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Heading1"/>
        <w:spacing w:line="477" w:lineRule="auto" w:before="215"/>
        <w:ind w:left="2602" w:right="1087" w:hanging="603"/>
      </w:pPr>
      <w:bookmarkStart w:name="seriec_483_esp_original" w:id="1"/>
      <w:bookmarkEnd w:id="1"/>
      <w:r>
        <w:rPr>
          <w:b w:val="0"/>
        </w:rPr>
      </w:r>
      <w:r>
        <w:rPr/>
        <w:t>CORTE</w:t>
      </w:r>
      <w:r>
        <w:rPr>
          <w:spacing w:val="-10"/>
        </w:rPr>
        <w:t> </w:t>
      </w:r>
      <w:r>
        <w:rPr/>
        <w:t>INTERAMERICANA</w:t>
      </w:r>
      <w:r>
        <w:rPr>
          <w:spacing w:val="-9"/>
        </w:rPr>
        <w:t> </w:t>
      </w:r>
      <w:r>
        <w:rPr/>
        <w:t>DE</w:t>
      </w:r>
      <w:r>
        <w:rPr>
          <w:spacing w:val="-10"/>
        </w:rPr>
        <w:t> </w:t>
      </w:r>
      <w:r>
        <w:rPr/>
        <w:t>DERECHOS</w:t>
      </w:r>
      <w:r>
        <w:rPr>
          <w:spacing w:val="-11"/>
        </w:rPr>
        <w:t> </w:t>
      </w:r>
      <w:r>
        <w:rPr/>
        <w:t>HUMANOS CASO AGUINAGA AILLÓN VS. ECUADOR</w:t>
      </w:r>
    </w:p>
    <w:p>
      <w:pPr>
        <w:spacing w:line="243" w:lineRule="exact" w:before="5"/>
        <w:ind w:left="2768" w:right="0" w:firstLine="0"/>
        <w:jc w:val="left"/>
        <w:rPr>
          <w:b/>
          <w:sz w:val="20"/>
        </w:rPr>
      </w:pPr>
      <w:r>
        <w:rPr>
          <w:b/>
          <w:sz w:val="20"/>
        </w:rPr>
        <w:t>SENTENCIA</w:t>
      </w:r>
      <w:r>
        <w:rPr>
          <w:b/>
          <w:spacing w:val="-9"/>
          <w:sz w:val="20"/>
        </w:rPr>
        <w:t> </w:t>
      </w:r>
      <w:r>
        <w:rPr>
          <w:b/>
          <w:sz w:val="20"/>
        </w:rPr>
        <w:t>DE</w:t>
      </w:r>
      <w:r>
        <w:rPr>
          <w:b/>
          <w:spacing w:val="-4"/>
          <w:sz w:val="20"/>
        </w:rPr>
        <w:t> </w:t>
      </w:r>
      <w:r>
        <w:rPr>
          <w:b/>
          <w:sz w:val="20"/>
        </w:rPr>
        <w:t>30</w:t>
      </w:r>
      <w:r>
        <w:rPr>
          <w:b/>
          <w:spacing w:val="-4"/>
          <w:sz w:val="20"/>
        </w:rPr>
        <w:t> </w:t>
      </w:r>
      <w:r>
        <w:rPr>
          <w:b/>
          <w:sz w:val="20"/>
        </w:rPr>
        <w:t>DE</w:t>
      </w:r>
      <w:r>
        <w:rPr>
          <w:b/>
          <w:spacing w:val="-5"/>
          <w:sz w:val="20"/>
        </w:rPr>
        <w:t> </w:t>
      </w:r>
      <w:r>
        <w:rPr>
          <w:b/>
          <w:sz w:val="20"/>
        </w:rPr>
        <w:t>ENERO</w:t>
      </w:r>
      <w:r>
        <w:rPr>
          <w:b/>
          <w:spacing w:val="-3"/>
          <w:sz w:val="20"/>
        </w:rPr>
        <w:t> </w:t>
      </w:r>
      <w:r>
        <w:rPr>
          <w:b/>
          <w:sz w:val="20"/>
        </w:rPr>
        <w:t>DE</w:t>
      </w:r>
      <w:r>
        <w:rPr>
          <w:b/>
          <w:spacing w:val="-6"/>
          <w:sz w:val="20"/>
        </w:rPr>
        <w:t> </w:t>
      </w:r>
      <w:r>
        <w:rPr>
          <w:b/>
          <w:spacing w:val="-4"/>
          <w:sz w:val="20"/>
        </w:rPr>
        <w:t>2023</w:t>
      </w:r>
    </w:p>
    <w:p>
      <w:pPr>
        <w:pStyle w:val="Heading3"/>
        <w:spacing w:line="243" w:lineRule="exact"/>
        <w:rPr>
          <w:i/>
        </w:rPr>
      </w:pPr>
      <w:r>
        <w:rPr>
          <w:i/>
        </w:rPr>
        <w:t>(Fondo,</w:t>
      </w:r>
      <w:r>
        <w:rPr>
          <w:i/>
          <w:spacing w:val="-11"/>
        </w:rPr>
        <w:t> </w:t>
      </w:r>
      <w:r>
        <w:rPr>
          <w:i/>
        </w:rPr>
        <w:t>Reparaciones</w:t>
      </w:r>
      <w:r>
        <w:rPr>
          <w:i/>
          <w:spacing w:val="-9"/>
        </w:rPr>
        <w:t> </w:t>
      </w:r>
      <w:r>
        <w:rPr>
          <w:i/>
        </w:rPr>
        <w:t>y</w:t>
      </w:r>
      <w:r>
        <w:rPr>
          <w:i/>
          <w:spacing w:val="-9"/>
        </w:rPr>
        <w:t> </w:t>
      </w:r>
      <w:r>
        <w:rPr>
          <w:i/>
          <w:spacing w:val="-2"/>
        </w:rPr>
        <w:t>Costas)</w:t>
      </w:r>
    </w:p>
    <w:p>
      <w:pPr>
        <w:pStyle w:val="BodyText"/>
        <w:rPr>
          <w:b/>
          <w:i/>
          <w:sz w:val="24"/>
        </w:rPr>
      </w:pPr>
    </w:p>
    <w:p>
      <w:pPr>
        <w:pStyle w:val="BodyText"/>
        <w:rPr>
          <w:b/>
          <w:i/>
          <w:sz w:val="24"/>
        </w:rPr>
      </w:pPr>
    </w:p>
    <w:p>
      <w:pPr>
        <w:pStyle w:val="BodyText"/>
        <w:rPr>
          <w:b/>
          <w:i/>
          <w:sz w:val="24"/>
        </w:rPr>
      </w:pPr>
    </w:p>
    <w:p>
      <w:pPr>
        <w:pStyle w:val="BodyText"/>
        <w:spacing w:before="1"/>
        <w:rPr>
          <w:b/>
          <w:i/>
          <w:sz w:val="28"/>
        </w:rPr>
      </w:pPr>
    </w:p>
    <w:p>
      <w:pPr>
        <w:spacing w:before="0"/>
        <w:ind w:left="401" w:right="0" w:firstLine="0"/>
        <w:jc w:val="left"/>
        <w:rPr>
          <w:i/>
          <w:sz w:val="20"/>
        </w:rPr>
      </w:pPr>
      <w:r>
        <w:rPr>
          <w:sz w:val="20"/>
        </w:rPr>
        <w:t>En</w:t>
      </w:r>
      <w:r>
        <w:rPr>
          <w:spacing w:val="-5"/>
          <w:sz w:val="20"/>
        </w:rPr>
        <w:t> </w:t>
      </w:r>
      <w:r>
        <w:rPr>
          <w:sz w:val="20"/>
        </w:rPr>
        <w:t>el</w:t>
      </w:r>
      <w:r>
        <w:rPr>
          <w:spacing w:val="-6"/>
          <w:sz w:val="20"/>
        </w:rPr>
        <w:t> </w:t>
      </w:r>
      <w:r>
        <w:rPr>
          <w:i/>
          <w:sz w:val="20"/>
        </w:rPr>
        <w:t>caso</w:t>
      </w:r>
      <w:r>
        <w:rPr>
          <w:i/>
          <w:spacing w:val="-6"/>
          <w:sz w:val="20"/>
        </w:rPr>
        <w:t> </w:t>
      </w:r>
      <w:r>
        <w:rPr>
          <w:i/>
          <w:sz w:val="20"/>
        </w:rPr>
        <w:t>Aguinaga</w:t>
      </w:r>
      <w:r>
        <w:rPr>
          <w:i/>
          <w:spacing w:val="-6"/>
          <w:sz w:val="20"/>
        </w:rPr>
        <w:t> </w:t>
      </w:r>
      <w:r>
        <w:rPr>
          <w:i/>
          <w:sz w:val="20"/>
        </w:rPr>
        <w:t>Aillón</w:t>
      </w:r>
      <w:r>
        <w:rPr>
          <w:i/>
          <w:spacing w:val="-4"/>
          <w:sz w:val="20"/>
        </w:rPr>
        <w:t> </w:t>
      </w:r>
      <w:r>
        <w:rPr>
          <w:i/>
          <w:sz w:val="20"/>
        </w:rPr>
        <w:t>Vs.</w:t>
      </w:r>
      <w:r>
        <w:rPr>
          <w:i/>
          <w:spacing w:val="-4"/>
          <w:sz w:val="20"/>
        </w:rPr>
        <w:t> </w:t>
      </w:r>
      <w:r>
        <w:rPr>
          <w:i/>
          <w:spacing w:val="-2"/>
          <w:sz w:val="20"/>
        </w:rPr>
        <w:t>Ecuador,</w:t>
      </w:r>
    </w:p>
    <w:p>
      <w:pPr>
        <w:pStyle w:val="BodyText"/>
        <w:spacing w:before="10"/>
        <w:rPr>
          <w:i/>
          <w:sz w:val="19"/>
        </w:rPr>
      </w:pPr>
    </w:p>
    <w:p>
      <w:pPr>
        <w:pStyle w:val="BodyText"/>
        <w:spacing w:before="1"/>
        <w:ind w:left="401"/>
      </w:pPr>
      <w:r>
        <w:rPr/>
        <w:t>la Corte</w:t>
      </w:r>
      <w:r>
        <w:rPr>
          <w:spacing w:val="-1"/>
        </w:rPr>
        <w:t> </w:t>
      </w:r>
      <w:r>
        <w:rPr/>
        <w:t>Interamericana de</w:t>
      </w:r>
      <w:r>
        <w:rPr>
          <w:spacing w:val="-1"/>
        </w:rPr>
        <w:t> </w:t>
      </w:r>
      <w:r>
        <w:rPr/>
        <w:t>Derechos</w:t>
      </w:r>
      <w:r>
        <w:rPr>
          <w:spacing w:val="-1"/>
        </w:rPr>
        <w:t> </w:t>
      </w:r>
      <w:r>
        <w:rPr/>
        <w:t>Humanos (en adelante</w:t>
      </w:r>
      <w:r>
        <w:rPr>
          <w:spacing w:val="-1"/>
        </w:rPr>
        <w:t> </w:t>
      </w:r>
      <w:r>
        <w:rPr/>
        <w:t>“la Corte</w:t>
      </w:r>
      <w:r>
        <w:rPr>
          <w:spacing w:val="-1"/>
        </w:rPr>
        <w:t> </w:t>
      </w:r>
      <w:r>
        <w:rPr/>
        <w:t>Interamericana”, “la Corte” o “el Tribunal”), integrada por los siguientes jueces y juezas:</w:t>
      </w:r>
    </w:p>
    <w:p>
      <w:pPr>
        <w:pStyle w:val="BodyText"/>
      </w:pPr>
    </w:p>
    <w:p>
      <w:pPr>
        <w:pStyle w:val="BodyText"/>
        <w:spacing w:line="243" w:lineRule="exact"/>
        <w:ind w:left="401"/>
      </w:pPr>
      <w:r>
        <w:rPr/>
        <w:t>Ricardo</w:t>
      </w:r>
      <w:r>
        <w:rPr>
          <w:spacing w:val="-7"/>
        </w:rPr>
        <w:t> </w:t>
      </w:r>
      <w:r>
        <w:rPr/>
        <w:t>C.</w:t>
      </w:r>
      <w:r>
        <w:rPr>
          <w:spacing w:val="-6"/>
        </w:rPr>
        <w:t> </w:t>
      </w:r>
      <w:r>
        <w:rPr/>
        <w:t>Pérez</w:t>
      </w:r>
      <w:r>
        <w:rPr>
          <w:spacing w:val="-6"/>
        </w:rPr>
        <w:t> </w:t>
      </w:r>
      <w:r>
        <w:rPr/>
        <w:t>Manrique,</w:t>
      </w:r>
      <w:r>
        <w:rPr>
          <w:spacing w:val="-9"/>
        </w:rPr>
        <w:t> </w:t>
      </w:r>
      <w:r>
        <w:rPr>
          <w:spacing w:val="-2"/>
        </w:rPr>
        <w:t>Presidente;</w:t>
      </w:r>
    </w:p>
    <w:p>
      <w:pPr>
        <w:pStyle w:val="BodyText"/>
        <w:ind w:left="401" w:right="3121"/>
      </w:pPr>
      <w:r>
        <w:rPr/>
        <w:t>Eduardo</w:t>
      </w:r>
      <w:r>
        <w:rPr>
          <w:spacing w:val="-11"/>
        </w:rPr>
        <w:t> </w:t>
      </w:r>
      <w:r>
        <w:rPr/>
        <w:t>Ferrer</w:t>
      </w:r>
      <w:r>
        <w:rPr>
          <w:spacing w:val="-11"/>
        </w:rPr>
        <w:t> </w:t>
      </w:r>
      <w:r>
        <w:rPr/>
        <w:t>Mac-Gregor</w:t>
      </w:r>
      <w:r>
        <w:rPr>
          <w:spacing w:val="-10"/>
        </w:rPr>
        <w:t> </w:t>
      </w:r>
      <w:r>
        <w:rPr/>
        <w:t>Poisot,</w:t>
      </w:r>
      <w:r>
        <w:rPr>
          <w:spacing w:val="-9"/>
        </w:rPr>
        <w:t> </w:t>
      </w:r>
      <w:r>
        <w:rPr/>
        <w:t>Vicepresidente; Humberto Antonio Sierra Porto, Juez;</w:t>
      </w:r>
    </w:p>
    <w:p>
      <w:pPr>
        <w:pStyle w:val="BodyText"/>
        <w:ind w:left="401" w:right="5353"/>
      </w:pPr>
      <w:r>
        <w:rPr/>
        <w:t>Nancy</w:t>
      </w:r>
      <w:r>
        <w:rPr>
          <w:spacing w:val="-13"/>
        </w:rPr>
        <w:t> </w:t>
      </w:r>
      <w:r>
        <w:rPr/>
        <w:t>Hernández</w:t>
      </w:r>
      <w:r>
        <w:rPr>
          <w:spacing w:val="-12"/>
        </w:rPr>
        <w:t> </w:t>
      </w:r>
      <w:r>
        <w:rPr/>
        <w:t>López,</w:t>
      </w:r>
      <w:r>
        <w:rPr>
          <w:spacing w:val="-15"/>
        </w:rPr>
        <w:t> </w:t>
      </w:r>
      <w:r>
        <w:rPr/>
        <w:t>Jueza; Verónica Gómez, Jueza;</w:t>
      </w:r>
    </w:p>
    <w:p>
      <w:pPr>
        <w:pStyle w:val="BodyText"/>
        <w:spacing w:before="1"/>
        <w:ind w:left="401" w:right="5353"/>
      </w:pPr>
      <w:r>
        <w:rPr/>
        <w:t>Patricia</w:t>
      </w:r>
      <w:r>
        <w:rPr>
          <w:spacing w:val="-11"/>
        </w:rPr>
        <w:t> </w:t>
      </w:r>
      <w:r>
        <w:rPr/>
        <w:t>Pérez</w:t>
      </w:r>
      <w:r>
        <w:rPr>
          <w:spacing w:val="-9"/>
        </w:rPr>
        <w:t> </w:t>
      </w:r>
      <w:r>
        <w:rPr/>
        <w:t>Goldberg,</w:t>
      </w:r>
      <w:r>
        <w:rPr>
          <w:spacing w:val="-9"/>
        </w:rPr>
        <w:t> </w:t>
      </w:r>
      <w:r>
        <w:rPr/>
        <w:t>Jueza,</w:t>
      </w:r>
      <w:r>
        <w:rPr>
          <w:spacing w:val="-12"/>
        </w:rPr>
        <w:t> </w:t>
      </w:r>
      <w:r>
        <w:rPr/>
        <w:t>y Rodrigo Mudrovitsch, Juez,</w:t>
      </w:r>
    </w:p>
    <w:p>
      <w:pPr>
        <w:pStyle w:val="BodyText"/>
        <w:spacing w:before="10"/>
        <w:rPr>
          <w:sz w:val="19"/>
        </w:rPr>
      </w:pPr>
    </w:p>
    <w:p>
      <w:pPr>
        <w:pStyle w:val="BodyText"/>
        <w:ind w:left="401"/>
      </w:pPr>
      <w:r>
        <w:rPr/>
        <w:t>presentes,</w:t>
      </w:r>
      <w:r>
        <w:rPr>
          <w:spacing w:val="-12"/>
        </w:rPr>
        <w:t> </w:t>
      </w:r>
      <w:r>
        <w:rPr>
          <w:spacing w:val="-2"/>
        </w:rPr>
        <w:t>además,</w:t>
      </w:r>
    </w:p>
    <w:p>
      <w:pPr>
        <w:pStyle w:val="BodyText"/>
        <w:spacing w:before="1"/>
      </w:pPr>
    </w:p>
    <w:p>
      <w:pPr>
        <w:pStyle w:val="BodyText"/>
        <w:ind w:left="401" w:right="4135"/>
      </w:pPr>
      <w:r>
        <w:rPr/>
        <w:t>Pablo Saavedra Alessandri, Secretario, y Romina</w:t>
      </w:r>
      <w:r>
        <w:rPr>
          <w:spacing w:val="-10"/>
        </w:rPr>
        <w:t> </w:t>
      </w:r>
      <w:r>
        <w:rPr/>
        <w:t>I.</w:t>
      </w:r>
      <w:r>
        <w:rPr>
          <w:spacing w:val="-10"/>
        </w:rPr>
        <w:t> </w:t>
      </w:r>
      <w:r>
        <w:rPr/>
        <w:t>Sijniensky,</w:t>
      </w:r>
      <w:r>
        <w:rPr>
          <w:spacing w:val="-10"/>
        </w:rPr>
        <w:t> </w:t>
      </w:r>
      <w:r>
        <w:rPr/>
        <w:t>Secretaria</w:t>
      </w:r>
      <w:r>
        <w:rPr>
          <w:spacing w:val="-10"/>
        </w:rPr>
        <w:t> </w:t>
      </w:r>
      <w:r>
        <w:rPr/>
        <w:t>Adjunta,</w:t>
      </w:r>
    </w:p>
    <w:p>
      <w:pPr>
        <w:pStyle w:val="BodyText"/>
        <w:rPr>
          <w:sz w:val="24"/>
        </w:rPr>
      </w:pPr>
    </w:p>
    <w:p>
      <w:pPr>
        <w:pStyle w:val="BodyText"/>
        <w:spacing w:before="195"/>
        <w:ind w:left="401" w:right="118"/>
        <w:jc w:val="both"/>
      </w:pPr>
      <w:r>
        <w:rPr/>
        <w:t>de</w:t>
      </w:r>
      <w:r>
        <w:rPr>
          <w:spacing w:val="-18"/>
        </w:rPr>
        <w:t> </w:t>
      </w:r>
      <w:r>
        <w:rPr/>
        <w:t>conformidad</w:t>
      </w:r>
      <w:r>
        <w:rPr>
          <w:spacing w:val="-18"/>
        </w:rPr>
        <w:t> </w:t>
      </w:r>
      <w:r>
        <w:rPr/>
        <w:t>con</w:t>
      </w:r>
      <w:r>
        <w:rPr>
          <w:spacing w:val="-17"/>
        </w:rPr>
        <w:t> </w:t>
      </w:r>
      <w:r>
        <w:rPr/>
        <w:t>los</w:t>
      </w:r>
      <w:r>
        <w:rPr>
          <w:spacing w:val="-18"/>
        </w:rPr>
        <w:t> </w:t>
      </w:r>
      <w:r>
        <w:rPr/>
        <w:t>artículos</w:t>
      </w:r>
      <w:r>
        <w:rPr>
          <w:spacing w:val="-17"/>
        </w:rPr>
        <w:t> </w:t>
      </w:r>
      <w:r>
        <w:rPr/>
        <w:t>62.3</w:t>
      </w:r>
      <w:r>
        <w:rPr>
          <w:spacing w:val="-18"/>
        </w:rPr>
        <w:t> </w:t>
      </w:r>
      <w:r>
        <w:rPr/>
        <w:t>y</w:t>
      </w:r>
      <w:r>
        <w:rPr>
          <w:spacing w:val="-18"/>
        </w:rPr>
        <w:t> </w:t>
      </w:r>
      <w:r>
        <w:rPr/>
        <w:t>63.1</w:t>
      </w:r>
      <w:r>
        <w:rPr>
          <w:spacing w:val="-17"/>
        </w:rPr>
        <w:t> </w:t>
      </w:r>
      <w:r>
        <w:rPr/>
        <w:t>de</w:t>
      </w:r>
      <w:r>
        <w:rPr>
          <w:spacing w:val="-18"/>
        </w:rPr>
        <w:t> </w:t>
      </w:r>
      <w:r>
        <w:rPr/>
        <w:t>la</w:t>
      </w:r>
      <w:r>
        <w:rPr>
          <w:spacing w:val="-17"/>
        </w:rPr>
        <w:t> </w:t>
      </w:r>
      <w:r>
        <w:rPr/>
        <w:t>Convención</w:t>
      </w:r>
      <w:r>
        <w:rPr>
          <w:spacing w:val="-18"/>
        </w:rPr>
        <w:t> </w:t>
      </w:r>
      <w:r>
        <w:rPr/>
        <w:t>Americana</w:t>
      </w:r>
      <w:r>
        <w:rPr>
          <w:spacing w:val="-17"/>
        </w:rPr>
        <w:t> </w:t>
      </w:r>
      <w:r>
        <w:rPr/>
        <w:t>sobre</w:t>
      </w:r>
      <w:r>
        <w:rPr>
          <w:spacing w:val="-18"/>
        </w:rPr>
        <w:t> </w:t>
      </w:r>
      <w:r>
        <w:rPr/>
        <w:t>Derechos Humanos</w:t>
      </w:r>
      <w:r>
        <w:rPr>
          <w:spacing w:val="-10"/>
        </w:rPr>
        <w:t> </w:t>
      </w:r>
      <w:r>
        <w:rPr/>
        <w:t>(en</w:t>
      </w:r>
      <w:r>
        <w:rPr>
          <w:spacing w:val="-8"/>
        </w:rPr>
        <w:t> </w:t>
      </w:r>
      <w:r>
        <w:rPr/>
        <w:t>adelante</w:t>
      </w:r>
      <w:r>
        <w:rPr>
          <w:spacing w:val="-10"/>
        </w:rPr>
        <w:t> </w:t>
      </w:r>
      <w:r>
        <w:rPr/>
        <w:t>“la</w:t>
      </w:r>
      <w:r>
        <w:rPr>
          <w:spacing w:val="-9"/>
        </w:rPr>
        <w:t> </w:t>
      </w:r>
      <w:r>
        <w:rPr/>
        <w:t>Convención</w:t>
      </w:r>
      <w:r>
        <w:rPr>
          <w:spacing w:val="-8"/>
        </w:rPr>
        <w:t> </w:t>
      </w:r>
      <w:r>
        <w:rPr/>
        <w:t>Americana”</w:t>
      </w:r>
      <w:r>
        <w:rPr>
          <w:spacing w:val="-9"/>
        </w:rPr>
        <w:t> </w:t>
      </w:r>
      <w:r>
        <w:rPr/>
        <w:t>o</w:t>
      </w:r>
      <w:r>
        <w:rPr>
          <w:spacing w:val="-7"/>
        </w:rPr>
        <w:t> </w:t>
      </w:r>
      <w:r>
        <w:rPr/>
        <w:t>“la</w:t>
      </w:r>
      <w:r>
        <w:rPr>
          <w:spacing w:val="-9"/>
        </w:rPr>
        <w:t> </w:t>
      </w:r>
      <w:r>
        <w:rPr/>
        <w:t>Convención”)</w:t>
      </w:r>
      <w:r>
        <w:rPr>
          <w:spacing w:val="-8"/>
        </w:rPr>
        <w:t> </w:t>
      </w:r>
      <w:r>
        <w:rPr/>
        <w:t>y</w:t>
      </w:r>
      <w:r>
        <w:rPr>
          <w:spacing w:val="-4"/>
        </w:rPr>
        <w:t> </w:t>
      </w:r>
      <w:r>
        <w:rPr/>
        <w:t>con</w:t>
      </w:r>
      <w:r>
        <w:rPr>
          <w:spacing w:val="-8"/>
        </w:rPr>
        <w:t> </w:t>
      </w:r>
      <w:r>
        <w:rPr/>
        <w:t>los</w:t>
      </w:r>
      <w:r>
        <w:rPr>
          <w:spacing w:val="-10"/>
        </w:rPr>
        <w:t> </w:t>
      </w:r>
      <w:r>
        <w:rPr/>
        <w:t>artículos 31, 32, 42, 65 y 67 del Reglamento de la Corte (en adelante “el Reglamento”), dicta la presente Sentencia, que se estructura en el siguiente orden:</w:t>
      </w:r>
    </w:p>
    <w:p>
      <w:pPr>
        <w:spacing w:after="0"/>
        <w:jc w:val="both"/>
        <w:sectPr>
          <w:type w:val="continuous"/>
          <w:pgSz w:w="12240" w:h="15840"/>
          <w:pgMar w:top="1820" w:bottom="280" w:left="1300" w:right="1580"/>
        </w:sectPr>
      </w:pPr>
    </w:p>
    <w:p>
      <w:pPr>
        <w:spacing w:before="75"/>
        <w:ind w:left="401" w:right="0" w:firstLine="0"/>
        <w:jc w:val="left"/>
        <w:rPr>
          <w:b/>
          <w:sz w:val="18"/>
        </w:rPr>
      </w:pPr>
      <w:r>
        <w:rPr>
          <w:b/>
          <w:spacing w:val="-2"/>
          <w:sz w:val="18"/>
        </w:rPr>
        <w:t>Contenido</w:t>
      </w:r>
    </w:p>
    <w:sdt>
      <w:sdtPr>
        <w:docPartObj>
          <w:docPartGallery w:val="Table of Contents"/>
          <w:docPartUnique/>
        </w:docPartObj>
      </w:sdtPr>
      <w:sdtEndPr/>
      <w:sdtContent>
        <w:p>
          <w:pPr>
            <w:pStyle w:val="TOC1"/>
            <w:tabs>
              <w:tab w:pos="9101" w:val="left" w:leader="dot"/>
            </w:tabs>
            <w:spacing w:line="219" w:lineRule="exact" w:before="220"/>
            <w:ind w:left="401" w:firstLine="0"/>
            <w:jc w:val="both"/>
          </w:pPr>
          <w:hyperlink w:history="true" w:anchor="_bookmark0">
            <w:r>
              <w:rPr/>
              <w:t>I</w:t>
            </w:r>
            <w:r>
              <w:rPr>
                <w:spacing w:val="-1"/>
              </w:rPr>
              <w:t> </w:t>
            </w:r>
            <w:r>
              <w:rPr/>
              <w:t>INTRODUCCIÓN</w:t>
            </w:r>
            <w:r>
              <w:rPr>
                <w:spacing w:val="-2"/>
              </w:rPr>
              <w:t> </w:t>
            </w:r>
            <w:r>
              <w:rPr/>
              <w:t>A</w:t>
            </w:r>
            <w:r>
              <w:rPr>
                <w:spacing w:val="-1"/>
              </w:rPr>
              <w:t> </w:t>
            </w:r>
            <w:r>
              <w:rPr/>
              <w:t>LA</w:t>
            </w:r>
            <w:r>
              <w:rPr>
                <w:spacing w:val="-4"/>
              </w:rPr>
              <w:t> </w:t>
            </w:r>
            <w:r>
              <w:rPr/>
              <w:t>CAUSA</w:t>
            </w:r>
            <w:r>
              <w:rPr>
                <w:spacing w:val="-1"/>
              </w:rPr>
              <w:t> </w:t>
            </w:r>
            <w:r>
              <w:rPr/>
              <w:t>Y</w:t>
            </w:r>
            <w:r>
              <w:rPr>
                <w:spacing w:val="-1"/>
              </w:rPr>
              <w:t> </w:t>
            </w:r>
            <w:r>
              <w:rPr/>
              <w:t>OBJETO DE</w:t>
            </w:r>
            <w:r>
              <w:rPr>
                <w:spacing w:val="-1"/>
              </w:rPr>
              <w:t> </w:t>
            </w:r>
            <w:r>
              <w:rPr/>
              <w:t>LA</w:t>
            </w:r>
            <w:r>
              <w:rPr>
                <w:spacing w:val="-1"/>
              </w:rPr>
              <w:t> </w:t>
            </w:r>
            <w:r>
              <w:rPr>
                <w:spacing w:val="-2"/>
              </w:rPr>
              <w:t>CONTROVERSIA</w:t>
            </w:r>
            <w:r>
              <w:rPr/>
              <w:tab/>
            </w:r>
            <w:r>
              <w:rPr>
                <w:spacing w:val="-10"/>
              </w:rPr>
              <w:t>3</w:t>
            </w:r>
          </w:hyperlink>
        </w:p>
        <w:p>
          <w:pPr>
            <w:pStyle w:val="TOC1"/>
            <w:numPr>
              <w:ilvl w:val="0"/>
              <w:numId w:val="1"/>
            </w:numPr>
            <w:tabs>
              <w:tab w:pos="662" w:val="left" w:leader="none"/>
              <w:tab w:pos="9101" w:val="left" w:leader="dot"/>
            </w:tabs>
            <w:spacing w:line="218" w:lineRule="exact" w:before="0" w:after="0"/>
            <w:ind w:left="661" w:right="0" w:hanging="261"/>
            <w:jc w:val="left"/>
          </w:pPr>
          <w:hyperlink w:history="true" w:anchor="_bookmark4">
            <w:r>
              <w:rPr/>
              <w:t>PROCEDIMIENTO</w:t>
            </w:r>
            <w:r>
              <w:rPr>
                <w:spacing w:val="-3"/>
              </w:rPr>
              <w:t> </w:t>
            </w:r>
            <w:r>
              <w:rPr/>
              <w:t>ANTE</w:t>
            </w:r>
            <w:r>
              <w:rPr>
                <w:spacing w:val="-3"/>
              </w:rPr>
              <w:t> </w:t>
            </w:r>
            <w:r>
              <w:rPr/>
              <w:t>LA</w:t>
            </w:r>
            <w:r>
              <w:rPr>
                <w:spacing w:val="-2"/>
              </w:rPr>
              <w:t> </w:t>
            </w:r>
            <w:r>
              <w:rPr>
                <w:spacing w:val="-4"/>
              </w:rPr>
              <w:t>CORTE</w:t>
            </w:r>
            <w:r>
              <w:rPr/>
              <w:tab/>
            </w:r>
            <w:r>
              <w:rPr>
                <w:spacing w:val="-10"/>
              </w:rPr>
              <w:t>4</w:t>
            </w:r>
          </w:hyperlink>
        </w:p>
        <w:p>
          <w:pPr>
            <w:pStyle w:val="TOC1"/>
            <w:numPr>
              <w:ilvl w:val="0"/>
              <w:numId w:val="1"/>
            </w:numPr>
            <w:tabs>
              <w:tab w:pos="760" w:val="left" w:leader="none"/>
              <w:tab w:pos="9101" w:val="left" w:leader="dot"/>
            </w:tabs>
            <w:spacing w:line="218" w:lineRule="exact" w:before="0" w:after="0"/>
            <w:ind w:left="759" w:right="0" w:hanging="359"/>
            <w:jc w:val="left"/>
          </w:pPr>
          <w:hyperlink w:history="true" w:anchor="_bookmark8">
            <w:r>
              <w:rPr>
                <w:spacing w:val="-2"/>
              </w:rPr>
              <w:t>COMPETENCIA</w:t>
            </w:r>
            <w:r>
              <w:rPr/>
              <w:tab/>
            </w:r>
            <w:r>
              <w:rPr>
                <w:spacing w:val="-10"/>
              </w:rPr>
              <w:t>5</w:t>
            </w:r>
          </w:hyperlink>
        </w:p>
        <w:p>
          <w:pPr>
            <w:pStyle w:val="TOC1"/>
            <w:numPr>
              <w:ilvl w:val="0"/>
              <w:numId w:val="1"/>
            </w:numPr>
            <w:tabs>
              <w:tab w:pos="700" w:val="left" w:leader="none"/>
              <w:tab w:pos="9101" w:val="left" w:leader="dot"/>
            </w:tabs>
            <w:spacing w:line="218" w:lineRule="exact" w:before="0" w:after="0"/>
            <w:ind w:left="699" w:right="0" w:hanging="299"/>
            <w:jc w:val="both"/>
          </w:pPr>
          <w:hyperlink w:history="true" w:anchor="_bookmark9">
            <w:r>
              <w:rPr/>
              <w:t>RECONOCIMIENTO</w:t>
            </w:r>
            <w:r>
              <w:rPr>
                <w:spacing w:val="-4"/>
              </w:rPr>
              <w:t> </w:t>
            </w:r>
            <w:r>
              <w:rPr/>
              <w:t>DE</w:t>
            </w:r>
            <w:r>
              <w:rPr>
                <w:spacing w:val="-3"/>
              </w:rPr>
              <w:t> </w:t>
            </w:r>
            <w:r>
              <w:rPr>
                <w:spacing w:val="-2"/>
              </w:rPr>
              <w:t>RESPONSABILIDAD</w:t>
            </w:r>
            <w:r>
              <w:rPr/>
              <w:tab/>
            </w:r>
            <w:r>
              <w:rPr>
                <w:spacing w:val="-10"/>
              </w:rPr>
              <w:t>5</w:t>
            </w:r>
          </w:hyperlink>
        </w:p>
        <w:p>
          <w:pPr>
            <w:pStyle w:val="TOC2"/>
            <w:numPr>
              <w:ilvl w:val="0"/>
              <w:numId w:val="2"/>
            </w:numPr>
            <w:tabs>
              <w:tab w:pos="1061" w:val="left" w:leader="none"/>
              <w:tab w:pos="1063" w:val="left" w:leader="none"/>
              <w:tab w:pos="9123" w:val="left" w:leader="dot"/>
            </w:tabs>
            <w:spacing w:line="240" w:lineRule="auto" w:before="0" w:after="0"/>
            <w:ind w:left="562" w:right="116" w:firstLine="0"/>
            <w:jc w:val="left"/>
          </w:pPr>
          <w:hyperlink w:history="true" w:anchor="_bookmark10">
            <w:r>
              <w:rPr/>
              <w:t>Reconocimiento</w:t>
            </w:r>
            <w:r>
              <w:rPr>
                <w:spacing w:val="80"/>
                <w:w w:val="150"/>
              </w:rPr>
              <w:t> </w:t>
            </w:r>
            <w:r>
              <w:rPr/>
              <w:t>parcial</w:t>
            </w:r>
            <w:r>
              <w:rPr>
                <w:spacing w:val="80"/>
                <w:w w:val="150"/>
              </w:rPr>
              <w:t> </w:t>
            </w:r>
            <w:r>
              <w:rPr/>
              <w:t>de</w:t>
            </w:r>
            <w:r>
              <w:rPr>
                <w:spacing w:val="80"/>
                <w:w w:val="150"/>
              </w:rPr>
              <w:t> </w:t>
            </w:r>
            <w:r>
              <w:rPr/>
              <w:t>responsabilidad</w:t>
            </w:r>
            <w:r>
              <w:rPr>
                <w:spacing w:val="80"/>
                <w:w w:val="150"/>
              </w:rPr>
              <w:t> </w:t>
            </w:r>
            <w:r>
              <w:rPr/>
              <w:t>del</w:t>
            </w:r>
            <w:r>
              <w:rPr>
                <w:spacing w:val="80"/>
                <w:w w:val="150"/>
              </w:rPr>
              <w:t> </w:t>
            </w:r>
            <w:r>
              <w:rPr/>
              <w:t>Estado</w:t>
            </w:r>
            <w:r>
              <w:rPr>
                <w:spacing w:val="80"/>
                <w:w w:val="150"/>
              </w:rPr>
              <w:t> </w:t>
            </w:r>
            <w:r>
              <w:rPr/>
              <w:t>y</w:t>
            </w:r>
            <w:r>
              <w:rPr>
                <w:spacing w:val="80"/>
                <w:w w:val="150"/>
              </w:rPr>
              <w:t> </w:t>
            </w:r>
            <w:r>
              <w:rPr/>
              <w:t>observaciones</w:t>
            </w:r>
            <w:r>
              <w:rPr>
                <w:spacing w:val="80"/>
                <w:w w:val="150"/>
              </w:rPr>
              <w:t> </w:t>
            </w:r>
            <w:r>
              <w:rPr/>
              <w:t>de</w:t>
            </w:r>
            <w:r>
              <w:rPr>
                <w:spacing w:val="80"/>
                <w:w w:val="150"/>
              </w:rPr>
              <w:t> </w:t>
            </w:r>
            <w:r>
              <w:rPr/>
              <w:t>los</w:t>
            </w:r>
          </w:hyperlink>
          <w:r>
            <w:rPr/>
            <w:t> </w:t>
          </w:r>
          <w:hyperlink w:history="true" w:anchor="_bookmark10">
            <w:r>
              <w:rPr/>
              <w:t>representantes</w:t>
            </w:r>
            <w:r>
              <w:rPr>
                <w:spacing w:val="-2"/>
              </w:rPr>
              <w:t> </w:t>
            </w:r>
            <w:r>
              <w:rPr/>
              <w:t>y</w:t>
            </w:r>
            <w:r>
              <w:rPr>
                <w:spacing w:val="-2"/>
              </w:rPr>
              <w:t> </w:t>
            </w:r>
            <w:r>
              <w:rPr/>
              <w:t>de</w:t>
            </w:r>
            <w:r>
              <w:rPr>
                <w:spacing w:val="-2"/>
              </w:rPr>
              <w:t> </w:t>
            </w:r>
            <w:r>
              <w:rPr/>
              <w:t>la</w:t>
            </w:r>
            <w:r>
              <w:rPr>
                <w:spacing w:val="-1"/>
              </w:rPr>
              <w:t> </w:t>
            </w:r>
            <w:r>
              <w:rPr>
                <w:spacing w:val="-2"/>
              </w:rPr>
              <w:t>Comisión</w:t>
            </w:r>
            <w:r>
              <w:rPr/>
              <w:tab/>
            </w:r>
            <w:r>
              <w:rPr>
                <w:spacing w:val="-10"/>
              </w:rPr>
              <w:t>5</w:t>
            </w:r>
          </w:hyperlink>
        </w:p>
        <w:p>
          <w:pPr>
            <w:pStyle w:val="TOC2"/>
            <w:numPr>
              <w:ilvl w:val="0"/>
              <w:numId w:val="2"/>
            </w:numPr>
            <w:tabs>
              <w:tab w:pos="1061" w:val="left" w:leader="none"/>
              <w:tab w:pos="1063" w:val="left" w:leader="none"/>
              <w:tab w:pos="9123" w:val="left" w:leader="dot"/>
            </w:tabs>
            <w:spacing w:line="219" w:lineRule="exact" w:before="2" w:after="0"/>
            <w:ind w:left="1062" w:right="0" w:hanging="501"/>
            <w:jc w:val="left"/>
          </w:pPr>
          <w:hyperlink w:history="true" w:anchor="_bookmark11">
            <w:r>
              <w:rPr/>
              <w:t>Consideraciones</w:t>
            </w:r>
            <w:r>
              <w:rPr>
                <w:spacing w:val="-4"/>
              </w:rPr>
              <w:t> </w:t>
            </w:r>
            <w:r>
              <w:rPr/>
              <w:t>de</w:t>
            </w:r>
            <w:r>
              <w:rPr>
                <w:spacing w:val="-2"/>
              </w:rPr>
              <w:t> </w:t>
            </w:r>
            <w:r>
              <w:rPr/>
              <w:t>la</w:t>
            </w:r>
            <w:r>
              <w:rPr>
                <w:spacing w:val="-2"/>
              </w:rPr>
              <w:t> </w:t>
            </w:r>
            <w:r>
              <w:rPr>
                <w:spacing w:val="-4"/>
              </w:rPr>
              <w:t>Corte</w:t>
            </w:r>
            <w:r>
              <w:rPr/>
              <w:tab/>
            </w:r>
            <w:r>
              <w:rPr>
                <w:spacing w:val="-10"/>
              </w:rPr>
              <w:t>5</w:t>
            </w:r>
          </w:hyperlink>
        </w:p>
        <w:p>
          <w:pPr>
            <w:pStyle w:val="TOC3"/>
            <w:numPr>
              <w:ilvl w:val="1"/>
              <w:numId w:val="2"/>
            </w:numPr>
            <w:tabs>
              <w:tab w:pos="1151" w:val="left" w:leader="none"/>
              <w:tab w:pos="9123" w:val="left" w:leader="dot"/>
            </w:tabs>
            <w:spacing w:line="218" w:lineRule="exact" w:before="0" w:after="0"/>
            <w:ind w:left="1150" w:right="0" w:hanging="430"/>
            <w:jc w:val="left"/>
          </w:pPr>
          <w:hyperlink w:history="true" w:anchor="_bookmark12">
            <w:r>
              <w:rPr/>
              <w:t>En</w:t>
            </w:r>
            <w:r>
              <w:rPr>
                <w:spacing w:val="-5"/>
              </w:rPr>
              <w:t> </w:t>
            </w:r>
            <w:r>
              <w:rPr/>
              <w:t>cuanto</w:t>
            </w:r>
            <w:r>
              <w:rPr>
                <w:spacing w:val="-3"/>
              </w:rPr>
              <w:t> </w:t>
            </w:r>
            <w:r>
              <w:rPr/>
              <w:t>a</w:t>
            </w:r>
            <w:r>
              <w:rPr>
                <w:spacing w:val="-4"/>
              </w:rPr>
              <w:t> </w:t>
            </w:r>
            <w:r>
              <w:rPr/>
              <w:t>los</w:t>
            </w:r>
            <w:r>
              <w:rPr>
                <w:spacing w:val="-5"/>
              </w:rPr>
              <w:t> </w:t>
            </w:r>
            <w:r>
              <w:rPr>
                <w:spacing w:val="-2"/>
              </w:rPr>
              <w:t>hechos</w:t>
            </w:r>
            <w:r>
              <w:rPr/>
              <w:tab/>
            </w:r>
            <w:r>
              <w:rPr>
                <w:spacing w:val="-10"/>
              </w:rPr>
              <w:t>6</w:t>
            </w:r>
          </w:hyperlink>
        </w:p>
        <w:p>
          <w:pPr>
            <w:pStyle w:val="TOC3"/>
            <w:numPr>
              <w:ilvl w:val="1"/>
              <w:numId w:val="2"/>
            </w:numPr>
            <w:tabs>
              <w:tab w:pos="1151" w:val="left" w:leader="none"/>
              <w:tab w:pos="9123" w:val="left" w:leader="dot"/>
            </w:tabs>
            <w:spacing w:line="218" w:lineRule="exact" w:before="0" w:after="0"/>
            <w:ind w:left="1150" w:right="0" w:hanging="430"/>
            <w:jc w:val="left"/>
          </w:pPr>
          <w:hyperlink w:history="true" w:anchor="_bookmark13">
            <w:r>
              <w:rPr/>
              <w:t>En</w:t>
            </w:r>
            <w:r>
              <w:rPr>
                <w:spacing w:val="-6"/>
              </w:rPr>
              <w:t> </w:t>
            </w:r>
            <w:r>
              <w:rPr/>
              <w:t>cuanto</w:t>
            </w:r>
            <w:r>
              <w:rPr>
                <w:spacing w:val="-4"/>
              </w:rPr>
              <w:t> </w:t>
            </w:r>
            <w:r>
              <w:rPr/>
              <w:t>al </w:t>
            </w:r>
            <w:r>
              <w:rPr>
                <w:spacing w:val="-2"/>
              </w:rPr>
              <w:t>derecho</w:t>
            </w:r>
            <w:r>
              <w:rPr/>
              <w:tab/>
            </w:r>
            <w:r>
              <w:rPr>
                <w:spacing w:val="-10"/>
              </w:rPr>
              <w:t>6</w:t>
            </w:r>
          </w:hyperlink>
        </w:p>
        <w:p>
          <w:pPr>
            <w:pStyle w:val="TOC3"/>
            <w:numPr>
              <w:ilvl w:val="1"/>
              <w:numId w:val="2"/>
            </w:numPr>
            <w:tabs>
              <w:tab w:pos="1151" w:val="left" w:leader="none"/>
              <w:tab w:pos="9123" w:val="left" w:leader="dot"/>
            </w:tabs>
            <w:spacing w:line="218" w:lineRule="exact" w:before="0" w:after="0"/>
            <w:ind w:left="1150" w:right="0" w:hanging="430"/>
            <w:jc w:val="left"/>
          </w:pPr>
          <w:hyperlink w:history="true" w:anchor="_bookmark14">
            <w:r>
              <w:rPr/>
              <w:t>En</w:t>
            </w:r>
            <w:r>
              <w:rPr>
                <w:spacing w:val="-6"/>
              </w:rPr>
              <w:t> </w:t>
            </w:r>
            <w:r>
              <w:rPr/>
              <w:t>cuanto a</w:t>
            </w:r>
            <w:r>
              <w:rPr>
                <w:spacing w:val="-4"/>
              </w:rPr>
              <w:t> </w:t>
            </w:r>
            <w:r>
              <w:rPr/>
              <w:t>las</w:t>
            </w:r>
            <w:r>
              <w:rPr>
                <w:spacing w:val="-1"/>
              </w:rPr>
              <w:t> </w:t>
            </w:r>
            <w:r>
              <w:rPr>
                <w:spacing w:val="-2"/>
              </w:rPr>
              <w:t>reparaciones</w:t>
            </w:r>
            <w:r>
              <w:rPr/>
              <w:tab/>
            </w:r>
            <w:r>
              <w:rPr>
                <w:spacing w:val="-10"/>
              </w:rPr>
              <w:t>6</w:t>
            </w:r>
          </w:hyperlink>
        </w:p>
        <w:p>
          <w:pPr>
            <w:pStyle w:val="TOC3"/>
            <w:numPr>
              <w:ilvl w:val="1"/>
              <w:numId w:val="2"/>
            </w:numPr>
            <w:tabs>
              <w:tab w:pos="1151" w:val="left" w:leader="none"/>
              <w:tab w:pos="9123" w:val="left" w:leader="dot"/>
            </w:tabs>
            <w:spacing w:line="218" w:lineRule="exact" w:before="0" w:after="0"/>
            <w:ind w:left="1150" w:right="0" w:hanging="430"/>
            <w:jc w:val="left"/>
          </w:pPr>
          <w:hyperlink w:history="true" w:anchor="_bookmark15">
            <w:r>
              <w:rPr/>
              <w:t>Valoración</w:t>
            </w:r>
            <w:r>
              <w:rPr>
                <w:spacing w:val="-1"/>
              </w:rPr>
              <w:t> </w:t>
            </w:r>
            <w:r>
              <w:rPr/>
              <w:t>del </w:t>
            </w:r>
            <w:r>
              <w:rPr>
                <w:spacing w:val="-2"/>
              </w:rPr>
              <w:t>reconocimiento</w:t>
            </w:r>
            <w:r>
              <w:rPr/>
              <w:tab/>
            </w:r>
            <w:r>
              <w:rPr>
                <w:spacing w:val="-10"/>
              </w:rPr>
              <w:t>6</w:t>
            </w:r>
          </w:hyperlink>
        </w:p>
        <w:p>
          <w:pPr>
            <w:pStyle w:val="TOC1"/>
            <w:numPr>
              <w:ilvl w:val="0"/>
              <w:numId w:val="1"/>
            </w:numPr>
            <w:tabs>
              <w:tab w:pos="602" w:val="left" w:leader="none"/>
              <w:tab w:pos="9101" w:val="left" w:leader="dot"/>
            </w:tabs>
            <w:spacing w:line="219" w:lineRule="exact" w:before="0" w:after="0"/>
            <w:ind w:left="601" w:right="0" w:hanging="201"/>
            <w:jc w:val="left"/>
          </w:pPr>
          <w:hyperlink w:history="true" w:anchor="_bookmark17">
            <w:r>
              <w:rPr>
                <w:spacing w:val="-2"/>
              </w:rPr>
              <w:t>PRUEBA</w:t>
            </w:r>
            <w:r>
              <w:rPr/>
              <w:tab/>
            </w:r>
            <w:r>
              <w:rPr>
                <w:spacing w:val="-10"/>
              </w:rPr>
              <w:t>7</w:t>
            </w:r>
          </w:hyperlink>
        </w:p>
        <w:p>
          <w:pPr>
            <w:pStyle w:val="TOC2"/>
            <w:numPr>
              <w:ilvl w:val="0"/>
              <w:numId w:val="3"/>
            </w:numPr>
            <w:tabs>
              <w:tab w:pos="1061" w:val="left" w:leader="none"/>
              <w:tab w:pos="1063" w:val="left" w:leader="none"/>
              <w:tab w:pos="9123" w:val="left" w:leader="dot"/>
            </w:tabs>
            <w:spacing w:line="219" w:lineRule="exact" w:before="2" w:after="0"/>
            <w:ind w:left="1062" w:right="0" w:hanging="501"/>
            <w:jc w:val="left"/>
          </w:pPr>
          <w:hyperlink w:history="true" w:anchor="_bookmark18">
            <w:r>
              <w:rPr/>
              <w:t>Admisibilidad</w:t>
            </w:r>
            <w:r>
              <w:rPr>
                <w:spacing w:val="-3"/>
              </w:rPr>
              <w:t> </w:t>
            </w:r>
            <w:r>
              <w:rPr/>
              <w:t>de</w:t>
            </w:r>
            <w:r>
              <w:rPr>
                <w:spacing w:val="-3"/>
              </w:rPr>
              <w:t> </w:t>
            </w:r>
            <w:r>
              <w:rPr/>
              <w:t>la</w:t>
            </w:r>
            <w:r>
              <w:rPr>
                <w:spacing w:val="-2"/>
              </w:rPr>
              <w:t> </w:t>
            </w:r>
            <w:r>
              <w:rPr/>
              <w:t>prueba</w:t>
            </w:r>
            <w:r>
              <w:rPr>
                <w:spacing w:val="-5"/>
              </w:rPr>
              <w:t> </w:t>
            </w:r>
            <w:r>
              <w:rPr>
                <w:spacing w:val="-2"/>
              </w:rPr>
              <w:t>documental</w:t>
            </w:r>
            <w:r>
              <w:rPr/>
              <w:tab/>
            </w:r>
            <w:r>
              <w:rPr>
                <w:spacing w:val="-10"/>
              </w:rPr>
              <w:t>7</w:t>
            </w:r>
          </w:hyperlink>
        </w:p>
        <w:p>
          <w:pPr>
            <w:pStyle w:val="TOC2"/>
            <w:numPr>
              <w:ilvl w:val="0"/>
              <w:numId w:val="3"/>
            </w:numPr>
            <w:tabs>
              <w:tab w:pos="1061" w:val="left" w:leader="none"/>
              <w:tab w:pos="1063" w:val="left" w:leader="none"/>
              <w:tab w:pos="9123" w:val="left" w:leader="dot"/>
            </w:tabs>
            <w:spacing w:line="218" w:lineRule="exact" w:before="0" w:after="0"/>
            <w:ind w:left="1062" w:right="0" w:hanging="501"/>
            <w:jc w:val="left"/>
          </w:pPr>
          <w:hyperlink w:history="true" w:anchor="_bookmark22">
            <w:r>
              <w:rPr/>
              <w:t>Admisibilidad</w:t>
            </w:r>
            <w:r>
              <w:rPr>
                <w:spacing w:val="-3"/>
              </w:rPr>
              <w:t> </w:t>
            </w:r>
            <w:r>
              <w:rPr/>
              <w:t>de</w:t>
            </w:r>
            <w:r>
              <w:rPr>
                <w:spacing w:val="-2"/>
              </w:rPr>
              <w:t> </w:t>
            </w:r>
            <w:r>
              <w:rPr/>
              <w:t>la</w:t>
            </w:r>
            <w:r>
              <w:rPr>
                <w:spacing w:val="-3"/>
              </w:rPr>
              <w:t> </w:t>
            </w:r>
            <w:r>
              <w:rPr/>
              <w:t>prueba</w:t>
            </w:r>
            <w:r>
              <w:rPr>
                <w:spacing w:val="-5"/>
              </w:rPr>
              <w:t> </w:t>
            </w:r>
            <w:r>
              <w:rPr/>
              <w:t>testimonial</w:t>
            </w:r>
            <w:r>
              <w:rPr>
                <w:spacing w:val="-1"/>
              </w:rPr>
              <w:t> </w:t>
            </w:r>
            <w:r>
              <w:rPr/>
              <w:t>y</w:t>
            </w:r>
            <w:r>
              <w:rPr>
                <w:spacing w:val="-3"/>
              </w:rPr>
              <w:t> </w:t>
            </w:r>
            <w:r>
              <w:rPr>
                <w:spacing w:val="-2"/>
              </w:rPr>
              <w:t>pericial</w:t>
            </w:r>
            <w:r>
              <w:rPr/>
              <w:tab/>
            </w:r>
            <w:r>
              <w:rPr>
                <w:spacing w:val="-10"/>
              </w:rPr>
              <w:t>8</w:t>
            </w:r>
          </w:hyperlink>
        </w:p>
        <w:p>
          <w:pPr>
            <w:pStyle w:val="TOC1"/>
            <w:numPr>
              <w:ilvl w:val="0"/>
              <w:numId w:val="1"/>
            </w:numPr>
            <w:tabs>
              <w:tab w:pos="700" w:val="left" w:leader="none"/>
              <w:tab w:pos="9101" w:val="left" w:leader="dot"/>
            </w:tabs>
            <w:spacing w:line="218" w:lineRule="exact" w:before="0" w:after="0"/>
            <w:ind w:left="699" w:right="0" w:hanging="298"/>
            <w:jc w:val="left"/>
          </w:pPr>
          <w:hyperlink w:history="true" w:anchor="_bookmark27">
            <w:r>
              <w:rPr>
                <w:spacing w:val="-2"/>
              </w:rPr>
              <w:t>HECHOS</w:t>
            </w:r>
            <w:r>
              <w:rPr/>
              <w:tab/>
            </w:r>
            <w:r>
              <w:rPr>
                <w:spacing w:val="-10"/>
              </w:rPr>
              <w:t>9</w:t>
            </w:r>
          </w:hyperlink>
        </w:p>
        <w:p>
          <w:pPr>
            <w:pStyle w:val="TOC2"/>
            <w:numPr>
              <w:ilvl w:val="0"/>
              <w:numId w:val="4"/>
            </w:numPr>
            <w:tabs>
              <w:tab w:pos="1061" w:val="left" w:leader="none"/>
              <w:tab w:pos="1063" w:val="left" w:leader="none"/>
              <w:tab w:pos="9123" w:val="left" w:leader="dot"/>
            </w:tabs>
            <w:spacing w:line="218" w:lineRule="exact" w:before="0" w:after="0"/>
            <w:ind w:left="1062" w:right="0" w:hanging="501"/>
            <w:jc w:val="left"/>
          </w:pPr>
          <w:hyperlink w:history="true" w:anchor="_bookmark28">
            <w:r>
              <w:rPr/>
              <w:t>Marco</w:t>
            </w:r>
            <w:r>
              <w:rPr>
                <w:spacing w:val="-4"/>
              </w:rPr>
              <w:t> </w:t>
            </w:r>
            <w:r>
              <w:rPr/>
              <w:t>normativo</w:t>
            </w:r>
            <w:r>
              <w:rPr>
                <w:spacing w:val="-3"/>
              </w:rPr>
              <w:t> </w:t>
            </w:r>
            <w:r>
              <w:rPr>
                <w:spacing w:val="-2"/>
              </w:rPr>
              <w:t>relevante</w:t>
            </w:r>
            <w:r>
              <w:rPr/>
              <w:tab/>
            </w:r>
            <w:r>
              <w:rPr>
                <w:spacing w:val="-12"/>
              </w:rPr>
              <w:t>9</w:t>
            </w:r>
          </w:hyperlink>
        </w:p>
        <w:p>
          <w:pPr>
            <w:pStyle w:val="TOC2"/>
            <w:numPr>
              <w:ilvl w:val="0"/>
              <w:numId w:val="4"/>
            </w:numPr>
            <w:tabs>
              <w:tab w:pos="1061" w:val="left" w:leader="none"/>
              <w:tab w:pos="1063" w:val="left" w:leader="none"/>
              <w:tab w:pos="9010" w:val="left" w:leader="dot"/>
            </w:tabs>
            <w:spacing w:line="218" w:lineRule="exact" w:before="0" w:after="0"/>
            <w:ind w:left="1062" w:right="0" w:hanging="501"/>
            <w:jc w:val="left"/>
          </w:pPr>
          <w:hyperlink w:history="true" w:anchor="_bookmark31">
            <w:r>
              <w:rPr>
                <w:spacing w:val="-2"/>
              </w:rPr>
              <w:t>Antecedentes</w:t>
            </w:r>
            <w:r>
              <w:rPr/>
              <w:tab/>
            </w:r>
            <w:r>
              <w:rPr>
                <w:spacing w:val="-5"/>
              </w:rPr>
              <w:t>12</w:t>
            </w:r>
          </w:hyperlink>
        </w:p>
        <w:p>
          <w:pPr>
            <w:pStyle w:val="TOC2"/>
            <w:numPr>
              <w:ilvl w:val="0"/>
              <w:numId w:val="4"/>
            </w:numPr>
            <w:tabs>
              <w:tab w:pos="1062" w:val="left" w:leader="none"/>
              <w:tab w:pos="1063" w:val="left" w:leader="none"/>
              <w:tab w:pos="9010" w:val="left" w:leader="dot"/>
            </w:tabs>
            <w:spacing w:line="218" w:lineRule="exact" w:before="0" w:after="0"/>
            <w:ind w:left="1062" w:right="0" w:hanging="501"/>
            <w:jc w:val="left"/>
          </w:pPr>
          <w:hyperlink w:history="true" w:anchor="_bookmark36">
            <w:r>
              <w:rPr/>
              <w:t>Proceso</w:t>
            </w:r>
            <w:r>
              <w:rPr>
                <w:spacing w:val="-3"/>
              </w:rPr>
              <w:t> </w:t>
            </w:r>
            <w:r>
              <w:rPr/>
              <w:t>de</w:t>
            </w:r>
            <w:r>
              <w:rPr>
                <w:spacing w:val="-3"/>
              </w:rPr>
              <w:t> </w:t>
            </w:r>
            <w:r>
              <w:rPr/>
              <w:t>nombramiento</w:t>
            </w:r>
            <w:r>
              <w:rPr>
                <w:spacing w:val="-5"/>
              </w:rPr>
              <w:t> </w:t>
            </w:r>
            <w:r>
              <w:rPr/>
              <w:t>del</w:t>
            </w:r>
            <w:r>
              <w:rPr>
                <w:spacing w:val="-2"/>
              </w:rPr>
              <w:t> </w:t>
            </w:r>
            <w:r>
              <w:rPr/>
              <w:t>señor</w:t>
            </w:r>
            <w:r>
              <w:rPr>
                <w:spacing w:val="-3"/>
              </w:rPr>
              <w:t> </w:t>
            </w:r>
            <w:r>
              <w:rPr/>
              <w:t>Aguinaga</w:t>
            </w:r>
            <w:r>
              <w:rPr>
                <w:spacing w:val="-3"/>
              </w:rPr>
              <w:t> </w:t>
            </w:r>
            <w:r>
              <w:rPr/>
              <w:t>Aillón</w:t>
            </w:r>
            <w:r>
              <w:rPr>
                <w:spacing w:val="-3"/>
              </w:rPr>
              <w:t> </w:t>
            </w:r>
            <w:r>
              <w:rPr/>
              <w:t>en</w:t>
            </w:r>
            <w:r>
              <w:rPr>
                <w:spacing w:val="-2"/>
              </w:rPr>
              <w:t> </w:t>
            </w:r>
            <w:r>
              <w:rPr/>
              <w:t>el</w:t>
            </w:r>
            <w:r>
              <w:rPr>
                <w:spacing w:val="-2"/>
              </w:rPr>
              <w:t> </w:t>
            </w:r>
            <w:r>
              <w:rPr/>
              <w:t>Tribunal</w:t>
            </w:r>
            <w:r>
              <w:rPr>
                <w:spacing w:val="-2"/>
              </w:rPr>
              <w:t> </w:t>
            </w:r>
            <w:r>
              <w:rPr/>
              <w:t>Supremo</w:t>
            </w:r>
            <w:r>
              <w:rPr>
                <w:spacing w:val="-2"/>
              </w:rPr>
              <w:t> Electoral</w:t>
            </w:r>
            <w:r>
              <w:rPr/>
              <w:tab/>
            </w:r>
            <w:r>
              <w:rPr>
                <w:spacing w:val="-5"/>
              </w:rPr>
              <w:t>13</w:t>
            </w:r>
          </w:hyperlink>
        </w:p>
        <w:p>
          <w:pPr>
            <w:pStyle w:val="TOC2"/>
            <w:numPr>
              <w:ilvl w:val="0"/>
              <w:numId w:val="4"/>
            </w:numPr>
            <w:tabs>
              <w:tab w:pos="1062" w:val="left" w:leader="none"/>
              <w:tab w:pos="1063" w:val="left" w:leader="none"/>
              <w:tab w:pos="9010" w:val="left" w:leader="dot"/>
            </w:tabs>
            <w:spacing w:line="219" w:lineRule="exact" w:before="0" w:after="0"/>
            <w:ind w:left="1062" w:right="0" w:hanging="500"/>
            <w:jc w:val="left"/>
          </w:pPr>
          <w:hyperlink w:history="true" w:anchor="_bookmark37">
            <w:r>
              <w:rPr/>
              <w:t>Cese</w:t>
            </w:r>
            <w:r>
              <w:rPr>
                <w:spacing w:val="-2"/>
              </w:rPr>
              <w:t> </w:t>
            </w:r>
            <w:r>
              <w:rPr/>
              <w:t>del</w:t>
            </w:r>
            <w:r>
              <w:rPr>
                <w:spacing w:val="-3"/>
              </w:rPr>
              <w:t> </w:t>
            </w:r>
            <w:r>
              <w:rPr/>
              <w:t>señor</w:t>
            </w:r>
            <w:r>
              <w:rPr>
                <w:spacing w:val="-2"/>
              </w:rPr>
              <w:t> </w:t>
            </w:r>
            <w:r>
              <w:rPr/>
              <w:t>Aguinaga</w:t>
            </w:r>
            <w:r>
              <w:rPr>
                <w:spacing w:val="-3"/>
              </w:rPr>
              <w:t> </w:t>
            </w:r>
            <w:r>
              <w:rPr/>
              <w:t>del</w:t>
            </w:r>
            <w:r>
              <w:rPr>
                <w:spacing w:val="-2"/>
              </w:rPr>
              <w:t> </w:t>
            </w:r>
            <w:r>
              <w:rPr/>
              <w:t>Tribunal</w:t>
            </w:r>
            <w:r>
              <w:rPr>
                <w:spacing w:val="-2"/>
              </w:rPr>
              <w:t> </w:t>
            </w:r>
            <w:r>
              <w:rPr/>
              <w:t>Supremo</w:t>
            </w:r>
            <w:r>
              <w:rPr>
                <w:spacing w:val="-2"/>
              </w:rPr>
              <w:t> Electoral</w:t>
            </w:r>
            <w:r>
              <w:rPr/>
              <w:tab/>
            </w:r>
            <w:r>
              <w:rPr>
                <w:spacing w:val="-5"/>
              </w:rPr>
              <w:t>13</w:t>
            </w:r>
          </w:hyperlink>
        </w:p>
        <w:p>
          <w:pPr>
            <w:pStyle w:val="TOC2"/>
            <w:numPr>
              <w:ilvl w:val="0"/>
              <w:numId w:val="4"/>
            </w:numPr>
            <w:tabs>
              <w:tab w:pos="1062" w:val="left" w:leader="none"/>
              <w:tab w:pos="1063" w:val="left" w:leader="none"/>
              <w:tab w:pos="9010" w:val="left" w:leader="dot"/>
            </w:tabs>
            <w:spacing w:line="219" w:lineRule="exact" w:before="2" w:after="0"/>
            <w:ind w:left="1062" w:right="0" w:hanging="500"/>
            <w:jc w:val="left"/>
          </w:pPr>
          <w:hyperlink w:history="true" w:anchor="_bookmark49">
            <w:r>
              <w:rPr/>
              <w:t>Los</w:t>
            </w:r>
            <w:r>
              <w:rPr>
                <w:spacing w:val="-5"/>
              </w:rPr>
              <w:t> </w:t>
            </w:r>
            <w:r>
              <w:rPr/>
              <w:t>recursos</w:t>
            </w:r>
            <w:r>
              <w:rPr>
                <w:spacing w:val="-3"/>
              </w:rPr>
              <w:t> </w:t>
            </w:r>
            <w:r>
              <w:rPr/>
              <w:t>disponibles</w:t>
            </w:r>
            <w:r>
              <w:rPr>
                <w:spacing w:val="-3"/>
              </w:rPr>
              <w:t> </w:t>
            </w:r>
            <w:r>
              <w:rPr/>
              <w:t>contra</w:t>
            </w:r>
            <w:r>
              <w:rPr>
                <w:spacing w:val="-3"/>
              </w:rPr>
              <w:t> </w:t>
            </w:r>
            <w:r>
              <w:rPr/>
              <w:t>la</w:t>
            </w:r>
            <w:r>
              <w:rPr>
                <w:spacing w:val="-3"/>
              </w:rPr>
              <w:t> </w:t>
            </w:r>
            <w:r>
              <w:rPr/>
              <w:t>Resolución</w:t>
            </w:r>
            <w:r>
              <w:rPr>
                <w:spacing w:val="-2"/>
              </w:rPr>
              <w:t> </w:t>
            </w:r>
            <w:r>
              <w:rPr/>
              <w:t>25-160</w:t>
            </w:r>
            <w:r>
              <w:rPr>
                <w:spacing w:val="-5"/>
              </w:rPr>
              <w:t> </w:t>
            </w:r>
            <w:r>
              <w:rPr/>
              <w:t>del</w:t>
            </w:r>
            <w:r>
              <w:rPr>
                <w:spacing w:val="-2"/>
              </w:rPr>
              <w:t> </w:t>
            </w:r>
            <w:r>
              <w:rPr/>
              <w:t>Congreso</w:t>
            </w:r>
            <w:r>
              <w:rPr>
                <w:spacing w:val="-1"/>
              </w:rPr>
              <w:t> </w:t>
            </w:r>
            <w:r>
              <w:rPr>
                <w:spacing w:val="-2"/>
              </w:rPr>
              <w:t>Nacional</w:t>
            </w:r>
            <w:r>
              <w:rPr/>
              <w:tab/>
            </w:r>
            <w:r>
              <w:rPr>
                <w:spacing w:val="-5"/>
              </w:rPr>
              <w:t>15</w:t>
            </w:r>
          </w:hyperlink>
        </w:p>
        <w:p>
          <w:pPr>
            <w:pStyle w:val="TOC1"/>
            <w:numPr>
              <w:ilvl w:val="0"/>
              <w:numId w:val="1"/>
            </w:numPr>
            <w:tabs>
              <w:tab w:pos="799" w:val="left" w:leader="none"/>
              <w:tab w:pos="8972" w:val="left" w:leader="dot"/>
            </w:tabs>
            <w:spacing w:line="218" w:lineRule="exact" w:before="0" w:after="0"/>
            <w:ind w:left="798" w:right="0" w:hanging="397"/>
            <w:jc w:val="left"/>
          </w:pPr>
          <w:hyperlink w:history="true" w:anchor="_bookmark50">
            <w:r>
              <w:rPr>
                <w:spacing w:val="-2"/>
              </w:rPr>
              <w:t>FONDO</w:t>
            </w:r>
            <w:r>
              <w:rPr/>
              <w:tab/>
            </w:r>
            <w:r>
              <w:rPr>
                <w:spacing w:val="-5"/>
              </w:rPr>
              <w:t>15</w:t>
            </w:r>
          </w:hyperlink>
        </w:p>
        <w:p>
          <w:pPr>
            <w:pStyle w:val="TOC1"/>
            <w:numPr>
              <w:ilvl w:val="1"/>
              <w:numId w:val="1"/>
            </w:numPr>
            <w:tabs>
              <w:tab w:pos="1036" w:val="left" w:leader="none"/>
              <w:tab w:pos="8972" w:val="left" w:leader="dot"/>
            </w:tabs>
            <w:spacing w:line="240" w:lineRule="auto" w:before="0" w:after="0"/>
            <w:ind w:left="402" w:right="116" w:firstLine="0"/>
            <w:jc w:val="both"/>
          </w:pPr>
          <w:hyperlink w:history="true" w:anchor="_bookmark57">
            <w:r>
              <w:rPr/>
              <w:t>DERECHO A LAS GARANTÍAS JUDICIALES, DERECHOS POLÍTICOS, DERECHO AL</w:t>
            </w:r>
          </w:hyperlink>
          <w:r>
            <w:rPr/>
            <w:t> </w:t>
          </w:r>
          <w:hyperlink w:history="true" w:anchor="_bookmark57">
            <w:r>
              <w:rPr/>
              <w:t>TRABAJO, Y DERECHO A LA PROTECCIÓN JUDICIAL, EN RELACIÓN CON LAS</w:t>
            </w:r>
          </w:hyperlink>
          <w:r>
            <w:rPr/>
            <w:t> </w:t>
          </w:r>
          <w:hyperlink w:history="true" w:anchor="_bookmark57">
            <w:r>
              <w:rPr/>
              <w:t>OBLIGACIONES DE RESPETAR LOS DERECHOS Y DE ADOPTAR DISPOSICIONES DE</w:t>
            </w:r>
          </w:hyperlink>
          <w:r>
            <w:rPr/>
            <w:t> </w:t>
          </w:r>
          <w:hyperlink w:history="true" w:anchor="_bookmark57">
            <w:r>
              <w:rPr/>
              <w:t>DERECHO</w:t>
            </w:r>
            <w:r>
              <w:rPr>
                <w:spacing w:val="-3"/>
              </w:rPr>
              <w:t> </w:t>
            </w:r>
            <w:r>
              <w:rPr>
                <w:spacing w:val="-2"/>
              </w:rPr>
              <w:t>INTERNO</w:t>
            </w:r>
            <w:r>
              <w:rPr/>
              <w:tab/>
            </w:r>
            <w:r>
              <w:rPr>
                <w:spacing w:val="-5"/>
              </w:rPr>
              <w:t>16</w:t>
            </w:r>
          </w:hyperlink>
        </w:p>
        <w:p>
          <w:pPr>
            <w:pStyle w:val="TOC2"/>
            <w:numPr>
              <w:ilvl w:val="2"/>
              <w:numId w:val="1"/>
            </w:numPr>
            <w:tabs>
              <w:tab w:pos="1063" w:val="left" w:leader="none"/>
              <w:tab w:pos="9010" w:val="left" w:leader="dot"/>
            </w:tabs>
            <w:spacing w:line="217" w:lineRule="exact" w:before="0" w:after="0"/>
            <w:ind w:left="1062" w:right="0" w:hanging="500"/>
            <w:jc w:val="both"/>
          </w:pPr>
          <w:hyperlink w:history="true" w:anchor="_bookmark58">
            <w:r>
              <w:rPr/>
              <w:t>Alegatos</w:t>
            </w:r>
            <w:r>
              <w:rPr>
                <w:spacing w:val="-2"/>
              </w:rPr>
              <w:t> </w:t>
            </w:r>
            <w:r>
              <w:rPr/>
              <w:t>de</w:t>
            </w:r>
            <w:r>
              <w:rPr>
                <w:spacing w:val="-2"/>
              </w:rPr>
              <w:t> </w:t>
            </w:r>
            <w:r>
              <w:rPr/>
              <w:t>las</w:t>
            </w:r>
            <w:r>
              <w:rPr>
                <w:spacing w:val="-2"/>
              </w:rPr>
              <w:t> </w:t>
            </w:r>
            <w:r>
              <w:rPr/>
              <w:t>partes</w:t>
            </w:r>
            <w:r>
              <w:rPr>
                <w:spacing w:val="-2"/>
              </w:rPr>
              <w:t> </w:t>
            </w:r>
            <w:r>
              <w:rPr/>
              <w:t>y</w:t>
            </w:r>
            <w:r>
              <w:rPr>
                <w:spacing w:val="-3"/>
              </w:rPr>
              <w:t> </w:t>
            </w:r>
            <w:r>
              <w:rPr/>
              <w:t>observaciones</w:t>
            </w:r>
            <w:r>
              <w:rPr>
                <w:spacing w:val="-2"/>
              </w:rPr>
              <w:t> </w:t>
            </w:r>
            <w:r>
              <w:rPr/>
              <w:t>de</w:t>
            </w:r>
            <w:r>
              <w:rPr>
                <w:spacing w:val="-2"/>
              </w:rPr>
              <w:t> </w:t>
            </w:r>
            <w:r>
              <w:rPr/>
              <w:t>la</w:t>
            </w:r>
            <w:r>
              <w:rPr>
                <w:spacing w:val="-2"/>
              </w:rPr>
              <w:t> Comisión</w:t>
            </w:r>
            <w:r>
              <w:rPr/>
              <w:tab/>
            </w:r>
            <w:r>
              <w:rPr>
                <w:spacing w:val="-5"/>
              </w:rPr>
              <w:t>16</w:t>
            </w:r>
          </w:hyperlink>
        </w:p>
        <w:p>
          <w:pPr>
            <w:pStyle w:val="TOC3"/>
            <w:numPr>
              <w:ilvl w:val="3"/>
              <w:numId w:val="1"/>
            </w:numPr>
            <w:tabs>
              <w:tab w:pos="1212" w:val="left" w:leader="none"/>
              <w:tab w:pos="9010" w:val="left" w:leader="dot"/>
            </w:tabs>
            <w:spacing w:line="240" w:lineRule="auto" w:before="2" w:after="0"/>
            <w:ind w:left="721" w:right="115" w:firstLine="0"/>
            <w:jc w:val="both"/>
          </w:pPr>
          <w:hyperlink w:history="true" w:anchor="_bookmark59">
            <w:r>
              <w:rPr/>
              <w:t>Alegatos sobre independencia judicial, garantías judiciales, principio de legalidad y</w:t>
            </w:r>
          </w:hyperlink>
          <w:r>
            <w:rPr/>
            <w:t> </w:t>
          </w:r>
          <w:hyperlink w:history="true" w:anchor="_bookmark59">
            <w:r>
              <w:rPr/>
              <w:t>derechos</w:t>
            </w:r>
            <w:r>
              <w:rPr>
                <w:spacing w:val="-4"/>
              </w:rPr>
              <w:t> </w:t>
            </w:r>
            <w:r>
              <w:rPr>
                <w:spacing w:val="-2"/>
              </w:rPr>
              <w:t>políticos</w:t>
            </w:r>
            <w:r>
              <w:rPr/>
              <w:tab/>
            </w:r>
            <w:r>
              <w:rPr>
                <w:spacing w:val="-5"/>
              </w:rPr>
              <w:t>16</w:t>
            </w:r>
          </w:hyperlink>
        </w:p>
        <w:p>
          <w:pPr>
            <w:pStyle w:val="TOC3"/>
            <w:numPr>
              <w:ilvl w:val="3"/>
              <w:numId w:val="1"/>
            </w:numPr>
            <w:tabs>
              <w:tab w:pos="1152" w:val="left" w:leader="none"/>
              <w:tab w:pos="9011" w:val="left" w:leader="dot"/>
            </w:tabs>
            <w:spacing w:line="218" w:lineRule="exact" w:before="0" w:after="0"/>
            <w:ind w:left="1151" w:right="0" w:hanging="431"/>
            <w:jc w:val="both"/>
          </w:pPr>
          <w:hyperlink w:history="true" w:anchor="_bookmark60">
            <w:r>
              <w:rPr/>
              <w:t>Alegatos</w:t>
            </w:r>
            <w:r>
              <w:rPr>
                <w:spacing w:val="-5"/>
              </w:rPr>
              <w:t> </w:t>
            </w:r>
            <w:r>
              <w:rPr/>
              <w:t>sobre</w:t>
            </w:r>
            <w:r>
              <w:rPr>
                <w:spacing w:val="-2"/>
              </w:rPr>
              <w:t> </w:t>
            </w:r>
            <w:r>
              <w:rPr/>
              <w:t>el</w:t>
            </w:r>
            <w:r>
              <w:rPr>
                <w:spacing w:val="-2"/>
              </w:rPr>
              <w:t> </w:t>
            </w:r>
            <w:r>
              <w:rPr/>
              <w:t>derecho</w:t>
            </w:r>
            <w:r>
              <w:rPr>
                <w:spacing w:val="-1"/>
              </w:rPr>
              <w:t> </w:t>
            </w:r>
            <w:r>
              <w:rPr/>
              <w:t>a</w:t>
            </w:r>
            <w:r>
              <w:rPr>
                <w:spacing w:val="-2"/>
              </w:rPr>
              <w:t> </w:t>
            </w:r>
            <w:r>
              <w:rPr/>
              <w:t>recurrir</w:t>
            </w:r>
            <w:r>
              <w:rPr>
                <w:spacing w:val="-3"/>
              </w:rPr>
              <w:t> </w:t>
            </w:r>
            <w:r>
              <w:rPr/>
              <w:t>el</w:t>
            </w:r>
            <w:r>
              <w:rPr>
                <w:spacing w:val="-1"/>
              </w:rPr>
              <w:t> </w:t>
            </w:r>
            <w:r>
              <w:rPr/>
              <w:t>fallo</w:t>
            </w:r>
            <w:r>
              <w:rPr>
                <w:spacing w:val="-1"/>
              </w:rPr>
              <w:t> </w:t>
            </w:r>
            <w:r>
              <w:rPr/>
              <w:t>y</w:t>
            </w:r>
            <w:r>
              <w:rPr>
                <w:spacing w:val="-4"/>
              </w:rPr>
              <w:t> </w:t>
            </w:r>
            <w:r>
              <w:rPr/>
              <w:t>la</w:t>
            </w:r>
            <w:r>
              <w:rPr>
                <w:spacing w:val="-3"/>
              </w:rPr>
              <w:t> </w:t>
            </w:r>
            <w:r>
              <w:rPr/>
              <w:t>protección</w:t>
            </w:r>
            <w:r>
              <w:rPr>
                <w:spacing w:val="-1"/>
              </w:rPr>
              <w:t> </w:t>
            </w:r>
            <w:r>
              <w:rPr>
                <w:spacing w:val="-2"/>
              </w:rPr>
              <w:t>judicial</w:t>
            </w:r>
            <w:r>
              <w:rPr/>
              <w:tab/>
            </w:r>
            <w:r>
              <w:rPr>
                <w:spacing w:val="-5"/>
              </w:rPr>
              <w:t>18</w:t>
            </w:r>
          </w:hyperlink>
        </w:p>
        <w:p>
          <w:pPr>
            <w:pStyle w:val="TOC2"/>
            <w:numPr>
              <w:ilvl w:val="2"/>
              <w:numId w:val="1"/>
            </w:numPr>
            <w:tabs>
              <w:tab w:pos="1063" w:val="left" w:leader="none"/>
              <w:tab w:pos="9011" w:val="left" w:leader="dot"/>
            </w:tabs>
            <w:spacing w:line="218" w:lineRule="exact" w:before="0" w:after="0"/>
            <w:ind w:left="1062" w:right="0" w:hanging="500"/>
            <w:jc w:val="both"/>
          </w:pPr>
          <w:hyperlink w:history="true" w:anchor="_bookmark61">
            <w:r>
              <w:rPr/>
              <w:t>Consideraciones</w:t>
            </w:r>
            <w:r>
              <w:rPr>
                <w:spacing w:val="-4"/>
              </w:rPr>
              <w:t> </w:t>
            </w:r>
            <w:r>
              <w:rPr/>
              <w:t>de</w:t>
            </w:r>
            <w:r>
              <w:rPr>
                <w:spacing w:val="-2"/>
              </w:rPr>
              <w:t> </w:t>
            </w:r>
            <w:r>
              <w:rPr/>
              <w:t>la</w:t>
            </w:r>
            <w:r>
              <w:rPr>
                <w:spacing w:val="-2"/>
              </w:rPr>
              <w:t> </w:t>
            </w:r>
            <w:r>
              <w:rPr>
                <w:spacing w:val="-4"/>
              </w:rPr>
              <w:t>Corte</w:t>
            </w:r>
            <w:r>
              <w:rPr/>
              <w:tab/>
            </w:r>
            <w:r>
              <w:rPr>
                <w:spacing w:val="-5"/>
              </w:rPr>
              <w:t>18</w:t>
            </w:r>
          </w:hyperlink>
        </w:p>
        <w:p>
          <w:pPr>
            <w:pStyle w:val="TOC3"/>
            <w:numPr>
              <w:ilvl w:val="3"/>
              <w:numId w:val="1"/>
            </w:numPr>
            <w:tabs>
              <w:tab w:pos="1152" w:val="left" w:leader="none"/>
            </w:tabs>
            <w:spacing w:line="218" w:lineRule="exact" w:before="0" w:after="0"/>
            <w:ind w:left="1151" w:right="0" w:hanging="431"/>
            <w:jc w:val="both"/>
          </w:pPr>
          <w:hyperlink w:history="true" w:anchor="_bookmark71">
            <w:r>
              <w:rPr/>
              <w:t>Independencia</w:t>
            </w:r>
            <w:r>
              <w:rPr>
                <w:spacing w:val="-4"/>
              </w:rPr>
              <w:t> </w:t>
            </w:r>
            <w:r>
              <w:rPr/>
              <w:t>judicial,</w:t>
            </w:r>
            <w:r>
              <w:rPr>
                <w:spacing w:val="-3"/>
              </w:rPr>
              <w:t> </w:t>
            </w:r>
            <w:r>
              <w:rPr/>
              <w:t>garantías</w:t>
            </w:r>
            <w:r>
              <w:rPr>
                <w:spacing w:val="-2"/>
              </w:rPr>
              <w:t> </w:t>
            </w:r>
            <w:r>
              <w:rPr/>
              <w:t>judiciales,</w:t>
            </w:r>
            <w:r>
              <w:rPr>
                <w:spacing w:val="-3"/>
              </w:rPr>
              <w:t> </w:t>
            </w:r>
            <w:r>
              <w:rPr/>
              <w:t>derechos</w:t>
            </w:r>
            <w:r>
              <w:rPr>
                <w:spacing w:val="-2"/>
              </w:rPr>
              <w:t> </w:t>
            </w:r>
            <w:r>
              <w:rPr/>
              <w:t>políticos</w:t>
            </w:r>
            <w:r>
              <w:rPr>
                <w:spacing w:val="-3"/>
              </w:rPr>
              <w:t> </w:t>
            </w:r>
            <w:r>
              <w:rPr/>
              <w:t>y</w:t>
            </w:r>
            <w:r>
              <w:rPr>
                <w:spacing w:val="-3"/>
              </w:rPr>
              <w:t> </w:t>
            </w:r>
            <w:r>
              <w:rPr/>
              <w:t>derecho</w:t>
            </w:r>
            <w:r>
              <w:rPr>
                <w:spacing w:val="-1"/>
              </w:rPr>
              <w:t> </w:t>
            </w:r>
            <w:r>
              <w:rPr/>
              <w:t>al</w:t>
            </w:r>
            <w:r>
              <w:rPr>
                <w:spacing w:val="-4"/>
              </w:rPr>
              <w:t> </w:t>
            </w:r>
            <w:r>
              <w:rPr/>
              <w:t>trabajo</w:t>
            </w:r>
            <w:r>
              <w:rPr>
                <w:spacing w:val="64"/>
                <w:w w:val="150"/>
              </w:rPr>
              <w:t>  </w:t>
            </w:r>
            <w:r>
              <w:rPr>
                <w:spacing w:val="-5"/>
              </w:rPr>
              <w:t>20</w:t>
            </w:r>
          </w:hyperlink>
        </w:p>
        <w:p>
          <w:pPr>
            <w:pStyle w:val="TOC3"/>
            <w:numPr>
              <w:ilvl w:val="3"/>
              <w:numId w:val="1"/>
            </w:numPr>
            <w:tabs>
              <w:tab w:pos="1152" w:val="left" w:leader="none"/>
              <w:tab w:pos="9011" w:val="left" w:leader="dot"/>
            </w:tabs>
            <w:spacing w:line="219" w:lineRule="exact" w:before="0" w:after="0"/>
            <w:ind w:left="1151" w:right="0" w:hanging="431"/>
            <w:jc w:val="both"/>
          </w:pPr>
          <w:hyperlink w:history="true" w:anchor="_bookmark137">
            <w:r>
              <w:rPr/>
              <w:t>Derecho</w:t>
            </w:r>
            <w:r>
              <w:rPr>
                <w:spacing w:val="-2"/>
              </w:rPr>
              <w:t> </w:t>
            </w:r>
            <w:r>
              <w:rPr/>
              <w:t>a</w:t>
            </w:r>
            <w:r>
              <w:rPr>
                <w:spacing w:val="-1"/>
              </w:rPr>
              <w:t> </w:t>
            </w:r>
            <w:r>
              <w:rPr/>
              <w:t>la</w:t>
            </w:r>
            <w:r>
              <w:rPr>
                <w:spacing w:val="-3"/>
              </w:rPr>
              <w:t> </w:t>
            </w:r>
            <w:r>
              <w:rPr/>
              <w:t>protección</w:t>
            </w:r>
            <w:r>
              <w:rPr>
                <w:spacing w:val="-1"/>
              </w:rPr>
              <w:t> </w:t>
            </w:r>
            <w:r>
              <w:rPr>
                <w:spacing w:val="-2"/>
              </w:rPr>
              <w:t>judicial</w:t>
            </w:r>
            <w:r>
              <w:rPr/>
              <w:tab/>
            </w:r>
            <w:r>
              <w:rPr>
                <w:spacing w:val="-5"/>
              </w:rPr>
              <w:t>34</w:t>
            </w:r>
          </w:hyperlink>
        </w:p>
        <w:p>
          <w:pPr>
            <w:pStyle w:val="TOC1"/>
            <w:numPr>
              <w:ilvl w:val="0"/>
              <w:numId w:val="1"/>
            </w:numPr>
            <w:tabs>
              <w:tab w:pos="897" w:val="left" w:leader="none"/>
              <w:tab w:pos="8972" w:val="left" w:leader="dot"/>
            </w:tabs>
            <w:spacing w:line="240" w:lineRule="auto" w:before="2" w:after="0"/>
            <w:ind w:left="896" w:right="0" w:hanging="495"/>
            <w:jc w:val="both"/>
          </w:pPr>
          <w:hyperlink w:history="true" w:anchor="_bookmark146">
            <w:r>
              <w:rPr>
                <w:spacing w:val="-2"/>
              </w:rPr>
              <w:t>REPARACIONES</w:t>
            </w:r>
            <w:r>
              <w:rPr/>
              <w:tab/>
            </w:r>
            <w:r>
              <w:rPr>
                <w:spacing w:val="-5"/>
              </w:rPr>
              <w:t>36</w:t>
            </w:r>
          </w:hyperlink>
        </w:p>
        <w:p>
          <w:pPr>
            <w:pStyle w:val="TOC2"/>
            <w:numPr>
              <w:ilvl w:val="0"/>
              <w:numId w:val="5"/>
            </w:numPr>
            <w:tabs>
              <w:tab w:pos="813" w:val="left" w:leader="none"/>
              <w:tab w:pos="9010" w:val="left" w:leader="dot"/>
            </w:tabs>
            <w:spacing w:line="219" w:lineRule="exact" w:before="1" w:after="0"/>
            <w:ind w:left="812" w:right="0" w:hanging="251"/>
            <w:jc w:val="left"/>
          </w:pPr>
          <w:hyperlink w:history="true" w:anchor="_bookmark149">
            <w:r>
              <w:rPr/>
              <w:t>Parte</w:t>
            </w:r>
            <w:r>
              <w:rPr>
                <w:spacing w:val="-5"/>
              </w:rPr>
              <w:t> </w:t>
            </w:r>
            <w:r>
              <w:rPr>
                <w:spacing w:val="-2"/>
              </w:rPr>
              <w:t>lesionada</w:t>
            </w:r>
            <w:r>
              <w:rPr/>
              <w:tab/>
            </w:r>
            <w:r>
              <w:rPr>
                <w:spacing w:val="-5"/>
              </w:rPr>
              <w:t>37</w:t>
            </w:r>
          </w:hyperlink>
        </w:p>
        <w:p>
          <w:pPr>
            <w:pStyle w:val="TOC2"/>
            <w:numPr>
              <w:ilvl w:val="0"/>
              <w:numId w:val="5"/>
            </w:numPr>
            <w:tabs>
              <w:tab w:pos="813" w:val="left" w:leader="none"/>
              <w:tab w:pos="9010" w:val="left" w:leader="dot"/>
            </w:tabs>
            <w:spacing w:line="218" w:lineRule="exact" w:before="0" w:after="0"/>
            <w:ind w:left="812" w:right="0" w:hanging="251"/>
            <w:jc w:val="left"/>
          </w:pPr>
          <w:hyperlink w:history="true" w:anchor="_bookmark150">
            <w:r>
              <w:rPr/>
              <w:t>Medidas</w:t>
            </w:r>
            <w:r>
              <w:rPr>
                <w:spacing w:val="-2"/>
              </w:rPr>
              <w:t> </w:t>
            </w:r>
            <w:r>
              <w:rPr/>
              <w:t>de</w:t>
            </w:r>
            <w:r>
              <w:rPr>
                <w:spacing w:val="-1"/>
              </w:rPr>
              <w:t> </w:t>
            </w:r>
            <w:r>
              <w:rPr>
                <w:spacing w:val="-2"/>
              </w:rPr>
              <w:t>restitución</w:t>
            </w:r>
            <w:r>
              <w:rPr/>
              <w:tab/>
            </w:r>
            <w:r>
              <w:rPr>
                <w:spacing w:val="-5"/>
              </w:rPr>
              <w:t>37</w:t>
            </w:r>
          </w:hyperlink>
        </w:p>
        <w:p>
          <w:pPr>
            <w:pStyle w:val="TOC2"/>
            <w:numPr>
              <w:ilvl w:val="0"/>
              <w:numId w:val="5"/>
            </w:numPr>
            <w:tabs>
              <w:tab w:pos="815" w:val="left" w:leader="none"/>
              <w:tab w:pos="9010" w:val="left" w:leader="dot"/>
            </w:tabs>
            <w:spacing w:line="218" w:lineRule="exact" w:before="0" w:after="0"/>
            <w:ind w:left="814" w:right="0" w:hanging="253"/>
            <w:jc w:val="left"/>
          </w:pPr>
          <w:hyperlink w:history="true" w:anchor="_bookmark155">
            <w:r>
              <w:rPr/>
              <w:t>Medidas</w:t>
            </w:r>
            <w:r>
              <w:rPr>
                <w:spacing w:val="-2"/>
              </w:rPr>
              <w:t> </w:t>
            </w:r>
            <w:r>
              <w:rPr/>
              <w:t>de</w:t>
            </w:r>
            <w:r>
              <w:rPr>
                <w:spacing w:val="-1"/>
              </w:rPr>
              <w:t> </w:t>
            </w:r>
            <w:r>
              <w:rPr>
                <w:spacing w:val="-2"/>
              </w:rPr>
              <w:t>satisfacción</w:t>
            </w:r>
            <w:r>
              <w:rPr/>
              <w:tab/>
            </w:r>
            <w:r>
              <w:rPr>
                <w:spacing w:val="-5"/>
              </w:rPr>
              <w:t>38</w:t>
            </w:r>
          </w:hyperlink>
        </w:p>
        <w:p>
          <w:pPr>
            <w:pStyle w:val="TOC2"/>
            <w:numPr>
              <w:ilvl w:val="0"/>
              <w:numId w:val="5"/>
            </w:numPr>
            <w:tabs>
              <w:tab w:pos="830" w:val="left" w:leader="none"/>
              <w:tab w:pos="9010" w:val="left" w:leader="dot"/>
            </w:tabs>
            <w:spacing w:line="218" w:lineRule="exact" w:before="0" w:after="0"/>
            <w:ind w:left="829" w:right="0" w:hanging="268"/>
            <w:jc w:val="left"/>
          </w:pPr>
          <w:hyperlink w:history="true" w:anchor="_bookmark159">
            <w:r>
              <w:rPr/>
              <w:t>Otras</w:t>
            </w:r>
            <w:r>
              <w:rPr>
                <w:spacing w:val="-2"/>
              </w:rPr>
              <w:t> </w:t>
            </w:r>
            <w:r>
              <w:rPr/>
              <w:t>medidas</w:t>
            </w:r>
            <w:r>
              <w:rPr>
                <w:spacing w:val="-2"/>
              </w:rPr>
              <w:t> solicitadas</w:t>
            </w:r>
            <w:r>
              <w:rPr/>
              <w:tab/>
            </w:r>
            <w:r>
              <w:rPr>
                <w:spacing w:val="-5"/>
              </w:rPr>
              <w:t>39</w:t>
            </w:r>
          </w:hyperlink>
        </w:p>
        <w:p>
          <w:pPr>
            <w:pStyle w:val="TOC2"/>
            <w:numPr>
              <w:ilvl w:val="0"/>
              <w:numId w:val="5"/>
            </w:numPr>
            <w:tabs>
              <w:tab w:pos="803" w:val="left" w:leader="none"/>
              <w:tab w:pos="9010" w:val="left" w:leader="dot"/>
            </w:tabs>
            <w:spacing w:line="218" w:lineRule="exact" w:before="0" w:after="0"/>
            <w:ind w:left="802" w:right="0" w:hanging="241"/>
            <w:jc w:val="left"/>
          </w:pPr>
          <w:hyperlink w:history="true" w:anchor="_bookmark160">
            <w:r>
              <w:rPr/>
              <w:t>Indemnizaciones</w:t>
            </w:r>
            <w:r>
              <w:rPr>
                <w:spacing w:val="-3"/>
              </w:rPr>
              <w:t> </w:t>
            </w:r>
            <w:r>
              <w:rPr>
                <w:spacing w:val="-2"/>
              </w:rPr>
              <w:t>compensatorias</w:t>
            </w:r>
            <w:r>
              <w:rPr/>
              <w:tab/>
            </w:r>
            <w:r>
              <w:rPr>
                <w:spacing w:val="-5"/>
              </w:rPr>
              <w:t>39</w:t>
            </w:r>
          </w:hyperlink>
        </w:p>
        <w:p>
          <w:pPr>
            <w:pStyle w:val="TOC3"/>
            <w:numPr>
              <w:ilvl w:val="1"/>
              <w:numId w:val="5"/>
            </w:numPr>
            <w:tabs>
              <w:tab w:pos="1142" w:val="left" w:leader="none"/>
              <w:tab w:pos="9010" w:val="left" w:leader="dot"/>
            </w:tabs>
            <w:spacing w:line="219" w:lineRule="exact" w:before="0" w:after="0"/>
            <w:ind w:left="1141" w:right="0" w:hanging="421"/>
            <w:jc w:val="left"/>
          </w:pPr>
          <w:hyperlink w:history="true" w:anchor="_bookmark161">
            <w:r>
              <w:rPr/>
              <w:t>Daño</w:t>
            </w:r>
            <w:r>
              <w:rPr>
                <w:spacing w:val="-2"/>
              </w:rPr>
              <w:t> material</w:t>
            </w:r>
            <w:r>
              <w:rPr/>
              <w:tab/>
            </w:r>
            <w:r>
              <w:rPr>
                <w:spacing w:val="-5"/>
              </w:rPr>
              <w:t>39</w:t>
            </w:r>
          </w:hyperlink>
        </w:p>
        <w:p>
          <w:pPr>
            <w:pStyle w:val="TOC3"/>
            <w:numPr>
              <w:ilvl w:val="1"/>
              <w:numId w:val="5"/>
            </w:numPr>
            <w:tabs>
              <w:tab w:pos="1142" w:val="left" w:leader="none"/>
              <w:tab w:pos="9010" w:val="left" w:leader="dot"/>
            </w:tabs>
            <w:spacing w:line="219" w:lineRule="exact" w:before="2" w:after="0"/>
            <w:ind w:left="1141" w:right="0" w:hanging="421"/>
            <w:jc w:val="left"/>
          </w:pPr>
          <w:hyperlink w:history="true" w:anchor="_bookmark164">
            <w:r>
              <w:rPr/>
              <w:t>Daño </w:t>
            </w:r>
            <w:r>
              <w:rPr>
                <w:spacing w:val="-2"/>
              </w:rPr>
              <w:t>inmaterial</w:t>
            </w:r>
            <w:r>
              <w:rPr/>
              <w:tab/>
            </w:r>
            <w:r>
              <w:rPr>
                <w:spacing w:val="-5"/>
              </w:rPr>
              <w:t>41</w:t>
            </w:r>
          </w:hyperlink>
        </w:p>
        <w:p>
          <w:pPr>
            <w:pStyle w:val="TOC2"/>
            <w:numPr>
              <w:ilvl w:val="0"/>
              <w:numId w:val="5"/>
            </w:numPr>
            <w:tabs>
              <w:tab w:pos="794" w:val="left" w:leader="none"/>
              <w:tab w:pos="9010" w:val="left" w:leader="dot"/>
            </w:tabs>
            <w:spacing w:line="218" w:lineRule="exact" w:before="0" w:after="0"/>
            <w:ind w:left="793" w:right="0" w:hanging="232"/>
            <w:jc w:val="left"/>
          </w:pPr>
          <w:hyperlink w:history="true" w:anchor="_bookmark168">
            <w:r>
              <w:rPr/>
              <w:t>Costas</w:t>
            </w:r>
            <w:r>
              <w:rPr>
                <w:spacing w:val="-2"/>
              </w:rPr>
              <w:t> </w:t>
            </w:r>
            <w:r>
              <w:rPr/>
              <w:t>y </w:t>
            </w:r>
            <w:r>
              <w:rPr>
                <w:spacing w:val="-2"/>
              </w:rPr>
              <w:t>gastos</w:t>
            </w:r>
            <w:r>
              <w:rPr/>
              <w:tab/>
            </w:r>
            <w:r>
              <w:rPr>
                <w:spacing w:val="-5"/>
              </w:rPr>
              <w:t>42</w:t>
            </w:r>
          </w:hyperlink>
        </w:p>
        <w:p>
          <w:pPr>
            <w:pStyle w:val="TOC2"/>
            <w:numPr>
              <w:ilvl w:val="0"/>
              <w:numId w:val="5"/>
            </w:numPr>
            <w:tabs>
              <w:tab w:pos="830" w:val="left" w:leader="none"/>
              <w:tab w:pos="9010" w:val="left" w:leader="dot"/>
            </w:tabs>
            <w:spacing w:line="218" w:lineRule="exact" w:before="0" w:after="0"/>
            <w:ind w:left="829" w:right="0" w:hanging="268"/>
            <w:jc w:val="left"/>
          </w:pPr>
          <w:hyperlink w:history="true" w:anchor="_bookmark172">
            <w:r>
              <w:rPr/>
              <w:t>Modalidad</w:t>
            </w:r>
            <w:r>
              <w:rPr>
                <w:spacing w:val="-2"/>
              </w:rPr>
              <w:t> </w:t>
            </w:r>
            <w:r>
              <w:rPr/>
              <w:t>de</w:t>
            </w:r>
            <w:r>
              <w:rPr>
                <w:spacing w:val="-2"/>
              </w:rPr>
              <w:t> </w:t>
            </w:r>
            <w:r>
              <w:rPr/>
              <w:t>cumplimiento</w:t>
            </w:r>
            <w:r>
              <w:rPr>
                <w:spacing w:val="-1"/>
              </w:rPr>
              <w:t> </w:t>
            </w:r>
            <w:r>
              <w:rPr/>
              <w:t>de</w:t>
            </w:r>
            <w:r>
              <w:rPr>
                <w:spacing w:val="-2"/>
              </w:rPr>
              <w:t> </w:t>
            </w:r>
            <w:r>
              <w:rPr/>
              <w:t>los</w:t>
            </w:r>
            <w:r>
              <w:rPr>
                <w:spacing w:val="-3"/>
              </w:rPr>
              <w:t> </w:t>
            </w:r>
            <w:r>
              <w:rPr/>
              <w:t>pagos</w:t>
            </w:r>
            <w:r>
              <w:rPr>
                <w:spacing w:val="-1"/>
              </w:rPr>
              <w:t> </w:t>
            </w:r>
            <w:r>
              <w:rPr>
                <w:spacing w:val="-2"/>
              </w:rPr>
              <w:t>ordenados</w:t>
            </w:r>
            <w:r>
              <w:rPr/>
              <w:tab/>
            </w:r>
            <w:r>
              <w:rPr>
                <w:spacing w:val="-5"/>
              </w:rPr>
              <w:t>43</w:t>
            </w:r>
          </w:hyperlink>
        </w:p>
        <w:p>
          <w:pPr>
            <w:pStyle w:val="TOC1"/>
            <w:numPr>
              <w:ilvl w:val="0"/>
              <w:numId w:val="1"/>
            </w:numPr>
            <w:tabs>
              <w:tab w:pos="700" w:val="left" w:leader="none"/>
              <w:tab w:pos="8972" w:val="left" w:leader="dot"/>
            </w:tabs>
            <w:spacing w:line="219" w:lineRule="exact" w:before="0" w:after="0"/>
            <w:ind w:left="699" w:right="0" w:hanging="298"/>
            <w:jc w:val="left"/>
          </w:pPr>
          <w:hyperlink w:history="true" w:anchor="_bookmark173">
            <w:r>
              <w:rPr/>
              <w:t>PUNTOS</w:t>
            </w:r>
            <w:r>
              <w:rPr>
                <w:spacing w:val="-10"/>
              </w:rPr>
              <w:t> </w:t>
            </w:r>
            <w:r>
              <w:rPr>
                <w:spacing w:val="-2"/>
              </w:rPr>
              <w:t>RESOLUTIVOS</w:t>
            </w:r>
            <w:r>
              <w:rPr/>
              <w:tab/>
            </w:r>
            <w:r>
              <w:rPr>
                <w:spacing w:val="-5"/>
              </w:rPr>
              <w:t>44</w:t>
            </w:r>
          </w:hyperlink>
        </w:p>
      </w:sdtContent>
    </w:sdt>
    <w:p>
      <w:pPr>
        <w:spacing w:after="0" w:line="219" w:lineRule="exact"/>
        <w:jc w:val="left"/>
        <w:sectPr>
          <w:footerReference w:type="default" r:id="rId5"/>
          <w:pgSz w:w="12240" w:h="15840"/>
          <w:pgMar w:footer="898" w:header="0" w:top="1340" w:bottom="1080" w:left="1300" w:right="1580"/>
          <w:pgNumType w:start="2"/>
        </w:sectPr>
      </w:pPr>
    </w:p>
    <w:p>
      <w:pPr>
        <w:pStyle w:val="Heading1"/>
        <w:spacing w:before="76"/>
        <w:ind w:left="561"/>
        <w:jc w:val="center"/>
      </w:pPr>
      <w:bookmarkStart w:name="I INTRODUCCIÓN A LA CAUSA Y OBJETO DE LA" w:id="2"/>
      <w:bookmarkEnd w:id="2"/>
      <w:r>
        <w:rPr>
          <w:b w:val="0"/>
        </w:rPr>
      </w:r>
      <w:bookmarkStart w:name="_bookmark0" w:id="3"/>
      <w:bookmarkEnd w:id="3"/>
      <w:r>
        <w:rPr>
          <w:b w:val="0"/>
        </w:rPr>
      </w:r>
      <w:r>
        <w:rPr>
          <w:w w:val="99"/>
        </w:rPr>
        <w:t>I</w:t>
      </w:r>
    </w:p>
    <w:p>
      <w:pPr>
        <w:spacing w:before="2"/>
        <w:ind w:left="278" w:right="0" w:firstLine="0"/>
        <w:jc w:val="center"/>
        <w:rPr>
          <w:b/>
          <w:sz w:val="20"/>
        </w:rPr>
      </w:pPr>
      <w:r>
        <w:rPr>
          <w:b/>
          <w:sz w:val="20"/>
        </w:rPr>
        <w:t>INTRODUCCIÓN</w:t>
      </w:r>
      <w:r>
        <w:rPr>
          <w:b/>
          <w:spacing w:val="-6"/>
          <w:sz w:val="20"/>
        </w:rPr>
        <w:t> </w:t>
      </w:r>
      <w:r>
        <w:rPr>
          <w:b/>
          <w:sz w:val="20"/>
        </w:rPr>
        <w:t>A</w:t>
      </w:r>
      <w:r>
        <w:rPr>
          <w:b/>
          <w:spacing w:val="-5"/>
          <w:sz w:val="20"/>
        </w:rPr>
        <w:t> </w:t>
      </w:r>
      <w:r>
        <w:rPr>
          <w:b/>
          <w:sz w:val="20"/>
        </w:rPr>
        <w:t>LA</w:t>
      </w:r>
      <w:r>
        <w:rPr>
          <w:b/>
          <w:spacing w:val="-5"/>
          <w:sz w:val="20"/>
        </w:rPr>
        <w:t> </w:t>
      </w:r>
      <w:r>
        <w:rPr>
          <w:b/>
          <w:sz w:val="20"/>
        </w:rPr>
        <w:t>CAUSA</w:t>
      </w:r>
      <w:r>
        <w:rPr>
          <w:b/>
          <w:spacing w:val="-8"/>
          <w:sz w:val="20"/>
        </w:rPr>
        <w:t> </w:t>
      </w:r>
      <w:r>
        <w:rPr>
          <w:b/>
          <w:sz w:val="20"/>
        </w:rPr>
        <w:t>Y</w:t>
      </w:r>
      <w:r>
        <w:rPr>
          <w:b/>
          <w:spacing w:val="-6"/>
          <w:sz w:val="20"/>
        </w:rPr>
        <w:t> </w:t>
      </w:r>
      <w:r>
        <w:rPr>
          <w:b/>
          <w:sz w:val="20"/>
        </w:rPr>
        <w:t>OBJETO</w:t>
      </w:r>
      <w:r>
        <w:rPr>
          <w:b/>
          <w:spacing w:val="-6"/>
          <w:sz w:val="20"/>
        </w:rPr>
        <w:t> </w:t>
      </w:r>
      <w:r>
        <w:rPr>
          <w:b/>
          <w:sz w:val="20"/>
        </w:rPr>
        <w:t>DE</w:t>
      </w:r>
      <w:r>
        <w:rPr>
          <w:b/>
          <w:spacing w:val="-4"/>
          <w:sz w:val="20"/>
        </w:rPr>
        <w:t> </w:t>
      </w:r>
      <w:r>
        <w:rPr>
          <w:b/>
          <w:sz w:val="20"/>
        </w:rPr>
        <w:t>LA</w:t>
      </w:r>
      <w:r>
        <w:rPr>
          <w:b/>
          <w:spacing w:val="-6"/>
          <w:sz w:val="20"/>
        </w:rPr>
        <w:t> </w:t>
      </w:r>
      <w:r>
        <w:rPr>
          <w:b/>
          <w:spacing w:val="-2"/>
          <w:sz w:val="20"/>
        </w:rPr>
        <w:t>CONTROVERSIA</w:t>
      </w:r>
    </w:p>
    <w:p>
      <w:pPr>
        <w:pStyle w:val="BodyText"/>
        <w:spacing w:before="11"/>
        <w:rPr>
          <w:b/>
          <w:sz w:val="19"/>
        </w:rPr>
      </w:pPr>
    </w:p>
    <w:p>
      <w:pPr>
        <w:pStyle w:val="ListParagraph"/>
        <w:numPr>
          <w:ilvl w:val="0"/>
          <w:numId w:val="6"/>
        </w:numPr>
        <w:tabs>
          <w:tab w:pos="1110" w:val="left" w:leader="none"/>
        </w:tabs>
        <w:spacing w:line="240" w:lineRule="auto" w:before="0" w:after="0"/>
        <w:ind w:left="400" w:right="119" w:firstLine="1"/>
        <w:jc w:val="both"/>
        <w:rPr>
          <w:sz w:val="20"/>
        </w:rPr>
      </w:pPr>
      <w:r>
        <w:rPr>
          <w:i/>
          <w:sz w:val="20"/>
        </w:rPr>
        <w:t>El</w:t>
      </w:r>
      <w:r>
        <w:rPr>
          <w:i/>
          <w:spacing w:val="-18"/>
          <w:sz w:val="20"/>
        </w:rPr>
        <w:t> </w:t>
      </w:r>
      <w:r>
        <w:rPr>
          <w:i/>
          <w:sz w:val="20"/>
        </w:rPr>
        <w:t>caso</w:t>
      </w:r>
      <w:r>
        <w:rPr>
          <w:i/>
          <w:spacing w:val="-17"/>
          <w:sz w:val="20"/>
        </w:rPr>
        <w:t> </w:t>
      </w:r>
      <w:r>
        <w:rPr>
          <w:i/>
          <w:sz w:val="20"/>
        </w:rPr>
        <w:t>sometido</w:t>
      </w:r>
      <w:r>
        <w:rPr>
          <w:i/>
          <w:spacing w:val="-16"/>
          <w:sz w:val="20"/>
        </w:rPr>
        <w:t> </w:t>
      </w:r>
      <w:r>
        <w:rPr>
          <w:i/>
          <w:sz w:val="20"/>
        </w:rPr>
        <w:t>a</w:t>
      </w:r>
      <w:r>
        <w:rPr>
          <w:i/>
          <w:spacing w:val="-15"/>
          <w:sz w:val="20"/>
        </w:rPr>
        <w:t> </w:t>
      </w:r>
      <w:r>
        <w:rPr>
          <w:i/>
          <w:sz w:val="20"/>
        </w:rPr>
        <w:t>la</w:t>
      </w:r>
      <w:r>
        <w:rPr>
          <w:i/>
          <w:spacing w:val="-17"/>
          <w:sz w:val="20"/>
        </w:rPr>
        <w:t> </w:t>
      </w:r>
      <w:r>
        <w:rPr>
          <w:i/>
          <w:sz w:val="20"/>
        </w:rPr>
        <w:t>Corte.</w:t>
      </w:r>
      <w:r>
        <w:rPr>
          <w:i/>
          <w:spacing w:val="-16"/>
          <w:sz w:val="20"/>
        </w:rPr>
        <w:t> </w:t>
      </w:r>
      <w:r>
        <w:rPr>
          <w:sz w:val="20"/>
        </w:rPr>
        <w:t>–</w:t>
      </w:r>
      <w:r>
        <w:rPr>
          <w:spacing w:val="-15"/>
          <w:sz w:val="20"/>
        </w:rPr>
        <w:t> </w:t>
      </w:r>
      <w:r>
        <w:rPr>
          <w:sz w:val="20"/>
        </w:rPr>
        <w:t>El</w:t>
      </w:r>
      <w:r>
        <w:rPr>
          <w:spacing w:val="-17"/>
          <w:sz w:val="20"/>
        </w:rPr>
        <w:t> </w:t>
      </w:r>
      <w:r>
        <w:rPr>
          <w:sz w:val="20"/>
        </w:rPr>
        <w:t>20</w:t>
      </w:r>
      <w:r>
        <w:rPr>
          <w:spacing w:val="-17"/>
          <w:sz w:val="20"/>
        </w:rPr>
        <w:t> </w:t>
      </w:r>
      <w:r>
        <w:rPr>
          <w:sz w:val="20"/>
        </w:rPr>
        <w:t>de</w:t>
      </w:r>
      <w:r>
        <w:rPr>
          <w:spacing w:val="-16"/>
          <w:sz w:val="20"/>
        </w:rPr>
        <w:t> </w:t>
      </w:r>
      <w:r>
        <w:rPr>
          <w:sz w:val="20"/>
        </w:rPr>
        <w:t>mayo</w:t>
      </w:r>
      <w:r>
        <w:rPr>
          <w:spacing w:val="-18"/>
          <w:sz w:val="20"/>
        </w:rPr>
        <w:t> </w:t>
      </w:r>
      <w:r>
        <w:rPr>
          <w:sz w:val="20"/>
        </w:rPr>
        <w:t>de</w:t>
      </w:r>
      <w:r>
        <w:rPr>
          <w:spacing w:val="-16"/>
          <w:sz w:val="20"/>
        </w:rPr>
        <w:t> </w:t>
      </w:r>
      <w:r>
        <w:rPr>
          <w:sz w:val="20"/>
        </w:rPr>
        <w:t>2021,</w:t>
      </w:r>
      <w:r>
        <w:rPr>
          <w:spacing w:val="-18"/>
          <w:sz w:val="20"/>
        </w:rPr>
        <w:t> </w:t>
      </w:r>
      <w:r>
        <w:rPr>
          <w:sz w:val="20"/>
        </w:rPr>
        <w:t>la</w:t>
      </w:r>
      <w:r>
        <w:rPr>
          <w:spacing w:val="-15"/>
          <w:sz w:val="20"/>
        </w:rPr>
        <w:t> </w:t>
      </w:r>
      <w:r>
        <w:rPr>
          <w:sz w:val="20"/>
        </w:rPr>
        <w:t>Comisión</w:t>
      </w:r>
      <w:r>
        <w:rPr>
          <w:spacing w:val="-16"/>
          <w:sz w:val="20"/>
        </w:rPr>
        <w:t> </w:t>
      </w:r>
      <w:r>
        <w:rPr>
          <w:sz w:val="20"/>
        </w:rPr>
        <w:t>Interamericana de Derechos Humanos (en adelante “la Comisión Interamericana” o “la Comisión”) sometió a la jurisdicción de la Corte el caso “Carlos Julio Aguinaga Aillón [contra] la República</w:t>
      </w:r>
      <w:r>
        <w:rPr>
          <w:spacing w:val="-13"/>
          <w:sz w:val="20"/>
        </w:rPr>
        <w:t> </w:t>
      </w:r>
      <w:r>
        <w:rPr>
          <w:sz w:val="20"/>
        </w:rPr>
        <w:t>de</w:t>
      </w:r>
      <w:r>
        <w:rPr>
          <w:spacing w:val="-15"/>
          <w:sz w:val="20"/>
        </w:rPr>
        <w:t> </w:t>
      </w:r>
      <w:r>
        <w:rPr>
          <w:sz w:val="20"/>
        </w:rPr>
        <w:t>Ecuador”</w:t>
      </w:r>
      <w:r>
        <w:rPr>
          <w:spacing w:val="-14"/>
          <w:sz w:val="20"/>
        </w:rPr>
        <w:t> </w:t>
      </w:r>
      <w:r>
        <w:rPr>
          <w:sz w:val="20"/>
        </w:rPr>
        <w:t>(en</w:t>
      </w:r>
      <w:r>
        <w:rPr>
          <w:spacing w:val="-13"/>
          <w:sz w:val="20"/>
        </w:rPr>
        <w:t> </w:t>
      </w:r>
      <w:r>
        <w:rPr>
          <w:sz w:val="20"/>
        </w:rPr>
        <w:t>adelante</w:t>
      </w:r>
      <w:r>
        <w:rPr>
          <w:spacing w:val="-15"/>
          <w:sz w:val="20"/>
        </w:rPr>
        <w:t> </w:t>
      </w:r>
      <w:r>
        <w:rPr>
          <w:sz w:val="20"/>
        </w:rPr>
        <w:t>“el</w:t>
      </w:r>
      <w:r>
        <w:rPr>
          <w:spacing w:val="-13"/>
          <w:sz w:val="20"/>
        </w:rPr>
        <w:t> </w:t>
      </w:r>
      <w:r>
        <w:rPr>
          <w:sz w:val="20"/>
        </w:rPr>
        <w:t>Estado”</w:t>
      </w:r>
      <w:r>
        <w:rPr>
          <w:spacing w:val="-12"/>
          <w:sz w:val="20"/>
        </w:rPr>
        <w:t> </w:t>
      </w:r>
      <w:r>
        <w:rPr>
          <w:sz w:val="20"/>
        </w:rPr>
        <w:t>o</w:t>
      </w:r>
      <w:r>
        <w:rPr>
          <w:spacing w:val="-15"/>
          <w:sz w:val="20"/>
        </w:rPr>
        <w:t> </w:t>
      </w:r>
      <w:r>
        <w:rPr>
          <w:sz w:val="20"/>
        </w:rPr>
        <w:t>“Ecuador”).</w:t>
      </w:r>
      <w:r>
        <w:rPr>
          <w:spacing w:val="-12"/>
          <w:sz w:val="20"/>
        </w:rPr>
        <w:t> </w:t>
      </w:r>
      <w:r>
        <w:rPr>
          <w:sz w:val="20"/>
        </w:rPr>
        <w:t>De</w:t>
      </w:r>
      <w:r>
        <w:rPr>
          <w:spacing w:val="-15"/>
          <w:sz w:val="20"/>
        </w:rPr>
        <w:t> </w:t>
      </w:r>
      <w:r>
        <w:rPr>
          <w:sz w:val="20"/>
        </w:rPr>
        <w:t>acuerdo</w:t>
      </w:r>
      <w:r>
        <w:rPr>
          <w:spacing w:val="-15"/>
          <w:sz w:val="20"/>
        </w:rPr>
        <w:t> </w:t>
      </w:r>
      <w:r>
        <w:rPr>
          <w:sz w:val="20"/>
        </w:rPr>
        <w:t>con</w:t>
      </w:r>
      <w:r>
        <w:rPr>
          <w:spacing w:val="-13"/>
          <w:sz w:val="20"/>
        </w:rPr>
        <w:t> </w:t>
      </w:r>
      <w:r>
        <w:rPr>
          <w:sz w:val="20"/>
        </w:rPr>
        <w:t>lo</w:t>
      </w:r>
      <w:r>
        <w:rPr>
          <w:spacing w:val="-15"/>
          <w:sz w:val="20"/>
        </w:rPr>
        <w:t> </w:t>
      </w:r>
      <w:r>
        <w:rPr>
          <w:sz w:val="20"/>
        </w:rPr>
        <w:t>indicado por</w:t>
      </w:r>
      <w:r>
        <w:rPr>
          <w:spacing w:val="-18"/>
          <w:sz w:val="20"/>
        </w:rPr>
        <w:t> </w:t>
      </w:r>
      <w:r>
        <w:rPr>
          <w:sz w:val="20"/>
        </w:rPr>
        <w:t>la</w:t>
      </w:r>
      <w:r>
        <w:rPr>
          <w:spacing w:val="-17"/>
          <w:sz w:val="20"/>
        </w:rPr>
        <w:t> </w:t>
      </w:r>
      <w:r>
        <w:rPr>
          <w:sz w:val="20"/>
        </w:rPr>
        <w:t>Comisión,</w:t>
      </w:r>
      <w:r>
        <w:rPr>
          <w:spacing w:val="-16"/>
          <w:sz w:val="20"/>
        </w:rPr>
        <w:t> </w:t>
      </w:r>
      <w:r>
        <w:rPr>
          <w:sz w:val="20"/>
        </w:rPr>
        <w:t>el</w:t>
      </w:r>
      <w:r>
        <w:rPr>
          <w:spacing w:val="-13"/>
          <w:sz w:val="20"/>
        </w:rPr>
        <w:t> </w:t>
      </w:r>
      <w:r>
        <w:rPr>
          <w:sz w:val="20"/>
        </w:rPr>
        <w:t>caso</w:t>
      </w:r>
      <w:r>
        <w:rPr>
          <w:spacing w:val="-17"/>
          <w:sz w:val="20"/>
        </w:rPr>
        <w:t> </w:t>
      </w:r>
      <w:r>
        <w:rPr>
          <w:sz w:val="20"/>
        </w:rPr>
        <w:t>se</w:t>
      </w:r>
      <w:r>
        <w:rPr>
          <w:spacing w:val="-17"/>
          <w:sz w:val="20"/>
        </w:rPr>
        <w:t> </w:t>
      </w:r>
      <w:r>
        <w:rPr>
          <w:sz w:val="20"/>
        </w:rPr>
        <w:t>relaciona</w:t>
      </w:r>
      <w:r>
        <w:rPr>
          <w:spacing w:val="-16"/>
          <w:sz w:val="20"/>
        </w:rPr>
        <w:t> </w:t>
      </w:r>
      <w:r>
        <w:rPr>
          <w:sz w:val="20"/>
        </w:rPr>
        <w:t>con</w:t>
      </w:r>
      <w:r>
        <w:rPr>
          <w:spacing w:val="-15"/>
          <w:sz w:val="20"/>
        </w:rPr>
        <w:t> </w:t>
      </w:r>
      <w:r>
        <w:rPr>
          <w:sz w:val="20"/>
        </w:rPr>
        <w:t>una</w:t>
      </w:r>
      <w:r>
        <w:rPr>
          <w:spacing w:val="-16"/>
          <w:sz w:val="20"/>
        </w:rPr>
        <w:t> </w:t>
      </w:r>
      <w:r>
        <w:rPr>
          <w:sz w:val="20"/>
        </w:rPr>
        <w:t>serie</w:t>
      </w:r>
      <w:r>
        <w:rPr>
          <w:spacing w:val="-18"/>
          <w:sz w:val="20"/>
        </w:rPr>
        <w:t> </w:t>
      </w:r>
      <w:r>
        <w:rPr>
          <w:sz w:val="20"/>
        </w:rPr>
        <w:t>de</w:t>
      </w:r>
      <w:r>
        <w:rPr>
          <w:spacing w:val="-16"/>
          <w:sz w:val="20"/>
        </w:rPr>
        <w:t> </w:t>
      </w:r>
      <w:r>
        <w:rPr>
          <w:sz w:val="20"/>
        </w:rPr>
        <w:t>violaciones</w:t>
      </w:r>
      <w:r>
        <w:rPr>
          <w:spacing w:val="-17"/>
          <w:sz w:val="20"/>
        </w:rPr>
        <w:t> </w:t>
      </w:r>
      <w:r>
        <w:rPr>
          <w:sz w:val="20"/>
        </w:rPr>
        <w:t>en</w:t>
      </w:r>
      <w:r>
        <w:rPr>
          <w:spacing w:val="-13"/>
          <w:sz w:val="20"/>
        </w:rPr>
        <w:t> </w:t>
      </w:r>
      <w:r>
        <w:rPr>
          <w:sz w:val="20"/>
        </w:rPr>
        <w:t>el</w:t>
      </w:r>
      <w:r>
        <w:rPr>
          <w:spacing w:val="-18"/>
          <w:sz w:val="20"/>
        </w:rPr>
        <w:t> </w:t>
      </w:r>
      <w:r>
        <w:rPr>
          <w:sz w:val="20"/>
        </w:rPr>
        <w:t>marco</w:t>
      </w:r>
      <w:r>
        <w:rPr>
          <w:spacing w:val="-18"/>
          <w:sz w:val="20"/>
        </w:rPr>
        <w:t> </w:t>
      </w:r>
      <w:r>
        <w:rPr>
          <w:sz w:val="20"/>
        </w:rPr>
        <w:t>del</w:t>
      </w:r>
      <w:r>
        <w:rPr>
          <w:spacing w:val="-15"/>
          <w:sz w:val="20"/>
        </w:rPr>
        <w:t> </w:t>
      </w:r>
      <w:r>
        <w:rPr>
          <w:sz w:val="20"/>
        </w:rPr>
        <w:t>proceso conducido por el Congreso de la República, el cual culminó con la destitución de Carlos Julio</w:t>
      </w:r>
      <w:r>
        <w:rPr>
          <w:spacing w:val="-17"/>
          <w:sz w:val="20"/>
        </w:rPr>
        <w:t> </w:t>
      </w:r>
      <w:r>
        <w:rPr>
          <w:sz w:val="20"/>
        </w:rPr>
        <w:t>Aguinaga</w:t>
      </w:r>
      <w:r>
        <w:rPr>
          <w:spacing w:val="-16"/>
          <w:sz w:val="20"/>
        </w:rPr>
        <w:t> </w:t>
      </w:r>
      <w:r>
        <w:rPr>
          <w:sz w:val="20"/>
        </w:rPr>
        <w:t>Aillón</w:t>
      </w:r>
      <w:r>
        <w:rPr>
          <w:spacing w:val="-16"/>
          <w:sz w:val="20"/>
        </w:rPr>
        <w:t> </w:t>
      </w:r>
      <w:r>
        <w:rPr>
          <w:sz w:val="20"/>
        </w:rPr>
        <w:t>como</w:t>
      </w:r>
      <w:r>
        <w:rPr>
          <w:spacing w:val="-17"/>
          <w:sz w:val="20"/>
        </w:rPr>
        <w:t> </w:t>
      </w:r>
      <w:r>
        <w:rPr>
          <w:sz w:val="20"/>
        </w:rPr>
        <w:t>Vocal</w:t>
      </w:r>
      <w:r>
        <w:rPr>
          <w:spacing w:val="-16"/>
          <w:sz w:val="20"/>
        </w:rPr>
        <w:t> </w:t>
      </w:r>
      <w:r>
        <w:rPr>
          <w:sz w:val="20"/>
        </w:rPr>
        <w:t>del</w:t>
      </w:r>
      <w:r>
        <w:rPr>
          <w:spacing w:val="-16"/>
          <w:sz w:val="20"/>
        </w:rPr>
        <w:t> </w:t>
      </w:r>
      <w:r>
        <w:rPr>
          <w:sz w:val="20"/>
        </w:rPr>
        <w:t>Tribunal</w:t>
      </w:r>
      <w:r>
        <w:rPr>
          <w:spacing w:val="-16"/>
          <w:sz w:val="20"/>
        </w:rPr>
        <w:t> </w:t>
      </w:r>
      <w:r>
        <w:rPr>
          <w:sz w:val="20"/>
        </w:rPr>
        <w:t>Supremo</w:t>
      </w:r>
      <w:r>
        <w:rPr>
          <w:spacing w:val="-17"/>
          <w:sz w:val="20"/>
        </w:rPr>
        <w:t> </w:t>
      </w:r>
      <w:r>
        <w:rPr>
          <w:sz w:val="20"/>
        </w:rPr>
        <w:t>Electoral</w:t>
      </w:r>
      <w:r>
        <w:rPr>
          <w:spacing w:val="-16"/>
          <w:sz w:val="20"/>
        </w:rPr>
        <w:t> </w:t>
      </w:r>
      <w:r>
        <w:rPr>
          <w:sz w:val="20"/>
        </w:rPr>
        <w:t>de</w:t>
      </w:r>
      <w:r>
        <w:rPr>
          <w:spacing w:val="-17"/>
          <w:sz w:val="20"/>
        </w:rPr>
        <w:t> </w:t>
      </w:r>
      <w:r>
        <w:rPr>
          <w:sz w:val="20"/>
        </w:rPr>
        <w:t>Ecuador</w:t>
      </w:r>
      <w:r>
        <w:rPr>
          <w:spacing w:val="-17"/>
          <w:sz w:val="20"/>
        </w:rPr>
        <w:t> </w:t>
      </w:r>
      <w:r>
        <w:rPr>
          <w:sz w:val="20"/>
        </w:rPr>
        <w:t>(en</w:t>
      </w:r>
      <w:r>
        <w:rPr>
          <w:spacing w:val="-16"/>
          <w:sz w:val="20"/>
        </w:rPr>
        <w:t> </w:t>
      </w:r>
      <w:r>
        <w:rPr>
          <w:sz w:val="20"/>
        </w:rPr>
        <w:t>adelante también</w:t>
      </w:r>
      <w:r>
        <w:rPr>
          <w:spacing w:val="-11"/>
          <w:sz w:val="20"/>
        </w:rPr>
        <w:t> </w:t>
      </w:r>
      <w:r>
        <w:rPr>
          <w:sz w:val="20"/>
        </w:rPr>
        <w:t>“el</w:t>
      </w:r>
      <w:r>
        <w:rPr>
          <w:spacing w:val="-11"/>
          <w:sz w:val="20"/>
        </w:rPr>
        <w:t> </w:t>
      </w:r>
      <w:r>
        <w:rPr>
          <w:sz w:val="20"/>
        </w:rPr>
        <w:t>TSE”).</w:t>
      </w:r>
      <w:r>
        <w:rPr>
          <w:spacing w:val="-12"/>
          <w:sz w:val="20"/>
        </w:rPr>
        <w:t> </w:t>
      </w:r>
      <w:r>
        <w:rPr>
          <w:sz w:val="20"/>
        </w:rPr>
        <w:t>En</w:t>
      </w:r>
      <w:r>
        <w:rPr>
          <w:spacing w:val="-10"/>
          <w:sz w:val="20"/>
        </w:rPr>
        <w:t> </w:t>
      </w:r>
      <w:r>
        <w:rPr>
          <w:sz w:val="20"/>
        </w:rPr>
        <w:t>particular,</w:t>
      </w:r>
      <w:r>
        <w:rPr>
          <w:spacing w:val="-12"/>
          <w:sz w:val="20"/>
        </w:rPr>
        <w:t> </w:t>
      </w:r>
      <w:r>
        <w:rPr>
          <w:sz w:val="20"/>
        </w:rPr>
        <w:t>la</w:t>
      </w:r>
      <w:r>
        <w:rPr>
          <w:spacing w:val="-11"/>
          <w:sz w:val="20"/>
        </w:rPr>
        <w:t> </w:t>
      </w:r>
      <w:r>
        <w:rPr>
          <w:sz w:val="20"/>
        </w:rPr>
        <w:t>Comisión</w:t>
      </w:r>
      <w:r>
        <w:rPr>
          <w:spacing w:val="-10"/>
          <w:sz w:val="20"/>
        </w:rPr>
        <w:t> </w:t>
      </w:r>
      <w:r>
        <w:rPr>
          <w:sz w:val="20"/>
        </w:rPr>
        <w:t>determinó</w:t>
      </w:r>
      <w:r>
        <w:rPr>
          <w:spacing w:val="-12"/>
          <w:sz w:val="20"/>
        </w:rPr>
        <w:t> </w:t>
      </w:r>
      <w:r>
        <w:rPr>
          <w:sz w:val="20"/>
        </w:rPr>
        <w:t>que,</w:t>
      </w:r>
      <w:r>
        <w:rPr>
          <w:spacing w:val="-12"/>
          <w:sz w:val="20"/>
        </w:rPr>
        <w:t> </w:t>
      </w:r>
      <w:r>
        <w:rPr>
          <w:sz w:val="20"/>
        </w:rPr>
        <w:t>en</w:t>
      </w:r>
      <w:r>
        <w:rPr>
          <w:spacing w:val="-10"/>
          <w:sz w:val="20"/>
        </w:rPr>
        <w:t> </w:t>
      </w:r>
      <w:r>
        <w:rPr>
          <w:sz w:val="20"/>
        </w:rPr>
        <w:t>virtud</w:t>
      </w:r>
      <w:r>
        <w:rPr>
          <w:spacing w:val="-11"/>
          <w:sz w:val="20"/>
        </w:rPr>
        <w:t> </w:t>
      </w:r>
      <w:r>
        <w:rPr>
          <w:sz w:val="20"/>
        </w:rPr>
        <w:t>de</w:t>
      </w:r>
      <w:r>
        <w:rPr>
          <w:spacing w:val="-12"/>
          <w:sz w:val="20"/>
        </w:rPr>
        <w:t> </w:t>
      </w:r>
      <w:r>
        <w:rPr>
          <w:sz w:val="20"/>
        </w:rPr>
        <w:t>dicho</w:t>
      </w:r>
      <w:r>
        <w:rPr>
          <w:spacing w:val="-12"/>
          <w:sz w:val="20"/>
        </w:rPr>
        <w:t> </w:t>
      </w:r>
      <w:r>
        <w:rPr>
          <w:sz w:val="20"/>
        </w:rPr>
        <w:t>proceso, el</w:t>
      </w:r>
      <w:r>
        <w:rPr>
          <w:spacing w:val="-1"/>
          <w:sz w:val="20"/>
        </w:rPr>
        <w:t> </w:t>
      </w:r>
      <w:r>
        <w:rPr>
          <w:sz w:val="20"/>
        </w:rPr>
        <w:t>Estado</w:t>
      </w:r>
      <w:r>
        <w:rPr>
          <w:spacing w:val="-3"/>
          <w:sz w:val="20"/>
        </w:rPr>
        <w:t> </w:t>
      </w:r>
      <w:r>
        <w:rPr>
          <w:sz w:val="20"/>
        </w:rPr>
        <w:t>violó los</w:t>
      </w:r>
      <w:r>
        <w:rPr>
          <w:spacing w:val="-2"/>
          <w:sz w:val="20"/>
        </w:rPr>
        <w:t> </w:t>
      </w:r>
      <w:r>
        <w:rPr>
          <w:sz w:val="20"/>
        </w:rPr>
        <w:t>derechos</w:t>
      </w:r>
      <w:r>
        <w:rPr>
          <w:spacing w:val="-2"/>
          <w:sz w:val="20"/>
        </w:rPr>
        <w:t> </w:t>
      </w:r>
      <w:r>
        <w:rPr>
          <w:sz w:val="20"/>
        </w:rPr>
        <w:t>a las garantías judiciales y protección judicial,</w:t>
      </w:r>
      <w:r>
        <w:rPr>
          <w:spacing w:val="-2"/>
          <w:sz w:val="20"/>
        </w:rPr>
        <w:t> </w:t>
      </w:r>
      <w:r>
        <w:rPr>
          <w:sz w:val="20"/>
        </w:rPr>
        <w:t>así como los principios de legalidad e independencia judicial.</w:t>
      </w:r>
    </w:p>
    <w:p>
      <w:pPr>
        <w:pStyle w:val="BodyText"/>
      </w:pPr>
    </w:p>
    <w:p>
      <w:pPr>
        <w:pStyle w:val="ListParagraph"/>
        <w:numPr>
          <w:ilvl w:val="0"/>
          <w:numId w:val="6"/>
        </w:numPr>
        <w:tabs>
          <w:tab w:pos="1109" w:val="left" w:leader="none"/>
        </w:tabs>
        <w:spacing w:line="240" w:lineRule="auto" w:before="0" w:after="0"/>
        <w:ind w:left="1108" w:right="0" w:hanging="709"/>
        <w:jc w:val="both"/>
        <w:rPr>
          <w:sz w:val="20"/>
        </w:rPr>
      </w:pPr>
      <w:r>
        <w:rPr>
          <w:i/>
          <w:sz w:val="20"/>
        </w:rPr>
        <w:t>Trámite</w:t>
      </w:r>
      <w:r>
        <w:rPr>
          <w:i/>
          <w:spacing w:val="-5"/>
          <w:sz w:val="20"/>
        </w:rPr>
        <w:t> </w:t>
      </w:r>
      <w:r>
        <w:rPr>
          <w:i/>
          <w:sz w:val="20"/>
        </w:rPr>
        <w:t>ante</w:t>
      </w:r>
      <w:r>
        <w:rPr>
          <w:i/>
          <w:spacing w:val="-7"/>
          <w:sz w:val="20"/>
        </w:rPr>
        <w:t> </w:t>
      </w:r>
      <w:r>
        <w:rPr>
          <w:i/>
          <w:sz w:val="20"/>
        </w:rPr>
        <w:t>la</w:t>
      </w:r>
      <w:r>
        <w:rPr>
          <w:i/>
          <w:spacing w:val="-4"/>
          <w:sz w:val="20"/>
        </w:rPr>
        <w:t> </w:t>
      </w:r>
      <w:r>
        <w:rPr>
          <w:i/>
          <w:sz w:val="20"/>
        </w:rPr>
        <w:t>Comisión</w:t>
      </w:r>
      <w:r>
        <w:rPr>
          <w:sz w:val="20"/>
        </w:rPr>
        <w:t>.</w:t>
      </w:r>
      <w:r>
        <w:rPr>
          <w:spacing w:val="-6"/>
          <w:sz w:val="20"/>
        </w:rPr>
        <w:t> </w:t>
      </w:r>
      <w:r>
        <w:rPr>
          <w:sz w:val="20"/>
        </w:rPr>
        <w:t>–</w:t>
      </w:r>
      <w:r>
        <w:rPr>
          <w:spacing w:val="-6"/>
          <w:sz w:val="20"/>
        </w:rPr>
        <w:t> </w:t>
      </w:r>
      <w:r>
        <w:rPr>
          <w:sz w:val="20"/>
        </w:rPr>
        <w:t>El</w:t>
      </w:r>
      <w:r>
        <w:rPr>
          <w:spacing w:val="-5"/>
          <w:sz w:val="20"/>
        </w:rPr>
        <w:t> </w:t>
      </w:r>
      <w:r>
        <w:rPr>
          <w:sz w:val="20"/>
        </w:rPr>
        <w:t>trámite</w:t>
      </w:r>
      <w:r>
        <w:rPr>
          <w:spacing w:val="-5"/>
          <w:sz w:val="20"/>
        </w:rPr>
        <w:t> </w:t>
      </w:r>
      <w:r>
        <w:rPr>
          <w:sz w:val="20"/>
        </w:rPr>
        <w:t>ante</w:t>
      </w:r>
      <w:r>
        <w:rPr>
          <w:spacing w:val="-7"/>
          <w:sz w:val="20"/>
        </w:rPr>
        <w:t> </w:t>
      </w:r>
      <w:r>
        <w:rPr>
          <w:sz w:val="20"/>
        </w:rPr>
        <w:t>la</w:t>
      </w:r>
      <w:r>
        <w:rPr>
          <w:spacing w:val="-4"/>
          <w:sz w:val="20"/>
        </w:rPr>
        <w:t> </w:t>
      </w:r>
      <w:r>
        <w:rPr>
          <w:sz w:val="20"/>
        </w:rPr>
        <w:t>Comisión</w:t>
      </w:r>
      <w:r>
        <w:rPr>
          <w:spacing w:val="-2"/>
          <w:sz w:val="20"/>
        </w:rPr>
        <w:t> </w:t>
      </w:r>
      <w:r>
        <w:rPr>
          <w:sz w:val="20"/>
        </w:rPr>
        <w:t>fue</w:t>
      </w:r>
      <w:r>
        <w:rPr>
          <w:spacing w:val="-5"/>
          <w:sz w:val="20"/>
        </w:rPr>
        <w:t> </w:t>
      </w:r>
      <w:r>
        <w:rPr>
          <w:sz w:val="20"/>
        </w:rPr>
        <w:t>el</w:t>
      </w:r>
      <w:r>
        <w:rPr>
          <w:spacing w:val="-3"/>
          <w:sz w:val="20"/>
        </w:rPr>
        <w:t> </w:t>
      </w:r>
      <w:r>
        <w:rPr>
          <w:spacing w:val="-2"/>
          <w:sz w:val="20"/>
        </w:rPr>
        <w:t>siguiente:</w:t>
      </w:r>
    </w:p>
    <w:p>
      <w:pPr>
        <w:pStyle w:val="BodyText"/>
        <w:spacing w:before="1"/>
      </w:pPr>
    </w:p>
    <w:p>
      <w:pPr>
        <w:pStyle w:val="ListParagraph"/>
        <w:numPr>
          <w:ilvl w:val="1"/>
          <w:numId w:val="6"/>
        </w:numPr>
        <w:tabs>
          <w:tab w:pos="1121" w:val="left" w:leader="none"/>
        </w:tabs>
        <w:spacing w:line="240" w:lineRule="auto" w:before="0" w:after="0"/>
        <w:ind w:left="1120" w:right="124" w:hanging="360"/>
        <w:jc w:val="both"/>
        <w:rPr>
          <w:sz w:val="20"/>
        </w:rPr>
      </w:pPr>
      <w:r>
        <w:rPr>
          <w:i/>
          <w:sz w:val="20"/>
        </w:rPr>
        <w:t>Petición.</w:t>
      </w:r>
      <w:r>
        <w:rPr>
          <w:i/>
          <w:spacing w:val="-13"/>
          <w:sz w:val="20"/>
        </w:rPr>
        <w:t> </w:t>
      </w:r>
      <w:r>
        <w:rPr>
          <w:sz w:val="20"/>
        </w:rPr>
        <w:t>–</w:t>
      </w:r>
      <w:r>
        <w:rPr>
          <w:spacing w:val="40"/>
          <w:sz w:val="20"/>
        </w:rPr>
        <w:t> </w:t>
      </w:r>
      <w:r>
        <w:rPr>
          <w:sz w:val="20"/>
        </w:rPr>
        <w:t>El</w:t>
      </w:r>
      <w:r>
        <w:rPr>
          <w:spacing w:val="-12"/>
          <w:sz w:val="20"/>
        </w:rPr>
        <w:t> </w:t>
      </w:r>
      <w:r>
        <w:rPr>
          <w:sz w:val="20"/>
        </w:rPr>
        <w:t>26</w:t>
      </w:r>
      <w:r>
        <w:rPr>
          <w:spacing w:val="-10"/>
          <w:sz w:val="20"/>
        </w:rPr>
        <w:t> </w:t>
      </w:r>
      <w:r>
        <w:rPr>
          <w:sz w:val="20"/>
        </w:rPr>
        <w:t>de</w:t>
      </w:r>
      <w:r>
        <w:rPr>
          <w:spacing w:val="-14"/>
          <w:sz w:val="20"/>
        </w:rPr>
        <w:t> </w:t>
      </w:r>
      <w:r>
        <w:rPr>
          <w:sz w:val="20"/>
        </w:rPr>
        <w:t>mayo</w:t>
      </w:r>
      <w:r>
        <w:rPr>
          <w:spacing w:val="-14"/>
          <w:sz w:val="20"/>
        </w:rPr>
        <w:t> </w:t>
      </w:r>
      <w:r>
        <w:rPr>
          <w:sz w:val="20"/>
        </w:rPr>
        <w:t>de</w:t>
      </w:r>
      <w:r>
        <w:rPr>
          <w:spacing w:val="-11"/>
          <w:sz w:val="20"/>
        </w:rPr>
        <w:t> </w:t>
      </w:r>
      <w:r>
        <w:rPr>
          <w:sz w:val="20"/>
        </w:rPr>
        <w:t>2005,</w:t>
      </w:r>
      <w:r>
        <w:rPr>
          <w:spacing w:val="-13"/>
          <w:sz w:val="20"/>
        </w:rPr>
        <w:t> </w:t>
      </w:r>
      <w:r>
        <w:rPr>
          <w:sz w:val="20"/>
        </w:rPr>
        <w:t>los</w:t>
      </w:r>
      <w:r>
        <w:rPr>
          <w:spacing w:val="-11"/>
          <w:sz w:val="20"/>
        </w:rPr>
        <w:t> </w:t>
      </w:r>
      <w:r>
        <w:rPr>
          <w:sz w:val="20"/>
        </w:rPr>
        <w:t>representantes</w:t>
      </w:r>
      <w:r>
        <w:rPr>
          <w:spacing w:val="-13"/>
          <w:sz w:val="20"/>
        </w:rPr>
        <w:t> </w:t>
      </w:r>
      <w:r>
        <w:rPr>
          <w:sz w:val="20"/>
        </w:rPr>
        <w:t>de</w:t>
      </w:r>
      <w:r>
        <w:rPr>
          <w:spacing w:val="-11"/>
          <w:sz w:val="20"/>
        </w:rPr>
        <w:t> </w:t>
      </w:r>
      <w:r>
        <w:rPr>
          <w:sz w:val="20"/>
        </w:rPr>
        <w:t>la</w:t>
      </w:r>
      <w:r>
        <w:rPr>
          <w:spacing w:val="-10"/>
          <w:sz w:val="20"/>
        </w:rPr>
        <w:t> </w:t>
      </w:r>
      <w:r>
        <w:rPr>
          <w:sz w:val="20"/>
        </w:rPr>
        <w:t>presunta</w:t>
      </w:r>
      <w:r>
        <w:rPr>
          <w:spacing w:val="-13"/>
          <w:sz w:val="20"/>
        </w:rPr>
        <w:t> </w:t>
      </w:r>
      <w:r>
        <w:rPr>
          <w:sz w:val="20"/>
        </w:rPr>
        <w:t>víctima</w:t>
      </w:r>
      <w:r>
        <w:rPr>
          <w:spacing w:val="-12"/>
          <w:sz w:val="20"/>
        </w:rPr>
        <w:t> </w:t>
      </w:r>
      <w:r>
        <w:rPr>
          <w:sz w:val="20"/>
        </w:rPr>
        <w:t>(en adelante</w:t>
      </w:r>
      <w:r>
        <w:rPr>
          <w:spacing w:val="-2"/>
          <w:sz w:val="20"/>
        </w:rPr>
        <w:t> </w:t>
      </w:r>
      <w:r>
        <w:rPr>
          <w:sz w:val="20"/>
        </w:rPr>
        <w:t>“los representantes”),</w:t>
      </w:r>
      <w:r>
        <w:rPr>
          <w:spacing w:val="-2"/>
          <w:sz w:val="20"/>
        </w:rPr>
        <w:t> </w:t>
      </w:r>
      <w:r>
        <w:rPr>
          <w:sz w:val="20"/>
        </w:rPr>
        <w:t>presentaron la petición inicial</w:t>
      </w:r>
      <w:r>
        <w:rPr>
          <w:spacing w:val="-1"/>
          <w:sz w:val="20"/>
        </w:rPr>
        <w:t> </w:t>
      </w:r>
      <w:r>
        <w:rPr>
          <w:sz w:val="20"/>
        </w:rPr>
        <w:t>ante la</w:t>
      </w:r>
      <w:r>
        <w:rPr>
          <w:spacing w:val="-1"/>
          <w:sz w:val="20"/>
        </w:rPr>
        <w:t> </w:t>
      </w:r>
      <w:r>
        <w:rPr>
          <w:sz w:val="20"/>
        </w:rPr>
        <w:t>Comisión</w:t>
      </w:r>
      <w:hyperlink w:history="true" w:anchor="_bookmark1">
        <w:r>
          <w:rPr>
            <w:position w:val="7"/>
            <w:sz w:val="13"/>
          </w:rPr>
          <w:t>1</w:t>
        </w:r>
      </w:hyperlink>
      <w:r>
        <w:rPr>
          <w:sz w:val="20"/>
        </w:rPr>
        <w:t>.</w:t>
      </w:r>
    </w:p>
    <w:p>
      <w:pPr>
        <w:pStyle w:val="BodyText"/>
      </w:pPr>
    </w:p>
    <w:p>
      <w:pPr>
        <w:pStyle w:val="ListParagraph"/>
        <w:numPr>
          <w:ilvl w:val="1"/>
          <w:numId w:val="6"/>
        </w:numPr>
        <w:tabs>
          <w:tab w:pos="1122" w:val="left" w:leader="none"/>
        </w:tabs>
        <w:spacing w:line="240" w:lineRule="auto" w:before="0" w:after="0"/>
        <w:ind w:left="1121" w:right="118" w:hanging="360"/>
        <w:jc w:val="both"/>
        <w:rPr>
          <w:sz w:val="20"/>
        </w:rPr>
      </w:pPr>
      <w:r>
        <w:rPr>
          <w:i/>
          <w:sz w:val="20"/>
        </w:rPr>
        <w:t>Informe</w:t>
      </w:r>
      <w:r>
        <w:rPr>
          <w:i/>
          <w:spacing w:val="-14"/>
          <w:sz w:val="20"/>
        </w:rPr>
        <w:t> </w:t>
      </w:r>
      <w:r>
        <w:rPr>
          <w:i/>
          <w:sz w:val="20"/>
        </w:rPr>
        <w:t>de</w:t>
      </w:r>
      <w:r>
        <w:rPr>
          <w:i/>
          <w:spacing w:val="-14"/>
          <w:sz w:val="20"/>
        </w:rPr>
        <w:t> </w:t>
      </w:r>
      <w:r>
        <w:rPr>
          <w:i/>
          <w:sz w:val="20"/>
        </w:rPr>
        <w:t>Admisibilidad.</w:t>
      </w:r>
      <w:r>
        <w:rPr>
          <w:i/>
          <w:spacing w:val="-12"/>
          <w:sz w:val="20"/>
        </w:rPr>
        <w:t> </w:t>
      </w:r>
      <w:r>
        <w:rPr>
          <w:sz w:val="20"/>
        </w:rPr>
        <w:t>–</w:t>
      </w:r>
      <w:r>
        <w:rPr>
          <w:spacing w:val="-12"/>
          <w:sz w:val="20"/>
        </w:rPr>
        <w:t> </w:t>
      </w:r>
      <w:r>
        <w:rPr>
          <w:sz w:val="20"/>
        </w:rPr>
        <w:t>El</w:t>
      </w:r>
      <w:r>
        <w:rPr>
          <w:spacing w:val="-12"/>
          <w:sz w:val="20"/>
        </w:rPr>
        <w:t> </w:t>
      </w:r>
      <w:r>
        <w:rPr>
          <w:sz w:val="20"/>
        </w:rPr>
        <w:t>11</w:t>
      </w:r>
      <w:r>
        <w:rPr>
          <w:spacing w:val="-12"/>
          <w:sz w:val="20"/>
        </w:rPr>
        <w:t> </w:t>
      </w:r>
      <w:r>
        <w:rPr>
          <w:sz w:val="20"/>
        </w:rPr>
        <w:t>de</w:t>
      </w:r>
      <w:r>
        <w:rPr>
          <w:spacing w:val="-11"/>
          <w:sz w:val="20"/>
        </w:rPr>
        <w:t> </w:t>
      </w:r>
      <w:r>
        <w:rPr>
          <w:sz w:val="20"/>
        </w:rPr>
        <w:t>julio</w:t>
      </w:r>
      <w:r>
        <w:rPr>
          <w:spacing w:val="-14"/>
          <w:sz w:val="20"/>
        </w:rPr>
        <w:t> </w:t>
      </w:r>
      <w:r>
        <w:rPr>
          <w:sz w:val="20"/>
        </w:rPr>
        <w:t>de</w:t>
      </w:r>
      <w:r>
        <w:rPr>
          <w:spacing w:val="-14"/>
          <w:sz w:val="20"/>
        </w:rPr>
        <w:t> </w:t>
      </w:r>
      <w:r>
        <w:rPr>
          <w:sz w:val="20"/>
        </w:rPr>
        <w:t>2013,</w:t>
      </w:r>
      <w:r>
        <w:rPr>
          <w:spacing w:val="-13"/>
          <w:sz w:val="20"/>
        </w:rPr>
        <w:t> </w:t>
      </w:r>
      <w:r>
        <w:rPr>
          <w:sz w:val="20"/>
        </w:rPr>
        <w:t>la</w:t>
      </w:r>
      <w:r>
        <w:rPr>
          <w:spacing w:val="-13"/>
          <w:sz w:val="20"/>
        </w:rPr>
        <w:t> </w:t>
      </w:r>
      <w:r>
        <w:rPr>
          <w:sz w:val="20"/>
        </w:rPr>
        <w:t>Comisión</w:t>
      </w:r>
      <w:r>
        <w:rPr>
          <w:spacing w:val="-12"/>
          <w:sz w:val="20"/>
        </w:rPr>
        <w:t> </w:t>
      </w:r>
      <w:r>
        <w:rPr>
          <w:sz w:val="20"/>
        </w:rPr>
        <w:t>aprobó</w:t>
      </w:r>
      <w:r>
        <w:rPr>
          <w:spacing w:val="-11"/>
          <w:sz w:val="20"/>
        </w:rPr>
        <w:t> </w:t>
      </w:r>
      <w:r>
        <w:rPr>
          <w:sz w:val="20"/>
        </w:rPr>
        <w:t>el</w:t>
      </w:r>
      <w:r>
        <w:rPr>
          <w:spacing w:val="-12"/>
          <w:sz w:val="20"/>
        </w:rPr>
        <w:t> </w:t>
      </w:r>
      <w:r>
        <w:rPr>
          <w:sz w:val="20"/>
        </w:rPr>
        <w:t>Informe de Admisibilidad No. 42/13, en el que concluyó que la petición era admisible</w:t>
      </w:r>
      <w:hyperlink w:history="true" w:anchor="_bookmark2">
        <w:r>
          <w:rPr>
            <w:position w:val="7"/>
            <w:sz w:val="13"/>
          </w:rPr>
          <w:t>2</w:t>
        </w:r>
      </w:hyperlink>
      <w:r>
        <w:rPr>
          <w:sz w:val="20"/>
        </w:rPr>
        <w:t>.</w:t>
      </w:r>
    </w:p>
    <w:p>
      <w:pPr>
        <w:pStyle w:val="BodyText"/>
      </w:pPr>
    </w:p>
    <w:p>
      <w:pPr>
        <w:pStyle w:val="ListParagraph"/>
        <w:numPr>
          <w:ilvl w:val="1"/>
          <w:numId w:val="6"/>
        </w:numPr>
        <w:tabs>
          <w:tab w:pos="1122" w:val="left" w:leader="none"/>
        </w:tabs>
        <w:spacing w:line="240" w:lineRule="auto" w:before="1" w:after="0"/>
        <w:ind w:left="1121" w:right="120" w:hanging="361"/>
        <w:jc w:val="both"/>
        <w:rPr>
          <w:sz w:val="20"/>
        </w:rPr>
      </w:pPr>
      <w:r>
        <w:rPr>
          <w:i/>
          <w:sz w:val="20"/>
        </w:rPr>
        <w:t>Informe de Fondo. </w:t>
      </w:r>
      <w:r>
        <w:rPr>
          <w:sz w:val="20"/>
        </w:rPr>
        <w:t>– El 5 de octubre de 2018, la Comisión aprobó el Informe de Fondo No. 112/18 (en adelante “el Informe de Fondo”), en el cual llegó a una serie de conclusiones y formuló varias recomendaciones al Estado.</w:t>
      </w:r>
    </w:p>
    <w:p>
      <w:pPr>
        <w:pStyle w:val="BodyText"/>
        <w:spacing w:before="11"/>
        <w:rPr>
          <w:sz w:val="19"/>
        </w:rPr>
      </w:pPr>
    </w:p>
    <w:p>
      <w:pPr>
        <w:pStyle w:val="ListParagraph"/>
        <w:numPr>
          <w:ilvl w:val="1"/>
          <w:numId w:val="6"/>
        </w:numPr>
        <w:tabs>
          <w:tab w:pos="1123" w:val="left" w:leader="none"/>
        </w:tabs>
        <w:spacing w:line="240" w:lineRule="auto" w:before="1" w:after="0"/>
        <w:ind w:left="1122" w:right="117" w:hanging="361"/>
        <w:jc w:val="both"/>
        <w:rPr>
          <w:sz w:val="20"/>
        </w:rPr>
      </w:pPr>
      <w:r>
        <w:rPr>
          <w:i/>
          <w:sz w:val="20"/>
        </w:rPr>
        <w:t>Notificación al Estado</w:t>
      </w:r>
      <w:r>
        <w:rPr>
          <w:sz w:val="20"/>
        </w:rPr>
        <w:t>. – La Comisión notificó al Estado el Informe de Fondo mediante una comunicación de 20 de noviembre de 2018, otorgando al Estado un plazo de dos meses para informar sobre el cumplimiento de las recomendaciones. Tras el otorgamiento de nueve prórrogas, el Estado solicitó una prórroga adicional, la cual fue rechazada por la Comisión.</w:t>
      </w:r>
    </w:p>
    <w:p>
      <w:pPr>
        <w:pStyle w:val="BodyText"/>
        <w:spacing w:before="10"/>
        <w:rPr>
          <w:sz w:val="19"/>
        </w:rPr>
      </w:pPr>
    </w:p>
    <w:p>
      <w:pPr>
        <w:pStyle w:val="ListParagraph"/>
        <w:numPr>
          <w:ilvl w:val="0"/>
          <w:numId w:val="6"/>
        </w:numPr>
        <w:tabs>
          <w:tab w:pos="1111" w:val="left" w:leader="none"/>
        </w:tabs>
        <w:spacing w:line="240" w:lineRule="auto" w:before="0" w:after="0"/>
        <w:ind w:left="401" w:right="117" w:firstLine="0"/>
        <w:jc w:val="both"/>
        <w:rPr>
          <w:sz w:val="20"/>
        </w:rPr>
      </w:pPr>
      <w:r>
        <w:rPr>
          <w:i/>
          <w:sz w:val="20"/>
        </w:rPr>
        <w:t>Sometimiento a la Corte</w:t>
      </w:r>
      <w:r>
        <w:rPr>
          <w:sz w:val="20"/>
        </w:rPr>
        <w:t>. – El 20 de mayo de 2021, la Comisión sometió a la Corte la totalidad de los hechos y violaciones a derechos humanos del caso</w:t>
      </w:r>
      <w:hyperlink w:history="true" w:anchor="_bookmark3">
        <w:r>
          <w:rPr>
            <w:position w:val="7"/>
            <w:sz w:val="13"/>
          </w:rPr>
          <w:t>3</w:t>
        </w:r>
      </w:hyperlink>
      <w:r>
        <w:rPr>
          <w:sz w:val="20"/>
        </w:rPr>
        <w:t>. Lo hizo, según indicó, por la necesidad de obtención de justicia y reparación para la presunta víctima. Este Tribunal nota con preocupación que, entre la presentación de la petición inicial</w:t>
      </w:r>
      <w:r>
        <w:rPr>
          <w:spacing w:val="-4"/>
          <w:sz w:val="20"/>
        </w:rPr>
        <w:t> </w:t>
      </w:r>
      <w:r>
        <w:rPr>
          <w:sz w:val="20"/>
        </w:rPr>
        <w:t>ante</w:t>
      </w:r>
      <w:r>
        <w:rPr>
          <w:spacing w:val="-5"/>
          <w:sz w:val="20"/>
        </w:rPr>
        <w:t> </w:t>
      </w:r>
      <w:r>
        <w:rPr>
          <w:sz w:val="20"/>
        </w:rPr>
        <w:t>la</w:t>
      </w:r>
      <w:r>
        <w:rPr>
          <w:spacing w:val="-2"/>
          <w:sz w:val="20"/>
        </w:rPr>
        <w:t> </w:t>
      </w:r>
      <w:r>
        <w:rPr>
          <w:sz w:val="20"/>
        </w:rPr>
        <w:t>Comisión</w:t>
      </w:r>
      <w:r>
        <w:rPr>
          <w:spacing w:val="-1"/>
          <w:sz w:val="20"/>
        </w:rPr>
        <w:t> </w:t>
      </w:r>
      <w:r>
        <w:rPr>
          <w:sz w:val="20"/>
        </w:rPr>
        <w:t>y</w:t>
      </w:r>
      <w:r>
        <w:rPr>
          <w:spacing w:val="-2"/>
          <w:sz w:val="20"/>
        </w:rPr>
        <w:t> </w:t>
      </w:r>
      <w:r>
        <w:rPr>
          <w:sz w:val="20"/>
        </w:rPr>
        <w:t>el</w:t>
      </w:r>
      <w:r>
        <w:rPr>
          <w:spacing w:val="-1"/>
          <w:sz w:val="20"/>
        </w:rPr>
        <w:t> </w:t>
      </w:r>
      <w:r>
        <w:rPr>
          <w:sz w:val="20"/>
        </w:rPr>
        <w:t>sometimiento</w:t>
      </w:r>
      <w:r>
        <w:rPr>
          <w:spacing w:val="-3"/>
          <w:sz w:val="20"/>
        </w:rPr>
        <w:t> </w:t>
      </w:r>
      <w:r>
        <w:rPr>
          <w:sz w:val="20"/>
        </w:rPr>
        <w:t>del</w:t>
      </w:r>
      <w:r>
        <w:rPr>
          <w:spacing w:val="-1"/>
          <w:sz w:val="20"/>
        </w:rPr>
        <w:t> </w:t>
      </w:r>
      <w:r>
        <w:rPr>
          <w:sz w:val="20"/>
        </w:rPr>
        <w:t>caso</w:t>
      </w:r>
      <w:r>
        <w:rPr>
          <w:spacing w:val="-3"/>
          <w:sz w:val="20"/>
        </w:rPr>
        <w:t> </w:t>
      </w:r>
      <w:r>
        <w:rPr>
          <w:sz w:val="20"/>
        </w:rPr>
        <w:t>ante</w:t>
      </w:r>
      <w:r>
        <w:rPr>
          <w:spacing w:val="-3"/>
          <w:sz w:val="20"/>
        </w:rPr>
        <w:t> </w:t>
      </w:r>
      <w:r>
        <w:rPr>
          <w:sz w:val="20"/>
        </w:rPr>
        <w:t>la</w:t>
      </w:r>
      <w:r>
        <w:rPr>
          <w:spacing w:val="-2"/>
          <w:sz w:val="20"/>
        </w:rPr>
        <w:t> </w:t>
      </w:r>
      <w:r>
        <w:rPr>
          <w:sz w:val="20"/>
        </w:rPr>
        <w:t>Corte,</w:t>
      </w:r>
      <w:r>
        <w:rPr>
          <w:spacing w:val="-3"/>
          <w:sz w:val="20"/>
        </w:rPr>
        <w:t> </w:t>
      </w:r>
      <w:r>
        <w:rPr>
          <w:sz w:val="20"/>
        </w:rPr>
        <w:t>transcurrieron</w:t>
      </w:r>
      <w:r>
        <w:rPr>
          <w:spacing w:val="-3"/>
          <w:sz w:val="20"/>
        </w:rPr>
        <w:t> </w:t>
      </w:r>
      <w:r>
        <w:rPr>
          <w:sz w:val="20"/>
        </w:rPr>
        <w:t>más</w:t>
      </w:r>
      <w:r>
        <w:rPr>
          <w:spacing w:val="-2"/>
          <w:sz w:val="20"/>
        </w:rPr>
        <w:t> </w:t>
      </w:r>
      <w:r>
        <w:rPr>
          <w:sz w:val="20"/>
        </w:rPr>
        <w:t>de 15 años.</w:t>
      </w:r>
    </w:p>
    <w:p>
      <w:pPr>
        <w:pStyle w:val="BodyText"/>
      </w:pPr>
    </w:p>
    <w:p>
      <w:pPr>
        <w:pStyle w:val="ListParagraph"/>
        <w:numPr>
          <w:ilvl w:val="0"/>
          <w:numId w:val="6"/>
        </w:numPr>
        <w:tabs>
          <w:tab w:pos="1111" w:val="left" w:leader="none"/>
        </w:tabs>
        <w:spacing w:line="240" w:lineRule="auto" w:before="0" w:after="0"/>
        <w:ind w:left="401" w:right="117" w:firstLine="0"/>
        <w:jc w:val="both"/>
        <w:rPr>
          <w:sz w:val="20"/>
        </w:rPr>
      </w:pPr>
      <w:r>
        <w:rPr>
          <w:i/>
          <w:sz w:val="20"/>
        </w:rPr>
        <w:t>Solicitudes</w:t>
      </w:r>
      <w:r>
        <w:rPr>
          <w:i/>
          <w:spacing w:val="-2"/>
          <w:sz w:val="20"/>
        </w:rPr>
        <w:t> </w:t>
      </w:r>
      <w:r>
        <w:rPr>
          <w:i/>
          <w:sz w:val="20"/>
        </w:rPr>
        <w:t>de</w:t>
      </w:r>
      <w:r>
        <w:rPr>
          <w:i/>
          <w:spacing w:val="-3"/>
          <w:sz w:val="20"/>
        </w:rPr>
        <w:t> </w:t>
      </w:r>
      <w:r>
        <w:rPr>
          <w:i/>
          <w:sz w:val="20"/>
        </w:rPr>
        <w:t>la</w:t>
      </w:r>
      <w:r>
        <w:rPr>
          <w:i/>
          <w:spacing w:val="-2"/>
          <w:sz w:val="20"/>
        </w:rPr>
        <w:t> </w:t>
      </w:r>
      <w:r>
        <w:rPr>
          <w:i/>
          <w:sz w:val="20"/>
        </w:rPr>
        <w:t>Comisión.</w:t>
      </w:r>
      <w:r>
        <w:rPr>
          <w:i/>
          <w:spacing w:val="-2"/>
          <w:sz w:val="20"/>
        </w:rPr>
        <w:t> </w:t>
      </w:r>
      <w:r>
        <w:rPr>
          <w:sz w:val="20"/>
        </w:rPr>
        <w:t>–</w:t>
      </w:r>
      <w:r>
        <w:rPr>
          <w:spacing w:val="-1"/>
          <w:sz w:val="20"/>
        </w:rPr>
        <w:t> </w:t>
      </w:r>
      <w:r>
        <w:rPr>
          <w:sz w:val="20"/>
        </w:rPr>
        <w:t>La</w:t>
      </w:r>
      <w:r>
        <w:rPr>
          <w:spacing w:val="-1"/>
          <w:sz w:val="20"/>
        </w:rPr>
        <w:t> </w:t>
      </w:r>
      <w:r>
        <w:rPr>
          <w:sz w:val="20"/>
        </w:rPr>
        <w:t>Comisión</w:t>
      </w:r>
      <w:r>
        <w:rPr>
          <w:spacing w:val="-1"/>
          <w:sz w:val="20"/>
        </w:rPr>
        <w:t> </w:t>
      </w:r>
      <w:r>
        <w:rPr>
          <w:sz w:val="20"/>
        </w:rPr>
        <w:t>solicitó</w:t>
      </w:r>
      <w:r>
        <w:rPr>
          <w:spacing w:val="-3"/>
          <w:sz w:val="20"/>
        </w:rPr>
        <w:t> </w:t>
      </w:r>
      <w:r>
        <w:rPr>
          <w:sz w:val="20"/>
        </w:rPr>
        <w:t>a</w:t>
      </w:r>
      <w:r>
        <w:rPr>
          <w:spacing w:val="-1"/>
          <w:sz w:val="20"/>
        </w:rPr>
        <w:t> </w:t>
      </w:r>
      <w:r>
        <w:rPr>
          <w:sz w:val="20"/>
        </w:rPr>
        <w:t>este</w:t>
      </w:r>
      <w:r>
        <w:rPr>
          <w:spacing w:val="-3"/>
          <w:sz w:val="20"/>
        </w:rPr>
        <w:t> </w:t>
      </w:r>
      <w:r>
        <w:rPr>
          <w:sz w:val="20"/>
        </w:rPr>
        <w:t>Tribunal</w:t>
      </w:r>
      <w:r>
        <w:rPr>
          <w:spacing w:val="-1"/>
          <w:sz w:val="20"/>
        </w:rPr>
        <w:t> </w:t>
      </w:r>
      <w:r>
        <w:rPr>
          <w:sz w:val="20"/>
        </w:rPr>
        <w:t>que</w:t>
      </w:r>
      <w:r>
        <w:rPr>
          <w:spacing w:val="-3"/>
          <w:sz w:val="20"/>
        </w:rPr>
        <w:t> </w:t>
      </w:r>
      <w:r>
        <w:rPr>
          <w:sz w:val="20"/>
        </w:rPr>
        <w:t>concluyera y</w:t>
      </w:r>
      <w:r>
        <w:rPr>
          <w:spacing w:val="-18"/>
          <w:sz w:val="20"/>
        </w:rPr>
        <w:t> </w:t>
      </w:r>
      <w:r>
        <w:rPr>
          <w:sz w:val="20"/>
        </w:rPr>
        <w:t>declarara</w:t>
      </w:r>
      <w:r>
        <w:rPr>
          <w:spacing w:val="-16"/>
          <w:sz w:val="20"/>
        </w:rPr>
        <w:t> </w:t>
      </w:r>
      <w:r>
        <w:rPr>
          <w:sz w:val="20"/>
        </w:rPr>
        <w:t>la</w:t>
      </w:r>
      <w:r>
        <w:rPr>
          <w:spacing w:val="-15"/>
          <w:sz w:val="20"/>
        </w:rPr>
        <w:t> </w:t>
      </w:r>
      <w:r>
        <w:rPr>
          <w:sz w:val="20"/>
        </w:rPr>
        <w:t>responsabilidad</w:t>
      </w:r>
      <w:r>
        <w:rPr>
          <w:spacing w:val="-17"/>
          <w:sz w:val="20"/>
        </w:rPr>
        <w:t> </w:t>
      </w:r>
      <w:r>
        <w:rPr>
          <w:sz w:val="20"/>
        </w:rPr>
        <w:t>internacional</w:t>
      </w:r>
      <w:r>
        <w:rPr>
          <w:spacing w:val="-17"/>
          <w:sz w:val="20"/>
        </w:rPr>
        <w:t> </w:t>
      </w:r>
      <w:r>
        <w:rPr>
          <w:sz w:val="20"/>
        </w:rPr>
        <w:t>de</w:t>
      </w:r>
      <w:r>
        <w:rPr>
          <w:spacing w:val="-18"/>
          <w:sz w:val="20"/>
        </w:rPr>
        <w:t> </w:t>
      </w:r>
      <w:r>
        <w:rPr>
          <w:sz w:val="20"/>
        </w:rPr>
        <w:t>Ecuador</w:t>
      </w:r>
      <w:r>
        <w:rPr>
          <w:spacing w:val="-16"/>
          <w:sz w:val="20"/>
        </w:rPr>
        <w:t> </w:t>
      </w:r>
      <w:r>
        <w:rPr>
          <w:sz w:val="20"/>
        </w:rPr>
        <w:t>por</w:t>
      </w:r>
      <w:r>
        <w:rPr>
          <w:spacing w:val="-16"/>
          <w:sz w:val="20"/>
        </w:rPr>
        <w:t> </w:t>
      </w:r>
      <w:r>
        <w:rPr>
          <w:sz w:val="20"/>
        </w:rPr>
        <w:t>las</w:t>
      </w:r>
      <w:r>
        <w:rPr>
          <w:spacing w:val="-16"/>
          <w:sz w:val="20"/>
        </w:rPr>
        <w:t> </w:t>
      </w:r>
      <w:r>
        <w:rPr>
          <w:sz w:val="20"/>
        </w:rPr>
        <w:t>violaciones</w:t>
      </w:r>
      <w:r>
        <w:rPr>
          <w:spacing w:val="-16"/>
          <w:sz w:val="20"/>
        </w:rPr>
        <w:t> </w:t>
      </w:r>
      <w:r>
        <w:rPr>
          <w:sz w:val="20"/>
        </w:rPr>
        <w:t>a</w:t>
      </w:r>
      <w:r>
        <w:rPr>
          <w:spacing w:val="-15"/>
          <w:sz w:val="20"/>
        </w:rPr>
        <w:t> </w:t>
      </w:r>
      <w:r>
        <w:rPr>
          <w:sz w:val="20"/>
        </w:rPr>
        <w:t>los</w:t>
      </w:r>
      <w:r>
        <w:rPr>
          <w:spacing w:val="-18"/>
          <w:sz w:val="20"/>
        </w:rPr>
        <w:t> </w:t>
      </w:r>
      <w:r>
        <w:rPr>
          <w:sz w:val="20"/>
        </w:rPr>
        <w:t>derechos contenidos en los artículos 8.1, 8.2 b), 8.2 c), 8.2 h), 9 y 25.1 de la Convención Americana,</w:t>
      </w:r>
      <w:r>
        <w:rPr>
          <w:spacing w:val="-5"/>
          <w:sz w:val="20"/>
        </w:rPr>
        <w:t> </w:t>
      </w:r>
      <w:r>
        <w:rPr>
          <w:sz w:val="20"/>
        </w:rPr>
        <w:t>en</w:t>
      </w:r>
      <w:r>
        <w:rPr>
          <w:spacing w:val="-3"/>
          <w:sz w:val="20"/>
        </w:rPr>
        <w:t> </w:t>
      </w:r>
      <w:r>
        <w:rPr>
          <w:sz w:val="20"/>
        </w:rPr>
        <w:t>relación</w:t>
      </w:r>
      <w:r>
        <w:rPr>
          <w:spacing w:val="-3"/>
          <w:sz w:val="20"/>
        </w:rPr>
        <w:t> </w:t>
      </w:r>
      <w:r>
        <w:rPr>
          <w:sz w:val="20"/>
        </w:rPr>
        <w:t>con</w:t>
      </w:r>
      <w:r>
        <w:rPr>
          <w:spacing w:val="-3"/>
          <w:sz w:val="20"/>
        </w:rPr>
        <w:t> </w:t>
      </w:r>
      <w:r>
        <w:rPr>
          <w:sz w:val="20"/>
        </w:rPr>
        <w:t>los</w:t>
      </w:r>
      <w:r>
        <w:rPr>
          <w:spacing w:val="-5"/>
          <w:sz w:val="20"/>
        </w:rPr>
        <w:t> </w:t>
      </w:r>
      <w:r>
        <w:rPr>
          <w:sz w:val="20"/>
        </w:rPr>
        <w:t>artículos</w:t>
      </w:r>
      <w:r>
        <w:rPr>
          <w:spacing w:val="-7"/>
          <w:sz w:val="20"/>
        </w:rPr>
        <w:t> </w:t>
      </w:r>
      <w:r>
        <w:rPr>
          <w:sz w:val="20"/>
        </w:rPr>
        <w:t>1.1</w:t>
      </w:r>
      <w:r>
        <w:rPr>
          <w:spacing w:val="-4"/>
          <w:sz w:val="20"/>
        </w:rPr>
        <w:t> </w:t>
      </w:r>
      <w:r>
        <w:rPr>
          <w:sz w:val="20"/>
        </w:rPr>
        <w:t>y</w:t>
      </w:r>
      <w:r>
        <w:rPr>
          <w:spacing w:val="-7"/>
          <w:sz w:val="20"/>
        </w:rPr>
        <w:t> </w:t>
      </w:r>
      <w:r>
        <w:rPr>
          <w:sz w:val="20"/>
        </w:rPr>
        <w:t>2</w:t>
      </w:r>
      <w:r>
        <w:rPr>
          <w:spacing w:val="-4"/>
          <w:sz w:val="20"/>
        </w:rPr>
        <w:t> </w:t>
      </w:r>
      <w:r>
        <w:rPr>
          <w:sz w:val="20"/>
        </w:rPr>
        <w:t>del</w:t>
      </w:r>
      <w:r>
        <w:rPr>
          <w:spacing w:val="-4"/>
          <w:sz w:val="20"/>
        </w:rPr>
        <w:t> </w:t>
      </w:r>
      <w:r>
        <w:rPr>
          <w:sz w:val="20"/>
        </w:rPr>
        <w:t>mismo</w:t>
      </w:r>
      <w:r>
        <w:rPr>
          <w:spacing w:val="-5"/>
          <w:sz w:val="20"/>
        </w:rPr>
        <w:t> </w:t>
      </w:r>
      <w:r>
        <w:rPr>
          <w:sz w:val="20"/>
        </w:rPr>
        <w:t>instrumento,</w:t>
      </w:r>
      <w:r>
        <w:rPr>
          <w:spacing w:val="-7"/>
          <w:sz w:val="20"/>
        </w:rPr>
        <w:t> </w:t>
      </w:r>
      <w:r>
        <w:rPr>
          <w:sz w:val="20"/>
        </w:rPr>
        <w:t>y</w:t>
      </w:r>
      <w:r>
        <w:rPr>
          <w:spacing w:val="-4"/>
          <w:sz w:val="20"/>
        </w:rPr>
        <w:t> </w:t>
      </w:r>
      <w:r>
        <w:rPr>
          <w:sz w:val="20"/>
        </w:rPr>
        <w:t>que</w:t>
      </w:r>
      <w:r>
        <w:rPr>
          <w:spacing w:val="-3"/>
          <w:sz w:val="20"/>
        </w:rPr>
        <w:t> </w:t>
      </w:r>
      <w:r>
        <w:rPr>
          <w:sz w:val="20"/>
        </w:rPr>
        <w:t>ordenara </w:t>
      </w:r>
      <w:r>
        <w:rPr>
          <w:w w:val="95"/>
          <w:sz w:val="20"/>
        </w:rPr>
        <w:t>al</w:t>
      </w:r>
      <w:r>
        <w:rPr>
          <w:spacing w:val="12"/>
          <w:sz w:val="20"/>
        </w:rPr>
        <w:t> </w:t>
      </w:r>
      <w:r>
        <w:rPr>
          <w:w w:val="95"/>
          <w:sz w:val="20"/>
        </w:rPr>
        <w:t>Estado,</w:t>
      </w:r>
      <w:r>
        <w:rPr>
          <w:spacing w:val="11"/>
          <w:sz w:val="20"/>
        </w:rPr>
        <w:t> </w:t>
      </w:r>
      <w:r>
        <w:rPr>
          <w:w w:val="95"/>
          <w:sz w:val="20"/>
        </w:rPr>
        <w:t>como</w:t>
      </w:r>
      <w:r>
        <w:rPr>
          <w:spacing w:val="10"/>
          <w:sz w:val="20"/>
        </w:rPr>
        <w:t> </w:t>
      </w:r>
      <w:r>
        <w:rPr>
          <w:w w:val="95"/>
          <w:sz w:val="20"/>
        </w:rPr>
        <w:t>medidas</w:t>
      </w:r>
      <w:r>
        <w:rPr>
          <w:spacing w:val="11"/>
          <w:sz w:val="20"/>
        </w:rPr>
        <w:t> </w:t>
      </w:r>
      <w:r>
        <w:rPr>
          <w:w w:val="95"/>
          <w:sz w:val="20"/>
        </w:rPr>
        <w:t>de</w:t>
      </w:r>
      <w:r>
        <w:rPr>
          <w:spacing w:val="9"/>
          <w:sz w:val="20"/>
        </w:rPr>
        <w:t> </w:t>
      </w:r>
      <w:r>
        <w:rPr>
          <w:w w:val="95"/>
          <w:sz w:val="20"/>
        </w:rPr>
        <w:t>reparación,</w:t>
      </w:r>
      <w:r>
        <w:rPr>
          <w:spacing w:val="11"/>
          <w:sz w:val="20"/>
        </w:rPr>
        <w:t> </w:t>
      </w:r>
      <w:r>
        <w:rPr>
          <w:w w:val="95"/>
          <w:sz w:val="20"/>
        </w:rPr>
        <w:t>las</w:t>
      </w:r>
      <w:r>
        <w:rPr>
          <w:spacing w:val="12"/>
          <w:sz w:val="20"/>
        </w:rPr>
        <w:t> </w:t>
      </w:r>
      <w:r>
        <w:rPr>
          <w:w w:val="95"/>
          <w:sz w:val="20"/>
        </w:rPr>
        <w:t>recomendaciones</w:t>
      </w:r>
      <w:r>
        <w:rPr>
          <w:spacing w:val="11"/>
          <w:sz w:val="20"/>
        </w:rPr>
        <w:t> </w:t>
      </w:r>
      <w:r>
        <w:rPr>
          <w:w w:val="95"/>
          <w:sz w:val="20"/>
        </w:rPr>
        <w:t>incluidas</w:t>
      </w:r>
      <w:r>
        <w:rPr>
          <w:spacing w:val="14"/>
          <w:sz w:val="20"/>
        </w:rPr>
        <w:t> </w:t>
      </w:r>
      <w:r>
        <w:rPr>
          <w:w w:val="95"/>
          <w:sz w:val="20"/>
        </w:rPr>
        <w:t>en</w:t>
      </w:r>
      <w:r>
        <w:rPr>
          <w:spacing w:val="14"/>
          <w:sz w:val="20"/>
        </w:rPr>
        <w:t> </w:t>
      </w:r>
      <w:r>
        <w:rPr>
          <w:w w:val="95"/>
          <w:sz w:val="20"/>
        </w:rPr>
        <w:t>dicho</w:t>
      </w:r>
      <w:r>
        <w:rPr>
          <w:spacing w:val="11"/>
          <w:sz w:val="20"/>
        </w:rPr>
        <w:t> </w:t>
      </w:r>
      <w:r>
        <w:rPr>
          <w:spacing w:val="-2"/>
          <w:w w:val="95"/>
          <w:sz w:val="20"/>
        </w:rPr>
        <w:t>Informe.</w:t>
      </w:r>
    </w:p>
    <w:p>
      <w:pPr>
        <w:pStyle w:val="BodyText"/>
      </w:pPr>
    </w:p>
    <w:p>
      <w:pPr>
        <w:pStyle w:val="BodyText"/>
        <w:spacing w:before="1"/>
        <w:rPr>
          <w:sz w:val="23"/>
        </w:rPr>
      </w:pPr>
      <w:r>
        <w:rPr/>
        <w:pict>
          <v:rect style="position:absolute;margin-left:85.080002pt;margin-top:15.273584pt;width:144pt;height:.6pt;mso-position-horizontal-relative:page;mso-position-vertical-relative:paragraph;z-index:-15728640;mso-wrap-distance-left:0;mso-wrap-distance-right:0" id="docshape2" filled="true" fillcolor="#000000" stroked="false">
            <v:fill type="solid"/>
            <w10:wrap type="topAndBottom"/>
          </v:rect>
        </w:pict>
      </w:r>
    </w:p>
    <w:p>
      <w:pPr>
        <w:pStyle w:val="BodyText"/>
        <w:rPr>
          <w:sz w:val="10"/>
        </w:rPr>
      </w:pPr>
    </w:p>
    <w:p>
      <w:pPr>
        <w:spacing w:before="101"/>
        <w:ind w:left="401" w:right="118" w:firstLine="0"/>
        <w:jc w:val="both"/>
        <w:rPr>
          <w:sz w:val="16"/>
        </w:rPr>
      </w:pPr>
      <w:bookmarkStart w:name="_bookmark1" w:id="4"/>
      <w:bookmarkEnd w:id="4"/>
      <w:r>
        <w:rPr/>
      </w:r>
      <w:r>
        <w:rPr>
          <w:sz w:val="16"/>
          <w:vertAlign w:val="superscript"/>
        </w:rPr>
        <w:t>1</w:t>
      </w:r>
      <w:r>
        <w:rPr>
          <w:spacing w:val="80"/>
          <w:sz w:val="16"/>
          <w:vertAlign w:val="baseline"/>
        </w:rPr>
        <w:t>  </w:t>
      </w:r>
      <w:r>
        <w:rPr>
          <w:sz w:val="16"/>
          <w:vertAlign w:val="baseline"/>
        </w:rPr>
        <w:t>La representación de la presunta víctima fue ejercida por Mario Melo Cevallos, Sofia Pazmiño Yánez y Cristina Melo Arteaga.</w:t>
      </w:r>
    </w:p>
    <w:p>
      <w:pPr>
        <w:spacing w:before="120"/>
        <w:ind w:left="401" w:right="0" w:firstLine="0"/>
        <w:jc w:val="both"/>
        <w:rPr>
          <w:sz w:val="16"/>
        </w:rPr>
      </w:pPr>
      <w:bookmarkStart w:name="_bookmark2" w:id="5"/>
      <w:bookmarkEnd w:id="5"/>
      <w:r>
        <w:rPr/>
      </w:r>
      <w:r>
        <w:rPr>
          <w:sz w:val="16"/>
          <w:vertAlign w:val="superscript"/>
        </w:rPr>
        <w:t>2</w:t>
      </w:r>
      <w:r>
        <w:rPr>
          <w:spacing w:val="79"/>
          <w:w w:val="150"/>
          <w:sz w:val="16"/>
          <w:vertAlign w:val="baseline"/>
        </w:rPr>
        <w:t>   </w:t>
      </w:r>
      <w:r>
        <w:rPr>
          <w:sz w:val="16"/>
          <w:vertAlign w:val="baseline"/>
        </w:rPr>
        <w:t>El</w:t>
      </w:r>
      <w:r>
        <w:rPr>
          <w:spacing w:val="1"/>
          <w:sz w:val="16"/>
          <w:vertAlign w:val="baseline"/>
        </w:rPr>
        <w:t> </w:t>
      </w:r>
      <w:r>
        <w:rPr>
          <w:sz w:val="16"/>
          <w:vertAlign w:val="baseline"/>
        </w:rPr>
        <w:t>mismo</w:t>
      </w:r>
      <w:r>
        <w:rPr>
          <w:spacing w:val="-2"/>
          <w:sz w:val="16"/>
          <w:vertAlign w:val="baseline"/>
        </w:rPr>
        <w:t> </w:t>
      </w:r>
      <w:r>
        <w:rPr>
          <w:sz w:val="16"/>
          <w:vertAlign w:val="baseline"/>
        </w:rPr>
        <w:t>fue</w:t>
      </w:r>
      <w:r>
        <w:rPr>
          <w:spacing w:val="-2"/>
          <w:sz w:val="16"/>
          <w:vertAlign w:val="baseline"/>
        </w:rPr>
        <w:t> </w:t>
      </w:r>
      <w:r>
        <w:rPr>
          <w:sz w:val="16"/>
          <w:vertAlign w:val="baseline"/>
        </w:rPr>
        <w:t>notificado</w:t>
      </w:r>
      <w:r>
        <w:rPr>
          <w:spacing w:val="-2"/>
          <w:sz w:val="16"/>
          <w:vertAlign w:val="baseline"/>
        </w:rPr>
        <w:t> </w:t>
      </w:r>
      <w:r>
        <w:rPr>
          <w:sz w:val="16"/>
          <w:vertAlign w:val="baseline"/>
        </w:rPr>
        <w:t>a</w:t>
      </w:r>
      <w:r>
        <w:rPr>
          <w:spacing w:val="-1"/>
          <w:sz w:val="16"/>
          <w:vertAlign w:val="baseline"/>
        </w:rPr>
        <w:t> </w:t>
      </w:r>
      <w:r>
        <w:rPr>
          <w:sz w:val="16"/>
          <w:vertAlign w:val="baseline"/>
        </w:rPr>
        <w:t>las</w:t>
      </w:r>
      <w:r>
        <w:rPr>
          <w:spacing w:val="-5"/>
          <w:sz w:val="16"/>
          <w:vertAlign w:val="baseline"/>
        </w:rPr>
        <w:t> </w:t>
      </w:r>
      <w:r>
        <w:rPr>
          <w:sz w:val="16"/>
          <w:vertAlign w:val="baseline"/>
        </w:rPr>
        <w:t>partes</w:t>
      </w:r>
      <w:r>
        <w:rPr>
          <w:spacing w:val="-2"/>
          <w:sz w:val="16"/>
          <w:vertAlign w:val="baseline"/>
        </w:rPr>
        <w:t> </w:t>
      </w:r>
      <w:r>
        <w:rPr>
          <w:sz w:val="16"/>
          <w:vertAlign w:val="baseline"/>
        </w:rPr>
        <w:t>el</w:t>
      </w:r>
      <w:r>
        <w:rPr>
          <w:spacing w:val="-3"/>
          <w:sz w:val="16"/>
          <w:vertAlign w:val="baseline"/>
        </w:rPr>
        <w:t> </w:t>
      </w:r>
      <w:r>
        <w:rPr>
          <w:sz w:val="16"/>
          <w:vertAlign w:val="baseline"/>
        </w:rPr>
        <w:t>14</w:t>
      </w:r>
      <w:r>
        <w:rPr>
          <w:spacing w:val="-2"/>
          <w:sz w:val="16"/>
          <w:vertAlign w:val="baseline"/>
        </w:rPr>
        <w:t> </w:t>
      </w:r>
      <w:r>
        <w:rPr>
          <w:sz w:val="16"/>
          <w:vertAlign w:val="baseline"/>
        </w:rPr>
        <w:t>de agosto</w:t>
      </w:r>
      <w:r>
        <w:rPr>
          <w:spacing w:val="-2"/>
          <w:sz w:val="16"/>
          <w:vertAlign w:val="baseline"/>
        </w:rPr>
        <w:t> </w:t>
      </w:r>
      <w:r>
        <w:rPr>
          <w:sz w:val="16"/>
          <w:vertAlign w:val="baseline"/>
        </w:rPr>
        <w:t>de</w:t>
      </w:r>
      <w:r>
        <w:rPr>
          <w:spacing w:val="-2"/>
          <w:sz w:val="16"/>
          <w:vertAlign w:val="baseline"/>
        </w:rPr>
        <w:t> 2013.</w:t>
      </w:r>
    </w:p>
    <w:p>
      <w:pPr>
        <w:spacing w:before="123"/>
        <w:ind w:left="401" w:right="116" w:firstLine="0"/>
        <w:jc w:val="both"/>
        <w:rPr>
          <w:sz w:val="16"/>
        </w:rPr>
      </w:pPr>
      <w:bookmarkStart w:name="_bookmark3" w:id="6"/>
      <w:bookmarkEnd w:id="6"/>
      <w:r>
        <w:rPr/>
      </w:r>
      <w:r>
        <w:rPr>
          <w:sz w:val="16"/>
          <w:vertAlign w:val="superscript"/>
        </w:rPr>
        <w:t>3</w:t>
      </w:r>
      <w:r>
        <w:rPr>
          <w:spacing w:val="80"/>
          <w:sz w:val="16"/>
          <w:vertAlign w:val="baseline"/>
        </w:rPr>
        <w:t>  </w:t>
      </w:r>
      <w:r>
        <w:rPr>
          <w:sz w:val="16"/>
          <w:vertAlign w:val="baseline"/>
        </w:rPr>
        <w:t>La Comisión designó como su delegada ante la Corte a la entonces Comisionada Antonia Urrejola Noguera. Asimismo, designó a la entonces Secretaria Ejecutiva Adjunta, Marisol Blanchard Vera, y Jorge Humberto Meza Flores y Christian González Chacón, como asesores legales.</w:t>
      </w:r>
    </w:p>
    <w:p>
      <w:pPr>
        <w:spacing w:after="0"/>
        <w:jc w:val="both"/>
        <w:rPr>
          <w:sz w:val="16"/>
        </w:rPr>
        <w:sectPr>
          <w:pgSz w:w="12240" w:h="15840"/>
          <w:pgMar w:header="0" w:footer="898" w:top="1340" w:bottom="1080" w:left="1300" w:right="1580"/>
        </w:sectPr>
      </w:pPr>
    </w:p>
    <w:p>
      <w:pPr>
        <w:pStyle w:val="Heading1"/>
        <w:spacing w:before="76"/>
        <w:ind w:left="2933" w:right="2538" w:firstLine="1917"/>
      </w:pPr>
      <w:bookmarkStart w:name="II PROCEDIMIENTO ANTE LA CORTE" w:id="7"/>
      <w:bookmarkEnd w:id="7"/>
      <w:r>
        <w:rPr>
          <w:b w:val="0"/>
        </w:rPr>
      </w:r>
      <w:bookmarkStart w:name="_bookmark4" w:id="8"/>
      <w:bookmarkEnd w:id="8"/>
      <w:r>
        <w:rPr>
          <w:b w:val="0"/>
        </w:rPr>
      </w:r>
      <w:r>
        <w:rPr>
          <w:spacing w:val="-6"/>
        </w:rPr>
        <w:t>II </w:t>
      </w:r>
      <w:r>
        <w:rPr/>
        <w:t>PROCEDIMIENTO</w:t>
      </w:r>
      <w:r>
        <w:rPr>
          <w:spacing w:val="-13"/>
        </w:rPr>
        <w:t> </w:t>
      </w:r>
      <w:r>
        <w:rPr/>
        <w:t>ANTE</w:t>
      </w:r>
      <w:r>
        <w:rPr>
          <w:spacing w:val="-15"/>
        </w:rPr>
        <w:t> </w:t>
      </w:r>
      <w:r>
        <w:rPr/>
        <w:t>LA</w:t>
      </w:r>
      <w:r>
        <w:rPr>
          <w:spacing w:val="-14"/>
        </w:rPr>
        <w:t> </w:t>
      </w:r>
      <w:r>
        <w:rPr/>
        <w:t>CORTE</w:t>
      </w:r>
    </w:p>
    <w:p>
      <w:pPr>
        <w:pStyle w:val="BodyText"/>
        <w:spacing w:before="1"/>
        <w:rPr>
          <w:b/>
        </w:rPr>
      </w:pPr>
    </w:p>
    <w:p>
      <w:pPr>
        <w:pStyle w:val="ListParagraph"/>
        <w:numPr>
          <w:ilvl w:val="0"/>
          <w:numId w:val="6"/>
        </w:numPr>
        <w:tabs>
          <w:tab w:pos="1110" w:val="left" w:leader="none"/>
        </w:tabs>
        <w:spacing w:line="240" w:lineRule="auto" w:before="0" w:after="0"/>
        <w:ind w:left="401" w:right="121" w:firstLine="0"/>
        <w:jc w:val="both"/>
        <w:rPr>
          <w:sz w:val="20"/>
        </w:rPr>
      </w:pPr>
      <w:r>
        <w:rPr>
          <w:i/>
          <w:sz w:val="20"/>
        </w:rPr>
        <w:t>Notificación al Estado y a los representantes. </w:t>
      </w:r>
      <w:r>
        <w:rPr>
          <w:sz w:val="20"/>
        </w:rPr>
        <w:t>– El sometimiento del caso fue notificado a los representantes y al Estado el 17 de junio de 2021.</w:t>
      </w:r>
    </w:p>
    <w:p>
      <w:pPr>
        <w:pStyle w:val="BodyText"/>
      </w:pPr>
    </w:p>
    <w:p>
      <w:pPr>
        <w:pStyle w:val="ListParagraph"/>
        <w:numPr>
          <w:ilvl w:val="0"/>
          <w:numId w:val="6"/>
        </w:numPr>
        <w:tabs>
          <w:tab w:pos="1110" w:val="left" w:leader="none"/>
        </w:tabs>
        <w:spacing w:line="240" w:lineRule="auto" w:before="0" w:after="0"/>
        <w:ind w:left="401" w:right="118" w:hanging="1"/>
        <w:jc w:val="both"/>
        <w:rPr>
          <w:sz w:val="20"/>
        </w:rPr>
      </w:pPr>
      <w:r>
        <w:rPr>
          <w:i/>
          <w:sz w:val="20"/>
        </w:rPr>
        <w:t>Escrito de solicitudes, argumentos y pruebas. </w:t>
      </w:r>
      <w:r>
        <w:rPr>
          <w:sz w:val="20"/>
        </w:rPr>
        <w:t>– El 16 de agosto de 2021, los </w:t>
      </w:r>
      <w:r>
        <w:rPr>
          <w:spacing w:val="-2"/>
          <w:sz w:val="20"/>
        </w:rPr>
        <w:t>representantes</w:t>
      </w:r>
      <w:r>
        <w:rPr>
          <w:spacing w:val="-8"/>
          <w:sz w:val="20"/>
        </w:rPr>
        <w:t> </w:t>
      </w:r>
      <w:r>
        <w:rPr>
          <w:spacing w:val="-2"/>
          <w:sz w:val="20"/>
        </w:rPr>
        <w:t>presentaron</w:t>
      </w:r>
      <w:r>
        <w:rPr>
          <w:spacing w:val="-5"/>
          <w:sz w:val="20"/>
        </w:rPr>
        <w:t> </w:t>
      </w:r>
      <w:r>
        <w:rPr>
          <w:spacing w:val="-2"/>
          <w:sz w:val="20"/>
        </w:rPr>
        <w:t>su escrito</w:t>
      </w:r>
      <w:r>
        <w:rPr>
          <w:spacing w:val="-8"/>
          <w:sz w:val="20"/>
        </w:rPr>
        <w:t> </w:t>
      </w:r>
      <w:r>
        <w:rPr>
          <w:spacing w:val="-2"/>
          <w:sz w:val="20"/>
        </w:rPr>
        <w:t>de</w:t>
      </w:r>
      <w:r>
        <w:rPr>
          <w:spacing w:val="-8"/>
          <w:sz w:val="20"/>
        </w:rPr>
        <w:t> </w:t>
      </w:r>
      <w:r>
        <w:rPr>
          <w:spacing w:val="-2"/>
          <w:sz w:val="20"/>
        </w:rPr>
        <w:t>solicitudes,</w:t>
      </w:r>
      <w:r>
        <w:rPr>
          <w:spacing w:val="-6"/>
          <w:sz w:val="20"/>
        </w:rPr>
        <w:t> </w:t>
      </w:r>
      <w:r>
        <w:rPr>
          <w:spacing w:val="-2"/>
          <w:sz w:val="20"/>
        </w:rPr>
        <w:t>argumentos</w:t>
      </w:r>
      <w:r>
        <w:rPr>
          <w:spacing w:val="-8"/>
          <w:sz w:val="20"/>
        </w:rPr>
        <w:t> </w:t>
      </w:r>
      <w:r>
        <w:rPr>
          <w:spacing w:val="-2"/>
          <w:sz w:val="20"/>
        </w:rPr>
        <w:t>y</w:t>
      </w:r>
      <w:r>
        <w:rPr>
          <w:spacing w:val="-6"/>
          <w:sz w:val="20"/>
        </w:rPr>
        <w:t> </w:t>
      </w:r>
      <w:r>
        <w:rPr>
          <w:spacing w:val="-2"/>
          <w:sz w:val="20"/>
        </w:rPr>
        <w:t>pruebas</w:t>
      </w:r>
      <w:r>
        <w:rPr>
          <w:spacing w:val="-8"/>
          <w:sz w:val="20"/>
        </w:rPr>
        <w:t> </w:t>
      </w:r>
      <w:r>
        <w:rPr>
          <w:spacing w:val="-2"/>
          <w:sz w:val="20"/>
        </w:rPr>
        <w:t>(en</w:t>
      </w:r>
      <w:r>
        <w:rPr>
          <w:spacing w:val="-5"/>
          <w:sz w:val="20"/>
        </w:rPr>
        <w:t> </w:t>
      </w:r>
      <w:r>
        <w:rPr>
          <w:spacing w:val="-2"/>
          <w:sz w:val="20"/>
        </w:rPr>
        <w:t>adelante </w:t>
      </w:r>
      <w:r>
        <w:rPr>
          <w:sz w:val="20"/>
        </w:rPr>
        <w:t>“escrito</w:t>
      </w:r>
      <w:r>
        <w:rPr>
          <w:spacing w:val="-12"/>
          <w:sz w:val="20"/>
        </w:rPr>
        <w:t> </w:t>
      </w:r>
      <w:r>
        <w:rPr>
          <w:sz w:val="20"/>
        </w:rPr>
        <w:t>de</w:t>
      </w:r>
      <w:r>
        <w:rPr>
          <w:spacing w:val="-12"/>
          <w:sz w:val="20"/>
        </w:rPr>
        <w:t> </w:t>
      </w:r>
      <w:r>
        <w:rPr>
          <w:sz w:val="20"/>
        </w:rPr>
        <w:t>solicitudes</w:t>
      </w:r>
      <w:r>
        <w:rPr>
          <w:spacing w:val="-10"/>
          <w:sz w:val="20"/>
        </w:rPr>
        <w:t> </w:t>
      </w:r>
      <w:r>
        <w:rPr>
          <w:sz w:val="20"/>
        </w:rPr>
        <w:t>y</w:t>
      </w:r>
      <w:r>
        <w:rPr>
          <w:spacing w:val="-9"/>
          <w:sz w:val="20"/>
        </w:rPr>
        <w:t> </w:t>
      </w:r>
      <w:r>
        <w:rPr>
          <w:sz w:val="20"/>
        </w:rPr>
        <w:t>argumentos”),</w:t>
      </w:r>
      <w:r>
        <w:rPr>
          <w:spacing w:val="-9"/>
          <w:sz w:val="20"/>
        </w:rPr>
        <w:t> </w:t>
      </w:r>
      <w:r>
        <w:rPr>
          <w:sz w:val="20"/>
        </w:rPr>
        <w:t>conforme</w:t>
      </w:r>
      <w:r>
        <w:rPr>
          <w:spacing w:val="-12"/>
          <w:sz w:val="20"/>
        </w:rPr>
        <w:t> </w:t>
      </w:r>
      <w:r>
        <w:rPr>
          <w:sz w:val="20"/>
        </w:rPr>
        <w:t>a</w:t>
      </w:r>
      <w:r>
        <w:rPr>
          <w:spacing w:val="-11"/>
          <w:sz w:val="20"/>
        </w:rPr>
        <w:t> </w:t>
      </w:r>
      <w:r>
        <w:rPr>
          <w:sz w:val="20"/>
        </w:rPr>
        <w:t>los</w:t>
      </w:r>
      <w:r>
        <w:rPr>
          <w:spacing w:val="-10"/>
          <w:sz w:val="20"/>
        </w:rPr>
        <w:t> </w:t>
      </w:r>
      <w:r>
        <w:rPr>
          <w:sz w:val="20"/>
        </w:rPr>
        <w:t>artículos</w:t>
      </w:r>
      <w:r>
        <w:rPr>
          <w:spacing w:val="-12"/>
          <w:sz w:val="20"/>
        </w:rPr>
        <w:t> </w:t>
      </w:r>
      <w:r>
        <w:rPr>
          <w:sz w:val="20"/>
        </w:rPr>
        <w:t>25</w:t>
      </w:r>
      <w:r>
        <w:rPr>
          <w:spacing w:val="-8"/>
          <w:sz w:val="20"/>
        </w:rPr>
        <w:t> </w:t>
      </w:r>
      <w:r>
        <w:rPr>
          <w:sz w:val="20"/>
        </w:rPr>
        <w:t>y</w:t>
      </w:r>
      <w:r>
        <w:rPr>
          <w:spacing w:val="-12"/>
          <w:sz w:val="20"/>
        </w:rPr>
        <w:t> </w:t>
      </w:r>
      <w:r>
        <w:rPr>
          <w:sz w:val="20"/>
        </w:rPr>
        <w:t>40</w:t>
      </w:r>
      <w:r>
        <w:rPr>
          <w:spacing w:val="-6"/>
          <w:sz w:val="20"/>
        </w:rPr>
        <w:t> </w:t>
      </w:r>
      <w:r>
        <w:rPr>
          <w:sz w:val="20"/>
        </w:rPr>
        <w:t>del</w:t>
      </w:r>
      <w:r>
        <w:rPr>
          <w:spacing w:val="-11"/>
          <w:sz w:val="20"/>
        </w:rPr>
        <w:t> </w:t>
      </w:r>
      <w:r>
        <w:rPr>
          <w:sz w:val="20"/>
        </w:rPr>
        <w:t>Reglamento</w:t>
      </w:r>
      <w:r>
        <w:rPr>
          <w:b/>
          <w:sz w:val="20"/>
        </w:rPr>
        <w:t>. </w:t>
      </w:r>
      <w:r>
        <w:rPr>
          <w:sz w:val="20"/>
        </w:rPr>
        <w:t>Los representantes coincidieron sustancialmente con los alegatos de la Comisión, argumentaron adicionalmente la violación de los derechos políticos del señor Aguinaga Aillón y solicitaron que se ordenara a Ecuador adoptar diversas medidas de reparación complementarias a las solicitadas por la Comisión.</w:t>
      </w:r>
    </w:p>
    <w:p>
      <w:pPr>
        <w:pStyle w:val="BodyText"/>
      </w:pPr>
    </w:p>
    <w:p>
      <w:pPr>
        <w:pStyle w:val="ListParagraph"/>
        <w:numPr>
          <w:ilvl w:val="0"/>
          <w:numId w:val="6"/>
        </w:numPr>
        <w:tabs>
          <w:tab w:pos="1110" w:val="left" w:leader="none"/>
        </w:tabs>
        <w:spacing w:line="240" w:lineRule="auto" w:before="0" w:after="0"/>
        <w:ind w:left="401" w:right="117" w:firstLine="0"/>
        <w:jc w:val="both"/>
        <w:rPr>
          <w:sz w:val="20"/>
        </w:rPr>
      </w:pPr>
      <w:r>
        <w:rPr>
          <w:i/>
          <w:sz w:val="20"/>
        </w:rPr>
        <w:t>Escrito</w:t>
      </w:r>
      <w:r>
        <w:rPr>
          <w:i/>
          <w:spacing w:val="-5"/>
          <w:sz w:val="20"/>
        </w:rPr>
        <w:t> </w:t>
      </w:r>
      <w:r>
        <w:rPr>
          <w:i/>
          <w:sz w:val="20"/>
        </w:rPr>
        <w:t>de</w:t>
      </w:r>
      <w:r>
        <w:rPr>
          <w:i/>
          <w:spacing w:val="-6"/>
          <w:sz w:val="20"/>
        </w:rPr>
        <w:t> </w:t>
      </w:r>
      <w:r>
        <w:rPr>
          <w:i/>
          <w:sz w:val="20"/>
        </w:rPr>
        <w:t>excepción</w:t>
      </w:r>
      <w:r>
        <w:rPr>
          <w:i/>
          <w:spacing w:val="-6"/>
          <w:sz w:val="20"/>
        </w:rPr>
        <w:t> </w:t>
      </w:r>
      <w:r>
        <w:rPr>
          <w:i/>
          <w:sz w:val="20"/>
        </w:rPr>
        <w:t>preliminar</w:t>
      </w:r>
      <w:r>
        <w:rPr>
          <w:i/>
          <w:spacing w:val="-8"/>
          <w:sz w:val="20"/>
        </w:rPr>
        <w:t> </w:t>
      </w:r>
      <w:r>
        <w:rPr>
          <w:i/>
          <w:sz w:val="20"/>
        </w:rPr>
        <w:t>y</w:t>
      </w:r>
      <w:r>
        <w:rPr>
          <w:i/>
          <w:spacing w:val="-7"/>
          <w:sz w:val="20"/>
        </w:rPr>
        <w:t> </w:t>
      </w:r>
      <w:r>
        <w:rPr>
          <w:i/>
          <w:sz w:val="20"/>
        </w:rPr>
        <w:t>contestación.</w:t>
      </w:r>
      <w:r>
        <w:rPr>
          <w:i/>
          <w:spacing w:val="-4"/>
          <w:sz w:val="20"/>
        </w:rPr>
        <w:t> </w:t>
      </w:r>
      <w:r>
        <w:rPr>
          <w:sz w:val="20"/>
        </w:rPr>
        <w:t>–</w:t>
      </w:r>
      <w:r>
        <w:rPr>
          <w:spacing w:val="-6"/>
          <w:sz w:val="20"/>
        </w:rPr>
        <w:t> </w:t>
      </w:r>
      <w:r>
        <w:rPr>
          <w:sz w:val="20"/>
        </w:rPr>
        <w:t>El</w:t>
      </w:r>
      <w:r>
        <w:rPr>
          <w:spacing w:val="-6"/>
          <w:sz w:val="20"/>
        </w:rPr>
        <w:t> </w:t>
      </w:r>
      <w:r>
        <w:rPr>
          <w:sz w:val="20"/>
        </w:rPr>
        <w:t>17</w:t>
      </w:r>
      <w:r>
        <w:rPr>
          <w:spacing w:val="-6"/>
          <w:sz w:val="20"/>
        </w:rPr>
        <w:t> </w:t>
      </w:r>
      <w:r>
        <w:rPr>
          <w:sz w:val="20"/>
        </w:rPr>
        <w:t>de</w:t>
      </w:r>
      <w:r>
        <w:rPr>
          <w:spacing w:val="-8"/>
          <w:sz w:val="20"/>
        </w:rPr>
        <w:t> </w:t>
      </w:r>
      <w:r>
        <w:rPr>
          <w:sz w:val="20"/>
        </w:rPr>
        <w:t>noviembre</w:t>
      </w:r>
      <w:r>
        <w:rPr>
          <w:spacing w:val="-8"/>
          <w:sz w:val="20"/>
        </w:rPr>
        <w:t> </w:t>
      </w:r>
      <w:r>
        <w:rPr>
          <w:sz w:val="20"/>
        </w:rPr>
        <w:t>de</w:t>
      </w:r>
      <w:r>
        <w:rPr>
          <w:spacing w:val="-5"/>
          <w:sz w:val="20"/>
        </w:rPr>
        <w:t> </w:t>
      </w:r>
      <w:r>
        <w:rPr>
          <w:sz w:val="20"/>
        </w:rPr>
        <w:t>2021,</w:t>
      </w:r>
      <w:r>
        <w:rPr>
          <w:spacing w:val="-7"/>
          <w:sz w:val="20"/>
        </w:rPr>
        <w:t> </w:t>
      </w:r>
      <w:r>
        <w:rPr>
          <w:sz w:val="20"/>
        </w:rPr>
        <w:t>el Estado presentó su escrito de excepción preliminar y contestación al sometimiento del caso e Informe de Fondo y al escrito de solicitudes y argumentos (en adelante “escrito de contestación”), en los términos del artículo 41 del Reglamento del Tribunal</w:t>
      </w:r>
      <w:hyperlink w:history="true" w:anchor="_bookmark5">
        <w:r>
          <w:rPr>
            <w:position w:val="7"/>
            <w:sz w:val="13"/>
          </w:rPr>
          <w:t>4</w:t>
        </w:r>
      </w:hyperlink>
      <w:r>
        <w:rPr>
          <w:sz w:val="20"/>
        </w:rPr>
        <w:t>.</w:t>
      </w:r>
    </w:p>
    <w:p>
      <w:pPr>
        <w:pStyle w:val="BodyText"/>
        <w:spacing w:before="8"/>
        <w:rPr>
          <w:sz w:val="21"/>
        </w:rPr>
      </w:pPr>
    </w:p>
    <w:p>
      <w:pPr>
        <w:pStyle w:val="ListParagraph"/>
        <w:numPr>
          <w:ilvl w:val="0"/>
          <w:numId w:val="6"/>
        </w:numPr>
        <w:tabs>
          <w:tab w:pos="1110" w:val="left" w:leader="none"/>
        </w:tabs>
        <w:spacing w:line="240" w:lineRule="auto" w:before="0" w:after="0"/>
        <w:ind w:left="401" w:right="121" w:firstLine="0"/>
        <w:jc w:val="both"/>
        <w:rPr>
          <w:sz w:val="20"/>
        </w:rPr>
      </w:pPr>
      <w:r>
        <w:rPr>
          <w:i/>
          <w:sz w:val="20"/>
        </w:rPr>
        <w:t>Observaciones a la excepción preliminar. </w:t>
      </w:r>
      <w:r>
        <w:rPr>
          <w:sz w:val="20"/>
        </w:rPr>
        <w:t>– El 20 de enero de 2022, los representantes</w:t>
      </w:r>
      <w:r>
        <w:rPr>
          <w:spacing w:val="-16"/>
          <w:sz w:val="20"/>
        </w:rPr>
        <w:t> </w:t>
      </w:r>
      <w:r>
        <w:rPr>
          <w:sz w:val="20"/>
        </w:rPr>
        <w:t>y</w:t>
      </w:r>
      <w:r>
        <w:rPr>
          <w:spacing w:val="-18"/>
          <w:sz w:val="20"/>
        </w:rPr>
        <w:t> </w:t>
      </w:r>
      <w:r>
        <w:rPr>
          <w:sz w:val="20"/>
        </w:rPr>
        <w:t>la</w:t>
      </w:r>
      <w:r>
        <w:rPr>
          <w:spacing w:val="-15"/>
          <w:sz w:val="20"/>
        </w:rPr>
        <w:t> </w:t>
      </w:r>
      <w:r>
        <w:rPr>
          <w:sz w:val="20"/>
        </w:rPr>
        <w:t>Comisión</w:t>
      </w:r>
      <w:r>
        <w:rPr>
          <w:spacing w:val="-17"/>
          <w:sz w:val="20"/>
        </w:rPr>
        <w:t> </w:t>
      </w:r>
      <w:r>
        <w:rPr>
          <w:sz w:val="20"/>
        </w:rPr>
        <w:t>Interamericana</w:t>
      </w:r>
      <w:r>
        <w:rPr>
          <w:spacing w:val="-18"/>
          <w:sz w:val="20"/>
        </w:rPr>
        <w:t> </w:t>
      </w:r>
      <w:r>
        <w:rPr>
          <w:sz w:val="20"/>
        </w:rPr>
        <w:t>presentaron</w:t>
      </w:r>
      <w:r>
        <w:rPr>
          <w:spacing w:val="-15"/>
          <w:sz w:val="20"/>
        </w:rPr>
        <w:t> </w:t>
      </w:r>
      <w:r>
        <w:rPr>
          <w:sz w:val="20"/>
        </w:rPr>
        <w:t>sus</w:t>
      </w:r>
      <w:r>
        <w:rPr>
          <w:spacing w:val="-16"/>
          <w:sz w:val="20"/>
        </w:rPr>
        <w:t> </w:t>
      </w:r>
      <w:r>
        <w:rPr>
          <w:sz w:val="20"/>
        </w:rPr>
        <w:t>respectivas</w:t>
      </w:r>
      <w:r>
        <w:rPr>
          <w:spacing w:val="-16"/>
          <w:sz w:val="20"/>
        </w:rPr>
        <w:t> </w:t>
      </w:r>
      <w:r>
        <w:rPr>
          <w:sz w:val="20"/>
        </w:rPr>
        <w:t>observaciones a la excepción preliminar.</w:t>
      </w:r>
    </w:p>
    <w:p>
      <w:pPr>
        <w:pStyle w:val="BodyText"/>
      </w:pPr>
    </w:p>
    <w:p>
      <w:pPr>
        <w:pStyle w:val="ListParagraph"/>
        <w:numPr>
          <w:ilvl w:val="0"/>
          <w:numId w:val="6"/>
        </w:numPr>
        <w:tabs>
          <w:tab w:pos="1110" w:val="left" w:leader="none"/>
        </w:tabs>
        <w:spacing w:line="240" w:lineRule="auto" w:before="0" w:after="0"/>
        <w:ind w:left="401" w:right="116" w:hanging="1"/>
        <w:jc w:val="both"/>
        <w:rPr>
          <w:sz w:val="20"/>
        </w:rPr>
      </w:pPr>
      <w:r>
        <w:rPr>
          <w:i/>
          <w:sz w:val="20"/>
        </w:rPr>
        <w:t>Audiencia pública</w:t>
      </w:r>
      <w:r>
        <w:rPr>
          <w:sz w:val="20"/>
        </w:rPr>
        <w:t>. – El 19 de julio de 2022, la Presidencia de la Corte dictó una Resolución</w:t>
      </w:r>
      <w:r>
        <w:rPr>
          <w:spacing w:val="-3"/>
          <w:sz w:val="20"/>
        </w:rPr>
        <w:t> </w:t>
      </w:r>
      <w:r>
        <w:rPr>
          <w:sz w:val="20"/>
        </w:rPr>
        <w:t>en</w:t>
      </w:r>
      <w:r>
        <w:rPr>
          <w:spacing w:val="-5"/>
          <w:sz w:val="20"/>
        </w:rPr>
        <w:t> </w:t>
      </w:r>
      <w:r>
        <w:rPr>
          <w:sz w:val="20"/>
        </w:rPr>
        <w:t>la</w:t>
      </w:r>
      <w:r>
        <w:rPr>
          <w:spacing w:val="-6"/>
          <w:sz w:val="20"/>
        </w:rPr>
        <w:t> </w:t>
      </w:r>
      <w:r>
        <w:rPr>
          <w:sz w:val="20"/>
        </w:rPr>
        <w:t>que</w:t>
      </w:r>
      <w:r>
        <w:rPr>
          <w:spacing w:val="-8"/>
          <w:sz w:val="20"/>
        </w:rPr>
        <w:t> </w:t>
      </w:r>
      <w:r>
        <w:rPr>
          <w:sz w:val="20"/>
        </w:rPr>
        <w:t>convocó</w:t>
      </w:r>
      <w:r>
        <w:rPr>
          <w:spacing w:val="-8"/>
          <w:sz w:val="20"/>
        </w:rPr>
        <w:t> </w:t>
      </w:r>
      <w:r>
        <w:rPr>
          <w:sz w:val="20"/>
        </w:rPr>
        <w:t>a</w:t>
      </w:r>
      <w:r>
        <w:rPr>
          <w:spacing w:val="-4"/>
          <w:sz w:val="20"/>
        </w:rPr>
        <w:t> </w:t>
      </w:r>
      <w:r>
        <w:rPr>
          <w:sz w:val="20"/>
        </w:rPr>
        <w:t>las</w:t>
      </w:r>
      <w:r>
        <w:rPr>
          <w:spacing w:val="-7"/>
          <w:sz w:val="20"/>
        </w:rPr>
        <w:t> </w:t>
      </w:r>
      <w:r>
        <w:rPr>
          <w:sz w:val="20"/>
        </w:rPr>
        <w:t>partes</w:t>
      </w:r>
      <w:r>
        <w:rPr>
          <w:spacing w:val="-7"/>
          <w:sz w:val="20"/>
        </w:rPr>
        <w:t> </w:t>
      </w:r>
      <w:r>
        <w:rPr>
          <w:sz w:val="20"/>
        </w:rPr>
        <w:t>y</w:t>
      </w:r>
      <w:r>
        <w:rPr>
          <w:spacing w:val="-5"/>
          <w:sz w:val="20"/>
        </w:rPr>
        <w:t> </w:t>
      </w:r>
      <w:r>
        <w:rPr>
          <w:sz w:val="20"/>
        </w:rPr>
        <w:t>a</w:t>
      </w:r>
      <w:r>
        <w:rPr>
          <w:spacing w:val="-6"/>
          <w:sz w:val="20"/>
        </w:rPr>
        <w:t> </w:t>
      </w:r>
      <w:r>
        <w:rPr>
          <w:sz w:val="20"/>
        </w:rPr>
        <w:t>la</w:t>
      </w:r>
      <w:r>
        <w:rPr>
          <w:spacing w:val="-4"/>
          <w:sz w:val="20"/>
        </w:rPr>
        <w:t> </w:t>
      </w:r>
      <w:r>
        <w:rPr>
          <w:sz w:val="20"/>
        </w:rPr>
        <w:t>Comisión</w:t>
      </w:r>
      <w:r>
        <w:rPr>
          <w:spacing w:val="-5"/>
          <w:sz w:val="20"/>
        </w:rPr>
        <w:t> </w:t>
      </w:r>
      <w:r>
        <w:rPr>
          <w:sz w:val="20"/>
        </w:rPr>
        <w:t>a</w:t>
      </w:r>
      <w:r>
        <w:rPr>
          <w:spacing w:val="-4"/>
          <w:sz w:val="20"/>
        </w:rPr>
        <w:t> </w:t>
      </w:r>
      <w:r>
        <w:rPr>
          <w:sz w:val="20"/>
        </w:rPr>
        <w:t>una</w:t>
      </w:r>
      <w:r>
        <w:rPr>
          <w:spacing w:val="-6"/>
          <w:sz w:val="20"/>
        </w:rPr>
        <w:t> </w:t>
      </w:r>
      <w:r>
        <w:rPr>
          <w:sz w:val="20"/>
        </w:rPr>
        <w:t>audiencia</w:t>
      </w:r>
      <w:r>
        <w:rPr>
          <w:spacing w:val="-6"/>
          <w:sz w:val="20"/>
        </w:rPr>
        <w:t> </w:t>
      </w:r>
      <w:r>
        <w:rPr>
          <w:sz w:val="20"/>
        </w:rPr>
        <w:t>pública</w:t>
      </w:r>
      <w:r>
        <w:rPr>
          <w:spacing w:val="-5"/>
          <w:sz w:val="20"/>
        </w:rPr>
        <w:t> </w:t>
      </w:r>
      <w:r>
        <w:rPr>
          <w:sz w:val="20"/>
        </w:rPr>
        <w:t>sobre la excepción preliminar y eventuales fondo, reparaciones y costas, así como para escuchar los alegatos y observaciones finales orales de las partes y de la Comisión, respectivamente</w:t>
      </w:r>
      <w:hyperlink w:history="true" w:anchor="_bookmark6">
        <w:r>
          <w:rPr>
            <w:position w:val="7"/>
            <w:sz w:val="13"/>
          </w:rPr>
          <w:t>5</w:t>
        </w:r>
      </w:hyperlink>
      <w:r>
        <w:rPr>
          <w:sz w:val="20"/>
        </w:rPr>
        <w:t>. La audiencia pública se llevó a cabo mediante videoconferencia, de conformidad con</w:t>
      </w:r>
      <w:r>
        <w:rPr>
          <w:spacing w:val="-2"/>
          <w:sz w:val="20"/>
        </w:rPr>
        <w:t> </w:t>
      </w:r>
      <w:r>
        <w:rPr>
          <w:sz w:val="20"/>
        </w:rPr>
        <w:t>lo</w:t>
      </w:r>
      <w:r>
        <w:rPr>
          <w:spacing w:val="-2"/>
          <w:sz w:val="20"/>
        </w:rPr>
        <w:t> </w:t>
      </w:r>
      <w:r>
        <w:rPr>
          <w:sz w:val="20"/>
        </w:rPr>
        <w:t>establecido en el</w:t>
      </w:r>
      <w:r>
        <w:rPr>
          <w:spacing w:val="-3"/>
          <w:sz w:val="20"/>
        </w:rPr>
        <w:t> </w:t>
      </w:r>
      <w:r>
        <w:rPr>
          <w:sz w:val="20"/>
        </w:rPr>
        <w:t>Reglamento</w:t>
      </w:r>
      <w:r>
        <w:rPr>
          <w:spacing w:val="-4"/>
          <w:sz w:val="20"/>
        </w:rPr>
        <w:t> </w:t>
      </w:r>
      <w:r>
        <w:rPr>
          <w:sz w:val="20"/>
        </w:rPr>
        <w:t>de</w:t>
      </w:r>
      <w:r>
        <w:rPr>
          <w:spacing w:val="-2"/>
          <w:sz w:val="20"/>
        </w:rPr>
        <w:t> </w:t>
      </w:r>
      <w:r>
        <w:rPr>
          <w:sz w:val="20"/>
        </w:rPr>
        <w:t>la</w:t>
      </w:r>
      <w:r>
        <w:rPr>
          <w:spacing w:val="-3"/>
          <w:sz w:val="20"/>
        </w:rPr>
        <w:t> </w:t>
      </w:r>
      <w:r>
        <w:rPr>
          <w:sz w:val="20"/>
        </w:rPr>
        <w:t>Corte, el</w:t>
      </w:r>
      <w:r>
        <w:rPr>
          <w:spacing w:val="-3"/>
          <w:sz w:val="20"/>
        </w:rPr>
        <w:t> </w:t>
      </w:r>
      <w:r>
        <w:rPr>
          <w:sz w:val="20"/>
        </w:rPr>
        <w:t>día 8</w:t>
      </w:r>
      <w:r>
        <w:rPr>
          <w:spacing w:val="-3"/>
          <w:sz w:val="20"/>
        </w:rPr>
        <w:t> </w:t>
      </w:r>
      <w:r>
        <w:rPr>
          <w:sz w:val="20"/>
        </w:rPr>
        <w:t>de</w:t>
      </w:r>
      <w:r>
        <w:rPr>
          <w:spacing w:val="-2"/>
          <w:sz w:val="20"/>
        </w:rPr>
        <w:t> </w:t>
      </w:r>
      <w:r>
        <w:rPr>
          <w:sz w:val="20"/>
        </w:rPr>
        <w:t>septiembre</w:t>
      </w:r>
      <w:r>
        <w:rPr>
          <w:spacing w:val="-2"/>
          <w:sz w:val="20"/>
        </w:rPr>
        <w:t> </w:t>
      </w:r>
      <w:r>
        <w:rPr>
          <w:sz w:val="20"/>
        </w:rPr>
        <w:t>de 2022, durante el 151° Período Ordinario de Sesiones</w:t>
      </w:r>
      <w:hyperlink w:history="true" w:anchor="_bookmark7">
        <w:r>
          <w:rPr>
            <w:position w:val="7"/>
            <w:sz w:val="13"/>
          </w:rPr>
          <w:t>6</w:t>
        </w:r>
      </w:hyperlink>
      <w:r>
        <w:rPr>
          <w:sz w:val="20"/>
        </w:rPr>
        <w:t>. Durante la audiencia pública, el Estado realizó un reconocimiento parcial de responsabilidad y retiró la excepción preliminar planteada en su escrito de contestación (</w:t>
      </w:r>
      <w:r>
        <w:rPr>
          <w:i/>
          <w:sz w:val="20"/>
        </w:rPr>
        <w:t>infra </w:t>
      </w:r>
      <w:r>
        <w:rPr>
          <w:sz w:val="20"/>
        </w:rPr>
        <w:t>párr. 14).</w:t>
      </w:r>
    </w:p>
    <w:p>
      <w:pPr>
        <w:pStyle w:val="BodyText"/>
      </w:pPr>
    </w:p>
    <w:p>
      <w:pPr>
        <w:pStyle w:val="ListParagraph"/>
        <w:numPr>
          <w:ilvl w:val="0"/>
          <w:numId w:val="6"/>
        </w:numPr>
        <w:tabs>
          <w:tab w:pos="1110" w:val="left" w:leader="none"/>
        </w:tabs>
        <w:spacing w:line="240" w:lineRule="auto" w:before="0" w:after="0"/>
        <w:ind w:left="401" w:right="116" w:firstLine="0"/>
        <w:jc w:val="both"/>
        <w:rPr>
          <w:sz w:val="20"/>
        </w:rPr>
      </w:pPr>
      <w:r>
        <w:rPr>
          <w:i/>
          <w:sz w:val="20"/>
        </w:rPr>
        <w:t>Alegatos</w:t>
      </w:r>
      <w:r>
        <w:rPr>
          <w:i/>
          <w:spacing w:val="-7"/>
          <w:sz w:val="20"/>
        </w:rPr>
        <w:t> </w:t>
      </w:r>
      <w:r>
        <w:rPr>
          <w:i/>
          <w:sz w:val="20"/>
        </w:rPr>
        <w:t>y</w:t>
      </w:r>
      <w:r>
        <w:rPr>
          <w:i/>
          <w:spacing w:val="-4"/>
          <w:sz w:val="20"/>
        </w:rPr>
        <w:t> </w:t>
      </w:r>
      <w:r>
        <w:rPr>
          <w:i/>
          <w:sz w:val="20"/>
        </w:rPr>
        <w:t>observaciones</w:t>
      </w:r>
      <w:r>
        <w:rPr>
          <w:i/>
          <w:spacing w:val="-7"/>
          <w:sz w:val="20"/>
        </w:rPr>
        <w:t> </w:t>
      </w:r>
      <w:r>
        <w:rPr>
          <w:i/>
          <w:sz w:val="20"/>
        </w:rPr>
        <w:t>finales</w:t>
      </w:r>
      <w:r>
        <w:rPr>
          <w:i/>
          <w:spacing w:val="-5"/>
          <w:sz w:val="20"/>
        </w:rPr>
        <w:t> </w:t>
      </w:r>
      <w:r>
        <w:rPr>
          <w:i/>
          <w:sz w:val="20"/>
        </w:rPr>
        <w:t>escritos.</w:t>
      </w:r>
      <w:r>
        <w:rPr>
          <w:i/>
          <w:spacing w:val="-7"/>
          <w:sz w:val="20"/>
        </w:rPr>
        <w:t> </w:t>
      </w:r>
      <w:r>
        <w:rPr>
          <w:sz w:val="20"/>
        </w:rPr>
        <w:t>–</w:t>
      </w:r>
      <w:r>
        <w:rPr>
          <w:spacing w:val="-6"/>
          <w:sz w:val="20"/>
        </w:rPr>
        <w:t> </w:t>
      </w:r>
      <w:r>
        <w:rPr>
          <w:sz w:val="20"/>
        </w:rPr>
        <w:t>El</w:t>
      </w:r>
      <w:r>
        <w:rPr>
          <w:spacing w:val="-6"/>
          <w:sz w:val="20"/>
        </w:rPr>
        <w:t> </w:t>
      </w:r>
      <w:r>
        <w:rPr>
          <w:sz w:val="20"/>
        </w:rPr>
        <w:t>7</w:t>
      </w:r>
      <w:r>
        <w:rPr>
          <w:spacing w:val="-4"/>
          <w:sz w:val="20"/>
        </w:rPr>
        <w:t> </w:t>
      </w:r>
      <w:r>
        <w:rPr>
          <w:sz w:val="20"/>
        </w:rPr>
        <w:t>de</w:t>
      </w:r>
      <w:r>
        <w:rPr>
          <w:spacing w:val="-8"/>
          <w:sz w:val="20"/>
        </w:rPr>
        <w:t> </w:t>
      </w:r>
      <w:r>
        <w:rPr>
          <w:sz w:val="20"/>
        </w:rPr>
        <w:t>octubre</w:t>
      </w:r>
      <w:r>
        <w:rPr>
          <w:spacing w:val="-8"/>
          <w:sz w:val="20"/>
        </w:rPr>
        <w:t> </w:t>
      </w:r>
      <w:r>
        <w:rPr>
          <w:sz w:val="20"/>
        </w:rPr>
        <w:t>de</w:t>
      </w:r>
      <w:r>
        <w:rPr>
          <w:spacing w:val="-8"/>
          <w:sz w:val="20"/>
        </w:rPr>
        <w:t> </w:t>
      </w:r>
      <w:r>
        <w:rPr>
          <w:sz w:val="20"/>
        </w:rPr>
        <w:t>2022,</w:t>
      </w:r>
      <w:r>
        <w:rPr>
          <w:spacing w:val="-7"/>
          <w:sz w:val="20"/>
        </w:rPr>
        <w:t> </w:t>
      </w:r>
      <w:r>
        <w:rPr>
          <w:sz w:val="20"/>
        </w:rPr>
        <w:t>las</w:t>
      </w:r>
      <w:r>
        <w:rPr>
          <w:spacing w:val="-5"/>
          <w:sz w:val="20"/>
        </w:rPr>
        <w:t> </w:t>
      </w:r>
      <w:r>
        <w:rPr>
          <w:sz w:val="20"/>
        </w:rPr>
        <w:t>partes</w:t>
      </w:r>
      <w:r>
        <w:rPr>
          <w:spacing w:val="-5"/>
          <w:sz w:val="20"/>
        </w:rPr>
        <w:t> </w:t>
      </w:r>
      <w:r>
        <w:rPr>
          <w:sz w:val="20"/>
        </w:rPr>
        <w:t>y la</w:t>
      </w:r>
      <w:r>
        <w:rPr>
          <w:spacing w:val="-11"/>
          <w:sz w:val="20"/>
        </w:rPr>
        <w:t> </w:t>
      </w:r>
      <w:r>
        <w:rPr>
          <w:sz w:val="20"/>
        </w:rPr>
        <w:t>Comisión</w:t>
      </w:r>
      <w:r>
        <w:rPr>
          <w:spacing w:val="-10"/>
          <w:sz w:val="20"/>
        </w:rPr>
        <w:t> </w:t>
      </w:r>
      <w:r>
        <w:rPr>
          <w:sz w:val="20"/>
        </w:rPr>
        <w:t>presentaron</w:t>
      </w:r>
      <w:r>
        <w:rPr>
          <w:spacing w:val="-8"/>
          <w:sz w:val="20"/>
        </w:rPr>
        <w:t> </w:t>
      </w:r>
      <w:r>
        <w:rPr>
          <w:sz w:val="20"/>
        </w:rPr>
        <w:t>sus</w:t>
      </w:r>
      <w:r>
        <w:rPr>
          <w:spacing w:val="-12"/>
          <w:sz w:val="20"/>
        </w:rPr>
        <w:t> </w:t>
      </w:r>
      <w:r>
        <w:rPr>
          <w:sz w:val="20"/>
        </w:rPr>
        <w:t>alegatos</w:t>
      </w:r>
      <w:r>
        <w:rPr>
          <w:spacing w:val="-12"/>
          <w:sz w:val="20"/>
        </w:rPr>
        <w:t> </w:t>
      </w:r>
      <w:r>
        <w:rPr>
          <w:sz w:val="20"/>
        </w:rPr>
        <w:t>y</w:t>
      </w:r>
      <w:r>
        <w:rPr>
          <w:spacing w:val="-11"/>
          <w:sz w:val="20"/>
        </w:rPr>
        <w:t> </w:t>
      </w:r>
      <w:r>
        <w:rPr>
          <w:sz w:val="20"/>
        </w:rPr>
        <w:t>observaciones</w:t>
      </w:r>
      <w:r>
        <w:rPr>
          <w:spacing w:val="-12"/>
          <w:sz w:val="20"/>
        </w:rPr>
        <w:t> </w:t>
      </w:r>
      <w:r>
        <w:rPr>
          <w:sz w:val="20"/>
        </w:rPr>
        <w:t>finales</w:t>
      </w:r>
      <w:r>
        <w:rPr>
          <w:spacing w:val="-9"/>
          <w:sz w:val="20"/>
        </w:rPr>
        <w:t> </w:t>
      </w:r>
      <w:r>
        <w:rPr>
          <w:sz w:val="20"/>
        </w:rPr>
        <w:t>escritas,</w:t>
      </w:r>
      <w:r>
        <w:rPr>
          <w:spacing w:val="-9"/>
          <w:sz w:val="20"/>
        </w:rPr>
        <w:t> </w:t>
      </w:r>
      <w:r>
        <w:rPr>
          <w:sz w:val="20"/>
        </w:rPr>
        <w:t>respectivamente. El Estado remitió anexos a sus alegatos finales escritos.</w:t>
      </w:r>
    </w:p>
    <w:p>
      <w:pPr>
        <w:pStyle w:val="BodyText"/>
      </w:pPr>
    </w:p>
    <w:p>
      <w:pPr>
        <w:pStyle w:val="ListParagraph"/>
        <w:numPr>
          <w:ilvl w:val="0"/>
          <w:numId w:val="6"/>
        </w:numPr>
        <w:tabs>
          <w:tab w:pos="1110" w:val="left" w:leader="none"/>
        </w:tabs>
        <w:spacing w:line="240" w:lineRule="auto" w:before="0" w:after="0"/>
        <w:ind w:left="401" w:right="117" w:firstLine="0"/>
        <w:jc w:val="both"/>
        <w:rPr>
          <w:sz w:val="20"/>
        </w:rPr>
      </w:pPr>
      <w:r>
        <w:rPr>
          <w:i/>
          <w:sz w:val="20"/>
        </w:rPr>
        <w:t>Observaciones</w:t>
      </w:r>
      <w:r>
        <w:rPr>
          <w:i/>
          <w:spacing w:val="-9"/>
          <w:sz w:val="20"/>
        </w:rPr>
        <w:t> </w:t>
      </w:r>
      <w:r>
        <w:rPr>
          <w:i/>
          <w:sz w:val="20"/>
        </w:rPr>
        <w:t>a</w:t>
      </w:r>
      <w:r>
        <w:rPr>
          <w:i/>
          <w:spacing w:val="-10"/>
          <w:sz w:val="20"/>
        </w:rPr>
        <w:t> </w:t>
      </w:r>
      <w:r>
        <w:rPr>
          <w:i/>
          <w:sz w:val="20"/>
        </w:rPr>
        <w:t>los</w:t>
      </w:r>
      <w:r>
        <w:rPr>
          <w:i/>
          <w:spacing w:val="-9"/>
          <w:sz w:val="20"/>
        </w:rPr>
        <w:t> </w:t>
      </w:r>
      <w:r>
        <w:rPr>
          <w:i/>
          <w:sz w:val="20"/>
        </w:rPr>
        <w:t>anexos</w:t>
      </w:r>
      <w:r>
        <w:rPr>
          <w:i/>
          <w:spacing w:val="-9"/>
          <w:sz w:val="20"/>
        </w:rPr>
        <w:t> </w:t>
      </w:r>
      <w:r>
        <w:rPr>
          <w:i/>
          <w:sz w:val="20"/>
        </w:rPr>
        <w:t>a</w:t>
      </w:r>
      <w:r>
        <w:rPr>
          <w:i/>
          <w:spacing w:val="-8"/>
          <w:sz w:val="20"/>
        </w:rPr>
        <w:t> </w:t>
      </w:r>
      <w:r>
        <w:rPr>
          <w:i/>
          <w:sz w:val="20"/>
        </w:rPr>
        <w:t>los</w:t>
      </w:r>
      <w:r>
        <w:rPr>
          <w:i/>
          <w:spacing w:val="-9"/>
          <w:sz w:val="20"/>
        </w:rPr>
        <w:t> </w:t>
      </w:r>
      <w:r>
        <w:rPr>
          <w:i/>
          <w:sz w:val="20"/>
        </w:rPr>
        <w:t>alegatos</w:t>
      </w:r>
      <w:r>
        <w:rPr>
          <w:i/>
          <w:spacing w:val="-9"/>
          <w:sz w:val="20"/>
        </w:rPr>
        <w:t> </w:t>
      </w:r>
      <w:r>
        <w:rPr>
          <w:i/>
          <w:sz w:val="20"/>
        </w:rPr>
        <w:t>finales.</w:t>
      </w:r>
      <w:r>
        <w:rPr>
          <w:i/>
          <w:spacing w:val="-11"/>
          <w:sz w:val="20"/>
        </w:rPr>
        <w:t> </w:t>
      </w:r>
      <w:r>
        <w:rPr>
          <w:sz w:val="20"/>
        </w:rPr>
        <w:t>-</w:t>
      </w:r>
      <w:r>
        <w:rPr>
          <w:spacing w:val="-7"/>
          <w:sz w:val="20"/>
        </w:rPr>
        <w:t> </w:t>
      </w:r>
      <w:r>
        <w:rPr>
          <w:sz w:val="20"/>
        </w:rPr>
        <w:t>El</w:t>
      </w:r>
      <w:r>
        <w:rPr>
          <w:spacing w:val="-10"/>
          <w:sz w:val="20"/>
        </w:rPr>
        <w:t> </w:t>
      </w:r>
      <w:r>
        <w:rPr>
          <w:sz w:val="20"/>
        </w:rPr>
        <w:t>27</w:t>
      </w:r>
      <w:r>
        <w:rPr>
          <w:spacing w:val="-7"/>
          <w:sz w:val="20"/>
        </w:rPr>
        <w:t> </w:t>
      </w:r>
      <w:r>
        <w:rPr>
          <w:sz w:val="20"/>
        </w:rPr>
        <w:t>de</w:t>
      </w:r>
      <w:r>
        <w:rPr>
          <w:spacing w:val="-9"/>
          <w:sz w:val="20"/>
        </w:rPr>
        <w:t> </w:t>
      </w:r>
      <w:r>
        <w:rPr>
          <w:sz w:val="20"/>
        </w:rPr>
        <w:t>octubre</w:t>
      </w:r>
      <w:r>
        <w:rPr>
          <w:spacing w:val="-9"/>
          <w:sz w:val="20"/>
        </w:rPr>
        <w:t> </w:t>
      </w:r>
      <w:r>
        <w:rPr>
          <w:sz w:val="20"/>
        </w:rPr>
        <w:t>de</w:t>
      </w:r>
      <w:r>
        <w:rPr>
          <w:spacing w:val="-9"/>
          <w:sz w:val="20"/>
        </w:rPr>
        <w:t> </w:t>
      </w:r>
      <w:r>
        <w:rPr>
          <w:sz w:val="20"/>
        </w:rPr>
        <w:t>2022,</w:t>
      </w:r>
      <w:r>
        <w:rPr>
          <w:spacing w:val="-11"/>
          <w:sz w:val="20"/>
        </w:rPr>
        <w:t> </w:t>
      </w:r>
      <w:r>
        <w:rPr>
          <w:sz w:val="20"/>
        </w:rPr>
        <w:t>los representantes</w:t>
      </w:r>
      <w:r>
        <w:rPr>
          <w:spacing w:val="-10"/>
          <w:sz w:val="20"/>
        </w:rPr>
        <w:t> </w:t>
      </w:r>
      <w:r>
        <w:rPr>
          <w:sz w:val="20"/>
        </w:rPr>
        <w:t>remitieron</w:t>
      </w:r>
      <w:r>
        <w:rPr>
          <w:spacing w:val="-8"/>
          <w:sz w:val="20"/>
        </w:rPr>
        <w:t> </w:t>
      </w:r>
      <w:r>
        <w:rPr>
          <w:sz w:val="20"/>
        </w:rPr>
        <w:t>sus</w:t>
      </w:r>
      <w:r>
        <w:rPr>
          <w:spacing w:val="-7"/>
          <w:sz w:val="20"/>
        </w:rPr>
        <w:t> </w:t>
      </w:r>
      <w:r>
        <w:rPr>
          <w:sz w:val="20"/>
        </w:rPr>
        <w:t>observaciones</w:t>
      </w:r>
      <w:r>
        <w:rPr>
          <w:spacing w:val="-10"/>
          <w:sz w:val="20"/>
        </w:rPr>
        <w:t> </w:t>
      </w:r>
      <w:r>
        <w:rPr>
          <w:sz w:val="20"/>
        </w:rPr>
        <w:t>a</w:t>
      </w:r>
      <w:r>
        <w:rPr>
          <w:spacing w:val="-9"/>
          <w:sz w:val="20"/>
        </w:rPr>
        <w:t> </w:t>
      </w:r>
      <w:r>
        <w:rPr>
          <w:sz w:val="20"/>
        </w:rPr>
        <w:t>los</w:t>
      </w:r>
      <w:r>
        <w:rPr>
          <w:spacing w:val="-10"/>
          <w:sz w:val="20"/>
        </w:rPr>
        <w:t> </w:t>
      </w:r>
      <w:r>
        <w:rPr>
          <w:sz w:val="20"/>
        </w:rPr>
        <w:t>anexos</w:t>
      </w:r>
      <w:r>
        <w:rPr>
          <w:spacing w:val="-10"/>
          <w:sz w:val="20"/>
        </w:rPr>
        <w:t> </w:t>
      </w:r>
      <w:r>
        <w:rPr>
          <w:sz w:val="20"/>
        </w:rPr>
        <w:t>remitidos</w:t>
      </w:r>
      <w:r>
        <w:rPr>
          <w:spacing w:val="-10"/>
          <w:sz w:val="20"/>
        </w:rPr>
        <w:t> </w:t>
      </w:r>
      <w:r>
        <w:rPr>
          <w:sz w:val="20"/>
        </w:rPr>
        <w:t>junto</w:t>
      </w:r>
      <w:r>
        <w:rPr>
          <w:spacing w:val="-10"/>
          <w:sz w:val="20"/>
        </w:rPr>
        <w:t> </w:t>
      </w:r>
      <w:r>
        <w:rPr>
          <w:sz w:val="20"/>
        </w:rPr>
        <w:t>a</w:t>
      </w:r>
      <w:r>
        <w:rPr>
          <w:spacing w:val="-9"/>
          <w:sz w:val="20"/>
        </w:rPr>
        <w:t> </w:t>
      </w:r>
      <w:r>
        <w:rPr>
          <w:sz w:val="20"/>
        </w:rPr>
        <w:t>los</w:t>
      </w:r>
      <w:r>
        <w:rPr>
          <w:spacing w:val="-7"/>
          <w:sz w:val="20"/>
        </w:rPr>
        <w:t> </w:t>
      </w:r>
      <w:r>
        <w:rPr>
          <w:sz w:val="20"/>
        </w:rPr>
        <w:t>alegatos finales escritos del Estado. En la misma fecha, la Comisión informó que no tenía observaciones que formular respecto de los anexos remitidos por el Estado junto con sus alegatos finales escritos.</w:t>
      </w:r>
    </w:p>
    <w:p>
      <w:pPr>
        <w:pStyle w:val="BodyText"/>
      </w:pPr>
    </w:p>
    <w:p>
      <w:pPr>
        <w:pStyle w:val="BodyText"/>
      </w:pPr>
    </w:p>
    <w:p>
      <w:pPr>
        <w:pStyle w:val="BodyText"/>
        <w:spacing w:before="4"/>
        <w:rPr>
          <w:sz w:val="19"/>
        </w:rPr>
      </w:pPr>
      <w:r>
        <w:rPr/>
        <w:pict>
          <v:rect style="position:absolute;margin-left:85.080002pt;margin-top:12.956241pt;width:144pt;height:.6pt;mso-position-horizontal-relative:page;mso-position-vertical-relative:paragraph;z-index:-15728128;mso-wrap-distance-left:0;mso-wrap-distance-right:0" id="docshape3" filled="true" fillcolor="#000000" stroked="false">
            <v:fill type="solid"/>
            <w10:wrap type="topAndBottom"/>
          </v:rect>
        </w:pict>
      </w:r>
    </w:p>
    <w:p>
      <w:pPr>
        <w:spacing w:before="103"/>
        <w:ind w:left="401" w:right="117" w:firstLine="0"/>
        <w:jc w:val="both"/>
        <w:rPr>
          <w:sz w:val="16"/>
        </w:rPr>
      </w:pPr>
      <w:bookmarkStart w:name="_bookmark5" w:id="9"/>
      <w:bookmarkEnd w:id="9"/>
      <w:r>
        <w:rPr/>
      </w:r>
      <w:r>
        <w:rPr>
          <w:sz w:val="16"/>
          <w:vertAlign w:val="superscript"/>
        </w:rPr>
        <w:t>4</w:t>
      </w:r>
      <w:r>
        <w:rPr>
          <w:spacing w:val="80"/>
          <w:w w:val="150"/>
          <w:sz w:val="16"/>
          <w:vertAlign w:val="baseline"/>
        </w:rPr>
        <w:t>  </w:t>
      </w:r>
      <w:r>
        <w:rPr>
          <w:sz w:val="16"/>
          <w:vertAlign w:val="baseline"/>
        </w:rPr>
        <w:t>El</w:t>
      </w:r>
      <w:r>
        <w:rPr>
          <w:spacing w:val="-6"/>
          <w:sz w:val="16"/>
          <w:vertAlign w:val="baseline"/>
        </w:rPr>
        <w:t> </w:t>
      </w:r>
      <w:r>
        <w:rPr>
          <w:sz w:val="16"/>
          <w:vertAlign w:val="baseline"/>
        </w:rPr>
        <w:t>Estado</w:t>
      </w:r>
      <w:r>
        <w:rPr>
          <w:spacing w:val="-7"/>
          <w:sz w:val="16"/>
          <w:vertAlign w:val="baseline"/>
        </w:rPr>
        <w:t> </w:t>
      </w:r>
      <w:r>
        <w:rPr>
          <w:sz w:val="16"/>
          <w:vertAlign w:val="baseline"/>
        </w:rPr>
        <w:t>designó</w:t>
      </w:r>
      <w:r>
        <w:rPr>
          <w:spacing w:val="-7"/>
          <w:sz w:val="16"/>
          <w:vertAlign w:val="baseline"/>
        </w:rPr>
        <w:t> </w:t>
      </w:r>
      <w:r>
        <w:rPr>
          <w:sz w:val="16"/>
          <w:vertAlign w:val="baseline"/>
        </w:rPr>
        <w:t>como</w:t>
      </w:r>
      <w:r>
        <w:rPr>
          <w:spacing w:val="-4"/>
          <w:sz w:val="16"/>
          <w:vertAlign w:val="baseline"/>
        </w:rPr>
        <w:t> </w:t>
      </w:r>
      <w:r>
        <w:rPr>
          <w:sz w:val="16"/>
          <w:vertAlign w:val="baseline"/>
        </w:rPr>
        <w:t>agentes</w:t>
      </w:r>
      <w:r>
        <w:rPr>
          <w:spacing w:val="-7"/>
          <w:sz w:val="16"/>
          <w:vertAlign w:val="baseline"/>
        </w:rPr>
        <w:t> </w:t>
      </w:r>
      <w:r>
        <w:rPr>
          <w:sz w:val="16"/>
          <w:vertAlign w:val="baseline"/>
        </w:rPr>
        <w:t>en</w:t>
      </w:r>
      <w:r>
        <w:rPr>
          <w:spacing w:val="-6"/>
          <w:sz w:val="16"/>
          <w:vertAlign w:val="baseline"/>
        </w:rPr>
        <w:t> </w:t>
      </w:r>
      <w:r>
        <w:rPr>
          <w:sz w:val="16"/>
          <w:vertAlign w:val="baseline"/>
        </w:rPr>
        <w:t>el</w:t>
      </w:r>
      <w:r>
        <w:rPr>
          <w:spacing w:val="-8"/>
          <w:sz w:val="16"/>
          <w:vertAlign w:val="baseline"/>
        </w:rPr>
        <w:t> </w:t>
      </w:r>
      <w:r>
        <w:rPr>
          <w:sz w:val="16"/>
          <w:vertAlign w:val="baseline"/>
        </w:rPr>
        <w:t>caso</w:t>
      </w:r>
      <w:r>
        <w:rPr>
          <w:spacing w:val="-7"/>
          <w:sz w:val="16"/>
          <w:vertAlign w:val="baseline"/>
        </w:rPr>
        <w:t> </w:t>
      </w:r>
      <w:r>
        <w:rPr>
          <w:sz w:val="16"/>
          <w:vertAlign w:val="baseline"/>
        </w:rPr>
        <w:t>a</w:t>
      </w:r>
      <w:r>
        <w:rPr>
          <w:spacing w:val="-8"/>
          <w:sz w:val="16"/>
          <w:vertAlign w:val="baseline"/>
        </w:rPr>
        <w:t> </w:t>
      </w:r>
      <w:r>
        <w:rPr>
          <w:sz w:val="16"/>
          <w:vertAlign w:val="baseline"/>
        </w:rPr>
        <w:t>María</w:t>
      </w:r>
      <w:r>
        <w:rPr>
          <w:spacing w:val="-8"/>
          <w:sz w:val="16"/>
          <w:vertAlign w:val="baseline"/>
        </w:rPr>
        <w:t> </w:t>
      </w:r>
      <w:r>
        <w:rPr>
          <w:sz w:val="16"/>
          <w:vertAlign w:val="baseline"/>
        </w:rPr>
        <w:t>Fernanda</w:t>
      </w:r>
      <w:r>
        <w:rPr>
          <w:spacing w:val="-6"/>
          <w:sz w:val="16"/>
          <w:vertAlign w:val="baseline"/>
        </w:rPr>
        <w:t> </w:t>
      </w:r>
      <w:r>
        <w:rPr>
          <w:sz w:val="16"/>
          <w:vertAlign w:val="baseline"/>
        </w:rPr>
        <w:t>Álvarez</w:t>
      </w:r>
      <w:r>
        <w:rPr>
          <w:spacing w:val="-8"/>
          <w:sz w:val="16"/>
          <w:vertAlign w:val="baseline"/>
        </w:rPr>
        <w:t> </w:t>
      </w:r>
      <w:r>
        <w:rPr>
          <w:sz w:val="16"/>
          <w:vertAlign w:val="baseline"/>
        </w:rPr>
        <w:t>Alcívar,</w:t>
      </w:r>
      <w:r>
        <w:rPr>
          <w:spacing w:val="-8"/>
          <w:sz w:val="16"/>
          <w:vertAlign w:val="baseline"/>
        </w:rPr>
        <w:t> </w:t>
      </w:r>
      <w:r>
        <w:rPr>
          <w:sz w:val="16"/>
          <w:vertAlign w:val="baseline"/>
        </w:rPr>
        <w:t>Fernanda</w:t>
      </w:r>
      <w:r>
        <w:rPr>
          <w:spacing w:val="-8"/>
          <w:sz w:val="16"/>
          <w:vertAlign w:val="baseline"/>
        </w:rPr>
        <w:t> </w:t>
      </w:r>
      <w:r>
        <w:rPr>
          <w:sz w:val="16"/>
          <w:vertAlign w:val="baseline"/>
        </w:rPr>
        <w:t>Narváez,</w:t>
      </w:r>
      <w:r>
        <w:rPr>
          <w:spacing w:val="-8"/>
          <w:sz w:val="16"/>
          <w:vertAlign w:val="baseline"/>
        </w:rPr>
        <w:t> </w:t>
      </w:r>
      <w:r>
        <w:rPr>
          <w:sz w:val="16"/>
          <w:vertAlign w:val="baseline"/>
        </w:rPr>
        <w:t>Carlos Espín Arias y Alonso Fonseca Garcés.</w:t>
      </w:r>
    </w:p>
    <w:p>
      <w:pPr>
        <w:spacing w:before="120"/>
        <w:ind w:left="401" w:right="115" w:firstLine="0"/>
        <w:jc w:val="both"/>
        <w:rPr>
          <w:sz w:val="16"/>
        </w:rPr>
      </w:pPr>
      <w:bookmarkStart w:name="_bookmark6" w:id="10"/>
      <w:bookmarkEnd w:id="10"/>
      <w:r>
        <w:rPr/>
      </w:r>
      <w:r>
        <w:rPr>
          <w:sz w:val="16"/>
          <w:vertAlign w:val="superscript"/>
        </w:rPr>
        <w:t>5</w:t>
      </w:r>
      <w:r>
        <w:rPr>
          <w:spacing w:val="80"/>
          <w:sz w:val="16"/>
          <w:vertAlign w:val="baseline"/>
        </w:rPr>
        <w:t>  </w:t>
      </w:r>
      <w:r>
        <w:rPr>
          <w:i/>
          <w:sz w:val="16"/>
          <w:vertAlign w:val="baseline"/>
        </w:rPr>
        <w:t>Cfr.</w:t>
      </w:r>
      <w:r>
        <w:rPr>
          <w:i/>
          <w:spacing w:val="-3"/>
          <w:sz w:val="16"/>
          <w:vertAlign w:val="baseline"/>
        </w:rPr>
        <w:t> </w:t>
      </w:r>
      <w:r>
        <w:rPr>
          <w:i/>
          <w:sz w:val="16"/>
          <w:vertAlign w:val="baseline"/>
        </w:rPr>
        <w:t>Caso</w:t>
      </w:r>
      <w:r>
        <w:rPr>
          <w:i/>
          <w:spacing w:val="-2"/>
          <w:sz w:val="16"/>
          <w:vertAlign w:val="baseline"/>
        </w:rPr>
        <w:t> </w:t>
      </w:r>
      <w:r>
        <w:rPr>
          <w:i/>
          <w:sz w:val="16"/>
          <w:vertAlign w:val="baseline"/>
        </w:rPr>
        <w:t>Aguinaga</w:t>
      </w:r>
      <w:r>
        <w:rPr>
          <w:i/>
          <w:spacing w:val="-3"/>
          <w:sz w:val="16"/>
          <w:vertAlign w:val="baseline"/>
        </w:rPr>
        <w:t> </w:t>
      </w:r>
      <w:r>
        <w:rPr>
          <w:i/>
          <w:sz w:val="16"/>
          <w:vertAlign w:val="baseline"/>
        </w:rPr>
        <w:t>Aillón</w:t>
      </w:r>
      <w:r>
        <w:rPr>
          <w:i/>
          <w:spacing w:val="-3"/>
          <w:sz w:val="16"/>
          <w:vertAlign w:val="baseline"/>
        </w:rPr>
        <w:t> </w:t>
      </w:r>
      <w:r>
        <w:rPr>
          <w:i/>
          <w:sz w:val="16"/>
          <w:vertAlign w:val="baseline"/>
        </w:rPr>
        <w:t>Vs.</w:t>
      </w:r>
      <w:r>
        <w:rPr>
          <w:i/>
          <w:spacing w:val="-6"/>
          <w:sz w:val="16"/>
          <w:vertAlign w:val="baseline"/>
        </w:rPr>
        <w:t> </w:t>
      </w:r>
      <w:r>
        <w:rPr>
          <w:i/>
          <w:sz w:val="16"/>
          <w:vertAlign w:val="baseline"/>
        </w:rPr>
        <w:t>Ecuador</w:t>
      </w:r>
      <w:r>
        <w:rPr>
          <w:sz w:val="16"/>
          <w:vertAlign w:val="baseline"/>
        </w:rPr>
        <w:t>.</w:t>
      </w:r>
      <w:r>
        <w:rPr>
          <w:spacing w:val="-6"/>
          <w:sz w:val="16"/>
          <w:vertAlign w:val="baseline"/>
        </w:rPr>
        <w:t> </w:t>
      </w:r>
      <w:r>
        <w:rPr>
          <w:sz w:val="16"/>
          <w:vertAlign w:val="baseline"/>
        </w:rPr>
        <w:t>Convocatoria</w:t>
      </w:r>
      <w:r>
        <w:rPr>
          <w:spacing w:val="-3"/>
          <w:sz w:val="16"/>
          <w:vertAlign w:val="baseline"/>
        </w:rPr>
        <w:t> </w:t>
      </w:r>
      <w:r>
        <w:rPr>
          <w:sz w:val="16"/>
          <w:vertAlign w:val="baseline"/>
        </w:rPr>
        <w:t>a</w:t>
      </w:r>
      <w:r>
        <w:rPr>
          <w:spacing w:val="-3"/>
          <w:sz w:val="16"/>
          <w:vertAlign w:val="baseline"/>
        </w:rPr>
        <w:t> </w:t>
      </w:r>
      <w:r>
        <w:rPr>
          <w:sz w:val="16"/>
          <w:vertAlign w:val="baseline"/>
        </w:rPr>
        <w:t>audiencia.</w:t>
      </w:r>
      <w:r>
        <w:rPr>
          <w:spacing w:val="-1"/>
          <w:sz w:val="16"/>
          <w:vertAlign w:val="baseline"/>
        </w:rPr>
        <w:t> </w:t>
      </w:r>
      <w:r>
        <w:rPr>
          <w:sz w:val="16"/>
          <w:vertAlign w:val="baseline"/>
        </w:rPr>
        <w:t>Resolución</w:t>
      </w:r>
      <w:r>
        <w:rPr>
          <w:spacing w:val="-6"/>
          <w:sz w:val="16"/>
          <w:vertAlign w:val="baseline"/>
        </w:rPr>
        <w:t> </w:t>
      </w:r>
      <w:r>
        <w:rPr>
          <w:sz w:val="16"/>
          <w:vertAlign w:val="baseline"/>
        </w:rPr>
        <w:t>del</w:t>
      </w:r>
      <w:r>
        <w:rPr>
          <w:spacing w:val="-3"/>
          <w:sz w:val="16"/>
          <w:vertAlign w:val="baseline"/>
        </w:rPr>
        <w:t> </w:t>
      </w:r>
      <w:r>
        <w:rPr>
          <w:sz w:val="16"/>
          <w:vertAlign w:val="baseline"/>
        </w:rPr>
        <w:t>Presidente</w:t>
      </w:r>
      <w:r>
        <w:rPr>
          <w:spacing w:val="-2"/>
          <w:sz w:val="16"/>
          <w:vertAlign w:val="baseline"/>
        </w:rPr>
        <w:t> </w:t>
      </w:r>
      <w:r>
        <w:rPr>
          <w:sz w:val="16"/>
          <w:vertAlign w:val="baseline"/>
        </w:rPr>
        <w:t>de</w:t>
      </w:r>
      <w:r>
        <w:rPr>
          <w:spacing w:val="-2"/>
          <w:sz w:val="16"/>
          <w:vertAlign w:val="baseline"/>
        </w:rPr>
        <w:t> </w:t>
      </w:r>
      <w:r>
        <w:rPr>
          <w:sz w:val="16"/>
          <w:vertAlign w:val="baseline"/>
        </w:rPr>
        <w:t>la</w:t>
      </w:r>
      <w:r>
        <w:rPr>
          <w:spacing w:val="-3"/>
          <w:sz w:val="16"/>
          <w:vertAlign w:val="baseline"/>
        </w:rPr>
        <w:t> </w:t>
      </w:r>
      <w:r>
        <w:rPr>
          <w:sz w:val="16"/>
          <w:vertAlign w:val="baseline"/>
        </w:rPr>
        <w:t>Corte Interamericana de Derechos Humanos de 19 de julio de 2022. Disponible en: </w:t>
      </w:r>
      <w:hyperlink r:id="rId6">
        <w:r>
          <w:rPr>
            <w:spacing w:val="-2"/>
            <w:sz w:val="16"/>
            <w:u w:val="single"/>
            <w:vertAlign w:val="baseline"/>
          </w:rPr>
          <w:t>https://www.corteidh.or.cr/docs/asuntos/aguinaga_aillon_19_07_22.pdf</w:t>
        </w:r>
      </w:hyperlink>
    </w:p>
    <w:p>
      <w:pPr>
        <w:spacing w:before="122"/>
        <w:ind w:left="401" w:right="0" w:firstLine="0"/>
        <w:jc w:val="both"/>
        <w:rPr>
          <w:sz w:val="16"/>
        </w:rPr>
      </w:pPr>
      <w:bookmarkStart w:name="_bookmark7" w:id="11"/>
      <w:bookmarkEnd w:id="11"/>
      <w:r>
        <w:rPr/>
      </w:r>
      <w:r>
        <w:rPr>
          <w:sz w:val="16"/>
          <w:vertAlign w:val="superscript"/>
        </w:rPr>
        <w:t>6</w:t>
      </w:r>
      <w:r>
        <w:rPr>
          <w:spacing w:val="74"/>
          <w:w w:val="150"/>
          <w:sz w:val="16"/>
          <w:vertAlign w:val="baseline"/>
        </w:rPr>
        <w:t>   </w:t>
      </w:r>
      <w:r>
        <w:rPr>
          <w:sz w:val="16"/>
          <w:vertAlign w:val="baseline"/>
        </w:rPr>
        <w:t>A</w:t>
      </w:r>
      <w:r>
        <w:rPr>
          <w:spacing w:val="-4"/>
          <w:sz w:val="16"/>
          <w:vertAlign w:val="baseline"/>
        </w:rPr>
        <w:t> </w:t>
      </w:r>
      <w:r>
        <w:rPr>
          <w:sz w:val="16"/>
          <w:vertAlign w:val="baseline"/>
        </w:rPr>
        <w:t>esta</w:t>
      </w:r>
      <w:r>
        <w:rPr>
          <w:spacing w:val="-7"/>
          <w:sz w:val="16"/>
          <w:vertAlign w:val="baseline"/>
        </w:rPr>
        <w:t> </w:t>
      </w:r>
      <w:r>
        <w:rPr>
          <w:sz w:val="16"/>
          <w:vertAlign w:val="baseline"/>
        </w:rPr>
        <w:t>audiencia</w:t>
      </w:r>
      <w:r>
        <w:rPr>
          <w:spacing w:val="-8"/>
          <w:sz w:val="16"/>
          <w:vertAlign w:val="baseline"/>
        </w:rPr>
        <w:t> </w:t>
      </w:r>
      <w:r>
        <w:rPr>
          <w:sz w:val="16"/>
          <w:vertAlign w:val="baseline"/>
        </w:rPr>
        <w:t>comparecieron:</w:t>
      </w:r>
      <w:r>
        <w:rPr>
          <w:spacing w:val="-7"/>
          <w:sz w:val="16"/>
          <w:vertAlign w:val="baseline"/>
        </w:rPr>
        <w:t> </w:t>
      </w:r>
      <w:r>
        <w:rPr>
          <w:sz w:val="16"/>
          <w:vertAlign w:val="baseline"/>
        </w:rPr>
        <w:t>a)</w:t>
      </w:r>
      <w:r>
        <w:rPr>
          <w:spacing w:val="-8"/>
          <w:sz w:val="16"/>
          <w:vertAlign w:val="baseline"/>
        </w:rPr>
        <w:t> </w:t>
      </w:r>
      <w:r>
        <w:rPr>
          <w:sz w:val="16"/>
          <w:vertAlign w:val="baseline"/>
        </w:rPr>
        <w:t>por</w:t>
      </w:r>
      <w:r>
        <w:rPr>
          <w:spacing w:val="-7"/>
          <w:sz w:val="16"/>
          <w:vertAlign w:val="baseline"/>
        </w:rPr>
        <w:t> </w:t>
      </w:r>
      <w:r>
        <w:rPr>
          <w:sz w:val="16"/>
          <w:vertAlign w:val="baseline"/>
        </w:rPr>
        <w:t>la</w:t>
      </w:r>
      <w:r>
        <w:rPr>
          <w:spacing w:val="-8"/>
          <w:sz w:val="16"/>
          <w:vertAlign w:val="baseline"/>
        </w:rPr>
        <w:t> </w:t>
      </w:r>
      <w:r>
        <w:rPr>
          <w:sz w:val="16"/>
          <w:vertAlign w:val="baseline"/>
        </w:rPr>
        <w:t>Comisión</w:t>
      </w:r>
      <w:r>
        <w:rPr>
          <w:spacing w:val="-8"/>
          <w:sz w:val="16"/>
          <w:vertAlign w:val="baseline"/>
        </w:rPr>
        <w:t> </w:t>
      </w:r>
      <w:r>
        <w:rPr>
          <w:sz w:val="16"/>
          <w:vertAlign w:val="baseline"/>
        </w:rPr>
        <w:t>Interamericana:</w:t>
      </w:r>
      <w:r>
        <w:rPr>
          <w:spacing w:val="-7"/>
          <w:sz w:val="16"/>
          <w:vertAlign w:val="baseline"/>
        </w:rPr>
        <w:t> </w:t>
      </w:r>
      <w:r>
        <w:rPr>
          <w:sz w:val="16"/>
          <w:vertAlign w:val="baseline"/>
        </w:rPr>
        <w:t>Jorge</w:t>
      </w:r>
      <w:r>
        <w:rPr>
          <w:spacing w:val="-9"/>
          <w:sz w:val="16"/>
          <w:vertAlign w:val="baseline"/>
        </w:rPr>
        <w:t> </w:t>
      </w:r>
      <w:r>
        <w:rPr>
          <w:sz w:val="16"/>
          <w:vertAlign w:val="baseline"/>
        </w:rPr>
        <w:t>Meza</w:t>
      </w:r>
      <w:r>
        <w:rPr>
          <w:spacing w:val="-7"/>
          <w:sz w:val="16"/>
          <w:vertAlign w:val="baseline"/>
        </w:rPr>
        <w:t> </w:t>
      </w:r>
      <w:r>
        <w:rPr>
          <w:sz w:val="16"/>
          <w:vertAlign w:val="baseline"/>
        </w:rPr>
        <w:t>Flores</w:t>
      </w:r>
      <w:r>
        <w:rPr>
          <w:spacing w:val="-9"/>
          <w:sz w:val="16"/>
          <w:vertAlign w:val="baseline"/>
        </w:rPr>
        <w:t> </w:t>
      </w:r>
      <w:r>
        <w:rPr>
          <w:sz w:val="16"/>
          <w:vertAlign w:val="baseline"/>
        </w:rPr>
        <w:t>y</w:t>
      </w:r>
      <w:r>
        <w:rPr>
          <w:spacing w:val="-5"/>
          <w:sz w:val="16"/>
          <w:vertAlign w:val="baseline"/>
        </w:rPr>
        <w:t> </w:t>
      </w:r>
      <w:r>
        <w:rPr>
          <w:sz w:val="16"/>
          <w:vertAlign w:val="baseline"/>
        </w:rPr>
        <w:t>Karin</w:t>
      </w:r>
      <w:r>
        <w:rPr>
          <w:spacing w:val="-8"/>
          <w:sz w:val="16"/>
          <w:vertAlign w:val="baseline"/>
        </w:rPr>
        <w:t> </w:t>
      </w:r>
      <w:r>
        <w:rPr>
          <w:spacing w:val="-2"/>
          <w:sz w:val="16"/>
          <w:vertAlign w:val="baseline"/>
        </w:rPr>
        <w:t>Mansel;</w:t>
      </w:r>
    </w:p>
    <w:p>
      <w:pPr>
        <w:spacing w:before="0"/>
        <w:ind w:left="401" w:right="116" w:firstLine="0"/>
        <w:jc w:val="both"/>
        <w:rPr>
          <w:sz w:val="16"/>
        </w:rPr>
      </w:pPr>
      <w:r>
        <w:rPr>
          <w:sz w:val="16"/>
        </w:rPr>
        <w:t>b)</w:t>
      </w:r>
      <w:r>
        <w:rPr>
          <w:spacing w:val="-5"/>
          <w:sz w:val="16"/>
        </w:rPr>
        <w:t> </w:t>
      </w:r>
      <w:r>
        <w:rPr>
          <w:sz w:val="16"/>
        </w:rPr>
        <w:t>por</w:t>
      </w:r>
      <w:r>
        <w:rPr>
          <w:spacing w:val="-5"/>
          <w:sz w:val="16"/>
        </w:rPr>
        <w:t> </w:t>
      </w:r>
      <w:r>
        <w:rPr>
          <w:sz w:val="16"/>
        </w:rPr>
        <w:t>los</w:t>
      </w:r>
      <w:r>
        <w:rPr>
          <w:spacing w:val="-5"/>
          <w:sz w:val="16"/>
        </w:rPr>
        <w:t> </w:t>
      </w:r>
      <w:r>
        <w:rPr>
          <w:sz w:val="16"/>
        </w:rPr>
        <w:t>representantes:</w:t>
      </w:r>
      <w:r>
        <w:rPr>
          <w:spacing w:val="-6"/>
          <w:sz w:val="16"/>
        </w:rPr>
        <w:t> </w:t>
      </w:r>
      <w:r>
        <w:rPr>
          <w:sz w:val="16"/>
        </w:rPr>
        <w:t>Mario</w:t>
      </w:r>
      <w:r>
        <w:rPr>
          <w:spacing w:val="-5"/>
          <w:sz w:val="16"/>
        </w:rPr>
        <w:t> </w:t>
      </w:r>
      <w:r>
        <w:rPr>
          <w:sz w:val="16"/>
        </w:rPr>
        <w:t>Melo</w:t>
      </w:r>
      <w:r>
        <w:rPr>
          <w:spacing w:val="-5"/>
          <w:sz w:val="16"/>
        </w:rPr>
        <w:t> </w:t>
      </w:r>
      <w:r>
        <w:rPr>
          <w:sz w:val="16"/>
        </w:rPr>
        <w:t>Cevallos,</w:t>
      </w:r>
      <w:r>
        <w:rPr>
          <w:spacing w:val="-6"/>
          <w:sz w:val="16"/>
        </w:rPr>
        <w:t> </w:t>
      </w:r>
      <w:r>
        <w:rPr>
          <w:sz w:val="16"/>
        </w:rPr>
        <w:t>Sofía</w:t>
      </w:r>
      <w:r>
        <w:rPr>
          <w:spacing w:val="-4"/>
          <w:sz w:val="16"/>
        </w:rPr>
        <w:t> </w:t>
      </w:r>
      <w:r>
        <w:rPr>
          <w:sz w:val="16"/>
        </w:rPr>
        <w:t>Pazmiño</w:t>
      </w:r>
      <w:r>
        <w:rPr>
          <w:spacing w:val="-3"/>
          <w:sz w:val="16"/>
        </w:rPr>
        <w:t> </w:t>
      </w:r>
      <w:r>
        <w:rPr>
          <w:sz w:val="16"/>
        </w:rPr>
        <w:t>Yáñez</w:t>
      </w:r>
      <w:r>
        <w:rPr>
          <w:spacing w:val="-5"/>
          <w:sz w:val="16"/>
        </w:rPr>
        <w:t> </w:t>
      </w:r>
      <w:r>
        <w:rPr>
          <w:sz w:val="16"/>
        </w:rPr>
        <w:t>y</w:t>
      </w:r>
      <w:r>
        <w:rPr>
          <w:spacing w:val="-5"/>
          <w:sz w:val="16"/>
        </w:rPr>
        <w:t> </w:t>
      </w:r>
      <w:r>
        <w:rPr>
          <w:sz w:val="16"/>
        </w:rPr>
        <w:t>Cristina</w:t>
      </w:r>
      <w:r>
        <w:rPr>
          <w:spacing w:val="-6"/>
          <w:sz w:val="16"/>
        </w:rPr>
        <w:t> </w:t>
      </w:r>
      <w:r>
        <w:rPr>
          <w:sz w:val="16"/>
        </w:rPr>
        <w:t>Melo,</w:t>
      </w:r>
      <w:r>
        <w:rPr>
          <w:spacing w:val="-6"/>
          <w:sz w:val="16"/>
        </w:rPr>
        <w:t> </w:t>
      </w:r>
      <w:r>
        <w:rPr>
          <w:sz w:val="16"/>
        </w:rPr>
        <w:t>y</w:t>
      </w:r>
      <w:r>
        <w:rPr>
          <w:spacing w:val="-5"/>
          <w:sz w:val="16"/>
        </w:rPr>
        <w:t> </w:t>
      </w:r>
      <w:r>
        <w:rPr>
          <w:sz w:val="16"/>
        </w:rPr>
        <w:t>c)</w:t>
      </w:r>
      <w:r>
        <w:rPr>
          <w:spacing w:val="-8"/>
          <w:sz w:val="16"/>
        </w:rPr>
        <w:t> </w:t>
      </w:r>
      <w:r>
        <w:rPr>
          <w:sz w:val="16"/>
        </w:rPr>
        <w:t>por</w:t>
      </w:r>
      <w:r>
        <w:rPr>
          <w:spacing w:val="-5"/>
          <w:sz w:val="16"/>
        </w:rPr>
        <w:t> </w:t>
      </w:r>
      <w:r>
        <w:rPr>
          <w:sz w:val="16"/>
        </w:rPr>
        <w:t>el</w:t>
      </w:r>
      <w:r>
        <w:rPr>
          <w:spacing w:val="-4"/>
          <w:sz w:val="16"/>
        </w:rPr>
        <w:t> </w:t>
      </w:r>
      <w:r>
        <w:rPr>
          <w:sz w:val="16"/>
        </w:rPr>
        <w:t>Estado:</w:t>
      </w:r>
      <w:r>
        <w:rPr>
          <w:spacing w:val="-6"/>
          <w:sz w:val="16"/>
        </w:rPr>
        <w:t> </w:t>
      </w:r>
      <w:r>
        <w:rPr>
          <w:sz w:val="16"/>
        </w:rPr>
        <w:t>María Fernanda Álvarez Alcívar, Carlos Espín Arias, Amparo Esparza Paula y Alonso Fonseca Garcés.</w:t>
      </w:r>
    </w:p>
    <w:p>
      <w:pPr>
        <w:spacing w:after="0"/>
        <w:jc w:val="both"/>
        <w:rPr>
          <w:sz w:val="16"/>
        </w:rPr>
        <w:sectPr>
          <w:pgSz w:w="12240" w:h="15840"/>
          <w:pgMar w:header="0" w:footer="898" w:top="1340" w:bottom="1080" w:left="1300" w:right="1580"/>
        </w:sectPr>
      </w:pPr>
    </w:p>
    <w:p>
      <w:pPr>
        <w:pStyle w:val="ListParagraph"/>
        <w:numPr>
          <w:ilvl w:val="0"/>
          <w:numId w:val="6"/>
        </w:numPr>
        <w:tabs>
          <w:tab w:pos="1110" w:val="left" w:leader="none"/>
        </w:tabs>
        <w:spacing w:line="240" w:lineRule="auto" w:before="76" w:after="0"/>
        <w:ind w:left="401" w:right="115" w:hanging="1"/>
        <w:jc w:val="both"/>
        <w:rPr>
          <w:sz w:val="20"/>
        </w:rPr>
      </w:pPr>
      <w:r>
        <w:rPr>
          <w:i/>
          <w:sz w:val="20"/>
        </w:rPr>
        <w:t>Deliberación del presente caso</w:t>
      </w:r>
      <w:r>
        <w:rPr>
          <w:sz w:val="20"/>
        </w:rPr>
        <w:t>. - La Corte deliberó la presente Sentencia entre los días 25, 26 y 30 de enero de 2023.</w:t>
      </w:r>
    </w:p>
    <w:p>
      <w:pPr>
        <w:pStyle w:val="BodyText"/>
        <w:spacing w:before="1"/>
      </w:pPr>
    </w:p>
    <w:p>
      <w:pPr>
        <w:pStyle w:val="Heading1"/>
        <w:ind w:left="3998" w:right="3121" w:firstLine="799"/>
      </w:pPr>
      <w:bookmarkStart w:name="III COMPETENCIA" w:id="12"/>
      <w:bookmarkEnd w:id="12"/>
      <w:r>
        <w:rPr>
          <w:b w:val="0"/>
        </w:rPr>
      </w:r>
      <w:bookmarkStart w:name="_bookmark8" w:id="13"/>
      <w:bookmarkEnd w:id="13"/>
      <w:r>
        <w:rPr>
          <w:b w:val="0"/>
        </w:rPr>
      </w:r>
      <w:r>
        <w:rPr>
          <w:spacing w:val="-4"/>
        </w:rPr>
        <w:t>III </w:t>
      </w:r>
      <w:r>
        <w:rPr>
          <w:spacing w:val="-2"/>
        </w:rPr>
        <w:t>COMPETENCIA</w:t>
      </w:r>
    </w:p>
    <w:p>
      <w:pPr>
        <w:pStyle w:val="BodyText"/>
        <w:rPr>
          <w:b/>
        </w:rPr>
      </w:pPr>
    </w:p>
    <w:p>
      <w:pPr>
        <w:pStyle w:val="ListParagraph"/>
        <w:numPr>
          <w:ilvl w:val="0"/>
          <w:numId w:val="6"/>
        </w:numPr>
        <w:tabs>
          <w:tab w:pos="1110" w:val="left" w:leader="none"/>
        </w:tabs>
        <w:spacing w:line="243" w:lineRule="exact" w:before="0" w:after="0"/>
        <w:ind w:left="1109" w:right="0" w:hanging="709"/>
        <w:jc w:val="both"/>
        <w:rPr>
          <w:sz w:val="20"/>
        </w:rPr>
      </w:pPr>
      <w:r>
        <w:rPr>
          <w:w w:val="95"/>
          <w:sz w:val="20"/>
        </w:rPr>
        <w:t>La</w:t>
      </w:r>
      <w:r>
        <w:rPr>
          <w:spacing w:val="7"/>
          <w:sz w:val="20"/>
        </w:rPr>
        <w:t> </w:t>
      </w:r>
      <w:r>
        <w:rPr>
          <w:w w:val="95"/>
          <w:sz w:val="20"/>
        </w:rPr>
        <w:t>Corte</w:t>
      </w:r>
      <w:r>
        <w:rPr>
          <w:spacing w:val="8"/>
          <w:sz w:val="20"/>
        </w:rPr>
        <w:t> </w:t>
      </w:r>
      <w:r>
        <w:rPr>
          <w:w w:val="95"/>
          <w:sz w:val="20"/>
        </w:rPr>
        <w:t>es</w:t>
      </w:r>
      <w:r>
        <w:rPr>
          <w:spacing w:val="6"/>
          <w:sz w:val="20"/>
        </w:rPr>
        <w:t> </w:t>
      </w:r>
      <w:r>
        <w:rPr>
          <w:w w:val="95"/>
          <w:sz w:val="20"/>
        </w:rPr>
        <w:t>competente</w:t>
      </w:r>
      <w:r>
        <w:rPr>
          <w:spacing w:val="13"/>
          <w:sz w:val="20"/>
        </w:rPr>
        <w:t> </w:t>
      </w:r>
      <w:r>
        <w:rPr>
          <w:w w:val="95"/>
          <w:sz w:val="20"/>
        </w:rPr>
        <w:t>para</w:t>
      </w:r>
      <w:r>
        <w:rPr>
          <w:spacing w:val="7"/>
          <w:sz w:val="20"/>
        </w:rPr>
        <w:t> </w:t>
      </w:r>
      <w:r>
        <w:rPr>
          <w:w w:val="95"/>
          <w:sz w:val="20"/>
        </w:rPr>
        <w:t>conocer</w:t>
      </w:r>
      <w:r>
        <w:rPr>
          <w:spacing w:val="9"/>
          <w:sz w:val="20"/>
        </w:rPr>
        <w:t> </w:t>
      </w:r>
      <w:r>
        <w:rPr>
          <w:w w:val="95"/>
          <w:sz w:val="20"/>
        </w:rPr>
        <w:t>el</w:t>
      </w:r>
      <w:r>
        <w:rPr>
          <w:spacing w:val="7"/>
          <w:sz w:val="20"/>
        </w:rPr>
        <w:t> </w:t>
      </w:r>
      <w:r>
        <w:rPr>
          <w:w w:val="95"/>
          <w:sz w:val="20"/>
        </w:rPr>
        <w:t>presente</w:t>
      </w:r>
      <w:r>
        <w:rPr>
          <w:spacing w:val="6"/>
          <w:sz w:val="20"/>
        </w:rPr>
        <w:t> </w:t>
      </w:r>
      <w:r>
        <w:rPr>
          <w:w w:val="95"/>
          <w:sz w:val="20"/>
        </w:rPr>
        <w:t>caso</w:t>
      </w:r>
      <w:r>
        <w:rPr>
          <w:spacing w:val="9"/>
          <w:sz w:val="20"/>
        </w:rPr>
        <w:t> </w:t>
      </w:r>
      <w:r>
        <w:rPr>
          <w:w w:val="95"/>
          <w:sz w:val="20"/>
        </w:rPr>
        <w:t>en</w:t>
      </w:r>
      <w:r>
        <w:rPr>
          <w:spacing w:val="8"/>
          <w:sz w:val="20"/>
        </w:rPr>
        <w:t> </w:t>
      </w:r>
      <w:r>
        <w:rPr>
          <w:w w:val="95"/>
          <w:sz w:val="20"/>
        </w:rPr>
        <w:t>los</w:t>
      </w:r>
      <w:r>
        <w:rPr>
          <w:spacing w:val="6"/>
          <w:sz w:val="20"/>
        </w:rPr>
        <w:t> </w:t>
      </w:r>
      <w:r>
        <w:rPr>
          <w:w w:val="95"/>
          <w:sz w:val="20"/>
        </w:rPr>
        <w:t>términos</w:t>
      </w:r>
      <w:r>
        <w:rPr>
          <w:spacing w:val="6"/>
          <w:sz w:val="20"/>
        </w:rPr>
        <w:t> </w:t>
      </w:r>
      <w:r>
        <w:rPr>
          <w:w w:val="95"/>
          <w:sz w:val="20"/>
        </w:rPr>
        <w:t>del</w:t>
      </w:r>
      <w:r>
        <w:rPr>
          <w:spacing w:val="8"/>
          <w:sz w:val="20"/>
        </w:rPr>
        <w:t> </w:t>
      </w:r>
      <w:r>
        <w:rPr>
          <w:spacing w:val="-2"/>
          <w:w w:val="95"/>
          <w:sz w:val="20"/>
        </w:rPr>
        <w:t>artículo</w:t>
      </w:r>
    </w:p>
    <w:p>
      <w:pPr>
        <w:pStyle w:val="BodyText"/>
        <w:ind w:left="401" w:right="118"/>
        <w:jc w:val="both"/>
      </w:pPr>
      <w:r>
        <w:rPr/>
        <w:t>62.3 de la Convención, debido a que Ecuador ratificó la Convención Americana sobre Derechos</w:t>
      </w:r>
      <w:r>
        <w:rPr>
          <w:spacing w:val="-3"/>
        </w:rPr>
        <w:t> </w:t>
      </w:r>
      <w:r>
        <w:rPr/>
        <w:t>Humanos</w:t>
      </w:r>
      <w:r>
        <w:rPr>
          <w:spacing w:val="-3"/>
        </w:rPr>
        <w:t> </w:t>
      </w:r>
      <w:r>
        <w:rPr/>
        <w:t>el</w:t>
      </w:r>
      <w:r>
        <w:rPr>
          <w:spacing w:val="-4"/>
        </w:rPr>
        <w:t> </w:t>
      </w:r>
      <w:r>
        <w:rPr/>
        <w:t>28</w:t>
      </w:r>
      <w:r>
        <w:rPr>
          <w:spacing w:val="-4"/>
        </w:rPr>
        <w:t> </w:t>
      </w:r>
      <w:r>
        <w:rPr/>
        <w:t>de</w:t>
      </w:r>
      <w:r>
        <w:rPr>
          <w:spacing w:val="-5"/>
        </w:rPr>
        <w:t> </w:t>
      </w:r>
      <w:r>
        <w:rPr/>
        <w:t>diciembre</w:t>
      </w:r>
      <w:r>
        <w:rPr>
          <w:spacing w:val="-5"/>
        </w:rPr>
        <w:t> </w:t>
      </w:r>
      <w:r>
        <w:rPr/>
        <w:t>de</w:t>
      </w:r>
      <w:r>
        <w:rPr>
          <w:spacing w:val="-5"/>
        </w:rPr>
        <w:t> </w:t>
      </w:r>
      <w:r>
        <w:rPr/>
        <w:t>1977</w:t>
      </w:r>
      <w:r>
        <w:rPr>
          <w:spacing w:val="-4"/>
        </w:rPr>
        <w:t> </w:t>
      </w:r>
      <w:r>
        <w:rPr/>
        <w:t>y</w:t>
      </w:r>
      <w:r>
        <w:rPr>
          <w:spacing w:val="-4"/>
        </w:rPr>
        <w:t> </w:t>
      </w:r>
      <w:r>
        <w:rPr/>
        <w:t>aceptó</w:t>
      </w:r>
      <w:r>
        <w:rPr>
          <w:spacing w:val="-5"/>
        </w:rPr>
        <w:t> </w:t>
      </w:r>
      <w:r>
        <w:rPr/>
        <w:t>la</w:t>
      </w:r>
      <w:r>
        <w:rPr>
          <w:spacing w:val="-4"/>
        </w:rPr>
        <w:t> </w:t>
      </w:r>
      <w:r>
        <w:rPr/>
        <w:t>competencia</w:t>
      </w:r>
      <w:r>
        <w:rPr>
          <w:spacing w:val="-4"/>
        </w:rPr>
        <w:t> </w:t>
      </w:r>
      <w:r>
        <w:rPr/>
        <w:t>contenciosa</w:t>
      </w:r>
      <w:r>
        <w:rPr>
          <w:spacing w:val="-4"/>
        </w:rPr>
        <w:t> </w:t>
      </w:r>
      <w:r>
        <w:rPr/>
        <w:t>de la Corte el 24 de julio de 1984.</w:t>
      </w:r>
    </w:p>
    <w:p>
      <w:pPr>
        <w:pStyle w:val="BodyText"/>
        <w:spacing w:before="12"/>
        <w:rPr>
          <w:sz w:val="19"/>
        </w:rPr>
      </w:pPr>
    </w:p>
    <w:p>
      <w:pPr>
        <w:pStyle w:val="Heading1"/>
        <w:ind w:left="2441" w:right="2162" w:firstLine="2388"/>
      </w:pPr>
      <w:bookmarkStart w:name="IV RECONOCIMIENTO DE RESPONSABILIDAD" w:id="14"/>
      <w:bookmarkEnd w:id="14"/>
      <w:r>
        <w:rPr>
          <w:b w:val="0"/>
        </w:rPr>
      </w:r>
      <w:bookmarkStart w:name="_bookmark9" w:id="15"/>
      <w:bookmarkEnd w:id="15"/>
      <w:r>
        <w:rPr>
          <w:b w:val="0"/>
        </w:rPr>
      </w:r>
      <w:r>
        <w:rPr>
          <w:spacing w:val="-6"/>
        </w:rPr>
        <w:t>IV </w:t>
      </w:r>
      <w:r>
        <w:rPr/>
        <w:t>RECONOCIMIENTO</w:t>
      </w:r>
      <w:r>
        <w:rPr>
          <w:spacing w:val="-18"/>
        </w:rPr>
        <w:t> </w:t>
      </w:r>
      <w:r>
        <w:rPr/>
        <w:t>DE</w:t>
      </w:r>
      <w:r>
        <w:rPr>
          <w:spacing w:val="-17"/>
        </w:rPr>
        <w:t> </w:t>
      </w:r>
      <w:r>
        <w:rPr/>
        <w:t>RESPONSABILIDAD</w:t>
      </w:r>
    </w:p>
    <w:p>
      <w:pPr>
        <w:pStyle w:val="BodyText"/>
        <w:rPr>
          <w:b/>
        </w:rPr>
      </w:pPr>
    </w:p>
    <w:p>
      <w:pPr>
        <w:pStyle w:val="Heading2"/>
        <w:numPr>
          <w:ilvl w:val="0"/>
          <w:numId w:val="7"/>
        </w:numPr>
        <w:tabs>
          <w:tab w:pos="1535" w:val="left" w:leader="none"/>
          <w:tab w:pos="3637" w:val="left" w:leader="none"/>
          <w:tab w:pos="4709" w:val="left" w:leader="none"/>
          <w:tab w:pos="5295" w:val="left" w:leader="none"/>
          <w:tab w:pos="7385" w:val="left" w:leader="none"/>
          <w:tab w:pos="8036" w:val="left" w:leader="none"/>
          <w:tab w:pos="9106" w:val="left" w:leader="none"/>
        </w:tabs>
        <w:spacing w:line="240" w:lineRule="auto" w:before="0" w:after="0"/>
        <w:ind w:left="1109" w:right="121" w:firstLine="0"/>
        <w:jc w:val="left"/>
      </w:pPr>
      <w:bookmarkStart w:name="A. Reconocimiento parcial de responsabil" w:id="16"/>
      <w:bookmarkEnd w:id="16"/>
      <w:r>
        <w:rPr>
          <w:b w:val="0"/>
        </w:rPr>
      </w:r>
      <w:bookmarkStart w:name="_bookmark10" w:id="17"/>
      <w:bookmarkEnd w:id="17"/>
      <w:r>
        <w:rPr>
          <w:spacing w:val="-2"/>
        </w:rPr>
        <w:t>R</w:t>
      </w:r>
      <w:r>
        <w:rPr>
          <w:spacing w:val="-2"/>
        </w:rPr>
        <w:t>econocimiento</w:t>
      </w:r>
      <w:r>
        <w:rPr/>
        <w:tab/>
      </w:r>
      <w:r>
        <w:rPr>
          <w:spacing w:val="-2"/>
        </w:rPr>
        <w:t>parcial</w:t>
      </w:r>
      <w:r>
        <w:rPr/>
        <w:tab/>
      </w:r>
      <w:r>
        <w:rPr>
          <w:spacing w:val="-6"/>
        </w:rPr>
        <w:t>de</w:t>
      </w:r>
      <w:r>
        <w:rPr/>
        <w:tab/>
      </w:r>
      <w:r>
        <w:rPr>
          <w:spacing w:val="-2"/>
        </w:rPr>
        <w:t>responsabilidad</w:t>
      </w:r>
      <w:r>
        <w:rPr/>
        <w:tab/>
      </w:r>
      <w:r>
        <w:rPr>
          <w:spacing w:val="-4"/>
        </w:rPr>
        <w:t>del</w:t>
      </w:r>
      <w:r>
        <w:rPr/>
        <w:tab/>
      </w:r>
      <w:r>
        <w:rPr>
          <w:spacing w:val="-2"/>
        </w:rPr>
        <w:t>Estado</w:t>
      </w:r>
      <w:r>
        <w:rPr/>
        <w:tab/>
      </w:r>
      <w:r>
        <w:rPr>
          <w:spacing w:val="-10"/>
        </w:rPr>
        <w:t>y</w:t>
      </w:r>
      <w:r>
        <w:rPr>
          <w:spacing w:val="-10"/>
        </w:rPr>
        <w:t> </w:t>
      </w:r>
      <w:r>
        <w:rPr/>
        <w:t>observaciones de los representantes y de la Comisión</w:t>
      </w:r>
    </w:p>
    <w:p>
      <w:pPr>
        <w:pStyle w:val="BodyText"/>
        <w:spacing w:before="1"/>
        <w:rPr>
          <w:b/>
        </w:rPr>
      </w:pPr>
    </w:p>
    <w:p>
      <w:pPr>
        <w:pStyle w:val="ListParagraph"/>
        <w:numPr>
          <w:ilvl w:val="0"/>
          <w:numId w:val="6"/>
        </w:numPr>
        <w:tabs>
          <w:tab w:pos="1110" w:val="left" w:leader="none"/>
        </w:tabs>
        <w:spacing w:line="240" w:lineRule="auto" w:before="0" w:after="0"/>
        <w:ind w:left="401" w:right="119" w:firstLine="0"/>
        <w:jc w:val="both"/>
        <w:rPr>
          <w:sz w:val="20"/>
        </w:rPr>
      </w:pPr>
      <w:r>
        <w:rPr>
          <w:sz w:val="20"/>
        </w:rPr>
        <w:t>El </w:t>
      </w:r>
      <w:r>
        <w:rPr>
          <w:b/>
          <w:i/>
          <w:sz w:val="20"/>
        </w:rPr>
        <w:t>Estado </w:t>
      </w:r>
      <w:r>
        <w:rPr>
          <w:sz w:val="20"/>
        </w:rPr>
        <w:t>manifestó, durante la audiencia pública, que reconocía parcialmente su responsabilidad internacional en el presente caso “por la violación de los artículos 8 y 25 de la Convención Americana en perjuicio del señor Carlos Aguinaga”. También expresó que retiraba la excepción preliminar. En sus alegatos finales escritos ratificó dicho reconocimiento al señalar que reconoce su responsabilidad internacional “por la violación</w:t>
      </w:r>
      <w:r>
        <w:rPr>
          <w:spacing w:val="-15"/>
          <w:sz w:val="20"/>
        </w:rPr>
        <w:t> </w:t>
      </w:r>
      <w:r>
        <w:rPr>
          <w:sz w:val="20"/>
        </w:rPr>
        <w:t>de</w:t>
      </w:r>
      <w:r>
        <w:rPr>
          <w:spacing w:val="-17"/>
          <w:sz w:val="20"/>
        </w:rPr>
        <w:t> </w:t>
      </w:r>
      <w:r>
        <w:rPr>
          <w:sz w:val="20"/>
        </w:rPr>
        <w:t>los</w:t>
      </w:r>
      <w:r>
        <w:rPr>
          <w:spacing w:val="-17"/>
          <w:sz w:val="20"/>
        </w:rPr>
        <w:t> </w:t>
      </w:r>
      <w:r>
        <w:rPr>
          <w:sz w:val="20"/>
        </w:rPr>
        <w:t>artículos</w:t>
      </w:r>
      <w:r>
        <w:rPr>
          <w:spacing w:val="-14"/>
          <w:sz w:val="20"/>
        </w:rPr>
        <w:t> </w:t>
      </w:r>
      <w:r>
        <w:rPr>
          <w:sz w:val="20"/>
        </w:rPr>
        <w:t>8</w:t>
      </w:r>
      <w:r>
        <w:rPr>
          <w:spacing w:val="-16"/>
          <w:sz w:val="20"/>
        </w:rPr>
        <w:t> </w:t>
      </w:r>
      <w:r>
        <w:rPr>
          <w:sz w:val="20"/>
        </w:rPr>
        <w:t>y</w:t>
      </w:r>
      <w:r>
        <w:rPr>
          <w:spacing w:val="-16"/>
          <w:sz w:val="20"/>
        </w:rPr>
        <w:t> </w:t>
      </w:r>
      <w:r>
        <w:rPr>
          <w:sz w:val="20"/>
        </w:rPr>
        <w:t>25</w:t>
      </w:r>
      <w:r>
        <w:rPr>
          <w:spacing w:val="-16"/>
          <w:sz w:val="20"/>
        </w:rPr>
        <w:t> </w:t>
      </w:r>
      <w:r>
        <w:rPr>
          <w:sz w:val="20"/>
        </w:rPr>
        <w:t>de</w:t>
      </w:r>
      <w:r>
        <w:rPr>
          <w:spacing w:val="-17"/>
          <w:sz w:val="20"/>
        </w:rPr>
        <w:t> </w:t>
      </w:r>
      <w:r>
        <w:rPr>
          <w:sz w:val="20"/>
        </w:rPr>
        <w:t>la</w:t>
      </w:r>
      <w:r>
        <w:rPr>
          <w:spacing w:val="-16"/>
          <w:sz w:val="20"/>
        </w:rPr>
        <w:t> </w:t>
      </w:r>
      <w:r>
        <w:rPr>
          <w:sz w:val="20"/>
        </w:rPr>
        <w:t>Convención</w:t>
      </w:r>
      <w:r>
        <w:rPr>
          <w:spacing w:val="-13"/>
          <w:sz w:val="20"/>
        </w:rPr>
        <w:t> </w:t>
      </w:r>
      <w:r>
        <w:rPr>
          <w:sz w:val="20"/>
        </w:rPr>
        <w:t>Americana</w:t>
      </w:r>
      <w:r>
        <w:rPr>
          <w:spacing w:val="-16"/>
          <w:sz w:val="20"/>
        </w:rPr>
        <w:t> </w:t>
      </w:r>
      <w:r>
        <w:rPr>
          <w:sz w:val="20"/>
        </w:rPr>
        <w:t>en</w:t>
      </w:r>
      <w:r>
        <w:rPr>
          <w:spacing w:val="-15"/>
          <w:sz w:val="20"/>
        </w:rPr>
        <w:t> </w:t>
      </w:r>
      <w:r>
        <w:rPr>
          <w:sz w:val="20"/>
        </w:rPr>
        <w:t>perjuicio</w:t>
      </w:r>
      <w:r>
        <w:rPr>
          <w:spacing w:val="-15"/>
          <w:sz w:val="20"/>
        </w:rPr>
        <w:t> </w:t>
      </w:r>
      <w:r>
        <w:rPr>
          <w:sz w:val="20"/>
        </w:rPr>
        <w:t>del</w:t>
      </w:r>
      <w:r>
        <w:rPr>
          <w:spacing w:val="-16"/>
          <w:sz w:val="20"/>
        </w:rPr>
        <w:t> </w:t>
      </w:r>
      <w:r>
        <w:rPr>
          <w:sz w:val="20"/>
        </w:rPr>
        <w:t>señor</w:t>
      </w:r>
      <w:r>
        <w:rPr>
          <w:spacing w:val="-17"/>
          <w:sz w:val="20"/>
        </w:rPr>
        <w:t> </w:t>
      </w:r>
      <w:r>
        <w:rPr>
          <w:sz w:val="20"/>
        </w:rPr>
        <w:t>Carlos Aguinaga”.</w:t>
      </w:r>
      <w:r>
        <w:rPr>
          <w:spacing w:val="-2"/>
          <w:sz w:val="20"/>
        </w:rPr>
        <w:t> </w:t>
      </w:r>
      <w:r>
        <w:rPr>
          <w:sz w:val="20"/>
        </w:rPr>
        <w:t>Dicho</w:t>
      </w:r>
      <w:r>
        <w:rPr>
          <w:spacing w:val="-3"/>
          <w:sz w:val="20"/>
        </w:rPr>
        <w:t> </w:t>
      </w:r>
      <w:r>
        <w:rPr>
          <w:sz w:val="20"/>
        </w:rPr>
        <w:t>reconocimiento</w:t>
      </w:r>
      <w:r>
        <w:rPr>
          <w:spacing w:val="-3"/>
          <w:sz w:val="20"/>
        </w:rPr>
        <w:t> </w:t>
      </w:r>
      <w:r>
        <w:rPr>
          <w:sz w:val="20"/>
        </w:rPr>
        <w:t>se</w:t>
      </w:r>
      <w:r>
        <w:rPr>
          <w:spacing w:val="-3"/>
          <w:sz w:val="20"/>
        </w:rPr>
        <w:t> </w:t>
      </w:r>
      <w:r>
        <w:rPr>
          <w:sz w:val="20"/>
        </w:rPr>
        <w:t>realizó</w:t>
      </w:r>
      <w:r>
        <w:rPr>
          <w:spacing w:val="-3"/>
          <w:sz w:val="20"/>
        </w:rPr>
        <w:t> </w:t>
      </w:r>
      <w:r>
        <w:rPr>
          <w:sz w:val="20"/>
        </w:rPr>
        <w:t>sobre</w:t>
      </w:r>
      <w:r>
        <w:rPr>
          <w:spacing w:val="-3"/>
          <w:sz w:val="20"/>
        </w:rPr>
        <w:t> </w:t>
      </w:r>
      <w:r>
        <w:rPr>
          <w:sz w:val="20"/>
        </w:rPr>
        <w:t>los</w:t>
      </w:r>
      <w:r>
        <w:rPr>
          <w:spacing w:val="-2"/>
          <w:sz w:val="20"/>
        </w:rPr>
        <w:t> </w:t>
      </w:r>
      <w:r>
        <w:rPr>
          <w:sz w:val="20"/>
        </w:rPr>
        <w:t>siguientes</w:t>
      </w:r>
      <w:r>
        <w:rPr>
          <w:spacing w:val="-2"/>
          <w:sz w:val="20"/>
        </w:rPr>
        <w:t> </w:t>
      </w:r>
      <w:r>
        <w:rPr>
          <w:sz w:val="20"/>
        </w:rPr>
        <w:t>hechos:</w:t>
      </w:r>
      <w:r>
        <w:rPr>
          <w:spacing w:val="-1"/>
          <w:sz w:val="20"/>
        </w:rPr>
        <w:t> </w:t>
      </w:r>
      <w:r>
        <w:rPr>
          <w:sz w:val="20"/>
        </w:rPr>
        <w:t>“a)</w:t>
      </w:r>
      <w:r>
        <w:rPr>
          <w:spacing w:val="-2"/>
          <w:sz w:val="20"/>
        </w:rPr>
        <w:t> </w:t>
      </w:r>
      <w:r>
        <w:rPr>
          <w:sz w:val="20"/>
        </w:rPr>
        <w:t>la</w:t>
      </w:r>
      <w:r>
        <w:rPr>
          <w:spacing w:val="-1"/>
          <w:sz w:val="20"/>
        </w:rPr>
        <w:t> </w:t>
      </w:r>
      <w:r>
        <w:rPr>
          <w:sz w:val="20"/>
        </w:rPr>
        <w:t>cesación del</w:t>
      </w:r>
      <w:r>
        <w:rPr>
          <w:spacing w:val="-1"/>
          <w:sz w:val="20"/>
        </w:rPr>
        <w:t> </w:t>
      </w:r>
      <w:r>
        <w:rPr>
          <w:sz w:val="20"/>
        </w:rPr>
        <w:t>cargo</w:t>
      </w:r>
      <w:r>
        <w:rPr>
          <w:spacing w:val="-3"/>
          <w:sz w:val="20"/>
        </w:rPr>
        <w:t> </w:t>
      </w:r>
      <w:r>
        <w:rPr>
          <w:sz w:val="20"/>
        </w:rPr>
        <w:t>como</w:t>
      </w:r>
      <w:r>
        <w:rPr>
          <w:spacing w:val="-3"/>
          <w:sz w:val="20"/>
        </w:rPr>
        <w:t> </w:t>
      </w:r>
      <w:r>
        <w:rPr>
          <w:sz w:val="20"/>
        </w:rPr>
        <w:t>vocal</w:t>
      </w:r>
      <w:r>
        <w:rPr>
          <w:spacing w:val="-1"/>
          <w:sz w:val="20"/>
        </w:rPr>
        <w:t> </w:t>
      </w:r>
      <w:r>
        <w:rPr>
          <w:sz w:val="20"/>
        </w:rPr>
        <w:t>del</w:t>
      </w:r>
      <w:r>
        <w:rPr>
          <w:spacing w:val="-4"/>
          <w:sz w:val="20"/>
        </w:rPr>
        <w:t> </w:t>
      </w:r>
      <w:r>
        <w:rPr>
          <w:sz w:val="20"/>
        </w:rPr>
        <w:t>Tribunal</w:t>
      </w:r>
      <w:r>
        <w:rPr>
          <w:spacing w:val="-4"/>
          <w:sz w:val="20"/>
        </w:rPr>
        <w:t> </w:t>
      </w:r>
      <w:r>
        <w:rPr>
          <w:sz w:val="20"/>
        </w:rPr>
        <w:t>Supremo</w:t>
      </w:r>
      <w:r>
        <w:rPr>
          <w:spacing w:val="-3"/>
          <w:sz w:val="20"/>
        </w:rPr>
        <w:t> </w:t>
      </w:r>
      <w:r>
        <w:rPr>
          <w:sz w:val="20"/>
        </w:rPr>
        <w:t>Electoral</w:t>
      </w:r>
      <w:r>
        <w:rPr>
          <w:spacing w:val="-1"/>
          <w:sz w:val="20"/>
        </w:rPr>
        <w:t> </w:t>
      </w:r>
      <w:r>
        <w:rPr>
          <w:sz w:val="20"/>
        </w:rPr>
        <w:t>mediante</w:t>
      </w:r>
      <w:r>
        <w:rPr>
          <w:spacing w:val="-3"/>
          <w:sz w:val="20"/>
        </w:rPr>
        <w:t> </w:t>
      </w:r>
      <w:r>
        <w:rPr>
          <w:sz w:val="20"/>
        </w:rPr>
        <w:t>Resolución</w:t>
      </w:r>
      <w:r>
        <w:rPr>
          <w:spacing w:val="-3"/>
          <w:sz w:val="20"/>
        </w:rPr>
        <w:t> </w:t>
      </w:r>
      <w:r>
        <w:rPr>
          <w:sz w:val="20"/>
        </w:rPr>
        <w:t>del</w:t>
      </w:r>
      <w:r>
        <w:rPr>
          <w:spacing w:val="-4"/>
          <w:sz w:val="20"/>
        </w:rPr>
        <w:t> </w:t>
      </w:r>
      <w:r>
        <w:rPr>
          <w:sz w:val="20"/>
        </w:rPr>
        <w:t>Congreso Nacional” y “b) la falta de un mecanismo de impugnación a la Resolución acorde a los estándares del artículo 25 de la Convención Americana”. Asimismo, el Estado solicitó que</w:t>
      </w:r>
      <w:r>
        <w:rPr>
          <w:spacing w:val="-3"/>
          <w:sz w:val="20"/>
        </w:rPr>
        <w:t> </w:t>
      </w:r>
      <w:r>
        <w:rPr>
          <w:sz w:val="20"/>
        </w:rPr>
        <w:t>su</w:t>
      </w:r>
      <w:r>
        <w:rPr>
          <w:spacing w:val="-1"/>
          <w:sz w:val="20"/>
        </w:rPr>
        <w:t> </w:t>
      </w:r>
      <w:r>
        <w:rPr>
          <w:sz w:val="20"/>
        </w:rPr>
        <w:t>reconocimiento de</w:t>
      </w:r>
      <w:r>
        <w:rPr>
          <w:spacing w:val="-3"/>
          <w:sz w:val="20"/>
        </w:rPr>
        <w:t> </w:t>
      </w:r>
      <w:r>
        <w:rPr>
          <w:sz w:val="20"/>
        </w:rPr>
        <w:t>responsabilidad</w:t>
      </w:r>
      <w:r>
        <w:rPr>
          <w:spacing w:val="-1"/>
          <w:sz w:val="20"/>
        </w:rPr>
        <w:t> </w:t>
      </w:r>
      <w:r>
        <w:rPr>
          <w:sz w:val="20"/>
        </w:rPr>
        <w:t>“sea valorado</w:t>
      </w:r>
      <w:r>
        <w:rPr>
          <w:spacing w:val="-3"/>
          <w:sz w:val="20"/>
        </w:rPr>
        <w:t> </w:t>
      </w:r>
      <w:r>
        <w:rPr>
          <w:sz w:val="20"/>
        </w:rPr>
        <w:t>con</w:t>
      </w:r>
      <w:r>
        <w:rPr>
          <w:spacing w:val="-1"/>
          <w:sz w:val="20"/>
        </w:rPr>
        <w:t> </w:t>
      </w:r>
      <w:r>
        <w:rPr>
          <w:sz w:val="20"/>
        </w:rPr>
        <w:t>la</w:t>
      </w:r>
      <w:r>
        <w:rPr>
          <w:spacing w:val="-1"/>
          <w:sz w:val="20"/>
        </w:rPr>
        <w:t> </w:t>
      </w:r>
      <w:r>
        <w:rPr>
          <w:sz w:val="20"/>
        </w:rPr>
        <w:t>buena</w:t>
      </w:r>
      <w:r>
        <w:rPr>
          <w:spacing w:val="-1"/>
          <w:sz w:val="20"/>
        </w:rPr>
        <w:t> </w:t>
      </w:r>
      <w:r>
        <w:rPr>
          <w:sz w:val="20"/>
        </w:rPr>
        <w:t>fe,</w:t>
      </w:r>
      <w:r>
        <w:rPr>
          <w:spacing w:val="-2"/>
          <w:sz w:val="20"/>
        </w:rPr>
        <w:t> </w:t>
      </w:r>
      <w:r>
        <w:rPr>
          <w:sz w:val="20"/>
        </w:rPr>
        <w:t>con</w:t>
      </w:r>
      <w:r>
        <w:rPr>
          <w:spacing w:val="-1"/>
          <w:sz w:val="20"/>
        </w:rPr>
        <w:t> </w:t>
      </w:r>
      <w:r>
        <w:rPr>
          <w:sz w:val="20"/>
        </w:rPr>
        <w:t>la</w:t>
      </w:r>
      <w:r>
        <w:rPr>
          <w:spacing w:val="-1"/>
          <w:sz w:val="20"/>
        </w:rPr>
        <w:t> </w:t>
      </w:r>
      <w:r>
        <w:rPr>
          <w:sz w:val="20"/>
        </w:rPr>
        <w:t>cual</w:t>
      </w:r>
      <w:r>
        <w:rPr>
          <w:spacing w:val="-1"/>
          <w:sz w:val="20"/>
        </w:rPr>
        <w:t> </w:t>
      </w:r>
      <w:r>
        <w:rPr>
          <w:sz w:val="20"/>
        </w:rPr>
        <w:t>ha sido efectuado, y en consecuencia, se le dé un efecto útil”.</w:t>
      </w:r>
    </w:p>
    <w:p>
      <w:pPr>
        <w:pStyle w:val="BodyText"/>
        <w:spacing w:before="1"/>
      </w:pPr>
    </w:p>
    <w:p>
      <w:pPr>
        <w:pStyle w:val="ListParagraph"/>
        <w:numPr>
          <w:ilvl w:val="0"/>
          <w:numId w:val="6"/>
        </w:numPr>
        <w:tabs>
          <w:tab w:pos="1110" w:val="left" w:leader="none"/>
        </w:tabs>
        <w:spacing w:line="240" w:lineRule="auto" w:before="0" w:after="0"/>
        <w:ind w:left="400" w:right="117" w:firstLine="0"/>
        <w:jc w:val="both"/>
        <w:rPr>
          <w:sz w:val="20"/>
        </w:rPr>
      </w:pPr>
      <w:r>
        <w:rPr>
          <w:sz w:val="20"/>
        </w:rPr>
        <w:t>La</w:t>
      </w:r>
      <w:r>
        <w:rPr>
          <w:spacing w:val="-8"/>
          <w:sz w:val="20"/>
        </w:rPr>
        <w:t> </w:t>
      </w:r>
      <w:r>
        <w:rPr>
          <w:b/>
          <w:i/>
          <w:sz w:val="20"/>
        </w:rPr>
        <w:t>Comisión</w:t>
      </w:r>
      <w:r>
        <w:rPr>
          <w:b/>
          <w:i/>
          <w:spacing w:val="-10"/>
          <w:sz w:val="20"/>
        </w:rPr>
        <w:t> </w:t>
      </w:r>
      <w:r>
        <w:rPr>
          <w:sz w:val="20"/>
        </w:rPr>
        <w:t>valoró</w:t>
      </w:r>
      <w:r>
        <w:rPr>
          <w:spacing w:val="-7"/>
          <w:sz w:val="20"/>
        </w:rPr>
        <w:t> </w:t>
      </w:r>
      <w:r>
        <w:rPr>
          <w:sz w:val="20"/>
        </w:rPr>
        <w:t>el</w:t>
      </w:r>
      <w:r>
        <w:rPr>
          <w:spacing w:val="-8"/>
          <w:sz w:val="20"/>
        </w:rPr>
        <w:t> </w:t>
      </w:r>
      <w:r>
        <w:rPr>
          <w:sz w:val="20"/>
        </w:rPr>
        <w:t>reconocimiento</w:t>
      </w:r>
      <w:r>
        <w:rPr>
          <w:spacing w:val="-10"/>
          <w:sz w:val="20"/>
        </w:rPr>
        <w:t> </w:t>
      </w:r>
      <w:r>
        <w:rPr>
          <w:sz w:val="20"/>
        </w:rPr>
        <w:t>de</w:t>
      </w:r>
      <w:r>
        <w:rPr>
          <w:spacing w:val="-10"/>
          <w:sz w:val="20"/>
        </w:rPr>
        <w:t> </w:t>
      </w:r>
      <w:r>
        <w:rPr>
          <w:sz w:val="20"/>
        </w:rPr>
        <w:t>responsabilidad</w:t>
      </w:r>
      <w:r>
        <w:rPr>
          <w:spacing w:val="-8"/>
          <w:sz w:val="20"/>
        </w:rPr>
        <w:t> </w:t>
      </w:r>
      <w:r>
        <w:rPr>
          <w:sz w:val="20"/>
        </w:rPr>
        <w:t>internacional</w:t>
      </w:r>
      <w:r>
        <w:rPr>
          <w:spacing w:val="-6"/>
          <w:sz w:val="20"/>
        </w:rPr>
        <w:t> </w:t>
      </w:r>
      <w:r>
        <w:rPr>
          <w:sz w:val="20"/>
        </w:rPr>
        <w:t>realizado por el Estado en la audiencia pública. Al respecto, señaló que tal reconocimiento se realizó,</w:t>
      </w:r>
      <w:r>
        <w:rPr>
          <w:spacing w:val="-7"/>
          <w:sz w:val="20"/>
        </w:rPr>
        <w:t> </w:t>
      </w:r>
      <w:r>
        <w:rPr>
          <w:sz w:val="20"/>
        </w:rPr>
        <w:t>en</w:t>
      </w:r>
      <w:r>
        <w:rPr>
          <w:spacing w:val="-3"/>
          <w:sz w:val="20"/>
        </w:rPr>
        <w:t> </w:t>
      </w:r>
      <w:r>
        <w:rPr>
          <w:sz w:val="20"/>
        </w:rPr>
        <w:t>relación</w:t>
      </w:r>
      <w:r>
        <w:rPr>
          <w:spacing w:val="-5"/>
          <w:sz w:val="20"/>
        </w:rPr>
        <w:t> </w:t>
      </w:r>
      <w:r>
        <w:rPr>
          <w:sz w:val="20"/>
        </w:rPr>
        <w:t>con</w:t>
      </w:r>
      <w:r>
        <w:rPr>
          <w:spacing w:val="-5"/>
          <w:sz w:val="20"/>
        </w:rPr>
        <w:t> </w:t>
      </w:r>
      <w:r>
        <w:rPr>
          <w:sz w:val="20"/>
        </w:rPr>
        <w:t>el</w:t>
      </w:r>
      <w:r>
        <w:rPr>
          <w:spacing w:val="-6"/>
          <w:sz w:val="20"/>
        </w:rPr>
        <w:t> </w:t>
      </w:r>
      <w:r>
        <w:rPr>
          <w:sz w:val="20"/>
        </w:rPr>
        <w:t>artículo</w:t>
      </w:r>
      <w:r>
        <w:rPr>
          <w:spacing w:val="-8"/>
          <w:sz w:val="20"/>
        </w:rPr>
        <w:t> </w:t>
      </w:r>
      <w:r>
        <w:rPr>
          <w:sz w:val="20"/>
        </w:rPr>
        <w:t>8,</w:t>
      </w:r>
      <w:r>
        <w:rPr>
          <w:spacing w:val="-7"/>
          <w:sz w:val="20"/>
        </w:rPr>
        <w:t> </w:t>
      </w:r>
      <w:r>
        <w:rPr>
          <w:sz w:val="20"/>
        </w:rPr>
        <w:t>respecto</w:t>
      </w:r>
      <w:r>
        <w:rPr>
          <w:spacing w:val="-7"/>
          <w:sz w:val="20"/>
        </w:rPr>
        <w:t> </w:t>
      </w:r>
      <w:r>
        <w:rPr>
          <w:sz w:val="20"/>
        </w:rPr>
        <w:t>del</w:t>
      </w:r>
      <w:r>
        <w:rPr>
          <w:spacing w:val="-6"/>
          <w:sz w:val="20"/>
        </w:rPr>
        <w:t> </w:t>
      </w:r>
      <w:r>
        <w:rPr>
          <w:sz w:val="20"/>
        </w:rPr>
        <w:t>cese</w:t>
      </w:r>
      <w:r>
        <w:rPr>
          <w:spacing w:val="-8"/>
          <w:sz w:val="20"/>
        </w:rPr>
        <w:t> </w:t>
      </w:r>
      <w:r>
        <w:rPr>
          <w:sz w:val="20"/>
        </w:rPr>
        <w:t>del</w:t>
      </w:r>
      <w:r>
        <w:rPr>
          <w:spacing w:val="-6"/>
          <w:sz w:val="20"/>
        </w:rPr>
        <w:t> </w:t>
      </w:r>
      <w:r>
        <w:rPr>
          <w:sz w:val="20"/>
        </w:rPr>
        <w:t>señor</w:t>
      </w:r>
      <w:r>
        <w:rPr>
          <w:spacing w:val="-8"/>
          <w:sz w:val="20"/>
        </w:rPr>
        <w:t> </w:t>
      </w:r>
      <w:r>
        <w:rPr>
          <w:sz w:val="20"/>
        </w:rPr>
        <w:t>Aguinaga</w:t>
      </w:r>
      <w:r>
        <w:rPr>
          <w:spacing w:val="-6"/>
          <w:sz w:val="20"/>
        </w:rPr>
        <w:t> </w:t>
      </w:r>
      <w:r>
        <w:rPr>
          <w:sz w:val="20"/>
        </w:rPr>
        <w:t>Aillón,</w:t>
      </w:r>
      <w:r>
        <w:rPr>
          <w:spacing w:val="-7"/>
          <w:sz w:val="20"/>
        </w:rPr>
        <w:t> </w:t>
      </w:r>
      <w:r>
        <w:rPr>
          <w:sz w:val="20"/>
        </w:rPr>
        <w:t>el</w:t>
      </w:r>
      <w:r>
        <w:rPr>
          <w:spacing w:val="-6"/>
          <w:sz w:val="20"/>
        </w:rPr>
        <w:t> </w:t>
      </w:r>
      <w:r>
        <w:rPr>
          <w:sz w:val="20"/>
        </w:rPr>
        <w:t>cual no</w:t>
      </w:r>
      <w:r>
        <w:rPr>
          <w:spacing w:val="-7"/>
          <w:sz w:val="20"/>
        </w:rPr>
        <w:t> </w:t>
      </w:r>
      <w:r>
        <w:rPr>
          <w:sz w:val="20"/>
        </w:rPr>
        <w:t>había</w:t>
      </w:r>
      <w:r>
        <w:rPr>
          <w:spacing w:val="-6"/>
          <w:sz w:val="20"/>
        </w:rPr>
        <w:t> </w:t>
      </w:r>
      <w:r>
        <w:rPr>
          <w:sz w:val="20"/>
        </w:rPr>
        <w:t>sido</w:t>
      </w:r>
      <w:r>
        <w:rPr>
          <w:spacing w:val="-8"/>
          <w:sz w:val="20"/>
        </w:rPr>
        <w:t> </w:t>
      </w:r>
      <w:r>
        <w:rPr>
          <w:sz w:val="20"/>
        </w:rPr>
        <w:t>realizado</w:t>
      </w:r>
      <w:r>
        <w:rPr>
          <w:spacing w:val="-5"/>
          <w:sz w:val="20"/>
        </w:rPr>
        <w:t> </w:t>
      </w:r>
      <w:r>
        <w:rPr>
          <w:sz w:val="20"/>
        </w:rPr>
        <w:t>conforme</w:t>
      </w:r>
      <w:r>
        <w:rPr>
          <w:spacing w:val="-8"/>
          <w:sz w:val="20"/>
        </w:rPr>
        <w:t> </w:t>
      </w:r>
      <w:r>
        <w:rPr>
          <w:sz w:val="20"/>
        </w:rPr>
        <w:t>a</w:t>
      </w:r>
      <w:r>
        <w:rPr>
          <w:spacing w:val="-6"/>
          <w:sz w:val="20"/>
        </w:rPr>
        <w:t> </w:t>
      </w:r>
      <w:r>
        <w:rPr>
          <w:sz w:val="20"/>
        </w:rPr>
        <w:t>lo</w:t>
      </w:r>
      <w:r>
        <w:rPr>
          <w:spacing w:val="-5"/>
          <w:sz w:val="20"/>
        </w:rPr>
        <w:t> </w:t>
      </w:r>
      <w:r>
        <w:rPr>
          <w:sz w:val="20"/>
        </w:rPr>
        <w:t>establecido</w:t>
      </w:r>
      <w:r>
        <w:rPr>
          <w:spacing w:val="-7"/>
          <w:sz w:val="20"/>
        </w:rPr>
        <w:t> </w:t>
      </w:r>
      <w:r>
        <w:rPr>
          <w:sz w:val="20"/>
        </w:rPr>
        <w:t>en</w:t>
      </w:r>
      <w:r>
        <w:rPr>
          <w:spacing w:val="-5"/>
          <w:sz w:val="20"/>
        </w:rPr>
        <w:t> </w:t>
      </w:r>
      <w:r>
        <w:rPr>
          <w:sz w:val="20"/>
        </w:rPr>
        <w:t>la</w:t>
      </w:r>
      <w:r>
        <w:rPr>
          <w:spacing w:val="-6"/>
          <w:sz w:val="20"/>
        </w:rPr>
        <w:t> </w:t>
      </w:r>
      <w:r>
        <w:rPr>
          <w:sz w:val="20"/>
        </w:rPr>
        <w:t>Constitución</w:t>
      </w:r>
      <w:r>
        <w:rPr>
          <w:spacing w:val="-5"/>
          <w:sz w:val="20"/>
        </w:rPr>
        <w:t> </w:t>
      </w:r>
      <w:r>
        <w:rPr>
          <w:sz w:val="20"/>
        </w:rPr>
        <w:t>de</w:t>
      </w:r>
      <w:r>
        <w:rPr>
          <w:spacing w:val="-5"/>
          <w:sz w:val="20"/>
        </w:rPr>
        <w:t> </w:t>
      </w:r>
      <w:r>
        <w:rPr>
          <w:sz w:val="20"/>
        </w:rPr>
        <w:t>Ecuador,</w:t>
      </w:r>
      <w:r>
        <w:rPr>
          <w:spacing w:val="-5"/>
          <w:sz w:val="20"/>
        </w:rPr>
        <w:t> </w:t>
      </w:r>
      <w:r>
        <w:rPr>
          <w:sz w:val="20"/>
        </w:rPr>
        <w:t>esto</w:t>
      </w:r>
      <w:r>
        <w:rPr>
          <w:spacing w:val="-7"/>
          <w:sz w:val="20"/>
        </w:rPr>
        <w:t> </w:t>
      </w:r>
      <w:r>
        <w:rPr>
          <w:sz w:val="20"/>
        </w:rPr>
        <w:t>es mediante</w:t>
      </w:r>
      <w:r>
        <w:rPr>
          <w:spacing w:val="-10"/>
          <w:sz w:val="20"/>
        </w:rPr>
        <w:t> </w:t>
      </w:r>
      <w:r>
        <w:rPr>
          <w:sz w:val="20"/>
        </w:rPr>
        <w:t>un</w:t>
      </w:r>
      <w:r>
        <w:rPr>
          <w:spacing w:val="-8"/>
          <w:sz w:val="20"/>
        </w:rPr>
        <w:t> </w:t>
      </w:r>
      <w:r>
        <w:rPr>
          <w:sz w:val="20"/>
        </w:rPr>
        <w:t>juicio</w:t>
      </w:r>
      <w:r>
        <w:rPr>
          <w:spacing w:val="-10"/>
          <w:sz w:val="20"/>
        </w:rPr>
        <w:t> </w:t>
      </w:r>
      <w:r>
        <w:rPr>
          <w:sz w:val="20"/>
        </w:rPr>
        <w:t>político.</w:t>
      </w:r>
      <w:r>
        <w:rPr>
          <w:spacing w:val="-9"/>
          <w:sz w:val="20"/>
        </w:rPr>
        <w:t> </w:t>
      </w:r>
      <w:r>
        <w:rPr>
          <w:sz w:val="20"/>
        </w:rPr>
        <w:t>Asimismo,</w:t>
      </w:r>
      <w:r>
        <w:rPr>
          <w:spacing w:val="-9"/>
          <w:sz w:val="20"/>
        </w:rPr>
        <w:t> </w:t>
      </w:r>
      <w:r>
        <w:rPr>
          <w:sz w:val="20"/>
        </w:rPr>
        <w:t>advirtió</w:t>
      </w:r>
      <w:r>
        <w:rPr>
          <w:spacing w:val="-10"/>
          <w:sz w:val="20"/>
        </w:rPr>
        <w:t> </w:t>
      </w:r>
      <w:r>
        <w:rPr>
          <w:sz w:val="20"/>
        </w:rPr>
        <w:t>que</w:t>
      </w:r>
      <w:r>
        <w:rPr>
          <w:spacing w:val="-10"/>
          <w:sz w:val="20"/>
        </w:rPr>
        <w:t> </w:t>
      </w:r>
      <w:r>
        <w:rPr>
          <w:sz w:val="20"/>
        </w:rPr>
        <w:t>el</w:t>
      </w:r>
      <w:r>
        <w:rPr>
          <w:spacing w:val="-8"/>
          <w:sz w:val="20"/>
        </w:rPr>
        <w:t> </w:t>
      </w:r>
      <w:r>
        <w:rPr>
          <w:sz w:val="20"/>
        </w:rPr>
        <w:t>reconocimiento</w:t>
      </w:r>
      <w:r>
        <w:rPr>
          <w:spacing w:val="-10"/>
          <w:sz w:val="20"/>
        </w:rPr>
        <w:t> </w:t>
      </w:r>
      <w:r>
        <w:rPr>
          <w:sz w:val="20"/>
        </w:rPr>
        <w:t>de</w:t>
      </w:r>
      <w:r>
        <w:rPr>
          <w:spacing w:val="-8"/>
          <w:sz w:val="20"/>
        </w:rPr>
        <w:t> </w:t>
      </w:r>
      <w:r>
        <w:rPr>
          <w:sz w:val="20"/>
        </w:rPr>
        <w:t>responsabilidad respecto</w:t>
      </w:r>
      <w:r>
        <w:rPr>
          <w:spacing w:val="-10"/>
          <w:sz w:val="20"/>
        </w:rPr>
        <w:t> </w:t>
      </w:r>
      <w:r>
        <w:rPr>
          <w:sz w:val="20"/>
        </w:rPr>
        <w:t>de</w:t>
      </w:r>
      <w:r>
        <w:rPr>
          <w:spacing w:val="-10"/>
          <w:sz w:val="20"/>
        </w:rPr>
        <w:t> </w:t>
      </w:r>
      <w:r>
        <w:rPr>
          <w:sz w:val="20"/>
        </w:rPr>
        <w:t>las</w:t>
      </w:r>
      <w:r>
        <w:rPr>
          <w:spacing w:val="-10"/>
          <w:sz w:val="20"/>
        </w:rPr>
        <w:t> </w:t>
      </w:r>
      <w:r>
        <w:rPr>
          <w:sz w:val="20"/>
        </w:rPr>
        <w:t>violaciones</w:t>
      </w:r>
      <w:r>
        <w:rPr>
          <w:spacing w:val="-10"/>
          <w:sz w:val="20"/>
        </w:rPr>
        <w:t> </w:t>
      </w:r>
      <w:r>
        <w:rPr>
          <w:sz w:val="20"/>
        </w:rPr>
        <w:t>al</w:t>
      </w:r>
      <w:r>
        <w:rPr>
          <w:spacing w:val="-11"/>
          <w:sz w:val="20"/>
        </w:rPr>
        <w:t> </w:t>
      </w:r>
      <w:r>
        <w:rPr>
          <w:sz w:val="20"/>
        </w:rPr>
        <w:t>artículo</w:t>
      </w:r>
      <w:r>
        <w:rPr>
          <w:spacing w:val="-10"/>
          <w:sz w:val="20"/>
        </w:rPr>
        <w:t> </w:t>
      </w:r>
      <w:r>
        <w:rPr>
          <w:sz w:val="20"/>
        </w:rPr>
        <w:t>25</w:t>
      </w:r>
      <w:r>
        <w:rPr>
          <w:spacing w:val="-10"/>
          <w:sz w:val="20"/>
        </w:rPr>
        <w:t> </w:t>
      </w:r>
      <w:r>
        <w:rPr>
          <w:sz w:val="20"/>
        </w:rPr>
        <w:t>de</w:t>
      </w:r>
      <w:r>
        <w:rPr>
          <w:spacing w:val="-12"/>
          <w:sz w:val="20"/>
        </w:rPr>
        <w:t> </w:t>
      </w:r>
      <w:r>
        <w:rPr>
          <w:sz w:val="20"/>
        </w:rPr>
        <w:t>la</w:t>
      </w:r>
      <w:r>
        <w:rPr>
          <w:spacing w:val="-9"/>
          <w:sz w:val="20"/>
        </w:rPr>
        <w:t> </w:t>
      </w:r>
      <w:r>
        <w:rPr>
          <w:sz w:val="20"/>
        </w:rPr>
        <w:t>Convención</w:t>
      </w:r>
      <w:r>
        <w:rPr>
          <w:spacing w:val="-8"/>
          <w:sz w:val="20"/>
        </w:rPr>
        <w:t> </w:t>
      </w:r>
      <w:r>
        <w:rPr>
          <w:sz w:val="20"/>
        </w:rPr>
        <w:t>fue</w:t>
      </w:r>
      <w:r>
        <w:rPr>
          <w:spacing w:val="-10"/>
          <w:sz w:val="20"/>
        </w:rPr>
        <w:t> </w:t>
      </w:r>
      <w:r>
        <w:rPr>
          <w:sz w:val="20"/>
        </w:rPr>
        <w:t>realizado</w:t>
      </w:r>
      <w:r>
        <w:rPr>
          <w:spacing w:val="-10"/>
          <w:sz w:val="20"/>
        </w:rPr>
        <w:t> </w:t>
      </w:r>
      <w:r>
        <w:rPr>
          <w:sz w:val="20"/>
        </w:rPr>
        <w:t>por</w:t>
      </w:r>
      <w:r>
        <w:rPr>
          <w:spacing w:val="-10"/>
          <w:sz w:val="20"/>
        </w:rPr>
        <w:t> </w:t>
      </w:r>
      <w:r>
        <w:rPr>
          <w:sz w:val="20"/>
        </w:rPr>
        <w:t>el</w:t>
      </w:r>
      <w:r>
        <w:rPr>
          <w:spacing w:val="-8"/>
          <w:sz w:val="20"/>
        </w:rPr>
        <w:t> </w:t>
      </w:r>
      <w:r>
        <w:rPr>
          <w:sz w:val="20"/>
        </w:rPr>
        <w:t>Estado</w:t>
      </w:r>
      <w:r>
        <w:rPr>
          <w:spacing w:val="-8"/>
          <w:sz w:val="20"/>
        </w:rPr>
        <w:t> </w:t>
      </w:r>
      <w:r>
        <w:rPr>
          <w:sz w:val="20"/>
        </w:rPr>
        <w:t>en función de que la acción de inconstitucionalidad no cumplía con los estándares establecidos para impugnar la resolución de cese del señor Aguinaga Aillón. En ese sentido, señaló que “el allanamiento contribuye a la dignificación y reparación de las víctimas. No obstante, dado que se trata de un reconocimiento parcial y genérico, la Comisión presenta sus observaciones sobre los puntos que todavía son objeto de la presente controversia”. Los </w:t>
      </w:r>
      <w:r>
        <w:rPr>
          <w:b/>
          <w:i/>
          <w:sz w:val="20"/>
        </w:rPr>
        <w:t>representantes </w:t>
      </w:r>
      <w:r>
        <w:rPr>
          <w:sz w:val="20"/>
        </w:rPr>
        <w:t>no realizaron observaciones específicas sobre el reconocimiento de responsabilidad del Estado.</w:t>
      </w:r>
    </w:p>
    <w:p>
      <w:pPr>
        <w:pStyle w:val="BodyText"/>
      </w:pPr>
    </w:p>
    <w:p>
      <w:pPr>
        <w:pStyle w:val="Heading2"/>
        <w:numPr>
          <w:ilvl w:val="0"/>
          <w:numId w:val="7"/>
        </w:numPr>
        <w:tabs>
          <w:tab w:pos="1395" w:val="left" w:leader="none"/>
        </w:tabs>
        <w:spacing w:line="240" w:lineRule="auto" w:before="1" w:after="0"/>
        <w:ind w:left="1394" w:right="0" w:hanging="287"/>
        <w:jc w:val="left"/>
      </w:pPr>
      <w:bookmarkStart w:name="B. Consideraciones de la Corte" w:id="18"/>
      <w:bookmarkEnd w:id="18"/>
      <w:r>
        <w:rPr>
          <w:b w:val="0"/>
        </w:rPr>
      </w:r>
      <w:bookmarkStart w:name="_bookmark11" w:id="19"/>
      <w:bookmarkEnd w:id="19"/>
      <w:r>
        <w:rPr/>
        <w:t>C</w:t>
      </w:r>
      <w:r>
        <w:rPr/>
        <w:t>onsideraciones</w:t>
      </w:r>
      <w:r>
        <w:rPr>
          <w:spacing w:val="-8"/>
        </w:rPr>
        <w:t> </w:t>
      </w:r>
      <w:r>
        <w:rPr/>
        <w:t>de</w:t>
      </w:r>
      <w:r>
        <w:rPr>
          <w:spacing w:val="-10"/>
        </w:rPr>
        <w:t> </w:t>
      </w:r>
      <w:r>
        <w:rPr/>
        <w:t>la</w:t>
      </w:r>
      <w:r>
        <w:rPr>
          <w:spacing w:val="-8"/>
        </w:rPr>
        <w:t> </w:t>
      </w:r>
      <w:r>
        <w:rPr>
          <w:spacing w:val="-4"/>
        </w:rPr>
        <w:t>Corte</w:t>
      </w:r>
    </w:p>
    <w:p>
      <w:pPr>
        <w:pStyle w:val="BodyText"/>
        <w:spacing w:before="10"/>
        <w:rPr>
          <w:b/>
          <w:sz w:val="19"/>
        </w:rPr>
      </w:pPr>
    </w:p>
    <w:p>
      <w:pPr>
        <w:pStyle w:val="ListParagraph"/>
        <w:numPr>
          <w:ilvl w:val="0"/>
          <w:numId w:val="6"/>
        </w:numPr>
        <w:tabs>
          <w:tab w:pos="1109" w:val="left" w:leader="none"/>
        </w:tabs>
        <w:spacing w:line="240" w:lineRule="auto" w:before="0" w:after="0"/>
        <w:ind w:left="400" w:right="167" w:firstLine="0"/>
        <w:jc w:val="both"/>
        <w:rPr>
          <w:sz w:val="20"/>
        </w:rPr>
      </w:pPr>
      <w:r>
        <w:rPr>
          <w:sz w:val="20"/>
        </w:rPr>
        <w:t>De conformidad con los artículos 62 y 64 del Reglamento, y en ejercicio de sus poderes</w:t>
      </w:r>
      <w:r>
        <w:rPr>
          <w:spacing w:val="-18"/>
          <w:sz w:val="20"/>
        </w:rPr>
        <w:t> </w:t>
      </w:r>
      <w:r>
        <w:rPr>
          <w:sz w:val="20"/>
        </w:rPr>
        <w:t>de</w:t>
      </w:r>
      <w:r>
        <w:rPr>
          <w:spacing w:val="-15"/>
          <w:sz w:val="20"/>
        </w:rPr>
        <w:t> </w:t>
      </w:r>
      <w:r>
        <w:rPr>
          <w:sz w:val="20"/>
        </w:rPr>
        <w:t>tutela</w:t>
      </w:r>
      <w:r>
        <w:rPr>
          <w:spacing w:val="-14"/>
          <w:sz w:val="20"/>
        </w:rPr>
        <w:t> </w:t>
      </w:r>
      <w:r>
        <w:rPr>
          <w:sz w:val="20"/>
        </w:rPr>
        <w:t>judicial</w:t>
      </w:r>
      <w:r>
        <w:rPr>
          <w:spacing w:val="-14"/>
          <w:sz w:val="20"/>
        </w:rPr>
        <w:t> </w:t>
      </w:r>
      <w:r>
        <w:rPr>
          <w:sz w:val="20"/>
        </w:rPr>
        <w:t>internacional</w:t>
      </w:r>
      <w:r>
        <w:rPr>
          <w:spacing w:val="-12"/>
          <w:sz w:val="20"/>
        </w:rPr>
        <w:t> </w:t>
      </w:r>
      <w:r>
        <w:rPr>
          <w:sz w:val="20"/>
        </w:rPr>
        <w:t>de</w:t>
      </w:r>
      <w:r>
        <w:rPr>
          <w:spacing w:val="-16"/>
          <w:sz w:val="20"/>
        </w:rPr>
        <w:t> </w:t>
      </w:r>
      <w:r>
        <w:rPr>
          <w:sz w:val="20"/>
        </w:rPr>
        <w:t>derechos</w:t>
      </w:r>
      <w:r>
        <w:rPr>
          <w:spacing w:val="-15"/>
          <w:sz w:val="20"/>
        </w:rPr>
        <w:t> </w:t>
      </w:r>
      <w:r>
        <w:rPr>
          <w:sz w:val="20"/>
        </w:rPr>
        <w:t>humanos,</w:t>
      </w:r>
      <w:r>
        <w:rPr>
          <w:spacing w:val="-15"/>
          <w:sz w:val="20"/>
        </w:rPr>
        <w:t> </w:t>
      </w:r>
      <w:r>
        <w:rPr>
          <w:sz w:val="20"/>
        </w:rPr>
        <w:t>cuestión</w:t>
      </w:r>
      <w:r>
        <w:rPr>
          <w:spacing w:val="-11"/>
          <w:sz w:val="20"/>
        </w:rPr>
        <w:t> </w:t>
      </w:r>
      <w:r>
        <w:rPr>
          <w:sz w:val="20"/>
        </w:rPr>
        <w:t>de</w:t>
      </w:r>
      <w:r>
        <w:rPr>
          <w:spacing w:val="-16"/>
          <w:sz w:val="20"/>
        </w:rPr>
        <w:t> </w:t>
      </w:r>
      <w:r>
        <w:rPr>
          <w:sz w:val="20"/>
        </w:rPr>
        <w:t>orden</w:t>
      </w:r>
      <w:r>
        <w:rPr>
          <w:spacing w:val="-14"/>
          <w:sz w:val="20"/>
        </w:rPr>
        <w:t> </w:t>
      </w:r>
      <w:r>
        <w:rPr>
          <w:sz w:val="20"/>
        </w:rPr>
        <w:t>público internacional, incumbe a este Tribunal velar porque los actos de reconocimiento de responsabilidad</w:t>
      </w:r>
      <w:r>
        <w:rPr>
          <w:spacing w:val="73"/>
          <w:sz w:val="20"/>
        </w:rPr>
        <w:t> </w:t>
      </w:r>
      <w:r>
        <w:rPr>
          <w:sz w:val="20"/>
        </w:rPr>
        <w:t>resulten</w:t>
      </w:r>
      <w:r>
        <w:rPr>
          <w:spacing w:val="71"/>
          <w:sz w:val="20"/>
        </w:rPr>
        <w:t> </w:t>
      </w:r>
      <w:r>
        <w:rPr>
          <w:sz w:val="20"/>
        </w:rPr>
        <w:t>aceptables</w:t>
      </w:r>
      <w:r>
        <w:rPr>
          <w:spacing w:val="72"/>
          <w:sz w:val="20"/>
        </w:rPr>
        <w:t> </w:t>
      </w:r>
      <w:r>
        <w:rPr>
          <w:sz w:val="20"/>
        </w:rPr>
        <w:t>para</w:t>
      </w:r>
      <w:r>
        <w:rPr>
          <w:spacing w:val="70"/>
          <w:sz w:val="20"/>
        </w:rPr>
        <w:t> </w:t>
      </w:r>
      <w:r>
        <w:rPr>
          <w:sz w:val="20"/>
        </w:rPr>
        <w:t>los</w:t>
      </w:r>
      <w:r>
        <w:rPr>
          <w:spacing w:val="72"/>
          <w:sz w:val="20"/>
        </w:rPr>
        <w:t> </w:t>
      </w:r>
      <w:r>
        <w:rPr>
          <w:sz w:val="20"/>
        </w:rPr>
        <w:t>fines</w:t>
      </w:r>
      <w:r>
        <w:rPr>
          <w:spacing w:val="69"/>
          <w:sz w:val="20"/>
        </w:rPr>
        <w:t> </w:t>
      </w:r>
      <w:r>
        <w:rPr>
          <w:sz w:val="20"/>
        </w:rPr>
        <w:t>que</w:t>
      </w:r>
      <w:r>
        <w:rPr>
          <w:spacing w:val="69"/>
          <w:sz w:val="20"/>
        </w:rPr>
        <w:t> </w:t>
      </w:r>
      <w:r>
        <w:rPr>
          <w:sz w:val="20"/>
        </w:rPr>
        <w:t>busca</w:t>
      </w:r>
      <w:r>
        <w:rPr>
          <w:spacing w:val="73"/>
          <w:sz w:val="20"/>
        </w:rPr>
        <w:t> </w:t>
      </w:r>
      <w:r>
        <w:rPr>
          <w:sz w:val="20"/>
        </w:rPr>
        <w:t>cumplir</w:t>
      </w:r>
      <w:r>
        <w:rPr>
          <w:spacing w:val="71"/>
          <w:sz w:val="20"/>
        </w:rPr>
        <w:t> </w:t>
      </w:r>
      <w:r>
        <w:rPr>
          <w:sz w:val="20"/>
        </w:rPr>
        <w:t>el</w:t>
      </w:r>
      <w:r>
        <w:rPr>
          <w:spacing w:val="70"/>
          <w:sz w:val="20"/>
        </w:rPr>
        <w:t> </w:t>
      </w:r>
      <w:r>
        <w:rPr>
          <w:sz w:val="20"/>
        </w:rPr>
        <w:t>Sistema</w:t>
      </w:r>
    </w:p>
    <w:p>
      <w:pPr>
        <w:spacing w:after="0" w:line="240" w:lineRule="auto"/>
        <w:jc w:val="both"/>
        <w:rPr>
          <w:sz w:val="20"/>
        </w:rPr>
        <w:sectPr>
          <w:pgSz w:w="12240" w:h="15840"/>
          <w:pgMar w:header="0" w:footer="898" w:top="1340" w:bottom="1080" w:left="1300" w:right="1580"/>
        </w:sectPr>
      </w:pPr>
    </w:p>
    <w:p>
      <w:pPr>
        <w:pStyle w:val="BodyText"/>
        <w:spacing w:before="76"/>
        <w:ind w:left="401" w:right="118"/>
      </w:pPr>
      <w:r>
        <w:rPr/>
        <w:t>Interamericano</w:t>
      </w:r>
      <w:hyperlink w:history="true" w:anchor="_bookmark16">
        <w:r>
          <w:rPr>
            <w:position w:val="7"/>
            <w:sz w:val="13"/>
          </w:rPr>
          <w:t>7</w:t>
        </w:r>
      </w:hyperlink>
      <w:r>
        <w:rPr/>
        <w:t>. A continuación, el Tribunal analizará la situación planteada en este</w:t>
      </w:r>
      <w:r>
        <w:rPr>
          <w:spacing w:val="40"/>
        </w:rPr>
        <w:t> </w:t>
      </w:r>
      <w:r>
        <w:rPr/>
        <w:t>caso en concreto.</w:t>
      </w:r>
    </w:p>
    <w:p>
      <w:pPr>
        <w:pStyle w:val="BodyText"/>
      </w:pPr>
    </w:p>
    <w:p>
      <w:pPr>
        <w:pStyle w:val="ListParagraph"/>
        <w:numPr>
          <w:ilvl w:val="1"/>
          <w:numId w:val="7"/>
        </w:numPr>
        <w:tabs>
          <w:tab w:pos="2298" w:val="left" w:leader="none"/>
        </w:tabs>
        <w:spacing w:line="240" w:lineRule="auto" w:before="1" w:after="0"/>
        <w:ind w:left="2297" w:right="0" w:hanging="478"/>
        <w:jc w:val="left"/>
        <w:rPr>
          <w:i/>
          <w:sz w:val="20"/>
        </w:rPr>
      </w:pPr>
      <w:bookmarkStart w:name="B.1. En cuanto a los hechos" w:id="20"/>
      <w:bookmarkEnd w:id="20"/>
      <w:r>
        <w:rPr/>
      </w:r>
      <w:bookmarkStart w:name="_bookmark12" w:id="21"/>
      <w:bookmarkEnd w:id="21"/>
      <w:r>
        <w:rPr>
          <w:i/>
          <w:sz w:val="20"/>
          <w:u w:val="single"/>
        </w:rPr>
        <w:t>E</w:t>
      </w:r>
      <w:r>
        <w:rPr>
          <w:i/>
          <w:sz w:val="20"/>
          <w:u w:val="single"/>
        </w:rPr>
        <w:t>n</w:t>
      </w:r>
      <w:r>
        <w:rPr>
          <w:i/>
          <w:spacing w:val="-8"/>
          <w:sz w:val="20"/>
          <w:u w:val="single"/>
        </w:rPr>
        <w:t> </w:t>
      </w:r>
      <w:r>
        <w:rPr>
          <w:i/>
          <w:sz w:val="20"/>
          <w:u w:val="single"/>
        </w:rPr>
        <w:t>cuanto</w:t>
      </w:r>
      <w:r>
        <w:rPr>
          <w:i/>
          <w:spacing w:val="-5"/>
          <w:sz w:val="20"/>
          <w:u w:val="single"/>
        </w:rPr>
        <w:t> </w:t>
      </w:r>
      <w:r>
        <w:rPr>
          <w:i/>
          <w:sz w:val="20"/>
          <w:u w:val="single"/>
        </w:rPr>
        <w:t>a</w:t>
      </w:r>
      <w:r>
        <w:rPr>
          <w:i/>
          <w:spacing w:val="-5"/>
          <w:sz w:val="20"/>
          <w:u w:val="single"/>
        </w:rPr>
        <w:t> </w:t>
      </w:r>
      <w:r>
        <w:rPr>
          <w:i/>
          <w:sz w:val="20"/>
          <w:u w:val="single"/>
        </w:rPr>
        <w:t>los</w:t>
      </w:r>
      <w:r>
        <w:rPr>
          <w:i/>
          <w:spacing w:val="-9"/>
          <w:sz w:val="20"/>
          <w:u w:val="single"/>
        </w:rPr>
        <w:t> </w:t>
      </w:r>
      <w:r>
        <w:rPr>
          <w:i/>
          <w:spacing w:val="-2"/>
          <w:sz w:val="20"/>
          <w:u w:val="single"/>
        </w:rPr>
        <w:t>hechos</w:t>
      </w:r>
    </w:p>
    <w:p>
      <w:pPr>
        <w:pStyle w:val="BodyText"/>
        <w:spacing w:before="11"/>
        <w:rPr>
          <w:i/>
          <w:sz w:val="11"/>
        </w:rPr>
      </w:pPr>
    </w:p>
    <w:p>
      <w:pPr>
        <w:pStyle w:val="ListParagraph"/>
        <w:numPr>
          <w:ilvl w:val="0"/>
          <w:numId w:val="6"/>
        </w:numPr>
        <w:tabs>
          <w:tab w:pos="1110" w:val="left" w:leader="none"/>
        </w:tabs>
        <w:spacing w:line="240" w:lineRule="auto" w:before="99" w:after="0"/>
        <w:ind w:left="401" w:right="117" w:hanging="1"/>
        <w:jc w:val="both"/>
        <w:rPr>
          <w:sz w:val="20"/>
        </w:rPr>
      </w:pPr>
      <w:r>
        <w:rPr>
          <w:sz w:val="20"/>
        </w:rPr>
        <w:t>En el presente caso, la </w:t>
      </w:r>
      <w:r>
        <w:rPr>
          <w:b/>
          <w:i/>
          <w:sz w:val="20"/>
        </w:rPr>
        <w:t>Corte </w:t>
      </w:r>
      <w:r>
        <w:rPr>
          <w:sz w:val="20"/>
        </w:rPr>
        <w:t>constata que el Estado aceptó todos los hechos contenidos</w:t>
      </w:r>
      <w:r>
        <w:rPr>
          <w:spacing w:val="-14"/>
          <w:sz w:val="20"/>
        </w:rPr>
        <w:t> </w:t>
      </w:r>
      <w:r>
        <w:rPr>
          <w:sz w:val="20"/>
        </w:rPr>
        <w:t>en</w:t>
      </w:r>
      <w:r>
        <w:rPr>
          <w:spacing w:val="-13"/>
          <w:sz w:val="20"/>
        </w:rPr>
        <w:t> </w:t>
      </w:r>
      <w:r>
        <w:rPr>
          <w:sz w:val="20"/>
        </w:rPr>
        <w:t>el</w:t>
      </w:r>
      <w:r>
        <w:rPr>
          <w:spacing w:val="-13"/>
          <w:sz w:val="20"/>
        </w:rPr>
        <w:t> </w:t>
      </w:r>
      <w:r>
        <w:rPr>
          <w:sz w:val="20"/>
        </w:rPr>
        <w:t>Informe</w:t>
      </w:r>
      <w:r>
        <w:rPr>
          <w:spacing w:val="-17"/>
          <w:sz w:val="20"/>
        </w:rPr>
        <w:t> </w:t>
      </w:r>
      <w:r>
        <w:rPr>
          <w:sz w:val="20"/>
        </w:rPr>
        <w:t>de</w:t>
      </w:r>
      <w:r>
        <w:rPr>
          <w:spacing w:val="-17"/>
          <w:sz w:val="20"/>
        </w:rPr>
        <w:t> </w:t>
      </w:r>
      <w:r>
        <w:rPr>
          <w:sz w:val="20"/>
        </w:rPr>
        <w:t>Fondo</w:t>
      </w:r>
      <w:r>
        <w:rPr>
          <w:spacing w:val="-15"/>
          <w:sz w:val="20"/>
        </w:rPr>
        <w:t> </w:t>
      </w:r>
      <w:r>
        <w:rPr>
          <w:sz w:val="20"/>
        </w:rPr>
        <w:t>relacionados</w:t>
      </w:r>
      <w:r>
        <w:rPr>
          <w:spacing w:val="-14"/>
          <w:sz w:val="20"/>
        </w:rPr>
        <w:t> </w:t>
      </w:r>
      <w:r>
        <w:rPr>
          <w:sz w:val="20"/>
        </w:rPr>
        <w:t>con</w:t>
      </w:r>
      <w:r>
        <w:rPr>
          <w:spacing w:val="-15"/>
          <w:sz w:val="20"/>
        </w:rPr>
        <w:t> </w:t>
      </w:r>
      <w:r>
        <w:rPr>
          <w:sz w:val="20"/>
        </w:rPr>
        <w:t>“a)</w:t>
      </w:r>
      <w:r>
        <w:rPr>
          <w:spacing w:val="-13"/>
          <w:sz w:val="20"/>
        </w:rPr>
        <w:t> </w:t>
      </w:r>
      <w:r>
        <w:rPr>
          <w:sz w:val="20"/>
        </w:rPr>
        <w:t>la</w:t>
      </w:r>
      <w:r>
        <w:rPr>
          <w:spacing w:val="-13"/>
          <w:sz w:val="20"/>
        </w:rPr>
        <w:t> </w:t>
      </w:r>
      <w:r>
        <w:rPr>
          <w:sz w:val="20"/>
        </w:rPr>
        <w:t>cesación</w:t>
      </w:r>
      <w:r>
        <w:rPr>
          <w:spacing w:val="-15"/>
          <w:sz w:val="20"/>
        </w:rPr>
        <w:t> </w:t>
      </w:r>
      <w:r>
        <w:rPr>
          <w:sz w:val="20"/>
        </w:rPr>
        <w:t>del</w:t>
      </w:r>
      <w:r>
        <w:rPr>
          <w:spacing w:val="-13"/>
          <w:sz w:val="20"/>
        </w:rPr>
        <w:t> </w:t>
      </w:r>
      <w:r>
        <w:rPr>
          <w:sz w:val="20"/>
        </w:rPr>
        <w:t>cargo</w:t>
      </w:r>
      <w:r>
        <w:rPr>
          <w:spacing w:val="-15"/>
          <w:sz w:val="20"/>
        </w:rPr>
        <w:t> </w:t>
      </w:r>
      <w:r>
        <w:rPr>
          <w:sz w:val="20"/>
        </w:rPr>
        <w:t>como</w:t>
      </w:r>
      <w:r>
        <w:rPr>
          <w:spacing w:val="-15"/>
          <w:sz w:val="20"/>
        </w:rPr>
        <w:t> </w:t>
      </w:r>
      <w:r>
        <w:rPr>
          <w:sz w:val="20"/>
        </w:rPr>
        <w:t>vocal del</w:t>
      </w:r>
      <w:r>
        <w:rPr>
          <w:spacing w:val="-16"/>
          <w:sz w:val="20"/>
        </w:rPr>
        <w:t> </w:t>
      </w:r>
      <w:r>
        <w:rPr>
          <w:sz w:val="20"/>
        </w:rPr>
        <w:t>Tribunal</w:t>
      </w:r>
      <w:r>
        <w:rPr>
          <w:spacing w:val="-16"/>
          <w:sz w:val="20"/>
        </w:rPr>
        <w:t> </w:t>
      </w:r>
      <w:r>
        <w:rPr>
          <w:sz w:val="20"/>
        </w:rPr>
        <w:t>Supremo</w:t>
      </w:r>
      <w:r>
        <w:rPr>
          <w:spacing w:val="-15"/>
          <w:sz w:val="20"/>
        </w:rPr>
        <w:t> </w:t>
      </w:r>
      <w:r>
        <w:rPr>
          <w:sz w:val="20"/>
        </w:rPr>
        <w:t>Electoral</w:t>
      </w:r>
      <w:r>
        <w:rPr>
          <w:spacing w:val="-13"/>
          <w:sz w:val="20"/>
        </w:rPr>
        <w:t> </w:t>
      </w:r>
      <w:r>
        <w:rPr>
          <w:sz w:val="20"/>
        </w:rPr>
        <w:t>mediante</w:t>
      </w:r>
      <w:r>
        <w:rPr>
          <w:spacing w:val="-15"/>
          <w:sz w:val="20"/>
        </w:rPr>
        <w:t> </w:t>
      </w:r>
      <w:r>
        <w:rPr>
          <w:sz w:val="20"/>
        </w:rPr>
        <w:t>Resolución</w:t>
      </w:r>
      <w:r>
        <w:rPr>
          <w:spacing w:val="-15"/>
          <w:sz w:val="20"/>
        </w:rPr>
        <w:t> </w:t>
      </w:r>
      <w:r>
        <w:rPr>
          <w:sz w:val="20"/>
        </w:rPr>
        <w:t>del</w:t>
      </w:r>
      <w:r>
        <w:rPr>
          <w:spacing w:val="-13"/>
          <w:sz w:val="20"/>
        </w:rPr>
        <w:t> </w:t>
      </w:r>
      <w:r>
        <w:rPr>
          <w:sz w:val="20"/>
        </w:rPr>
        <w:t>Congreso</w:t>
      </w:r>
      <w:r>
        <w:rPr>
          <w:spacing w:val="-15"/>
          <w:sz w:val="20"/>
        </w:rPr>
        <w:t> </w:t>
      </w:r>
      <w:r>
        <w:rPr>
          <w:sz w:val="20"/>
        </w:rPr>
        <w:t>Nacional”</w:t>
      </w:r>
      <w:r>
        <w:rPr>
          <w:spacing w:val="-17"/>
          <w:sz w:val="20"/>
        </w:rPr>
        <w:t> </w:t>
      </w:r>
      <w:r>
        <w:rPr>
          <w:sz w:val="20"/>
        </w:rPr>
        <w:t>y</w:t>
      </w:r>
      <w:r>
        <w:rPr>
          <w:spacing w:val="-14"/>
          <w:sz w:val="20"/>
        </w:rPr>
        <w:t> </w:t>
      </w:r>
      <w:r>
        <w:rPr>
          <w:sz w:val="20"/>
        </w:rPr>
        <w:t>“b)</w:t>
      </w:r>
      <w:r>
        <w:rPr>
          <w:spacing w:val="-15"/>
          <w:sz w:val="20"/>
        </w:rPr>
        <w:t> </w:t>
      </w:r>
      <w:r>
        <w:rPr>
          <w:sz w:val="20"/>
        </w:rPr>
        <w:t>la</w:t>
      </w:r>
      <w:r>
        <w:rPr>
          <w:spacing w:val="-14"/>
          <w:sz w:val="20"/>
        </w:rPr>
        <w:t> </w:t>
      </w:r>
      <w:r>
        <w:rPr>
          <w:sz w:val="20"/>
        </w:rPr>
        <w:t>falta de un mecanismo de impugnación a la Resolución acorde a los estándares del artículo 25 de la Convención Americana”. Así, el Tribunal entiende que el Estado ha reconocido los</w:t>
      </w:r>
      <w:r>
        <w:rPr>
          <w:spacing w:val="-4"/>
          <w:sz w:val="20"/>
        </w:rPr>
        <w:t> </w:t>
      </w:r>
      <w:r>
        <w:rPr>
          <w:sz w:val="20"/>
        </w:rPr>
        <w:t>hechos</w:t>
      </w:r>
      <w:r>
        <w:rPr>
          <w:spacing w:val="-2"/>
          <w:sz w:val="20"/>
        </w:rPr>
        <w:t> </w:t>
      </w:r>
      <w:r>
        <w:rPr>
          <w:sz w:val="20"/>
        </w:rPr>
        <w:t>expuestos</w:t>
      </w:r>
      <w:r>
        <w:rPr>
          <w:spacing w:val="-4"/>
          <w:sz w:val="20"/>
        </w:rPr>
        <w:t> </w:t>
      </w:r>
      <w:r>
        <w:rPr>
          <w:sz w:val="20"/>
        </w:rPr>
        <w:t>en</w:t>
      </w:r>
      <w:r>
        <w:rPr>
          <w:spacing w:val="-3"/>
          <w:sz w:val="20"/>
        </w:rPr>
        <w:t> </w:t>
      </w:r>
      <w:r>
        <w:rPr>
          <w:sz w:val="20"/>
        </w:rPr>
        <w:t>el</w:t>
      </w:r>
      <w:r>
        <w:rPr>
          <w:spacing w:val="-3"/>
          <w:sz w:val="20"/>
        </w:rPr>
        <w:t> </w:t>
      </w:r>
      <w:r>
        <w:rPr>
          <w:sz w:val="20"/>
        </w:rPr>
        <w:t>Informe</w:t>
      </w:r>
      <w:r>
        <w:rPr>
          <w:spacing w:val="-4"/>
          <w:sz w:val="20"/>
        </w:rPr>
        <w:t> </w:t>
      </w:r>
      <w:r>
        <w:rPr>
          <w:sz w:val="20"/>
        </w:rPr>
        <w:t>de</w:t>
      </w:r>
      <w:r>
        <w:rPr>
          <w:spacing w:val="-4"/>
          <w:sz w:val="20"/>
        </w:rPr>
        <w:t> </w:t>
      </w:r>
      <w:r>
        <w:rPr>
          <w:sz w:val="20"/>
        </w:rPr>
        <w:t>Fondo</w:t>
      </w:r>
      <w:r>
        <w:rPr>
          <w:spacing w:val="-4"/>
          <w:sz w:val="20"/>
        </w:rPr>
        <w:t> </w:t>
      </w:r>
      <w:r>
        <w:rPr>
          <w:sz w:val="20"/>
        </w:rPr>
        <w:t>en</w:t>
      </w:r>
      <w:r>
        <w:rPr>
          <w:spacing w:val="-3"/>
          <w:sz w:val="20"/>
        </w:rPr>
        <w:t> </w:t>
      </w:r>
      <w:r>
        <w:rPr>
          <w:sz w:val="20"/>
        </w:rPr>
        <w:t>el</w:t>
      </w:r>
      <w:r>
        <w:rPr>
          <w:spacing w:val="-3"/>
          <w:sz w:val="20"/>
        </w:rPr>
        <w:t> </w:t>
      </w:r>
      <w:r>
        <w:rPr>
          <w:sz w:val="20"/>
        </w:rPr>
        <w:t>acápite</w:t>
      </w:r>
      <w:r>
        <w:rPr>
          <w:spacing w:val="-4"/>
          <w:sz w:val="20"/>
        </w:rPr>
        <w:t> </w:t>
      </w:r>
      <w:r>
        <w:rPr>
          <w:sz w:val="20"/>
        </w:rPr>
        <w:t>titulado</w:t>
      </w:r>
      <w:r>
        <w:rPr>
          <w:spacing w:val="-7"/>
          <w:sz w:val="20"/>
        </w:rPr>
        <w:t> </w:t>
      </w:r>
      <w:r>
        <w:rPr>
          <w:sz w:val="20"/>
        </w:rPr>
        <w:t>“el</w:t>
      </w:r>
      <w:r>
        <w:rPr>
          <w:spacing w:val="-3"/>
          <w:sz w:val="20"/>
        </w:rPr>
        <w:t> </w:t>
      </w:r>
      <w:r>
        <w:rPr>
          <w:sz w:val="20"/>
        </w:rPr>
        <w:t>cese</w:t>
      </w:r>
      <w:r>
        <w:rPr>
          <w:spacing w:val="-7"/>
          <w:sz w:val="20"/>
        </w:rPr>
        <w:t> </w:t>
      </w:r>
      <w:r>
        <w:rPr>
          <w:sz w:val="20"/>
        </w:rPr>
        <w:t>del</w:t>
      </w:r>
      <w:r>
        <w:rPr>
          <w:spacing w:val="-3"/>
          <w:sz w:val="20"/>
        </w:rPr>
        <w:t> </w:t>
      </w:r>
      <w:r>
        <w:rPr>
          <w:sz w:val="20"/>
        </w:rPr>
        <w:t>Tribunal Supremo Electoral”, referidos en los párrafos 37 a 43 de dicho Informe. La Corte considera que el resto de los hechos establecidos en el Informe de Fondo no quedaron comprendidos</w:t>
      </w:r>
      <w:r>
        <w:rPr>
          <w:spacing w:val="-6"/>
          <w:sz w:val="20"/>
        </w:rPr>
        <w:t> </w:t>
      </w:r>
      <w:r>
        <w:rPr>
          <w:sz w:val="20"/>
        </w:rPr>
        <w:t>en</w:t>
      </w:r>
      <w:r>
        <w:rPr>
          <w:spacing w:val="-4"/>
          <w:sz w:val="20"/>
        </w:rPr>
        <w:t> </w:t>
      </w:r>
      <w:r>
        <w:rPr>
          <w:sz w:val="20"/>
        </w:rPr>
        <w:t>el</w:t>
      </w:r>
      <w:r>
        <w:rPr>
          <w:spacing w:val="-7"/>
          <w:sz w:val="20"/>
        </w:rPr>
        <w:t> </w:t>
      </w:r>
      <w:r>
        <w:rPr>
          <w:sz w:val="20"/>
        </w:rPr>
        <w:t>reconocimiento</w:t>
      </w:r>
      <w:r>
        <w:rPr>
          <w:spacing w:val="-9"/>
          <w:sz w:val="20"/>
        </w:rPr>
        <w:t> </w:t>
      </w:r>
      <w:r>
        <w:rPr>
          <w:sz w:val="20"/>
        </w:rPr>
        <w:t>de</w:t>
      </w:r>
      <w:r>
        <w:rPr>
          <w:spacing w:val="-6"/>
          <w:sz w:val="20"/>
        </w:rPr>
        <w:t> </w:t>
      </w:r>
      <w:r>
        <w:rPr>
          <w:sz w:val="20"/>
        </w:rPr>
        <w:t>responsabilidad.</w:t>
      </w:r>
      <w:r>
        <w:rPr>
          <w:spacing w:val="-8"/>
          <w:sz w:val="20"/>
        </w:rPr>
        <w:t> </w:t>
      </w:r>
      <w:r>
        <w:rPr>
          <w:sz w:val="20"/>
        </w:rPr>
        <w:t>Estos</w:t>
      </w:r>
      <w:r>
        <w:rPr>
          <w:spacing w:val="-6"/>
          <w:sz w:val="20"/>
        </w:rPr>
        <w:t> </w:t>
      </w:r>
      <w:r>
        <w:rPr>
          <w:sz w:val="20"/>
        </w:rPr>
        <w:t>hechos,</w:t>
      </w:r>
      <w:r>
        <w:rPr>
          <w:spacing w:val="-3"/>
          <w:sz w:val="20"/>
        </w:rPr>
        <w:t> </w:t>
      </w:r>
      <w:r>
        <w:rPr>
          <w:sz w:val="20"/>
        </w:rPr>
        <w:t>contenidos</w:t>
      </w:r>
      <w:r>
        <w:rPr>
          <w:spacing w:val="-6"/>
          <w:sz w:val="20"/>
        </w:rPr>
        <w:t> </w:t>
      </w:r>
      <w:r>
        <w:rPr>
          <w:sz w:val="20"/>
        </w:rPr>
        <w:t>en</w:t>
      </w:r>
      <w:r>
        <w:rPr>
          <w:spacing w:val="-6"/>
          <w:sz w:val="20"/>
        </w:rPr>
        <w:t> </w:t>
      </w:r>
      <w:r>
        <w:rPr>
          <w:sz w:val="20"/>
        </w:rPr>
        <w:t>los párrafos 30 a 36 del Informe de Fondo, se refieren a lo siguiente: i) el contexto; ii) el marco</w:t>
      </w:r>
      <w:r>
        <w:rPr>
          <w:spacing w:val="-9"/>
          <w:sz w:val="20"/>
        </w:rPr>
        <w:t> </w:t>
      </w:r>
      <w:r>
        <w:rPr>
          <w:sz w:val="20"/>
        </w:rPr>
        <w:t>normativo</w:t>
      </w:r>
      <w:r>
        <w:rPr>
          <w:spacing w:val="-7"/>
          <w:sz w:val="20"/>
        </w:rPr>
        <w:t> </w:t>
      </w:r>
      <w:r>
        <w:rPr>
          <w:sz w:val="20"/>
        </w:rPr>
        <w:t>relevante,</w:t>
      </w:r>
      <w:r>
        <w:rPr>
          <w:spacing w:val="-9"/>
          <w:sz w:val="20"/>
        </w:rPr>
        <w:t> </w:t>
      </w:r>
      <w:r>
        <w:rPr>
          <w:sz w:val="20"/>
        </w:rPr>
        <w:t>y</w:t>
      </w:r>
      <w:r>
        <w:rPr>
          <w:spacing w:val="-6"/>
          <w:sz w:val="20"/>
        </w:rPr>
        <w:t> </w:t>
      </w:r>
      <w:r>
        <w:rPr>
          <w:sz w:val="20"/>
        </w:rPr>
        <w:t>iii)</w:t>
      </w:r>
      <w:r>
        <w:rPr>
          <w:spacing w:val="-5"/>
          <w:sz w:val="20"/>
        </w:rPr>
        <w:t> </w:t>
      </w:r>
      <w:r>
        <w:rPr>
          <w:sz w:val="20"/>
        </w:rPr>
        <w:t>el</w:t>
      </w:r>
      <w:r>
        <w:rPr>
          <w:spacing w:val="-7"/>
          <w:sz w:val="20"/>
        </w:rPr>
        <w:t> </w:t>
      </w:r>
      <w:r>
        <w:rPr>
          <w:sz w:val="20"/>
        </w:rPr>
        <w:t>proceso</w:t>
      </w:r>
      <w:r>
        <w:rPr>
          <w:spacing w:val="-7"/>
          <w:sz w:val="20"/>
        </w:rPr>
        <w:t> </w:t>
      </w:r>
      <w:r>
        <w:rPr>
          <w:sz w:val="20"/>
        </w:rPr>
        <w:t>de</w:t>
      </w:r>
      <w:r>
        <w:rPr>
          <w:spacing w:val="-7"/>
          <w:sz w:val="20"/>
        </w:rPr>
        <w:t> </w:t>
      </w:r>
      <w:r>
        <w:rPr>
          <w:sz w:val="20"/>
        </w:rPr>
        <w:t>nombramiento</w:t>
      </w:r>
      <w:r>
        <w:rPr>
          <w:spacing w:val="-9"/>
          <w:sz w:val="20"/>
        </w:rPr>
        <w:t> </w:t>
      </w:r>
      <w:r>
        <w:rPr>
          <w:sz w:val="20"/>
        </w:rPr>
        <w:t>de</w:t>
      </w:r>
      <w:r>
        <w:rPr>
          <w:spacing w:val="-9"/>
          <w:sz w:val="20"/>
        </w:rPr>
        <w:t> </w:t>
      </w:r>
      <w:r>
        <w:rPr>
          <w:sz w:val="20"/>
        </w:rPr>
        <w:t>la</w:t>
      </w:r>
      <w:r>
        <w:rPr>
          <w:spacing w:val="-5"/>
          <w:sz w:val="20"/>
        </w:rPr>
        <w:t> </w:t>
      </w:r>
      <w:r>
        <w:rPr>
          <w:sz w:val="20"/>
        </w:rPr>
        <w:t>presunta</w:t>
      </w:r>
      <w:r>
        <w:rPr>
          <w:spacing w:val="-8"/>
          <w:sz w:val="20"/>
        </w:rPr>
        <w:t> </w:t>
      </w:r>
      <w:r>
        <w:rPr>
          <w:sz w:val="20"/>
        </w:rPr>
        <w:t>víctima</w:t>
      </w:r>
      <w:r>
        <w:rPr>
          <w:spacing w:val="-5"/>
          <w:sz w:val="20"/>
        </w:rPr>
        <w:t> </w:t>
      </w:r>
      <w:r>
        <w:rPr>
          <w:sz w:val="20"/>
        </w:rPr>
        <w:t>en el Tribunal Supremo Electoral.</w:t>
      </w:r>
    </w:p>
    <w:p>
      <w:pPr>
        <w:pStyle w:val="BodyText"/>
        <w:spacing w:before="11"/>
        <w:rPr>
          <w:sz w:val="19"/>
        </w:rPr>
      </w:pPr>
    </w:p>
    <w:p>
      <w:pPr>
        <w:pStyle w:val="ListParagraph"/>
        <w:numPr>
          <w:ilvl w:val="1"/>
          <w:numId w:val="7"/>
        </w:numPr>
        <w:tabs>
          <w:tab w:pos="2298" w:val="left" w:leader="none"/>
        </w:tabs>
        <w:spacing w:line="240" w:lineRule="auto" w:before="0" w:after="0"/>
        <w:ind w:left="2297" w:right="0" w:hanging="478"/>
        <w:jc w:val="left"/>
        <w:rPr>
          <w:i/>
          <w:sz w:val="20"/>
        </w:rPr>
      </w:pPr>
      <w:bookmarkStart w:name="B.2. En cuanto al derecho" w:id="22"/>
      <w:bookmarkEnd w:id="22"/>
      <w:r>
        <w:rPr/>
      </w:r>
      <w:bookmarkStart w:name="_bookmark13" w:id="23"/>
      <w:bookmarkEnd w:id="23"/>
      <w:r>
        <w:rPr>
          <w:i/>
          <w:sz w:val="20"/>
          <w:u w:val="single"/>
        </w:rPr>
        <w:t>E</w:t>
      </w:r>
      <w:r>
        <w:rPr>
          <w:i/>
          <w:sz w:val="20"/>
          <w:u w:val="single"/>
        </w:rPr>
        <w:t>n</w:t>
      </w:r>
      <w:r>
        <w:rPr>
          <w:i/>
          <w:spacing w:val="-8"/>
          <w:sz w:val="20"/>
          <w:u w:val="single"/>
        </w:rPr>
        <w:t> </w:t>
      </w:r>
      <w:r>
        <w:rPr>
          <w:i/>
          <w:sz w:val="20"/>
          <w:u w:val="single"/>
        </w:rPr>
        <w:t>cuanto</w:t>
      </w:r>
      <w:r>
        <w:rPr>
          <w:i/>
          <w:spacing w:val="-5"/>
          <w:sz w:val="20"/>
          <w:u w:val="single"/>
        </w:rPr>
        <w:t> </w:t>
      </w:r>
      <w:r>
        <w:rPr>
          <w:i/>
          <w:sz w:val="20"/>
          <w:u w:val="single"/>
        </w:rPr>
        <w:t>al</w:t>
      </w:r>
      <w:r>
        <w:rPr>
          <w:i/>
          <w:spacing w:val="-5"/>
          <w:sz w:val="20"/>
          <w:u w:val="single"/>
        </w:rPr>
        <w:t> </w:t>
      </w:r>
      <w:r>
        <w:rPr>
          <w:i/>
          <w:spacing w:val="-2"/>
          <w:sz w:val="20"/>
          <w:u w:val="single"/>
        </w:rPr>
        <w:t>derecho</w:t>
      </w:r>
    </w:p>
    <w:p>
      <w:pPr>
        <w:pStyle w:val="BodyText"/>
        <w:spacing w:before="11"/>
        <w:rPr>
          <w:i/>
          <w:sz w:val="11"/>
        </w:rPr>
      </w:pPr>
    </w:p>
    <w:p>
      <w:pPr>
        <w:pStyle w:val="ListParagraph"/>
        <w:numPr>
          <w:ilvl w:val="0"/>
          <w:numId w:val="6"/>
        </w:numPr>
        <w:tabs>
          <w:tab w:pos="1110" w:val="left" w:leader="none"/>
        </w:tabs>
        <w:spacing w:line="240" w:lineRule="auto" w:before="99" w:after="0"/>
        <w:ind w:left="401" w:right="166" w:firstLine="0"/>
        <w:jc w:val="both"/>
        <w:rPr>
          <w:sz w:val="20"/>
        </w:rPr>
      </w:pPr>
      <w:r>
        <w:rPr>
          <w:sz w:val="20"/>
        </w:rPr>
        <w:t>Teniendo en cuenta las violaciones reconocidas por el Estado, así como las observaciones de los representantes y de la Comisión, la Corte considera que la controversia</w:t>
      </w:r>
      <w:r>
        <w:rPr>
          <w:spacing w:val="-13"/>
          <w:sz w:val="20"/>
        </w:rPr>
        <w:t> </w:t>
      </w:r>
      <w:r>
        <w:rPr>
          <w:sz w:val="20"/>
        </w:rPr>
        <w:t>ha</w:t>
      </w:r>
      <w:r>
        <w:rPr>
          <w:spacing w:val="-13"/>
          <w:sz w:val="20"/>
        </w:rPr>
        <w:t> </w:t>
      </w:r>
      <w:r>
        <w:rPr>
          <w:sz w:val="20"/>
        </w:rPr>
        <w:t>cesado</w:t>
      </w:r>
      <w:r>
        <w:rPr>
          <w:spacing w:val="-12"/>
          <w:sz w:val="20"/>
        </w:rPr>
        <w:t> </w:t>
      </w:r>
      <w:r>
        <w:rPr>
          <w:sz w:val="20"/>
        </w:rPr>
        <w:t>respecto</w:t>
      </w:r>
      <w:r>
        <w:rPr>
          <w:spacing w:val="-15"/>
          <w:sz w:val="20"/>
        </w:rPr>
        <w:t> </w:t>
      </w:r>
      <w:r>
        <w:rPr>
          <w:sz w:val="20"/>
        </w:rPr>
        <w:t>de</w:t>
      </w:r>
      <w:r>
        <w:rPr>
          <w:spacing w:val="-15"/>
          <w:sz w:val="20"/>
        </w:rPr>
        <w:t> </w:t>
      </w:r>
      <w:r>
        <w:rPr>
          <w:sz w:val="20"/>
        </w:rPr>
        <w:t>la</w:t>
      </w:r>
      <w:r>
        <w:rPr>
          <w:spacing w:val="-13"/>
          <w:sz w:val="20"/>
        </w:rPr>
        <w:t> </w:t>
      </w:r>
      <w:r>
        <w:rPr>
          <w:sz w:val="20"/>
        </w:rPr>
        <w:t>violación</w:t>
      </w:r>
      <w:r>
        <w:rPr>
          <w:spacing w:val="-13"/>
          <w:sz w:val="20"/>
        </w:rPr>
        <w:t> </w:t>
      </w:r>
      <w:r>
        <w:rPr>
          <w:sz w:val="20"/>
        </w:rPr>
        <w:t>de</w:t>
      </w:r>
      <w:r>
        <w:rPr>
          <w:spacing w:val="-15"/>
          <w:sz w:val="20"/>
        </w:rPr>
        <w:t> </w:t>
      </w:r>
      <w:r>
        <w:rPr>
          <w:sz w:val="20"/>
        </w:rPr>
        <w:t>los</w:t>
      </w:r>
      <w:r>
        <w:rPr>
          <w:spacing w:val="-14"/>
          <w:sz w:val="20"/>
        </w:rPr>
        <w:t> </w:t>
      </w:r>
      <w:r>
        <w:rPr>
          <w:sz w:val="20"/>
        </w:rPr>
        <w:t>derechos</w:t>
      </w:r>
      <w:r>
        <w:rPr>
          <w:spacing w:val="-12"/>
          <w:sz w:val="20"/>
        </w:rPr>
        <w:t> </w:t>
      </w:r>
      <w:r>
        <w:rPr>
          <w:sz w:val="20"/>
        </w:rPr>
        <w:t>contenidos</w:t>
      </w:r>
      <w:r>
        <w:rPr>
          <w:spacing w:val="-12"/>
          <w:sz w:val="20"/>
        </w:rPr>
        <w:t> </w:t>
      </w:r>
      <w:r>
        <w:rPr>
          <w:sz w:val="20"/>
        </w:rPr>
        <w:t>en</w:t>
      </w:r>
      <w:r>
        <w:rPr>
          <w:spacing w:val="-13"/>
          <w:sz w:val="20"/>
        </w:rPr>
        <w:t> </w:t>
      </w:r>
      <w:r>
        <w:rPr>
          <w:sz w:val="20"/>
        </w:rPr>
        <w:t>el</w:t>
      </w:r>
      <w:r>
        <w:rPr>
          <w:spacing w:val="-13"/>
          <w:sz w:val="20"/>
        </w:rPr>
        <w:t> </w:t>
      </w:r>
      <w:r>
        <w:rPr>
          <w:sz w:val="20"/>
        </w:rPr>
        <w:t>artículo 8</w:t>
      </w:r>
      <w:r>
        <w:rPr>
          <w:spacing w:val="-1"/>
          <w:sz w:val="20"/>
        </w:rPr>
        <w:t> </w:t>
      </w:r>
      <w:r>
        <w:rPr>
          <w:sz w:val="20"/>
        </w:rPr>
        <w:t>de</w:t>
      </w:r>
      <w:r>
        <w:rPr>
          <w:spacing w:val="-3"/>
          <w:sz w:val="20"/>
        </w:rPr>
        <w:t> </w:t>
      </w:r>
      <w:r>
        <w:rPr>
          <w:sz w:val="20"/>
        </w:rPr>
        <w:t>la Convención, en perjuicio del señor Carlos</w:t>
      </w:r>
      <w:r>
        <w:rPr>
          <w:spacing w:val="-2"/>
          <w:sz w:val="20"/>
        </w:rPr>
        <w:t> </w:t>
      </w:r>
      <w:r>
        <w:rPr>
          <w:sz w:val="20"/>
        </w:rPr>
        <w:t>Julio</w:t>
      </w:r>
      <w:r>
        <w:rPr>
          <w:spacing w:val="-3"/>
          <w:sz w:val="20"/>
        </w:rPr>
        <w:t> </w:t>
      </w:r>
      <w:r>
        <w:rPr>
          <w:sz w:val="20"/>
        </w:rPr>
        <w:t>Aguinaga</w:t>
      </w:r>
      <w:r>
        <w:rPr>
          <w:spacing w:val="-2"/>
          <w:sz w:val="20"/>
        </w:rPr>
        <w:t> </w:t>
      </w:r>
      <w:r>
        <w:rPr>
          <w:sz w:val="20"/>
        </w:rPr>
        <w:t>Aillón,</w:t>
      </w:r>
      <w:r>
        <w:rPr>
          <w:spacing w:val="-2"/>
          <w:sz w:val="20"/>
        </w:rPr>
        <w:t> </w:t>
      </w:r>
      <w:r>
        <w:rPr>
          <w:sz w:val="20"/>
        </w:rPr>
        <w:t>como resultado del procedimiento de destitución como vocal del TSE; y respecto del artículo 25 de la Convención, como resultado de los límites impuestos a la acción de amparo por la Resolución No. 01-27 de la Corte Suprema de Justicia y la Resolución No. 25-160 del Tribunal Constitucional, los cuales afectaron los derechos del señor Aguinaga Aillón.</w:t>
      </w:r>
    </w:p>
    <w:p>
      <w:pPr>
        <w:pStyle w:val="BodyText"/>
        <w:spacing w:before="11"/>
        <w:rPr>
          <w:sz w:val="19"/>
        </w:rPr>
      </w:pPr>
    </w:p>
    <w:p>
      <w:pPr>
        <w:pStyle w:val="ListParagraph"/>
        <w:numPr>
          <w:ilvl w:val="0"/>
          <w:numId w:val="6"/>
        </w:numPr>
        <w:tabs>
          <w:tab w:pos="1111" w:val="left" w:leader="none"/>
        </w:tabs>
        <w:spacing w:line="240" w:lineRule="auto" w:before="0" w:after="0"/>
        <w:ind w:left="402" w:right="165" w:hanging="1"/>
        <w:jc w:val="both"/>
        <w:rPr>
          <w:sz w:val="20"/>
        </w:rPr>
      </w:pPr>
      <w:r>
        <w:rPr>
          <w:sz w:val="20"/>
        </w:rPr>
        <w:t>En</w:t>
      </w:r>
      <w:r>
        <w:rPr>
          <w:spacing w:val="40"/>
          <w:sz w:val="20"/>
        </w:rPr>
        <w:t> </w:t>
      </w:r>
      <w:r>
        <w:rPr>
          <w:sz w:val="20"/>
        </w:rPr>
        <w:t>razón de lo anterior,</w:t>
      </w:r>
      <w:r>
        <w:rPr>
          <w:spacing w:val="40"/>
          <w:sz w:val="20"/>
        </w:rPr>
        <w:t> </w:t>
      </w:r>
      <w:r>
        <w:rPr>
          <w:sz w:val="20"/>
        </w:rPr>
        <w:t>la Corte considera que el</w:t>
      </w:r>
      <w:r>
        <w:rPr>
          <w:spacing w:val="40"/>
          <w:sz w:val="20"/>
        </w:rPr>
        <w:t> </w:t>
      </w:r>
      <w:r>
        <w:rPr>
          <w:sz w:val="20"/>
        </w:rPr>
        <w:t>Estado</w:t>
      </w:r>
      <w:r>
        <w:rPr>
          <w:spacing w:val="40"/>
          <w:sz w:val="20"/>
        </w:rPr>
        <w:t> </w:t>
      </w:r>
      <w:r>
        <w:rPr>
          <w:sz w:val="20"/>
        </w:rPr>
        <w:t>reconoció</w:t>
      </w:r>
      <w:r>
        <w:rPr>
          <w:spacing w:val="40"/>
          <w:sz w:val="20"/>
        </w:rPr>
        <w:t> </w:t>
      </w:r>
      <w:r>
        <w:rPr>
          <w:sz w:val="20"/>
        </w:rPr>
        <w:t>su responsabilidad</w:t>
      </w:r>
      <w:r>
        <w:rPr>
          <w:spacing w:val="-1"/>
          <w:sz w:val="20"/>
        </w:rPr>
        <w:t> </w:t>
      </w:r>
      <w:r>
        <w:rPr>
          <w:sz w:val="20"/>
        </w:rPr>
        <w:t>internacional</w:t>
      </w:r>
      <w:r>
        <w:rPr>
          <w:spacing w:val="-1"/>
          <w:sz w:val="20"/>
        </w:rPr>
        <w:t> </w:t>
      </w:r>
      <w:r>
        <w:rPr>
          <w:sz w:val="20"/>
        </w:rPr>
        <w:t>por</w:t>
      </w:r>
      <w:r>
        <w:rPr>
          <w:spacing w:val="-2"/>
          <w:sz w:val="20"/>
        </w:rPr>
        <w:t> </w:t>
      </w:r>
      <w:r>
        <w:rPr>
          <w:sz w:val="20"/>
        </w:rPr>
        <w:t>la</w:t>
      </w:r>
      <w:r>
        <w:rPr>
          <w:spacing w:val="-2"/>
          <w:sz w:val="20"/>
        </w:rPr>
        <w:t> </w:t>
      </w:r>
      <w:r>
        <w:rPr>
          <w:sz w:val="20"/>
        </w:rPr>
        <w:t>violación</w:t>
      </w:r>
      <w:r>
        <w:rPr>
          <w:spacing w:val="-1"/>
          <w:sz w:val="20"/>
        </w:rPr>
        <w:t> </w:t>
      </w:r>
      <w:r>
        <w:rPr>
          <w:sz w:val="20"/>
        </w:rPr>
        <w:t>de</w:t>
      </w:r>
      <w:r>
        <w:rPr>
          <w:spacing w:val="-1"/>
          <w:sz w:val="20"/>
        </w:rPr>
        <w:t> </w:t>
      </w:r>
      <w:r>
        <w:rPr>
          <w:sz w:val="20"/>
        </w:rPr>
        <w:t>los artículos</w:t>
      </w:r>
      <w:r>
        <w:rPr>
          <w:spacing w:val="-1"/>
          <w:sz w:val="20"/>
        </w:rPr>
        <w:t> </w:t>
      </w:r>
      <w:r>
        <w:rPr>
          <w:sz w:val="20"/>
        </w:rPr>
        <w:t>8.1,</w:t>
      </w:r>
      <w:r>
        <w:rPr>
          <w:spacing w:val="-2"/>
          <w:sz w:val="20"/>
        </w:rPr>
        <w:t> </w:t>
      </w:r>
      <w:r>
        <w:rPr>
          <w:sz w:val="20"/>
        </w:rPr>
        <w:t>8.2</w:t>
      </w:r>
      <w:r>
        <w:rPr>
          <w:spacing w:val="-1"/>
          <w:sz w:val="20"/>
        </w:rPr>
        <w:t> </w:t>
      </w:r>
      <w:r>
        <w:rPr>
          <w:sz w:val="20"/>
        </w:rPr>
        <w:t>b),</w:t>
      </w:r>
      <w:r>
        <w:rPr>
          <w:spacing w:val="-2"/>
          <w:sz w:val="20"/>
        </w:rPr>
        <w:t> </w:t>
      </w:r>
      <w:r>
        <w:rPr>
          <w:sz w:val="20"/>
        </w:rPr>
        <w:t>8.2 c),</w:t>
      </w:r>
      <w:r>
        <w:rPr>
          <w:spacing w:val="-2"/>
          <w:sz w:val="20"/>
        </w:rPr>
        <w:t> </w:t>
      </w:r>
      <w:r>
        <w:rPr>
          <w:sz w:val="20"/>
        </w:rPr>
        <w:t>8.2.h) y 25 de la Convención Americana, en relación con los artículos 1.1 y 2 del mismo instrumento, en</w:t>
      </w:r>
      <w:r>
        <w:rPr>
          <w:spacing w:val="-3"/>
          <w:sz w:val="20"/>
        </w:rPr>
        <w:t> </w:t>
      </w:r>
      <w:r>
        <w:rPr>
          <w:sz w:val="20"/>
        </w:rPr>
        <w:t>perjuicio</w:t>
      </w:r>
      <w:r>
        <w:rPr>
          <w:spacing w:val="-5"/>
          <w:sz w:val="20"/>
        </w:rPr>
        <w:t> </w:t>
      </w:r>
      <w:r>
        <w:rPr>
          <w:sz w:val="20"/>
        </w:rPr>
        <w:t>del</w:t>
      </w:r>
      <w:r>
        <w:rPr>
          <w:spacing w:val="-1"/>
          <w:sz w:val="20"/>
        </w:rPr>
        <w:t> </w:t>
      </w:r>
      <w:r>
        <w:rPr>
          <w:sz w:val="20"/>
        </w:rPr>
        <w:t>señor</w:t>
      </w:r>
      <w:r>
        <w:rPr>
          <w:spacing w:val="-3"/>
          <w:sz w:val="20"/>
        </w:rPr>
        <w:t> </w:t>
      </w:r>
      <w:r>
        <w:rPr>
          <w:sz w:val="20"/>
        </w:rPr>
        <w:t>Aguinaga</w:t>
      </w:r>
      <w:r>
        <w:rPr>
          <w:spacing w:val="-4"/>
          <w:sz w:val="20"/>
        </w:rPr>
        <w:t> </w:t>
      </w:r>
      <w:r>
        <w:rPr>
          <w:sz w:val="20"/>
        </w:rPr>
        <w:t>Aillón.</w:t>
      </w:r>
      <w:r>
        <w:rPr>
          <w:spacing w:val="-5"/>
          <w:sz w:val="20"/>
        </w:rPr>
        <w:t> </w:t>
      </w:r>
      <w:r>
        <w:rPr>
          <w:sz w:val="20"/>
        </w:rPr>
        <w:t>En</w:t>
      </w:r>
      <w:r>
        <w:rPr>
          <w:spacing w:val="-1"/>
          <w:sz w:val="20"/>
        </w:rPr>
        <w:t> </w:t>
      </w:r>
      <w:r>
        <w:rPr>
          <w:sz w:val="20"/>
        </w:rPr>
        <w:t>ese</w:t>
      </w:r>
      <w:r>
        <w:rPr>
          <w:spacing w:val="-3"/>
          <w:sz w:val="20"/>
        </w:rPr>
        <w:t> </w:t>
      </w:r>
      <w:r>
        <w:rPr>
          <w:sz w:val="20"/>
        </w:rPr>
        <w:t>sentido,</w:t>
      </w:r>
      <w:r>
        <w:rPr>
          <w:spacing w:val="-2"/>
          <w:sz w:val="20"/>
        </w:rPr>
        <w:t> </w:t>
      </w:r>
      <w:r>
        <w:rPr>
          <w:sz w:val="20"/>
        </w:rPr>
        <w:t>y</w:t>
      </w:r>
      <w:r>
        <w:rPr>
          <w:spacing w:val="-2"/>
          <w:sz w:val="20"/>
        </w:rPr>
        <w:t> </w:t>
      </w:r>
      <w:r>
        <w:rPr>
          <w:sz w:val="20"/>
        </w:rPr>
        <w:t>considerando</w:t>
      </w:r>
      <w:r>
        <w:rPr>
          <w:spacing w:val="-3"/>
          <w:sz w:val="20"/>
        </w:rPr>
        <w:t> </w:t>
      </w:r>
      <w:r>
        <w:rPr>
          <w:sz w:val="20"/>
        </w:rPr>
        <w:t>los términos en que fue realizado el reconocimiento de responsabilidad del Estado, el Tribunal advierte que subsiste la controversia respecto a las alegadas violaciones a la garantía</w:t>
      </w:r>
      <w:r>
        <w:rPr>
          <w:spacing w:val="-1"/>
          <w:sz w:val="20"/>
        </w:rPr>
        <w:t> </w:t>
      </w:r>
      <w:r>
        <w:rPr>
          <w:sz w:val="20"/>
        </w:rPr>
        <w:t>de</w:t>
      </w:r>
      <w:r>
        <w:rPr>
          <w:spacing w:val="-1"/>
          <w:sz w:val="20"/>
        </w:rPr>
        <w:t> </w:t>
      </w:r>
      <w:r>
        <w:rPr>
          <w:sz w:val="20"/>
        </w:rPr>
        <w:t>la</w:t>
      </w:r>
      <w:r>
        <w:rPr>
          <w:spacing w:val="-1"/>
          <w:sz w:val="20"/>
        </w:rPr>
        <w:t> </w:t>
      </w:r>
      <w:r>
        <w:rPr>
          <w:sz w:val="20"/>
        </w:rPr>
        <w:t>independencia</w:t>
      </w:r>
      <w:r>
        <w:rPr>
          <w:spacing w:val="-1"/>
          <w:sz w:val="20"/>
        </w:rPr>
        <w:t> </w:t>
      </w:r>
      <w:r>
        <w:rPr>
          <w:sz w:val="20"/>
        </w:rPr>
        <w:t>judicial, el principio</w:t>
      </w:r>
      <w:r>
        <w:rPr>
          <w:spacing w:val="-2"/>
          <w:sz w:val="20"/>
        </w:rPr>
        <w:t> </w:t>
      </w:r>
      <w:r>
        <w:rPr>
          <w:sz w:val="20"/>
        </w:rPr>
        <w:t>de</w:t>
      </w:r>
      <w:r>
        <w:rPr>
          <w:spacing w:val="-2"/>
          <w:sz w:val="20"/>
        </w:rPr>
        <w:t> </w:t>
      </w:r>
      <w:r>
        <w:rPr>
          <w:sz w:val="20"/>
        </w:rPr>
        <w:t>legalidad,</w:t>
      </w:r>
      <w:r>
        <w:rPr>
          <w:spacing w:val="-1"/>
          <w:sz w:val="20"/>
        </w:rPr>
        <w:t> </w:t>
      </w:r>
      <w:r>
        <w:rPr>
          <w:sz w:val="20"/>
        </w:rPr>
        <w:t>y</w:t>
      </w:r>
      <w:r>
        <w:rPr>
          <w:spacing w:val="-1"/>
          <w:sz w:val="20"/>
        </w:rPr>
        <w:t> </w:t>
      </w:r>
      <w:r>
        <w:rPr>
          <w:sz w:val="20"/>
        </w:rPr>
        <w:t>los derechos</w:t>
      </w:r>
      <w:r>
        <w:rPr>
          <w:spacing w:val="-1"/>
          <w:sz w:val="20"/>
        </w:rPr>
        <w:t> </w:t>
      </w:r>
      <w:r>
        <w:rPr>
          <w:sz w:val="20"/>
        </w:rPr>
        <w:t>políticos, este</w:t>
      </w:r>
      <w:r>
        <w:rPr>
          <w:spacing w:val="-12"/>
          <w:sz w:val="20"/>
        </w:rPr>
        <w:t> </w:t>
      </w:r>
      <w:r>
        <w:rPr>
          <w:sz w:val="20"/>
        </w:rPr>
        <w:t>último</w:t>
      </w:r>
      <w:r>
        <w:rPr>
          <w:spacing w:val="-10"/>
          <w:sz w:val="20"/>
        </w:rPr>
        <w:t> </w:t>
      </w:r>
      <w:r>
        <w:rPr>
          <w:sz w:val="20"/>
        </w:rPr>
        <w:t>alegado</w:t>
      </w:r>
      <w:r>
        <w:rPr>
          <w:spacing w:val="-10"/>
          <w:sz w:val="20"/>
        </w:rPr>
        <w:t> </w:t>
      </w:r>
      <w:r>
        <w:rPr>
          <w:sz w:val="20"/>
        </w:rPr>
        <w:t>solo</w:t>
      </w:r>
      <w:r>
        <w:rPr>
          <w:spacing w:val="-10"/>
          <w:sz w:val="20"/>
        </w:rPr>
        <w:t> </w:t>
      </w:r>
      <w:r>
        <w:rPr>
          <w:sz w:val="20"/>
        </w:rPr>
        <w:t>por</w:t>
      </w:r>
      <w:r>
        <w:rPr>
          <w:spacing w:val="-12"/>
          <w:sz w:val="20"/>
        </w:rPr>
        <w:t> </w:t>
      </w:r>
      <w:r>
        <w:rPr>
          <w:sz w:val="20"/>
        </w:rPr>
        <w:t>los</w:t>
      </w:r>
      <w:r>
        <w:rPr>
          <w:spacing w:val="-10"/>
          <w:sz w:val="20"/>
        </w:rPr>
        <w:t> </w:t>
      </w:r>
      <w:r>
        <w:rPr>
          <w:sz w:val="20"/>
        </w:rPr>
        <w:t>representantes,</w:t>
      </w:r>
      <w:r>
        <w:rPr>
          <w:spacing w:val="-7"/>
          <w:sz w:val="20"/>
        </w:rPr>
        <w:t> </w:t>
      </w:r>
      <w:r>
        <w:rPr>
          <w:sz w:val="20"/>
        </w:rPr>
        <w:t>reconocidos</w:t>
      </w:r>
      <w:r>
        <w:rPr>
          <w:spacing w:val="-10"/>
          <w:sz w:val="20"/>
        </w:rPr>
        <w:t> </w:t>
      </w:r>
      <w:r>
        <w:rPr>
          <w:sz w:val="20"/>
        </w:rPr>
        <w:t>en</w:t>
      </w:r>
      <w:r>
        <w:rPr>
          <w:spacing w:val="-10"/>
          <w:sz w:val="20"/>
        </w:rPr>
        <w:t> </w:t>
      </w:r>
      <w:r>
        <w:rPr>
          <w:sz w:val="20"/>
        </w:rPr>
        <w:t>los</w:t>
      </w:r>
      <w:r>
        <w:rPr>
          <w:spacing w:val="-10"/>
          <w:sz w:val="20"/>
        </w:rPr>
        <w:t> </w:t>
      </w:r>
      <w:r>
        <w:rPr>
          <w:sz w:val="20"/>
        </w:rPr>
        <w:t>artículos</w:t>
      </w:r>
      <w:r>
        <w:rPr>
          <w:spacing w:val="-12"/>
          <w:sz w:val="20"/>
        </w:rPr>
        <w:t> </w:t>
      </w:r>
      <w:r>
        <w:rPr>
          <w:sz w:val="20"/>
        </w:rPr>
        <w:t>8.1,</w:t>
      </w:r>
      <w:r>
        <w:rPr>
          <w:spacing w:val="-12"/>
          <w:sz w:val="20"/>
        </w:rPr>
        <w:t> </w:t>
      </w:r>
      <w:r>
        <w:rPr>
          <w:sz w:val="20"/>
        </w:rPr>
        <w:t>9</w:t>
      </w:r>
      <w:r>
        <w:rPr>
          <w:spacing w:val="-8"/>
          <w:sz w:val="20"/>
        </w:rPr>
        <w:t> </w:t>
      </w:r>
      <w:r>
        <w:rPr>
          <w:sz w:val="20"/>
        </w:rPr>
        <w:t>y</w:t>
      </w:r>
      <w:r>
        <w:rPr>
          <w:spacing w:val="-9"/>
          <w:sz w:val="20"/>
        </w:rPr>
        <w:t> </w:t>
      </w:r>
      <w:r>
        <w:rPr>
          <w:sz w:val="20"/>
        </w:rPr>
        <w:t>23 de la Convención Americana, en relación con los artículos 1.1 y 2 del mismo </w:t>
      </w:r>
      <w:r>
        <w:rPr>
          <w:spacing w:val="-2"/>
          <w:sz w:val="20"/>
        </w:rPr>
        <w:t>instrumento.</w:t>
      </w:r>
    </w:p>
    <w:p>
      <w:pPr>
        <w:pStyle w:val="BodyText"/>
        <w:spacing w:before="2"/>
      </w:pPr>
    </w:p>
    <w:p>
      <w:pPr>
        <w:pStyle w:val="ListParagraph"/>
        <w:numPr>
          <w:ilvl w:val="1"/>
          <w:numId w:val="7"/>
        </w:numPr>
        <w:tabs>
          <w:tab w:pos="2298" w:val="left" w:leader="none"/>
        </w:tabs>
        <w:spacing w:line="240" w:lineRule="auto" w:before="0" w:after="0"/>
        <w:ind w:left="2297" w:right="0" w:hanging="478"/>
        <w:jc w:val="left"/>
        <w:rPr>
          <w:i/>
          <w:sz w:val="20"/>
        </w:rPr>
      </w:pPr>
      <w:bookmarkStart w:name="B.3. En cuanto a las reparaciones" w:id="24"/>
      <w:bookmarkEnd w:id="24"/>
      <w:r>
        <w:rPr/>
      </w:r>
      <w:bookmarkStart w:name="_bookmark14" w:id="25"/>
      <w:bookmarkEnd w:id="25"/>
      <w:r>
        <w:rPr>
          <w:i/>
          <w:sz w:val="20"/>
          <w:u w:val="single"/>
        </w:rPr>
        <w:t>E</w:t>
      </w:r>
      <w:r>
        <w:rPr>
          <w:i/>
          <w:sz w:val="20"/>
          <w:u w:val="single"/>
        </w:rPr>
        <w:t>n</w:t>
      </w:r>
      <w:r>
        <w:rPr>
          <w:i/>
          <w:spacing w:val="-8"/>
          <w:sz w:val="20"/>
          <w:u w:val="single"/>
        </w:rPr>
        <w:t> </w:t>
      </w:r>
      <w:r>
        <w:rPr>
          <w:i/>
          <w:sz w:val="20"/>
          <w:u w:val="single"/>
        </w:rPr>
        <w:t>cuanto</w:t>
      </w:r>
      <w:r>
        <w:rPr>
          <w:i/>
          <w:spacing w:val="-4"/>
          <w:sz w:val="20"/>
          <w:u w:val="single"/>
        </w:rPr>
        <w:t> </w:t>
      </w:r>
      <w:r>
        <w:rPr>
          <w:i/>
          <w:sz w:val="20"/>
          <w:u w:val="single"/>
        </w:rPr>
        <w:t>a</w:t>
      </w:r>
      <w:r>
        <w:rPr>
          <w:i/>
          <w:spacing w:val="-6"/>
          <w:sz w:val="20"/>
          <w:u w:val="single"/>
        </w:rPr>
        <w:t> </w:t>
      </w:r>
      <w:r>
        <w:rPr>
          <w:i/>
          <w:sz w:val="20"/>
          <w:u w:val="single"/>
        </w:rPr>
        <w:t>las</w:t>
      </w:r>
      <w:r>
        <w:rPr>
          <w:i/>
          <w:spacing w:val="-2"/>
          <w:sz w:val="20"/>
          <w:u w:val="single"/>
        </w:rPr>
        <w:t> reparaciones</w:t>
      </w:r>
    </w:p>
    <w:p>
      <w:pPr>
        <w:pStyle w:val="BodyText"/>
        <w:spacing w:before="9"/>
        <w:rPr>
          <w:i/>
          <w:sz w:val="11"/>
        </w:rPr>
      </w:pPr>
    </w:p>
    <w:p>
      <w:pPr>
        <w:pStyle w:val="ListParagraph"/>
        <w:numPr>
          <w:ilvl w:val="0"/>
          <w:numId w:val="6"/>
        </w:numPr>
        <w:tabs>
          <w:tab w:pos="1110" w:val="left" w:leader="none"/>
        </w:tabs>
        <w:spacing w:line="240" w:lineRule="auto" w:before="100" w:after="0"/>
        <w:ind w:left="401" w:right="171" w:hanging="1"/>
        <w:jc w:val="both"/>
        <w:rPr>
          <w:sz w:val="20"/>
        </w:rPr>
      </w:pPr>
      <w:r>
        <w:rPr>
          <w:sz w:val="20"/>
        </w:rPr>
        <w:t>Subsiste</w:t>
      </w:r>
      <w:r>
        <w:rPr>
          <w:spacing w:val="-4"/>
          <w:sz w:val="20"/>
        </w:rPr>
        <w:t> </w:t>
      </w:r>
      <w:r>
        <w:rPr>
          <w:sz w:val="20"/>
        </w:rPr>
        <w:t>la</w:t>
      </w:r>
      <w:r>
        <w:rPr>
          <w:spacing w:val="-2"/>
          <w:sz w:val="20"/>
        </w:rPr>
        <w:t> </w:t>
      </w:r>
      <w:r>
        <w:rPr>
          <w:sz w:val="20"/>
        </w:rPr>
        <w:t>controversia respecto</w:t>
      </w:r>
      <w:r>
        <w:rPr>
          <w:spacing w:val="-4"/>
          <w:sz w:val="20"/>
        </w:rPr>
        <w:t> </w:t>
      </w:r>
      <w:r>
        <w:rPr>
          <w:sz w:val="20"/>
        </w:rPr>
        <w:t>a</w:t>
      </w:r>
      <w:r>
        <w:rPr>
          <w:spacing w:val="-2"/>
          <w:sz w:val="20"/>
        </w:rPr>
        <w:t> </w:t>
      </w:r>
      <w:r>
        <w:rPr>
          <w:sz w:val="20"/>
        </w:rPr>
        <w:t>la</w:t>
      </w:r>
      <w:r>
        <w:rPr>
          <w:spacing w:val="-2"/>
          <w:sz w:val="20"/>
        </w:rPr>
        <w:t> </w:t>
      </w:r>
      <w:r>
        <w:rPr>
          <w:sz w:val="20"/>
        </w:rPr>
        <w:t>procedencia</w:t>
      </w:r>
      <w:r>
        <w:rPr>
          <w:spacing w:val="-2"/>
          <w:sz w:val="20"/>
        </w:rPr>
        <w:t> </w:t>
      </w:r>
      <w:r>
        <w:rPr>
          <w:sz w:val="20"/>
        </w:rPr>
        <w:t>de</w:t>
      </w:r>
      <w:r>
        <w:rPr>
          <w:spacing w:val="-4"/>
          <w:sz w:val="20"/>
        </w:rPr>
        <w:t> </w:t>
      </w:r>
      <w:r>
        <w:rPr>
          <w:sz w:val="20"/>
        </w:rPr>
        <w:t>las</w:t>
      </w:r>
      <w:r>
        <w:rPr>
          <w:spacing w:val="-3"/>
          <w:sz w:val="20"/>
        </w:rPr>
        <w:t> </w:t>
      </w:r>
      <w:r>
        <w:rPr>
          <w:sz w:val="20"/>
        </w:rPr>
        <w:t>medidas</w:t>
      </w:r>
      <w:r>
        <w:rPr>
          <w:spacing w:val="-3"/>
          <w:sz w:val="20"/>
        </w:rPr>
        <w:t> </w:t>
      </w:r>
      <w:r>
        <w:rPr>
          <w:sz w:val="20"/>
        </w:rPr>
        <w:t>de</w:t>
      </w:r>
      <w:r>
        <w:rPr>
          <w:spacing w:val="-1"/>
          <w:sz w:val="20"/>
        </w:rPr>
        <w:t> </w:t>
      </w:r>
      <w:r>
        <w:rPr>
          <w:sz w:val="20"/>
        </w:rPr>
        <w:t>reparación puntuales</w:t>
      </w:r>
      <w:r>
        <w:rPr>
          <w:spacing w:val="-2"/>
          <w:sz w:val="20"/>
        </w:rPr>
        <w:t> </w:t>
      </w:r>
      <w:r>
        <w:rPr>
          <w:sz w:val="20"/>
        </w:rPr>
        <w:t>solicitadas</w:t>
      </w:r>
      <w:r>
        <w:rPr>
          <w:spacing w:val="-2"/>
          <w:sz w:val="20"/>
        </w:rPr>
        <w:t> </w:t>
      </w:r>
      <w:r>
        <w:rPr>
          <w:sz w:val="20"/>
        </w:rPr>
        <w:t>por</w:t>
      </w:r>
      <w:r>
        <w:rPr>
          <w:spacing w:val="-3"/>
          <w:sz w:val="20"/>
        </w:rPr>
        <w:t> </w:t>
      </w:r>
      <w:r>
        <w:rPr>
          <w:sz w:val="20"/>
        </w:rPr>
        <w:t>la</w:t>
      </w:r>
      <w:r>
        <w:rPr>
          <w:spacing w:val="-1"/>
          <w:sz w:val="20"/>
        </w:rPr>
        <w:t> </w:t>
      </w:r>
      <w:r>
        <w:rPr>
          <w:sz w:val="20"/>
        </w:rPr>
        <w:t>Comisión</w:t>
      </w:r>
      <w:r>
        <w:rPr>
          <w:spacing w:val="-1"/>
          <w:sz w:val="20"/>
        </w:rPr>
        <w:t> </w:t>
      </w:r>
      <w:r>
        <w:rPr>
          <w:sz w:val="20"/>
        </w:rPr>
        <w:t>y</w:t>
      </w:r>
      <w:r>
        <w:rPr>
          <w:spacing w:val="-2"/>
          <w:sz w:val="20"/>
        </w:rPr>
        <w:t> </w:t>
      </w:r>
      <w:r>
        <w:rPr>
          <w:sz w:val="20"/>
        </w:rPr>
        <w:t>los representantes,</w:t>
      </w:r>
      <w:r>
        <w:rPr>
          <w:spacing w:val="-2"/>
          <w:sz w:val="20"/>
        </w:rPr>
        <w:t> </w:t>
      </w:r>
      <w:r>
        <w:rPr>
          <w:sz w:val="20"/>
        </w:rPr>
        <w:t>por</w:t>
      </w:r>
      <w:r>
        <w:rPr>
          <w:spacing w:val="-3"/>
          <w:sz w:val="20"/>
        </w:rPr>
        <w:t> </w:t>
      </w:r>
      <w:r>
        <w:rPr>
          <w:sz w:val="20"/>
        </w:rPr>
        <w:t>lo</w:t>
      </w:r>
      <w:r>
        <w:rPr>
          <w:spacing w:val="-3"/>
          <w:sz w:val="20"/>
        </w:rPr>
        <w:t> </w:t>
      </w:r>
      <w:r>
        <w:rPr>
          <w:sz w:val="20"/>
        </w:rPr>
        <w:t>que</w:t>
      </w:r>
      <w:r>
        <w:rPr>
          <w:spacing w:val="-3"/>
          <w:sz w:val="20"/>
        </w:rPr>
        <w:t> </w:t>
      </w:r>
      <w:r>
        <w:rPr>
          <w:sz w:val="20"/>
        </w:rPr>
        <w:t>le</w:t>
      </w:r>
      <w:r>
        <w:rPr>
          <w:spacing w:val="-3"/>
          <w:sz w:val="20"/>
        </w:rPr>
        <w:t> </w:t>
      </w:r>
      <w:r>
        <w:rPr>
          <w:sz w:val="20"/>
        </w:rPr>
        <w:t>corresponderá a la Corte examinarlas.</w:t>
      </w:r>
    </w:p>
    <w:p>
      <w:pPr>
        <w:pStyle w:val="BodyText"/>
        <w:spacing w:before="1"/>
      </w:pPr>
    </w:p>
    <w:p>
      <w:pPr>
        <w:pStyle w:val="ListParagraph"/>
        <w:numPr>
          <w:ilvl w:val="1"/>
          <w:numId w:val="7"/>
        </w:numPr>
        <w:tabs>
          <w:tab w:pos="2298" w:val="left" w:leader="none"/>
        </w:tabs>
        <w:spacing w:line="240" w:lineRule="auto" w:before="1" w:after="0"/>
        <w:ind w:left="2297" w:right="0" w:hanging="478"/>
        <w:jc w:val="left"/>
        <w:rPr>
          <w:i/>
          <w:sz w:val="20"/>
        </w:rPr>
      </w:pPr>
      <w:bookmarkStart w:name="B.4. Valoración del reconocimiento" w:id="26"/>
      <w:bookmarkEnd w:id="26"/>
      <w:r>
        <w:rPr/>
      </w:r>
      <w:bookmarkStart w:name="_bookmark15" w:id="27"/>
      <w:bookmarkEnd w:id="27"/>
      <w:r>
        <w:rPr>
          <w:i/>
          <w:sz w:val="20"/>
          <w:u w:val="single"/>
        </w:rPr>
        <w:t>V</w:t>
      </w:r>
      <w:r>
        <w:rPr>
          <w:i/>
          <w:sz w:val="20"/>
          <w:u w:val="single"/>
        </w:rPr>
        <w:t>aloración</w:t>
      </w:r>
      <w:r>
        <w:rPr>
          <w:i/>
          <w:spacing w:val="-7"/>
          <w:sz w:val="20"/>
          <w:u w:val="single"/>
        </w:rPr>
        <w:t> </w:t>
      </w:r>
      <w:r>
        <w:rPr>
          <w:i/>
          <w:sz w:val="20"/>
          <w:u w:val="single"/>
        </w:rPr>
        <w:t>del</w:t>
      </w:r>
      <w:r>
        <w:rPr>
          <w:i/>
          <w:spacing w:val="-7"/>
          <w:sz w:val="20"/>
          <w:u w:val="single"/>
        </w:rPr>
        <w:t> </w:t>
      </w:r>
      <w:r>
        <w:rPr>
          <w:i/>
          <w:spacing w:val="-2"/>
          <w:sz w:val="20"/>
          <w:u w:val="single"/>
        </w:rPr>
        <w:t>reconocimiento</w:t>
      </w:r>
    </w:p>
    <w:p>
      <w:pPr>
        <w:pStyle w:val="BodyText"/>
        <w:rPr>
          <w:i/>
        </w:rPr>
      </w:pPr>
    </w:p>
    <w:p>
      <w:pPr>
        <w:pStyle w:val="BodyText"/>
        <w:rPr>
          <w:i/>
        </w:rPr>
      </w:pPr>
    </w:p>
    <w:p>
      <w:pPr>
        <w:pStyle w:val="BodyText"/>
        <w:spacing w:before="8"/>
        <w:rPr>
          <w:i/>
        </w:rPr>
      </w:pPr>
      <w:r>
        <w:rPr/>
        <w:pict>
          <v:rect style="position:absolute;margin-left:85.080002pt;margin-top:13.790619pt;width:144pt;height:.599pt;mso-position-horizontal-relative:page;mso-position-vertical-relative:paragraph;z-index:-15727616;mso-wrap-distance-left:0;mso-wrap-distance-right:0" id="docshape4" filled="true" fillcolor="#000000" stroked="false">
            <v:fill type="solid"/>
            <w10:wrap type="topAndBottom"/>
          </v:rect>
        </w:pict>
      </w:r>
    </w:p>
    <w:p>
      <w:pPr>
        <w:spacing w:before="103"/>
        <w:ind w:left="401" w:right="117" w:firstLine="0"/>
        <w:jc w:val="both"/>
        <w:rPr>
          <w:sz w:val="16"/>
        </w:rPr>
      </w:pPr>
      <w:bookmarkStart w:name="_bookmark16" w:id="28"/>
      <w:bookmarkEnd w:id="28"/>
      <w:r>
        <w:rPr/>
      </w:r>
      <w:r>
        <w:rPr>
          <w:sz w:val="16"/>
          <w:vertAlign w:val="superscript"/>
        </w:rPr>
        <w:t>7</w:t>
      </w:r>
      <w:r>
        <w:rPr>
          <w:spacing w:val="80"/>
          <w:w w:val="150"/>
          <w:sz w:val="16"/>
          <w:vertAlign w:val="baseline"/>
        </w:rPr>
        <w:t>   </w:t>
      </w:r>
      <w:r>
        <w:rPr>
          <w:i/>
          <w:sz w:val="16"/>
          <w:vertAlign w:val="baseline"/>
        </w:rPr>
        <w:t>Cfr. Caso Kimel Vs. Argentina. Fondo,</w:t>
      </w:r>
      <w:r>
        <w:rPr>
          <w:i/>
          <w:spacing w:val="-3"/>
          <w:sz w:val="16"/>
          <w:vertAlign w:val="baseline"/>
        </w:rPr>
        <w:t> </w:t>
      </w:r>
      <w:r>
        <w:rPr>
          <w:i/>
          <w:sz w:val="16"/>
          <w:vertAlign w:val="baseline"/>
        </w:rPr>
        <w:t>Reparaciones y Costas. </w:t>
      </w:r>
      <w:r>
        <w:rPr>
          <w:sz w:val="16"/>
          <w:vertAlign w:val="baseline"/>
        </w:rPr>
        <w:t>Sentencia de</w:t>
      </w:r>
      <w:r>
        <w:rPr>
          <w:spacing w:val="-2"/>
          <w:sz w:val="16"/>
          <w:vertAlign w:val="baseline"/>
        </w:rPr>
        <w:t> </w:t>
      </w:r>
      <w:r>
        <w:rPr>
          <w:sz w:val="16"/>
          <w:vertAlign w:val="baseline"/>
        </w:rPr>
        <w:t>2 de mayo de 2008.</w:t>
      </w:r>
      <w:r>
        <w:rPr>
          <w:spacing w:val="-1"/>
          <w:sz w:val="16"/>
          <w:vertAlign w:val="baseline"/>
        </w:rPr>
        <w:t> </w:t>
      </w:r>
      <w:r>
        <w:rPr>
          <w:sz w:val="16"/>
          <w:vertAlign w:val="baseline"/>
        </w:rPr>
        <w:t>Serie C No.</w:t>
      </w:r>
      <w:r>
        <w:rPr>
          <w:spacing w:val="-3"/>
          <w:sz w:val="16"/>
          <w:vertAlign w:val="baseline"/>
        </w:rPr>
        <w:t> </w:t>
      </w:r>
      <w:r>
        <w:rPr>
          <w:sz w:val="16"/>
          <w:vertAlign w:val="baseline"/>
        </w:rPr>
        <w:t>177,</w:t>
      </w:r>
      <w:r>
        <w:rPr>
          <w:spacing w:val="-6"/>
          <w:sz w:val="16"/>
          <w:vertAlign w:val="baseline"/>
        </w:rPr>
        <w:t> </w:t>
      </w:r>
      <w:r>
        <w:rPr>
          <w:sz w:val="16"/>
          <w:vertAlign w:val="baseline"/>
        </w:rPr>
        <w:t>párr.</w:t>
      </w:r>
      <w:r>
        <w:rPr>
          <w:spacing w:val="-3"/>
          <w:sz w:val="16"/>
          <w:vertAlign w:val="baseline"/>
        </w:rPr>
        <w:t> </w:t>
      </w:r>
      <w:r>
        <w:rPr>
          <w:sz w:val="16"/>
          <w:vertAlign w:val="baseline"/>
        </w:rPr>
        <w:t>24, y </w:t>
      </w:r>
      <w:r>
        <w:rPr>
          <w:i/>
          <w:sz w:val="16"/>
          <w:vertAlign w:val="baseline"/>
        </w:rPr>
        <w:t>Caso Deras García y otros Vs. Honduras. Fondo, Reparaciones y Costas. </w:t>
      </w:r>
      <w:r>
        <w:rPr>
          <w:sz w:val="16"/>
          <w:vertAlign w:val="baseline"/>
        </w:rPr>
        <w:t>Sentencia de 25 de agosto de 2022. Serie C No. 462, párr. 21.</w:t>
      </w:r>
    </w:p>
    <w:p>
      <w:pPr>
        <w:spacing w:after="0"/>
        <w:jc w:val="both"/>
        <w:rPr>
          <w:sz w:val="16"/>
        </w:rPr>
        <w:sectPr>
          <w:pgSz w:w="12240" w:h="15840"/>
          <w:pgMar w:header="0" w:footer="898" w:top="1340" w:bottom="1080" w:left="1300" w:right="1580"/>
        </w:sectPr>
      </w:pPr>
    </w:p>
    <w:p>
      <w:pPr>
        <w:pStyle w:val="ListParagraph"/>
        <w:numPr>
          <w:ilvl w:val="0"/>
          <w:numId w:val="6"/>
        </w:numPr>
        <w:tabs>
          <w:tab w:pos="969" w:val="left" w:leader="none"/>
        </w:tabs>
        <w:spacing w:line="240" w:lineRule="auto" w:before="76" w:after="0"/>
        <w:ind w:left="401" w:right="115" w:firstLine="0"/>
        <w:jc w:val="both"/>
        <w:rPr>
          <w:sz w:val="20"/>
        </w:rPr>
      </w:pPr>
      <w:r>
        <w:rPr>
          <w:sz w:val="20"/>
        </w:rPr>
        <w:t>El</w:t>
      </w:r>
      <w:r>
        <w:rPr>
          <w:spacing w:val="-8"/>
          <w:sz w:val="20"/>
        </w:rPr>
        <w:t> </w:t>
      </w:r>
      <w:r>
        <w:rPr>
          <w:sz w:val="20"/>
        </w:rPr>
        <w:t>reconocimiento</w:t>
      </w:r>
      <w:r>
        <w:rPr>
          <w:spacing w:val="-8"/>
          <w:sz w:val="20"/>
        </w:rPr>
        <w:t> </w:t>
      </w:r>
      <w:r>
        <w:rPr>
          <w:sz w:val="20"/>
        </w:rPr>
        <w:t>efectuado</w:t>
      </w:r>
      <w:r>
        <w:rPr>
          <w:spacing w:val="-10"/>
          <w:sz w:val="20"/>
        </w:rPr>
        <w:t> </w:t>
      </w:r>
      <w:r>
        <w:rPr>
          <w:sz w:val="20"/>
        </w:rPr>
        <w:t>por</w:t>
      </w:r>
      <w:r>
        <w:rPr>
          <w:spacing w:val="-7"/>
          <w:sz w:val="20"/>
        </w:rPr>
        <w:t> </w:t>
      </w:r>
      <w:r>
        <w:rPr>
          <w:sz w:val="20"/>
        </w:rPr>
        <w:t>el</w:t>
      </w:r>
      <w:r>
        <w:rPr>
          <w:spacing w:val="-8"/>
          <w:sz w:val="20"/>
        </w:rPr>
        <w:t> </w:t>
      </w:r>
      <w:r>
        <w:rPr>
          <w:sz w:val="20"/>
        </w:rPr>
        <w:t>Estado</w:t>
      </w:r>
      <w:r>
        <w:rPr>
          <w:spacing w:val="-10"/>
          <w:sz w:val="20"/>
        </w:rPr>
        <w:t> </w:t>
      </w:r>
      <w:r>
        <w:rPr>
          <w:sz w:val="20"/>
        </w:rPr>
        <w:t>constituye</w:t>
      </w:r>
      <w:r>
        <w:rPr>
          <w:spacing w:val="-10"/>
          <w:sz w:val="20"/>
        </w:rPr>
        <w:t> </w:t>
      </w:r>
      <w:r>
        <w:rPr>
          <w:sz w:val="20"/>
        </w:rPr>
        <w:t>una</w:t>
      </w:r>
      <w:r>
        <w:rPr>
          <w:spacing w:val="-9"/>
          <w:sz w:val="20"/>
        </w:rPr>
        <w:t> </w:t>
      </w:r>
      <w:r>
        <w:rPr>
          <w:sz w:val="20"/>
        </w:rPr>
        <w:t>aceptación</w:t>
      </w:r>
      <w:r>
        <w:rPr>
          <w:spacing w:val="-5"/>
          <w:sz w:val="20"/>
        </w:rPr>
        <w:t> </w:t>
      </w:r>
      <w:r>
        <w:rPr>
          <w:sz w:val="20"/>
        </w:rPr>
        <w:t>parcial</w:t>
      </w:r>
      <w:r>
        <w:rPr>
          <w:spacing w:val="-8"/>
          <w:sz w:val="20"/>
        </w:rPr>
        <w:t> </w:t>
      </w:r>
      <w:r>
        <w:rPr>
          <w:sz w:val="20"/>
        </w:rPr>
        <w:t>de</w:t>
      </w:r>
      <w:r>
        <w:rPr>
          <w:spacing w:val="-10"/>
          <w:sz w:val="20"/>
        </w:rPr>
        <w:t> </w:t>
      </w:r>
      <w:r>
        <w:rPr>
          <w:sz w:val="20"/>
        </w:rPr>
        <w:t>los hechos</w:t>
      </w:r>
      <w:r>
        <w:rPr>
          <w:spacing w:val="-17"/>
          <w:sz w:val="20"/>
        </w:rPr>
        <w:t> </w:t>
      </w:r>
      <w:r>
        <w:rPr>
          <w:sz w:val="20"/>
        </w:rPr>
        <w:t>y</w:t>
      </w:r>
      <w:r>
        <w:rPr>
          <w:spacing w:val="-16"/>
          <w:sz w:val="20"/>
        </w:rPr>
        <w:t> </w:t>
      </w:r>
      <w:r>
        <w:rPr>
          <w:sz w:val="20"/>
        </w:rPr>
        <w:t>un</w:t>
      </w:r>
      <w:r>
        <w:rPr>
          <w:spacing w:val="-13"/>
          <w:sz w:val="20"/>
        </w:rPr>
        <w:t> </w:t>
      </w:r>
      <w:r>
        <w:rPr>
          <w:sz w:val="20"/>
        </w:rPr>
        <w:t>reconocimiento</w:t>
      </w:r>
      <w:r>
        <w:rPr>
          <w:spacing w:val="-17"/>
          <w:sz w:val="20"/>
        </w:rPr>
        <w:t> </w:t>
      </w:r>
      <w:r>
        <w:rPr>
          <w:sz w:val="20"/>
        </w:rPr>
        <w:t>parcial</w:t>
      </w:r>
      <w:r>
        <w:rPr>
          <w:spacing w:val="-16"/>
          <w:sz w:val="20"/>
        </w:rPr>
        <w:t> </w:t>
      </w:r>
      <w:r>
        <w:rPr>
          <w:sz w:val="20"/>
        </w:rPr>
        <w:t>de</w:t>
      </w:r>
      <w:r>
        <w:rPr>
          <w:spacing w:val="-17"/>
          <w:sz w:val="20"/>
        </w:rPr>
        <w:t> </w:t>
      </w:r>
      <w:r>
        <w:rPr>
          <w:sz w:val="20"/>
        </w:rPr>
        <w:t>las</w:t>
      </w:r>
      <w:r>
        <w:rPr>
          <w:spacing w:val="-14"/>
          <w:sz w:val="20"/>
        </w:rPr>
        <w:t> </w:t>
      </w:r>
      <w:r>
        <w:rPr>
          <w:sz w:val="20"/>
        </w:rPr>
        <w:t>violaciones</w:t>
      </w:r>
      <w:r>
        <w:rPr>
          <w:spacing w:val="-14"/>
          <w:sz w:val="20"/>
        </w:rPr>
        <w:t> </w:t>
      </w:r>
      <w:r>
        <w:rPr>
          <w:sz w:val="20"/>
        </w:rPr>
        <w:t>alegadas.</w:t>
      </w:r>
      <w:r>
        <w:rPr>
          <w:spacing w:val="-15"/>
          <w:sz w:val="20"/>
        </w:rPr>
        <w:t> </w:t>
      </w:r>
      <w:r>
        <w:rPr>
          <w:sz w:val="20"/>
        </w:rPr>
        <w:t>Este</w:t>
      </w:r>
      <w:r>
        <w:rPr>
          <w:spacing w:val="-17"/>
          <w:sz w:val="20"/>
        </w:rPr>
        <w:t> </w:t>
      </w:r>
      <w:r>
        <w:rPr>
          <w:sz w:val="20"/>
        </w:rPr>
        <w:t>Tribunal</w:t>
      </w:r>
      <w:r>
        <w:rPr>
          <w:spacing w:val="-16"/>
          <w:sz w:val="20"/>
        </w:rPr>
        <w:t> </w:t>
      </w:r>
      <w:r>
        <w:rPr>
          <w:sz w:val="20"/>
        </w:rPr>
        <w:t>estima</w:t>
      </w:r>
      <w:r>
        <w:rPr>
          <w:spacing w:val="-16"/>
          <w:sz w:val="20"/>
        </w:rPr>
        <w:t> </w:t>
      </w:r>
      <w:r>
        <w:rPr>
          <w:sz w:val="20"/>
        </w:rPr>
        <w:t>que el reconocimiento de responsabilidad internacional constituye una contribución positiva al</w:t>
      </w:r>
      <w:r>
        <w:rPr>
          <w:spacing w:val="-10"/>
          <w:sz w:val="20"/>
        </w:rPr>
        <w:t> </w:t>
      </w:r>
      <w:r>
        <w:rPr>
          <w:sz w:val="20"/>
        </w:rPr>
        <w:t>desarrollo</w:t>
      </w:r>
      <w:r>
        <w:rPr>
          <w:spacing w:val="-11"/>
          <w:sz w:val="20"/>
        </w:rPr>
        <w:t> </w:t>
      </w:r>
      <w:r>
        <w:rPr>
          <w:sz w:val="20"/>
        </w:rPr>
        <w:t>de</w:t>
      </w:r>
      <w:r>
        <w:rPr>
          <w:spacing w:val="-11"/>
          <w:sz w:val="20"/>
        </w:rPr>
        <w:t> </w:t>
      </w:r>
      <w:r>
        <w:rPr>
          <w:sz w:val="20"/>
        </w:rPr>
        <w:t>este</w:t>
      </w:r>
      <w:r>
        <w:rPr>
          <w:spacing w:val="-11"/>
          <w:sz w:val="20"/>
        </w:rPr>
        <w:t> </w:t>
      </w:r>
      <w:r>
        <w:rPr>
          <w:sz w:val="20"/>
        </w:rPr>
        <w:t>proceso</w:t>
      </w:r>
      <w:r>
        <w:rPr>
          <w:spacing w:val="-11"/>
          <w:sz w:val="20"/>
        </w:rPr>
        <w:t> </w:t>
      </w:r>
      <w:r>
        <w:rPr>
          <w:sz w:val="20"/>
        </w:rPr>
        <w:t>y</w:t>
      </w:r>
      <w:r>
        <w:rPr>
          <w:spacing w:val="-11"/>
          <w:sz w:val="20"/>
        </w:rPr>
        <w:t> </w:t>
      </w:r>
      <w:r>
        <w:rPr>
          <w:sz w:val="20"/>
        </w:rPr>
        <w:t>a</w:t>
      </w:r>
      <w:r>
        <w:rPr>
          <w:spacing w:val="-10"/>
          <w:sz w:val="20"/>
        </w:rPr>
        <w:t> </w:t>
      </w:r>
      <w:r>
        <w:rPr>
          <w:sz w:val="20"/>
        </w:rPr>
        <w:t>la</w:t>
      </w:r>
      <w:r>
        <w:rPr>
          <w:spacing w:val="-8"/>
          <w:sz w:val="20"/>
        </w:rPr>
        <w:t> </w:t>
      </w:r>
      <w:r>
        <w:rPr>
          <w:sz w:val="20"/>
        </w:rPr>
        <w:t>vigencia</w:t>
      </w:r>
      <w:r>
        <w:rPr>
          <w:spacing w:val="-10"/>
          <w:sz w:val="20"/>
        </w:rPr>
        <w:t> </w:t>
      </w:r>
      <w:r>
        <w:rPr>
          <w:sz w:val="20"/>
        </w:rPr>
        <w:t>de</w:t>
      </w:r>
      <w:r>
        <w:rPr>
          <w:spacing w:val="-11"/>
          <w:sz w:val="20"/>
        </w:rPr>
        <w:t> </w:t>
      </w:r>
      <w:r>
        <w:rPr>
          <w:sz w:val="20"/>
        </w:rPr>
        <w:t>los</w:t>
      </w:r>
      <w:r>
        <w:rPr>
          <w:spacing w:val="-11"/>
          <w:sz w:val="20"/>
        </w:rPr>
        <w:t> </w:t>
      </w:r>
      <w:r>
        <w:rPr>
          <w:sz w:val="20"/>
        </w:rPr>
        <w:t>principios</w:t>
      </w:r>
      <w:r>
        <w:rPr>
          <w:spacing w:val="-11"/>
          <w:sz w:val="20"/>
        </w:rPr>
        <w:t> </w:t>
      </w:r>
      <w:r>
        <w:rPr>
          <w:sz w:val="20"/>
        </w:rPr>
        <w:t>que</w:t>
      </w:r>
      <w:r>
        <w:rPr>
          <w:spacing w:val="-11"/>
          <w:sz w:val="20"/>
        </w:rPr>
        <w:t> </w:t>
      </w:r>
      <w:r>
        <w:rPr>
          <w:sz w:val="20"/>
        </w:rPr>
        <w:t>inspiran</w:t>
      </w:r>
      <w:r>
        <w:rPr>
          <w:spacing w:val="-9"/>
          <w:sz w:val="20"/>
        </w:rPr>
        <w:t> </w:t>
      </w:r>
      <w:r>
        <w:rPr>
          <w:sz w:val="20"/>
        </w:rPr>
        <w:t>la</w:t>
      </w:r>
      <w:r>
        <w:rPr>
          <w:spacing w:val="-10"/>
          <w:sz w:val="20"/>
        </w:rPr>
        <w:t> </w:t>
      </w:r>
      <w:r>
        <w:rPr>
          <w:sz w:val="20"/>
        </w:rPr>
        <w:t>Convención, así como a las necesidades de reparación de la presunta víctima</w:t>
      </w:r>
      <w:hyperlink w:history="true" w:anchor="_bookmark19">
        <w:r>
          <w:rPr>
            <w:position w:val="7"/>
            <w:sz w:val="13"/>
          </w:rPr>
          <w:t>8</w:t>
        </w:r>
      </w:hyperlink>
      <w:r>
        <w:rPr>
          <w:sz w:val="20"/>
        </w:rPr>
        <w:t>. El reconocimiento efectuado</w:t>
      </w:r>
      <w:r>
        <w:rPr>
          <w:spacing w:val="-5"/>
          <w:sz w:val="20"/>
        </w:rPr>
        <w:t> </w:t>
      </w:r>
      <w:r>
        <w:rPr>
          <w:sz w:val="20"/>
        </w:rPr>
        <w:t>por</w:t>
      </w:r>
      <w:r>
        <w:rPr>
          <w:spacing w:val="-3"/>
          <w:sz w:val="20"/>
        </w:rPr>
        <w:t> </w:t>
      </w:r>
      <w:r>
        <w:rPr>
          <w:sz w:val="20"/>
        </w:rPr>
        <w:t>el</w:t>
      </w:r>
      <w:r>
        <w:rPr>
          <w:spacing w:val="-4"/>
          <w:sz w:val="20"/>
        </w:rPr>
        <w:t> </w:t>
      </w:r>
      <w:r>
        <w:rPr>
          <w:sz w:val="20"/>
        </w:rPr>
        <w:t>Estado produce</w:t>
      </w:r>
      <w:r>
        <w:rPr>
          <w:spacing w:val="-5"/>
          <w:sz w:val="20"/>
        </w:rPr>
        <w:t> </w:t>
      </w:r>
      <w:r>
        <w:rPr>
          <w:sz w:val="20"/>
        </w:rPr>
        <w:t>plenos</w:t>
      </w:r>
      <w:r>
        <w:rPr>
          <w:spacing w:val="-2"/>
          <w:sz w:val="20"/>
        </w:rPr>
        <w:t> </w:t>
      </w:r>
      <w:r>
        <w:rPr>
          <w:sz w:val="20"/>
        </w:rPr>
        <w:t>efectos</w:t>
      </w:r>
      <w:r>
        <w:rPr>
          <w:spacing w:val="-2"/>
          <w:sz w:val="20"/>
        </w:rPr>
        <w:t> </w:t>
      </w:r>
      <w:r>
        <w:rPr>
          <w:sz w:val="20"/>
        </w:rPr>
        <w:t>jurídicos</w:t>
      </w:r>
      <w:r>
        <w:rPr>
          <w:spacing w:val="-2"/>
          <w:sz w:val="20"/>
        </w:rPr>
        <w:t> </w:t>
      </w:r>
      <w:r>
        <w:rPr>
          <w:sz w:val="20"/>
        </w:rPr>
        <w:t>de</w:t>
      </w:r>
      <w:r>
        <w:rPr>
          <w:spacing w:val="-3"/>
          <w:sz w:val="20"/>
        </w:rPr>
        <w:t> </w:t>
      </w:r>
      <w:r>
        <w:rPr>
          <w:sz w:val="20"/>
        </w:rPr>
        <w:t>acuerdo</w:t>
      </w:r>
      <w:r>
        <w:rPr>
          <w:spacing w:val="-5"/>
          <w:sz w:val="20"/>
        </w:rPr>
        <w:t> </w:t>
      </w:r>
      <w:r>
        <w:rPr>
          <w:sz w:val="20"/>
        </w:rPr>
        <w:t>a</w:t>
      </w:r>
      <w:r>
        <w:rPr>
          <w:spacing w:val="-4"/>
          <w:sz w:val="20"/>
        </w:rPr>
        <w:t> </w:t>
      </w:r>
      <w:r>
        <w:rPr>
          <w:sz w:val="20"/>
        </w:rPr>
        <w:t>los</w:t>
      </w:r>
      <w:r>
        <w:rPr>
          <w:spacing w:val="-5"/>
          <w:sz w:val="20"/>
        </w:rPr>
        <w:t> </w:t>
      </w:r>
      <w:r>
        <w:rPr>
          <w:sz w:val="20"/>
        </w:rPr>
        <w:t>artículos</w:t>
      </w:r>
      <w:r>
        <w:rPr>
          <w:spacing w:val="-5"/>
          <w:sz w:val="20"/>
        </w:rPr>
        <w:t> </w:t>
      </w:r>
      <w:r>
        <w:rPr>
          <w:sz w:val="20"/>
        </w:rPr>
        <w:t>62</w:t>
      </w:r>
      <w:r>
        <w:rPr>
          <w:spacing w:val="-1"/>
          <w:sz w:val="20"/>
        </w:rPr>
        <w:t> </w:t>
      </w:r>
      <w:r>
        <w:rPr>
          <w:sz w:val="20"/>
        </w:rPr>
        <w:t>y 64 del Reglamento de la Corte ya mencionados. Adicionalmente, la Corte advierte que el</w:t>
      </w:r>
      <w:r>
        <w:rPr>
          <w:spacing w:val="-6"/>
          <w:sz w:val="20"/>
        </w:rPr>
        <w:t> </w:t>
      </w:r>
      <w:r>
        <w:rPr>
          <w:sz w:val="20"/>
        </w:rPr>
        <w:t>reconocimiento</w:t>
      </w:r>
      <w:r>
        <w:rPr>
          <w:spacing w:val="-8"/>
          <w:sz w:val="20"/>
        </w:rPr>
        <w:t> </w:t>
      </w:r>
      <w:r>
        <w:rPr>
          <w:sz w:val="20"/>
        </w:rPr>
        <w:t>de</w:t>
      </w:r>
      <w:r>
        <w:rPr>
          <w:spacing w:val="-8"/>
          <w:sz w:val="20"/>
        </w:rPr>
        <w:t> </w:t>
      </w:r>
      <w:r>
        <w:rPr>
          <w:sz w:val="20"/>
        </w:rPr>
        <w:t>hechos</w:t>
      </w:r>
      <w:r>
        <w:rPr>
          <w:spacing w:val="-5"/>
          <w:sz w:val="20"/>
        </w:rPr>
        <w:t> </w:t>
      </w:r>
      <w:r>
        <w:rPr>
          <w:sz w:val="20"/>
        </w:rPr>
        <w:t>y</w:t>
      </w:r>
      <w:r>
        <w:rPr>
          <w:spacing w:val="-7"/>
          <w:sz w:val="20"/>
        </w:rPr>
        <w:t> </w:t>
      </w:r>
      <w:r>
        <w:rPr>
          <w:sz w:val="20"/>
        </w:rPr>
        <w:t>violaciones</w:t>
      </w:r>
      <w:r>
        <w:rPr>
          <w:spacing w:val="-7"/>
          <w:sz w:val="20"/>
        </w:rPr>
        <w:t> </w:t>
      </w:r>
      <w:r>
        <w:rPr>
          <w:sz w:val="20"/>
        </w:rPr>
        <w:t>puntuales</w:t>
      </w:r>
      <w:r>
        <w:rPr>
          <w:spacing w:val="-7"/>
          <w:sz w:val="20"/>
        </w:rPr>
        <w:t> </w:t>
      </w:r>
      <w:r>
        <w:rPr>
          <w:sz w:val="20"/>
        </w:rPr>
        <w:t>y</w:t>
      </w:r>
      <w:r>
        <w:rPr>
          <w:spacing w:val="-4"/>
          <w:sz w:val="20"/>
        </w:rPr>
        <w:t> </w:t>
      </w:r>
      <w:r>
        <w:rPr>
          <w:sz w:val="20"/>
        </w:rPr>
        <w:t>específicos</w:t>
      </w:r>
      <w:r>
        <w:rPr>
          <w:spacing w:val="-7"/>
          <w:sz w:val="20"/>
        </w:rPr>
        <w:t> </w:t>
      </w:r>
      <w:r>
        <w:rPr>
          <w:sz w:val="20"/>
        </w:rPr>
        <w:t>puede</w:t>
      </w:r>
      <w:r>
        <w:rPr>
          <w:spacing w:val="-8"/>
          <w:sz w:val="20"/>
        </w:rPr>
        <w:t> </w:t>
      </w:r>
      <w:r>
        <w:rPr>
          <w:sz w:val="20"/>
        </w:rPr>
        <w:t>tener</w:t>
      </w:r>
      <w:r>
        <w:rPr>
          <w:spacing w:val="-5"/>
          <w:sz w:val="20"/>
        </w:rPr>
        <w:t> </w:t>
      </w:r>
      <w:r>
        <w:rPr>
          <w:sz w:val="20"/>
        </w:rPr>
        <w:t>efectos</w:t>
      </w:r>
      <w:r>
        <w:rPr>
          <w:spacing w:val="-7"/>
          <w:sz w:val="20"/>
        </w:rPr>
        <w:t> </w:t>
      </w:r>
      <w:r>
        <w:rPr>
          <w:sz w:val="20"/>
        </w:rPr>
        <w:t>y consecuencias</w:t>
      </w:r>
      <w:r>
        <w:rPr>
          <w:spacing w:val="-18"/>
          <w:sz w:val="20"/>
        </w:rPr>
        <w:t> </w:t>
      </w:r>
      <w:r>
        <w:rPr>
          <w:sz w:val="20"/>
        </w:rPr>
        <w:t>en</w:t>
      </w:r>
      <w:r>
        <w:rPr>
          <w:spacing w:val="-18"/>
          <w:sz w:val="20"/>
        </w:rPr>
        <w:t> </w:t>
      </w:r>
      <w:r>
        <w:rPr>
          <w:sz w:val="20"/>
        </w:rPr>
        <w:t>el</w:t>
      </w:r>
      <w:r>
        <w:rPr>
          <w:spacing w:val="-17"/>
          <w:sz w:val="20"/>
        </w:rPr>
        <w:t> </w:t>
      </w:r>
      <w:r>
        <w:rPr>
          <w:sz w:val="20"/>
        </w:rPr>
        <w:t>análisis</w:t>
      </w:r>
      <w:r>
        <w:rPr>
          <w:spacing w:val="-18"/>
          <w:sz w:val="20"/>
        </w:rPr>
        <w:t> </w:t>
      </w:r>
      <w:r>
        <w:rPr>
          <w:sz w:val="20"/>
        </w:rPr>
        <w:t>que</w:t>
      </w:r>
      <w:r>
        <w:rPr>
          <w:spacing w:val="-17"/>
          <w:sz w:val="20"/>
        </w:rPr>
        <w:t> </w:t>
      </w:r>
      <w:r>
        <w:rPr>
          <w:sz w:val="20"/>
        </w:rPr>
        <w:t>haga</w:t>
      </w:r>
      <w:r>
        <w:rPr>
          <w:spacing w:val="-16"/>
          <w:sz w:val="20"/>
        </w:rPr>
        <w:t> </w:t>
      </w:r>
      <w:r>
        <w:rPr>
          <w:sz w:val="20"/>
        </w:rPr>
        <w:t>este</w:t>
      </w:r>
      <w:r>
        <w:rPr>
          <w:spacing w:val="-16"/>
          <w:sz w:val="20"/>
        </w:rPr>
        <w:t> </w:t>
      </w:r>
      <w:r>
        <w:rPr>
          <w:sz w:val="20"/>
        </w:rPr>
        <w:t>Tribunal</w:t>
      </w:r>
      <w:r>
        <w:rPr>
          <w:spacing w:val="-18"/>
          <w:sz w:val="20"/>
        </w:rPr>
        <w:t> </w:t>
      </w:r>
      <w:r>
        <w:rPr>
          <w:sz w:val="20"/>
        </w:rPr>
        <w:t>sobre</w:t>
      </w:r>
      <w:r>
        <w:rPr>
          <w:spacing w:val="-18"/>
          <w:sz w:val="20"/>
        </w:rPr>
        <w:t> </w:t>
      </w:r>
      <w:r>
        <w:rPr>
          <w:sz w:val="20"/>
        </w:rPr>
        <w:t>los</w:t>
      </w:r>
      <w:r>
        <w:rPr>
          <w:spacing w:val="-17"/>
          <w:sz w:val="20"/>
        </w:rPr>
        <w:t> </w:t>
      </w:r>
      <w:r>
        <w:rPr>
          <w:sz w:val="20"/>
        </w:rPr>
        <w:t>demás</w:t>
      </w:r>
      <w:r>
        <w:rPr>
          <w:spacing w:val="-18"/>
          <w:sz w:val="20"/>
        </w:rPr>
        <w:t> </w:t>
      </w:r>
      <w:r>
        <w:rPr>
          <w:sz w:val="20"/>
        </w:rPr>
        <w:t>hechos</w:t>
      </w:r>
      <w:r>
        <w:rPr>
          <w:spacing w:val="-17"/>
          <w:sz w:val="20"/>
        </w:rPr>
        <w:t> </w:t>
      </w:r>
      <w:r>
        <w:rPr>
          <w:sz w:val="20"/>
        </w:rPr>
        <w:t>y</w:t>
      </w:r>
      <w:r>
        <w:rPr>
          <w:spacing w:val="-16"/>
          <w:sz w:val="20"/>
        </w:rPr>
        <w:t> </w:t>
      </w:r>
      <w:r>
        <w:rPr>
          <w:sz w:val="20"/>
        </w:rPr>
        <w:t>violaciones alegados, en la medida en que todos forman parte de un mismo conjunto de </w:t>
      </w:r>
      <w:r>
        <w:rPr>
          <w:spacing w:val="-2"/>
          <w:sz w:val="20"/>
        </w:rPr>
        <w:t>circunstancias</w:t>
      </w:r>
      <w:hyperlink w:history="true" w:anchor="_bookmark20">
        <w:r>
          <w:rPr>
            <w:spacing w:val="-2"/>
            <w:position w:val="7"/>
            <w:sz w:val="13"/>
          </w:rPr>
          <w:t>9</w:t>
        </w:r>
      </w:hyperlink>
      <w:r>
        <w:rPr>
          <w:spacing w:val="-2"/>
          <w:sz w:val="20"/>
        </w:rPr>
        <w:t>.</w:t>
      </w:r>
    </w:p>
    <w:p>
      <w:pPr>
        <w:pStyle w:val="BodyText"/>
        <w:spacing w:before="2"/>
      </w:pPr>
    </w:p>
    <w:p>
      <w:pPr>
        <w:pStyle w:val="ListParagraph"/>
        <w:numPr>
          <w:ilvl w:val="0"/>
          <w:numId w:val="6"/>
        </w:numPr>
        <w:tabs>
          <w:tab w:pos="968" w:val="left" w:leader="none"/>
        </w:tabs>
        <w:spacing w:line="240" w:lineRule="auto" w:before="0" w:after="0"/>
        <w:ind w:left="401" w:right="111" w:firstLine="0"/>
        <w:jc w:val="both"/>
        <w:rPr>
          <w:sz w:val="20"/>
        </w:rPr>
      </w:pPr>
      <w:r>
        <w:rPr>
          <w:sz w:val="20"/>
        </w:rPr>
        <w:t>En</w:t>
      </w:r>
      <w:r>
        <w:rPr>
          <w:spacing w:val="-2"/>
          <w:sz w:val="20"/>
        </w:rPr>
        <w:t> </w:t>
      </w:r>
      <w:r>
        <w:rPr>
          <w:sz w:val="20"/>
        </w:rPr>
        <w:t>las</w:t>
      </w:r>
      <w:r>
        <w:rPr>
          <w:spacing w:val="-4"/>
          <w:sz w:val="20"/>
        </w:rPr>
        <w:t> </w:t>
      </w:r>
      <w:r>
        <w:rPr>
          <w:sz w:val="20"/>
        </w:rPr>
        <w:t>circunstancias</w:t>
      </w:r>
      <w:r>
        <w:rPr>
          <w:spacing w:val="-2"/>
          <w:sz w:val="20"/>
        </w:rPr>
        <w:t> </w:t>
      </w:r>
      <w:r>
        <w:rPr>
          <w:sz w:val="20"/>
        </w:rPr>
        <w:t>particulares</w:t>
      </w:r>
      <w:r>
        <w:rPr>
          <w:spacing w:val="-2"/>
          <w:sz w:val="20"/>
        </w:rPr>
        <w:t> </w:t>
      </w:r>
      <w:r>
        <w:rPr>
          <w:sz w:val="20"/>
        </w:rPr>
        <w:t>de</w:t>
      </w:r>
      <w:r>
        <w:rPr>
          <w:spacing w:val="-2"/>
          <w:sz w:val="20"/>
        </w:rPr>
        <w:t> </w:t>
      </w:r>
      <w:r>
        <w:rPr>
          <w:sz w:val="20"/>
        </w:rPr>
        <w:t>este</w:t>
      </w:r>
      <w:r>
        <w:rPr>
          <w:spacing w:val="-2"/>
          <w:sz w:val="20"/>
        </w:rPr>
        <w:t> </w:t>
      </w:r>
      <w:r>
        <w:rPr>
          <w:sz w:val="20"/>
        </w:rPr>
        <w:t>caso,</w:t>
      </w:r>
      <w:r>
        <w:rPr>
          <w:spacing w:val="-2"/>
          <w:sz w:val="20"/>
        </w:rPr>
        <w:t> </w:t>
      </w:r>
      <w:r>
        <w:rPr>
          <w:sz w:val="20"/>
        </w:rPr>
        <w:t>la</w:t>
      </w:r>
      <w:r>
        <w:rPr>
          <w:spacing w:val="-11"/>
          <w:sz w:val="20"/>
        </w:rPr>
        <w:t> </w:t>
      </w:r>
      <w:r>
        <w:rPr>
          <w:sz w:val="20"/>
        </w:rPr>
        <w:t>Corte</w:t>
      </w:r>
      <w:r>
        <w:rPr>
          <w:spacing w:val="-10"/>
          <w:sz w:val="20"/>
        </w:rPr>
        <w:t> </w:t>
      </w:r>
      <w:r>
        <w:rPr>
          <w:sz w:val="20"/>
        </w:rPr>
        <w:t>precisará</w:t>
      </w:r>
      <w:r>
        <w:rPr>
          <w:spacing w:val="-9"/>
          <w:sz w:val="20"/>
        </w:rPr>
        <w:t> </w:t>
      </w:r>
      <w:r>
        <w:rPr>
          <w:sz w:val="20"/>
        </w:rPr>
        <w:t>el</w:t>
      </w:r>
      <w:r>
        <w:rPr>
          <w:spacing w:val="-9"/>
          <w:sz w:val="20"/>
        </w:rPr>
        <w:t> </w:t>
      </w:r>
      <w:r>
        <w:rPr>
          <w:sz w:val="20"/>
        </w:rPr>
        <w:t>alcance</w:t>
      </w:r>
      <w:r>
        <w:rPr>
          <w:spacing w:val="-10"/>
          <w:sz w:val="20"/>
        </w:rPr>
        <w:t> </w:t>
      </w:r>
      <w:r>
        <w:rPr>
          <w:sz w:val="20"/>
        </w:rPr>
        <w:t>de</w:t>
      </w:r>
      <w:r>
        <w:rPr>
          <w:spacing w:val="-10"/>
          <w:sz w:val="20"/>
        </w:rPr>
        <w:t> </w:t>
      </w:r>
      <w:r>
        <w:rPr>
          <w:sz w:val="20"/>
        </w:rPr>
        <w:t>los efectos del reconocimiento de responsabilidad en la determinación de los hechos y el examen de fondo sobre las violaciones a derechos alegadas. En tanto subsisten las controversias</w:t>
      </w:r>
      <w:r>
        <w:rPr>
          <w:spacing w:val="-9"/>
          <w:sz w:val="20"/>
        </w:rPr>
        <w:t> </w:t>
      </w:r>
      <w:r>
        <w:rPr>
          <w:sz w:val="20"/>
        </w:rPr>
        <w:t>sobre</w:t>
      </w:r>
      <w:r>
        <w:rPr>
          <w:spacing w:val="-11"/>
          <w:sz w:val="20"/>
        </w:rPr>
        <w:t> </w:t>
      </w:r>
      <w:r>
        <w:rPr>
          <w:sz w:val="20"/>
        </w:rPr>
        <w:t>las</w:t>
      </w:r>
      <w:r>
        <w:rPr>
          <w:spacing w:val="-9"/>
          <w:sz w:val="20"/>
        </w:rPr>
        <w:t> </w:t>
      </w:r>
      <w:r>
        <w:rPr>
          <w:sz w:val="20"/>
        </w:rPr>
        <w:t>mismas,</w:t>
      </w:r>
      <w:r>
        <w:rPr>
          <w:spacing w:val="-13"/>
          <w:sz w:val="20"/>
        </w:rPr>
        <w:t> </w:t>
      </w:r>
      <w:r>
        <w:rPr>
          <w:sz w:val="20"/>
        </w:rPr>
        <w:t>la</w:t>
      </w:r>
      <w:r>
        <w:rPr>
          <w:spacing w:val="-10"/>
          <w:sz w:val="20"/>
        </w:rPr>
        <w:t> </w:t>
      </w:r>
      <w:r>
        <w:rPr>
          <w:sz w:val="20"/>
        </w:rPr>
        <w:t>Corte</w:t>
      </w:r>
      <w:r>
        <w:rPr>
          <w:spacing w:val="-9"/>
          <w:sz w:val="20"/>
        </w:rPr>
        <w:t> </w:t>
      </w:r>
      <w:r>
        <w:rPr>
          <w:sz w:val="20"/>
        </w:rPr>
        <w:t>considera</w:t>
      </w:r>
      <w:r>
        <w:rPr>
          <w:spacing w:val="-10"/>
          <w:sz w:val="20"/>
        </w:rPr>
        <w:t> </w:t>
      </w:r>
      <w:r>
        <w:rPr>
          <w:sz w:val="20"/>
        </w:rPr>
        <w:t>pertinente</w:t>
      </w:r>
      <w:r>
        <w:rPr>
          <w:spacing w:val="-11"/>
          <w:sz w:val="20"/>
        </w:rPr>
        <w:t> </w:t>
      </w:r>
      <w:r>
        <w:rPr>
          <w:sz w:val="20"/>
        </w:rPr>
        <w:t>dictar</w:t>
      </w:r>
      <w:r>
        <w:rPr>
          <w:spacing w:val="-11"/>
          <w:sz w:val="20"/>
        </w:rPr>
        <w:t> </w:t>
      </w:r>
      <w:r>
        <w:rPr>
          <w:sz w:val="20"/>
        </w:rPr>
        <w:t>una</w:t>
      </w:r>
      <w:r>
        <w:rPr>
          <w:spacing w:val="-12"/>
          <w:sz w:val="20"/>
        </w:rPr>
        <w:t> </w:t>
      </w:r>
      <w:r>
        <w:rPr>
          <w:sz w:val="20"/>
        </w:rPr>
        <w:t>Sentencia</w:t>
      </w:r>
      <w:r>
        <w:rPr>
          <w:spacing w:val="-9"/>
          <w:sz w:val="20"/>
        </w:rPr>
        <w:t> </w:t>
      </w:r>
      <w:r>
        <w:rPr>
          <w:sz w:val="20"/>
        </w:rPr>
        <w:t>en</w:t>
      </w:r>
      <w:r>
        <w:rPr>
          <w:spacing w:val="-10"/>
          <w:sz w:val="20"/>
        </w:rPr>
        <w:t> </w:t>
      </w:r>
      <w:r>
        <w:rPr>
          <w:sz w:val="20"/>
        </w:rPr>
        <w:t>la cual</w:t>
      </w:r>
      <w:r>
        <w:rPr>
          <w:spacing w:val="-3"/>
          <w:sz w:val="20"/>
        </w:rPr>
        <w:t> </w:t>
      </w:r>
      <w:r>
        <w:rPr>
          <w:sz w:val="20"/>
        </w:rPr>
        <w:t>se</w:t>
      </w:r>
      <w:r>
        <w:rPr>
          <w:spacing w:val="-6"/>
          <w:sz w:val="20"/>
        </w:rPr>
        <w:t> </w:t>
      </w:r>
      <w:r>
        <w:rPr>
          <w:sz w:val="20"/>
        </w:rPr>
        <w:t>determinen</w:t>
      </w:r>
      <w:r>
        <w:rPr>
          <w:spacing w:val="-5"/>
          <w:sz w:val="20"/>
        </w:rPr>
        <w:t> </w:t>
      </w:r>
      <w:r>
        <w:rPr>
          <w:sz w:val="20"/>
        </w:rPr>
        <w:t>los</w:t>
      </w:r>
      <w:r>
        <w:rPr>
          <w:spacing w:val="-5"/>
          <w:sz w:val="20"/>
        </w:rPr>
        <w:t> </w:t>
      </w:r>
      <w:r>
        <w:rPr>
          <w:sz w:val="20"/>
        </w:rPr>
        <w:t>hechos</w:t>
      </w:r>
      <w:r>
        <w:rPr>
          <w:spacing w:val="-6"/>
          <w:sz w:val="20"/>
        </w:rPr>
        <w:t> </w:t>
      </w:r>
      <w:r>
        <w:rPr>
          <w:sz w:val="20"/>
        </w:rPr>
        <w:t>acaecidos,</w:t>
      </w:r>
      <w:r>
        <w:rPr>
          <w:spacing w:val="-6"/>
          <w:sz w:val="20"/>
        </w:rPr>
        <w:t> </w:t>
      </w:r>
      <w:r>
        <w:rPr>
          <w:sz w:val="20"/>
        </w:rPr>
        <w:t>de</w:t>
      </w:r>
      <w:r>
        <w:rPr>
          <w:spacing w:val="-6"/>
          <w:sz w:val="20"/>
        </w:rPr>
        <w:t> </w:t>
      </w:r>
      <w:r>
        <w:rPr>
          <w:sz w:val="20"/>
        </w:rPr>
        <w:t>acuerdo</w:t>
      </w:r>
      <w:r>
        <w:rPr>
          <w:spacing w:val="-5"/>
          <w:sz w:val="20"/>
        </w:rPr>
        <w:t> </w:t>
      </w:r>
      <w:r>
        <w:rPr>
          <w:sz w:val="20"/>
        </w:rPr>
        <w:t>con</w:t>
      </w:r>
      <w:r>
        <w:rPr>
          <w:spacing w:val="-5"/>
          <w:sz w:val="20"/>
        </w:rPr>
        <w:t> </w:t>
      </w:r>
      <w:r>
        <w:rPr>
          <w:sz w:val="20"/>
        </w:rPr>
        <w:t>la</w:t>
      </w:r>
      <w:r>
        <w:rPr>
          <w:spacing w:val="-5"/>
          <w:sz w:val="20"/>
        </w:rPr>
        <w:t> </w:t>
      </w:r>
      <w:r>
        <w:rPr>
          <w:sz w:val="20"/>
        </w:rPr>
        <w:t>prueba</w:t>
      </w:r>
      <w:r>
        <w:rPr>
          <w:spacing w:val="-4"/>
          <w:sz w:val="20"/>
        </w:rPr>
        <w:t> </w:t>
      </w:r>
      <w:r>
        <w:rPr>
          <w:sz w:val="20"/>
        </w:rPr>
        <w:t>recabada</w:t>
      </w:r>
      <w:r>
        <w:rPr>
          <w:spacing w:val="-5"/>
          <w:sz w:val="20"/>
        </w:rPr>
        <w:t> </w:t>
      </w:r>
      <w:r>
        <w:rPr>
          <w:sz w:val="20"/>
        </w:rPr>
        <w:t>durante</w:t>
      </w:r>
      <w:r>
        <w:rPr>
          <w:spacing w:val="-5"/>
          <w:sz w:val="20"/>
        </w:rPr>
        <w:t> </w:t>
      </w:r>
      <w:r>
        <w:rPr>
          <w:sz w:val="20"/>
        </w:rPr>
        <w:t>el </w:t>
      </w:r>
      <w:r>
        <w:rPr>
          <w:spacing w:val="-4"/>
          <w:sz w:val="20"/>
        </w:rPr>
        <w:t>proceso</w:t>
      </w:r>
      <w:r>
        <w:rPr>
          <w:spacing w:val="-6"/>
          <w:sz w:val="20"/>
        </w:rPr>
        <w:t> </w:t>
      </w:r>
      <w:r>
        <w:rPr>
          <w:spacing w:val="-4"/>
          <w:sz w:val="20"/>
        </w:rPr>
        <w:t>ante</w:t>
      </w:r>
      <w:r>
        <w:rPr>
          <w:spacing w:val="-8"/>
          <w:sz w:val="20"/>
        </w:rPr>
        <w:t> </w:t>
      </w:r>
      <w:r>
        <w:rPr>
          <w:spacing w:val="-4"/>
          <w:sz w:val="20"/>
        </w:rPr>
        <w:t>este</w:t>
      </w:r>
      <w:r>
        <w:rPr>
          <w:spacing w:val="-6"/>
          <w:sz w:val="20"/>
        </w:rPr>
        <w:t> </w:t>
      </w:r>
      <w:r>
        <w:rPr>
          <w:spacing w:val="-4"/>
          <w:sz w:val="20"/>
        </w:rPr>
        <w:t>Tribunal</w:t>
      </w:r>
      <w:r>
        <w:rPr>
          <w:spacing w:val="-7"/>
          <w:sz w:val="20"/>
        </w:rPr>
        <w:t> </w:t>
      </w:r>
      <w:r>
        <w:rPr>
          <w:spacing w:val="-4"/>
          <w:sz w:val="20"/>
        </w:rPr>
        <w:t>y</w:t>
      </w:r>
      <w:r>
        <w:rPr>
          <w:spacing w:val="-8"/>
          <w:sz w:val="20"/>
        </w:rPr>
        <w:t> </w:t>
      </w:r>
      <w:r>
        <w:rPr>
          <w:spacing w:val="-4"/>
          <w:sz w:val="20"/>
        </w:rPr>
        <w:t>la</w:t>
      </w:r>
      <w:r>
        <w:rPr>
          <w:spacing w:val="-7"/>
          <w:sz w:val="20"/>
        </w:rPr>
        <w:t> </w:t>
      </w:r>
      <w:r>
        <w:rPr>
          <w:spacing w:val="-4"/>
          <w:sz w:val="20"/>
        </w:rPr>
        <w:t>aceptación</w:t>
      </w:r>
      <w:r>
        <w:rPr>
          <w:spacing w:val="-6"/>
          <w:sz w:val="20"/>
        </w:rPr>
        <w:t> </w:t>
      </w:r>
      <w:r>
        <w:rPr>
          <w:spacing w:val="-4"/>
          <w:sz w:val="20"/>
        </w:rPr>
        <w:t>de</w:t>
      </w:r>
      <w:r>
        <w:rPr>
          <w:spacing w:val="-11"/>
          <w:sz w:val="20"/>
        </w:rPr>
        <w:t> </w:t>
      </w:r>
      <w:r>
        <w:rPr>
          <w:spacing w:val="-4"/>
          <w:sz w:val="20"/>
        </w:rPr>
        <w:t>hechos,</w:t>
      </w:r>
      <w:r>
        <w:rPr>
          <w:spacing w:val="-8"/>
          <w:sz w:val="20"/>
        </w:rPr>
        <w:t> </w:t>
      </w:r>
      <w:r>
        <w:rPr>
          <w:spacing w:val="-4"/>
          <w:sz w:val="20"/>
        </w:rPr>
        <w:t>así como</w:t>
      </w:r>
      <w:r>
        <w:rPr>
          <w:spacing w:val="-8"/>
          <w:sz w:val="20"/>
        </w:rPr>
        <w:t> </w:t>
      </w:r>
      <w:r>
        <w:rPr>
          <w:spacing w:val="-4"/>
          <w:sz w:val="20"/>
        </w:rPr>
        <w:t>sus</w:t>
      </w:r>
      <w:r>
        <w:rPr>
          <w:spacing w:val="-6"/>
          <w:sz w:val="20"/>
        </w:rPr>
        <w:t> </w:t>
      </w:r>
      <w:r>
        <w:rPr>
          <w:spacing w:val="-4"/>
          <w:sz w:val="20"/>
        </w:rPr>
        <w:t>consecuencias</w:t>
      </w:r>
      <w:r>
        <w:rPr>
          <w:spacing w:val="-8"/>
          <w:sz w:val="20"/>
        </w:rPr>
        <w:t> </w:t>
      </w:r>
      <w:r>
        <w:rPr>
          <w:spacing w:val="-4"/>
          <w:sz w:val="20"/>
        </w:rPr>
        <w:t>jurídicas </w:t>
      </w:r>
      <w:r>
        <w:rPr>
          <w:w w:val="95"/>
          <w:sz w:val="20"/>
        </w:rPr>
        <w:t>y</w:t>
      </w:r>
      <w:r>
        <w:rPr>
          <w:spacing w:val="-13"/>
          <w:w w:val="95"/>
          <w:sz w:val="20"/>
        </w:rPr>
        <w:t> </w:t>
      </w:r>
      <w:r>
        <w:rPr>
          <w:w w:val="95"/>
          <w:sz w:val="20"/>
        </w:rPr>
        <w:t>las</w:t>
      </w:r>
      <w:r>
        <w:rPr>
          <w:spacing w:val="-10"/>
          <w:w w:val="95"/>
          <w:sz w:val="20"/>
        </w:rPr>
        <w:t> </w:t>
      </w:r>
      <w:r>
        <w:rPr>
          <w:w w:val="95"/>
          <w:sz w:val="20"/>
        </w:rPr>
        <w:t>reparaciones</w:t>
      </w:r>
      <w:r>
        <w:rPr>
          <w:spacing w:val="-10"/>
          <w:w w:val="95"/>
          <w:sz w:val="20"/>
        </w:rPr>
        <w:t> </w:t>
      </w:r>
      <w:r>
        <w:rPr>
          <w:w w:val="95"/>
          <w:sz w:val="20"/>
        </w:rPr>
        <w:t>correspondientes.</w:t>
      </w:r>
      <w:r>
        <w:rPr>
          <w:spacing w:val="-10"/>
          <w:w w:val="95"/>
          <w:sz w:val="20"/>
        </w:rPr>
        <w:t> </w:t>
      </w:r>
      <w:r>
        <w:rPr>
          <w:w w:val="95"/>
          <w:sz w:val="20"/>
        </w:rPr>
        <w:t>Además,</w:t>
      </w:r>
      <w:r>
        <w:rPr>
          <w:spacing w:val="-10"/>
          <w:w w:val="95"/>
          <w:sz w:val="20"/>
        </w:rPr>
        <w:t> </w:t>
      </w:r>
      <w:r>
        <w:rPr>
          <w:w w:val="95"/>
          <w:sz w:val="20"/>
        </w:rPr>
        <w:t>en</w:t>
      </w:r>
      <w:r>
        <w:rPr>
          <w:spacing w:val="-5"/>
          <w:w w:val="95"/>
          <w:sz w:val="20"/>
        </w:rPr>
        <w:t> </w:t>
      </w:r>
      <w:r>
        <w:rPr>
          <w:w w:val="95"/>
          <w:sz w:val="20"/>
        </w:rPr>
        <w:t>el</w:t>
      </w:r>
      <w:r>
        <w:rPr>
          <w:spacing w:val="-8"/>
          <w:w w:val="95"/>
          <w:sz w:val="20"/>
        </w:rPr>
        <w:t> </w:t>
      </w:r>
      <w:r>
        <w:rPr>
          <w:w w:val="95"/>
          <w:sz w:val="20"/>
        </w:rPr>
        <w:t>presente</w:t>
      </w:r>
      <w:r>
        <w:rPr>
          <w:spacing w:val="-11"/>
          <w:w w:val="95"/>
          <w:sz w:val="20"/>
        </w:rPr>
        <w:t> </w:t>
      </w:r>
      <w:r>
        <w:rPr>
          <w:w w:val="95"/>
          <w:sz w:val="20"/>
        </w:rPr>
        <w:t>caso</w:t>
      </w:r>
      <w:r>
        <w:rPr>
          <w:spacing w:val="-7"/>
          <w:w w:val="95"/>
          <w:sz w:val="20"/>
        </w:rPr>
        <w:t> </w:t>
      </w:r>
      <w:r>
        <w:rPr>
          <w:w w:val="95"/>
          <w:sz w:val="20"/>
        </w:rPr>
        <w:t>resulta</w:t>
      </w:r>
      <w:r>
        <w:rPr>
          <w:spacing w:val="-8"/>
          <w:w w:val="95"/>
          <w:sz w:val="20"/>
        </w:rPr>
        <w:t> </w:t>
      </w:r>
      <w:r>
        <w:rPr>
          <w:w w:val="95"/>
          <w:sz w:val="20"/>
        </w:rPr>
        <w:t>pertinente</w:t>
      </w:r>
      <w:r>
        <w:rPr>
          <w:spacing w:val="-13"/>
          <w:w w:val="95"/>
          <w:sz w:val="20"/>
        </w:rPr>
        <w:t> </w:t>
      </w:r>
      <w:r>
        <w:rPr>
          <w:w w:val="95"/>
          <w:sz w:val="20"/>
        </w:rPr>
        <w:t>analizar </w:t>
      </w:r>
      <w:r>
        <w:rPr>
          <w:sz w:val="20"/>
        </w:rPr>
        <w:t>los</w:t>
      </w:r>
      <w:r>
        <w:rPr>
          <w:spacing w:val="-13"/>
          <w:sz w:val="20"/>
        </w:rPr>
        <w:t> </w:t>
      </w:r>
      <w:r>
        <w:rPr>
          <w:sz w:val="20"/>
        </w:rPr>
        <w:t>hechos</w:t>
      </w:r>
      <w:r>
        <w:rPr>
          <w:spacing w:val="-11"/>
          <w:sz w:val="20"/>
        </w:rPr>
        <w:t> </w:t>
      </w:r>
      <w:r>
        <w:rPr>
          <w:sz w:val="20"/>
        </w:rPr>
        <w:t>relacionados</w:t>
      </w:r>
      <w:r>
        <w:rPr>
          <w:spacing w:val="-11"/>
          <w:sz w:val="20"/>
        </w:rPr>
        <w:t> </w:t>
      </w:r>
      <w:r>
        <w:rPr>
          <w:sz w:val="20"/>
        </w:rPr>
        <w:t>con</w:t>
      </w:r>
      <w:r>
        <w:rPr>
          <w:spacing w:val="-12"/>
          <w:sz w:val="20"/>
        </w:rPr>
        <w:t> </w:t>
      </w:r>
      <w:r>
        <w:rPr>
          <w:sz w:val="20"/>
        </w:rPr>
        <w:t>la</w:t>
      </w:r>
      <w:r>
        <w:rPr>
          <w:spacing w:val="-10"/>
          <w:sz w:val="20"/>
        </w:rPr>
        <w:t> </w:t>
      </w:r>
      <w:r>
        <w:rPr>
          <w:sz w:val="20"/>
        </w:rPr>
        <w:t>violación</w:t>
      </w:r>
      <w:r>
        <w:rPr>
          <w:spacing w:val="-12"/>
          <w:sz w:val="20"/>
        </w:rPr>
        <w:t> </w:t>
      </w:r>
      <w:r>
        <w:rPr>
          <w:sz w:val="20"/>
        </w:rPr>
        <w:t>a</w:t>
      </w:r>
      <w:r>
        <w:rPr>
          <w:spacing w:val="-12"/>
          <w:sz w:val="20"/>
        </w:rPr>
        <w:t> </w:t>
      </w:r>
      <w:r>
        <w:rPr>
          <w:sz w:val="20"/>
        </w:rPr>
        <w:t>las</w:t>
      </w:r>
      <w:r>
        <w:rPr>
          <w:spacing w:val="-13"/>
          <w:sz w:val="20"/>
        </w:rPr>
        <w:t> </w:t>
      </w:r>
      <w:r>
        <w:rPr>
          <w:sz w:val="20"/>
        </w:rPr>
        <w:t>garantías</w:t>
      </w:r>
      <w:r>
        <w:rPr>
          <w:spacing w:val="-13"/>
          <w:sz w:val="20"/>
        </w:rPr>
        <w:t> </w:t>
      </w:r>
      <w:r>
        <w:rPr>
          <w:sz w:val="20"/>
        </w:rPr>
        <w:t>judiciales</w:t>
      </w:r>
      <w:r>
        <w:rPr>
          <w:spacing w:val="-12"/>
          <w:sz w:val="20"/>
        </w:rPr>
        <w:t> </w:t>
      </w:r>
      <w:r>
        <w:rPr>
          <w:sz w:val="20"/>
        </w:rPr>
        <w:t>y</w:t>
      </w:r>
      <w:r>
        <w:rPr>
          <w:spacing w:val="-12"/>
          <w:sz w:val="20"/>
        </w:rPr>
        <w:t> </w:t>
      </w:r>
      <w:r>
        <w:rPr>
          <w:sz w:val="20"/>
        </w:rPr>
        <w:t>protección</w:t>
      </w:r>
      <w:r>
        <w:rPr>
          <w:spacing w:val="-12"/>
          <w:sz w:val="20"/>
        </w:rPr>
        <w:t> </w:t>
      </w:r>
      <w:r>
        <w:rPr>
          <w:sz w:val="20"/>
        </w:rPr>
        <w:t>judicial,</w:t>
      </w:r>
      <w:r>
        <w:rPr>
          <w:spacing w:val="-11"/>
          <w:sz w:val="20"/>
        </w:rPr>
        <w:t> </w:t>
      </w:r>
      <w:r>
        <w:rPr>
          <w:sz w:val="20"/>
        </w:rPr>
        <w:t>y, dado</w:t>
      </w:r>
      <w:r>
        <w:rPr>
          <w:spacing w:val="-4"/>
          <w:sz w:val="20"/>
        </w:rPr>
        <w:t> </w:t>
      </w:r>
      <w:r>
        <w:rPr>
          <w:sz w:val="20"/>
        </w:rPr>
        <w:t>que</w:t>
      </w:r>
      <w:r>
        <w:rPr>
          <w:spacing w:val="-4"/>
          <w:sz w:val="20"/>
        </w:rPr>
        <w:t> </w:t>
      </w:r>
      <w:r>
        <w:rPr>
          <w:sz w:val="20"/>
        </w:rPr>
        <w:t>no</w:t>
      </w:r>
      <w:r>
        <w:rPr>
          <w:spacing w:val="-3"/>
          <w:sz w:val="20"/>
        </w:rPr>
        <w:t> </w:t>
      </w:r>
      <w:r>
        <w:rPr>
          <w:sz w:val="20"/>
        </w:rPr>
        <w:t>fueron</w:t>
      </w:r>
      <w:r>
        <w:rPr>
          <w:spacing w:val="-1"/>
          <w:sz w:val="20"/>
        </w:rPr>
        <w:t> </w:t>
      </w:r>
      <w:r>
        <w:rPr>
          <w:sz w:val="20"/>
        </w:rPr>
        <w:t>reconocidas</w:t>
      </w:r>
      <w:r>
        <w:rPr>
          <w:spacing w:val="-3"/>
          <w:sz w:val="20"/>
        </w:rPr>
        <w:t> </w:t>
      </w:r>
      <w:r>
        <w:rPr>
          <w:sz w:val="20"/>
        </w:rPr>
        <w:t>por</w:t>
      </w:r>
      <w:r>
        <w:rPr>
          <w:spacing w:val="-3"/>
          <w:sz w:val="20"/>
        </w:rPr>
        <w:t> </w:t>
      </w:r>
      <w:r>
        <w:rPr>
          <w:sz w:val="20"/>
        </w:rPr>
        <w:t>el</w:t>
      </w:r>
      <w:r>
        <w:rPr>
          <w:spacing w:val="-3"/>
          <w:sz w:val="20"/>
        </w:rPr>
        <w:t> </w:t>
      </w:r>
      <w:r>
        <w:rPr>
          <w:sz w:val="20"/>
        </w:rPr>
        <w:t>Estado,</w:t>
      </w:r>
      <w:r>
        <w:rPr>
          <w:spacing w:val="-2"/>
          <w:sz w:val="20"/>
        </w:rPr>
        <w:t> </w:t>
      </w:r>
      <w:r>
        <w:rPr>
          <w:sz w:val="20"/>
        </w:rPr>
        <w:t>a</w:t>
      </w:r>
      <w:r>
        <w:rPr>
          <w:spacing w:val="-3"/>
          <w:sz w:val="20"/>
        </w:rPr>
        <w:t> </w:t>
      </w:r>
      <w:r>
        <w:rPr>
          <w:sz w:val="20"/>
        </w:rPr>
        <w:t>las</w:t>
      </w:r>
      <w:r>
        <w:rPr>
          <w:spacing w:val="-4"/>
          <w:sz w:val="20"/>
        </w:rPr>
        <w:t> </w:t>
      </w:r>
      <w:r>
        <w:rPr>
          <w:sz w:val="20"/>
        </w:rPr>
        <w:t>alegadas</w:t>
      </w:r>
      <w:r>
        <w:rPr>
          <w:spacing w:val="-3"/>
          <w:sz w:val="20"/>
        </w:rPr>
        <w:t> </w:t>
      </w:r>
      <w:r>
        <w:rPr>
          <w:sz w:val="20"/>
        </w:rPr>
        <w:t>violaciones</w:t>
      </w:r>
      <w:r>
        <w:rPr>
          <w:spacing w:val="-3"/>
          <w:sz w:val="20"/>
        </w:rPr>
        <w:t> </w:t>
      </w:r>
      <w:r>
        <w:rPr>
          <w:sz w:val="20"/>
        </w:rPr>
        <w:t>al</w:t>
      </w:r>
      <w:r>
        <w:rPr>
          <w:spacing w:val="-1"/>
          <w:sz w:val="20"/>
        </w:rPr>
        <w:t> </w:t>
      </w:r>
      <w:r>
        <w:rPr>
          <w:sz w:val="20"/>
        </w:rPr>
        <w:t>principio</w:t>
      </w:r>
      <w:r>
        <w:rPr>
          <w:spacing w:val="-3"/>
          <w:sz w:val="20"/>
        </w:rPr>
        <w:t> </w:t>
      </w:r>
      <w:r>
        <w:rPr>
          <w:sz w:val="20"/>
        </w:rPr>
        <w:t>de independencia</w:t>
      </w:r>
      <w:r>
        <w:rPr>
          <w:spacing w:val="-18"/>
          <w:sz w:val="20"/>
        </w:rPr>
        <w:t> </w:t>
      </w:r>
      <w:r>
        <w:rPr>
          <w:sz w:val="20"/>
        </w:rPr>
        <w:t>judicial,</w:t>
      </w:r>
      <w:r>
        <w:rPr>
          <w:spacing w:val="-18"/>
          <w:sz w:val="20"/>
        </w:rPr>
        <w:t> </w:t>
      </w:r>
      <w:r>
        <w:rPr>
          <w:sz w:val="20"/>
        </w:rPr>
        <w:t>al</w:t>
      </w:r>
      <w:r>
        <w:rPr>
          <w:spacing w:val="-17"/>
          <w:sz w:val="20"/>
        </w:rPr>
        <w:t> </w:t>
      </w:r>
      <w:r>
        <w:rPr>
          <w:sz w:val="20"/>
        </w:rPr>
        <w:t>principio</w:t>
      </w:r>
      <w:r>
        <w:rPr>
          <w:spacing w:val="-18"/>
          <w:sz w:val="20"/>
        </w:rPr>
        <w:t> </w:t>
      </w:r>
      <w:r>
        <w:rPr>
          <w:sz w:val="20"/>
        </w:rPr>
        <w:t>de</w:t>
      </w:r>
      <w:r>
        <w:rPr>
          <w:spacing w:val="-17"/>
          <w:sz w:val="20"/>
        </w:rPr>
        <w:t> </w:t>
      </w:r>
      <w:r>
        <w:rPr>
          <w:sz w:val="20"/>
        </w:rPr>
        <w:t>legalidad</w:t>
      </w:r>
      <w:r>
        <w:rPr>
          <w:spacing w:val="-18"/>
          <w:sz w:val="20"/>
        </w:rPr>
        <w:t> </w:t>
      </w:r>
      <w:r>
        <w:rPr>
          <w:sz w:val="20"/>
        </w:rPr>
        <w:t>y</w:t>
      </w:r>
      <w:r>
        <w:rPr>
          <w:spacing w:val="-16"/>
          <w:sz w:val="20"/>
        </w:rPr>
        <w:t> </w:t>
      </w:r>
      <w:r>
        <w:rPr>
          <w:sz w:val="20"/>
        </w:rPr>
        <w:t>a</w:t>
      </w:r>
      <w:r>
        <w:rPr>
          <w:spacing w:val="-17"/>
          <w:sz w:val="20"/>
        </w:rPr>
        <w:t> </w:t>
      </w:r>
      <w:r>
        <w:rPr>
          <w:sz w:val="20"/>
        </w:rPr>
        <w:t>los</w:t>
      </w:r>
      <w:r>
        <w:rPr>
          <w:spacing w:val="-18"/>
          <w:sz w:val="20"/>
        </w:rPr>
        <w:t> </w:t>
      </w:r>
      <w:r>
        <w:rPr>
          <w:sz w:val="20"/>
        </w:rPr>
        <w:t>derechos</w:t>
      </w:r>
      <w:r>
        <w:rPr>
          <w:spacing w:val="-18"/>
          <w:sz w:val="20"/>
        </w:rPr>
        <w:t> </w:t>
      </w:r>
      <w:r>
        <w:rPr>
          <w:sz w:val="20"/>
        </w:rPr>
        <w:t>políticos.</w:t>
      </w:r>
    </w:p>
    <w:p>
      <w:pPr>
        <w:pStyle w:val="BodyText"/>
        <w:spacing w:before="9"/>
        <w:rPr>
          <w:sz w:val="22"/>
        </w:rPr>
      </w:pPr>
    </w:p>
    <w:p>
      <w:pPr>
        <w:pStyle w:val="ListParagraph"/>
        <w:numPr>
          <w:ilvl w:val="0"/>
          <w:numId w:val="6"/>
        </w:numPr>
        <w:tabs>
          <w:tab w:pos="1110" w:val="left" w:leader="none"/>
        </w:tabs>
        <w:spacing w:line="240" w:lineRule="auto" w:before="0" w:after="0"/>
        <w:ind w:left="401" w:right="118" w:firstLine="0"/>
        <w:jc w:val="both"/>
        <w:rPr>
          <w:sz w:val="20"/>
        </w:rPr>
      </w:pPr>
      <w:r>
        <w:rPr>
          <w:sz w:val="20"/>
        </w:rPr>
        <w:t>Por</w:t>
      </w:r>
      <w:r>
        <w:rPr>
          <w:spacing w:val="-18"/>
          <w:sz w:val="20"/>
        </w:rPr>
        <w:t> </w:t>
      </w:r>
      <w:r>
        <w:rPr>
          <w:sz w:val="20"/>
        </w:rPr>
        <w:t>último,</w:t>
      </w:r>
      <w:r>
        <w:rPr>
          <w:spacing w:val="-18"/>
          <w:sz w:val="20"/>
        </w:rPr>
        <w:t> </w:t>
      </w:r>
      <w:r>
        <w:rPr>
          <w:sz w:val="20"/>
        </w:rPr>
        <w:t>la</w:t>
      </w:r>
      <w:r>
        <w:rPr>
          <w:spacing w:val="-17"/>
          <w:sz w:val="20"/>
        </w:rPr>
        <w:t> </w:t>
      </w:r>
      <w:r>
        <w:rPr>
          <w:sz w:val="20"/>
        </w:rPr>
        <w:t>Corte</w:t>
      </w:r>
      <w:r>
        <w:rPr>
          <w:spacing w:val="-18"/>
          <w:sz w:val="20"/>
        </w:rPr>
        <w:t> </w:t>
      </w:r>
      <w:r>
        <w:rPr>
          <w:sz w:val="20"/>
        </w:rPr>
        <w:t>considera</w:t>
      </w:r>
      <w:r>
        <w:rPr>
          <w:spacing w:val="-17"/>
          <w:sz w:val="20"/>
        </w:rPr>
        <w:t> </w:t>
      </w:r>
      <w:r>
        <w:rPr>
          <w:sz w:val="20"/>
        </w:rPr>
        <w:t>pertinente</w:t>
      </w:r>
      <w:r>
        <w:rPr>
          <w:spacing w:val="-18"/>
          <w:sz w:val="20"/>
        </w:rPr>
        <w:t> </w:t>
      </w:r>
      <w:r>
        <w:rPr>
          <w:sz w:val="20"/>
        </w:rPr>
        <w:t>recordar</w:t>
      </w:r>
      <w:r>
        <w:rPr>
          <w:spacing w:val="-18"/>
          <w:sz w:val="20"/>
        </w:rPr>
        <w:t> </w:t>
      </w:r>
      <w:r>
        <w:rPr>
          <w:sz w:val="20"/>
        </w:rPr>
        <w:t>que,</w:t>
      </w:r>
      <w:r>
        <w:rPr>
          <w:spacing w:val="-17"/>
          <w:sz w:val="20"/>
        </w:rPr>
        <w:t> </w:t>
      </w:r>
      <w:r>
        <w:rPr>
          <w:sz w:val="20"/>
        </w:rPr>
        <w:t>en</w:t>
      </w:r>
      <w:r>
        <w:rPr>
          <w:spacing w:val="-18"/>
          <w:sz w:val="20"/>
        </w:rPr>
        <w:t> </w:t>
      </w:r>
      <w:r>
        <w:rPr>
          <w:sz w:val="20"/>
        </w:rPr>
        <w:t>su</w:t>
      </w:r>
      <w:r>
        <w:rPr>
          <w:spacing w:val="-16"/>
          <w:sz w:val="20"/>
        </w:rPr>
        <w:t> </w:t>
      </w:r>
      <w:r>
        <w:rPr>
          <w:sz w:val="20"/>
        </w:rPr>
        <w:t>escrito</w:t>
      </w:r>
      <w:r>
        <w:rPr>
          <w:spacing w:val="-17"/>
          <w:sz w:val="20"/>
        </w:rPr>
        <w:t> </w:t>
      </w:r>
      <w:r>
        <w:rPr>
          <w:sz w:val="20"/>
        </w:rPr>
        <w:t>contestación, el Estado opuso una excepción preliminar. No obstante, teniendo en cuenta el alcance del</w:t>
      </w:r>
      <w:r>
        <w:rPr>
          <w:spacing w:val="-1"/>
          <w:sz w:val="20"/>
        </w:rPr>
        <w:t> </w:t>
      </w:r>
      <w:r>
        <w:rPr>
          <w:sz w:val="20"/>
        </w:rPr>
        <w:t>reconocimiento</w:t>
      </w:r>
      <w:r>
        <w:rPr>
          <w:spacing w:val="-3"/>
          <w:sz w:val="20"/>
        </w:rPr>
        <w:t> </w:t>
      </w:r>
      <w:r>
        <w:rPr>
          <w:sz w:val="20"/>
        </w:rPr>
        <w:t>de</w:t>
      </w:r>
      <w:r>
        <w:rPr>
          <w:spacing w:val="-3"/>
          <w:sz w:val="20"/>
        </w:rPr>
        <w:t> </w:t>
      </w:r>
      <w:r>
        <w:rPr>
          <w:sz w:val="20"/>
        </w:rPr>
        <w:t>responsabilidad</w:t>
      </w:r>
      <w:r>
        <w:rPr>
          <w:spacing w:val="-1"/>
          <w:sz w:val="20"/>
        </w:rPr>
        <w:t> </w:t>
      </w:r>
      <w:r>
        <w:rPr>
          <w:sz w:val="20"/>
        </w:rPr>
        <w:t>realizado</w:t>
      </w:r>
      <w:r>
        <w:rPr>
          <w:spacing w:val="-3"/>
          <w:sz w:val="20"/>
        </w:rPr>
        <w:t> </w:t>
      </w:r>
      <w:r>
        <w:rPr>
          <w:sz w:val="20"/>
        </w:rPr>
        <w:t>por</w:t>
      </w:r>
      <w:r>
        <w:rPr>
          <w:spacing w:val="-3"/>
          <w:sz w:val="20"/>
        </w:rPr>
        <w:t> </w:t>
      </w:r>
      <w:r>
        <w:rPr>
          <w:sz w:val="20"/>
        </w:rPr>
        <w:t>el</w:t>
      </w:r>
      <w:r>
        <w:rPr>
          <w:spacing w:val="-1"/>
          <w:sz w:val="20"/>
        </w:rPr>
        <w:t> </w:t>
      </w:r>
      <w:r>
        <w:rPr>
          <w:sz w:val="20"/>
        </w:rPr>
        <w:t>Estado en</w:t>
      </w:r>
      <w:r>
        <w:rPr>
          <w:spacing w:val="-1"/>
          <w:sz w:val="20"/>
        </w:rPr>
        <w:t> </w:t>
      </w:r>
      <w:r>
        <w:rPr>
          <w:sz w:val="20"/>
        </w:rPr>
        <w:t>el</w:t>
      </w:r>
      <w:r>
        <w:rPr>
          <w:spacing w:val="-1"/>
          <w:sz w:val="20"/>
        </w:rPr>
        <w:t> </w:t>
      </w:r>
      <w:r>
        <w:rPr>
          <w:sz w:val="20"/>
        </w:rPr>
        <w:t>presente</w:t>
      </w:r>
      <w:r>
        <w:rPr>
          <w:spacing w:val="-3"/>
          <w:sz w:val="20"/>
        </w:rPr>
        <w:t> </w:t>
      </w:r>
      <w:r>
        <w:rPr>
          <w:sz w:val="20"/>
        </w:rPr>
        <w:t>caso,</w:t>
      </w:r>
      <w:r>
        <w:rPr>
          <w:spacing w:val="-3"/>
          <w:sz w:val="20"/>
        </w:rPr>
        <w:t> </w:t>
      </w:r>
      <w:r>
        <w:rPr>
          <w:sz w:val="20"/>
        </w:rPr>
        <w:t>y</w:t>
      </w:r>
      <w:r>
        <w:rPr>
          <w:spacing w:val="-2"/>
          <w:sz w:val="20"/>
        </w:rPr>
        <w:t> </w:t>
      </w:r>
      <w:r>
        <w:rPr>
          <w:sz w:val="20"/>
        </w:rPr>
        <w:t>en particular que durante la audiencia pública expresó que “la excepción preliminar el Estado pues la ha retirado, la deja de lado en virtud del reconocimiento realizado”, el Tribunal considera que Ecuador desistió de dicha excepción, razón por la cual no se pronunciará al respecto.</w:t>
      </w:r>
    </w:p>
    <w:p>
      <w:pPr>
        <w:pStyle w:val="BodyText"/>
        <w:spacing w:before="12"/>
        <w:rPr>
          <w:sz w:val="19"/>
        </w:rPr>
      </w:pPr>
    </w:p>
    <w:p>
      <w:pPr>
        <w:pStyle w:val="Heading1"/>
        <w:ind w:left="4363" w:right="4086" w:firstLine="2"/>
        <w:jc w:val="center"/>
      </w:pPr>
      <w:bookmarkStart w:name="V PRUEBA" w:id="29"/>
      <w:bookmarkEnd w:id="29"/>
      <w:r>
        <w:rPr>
          <w:b w:val="0"/>
        </w:rPr>
      </w:r>
      <w:bookmarkStart w:name="_bookmark17" w:id="30"/>
      <w:bookmarkEnd w:id="30"/>
      <w:r>
        <w:rPr>
          <w:b w:val="0"/>
        </w:rPr>
      </w:r>
      <w:r>
        <w:rPr>
          <w:spacing w:val="-10"/>
        </w:rPr>
        <w:t>V </w:t>
      </w:r>
      <w:r>
        <w:rPr>
          <w:spacing w:val="-2"/>
        </w:rPr>
        <w:t>PRUEBA</w:t>
      </w:r>
    </w:p>
    <w:p>
      <w:pPr>
        <w:pStyle w:val="BodyText"/>
        <w:rPr>
          <w:b/>
        </w:rPr>
      </w:pPr>
    </w:p>
    <w:p>
      <w:pPr>
        <w:pStyle w:val="Heading2"/>
        <w:numPr>
          <w:ilvl w:val="0"/>
          <w:numId w:val="8"/>
        </w:numPr>
        <w:tabs>
          <w:tab w:pos="1817" w:val="left" w:leader="none"/>
          <w:tab w:pos="1818" w:val="left" w:leader="none"/>
        </w:tabs>
        <w:spacing w:line="240" w:lineRule="auto" w:before="0" w:after="0"/>
        <w:ind w:left="1817" w:right="0" w:hanging="709"/>
        <w:jc w:val="left"/>
      </w:pPr>
      <w:bookmarkStart w:name="A. Admisibilidad de la prueba documental" w:id="31"/>
      <w:bookmarkEnd w:id="31"/>
      <w:r>
        <w:rPr>
          <w:b w:val="0"/>
        </w:rPr>
      </w:r>
      <w:bookmarkStart w:name="_bookmark18" w:id="32"/>
      <w:bookmarkEnd w:id="32"/>
      <w:r>
        <w:rPr/>
        <w:t>A</w:t>
      </w:r>
      <w:r>
        <w:rPr/>
        <w:t>dmisibilidad</w:t>
      </w:r>
      <w:r>
        <w:rPr>
          <w:spacing w:val="-10"/>
        </w:rPr>
        <w:t> </w:t>
      </w:r>
      <w:r>
        <w:rPr/>
        <w:t>de</w:t>
      </w:r>
      <w:r>
        <w:rPr>
          <w:spacing w:val="-7"/>
        </w:rPr>
        <w:t> </w:t>
      </w:r>
      <w:r>
        <w:rPr/>
        <w:t>la</w:t>
      </w:r>
      <w:r>
        <w:rPr>
          <w:spacing w:val="-7"/>
        </w:rPr>
        <w:t> </w:t>
      </w:r>
      <w:r>
        <w:rPr/>
        <w:t>prueba</w:t>
      </w:r>
      <w:r>
        <w:rPr>
          <w:spacing w:val="-10"/>
        </w:rPr>
        <w:t> </w:t>
      </w:r>
      <w:r>
        <w:rPr>
          <w:spacing w:val="-2"/>
        </w:rPr>
        <w:t>documental</w:t>
      </w:r>
    </w:p>
    <w:p>
      <w:pPr>
        <w:pStyle w:val="BodyText"/>
        <w:spacing w:before="11"/>
        <w:rPr>
          <w:b/>
          <w:sz w:val="19"/>
        </w:rPr>
      </w:pPr>
    </w:p>
    <w:p>
      <w:pPr>
        <w:pStyle w:val="ListParagraph"/>
        <w:numPr>
          <w:ilvl w:val="0"/>
          <w:numId w:val="6"/>
        </w:numPr>
        <w:tabs>
          <w:tab w:pos="1110" w:val="left" w:leader="none"/>
        </w:tabs>
        <w:spacing w:line="240" w:lineRule="auto" w:before="0" w:after="0"/>
        <w:ind w:left="401" w:right="160" w:firstLine="0"/>
        <w:jc w:val="both"/>
        <w:rPr>
          <w:sz w:val="20"/>
        </w:rPr>
      </w:pPr>
      <w:r>
        <w:rPr>
          <w:spacing w:val="-4"/>
          <w:sz w:val="20"/>
        </w:rPr>
        <w:t>El</w:t>
      </w:r>
      <w:r>
        <w:rPr>
          <w:spacing w:val="-7"/>
          <w:sz w:val="20"/>
        </w:rPr>
        <w:t> </w:t>
      </w:r>
      <w:r>
        <w:rPr>
          <w:spacing w:val="-4"/>
          <w:sz w:val="20"/>
        </w:rPr>
        <w:t>Tribunal recibió</w:t>
      </w:r>
      <w:r>
        <w:rPr>
          <w:spacing w:val="-6"/>
          <w:sz w:val="20"/>
        </w:rPr>
        <w:t> </w:t>
      </w:r>
      <w:r>
        <w:rPr>
          <w:spacing w:val="-4"/>
          <w:sz w:val="20"/>
        </w:rPr>
        <w:t>diversos</w:t>
      </w:r>
      <w:r>
        <w:rPr>
          <w:spacing w:val="-8"/>
          <w:sz w:val="20"/>
        </w:rPr>
        <w:t> </w:t>
      </w:r>
      <w:r>
        <w:rPr>
          <w:spacing w:val="-4"/>
          <w:sz w:val="20"/>
        </w:rPr>
        <w:t>documentos</w:t>
      </w:r>
      <w:r>
        <w:rPr>
          <w:spacing w:val="-6"/>
          <w:sz w:val="20"/>
        </w:rPr>
        <w:t> </w:t>
      </w:r>
      <w:r>
        <w:rPr>
          <w:spacing w:val="-4"/>
          <w:sz w:val="20"/>
        </w:rPr>
        <w:t>presentados</w:t>
      </w:r>
      <w:r>
        <w:rPr>
          <w:spacing w:val="-6"/>
          <w:sz w:val="20"/>
        </w:rPr>
        <w:t> </w:t>
      </w:r>
      <w:r>
        <w:rPr>
          <w:spacing w:val="-4"/>
          <w:sz w:val="20"/>
        </w:rPr>
        <w:t>como</w:t>
      </w:r>
      <w:r>
        <w:rPr>
          <w:spacing w:val="-6"/>
          <w:sz w:val="20"/>
        </w:rPr>
        <w:t> </w:t>
      </w:r>
      <w:r>
        <w:rPr>
          <w:spacing w:val="-4"/>
          <w:sz w:val="20"/>
        </w:rPr>
        <w:t>prueba</w:t>
      </w:r>
      <w:r>
        <w:rPr>
          <w:spacing w:val="-7"/>
          <w:sz w:val="20"/>
        </w:rPr>
        <w:t> </w:t>
      </w:r>
      <w:r>
        <w:rPr>
          <w:spacing w:val="-4"/>
          <w:sz w:val="20"/>
        </w:rPr>
        <w:t>por</w:t>
      </w:r>
      <w:r>
        <w:rPr>
          <w:spacing w:val="-6"/>
          <w:sz w:val="20"/>
        </w:rPr>
        <w:t> </w:t>
      </w:r>
      <w:r>
        <w:rPr>
          <w:spacing w:val="-4"/>
          <w:sz w:val="20"/>
        </w:rPr>
        <w:t>la Comisión, </w:t>
      </w:r>
      <w:r>
        <w:rPr>
          <w:sz w:val="20"/>
        </w:rPr>
        <w:t>los</w:t>
      </w:r>
      <w:r>
        <w:rPr>
          <w:spacing w:val="-1"/>
          <w:sz w:val="20"/>
        </w:rPr>
        <w:t> </w:t>
      </w:r>
      <w:r>
        <w:rPr>
          <w:sz w:val="20"/>
        </w:rPr>
        <w:t>representantes</w:t>
      </w:r>
      <w:r>
        <w:rPr>
          <w:spacing w:val="-1"/>
          <w:sz w:val="20"/>
        </w:rPr>
        <w:t> </w:t>
      </w:r>
      <w:r>
        <w:rPr>
          <w:sz w:val="20"/>
        </w:rPr>
        <w:t>y</w:t>
      </w:r>
      <w:r>
        <w:rPr>
          <w:spacing w:val="-1"/>
          <w:sz w:val="20"/>
        </w:rPr>
        <w:t> </w:t>
      </w:r>
      <w:r>
        <w:rPr>
          <w:sz w:val="20"/>
        </w:rPr>
        <w:t>el Estado</w:t>
      </w:r>
      <w:r>
        <w:rPr>
          <w:spacing w:val="-4"/>
          <w:sz w:val="20"/>
        </w:rPr>
        <w:t> </w:t>
      </w:r>
      <w:r>
        <w:rPr>
          <w:sz w:val="20"/>
        </w:rPr>
        <w:t>(</w:t>
      </w:r>
      <w:r>
        <w:rPr>
          <w:i/>
          <w:sz w:val="20"/>
        </w:rPr>
        <w:t>supra </w:t>
      </w:r>
      <w:r>
        <w:rPr>
          <w:sz w:val="20"/>
        </w:rPr>
        <w:t>párrs.</w:t>
      </w:r>
      <w:r>
        <w:rPr>
          <w:spacing w:val="-4"/>
          <w:sz w:val="20"/>
        </w:rPr>
        <w:t> </w:t>
      </w:r>
      <w:r>
        <w:rPr>
          <w:sz w:val="20"/>
        </w:rPr>
        <w:t>5,</w:t>
      </w:r>
      <w:r>
        <w:rPr>
          <w:spacing w:val="-1"/>
          <w:sz w:val="20"/>
        </w:rPr>
        <w:t> </w:t>
      </w:r>
      <w:r>
        <w:rPr>
          <w:sz w:val="20"/>
        </w:rPr>
        <w:t>6</w:t>
      </w:r>
      <w:r>
        <w:rPr>
          <w:spacing w:val="-2"/>
          <w:sz w:val="20"/>
        </w:rPr>
        <w:t> </w:t>
      </w:r>
      <w:r>
        <w:rPr>
          <w:sz w:val="20"/>
        </w:rPr>
        <w:t>y</w:t>
      </w:r>
      <w:r>
        <w:rPr>
          <w:spacing w:val="-1"/>
          <w:sz w:val="20"/>
        </w:rPr>
        <w:t> </w:t>
      </w:r>
      <w:r>
        <w:rPr>
          <w:sz w:val="20"/>
        </w:rPr>
        <w:t>7),</w:t>
      </w:r>
      <w:r>
        <w:rPr>
          <w:spacing w:val="-3"/>
          <w:sz w:val="20"/>
        </w:rPr>
        <w:t> </w:t>
      </w:r>
      <w:r>
        <w:rPr>
          <w:sz w:val="20"/>
        </w:rPr>
        <w:t>los</w:t>
      </w:r>
      <w:r>
        <w:rPr>
          <w:spacing w:val="-1"/>
          <w:sz w:val="20"/>
        </w:rPr>
        <w:t> </w:t>
      </w:r>
      <w:r>
        <w:rPr>
          <w:sz w:val="20"/>
        </w:rPr>
        <w:t>cuales,</w:t>
      </w:r>
      <w:r>
        <w:rPr>
          <w:spacing w:val="-1"/>
          <w:sz w:val="20"/>
        </w:rPr>
        <w:t> </w:t>
      </w:r>
      <w:r>
        <w:rPr>
          <w:sz w:val="20"/>
        </w:rPr>
        <w:t>como</w:t>
      </w:r>
      <w:r>
        <w:rPr>
          <w:spacing w:val="-1"/>
          <w:sz w:val="20"/>
        </w:rPr>
        <w:t> </w:t>
      </w:r>
      <w:r>
        <w:rPr>
          <w:sz w:val="20"/>
        </w:rPr>
        <w:t>en otros</w:t>
      </w:r>
      <w:r>
        <w:rPr>
          <w:spacing w:val="-1"/>
          <w:sz w:val="20"/>
        </w:rPr>
        <w:t> </w:t>
      </w:r>
      <w:r>
        <w:rPr>
          <w:sz w:val="20"/>
        </w:rPr>
        <w:t>casos, </w:t>
      </w:r>
      <w:r>
        <w:rPr>
          <w:spacing w:val="-4"/>
          <w:sz w:val="20"/>
        </w:rPr>
        <w:t>admite</w:t>
      </w:r>
      <w:r>
        <w:rPr>
          <w:spacing w:val="-8"/>
          <w:sz w:val="20"/>
        </w:rPr>
        <w:t> </w:t>
      </w:r>
      <w:r>
        <w:rPr>
          <w:spacing w:val="-4"/>
          <w:sz w:val="20"/>
        </w:rPr>
        <w:t>en</w:t>
      </w:r>
      <w:r>
        <w:rPr>
          <w:spacing w:val="-6"/>
          <w:sz w:val="20"/>
        </w:rPr>
        <w:t> </w:t>
      </w:r>
      <w:r>
        <w:rPr>
          <w:spacing w:val="-4"/>
          <w:sz w:val="20"/>
        </w:rPr>
        <w:t>el</w:t>
      </w:r>
      <w:r>
        <w:rPr>
          <w:spacing w:val="-7"/>
          <w:sz w:val="20"/>
        </w:rPr>
        <w:t> </w:t>
      </w:r>
      <w:r>
        <w:rPr>
          <w:spacing w:val="-4"/>
          <w:sz w:val="20"/>
        </w:rPr>
        <w:t>entendido</w:t>
      </w:r>
      <w:r>
        <w:rPr>
          <w:spacing w:val="-12"/>
          <w:sz w:val="20"/>
        </w:rPr>
        <w:t> </w:t>
      </w:r>
      <w:r>
        <w:rPr>
          <w:spacing w:val="-4"/>
          <w:sz w:val="20"/>
        </w:rPr>
        <w:t>que</w:t>
      </w:r>
      <w:r>
        <w:rPr>
          <w:spacing w:val="-8"/>
          <w:sz w:val="20"/>
        </w:rPr>
        <w:t> </w:t>
      </w:r>
      <w:r>
        <w:rPr>
          <w:spacing w:val="-4"/>
          <w:sz w:val="20"/>
        </w:rPr>
        <w:t>fueron</w:t>
      </w:r>
      <w:r>
        <w:rPr>
          <w:spacing w:val="-9"/>
          <w:sz w:val="20"/>
        </w:rPr>
        <w:t> </w:t>
      </w:r>
      <w:r>
        <w:rPr>
          <w:spacing w:val="-4"/>
          <w:sz w:val="20"/>
        </w:rPr>
        <w:t>presentados</w:t>
      </w:r>
      <w:r>
        <w:rPr>
          <w:spacing w:val="-8"/>
          <w:sz w:val="20"/>
        </w:rPr>
        <w:t> </w:t>
      </w:r>
      <w:r>
        <w:rPr>
          <w:spacing w:val="-4"/>
          <w:sz w:val="20"/>
        </w:rPr>
        <w:t>en</w:t>
      </w:r>
      <w:r>
        <w:rPr>
          <w:spacing w:val="-12"/>
          <w:sz w:val="20"/>
        </w:rPr>
        <w:t> </w:t>
      </w:r>
      <w:r>
        <w:rPr>
          <w:spacing w:val="-4"/>
          <w:sz w:val="20"/>
        </w:rPr>
        <w:t>la</w:t>
      </w:r>
      <w:r>
        <w:rPr>
          <w:spacing w:val="-10"/>
          <w:sz w:val="20"/>
        </w:rPr>
        <w:t> </w:t>
      </w:r>
      <w:r>
        <w:rPr>
          <w:spacing w:val="-4"/>
          <w:sz w:val="20"/>
        </w:rPr>
        <w:t>debida</w:t>
      </w:r>
      <w:r>
        <w:rPr>
          <w:spacing w:val="-7"/>
          <w:sz w:val="20"/>
        </w:rPr>
        <w:t> </w:t>
      </w:r>
      <w:r>
        <w:rPr>
          <w:spacing w:val="-4"/>
          <w:sz w:val="20"/>
        </w:rPr>
        <w:t>oportunidad</w:t>
      </w:r>
      <w:r>
        <w:rPr>
          <w:spacing w:val="-7"/>
          <w:sz w:val="20"/>
        </w:rPr>
        <w:t> </w:t>
      </w:r>
      <w:r>
        <w:rPr>
          <w:spacing w:val="-4"/>
          <w:sz w:val="20"/>
        </w:rPr>
        <w:t>procesal</w:t>
      </w:r>
      <w:r>
        <w:rPr>
          <w:spacing w:val="-9"/>
          <w:sz w:val="20"/>
        </w:rPr>
        <w:t> </w:t>
      </w:r>
      <w:r>
        <w:rPr>
          <w:spacing w:val="-4"/>
          <w:sz w:val="20"/>
        </w:rPr>
        <w:t>(artículo </w:t>
      </w:r>
      <w:r>
        <w:rPr>
          <w:sz w:val="20"/>
        </w:rPr>
        <w:t>57</w:t>
      </w:r>
      <w:r>
        <w:rPr>
          <w:spacing w:val="-5"/>
          <w:sz w:val="20"/>
        </w:rPr>
        <w:t> </w:t>
      </w:r>
      <w:r>
        <w:rPr>
          <w:sz w:val="20"/>
        </w:rPr>
        <w:t>del</w:t>
      </w:r>
      <w:r>
        <w:rPr>
          <w:spacing w:val="-4"/>
          <w:sz w:val="20"/>
        </w:rPr>
        <w:t> </w:t>
      </w:r>
      <w:r>
        <w:rPr>
          <w:sz w:val="20"/>
        </w:rPr>
        <w:t>Reglamento)</w:t>
      </w:r>
      <w:hyperlink w:history="true" w:anchor="_bookmark21">
        <w:r>
          <w:rPr>
            <w:position w:val="7"/>
            <w:sz w:val="13"/>
          </w:rPr>
          <w:t>10</w:t>
        </w:r>
      </w:hyperlink>
      <w:r>
        <w:rPr>
          <w:sz w:val="20"/>
        </w:rPr>
        <w:t>.</w:t>
      </w:r>
      <w:r>
        <w:rPr>
          <w:spacing w:val="-6"/>
          <w:sz w:val="20"/>
        </w:rPr>
        <w:t> </w:t>
      </w:r>
      <w:r>
        <w:rPr>
          <w:sz w:val="20"/>
        </w:rPr>
        <w:t>Además,</w:t>
      </w:r>
      <w:r>
        <w:rPr>
          <w:spacing w:val="-4"/>
          <w:sz w:val="20"/>
        </w:rPr>
        <w:t> </w:t>
      </w:r>
      <w:r>
        <w:rPr>
          <w:sz w:val="20"/>
        </w:rPr>
        <w:t>conforme</w:t>
      </w:r>
      <w:r>
        <w:rPr>
          <w:spacing w:val="-6"/>
          <w:sz w:val="20"/>
        </w:rPr>
        <w:t> </w:t>
      </w:r>
      <w:r>
        <w:rPr>
          <w:sz w:val="20"/>
        </w:rPr>
        <w:t>lo</w:t>
      </w:r>
      <w:r>
        <w:rPr>
          <w:spacing w:val="-4"/>
          <w:sz w:val="20"/>
        </w:rPr>
        <w:t> </w:t>
      </w:r>
      <w:r>
        <w:rPr>
          <w:sz w:val="20"/>
        </w:rPr>
        <w:t>indicado</w:t>
      </w:r>
      <w:r>
        <w:rPr>
          <w:spacing w:val="-4"/>
          <w:sz w:val="20"/>
        </w:rPr>
        <w:t> </w:t>
      </w:r>
      <w:r>
        <w:rPr>
          <w:sz w:val="20"/>
        </w:rPr>
        <w:t>en</w:t>
      </w:r>
      <w:r>
        <w:rPr>
          <w:spacing w:val="-5"/>
          <w:sz w:val="20"/>
        </w:rPr>
        <w:t> </w:t>
      </w:r>
      <w:r>
        <w:rPr>
          <w:sz w:val="20"/>
        </w:rPr>
        <w:t>la</w:t>
      </w:r>
      <w:r>
        <w:rPr>
          <w:spacing w:val="-6"/>
          <w:sz w:val="20"/>
        </w:rPr>
        <w:t> </w:t>
      </w:r>
      <w:r>
        <w:rPr>
          <w:sz w:val="20"/>
        </w:rPr>
        <w:t>Resolución</w:t>
      </w:r>
      <w:r>
        <w:rPr>
          <w:spacing w:val="-3"/>
          <w:sz w:val="20"/>
        </w:rPr>
        <w:t> </w:t>
      </w:r>
      <w:r>
        <w:rPr>
          <w:sz w:val="20"/>
        </w:rPr>
        <w:t>de</w:t>
      </w:r>
      <w:r>
        <w:rPr>
          <w:spacing w:val="-4"/>
          <w:sz w:val="20"/>
        </w:rPr>
        <w:t> </w:t>
      </w:r>
      <w:r>
        <w:rPr>
          <w:sz w:val="20"/>
        </w:rPr>
        <w:t>19</w:t>
      </w:r>
      <w:r>
        <w:rPr>
          <w:spacing w:val="-5"/>
          <w:sz w:val="20"/>
        </w:rPr>
        <w:t> </w:t>
      </w:r>
      <w:r>
        <w:rPr>
          <w:sz w:val="20"/>
        </w:rPr>
        <w:t>de</w:t>
      </w:r>
      <w:r>
        <w:rPr>
          <w:spacing w:val="-4"/>
          <w:sz w:val="20"/>
        </w:rPr>
        <w:t> </w:t>
      </w:r>
      <w:r>
        <w:rPr>
          <w:sz w:val="20"/>
        </w:rPr>
        <w:t>julio</w:t>
      </w:r>
      <w:r>
        <w:rPr>
          <w:spacing w:val="-4"/>
          <w:sz w:val="20"/>
        </w:rPr>
        <w:t> </w:t>
      </w:r>
      <w:r>
        <w:rPr>
          <w:spacing w:val="-5"/>
          <w:sz w:val="20"/>
        </w:rPr>
        <w:t>de</w:t>
      </w:r>
    </w:p>
    <w:p>
      <w:pPr>
        <w:pStyle w:val="BodyText"/>
        <w:spacing w:before="3"/>
        <w:rPr>
          <w:sz w:val="18"/>
        </w:rPr>
      </w:pPr>
      <w:r>
        <w:rPr/>
        <w:pict>
          <v:rect style="position:absolute;margin-left:85.080002pt;margin-top:12.327188pt;width:144pt;height:.6pt;mso-position-horizontal-relative:page;mso-position-vertical-relative:paragraph;z-index:-15727104;mso-wrap-distance-left:0;mso-wrap-distance-right:0" id="docshape5" filled="true" fillcolor="#000000" stroked="false">
            <v:fill type="solid"/>
            <w10:wrap type="topAndBottom"/>
          </v:rect>
        </w:pict>
      </w:r>
    </w:p>
    <w:p>
      <w:pPr>
        <w:spacing w:before="103"/>
        <w:ind w:left="401" w:right="117" w:firstLine="0"/>
        <w:jc w:val="both"/>
        <w:rPr>
          <w:sz w:val="16"/>
        </w:rPr>
      </w:pPr>
      <w:bookmarkStart w:name="_bookmark19" w:id="33"/>
      <w:bookmarkEnd w:id="33"/>
      <w:r>
        <w:rPr/>
      </w:r>
      <w:r>
        <w:rPr>
          <w:sz w:val="16"/>
          <w:vertAlign w:val="superscript"/>
        </w:rPr>
        <w:t>8</w:t>
      </w:r>
      <w:r>
        <w:rPr>
          <w:spacing w:val="80"/>
          <w:w w:val="150"/>
          <w:sz w:val="16"/>
          <w:vertAlign w:val="baseline"/>
        </w:rPr>
        <w:t>  </w:t>
      </w:r>
      <w:r>
        <w:rPr>
          <w:i/>
          <w:sz w:val="16"/>
          <w:vertAlign w:val="baseline"/>
        </w:rPr>
        <w:t>Cfr.</w:t>
      </w:r>
      <w:r>
        <w:rPr>
          <w:i/>
          <w:spacing w:val="-1"/>
          <w:sz w:val="16"/>
          <w:vertAlign w:val="baseline"/>
        </w:rPr>
        <w:t> </w:t>
      </w:r>
      <w:r>
        <w:rPr>
          <w:i/>
          <w:sz w:val="16"/>
          <w:vertAlign w:val="baseline"/>
        </w:rPr>
        <w:t>Caso</w:t>
      </w:r>
      <w:r>
        <w:rPr>
          <w:i/>
          <w:spacing w:val="-2"/>
          <w:sz w:val="16"/>
          <w:vertAlign w:val="baseline"/>
        </w:rPr>
        <w:t> </w:t>
      </w:r>
      <w:r>
        <w:rPr>
          <w:i/>
          <w:sz w:val="16"/>
          <w:vertAlign w:val="baseline"/>
        </w:rPr>
        <w:t>Benavides Cevallos</w:t>
      </w:r>
      <w:r>
        <w:rPr>
          <w:i/>
          <w:spacing w:val="-2"/>
          <w:sz w:val="16"/>
          <w:vertAlign w:val="baseline"/>
        </w:rPr>
        <w:t> </w:t>
      </w:r>
      <w:r>
        <w:rPr>
          <w:i/>
          <w:sz w:val="16"/>
          <w:vertAlign w:val="baseline"/>
        </w:rPr>
        <w:t>Vs. Ecuador.</w:t>
      </w:r>
      <w:r>
        <w:rPr>
          <w:i/>
          <w:spacing w:val="-1"/>
          <w:sz w:val="16"/>
          <w:vertAlign w:val="baseline"/>
        </w:rPr>
        <w:t> </w:t>
      </w:r>
      <w:r>
        <w:rPr>
          <w:i/>
          <w:sz w:val="16"/>
          <w:vertAlign w:val="baseline"/>
        </w:rPr>
        <w:t>Fondo,</w:t>
      </w:r>
      <w:r>
        <w:rPr>
          <w:i/>
          <w:spacing w:val="-3"/>
          <w:sz w:val="16"/>
          <w:vertAlign w:val="baseline"/>
        </w:rPr>
        <w:t> </w:t>
      </w:r>
      <w:r>
        <w:rPr>
          <w:i/>
          <w:sz w:val="16"/>
          <w:vertAlign w:val="baseline"/>
        </w:rPr>
        <w:t>Reparaciones y</w:t>
      </w:r>
      <w:r>
        <w:rPr>
          <w:i/>
          <w:spacing w:val="-2"/>
          <w:sz w:val="16"/>
          <w:vertAlign w:val="baseline"/>
        </w:rPr>
        <w:t> </w:t>
      </w:r>
      <w:r>
        <w:rPr>
          <w:i/>
          <w:sz w:val="16"/>
          <w:vertAlign w:val="baseline"/>
        </w:rPr>
        <w:t>Costas.</w:t>
      </w:r>
      <w:r>
        <w:rPr>
          <w:i/>
          <w:spacing w:val="-1"/>
          <w:sz w:val="16"/>
          <w:vertAlign w:val="baseline"/>
        </w:rPr>
        <w:t> </w:t>
      </w:r>
      <w:r>
        <w:rPr>
          <w:sz w:val="16"/>
          <w:vertAlign w:val="baseline"/>
        </w:rPr>
        <w:t>Sentencia</w:t>
      </w:r>
      <w:r>
        <w:rPr>
          <w:spacing w:val="-1"/>
          <w:sz w:val="16"/>
          <w:vertAlign w:val="baseline"/>
        </w:rPr>
        <w:t> </w:t>
      </w:r>
      <w:r>
        <w:rPr>
          <w:sz w:val="16"/>
          <w:vertAlign w:val="baseline"/>
        </w:rPr>
        <w:t>de</w:t>
      </w:r>
      <w:r>
        <w:rPr>
          <w:spacing w:val="-2"/>
          <w:sz w:val="16"/>
          <w:vertAlign w:val="baseline"/>
        </w:rPr>
        <w:t> </w:t>
      </w:r>
      <w:r>
        <w:rPr>
          <w:sz w:val="16"/>
          <w:vertAlign w:val="baseline"/>
        </w:rPr>
        <w:t>19 de junio de 1998. Serie C No. 38, párr. 57, y </w:t>
      </w:r>
      <w:r>
        <w:rPr>
          <w:i/>
          <w:sz w:val="16"/>
          <w:vertAlign w:val="baseline"/>
        </w:rPr>
        <w:t>Caso Deras García y otros Vs. Honduras, supra</w:t>
      </w:r>
      <w:r>
        <w:rPr>
          <w:sz w:val="16"/>
          <w:vertAlign w:val="baseline"/>
        </w:rPr>
        <w:t>, párr. 26.</w:t>
      </w:r>
    </w:p>
    <w:p>
      <w:pPr>
        <w:spacing w:before="120"/>
        <w:ind w:left="401" w:right="112" w:firstLine="0"/>
        <w:jc w:val="both"/>
        <w:rPr>
          <w:sz w:val="16"/>
        </w:rPr>
      </w:pPr>
      <w:bookmarkStart w:name="_bookmark20" w:id="34"/>
      <w:bookmarkEnd w:id="34"/>
      <w:r>
        <w:rPr/>
      </w:r>
      <w:r>
        <w:rPr>
          <w:sz w:val="16"/>
          <w:vertAlign w:val="superscript"/>
        </w:rPr>
        <w:t>9</w:t>
      </w:r>
      <w:r>
        <w:rPr>
          <w:spacing w:val="80"/>
          <w:sz w:val="16"/>
          <w:vertAlign w:val="baseline"/>
        </w:rPr>
        <w:t>  </w:t>
      </w:r>
      <w:r>
        <w:rPr>
          <w:i/>
          <w:sz w:val="16"/>
          <w:vertAlign w:val="baseline"/>
        </w:rPr>
        <w:t>Cfr. Caso Rodríguez Vera y otros (Desaparecidos del Palacio de Justicia) Vs. Colombia. Excepciones</w:t>
      </w:r>
      <w:r>
        <w:rPr>
          <w:i/>
          <w:sz w:val="16"/>
          <w:vertAlign w:val="baseline"/>
        </w:rPr>
        <w:t> Preliminares, Fondo, Reparaciones y Costas. </w:t>
      </w:r>
      <w:r>
        <w:rPr>
          <w:sz w:val="16"/>
          <w:vertAlign w:val="baseline"/>
        </w:rPr>
        <w:t>Sentencia de 14 de noviembre de 2014. Serie C No. 287, párr. 27, y </w:t>
      </w:r>
      <w:r>
        <w:rPr>
          <w:i/>
          <w:sz w:val="16"/>
          <w:vertAlign w:val="baseline"/>
        </w:rPr>
        <w:t>Caso Palacio Urrutia y otros Vs. Ecuador, supra</w:t>
      </w:r>
      <w:r>
        <w:rPr>
          <w:sz w:val="16"/>
          <w:vertAlign w:val="baseline"/>
        </w:rPr>
        <w:t>, párr. 31.</w:t>
      </w:r>
    </w:p>
    <w:p>
      <w:pPr>
        <w:spacing w:line="240" w:lineRule="auto" w:before="120"/>
        <w:ind w:left="401" w:right="114" w:firstLine="0"/>
        <w:jc w:val="both"/>
        <w:rPr>
          <w:sz w:val="16"/>
        </w:rPr>
      </w:pPr>
      <w:bookmarkStart w:name="_bookmark21" w:id="35"/>
      <w:bookmarkEnd w:id="35"/>
      <w:r>
        <w:rPr/>
      </w:r>
      <w:r>
        <w:rPr>
          <w:sz w:val="16"/>
          <w:vertAlign w:val="superscript"/>
        </w:rPr>
        <w:t>10</w:t>
      </w:r>
      <w:r>
        <w:rPr>
          <w:spacing w:val="80"/>
          <w:sz w:val="16"/>
          <w:vertAlign w:val="baseline"/>
        </w:rPr>
        <w:t>  </w:t>
      </w:r>
      <w:r>
        <w:rPr>
          <w:i/>
          <w:sz w:val="16"/>
          <w:vertAlign w:val="baseline"/>
        </w:rPr>
        <w:t>Cfr</w:t>
      </w:r>
      <w:r>
        <w:rPr>
          <w:sz w:val="16"/>
          <w:vertAlign w:val="baseline"/>
        </w:rPr>
        <w:t>.</w:t>
      </w:r>
      <w:r>
        <w:rPr>
          <w:spacing w:val="-1"/>
          <w:sz w:val="16"/>
          <w:vertAlign w:val="baseline"/>
        </w:rPr>
        <w:t> </w:t>
      </w:r>
      <w:r>
        <w:rPr>
          <w:sz w:val="16"/>
          <w:vertAlign w:val="baseline"/>
        </w:rPr>
        <w:t>La</w:t>
      </w:r>
      <w:r>
        <w:rPr>
          <w:spacing w:val="-3"/>
          <w:sz w:val="16"/>
          <w:vertAlign w:val="baseline"/>
        </w:rPr>
        <w:t> </w:t>
      </w:r>
      <w:r>
        <w:rPr>
          <w:sz w:val="16"/>
          <w:vertAlign w:val="baseline"/>
        </w:rPr>
        <w:t>prueba</w:t>
      </w:r>
      <w:r>
        <w:rPr>
          <w:spacing w:val="-3"/>
          <w:sz w:val="16"/>
          <w:vertAlign w:val="baseline"/>
        </w:rPr>
        <w:t> </w:t>
      </w:r>
      <w:r>
        <w:rPr>
          <w:sz w:val="16"/>
          <w:vertAlign w:val="baseline"/>
        </w:rPr>
        <w:t>documental</w:t>
      </w:r>
      <w:r>
        <w:rPr>
          <w:spacing w:val="-3"/>
          <w:sz w:val="16"/>
          <w:vertAlign w:val="baseline"/>
        </w:rPr>
        <w:t> </w:t>
      </w:r>
      <w:r>
        <w:rPr>
          <w:sz w:val="16"/>
          <w:vertAlign w:val="baseline"/>
        </w:rPr>
        <w:t>puede</w:t>
      </w:r>
      <w:r>
        <w:rPr>
          <w:spacing w:val="-2"/>
          <w:sz w:val="16"/>
          <w:vertAlign w:val="baseline"/>
        </w:rPr>
        <w:t> </w:t>
      </w:r>
      <w:r>
        <w:rPr>
          <w:sz w:val="16"/>
          <w:vertAlign w:val="baseline"/>
        </w:rPr>
        <w:t>ser</w:t>
      </w:r>
      <w:r>
        <w:rPr>
          <w:spacing w:val="-2"/>
          <w:sz w:val="16"/>
          <w:vertAlign w:val="baseline"/>
        </w:rPr>
        <w:t> </w:t>
      </w:r>
      <w:r>
        <w:rPr>
          <w:sz w:val="16"/>
          <w:vertAlign w:val="baseline"/>
        </w:rPr>
        <w:t>presentada,</w:t>
      </w:r>
      <w:r>
        <w:rPr>
          <w:spacing w:val="-3"/>
          <w:sz w:val="16"/>
          <w:vertAlign w:val="baseline"/>
        </w:rPr>
        <w:t> </w:t>
      </w:r>
      <w:r>
        <w:rPr>
          <w:sz w:val="16"/>
          <w:vertAlign w:val="baseline"/>
        </w:rPr>
        <w:t>en</w:t>
      </w:r>
      <w:r>
        <w:rPr>
          <w:spacing w:val="-3"/>
          <w:sz w:val="16"/>
          <w:vertAlign w:val="baseline"/>
        </w:rPr>
        <w:t> </w:t>
      </w:r>
      <w:r>
        <w:rPr>
          <w:sz w:val="16"/>
          <w:vertAlign w:val="baseline"/>
        </w:rPr>
        <w:t>general</w:t>
      </w:r>
      <w:r>
        <w:rPr>
          <w:spacing w:val="-1"/>
          <w:sz w:val="16"/>
          <w:vertAlign w:val="baseline"/>
        </w:rPr>
        <w:t> </w:t>
      </w:r>
      <w:r>
        <w:rPr>
          <w:sz w:val="16"/>
          <w:vertAlign w:val="baseline"/>
        </w:rPr>
        <w:t>y</w:t>
      </w:r>
      <w:r>
        <w:rPr>
          <w:spacing w:val="-2"/>
          <w:sz w:val="16"/>
          <w:vertAlign w:val="baseline"/>
        </w:rPr>
        <w:t> </w:t>
      </w:r>
      <w:r>
        <w:rPr>
          <w:sz w:val="16"/>
          <w:vertAlign w:val="baseline"/>
        </w:rPr>
        <w:t>de</w:t>
      </w:r>
      <w:r>
        <w:rPr>
          <w:spacing w:val="-2"/>
          <w:sz w:val="16"/>
          <w:vertAlign w:val="baseline"/>
        </w:rPr>
        <w:t> </w:t>
      </w:r>
      <w:r>
        <w:rPr>
          <w:sz w:val="16"/>
          <w:vertAlign w:val="baseline"/>
        </w:rPr>
        <w:t>conformidad</w:t>
      </w:r>
      <w:r>
        <w:rPr>
          <w:spacing w:val="-2"/>
          <w:sz w:val="16"/>
          <w:vertAlign w:val="baseline"/>
        </w:rPr>
        <w:t> </w:t>
      </w:r>
      <w:r>
        <w:rPr>
          <w:sz w:val="16"/>
          <w:vertAlign w:val="baseline"/>
        </w:rPr>
        <w:t>con</w:t>
      </w:r>
      <w:r>
        <w:rPr>
          <w:spacing w:val="-3"/>
          <w:sz w:val="16"/>
          <w:vertAlign w:val="baseline"/>
        </w:rPr>
        <w:t> </w:t>
      </w:r>
      <w:r>
        <w:rPr>
          <w:sz w:val="16"/>
          <w:vertAlign w:val="baseline"/>
        </w:rPr>
        <w:t>el</w:t>
      </w:r>
      <w:r>
        <w:rPr>
          <w:spacing w:val="-3"/>
          <w:sz w:val="16"/>
          <w:vertAlign w:val="baseline"/>
        </w:rPr>
        <w:t> </w:t>
      </w:r>
      <w:r>
        <w:rPr>
          <w:sz w:val="16"/>
          <w:vertAlign w:val="baseline"/>
        </w:rPr>
        <w:t>artículo</w:t>
      </w:r>
      <w:r>
        <w:rPr>
          <w:spacing w:val="-2"/>
          <w:sz w:val="16"/>
          <w:vertAlign w:val="baseline"/>
        </w:rPr>
        <w:t> </w:t>
      </w:r>
      <w:r>
        <w:rPr>
          <w:sz w:val="16"/>
          <w:vertAlign w:val="baseline"/>
        </w:rPr>
        <w:t>57.2</w:t>
      </w:r>
      <w:r>
        <w:rPr>
          <w:spacing w:val="-2"/>
          <w:sz w:val="16"/>
          <w:vertAlign w:val="baseline"/>
        </w:rPr>
        <w:t> </w:t>
      </w:r>
      <w:r>
        <w:rPr>
          <w:sz w:val="16"/>
          <w:vertAlign w:val="baseline"/>
        </w:rPr>
        <w:t>del Reglamento, junto con los escritos</w:t>
      </w:r>
      <w:r>
        <w:rPr>
          <w:spacing w:val="-1"/>
          <w:sz w:val="16"/>
          <w:vertAlign w:val="baseline"/>
        </w:rPr>
        <w:t> </w:t>
      </w:r>
      <w:r>
        <w:rPr>
          <w:sz w:val="16"/>
          <w:vertAlign w:val="baseline"/>
        </w:rPr>
        <w:t>de</w:t>
      </w:r>
      <w:r>
        <w:rPr>
          <w:spacing w:val="-1"/>
          <w:sz w:val="16"/>
          <w:vertAlign w:val="baseline"/>
        </w:rPr>
        <w:t> </w:t>
      </w:r>
      <w:r>
        <w:rPr>
          <w:sz w:val="16"/>
          <w:vertAlign w:val="baseline"/>
        </w:rPr>
        <w:t>sometimiento del</w:t>
      </w:r>
      <w:r>
        <w:rPr>
          <w:spacing w:val="-2"/>
          <w:sz w:val="16"/>
          <w:vertAlign w:val="baseline"/>
        </w:rPr>
        <w:t> </w:t>
      </w:r>
      <w:r>
        <w:rPr>
          <w:sz w:val="16"/>
          <w:vertAlign w:val="baseline"/>
        </w:rPr>
        <w:t>caso, de</w:t>
      </w:r>
      <w:r>
        <w:rPr>
          <w:spacing w:val="-1"/>
          <w:sz w:val="16"/>
          <w:vertAlign w:val="baseline"/>
        </w:rPr>
        <w:t> </w:t>
      </w:r>
      <w:r>
        <w:rPr>
          <w:sz w:val="16"/>
          <w:vertAlign w:val="baseline"/>
        </w:rPr>
        <w:t>solicitudes y argumentos o de</w:t>
      </w:r>
      <w:r>
        <w:rPr>
          <w:spacing w:val="-1"/>
          <w:sz w:val="16"/>
          <w:vertAlign w:val="baseline"/>
        </w:rPr>
        <w:t> </w:t>
      </w:r>
      <w:r>
        <w:rPr>
          <w:sz w:val="16"/>
          <w:vertAlign w:val="baseline"/>
        </w:rPr>
        <w:t>contestación, según</w:t>
      </w:r>
      <w:r>
        <w:rPr>
          <w:spacing w:val="-6"/>
          <w:sz w:val="16"/>
          <w:vertAlign w:val="baseline"/>
        </w:rPr>
        <w:t> </w:t>
      </w:r>
      <w:r>
        <w:rPr>
          <w:sz w:val="16"/>
          <w:vertAlign w:val="baseline"/>
        </w:rPr>
        <w:t>corresponda,</w:t>
      </w:r>
      <w:r>
        <w:rPr>
          <w:spacing w:val="-6"/>
          <w:sz w:val="16"/>
          <w:vertAlign w:val="baseline"/>
        </w:rPr>
        <w:t> </w:t>
      </w:r>
      <w:r>
        <w:rPr>
          <w:sz w:val="16"/>
          <w:vertAlign w:val="baseline"/>
        </w:rPr>
        <w:t>y</w:t>
      </w:r>
      <w:r>
        <w:rPr>
          <w:spacing w:val="-4"/>
          <w:sz w:val="16"/>
          <w:vertAlign w:val="baseline"/>
        </w:rPr>
        <w:t> </w:t>
      </w:r>
      <w:r>
        <w:rPr>
          <w:sz w:val="16"/>
          <w:vertAlign w:val="baseline"/>
        </w:rPr>
        <w:t>no</w:t>
      </w:r>
      <w:r>
        <w:rPr>
          <w:spacing w:val="-4"/>
          <w:sz w:val="16"/>
          <w:vertAlign w:val="baseline"/>
        </w:rPr>
        <w:t> </w:t>
      </w:r>
      <w:r>
        <w:rPr>
          <w:sz w:val="16"/>
          <w:vertAlign w:val="baseline"/>
        </w:rPr>
        <w:t>es</w:t>
      </w:r>
      <w:r>
        <w:rPr>
          <w:spacing w:val="-5"/>
          <w:sz w:val="16"/>
          <w:vertAlign w:val="baseline"/>
        </w:rPr>
        <w:t> </w:t>
      </w:r>
      <w:r>
        <w:rPr>
          <w:sz w:val="16"/>
          <w:vertAlign w:val="baseline"/>
        </w:rPr>
        <w:t>admisible</w:t>
      </w:r>
      <w:r>
        <w:rPr>
          <w:spacing w:val="-2"/>
          <w:sz w:val="16"/>
          <w:vertAlign w:val="baseline"/>
        </w:rPr>
        <w:t> </w:t>
      </w:r>
      <w:r>
        <w:rPr>
          <w:sz w:val="16"/>
          <w:vertAlign w:val="baseline"/>
        </w:rPr>
        <w:t>la</w:t>
      </w:r>
      <w:r>
        <w:rPr>
          <w:spacing w:val="-6"/>
          <w:sz w:val="16"/>
          <w:vertAlign w:val="baseline"/>
        </w:rPr>
        <w:t> </w:t>
      </w:r>
      <w:r>
        <w:rPr>
          <w:sz w:val="16"/>
          <w:vertAlign w:val="baseline"/>
        </w:rPr>
        <w:t>prueba</w:t>
      </w:r>
      <w:r>
        <w:rPr>
          <w:spacing w:val="-8"/>
          <w:sz w:val="16"/>
          <w:vertAlign w:val="baseline"/>
        </w:rPr>
        <w:t> </w:t>
      </w:r>
      <w:r>
        <w:rPr>
          <w:sz w:val="16"/>
          <w:vertAlign w:val="baseline"/>
        </w:rPr>
        <w:t>remitida</w:t>
      </w:r>
      <w:r>
        <w:rPr>
          <w:spacing w:val="-6"/>
          <w:sz w:val="16"/>
          <w:vertAlign w:val="baseline"/>
        </w:rPr>
        <w:t> </w:t>
      </w:r>
      <w:r>
        <w:rPr>
          <w:sz w:val="16"/>
          <w:vertAlign w:val="baseline"/>
        </w:rPr>
        <w:t>fuera</w:t>
      </w:r>
      <w:r>
        <w:rPr>
          <w:spacing w:val="-6"/>
          <w:sz w:val="16"/>
          <w:vertAlign w:val="baseline"/>
        </w:rPr>
        <w:t> </w:t>
      </w:r>
      <w:r>
        <w:rPr>
          <w:sz w:val="16"/>
          <w:vertAlign w:val="baseline"/>
        </w:rPr>
        <w:t>de</w:t>
      </w:r>
      <w:r>
        <w:rPr>
          <w:spacing w:val="-5"/>
          <w:sz w:val="16"/>
          <w:vertAlign w:val="baseline"/>
        </w:rPr>
        <w:t> </w:t>
      </w:r>
      <w:r>
        <w:rPr>
          <w:sz w:val="16"/>
          <w:vertAlign w:val="baseline"/>
        </w:rPr>
        <w:t>esas</w:t>
      </w:r>
      <w:r>
        <w:rPr>
          <w:spacing w:val="-5"/>
          <w:sz w:val="16"/>
          <w:vertAlign w:val="baseline"/>
        </w:rPr>
        <w:t> </w:t>
      </w:r>
      <w:r>
        <w:rPr>
          <w:sz w:val="16"/>
          <w:vertAlign w:val="baseline"/>
        </w:rPr>
        <w:t>oportunidades</w:t>
      </w:r>
      <w:r>
        <w:rPr>
          <w:spacing w:val="-5"/>
          <w:sz w:val="16"/>
          <w:vertAlign w:val="baseline"/>
        </w:rPr>
        <w:t> </w:t>
      </w:r>
      <w:r>
        <w:rPr>
          <w:sz w:val="16"/>
          <w:vertAlign w:val="baseline"/>
        </w:rPr>
        <w:t>procesales,</w:t>
      </w:r>
      <w:r>
        <w:rPr>
          <w:spacing w:val="-6"/>
          <w:sz w:val="16"/>
          <w:vertAlign w:val="baseline"/>
        </w:rPr>
        <w:t> </w:t>
      </w:r>
      <w:r>
        <w:rPr>
          <w:sz w:val="16"/>
          <w:vertAlign w:val="baseline"/>
        </w:rPr>
        <w:t>salvo</w:t>
      </w:r>
      <w:r>
        <w:rPr>
          <w:spacing w:val="-4"/>
          <w:sz w:val="16"/>
          <w:vertAlign w:val="baseline"/>
        </w:rPr>
        <w:t> </w:t>
      </w:r>
      <w:r>
        <w:rPr>
          <w:sz w:val="16"/>
          <w:vertAlign w:val="baseline"/>
        </w:rPr>
        <w:t>en</w:t>
      </w:r>
      <w:r>
        <w:rPr>
          <w:spacing w:val="-3"/>
          <w:sz w:val="16"/>
          <w:vertAlign w:val="baseline"/>
        </w:rPr>
        <w:t> </w:t>
      </w:r>
      <w:r>
        <w:rPr>
          <w:sz w:val="16"/>
          <w:vertAlign w:val="baseline"/>
        </w:rPr>
        <w:t>las excepciones establecidas en el referido artículo 57.2 del Reglamento (a saber, fuerza mayor, impedimento grave) o salvo si se tratara de un hecho superviniente, es decir, ocurrido con posterioridad a los citados momentos procesales. Cfr. Caso Familia Barrios Vs. Venezuela. Fondo, Reparaciones y Costas. sentencia de 24 de noviembre de 2011. Serie C No. 237, párrs. 17 y 18, y </w:t>
      </w:r>
      <w:r>
        <w:rPr>
          <w:i/>
          <w:sz w:val="16"/>
          <w:vertAlign w:val="baseline"/>
        </w:rPr>
        <w:t>Caso Brítez Arce y otros Vs. Argentina. Fondo,</w:t>
      </w:r>
      <w:r>
        <w:rPr>
          <w:i/>
          <w:sz w:val="16"/>
          <w:vertAlign w:val="baseline"/>
        </w:rPr>
        <w:t> Reparaciones y Costas</w:t>
      </w:r>
      <w:r>
        <w:rPr>
          <w:sz w:val="16"/>
          <w:vertAlign w:val="baseline"/>
        </w:rPr>
        <w:t>. Sentencia de 16 de noviembre de 2022. Serie C No. 474, párr. 24.</w:t>
      </w:r>
    </w:p>
    <w:p>
      <w:pPr>
        <w:spacing w:after="0" w:line="240" w:lineRule="auto"/>
        <w:jc w:val="both"/>
        <w:rPr>
          <w:sz w:val="16"/>
        </w:rPr>
        <w:sectPr>
          <w:pgSz w:w="12240" w:h="15840"/>
          <w:pgMar w:header="0" w:footer="898" w:top="1340" w:bottom="1080" w:left="1300" w:right="1580"/>
        </w:sectPr>
      </w:pPr>
    </w:p>
    <w:p>
      <w:pPr>
        <w:pStyle w:val="BodyText"/>
        <w:spacing w:before="76"/>
        <w:ind w:left="401" w:right="163"/>
        <w:jc w:val="both"/>
      </w:pPr>
      <w:r>
        <w:rPr/>
        <w:t>2022 (</w:t>
      </w:r>
      <w:r>
        <w:rPr>
          <w:i/>
        </w:rPr>
        <w:t>supra</w:t>
      </w:r>
      <w:r>
        <w:rPr/>
        <w:t>, párr. 9), se incorporó al expediente, como prueba documental, una declaración</w:t>
      </w:r>
      <w:r>
        <w:rPr>
          <w:spacing w:val="-6"/>
        </w:rPr>
        <w:t> </w:t>
      </w:r>
      <w:r>
        <w:rPr/>
        <w:t>pericial</w:t>
      </w:r>
      <w:r>
        <w:rPr>
          <w:spacing w:val="-4"/>
        </w:rPr>
        <w:t> </w:t>
      </w:r>
      <w:r>
        <w:rPr/>
        <w:t>rendida</w:t>
      </w:r>
      <w:r>
        <w:rPr>
          <w:spacing w:val="-7"/>
        </w:rPr>
        <w:t> </w:t>
      </w:r>
      <w:r>
        <w:rPr/>
        <w:t>en</w:t>
      </w:r>
      <w:r>
        <w:rPr>
          <w:spacing w:val="-4"/>
        </w:rPr>
        <w:t> </w:t>
      </w:r>
      <w:r>
        <w:rPr/>
        <w:t>otro</w:t>
      </w:r>
      <w:r>
        <w:rPr>
          <w:spacing w:val="-8"/>
        </w:rPr>
        <w:t> </w:t>
      </w:r>
      <w:r>
        <w:rPr/>
        <w:t>proceso</w:t>
      </w:r>
      <w:hyperlink w:history="true" w:anchor="_bookmark23">
        <w:r>
          <w:rPr>
            <w:position w:val="7"/>
            <w:sz w:val="13"/>
          </w:rPr>
          <w:t>11</w:t>
        </w:r>
      </w:hyperlink>
      <w:r>
        <w:rPr/>
        <w:t>.</w:t>
      </w:r>
    </w:p>
    <w:p>
      <w:pPr>
        <w:pStyle w:val="BodyText"/>
      </w:pPr>
    </w:p>
    <w:p>
      <w:pPr>
        <w:pStyle w:val="ListParagraph"/>
        <w:numPr>
          <w:ilvl w:val="0"/>
          <w:numId w:val="6"/>
        </w:numPr>
        <w:tabs>
          <w:tab w:pos="1110" w:val="left" w:leader="none"/>
        </w:tabs>
        <w:spacing w:line="240" w:lineRule="auto" w:before="1" w:after="0"/>
        <w:ind w:left="401" w:right="157" w:firstLine="0"/>
        <w:jc w:val="both"/>
        <w:rPr>
          <w:sz w:val="20"/>
        </w:rPr>
      </w:pPr>
      <w:r>
        <w:rPr>
          <w:sz w:val="20"/>
        </w:rPr>
        <w:t>La Corte también recibió documentos adjuntos a los alegatos finales escritos presentados por el Estado</w:t>
      </w:r>
      <w:hyperlink w:history="true" w:anchor="_bookmark24">
        <w:r>
          <w:rPr>
            <w:position w:val="7"/>
            <w:sz w:val="13"/>
          </w:rPr>
          <w:t>12</w:t>
        </w:r>
      </w:hyperlink>
      <w:r>
        <w:rPr>
          <w:spacing w:val="26"/>
          <w:position w:val="7"/>
          <w:sz w:val="13"/>
        </w:rPr>
        <w:t> </w:t>
      </w:r>
      <w:r>
        <w:rPr>
          <w:sz w:val="20"/>
        </w:rPr>
        <w:t>que fueron aportados</w:t>
      </w:r>
      <w:r>
        <w:rPr>
          <w:spacing w:val="-1"/>
          <w:sz w:val="20"/>
        </w:rPr>
        <w:t> </w:t>
      </w:r>
      <w:r>
        <w:rPr>
          <w:sz w:val="20"/>
        </w:rPr>
        <w:t>dentro</w:t>
      </w:r>
      <w:r>
        <w:rPr>
          <w:spacing w:val="-1"/>
          <w:sz w:val="20"/>
        </w:rPr>
        <w:t> </w:t>
      </w:r>
      <w:r>
        <w:rPr>
          <w:sz w:val="20"/>
        </w:rPr>
        <w:t>del plazo establecido para tal efecto. Al respecto, los </w:t>
      </w:r>
      <w:r>
        <w:rPr>
          <w:b/>
          <w:i/>
          <w:sz w:val="20"/>
        </w:rPr>
        <w:t>representantes </w:t>
      </w:r>
      <w:r>
        <w:rPr>
          <w:sz w:val="20"/>
        </w:rPr>
        <w:t>señalaron que los anexos 1, 2 y 3, </w:t>
      </w:r>
      <w:r>
        <w:rPr>
          <w:spacing w:val="-4"/>
          <w:sz w:val="20"/>
        </w:rPr>
        <w:t>correspondientes</w:t>
      </w:r>
      <w:r>
        <w:rPr>
          <w:spacing w:val="-11"/>
          <w:sz w:val="20"/>
        </w:rPr>
        <w:t> </w:t>
      </w:r>
      <w:r>
        <w:rPr>
          <w:spacing w:val="-4"/>
          <w:sz w:val="20"/>
        </w:rPr>
        <w:t>a</w:t>
      </w:r>
      <w:r>
        <w:rPr>
          <w:spacing w:val="-8"/>
          <w:sz w:val="20"/>
        </w:rPr>
        <w:t> </w:t>
      </w:r>
      <w:r>
        <w:rPr>
          <w:spacing w:val="-4"/>
          <w:sz w:val="20"/>
        </w:rPr>
        <w:t>las</w:t>
      </w:r>
      <w:r>
        <w:rPr>
          <w:spacing w:val="-9"/>
          <w:sz w:val="20"/>
        </w:rPr>
        <w:t> </w:t>
      </w:r>
      <w:r>
        <w:rPr>
          <w:spacing w:val="-4"/>
          <w:sz w:val="20"/>
        </w:rPr>
        <w:t>sentencias</w:t>
      </w:r>
      <w:r>
        <w:rPr>
          <w:spacing w:val="-9"/>
          <w:sz w:val="20"/>
        </w:rPr>
        <w:t> </w:t>
      </w:r>
      <w:r>
        <w:rPr>
          <w:spacing w:val="-4"/>
          <w:sz w:val="20"/>
        </w:rPr>
        <w:t>del</w:t>
      </w:r>
      <w:r>
        <w:rPr>
          <w:spacing w:val="-8"/>
          <w:sz w:val="20"/>
        </w:rPr>
        <w:t> </w:t>
      </w:r>
      <w:r>
        <w:rPr>
          <w:spacing w:val="-4"/>
          <w:sz w:val="20"/>
        </w:rPr>
        <w:t>Tribunal</w:t>
      </w:r>
      <w:r>
        <w:rPr>
          <w:spacing w:val="-8"/>
          <w:sz w:val="20"/>
        </w:rPr>
        <w:t> </w:t>
      </w:r>
      <w:r>
        <w:rPr>
          <w:spacing w:val="-4"/>
          <w:sz w:val="20"/>
        </w:rPr>
        <w:t>Constitucional</w:t>
      </w:r>
      <w:r>
        <w:rPr>
          <w:spacing w:val="-10"/>
          <w:sz w:val="20"/>
        </w:rPr>
        <w:t> </w:t>
      </w:r>
      <w:r>
        <w:rPr>
          <w:spacing w:val="-4"/>
          <w:sz w:val="20"/>
        </w:rPr>
        <w:t>de</w:t>
      </w:r>
      <w:r>
        <w:rPr>
          <w:spacing w:val="-9"/>
          <w:sz w:val="20"/>
        </w:rPr>
        <w:t> </w:t>
      </w:r>
      <w:r>
        <w:rPr>
          <w:spacing w:val="-4"/>
          <w:sz w:val="20"/>
        </w:rPr>
        <w:t>Ecuador</w:t>
      </w:r>
      <w:r>
        <w:rPr>
          <w:spacing w:val="-9"/>
          <w:sz w:val="20"/>
        </w:rPr>
        <w:t> </w:t>
      </w:r>
      <w:r>
        <w:rPr>
          <w:spacing w:val="-4"/>
          <w:sz w:val="20"/>
        </w:rPr>
        <w:t>No.472-2001-RA, </w:t>
      </w:r>
      <w:r>
        <w:rPr>
          <w:spacing w:val="-2"/>
          <w:sz w:val="20"/>
        </w:rPr>
        <w:t>No.100-2001-TP</w:t>
      </w:r>
      <w:r>
        <w:rPr>
          <w:spacing w:val="-9"/>
          <w:sz w:val="20"/>
        </w:rPr>
        <w:t> </w:t>
      </w:r>
      <w:r>
        <w:rPr>
          <w:spacing w:val="-2"/>
          <w:sz w:val="20"/>
        </w:rPr>
        <w:t>y</w:t>
      </w:r>
      <w:r>
        <w:rPr>
          <w:spacing w:val="-9"/>
          <w:sz w:val="20"/>
        </w:rPr>
        <w:t> </w:t>
      </w:r>
      <w:r>
        <w:rPr>
          <w:spacing w:val="-2"/>
          <w:sz w:val="20"/>
        </w:rPr>
        <w:t>No.769-2003-RA,</w:t>
      </w:r>
      <w:r>
        <w:rPr>
          <w:spacing w:val="-12"/>
          <w:sz w:val="20"/>
        </w:rPr>
        <w:t> </w:t>
      </w:r>
      <w:r>
        <w:rPr>
          <w:spacing w:val="-2"/>
          <w:sz w:val="20"/>
        </w:rPr>
        <w:t>no</w:t>
      </w:r>
      <w:r>
        <w:rPr>
          <w:spacing w:val="-10"/>
          <w:sz w:val="20"/>
        </w:rPr>
        <w:t> </w:t>
      </w:r>
      <w:r>
        <w:rPr>
          <w:spacing w:val="-2"/>
          <w:sz w:val="20"/>
        </w:rPr>
        <w:t>se</w:t>
      </w:r>
      <w:r>
        <w:rPr>
          <w:spacing w:val="-10"/>
          <w:sz w:val="20"/>
        </w:rPr>
        <w:t> </w:t>
      </w:r>
      <w:r>
        <w:rPr>
          <w:spacing w:val="-2"/>
          <w:sz w:val="20"/>
        </w:rPr>
        <w:t>refieren</w:t>
      </w:r>
      <w:r>
        <w:rPr>
          <w:spacing w:val="-10"/>
          <w:sz w:val="20"/>
        </w:rPr>
        <w:t> </w:t>
      </w:r>
      <w:r>
        <w:rPr>
          <w:spacing w:val="-2"/>
          <w:sz w:val="20"/>
        </w:rPr>
        <w:t>a</w:t>
      </w:r>
      <w:r>
        <w:rPr>
          <w:spacing w:val="-11"/>
          <w:sz w:val="20"/>
        </w:rPr>
        <w:t> </w:t>
      </w:r>
      <w:r>
        <w:rPr>
          <w:spacing w:val="-2"/>
          <w:sz w:val="20"/>
        </w:rPr>
        <w:t>la</w:t>
      </w:r>
      <w:r>
        <w:rPr>
          <w:spacing w:val="-8"/>
          <w:sz w:val="20"/>
        </w:rPr>
        <w:t> </w:t>
      </w:r>
      <w:r>
        <w:rPr>
          <w:spacing w:val="-2"/>
          <w:sz w:val="20"/>
        </w:rPr>
        <w:t>aplicación</w:t>
      </w:r>
      <w:r>
        <w:rPr>
          <w:spacing w:val="-8"/>
          <w:sz w:val="20"/>
        </w:rPr>
        <w:t> </w:t>
      </w:r>
      <w:r>
        <w:rPr>
          <w:spacing w:val="-2"/>
          <w:sz w:val="20"/>
        </w:rPr>
        <w:t>de</w:t>
      </w:r>
      <w:r>
        <w:rPr>
          <w:spacing w:val="-12"/>
          <w:sz w:val="20"/>
        </w:rPr>
        <w:t> </w:t>
      </w:r>
      <w:r>
        <w:rPr>
          <w:spacing w:val="-2"/>
          <w:sz w:val="20"/>
        </w:rPr>
        <w:t>la</w:t>
      </w:r>
      <w:r>
        <w:rPr>
          <w:spacing w:val="-8"/>
          <w:sz w:val="20"/>
        </w:rPr>
        <w:t> </w:t>
      </w:r>
      <w:r>
        <w:rPr>
          <w:spacing w:val="-2"/>
          <w:sz w:val="20"/>
        </w:rPr>
        <w:t>Ley</w:t>
      </w:r>
      <w:r>
        <w:rPr>
          <w:spacing w:val="-11"/>
          <w:sz w:val="20"/>
        </w:rPr>
        <w:t> </w:t>
      </w:r>
      <w:r>
        <w:rPr>
          <w:spacing w:val="-2"/>
          <w:sz w:val="20"/>
        </w:rPr>
        <w:t>de</w:t>
      </w:r>
      <w:r>
        <w:rPr>
          <w:spacing w:val="-12"/>
          <w:sz w:val="20"/>
        </w:rPr>
        <w:t> </w:t>
      </w:r>
      <w:r>
        <w:rPr>
          <w:spacing w:val="-2"/>
          <w:sz w:val="20"/>
        </w:rPr>
        <w:t>Elecciones </w:t>
      </w:r>
      <w:r>
        <w:rPr>
          <w:sz w:val="20"/>
        </w:rPr>
        <w:t>en las facultades jurisdiccionales del TSE, y que, por lo tanto, no se vinculan al caso </w:t>
      </w:r>
      <w:r>
        <w:rPr>
          <w:spacing w:val="-2"/>
          <w:sz w:val="20"/>
        </w:rPr>
        <w:t>concreto.</w:t>
      </w:r>
      <w:r>
        <w:rPr>
          <w:spacing w:val="-12"/>
          <w:sz w:val="20"/>
        </w:rPr>
        <w:t> </w:t>
      </w:r>
      <w:r>
        <w:rPr>
          <w:spacing w:val="-2"/>
          <w:sz w:val="20"/>
        </w:rPr>
        <w:t>En</w:t>
      </w:r>
      <w:r>
        <w:rPr>
          <w:spacing w:val="-13"/>
          <w:sz w:val="20"/>
        </w:rPr>
        <w:t> </w:t>
      </w:r>
      <w:r>
        <w:rPr>
          <w:spacing w:val="-2"/>
          <w:sz w:val="20"/>
        </w:rPr>
        <w:t>lo</w:t>
      </w:r>
      <w:r>
        <w:rPr>
          <w:spacing w:val="-13"/>
          <w:sz w:val="20"/>
        </w:rPr>
        <w:t> </w:t>
      </w:r>
      <w:r>
        <w:rPr>
          <w:spacing w:val="-2"/>
          <w:sz w:val="20"/>
        </w:rPr>
        <w:t>que</w:t>
      </w:r>
      <w:r>
        <w:rPr>
          <w:spacing w:val="-10"/>
          <w:sz w:val="20"/>
        </w:rPr>
        <w:t> </w:t>
      </w:r>
      <w:r>
        <w:rPr>
          <w:spacing w:val="-2"/>
          <w:sz w:val="20"/>
        </w:rPr>
        <w:t>respecta</w:t>
      </w:r>
      <w:r>
        <w:rPr>
          <w:spacing w:val="-11"/>
          <w:sz w:val="20"/>
        </w:rPr>
        <w:t> </w:t>
      </w:r>
      <w:r>
        <w:rPr>
          <w:spacing w:val="-2"/>
          <w:sz w:val="20"/>
        </w:rPr>
        <w:t>a</w:t>
      </w:r>
      <w:r>
        <w:rPr>
          <w:spacing w:val="-11"/>
          <w:sz w:val="20"/>
        </w:rPr>
        <w:t> </w:t>
      </w:r>
      <w:r>
        <w:rPr>
          <w:spacing w:val="-2"/>
          <w:sz w:val="20"/>
        </w:rPr>
        <w:t>los</w:t>
      </w:r>
      <w:r>
        <w:rPr>
          <w:spacing w:val="-14"/>
          <w:sz w:val="20"/>
        </w:rPr>
        <w:t> </w:t>
      </w:r>
      <w:r>
        <w:rPr>
          <w:spacing w:val="-2"/>
          <w:sz w:val="20"/>
        </w:rPr>
        <w:t>anexos</w:t>
      </w:r>
      <w:r>
        <w:rPr>
          <w:spacing w:val="-12"/>
          <w:sz w:val="20"/>
        </w:rPr>
        <w:t> </w:t>
      </w:r>
      <w:r>
        <w:rPr>
          <w:spacing w:val="-2"/>
          <w:sz w:val="20"/>
        </w:rPr>
        <w:t>4</w:t>
      </w:r>
      <w:r>
        <w:rPr>
          <w:spacing w:val="-11"/>
          <w:sz w:val="20"/>
        </w:rPr>
        <w:t> </w:t>
      </w:r>
      <w:r>
        <w:rPr>
          <w:spacing w:val="-2"/>
          <w:sz w:val="20"/>
        </w:rPr>
        <w:t>y</w:t>
      </w:r>
      <w:r>
        <w:rPr>
          <w:spacing w:val="-12"/>
          <w:sz w:val="20"/>
        </w:rPr>
        <w:t> </w:t>
      </w:r>
      <w:r>
        <w:rPr>
          <w:spacing w:val="-2"/>
          <w:sz w:val="20"/>
        </w:rPr>
        <w:t>5,</w:t>
      </w:r>
      <w:r>
        <w:rPr>
          <w:spacing w:val="-12"/>
          <w:sz w:val="20"/>
        </w:rPr>
        <w:t> </w:t>
      </w:r>
      <w:r>
        <w:rPr>
          <w:spacing w:val="-2"/>
          <w:sz w:val="20"/>
        </w:rPr>
        <w:t>los</w:t>
      </w:r>
      <w:r>
        <w:rPr>
          <w:spacing w:val="-12"/>
          <w:sz w:val="20"/>
        </w:rPr>
        <w:t> </w:t>
      </w:r>
      <w:r>
        <w:rPr>
          <w:spacing w:val="-2"/>
          <w:sz w:val="20"/>
        </w:rPr>
        <w:t>representantes</w:t>
      </w:r>
      <w:r>
        <w:rPr>
          <w:spacing w:val="-15"/>
          <w:sz w:val="20"/>
        </w:rPr>
        <w:t> </w:t>
      </w:r>
      <w:r>
        <w:rPr>
          <w:spacing w:val="-2"/>
          <w:sz w:val="20"/>
        </w:rPr>
        <w:t>advirtieron</w:t>
      </w:r>
      <w:r>
        <w:rPr>
          <w:spacing w:val="-10"/>
          <w:sz w:val="20"/>
        </w:rPr>
        <w:t> </w:t>
      </w:r>
      <w:r>
        <w:rPr>
          <w:spacing w:val="-2"/>
          <w:sz w:val="20"/>
        </w:rPr>
        <w:t>que</w:t>
      </w:r>
      <w:r>
        <w:rPr>
          <w:spacing w:val="-15"/>
          <w:sz w:val="20"/>
        </w:rPr>
        <w:t> </w:t>
      </w:r>
      <w:r>
        <w:rPr>
          <w:spacing w:val="-2"/>
          <w:sz w:val="20"/>
        </w:rPr>
        <w:t>dichas </w:t>
      </w:r>
      <w:r>
        <w:rPr>
          <w:spacing w:val="-4"/>
          <w:sz w:val="20"/>
        </w:rPr>
        <w:t>leyes</w:t>
      </w:r>
      <w:r>
        <w:rPr>
          <w:spacing w:val="-10"/>
          <w:sz w:val="20"/>
        </w:rPr>
        <w:t> </w:t>
      </w:r>
      <w:r>
        <w:rPr>
          <w:spacing w:val="-4"/>
          <w:sz w:val="20"/>
        </w:rPr>
        <w:t>no</w:t>
      </w:r>
      <w:r>
        <w:rPr>
          <w:spacing w:val="-8"/>
          <w:sz w:val="20"/>
        </w:rPr>
        <w:t> </w:t>
      </w:r>
      <w:r>
        <w:rPr>
          <w:spacing w:val="-4"/>
          <w:sz w:val="20"/>
        </w:rPr>
        <w:t>se</w:t>
      </w:r>
      <w:r>
        <w:rPr>
          <w:spacing w:val="-8"/>
          <w:sz w:val="20"/>
        </w:rPr>
        <w:t> </w:t>
      </w:r>
      <w:r>
        <w:rPr>
          <w:spacing w:val="-4"/>
          <w:sz w:val="20"/>
        </w:rPr>
        <w:t>encontraban</w:t>
      </w:r>
      <w:r>
        <w:rPr>
          <w:spacing w:val="-6"/>
          <w:sz w:val="20"/>
        </w:rPr>
        <w:t> </w:t>
      </w:r>
      <w:r>
        <w:rPr>
          <w:spacing w:val="-4"/>
          <w:sz w:val="20"/>
        </w:rPr>
        <w:t>vigentes</w:t>
      </w:r>
      <w:r>
        <w:rPr>
          <w:spacing w:val="-8"/>
          <w:sz w:val="20"/>
        </w:rPr>
        <w:t> </w:t>
      </w:r>
      <w:r>
        <w:rPr>
          <w:spacing w:val="-4"/>
          <w:sz w:val="20"/>
        </w:rPr>
        <w:t>en</w:t>
      </w:r>
      <w:r>
        <w:rPr>
          <w:spacing w:val="-9"/>
          <w:sz w:val="20"/>
        </w:rPr>
        <w:t> </w:t>
      </w:r>
      <w:r>
        <w:rPr>
          <w:spacing w:val="-4"/>
          <w:sz w:val="20"/>
        </w:rPr>
        <w:t>la</w:t>
      </w:r>
      <w:r>
        <w:rPr>
          <w:spacing w:val="-9"/>
          <w:sz w:val="20"/>
        </w:rPr>
        <w:t> </w:t>
      </w:r>
      <w:r>
        <w:rPr>
          <w:spacing w:val="-4"/>
          <w:sz w:val="20"/>
        </w:rPr>
        <w:t>época</w:t>
      </w:r>
      <w:r>
        <w:rPr>
          <w:spacing w:val="-7"/>
          <w:sz w:val="20"/>
        </w:rPr>
        <w:t> </w:t>
      </w:r>
      <w:r>
        <w:rPr>
          <w:spacing w:val="-4"/>
          <w:sz w:val="20"/>
        </w:rPr>
        <w:t>en</w:t>
      </w:r>
      <w:r>
        <w:rPr>
          <w:spacing w:val="-6"/>
          <w:sz w:val="20"/>
        </w:rPr>
        <w:t> </w:t>
      </w:r>
      <w:r>
        <w:rPr>
          <w:spacing w:val="-4"/>
          <w:sz w:val="20"/>
        </w:rPr>
        <w:t>que</w:t>
      </w:r>
      <w:r>
        <w:rPr>
          <w:spacing w:val="-8"/>
          <w:sz w:val="20"/>
        </w:rPr>
        <w:t> </w:t>
      </w:r>
      <w:r>
        <w:rPr>
          <w:spacing w:val="-4"/>
          <w:sz w:val="20"/>
        </w:rPr>
        <w:t>se</w:t>
      </w:r>
      <w:r>
        <w:rPr>
          <w:spacing w:val="-8"/>
          <w:sz w:val="20"/>
        </w:rPr>
        <w:t> </w:t>
      </w:r>
      <w:r>
        <w:rPr>
          <w:spacing w:val="-4"/>
          <w:sz w:val="20"/>
        </w:rPr>
        <w:t>suscitaron</w:t>
      </w:r>
      <w:r>
        <w:rPr>
          <w:spacing w:val="-9"/>
          <w:sz w:val="20"/>
        </w:rPr>
        <w:t> </w:t>
      </w:r>
      <w:r>
        <w:rPr>
          <w:spacing w:val="-4"/>
          <w:sz w:val="20"/>
        </w:rPr>
        <w:t>los</w:t>
      </w:r>
      <w:r>
        <w:rPr>
          <w:spacing w:val="-10"/>
          <w:sz w:val="20"/>
        </w:rPr>
        <w:t> </w:t>
      </w:r>
      <w:r>
        <w:rPr>
          <w:spacing w:val="-4"/>
          <w:sz w:val="20"/>
        </w:rPr>
        <w:t>hechos</w:t>
      </w:r>
      <w:r>
        <w:rPr>
          <w:spacing w:val="-10"/>
          <w:sz w:val="20"/>
        </w:rPr>
        <w:t> </w:t>
      </w:r>
      <w:r>
        <w:rPr>
          <w:spacing w:val="-4"/>
          <w:sz w:val="20"/>
        </w:rPr>
        <w:t>del</w:t>
      </w:r>
      <w:r>
        <w:rPr>
          <w:spacing w:val="-9"/>
          <w:sz w:val="20"/>
        </w:rPr>
        <w:t> </w:t>
      </w:r>
      <w:r>
        <w:rPr>
          <w:spacing w:val="-4"/>
          <w:sz w:val="20"/>
        </w:rPr>
        <w:t>presente </w:t>
      </w:r>
      <w:r>
        <w:rPr>
          <w:sz w:val="20"/>
        </w:rPr>
        <w:t>caso.</w:t>
      </w:r>
      <w:r>
        <w:rPr>
          <w:spacing w:val="-13"/>
          <w:sz w:val="20"/>
        </w:rPr>
        <w:t> </w:t>
      </w:r>
      <w:r>
        <w:rPr>
          <w:sz w:val="20"/>
        </w:rPr>
        <w:t>La</w:t>
      </w:r>
      <w:r>
        <w:rPr>
          <w:spacing w:val="-15"/>
          <w:sz w:val="20"/>
        </w:rPr>
        <w:t> </w:t>
      </w:r>
      <w:r>
        <w:rPr>
          <w:b/>
          <w:i/>
          <w:sz w:val="20"/>
        </w:rPr>
        <w:t>Comisión</w:t>
      </w:r>
      <w:r>
        <w:rPr>
          <w:b/>
          <w:i/>
          <w:spacing w:val="-14"/>
          <w:sz w:val="20"/>
        </w:rPr>
        <w:t> </w:t>
      </w:r>
      <w:r>
        <w:rPr>
          <w:sz w:val="20"/>
        </w:rPr>
        <w:t>indicó</w:t>
      </w:r>
      <w:r>
        <w:rPr>
          <w:spacing w:val="-16"/>
          <w:sz w:val="20"/>
        </w:rPr>
        <w:t> </w:t>
      </w:r>
      <w:r>
        <w:rPr>
          <w:sz w:val="20"/>
        </w:rPr>
        <w:t>no</w:t>
      </w:r>
      <w:r>
        <w:rPr>
          <w:spacing w:val="-18"/>
          <w:sz w:val="20"/>
        </w:rPr>
        <w:t> </w:t>
      </w:r>
      <w:r>
        <w:rPr>
          <w:sz w:val="20"/>
        </w:rPr>
        <w:t>tener</w:t>
      </w:r>
      <w:r>
        <w:rPr>
          <w:spacing w:val="-13"/>
          <w:sz w:val="20"/>
        </w:rPr>
        <w:t> </w:t>
      </w:r>
      <w:r>
        <w:rPr>
          <w:sz w:val="20"/>
        </w:rPr>
        <w:t>observaciones</w:t>
      </w:r>
      <w:r>
        <w:rPr>
          <w:spacing w:val="-16"/>
          <w:sz w:val="20"/>
        </w:rPr>
        <w:t> </w:t>
      </w:r>
      <w:r>
        <w:rPr>
          <w:sz w:val="20"/>
        </w:rPr>
        <w:t>a</w:t>
      </w:r>
      <w:r>
        <w:rPr>
          <w:spacing w:val="-15"/>
          <w:sz w:val="20"/>
        </w:rPr>
        <w:t> </w:t>
      </w:r>
      <w:r>
        <w:rPr>
          <w:sz w:val="20"/>
        </w:rPr>
        <w:t>los</w:t>
      </w:r>
      <w:r>
        <w:rPr>
          <w:spacing w:val="-16"/>
          <w:sz w:val="20"/>
        </w:rPr>
        <w:t> </w:t>
      </w:r>
      <w:r>
        <w:rPr>
          <w:sz w:val="20"/>
        </w:rPr>
        <w:t>referidos</w:t>
      </w:r>
      <w:r>
        <w:rPr>
          <w:spacing w:val="-16"/>
          <w:sz w:val="20"/>
        </w:rPr>
        <w:t> </w:t>
      </w:r>
      <w:r>
        <w:rPr>
          <w:sz w:val="20"/>
        </w:rPr>
        <w:t>anexos.</w:t>
      </w:r>
    </w:p>
    <w:p>
      <w:pPr>
        <w:pStyle w:val="BodyText"/>
      </w:pPr>
    </w:p>
    <w:p>
      <w:pPr>
        <w:pStyle w:val="ListParagraph"/>
        <w:numPr>
          <w:ilvl w:val="0"/>
          <w:numId w:val="6"/>
        </w:numPr>
        <w:tabs>
          <w:tab w:pos="1110" w:val="left" w:leader="none"/>
        </w:tabs>
        <w:spacing w:line="240" w:lineRule="auto" w:before="0" w:after="0"/>
        <w:ind w:left="400" w:right="159" w:firstLine="0"/>
        <w:jc w:val="both"/>
        <w:rPr>
          <w:sz w:val="20"/>
        </w:rPr>
      </w:pPr>
      <w:r>
        <w:rPr>
          <w:sz w:val="20"/>
        </w:rPr>
        <w:t>En</w:t>
      </w:r>
      <w:r>
        <w:rPr>
          <w:spacing w:val="-18"/>
          <w:sz w:val="20"/>
        </w:rPr>
        <w:t> </w:t>
      </w:r>
      <w:r>
        <w:rPr>
          <w:sz w:val="20"/>
        </w:rPr>
        <w:t>relación</w:t>
      </w:r>
      <w:r>
        <w:rPr>
          <w:spacing w:val="-18"/>
          <w:sz w:val="20"/>
        </w:rPr>
        <w:t> </w:t>
      </w:r>
      <w:r>
        <w:rPr>
          <w:sz w:val="20"/>
        </w:rPr>
        <w:t>con</w:t>
      </w:r>
      <w:r>
        <w:rPr>
          <w:spacing w:val="-17"/>
          <w:sz w:val="20"/>
        </w:rPr>
        <w:t> </w:t>
      </w:r>
      <w:r>
        <w:rPr>
          <w:sz w:val="20"/>
        </w:rPr>
        <w:t>los</w:t>
      </w:r>
      <w:r>
        <w:rPr>
          <w:spacing w:val="-18"/>
          <w:sz w:val="20"/>
        </w:rPr>
        <w:t> </w:t>
      </w:r>
      <w:r>
        <w:rPr>
          <w:sz w:val="20"/>
        </w:rPr>
        <w:t>documentos</w:t>
      </w:r>
      <w:r>
        <w:rPr>
          <w:spacing w:val="-17"/>
          <w:sz w:val="20"/>
        </w:rPr>
        <w:t> </w:t>
      </w:r>
      <w:r>
        <w:rPr>
          <w:sz w:val="20"/>
        </w:rPr>
        <w:t>adjuntados</w:t>
      </w:r>
      <w:r>
        <w:rPr>
          <w:spacing w:val="-18"/>
          <w:sz w:val="20"/>
        </w:rPr>
        <w:t> </w:t>
      </w:r>
      <w:r>
        <w:rPr>
          <w:sz w:val="20"/>
        </w:rPr>
        <w:t>por</w:t>
      </w:r>
      <w:r>
        <w:rPr>
          <w:spacing w:val="-18"/>
          <w:sz w:val="20"/>
        </w:rPr>
        <w:t> </w:t>
      </w:r>
      <w:r>
        <w:rPr>
          <w:sz w:val="20"/>
        </w:rPr>
        <w:t>el</w:t>
      </w:r>
      <w:r>
        <w:rPr>
          <w:spacing w:val="-17"/>
          <w:sz w:val="20"/>
        </w:rPr>
        <w:t> </w:t>
      </w:r>
      <w:r>
        <w:rPr>
          <w:sz w:val="20"/>
        </w:rPr>
        <w:t>Estado</w:t>
      </w:r>
      <w:r>
        <w:rPr>
          <w:spacing w:val="-18"/>
          <w:sz w:val="20"/>
        </w:rPr>
        <w:t> </w:t>
      </w:r>
      <w:r>
        <w:rPr>
          <w:sz w:val="20"/>
        </w:rPr>
        <w:t>como</w:t>
      </w:r>
      <w:r>
        <w:rPr>
          <w:spacing w:val="-17"/>
          <w:sz w:val="20"/>
        </w:rPr>
        <w:t> </w:t>
      </w:r>
      <w:r>
        <w:rPr>
          <w:sz w:val="20"/>
        </w:rPr>
        <w:t>anexos</w:t>
      </w:r>
      <w:r>
        <w:rPr>
          <w:spacing w:val="-18"/>
          <w:sz w:val="20"/>
        </w:rPr>
        <w:t> </w:t>
      </w:r>
      <w:r>
        <w:rPr>
          <w:sz w:val="20"/>
        </w:rPr>
        <w:t>1,</w:t>
      </w:r>
      <w:r>
        <w:rPr>
          <w:spacing w:val="-17"/>
          <w:sz w:val="20"/>
        </w:rPr>
        <w:t> </w:t>
      </w:r>
      <w:r>
        <w:rPr>
          <w:sz w:val="20"/>
        </w:rPr>
        <w:t>2</w:t>
      </w:r>
      <w:r>
        <w:rPr>
          <w:spacing w:val="-18"/>
          <w:sz w:val="20"/>
        </w:rPr>
        <w:t> </w:t>
      </w:r>
      <w:r>
        <w:rPr>
          <w:sz w:val="20"/>
        </w:rPr>
        <w:t>y</w:t>
      </w:r>
      <w:r>
        <w:rPr>
          <w:spacing w:val="-18"/>
          <w:sz w:val="20"/>
        </w:rPr>
        <w:t> </w:t>
      </w:r>
      <w:r>
        <w:rPr>
          <w:sz w:val="20"/>
        </w:rPr>
        <w:t>3,</w:t>
      </w:r>
      <w:r>
        <w:rPr>
          <w:spacing w:val="-17"/>
          <w:sz w:val="20"/>
        </w:rPr>
        <w:t> </w:t>
      </w:r>
      <w:r>
        <w:rPr>
          <w:sz w:val="20"/>
        </w:rPr>
        <w:t>el Tribunal</w:t>
      </w:r>
      <w:r>
        <w:rPr>
          <w:spacing w:val="-8"/>
          <w:sz w:val="20"/>
        </w:rPr>
        <w:t> </w:t>
      </w:r>
      <w:r>
        <w:rPr>
          <w:sz w:val="20"/>
        </w:rPr>
        <w:t>observa</w:t>
      </w:r>
      <w:r>
        <w:rPr>
          <w:spacing w:val="-10"/>
          <w:sz w:val="20"/>
        </w:rPr>
        <w:t> </w:t>
      </w:r>
      <w:r>
        <w:rPr>
          <w:sz w:val="20"/>
        </w:rPr>
        <w:t>que</w:t>
      </w:r>
      <w:r>
        <w:rPr>
          <w:spacing w:val="-9"/>
          <w:sz w:val="20"/>
        </w:rPr>
        <w:t> </w:t>
      </w:r>
      <w:r>
        <w:rPr>
          <w:sz w:val="20"/>
        </w:rPr>
        <w:t>el</w:t>
      </w:r>
      <w:r>
        <w:rPr>
          <w:spacing w:val="-8"/>
          <w:sz w:val="20"/>
        </w:rPr>
        <w:t> </w:t>
      </w:r>
      <w:r>
        <w:rPr>
          <w:sz w:val="20"/>
        </w:rPr>
        <w:t>Estado</w:t>
      </w:r>
      <w:r>
        <w:rPr>
          <w:spacing w:val="-11"/>
          <w:sz w:val="20"/>
        </w:rPr>
        <w:t> </w:t>
      </w:r>
      <w:r>
        <w:rPr>
          <w:sz w:val="20"/>
        </w:rPr>
        <w:t>no</w:t>
      </w:r>
      <w:r>
        <w:rPr>
          <w:spacing w:val="-11"/>
          <w:sz w:val="20"/>
        </w:rPr>
        <w:t> </w:t>
      </w:r>
      <w:r>
        <w:rPr>
          <w:sz w:val="20"/>
        </w:rPr>
        <w:t>ha</w:t>
      </w:r>
      <w:r>
        <w:rPr>
          <w:spacing w:val="-10"/>
          <w:sz w:val="20"/>
        </w:rPr>
        <w:t> </w:t>
      </w:r>
      <w:r>
        <w:rPr>
          <w:sz w:val="20"/>
        </w:rPr>
        <w:t>justificado</w:t>
      </w:r>
      <w:r>
        <w:rPr>
          <w:spacing w:val="-9"/>
          <w:sz w:val="20"/>
        </w:rPr>
        <w:t> </w:t>
      </w:r>
      <w:r>
        <w:rPr>
          <w:sz w:val="20"/>
        </w:rPr>
        <w:t>la</w:t>
      </w:r>
      <w:r>
        <w:rPr>
          <w:spacing w:val="-8"/>
          <w:sz w:val="20"/>
        </w:rPr>
        <w:t> </w:t>
      </w:r>
      <w:r>
        <w:rPr>
          <w:sz w:val="20"/>
        </w:rPr>
        <w:t>razón</w:t>
      </w:r>
      <w:r>
        <w:rPr>
          <w:spacing w:val="-9"/>
          <w:sz w:val="20"/>
        </w:rPr>
        <w:t> </w:t>
      </w:r>
      <w:r>
        <w:rPr>
          <w:sz w:val="20"/>
        </w:rPr>
        <w:t>por</w:t>
      </w:r>
      <w:r>
        <w:rPr>
          <w:spacing w:val="-11"/>
          <w:sz w:val="20"/>
        </w:rPr>
        <w:t> </w:t>
      </w:r>
      <w:r>
        <w:rPr>
          <w:sz w:val="20"/>
        </w:rPr>
        <w:t>la</w:t>
      </w:r>
      <w:r>
        <w:rPr>
          <w:spacing w:val="-8"/>
          <w:sz w:val="20"/>
        </w:rPr>
        <w:t> </w:t>
      </w:r>
      <w:r>
        <w:rPr>
          <w:sz w:val="20"/>
        </w:rPr>
        <w:t>cual,</w:t>
      </w:r>
      <w:r>
        <w:rPr>
          <w:spacing w:val="-9"/>
          <w:sz w:val="20"/>
        </w:rPr>
        <w:t> </w:t>
      </w:r>
      <w:r>
        <w:rPr>
          <w:sz w:val="20"/>
        </w:rPr>
        <w:t>en</w:t>
      </w:r>
      <w:r>
        <w:rPr>
          <w:spacing w:val="-9"/>
          <w:sz w:val="20"/>
        </w:rPr>
        <w:t> </w:t>
      </w:r>
      <w:r>
        <w:rPr>
          <w:sz w:val="20"/>
        </w:rPr>
        <w:t>los</w:t>
      </w:r>
      <w:r>
        <w:rPr>
          <w:spacing w:val="-11"/>
          <w:sz w:val="20"/>
        </w:rPr>
        <w:t> </w:t>
      </w:r>
      <w:r>
        <w:rPr>
          <w:sz w:val="20"/>
        </w:rPr>
        <w:t>términos</w:t>
      </w:r>
      <w:r>
        <w:rPr>
          <w:spacing w:val="-11"/>
          <w:sz w:val="20"/>
        </w:rPr>
        <w:t> </w:t>
      </w:r>
      <w:r>
        <w:rPr>
          <w:sz w:val="20"/>
        </w:rPr>
        <w:t>del </w:t>
      </w:r>
      <w:r>
        <w:rPr>
          <w:w w:val="95"/>
          <w:sz w:val="20"/>
        </w:rPr>
        <w:t>referido</w:t>
      </w:r>
      <w:r>
        <w:rPr>
          <w:spacing w:val="-12"/>
          <w:w w:val="95"/>
          <w:sz w:val="20"/>
        </w:rPr>
        <w:t> </w:t>
      </w:r>
      <w:r>
        <w:rPr>
          <w:w w:val="95"/>
          <w:sz w:val="20"/>
        </w:rPr>
        <w:t>artículo</w:t>
      </w:r>
      <w:r>
        <w:rPr>
          <w:spacing w:val="-12"/>
          <w:w w:val="95"/>
          <w:sz w:val="20"/>
        </w:rPr>
        <w:t> </w:t>
      </w:r>
      <w:r>
        <w:rPr>
          <w:w w:val="95"/>
          <w:sz w:val="20"/>
        </w:rPr>
        <w:t>57.2</w:t>
      </w:r>
      <w:r>
        <w:rPr>
          <w:spacing w:val="-7"/>
          <w:w w:val="95"/>
          <w:sz w:val="20"/>
        </w:rPr>
        <w:t> </w:t>
      </w:r>
      <w:r>
        <w:rPr>
          <w:w w:val="95"/>
          <w:sz w:val="20"/>
        </w:rPr>
        <w:t>del</w:t>
      </w:r>
      <w:r>
        <w:rPr>
          <w:spacing w:val="-7"/>
          <w:w w:val="95"/>
          <w:sz w:val="20"/>
        </w:rPr>
        <w:t> </w:t>
      </w:r>
      <w:r>
        <w:rPr>
          <w:w w:val="95"/>
          <w:sz w:val="20"/>
        </w:rPr>
        <w:t>Reglamento</w:t>
      </w:r>
      <w:r>
        <w:rPr>
          <w:spacing w:val="-12"/>
          <w:w w:val="95"/>
          <w:sz w:val="20"/>
        </w:rPr>
        <w:t> </w:t>
      </w:r>
      <w:r>
        <w:rPr>
          <w:w w:val="95"/>
          <w:sz w:val="20"/>
        </w:rPr>
        <w:t>de</w:t>
      </w:r>
      <w:r>
        <w:rPr>
          <w:spacing w:val="-10"/>
          <w:w w:val="95"/>
          <w:sz w:val="20"/>
        </w:rPr>
        <w:t> </w:t>
      </w:r>
      <w:r>
        <w:rPr>
          <w:w w:val="95"/>
          <w:sz w:val="20"/>
        </w:rPr>
        <w:t>la</w:t>
      </w:r>
      <w:r>
        <w:rPr>
          <w:spacing w:val="-8"/>
          <w:w w:val="95"/>
          <w:sz w:val="20"/>
        </w:rPr>
        <w:t> </w:t>
      </w:r>
      <w:r>
        <w:rPr>
          <w:w w:val="95"/>
          <w:sz w:val="20"/>
        </w:rPr>
        <w:t>Corte,</w:t>
      </w:r>
      <w:r>
        <w:rPr>
          <w:spacing w:val="-8"/>
          <w:w w:val="95"/>
          <w:sz w:val="20"/>
        </w:rPr>
        <w:t> </w:t>
      </w:r>
      <w:r>
        <w:rPr>
          <w:w w:val="95"/>
          <w:sz w:val="20"/>
        </w:rPr>
        <w:t>deberían</w:t>
      </w:r>
      <w:r>
        <w:rPr>
          <w:spacing w:val="-7"/>
          <w:w w:val="95"/>
          <w:sz w:val="20"/>
        </w:rPr>
        <w:t> </w:t>
      </w:r>
      <w:r>
        <w:rPr>
          <w:w w:val="95"/>
          <w:sz w:val="20"/>
        </w:rPr>
        <w:t>ser</w:t>
      </w:r>
      <w:r>
        <w:rPr>
          <w:spacing w:val="-10"/>
          <w:w w:val="95"/>
          <w:sz w:val="20"/>
        </w:rPr>
        <w:t> </w:t>
      </w:r>
      <w:r>
        <w:rPr>
          <w:w w:val="95"/>
          <w:sz w:val="20"/>
        </w:rPr>
        <w:t>excepcionalmente</w:t>
      </w:r>
      <w:r>
        <w:rPr>
          <w:spacing w:val="-12"/>
          <w:w w:val="95"/>
          <w:sz w:val="20"/>
        </w:rPr>
        <w:t> </w:t>
      </w:r>
      <w:r>
        <w:rPr>
          <w:w w:val="95"/>
          <w:sz w:val="20"/>
        </w:rPr>
        <w:t>admitidos, </w:t>
      </w:r>
      <w:r>
        <w:rPr>
          <w:spacing w:val="-2"/>
          <w:sz w:val="20"/>
        </w:rPr>
        <w:t>toda</w:t>
      </w:r>
      <w:r>
        <w:rPr>
          <w:spacing w:val="-11"/>
          <w:sz w:val="20"/>
        </w:rPr>
        <w:t> </w:t>
      </w:r>
      <w:r>
        <w:rPr>
          <w:spacing w:val="-2"/>
          <w:sz w:val="20"/>
        </w:rPr>
        <w:t>vez</w:t>
      </w:r>
      <w:r>
        <w:rPr>
          <w:spacing w:val="-11"/>
          <w:sz w:val="20"/>
        </w:rPr>
        <w:t> </w:t>
      </w:r>
      <w:r>
        <w:rPr>
          <w:spacing w:val="-2"/>
          <w:sz w:val="20"/>
        </w:rPr>
        <w:t>que</w:t>
      </w:r>
      <w:r>
        <w:rPr>
          <w:spacing w:val="-13"/>
          <w:sz w:val="20"/>
        </w:rPr>
        <w:t> </w:t>
      </w:r>
      <w:r>
        <w:rPr>
          <w:spacing w:val="-2"/>
          <w:sz w:val="20"/>
        </w:rPr>
        <w:t>los</w:t>
      </w:r>
      <w:r>
        <w:rPr>
          <w:spacing w:val="-12"/>
          <w:sz w:val="20"/>
        </w:rPr>
        <w:t> </w:t>
      </w:r>
      <w:r>
        <w:rPr>
          <w:spacing w:val="-2"/>
          <w:sz w:val="20"/>
        </w:rPr>
        <w:t>mismos</w:t>
      </w:r>
      <w:r>
        <w:rPr>
          <w:spacing w:val="-12"/>
          <w:sz w:val="20"/>
        </w:rPr>
        <w:t> </w:t>
      </w:r>
      <w:r>
        <w:rPr>
          <w:spacing w:val="-2"/>
          <w:sz w:val="20"/>
        </w:rPr>
        <w:t>son</w:t>
      </w:r>
      <w:r>
        <w:rPr>
          <w:spacing w:val="-10"/>
          <w:sz w:val="20"/>
        </w:rPr>
        <w:t> </w:t>
      </w:r>
      <w:r>
        <w:rPr>
          <w:spacing w:val="-2"/>
          <w:sz w:val="20"/>
        </w:rPr>
        <w:t>de</w:t>
      </w:r>
      <w:r>
        <w:rPr>
          <w:spacing w:val="-10"/>
          <w:sz w:val="20"/>
        </w:rPr>
        <w:t> </w:t>
      </w:r>
      <w:r>
        <w:rPr>
          <w:spacing w:val="-2"/>
          <w:sz w:val="20"/>
        </w:rPr>
        <w:t>fecha</w:t>
      </w:r>
      <w:r>
        <w:rPr>
          <w:spacing w:val="-11"/>
          <w:sz w:val="20"/>
        </w:rPr>
        <w:t> </w:t>
      </w:r>
      <w:r>
        <w:rPr>
          <w:spacing w:val="-2"/>
          <w:sz w:val="20"/>
        </w:rPr>
        <w:t>anterior</w:t>
      </w:r>
      <w:r>
        <w:rPr>
          <w:spacing w:val="-13"/>
          <w:sz w:val="20"/>
        </w:rPr>
        <w:t> </w:t>
      </w:r>
      <w:r>
        <w:rPr>
          <w:spacing w:val="-2"/>
          <w:sz w:val="20"/>
        </w:rPr>
        <w:t>a</w:t>
      </w:r>
      <w:r>
        <w:rPr>
          <w:spacing w:val="-9"/>
          <w:sz w:val="20"/>
        </w:rPr>
        <w:t> </w:t>
      </w:r>
      <w:r>
        <w:rPr>
          <w:spacing w:val="-2"/>
          <w:sz w:val="20"/>
        </w:rPr>
        <w:t>su</w:t>
      </w:r>
      <w:r>
        <w:rPr>
          <w:spacing w:val="-10"/>
          <w:sz w:val="20"/>
        </w:rPr>
        <w:t> </w:t>
      </w:r>
      <w:r>
        <w:rPr>
          <w:spacing w:val="-2"/>
          <w:sz w:val="20"/>
        </w:rPr>
        <w:t>respectivo</w:t>
      </w:r>
      <w:r>
        <w:rPr>
          <w:spacing w:val="-10"/>
          <w:sz w:val="20"/>
        </w:rPr>
        <w:t> </w:t>
      </w:r>
      <w:r>
        <w:rPr>
          <w:spacing w:val="-2"/>
          <w:sz w:val="20"/>
        </w:rPr>
        <w:t>escrito</w:t>
      </w:r>
      <w:r>
        <w:rPr>
          <w:spacing w:val="-13"/>
          <w:sz w:val="20"/>
        </w:rPr>
        <w:t> </w:t>
      </w:r>
      <w:r>
        <w:rPr>
          <w:spacing w:val="-2"/>
          <w:sz w:val="20"/>
        </w:rPr>
        <w:t>de</w:t>
      </w:r>
      <w:r>
        <w:rPr>
          <w:spacing w:val="-13"/>
          <w:sz w:val="20"/>
        </w:rPr>
        <w:t> </w:t>
      </w:r>
      <w:r>
        <w:rPr>
          <w:spacing w:val="-2"/>
          <w:sz w:val="20"/>
        </w:rPr>
        <w:t>contestación.</w:t>
      </w:r>
      <w:r>
        <w:rPr>
          <w:spacing w:val="-12"/>
          <w:sz w:val="20"/>
        </w:rPr>
        <w:t> </w:t>
      </w:r>
      <w:r>
        <w:rPr>
          <w:spacing w:val="-2"/>
          <w:sz w:val="20"/>
        </w:rPr>
        <w:t>En </w:t>
      </w:r>
      <w:r>
        <w:rPr>
          <w:sz w:val="20"/>
        </w:rPr>
        <w:t>consecuencia,</w:t>
      </w:r>
      <w:r>
        <w:rPr>
          <w:spacing w:val="-16"/>
          <w:sz w:val="20"/>
        </w:rPr>
        <w:t> </w:t>
      </w:r>
      <w:r>
        <w:rPr>
          <w:sz w:val="20"/>
        </w:rPr>
        <w:t>dichos</w:t>
      </w:r>
      <w:r>
        <w:rPr>
          <w:spacing w:val="-16"/>
          <w:sz w:val="20"/>
        </w:rPr>
        <w:t> </w:t>
      </w:r>
      <w:r>
        <w:rPr>
          <w:sz w:val="20"/>
        </w:rPr>
        <w:t>documentos</w:t>
      </w:r>
      <w:r>
        <w:rPr>
          <w:spacing w:val="-15"/>
          <w:sz w:val="20"/>
        </w:rPr>
        <w:t> </w:t>
      </w:r>
      <w:r>
        <w:rPr>
          <w:sz w:val="20"/>
        </w:rPr>
        <w:t>son</w:t>
      </w:r>
      <w:r>
        <w:rPr>
          <w:spacing w:val="-15"/>
          <w:sz w:val="20"/>
        </w:rPr>
        <w:t> </w:t>
      </w:r>
      <w:r>
        <w:rPr>
          <w:sz w:val="20"/>
        </w:rPr>
        <w:t>inadmisibles</w:t>
      </w:r>
      <w:r>
        <w:rPr>
          <w:spacing w:val="-16"/>
          <w:sz w:val="20"/>
        </w:rPr>
        <w:t> </w:t>
      </w:r>
      <w:r>
        <w:rPr>
          <w:sz w:val="20"/>
        </w:rPr>
        <w:t>por</w:t>
      </w:r>
      <w:r>
        <w:rPr>
          <w:spacing w:val="-17"/>
          <w:sz w:val="20"/>
        </w:rPr>
        <w:t> </w:t>
      </w:r>
      <w:r>
        <w:rPr>
          <w:sz w:val="20"/>
        </w:rPr>
        <w:t>extemporáneos.</w:t>
      </w:r>
      <w:r>
        <w:rPr>
          <w:spacing w:val="-15"/>
          <w:sz w:val="20"/>
        </w:rPr>
        <w:t> </w:t>
      </w:r>
      <w:r>
        <w:rPr>
          <w:sz w:val="20"/>
        </w:rPr>
        <w:t>Por</w:t>
      </w:r>
      <w:r>
        <w:rPr>
          <w:spacing w:val="-15"/>
          <w:sz w:val="20"/>
        </w:rPr>
        <w:t> </w:t>
      </w:r>
      <w:r>
        <w:rPr>
          <w:sz w:val="20"/>
        </w:rPr>
        <w:t>otro</w:t>
      </w:r>
      <w:r>
        <w:rPr>
          <w:spacing w:val="-17"/>
          <w:sz w:val="20"/>
        </w:rPr>
        <w:t> </w:t>
      </w:r>
      <w:r>
        <w:rPr>
          <w:sz w:val="20"/>
        </w:rPr>
        <w:t>lado,</w:t>
      </w:r>
      <w:r>
        <w:rPr>
          <w:spacing w:val="-16"/>
          <w:sz w:val="20"/>
        </w:rPr>
        <w:t> </w:t>
      </w:r>
      <w:r>
        <w:rPr>
          <w:sz w:val="20"/>
        </w:rPr>
        <w:t>la Corte</w:t>
      </w:r>
      <w:r>
        <w:rPr>
          <w:spacing w:val="-10"/>
          <w:sz w:val="20"/>
        </w:rPr>
        <w:t> </w:t>
      </w:r>
      <w:r>
        <w:rPr>
          <w:sz w:val="20"/>
        </w:rPr>
        <w:t>advierte</w:t>
      </w:r>
      <w:r>
        <w:rPr>
          <w:spacing w:val="-10"/>
          <w:sz w:val="20"/>
        </w:rPr>
        <w:t> </w:t>
      </w:r>
      <w:r>
        <w:rPr>
          <w:sz w:val="20"/>
        </w:rPr>
        <w:t>que</w:t>
      </w:r>
      <w:r>
        <w:rPr>
          <w:spacing w:val="-9"/>
          <w:sz w:val="20"/>
        </w:rPr>
        <w:t> </w:t>
      </w:r>
      <w:r>
        <w:rPr>
          <w:sz w:val="20"/>
        </w:rPr>
        <w:t>los</w:t>
      </w:r>
      <w:r>
        <w:rPr>
          <w:spacing w:val="-10"/>
          <w:sz w:val="20"/>
        </w:rPr>
        <w:t> </w:t>
      </w:r>
      <w:r>
        <w:rPr>
          <w:sz w:val="20"/>
        </w:rPr>
        <w:t>anexos</w:t>
      </w:r>
      <w:r>
        <w:rPr>
          <w:spacing w:val="-9"/>
          <w:sz w:val="20"/>
        </w:rPr>
        <w:t> </w:t>
      </w:r>
      <w:r>
        <w:rPr>
          <w:sz w:val="20"/>
        </w:rPr>
        <w:t>4,</w:t>
      </w:r>
      <w:r>
        <w:rPr>
          <w:spacing w:val="-11"/>
          <w:sz w:val="20"/>
        </w:rPr>
        <w:t> </w:t>
      </w:r>
      <w:r>
        <w:rPr>
          <w:sz w:val="20"/>
        </w:rPr>
        <w:t>5,</w:t>
      </w:r>
      <w:r>
        <w:rPr>
          <w:spacing w:val="-9"/>
          <w:sz w:val="20"/>
        </w:rPr>
        <w:t> </w:t>
      </w:r>
      <w:r>
        <w:rPr>
          <w:sz w:val="20"/>
        </w:rPr>
        <w:t>6,</w:t>
      </w:r>
      <w:r>
        <w:rPr>
          <w:spacing w:val="-9"/>
          <w:sz w:val="20"/>
        </w:rPr>
        <w:t> </w:t>
      </w:r>
      <w:r>
        <w:rPr>
          <w:sz w:val="20"/>
        </w:rPr>
        <w:t>7,</w:t>
      </w:r>
      <w:r>
        <w:rPr>
          <w:spacing w:val="-8"/>
          <w:sz w:val="20"/>
        </w:rPr>
        <w:t> </w:t>
      </w:r>
      <w:r>
        <w:rPr>
          <w:sz w:val="20"/>
        </w:rPr>
        <w:t>8,</w:t>
      </w:r>
      <w:r>
        <w:rPr>
          <w:spacing w:val="-9"/>
          <w:sz w:val="20"/>
        </w:rPr>
        <w:t> </w:t>
      </w:r>
      <w:r>
        <w:rPr>
          <w:sz w:val="20"/>
        </w:rPr>
        <w:t>9</w:t>
      </w:r>
      <w:r>
        <w:rPr>
          <w:spacing w:val="-8"/>
          <w:sz w:val="20"/>
        </w:rPr>
        <w:t> </w:t>
      </w:r>
      <w:r>
        <w:rPr>
          <w:sz w:val="20"/>
        </w:rPr>
        <w:t>y</w:t>
      </w:r>
      <w:r>
        <w:rPr>
          <w:spacing w:val="-9"/>
          <w:sz w:val="20"/>
        </w:rPr>
        <w:t> </w:t>
      </w:r>
      <w:r>
        <w:rPr>
          <w:sz w:val="20"/>
        </w:rPr>
        <w:t>10,</w:t>
      </w:r>
      <w:r>
        <w:rPr>
          <w:spacing w:val="-8"/>
          <w:sz w:val="20"/>
        </w:rPr>
        <w:t> </w:t>
      </w:r>
      <w:r>
        <w:rPr>
          <w:sz w:val="20"/>
        </w:rPr>
        <w:t>ya</w:t>
      </w:r>
      <w:r>
        <w:rPr>
          <w:spacing w:val="-9"/>
          <w:sz w:val="20"/>
        </w:rPr>
        <w:t> </w:t>
      </w:r>
      <w:r>
        <w:rPr>
          <w:sz w:val="20"/>
        </w:rPr>
        <w:t>forman</w:t>
      </w:r>
      <w:r>
        <w:rPr>
          <w:spacing w:val="-8"/>
          <w:sz w:val="20"/>
        </w:rPr>
        <w:t> </w:t>
      </w:r>
      <w:r>
        <w:rPr>
          <w:sz w:val="20"/>
        </w:rPr>
        <w:t>parte</w:t>
      </w:r>
      <w:r>
        <w:rPr>
          <w:spacing w:val="-11"/>
          <w:sz w:val="20"/>
        </w:rPr>
        <w:t> </w:t>
      </w:r>
      <w:r>
        <w:rPr>
          <w:sz w:val="20"/>
        </w:rPr>
        <w:t>del</w:t>
      </w:r>
      <w:r>
        <w:rPr>
          <w:spacing w:val="-6"/>
          <w:sz w:val="20"/>
        </w:rPr>
        <w:t> </w:t>
      </w:r>
      <w:r>
        <w:rPr>
          <w:sz w:val="20"/>
        </w:rPr>
        <w:t>expediente</w:t>
      </w:r>
      <w:r>
        <w:rPr>
          <w:spacing w:val="-11"/>
          <w:sz w:val="20"/>
        </w:rPr>
        <w:t> </w:t>
      </w:r>
      <w:r>
        <w:rPr>
          <w:spacing w:val="-4"/>
          <w:sz w:val="20"/>
        </w:rPr>
        <w:t>ante</w:t>
      </w:r>
    </w:p>
    <w:p>
      <w:pPr>
        <w:pStyle w:val="BodyText"/>
        <w:spacing w:before="1"/>
        <w:ind w:left="398" w:right="160" w:firstLine="1"/>
        <w:jc w:val="both"/>
      </w:pPr>
      <w:r>
        <w:rPr/>
        <w:t>este</w:t>
      </w:r>
      <w:r>
        <w:rPr>
          <w:spacing w:val="-18"/>
        </w:rPr>
        <w:t> </w:t>
      </w:r>
      <w:r>
        <w:rPr/>
        <w:t>Tribunal,</w:t>
      </w:r>
      <w:r>
        <w:rPr>
          <w:spacing w:val="-18"/>
        </w:rPr>
        <w:t> </w:t>
      </w:r>
      <w:r>
        <w:rPr/>
        <w:t>toda</w:t>
      </w:r>
      <w:r>
        <w:rPr>
          <w:spacing w:val="-17"/>
        </w:rPr>
        <w:t> </w:t>
      </w:r>
      <w:r>
        <w:rPr/>
        <w:t>vez</w:t>
      </w:r>
      <w:r>
        <w:rPr>
          <w:spacing w:val="-18"/>
        </w:rPr>
        <w:t> </w:t>
      </w:r>
      <w:r>
        <w:rPr/>
        <w:t>que</w:t>
      </w:r>
      <w:r>
        <w:rPr>
          <w:spacing w:val="-17"/>
        </w:rPr>
        <w:t> </w:t>
      </w:r>
      <w:r>
        <w:rPr/>
        <w:t>ya</w:t>
      </w:r>
      <w:r>
        <w:rPr>
          <w:spacing w:val="-18"/>
        </w:rPr>
        <w:t> </w:t>
      </w:r>
      <w:r>
        <w:rPr/>
        <w:t>fueron</w:t>
      </w:r>
      <w:r>
        <w:rPr>
          <w:spacing w:val="-18"/>
        </w:rPr>
        <w:t> </w:t>
      </w:r>
      <w:r>
        <w:rPr/>
        <w:t>remitidos</w:t>
      </w:r>
      <w:r>
        <w:rPr>
          <w:spacing w:val="-17"/>
        </w:rPr>
        <w:t> </w:t>
      </w:r>
      <w:r>
        <w:rPr/>
        <w:t>como</w:t>
      </w:r>
      <w:r>
        <w:rPr>
          <w:spacing w:val="-18"/>
        </w:rPr>
        <w:t> </w:t>
      </w:r>
      <w:r>
        <w:rPr/>
        <w:t>anexos</w:t>
      </w:r>
      <w:r>
        <w:rPr>
          <w:spacing w:val="-17"/>
        </w:rPr>
        <w:t> </w:t>
      </w:r>
      <w:r>
        <w:rPr/>
        <w:t>10,</w:t>
      </w:r>
      <w:r>
        <w:rPr>
          <w:spacing w:val="-18"/>
        </w:rPr>
        <w:t> </w:t>
      </w:r>
      <w:r>
        <w:rPr/>
        <w:t>8,</w:t>
      </w:r>
      <w:r>
        <w:rPr>
          <w:spacing w:val="-17"/>
        </w:rPr>
        <w:t> </w:t>
      </w:r>
      <w:r>
        <w:rPr/>
        <w:t>5,</w:t>
      </w:r>
      <w:r>
        <w:rPr>
          <w:spacing w:val="-18"/>
        </w:rPr>
        <w:t> </w:t>
      </w:r>
      <w:r>
        <w:rPr/>
        <w:t>1,</w:t>
      </w:r>
      <w:r>
        <w:rPr>
          <w:spacing w:val="-18"/>
        </w:rPr>
        <w:t> </w:t>
      </w:r>
      <w:r>
        <w:rPr/>
        <w:t>6</w:t>
      </w:r>
      <w:r>
        <w:rPr>
          <w:spacing w:val="-17"/>
        </w:rPr>
        <w:t> </w:t>
      </w:r>
      <w:r>
        <w:rPr/>
        <w:t>y</w:t>
      </w:r>
      <w:r>
        <w:rPr>
          <w:spacing w:val="-18"/>
        </w:rPr>
        <w:t> </w:t>
      </w:r>
      <w:r>
        <w:rPr/>
        <w:t>7</w:t>
      </w:r>
      <w:r>
        <w:rPr>
          <w:spacing w:val="-17"/>
        </w:rPr>
        <w:t> </w:t>
      </w:r>
      <w:r>
        <w:rPr/>
        <w:t>del</w:t>
      </w:r>
      <w:r>
        <w:rPr>
          <w:spacing w:val="-17"/>
        </w:rPr>
        <w:t> </w:t>
      </w:r>
      <w:r>
        <w:rPr/>
        <w:t>escrito </w:t>
      </w:r>
      <w:r>
        <w:rPr>
          <w:spacing w:val="-4"/>
        </w:rPr>
        <w:t>de</w:t>
      </w:r>
      <w:r>
        <w:rPr>
          <w:spacing w:val="-6"/>
        </w:rPr>
        <w:t> </w:t>
      </w:r>
      <w:r>
        <w:rPr>
          <w:spacing w:val="-4"/>
        </w:rPr>
        <w:t>contestación</w:t>
      </w:r>
      <w:r>
        <w:rPr>
          <w:spacing w:val="-6"/>
        </w:rPr>
        <w:t> </w:t>
      </w:r>
      <w:r>
        <w:rPr>
          <w:spacing w:val="-4"/>
        </w:rPr>
        <w:t>del</w:t>
      </w:r>
      <w:r>
        <w:rPr>
          <w:spacing w:val="-7"/>
        </w:rPr>
        <w:t> </w:t>
      </w:r>
      <w:r>
        <w:rPr>
          <w:spacing w:val="-4"/>
        </w:rPr>
        <w:t>Estado,</w:t>
      </w:r>
      <w:r>
        <w:rPr>
          <w:spacing w:val="-5"/>
        </w:rPr>
        <w:t> </w:t>
      </w:r>
      <w:r>
        <w:rPr>
          <w:spacing w:val="-4"/>
        </w:rPr>
        <w:t>respectivamente.</w:t>
      </w:r>
      <w:r>
        <w:rPr>
          <w:spacing w:val="-8"/>
        </w:rPr>
        <w:t> </w:t>
      </w:r>
      <w:r>
        <w:rPr>
          <w:spacing w:val="-4"/>
        </w:rPr>
        <w:t>En virtud</w:t>
      </w:r>
      <w:r>
        <w:rPr>
          <w:spacing w:val="-7"/>
        </w:rPr>
        <w:t> </w:t>
      </w:r>
      <w:r>
        <w:rPr>
          <w:spacing w:val="-4"/>
        </w:rPr>
        <w:t>de</w:t>
      </w:r>
      <w:r>
        <w:rPr>
          <w:spacing w:val="-8"/>
        </w:rPr>
        <w:t> </w:t>
      </w:r>
      <w:r>
        <w:rPr>
          <w:spacing w:val="-4"/>
        </w:rPr>
        <w:t>lo</w:t>
      </w:r>
      <w:r>
        <w:rPr>
          <w:spacing w:val="-8"/>
        </w:rPr>
        <w:t> </w:t>
      </w:r>
      <w:r>
        <w:rPr>
          <w:spacing w:val="-4"/>
        </w:rPr>
        <w:t>anterior,</w:t>
      </w:r>
      <w:r>
        <w:rPr>
          <w:spacing w:val="-8"/>
        </w:rPr>
        <w:t> </w:t>
      </w:r>
      <w:r>
        <w:rPr>
          <w:spacing w:val="-4"/>
        </w:rPr>
        <w:t>no</w:t>
      </w:r>
      <w:r>
        <w:rPr>
          <w:spacing w:val="-6"/>
        </w:rPr>
        <w:t> </w:t>
      </w:r>
      <w:r>
        <w:rPr>
          <w:spacing w:val="-4"/>
        </w:rPr>
        <w:t>resulta</w:t>
      </w:r>
      <w:r>
        <w:rPr>
          <w:spacing w:val="-9"/>
        </w:rPr>
        <w:t> </w:t>
      </w:r>
      <w:r>
        <w:rPr>
          <w:spacing w:val="-4"/>
        </w:rPr>
        <w:t>necesario </w:t>
      </w:r>
      <w:r>
        <w:rPr>
          <w:spacing w:val="-2"/>
        </w:rPr>
        <w:t>realizar</w:t>
      </w:r>
      <w:r>
        <w:rPr>
          <w:spacing w:val="-15"/>
        </w:rPr>
        <w:t> </w:t>
      </w:r>
      <w:r>
        <w:rPr>
          <w:spacing w:val="-2"/>
        </w:rPr>
        <w:t>un</w:t>
      </w:r>
      <w:r>
        <w:rPr>
          <w:spacing w:val="-14"/>
        </w:rPr>
        <w:t> </w:t>
      </w:r>
      <w:r>
        <w:rPr>
          <w:spacing w:val="-2"/>
        </w:rPr>
        <w:t>análisis</w:t>
      </w:r>
      <w:r>
        <w:rPr>
          <w:spacing w:val="-15"/>
        </w:rPr>
        <w:t> </w:t>
      </w:r>
      <w:r>
        <w:rPr>
          <w:spacing w:val="-2"/>
        </w:rPr>
        <w:t>de</w:t>
      </w:r>
      <w:r>
        <w:rPr>
          <w:spacing w:val="-15"/>
        </w:rPr>
        <w:t> </w:t>
      </w:r>
      <w:r>
        <w:rPr>
          <w:spacing w:val="-2"/>
        </w:rPr>
        <w:t>la</w:t>
      </w:r>
      <w:r>
        <w:rPr>
          <w:spacing w:val="-12"/>
        </w:rPr>
        <w:t> </w:t>
      </w:r>
      <w:r>
        <w:rPr>
          <w:spacing w:val="-2"/>
        </w:rPr>
        <w:t>admisibilidad</w:t>
      </w:r>
      <w:r>
        <w:rPr>
          <w:spacing w:val="-14"/>
        </w:rPr>
        <w:t> </w:t>
      </w:r>
      <w:r>
        <w:rPr>
          <w:spacing w:val="-2"/>
        </w:rPr>
        <w:t>de</w:t>
      </w:r>
      <w:r>
        <w:rPr>
          <w:spacing w:val="-15"/>
        </w:rPr>
        <w:t> </w:t>
      </w:r>
      <w:r>
        <w:rPr>
          <w:spacing w:val="-2"/>
        </w:rPr>
        <w:t>los</w:t>
      </w:r>
      <w:r>
        <w:rPr>
          <w:spacing w:val="-15"/>
        </w:rPr>
        <w:t> </w:t>
      </w:r>
      <w:r>
        <w:rPr>
          <w:spacing w:val="-2"/>
        </w:rPr>
        <w:t>anexos</w:t>
      </w:r>
      <w:r>
        <w:rPr>
          <w:spacing w:val="-15"/>
        </w:rPr>
        <w:t> </w:t>
      </w:r>
      <w:r>
        <w:rPr>
          <w:spacing w:val="-2"/>
        </w:rPr>
        <w:t>identificados</w:t>
      </w:r>
      <w:r>
        <w:rPr>
          <w:spacing w:val="-13"/>
        </w:rPr>
        <w:t> </w:t>
      </w:r>
      <w:r>
        <w:rPr>
          <w:spacing w:val="-2"/>
        </w:rPr>
        <w:t>con</w:t>
      </w:r>
      <w:r>
        <w:rPr>
          <w:spacing w:val="-14"/>
        </w:rPr>
        <w:t> </w:t>
      </w:r>
      <w:r>
        <w:rPr>
          <w:spacing w:val="-2"/>
        </w:rPr>
        <w:t>los</w:t>
      </w:r>
      <w:r>
        <w:rPr>
          <w:spacing w:val="-15"/>
        </w:rPr>
        <w:t> </w:t>
      </w:r>
      <w:r>
        <w:rPr>
          <w:spacing w:val="-2"/>
        </w:rPr>
        <w:t>números</w:t>
      </w:r>
      <w:r>
        <w:rPr>
          <w:spacing w:val="-14"/>
        </w:rPr>
        <w:t> </w:t>
      </w:r>
      <w:r>
        <w:rPr>
          <w:spacing w:val="-2"/>
        </w:rPr>
        <w:t>4,</w:t>
      </w:r>
      <w:r>
        <w:rPr>
          <w:spacing w:val="-14"/>
        </w:rPr>
        <w:t> </w:t>
      </w:r>
      <w:r>
        <w:rPr>
          <w:spacing w:val="-2"/>
        </w:rPr>
        <w:t>5,</w:t>
      </w:r>
      <w:r>
        <w:rPr>
          <w:spacing w:val="-14"/>
        </w:rPr>
        <w:t> </w:t>
      </w:r>
      <w:r>
        <w:rPr>
          <w:spacing w:val="-2"/>
        </w:rPr>
        <w:t>6, </w:t>
      </w:r>
      <w:r>
        <w:rPr/>
        <w:t>7, 8, 9 y 10 presentados por el Estado junto con sus alegatos finales escritos, en los términos</w:t>
      </w:r>
      <w:r>
        <w:rPr>
          <w:spacing w:val="-5"/>
        </w:rPr>
        <w:t> </w:t>
      </w:r>
      <w:r>
        <w:rPr/>
        <w:t>del</w:t>
      </w:r>
      <w:r>
        <w:rPr>
          <w:spacing w:val="-4"/>
        </w:rPr>
        <w:t> </w:t>
      </w:r>
      <w:r>
        <w:rPr/>
        <w:t>artículo</w:t>
      </w:r>
      <w:r>
        <w:rPr>
          <w:spacing w:val="-5"/>
        </w:rPr>
        <w:t> </w:t>
      </w:r>
      <w:r>
        <w:rPr/>
        <w:t>57.2</w:t>
      </w:r>
      <w:r>
        <w:rPr>
          <w:spacing w:val="-6"/>
        </w:rPr>
        <w:t> </w:t>
      </w:r>
      <w:r>
        <w:rPr/>
        <w:t>del</w:t>
      </w:r>
      <w:r>
        <w:rPr>
          <w:spacing w:val="-4"/>
        </w:rPr>
        <w:t> </w:t>
      </w:r>
      <w:r>
        <w:rPr/>
        <w:t>Reglamento.</w:t>
      </w:r>
    </w:p>
    <w:p>
      <w:pPr>
        <w:pStyle w:val="BodyText"/>
        <w:spacing w:before="11"/>
        <w:rPr>
          <w:sz w:val="19"/>
        </w:rPr>
      </w:pPr>
    </w:p>
    <w:p>
      <w:pPr>
        <w:pStyle w:val="Heading2"/>
        <w:numPr>
          <w:ilvl w:val="0"/>
          <w:numId w:val="8"/>
        </w:numPr>
        <w:tabs>
          <w:tab w:pos="1815" w:val="left" w:leader="none"/>
          <w:tab w:pos="1816" w:val="left" w:leader="none"/>
        </w:tabs>
        <w:spacing w:line="240" w:lineRule="auto" w:before="0" w:after="0"/>
        <w:ind w:left="1815" w:right="0" w:hanging="710"/>
        <w:jc w:val="left"/>
      </w:pPr>
      <w:bookmarkStart w:name="B. Admisibilidad de la prueba testimonia" w:id="36"/>
      <w:bookmarkEnd w:id="36"/>
      <w:r>
        <w:rPr>
          <w:b w:val="0"/>
        </w:rPr>
      </w:r>
      <w:bookmarkStart w:name="_bookmark22" w:id="37"/>
      <w:bookmarkEnd w:id="37"/>
      <w:r>
        <w:rPr/>
        <w:t>A</w:t>
      </w:r>
      <w:r>
        <w:rPr/>
        <w:t>dmisibilidad</w:t>
      </w:r>
      <w:r>
        <w:rPr>
          <w:spacing w:val="-9"/>
        </w:rPr>
        <w:t> </w:t>
      </w:r>
      <w:r>
        <w:rPr/>
        <w:t>de</w:t>
      </w:r>
      <w:r>
        <w:rPr>
          <w:spacing w:val="-6"/>
        </w:rPr>
        <w:t> </w:t>
      </w:r>
      <w:r>
        <w:rPr/>
        <w:t>la</w:t>
      </w:r>
      <w:r>
        <w:rPr>
          <w:spacing w:val="-7"/>
        </w:rPr>
        <w:t> </w:t>
      </w:r>
      <w:r>
        <w:rPr/>
        <w:t>prueba</w:t>
      </w:r>
      <w:r>
        <w:rPr>
          <w:spacing w:val="-9"/>
        </w:rPr>
        <w:t> </w:t>
      </w:r>
      <w:r>
        <w:rPr/>
        <w:t>testimonial</w:t>
      </w:r>
      <w:r>
        <w:rPr>
          <w:spacing w:val="-10"/>
        </w:rPr>
        <w:t> </w:t>
      </w:r>
      <w:r>
        <w:rPr/>
        <w:t>y</w:t>
      </w:r>
      <w:r>
        <w:rPr>
          <w:spacing w:val="-5"/>
        </w:rPr>
        <w:t> </w:t>
      </w:r>
      <w:r>
        <w:rPr>
          <w:spacing w:val="-2"/>
        </w:rPr>
        <w:t>pericial</w:t>
      </w:r>
    </w:p>
    <w:p>
      <w:pPr>
        <w:pStyle w:val="BodyText"/>
        <w:spacing w:before="1"/>
        <w:rPr>
          <w:b/>
        </w:rPr>
      </w:pPr>
    </w:p>
    <w:p>
      <w:pPr>
        <w:pStyle w:val="ListParagraph"/>
        <w:numPr>
          <w:ilvl w:val="0"/>
          <w:numId w:val="6"/>
        </w:numPr>
        <w:tabs>
          <w:tab w:pos="1108" w:val="left" w:leader="none"/>
        </w:tabs>
        <w:spacing w:line="240" w:lineRule="auto" w:before="0" w:after="0"/>
        <w:ind w:left="399" w:right="159" w:firstLine="0"/>
        <w:jc w:val="both"/>
        <w:rPr>
          <w:sz w:val="20"/>
        </w:rPr>
      </w:pPr>
      <w:r>
        <w:rPr>
          <w:sz w:val="20"/>
        </w:rPr>
        <w:t>Este Tribunal estima pertinente admitir las declaraciones rendidas en audiencia pública</w:t>
      </w:r>
      <w:hyperlink w:history="true" w:anchor="_bookmark25">
        <w:r>
          <w:rPr>
            <w:position w:val="7"/>
            <w:sz w:val="13"/>
          </w:rPr>
          <w:t>13</w:t>
        </w:r>
      </w:hyperlink>
      <w:r>
        <w:rPr>
          <w:spacing w:val="38"/>
          <w:position w:val="7"/>
          <w:sz w:val="13"/>
        </w:rPr>
        <w:t> </w:t>
      </w:r>
      <w:r>
        <w:rPr>
          <w:sz w:val="20"/>
        </w:rPr>
        <w:t>y ante fedatario público</w:t>
      </w:r>
      <w:hyperlink w:history="true" w:anchor="_bookmark26">
        <w:r>
          <w:rPr>
            <w:position w:val="7"/>
            <w:sz w:val="13"/>
          </w:rPr>
          <w:t>14</w:t>
        </w:r>
      </w:hyperlink>
      <w:r>
        <w:rPr>
          <w:sz w:val="20"/>
        </w:rPr>
        <w:t>, en la medida</w:t>
      </w:r>
      <w:r>
        <w:rPr>
          <w:spacing w:val="13"/>
          <w:sz w:val="20"/>
        </w:rPr>
        <w:t> </w:t>
      </w:r>
      <w:r>
        <w:rPr>
          <w:sz w:val="20"/>
        </w:rPr>
        <w:t>en</w:t>
      </w:r>
      <w:r>
        <w:rPr>
          <w:spacing w:val="14"/>
          <w:sz w:val="20"/>
        </w:rPr>
        <w:t> </w:t>
      </w:r>
      <w:r>
        <w:rPr>
          <w:sz w:val="20"/>
        </w:rPr>
        <w:t>que se ajustan al</w:t>
      </w:r>
      <w:r>
        <w:rPr>
          <w:spacing w:val="15"/>
          <w:sz w:val="20"/>
        </w:rPr>
        <w:t> </w:t>
      </w:r>
      <w:r>
        <w:rPr>
          <w:sz w:val="20"/>
        </w:rPr>
        <w:t>objeto que fue</w:t>
      </w:r>
    </w:p>
    <w:p>
      <w:pPr>
        <w:pStyle w:val="BodyText"/>
      </w:pPr>
    </w:p>
    <w:p>
      <w:pPr>
        <w:pStyle w:val="BodyText"/>
      </w:pPr>
    </w:p>
    <w:p>
      <w:pPr>
        <w:pStyle w:val="BodyText"/>
      </w:pPr>
    </w:p>
    <w:p>
      <w:pPr>
        <w:pStyle w:val="BodyText"/>
        <w:spacing w:before="1"/>
        <w:rPr>
          <w:sz w:val="11"/>
        </w:rPr>
      </w:pPr>
      <w:r>
        <w:rPr/>
        <w:pict>
          <v:rect style="position:absolute;margin-left:85.080002pt;margin-top:7.961416pt;width:144pt;height:.6pt;mso-position-horizontal-relative:page;mso-position-vertical-relative:paragraph;z-index:-15726592;mso-wrap-distance-left:0;mso-wrap-distance-right:0" id="docshape6" filled="true" fillcolor="#000000" stroked="false">
            <v:fill type="solid"/>
            <w10:wrap type="topAndBottom"/>
          </v:rect>
        </w:pict>
      </w:r>
    </w:p>
    <w:p>
      <w:pPr>
        <w:spacing w:before="103"/>
        <w:ind w:left="401" w:right="118" w:firstLine="0"/>
        <w:jc w:val="both"/>
        <w:rPr>
          <w:sz w:val="16"/>
        </w:rPr>
      </w:pPr>
      <w:bookmarkStart w:name="_bookmark23" w:id="38"/>
      <w:bookmarkEnd w:id="38"/>
      <w:r>
        <w:rPr/>
      </w:r>
      <w:r>
        <w:rPr>
          <w:sz w:val="16"/>
          <w:vertAlign w:val="superscript"/>
        </w:rPr>
        <w:t>11</w:t>
      </w:r>
      <w:r>
        <w:rPr>
          <w:spacing w:val="80"/>
          <w:sz w:val="16"/>
          <w:vertAlign w:val="baseline"/>
        </w:rPr>
        <w:t>  </w:t>
      </w:r>
      <w:r>
        <w:rPr>
          <w:sz w:val="16"/>
          <w:vertAlign w:val="baseline"/>
        </w:rPr>
        <w:t>Se trata</w:t>
      </w:r>
      <w:r>
        <w:rPr>
          <w:spacing w:val="-1"/>
          <w:sz w:val="16"/>
          <w:vertAlign w:val="baseline"/>
        </w:rPr>
        <w:t> </w:t>
      </w:r>
      <w:r>
        <w:rPr>
          <w:sz w:val="16"/>
          <w:vertAlign w:val="baseline"/>
        </w:rPr>
        <w:t>de la</w:t>
      </w:r>
      <w:r>
        <w:rPr>
          <w:spacing w:val="-1"/>
          <w:sz w:val="16"/>
          <w:vertAlign w:val="baseline"/>
        </w:rPr>
        <w:t> </w:t>
      </w:r>
      <w:r>
        <w:rPr>
          <w:sz w:val="16"/>
          <w:vertAlign w:val="baseline"/>
        </w:rPr>
        <w:t>declaración</w:t>
      </w:r>
      <w:r>
        <w:rPr>
          <w:spacing w:val="-1"/>
          <w:sz w:val="16"/>
          <w:vertAlign w:val="baseline"/>
        </w:rPr>
        <w:t> </w:t>
      </w:r>
      <w:r>
        <w:rPr>
          <w:sz w:val="16"/>
          <w:vertAlign w:val="baseline"/>
        </w:rPr>
        <w:t>pericial rendida</w:t>
      </w:r>
      <w:r>
        <w:rPr>
          <w:spacing w:val="-1"/>
          <w:sz w:val="16"/>
          <w:vertAlign w:val="baseline"/>
        </w:rPr>
        <w:t> </w:t>
      </w:r>
      <w:r>
        <w:rPr>
          <w:sz w:val="16"/>
          <w:vertAlign w:val="baseline"/>
        </w:rPr>
        <w:t>en el</w:t>
      </w:r>
      <w:r>
        <w:rPr>
          <w:spacing w:val="-1"/>
          <w:sz w:val="16"/>
          <w:vertAlign w:val="baseline"/>
        </w:rPr>
        <w:t> </w:t>
      </w:r>
      <w:r>
        <w:rPr>
          <w:i/>
          <w:sz w:val="16"/>
          <w:vertAlign w:val="baseline"/>
        </w:rPr>
        <w:t>Caso Quintana Coello y otros Vs. Ecuador </w:t>
      </w:r>
      <w:r>
        <w:rPr>
          <w:sz w:val="16"/>
          <w:vertAlign w:val="baseline"/>
        </w:rPr>
        <w:t>por el señor Param Cumaraswamy.</w:t>
      </w:r>
    </w:p>
    <w:p>
      <w:pPr>
        <w:spacing w:before="120"/>
        <w:ind w:left="401" w:right="113" w:firstLine="0"/>
        <w:jc w:val="both"/>
        <w:rPr>
          <w:sz w:val="16"/>
        </w:rPr>
      </w:pPr>
      <w:bookmarkStart w:name="_bookmark24" w:id="39"/>
      <w:bookmarkEnd w:id="39"/>
      <w:r>
        <w:rPr/>
      </w:r>
      <w:r>
        <w:rPr>
          <w:sz w:val="16"/>
          <w:vertAlign w:val="superscript"/>
        </w:rPr>
        <w:t>12</w:t>
      </w:r>
      <w:r>
        <w:rPr>
          <w:spacing w:val="80"/>
          <w:w w:val="150"/>
          <w:sz w:val="16"/>
          <w:vertAlign w:val="baseline"/>
        </w:rPr>
        <w:t>  </w:t>
      </w:r>
      <w:r>
        <w:rPr>
          <w:sz w:val="16"/>
          <w:vertAlign w:val="baseline"/>
        </w:rPr>
        <w:t>Anexo 1: Sentencia del Tribunal Constitucional No. 472-2001-RA publicada en el Registro Oficial No. 517 de 19 de febrero de 2002, Anexo 2: Sentencia del Tribunal Constitucional No.100-2001-TP publicada en el</w:t>
      </w:r>
      <w:r>
        <w:rPr>
          <w:spacing w:val="-11"/>
          <w:sz w:val="16"/>
          <w:vertAlign w:val="baseline"/>
        </w:rPr>
        <w:t> </w:t>
      </w:r>
      <w:r>
        <w:rPr>
          <w:sz w:val="16"/>
          <w:vertAlign w:val="baseline"/>
        </w:rPr>
        <w:t>Registro</w:t>
      </w:r>
      <w:r>
        <w:rPr>
          <w:spacing w:val="-11"/>
          <w:sz w:val="16"/>
          <w:vertAlign w:val="baseline"/>
        </w:rPr>
        <w:t> </w:t>
      </w:r>
      <w:r>
        <w:rPr>
          <w:sz w:val="16"/>
          <w:vertAlign w:val="baseline"/>
        </w:rPr>
        <w:t>Oficial</w:t>
      </w:r>
      <w:r>
        <w:rPr>
          <w:spacing w:val="-11"/>
          <w:sz w:val="16"/>
          <w:vertAlign w:val="baseline"/>
        </w:rPr>
        <w:t> </w:t>
      </w:r>
      <w:r>
        <w:rPr>
          <w:sz w:val="16"/>
          <w:vertAlign w:val="baseline"/>
        </w:rPr>
        <w:t>No.</w:t>
      </w:r>
      <w:r>
        <w:rPr>
          <w:spacing w:val="-11"/>
          <w:sz w:val="16"/>
          <w:vertAlign w:val="baseline"/>
        </w:rPr>
        <w:t> </w:t>
      </w:r>
      <w:r>
        <w:rPr>
          <w:sz w:val="16"/>
          <w:vertAlign w:val="baseline"/>
        </w:rPr>
        <w:t>364</w:t>
      </w:r>
      <w:r>
        <w:rPr>
          <w:spacing w:val="-9"/>
          <w:sz w:val="16"/>
          <w:vertAlign w:val="baseline"/>
        </w:rPr>
        <w:t> </w:t>
      </w:r>
      <w:r>
        <w:rPr>
          <w:sz w:val="16"/>
          <w:vertAlign w:val="baseline"/>
        </w:rPr>
        <w:t>de</w:t>
      </w:r>
      <w:r>
        <w:rPr>
          <w:spacing w:val="-12"/>
          <w:sz w:val="16"/>
          <w:vertAlign w:val="baseline"/>
        </w:rPr>
        <w:t> </w:t>
      </w:r>
      <w:r>
        <w:rPr>
          <w:sz w:val="16"/>
          <w:vertAlign w:val="baseline"/>
        </w:rPr>
        <w:t>9</w:t>
      </w:r>
      <w:r>
        <w:rPr>
          <w:spacing w:val="-9"/>
          <w:sz w:val="16"/>
          <w:vertAlign w:val="baseline"/>
        </w:rPr>
        <w:t> </w:t>
      </w:r>
      <w:r>
        <w:rPr>
          <w:sz w:val="16"/>
          <w:vertAlign w:val="baseline"/>
        </w:rPr>
        <w:t>de</w:t>
      </w:r>
      <w:r>
        <w:rPr>
          <w:spacing w:val="-10"/>
          <w:sz w:val="16"/>
          <w:vertAlign w:val="baseline"/>
        </w:rPr>
        <w:t> </w:t>
      </w:r>
      <w:r>
        <w:rPr>
          <w:sz w:val="16"/>
          <w:vertAlign w:val="baseline"/>
        </w:rPr>
        <w:t>julio</w:t>
      </w:r>
      <w:r>
        <w:rPr>
          <w:spacing w:val="-9"/>
          <w:sz w:val="16"/>
          <w:vertAlign w:val="baseline"/>
        </w:rPr>
        <w:t> </w:t>
      </w:r>
      <w:r>
        <w:rPr>
          <w:sz w:val="16"/>
          <w:vertAlign w:val="baseline"/>
        </w:rPr>
        <w:t>de</w:t>
      </w:r>
      <w:r>
        <w:rPr>
          <w:spacing w:val="-10"/>
          <w:sz w:val="16"/>
          <w:vertAlign w:val="baseline"/>
        </w:rPr>
        <w:t> </w:t>
      </w:r>
      <w:r>
        <w:rPr>
          <w:sz w:val="16"/>
          <w:vertAlign w:val="baseline"/>
        </w:rPr>
        <w:t>2001,</w:t>
      </w:r>
      <w:r>
        <w:rPr>
          <w:spacing w:val="-13"/>
          <w:sz w:val="16"/>
          <w:vertAlign w:val="baseline"/>
        </w:rPr>
        <w:t> </w:t>
      </w:r>
      <w:r>
        <w:rPr>
          <w:sz w:val="16"/>
          <w:vertAlign w:val="baseline"/>
        </w:rPr>
        <w:t>Anexo</w:t>
      </w:r>
      <w:r>
        <w:rPr>
          <w:spacing w:val="-11"/>
          <w:sz w:val="16"/>
          <w:vertAlign w:val="baseline"/>
        </w:rPr>
        <w:t> </w:t>
      </w:r>
      <w:r>
        <w:rPr>
          <w:sz w:val="16"/>
          <w:vertAlign w:val="baseline"/>
        </w:rPr>
        <w:t>3:</w:t>
      </w:r>
      <w:r>
        <w:rPr>
          <w:spacing w:val="-11"/>
          <w:sz w:val="16"/>
          <w:vertAlign w:val="baseline"/>
        </w:rPr>
        <w:t> </w:t>
      </w:r>
      <w:r>
        <w:rPr>
          <w:sz w:val="16"/>
          <w:vertAlign w:val="baseline"/>
        </w:rPr>
        <w:t>Sentencia</w:t>
      </w:r>
      <w:r>
        <w:rPr>
          <w:spacing w:val="-10"/>
          <w:sz w:val="16"/>
          <w:vertAlign w:val="baseline"/>
        </w:rPr>
        <w:t> </w:t>
      </w:r>
      <w:r>
        <w:rPr>
          <w:sz w:val="16"/>
          <w:vertAlign w:val="baseline"/>
        </w:rPr>
        <w:t>del</w:t>
      </w:r>
      <w:r>
        <w:rPr>
          <w:spacing w:val="-11"/>
          <w:sz w:val="16"/>
          <w:vertAlign w:val="baseline"/>
        </w:rPr>
        <w:t> </w:t>
      </w:r>
      <w:r>
        <w:rPr>
          <w:sz w:val="16"/>
          <w:vertAlign w:val="baseline"/>
        </w:rPr>
        <w:t>Tribunal</w:t>
      </w:r>
      <w:r>
        <w:rPr>
          <w:spacing w:val="-11"/>
          <w:sz w:val="16"/>
          <w:vertAlign w:val="baseline"/>
        </w:rPr>
        <w:t> </w:t>
      </w:r>
      <w:r>
        <w:rPr>
          <w:sz w:val="16"/>
          <w:vertAlign w:val="baseline"/>
        </w:rPr>
        <w:t>Constitucional</w:t>
      </w:r>
      <w:r>
        <w:rPr>
          <w:spacing w:val="-11"/>
          <w:sz w:val="16"/>
          <w:vertAlign w:val="baseline"/>
        </w:rPr>
        <w:t> </w:t>
      </w:r>
      <w:r>
        <w:rPr>
          <w:sz w:val="16"/>
          <w:vertAlign w:val="baseline"/>
        </w:rPr>
        <w:t>No.</w:t>
      </w:r>
      <w:r>
        <w:rPr>
          <w:spacing w:val="-11"/>
          <w:sz w:val="16"/>
          <w:vertAlign w:val="baseline"/>
        </w:rPr>
        <w:t> </w:t>
      </w:r>
      <w:r>
        <w:rPr>
          <w:sz w:val="16"/>
          <w:vertAlign w:val="baseline"/>
        </w:rPr>
        <w:t>769-2003- RA publicada en el Registro Oficial No. 334 de 13 de mayo del 2004, Anexo 4: Ley Orgánica Electoral y de Organizaciones</w:t>
      </w:r>
      <w:r>
        <w:rPr>
          <w:spacing w:val="-6"/>
          <w:sz w:val="16"/>
          <w:vertAlign w:val="baseline"/>
        </w:rPr>
        <w:t> </w:t>
      </w:r>
      <w:r>
        <w:rPr>
          <w:sz w:val="16"/>
          <w:vertAlign w:val="baseline"/>
        </w:rPr>
        <w:t>Políticas</w:t>
      </w:r>
      <w:r>
        <w:rPr>
          <w:spacing w:val="-6"/>
          <w:sz w:val="16"/>
          <w:vertAlign w:val="baseline"/>
        </w:rPr>
        <w:t> </w:t>
      </w:r>
      <w:r>
        <w:rPr>
          <w:sz w:val="16"/>
          <w:vertAlign w:val="baseline"/>
        </w:rPr>
        <w:t>de</w:t>
      </w:r>
      <w:r>
        <w:rPr>
          <w:spacing w:val="-6"/>
          <w:sz w:val="16"/>
          <w:vertAlign w:val="baseline"/>
        </w:rPr>
        <w:t> </w:t>
      </w:r>
      <w:r>
        <w:rPr>
          <w:sz w:val="16"/>
          <w:vertAlign w:val="baseline"/>
        </w:rPr>
        <w:t>la</w:t>
      </w:r>
      <w:r>
        <w:rPr>
          <w:spacing w:val="-9"/>
          <w:sz w:val="16"/>
          <w:vertAlign w:val="baseline"/>
        </w:rPr>
        <w:t> </w:t>
      </w:r>
      <w:r>
        <w:rPr>
          <w:sz w:val="16"/>
          <w:vertAlign w:val="baseline"/>
        </w:rPr>
        <w:t>República</w:t>
      </w:r>
      <w:r>
        <w:rPr>
          <w:spacing w:val="-7"/>
          <w:sz w:val="16"/>
          <w:vertAlign w:val="baseline"/>
        </w:rPr>
        <w:t> </w:t>
      </w:r>
      <w:r>
        <w:rPr>
          <w:sz w:val="16"/>
          <w:vertAlign w:val="baseline"/>
        </w:rPr>
        <w:t>de</w:t>
      </w:r>
      <w:r>
        <w:rPr>
          <w:spacing w:val="-8"/>
          <w:sz w:val="16"/>
          <w:vertAlign w:val="baseline"/>
        </w:rPr>
        <w:t> </w:t>
      </w:r>
      <w:r>
        <w:rPr>
          <w:sz w:val="16"/>
          <w:vertAlign w:val="baseline"/>
        </w:rPr>
        <w:t>Ecuador</w:t>
      </w:r>
      <w:r>
        <w:rPr>
          <w:spacing w:val="-5"/>
          <w:sz w:val="16"/>
          <w:vertAlign w:val="baseline"/>
        </w:rPr>
        <w:t> </w:t>
      </w:r>
      <w:r>
        <w:rPr>
          <w:sz w:val="16"/>
          <w:vertAlign w:val="baseline"/>
        </w:rPr>
        <w:t>(Código</w:t>
      </w:r>
      <w:r>
        <w:rPr>
          <w:spacing w:val="-8"/>
          <w:sz w:val="16"/>
          <w:vertAlign w:val="baseline"/>
        </w:rPr>
        <w:t> </w:t>
      </w:r>
      <w:r>
        <w:rPr>
          <w:sz w:val="16"/>
          <w:vertAlign w:val="baseline"/>
        </w:rPr>
        <w:t>de</w:t>
      </w:r>
      <w:r>
        <w:rPr>
          <w:spacing w:val="-6"/>
          <w:sz w:val="16"/>
          <w:vertAlign w:val="baseline"/>
        </w:rPr>
        <w:t> </w:t>
      </w:r>
      <w:r>
        <w:rPr>
          <w:sz w:val="16"/>
          <w:vertAlign w:val="baseline"/>
        </w:rPr>
        <w:t>la</w:t>
      </w:r>
      <w:r>
        <w:rPr>
          <w:spacing w:val="-9"/>
          <w:sz w:val="16"/>
          <w:vertAlign w:val="baseline"/>
        </w:rPr>
        <w:t> </w:t>
      </w:r>
      <w:r>
        <w:rPr>
          <w:sz w:val="16"/>
          <w:vertAlign w:val="baseline"/>
        </w:rPr>
        <w:t>Democracia),</w:t>
      </w:r>
      <w:r>
        <w:rPr>
          <w:spacing w:val="-7"/>
          <w:sz w:val="16"/>
          <w:vertAlign w:val="baseline"/>
        </w:rPr>
        <w:t> </w:t>
      </w:r>
      <w:r>
        <w:rPr>
          <w:sz w:val="16"/>
          <w:vertAlign w:val="baseline"/>
        </w:rPr>
        <w:t>promulgada</w:t>
      </w:r>
      <w:r>
        <w:rPr>
          <w:spacing w:val="-7"/>
          <w:sz w:val="16"/>
          <w:vertAlign w:val="baseline"/>
        </w:rPr>
        <w:t> </w:t>
      </w:r>
      <w:r>
        <w:rPr>
          <w:sz w:val="16"/>
          <w:vertAlign w:val="baseline"/>
        </w:rPr>
        <w:t>en</w:t>
      </w:r>
      <w:r>
        <w:rPr>
          <w:spacing w:val="-7"/>
          <w:sz w:val="16"/>
          <w:vertAlign w:val="baseline"/>
        </w:rPr>
        <w:t> </w:t>
      </w:r>
      <w:r>
        <w:rPr>
          <w:sz w:val="16"/>
          <w:vertAlign w:val="baseline"/>
        </w:rPr>
        <w:t>el</w:t>
      </w:r>
      <w:r>
        <w:rPr>
          <w:spacing w:val="-7"/>
          <w:sz w:val="16"/>
          <w:vertAlign w:val="baseline"/>
        </w:rPr>
        <w:t> </w:t>
      </w:r>
      <w:r>
        <w:rPr>
          <w:sz w:val="16"/>
          <w:vertAlign w:val="baseline"/>
        </w:rPr>
        <w:t>Suplemento del Registro Oficial No. 578 de 27 de abril de 2009, Anexo 5: Reglamento Orgánico Funcional del Consejo Nacional Electoral y de los Tribunales Provinciales Electorales, publicado en el Registro Oficial No. 115 de 25 de enero de 1999, Anexo 6: Ley de Partidos Políticos, publicada en el Registro Oficial No. 196 de 1 de noviembre de 2000, Anexo 7:</w:t>
      </w:r>
      <w:r>
        <w:rPr>
          <w:spacing w:val="-1"/>
          <w:sz w:val="16"/>
          <w:vertAlign w:val="baseline"/>
        </w:rPr>
        <w:t> </w:t>
      </w:r>
      <w:r>
        <w:rPr>
          <w:sz w:val="16"/>
          <w:vertAlign w:val="baseline"/>
        </w:rPr>
        <w:t>Ley de Elecciones, promulgada en el Registro Oficial No.</w:t>
      </w:r>
      <w:r>
        <w:rPr>
          <w:spacing w:val="-1"/>
          <w:sz w:val="16"/>
          <w:vertAlign w:val="baseline"/>
        </w:rPr>
        <w:t> </w:t>
      </w:r>
      <w:r>
        <w:rPr>
          <w:sz w:val="16"/>
          <w:vertAlign w:val="baseline"/>
        </w:rPr>
        <w:t>117 de 11 de julio de 2002, Anexo 8: Ley Orgánica de Control del Gasto Electoral y de la Propaganda Electoral, promulgada en el Suplemento del Registro Oficial No. 41 de 22 de marzo de 2000, Anexo 9: Reglamento General a la Ley de Elecciones,</w:t>
      </w:r>
      <w:r>
        <w:rPr>
          <w:spacing w:val="-3"/>
          <w:sz w:val="16"/>
          <w:vertAlign w:val="baseline"/>
        </w:rPr>
        <w:t> </w:t>
      </w:r>
      <w:r>
        <w:rPr>
          <w:sz w:val="16"/>
          <w:vertAlign w:val="baseline"/>
        </w:rPr>
        <w:t>emitido</w:t>
      </w:r>
      <w:r>
        <w:rPr>
          <w:spacing w:val="-4"/>
          <w:sz w:val="16"/>
          <w:vertAlign w:val="baseline"/>
        </w:rPr>
        <w:t> </w:t>
      </w:r>
      <w:r>
        <w:rPr>
          <w:sz w:val="16"/>
          <w:vertAlign w:val="baseline"/>
        </w:rPr>
        <w:t>mediante</w:t>
      </w:r>
      <w:r>
        <w:rPr>
          <w:spacing w:val="-2"/>
          <w:sz w:val="16"/>
          <w:vertAlign w:val="baseline"/>
        </w:rPr>
        <w:t> </w:t>
      </w:r>
      <w:r>
        <w:rPr>
          <w:sz w:val="16"/>
          <w:vertAlign w:val="baseline"/>
        </w:rPr>
        <w:t>la</w:t>
      </w:r>
      <w:r>
        <w:rPr>
          <w:spacing w:val="-3"/>
          <w:sz w:val="16"/>
          <w:vertAlign w:val="baseline"/>
        </w:rPr>
        <w:t> </w:t>
      </w:r>
      <w:r>
        <w:rPr>
          <w:sz w:val="16"/>
          <w:vertAlign w:val="baseline"/>
        </w:rPr>
        <w:t>resolución</w:t>
      </w:r>
      <w:r>
        <w:rPr>
          <w:spacing w:val="-3"/>
          <w:sz w:val="16"/>
          <w:vertAlign w:val="baseline"/>
        </w:rPr>
        <w:t> </w:t>
      </w:r>
      <w:r>
        <w:rPr>
          <w:sz w:val="16"/>
          <w:vertAlign w:val="baseline"/>
        </w:rPr>
        <w:t>No.</w:t>
      </w:r>
      <w:r>
        <w:rPr>
          <w:spacing w:val="-6"/>
          <w:sz w:val="16"/>
          <w:vertAlign w:val="baseline"/>
        </w:rPr>
        <w:t> </w:t>
      </w:r>
      <w:r>
        <w:rPr>
          <w:sz w:val="16"/>
          <w:vertAlign w:val="baseline"/>
        </w:rPr>
        <w:t>001,</w:t>
      </w:r>
      <w:r>
        <w:rPr>
          <w:spacing w:val="-3"/>
          <w:sz w:val="16"/>
          <w:vertAlign w:val="baseline"/>
        </w:rPr>
        <w:t> </w:t>
      </w:r>
      <w:r>
        <w:rPr>
          <w:sz w:val="16"/>
          <w:vertAlign w:val="baseline"/>
        </w:rPr>
        <w:t>publicada</w:t>
      </w:r>
      <w:r>
        <w:rPr>
          <w:spacing w:val="-3"/>
          <w:sz w:val="16"/>
          <w:vertAlign w:val="baseline"/>
        </w:rPr>
        <w:t> </w:t>
      </w:r>
      <w:r>
        <w:rPr>
          <w:sz w:val="16"/>
          <w:vertAlign w:val="baseline"/>
        </w:rPr>
        <w:t>en</w:t>
      </w:r>
      <w:r>
        <w:rPr>
          <w:spacing w:val="-3"/>
          <w:sz w:val="16"/>
          <w:vertAlign w:val="baseline"/>
        </w:rPr>
        <w:t> </w:t>
      </w:r>
      <w:r>
        <w:rPr>
          <w:sz w:val="16"/>
          <w:vertAlign w:val="baseline"/>
        </w:rPr>
        <w:t>el</w:t>
      </w:r>
      <w:r>
        <w:rPr>
          <w:spacing w:val="-3"/>
          <w:sz w:val="16"/>
          <w:vertAlign w:val="baseline"/>
        </w:rPr>
        <w:t> </w:t>
      </w:r>
      <w:r>
        <w:rPr>
          <w:sz w:val="16"/>
          <w:vertAlign w:val="baseline"/>
        </w:rPr>
        <w:t>Suplemento</w:t>
      </w:r>
      <w:r>
        <w:rPr>
          <w:spacing w:val="-4"/>
          <w:sz w:val="16"/>
          <w:vertAlign w:val="baseline"/>
        </w:rPr>
        <w:t> </w:t>
      </w:r>
      <w:r>
        <w:rPr>
          <w:sz w:val="16"/>
          <w:vertAlign w:val="baseline"/>
        </w:rPr>
        <w:t>del</w:t>
      </w:r>
      <w:r>
        <w:rPr>
          <w:spacing w:val="-6"/>
          <w:sz w:val="16"/>
          <w:vertAlign w:val="baseline"/>
        </w:rPr>
        <w:t> </w:t>
      </w:r>
      <w:r>
        <w:rPr>
          <w:sz w:val="16"/>
          <w:vertAlign w:val="baseline"/>
        </w:rPr>
        <w:t>Registro</w:t>
      </w:r>
      <w:r>
        <w:rPr>
          <w:spacing w:val="-4"/>
          <w:sz w:val="16"/>
          <w:vertAlign w:val="baseline"/>
        </w:rPr>
        <w:t> </w:t>
      </w:r>
      <w:r>
        <w:rPr>
          <w:sz w:val="16"/>
          <w:vertAlign w:val="baseline"/>
        </w:rPr>
        <w:t>Oficial</w:t>
      </w:r>
      <w:r>
        <w:rPr>
          <w:spacing w:val="-3"/>
          <w:sz w:val="16"/>
          <w:vertAlign w:val="baseline"/>
        </w:rPr>
        <w:t> </w:t>
      </w:r>
      <w:r>
        <w:rPr>
          <w:sz w:val="16"/>
          <w:vertAlign w:val="baseline"/>
        </w:rPr>
        <w:t>No.</w:t>
      </w:r>
      <w:r>
        <w:rPr>
          <w:spacing w:val="-6"/>
          <w:sz w:val="16"/>
          <w:vertAlign w:val="baseline"/>
        </w:rPr>
        <w:t> </w:t>
      </w:r>
      <w:r>
        <w:rPr>
          <w:sz w:val="16"/>
          <w:vertAlign w:val="baseline"/>
        </w:rPr>
        <w:t>39</w:t>
      </w:r>
      <w:r>
        <w:rPr>
          <w:spacing w:val="-4"/>
          <w:sz w:val="16"/>
          <w:vertAlign w:val="baseline"/>
        </w:rPr>
        <w:t> </w:t>
      </w:r>
      <w:r>
        <w:rPr>
          <w:sz w:val="16"/>
          <w:vertAlign w:val="baseline"/>
        </w:rPr>
        <w:t>de 20 de marzo de 2000, y Anexo 10: Reglamento Interno de los Organismos Nacionales y Provinciales de la Función Electoral, promulgado en el Registro Oficial No. 366 de 11 de julio de 2001.</w:t>
      </w:r>
    </w:p>
    <w:p>
      <w:pPr>
        <w:spacing w:line="240" w:lineRule="auto" w:before="119"/>
        <w:ind w:left="401" w:right="115" w:firstLine="0"/>
        <w:jc w:val="both"/>
        <w:rPr>
          <w:sz w:val="16"/>
        </w:rPr>
      </w:pPr>
      <w:bookmarkStart w:name="_bookmark25" w:id="40"/>
      <w:bookmarkEnd w:id="40"/>
      <w:r>
        <w:rPr/>
      </w:r>
      <w:r>
        <w:rPr>
          <w:sz w:val="16"/>
          <w:vertAlign w:val="superscript"/>
        </w:rPr>
        <w:t>13</w:t>
      </w:r>
      <w:r>
        <w:rPr>
          <w:spacing w:val="80"/>
          <w:w w:val="150"/>
          <w:sz w:val="16"/>
          <w:vertAlign w:val="baseline"/>
        </w:rPr>
        <w:t>  </w:t>
      </w:r>
      <w:r>
        <w:rPr>
          <w:sz w:val="16"/>
          <w:vertAlign w:val="baseline"/>
        </w:rPr>
        <w:t>En audiencia pública la Corte recibió las declaraciones de la presunta víctima Carlos Julio Aguinaga Aillón y de los peritos</w:t>
      </w:r>
      <w:r>
        <w:rPr>
          <w:spacing w:val="-1"/>
          <w:sz w:val="16"/>
          <w:vertAlign w:val="baseline"/>
        </w:rPr>
        <w:t> </w:t>
      </w:r>
      <w:r>
        <w:rPr>
          <w:sz w:val="16"/>
          <w:vertAlign w:val="baseline"/>
        </w:rPr>
        <w:t>Ruth Hidalgo, propuesta por los</w:t>
      </w:r>
      <w:r>
        <w:rPr>
          <w:spacing w:val="-1"/>
          <w:sz w:val="16"/>
          <w:vertAlign w:val="baseline"/>
        </w:rPr>
        <w:t> </w:t>
      </w:r>
      <w:r>
        <w:rPr>
          <w:sz w:val="16"/>
          <w:vertAlign w:val="baseline"/>
        </w:rPr>
        <w:t>representantes, y Diego Jadán-Heredia, propuesto por el</w:t>
      </w:r>
      <w:r>
        <w:rPr>
          <w:spacing w:val="-2"/>
          <w:sz w:val="16"/>
          <w:vertAlign w:val="baseline"/>
        </w:rPr>
        <w:t> </w:t>
      </w:r>
      <w:r>
        <w:rPr>
          <w:sz w:val="16"/>
          <w:vertAlign w:val="baseline"/>
        </w:rPr>
        <w:t>Estado.</w:t>
      </w:r>
      <w:r>
        <w:rPr>
          <w:spacing w:val="-2"/>
          <w:sz w:val="16"/>
          <w:vertAlign w:val="baseline"/>
        </w:rPr>
        <w:t> </w:t>
      </w:r>
      <w:r>
        <w:rPr>
          <w:sz w:val="16"/>
          <w:vertAlign w:val="baseline"/>
        </w:rPr>
        <w:t>En</w:t>
      </w:r>
      <w:r>
        <w:rPr>
          <w:spacing w:val="-2"/>
          <w:sz w:val="16"/>
          <w:vertAlign w:val="baseline"/>
        </w:rPr>
        <w:t> </w:t>
      </w:r>
      <w:r>
        <w:rPr>
          <w:sz w:val="16"/>
          <w:vertAlign w:val="baseline"/>
        </w:rPr>
        <w:t>respuesta</w:t>
      </w:r>
      <w:r>
        <w:rPr>
          <w:spacing w:val="-2"/>
          <w:sz w:val="16"/>
          <w:vertAlign w:val="baseline"/>
        </w:rPr>
        <w:t> </w:t>
      </w:r>
      <w:r>
        <w:rPr>
          <w:sz w:val="16"/>
          <w:vertAlign w:val="baseline"/>
        </w:rPr>
        <w:t>al</w:t>
      </w:r>
      <w:r>
        <w:rPr>
          <w:spacing w:val="-2"/>
          <w:sz w:val="16"/>
          <w:vertAlign w:val="baseline"/>
        </w:rPr>
        <w:t> </w:t>
      </w:r>
      <w:r>
        <w:rPr>
          <w:sz w:val="16"/>
          <w:vertAlign w:val="baseline"/>
        </w:rPr>
        <w:t>requerimiento de</w:t>
      </w:r>
      <w:r>
        <w:rPr>
          <w:spacing w:val="-3"/>
          <w:sz w:val="16"/>
          <w:vertAlign w:val="baseline"/>
        </w:rPr>
        <w:t> </w:t>
      </w:r>
      <w:r>
        <w:rPr>
          <w:sz w:val="16"/>
          <w:vertAlign w:val="baseline"/>
        </w:rPr>
        <w:t>la</w:t>
      </w:r>
      <w:r>
        <w:rPr>
          <w:spacing w:val="-2"/>
          <w:sz w:val="16"/>
          <w:vertAlign w:val="baseline"/>
        </w:rPr>
        <w:t> </w:t>
      </w:r>
      <w:r>
        <w:rPr>
          <w:sz w:val="16"/>
          <w:vertAlign w:val="baseline"/>
        </w:rPr>
        <w:t>Corte</w:t>
      </w:r>
      <w:r>
        <w:rPr>
          <w:spacing w:val="-1"/>
          <w:sz w:val="16"/>
          <w:vertAlign w:val="baseline"/>
        </w:rPr>
        <w:t> </w:t>
      </w:r>
      <w:r>
        <w:rPr>
          <w:sz w:val="16"/>
          <w:vertAlign w:val="baseline"/>
        </w:rPr>
        <w:t>en</w:t>
      </w:r>
      <w:r>
        <w:rPr>
          <w:spacing w:val="-2"/>
          <w:sz w:val="16"/>
          <w:vertAlign w:val="baseline"/>
        </w:rPr>
        <w:t> </w:t>
      </w:r>
      <w:r>
        <w:rPr>
          <w:sz w:val="16"/>
          <w:vertAlign w:val="baseline"/>
        </w:rPr>
        <w:t>la</w:t>
      </w:r>
      <w:r>
        <w:rPr>
          <w:spacing w:val="-2"/>
          <w:sz w:val="16"/>
          <w:vertAlign w:val="baseline"/>
        </w:rPr>
        <w:t> </w:t>
      </w:r>
      <w:r>
        <w:rPr>
          <w:sz w:val="16"/>
          <w:vertAlign w:val="baseline"/>
        </w:rPr>
        <w:t>audiencia</w:t>
      </w:r>
      <w:r>
        <w:rPr>
          <w:spacing w:val="-2"/>
          <w:sz w:val="16"/>
          <w:vertAlign w:val="baseline"/>
        </w:rPr>
        <w:t> </w:t>
      </w:r>
      <w:r>
        <w:rPr>
          <w:sz w:val="16"/>
          <w:vertAlign w:val="baseline"/>
        </w:rPr>
        <w:t>pública,</w:t>
      </w:r>
      <w:r>
        <w:rPr>
          <w:spacing w:val="-2"/>
          <w:sz w:val="16"/>
          <w:vertAlign w:val="baseline"/>
        </w:rPr>
        <w:t> </w:t>
      </w:r>
      <w:r>
        <w:rPr>
          <w:sz w:val="16"/>
          <w:vertAlign w:val="baseline"/>
        </w:rPr>
        <w:t>el</w:t>
      </w:r>
      <w:r>
        <w:rPr>
          <w:spacing w:val="-2"/>
          <w:sz w:val="16"/>
          <w:vertAlign w:val="baseline"/>
        </w:rPr>
        <w:t> </w:t>
      </w:r>
      <w:r>
        <w:rPr>
          <w:sz w:val="16"/>
          <w:vertAlign w:val="baseline"/>
        </w:rPr>
        <w:t>01 de</w:t>
      </w:r>
      <w:r>
        <w:rPr>
          <w:spacing w:val="-1"/>
          <w:sz w:val="16"/>
          <w:vertAlign w:val="baseline"/>
        </w:rPr>
        <w:t> </w:t>
      </w:r>
      <w:r>
        <w:rPr>
          <w:sz w:val="16"/>
          <w:vertAlign w:val="baseline"/>
        </w:rPr>
        <w:t>septiembre</w:t>
      </w:r>
      <w:r>
        <w:rPr>
          <w:spacing w:val="-3"/>
          <w:sz w:val="16"/>
          <w:vertAlign w:val="baseline"/>
        </w:rPr>
        <w:t> </w:t>
      </w:r>
      <w:r>
        <w:rPr>
          <w:sz w:val="16"/>
          <w:vertAlign w:val="baseline"/>
        </w:rPr>
        <w:t>de</w:t>
      </w:r>
      <w:r>
        <w:rPr>
          <w:spacing w:val="-3"/>
          <w:sz w:val="16"/>
          <w:vertAlign w:val="baseline"/>
        </w:rPr>
        <w:t> </w:t>
      </w:r>
      <w:r>
        <w:rPr>
          <w:sz w:val="16"/>
          <w:vertAlign w:val="baseline"/>
        </w:rPr>
        <w:t>2022 los peritos remitieron una versión escrita de sus declaraciones, las cuales ha sido incorporadas al expediente de prueba del caso.</w:t>
      </w:r>
    </w:p>
    <w:p>
      <w:pPr>
        <w:spacing w:before="122"/>
        <w:ind w:left="401" w:right="115" w:firstLine="0"/>
        <w:jc w:val="both"/>
        <w:rPr>
          <w:sz w:val="16"/>
        </w:rPr>
      </w:pPr>
      <w:bookmarkStart w:name="_bookmark26" w:id="41"/>
      <w:bookmarkEnd w:id="41"/>
      <w:r>
        <w:rPr/>
      </w:r>
      <w:r>
        <w:rPr>
          <w:sz w:val="16"/>
          <w:vertAlign w:val="superscript"/>
        </w:rPr>
        <w:t>14</w:t>
      </w:r>
      <w:r>
        <w:rPr>
          <w:spacing w:val="80"/>
          <w:sz w:val="16"/>
          <w:vertAlign w:val="baseline"/>
        </w:rPr>
        <w:t>   </w:t>
      </w:r>
      <w:r>
        <w:rPr>
          <w:sz w:val="16"/>
          <w:vertAlign w:val="baseline"/>
        </w:rPr>
        <w:t>La</w:t>
      </w:r>
      <w:r>
        <w:rPr>
          <w:spacing w:val="-6"/>
          <w:sz w:val="16"/>
          <w:vertAlign w:val="baseline"/>
        </w:rPr>
        <w:t> </w:t>
      </w:r>
      <w:r>
        <w:rPr>
          <w:sz w:val="16"/>
          <w:vertAlign w:val="baseline"/>
        </w:rPr>
        <w:t>Corte</w:t>
      </w:r>
      <w:r>
        <w:rPr>
          <w:spacing w:val="-7"/>
          <w:sz w:val="16"/>
          <w:vertAlign w:val="baseline"/>
        </w:rPr>
        <w:t> </w:t>
      </w:r>
      <w:r>
        <w:rPr>
          <w:sz w:val="16"/>
          <w:vertAlign w:val="baseline"/>
        </w:rPr>
        <w:t>recibió</w:t>
      </w:r>
      <w:r>
        <w:rPr>
          <w:spacing w:val="-4"/>
          <w:sz w:val="16"/>
          <w:vertAlign w:val="baseline"/>
        </w:rPr>
        <w:t> </w:t>
      </w:r>
      <w:r>
        <w:rPr>
          <w:sz w:val="16"/>
          <w:vertAlign w:val="baseline"/>
        </w:rPr>
        <w:t>la</w:t>
      </w:r>
      <w:r>
        <w:rPr>
          <w:spacing w:val="-8"/>
          <w:sz w:val="16"/>
          <w:vertAlign w:val="baseline"/>
        </w:rPr>
        <w:t> </w:t>
      </w:r>
      <w:r>
        <w:rPr>
          <w:sz w:val="16"/>
          <w:vertAlign w:val="baseline"/>
        </w:rPr>
        <w:t>declaración</w:t>
      </w:r>
      <w:r>
        <w:rPr>
          <w:spacing w:val="-8"/>
          <w:sz w:val="16"/>
          <w:vertAlign w:val="baseline"/>
        </w:rPr>
        <w:t> </w:t>
      </w:r>
      <w:r>
        <w:rPr>
          <w:sz w:val="16"/>
          <w:vertAlign w:val="baseline"/>
        </w:rPr>
        <w:t>pericial</w:t>
      </w:r>
      <w:r>
        <w:rPr>
          <w:spacing w:val="-6"/>
          <w:sz w:val="16"/>
          <w:vertAlign w:val="baseline"/>
        </w:rPr>
        <w:t> </w:t>
      </w:r>
      <w:r>
        <w:rPr>
          <w:sz w:val="16"/>
          <w:vertAlign w:val="baseline"/>
        </w:rPr>
        <w:t>de</w:t>
      </w:r>
      <w:r>
        <w:rPr>
          <w:spacing w:val="-7"/>
          <w:sz w:val="16"/>
          <w:vertAlign w:val="baseline"/>
        </w:rPr>
        <w:t> </w:t>
      </w:r>
      <w:r>
        <w:rPr>
          <w:sz w:val="16"/>
          <w:vertAlign w:val="baseline"/>
        </w:rPr>
        <w:t>Medardo</w:t>
      </w:r>
      <w:r>
        <w:rPr>
          <w:spacing w:val="-7"/>
          <w:sz w:val="16"/>
          <w:vertAlign w:val="baseline"/>
        </w:rPr>
        <w:t> </w:t>
      </w:r>
      <w:r>
        <w:rPr>
          <w:sz w:val="16"/>
          <w:vertAlign w:val="baseline"/>
        </w:rPr>
        <w:t>Oleas</w:t>
      </w:r>
      <w:r>
        <w:rPr>
          <w:spacing w:val="-7"/>
          <w:sz w:val="16"/>
          <w:vertAlign w:val="baseline"/>
        </w:rPr>
        <w:t> </w:t>
      </w:r>
      <w:r>
        <w:rPr>
          <w:sz w:val="16"/>
          <w:vertAlign w:val="baseline"/>
        </w:rPr>
        <w:t>Rodríguez</w:t>
      </w:r>
      <w:r>
        <w:rPr>
          <w:spacing w:val="-8"/>
          <w:sz w:val="16"/>
          <w:vertAlign w:val="baseline"/>
        </w:rPr>
        <w:t> </w:t>
      </w:r>
      <w:r>
        <w:rPr>
          <w:sz w:val="16"/>
          <w:vertAlign w:val="baseline"/>
        </w:rPr>
        <w:t>rendida</w:t>
      </w:r>
      <w:r>
        <w:rPr>
          <w:spacing w:val="-6"/>
          <w:sz w:val="16"/>
          <w:vertAlign w:val="baseline"/>
        </w:rPr>
        <w:t> </w:t>
      </w:r>
      <w:r>
        <w:rPr>
          <w:sz w:val="16"/>
          <w:vertAlign w:val="baseline"/>
        </w:rPr>
        <w:t>ante</w:t>
      </w:r>
      <w:r>
        <w:rPr>
          <w:spacing w:val="-7"/>
          <w:sz w:val="16"/>
          <w:vertAlign w:val="baseline"/>
        </w:rPr>
        <w:t> </w:t>
      </w:r>
      <w:r>
        <w:rPr>
          <w:sz w:val="16"/>
          <w:vertAlign w:val="baseline"/>
        </w:rPr>
        <w:t>fedatario</w:t>
      </w:r>
      <w:r>
        <w:rPr>
          <w:spacing w:val="-7"/>
          <w:sz w:val="16"/>
          <w:vertAlign w:val="baseline"/>
        </w:rPr>
        <w:t> </w:t>
      </w:r>
      <w:r>
        <w:rPr>
          <w:sz w:val="16"/>
          <w:vertAlign w:val="baseline"/>
        </w:rPr>
        <w:t>público</w:t>
      </w:r>
      <w:r>
        <w:rPr>
          <w:spacing w:val="-7"/>
          <w:sz w:val="16"/>
          <w:vertAlign w:val="baseline"/>
        </w:rPr>
        <w:t> </w:t>
      </w:r>
      <w:r>
        <w:rPr>
          <w:sz w:val="16"/>
          <w:vertAlign w:val="baseline"/>
        </w:rPr>
        <w:t>el</w:t>
      </w:r>
      <w:r>
        <w:rPr>
          <w:spacing w:val="-8"/>
          <w:sz w:val="16"/>
          <w:vertAlign w:val="baseline"/>
        </w:rPr>
        <w:t> </w:t>
      </w:r>
      <w:r>
        <w:rPr>
          <w:sz w:val="16"/>
          <w:vertAlign w:val="baseline"/>
        </w:rPr>
        <w:t>01 de septiembre de 2022 (expediente de prueba, folios 2745 a 2773).</w:t>
      </w:r>
    </w:p>
    <w:p>
      <w:pPr>
        <w:spacing w:after="0"/>
        <w:jc w:val="both"/>
        <w:rPr>
          <w:sz w:val="16"/>
        </w:rPr>
        <w:sectPr>
          <w:pgSz w:w="12240" w:h="15840"/>
          <w:pgMar w:header="0" w:footer="898" w:top="1340" w:bottom="1080" w:left="1300" w:right="1580"/>
        </w:sectPr>
      </w:pPr>
    </w:p>
    <w:p>
      <w:pPr>
        <w:pStyle w:val="BodyText"/>
        <w:spacing w:before="76"/>
        <w:ind w:left="401"/>
      </w:pPr>
      <w:r>
        <w:rPr/>
        <w:t>definido por la Presidencia en la resolución mediante la cual se ordenó recibirlas en el presente caso</w:t>
      </w:r>
      <w:hyperlink w:history="true" w:anchor="_bookmark29">
        <w:r>
          <w:rPr>
            <w:position w:val="7"/>
            <w:sz w:val="13"/>
          </w:rPr>
          <w:t>15</w:t>
        </w:r>
      </w:hyperlink>
      <w:r>
        <w:rPr/>
        <w:t>.</w:t>
      </w:r>
    </w:p>
    <w:p>
      <w:pPr>
        <w:pStyle w:val="BodyText"/>
      </w:pPr>
    </w:p>
    <w:p>
      <w:pPr>
        <w:pStyle w:val="Heading1"/>
        <w:spacing w:before="1"/>
        <w:ind w:left="4354" w:right="4075" w:hanging="3"/>
        <w:jc w:val="center"/>
      </w:pPr>
      <w:bookmarkStart w:name="VI HECHOS" w:id="42"/>
      <w:bookmarkEnd w:id="42"/>
      <w:r>
        <w:rPr>
          <w:b w:val="0"/>
        </w:rPr>
      </w:r>
      <w:bookmarkStart w:name="_bookmark27" w:id="43"/>
      <w:bookmarkEnd w:id="43"/>
      <w:r>
        <w:rPr>
          <w:b w:val="0"/>
        </w:rPr>
      </w:r>
      <w:r>
        <w:rPr>
          <w:spacing w:val="-6"/>
        </w:rPr>
        <w:t>VI </w:t>
      </w:r>
      <w:r>
        <w:rPr>
          <w:spacing w:val="-2"/>
        </w:rPr>
        <w:t>HECHOS</w:t>
      </w:r>
    </w:p>
    <w:p>
      <w:pPr>
        <w:pStyle w:val="BodyText"/>
        <w:spacing w:before="9"/>
        <w:rPr>
          <w:b/>
          <w:sz w:val="22"/>
        </w:rPr>
      </w:pPr>
    </w:p>
    <w:p>
      <w:pPr>
        <w:pStyle w:val="ListParagraph"/>
        <w:numPr>
          <w:ilvl w:val="0"/>
          <w:numId w:val="6"/>
        </w:numPr>
        <w:tabs>
          <w:tab w:pos="1110" w:val="left" w:leader="none"/>
        </w:tabs>
        <w:spacing w:line="240" w:lineRule="auto" w:before="0" w:after="0"/>
        <w:ind w:left="401" w:right="118" w:hanging="1"/>
        <w:jc w:val="both"/>
        <w:rPr>
          <w:sz w:val="20"/>
        </w:rPr>
      </w:pPr>
      <w:r>
        <w:rPr>
          <w:sz w:val="20"/>
        </w:rPr>
        <w:t>Tomando en consideración el alcance del reconocimiento de responsabilidad del Estado,</w:t>
      </w:r>
      <w:r>
        <w:rPr>
          <w:spacing w:val="-5"/>
          <w:sz w:val="20"/>
        </w:rPr>
        <w:t> </w:t>
      </w:r>
      <w:r>
        <w:rPr>
          <w:sz w:val="20"/>
        </w:rPr>
        <w:t>la</w:t>
      </w:r>
      <w:r>
        <w:rPr>
          <w:spacing w:val="-4"/>
          <w:sz w:val="20"/>
        </w:rPr>
        <w:t> </w:t>
      </w:r>
      <w:r>
        <w:rPr>
          <w:sz w:val="20"/>
        </w:rPr>
        <w:t>Corte</w:t>
      </w:r>
      <w:r>
        <w:rPr>
          <w:spacing w:val="-3"/>
          <w:sz w:val="20"/>
        </w:rPr>
        <w:t> </w:t>
      </w:r>
      <w:r>
        <w:rPr>
          <w:sz w:val="20"/>
        </w:rPr>
        <w:t>expondrá</w:t>
      </w:r>
      <w:r>
        <w:rPr>
          <w:spacing w:val="-4"/>
          <w:sz w:val="20"/>
        </w:rPr>
        <w:t> </w:t>
      </w:r>
      <w:r>
        <w:rPr>
          <w:sz w:val="20"/>
        </w:rPr>
        <w:t>los</w:t>
      </w:r>
      <w:r>
        <w:rPr>
          <w:spacing w:val="-5"/>
          <w:sz w:val="20"/>
        </w:rPr>
        <w:t> </w:t>
      </w:r>
      <w:r>
        <w:rPr>
          <w:sz w:val="20"/>
        </w:rPr>
        <w:t>hechos</w:t>
      </w:r>
      <w:r>
        <w:rPr>
          <w:spacing w:val="-2"/>
          <w:sz w:val="20"/>
        </w:rPr>
        <w:t> </w:t>
      </w:r>
      <w:r>
        <w:rPr>
          <w:sz w:val="20"/>
        </w:rPr>
        <w:t>del</w:t>
      </w:r>
      <w:r>
        <w:rPr>
          <w:spacing w:val="-1"/>
          <w:sz w:val="20"/>
        </w:rPr>
        <w:t> </w:t>
      </w:r>
      <w:r>
        <w:rPr>
          <w:sz w:val="20"/>
        </w:rPr>
        <w:t>caso,</w:t>
      </w:r>
      <w:r>
        <w:rPr>
          <w:spacing w:val="-2"/>
          <w:sz w:val="20"/>
        </w:rPr>
        <w:t> </w:t>
      </w:r>
      <w:r>
        <w:rPr>
          <w:sz w:val="20"/>
        </w:rPr>
        <w:t>con</w:t>
      </w:r>
      <w:r>
        <w:rPr>
          <w:spacing w:val="-3"/>
          <w:sz w:val="20"/>
        </w:rPr>
        <w:t> </w:t>
      </w:r>
      <w:r>
        <w:rPr>
          <w:sz w:val="20"/>
        </w:rPr>
        <w:t>base</w:t>
      </w:r>
      <w:r>
        <w:rPr>
          <w:spacing w:val="-3"/>
          <w:sz w:val="20"/>
        </w:rPr>
        <w:t> </w:t>
      </w:r>
      <w:r>
        <w:rPr>
          <w:sz w:val="20"/>
        </w:rPr>
        <w:t>en</w:t>
      </w:r>
      <w:r>
        <w:rPr>
          <w:spacing w:val="-3"/>
          <w:sz w:val="20"/>
        </w:rPr>
        <w:t> </w:t>
      </w:r>
      <w:r>
        <w:rPr>
          <w:sz w:val="20"/>
        </w:rPr>
        <w:t>el</w:t>
      </w:r>
      <w:r>
        <w:rPr>
          <w:spacing w:val="-1"/>
          <w:sz w:val="20"/>
        </w:rPr>
        <w:t> </w:t>
      </w:r>
      <w:r>
        <w:rPr>
          <w:sz w:val="20"/>
        </w:rPr>
        <w:t>marco</w:t>
      </w:r>
      <w:r>
        <w:rPr>
          <w:spacing w:val="-3"/>
          <w:sz w:val="20"/>
        </w:rPr>
        <w:t> </w:t>
      </w:r>
      <w:r>
        <w:rPr>
          <w:sz w:val="20"/>
        </w:rPr>
        <w:t>fáctico</w:t>
      </w:r>
      <w:r>
        <w:rPr>
          <w:spacing w:val="-3"/>
          <w:sz w:val="20"/>
        </w:rPr>
        <w:t> </w:t>
      </w:r>
      <w:r>
        <w:rPr>
          <w:sz w:val="20"/>
        </w:rPr>
        <w:t>establecido en el Informe de Fondo, los hechos complementarios relatados por los representantes en</w:t>
      </w:r>
      <w:r>
        <w:rPr>
          <w:spacing w:val="-2"/>
          <w:sz w:val="20"/>
        </w:rPr>
        <w:t> </w:t>
      </w:r>
      <w:r>
        <w:rPr>
          <w:sz w:val="20"/>
        </w:rPr>
        <w:t>su escrito</w:t>
      </w:r>
      <w:r>
        <w:rPr>
          <w:spacing w:val="-1"/>
          <w:sz w:val="20"/>
        </w:rPr>
        <w:t> </w:t>
      </w:r>
      <w:r>
        <w:rPr>
          <w:sz w:val="20"/>
        </w:rPr>
        <w:t>de</w:t>
      </w:r>
      <w:r>
        <w:rPr>
          <w:spacing w:val="-1"/>
          <w:sz w:val="20"/>
        </w:rPr>
        <w:t> </w:t>
      </w:r>
      <w:r>
        <w:rPr>
          <w:sz w:val="20"/>
        </w:rPr>
        <w:t>solicitudes</w:t>
      </w:r>
      <w:r>
        <w:rPr>
          <w:spacing w:val="-1"/>
          <w:sz w:val="20"/>
        </w:rPr>
        <w:t> </w:t>
      </w:r>
      <w:r>
        <w:rPr>
          <w:sz w:val="20"/>
        </w:rPr>
        <w:t>y</w:t>
      </w:r>
      <w:r>
        <w:rPr>
          <w:spacing w:val="-3"/>
          <w:sz w:val="20"/>
        </w:rPr>
        <w:t> </w:t>
      </w:r>
      <w:r>
        <w:rPr>
          <w:sz w:val="20"/>
        </w:rPr>
        <w:t>argumentos</w:t>
      </w:r>
      <w:r>
        <w:rPr>
          <w:spacing w:val="-1"/>
          <w:sz w:val="20"/>
        </w:rPr>
        <w:t> </w:t>
      </w:r>
      <w:r>
        <w:rPr>
          <w:sz w:val="20"/>
        </w:rPr>
        <w:t>y</w:t>
      </w:r>
      <w:r>
        <w:rPr>
          <w:spacing w:val="-3"/>
          <w:sz w:val="20"/>
        </w:rPr>
        <w:t> </w:t>
      </w:r>
      <w:r>
        <w:rPr>
          <w:sz w:val="20"/>
        </w:rPr>
        <w:t>las</w:t>
      </w:r>
      <w:r>
        <w:rPr>
          <w:spacing w:val="-1"/>
          <w:sz w:val="20"/>
        </w:rPr>
        <w:t> </w:t>
      </w:r>
      <w:r>
        <w:rPr>
          <w:sz w:val="20"/>
        </w:rPr>
        <w:t>pruebas</w:t>
      </w:r>
      <w:r>
        <w:rPr>
          <w:spacing w:val="-1"/>
          <w:sz w:val="20"/>
        </w:rPr>
        <w:t> </w:t>
      </w:r>
      <w:r>
        <w:rPr>
          <w:sz w:val="20"/>
        </w:rPr>
        <w:t>que</w:t>
      </w:r>
      <w:r>
        <w:rPr>
          <w:spacing w:val="-1"/>
          <w:sz w:val="20"/>
        </w:rPr>
        <w:t> </w:t>
      </w:r>
      <w:r>
        <w:rPr>
          <w:sz w:val="20"/>
        </w:rPr>
        <w:t>obran en el</w:t>
      </w:r>
      <w:r>
        <w:rPr>
          <w:spacing w:val="-2"/>
          <w:sz w:val="20"/>
        </w:rPr>
        <w:t> </w:t>
      </w:r>
      <w:r>
        <w:rPr>
          <w:sz w:val="20"/>
        </w:rPr>
        <w:t>expediente,</w:t>
      </w:r>
      <w:r>
        <w:rPr>
          <w:spacing w:val="-1"/>
          <w:sz w:val="20"/>
        </w:rPr>
        <w:t> </w:t>
      </w:r>
      <w:r>
        <w:rPr>
          <w:sz w:val="20"/>
        </w:rPr>
        <w:t>en el orden siguiente: a) el marco normativo relevante; b) antecedentes; c) proceso de nombramiento del señor Aguinaga Aillón en el Tribunal Supremo Electoral; d) cese del señor Aguinaga Aillón del Tribunal Supremo Electoral, y e) los recursos disponibles contra la Resolución No. 25-160 del Congreso Nacional.</w:t>
      </w:r>
    </w:p>
    <w:p>
      <w:pPr>
        <w:pStyle w:val="BodyText"/>
        <w:spacing w:before="11"/>
        <w:rPr>
          <w:sz w:val="19"/>
        </w:rPr>
      </w:pPr>
    </w:p>
    <w:p>
      <w:pPr>
        <w:pStyle w:val="Heading2"/>
        <w:numPr>
          <w:ilvl w:val="0"/>
          <w:numId w:val="9"/>
        </w:numPr>
        <w:tabs>
          <w:tab w:pos="1754" w:val="left" w:leader="none"/>
        </w:tabs>
        <w:spacing w:line="240" w:lineRule="auto" w:before="0" w:after="0"/>
        <w:ind w:left="1753" w:right="0" w:hanging="361"/>
        <w:jc w:val="left"/>
      </w:pPr>
      <w:bookmarkStart w:name="A. Marco normativo relevante" w:id="44"/>
      <w:bookmarkEnd w:id="44"/>
      <w:r>
        <w:rPr>
          <w:b w:val="0"/>
        </w:rPr>
      </w:r>
      <w:bookmarkStart w:name="_bookmark28" w:id="45"/>
      <w:bookmarkEnd w:id="45"/>
      <w:r>
        <w:rPr/>
        <w:t>M</w:t>
      </w:r>
      <w:r>
        <w:rPr/>
        <w:t>arco</w:t>
      </w:r>
      <w:r>
        <w:rPr>
          <w:spacing w:val="-9"/>
        </w:rPr>
        <w:t> </w:t>
      </w:r>
      <w:r>
        <w:rPr/>
        <w:t>normativo</w:t>
      </w:r>
      <w:r>
        <w:rPr>
          <w:spacing w:val="-11"/>
        </w:rPr>
        <w:t> </w:t>
      </w:r>
      <w:r>
        <w:rPr>
          <w:spacing w:val="-2"/>
        </w:rPr>
        <w:t>relevante</w:t>
      </w:r>
    </w:p>
    <w:p>
      <w:pPr>
        <w:pStyle w:val="BodyText"/>
        <w:spacing w:before="1"/>
        <w:rPr>
          <w:b/>
        </w:rPr>
      </w:pPr>
    </w:p>
    <w:p>
      <w:pPr>
        <w:pStyle w:val="ListParagraph"/>
        <w:numPr>
          <w:ilvl w:val="0"/>
          <w:numId w:val="6"/>
        </w:numPr>
        <w:tabs>
          <w:tab w:pos="1111" w:val="left" w:leader="none"/>
        </w:tabs>
        <w:spacing w:line="240" w:lineRule="auto" w:before="1" w:after="0"/>
        <w:ind w:left="1110" w:right="0" w:hanging="709"/>
        <w:jc w:val="both"/>
        <w:rPr>
          <w:sz w:val="20"/>
        </w:rPr>
      </w:pPr>
      <w:r>
        <w:rPr>
          <w:sz w:val="20"/>
        </w:rPr>
        <w:t>La</w:t>
      </w:r>
      <w:r>
        <w:rPr>
          <w:spacing w:val="-13"/>
          <w:sz w:val="20"/>
        </w:rPr>
        <w:t> </w:t>
      </w:r>
      <w:r>
        <w:rPr>
          <w:sz w:val="20"/>
        </w:rPr>
        <w:t>Constitución</w:t>
      </w:r>
      <w:r>
        <w:rPr>
          <w:spacing w:val="-13"/>
          <w:sz w:val="20"/>
        </w:rPr>
        <w:t> </w:t>
      </w:r>
      <w:r>
        <w:rPr>
          <w:sz w:val="20"/>
        </w:rPr>
        <w:t>Política</w:t>
      </w:r>
      <w:r>
        <w:rPr>
          <w:spacing w:val="-11"/>
          <w:sz w:val="20"/>
        </w:rPr>
        <w:t> </w:t>
      </w:r>
      <w:r>
        <w:rPr>
          <w:sz w:val="20"/>
        </w:rPr>
        <w:t>de</w:t>
      </w:r>
      <w:r>
        <w:rPr>
          <w:spacing w:val="-14"/>
          <w:sz w:val="20"/>
        </w:rPr>
        <w:t> </w:t>
      </w:r>
      <w:r>
        <w:rPr>
          <w:sz w:val="20"/>
        </w:rPr>
        <w:t>la</w:t>
      </w:r>
      <w:r>
        <w:rPr>
          <w:spacing w:val="-13"/>
          <w:sz w:val="20"/>
        </w:rPr>
        <w:t> </w:t>
      </w:r>
      <w:r>
        <w:rPr>
          <w:sz w:val="20"/>
        </w:rPr>
        <w:t>República</w:t>
      </w:r>
      <w:r>
        <w:rPr>
          <w:spacing w:val="-13"/>
          <w:sz w:val="20"/>
        </w:rPr>
        <w:t> </w:t>
      </w:r>
      <w:r>
        <w:rPr>
          <w:sz w:val="20"/>
        </w:rPr>
        <w:t>de</w:t>
      </w:r>
      <w:r>
        <w:rPr>
          <w:spacing w:val="-14"/>
          <w:sz w:val="20"/>
        </w:rPr>
        <w:t> </w:t>
      </w:r>
      <w:r>
        <w:rPr>
          <w:sz w:val="20"/>
        </w:rPr>
        <w:t>Ecuador</w:t>
      </w:r>
      <w:r>
        <w:rPr>
          <w:spacing w:val="-14"/>
          <w:sz w:val="20"/>
        </w:rPr>
        <w:t> </w:t>
      </w:r>
      <w:r>
        <w:rPr>
          <w:sz w:val="20"/>
        </w:rPr>
        <w:t>de</w:t>
      </w:r>
      <w:r>
        <w:rPr>
          <w:spacing w:val="-14"/>
          <w:sz w:val="20"/>
        </w:rPr>
        <w:t> </w:t>
      </w:r>
      <w:r>
        <w:rPr>
          <w:sz w:val="20"/>
        </w:rPr>
        <w:t>1998</w:t>
      </w:r>
      <w:r>
        <w:rPr>
          <w:spacing w:val="-13"/>
          <w:sz w:val="20"/>
        </w:rPr>
        <w:t> </w:t>
      </w:r>
      <w:r>
        <w:rPr>
          <w:sz w:val="20"/>
        </w:rPr>
        <w:t>disponía</w:t>
      </w:r>
      <w:r>
        <w:rPr>
          <w:spacing w:val="-13"/>
          <w:sz w:val="20"/>
        </w:rPr>
        <w:t> </w:t>
      </w:r>
      <w:r>
        <w:rPr>
          <w:sz w:val="20"/>
        </w:rPr>
        <w:t>lo</w:t>
      </w:r>
      <w:r>
        <w:rPr>
          <w:spacing w:val="-12"/>
          <w:sz w:val="20"/>
        </w:rPr>
        <w:t> </w:t>
      </w:r>
      <w:r>
        <w:rPr>
          <w:spacing w:val="-2"/>
          <w:sz w:val="20"/>
        </w:rPr>
        <w:t>siguiente:</w:t>
      </w:r>
    </w:p>
    <w:p>
      <w:pPr>
        <w:pStyle w:val="BodyText"/>
        <w:spacing w:before="11"/>
        <w:rPr>
          <w:sz w:val="21"/>
        </w:rPr>
      </w:pPr>
    </w:p>
    <w:p>
      <w:pPr>
        <w:spacing w:before="1"/>
        <w:ind w:left="1212" w:right="0" w:firstLine="0"/>
        <w:jc w:val="both"/>
        <w:rPr>
          <w:sz w:val="16"/>
        </w:rPr>
      </w:pPr>
      <w:r>
        <w:rPr>
          <w:sz w:val="16"/>
        </w:rPr>
        <w:t>Artículo</w:t>
      </w:r>
      <w:r>
        <w:rPr>
          <w:spacing w:val="-5"/>
          <w:sz w:val="16"/>
        </w:rPr>
        <w:t> 119</w:t>
      </w:r>
    </w:p>
    <w:p>
      <w:pPr>
        <w:pStyle w:val="BodyText"/>
        <w:spacing w:before="12"/>
        <w:rPr>
          <w:sz w:val="15"/>
        </w:rPr>
      </w:pPr>
    </w:p>
    <w:p>
      <w:pPr>
        <w:spacing w:before="0"/>
        <w:ind w:left="1212" w:right="655" w:firstLine="0"/>
        <w:jc w:val="both"/>
        <w:rPr>
          <w:sz w:val="16"/>
        </w:rPr>
      </w:pPr>
      <w:r>
        <w:rPr>
          <w:sz w:val="16"/>
        </w:rPr>
        <w:t>Las instituciones del Estado, sus organismos y dependencias y los funcionarios públicos no podrán</w:t>
      </w:r>
      <w:r>
        <w:rPr>
          <w:spacing w:val="-12"/>
          <w:sz w:val="16"/>
        </w:rPr>
        <w:t> </w:t>
      </w:r>
      <w:r>
        <w:rPr>
          <w:sz w:val="16"/>
        </w:rPr>
        <w:t>ejercer</w:t>
      </w:r>
      <w:r>
        <w:rPr>
          <w:spacing w:val="-12"/>
          <w:sz w:val="16"/>
        </w:rPr>
        <w:t> </w:t>
      </w:r>
      <w:r>
        <w:rPr>
          <w:sz w:val="16"/>
        </w:rPr>
        <w:t>otras</w:t>
      </w:r>
      <w:r>
        <w:rPr>
          <w:spacing w:val="-11"/>
          <w:sz w:val="16"/>
        </w:rPr>
        <w:t> </w:t>
      </w:r>
      <w:r>
        <w:rPr>
          <w:sz w:val="16"/>
        </w:rPr>
        <w:t>atribuciones</w:t>
      </w:r>
      <w:r>
        <w:rPr>
          <w:spacing w:val="-11"/>
          <w:sz w:val="16"/>
        </w:rPr>
        <w:t> </w:t>
      </w:r>
      <w:r>
        <w:rPr>
          <w:sz w:val="16"/>
        </w:rPr>
        <w:t>que</w:t>
      </w:r>
      <w:r>
        <w:rPr>
          <w:spacing w:val="-13"/>
          <w:sz w:val="16"/>
        </w:rPr>
        <w:t> </w:t>
      </w:r>
      <w:r>
        <w:rPr>
          <w:sz w:val="16"/>
        </w:rPr>
        <w:t>las</w:t>
      </w:r>
      <w:r>
        <w:rPr>
          <w:spacing w:val="-11"/>
          <w:sz w:val="16"/>
        </w:rPr>
        <w:t> </w:t>
      </w:r>
      <w:r>
        <w:rPr>
          <w:sz w:val="16"/>
        </w:rPr>
        <w:t>consignadas</w:t>
      </w:r>
      <w:r>
        <w:rPr>
          <w:spacing w:val="-13"/>
          <w:sz w:val="16"/>
        </w:rPr>
        <w:t> </w:t>
      </w:r>
      <w:r>
        <w:rPr>
          <w:sz w:val="16"/>
        </w:rPr>
        <w:t>en</w:t>
      </w:r>
      <w:r>
        <w:rPr>
          <w:spacing w:val="-12"/>
          <w:sz w:val="16"/>
        </w:rPr>
        <w:t> </w:t>
      </w:r>
      <w:r>
        <w:rPr>
          <w:sz w:val="16"/>
        </w:rPr>
        <w:t>la</w:t>
      </w:r>
      <w:r>
        <w:rPr>
          <w:spacing w:val="-14"/>
          <w:sz w:val="16"/>
        </w:rPr>
        <w:t> </w:t>
      </w:r>
      <w:r>
        <w:rPr>
          <w:sz w:val="16"/>
        </w:rPr>
        <w:t>Constitución</w:t>
      </w:r>
      <w:r>
        <w:rPr>
          <w:spacing w:val="-12"/>
          <w:sz w:val="16"/>
        </w:rPr>
        <w:t> </w:t>
      </w:r>
      <w:r>
        <w:rPr>
          <w:sz w:val="16"/>
        </w:rPr>
        <w:t>y</w:t>
      </w:r>
      <w:r>
        <w:rPr>
          <w:spacing w:val="-12"/>
          <w:sz w:val="16"/>
        </w:rPr>
        <w:t> </w:t>
      </w:r>
      <w:r>
        <w:rPr>
          <w:sz w:val="16"/>
        </w:rPr>
        <w:t>en</w:t>
      </w:r>
      <w:r>
        <w:rPr>
          <w:spacing w:val="-12"/>
          <w:sz w:val="16"/>
        </w:rPr>
        <w:t> </w:t>
      </w:r>
      <w:r>
        <w:rPr>
          <w:sz w:val="16"/>
        </w:rPr>
        <w:t>la</w:t>
      </w:r>
      <w:r>
        <w:rPr>
          <w:spacing w:val="-11"/>
          <w:sz w:val="16"/>
        </w:rPr>
        <w:t> </w:t>
      </w:r>
      <w:r>
        <w:rPr>
          <w:sz w:val="16"/>
        </w:rPr>
        <w:t>ley,</w:t>
      </w:r>
      <w:r>
        <w:rPr>
          <w:spacing w:val="-12"/>
          <w:sz w:val="16"/>
        </w:rPr>
        <w:t> </w:t>
      </w:r>
      <w:r>
        <w:rPr>
          <w:sz w:val="16"/>
        </w:rPr>
        <w:t>y</w:t>
      </w:r>
      <w:r>
        <w:rPr>
          <w:spacing w:val="-12"/>
          <w:sz w:val="16"/>
        </w:rPr>
        <w:t> </w:t>
      </w:r>
      <w:r>
        <w:rPr>
          <w:sz w:val="16"/>
        </w:rPr>
        <w:t>tendrán el</w:t>
      </w:r>
      <w:r>
        <w:rPr>
          <w:spacing w:val="-7"/>
          <w:sz w:val="16"/>
        </w:rPr>
        <w:t> </w:t>
      </w:r>
      <w:r>
        <w:rPr>
          <w:sz w:val="16"/>
        </w:rPr>
        <w:t>deber</w:t>
      </w:r>
      <w:r>
        <w:rPr>
          <w:spacing w:val="-7"/>
          <w:sz w:val="16"/>
        </w:rPr>
        <w:t> </w:t>
      </w:r>
      <w:r>
        <w:rPr>
          <w:sz w:val="16"/>
        </w:rPr>
        <w:t>de</w:t>
      </w:r>
      <w:r>
        <w:rPr>
          <w:spacing w:val="-8"/>
          <w:sz w:val="16"/>
        </w:rPr>
        <w:t> </w:t>
      </w:r>
      <w:r>
        <w:rPr>
          <w:sz w:val="16"/>
        </w:rPr>
        <w:t>coordinar</w:t>
      </w:r>
      <w:r>
        <w:rPr>
          <w:spacing w:val="-7"/>
          <w:sz w:val="16"/>
        </w:rPr>
        <w:t> </w:t>
      </w:r>
      <w:r>
        <w:rPr>
          <w:sz w:val="16"/>
        </w:rPr>
        <w:t>sus</w:t>
      </w:r>
      <w:r>
        <w:rPr>
          <w:spacing w:val="-8"/>
          <w:sz w:val="16"/>
        </w:rPr>
        <w:t> </w:t>
      </w:r>
      <w:r>
        <w:rPr>
          <w:sz w:val="16"/>
        </w:rPr>
        <w:t>acciones</w:t>
      </w:r>
      <w:r>
        <w:rPr>
          <w:spacing w:val="-8"/>
          <w:sz w:val="16"/>
        </w:rPr>
        <w:t> </w:t>
      </w:r>
      <w:r>
        <w:rPr>
          <w:sz w:val="16"/>
        </w:rPr>
        <w:t>para</w:t>
      </w:r>
      <w:r>
        <w:rPr>
          <w:spacing w:val="-7"/>
          <w:sz w:val="16"/>
        </w:rPr>
        <w:t> </w:t>
      </w:r>
      <w:r>
        <w:rPr>
          <w:sz w:val="16"/>
        </w:rPr>
        <w:t>la</w:t>
      </w:r>
      <w:r>
        <w:rPr>
          <w:spacing w:val="-9"/>
          <w:sz w:val="16"/>
        </w:rPr>
        <w:t> </w:t>
      </w:r>
      <w:r>
        <w:rPr>
          <w:sz w:val="16"/>
        </w:rPr>
        <w:t>consecución</w:t>
      </w:r>
      <w:r>
        <w:rPr>
          <w:spacing w:val="-9"/>
          <w:sz w:val="16"/>
        </w:rPr>
        <w:t> </w:t>
      </w:r>
      <w:r>
        <w:rPr>
          <w:sz w:val="16"/>
        </w:rPr>
        <w:t>del</w:t>
      </w:r>
      <w:r>
        <w:rPr>
          <w:spacing w:val="-9"/>
          <w:sz w:val="16"/>
        </w:rPr>
        <w:t> </w:t>
      </w:r>
      <w:r>
        <w:rPr>
          <w:sz w:val="16"/>
        </w:rPr>
        <w:t>bien</w:t>
      </w:r>
      <w:r>
        <w:rPr>
          <w:spacing w:val="-7"/>
          <w:sz w:val="16"/>
        </w:rPr>
        <w:t> </w:t>
      </w:r>
      <w:r>
        <w:rPr>
          <w:sz w:val="16"/>
        </w:rPr>
        <w:t>común.</w:t>
      </w:r>
      <w:r>
        <w:rPr>
          <w:spacing w:val="-9"/>
          <w:sz w:val="16"/>
        </w:rPr>
        <w:t> </w:t>
      </w:r>
      <w:r>
        <w:rPr>
          <w:sz w:val="16"/>
        </w:rPr>
        <w:t>Aquellas</w:t>
      </w:r>
      <w:r>
        <w:rPr>
          <w:spacing w:val="-8"/>
          <w:sz w:val="16"/>
        </w:rPr>
        <w:t> </w:t>
      </w:r>
      <w:r>
        <w:rPr>
          <w:sz w:val="16"/>
        </w:rPr>
        <w:t>instituciones que la Constitución y la ley determinen, gozarán de autonomía para su organización y </w:t>
      </w:r>
      <w:r>
        <w:rPr>
          <w:spacing w:val="-2"/>
          <w:sz w:val="16"/>
        </w:rPr>
        <w:t>funcionamiento.</w:t>
      </w:r>
    </w:p>
    <w:p>
      <w:pPr>
        <w:pStyle w:val="BodyText"/>
        <w:spacing w:before="11"/>
        <w:rPr>
          <w:sz w:val="15"/>
        </w:rPr>
      </w:pPr>
    </w:p>
    <w:p>
      <w:pPr>
        <w:spacing w:before="1"/>
        <w:ind w:left="1212" w:right="0" w:firstLine="0"/>
        <w:jc w:val="left"/>
        <w:rPr>
          <w:sz w:val="16"/>
        </w:rPr>
      </w:pPr>
      <w:r>
        <w:rPr>
          <w:spacing w:val="-5"/>
          <w:sz w:val="16"/>
        </w:rPr>
        <w:t>[…]</w:t>
      </w:r>
    </w:p>
    <w:p>
      <w:pPr>
        <w:pStyle w:val="BodyText"/>
        <w:spacing w:before="10"/>
        <w:rPr>
          <w:sz w:val="21"/>
        </w:rPr>
      </w:pPr>
    </w:p>
    <w:p>
      <w:pPr>
        <w:spacing w:before="1"/>
        <w:ind w:left="1212" w:right="0" w:firstLine="0"/>
        <w:jc w:val="both"/>
        <w:rPr>
          <w:sz w:val="16"/>
        </w:rPr>
      </w:pPr>
      <w:r>
        <w:rPr>
          <w:sz w:val="16"/>
        </w:rPr>
        <w:t>Artículo</w:t>
      </w:r>
      <w:r>
        <w:rPr>
          <w:spacing w:val="-5"/>
          <w:sz w:val="16"/>
        </w:rPr>
        <w:t> 130</w:t>
      </w:r>
    </w:p>
    <w:p>
      <w:pPr>
        <w:pStyle w:val="BodyText"/>
        <w:spacing w:before="2"/>
        <w:rPr>
          <w:sz w:val="15"/>
        </w:rPr>
      </w:pPr>
    </w:p>
    <w:p>
      <w:pPr>
        <w:spacing w:line="468" w:lineRule="auto" w:before="0"/>
        <w:ind w:left="1212" w:right="2772" w:hanging="1"/>
        <w:jc w:val="both"/>
        <w:rPr>
          <w:sz w:val="16"/>
        </w:rPr>
      </w:pPr>
      <w:r>
        <w:rPr>
          <w:sz w:val="16"/>
        </w:rPr>
        <w:t>El</w:t>
      </w:r>
      <w:r>
        <w:rPr>
          <w:spacing w:val="-4"/>
          <w:sz w:val="16"/>
        </w:rPr>
        <w:t> </w:t>
      </w:r>
      <w:r>
        <w:rPr>
          <w:sz w:val="16"/>
        </w:rPr>
        <w:t>Congreso</w:t>
      </w:r>
      <w:r>
        <w:rPr>
          <w:spacing w:val="-5"/>
          <w:sz w:val="16"/>
        </w:rPr>
        <w:t> </w:t>
      </w:r>
      <w:r>
        <w:rPr>
          <w:sz w:val="16"/>
        </w:rPr>
        <w:t>Nacional</w:t>
      </w:r>
      <w:r>
        <w:rPr>
          <w:spacing w:val="-4"/>
          <w:sz w:val="16"/>
        </w:rPr>
        <w:t> </w:t>
      </w:r>
      <w:r>
        <w:rPr>
          <w:sz w:val="16"/>
        </w:rPr>
        <w:t>tendrá</w:t>
      </w:r>
      <w:r>
        <w:rPr>
          <w:spacing w:val="-6"/>
          <w:sz w:val="16"/>
        </w:rPr>
        <w:t> </w:t>
      </w:r>
      <w:r>
        <w:rPr>
          <w:sz w:val="16"/>
        </w:rPr>
        <w:t>los</w:t>
      </w:r>
      <w:r>
        <w:rPr>
          <w:spacing w:val="-5"/>
          <w:sz w:val="16"/>
        </w:rPr>
        <w:t> </w:t>
      </w:r>
      <w:r>
        <w:rPr>
          <w:sz w:val="16"/>
        </w:rPr>
        <w:t>siguientes</w:t>
      </w:r>
      <w:r>
        <w:rPr>
          <w:spacing w:val="-5"/>
          <w:sz w:val="16"/>
        </w:rPr>
        <w:t> </w:t>
      </w:r>
      <w:r>
        <w:rPr>
          <w:sz w:val="16"/>
        </w:rPr>
        <w:t>deberes</w:t>
      </w:r>
      <w:r>
        <w:rPr>
          <w:spacing w:val="-5"/>
          <w:sz w:val="16"/>
        </w:rPr>
        <w:t> </w:t>
      </w:r>
      <w:r>
        <w:rPr>
          <w:sz w:val="16"/>
        </w:rPr>
        <w:t>y</w:t>
      </w:r>
      <w:r>
        <w:rPr>
          <w:spacing w:val="-2"/>
          <w:sz w:val="16"/>
        </w:rPr>
        <w:t> </w:t>
      </w:r>
      <w:r>
        <w:rPr>
          <w:sz w:val="16"/>
        </w:rPr>
        <w:t>atribuciones: </w:t>
      </w:r>
      <w:r>
        <w:rPr>
          <w:spacing w:val="-4"/>
          <w:sz w:val="16"/>
        </w:rPr>
        <w:t>[…]</w:t>
      </w:r>
    </w:p>
    <w:p>
      <w:pPr>
        <w:spacing w:line="240" w:lineRule="auto" w:before="0"/>
        <w:ind w:left="1212" w:right="654" w:firstLine="0"/>
        <w:jc w:val="both"/>
        <w:rPr>
          <w:sz w:val="16"/>
        </w:rPr>
      </w:pPr>
      <w:r>
        <w:rPr>
          <w:sz w:val="16"/>
        </w:rPr>
        <w:t>Proceder</w:t>
      </w:r>
      <w:r>
        <w:rPr>
          <w:spacing w:val="-10"/>
          <w:sz w:val="16"/>
        </w:rPr>
        <w:t> </w:t>
      </w:r>
      <w:r>
        <w:rPr>
          <w:sz w:val="16"/>
        </w:rPr>
        <w:t>al</w:t>
      </w:r>
      <w:r>
        <w:rPr>
          <w:spacing w:val="-14"/>
          <w:sz w:val="16"/>
        </w:rPr>
        <w:t> </w:t>
      </w:r>
      <w:r>
        <w:rPr>
          <w:sz w:val="16"/>
        </w:rPr>
        <w:t>enjuiciamiento</w:t>
      </w:r>
      <w:r>
        <w:rPr>
          <w:spacing w:val="-10"/>
          <w:sz w:val="16"/>
        </w:rPr>
        <w:t> </w:t>
      </w:r>
      <w:r>
        <w:rPr>
          <w:sz w:val="16"/>
        </w:rPr>
        <w:t>político,</w:t>
      </w:r>
      <w:r>
        <w:rPr>
          <w:spacing w:val="-12"/>
          <w:sz w:val="16"/>
        </w:rPr>
        <w:t> </w:t>
      </w:r>
      <w:r>
        <w:rPr>
          <w:sz w:val="16"/>
        </w:rPr>
        <w:t>a</w:t>
      </w:r>
      <w:r>
        <w:rPr>
          <w:spacing w:val="-11"/>
          <w:sz w:val="16"/>
        </w:rPr>
        <w:t> </w:t>
      </w:r>
      <w:r>
        <w:rPr>
          <w:sz w:val="16"/>
        </w:rPr>
        <w:t>solicitud</w:t>
      </w:r>
      <w:r>
        <w:rPr>
          <w:spacing w:val="-10"/>
          <w:sz w:val="16"/>
        </w:rPr>
        <w:t> </w:t>
      </w:r>
      <w:r>
        <w:rPr>
          <w:sz w:val="16"/>
        </w:rPr>
        <w:t>de</w:t>
      </w:r>
      <w:r>
        <w:rPr>
          <w:spacing w:val="-13"/>
          <w:sz w:val="16"/>
        </w:rPr>
        <w:t> </w:t>
      </w:r>
      <w:r>
        <w:rPr>
          <w:sz w:val="16"/>
        </w:rPr>
        <w:t>al</w:t>
      </w:r>
      <w:r>
        <w:rPr>
          <w:spacing w:val="-12"/>
          <w:sz w:val="16"/>
        </w:rPr>
        <w:t> </w:t>
      </w:r>
      <w:r>
        <w:rPr>
          <w:sz w:val="16"/>
        </w:rPr>
        <w:t>menos</w:t>
      </w:r>
      <w:r>
        <w:rPr>
          <w:spacing w:val="-13"/>
          <w:sz w:val="16"/>
        </w:rPr>
        <w:t> </w:t>
      </w:r>
      <w:r>
        <w:rPr>
          <w:sz w:val="16"/>
        </w:rPr>
        <w:t>una</w:t>
      </w:r>
      <w:r>
        <w:rPr>
          <w:spacing w:val="-11"/>
          <w:sz w:val="16"/>
        </w:rPr>
        <w:t> </w:t>
      </w:r>
      <w:r>
        <w:rPr>
          <w:sz w:val="16"/>
        </w:rPr>
        <w:t>cuarta</w:t>
      </w:r>
      <w:r>
        <w:rPr>
          <w:spacing w:val="-14"/>
          <w:sz w:val="16"/>
        </w:rPr>
        <w:t> </w:t>
      </w:r>
      <w:r>
        <w:rPr>
          <w:sz w:val="16"/>
        </w:rPr>
        <w:t>parte</w:t>
      </w:r>
      <w:r>
        <w:rPr>
          <w:spacing w:val="-13"/>
          <w:sz w:val="16"/>
        </w:rPr>
        <w:t> </w:t>
      </w:r>
      <w:r>
        <w:rPr>
          <w:sz w:val="16"/>
        </w:rPr>
        <w:t>de</w:t>
      </w:r>
      <w:r>
        <w:rPr>
          <w:spacing w:val="-13"/>
          <w:sz w:val="16"/>
        </w:rPr>
        <w:t> </w:t>
      </w:r>
      <w:r>
        <w:rPr>
          <w:sz w:val="16"/>
        </w:rPr>
        <w:t>los</w:t>
      </w:r>
      <w:r>
        <w:rPr>
          <w:spacing w:val="-13"/>
          <w:sz w:val="16"/>
        </w:rPr>
        <w:t> </w:t>
      </w:r>
      <w:r>
        <w:rPr>
          <w:sz w:val="16"/>
        </w:rPr>
        <w:t>integrantes del Congreso Nacional, del Presidente y Vicepresidente de la República, de los ministros de Estado, del Contralor General y Procurador del Estado, del Defensor del Pueblo, del Ministro Fiscal General; de los superintendentes, de los vocales del Tribunal Constitucional y del Tribunal Supremo Electoral,</w:t>
      </w:r>
      <w:r>
        <w:rPr>
          <w:spacing w:val="-2"/>
          <w:sz w:val="16"/>
        </w:rPr>
        <w:t> </w:t>
      </w:r>
      <w:r>
        <w:rPr>
          <w:sz w:val="16"/>
        </w:rPr>
        <w:t>durante el</w:t>
      </w:r>
      <w:r>
        <w:rPr>
          <w:spacing w:val="-2"/>
          <w:sz w:val="16"/>
        </w:rPr>
        <w:t> </w:t>
      </w:r>
      <w:r>
        <w:rPr>
          <w:sz w:val="16"/>
        </w:rPr>
        <w:t>ejercicio de</w:t>
      </w:r>
      <w:r>
        <w:rPr>
          <w:spacing w:val="-1"/>
          <w:sz w:val="16"/>
        </w:rPr>
        <w:t> </w:t>
      </w:r>
      <w:r>
        <w:rPr>
          <w:sz w:val="16"/>
        </w:rPr>
        <w:t>sus</w:t>
      </w:r>
      <w:r>
        <w:rPr>
          <w:spacing w:val="-3"/>
          <w:sz w:val="16"/>
        </w:rPr>
        <w:t> </w:t>
      </w:r>
      <w:r>
        <w:rPr>
          <w:sz w:val="16"/>
        </w:rPr>
        <w:t>funciones</w:t>
      </w:r>
      <w:r>
        <w:rPr>
          <w:spacing w:val="-1"/>
          <w:sz w:val="16"/>
        </w:rPr>
        <w:t> </w:t>
      </w:r>
      <w:r>
        <w:rPr>
          <w:sz w:val="16"/>
        </w:rPr>
        <w:t>y hasta</w:t>
      </w:r>
      <w:r>
        <w:rPr>
          <w:spacing w:val="-2"/>
          <w:sz w:val="16"/>
        </w:rPr>
        <w:t> </w:t>
      </w:r>
      <w:r>
        <w:rPr>
          <w:sz w:val="16"/>
        </w:rPr>
        <w:t>un año</w:t>
      </w:r>
      <w:r>
        <w:rPr>
          <w:spacing w:val="-3"/>
          <w:sz w:val="16"/>
        </w:rPr>
        <w:t> </w:t>
      </w:r>
      <w:r>
        <w:rPr>
          <w:sz w:val="16"/>
        </w:rPr>
        <w:t>después</w:t>
      </w:r>
      <w:r>
        <w:rPr>
          <w:spacing w:val="-1"/>
          <w:sz w:val="16"/>
        </w:rPr>
        <w:t> </w:t>
      </w:r>
      <w:r>
        <w:rPr>
          <w:sz w:val="16"/>
        </w:rPr>
        <w:t>de </w:t>
      </w:r>
      <w:r>
        <w:rPr>
          <w:spacing w:val="-2"/>
          <w:sz w:val="16"/>
        </w:rPr>
        <w:t>terminadas.</w:t>
      </w:r>
    </w:p>
    <w:p>
      <w:pPr>
        <w:pStyle w:val="BodyText"/>
        <w:rPr>
          <w:sz w:val="15"/>
        </w:rPr>
      </w:pPr>
    </w:p>
    <w:p>
      <w:pPr>
        <w:spacing w:before="0"/>
        <w:ind w:left="1212" w:right="655" w:firstLine="0"/>
        <w:jc w:val="both"/>
        <w:rPr>
          <w:sz w:val="16"/>
        </w:rPr>
      </w:pPr>
      <w:r>
        <w:rPr>
          <w:sz w:val="16"/>
        </w:rPr>
        <w:t>El Presidente y Vicepresidente de la República sólo podrán ser enjuiciados políticamente por la comisión de delitos contra la seguridad del Estado o por delitos de concusión, cohecho, peculado, y enriquecimiento ilícito, y su censura y destitución sólo podrá resolverse con el voto conforme</w:t>
      </w:r>
      <w:r>
        <w:rPr>
          <w:spacing w:val="-1"/>
          <w:sz w:val="16"/>
        </w:rPr>
        <w:t> </w:t>
      </w:r>
      <w:r>
        <w:rPr>
          <w:sz w:val="16"/>
        </w:rPr>
        <w:t>de</w:t>
      </w:r>
      <w:r>
        <w:rPr>
          <w:spacing w:val="-1"/>
          <w:sz w:val="16"/>
        </w:rPr>
        <w:t> </w:t>
      </w:r>
      <w:r>
        <w:rPr>
          <w:sz w:val="16"/>
        </w:rPr>
        <w:t>las</w:t>
      </w:r>
      <w:r>
        <w:rPr>
          <w:spacing w:val="-1"/>
          <w:sz w:val="16"/>
        </w:rPr>
        <w:t> </w:t>
      </w:r>
      <w:r>
        <w:rPr>
          <w:sz w:val="16"/>
        </w:rPr>
        <w:t>dos</w:t>
      </w:r>
      <w:r>
        <w:rPr>
          <w:spacing w:val="-1"/>
          <w:sz w:val="16"/>
        </w:rPr>
        <w:t> </w:t>
      </w:r>
      <w:r>
        <w:rPr>
          <w:sz w:val="16"/>
        </w:rPr>
        <w:t>terceras</w:t>
      </w:r>
      <w:r>
        <w:rPr>
          <w:spacing w:val="-1"/>
          <w:sz w:val="16"/>
        </w:rPr>
        <w:t> </w:t>
      </w:r>
      <w:r>
        <w:rPr>
          <w:sz w:val="16"/>
        </w:rPr>
        <w:t>partes</w:t>
      </w:r>
      <w:r>
        <w:rPr>
          <w:spacing w:val="-1"/>
          <w:sz w:val="16"/>
        </w:rPr>
        <w:t> </w:t>
      </w:r>
      <w:r>
        <w:rPr>
          <w:sz w:val="16"/>
        </w:rPr>
        <w:t>de</w:t>
      </w:r>
      <w:r>
        <w:rPr>
          <w:spacing w:val="-1"/>
          <w:sz w:val="16"/>
        </w:rPr>
        <w:t> </w:t>
      </w:r>
      <w:r>
        <w:rPr>
          <w:sz w:val="16"/>
        </w:rPr>
        <w:t>los</w:t>
      </w:r>
      <w:r>
        <w:rPr>
          <w:spacing w:val="-1"/>
          <w:sz w:val="16"/>
        </w:rPr>
        <w:t> </w:t>
      </w:r>
      <w:r>
        <w:rPr>
          <w:sz w:val="16"/>
        </w:rPr>
        <w:t>integrantes</w:t>
      </w:r>
      <w:r>
        <w:rPr>
          <w:spacing w:val="-1"/>
          <w:sz w:val="16"/>
        </w:rPr>
        <w:t> </w:t>
      </w:r>
      <w:r>
        <w:rPr>
          <w:sz w:val="16"/>
        </w:rPr>
        <w:t>del</w:t>
      </w:r>
      <w:r>
        <w:rPr>
          <w:spacing w:val="-2"/>
          <w:sz w:val="16"/>
        </w:rPr>
        <w:t> </w:t>
      </w:r>
      <w:r>
        <w:rPr>
          <w:sz w:val="16"/>
        </w:rPr>
        <w:t>Congreso. No será</w:t>
      </w:r>
      <w:r>
        <w:rPr>
          <w:spacing w:val="-2"/>
          <w:sz w:val="16"/>
        </w:rPr>
        <w:t> </w:t>
      </w:r>
      <w:r>
        <w:rPr>
          <w:sz w:val="16"/>
        </w:rPr>
        <w:t>necesario enjuiciamiento penal para iniciar este proceso.</w:t>
      </w:r>
    </w:p>
    <w:p>
      <w:pPr>
        <w:pStyle w:val="BodyText"/>
        <w:spacing w:before="2"/>
        <w:rPr>
          <w:sz w:val="15"/>
        </w:rPr>
      </w:pPr>
    </w:p>
    <w:p>
      <w:pPr>
        <w:spacing w:before="0"/>
        <w:ind w:left="1212" w:right="655" w:firstLine="0"/>
        <w:jc w:val="both"/>
        <w:rPr>
          <w:sz w:val="16"/>
        </w:rPr>
      </w:pPr>
      <w:r>
        <w:rPr>
          <w:sz w:val="16"/>
        </w:rPr>
        <w:t>Los demás funcionarios referidos en este número podrán ser enjuiciados políticamente por infracciones constitucionales o legales, cometidas en el desempeño del cargo. El Congreso podrá</w:t>
      </w:r>
      <w:r>
        <w:rPr>
          <w:spacing w:val="-1"/>
          <w:sz w:val="16"/>
        </w:rPr>
        <w:t> </w:t>
      </w:r>
      <w:r>
        <w:rPr>
          <w:sz w:val="16"/>
        </w:rPr>
        <w:t>censurarlos en</w:t>
      </w:r>
      <w:r>
        <w:rPr>
          <w:spacing w:val="-2"/>
          <w:sz w:val="16"/>
        </w:rPr>
        <w:t> </w:t>
      </w:r>
      <w:r>
        <w:rPr>
          <w:sz w:val="16"/>
        </w:rPr>
        <w:t>el</w:t>
      </w:r>
      <w:r>
        <w:rPr>
          <w:spacing w:val="-1"/>
          <w:sz w:val="16"/>
        </w:rPr>
        <w:t> </w:t>
      </w:r>
      <w:r>
        <w:rPr>
          <w:sz w:val="16"/>
        </w:rPr>
        <w:t>caso</w:t>
      </w:r>
      <w:r>
        <w:rPr>
          <w:spacing w:val="-2"/>
          <w:sz w:val="16"/>
        </w:rPr>
        <w:t> </w:t>
      </w:r>
      <w:r>
        <w:rPr>
          <w:sz w:val="16"/>
        </w:rPr>
        <w:t>de declaratoria</w:t>
      </w:r>
      <w:r>
        <w:rPr>
          <w:spacing w:val="-1"/>
          <w:sz w:val="16"/>
        </w:rPr>
        <w:t> </w:t>
      </w:r>
      <w:r>
        <w:rPr>
          <w:sz w:val="16"/>
        </w:rPr>
        <w:t>de culpabilidad, por mayoría de sus integrantes</w:t>
      </w:r>
    </w:p>
    <w:p>
      <w:pPr>
        <w:pStyle w:val="BodyText"/>
        <w:rPr>
          <w:sz w:val="15"/>
        </w:rPr>
      </w:pPr>
    </w:p>
    <w:p>
      <w:pPr>
        <w:spacing w:before="0"/>
        <w:ind w:left="1212" w:right="654" w:firstLine="0"/>
        <w:jc w:val="left"/>
        <w:rPr>
          <w:sz w:val="16"/>
        </w:rPr>
      </w:pPr>
      <w:r>
        <w:rPr>
          <w:sz w:val="16"/>
        </w:rPr>
        <w:t>La</w:t>
      </w:r>
      <w:r>
        <w:rPr>
          <w:spacing w:val="-12"/>
          <w:sz w:val="16"/>
        </w:rPr>
        <w:t> </w:t>
      </w:r>
      <w:r>
        <w:rPr>
          <w:sz w:val="16"/>
        </w:rPr>
        <w:t>censura</w:t>
      </w:r>
      <w:r>
        <w:rPr>
          <w:spacing w:val="-15"/>
          <w:sz w:val="16"/>
        </w:rPr>
        <w:t> </w:t>
      </w:r>
      <w:r>
        <w:rPr>
          <w:sz w:val="16"/>
        </w:rPr>
        <w:t>producirá</w:t>
      </w:r>
      <w:r>
        <w:rPr>
          <w:spacing w:val="-13"/>
          <w:sz w:val="16"/>
        </w:rPr>
        <w:t> </w:t>
      </w:r>
      <w:r>
        <w:rPr>
          <w:sz w:val="16"/>
        </w:rPr>
        <w:t>la</w:t>
      </w:r>
      <w:r>
        <w:rPr>
          <w:spacing w:val="-11"/>
          <w:sz w:val="16"/>
        </w:rPr>
        <w:t> </w:t>
      </w:r>
      <w:r>
        <w:rPr>
          <w:sz w:val="16"/>
        </w:rPr>
        <w:t>inmediata</w:t>
      </w:r>
      <w:r>
        <w:rPr>
          <w:spacing w:val="-11"/>
          <w:sz w:val="16"/>
        </w:rPr>
        <w:t> </w:t>
      </w:r>
      <w:r>
        <w:rPr>
          <w:sz w:val="16"/>
        </w:rPr>
        <w:t>destitución</w:t>
      </w:r>
      <w:r>
        <w:rPr>
          <w:spacing w:val="-14"/>
          <w:sz w:val="16"/>
        </w:rPr>
        <w:t> </w:t>
      </w:r>
      <w:r>
        <w:rPr>
          <w:sz w:val="16"/>
        </w:rPr>
        <w:t>del</w:t>
      </w:r>
      <w:r>
        <w:rPr>
          <w:spacing w:val="-14"/>
          <w:sz w:val="16"/>
        </w:rPr>
        <w:t> </w:t>
      </w:r>
      <w:r>
        <w:rPr>
          <w:sz w:val="16"/>
        </w:rPr>
        <w:t>funcionario,</w:t>
      </w:r>
      <w:r>
        <w:rPr>
          <w:spacing w:val="-12"/>
          <w:sz w:val="16"/>
        </w:rPr>
        <w:t> </w:t>
      </w:r>
      <w:r>
        <w:rPr>
          <w:sz w:val="16"/>
        </w:rPr>
        <w:t>salvo</w:t>
      </w:r>
      <w:r>
        <w:rPr>
          <w:spacing w:val="-12"/>
          <w:sz w:val="16"/>
        </w:rPr>
        <w:t> </w:t>
      </w:r>
      <w:r>
        <w:rPr>
          <w:sz w:val="16"/>
        </w:rPr>
        <w:t>en</w:t>
      </w:r>
      <w:r>
        <w:rPr>
          <w:spacing w:val="-14"/>
          <w:sz w:val="16"/>
        </w:rPr>
        <w:t> </w:t>
      </w:r>
      <w:r>
        <w:rPr>
          <w:sz w:val="16"/>
        </w:rPr>
        <w:t>el</w:t>
      </w:r>
      <w:r>
        <w:rPr>
          <w:spacing w:val="-14"/>
          <w:sz w:val="16"/>
        </w:rPr>
        <w:t> </w:t>
      </w:r>
      <w:r>
        <w:rPr>
          <w:sz w:val="16"/>
        </w:rPr>
        <w:t>caso</w:t>
      </w:r>
      <w:r>
        <w:rPr>
          <w:spacing w:val="-12"/>
          <w:sz w:val="16"/>
        </w:rPr>
        <w:t> </w:t>
      </w:r>
      <w:r>
        <w:rPr>
          <w:sz w:val="16"/>
        </w:rPr>
        <w:t>de</w:t>
      </w:r>
      <w:r>
        <w:rPr>
          <w:spacing w:val="-13"/>
          <w:sz w:val="16"/>
        </w:rPr>
        <w:t> </w:t>
      </w:r>
      <w:r>
        <w:rPr>
          <w:sz w:val="16"/>
        </w:rPr>
        <w:t>los</w:t>
      </w:r>
      <w:r>
        <w:rPr>
          <w:spacing w:val="-13"/>
          <w:sz w:val="16"/>
        </w:rPr>
        <w:t> </w:t>
      </w:r>
      <w:r>
        <w:rPr>
          <w:sz w:val="16"/>
        </w:rPr>
        <w:t>ministros de</w:t>
      </w:r>
      <w:r>
        <w:rPr>
          <w:spacing w:val="-12"/>
          <w:sz w:val="16"/>
        </w:rPr>
        <w:t> </w:t>
      </w:r>
      <w:r>
        <w:rPr>
          <w:sz w:val="16"/>
        </w:rPr>
        <w:t>estado,</w:t>
      </w:r>
      <w:r>
        <w:rPr>
          <w:spacing w:val="-10"/>
          <w:sz w:val="16"/>
        </w:rPr>
        <w:t> </w:t>
      </w:r>
      <w:r>
        <w:rPr>
          <w:sz w:val="16"/>
        </w:rPr>
        <w:t>cuya</w:t>
      </w:r>
      <w:r>
        <w:rPr>
          <w:spacing w:val="-10"/>
          <w:sz w:val="16"/>
        </w:rPr>
        <w:t> </w:t>
      </w:r>
      <w:r>
        <w:rPr>
          <w:sz w:val="16"/>
        </w:rPr>
        <w:t>permanencia</w:t>
      </w:r>
      <w:r>
        <w:rPr>
          <w:spacing w:val="-10"/>
          <w:sz w:val="16"/>
        </w:rPr>
        <w:t> </w:t>
      </w:r>
      <w:r>
        <w:rPr>
          <w:sz w:val="16"/>
        </w:rPr>
        <w:t>en</w:t>
      </w:r>
      <w:r>
        <w:rPr>
          <w:spacing w:val="-8"/>
          <w:sz w:val="16"/>
        </w:rPr>
        <w:t> </w:t>
      </w:r>
      <w:r>
        <w:rPr>
          <w:sz w:val="16"/>
        </w:rPr>
        <w:t>el</w:t>
      </w:r>
      <w:r>
        <w:rPr>
          <w:spacing w:val="-8"/>
          <w:sz w:val="16"/>
        </w:rPr>
        <w:t> </w:t>
      </w:r>
      <w:r>
        <w:rPr>
          <w:sz w:val="16"/>
        </w:rPr>
        <w:t>cargo</w:t>
      </w:r>
      <w:r>
        <w:rPr>
          <w:spacing w:val="-9"/>
          <w:sz w:val="16"/>
        </w:rPr>
        <w:t> </w:t>
      </w:r>
      <w:r>
        <w:rPr>
          <w:sz w:val="16"/>
        </w:rPr>
        <w:t>corresponderá</w:t>
      </w:r>
      <w:r>
        <w:rPr>
          <w:spacing w:val="-10"/>
          <w:sz w:val="16"/>
        </w:rPr>
        <w:t> </w:t>
      </w:r>
      <w:r>
        <w:rPr>
          <w:sz w:val="16"/>
        </w:rPr>
        <w:t>decidir</w:t>
      </w:r>
      <w:r>
        <w:rPr>
          <w:spacing w:val="-6"/>
          <w:sz w:val="16"/>
        </w:rPr>
        <w:t> </w:t>
      </w:r>
      <w:r>
        <w:rPr>
          <w:sz w:val="16"/>
        </w:rPr>
        <w:t>al</w:t>
      </w:r>
      <w:r>
        <w:rPr>
          <w:spacing w:val="-8"/>
          <w:sz w:val="16"/>
        </w:rPr>
        <w:t> </w:t>
      </w:r>
      <w:r>
        <w:rPr>
          <w:sz w:val="16"/>
        </w:rPr>
        <w:t>Presidente</w:t>
      </w:r>
      <w:r>
        <w:rPr>
          <w:spacing w:val="-9"/>
          <w:sz w:val="16"/>
        </w:rPr>
        <w:t> </w:t>
      </w:r>
      <w:r>
        <w:rPr>
          <w:sz w:val="16"/>
        </w:rPr>
        <w:t>de</w:t>
      </w:r>
      <w:r>
        <w:rPr>
          <w:spacing w:val="-9"/>
          <w:sz w:val="16"/>
        </w:rPr>
        <w:t> </w:t>
      </w:r>
      <w:r>
        <w:rPr>
          <w:sz w:val="16"/>
        </w:rPr>
        <w:t>la</w:t>
      </w:r>
      <w:r>
        <w:rPr>
          <w:spacing w:val="-10"/>
          <w:sz w:val="16"/>
        </w:rPr>
        <w:t> </w:t>
      </w:r>
      <w:r>
        <w:rPr>
          <w:spacing w:val="-2"/>
          <w:sz w:val="16"/>
        </w:rPr>
        <w:t>República.</w:t>
      </w:r>
    </w:p>
    <w:p>
      <w:pPr>
        <w:pStyle w:val="BodyText"/>
        <w:spacing w:before="2"/>
        <w:rPr>
          <w:sz w:val="15"/>
        </w:rPr>
      </w:pPr>
    </w:p>
    <w:p>
      <w:pPr>
        <w:spacing w:before="0"/>
        <w:ind w:left="1212" w:right="654" w:firstLine="0"/>
        <w:jc w:val="left"/>
        <w:rPr>
          <w:sz w:val="16"/>
        </w:rPr>
      </w:pPr>
      <w:r>
        <w:rPr>
          <w:sz w:val="16"/>
        </w:rPr>
        <w:t>Si de la censura se derivaren indicios de responsabilidad penal del funcionario, se dispondrá que el asunto pase a conocimiento del juez competente.</w:t>
      </w:r>
    </w:p>
    <w:p>
      <w:pPr>
        <w:pStyle w:val="BodyText"/>
        <w:spacing w:before="4"/>
        <w:rPr>
          <w:sz w:val="24"/>
        </w:rPr>
      </w:pPr>
      <w:r>
        <w:rPr/>
        <w:pict>
          <v:rect style="position:absolute;margin-left:85.080002pt;margin-top:15.999242pt;width:144pt;height:.599pt;mso-position-horizontal-relative:page;mso-position-vertical-relative:paragraph;z-index:-15726080;mso-wrap-distance-left:0;mso-wrap-distance-right:0" id="docshape7" filled="true" fillcolor="#000000" stroked="false">
            <v:fill type="solid"/>
            <w10:wrap type="topAndBottom"/>
          </v:rect>
        </w:pict>
      </w:r>
    </w:p>
    <w:p>
      <w:pPr>
        <w:tabs>
          <w:tab w:pos="967" w:val="left" w:leader="none"/>
        </w:tabs>
        <w:spacing w:before="103"/>
        <w:ind w:left="401" w:right="118" w:firstLine="0"/>
        <w:jc w:val="left"/>
        <w:rPr>
          <w:sz w:val="16"/>
        </w:rPr>
      </w:pPr>
      <w:bookmarkStart w:name="_bookmark29" w:id="46"/>
      <w:bookmarkEnd w:id="46"/>
      <w:r>
        <w:rPr/>
      </w:r>
      <w:r>
        <w:rPr>
          <w:spacing w:val="-6"/>
          <w:sz w:val="16"/>
          <w:vertAlign w:val="superscript"/>
        </w:rPr>
        <w:t>15</w:t>
      </w:r>
      <w:r>
        <w:rPr>
          <w:sz w:val="16"/>
          <w:vertAlign w:val="baseline"/>
        </w:rPr>
        <w:tab/>
      </w:r>
      <w:r>
        <w:rPr>
          <w:i/>
          <w:sz w:val="16"/>
          <w:vertAlign w:val="baseline"/>
        </w:rPr>
        <w:t>Cfr.</w:t>
      </w:r>
      <w:r>
        <w:rPr>
          <w:i/>
          <w:spacing w:val="-4"/>
          <w:sz w:val="16"/>
          <w:vertAlign w:val="baseline"/>
        </w:rPr>
        <w:t> </w:t>
      </w:r>
      <w:r>
        <w:rPr>
          <w:i/>
          <w:sz w:val="16"/>
          <w:vertAlign w:val="baseline"/>
        </w:rPr>
        <w:t>Caso</w:t>
      </w:r>
      <w:r>
        <w:rPr>
          <w:i/>
          <w:spacing w:val="-3"/>
          <w:sz w:val="16"/>
          <w:vertAlign w:val="baseline"/>
        </w:rPr>
        <w:t> </w:t>
      </w:r>
      <w:r>
        <w:rPr>
          <w:i/>
          <w:sz w:val="16"/>
          <w:vertAlign w:val="baseline"/>
        </w:rPr>
        <w:t>Aguinaga</w:t>
      </w:r>
      <w:r>
        <w:rPr>
          <w:i/>
          <w:spacing w:val="-4"/>
          <w:sz w:val="16"/>
          <w:vertAlign w:val="baseline"/>
        </w:rPr>
        <w:t> </w:t>
      </w:r>
      <w:r>
        <w:rPr>
          <w:i/>
          <w:sz w:val="16"/>
          <w:vertAlign w:val="baseline"/>
        </w:rPr>
        <w:t>Aillón</w:t>
      </w:r>
      <w:r>
        <w:rPr>
          <w:i/>
          <w:spacing w:val="-4"/>
          <w:sz w:val="16"/>
          <w:vertAlign w:val="baseline"/>
        </w:rPr>
        <w:t> </w:t>
      </w:r>
      <w:r>
        <w:rPr>
          <w:i/>
          <w:sz w:val="16"/>
          <w:vertAlign w:val="baseline"/>
        </w:rPr>
        <w:t>Vs.</w:t>
      </w:r>
      <w:r>
        <w:rPr>
          <w:i/>
          <w:spacing w:val="-7"/>
          <w:sz w:val="16"/>
          <w:vertAlign w:val="baseline"/>
        </w:rPr>
        <w:t> </w:t>
      </w:r>
      <w:r>
        <w:rPr>
          <w:i/>
          <w:sz w:val="16"/>
          <w:vertAlign w:val="baseline"/>
        </w:rPr>
        <w:t>Ecuador.</w:t>
      </w:r>
      <w:r>
        <w:rPr>
          <w:i/>
          <w:spacing w:val="-7"/>
          <w:sz w:val="16"/>
          <w:vertAlign w:val="baseline"/>
        </w:rPr>
        <w:t> </w:t>
      </w:r>
      <w:r>
        <w:rPr>
          <w:i/>
          <w:sz w:val="16"/>
          <w:vertAlign w:val="baseline"/>
        </w:rPr>
        <w:t>Convocatoria</w:t>
      </w:r>
      <w:r>
        <w:rPr>
          <w:i/>
          <w:spacing w:val="-4"/>
          <w:sz w:val="16"/>
          <w:vertAlign w:val="baseline"/>
        </w:rPr>
        <w:t> </w:t>
      </w:r>
      <w:r>
        <w:rPr>
          <w:i/>
          <w:sz w:val="16"/>
          <w:vertAlign w:val="baseline"/>
        </w:rPr>
        <w:t>a</w:t>
      </w:r>
      <w:r>
        <w:rPr>
          <w:i/>
          <w:spacing w:val="-4"/>
          <w:sz w:val="16"/>
          <w:vertAlign w:val="baseline"/>
        </w:rPr>
        <w:t> </w:t>
      </w:r>
      <w:r>
        <w:rPr>
          <w:i/>
          <w:sz w:val="16"/>
          <w:vertAlign w:val="baseline"/>
        </w:rPr>
        <w:t>audiencia</w:t>
      </w:r>
      <w:r>
        <w:rPr>
          <w:sz w:val="16"/>
          <w:vertAlign w:val="baseline"/>
        </w:rPr>
        <w:t>.</w:t>
      </w:r>
      <w:r>
        <w:rPr>
          <w:spacing w:val="-2"/>
          <w:sz w:val="16"/>
          <w:vertAlign w:val="baseline"/>
        </w:rPr>
        <w:t> </w:t>
      </w:r>
      <w:r>
        <w:rPr>
          <w:sz w:val="16"/>
          <w:vertAlign w:val="baseline"/>
        </w:rPr>
        <w:t>Resolución</w:t>
      </w:r>
      <w:r>
        <w:rPr>
          <w:spacing w:val="-7"/>
          <w:sz w:val="16"/>
          <w:vertAlign w:val="baseline"/>
        </w:rPr>
        <w:t> </w:t>
      </w:r>
      <w:r>
        <w:rPr>
          <w:sz w:val="16"/>
          <w:vertAlign w:val="baseline"/>
        </w:rPr>
        <w:t>del</w:t>
      </w:r>
      <w:r>
        <w:rPr>
          <w:spacing w:val="-4"/>
          <w:sz w:val="16"/>
          <w:vertAlign w:val="baseline"/>
        </w:rPr>
        <w:t> </w:t>
      </w:r>
      <w:r>
        <w:rPr>
          <w:sz w:val="16"/>
          <w:vertAlign w:val="baseline"/>
        </w:rPr>
        <w:t>Presidente</w:t>
      </w:r>
      <w:r>
        <w:rPr>
          <w:spacing w:val="-3"/>
          <w:sz w:val="16"/>
          <w:vertAlign w:val="baseline"/>
        </w:rPr>
        <w:t> </w:t>
      </w:r>
      <w:r>
        <w:rPr>
          <w:sz w:val="16"/>
          <w:vertAlign w:val="baseline"/>
        </w:rPr>
        <w:t>de</w:t>
      </w:r>
      <w:r>
        <w:rPr>
          <w:spacing w:val="-3"/>
          <w:sz w:val="16"/>
          <w:vertAlign w:val="baseline"/>
        </w:rPr>
        <w:t> </w:t>
      </w:r>
      <w:r>
        <w:rPr>
          <w:sz w:val="16"/>
          <w:vertAlign w:val="baseline"/>
        </w:rPr>
        <w:t>la</w:t>
      </w:r>
      <w:r>
        <w:rPr>
          <w:spacing w:val="-4"/>
          <w:sz w:val="16"/>
          <w:vertAlign w:val="baseline"/>
        </w:rPr>
        <w:t> </w:t>
      </w:r>
      <w:r>
        <w:rPr>
          <w:sz w:val="16"/>
          <w:vertAlign w:val="baseline"/>
        </w:rPr>
        <w:t>Corte Interamericana de Derechos Humanos de 19 de julio de 2022.</w:t>
      </w:r>
    </w:p>
    <w:p>
      <w:pPr>
        <w:spacing w:after="0"/>
        <w:jc w:val="left"/>
        <w:rPr>
          <w:sz w:val="16"/>
        </w:rPr>
        <w:sectPr>
          <w:pgSz w:w="12240" w:h="15840"/>
          <w:pgMar w:header="0" w:footer="898" w:top="1340" w:bottom="1080" w:left="1300" w:right="1580"/>
        </w:sectPr>
      </w:pPr>
    </w:p>
    <w:p>
      <w:pPr>
        <w:spacing w:before="80"/>
        <w:ind w:left="1213" w:right="655" w:firstLine="0"/>
        <w:jc w:val="both"/>
        <w:rPr>
          <w:sz w:val="16"/>
        </w:rPr>
      </w:pPr>
      <w:r>
        <w:rPr>
          <w:sz w:val="16"/>
        </w:rPr>
        <w:t>11. Nombrar […] a los vocales del Tribunal Constitucional y Tribunal Supremo Electoral […] conocer sus excusas o renuncias, y designar a sus reemplazos.</w:t>
      </w:r>
    </w:p>
    <w:p>
      <w:pPr>
        <w:pStyle w:val="BodyText"/>
        <w:spacing w:before="3"/>
        <w:rPr>
          <w:sz w:val="15"/>
        </w:rPr>
      </w:pPr>
    </w:p>
    <w:p>
      <w:pPr>
        <w:spacing w:before="0"/>
        <w:ind w:left="1213" w:right="656" w:firstLine="0"/>
        <w:jc w:val="both"/>
        <w:rPr>
          <w:sz w:val="16"/>
        </w:rPr>
      </w:pPr>
      <w:r>
        <w:rPr>
          <w:sz w:val="16"/>
        </w:rPr>
        <w:t>En los casos en que los nombramientos procedan de ternas, éstas deberán ser presentadas dentro de los veinte días subsiguientes a la vacancia del cargo. De no recibirse tales ternas en este plazo, el Congreso procederá a los nombramientos, sin ellas.</w:t>
      </w:r>
    </w:p>
    <w:p>
      <w:pPr>
        <w:pStyle w:val="BodyText"/>
        <w:spacing w:before="2"/>
        <w:rPr>
          <w:sz w:val="15"/>
        </w:rPr>
      </w:pPr>
    </w:p>
    <w:p>
      <w:pPr>
        <w:spacing w:before="0"/>
        <w:ind w:left="1213" w:right="654" w:firstLine="0"/>
        <w:jc w:val="both"/>
        <w:rPr>
          <w:sz w:val="16"/>
        </w:rPr>
      </w:pPr>
      <w:r>
        <w:rPr>
          <w:sz w:val="16"/>
        </w:rPr>
        <w:t>El Congreso Nacional efectuará las</w:t>
      </w:r>
      <w:r>
        <w:rPr>
          <w:spacing w:val="-1"/>
          <w:sz w:val="16"/>
        </w:rPr>
        <w:t> </w:t>
      </w:r>
      <w:r>
        <w:rPr>
          <w:sz w:val="16"/>
        </w:rPr>
        <w:t>designaciones</w:t>
      </w:r>
      <w:r>
        <w:rPr>
          <w:spacing w:val="-3"/>
          <w:sz w:val="16"/>
        </w:rPr>
        <w:t> </w:t>
      </w:r>
      <w:r>
        <w:rPr>
          <w:sz w:val="16"/>
        </w:rPr>
        <w:t>dentro</w:t>
      </w:r>
      <w:r>
        <w:rPr>
          <w:spacing w:val="-3"/>
          <w:sz w:val="16"/>
        </w:rPr>
        <w:t> </w:t>
      </w:r>
      <w:r>
        <w:rPr>
          <w:sz w:val="16"/>
        </w:rPr>
        <w:t>del</w:t>
      </w:r>
      <w:r>
        <w:rPr>
          <w:spacing w:val="-2"/>
          <w:sz w:val="16"/>
        </w:rPr>
        <w:t> </w:t>
      </w:r>
      <w:r>
        <w:rPr>
          <w:sz w:val="16"/>
        </w:rPr>
        <w:t>plazo</w:t>
      </w:r>
      <w:r>
        <w:rPr>
          <w:spacing w:val="-3"/>
          <w:sz w:val="16"/>
        </w:rPr>
        <w:t> </w:t>
      </w:r>
      <w:r>
        <w:rPr>
          <w:sz w:val="16"/>
        </w:rPr>
        <w:t>de</w:t>
      </w:r>
      <w:r>
        <w:rPr>
          <w:spacing w:val="-1"/>
          <w:sz w:val="16"/>
        </w:rPr>
        <w:t> </w:t>
      </w:r>
      <w:r>
        <w:rPr>
          <w:sz w:val="16"/>
        </w:rPr>
        <w:t>treinta</w:t>
      </w:r>
      <w:r>
        <w:rPr>
          <w:spacing w:val="-2"/>
          <w:sz w:val="16"/>
        </w:rPr>
        <w:t> </w:t>
      </w:r>
      <w:r>
        <w:rPr>
          <w:sz w:val="16"/>
        </w:rPr>
        <w:t>días</w:t>
      </w:r>
      <w:r>
        <w:rPr>
          <w:spacing w:val="-1"/>
          <w:sz w:val="16"/>
        </w:rPr>
        <w:t> </w:t>
      </w:r>
      <w:r>
        <w:rPr>
          <w:sz w:val="16"/>
        </w:rPr>
        <w:t>contados a partir de la fecha de recepción de cada terna. De no hacerlo, se entenderá designada la persona que conste en el primer lugar de dicha terna.</w:t>
      </w:r>
    </w:p>
    <w:p>
      <w:pPr>
        <w:pStyle w:val="BodyText"/>
        <w:rPr>
          <w:sz w:val="15"/>
        </w:rPr>
      </w:pPr>
    </w:p>
    <w:p>
      <w:pPr>
        <w:spacing w:before="0"/>
        <w:ind w:left="1213" w:right="0" w:firstLine="0"/>
        <w:jc w:val="both"/>
        <w:rPr>
          <w:sz w:val="16"/>
        </w:rPr>
      </w:pPr>
      <w:r>
        <w:rPr>
          <w:sz w:val="16"/>
        </w:rPr>
        <w:t>Artículo</w:t>
      </w:r>
      <w:r>
        <w:rPr>
          <w:spacing w:val="-5"/>
          <w:sz w:val="16"/>
        </w:rPr>
        <w:t> 199</w:t>
      </w:r>
    </w:p>
    <w:p>
      <w:pPr>
        <w:pStyle w:val="BodyText"/>
        <w:spacing w:before="2"/>
        <w:rPr>
          <w:sz w:val="15"/>
        </w:rPr>
      </w:pPr>
    </w:p>
    <w:p>
      <w:pPr>
        <w:spacing w:before="0"/>
        <w:ind w:left="1213" w:right="655" w:firstLine="0"/>
        <w:jc w:val="both"/>
        <w:rPr>
          <w:sz w:val="16"/>
        </w:rPr>
      </w:pPr>
      <w:r>
        <w:rPr>
          <w:sz w:val="16"/>
        </w:rPr>
        <w:t>Los órganos de la Función Judicial serán independientes en el ejercicio de sus deberes y atribuciones. Ninguna</w:t>
      </w:r>
      <w:r>
        <w:rPr>
          <w:spacing w:val="-2"/>
          <w:sz w:val="16"/>
        </w:rPr>
        <w:t> </w:t>
      </w:r>
      <w:r>
        <w:rPr>
          <w:sz w:val="16"/>
        </w:rPr>
        <w:t>función</w:t>
      </w:r>
      <w:r>
        <w:rPr>
          <w:spacing w:val="-2"/>
          <w:sz w:val="16"/>
        </w:rPr>
        <w:t> </w:t>
      </w:r>
      <w:r>
        <w:rPr>
          <w:sz w:val="16"/>
        </w:rPr>
        <w:t>del Estado podrá́ interferir en los asuntos</w:t>
      </w:r>
      <w:r>
        <w:rPr>
          <w:spacing w:val="-1"/>
          <w:sz w:val="16"/>
        </w:rPr>
        <w:t> </w:t>
      </w:r>
      <w:r>
        <w:rPr>
          <w:sz w:val="16"/>
        </w:rPr>
        <w:t>propios</w:t>
      </w:r>
      <w:r>
        <w:rPr>
          <w:spacing w:val="-1"/>
          <w:sz w:val="16"/>
        </w:rPr>
        <w:t> </w:t>
      </w:r>
      <w:r>
        <w:rPr>
          <w:sz w:val="16"/>
        </w:rPr>
        <w:t>de aquellos. Los magistrados y jueces serán independientes en el ejercicio de su potestad jurisdiccional </w:t>
      </w:r>
      <w:r>
        <w:rPr>
          <w:spacing w:val="-2"/>
          <w:sz w:val="16"/>
        </w:rPr>
        <w:t>aun</w:t>
      </w:r>
      <w:r>
        <w:rPr>
          <w:spacing w:val="-5"/>
          <w:sz w:val="16"/>
        </w:rPr>
        <w:t> </w:t>
      </w:r>
      <w:r>
        <w:rPr>
          <w:spacing w:val="-2"/>
          <w:sz w:val="16"/>
        </w:rPr>
        <w:t>frente</w:t>
      </w:r>
      <w:r>
        <w:rPr>
          <w:spacing w:val="-7"/>
          <w:sz w:val="16"/>
        </w:rPr>
        <w:t> </w:t>
      </w:r>
      <w:r>
        <w:rPr>
          <w:spacing w:val="-2"/>
          <w:sz w:val="16"/>
        </w:rPr>
        <w:t>a</w:t>
      </w:r>
      <w:r>
        <w:rPr>
          <w:spacing w:val="-5"/>
          <w:sz w:val="16"/>
        </w:rPr>
        <w:t> </w:t>
      </w:r>
      <w:r>
        <w:rPr>
          <w:spacing w:val="-2"/>
          <w:sz w:val="16"/>
        </w:rPr>
        <w:t>los</w:t>
      </w:r>
      <w:r>
        <w:rPr>
          <w:spacing w:val="-7"/>
          <w:sz w:val="16"/>
        </w:rPr>
        <w:t> </w:t>
      </w:r>
      <w:r>
        <w:rPr>
          <w:spacing w:val="-2"/>
          <w:sz w:val="16"/>
        </w:rPr>
        <w:t>demás</w:t>
      </w:r>
      <w:r>
        <w:rPr>
          <w:spacing w:val="-7"/>
          <w:sz w:val="16"/>
        </w:rPr>
        <w:t> </w:t>
      </w:r>
      <w:r>
        <w:rPr>
          <w:spacing w:val="-2"/>
          <w:sz w:val="16"/>
        </w:rPr>
        <w:t>órganos</w:t>
      </w:r>
      <w:r>
        <w:rPr>
          <w:spacing w:val="-4"/>
          <w:sz w:val="16"/>
        </w:rPr>
        <w:t> </w:t>
      </w:r>
      <w:r>
        <w:rPr>
          <w:spacing w:val="-2"/>
          <w:sz w:val="16"/>
        </w:rPr>
        <w:t>de</w:t>
      </w:r>
      <w:r>
        <w:rPr>
          <w:spacing w:val="-7"/>
          <w:sz w:val="16"/>
        </w:rPr>
        <w:t> </w:t>
      </w:r>
      <w:r>
        <w:rPr>
          <w:spacing w:val="-2"/>
          <w:sz w:val="16"/>
        </w:rPr>
        <w:t>la</w:t>
      </w:r>
      <w:r>
        <w:rPr>
          <w:spacing w:val="-9"/>
          <w:sz w:val="16"/>
        </w:rPr>
        <w:t> </w:t>
      </w:r>
      <w:r>
        <w:rPr>
          <w:spacing w:val="-2"/>
          <w:sz w:val="16"/>
        </w:rPr>
        <w:t>Función</w:t>
      </w:r>
      <w:r>
        <w:rPr>
          <w:spacing w:val="-5"/>
          <w:sz w:val="16"/>
        </w:rPr>
        <w:t> </w:t>
      </w:r>
      <w:r>
        <w:rPr>
          <w:spacing w:val="-2"/>
          <w:sz w:val="16"/>
        </w:rPr>
        <w:t>Judicial;</w:t>
      </w:r>
      <w:r>
        <w:rPr>
          <w:spacing w:val="-5"/>
          <w:sz w:val="16"/>
        </w:rPr>
        <w:t> </w:t>
      </w:r>
      <w:r>
        <w:rPr>
          <w:spacing w:val="-2"/>
          <w:sz w:val="16"/>
        </w:rPr>
        <w:t>solo</w:t>
      </w:r>
      <w:r>
        <w:rPr>
          <w:spacing w:val="-6"/>
          <w:sz w:val="16"/>
        </w:rPr>
        <w:t> </w:t>
      </w:r>
      <w:r>
        <w:rPr>
          <w:spacing w:val="-2"/>
          <w:sz w:val="16"/>
        </w:rPr>
        <w:t>estarán</w:t>
      </w:r>
      <w:r>
        <w:rPr>
          <w:spacing w:val="-5"/>
          <w:sz w:val="16"/>
        </w:rPr>
        <w:t> </w:t>
      </w:r>
      <w:r>
        <w:rPr>
          <w:spacing w:val="-2"/>
          <w:sz w:val="16"/>
        </w:rPr>
        <w:t>sometidos</w:t>
      </w:r>
      <w:r>
        <w:rPr>
          <w:spacing w:val="-7"/>
          <w:sz w:val="16"/>
        </w:rPr>
        <w:t> </w:t>
      </w:r>
      <w:r>
        <w:rPr>
          <w:spacing w:val="-2"/>
          <w:sz w:val="16"/>
        </w:rPr>
        <w:t>a</w:t>
      </w:r>
      <w:r>
        <w:rPr>
          <w:spacing w:val="-5"/>
          <w:sz w:val="16"/>
        </w:rPr>
        <w:t> </w:t>
      </w:r>
      <w:r>
        <w:rPr>
          <w:spacing w:val="-2"/>
          <w:sz w:val="16"/>
        </w:rPr>
        <w:t>la</w:t>
      </w:r>
      <w:r>
        <w:rPr>
          <w:spacing w:val="-9"/>
          <w:sz w:val="16"/>
        </w:rPr>
        <w:t> </w:t>
      </w:r>
      <w:r>
        <w:rPr>
          <w:spacing w:val="-2"/>
          <w:sz w:val="16"/>
        </w:rPr>
        <w:t>Constitución </w:t>
      </w:r>
      <w:r>
        <w:rPr>
          <w:sz w:val="16"/>
        </w:rPr>
        <w:t>y a la ley.</w:t>
      </w:r>
    </w:p>
    <w:p>
      <w:pPr>
        <w:pStyle w:val="BodyText"/>
        <w:spacing w:before="2"/>
        <w:rPr>
          <w:sz w:val="15"/>
        </w:rPr>
      </w:pPr>
    </w:p>
    <w:p>
      <w:pPr>
        <w:spacing w:before="1"/>
        <w:ind w:left="1213" w:right="0" w:firstLine="0"/>
        <w:jc w:val="both"/>
        <w:rPr>
          <w:sz w:val="16"/>
        </w:rPr>
      </w:pPr>
      <w:r>
        <w:rPr>
          <w:sz w:val="16"/>
        </w:rPr>
        <w:t>Artículo</w:t>
      </w:r>
      <w:r>
        <w:rPr>
          <w:spacing w:val="-5"/>
          <w:sz w:val="16"/>
        </w:rPr>
        <w:t> 209</w:t>
      </w:r>
    </w:p>
    <w:p>
      <w:pPr>
        <w:pStyle w:val="BodyText"/>
        <w:spacing w:before="12"/>
        <w:rPr>
          <w:sz w:val="14"/>
        </w:rPr>
      </w:pPr>
    </w:p>
    <w:p>
      <w:pPr>
        <w:spacing w:before="0"/>
        <w:ind w:left="1213" w:right="653" w:firstLine="0"/>
        <w:jc w:val="both"/>
        <w:rPr>
          <w:sz w:val="16"/>
        </w:rPr>
      </w:pPr>
      <w:r>
        <w:rPr>
          <w:sz w:val="16"/>
        </w:rPr>
        <w:t>El Tribunal Supremo Electoral, con sede en Quito y jurisdicción en el territorio nacional, es persona jurídica de derecho público. Gozará</w:t>
      </w:r>
      <w:r>
        <w:rPr>
          <w:spacing w:val="-2"/>
          <w:sz w:val="16"/>
        </w:rPr>
        <w:t> </w:t>
      </w:r>
      <w:r>
        <w:rPr>
          <w:sz w:val="16"/>
        </w:rPr>
        <w:t>de autonomía</w:t>
      </w:r>
      <w:r>
        <w:rPr>
          <w:spacing w:val="-2"/>
          <w:sz w:val="16"/>
        </w:rPr>
        <w:t> </w:t>
      </w:r>
      <w:r>
        <w:rPr>
          <w:sz w:val="16"/>
        </w:rPr>
        <w:t>administrativa y económica, para su organización y el cumplimiento de sus funciones de organizar, dirigir, vigilar y garantizar los</w:t>
      </w:r>
      <w:r>
        <w:rPr>
          <w:spacing w:val="-1"/>
          <w:sz w:val="16"/>
        </w:rPr>
        <w:t> </w:t>
      </w:r>
      <w:r>
        <w:rPr>
          <w:sz w:val="16"/>
        </w:rPr>
        <w:t>procesos</w:t>
      </w:r>
      <w:r>
        <w:rPr>
          <w:spacing w:val="-1"/>
          <w:sz w:val="16"/>
        </w:rPr>
        <w:t> </w:t>
      </w:r>
      <w:r>
        <w:rPr>
          <w:sz w:val="16"/>
        </w:rPr>
        <w:t>electorales,</w:t>
      </w:r>
      <w:r>
        <w:rPr>
          <w:spacing w:val="-2"/>
          <w:sz w:val="16"/>
        </w:rPr>
        <w:t> </w:t>
      </w:r>
      <w:r>
        <w:rPr>
          <w:sz w:val="16"/>
        </w:rPr>
        <w:t>y juzgar las cuentas que</w:t>
      </w:r>
      <w:r>
        <w:rPr>
          <w:spacing w:val="-3"/>
          <w:sz w:val="16"/>
        </w:rPr>
        <w:t> </w:t>
      </w:r>
      <w:r>
        <w:rPr>
          <w:sz w:val="16"/>
        </w:rPr>
        <w:t>rindan los</w:t>
      </w:r>
      <w:r>
        <w:rPr>
          <w:spacing w:val="-1"/>
          <w:sz w:val="16"/>
        </w:rPr>
        <w:t> </w:t>
      </w:r>
      <w:r>
        <w:rPr>
          <w:sz w:val="16"/>
        </w:rPr>
        <w:t>partidos,</w:t>
      </w:r>
      <w:r>
        <w:rPr>
          <w:spacing w:val="-2"/>
          <w:sz w:val="16"/>
        </w:rPr>
        <w:t> </w:t>
      </w:r>
      <w:r>
        <w:rPr>
          <w:sz w:val="16"/>
        </w:rPr>
        <w:t>movimientos</w:t>
      </w:r>
      <w:r>
        <w:rPr>
          <w:spacing w:val="-1"/>
          <w:sz w:val="16"/>
        </w:rPr>
        <w:t> </w:t>
      </w:r>
      <w:r>
        <w:rPr>
          <w:sz w:val="16"/>
        </w:rPr>
        <w:t>políticos, organizaciones</w:t>
      </w:r>
      <w:r>
        <w:rPr>
          <w:spacing w:val="-3"/>
          <w:sz w:val="16"/>
        </w:rPr>
        <w:t> </w:t>
      </w:r>
      <w:r>
        <w:rPr>
          <w:sz w:val="16"/>
        </w:rPr>
        <w:t>y</w:t>
      </w:r>
      <w:r>
        <w:rPr>
          <w:spacing w:val="-5"/>
          <w:sz w:val="16"/>
        </w:rPr>
        <w:t> </w:t>
      </w:r>
      <w:r>
        <w:rPr>
          <w:sz w:val="16"/>
        </w:rPr>
        <w:t>candidatos,</w:t>
      </w:r>
      <w:r>
        <w:rPr>
          <w:spacing w:val="-7"/>
          <w:sz w:val="16"/>
        </w:rPr>
        <w:t> </w:t>
      </w:r>
      <w:r>
        <w:rPr>
          <w:sz w:val="16"/>
        </w:rPr>
        <w:t>sobre</w:t>
      </w:r>
      <w:r>
        <w:rPr>
          <w:spacing w:val="-3"/>
          <w:sz w:val="16"/>
        </w:rPr>
        <w:t> </w:t>
      </w:r>
      <w:r>
        <w:rPr>
          <w:sz w:val="16"/>
        </w:rPr>
        <w:t>el</w:t>
      </w:r>
      <w:r>
        <w:rPr>
          <w:spacing w:val="-4"/>
          <w:sz w:val="16"/>
        </w:rPr>
        <w:t> </w:t>
      </w:r>
      <w:r>
        <w:rPr>
          <w:sz w:val="16"/>
        </w:rPr>
        <w:t>monto,</w:t>
      </w:r>
      <w:r>
        <w:rPr>
          <w:spacing w:val="-4"/>
          <w:sz w:val="16"/>
        </w:rPr>
        <w:t> </w:t>
      </w:r>
      <w:r>
        <w:rPr>
          <w:sz w:val="16"/>
        </w:rPr>
        <w:t>origen</w:t>
      </w:r>
      <w:r>
        <w:rPr>
          <w:spacing w:val="-5"/>
          <w:sz w:val="16"/>
        </w:rPr>
        <w:t> </w:t>
      </w:r>
      <w:r>
        <w:rPr>
          <w:sz w:val="16"/>
        </w:rPr>
        <w:t>y</w:t>
      </w:r>
      <w:r>
        <w:rPr>
          <w:spacing w:val="-5"/>
          <w:sz w:val="16"/>
        </w:rPr>
        <w:t> </w:t>
      </w:r>
      <w:r>
        <w:rPr>
          <w:sz w:val="16"/>
        </w:rPr>
        <w:t>destino</w:t>
      </w:r>
      <w:r>
        <w:rPr>
          <w:spacing w:val="-3"/>
          <w:sz w:val="16"/>
        </w:rPr>
        <w:t> </w:t>
      </w:r>
      <w:r>
        <w:rPr>
          <w:sz w:val="16"/>
        </w:rPr>
        <w:t>de</w:t>
      </w:r>
      <w:r>
        <w:rPr>
          <w:spacing w:val="-3"/>
          <w:sz w:val="16"/>
        </w:rPr>
        <w:t> </w:t>
      </w:r>
      <w:r>
        <w:rPr>
          <w:sz w:val="16"/>
        </w:rPr>
        <w:t>los</w:t>
      </w:r>
      <w:r>
        <w:rPr>
          <w:spacing w:val="-3"/>
          <w:sz w:val="16"/>
        </w:rPr>
        <w:t> </w:t>
      </w:r>
      <w:r>
        <w:rPr>
          <w:sz w:val="16"/>
        </w:rPr>
        <w:t>recursos</w:t>
      </w:r>
      <w:r>
        <w:rPr>
          <w:spacing w:val="-6"/>
          <w:sz w:val="16"/>
        </w:rPr>
        <w:t> </w:t>
      </w:r>
      <w:r>
        <w:rPr>
          <w:sz w:val="16"/>
        </w:rPr>
        <w:t>que</w:t>
      </w:r>
      <w:r>
        <w:rPr>
          <w:spacing w:val="-3"/>
          <w:sz w:val="16"/>
        </w:rPr>
        <w:t> </w:t>
      </w:r>
      <w:r>
        <w:rPr>
          <w:sz w:val="16"/>
        </w:rPr>
        <w:t>utilicen</w:t>
      </w:r>
      <w:r>
        <w:rPr>
          <w:spacing w:val="-2"/>
          <w:sz w:val="16"/>
        </w:rPr>
        <w:t> </w:t>
      </w:r>
      <w:r>
        <w:rPr>
          <w:sz w:val="16"/>
        </w:rPr>
        <w:t>en las campañas electorales.</w:t>
      </w:r>
    </w:p>
    <w:p>
      <w:pPr>
        <w:pStyle w:val="BodyText"/>
        <w:spacing w:before="2"/>
        <w:rPr>
          <w:sz w:val="15"/>
        </w:rPr>
      </w:pPr>
    </w:p>
    <w:p>
      <w:pPr>
        <w:spacing w:before="0"/>
        <w:ind w:left="1212" w:right="0" w:firstLine="0"/>
        <w:jc w:val="both"/>
        <w:rPr>
          <w:sz w:val="16"/>
        </w:rPr>
      </w:pPr>
      <w:r>
        <w:rPr>
          <w:sz w:val="16"/>
        </w:rPr>
        <w:t>Su</w:t>
      </w:r>
      <w:r>
        <w:rPr>
          <w:spacing w:val="-4"/>
          <w:sz w:val="16"/>
        </w:rPr>
        <w:t> </w:t>
      </w:r>
      <w:r>
        <w:rPr>
          <w:sz w:val="16"/>
        </w:rPr>
        <w:t>organización,</w:t>
      </w:r>
      <w:r>
        <w:rPr>
          <w:spacing w:val="-5"/>
          <w:sz w:val="16"/>
        </w:rPr>
        <w:t> </w:t>
      </w:r>
      <w:r>
        <w:rPr>
          <w:sz w:val="16"/>
        </w:rPr>
        <w:t>deberes</w:t>
      </w:r>
      <w:r>
        <w:rPr>
          <w:spacing w:val="-4"/>
          <w:sz w:val="16"/>
        </w:rPr>
        <w:t> </w:t>
      </w:r>
      <w:r>
        <w:rPr>
          <w:sz w:val="16"/>
        </w:rPr>
        <w:t>y</w:t>
      </w:r>
      <w:r>
        <w:rPr>
          <w:spacing w:val="-4"/>
          <w:sz w:val="16"/>
        </w:rPr>
        <w:t> </w:t>
      </w:r>
      <w:r>
        <w:rPr>
          <w:sz w:val="16"/>
        </w:rPr>
        <w:t>atribuciones</w:t>
      </w:r>
      <w:r>
        <w:rPr>
          <w:spacing w:val="-5"/>
          <w:sz w:val="16"/>
        </w:rPr>
        <w:t> </w:t>
      </w:r>
      <w:r>
        <w:rPr>
          <w:sz w:val="16"/>
        </w:rPr>
        <w:t>se</w:t>
      </w:r>
      <w:r>
        <w:rPr>
          <w:spacing w:val="-7"/>
          <w:sz w:val="16"/>
        </w:rPr>
        <w:t> </w:t>
      </w:r>
      <w:r>
        <w:rPr>
          <w:sz w:val="16"/>
        </w:rPr>
        <w:t>determinarán</w:t>
      </w:r>
      <w:r>
        <w:rPr>
          <w:spacing w:val="-3"/>
          <w:sz w:val="16"/>
        </w:rPr>
        <w:t> </w:t>
      </w:r>
      <w:r>
        <w:rPr>
          <w:sz w:val="16"/>
        </w:rPr>
        <w:t>en</w:t>
      </w:r>
      <w:r>
        <w:rPr>
          <w:spacing w:val="-6"/>
          <w:sz w:val="16"/>
        </w:rPr>
        <w:t> </w:t>
      </w:r>
      <w:r>
        <w:rPr>
          <w:sz w:val="16"/>
        </w:rPr>
        <w:t>la</w:t>
      </w:r>
      <w:r>
        <w:rPr>
          <w:spacing w:val="-3"/>
          <w:sz w:val="16"/>
        </w:rPr>
        <w:t> </w:t>
      </w:r>
      <w:r>
        <w:rPr>
          <w:spacing w:val="-4"/>
          <w:sz w:val="16"/>
        </w:rPr>
        <w:t>ley.</w:t>
      </w:r>
    </w:p>
    <w:p>
      <w:pPr>
        <w:pStyle w:val="BodyText"/>
        <w:spacing w:before="2"/>
        <w:rPr>
          <w:sz w:val="15"/>
        </w:rPr>
      </w:pPr>
    </w:p>
    <w:p>
      <w:pPr>
        <w:spacing w:before="0"/>
        <w:ind w:left="1212" w:right="655" w:firstLine="0"/>
        <w:jc w:val="both"/>
        <w:rPr>
          <w:sz w:val="16"/>
        </w:rPr>
      </w:pPr>
      <w:r>
        <w:rPr>
          <w:sz w:val="16"/>
        </w:rPr>
        <w:t>Se integrará con siete vocales principales, quienes tendrán sus respectivos suplentes, en representación</w:t>
      </w:r>
      <w:r>
        <w:rPr>
          <w:spacing w:val="-4"/>
          <w:sz w:val="16"/>
        </w:rPr>
        <w:t> </w:t>
      </w:r>
      <w:r>
        <w:rPr>
          <w:sz w:val="16"/>
        </w:rPr>
        <w:t>de</w:t>
      </w:r>
      <w:r>
        <w:rPr>
          <w:spacing w:val="-6"/>
          <w:sz w:val="16"/>
        </w:rPr>
        <w:t> </w:t>
      </w:r>
      <w:r>
        <w:rPr>
          <w:sz w:val="16"/>
        </w:rPr>
        <w:t>los</w:t>
      </w:r>
      <w:r>
        <w:rPr>
          <w:spacing w:val="-6"/>
          <w:sz w:val="16"/>
        </w:rPr>
        <w:t> </w:t>
      </w:r>
      <w:r>
        <w:rPr>
          <w:sz w:val="16"/>
        </w:rPr>
        <w:t>partidos</w:t>
      </w:r>
      <w:r>
        <w:rPr>
          <w:spacing w:val="-6"/>
          <w:sz w:val="16"/>
        </w:rPr>
        <w:t> </w:t>
      </w:r>
      <w:r>
        <w:rPr>
          <w:sz w:val="16"/>
        </w:rPr>
        <w:t>políticos,</w:t>
      </w:r>
      <w:r>
        <w:rPr>
          <w:spacing w:val="-4"/>
          <w:sz w:val="16"/>
        </w:rPr>
        <w:t> </w:t>
      </w:r>
      <w:r>
        <w:rPr>
          <w:sz w:val="16"/>
        </w:rPr>
        <w:t>movimientos</w:t>
      </w:r>
      <w:r>
        <w:rPr>
          <w:spacing w:val="-6"/>
          <w:sz w:val="16"/>
        </w:rPr>
        <w:t> </w:t>
      </w:r>
      <w:r>
        <w:rPr>
          <w:sz w:val="16"/>
        </w:rPr>
        <w:t>o</w:t>
      </w:r>
      <w:r>
        <w:rPr>
          <w:spacing w:val="-4"/>
          <w:sz w:val="16"/>
        </w:rPr>
        <w:t> </w:t>
      </w:r>
      <w:r>
        <w:rPr>
          <w:sz w:val="16"/>
        </w:rPr>
        <w:t>alianzas</w:t>
      </w:r>
      <w:r>
        <w:rPr>
          <w:spacing w:val="-4"/>
          <w:sz w:val="16"/>
        </w:rPr>
        <w:t> </w:t>
      </w:r>
      <w:r>
        <w:rPr>
          <w:sz w:val="16"/>
        </w:rPr>
        <w:t>políticas</w:t>
      </w:r>
      <w:r>
        <w:rPr>
          <w:spacing w:val="-4"/>
          <w:sz w:val="16"/>
        </w:rPr>
        <w:t> </w:t>
      </w:r>
      <w:r>
        <w:rPr>
          <w:sz w:val="16"/>
        </w:rPr>
        <w:t>que</w:t>
      </w:r>
      <w:r>
        <w:rPr>
          <w:spacing w:val="-6"/>
          <w:sz w:val="16"/>
        </w:rPr>
        <w:t> </w:t>
      </w:r>
      <w:r>
        <w:rPr>
          <w:sz w:val="16"/>
        </w:rPr>
        <w:t>hayan</w:t>
      </w:r>
      <w:r>
        <w:rPr>
          <w:spacing w:val="-4"/>
          <w:sz w:val="16"/>
        </w:rPr>
        <w:t> </w:t>
      </w:r>
      <w:r>
        <w:rPr>
          <w:sz w:val="16"/>
        </w:rPr>
        <w:t>obtenido las</w:t>
      </w:r>
      <w:r>
        <w:rPr>
          <w:spacing w:val="-2"/>
          <w:sz w:val="16"/>
        </w:rPr>
        <w:t> </w:t>
      </w:r>
      <w:r>
        <w:rPr>
          <w:sz w:val="16"/>
        </w:rPr>
        <w:t>más</w:t>
      </w:r>
      <w:r>
        <w:rPr>
          <w:spacing w:val="-2"/>
          <w:sz w:val="16"/>
        </w:rPr>
        <w:t> </w:t>
      </w:r>
      <w:r>
        <w:rPr>
          <w:sz w:val="16"/>
        </w:rPr>
        <w:t>altas</w:t>
      </w:r>
      <w:r>
        <w:rPr>
          <w:spacing w:val="-2"/>
          <w:sz w:val="16"/>
        </w:rPr>
        <w:t> </w:t>
      </w:r>
      <w:r>
        <w:rPr>
          <w:sz w:val="16"/>
        </w:rPr>
        <w:t>votaciones</w:t>
      </w:r>
      <w:r>
        <w:rPr>
          <w:spacing w:val="-2"/>
          <w:sz w:val="16"/>
        </w:rPr>
        <w:t> </w:t>
      </w:r>
      <w:r>
        <w:rPr>
          <w:sz w:val="16"/>
        </w:rPr>
        <w:t>en</w:t>
      </w:r>
      <w:r>
        <w:rPr>
          <w:spacing w:val="-3"/>
          <w:sz w:val="16"/>
        </w:rPr>
        <w:t> </w:t>
      </w:r>
      <w:r>
        <w:rPr>
          <w:sz w:val="16"/>
        </w:rPr>
        <w:t>las últimas</w:t>
      </w:r>
      <w:r>
        <w:rPr>
          <w:spacing w:val="-2"/>
          <w:sz w:val="16"/>
        </w:rPr>
        <w:t> </w:t>
      </w:r>
      <w:r>
        <w:rPr>
          <w:sz w:val="16"/>
        </w:rPr>
        <w:t>elecciones</w:t>
      </w:r>
      <w:r>
        <w:rPr>
          <w:spacing w:val="-4"/>
          <w:sz w:val="16"/>
        </w:rPr>
        <w:t> </w:t>
      </w:r>
      <w:r>
        <w:rPr>
          <w:sz w:val="16"/>
        </w:rPr>
        <w:t>pluripersonales,</w:t>
      </w:r>
      <w:r>
        <w:rPr>
          <w:spacing w:val="-3"/>
          <w:sz w:val="16"/>
        </w:rPr>
        <w:t> </w:t>
      </w:r>
      <w:r>
        <w:rPr>
          <w:sz w:val="16"/>
        </w:rPr>
        <w:t>en</w:t>
      </w:r>
      <w:r>
        <w:rPr>
          <w:spacing w:val="-3"/>
          <w:sz w:val="16"/>
        </w:rPr>
        <w:t> </w:t>
      </w:r>
      <w:r>
        <w:rPr>
          <w:sz w:val="16"/>
        </w:rPr>
        <w:t>el</w:t>
      </w:r>
      <w:r>
        <w:rPr>
          <w:spacing w:val="-3"/>
          <w:sz w:val="16"/>
        </w:rPr>
        <w:t> </w:t>
      </w:r>
      <w:r>
        <w:rPr>
          <w:sz w:val="16"/>
        </w:rPr>
        <w:t>ámbito</w:t>
      </w:r>
      <w:r>
        <w:rPr>
          <w:spacing w:val="-1"/>
          <w:sz w:val="16"/>
        </w:rPr>
        <w:t> </w:t>
      </w:r>
      <w:r>
        <w:rPr>
          <w:sz w:val="16"/>
        </w:rPr>
        <w:t>nacional,</w:t>
      </w:r>
      <w:r>
        <w:rPr>
          <w:spacing w:val="-3"/>
          <w:sz w:val="16"/>
        </w:rPr>
        <w:t> </w:t>
      </w:r>
      <w:r>
        <w:rPr>
          <w:sz w:val="16"/>
        </w:rPr>
        <w:t>los que</w:t>
      </w:r>
      <w:r>
        <w:rPr>
          <w:spacing w:val="-8"/>
          <w:sz w:val="16"/>
        </w:rPr>
        <w:t> </w:t>
      </w:r>
      <w:r>
        <w:rPr>
          <w:sz w:val="16"/>
        </w:rPr>
        <w:t>presentarán</w:t>
      </w:r>
      <w:r>
        <w:rPr>
          <w:spacing w:val="-9"/>
          <w:sz w:val="16"/>
        </w:rPr>
        <w:t> </w:t>
      </w:r>
      <w:r>
        <w:rPr>
          <w:sz w:val="16"/>
        </w:rPr>
        <w:t>al</w:t>
      </w:r>
      <w:r>
        <w:rPr>
          <w:spacing w:val="-9"/>
          <w:sz w:val="16"/>
        </w:rPr>
        <w:t> </w:t>
      </w:r>
      <w:r>
        <w:rPr>
          <w:sz w:val="16"/>
        </w:rPr>
        <w:t>Congreso</w:t>
      </w:r>
      <w:r>
        <w:rPr>
          <w:spacing w:val="-10"/>
          <w:sz w:val="16"/>
        </w:rPr>
        <w:t> </w:t>
      </w:r>
      <w:r>
        <w:rPr>
          <w:sz w:val="16"/>
        </w:rPr>
        <w:t>Nacional</w:t>
      </w:r>
      <w:r>
        <w:rPr>
          <w:spacing w:val="-7"/>
          <w:sz w:val="16"/>
        </w:rPr>
        <w:t> </w:t>
      </w:r>
      <w:r>
        <w:rPr>
          <w:sz w:val="16"/>
        </w:rPr>
        <w:t>las</w:t>
      </w:r>
      <w:r>
        <w:rPr>
          <w:spacing w:val="-8"/>
          <w:sz w:val="16"/>
        </w:rPr>
        <w:t> </w:t>
      </w:r>
      <w:r>
        <w:rPr>
          <w:sz w:val="16"/>
        </w:rPr>
        <w:t>ternas</w:t>
      </w:r>
      <w:r>
        <w:rPr>
          <w:spacing w:val="-8"/>
          <w:sz w:val="16"/>
        </w:rPr>
        <w:t> </w:t>
      </w:r>
      <w:r>
        <w:rPr>
          <w:sz w:val="16"/>
        </w:rPr>
        <w:t>de</w:t>
      </w:r>
      <w:r>
        <w:rPr>
          <w:spacing w:val="-8"/>
          <w:sz w:val="16"/>
        </w:rPr>
        <w:t> </w:t>
      </w:r>
      <w:r>
        <w:rPr>
          <w:sz w:val="16"/>
        </w:rPr>
        <w:t>las</w:t>
      </w:r>
      <w:r>
        <w:rPr>
          <w:spacing w:val="-11"/>
          <w:sz w:val="16"/>
        </w:rPr>
        <w:t> </w:t>
      </w:r>
      <w:r>
        <w:rPr>
          <w:sz w:val="16"/>
        </w:rPr>
        <w:t>que</w:t>
      </w:r>
      <w:r>
        <w:rPr>
          <w:spacing w:val="-11"/>
          <w:sz w:val="16"/>
        </w:rPr>
        <w:t> </w:t>
      </w:r>
      <w:r>
        <w:rPr>
          <w:sz w:val="16"/>
        </w:rPr>
        <w:t>se</w:t>
      </w:r>
      <w:r>
        <w:rPr>
          <w:spacing w:val="-8"/>
          <w:sz w:val="16"/>
        </w:rPr>
        <w:t> </w:t>
      </w:r>
      <w:r>
        <w:rPr>
          <w:sz w:val="16"/>
        </w:rPr>
        <w:t>elegirán</w:t>
      </w:r>
      <w:r>
        <w:rPr>
          <w:spacing w:val="-7"/>
          <w:sz w:val="16"/>
        </w:rPr>
        <w:t> </w:t>
      </w:r>
      <w:r>
        <w:rPr>
          <w:sz w:val="16"/>
        </w:rPr>
        <w:t>los</w:t>
      </w:r>
      <w:r>
        <w:rPr>
          <w:spacing w:val="-8"/>
          <w:sz w:val="16"/>
        </w:rPr>
        <w:t> </w:t>
      </w:r>
      <w:r>
        <w:rPr>
          <w:sz w:val="16"/>
        </w:rPr>
        <w:t>vocales</w:t>
      </w:r>
      <w:r>
        <w:rPr>
          <w:spacing w:val="-8"/>
          <w:sz w:val="16"/>
        </w:rPr>
        <w:t> </w:t>
      </w:r>
      <w:r>
        <w:rPr>
          <w:sz w:val="16"/>
        </w:rPr>
        <w:t>principales y suplentes.</w:t>
      </w:r>
    </w:p>
    <w:p>
      <w:pPr>
        <w:pStyle w:val="BodyText"/>
        <w:spacing w:before="2"/>
        <w:rPr>
          <w:sz w:val="15"/>
        </w:rPr>
      </w:pPr>
    </w:p>
    <w:p>
      <w:pPr>
        <w:spacing w:before="1"/>
        <w:ind w:left="1212" w:right="656" w:firstLine="0"/>
        <w:jc w:val="both"/>
        <w:rPr>
          <w:sz w:val="16"/>
        </w:rPr>
      </w:pPr>
      <w:r>
        <w:rPr>
          <w:sz w:val="16"/>
        </w:rPr>
        <w:t>Los</w:t>
      </w:r>
      <w:r>
        <w:rPr>
          <w:spacing w:val="-2"/>
          <w:sz w:val="16"/>
        </w:rPr>
        <w:t> </w:t>
      </w:r>
      <w:r>
        <w:rPr>
          <w:sz w:val="16"/>
        </w:rPr>
        <w:t>vocales</w:t>
      </w:r>
      <w:r>
        <w:rPr>
          <w:spacing w:val="-4"/>
          <w:sz w:val="16"/>
        </w:rPr>
        <w:t> </w:t>
      </w:r>
      <w:r>
        <w:rPr>
          <w:sz w:val="16"/>
        </w:rPr>
        <w:t>serán</w:t>
      </w:r>
      <w:r>
        <w:rPr>
          <w:spacing w:val="-3"/>
          <w:sz w:val="16"/>
        </w:rPr>
        <w:t> </w:t>
      </w:r>
      <w:r>
        <w:rPr>
          <w:sz w:val="16"/>
        </w:rPr>
        <w:t>designados</w:t>
      </w:r>
      <w:r>
        <w:rPr>
          <w:spacing w:val="-4"/>
          <w:sz w:val="16"/>
        </w:rPr>
        <w:t> </w:t>
      </w:r>
      <w:r>
        <w:rPr>
          <w:sz w:val="16"/>
        </w:rPr>
        <w:t>por</w:t>
      </w:r>
      <w:r>
        <w:rPr>
          <w:spacing w:val="-1"/>
          <w:sz w:val="16"/>
        </w:rPr>
        <w:t> </w:t>
      </w:r>
      <w:r>
        <w:rPr>
          <w:sz w:val="16"/>
        </w:rPr>
        <w:t>la</w:t>
      </w:r>
      <w:r>
        <w:rPr>
          <w:spacing w:val="-3"/>
          <w:sz w:val="16"/>
        </w:rPr>
        <w:t> </w:t>
      </w:r>
      <w:r>
        <w:rPr>
          <w:sz w:val="16"/>
        </w:rPr>
        <w:t>mayoría</w:t>
      </w:r>
      <w:r>
        <w:rPr>
          <w:spacing w:val="-3"/>
          <w:sz w:val="16"/>
        </w:rPr>
        <w:t> </w:t>
      </w:r>
      <w:r>
        <w:rPr>
          <w:sz w:val="16"/>
        </w:rPr>
        <w:t>de</w:t>
      </w:r>
      <w:r>
        <w:rPr>
          <w:spacing w:val="-2"/>
          <w:sz w:val="16"/>
        </w:rPr>
        <w:t> </w:t>
      </w:r>
      <w:r>
        <w:rPr>
          <w:sz w:val="16"/>
        </w:rPr>
        <w:t>los</w:t>
      </w:r>
      <w:r>
        <w:rPr>
          <w:spacing w:val="-4"/>
          <w:sz w:val="16"/>
        </w:rPr>
        <w:t> </w:t>
      </w:r>
      <w:r>
        <w:rPr>
          <w:sz w:val="16"/>
        </w:rPr>
        <w:t>integrantes</w:t>
      </w:r>
      <w:r>
        <w:rPr>
          <w:spacing w:val="-2"/>
          <w:sz w:val="16"/>
        </w:rPr>
        <w:t> </w:t>
      </w:r>
      <w:r>
        <w:rPr>
          <w:sz w:val="16"/>
        </w:rPr>
        <w:t>del</w:t>
      </w:r>
      <w:r>
        <w:rPr>
          <w:spacing w:val="-3"/>
          <w:sz w:val="16"/>
        </w:rPr>
        <w:t> </w:t>
      </w:r>
      <w:r>
        <w:rPr>
          <w:sz w:val="16"/>
        </w:rPr>
        <w:t>Congreso,</w:t>
      </w:r>
      <w:r>
        <w:rPr>
          <w:spacing w:val="-3"/>
          <w:sz w:val="16"/>
        </w:rPr>
        <w:t> </w:t>
      </w:r>
      <w:r>
        <w:rPr>
          <w:sz w:val="16"/>
        </w:rPr>
        <w:t>permanecerán cuatro años en sus funciones y podrán ser reelegidos.</w:t>
      </w:r>
    </w:p>
    <w:p>
      <w:pPr>
        <w:pStyle w:val="BodyText"/>
        <w:spacing w:before="12"/>
        <w:rPr>
          <w:sz w:val="14"/>
        </w:rPr>
      </w:pPr>
    </w:p>
    <w:p>
      <w:pPr>
        <w:spacing w:before="0"/>
        <w:ind w:left="1212" w:right="0" w:firstLine="0"/>
        <w:jc w:val="left"/>
        <w:rPr>
          <w:sz w:val="16"/>
        </w:rPr>
      </w:pPr>
      <w:r>
        <w:rPr>
          <w:spacing w:val="-5"/>
          <w:sz w:val="16"/>
        </w:rPr>
        <w:t>[…]</w:t>
      </w:r>
    </w:p>
    <w:p>
      <w:pPr>
        <w:pStyle w:val="BodyText"/>
        <w:spacing w:before="2"/>
        <w:rPr>
          <w:sz w:val="15"/>
        </w:rPr>
      </w:pPr>
    </w:p>
    <w:p>
      <w:pPr>
        <w:spacing w:before="0"/>
        <w:ind w:left="1212" w:right="0" w:firstLine="0"/>
        <w:jc w:val="left"/>
        <w:rPr>
          <w:sz w:val="16"/>
        </w:rPr>
      </w:pPr>
      <w:r>
        <w:rPr>
          <w:sz w:val="16"/>
        </w:rPr>
        <w:t>Artículo</w:t>
      </w:r>
      <w:r>
        <w:rPr>
          <w:spacing w:val="-5"/>
          <w:sz w:val="16"/>
        </w:rPr>
        <w:t> 276</w:t>
      </w:r>
    </w:p>
    <w:p>
      <w:pPr>
        <w:pStyle w:val="BodyText"/>
        <w:spacing w:before="2"/>
        <w:rPr>
          <w:sz w:val="15"/>
        </w:rPr>
      </w:pPr>
    </w:p>
    <w:p>
      <w:pPr>
        <w:spacing w:before="1"/>
        <w:ind w:left="1212" w:right="0" w:firstLine="0"/>
        <w:jc w:val="left"/>
        <w:rPr>
          <w:sz w:val="16"/>
        </w:rPr>
      </w:pPr>
      <w:r>
        <w:rPr>
          <w:sz w:val="16"/>
        </w:rPr>
        <w:t>Competerá</w:t>
      </w:r>
      <w:r>
        <w:rPr>
          <w:spacing w:val="-7"/>
          <w:sz w:val="16"/>
        </w:rPr>
        <w:t> </w:t>
      </w:r>
      <w:r>
        <w:rPr>
          <w:sz w:val="16"/>
        </w:rPr>
        <w:t>al</w:t>
      </w:r>
      <w:r>
        <w:rPr>
          <w:spacing w:val="-4"/>
          <w:sz w:val="16"/>
        </w:rPr>
        <w:t> </w:t>
      </w:r>
      <w:r>
        <w:rPr>
          <w:sz w:val="16"/>
        </w:rPr>
        <w:t>Tribunal</w:t>
      </w:r>
      <w:r>
        <w:rPr>
          <w:spacing w:val="-4"/>
          <w:sz w:val="16"/>
        </w:rPr>
        <w:t> </w:t>
      </w:r>
      <w:r>
        <w:rPr>
          <w:spacing w:val="-2"/>
          <w:sz w:val="16"/>
        </w:rPr>
        <w:t>Constitucional:</w:t>
      </w:r>
    </w:p>
    <w:p>
      <w:pPr>
        <w:pStyle w:val="BodyText"/>
        <w:spacing w:before="12"/>
        <w:rPr>
          <w:sz w:val="14"/>
        </w:rPr>
      </w:pPr>
    </w:p>
    <w:p>
      <w:pPr>
        <w:pStyle w:val="ListParagraph"/>
        <w:numPr>
          <w:ilvl w:val="0"/>
          <w:numId w:val="10"/>
        </w:numPr>
        <w:tabs>
          <w:tab w:pos="1453" w:val="left" w:leader="none"/>
        </w:tabs>
        <w:spacing w:line="240" w:lineRule="auto" w:before="0" w:after="0"/>
        <w:ind w:left="1212" w:right="654" w:firstLine="0"/>
        <w:jc w:val="both"/>
        <w:rPr>
          <w:sz w:val="16"/>
        </w:rPr>
      </w:pPr>
      <w:r>
        <w:rPr>
          <w:sz w:val="16"/>
        </w:rPr>
        <w:t>Conocer y resolver las demandas de inconstitucionalidad, de fondo o de forma, que se presenten sobre leyes orgánicas y ordinarias, decretos-leyes, decretos, ordenanzas; estatutos, reglamentos y resoluciones, emitidos por órganos de las instituciones del Estado, y suspender total o parcialmente sus efectos.</w:t>
      </w:r>
    </w:p>
    <w:p>
      <w:pPr>
        <w:pStyle w:val="BodyText"/>
        <w:spacing w:before="2"/>
        <w:rPr>
          <w:sz w:val="15"/>
        </w:rPr>
      </w:pPr>
    </w:p>
    <w:p>
      <w:pPr>
        <w:pStyle w:val="ListParagraph"/>
        <w:numPr>
          <w:ilvl w:val="0"/>
          <w:numId w:val="10"/>
        </w:numPr>
        <w:tabs>
          <w:tab w:pos="1470" w:val="left" w:leader="none"/>
        </w:tabs>
        <w:spacing w:line="240" w:lineRule="auto" w:before="0" w:after="0"/>
        <w:ind w:left="1212" w:right="653" w:firstLine="0"/>
        <w:jc w:val="both"/>
        <w:rPr>
          <w:sz w:val="16"/>
        </w:rPr>
      </w:pPr>
      <w:r>
        <w:rPr>
          <w:sz w:val="16"/>
        </w:rPr>
        <w:t>Conocer y resolver sobre la inconstitucionalidad de los actos administrativos de toda autoridad</w:t>
      </w:r>
      <w:r>
        <w:rPr>
          <w:spacing w:val="-3"/>
          <w:sz w:val="16"/>
        </w:rPr>
        <w:t> </w:t>
      </w:r>
      <w:r>
        <w:rPr>
          <w:sz w:val="16"/>
        </w:rPr>
        <w:t>pública.</w:t>
      </w:r>
      <w:r>
        <w:rPr>
          <w:spacing w:val="-2"/>
          <w:sz w:val="16"/>
        </w:rPr>
        <w:t> </w:t>
      </w:r>
      <w:r>
        <w:rPr>
          <w:sz w:val="16"/>
        </w:rPr>
        <w:t>La</w:t>
      </w:r>
      <w:r>
        <w:rPr>
          <w:spacing w:val="-4"/>
          <w:sz w:val="16"/>
        </w:rPr>
        <w:t> </w:t>
      </w:r>
      <w:r>
        <w:rPr>
          <w:sz w:val="16"/>
        </w:rPr>
        <w:t>declaratoria</w:t>
      </w:r>
      <w:r>
        <w:rPr>
          <w:spacing w:val="-4"/>
          <w:sz w:val="16"/>
        </w:rPr>
        <w:t> </w:t>
      </w:r>
      <w:r>
        <w:rPr>
          <w:sz w:val="16"/>
        </w:rPr>
        <w:t>de</w:t>
      </w:r>
      <w:r>
        <w:rPr>
          <w:spacing w:val="-3"/>
          <w:sz w:val="16"/>
        </w:rPr>
        <w:t> </w:t>
      </w:r>
      <w:r>
        <w:rPr>
          <w:sz w:val="16"/>
        </w:rPr>
        <w:t>inconstitucionalidad</w:t>
      </w:r>
      <w:r>
        <w:rPr>
          <w:spacing w:val="-3"/>
          <w:sz w:val="16"/>
        </w:rPr>
        <w:t> </w:t>
      </w:r>
      <w:r>
        <w:rPr>
          <w:sz w:val="16"/>
        </w:rPr>
        <w:t>conlleva</w:t>
      </w:r>
      <w:r>
        <w:rPr>
          <w:spacing w:val="-2"/>
          <w:sz w:val="16"/>
        </w:rPr>
        <w:t> </w:t>
      </w:r>
      <w:r>
        <w:rPr>
          <w:sz w:val="16"/>
        </w:rPr>
        <w:t>la</w:t>
      </w:r>
      <w:r>
        <w:rPr>
          <w:spacing w:val="-4"/>
          <w:sz w:val="16"/>
        </w:rPr>
        <w:t> </w:t>
      </w:r>
      <w:r>
        <w:rPr>
          <w:sz w:val="16"/>
        </w:rPr>
        <w:t>revocatoria</w:t>
      </w:r>
      <w:r>
        <w:rPr>
          <w:spacing w:val="-4"/>
          <w:sz w:val="16"/>
        </w:rPr>
        <w:t> </w:t>
      </w:r>
      <w:r>
        <w:rPr>
          <w:sz w:val="16"/>
        </w:rPr>
        <w:t>del</w:t>
      </w:r>
      <w:r>
        <w:rPr>
          <w:spacing w:val="-4"/>
          <w:sz w:val="16"/>
        </w:rPr>
        <w:t> </w:t>
      </w:r>
      <w:r>
        <w:rPr>
          <w:sz w:val="16"/>
        </w:rPr>
        <w:t>acto,</w:t>
      </w:r>
      <w:r>
        <w:rPr>
          <w:spacing w:val="-7"/>
          <w:sz w:val="16"/>
        </w:rPr>
        <w:t> </w:t>
      </w:r>
      <w:r>
        <w:rPr>
          <w:sz w:val="16"/>
        </w:rPr>
        <w:t>sin perjuicio de que el órgano administrativo adopte las medidas necesarias para preservar el respeto a las normas constitucionales.</w:t>
      </w:r>
    </w:p>
    <w:p>
      <w:pPr>
        <w:pStyle w:val="BodyText"/>
        <w:spacing w:before="2"/>
        <w:rPr>
          <w:sz w:val="15"/>
        </w:rPr>
      </w:pPr>
    </w:p>
    <w:p>
      <w:pPr>
        <w:spacing w:before="0"/>
        <w:ind w:left="1213" w:right="0" w:firstLine="0"/>
        <w:jc w:val="left"/>
        <w:rPr>
          <w:sz w:val="16"/>
        </w:rPr>
      </w:pPr>
      <w:r>
        <w:rPr>
          <w:spacing w:val="-5"/>
          <w:sz w:val="16"/>
        </w:rPr>
        <w:t>[…]</w:t>
      </w:r>
    </w:p>
    <w:p>
      <w:pPr>
        <w:pStyle w:val="BodyText"/>
        <w:rPr>
          <w:sz w:val="18"/>
        </w:rPr>
      </w:pPr>
    </w:p>
    <w:p>
      <w:pPr>
        <w:spacing w:before="0"/>
        <w:ind w:left="1212" w:right="0" w:firstLine="0"/>
        <w:jc w:val="left"/>
        <w:rPr>
          <w:sz w:val="16"/>
        </w:rPr>
      </w:pPr>
      <w:r>
        <w:rPr>
          <w:sz w:val="16"/>
        </w:rPr>
        <w:t>Artículo</w:t>
      </w:r>
      <w:r>
        <w:rPr>
          <w:spacing w:val="-5"/>
          <w:sz w:val="16"/>
        </w:rPr>
        <w:t> 277</w:t>
      </w:r>
    </w:p>
    <w:p>
      <w:pPr>
        <w:pStyle w:val="BodyText"/>
        <w:spacing w:before="2"/>
        <w:rPr>
          <w:sz w:val="15"/>
        </w:rPr>
      </w:pPr>
    </w:p>
    <w:p>
      <w:pPr>
        <w:spacing w:line="465" w:lineRule="auto" w:before="1"/>
        <w:ind w:left="1212" w:right="2538" w:firstLine="0"/>
        <w:jc w:val="left"/>
        <w:rPr>
          <w:sz w:val="16"/>
        </w:rPr>
      </w:pPr>
      <w:r>
        <w:rPr>
          <w:sz w:val="16"/>
        </w:rPr>
        <w:t>Las</w:t>
      </w:r>
      <w:r>
        <w:rPr>
          <w:spacing w:val="-3"/>
          <w:sz w:val="16"/>
        </w:rPr>
        <w:t> </w:t>
      </w:r>
      <w:r>
        <w:rPr>
          <w:sz w:val="16"/>
        </w:rPr>
        <w:t>demandas</w:t>
      </w:r>
      <w:r>
        <w:rPr>
          <w:spacing w:val="-5"/>
          <w:sz w:val="16"/>
        </w:rPr>
        <w:t> </w:t>
      </w:r>
      <w:r>
        <w:rPr>
          <w:sz w:val="16"/>
        </w:rPr>
        <w:t>de</w:t>
      </w:r>
      <w:r>
        <w:rPr>
          <w:spacing w:val="-5"/>
          <w:sz w:val="16"/>
        </w:rPr>
        <w:t> </w:t>
      </w:r>
      <w:r>
        <w:rPr>
          <w:sz w:val="16"/>
        </w:rPr>
        <w:t>inconstitucionalidad</w:t>
      </w:r>
      <w:r>
        <w:rPr>
          <w:spacing w:val="-5"/>
          <w:sz w:val="16"/>
        </w:rPr>
        <w:t> </w:t>
      </w:r>
      <w:r>
        <w:rPr>
          <w:sz w:val="16"/>
        </w:rPr>
        <w:t>podrán</w:t>
      </w:r>
      <w:r>
        <w:rPr>
          <w:spacing w:val="-6"/>
          <w:sz w:val="16"/>
        </w:rPr>
        <w:t> </w:t>
      </w:r>
      <w:r>
        <w:rPr>
          <w:sz w:val="16"/>
        </w:rPr>
        <w:t>ser</w:t>
      </w:r>
      <w:r>
        <w:rPr>
          <w:spacing w:val="-5"/>
          <w:sz w:val="16"/>
        </w:rPr>
        <w:t> </w:t>
      </w:r>
      <w:r>
        <w:rPr>
          <w:sz w:val="16"/>
        </w:rPr>
        <w:t>presentadas</w:t>
      </w:r>
      <w:r>
        <w:rPr>
          <w:spacing w:val="-5"/>
          <w:sz w:val="16"/>
        </w:rPr>
        <w:t> </w:t>
      </w:r>
      <w:r>
        <w:rPr>
          <w:sz w:val="16"/>
        </w:rPr>
        <w:t>por: </w:t>
      </w:r>
      <w:r>
        <w:rPr>
          <w:spacing w:val="-4"/>
          <w:sz w:val="16"/>
        </w:rPr>
        <w:t>[…]</w:t>
      </w:r>
    </w:p>
    <w:p>
      <w:pPr>
        <w:spacing w:before="1"/>
        <w:ind w:left="1212" w:right="654" w:firstLine="0"/>
        <w:jc w:val="left"/>
        <w:rPr>
          <w:sz w:val="16"/>
        </w:rPr>
      </w:pPr>
      <w:r>
        <w:rPr>
          <w:sz w:val="16"/>
        </w:rPr>
        <w:t>5.</w:t>
      </w:r>
      <w:r>
        <w:rPr>
          <w:spacing w:val="-9"/>
          <w:sz w:val="16"/>
        </w:rPr>
        <w:t> </w:t>
      </w:r>
      <w:r>
        <w:rPr>
          <w:sz w:val="16"/>
        </w:rPr>
        <w:t>Mil</w:t>
      </w:r>
      <w:r>
        <w:rPr>
          <w:spacing w:val="-7"/>
          <w:sz w:val="16"/>
        </w:rPr>
        <w:t> </w:t>
      </w:r>
      <w:r>
        <w:rPr>
          <w:sz w:val="16"/>
        </w:rPr>
        <w:t>ciudadanos</w:t>
      </w:r>
      <w:r>
        <w:rPr>
          <w:spacing w:val="-8"/>
          <w:sz w:val="16"/>
        </w:rPr>
        <w:t> </w:t>
      </w:r>
      <w:r>
        <w:rPr>
          <w:sz w:val="16"/>
        </w:rPr>
        <w:t>en</w:t>
      </w:r>
      <w:r>
        <w:rPr>
          <w:spacing w:val="-9"/>
          <w:sz w:val="16"/>
        </w:rPr>
        <w:t> </w:t>
      </w:r>
      <w:r>
        <w:rPr>
          <w:sz w:val="16"/>
        </w:rPr>
        <w:t>goce</w:t>
      </w:r>
      <w:r>
        <w:rPr>
          <w:spacing w:val="-8"/>
          <w:sz w:val="16"/>
        </w:rPr>
        <w:t> </w:t>
      </w:r>
      <w:r>
        <w:rPr>
          <w:sz w:val="16"/>
        </w:rPr>
        <w:t>de</w:t>
      </w:r>
      <w:r>
        <w:rPr>
          <w:spacing w:val="-8"/>
          <w:sz w:val="16"/>
        </w:rPr>
        <w:t> </w:t>
      </w:r>
      <w:r>
        <w:rPr>
          <w:sz w:val="16"/>
        </w:rPr>
        <w:t>derechos</w:t>
      </w:r>
      <w:r>
        <w:rPr>
          <w:spacing w:val="-11"/>
          <w:sz w:val="16"/>
        </w:rPr>
        <w:t> </w:t>
      </w:r>
      <w:r>
        <w:rPr>
          <w:sz w:val="16"/>
        </w:rPr>
        <w:t>políticos,</w:t>
      </w:r>
      <w:r>
        <w:rPr>
          <w:spacing w:val="-9"/>
          <w:sz w:val="16"/>
        </w:rPr>
        <w:t> </w:t>
      </w:r>
      <w:r>
        <w:rPr>
          <w:sz w:val="16"/>
        </w:rPr>
        <w:t>o</w:t>
      </w:r>
      <w:r>
        <w:rPr>
          <w:spacing w:val="-8"/>
          <w:sz w:val="16"/>
        </w:rPr>
        <w:t> </w:t>
      </w:r>
      <w:r>
        <w:rPr>
          <w:sz w:val="16"/>
        </w:rPr>
        <w:t>cualquier</w:t>
      </w:r>
      <w:r>
        <w:rPr>
          <w:spacing w:val="-7"/>
          <w:sz w:val="16"/>
        </w:rPr>
        <w:t> </w:t>
      </w:r>
      <w:r>
        <w:rPr>
          <w:sz w:val="16"/>
        </w:rPr>
        <w:t>persona</w:t>
      </w:r>
      <w:r>
        <w:rPr>
          <w:spacing w:val="-9"/>
          <w:sz w:val="16"/>
        </w:rPr>
        <w:t> </w:t>
      </w:r>
      <w:r>
        <w:rPr>
          <w:sz w:val="16"/>
        </w:rPr>
        <w:t>previo</w:t>
      </w:r>
      <w:r>
        <w:rPr>
          <w:spacing w:val="-8"/>
          <w:sz w:val="16"/>
        </w:rPr>
        <w:t> </w:t>
      </w:r>
      <w:r>
        <w:rPr>
          <w:sz w:val="16"/>
        </w:rPr>
        <w:t>informe</w:t>
      </w:r>
      <w:r>
        <w:rPr>
          <w:spacing w:val="-8"/>
          <w:sz w:val="16"/>
        </w:rPr>
        <w:t> </w:t>
      </w:r>
      <w:r>
        <w:rPr>
          <w:sz w:val="16"/>
        </w:rPr>
        <w:t>favorable del Defensor</w:t>
      </w:r>
      <w:r>
        <w:rPr>
          <w:spacing w:val="5"/>
          <w:sz w:val="16"/>
        </w:rPr>
        <w:t> </w:t>
      </w:r>
      <w:r>
        <w:rPr>
          <w:sz w:val="16"/>
        </w:rPr>
        <w:t>del</w:t>
      </w:r>
      <w:r>
        <w:rPr>
          <w:spacing w:val="3"/>
          <w:sz w:val="16"/>
        </w:rPr>
        <w:t> </w:t>
      </w:r>
      <w:r>
        <w:rPr>
          <w:sz w:val="16"/>
        </w:rPr>
        <w:t>Pueblo</w:t>
      </w:r>
      <w:r>
        <w:rPr>
          <w:spacing w:val="1"/>
          <w:sz w:val="16"/>
        </w:rPr>
        <w:t> </w:t>
      </w:r>
      <w:r>
        <w:rPr>
          <w:sz w:val="16"/>
        </w:rPr>
        <w:t>sobre</w:t>
      </w:r>
      <w:r>
        <w:rPr>
          <w:spacing w:val="1"/>
          <w:sz w:val="16"/>
        </w:rPr>
        <w:t> </w:t>
      </w:r>
      <w:r>
        <w:rPr>
          <w:sz w:val="16"/>
        </w:rPr>
        <w:t>su</w:t>
      </w:r>
      <w:r>
        <w:rPr>
          <w:spacing w:val="3"/>
          <w:sz w:val="16"/>
        </w:rPr>
        <w:t> </w:t>
      </w:r>
      <w:r>
        <w:rPr>
          <w:sz w:val="16"/>
        </w:rPr>
        <w:t>procedencia,</w:t>
      </w:r>
      <w:r>
        <w:rPr>
          <w:spacing w:val="3"/>
          <w:sz w:val="16"/>
        </w:rPr>
        <w:t> </w:t>
      </w:r>
      <w:r>
        <w:rPr>
          <w:sz w:val="16"/>
        </w:rPr>
        <w:t>en</w:t>
      </w:r>
      <w:r>
        <w:rPr>
          <w:spacing w:val="3"/>
          <w:sz w:val="16"/>
        </w:rPr>
        <w:t> </w:t>
      </w:r>
      <w:r>
        <w:rPr>
          <w:sz w:val="16"/>
        </w:rPr>
        <w:t>los casos</w:t>
      </w:r>
      <w:r>
        <w:rPr>
          <w:spacing w:val="1"/>
          <w:sz w:val="16"/>
        </w:rPr>
        <w:t> </w:t>
      </w:r>
      <w:r>
        <w:rPr>
          <w:sz w:val="16"/>
        </w:rPr>
        <w:t>de</w:t>
      </w:r>
      <w:r>
        <w:rPr>
          <w:spacing w:val="4"/>
          <w:sz w:val="16"/>
        </w:rPr>
        <w:t> </w:t>
      </w:r>
      <w:r>
        <w:rPr>
          <w:sz w:val="16"/>
        </w:rPr>
        <w:t>los</w:t>
      </w:r>
      <w:r>
        <w:rPr>
          <w:spacing w:val="4"/>
          <w:sz w:val="16"/>
        </w:rPr>
        <w:t> </w:t>
      </w:r>
      <w:r>
        <w:rPr>
          <w:sz w:val="16"/>
        </w:rPr>
        <w:t>números 1</w:t>
      </w:r>
      <w:r>
        <w:rPr>
          <w:spacing w:val="2"/>
          <w:sz w:val="16"/>
        </w:rPr>
        <w:t> </w:t>
      </w:r>
      <w:r>
        <w:rPr>
          <w:sz w:val="16"/>
        </w:rPr>
        <w:t>y</w:t>
      </w:r>
      <w:r>
        <w:rPr>
          <w:spacing w:val="2"/>
          <w:sz w:val="16"/>
        </w:rPr>
        <w:t> </w:t>
      </w:r>
      <w:r>
        <w:rPr>
          <w:sz w:val="16"/>
        </w:rPr>
        <w:t>2</w:t>
      </w:r>
      <w:r>
        <w:rPr>
          <w:spacing w:val="2"/>
          <w:sz w:val="16"/>
        </w:rPr>
        <w:t> </w:t>
      </w:r>
      <w:r>
        <w:rPr>
          <w:sz w:val="16"/>
        </w:rPr>
        <w:t>del</w:t>
      </w:r>
      <w:r>
        <w:rPr>
          <w:spacing w:val="3"/>
          <w:sz w:val="16"/>
        </w:rPr>
        <w:t> </w:t>
      </w:r>
      <w:r>
        <w:rPr>
          <w:spacing w:val="-2"/>
          <w:sz w:val="16"/>
        </w:rPr>
        <w:t>mismo</w:t>
      </w:r>
    </w:p>
    <w:p>
      <w:pPr>
        <w:spacing w:after="0"/>
        <w:jc w:val="left"/>
        <w:rPr>
          <w:sz w:val="16"/>
        </w:rPr>
        <w:sectPr>
          <w:pgSz w:w="12240" w:h="15840"/>
          <w:pgMar w:header="0" w:footer="898" w:top="1520" w:bottom="1080" w:left="1300" w:right="1580"/>
        </w:sectPr>
      </w:pPr>
    </w:p>
    <w:p>
      <w:pPr>
        <w:spacing w:before="76"/>
        <w:ind w:left="1213" w:right="0" w:firstLine="0"/>
        <w:jc w:val="left"/>
        <w:rPr>
          <w:sz w:val="16"/>
        </w:rPr>
      </w:pPr>
      <w:r>
        <w:rPr>
          <w:spacing w:val="-2"/>
          <w:sz w:val="16"/>
        </w:rPr>
        <w:t>artículo</w:t>
      </w:r>
      <w:hyperlink w:history="true" w:anchor="_bookmark30">
        <w:r>
          <w:rPr>
            <w:spacing w:val="-2"/>
            <w:sz w:val="16"/>
            <w:vertAlign w:val="superscript"/>
          </w:rPr>
          <w:t>16</w:t>
        </w:r>
      </w:hyperlink>
      <w:r>
        <w:rPr>
          <w:spacing w:val="-2"/>
          <w:sz w:val="16"/>
          <w:vertAlign w:val="baseline"/>
        </w:rPr>
        <w:t>.</w:t>
      </w:r>
    </w:p>
    <w:p>
      <w:pPr>
        <w:pStyle w:val="BodyText"/>
        <w:spacing w:before="1"/>
        <w:rPr>
          <w:sz w:val="24"/>
        </w:rPr>
      </w:pPr>
    </w:p>
    <w:p>
      <w:pPr>
        <w:pStyle w:val="ListParagraph"/>
        <w:numPr>
          <w:ilvl w:val="0"/>
          <w:numId w:val="6"/>
        </w:numPr>
        <w:tabs>
          <w:tab w:pos="1109" w:val="left" w:leader="none"/>
          <w:tab w:pos="1110" w:val="left" w:leader="none"/>
        </w:tabs>
        <w:spacing w:line="240" w:lineRule="auto" w:before="0" w:after="0"/>
        <w:ind w:left="1109" w:right="0" w:hanging="709"/>
        <w:jc w:val="left"/>
        <w:rPr>
          <w:sz w:val="20"/>
        </w:rPr>
      </w:pPr>
      <w:r>
        <w:rPr>
          <w:sz w:val="20"/>
        </w:rPr>
        <w:t>Por</w:t>
      </w:r>
      <w:r>
        <w:rPr>
          <w:spacing w:val="-5"/>
          <w:sz w:val="20"/>
        </w:rPr>
        <w:t> </w:t>
      </w:r>
      <w:r>
        <w:rPr>
          <w:sz w:val="20"/>
        </w:rPr>
        <w:t>su</w:t>
      </w:r>
      <w:r>
        <w:rPr>
          <w:spacing w:val="-5"/>
          <w:sz w:val="20"/>
        </w:rPr>
        <w:t> </w:t>
      </w:r>
      <w:r>
        <w:rPr>
          <w:sz w:val="20"/>
        </w:rPr>
        <w:t>parte,</w:t>
      </w:r>
      <w:r>
        <w:rPr>
          <w:spacing w:val="-6"/>
          <w:sz w:val="20"/>
        </w:rPr>
        <w:t> </w:t>
      </w:r>
      <w:r>
        <w:rPr>
          <w:sz w:val="20"/>
        </w:rPr>
        <w:t>la</w:t>
      </w:r>
      <w:r>
        <w:rPr>
          <w:spacing w:val="-6"/>
          <w:sz w:val="20"/>
        </w:rPr>
        <w:t> </w:t>
      </w:r>
      <w:r>
        <w:rPr>
          <w:sz w:val="20"/>
        </w:rPr>
        <w:t>Ley</w:t>
      </w:r>
      <w:r>
        <w:rPr>
          <w:spacing w:val="-4"/>
          <w:sz w:val="20"/>
        </w:rPr>
        <w:t> </w:t>
      </w:r>
      <w:r>
        <w:rPr>
          <w:sz w:val="20"/>
        </w:rPr>
        <w:t>de</w:t>
      </w:r>
      <w:r>
        <w:rPr>
          <w:spacing w:val="-1"/>
          <w:sz w:val="20"/>
        </w:rPr>
        <w:t> </w:t>
      </w:r>
      <w:r>
        <w:rPr>
          <w:sz w:val="20"/>
        </w:rPr>
        <w:t>Elecciones</w:t>
      </w:r>
      <w:r>
        <w:rPr>
          <w:spacing w:val="-4"/>
          <w:sz w:val="20"/>
        </w:rPr>
        <w:t> </w:t>
      </w:r>
      <w:r>
        <w:rPr>
          <w:sz w:val="20"/>
        </w:rPr>
        <w:t>de</w:t>
      </w:r>
      <w:r>
        <w:rPr>
          <w:spacing w:val="-7"/>
          <w:sz w:val="20"/>
        </w:rPr>
        <w:t> </w:t>
      </w:r>
      <w:r>
        <w:rPr>
          <w:sz w:val="20"/>
        </w:rPr>
        <w:t>2000</w:t>
      </w:r>
      <w:r>
        <w:rPr>
          <w:spacing w:val="-2"/>
          <w:sz w:val="20"/>
        </w:rPr>
        <w:t> </w:t>
      </w:r>
      <w:r>
        <w:rPr>
          <w:sz w:val="20"/>
        </w:rPr>
        <w:t>disponía</w:t>
      </w:r>
      <w:r>
        <w:rPr>
          <w:spacing w:val="-6"/>
          <w:sz w:val="20"/>
        </w:rPr>
        <w:t> </w:t>
      </w:r>
      <w:r>
        <w:rPr>
          <w:sz w:val="20"/>
        </w:rPr>
        <w:t>lo</w:t>
      </w:r>
      <w:r>
        <w:rPr>
          <w:spacing w:val="-5"/>
          <w:sz w:val="20"/>
        </w:rPr>
        <w:t> </w:t>
      </w:r>
      <w:r>
        <w:rPr>
          <w:spacing w:val="-2"/>
          <w:sz w:val="20"/>
        </w:rPr>
        <w:t>siguiente:</w:t>
      </w:r>
    </w:p>
    <w:p>
      <w:pPr>
        <w:pStyle w:val="BodyText"/>
        <w:rPr>
          <w:sz w:val="24"/>
        </w:rPr>
      </w:pPr>
    </w:p>
    <w:p>
      <w:pPr>
        <w:spacing w:before="0"/>
        <w:ind w:left="1212" w:right="0" w:firstLine="0"/>
        <w:jc w:val="left"/>
        <w:rPr>
          <w:sz w:val="16"/>
        </w:rPr>
      </w:pPr>
      <w:r>
        <w:rPr>
          <w:sz w:val="16"/>
        </w:rPr>
        <w:t>Artículo</w:t>
      </w:r>
      <w:r>
        <w:rPr>
          <w:spacing w:val="-5"/>
          <w:sz w:val="16"/>
        </w:rPr>
        <w:t> 13</w:t>
      </w:r>
    </w:p>
    <w:p>
      <w:pPr>
        <w:pStyle w:val="BodyText"/>
        <w:rPr>
          <w:sz w:val="16"/>
        </w:rPr>
      </w:pPr>
    </w:p>
    <w:p>
      <w:pPr>
        <w:spacing w:before="0"/>
        <w:ind w:left="1212" w:right="653" w:firstLine="0"/>
        <w:jc w:val="both"/>
        <w:rPr>
          <w:sz w:val="16"/>
        </w:rPr>
      </w:pPr>
      <w:r>
        <w:rPr>
          <w:sz w:val="16"/>
        </w:rPr>
        <w:t>Los</w:t>
      </w:r>
      <w:r>
        <w:rPr>
          <w:spacing w:val="-7"/>
          <w:sz w:val="16"/>
        </w:rPr>
        <w:t> </w:t>
      </w:r>
      <w:r>
        <w:rPr>
          <w:sz w:val="16"/>
        </w:rPr>
        <w:t>organismos</w:t>
      </w:r>
      <w:r>
        <w:rPr>
          <w:spacing w:val="-7"/>
          <w:sz w:val="16"/>
        </w:rPr>
        <w:t> </w:t>
      </w:r>
      <w:r>
        <w:rPr>
          <w:sz w:val="16"/>
        </w:rPr>
        <w:t>electorales</w:t>
      </w:r>
      <w:r>
        <w:rPr>
          <w:spacing w:val="-7"/>
          <w:sz w:val="16"/>
        </w:rPr>
        <w:t> </w:t>
      </w:r>
      <w:r>
        <w:rPr>
          <w:sz w:val="16"/>
        </w:rPr>
        <w:t>tienen</w:t>
      </w:r>
      <w:r>
        <w:rPr>
          <w:spacing w:val="-5"/>
          <w:sz w:val="16"/>
        </w:rPr>
        <w:t> </w:t>
      </w:r>
      <w:r>
        <w:rPr>
          <w:sz w:val="16"/>
        </w:rPr>
        <w:t>competencia</w:t>
      </w:r>
      <w:r>
        <w:rPr>
          <w:spacing w:val="-8"/>
          <w:sz w:val="16"/>
        </w:rPr>
        <w:t> </w:t>
      </w:r>
      <w:r>
        <w:rPr>
          <w:sz w:val="16"/>
        </w:rPr>
        <w:t>privativa</w:t>
      </w:r>
      <w:r>
        <w:rPr>
          <w:spacing w:val="-10"/>
          <w:sz w:val="16"/>
        </w:rPr>
        <w:t> </w:t>
      </w:r>
      <w:r>
        <w:rPr>
          <w:sz w:val="16"/>
        </w:rPr>
        <w:t>para</w:t>
      </w:r>
      <w:r>
        <w:rPr>
          <w:spacing w:val="-5"/>
          <w:sz w:val="16"/>
        </w:rPr>
        <w:t> </w:t>
      </w:r>
      <w:r>
        <w:rPr>
          <w:sz w:val="16"/>
        </w:rPr>
        <w:t>resolver</w:t>
      </w:r>
      <w:r>
        <w:rPr>
          <w:spacing w:val="-5"/>
          <w:sz w:val="16"/>
        </w:rPr>
        <w:t> </w:t>
      </w:r>
      <w:r>
        <w:rPr>
          <w:sz w:val="16"/>
        </w:rPr>
        <w:t>todo</w:t>
      </w:r>
      <w:r>
        <w:rPr>
          <w:spacing w:val="-6"/>
          <w:sz w:val="16"/>
        </w:rPr>
        <w:t> </w:t>
      </w:r>
      <w:r>
        <w:rPr>
          <w:sz w:val="16"/>
        </w:rPr>
        <w:t>lo</w:t>
      </w:r>
      <w:r>
        <w:rPr>
          <w:spacing w:val="-6"/>
          <w:sz w:val="16"/>
        </w:rPr>
        <w:t> </w:t>
      </w:r>
      <w:r>
        <w:rPr>
          <w:sz w:val="16"/>
        </w:rPr>
        <w:t>concerniente</w:t>
      </w:r>
      <w:r>
        <w:rPr>
          <w:spacing w:val="-5"/>
          <w:sz w:val="16"/>
        </w:rPr>
        <w:t> </w:t>
      </w:r>
      <w:r>
        <w:rPr>
          <w:sz w:val="16"/>
        </w:rPr>
        <w:t>a la</w:t>
      </w:r>
      <w:r>
        <w:rPr>
          <w:spacing w:val="-2"/>
          <w:sz w:val="16"/>
        </w:rPr>
        <w:t> </w:t>
      </w:r>
      <w:r>
        <w:rPr>
          <w:sz w:val="16"/>
        </w:rPr>
        <w:t>aplicación</w:t>
      </w:r>
      <w:r>
        <w:rPr>
          <w:spacing w:val="-4"/>
          <w:sz w:val="16"/>
        </w:rPr>
        <w:t> </w:t>
      </w:r>
      <w:r>
        <w:rPr>
          <w:sz w:val="16"/>
        </w:rPr>
        <w:t>de</w:t>
      </w:r>
      <w:r>
        <w:rPr>
          <w:spacing w:val="-3"/>
          <w:sz w:val="16"/>
        </w:rPr>
        <w:t> </w:t>
      </w:r>
      <w:r>
        <w:rPr>
          <w:sz w:val="16"/>
        </w:rPr>
        <w:t>esta</w:t>
      </w:r>
      <w:r>
        <w:rPr>
          <w:spacing w:val="-4"/>
          <w:sz w:val="16"/>
        </w:rPr>
        <w:t> </w:t>
      </w:r>
      <w:r>
        <w:rPr>
          <w:sz w:val="16"/>
        </w:rPr>
        <w:t>ley;</w:t>
      </w:r>
      <w:r>
        <w:rPr>
          <w:spacing w:val="-5"/>
          <w:sz w:val="16"/>
        </w:rPr>
        <w:t> </w:t>
      </w:r>
      <w:r>
        <w:rPr>
          <w:sz w:val="16"/>
        </w:rPr>
        <w:t>a</w:t>
      </w:r>
      <w:r>
        <w:rPr>
          <w:spacing w:val="-2"/>
          <w:sz w:val="16"/>
        </w:rPr>
        <w:t> </w:t>
      </w:r>
      <w:r>
        <w:rPr>
          <w:sz w:val="16"/>
        </w:rPr>
        <w:t>los</w:t>
      </w:r>
      <w:r>
        <w:rPr>
          <w:spacing w:val="-3"/>
          <w:sz w:val="16"/>
        </w:rPr>
        <w:t> </w:t>
      </w:r>
      <w:r>
        <w:rPr>
          <w:sz w:val="16"/>
        </w:rPr>
        <w:t>reclamos</w:t>
      </w:r>
      <w:r>
        <w:rPr>
          <w:spacing w:val="-6"/>
          <w:sz w:val="16"/>
        </w:rPr>
        <w:t> </w:t>
      </w:r>
      <w:r>
        <w:rPr>
          <w:sz w:val="16"/>
        </w:rPr>
        <w:t>que</w:t>
      </w:r>
      <w:r>
        <w:rPr>
          <w:spacing w:val="-1"/>
          <w:sz w:val="16"/>
        </w:rPr>
        <w:t> </w:t>
      </w:r>
      <w:r>
        <w:rPr>
          <w:sz w:val="16"/>
        </w:rPr>
        <w:t>interpongan</w:t>
      </w:r>
      <w:r>
        <w:rPr>
          <w:spacing w:val="-2"/>
          <w:sz w:val="16"/>
        </w:rPr>
        <w:t> </w:t>
      </w:r>
      <w:r>
        <w:rPr>
          <w:sz w:val="16"/>
        </w:rPr>
        <w:t>los</w:t>
      </w:r>
      <w:r>
        <w:rPr>
          <w:spacing w:val="-3"/>
          <w:sz w:val="16"/>
        </w:rPr>
        <w:t> </w:t>
      </w:r>
      <w:r>
        <w:rPr>
          <w:sz w:val="16"/>
        </w:rPr>
        <w:t>sujetos</w:t>
      </w:r>
      <w:r>
        <w:rPr>
          <w:spacing w:val="-3"/>
          <w:sz w:val="16"/>
        </w:rPr>
        <w:t> </w:t>
      </w:r>
      <w:r>
        <w:rPr>
          <w:sz w:val="16"/>
        </w:rPr>
        <w:t>políticos</w:t>
      </w:r>
      <w:r>
        <w:rPr>
          <w:spacing w:val="-3"/>
          <w:sz w:val="16"/>
        </w:rPr>
        <w:t> </w:t>
      </w:r>
      <w:r>
        <w:rPr>
          <w:sz w:val="16"/>
        </w:rPr>
        <w:t>a</w:t>
      </w:r>
      <w:r>
        <w:rPr>
          <w:spacing w:val="-4"/>
          <w:sz w:val="16"/>
        </w:rPr>
        <w:t> </w:t>
      </w:r>
      <w:r>
        <w:rPr>
          <w:sz w:val="16"/>
        </w:rPr>
        <w:t>través</w:t>
      </w:r>
      <w:r>
        <w:rPr>
          <w:spacing w:val="-3"/>
          <w:sz w:val="16"/>
        </w:rPr>
        <w:t> </w:t>
      </w:r>
      <w:r>
        <w:rPr>
          <w:sz w:val="16"/>
        </w:rPr>
        <w:t>de</w:t>
      </w:r>
      <w:r>
        <w:rPr>
          <w:spacing w:val="-3"/>
          <w:sz w:val="16"/>
        </w:rPr>
        <w:t> </w:t>
      </w:r>
      <w:r>
        <w:rPr>
          <w:sz w:val="16"/>
        </w:rPr>
        <w:t>sus representantes legales, apoderados o mandatarios especiales, según el caso, y los candidatos; y, a la aplicación de las sanciones previstas en esta ley.</w:t>
      </w:r>
    </w:p>
    <w:p>
      <w:pPr>
        <w:pStyle w:val="BodyText"/>
        <w:rPr>
          <w:sz w:val="16"/>
        </w:rPr>
      </w:pPr>
    </w:p>
    <w:p>
      <w:pPr>
        <w:spacing w:before="0"/>
        <w:ind w:left="1212" w:right="0" w:firstLine="0"/>
        <w:jc w:val="both"/>
        <w:rPr>
          <w:sz w:val="16"/>
        </w:rPr>
      </w:pPr>
      <w:r>
        <w:rPr>
          <w:sz w:val="16"/>
        </w:rPr>
        <w:t>Artículo</w:t>
      </w:r>
      <w:r>
        <w:rPr>
          <w:spacing w:val="-5"/>
          <w:sz w:val="16"/>
        </w:rPr>
        <w:t> 17</w:t>
      </w:r>
    </w:p>
    <w:p>
      <w:pPr>
        <w:pStyle w:val="BodyText"/>
        <w:rPr>
          <w:sz w:val="16"/>
        </w:rPr>
      </w:pPr>
    </w:p>
    <w:p>
      <w:pPr>
        <w:spacing w:before="0"/>
        <w:ind w:left="1212" w:right="658" w:firstLine="0"/>
        <w:jc w:val="both"/>
        <w:rPr>
          <w:sz w:val="16"/>
        </w:rPr>
      </w:pPr>
      <w:r>
        <w:rPr>
          <w:sz w:val="16"/>
        </w:rPr>
        <w:t>Los vocales del Tribunal Supremo Electoral gozarán de inmunidad mientras duren en sus funciones; y los vocales de los tribunales provinciales electorales, entre el día en que se publique la convocatoria a elecciones y hasta treinta días después de verificados los </w:t>
      </w:r>
      <w:r>
        <w:rPr>
          <w:spacing w:val="-2"/>
          <w:sz w:val="16"/>
        </w:rPr>
        <w:t>escrutinios.</w:t>
      </w:r>
    </w:p>
    <w:p>
      <w:pPr>
        <w:pStyle w:val="BodyText"/>
        <w:spacing w:before="11"/>
        <w:rPr>
          <w:sz w:val="15"/>
        </w:rPr>
      </w:pPr>
    </w:p>
    <w:p>
      <w:pPr>
        <w:spacing w:before="1"/>
        <w:ind w:left="1212" w:right="0" w:firstLine="0"/>
        <w:jc w:val="left"/>
        <w:rPr>
          <w:sz w:val="16"/>
        </w:rPr>
      </w:pPr>
      <w:r>
        <w:rPr>
          <w:spacing w:val="-5"/>
          <w:sz w:val="16"/>
        </w:rPr>
        <w:t>[…]</w:t>
      </w:r>
    </w:p>
    <w:p>
      <w:pPr>
        <w:pStyle w:val="BodyText"/>
        <w:spacing w:before="12"/>
        <w:rPr>
          <w:sz w:val="15"/>
        </w:rPr>
      </w:pPr>
    </w:p>
    <w:p>
      <w:pPr>
        <w:spacing w:before="0"/>
        <w:ind w:left="1212" w:right="655" w:firstLine="0"/>
        <w:jc w:val="both"/>
        <w:rPr>
          <w:sz w:val="16"/>
        </w:rPr>
      </w:pPr>
      <w:r>
        <w:rPr>
          <w:sz w:val="16"/>
        </w:rPr>
        <w:t>No podrán ser procesados ni privados de su libertad personal, sino previo pronunciamiento de</w:t>
      </w:r>
      <w:r>
        <w:rPr>
          <w:spacing w:val="-6"/>
          <w:sz w:val="16"/>
        </w:rPr>
        <w:t> </w:t>
      </w:r>
      <w:r>
        <w:rPr>
          <w:sz w:val="16"/>
        </w:rPr>
        <w:t>la</w:t>
      </w:r>
      <w:r>
        <w:rPr>
          <w:spacing w:val="-7"/>
          <w:sz w:val="16"/>
        </w:rPr>
        <w:t> </w:t>
      </w:r>
      <w:r>
        <w:rPr>
          <w:sz w:val="16"/>
        </w:rPr>
        <w:t>Corte</w:t>
      </w:r>
      <w:r>
        <w:rPr>
          <w:spacing w:val="-6"/>
          <w:sz w:val="16"/>
        </w:rPr>
        <w:t> </w:t>
      </w:r>
      <w:r>
        <w:rPr>
          <w:sz w:val="16"/>
        </w:rPr>
        <w:t>Suprema</w:t>
      </w:r>
      <w:r>
        <w:rPr>
          <w:spacing w:val="-7"/>
          <w:sz w:val="16"/>
        </w:rPr>
        <w:t> </w:t>
      </w:r>
      <w:r>
        <w:rPr>
          <w:sz w:val="16"/>
        </w:rPr>
        <w:t>con</w:t>
      </w:r>
      <w:r>
        <w:rPr>
          <w:spacing w:val="-9"/>
          <w:sz w:val="16"/>
        </w:rPr>
        <w:t> </w:t>
      </w:r>
      <w:r>
        <w:rPr>
          <w:sz w:val="16"/>
        </w:rPr>
        <w:t>respecto</w:t>
      </w:r>
      <w:r>
        <w:rPr>
          <w:spacing w:val="-5"/>
          <w:sz w:val="16"/>
        </w:rPr>
        <w:t> </w:t>
      </w:r>
      <w:r>
        <w:rPr>
          <w:sz w:val="16"/>
        </w:rPr>
        <w:t>de</w:t>
      </w:r>
      <w:r>
        <w:rPr>
          <w:spacing w:val="-6"/>
          <w:sz w:val="16"/>
        </w:rPr>
        <w:t> </w:t>
      </w:r>
      <w:r>
        <w:rPr>
          <w:sz w:val="16"/>
        </w:rPr>
        <w:t>los</w:t>
      </w:r>
      <w:r>
        <w:rPr>
          <w:spacing w:val="-8"/>
          <w:sz w:val="16"/>
        </w:rPr>
        <w:t> </w:t>
      </w:r>
      <w:r>
        <w:rPr>
          <w:sz w:val="16"/>
        </w:rPr>
        <w:t>vocales</w:t>
      </w:r>
      <w:r>
        <w:rPr>
          <w:spacing w:val="-6"/>
          <w:sz w:val="16"/>
        </w:rPr>
        <w:t> </w:t>
      </w:r>
      <w:r>
        <w:rPr>
          <w:sz w:val="16"/>
        </w:rPr>
        <w:t>del</w:t>
      </w:r>
      <w:r>
        <w:rPr>
          <w:spacing w:val="-7"/>
          <w:sz w:val="16"/>
        </w:rPr>
        <w:t> </w:t>
      </w:r>
      <w:r>
        <w:rPr>
          <w:sz w:val="16"/>
        </w:rPr>
        <w:t>Tribunal</w:t>
      </w:r>
      <w:r>
        <w:rPr>
          <w:spacing w:val="-4"/>
          <w:sz w:val="16"/>
        </w:rPr>
        <w:t> </w:t>
      </w:r>
      <w:r>
        <w:rPr>
          <w:sz w:val="16"/>
        </w:rPr>
        <w:t>Supremo</w:t>
      </w:r>
      <w:r>
        <w:rPr>
          <w:spacing w:val="-5"/>
          <w:sz w:val="16"/>
        </w:rPr>
        <w:t> </w:t>
      </w:r>
      <w:r>
        <w:rPr>
          <w:sz w:val="16"/>
        </w:rPr>
        <w:t>y</w:t>
      </w:r>
      <w:r>
        <w:rPr>
          <w:spacing w:val="-8"/>
          <w:sz w:val="16"/>
        </w:rPr>
        <w:t> </w:t>
      </w:r>
      <w:r>
        <w:rPr>
          <w:sz w:val="16"/>
        </w:rPr>
        <w:t>de</w:t>
      </w:r>
      <w:r>
        <w:rPr>
          <w:spacing w:val="-6"/>
          <w:sz w:val="16"/>
        </w:rPr>
        <w:t> </w:t>
      </w:r>
      <w:r>
        <w:rPr>
          <w:sz w:val="16"/>
        </w:rPr>
        <w:t>la</w:t>
      </w:r>
      <w:r>
        <w:rPr>
          <w:spacing w:val="-7"/>
          <w:sz w:val="16"/>
        </w:rPr>
        <w:t> </w:t>
      </w:r>
      <w:r>
        <w:rPr>
          <w:sz w:val="16"/>
        </w:rPr>
        <w:t>Corte</w:t>
      </w:r>
      <w:r>
        <w:rPr>
          <w:spacing w:val="-8"/>
          <w:sz w:val="16"/>
        </w:rPr>
        <w:t> </w:t>
      </w:r>
      <w:r>
        <w:rPr>
          <w:sz w:val="16"/>
        </w:rPr>
        <w:t>Superior de su respectiva jurisdicción, con relación a los vocales de los tribunales provinciales y a los de las juntas receptoras del voto.</w:t>
      </w:r>
    </w:p>
    <w:p>
      <w:pPr>
        <w:pStyle w:val="BodyText"/>
        <w:spacing w:before="11"/>
        <w:rPr>
          <w:sz w:val="15"/>
        </w:rPr>
      </w:pPr>
    </w:p>
    <w:p>
      <w:pPr>
        <w:spacing w:before="1"/>
        <w:ind w:left="1212" w:right="0" w:firstLine="0"/>
        <w:jc w:val="left"/>
        <w:rPr>
          <w:sz w:val="16"/>
        </w:rPr>
      </w:pPr>
      <w:r>
        <w:rPr>
          <w:spacing w:val="-5"/>
          <w:sz w:val="16"/>
        </w:rPr>
        <w:t>[…]</w:t>
      </w:r>
    </w:p>
    <w:p>
      <w:pPr>
        <w:pStyle w:val="BodyText"/>
        <w:spacing w:before="12"/>
        <w:rPr>
          <w:sz w:val="15"/>
        </w:rPr>
      </w:pPr>
    </w:p>
    <w:p>
      <w:pPr>
        <w:spacing w:before="0"/>
        <w:ind w:left="1212" w:right="657" w:firstLine="0"/>
        <w:jc w:val="both"/>
        <w:rPr>
          <w:sz w:val="16"/>
        </w:rPr>
      </w:pPr>
      <w:r>
        <w:rPr>
          <w:sz w:val="16"/>
        </w:rPr>
        <w:t>La inmunidad no les amparará al tratarse de las infracciones de carácter electoral a las que se refiere esta ley, ni en los casos de delito flagrante.</w:t>
      </w:r>
    </w:p>
    <w:p>
      <w:pPr>
        <w:pStyle w:val="BodyText"/>
        <w:spacing w:before="12"/>
        <w:rPr>
          <w:sz w:val="15"/>
        </w:rPr>
      </w:pPr>
    </w:p>
    <w:p>
      <w:pPr>
        <w:spacing w:before="0"/>
        <w:ind w:left="1212" w:right="0" w:firstLine="0"/>
        <w:jc w:val="both"/>
        <w:rPr>
          <w:sz w:val="16"/>
        </w:rPr>
      </w:pPr>
      <w:r>
        <w:rPr>
          <w:sz w:val="16"/>
        </w:rPr>
        <w:t>Artículo</w:t>
      </w:r>
      <w:r>
        <w:rPr>
          <w:spacing w:val="-5"/>
          <w:sz w:val="16"/>
        </w:rPr>
        <w:t> 20</w:t>
      </w:r>
    </w:p>
    <w:p>
      <w:pPr>
        <w:pStyle w:val="BodyText"/>
        <w:spacing w:before="12"/>
        <w:rPr>
          <w:sz w:val="15"/>
        </w:rPr>
      </w:pPr>
    </w:p>
    <w:p>
      <w:pPr>
        <w:spacing w:line="480" w:lineRule="auto" w:before="0"/>
        <w:ind w:left="1212" w:right="654" w:firstLine="0"/>
        <w:jc w:val="left"/>
        <w:rPr>
          <w:sz w:val="16"/>
        </w:rPr>
      </w:pPr>
      <w:r>
        <w:rPr>
          <w:sz w:val="16"/>
        </w:rPr>
        <w:t>Al</w:t>
      </w:r>
      <w:r>
        <w:rPr>
          <w:spacing w:val="-3"/>
          <w:sz w:val="16"/>
        </w:rPr>
        <w:t> </w:t>
      </w:r>
      <w:r>
        <w:rPr>
          <w:sz w:val="16"/>
        </w:rPr>
        <w:t>Tribunal</w:t>
      </w:r>
      <w:r>
        <w:rPr>
          <w:spacing w:val="-4"/>
          <w:sz w:val="16"/>
        </w:rPr>
        <w:t> </w:t>
      </w:r>
      <w:r>
        <w:rPr>
          <w:sz w:val="16"/>
        </w:rPr>
        <w:t>Supremo</w:t>
      </w:r>
      <w:r>
        <w:rPr>
          <w:spacing w:val="-4"/>
          <w:sz w:val="16"/>
        </w:rPr>
        <w:t> </w:t>
      </w:r>
      <w:r>
        <w:rPr>
          <w:sz w:val="16"/>
        </w:rPr>
        <w:t>Electoral</w:t>
      </w:r>
      <w:r>
        <w:rPr>
          <w:spacing w:val="-4"/>
          <w:sz w:val="16"/>
        </w:rPr>
        <w:t> </w:t>
      </w:r>
      <w:r>
        <w:rPr>
          <w:sz w:val="16"/>
        </w:rPr>
        <w:t>como</w:t>
      </w:r>
      <w:r>
        <w:rPr>
          <w:spacing w:val="-4"/>
          <w:sz w:val="16"/>
        </w:rPr>
        <w:t> </w:t>
      </w:r>
      <w:r>
        <w:rPr>
          <w:sz w:val="16"/>
        </w:rPr>
        <w:t>máximo</w:t>
      </w:r>
      <w:r>
        <w:rPr>
          <w:spacing w:val="-4"/>
          <w:sz w:val="16"/>
        </w:rPr>
        <w:t> </w:t>
      </w:r>
      <w:r>
        <w:rPr>
          <w:sz w:val="16"/>
        </w:rPr>
        <w:t>organismo</w:t>
      </w:r>
      <w:r>
        <w:rPr>
          <w:spacing w:val="-4"/>
          <w:sz w:val="16"/>
        </w:rPr>
        <w:t> </w:t>
      </w:r>
      <w:r>
        <w:rPr>
          <w:sz w:val="16"/>
        </w:rPr>
        <w:t>de</w:t>
      </w:r>
      <w:r>
        <w:rPr>
          <w:spacing w:val="-2"/>
          <w:sz w:val="16"/>
        </w:rPr>
        <w:t> </w:t>
      </w:r>
      <w:r>
        <w:rPr>
          <w:sz w:val="16"/>
        </w:rPr>
        <w:t>la</w:t>
      </w:r>
      <w:r>
        <w:rPr>
          <w:spacing w:val="-3"/>
          <w:sz w:val="16"/>
        </w:rPr>
        <w:t> </w:t>
      </w:r>
      <w:r>
        <w:rPr>
          <w:sz w:val="16"/>
        </w:rPr>
        <w:t>Función</w:t>
      </w:r>
      <w:r>
        <w:rPr>
          <w:spacing w:val="-4"/>
          <w:sz w:val="16"/>
        </w:rPr>
        <w:t> </w:t>
      </w:r>
      <w:r>
        <w:rPr>
          <w:sz w:val="16"/>
        </w:rPr>
        <w:t>Electoral</w:t>
      </w:r>
      <w:r>
        <w:rPr>
          <w:spacing w:val="-3"/>
          <w:sz w:val="16"/>
        </w:rPr>
        <w:t> </w:t>
      </w:r>
      <w:r>
        <w:rPr>
          <w:sz w:val="16"/>
        </w:rPr>
        <w:t>le</w:t>
      </w:r>
      <w:r>
        <w:rPr>
          <w:spacing w:val="-4"/>
          <w:sz w:val="16"/>
        </w:rPr>
        <w:t> </w:t>
      </w:r>
      <w:r>
        <w:rPr>
          <w:sz w:val="16"/>
        </w:rPr>
        <w:t>compete: </w:t>
      </w:r>
      <w:r>
        <w:rPr>
          <w:spacing w:val="-4"/>
          <w:sz w:val="16"/>
        </w:rPr>
        <w:t>[…]</w:t>
      </w:r>
    </w:p>
    <w:p>
      <w:pPr>
        <w:spacing w:line="242" w:lineRule="auto" w:before="0"/>
        <w:ind w:left="1212" w:right="654" w:firstLine="0"/>
        <w:jc w:val="left"/>
        <w:rPr>
          <w:sz w:val="16"/>
        </w:rPr>
      </w:pPr>
      <w:r>
        <w:rPr>
          <w:sz w:val="16"/>
        </w:rPr>
        <w:t>m)</w:t>
      </w:r>
      <w:r>
        <w:rPr>
          <w:spacing w:val="-1"/>
          <w:sz w:val="16"/>
        </w:rPr>
        <w:t> </w:t>
      </w:r>
      <w:r>
        <w:rPr>
          <w:sz w:val="16"/>
        </w:rPr>
        <w:t>Resolver</w:t>
      </w:r>
      <w:r>
        <w:rPr>
          <w:spacing w:val="-1"/>
          <w:sz w:val="16"/>
        </w:rPr>
        <w:t> </w:t>
      </w:r>
      <w:r>
        <w:rPr>
          <w:sz w:val="16"/>
        </w:rPr>
        <w:t>en</w:t>
      </w:r>
      <w:r>
        <w:rPr>
          <w:spacing w:val="-3"/>
          <w:sz w:val="16"/>
        </w:rPr>
        <w:t> </w:t>
      </w:r>
      <w:r>
        <w:rPr>
          <w:sz w:val="16"/>
        </w:rPr>
        <w:t>única instancia,</w:t>
      </w:r>
      <w:r>
        <w:rPr>
          <w:spacing w:val="-1"/>
          <w:sz w:val="16"/>
        </w:rPr>
        <w:t> </w:t>
      </w:r>
      <w:r>
        <w:rPr>
          <w:sz w:val="16"/>
        </w:rPr>
        <w:t>las quejas</w:t>
      </w:r>
      <w:r>
        <w:rPr>
          <w:spacing w:val="-2"/>
          <w:sz w:val="16"/>
        </w:rPr>
        <w:t> </w:t>
      </w:r>
      <w:r>
        <w:rPr>
          <w:sz w:val="16"/>
        </w:rPr>
        <w:t>que</w:t>
      </w:r>
      <w:r>
        <w:rPr>
          <w:spacing w:val="-2"/>
          <w:sz w:val="16"/>
        </w:rPr>
        <w:t> </w:t>
      </w:r>
      <w:r>
        <w:rPr>
          <w:sz w:val="16"/>
        </w:rPr>
        <w:t>se</w:t>
      </w:r>
      <w:r>
        <w:rPr>
          <w:spacing w:val="-2"/>
          <w:sz w:val="16"/>
        </w:rPr>
        <w:t> </w:t>
      </w:r>
      <w:r>
        <w:rPr>
          <w:sz w:val="16"/>
        </w:rPr>
        <w:t>presentaren</w:t>
      </w:r>
      <w:r>
        <w:rPr>
          <w:spacing w:val="-1"/>
          <w:sz w:val="16"/>
        </w:rPr>
        <w:t> </w:t>
      </w:r>
      <w:r>
        <w:rPr>
          <w:sz w:val="16"/>
        </w:rPr>
        <w:t>contra las</w:t>
      </w:r>
      <w:r>
        <w:rPr>
          <w:spacing w:val="-2"/>
          <w:sz w:val="16"/>
        </w:rPr>
        <w:t> </w:t>
      </w:r>
      <w:r>
        <w:rPr>
          <w:sz w:val="16"/>
        </w:rPr>
        <w:t>autoridades</w:t>
      </w:r>
      <w:r>
        <w:rPr>
          <w:spacing w:val="-2"/>
          <w:sz w:val="16"/>
        </w:rPr>
        <w:t> </w:t>
      </w:r>
      <w:r>
        <w:rPr>
          <w:sz w:val="16"/>
        </w:rPr>
        <w:t>civiles, en materia electoral;</w:t>
      </w:r>
    </w:p>
    <w:p>
      <w:pPr>
        <w:pStyle w:val="BodyText"/>
        <w:spacing w:before="10"/>
        <w:rPr>
          <w:sz w:val="15"/>
        </w:rPr>
      </w:pPr>
    </w:p>
    <w:p>
      <w:pPr>
        <w:spacing w:before="0"/>
        <w:ind w:left="1212" w:right="0" w:firstLine="0"/>
        <w:jc w:val="left"/>
        <w:rPr>
          <w:sz w:val="16"/>
        </w:rPr>
      </w:pPr>
      <w:r>
        <w:rPr>
          <w:spacing w:val="-5"/>
          <w:sz w:val="16"/>
        </w:rPr>
        <w:t>[…]</w:t>
      </w:r>
    </w:p>
    <w:p>
      <w:pPr>
        <w:pStyle w:val="BodyText"/>
        <w:rPr>
          <w:sz w:val="16"/>
        </w:rPr>
      </w:pPr>
    </w:p>
    <w:p>
      <w:pPr>
        <w:spacing w:line="480" w:lineRule="auto" w:before="0"/>
        <w:ind w:left="1212" w:right="3121" w:firstLine="0"/>
        <w:jc w:val="left"/>
        <w:rPr>
          <w:sz w:val="16"/>
        </w:rPr>
      </w:pPr>
      <w:r>
        <w:rPr>
          <w:sz w:val="16"/>
        </w:rPr>
        <w:t>s)</w:t>
      </w:r>
      <w:r>
        <w:rPr>
          <w:spacing w:val="-4"/>
          <w:sz w:val="16"/>
        </w:rPr>
        <w:t> </w:t>
      </w:r>
      <w:r>
        <w:rPr>
          <w:sz w:val="16"/>
        </w:rPr>
        <w:t>Ejercer</w:t>
      </w:r>
      <w:r>
        <w:rPr>
          <w:spacing w:val="-5"/>
          <w:sz w:val="16"/>
        </w:rPr>
        <w:t> </w:t>
      </w:r>
      <w:r>
        <w:rPr>
          <w:sz w:val="16"/>
        </w:rPr>
        <w:t>todas</w:t>
      </w:r>
      <w:r>
        <w:rPr>
          <w:spacing w:val="-3"/>
          <w:sz w:val="16"/>
        </w:rPr>
        <w:t> </w:t>
      </w:r>
      <w:r>
        <w:rPr>
          <w:sz w:val="16"/>
        </w:rPr>
        <w:t>las</w:t>
      </w:r>
      <w:r>
        <w:rPr>
          <w:spacing w:val="-5"/>
          <w:sz w:val="16"/>
        </w:rPr>
        <w:t> </w:t>
      </w:r>
      <w:r>
        <w:rPr>
          <w:sz w:val="16"/>
        </w:rPr>
        <w:t>demás</w:t>
      </w:r>
      <w:r>
        <w:rPr>
          <w:spacing w:val="-5"/>
          <w:sz w:val="16"/>
        </w:rPr>
        <w:t> </w:t>
      </w:r>
      <w:r>
        <w:rPr>
          <w:sz w:val="16"/>
        </w:rPr>
        <w:t>atribuciones</w:t>
      </w:r>
      <w:r>
        <w:rPr>
          <w:spacing w:val="-5"/>
          <w:sz w:val="16"/>
        </w:rPr>
        <w:t> </w:t>
      </w:r>
      <w:r>
        <w:rPr>
          <w:sz w:val="16"/>
        </w:rPr>
        <w:t>señaladas</w:t>
      </w:r>
      <w:r>
        <w:rPr>
          <w:spacing w:val="-5"/>
          <w:sz w:val="16"/>
        </w:rPr>
        <w:t> </w:t>
      </w:r>
      <w:r>
        <w:rPr>
          <w:sz w:val="16"/>
        </w:rPr>
        <w:t>en</w:t>
      </w:r>
      <w:r>
        <w:rPr>
          <w:spacing w:val="-4"/>
          <w:sz w:val="16"/>
        </w:rPr>
        <w:t> </w:t>
      </w:r>
      <w:r>
        <w:rPr>
          <w:sz w:val="16"/>
        </w:rPr>
        <w:t>la</w:t>
      </w:r>
      <w:r>
        <w:rPr>
          <w:spacing w:val="-4"/>
          <w:sz w:val="16"/>
        </w:rPr>
        <w:t> </w:t>
      </w:r>
      <w:r>
        <w:rPr>
          <w:sz w:val="16"/>
        </w:rPr>
        <w:t>ley. </w:t>
      </w:r>
      <w:r>
        <w:rPr>
          <w:spacing w:val="-4"/>
          <w:sz w:val="16"/>
        </w:rPr>
        <w:t>[…]</w:t>
      </w:r>
    </w:p>
    <w:p>
      <w:pPr>
        <w:spacing w:before="0"/>
        <w:ind w:left="1212" w:right="0" w:firstLine="0"/>
        <w:jc w:val="both"/>
        <w:rPr>
          <w:sz w:val="16"/>
        </w:rPr>
      </w:pPr>
      <w:r>
        <w:rPr>
          <w:sz w:val="16"/>
        </w:rPr>
        <w:t>Art.</w:t>
      </w:r>
      <w:r>
        <w:rPr>
          <w:spacing w:val="-4"/>
          <w:sz w:val="16"/>
        </w:rPr>
        <w:t> </w:t>
      </w:r>
      <w:r>
        <w:rPr>
          <w:spacing w:val="-5"/>
          <w:sz w:val="16"/>
        </w:rPr>
        <w:t>134</w:t>
      </w:r>
    </w:p>
    <w:p>
      <w:pPr>
        <w:pStyle w:val="BodyText"/>
        <w:rPr>
          <w:sz w:val="16"/>
        </w:rPr>
      </w:pPr>
    </w:p>
    <w:p>
      <w:pPr>
        <w:spacing w:before="0"/>
        <w:ind w:left="1213" w:right="655" w:hanging="1"/>
        <w:jc w:val="both"/>
        <w:rPr>
          <w:sz w:val="16"/>
        </w:rPr>
      </w:pPr>
      <w:r>
        <w:rPr>
          <w:sz w:val="16"/>
        </w:rPr>
        <w:t>Ninguna autoridad extraña a la organización electoral podrá́ intervenir directa o indirectamente en el funcionamiento de los organismos electorales. Por lo tanto, la Fuerza Publica sólo podrá́ actuar en el cumplimiento de las órdenes emanadas de los presidentes y de los vocales de los tribunales Supremo Electoral y provinciales electorales y de los presidentes de las juntas receptoras del voto.</w:t>
      </w:r>
    </w:p>
    <w:p>
      <w:pPr>
        <w:pStyle w:val="BodyText"/>
        <w:spacing w:before="11"/>
        <w:rPr>
          <w:sz w:val="15"/>
        </w:rPr>
      </w:pPr>
    </w:p>
    <w:p>
      <w:pPr>
        <w:spacing w:before="1"/>
        <w:ind w:left="1213" w:right="0" w:firstLine="0"/>
        <w:jc w:val="left"/>
        <w:rPr>
          <w:sz w:val="16"/>
        </w:rPr>
      </w:pPr>
      <w:r>
        <w:rPr>
          <w:spacing w:val="-5"/>
          <w:sz w:val="16"/>
        </w:rPr>
        <w:t>[…]</w:t>
      </w:r>
    </w:p>
    <w:p>
      <w:pPr>
        <w:pStyle w:val="BodyText"/>
        <w:spacing w:before="12"/>
        <w:rPr>
          <w:sz w:val="15"/>
        </w:rPr>
      </w:pPr>
    </w:p>
    <w:p>
      <w:pPr>
        <w:spacing w:before="0"/>
        <w:ind w:left="1213" w:right="0" w:firstLine="0"/>
        <w:jc w:val="both"/>
        <w:rPr>
          <w:sz w:val="16"/>
        </w:rPr>
      </w:pPr>
      <w:r>
        <w:rPr>
          <w:sz w:val="16"/>
        </w:rPr>
        <w:t>Artículo</w:t>
      </w:r>
      <w:r>
        <w:rPr>
          <w:spacing w:val="-5"/>
          <w:sz w:val="16"/>
        </w:rPr>
        <w:t> 143</w:t>
      </w:r>
    </w:p>
    <w:p>
      <w:pPr>
        <w:pStyle w:val="BodyText"/>
        <w:spacing w:before="12"/>
        <w:rPr>
          <w:sz w:val="15"/>
        </w:rPr>
      </w:pPr>
    </w:p>
    <w:p>
      <w:pPr>
        <w:spacing w:before="0"/>
        <w:ind w:left="1213" w:right="654" w:firstLine="0"/>
        <w:jc w:val="both"/>
        <w:rPr>
          <w:sz w:val="16"/>
        </w:rPr>
      </w:pPr>
      <w:r>
        <w:rPr>
          <w:sz w:val="16"/>
        </w:rPr>
        <w:t>Las infracciones de carácter electoral a las que se refiere esta ley, a excepción de las sancionadas en el Código Penal, serán juzgadas por la Corte Suprema de Justicia al tratarse de los vocales del Tribunal Supremo Electoral y de las personas sujetas al fuero de la Corte Suprema;</w:t>
      </w:r>
      <w:r>
        <w:rPr>
          <w:spacing w:val="30"/>
          <w:sz w:val="16"/>
        </w:rPr>
        <w:t> </w:t>
      </w:r>
      <w:r>
        <w:rPr>
          <w:sz w:val="16"/>
        </w:rPr>
        <w:t>por</w:t>
      </w:r>
      <w:r>
        <w:rPr>
          <w:spacing w:val="32"/>
          <w:sz w:val="16"/>
        </w:rPr>
        <w:t> </w:t>
      </w:r>
      <w:r>
        <w:rPr>
          <w:sz w:val="16"/>
        </w:rPr>
        <w:t>el</w:t>
      </w:r>
      <w:r>
        <w:rPr>
          <w:spacing w:val="32"/>
          <w:sz w:val="16"/>
        </w:rPr>
        <w:t> </w:t>
      </w:r>
      <w:r>
        <w:rPr>
          <w:sz w:val="16"/>
        </w:rPr>
        <w:t>Tribunal</w:t>
      </w:r>
      <w:r>
        <w:rPr>
          <w:spacing w:val="33"/>
          <w:sz w:val="16"/>
        </w:rPr>
        <w:t> </w:t>
      </w:r>
      <w:r>
        <w:rPr>
          <w:sz w:val="16"/>
        </w:rPr>
        <w:t>Supremo</w:t>
      </w:r>
      <w:r>
        <w:rPr>
          <w:spacing w:val="33"/>
          <w:sz w:val="16"/>
        </w:rPr>
        <w:t> </w:t>
      </w:r>
      <w:r>
        <w:rPr>
          <w:sz w:val="16"/>
        </w:rPr>
        <w:t>Electoral</w:t>
      </w:r>
      <w:r>
        <w:rPr>
          <w:spacing w:val="33"/>
          <w:sz w:val="16"/>
        </w:rPr>
        <w:t> </w:t>
      </w:r>
      <w:r>
        <w:rPr>
          <w:sz w:val="16"/>
        </w:rPr>
        <w:t>al</w:t>
      </w:r>
      <w:r>
        <w:rPr>
          <w:spacing w:val="32"/>
          <w:sz w:val="16"/>
        </w:rPr>
        <w:t> </w:t>
      </w:r>
      <w:r>
        <w:rPr>
          <w:sz w:val="16"/>
        </w:rPr>
        <w:t>tratarse</w:t>
      </w:r>
      <w:r>
        <w:rPr>
          <w:spacing w:val="34"/>
          <w:sz w:val="16"/>
        </w:rPr>
        <w:t> </w:t>
      </w:r>
      <w:r>
        <w:rPr>
          <w:sz w:val="16"/>
        </w:rPr>
        <w:t>de</w:t>
      </w:r>
      <w:r>
        <w:rPr>
          <w:spacing w:val="33"/>
          <w:sz w:val="16"/>
        </w:rPr>
        <w:t> </w:t>
      </w:r>
      <w:r>
        <w:rPr>
          <w:sz w:val="16"/>
        </w:rPr>
        <w:t>los</w:t>
      </w:r>
      <w:r>
        <w:rPr>
          <w:spacing w:val="31"/>
          <w:sz w:val="16"/>
        </w:rPr>
        <w:t> </w:t>
      </w:r>
      <w:r>
        <w:rPr>
          <w:sz w:val="16"/>
        </w:rPr>
        <w:t>vocales</w:t>
      </w:r>
      <w:r>
        <w:rPr>
          <w:spacing w:val="33"/>
          <w:sz w:val="16"/>
        </w:rPr>
        <w:t> </w:t>
      </w:r>
      <w:r>
        <w:rPr>
          <w:sz w:val="16"/>
        </w:rPr>
        <w:t>de</w:t>
      </w:r>
      <w:r>
        <w:rPr>
          <w:spacing w:val="34"/>
          <w:sz w:val="16"/>
        </w:rPr>
        <w:t> </w:t>
      </w:r>
      <w:r>
        <w:rPr>
          <w:sz w:val="16"/>
        </w:rPr>
        <w:t>los</w:t>
      </w:r>
      <w:r>
        <w:rPr>
          <w:spacing w:val="34"/>
          <w:sz w:val="16"/>
        </w:rPr>
        <w:t> </w:t>
      </w:r>
      <w:r>
        <w:rPr>
          <w:spacing w:val="-2"/>
          <w:sz w:val="16"/>
        </w:rPr>
        <w:t>tribunales</w:t>
      </w:r>
    </w:p>
    <w:p>
      <w:pPr>
        <w:pStyle w:val="BodyText"/>
        <w:spacing w:before="10"/>
      </w:pPr>
      <w:r>
        <w:rPr/>
        <w:pict>
          <v:rect style="position:absolute;margin-left:85.080002pt;margin-top:13.897856pt;width:144pt;height:.599pt;mso-position-horizontal-relative:page;mso-position-vertical-relative:paragraph;z-index:-15725568;mso-wrap-distance-left:0;mso-wrap-distance-right:0" id="docshape8" filled="true" fillcolor="#000000" stroked="false">
            <v:fill type="solid"/>
            <w10:wrap type="topAndBottom"/>
          </v:rect>
        </w:pict>
      </w:r>
    </w:p>
    <w:p>
      <w:pPr>
        <w:tabs>
          <w:tab w:pos="967" w:val="left" w:leader="none"/>
        </w:tabs>
        <w:spacing w:before="103"/>
        <w:ind w:left="401" w:right="0" w:firstLine="0"/>
        <w:jc w:val="left"/>
        <w:rPr>
          <w:sz w:val="16"/>
        </w:rPr>
      </w:pPr>
      <w:bookmarkStart w:name="_bookmark30" w:id="47"/>
      <w:bookmarkEnd w:id="47"/>
      <w:r>
        <w:rPr/>
      </w:r>
      <w:r>
        <w:rPr>
          <w:spacing w:val="-5"/>
          <w:sz w:val="16"/>
          <w:vertAlign w:val="superscript"/>
        </w:rPr>
        <w:t>16</w:t>
      </w:r>
      <w:r>
        <w:rPr>
          <w:sz w:val="16"/>
          <w:vertAlign w:val="baseline"/>
        </w:rPr>
        <w:tab/>
      </w:r>
      <w:r>
        <w:rPr>
          <w:i/>
          <w:sz w:val="16"/>
          <w:vertAlign w:val="baseline"/>
        </w:rPr>
        <w:t>Cfr</w:t>
      </w:r>
      <w:r>
        <w:rPr>
          <w:sz w:val="16"/>
          <w:vertAlign w:val="baseline"/>
        </w:rPr>
        <w:t>.</w:t>
      </w:r>
      <w:r>
        <w:rPr>
          <w:spacing w:val="-8"/>
          <w:sz w:val="16"/>
          <w:vertAlign w:val="baseline"/>
        </w:rPr>
        <w:t> </w:t>
      </w:r>
      <w:r>
        <w:rPr>
          <w:sz w:val="16"/>
          <w:vertAlign w:val="baseline"/>
        </w:rPr>
        <w:t>Constitución</w:t>
      </w:r>
      <w:r>
        <w:rPr>
          <w:spacing w:val="-5"/>
          <w:sz w:val="16"/>
          <w:vertAlign w:val="baseline"/>
        </w:rPr>
        <w:t> </w:t>
      </w:r>
      <w:r>
        <w:rPr>
          <w:sz w:val="16"/>
          <w:vertAlign w:val="baseline"/>
        </w:rPr>
        <w:t>Política</w:t>
      </w:r>
      <w:r>
        <w:rPr>
          <w:spacing w:val="-5"/>
          <w:sz w:val="16"/>
          <w:vertAlign w:val="baseline"/>
        </w:rPr>
        <w:t> </w:t>
      </w:r>
      <w:r>
        <w:rPr>
          <w:sz w:val="16"/>
          <w:vertAlign w:val="baseline"/>
        </w:rPr>
        <w:t>de</w:t>
      </w:r>
      <w:r>
        <w:rPr>
          <w:spacing w:val="-7"/>
          <w:sz w:val="16"/>
          <w:vertAlign w:val="baseline"/>
        </w:rPr>
        <w:t> </w:t>
      </w:r>
      <w:r>
        <w:rPr>
          <w:sz w:val="16"/>
          <w:vertAlign w:val="baseline"/>
        </w:rPr>
        <w:t>la</w:t>
      </w:r>
      <w:r>
        <w:rPr>
          <w:spacing w:val="-8"/>
          <w:sz w:val="16"/>
          <w:vertAlign w:val="baseline"/>
        </w:rPr>
        <w:t> </w:t>
      </w:r>
      <w:r>
        <w:rPr>
          <w:sz w:val="16"/>
          <w:vertAlign w:val="baseline"/>
        </w:rPr>
        <w:t>República</w:t>
      </w:r>
      <w:r>
        <w:rPr>
          <w:spacing w:val="-7"/>
          <w:sz w:val="16"/>
          <w:vertAlign w:val="baseline"/>
        </w:rPr>
        <w:t> </w:t>
      </w:r>
      <w:r>
        <w:rPr>
          <w:sz w:val="16"/>
          <w:vertAlign w:val="baseline"/>
        </w:rPr>
        <w:t>de</w:t>
      </w:r>
      <w:r>
        <w:rPr>
          <w:spacing w:val="-7"/>
          <w:sz w:val="16"/>
          <w:vertAlign w:val="baseline"/>
        </w:rPr>
        <w:t> </w:t>
      </w:r>
      <w:r>
        <w:rPr>
          <w:sz w:val="16"/>
          <w:vertAlign w:val="baseline"/>
        </w:rPr>
        <w:t>Ecuador</w:t>
      </w:r>
      <w:r>
        <w:rPr>
          <w:spacing w:val="-6"/>
          <w:sz w:val="16"/>
          <w:vertAlign w:val="baseline"/>
        </w:rPr>
        <w:t> </w:t>
      </w:r>
      <w:r>
        <w:rPr>
          <w:sz w:val="16"/>
          <w:vertAlign w:val="baseline"/>
        </w:rPr>
        <w:t>de</w:t>
      </w:r>
      <w:r>
        <w:rPr>
          <w:spacing w:val="-7"/>
          <w:sz w:val="16"/>
          <w:vertAlign w:val="baseline"/>
        </w:rPr>
        <w:t> </w:t>
      </w:r>
      <w:r>
        <w:rPr>
          <w:sz w:val="16"/>
          <w:vertAlign w:val="baseline"/>
        </w:rPr>
        <w:t>11</w:t>
      </w:r>
      <w:r>
        <w:rPr>
          <w:spacing w:val="-6"/>
          <w:sz w:val="16"/>
          <w:vertAlign w:val="baseline"/>
        </w:rPr>
        <w:t> </w:t>
      </w:r>
      <w:r>
        <w:rPr>
          <w:sz w:val="16"/>
          <w:vertAlign w:val="baseline"/>
        </w:rPr>
        <w:t>de</w:t>
      </w:r>
      <w:r>
        <w:rPr>
          <w:spacing w:val="-4"/>
          <w:sz w:val="16"/>
          <w:vertAlign w:val="baseline"/>
        </w:rPr>
        <w:t> </w:t>
      </w:r>
      <w:r>
        <w:rPr>
          <w:sz w:val="16"/>
          <w:vertAlign w:val="baseline"/>
        </w:rPr>
        <w:t>agosto</w:t>
      </w:r>
      <w:r>
        <w:rPr>
          <w:spacing w:val="-6"/>
          <w:sz w:val="16"/>
          <w:vertAlign w:val="baseline"/>
        </w:rPr>
        <w:t> </w:t>
      </w:r>
      <w:r>
        <w:rPr>
          <w:sz w:val="16"/>
          <w:vertAlign w:val="baseline"/>
        </w:rPr>
        <w:t>de</w:t>
      </w:r>
      <w:r>
        <w:rPr>
          <w:spacing w:val="-6"/>
          <w:sz w:val="16"/>
          <w:vertAlign w:val="baseline"/>
        </w:rPr>
        <w:t> </w:t>
      </w:r>
      <w:r>
        <w:rPr>
          <w:sz w:val="16"/>
          <w:vertAlign w:val="baseline"/>
        </w:rPr>
        <w:t>1998,</w:t>
      </w:r>
      <w:r>
        <w:rPr>
          <w:spacing w:val="-8"/>
          <w:sz w:val="16"/>
          <w:vertAlign w:val="baseline"/>
        </w:rPr>
        <w:t> </w:t>
      </w:r>
      <w:r>
        <w:rPr>
          <w:sz w:val="16"/>
          <w:vertAlign w:val="baseline"/>
        </w:rPr>
        <w:t>artículos</w:t>
      </w:r>
      <w:r>
        <w:rPr>
          <w:spacing w:val="-9"/>
          <w:sz w:val="16"/>
          <w:vertAlign w:val="baseline"/>
        </w:rPr>
        <w:t> </w:t>
      </w:r>
      <w:r>
        <w:rPr>
          <w:sz w:val="16"/>
          <w:vertAlign w:val="baseline"/>
        </w:rPr>
        <w:t>119,</w:t>
      </w:r>
      <w:r>
        <w:rPr>
          <w:spacing w:val="-8"/>
          <w:sz w:val="16"/>
          <w:vertAlign w:val="baseline"/>
        </w:rPr>
        <w:t> </w:t>
      </w:r>
      <w:r>
        <w:rPr>
          <w:sz w:val="16"/>
          <w:vertAlign w:val="baseline"/>
        </w:rPr>
        <w:t>130,</w:t>
      </w:r>
      <w:r>
        <w:rPr>
          <w:spacing w:val="-7"/>
          <w:sz w:val="16"/>
          <w:vertAlign w:val="baseline"/>
        </w:rPr>
        <w:t> </w:t>
      </w:r>
      <w:r>
        <w:rPr>
          <w:spacing w:val="-4"/>
          <w:sz w:val="16"/>
          <w:vertAlign w:val="baseline"/>
        </w:rPr>
        <w:t>199,</w:t>
      </w:r>
    </w:p>
    <w:p>
      <w:pPr>
        <w:spacing w:before="0"/>
        <w:ind w:left="401" w:right="0" w:firstLine="0"/>
        <w:jc w:val="left"/>
        <w:rPr>
          <w:sz w:val="16"/>
        </w:rPr>
      </w:pPr>
      <w:r>
        <w:rPr>
          <w:sz w:val="16"/>
        </w:rPr>
        <w:t>209,</w:t>
      </w:r>
      <w:r>
        <w:rPr>
          <w:spacing w:val="-7"/>
          <w:sz w:val="16"/>
        </w:rPr>
        <w:t> </w:t>
      </w:r>
      <w:r>
        <w:rPr>
          <w:sz w:val="16"/>
        </w:rPr>
        <w:t>276</w:t>
      </w:r>
      <w:r>
        <w:rPr>
          <w:spacing w:val="-4"/>
          <w:sz w:val="16"/>
        </w:rPr>
        <w:t> </w:t>
      </w:r>
      <w:r>
        <w:rPr>
          <w:sz w:val="16"/>
        </w:rPr>
        <w:t>y</w:t>
      </w:r>
      <w:r>
        <w:rPr>
          <w:spacing w:val="-4"/>
          <w:sz w:val="16"/>
        </w:rPr>
        <w:t> </w:t>
      </w:r>
      <w:r>
        <w:rPr>
          <w:sz w:val="16"/>
        </w:rPr>
        <w:t>277</w:t>
      </w:r>
      <w:r>
        <w:rPr>
          <w:spacing w:val="-4"/>
          <w:sz w:val="16"/>
        </w:rPr>
        <w:t> </w:t>
      </w:r>
      <w:r>
        <w:rPr>
          <w:sz w:val="16"/>
        </w:rPr>
        <w:t>(expediente</w:t>
      </w:r>
      <w:r>
        <w:rPr>
          <w:spacing w:val="-4"/>
          <w:sz w:val="16"/>
        </w:rPr>
        <w:t> </w:t>
      </w:r>
      <w:r>
        <w:rPr>
          <w:sz w:val="16"/>
        </w:rPr>
        <w:t>de</w:t>
      </w:r>
      <w:r>
        <w:rPr>
          <w:spacing w:val="-2"/>
          <w:sz w:val="16"/>
        </w:rPr>
        <w:t> </w:t>
      </w:r>
      <w:r>
        <w:rPr>
          <w:sz w:val="16"/>
        </w:rPr>
        <w:t>prueba,</w:t>
      </w:r>
      <w:r>
        <w:rPr>
          <w:spacing w:val="-5"/>
          <w:sz w:val="16"/>
        </w:rPr>
        <w:t> </w:t>
      </w:r>
      <w:r>
        <w:rPr>
          <w:sz w:val="16"/>
        </w:rPr>
        <w:t>folios</w:t>
      </w:r>
      <w:r>
        <w:rPr>
          <w:spacing w:val="-4"/>
          <w:sz w:val="16"/>
        </w:rPr>
        <w:t> </w:t>
      </w:r>
      <w:r>
        <w:rPr>
          <w:sz w:val="16"/>
        </w:rPr>
        <w:t>2276,</w:t>
      </w:r>
      <w:r>
        <w:rPr>
          <w:spacing w:val="-4"/>
          <w:sz w:val="16"/>
        </w:rPr>
        <w:t> </w:t>
      </w:r>
      <w:r>
        <w:rPr>
          <w:sz w:val="16"/>
        </w:rPr>
        <w:t>2278,</w:t>
      </w:r>
      <w:r>
        <w:rPr>
          <w:spacing w:val="-5"/>
          <w:sz w:val="16"/>
        </w:rPr>
        <w:t> </w:t>
      </w:r>
      <w:r>
        <w:rPr>
          <w:sz w:val="16"/>
        </w:rPr>
        <w:t>2292,</w:t>
      </w:r>
      <w:r>
        <w:rPr>
          <w:spacing w:val="-5"/>
          <w:sz w:val="16"/>
        </w:rPr>
        <w:t> </w:t>
      </w:r>
      <w:r>
        <w:rPr>
          <w:sz w:val="16"/>
        </w:rPr>
        <w:t>2294,</w:t>
      </w:r>
      <w:r>
        <w:rPr>
          <w:spacing w:val="-5"/>
          <w:sz w:val="16"/>
        </w:rPr>
        <w:t> </w:t>
      </w:r>
      <w:r>
        <w:rPr>
          <w:sz w:val="16"/>
        </w:rPr>
        <w:t>2307</w:t>
      </w:r>
      <w:r>
        <w:rPr>
          <w:spacing w:val="-4"/>
          <w:sz w:val="16"/>
        </w:rPr>
        <w:t> </w:t>
      </w:r>
      <w:r>
        <w:rPr>
          <w:sz w:val="16"/>
        </w:rPr>
        <w:t>y</w:t>
      </w:r>
      <w:r>
        <w:rPr>
          <w:spacing w:val="-5"/>
          <w:sz w:val="16"/>
        </w:rPr>
        <w:t> </w:t>
      </w:r>
      <w:r>
        <w:rPr>
          <w:spacing w:val="-2"/>
          <w:sz w:val="16"/>
        </w:rPr>
        <w:t>2308).</w:t>
      </w:r>
    </w:p>
    <w:p>
      <w:pPr>
        <w:spacing w:after="0"/>
        <w:jc w:val="left"/>
        <w:rPr>
          <w:sz w:val="16"/>
        </w:rPr>
        <w:sectPr>
          <w:pgSz w:w="12240" w:h="15840"/>
          <w:pgMar w:header="0" w:footer="898" w:top="1340" w:bottom="1080" w:left="1300" w:right="1580"/>
        </w:sectPr>
      </w:pPr>
    </w:p>
    <w:p>
      <w:pPr>
        <w:spacing w:before="76"/>
        <w:ind w:left="1213" w:right="655" w:firstLine="0"/>
        <w:jc w:val="both"/>
        <w:rPr>
          <w:sz w:val="16"/>
        </w:rPr>
      </w:pPr>
      <w:r>
        <w:rPr>
          <w:sz w:val="16"/>
        </w:rPr>
        <w:t>provinciales</w:t>
      </w:r>
      <w:r>
        <w:rPr>
          <w:spacing w:val="-3"/>
          <w:sz w:val="16"/>
        </w:rPr>
        <w:t> </w:t>
      </w:r>
      <w:r>
        <w:rPr>
          <w:sz w:val="16"/>
        </w:rPr>
        <w:t>electorales</w:t>
      </w:r>
      <w:r>
        <w:rPr>
          <w:spacing w:val="-3"/>
          <w:sz w:val="16"/>
        </w:rPr>
        <w:t> </w:t>
      </w:r>
      <w:r>
        <w:rPr>
          <w:sz w:val="16"/>
        </w:rPr>
        <w:t>y</w:t>
      </w:r>
      <w:r>
        <w:rPr>
          <w:spacing w:val="-3"/>
          <w:sz w:val="16"/>
        </w:rPr>
        <w:t> </w:t>
      </w:r>
      <w:r>
        <w:rPr>
          <w:sz w:val="16"/>
        </w:rPr>
        <w:t>de</w:t>
      </w:r>
      <w:r>
        <w:rPr>
          <w:spacing w:val="-3"/>
          <w:sz w:val="16"/>
        </w:rPr>
        <w:t> </w:t>
      </w:r>
      <w:r>
        <w:rPr>
          <w:sz w:val="16"/>
        </w:rPr>
        <w:t>las</w:t>
      </w:r>
      <w:r>
        <w:rPr>
          <w:spacing w:val="-2"/>
          <w:sz w:val="16"/>
        </w:rPr>
        <w:t> </w:t>
      </w:r>
      <w:r>
        <w:rPr>
          <w:sz w:val="16"/>
        </w:rPr>
        <w:t>personas</w:t>
      </w:r>
      <w:r>
        <w:rPr>
          <w:spacing w:val="-3"/>
          <w:sz w:val="16"/>
        </w:rPr>
        <w:t> </w:t>
      </w:r>
      <w:r>
        <w:rPr>
          <w:sz w:val="16"/>
        </w:rPr>
        <w:t>sujetas</w:t>
      </w:r>
      <w:r>
        <w:rPr>
          <w:spacing w:val="-2"/>
          <w:sz w:val="16"/>
        </w:rPr>
        <w:t> </w:t>
      </w:r>
      <w:r>
        <w:rPr>
          <w:sz w:val="16"/>
        </w:rPr>
        <w:t>al</w:t>
      </w:r>
      <w:r>
        <w:rPr>
          <w:spacing w:val="-4"/>
          <w:sz w:val="16"/>
        </w:rPr>
        <w:t> </w:t>
      </w:r>
      <w:r>
        <w:rPr>
          <w:sz w:val="16"/>
        </w:rPr>
        <w:t>fuero</w:t>
      </w:r>
      <w:r>
        <w:rPr>
          <w:spacing w:val="-3"/>
          <w:sz w:val="16"/>
        </w:rPr>
        <w:t> </w:t>
      </w:r>
      <w:r>
        <w:rPr>
          <w:sz w:val="16"/>
        </w:rPr>
        <w:t>de</w:t>
      </w:r>
      <w:r>
        <w:rPr>
          <w:spacing w:val="-2"/>
          <w:sz w:val="16"/>
        </w:rPr>
        <w:t> </w:t>
      </w:r>
      <w:r>
        <w:rPr>
          <w:sz w:val="16"/>
        </w:rPr>
        <w:t>las</w:t>
      </w:r>
      <w:r>
        <w:rPr>
          <w:spacing w:val="-2"/>
          <w:sz w:val="16"/>
        </w:rPr>
        <w:t> </w:t>
      </w:r>
      <w:r>
        <w:rPr>
          <w:sz w:val="16"/>
        </w:rPr>
        <w:t>cortes</w:t>
      </w:r>
      <w:r>
        <w:rPr>
          <w:spacing w:val="-3"/>
          <w:sz w:val="16"/>
        </w:rPr>
        <w:t> </w:t>
      </w:r>
      <w:r>
        <w:rPr>
          <w:sz w:val="16"/>
        </w:rPr>
        <w:t>superiores</w:t>
      </w:r>
      <w:r>
        <w:rPr>
          <w:spacing w:val="-3"/>
          <w:sz w:val="16"/>
        </w:rPr>
        <w:t> </w:t>
      </w:r>
      <w:r>
        <w:rPr>
          <w:sz w:val="16"/>
        </w:rPr>
        <w:t>de</w:t>
      </w:r>
      <w:r>
        <w:rPr>
          <w:spacing w:val="-3"/>
          <w:sz w:val="16"/>
        </w:rPr>
        <w:t> </w:t>
      </w:r>
      <w:r>
        <w:rPr>
          <w:sz w:val="16"/>
        </w:rPr>
        <w:t>justicia y</w:t>
      </w:r>
      <w:r>
        <w:rPr>
          <w:spacing w:val="-6"/>
          <w:sz w:val="16"/>
        </w:rPr>
        <w:t> </w:t>
      </w:r>
      <w:r>
        <w:rPr>
          <w:sz w:val="16"/>
        </w:rPr>
        <w:t>por</w:t>
      </w:r>
      <w:r>
        <w:rPr>
          <w:spacing w:val="-6"/>
          <w:sz w:val="16"/>
        </w:rPr>
        <w:t> </w:t>
      </w:r>
      <w:r>
        <w:rPr>
          <w:sz w:val="16"/>
        </w:rPr>
        <w:t>los</w:t>
      </w:r>
      <w:r>
        <w:rPr>
          <w:spacing w:val="-6"/>
          <w:sz w:val="16"/>
        </w:rPr>
        <w:t> </w:t>
      </w:r>
      <w:r>
        <w:rPr>
          <w:sz w:val="16"/>
        </w:rPr>
        <w:t>tribunales</w:t>
      </w:r>
      <w:r>
        <w:rPr>
          <w:spacing w:val="-8"/>
          <w:sz w:val="16"/>
        </w:rPr>
        <w:t> </w:t>
      </w:r>
      <w:r>
        <w:rPr>
          <w:sz w:val="16"/>
        </w:rPr>
        <w:t>provinciales</w:t>
      </w:r>
      <w:r>
        <w:rPr>
          <w:spacing w:val="-6"/>
          <w:sz w:val="16"/>
        </w:rPr>
        <w:t> </w:t>
      </w:r>
      <w:r>
        <w:rPr>
          <w:sz w:val="16"/>
        </w:rPr>
        <w:t>electorales</w:t>
      </w:r>
      <w:r>
        <w:rPr>
          <w:spacing w:val="-6"/>
          <w:sz w:val="16"/>
        </w:rPr>
        <w:t> </w:t>
      </w:r>
      <w:r>
        <w:rPr>
          <w:sz w:val="16"/>
        </w:rPr>
        <w:t>al</w:t>
      </w:r>
      <w:r>
        <w:rPr>
          <w:spacing w:val="-7"/>
          <w:sz w:val="16"/>
        </w:rPr>
        <w:t> </w:t>
      </w:r>
      <w:r>
        <w:rPr>
          <w:sz w:val="16"/>
        </w:rPr>
        <w:t>tratarse</w:t>
      </w:r>
      <w:r>
        <w:rPr>
          <w:spacing w:val="-8"/>
          <w:sz w:val="16"/>
        </w:rPr>
        <w:t> </w:t>
      </w:r>
      <w:r>
        <w:rPr>
          <w:sz w:val="16"/>
        </w:rPr>
        <w:t>de</w:t>
      </w:r>
      <w:r>
        <w:rPr>
          <w:spacing w:val="-6"/>
          <w:sz w:val="16"/>
        </w:rPr>
        <w:t> </w:t>
      </w:r>
      <w:r>
        <w:rPr>
          <w:sz w:val="16"/>
        </w:rPr>
        <w:t>los</w:t>
      </w:r>
      <w:r>
        <w:rPr>
          <w:spacing w:val="-6"/>
          <w:sz w:val="16"/>
        </w:rPr>
        <w:t> </w:t>
      </w:r>
      <w:r>
        <w:rPr>
          <w:sz w:val="16"/>
        </w:rPr>
        <w:t>vocales</w:t>
      </w:r>
      <w:r>
        <w:rPr>
          <w:spacing w:val="-6"/>
          <w:sz w:val="16"/>
        </w:rPr>
        <w:t> </w:t>
      </w:r>
      <w:r>
        <w:rPr>
          <w:sz w:val="16"/>
        </w:rPr>
        <w:t>de</w:t>
      </w:r>
      <w:r>
        <w:rPr>
          <w:spacing w:val="-6"/>
          <w:sz w:val="16"/>
        </w:rPr>
        <w:t> </w:t>
      </w:r>
      <w:r>
        <w:rPr>
          <w:sz w:val="16"/>
        </w:rPr>
        <w:t>las</w:t>
      </w:r>
      <w:r>
        <w:rPr>
          <w:spacing w:val="-6"/>
          <w:sz w:val="16"/>
        </w:rPr>
        <w:t> </w:t>
      </w:r>
      <w:r>
        <w:rPr>
          <w:sz w:val="16"/>
        </w:rPr>
        <w:t>juntas</w:t>
      </w:r>
      <w:r>
        <w:rPr>
          <w:spacing w:val="-6"/>
          <w:sz w:val="16"/>
        </w:rPr>
        <w:t> </w:t>
      </w:r>
      <w:r>
        <w:rPr>
          <w:sz w:val="16"/>
        </w:rPr>
        <w:t>receptoras del voto y de cualquiera otra persona.</w:t>
      </w:r>
    </w:p>
    <w:p>
      <w:pPr>
        <w:pStyle w:val="BodyText"/>
        <w:spacing w:before="2"/>
        <w:rPr>
          <w:sz w:val="16"/>
        </w:rPr>
      </w:pPr>
    </w:p>
    <w:p>
      <w:pPr>
        <w:spacing w:before="0"/>
        <w:ind w:left="1213" w:right="0" w:firstLine="0"/>
        <w:jc w:val="left"/>
        <w:rPr>
          <w:sz w:val="16"/>
        </w:rPr>
      </w:pPr>
      <w:r>
        <w:rPr>
          <w:spacing w:val="-5"/>
          <w:sz w:val="16"/>
        </w:rPr>
        <w:t>[…]</w:t>
      </w:r>
    </w:p>
    <w:p>
      <w:pPr>
        <w:pStyle w:val="BodyText"/>
        <w:spacing w:before="12"/>
        <w:rPr>
          <w:sz w:val="15"/>
        </w:rPr>
      </w:pPr>
    </w:p>
    <w:p>
      <w:pPr>
        <w:spacing w:before="0"/>
        <w:ind w:left="1213" w:right="0" w:firstLine="0"/>
        <w:jc w:val="left"/>
        <w:rPr>
          <w:sz w:val="16"/>
        </w:rPr>
      </w:pPr>
      <w:r>
        <w:rPr>
          <w:sz w:val="16"/>
        </w:rPr>
        <w:t>Art.</w:t>
      </w:r>
      <w:r>
        <w:rPr>
          <w:spacing w:val="-4"/>
          <w:sz w:val="16"/>
        </w:rPr>
        <w:t> </w:t>
      </w:r>
      <w:r>
        <w:rPr>
          <w:spacing w:val="-5"/>
          <w:sz w:val="16"/>
        </w:rPr>
        <w:t>155</w:t>
      </w:r>
    </w:p>
    <w:p>
      <w:pPr>
        <w:pStyle w:val="BodyText"/>
        <w:rPr>
          <w:sz w:val="16"/>
        </w:rPr>
      </w:pPr>
    </w:p>
    <w:p>
      <w:pPr>
        <w:spacing w:before="0"/>
        <w:ind w:left="1213" w:right="165" w:firstLine="0"/>
        <w:jc w:val="left"/>
        <w:rPr>
          <w:sz w:val="16"/>
        </w:rPr>
      </w:pPr>
      <w:r>
        <w:rPr>
          <w:sz w:val="16"/>
        </w:rPr>
        <w:t>Serán</w:t>
      </w:r>
      <w:r>
        <w:rPr>
          <w:spacing w:val="-5"/>
          <w:sz w:val="16"/>
        </w:rPr>
        <w:t> </w:t>
      </w:r>
      <w:r>
        <w:rPr>
          <w:sz w:val="16"/>
        </w:rPr>
        <w:t>reprimidos</w:t>
      </w:r>
      <w:r>
        <w:rPr>
          <w:spacing w:val="-1"/>
          <w:sz w:val="16"/>
        </w:rPr>
        <w:t> </w:t>
      </w:r>
      <w:r>
        <w:rPr>
          <w:sz w:val="16"/>
        </w:rPr>
        <w:t>con</w:t>
      </w:r>
      <w:r>
        <w:rPr>
          <w:spacing w:val="-2"/>
          <w:sz w:val="16"/>
        </w:rPr>
        <w:t> </w:t>
      </w:r>
      <w:r>
        <w:rPr>
          <w:sz w:val="16"/>
        </w:rPr>
        <w:t>la</w:t>
      </w:r>
      <w:r>
        <w:rPr>
          <w:spacing w:val="-2"/>
          <w:sz w:val="16"/>
        </w:rPr>
        <w:t> </w:t>
      </w:r>
      <w:r>
        <w:rPr>
          <w:sz w:val="16"/>
        </w:rPr>
        <w:t>destitución</w:t>
      </w:r>
      <w:r>
        <w:rPr>
          <w:spacing w:val="-2"/>
          <w:sz w:val="16"/>
        </w:rPr>
        <w:t> </w:t>
      </w:r>
      <w:r>
        <w:rPr>
          <w:sz w:val="16"/>
        </w:rPr>
        <w:t>del</w:t>
      </w:r>
      <w:r>
        <w:rPr>
          <w:spacing w:val="-2"/>
          <w:sz w:val="16"/>
        </w:rPr>
        <w:t> </w:t>
      </w:r>
      <w:r>
        <w:rPr>
          <w:sz w:val="16"/>
        </w:rPr>
        <w:t>cargo</w:t>
      </w:r>
      <w:r>
        <w:rPr>
          <w:spacing w:val="-3"/>
          <w:sz w:val="16"/>
        </w:rPr>
        <w:t> </w:t>
      </w:r>
      <w:r>
        <w:rPr>
          <w:sz w:val="16"/>
        </w:rPr>
        <w:t>y la</w:t>
      </w:r>
      <w:r>
        <w:rPr>
          <w:spacing w:val="-2"/>
          <w:sz w:val="16"/>
        </w:rPr>
        <w:t> </w:t>
      </w:r>
      <w:r>
        <w:rPr>
          <w:sz w:val="16"/>
        </w:rPr>
        <w:t>suspensión</w:t>
      </w:r>
      <w:r>
        <w:rPr>
          <w:spacing w:val="-2"/>
          <w:sz w:val="16"/>
        </w:rPr>
        <w:t> </w:t>
      </w:r>
      <w:r>
        <w:rPr>
          <w:sz w:val="16"/>
        </w:rPr>
        <w:t>de</w:t>
      </w:r>
      <w:r>
        <w:rPr>
          <w:spacing w:val="-1"/>
          <w:sz w:val="16"/>
        </w:rPr>
        <w:t> </w:t>
      </w:r>
      <w:r>
        <w:rPr>
          <w:sz w:val="16"/>
        </w:rPr>
        <w:t>los</w:t>
      </w:r>
      <w:r>
        <w:rPr>
          <w:spacing w:val="-1"/>
          <w:sz w:val="16"/>
        </w:rPr>
        <w:t> </w:t>
      </w:r>
      <w:r>
        <w:rPr>
          <w:sz w:val="16"/>
        </w:rPr>
        <w:t>derechos</w:t>
      </w:r>
      <w:r>
        <w:rPr>
          <w:spacing w:val="-3"/>
          <w:sz w:val="16"/>
        </w:rPr>
        <w:t> </w:t>
      </w:r>
      <w:r>
        <w:rPr>
          <w:sz w:val="16"/>
        </w:rPr>
        <w:t>políticos</w:t>
      </w:r>
      <w:r>
        <w:rPr>
          <w:spacing w:val="-1"/>
          <w:sz w:val="16"/>
        </w:rPr>
        <w:t> </w:t>
      </w:r>
      <w:r>
        <w:rPr>
          <w:sz w:val="16"/>
        </w:rPr>
        <w:t>por</w:t>
      </w:r>
      <w:r>
        <w:rPr>
          <w:spacing w:val="-3"/>
          <w:sz w:val="16"/>
        </w:rPr>
        <w:t> </w:t>
      </w:r>
      <w:r>
        <w:rPr>
          <w:sz w:val="16"/>
        </w:rPr>
        <w:t>el tiempo de un año:</w:t>
      </w:r>
    </w:p>
    <w:p>
      <w:pPr>
        <w:pStyle w:val="BodyText"/>
        <w:spacing w:before="12"/>
        <w:rPr>
          <w:sz w:val="15"/>
        </w:rPr>
      </w:pPr>
    </w:p>
    <w:p>
      <w:pPr>
        <w:spacing w:before="0"/>
        <w:ind w:left="1213" w:right="0" w:firstLine="0"/>
        <w:jc w:val="left"/>
        <w:rPr>
          <w:sz w:val="16"/>
        </w:rPr>
      </w:pPr>
      <w:r>
        <w:rPr>
          <w:spacing w:val="-5"/>
          <w:sz w:val="16"/>
        </w:rPr>
        <w:t>[…]</w:t>
      </w:r>
    </w:p>
    <w:p>
      <w:pPr>
        <w:pStyle w:val="BodyText"/>
        <w:spacing w:before="12"/>
        <w:rPr>
          <w:sz w:val="15"/>
        </w:rPr>
      </w:pPr>
    </w:p>
    <w:p>
      <w:pPr>
        <w:spacing w:before="0"/>
        <w:ind w:left="1212" w:right="0" w:firstLine="0"/>
        <w:jc w:val="left"/>
        <w:rPr>
          <w:sz w:val="16"/>
        </w:rPr>
      </w:pPr>
      <w:r>
        <w:rPr>
          <w:sz w:val="16"/>
        </w:rPr>
        <w:t>e)</w:t>
      </w:r>
      <w:r>
        <w:rPr>
          <w:spacing w:val="26"/>
          <w:sz w:val="16"/>
        </w:rPr>
        <w:t> </w:t>
      </w:r>
      <w:r>
        <w:rPr>
          <w:sz w:val="16"/>
        </w:rPr>
        <w:t>La</w:t>
      </w:r>
      <w:r>
        <w:rPr>
          <w:spacing w:val="25"/>
          <w:sz w:val="16"/>
        </w:rPr>
        <w:t> </w:t>
      </w:r>
      <w:r>
        <w:rPr>
          <w:sz w:val="16"/>
        </w:rPr>
        <w:t>autoridad,</w:t>
      </w:r>
      <w:r>
        <w:rPr>
          <w:spacing w:val="24"/>
          <w:sz w:val="16"/>
        </w:rPr>
        <w:t> </w:t>
      </w:r>
      <w:r>
        <w:rPr>
          <w:sz w:val="16"/>
        </w:rPr>
        <w:t>funcionario</w:t>
      </w:r>
      <w:r>
        <w:rPr>
          <w:spacing w:val="24"/>
          <w:sz w:val="16"/>
        </w:rPr>
        <w:t> </w:t>
      </w:r>
      <w:r>
        <w:rPr>
          <w:sz w:val="16"/>
        </w:rPr>
        <w:t>o</w:t>
      </w:r>
      <w:r>
        <w:rPr>
          <w:spacing w:val="26"/>
          <w:sz w:val="16"/>
        </w:rPr>
        <w:t> </w:t>
      </w:r>
      <w:r>
        <w:rPr>
          <w:sz w:val="16"/>
        </w:rPr>
        <w:t>empleado</w:t>
      </w:r>
      <w:r>
        <w:rPr>
          <w:spacing w:val="24"/>
          <w:sz w:val="16"/>
        </w:rPr>
        <w:t> </w:t>
      </w:r>
      <w:r>
        <w:rPr>
          <w:sz w:val="16"/>
        </w:rPr>
        <w:t>público</w:t>
      </w:r>
      <w:r>
        <w:rPr>
          <w:spacing w:val="23"/>
          <w:sz w:val="16"/>
        </w:rPr>
        <w:t> </w:t>
      </w:r>
      <w:r>
        <w:rPr>
          <w:sz w:val="16"/>
        </w:rPr>
        <w:t>extraños</w:t>
      </w:r>
      <w:r>
        <w:rPr>
          <w:spacing w:val="25"/>
          <w:sz w:val="16"/>
        </w:rPr>
        <w:t> </w:t>
      </w:r>
      <w:r>
        <w:rPr>
          <w:sz w:val="16"/>
        </w:rPr>
        <w:t>a</w:t>
      </w:r>
      <w:r>
        <w:rPr>
          <w:spacing w:val="25"/>
          <w:sz w:val="16"/>
        </w:rPr>
        <w:t> </w:t>
      </w:r>
      <w:r>
        <w:rPr>
          <w:sz w:val="16"/>
        </w:rPr>
        <w:t>la</w:t>
      </w:r>
      <w:r>
        <w:rPr>
          <w:spacing w:val="25"/>
          <w:sz w:val="16"/>
        </w:rPr>
        <w:t> </w:t>
      </w:r>
      <w:r>
        <w:rPr>
          <w:sz w:val="16"/>
        </w:rPr>
        <w:t>Organización</w:t>
      </w:r>
      <w:r>
        <w:rPr>
          <w:spacing w:val="24"/>
          <w:sz w:val="16"/>
        </w:rPr>
        <w:t> </w:t>
      </w:r>
      <w:r>
        <w:rPr>
          <w:sz w:val="16"/>
        </w:rPr>
        <w:t>Electoral</w:t>
      </w:r>
      <w:r>
        <w:rPr>
          <w:spacing w:val="24"/>
          <w:sz w:val="16"/>
        </w:rPr>
        <w:t> </w:t>
      </w:r>
      <w:r>
        <w:rPr>
          <w:sz w:val="16"/>
        </w:rPr>
        <w:t>que interfiriere el funcionamiento de los organismos electorales</w:t>
      </w:r>
      <w:hyperlink w:history="true" w:anchor="_bookmark32">
        <w:r>
          <w:rPr>
            <w:sz w:val="16"/>
            <w:vertAlign w:val="superscript"/>
          </w:rPr>
          <w:t>17</w:t>
        </w:r>
      </w:hyperlink>
      <w:r>
        <w:rPr>
          <w:sz w:val="16"/>
          <w:vertAlign w:val="baseline"/>
        </w:rPr>
        <w:t>.</w:t>
      </w:r>
    </w:p>
    <w:p>
      <w:pPr>
        <w:pStyle w:val="BodyText"/>
        <w:spacing w:before="11"/>
        <w:rPr>
          <w:sz w:val="21"/>
        </w:rPr>
      </w:pPr>
    </w:p>
    <w:p>
      <w:pPr>
        <w:pStyle w:val="ListParagraph"/>
        <w:numPr>
          <w:ilvl w:val="0"/>
          <w:numId w:val="6"/>
        </w:numPr>
        <w:tabs>
          <w:tab w:pos="1110" w:val="left" w:leader="none"/>
        </w:tabs>
        <w:spacing w:line="240" w:lineRule="auto" w:before="0" w:after="0"/>
        <w:ind w:left="401" w:right="120" w:hanging="1"/>
        <w:jc w:val="both"/>
        <w:rPr>
          <w:sz w:val="20"/>
        </w:rPr>
      </w:pPr>
      <w:r>
        <w:rPr>
          <w:sz w:val="20"/>
        </w:rPr>
        <w:t>Asimismo,</w:t>
      </w:r>
      <w:r>
        <w:rPr>
          <w:spacing w:val="-1"/>
          <w:sz w:val="20"/>
        </w:rPr>
        <w:t> </w:t>
      </w:r>
      <w:r>
        <w:rPr>
          <w:sz w:val="20"/>
        </w:rPr>
        <w:t>la Ley</w:t>
      </w:r>
      <w:r>
        <w:rPr>
          <w:spacing w:val="-1"/>
          <w:sz w:val="20"/>
        </w:rPr>
        <w:t> </w:t>
      </w:r>
      <w:r>
        <w:rPr>
          <w:sz w:val="20"/>
        </w:rPr>
        <w:t>de</w:t>
      </w:r>
      <w:r>
        <w:rPr>
          <w:spacing w:val="-1"/>
          <w:sz w:val="20"/>
        </w:rPr>
        <w:t> </w:t>
      </w:r>
      <w:r>
        <w:rPr>
          <w:sz w:val="20"/>
        </w:rPr>
        <w:t>Jurisdicción Contenciosa Administrativa de</w:t>
      </w:r>
      <w:r>
        <w:rPr>
          <w:spacing w:val="-2"/>
          <w:sz w:val="20"/>
        </w:rPr>
        <w:t> </w:t>
      </w:r>
      <w:r>
        <w:rPr>
          <w:sz w:val="20"/>
        </w:rPr>
        <w:t>1968 disponía lo </w:t>
      </w:r>
      <w:r>
        <w:rPr>
          <w:spacing w:val="-2"/>
          <w:sz w:val="20"/>
        </w:rPr>
        <w:t>siguiente:</w:t>
      </w:r>
    </w:p>
    <w:p>
      <w:pPr>
        <w:pStyle w:val="BodyText"/>
        <w:spacing w:before="12"/>
        <w:rPr>
          <w:sz w:val="23"/>
        </w:rPr>
      </w:pPr>
    </w:p>
    <w:p>
      <w:pPr>
        <w:spacing w:before="0"/>
        <w:ind w:left="1212" w:right="0" w:firstLine="0"/>
        <w:jc w:val="left"/>
        <w:rPr>
          <w:sz w:val="16"/>
        </w:rPr>
      </w:pPr>
      <w:r>
        <w:rPr>
          <w:sz w:val="16"/>
        </w:rPr>
        <w:t>Artículo</w:t>
      </w:r>
      <w:r>
        <w:rPr>
          <w:spacing w:val="-5"/>
          <w:sz w:val="16"/>
        </w:rPr>
        <w:t> </w:t>
      </w:r>
      <w:r>
        <w:rPr>
          <w:spacing w:val="-10"/>
          <w:sz w:val="16"/>
        </w:rPr>
        <w:t>6</w:t>
      </w:r>
    </w:p>
    <w:p>
      <w:pPr>
        <w:pStyle w:val="BodyText"/>
        <w:spacing w:before="2"/>
        <w:rPr>
          <w:sz w:val="15"/>
        </w:rPr>
      </w:pPr>
    </w:p>
    <w:p>
      <w:pPr>
        <w:spacing w:before="0"/>
        <w:ind w:left="1212" w:right="0" w:firstLine="0"/>
        <w:jc w:val="left"/>
        <w:rPr>
          <w:sz w:val="16"/>
        </w:rPr>
      </w:pPr>
      <w:r>
        <w:rPr>
          <w:sz w:val="16"/>
        </w:rPr>
        <w:t>No</w:t>
      </w:r>
      <w:r>
        <w:rPr>
          <w:spacing w:val="-3"/>
          <w:sz w:val="16"/>
        </w:rPr>
        <w:t> </w:t>
      </w:r>
      <w:r>
        <w:rPr>
          <w:sz w:val="16"/>
        </w:rPr>
        <w:t>corresponden</w:t>
      </w:r>
      <w:r>
        <w:rPr>
          <w:spacing w:val="-6"/>
          <w:sz w:val="16"/>
        </w:rPr>
        <w:t> </w:t>
      </w:r>
      <w:r>
        <w:rPr>
          <w:sz w:val="16"/>
        </w:rPr>
        <w:t>a</w:t>
      </w:r>
      <w:r>
        <w:rPr>
          <w:spacing w:val="-5"/>
          <w:sz w:val="16"/>
        </w:rPr>
        <w:t> </w:t>
      </w:r>
      <w:r>
        <w:rPr>
          <w:sz w:val="16"/>
        </w:rPr>
        <w:t>la</w:t>
      </w:r>
      <w:r>
        <w:rPr>
          <w:spacing w:val="-4"/>
          <w:sz w:val="16"/>
        </w:rPr>
        <w:t> </w:t>
      </w:r>
      <w:r>
        <w:rPr>
          <w:sz w:val="16"/>
        </w:rPr>
        <w:t>jurisdicción</w:t>
      </w:r>
      <w:r>
        <w:rPr>
          <w:spacing w:val="-5"/>
          <w:sz w:val="16"/>
        </w:rPr>
        <w:t> </w:t>
      </w:r>
      <w:r>
        <w:rPr>
          <w:sz w:val="16"/>
        </w:rPr>
        <w:t>contencioso</w:t>
      </w:r>
      <w:r>
        <w:rPr>
          <w:spacing w:val="-5"/>
          <w:sz w:val="16"/>
        </w:rPr>
        <w:t> </w:t>
      </w:r>
      <w:r>
        <w:rPr>
          <w:sz w:val="16"/>
        </w:rPr>
        <w:t>-</w:t>
      </w:r>
      <w:r>
        <w:rPr>
          <w:spacing w:val="-4"/>
          <w:sz w:val="16"/>
        </w:rPr>
        <w:t> </w:t>
      </w:r>
      <w:r>
        <w:rPr>
          <w:spacing w:val="-2"/>
          <w:sz w:val="16"/>
        </w:rPr>
        <w:t>administrativa:</w:t>
      </w:r>
    </w:p>
    <w:p>
      <w:pPr>
        <w:pStyle w:val="BodyText"/>
        <w:rPr>
          <w:sz w:val="16"/>
        </w:rPr>
      </w:pPr>
    </w:p>
    <w:p>
      <w:pPr>
        <w:spacing w:before="0"/>
        <w:ind w:left="1212" w:right="0" w:firstLine="0"/>
        <w:jc w:val="left"/>
        <w:rPr>
          <w:sz w:val="16"/>
        </w:rPr>
      </w:pPr>
      <w:r>
        <w:rPr>
          <w:spacing w:val="-5"/>
          <w:sz w:val="16"/>
        </w:rPr>
        <w:t>[…]</w:t>
      </w:r>
    </w:p>
    <w:p>
      <w:pPr>
        <w:pStyle w:val="BodyText"/>
        <w:rPr>
          <w:sz w:val="16"/>
        </w:rPr>
      </w:pPr>
    </w:p>
    <w:p>
      <w:pPr>
        <w:pStyle w:val="ListParagraph"/>
        <w:numPr>
          <w:ilvl w:val="0"/>
          <w:numId w:val="11"/>
        </w:numPr>
        <w:tabs>
          <w:tab w:pos="1427" w:val="left" w:leader="none"/>
        </w:tabs>
        <w:spacing w:line="480" w:lineRule="auto" w:before="0" w:after="0"/>
        <w:ind w:left="1212" w:right="1633" w:firstLine="0"/>
        <w:jc w:val="left"/>
        <w:rPr>
          <w:sz w:val="16"/>
        </w:rPr>
      </w:pPr>
      <w:r>
        <w:rPr>
          <w:sz w:val="16"/>
        </w:rPr>
        <w:t>Las</w:t>
      </w:r>
      <w:r>
        <w:rPr>
          <w:spacing w:val="-2"/>
          <w:sz w:val="16"/>
        </w:rPr>
        <w:t> </w:t>
      </w:r>
      <w:r>
        <w:rPr>
          <w:sz w:val="16"/>
        </w:rPr>
        <w:t>cuestiones</w:t>
      </w:r>
      <w:r>
        <w:rPr>
          <w:spacing w:val="-4"/>
          <w:sz w:val="16"/>
        </w:rPr>
        <w:t> </w:t>
      </w:r>
      <w:r>
        <w:rPr>
          <w:sz w:val="16"/>
        </w:rPr>
        <w:t>que</w:t>
      </w:r>
      <w:r>
        <w:rPr>
          <w:spacing w:val="-4"/>
          <w:sz w:val="16"/>
        </w:rPr>
        <w:t> </w:t>
      </w:r>
      <w:r>
        <w:rPr>
          <w:sz w:val="16"/>
        </w:rPr>
        <w:t>se</w:t>
      </w:r>
      <w:r>
        <w:rPr>
          <w:spacing w:val="-4"/>
          <w:sz w:val="16"/>
        </w:rPr>
        <w:t> </w:t>
      </w:r>
      <w:r>
        <w:rPr>
          <w:sz w:val="16"/>
        </w:rPr>
        <w:t>susciten</w:t>
      </w:r>
      <w:r>
        <w:rPr>
          <w:spacing w:val="-3"/>
          <w:sz w:val="16"/>
        </w:rPr>
        <w:t> </w:t>
      </w:r>
      <w:r>
        <w:rPr>
          <w:sz w:val="16"/>
        </w:rPr>
        <w:t>en</w:t>
      </w:r>
      <w:r>
        <w:rPr>
          <w:spacing w:val="-5"/>
          <w:sz w:val="16"/>
        </w:rPr>
        <w:t> </w:t>
      </w:r>
      <w:r>
        <w:rPr>
          <w:sz w:val="16"/>
        </w:rPr>
        <w:t>relación</w:t>
      </w:r>
      <w:r>
        <w:rPr>
          <w:spacing w:val="-5"/>
          <w:sz w:val="16"/>
        </w:rPr>
        <w:t> </w:t>
      </w:r>
      <w:r>
        <w:rPr>
          <w:sz w:val="16"/>
        </w:rPr>
        <w:t>con</w:t>
      </w:r>
      <w:r>
        <w:rPr>
          <w:spacing w:val="-6"/>
          <w:sz w:val="16"/>
        </w:rPr>
        <w:t> </w:t>
      </w:r>
      <w:r>
        <w:rPr>
          <w:sz w:val="16"/>
        </w:rPr>
        <w:t>los</w:t>
      </w:r>
      <w:r>
        <w:rPr>
          <w:spacing w:val="-4"/>
          <w:sz w:val="16"/>
        </w:rPr>
        <w:t> </w:t>
      </w:r>
      <w:r>
        <w:rPr>
          <w:sz w:val="16"/>
        </w:rPr>
        <w:t>actos</w:t>
      </w:r>
      <w:r>
        <w:rPr>
          <w:spacing w:val="-4"/>
          <w:sz w:val="16"/>
        </w:rPr>
        <w:t> </w:t>
      </w:r>
      <w:r>
        <w:rPr>
          <w:sz w:val="16"/>
        </w:rPr>
        <w:t>políticos</w:t>
      </w:r>
      <w:r>
        <w:rPr>
          <w:spacing w:val="-2"/>
          <w:sz w:val="16"/>
        </w:rPr>
        <w:t> </w:t>
      </w:r>
      <w:r>
        <w:rPr>
          <w:sz w:val="16"/>
        </w:rPr>
        <w:t>del</w:t>
      </w:r>
      <w:r>
        <w:rPr>
          <w:spacing w:val="-3"/>
          <w:sz w:val="16"/>
        </w:rPr>
        <w:t> </w:t>
      </w:r>
      <w:r>
        <w:rPr>
          <w:sz w:val="16"/>
        </w:rPr>
        <w:t>Gobierno </w:t>
      </w:r>
      <w:r>
        <w:rPr>
          <w:spacing w:val="-4"/>
          <w:sz w:val="16"/>
        </w:rPr>
        <w:t>[…]</w:t>
      </w:r>
    </w:p>
    <w:p>
      <w:pPr>
        <w:pStyle w:val="ListParagraph"/>
        <w:numPr>
          <w:ilvl w:val="0"/>
          <w:numId w:val="11"/>
        </w:numPr>
        <w:tabs>
          <w:tab w:pos="1444" w:val="left" w:leader="none"/>
        </w:tabs>
        <w:spacing w:line="240" w:lineRule="auto" w:before="0" w:after="0"/>
        <w:ind w:left="1443" w:right="0" w:hanging="232"/>
        <w:jc w:val="left"/>
        <w:rPr>
          <w:sz w:val="16"/>
        </w:rPr>
      </w:pPr>
      <w:r>
        <w:rPr>
          <w:sz w:val="16"/>
        </w:rPr>
        <w:t>Las</w:t>
      </w:r>
      <w:r>
        <w:rPr>
          <w:spacing w:val="-6"/>
          <w:sz w:val="16"/>
        </w:rPr>
        <w:t> </w:t>
      </w:r>
      <w:r>
        <w:rPr>
          <w:sz w:val="16"/>
        </w:rPr>
        <w:t>resoluciones</w:t>
      </w:r>
      <w:r>
        <w:rPr>
          <w:spacing w:val="-5"/>
          <w:sz w:val="16"/>
        </w:rPr>
        <w:t> </w:t>
      </w:r>
      <w:r>
        <w:rPr>
          <w:sz w:val="16"/>
        </w:rPr>
        <w:t>expedidas</w:t>
      </w:r>
      <w:r>
        <w:rPr>
          <w:spacing w:val="-6"/>
          <w:sz w:val="16"/>
        </w:rPr>
        <w:t> </w:t>
      </w:r>
      <w:r>
        <w:rPr>
          <w:sz w:val="16"/>
        </w:rPr>
        <w:t>por</w:t>
      </w:r>
      <w:r>
        <w:rPr>
          <w:spacing w:val="-5"/>
          <w:sz w:val="16"/>
        </w:rPr>
        <w:t> </w:t>
      </w:r>
      <w:r>
        <w:rPr>
          <w:sz w:val="16"/>
        </w:rPr>
        <w:t>los</w:t>
      </w:r>
      <w:r>
        <w:rPr>
          <w:spacing w:val="-6"/>
          <w:sz w:val="16"/>
        </w:rPr>
        <w:t> </w:t>
      </w:r>
      <w:r>
        <w:rPr>
          <w:sz w:val="16"/>
        </w:rPr>
        <w:t>organismos</w:t>
      </w:r>
      <w:r>
        <w:rPr>
          <w:spacing w:val="-5"/>
          <w:sz w:val="16"/>
        </w:rPr>
        <w:t> </w:t>
      </w:r>
      <w:r>
        <w:rPr>
          <w:spacing w:val="-2"/>
          <w:sz w:val="16"/>
        </w:rPr>
        <w:t>electorales</w:t>
      </w:r>
      <w:hyperlink w:history="true" w:anchor="_bookmark33">
        <w:r>
          <w:rPr>
            <w:spacing w:val="-2"/>
            <w:sz w:val="16"/>
            <w:vertAlign w:val="superscript"/>
          </w:rPr>
          <w:t>18</w:t>
        </w:r>
      </w:hyperlink>
      <w:r>
        <w:rPr>
          <w:spacing w:val="-2"/>
          <w:sz w:val="16"/>
          <w:vertAlign w:val="baseline"/>
        </w:rPr>
        <w:t>.</w:t>
      </w:r>
    </w:p>
    <w:p>
      <w:pPr>
        <w:pStyle w:val="BodyText"/>
      </w:pPr>
    </w:p>
    <w:p>
      <w:pPr>
        <w:pStyle w:val="Heading2"/>
        <w:numPr>
          <w:ilvl w:val="0"/>
          <w:numId w:val="9"/>
        </w:numPr>
        <w:tabs>
          <w:tab w:pos="1753" w:val="left" w:leader="none"/>
        </w:tabs>
        <w:spacing w:line="240" w:lineRule="auto" w:before="0" w:after="0"/>
        <w:ind w:left="1752" w:right="0" w:hanging="361"/>
        <w:jc w:val="left"/>
      </w:pPr>
      <w:bookmarkStart w:name="B. Antecedentes" w:id="48"/>
      <w:bookmarkEnd w:id="48"/>
      <w:r>
        <w:rPr>
          <w:b w:val="0"/>
        </w:rPr>
      </w:r>
      <w:bookmarkStart w:name="_bookmark31" w:id="49"/>
      <w:bookmarkEnd w:id="49"/>
      <w:r>
        <w:rPr>
          <w:spacing w:val="-2"/>
        </w:rPr>
        <w:t>A</w:t>
      </w:r>
      <w:r>
        <w:rPr>
          <w:spacing w:val="-2"/>
        </w:rPr>
        <w:t>ntecedentes</w:t>
      </w:r>
    </w:p>
    <w:p>
      <w:pPr>
        <w:pStyle w:val="BodyText"/>
        <w:spacing w:before="10"/>
        <w:rPr>
          <w:b/>
          <w:sz w:val="22"/>
        </w:rPr>
      </w:pPr>
    </w:p>
    <w:p>
      <w:pPr>
        <w:pStyle w:val="ListParagraph"/>
        <w:numPr>
          <w:ilvl w:val="0"/>
          <w:numId w:val="6"/>
        </w:numPr>
        <w:tabs>
          <w:tab w:pos="1110" w:val="left" w:leader="none"/>
        </w:tabs>
        <w:spacing w:line="240" w:lineRule="auto" w:before="0" w:after="0"/>
        <w:ind w:left="401" w:right="117" w:hanging="1"/>
        <w:jc w:val="both"/>
        <w:rPr>
          <w:sz w:val="20"/>
        </w:rPr>
      </w:pPr>
      <w:r>
        <w:rPr>
          <w:sz w:val="20"/>
        </w:rPr>
        <w:t>Entre 1996 y 2007, en Ecuador se desempeñaron siete presidentes de la República.</w:t>
      </w:r>
      <w:r>
        <w:rPr>
          <w:spacing w:val="-6"/>
          <w:sz w:val="20"/>
        </w:rPr>
        <w:t> </w:t>
      </w:r>
      <w:r>
        <w:rPr>
          <w:sz w:val="20"/>
        </w:rPr>
        <w:t>En</w:t>
      </w:r>
      <w:r>
        <w:rPr>
          <w:spacing w:val="-2"/>
          <w:sz w:val="20"/>
        </w:rPr>
        <w:t> </w:t>
      </w:r>
      <w:r>
        <w:rPr>
          <w:sz w:val="20"/>
        </w:rPr>
        <w:t>ese</w:t>
      </w:r>
      <w:r>
        <w:rPr>
          <w:spacing w:val="-4"/>
          <w:sz w:val="20"/>
        </w:rPr>
        <w:t> </w:t>
      </w:r>
      <w:r>
        <w:rPr>
          <w:sz w:val="20"/>
        </w:rPr>
        <w:t>lapso</w:t>
      </w:r>
      <w:r>
        <w:rPr>
          <w:spacing w:val="-2"/>
          <w:sz w:val="20"/>
        </w:rPr>
        <w:t> </w:t>
      </w:r>
      <w:r>
        <w:rPr>
          <w:sz w:val="20"/>
        </w:rPr>
        <w:t>ninguno</w:t>
      </w:r>
      <w:r>
        <w:rPr>
          <w:spacing w:val="-7"/>
          <w:sz w:val="20"/>
        </w:rPr>
        <w:t> </w:t>
      </w:r>
      <w:r>
        <w:rPr>
          <w:sz w:val="20"/>
        </w:rPr>
        <w:t>de</w:t>
      </w:r>
      <w:r>
        <w:rPr>
          <w:spacing w:val="-4"/>
          <w:sz w:val="20"/>
        </w:rPr>
        <w:t> </w:t>
      </w:r>
      <w:r>
        <w:rPr>
          <w:sz w:val="20"/>
        </w:rPr>
        <w:t>ellos</w:t>
      </w:r>
      <w:r>
        <w:rPr>
          <w:spacing w:val="-6"/>
          <w:sz w:val="20"/>
        </w:rPr>
        <w:t> </w:t>
      </w:r>
      <w:r>
        <w:rPr>
          <w:sz w:val="20"/>
        </w:rPr>
        <w:t>pudo</w:t>
      </w:r>
      <w:r>
        <w:rPr>
          <w:spacing w:val="-4"/>
          <w:sz w:val="20"/>
        </w:rPr>
        <w:t> </w:t>
      </w:r>
      <w:r>
        <w:rPr>
          <w:sz w:val="20"/>
        </w:rPr>
        <w:t>cumplir</w:t>
      </w:r>
      <w:r>
        <w:rPr>
          <w:spacing w:val="-7"/>
          <w:sz w:val="20"/>
        </w:rPr>
        <w:t> </w:t>
      </w:r>
      <w:r>
        <w:rPr>
          <w:sz w:val="20"/>
        </w:rPr>
        <w:t>con</w:t>
      </w:r>
      <w:r>
        <w:rPr>
          <w:spacing w:val="-2"/>
          <w:sz w:val="20"/>
        </w:rPr>
        <w:t> </w:t>
      </w:r>
      <w:r>
        <w:rPr>
          <w:sz w:val="20"/>
        </w:rPr>
        <w:t>el</w:t>
      </w:r>
      <w:r>
        <w:rPr>
          <w:spacing w:val="-5"/>
          <w:sz w:val="20"/>
        </w:rPr>
        <w:t> </w:t>
      </w:r>
      <w:r>
        <w:rPr>
          <w:sz w:val="20"/>
        </w:rPr>
        <w:t>mandato</w:t>
      </w:r>
      <w:r>
        <w:rPr>
          <w:spacing w:val="-4"/>
          <w:sz w:val="20"/>
        </w:rPr>
        <w:t> </w:t>
      </w:r>
      <w:r>
        <w:rPr>
          <w:sz w:val="20"/>
        </w:rPr>
        <w:t>constitucional</w:t>
      </w:r>
      <w:r>
        <w:rPr>
          <w:spacing w:val="-5"/>
          <w:sz w:val="20"/>
        </w:rPr>
        <w:t> </w:t>
      </w:r>
      <w:r>
        <w:rPr>
          <w:sz w:val="20"/>
        </w:rPr>
        <w:t>de cuatro años. En efecto, desde 1996, cuando fue elegido el presidente Abdalá Bucaram, hasta el año 2007, cuando asumió como presidente Rafael Correa, fueron presidentes ecuatorianos en orden cronológico: Abdalá Bucaram (1996 - 1997), Rosalía Arteaga (febrero 1997), Fabián Alarcón (febrero 1997 – agosto 1998), Jamil Mahuad (agosto 1998</w:t>
      </w:r>
      <w:r>
        <w:rPr>
          <w:spacing w:val="-8"/>
          <w:sz w:val="20"/>
        </w:rPr>
        <w:t> </w:t>
      </w:r>
      <w:r>
        <w:rPr>
          <w:sz w:val="20"/>
        </w:rPr>
        <w:t>–</w:t>
      </w:r>
      <w:r>
        <w:rPr>
          <w:spacing w:val="-8"/>
          <w:sz w:val="20"/>
        </w:rPr>
        <w:t> </w:t>
      </w:r>
      <w:r>
        <w:rPr>
          <w:sz w:val="20"/>
        </w:rPr>
        <w:t>enero</w:t>
      </w:r>
      <w:r>
        <w:rPr>
          <w:spacing w:val="-10"/>
          <w:sz w:val="20"/>
        </w:rPr>
        <w:t> </w:t>
      </w:r>
      <w:r>
        <w:rPr>
          <w:sz w:val="20"/>
        </w:rPr>
        <w:t>2000),</w:t>
      </w:r>
      <w:r>
        <w:rPr>
          <w:spacing w:val="-7"/>
          <w:sz w:val="20"/>
        </w:rPr>
        <w:t> </w:t>
      </w:r>
      <w:r>
        <w:rPr>
          <w:sz w:val="20"/>
        </w:rPr>
        <w:t>Gustavo</w:t>
      </w:r>
      <w:r>
        <w:rPr>
          <w:spacing w:val="-8"/>
          <w:sz w:val="20"/>
        </w:rPr>
        <w:t> </w:t>
      </w:r>
      <w:r>
        <w:rPr>
          <w:sz w:val="20"/>
        </w:rPr>
        <w:t>Noboa</w:t>
      </w:r>
      <w:r>
        <w:rPr>
          <w:spacing w:val="-9"/>
          <w:sz w:val="20"/>
        </w:rPr>
        <w:t> </w:t>
      </w:r>
      <w:r>
        <w:rPr>
          <w:sz w:val="20"/>
        </w:rPr>
        <w:t>(enero</w:t>
      </w:r>
      <w:r>
        <w:rPr>
          <w:spacing w:val="-10"/>
          <w:sz w:val="20"/>
        </w:rPr>
        <w:t> </w:t>
      </w:r>
      <w:r>
        <w:rPr>
          <w:sz w:val="20"/>
        </w:rPr>
        <w:t>2000</w:t>
      </w:r>
      <w:r>
        <w:rPr>
          <w:spacing w:val="-8"/>
          <w:sz w:val="20"/>
        </w:rPr>
        <w:t> </w:t>
      </w:r>
      <w:r>
        <w:rPr>
          <w:sz w:val="20"/>
        </w:rPr>
        <w:t>–</w:t>
      </w:r>
      <w:r>
        <w:rPr>
          <w:spacing w:val="-9"/>
          <w:sz w:val="20"/>
        </w:rPr>
        <w:t> </w:t>
      </w:r>
      <w:r>
        <w:rPr>
          <w:sz w:val="20"/>
        </w:rPr>
        <w:t>enero</w:t>
      </w:r>
      <w:r>
        <w:rPr>
          <w:spacing w:val="-10"/>
          <w:sz w:val="20"/>
        </w:rPr>
        <w:t> </w:t>
      </w:r>
      <w:r>
        <w:rPr>
          <w:sz w:val="20"/>
        </w:rPr>
        <w:t>2003),</w:t>
      </w:r>
      <w:r>
        <w:rPr>
          <w:spacing w:val="-7"/>
          <w:sz w:val="20"/>
        </w:rPr>
        <w:t> </w:t>
      </w:r>
      <w:r>
        <w:rPr>
          <w:sz w:val="20"/>
        </w:rPr>
        <w:t>Lucio</w:t>
      </w:r>
      <w:r>
        <w:rPr>
          <w:spacing w:val="-8"/>
          <w:sz w:val="20"/>
        </w:rPr>
        <w:t> </w:t>
      </w:r>
      <w:r>
        <w:rPr>
          <w:sz w:val="20"/>
        </w:rPr>
        <w:t>Gutiérrez</w:t>
      </w:r>
      <w:r>
        <w:rPr>
          <w:spacing w:val="-8"/>
          <w:sz w:val="20"/>
        </w:rPr>
        <w:t> </w:t>
      </w:r>
      <w:r>
        <w:rPr>
          <w:sz w:val="20"/>
        </w:rPr>
        <w:t>(enero 2003 – abril 2005) y Alfredo Palacio (abril 2005 – enero 2007)</w:t>
      </w:r>
      <w:hyperlink w:history="true" w:anchor="_bookmark34">
        <w:r>
          <w:rPr>
            <w:position w:val="7"/>
            <w:sz w:val="13"/>
          </w:rPr>
          <w:t>19</w:t>
        </w:r>
      </w:hyperlink>
      <w:r>
        <w:rPr>
          <w:sz w:val="20"/>
        </w:rPr>
        <w:t>.</w:t>
      </w:r>
    </w:p>
    <w:p>
      <w:pPr>
        <w:pStyle w:val="BodyText"/>
        <w:spacing w:before="11"/>
        <w:rPr>
          <w:sz w:val="19"/>
        </w:rPr>
      </w:pPr>
    </w:p>
    <w:p>
      <w:pPr>
        <w:pStyle w:val="ListParagraph"/>
        <w:numPr>
          <w:ilvl w:val="0"/>
          <w:numId w:val="6"/>
        </w:numPr>
        <w:tabs>
          <w:tab w:pos="1110" w:val="left" w:leader="none"/>
        </w:tabs>
        <w:spacing w:line="242" w:lineRule="auto" w:before="0" w:after="0"/>
        <w:ind w:left="401" w:right="119" w:firstLine="0"/>
        <w:jc w:val="both"/>
        <w:rPr>
          <w:sz w:val="20"/>
        </w:rPr>
      </w:pPr>
      <w:r>
        <w:rPr>
          <w:sz w:val="20"/>
        </w:rPr>
        <w:t>En</w:t>
      </w:r>
      <w:r>
        <w:rPr>
          <w:spacing w:val="-8"/>
          <w:sz w:val="20"/>
        </w:rPr>
        <w:t> </w:t>
      </w:r>
      <w:r>
        <w:rPr>
          <w:sz w:val="20"/>
        </w:rPr>
        <w:t>Ecuador</w:t>
      </w:r>
      <w:r>
        <w:rPr>
          <w:spacing w:val="-10"/>
          <w:sz w:val="20"/>
        </w:rPr>
        <w:t> </w:t>
      </w:r>
      <w:r>
        <w:rPr>
          <w:sz w:val="20"/>
        </w:rPr>
        <w:t>han</w:t>
      </w:r>
      <w:r>
        <w:rPr>
          <w:spacing w:val="-8"/>
          <w:sz w:val="20"/>
        </w:rPr>
        <w:t> </w:t>
      </w:r>
      <w:r>
        <w:rPr>
          <w:sz w:val="20"/>
        </w:rPr>
        <w:t>sido</w:t>
      </w:r>
      <w:r>
        <w:rPr>
          <w:spacing w:val="-10"/>
          <w:sz w:val="20"/>
        </w:rPr>
        <w:t> </w:t>
      </w:r>
      <w:r>
        <w:rPr>
          <w:sz w:val="20"/>
        </w:rPr>
        <w:t>frecuentes</w:t>
      </w:r>
      <w:r>
        <w:rPr>
          <w:spacing w:val="-7"/>
          <w:sz w:val="20"/>
        </w:rPr>
        <w:t> </w:t>
      </w:r>
      <w:r>
        <w:rPr>
          <w:sz w:val="20"/>
        </w:rPr>
        <w:t>históricamente</w:t>
      </w:r>
      <w:r>
        <w:rPr>
          <w:spacing w:val="-10"/>
          <w:sz w:val="20"/>
        </w:rPr>
        <w:t> </w:t>
      </w:r>
      <w:r>
        <w:rPr>
          <w:sz w:val="20"/>
        </w:rPr>
        <w:t>las</w:t>
      </w:r>
      <w:r>
        <w:rPr>
          <w:spacing w:val="-10"/>
          <w:sz w:val="20"/>
        </w:rPr>
        <w:t> </w:t>
      </w:r>
      <w:r>
        <w:rPr>
          <w:sz w:val="20"/>
        </w:rPr>
        <w:t>reformas</w:t>
      </w:r>
      <w:r>
        <w:rPr>
          <w:spacing w:val="-7"/>
          <w:sz w:val="20"/>
        </w:rPr>
        <w:t> </w:t>
      </w:r>
      <w:r>
        <w:rPr>
          <w:sz w:val="20"/>
        </w:rPr>
        <w:t>estructurales</w:t>
      </w:r>
      <w:r>
        <w:rPr>
          <w:spacing w:val="-7"/>
          <w:sz w:val="20"/>
        </w:rPr>
        <w:t> </w:t>
      </w:r>
      <w:r>
        <w:rPr>
          <w:sz w:val="20"/>
        </w:rPr>
        <w:t>y</w:t>
      </w:r>
      <w:r>
        <w:rPr>
          <w:spacing w:val="-7"/>
          <w:sz w:val="20"/>
        </w:rPr>
        <w:t> </w:t>
      </w:r>
      <w:r>
        <w:rPr>
          <w:sz w:val="20"/>
        </w:rPr>
        <w:t>en</w:t>
      </w:r>
      <w:r>
        <w:rPr>
          <w:spacing w:val="-8"/>
          <w:sz w:val="20"/>
        </w:rPr>
        <w:t> </w:t>
      </w:r>
      <w:r>
        <w:rPr>
          <w:sz w:val="20"/>
        </w:rPr>
        <w:t>la composición de las altas cortes. En algunos momentos, las altas cortes fueron intervenidas</w:t>
      </w:r>
      <w:r>
        <w:rPr>
          <w:spacing w:val="-11"/>
          <w:sz w:val="20"/>
        </w:rPr>
        <w:t> </w:t>
      </w:r>
      <w:r>
        <w:rPr>
          <w:sz w:val="20"/>
        </w:rPr>
        <w:t>desde</w:t>
      </w:r>
      <w:r>
        <w:rPr>
          <w:spacing w:val="-10"/>
          <w:sz w:val="20"/>
        </w:rPr>
        <w:t> </w:t>
      </w:r>
      <w:r>
        <w:rPr>
          <w:sz w:val="20"/>
        </w:rPr>
        <w:t>el</w:t>
      </w:r>
      <w:r>
        <w:rPr>
          <w:spacing w:val="-8"/>
          <w:sz w:val="20"/>
        </w:rPr>
        <w:t> </w:t>
      </w:r>
      <w:r>
        <w:rPr>
          <w:sz w:val="20"/>
        </w:rPr>
        <w:t>poder</w:t>
      </w:r>
      <w:r>
        <w:rPr>
          <w:spacing w:val="-10"/>
          <w:sz w:val="20"/>
        </w:rPr>
        <w:t> </w:t>
      </w:r>
      <w:r>
        <w:rPr>
          <w:sz w:val="20"/>
        </w:rPr>
        <w:t>político,</w:t>
      </w:r>
      <w:r>
        <w:rPr>
          <w:spacing w:val="-9"/>
          <w:sz w:val="20"/>
        </w:rPr>
        <w:t> </w:t>
      </w:r>
      <w:r>
        <w:rPr>
          <w:sz w:val="20"/>
        </w:rPr>
        <w:t>de</w:t>
      </w:r>
      <w:r>
        <w:rPr>
          <w:spacing w:val="-10"/>
          <w:sz w:val="20"/>
        </w:rPr>
        <w:t> </w:t>
      </w:r>
      <w:r>
        <w:rPr>
          <w:sz w:val="20"/>
        </w:rPr>
        <w:t>forma</w:t>
      </w:r>
      <w:r>
        <w:rPr>
          <w:spacing w:val="-11"/>
          <w:sz w:val="20"/>
        </w:rPr>
        <w:t> </w:t>
      </w:r>
      <w:r>
        <w:rPr>
          <w:sz w:val="20"/>
        </w:rPr>
        <w:t>que</w:t>
      </w:r>
      <w:r>
        <w:rPr>
          <w:spacing w:val="-11"/>
          <w:sz w:val="20"/>
        </w:rPr>
        <w:t> </w:t>
      </w:r>
      <w:r>
        <w:rPr>
          <w:sz w:val="20"/>
        </w:rPr>
        <w:t>“[e]n</w:t>
      </w:r>
      <w:r>
        <w:rPr>
          <w:spacing w:val="-10"/>
          <w:sz w:val="20"/>
        </w:rPr>
        <w:t> </w:t>
      </w:r>
      <w:r>
        <w:rPr>
          <w:sz w:val="20"/>
        </w:rPr>
        <w:t>Ecuador,</w:t>
      </w:r>
      <w:r>
        <w:rPr>
          <w:spacing w:val="-9"/>
          <w:sz w:val="20"/>
        </w:rPr>
        <w:t> </w:t>
      </w:r>
      <w:r>
        <w:rPr>
          <w:sz w:val="20"/>
        </w:rPr>
        <w:t>la</w:t>
      </w:r>
      <w:r>
        <w:rPr>
          <w:spacing w:val="-9"/>
          <w:sz w:val="20"/>
        </w:rPr>
        <w:t> </w:t>
      </w:r>
      <w:r>
        <w:rPr>
          <w:sz w:val="20"/>
        </w:rPr>
        <w:t>independencia</w:t>
      </w:r>
      <w:r>
        <w:rPr>
          <w:spacing w:val="-11"/>
          <w:sz w:val="20"/>
        </w:rPr>
        <w:t> </w:t>
      </w:r>
      <w:r>
        <w:rPr>
          <w:sz w:val="20"/>
        </w:rPr>
        <w:t>de</w:t>
      </w:r>
      <w:r>
        <w:rPr>
          <w:spacing w:val="-11"/>
          <w:sz w:val="20"/>
        </w:rPr>
        <w:t> </w:t>
      </w:r>
      <w:r>
        <w:rPr>
          <w:sz w:val="20"/>
        </w:rPr>
        <w:t>la Corte</w:t>
      </w:r>
      <w:r>
        <w:rPr>
          <w:spacing w:val="-8"/>
          <w:sz w:val="20"/>
        </w:rPr>
        <w:t> </w:t>
      </w:r>
      <w:r>
        <w:rPr>
          <w:sz w:val="20"/>
        </w:rPr>
        <w:t>Suprema</w:t>
      </w:r>
      <w:r>
        <w:rPr>
          <w:spacing w:val="-4"/>
          <w:sz w:val="20"/>
        </w:rPr>
        <w:t> </w:t>
      </w:r>
      <w:r>
        <w:rPr>
          <w:sz w:val="20"/>
        </w:rPr>
        <w:t>de</w:t>
      </w:r>
      <w:r>
        <w:rPr>
          <w:spacing w:val="-8"/>
          <w:sz w:val="20"/>
        </w:rPr>
        <w:t> </w:t>
      </w:r>
      <w:r>
        <w:rPr>
          <w:sz w:val="20"/>
        </w:rPr>
        <w:t>Justicia</w:t>
      </w:r>
      <w:r>
        <w:rPr>
          <w:spacing w:val="-6"/>
          <w:sz w:val="20"/>
        </w:rPr>
        <w:t> </w:t>
      </w:r>
      <w:r>
        <w:rPr>
          <w:sz w:val="20"/>
        </w:rPr>
        <w:t>ha</w:t>
      </w:r>
      <w:r>
        <w:rPr>
          <w:spacing w:val="-4"/>
          <w:sz w:val="20"/>
        </w:rPr>
        <w:t> </w:t>
      </w:r>
      <w:r>
        <w:rPr>
          <w:sz w:val="20"/>
        </w:rPr>
        <w:t>sido</w:t>
      </w:r>
      <w:r>
        <w:rPr>
          <w:spacing w:val="-5"/>
          <w:sz w:val="20"/>
        </w:rPr>
        <w:t> </w:t>
      </w:r>
      <w:r>
        <w:rPr>
          <w:sz w:val="20"/>
        </w:rPr>
        <w:t>comprometida,</w:t>
      </w:r>
      <w:r>
        <w:rPr>
          <w:spacing w:val="-7"/>
          <w:sz w:val="20"/>
        </w:rPr>
        <w:t> </w:t>
      </w:r>
      <w:r>
        <w:rPr>
          <w:sz w:val="20"/>
        </w:rPr>
        <w:t>y</w:t>
      </w:r>
      <w:r>
        <w:rPr>
          <w:spacing w:val="-4"/>
          <w:sz w:val="20"/>
        </w:rPr>
        <w:t> </w:t>
      </w:r>
      <w:r>
        <w:rPr>
          <w:sz w:val="20"/>
        </w:rPr>
        <w:t>la</w:t>
      </w:r>
      <w:r>
        <w:rPr>
          <w:spacing w:val="-6"/>
          <w:sz w:val="20"/>
        </w:rPr>
        <w:t> </w:t>
      </w:r>
      <w:r>
        <w:rPr>
          <w:sz w:val="20"/>
        </w:rPr>
        <w:t>institución</w:t>
      </w:r>
      <w:r>
        <w:rPr>
          <w:spacing w:val="-5"/>
          <w:sz w:val="20"/>
        </w:rPr>
        <w:t> </w:t>
      </w:r>
      <w:r>
        <w:rPr>
          <w:sz w:val="20"/>
        </w:rPr>
        <w:t>instrumentalizada</w:t>
      </w:r>
      <w:r>
        <w:rPr>
          <w:spacing w:val="-6"/>
          <w:sz w:val="20"/>
        </w:rPr>
        <w:t> </w:t>
      </w:r>
      <w:r>
        <w:rPr>
          <w:sz w:val="20"/>
        </w:rPr>
        <w:t>a</w:t>
      </w:r>
      <w:r>
        <w:rPr>
          <w:spacing w:val="-6"/>
          <w:sz w:val="20"/>
        </w:rPr>
        <w:t> </w:t>
      </w:r>
      <w:r>
        <w:rPr>
          <w:sz w:val="20"/>
        </w:rPr>
        <w:t>lo largo de la historia”</w:t>
      </w:r>
      <w:hyperlink w:history="true" w:anchor="_bookmark35">
        <w:r>
          <w:rPr>
            <w:rFonts w:ascii="Calibri" w:hAnsi="Calibri"/>
            <w:sz w:val="20"/>
            <w:vertAlign w:val="superscript"/>
          </w:rPr>
          <w:t>20</w:t>
        </w:r>
      </w:hyperlink>
      <w:r>
        <w:rPr>
          <w:sz w:val="20"/>
          <w:vertAlign w:val="baseline"/>
        </w:rPr>
        <w:t>.</w:t>
      </w:r>
    </w:p>
    <w:p>
      <w:pPr>
        <w:pStyle w:val="BodyText"/>
        <w:spacing w:before="4"/>
        <w:rPr>
          <w:sz w:val="29"/>
        </w:rPr>
      </w:pPr>
      <w:r>
        <w:rPr/>
        <w:pict>
          <v:rect style="position:absolute;margin-left:85.080002pt;margin-top:19.029404pt;width:144pt;height:.6pt;mso-position-horizontal-relative:page;mso-position-vertical-relative:paragraph;z-index:-15725056;mso-wrap-distance-left:0;mso-wrap-distance-right:0" id="docshape9" filled="true" fillcolor="#000000" stroked="false">
            <v:fill type="solid"/>
            <w10:wrap type="topAndBottom"/>
          </v:rect>
        </w:pict>
      </w:r>
    </w:p>
    <w:p>
      <w:pPr>
        <w:tabs>
          <w:tab w:pos="967" w:val="left" w:leader="none"/>
        </w:tabs>
        <w:spacing w:before="103"/>
        <w:ind w:left="401" w:right="118" w:firstLine="0"/>
        <w:jc w:val="left"/>
        <w:rPr>
          <w:sz w:val="16"/>
        </w:rPr>
      </w:pPr>
      <w:bookmarkStart w:name="_bookmark32" w:id="50"/>
      <w:bookmarkEnd w:id="50"/>
      <w:r>
        <w:rPr/>
      </w:r>
      <w:r>
        <w:rPr>
          <w:spacing w:val="-6"/>
          <w:sz w:val="16"/>
          <w:vertAlign w:val="superscript"/>
        </w:rPr>
        <w:t>17</w:t>
      </w:r>
      <w:r>
        <w:rPr>
          <w:sz w:val="16"/>
          <w:vertAlign w:val="baseline"/>
        </w:rPr>
        <w:tab/>
      </w:r>
      <w:r>
        <w:rPr>
          <w:i/>
          <w:sz w:val="16"/>
          <w:vertAlign w:val="baseline"/>
        </w:rPr>
        <w:t>Cfr</w:t>
      </w:r>
      <w:r>
        <w:rPr>
          <w:sz w:val="16"/>
          <w:vertAlign w:val="baseline"/>
        </w:rPr>
        <w:t>.</w:t>
      </w:r>
      <w:r>
        <w:rPr>
          <w:spacing w:val="-6"/>
          <w:sz w:val="16"/>
          <w:vertAlign w:val="baseline"/>
        </w:rPr>
        <w:t> </w:t>
      </w:r>
      <w:r>
        <w:rPr>
          <w:sz w:val="16"/>
          <w:vertAlign w:val="baseline"/>
        </w:rPr>
        <w:t>Ley</w:t>
      </w:r>
      <w:r>
        <w:rPr>
          <w:spacing w:val="-6"/>
          <w:sz w:val="16"/>
          <w:vertAlign w:val="baseline"/>
        </w:rPr>
        <w:t> </w:t>
      </w:r>
      <w:r>
        <w:rPr>
          <w:sz w:val="16"/>
          <w:vertAlign w:val="baseline"/>
        </w:rPr>
        <w:t>de</w:t>
      </w:r>
      <w:r>
        <w:rPr>
          <w:spacing w:val="-5"/>
          <w:sz w:val="16"/>
          <w:vertAlign w:val="baseline"/>
        </w:rPr>
        <w:t> </w:t>
      </w:r>
      <w:r>
        <w:rPr>
          <w:sz w:val="16"/>
          <w:vertAlign w:val="baseline"/>
        </w:rPr>
        <w:t>Elecciones,</w:t>
      </w:r>
      <w:r>
        <w:rPr>
          <w:spacing w:val="-8"/>
          <w:sz w:val="16"/>
          <w:vertAlign w:val="baseline"/>
        </w:rPr>
        <w:t> </w:t>
      </w:r>
      <w:r>
        <w:rPr>
          <w:sz w:val="16"/>
          <w:vertAlign w:val="baseline"/>
        </w:rPr>
        <w:t>publicada</w:t>
      </w:r>
      <w:r>
        <w:rPr>
          <w:spacing w:val="-6"/>
          <w:sz w:val="16"/>
          <w:vertAlign w:val="baseline"/>
        </w:rPr>
        <w:t> </w:t>
      </w:r>
      <w:r>
        <w:rPr>
          <w:sz w:val="16"/>
          <w:vertAlign w:val="baseline"/>
        </w:rPr>
        <w:t>en</w:t>
      </w:r>
      <w:r>
        <w:rPr>
          <w:spacing w:val="-8"/>
          <w:sz w:val="16"/>
          <w:vertAlign w:val="baseline"/>
        </w:rPr>
        <w:t> </w:t>
      </w:r>
      <w:r>
        <w:rPr>
          <w:sz w:val="16"/>
          <w:vertAlign w:val="baseline"/>
        </w:rPr>
        <w:t>el</w:t>
      </w:r>
      <w:r>
        <w:rPr>
          <w:spacing w:val="-6"/>
          <w:sz w:val="16"/>
          <w:vertAlign w:val="baseline"/>
        </w:rPr>
        <w:t> </w:t>
      </w:r>
      <w:r>
        <w:rPr>
          <w:sz w:val="16"/>
          <w:vertAlign w:val="baseline"/>
        </w:rPr>
        <w:t>Registro</w:t>
      </w:r>
      <w:r>
        <w:rPr>
          <w:spacing w:val="-7"/>
          <w:sz w:val="16"/>
          <w:vertAlign w:val="baseline"/>
        </w:rPr>
        <w:t> </w:t>
      </w:r>
      <w:r>
        <w:rPr>
          <w:sz w:val="16"/>
          <w:vertAlign w:val="baseline"/>
        </w:rPr>
        <w:t>Oficial</w:t>
      </w:r>
      <w:r>
        <w:rPr>
          <w:spacing w:val="-6"/>
          <w:sz w:val="16"/>
          <w:vertAlign w:val="baseline"/>
        </w:rPr>
        <w:t> </w:t>
      </w:r>
      <w:r>
        <w:rPr>
          <w:sz w:val="16"/>
          <w:vertAlign w:val="baseline"/>
        </w:rPr>
        <w:t>No.</w:t>
      </w:r>
      <w:r>
        <w:rPr>
          <w:spacing w:val="-8"/>
          <w:sz w:val="16"/>
          <w:vertAlign w:val="baseline"/>
        </w:rPr>
        <w:t> </w:t>
      </w:r>
      <w:r>
        <w:rPr>
          <w:sz w:val="16"/>
          <w:vertAlign w:val="baseline"/>
        </w:rPr>
        <w:t>117</w:t>
      </w:r>
      <w:r>
        <w:rPr>
          <w:spacing w:val="-6"/>
          <w:sz w:val="16"/>
          <w:vertAlign w:val="baseline"/>
        </w:rPr>
        <w:t> </w:t>
      </w:r>
      <w:r>
        <w:rPr>
          <w:sz w:val="16"/>
          <w:vertAlign w:val="baseline"/>
        </w:rPr>
        <w:t>de</w:t>
      </w:r>
      <w:r>
        <w:rPr>
          <w:spacing w:val="-7"/>
          <w:sz w:val="16"/>
          <w:vertAlign w:val="baseline"/>
        </w:rPr>
        <w:t> </w:t>
      </w:r>
      <w:r>
        <w:rPr>
          <w:sz w:val="16"/>
          <w:vertAlign w:val="baseline"/>
        </w:rPr>
        <w:t>11</w:t>
      </w:r>
      <w:r>
        <w:rPr>
          <w:spacing w:val="-6"/>
          <w:sz w:val="16"/>
          <w:vertAlign w:val="baseline"/>
        </w:rPr>
        <w:t> </w:t>
      </w:r>
      <w:r>
        <w:rPr>
          <w:sz w:val="16"/>
          <w:vertAlign w:val="baseline"/>
        </w:rPr>
        <w:t>de</w:t>
      </w:r>
      <w:r>
        <w:rPr>
          <w:spacing w:val="-7"/>
          <w:sz w:val="16"/>
          <w:vertAlign w:val="baseline"/>
        </w:rPr>
        <w:t> </w:t>
      </w:r>
      <w:r>
        <w:rPr>
          <w:sz w:val="16"/>
          <w:vertAlign w:val="baseline"/>
        </w:rPr>
        <w:t>julio</w:t>
      </w:r>
      <w:r>
        <w:rPr>
          <w:spacing w:val="-4"/>
          <w:sz w:val="16"/>
          <w:vertAlign w:val="baseline"/>
        </w:rPr>
        <w:t> </w:t>
      </w:r>
      <w:r>
        <w:rPr>
          <w:sz w:val="16"/>
          <w:vertAlign w:val="baseline"/>
        </w:rPr>
        <w:t>de</w:t>
      </w:r>
      <w:r>
        <w:rPr>
          <w:spacing w:val="-7"/>
          <w:sz w:val="16"/>
          <w:vertAlign w:val="baseline"/>
        </w:rPr>
        <w:t> </w:t>
      </w:r>
      <w:r>
        <w:rPr>
          <w:sz w:val="16"/>
          <w:vertAlign w:val="baseline"/>
        </w:rPr>
        <w:t>2000,</w:t>
      </w:r>
      <w:r>
        <w:rPr>
          <w:spacing w:val="-6"/>
          <w:sz w:val="16"/>
          <w:vertAlign w:val="baseline"/>
        </w:rPr>
        <w:t> </w:t>
      </w:r>
      <w:r>
        <w:rPr>
          <w:sz w:val="16"/>
          <w:vertAlign w:val="baseline"/>
        </w:rPr>
        <w:t>artículos</w:t>
      </w:r>
      <w:r>
        <w:rPr>
          <w:spacing w:val="-7"/>
          <w:sz w:val="16"/>
          <w:vertAlign w:val="baseline"/>
        </w:rPr>
        <w:t> </w:t>
      </w:r>
      <w:r>
        <w:rPr>
          <w:sz w:val="16"/>
          <w:vertAlign w:val="baseline"/>
        </w:rPr>
        <w:t>13,</w:t>
      </w:r>
      <w:r>
        <w:rPr>
          <w:spacing w:val="-8"/>
          <w:sz w:val="16"/>
          <w:vertAlign w:val="baseline"/>
        </w:rPr>
        <w:t> </w:t>
      </w:r>
      <w:r>
        <w:rPr>
          <w:sz w:val="16"/>
          <w:vertAlign w:val="baseline"/>
        </w:rPr>
        <w:t>17, 20, 134, 143 y 155 (expediente de prueba, folios 2107 a 2109, 2132, 2133 y 2135).</w:t>
      </w:r>
    </w:p>
    <w:p>
      <w:pPr>
        <w:tabs>
          <w:tab w:pos="967" w:val="left" w:leader="none"/>
        </w:tabs>
        <w:spacing w:before="120"/>
        <w:ind w:left="401" w:right="0" w:firstLine="0"/>
        <w:jc w:val="left"/>
        <w:rPr>
          <w:sz w:val="16"/>
        </w:rPr>
      </w:pPr>
      <w:bookmarkStart w:name="_bookmark33" w:id="51"/>
      <w:bookmarkEnd w:id="51"/>
      <w:r>
        <w:rPr/>
      </w:r>
      <w:r>
        <w:rPr>
          <w:spacing w:val="-5"/>
          <w:sz w:val="16"/>
          <w:vertAlign w:val="superscript"/>
        </w:rPr>
        <w:t>18</w:t>
      </w:r>
      <w:r>
        <w:rPr>
          <w:sz w:val="16"/>
          <w:vertAlign w:val="baseline"/>
        </w:rPr>
        <w:tab/>
      </w:r>
      <w:r>
        <w:rPr>
          <w:i/>
          <w:sz w:val="16"/>
          <w:vertAlign w:val="baseline"/>
        </w:rPr>
        <w:t>Cfr.</w:t>
      </w:r>
      <w:r>
        <w:rPr>
          <w:i/>
          <w:spacing w:val="-7"/>
          <w:sz w:val="16"/>
          <w:vertAlign w:val="baseline"/>
        </w:rPr>
        <w:t> </w:t>
      </w:r>
      <w:r>
        <w:rPr>
          <w:sz w:val="16"/>
          <w:vertAlign w:val="baseline"/>
        </w:rPr>
        <w:t>Ley</w:t>
      </w:r>
      <w:r>
        <w:rPr>
          <w:spacing w:val="-6"/>
          <w:sz w:val="16"/>
          <w:vertAlign w:val="baseline"/>
        </w:rPr>
        <w:t> </w:t>
      </w:r>
      <w:r>
        <w:rPr>
          <w:sz w:val="16"/>
          <w:vertAlign w:val="baseline"/>
        </w:rPr>
        <w:t>de</w:t>
      </w:r>
      <w:r>
        <w:rPr>
          <w:spacing w:val="-3"/>
          <w:sz w:val="16"/>
          <w:vertAlign w:val="baseline"/>
        </w:rPr>
        <w:t> </w:t>
      </w:r>
      <w:r>
        <w:rPr>
          <w:sz w:val="16"/>
          <w:vertAlign w:val="baseline"/>
        </w:rPr>
        <w:t>Jurisdicción</w:t>
      </w:r>
      <w:r>
        <w:rPr>
          <w:spacing w:val="-7"/>
          <w:sz w:val="16"/>
          <w:vertAlign w:val="baseline"/>
        </w:rPr>
        <w:t> </w:t>
      </w:r>
      <w:r>
        <w:rPr>
          <w:sz w:val="16"/>
          <w:vertAlign w:val="baseline"/>
        </w:rPr>
        <w:t>Contenciosa</w:t>
      </w:r>
      <w:r>
        <w:rPr>
          <w:spacing w:val="-6"/>
          <w:sz w:val="16"/>
          <w:vertAlign w:val="baseline"/>
        </w:rPr>
        <w:t> </w:t>
      </w:r>
      <w:r>
        <w:rPr>
          <w:sz w:val="16"/>
          <w:vertAlign w:val="baseline"/>
        </w:rPr>
        <w:t>Administrativa,</w:t>
      </w:r>
      <w:r>
        <w:rPr>
          <w:spacing w:val="-4"/>
          <w:sz w:val="16"/>
          <w:vertAlign w:val="baseline"/>
        </w:rPr>
        <w:t> </w:t>
      </w:r>
      <w:r>
        <w:rPr>
          <w:sz w:val="16"/>
          <w:vertAlign w:val="baseline"/>
        </w:rPr>
        <w:t>artículo</w:t>
      </w:r>
      <w:r>
        <w:rPr>
          <w:spacing w:val="-3"/>
          <w:sz w:val="16"/>
          <w:vertAlign w:val="baseline"/>
        </w:rPr>
        <w:t> </w:t>
      </w:r>
      <w:r>
        <w:rPr>
          <w:sz w:val="16"/>
          <w:vertAlign w:val="baseline"/>
        </w:rPr>
        <w:t>6</w:t>
      </w:r>
      <w:r>
        <w:rPr>
          <w:spacing w:val="-6"/>
          <w:sz w:val="16"/>
          <w:vertAlign w:val="baseline"/>
        </w:rPr>
        <w:t> </w:t>
      </w:r>
      <w:r>
        <w:rPr>
          <w:sz w:val="16"/>
          <w:vertAlign w:val="baseline"/>
        </w:rPr>
        <w:t>(expediente</w:t>
      </w:r>
      <w:r>
        <w:rPr>
          <w:spacing w:val="-5"/>
          <w:sz w:val="16"/>
          <w:vertAlign w:val="baseline"/>
        </w:rPr>
        <w:t> </w:t>
      </w:r>
      <w:r>
        <w:rPr>
          <w:sz w:val="16"/>
          <w:vertAlign w:val="baseline"/>
        </w:rPr>
        <w:t>de</w:t>
      </w:r>
      <w:r>
        <w:rPr>
          <w:spacing w:val="-6"/>
          <w:sz w:val="16"/>
          <w:vertAlign w:val="baseline"/>
        </w:rPr>
        <w:t> </w:t>
      </w:r>
      <w:r>
        <w:rPr>
          <w:sz w:val="16"/>
          <w:vertAlign w:val="baseline"/>
        </w:rPr>
        <w:t>prueba,</w:t>
      </w:r>
      <w:r>
        <w:rPr>
          <w:spacing w:val="-6"/>
          <w:sz w:val="16"/>
          <w:vertAlign w:val="baseline"/>
        </w:rPr>
        <w:t> </w:t>
      </w:r>
      <w:r>
        <w:rPr>
          <w:sz w:val="16"/>
          <w:vertAlign w:val="baseline"/>
        </w:rPr>
        <w:t>folio</w:t>
      </w:r>
      <w:r>
        <w:rPr>
          <w:spacing w:val="-5"/>
          <w:sz w:val="16"/>
          <w:vertAlign w:val="baseline"/>
        </w:rPr>
        <w:t> </w:t>
      </w:r>
      <w:r>
        <w:rPr>
          <w:spacing w:val="-2"/>
          <w:sz w:val="16"/>
          <w:vertAlign w:val="baseline"/>
        </w:rPr>
        <w:t>2009).</w:t>
      </w:r>
    </w:p>
    <w:p>
      <w:pPr>
        <w:spacing w:line="240" w:lineRule="auto" w:before="120"/>
        <w:ind w:left="401" w:right="114" w:firstLine="0"/>
        <w:jc w:val="both"/>
        <w:rPr>
          <w:sz w:val="16"/>
        </w:rPr>
      </w:pPr>
      <w:bookmarkStart w:name="_bookmark34" w:id="52"/>
      <w:bookmarkEnd w:id="52"/>
      <w:r>
        <w:rPr/>
      </w:r>
      <w:r>
        <w:rPr>
          <w:sz w:val="16"/>
          <w:vertAlign w:val="superscript"/>
        </w:rPr>
        <w:t>19</w:t>
      </w:r>
      <w:r>
        <w:rPr>
          <w:spacing w:val="80"/>
          <w:sz w:val="16"/>
          <w:vertAlign w:val="baseline"/>
        </w:rPr>
        <w:t>   </w:t>
      </w:r>
      <w:r>
        <w:rPr>
          <w:i/>
          <w:sz w:val="16"/>
          <w:vertAlign w:val="baseline"/>
        </w:rPr>
        <w:t>Cfr</w:t>
      </w:r>
      <w:r>
        <w:rPr>
          <w:sz w:val="16"/>
          <w:vertAlign w:val="baseline"/>
        </w:rPr>
        <w:t>. </w:t>
      </w:r>
      <w:r>
        <w:rPr>
          <w:i/>
          <w:sz w:val="16"/>
          <w:vertAlign w:val="baseline"/>
        </w:rPr>
        <w:t>Caso Corte Suprema de Justicia (Quintana Coello y otros) Vs. Ecuador. Excepción Preliminar,</w:t>
      </w:r>
      <w:r>
        <w:rPr>
          <w:i/>
          <w:sz w:val="16"/>
          <w:vertAlign w:val="baseline"/>
        </w:rPr>
        <w:t> Fondo, Reparaciones y Costas. </w:t>
      </w:r>
      <w:r>
        <w:rPr>
          <w:sz w:val="16"/>
          <w:vertAlign w:val="baseline"/>
        </w:rPr>
        <w:t>Sentencia de 23 de agosto de 2013. Serie C No. 266, párr. 39, y </w:t>
      </w:r>
      <w:r>
        <w:rPr>
          <w:i/>
          <w:sz w:val="16"/>
          <w:vertAlign w:val="baseline"/>
        </w:rPr>
        <w:t>Caso del</w:t>
      </w:r>
      <w:r>
        <w:rPr>
          <w:i/>
          <w:sz w:val="16"/>
          <w:vertAlign w:val="baseline"/>
        </w:rPr>
        <w:t> Tribunal</w:t>
      </w:r>
      <w:r>
        <w:rPr>
          <w:i/>
          <w:spacing w:val="-5"/>
          <w:sz w:val="16"/>
          <w:vertAlign w:val="baseline"/>
        </w:rPr>
        <w:t> </w:t>
      </w:r>
      <w:r>
        <w:rPr>
          <w:i/>
          <w:sz w:val="16"/>
          <w:vertAlign w:val="baseline"/>
        </w:rPr>
        <w:t>Constitucional</w:t>
      </w:r>
      <w:r>
        <w:rPr>
          <w:i/>
          <w:spacing w:val="-5"/>
          <w:sz w:val="16"/>
          <w:vertAlign w:val="baseline"/>
        </w:rPr>
        <w:t> </w:t>
      </w:r>
      <w:r>
        <w:rPr>
          <w:i/>
          <w:sz w:val="16"/>
          <w:vertAlign w:val="baseline"/>
        </w:rPr>
        <w:t>(Camba</w:t>
      </w:r>
      <w:r>
        <w:rPr>
          <w:i/>
          <w:spacing w:val="-5"/>
          <w:sz w:val="16"/>
          <w:vertAlign w:val="baseline"/>
        </w:rPr>
        <w:t> </w:t>
      </w:r>
      <w:r>
        <w:rPr>
          <w:i/>
          <w:sz w:val="16"/>
          <w:vertAlign w:val="baseline"/>
        </w:rPr>
        <w:t>Campos</w:t>
      </w:r>
      <w:r>
        <w:rPr>
          <w:i/>
          <w:spacing w:val="-7"/>
          <w:sz w:val="16"/>
          <w:vertAlign w:val="baseline"/>
        </w:rPr>
        <w:t> </w:t>
      </w:r>
      <w:r>
        <w:rPr>
          <w:i/>
          <w:sz w:val="16"/>
          <w:vertAlign w:val="baseline"/>
        </w:rPr>
        <w:t>y</w:t>
      </w:r>
      <w:r>
        <w:rPr>
          <w:i/>
          <w:spacing w:val="-4"/>
          <w:sz w:val="16"/>
          <w:vertAlign w:val="baseline"/>
        </w:rPr>
        <w:t> </w:t>
      </w:r>
      <w:r>
        <w:rPr>
          <w:i/>
          <w:sz w:val="16"/>
          <w:vertAlign w:val="baseline"/>
        </w:rPr>
        <w:t>otros)</w:t>
      </w:r>
      <w:r>
        <w:rPr>
          <w:i/>
          <w:spacing w:val="-6"/>
          <w:sz w:val="16"/>
          <w:vertAlign w:val="baseline"/>
        </w:rPr>
        <w:t> </w:t>
      </w:r>
      <w:r>
        <w:rPr>
          <w:i/>
          <w:sz w:val="16"/>
          <w:vertAlign w:val="baseline"/>
        </w:rPr>
        <w:t>Vs.</w:t>
      </w:r>
      <w:r>
        <w:rPr>
          <w:i/>
          <w:spacing w:val="-5"/>
          <w:sz w:val="16"/>
          <w:vertAlign w:val="baseline"/>
        </w:rPr>
        <w:t> </w:t>
      </w:r>
      <w:r>
        <w:rPr>
          <w:i/>
          <w:sz w:val="16"/>
          <w:vertAlign w:val="baseline"/>
        </w:rPr>
        <w:t>Ecuador.</w:t>
      </w:r>
      <w:r>
        <w:rPr>
          <w:i/>
          <w:spacing w:val="-5"/>
          <w:sz w:val="16"/>
          <w:vertAlign w:val="baseline"/>
        </w:rPr>
        <w:t> </w:t>
      </w:r>
      <w:r>
        <w:rPr>
          <w:i/>
          <w:sz w:val="16"/>
          <w:vertAlign w:val="baseline"/>
        </w:rPr>
        <w:t>Excepciones</w:t>
      </w:r>
      <w:r>
        <w:rPr>
          <w:i/>
          <w:spacing w:val="-4"/>
          <w:sz w:val="16"/>
          <w:vertAlign w:val="baseline"/>
        </w:rPr>
        <w:t> </w:t>
      </w:r>
      <w:r>
        <w:rPr>
          <w:i/>
          <w:sz w:val="16"/>
          <w:vertAlign w:val="baseline"/>
        </w:rPr>
        <w:t>Preliminares,</w:t>
      </w:r>
      <w:r>
        <w:rPr>
          <w:i/>
          <w:spacing w:val="-5"/>
          <w:sz w:val="16"/>
          <w:vertAlign w:val="baseline"/>
        </w:rPr>
        <w:t> </w:t>
      </w:r>
      <w:r>
        <w:rPr>
          <w:i/>
          <w:sz w:val="16"/>
          <w:vertAlign w:val="baseline"/>
        </w:rPr>
        <w:t>Fondo,</w:t>
      </w:r>
      <w:r>
        <w:rPr>
          <w:i/>
          <w:spacing w:val="-8"/>
          <w:sz w:val="16"/>
          <w:vertAlign w:val="baseline"/>
        </w:rPr>
        <w:t> </w:t>
      </w:r>
      <w:r>
        <w:rPr>
          <w:i/>
          <w:sz w:val="16"/>
          <w:vertAlign w:val="baseline"/>
        </w:rPr>
        <w:t>Reparaciones y Costas. </w:t>
      </w:r>
      <w:r>
        <w:rPr>
          <w:sz w:val="16"/>
          <w:vertAlign w:val="baseline"/>
        </w:rPr>
        <w:t>Sentencia de 28 de agosto de 2013. Serie C No. 268, párr. 40.</w:t>
      </w:r>
    </w:p>
    <w:p>
      <w:pPr>
        <w:tabs>
          <w:tab w:pos="967" w:val="left" w:leader="none"/>
        </w:tabs>
        <w:spacing w:before="122"/>
        <w:ind w:left="401" w:right="118" w:firstLine="0"/>
        <w:jc w:val="left"/>
        <w:rPr>
          <w:sz w:val="16"/>
        </w:rPr>
      </w:pPr>
      <w:bookmarkStart w:name="_bookmark35" w:id="53"/>
      <w:bookmarkEnd w:id="53"/>
      <w:r>
        <w:rPr/>
      </w:r>
      <w:r>
        <w:rPr>
          <w:spacing w:val="-6"/>
          <w:sz w:val="16"/>
          <w:vertAlign w:val="superscript"/>
        </w:rPr>
        <w:t>20</w:t>
      </w:r>
      <w:r>
        <w:rPr>
          <w:sz w:val="16"/>
          <w:vertAlign w:val="baseline"/>
        </w:rPr>
        <w:tab/>
      </w:r>
      <w:r>
        <w:rPr>
          <w:i/>
          <w:sz w:val="16"/>
          <w:vertAlign w:val="baseline"/>
        </w:rPr>
        <w:t>Cfr.</w:t>
      </w:r>
      <w:r>
        <w:rPr>
          <w:i/>
          <w:spacing w:val="-4"/>
          <w:sz w:val="16"/>
          <w:vertAlign w:val="baseline"/>
        </w:rPr>
        <w:t> </w:t>
      </w:r>
      <w:r>
        <w:rPr>
          <w:i/>
          <w:sz w:val="16"/>
          <w:vertAlign w:val="baseline"/>
        </w:rPr>
        <w:t>Caso</w:t>
      </w:r>
      <w:r>
        <w:rPr>
          <w:i/>
          <w:spacing w:val="-5"/>
          <w:sz w:val="16"/>
          <w:vertAlign w:val="baseline"/>
        </w:rPr>
        <w:t> </w:t>
      </w:r>
      <w:r>
        <w:rPr>
          <w:i/>
          <w:sz w:val="16"/>
          <w:vertAlign w:val="baseline"/>
        </w:rPr>
        <w:t>Corte</w:t>
      </w:r>
      <w:r>
        <w:rPr>
          <w:i/>
          <w:spacing w:val="-3"/>
          <w:sz w:val="16"/>
          <w:vertAlign w:val="baseline"/>
        </w:rPr>
        <w:t> </w:t>
      </w:r>
      <w:r>
        <w:rPr>
          <w:i/>
          <w:sz w:val="16"/>
          <w:vertAlign w:val="baseline"/>
        </w:rPr>
        <w:t>Suprema</w:t>
      </w:r>
      <w:r>
        <w:rPr>
          <w:i/>
          <w:spacing w:val="-7"/>
          <w:sz w:val="16"/>
          <w:vertAlign w:val="baseline"/>
        </w:rPr>
        <w:t> </w:t>
      </w:r>
      <w:r>
        <w:rPr>
          <w:i/>
          <w:sz w:val="16"/>
          <w:vertAlign w:val="baseline"/>
        </w:rPr>
        <w:t>de</w:t>
      </w:r>
      <w:r>
        <w:rPr>
          <w:i/>
          <w:spacing w:val="-3"/>
          <w:sz w:val="16"/>
          <w:vertAlign w:val="baseline"/>
        </w:rPr>
        <w:t> </w:t>
      </w:r>
      <w:r>
        <w:rPr>
          <w:i/>
          <w:sz w:val="16"/>
          <w:vertAlign w:val="baseline"/>
        </w:rPr>
        <w:t>Justicia</w:t>
      </w:r>
      <w:r>
        <w:rPr>
          <w:i/>
          <w:spacing w:val="-2"/>
          <w:sz w:val="16"/>
          <w:vertAlign w:val="baseline"/>
        </w:rPr>
        <w:t> </w:t>
      </w:r>
      <w:r>
        <w:rPr>
          <w:i/>
          <w:sz w:val="16"/>
          <w:vertAlign w:val="baseline"/>
        </w:rPr>
        <w:t>(Quintana</w:t>
      </w:r>
      <w:r>
        <w:rPr>
          <w:i/>
          <w:spacing w:val="-2"/>
          <w:sz w:val="16"/>
          <w:vertAlign w:val="baseline"/>
        </w:rPr>
        <w:t> </w:t>
      </w:r>
      <w:r>
        <w:rPr>
          <w:i/>
          <w:sz w:val="16"/>
          <w:vertAlign w:val="baseline"/>
        </w:rPr>
        <w:t>Coello</w:t>
      </w:r>
      <w:r>
        <w:rPr>
          <w:i/>
          <w:spacing w:val="-3"/>
          <w:sz w:val="16"/>
          <w:vertAlign w:val="baseline"/>
        </w:rPr>
        <w:t> </w:t>
      </w:r>
      <w:r>
        <w:rPr>
          <w:i/>
          <w:sz w:val="16"/>
          <w:vertAlign w:val="baseline"/>
        </w:rPr>
        <w:t>y</w:t>
      </w:r>
      <w:r>
        <w:rPr>
          <w:i/>
          <w:spacing w:val="-5"/>
          <w:sz w:val="16"/>
          <w:vertAlign w:val="baseline"/>
        </w:rPr>
        <w:t> </w:t>
      </w:r>
      <w:r>
        <w:rPr>
          <w:i/>
          <w:sz w:val="16"/>
          <w:vertAlign w:val="baseline"/>
        </w:rPr>
        <w:t>otros)</w:t>
      </w:r>
      <w:r>
        <w:rPr>
          <w:i/>
          <w:spacing w:val="-2"/>
          <w:sz w:val="16"/>
          <w:vertAlign w:val="baseline"/>
        </w:rPr>
        <w:t> </w:t>
      </w:r>
      <w:r>
        <w:rPr>
          <w:i/>
          <w:sz w:val="16"/>
          <w:vertAlign w:val="baseline"/>
        </w:rPr>
        <w:t>Vs.</w:t>
      </w:r>
      <w:r>
        <w:rPr>
          <w:i/>
          <w:spacing w:val="-2"/>
          <w:sz w:val="16"/>
          <w:vertAlign w:val="baseline"/>
        </w:rPr>
        <w:t> </w:t>
      </w:r>
      <w:r>
        <w:rPr>
          <w:i/>
          <w:sz w:val="16"/>
          <w:vertAlign w:val="baseline"/>
        </w:rPr>
        <w:t>Ecuador</w:t>
      </w:r>
      <w:r>
        <w:rPr>
          <w:sz w:val="16"/>
          <w:vertAlign w:val="baseline"/>
        </w:rPr>
        <w:t>,</w:t>
      </w:r>
      <w:r>
        <w:rPr>
          <w:spacing w:val="-5"/>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párr.</w:t>
      </w:r>
      <w:r>
        <w:rPr>
          <w:spacing w:val="-4"/>
          <w:sz w:val="16"/>
          <w:vertAlign w:val="baseline"/>
        </w:rPr>
        <w:t> </w:t>
      </w:r>
      <w:r>
        <w:rPr>
          <w:sz w:val="16"/>
          <w:vertAlign w:val="baseline"/>
        </w:rPr>
        <w:t>40,</w:t>
      </w:r>
      <w:r>
        <w:rPr>
          <w:spacing w:val="-4"/>
          <w:sz w:val="16"/>
          <w:vertAlign w:val="baseline"/>
        </w:rPr>
        <w:t> </w:t>
      </w:r>
      <w:r>
        <w:rPr>
          <w:sz w:val="16"/>
          <w:vertAlign w:val="baseline"/>
        </w:rPr>
        <w:t>y</w:t>
      </w:r>
      <w:r>
        <w:rPr>
          <w:spacing w:val="-3"/>
          <w:sz w:val="16"/>
          <w:vertAlign w:val="baseline"/>
        </w:rPr>
        <w:t> </w:t>
      </w:r>
      <w:r>
        <w:rPr>
          <w:i/>
          <w:sz w:val="16"/>
          <w:vertAlign w:val="baseline"/>
        </w:rPr>
        <w:t>Caso</w:t>
      </w:r>
      <w:r>
        <w:rPr>
          <w:i/>
          <w:spacing w:val="-3"/>
          <w:sz w:val="16"/>
          <w:vertAlign w:val="baseline"/>
        </w:rPr>
        <w:t> </w:t>
      </w:r>
      <w:r>
        <w:rPr>
          <w:i/>
          <w:sz w:val="16"/>
          <w:vertAlign w:val="baseline"/>
        </w:rPr>
        <w:t>del</w:t>
      </w:r>
      <w:r>
        <w:rPr>
          <w:i/>
          <w:sz w:val="16"/>
          <w:vertAlign w:val="baseline"/>
        </w:rPr>
        <w:t> Tribunal Constitucional (Camba Campos y otros) Vs. Ecuador</w:t>
      </w:r>
      <w:r>
        <w:rPr>
          <w:sz w:val="16"/>
          <w:vertAlign w:val="baseline"/>
        </w:rPr>
        <w:t>, </w:t>
      </w:r>
      <w:r>
        <w:rPr>
          <w:i/>
          <w:sz w:val="16"/>
          <w:vertAlign w:val="baseline"/>
        </w:rPr>
        <w:t>supra</w:t>
      </w:r>
      <w:r>
        <w:rPr>
          <w:sz w:val="16"/>
          <w:vertAlign w:val="baseline"/>
        </w:rPr>
        <w:t>, párr. 41.</w:t>
      </w:r>
    </w:p>
    <w:p>
      <w:pPr>
        <w:spacing w:after="0"/>
        <w:jc w:val="left"/>
        <w:rPr>
          <w:sz w:val="16"/>
        </w:rPr>
        <w:sectPr>
          <w:pgSz w:w="12240" w:h="15840"/>
          <w:pgMar w:header="0" w:footer="898" w:top="1340" w:bottom="1080" w:left="1300" w:right="1580"/>
        </w:sectPr>
      </w:pPr>
    </w:p>
    <w:p>
      <w:pPr>
        <w:pStyle w:val="ListParagraph"/>
        <w:numPr>
          <w:ilvl w:val="0"/>
          <w:numId w:val="6"/>
        </w:numPr>
        <w:tabs>
          <w:tab w:pos="1110" w:val="left" w:leader="none"/>
        </w:tabs>
        <w:spacing w:line="240" w:lineRule="auto" w:before="81" w:after="0"/>
        <w:ind w:left="401" w:right="114" w:firstLine="0"/>
        <w:jc w:val="both"/>
        <w:rPr>
          <w:sz w:val="20"/>
        </w:rPr>
      </w:pPr>
      <w:r>
        <w:rPr>
          <w:sz w:val="20"/>
        </w:rPr>
        <w:t>El contexto del presente caso se relaciona con los ceses del Tribunal Constitucional,</w:t>
      </w:r>
      <w:r>
        <w:rPr>
          <w:spacing w:val="-14"/>
          <w:sz w:val="20"/>
        </w:rPr>
        <w:t> </w:t>
      </w:r>
      <w:r>
        <w:rPr>
          <w:sz w:val="20"/>
        </w:rPr>
        <w:t>el</w:t>
      </w:r>
      <w:r>
        <w:rPr>
          <w:spacing w:val="-16"/>
          <w:sz w:val="20"/>
        </w:rPr>
        <w:t> </w:t>
      </w:r>
      <w:r>
        <w:rPr>
          <w:sz w:val="20"/>
        </w:rPr>
        <w:t>Tribunal</w:t>
      </w:r>
      <w:r>
        <w:rPr>
          <w:spacing w:val="-16"/>
          <w:sz w:val="20"/>
        </w:rPr>
        <w:t> </w:t>
      </w:r>
      <w:r>
        <w:rPr>
          <w:sz w:val="20"/>
        </w:rPr>
        <w:t>Supremo</w:t>
      </w:r>
      <w:r>
        <w:rPr>
          <w:spacing w:val="-17"/>
          <w:sz w:val="20"/>
        </w:rPr>
        <w:t> </w:t>
      </w:r>
      <w:r>
        <w:rPr>
          <w:sz w:val="20"/>
        </w:rPr>
        <w:t>Electoral</w:t>
      </w:r>
      <w:r>
        <w:rPr>
          <w:spacing w:val="-16"/>
          <w:sz w:val="20"/>
        </w:rPr>
        <w:t> </w:t>
      </w:r>
      <w:r>
        <w:rPr>
          <w:sz w:val="20"/>
        </w:rPr>
        <w:t>y</w:t>
      </w:r>
      <w:r>
        <w:rPr>
          <w:spacing w:val="-16"/>
          <w:sz w:val="20"/>
        </w:rPr>
        <w:t> </w:t>
      </w:r>
      <w:r>
        <w:rPr>
          <w:sz w:val="20"/>
        </w:rPr>
        <w:t>la</w:t>
      </w:r>
      <w:r>
        <w:rPr>
          <w:spacing w:val="-16"/>
          <w:sz w:val="20"/>
        </w:rPr>
        <w:t> </w:t>
      </w:r>
      <w:r>
        <w:rPr>
          <w:sz w:val="20"/>
        </w:rPr>
        <w:t>Corte</w:t>
      </w:r>
      <w:r>
        <w:rPr>
          <w:spacing w:val="-17"/>
          <w:sz w:val="20"/>
        </w:rPr>
        <w:t> </w:t>
      </w:r>
      <w:r>
        <w:rPr>
          <w:sz w:val="20"/>
        </w:rPr>
        <w:t>Suprema</w:t>
      </w:r>
      <w:r>
        <w:rPr>
          <w:spacing w:val="-16"/>
          <w:sz w:val="20"/>
        </w:rPr>
        <w:t> </w:t>
      </w:r>
      <w:r>
        <w:rPr>
          <w:sz w:val="20"/>
        </w:rPr>
        <w:t>de</w:t>
      </w:r>
      <w:r>
        <w:rPr>
          <w:spacing w:val="-17"/>
          <w:sz w:val="20"/>
        </w:rPr>
        <w:t> </w:t>
      </w:r>
      <w:r>
        <w:rPr>
          <w:sz w:val="20"/>
        </w:rPr>
        <w:t>Justicia</w:t>
      </w:r>
      <w:r>
        <w:rPr>
          <w:spacing w:val="-16"/>
          <w:sz w:val="20"/>
        </w:rPr>
        <w:t> </w:t>
      </w:r>
      <w:r>
        <w:rPr>
          <w:sz w:val="20"/>
        </w:rPr>
        <w:t>del</w:t>
      </w:r>
      <w:r>
        <w:rPr>
          <w:spacing w:val="-16"/>
          <w:sz w:val="20"/>
        </w:rPr>
        <w:t> </w:t>
      </w:r>
      <w:r>
        <w:rPr>
          <w:sz w:val="20"/>
        </w:rPr>
        <w:t>Ecuador, los cuales ocurrieron en noviembre y diciembre de 2004. Estos ceses, que ya fueron abordados</w:t>
      </w:r>
      <w:r>
        <w:rPr>
          <w:spacing w:val="-1"/>
          <w:sz w:val="20"/>
        </w:rPr>
        <w:t> </w:t>
      </w:r>
      <w:r>
        <w:rPr>
          <w:sz w:val="20"/>
        </w:rPr>
        <w:t>por</w:t>
      </w:r>
      <w:r>
        <w:rPr>
          <w:spacing w:val="-2"/>
          <w:sz w:val="20"/>
        </w:rPr>
        <w:t> </w:t>
      </w:r>
      <w:r>
        <w:rPr>
          <w:sz w:val="20"/>
        </w:rPr>
        <w:t>la Corte en los casos</w:t>
      </w:r>
      <w:r>
        <w:rPr>
          <w:spacing w:val="-1"/>
          <w:sz w:val="20"/>
        </w:rPr>
        <w:t> </w:t>
      </w:r>
      <w:r>
        <w:rPr>
          <w:i/>
          <w:sz w:val="20"/>
        </w:rPr>
        <w:t>de</w:t>
      </w:r>
      <w:r>
        <w:rPr>
          <w:i/>
          <w:spacing w:val="-2"/>
          <w:sz w:val="20"/>
        </w:rPr>
        <w:t> </w:t>
      </w:r>
      <w:r>
        <w:rPr>
          <w:i/>
          <w:sz w:val="20"/>
        </w:rPr>
        <w:t>la</w:t>
      </w:r>
      <w:r>
        <w:rPr>
          <w:i/>
          <w:spacing w:val="-1"/>
          <w:sz w:val="20"/>
        </w:rPr>
        <w:t> </w:t>
      </w:r>
      <w:r>
        <w:rPr>
          <w:i/>
          <w:sz w:val="20"/>
        </w:rPr>
        <w:t>Corte Suprema</w:t>
      </w:r>
      <w:r>
        <w:rPr>
          <w:i/>
          <w:spacing w:val="-1"/>
          <w:sz w:val="20"/>
        </w:rPr>
        <w:t> </w:t>
      </w:r>
      <w:r>
        <w:rPr>
          <w:i/>
          <w:sz w:val="20"/>
        </w:rPr>
        <w:t>de</w:t>
      </w:r>
      <w:r>
        <w:rPr>
          <w:i/>
          <w:spacing w:val="-2"/>
          <w:sz w:val="20"/>
        </w:rPr>
        <w:t> </w:t>
      </w:r>
      <w:r>
        <w:rPr>
          <w:i/>
          <w:sz w:val="20"/>
        </w:rPr>
        <w:t>Justicia</w:t>
      </w:r>
      <w:r>
        <w:rPr>
          <w:i/>
          <w:spacing w:val="-1"/>
          <w:sz w:val="20"/>
        </w:rPr>
        <w:t> </w:t>
      </w:r>
      <w:r>
        <w:rPr>
          <w:i/>
          <w:sz w:val="20"/>
        </w:rPr>
        <w:t>(Quintana Coello</w:t>
      </w:r>
      <w:r>
        <w:rPr>
          <w:i/>
          <w:spacing w:val="-2"/>
          <w:sz w:val="20"/>
        </w:rPr>
        <w:t> </w:t>
      </w:r>
      <w:r>
        <w:rPr>
          <w:i/>
          <w:sz w:val="20"/>
        </w:rPr>
        <w:t>y</w:t>
      </w:r>
      <w:r>
        <w:rPr>
          <w:i/>
          <w:sz w:val="20"/>
        </w:rPr>
        <w:t> otros)</w:t>
      </w:r>
      <w:r>
        <w:rPr>
          <w:i/>
          <w:spacing w:val="-7"/>
          <w:sz w:val="20"/>
        </w:rPr>
        <w:t> </w:t>
      </w:r>
      <w:r>
        <w:rPr>
          <w:i/>
          <w:sz w:val="20"/>
        </w:rPr>
        <w:t>Vs.</w:t>
      </w:r>
      <w:r>
        <w:rPr>
          <w:i/>
          <w:spacing w:val="-8"/>
          <w:sz w:val="20"/>
        </w:rPr>
        <w:t> </w:t>
      </w:r>
      <w:r>
        <w:rPr>
          <w:i/>
          <w:sz w:val="20"/>
        </w:rPr>
        <w:t>Ecuador</w:t>
      </w:r>
      <w:r>
        <w:rPr>
          <w:i/>
          <w:spacing w:val="-9"/>
          <w:sz w:val="20"/>
        </w:rPr>
        <w:t> </w:t>
      </w:r>
      <w:r>
        <w:rPr>
          <w:sz w:val="20"/>
        </w:rPr>
        <w:t>y</w:t>
      </w:r>
      <w:r>
        <w:rPr>
          <w:spacing w:val="-8"/>
          <w:sz w:val="20"/>
        </w:rPr>
        <w:t> </w:t>
      </w:r>
      <w:r>
        <w:rPr>
          <w:sz w:val="20"/>
        </w:rPr>
        <w:t>del</w:t>
      </w:r>
      <w:r>
        <w:rPr>
          <w:spacing w:val="-5"/>
          <w:sz w:val="20"/>
        </w:rPr>
        <w:t> </w:t>
      </w:r>
      <w:r>
        <w:rPr>
          <w:i/>
          <w:sz w:val="20"/>
        </w:rPr>
        <w:t>Tribunal</w:t>
      </w:r>
      <w:r>
        <w:rPr>
          <w:i/>
          <w:spacing w:val="-7"/>
          <w:sz w:val="20"/>
        </w:rPr>
        <w:t> </w:t>
      </w:r>
      <w:r>
        <w:rPr>
          <w:i/>
          <w:sz w:val="20"/>
        </w:rPr>
        <w:t>Constitucional</w:t>
      </w:r>
      <w:r>
        <w:rPr>
          <w:i/>
          <w:spacing w:val="-7"/>
          <w:sz w:val="20"/>
        </w:rPr>
        <w:t> </w:t>
      </w:r>
      <w:r>
        <w:rPr>
          <w:i/>
          <w:sz w:val="20"/>
        </w:rPr>
        <w:t>(Camba</w:t>
      </w:r>
      <w:r>
        <w:rPr>
          <w:i/>
          <w:spacing w:val="-8"/>
          <w:sz w:val="20"/>
        </w:rPr>
        <w:t> </w:t>
      </w:r>
      <w:r>
        <w:rPr>
          <w:i/>
          <w:sz w:val="20"/>
        </w:rPr>
        <w:t>Campos</w:t>
      </w:r>
      <w:r>
        <w:rPr>
          <w:i/>
          <w:spacing w:val="-9"/>
          <w:sz w:val="20"/>
        </w:rPr>
        <w:t> </w:t>
      </w:r>
      <w:r>
        <w:rPr>
          <w:i/>
          <w:sz w:val="20"/>
        </w:rPr>
        <w:t>y</w:t>
      </w:r>
      <w:r>
        <w:rPr>
          <w:i/>
          <w:spacing w:val="-6"/>
          <w:sz w:val="20"/>
        </w:rPr>
        <w:t> </w:t>
      </w:r>
      <w:r>
        <w:rPr>
          <w:i/>
          <w:sz w:val="20"/>
        </w:rPr>
        <w:t>otros)</w:t>
      </w:r>
      <w:r>
        <w:rPr>
          <w:i/>
          <w:spacing w:val="-7"/>
          <w:sz w:val="20"/>
        </w:rPr>
        <w:t> </w:t>
      </w:r>
      <w:r>
        <w:rPr>
          <w:i/>
          <w:sz w:val="20"/>
        </w:rPr>
        <w:t>Vs.</w:t>
      </w:r>
      <w:r>
        <w:rPr>
          <w:i/>
          <w:spacing w:val="-8"/>
          <w:sz w:val="20"/>
        </w:rPr>
        <w:t> </w:t>
      </w:r>
      <w:r>
        <w:rPr>
          <w:i/>
          <w:sz w:val="20"/>
        </w:rPr>
        <w:t>Ecuador</w:t>
      </w:r>
      <w:hyperlink w:history="true" w:anchor="_bookmark38">
        <w:r>
          <w:rPr>
            <w:position w:val="7"/>
            <w:sz w:val="13"/>
          </w:rPr>
          <w:t>21</w:t>
        </w:r>
      </w:hyperlink>
      <w:r>
        <w:rPr>
          <w:sz w:val="20"/>
        </w:rPr>
        <w:t>, y fueron llevados a cabo por el Congreso Nacional en un lapso temporal de 14 días en una situación de inestabilidad política (</w:t>
      </w:r>
      <w:r>
        <w:rPr>
          <w:i/>
          <w:sz w:val="20"/>
        </w:rPr>
        <w:t>infra </w:t>
      </w:r>
      <w:r>
        <w:rPr>
          <w:sz w:val="20"/>
        </w:rPr>
        <w:t>párrs. 82 a 86). El presente caso se concentra en el cese de los vocales del Tribunal Supremo Electoral.</w:t>
      </w:r>
    </w:p>
    <w:p>
      <w:pPr>
        <w:pStyle w:val="BodyText"/>
        <w:spacing w:before="11"/>
        <w:rPr>
          <w:sz w:val="19"/>
        </w:rPr>
      </w:pPr>
    </w:p>
    <w:p>
      <w:pPr>
        <w:pStyle w:val="Heading2"/>
        <w:numPr>
          <w:ilvl w:val="0"/>
          <w:numId w:val="9"/>
        </w:numPr>
        <w:tabs>
          <w:tab w:pos="1754" w:val="left" w:leader="none"/>
        </w:tabs>
        <w:spacing w:line="240" w:lineRule="auto" w:before="0" w:after="0"/>
        <w:ind w:left="1753" w:right="118" w:hanging="360"/>
        <w:jc w:val="left"/>
      </w:pPr>
      <w:bookmarkStart w:name="C. Proceso de nombramiento del señor Agu" w:id="54"/>
      <w:bookmarkEnd w:id="54"/>
      <w:r>
        <w:rPr>
          <w:b w:val="0"/>
        </w:rPr>
      </w:r>
      <w:bookmarkStart w:name="_bookmark36" w:id="55"/>
      <w:bookmarkEnd w:id="55"/>
      <w:r>
        <w:rPr/>
        <w:t>P</w:t>
      </w:r>
      <w:r>
        <w:rPr/>
        <w:t>roceso</w:t>
      </w:r>
      <w:r>
        <w:rPr>
          <w:spacing w:val="-6"/>
        </w:rPr>
        <w:t> </w:t>
      </w:r>
      <w:r>
        <w:rPr/>
        <w:t>de</w:t>
      </w:r>
      <w:r>
        <w:rPr>
          <w:spacing w:val="-6"/>
        </w:rPr>
        <w:t> </w:t>
      </w:r>
      <w:r>
        <w:rPr/>
        <w:t>nombramiento</w:t>
      </w:r>
      <w:r>
        <w:rPr>
          <w:spacing w:val="-6"/>
        </w:rPr>
        <w:t> </w:t>
      </w:r>
      <w:r>
        <w:rPr/>
        <w:t>del</w:t>
      </w:r>
      <w:r>
        <w:rPr>
          <w:spacing w:val="-7"/>
        </w:rPr>
        <w:t> </w:t>
      </w:r>
      <w:r>
        <w:rPr/>
        <w:t>señor</w:t>
      </w:r>
      <w:r>
        <w:rPr>
          <w:spacing w:val="-4"/>
        </w:rPr>
        <w:t> </w:t>
      </w:r>
      <w:r>
        <w:rPr/>
        <w:t>Aguinaga</w:t>
      </w:r>
      <w:r>
        <w:rPr>
          <w:spacing w:val="-7"/>
        </w:rPr>
        <w:t> </w:t>
      </w:r>
      <w:r>
        <w:rPr/>
        <w:t>Aillón</w:t>
      </w:r>
      <w:r>
        <w:rPr>
          <w:spacing w:val="-6"/>
        </w:rPr>
        <w:t> </w:t>
      </w:r>
      <w:r>
        <w:rPr/>
        <w:t>en</w:t>
      </w:r>
      <w:r>
        <w:rPr>
          <w:spacing w:val="-6"/>
        </w:rPr>
        <w:t> </w:t>
      </w:r>
      <w:r>
        <w:rPr/>
        <w:t>el</w:t>
      </w:r>
      <w:r>
        <w:rPr>
          <w:spacing w:val="-7"/>
        </w:rPr>
        <w:t> </w:t>
      </w:r>
      <w:r>
        <w:rPr/>
        <w:t>Tribunal Supremo Electoral</w:t>
      </w:r>
    </w:p>
    <w:p>
      <w:pPr>
        <w:pStyle w:val="BodyText"/>
        <w:rPr>
          <w:b/>
        </w:rPr>
      </w:pPr>
    </w:p>
    <w:p>
      <w:pPr>
        <w:pStyle w:val="ListParagraph"/>
        <w:numPr>
          <w:ilvl w:val="0"/>
          <w:numId w:val="6"/>
        </w:numPr>
        <w:tabs>
          <w:tab w:pos="1111" w:val="left" w:leader="none"/>
        </w:tabs>
        <w:spacing w:line="259" w:lineRule="auto" w:before="1" w:after="0"/>
        <w:ind w:left="402" w:right="117" w:hanging="1"/>
        <w:jc w:val="both"/>
        <w:rPr>
          <w:sz w:val="20"/>
        </w:rPr>
      </w:pPr>
      <w:r>
        <w:rPr>
          <w:color w:val="181818"/>
          <w:sz w:val="20"/>
        </w:rPr>
        <w:t>E</w:t>
      </w:r>
      <w:r>
        <w:rPr>
          <w:color w:val="2C2C2C"/>
          <w:sz w:val="20"/>
        </w:rPr>
        <w:t>l artícu</w:t>
      </w:r>
      <w:r>
        <w:rPr>
          <w:color w:val="090909"/>
          <w:sz w:val="20"/>
        </w:rPr>
        <w:t>lo </w:t>
      </w:r>
      <w:r>
        <w:rPr>
          <w:color w:val="2C2C2C"/>
          <w:sz w:val="20"/>
        </w:rPr>
        <w:t>209 de la Const</w:t>
      </w:r>
      <w:r>
        <w:rPr>
          <w:color w:val="090909"/>
          <w:sz w:val="20"/>
        </w:rPr>
        <w:t>it</w:t>
      </w:r>
      <w:r>
        <w:rPr>
          <w:color w:val="2C2C2C"/>
          <w:sz w:val="20"/>
        </w:rPr>
        <w:t>ución de 1998 </w:t>
      </w:r>
      <w:r>
        <w:rPr>
          <w:color w:val="181818"/>
          <w:sz w:val="20"/>
        </w:rPr>
        <w:t>disponía </w:t>
      </w:r>
      <w:r>
        <w:rPr>
          <w:color w:val="2C2C2C"/>
          <w:sz w:val="20"/>
        </w:rPr>
        <w:t>que el Tribunal Supremo E</w:t>
      </w:r>
      <w:r>
        <w:rPr>
          <w:color w:val="090909"/>
          <w:sz w:val="20"/>
        </w:rPr>
        <w:t>l</w:t>
      </w:r>
      <w:r>
        <w:rPr>
          <w:color w:val="2C2C2C"/>
          <w:sz w:val="20"/>
        </w:rPr>
        <w:t>ectoral </w:t>
      </w:r>
      <w:r>
        <w:rPr>
          <w:color w:val="444444"/>
          <w:sz w:val="20"/>
        </w:rPr>
        <w:t>se</w:t>
      </w:r>
      <w:r>
        <w:rPr>
          <w:color w:val="444444"/>
          <w:spacing w:val="-1"/>
          <w:sz w:val="20"/>
        </w:rPr>
        <w:t> </w:t>
      </w:r>
      <w:r>
        <w:rPr>
          <w:color w:val="2C2C2C"/>
          <w:sz w:val="20"/>
        </w:rPr>
        <w:t>integraba</w:t>
      </w:r>
      <w:r>
        <w:rPr>
          <w:color w:val="2C2C2C"/>
          <w:spacing w:val="-2"/>
          <w:sz w:val="20"/>
        </w:rPr>
        <w:t> </w:t>
      </w:r>
      <w:r>
        <w:rPr>
          <w:color w:val="2C2C2C"/>
          <w:sz w:val="20"/>
        </w:rPr>
        <w:t>por</w:t>
      </w:r>
      <w:r>
        <w:rPr>
          <w:color w:val="2C2C2C"/>
          <w:spacing w:val="-1"/>
          <w:sz w:val="20"/>
        </w:rPr>
        <w:t> </w:t>
      </w:r>
      <w:r>
        <w:rPr>
          <w:color w:val="2C2C2C"/>
          <w:sz w:val="20"/>
        </w:rPr>
        <w:t>s</w:t>
      </w:r>
      <w:r>
        <w:rPr>
          <w:color w:val="090909"/>
          <w:sz w:val="20"/>
        </w:rPr>
        <w:t>i</w:t>
      </w:r>
      <w:r>
        <w:rPr>
          <w:color w:val="2C2C2C"/>
          <w:sz w:val="20"/>
        </w:rPr>
        <w:t>ete</w:t>
      </w:r>
      <w:r>
        <w:rPr>
          <w:color w:val="2C2C2C"/>
          <w:spacing w:val="-1"/>
          <w:sz w:val="20"/>
        </w:rPr>
        <w:t> </w:t>
      </w:r>
      <w:r>
        <w:rPr>
          <w:color w:val="2C2C2C"/>
          <w:sz w:val="20"/>
        </w:rPr>
        <w:t>vocales</w:t>
      </w:r>
      <w:r>
        <w:rPr>
          <w:color w:val="2C2C2C"/>
          <w:spacing w:val="-1"/>
          <w:sz w:val="20"/>
        </w:rPr>
        <w:t> </w:t>
      </w:r>
      <w:r>
        <w:rPr>
          <w:color w:val="2C2C2C"/>
          <w:sz w:val="20"/>
        </w:rPr>
        <w:t>principales</w:t>
      </w:r>
      <w:r>
        <w:rPr>
          <w:color w:val="2C2C2C"/>
          <w:spacing w:val="-1"/>
          <w:sz w:val="20"/>
        </w:rPr>
        <w:t> </w:t>
      </w:r>
      <w:r>
        <w:rPr>
          <w:color w:val="2C2C2C"/>
          <w:sz w:val="20"/>
        </w:rPr>
        <w:t>y</w:t>
      </w:r>
      <w:r>
        <w:rPr>
          <w:color w:val="2C2C2C"/>
          <w:spacing w:val="-1"/>
          <w:sz w:val="20"/>
        </w:rPr>
        <w:t> </w:t>
      </w:r>
      <w:r>
        <w:rPr>
          <w:color w:val="2C2C2C"/>
          <w:sz w:val="20"/>
        </w:rPr>
        <w:t>siete</w:t>
      </w:r>
      <w:r>
        <w:rPr>
          <w:color w:val="2C2C2C"/>
          <w:spacing w:val="-1"/>
          <w:sz w:val="20"/>
        </w:rPr>
        <w:t> </w:t>
      </w:r>
      <w:r>
        <w:rPr>
          <w:color w:val="2C2C2C"/>
          <w:sz w:val="20"/>
        </w:rPr>
        <w:t>suplentes, en </w:t>
      </w:r>
      <w:r>
        <w:rPr>
          <w:color w:val="181818"/>
          <w:sz w:val="20"/>
        </w:rPr>
        <w:t>representación de </w:t>
      </w:r>
      <w:r>
        <w:rPr>
          <w:color w:val="2C2C2C"/>
          <w:sz w:val="20"/>
        </w:rPr>
        <w:t>los partidos </w:t>
      </w:r>
      <w:r>
        <w:rPr>
          <w:color w:val="181818"/>
          <w:sz w:val="20"/>
        </w:rPr>
        <w:t>políticos </w:t>
      </w:r>
      <w:r>
        <w:rPr>
          <w:color w:val="2C2C2C"/>
          <w:sz w:val="20"/>
        </w:rPr>
        <w:t>que hayan obtenido </w:t>
      </w:r>
      <w:r>
        <w:rPr>
          <w:color w:val="181818"/>
          <w:sz w:val="20"/>
        </w:rPr>
        <w:t>la</w:t>
      </w:r>
      <w:r>
        <w:rPr>
          <w:color w:val="444444"/>
          <w:sz w:val="20"/>
        </w:rPr>
        <w:t>s </w:t>
      </w:r>
      <w:r>
        <w:rPr>
          <w:color w:val="181818"/>
          <w:sz w:val="20"/>
        </w:rPr>
        <w:t>más </w:t>
      </w:r>
      <w:r>
        <w:rPr>
          <w:color w:val="2C2C2C"/>
          <w:sz w:val="20"/>
        </w:rPr>
        <w:t>altas votaciones en </w:t>
      </w:r>
      <w:r>
        <w:rPr>
          <w:color w:val="090909"/>
          <w:sz w:val="20"/>
        </w:rPr>
        <w:t>l</w:t>
      </w:r>
      <w:r>
        <w:rPr>
          <w:color w:val="2C2C2C"/>
          <w:sz w:val="20"/>
        </w:rPr>
        <w:t>as e</w:t>
      </w:r>
      <w:r>
        <w:rPr>
          <w:color w:val="090909"/>
          <w:sz w:val="20"/>
        </w:rPr>
        <w:t>l</w:t>
      </w:r>
      <w:r>
        <w:rPr>
          <w:color w:val="444444"/>
          <w:sz w:val="20"/>
        </w:rPr>
        <w:t>eccio</w:t>
      </w:r>
      <w:r>
        <w:rPr>
          <w:color w:val="090909"/>
          <w:sz w:val="20"/>
        </w:rPr>
        <w:t>n</w:t>
      </w:r>
      <w:r>
        <w:rPr>
          <w:color w:val="2C2C2C"/>
          <w:sz w:val="20"/>
        </w:rPr>
        <w:t>es pluripersonales,</w:t>
      </w:r>
      <w:r>
        <w:rPr>
          <w:color w:val="2C2C2C"/>
          <w:spacing w:val="-13"/>
          <w:sz w:val="20"/>
        </w:rPr>
        <w:t> </w:t>
      </w:r>
      <w:r>
        <w:rPr>
          <w:color w:val="2C2C2C"/>
          <w:sz w:val="20"/>
        </w:rPr>
        <w:t>que</w:t>
      </w:r>
      <w:r>
        <w:rPr>
          <w:color w:val="2C2C2C"/>
          <w:spacing w:val="-13"/>
          <w:sz w:val="20"/>
        </w:rPr>
        <w:t> </w:t>
      </w:r>
      <w:r>
        <w:rPr>
          <w:color w:val="2C2C2C"/>
          <w:sz w:val="20"/>
        </w:rPr>
        <w:t>presentarían</w:t>
      </w:r>
      <w:r>
        <w:rPr>
          <w:color w:val="2C2C2C"/>
          <w:spacing w:val="-11"/>
          <w:sz w:val="20"/>
        </w:rPr>
        <w:t> </w:t>
      </w:r>
      <w:r>
        <w:rPr>
          <w:color w:val="2C2C2C"/>
          <w:sz w:val="20"/>
        </w:rPr>
        <w:t>al</w:t>
      </w:r>
      <w:r>
        <w:rPr>
          <w:color w:val="2C2C2C"/>
          <w:spacing w:val="-12"/>
          <w:sz w:val="20"/>
        </w:rPr>
        <w:t> </w:t>
      </w:r>
      <w:r>
        <w:rPr>
          <w:color w:val="2C2C2C"/>
          <w:sz w:val="20"/>
        </w:rPr>
        <w:t>Congreso</w:t>
      </w:r>
      <w:r>
        <w:rPr>
          <w:color w:val="2C2C2C"/>
          <w:spacing w:val="-11"/>
          <w:sz w:val="20"/>
        </w:rPr>
        <w:t> </w:t>
      </w:r>
      <w:r>
        <w:rPr>
          <w:color w:val="2C2C2C"/>
          <w:sz w:val="20"/>
        </w:rPr>
        <w:t>Nacional</w:t>
      </w:r>
      <w:r>
        <w:rPr>
          <w:color w:val="2C2C2C"/>
          <w:spacing w:val="-12"/>
          <w:sz w:val="20"/>
        </w:rPr>
        <w:t> </w:t>
      </w:r>
      <w:r>
        <w:rPr>
          <w:color w:val="2C2C2C"/>
          <w:sz w:val="20"/>
        </w:rPr>
        <w:t>las</w:t>
      </w:r>
      <w:r>
        <w:rPr>
          <w:color w:val="2C2C2C"/>
          <w:spacing w:val="-13"/>
          <w:sz w:val="20"/>
        </w:rPr>
        <w:t> </w:t>
      </w:r>
      <w:r>
        <w:rPr>
          <w:color w:val="2C2C2C"/>
          <w:sz w:val="20"/>
        </w:rPr>
        <w:t>ternas</w:t>
      </w:r>
      <w:r>
        <w:rPr>
          <w:color w:val="2C2C2C"/>
          <w:spacing w:val="-13"/>
          <w:sz w:val="20"/>
        </w:rPr>
        <w:t> </w:t>
      </w:r>
      <w:r>
        <w:rPr>
          <w:color w:val="2C2C2C"/>
          <w:sz w:val="20"/>
        </w:rPr>
        <w:t>de</w:t>
      </w:r>
      <w:r>
        <w:rPr>
          <w:color w:val="2C2C2C"/>
          <w:spacing w:val="-13"/>
          <w:sz w:val="20"/>
        </w:rPr>
        <w:t> </w:t>
      </w:r>
      <w:r>
        <w:rPr>
          <w:color w:val="2C2C2C"/>
          <w:sz w:val="20"/>
        </w:rPr>
        <w:t>las</w:t>
      </w:r>
      <w:r>
        <w:rPr>
          <w:color w:val="2C2C2C"/>
          <w:spacing w:val="-11"/>
          <w:sz w:val="20"/>
        </w:rPr>
        <w:t> </w:t>
      </w:r>
      <w:r>
        <w:rPr>
          <w:color w:val="2C2C2C"/>
          <w:sz w:val="20"/>
        </w:rPr>
        <w:t>que</w:t>
      </w:r>
      <w:r>
        <w:rPr>
          <w:color w:val="2C2C2C"/>
          <w:spacing w:val="-13"/>
          <w:sz w:val="20"/>
        </w:rPr>
        <w:t> </w:t>
      </w:r>
      <w:r>
        <w:rPr>
          <w:color w:val="2C2C2C"/>
          <w:sz w:val="20"/>
        </w:rPr>
        <w:t>se</w:t>
      </w:r>
      <w:r>
        <w:rPr>
          <w:color w:val="2C2C2C"/>
          <w:spacing w:val="-11"/>
          <w:sz w:val="20"/>
        </w:rPr>
        <w:t> </w:t>
      </w:r>
      <w:r>
        <w:rPr>
          <w:color w:val="2C2C2C"/>
          <w:sz w:val="20"/>
        </w:rPr>
        <w:t>e</w:t>
      </w:r>
      <w:r>
        <w:rPr>
          <w:color w:val="090909"/>
          <w:sz w:val="20"/>
        </w:rPr>
        <w:t>l</w:t>
      </w:r>
      <w:r>
        <w:rPr>
          <w:color w:val="2C2C2C"/>
          <w:sz w:val="20"/>
        </w:rPr>
        <w:t>egirían a </w:t>
      </w:r>
      <w:r>
        <w:rPr>
          <w:color w:val="181818"/>
          <w:sz w:val="20"/>
        </w:rPr>
        <w:t>los </w:t>
      </w:r>
      <w:r>
        <w:rPr>
          <w:color w:val="2C2C2C"/>
          <w:sz w:val="20"/>
        </w:rPr>
        <w:t>voca</w:t>
      </w:r>
      <w:r>
        <w:rPr>
          <w:color w:val="090909"/>
          <w:sz w:val="20"/>
        </w:rPr>
        <w:t>l</w:t>
      </w:r>
      <w:r>
        <w:rPr>
          <w:color w:val="2C2C2C"/>
          <w:sz w:val="20"/>
        </w:rPr>
        <w:t>es </w:t>
      </w:r>
      <w:r>
        <w:rPr>
          <w:color w:val="181818"/>
          <w:sz w:val="20"/>
        </w:rPr>
        <w:t>principales </w:t>
      </w:r>
      <w:r>
        <w:rPr>
          <w:color w:val="2C2C2C"/>
          <w:sz w:val="20"/>
        </w:rPr>
        <w:t>y sup</w:t>
      </w:r>
      <w:r>
        <w:rPr>
          <w:color w:val="090909"/>
          <w:sz w:val="20"/>
        </w:rPr>
        <w:t>l</w:t>
      </w:r>
      <w:r>
        <w:rPr>
          <w:color w:val="2C2C2C"/>
          <w:sz w:val="20"/>
        </w:rPr>
        <w:t>e</w:t>
      </w:r>
      <w:r>
        <w:rPr>
          <w:color w:val="090909"/>
          <w:sz w:val="20"/>
        </w:rPr>
        <w:t>n</w:t>
      </w:r>
      <w:r>
        <w:rPr>
          <w:color w:val="2C2C2C"/>
          <w:sz w:val="20"/>
        </w:rPr>
        <w:t>tes</w:t>
      </w:r>
      <w:hyperlink w:history="true" w:anchor="_bookmark39">
        <w:r>
          <w:rPr>
            <w:color w:val="2C2C2C"/>
            <w:position w:val="7"/>
            <w:sz w:val="13"/>
          </w:rPr>
          <w:t>22</w:t>
        </w:r>
      </w:hyperlink>
      <w:r>
        <w:rPr>
          <w:color w:val="090909"/>
          <w:sz w:val="20"/>
        </w:rPr>
        <w:t>.</w:t>
      </w:r>
    </w:p>
    <w:p>
      <w:pPr>
        <w:pStyle w:val="BodyText"/>
        <w:spacing w:before="8"/>
        <w:rPr>
          <w:sz w:val="23"/>
        </w:rPr>
      </w:pPr>
    </w:p>
    <w:p>
      <w:pPr>
        <w:pStyle w:val="ListParagraph"/>
        <w:numPr>
          <w:ilvl w:val="0"/>
          <w:numId w:val="6"/>
        </w:numPr>
        <w:tabs>
          <w:tab w:pos="1110" w:val="left" w:leader="none"/>
        </w:tabs>
        <w:spacing w:line="259" w:lineRule="auto" w:before="0" w:after="0"/>
        <w:ind w:left="401" w:right="119" w:hanging="1"/>
        <w:jc w:val="both"/>
        <w:rPr>
          <w:sz w:val="20"/>
        </w:rPr>
      </w:pPr>
      <w:r>
        <w:rPr>
          <w:sz w:val="20"/>
        </w:rPr>
        <w:t>El</w:t>
      </w:r>
      <w:r>
        <w:rPr>
          <w:spacing w:val="-6"/>
          <w:sz w:val="20"/>
        </w:rPr>
        <w:t> </w:t>
      </w:r>
      <w:r>
        <w:rPr>
          <w:sz w:val="20"/>
        </w:rPr>
        <w:t>2</w:t>
      </w:r>
      <w:r>
        <w:rPr>
          <w:spacing w:val="-6"/>
          <w:sz w:val="20"/>
        </w:rPr>
        <w:t> </w:t>
      </w:r>
      <w:r>
        <w:rPr>
          <w:sz w:val="20"/>
        </w:rPr>
        <w:t>de</w:t>
      </w:r>
      <w:r>
        <w:rPr>
          <w:spacing w:val="-8"/>
          <w:sz w:val="20"/>
        </w:rPr>
        <w:t> </w:t>
      </w:r>
      <w:r>
        <w:rPr>
          <w:sz w:val="20"/>
        </w:rPr>
        <w:t>diciembre</w:t>
      </w:r>
      <w:r>
        <w:rPr>
          <w:spacing w:val="-8"/>
          <w:sz w:val="20"/>
        </w:rPr>
        <w:t> </w:t>
      </w:r>
      <w:r>
        <w:rPr>
          <w:sz w:val="20"/>
        </w:rPr>
        <w:t>de</w:t>
      </w:r>
      <w:r>
        <w:rPr>
          <w:spacing w:val="-8"/>
          <w:sz w:val="20"/>
        </w:rPr>
        <w:t> </w:t>
      </w:r>
      <w:r>
        <w:rPr>
          <w:sz w:val="20"/>
        </w:rPr>
        <w:t>1998</w:t>
      </w:r>
      <w:r>
        <w:rPr>
          <w:spacing w:val="-6"/>
          <w:sz w:val="20"/>
        </w:rPr>
        <w:t> </w:t>
      </w:r>
      <w:r>
        <w:rPr>
          <w:sz w:val="20"/>
        </w:rPr>
        <w:t>el</w:t>
      </w:r>
      <w:r>
        <w:rPr>
          <w:spacing w:val="-6"/>
          <w:sz w:val="20"/>
        </w:rPr>
        <w:t> </w:t>
      </w:r>
      <w:r>
        <w:rPr>
          <w:sz w:val="20"/>
        </w:rPr>
        <w:t>Congreso</w:t>
      </w:r>
      <w:r>
        <w:rPr>
          <w:spacing w:val="-5"/>
          <w:sz w:val="20"/>
        </w:rPr>
        <w:t> </w:t>
      </w:r>
      <w:r>
        <w:rPr>
          <w:sz w:val="20"/>
        </w:rPr>
        <w:t>Nacional</w:t>
      </w:r>
      <w:r>
        <w:rPr>
          <w:spacing w:val="-4"/>
          <w:sz w:val="20"/>
        </w:rPr>
        <w:t> </w:t>
      </w:r>
      <w:r>
        <w:rPr>
          <w:sz w:val="20"/>
        </w:rPr>
        <w:t>designó</w:t>
      </w:r>
      <w:r>
        <w:rPr>
          <w:spacing w:val="-5"/>
          <w:sz w:val="20"/>
        </w:rPr>
        <w:t> </w:t>
      </w:r>
      <w:r>
        <w:rPr>
          <w:sz w:val="20"/>
        </w:rPr>
        <w:t>a</w:t>
      </w:r>
      <w:r>
        <w:rPr>
          <w:spacing w:val="-6"/>
          <w:sz w:val="20"/>
        </w:rPr>
        <w:t> </w:t>
      </w:r>
      <w:r>
        <w:rPr>
          <w:sz w:val="20"/>
        </w:rPr>
        <w:t>los</w:t>
      </w:r>
      <w:r>
        <w:rPr>
          <w:spacing w:val="-5"/>
          <w:sz w:val="20"/>
        </w:rPr>
        <w:t> </w:t>
      </w:r>
      <w:r>
        <w:rPr>
          <w:sz w:val="20"/>
        </w:rPr>
        <w:t>vocales</w:t>
      </w:r>
      <w:r>
        <w:rPr>
          <w:spacing w:val="-7"/>
          <w:sz w:val="20"/>
        </w:rPr>
        <w:t> </w:t>
      </w:r>
      <w:r>
        <w:rPr>
          <w:sz w:val="20"/>
        </w:rPr>
        <w:t>principales y suplentes del TSE para el período comprendido del año 1998 al año 2003. En dicha resolución, el señor Carlos Julio Aguinaga Aillón fue designado como vocal principal del </w:t>
      </w:r>
      <w:r>
        <w:rPr>
          <w:spacing w:val="-2"/>
          <w:sz w:val="20"/>
        </w:rPr>
        <w:t>TSE</w:t>
      </w:r>
      <w:hyperlink w:history="true" w:anchor="_bookmark40">
        <w:r>
          <w:rPr>
            <w:spacing w:val="-2"/>
            <w:position w:val="7"/>
            <w:sz w:val="13"/>
          </w:rPr>
          <w:t>23</w:t>
        </w:r>
      </w:hyperlink>
      <w:r>
        <w:rPr>
          <w:spacing w:val="-2"/>
          <w:sz w:val="20"/>
        </w:rPr>
        <w:t>.</w:t>
      </w:r>
    </w:p>
    <w:p>
      <w:pPr>
        <w:pStyle w:val="BodyText"/>
        <w:spacing w:before="7"/>
        <w:rPr>
          <w:sz w:val="23"/>
        </w:rPr>
      </w:pPr>
    </w:p>
    <w:p>
      <w:pPr>
        <w:pStyle w:val="ListParagraph"/>
        <w:numPr>
          <w:ilvl w:val="0"/>
          <w:numId w:val="6"/>
        </w:numPr>
        <w:tabs>
          <w:tab w:pos="1110" w:val="left" w:leader="none"/>
        </w:tabs>
        <w:spacing w:line="240" w:lineRule="auto" w:before="0" w:after="0"/>
        <w:ind w:left="401" w:right="118" w:firstLine="0"/>
        <w:jc w:val="both"/>
        <w:rPr>
          <w:sz w:val="20"/>
        </w:rPr>
      </w:pPr>
      <w:r>
        <w:rPr>
          <w:sz w:val="20"/>
        </w:rPr>
        <w:t>En</w:t>
      </w:r>
      <w:r>
        <w:rPr>
          <w:spacing w:val="-12"/>
          <w:sz w:val="20"/>
        </w:rPr>
        <w:t> </w:t>
      </w:r>
      <w:r>
        <w:rPr>
          <w:sz w:val="20"/>
        </w:rPr>
        <w:t>la</w:t>
      </w:r>
      <w:r>
        <w:rPr>
          <w:spacing w:val="-12"/>
          <w:sz w:val="20"/>
        </w:rPr>
        <w:t> </w:t>
      </w:r>
      <w:r>
        <w:rPr>
          <w:sz w:val="20"/>
        </w:rPr>
        <w:t>sesión</w:t>
      </w:r>
      <w:r>
        <w:rPr>
          <w:spacing w:val="-12"/>
          <w:sz w:val="20"/>
        </w:rPr>
        <w:t> </w:t>
      </w:r>
      <w:r>
        <w:rPr>
          <w:sz w:val="20"/>
        </w:rPr>
        <w:t>inaugural</w:t>
      </w:r>
      <w:r>
        <w:rPr>
          <w:spacing w:val="-10"/>
          <w:sz w:val="20"/>
        </w:rPr>
        <w:t> </w:t>
      </w:r>
      <w:r>
        <w:rPr>
          <w:sz w:val="20"/>
        </w:rPr>
        <w:t>del</w:t>
      </w:r>
      <w:r>
        <w:rPr>
          <w:spacing w:val="-10"/>
          <w:sz w:val="20"/>
        </w:rPr>
        <w:t> </w:t>
      </w:r>
      <w:r>
        <w:rPr>
          <w:sz w:val="20"/>
        </w:rPr>
        <w:t>TSE,</w:t>
      </w:r>
      <w:r>
        <w:rPr>
          <w:spacing w:val="-13"/>
          <w:sz w:val="20"/>
        </w:rPr>
        <w:t> </w:t>
      </w:r>
      <w:r>
        <w:rPr>
          <w:sz w:val="20"/>
        </w:rPr>
        <w:t>llevada</w:t>
      </w:r>
      <w:r>
        <w:rPr>
          <w:spacing w:val="-10"/>
          <w:sz w:val="20"/>
        </w:rPr>
        <w:t> </w:t>
      </w:r>
      <w:r>
        <w:rPr>
          <w:sz w:val="20"/>
        </w:rPr>
        <w:t>a</w:t>
      </w:r>
      <w:r>
        <w:rPr>
          <w:spacing w:val="-10"/>
          <w:sz w:val="20"/>
        </w:rPr>
        <w:t> </w:t>
      </w:r>
      <w:r>
        <w:rPr>
          <w:sz w:val="20"/>
        </w:rPr>
        <w:t>cabo</w:t>
      </w:r>
      <w:r>
        <w:rPr>
          <w:spacing w:val="-11"/>
          <w:sz w:val="20"/>
        </w:rPr>
        <w:t> </w:t>
      </w:r>
      <w:r>
        <w:rPr>
          <w:sz w:val="20"/>
        </w:rPr>
        <w:t>el</w:t>
      </w:r>
      <w:r>
        <w:rPr>
          <w:spacing w:val="-10"/>
          <w:sz w:val="20"/>
        </w:rPr>
        <w:t> </w:t>
      </w:r>
      <w:r>
        <w:rPr>
          <w:sz w:val="20"/>
        </w:rPr>
        <w:t>3</w:t>
      </w:r>
      <w:r>
        <w:rPr>
          <w:spacing w:val="-10"/>
          <w:sz w:val="20"/>
        </w:rPr>
        <w:t> </w:t>
      </w:r>
      <w:r>
        <w:rPr>
          <w:sz w:val="20"/>
        </w:rPr>
        <w:t>de</w:t>
      </w:r>
      <w:r>
        <w:rPr>
          <w:spacing w:val="-11"/>
          <w:sz w:val="20"/>
        </w:rPr>
        <w:t> </w:t>
      </w:r>
      <w:r>
        <w:rPr>
          <w:sz w:val="20"/>
        </w:rPr>
        <w:t>diciembre</w:t>
      </w:r>
      <w:r>
        <w:rPr>
          <w:spacing w:val="-11"/>
          <w:sz w:val="20"/>
        </w:rPr>
        <w:t> </w:t>
      </w:r>
      <w:r>
        <w:rPr>
          <w:sz w:val="20"/>
        </w:rPr>
        <w:t>de</w:t>
      </w:r>
      <w:r>
        <w:rPr>
          <w:spacing w:val="-12"/>
          <w:sz w:val="20"/>
        </w:rPr>
        <w:t> </w:t>
      </w:r>
      <w:r>
        <w:rPr>
          <w:sz w:val="20"/>
        </w:rPr>
        <w:t>1998,</w:t>
      </w:r>
      <w:r>
        <w:rPr>
          <w:spacing w:val="-11"/>
          <w:sz w:val="20"/>
        </w:rPr>
        <w:t> </w:t>
      </w:r>
      <w:r>
        <w:rPr>
          <w:sz w:val="20"/>
        </w:rPr>
        <w:t>el</w:t>
      </w:r>
      <w:r>
        <w:rPr>
          <w:spacing w:val="-10"/>
          <w:sz w:val="20"/>
        </w:rPr>
        <w:t> </w:t>
      </w:r>
      <w:r>
        <w:rPr>
          <w:sz w:val="20"/>
        </w:rPr>
        <w:t>señor Aguinaga Aillón fue electo</w:t>
      </w:r>
      <w:r>
        <w:rPr>
          <w:spacing w:val="-2"/>
          <w:sz w:val="20"/>
        </w:rPr>
        <w:t> </w:t>
      </w:r>
      <w:r>
        <w:rPr>
          <w:sz w:val="20"/>
        </w:rPr>
        <w:t>como su vicepresidente</w:t>
      </w:r>
      <w:hyperlink w:history="true" w:anchor="_bookmark41">
        <w:r>
          <w:rPr>
            <w:position w:val="7"/>
            <w:sz w:val="13"/>
          </w:rPr>
          <w:t>24</w:t>
        </w:r>
      </w:hyperlink>
      <w:r>
        <w:rPr>
          <w:sz w:val="20"/>
        </w:rPr>
        <w:t>,</w:t>
      </w:r>
      <w:r>
        <w:rPr>
          <w:spacing w:val="-1"/>
          <w:sz w:val="20"/>
        </w:rPr>
        <w:t> </w:t>
      </w:r>
      <w:r>
        <w:rPr>
          <w:sz w:val="20"/>
        </w:rPr>
        <w:t>y el 7 de diciembre de</w:t>
      </w:r>
      <w:r>
        <w:rPr>
          <w:spacing w:val="-2"/>
          <w:sz w:val="20"/>
        </w:rPr>
        <w:t> </w:t>
      </w:r>
      <w:r>
        <w:rPr>
          <w:sz w:val="20"/>
        </w:rPr>
        <w:t>2000 como su presidente</w:t>
      </w:r>
      <w:hyperlink w:history="true" w:anchor="_bookmark42">
        <w:r>
          <w:rPr>
            <w:position w:val="7"/>
            <w:sz w:val="13"/>
          </w:rPr>
          <w:t>25</w:t>
        </w:r>
      </w:hyperlink>
      <w:r>
        <w:rPr>
          <w:sz w:val="20"/>
        </w:rPr>
        <w:t>.</w:t>
      </w:r>
      <w:r>
        <w:rPr>
          <w:spacing w:val="-1"/>
          <w:sz w:val="20"/>
        </w:rPr>
        <w:t> </w:t>
      </w:r>
      <w:r>
        <w:rPr>
          <w:sz w:val="20"/>
        </w:rPr>
        <w:t>El 9 de</w:t>
      </w:r>
      <w:r>
        <w:rPr>
          <w:spacing w:val="-2"/>
          <w:sz w:val="20"/>
        </w:rPr>
        <w:t> </w:t>
      </w:r>
      <w:r>
        <w:rPr>
          <w:sz w:val="20"/>
        </w:rPr>
        <w:t>enero</w:t>
      </w:r>
      <w:r>
        <w:rPr>
          <w:spacing w:val="-2"/>
          <w:sz w:val="20"/>
        </w:rPr>
        <w:t> </w:t>
      </w:r>
      <w:r>
        <w:rPr>
          <w:sz w:val="20"/>
        </w:rPr>
        <w:t>del 2003 el Congreso</w:t>
      </w:r>
      <w:r>
        <w:rPr>
          <w:spacing w:val="-2"/>
          <w:sz w:val="20"/>
        </w:rPr>
        <w:t> </w:t>
      </w:r>
      <w:r>
        <w:rPr>
          <w:sz w:val="20"/>
        </w:rPr>
        <w:t>Nacional reeligió</w:t>
      </w:r>
      <w:r>
        <w:rPr>
          <w:spacing w:val="-2"/>
          <w:sz w:val="20"/>
        </w:rPr>
        <w:t> </w:t>
      </w:r>
      <w:r>
        <w:rPr>
          <w:sz w:val="20"/>
        </w:rPr>
        <w:t>al señor</w:t>
      </w:r>
      <w:r>
        <w:rPr>
          <w:spacing w:val="-2"/>
          <w:sz w:val="20"/>
        </w:rPr>
        <w:t> </w:t>
      </w:r>
      <w:r>
        <w:rPr>
          <w:sz w:val="20"/>
        </w:rPr>
        <w:t>Aguinaga Aillón como vocal principal del TSE por un período adicional de cuatro años</w:t>
      </w:r>
      <w:hyperlink w:history="true" w:anchor="_bookmark43">
        <w:r>
          <w:rPr>
            <w:position w:val="7"/>
            <w:sz w:val="13"/>
          </w:rPr>
          <w:t>26</w:t>
        </w:r>
      </w:hyperlink>
      <w:r>
        <w:rPr>
          <w:sz w:val="20"/>
        </w:rPr>
        <w:t>, y tomó posesión del cargo el 14 de enero de 2003</w:t>
      </w:r>
      <w:hyperlink w:history="true" w:anchor="_bookmark44">
        <w:r>
          <w:rPr>
            <w:position w:val="7"/>
            <w:sz w:val="13"/>
          </w:rPr>
          <w:t>27</w:t>
        </w:r>
      </w:hyperlink>
      <w:r>
        <w:rPr>
          <w:sz w:val="20"/>
        </w:rPr>
        <w:t>.</w:t>
      </w:r>
    </w:p>
    <w:p>
      <w:pPr>
        <w:pStyle w:val="BodyText"/>
        <w:spacing w:before="1"/>
        <w:rPr>
          <w:sz w:val="22"/>
        </w:rPr>
      </w:pPr>
    </w:p>
    <w:p>
      <w:pPr>
        <w:pStyle w:val="Heading2"/>
        <w:numPr>
          <w:ilvl w:val="0"/>
          <w:numId w:val="9"/>
        </w:numPr>
        <w:tabs>
          <w:tab w:pos="1753" w:val="left" w:leader="none"/>
        </w:tabs>
        <w:spacing w:line="240" w:lineRule="auto" w:before="0" w:after="0"/>
        <w:ind w:left="1752" w:right="0" w:hanging="361"/>
        <w:jc w:val="left"/>
      </w:pPr>
      <w:bookmarkStart w:name="D. Cese del señor Aguinaga del Tribunal " w:id="56"/>
      <w:bookmarkEnd w:id="56"/>
      <w:r>
        <w:rPr>
          <w:b w:val="0"/>
        </w:rPr>
      </w:r>
      <w:bookmarkStart w:name="_bookmark37" w:id="57"/>
      <w:bookmarkEnd w:id="57"/>
      <w:r>
        <w:rPr/>
        <w:t>Ces</w:t>
      </w:r>
      <w:r>
        <w:rPr/>
        <w:t>e</w:t>
      </w:r>
      <w:r>
        <w:rPr>
          <w:spacing w:val="-7"/>
        </w:rPr>
        <w:t> </w:t>
      </w:r>
      <w:r>
        <w:rPr/>
        <w:t>del</w:t>
      </w:r>
      <w:r>
        <w:rPr>
          <w:spacing w:val="-7"/>
        </w:rPr>
        <w:t> </w:t>
      </w:r>
      <w:r>
        <w:rPr/>
        <w:t>señor</w:t>
      </w:r>
      <w:r>
        <w:rPr>
          <w:spacing w:val="-6"/>
        </w:rPr>
        <w:t> </w:t>
      </w:r>
      <w:r>
        <w:rPr/>
        <w:t>Aguinaga</w:t>
      </w:r>
      <w:r>
        <w:rPr>
          <w:spacing w:val="-10"/>
        </w:rPr>
        <w:t> </w:t>
      </w:r>
      <w:r>
        <w:rPr/>
        <w:t>del</w:t>
      </w:r>
      <w:r>
        <w:rPr>
          <w:spacing w:val="-6"/>
        </w:rPr>
        <w:t> </w:t>
      </w:r>
      <w:r>
        <w:rPr/>
        <w:t>Tribunal</w:t>
      </w:r>
      <w:r>
        <w:rPr>
          <w:spacing w:val="-9"/>
        </w:rPr>
        <w:t> </w:t>
      </w:r>
      <w:r>
        <w:rPr/>
        <w:t>Supremo</w:t>
      </w:r>
      <w:r>
        <w:rPr>
          <w:spacing w:val="-9"/>
        </w:rPr>
        <w:t> </w:t>
      </w:r>
      <w:r>
        <w:rPr>
          <w:spacing w:val="-2"/>
        </w:rPr>
        <w:t>Electoral</w:t>
      </w:r>
    </w:p>
    <w:p>
      <w:pPr>
        <w:pStyle w:val="BodyText"/>
        <w:spacing w:before="8"/>
        <w:rPr>
          <w:b/>
          <w:sz w:val="22"/>
        </w:rPr>
      </w:pPr>
    </w:p>
    <w:p>
      <w:pPr>
        <w:pStyle w:val="ListParagraph"/>
        <w:numPr>
          <w:ilvl w:val="0"/>
          <w:numId w:val="6"/>
        </w:numPr>
        <w:tabs>
          <w:tab w:pos="1110" w:val="left" w:leader="none"/>
        </w:tabs>
        <w:spacing w:line="259" w:lineRule="auto" w:before="0" w:after="0"/>
        <w:ind w:left="401" w:right="117" w:hanging="1"/>
        <w:jc w:val="both"/>
        <w:rPr>
          <w:sz w:val="20"/>
        </w:rPr>
      </w:pPr>
      <w:r>
        <w:rPr>
          <w:sz w:val="20"/>
        </w:rPr>
        <w:t>El 9 de noviembre de 2004 los partidos de oposición al gobierno preparaban en el</w:t>
      </w:r>
      <w:r>
        <w:rPr>
          <w:spacing w:val="-15"/>
          <w:sz w:val="20"/>
        </w:rPr>
        <w:t> </w:t>
      </w:r>
      <w:r>
        <w:rPr>
          <w:sz w:val="20"/>
        </w:rPr>
        <w:t>Congreso</w:t>
      </w:r>
      <w:r>
        <w:rPr>
          <w:spacing w:val="-14"/>
          <w:sz w:val="20"/>
        </w:rPr>
        <w:t> </w:t>
      </w:r>
      <w:r>
        <w:rPr>
          <w:sz w:val="20"/>
        </w:rPr>
        <w:t>Nacional</w:t>
      </w:r>
      <w:r>
        <w:rPr>
          <w:spacing w:val="-15"/>
          <w:sz w:val="20"/>
        </w:rPr>
        <w:t> </w:t>
      </w:r>
      <w:r>
        <w:rPr>
          <w:sz w:val="20"/>
        </w:rPr>
        <w:t>un</w:t>
      </w:r>
      <w:r>
        <w:rPr>
          <w:spacing w:val="-12"/>
          <w:sz w:val="20"/>
        </w:rPr>
        <w:t> </w:t>
      </w:r>
      <w:r>
        <w:rPr>
          <w:sz w:val="20"/>
        </w:rPr>
        <w:t>enjuiciamiento</w:t>
      </w:r>
      <w:r>
        <w:rPr>
          <w:spacing w:val="-16"/>
          <w:sz w:val="20"/>
        </w:rPr>
        <w:t> </w:t>
      </w:r>
      <w:r>
        <w:rPr>
          <w:sz w:val="20"/>
        </w:rPr>
        <w:t>político</w:t>
      </w:r>
      <w:r>
        <w:rPr>
          <w:spacing w:val="-16"/>
          <w:sz w:val="20"/>
        </w:rPr>
        <w:t> </w:t>
      </w:r>
      <w:r>
        <w:rPr>
          <w:sz w:val="20"/>
        </w:rPr>
        <w:t>al</w:t>
      </w:r>
      <w:r>
        <w:rPr>
          <w:spacing w:val="-15"/>
          <w:sz w:val="20"/>
        </w:rPr>
        <w:t> </w:t>
      </w:r>
      <w:r>
        <w:rPr>
          <w:sz w:val="20"/>
        </w:rPr>
        <w:t>Presidente</w:t>
      </w:r>
      <w:r>
        <w:rPr>
          <w:spacing w:val="-16"/>
          <w:sz w:val="20"/>
        </w:rPr>
        <w:t> </w:t>
      </w:r>
      <w:r>
        <w:rPr>
          <w:sz w:val="20"/>
        </w:rPr>
        <w:t>de</w:t>
      </w:r>
      <w:r>
        <w:rPr>
          <w:spacing w:val="-16"/>
          <w:sz w:val="20"/>
        </w:rPr>
        <w:t> </w:t>
      </w:r>
      <w:r>
        <w:rPr>
          <w:sz w:val="20"/>
        </w:rPr>
        <w:t>la</w:t>
      </w:r>
      <w:r>
        <w:rPr>
          <w:spacing w:val="-15"/>
          <w:sz w:val="20"/>
        </w:rPr>
        <w:t> </w:t>
      </w:r>
      <w:r>
        <w:rPr>
          <w:sz w:val="20"/>
        </w:rPr>
        <w:t>República</w:t>
      </w:r>
      <w:r>
        <w:rPr>
          <w:spacing w:val="-15"/>
          <w:sz w:val="20"/>
        </w:rPr>
        <w:t> </w:t>
      </w:r>
      <w:r>
        <w:rPr>
          <w:sz w:val="20"/>
        </w:rPr>
        <w:t>por</w:t>
      </w:r>
      <w:r>
        <w:rPr>
          <w:spacing w:val="-14"/>
          <w:sz w:val="20"/>
        </w:rPr>
        <w:t> </w:t>
      </w:r>
      <w:r>
        <w:rPr>
          <w:sz w:val="20"/>
        </w:rPr>
        <w:t>el</w:t>
      </w:r>
      <w:r>
        <w:rPr>
          <w:spacing w:val="-15"/>
          <w:sz w:val="20"/>
        </w:rPr>
        <w:t> </w:t>
      </w:r>
      <w:r>
        <w:rPr>
          <w:sz w:val="20"/>
        </w:rPr>
        <w:t>delito de peculado. Para contrarrestar este enjuiciamiento, el gobierno logró construir una mayoría parlamentaria e hizo acuerdos políticos, entre otros, con el Partido Roldosista Ecuatoriano (en adelante “el PRE”). El líder del PRE, el ex Presidente de la República, Abdalá</w:t>
      </w:r>
      <w:r>
        <w:rPr>
          <w:spacing w:val="-16"/>
          <w:sz w:val="20"/>
        </w:rPr>
        <w:t> </w:t>
      </w:r>
      <w:r>
        <w:rPr>
          <w:sz w:val="20"/>
        </w:rPr>
        <w:t>Bucaram</w:t>
      </w:r>
      <w:r>
        <w:rPr>
          <w:spacing w:val="-10"/>
          <w:sz w:val="20"/>
        </w:rPr>
        <w:t> </w:t>
      </w:r>
      <w:r>
        <w:rPr>
          <w:sz w:val="20"/>
        </w:rPr>
        <w:t>Ortíz,</w:t>
      </w:r>
      <w:r>
        <w:rPr>
          <w:spacing w:val="-15"/>
          <w:sz w:val="20"/>
        </w:rPr>
        <w:t> </w:t>
      </w:r>
      <w:r>
        <w:rPr>
          <w:sz w:val="20"/>
        </w:rPr>
        <w:t>buscaba</w:t>
      </w:r>
      <w:r>
        <w:rPr>
          <w:spacing w:val="-15"/>
          <w:sz w:val="20"/>
        </w:rPr>
        <w:t> </w:t>
      </w:r>
      <w:r>
        <w:rPr>
          <w:sz w:val="20"/>
        </w:rPr>
        <w:t>la</w:t>
      </w:r>
      <w:r>
        <w:rPr>
          <w:spacing w:val="-13"/>
          <w:sz w:val="20"/>
        </w:rPr>
        <w:t> </w:t>
      </w:r>
      <w:r>
        <w:rPr>
          <w:sz w:val="20"/>
        </w:rPr>
        <w:t>anulación</w:t>
      </w:r>
      <w:r>
        <w:rPr>
          <w:spacing w:val="-16"/>
          <w:sz w:val="20"/>
        </w:rPr>
        <w:t> </w:t>
      </w:r>
      <w:r>
        <w:rPr>
          <w:sz w:val="20"/>
        </w:rPr>
        <w:t>de</w:t>
      </w:r>
      <w:r>
        <w:rPr>
          <w:spacing w:val="-14"/>
          <w:sz w:val="20"/>
        </w:rPr>
        <w:t> </w:t>
      </w:r>
      <w:r>
        <w:rPr>
          <w:sz w:val="20"/>
        </w:rPr>
        <w:t>varios</w:t>
      </w:r>
      <w:r>
        <w:rPr>
          <w:spacing w:val="-14"/>
          <w:sz w:val="20"/>
        </w:rPr>
        <w:t> </w:t>
      </w:r>
      <w:r>
        <w:rPr>
          <w:sz w:val="20"/>
        </w:rPr>
        <w:t>juicios</w:t>
      </w:r>
      <w:r>
        <w:rPr>
          <w:spacing w:val="-16"/>
          <w:sz w:val="20"/>
        </w:rPr>
        <w:t> </w:t>
      </w:r>
      <w:r>
        <w:rPr>
          <w:sz w:val="20"/>
        </w:rPr>
        <w:t>penales,</w:t>
      </w:r>
      <w:r>
        <w:rPr>
          <w:spacing w:val="-15"/>
          <w:sz w:val="20"/>
        </w:rPr>
        <w:t> </w:t>
      </w:r>
      <w:r>
        <w:rPr>
          <w:sz w:val="20"/>
        </w:rPr>
        <w:t>que</w:t>
      </w:r>
      <w:r>
        <w:rPr>
          <w:spacing w:val="-14"/>
          <w:sz w:val="20"/>
        </w:rPr>
        <w:t> </w:t>
      </w:r>
      <w:r>
        <w:rPr>
          <w:sz w:val="20"/>
        </w:rPr>
        <w:t>se</w:t>
      </w:r>
      <w:r>
        <w:rPr>
          <w:spacing w:val="-14"/>
          <w:sz w:val="20"/>
        </w:rPr>
        <w:t> </w:t>
      </w:r>
      <w:r>
        <w:rPr>
          <w:spacing w:val="-2"/>
          <w:sz w:val="20"/>
        </w:rPr>
        <w:t>tramitaban</w:t>
      </w:r>
    </w:p>
    <w:p>
      <w:pPr>
        <w:pStyle w:val="BodyText"/>
      </w:pPr>
    </w:p>
    <w:p>
      <w:pPr>
        <w:pStyle w:val="BodyText"/>
        <w:spacing w:before="5"/>
        <w:rPr>
          <w:sz w:val="13"/>
        </w:rPr>
      </w:pPr>
      <w:r>
        <w:rPr/>
        <w:pict>
          <v:rect style="position:absolute;margin-left:85.080002pt;margin-top:9.39085pt;width:144pt;height:.6pt;mso-position-horizontal-relative:page;mso-position-vertical-relative:paragraph;z-index:-15724544;mso-wrap-distance-left:0;mso-wrap-distance-right:0" id="docshape10" filled="true" fillcolor="#000000" stroked="false">
            <v:fill type="solid"/>
            <w10:wrap type="topAndBottom"/>
          </v:rect>
        </w:pict>
      </w:r>
    </w:p>
    <w:p>
      <w:pPr>
        <w:tabs>
          <w:tab w:pos="967" w:val="left" w:leader="none"/>
        </w:tabs>
        <w:spacing w:before="103"/>
        <w:ind w:left="401" w:right="118" w:firstLine="0"/>
        <w:jc w:val="left"/>
        <w:rPr>
          <w:sz w:val="16"/>
        </w:rPr>
      </w:pPr>
      <w:bookmarkStart w:name="_bookmark38" w:id="58"/>
      <w:bookmarkEnd w:id="58"/>
      <w:r>
        <w:rPr/>
      </w:r>
      <w:r>
        <w:rPr>
          <w:spacing w:val="-6"/>
          <w:sz w:val="16"/>
          <w:vertAlign w:val="superscript"/>
        </w:rPr>
        <w:t>21</w:t>
      </w:r>
      <w:r>
        <w:rPr>
          <w:sz w:val="16"/>
          <w:vertAlign w:val="baseline"/>
        </w:rPr>
        <w:tab/>
      </w:r>
      <w:r>
        <w:rPr>
          <w:i/>
          <w:sz w:val="16"/>
          <w:vertAlign w:val="baseline"/>
        </w:rPr>
        <w:t>Cfr. Caso Corte Suprema de Justicia (Quintana Coello y otros) Vs. Ecuador</w:t>
      </w:r>
      <w:r>
        <w:rPr>
          <w:sz w:val="16"/>
          <w:vertAlign w:val="baseline"/>
        </w:rPr>
        <w:t>,</w:t>
      </w:r>
      <w:r>
        <w:rPr>
          <w:spacing w:val="-1"/>
          <w:sz w:val="16"/>
          <w:vertAlign w:val="baseline"/>
        </w:rPr>
        <w:t> </w:t>
      </w:r>
      <w:r>
        <w:rPr>
          <w:sz w:val="16"/>
          <w:vertAlign w:val="baseline"/>
        </w:rPr>
        <w:t>párrs.</w:t>
      </w:r>
      <w:r>
        <w:rPr>
          <w:spacing w:val="-1"/>
          <w:sz w:val="16"/>
          <w:vertAlign w:val="baseline"/>
        </w:rPr>
        <w:t> </w:t>
      </w:r>
      <w:r>
        <w:rPr>
          <w:sz w:val="16"/>
          <w:vertAlign w:val="baseline"/>
        </w:rPr>
        <w:t>42 a</w:t>
      </w:r>
      <w:r>
        <w:rPr>
          <w:spacing w:val="-1"/>
          <w:sz w:val="16"/>
          <w:vertAlign w:val="baseline"/>
        </w:rPr>
        <w:t> </w:t>
      </w:r>
      <w:r>
        <w:rPr>
          <w:sz w:val="16"/>
          <w:vertAlign w:val="baseline"/>
        </w:rPr>
        <w:t>62, y </w:t>
      </w:r>
      <w:r>
        <w:rPr>
          <w:i/>
          <w:sz w:val="16"/>
          <w:vertAlign w:val="baseline"/>
        </w:rPr>
        <w:t>Caso del</w:t>
      </w:r>
      <w:r>
        <w:rPr>
          <w:i/>
          <w:sz w:val="16"/>
          <w:vertAlign w:val="baseline"/>
        </w:rPr>
        <w:t> Tribunal Constitucional (Camba Campos y otros) Vs. Ecuador</w:t>
      </w:r>
      <w:r>
        <w:rPr>
          <w:sz w:val="16"/>
          <w:vertAlign w:val="baseline"/>
        </w:rPr>
        <w:t>, </w:t>
      </w:r>
      <w:r>
        <w:rPr>
          <w:i/>
          <w:sz w:val="16"/>
          <w:vertAlign w:val="baseline"/>
        </w:rPr>
        <w:t>supra</w:t>
      </w:r>
      <w:r>
        <w:rPr>
          <w:sz w:val="16"/>
          <w:vertAlign w:val="baseline"/>
        </w:rPr>
        <w:t>, párrs. 43 a 48.</w:t>
      </w:r>
    </w:p>
    <w:p>
      <w:pPr>
        <w:tabs>
          <w:tab w:pos="967" w:val="left" w:leader="none"/>
        </w:tabs>
        <w:spacing w:before="120"/>
        <w:ind w:left="401" w:right="118" w:firstLine="0"/>
        <w:jc w:val="left"/>
        <w:rPr>
          <w:sz w:val="16"/>
        </w:rPr>
      </w:pPr>
      <w:bookmarkStart w:name="_bookmark39" w:id="59"/>
      <w:bookmarkEnd w:id="59"/>
      <w:r>
        <w:rPr/>
      </w:r>
      <w:r>
        <w:rPr>
          <w:spacing w:val="-6"/>
          <w:sz w:val="16"/>
          <w:vertAlign w:val="superscript"/>
        </w:rPr>
        <w:t>22</w:t>
      </w:r>
      <w:r>
        <w:rPr>
          <w:sz w:val="16"/>
          <w:vertAlign w:val="baseline"/>
        </w:rPr>
        <w:tab/>
      </w:r>
      <w:r>
        <w:rPr>
          <w:i/>
          <w:sz w:val="16"/>
          <w:vertAlign w:val="baseline"/>
        </w:rPr>
        <w:t>Cfr</w:t>
      </w:r>
      <w:r>
        <w:rPr>
          <w:sz w:val="16"/>
          <w:vertAlign w:val="baseline"/>
        </w:rPr>
        <w:t>.</w:t>
      </w:r>
      <w:r>
        <w:rPr>
          <w:spacing w:val="-7"/>
          <w:sz w:val="16"/>
          <w:vertAlign w:val="baseline"/>
        </w:rPr>
        <w:t> </w:t>
      </w:r>
      <w:r>
        <w:rPr>
          <w:sz w:val="16"/>
          <w:vertAlign w:val="baseline"/>
        </w:rPr>
        <w:t>Constitución</w:t>
      </w:r>
      <w:r>
        <w:rPr>
          <w:spacing w:val="-7"/>
          <w:sz w:val="16"/>
          <w:vertAlign w:val="baseline"/>
        </w:rPr>
        <w:t> </w:t>
      </w:r>
      <w:r>
        <w:rPr>
          <w:sz w:val="16"/>
          <w:vertAlign w:val="baseline"/>
        </w:rPr>
        <w:t>Política</w:t>
      </w:r>
      <w:r>
        <w:rPr>
          <w:spacing w:val="-9"/>
          <w:sz w:val="16"/>
          <w:vertAlign w:val="baseline"/>
        </w:rPr>
        <w:t> </w:t>
      </w:r>
      <w:r>
        <w:rPr>
          <w:sz w:val="16"/>
          <w:vertAlign w:val="baseline"/>
        </w:rPr>
        <w:t>de</w:t>
      </w:r>
      <w:r>
        <w:rPr>
          <w:spacing w:val="-6"/>
          <w:sz w:val="16"/>
          <w:vertAlign w:val="baseline"/>
        </w:rPr>
        <w:t> </w:t>
      </w:r>
      <w:r>
        <w:rPr>
          <w:sz w:val="16"/>
          <w:vertAlign w:val="baseline"/>
        </w:rPr>
        <w:t>la</w:t>
      </w:r>
      <w:r>
        <w:rPr>
          <w:spacing w:val="-11"/>
          <w:sz w:val="16"/>
          <w:vertAlign w:val="baseline"/>
        </w:rPr>
        <w:t> </w:t>
      </w:r>
      <w:r>
        <w:rPr>
          <w:sz w:val="16"/>
          <w:vertAlign w:val="baseline"/>
        </w:rPr>
        <w:t>República</w:t>
      </w:r>
      <w:r>
        <w:rPr>
          <w:spacing w:val="-7"/>
          <w:sz w:val="16"/>
          <w:vertAlign w:val="baseline"/>
        </w:rPr>
        <w:t> </w:t>
      </w:r>
      <w:r>
        <w:rPr>
          <w:sz w:val="16"/>
          <w:vertAlign w:val="baseline"/>
        </w:rPr>
        <w:t>de</w:t>
      </w:r>
      <w:r>
        <w:rPr>
          <w:spacing w:val="-6"/>
          <w:sz w:val="16"/>
          <w:vertAlign w:val="baseline"/>
        </w:rPr>
        <w:t> </w:t>
      </w:r>
      <w:r>
        <w:rPr>
          <w:sz w:val="16"/>
          <w:vertAlign w:val="baseline"/>
        </w:rPr>
        <w:t>Ecuador</w:t>
      </w:r>
      <w:r>
        <w:rPr>
          <w:spacing w:val="-7"/>
          <w:sz w:val="16"/>
          <w:vertAlign w:val="baseline"/>
        </w:rPr>
        <w:t> </w:t>
      </w:r>
      <w:r>
        <w:rPr>
          <w:sz w:val="16"/>
          <w:vertAlign w:val="baseline"/>
        </w:rPr>
        <w:t>de</w:t>
      </w:r>
      <w:r>
        <w:rPr>
          <w:spacing w:val="-11"/>
          <w:sz w:val="16"/>
          <w:vertAlign w:val="baseline"/>
        </w:rPr>
        <w:t> </w:t>
      </w:r>
      <w:r>
        <w:rPr>
          <w:sz w:val="16"/>
          <w:vertAlign w:val="baseline"/>
        </w:rPr>
        <w:t>11</w:t>
      </w:r>
      <w:r>
        <w:rPr>
          <w:spacing w:val="-7"/>
          <w:sz w:val="16"/>
          <w:vertAlign w:val="baseline"/>
        </w:rPr>
        <w:t> </w:t>
      </w:r>
      <w:r>
        <w:rPr>
          <w:sz w:val="16"/>
          <w:vertAlign w:val="baseline"/>
        </w:rPr>
        <w:t>de</w:t>
      </w:r>
      <w:r>
        <w:rPr>
          <w:spacing w:val="-6"/>
          <w:sz w:val="16"/>
          <w:vertAlign w:val="baseline"/>
        </w:rPr>
        <w:t> </w:t>
      </w:r>
      <w:r>
        <w:rPr>
          <w:sz w:val="16"/>
          <w:vertAlign w:val="baseline"/>
        </w:rPr>
        <w:t>agosto</w:t>
      </w:r>
      <w:r>
        <w:rPr>
          <w:spacing w:val="-10"/>
          <w:sz w:val="16"/>
          <w:vertAlign w:val="baseline"/>
        </w:rPr>
        <w:t> </w:t>
      </w:r>
      <w:r>
        <w:rPr>
          <w:sz w:val="16"/>
          <w:vertAlign w:val="baseline"/>
        </w:rPr>
        <w:t>de</w:t>
      </w:r>
      <w:r>
        <w:rPr>
          <w:spacing w:val="-8"/>
          <w:sz w:val="16"/>
          <w:vertAlign w:val="baseline"/>
        </w:rPr>
        <w:t> </w:t>
      </w:r>
      <w:r>
        <w:rPr>
          <w:sz w:val="16"/>
          <w:vertAlign w:val="baseline"/>
        </w:rPr>
        <w:t>1998,</w:t>
      </w:r>
      <w:r>
        <w:rPr>
          <w:spacing w:val="-7"/>
          <w:sz w:val="16"/>
          <w:vertAlign w:val="baseline"/>
        </w:rPr>
        <w:t> </w:t>
      </w:r>
      <w:r>
        <w:rPr>
          <w:sz w:val="16"/>
          <w:vertAlign w:val="baseline"/>
        </w:rPr>
        <w:t>artículo</w:t>
      </w:r>
      <w:r>
        <w:rPr>
          <w:spacing w:val="-8"/>
          <w:sz w:val="16"/>
          <w:vertAlign w:val="baseline"/>
        </w:rPr>
        <w:t> </w:t>
      </w:r>
      <w:r>
        <w:rPr>
          <w:sz w:val="16"/>
          <w:vertAlign w:val="baseline"/>
        </w:rPr>
        <w:t>209</w:t>
      </w:r>
      <w:r>
        <w:rPr>
          <w:spacing w:val="-7"/>
          <w:sz w:val="16"/>
          <w:vertAlign w:val="baseline"/>
        </w:rPr>
        <w:t> </w:t>
      </w:r>
      <w:r>
        <w:rPr>
          <w:sz w:val="16"/>
          <w:vertAlign w:val="baseline"/>
        </w:rPr>
        <w:t>(expediente de prueba, folio 2294).</w:t>
      </w:r>
    </w:p>
    <w:p>
      <w:pPr>
        <w:tabs>
          <w:tab w:pos="967" w:val="left" w:leader="none"/>
        </w:tabs>
        <w:spacing w:before="120"/>
        <w:ind w:left="401" w:right="119" w:firstLine="0"/>
        <w:jc w:val="left"/>
        <w:rPr>
          <w:sz w:val="16"/>
        </w:rPr>
      </w:pPr>
      <w:bookmarkStart w:name="_bookmark40" w:id="60"/>
      <w:bookmarkEnd w:id="60"/>
      <w:r>
        <w:rPr/>
      </w:r>
      <w:r>
        <w:rPr>
          <w:spacing w:val="-6"/>
          <w:sz w:val="16"/>
          <w:vertAlign w:val="superscript"/>
        </w:rPr>
        <w:t>23</w:t>
      </w:r>
      <w:r>
        <w:rPr>
          <w:sz w:val="16"/>
          <w:vertAlign w:val="baseline"/>
        </w:rPr>
        <w:tab/>
      </w:r>
      <w:r>
        <w:rPr>
          <w:i/>
          <w:sz w:val="16"/>
          <w:vertAlign w:val="baseline"/>
        </w:rPr>
        <w:t>Cfr.</w:t>
      </w:r>
      <w:r>
        <w:rPr>
          <w:i/>
          <w:spacing w:val="-11"/>
          <w:sz w:val="16"/>
          <w:vertAlign w:val="baseline"/>
        </w:rPr>
        <w:t> </w:t>
      </w:r>
      <w:r>
        <w:rPr>
          <w:sz w:val="16"/>
          <w:vertAlign w:val="baseline"/>
        </w:rPr>
        <w:t>Resolución</w:t>
      </w:r>
      <w:r>
        <w:rPr>
          <w:spacing w:val="-8"/>
          <w:sz w:val="16"/>
          <w:vertAlign w:val="baseline"/>
        </w:rPr>
        <w:t> </w:t>
      </w:r>
      <w:r>
        <w:rPr>
          <w:sz w:val="16"/>
          <w:vertAlign w:val="baseline"/>
        </w:rPr>
        <w:t>de</w:t>
      </w:r>
      <w:r>
        <w:rPr>
          <w:spacing w:val="-10"/>
          <w:sz w:val="16"/>
          <w:vertAlign w:val="baseline"/>
        </w:rPr>
        <w:t> </w:t>
      </w:r>
      <w:r>
        <w:rPr>
          <w:sz w:val="16"/>
          <w:vertAlign w:val="baseline"/>
        </w:rPr>
        <w:t>designación</w:t>
      </w:r>
      <w:r>
        <w:rPr>
          <w:spacing w:val="-11"/>
          <w:sz w:val="16"/>
          <w:vertAlign w:val="baseline"/>
        </w:rPr>
        <w:t> </w:t>
      </w:r>
      <w:r>
        <w:rPr>
          <w:sz w:val="16"/>
          <w:vertAlign w:val="baseline"/>
        </w:rPr>
        <w:t>del</w:t>
      </w:r>
      <w:r>
        <w:rPr>
          <w:spacing w:val="-11"/>
          <w:sz w:val="16"/>
          <w:vertAlign w:val="baseline"/>
        </w:rPr>
        <w:t> </w:t>
      </w:r>
      <w:r>
        <w:rPr>
          <w:sz w:val="16"/>
          <w:vertAlign w:val="baseline"/>
        </w:rPr>
        <w:t>señor</w:t>
      </w:r>
      <w:r>
        <w:rPr>
          <w:spacing w:val="-9"/>
          <w:sz w:val="16"/>
          <w:vertAlign w:val="baseline"/>
        </w:rPr>
        <w:t> </w:t>
      </w:r>
      <w:r>
        <w:rPr>
          <w:sz w:val="16"/>
          <w:vertAlign w:val="baseline"/>
        </w:rPr>
        <w:t>Aguinaga</w:t>
      </w:r>
      <w:r>
        <w:rPr>
          <w:spacing w:val="-8"/>
          <w:sz w:val="16"/>
          <w:vertAlign w:val="baseline"/>
        </w:rPr>
        <w:t> </w:t>
      </w:r>
      <w:r>
        <w:rPr>
          <w:sz w:val="16"/>
          <w:vertAlign w:val="baseline"/>
        </w:rPr>
        <w:t>Aillón</w:t>
      </w:r>
      <w:r>
        <w:rPr>
          <w:spacing w:val="-11"/>
          <w:sz w:val="16"/>
          <w:vertAlign w:val="baseline"/>
        </w:rPr>
        <w:t> </w:t>
      </w:r>
      <w:r>
        <w:rPr>
          <w:sz w:val="16"/>
          <w:vertAlign w:val="baseline"/>
        </w:rPr>
        <w:t>como</w:t>
      </w:r>
      <w:r>
        <w:rPr>
          <w:spacing w:val="-9"/>
          <w:sz w:val="16"/>
          <w:vertAlign w:val="baseline"/>
        </w:rPr>
        <w:t> </w:t>
      </w:r>
      <w:r>
        <w:rPr>
          <w:sz w:val="16"/>
          <w:vertAlign w:val="baseline"/>
        </w:rPr>
        <w:t>vocal</w:t>
      </w:r>
      <w:r>
        <w:rPr>
          <w:spacing w:val="-11"/>
          <w:sz w:val="16"/>
          <w:vertAlign w:val="baseline"/>
        </w:rPr>
        <w:t> </w:t>
      </w:r>
      <w:r>
        <w:rPr>
          <w:sz w:val="16"/>
          <w:vertAlign w:val="baseline"/>
        </w:rPr>
        <w:t>del</w:t>
      </w:r>
      <w:r>
        <w:rPr>
          <w:spacing w:val="-11"/>
          <w:sz w:val="16"/>
          <w:vertAlign w:val="baseline"/>
        </w:rPr>
        <w:t> </w:t>
      </w:r>
      <w:r>
        <w:rPr>
          <w:sz w:val="16"/>
          <w:vertAlign w:val="baseline"/>
        </w:rPr>
        <w:t>TSE</w:t>
      </w:r>
      <w:r>
        <w:rPr>
          <w:spacing w:val="-11"/>
          <w:sz w:val="16"/>
          <w:vertAlign w:val="baseline"/>
        </w:rPr>
        <w:t> </w:t>
      </w:r>
      <w:r>
        <w:rPr>
          <w:sz w:val="16"/>
          <w:vertAlign w:val="baseline"/>
        </w:rPr>
        <w:t>de</w:t>
      </w:r>
      <w:r>
        <w:rPr>
          <w:spacing w:val="-10"/>
          <w:sz w:val="16"/>
          <w:vertAlign w:val="baseline"/>
        </w:rPr>
        <w:t> </w:t>
      </w:r>
      <w:r>
        <w:rPr>
          <w:sz w:val="16"/>
          <w:vertAlign w:val="baseline"/>
        </w:rPr>
        <w:t>2</w:t>
      </w:r>
      <w:r>
        <w:rPr>
          <w:spacing w:val="-11"/>
          <w:sz w:val="16"/>
          <w:vertAlign w:val="baseline"/>
        </w:rPr>
        <w:t> </w:t>
      </w:r>
      <w:r>
        <w:rPr>
          <w:sz w:val="16"/>
          <w:vertAlign w:val="baseline"/>
        </w:rPr>
        <w:t>de</w:t>
      </w:r>
      <w:r>
        <w:rPr>
          <w:spacing w:val="-10"/>
          <w:sz w:val="16"/>
          <w:vertAlign w:val="baseline"/>
        </w:rPr>
        <w:t> </w:t>
      </w:r>
      <w:r>
        <w:rPr>
          <w:sz w:val="16"/>
          <w:vertAlign w:val="baseline"/>
        </w:rPr>
        <w:t>diciembre</w:t>
      </w:r>
      <w:r>
        <w:rPr>
          <w:spacing w:val="-10"/>
          <w:sz w:val="16"/>
          <w:vertAlign w:val="baseline"/>
        </w:rPr>
        <w:t> </w:t>
      </w:r>
      <w:r>
        <w:rPr>
          <w:sz w:val="16"/>
          <w:vertAlign w:val="baseline"/>
        </w:rPr>
        <w:t>de</w:t>
      </w:r>
      <w:r>
        <w:rPr>
          <w:spacing w:val="-10"/>
          <w:sz w:val="16"/>
          <w:vertAlign w:val="baseline"/>
        </w:rPr>
        <w:t> </w:t>
      </w:r>
      <w:r>
        <w:rPr>
          <w:sz w:val="16"/>
          <w:vertAlign w:val="baseline"/>
        </w:rPr>
        <w:t>1998 (expediente de prueba, folio 1783).</w:t>
      </w:r>
    </w:p>
    <w:p>
      <w:pPr>
        <w:tabs>
          <w:tab w:pos="967" w:val="left" w:leader="none"/>
        </w:tabs>
        <w:spacing w:before="120"/>
        <w:ind w:left="401" w:right="0" w:firstLine="0"/>
        <w:jc w:val="left"/>
        <w:rPr>
          <w:sz w:val="16"/>
        </w:rPr>
      </w:pPr>
      <w:bookmarkStart w:name="_bookmark41" w:id="61"/>
      <w:bookmarkEnd w:id="61"/>
      <w:r>
        <w:rPr/>
      </w:r>
      <w:r>
        <w:rPr>
          <w:spacing w:val="-5"/>
          <w:sz w:val="16"/>
          <w:vertAlign w:val="superscript"/>
        </w:rPr>
        <w:t>24</w:t>
      </w:r>
      <w:r>
        <w:rPr>
          <w:sz w:val="16"/>
          <w:vertAlign w:val="baseline"/>
        </w:rPr>
        <w:tab/>
      </w:r>
      <w:r>
        <w:rPr>
          <w:i/>
          <w:sz w:val="16"/>
          <w:vertAlign w:val="baseline"/>
        </w:rPr>
        <w:t>Cfr.</w:t>
      </w:r>
      <w:r>
        <w:rPr>
          <w:i/>
          <w:spacing w:val="-7"/>
          <w:sz w:val="16"/>
          <w:vertAlign w:val="baseline"/>
        </w:rPr>
        <w:t> </w:t>
      </w:r>
      <w:r>
        <w:rPr>
          <w:sz w:val="16"/>
          <w:vertAlign w:val="baseline"/>
        </w:rPr>
        <w:t>Certificación</w:t>
      </w:r>
      <w:r>
        <w:rPr>
          <w:spacing w:val="-4"/>
          <w:sz w:val="16"/>
          <w:vertAlign w:val="baseline"/>
        </w:rPr>
        <w:t> </w:t>
      </w:r>
      <w:r>
        <w:rPr>
          <w:sz w:val="16"/>
          <w:vertAlign w:val="baseline"/>
        </w:rPr>
        <w:t>de</w:t>
      </w:r>
      <w:r>
        <w:rPr>
          <w:spacing w:val="-4"/>
          <w:sz w:val="16"/>
          <w:vertAlign w:val="baseline"/>
        </w:rPr>
        <w:t> </w:t>
      </w:r>
      <w:r>
        <w:rPr>
          <w:sz w:val="16"/>
          <w:vertAlign w:val="baseline"/>
        </w:rPr>
        <w:t>15</w:t>
      </w:r>
      <w:r>
        <w:rPr>
          <w:spacing w:val="-5"/>
          <w:sz w:val="16"/>
          <w:vertAlign w:val="baseline"/>
        </w:rPr>
        <w:t> </w:t>
      </w:r>
      <w:r>
        <w:rPr>
          <w:sz w:val="16"/>
          <w:vertAlign w:val="baseline"/>
        </w:rPr>
        <w:t>de</w:t>
      </w:r>
      <w:r>
        <w:rPr>
          <w:spacing w:val="-4"/>
          <w:sz w:val="16"/>
          <w:vertAlign w:val="baseline"/>
        </w:rPr>
        <w:t> </w:t>
      </w:r>
      <w:r>
        <w:rPr>
          <w:sz w:val="16"/>
          <w:vertAlign w:val="baseline"/>
        </w:rPr>
        <w:t>noviembre</w:t>
      </w:r>
      <w:r>
        <w:rPr>
          <w:spacing w:val="-4"/>
          <w:sz w:val="16"/>
          <w:vertAlign w:val="baseline"/>
        </w:rPr>
        <w:t> </w:t>
      </w:r>
      <w:r>
        <w:rPr>
          <w:sz w:val="16"/>
          <w:vertAlign w:val="baseline"/>
        </w:rPr>
        <w:t>de</w:t>
      </w:r>
      <w:r>
        <w:rPr>
          <w:spacing w:val="-5"/>
          <w:sz w:val="16"/>
          <w:vertAlign w:val="baseline"/>
        </w:rPr>
        <w:t> </w:t>
      </w:r>
      <w:r>
        <w:rPr>
          <w:sz w:val="16"/>
          <w:vertAlign w:val="baseline"/>
        </w:rPr>
        <w:t>1999</w:t>
      </w:r>
      <w:r>
        <w:rPr>
          <w:spacing w:val="-3"/>
          <w:sz w:val="16"/>
          <w:vertAlign w:val="baseline"/>
        </w:rPr>
        <w:t> </w:t>
      </w:r>
      <w:r>
        <w:rPr>
          <w:sz w:val="16"/>
          <w:vertAlign w:val="baseline"/>
        </w:rPr>
        <w:t>(expediente</w:t>
      </w:r>
      <w:r>
        <w:rPr>
          <w:spacing w:val="-5"/>
          <w:sz w:val="16"/>
          <w:vertAlign w:val="baseline"/>
        </w:rPr>
        <w:t> </w:t>
      </w:r>
      <w:r>
        <w:rPr>
          <w:sz w:val="16"/>
          <w:vertAlign w:val="baseline"/>
        </w:rPr>
        <w:t>de</w:t>
      </w:r>
      <w:r>
        <w:rPr>
          <w:spacing w:val="-3"/>
          <w:sz w:val="16"/>
          <w:vertAlign w:val="baseline"/>
        </w:rPr>
        <w:t> </w:t>
      </w:r>
      <w:r>
        <w:rPr>
          <w:sz w:val="16"/>
          <w:vertAlign w:val="baseline"/>
        </w:rPr>
        <w:t>prueba,</w:t>
      </w:r>
      <w:r>
        <w:rPr>
          <w:spacing w:val="-6"/>
          <w:sz w:val="16"/>
          <w:vertAlign w:val="baseline"/>
        </w:rPr>
        <w:t> </w:t>
      </w:r>
      <w:r>
        <w:rPr>
          <w:sz w:val="16"/>
          <w:vertAlign w:val="baseline"/>
        </w:rPr>
        <w:t>folio</w:t>
      </w:r>
      <w:r>
        <w:rPr>
          <w:spacing w:val="-4"/>
          <w:sz w:val="16"/>
          <w:vertAlign w:val="baseline"/>
        </w:rPr>
        <w:t> </w:t>
      </w:r>
      <w:r>
        <w:rPr>
          <w:spacing w:val="-2"/>
          <w:sz w:val="16"/>
          <w:vertAlign w:val="baseline"/>
        </w:rPr>
        <w:t>1785).</w:t>
      </w:r>
    </w:p>
    <w:p>
      <w:pPr>
        <w:tabs>
          <w:tab w:pos="967" w:val="left" w:leader="none"/>
        </w:tabs>
        <w:spacing w:before="122"/>
        <w:ind w:left="401" w:right="0" w:firstLine="0"/>
        <w:jc w:val="left"/>
        <w:rPr>
          <w:sz w:val="16"/>
        </w:rPr>
      </w:pPr>
      <w:bookmarkStart w:name="_bookmark42" w:id="62"/>
      <w:bookmarkEnd w:id="62"/>
      <w:r>
        <w:rPr/>
      </w:r>
      <w:r>
        <w:rPr>
          <w:spacing w:val="-5"/>
          <w:sz w:val="16"/>
          <w:vertAlign w:val="superscript"/>
        </w:rPr>
        <w:t>25</w:t>
      </w:r>
      <w:r>
        <w:rPr>
          <w:sz w:val="16"/>
          <w:vertAlign w:val="baseline"/>
        </w:rPr>
        <w:tab/>
      </w:r>
      <w:r>
        <w:rPr>
          <w:i/>
          <w:sz w:val="16"/>
          <w:vertAlign w:val="baseline"/>
        </w:rPr>
        <w:t>Cfr.</w:t>
      </w:r>
      <w:r>
        <w:rPr>
          <w:i/>
          <w:spacing w:val="-6"/>
          <w:sz w:val="16"/>
          <w:vertAlign w:val="baseline"/>
        </w:rPr>
        <w:t> </w:t>
      </w:r>
      <w:r>
        <w:rPr>
          <w:sz w:val="16"/>
          <w:vertAlign w:val="baseline"/>
        </w:rPr>
        <w:t>Certificación</w:t>
      </w:r>
      <w:r>
        <w:rPr>
          <w:spacing w:val="-3"/>
          <w:sz w:val="16"/>
          <w:vertAlign w:val="baseline"/>
        </w:rPr>
        <w:t> </w:t>
      </w:r>
      <w:r>
        <w:rPr>
          <w:sz w:val="16"/>
          <w:vertAlign w:val="baseline"/>
        </w:rPr>
        <w:t>de</w:t>
      </w:r>
      <w:r>
        <w:rPr>
          <w:spacing w:val="-4"/>
          <w:sz w:val="16"/>
          <w:vertAlign w:val="baseline"/>
        </w:rPr>
        <w:t> </w:t>
      </w:r>
      <w:r>
        <w:rPr>
          <w:sz w:val="16"/>
          <w:vertAlign w:val="baseline"/>
        </w:rPr>
        <w:t>1</w:t>
      </w:r>
      <w:r>
        <w:rPr>
          <w:spacing w:val="-5"/>
          <w:sz w:val="16"/>
          <w:vertAlign w:val="baseline"/>
        </w:rPr>
        <w:t> </w:t>
      </w:r>
      <w:r>
        <w:rPr>
          <w:sz w:val="16"/>
          <w:vertAlign w:val="baseline"/>
        </w:rPr>
        <w:t>de</w:t>
      </w:r>
      <w:r>
        <w:rPr>
          <w:spacing w:val="-4"/>
          <w:sz w:val="16"/>
          <w:vertAlign w:val="baseline"/>
        </w:rPr>
        <w:t> </w:t>
      </w:r>
      <w:r>
        <w:rPr>
          <w:sz w:val="16"/>
          <w:vertAlign w:val="baseline"/>
        </w:rPr>
        <w:t>febrero</w:t>
      </w:r>
      <w:r>
        <w:rPr>
          <w:spacing w:val="-4"/>
          <w:sz w:val="16"/>
          <w:vertAlign w:val="baseline"/>
        </w:rPr>
        <w:t> </w:t>
      </w:r>
      <w:r>
        <w:rPr>
          <w:sz w:val="16"/>
          <w:vertAlign w:val="baseline"/>
        </w:rPr>
        <w:t>de</w:t>
      </w:r>
      <w:r>
        <w:rPr>
          <w:spacing w:val="-4"/>
          <w:sz w:val="16"/>
          <w:vertAlign w:val="baseline"/>
        </w:rPr>
        <w:t> </w:t>
      </w:r>
      <w:r>
        <w:rPr>
          <w:sz w:val="16"/>
          <w:vertAlign w:val="baseline"/>
        </w:rPr>
        <w:t>2001</w:t>
      </w:r>
      <w:r>
        <w:rPr>
          <w:spacing w:val="-2"/>
          <w:sz w:val="16"/>
          <w:vertAlign w:val="baseline"/>
        </w:rPr>
        <w:t> </w:t>
      </w:r>
      <w:r>
        <w:rPr>
          <w:sz w:val="16"/>
          <w:vertAlign w:val="baseline"/>
        </w:rPr>
        <w:t>(expediente</w:t>
      </w:r>
      <w:r>
        <w:rPr>
          <w:spacing w:val="-4"/>
          <w:sz w:val="16"/>
          <w:vertAlign w:val="baseline"/>
        </w:rPr>
        <w:t> </w:t>
      </w:r>
      <w:r>
        <w:rPr>
          <w:sz w:val="16"/>
          <w:vertAlign w:val="baseline"/>
        </w:rPr>
        <w:t>de</w:t>
      </w:r>
      <w:r>
        <w:rPr>
          <w:spacing w:val="-4"/>
          <w:sz w:val="16"/>
          <w:vertAlign w:val="baseline"/>
        </w:rPr>
        <w:t> </w:t>
      </w:r>
      <w:r>
        <w:rPr>
          <w:sz w:val="16"/>
          <w:vertAlign w:val="baseline"/>
        </w:rPr>
        <w:t>prueba,</w:t>
      </w:r>
      <w:r>
        <w:rPr>
          <w:spacing w:val="-5"/>
          <w:sz w:val="16"/>
          <w:vertAlign w:val="baseline"/>
        </w:rPr>
        <w:t> </w:t>
      </w:r>
      <w:r>
        <w:rPr>
          <w:sz w:val="16"/>
          <w:vertAlign w:val="baseline"/>
        </w:rPr>
        <w:t>folio</w:t>
      </w:r>
      <w:r>
        <w:rPr>
          <w:spacing w:val="-6"/>
          <w:sz w:val="16"/>
          <w:vertAlign w:val="baseline"/>
        </w:rPr>
        <w:t> </w:t>
      </w:r>
      <w:r>
        <w:rPr>
          <w:spacing w:val="-2"/>
          <w:sz w:val="16"/>
          <w:vertAlign w:val="baseline"/>
        </w:rPr>
        <w:t>1787).</w:t>
      </w:r>
    </w:p>
    <w:p>
      <w:pPr>
        <w:tabs>
          <w:tab w:pos="967" w:val="left" w:leader="none"/>
        </w:tabs>
        <w:spacing w:before="120"/>
        <w:ind w:left="401" w:right="0" w:firstLine="0"/>
        <w:jc w:val="left"/>
        <w:rPr>
          <w:sz w:val="16"/>
        </w:rPr>
      </w:pPr>
      <w:bookmarkStart w:name="_bookmark43" w:id="63"/>
      <w:bookmarkEnd w:id="63"/>
      <w:r>
        <w:rPr/>
      </w:r>
      <w:r>
        <w:rPr>
          <w:spacing w:val="-5"/>
          <w:sz w:val="16"/>
          <w:vertAlign w:val="superscript"/>
        </w:rPr>
        <w:t>26</w:t>
      </w:r>
      <w:r>
        <w:rPr>
          <w:sz w:val="16"/>
          <w:vertAlign w:val="baseline"/>
        </w:rPr>
        <w:tab/>
      </w:r>
      <w:r>
        <w:rPr>
          <w:i/>
          <w:sz w:val="16"/>
          <w:vertAlign w:val="baseline"/>
        </w:rPr>
        <w:t>Cfr.</w:t>
      </w:r>
      <w:r>
        <w:rPr>
          <w:i/>
          <w:spacing w:val="-8"/>
          <w:sz w:val="16"/>
          <w:vertAlign w:val="baseline"/>
        </w:rPr>
        <w:t> </w:t>
      </w:r>
      <w:r>
        <w:rPr>
          <w:sz w:val="16"/>
          <w:vertAlign w:val="baseline"/>
        </w:rPr>
        <w:t>Resolución</w:t>
      </w:r>
      <w:r>
        <w:rPr>
          <w:spacing w:val="-3"/>
          <w:sz w:val="16"/>
          <w:vertAlign w:val="baseline"/>
        </w:rPr>
        <w:t> </w:t>
      </w:r>
      <w:r>
        <w:rPr>
          <w:sz w:val="16"/>
          <w:vertAlign w:val="baseline"/>
        </w:rPr>
        <w:t>de</w:t>
      </w:r>
      <w:r>
        <w:rPr>
          <w:spacing w:val="-5"/>
          <w:sz w:val="16"/>
          <w:vertAlign w:val="baseline"/>
        </w:rPr>
        <w:t> </w:t>
      </w:r>
      <w:r>
        <w:rPr>
          <w:sz w:val="16"/>
          <w:vertAlign w:val="baseline"/>
        </w:rPr>
        <w:t>designación</w:t>
      </w:r>
      <w:r>
        <w:rPr>
          <w:spacing w:val="-3"/>
          <w:sz w:val="16"/>
          <w:vertAlign w:val="baseline"/>
        </w:rPr>
        <w:t> </w:t>
      </w:r>
      <w:r>
        <w:rPr>
          <w:sz w:val="16"/>
          <w:vertAlign w:val="baseline"/>
        </w:rPr>
        <w:t>como</w:t>
      </w:r>
      <w:r>
        <w:rPr>
          <w:spacing w:val="-5"/>
          <w:sz w:val="16"/>
          <w:vertAlign w:val="baseline"/>
        </w:rPr>
        <w:t> </w:t>
      </w:r>
      <w:r>
        <w:rPr>
          <w:sz w:val="16"/>
          <w:vertAlign w:val="baseline"/>
        </w:rPr>
        <w:t>vocal</w:t>
      </w:r>
      <w:r>
        <w:rPr>
          <w:spacing w:val="-3"/>
          <w:sz w:val="16"/>
          <w:vertAlign w:val="baseline"/>
        </w:rPr>
        <w:t> </w:t>
      </w:r>
      <w:r>
        <w:rPr>
          <w:sz w:val="16"/>
          <w:vertAlign w:val="baseline"/>
        </w:rPr>
        <w:t>de</w:t>
      </w:r>
      <w:r>
        <w:rPr>
          <w:spacing w:val="-5"/>
          <w:sz w:val="16"/>
          <w:vertAlign w:val="baseline"/>
        </w:rPr>
        <w:t> </w:t>
      </w:r>
      <w:r>
        <w:rPr>
          <w:sz w:val="16"/>
          <w:vertAlign w:val="baseline"/>
        </w:rPr>
        <w:t>9</w:t>
      </w:r>
      <w:r>
        <w:rPr>
          <w:spacing w:val="-4"/>
          <w:sz w:val="16"/>
          <w:vertAlign w:val="baseline"/>
        </w:rPr>
        <w:t> </w:t>
      </w:r>
      <w:r>
        <w:rPr>
          <w:sz w:val="16"/>
          <w:vertAlign w:val="baseline"/>
        </w:rPr>
        <w:t>de</w:t>
      </w:r>
      <w:r>
        <w:rPr>
          <w:spacing w:val="-4"/>
          <w:sz w:val="16"/>
          <w:vertAlign w:val="baseline"/>
        </w:rPr>
        <w:t> </w:t>
      </w:r>
      <w:r>
        <w:rPr>
          <w:sz w:val="16"/>
          <w:vertAlign w:val="baseline"/>
        </w:rPr>
        <w:t>enero</w:t>
      </w:r>
      <w:r>
        <w:rPr>
          <w:spacing w:val="-5"/>
          <w:sz w:val="16"/>
          <w:vertAlign w:val="baseline"/>
        </w:rPr>
        <w:t> </w:t>
      </w:r>
      <w:r>
        <w:rPr>
          <w:sz w:val="16"/>
          <w:vertAlign w:val="baseline"/>
        </w:rPr>
        <w:t>de</w:t>
      </w:r>
      <w:r>
        <w:rPr>
          <w:spacing w:val="-2"/>
          <w:sz w:val="16"/>
          <w:vertAlign w:val="baseline"/>
        </w:rPr>
        <w:t> </w:t>
      </w:r>
      <w:r>
        <w:rPr>
          <w:sz w:val="16"/>
          <w:vertAlign w:val="baseline"/>
        </w:rPr>
        <w:t>2003</w:t>
      </w:r>
      <w:r>
        <w:rPr>
          <w:spacing w:val="-5"/>
          <w:sz w:val="16"/>
          <w:vertAlign w:val="baseline"/>
        </w:rPr>
        <w:t> </w:t>
      </w:r>
      <w:r>
        <w:rPr>
          <w:sz w:val="16"/>
          <w:vertAlign w:val="baseline"/>
        </w:rPr>
        <w:t>(expediente</w:t>
      </w:r>
      <w:r>
        <w:rPr>
          <w:spacing w:val="-2"/>
          <w:sz w:val="16"/>
          <w:vertAlign w:val="baseline"/>
        </w:rPr>
        <w:t> </w:t>
      </w:r>
      <w:r>
        <w:rPr>
          <w:sz w:val="16"/>
          <w:vertAlign w:val="baseline"/>
        </w:rPr>
        <w:t>de</w:t>
      </w:r>
      <w:r>
        <w:rPr>
          <w:spacing w:val="-5"/>
          <w:sz w:val="16"/>
          <w:vertAlign w:val="baseline"/>
        </w:rPr>
        <w:t> </w:t>
      </w:r>
      <w:r>
        <w:rPr>
          <w:sz w:val="16"/>
          <w:vertAlign w:val="baseline"/>
        </w:rPr>
        <w:t>prueba,</w:t>
      </w:r>
      <w:r>
        <w:rPr>
          <w:spacing w:val="-3"/>
          <w:sz w:val="16"/>
          <w:vertAlign w:val="baseline"/>
        </w:rPr>
        <w:t> </w:t>
      </w:r>
      <w:r>
        <w:rPr>
          <w:sz w:val="16"/>
          <w:vertAlign w:val="baseline"/>
        </w:rPr>
        <w:t>folio</w:t>
      </w:r>
      <w:r>
        <w:rPr>
          <w:spacing w:val="-6"/>
          <w:sz w:val="16"/>
          <w:vertAlign w:val="baseline"/>
        </w:rPr>
        <w:t> </w:t>
      </w:r>
      <w:r>
        <w:rPr>
          <w:spacing w:val="-2"/>
          <w:sz w:val="16"/>
          <w:vertAlign w:val="baseline"/>
        </w:rPr>
        <w:t>1789).</w:t>
      </w:r>
    </w:p>
    <w:p>
      <w:pPr>
        <w:tabs>
          <w:tab w:pos="967" w:val="left" w:leader="none"/>
        </w:tabs>
        <w:spacing w:before="120"/>
        <w:ind w:left="401" w:right="0" w:firstLine="0"/>
        <w:jc w:val="left"/>
        <w:rPr>
          <w:sz w:val="16"/>
        </w:rPr>
      </w:pPr>
      <w:bookmarkStart w:name="_bookmark44" w:id="64"/>
      <w:bookmarkEnd w:id="64"/>
      <w:r>
        <w:rPr/>
      </w:r>
      <w:r>
        <w:rPr>
          <w:spacing w:val="-5"/>
          <w:sz w:val="16"/>
          <w:vertAlign w:val="superscript"/>
        </w:rPr>
        <w:t>27</w:t>
      </w:r>
      <w:r>
        <w:rPr>
          <w:sz w:val="16"/>
          <w:vertAlign w:val="baseline"/>
        </w:rPr>
        <w:tab/>
      </w:r>
      <w:r>
        <w:rPr>
          <w:i/>
          <w:sz w:val="16"/>
          <w:vertAlign w:val="baseline"/>
        </w:rPr>
        <w:t>Cfr.</w:t>
      </w:r>
      <w:r>
        <w:rPr>
          <w:i/>
          <w:spacing w:val="-5"/>
          <w:sz w:val="16"/>
          <w:vertAlign w:val="baseline"/>
        </w:rPr>
        <w:t> </w:t>
      </w:r>
      <w:r>
        <w:rPr>
          <w:sz w:val="16"/>
          <w:vertAlign w:val="baseline"/>
        </w:rPr>
        <w:t>Acta</w:t>
      </w:r>
      <w:r>
        <w:rPr>
          <w:spacing w:val="-3"/>
          <w:sz w:val="16"/>
          <w:vertAlign w:val="baseline"/>
        </w:rPr>
        <w:t> </w:t>
      </w:r>
      <w:r>
        <w:rPr>
          <w:sz w:val="16"/>
          <w:vertAlign w:val="baseline"/>
        </w:rPr>
        <w:t>de</w:t>
      </w:r>
      <w:r>
        <w:rPr>
          <w:spacing w:val="-4"/>
          <w:sz w:val="16"/>
          <w:vertAlign w:val="baseline"/>
        </w:rPr>
        <w:t> </w:t>
      </w:r>
      <w:r>
        <w:rPr>
          <w:sz w:val="16"/>
          <w:vertAlign w:val="baseline"/>
        </w:rPr>
        <w:t>posesión</w:t>
      </w:r>
      <w:r>
        <w:rPr>
          <w:spacing w:val="-5"/>
          <w:sz w:val="16"/>
          <w:vertAlign w:val="baseline"/>
        </w:rPr>
        <w:t> </w:t>
      </w:r>
      <w:r>
        <w:rPr>
          <w:sz w:val="16"/>
          <w:vertAlign w:val="baseline"/>
        </w:rPr>
        <w:t>de</w:t>
      </w:r>
      <w:r>
        <w:rPr>
          <w:spacing w:val="-4"/>
          <w:sz w:val="16"/>
          <w:vertAlign w:val="baseline"/>
        </w:rPr>
        <w:t> </w:t>
      </w:r>
      <w:r>
        <w:rPr>
          <w:sz w:val="16"/>
          <w:vertAlign w:val="baseline"/>
        </w:rPr>
        <w:t>14</w:t>
      </w:r>
      <w:r>
        <w:rPr>
          <w:spacing w:val="-4"/>
          <w:sz w:val="16"/>
          <w:vertAlign w:val="baseline"/>
        </w:rPr>
        <w:t> </w:t>
      </w:r>
      <w:r>
        <w:rPr>
          <w:sz w:val="16"/>
          <w:vertAlign w:val="baseline"/>
        </w:rPr>
        <w:t>de</w:t>
      </w:r>
      <w:r>
        <w:rPr>
          <w:spacing w:val="-2"/>
          <w:sz w:val="16"/>
          <w:vertAlign w:val="baseline"/>
        </w:rPr>
        <w:t> </w:t>
      </w:r>
      <w:r>
        <w:rPr>
          <w:sz w:val="16"/>
          <w:vertAlign w:val="baseline"/>
        </w:rPr>
        <w:t>enero</w:t>
      </w:r>
      <w:r>
        <w:rPr>
          <w:spacing w:val="-4"/>
          <w:sz w:val="16"/>
          <w:vertAlign w:val="baseline"/>
        </w:rPr>
        <w:t> </w:t>
      </w:r>
      <w:r>
        <w:rPr>
          <w:sz w:val="16"/>
          <w:vertAlign w:val="baseline"/>
        </w:rPr>
        <w:t>de</w:t>
      </w:r>
      <w:r>
        <w:rPr>
          <w:spacing w:val="-4"/>
          <w:sz w:val="16"/>
          <w:vertAlign w:val="baseline"/>
        </w:rPr>
        <w:t> </w:t>
      </w:r>
      <w:r>
        <w:rPr>
          <w:sz w:val="16"/>
          <w:vertAlign w:val="baseline"/>
        </w:rPr>
        <w:t>2003</w:t>
      </w:r>
      <w:r>
        <w:rPr>
          <w:spacing w:val="-1"/>
          <w:sz w:val="16"/>
          <w:vertAlign w:val="baseline"/>
        </w:rPr>
        <w:t> </w:t>
      </w:r>
      <w:r>
        <w:rPr>
          <w:sz w:val="16"/>
          <w:vertAlign w:val="baseline"/>
        </w:rPr>
        <w:t>(expediente</w:t>
      </w:r>
      <w:r>
        <w:rPr>
          <w:spacing w:val="-4"/>
          <w:sz w:val="16"/>
          <w:vertAlign w:val="baseline"/>
        </w:rPr>
        <w:t> </w:t>
      </w:r>
      <w:r>
        <w:rPr>
          <w:sz w:val="16"/>
          <w:vertAlign w:val="baseline"/>
        </w:rPr>
        <w:t>de</w:t>
      </w:r>
      <w:r>
        <w:rPr>
          <w:spacing w:val="-4"/>
          <w:sz w:val="16"/>
          <w:vertAlign w:val="baseline"/>
        </w:rPr>
        <w:t> </w:t>
      </w:r>
      <w:r>
        <w:rPr>
          <w:sz w:val="16"/>
          <w:vertAlign w:val="baseline"/>
        </w:rPr>
        <w:t>prueba,</w:t>
      </w:r>
      <w:r>
        <w:rPr>
          <w:spacing w:val="-5"/>
          <w:sz w:val="16"/>
          <w:vertAlign w:val="baseline"/>
        </w:rPr>
        <w:t> </w:t>
      </w:r>
      <w:r>
        <w:rPr>
          <w:sz w:val="16"/>
          <w:vertAlign w:val="baseline"/>
        </w:rPr>
        <w:t>folio</w:t>
      </w:r>
      <w:r>
        <w:rPr>
          <w:spacing w:val="-3"/>
          <w:sz w:val="16"/>
          <w:vertAlign w:val="baseline"/>
        </w:rPr>
        <w:t> </w:t>
      </w:r>
      <w:r>
        <w:rPr>
          <w:spacing w:val="-2"/>
          <w:sz w:val="16"/>
          <w:vertAlign w:val="baseline"/>
        </w:rPr>
        <w:t>1791).</w:t>
      </w:r>
    </w:p>
    <w:p>
      <w:pPr>
        <w:spacing w:after="0"/>
        <w:jc w:val="left"/>
        <w:rPr>
          <w:sz w:val="16"/>
        </w:rPr>
        <w:sectPr>
          <w:pgSz w:w="12240" w:h="15840"/>
          <w:pgMar w:header="0" w:footer="898" w:top="1580" w:bottom="1080" w:left="1300" w:right="1580"/>
        </w:sectPr>
      </w:pPr>
    </w:p>
    <w:p>
      <w:pPr>
        <w:pStyle w:val="BodyText"/>
        <w:spacing w:line="261" w:lineRule="auto" w:before="76"/>
        <w:ind w:left="401" w:right="118"/>
      </w:pPr>
      <w:r>
        <w:rPr/>
        <w:t>en la Corte Suprema de Justicia, en los que tenía orden de privación de libertad y por los que se encontraba prófugo en Panamá</w:t>
      </w:r>
      <w:hyperlink w:history="true" w:anchor="_bookmark45">
        <w:r>
          <w:rPr>
            <w:position w:val="7"/>
            <w:sz w:val="13"/>
          </w:rPr>
          <w:t>28</w:t>
        </w:r>
      </w:hyperlink>
      <w:r>
        <w:rPr/>
        <w:t>.</w:t>
      </w:r>
    </w:p>
    <w:p>
      <w:pPr>
        <w:pStyle w:val="BodyText"/>
        <w:spacing w:before="2"/>
        <w:rPr>
          <w:sz w:val="21"/>
        </w:rPr>
      </w:pPr>
    </w:p>
    <w:p>
      <w:pPr>
        <w:pStyle w:val="ListParagraph"/>
        <w:numPr>
          <w:ilvl w:val="0"/>
          <w:numId w:val="6"/>
        </w:numPr>
        <w:tabs>
          <w:tab w:pos="1110" w:val="left" w:leader="none"/>
        </w:tabs>
        <w:spacing w:line="240" w:lineRule="auto" w:before="0" w:after="0"/>
        <w:ind w:left="401" w:right="119" w:hanging="1"/>
        <w:jc w:val="both"/>
        <w:rPr>
          <w:sz w:val="20"/>
        </w:rPr>
      </w:pPr>
      <w:r>
        <w:rPr>
          <w:sz w:val="20"/>
        </w:rPr>
        <w:t>El 23 de noviembre del 2004 el Presidente de la República, Lucio Gutiérrez, anunció el propósito del gobierno de impulsar en el Congreso la reorganización del Tribunal Constitucional, del Tribunal Supremo Electoral, así como de la Corte Suprema de Justicia</w:t>
      </w:r>
      <w:hyperlink w:history="true" w:anchor="_bookmark46">
        <w:r>
          <w:rPr>
            <w:position w:val="7"/>
            <w:sz w:val="13"/>
          </w:rPr>
          <w:t>29</w:t>
        </w:r>
      </w:hyperlink>
      <w:r>
        <w:rPr>
          <w:sz w:val="20"/>
        </w:rPr>
        <w:t>.</w:t>
      </w:r>
    </w:p>
    <w:p>
      <w:pPr>
        <w:pStyle w:val="BodyText"/>
        <w:spacing w:before="2"/>
      </w:pPr>
    </w:p>
    <w:p>
      <w:pPr>
        <w:pStyle w:val="ListParagraph"/>
        <w:numPr>
          <w:ilvl w:val="0"/>
          <w:numId w:val="6"/>
        </w:numPr>
        <w:tabs>
          <w:tab w:pos="1110" w:val="left" w:leader="none"/>
        </w:tabs>
        <w:spacing w:line="259" w:lineRule="auto" w:before="0" w:after="0"/>
        <w:ind w:left="401" w:right="118" w:firstLine="0"/>
        <w:jc w:val="both"/>
        <w:rPr>
          <w:sz w:val="20"/>
        </w:rPr>
      </w:pPr>
      <w:r>
        <w:rPr>
          <w:sz w:val="20"/>
        </w:rPr>
        <w:t>El 25 de noviembre de 2004, mediante Resolución No. 25-160, el Congreso Nacional</w:t>
      </w:r>
      <w:r>
        <w:rPr>
          <w:spacing w:val="-4"/>
          <w:sz w:val="20"/>
        </w:rPr>
        <w:t> </w:t>
      </w:r>
      <w:r>
        <w:rPr>
          <w:sz w:val="20"/>
        </w:rPr>
        <w:t>declaró</w:t>
      </w:r>
      <w:r>
        <w:rPr>
          <w:spacing w:val="-5"/>
          <w:sz w:val="20"/>
        </w:rPr>
        <w:t> </w:t>
      </w:r>
      <w:r>
        <w:rPr>
          <w:sz w:val="20"/>
        </w:rPr>
        <w:t>que</w:t>
      </w:r>
      <w:r>
        <w:rPr>
          <w:spacing w:val="-3"/>
          <w:sz w:val="20"/>
        </w:rPr>
        <w:t> </w:t>
      </w:r>
      <w:r>
        <w:rPr>
          <w:sz w:val="20"/>
        </w:rPr>
        <w:t>cesaba</w:t>
      </w:r>
      <w:r>
        <w:rPr>
          <w:spacing w:val="-1"/>
          <w:sz w:val="20"/>
        </w:rPr>
        <w:t> </w:t>
      </w:r>
      <w:r>
        <w:rPr>
          <w:sz w:val="20"/>
        </w:rPr>
        <w:t>en</w:t>
      </w:r>
      <w:r>
        <w:rPr>
          <w:spacing w:val="-3"/>
          <w:sz w:val="20"/>
        </w:rPr>
        <w:t> </w:t>
      </w:r>
      <w:r>
        <w:rPr>
          <w:sz w:val="20"/>
        </w:rPr>
        <w:t>sus</w:t>
      </w:r>
      <w:r>
        <w:rPr>
          <w:spacing w:val="-2"/>
          <w:sz w:val="20"/>
        </w:rPr>
        <w:t> </w:t>
      </w:r>
      <w:r>
        <w:rPr>
          <w:sz w:val="20"/>
        </w:rPr>
        <w:t>cargos</w:t>
      </w:r>
      <w:r>
        <w:rPr>
          <w:spacing w:val="-2"/>
          <w:sz w:val="20"/>
        </w:rPr>
        <w:t> </w:t>
      </w:r>
      <w:r>
        <w:rPr>
          <w:sz w:val="20"/>
        </w:rPr>
        <w:t>a</w:t>
      </w:r>
      <w:r>
        <w:rPr>
          <w:spacing w:val="-4"/>
          <w:sz w:val="20"/>
        </w:rPr>
        <w:t> </w:t>
      </w:r>
      <w:r>
        <w:rPr>
          <w:sz w:val="20"/>
        </w:rPr>
        <w:t>los</w:t>
      </w:r>
      <w:r>
        <w:rPr>
          <w:spacing w:val="-5"/>
          <w:sz w:val="20"/>
        </w:rPr>
        <w:t> </w:t>
      </w:r>
      <w:r>
        <w:rPr>
          <w:sz w:val="20"/>
        </w:rPr>
        <w:t>vocales</w:t>
      </w:r>
      <w:r>
        <w:rPr>
          <w:spacing w:val="-2"/>
          <w:sz w:val="20"/>
        </w:rPr>
        <w:t> </w:t>
      </w:r>
      <w:r>
        <w:rPr>
          <w:sz w:val="20"/>
        </w:rPr>
        <w:t>del</w:t>
      </w:r>
      <w:r>
        <w:rPr>
          <w:spacing w:val="-1"/>
          <w:sz w:val="20"/>
        </w:rPr>
        <w:t> </w:t>
      </w:r>
      <w:r>
        <w:rPr>
          <w:sz w:val="20"/>
        </w:rPr>
        <w:t>Tribunal</w:t>
      </w:r>
      <w:r>
        <w:rPr>
          <w:spacing w:val="-4"/>
          <w:sz w:val="20"/>
        </w:rPr>
        <w:t> </w:t>
      </w:r>
      <w:r>
        <w:rPr>
          <w:sz w:val="20"/>
        </w:rPr>
        <w:t>Supremo</w:t>
      </w:r>
      <w:r>
        <w:rPr>
          <w:spacing w:val="-5"/>
          <w:sz w:val="20"/>
        </w:rPr>
        <w:t> </w:t>
      </w:r>
      <w:r>
        <w:rPr>
          <w:sz w:val="20"/>
        </w:rPr>
        <w:t>Electoral y del Tribunal Constitucional. En dicha resolución, el Congreso efectuó́ las siguientes </w:t>
      </w:r>
      <w:r>
        <w:rPr>
          <w:spacing w:val="-2"/>
          <w:sz w:val="20"/>
        </w:rPr>
        <w:t>consideraciones:</w:t>
      </w:r>
    </w:p>
    <w:p>
      <w:pPr>
        <w:pStyle w:val="BodyText"/>
        <w:spacing w:before="4"/>
        <w:rPr>
          <w:sz w:val="21"/>
        </w:rPr>
      </w:pPr>
    </w:p>
    <w:p>
      <w:pPr>
        <w:spacing w:before="0"/>
        <w:ind w:left="1212" w:right="0" w:firstLine="0"/>
        <w:jc w:val="left"/>
        <w:rPr>
          <w:sz w:val="16"/>
        </w:rPr>
      </w:pPr>
      <w:r>
        <w:rPr>
          <w:spacing w:val="-2"/>
          <w:sz w:val="16"/>
        </w:rPr>
        <w:t>[...]</w:t>
      </w:r>
    </w:p>
    <w:p>
      <w:pPr>
        <w:spacing w:before="175"/>
        <w:ind w:left="1212" w:right="0" w:firstLine="0"/>
        <w:jc w:val="left"/>
        <w:rPr>
          <w:sz w:val="16"/>
        </w:rPr>
      </w:pPr>
      <w:r>
        <w:rPr>
          <w:sz w:val="16"/>
        </w:rPr>
        <w:t>Que existe un clamor unánime de la población ecuatoriana por terminar el estado de caos constitucional que prevalece en los organismos públicos;</w:t>
      </w:r>
    </w:p>
    <w:p>
      <w:pPr>
        <w:spacing w:before="0"/>
        <w:ind w:left="1212" w:right="654" w:firstLine="0"/>
        <w:jc w:val="left"/>
        <w:rPr>
          <w:sz w:val="16"/>
        </w:rPr>
      </w:pPr>
      <w:r>
        <w:rPr>
          <w:sz w:val="16"/>
        </w:rPr>
        <w:t>Que</w:t>
      </w:r>
      <w:r>
        <w:rPr>
          <w:spacing w:val="-15"/>
          <w:sz w:val="16"/>
        </w:rPr>
        <w:t> </w:t>
      </w:r>
      <w:r>
        <w:rPr>
          <w:sz w:val="16"/>
        </w:rPr>
        <w:t>los</w:t>
      </w:r>
      <w:r>
        <w:rPr>
          <w:spacing w:val="-16"/>
          <w:sz w:val="16"/>
        </w:rPr>
        <w:t> </w:t>
      </w:r>
      <w:r>
        <w:rPr>
          <w:sz w:val="16"/>
        </w:rPr>
        <w:t>vocales</w:t>
      </w:r>
      <w:r>
        <w:rPr>
          <w:spacing w:val="-14"/>
          <w:sz w:val="16"/>
        </w:rPr>
        <w:t> </w:t>
      </w:r>
      <w:r>
        <w:rPr>
          <w:sz w:val="16"/>
        </w:rPr>
        <w:t>principales</w:t>
      </w:r>
      <w:r>
        <w:rPr>
          <w:spacing w:val="-16"/>
          <w:sz w:val="16"/>
        </w:rPr>
        <w:t> </w:t>
      </w:r>
      <w:r>
        <w:rPr>
          <w:sz w:val="16"/>
        </w:rPr>
        <w:t>y</w:t>
      </w:r>
      <w:r>
        <w:rPr>
          <w:spacing w:val="-14"/>
          <w:sz w:val="16"/>
        </w:rPr>
        <w:t> </w:t>
      </w:r>
      <w:r>
        <w:rPr>
          <w:sz w:val="16"/>
        </w:rPr>
        <w:t>suplentes</w:t>
      </w:r>
      <w:r>
        <w:rPr>
          <w:spacing w:val="-14"/>
          <w:sz w:val="16"/>
        </w:rPr>
        <w:t> </w:t>
      </w:r>
      <w:r>
        <w:rPr>
          <w:sz w:val="16"/>
        </w:rPr>
        <w:t>del</w:t>
      </w:r>
      <w:r>
        <w:rPr>
          <w:spacing w:val="-14"/>
          <w:sz w:val="16"/>
        </w:rPr>
        <w:t> </w:t>
      </w:r>
      <w:r>
        <w:rPr>
          <w:sz w:val="16"/>
        </w:rPr>
        <w:t>Tribunal</w:t>
      </w:r>
      <w:r>
        <w:rPr>
          <w:spacing w:val="-14"/>
          <w:sz w:val="16"/>
        </w:rPr>
        <w:t> </w:t>
      </w:r>
      <w:r>
        <w:rPr>
          <w:sz w:val="16"/>
        </w:rPr>
        <w:t>Constitucional</w:t>
      </w:r>
      <w:r>
        <w:rPr>
          <w:spacing w:val="-14"/>
          <w:sz w:val="16"/>
        </w:rPr>
        <w:t> </w:t>
      </w:r>
      <w:r>
        <w:rPr>
          <w:sz w:val="16"/>
        </w:rPr>
        <w:t>fueron</w:t>
      </w:r>
      <w:r>
        <w:rPr>
          <w:spacing w:val="-14"/>
          <w:sz w:val="16"/>
        </w:rPr>
        <w:t> </w:t>
      </w:r>
      <w:r>
        <w:rPr>
          <w:sz w:val="16"/>
        </w:rPr>
        <w:t>designados</w:t>
      </w:r>
      <w:r>
        <w:rPr>
          <w:spacing w:val="-14"/>
          <w:sz w:val="16"/>
        </w:rPr>
        <w:t> </w:t>
      </w:r>
      <w:r>
        <w:rPr>
          <w:sz w:val="16"/>
        </w:rPr>
        <w:t>en</w:t>
      </w:r>
      <w:r>
        <w:rPr>
          <w:spacing w:val="-14"/>
          <w:sz w:val="16"/>
        </w:rPr>
        <w:t> </w:t>
      </w:r>
      <w:r>
        <w:rPr>
          <w:sz w:val="16"/>
        </w:rPr>
        <w:t>forma </w:t>
      </w:r>
      <w:r>
        <w:rPr>
          <w:spacing w:val="-2"/>
          <w:sz w:val="16"/>
        </w:rPr>
        <w:t>ilegal;</w:t>
      </w:r>
    </w:p>
    <w:p>
      <w:pPr>
        <w:pStyle w:val="BodyText"/>
        <w:rPr>
          <w:sz w:val="16"/>
        </w:rPr>
      </w:pPr>
    </w:p>
    <w:p>
      <w:pPr>
        <w:spacing w:before="0"/>
        <w:ind w:left="1212" w:right="656" w:firstLine="0"/>
        <w:jc w:val="both"/>
        <w:rPr>
          <w:sz w:val="16"/>
        </w:rPr>
      </w:pPr>
      <w:r>
        <w:rPr>
          <w:sz w:val="16"/>
        </w:rPr>
        <w:t>Que</w:t>
      </w:r>
      <w:r>
        <w:rPr>
          <w:spacing w:val="-2"/>
          <w:sz w:val="16"/>
        </w:rPr>
        <w:t> </w:t>
      </w:r>
      <w:r>
        <w:rPr>
          <w:sz w:val="16"/>
        </w:rPr>
        <w:t>los</w:t>
      </w:r>
      <w:r>
        <w:rPr>
          <w:spacing w:val="-4"/>
          <w:sz w:val="16"/>
        </w:rPr>
        <w:t> </w:t>
      </w:r>
      <w:r>
        <w:rPr>
          <w:sz w:val="16"/>
        </w:rPr>
        <w:t>vocales</w:t>
      </w:r>
      <w:r>
        <w:rPr>
          <w:spacing w:val="-4"/>
          <w:sz w:val="16"/>
        </w:rPr>
        <w:t> </w:t>
      </w:r>
      <w:r>
        <w:rPr>
          <w:sz w:val="16"/>
        </w:rPr>
        <w:t>principales</w:t>
      </w:r>
      <w:r>
        <w:rPr>
          <w:spacing w:val="-4"/>
          <w:sz w:val="16"/>
        </w:rPr>
        <w:t> </w:t>
      </w:r>
      <w:r>
        <w:rPr>
          <w:sz w:val="16"/>
        </w:rPr>
        <w:t>y</w:t>
      </w:r>
      <w:r>
        <w:rPr>
          <w:spacing w:val="-6"/>
          <w:sz w:val="16"/>
        </w:rPr>
        <w:t> </w:t>
      </w:r>
      <w:r>
        <w:rPr>
          <w:sz w:val="16"/>
        </w:rPr>
        <w:t>suplentes</w:t>
      </w:r>
      <w:r>
        <w:rPr>
          <w:spacing w:val="-4"/>
          <w:sz w:val="16"/>
        </w:rPr>
        <w:t> </w:t>
      </w:r>
      <w:r>
        <w:rPr>
          <w:sz w:val="16"/>
        </w:rPr>
        <w:t>del</w:t>
      </w:r>
      <w:r>
        <w:rPr>
          <w:spacing w:val="-5"/>
          <w:sz w:val="16"/>
        </w:rPr>
        <w:t> </w:t>
      </w:r>
      <w:r>
        <w:rPr>
          <w:sz w:val="16"/>
        </w:rPr>
        <w:t>Tribunal</w:t>
      </w:r>
      <w:r>
        <w:rPr>
          <w:spacing w:val="-5"/>
          <w:sz w:val="16"/>
        </w:rPr>
        <w:t> </w:t>
      </w:r>
      <w:r>
        <w:rPr>
          <w:sz w:val="16"/>
        </w:rPr>
        <w:t>Supremo</w:t>
      </w:r>
      <w:r>
        <w:rPr>
          <w:spacing w:val="-1"/>
          <w:sz w:val="16"/>
        </w:rPr>
        <w:t> </w:t>
      </w:r>
      <w:r>
        <w:rPr>
          <w:sz w:val="16"/>
        </w:rPr>
        <w:t>Electoral</w:t>
      </w:r>
      <w:r>
        <w:rPr>
          <w:spacing w:val="-5"/>
          <w:sz w:val="16"/>
        </w:rPr>
        <w:t> </w:t>
      </w:r>
      <w:r>
        <w:rPr>
          <w:sz w:val="16"/>
        </w:rPr>
        <w:t>fueron</w:t>
      </w:r>
      <w:r>
        <w:rPr>
          <w:spacing w:val="-6"/>
          <w:sz w:val="16"/>
        </w:rPr>
        <w:t> </w:t>
      </w:r>
      <w:r>
        <w:rPr>
          <w:sz w:val="16"/>
        </w:rPr>
        <w:t>designados</w:t>
      </w:r>
      <w:r>
        <w:rPr>
          <w:spacing w:val="-6"/>
          <w:sz w:val="16"/>
        </w:rPr>
        <w:t> </w:t>
      </w:r>
      <w:r>
        <w:rPr>
          <w:sz w:val="16"/>
        </w:rPr>
        <w:t>sin considerar lo que establece el artículo 209 de la Constitución Política de la República y las leyes [...]</w:t>
      </w:r>
      <w:hyperlink w:history="true" w:anchor="_bookmark47">
        <w:r>
          <w:rPr>
            <w:sz w:val="16"/>
            <w:vertAlign w:val="superscript"/>
          </w:rPr>
          <w:t>30</w:t>
        </w:r>
      </w:hyperlink>
      <w:r>
        <w:rPr>
          <w:sz w:val="16"/>
          <w:vertAlign w:val="baseline"/>
        </w:rPr>
        <w:t>.</w:t>
      </w:r>
    </w:p>
    <w:p>
      <w:pPr>
        <w:pStyle w:val="BodyText"/>
        <w:spacing w:before="2"/>
      </w:pPr>
    </w:p>
    <w:p>
      <w:pPr>
        <w:pStyle w:val="ListParagraph"/>
        <w:numPr>
          <w:ilvl w:val="0"/>
          <w:numId w:val="6"/>
        </w:numPr>
        <w:tabs>
          <w:tab w:pos="1110" w:val="left" w:leader="none"/>
        </w:tabs>
        <w:spacing w:line="240" w:lineRule="auto" w:before="0" w:after="0"/>
        <w:ind w:left="1109" w:right="0" w:hanging="709"/>
        <w:jc w:val="both"/>
        <w:rPr>
          <w:sz w:val="20"/>
        </w:rPr>
      </w:pPr>
      <w:r>
        <w:rPr>
          <w:sz w:val="20"/>
        </w:rPr>
        <w:t>En</w:t>
      </w:r>
      <w:r>
        <w:rPr>
          <w:spacing w:val="-5"/>
          <w:sz w:val="20"/>
        </w:rPr>
        <w:t> </w:t>
      </w:r>
      <w:r>
        <w:rPr>
          <w:sz w:val="20"/>
        </w:rPr>
        <w:t>virtud</w:t>
      </w:r>
      <w:r>
        <w:rPr>
          <w:spacing w:val="-6"/>
          <w:sz w:val="20"/>
        </w:rPr>
        <w:t> </w:t>
      </w:r>
      <w:r>
        <w:rPr>
          <w:sz w:val="20"/>
        </w:rPr>
        <w:t>de</w:t>
      </w:r>
      <w:r>
        <w:rPr>
          <w:spacing w:val="-6"/>
          <w:sz w:val="20"/>
        </w:rPr>
        <w:t> </w:t>
      </w:r>
      <w:r>
        <w:rPr>
          <w:sz w:val="20"/>
        </w:rPr>
        <w:t>lo</w:t>
      </w:r>
      <w:r>
        <w:rPr>
          <w:spacing w:val="-7"/>
          <w:sz w:val="20"/>
        </w:rPr>
        <w:t> </w:t>
      </w:r>
      <w:r>
        <w:rPr>
          <w:sz w:val="20"/>
        </w:rPr>
        <w:t>anterior,</w:t>
      </w:r>
      <w:r>
        <w:rPr>
          <w:spacing w:val="-4"/>
          <w:sz w:val="20"/>
        </w:rPr>
        <w:t> </w:t>
      </w:r>
      <w:r>
        <w:rPr>
          <w:sz w:val="20"/>
        </w:rPr>
        <w:t>el</w:t>
      </w:r>
      <w:r>
        <w:rPr>
          <w:spacing w:val="-5"/>
          <w:sz w:val="20"/>
        </w:rPr>
        <w:t> </w:t>
      </w:r>
      <w:r>
        <w:rPr>
          <w:sz w:val="20"/>
        </w:rPr>
        <w:t>Congreso</w:t>
      </w:r>
      <w:r>
        <w:rPr>
          <w:spacing w:val="-7"/>
          <w:sz w:val="20"/>
        </w:rPr>
        <w:t> </w:t>
      </w:r>
      <w:r>
        <w:rPr>
          <w:sz w:val="20"/>
        </w:rPr>
        <w:t>dispuso,</w:t>
      </w:r>
      <w:r>
        <w:rPr>
          <w:spacing w:val="-4"/>
          <w:sz w:val="20"/>
        </w:rPr>
        <w:t> </w:t>
      </w:r>
      <w:r>
        <w:rPr>
          <w:sz w:val="20"/>
        </w:rPr>
        <w:t>en</w:t>
      </w:r>
      <w:r>
        <w:rPr>
          <w:spacing w:val="-4"/>
          <w:sz w:val="20"/>
        </w:rPr>
        <w:t> </w:t>
      </w:r>
      <w:r>
        <w:rPr>
          <w:sz w:val="20"/>
        </w:rPr>
        <w:t>lo</w:t>
      </w:r>
      <w:r>
        <w:rPr>
          <w:spacing w:val="-7"/>
          <w:sz w:val="20"/>
        </w:rPr>
        <w:t> </w:t>
      </w:r>
      <w:r>
        <w:rPr>
          <w:sz w:val="20"/>
        </w:rPr>
        <w:t>pertinente</w:t>
      </w:r>
      <w:r>
        <w:rPr>
          <w:spacing w:val="-4"/>
          <w:sz w:val="20"/>
        </w:rPr>
        <w:t> </w:t>
      </w:r>
      <w:r>
        <w:rPr>
          <w:sz w:val="20"/>
        </w:rPr>
        <w:t>para</w:t>
      </w:r>
      <w:r>
        <w:rPr>
          <w:spacing w:val="-3"/>
          <w:sz w:val="20"/>
        </w:rPr>
        <w:t> </w:t>
      </w:r>
      <w:r>
        <w:rPr>
          <w:sz w:val="20"/>
        </w:rPr>
        <w:t>el</w:t>
      </w:r>
      <w:r>
        <w:rPr>
          <w:spacing w:val="-3"/>
          <w:sz w:val="20"/>
        </w:rPr>
        <w:t> </w:t>
      </w:r>
      <w:r>
        <w:rPr>
          <w:spacing w:val="-2"/>
          <w:sz w:val="20"/>
        </w:rPr>
        <w:t>caso:</w:t>
      </w:r>
    </w:p>
    <w:p>
      <w:pPr>
        <w:pStyle w:val="BodyText"/>
        <w:spacing w:before="6"/>
        <w:rPr>
          <w:sz w:val="19"/>
        </w:rPr>
      </w:pPr>
    </w:p>
    <w:p>
      <w:pPr>
        <w:spacing w:before="0"/>
        <w:ind w:left="1212" w:right="0" w:firstLine="0"/>
        <w:jc w:val="left"/>
        <w:rPr>
          <w:sz w:val="16"/>
        </w:rPr>
      </w:pPr>
      <w:r>
        <w:rPr>
          <w:spacing w:val="-2"/>
          <w:sz w:val="16"/>
        </w:rPr>
        <w:t>[...]</w:t>
      </w:r>
    </w:p>
    <w:p>
      <w:pPr>
        <w:pStyle w:val="BodyText"/>
        <w:spacing w:before="4"/>
        <w:rPr>
          <w:sz w:val="19"/>
        </w:rPr>
      </w:pPr>
    </w:p>
    <w:p>
      <w:pPr>
        <w:spacing w:before="0"/>
        <w:ind w:left="1212" w:right="655" w:hanging="1"/>
        <w:jc w:val="both"/>
        <w:rPr>
          <w:sz w:val="16"/>
        </w:rPr>
      </w:pPr>
      <w:r>
        <w:rPr>
          <w:sz w:val="16"/>
        </w:rPr>
        <w:t>1.- Declarar que los vocales principales y suplentes del Tribunal Constitucional fueron designados en forma ilegal y, proceder a designarlos de acuerdo con lo que manda la Constitución</w:t>
      </w:r>
      <w:r>
        <w:rPr>
          <w:spacing w:val="-7"/>
          <w:sz w:val="16"/>
        </w:rPr>
        <w:t> </w:t>
      </w:r>
      <w:r>
        <w:rPr>
          <w:sz w:val="16"/>
        </w:rPr>
        <w:t>Política</w:t>
      </w:r>
      <w:r>
        <w:rPr>
          <w:spacing w:val="-7"/>
          <w:sz w:val="16"/>
        </w:rPr>
        <w:t> </w:t>
      </w:r>
      <w:r>
        <w:rPr>
          <w:sz w:val="16"/>
        </w:rPr>
        <w:t>de</w:t>
      </w:r>
      <w:r>
        <w:rPr>
          <w:spacing w:val="-6"/>
          <w:sz w:val="16"/>
        </w:rPr>
        <w:t> </w:t>
      </w:r>
      <w:r>
        <w:rPr>
          <w:sz w:val="16"/>
        </w:rPr>
        <w:t>la</w:t>
      </w:r>
      <w:r>
        <w:rPr>
          <w:spacing w:val="-9"/>
          <w:sz w:val="16"/>
        </w:rPr>
        <w:t> </w:t>
      </w:r>
      <w:r>
        <w:rPr>
          <w:sz w:val="16"/>
        </w:rPr>
        <w:t>República</w:t>
      </w:r>
      <w:r>
        <w:rPr>
          <w:spacing w:val="-7"/>
          <w:sz w:val="16"/>
        </w:rPr>
        <w:t> </w:t>
      </w:r>
      <w:r>
        <w:rPr>
          <w:sz w:val="16"/>
        </w:rPr>
        <w:t>y</w:t>
      </w:r>
      <w:r>
        <w:rPr>
          <w:spacing w:val="-8"/>
          <w:sz w:val="16"/>
        </w:rPr>
        <w:t> </w:t>
      </w:r>
      <w:r>
        <w:rPr>
          <w:sz w:val="16"/>
        </w:rPr>
        <w:t>la</w:t>
      </w:r>
      <w:r>
        <w:rPr>
          <w:spacing w:val="-7"/>
          <w:sz w:val="16"/>
        </w:rPr>
        <w:t> </w:t>
      </w:r>
      <w:r>
        <w:rPr>
          <w:sz w:val="16"/>
        </w:rPr>
        <w:t>ley,</w:t>
      </w:r>
      <w:r>
        <w:rPr>
          <w:spacing w:val="-7"/>
          <w:sz w:val="16"/>
        </w:rPr>
        <w:t> </w:t>
      </w:r>
      <w:r>
        <w:rPr>
          <w:sz w:val="16"/>
        </w:rPr>
        <w:t>de</w:t>
      </w:r>
      <w:r>
        <w:rPr>
          <w:spacing w:val="-8"/>
          <w:sz w:val="16"/>
        </w:rPr>
        <w:t> </w:t>
      </w:r>
      <w:r>
        <w:rPr>
          <w:sz w:val="16"/>
        </w:rPr>
        <w:t>entre</w:t>
      </w:r>
      <w:r>
        <w:rPr>
          <w:spacing w:val="-8"/>
          <w:sz w:val="16"/>
        </w:rPr>
        <w:t> </w:t>
      </w:r>
      <w:r>
        <w:rPr>
          <w:sz w:val="16"/>
        </w:rPr>
        <w:t>las</w:t>
      </w:r>
      <w:r>
        <w:rPr>
          <w:spacing w:val="-6"/>
          <w:sz w:val="16"/>
        </w:rPr>
        <w:t> </w:t>
      </w:r>
      <w:r>
        <w:rPr>
          <w:sz w:val="16"/>
        </w:rPr>
        <w:t>ternas</w:t>
      </w:r>
      <w:r>
        <w:rPr>
          <w:spacing w:val="-6"/>
          <w:sz w:val="16"/>
        </w:rPr>
        <w:t> </w:t>
      </w:r>
      <w:r>
        <w:rPr>
          <w:sz w:val="16"/>
        </w:rPr>
        <w:t>recibidas</w:t>
      </w:r>
      <w:r>
        <w:rPr>
          <w:spacing w:val="-8"/>
          <w:sz w:val="16"/>
        </w:rPr>
        <w:t> </w:t>
      </w:r>
      <w:r>
        <w:rPr>
          <w:sz w:val="16"/>
        </w:rPr>
        <w:t>en</w:t>
      </w:r>
      <w:r>
        <w:rPr>
          <w:spacing w:val="-9"/>
          <w:sz w:val="16"/>
        </w:rPr>
        <w:t> </w:t>
      </w:r>
      <w:r>
        <w:rPr>
          <w:sz w:val="16"/>
        </w:rPr>
        <w:t>su</w:t>
      </w:r>
      <w:r>
        <w:rPr>
          <w:spacing w:val="-9"/>
          <w:sz w:val="16"/>
        </w:rPr>
        <w:t> </w:t>
      </w:r>
      <w:r>
        <w:rPr>
          <w:sz w:val="16"/>
        </w:rPr>
        <w:t>momento</w:t>
      </w:r>
      <w:r>
        <w:rPr>
          <w:spacing w:val="-8"/>
          <w:sz w:val="16"/>
        </w:rPr>
        <w:t> </w:t>
      </w:r>
      <w:r>
        <w:rPr>
          <w:sz w:val="16"/>
        </w:rPr>
        <w:t>por el Congreso Nacional.</w:t>
      </w:r>
    </w:p>
    <w:p>
      <w:pPr>
        <w:pStyle w:val="BodyText"/>
        <w:rPr>
          <w:sz w:val="16"/>
        </w:rPr>
      </w:pPr>
    </w:p>
    <w:p>
      <w:pPr>
        <w:spacing w:before="0"/>
        <w:ind w:left="1212" w:right="656" w:firstLine="0"/>
        <w:jc w:val="both"/>
        <w:rPr>
          <w:sz w:val="16"/>
        </w:rPr>
      </w:pPr>
      <w:r>
        <w:rPr>
          <w:sz w:val="16"/>
        </w:rPr>
        <w:t>Designar a los dos vocales principales y suplentes del Tribunal Constitucional que directamente le corresponde hacer al Congreso Nacional. Los designados deberán posesionarse ante el Presidente y/o cualquiera de los vicepresidentes del Congreso Nacional y permanecerán en sus cargos hasta ser legalmente reemplazados en enero del 2007.</w:t>
      </w:r>
    </w:p>
    <w:p>
      <w:pPr>
        <w:pStyle w:val="BodyText"/>
        <w:spacing w:before="12"/>
        <w:rPr>
          <w:sz w:val="15"/>
        </w:rPr>
      </w:pPr>
    </w:p>
    <w:p>
      <w:pPr>
        <w:pStyle w:val="ListParagraph"/>
        <w:numPr>
          <w:ilvl w:val="0"/>
          <w:numId w:val="12"/>
        </w:numPr>
        <w:tabs>
          <w:tab w:pos="1432" w:val="left" w:leader="none"/>
        </w:tabs>
        <w:spacing w:line="240" w:lineRule="auto" w:before="0" w:after="0"/>
        <w:ind w:left="1212" w:right="654" w:firstLine="0"/>
        <w:jc w:val="both"/>
        <w:rPr>
          <w:sz w:val="16"/>
        </w:rPr>
      </w:pPr>
      <w:r>
        <w:rPr>
          <w:sz w:val="16"/>
        </w:rPr>
        <w:t>Declarar</w:t>
      </w:r>
      <w:r>
        <w:rPr>
          <w:spacing w:val="-1"/>
          <w:sz w:val="16"/>
        </w:rPr>
        <w:t> </w:t>
      </w:r>
      <w:r>
        <w:rPr>
          <w:sz w:val="16"/>
        </w:rPr>
        <w:t>cesantes</w:t>
      </w:r>
      <w:r>
        <w:rPr>
          <w:spacing w:val="-2"/>
          <w:sz w:val="16"/>
        </w:rPr>
        <w:t> </w:t>
      </w:r>
      <w:r>
        <w:rPr>
          <w:sz w:val="16"/>
        </w:rPr>
        <w:t>en</w:t>
      </w:r>
      <w:r>
        <w:rPr>
          <w:spacing w:val="-3"/>
          <w:sz w:val="16"/>
        </w:rPr>
        <w:t> </w:t>
      </w:r>
      <w:r>
        <w:rPr>
          <w:sz w:val="16"/>
        </w:rPr>
        <w:t>sus</w:t>
      </w:r>
      <w:r>
        <w:rPr>
          <w:spacing w:val="-2"/>
          <w:sz w:val="16"/>
        </w:rPr>
        <w:t> </w:t>
      </w:r>
      <w:r>
        <w:rPr>
          <w:sz w:val="16"/>
        </w:rPr>
        <w:t>cargos</w:t>
      </w:r>
      <w:r>
        <w:rPr>
          <w:spacing w:val="-2"/>
          <w:sz w:val="16"/>
        </w:rPr>
        <w:t> </w:t>
      </w:r>
      <w:r>
        <w:rPr>
          <w:sz w:val="16"/>
        </w:rPr>
        <w:t>a</w:t>
      </w:r>
      <w:r>
        <w:rPr>
          <w:spacing w:val="-3"/>
          <w:sz w:val="16"/>
        </w:rPr>
        <w:t> </w:t>
      </w:r>
      <w:r>
        <w:rPr>
          <w:sz w:val="16"/>
        </w:rPr>
        <w:t>los</w:t>
      </w:r>
      <w:r>
        <w:rPr>
          <w:spacing w:val="-2"/>
          <w:sz w:val="16"/>
        </w:rPr>
        <w:t> </w:t>
      </w:r>
      <w:r>
        <w:rPr>
          <w:sz w:val="16"/>
        </w:rPr>
        <w:t>señores</w:t>
      </w:r>
      <w:r>
        <w:rPr>
          <w:spacing w:val="-2"/>
          <w:sz w:val="16"/>
        </w:rPr>
        <w:t> </w:t>
      </w:r>
      <w:r>
        <w:rPr>
          <w:sz w:val="16"/>
        </w:rPr>
        <w:t>vocales</w:t>
      </w:r>
      <w:r>
        <w:rPr>
          <w:spacing w:val="-4"/>
          <w:sz w:val="16"/>
        </w:rPr>
        <w:t> </w:t>
      </w:r>
      <w:r>
        <w:rPr>
          <w:sz w:val="16"/>
        </w:rPr>
        <w:t>principales</w:t>
      </w:r>
      <w:r>
        <w:rPr>
          <w:spacing w:val="-2"/>
          <w:sz w:val="16"/>
        </w:rPr>
        <w:t> </w:t>
      </w:r>
      <w:r>
        <w:rPr>
          <w:sz w:val="16"/>
        </w:rPr>
        <w:t>y</w:t>
      </w:r>
      <w:r>
        <w:rPr>
          <w:spacing w:val="-1"/>
          <w:sz w:val="16"/>
        </w:rPr>
        <w:t> </w:t>
      </w:r>
      <w:r>
        <w:rPr>
          <w:sz w:val="16"/>
        </w:rPr>
        <w:t>suplentes</w:t>
      </w:r>
      <w:r>
        <w:rPr>
          <w:spacing w:val="-2"/>
          <w:sz w:val="16"/>
        </w:rPr>
        <w:t> </w:t>
      </w:r>
      <w:r>
        <w:rPr>
          <w:sz w:val="16"/>
        </w:rPr>
        <w:t>del</w:t>
      </w:r>
      <w:r>
        <w:rPr>
          <w:spacing w:val="-1"/>
          <w:sz w:val="16"/>
        </w:rPr>
        <w:t> </w:t>
      </w:r>
      <w:r>
        <w:rPr>
          <w:sz w:val="16"/>
        </w:rPr>
        <w:t>Tribunal Supremo Electoral</w:t>
      </w:r>
      <w:r>
        <w:rPr>
          <w:spacing w:val="-2"/>
          <w:sz w:val="16"/>
        </w:rPr>
        <w:t> </w:t>
      </w:r>
      <w:r>
        <w:rPr>
          <w:sz w:val="16"/>
        </w:rPr>
        <w:t>por haber</w:t>
      </w:r>
      <w:r>
        <w:rPr>
          <w:spacing w:val="-3"/>
          <w:sz w:val="16"/>
        </w:rPr>
        <w:t> </w:t>
      </w:r>
      <w:r>
        <w:rPr>
          <w:sz w:val="16"/>
        </w:rPr>
        <w:t>sido designados</w:t>
      </w:r>
      <w:r>
        <w:rPr>
          <w:spacing w:val="-1"/>
          <w:sz w:val="16"/>
        </w:rPr>
        <w:t> </w:t>
      </w:r>
      <w:r>
        <w:rPr>
          <w:sz w:val="16"/>
        </w:rPr>
        <w:t>sin</w:t>
      </w:r>
      <w:r>
        <w:rPr>
          <w:spacing w:val="-2"/>
          <w:sz w:val="16"/>
        </w:rPr>
        <w:t> </w:t>
      </w:r>
      <w:r>
        <w:rPr>
          <w:sz w:val="16"/>
        </w:rPr>
        <w:t>contemplar lo que</w:t>
      </w:r>
      <w:r>
        <w:rPr>
          <w:spacing w:val="-1"/>
          <w:sz w:val="16"/>
        </w:rPr>
        <w:t> </w:t>
      </w:r>
      <w:r>
        <w:rPr>
          <w:sz w:val="16"/>
        </w:rPr>
        <w:t>establece</w:t>
      </w:r>
      <w:r>
        <w:rPr>
          <w:spacing w:val="-1"/>
          <w:sz w:val="16"/>
        </w:rPr>
        <w:t> </w:t>
      </w:r>
      <w:r>
        <w:rPr>
          <w:sz w:val="16"/>
        </w:rPr>
        <w:t>el</w:t>
      </w:r>
      <w:r>
        <w:rPr>
          <w:spacing w:val="-2"/>
          <w:sz w:val="16"/>
        </w:rPr>
        <w:t> </w:t>
      </w:r>
      <w:r>
        <w:rPr>
          <w:sz w:val="16"/>
        </w:rPr>
        <w:t>artículo</w:t>
      </w:r>
      <w:r>
        <w:rPr>
          <w:spacing w:val="-3"/>
          <w:sz w:val="16"/>
        </w:rPr>
        <w:t> </w:t>
      </w:r>
      <w:r>
        <w:rPr>
          <w:sz w:val="16"/>
        </w:rPr>
        <w:t>209 de</w:t>
      </w:r>
      <w:r>
        <w:rPr>
          <w:spacing w:val="-3"/>
          <w:sz w:val="16"/>
        </w:rPr>
        <w:t> </w:t>
      </w:r>
      <w:r>
        <w:rPr>
          <w:sz w:val="16"/>
        </w:rPr>
        <w:t>la</w:t>
      </w:r>
      <w:r>
        <w:rPr>
          <w:spacing w:val="-4"/>
          <w:sz w:val="16"/>
        </w:rPr>
        <w:t> </w:t>
      </w:r>
      <w:r>
        <w:rPr>
          <w:sz w:val="16"/>
        </w:rPr>
        <w:t>Constitución</w:t>
      </w:r>
      <w:r>
        <w:rPr>
          <w:spacing w:val="-2"/>
          <w:sz w:val="16"/>
        </w:rPr>
        <w:t> </w:t>
      </w:r>
      <w:r>
        <w:rPr>
          <w:sz w:val="16"/>
        </w:rPr>
        <w:t>Política</w:t>
      </w:r>
      <w:r>
        <w:rPr>
          <w:spacing w:val="-2"/>
          <w:sz w:val="16"/>
        </w:rPr>
        <w:t> </w:t>
      </w:r>
      <w:r>
        <w:rPr>
          <w:sz w:val="16"/>
        </w:rPr>
        <w:t>de</w:t>
      </w:r>
      <w:r>
        <w:rPr>
          <w:spacing w:val="-3"/>
          <w:sz w:val="16"/>
        </w:rPr>
        <w:t> </w:t>
      </w:r>
      <w:r>
        <w:rPr>
          <w:sz w:val="16"/>
        </w:rPr>
        <w:t>la</w:t>
      </w:r>
      <w:r>
        <w:rPr>
          <w:spacing w:val="-2"/>
          <w:sz w:val="16"/>
        </w:rPr>
        <w:t> </w:t>
      </w:r>
      <w:r>
        <w:rPr>
          <w:sz w:val="16"/>
        </w:rPr>
        <w:t>República,</w:t>
      </w:r>
      <w:r>
        <w:rPr>
          <w:spacing w:val="-4"/>
          <w:sz w:val="16"/>
        </w:rPr>
        <w:t> </w:t>
      </w:r>
      <w:r>
        <w:rPr>
          <w:sz w:val="16"/>
        </w:rPr>
        <w:t>en</w:t>
      </w:r>
      <w:r>
        <w:rPr>
          <w:spacing w:val="-5"/>
          <w:sz w:val="16"/>
        </w:rPr>
        <w:t> </w:t>
      </w:r>
      <w:r>
        <w:rPr>
          <w:sz w:val="16"/>
        </w:rPr>
        <w:t>relación</w:t>
      </w:r>
      <w:r>
        <w:rPr>
          <w:spacing w:val="-2"/>
          <w:sz w:val="16"/>
        </w:rPr>
        <w:t> </w:t>
      </w:r>
      <w:r>
        <w:rPr>
          <w:sz w:val="16"/>
        </w:rPr>
        <w:t>a</w:t>
      </w:r>
      <w:r>
        <w:rPr>
          <w:spacing w:val="-4"/>
          <w:sz w:val="16"/>
        </w:rPr>
        <w:t> </w:t>
      </w:r>
      <w:r>
        <w:rPr>
          <w:sz w:val="16"/>
        </w:rPr>
        <w:t>la</w:t>
      </w:r>
      <w:r>
        <w:rPr>
          <w:spacing w:val="-4"/>
          <w:sz w:val="16"/>
        </w:rPr>
        <w:t> </w:t>
      </w:r>
      <w:r>
        <w:rPr>
          <w:sz w:val="16"/>
        </w:rPr>
        <w:t>forma</w:t>
      </w:r>
      <w:r>
        <w:rPr>
          <w:spacing w:val="-4"/>
          <w:sz w:val="16"/>
        </w:rPr>
        <w:t> </w:t>
      </w:r>
      <w:r>
        <w:rPr>
          <w:sz w:val="16"/>
        </w:rPr>
        <w:t>de</w:t>
      </w:r>
      <w:r>
        <w:rPr>
          <w:spacing w:val="-3"/>
          <w:sz w:val="16"/>
        </w:rPr>
        <w:t> </w:t>
      </w:r>
      <w:r>
        <w:rPr>
          <w:sz w:val="16"/>
        </w:rPr>
        <w:t>designación,</w:t>
      </w:r>
      <w:r>
        <w:rPr>
          <w:spacing w:val="-4"/>
          <w:sz w:val="16"/>
        </w:rPr>
        <w:t> </w:t>
      </w:r>
      <w:r>
        <w:rPr>
          <w:sz w:val="16"/>
        </w:rPr>
        <w:t>y,</w:t>
      </w:r>
      <w:r>
        <w:rPr>
          <w:spacing w:val="-4"/>
          <w:sz w:val="16"/>
        </w:rPr>
        <w:t> </w:t>
      </w:r>
      <w:r>
        <w:rPr>
          <w:sz w:val="16"/>
        </w:rPr>
        <w:t>proceder a su designación de conformidad a la norma constitucional señalada, de acuerdo a los resultados electorales del 20 de octubre de 2002.</w:t>
      </w:r>
    </w:p>
    <w:p>
      <w:pPr>
        <w:pStyle w:val="BodyText"/>
        <w:spacing w:before="11"/>
        <w:rPr>
          <w:sz w:val="15"/>
        </w:rPr>
      </w:pPr>
    </w:p>
    <w:p>
      <w:pPr>
        <w:pStyle w:val="ListParagraph"/>
        <w:numPr>
          <w:ilvl w:val="0"/>
          <w:numId w:val="12"/>
        </w:numPr>
        <w:tabs>
          <w:tab w:pos="1458" w:val="left" w:leader="none"/>
        </w:tabs>
        <w:spacing w:line="240" w:lineRule="auto" w:before="1" w:after="0"/>
        <w:ind w:left="1212" w:right="655" w:firstLine="0"/>
        <w:jc w:val="both"/>
        <w:rPr>
          <w:sz w:val="16"/>
        </w:rPr>
      </w:pPr>
      <w:r>
        <w:rPr>
          <w:sz w:val="16"/>
        </w:rPr>
        <w:t>Esta resolución entrará en vigencia de inmediato, sin perjuicio de su publicación en el Registro Oficial [...]</w:t>
      </w:r>
      <w:hyperlink w:history="true" w:anchor="_bookmark48">
        <w:r>
          <w:rPr>
            <w:rFonts w:ascii="Times New Roman" w:hAnsi="Times New Roman"/>
            <w:sz w:val="16"/>
            <w:vertAlign w:val="superscript"/>
          </w:rPr>
          <w:t>31</w:t>
        </w:r>
      </w:hyperlink>
      <w:r>
        <w:rPr>
          <w:sz w:val="16"/>
          <w:vertAlign w:val="baseline"/>
        </w:rPr>
        <w:t>.</w:t>
      </w:r>
    </w:p>
    <w:p>
      <w:pPr>
        <w:pStyle w:val="BodyText"/>
        <w:spacing w:before="1"/>
      </w:pPr>
    </w:p>
    <w:p>
      <w:pPr>
        <w:pStyle w:val="ListParagraph"/>
        <w:numPr>
          <w:ilvl w:val="0"/>
          <w:numId w:val="6"/>
        </w:numPr>
        <w:tabs>
          <w:tab w:pos="1110" w:val="left" w:leader="none"/>
        </w:tabs>
        <w:spacing w:line="240" w:lineRule="auto" w:before="0" w:after="0"/>
        <w:ind w:left="401" w:right="119" w:firstLine="0"/>
        <w:jc w:val="both"/>
        <w:rPr>
          <w:sz w:val="20"/>
        </w:rPr>
      </w:pPr>
      <w:r>
        <w:rPr>
          <w:sz w:val="20"/>
        </w:rPr>
        <w:t>El 26 de noviembre de 2004 el Congreso designó nuevos vocales principales y suplentes</w:t>
      </w:r>
      <w:r>
        <w:rPr>
          <w:spacing w:val="-18"/>
          <w:sz w:val="20"/>
        </w:rPr>
        <w:t> </w:t>
      </w:r>
      <w:r>
        <w:rPr>
          <w:sz w:val="20"/>
        </w:rPr>
        <w:t>del</w:t>
      </w:r>
      <w:r>
        <w:rPr>
          <w:spacing w:val="-18"/>
          <w:sz w:val="20"/>
        </w:rPr>
        <w:t> </w:t>
      </w:r>
      <w:r>
        <w:rPr>
          <w:sz w:val="20"/>
        </w:rPr>
        <w:t>Tribunal</w:t>
      </w:r>
      <w:r>
        <w:rPr>
          <w:spacing w:val="-17"/>
          <w:sz w:val="20"/>
        </w:rPr>
        <w:t> </w:t>
      </w:r>
      <w:r>
        <w:rPr>
          <w:sz w:val="20"/>
        </w:rPr>
        <w:t>Supremo</w:t>
      </w:r>
      <w:r>
        <w:rPr>
          <w:spacing w:val="-18"/>
          <w:sz w:val="20"/>
        </w:rPr>
        <w:t> </w:t>
      </w:r>
      <w:r>
        <w:rPr>
          <w:sz w:val="20"/>
        </w:rPr>
        <w:t>Electoral.</w:t>
      </w:r>
      <w:r>
        <w:rPr>
          <w:spacing w:val="-17"/>
          <w:sz w:val="20"/>
        </w:rPr>
        <w:t> </w:t>
      </w:r>
      <w:r>
        <w:rPr>
          <w:sz w:val="20"/>
        </w:rPr>
        <w:t>Asimismo,</w:t>
      </w:r>
      <w:r>
        <w:rPr>
          <w:spacing w:val="-18"/>
          <w:sz w:val="20"/>
        </w:rPr>
        <w:t> </w:t>
      </w:r>
      <w:r>
        <w:rPr>
          <w:sz w:val="20"/>
        </w:rPr>
        <w:t>el</w:t>
      </w:r>
      <w:r>
        <w:rPr>
          <w:spacing w:val="-18"/>
          <w:sz w:val="20"/>
        </w:rPr>
        <w:t> </w:t>
      </w:r>
      <w:r>
        <w:rPr>
          <w:sz w:val="20"/>
        </w:rPr>
        <w:t>Congreso</w:t>
      </w:r>
      <w:r>
        <w:rPr>
          <w:spacing w:val="-17"/>
          <w:sz w:val="20"/>
        </w:rPr>
        <w:t> </w:t>
      </w:r>
      <w:r>
        <w:rPr>
          <w:sz w:val="20"/>
        </w:rPr>
        <w:t>emitió</w:t>
      </w:r>
      <w:r>
        <w:rPr>
          <w:spacing w:val="-17"/>
          <w:sz w:val="20"/>
        </w:rPr>
        <w:t> </w:t>
      </w:r>
      <w:r>
        <w:rPr>
          <w:sz w:val="20"/>
        </w:rPr>
        <w:t>las</w:t>
      </w:r>
      <w:r>
        <w:rPr>
          <w:spacing w:val="-18"/>
          <w:sz w:val="20"/>
        </w:rPr>
        <w:t> </w:t>
      </w:r>
      <w:r>
        <w:rPr>
          <w:sz w:val="20"/>
        </w:rPr>
        <w:t>Resoluciones</w:t>
      </w:r>
    </w:p>
    <w:p>
      <w:pPr>
        <w:pStyle w:val="BodyText"/>
        <w:rPr>
          <w:sz w:val="17"/>
        </w:rPr>
      </w:pPr>
      <w:r>
        <w:rPr/>
        <w:pict>
          <v:rect style="position:absolute;margin-left:85.080002pt;margin-top:11.54711pt;width:144pt;height:.6pt;mso-position-horizontal-relative:page;mso-position-vertical-relative:paragraph;z-index:-15724032;mso-wrap-distance-left:0;mso-wrap-distance-right:0" id="docshape11" filled="true" fillcolor="#000000" stroked="false">
            <v:fill type="solid"/>
            <w10:wrap type="topAndBottom"/>
          </v:rect>
        </w:pict>
      </w:r>
    </w:p>
    <w:p>
      <w:pPr>
        <w:tabs>
          <w:tab w:pos="967" w:val="left" w:leader="none"/>
        </w:tabs>
        <w:spacing w:before="103"/>
        <w:ind w:left="401" w:right="118" w:firstLine="0"/>
        <w:jc w:val="left"/>
        <w:rPr>
          <w:sz w:val="16"/>
        </w:rPr>
      </w:pPr>
      <w:bookmarkStart w:name="_bookmark45" w:id="65"/>
      <w:bookmarkEnd w:id="65"/>
      <w:r>
        <w:rPr/>
      </w:r>
      <w:r>
        <w:rPr>
          <w:spacing w:val="-6"/>
          <w:sz w:val="16"/>
          <w:vertAlign w:val="superscript"/>
        </w:rPr>
        <w:t>28</w:t>
      </w:r>
      <w:r>
        <w:rPr>
          <w:sz w:val="16"/>
          <w:vertAlign w:val="baseline"/>
        </w:rPr>
        <w:tab/>
      </w:r>
      <w:r>
        <w:rPr>
          <w:i/>
          <w:sz w:val="16"/>
          <w:vertAlign w:val="baseline"/>
        </w:rPr>
        <w:t>Cfr.</w:t>
      </w:r>
      <w:r>
        <w:rPr>
          <w:i/>
          <w:spacing w:val="-4"/>
          <w:sz w:val="16"/>
          <w:vertAlign w:val="baseline"/>
        </w:rPr>
        <w:t> </w:t>
      </w:r>
      <w:r>
        <w:rPr>
          <w:i/>
          <w:sz w:val="16"/>
          <w:vertAlign w:val="baseline"/>
        </w:rPr>
        <w:t>Caso</w:t>
      </w:r>
      <w:r>
        <w:rPr>
          <w:i/>
          <w:spacing w:val="-5"/>
          <w:sz w:val="16"/>
          <w:vertAlign w:val="baseline"/>
        </w:rPr>
        <w:t> </w:t>
      </w:r>
      <w:r>
        <w:rPr>
          <w:i/>
          <w:sz w:val="16"/>
          <w:vertAlign w:val="baseline"/>
        </w:rPr>
        <w:t>Corte</w:t>
      </w:r>
      <w:r>
        <w:rPr>
          <w:i/>
          <w:spacing w:val="-3"/>
          <w:sz w:val="16"/>
          <w:vertAlign w:val="baseline"/>
        </w:rPr>
        <w:t> </w:t>
      </w:r>
      <w:r>
        <w:rPr>
          <w:i/>
          <w:sz w:val="16"/>
          <w:vertAlign w:val="baseline"/>
        </w:rPr>
        <w:t>Suprema</w:t>
      </w:r>
      <w:r>
        <w:rPr>
          <w:i/>
          <w:spacing w:val="-7"/>
          <w:sz w:val="16"/>
          <w:vertAlign w:val="baseline"/>
        </w:rPr>
        <w:t> </w:t>
      </w:r>
      <w:r>
        <w:rPr>
          <w:i/>
          <w:sz w:val="16"/>
          <w:vertAlign w:val="baseline"/>
        </w:rPr>
        <w:t>de</w:t>
      </w:r>
      <w:r>
        <w:rPr>
          <w:i/>
          <w:spacing w:val="-3"/>
          <w:sz w:val="16"/>
          <w:vertAlign w:val="baseline"/>
        </w:rPr>
        <w:t> </w:t>
      </w:r>
      <w:r>
        <w:rPr>
          <w:i/>
          <w:sz w:val="16"/>
          <w:vertAlign w:val="baseline"/>
        </w:rPr>
        <w:t>Justicia</w:t>
      </w:r>
      <w:r>
        <w:rPr>
          <w:i/>
          <w:spacing w:val="-2"/>
          <w:sz w:val="16"/>
          <w:vertAlign w:val="baseline"/>
        </w:rPr>
        <w:t> </w:t>
      </w:r>
      <w:r>
        <w:rPr>
          <w:i/>
          <w:sz w:val="16"/>
          <w:vertAlign w:val="baseline"/>
        </w:rPr>
        <w:t>(Quintana</w:t>
      </w:r>
      <w:r>
        <w:rPr>
          <w:i/>
          <w:spacing w:val="-2"/>
          <w:sz w:val="16"/>
          <w:vertAlign w:val="baseline"/>
        </w:rPr>
        <w:t> </w:t>
      </w:r>
      <w:r>
        <w:rPr>
          <w:i/>
          <w:sz w:val="16"/>
          <w:vertAlign w:val="baseline"/>
        </w:rPr>
        <w:t>Coello</w:t>
      </w:r>
      <w:r>
        <w:rPr>
          <w:i/>
          <w:spacing w:val="-3"/>
          <w:sz w:val="16"/>
          <w:vertAlign w:val="baseline"/>
        </w:rPr>
        <w:t> </w:t>
      </w:r>
      <w:r>
        <w:rPr>
          <w:i/>
          <w:sz w:val="16"/>
          <w:vertAlign w:val="baseline"/>
        </w:rPr>
        <w:t>y</w:t>
      </w:r>
      <w:r>
        <w:rPr>
          <w:i/>
          <w:spacing w:val="-5"/>
          <w:sz w:val="16"/>
          <w:vertAlign w:val="baseline"/>
        </w:rPr>
        <w:t> </w:t>
      </w:r>
      <w:r>
        <w:rPr>
          <w:i/>
          <w:sz w:val="16"/>
          <w:vertAlign w:val="baseline"/>
        </w:rPr>
        <w:t>otros)</w:t>
      </w:r>
      <w:r>
        <w:rPr>
          <w:i/>
          <w:spacing w:val="-2"/>
          <w:sz w:val="16"/>
          <w:vertAlign w:val="baseline"/>
        </w:rPr>
        <w:t> </w:t>
      </w:r>
      <w:r>
        <w:rPr>
          <w:i/>
          <w:sz w:val="16"/>
          <w:vertAlign w:val="baseline"/>
        </w:rPr>
        <w:t>Vs.</w:t>
      </w:r>
      <w:r>
        <w:rPr>
          <w:i/>
          <w:spacing w:val="-2"/>
          <w:sz w:val="16"/>
          <w:vertAlign w:val="baseline"/>
        </w:rPr>
        <w:t> </w:t>
      </w:r>
      <w:r>
        <w:rPr>
          <w:i/>
          <w:sz w:val="16"/>
          <w:vertAlign w:val="baseline"/>
        </w:rPr>
        <w:t>Ecuador</w:t>
      </w:r>
      <w:r>
        <w:rPr>
          <w:sz w:val="16"/>
          <w:vertAlign w:val="baseline"/>
        </w:rPr>
        <w:t>,</w:t>
      </w:r>
      <w:r>
        <w:rPr>
          <w:spacing w:val="-5"/>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párr.</w:t>
      </w:r>
      <w:r>
        <w:rPr>
          <w:spacing w:val="-4"/>
          <w:sz w:val="16"/>
          <w:vertAlign w:val="baseline"/>
        </w:rPr>
        <w:t> </w:t>
      </w:r>
      <w:r>
        <w:rPr>
          <w:sz w:val="16"/>
          <w:vertAlign w:val="baseline"/>
        </w:rPr>
        <w:t>64,</w:t>
      </w:r>
      <w:r>
        <w:rPr>
          <w:spacing w:val="-4"/>
          <w:sz w:val="16"/>
          <w:vertAlign w:val="baseline"/>
        </w:rPr>
        <w:t> </w:t>
      </w:r>
      <w:r>
        <w:rPr>
          <w:sz w:val="16"/>
          <w:vertAlign w:val="baseline"/>
        </w:rPr>
        <w:t>y</w:t>
      </w:r>
      <w:r>
        <w:rPr>
          <w:spacing w:val="-3"/>
          <w:sz w:val="16"/>
          <w:vertAlign w:val="baseline"/>
        </w:rPr>
        <w:t> </w:t>
      </w:r>
      <w:r>
        <w:rPr>
          <w:i/>
          <w:sz w:val="16"/>
          <w:vertAlign w:val="baseline"/>
        </w:rPr>
        <w:t>Caso</w:t>
      </w:r>
      <w:r>
        <w:rPr>
          <w:i/>
          <w:spacing w:val="-3"/>
          <w:sz w:val="16"/>
          <w:vertAlign w:val="baseline"/>
        </w:rPr>
        <w:t> </w:t>
      </w:r>
      <w:r>
        <w:rPr>
          <w:i/>
          <w:sz w:val="16"/>
          <w:vertAlign w:val="baseline"/>
        </w:rPr>
        <w:t>del</w:t>
      </w:r>
      <w:r>
        <w:rPr>
          <w:i/>
          <w:sz w:val="16"/>
          <w:vertAlign w:val="baseline"/>
        </w:rPr>
        <w:t> Tribunal Constitucional (Camba Campos y otros) Vs. Ecuador</w:t>
      </w:r>
      <w:r>
        <w:rPr>
          <w:sz w:val="16"/>
          <w:vertAlign w:val="baseline"/>
        </w:rPr>
        <w:t>, </w:t>
      </w:r>
      <w:r>
        <w:rPr>
          <w:i/>
          <w:sz w:val="16"/>
          <w:vertAlign w:val="baseline"/>
        </w:rPr>
        <w:t>supra</w:t>
      </w:r>
      <w:r>
        <w:rPr>
          <w:sz w:val="16"/>
          <w:vertAlign w:val="baseline"/>
        </w:rPr>
        <w:t>, párr. 55.</w:t>
      </w:r>
    </w:p>
    <w:p>
      <w:pPr>
        <w:tabs>
          <w:tab w:pos="967" w:val="left" w:leader="none"/>
        </w:tabs>
        <w:spacing w:before="120"/>
        <w:ind w:left="401" w:right="118" w:firstLine="0"/>
        <w:jc w:val="left"/>
        <w:rPr>
          <w:sz w:val="16"/>
        </w:rPr>
      </w:pPr>
      <w:bookmarkStart w:name="_bookmark46" w:id="66"/>
      <w:bookmarkEnd w:id="66"/>
      <w:r>
        <w:rPr/>
      </w:r>
      <w:r>
        <w:rPr>
          <w:spacing w:val="-6"/>
          <w:sz w:val="16"/>
          <w:vertAlign w:val="superscript"/>
        </w:rPr>
        <w:t>29</w:t>
      </w:r>
      <w:r>
        <w:rPr>
          <w:sz w:val="16"/>
          <w:vertAlign w:val="baseline"/>
        </w:rPr>
        <w:tab/>
      </w:r>
      <w:r>
        <w:rPr>
          <w:i/>
          <w:sz w:val="16"/>
          <w:vertAlign w:val="baseline"/>
        </w:rPr>
        <w:t>Cfr.</w:t>
      </w:r>
      <w:r>
        <w:rPr>
          <w:i/>
          <w:spacing w:val="-4"/>
          <w:sz w:val="16"/>
          <w:vertAlign w:val="baseline"/>
        </w:rPr>
        <w:t> </w:t>
      </w:r>
      <w:r>
        <w:rPr>
          <w:i/>
          <w:sz w:val="16"/>
          <w:vertAlign w:val="baseline"/>
        </w:rPr>
        <w:t>Caso</w:t>
      </w:r>
      <w:r>
        <w:rPr>
          <w:i/>
          <w:spacing w:val="-5"/>
          <w:sz w:val="16"/>
          <w:vertAlign w:val="baseline"/>
        </w:rPr>
        <w:t> </w:t>
      </w:r>
      <w:r>
        <w:rPr>
          <w:i/>
          <w:sz w:val="16"/>
          <w:vertAlign w:val="baseline"/>
        </w:rPr>
        <w:t>Corte</w:t>
      </w:r>
      <w:r>
        <w:rPr>
          <w:i/>
          <w:spacing w:val="-3"/>
          <w:sz w:val="16"/>
          <w:vertAlign w:val="baseline"/>
        </w:rPr>
        <w:t> </w:t>
      </w:r>
      <w:r>
        <w:rPr>
          <w:i/>
          <w:sz w:val="16"/>
          <w:vertAlign w:val="baseline"/>
        </w:rPr>
        <w:t>Suprema</w:t>
      </w:r>
      <w:r>
        <w:rPr>
          <w:i/>
          <w:spacing w:val="-7"/>
          <w:sz w:val="16"/>
          <w:vertAlign w:val="baseline"/>
        </w:rPr>
        <w:t> </w:t>
      </w:r>
      <w:r>
        <w:rPr>
          <w:i/>
          <w:sz w:val="16"/>
          <w:vertAlign w:val="baseline"/>
        </w:rPr>
        <w:t>de</w:t>
      </w:r>
      <w:r>
        <w:rPr>
          <w:i/>
          <w:spacing w:val="-3"/>
          <w:sz w:val="16"/>
          <w:vertAlign w:val="baseline"/>
        </w:rPr>
        <w:t> </w:t>
      </w:r>
      <w:r>
        <w:rPr>
          <w:i/>
          <w:sz w:val="16"/>
          <w:vertAlign w:val="baseline"/>
        </w:rPr>
        <w:t>Justicia</w:t>
      </w:r>
      <w:r>
        <w:rPr>
          <w:i/>
          <w:spacing w:val="-2"/>
          <w:sz w:val="16"/>
          <w:vertAlign w:val="baseline"/>
        </w:rPr>
        <w:t> </w:t>
      </w:r>
      <w:r>
        <w:rPr>
          <w:i/>
          <w:sz w:val="16"/>
          <w:vertAlign w:val="baseline"/>
        </w:rPr>
        <w:t>(Quintana</w:t>
      </w:r>
      <w:r>
        <w:rPr>
          <w:i/>
          <w:spacing w:val="-2"/>
          <w:sz w:val="16"/>
          <w:vertAlign w:val="baseline"/>
        </w:rPr>
        <w:t> </w:t>
      </w:r>
      <w:r>
        <w:rPr>
          <w:i/>
          <w:sz w:val="16"/>
          <w:vertAlign w:val="baseline"/>
        </w:rPr>
        <w:t>Coello</w:t>
      </w:r>
      <w:r>
        <w:rPr>
          <w:i/>
          <w:spacing w:val="-3"/>
          <w:sz w:val="16"/>
          <w:vertAlign w:val="baseline"/>
        </w:rPr>
        <w:t> </w:t>
      </w:r>
      <w:r>
        <w:rPr>
          <w:i/>
          <w:sz w:val="16"/>
          <w:vertAlign w:val="baseline"/>
        </w:rPr>
        <w:t>y</w:t>
      </w:r>
      <w:r>
        <w:rPr>
          <w:i/>
          <w:spacing w:val="-5"/>
          <w:sz w:val="16"/>
          <w:vertAlign w:val="baseline"/>
        </w:rPr>
        <w:t> </w:t>
      </w:r>
      <w:r>
        <w:rPr>
          <w:i/>
          <w:sz w:val="16"/>
          <w:vertAlign w:val="baseline"/>
        </w:rPr>
        <w:t>otros)</w:t>
      </w:r>
      <w:r>
        <w:rPr>
          <w:i/>
          <w:spacing w:val="-2"/>
          <w:sz w:val="16"/>
          <w:vertAlign w:val="baseline"/>
        </w:rPr>
        <w:t> </w:t>
      </w:r>
      <w:r>
        <w:rPr>
          <w:i/>
          <w:sz w:val="16"/>
          <w:vertAlign w:val="baseline"/>
        </w:rPr>
        <w:t>Vs.</w:t>
      </w:r>
      <w:r>
        <w:rPr>
          <w:i/>
          <w:spacing w:val="-2"/>
          <w:sz w:val="16"/>
          <w:vertAlign w:val="baseline"/>
        </w:rPr>
        <w:t> </w:t>
      </w:r>
      <w:r>
        <w:rPr>
          <w:i/>
          <w:sz w:val="16"/>
          <w:vertAlign w:val="baseline"/>
        </w:rPr>
        <w:t>Ecuador</w:t>
      </w:r>
      <w:r>
        <w:rPr>
          <w:sz w:val="16"/>
          <w:vertAlign w:val="baseline"/>
        </w:rPr>
        <w:t>,</w:t>
      </w:r>
      <w:r>
        <w:rPr>
          <w:spacing w:val="-5"/>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párr.</w:t>
      </w:r>
      <w:r>
        <w:rPr>
          <w:spacing w:val="-4"/>
          <w:sz w:val="16"/>
          <w:vertAlign w:val="baseline"/>
        </w:rPr>
        <w:t> </w:t>
      </w:r>
      <w:r>
        <w:rPr>
          <w:sz w:val="16"/>
          <w:vertAlign w:val="baseline"/>
        </w:rPr>
        <w:t>65,</w:t>
      </w:r>
      <w:r>
        <w:rPr>
          <w:spacing w:val="-4"/>
          <w:sz w:val="16"/>
          <w:vertAlign w:val="baseline"/>
        </w:rPr>
        <w:t> </w:t>
      </w:r>
      <w:r>
        <w:rPr>
          <w:sz w:val="16"/>
          <w:vertAlign w:val="baseline"/>
        </w:rPr>
        <w:t>y</w:t>
      </w:r>
      <w:r>
        <w:rPr>
          <w:spacing w:val="-3"/>
          <w:sz w:val="16"/>
          <w:vertAlign w:val="baseline"/>
        </w:rPr>
        <w:t> </w:t>
      </w:r>
      <w:r>
        <w:rPr>
          <w:i/>
          <w:sz w:val="16"/>
          <w:vertAlign w:val="baseline"/>
        </w:rPr>
        <w:t>Caso</w:t>
      </w:r>
      <w:r>
        <w:rPr>
          <w:i/>
          <w:spacing w:val="-3"/>
          <w:sz w:val="16"/>
          <w:vertAlign w:val="baseline"/>
        </w:rPr>
        <w:t> </w:t>
      </w:r>
      <w:r>
        <w:rPr>
          <w:i/>
          <w:sz w:val="16"/>
          <w:vertAlign w:val="baseline"/>
        </w:rPr>
        <w:t>del</w:t>
      </w:r>
      <w:r>
        <w:rPr>
          <w:i/>
          <w:sz w:val="16"/>
          <w:vertAlign w:val="baseline"/>
        </w:rPr>
        <w:t> Tribunal Constitucional (Camba Campos y otros) Vs. Ecuador</w:t>
      </w:r>
      <w:r>
        <w:rPr>
          <w:sz w:val="16"/>
          <w:vertAlign w:val="baseline"/>
        </w:rPr>
        <w:t>, </w:t>
      </w:r>
      <w:r>
        <w:rPr>
          <w:i/>
          <w:sz w:val="16"/>
          <w:vertAlign w:val="baseline"/>
        </w:rPr>
        <w:t>supra</w:t>
      </w:r>
      <w:r>
        <w:rPr>
          <w:sz w:val="16"/>
          <w:vertAlign w:val="baseline"/>
        </w:rPr>
        <w:t>, párr. 56.</w:t>
      </w:r>
    </w:p>
    <w:p>
      <w:pPr>
        <w:tabs>
          <w:tab w:pos="1001" w:val="left" w:leader="none"/>
        </w:tabs>
        <w:spacing w:line="242" w:lineRule="auto" w:before="120"/>
        <w:ind w:left="401" w:right="118" w:hanging="1"/>
        <w:jc w:val="left"/>
        <w:rPr>
          <w:sz w:val="16"/>
        </w:rPr>
      </w:pPr>
      <w:bookmarkStart w:name="_bookmark47" w:id="67"/>
      <w:bookmarkEnd w:id="67"/>
      <w:r>
        <w:rPr/>
      </w:r>
      <w:r>
        <w:rPr>
          <w:spacing w:val="-6"/>
          <w:sz w:val="16"/>
          <w:vertAlign w:val="superscript"/>
        </w:rPr>
        <w:t>30</w:t>
      </w:r>
      <w:r>
        <w:rPr>
          <w:sz w:val="16"/>
          <w:vertAlign w:val="baseline"/>
        </w:rPr>
        <w:tab/>
      </w:r>
      <w:r>
        <w:rPr>
          <w:i/>
          <w:sz w:val="16"/>
          <w:vertAlign w:val="baseline"/>
        </w:rPr>
        <w:t>Cfr</w:t>
      </w:r>
      <w:r>
        <w:rPr>
          <w:sz w:val="16"/>
          <w:vertAlign w:val="baseline"/>
        </w:rPr>
        <w:t>.</w:t>
      </w:r>
      <w:r>
        <w:rPr>
          <w:spacing w:val="18"/>
          <w:sz w:val="16"/>
          <w:vertAlign w:val="baseline"/>
        </w:rPr>
        <w:t> </w:t>
      </w:r>
      <w:r>
        <w:rPr>
          <w:sz w:val="16"/>
          <w:vertAlign w:val="baseline"/>
        </w:rPr>
        <w:t>Resolución</w:t>
      </w:r>
      <w:r>
        <w:rPr>
          <w:spacing w:val="18"/>
          <w:sz w:val="16"/>
          <w:vertAlign w:val="baseline"/>
        </w:rPr>
        <w:t> </w:t>
      </w:r>
      <w:r>
        <w:rPr>
          <w:sz w:val="16"/>
          <w:vertAlign w:val="baseline"/>
        </w:rPr>
        <w:t>del</w:t>
      </w:r>
      <w:r>
        <w:rPr>
          <w:spacing w:val="18"/>
          <w:sz w:val="16"/>
          <w:vertAlign w:val="baseline"/>
        </w:rPr>
        <w:t> </w:t>
      </w:r>
      <w:r>
        <w:rPr>
          <w:sz w:val="16"/>
          <w:vertAlign w:val="baseline"/>
        </w:rPr>
        <w:t>Congreso</w:t>
      </w:r>
      <w:r>
        <w:rPr>
          <w:spacing w:val="20"/>
          <w:sz w:val="16"/>
          <w:vertAlign w:val="baseline"/>
        </w:rPr>
        <w:t> </w:t>
      </w:r>
      <w:r>
        <w:rPr>
          <w:sz w:val="16"/>
          <w:vertAlign w:val="baseline"/>
        </w:rPr>
        <w:t>Nacional</w:t>
      </w:r>
      <w:r>
        <w:rPr>
          <w:spacing w:val="21"/>
          <w:sz w:val="16"/>
          <w:vertAlign w:val="baseline"/>
        </w:rPr>
        <w:t> </w:t>
      </w:r>
      <w:r>
        <w:rPr>
          <w:sz w:val="16"/>
          <w:vertAlign w:val="baseline"/>
        </w:rPr>
        <w:t>No.</w:t>
      </w:r>
      <w:r>
        <w:rPr>
          <w:spacing w:val="18"/>
          <w:sz w:val="16"/>
          <w:vertAlign w:val="baseline"/>
        </w:rPr>
        <w:t> </w:t>
      </w:r>
      <w:r>
        <w:rPr>
          <w:sz w:val="16"/>
          <w:vertAlign w:val="baseline"/>
        </w:rPr>
        <w:t>R-25-160</w:t>
      </w:r>
      <w:r>
        <w:rPr>
          <w:spacing w:val="20"/>
          <w:sz w:val="16"/>
          <w:vertAlign w:val="baseline"/>
        </w:rPr>
        <w:t> </w:t>
      </w:r>
      <w:r>
        <w:rPr>
          <w:sz w:val="16"/>
          <w:vertAlign w:val="baseline"/>
        </w:rPr>
        <w:t>de</w:t>
      </w:r>
      <w:r>
        <w:rPr>
          <w:spacing w:val="19"/>
          <w:sz w:val="16"/>
          <w:vertAlign w:val="baseline"/>
        </w:rPr>
        <w:t> </w:t>
      </w:r>
      <w:r>
        <w:rPr>
          <w:sz w:val="16"/>
          <w:vertAlign w:val="baseline"/>
        </w:rPr>
        <w:t>25</w:t>
      </w:r>
      <w:r>
        <w:rPr>
          <w:spacing w:val="20"/>
          <w:sz w:val="16"/>
          <w:vertAlign w:val="baseline"/>
        </w:rPr>
        <w:t> </w:t>
      </w:r>
      <w:r>
        <w:rPr>
          <w:sz w:val="16"/>
          <w:vertAlign w:val="baseline"/>
        </w:rPr>
        <w:t>de</w:t>
      </w:r>
      <w:r>
        <w:rPr>
          <w:spacing w:val="19"/>
          <w:sz w:val="16"/>
          <w:vertAlign w:val="baseline"/>
        </w:rPr>
        <w:t> </w:t>
      </w:r>
      <w:r>
        <w:rPr>
          <w:sz w:val="16"/>
          <w:vertAlign w:val="baseline"/>
        </w:rPr>
        <w:t>noviembre</w:t>
      </w:r>
      <w:r>
        <w:rPr>
          <w:spacing w:val="19"/>
          <w:sz w:val="16"/>
          <w:vertAlign w:val="baseline"/>
        </w:rPr>
        <w:t> </w:t>
      </w:r>
      <w:r>
        <w:rPr>
          <w:sz w:val="16"/>
          <w:vertAlign w:val="baseline"/>
        </w:rPr>
        <w:t>de</w:t>
      </w:r>
      <w:r>
        <w:rPr>
          <w:spacing w:val="19"/>
          <w:sz w:val="16"/>
          <w:vertAlign w:val="baseline"/>
        </w:rPr>
        <w:t> </w:t>
      </w:r>
      <w:r>
        <w:rPr>
          <w:sz w:val="16"/>
          <w:vertAlign w:val="baseline"/>
        </w:rPr>
        <w:t>2004,</w:t>
      </w:r>
      <w:r>
        <w:rPr>
          <w:spacing w:val="21"/>
          <w:sz w:val="16"/>
          <w:vertAlign w:val="baseline"/>
        </w:rPr>
        <w:t> </w:t>
      </w:r>
      <w:r>
        <w:rPr>
          <w:sz w:val="16"/>
          <w:vertAlign w:val="baseline"/>
        </w:rPr>
        <w:t>publicada</w:t>
      </w:r>
      <w:r>
        <w:rPr>
          <w:spacing w:val="21"/>
          <w:sz w:val="16"/>
          <w:vertAlign w:val="baseline"/>
        </w:rPr>
        <w:t> </w:t>
      </w:r>
      <w:r>
        <w:rPr>
          <w:sz w:val="16"/>
          <w:vertAlign w:val="baseline"/>
        </w:rPr>
        <w:t>en el Registro Oficial No. 378 (expediente de prueba, folios 1795 y 1796).</w:t>
      </w:r>
    </w:p>
    <w:p>
      <w:pPr>
        <w:tabs>
          <w:tab w:pos="967" w:val="left" w:leader="none"/>
        </w:tabs>
        <w:spacing w:before="118"/>
        <w:ind w:left="401" w:right="118" w:hanging="1"/>
        <w:jc w:val="left"/>
        <w:rPr>
          <w:sz w:val="16"/>
        </w:rPr>
      </w:pPr>
      <w:bookmarkStart w:name="_bookmark48" w:id="68"/>
      <w:bookmarkEnd w:id="68"/>
      <w:r>
        <w:rPr/>
      </w:r>
      <w:r>
        <w:rPr>
          <w:spacing w:val="-6"/>
          <w:sz w:val="16"/>
          <w:vertAlign w:val="superscript"/>
        </w:rPr>
        <w:t>31</w:t>
      </w:r>
      <w:r>
        <w:rPr>
          <w:sz w:val="16"/>
          <w:vertAlign w:val="baseline"/>
        </w:rPr>
        <w:tab/>
      </w:r>
      <w:r>
        <w:rPr>
          <w:i/>
          <w:sz w:val="16"/>
          <w:vertAlign w:val="baseline"/>
        </w:rPr>
        <w:t>Cfr</w:t>
      </w:r>
      <w:r>
        <w:rPr>
          <w:sz w:val="16"/>
          <w:vertAlign w:val="baseline"/>
        </w:rPr>
        <w:t>.</w:t>
      </w:r>
      <w:r>
        <w:rPr>
          <w:spacing w:val="20"/>
          <w:sz w:val="16"/>
          <w:vertAlign w:val="baseline"/>
        </w:rPr>
        <w:t> </w:t>
      </w:r>
      <w:r>
        <w:rPr>
          <w:sz w:val="16"/>
          <w:vertAlign w:val="baseline"/>
        </w:rPr>
        <w:t>Resolución</w:t>
      </w:r>
      <w:r>
        <w:rPr>
          <w:spacing w:val="20"/>
          <w:sz w:val="16"/>
          <w:vertAlign w:val="baseline"/>
        </w:rPr>
        <w:t> </w:t>
      </w:r>
      <w:r>
        <w:rPr>
          <w:sz w:val="16"/>
          <w:vertAlign w:val="baseline"/>
        </w:rPr>
        <w:t>del</w:t>
      </w:r>
      <w:r>
        <w:rPr>
          <w:spacing w:val="20"/>
          <w:sz w:val="16"/>
          <w:vertAlign w:val="baseline"/>
        </w:rPr>
        <w:t> </w:t>
      </w:r>
      <w:r>
        <w:rPr>
          <w:sz w:val="16"/>
          <w:vertAlign w:val="baseline"/>
        </w:rPr>
        <w:t>Congreso</w:t>
      </w:r>
      <w:r>
        <w:rPr>
          <w:spacing w:val="21"/>
          <w:sz w:val="16"/>
          <w:vertAlign w:val="baseline"/>
        </w:rPr>
        <w:t> </w:t>
      </w:r>
      <w:r>
        <w:rPr>
          <w:sz w:val="16"/>
          <w:vertAlign w:val="baseline"/>
        </w:rPr>
        <w:t>Nacional</w:t>
      </w:r>
      <w:r>
        <w:rPr>
          <w:spacing w:val="22"/>
          <w:sz w:val="16"/>
          <w:vertAlign w:val="baseline"/>
        </w:rPr>
        <w:t> </w:t>
      </w:r>
      <w:r>
        <w:rPr>
          <w:sz w:val="16"/>
          <w:vertAlign w:val="baseline"/>
        </w:rPr>
        <w:t>No.</w:t>
      </w:r>
      <w:r>
        <w:rPr>
          <w:spacing w:val="20"/>
          <w:sz w:val="16"/>
          <w:vertAlign w:val="baseline"/>
        </w:rPr>
        <w:t> </w:t>
      </w:r>
      <w:r>
        <w:rPr>
          <w:sz w:val="16"/>
          <w:vertAlign w:val="baseline"/>
        </w:rPr>
        <w:t>R-25-160</w:t>
      </w:r>
      <w:r>
        <w:rPr>
          <w:spacing w:val="21"/>
          <w:sz w:val="16"/>
          <w:vertAlign w:val="baseline"/>
        </w:rPr>
        <w:t> </w:t>
      </w:r>
      <w:r>
        <w:rPr>
          <w:sz w:val="16"/>
          <w:vertAlign w:val="baseline"/>
        </w:rPr>
        <w:t>de</w:t>
      </w:r>
      <w:r>
        <w:rPr>
          <w:spacing w:val="21"/>
          <w:sz w:val="16"/>
          <w:vertAlign w:val="baseline"/>
        </w:rPr>
        <w:t> </w:t>
      </w:r>
      <w:r>
        <w:rPr>
          <w:sz w:val="16"/>
          <w:vertAlign w:val="baseline"/>
        </w:rPr>
        <w:t>25</w:t>
      </w:r>
      <w:r>
        <w:rPr>
          <w:spacing w:val="21"/>
          <w:sz w:val="16"/>
          <w:vertAlign w:val="baseline"/>
        </w:rPr>
        <w:t> </w:t>
      </w:r>
      <w:r>
        <w:rPr>
          <w:sz w:val="16"/>
          <w:vertAlign w:val="baseline"/>
        </w:rPr>
        <w:t>de</w:t>
      </w:r>
      <w:r>
        <w:rPr>
          <w:spacing w:val="21"/>
          <w:sz w:val="16"/>
          <w:vertAlign w:val="baseline"/>
        </w:rPr>
        <w:t> </w:t>
      </w:r>
      <w:r>
        <w:rPr>
          <w:sz w:val="16"/>
          <w:vertAlign w:val="baseline"/>
        </w:rPr>
        <w:t>noviembre</w:t>
      </w:r>
      <w:r>
        <w:rPr>
          <w:spacing w:val="21"/>
          <w:sz w:val="16"/>
          <w:vertAlign w:val="baseline"/>
        </w:rPr>
        <w:t> </w:t>
      </w:r>
      <w:r>
        <w:rPr>
          <w:sz w:val="16"/>
          <w:vertAlign w:val="baseline"/>
        </w:rPr>
        <w:t>de</w:t>
      </w:r>
      <w:r>
        <w:rPr>
          <w:spacing w:val="19"/>
          <w:sz w:val="16"/>
          <w:vertAlign w:val="baseline"/>
        </w:rPr>
        <w:t> </w:t>
      </w:r>
      <w:r>
        <w:rPr>
          <w:sz w:val="16"/>
          <w:vertAlign w:val="baseline"/>
        </w:rPr>
        <w:t>2004,</w:t>
      </w:r>
      <w:r>
        <w:rPr>
          <w:spacing w:val="20"/>
          <w:sz w:val="16"/>
          <w:vertAlign w:val="baseline"/>
        </w:rPr>
        <w:t> </w:t>
      </w:r>
      <w:r>
        <w:rPr>
          <w:sz w:val="16"/>
          <w:vertAlign w:val="baseline"/>
        </w:rPr>
        <w:t>publicada</w:t>
      </w:r>
      <w:r>
        <w:rPr>
          <w:spacing w:val="22"/>
          <w:sz w:val="16"/>
          <w:vertAlign w:val="baseline"/>
        </w:rPr>
        <w:t> </w:t>
      </w:r>
      <w:r>
        <w:rPr>
          <w:sz w:val="16"/>
          <w:vertAlign w:val="baseline"/>
        </w:rPr>
        <w:t>en</w:t>
      </w:r>
      <w:r>
        <w:rPr>
          <w:spacing w:val="20"/>
          <w:sz w:val="16"/>
          <w:vertAlign w:val="baseline"/>
        </w:rPr>
        <w:t> </w:t>
      </w:r>
      <w:r>
        <w:rPr>
          <w:sz w:val="16"/>
          <w:vertAlign w:val="baseline"/>
        </w:rPr>
        <w:t>el Registro Oficial No. 378 (expediente de prueba, folios 1795 y 1796).</w:t>
      </w:r>
    </w:p>
    <w:p>
      <w:pPr>
        <w:spacing w:after="0"/>
        <w:jc w:val="left"/>
        <w:rPr>
          <w:sz w:val="16"/>
        </w:rPr>
        <w:sectPr>
          <w:pgSz w:w="12240" w:h="15840"/>
          <w:pgMar w:header="0" w:footer="898" w:top="1340" w:bottom="1080" w:left="1300" w:right="1580"/>
        </w:sectPr>
      </w:pPr>
    </w:p>
    <w:p>
      <w:pPr>
        <w:pStyle w:val="BodyText"/>
        <w:spacing w:before="76"/>
        <w:ind w:left="401" w:right="116"/>
        <w:jc w:val="both"/>
      </w:pPr>
      <w:r>
        <w:rPr/>
        <w:t>R-25-161,</w:t>
      </w:r>
      <w:r>
        <w:rPr>
          <w:spacing w:val="-1"/>
        </w:rPr>
        <w:t> </w:t>
      </w:r>
      <w:r>
        <w:rPr/>
        <w:t>162, 163, 164,</w:t>
      </w:r>
      <w:r>
        <w:rPr>
          <w:spacing w:val="-1"/>
        </w:rPr>
        <w:t> </w:t>
      </w:r>
      <w:r>
        <w:rPr/>
        <w:t>165, 166, 167, 168 y 169, mediante</w:t>
      </w:r>
      <w:r>
        <w:rPr>
          <w:spacing w:val="-2"/>
        </w:rPr>
        <w:t> </w:t>
      </w:r>
      <w:r>
        <w:rPr/>
        <w:t>las cuales designó a los vocales principales y suplentes del Tribunal Constitucional</w:t>
      </w:r>
      <w:hyperlink w:history="true" w:anchor="_bookmark51">
        <w:r>
          <w:rPr>
            <w:position w:val="7"/>
            <w:sz w:val="13"/>
          </w:rPr>
          <w:t>32</w:t>
        </w:r>
      </w:hyperlink>
      <w:r>
        <w:rPr/>
        <w:t>. Por otro lado, mediante la Resolución No. R-25-181, el Congreso Nacional también declaró cesantes a todos los magistrados de la Corte Suprema de Justicia y sus conjueces y designó nuevos </w:t>
      </w:r>
      <w:r>
        <w:rPr>
          <w:spacing w:val="-2"/>
        </w:rPr>
        <w:t>magistrados</w:t>
      </w:r>
      <w:hyperlink w:history="true" w:anchor="_bookmark52">
        <w:r>
          <w:rPr>
            <w:spacing w:val="-2"/>
            <w:position w:val="7"/>
            <w:sz w:val="13"/>
          </w:rPr>
          <w:t>33</w:t>
        </w:r>
      </w:hyperlink>
      <w:r>
        <w:rPr>
          <w:spacing w:val="-2"/>
        </w:rPr>
        <w:t>.</w:t>
      </w:r>
    </w:p>
    <w:p>
      <w:pPr>
        <w:pStyle w:val="BodyText"/>
        <w:spacing w:before="1"/>
      </w:pPr>
    </w:p>
    <w:p>
      <w:pPr>
        <w:pStyle w:val="Heading2"/>
        <w:numPr>
          <w:ilvl w:val="0"/>
          <w:numId w:val="9"/>
        </w:numPr>
        <w:tabs>
          <w:tab w:pos="1753" w:val="left" w:leader="none"/>
        </w:tabs>
        <w:spacing w:line="240" w:lineRule="auto" w:before="0" w:after="0"/>
        <w:ind w:left="1752" w:right="121" w:hanging="361"/>
        <w:jc w:val="left"/>
      </w:pPr>
      <w:bookmarkStart w:name="E. Los recursos disponibles contra la Re" w:id="69"/>
      <w:bookmarkEnd w:id="69"/>
      <w:r>
        <w:rPr>
          <w:b w:val="0"/>
        </w:rPr>
      </w:r>
      <w:bookmarkStart w:name="_bookmark49" w:id="70"/>
      <w:bookmarkEnd w:id="70"/>
      <w:r>
        <w:rPr/>
        <w:t>Los</w:t>
      </w:r>
      <w:r>
        <w:rPr>
          <w:spacing w:val="-10"/>
        </w:rPr>
        <w:t> </w:t>
      </w:r>
      <w:r>
        <w:rPr/>
        <w:t>recursos</w:t>
      </w:r>
      <w:r>
        <w:rPr>
          <w:spacing w:val="-10"/>
        </w:rPr>
        <w:t> </w:t>
      </w:r>
      <w:r>
        <w:rPr/>
        <w:t>disponibles</w:t>
      </w:r>
      <w:r>
        <w:rPr>
          <w:spacing w:val="-9"/>
        </w:rPr>
        <w:t> </w:t>
      </w:r>
      <w:r>
        <w:rPr/>
        <w:t>contra</w:t>
      </w:r>
      <w:r>
        <w:rPr>
          <w:spacing w:val="-10"/>
        </w:rPr>
        <w:t> </w:t>
      </w:r>
      <w:r>
        <w:rPr/>
        <w:t>la</w:t>
      </w:r>
      <w:r>
        <w:rPr>
          <w:spacing w:val="-10"/>
        </w:rPr>
        <w:t> </w:t>
      </w:r>
      <w:r>
        <w:rPr/>
        <w:t>Resolución</w:t>
      </w:r>
      <w:r>
        <w:rPr>
          <w:spacing w:val="-9"/>
        </w:rPr>
        <w:t> </w:t>
      </w:r>
      <w:r>
        <w:rPr/>
        <w:t>25-160</w:t>
      </w:r>
      <w:r>
        <w:rPr>
          <w:spacing w:val="-9"/>
        </w:rPr>
        <w:t> </w:t>
      </w:r>
      <w:r>
        <w:rPr/>
        <w:t>del</w:t>
      </w:r>
      <w:r>
        <w:rPr>
          <w:spacing w:val="-10"/>
        </w:rPr>
        <w:t> </w:t>
      </w:r>
      <w:r>
        <w:rPr/>
        <w:t>Congreso </w:t>
      </w:r>
      <w:r>
        <w:rPr>
          <w:spacing w:val="-2"/>
        </w:rPr>
        <w:t>Nacional</w:t>
      </w:r>
    </w:p>
    <w:p>
      <w:pPr>
        <w:pStyle w:val="BodyText"/>
        <w:spacing w:before="10"/>
        <w:rPr>
          <w:b/>
          <w:sz w:val="22"/>
        </w:rPr>
      </w:pPr>
    </w:p>
    <w:p>
      <w:pPr>
        <w:pStyle w:val="ListParagraph"/>
        <w:numPr>
          <w:ilvl w:val="0"/>
          <w:numId w:val="6"/>
        </w:numPr>
        <w:tabs>
          <w:tab w:pos="1110" w:val="left" w:leader="none"/>
        </w:tabs>
        <w:spacing w:line="240" w:lineRule="auto" w:before="0" w:after="0"/>
        <w:ind w:left="401" w:right="115" w:firstLine="0"/>
        <w:jc w:val="both"/>
        <w:rPr>
          <w:sz w:val="20"/>
        </w:rPr>
      </w:pPr>
      <w:r>
        <w:rPr>
          <w:sz w:val="20"/>
        </w:rPr>
        <w:t>El 27 de junio de 2001 la Corte Suprema del Ecuador emitió la Resolución 01- 027,</w:t>
      </w:r>
      <w:r>
        <w:rPr>
          <w:spacing w:val="-8"/>
          <w:sz w:val="20"/>
        </w:rPr>
        <w:t> </w:t>
      </w:r>
      <w:r>
        <w:rPr>
          <w:sz w:val="20"/>
        </w:rPr>
        <w:t>en</w:t>
      </w:r>
      <w:r>
        <w:rPr>
          <w:spacing w:val="-7"/>
          <w:sz w:val="20"/>
        </w:rPr>
        <w:t> </w:t>
      </w:r>
      <w:r>
        <w:rPr>
          <w:sz w:val="20"/>
        </w:rPr>
        <w:t>la</w:t>
      </w:r>
      <w:r>
        <w:rPr>
          <w:spacing w:val="-8"/>
          <w:sz w:val="20"/>
        </w:rPr>
        <w:t> </w:t>
      </w:r>
      <w:r>
        <w:rPr>
          <w:sz w:val="20"/>
        </w:rPr>
        <w:t>que</w:t>
      </w:r>
      <w:r>
        <w:rPr>
          <w:spacing w:val="-9"/>
          <w:sz w:val="20"/>
        </w:rPr>
        <w:t> </w:t>
      </w:r>
      <w:r>
        <w:rPr>
          <w:sz w:val="20"/>
        </w:rPr>
        <w:t>dispuso</w:t>
      </w:r>
      <w:r>
        <w:rPr>
          <w:spacing w:val="-9"/>
          <w:sz w:val="20"/>
        </w:rPr>
        <w:t> </w:t>
      </w:r>
      <w:r>
        <w:rPr>
          <w:sz w:val="20"/>
        </w:rPr>
        <w:t>que</w:t>
      </w:r>
      <w:r>
        <w:rPr>
          <w:spacing w:val="-9"/>
          <w:sz w:val="20"/>
        </w:rPr>
        <w:t> </w:t>
      </w:r>
      <w:r>
        <w:rPr>
          <w:sz w:val="20"/>
        </w:rPr>
        <w:t>las</w:t>
      </w:r>
      <w:r>
        <w:rPr>
          <w:spacing w:val="-8"/>
          <w:sz w:val="20"/>
        </w:rPr>
        <w:t> </w:t>
      </w:r>
      <w:r>
        <w:rPr>
          <w:sz w:val="20"/>
        </w:rPr>
        <w:t>acciones</w:t>
      </w:r>
      <w:r>
        <w:rPr>
          <w:spacing w:val="-9"/>
          <w:sz w:val="20"/>
        </w:rPr>
        <w:t> </w:t>
      </w:r>
      <w:r>
        <w:rPr>
          <w:sz w:val="20"/>
        </w:rPr>
        <w:t>de</w:t>
      </w:r>
      <w:r>
        <w:rPr>
          <w:spacing w:val="-9"/>
          <w:sz w:val="20"/>
        </w:rPr>
        <w:t> </w:t>
      </w:r>
      <w:r>
        <w:rPr>
          <w:sz w:val="20"/>
        </w:rPr>
        <w:t>amparo</w:t>
      </w:r>
      <w:r>
        <w:rPr>
          <w:spacing w:val="-9"/>
          <w:sz w:val="20"/>
        </w:rPr>
        <w:t> </w:t>
      </w:r>
      <w:r>
        <w:rPr>
          <w:sz w:val="20"/>
        </w:rPr>
        <w:t>no</w:t>
      </w:r>
      <w:r>
        <w:rPr>
          <w:spacing w:val="-9"/>
          <w:sz w:val="20"/>
        </w:rPr>
        <w:t> </w:t>
      </w:r>
      <w:r>
        <w:rPr>
          <w:sz w:val="20"/>
        </w:rPr>
        <w:t>procedían</w:t>
      </w:r>
      <w:r>
        <w:rPr>
          <w:spacing w:val="-7"/>
          <w:sz w:val="20"/>
        </w:rPr>
        <w:t> </w:t>
      </w:r>
      <w:r>
        <w:rPr>
          <w:sz w:val="20"/>
        </w:rPr>
        <w:t>y</w:t>
      </w:r>
      <w:r>
        <w:rPr>
          <w:spacing w:val="-8"/>
          <w:sz w:val="20"/>
        </w:rPr>
        <w:t> </w:t>
      </w:r>
      <w:r>
        <w:rPr>
          <w:sz w:val="20"/>
        </w:rPr>
        <w:t>debían</w:t>
      </w:r>
      <w:r>
        <w:rPr>
          <w:spacing w:val="-7"/>
          <w:sz w:val="20"/>
        </w:rPr>
        <w:t> </w:t>
      </w:r>
      <w:r>
        <w:rPr>
          <w:sz w:val="20"/>
        </w:rPr>
        <w:t>rechazarse</w:t>
      </w:r>
      <w:r>
        <w:rPr>
          <w:spacing w:val="-9"/>
          <w:sz w:val="20"/>
        </w:rPr>
        <w:t> </w:t>
      </w:r>
      <w:r>
        <w:rPr>
          <w:sz w:val="20"/>
        </w:rPr>
        <w:t>de plano respecto de, </w:t>
      </w:r>
      <w:r>
        <w:rPr>
          <w:i/>
          <w:sz w:val="20"/>
        </w:rPr>
        <w:t>inter alia</w:t>
      </w:r>
      <w:r>
        <w:rPr>
          <w:sz w:val="20"/>
        </w:rPr>
        <w:t>, “[l]os actos normativos expedidos por una autoridad pública, tales como leyes orgánicas y ordinarias, decretos leyes, decretos, ordenanzas, estatutos, reglamentos y resoluciones de obligatoriedad general (</w:t>
      </w:r>
      <w:r>
        <w:rPr>
          <w:i/>
          <w:sz w:val="20"/>
        </w:rPr>
        <w:t>erga omnes</w:t>
      </w:r>
      <w:r>
        <w:rPr>
          <w:sz w:val="20"/>
        </w:rPr>
        <w:t>), ya que para suspender sus efectos por violación de la Constitución, en el fondo o en la forma, cabe la acción de inconstitucionalidad que debe proponerse ante el Tribunal </w:t>
      </w:r>
      <w:r>
        <w:rPr>
          <w:spacing w:val="-2"/>
          <w:sz w:val="20"/>
        </w:rPr>
        <w:t>Constitucional</w:t>
      </w:r>
      <w:hyperlink w:history="true" w:anchor="_bookmark53">
        <w:r>
          <w:rPr>
            <w:spacing w:val="-2"/>
            <w:position w:val="7"/>
            <w:sz w:val="13"/>
          </w:rPr>
          <w:t>34</w:t>
        </w:r>
      </w:hyperlink>
      <w:r>
        <w:rPr>
          <w:spacing w:val="-2"/>
          <w:sz w:val="20"/>
        </w:rPr>
        <w:t>.</w:t>
      </w:r>
    </w:p>
    <w:p>
      <w:pPr>
        <w:pStyle w:val="BodyText"/>
        <w:spacing w:before="11"/>
        <w:rPr>
          <w:sz w:val="19"/>
        </w:rPr>
      </w:pPr>
    </w:p>
    <w:p>
      <w:pPr>
        <w:pStyle w:val="ListParagraph"/>
        <w:numPr>
          <w:ilvl w:val="0"/>
          <w:numId w:val="6"/>
        </w:numPr>
        <w:tabs>
          <w:tab w:pos="1110" w:val="left" w:leader="none"/>
        </w:tabs>
        <w:spacing w:line="240" w:lineRule="auto" w:before="0" w:after="0"/>
        <w:ind w:left="401" w:right="117" w:hanging="1"/>
        <w:jc w:val="both"/>
        <w:rPr>
          <w:sz w:val="20"/>
        </w:rPr>
      </w:pPr>
      <w:r>
        <w:rPr>
          <w:sz w:val="20"/>
        </w:rPr>
        <w:t>Asimismo,</w:t>
      </w:r>
      <w:r>
        <w:rPr>
          <w:spacing w:val="-7"/>
          <w:sz w:val="20"/>
        </w:rPr>
        <w:t> </w:t>
      </w:r>
      <w:r>
        <w:rPr>
          <w:sz w:val="20"/>
        </w:rPr>
        <w:t>el</w:t>
      </w:r>
      <w:r>
        <w:rPr>
          <w:spacing w:val="-6"/>
          <w:sz w:val="20"/>
        </w:rPr>
        <w:t> </w:t>
      </w:r>
      <w:r>
        <w:rPr>
          <w:sz w:val="20"/>
        </w:rPr>
        <w:t>2</w:t>
      </w:r>
      <w:r>
        <w:rPr>
          <w:spacing w:val="-5"/>
          <w:sz w:val="20"/>
        </w:rPr>
        <w:t> </w:t>
      </w:r>
      <w:r>
        <w:rPr>
          <w:sz w:val="20"/>
        </w:rPr>
        <w:t>de</w:t>
      </w:r>
      <w:r>
        <w:rPr>
          <w:spacing w:val="-8"/>
          <w:sz w:val="20"/>
        </w:rPr>
        <w:t> </w:t>
      </w:r>
      <w:r>
        <w:rPr>
          <w:sz w:val="20"/>
        </w:rPr>
        <w:t>diciembre</w:t>
      </w:r>
      <w:r>
        <w:rPr>
          <w:spacing w:val="-8"/>
          <w:sz w:val="20"/>
        </w:rPr>
        <w:t> </w:t>
      </w:r>
      <w:r>
        <w:rPr>
          <w:sz w:val="20"/>
        </w:rPr>
        <w:t>de</w:t>
      </w:r>
      <w:r>
        <w:rPr>
          <w:spacing w:val="-8"/>
          <w:sz w:val="20"/>
        </w:rPr>
        <w:t> </w:t>
      </w:r>
      <w:r>
        <w:rPr>
          <w:sz w:val="20"/>
        </w:rPr>
        <w:t>2004,</w:t>
      </w:r>
      <w:r>
        <w:rPr>
          <w:spacing w:val="-5"/>
          <w:sz w:val="20"/>
        </w:rPr>
        <w:t> </w:t>
      </w:r>
      <w:r>
        <w:rPr>
          <w:sz w:val="20"/>
        </w:rPr>
        <w:t>el</w:t>
      </w:r>
      <w:r>
        <w:rPr>
          <w:spacing w:val="-5"/>
          <w:sz w:val="20"/>
        </w:rPr>
        <w:t> </w:t>
      </w:r>
      <w:r>
        <w:rPr>
          <w:sz w:val="20"/>
        </w:rPr>
        <w:t>Tribunal</w:t>
      </w:r>
      <w:r>
        <w:rPr>
          <w:spacing w:val="-6"/>
          <w:sz w:val="20"/>
        </w:rPr>
        <w:t> </w:t>
      </w:r>
      <w:r>
        <w:rPr>
          <w:sz w:val="20"/>
        </w:rPr>
        <w:t>Constitucional,</w:t>
      </w:r>
      <w:r>
        <w:rPr>
          <w:spacing w:val="-5"/>
          <w:sz w:val="20"/>
        </w:rPr>
        <w:t> </w:t>
      </w:r>
      <w:r>
        <w:rPr>
          <w:sz w:val="20"/>
        </w:rPr>
        <w:t>conformado</w:t>
      </w:r>
      <w:r>
        <w:rPr>
          <w:spacing w:val="-7"/>
          <w:sz w:val="20"/>
        </w:rPr>
        <w:t> </w:t>
      </w:r>
      <w:r>
        <w:rPr>
          <w:sz w:val="20"/>
        </w:rPr>
        <w:t>por los vocales nombrados tras la Resolución 25-160 emitida por el Congreso, adoptó una decisión en respuesta a una solicitud del Presidente de la República “para impedir que los jueces de instancia acepten al trámite acciones de amparo constitucional en contra de</w:t>
      </w:r>
      <w:r>
        <w:rPr>
          <w:spacing w:val="-8"/>
          <w:sz w:val="20"/>
        </w:rPr>
        <w:t> </w:t>
      </w:r>
      <w:r>
        <w:rPr>
          <w:sz w:val="20"/>
        </w:rPr>
        <w:t>la</w:t>
      </w:r>
      <w:r>
        <w:rPr>
          <w:spacing w:val="-4"/>
          <w:sz w:val="20"/>
        </w:rPr>
        <w:t> </w:t>
      </w:r>
      <w:r>
        <w:rPr>
          <w:sz w:val="20"/>
        </w:rPr>
        <w:t>Resolución</w:t>
      </w:r>
      <w:r>
        <w:rPr>
          <w:spacing w:val="-3"/>
          <w:sz w:val="20"/>
        </w:rPr>
        <w:t> </w:t>
      </w:r>
      <w:r>
        <w:rPr>
          <w:sz w:val="20"/>
        </w:rPr>
        <w:t>Parlamentaria</w:t>
      </w:r>
      <w:r>
        <w:rPr>
          <w:spacing w:val="-6"/>
          <w:sz w:val="20"/>
        </w:rPr>
        <w:t> </w:t>
      </w:r>
      <w:r>
        <w:rPr>
          <w:sz w:val="20"/>
        </w:rPr>
        <w:t>25-160,</w:t>
      </w:r>
      <w:r>
        <w:rPr>
          <w:spacing w:val="-7"/>
          <w:sz w:val="20"/>
        </w:rPr>
        <w:t> </w:t>
      </w:r>
      <w:r>
        <w:rPr>
          <w:sz w:val="20"/>
        </w:rPr>
        <w:t>adoptada</w:t>
      </w:r>
      <w:r>
        <w:rPr>
          <w:spacing w:val="-6"/>
          <w:sz w:val="20"/>
        </w:rPr>
        <w:t> </w:t>
      </w:r>
      <w:r>
        <w:rPr>
          <w:sz w:val="20"/>
        </w:rPr>
        <w:t>por</w:t>
      </w:r>
      <w:r>
        <w:rPr>
          <w:spacing w:val="-5"/>
          <w:sz w:val="20"/>
        </w:rPr>
        <w:t> </w:t>
      </w:r>
      <w:r>
        <w:rPr>
          <w:sz w:val="20"/>
        </w:rPr>
        <w:t>el</w:t>
      </w:r>
      <w:r>
        <w:rPr>
          <w:spacing w:val="-4"/>
          <w:sz w:val="20"/>
        </w:rPr>
        <w:t> </w:t>
      </w:r>
      <w:r>
        <w:rPr>
          <w:sz w:val="20"/>
        </w:rPr>
        <w:t>[…]</w:t>
      </w:r>
      <w:r>
        <w:rPr>
          <w:spacing w:val="-3"/>
          <w:sz w:val="20"/>
        </w:rPr>
        <w:t> </w:t>
      </w:r>
      <w:r>
        <w:rPr>
          <w:sz w:val="20"/>
        </w:rPr>
        <w:t>Congreso</w:t>
      </w:r>
      <w:r>
        <w:rPr>
          <w:spacing w:val="-3"/>
          <w:sz w:val="20"/>
        </w:rPr>
        <w:t> </w:t>
      </w:r>
      <w:r>
        <w:rPr>
          <w:sz w:val="20"/>
        </w:rPr>
        <w:t>Nacional</w:t>
      </w:r>
      <w:r>
        <w:rPr>
          <w:spacing w:val="-4"/>
          <w:sz w:val="20"/>
        </w:rPr>
        <w:t> </w:t>
      </w:r>
      <w:r>
        <w:rPr>
          <w:sz w:val="20"/>
        </w:rPr>
        <w:t>el</w:t>
      </w:r>
      <w:r>
        <w:rPr>
          <w:spacing w:val="-4"/>
          <w:sz w:val="20"/>
        </w:rPr>
        <w:t> </w:t>
      </w:r>
      <w:r>
        <w:rPr>
          <w:sz w:val="20"/>
        </w:rPr>
        <w:t>25</w:t>
      </w:r>
      <w:r>
        <w:rPr>
          <w:spacing w:val="-4"/>
          <w:sz w:val="20"/>
        </w:rPr>
        <w:t> </w:t>
      </w:r>
      <w:r>
        <w:rPr>
          <w:sz w:val="20"/>
        </w:rPr>
        <w:t>de noviembre de 2004”. Mediante dicha decisión se estableció que:</w:t>
      </w:r>
    </w:p>
    <w:p>
      <w:pPr>
        <w:pStyle w:val="BodyText"/>
        <w:spacing w:before="11"/>
        <w:rPr>
          <w:sz w:val="19"/>
        </w:rPr>
      </w:pPr>
    </w:p>
    <w:p>
      <w:pPr>
        <w:spacing w:before="0"/>
        <w:ind w:left="1212" w:right="656" w:firstLine="0"/>
        <w:jc w:val="both"/>
        <w:rPr>
          <w:sz w:val="16"/>
        </w:rPr>
      </w:pPr>
      <w:r>
        <w:rPr>
          <w:sz w:val="16"/>
        </w:rPr>
        <w:t>[…] Para suspender los efectos de una resolución parlamentaria, entre ellas la 25-160, adoptada por el H. Congreso Nacional el 25 de noviembre</w:t>
      </w:r>
      <w:r>
        <w:rPr>
          <w:spacing w:val="-1"/>
          <w:sz w:val="16"/>
        </w:rPr>
        <w:t> </w:t>
      </w:r>
      <w:r>
        <w:rPr>
          <w:sz w:val="16"/>
        </w:rPr>
        <w:t>de</w:t>
      </w:r>
      <w:r>
        <w:rPr>
          <w:spacing w:val="-1"/>
          <w:sz w:val="16"/>
        </w:rPr>
        <w:t> </w:t>
      </w:r>
      <w:r>
        <w:rPr>
          <w:sz w:val="16"/>
        </w:rPr>
        <w:t>2004, por supuesta</w:t>
      </w:r>
      <w:r>
        <w:rPr>
          <w:spacing w:val="-2"/>
          <w:sz w:val="16"/>
        </w:rPr>
        <w:t> </w:t>
      </w:r>
      <w:r>
        <w:rPr>
          <w:sz w:val="16"/>
        </w:rPr>
        <w:t>violación</w:t>
      </w:r>
      <w:r>
        <w:rPr>
          <w:spacing w:val="-2"/>
          <w:sz w:val="16"/>
        </w:rPr>
        <w:t> </w:t>
      </w:r>
      <w:r>
        <w:rPr>
          <w:sz w:val="16"/>
        </w:rPr>
        <w:t>a la Constitución, en el fondo o en la forma, la única acción que cabe es la acción de inconstitucionalidad</w:t>
      </w:r>
      <w:r>
        <w:rPr>
          <w:spacing w:val="-6"/>
          <w:sz w:val="16"/>
        </w:rPr>
        <w:t> </w:t>
      </w:r>
      <w:r>
        <w:rPr>
          <w:sz w:val="16"/>
        </w:rPr>
        <w:t>que</w:t>
      </w:r>
      <w:r>
        <w:rPr>
          <w:spacing w:val="-7"/>
          <w:sz w:val="16"/>
        </w:rPr>
        <w:t> </w:t>
      </w:r>
      <w:r>
        <w:rPr>
          <w:sz w:val="16"/>
        </w:rPr>
        <w:t>debe</w:t>
      </w:r>
      <w:r>
        <w:rPr>
          <w:spacing w:val="-9"/>
          <w:sz w:val="16"/>
        </w:rPr>
        <w:t> </w:t>
      </w:r>
      <w:r>
        <w:rPr>
          <w:sz w:val="16"/>
        </w:rPr>
        <w:t>proponerse</w:t>
      </w:r>
      <w:r>
        <w:rPr>
          <w:spacing w:val="-7"/>
          <w:sz w:val="16"/>
        </w:rPr>
        <w:t> </w:t>
      </w:r>
      <w:r>
        <w:rPr>
          <w:sz w:val="16"/>
        </w:rPr>
        <w:t>ante</w:t>
      </w:r>
      <w:r>
        <w:rPr>
          <w:spacing w:val="-7"/>
          <w:sz w:val="16"/>
        </w:rPr>
        <w:t> </w:t>
      </w:r>
      <w:r>
        <w:rPr>
          <w:sz w:val="16"/>
        </w:rPr>
        <w:t>el</w:t>
      </w:r>
      <w:r>
        <w:rPr>
          <w:spacing w:val="-8"/>
          <w:sz w:val="16"/>
        </w:rPr>
        <w:t> </w:t>
      </w:r>
      <w:r>
        <w:rPr>
          <w:sz w:val="16"/>
        </w:rPr>
        <w:t>Tribunal</w:t>
      </w:r>
      <w:r>
        <w:rPr>
          <w:spacing w:val="-8"/>
          <w:sz w:val="16"/>
        </w:rPr>
        <w:t> </w:t>
      </w:r>
      <w:r>
        <w:rPr>
          <w:sz w:val="16"/>
        </w:rPr>
        <w:t>Constitucional</w:t>
      </w:r>
      <w:r>
        <w:rPr>
          <w:spacing w:val="-8"/>
          <w:sz w:val="16"/>
        </w:rPr>
        <w:t> </w:t>
      </w:r>
      <w:r>
        <w:rPr>
          <w:sz w:val="16"/>
        </w:rPr>
        <w:t>[…]</w:t>
      </w:r>
      <w:r>
        <w:rPr>
          <w:spacing w:val="-8"/>
          <w:sz w:val="16"/>
        </w:rPr>
        <w:t> </w:t>
      </w:r>
      <w:r>
        <w:rPr>
          <w:sz w:val="16"/>
        </w:rPr>
        <w:t>y,</w:t>
      </w:r>
      <w:r>
        <w:rPr>
          <w:spacing w:val="-8"/>
          <w:sz w:val="16"/>
        </w:rPr>
        <w:t> </w:t>
      </w:r>
      <w:r>
        <w:rPr>
          <w:sz w:val="16"/>
        </w:rPr>
        <w:t>que</w:t>
      </w:r>
      <w:r>
        <w:rPr>
          <w:spacing w:val="-9"/>
          <w:sz w:val="16"/>
        </w:rPr>
        <w:t> </w:t>
      </w:r>
      <w:r>
        <w:rPr>
          <w:sz w:val="16"/>
        </w:rPr>
        <w:t>cualquier recurso de amparo que presentara en los juzgados del país relacionado con la referida resolución, los jueces deben rechazarla de plano e inadmitirla, pues en caso contrario se estaría despachando una causa contra ley expresa, que acarrearía las acciones judiciales </w:t>
      </w:r>
      <w:r>
        <w:rPr>
          <w:spacing w:val="-2"/>
          <w:sz w:val="16"/>
        </w:rPr>
        <w:t>correspondientes”</w:t>
      </w:r>
      <w:hyperlink w:history="true" w:anchor="_bookmark54">
        <w:r>
          <w:rPr>
            <w:rFonts w:ascii="Times New Roman" w:hAnsi="Times New Roman"/>
            <w:spacing w:val="-2"/>
            <w:sz w:val="16"/>
            <w:vertAlign w:val="superscript"/>
          </w:rPr>
          <w:t>35</w:t>
        </w:r>
      </w:hyperlink>
      <w:r>
        <w:rPr>
          <w:spacing w:val="-2"/>
          <w:sz w:val="16"/>
          <w:vertAlign w:val="baseline"/>
        </w:rPr>
        <w:t>.</w:t>
      </w:r>
    </w:p>
    <w:p>
      <w:pPr>
        <w:pStyle w:val="BodyText"/>
        <w:spacing w:before="1"/>
      </w:pPr>
    </w:p>
    <w:p>
      <w:pPr>
        <w:pStyle w:val="ListParagraph"/>
        <w:numPr>
          <w:ilvl w:val="0"/>
          <w:numId w:val="6"/>
        </w:numPr>
        <w:tabs>
          <w:tab w:pos="1110" w:val="left" w:leader="none"/>
        </w:tabs>
        <w:spacing w:line="240" w:lineRule="auto" w:before="0" w:after="0"/>
        <w:ind w:left="401" w:right="118" w:hanging="1"/>
        <w:jc w:val="both"/>
        <w:rPr>
          <w:sz w:val="20"/>
        </w:rPr>
      </w:pPr>
      <w:r>
        <w:rPr>
          <w:sz w:val="20"/>
        </w:rPr>
        <w:t>Varios de los vocales cesados del Tribunal Constitucional interpusieron acciones de</w:t>
      </w:r>
      <w:r>
        <w:rPr>
          <w:spacing w:val="-18"/>
          <w:sz w:val="20"/>
        </w:rPr>
        <w:t> </w:t>
      </w:r>
      <w:r>
        <w:rPr>
          <w:sz w:val="20"/>
        </w:rPr>
        <w:t>amparo,</w:t>
      </w:r>
      <w:r>
        <w:rPr>
          <w:spacing w:val="-18"/>
          <w:sz w:val="20"/>
        </w:rPr>
        <w:t> </w:t>
      </w:r>
      <w:r>
        <w:rPr>
          <w:sz w:val="20"/>
        </w:rPr>
        <w:t>las</w:t>
      </w:r>
      <w:r>
        <w:rPr>
          <w:spacing w:val="-17"/>
          <w:sz w:val="20"/>
        </w:rPr>
        <w:t> </w:t>
      </w:r>
      <w:r>
        <w:rPr>
          <w:sz w:val="20"/>
        </w:rPr>
        <w:t>cuales</w:t>
      </w:r>
      <w:r>
        <w:rPr>
          <w:spacing w:val="-18"/>
          <w:sz w:val="20"/>
        </w:rPr>
        <w:t> </w:t>
      </w:r>
      <w:r>
        <w:rPr>
          <w:sz w:val="20"/>
        </w:rPr>
        <w:t>fueron</w:t>
      </w:r>
      <w:r>
        <w:rPr>
          <w:spacing w:val="-17"/>
          <w:sz w:val="20"/>
        </w:rPr>
        <w:t> </w:t>
      </w:r>
      <w:r>
        <w:rPr>
          <w:sz w:val="20"/>
        </w:rPr>
        <w:t>rechazadas</w:t>
      </w:r>
      <w:r>
        <w:rPr>
          <w:spacing w:val="-18"/>
          <w:sz w:val="20"/>
        </w:rPr>
        <w:t> </w:t>
      </w:r>
      <w:r>
        <w:rPr>
          <w:sz w:val="20"/>
        </w:rPr>
        <w:t>en</w:t>
      </w:r>
      <w:r>
        <w:rPr>
          <w:spacing w:val="-18"/>
          <w:sz w:val="20"/>
        </w:rPr>
        <w:t> </w:t>
      </w:r>
      <w:r>
        <w:rPr>
          <w:sz w:val="20"/>
        </w:rPr>
        <w:t>aplicación</w:t>
      </w:r>
      <w:r>
        <w:rPr>
          <w:spacing w:val="-17"/>
          <w:sz w:val="20"/>
        </w:rPr>
        <w:t> </w:t>
      </w:r>
      <w:r>
        <w:rPr>
          <w:sz w:val="20"/>
        </w:rPr>
        <w:t>de</w:t>
      </w:r>
      <w:r>
        <w:rPr>
          <w:spacing w:val="-18"/>
          <w:sz w:val="20"/>
        </w:rPr>
        <w:t> </w:t>
      </w:r>
      <w:r>
        <w:rPr>
          <w:sz w:val="20"/>
        </w:rPr>
        <w:t>la</w:t>
      </w:r>
      <w:r>
        <w:rPr>
          <w:spacing w:val="-17"/>
          <w:sz w:val="20"/>
        </w:rPr>
        <w:t> </w:t>
      </w:r>
      <w:r>
        <w:rPr>
          <w:sz w:val="20"/>
        </w:rPr>
        <w:t>Resolución</w:t>
      </w:r>
      <w:r>
        <w:rPr>
          <w:spacing w:val="-18"/>
          <w:sz w:val="20"/>
        </w:rPr>
        <w:t> </w:t>
      </w:r>
      <w:r>
        <w:rPr>
          <w:sz w:val="20"/>
        </w:rPr>
        <w:t>de</w:t>
      </w:r>
      <w:r>
        <w:rPr>
          <w:spacing w:val="-17"/>
          <w:sz w:val="20"/>
        </w:rPr>
        <w:t> </w:t>
      </w:r>
      <w:r>
        <w:rPr>
          <w:sz w:val="20"/>
        </w:rPr>
        <w:t>2</w:t>
      </w:r>
      <w:r>
        <w:rPr>
          <w:spacing w:val="-18"/>
          <w:sz w:val="20"/>
        </w:rPr>
        <w:t> </w:t>
      </w:r>
      <w:r>
        <w:rPr>
          <w:sz w:val="20"/>
        </w:rPr>
        <w:t>de</w:t>
      </w:r>
      <w:r>
        <w:rPr>
          <w:spacing w:val="-18"/>
          <w:sz w:val="20"/>
        </w:rPr>
        <w:t> </w:t>
      </w:r>
      <w:r>
        <w:rPr>
          <w:sz w:val="20"/>
        </w:rPr>
        <w:t>diciembre de 2004</w:t>
      </w:r>
      <w:hyperlink w:history="true" w:anchor="_bookmark55">
        <w:r>
          <w:rPr>
            <w:position w:val="7"/>
            <w:sz w:val="13"/>
          </w:rPr>
          <w:t>36</w:t>
        </w:r>
      </w:hyperlink>
      <w:r>
        <w:rPr>
          <w:sz w:val="20"/>
        </w:rPr>
        <w:t>. El señor Aguinaga Aillón no presentó acción de amparo</w:t>
      </w:r>
      <w:hyperlink w:history="true" w:anchor="_bookmark56">
        <w:r>
          <w:rPr>
            <w:position w:val="7"/>
            <w:sz w:val="13"/>
          </w:rPr>
          <w:t>37</w:t>
        </w:r>
      </w:hyperlink>
      <w:r>
        <w:rPr>
          <w:sz w:val="20"/>
        </w:rPr>
        <w:t>.</w:t>
      </w:r>
    </w:p>
    <w:p>
      <w:pPr>
        <w:pStyle w:val="BodyText"/>
      </w:pPr>
    </w:p>
    <w:p>
      <w:pPr>
        <w:pStyle w:val="Heading1"/>
        <w:ind w:left="4416" w:right="4138" w:hanging="1"/>
        <w:jc w:val="center"/>
      </w:pPr>
      <w:bookmarkStart w:name="VII FONDO" w:id="71"/>
      <w:bookmarkEnd w:id="71"/>
      <w:r>
        <w:rPr>
          <w:b w:val="0"/>
        </w:rPr>
      </w:r>
      <w:bookmarkStart w:name="_bookmark50" w:id="72"/>
      <w:bookmarkEnd w:id="72"/>
      <w:r>
        <w:rPr>
          <w:b w:val="0"/>
        </w:rPr>
      </w:r>
      <w:r>
        <w:rPr>
          <w:spacing w:val="-4"/>
        </w:rPr>
        <w:t>VII </w:t>
      </w:r>
      <w:r>
        <w:rPr>
          <w:spacing w:val="-2"/>
        </w:rPr>
        <w:t>FONDO</w:t>
      </w:r>
    </w:p>
    <w:p>
      <w:pPr>
        <w:pStyle w:val="BodyText"/>
        <w:spacing w:before="2"/>
        <w:rPr>
          <w:b/>
          <w:sz w:val="22"/>
        </w:rPr>
      </w:pPr>
    </w:p>
    <w:p>
      <w:pPr>
        <w:pStyle w:val="ListParagraph"/>
        <w:numPr>
          <w:ilvl w:val="0"/>
          <w:numId w:val="6"/>
        </w:numPr>
        <w:tabs>
          <w:tab w:pos="968" w:val="left" w:leader="none"/>
        </w:tabs>
        <w:spacing w:line="240" w:lineRule="auto" w:before="0" w:after="0"/>
        <w:ind w:left="401" w:right="115" w:firstLine="0"/>
        <w:jc w:val="both"/>
        <w:rPr>
          <w:sz w:val="20"/>
        </w:rPr>
      </w:pPr>
      <w:r>
        <w:rPr>
          <w:spacing w:val="-4"/>
          <w:sz w:val="20"/>
        </w:rPr>
        <w:t>En</w:t>
      </w:r>
      <w:r>
        <w:rPr>
          <w:spacing w:val="-14"/>
          <w:sz w:val="20"/>
        </w:rPr>
        <w:t> </w:t>
      </w:r>
      <w:r>
        <w:rPr>
          <w:spacing w:val="-4"/>
          <w:sz w:val="20"/>
        </w:rPr>
        <w:t>el</w:t>
      </w:r>
      <w:r>
        <w:rPr>
          <w:spacing w:val="-14"/>
          <w:sz w:val="20"/>
        </w:rPr>
        <w:t> </w:t>
      </w:r>
      <w:r>
        <w:rPr>
          <w:spacing w:val="-4"/>
          <w:sz w:val="20"/>
        </w:rPr>
        <w:t>presente</w:t>
      </w:r>
      <w:r>
        <w:rPr>
          <w:spacing w:val="-13"/>
          <w:sz w:val="20"/>
        </w:rPr>
        <w:t> </w:t>
      </w:r>
      <w:r>
        <w:rPr>
          <w:spacing w:val="-4"/>
          <w:sz w:val="20"/>
        </w:rPr>
        <w:t>caso</w:t>
      </w:r>
      <w:r>
        <w:rPr>
          <w:spacing w:val="-13"/>
          <w:sz w:val="20"/>
        </w:rPr>
        <w:t> </w:t>
      </w:r>
      <w:r>
        <w:rPr>
          <w:spacing w:val="-4"/>
          <w:sz w:val="20"/>
        </w:rPr>
        <w:t>el</w:t>
      </w:r>
      <w:r>
        <w:rPr>
          <w:spacing w:val="-12"/>
          <w:sz w:val="20"/>
        </w:rPr>
        <w:t> </w:t>
      </w:r>
      <w:r>
        <w:rPr>
          <w:spacing w:val="-4"/>
          <w:sz w:val="20"/>
        </w:rPr>
        <w:t>Tribunal</w:t>
      </w:r>
      <w:r>
        <w:rPr>
          <w:spacing w:val="-12"/>
          <w:sz w:val="20"/>
        </w:rPr>
        <w:t> </w:t>
      </w:r>
      <w:r>
        <w:rPr>
          <w:spacing w:val="-4"/>
          <w:sz w:val="20"/>
        </w:rPr>
        <w:t>analizará</w:t>
      </w:r>
      <w:r>
        <w:rPr>
          <w:spacing w:val="-12"/>
          <w:sz w:val="20"/>
        </w:rPr>
        <w:t> </w:t>
      </w:r>
      <w:r>
        <w:rPr>
          <w:spacing w:val="-4"/>
          <w:sz w:val="20"/>
        </w:rPr>
        <w:t>el</w:t>
      </w:r>
      <w:r>
        <w:rPr>
          <w:spacing w:val="-12"/>
          <w:sz w:val="20"/>
        </w:rPr>
        <w:t> </w:t>
      </w:r>
      <w:r>
        <w:rPr>
          <w:spacing w:val="-4"/>
          <w:sz w:val="20"/>
        </w:rPr>
        <w:t>alcance</w:t>
      </w:r>
      <w:r>
        <w:rPr>
          <w:spacing w:val="-14"/>
          <w:sz w:val="20"/>
        </w:rPr>
        <w:t> </w:t>
      </w:r>
      <w:r>
        <w:rPr>
          <w:spacing w:val="-4"/>
          <w:sz w:val="20"/>
        </w:rPr>
        <w:t>de</w:t>
      </w:r>
      <w:r>
        <w:rPr>
          <w:spacing w:val="-13"/>
          <w:sz w:val="20"/>
        </w:rPr>
        <w:t> </w:t>
      </w:r>
      <w:r>
        <w:rPr>
          <w:spacing w:val="-4"/>
          <w:sz w:val="20"/>
        </w:rPr>
        <w:t>la</w:t>
      </w:r>
      <w:r>
        <w:rPr>
          <w:spacing w:val="-12"/>
          <w:sz w:val="20"/>
        </w:rPr>
        <w:t> </w:t>
      </w:r>
      <w:r>
        <w:rPr>
          <w:spacing w:val="-4"/>
          <w:sz w:val="20"/>
        </w:rPr>
        <w:t>responsabilidad</w:t>
      </w:r>
      <w:r>
        <w:rPr>
          <w:spacing w:val="-14"/>
          <w:sz w:val="20"/>
        </w:rPr>
        <w:t> </w:t>
      </w:r>
      <w:r>
        <w:rPr>
          <w:spacing w:val="-4"/>
          <w:sz w:val="20"/>
        </w:rPr>
        <w:t>internacional </w:t>
      </w:r>
      <w:r>
        <w:rPr>
          <w:sz w:val="20"/>
        </w:rPr>
        <w:t>del</w:t>
      </w:r>
      <w:r>
        <w:rPr>
          <w:spacing w:val="21"/>
          <w:sz w:val="20"/>
        </w:rPr>
        <w:t> </w:t>
      </w:r>
      <w:r>
        <w:rPr>
          <w:sz w:val="20"/>
        </w:rPr>
        <w:t>Estado</w:t>
      </w:r>
      <w:r>
        <w:rPr>
          <w:spacing w:val="20"/>
          <w:sz w:val="20"/>
        </w:rPr>
        <w:t> </w:t>
      </w:r>
      <w:r>
        <w:rPr>
          <w:sz w:val="20"/>
        </w:rPr>
        <w:t>por</w:t>
      </w:r>
      <w:r>
        <w:rPr>
          <w:spacing w:val="22"/>
          <w:sz w:val="20"/>
        </w:rPr>
        <w:t> </w:t>
      </w:r>
      <w:r>
        <w:rPr>
          <w:sz w:val="20"/>
        </w:rPr>
        <w:t>el</w:t>
      </w:r>
      <w:r>
        <w:rPr>
          <w:spacing w:val="21"/>
          <w:sz w:val="20"/>
        </w:rPr>
        <w:t> </w:t>
      </w:r>
      <w:r>
        <w:rPr>
          <w:sz w:val="20"/>
        </w:rPr>
        <w:t>cese</w:t>
      </w:r>
      <w:r>
        <w:rPr>
          <w:spacing w:val="22"/>
          <w:sz w:val="20"/>
        </w:rPr>
        <w:t> </w:t>
      </w:r>
      <w:r>
        <w:rPr>
          <w:sz w:val="20"/>
        </w:rPr>
        <w:t>del</w:t>
      </w:r>
      <w:r>
        <w:rPr>
          <w:spacing w:val="23"/>
          <w:sz w:val="20"/>
        </w:rPr>
        <w:t> </w:t>
      </w:r>
      <w:r>
        <w:rPr>
          <w:sz w:val="20"/>
        </w:rPr>
        <w:t>señor</w:t>
      </w:r>
      <w:r>
        <w:rPr>
          <w:spacing w:val="20"/>
          <w:sz w:val="20"/>
        </w:rPr>
        <w:t> </w:t>
      </w:r>
      <w:r>
        <w:rPr>
          <w:sz w:val="20"/>
        </w:rPr>
        <w:t>Carlos</w:t>
      </w:r>
      <w:r>
        <w:rPr>
          <w:spacing w:val="20"/>
          <w:sz w:val="20"/>
        </w:rPr>
        <w:t> </w:t>
      </w:r>
      <w:r>
        <w:rPr>
          <w:sz w:val="20"/>
        </w:rPr>
        <w:t>Julio</w:t>
      </w:r>
      <w:r>
        <w:rPr>
          <w:spacing w:val="20"/>
          <w:sz w:val="20"/>
        </w:rPr>
        <w:t> </w:t>
      </w:r>
      <w:r>
        <w:rPr>
          <w:sz w:val="20"/>
        </w:rPr>
        <w:t>Aguinaga</w:t>
      </w:r>
      <w:r>
        <w:rPr>
          <w:spacing w:val="21"/>
          <w:sz w:val="20"/>
        </w:rPr>
        <w:t> </w:t>
      </w:r>
      <w:r>
        <w:rPr>
          <w:sz w:val="20"/>
        </w:rPr>
        <w:t>Aillón</w:t>
      </w:r>
      <w:r>
        <w:rPr>
          <w:spacing w:val="24"/>
          <w:sz w:val="20"/>
        </w:rPr>
        <w:t> </w:t>
      </w:r>
      <w:r>
        <w:rPr>
          <w:sz w:val="20"/>
        </w:rPr>
        <w:t>como</w:t>
      </w:r>
      <w:r>
        <w:rPr>
          <w:spacing w:val="22"/>
          <w:sz w:val="20"/>
        </w:rPr>
        <w:t> </w:t>
      </w:r>
      <w:r>
        <w:rPr>
          <w:sz w:val="20"/>
        </w:rPr>
        <w:t>vocal</w:t>
      </w:r>
      <w:r>
        <w:rPr>
          <w:spacing w:val="21"/>
          <w:sz w:val="20"/>
        </w:rPr>
        <w:t> </w:t>
      </w:r>
      <w:r>
        <w:rPr>
          <w:sz w:val="20"/>
        </w:rPr>
        <w:t>del</w:t>
      </w:r>
      <w:r>
        <w:rPr>
          <w:spacing w:val="21"/>
          <w:sz w:val="20"/>
        </w:rPr>
        <w:t> </w:t>
      </w:r>
      <w:r>
        <w:rPr>
          <w:sz w:val="20"/>
        </w:rPr>
        <w:t>Tribunal</w:t>
      </w:r>
    </w:p>
    <w:p>
      <w:pPr>
        <w:pStyle w:val="BodyText"/>
        <w:spacing w:before="5"/>
        <w:rPr>
          <w:sz w:val="22"/>
        </w:rPr>
      </w:pPr>
      <w:r>
        <w:rPr/>
        <w:pict>
          <v:rect style="position:absolute;margin-left:85.080002pt;margin-top:14.826426pt;width:144pt;height:.6pt;mso-position-horizontal-relative:page;mso-position-vertical-relative:paragraph;z-index:-15723520;mso-wrap-distance-left:0;mso-wrap-distance-right:0" id="docshape12" filled="true" fillcolor="#000000" stroked="false">
            <v:fill type="solid"/>
            <w10:wrap type="topAndBottom"/>
          </v:rect>
        </w:pict>
      </w:r>
    </w:p>
    <w:p>
      <w:pPr>
        <w:tabs>
          <w:tab w:pos="965" w:val="left" w:leader="none"/>
        </w:tabs>
        <w:spacing w:before="103"/>
        <w:ind w:left="401" w:right="0" w:firstLine="0"/>
        <w:jc w:val="left"/>
        <w:rPr>
          <w:sz w:val="16"/>
        </w:rPr>
      </w:pPr>
      <w:bookmarkStart w:name="_bookmark51" w:id="73"/>
      <w:bookmarkEnd w:id="73"/>
      <w:r>
        <w:rPr/>
      </w:r>
      <w:r>
        <w:rPr>
          <w:spacing w:val="-5"/>
          <w:sz w:val="16"/>
          <w:vertAlign w:val="superscript"/>
        </w:rPr>
        <w:t>32</w:t>
      </w:r>
      <w:r>
        <w:rPr>
          <w:sz w:val="16"/>
          <w:vertAlign w:val="baseline"/>
        </w:rPr>
        <w:tab/>
      </w:r>
      <w:r>
        <w:rPr>
          <w:i/>
          <w:sz w:val="16"/>
          <w:vertAlign w:val="baseline"/>
        </w:rPr>
        <w:t>Cfr.</w:t>
      </w:r>
      <w:r>
        <w:rPr>
          <w:i/>
          <w:spacing w:val="-6"/>
          <w:sz w:val="16"/>
          <w:vertAlign w:val="baseline"/>
        </w:rPr>
        <w:t> </w:t>
      </w:r>
      <w:r>
        <w:rPr>
          <w:i/>
          <w:sz w:val="16"/>
          <w:vertAlign w:val="baseline"/>
        </w:rPr>
        <w:t>Caso</w:t>
      </w:r>
      <w:r>
        <w:rPr>
          <w:i/>
          <w:spacing w:val="-4"/>
          <w:sz w:val="16"/>
          <w:vertAlign w:val="baseline"/>
        </w:rPr>
        <w:t> </w:t>
      </w:r>
      <w:r>
        <w:rPr>
          <w:i/>
          <w:sz w:val="16"/>
          <w:vertAlign w:val="baseline"/>
        </w:rPr>
        <w:t>del</w:t>
      </w:r>
      <w:r>
        <w:rPr>
          <w:i/>
          <w:spacing w:val="-5"/>
          <w:sz w:val="16"/>
          <w:vertAlign w:val="baseline"/>
        </w:rPr>
        <w:t> </w:t>
      </w:r>
      <w:r>
        <w:rPr>
          <w:i/>
          <w:sz w:val="16"/>
          <w:vertAlign w:val="baseline"/>
        </w:rPr>
        <w:t>Tribunal</w:t>
      </w:r>
      <w:r>
        <w:rPr>
          <w:i/>
          <w:spacing w:val="-5"/>
          <w:sz w:val="16"/>
          <w:vertAlign w:val="baseline"/>
        </w:rPr>
        <w:t> </w:t>
      </w:r>
      <w:r>
        <w:rPr>
          <w:i/>
          <w:sz w:val="16"/>
          <w:vertAlign w:val="baseline"/>
        </w:rPr>
        <w:t>Constitucional</w:t>
      </w:r>
      <w:r>
        <w:rPr>
          <w:i/>
          <w:spacing w:val="-4"/>
          <w:sz w:val="16"/>
          <w:vertAlign w:val="baseline"/>
        </w:rPr>
        <w:t> </w:t>
      </w:r>
      <w:r>
        <w:rPr>
          <w:i/>
          <w:sz w:val="16"/>
          <w:vertAlign w:val="baseline"/>
        </w:rPr>
        <w:t>(Camba</w:t>
      </w:r>
      <w:r>
        <w:rPr>
          <w:i/>
          <w:spacing w:val="-5"/>
          <w:sz w:val="16"/>
          <w:vertAlign w:val="baseline"/>
        </w:rPr>
        <w:t> </w:t>
      </w:r>
      <w:r>
        <w:rPr>
          <w:i/>
          <w:sz w:val="16"/>
          <w:vertAlign w:val="baseline"/>
        </w:rPr>
        <w:t>Campos</w:t>
      </w:r>
      <w:r>
        <w:rPr>
          <w:i/>
          <w:spacing w:val="-4"/>
          <w:sz w:val="16"/>
          <w:vertAlign w:val="baseline"/>
        </w:rPr>
        <w:t> </w:t>
      </w:r>
      <w:r>
        <w:rPr>
          <w:i/>
          <w:sz w:val="16"/>
          <w:vertAlign w:val="baseline"/>
        </w:rPr>
        <w:t>y</w:t>
      </w:r>
      <w:r>
        <w:rPr>
          <w:i/>
          <w:spacing w:val="-4"/>
          <w:sz w:val="16"/>
          <w:vertAlign w:val="baseline"/>
        </w:rPr>
        <w:t> </w:t>
      </w:r>
      <w:r>
        <w:rPr>
          <w:i/>
          <w:sz w:val="16"/>
          <w:vertAlign w:val="baseline"/>
        </w:rPr>
        <w:t>otros)</w:t>
      </w:r>
      <w:r>
        <w:rPr>
          <w:i/>
          <w:spacing w:val="-6"/>
          <w:sz w:val="16"/>
          <w:vertAlign w:val="baseline"/>
        </w:rPr>
        <w:t> </w:t>
      </w:r>
      <w:r>
        <w:rPr>
          <w:i/>
          <w:sz w:val="16"/>
          <w:vertAlign w:val="baseline"/>
        </w:rPr>
        <w:t>Vs.</w:t>
      </w:r>
      <w:r>
        <w:rPr>
          <w:i/>
          <w:spacing w:val="-4"/>
          <w:sz w:val="16"/>
          <w:vertAlign w:val="baseline"/>
        </w:rPr>
        <w:t> </w:t>
      </w:r>
      <w:r>
        <w:rPr>
          <w:i/>
          <w:sz w:val="16"/>
          <w:vertAlign w:val="baseline"/>
        </w:rPr>
        <w:t>Ecuador</w:t>
      </w:r>
      <w:r>
        <w:rPr>
          <w:sz w:val="16"/>
          <w:vertAlign w:val="baseline"/>
        </w:rPr>
        <w:t>,</w:t>
      </w:r>
      <w:r>
        <w:rPr>
          <w:spacing w:val="-3"/>
          <w:sz w:val="16"/>
          <w:vertAlign w:val="baseline"/>
        </w:rPr>
        <w:t> </w:t>
      </w:r>
      <w:r>
        <w:rPr>
          <w:i/>
          <w:sz w:val="16"/>
          <w:vertAlign w:val="baseline"/>
        </w:rPr>
        <w:t>supra</w:t>
      </w:r>
      <w:r>
        <w:rPr>
          <w:sz w:val="16"/>
          <w:vertAlign w:val="baseline"/>
        </w:rPr>
        <w:t>,</w:t>
      </w:r>
      <w:r>
        <w:rPr>
          <w:spacing w:val="-6"/>
          <w:sz w:val="16"/>
          <w:vertAlign w:val="baseline"/>
        </w:rPr>
        <w:t> </w:t>
      </w:r>
      <w:r>
        <w:rPr>
          <w:sz w:val="16"/>
          <w:vertAlign w:val="baseline"/>
        </w:rPr>
        <w:t>párr.</w:t>
      </w:r>
      <w:r>
        <w:rPr>
          <w:spacing w:val="-5"/>
          <w:sz w:val="16"/>
          <w:vertAlign w:val="baseline"/>
        </w:rPr>
        <w:t> </w:t>
      </w:r>
      <w:r>
        <w:rPr>
          <w:sz w:val="16"/>
          <w:vertAlign w:val="baseline"/>
        </w:rPr>
        <w:t>63</w:t>
      </w:r>
      <w:r>
        <w:rPr>
          <w:spacing w:val="-4"/>
          <w:sz w:val="16"/>
          <w:vertAlign w:val="baseline"/>
        </w:rPr>
        <w:t> </w:t>
      </w:r>
      <w:r>
        <w:rPr>
          <w:sz w:val="16"/>
          <w:vertAlign w:val="baseline"/>
        </w:rPr>
        <w:t>y</w:t>
      </w:r>
      <w:r>
        <w:rPr>
          <w:spacing w:val="-6"/>
          <w:sz w:val="16"/>
          <w:vertAlign w:val="baseline"/>
        </w:rPr>
        <w:t> </w:t>
      </w:r>
      <w:r>
        <w:rPr>
          <w:spacing w:val="-5"/>
          <w:sz w:val="16"/>
          <w:vertAlign w:val="baseline"/>
        </w:rPr>
        <w:t>64.</w:t>
      </w:r>
    </w:p>
    <w:p>
      <w:pPr>
        <w:tabs>
          <w:tab w:pos="965" w:val="left" w:leader="none"/>
        </w:tabs>
        <w:spacing w:before="120"/>
        <w:ind w:left="401" w:right="0" w:firstLine="0"/>
        <w:jc w:val="left"/>
        <w:rPr>
          <w:sz w:val="16"/>
        </w:rPr>
      </w:pPr>
      <w:bookmarkStart w:name="_bookmark52" w:id="74"/>
      <w:bookmarkEnd w:id="74"/>
      <w:r>
        <w:rPr/>
      </w:r>
      <w:r>
        <w:rPr>
          <w:spacing w:val="-5"/>
          <w:sz w:val="16"/>
          <w:vertAlign w:val="superscript"/>
        </w:rPr>
        <w:t>33</w:t>
      </w:r>
      <w:r>
        <w:rPr>
          <w:sz w:val="16"/>
          <w:vertAlign w:val="baseline"/>
        </w:rPr>
        <w:tab/>
      </w:r>
      <w:r>
        <w:rPr>
          <w:i/>
          <w:sz w:val="16"/>
          <w:vertAlign w:val="baseline"/>
        </w:rPr>
        <w:t>Cfr.</w:t>
      </w:r>
      <w:r>
        <w:rPr>
          <w:i/>
          <w:spacing w:val="-5"/>
          <w:sz w:val="16"/>
          <w:vertAlign w:val="baseline"/>
        </w:rPr>
        <w:t> </w:t>
      </w:r>
      <w:r>
        <w:rPr>
          <w:i/>
          <w:sz w:val="16"/>
          <w:vertAlign w:val="baseline"/>
        </w:rPr>
        <w:t>Caso</w:t>
      </w:r>
      <w:r>
        <w:rPr>
          <w:i/>
          <w:spacing w:val="-4"/>
          <w:sz w:val="16"/>
          <w:vertAlign w:val="baseline"/>
        </w:rPr>
        <w:t> </w:t>
      </w:r>
      <w:r>
        <w:rPr>
          <w:i/>
          <w:sz w:val="16"/>
          <w:vertAlign w:val="baseline"/>
        </w:rPr>
        <w:t>Corte</w:t>
      </w:r>
      <w:r>
        <w:rPr>
          <w:i/>
          <w:spacing w:val="-4"/>
          <w:sz w:val="16"/>
          <w:vertAlign w:val="baseline"/>
        </w:rPr>
        <w:t> </w:t>
      </w:r>
      <w:r>
        <w:rPr>
          <w:i/>
          <w:sz w:val="16"/>
          <w:vertAlign w:val="baseline"/>
        </w:rPr>
        <w:t>Suprema</w:t>
      </w:r>
      <w:r>
        <w:rPr>
          <w:i/>
          <w:spacing w:val="-5"/>
          <w:sz w:val="16"/>
          <w:vertAlign w:val="baseline"/>
        </w:rPr>
        <w:t> </w:t>
      </w:r>
      <w:r>
        <w:rPr>
          <w:i/>
          <w:sz w:val="16"/>
          <w:vertAlign w:val="baseline"/>
        </w:rPr>
        <w:t>de</w:t>
      </w:r>
      <w:r>
        <w:rPr>
          <w:i/>
          <w:spacing w:val="-4"/>
          <w:sz w:val="16"/>
          <w:vertAlign w:val="baseline"/>
        </w:rPr>
        <w:t> </w:t>
      </w:r>
      <w:r>
        <w:rPr>
          <w:i/>
          <w:sz w:val="16"/>
          <w:vertAlign w:val="baseline"/>
        </w:rPr>
        <w:t>Justicia</w:t>
      </w:r>
      <w:r>
        <w:rPr>
          <w:i/>
          <w:spacing w:val="-3"/>
          <w:sz w:val="16"/>
          <w:vertAlign w:val="baseline"/>
        </w:rPr>
        <w:t> </w:t>
      </w:r>
      <w:r>
        <w:rPr>
          <w:i/>
          <w:sz w:val="16"/>
          <w:vertAlign w:val="baseline"/>
        </w:rPr>
        <w:t>(Quintana</w:t>
      </w:r>
      <w:r>
        <w:rPr>
          <w:i/>
          <w:spacing w:val="-3"/>
          <w:sz w:val="16"/>
          <w:vertAlign w:val="baseline"/>
        </w:rPr>
        <w:t> </w:t>
      </w:r>
      <w:r>
        <w:rPr>
          <w:i/>
          <w:sz w:val="16"/>
          <w:vertAlign w:val="baseline"/>
        </w:rPr>
        <w:t>Coello</w:t>
      </w:r>
      <w:r>
        <w:rPr>
          <w:i/>
          <w:spacing w:val="-4"/>
          <w:sz w:val="16"/>
          <w:vertAlign w:val="baseline"/>
        </w:rPr>
        <w:t> </w:t>
      </w:r>
      <w:r>
        <w:rPr>
          <w:i/>
          <w:sz w:val="16"/>
          <w:vertAlign w:val="baseline"/>
        </w:rPr>
        <w:t>y</w:t>
      </w:r>
      <w:r>
        <w:rPr>
          <w:i/>
          <w:spacing w:val="-4"/>
          <w:sz w:val="16"/>
          <w:vertAlign w:val="baseline"/>
        </w:rPr>
        <w:t> </w:t>
      </w:r>
      <w:r>
        <w:rPr>
          <w:i/>
          <w:sz w:val="16"/>
          <w:vertAlign w:val="baseline"/>
        </w:rPr>
        <w:t>otros)</w:t>
      </w:r>
      <w:r>
        <w:rPr>
          <w:i/>
          <w:spacing w:val="-6"/>
          <w:sz w:val="16"/>
          <w:vertAlign w:val="baseline"/>
        </w:rPr>
        <w:t> </w:t>
      </w:r>
      <w:r>
        <w:rPr>
          <w:i/>
          <w:sz w:val="16"/>
          <w:vertAlign w:val="baseline"/>
        </w:rPr>
        <w:t>Vs.</w:t>
      </w:r>
      <w:r>
        <w:rPr>
          <w:i/>
          <w:spacing w:val="-3"/>
          <w:sz w:val="16"/>
          <w:vertAlign w:val="baseline"/>
        </w:rPr>
        <w:t> </w:t>
      </w:r>
      <w:r>
        <w:rPr>
          <w:i/>
          <w:sz w:val="16"/>
          <w:vertAlign w:val="baseline"/>
        </w:rPr>
        <w:t>Ecuador</w:t>
      </w:r>
      <w:r>
        <w:rPr>
          <w:sz w:val="16"/>
          <w:vertAlign w:val="baseline"/>
        </w:rPr>
        <w:t>,</w:t>
      </w:r>
      <w:r>
        <w:rPr>
          <w:spacing w:val="-3"/>
          <w:sz w:val="16"/>
          <w:vertAlign w:val="baseline"/>
        </w:rPr>
        <w:t> </w:t>
      </w:r>
      <w:r>
        <w:rPr>
          <w:i/>
          <w:sz w:val="16"/>
          <w:vertAlign w:val="baseline"/>
        </w:rPr>
        <w:t>supra</w:t>
      </w:r>
      <w:r>
        <w:rPr>
          <w:sz w:val="16"/>
          <w:vertAlign w:val="baseline"/>
        </w:rPr>
        <w:t>,</w:t>
      </w:r>
      <w:r>
        <w:rPr>
          <w:spacing w:val="-6"/>
          <w:sz w:val="16"/>
          <w:vertAlign w:val="baseline"/>
        </w:rPr>
        <w:t> </w:t>
      </w:r>
      <w:r>
        <w:rPr>
          <w:sz w:val="16"/>
          <w:vertAlign w:val="baseline"/>
        </w:rPr>
        <w:t>párr.</w:t>
      </w:r>
      <w:r>
        <w:rPr>
          <w:spacing w:val="-5"/>
          <w:sz w:val="16"/>
          <w:vertAlign w:val="baseline"/>
        </w:rPr>
        <w:t> </w:t>
      </w:r>
      <w:r>
        <w:rPr>
          <w:sz w:val="16"/>
          <w:vertAlign w:val="baseline"/>
        </w:rPr>
        <w:t>83</w:t>
      </w:r>
      <w:r>
        <w:rPr>
          <w:spacing w:val="-4"/>
          <w:sz w:val="16"/>
          <w:vertAlign w:val="baseline"/>
        </w:rPr>
        <w:t> </w:t>
      </w:r>
      <w:r>
        <w:rPr>
          <w:sz w:val="16"/>
          <w:vertAlign w:val="baseline"/>
        </w:rPr>
        <w:t>a</w:t>
      </w:r>
      <w:r>
        <w:rPr>
          <w:spacing w:val="-4"/>
          <w:sz w:val="16"/>
          <w:vertAlign w:val="baseline"/>
        </w:rPr>
        <w:t> </w:t>
      </w:r>
      <w:r>
        <w:rPr>
          <w:spacing w:val="-5"/>
          <w:sz w:val="16"/>
          <w:vertAlign w:val="baseline"/>
        </w:rPr>
        <w:t>86.</w:t>
      </w:r>
    </w:p>
    <w:p>
      <w:pPr>
        <w:tabs>
          <w:tab w:pos="967" w:val="left" w:leader="none"/>
        </w:tabs>
        <w:spacing w:before="120"/>
        <w:ind w:left="401" w:right="118" w:firstLine="0"/>
        <w:jc w:val="left"/>
        <w:rPr>
          <w:sz w:val="16"/>
        </w:rPr>
      </w:pPr>
      <w:bookmarkStart w:name="_bookmark53" w:id="75"/>
      <w:bookmarkEnd w:id="75"/>
      <w:r>
        <w:rPr/>
      </w:r>
      <w:r>
        <w:rPr>
          <w:spacing w:val="-6"/>
          <w:sz w:val="16"/>
          <w:vertAlign w:val="superscript"/>
        </w:rPr>
        <w:t>34</w:t>
      </w:r>
      <w:r>
        <w:rPr>
          <w:sz w:val="16"/>
          <w:vertAlign w:val="baseline"/>
        </w:rPr>
        <w:tab/>
      </w:r>
      <w:r>
        <w:rPr>
          <w:i/>
          <w:sz w:val="16"/>
          <w:vertAlign w:val="baseline"/>
        </w:rPr>
        <w:t>Cfr</w:t>
      </w:r>
      <w:r>
        <w:rPr>
          <w:sz w:val="16"/>
          <w:vertAlign w:val="baseline"/>
        </w:rPr>
        <w:t>.</w:t>
      </w:r>
      <w:r>
        <w:rPr>
          <w:spacing w:val="-2"/>
          <w:sz w:val="16"/>
          <w:vertAlign w:val="baseline"/>
        </w:rPr>
        <w:t> </w:t>
      </w:r>
      <w:r>
        <w:rPr>
          <w:sz w:val="16"/>
          <w:vertAlign w:val="baseline"/>
        </w:rPr>
        <w:t>Resolución</w:t>
      </w:r>
      <w:r>
        <w:rPr>
          <w:spacing w:val="-2"/>
          <w:sz w:val="16"/>
          <w:vertAlign w:val="baseline"/>
        </w:rPr>
        <w:t> </w:t>
      </w:r>
      <w:r>
        <w:rPr>
          <w:sz w:val="16"/>
          <w:vertAlign w:val="baseline"/>
        </w:rPr>
        <w:t>de</w:t>
      </w:r>
      <w:r>
        <w:rPr>
          <w:spacing w:val="-1"/>
          <w:sz w:val="16"/>
          <w:vertAlign w:val="baseline"/>
        </w:rPr>
        <w:t> </w:t>
      </w:r>
      <w:r>
        <w:rPr>
          <w:sz w:val="16"/>
          <w:vertAlign w:val="baseline"/>
        </w:rPr>
        <w:t>la Corte</w:t>
      </w:r>
      <w:r>
        <w:rPr>
          <w:spacing w:val="-1"/>
          <w:sz w:val="16"/>
          <w:vertAlign w:val="baseline"/>
        </w:rPr>
        <w:t> </w:t>
      </w:r>
      <w:r>
        <w:rPr>
          <w:sz w:val="16"/>
          <w:vertAlign w:val="baseline"/>
        </w:rPr>
        <w:t>Suprema</w:t>
      </w:r>
      <w:r>
        <w:rPr>
          <w:spacing w:val="-4"/>
          <w:sz w:val="16"/>
          <w:vertAlign w:val="baseline"/>
        </w:rPr>
        <w:t> </w:t>
      </w:r>
      <w:r>
        <w:rPr>
          <w:sz w:val="16"/>
          <w:vertAlign w:val="baseline"/>
        </w:rPr>
        <w:t>de</w:t>
      </w:r>
      <w:r>
        <w:rPr>
          <w:spacing w:val="-1"/>
          <w:sz w:val="16"/>
          <w:vertAlign w:val="baseline"/>
        </w:rPr>
        <w:t> </w:t>
      </w:r>
      <w:r>
        <w:rPr>
          <w:sz w:val="16"/>
          <w:vertAlign w:val="baseline"/>
        </w:rPr>
        <w:t>Justicia emitida el</w:t>
      </w:r>
      <w:r>
        <w:rPr>
          <w:spacing w:val="-2"/>
          <w:sz w:val="16"/>
          <w:vertAlign w:val="baseline"/>
        </w:rPr>
        <w:t> </w:t>
      </w:r>
      <w:r>
        <w:rPr>
          <w:sz w:val="16"/>
          <w:vertAlign w:val="baseline"/>
        </w:rPr>
        <w:t>27 de</w:t>
      </w:r>
      <w:r>
        <w:rPr>
          <w:spacing w:val="-1"/>
          <w:sz w:val="16"/>
          <w:vertAlign w:val="baseline"/>
        </w:rPr>
        <w:t> </w:t>
      </w:r>
      <w:r>
        <w:rPr>
          <w:sz w:val="16"/>
          <w:vertAlign w:val="baseline"/>
        </w:rPr>
        <w:t>julio de</w:t>
      </w:r>
      <w:r>
        <w:rPr>
          <w:spacing w:val="-1"/>
          <w:sz w:val="16"/>
          <w:vertAlign w:val="baseline"/>
        </w:rPr>
        <w:t> </w:t>
      </w:r>
      <w:r>
        <w:rPr>
          <w:sz w:val="16"/>
          <w:vertAlign w:val="baseline"/>
        </w:rPr>
        <w:t>2001 (expediente de</w:t>
      </w:r>
      <w:r>
        <w:rPr>
          <w:spacing w:val="-1"/>
          <w:sz w:val="16"/>
          <w:vertAlign w:val="baseline"/>
        </w:rPr>
        <w:t> </w:t>
      </w:r>
      <w:r>
        <w:rPr>
          <w:sz w:val="16"/>
          <w:vertAlign w:val="baseline"/>
        </w:rPr>
        <w:t>prueba, folio 1804).</w:t>
      </w:r>
    </w:p>
    <w:p>
      <w:pPr>
        <w:tabs>
          <w:tab w:pos="967" w:val="left" w:leader="none"/>
        </w:tabs>
        <w:spacing w:before="120"/>
        <w:ind w:left="401" w:right="118" w:firstLine="0"/>
        <w:jc w:val="left"/>
        <w:rPr>
          <w:sz w:val="16"/>
        </w:rPr>
      </w:pPr>
      <w:bookmarkStart w:name="_bookmark54" w:id="76"/>
      <w:bookmarkEnd w:id="76"/>
      <w:r>
        <w:rPr/>
      </w:r>
      <w:r>
        <w:rPr>
          <w:spacing w:val="-6"/>
          <w:sz w:val="16"/>
          <w:vertAlign w:val="superscript"/>
        </w:rPr>
        <w:t>35</w:t>
      </w:r>
      <w:r>
        <w:rPr>
          <w:sz w:val="16"/>
          <w:vertAlign w:val="baseline"/>
        </w:rPr>
        <w:tab/>
      </w:r>
      <w:r>
        <w:rPr>
          <w:i/>
          <w:sz w:val="16"/>
          <w:vertAlign w:val="baseline"/>
        </w:rPr>
        <w:t>Cfr</w:t>
      </w:r>
      <w:r>
        <w:rPr>
          <w:sz w:val="16"/>
          <w:vertAlign w:val="baseline"/>
        </w:rPr>
        <w:t>.</w:t>
      </w:r>
      <w:r>
        <w:rPr>
          <w:spacing w:val="-2"/>
          <w:sz w:val="16"/>
          <w:vertAlign w:val="baseline"/>
        </w:rPr>
        <w:t> </w:t>
      </w:r>
      <w:r>
        <w:rPr>
          <w:sz w:val="16"/>
          <w:vertAlign w:val="baseline"/>
        </w:rPr>
        <w:t>Resolución</w:t>
      </w:r>
      <w:r>
        <w:rPr>
          <w:spacing w:val="-4"/>
          <w:sz w:val="16"/>
          <w:vertAlign w:val="baseline"/>
        </w:rPr>
        <w:t> </w:t>
      </w:r>
      <w:r>
        <w:rPr>
          <w:sz w:val="16"/>
          <w:vertAlign w:val="baseline"/>
        </w:rPr>
        <w:t>del</w:t>
      </w:r>
      <w:r>
        <w:rPr>
          <w:spacing w:val="-2"/>
          <w:sz w:val="16"/>
          <w:vertAlign w:val="baseline"/>
        </w:rPr>
        <w:t> </w:t>
      </w:r>
      <w:r>
        <w:rPr>
          <w:sz w:val="16"/>
          <w:vertAlign w:val="baseline"/>
        </w:rPr>
        <w:t>Tribunal</w:t>
      </w:r>
      <w:r>
        <w:rPr>
          <w:spacing w:val="-2"/>
          <w:sz w:val="16"/>
          <w:vertAlign w:val="baseline"/>
        </w:rPr>
        <w:t> </w:t>
      </w:r>
      <w:r>
        <w:rPr>
          <w:sz w:val="16"/>
          <w:vertAlign w:val="baseline"/>
        </w:rPr>
        <w:t>Constitucional</w:t>
      </w:r>
      <w:r>
        <w:rPr>
          <w:spacing w:val="-2"/>
          <w:sz w:val="16"/>
          <w:vertAlign w:val="baseline"/>
        </w:rPr>
        <w:t> </w:t>
      </w:r>
      <w:r>
        <w:rPr>
          <w:sz w:val="16"/>
          <w:vertAlign w:val="baseline"/>
        </w:rPr>
        <w:t>emitida</w:t>
      </w:r>
      <w:r>
        <w:rPr>
          <w:spacing w:val="-2"/>
          <w:sz w:val="16"/>
          <w:vertAlign w:val="baseline"/>
        </w:rPr>
        <w:t> </w:t>
      </w:r>
      <w:r>
        <w:rPr>
          <w:sz w:val="16"/>
          <w:vertAlign w:val="baseline"/>
        </w:rPr>
        <w:t>el</w:t>
      </w:r>
      <w:r>
        <w:rPr>
          <w:spacing w:val="-2"/>
          <w:sz w:val="16"/>
          <w:vertAlign w:val="baseline"/>
        </w:rPr>
        <w:t> </w:t>
      </w:r>
      <w:r>
        <w:rPr>
          <w:sz w:val="16"/>
          <w:vertAlign w:val="baseline"/>
        </w:rPr>
        <w:t>2 de</w:t>
      </w:r>
      <w:r>
        <w:rPr>
          <w:spacing w:val="-1"/>
          <w:sz w:val="16"/>
          <w:vertAlign w:val="baseline"/>
        </w:rPr>
        <w:t> </w:t>
      </w:r>
      <w:r>
        <w:rPr>
          <w:sz w:val="16"/>
          <w:vertAlign w:val="baseline"/>
        </w:rPr>
        <w:t>diciembre</w:t>
      </w:r>
      <w:r>
        <w:rPr>
          <w:spacing w:val="-3"/>
          <w:sz w:val="16"/>
          <w:vertAlign w:val="baseline"/>
        </w:rPr>
        <w:t> </w:t>
      </w:r>
      <w:r>
        <w:rPr>
          <w:sz w:val="16"/>
          <w:vertAlign w:val="baseline"/>
        </w:rPr>
        <w:t>de</w:t>
      </w:r>
      <w:r>
        <w:rPr>
          <w:spacing w:val="-3"/>
          <w:sz w:val="16"/>
          <w:vertAlign w:val="baseline"/>
        </w:rPr>
        <w:t> </w:t>
      </w:r>
      <w:r>
        <w:rPr>
          <w:sz w:val="16"/>
          <w:vertAlign w:val="baseline"/>
        </w:rPr>
        <w:t>2004,</w:t>
      </w:r>
      <w:r>
        <w:rPr>
          <w:spacing w:val="-2"/>
          <w:sz w:val="16"/>
          <w:vertAlign w:val="baseline"/>
        </w:rPr>
        <w:t> </w:t>
      </w:r>
      <w:r>
        <w:rPr>
          <w:sz w:val="16"/>
          <w:vertAlign w:val="baseline"/>
        </w:rPr>
        <w:t>publicada</w:t>
      </w:r>
      <w:r>
        <w:rPr>
          <w:spacing w:val="-2"/>
          <w:sz w:val="16"/>
          <w:vertAlign w:val="baseline"/>
        </w:rPr>
        <w:t> </w:t>
      </w:r>
      <w:r>
        <w:rPr>
          <w:sz w:val="16"/>
          <w:vertAlign w:val="baseline"/>
        </w:rPr>
        <w:t>en</w:t>
      </w:r>
      <w:r>
        <w:rPr>
          <w:spacing w:val="-2"/>
          <w:sz w:val="16"/>
          <w:vertAlign w:val="baseline"/>
        </w:rPr>
        <w:t> </w:t>
      </w:r>
      <w:r>
        <w:rPr>
          <w:sz w:val="16"/>
          <w:vertAlign w:val="baseline"/>
        </w:rPr>
        <w:t>el</w:t>
      </w:r>
      <w:r>
        <w:rPr>
          <w:spacing w:val="-2"/>
          <w:sz w:val="16"/>
          <w:vertAlign w:val="baseline"/>
        </w:rPr>
        <w:t> </w:t>
      </w:r>
      <w:r>
        <w:rPr>
          <w:sz w:val="16"/>
          <w:vertAlign w:val="baseline"/>
        </w:rPr>
        <w:t>Registro Oficial No. 477 (expediente de prueba, folio 1809).</w:t>
      </w:r>
    </w:p>
    <w:p>
      <w:pPr>
        <w:tabs>
          <w:tab w:pos="967" w:val="left" w:leader="none"/>
        </w:tabs>
        <w:spacing w:before="122"/>
        <w:ind w:left="401" w:right="0" w:firstLine="0"/>
        <w:jc w:val="left"/>
        <w:rPr>
          <w:sz w:val="16"/>
        </w:rPr>
      </w:pPr>
      <w:bookmarkStart w:name="_bookmark55" w:id="77"/>
      <w:bookmarkEnd w:id="77"/>
      <w:r>
        <w:rPr/>
      </w:r>
      <w:r>
        <w:rPr>
          <w:spacing w:val="-5"/>
          <w:sz w:val="16"/>
          <w:vertAlign w:val="superscript"/>
        </w:rPr>
        <w:t>36</w:t>
      </w:r>
      <w:r>
        <w:rPr>
          <w:sz w:val="16"/>
          <w:vertAlign w:val="baseline"/>
        </w:rPr>
        <w:tab/>
      </w:r>
      <w:r>
        <w:rPr>
          <w:i/>
          <w:sz w:val="16"/>
          <w:vertAlign w:val="baseline"/>
        </w:rPr>
        <w:t>Cfr.</w:t>
      </w:r>
      <w:r>
        <w:rPr>
          <w:i/>
          <w:spacing w:val="-6"/>
          <w:sz w:val="16"/>
          <w:vertAlign w:val="baseline"/>
        </w:rPr>
        <w:t> </w:t>
      </w:r>
      <w:r>
        <w:rPr>
          <w:i/>
          <w:sz w:val="16"/>
          <w:vertAlign w:val="baseline"/>
        </w:rPr>
        <w:t>Caso</w:t>
      </w:r>
      <w:r>
        <w:rPr>
          <w:i/>
          <w:spacing w:val="-4"/>
          <w:sz w:val="16"/>
          <w:vertAlign w:val="baseline"/>
        </w:rPr>
        <w:t> </w:t>
      </w:r>
      <w:r>
        <w:rPr>
          <w:i/>
          <w:sz w:val="16"/>
          <w:vertAlign w:val="baseline"/>
        </w:rPr>
        <w:t>del</w:t>
      </w:r>
      <w:r>
        <w:rPr>
          <w:i/>
          <w:spacing w:val="-5"/>
          <w:sz w:val="16"/>
          <w:vertAlign w:val="baseline"/>
        </w:rPr>
        <w:t> </w:t>
      </w:r>
      <w:r>
        <w:rPr>
          <w:i/>
          <w:sz w:val="16"/>
          <w:vertAlign w:val="baseline"/>
        </w:rPr>
        <w:t>Tribunal</w:t>
      </w:r>
      <w:r>
        <w:rPr>
          <w:i/>
          <w:spacing w:val="-5"/>
          <w:sz w:val="16"/>
          <w:vertAlign w:val="baseline"/>
        </w:rPr>
        <w:t> </w:t>
      </w:r>
      <w:r>
        <w:rPr>
          <w:i/>
          <w:sz w:val="16"/>
          <w:vertAlign w:val="baseline"/>
        </w:rPr>
        <w:t>Constitucional</w:t>
      </w:r>
      <w:r>
        <w:rPr>
          <w:i/>
          <w:spacing w:val="-3"/>
          <w:sz w:val="16"/>
          <w:vertAlign w:val="baseline"/>
        </w:rPr>
        <w:t> </w:t>
      </w:r>
      <w:r>
        <w:rPr>
          <w:i/>
          <w:sz w:val="16"/>
          <w:vertAlign w:val="baseline"/>
        </w:rPr>
        <w:t>(Camba</w:t>
      </w:r>
      <w:r>
        <w:rPr>
          <w:i/>
          <w:spacing w:val="-6"/>
          <w:sz w:val="16"/>
          <w:vertAlign w:val="baseline"/>
        </w:rPr>
        <w:t> </w:t>
      </w:r>
      <w:r>
        <w:rPr>
          <w:i/>
          <w:sz w:val="16"/>
          <w:vertAlign w:val="baseline"/>
        </w:rPr>
        <w:t>Campos</w:t>
      </w:r>
      <w:r>
        <w:rPr>
          <w:i/>
          <w:spacing w:val="-7"/>
          <w:sz w:val="16"/>
          <w:vertAlign w:val="baseline"/>
        </w:rPr>
        <w:t> </w:t>
      </w:r>
      <w:r>
        <w:rPr>
          <w:i/>
          <w:sz w:val="16"/>
          <w:vertAlign w:val="baseline"/>
        </w:rPr>
        <w:t>y</w:t>
      </w:r>
      <w:r>
        <w:rPr>
          <w:i/>
          <w:spacing w:val="-4"/>
          <w:sz w:val="16"/>
          <w:vertAlign w:val="baseline"/>
        </w:rPr>
        <w:t> </w:t>
      </w:r>
      <w:r>
        <w:rPr>
          <w:i/>
          <w:sz w:val="16"/>
          <w:vertAlign w:val="baseline"/>
        </w:rPr>
        <w:t>otros)</w:t>
      </w:r>
      <w:r>
        <w:rPr>
          <w:i/>
          <w:spacing w:val="-6"/>
          <w:sz w:val="16"/>
          <w:vertAlign w:val="baseline"/>
        </w:rPr>
        <w:t> </w:t>
      </w:r>
      <w:r>
        <w:rPr>
          <w:i/>
          <w:sz w:val="16"/>
          <w:vertAlign w:val="baseline"/>
        </w:rPr>
        <w:t>Vs.</w:t>
      </w:r>
      <w:r>
        <w:rPr>
          <w:i/>
          <w:spacing w:val="-3"/>
          <w:sz w:val="16"/>
          <w:vertAlign w:val="baseline"/>
        </w:rPr>
        <w:t> </w:t>
      </w:r>
      <w:r>
        <w:rPr>
          <w:i/>
          <w:sz w:val="16"/>
          <w:vertAlign w:val="baseline"/>
        </w:rPr>
        <w:t>Ecuador</w:t>
      </w:r>
      <w:r>
        <w:rPr>
          <w:sz w:val="16"/>
          <w:vertAlign w:val="baseline"/>
        </w:rPr>
        <w:t>,</w:t>
      </w:r>
      <w:r>
        <w:rPr>
          <w:spacing w:val="-3"/>
          <w:sz w:val="16"/>
          <w:vertAlign w:val="baseline"/>
        </w:rPr>
        <w:t> </w:t>
      </w:r>
      <w:r>
        <w:rPr>
          <w:i/>
          <w:sz w:val="16"/>
          <w:vertAlign w:val="baseline"/>
        </w:rPr>
        <w:t>supra</w:t>
      </w:r>
      <w:r>
        <w:rPr>
          <w:sz w:val="16"/>
          <w:vertAlign w:val="baseline"/>
        </w:rPr>
        <w:t>,</w:t>
      </w:r>
      <w:r>
        <w:rPr>
          <w:spacing w:val="-6"/>
          <w:sz w:val="16"/>
          <w:vertAlign w:val="baseline"/>
        </w:rPr>
        <w:t> </w:t>
      </w:r>
      <w:r>
        <w:rPr>
          <w:sz w:val="16"/>
          <w:vertAlign w:val="baseline"/>
        </w:rPr>
        <w:t>párr.</w:t>
      </w:r>
      <w:r>
        <w:rPr>
          <w:spacing w:val="-5"/>
          <w:sz w:val="16"/>
          <w:vertAlign w:val="baseline"/>
        </w:rPr>
        <w:t> </w:t>
      </w:r>
      <w:r>
        <w:rPr>
          <w:spacing w:val="-4"/>
          <w:sz w:val="16"/>
          <w:vertAlign w:val="baseline"/>
        </w:rPr>
        <w:t>102.</w:t>
      </w:r>
    </w:p>
    <w:p>
      <w:pPr>
        <w:tabs>
          <w:tab w:pos="967" w:val="left" w:leader="none"/>
        </w:tabs>
        <w:spacing w:before="120"/>
        <w:ind w:left="401" w:right="119" w:hanging="1"/>
        <w:jc w:val="left"/>
        <w:rPr>
          <w:sz w:val="16"/>
        </w:rPr>
      </w:pPr>
      <w:bookmarkStart w:name="_bookmark56" w:id="78"/>
      <w:bookmarkEnd w:id="78"/>
      <w:r>
        <w:rPr/>
      </w:r>
      <w:r>
        <w:rPr>
          <w:spacing w:val="-6"/>
          <w:sz w:val="16"/>
          <w:vertAlign w:val="superscript"/>
        </w:rPr>
        <w:t>37</w:t>
      </w:r>
      <w:r>
        <w:rPr>
          <w:sz w:val="16"/>
          <w:vertAlign w:val="baseline"/>
        </w:rPr>
        <w:tab/>
      </w:r>
      <w:r>
        <w:rPr>
          <w:i/>
          <w:sz w:val="16"/>
          <w:vertAlign w:val="baseline"/>
        </w:rPr>
        <w:t>Cfr</w:t>
      </w:r>
      <w:r>
        <w:rPr>
          <w:sz w:val="16"/>
          <w:vertAlign w:val="baseline"/>
        </w:rPr>
        <w:t>.</w:t>
      </w:r>
      <w:r>
        <w:rPr>
          <w:spacing w:val="-14"/>
          <w:sz w:val="16"/>
          <w:vertAlign w:val="baseline"/>
        </w:rPr>
        <w:t> </w:t>
      </w:r>
      <w:r>
        <w:rPr>
          <w:sz w:val="16"/>
          <w:vertAlign w:val="baseline"/>
        </w:rPr>
        <w:t>Declaración</w:t>
      </w:r>
      <w:r>
        <w:rPr>
          <w:spacing w:val="-14"/>
          <w:sz w:val="16"/>
          <w:vertAlign w:val="baseline"/>
        </w:rPr>
        <w:t> </w:t>
      </w:r>
      <w:r>
        <w:rPr>
          <w:sz w:val="16"/>
          <w:vertAlign w:val="baseline"/>
        </w:rPr>
        <w:t>del</w:t>
      </w:r>
      <w:r>
        <w:rPr>
          <w:spacing w:val="-14"/>
          <w:sz w:val="16"/>
          <w:vertAlign w:val="baseline"/>
        </w:rPr>
        <w:t> </w:t>
      </w:r>
      <w:r>
        <w:rPr>
          <w:sz w:val="16"/>
          <w:vertAlign w:val="baseline"/>
        </w:rPr>
        <w:t>señor</w:t>
      </w:r>
      <w:r>
        <w:rPr>
          <w:spacing w:val="-12"/>
          <w:sz w:val="16"/>
          <w:vertAlign w:val="baseline"/>
        </w:rPr>
        <w:t> </w:t>
      </w:r>
      <w:r>
        <w:rPr>
          <w:sz w:val="16"/>
          <w:vertAlign w:val="baseline"/>
        </w:rPr>
        <w:t>Aguinaga</w:t>
      </w:r>
      <w:r>
        <w:rPr>
          <w:spacing w:val="-11"/>
          <w:sz w:val="16"/>
          <w:vertAlign w:val="baseline"/>
        </w:rPr>
        <w:t> </w:t>
      </w:r>
      <w:r>
        <w:rPr>
          <w:sz w:val="16"/>
          <w:vertAlign w:val="baseline"/>
        </w:rPr>
        <w:t>Aillón</w:t>
      </w:r>
      <w:r>
        <w:rPr>
          <w:spacing w:val="-14"/>
          <w:sz w:val="16"/>
          <w:vertAlign w:val="baseline"/>
        </w:rPr>
        <w:t> </w:t>
      </w:r>
      <w:r>
        <w:rPr>
          <w:sz w:val="16"/>
          <w:vertAlign w:val="baseline"/>
        </w:rPr>
        <w:t>rendida</w:t>
      </w:r>
      <w:r>
        <w:rPr>
          <w:spacing w:val="-14"/>
          <w:sz w:val="16"/>
          <w:vertAlign w:val="baseline"/>
        </w:rPr>
        <w:t> </w:t>
      </w:r>
      <w:r>
        <w:rPr>
          <w:sz w:val="16"/>
          <w:vertAlign w:val="baseline"/>
        </w:rPr>
        <w:t>en</w:t>
      </w:r>
      <w:r>
        <w:rPr>
          <w:spacing w:val="-14"/>
          <w:sz w:val="16"/>
          <w:vertAlign w:val="baseline"/>
        </w:rPr>
        <w:t> </w:t>
      </w:r>
      <w:r>
        <w:rPr>
          <w:sz w:val="16"/>
          <w:vertAlign w:val="baseline"/>
        </w:rPr>
        <w:t>audiencia</w:t>
      </w:r>
      <w:r>
        <w:rPr>
          <w:spacing w:val="-11"/>
          <w:sz w:val="16"/>
          <w:vertAlign w:val="baseline"/>
        </w:rPr>
        <w:t> </w:t>
      </w:r>
      <w:r>
        <w:rPr>
          <w:sz w:val="16"/>
          <w:vertAlign w:val="baseline"/>
        </w:rPr>
        <w:t>pública</w:t>
      </w:r>
      <w:r>
        <w:rPr>
          <w:spacing w:val="-14"/>
          <w:sz w:val="16"/>
          <w:vertAlign w:val="baseline"/>
        </w:rPr>
        <w:t> </w:t>
      </w:r>
      <w:r>
        <w:rPr>
          <w:sz w:val="16"/>
          <w:vertAlign w:val="baseline"/>
        </w:rPr>
        <w:t>celebrada</w:t>
      </w:r>
      <w:r>
        <w:rPr>
          <w:spacing w:val="-14"/>
          <w:sz w:val="16"/>
          <w:vertAlign w:val="baseline"/>
        </w:rPr>
        <w:t> </w:t>
      </w:r>
      <w:r>
        <w:rPr>
          <w:sz w:val="16"/>
          <w:vertAlign w:val="baseline"/>
        </w:rPr>
        <w:t>el</w:t>
      </w:r>
      <w:r>
        <w:rPr>
          <w:spacing w:val="-14"/>
          <w:sz w:val="16"/>
          <w:vertAlign w:val="baseline"/>
        </w:rPr>
        <w:t> </w:t>
      </w:r>
      <w:r>
        <w:rPr>
          <w:sz w:val="16"/>
          <w:vertAlign w:val="baseline"/>
        </w:rPr>
        <w:t>día</w:t>
      </w:r>
      <w:r>
        <w:rPr>
          <w:spacing w:val="-14"/>
          <w:sz w:val="16"/>
          <w:vertAlign w:val="baseline"/>
        </w:rPr>
        <w:t> </w:t>
      </w:r>
      <w:r>
        <w:rPr>
          <w:sz w:val="16"/>
          <w:vertAlign w:val="baseline"/>
        </w:rPr>
        <w:t>8</w:t>
      </w:r>
      <w:r>
        <w:rPr>
          <w:spacing w:val="-12"/>
          <w:sz w:val="16"/>
          <w:vertAlign w:val="baseline"/>
        </w:rPr>
        <w:t> </w:t>
      </w:r>
      <w:r>
        <w:rPr>
          <w:sz w:val="16"/>
          <w:vertAlign w:val="baseline"/>
        </w:rPr>
        <w:t>de</w:t>
      </w:r>
      <w:r>
        <w:rPr>
          <w:spacing w:val="-13"/>
          <w:sz w:val="16"/>
          <w:vertAlign w:val="baseline"/>
        </w:rPr>
        <w:t> </w:t>
      </w:r>
      <w:r>
        <w:rPr>
          <w:sz w:val="16"/>
          <w:vertAlign w:val="baseline"/>
        </w:rPr>
        <w:t>septiembre de 2022 en el marco del 151 Periodo Ordinario de Sesiones.</w:t>
      </w:r>
    </w:p>
    <w:p>
      <w:pPr>
        <w:spacing w:after="0"/>
        <w:jc w:val="left"/>
        <w:rPr>
          <w:sz w:val="16"/>
        </w:rPr>
        <w:sectPr>
          <w:pgSz w:w="12240" w:h="15840"/>
          <w:pgMar w:header="0" w:footer="898" w:top="1340" w:bottom="1080" w:left="1300" w:right="1580"/>
        </w:sectPr>
      </w:pPr>
    </w:p>
    <w:p>
      <w:pPr>
        <w:pStyle w:val="BodyText"/>
        <w:spacing w:before="76"/>
        <w:ind w:left="401" w:right="113"/>
        <w:jc w:val="both"/>
      </w:pPr>
      <w:r>
        <w:rPr>
          <w:w w:val="95"/>
        </w:rPr>
        <w:t>Supremo</w:t>
      </w:r>
      <w:r>
        <w:rPr>
          <w:spacing w:val="-7"/>
          <w:w w:val="95"/>
        </w:rPr>
        <w:t> </w:t>
      </w:r>
      <w:r>
        <w:rPr>
          <w:w w:val="95"/>
        </w:rPr>
        <w:t>Electoral</w:t>
      </w:r>
      <w:r>
        <w:rPr>
          <w:spacing w:val="-5"/>
          <w:w w:val="95"/>
        </w:rPr>
        <w:t> </w:t>
      </w:r>
      <w:r>
        <w:rPr>
          <w:w w:val="95"/>
        </w:rPr>
        <w:t>de</w:t>
      </w:r>
      <w:r>
        <w:rPr>
          <w:spacing w:val="-4"/>
          <w:w w:val="95"/>
        </w:rPr>
        <w:t> </w:t>
      </w:r>
      <w:r>
        <w:rPr>
          <w:w w:val="95"/>
        </w:rPr>
        <w:t>Ecuador</w:t>
      </w:r>
      <w:r>
        <w:rPr>
          <w:spacing w:val="-4"/>
          <w:w w:val="95"/>
        </w:rPr>
        <w:t> </w:t>
      </w:r>
      <w:r>
        <w:rPr>
          <w:w w:val="95"/>
        </w:rPr>
        <w:t>realizado</w:t>
      </w:r>
      <w:r>
        <w:rPr>
          <w:spacing w:val="-4"/>
          <w:w w:val="95"/>
        </w:rPr>
        <w:t> </w:t>
      </w:r>
      <w:r>
        <w:rPr>
          <w:w w:val="95"/>
        </w:rPr>
        <w:t>por</w:t>
      </w:r>
      <w:r>
        <w:rPr>
          <w:spacing w:val="-7"/>
          <w:w w:val="95"/>
        </w:rPr>
        <w:t> </w:t>
      </w:r>
      <w:r>
        <w:rPr>
          <w:w w:val="95"/>
        </w:rPr>
        <w:t>la</w:t>
      </w:r>
      <w:r>
        <w:rPr>
          <w:spacing w:val="-5"/>
          <w:w w:val="95"/>
        </w:rPr>
        <w:t> </w:t>
      </w:r>
      <w:r>
        <w:rPr>
          <w:w w:val="95"/>
        </w:rPr>
        <w:t>Resolución</w:t>
      </w:r>
      <w:r>
        <w:rPr>
          <w:spacing w:val="-2"/>
          <w:w w:val="95"/>
        </w:rPr>
        <w:t> </w:t>
      </w:r>
      <w:r>
        <w:rPr>
          <w:w w:val="95"/>
        </w:rPr>
        <w:t>No.</w:t>
      </w:r>
      <w:r>
        <w:rPr>
          <w:spacing w:val="-3"/>
          <w:w w:val="95"/>
        </w:rPr>
        <w:t> </w:t>
      </w:r>
      <w:r>
        <w:rPr>
          <w:w w:val="95"/>
        </w:rPr>
        <w:t>25-160</w:t>
      </w:r>
      <w:r>
        <w:rPr>
          <w:spacing w:val="-5"/>
          <w:w w:val="95"/>
        </w:rPr>
        <w:t> </w:t>
      </w:r>
      <w:r>
        <w:rPr>
          <w:w w:val="95"/>
        </w:rPr>
        <w:t>del Congreso</w:t>
      </w:r>
      <w:r>
        <w:rPr>
          <w:spacing w:val="-4"/>
          <w:w w:val="95"/>
        </w:rPr>
        <w:t> </w:t>
      </w:r>
      <w:r>
        <w:rPr>
          <w:w w:val="95"/>
        </w:rPr>
        <w:t>Nacional </w:t>
      </w:r>
      <w:r>
        <w:rPr/>
        <w:t>(</w:t>
      </w:r>
      <w:r>
        <w:rPr>
          <w:i/>
        </w:rPr>
        <w:t>supra </w:t>
      </w:r>
      <w:r>
        <w:rPr/>
        <w:t>párrs. 40 y 41). Al respecto, la Corte recuerda que el Estado reconoció́ su responsabilidad internacional por la violación a los derechos a las garantías judiciales y protección judicial, contenidos en los artículos 8 y 25 de la Convención Americana, en relación con el artículo 1.1 y 2 del mismo instrumento, en perjuicio del señor Aguinaga Aillón.</w:t>
      </w:r>
      <w:r>
        <w:rPr>
          <w:spacing w:val="-7"/>
        </w:rPr>
        <w:t> </w:t>
      </w:r>
      <w:r>
        <w:rPr/>
        <w:t>Sin</w:t>
      </w:r>
      <w:r>
        <w:rPr>
          <w:spacing w:val="-4"/>
        </w:rPr>
        <w:t> </w:t>
      </w:r>
      <w:r>
        <w:rPr/>
        <w:t>perjuicio</w:t>
      </w:r>
      <w:r>
        <w:rPr>
          <w:spacing w:val="-5"/>
        </w:rPr>
        <w:t> </w:t>
      </w:r>
      <w:r>
        <w:rPr/>
        <w:t>de</w:t>
      </w:r>
      <w:r>
        <w:rPr>
          <w:spacing w:val="-4"/>
        </w:rPr>
        <w:t> </w:t>
      </w:r>
      <w:r>
        <w:rPr/>
        <w:t>ello,</w:t>
      </w:r>
      <w:r>
        <w:rPr>
          <w:spacing w:val="-4"/>
        </w:rPr>
        <w:t> </w:t>
      </w:r>
      <w:r>
        <w:rPr/>
        <w:t>y</w:t>
      </w:r>
      <w:r>
        <w:rPr>
          <w:spacing w:val="-3"/>
        </w:rPr>
        <w:t> </w:t>
      </w:r>
      <w:r>
        <w:rPr/>
        <w:t>en</w:t>
      </w:r>
      <w:r>
        <w:rPr>
          <w:spacing w:val="-4"/>
        </w:rPr>
        <w:t> </w:t>
      </w:r>
      <w:r>
        <w:rPr/>
        <w:t>consideración</w:t>
      </w:r>
      <w:r>
        <w:rPr>
          <w:spacing w:val="-4"/>
        </w:rPr>
        <w:t> </w:t>
      </w:r>
      <w:r>
        <w:rPr/>
        <w:t>a</w:t>
      </w:r>
      <w:r>
        <w:rPr>
          <w:spacing w:val="-4"/>
        </w:rPr>
        <w:t> </w:t>
      </w:r>
      <w:r>
        <w:rPr/>
        <w:t>las</w:t>
      </w:r>
      <w:r>
        <w:rPr>
          <w:spacing w:val="-5"/>
        </w:rPr>
        <w:t> </w:t>
      </w:r>
      <w:r>
        <w:rPr/>
        <w:t>razones</w:t>
      </w:r>
      <w:r>
        <w:rPr>
          <w:spacing w:val="-5"/>
        </w:rPr>
        <w:t> </w:t>
      </w:r>
      <w:r>
        <w:rPr/>
        <w:t>señaladas</w:t>
      </w:r>
      <w:r>
        <w:rPr>
          <w:spacing w:val="-3"/>
        </w:rPr>
        <w:t> </w:t>
      </w:r>
      <w:r>
        <w:rPr/>
        <w:t>con</w:t>
      </w:r>
      <w:r>
        <w:rPr>
          <w:spacing w:val="-4"/>
        </w:rPr>
        <w:t> </w:t>
      </w:r>
      <w:r>
        <w:rPr/>
        <w:t>anterioridad (</w:t>
      </w:r>
      <w:r>
        <w:rPr>
          <w:i/>
        </w:rPr>
        <w:t>supra </w:t>
      </w:r>
      <w:r>
        <w:rPr/>
        <w:t>párr. 22), la Corte abordará los alegatos relacionados con la violación a dichos derechos.</w:t>
      </w:r>
      <w:r>
        <w:rPr>
          <w:spacing w:val="-15"/>
        </w:rPr>
        <w:t> </w:t>
      </w:r>
      <w:r>
        <w:rPr/>
        <w:t>Asimismo,</w:t>
      </w:r>
      <w:r>
        <w:rPr>
          <w:spacing w:val="-15"/>
        </w:rPr>
        <w:t> </w:t>
      </w:r>
      <w:r>
        <w:rPr/>
        <w:t>el</w:t>
      </w:r>
      <w:r>
        <w:rPr>
          <w:spacing w:val="-14"/>
        </w:rPr>
        <w:t> </w:t>
      </w:r>
      <w:r>
        <w:rPr/>
        <w:t>Tribunal</w:t>
      </w:r>
      <w:r>
        <w:rPr>
          <w:spacing w:val="-17"/>
        </w:rPr>
        <w:t> </w:t>
      </w:r>
      <w:r>
        <w:rPr/>
        <w:t>analizará</w:t>
      </w:r>
      <w:r>
        <w:rPr>
          <w:spacing w:val="-15"/>
        </w:rPr>
        <w:t> </w:t>
      </w:r>
      <w:r>
        <w:rPr/>
        <w:t>si</w:t>
      </w:r>
      <w:r>
        <w:rPr>
          <w:spacing w:val="-13"/>
        </w:rPr>
        <w:t> </w:t>
      </w:r>
      <w:r>
        <w:rPr/>
        <w:t>el</w:t>
      </w:r>
      <w:r>
        <w:rPr>
          <w:spacing w:val="-17"/>
        </w:rPr>
        <w:t> </w:t>
      </w:r>
      <w:r>
        <w:rPr/>
        <w:t>Estado</w:t>
      </w:r>
      <w:r>
        <w:rPr>
          <w:spacing w:val="-14"/>
        </w:rPr>
        <w:t> </w:t>
      </w:r>
      <w:r>
        <w:rPr/>
        <w:t>es</w:t>
      </w:r>
      <w:r>
        <w:rPr>
          <w:spacing w:val="-16"/>
        </w:rPr>
        <w:t> </w:t>
      </w:r>
      <w:r>
        <w:rPr/>
        <w:t>responsable</w:t>
      </w:r>
      <w:r>
        <w:rPr>
          <w:spacing w:val="-16"/>
        </w:rPr>
        <w:t> </w:t>
      </w:r>
      <w:r>
        <w:rPr/>
        <w:t>por</w:t>
      </w:r>
      <w:r>
        <w:rPr>
          <w:spacing w:val="-17"/>
        </w:rPr>
        <w:t> </w:t>
      </w:r>
      <w:r>
        <w:rPr/>
        <w:t>la</w:t>
      </w:r>
      <w:r>
        <w:rPr>
          <w:spacing w:val="-15"/>
        </w:rPr>
        <w:t> </w:t>
      </w:r>
      <w:r>
        <w:rPr/>
        <w:t>violación</w:t>
      </w:r>
      <w:r>
        <w:rPr>
          <w:spacing w:val="-14"/>
        </w:rPr>
        <w:t> </w:t>
      </w:r>
      <w:r>
        <w:rPr/>
        <w:t>a</w:t>
      </w:r>
      <w:r>
        <w:rPr>
          <w:spacing w:val="-15"/>
        </w:rPr>
        <w:t> </w:t>
      </w:r>
      <w:r>
        <w:rPr/>
        <w:t>la garantía</w:t>
      </w:r>
      <w:r>
        <w:rPr>
          <w:spacing w:val="-12"/>
        </w:rPr>
        <w:t> </w:t>
      </w:r>
      <w:r>
        <w:rPr/>
        <w:t>de</w:t>
      </w:r>
      <w:r>
        <w:rPr>
          <w:spacing w:val="-12"/>
        </w:rPr>
        <w:t> </w:t>
      </w:r>
      <w:r>
        <w:rPr/>
        <w:t>independencia</w:t>
      </w:r>
      <w:r>
        <w:rPr>
          <w:spacing w:val="-12"/>
        </w:rPr>
        <w:t> </w:t>
      </w:r>
      <w:r>
        <w:rPr/>
        <w:t>judicial,</w:t>
      </w:r>
      <w:r>
        <w:rPr>
          <w:spacing w:val="-10"/>
        </w:rPr>
        <w:t> </w:t>
      </w:r>
      <w:r>
        <w:rPr/>
        <w:t>al</w:t>
      </w:r>
      <w:r>
        <w:rPr>
          <w:spacing w:val="-12"/>
        </w:rPr>
        <w:t> </w:t>
      </w:r>
      <w:r>
        <w:rPr/>
        <w:t>principio</w:t>
      </w:r>
      <w:r>
        <w:rPr>
          <w:spacing w:val="-12"/>
        </w:rPr>
        <w:t> </w:t>
      </w:r>
      <w:r>
        <w:rPr/>
        <w:t>de</w:t>
      </w:r>
      <w:r>
        <w:rPr>
          <w:spacing w:val="-12"/>
        </w:rPr>
        <w:t> </w:t>
      </w:r>
      <w:r>
        <w:rPr/>
        <w:t>legalidad,</w:t>
      </w:r>
      <w:r>
        <w:rPr>
          <w:spacing w:val="-12"/>
        </w:rPr>
        <w:t> </w:t>
      </w:r>
      <w:r>
        <w:rPr/>
        <w:t>a</w:t>
      </w:r>
      <w:r>
        <w:rPr>
          <w:spacing w:val="-9"/>
        </w:rPr>
        <w:t> </w:t>
      </w:r>
      <w:r>
        <w:rPr/>
        <w:t>los</w:t>
      </w:r>
      <w:r>
        <w:rPr>
          <w:spacing w:val="-10"/>
        </w:rPr>
        <w:t> </w:t>
      </w:r>
      <w:r>
        <w:rPr/>
        <w:t>derechos</w:t>
      </w:r>
      <w:r>
        <w:rPr>
          <w:spacing w:val="-12"/>
        </w:rPr>
        <w:t> </w:t>
      </w:r>
      <w:r>
        <w:rPr/>
        <w:t>políticos,</w:t>
      </w:r>
      <w:r>
        <w:rPr>
          <w:spacing w:val="-10"/>
        </w:rPr>
        <w:t> </w:t>
      </w:r>
      <w:r>
        <w:rPr/>
        <w:t>y</w:t>
      </w:r>
      <w:r>
        <w:rPr>
          <w:spacing w:val="-12"/>
        </w:rPr>
        <w:t> </w:t>
      </w:r>
      <w:r>
        <w:rPr/>
        <w:t>al derecho</w:t>
      </w:r>
      <w:r>
        <w:rPr>
          <w:spacing w:val="-13"/>
        </w:rPr>
        <w:t> </w:t>
      </w:r>
      <w:r>
        <w:rPr/>
        <w:t>al</w:t>
      </w:r>
      <w:r>
        <w:rPr>
          <w:spacing w:val="-13"/>
        </w:rPr>
        <w:t> </w:t>
      </w:r>
      <w:r>
        <w:rPr/>
        <w:t>trabajo</w:t>
      </w:r>
      <w:r>
        <w:rPr>
          <w:spacing w:val="-13"/>
        </w:rPr>
        <w:t> </w:t>
      </w:r>
      <w:r>
        <w:rPr/>
        <w:t>del</w:t>
      </w:r>
      <w:r>
        <w:rPr>
          <w:spacing w:val="-11"/>
        </w:rPr>
        <w:t> </w:t>
      </w:r>
      <w:r>
        <w:rPr/>
        <w:t>señor</w:t>
      </w:r>
      <w:r>
        <w:rPr>
          <w:spacing w:val="-14"/>
        </w:rPr>
        <w:t> </w:t>
      </w:r>
      <w:r>
        <w:rPr/>
        <w:t>Aguinaga</w:t>
      </w:r>
      <w:r>
        <w:rPr>
          <w:spacing w:val="-11"/>
        </w:rPr>
        <w:t> </w:t>
      </w:r>
      <w:r>
        <w:rPr/>
        <w:t>Aillón,</w:t>
      </w:r>
      <w:r>
        <w:rPr>
          <w:spacing w:val="-13"/>
        </w:rPr>
        <w:t> </w:t>
      </w:r>
      <w:r>
        <w:rPr/>
        <w:t>los</w:t>
      </w:r>
      <w:r>
        <w:rPr>
          <w:spacing w:val="-12"/>
        </w:rPr>
        <w:t> </w:t>
      </w:r>
      <w:r>
        <w:rPr/>
        <w:t>cuales</w:t>
      </w:r>
      <w:r>
        <w:rPr>
          <w:spacing w:val="-12"/>
        </w:rPr>
        <w:t> </w:t>
      </w:r>
      <w:r>
        <w:rPr/>
        <w:t>se</w:t>
      </w:r>
      <w:r>
        <w:rPr>
          <w:spacing w:val="-10"/>
        </w:rPr>
        <w:t> </w:t>
      </w:r>
      <w:r>
        <w:rPr/>
        <w:t>encuentran</w:t>
      </w:r>
      <w:r>
        <w:rPr>
          <w:spacing w:val="-10"/>
        </w:rPr>
        <w:t> </w:t>
      </w:r>
      <w:r>
        <w:rPr/>
        <w:t>protegidos</w:t>
      </w:r>
      <w:r>
        <w:rPr>
          <w:spacing w:val="-12"/>
        </w:rPr>
        <w:t> </w:t>
      </w:r>
      <w:r>
        <w:rPr/>
        <w:t>por</w:t>
      </w:r>
      <w:r>
        <w:rPr>
          <w:spacing w:val="-13"/>
        </w:rPr>
        <w:t> </w:t>
      </w:r>
      <w:r>
        <w:rPr/>
        <w:t>los artículos 8.1, 9 y 23.1.c) y 26 de la Convención Americana, y cuya responsabilidad internacional</w:t>
      </w:r>
      <w:r>
        <w:rPr>
          <w:spacing w:val="-7"/>
        </w:rPr>
        <w:t> </w:t>
      </w:r>
      <w:r>
        <w:rPr/>
        <w:t>no</w:t>
      </w:r>
      <w:r>
        <w:rPr>
          <w:spacing w:val="-8"/>
        </w:rPr>
        <w:t> </w:t>
      </w:r>
      <w:r>
        <w:rPr/>
        <w:t>fue</w:t>
      </w:r>
      <w:r>
        <w:rPr>
          <w:spacing w:val="-6"/>
        </w:rPr>
        <w:t> </w:t>
      </w:r>
      <w:r>
        <w:rPr/>
        <w:t>reconocida</w:t>
      </w:r>
      <w:r>
        <w:rPr>
          <w:spacing w:val="-9"/>
        </w:rPr>
        <w:t> </w:t>
      </w:r>
      <w:r>
        <w:rPr/>
        <w:t>por</w:t>
      </w:r>
      <w:r>
        <w:rPr>
          <w:spacing w:val="-6"/>
        </w:rPr>
        <w:t> </w:t>
      </w:r>
      <w:r>
        <w:rPr/>
        <w:t>el</w:t>
      </w:r>
      <w:r>
        <w:rPr>
          <w:spacing w:val="-7"/>
        </w:rPr>
        <w:t> </w:t>
      </w:r>
      <w:r>
        <w:rPr/>
        <w:t>Estado.</w:t>
      </w:r>
    </w:p>
    <w:p>
      <w:pPr>
        <w:pStyle w:val="BodyText"/>
        <w:spacing w:before="1"/>
      </w:pPr>
    </w:p>
    <w:p>
      <w:pPr>
        <w:pStyle w:val="Heading1"/>
        <w:spacing w:line="243" w:lineRule="exact"/>
        <w:ind w:left="561"/>
        <w:jc w:val="center"/>
      </w:pPr>
      <w:bookmarkStart w:name="VII-1 DERECHO A LAS GARANTÍAS JUDICIALES" w:id="79"/>
      <w:bookmarkEnd w:id="79"/>
      <w:r>
        <w:rPr>
          <w:b w:val="0"/>
        </w:rPr>
      </w:r>
      <w:bookmarkStart w:name="_bookmark57" w:id="80"/>
      <w:bookmarkEnd w:id="80"/>
      <w:r>
        <w:rPr>
          <w:b w:val="0"/>
        </w:rPr>
      </w:r>
      <w:r>
        <w:rPr>
          <w:w w:val="95"/>
        </w:rPr>
        <w:t>VII-</w:t>
      </w:r>
      <w:r>
        <w:rPr>
          <w:spacing w:val="-10"/>
        </w:rPr>
        <w:t>1</w:t>
      </w:r>
    </w:p>
    <w:p>
      <w:pPr>
        <w:spacing w:before="0"/>
        <w:ind w:left="404" w:right="121" w:hanging="1"/>
        <w:jc w:val="center"/>
        <w:rPr>
          <w:b/>
          <w:sz w:val="20"/>
        </w:rPr>
      </w:pPr>
      <w:r>
        <w:rPr>
          <w:b/>
          <w:sz w:val="20"/>
        </w:rPr>
        <w:t>DERECHO A LAS GARANTÍAS JUDICIALES, DERECHOS POLÍTICOS, DERECHO AL</w:t>
      </w:r>
      <w:r>
        <w:rPr>
          <w:b/>
          <w:spacing w:val="-5"/>
          <w:sz w:val="20"/>
        </w:rPr>
        <w:t> </w:t>
      </w:r>
      <w:r>
        <w:rPr>
          <w:b/>
          <w:sz w:val="20"/>
        </w:rPr>
        <w:t>TRABAJO,</w:t>
      </w:r>
      <w:r>
        <w:rPr>
          <w:b/>
          <w:spacing w:val="-3"/>
          <w:sz w:val="20"/>
        </w:rPr>
        <w:t> </w:t>
      </w:r>
      <w:r>
        <w:rPr>
          <w:b/>
          <w:sz w:val="20"/>
        </w:rPr>
        <w:t>Y</w:t>
      </w:r>
      <w:r>
        <w:rPr>
          <w:b/>
          <w:spacing w:val="-4"/>
          <w:sz w:val="20"/>
        </w:rPr>
        <w:t> </w:t>
      </w:r>
      <w:r>
        <w:rPr>
          <w:b/>
          <w:sz w:val="20"/>
        </w:rPr>
        <w:t>DERECHO</w:t>
      </w:r>
      <w:r>
        <w:rPr>
          <w:b/>
          <w:spacing w:val="-5"/>
          <w:sz w:val="20"/>
        </w:rPr>
        <w:t> </w:t>
      </w:r>
      <w:r>
        <w:rPr>
          <w:b/>
          <w:sz w:val="20"/>
        </w:rPr>
        <w:t>A</w:t>
      </w:r>
      <w:r>
        <w:rPr>
          <w:b/>
          <w:spacing w:val="-4"/>
          <w:sz w:val="20"/>
        </w:rPr>
        <w:t> </w:t>
      </w:r>
      <w:r>
        <w:rPr>
          <w:b/>
          <w:sz w:val="20"/>
        </w:rPr>
        <w:t>LA</w:t>
      </w:r>
      <w:r>
        <w:rPr>
          <w:b/>
          <w:spacing w:val="-4"/>
          <w:sz w:val="20"/>
        </w:rPr>
        <w:t> </w:t>
      </w:r>
      <w:r>
        <w:rPr>
          <w:b/>
          <w:sz w:val="20"/>
        </w:rPr>
        <w:t>PROTECCIÓN</w:t>
      </w:r>
      <w:r>
        <w:rPr>
          <w:b/>
          <w:spacing w:val="-6"/>
          <w:sz w:val="20"/>
        </w:rPr>
        <w:t> </w:t>
      </w:r>
      <w:r>
        <w:rPr>
          <w:b/>
          <w:sz w:val="20"/>
        </w:rPr>
        <w:t>JUDICIAL,</w:t>
      </w:r>
      <w:r>
        <w:rPr>
          <w:b/>
          <w:spacing w:val="-3"/>
          <w:sz w:val="20"/>
        </w:rPr>
        <w:t> </w:t>
      </w:r>
      <w:r>
        <w:rPr>
          <w:b/>
          <w:sz w:val="20"/>
        </w:rPr>
        <w:t>EN</w:t>
      </w:r>
      <w:r>
        <w:rPr>
          <w:b/>
          <w:spacing w:val="-4"/>
          <w:sz w:val="20"/>
        </w:rPr>
        <w:t> </w:t>
      </w:r>
      <w:r>
        <w:rPr>
          <w:b/>
          <w:sz w:val="20"/>
        </w:rPr>
        <w:t>RELACIÓN</w:t>
      </w:r>
      <w:r>
        <w:rPr>
          <w:b/>
          <w:spacing w:val="-4"/>
          <w:sz w:val="20"/>
        </w:rPr>
        <w:t> </w:t>
      </w:r>
      <w:r>
        <w:rPr>
          <w:b/>
          <w:sz w:val="20"/>
        </w:rPr>
        <w:t>CON</w:t>
      </w:r>
      <w:r>
        <w:rPr>
          <w:b/>
          <w:spacing w:val="-4"/>
          <w:sz w:val="20"/>
        </w:rPr>
        <w:t> </w:t>
      </w:r>
      <w:r>
        <w:rPr>
          <w:b/>
          <w:sz w:val="20"/>
        </w:rPr>
        <w:t>LAS OBLIGACIONES</w:t>
      </w:r>
      <w:r>
        <w:rPr>
          <w:b/>
          <w:spacing w:val="-5"/>
          <w:sz w:val="20"/>
        </w:rPr>
        <w:t> </w:t>
      </w:r>
      <w:r>
        <w:rPr>
          <w:b/>
          <w:sz w:val="20"/>
        </w:rPr>
        <w:t>DE</w:t>
      </w:r>
      <w:r>
        <w:rPr>
          <w:b/>
          <w:spacing w:val="-2"/>
          <w:sz w:val="20"/>
        </w:rPr>
        <w:t> </w:t>
      </w:r>
      <w:r>
        <w:rPr>
          <w:b/>
          <w:sz w:val="20"/>
        </w:rPr>
        <w:t>RESPETAR</w:t>
      </w:r>
      <w:r>
        <w:rPr>
          <w:b/>
          <w:spacing w:val="-5"/>
          <w:sz w:val="20"/>
        </w:rPr>
        <w:t> </w:t>
      </w:r>
      <w:r>
        <w:rPr>
          <w:b/>
          <w:sz w:val="20"/>
        </w:rPr>
        <w:t>LOS</w:t>
      </w:r>
      <w:r>
        <w:rPr>
          <w:b/>
          <w:spacing w:val="-2"/>
          <w:sz w:val="20"/>
        </w:rPr>
        <w:t> </w:t>
      </w:r>
      <w:r>
        <w:rPr>
          <w:b/>
          <w:sz w:val="20"/>
        </w:rPr>
        <w:t>DERECHOS</w:t>
      </w:r>
      <w:r>
        <w:rPr>
          <w:b/>
          <w:spacing w:val="-4"/>
          <w:sz w:val="20"/>
        </w:rPr>
        <w:t> </w:t>
      </w:r>
      <w:r>
        <w:rPr>
          <w:b/>
          <w:sz w:val="20"/>
        </w:rPr>
        <w:t>Y</w:t>
      </w:r>
      <w:r>
        <w:rPr>
          <w:b/>
          <w:spacing w:val="-5"/>
          <w:sz w:val="20"/>
        </w:rPr>
        <w:t> </w:t>
      </w:r>
      <w:r>
        <w:rPr>
          <w:b/>
          <w:sz w:val="20"/>
        </w:rPr>
        <w:t>DE ADOPTAR</w:t>
      </w:r>
      <w:r>
        <w:rPr>
          <w:b/>
          <w:spacing w:val="-2"/>
          <w:sz w:val="20"/>
        </w:rPr>
        <w:t> </w:t>
      </w:r>
      <w:r>
        <w:rPr>
          <w:b/>
          <w:sz w:val="20"/>
        </w:rPr>
        <w:t>DISPOSICIONES DE DERECHO INTERNO</w:t>
      </w:r>
    </w:p>
    <w:p>
      <w:pPr>
        <w:pStyle w:val="BodyText"/>
        <w:spacing w:before="2"/>
        <w:rPr>
          <w:b/>
        </w:rPr>
      </w:pPr>
    </w:p>
    <w:p>
      <w:pPr>
        <w:pStyle w:val="Heading2"/>
        <w:numPr>
          <w:ilvl w:val="0"/>
          <w:numId w:val="13"/>
        </w:numPr>
        <w:tabs>
          <w:tab w:pos="1754" w:val="left" w:leader="none"/>
        </w:tabs>
        <w:spacing w:line="240" w:lineRule="auto" w:before="0" w:after="0"/>
        <w:ind w:left="1753" w:right="0" w:hanging="361"/>
        <w:jc w:val="left"/>
      </w:pPr>
      <w:bookmarkStart w:name="A. Alegatos de las partes y observacione" w:id="81"/>
      <w:bookmarkEnd w:id="81"/>
      <w:r>
        <w:rPr>
          <w:b w:val="0"/>
        </w:rPr>
      </w:r>
      <w:bookmarkStart w:name="_bookmark58" w:id="82"/>
      <w:bookmarkEnd w:id="82"/>
      <w:r>
        <w:rPr/>
        <w:t>A</w:t>
      </w:r>
      <w:r>
        <w:rPr/>
        <w:t>legatos</w:t>
      </w:r>
      <w:r>
        <w:rPr>
          <w:spacing w:val="-7"/>
        </w:rPr>
        <w:t> </w:t>
      </w:r>
      <w:r>
        <w:rPr/>
        <w:t>de</w:t>
      </w:r>
      <w:r>
        <w:rPr>
          <w:spacing w:val="-6"/>
        </w:rPr>
        <w:t> </w:t>
      </w:r>
      <w:r>
        <w:rPr/>
        <w:t>las</w:t>
      </w:r>
      <w:r>
        <w:rPr>
          <w:spacing w:val="-6"/>
        </w:rPr>
        <w:t> </w:t>
      </w:r>
      <w:r>
        <w:rPr/>
        <w:t>partes</w:t>
      </w:r>
      <w:r>
        <w:rPr>
          <w:spacing w:val="-8"/>
        </w:rPr>
        <w:t> </w:t>
      </w:r>
      <w:r>
        <w:rPr/>
        <w:t>y</w:t>
      </w:r>
      <w:r>
        <w:rPr>
          <w:spacing w:val="-6"/>
        </w:rPr>
        <w:t> </w:t>
      </w:r>
      <w:r>
        <w:rPr/>
        <w:t>observaciones</w:t>
      </w:r>
      <w:r>
        <w:rPr>
          <w:spacing w:val="-6"/>
        </w:rPr>
        <w:t> </w:t>
      </w:r>
      <w:r>
        <w:rPr/>
        <w:t>de</w:t>
      </w:r>
      <w:r>
        <w:rPr>
          <w:spacing w:val="-3"/>
        </w:rPr>
        <w:t> </w:t>
      </w:r>
      <w:r>
        <w:rPr/>
        <w:t>la</w:t>
      </w:r>
      <w:r>
        <w:rPr>
          <w:spacing w:val="-7"/>
        </w:rPr>
        <w:t> </w:t>
      </w:r>
      <w:r>
        <w:rPr>
          <w:spacing w:val="-2"/>
        </w:rPr>
        <w:t>Comisión</w:t>
      </w:r>
    </w:p>
    <w:p>
      <w:pPr>
        <w:pStyle w:val="BodyText"/>
        <w:spacing w:before="10"/>
        <w:rPr>
          <w:b/>
          <w:sz w:val="19"/>
        </w:rPr>
      </w:pPr>
    </w:p>
    <w:p>
      <w:pPr>
        <w:pStyle w:val="ListParagraph"/>
        <w:numPr>
          <w:ilvl w:val="1"/>
          <w:numId w:val="13"/>
        </w:numPr>
        <w:tabs>
          <w:tab w:pos="2310" w:val="left" w:leader="none"/>
        </w:tabs>
        <w:spacing w:line="240" w:lineRule="auto" w:before="0" w:after="0"/>
        <w:ind w:left="1820" w:right="117" w:firstLine="0"/>
        <w:jc w:val="left"/>
        <w:rPr>
          <w:i/>
          <w:sz w:val="20"/>
        </w:rPr>
      </w:pPr>
      <w:bookmarkStart w:name="A.1. Alegatos sobre independencia judici" w:id="83"/>
      <w:bookmarkEnd w:id="83"/>
      <w:r>
        <w:rPr/>
      </w:r>
      <w:bookmarkStart w:name="_bookmark59" w:id="84"/>
      <w:bookmarkEnd w:id="84"/>
      <w:r>
        <w:rPr>
          <w:i/>
          <w:sz w:val="20"/>
          <w:u w:val="single"/>
        </w:rPr>
        <w:t>A</w:t>
      </w:r>
      <w:r>
        <w:rPr>
          <w:i/>
          <w:sz w:val="20"/>
          <w:u w:val="single"/>
        </w:rPr>
        <w:t>legatos sobre independencia judicial, garantías judiciales, principio</w:t>
      </w:r>
      <w:r>
        <w:rPr>
          <w:i/>
          <w:sz w:val="20"/>
        </w:rPr>
        <w:t> </w:t>
      </w:r>
      <w:r>
        <w:rPr>
          <w:i/>
          <w:sz w:val="20"/>
          <w:u w:val="single"/>
        </w:rPr>
        <w:t>de legalidad y derechos políticos</w:t>
      </w:r>
    </w:p>
    <w:p>
      <w:pPr>
        <w:pStyle w:val="BodyText"/>
        <w:spacing w:before="11"/>
        <w:rPr>
          <w:i/>
          <w:sz w:val="11"/>
        </w:rPr>
      </w:pPr>
    </w:p>
    <w:p>
      <w:pPr>
        <w:pStyle w:val="ListParagraph"/>
        <w:numPr>
          <w:ilvl w:val="0"/>
          <w:numId w:val="6"/>
        </w:numPr>
        <w:tabs>
          <w:tab w:pos="1110" w:val="left" w:leader="none"/>
        </w:tabs>
        <w:spacing w:line="240" w:lineRule="auto" w:before="99" w:after="0"/>
        <w:ind w:left="401" w:right="115" w:hanging="1"/>
        <w:jc w:val="both"/>
        <w:rPr>
          <w:sz w:val="20"/>
        </w:rPr>
      </w:pPr>
      <w:r>
        <w:rPr>
          <w:sz w:val="20"/>
        </w:rPr>
        <w:t>Como cuestión previa a sus alegatos de derecho, la </w:t>
      </w:r>
      <w:r>
        <w:rPr>
          <w:b/>
          <w:i/>
          <w:sz w:val="20"/>
        </w:rPr>
        <w:t>Comisión </w:t>
      </w:r>
      <w:r>
        <w:rPr>
          <w:sz w:val="20"/>
        </w:rPr>
        <w:t>señaló que independientemente de la ubicación orgánica del TSE en el diseño institucional del Estado,</w:t>
      </w:r>
      <w:r>
        <w:rPr>
          <w:spacing w:val="-18"/>
          <w:sz w:val="20"/>
        </w:rPr>
        <w:t> </w:t>
      </w:r>
      <w:r>
        <w:rPr>
          <w:sz w:val="20"/>
        </w:rPr>
        <w:t>dicha</w:t>
      </w:r>
      <w:r>
        <w:rPr>
          <w:spacing w:val="-18"/>
          <w:sz w:val="20"/>
        </w:rPr>
        <w:t> </w:t>
      </w:r>
      <w:r>
        <w:rPr>
          <w:sz w:val="20"/>
        </w:rPr>
        <w:t>autoridad</w:t>
      </w:r>
      <w:r>
        <w:rPr>
          <w:spacing w:val="-17"/>
          <w:sz w:val="20"/>
        </w:rPr>
        <w:t> </w:t>
      </w:r>
      <w:r>
        <w:rPr>
          <w:sz w:val="20"/>
        </w:rPr>
        <w:t>ejercía</w:t>
      </w:r>
      <w:r>
        <w:rPr>
          <w:spacing w:val="-18"/>
          <w:sz w:val="20"/>
        </w:rPr>
        <w:t> </w:t>
      </w:r>
      <w:r>
        <w:rPr>
          <w:sz w:val="20"/>
        </w:rPr>
        <w:t>funciones</w:t>
      </w:r>
      <w:r>
        <w:rPr>
          <w:spacing w:val="-17"/>
          <w:sz w:val="20"/>
        </w:rPr>
        <w:t> </w:t>
      </w:r>
      <w:r>
        <w:rPr>
          <w:sz w:val="20"/>
        </w:rPr>
        <w:t>materialmente</w:t>
      </w:r>
      <w:r>
        <w:rPr>
          <w:spacing w:val="-18"/>
          <w:sz w:val="20"/>
        </w:rPr>
        <w:t> </w:t>
      </w:r>
      <w:r>
        <w:rPr>
          <w:sz w:val="20"/>
        </w:rPr>
        <w:t>jurisdiccionales.</w:t>
      </w:r>
      <w:r>
        <w:rPr>
          <w:spacing w:val="-17"/>
          <w:sz w:val="20"/>
        </w:rPr>
        <w:t> </w:t>
      </w:r>
      <w:r>
        <w:rPr>
          <w:sz w:val="20"/>
        </w:rPr>
        <w:t>En</w:t>
      </w:r>
      <w:r>
        <w:rPr>
          <w:spacing w:val="-16"/>
          <w:sz w:val="20"/>
        </w:rPr>
        <w:t> </w:t>
      </w:r>
      <w:r>
        <w:rPr>
          <w:sz w:val="20"/>
        </w:rPr>
        <w:t>ese</w:t>
      </w:r>
      <w:r>
        <w:rPr>
          <w:spacing w:val="-17"/>
          <w:sz w:val="20"/>
        </w:rPr>
        <w:t> </w:t>
      </w:r>
      <w:r>
        <w:rPr>
          <w:sz w:val="20"/>
        </w:rPr>
        <w:t>sentido, consideró que el señor Aguinaga Aillón desempeñaba una función jurisdiccional en el ámbito electoral, por lo que le resultaban aplicables las garantías reforzadas de inamovilidad conforme a la cual solamente resulta posible separar a un juez de sus funciones al término de un nombramiento o por motivos atribuibles a su conducta mediante un proceso que respete las garantías del debido proceso. En el caso, la Comisión señaló que el señor Aguinaga Aillón fue cesado de su cargo de vocal del Tribunal Supremo Electoral como consecuencia de una decisión del órgano legislativo que tenía la finalidad declarada de corregir un supuesto nombramiento contrario al ordenamiento jurídico. En ese sentido, explicó que “el carácter sancionatorio de este acto</w:t>
      </w:r>
      <w:r>
        <w:rPr>
          <w:spacing w:val="-14"/>
          <w:sz w:val="20"/>
        </w:rPr>
        <w:t> </w:t>
      </w:r>
      <w:r>
        <w:rPr>
          <w:sz w:val="20"/>
        </w:rPr>
        <w:t>del</w:t>
      </w:r>
      <w:r>
        <w:rPr>
          <w:spacing w:val="-12"/>
          <w:sz w:val="20"/>
        </w:rPr>
        <w:t> </w:t>
      </w:r>
      <w:r>
        <w:rPr>
          <w:sz w:val="20"/>
        </w:rPr>
        <w:t>Estado,</w:t>
      </w:r>
      <w:r>
        <w:rPr>
          <w:spacing w:val="-13"/>
          <w:sz w:val="20"/>
        </w:rPr>
        <w:t> </w:t>
      </w:r>
      <w:r>
        <w:rPr>
          <w:sz w:val="20"/>
        </w:rPr>
        <w:t>y</w:t>
      </w:r>
      <w:r>
        <w:rPr>
          <w:spacing w:val="-13"/>
          <w:sz w:val="20"/>
        </w:rPr>
        <w:t> </w:t>
      </w:r>
      <w:r>
        <w:rPr>
          <w:sz w:val="20"/>
        </w:rPr>
        <w:t>la</w:t>
      </w:r>
      <w:r>
        <w:rPr>
          <w:spacing w:val="-10"/>
          <w:sz w:val="20"/>
        </w:rPr>
        <w:t> </w:t>
      </w:r>
      <w:r>
        <w:rPr>
          <w:sz w:val="20"/>
        </w:rPr>
        <w:t>consecuente</w:t>
      </w:r>
      <w:r>
        <w:rPr>
          <w:spacing w:val="-14"/>
          <w:sz w:val="20"/>
        </w:rPr>
        <w:t> </w:t>
      </w:r>
      <w:r>
        <w:rPr>
          <w:sz w:val="20"/>
        </w:rPr>
        <w:t>determinación</w:t>
      </w:r>
      <w:r>
        <w:rPr>
          <w:spacing w:val="-9"/>
          <w:sz w:val="20"/>
        </w:rPr>
        <w:t> </w:t>
      </w:r>
      <w:r>
        <w:rPr>
          <w:sz w:val="20"/>
        </w:rPr>
        <w:t>de</w:t>
      </w:r>
      <w:r>
        <w:rPr>
          <w:spacing w:val="-14"/>
          <w:sz w:val="20"/>
        </w:rPr>
        <w:t> </w:t>
      </w:r>
      <w:r>
        <w:rPr>
          <w:sz w:val="20"/>
        </w:rPr>
        <w:t>las</w:t>
      </w:r>
      <w:r>
        <w:rPr>
          <w:spacing w:val="-13"/>
          <w:sz w:val="20"/>
        </w:rPr>
        <w:t> </w:t>
      </w:r>
      <w:r>
        <w:rPr>
          <w:sz w:val="20"/>
        </w:rPr>
        <w:t>garantías</w:t>
      </w:r>
      <w:r>
        <w:rPr>
          <w:spacing w:val="-13"/>
          <w:sz w:val="20"/>
        </w:rPr>
        <w:t> </w:t>
      </w:r>
      <w:r>
        <w:rPr>
          <w:sz w:val="20"/>
        </w:rPr>
        <w:t>aplicables</w:t>
      </w:r>
      <w:r>
        <w:rPr>
          <w:spacing w:val="-13"/>
          <w:sz w:val="20"/>
        </w:rPr>
        <w:t> </w:t>
      </w:r>
      <w:r>
        <w:rPr>
          <w:sz w:val="20"/>
        </w:rPr>
        <w:t>no</w:t>
      </w:r>
      <w:r>
        <w:rPr>
          <w:spacing w:val="-14"/>
          <w:sz w:val="20"/>
        </w:rPr>
        <w:t> </w:t>
      </w:r>
      <w:r>
        <w:rPr>
          <w:sz w:val="20"/>
        </w:rPr>
        <w:t>se</w:t>
      </w:r>
      <w:r>
        <w:rPr>
          <w:spacing w:val="-14"/>
          <w:sz w:val="20"/>
        </w:rPr>
        <w:t> </w:t>
      </w:r>
      <w:r>
        <w:rPr>
          <w:sz w:val="20"/>
        </w:rPr>
        <w:t>deriva, como</w:t>
      </w:r>
      <w:r>
        <w:rPr>
          <w:spacing w:val="-11"/>
          <w:sz w:val="20"/>
        </w:rPr>
        <w:t> </w:t>
      </w:r>
      <w:r>
        <w:rPr>
          <w:sz w:val="20"/>
        </w:rPr>
        <w:t>en</w:t>
      </w:r>
      <w:r>
        <w:rPr>
          <w:spacing w:val="-7"/>
          <w:sz w:val="20"/>
        </w:rPr>
        <w:t> </w:t>
      </w:r>
      <w:r>
        <w:rPr>
          <w:sz w:val="20"/>
        </w:rPr>
        <w:t>otros</w:t>
      </w:r>
      <w:r>
        <w:rPr>
          <w:spacing w:val="-9"/>
          <w:sz w:val="20"/>
        </w:rPr>
        <w:t> </w:t>
      </w:r>
      <w:r>
        <w:rPr>
          <w:sz w:val="20"/>
        </w:rPr>
        <w:t>casos,</w:t>
      </w:r>
      <w:r>
        <w:rPr>
          <w:spacing w:val="-11"/>
          <w:sz w:val="20"/>
        </w:rPr>
        <w:t> </w:t>
      </w:r>
      <w:r>
        <w:rPr>
          <w:sz w:val="20"/>
        </w:rPr>
        <w:t>del</w:t>
      </w:r>
      <w:r>
        <w:rPr>
          <w:spacing w:val="-10"/>
          <w:sz w:val="20"/>
        </w:rPr>
        <w:t> </w:t>
      </w:r>
      <w:r>
        <w:rPr>
          <w:sz w:val="20"/>
        </w:rPr>
        <w:t>carácter</w:t>
      </w:r>
      <w:r>
        <w:rPr>
          <w:spacing w:val="-11"/>
          <w:sz w:val="20"/>
        </w:rPr>
        <w:t> </w:t>
      </w:r>
      <w:r>
        <w:rPr>
          <w:sz w:val="20"/>
        </w:rPr>
        <w:t>formal</w:t>
      </w:r>
      <w:r>
        <w:rPr>
          <w:spacing w:val="-10"/>
          <w:sz w:val="20"/>
        </w:rPr>
        <w:t> </w:t>
      </w:r>
      <w:r>
        <w:rPr>
          <w:sz w:val="20"/>
        </w:rPr>
        <w:t>del</w:t>
      </w:r>
      <w:r>
        <w:rPr>
          <w:spacing w:val="-10"/>
          <w:sz w:val="20"/>
        </w:rPr>
        <w:t> </w:t>
      </w:r>
      <w:r>
        <w:rPr>
          <w:sz w:val="20"/>
        </w:rPr>
        <w:t>proceso”,</w:t>
      </w:r>
      <w:r>
        <w:rPr>
          <w:spacing w:val="-11"/>
          <w:sz w:val="20"/>
        </w:rPr>
        <w:t> </w:t>
      </w:r>
      <w:r>
        <w:rPr>
          <w:sz w:val="20"/>
        </w:rPr>
        <w:t>sino</w:t>
      </w:r>
      <w:r>
        <w:rPr>
          <w:spacing w:val="-9"/>
          <w:sz w:val="20"/>
        </w:rPr>
        <w:t> </w:t>
      </w:r>
      <w:r>
        <w:rPr>
          <w:sz w:val="20"/>
        </w:rPr>
        <w:t>que</w:t>
      </w:r>
      <w:r>
        <w:rPr>
          <w:spacing w:val="-11"/>
          <w:sz w:val="20"/>
        </w:rPr>
        <w:t> </w:t>
      </w:r>
      <w:r>
        <w:rPr>
          <w:sz w:val="20"/>
        </w:rPr>
        <w:t>se</w:t>
      </w:r>
      <w:r>
        <w:rPr>
          <w:spacing w:val="-11"/>
          <w:sz w:val="20"/>
        </w:rPr>
        <w:t> </w:t>
      </w:r>
      <w:r>
        <w:rPr>
          <w:sz w:val="20"/>
        </w:rPr>
        <w:t>trató</w:t>
      </w:r>
      <w:r>
        <w:rPr>
          <w:spacing w:val="-9"/>
          <w:sz w:val="20"/>
        </w:rPr>
        <w:t> </w:t>
      </w:r>
      <w:r>
        <w:rPr>
          <w:sz w:val="20"/>
        </w:rPr>
        <w:t>de</w:t>
      </w:r>
      <w:r>
        <w:rPr>
          <w:spacing w:val="-11"/>
          <w:sz w:val="20"/>
        </w:rPr>
        <w:t> </w:t>
      </w:r>
      <w:r>
        <w:rPr>
          <w:sz w:val="20"/>
        </w:rPr>
        <w:t>la</w:t>
      </w:r>
      <w:r>
        <w:rPr>
          <w:spacing w:val="-10"/>
          <w:sz w:val="20"/>
        </w:rPr>
        <w:t> </w:t>
      </w:r>
      <w:r>
        <w:rPr>
          <w:sz w:val="20"/>
        </w:rPr>
        <w:t>imposición de una sanción de facto. En razón de ello, señaló que el caso debía ser analizado en aplicación a las garantías reconocidas en los artículos 8 y 9 de la Convención.</w:t>
      </w:r>
    </w:p>
    <w:p>
      <w:pPr>
        <w:pStyle w:val="BodyText"/>
        <w:spacing w:before="1"/>
      </w:pPr>
    </w:p>
    <w:p>
      <w:pPr>
        <w:pStyle w:val="ListParagraph"/>
        <w:numPr>
          <w:ilvl w:val="0"/>
          <w:numId w:val="6"/>
        </w:numPr>
        <w:tabs>
          <w:tab w:pos="1111" w:val="left" w:leader="none"/>
        </w:tabs>
        <w:spacing w:line="240" w:lineRule="auto" w:before="0" w:after="0"/>
        <w:ind w:left="401" w:right="116" w:firstLine="0"/>
        <w:jc w:val="both"/>
        <w:rPr>
          <w:sz w:val="20"/>
        </w:rPr>
      </w:pPr>
      <w:r>
        <w:rPr>
          <w:sz w:val="20"/>
        </w:rPr>
        <w:t>Asimismo, la Comisión destacó que los procesos disciplinarios en contra de operadores de justicia deben ejercerse de manera compatible con el principio de independencia</w:t>
      </w:r>
      <w:r>
        <w:rPr>
          <w:spacing w:val="-9"/>
          <w:sz w:val="20"/>
        </w:rPr>
        <w:t> </w:t>
      </w:r>
      <w:r>
        <w:rPr>
          <w:sz w:val="20"/>
        </w:rPr>
        <w:t>judicial.</w:t>
      </w:r>
      <w:r>
        <w:rPr>
          <w:spacing w:val="-7"/>
          <w:sz w:val="20"/>
        </w:rPr>
        <w:t> </w:t>
      </w:r>
      <w:r>
        <w:rPr>
          <w:sz w:val="20"/>
        </w:rPr>
        <w:t>De</w:t>
      </w:r>
      <w:r>
        <w:rPr>
          <w:spacing w:val="-8"/>
          <w:sz w:val="20"/>
        </w:rPr>
        <w:t> </w:t>
      </w:r>
      <w:r>
        <w:rPr>
          <w:sz w:val="20"/>
        </w:rPr>
        <w:t>esta</w:t>
      </w:r>
      <w:r>
        <w:rPr>
          <w:spacing w:val="-6"/>
          <w:sz w:val="20"/>
        </w:rPr>
        <w:t> </w:t>
      </w:r>
      <w:r>
        <w:rPr>
          <w:sz w:val="20"/>
        </w:rPr>
        <w:t>forma,</w:t>
      </w:r>
      <w:r>
        <w:rPr>
          <w:spacing w:val="-7"/>
          <w:sz w:val="20"/>
        </w:rPr>
        <w:t> </w:t>
      </w:r>
      <w:r>
        <w:rPr>
          <w:sz w:val="20"/>
        </w:rPr>
        <w:t>la</w:t>
      </w:r>
      <w:r>
        <w:rPr>
          <w:spacing w:val="-9"/>
          <w:sz w:val="20"/>
        </w:rPr>
        <w:t> </w:t>
      </w:r>
      <w:r>
        <w:rPr>
          <w:sz w:val="20"/>
        </w:rPr>
        <w:t>Comisión</w:t>
      </w:r>
      <w:r>
        <w:rPr>
          <w:spacing w:val="-7"/>
          <w:sz w:val="20"/>
        </w:rPr>
        <w:t> </w:t>
      </w:r>
      <w:r>
        <w:rPr>
          <w:sz w:val="20"/>
        </w:rPr>
        <w:t>alegó</w:t>
      </w:r>
      <w:r>
        <w:rPr>
          <w:spacing w:val="-10"/>
          <w:sz w:val="20"/>
        </w:rPr>
        <w:t> </w:t>
      </w:r>
      <w:r>
        <w:rPr>
          <w:sz w:val="20"/>
        </w:rPr>
        <w:t>que</w:t>
      </w:r>
      <w:r>
        <w:rPr>
          <w:spacing w:val="-8"/>
          <w:sz w:val="20"/>
        </w:rPr>
        <w:t> </w:t>
      </w:r>
      <w:r>
        <w:rPr>
          <w:sz w:val="20"/>
        </w:rPr>
        <w:t>cuando</w:t>
      </w:r>
      <w:r>
        <w:rPr>
          <w:spacing w:val="-7"/>
          <w:sz w:val="20"/>
        </w:rPr>
        <w:t> </w:t>
      </w:r>
      <w:r>
        <w:rPr>
          <w:sz w:val="20"/>
        </w:rPr>
        <w:t>se</w:t>
      </w:r>
      <w:r>
        <w:rPr>
          <w:spacing w:val="-8"/>
          <w:sz w:val="20"/>
        </w:rPr>
        <w:t> </w:t>
      </w:r>
      <w:r>
        <w:rPr>
          <w:sz w:val="20"/>
        </w:rPr>
        <w:t>afecta</w:t>
      </w:r>
      <w:r>
        <w:rPr>
          <w:spacing w:val="-6"/>
          <w:sz w:val="20"/>
        </w:rPr>
        <w:t> </w:t>
      </w:r>
      <w:r>
        <w:rPr>
          <w:sz w:val="20"/>
        </w:rPr>
        <w:t>en</w:t>
      </w:r>
      <w:r>
        <w:rPr>
          <w:spacing w:val="-8"/>
          <w:sz w:val="20"/>
        </w:rPr>
        <w:t> </w:t>
      </w:r>
      <w:r>
        <w:rPr>
          <w:sz w:val="20"/>
        </w:rPr>
        <w:t>forma arbitraria la permanencia de los y las juezas en su cargo, la Corte ha señalado que “se vulnera el derecho a la independencia judicial consagrado en el artículo 8.1 de la Convención”. En este sentido, la Comisión alegó que el Estado cesó al señor Aguinaga Aillón de manera arbitraria de su cargo, por medio de un procedimiento no previsto en la</w:t>
      </w:r>
      <w:r>
        <w:rPr>
          <w:spacing w:val="-13"/>
          <w:sz w:val="20"/>
        </w:rPr>
        <w:t> </w:t>
      </w:r>
      <w:r>
        <w:rPr>
          <w:sz w:val="20"/>
        </w:rPr>
        <w:t>legislación</w:t>
      </w:r>
      <w:r>
        <w:rPr>
          <w:spacing w:val="-12"/>
          <w:sz w:val="20"/>
        </w:rPr>
        <w:t> </w:t>
      </w:r>
      <w:r>
        <w:rPr>
          <w:sz w:val="20"/>
        </w:rPr>
        <w:t>interna,</w:t>
      </w:r>
      <w:r>
        <w:rPr>
          <w:spacing w:val="-13"/>
          <w:sz w:val="20"/>
        </w:rPr>
        <w:t> </w:t>
      </w:r>
      <w:r>
        <w:rPr>
          <w:sz w:val="20"/>
        </w:rPr>
        <w:t>sin</w:t>
      </w:r>
      <w:r>
        <w:rPr>
          <w:spacing w:val="-12"/>
          <w:sz w:val="20"/>
        </w:rPr>
        <w:t> </w:t>
      </w:r>
      <w:r>
        <w:rPr>
          <w:sz w:val="20"/>
        </w:rPr>
        <w:t>posibilidad</w:t>
      </w:r>
      <w:r>
        <w:rPr>
          <w:spacing w:val="-12"/>
          <w:sz w:val="20"/>
        </w:rPr>
        <w:t> </w:t>
      </w:r>
      <w:r>
        <w:rPr>
          <w:sz w:val="20"/>
        </w:rPr>
        <w:t>alguna</w:t>
      </w:r>
      <w:r>
        <w:rPr>
          <w:spacing w:val="-12"/>
          <w:sz w:val="20"/>
        </w:rPr>
        <w:t> </w:t>
      </w:r>
      <w:r>
        <w:rPr>
          <w:sz w:val="20"/>
        </w:rPr>
        <w:t>de</w:t>
      </w:r>
      <w:r>
        <w:rPr>
          <w:spacing w:val="-14"/>
          <w:sz w:val="20"/>
        </w:rPr>
        <w:t> </w:t>
      </w:r>
      <w:r>
        <w:rPr>
          <w:sz w:val="20"/>
        </w:rPr>
        <w:t>ser</w:t>
      </w:r>
      <w:r>
        <w:rPr>
          <w:spacing w:val="-11"/>
          <w:sz w:val="20"/>
        </w:rPr>
        <w:t> </w:t>
      </w:r>
      <w:r>
        <w:rPr>
          <w:sz w:val="20"/>
        </w:rPr>
        <w:t>oído</w:t>
      </w:r>
      <w:r>
        <w:rPr>
          <w:spacing w:val="-11"/>
          <w:sz w:val="20"/>
        </w:rPr>
        <w:t> </w:t>
      </w:r>
      <w:r>
        <w:rPr>
          <w:sz w:val="20"/>
        </w:rPr>
        <w:t>ni</w:t>
      </w:r>
      <w:r>
        <w:rPr>
          <w:spacing w:val="-12"/>
          <w:sz w:val="20"/>
        </w:rPr>
        <w:t> </w:t>
      </w:r>
      <w:r>
        <w:rPr>
          <w:sz w:val="20"/>
        </w:rPr>
        <w:t>de</w:t>
      </w:r>
      <w:r>
        <w:rPr>
          <w:spacing w:val="-11"/>
          <w:sz w:val="20"/>
        </w:rPr>
        <w:t> </w:t>
      </w:r>
      <w:r>
        <w:rPr>
          <w:sz w:val="20"/>
        </w:rPr>
        <w:t>formular</w:t>
      </w:r>
      <w:r>
        <w:rPr>
          <w:spacing w:val="-14"/>
          <w:sz w:val="20"/>
        </w:rPr>
        <w:t> </w:t>
      </w:r>
      <w:r>
        <w:rPr>
          <w:sz w:val="20"/>
        </w:rPr>
        <w:t>defensa</w:t>
      </w:r>
      <w:r>
        <w:rPr>
          <w:spacing w:val="-13"/>
          <w:sz w:val="20"/>
        </w:rPr>
        <w:t> </w:t>
      </w:r>
      <w:r>
        <w:rPr>
          <w:sz w:val="20"/>
        </w:rPr>
        <w:t>y</w:t>
      </w:r>
      <w:r>
        <w:rPr>
          <w:spacing w:val="-11"/>
          <w:sz w:val="20"/>
        </w:rPr>
        <w:t> </w:t>
      </w:r>
      <w:r>
        <w:rPr>
          <w:sz w:val="20"/>
        </w:rPr>
        <w:t>a</w:t>
      </w:r>
      <w:r>
        <w:rPr>
          <w:spacing w:val="-12"/>
          <w:sz w:val="20"/>
        </w:rPr>
        <w:t> </w:t>
      </w:r>
      <w:r>
        <w:rPr>
          <w:sz w:val="20"/>
        </w:rPr>
        <w:t>través del ejercicio de una competencia que no estaba en el Congreso Nacional. La Comisión argumentó que esta cuestión constituyó una violación al principio de independencia judicial, al principio de legalidad y al derecho a contar con una autoridad competente mediante</w:t>
      </w:r>
      <w:r>
        <w:rPr>
          <w:spacing w:val="-5"/>
          <w:sz w:val="20"/>
        </w:rPr>
        <w:t> </w:t>
      </w:r>
      <w:r>
        <w:rPr>
          <w:sz w:val="20"/>
        </w:rPr>
        <w:t>procedimientos</w:t>
      </w:r>
      <w:r>
        <w:rPr>
          <w:spacing w:val="-7"/>
          <w:sz w:val="20"/>
        </w:rPr>
        <w:t> </w:t>
      </w:r>
      <w:r>
        <w:rPr>
          <w:sz w:val="20"/>
        </w:rPr>
        <w:t>previamente</w:t>
      </w:r>
      <w:r>
        <w:rPr>
          <w:spacing w:val="-4"/>
          <w:sz w:val="20"/>
        </w:rPr>
        <w:t> </w:t>
      </w:r>
      <w:r>
        <w:rPr>
          <w:sz w:val="20"/>
        </w:rPr>
        <w:t>establecidos,</w:t>
      </w:r>
      <w:r>
        <w:rPr>
          <w:spacing w:val="-3"/>
          <w:sz w:val="20"/>
        </w:rPr>
        <w:t> </w:t>
      </w:r>
      <w:r>
        <w:rPr>
          <w:sz w:val="20"/>
        </w:rPr>
        <w:t>en</w:t>
      </w:r>
      <w:r>
        <w:rPr>
          <w:spacing w:val="-6"/>
          <w:sz w:val="20"/>
        </w:rPr>
        <w:t> </w:t>
      </w:r>
      <w:r>
        <w:rPr>
          <w:sz w:val="20"/>
        </w:rPr>
        <w:t>los</w:t>
      </w:r>
      <w:r>
        <w:rPr>
          <w:spacing w:val="-5"/>
          <w:sz w:val="20"/>
        </w:rPr>
        <w:t> </w:t>
      </w:r>
      <w:r>
        <w:rPr>
          <w:sz w:val="20"/>
        </w:rPr>
        <w:t>términos</w:t>
      </w:r>
      <w:r>
        <w:rPr>
          <w:spacing w:val="-7"/>
          <w:sz w:val="20"/>
        </w:rPr>
        <w:t> </w:t>
      </w:r>
      <w:r>
        <w:rPr>
          <w:sz w:val="20"/>
        </w:rPr>
        <w:t>de</w:t>
      </w:r>
      <w:r>
        <w:rPr>
          <w:spacing w:val="-4"/>
          <w:sz w:val="20"/>
        </w:rPr>
        <w:t> </w:t>
      </w:r>
      <w:r>
        <w:rPr>
          <w:sz w:val="20"/>
        </w:rPr>
        <w:t>los</w:t>
      </w:r>
      <w:r>
        <w:rPr>
          <w:spacing w:val="-5"/>
          <w:sz w:val="20"/>
        </w:rPr>
        <w:t> </w:t>
      </w:r>
      <w:r>
        <w:rPr>
          <w:sz w:val="20"/>
        </w:rPr>
        <w:t>artículos</w:t>
      </w:r>
      <w:r>
        <w:rPr>
          <w:spacing w:val="-5"/>
          <w:sz w:val="20"/>
        </w:rPr>
        <w:t> </w:t>
      </w:r>
      <w:r>
        <w:rPr>
          <w:sz w:val="20"/>
        </w:rPr>
        <w:t>8.1</w:t>
      </w:r>
    </w:p>
    <w:p>
      <w:pPr>
        <w:spacing w:after="0" w:line="240" w:lineRule="auto"/>
        <w:jc w:val="both"/>
        <w:rPr>
          <w:sz w:val="20"/>
        </w:rPr>
        <w:sectPr>
          <w:pgSz w:w="12240" w:h="15840"/>
          <w:pgMar w:header="0" w:footer="898" w:top="1340" w:bottom="1080" w:left="1300" w:right="1580"/>
        </w:sectPr>
      </w:pPr>
    </w:p>
    <w:p>
      <w:pPr>
        <w:pStyle w:val="BodyText"/>
        <w:spacing w:before="76"/>
        <w:ind w:left="401" w:right="119"/>
        <w:jc w:val="both"/>
      </w:pPr>
      <w:r>
        <w:rPr/>
        <w:t>y</w:t>
      </w:r>
      <w:r>
        <w:rPr>
          <w:spacing w:val="-4"/>
        </w:rPr>
        <w:t> </w:t>
      </w:r>
      <w:r>
        <w:rPr/>
        <w:t>9</w:t>
      </w:r>
      <w:r>
        <w:rPr>
          <w:spacing w:val="-4"/>
        </w:rPr>
        <w:t> </w:t>
      </w:r>
      <w:r>
        <w:rPr/>
        <w:t>de</w:t>
      </w:r>
      <w:r>
        <w:rPr>
          <w:spacing w:val="-5"/>
        </w:rPr>
        <w:t> </w:t>
      </w:r>
      <w:r>
        <w:rPr/>
        <w:t>la</w:t>
      </w:r>
      <w:r>
        <w:rPr>
          <w:spacing w:val="-1"/>
        </w:rPr>
        <w:t> </w:t>
      </w:r>
      <w:r>
        <w:rPr/>
        <w:t>Convención</w:t>
      </w:r>
      <w:r>
        <w:rPr>
          <w:spacing w:val="-3"/>
        </w:rPr>
        <w:t> </w:t>
      </w:r>
      <w:r>
        <w:rPr/>
        <w:t>Americana,</w:t>
      </w:r>
      <w:r>
        <w:rPr>
          <w:spacing w:val="-2"/>
        </w:rPr>
        <w:t> </w:t>
      </w:r>
      <w:r>
        <w:rPr/>
        <w:t>en</w:t>
      </w:r>
      <w:r>
        <w:rPr>
          <w:spacing w:val="-1"/>
        </w:rPr>
        <w:t> </w:t>
      </w:r>
      <w:r>
        <w:rPr/>
        <w:t>relación</w:t>
      </w:r>
      <w:r>
        <w:rPr>
          <w:spacing w:val="-1"/>
        </w:rPr>
        <w:t> </w:t>
      </w:r>
      <w:r>
        <w:rPr/>
        <w:t>con</w:t>
      </w:r>
      <w:r>
        <w:rPr>
          <w:spacing w:val="-3"/>
        </w:rPr>
        <w:t> </w:t>
      </w:r>
      <w:r>
        <w:rPr/>
        <w:t>el</w:t>
      </w:r>
      <w:r>
        <w:rPr>
          <w:spacing w:val="-1"/>
        </w:rPr>
        <w:t> </w:t>
      </w:r>
      <w:r>
        <w:rPr/>
        <w:t>artículo</w:t>
      </w:r>
      <w:r>
        <w:rPr>
          <w:spacing w:val="-5"/>
        </w:rPr>
        <w:t> </w:t>
      </w:r>
      <w:r>
        <w:rPr/>
        <w:t>1.1</w:t>
      </w:r>
      <w:r>
        <w:rPr>
          <w:spacing w:val="-4"/>
        </w:rPr>
        <w:t> </w:t>
      </w:r>
      <w:r>
        <w:rPr/>
        <w:t>del</w:t>
      </w:r>
      <w:r>
        <w:rPr>
          <w:spacing w:val="-4"/>
        </w:rPr>
        <w:t> </w:t>
      </w:r>
      <w:r>
        <w:rPr/>
        <w:t>mismo</w:t>
      </w:r>
      <w:r>
        <w:rPr>
          <w:spacing w:val="-3"/>
        </w:rPr>
        <w:t> </w:t>
      </w:r>
      <w:r>
        <w:rPr/>
        <w:t>instrumento, en perjuicio del señor Aguinaga Aillón. Asimismo, la Comisión concluyó que el Estado violó</w:t>
      </w:r>
      <w:r>
        <w:rPr>
          <w:spacing w:val="-7"/>
        </w:rPr>
        <w:t> </w:t>
      </w:r>
      <w:r>
        <w:rPr/>
        <w:t>los</w:t>
      </w:r>
      <w:r>
        <w:rPr>
          <w:spacing w:val="-7"/>
        </w:rPr>
        <w:t> </w:t>
      </w:r>
      <w:r>
        <w:rPr/>
        <w:t>artículos</w:t>
      </w:r>
      <w:r>
        <w:rPr>
          <w:spacing w:val="-7"/>
        </w:rPr>
        <w:t> </w:t>
      </w:r>
      <w:r>
        <w:rPr/>
        <w:t>8.2</w:t>
      </w:r>
      <w:r>
        <w:rPr>
          <w:spacing w:val="-6"/>
        </w:rPr>
        <w:t> </w:t>
      </w:r>
      <w:r>
        <w:rPr/>
        <w:t>b)</w:t>
      </w:r>
      <w:r>
        <w:rPr>
          <w:spacing w:val="-4"/>
        </w:rPr>
        <w:t> </w:t>
      </w:r>
      <w:r>
        <w:rPr/>
        <w:t>y</w:t>
      </w:r>
      <w:r>
        <w:rPr>
          <w:spacing w:val="-6"/>
        </w:rPr>
        <w:t> </w:t>
      </w:r>
      <w:r>
        <w:rPr/>
        <w:t>8.2</w:t>
      </w:r>
      <w:r>
        <w:rPr>
          <w:spacing w:val="-6"/>
        </w:rPr>
        <w:t> </w:t>
      </w:r>
      <w:r>
        <w:rPr/>
        <w:t>c)</w:t>
      </w:r>
      <w:r>
        <w:rPr>
          <w:spacing w:val="-5"/>
        </w:rPr>
        <w:t> </w:t>
      </w:r>
      <w:r>
        <w:rPr/>
        <w:t>de</w:t>
      </w:r>
      <w:r>
        <w:rPr>
          <w:spacing w:val="-7"/>
        </w:rPr>
        <w:t> </w:t>
      </w:r>
      <w:r>
        <w:rPr/>
        <w:t>la</w:t>
      </w:r>
      <w:r>
        <w:rPr>
          <w:spacing w:val="-6"/>
        </w:rPr>
        <w:t> </w:t>
      </w:r>
      <w:r>
        <w:rPr/>
        <w:t>Convención</w:t>
      </w:r>
      <w:r>
        <w:rPr>
          <w:spacing w:val="-5"/>
        </w:rPr>
        <w:t> </w:t>
      </w:r>
      <w:r>
        <w:rPr/>
        <w:t>Americana</w:t>
      </w:r>
      <w:r>
        <w:rPr>
          <w:spacing w:val="-6"/>
        </w:rPr>
        <w:t> </w:t>
      </w:r>
      <w:r>
        <w:rPr/>
        <w:t>en</w:t>
      </w:r>
      <w:r>
        <w:rPr>
          <w:spacing w:val="-5"/>
        </w:rPr>
        <w:t> </w:t>
      </w:r>
      <w:r>
        <w:rPr/>
        <w:t>relación</w:t>
      </w:r>
      <w:r>
        <w:rPr>
          <w:spacing w:val="-5"/>
        </w:rPr>
        <w:t> </w:t>
      </w:r>
      <w:r>
        <w:rPr/>
        <w:t>con</w:t>
      </w:r>
      <w:r>
        <w:rPr>
          <w:spacing w:val="-5"/>
        </w:rPr>
        <w:t> </w:t>
      </w:r>
      <w:r>
        <w:rPr/>
        <w:t>el</w:t>
      </w:r>
      <w:r>
        <w:rPr>
          <w:spacing w:val="-6"/>
        </w:rPr>
        <w:t> </w:t>
      </w:r>
      <w:r>
        <w:rPr>
          <w:spacing w:val="-2"/>
        </w:rPr>
        <w:t>artículo</w:t>
      </w:r>
    </w:p>
    <w:p>
      <w:pPr>
        <w:pStyle w:val="BodyText"/>
        <w:spacing w:before="1"/>
        <w:ind w:left="401"/>
        <w:jc w:val="both"/>
      </w:pPr>
      <w:r>
        <w:rPr/>
        <w:t>1.1</w:t>
      </w:r>
      <w:r>
        <w:rPr>
          <w:spacing w:val="-8"/>
        </w:rPr>
        <w:t> </w:t>
      </w:r>
      <w:r>
        <w:rPr/>
        <w:t>del</w:t>
      </w:r>
      <w:r>
        <w:rPr>
          <w:spacing w:val="-7"/>
        </w:rPr>
        <w:t> </w:t>
      </w:r>
      <w:r>
        <w:rPr/>
        <w:t>mismo</w:t>
      </w:r>
      <w:r>
        <w:rPr>
          <w:spacing w:val="-6"/>
        </w:rPr>
        <w:t> </w:t>
      </w:r>
      <w:r>
        <w:rPr/>
        <w:t>instrumento</w:t>
      </w:r>
      <w:r>
        <w:rPr>
          <w:spacing w:val="-8"/>
        </w:rPr>
        <w:t> </w:t>
      </w:r>
      <w:r>
        <w:rPr/>
        <w:t>en</w:t>
      </w:r>
      <w:r>
        <w:rPr>
          <w:spacing w:val="-6"/>
        </w:rPr>
        <w:t> </w:t>
      </w:r>
      <w:r>
        <w:rPr/>
        <w:t>perjuicio</w:t>
      </w:r>
      <w:r>
        <w:rPr>
          <w:spacing w:val="-6"/>
        </w:rPr>
        <w:t> </w:t>
      </w:r>
      <w:r>
        <w:rPr/>
        <w:t>del</w:t>
      </w:r>
      <w:r>
        <w:rPr>
          <w:spacing w:val="-4"/>
        </w:rPr>
        <w:t> </w:t>
      </w:r>
      <w:r>
        <w:rPr/>
        <w:t>señor</w:t>
      </w:r>
      <w:r>
        <w:rPr>
          <w:spacing w:val="-8"/>
        </w:rPr>
        <w:t> </w:t>
      </w:r>
      <w:r>
        <w:rPr/>
        <w:t>Aguinaga</w:t>
      </w:r>
      <w:r>
        <w:rPr>
          <w:spacing w:val="-8"/>
        </w:rPr>
        <w:t> </w:t>
      </w:r>
      <w:r>
        <w:rPr>
          <w:spacing w:val="-2"/>
        </w:rPr>
        <w:t>Aillón.</w:t>
      </w:r>
    </w:p>
    <w:p>
      <w:pPr>
        <w:pStyle w:val="BodyText"/>
        <w:spacing w:before="1"/>
      </w:pPr>
    </w:p>
    <w:p>
      <w:pPr>
        <w:pStyle w:val="ListParagraph"/>
        <w:numPr>
          <w:ilvl w:val="0"/>
          <w:numId w:val="6"/>
        </w:numPr>
        <w:tabs>
          <w:tab w:pos="1110" w:val="left" w:leader="none"/>
        </w:tabs>
        <w:spacing w:line="240" w:lineRule="auto" w:before="0" w:after="0"/>
        <w:ind w:left="401" w:right="116" w:firstLine="0"/>
        <w:jc w:val="both"/>
        <w:rPr>
          <w:sz w:val="20"/>
        </w:rPr>
      </w:pPr>
      <w:r>
        <w:rPr>
          <w:sz w:val="20"/>
        </w:rPr>
        <w:t>Los </w:t>
      </w:r>
      <w:r>
        <w:rPr>
          <w:b/>
          <w:i/>
          <w:sz w:val="20"/>
        </w:rPr>
        <w:t>representantes </w:t>
      </w:r>
      <w:r>
        <w:rPr>
          <w:sz w:val="20"/>
        </w:rPr>
        <w:t>alegaron que las funciones del Tribunal Supremo de Elecciones eran jurisdiccionales, tal como se desprende de la Ley de Elecciones del año 2000. En virtud de ello, consideraron que sus miembros se encontraban cubiertos por las garantías derivadas de la independencia judicial que implican tanto un adecuado nombramiento,</w:t>
      </w:r>
      <w:r>
        <w:rPr>
          <w:spacing w:val="-18"/>
          <w:sz w:val="20"/>
        </w:rPr>
        <w:t> </w:t>
      </w:r>
      <w:r>
        <w:rPr>
          <w:sz w:val="20"/>
        </w:rPr>
        <w:t>como</w:t>
      </w:r>
      <w:r>
        <w:rPr>
          <w:spacing w:val="-18"/>
          <w:sz w:val="20"/>
        </w:rPr>
        <w:t> </w:t>
      </w:r>
      <w:r>
        <w:rPr>
          <w:sz w:val="20"/>
        </w:rPr>
        <w:t>la</w:t>
      </w:r>
      <w:r>
        <w:rPr>
          <w:spacing w:val="-17"/>
          <w:sz w:val="20"/>
        </w:rPr>
        <w:t> </w:t>
      </w:r>
      <w:r>
        <w:rPr>
          <w:sz w:val="20"/>
        </w:rPr>
        <w:t>inamovilidad</w:t>
      </w:r>
      <w:r>
        <w:rPr>
          <w:spacing w:val="-18"/>
          <w:sz w:val="20"/>
        </w:rPr>
        <w:t> </w:t>
      </w:r>
      <w:r>
        <w:rPr>
          <w:sz w:val="20"/>
        </w:rPr>
        <w:t>en</w:t>
      </w:r>
      <w:r>
        <w:rPr>
          <w:spacing w:val="-16"/>
          <w:sz w:val="20"/>
        </w:rPr>
        <w:t> </w:t>
      </w:r>
      <w:r>
        <w:rPr>
          <w:sz w:val="20"/>
        </w:rPr>
        <w:t>el</w:t>
      </w:r>
      <w:r>
        <w:rPr>
          <w:spacing w:val="-17"/>
          <w:sz w:val="20"/>
        </w:rPr>
        <w:t> </w:t>
      </w:r>
      <w:r>
        <w:rPr>
          <w:sz w:val="20"/>
        </w:rPr>
        <w:t>cargo</w:t>
      </w:r>
      <w:r>
        <w:rPr>
          <w:spacing w:val="-17"/>
          <w:sz w:val="20"/>
        </w:rPr>
        <w:t> </w:t>
      </w:r>
      <w:r>
        <w:rPr>
          <w:sz w:val="20"/>
        </w:rPr>
        <w:t>y</w:t>
      </w:r>
      <w:r>
        <w:rPr>
          <w:spacing w:val="-18"/>
          <w:sz w:val="20"/>
        </w:rPr>
        <w:t> </w:t>
      </w:r>
      <w:r>
        <w:rPr>
          <w:sz w:val="20"/>
        </w:rPr>
        <w:t>la</w:t>
      </w:r>
      <w:r>
        <w:rPr>
          <w:spacing w:val="-17"/>
          <w:sz w:val="20"/>
        </w:rPr>
        <w:t> </w:t>
      </w:r>
      <w:r>
        <w:rPr>
          <w:sz w:val="20"/>
        </w:rPr>
        <w:t>garantía</w:t>
      </w:r>
      <w:r>
        <w:rPr>
          <w:spacing w:val="-18"/>
          <w:sz w:val="20"/>
        </w:rPr>
        <w:t> </w:t>
      </w:r>
      <w:r>
        <w:rPr>
          <w:sz w:val="20"/>
        </w:rPr>
        <w:t>contra</w:t>
      </w:r>
      <w:r>
        <w:rPr>
          <w:spacing w:val="-18"/>
          <w:sz w:val="20"/>
        </w:rPr>
        <w:t> </w:t>
      </w:r>
      <w:r>
        <w:rPr>
          <w:sz w:val="20"/>
        </w:rPr>
        <w:t>presiones</w:t>
      </w:r>
      <w:r>
        <w:rPr>
          <w:spacing w:val="-16"/>
          <w:sz w:val="20"/>
        </w:rPr>
        <w:t> </w:t>
      </w:r>
      <w:r>
        <w:rPr>
          <w:sz w:val="20"/>
        </w:rPr>
        <w:t>externas. Asimismo,</w:t>
      </w:r>
      <w:r>
        <w:rPr>
          <w:spacing w:val="-12"/>
          <w:sz w:val="20"/>
        </w:rPr>
        <w:t> </w:t>
      </w:r>
      <w:r>
        <w:rPr>
          <w:sz w:val="20"/>
        </w:rPr>
        <w:t>señalaron</w:t>
      </w:r>
      <w:r>
        <w:rPr>
          <w:spacing w:val="-10"/>
          <w:sz w:val="20"/>
        </w:rPr>
        <w:t> </w:t>
      </w:r>
      <w:r>
        <w:rPr>
          <w:sz w:val="20"/>
        </w:rPr>
        <w:t>que,</w:t>
      </w:r>
      <w:r>
        <w:rPr>
          <w:spacing w:val="-12"/>
          <w:sz w:val="20"/>
        </w:rPr>
        <w:t> </w:t>
      </w:r>
      <w:r>
        <w:rPr>
          <w:sz w:val="20"/>
        </w:rPr>
        <w:t>tal</w:t>
      </w:r>
      <w:r>
        <w:rPr>
          <w:spacing w:val="-11"/>
          <w:sz w:val="20"/>
        </w:rPr>
        <w:t> </w:t>
      </w:r>
      <w:r>
        <w:rPr>
          <w:sz w:val="20"/>
        </w:rPr>
        <w:t>como</w:t>
      </w:r>
      <w:r>
        <w:rPr>
          <w:spacing w:val="-12"/>
          <w:sz w:val="20"/>
        </w:rPr>
        <w:t> </w:t>
      </w:r>
      <w:r>
        <w:rPr>
          <w:sz w:val="20"/>
        </w:rPr>
        <w:t>lo</w:t>
      </w:r>
      <w:r>
        <w:rPr>
          <w:spacing w:val="-12"/>
          <w:sz w:val="20"/>
        </w:rPr>
        <w:t> </w:t>
      </w:r>
      <w:r>
        <w:rPr>
          <w:sz w:val="20"/>
        </w:rPr>
        <w:t>ha</w:t>
      </w:r>
      <w:r>
        <w:rPr>
          <w:spacing w:val="-11"/>
          <w:sz w:val="20"/>
        </w:rPr>
        <w:t> </w:t>
      </w:r>
      <w:r>
        <w:rPr>
          <w:sz w:val="20"/>
        </w:rPr>
        <w:t>dicho</w:t>
      </w:r>
      <w:r>
        <w:rPr>
          <w:spacing w:val="-12"/>
          <w:sz w:val="20"/>
        </w:rPr>
        <w:t> </w:t>
      </w:r>
      <w:r>
        <w:rPr>
          <w:sz w:val="20"/>
        </w:rPr>
        <w:t>la</w:t>
      </w:r>
      <w:r>
        <w:rPr>
          <w:spacing w:val="-13"/>
          <w:sz w:val="20"/>
        </w:rPr>
        <w:t> </w:t>
      </w:r>
      <w:r>
        <w:rPr>
          <w:sz w:val="20"/>
        </w:rPr>
        <w:t>Corte,</w:t>
      </w:r>
      <w:r>
        <w:rPr>
          <w:spacing w:val="-12"/>
          <w:sz w:val="20"/>
        </w:rPr>
        <w:t> </w:t>
      </w:r>
      <w:r>
        <w:rPr>
          <w:sz w:val="20"/>
        </w:rPr>
        <w:t>existe</w:t>
      </w:r>
      <w:r>
        <w:rPr>
          <w:spacing w:val="-12"/>
          <w:sz w:val="20"/>
        </w:rPr>
        <w:t> </w:t>
      </w:r>
      <w:r>
        <w:rPr>
          <w:sz w:val="20"/>
        </w:rPr>
        <w:t>una</w:t>
      </w:r>
      <w:r>
        <w:rPr>
          <w:spacing w:val="-11"/>
          <w:sz w:val="20"/>
        </w:rPr>
        <w:t> </w:t>
      </w:r>
      <w:r>
        <w:rPr>
          <w:sz w:val="20"/>
        </w:rPr>
        <w:t>relación</w:t>
      </w:r>
      <w:r>
        <w:rPr>
          <w:spacing w:val="-13"/>
          <w:sz w:val="20"/>
        </w:rPr>
        <w:t> </w:t>
      </w:r>
      <w:r>
        <w:rPr>
          <w:sz w:val="20"/>
        </w:rPr>
        <w:t>directa</w:t>
      </w:r>
      <w:r>
        <w:rPr>
          <w:spacing w:val="-9"/>
          <w:sz w:val="20"/>
        </w:rPr>
        <w:t> </w:t>
      </w:r>
      <w:r>
        <w:rPr>
          <w:sz w:val="20"/>
        </w:rPr>
        <w:t>entre la garantía de estabilidad e inamovilidad del juez, con el derecho a permanecer en las funciones públicas en condiciones de igualdad en términos de la protección a los derechos políticos del artículo 23 de la Convención. En el caso concreto, los representantes alegaron que el cese del señor Aguinaga Aillón fue ejecutado por un órgano incompetente mediante un procedimiento no establecido en el ordenamiento jurídico interno, por lo que debe ser entendido como un cese arbitrario, y por lo tanto también afectó indebidamente el derecho a permanecer en el cargo en condiciones de igualdad</w:t>
      </w:r>
      <w:r>
        <w:rPr>
          <w:spacing w:val="-13"/>
          <w:sz w:val="20"/>
        </w:rPr>
        <w:t> </w:t>
      </w:r>
      <w:r>
        <w:rPr>
          <w:sz w:val="20"/>
        </w:rPr>
        <w:t>y</w:t>
      </w:r>
      <w:r>
        <w:rPr>
          <w:spacing w:val="-14"/>
          <w:sz w:val="20"/>
        </w:rPr>
        <w:t> </w:t>
      </w:r>
      <w:r>
        <w:rPr>
          <w:sz w:val="20"/>
        </w:rPr>
        <w:t>el</w:t>
      </w:r>
      <w:r>
        <w:rPr>
          <w:spacing w:val="-13"/>
          <w:sz w:val="20"/>
        </w:rPr>
        <w:t> </w:t>
      </w:r>
      <w:r>
        <w:rPr>
          <w:sz w:val="20"/>
        </w:rPr>
        <w:t>principio</w:t>
      </w:r>
      <w:r>
        <w:rPr>
          <w:spacing w:val="-15"/>
          <w:sz w:val="20"/>
        </w:rPr>
        <w:t> </w:t>
      </w:r>
      <w:r>
        <w:rPr>
          <w:sz w:val="20"/>
        </w:rPr>
        <w:t>de</w:t>
      </w:r>
      <w:r>
        <w:rPr>
          <w:spacing w:val="-15"/>
          <w:sz w:val="20"/>
        </w:rPr>
        <w:t> </w:t>
      </w:r>
      <w:r>
        <w:rPr>
          <w:sz w:val="20"/>
        </w:rPr>
        <w:t>legalidad.</w:t>
      </w:r>
      <w:r>
        <w:rPr>
          <w:spacing w:val="-14"/>
          <w:sz w:val="20"/>
        </w:rPr>
        <w:t> </w:t>
      </w:r>
      <w:r>
        <w:rPr>
          <w:sz w:val="20"/>
        </w:rPr>
        <w:t>En</w:t>
      </w:r>
      <w:r>
        <w:rPr>
          <w:spacing w:val="-13"/>
          <w:sz w:val="20"/>
        </w:rPr>
        <w:t> </w:t>
      </w:r>
      <w:r>
        <w:rPr>
          <w:sz w:val="20"/>
        </w:rPr>
        <w:t>razón</w:t>
      </w:r>
      <w:r>
        <w:rPr>
          <w:spacing w:val="-13"/>
          <w:sz w:val="20"/>
        </w:rPr>
        <w:t> </w:t>
      </w:r>
      <w:r>
        <w:rPr>
          <w:sz w:val="20"/>
        </w:rPr>
        <w:t>de</w:t>
      </w:r>
      <w:r>
        <w:rPr>
          <w:spacing w:val="-12"/>
          <w:sz w:val="20"/>
        </w:rPr>
        <w:t> </w:t>
      </w:r>
      <w:r>
        <w:rPr>
          <w:sz w:val="20"/>
        </w:rPr>
        <w:t>ello,</w:t>
      </w:r>
      <w:r>
        <w:rPr>
          <w:spacing w:val="-14"/>
          <w:sz w:val="20"/>
        </w:rPr>
        <w:t> </w:t>
      </w:r>
      <w:r>
        <w:rPr>
          <w:sz w:val="20"/>
        </w:rPr>
        <w:t>los</w:t>
      </w:r>
      <w:r>
        <w:rPr>
          <w:spacing w:val="-12"/>
          <w:sz w:val="20"/>
        </w:rPr>
        <w:t> </w:t>
      </w:r>
      <w:r>
        <w:rPr>
          <w:sz w:val="20"/>
        </w:rPr>
        <w:t>representantes</w:t>
      </w:r>
      <w:r>
        <w:rPr>
          <w:spacing w:val="-12"/>
          <w:sz w:val="20"/>
        </w:rPr>
        <w:t> </w:t>
      </w:r>
      <w:r>
        <w:rPr>
          <w:sz w:val="20"/>
        </w:rPr>
        <w:t>concluyeron</w:t>
      </w:r>
      <w:r>
        <w:rPr>
          <w:spacing w:val="-13"/>
          <w:sz w:val="20"/>
        </w:rPr>
        <w:t> </w:t>
      </w:r>
      <w:r>
        <w:rPr>
          <w:sz w:val="20"/>
        </w:rPr>
        <w:t>que el Estado es responsable por la violación a los artículos 8.1, 9 y 23.1 de la Convención </w:t>
      </w:r>
      <w:r>
        <w:rPr>
          <w:spacing w:val="-2"/>
          <w:sz w:val="20"/>
        </w:rPr>
        <w:t>Americana.</w:t>
      </w:r>
    </w:p>
    <w:p>
      <w:pPr>
        <w:pStyle w:val="BodyText"/>
        <w:spacing w:before="1"/>
      </w:pPr>
    </w:p>
    <w:p>
      <w:pPr>
        <w:pStyle w:val="ListParagraph"/>
        <w:numPr>
          <w:ilvl w:val="0"/>
          <w:numId w:val="6"/>
        </w:numPr>
        <w:tabs>
          <w:tab w:pos="1110" w:val="left" w:leader="none"/>
        </w:tabs>
        <w:spacing w:line="240" w:lineRule="auto" w:before="0" w:after="0"/>
        <w:ind w:left="401" w:right="115" w:hanging="1"/>
        <w:jc w:val="both"/>
        <w:rPr>
          <w:sz w:val="20"/>
        </w:rPr>
      </w:pPr>
      <w:r>
        <w:rPr>
          <w:sz w:val="20"/>
        </w:rPr>
        <w:t>Por</w:t>
      </w:r>
      <w:r>
        <w:rPr>
          <w:spacing w:val="-8"/>
          <w:sz w:val="20"/>
        </w:rPr>
        <w:t> </w:t>
      </w:r>
      <w:r>
        <w:rPr>
          <w:sz w:val="20"/>
        </w:rPr>
        <w:t>otro</w:t>
      </w:r>
      <w:r>
        <w:rPr>
          <w:spacing w:val="-7"/>
          <w:sz w:val="20"/>
        </w:rPr>
        <w:t> </w:t>
      </w:r>
      <w:r>
        <w:rPr>
          <w:sz w:val="20"/>
        </w:rPr>
        <w:t>lado,</w:t>
      </w:r>
      <w:r>
        <w:rPr>
          <w:spacing w:val="-7"/>
          <w:sz w:val="20"/>
        </w:rPr>
        <w:t> </w:t>
      </w:r>
      <w:r>
        <w:rPr>
          <w:sz w:val="20"/>
        </w:rPr>
        <w:t>los</w:t>
      </w:r>
      <w:r>
        <w:rPr>
          <w:spacing w:val="-7"/>
          <w:sz w:val="20"/>
        </w:rPr>
        <w:t> </w:t>
      </w:r>
      <w:r>
        <w:rPr>
          <w:sz w:val="20"/>
        </w:rPr>
        <w:t>representantes</w:t>
      </w:r>
      <w:r>
        <w:rPr>
          <w:spacing w:val="-10"/>
          <w:sz w:val="20"/>
        </w:rPr>
        <w:t> </w:t>
      </w:r>
      <w:r>
        <w:rPr>
          <w:sz w:val="20"/>
        </w:rPr>
        <w:t>alegaron</w:t>
      </w:r>
      <w:r>
        <w:rPr>
          <w:spacing w:val="-8"/>
          <w:sz w:val="20"/>
        </w:rPr>
        <w:t> </w:t>
      </w:r>
      <w:r>
        <w:rPr>
          <w:sz w:val="20"/>
        </w:rPr>
        <w:t>que</w:t>
      </w:r>
      <w:r>
        <w:rPr>
          <w:spacing w:val="-8"/>
          <w:sz w:val="20"/>
        </w:rPr>
        <w:t> </w:t>
      </w:r>
      <w:r>
        <w:rPr>
          <w:sz w:val="20"/>
        </w:rPr>
        <w:t>en</w:t>
      </w:r>
      <w:r>
        <w:rPr>
          <w:spacing w:val="-8"/>
          <w:sz w:val="20"/>
        </w:rPr>
        <w:t> </w:t>
      </w:r>
      <w:r>
        <w:rPr>
          <w:sz w:val="20"/>
        </w:rPr>
        <w:t>la</w:t>
      </w:r>
      <w:r>
        <w:rPr>
          <w:spacing w:val="-9"/>
          <w:sz w:val="20"/>
        </w:rPr>
        <w:t> </w:t>
      </w:r>
      <w:r>
        <w:rPr>
          <w:sz w:val="20"/>
        </w:rPr>
        <w:t>época</w:t>
      </w:r>
      <w:r>
        <w:rPr>
          <w:spacing w:val="-9"/>
          <w:sz w:val="20"/>
        </w:rPr>
        <w:t> </w:t>
      </w:r>
      <w:r>
        <w:rPr>
          <w:sz w:val="20"/>
        </w:rPr>
        <w:t>de</w:t>
      </w:r>
      <w:r>
        <w:rPr>
          <w:spacing w:val="-10"/>
          <w:sz w:val="20"/>
        </w:rPr>
        <w:t> </w:t>
      </w:r>
      <w:r>
        <w:rPr>
          <w:sz w:val="20"/>
        </w:rPr>
        <w:t>los</w:t>
      </w:r>
      <w:r>
        <w:rPr>
          <w:spacing w:val="-7"/>
          <w:sz w:val="20"/>
        </w:rPr>
        <w:t> </w:t>
      </w:r>
      <w:r>
        <w:rPr>
          <w:sz w:val="20"/>
        </w:rPr>
        <w:t>hechos</w:t>
      </w:r>
      <w:r>
        <w:rPr>
          <w:spacing w:val="-7"/>
          <w:sz w:val="20"/>
        </w:rPr>
        <w:t> </w:t>
      </w:r>
      <w:r>
        <w:rPr>
          <w:sz w:val="20"/>
        </w:rPr>
        <w:t>existían dos únicos procedimientos posibles para la destitución de los vocales miembros del Tribunal</w:t>
      </w:r>
      <w:r>
        <w:rPr>
          <w:spacing w:val="-11"/>
          <w:sz w:val="20"/>
        </w:rPr>
        <w:t> </w:t>
      </w:r>
      <w:r>
        <w:rPr>
          <w:sz w:val="20"/>
        </w:rPr>
        <w:t>Supremo</w:t>
      </w:r>
      <w:r>
        <w:rPr>
          <w:spacing w:val="-10"/>
          <w:sz w:val="20"/>
        </w:rPr>
        <w:t> </w:t>
      </w:r>
      <w:r>
        <w:rPr>
          <w:sz w:val="20"/>
        </w:rPr>
        <w:t>Electoral</w:t>
      </w:r>
      <w:r>
        <w:rPr>
          <w:spacing w:val="-8"/>
          <w:sz w:val="20"/>
        </w:rPr>
        <w:t> </w:t>
      </w:r>
      <w:r>
        <w:rPr>
          <w:sz w:val="20"/>
        </w:rPr>
        <w:t>por</w:t>
      </w:r>
      <w:r>
        <w:rPr>
          <w:spacing w:val="-12"/>
          <w:sz w:val="20"/>
        </w:rPr>
        <w:t> </w:t>
      </w:r>
      <w:r>
        <w:rPr>
          <w:sz w:val="20"/>
        </w:rPr>
        <w:t>parte</w:t>
      </w:r>
      <w:r>
        <w:rPr>
          <w:spacing w:val="-10"/>
          <w:sz w:val="20"/>
        </w:rPr>
        <w:t> </w:t>
      </w:r>
      <w:r>
        <w:rPr>
          <w:sz w:val="20"/>
        </w:rPr>
        <w:t>del</w:t>
      </w:r>
      <w:r>
        <w:rPr>
          <w:spacing w:val="-8"/>
          <w:sz w:val="20"/>
        </w:rPr>
        <w:t> </w:t>
      </w:r>
      <w:r>
        <w:rPr>
          <w:sz w:val="20"/>
        </w:rPr>
        <w:t>Congreso</w:t>
      </w:r>
      <w:r>
        <w:rPr>
          <w:spacing w:val="-10"/>
          <w:sz w:val="20"/>
        </w:rPr>
        <w:t> </w:t>
      </w:r>
      <w:r>
        <w:rPr>
          <w:sz w:val="20"/>
        </w:rPr>
        <w:t>Nacional,</w:t>
      </w:r>
      <w:r>
        <w:rPr>
          <w:spacing w:val="-9"/>
          <w:sz w:val="20"/>
        </w:rPr>
        <w:t> </w:t>
      </w:r>
      <w:r>
        <w:rPr>
          <w:sz w:val="20"/>
        </w:rPr>
        <w:t>a</w:t>
      </w:r>
      <w:r>
        <w:rPr>
          <w:spacing w:val="-9"/>
          <w:sz w:val="20"/>
        </w:rPr>
        <w:t> </w:t>
      </w:r>
      <w:r>
        <w:rPr>
          <w:sz w:val="20"/>
        </w:rPr>
        <w:t>saber:</w:t>
      </w:r>
      <w:r>
        <w:rPr>
          <w:spacing w:val="-8"/>
          <w:sz w:val="20"/>
        </w:rPr>
        <w:t> </w:t>
      </w:r>
      <w:r>
        <w:rPr>
          <w:sz w:val="20"/>
        </w:rPr>
        <w:t>a)</w:t>
      </w:r>
      <w:r>
        <w:rPr>
          <w:spacing w:val="-11"/>
          <w:sz w:val="20"/>
        </w:rPr>
        <w:t> </w:t>
      </w:r>
      <w:r>
        <w:rPr>
          <w:sz w:val="20"/>
        </w:rPr>
        <w:t>el</w:t>
      </w:r>
      <w:r>
        <w:rPr>
          <w:spacing w:val="-11"/>
          <w:sz w:val="20"/>
        </w:rPr>
        <w:t> </w:t>
      </w:r>
      <w:r>
        <w:rPr>
          <w:sz w:val="20"/>
        </w:rPr>
        <w:t>juicio</w:t>
      </w:r>
      <w:r>
        <w:rPr>
          <w:spacing w:val="-12"/>
          <w:sz w:val="20"/>
        </w:rPr>
        <w:t> </w:t>
      </w:r>
      <w:r>
        <w:rPr>
          <w:sz w:val="20"/>
        </w:rPr>
        <w:t>político y b) la fiscalización. Ambos procedimientos, después de un debido proceso, podían finalizar con el cese de las funciones de los vocales. Sin embargo, en el caso del cese del señor Aguinaga, ninguno de estos procesos se llevó a cabo, sino que su destitución se dio por efecto inmediato de una resolución del Congreso Nacional, producto de una votación</w:t>
      </w:r>
      <w:r>
        <w:rPr>
          <w:spacing w:val="-7"/>
          <w:sz w:val="20"/>
        </w:rPr>
        <w:t> </w:t>
      </w:r>
      <w:r>
        <w:rPr>
          <w:sz w:val="20"/>
        </w:rPr>
        <w:t>interna</w:t>
      </w:r>
      <w:r>
        <w:rPr>
          <w:spacing w:val="-8"/>
          <w:sz w:val="20"/>
        </w:rPr>
        <w:t> </w:t>
      </w:r>
      <w:r>
        <w:rPr>
          <w:sz w:val="20"/>
        </w:rPr>
        <w:t>de</w:t>
      </w:r>
      <w:r>
        <w:rPr>
          <w:spacing w:val="-9"/>
          <w:sz w:val="20"/>
        </w:rPr>
        <w:t> </w:t>
      </w:r>
      <w:r>
        <w:rPr>
          <w:sz w:val="20"/>
        </w:rPr>
        <w:t>dicho</w:t>
      </w:r>
      <w:r>
        <w:rPr>
          <w:spacing w:val="-6"/>
          <w:sz w:val="20"/>
        </w:rPr>
        <w:t> </w:t>
      </w:r>
      <w:r>
        <w:rPr>
          <w:sz w:val="20"/>
        </w:rPr>
        <w:t>organismo.</w:t>
      </w:r>
      <w:r>
        <w:rPr>
          <w:spacing w:val="-6"/>
          <w:sz w:val="20"/>
        </w:rPr>
        <w:t> </w:t>
      </w:r>
      <w:r>
        <w:rPr>
          <w:sz w:val="20"/>
        </w:rPr>
        <w:t>Sobre</w:t>
      </w:r>
      <w:r>
        <w:rPr>
          <w:spacing w:val="-7"/>
          <w:sz w:val="20"/>
        </w:rPr>
        <w:t> </w:t>
      </w:r>
      <w:r>
        <w:rPr>
          <w:sz w:val="20"/>
        </w:rPr>
        <w:t>este</w:t>
      </w:r>
      <w:r>
        <w:rPr>
          <w:spacing w:val="-7"/>
          <w:sz w:val="20"/>
        </w:rPr>
        <w:t> </w:t>
      </w:r>
      <w:r>
        <w:rPr>
          <w:sz w:val="20"/>
        </w:rPr>
        <w:t>particular</w:t>
      </w:r>
      <w:r>
        <w:rPr>
          <w:spacing w:val="-6"/>
          <w:sz w:val="20"/>
        </w:rPr>
        <w:t> </w:t>
      </w:r>
      <w:r>
        <w:rPr>
          <w:sz w:val="20"/>
        </w:rPr>
        <w:t>señalaron</w:t>
      </w:r>
      <w:r>
        <w:rPr>
          <w:spacing w:val="-7"/>
          <w:sz w:val="20"/>
        </w:rPr>
        <w:t> </w:t>
      </w:r>
      <w:r>
        <w:rPr>
          <w:sz w:val="20"/>
        </w:rPr>
        <w:t>que</w:t>
      </w:r>
      <w:r>
        <w:rPr>
          <w:spacing w:val="-9"/>
          <w:sz w:val="20"/>
        </w:rPr>
        <w:t> </w:t>
      </w:r>
      <w:r>
        <w:rPr>
          <w:sz w:val="20"/>
        </w:rPr>
        <w:t>no</w:t>
      </w:r>
      <w:r>
        <w:rPr>
          <w:spacing w:val="-6"/>
          <w:sz w:val="20"/>
        </w:rPr>
        <w:t> </w:t>
      </w:r>
      <w:r>
        <w:rPr>
          <w:sz w:val="20"/>
        </w:rPr>
        <w:t>existió</w:t>
      </w:r>
      <w:r>
        <w:rPr>
          <w:spacing w:val="-9"/>
          <w:sz w:val="20"/>
        </w:rPr>
        <w:t> </w:t>
      </w:r>
      <w:r>
        <w:rPr>
          <w:sz w:val="20"/>
        </w:rPr>
        <w:t>una comunicación previa, no se estableció una causal disciplinaria que se estuviera imputando,</w:t>
      </w:r>
      <w:r>
        <w:rPr>
          <w:spacing w:val="-8"/>
          <w:sz w:val="20"/>
        </w:rPr>
        <w:t> </w:t>
      </w:r>
      <w:r>
        <w:rPr>
          <w:sz w:val="20"/>
        </w:rPr>
        <w:t>no</w:t>
      </w:r>
      <w:r>
        <w:rPr>
          <w:spacing w:val="-6"/>
          <w:sz w:val="20"/>
        </w:rPr>
        <w:t> </w:t>
      </w:r>
      <w:r>
        <w:rPr>
          <w:sz w:val="20"/>
        </w:rPr>
        <w:t>se</w:t>
      </w:r>
      <w:r>
        <w:rPr>
          <w:spacing w:val="-7"/>
          <w:sz w:val="20"/>
        </w:rPr>
        <w:t> </w:t>
      </w:r>
      <w:r>
        <w:rPr>
          <w:sz w:val="20"/>
        </w:rPr>
        <w:t>escuchó</w:t>
      </w:r>
      <w:r>
        <w:rPr>
          <w:spacing w:val="-9"/>
          <w:sz w:val="20"/>
        </w:rPr>
        <w:t> </w:t>
      </w:r>
      <w:r>
        <w:rPr>
          <w:sz w:val="20"/>
        </w:rPr>
        <w:t>a</w:t>
      </w:r>
      <w:r>
        <w:rPr>
          <w:spacing w:val="-5"/>
          <w:sz w:val="20"/>
        </w:rPr>
        <w:t> </w:t>
      </w:r>
      <w:r>
        <w:rPr>
          <w:sz w:val="20"/>
        </w:rPr>
        <w:t>la</w:t>
      </w:r>
      <w:r>
        <w:rPr>
          <w:spacing w:val="-5"/>
          <w:sz w:val="20"/>
        </w:rPr>
        <w:t> </w:t>
      </w:r>
      <w:r>
        <w:rPr>
          <w:sz w:val="20"/>
        </w:rPr>
        <w:t>presunta</w:t>
      </w:r>
      <w:r>
        <w:rPr>
          <w:spacing w:val="-5"/>
          <w:sz w:val="20"/>
        </w:rPr>
        <w:t> </w:t>
      </w:r>
      <w:r>
        <w:rPr>
          <w:sz w:val="20"/>
        </w:rPr>
        <w:t>víctima,</w:t>
      </w:r>
      <w:r>
        <w:rPr>
          <w:spacing w:val="-6"/>
          <w:sz w:val="20"/>
        </w:rPr>
        <w:t> </w:t>
      </w:r>
      <w:r>
        <w:rPr>
          <w:sz w:val="20"/>
        </w:rPr>
        <w:t>esta</w:t>
      </w:r>
      <w:r>
        <w:rPr>
          <w:spacing w:val="-5"/>
          <w:sz w:val="20"/>
        </w:rPr>
        <w:t> </w:t>
      </w:r>
      <w:r>
        <w:rPr>
          <w:sz w:val="20"/>
        </w:rPr>
        <w:t>se</w:t>
      </w:r>
      <w:r>
        <w:rPr>
          <w:spacing w:val="-7"/>
          <w:sz w:val="20"/>
        </w:rPr>
        <w:t> </w:t>
      </w:r>
      <w:r>
        <w:rPr>
          <w:sz w:val="20"/>
        </w:rPr>
        <w:t>vio</w:t>
      </w:r>
      <w:r>
        <w:rPr>
          <w:spacing w:val="-7"/>
          <w:sz w:val="20"/>
        </w:rPr>
        <w:t> </w:t>
      </w:r>
      <w:r>
        <w:rPr>
          <w:sz w:val="20"/>
        </w:rPr>
        <w:t>imposibilitada</w:t>
      </w:r>
      <w:r>
        <w:rPr>
          <w:spacing w:val="-8"/>
          <w:sz w:val="20"/>
        </w:rPr>
        <w:t> </w:t>
      </w:r>
      <w:r>
        <w:rPr>
          <w:sz w:val="20"/>
        </w:rPr>
        <w:t>de</w:t>
      </w:r>
      <w:r>
        <w:rPr>
          <w:spacing w:val="-3"/>
          <w:sz w:val="20"/>
        </w:rPr>
        <w:t> </w:t>
      </w:r>
      <w:r>
        <w:rPr>
          <w:sz w:val="20"/>
        </w:rPr>
        <w:t>ejercer</w:t>
      </w:r>
      <w:r>
        <w:rPr>
          <w:spacing w:val="-7"/>
          <w:sz w:val="20"/>
        </w:rPr>
        <w:t> </w:t>
      </w:r>
      <w:r>
        <w:rPr>
          <w:sz w:val="20"/>
        </w:rPr>
        <w:t>su derecho</w:t>
      </w:r>
      <w:r>
        <w:rPr>
          <w:spacing w:val="-10"/>
          <w:sz w:val="20"/>
        </w:rPr>
        <w:t> </w:t>
      </w:r>
      <w:r>
        <w:rPr>
          <w:sz w:val="20"/>
        </w:rPr>
        <w:t>a</w:t>
      </w:r>
      <w:r>
        <w:rPr>
          <w:spacing w:val="-9"/>
          <w:sz w:val="20"/>
        </w:rPr>
        <w:t> </w:t>
      </w:r>
      <w:r>
        <w:rPr>
          <w:sz w:val="20"/>
        </w:rPr>
        <w:t>la</w:t>
      </w:r>
      <w:r>
        <w:rPr>
          <w:spacing w:val="-9"/>
          <w:sz w:val="20"/>
        </w:rPr>
        <w:t> </w:t>
      </w:r>
      <w:r>
        <w:rPr>
          <w:sz w:val="20"/>
        </w:rPr>
        <w:t>defensa</w:t>
      </w:r>
      <w:r>
        <w:rPr>
          <w:spacing w:val="-9"/>
          <w:sz w:val="20"/>
        </w:rPr>
        <w:t> </w:t>
      </w:r>
      <w:r>
        <w:rPr>
          <w:sz w:val="20"/>
        </w:rPr>
        <w:t>y</w:t>
      </w:r>
      <w:r>
        <w:rPr>
          <w:spacing w:val="-9"/>
          <w:sz w:val="20"/>
        </w:rPr>
        <w:t> </w:t>
      </w:r>
      <w:r>
        <w:rPr>
          <w:sz w:val="20"/>
        </w:rPr>
        <w:t>la</w:t>
      </w:r>
      <w:r>
        <w:rPr>
          <w:spacing w:val="-9"/>
          <w:sz w:val="20"/>
        </w:rPr>
        <w:t> </w:t>
      </w:r>
      <w:r>
        <w:rPr>
          <w:sz w:val="20"/>
        </w:rPr>
        <w:t>decisión</w:t>
      </w:r>
      <w:r>
        <w:rPr>
          <w:spacing w:val="-8"/>
          <w:sz w:val="20"/>
        </w:rPr>
        <w:t> </w:t>
      </w:r>
      <w:r>
        <w:rPr>
          <w:sz w:val="20"/>
        </w:rPr>
        <w:t>no</w:t>
      </w:r>
      <w:r>
        <w:rPr>
          <w:spacing w:val="-10"/>
          <w:sz w:val="20"/>
        </w:rPr>
        <w:t> </w:t>
      </w:r>
      <w:r>
        <w:rPr>
          <w:sz w:val="20"/>
        </w:rPr>
        <w:t>fue</w:t>
      </w:r>
      <w:r>
        <w:rPr>
          <w:spacing w:val="-10"/>
          <w:sz w:val="20"/>
        </w:rPr>
        <w:t> </w:t>
      </w:r>
      <w:r>
        <w:rPr>
          <w:sz w:val="20"/>
        </w:rPr>
        <w:t>motivada.</w:t>
      </w:r>
      <w:r>
        <w:rPr>
          <w:spacing w:val="-9"/>
          <w:sz w:val="20"/>
        </w:rPr>
        <w:t> </w:t>
      </w:r>
      <w:r>
        <w:rPr>
          <w:sz w:val="20"/>
        </w:rPr>
        <w:t>En</w:t>
      </w:r>
      <w:r>
        <w:rPr>
          <w:spacing w:val="-8"/>
          <w:sz w:val="20"/>
        </w:rPr>
        <w:t> </w:t>
      </w:r>
      <w:r>
        <w:rPr>
          <w:sz w:val="20"/>
        </w:rPr>
        <w:t>consecuencia,</w:t>
      </w:r>
      <w:r>
        <w:rPr>
          <w:spacing w:val="-9"/>
          <w:sz w:val="20"/>
        </w:rPr>
        <w:t> </w:t>
      </w:r>
      <w:r>
        <w:rPr>
          <w:sz w:val="20"/>
        </w:rPr>
        <w:t>los</w:t>
      </w:r>
      <w:r>
        <w:rPr>
          <w:spacing w:val="-7"/>
          <w:sz w:val="20"/>
        </w:rPr>
        <w:t> </w:t>
      </w:r>
      <w:r>
        <w:rPr>
          <w:sz w:val="20"/>
        </w:rPr>
        <w:t>representantes concluyeron</w:t>
      </w:r>
      <w:r>
        <w:rPr>
          <w:spacing w:val="-3"/>
          <w:sz w:val="20"/>
        </w:rPr>
        <w:t> </w:t>
      </w:r>
      <w:r>
        <w:rPr>
          <w:sz w:val="20"/>
        </w:rPr>
        <w:t>que</w:t>
      </w:r>
      <w:r>
        <w:rPr>
          <w:spacing w:val="-3"/>
          <w:sz w:val="20"/>
        </w:rPr>
        <w:t> </w:t>
      </w:r>
      <w:r>
        <w:rPr>
          <w:sz w:val="20"/>
        </w:rPr>
        <w:t>se</w:t>
      </w:r>
      <w:r>
        <w:rPr>
          <w:spacing w:val="-3"/>
          <w:sz w:val="20"/>
        </w:rPr>
        <w:t> </w:t>
      </w:r>
      <w:r>
        <w:rPr>
          <w:sz w:val="20"/>
        </w:rPr>
        <w:t>violaron</w:t>
      </w:r>
      <w:r>
        <w:rPr>
          <w:spacing w:val="-1"/>
          <w:sz w:val="20"/>
        </w:rPr>
        <w:t> </w:t>
      </w:r>
      <w:r>
        <w:rPr>
          <w:sz w:val="20"/>
        </w:rPr>
        <w:t>las</w:t>
      </w:r>
      <w:r>
        <w:rPr>
          <w:spacing w:val="-5"/>
          <w:sz w:val="20"/>
        </w:rPr>
        <w:t> </w:t>
      </w:r>
      <w:r>
        <w:rPr>
          <w:sz w:val="20"/>
        </w:rPr>
        <w:t>garantías</w:t>
      </w:r>
      <w:r>
        <w:rPr>
          <w:spacing w:val="-2"/>
          <w:sz w:val="20"/>
        </w:rPr>
        <w:t> </w:t>
      </w:r>
      <w:r>
        <w:rPr>
          <w:sz w:val="20"/>
        </w:rPr>
        <w:t>mínimas</w:t>
      </w:r>
      <w:r>
        <w:rPr>
          <w:spacing w:val="-2"/>
          <w:sz w:val="20"/>
        </w:rPr>
        <w:t> </w:t>
      </w:r>
      <w:r>
        <w:rPr>
          <w:sz w:val="20"/>
        </w:rPr>
        <w:t>contenidas en</w:t>
      </w:r>
      <w:r>
        <w:rPr>
          <w:spacing w:val="-1"/>
          <w:sz w:val="20"/>
        </w:rPr>
        <w:t> </w:t>
      </w:r>
      <w:r>
        <w:rPr>
          <w:sz w:val="20"/>
        </w:rPr>
        <w:t>el</w:t>
      </w:r>
      <w:r>
        <w:rPr>
          <w:spacing w:val="-4"/>
          <w:sz w:val="20"/>
        </w:rPr>
        <w:t> </w:t>
      </w:r>
      <w:r>
        <w:rPr>
          <w:sz w:val="20"/>
        </w:rPr>
        <w:t>artículo</w:t>
      </w:r>
      <w:r>
        <w:rPr>
          <w:spacing w:val="-5"/>
          <w:sz w:val="20"/>
        </w:rPr>
        <w:t> </w:t>
      </w:r>
      <w:r>
        <w:rPr>
          <w:sz w:val="20"/>
        </w:rPr>
        <w:t>8.2,</w:t>
      </w:r>
      <w:r>
        <w:rPr>
          <w:spacing w:val="-5"/>
          <w:sz w:val="20"/>
        </w:rPr>
        <w:t> </w:t>
      </w:r>
      <w:r>
        <w:rPr>
          <w:sz w:val="20"/>
        </w:rPr>
        <w:t>b)</w:t>
      </w:r>
      <w:r>
        <w:rPr>
          <w:spacing w:val="-1"/>
          <w:sz w:val="20"/>
        </w:rPr>
        <w:t> </w:t>
      </w:r>
      <w:r>
        <w:rPr>
          <w:sz w:val="20"/>
        </w:rPr>
        <w:t>y c) de la Convención Americana, en perjuicio del señor Aguinaga. En sus alegatos finales escritos, los representantes formularon aclaraciones respecto de la naturaleza del TSE, y sostuvieron que al señor Aguinaga Aillón se le debían conceder las mismas garantías que a los jueces en general.</w:t>
      </w:r>
    </w:p>
    <w:p>
      <w:pPr>
        <w:pStyle w:val="BodyText"/>
        <w:spacing w:before="10"/>
        <w:rPr>
          <w:sz w:val="19"/>
        </w:rPr>
      </w:pPr>
    </w:p>
    <w:p>
      <w:pPr>
        <w:pStyle w:val="ListParagraph"/>
        <w:numPr>
          <w:ilvl w:val="0"/>
          <w:numId w:val="6"/>
        </w:numPr>
        <w:tabs>
          <w:tab w:pos="1110" w:val="left" w:leader="none"/>
        </w:tabs>
        <w:spacing w:line="240" w:lineRule="auto" w:before="0" w:after="0"/>
        <w:ind w:left="401" w:right="118" w:firstLine="0"/>
        <w:jc w:val="both"/>
        <w:rPr>
          <w:sz w:val="20"/>
        </w:rPr>
      </w:pPr>
      <w:r>
        <w:rPr>
          <w:sz w:val="20"/>
        </w:rPr>
        <w:t>El</w:t>
      </w:r>
      <w:r>
        <w:rPr>
          <w:spacing w:val="-9"/>
          <w:sz w:val="20"/>
        </w:rPr>
        <w:t> </w:t>
      </w:r>
      <w:r>
        <w:rPr>
          <w:b/>
          <w:i/>
          <w:sz w:val="20"/>
        </w:rPr>
        <w:t>Estado</w:t>
      </w:r>
      <w:r>
        <w:rPr>
          <w:b/>
          <w:i/>
          <w:spacing w:val="-8"/>
          <w:sz w:val="20"/>
        </w:rPr>
        <w:t> </w:t>
      </w:r>
      <w:r>
        <w:rPr>
          <w:sz w:val="20"/>
        </w:rPr>
        <w:t>reconoció</w:t>
      </w:r>
      <w:r>
        <w:rPr>
          <w:spacing w:val="-11"/>
          <w:sz w:val="20"/>
        </w:rPr>
        <w:t> </w:t>
      </w:r>
      <w:r>
        <w:rPr>
          <w:sz w:val="20"/>
        </w:rPr>
        <w:t>su</w:t>
      </w:r>
      <w:r>
        <w:rPr>
          <w:spacing w:val="-7"/>
          <w:sz w:val="20"/>
        </w:rPr>
        <w:t> </w:t>
      </w:r>
      <w:r>
        <w:rPr>
          <w:sz w:val="20"/>
        </w:rPr>
        <w:t>responsabilidad</w:t>
      </w:r>
      <w:r>
        <w:rPr>
          <w:spacing w:val="-9"/>
          <w:sz w:val="20"/>
        </w:rPr>
        <w:t> </w:t>
      </w:r>
      <w:r>
        <w:rPr>
          <w:sz w:val="20"/>
        </w:rPr>
        <w:t>internacional</w:t>
      </w:r>
      <w:r>
        <w:rPr>
          <w:spacing w:val="-10"/>
          <w:sz w:val="20"/>
        </w:rPr>
        <w:t> </w:t>
      </w:r>
      <w:r>
        <w:rPr>
          <w:sz w:val="20"/>
        </w:rPr>
        <w:t>por</w:t>
      </w:r>
      <w:r>
        <w:rPr>
          <w:spacing w:val="-11"/>
          <w:sz w:val="20"/>
        </w:rPr>
        <w:t> </w:t>
      </w:r>
      <w:r>
        <w:rPr>
          <w:sz w:val="20"/>
        </w:rPr>
        <w:t>la</w:t>
      </w:r>
      <w:r>
        <w:rPr>
          <w:spacing w:val="-7"/>
          <w:sz w:val="20"/>
        </w:rPr>
        <w:t> </w:t>
      </w:r>
      <w:r>
        <w:rPr>
          <w:sz w:val="20"/>
        </w:rPr>
        <w:t>violación</w:t>
      </w:r>
      <w:r>
        <w:rPr>
          <w:spacing w:val="-9"/>
          <w:sz w:val="20"/>
        </w:rPr>
        <w:t> </w:t>
      </w:r>
      <w:r>
        <w:rPr>
          <w:sz w:val="20"/>
        </w:rPr>
        <w:t>al</w:t>
      </w:r>
      <w:r>
        <w:rPr>
          <w:spacing w:val="-7"/>
          <w:sz w:val="20"/>
        </w:rPr>
        <w:t> </w:t>
      </w:r>
      <w:r>
        <w:rPr>
          <w:sz w:val="20"/>
        </w:rPr>
        <w:t>artículo</w:t>
      </w:r>
      <w:r>
        <w:rPr>
          <w:spacing w:val="-11"/>
          <w:sz w:val="20"/>
        </w:rPr>
        <w:t> </w:t>
      </w:r>
      <w:r>
        <w:rPr>
          <w:sz w:val="20"/>
        </w:rPr>
        <w:t>8 de</w:t>
      </w:r>
      <w:r>
        <w:rPr>
          <w:spacing w:val="-5"/>
          <w:sz w:val="20"/>
        </w:rPr>
        <w:t> </w:t>
      </w:r>
      <w:r>
        <w:rPr>
          <w:sz w:val="20"/>
        </w:rPr>
        <w:t>la</w:t>
      </w:r>
      <w:r>
        <w:rPr>
          <w:spacing w:val="-4"/>
          <w:sz w:val="20"/>
        </w:rPr>
        <w:t> </w:t>
      </w:r>
      <w:r>
        <w:rPr>
          <w:sz w:val="20"/>
        </w:rPr>
        <w:t>Convención.</w:t>
      </w:r>
      <w:r>
        <w:rPr>
          <w:spacing w:val="-5"/>
          <w:sz w:val="20"/>
        </w:rPr>
        <w:t> </w:t>
      </w:r>
      <w:r>
        <w:rPr>
          <w:sz w:val="20"/>
        </w:rPr>
        <w:t>Sin</w:t>
      </w:r>
      <w:r>
        <w:rPr>
          <w:spacing w:val="-3"/>
          <w:sz w:val="20"/>
        </w:rPr>
        <w:t> </w:t>
      </w:r>
      <w:r>
        <w:rPr>
          <w:sz w:val="20"/>
        </w:rPr>
        <w:t>embargo,</w:t>
      </w:r>
      <w:r>
        <w:rPr>
          <w:spacing w:val="-2"/>
          <w:sz w:val="20"/>
        </w:rPr>
        <w:t> </w:t>
      </w:r>
      <w:r>
        <w:rPr>
          <w:sz w:val="20"/>
        </w:rPr>
        <w:t>alegó</w:t>
      </w:r>
      <w:r>
        <w:rPr>
          <w:spacing w:val="-5"/>
          <w:sz w:val="20"/>
        </w:rPr>
        <w:t> </w:t>
      </w:r>
      <w:r>
        <w:rPr>
          <w:sz w:val="20"/>
        </w:rPr>
        <w:t>que</w:t>
      </w:r>
      <w:r>
        <w:rPr>
          <w:spacing w:val="-5"/>
          <w:sz w:val="20"/>
        </w:rPr>
        <w:t> </w:t>
      </w:r>
      <w:r>
        <w:rPr>
          <w:sz w:val="20"/>
        </w:rPr>
        <w:t>la</w:t>
      </w:r>
      <w:r>
        <w:rPr>
          <w:spacing w:val="-4"/>
          <w:sz w:val="20"/>
        </w:rPr>
        <w:t> </w:t>
      </w:r>
      <w:r>
        <w:rPr>
          <w:sz w:val="20"/>
        </w:rPr>
        <w:t>naturaleza</w:t>
      </w:r>
      <w:r>
        <w:rPr>
          <w:spacing w:val="-4"/>
          <w:sz w:val="20"/>
        </w:rPr>
        <w:t> </w:t>
      </w:r>
      <w:r>
        <w:rPr>
          <w:sz w:val="20"/>
        </w:rPr>
        <w:t>jurídica</w:t>
      </w:r>
      <w:r>
        <w:rPr>
          <w:spacing w:val="-4"/>
          <w:sz w:val="20"/>
        </w:rPr>
        <w:t> </w:t>
      </w:r>
      <w:r>
        <w:rPr>
          <w:sz w:val="20"/>
        </w:rPr>
        <w:t>del</w:t>
      </w:r>
      <w:r>
        <w:rPr>
          <w:spacing w:val="-4"/>
          <w:sz w:val="20"/>
        </w:rPr>
        <w:t> </w:t>
      </w:r>
      <w:r>
        <w:rPr>
          <w:sz w:val="20"/>
        </w:rPr>
        <w:t>TSE,</w:t>
      </w:r>
      <w:r>
        <w:rPr>
          <w:spacing w:val="-5"/>
          <w:sz w:val="20"/>
        </w:rPr>
        <w:t> </w:t>
      </w:r>
      <w:r>
        <w:rPr>
          <w:sz w:val="20"/>
        </w:rPr>
        <w:t>en</w:t>
      </w:r>
      <w:r>
        <w:rPr>
          <w:spacing w:val="-1"/>
          <w:sz w:val="20"/>
        </w:rPr>
        <w:t> </w:t>
      </w:r>
      <w:r>
        <w:rPr>
          <w:sz w:val="20"/>
        </w:rPr>
        <w:t>el</w:t>
      </w:r>
      <w:r>
        <w:rPr>
          <w:spacing w:val="-4"/>
          <w:sz w:val="20"/>
        </w:rPr>
        <w:t> </w:t>
      </w:r>
      <w:r>
        <w:rPr>
          <w:sz w:val="20"/>
        </w:rPr>
        <w:t>contexto de</w:t>
      </w:r>
      <w:r>
        <w:rPr>
          <w:spacing w:val="-15"/>
          <w:sz w:val="20"/>
        </w:rPr>
        <w:t> </w:t>
      </w:r>
      <w:r>
        <w:rPr>
          <w:sz w:val="20"/>
        </w:rPr>
        <w:t>la</w:t>
      </w:r>
      <w:r>
        <w:rPr>
          <w:spacing w:val="-11"/>
          <w:sz w:val="20"/>
        </w:rPr>
        <w:t> </w:t>
      </w:r>
      <w:r>
        <w:rPr>
          <w:sz w:val="20"/>
        </w:rPr>
        <w:t>Constitución</w:t>
      </w:r>
      <w:r>
        <w:rPr>
          <w:spacing w:val="-13"/>
          <w:sz w:val="20"/>
        </w:rPr>
        <w:t> </w:t>
      </w:r>
      <w:r>
        <w:rPr>
          <w:sz w:val="20"/>
        </w:rPr>
        <w:t>de</w:t>
      </w:r>
      <w:r>
        <w:rPr>
          <w:spacing w:val="-12"/>
          <w:sz w:val="20"/>
        </w:rPr>
        <w:t> </w:t>
      </w:r>
      <w:r>
        <w:rPr>
          <w:sz w:val="20"/>
        </w:rPr>
        <w:t>1998,</w:t>
      </w:r>
      <w:r>
        <w:rPr>
          <w:spacing w:val="-11"/>
          <w:sz w:val="20"/>
        </w:rPr>
        <w:t> </w:t>
      </w:r>
      <w:r>
        <w:rPr>
          <w:sz w:val="20"/>
        </w:rPr>
        <w:t>era</w:t>
      </w:r>
      <w:r>
        <w:rPr>
          <w:spacing w:val="-11"/>
          <w:sz w:val="20"/>
        </w:rPr>
        <w:t> </w:t>
      </w:r>
      <w:r>
        <w:rPr>
          <w:sz w:val="20"/>
        </w:rPr>
        <w:t>administrativa.</w:t>
      </w:r>
      <w:r>
        <w:rPr>
          <w:spacing w:val="-12"/>
          <w:sz w:val="20"/>
        </w:rPr>
        <w:t> </w:t>
      </w:r>
      <w:r>
        <w:rPr>
          <w:sz w:val="20"/>
        </w:rPr>
        <w:t>Por</w:t>
      </w:r>
      <w:r>
        <w:rPr>
          <w:spacing w:val="-10"/>
          <w:sz w:val="20"/>
        </w:rPr>
        <w:t> </w:t>
      </w:r>
      <w:r>
        <w:rPr>
          <w:sz w:val="20"/>
        </w:rPr>
        <w:t>esta</w:t>
      </w:r>
      <w:r>
        <w:rPr>
          <w:spacing w:val="-11"/>
          <w:sz w:val="20"/>
        </w:rPr>
        <w:t> </w:t>
      </w:r>
      <w:r>
        <w:rPr>
          <w:sz w:val="20"/>
        </w:rPr>
        <w:t>razón,</w:t>
      </w:r>
      <w:r>
        <w:rPr>
          <w:spacing w:val="-12"/>
          <w:sz w:val="20"/>
        </w:rPr>
        <w:t> </w:t>
      </w:r>
      <w:r>
        <w:rPr>
          <w:sz w:val="20"/>
        </w:rPr>
        <w:t>señaló</w:t>
      </w:r>
      <w:r>
        <w:rPr>
          <w:spacing w:val="-15"/>
          <w:sz w:val="20"/>
        </w:rPr>
        <w:t> </w:t>
      </w:r>
      <w:r>
        <w:rPr>
          <w:sz w:val="20"/>
        </w:rPr>
        <w:t>que</w:t>
      </w:r>
      <w:r>
        <w:rPr>
          <w:spacing w:val="-15"/>
          <w:sz w:val="20"/>
        </w:rPr>
        <w:t> </w:t>
      </w:r>
      <w:r>
        <w:rPr>
          <w:sz w:val="20"/>
        </w:rPr>
        <w:t>la</w:t>
      </w:r>
      <w:r>
        <w:rPr>
          <w:spacing w:val="-11"/>
          <w:sz w:val="20"/>
        </w:rPr>
        <w:t> </w:t>
      </w:r>
      <w:r>
        <w:rPr>
          <w:sz w:val="20"/>
        </w:rPr>
        <w:t>Corte</w:t>
      </w:r>
      <w:r>
        <w:rPr>
          <w:spacing w:val="-12"/>
          <w:sz w:val="20"/>
        </w:rPr>
        <w:t> </w:t>
      </w:r>
      <w:r>
        <w:rPr>
          <w:sz w:val="20"/>
        </w:rPr>
        <w:t>debía hacer un análisis particularizado del presente caso respecto a los alegatos y consecuencias</w:t>
      </w:r>
      <w:r>
        <w:rPr>
          <w:spacing w:val="-14"/>
          <w:sz w:val="20"/>
        </w:rPr>
        <w:t> </w:t>
      </w:r>
      <w:r>
        <w:rPr>
          <w:sz w:val="20"/>
        </w:rPr>
        <w:t>sobre</w:t>
      </w:r>
      <w:r>
        <w:rPr>
          <w:spacing w:val="-15"/>
          <w:sz w:val="20"/>
        </w:rPr>
        <w:t> </w:t>
      </w:r>
      <w:r>
        <w:rPr>
          <w:sz w:val="20"/>
        </w:rPr>
        <w:t>la</w:t>
      </w:r>
      <w:r>
        <w:rPr>
          <w:spacing w:val="-14"/>
          <w:sz w:val="20"/>
        </w:rPr>
        <w:t> </w:t>
      </w:r>
      <w:r>
        <w:rPr>
          <w:sz w:val="20"/>
        </w:rPr>
        <w:t>independencia</w:t>
      </w:r>
      <w:r>
        <w:rPr>
          <w:spacing w:val="-14"/>
          <w:sz w:val="20"/>
        </w:rPr>
        <w:t> </w:t>
      </w:r>
      <w:r>
        <w:rPr>
          <w:sz w:val="20"/>
        </w:rPr>
        <w:t>judicial</w:t>
      </w:r>
      <w:r>
        <w:rPr>
          <w:spacing w:val="-12"/>
          <w:sz w:val="20"/>
        </w:rPr>
        <w:t> </w:t>
      </w:r>
      <w:r>
        <w:rPr>
          <w:sz w:val="20"/>
        </w:rPr>
        <w:t>respecto</w:t>
      </w:r>
      <w:r>
        <w:rPr>
          <w:spacing w:val="-15"/>
          <w:sz w:val="20"/>
        </w:rPr>
        <w:t> </w:t>
      </w:r>
      <w:r>
        <w:rPr>
          <w:sz w:val="20"/>
        </w:rPr>
        <w:t>de</w:t>
      </w:r>
      <w:r>
        <w:rPr>
          <w:spacing w:val="-15"/>
          <w:sz w:val="20"/>
        </w:rPr>
        <w:t> </w:t>
      </w:r>
      <w:r>
        <w:rPr>
          <w:sz w:val="20"/>
        </w:rPr>
        <w:t>los</w:t>
      </w:r>
      <w:r>
        <w:rPr>
          <w:spacing w:val="-14"/>
          <w:sz w:val="20"/>
        </w:rPr>
        <w:t> </w:t>
      </w:r>
      <w:r>
        <w:rPr>
          <w:sz w:val="20"/>
        </w:rPr>
        <w:t>casos</w:t>
      </w:r>
      <w:r>
        <w:rPr>
          <w:spacing w:val="-17"/>
          <w:sz w:val="20"/>
        </w:rPr>
        <w:t> </w:t>
      </w:r>
      <w:r>
        <w:rPr>
          <w:i/>
          <w:sz w:val="20"/>
        </w:rPr>
        <w:t>de</w:t>
      </w:r>
      <w:r>
        <w:rPr>
          <w:i/>
          <w:spacing w:val="-15"/>
          <w:sz w:val="20"/>
        </w:rPr>
        <w:t> </w:t>
      </w:r>
      <w:r>
        <w:rPr>
          <w:i/>
          <w:sz w:val="20"/>
        </w:rPr>
        <w:t>la</w:t>
      </w:r>
      <w:r>
        <w:rPr>
          <w:i/>
          <w:spacing w:val="-13"/>
          <w:sz w:val="20"/>
        </w:rPr>
        <w:t> </w:t>
      </w:r>
      <w:r>
        <w:rPr>
          <w:i/>
          <w:sz w:val="20"/>
        </w:rPr>
        <w:t>Corte</w:t>
      </w:r>
      <w:r>
        <w:rPr>
          <w:i/>
          <w:spacing w:val="-17"/>
          <w:sz w:val="20"/>
        </w:rPr>
        <w:t> </w:t>
      </w:r>
      <w:r>
        <w:rPr>
          <w:i/>
          <w:sz w:val="20"/>
        </w:rPr>
        <w:t>Suprema</w:t>
      </w:r>
      <w:r>
        <w:rPr>
          <w:i/>
          <w:sz w:val="20"/>
        </w:rPr>
        <w:t> de Justicia (Quintana Coello y otros) Vs. Ecuador</w:t>
      </w:r>
      <w:r>
        <w:rPr>
          <w:sz w:val="20"/>
        </w:rPr>
        <w:t>, y </w:t>
      </w:r>
      <w:r>
        <w:rPr>
          <w:i/>
          <w:sz w:val="20"/>
        </w:rPr>
        <w:t>del Tribunal Constitucional (Camba</w:t>
      </w:r>
      <w:r>
        <w:rPr>
          <w:i/>
          <w:sz w:val="20"/>
        </w:rPr>
        <w:t> Campos y otros) Vs. Ecuado</w:t>
      </w:r>
      <w:r>
        <w:rPr>
          <w:sz w:val="20"/>
        </w:rPr>
        <w:t>r. En materia sustantiva, el Estado alegó que no fue acreditada ninguna acción u omisión de agentes estatales respecto de la institución del juicio político al señor Aguinaga Aillón, por lo que el Estado no es responsable por la violación</w:t>
      </w:r>
      <w:r>
        <w:rPr>
          <w:spacing w:val="-5"/>
          <w:sz w:val="20"/>
        </w:rPr>
        <w:t> </w:t>
      </w:r>
      <w:r>
        <w:rPr>
          <w:sz w:val="20"/>
        </w:rPr>
        <w:t>al</w:t>
      </w:r>
      <w:r>
        <w:rPr>
          <w:spacing w:val="-6"/>
          <w:sz w:val="20"/>
        </w:rPr>
        <w:t> </w:t>
      </w:r>
      <w:r>
        <w:rPr>
          <w:sz w:val="20"/>
        </w:rPr>
        <w:t>artículo</w:t>
      </w:r>
      <w:r>
        <w:rPr>
          <w:spacing w:val="-5"/>
          <w:sz w:val="20"/>
        </w:rPr>
        <w:t> </w:t>
      </w:r>
      <w:r>
        <w:rPr>
          <w:sz w:val="20"/>
        </w:rPr>
        <w:t>9</w:t>
      </w:r>
      <w:r>
        <w:rPr>
          <w:spacing w:val="-6"/>
          <w:sz w:val="20"/>
        </w:rPr>
        <w:t> </w:t>
      </w:r>
      <w:r>
        <w:rPr>
          <w:sz w:val="20"/>
        </w:rPr>
        <w:t>de</w:t>
      </w:r>
      <w:r>
        <w:rPr>
          <w:spacing w:val="-5"/>
          <w:sz w:val="20"/>
        </w:rPr>
        <w:t> </w:t>
      </w:r>
      <w:r>
        <w:rPr>
          <w:sz w:val="20"/>
        </w:rPr>
        <w:t>la</w:t>
      </w:r>
      <w:r>
        <w:rPr>
          <w:spacing w:val="-6"/>
          <w:sz w:val="20"/>
        </w:rPr>
        <w:t> </w:t>
      </w:r>
      <w:r>
        <w:rPr>
          <w:sz w:val="20"/>
        </w:rPr>
        <w:t>Convención.</w:t>
      </w:r>
      <w:r>
        <w:rPr>
          <w:spacing w:val="-4"/>
          <w:sz w:val="20"/>
        </w:rPr>
        <w:t> </w:t>
      </w:r>
      <w:r>
        <w:rPr>
          <w:sz w:val="20"/>
        </w:rPr>
        <w:t>Respecto</w:t>
      </w:r>
      <w:r>
        <w:rPr>
          <w:spacing w:val="-8"/>
          <w:sz w:val="20"/>
        </w:rPr>
        <w:t> </w:t>
      </w:r>
      <w:r>
        <w:rPr>
          <w:sz w:val="20"/>
        </w:rPr>
        <w:t>del</w:t>
      </w:r>
      <w:r>
        <w:rPr>
          <w:spacing w:val="-6"/>
          <w:sz w:val="20"/>
        </w:rPr>
        <w:t> </w:t>
      </w:r>
      <w:r>
        <w:rPr>
          <w:sz w:val="20"/>
        </w:rPr>
        <w:t>alegato</w:t>
      </w:r>
      <w:r>
        <w:rPr>
          <w:spacing w:val="-5"/>
          <w:sz w:val="20"/>
        </w:rPr>
        <w:t> </w:t>
      </w:r>
      <w:r>
        <w:rPr>
          <w:sz w:val="20"/>
        </w:rPr>
        <w:t>relacionado</w:t>
      </w:r>
      <w:r>
        <w:rPr>
          <w:spacing w:val="-5"/>
          <w:sz w:val="20"/>
        </w:rPr>
        <w:t> </w:t>
      </w:r>
      <w:r>
        <w:rPr>
          <w:sz w:val="20"/>
        </w:rPr>
        <w:t>con</w:t>
      </w:r>
      <w:r>
        <w:rPr>
          <w:spacing w:val="-3"/>
          <w:sz w:val="20"/>
        </w:rPr>
        <w:t> </w:t>
      </w:r>
      <w:r>
        <w:rPr>
          <w:sz w:val="20"/>
        </w:rPr>
        <w:t>el</w:t>
      </w:r>
      <w:r>
        <w:rPr>
          <w:spacing w:val="-6"/>
          <w:sz w:val="20"/>
        </w:rPr>
        <w:t> </w:t>
      </w:r>
      <w:r>
        <w:rPr>
          <w:sz w:val="20"/>
        </w:rPr>
        <w:t>artículo 23 de la Convención, el Estado sostuvo que no existió violación alguna en perjuicio del señor Aguinaga Aillón respecto a su participación en la gestión de los asuntos públicos ni</w:t>
      </w:r>
      <w:r>
        <w:rPr>
          <w:spacing w:val="-4"/>
          <w:sz w:val="20"/>
        </w:rPr>
        <w:t> </w:t>
      </w:r>
      <w:r>
        <w:rPr>
          <w:sz w:val="20"/>
        </w:rPr>
        <w:t>en</w:t>
      </w:r>
      <w:r>
        <w:rPr>
          <w:spacing w:val="-4"/>
          <w:sz w:val="20"/>
        </w:rPr>
        <w:t> </w:t>
      </w:r>
      <w:r>
        <w:rPr>
          <w:sz w:val="20"/>
        </w:rPr>
        <w:t>su</w:t>
      </w:r>
      <w:r>
        <w:rPr>
          <w:spacing w:val="-4"/>
          <w:sz w:val="20"/>
        </w:rPr>
        <w:t> </w:t>
      </w:r>
      <w:r>
        <w:rPr>
          <w:sz w:val="20"/>
        </w:rPr>
        <w:t>participación</w:t>
      </w:r>
      <w:r>
        <w:rPr>
          <w:spacing w:val="-1"/>
          <w:sz w:val="20"/>
        </w:rPr>
        <w:t> </w:t>
      </w:r>
      <w:r>
        <w:rPr>
          <w:sz w:val="20"/>
        </w:rPr>
        <w:t>en</w:t>
      </w:r>
      <w:r>
        <w:rPr>
          <w:spacing w:val="-3"/>
          <w:sz w:val="20"/>
        </w:rPr>
        <w:t> </w:t>
      </w:r>
      <w:r>
        <w:rPr>
          <w:sz w:val="20"/>
        </w:rPr>
        <w:t>elecciones.</w:t>
      </w:r>
      <w:r>
        <w:rPr>
          <w:spacing w:val="-6"/>
          <w:sz w:val="20"/>
        </w:rPr>
        <w:t> </w:t>
      </w:r>
      <w:r>
        <w:rPr>
          <w:sz w:val="20"/>
        </w:rPr>
        <w:t>En</w:t>
      </w:r>
      <w:r>
        <w:rPr>
          <w:spacing w:val="-1"/>
          <w:sz w:val="20"/>
        </w:rPr>
        <w:t> </w:t>
      </w:r>
      <w:r>
        <w:rPr>
          <w:sz w:val="20"/>
        </w:rPr>
        <w:t>específico,</w:t>
      </w:r>
      <w:r>
        <w:rPr>
          <w:spacing w:val="-3"/>
          <w:sz w:val="20"/>
        </w:rPr>
        <w:t> </w:t>
      </w:r>
      <w:r>
        <w:rPr>
          <w:sz w:val="20"/>
        </w:rPr>
        <w:t>sostuvo</w:t>
      </w:r>
      <w:r>
        <w:rPr>
          <w:spacing w:val="-5"/>
          <w:sz w:val="20"/>
        </w:rPr>
        <w:t> </w:t>
      </w:r>
      <w:r>
        <w:rPr>
          <w:sz w:val="20"/>
        </w:rPr>
        <w:t>que</w:t>
      </w:r>
      <w:r>
        <w:rPr>
          <w:spacing w:val="-3"/>
          <w:sz w:val="20"/>
        </w:rPr>
        <w:t> </w:t>
      </w:r>
      <w:r>
        <w:rPr>
          <w:sz w:val="20"/>
        </w:rPr>
        <w:t>el</w:t>
      </w:r>
      <w:r>
        <w:rPr>
          <w:spacing w:val="-2"/>
          <w:sz w:val="20"/>
        </w:rPr>
        <w:t> </w:t>
      </w:r>
      <w:r>
        <w:rPr>
          <w:sz w:val="20"/>
        </w:rPr>
        <w:t>señor</w:t>
      </w:r>
      <w:r>
        <w:rPr>
          <w:spacing w:val="-6"/>
          <w:sz w:val="20"/>
        </w:rPr>
        <w:t> </w:t>
      </w:r>
      <w:r>
        <w:rPr>
          <w:sz w:val="20"/>
        </w:rPr>
        <w:t>Aguinaga</w:t>
      </w:r>
      <w:r>
        <w:rPr>
          <w:spacing w:val="-3"/>
          <w:sz w:val="20"/>
        </w:rPr>
        <w:t> </w:t>
      </w:r>
      <w:r>
        <w:rPr>
          <w:spacing w:val="-4"/>
          <w:sz w:val="20"/>
        </w:rPr>
        <w:t>pudo</w:t>
      </w:r>
    </w:p>
    <w:p>
      <w:pPr>
        <w:spacing w:after="0" w:line="240" w:lineRule="auto"/>
        <w:jc w:val="both"/>
        <w:rPr>
          <w:sz w:val="20"/>
        </w:rPr>
        <w:sectPr>
          <w:pgSz w:w="12240" w:h="15840"/>
          <w:pgMar w:header="0" w:footer="898" w:top="1340" w:bottom="1080" w:left="1300" w:right="1580"/>
        </w:sectPr>
      </w:pPr>
    </w:p>
    <w:p>
      <w:pPr>
        <w:pStyle w:val="BodyText"/>
        <w:spacing w:before="76"/>
        <w:ind w:left="401" w:right="165"/>
      </w:pPr>
      <w:r>
        <w:rPr/>
        <w:t>haber sido designado funcionario público en cualquier nivel de responsabilidad o pudo participar libremente en procesos de elección popular en el país.</w:t>
      </w:r>
    </w:p>
    <w:p>
      <w:pPr>
        <w:pStyle w:val="BodyText"/>
      </w:pPr>
    </w:p>
    <w:p>
      <w:pPr>
        <w:pStyle w:val="ListParagraph"/>
        <w:numPr>
          <w:ilvl w:val="1"/>
          <w:numId w:val="13"/>
        </w:numPr>
        <w:tabs>
          <w:tab w:pos="2298" w:val="left" w:leader="none"/>
        </w:tabs>
        <w:spacing w:line="240" w:lineRule="auto" w:before="1" w:after="0"/>
        <w:ind w:left="2297" w:right="0" w:hanging="478"/>
        <w:jc w:val="left"/>
        <w:rPr>
          <w:i/>
          <w:sz w:val="20"/>
        </w:rPr>
      </w:pPr>
      <w:bookmarkStart w:name="A.2. Alegatos sobre el derecho a recurri" w:id="85"/>
      <w:bookmarkEnd w:id="85"/>
      <w:r>
        <w:rPr/>
      </w:r>
      <w:bookmarkStart w:name="_bookmark60" w:id="86"/>
      <w:bookmarkEnd w:id="86"/>
      <w:r>
        <w:rPr>
          <w:i/>
          <w:sz w:val="20"/>
          <w:u w:val="single"/>
        </w:rPr>
        <w:t>A</w:t>
      </w:r>
      <w:r>
        <w:rPr>
          <w:i/>
          <w:sz w:val="20"/>
          <w:u w:val="single"/>
        </w:rPr>
        <w:t>legatos</w:t>
      </w:r>
      <w:r>
        <w:rPr>
          <w:i/>
          <w:spacing w:val="-5"/>
          <w:sz w:val="20"/>
          <w:u w:val="single"/>
        </w:rPr>
        <w:t> </w:t>
      </w:r>
      <w:r>
        <w:rPr>
          <w:i/>
          <w:sz w:val="20"/>
          <w:u w:val="single"/>
        </w:rPr>
        <w:t>sobre</w:t>
      </w:r>
      <w:r>
        <w:rPr>
          <w:i/>
          <w:spacing w:val="-5"/>
          <w:sz w:val="20"/>
          <w:u w:val="single"/>
        </w:rPr>
        <w:t> </w:t>
      </w:r>
      <w:r>
        <w:rPr>
          <w:i/>
          <w:sz w:val="20"/>
          <w:u w:val="single"/>
        </w:rPr>
        <w:t>el</w:t>
      </w:r>
      <w:r>
        <w:rPr>
          <w:i/>
          <w:spacing w:val="-5"/>
          <w:sz w:val="20"/>
          <w:u w:val="single"/>
        </w:rPr>
        <w:t> </w:t>
      </w:r>
      <w:r>
        <w:rPr>
          <w:i/>
          <w:sz w:val="20"/>
          <w:u w:val="single"/>
        </w:rPr>
        <w:t>derecho</w:t>
      </w:r>
      <w:r>
        <w:rPr>
          <w:i/>
          <w:spacing w:val="-7"/>
          <w:sz w:val="20"/>
          <w:u w:val="single"/>
        </w:rPr>
        <w:t> </w:t>
      </w:r>
      <w:r>
        <w:rPr>
          <w:i/>
          <w:sz w:val="20"/>
          <w:u w:val="single"/>
        </w:rPr>
        <w:t>a</w:t>
      </w:r>
      <w:r>
        <w:rPr>
          <w:i/>
          <w:spacing w:val="-3"/>
          <w:sz w:val="20"/>
          <w:u w:val="single"/>
        </w:rPr>
        <w:t> </w:t>
      </w:r>
      <w:r>
        <w:rPr>
          <w:i/>
          <w:sz w:val="20"/>
          <w:u w:val="single"/>
        </w:rPr>
        <w:t>recurrir</w:t>
      </w:r>
      <w:r>
        <w:rPr>
          <w:i/>
          <w:spacing w:val="-5"/>
          <w:sz w:val="20"/>
          <w:u w:val="single"/>
        </w:rPr>
        <w:t> </w:t>
      </w:r>
      <w:r>
        <w:rPr>
          <w:i/>
          <w:sz w:val="20"/>
          <w:u w:val="single"/>
        </w:rPr>
        <w:t>el</w:t>
      </w:r>
      <w:r>
        <w:rPr>
          <w:i/>
          <w:spacing w:val="-4"/>
          <w:sz w:val="20"/>
          <w:u w:val="single"/>
        </w:rPr>
        <w:t> </w:t>
      </w:r>
      <w:r>
        <w:rPr>
          <w:i/>
          <w:sz w:val="20"/>
          <w:u w:val="single"/>
        </w:rPr>
        <w:t>fallo</w:t>
      </w:r>
      <w:r>
        <w:rPr>
          <w:i/>
          <w:spacing w:val="-5"/>
          <w:sz w:val="20"/>
          <w:u w:val="single"/>
        </w:rPr>
        <w:t> </w:t>
      </w:r>
      <w:r>
        <w:rPr>
          <w:i/>
          <w:sz w:val="20"/>
          <w:u w:val="single"/>
        </w:rPr>
        <w:t>y</w:t>
      </w:r>
      <w:r>
        <w:rPr>
          <w:i/>
          <w:spacing w:val="-5"/>
          <w:sz w:val="20"/>
          <w:u w:val="single"/>
        </w:rPr>
        <w:t> </w:t>
      </w:r>
      <w:r>
        <w:rPr>
          <w:i/>
          <w:sz w:val="20"/>
          <w:u w:val="single"/>
        </w:rPr>
        <w:t>la</w:t>
      </w:r>
      <w:r>
        <w:rPr>
          <w:i/>
          <w:spacing w:val="-6"/>
          <w:sz w:val="20"/>
          <w:u w:val="single"/>
        </w:rPr>
        <w:t> </w:t>
      </w:r>
      <w:r>
        <w:rPr>
          <w:i/>
          <w:sz w:val="20"/>
          <w:u w:val="single"/>
        </w:rPr>
        <w:t>protección</w:t>
      </w:r>
      <w:r>
        <w:rPr>
          <w:i/>
          <w:spacing w:val="-5"/>
          <w:sz w:val="20"/>
          <w:u w:val="single"/>
        </w:rPr>
        <w:t> </w:t>
      </w:r>
      <w:r>
        <w:rPr>
          <w:i/>
          <w:spacing w:val="-2"/>
          <w:sz w:val="20"/>
          <w:u w:val="single"/>
        </w:rPr>
        <w:t>judicial</w:t>
      </w:r>
    </w:p>
    <w:p>
      <w:pPr>
        <w:pStyle w:val="BodyText"/>
        <w:spacing w:before="11"/>
        <w:rPr>
          <w:i/>
          <w:sz w:val="11"/>
        </w:rPr>
      </w:pPr>
    </w:p>
    <w:p>
      <w:pPr>
        <w:pStyle w:val="ListParagraph"/>
        <w:numPr>
          <w:ilvl w:val="0"/>
          <w:numId w:val="6"/>
        </w:numPr>
        <w:tabs>
          <w:tab w:pos="1110" w:val="left" w:leader="none"/>
        </w:tabs>
        <w:spacing w:line="240" w:lineRule="auto" w:before="99" w:after="0"/>
        <w:ind w:left="401" w:right="117" w:firstLine="0"/>
        <w:jc w:val="both"/>
        <w:rPr>
          <w:sz w:val="20"/>
        </w:rPr>
      </w:pPr>
      <w:r>
        <w:rPr>
          <w:sz w:val="20"/>
        </w:rPr>
        <w:t>La </w:t>
      </w:r>
      <w:r>
        <w:rPr>
          <w:b/>
          <w:i/>
          <w:sz w:val="20"/>
        </w:rPr>
        <w:t>Comisión </w:t>
      </w:r>
      <w:r>
        <w:rPr>
          <w:sz w:val="20"/>
        </w:rPr>
        <w:t>señaló que el señor Aguinaga Aillón no contaba con ningún mecanismo para cuestionar la decisión de su cese por dos razones fundamentales. En primer</w:t>
      </w:r>
      <w:r>
        <w:rPr>
          <w:spacing w:val="-15"/>
          <w:sz w:val="20"/>
        </w:rPr>
        <w:t> </w:t>
      </w:r>
      <w:r>
        <w:rPr>
          <w:sz w:val="20"/>
        </w:rPr>
        <w:t>lugar,</w:t>
      </w:r>
      <w:r>
        <w:rPr>
          <w:spacing w:val="-12"/>
          <w:sz w:val="20"/>
        </w:rPr>
        <w:t> </w:t>
      </w:r>
      <w:r>
        <w:rPr>
          <w:sz w:val="20"/>
        </w:rPr>
        <w:t>porque</w:t>
      </w:r>
      <w:r>
        <w:rPr>
          <w:spacing w:val="-10"/>
          <w:sz w:val="20"/>
        </w:rPr>
        <w:t> </w:t>
      </w:r>
      <w:r>
        <w:rPr>
          <w:sz w:val="20"/>
        </w:rPr>
        <w:t>el</w:t>
      </w:r>
      <w:r>
        <w:rPr>
          <w:spacing w:val="-11"/>
          <w:sz w:val="20"/>
        </w:rPr>
        <w:t> </w:t>
      </w:r>
      <w:r>
        <w:rPr>
          <w:sz w:val="20"/>
        </w:rPr>
        <w:t>procedimiento</w:t>
      </w:r>
      <w:r>
        <w:rPr>
          <w:spacing w:val="-12"/>
          <w:sz w:val="20"/>
        </w:rPr>
        <w:t> </w:t>
      </w:r>
      <w:r>
        <w:rPr>
          <w:sz w:val="20"/>
        </w:rPr>
        <w:t>seguido</w:t>
      </w:r>
      <w:r>
        <w:rPr>
          <w:spacing w:val="-15"/>
          <w:sz w:val="20"/>
        </w:rPr>
        <w:t> </w:t>
      </w:r>
      <w:r>
        <w:rPr>
          <w:sz w:val="20"/>
        </w:rPr>
        <w:t>no</w:t>
      </w:r>
      <w:r>
        <w:rPr>
          <w:spacing w:val="-12"/>
          <w:sz w:val="20"/>
        </w:rPr>
        <w:t> </w:t>
      </w:r>
      <w:r>
        <w:rPr>
          <w:sz w:val="20"/>
        </w:rPr>
        <w:t>estaba</w:t>
      </w:r>
      <w:r>
        <w:rPr>
          <w:spacing w:val="-11"/>
          <w:sz w:val="20"/>
        </w:rPr>
        <w:t> </w:t>
      </w:r>
      <w:r>
        <w:rPr>
          <w:sz w:val="20"/>
        </w:rPr>
        <w:t>previsto</w:t>
      </w:r>
      <w:r>
        <w:rPr>
          <w:spacing w:val="-10"/>
          <w:sz w:val="20"/>
        </w:rPr>
        <w:t> </w:t>
      </w:r>
      <w:r>
        <w:rPr>
          <w:sz w:val="20"/>
        </w:rPr>
        <w:t>en</w:t>
      </w:r>
      <w:r>
        <w:rPr>
          <w:spacing w:val="-13"/>
          <w:sz w:val="20"/>
        </w:rPr>
        <w:t> </w:t>
      </w:r>
      <w:r>
        <w:rPr>
          <w:sz w:val="20"/>
        </w:rPr>
        <w:t>la</w:t>
      </w:r>
      <w:r>
        <w:rPr>
          <w:spacing w:val="-11"/>
          <w:sz w:val="20"/>
        </w:rPr>
        <w:t> </w:t>
      </w:r>
      <w:r>
        <w:rPr>
          <w:sz w:val="20"/>
        </w:rPr>
        <w:t>legislación,</w:t>
      </w:r>
      <w:r>
        <w:rPr>
          <w:spacing w:val="-12"/>
          <w:sz w:val="20"/>
        </w:rPr>
        <w:t> </w:t>
      </w:r>
      <w:r>
        <w:rPr>
          <w:sz w:val="20"/>
        </w:rPr>
        <w:t>y</w:t>
      </w:r>
      <w:r>
        <w:rPr>
          <w:spacing w:val="-12"/>
          <w:sz w:val="20"/>
        </w:rPr>
        <w:t> </w:t>
      </w:r>
      <w:r>
        <w:rPr>
          <w:sz w:val="20"/>
        </w:rPr>
        <w:t>por ende</w:t>
      </w:r>
      <w:r>
        <w:rPr>
          <w:spacing w:val="-18"/>
          <w:sz w:val="20"/>
        </w:rPr>
        <w:t> </w:t>
      </w:r>
      <w:r>
        <w:rPr>
          <w:sz w:val="20"/>
        </w:rPr>
        <w:t>no</w:t>
      </w:r>
      <w:r>
        <w:rPr>
          <w:spacing w:val="-18"/>
          <w:sz w:val="20"/>
        </w:rPr>
        <w:t> </w:t>
      </w:r>
      <w:r>
        <w:rPr>
          <w:sz w:val="20"/>
        </w:rPr>
        <w:t>existía</w:t>
      </w:r>
      <w:r>
        <w:rPr>
          <w:spacing w:val="-17"/>
          <w:sz w:val="20"/>
        </w:rPr>
        <w:t> </w:t>
      </w:r>
      <w:r>
        <w:rPr>
          <w:sz w:val="20"/>
        </w:rPr>
        <w:t>un</w:t>
      </w:r>
      <w:r>
        <w:rPr>
          <w:spacing w:val="-18"/>
          <w:sz w:val="20"/>
        </w:rPr>
        <w:t> </w:t>
      </w:r>
      <w:r>
        <w:rPr>
          <w:sz w:val="20"/>
        </w:rPr>
        <w:t>recurso</w:t>
      </w:r>
      <w:r>
        <w:rPr>
          <w:spacing w:val="-17"/>
          <w:sz w:val="20"/>
        </w:rPr>
        <w:t> </w:t>
      </w:r>
      <w:r>
        <w:rPr>
          <w:sz w:val="20"/>
        </w:rPr>
        <w:t>para</w:t>
      </w:r>
      <w:r>
        <w:rPr>
          <w:spacing w:val="-18"/>
          <w:sz w:val="20"/>
        </w:rPr>
        <w:t> </w:t>
      </w:r>
      <w:r>
        <w:rPr>
          <w:sz w:val="20"/>
        </w:rPr>
        <w:t>impugnar</w:t>
      </w:r>
      <w:r>
        <w:rPr>
          <w:spacing w:val="-18"/>
          <w:sz w:val="20"/>
        </w:rPr>
        <w:t> </w:t>
      </w:r>
      <w:r>
        <w:rPr>
          <w:sz w:val="20"/>
        </w:rPr>
        <w:t>la</w:t>
      </w:r>
      <w:r>
        <w:rPr>
          <w:spacing w:val="-17"/>
          <w:sz w:val="20"/>
        </w:rPr>
        <w:t> </w:t>
      </w:r>
      <w:r>
        <w:rPr>
          <w:sz w:val="20"/>
        </w:rPr>
        <w:t>decisión.</w:t>
      </w:r>
      <w:r>
        <w:rPr>
          <w:spacing w:val="-18"/>
          <w:sz w:val="20"/>
        </w:rPr>
        <w:t> </w:t>
      </w:r>
      <w:r>
        <w:rPr>
          <w:sz w:val="20"/>
        </w:rPr>
        <w:t>En</w:t>
      </w:r>
      <w:r>
        <w:rPr>
          <w:spacing w:val="-17"/>
          <w:sz w:val="20"/>
        </w:rPr>
        <w:t> </w:t>
      </w:r>
      <w:r>
        <w:rPr>
          <w:sz w:val="20"/>
        </w:rPr>
        <w:t>segundo</w:t>
      </w:r>
      <w:r>
        <w:rPr>
          <w:spacing w:val="-18"/>
          <w:sz w:val="20"/>
        </w:rPr>
        <w:t> </w:t>
      </w:r>
      <w:r>
        <w:rPr>
          <w:sz w:val="20"/>
        </w:rPr>
        <w:t>lugar,</w:t>
      </w:r>
      <w:r>
        <w:rPr>
          <w:spacing w:val="-17"/>
          <w:sz w:val="20"/>
        </w:rPr>
        <w:t> </w:t>
      </w:r>
      <w:r>
        <w:rPr>
          <w:sz w:val="20"/>
        </w:rPr>
        <w:t>porque</w:t>
      </w:r>
      <w:r>
        <w:rPr>
          <w:spacing w:val="-18"/>
          <w:sz w:val="20"/>
        </w:rPr>
        <w:t> </w:t>
      </w:r>
      <w:r>
        <w:rPr>
          <w:sz w:val="20"/>
        </w:rPr>
        <w:t>el</w:t>
      </w:r>
      <w:r>
        <w:rPr>
          <w:spacing w:val="-18"/>
          <w:sz w:val="20"/>
        </w:rPr>
        <w:t> </w:t>
      </w:r>
      <w:r>
        <w:rPr>
          <w:sz w:val="20"/>
        </w:rPr>
        <w:t>Estado emitió́ una resolución para obstaculizar la posibilidad de plantear el recurso de amparo contra la resolución del Congreso. En ese sentido, el único recurso disponible era la acción de inconstitucionalidad, la cual debía ser resuelta por el nuevo Tribunal Constitucional</w:t>
      </w:r>
      <w:r>
        <w:rPr>
          <w:spacing w:val="-14"/>
          <w:sz w:val="20"/>
        </w:rPr>
        <w:t> </w:t>
      </w:r>
      <w:r>
        <w:rPr>
          <w:sz w:val="20"/>
        </w:rPr>
        <w:t>designado</w:t>
      </w:r>
      <w:r>
        <w:rPr>
          <w:spacing w:val="-16"/>
          <w:sz w:val="20"/>
        </w:rPr>
        <w:t> </w:t>
      </w:r>
      <w:r>
        <w:rPr>
          <w:sz w:val="20"/>
        </w:rPr>
        <w:t>precisamente</w:t>
      </w:r>
      <w:r>
        <w:rPr>
          <w:spacing w:val="-13"/>
          <w:sz w:val="20"/>
        </w:rPr>
        <w:t> </w:t>
      </w:r>
      <w:r>
        <w:rPr>
          <w:sz w:val="20"/>
        </w:rPr>
        <w:t>como</w:t>
      </w:r>
      <w:r>
        <w:rPr>
          <w:spacing w:val="-13"/>
          <w:sz w:val="20"/>
        </w:rPr>
        <w:t> </w:t>
      </w:r>
      <w:r>
        <w:rPr>
          <w:sz w:val="20"/>
        </w:rPr>
        <w:t>consecuencia</w:t>
      </w:r>
      <w:r>
        <w:rPr>
          <w:spacing w:val="-15"/>
          <w:sz w:val="20"/>
        </w:rPr>
        <w:t> </w:t>
      </w:r>
      <w:r>
        <w:rPr>
          <w:sz w:val="20"/>
        </w:rPr>
        <w:t>de</w:t>
      </w:r>
      <w:r>
        <w:rPr>
          <w:spacing w:val="-16"/>
          <w:sz w:val="20"/>
        </w:rPr>
        <w:t> </w:t>
      </w:r>
      <w:r>
        <w:rPr>
          <w:sz w:val="20"/>
        </w:rPr>
        <w:t>la</w:t>
      </w:r>
      <w:r>
        <w:rPr>
          <w:spacing w:val="-15"/>
          <w:sz w:val="20"/>
        </w:rPr>
        <w:t> </w:t>
      </w:r>
      <w:r>
        <w:rPr>
          <w:sz w:val="20"/>
        </w:rPr>
        <w:t>Resolución</w:t>
      </w:r>
      <w:r>
        <w:rPr>
          <w:spacing w:val="-13"/>
          <w:sz w:val="20"/>
        </w:rPr>
        <w:t> </w:t>
      </w:r>
      <w:r>
        <w:rPr>
          <w:sz w:val="20"/>
        </w:rPr>
        <w:t>No.</w:t>
      </w:r>
      <w:r>
        <w:rPr>
          <w:spacing w:val="-13"/>
          <w:sz w:val="20"/>
        </w:rPr>
        <w:t> </w:t>
      </w:r>
      <w:r>
        <w:rPr>
          <w:sz w:val="20"/>
        </w:rPr>
        <w:t>25-060, tornando</w:t>
      </w:r>
      <w:r>
        <w:rPr>
          <w:spacing w:val="-3"/>
          <w:sz w:val="20"/>
        </w:rPr>
        <w:t> </w:t>
      </w:r>
      <w:r>
        <w:rPr>
          <w:sz w:val="20"/>
        </w:rPr>
        <w:t>nula</w:t>
      </w:r>
      <w:r>
        <w:rPr>
          <w:spacing w:val="-4"/>
          <w:sz w:val="20"/>
        </w:rPr>
        <w:t> </w:t>
      </w:r>
      <w:r>
        <w:rPr>
          <w:sz w:val="20"/>
        </w:rPr>
        <w:t>toda</w:t>
      </w:r>
      <w:r>
        <w:rPr>
          <w:spacing w:val="-1"/>
          <w:sz w:val="20"/>
        </w:rPr>
        <w:t> </w:t>
      </w:r>
      <w:r>
        <w:rPr>
          <w:sz w:val="20"/>
        </w:rPr>
        <w:t>posibilidad</w:t>
      </w:r>
      <w:r>
        <w:rPr>
          <w:spacing w:val="-4"/>
          <w:sz w:val="20"/>
        </w:rPr>
        <w:t> </w:t>
      </w:r>
      <w:r>
        <w:rPr>
          <w:sz w:val="20"/>
        </w:rPr>
        <w:t>de</w:t>
      </w:r>
      <w:r>
        <w:rPr>
          <w:spacing w:val="-3"/>
          <w:sz w:val="20"/>
        </w:rPr>
        <w:t> </w:t>
      </w:r>
      <w:r>
        <w:rPr>
          <w:sz w:val="20"/>
        </w:rPr>
        <w:t>obtener</w:t>
      </w:r>
      <w:r>
        <w:rPr>
          <w:spacing w:val="-3"/>
          <w:sz w:val="20"/>
        </w:rPr>
        <w:t> </w:t>
      </w:r>
      <w:r>
        <w:rPr>
          <w:sz w:val="20"/>
        </w:rPr>
        <w:t>una</w:t>
      </w:r>
      <w:r>
        <w:rPr>
          <w:spacing w:val="-1"/>
          <w:sz w:val="20"/>
        </w:rPr>
        <w:t> </w:t>
      </w:r>
      <w:r>
        <w:rPr>
          <w:sz w:val="20"/>
        </w:rPr>
        <w:t>decisión</w:t>
      </w:r>
      <w:r>
        <w:rPr>
          <w:spacing w:val="-3"/>
          <w:sz w:val="20"/>
        </w:rPr>
        <w:t> </w:t>
      </w:r>
      <w:r>
        <w:rPr>
          <w:sz w:val="20"/>
        </w:rPr>
        <w:t>imparcial</w:t>
      </w:r>
      <w:r>
        <w:rPr>
          <w:spacing w:val="-1"/>
          <w:sz w:val="20"/>
        </w:rPr>
        <w:t> </w:t>
      </w:r>
      <w:r>
        <w:rPr>
          <w:sz w:val="20"/>
        </w:rPr>
        <w:t>y</w:t>
      </w:r>
      <w:r>
        <w:rPr>
          <w:spacing w:val="-2"/>
          <w:sz w:val="20"/>
        </w:rPr>
        <w:t> </w:t>
      </w:r>
      <w:r>
        <w:rPr>
          <w:sz w:val="20"/>
        </w:rPr>
        <w:t>efectiva,</w:t>
      </w:r>
      <w:r>
        <w:rPr>
          <w:spacing w:val="-5"/>
          <w:sz w:val="20"/>
        </w:rPr>
        <w:t> </w:t>
      </w:r>
      <w:r>
        <w:rPr>
          <w:sz w:val="20"/>
        </w:rPr>
        <w:t>porque</w:t>
      </w:r>
      <w:r>
        <w:rPr>
          <w:spacing w:val="-3"/>
          <w:sz w:val="20"/>
        </w:rPr>
        <w:t> </w:t>
      </w:r>
      <w:r>
        <w:rPr>
          <w:sz w:val="20"/>
        </w:rPr>
        <w:t>ello implicaría determinar la constitucionalidad del acto que permitió́ su propio nombramiento. En virtud de lo anterior, la Comisión concluyó que el Estado violó los artículos 8.2 h) y 25.1 de la Convención Americana en relación con las obligaciones establecidas en el artículo 1.1 y 2 del mismo instrumento, en perjuicio del señor Aguinaga Aillón.</w:t>
      </w:r>
    </w:p>
    <w:p>
      <w:pPr>
        <w:pStyle w:val="BodyText"/>
      </w:pPr>
    </w:p>
    <w:p>
      <w:pPr>
        <w:pStyle w:val="ListParagraph"/>
        <w:numPr>
          <w:ilvl w:val="0"/>
          <w:numId w:val="6"/>
        </w:numPr>
        <w:tabs>
          <w:tab w:pos="1110" w:val="left" w:leader="none"/>
        </w:tabs>
        <w:spacing w:line="240" w:lineRule="auto" w:before="0" w:after="0"/>
        <w:ind w:left="401" w:right="116" w:firstLine="0"/>
        <w:jc w:val="both"/>
        <w:rPr>
          <w:sz w:val="20"/>
        </w:rPr>
      </w:pPr>
      <w:r>
        <w:rPr>
          <w:sz w:val="20"/>
        </w:rPr>
        <w:t>Los </w:t>
      </w:r>
      <w:r>
        <w:rPr>
          <w:b/>
          <w:i/>
          <w:sz w:val="20"/>
        </w:rPr>
        <w:t>representantes </w:t>
      </w:r>
      <w:r>
        <w:rPr>
          <w:sz w:val="20"/>
        </w:rPr>
        <w:t>señalaron que la protección de</w:t>
      </w:r>
      <w:r>
        <w:rPr>
          <w:spacing w:val="-1"/>
          <w:sz w:val="20"/>
        </w:rPr>
        <w:t> </w:t>
      </w:r>
      <w:r>
        <w:rPr>
          <w:sz w:val="20"/>
        </w:rPr>
        <w:t>la acción de amparo no fue efectiva</w:t>
      </w:r>
      <w:r>
        <w:rPr>
          <w:spacing w:val="-6"/>
          <w:sz w:val="20"/>
        </w:rPr>
        <w:t> </w:t>
      </w:r>
      <w:r>
        <w:rPr>
          <w:sz w:val="20"/>
        </w:rPr>
        <w:t>por</w:t>
      </w:r>
      <w:r>
        <w:rPr>
          <w:spacing w:val="-5"/>
          <w:sz w:val="20"/>
        </w:rPr>
        <w:t> </w:t>
      </w:r>
      <w:r>
        <w:rPr>
          <w:sz w:val="20"/>
        </w:rPr>
        <w:t>la</w:t>
      </w:r>
      <w:r>
        <w:rPr>
          <w:spacing w:val="-4"/>
          <w:sz w:val="20"/>
        </w:rPr>
        <w:t> </w:t>
      </w:r>
      <w:r>
        <w:rPr>
          <w:sz w:val="20"/>
        </w:rPr>
        <w:t>existencia</w:t>
      </w:r>
      <w:r>
        <w:rPr>
          <w:spacing w:val="-6"/>
          <w:sz w:val="20"/>
        </w:rPr>
        <w:t> </w:t>
      </w:r>
      <w:r>
        <w:rPr>
          <w:sz w:val="20"/>
        </w:rPr>
        <w:t>de</w:t>
      </w:r>
      <w:r>
        <w:rPr>
          <w:spacing w:val="-8"/>
          <w:sz w:val="20"/>
        </w:rPr>
        <w:t> </w:t>
      </w:r>
      <w:r>
        <w:rPr>
          <w:sz w:val="20"/>
        </w:rPr>
        <w:t>dos</w:t>
      </w:r>
      <w:r>
        <w:rPr>
          <w:spacing w:val="-5"/>
          <w:sz w:val="20"/>
        </w:rPr>
        <w:t> </w:t>
      </w:r>
      <w:r>
        <w:rPr>
          <w:sz w:val="20"/>
        </w:rPr>
        <w:t>resoluciones</w:t>
      </w:r>
      <w:r>
        <w:rPr>
          <w:spacing w:val="-7"/>
          <w:sz w:val="20"/>
        </w:rPr>
        <w:t> </w:t>
      </w:r>
      <w:r>
        <w:rPr>
          <w:sz w:val="20"/>
        </w:rPr>
        <w:t>que</w:t>
      </w:r>
      <w:r>
        <w:rPr>
          <w:spacing w:val="-8"/>
          <w:sz w:val="20"/>
        </w:rPr>
        <w:t> </w:t>
      </w:r>
      <w:r>
        <w:rPr>
          <w:sz w:val="20"/>
        </w:rPr>
        <w:t>coartaban</w:t>
      </w:r>
      <w:r>
        <w:rPr>
          <w:spacing w:val="-5"/>
          <w:sz w:val="20"/>
        </w:rPr>
        <w:t> </w:t>
      </w:r>
      <w:r>
        <w:rPr>
          <w:sz w:val="20"/>
        </w:rPr>
        <w:t>la</w:t>
      </w:r>
      <w:r>
        <w:rPr>
          <w:spacing w:val="-6"/>
          <w:sz w:val="20"/>
        </w:rPr>
        <w:t> </w:t>
      </w:r>
      <w:r>
        <w:rPr>
          <w:sz w:val="20"/>
        </w:rPr>
        <w:t>posibilidad</w:t>
      </w:r>
      <w:r>
        <w:rPr>
          <w:spacing w:val="-6"/>
          <w:sz w:val="20"/>
        </w:rPr>
        <w:t> </w:t>
      </w:r>
      <w:r>
        <w:rPr>
          <w:sz w:val="20"/>
        </w:rPr>
        <w:t>de</w:t>
      </w:r>
      <w:r>
        <w:rPr>
          <w:spacing w:val="-8"/>
          <w:sz w:val="20"/>
        </w:rPr>
        <w:t> </w:t>
      </w:r>
      <w:r>
        <w:rPr>
          <w:sz w:val="20"/>
        </w:rPr>
        <w:t>interponer el recurso. Por un lado, la Corte Suprema de Justicia, el 27 de junio de 2001 emitió la Resolución</w:t>
      </w:r>
      <w:r>
        <w:rPr>
          <w:spacing w:val="-4"/>
          <w:sz w:val="20"/>
        </w:rPr>
        <w:t> </w:t>
      </w:r>
      <w:r>
        <w:rPr>
          <w:sz w:val="20"/>
        </w:rPr>
        <w:t>No.</w:t>
      </w:r>
      <w:r>
        <w:rPr>
          <w:spacing w:val="-6"/>
          <w:sz w:val="20"/>
        </w:rPr>
        <w:t> </w:t>
      </w:r>
      <w:r>
        <w:rPr>
          <w:sz w:val="20"/>
        </w:rPr>
        <w:t>01-027,</w:t>
      </w:r>
      <w:r>
        <w:rPr>
          <w:spacing w:val="-4"/>
          <w:sz w:val="20"/>
        </w:rPr>
        <w:t> </w:t>
      </w:r>
      <w:r>
        <w:rPr>
          <w:sz w:val="20"/>
        </w:rPr>
        <w:t>en</w:t>
      </w:r>
      <w:r>
        <w:rPr>
          <w:spacing w:val="-4"/>
          <w:sz w:val="20"/>
        </w:rPr>
        <w:t> </w:t>
      </w:r>
      <w:r>
        <w:rPr>
          <w:sz w:val="20"/>
        </w:rPr>
        <w:t>la</w:t>
      </w:r>
      <w:r>
        <w:rPr>
          <w:spacing w:val="-5"/>
          <w:sz w:val="20"/>
        </w:rPr>
        <w:t> </w:t>
      </w:r>
      <w:r>
        <w:rPr>
          <w:sz w:val="20"/>
        </w:rPr>
        <w:t>que</w:t>
      </w:r>
      <w:r>
        <w:rPr>
          <w:spacing w:val="-7"/>
          <w:sz w:val="20"/>
        </w:rPr>
        <w:t> </w:t>
      </w:r>
      <w:r>
        <w:rPr>
          <w:sz w:val="20"/>
        </w:rPr>
        <w:t>limitó</w:t>
      </w:r>
      <w:r>
        <w:rPr>
          <w:spacing w:val="-4"/>
          <w:sz w:val="20"/>
        </w:rPr>
        <w:t> </w:t>
      </w:r>
      <w:r>
        <w:rPr>
          <w:sz w:val="20"/>
        </w:rPr>
        <w:t>el</w:t>
      </w:r>
      <w:r>
        <w:rPr>
          <w:spacing w:val="-5"/>
          <w:sz w:val="20"/>
        </w:rPr>
        <w:t> </w:t>
      </w:r>
      <w:r>
        <w:rPr>
          <w:sz w:val="20"/>
        </w:rPr>
        <w:t>alcance</w:t>
      </w:r>
      <w:r>
        <w:rPr>
          <w:spacing w:val="-7"/>
          <w:sz w:val="20"/>
        </w:rPr>
        <w:t> </w:t>
      </w:r>
      <w:r>
        <w:rPr>
          <w:sz w:val="20"/>
        </w:rPr>
        <w:t>de</w:t>
      </w:r>
      <w:r>
        <w:rPr>
          <w:spacing w:val="-7"/>
          <w:sz w:val="20"/>
        </w:rPr>
        <w:t> </w:t>
      </w:r>
      <w:r>
        <w:rPr>
          <w:sz w:val="20"/>
        </w:rPr>
        <w:t>las</w:t>
      </w:r>
      <w:r>
        <w:rPr>
          <w:spacing w:val="-6"/>
          <w:sz w:val="20"/>
        </w:rPr>
        <w:t> </w:t>
      </w:r>
      <w:r>
        <w:rPr>
          <w:sz w:val="20"/>
        </w:rPr>
        <w:t>acciones</w:t>
      </w:r>
      <w:r>
        <w:rPr>
          <w:spacing w:val="-6"/>
          <w:sz w:val="20"/>
        </w:rPr>
        <w:t> </w:t>
      </w:r>
      <w:r>
        <w:rPr>
          <w:sz w:val="20"/>
        </w:rPr>
        <w:t>de</w:t>
      </w:r>
      <w:r>
        <w:rPr>
          <w:spacing w:val="-7"/>
          <w:sz w:val="20"/>
        </w:rPr>
        <w:t> </w:t>
      </w:r>
      <w:r>
        <w:rPr>
          <w:sz w:val="20"/>
        </w:rPr>
        <w:t>amparo,</w:t>
      </w:r>
      <w:r>
        <w:rPr>
          <w:spacing w:val="-6"/>
          <w:sz w:val="20"/>
        </w:rPr>
        <w:t> </w:t>
      </w:r>
      <w:r>
        <w:rPr>
          <w:sz w:val="20"/>
        </w:rPr>
        <w:t>y</w:t>
      </w:r>
      <w:r>
        <w:rPr>
          <w:spacing w:val="-6"/>
          <w:sz w:val="20"/>
        </w:rPr>
        <w:t> </w:t>
      </w:r>
      <w:r>
        <w:rPr>
          <w:sz w:val="20"/>
        </w:rPr>
        <w:t>dispuso que las mismas no procedían y debían rechazarse de plano cuando se las interpusiera ante actos de gobierno. La segunda, dictada por el Tribunal Constitucional, en la que estableció que el único recurso para suspender los efectos de la Resolución No. 25-160 (que cesaba a los vocales) era la acción de inconstitucionalidad. En relación con esta última resolución, los representantes señalaron que derivaba en la inefectividad del recurso,</w:t>
      </w:r>
      <w:r>
        <w:rPr>
          <w:spacing w:val="-18"/>
          <w:sz w:val="20"/>
        </w:rPr>
        <w:t> </w:t>
      </w:r>
      <w:r>
        <w:rPr>
          <w:sz w:val="20"/>
        </w:rPr>
        <w:t>pues</w:t>
      </w:r>
      <w:r>
        <w:rPr>
          <w:spacing w:val="-18"/>
          <w:sz w:val="20"/>
        </w:rPr>
        <w:t> </w:t>
      </w:r>
      <w:r>
        <w:rPr>
          <w:sz w:val="20"/>
        </w:rPr>
        <w:t>también</w:t>
      </w:r>
      <w:r>
        <w:rPr>
          <w:spacing w:val="-17"/>
          <w:sz w:val="20"/>
        </w:rPr>
        <w:t> </w:t>
      </w:r>
      <w:r>
        <w:rPr>
          <w:sz w:val="20"/>
        </w:rPr>
        <w:t>se</w:t>
      </w:r>
      <w:r>
        <w:rPr>
          <w:spacing w:val="-18"/>
          <w:sz w:val="20"/>
        </w:rPr>
        <w:t> </w:t>
      </w:r>
      <w:r>
        <w:rPr>
          <w:sz w:val="20"/>
        </w:rPr>
        <w:t>habría</w:t>
      </w:r>
      <w:r>
        <w:rPr>
          <w:spacing w:val="-17"/>
          <w:sz w:val="20"/>
        </w:rPr>
        <w:t> </w:t>
      </w:r>
      <w:r>
        <w:rPr>
          <w:sz w:val="20"/>
        </w:rPr>
        <w:t>cesado</w:t>
      </w:r>
      <w:r>
        <w:rPr>
          <w:spacing w:val="-18"/>
          <w:sz w:val="20"/>
        </w:rPr>
        <w:t> </w:t>
      </w:r>
      <w:r>
        <w:rPr>
          <w:sz w:val="20"/>
        </w:rPr>
        <w:t>al</w:t>
      </w:r>
      <w:r>
        <w:rPr>
          <w:spacing w:val="-18"/>
          <w:sz w:val="20"/>
        </w:rPr>
        <w:t> </w:t>
      </w:r>
      <w:r>
        <w:rPr>
          <w:sz w:val="20"/>
        </w:rPr>
        <w:t>Tribunal</w:t>
      </w:r>
      <w:r>
        <w:rPr>
          <w:spacing w:val="-17"/>
          <w:sz w:val="20"/>
        </w:rPr>
        <w:t> </w:t>
      </w:r>
      <w:r>
        <w:rPr>
          <w:sz w:val="20"/>
        </w:rPr>
        <w:t>Constitucional.</w:t>
      </w:r>
      <w:r>
        <w:rPr>
          <w:spacing w:val="-18"/>
          <w:sz w:val="20"/>
        </w:rPr>
        <w:t> </w:t>
      </w:r>
      <w:r>
        <w:rPr>
          <w:sz w:val="20"/>
        </w:rPr>
        <w:t>Lo</w:t>
      </w:r>
      <w:r>
        <w:rPr>
          <w:spacing w:val="-17"/>
          <w:sz w:val="20"/>
        </w:rPr>
        <w:t> </w:t>
      </w:r>
      <w:r>
        <w:rPr>
          <w:sz w:val="20"/>
        </w:rPr>
        <w:t>anterior</w:t>
      </w:r>
      <w:r>
        <w:rPr>
          <w:spacing w:val="-18"/>
          <w:sz w:val="20"/>
        </w:rPr>
        <w:t> </w:t>
      </w:r>
      <w:r>
        <w:rPr>
          <w:sz w:val="20"/>
        </w:rPr>
        <w:t>conllevaba a</w:t>
      </w:r>
      <w:r>
        <w:rPr>
          <w:spacing w:val="-8"/>
          <w:sz w:val="20"/>
        </w:rPr>
        <w:t> </w:t>
      </w:r>
      <w:r>
        <w:rPr>
          <w:sz w:val="20"/>
        </w:rPr>
        <w:t>la</w:t>
      </w:r>
      <w:r>
        <w:rPr>
          <w:spacing w:val="-8"/>
          <w:sz w:val="20"/>
        </w:rPr>
        <w:t> </w:t>
      </w:r>
      <w:r>
        <w:rPr>
          <w:sz w:val="20"/>
        </w:rPr>
        <w:t>ausencia</w:t>
      </w:r>
      <w:r>
        <w:rPr>
          <w:spacing w:val="-8"/>
          <w:sz w:val="20"/>
        </w:rPr>
        <w:t> </w:t>
      </w:r>
      <w:r>
        <w:rPr>
          <w:sz w:val="20"/>
        </w:rPr>
        <w:t>de</w:t>
      </w:r>
      <w:r>
        <w:rPr>
          <w:spacing w:val="-9"/>
          <w:sz w:val="20"/>
        </w:rPr>
        <w:t> </w:t>
      </w:r>
      <w:r>
        <w:rPr>
          <w:sz w:val="20"/>
        </w:rPr>
        <w:t>imparcialidad,</w:t>
      </w:r>
      <w:r>
        <w:rPr>
          <w:spacing w:val="-9"/>
          <w:sz w:val="20"/>
        </w:rPr>
        <w:t> </w:t>
      </w:r>
      <w:r>
        <w:rPr>
          <w:sz w:val="20"/>
        </w:rPr>
        <w:t>y</w:t>
      </w:r>
      <w:r>
        <w:rPr>
          <w:spacing w:val="-8"/>
          <w:sz w:val="20"/>
        </w:rPr>
        <w:t> </w:t>
      </w:r>
      <w:r>
        <w:rPr>
          <w:sz w:val="20"/>
        </w:rPr>
        <w:t>además</w:t>
      </w:r>
      <w:r>
        <w:rPr>
          <w:spacing w:val="-9"/>
          <w:sz w:val="20"/>
        </w:rPr>
        <w:t> </w:t>
      </w:r>
      <w:r>
        <w:rPr>
          <w:sz w:val="20"/>
        </w:rPr>
        <w:t>a</w:t>
      </w:r>
      <w:r>
        <w:rPr>
          <w:spacing w:val="-8"/>
          <w:sz w:val="20"/>
        </w:rPr>
        <w:t> </w:t>
      </w:r>
      <w:r>
        <w:rPr>
          <w:sz w:val="20"/>
        </w:rPr>
        <w:t>la</w:t>
      </w:r>
      <w:r>
        <w:rPr>
          <w:spacing w:val="-8"/>
          <w:sz w:val="20"/>
        </w:rPr>
        <w:t> </w:t>
      </w:r>
      <w:r>
        <w:rPr>
          <w:sz w:val="20"/>
        </w:rPr>
        <w:t>imposibilidad</w:t>
      </w:r>
      <w:r>
        <w:rPr>
          <w:spacing w:val="-7"/>
          <w:sz w:val="20"/>
        </w:rPr>
        <w:t> </w:t>
      </w:r>
      <w:r>
        <w:rPr>
          <w:sz w:val="20"/>
        </w:rPr>
        <w:t>material</w:t>
      </w:r>
      <w:r>
        <w:rPr>
          <w:spacing w:val="-8"/>
          <w:sz w:val="20"/>
        </w:rPr>
        <w:t> </w:t>
      </w:r>
      <w:r>
        <w:rPr>
          <w:sz w:val="20"/>
        </w:rPr>
        <w:t>de</w:t>
      </w:r>
      <w:r>
        <w:rPr>
          <w:spacing w:val="-9"/>
          <w:sz w:val="20"/>
        </w:rPr>
        <w:t> </w:t>
      </w:r>
      <w:r>
        <w:rPr>
          <w:sz w:val="20"/>
        </w:rPr>
        <w:t>presentación</w:t>
      </w:r>
      <w:r>
        <w:rPr>
          <w:spacing w:val="-7"/>
          <w:sz w:val="20"/>
        </w:rPr>
        <w:t> </w:t>
      </w:r>
      <w:r>
        <w:rPr>
          <w:sz w:val="20"/>
        </w:rPr>
        <w:t>del recurso. En consecuencia, sostuvieron que el señor Aguinaga Aillón no contó con un recurso judicial efectivo para la protección de sus derechos, en violación al artículo 25 de la Convención.</w:t>
      </w:r>
    </w:p>
    <w:p>
      <w:pPr>
        <w:pStyle w:val="BodyText"/>
      </w:pPr>
    </w:p>
    <w:p>
      <w:pPr>
        <w:pStyle w:val="ListParagraph"/>
        <w:numPr>
          <w:ilvl w:val="0"/>
          <w:numId w:val="6"/>
        </w:numPr>
        <w:tabs>
          <w:tab w:pos="1110" w:val="left" w:leader="none"/>
        </w:tabs>
        <w:spacing w:line="240" w:lineRule="auto" w:before="0" w:after="0"/>
        <w:ind w:left="401" w:right="119" w:hanging="1"/>
        <w:jc w:val="both"/>
        <w:rPr>
          <w:sz w:val="20"/>
        </w:rPr>
      </w:pPr>
      <w:r>
        <w:rPr>
          <w:sz w:val="20"/>
        </w:rPr>
        <w:t>El </w:t>
      </w:r>
      <w:r>
        <w:rPr>
          <w:b/>
          <w:i/>
          <w:sz w:val="20"/>
        </w:rPr>
        <w:t>Estado </w:t>
      </w:r>
      <w:r>
        <w:rPr>
          <w:sz w:val="20"/>
        </w:rPr>
        <w:t>reconoció su responsabilidad internacional por la violación a los artículos 8 y 25 de la Convención.</w:t>
      </w:r>
    </w:p>
    <w:p>
      <w:pPr>
        <w:pStyle w:val="BodyText"/>
      </w:pPr>
    </w:p>
    <w:p>
      <w:pPr>
        <w:pStyle w:val="Heading2"/>
        <w:numPr>
          <w:ilvl w:val="0"/>
          <w:numId w:val="13"/>
        </w:numPr>
        <w:tabs>
          <w:tab w:pos="1753" w:val="left" w:leader="none"/>
        </w:tabs>
        <w:spacing w:line="240" w:lineRule="auto" w:before="0" w:after="0"/>
        <w:ind w:left="1752" w:right="0" w:hanging="361"/>
        <w:jc w:val="left"/>
      </w:pPr>
      <w:bookmarkStart w:name="B. Consideraciones de la Corte" w:id="87"/>
      <w:bookmarkEnd w:id="87"/>
      <w:r>
        <w:rPr>
          <w:b w:val="0"/>
        </w:rPr>
      </w:r>
      <w:bookmarkStart w:name="_bookmark61" w:id="88"/>
      <w:bookmarkEnd w:id="88"/>
      <w:r>
        <w:rPr/>
        <w:t>C</w:t>
      </w:r>
      <w:r>
        <w:rPr/>
        <w:t>onsideraciones</w:t>
      </w:r>
      <w:r>
        <w:rPr>
          <w:spacing w:val="-8"/>
        </w:rPr>
        <w:t> </w:t>
      </w:r>
      <w:r>
        <w:rPr/>
        <w:t>de</w:t>
      </w:r>
      <w:r>
        <w:rPr>
          <w:spacing w:val="-10"/>
        </w:rPr>
        <w:t> </w:t>
      </w:r>
      <w:r>
        <w:rPr/>
        <w:t>la</w:t>
      </w:r>
      <w:r>
        <w:rPr>
          <w:spacing w:val="-8"/>
        </w:rPr>
        <w:t> </w:t>
      </w:r>
      <w:r>
        <w:rPr>
          <w:spacing w:val="-4"/>
        </w:rPr>
        <w:t>Corte</w:t>
      </w:r>
    </w:p>
    <w:p>
      <w:pPr>
        <w:pStyle w:val="BodyText"/>
        <w:spacing w:before="7"/>
        <w:rPr>
          <w:b/>
          <w:sz w:val="22"/>
        </w:rPr>
      </w:pPr>
    </w:p>
    <w:p>
      <w:pPr>
        <w:pStyle w:val="ListParagraph"/>
        <w:numPr>
          <w:ilvl w:val="0"/>
          <w:numId w:val="6"/>
        </w:numPr>
        <w:tabs>
          <w:tab w:pos="1110" w:val="left" w:leader="none"/>
        </w:tabs>
        <w:spacing w:line="240" w:lineRule="auto" w:before="1" w:after="0"/>
        <w:ind w:left="401" w:right="116" w:hanging="13"/>
        <w:jc w:val="both"/>
        <w:rPr>
          <w:sz w:val="20"/>
        </w:rPr>
      </w:pPr>
      <w:r>
        <w:rPr>
          <w:sz w:val="20"/>
        </w:rPr>
        <w:t>El Estado reconoció su responsabilidad internacional por las violaciones a los artículos 8 y 25 por el cese del señor Aguinaga Aillón de su cargo de vocal del TSE, y por</w:t>
      </w:r>
      <w:r>
        <w:rPr>
          <w:spacing w:val="-16"/>
          <w:sz w:val="20"/>
        </w:rPr>
        <w:t> </w:t>
      </w:r>
      <w:r>
        <w:rPr>
          <w:sz w:val="20"/>
        </w:rPr>
        <w:t>la</w:t>
      </w:r>
      <w:r>
        <w:rPr>
          <w:spacing w:val="-15"/>
          <w:sz w:val="20"/>
        </w:rPr>
        <w:t> </w:t>
      </w:r>
      <w:r>
        <w:rPr>
          <w:sz w:val="20"/>
        </w:rPr>
        <w:t>falta</w:t>
      </w:r>
      <w:r>
        <w:rPr>
          <w:spacing w:val="-17"/>
          <w:sz w:val="20"/>
        </w:rPr>
        <w:t> </w:t>
      </w:r>
      <w:r>
        <w:rPr>
          <w:sz w:val="20"/>
        </w:rPr>
        <w:t>de</w:t>
      </w:r>
      <w:r>
        <w:rPr>
          <w:spacing w:val="-16"/>
          <w:sz w:val="20"/>
        </w:rPr>
        <w:t> </w:t>
      </w:r>
      <w:r>
        <w:rPr>
          <w:sz w:val="20"/>
        </w:rPr>
        <w:t>un</w:t>
      </w:r>
      <w:r>
        <w:rPr>
          <w:spacing w:val="-16"/>
          <w:sz w:val="20"/>
        </w:rPr>
        <w:t> </w:t>
      </w:r>
      <w:r>
        <w:rPr>
          <w:sz w:val="20"/>
        </w:rPr>
        <w:t>mecanismo</w:t>
      </w:r>
      <w:r>
        <w:rPr>
          <w:spacing w:val="-16"/>
          <w:sz w:val="20"/>
        </w:rPr>
        <w:t> </w:t>
      </w:r>
      <w:r>
        <w:rPr>
          <w:sz w:val="20"/>
        </w:rPr>
        <w:t>de</w:t>
      </w:r>
      <w:r>
        <w:rPr>
          <w:spacing w:val="-16"/>
          <w:sz w:val="20"/>
        </w:rPr>
        <w:t> </w:t>
      </w:r>
      <w:r>
        <w:rPr>
          <w:sz w:val="20"/>
        </w:rPr>
        <w:t>impugnación</w:t>
      </w:r>
      <w:r>
        <w:rPr>
          <w:spacing w:val="-14"/>
          <w:sz w:val="20"/>
        </w:rPr>
        <w:t> </w:t>
      </w:r>
      <w:r>
        <w:rPr>
          <w:sz w:val="20"/>
        </w:rPr>
        <w:t>a</w:t>
      </w:r>
      <w:r>
        <w:rPr>
          <w:spacing w:val="-15"/>
          <w:sz w:val="20"/>
        </w:rPr>
        <w:t> </w:t>
      </w:r>
      <w:r>
        <w:rPr>
          <w:sz w:val="20"/>
        </w:rPr>
        <w:t>la</w:t>
      </w:r>
      <w:r>
        <w:rPr>
          <w:spacing w:val="-17"/>
          <w:sz w:val="20"/>
        </w:rPr>
        <w:t> </w:t>
      </w:r>
      <w:r>
        <w:rPr>
          <w:sz w:val="20"/>
        </w:rPr>
        <w:t>decisión</w:t>
      </w:r>
      <w:r>
        <w:rPr>
          <w:spacing w:val="-16"/>
          <w:sz w:val="20"/>
        </w:rPr>
        <w:t> </w:t>
      </w:r>
      <w:r>
        <w:rPr>
          <w:sz w:val="20"/>
        </w:rPr>
        <w:t>por</w:t>
      </w:r>
      <w:r>
        <w:rPr>
          <w:spacing w:val="-16"/>
          <w:sz w:val="20"/>
        </w:rPr>
        <w:t> </w:t>
      </w:r>
      <w:r>
        <w:rPr>
          <w:sz w:val="20"/>
        </w:rPr>
        <w:t>medio</w:t>
      </w:r>
      <w:r>
        <w:rPr>
          <w:spacing w:val="-16"/>
          <w:sz w:val="20"/>
        </w:rPr>
        <w:t> </w:t>
      </w:r>
      <w:r>
        <w:rPr>
          <w:sz w:val="20"/>
        </w:rPr>
        <w:t>de</w:t>
      </w:r>
      <w:r>
        <w:rPr>
          <w:spacing w:val="-14"/>
          <w:sz w:val="20"/>
        </w:rPr>
        <w:t> </w:t>
      </w:r>
      <w:r>
        <w:rPr>
          <w:sz w:val="20"/>
        </w:rPr>
        <w:t>la</w:t>
      </w:r>
      <w:r>
        <w:rPr>
          <w:spacing w:val="-17"/>
          <w:sz w:val="20"/>
        </w:rPr>
        <w:t> </w:t>
      </w:r>
      <w:r>
        <w:rPr>
          <w:sz w:val="20"/>
        </w:rPr>
        <w:t>cual</w:t>
      </w:r>
      <w:r>
        <w:rPr>
          <w:spacing w:val="-15"/>
          <w:sz w:val="20"/>
        </w:rPr>
        <w:t> </w:t>
      </w:r>
      <w:r>
        <w:rPr>
          <w:sz w:val="20"/>
        </w:rPr>
        <w:t>se</w:t>
      </w:r>
      <w:r>
        <w:rPr>
          <w:spacing w:val="-16"/>
          <w:sz w:val="20"/>
        </w:rPr>
        <w:t> </w:t>
      </w:r>
      <w:r>
        <w:rPr>
          <w:sz w:val="20"/>
        </w:rPr>
        <w:t>realizó dicho cese (</w:t>
      </w:r>
      <w:r>
        <w:rPr>
          <w:i/>
          <w:sz w:val="20"/>
        </w:rPr>
        <w:t>supra </w:t>
      </w:r>
      <w:r>
        <w:rPr>
          <w:sz w:val="20"/>
        </w:rPr>
        <w:t>párr. 14). Sin embargo, sostuvo que la naturaleza del TSE era la de un órgano administrativo y no judicial y, en razón de ello, alegó que el reclamo de la Comisión y los representantes respecto a la afectación a la independencia judicial con motivo del cese no era aplicable al presente caso. Por esta razón, y considerando la transversalidad de las implicaciones que tiene el alegato del Estado para el análisis del presente caso, la Corte se pronunciará, como cuestión inicial del análisis de fondo, respecto</w:t>
      </w:r>
      <w:r>
        <w:rPr>
          <w:spacing w:val="-4"/>
          <w:sz w:val="20"/>
        </w:rPr>
        <w:t> </w:t>
      </w:r>
      <w:r>
        <w:rPr>
          <w:sz w:val="20"/>
        </w:rPr>
        <w:t>a</w:t>
      </w:r>
      <w:r>
        <w:rPr>
          <w:spacing w:val="-5"/>
          <w:sz w:val="20"/>
        </w:rPr>
        <w:t> </w:t>
      </w:r>
      <w:r>
        <w:rPr>
          <w:sz w:val="20"/>
        </w:rPr>
        <w:t>la</w:t>
      </w:r>
      <w:r>
        <w:rPr>
          <w:spacing w:val="-5"/>
          <w:sz w:val="20"/>
        </w:rPr>
        <w:t> </w:t>
      </w:r>
      <w:r>
        <w:rPr>
          <w:sz w:val="20"/>
        </w:rPr>
        <w:t>aplicabilidad</w:t>
      </w:r>
      <w:r>
        <w:rPr>
          <w:spacing w:val="-5"/>
          <w:sz w:val="20"/>
        </w:rPr>
        <w:t> </w:t>
      </w:r>
      <w:r>
        <w:rPr>
          <w:sz w:val="20"/>
        </w:rPr>
        <w:t>de</w:t>
      </w:r>
      <w:r>
        <w:rPr>
          <w:spacing w:val="-7"/>
          <w:sz w:val="20"/>
        </w:rPr>
        <w:t> </w:t>
      </w:r>
      <w:r>
        <w:rPr>
          <w:sz w:val="20"/>
        </w:rPr>
        <w:t>los</w:t>
      </w:r>
      <w:r>
        <w:rPr>
          <w:spacing w:val="-4"/>
          <w:sz w:val="20"/>
        </w:rPr>
        <w:t> </w:t>
      </w:r>
      <w:r>
        <w:rPr>
          <w:sz w:val="20"/>
        </w:rPr>
        <w:t>principios</w:t>
      </w:r>
      <w:r>
        <w:rPr>
          <w:spacing w:val="-6"/>
          <w:sz w:val="20"/>
        </w:rPr>
        <w:t> </w:t>
      </w:r>
      <w:r>
        <w:rPr>
          <w:sz w:val="20"/>
        </w:rPr>
        <w:t>de</w:t>
      </w:r>
      <w:r>
        <w:rPr>
          <w:spacing w:val="-7"/>
          <w:sz w:val="20"/>
        </w:rPr>
        <w:t> </w:t>
      </w:r>
      <w:r>
        <w:rPr>
          <w:sz w:val="20"/>
        </w:rPr>
        <w:t>la</w:t>
      </w:r>
      <w:r>
        <w:rPr>
          <w:spacing w:val="-5"/>
          <w:sz w:val="20"/>
        </w:rPr>
        <w:t> </w:t>
      </w:r>
      <w:r>
        <w:rPr>
          <w:sz w:val="20"/>
        </w:rPr>
        <w:t>independencia</w:t>
      </w:r>
      <w:r>
        <w:rPr>
          <w:spacing w:val="-5"/>
          <w:sz w:val="20"/>
        </w:rPr>
        <w:t> </w:t>
      </w:r>
      <w:r>
        <w:rPr>
          <w:sz w:val="20"/>
        </w:rPr>
        <w:t>judicial</w:t>
      </w:r>
      <w:r>
        <w:rPr>
          <w:spacing w:val="-5"/>
          <w:sz w:val="20"/>
        </w:rPr>
        <w:t> </w:t>
      </w:r>
      <w:r>
        <w:rPr>
          <w:sz w:val="20"/>
        </w:rPr>
        <w:t>a</w:t>
      </w:r>
      <w:r>
        <w:rPr>
          <w:spacing w:val="-5"/>
          <w:sz w:val="20"/>
        </w:rPr>
        <w:t> </w:t>
      </w:r>
      <w:r>
        <w:rPr>
          <w:sz w:val="20"/>
        </w:rPr>
        <w:t>los</w:t>
      </w:r>
      <w:r>
        <w:rPr>
          <w:spacing w:val="-4"/>
          <w:sz w:val="20"/>
        </w:rPr>
        <w:t> </w:t>
      </w:r>
      <w:r>
        <w:rPr>
          <w:sz w:val="20"/>
        </w:rPr>
        <w:t>vocales</w:t>
      </w:r>
      <w:r>
        <w:rPr>
          <w:spacing w:val="-4"/>
          <w:sz w:val="20"/>
        </w:rPr>
        <w:t> </w:t>
      </w:r>
      <w:r>
        <w:rPr>
          <w:sz w:val="20"/>
        </w:rPr>
        <w:t>del TSE en Ecuador en la época de los hechos.</w:t>
      </w:r>
    </w:p>
    <w:p>
      <w:pPr>
        <w:spacing w:after="0" w:line="240" w:lineRule="auto"/>
        <w:jc w:val="both"/>
        <w:rPr>
          <w:sz w:val="20"/>
        </w:rPr>
        <w:sectPr>
          <w:pgSz w:w="12240" w:h="15840"/>
          <w:pgMar w:header="0" w:footer="898" w:top="1340" w:bottom="1080" w:left="1300" w:right="1580"/>
        </w:sectPr>
      </w:pPr>
    </w:p>
    <w:p>
      <w:pPr>
        <w:pStyle w:val="ListParagraph"/>
        <w:numPr>
          <w:ilvl w:val="0"/>
          <w:numId w:val="6"/>
        </w:numPr>
        <w:tabs>
          <w:tab w:pos="1110" w:val="left" w:leader="none"/>
        </w:tabs>
        <w:spacing w:line="244" w:lineRule="auto" w:before="76" w:after="0"/>
        <w:ind w:left="401" w:right="116" w:hanging="12"/>
        <w:jc w:val="both"/>
        <w:rPr>
          <w:sz w:val="20"/>
        </w:rPr>
      </w:pPr>
      <w:r>
        <w:rPr>
          <w:sz w:val="20"/>
        </w:rPr>
        <w:t>En relación con lo anterior, este Tribunal advierte que, conforme el artículo 209 de la Constitución Política de la República de 1998, el TSE tenía las atribuciones de “[j]uzgar las cuentas que rindan los partidos, movimientos políticos, organizaciones y candidatos,</w:t>
      </w:r>
      <w:r>
        <w:rPr>
          <w:spacing w:val="-18"/>
          <w:sz w:val="20"/>
        </w:rPr>
        <w:t> </w:t>
      </w:r>
      <w:r>
        <w:rPr>
          <w:sz w:val="20"/>
        </w:rPr>
        <w:t>sobre</w:t>
      </w:r>
      <w:r>
        <w:rPr>
          <w:spacing w:val="-18"/>
          <w:sz w:val="20"/>
        </w:rPr>
        <w:t> </w:t>
      </w:r>
      <w:r>
        <w:rPr>
          <w:sz w:val="20"/>
        </w:rPr>
        <w:t>el</w:t>
      </w:r>
      <w:r>
        <w:rPr>
          <w:spacing w:val="-17"/>
          <w:sz w:val="20"/>
        </w:rPr>
        <w:t> </w:t>
      </w:r>
      <w:r>
        <w:rPr>
          <w:sz w:val="20"/>
        </w:rPr>
        <w:t>monto,</w:t>
      </w:r>
      <w:r>
        <w:rPr>
          <w:spacing w:val="-18"/>
          <w:sz w:val="20"/>
        </w:rPr>
        <w:t> </w:t>
      </w:r>
      <w:r>
        <w:rPr>
          <w:sz w:val="20"/>
        </w:rPr>
        <w:t>origen</w:t>
      </w:r>
      <w:r>
        <w:rPr>
          <w:spacing w:val="-17"/>
          <w:sz w:val="20"/>
        </w:rPr>
        <w:t> </w:t>
      </w:r>
      <w:r>
        <w:rPr>
          <w:sz w:val="20"/>
        </w:rPr>
        <w:t>y</w:t>
      </w:r>
      <w:r>
        <w:rPr>
          <w:spacing w:val="-18"/>
          <w:sz w:val="20"/>
        </w:rPr>
        <w:t> </w:t>
      </w:r>
      <w:r>
        <w:rPr>
          <w:sz w:val="20"/>
        </w:rPr>
        <w:t>destino</w:t>
      </w:r>
      <w:r>
        <w:rPr>
          <w:spacing w:val="-18"/>
          <w:sz w:val="20"/>
        </w:rPr>
        <w:t> </w:t>
      </w:r>
      <w:r>
        <w:rPr>
          <w:sz w:val="20"/>
        </w:rPr>
        <w:t>de</w:t>
      </w:r>
      <w:r>
        <w:rPr>
          <w:spacing w:val="-17"/>
          <w:sz w:val="20"/>
        </w:rPr>
        <w:t> </w:t>
      </w:r>
      <w:r>
        <w:rPr>
          <w:sz w:val="20"/>
        </w:rPr>
        <w:t>los</w:t>
      </w:r>
      <w:r>
        <w:rPr>
          <w:spacing w:val="-18"/>
          <w:sz w:val="20"/>
        </w:rPr>
        <w:t> </w:t>
      </w:r>
      <w:r>
        <w:rPr>
          <w:sz w:val="20"/>
        </w:rPr>
        <w:t>recursos</w:t>
      </w:r>
      <w:r>
        <w:rPr>
          <w:spacing w:val="-17"/>
          <w:sz w:val="20"/>
        </w:rPr>
        <w:t> </w:t>
      </w:r>
      <w:r>
        <w:rPr>
          <w:sz w:val="20"/>
        </w:rPr>
        <w:t>que</w:t>
      </w:r>
      <w:r>
        <w:rPr>
          <w:spacing w:val="-18"/>
          <w:sz w:val="20"/>
        </w:rPr>
        <w:t> </w:t>
      </w:r>
      <w:r>
        <w:rPr>
          <w:sz w:val="20"/>
        </w:rPr>
        <w:t>utilicen</w:t>
      </w:r>
      <w:r>
        <w:rPr>
          <w:spacing w:val="-17"/>
          <w:sz w:val="20"/>
        </w:rPr>
        <w:t> </w:t>
      </w:r>
      <w:r>
        <w:rPr>
          <w:sz w:val="20"/>
        </w:rPr>
        <w:t>en</w:t>
      </w:r>
      <w:r>
        <w:rPr>
          <w:spacing w:val="-18"/>
          <w:sz w:val="20"/>
        </w:rPr>
        <w:t> </w:t>
      </w:r>
      <w:r>
        <w:rPr>
          <w:sz w:val="20"/>
        </w:rPr>
        <w:t>las</w:t>
      </w:r>
      <w:r>
        <w:rPr>
          <w:spacing w:val="-18"/>
          <w:sz w:val="20"/>
        </w:rPr>
        <w:t> </w:t>
      </w:r>
      <w:r>
        <w:rPr>
          <w:sz w:val="20"/>
        </w:rPr>
        <w:t>campañas electorales”</w:t>
      </w:r>
      <w:hyperlink w:history="true" w:anchor="_bookmark62">
        <w:r>
          <w:rPr>
            <w:rFonts w:ascii="Calibri" w:hAnsi="Calibri"/>
            <w:sz w:val="20"/>
            <w:vertAlign w:val="superscript"/>
          </w:rPr>
          <w:t>38</w:t>
        </w:r>
      </w:hyperlink>
      <w:r>
        <w:rPr>
          <w:sz w:val="20"/>
          <w:vertAlign w:val="baseline"/>
        </w:rPr>
        <w:t>.</w:t>
      </w:r>
      <w:r>
        <w:rPr>
          <w:spacing w:val="-12"/>
          <w:sz w:val="20"/>
          <w:vertAlign w:val="baseline"/>
        </w:rPr>
        <w:t> </w:t>
      </w:r>
      <w:r>
        <w:rPr>
          <w:sz w:val="20"/>
          <w:vertAlign w:val="baseline"/>
        </w:rPr>
        <w:t>Asimismo,</w:t>
      </w:r>
      <w:r>
        <w:rPr>
          <w:spacing w:val="-10"/>
          <w:sz w:val="20"/>
          <w:vertAlign w:val="baseline"/>
        </w:rPr>
        <w:t> </w:t>
      </w:r>
      <w:r>
        <w:rPr>
          <w:sz w:val="20"/>
          <w:vertAlign w:val="baseline"/>
        </w:rPr>
        <w:t>que</w:t>
      </w:r>
      <w:r>
        <w:rPr>
          <w:spacing w:val="-13"/>
          <w:sz w:val="20"/>
          <w:vertAlign w:val="baseline"/>
        </w:rPr>
        <w:t> </w:t>
      </w:r>
      <w:r>
        <w:rPr>
          <w:sz w:val="20"/>
          <w:vertAlign w:val="baseline"/>
        </w:rPr>
        <w:t>la</w:t>
      </w:r>
      <w:r>
        <w:rPr>
          <w:spacing w:val="-9"/>
          <w:sz w:val="20"/>
          <w:vertAlign w:val="baseline"/>
        </w:rPr>
        <w:t> </w:t>
      </w:r>
      <w:r>
        <w:rPr>
          <w:sz w:val="20"/>
          <w:vertAlign w:val="baseline"/>
        </w:rPr>
        <w:t>Ley</w:t>
      </w:r>
      <w:r>
        <w:rPr>
          <w:spacing w:val="-12"/>
          <w:sz w:val="20"/>
          <w:vertAlign w:val="baseline"/>
        </w:rPr>
        <w:t> </w:t>
      </w:r>
      <w:r>
        <w:rPr>
          <w:sz w:val="20"/>
          <w:vertAlign w:val="baseline"/>
        </w:rPr>
        <w:t>de</w:t>
      </w:r>
      <w:r>
        <w:rPr>
          <w:spacing w:val="-10"/>
          <w:sz w:val="20"/>
          <w:vertAlign w:val="baseline"/>
        </w:rPr>
        <w:t> </w:t>
      </w:r>
      <w:r>
        <w:rPr>
          <w:sz w:val="20"/>
          <w:vertAlign w:val="baseline"/>
        </w:rPr>
        <w:t>Elecciones</w:t>
      </w:r>
      <w:r>
        <w:rPr>
          <w:spacing w:val="-9"/>
          <w:sz w:val="20"/>
          <w:vertAlign w:val="baseline"/>
        </w:rPr>
        <w:t> </w:t>
      </w:r>
      <w:r>
        <w:rPr>
          <w:sz w:val="20"/>
          <w:vertAlign w:val="baseline"/>
        </w:rPr>
        <w:t>de</w:t>
      </w:r>
      <w:r>
        <w:rPr>
          <w:spacing w:val="-10"/>
          <w:sz w:val="20"/>
          <w:vertAlign w:val="baseline"/>
        </w:rPr>
        <w:t> </w:t>
      </w:r>
      <w:r>
        <w:rPr>
          <w:sz w:val="20"/>
          <w:vertAlign w:val="baseline"/>
        </w:rPr>
        <w:t>2000</w:t>
      </w:r>
      <w:r>
        <w:rPr>
          <w:spacing w:val="-9"/>
          <w:sz w:val="20"/>
          <w:vertAlign w:val="baseline"/>
        </w:rPr>
        <w:t> </w:t>
      </w:r>
      <w:r>
        <w:rPr>
          <w:sz w:val="20"/>
          <w:vertAlign w:val="baseline"/>
        </w:rPr>
        <w:t>reconocía</w:t>
      </w:r>
      <w:r>
        <w:rPr>
          <w:spacing w:val="-9"/>
          <w:sz w:val="20"/>
          <w:vertAlign w:val="baseline"/>
        </w:rPr>
        <w:t> </w:t>
      </w:r>
      <w:r>
        <w:rPr>
          <w:sz w:val="20"/>
          <w:vertAlign w:val="baseline"/>
        </w:rPr>
        <w:t>al</w:t>
      </w:r>
      <w:r>
        <w:rPr>
          <w:spacing w:val="-9"/>
          <w:sz w:val="20"/>
          <w:vertAlign w:val="baseline"/>
        </w:rPr>
        <w:t> </w:t>
      </w:r>
      <w:r>
        <w:rPr>
          <w:sz w:val="20"/>
          <w:vertAlign w:val="baseline"/>
        </w:rPr>
        <w:t>TSE</w:t>
      </w:r>
      <w:r>
        <w:rPr>
          <w:spacing w:val="-10"/>
          <w:sz w:val="20"/>
          <w:vertAlign w:val="baseline"/>
        </w:rPr>
        <w:t> </w:t>
      </w:r>
      <w:r>
        <w:rPr>
          <w:sz w:val="20"/>
          <w:vertAlign w:val="baseline"/>
        </w:rPr>
        <w:t>atribuciones para</w:t>
      </w:r>
      <w:r>
        <w:rPr>
          <w:spacing w:val="-5"/>
          <w:sz w:val="20"/>
          <w:vertAlign w:val="baseline"/>
        </w:rPr>
        <w:t> </w:t>
      </w:r>
      <w:r>
        <w:rPr>
          <w:sz w:val="20"/>
          <w:vertAlign w:val="baseline"/>
        </w:rPr>
        <w:t>resolver</w:t>
      </w:r>
      <w:r>
        <w:rPr>
          <w:spacing w:val="-6"/>
          <w:sz w:val="20"/>
          <w:vertAlign w:val="baseline"/>
        </w:rPr>
        <w:t> </w:t>
      </w:r>
      <w:r>
        <w:rPr>
          <w:sz w:val="20"/>
          <w:vertAlign w:val="baseline"/>
        </w:rPr>
        <w:t>sobre</w:t>
      </w:r>
      <w:r>
        <w:rPr>
          <w:spacing w:val="-7"/>
          <w:sz w:val="20"/>
          <w:vertAlign w:val="baseline"/>
        </w:rPr>
        <w:t> </w:t>
      </w:r>
      <w:r>
        <w:rPr>
          <w:sz w:val="20"/>
          <w:vertAlign w:val="baseline"/>
        </w:rPr>
        <w:t>controversias</w:t>
      </w:r>
      <w:r>
        <w:rPr>
          <w:spacing w:val="-5"/>
          <w:sz w:val="20"/>
          <w:vertAlign w:val="baseline"/>
        </w:rPr>
        <w:t> </w:t>
      </w:r>
      <w:r>
        <w:rPr>
          <w:sz w:val="20"/>
          <w:vertAlign w:val="baseline"/>
        </w:rPr>
        <w:t>relacionadas</w:t>
      </w:r>
      <w:r>
        <w:rPr>
          <w:spacing w:val="-5"/>
          <w:sz w:val="20"/>
          <w:vertAlign w:val="baseline"/>
        </w:rPr>
        <w:t> </w:t>
      </w:r>
      <w:r>
        <w:rPr>
          <w:sz w:val="20"/>
          <w:vertAlign w:val="baseline"/>
        </w:rPr>
        <w:t>con</w:t>
      </w:r>
      <w:r>
        <w:rPr>
          <w:spacing w:val="-5"/>
          <w:sz w:val="20"/>
          <w:vertAlign w:val="baseline"/>
        </w:rPr>
        <w:t> </w:t>
      </w:r>
      <w:r>
        <w:rPr>
          <w:sz w:val="20"/>
          <w:vertAlign w:val="baseline"/>
        </w:rPr>
        <w:t>la</w:t>
      </w:r>
      <w:r>
        <w:rPr>
          <w:spacing w:val="-5"/>
          <w:sz w:val="20"/>
          <w:vertAlign w:val="baseline"/>
        </w:rPr>
        <w:t> </w:t>
      </w:r>
      <w:r>
        <w:rPr>
          <w:sz w:val="20"/>
          <w:vertAlign w:val="baseline"/>
        </w:rPr>
        <w:t>aplicación</w:t>
      </w:r>
      <w:r>
        <w:rPr>
          <w:spacing w:val="-5"/>
          <w:sz w:val="20"/>
          <w:vertAlign w:val="baseline"/>
        </w:rPr>
        <w:t> </w:t>
      </w:r>
      <w:r>
        <w:rPr>
          <w:sz w:val="20"/>
          <w:vertAlign w:val="baseline"/>
        </w:rPr>
        <w:t>de</w:t>
      </w:r>
      <w:r>
        <w:rPr>
          <w:spacing w:val="-7"/>
          <w:sz w:val="20"/>
          <w:vertAlign w:val="baseline"/>
        </w:rPr>
        <w:t> </w:t>
      </w:r>
      <w:r>
        <w:rPr>
          <w:sz w:val="20"/>
          <w:vertAlign w:val="baseline"/>
        </w:rPr>
        <w:t>dicha</w:t>
      </w:r>
      <w:r>
        <w:rPr>
          <w:spacing w:val="-2"/>
          <w:sz w:val="20"/>
          <w:vertAlign w:val="baseline"/>
        </w:rPr>
        <w:t> </w:t>
      </w:r>
      <w:r>
        <w:rPr>
          <w:sz w:val="20"/>
          <w:vertAlign w:val="baseline"/>
        </w:rPr>
        <w:t>ley</w:t>
      </w:r>
      <w:hyperlink w:history="true" w:anchor="_bookmark63">
        <w:r>
          <w:rPr>
            <w:rFonts w:ascii="Calibri" w:hAnsi="Calibri"/>
            <w:sz w:val="20"/>
            <w:vertAlign w:val="superscript"/>
          </w:rPr>
          <w:t>39</w:t>
        </w:r>
      </w:hyperlink>
      <w:r>
        <w:rPr>
          <w:sz w:val="20"/>
          <w:vertAlign w:val="baseline"/>
        </w:rPr>
        <w:t>,</w:t>
      </w:r>
      <w:r>
        <w:rPr>
          <w:spacing w:val="-6"/>
          <w:sz w:val="20"/>
          <w:vertAlign w:val="baseline"/>
        </w:rPr>
        <w:t> </w:t>
      </w:r>
      <w:r>
        <w:rPr>
          <w:sz w:val="20"/>
          <w:vertAlign w:val="baseline"/>
        </w:rPr>
        <w:t>así</w:t>
      </w:r>
      <w:r>
        <w:rPr>
          <w:spacing w:val="-5"/>
          <w:sz w:val="20"/>
          <w:vertAlign w:val="baseline"/>
        </w:rPr>
        <w:t> </w:t>
      </w:r>
      <w:r>
        <w:rPr>
          <w:sz w:val="20"/>
          <w:vertAlign w:val="baseline"/>
        </w:rPr>
        <w:t>como “[r]esolver en única instancia, las quejas que se presentaren contra las autoridades civiles</w:t>
      </w:r>
      <w:r>
        <w:rPr>
          <w:spacing w:val="-8"/>
          <w:sz w:val="20"/>
          <w:vertAlign w:val="baseline"/>
        </w:rPr>
        <w:t> </w:t>
      </w:r>
      <w:r>
        <w:rPr>
          <w:sz w:val="20"/>
          <w:vertAlign w:val="baseline"/>
        </w:rPr>
        <w:t>en</w:t>
      </w:r>
      <w:r>
        <w:rPr>
          <w:spacing w:val="-6"/>
          <w:sz w:val="20"/>
          <w:vertAlign w:val="baseline"/>
        </w:rPr>
        <w:t> </w:t>
      </w:r>
      <w:r>
        <w:rPr>
          <w:sz w:val="20"/>
          <w:vertAlign w:val="baseline"/>
        </w:rPr>
        <w:t>materia</w:t>
      </w:r>
      <w:r>
        <w:rPr>
          <w:spacing w:val="-7"/>
          <w:sz w:val="20"/>
          <w:vertAlign w:val="baseline"/>
        </w:rPr>
        <w:t> </w:t>
      </w:r>
      <w:r>
        <w:rPr>
          <w:sz w:val="20"/>
          <w:vertAlign w:val="baseline"/>
        </w:rPr>
        <w:t>electoral”</w:t>
      </w:r>
      <w:hyperlink w:history="true" w:anchor="_bookmark64">
        <w:r>
          <w:rPr>
            <w:rFonts w:ascii="Calibri" w:hAnsi="Calibri"/>
            <w:sz w:val="20"/>
            <w:vertAlign w:val="superscript"/>
          </w:rPr>
          <w:t>40</w:t>
        </w:r>
      </w:hyperlink>
      <w:r>
        <w:rPr>
          <w:sz w:val="20"/>
          <w:vertAlign w:val="baseline"/>
        </w:rPr>
        <w:t>,</w:t>
      </w:r>
      <w:r>
        <w:rPr>
          <w:spacing w:val="-10"/>
          <w:sz w:val="20"/>
          <w:vertAlign w:val="baseline"/>
        </w:rPr>
        <w:t> </w:t>
      </w:r>
      <w:r>
        <w:rPr>
          <w:sz w:val="20"/>
          <w:vertAlign w:val="baseline"/>
        </w:rPr>
        <w:t>y</w:t>
      </w:r>
      <w:r>
        <w:rPr>
          <w:spacing w:val="-10"/>
          <w:sz w:val="20"/>
          <w:vertAlign w:val="baseline"/>
        </w:rPr>
        <w:t> </w:t>
      </w:r>
      <w:r>
        <w:rPr>
          <w:sz w:val="20"/>
          <w:vertAlign w:val="baseline"/>
        </w:rPr>
        <w:t>juzgar</w:t>
      </w:r>
      <w:r>
        <w:rPr>
          <w:spacing w:val="-10"/>
          <w:sz w:val="20"/>
          <w:vertAlign w:val="baseline"/>
        </w:rPr>
        <w:t> </w:t>
      </w:r>
      <w:r>
        <w:rPr>
          <w:sz w:val="20"/>
          <w:vertAlign w:val="baseline"/>
        </w:rPr>
        <w:t>las</w:t>
      </w:r>
      <w:r>
        <w:rPr>
          <w:spacing w:val="-10"/>
          <w:sz w:val="20"/>
          <w:vertAlign w:val="baseline"/>
        </w:rPr>
        <w:t> </w:t>
      </w:r>
      <w:r>
        <w:rPr>
          <w:sz w:val="20"/>
          <w:vertAlign w:val="baseline"/>
        </w:rPr>
        <w:t>infracciones</w:t>
      </w:r>
      <w:r>
        <w:rPr>
          <w:spacing w:val="-8"/>
          <w:sz w:val="20"/>
          <w:vertAlign w:val="baseline"/>
        </w:rPr>
        <w:t> </w:t>
      </w:r>
      <w:r>
        <w:rPr>
          <w:sz w:val="20"/>
          <w:vertAlign w:val="baseline"/>
        </w:rPr>
        <w:t>“cometidas</w:t>
      </w:r>
      <w:r>
        <w:rPr>
          <w:spacing w:val="-10"/>
          <w:sz w:val="20"/>
          <w:vertAlign w:val="baseline"/>
        </w:rPr>
        <w:t> </w:t>
      </w:r>
      <w:r>
        <w:rPr>
          <w:sz w:val="20"/>
          <w:vertAlign w:val="baseline"/>
        </w:rPr>
        <w:t>por</w:t>
      </w:r>
      <w:r>
        <w:rPr>
          <w:spacing w:val="-8"/>
          <w:sz w:val="20"/>
          <w:vertAlign w:val="baseline"/>
        </w:rPr>
        <w:t> </w:t>
      </w:r>
      <w:r>
        <w:rPr>
          <w:sz w:val="20"/>
          <w:vertAlign w:val="baseline"/>
        </w:rPr>
        <w:t>los</w:t>
      </w:r>
      <w:r>
        <w:rPr>
          <w:spacing w:val="-5"/>
          <w:sz w:val="20"/>
          <w:vertAlign w:val="baseline"/>
        </w:rPr>
        <w:t> </w:t>
      </w:r>
      <w:r>
        <w:rPr>
          <w:sz w:val="20"/>
          <w:vertAlign w:val="baseline"/>
        </w:rPr>
        <w:t>vocales</w:t>
      </w:r>
      <w:r>
        <w:rPr>
          <w:spacing w:val="-8"/>
          <w:sz w:val="20"/>
          <w:vertAlign w:val="baseline"/>
        </w:rPr>
        <w:t> </w:t>
      </w:r>
      <w:r>
        <w:rPr>
          <w:sz w:val="20"/>
          <w:vertAlign w:val="baseline"/>
        </w:rPr>
        <w:t>de</w:t>
      </w:r>
      <w:r>
        <w:rPr>
          <w:spacing w:val="-8"/>
          <w:sz w:val="20"/>
          <w:vertAlign w:val="baseline"/>
        </w:rPr>
        <w:t> </w:t>
      </w:r>
      <w:r>
        <w:rPr>
          <w:sz w:val="20"/>
          <w:vertAlign w:val="baseline"/>
        </w:rPr>
        <w:t>los tribunales provinciales electorales y de las personas sujetas al fuero de las cortes superiores de justicia […]”</w:t>
      </w:r>
      <w:hyperlink w:history="true" w:anchor="_bookmark65">
        <w:r>
          <w:rPr>
            <w:rFonts w:ascii="Calibri" w:hAnsi="Calibri"/>
            <w:sz w:val="20"/>
            <w:vertAlign w:val="superscript"/>
          </w:rPr>
          <w:t>41</w:t>
        </w:r>
      </w:hyperlink>
      <w:r>
        <w:rPr>
          <w:sz w:val="20"/>
          <w:vertAlign w:val="baseline"/>
        </w:rPr>
        <w:t>. Por su parte, la Ley de Jurisdicción Contenciosa Administrativa disponía que no le correspondía a la jurisdicción contenciosa conocer sobre “[l]as resoluciones expedidas por los organismos electorales”</w:t>
      </w:r>
      <w:hyperlink w:history="true" w:anchor="_bookmark66">
        <w:r>
          <w:rPr>
            <w:position w:val="7"/>
            <w:sz w:val="13"/>
            <w:vertAlign w:val="baseline"/>
          </w:rPr>
          <w:t>42</w:t>
        </w:r>
      </w:hyperlink>
      <w:r>
        <w:rPr>
          <w:sz w:val="20"/>
          <w:vertAlign w:val="baseline"/>
        </w:rPr>
        <w:t>.</w:t>
      </w:r>
    </w:p>
    <w:p>
      <w:pPr>
        <w:pStyle w:val="BodyText"/>
        <w:spacing w:before="11"/>
        <w:rPr>
          <w:sz w:val="19"/>
        </w:rPr>
      </w:pPr>
    </w:p>
    <w:p>
      <w:pPr>
        <w:pStyle w:val="ListParagraph"/>
        <w:numPr>
          <w:ilvl w:val="0"/>
          <w:numId w:val="6"/>
        </w:numPr>
        <w:tabs>
          <w:tab w:pos="1110" w:val="left" w:leader="none"/>
        </w:tabs>
        <w:spacing w:line="240" w:lineRule="auto" w:before="0" w:after="0"/>
        <w:ind w:left="401" w:right="118" w:hanging="12"/>
        <w:jc w:val="both"/>
        <w:rPr>
          <w:sz w:val="20"/>
        </w:rPr>
      </w:pPr>
      <w:r>
        <w:rPr>
          <w:sz w:val="20"/>
        </w:rPr>
        <w:t>Al</w:t>
      </w:r>
      <w:r>
        <w:rPr>
          <w:spacing w:val="-16"/>
          <w:sz w:val="20"/>
        </w:rPr>
        <w:t> </w:t>
      </w:r>
      <w:r>
        <w:rPr>
          <w:sz w:val="20"/>
        </w:rPr>
        <w:t>respecto,</w:t>
      </w:r>
      <w:r>
        <w:rPr>
          <w:spacing w:val="-18"/>
          <w:sz w:val="20"/>
        </w:rPr>
        <w:t> </w:t>
      </w:r>
      <w:r>
        <w:rPr>
          <w:sz w:val="20"/>
        </w:rPr>
        <w:t>la</w:t>
      </w:r>
      <w:r>
        <w:rPr>
          <w:spacing w:val="-16"/>
          <w:sz w:val="20"/>
        </w:rPr>
        <w:t> </w:t>
      </w:r>
      <w:r>
        <w:rPr>
          <w:sz w:val="20"/>
        </w:rPr>
        <w:t>perita</w:t>
      </w:r>
      <w:r>
        <w:rPr>
          <w:spacing w:val="-17"/>
          <w:sz w:val="20"/>
        </w:rPr>
        <w:t> </w:t>
      </w:r>
      <w:r>
        <w:rPr>
          <w:sz w:val="20"/>
        </w:rPr>
        <w:t>Ruth</w:t>
      </w:r>
      <w:r>
        <w:rPr>
          <w:spacing w:val="-16"/>
          <w:sz w:val="20"/>
        </w:rPr>
        <w:t> </w:t>
      </w:r>
      <w:r>
        <w:rPr>
          <w:sz w:val="20"/>
        </w:rPr>
        <w:t>Hidalgo</w:t>
      </w:r>
      <w:r>
        <w:rPr>
          <w:spacing w:val="-18"/>
          <w:sz w:val="20"/>
        </w:rPr>
        <w:t> </w:t>
      </w:r>
      <w:r>
        <w:rPr>
          <w:sz w:val="20"/>
        </w:rPr>
        <w:t>afirmó</w:t>
      </w:r>
      <w:r>
        <w:rPr>
          <w:spacing w:val="-17"/>
          <w:sz w:val="20"/>
        </w:rPr>
        <w:t> </w:t>
      </w:r>
      <w:r>
        <w:rPr>
          <w:sz w:val="20"/>
        </w:rPr>
        <w:t>lo</w:t>
      </w:r>
      <w:r>
        <w:rPr>
          <w:spacing w:val="-16"/>
          <w:sz w:val="20"/>
        </w:rPr>
        <w:t> </w:t>
      </w:r>
      <w:r>
        <w:rPr>
          <w:sz w:val="20"/>
        </w:rPr>
        <w:t>siguiente:</w:t>
      </w:r>
      <w:r>
        <w:rPr>
          <w:spacing w:val="-16"/>
          <w:sz w:val="20"/>
        </w:rPr>
        <w:t> </w:t>
      </w:r>
      <w:r>
        <w:rPr>
          <w:sz w:val="20"/>
        </w:rPr>
        <w:t>“[…]</w:t>
      </w:r>
      <w:r>
        <w:rPr>
          <w:spacing w:val="-16"/>
          <w:sz w:val="20"/>
        </w:rPr>
        <w:t> </w:t>
      </w:r>
      <w:r>
        <w:rPr>
          <w:sz w:val="20"/>
        </w:rPr>
        <w:t>[e]l</w:t>
      </w:r>
      <w:r>
        <w:rPr>
          <w:spacing w:val="-17"/>
          <w:sz w:val="20"/>
        </w:rPr>
        <w:t> </w:t>
      </w:r>
      <w:r>
        <w:rPr>
          <w:sz w:val="20"/>
        </w:rPr>
        <w:t>Tribunal</w:t>
      </w:r>
      <w:r>
        <w:rPr>
          <w:spacing w:val="-17"/>
          <w:sz w:val="20"/>
        </w:rPr>
        <w:t> </w:t>
      </w:r>
      <w:r>
        <w:rPr>
          <w:sz w:val="20"/>
        </w:rPr>
        <w:t>Supremo Electoral</w:t>
      </w:r>
      <w:r>
        <w:rPr>
          <w:spacing w:val="-9"/>
          <w:sz w:val="20"/>
        </w:rPr>
        <w:t> </w:t>
      </w:r>
      <w:r>
        <w:rPr>
          <w:sz w:val="20"/>
        </w:rPr>
        <w:t>de</w:t>
      </w:r>
      <w:r>
        <w:rPr>
          <w:spacing w:val="-9"/>
          <w:sz w:val="20"/>
        </w:rPr>
        <w:t> </w:t>
      </w:r>
      <w:r>
        <w:rPr>
          <w:sz w:val="20"/>
        </w:rPr>
        <w:t>entonces,</w:t>
      </w:r>
      <w:r>
        <w:rPr>
          <w:spacing w:val="-8"/>
          <w:sz w:val="20"/>
        </w:rPr>
        <w:t> </w:t>
      </w:r>
      <w:r>
        <w:rPr>
          <w:sz w:val="20"/>
        </w:rPr>
        <w:t>en</w:t>
      </w:r>
      <w:r>
        <w:rPr>
          <w:spacing w:val="-9"/>
          <w:sz w:val="20"/>
        </w:rPr>
        <w:t> </w:t>
      </w:r>
      <w:r>
        <w:rPr>
          <w:sz w:val="20"/>
        </w:rPr>
        <w:t>ese</w:t>
      </w:r>
      <w:r>
        <w:rPr>
          <w:spacing w:val="-11"/>
          <w:sz w:val="20"/>
        </w:rPr>
        <w:t> </w:t>
      </w:r>
      <w:r>
        <w:rPr>
          <w:sz w:val="20"/>
        </w:rPr>
        <w:t>momento</w:t>
      </w:r>
      <w:r>
        <w:rPr>
          <w:spacing w:val="-9"/>
          <w:sz w:val="20"/>
        </w:rPr>
        <w:t> </w:t>
      </w:r>
      <w:r>
        <w:rPr>
          <w:sz w:val="20"/>
        </w:rPr>
        <w:t>ejercía</w:t>
      </w:r>
      <w:r>
        <w:rPr>
          <w:spacing w:val="-7"/>
          <w:sz w:val="20"/>
        </w:rPr>
        <w:t> </w:t>
      </w:r>
      <w:r>
        <w:rPr>
          <w:sz w:val="20"/>
        </w:rPr>
        <w:t>una</w:t>
      </w:r>
      <w:r>
        <w:rPr>
          <w:spacing w:val="-10"/>
          <w:sz w:val="20"/>
        </w:rPr>
        <w:t> </w:t>
      </w:r>
      <w:r>
        <w:rPr>
          <w:sz w:val="20"/>
        </w:rPr>
        <w:t>jurisdicción</w:t>
      </w:r>
      <w:r>
        <w:rPr>
          <w:spacing w:val="-9"/>
          <w:sz w:val="20"/>
        </w:rPr>
        <w:t> </w:t>
      </w:r>
      <w:r>
        <w:rPr>
          <w:sz w:val="20"/>
        </w:rPr>
        <w:t>material</w:t>
      </w:r>
      <w:r>
        <w:rPr>
          <w:spacing w:val="-9"/>
          <w:sz w:val="20"/>
        </w:rPr>
        <w:t> </w:t>
      </w:r>
      <w:r>
        <w:rPr>
          <w:sz w:val="20"/>
        </w:rPr>
        <w:t>y</w:t>
      </w:r>
      <w:r>
        <w:rPr>
          <w:spacing w:val="-10"/>
          <w:sz w:val="20"/>
        </w:rPr>
        <w:t> </w:t>
      </w:r>
      <w:r>
        <w:rPr>
          <w:sz w:val="20"/>
        </w:rPr>
        <w:t>competencias para juzgar cuentas electorales, juzgaba además infracciones electorales conforme a establecía en ese momento</w:t>
      </w:r>
      <w:r>
        <w:rPr>
          <w:spacing w:val="-3"/>
          <w:sz w:val="20"/>
        </w:rPr>
        <w:t> </w:t>
      </w:r>
      <w:r>
        <w:rPr>
          <w:sz w:val="20"/>
        </w:rPr>
        <w:t>la Ley</w:t>
      </w:r>
      <w:r>
        <w:rPr>
          <w:spacing w:val="-2"/>
          <w:sz w:val="20"/>
        </w:rPr>
        <w:t> </w:t>
      </w:r>
      <w:r>
        <w:rPr>
          <w:sz w:val="20"/>
        </w:rPr>
        <w:t>de</w:t>
      </w:r>
      <w:r>
        <w:rPr>
          <w:spacing w:val="-3"/>
          <w:sz w:val="20"/>
        </w:rPr>
        <w:t> </w:t>
      </w:r>
      <w:r>
        <w:rPr>
          <w:sz w:val="20"/>
        </w:rPr>
        <w:t>Elecciones y</w:t>
      </w:r>
      <w:r>
        <w:rPr>
          <w:spacing w:val="-2"/>
          <w:sz w:val="20"/>
        </w:rPr>
        <w:t> </w:t>
      </w:r>
      <w:r>
        <w:rPr>
          <w:sz w:val="20"/>
        </w:rPr>
        <w:t>la Ley de Gasto Electoral, vigente en el 2004 […] resolvía recursos de queja, recursos de revisión, también revisaba las cuentas y juzgaba las faltas de los partidos políticos”. Por su parte, el perito Oleas Rodríguez</w:t>
      </w:r>
      <w:r>
        <w:rPr>
          <w:spacing w:val="-18"/>
          <w:sz w:val="20"/>
        </w:rPr>
        <w:t> </w:t>
      </w:r>
      <w:r>
        <w:rPr>
          <w:sz w:val="20"/>
        </w:rPr>
        <w:t>señaló</w:t>
      </w:r>
      <w:r>
        <w:rPr>
          <w:spacing w:val="-18"/>
          <w:sz w:val="20"/>
        </w:rPr>
        <w:t> </w:t>
      </w:r>
      <w:r>
        <w:rPr>
          <w:sz w:val="20"/>
        </w:rPr>
        <w:t>que</w:t>
      </w:r>
      <w:r>
        <w:rPr>
          <w:spacing w:val="-17"/>
          <w:sz w:val="20"/>
        </w:rPr>
        <w:t> </w:t>
      </w:r>
      <w:r>
        <w:rPr>
          <w:sz w:val="20"/>
        </w:rPr>
        <w:t>“la</w:t>
      </w:r>
      <w:r>
        <w:rPr>
          <w:spacing w:val="-18"/>
          <w:sz w:val="20"/>
        </w:rPr>
        <w:t> </w:t>
      </w:r>
      <w:r>
        <w:rPr>
          <w:sz w:val="20"/>
        </w:rPr>
        <w:t>Ley</w:t>
      </w:r>
      <w:r>
        <w:rPr>
          <w:spacing w:val="-17"/>
          <w:sz w:val="20"/>
        </w:rPr>
        <w:t> </w:t>
      </w:r>
      <w:r>
        <w:rPr>
          <w:sz w:val="20"/>
        </w:rPr>
        <w:t>Electoral</w:t>
      </w:r>
      <w:r>
        <w:rPr>
          <w:spacing w:val="-18"/>
          <w:sz w:val="20"/>
        </w:rPr>
        <w:t> </w:t>
      </w:r>
      <w:r>
        <w:rPr>
          <w:sz w:val="20"/>
        </w:rPr>
        <w:t>le</w:t>
      </w:r>
      <w:r>
        <w:rPr>
          <w:spacing w:val="-18"/>
          <w:sz w:val="20"/>
        </w:rPr>
        <w:t> </w:t>
      </w:r>
      <w:r>
        <w:rPr>
          <w:sz w:val="20"/>
        </w:rPr>
        <w:t>confería</w:t>
      </w:r>
      <w:r>
        <w:rPr>
          <w:spacing w:val="-17"/>
          <w:sz w:val="20"/>
        </w:rPr>
        <w:t> </w:t>
      </w:r>
      <w:r>
        <w:rPr>
          <w:sz w:val="20"/>
        </w:rPr>
        <w:t>competencia</w:t>
      </w:r>
      <w:r>
        <w:rPr>
          <w:spacing w:val="-18"/>
          <w:sz w:val="20"/>
        </w:rPr>
        <w:t> </w:t>
      </w:r>
      <w:r>
        <w:rPr>
          <w:sz w:val="20"/>
        </w:rPr>
        <w:t>privativa</w:t>
      </w:r>
      <w:r>
        <w:rPr>
          <w:spacing w:val="-17"/>
          <w:sz w:val="20"/>
        </w:rPr>
        <w:t> </w:t>
      </w:r>
      <w:r>
        <w:rPr>
          <w:sz w:val="20"/>
        </w:rPr>
        <w:t>a</w:t>
      </w:r>
      <w:r>
        <w:rPr>
          <w:spacing w:val="-18"/>
          <w:sz w:val="20"/>
        </w:rPr>
        <w:t> </w:t>
      </w:r>
      <w:r>
        <w:rPr>
          <w:sz w:val="20"/>
        </w:rPr>
        <w:t>los</w:t>
      </w:r>
      <w:r>
        <w:rPr>
          <w:spacing w:val="-17"/>
          <w:sz w:val="20"/>
        </w:rPr>
        <w:t> </w:t>
      </w:r>
      <w:r>
        <w:rPr>
          <w:sz w:val="20"/>
        </w:rPr>
        <w:t>organismos electorales y sus resoluciones causaban ejecutoria; determinaba que el ejercicio de las funciones de los [v]ocales de estos organismos era obligatorio, pudiendo incluso ser sancionados con la suspensión de los derechos políticos, de no cumplirlo”</w:t>
      </w:r>
      <w:hyperlink w:history="true" w:anchor="_bookmark67">
        <w:r>
          <w:rPr>
            <w:position w:val="7"/>
            <w:sz w:val="13"/>
          </w:rPr>
          <w:t>43</w:t>
        </w:r>
      </w:hyperlink>
      <w:r>
        <w:rPr>
          <w:sz w:val="20"/>
        </w:rPr>
        <w:t>. Asimismo, el perito Diego Jadán Heredia, durante la audiencia pública, indicó que al TSE le correspondía declarar con carácter definitivo el resultado de los comicios electorales</w:t>
      </w:r>
      <w:hyperlink w:history="true" w:anchor="_bookmark68">
        <w:r>
          <w:rPr>
            <w:position w:val="7"/>
            <w:sz w:val="13"/>
          </w:rPr>
          <w:t>44</w:t>
        </w:r>
      </w:hyperlink>
      <w:r>
        <w:rPr>
          <w:sz w:val="20"/>
        </w:rPr>
        <w:t>.</w:t>
      </w:r>
    </w:p>
    <w:p>
      <w:pPr>
        <w:pStyle w:val="BodyText"/>
        <w:spacing w:before="11"/>
        <w:rPr>
          <w:sz w:val="19"/>
        </w:rPr>
      </w:pPr>
    </w:p>
    <w:p>
      <w:pPr>
        <w:pStyle w:val="ListParagraph"/>
        <w:numPr>
          <w:ilvl w:val="0"/>
          <w:numId w:val="6"/>
        </w:numPr>
        <w:tabs>
          <w:tab w:pos="1110" w:val="left" w:leader="none"/>
        </w:tabs>
        <w:spacing w:line="240" w:lineRule="auto" w:before="0" w:after="0"/>
        <w:ind w:left="401" w:right="116" w:hanging="12"/>
        <w:jc w:val="both"/>
        <w:rPr>
          <w:sz w:val="20"/>
        </w:rPr>
      </w:pPr>
      <w:r>
        <w:rPr>
          <w:sz w:val="20"/>
        </w:rPr>
        <w:t>Asimismo,</w:t>
      </w:r>
      <w:r>
        <w:rPr>
          <w:spacing w:val="-8"/>
          <w:sz w:val="20"/>
        </w:rPr>
        <w:t> </w:t>
      </w:r>
      <w:r>
        <w:rPr>
          <w:sz w:val="20"/>
        </w:rPr>
        <w:t>la</w:t>
      </w:r>
      <w:r>
        <w:rPr>
          <w:spacing w:val="-8"/>
          <w:sz w:val="20"/>
        </w:rPr>
        <w:t> </w:t>
      </w:r>
      <w:r>
        <w:rPr>
          <w:sz w:val="20"/>
        </w:rPr>
        <w:t>Corte</w:t>
      </w:r>
      <w:r>
        <w:rPr>
          <w:spacing w:val="-9"/>
          <w:sz w:val="20"/>
        </w:rPr>
        <w:t> </w:t>
      </w:r>
      <w:r>
        <w:rPr>
          <w:sz w:val="20"/>
        </w:rPr>
        <w:t>advierte</w:t>
      </w:r>
      <w:r>
        <w:rPr>
          <w:spacing w:val="-9"/>
          <w:sz w:val="20"/>
        </w:rPr>
        <w:t> </w:t>
      </w:r>
      <w:r>
        <w:rPr>
          <w:sz w:val="20"/>
        </w:rPr>
        <w:t>que,</w:t>
      </w:r>
      <w:r>
        <w:rPr>
          <w:spacing w:val="-8"/>
          <w:sz w:val="20"/>
        </w:rPr>
        <w:t> </w:t>
      </w:r>
      <w:r>
        <w:rPr>
          <w:sz w:val="20"/>
        </w:rPr>
        <w:t>conforme</w:t>
      </w:r>
      <w:r>
        <w:rPr>
          <w:spacing w:val="-9"/>
          <w:sz w:val="20"/>
        </w:rPr>
        <w:t> </w:t>
      </w:r>
      <w:r>
        <w:rPr>
          <w:sz w:val="20"/>
        </w:rPr>
        <w:t>a</w:t>
      </w:r>
      <w:r>
        <w:rPr>
          <w:spacing w:val="-8"/>
          <w:sz w:val="20"/>
        </w:rPr>
        <w:t> </w:t>
      </w:r>
      <w:r>
        <w:rPr>
          <w:sz w:val="20"/>
        </w:rPr>
        <w:t>la</w:t>
      </w:r>
      <w:r>
        <w:rPr>
          <w:spacing w:val="-5"/>
          <w:sz w:val="20"/>
        </w:rPr>
        <w:t> </w:t>
      </w:r>
      <w:r>
        <w:rPr>
          <w:sz w:val="20"/>
        </w:rPr>
        <w:t>Ley</w:t>
      </w:r>
      <w:r>
        <w:rPr>
          <w:spacing w:val="-6"/>
          <w:sz w:val="20"/>
        </w:rPr>
        <w:t> </w:t>
      </w:r>
      <w:r>
        <w:rPr>
          <w:sz w:val="20"/>
        </w:rPr>
        <w:t>de</w:t>
      </w:r>
      <w:r>
        <w:rPr>
          <w:spacing w:val="-9"/>
          <w:sz w:val="20"/>
        </w:rPr>
        <w:t> </w:t>
      </w:r>
      <w:r>
        <w:rPr>
          <w:sz w:val="20"/>
        </w:rPr>
        <w:t>Elecciones,</w:t>
      </w:r>
      <w:r>
        <w:rPr>
          <w:spacing w:val="-8"/>
          <w:sz w:val="20"/>
        </w:rPr>
        <w:t> </w:t>
      </w:r>
      <w:r>
        <w:rPr>
          <w:sz w:val="20"/>
        </w:rPr>
        <w:t>los</w:t>
      </w:r>
      <w:r>
        <w:rPr>
          <w:spacing w:val="-6"/>
          <w:sz w:val="20"/>
        </w:rPr>
        <w:t> </w:t>
      </w:r>
      <w:r>
        <w:rPr>
          <w:sz w:val="20"/>
        </w:rPr>
        <w:t>vocales</w:t>
      </w:r>
      <w:r>
        <w:rPr>
          <w:spacing w:val="-9"/>
          <w:sz w:val="20"/>
        </w:rPr>
        <w:t> </w:t>
      </w:r>
      <w:r>
        <w:rPr>
          <w:sz w:val="20"/>
        </w:rPr>
        <w:t>del TSE gozaban de “inmunidad mientras duren en sus funciones” y que “[n]o podrán ser procesados</w:t>
      </w:r>
      <w:r>
        <w:rPr>
          <w:spacing w:val="-7"/>
          <w:sz w:val="20"/>
        </w:rPr>
        <w:t> </w:t>
      </w:r>
      <w:r>
        <w:rPr>
          <w:sz w:val="20"/>
        </w:rPr>
        <w:t>ni</w:t>
      </w:r>
      <w:r>
        <w:rPr>
          <w:spacing w:val="-4"/>
          <w:sz w:val="20"/>
        </w:rPr>
        <w:t> </w:t>
      </w:r>
      <w:r>
        <w:rPr>
          <w:sz w:val="20"/>
        </w:rPr>
        <w:t>privados</w:t>
      </w:r>
      <w:r>
        <w:rPr>
          <w:spacing w:val="-2"/>
          <w:sz w:val="20"/>
        </w:rPr>
        <w:t> </w:t>
      </w:r>
      <w:r>
        <w:rPr>
          <w:sz w:val="20"/>
        </w:rPr>
        <w:t>de</w:t>
      </w:r>
      <w:r>
        <w:rPr>
          <w:spacing w:val="-5"/>
          <w:sz w:val="20"/>
        </w:rPr>
        <w:t> </w:t>
      </w:r>
      <w:r>
        <w:rPr>
          <w:sz w:val="20"/>
        </w:rPr>
        <w:t>su</w:t>
      </w:r>
      <w:r>
        <w:rPr>
          <w:spacing w:val="-5"/>
          <w:sz w:val="20"/>
        </w:rPr>
        <w:t> </w:t>
      </w:r>
      <w:r>
        <w:rPr>
          <w:sz w:val="20"/>
        </w:rPr>
        <w:t>libertad</w:t>
      </w:r>
      <w:r>
        <w:rPr>
          <w:spacing w:val="-4"/>
          <w:sz w:val="20"/>
        </w:rPr>
        <w:t> </w:t>
      </w:r>
      <w:r>
        <w:rPr>
          <w:sz w:val="20"/>
        </w:rPr>
        <w:t>personal,</w:t>
      </w:r>
      <w:r>
        <w:rPr>
          <w:spacing w:val="-2"/>
          <w:sz w:val="20"/>
        </w:rPr>
        <w:t> </w:t>
      </w:r>
      <w:r>
        <w:rPr>
          <w:sz w:val="20"/>
        </w:rPr>
        <w:t>sino</w:t>
      </w:r>
      <w:r>
        <w:rPr>
          <w:spacing w:val="-8"/>
          <w:sz w:val="20"/>
        </w:rPr>
        <w:t> </w:t>
      </w:r>
      <w:r>
        <w:rPr>
          <w:sz w:val="20"/>
        </w:rPr>
        <w:t>previo</w:t>
      </w:r>
      <w:r>
        <w:rPr>
          <w:spacing w:val="-5"/>
          <w:sz w:val="20"/>
        </w:rPr>
        <w:t> </w:t>
      </w:r>
      <w:r>
        <w:rPr>
          <w:sz w:val="20"/>
        </w:rPr>
        <w:t>pronunciamiento</w:t>
      </w:r>
      <w:r>
        <w:rPr>
          <w:spacing w:val="-5"/>
          <w:sz w:val="20"/>
        </w:rPr>
        <w:t> </w:t>
      </w:r>
      <w:r>
        <w:rPr>
          <w:sz w:val="20"/>
        </w:rPr>
        <w:t>de</w:t>
      </w:r>
      <w:r>
        <w:rPr>
          <w:spacing w:val="-5"/>
          <w:sz w:val="20"/>
        </w:rPr>
        <w:t> </w:t>
      </w:r>
      <w:r>
        <w:rPr>
          <w:sz w:val="20"/>
        </w:rPr>
        <w:t>la</w:t>
      </w:r>
      <w:r>
        <w:rPr>
          <w:spacing w:val="-4"/>
          <w:sz w:val="20"/>
        </w:rPr>
        <w:t> </w:t>
      </w:r>
      <w:r>
        <w:rPr>
          <w:sz w:val="20"/>
        </w:rPr>
        <w:t>Corte Suprema […]”</w:t>
      </w:r>
      <w:hyperlink w:history="true" w:anchor="_bookmark69">
        <w:r>
          <w:rPr>
            <w:position w:val="7"/>
            <w:sz w:val="13"/>
          </w:rPr>
          <w:t>45</w:t>
        </w:r>
      </w:hyperlink>
      <w:r>
        <w:rPr>
          <w:sz w:val="20"/>
        </w:rPr>
        <w:t>. Dicha Ley también reconocía que “[n]inguna autoridad extraña a la organización</w:t>
      </w:r>
      <w:r>
        <w:rPr>
          <w:spacing w:val="-7"/>
          <w:sz w:val="20"/>
        </w:rPr>
        <w:t> </w:t>
      </w:r>
      <w:r>
        <w:rPr>
          <w:sz w:val="20"/>
        </w:rPr>
        <w:t>electoral</w:t>
      </w:r>
      <w:r>
        <w:rPr>
          <w:spacing w:val="-10"/>
          <w:sz w:val="20"/>
        </w:rPr>
        <w:t> </w:t>
      </w:r>
      <w:r>
        <w:rPr>
          <w:sz w:val="20"/>
        </w:rPr>
        <w:t>podrá</w:t>
      </w:r>
      <w:r>
        <w:rPr>
          <w:spacing w:val="-11"/>
          <w:sz w:val="20"/>
        </w:rPr>
        <w:t> </w:t>
      </w:r>
      <w:r>
        <w:rPr>
          <w:sz w:val="20"/>
        </w:rPr>
        <w:t>intervenir</w:t>
      </w:r>
      <w:r>
        <w:rPr>
          <w:spacing w:val="-12"/>
          <w:sz w:val="20"/>
        </w:rPr>
        <w:t> </w:t>
      </w:r>
      <w:r>
        <w:rPr>
          <w:sz w:val="20"/>
        </w:rPr>
        <w:t>directa</w:t>
      </w:r>
      <w:r>
        <w:rPr>
          <w:spacing w:val="-11"/>
          <w:sz w:val="20"/>
        </w:rPr>
        <w:t> </w:t>
      </w:r>
      <w:r>
        <w:rPr>
          <w:sz w:val="20"/>
        </w:rPr>
        <w:t>o</w:t>
      </w:r>
      <w:r>
        <w:rPr>
          <w:spacing w:val="-9"/>
          <w:sz w:val="20"/>
        </w:rPr>
        <w:t> </w:t>
      </w:r>
      <w:r>
        <w:rPr>
          <w:sz w:val="20"/>
        </w:rPr>
        <w:t>indirectamente</w:t>
      </w:r>
      <w:r>
        <w:rPr>
          <w:spacing w:val="-12"/>
          <w:sz w:val="20"/>
        </w:rPr>
        <w:t> </w:t>
      </w:r>
      <w:r>
        <w:rPr>
          <w:sz w:val="20"/>
        </w:rPr>
        <w:t>en</w:t>
      </w:r>
      <w:r>
        <w:rPr>
          <w:spacing w:val="-7"/>
          <w:sz w:val="20"/>
        </w:rPr>
        <w:t> </w:t>
      </w:r>
      <w:r>
        <w:rPr>
          <w:sz w:val="20"/>
        </w:rPr>
        <w:t>el</w:t>
      </w:r>
      <w:r>
        <w:rPr>
          <w:spacing w:val="-10"/>
          <w:sz w:val="20"/>
        </w:rPr>
        <w:t> </w:t>
      </w:r>
      <w:r>
        <w:rPr>
          <w:sz w:val="20"/>
        </w:rPr>
        <w:t>funcionamiento</w:t>
      </w:r>
      <w:r>
        <w:rPr>
          <w:spacing w:val="-12"/>
          <w:sz w:val="20"/>
        </w:rPr>
        <w:t> </w:t>
      </w:r>
      <w:r>
        <w:rPr>
          <w:sz w:val="20"/>
        </w:rPr>
        <w:t>de los organismos electorales”</w:t>
      </w:r>
      <w:hyperlink w:history="true" w:anchor="_bookmark70">
        <w:r>
          <w:rPr>
            <w:position w:val="7"/>
            <w:sz w:val="13"/>
          </w:rPr>
          <w:t>46</w:t>
        </w:r>
      </w:hyperlink>
      <w:r>
        <w:rPr>
          <w:sz w:val="20"/>
        </w:rPr>
        <w:t>, y en ese mismo sentido establecía que las autoridades externas</w:t>
      </w:r>
      <w:r>
        <w:rPr>
          <w:spacing w:val="20"/>
          <w:sz w:val="20"/>
        </w:rPr>
        <w:t> </w:t>
      </w:r>
      <w:r>
        <w:rPr>
          <w:sz w:val="20"/>
        </w:rPr>
        <w:t>a</w:t>
      </w:r>
      <w:r>
        <w:rPr>
          <w:spacing w:val="19"/>
          <w:sz w:val="20"/>
        </w:rPr>
        <w:t> </w:t>
      </w:r>
      <w:r>
        <w:rPr>
          <w:sz w:val="20"/>
        </w:rPr>
        <w:t>los</w:t>
      </w:r>
      <w:r>
        <w:rPr>
          <w:spacing w:val="20"/>
          <w:sz w:val="20"/>
        </w:rPr>
        <w:t> </w:t>
      </w:r>
      <w:r>
        <w:rPr>
          <w:sz w:val="20"/>
        </w:rPr>
        <w:t>organismos</w:t>
      </w:r>
      <w:r>
        <w:rPr>
          <w:spacing w:val="20"/>
          <w:sz w:val="20"/>
        </w:rPr>
        <w:t> </w:t>
      </w:r>
      <w:r>
        <w:rPr>
          <w:sz w:val="20"/>
        </w:rPr>
        <w:t>electorales</w:t>
      </w:r>
      <w:r>
        <w:rPr>
          <w:spacing w:val="18"/>
          <w:sz w:val="20"/>
        </w:rPr>
        <w:t> </w:t>
      </w:r>
      <w:r>
        <w:rPr>
          <w:sz w:val="20"/>
        </w:rPr>
        <w:t>que</w:t>
      </w:r>
      <w:r>
        <w:rPr>
          <w:spacing w:val="17"/>
          <w:sz w:val="20"/>
        </w:rPr>
        <w:t> </w:t>
      </w:r>
      <w:r>
        <w:rPr>
          <w:sz w:val="20"/>
        </w:rPr>
        <w:t>intervinieran</w:t>
      </w:r>
      <w:r>
        <w:rPr>
          <w:spacing w:val="22"/>
          <w:sz w:val="20"/>
        </w:rPr>
        <w:t> </w:t>
      </w:r>
      <w:r>
        <w:rPr>
          <w:sz w:val="20"/>
        </w:rPr>
        <w:t>en</w:t>
      </w:r>
      <w:r>
        <w:rPr>
          <w:spacing w:val="20"/>
          <w:sz w:val="20"/>
        </w:rPr>
        <w:t> </w:t>
      </w:r>
      <w:r>
        <w:rPr>
          <w:sz w:val="20"/>
        </w:rPr>
        <w:t>las</w:t>
      </w:r>
      <w:r>
        <w:rPr>
          <w:spacing w:val="20"/>
          <w:sz w:val="20"/>
        </w:rPr>
        <w:t> </w:t>
      </w:r>
      <w:r>
        <w:rPr>
          <w:sz w:val="20"/>
        </w:rPr>
        <w:t>elecciones</w:t>
      </w:r>
      <w:r>
        <w:rPr>
          <w:spacing w:val="20"/>
          <w:sz w:val="20"/>
        </w:rPr>
        <w:t> </w:t>
      </w:r>
      <w:r>
        <w:rPr>
          <w:sz w:val="20"/>
        </w:rPr>
        <w:t>podrían</w:t>
      </w:r>
      <w:r>
        <w:rPr>
          <w:spacing w:val="19"/>
          <w:sz w:val="20"/>
        </w:rPr>
        <w:t> </w:t>
      </w:r>
      <w:r>
        <w:rPr>
          <w:spacing w:val="-5"/>
          <w:sz w:val="20"/>
        </w:rPr>
        <w:t>ser</w:t>
      </w:r>
    </w:p>
    <w:p>
      <w:pPr>
        <w:pStyle w:val="BodyText"/>
        <w:spacing w:before="4"/>
        <w:rPr>
          <w:sz w:val="29"/>
        </w:rPr>
      </w:pPr>
      <w:r>
        <w:rPr/>
        <w:pict>
          <v:rect style="position:absolute;margin-left:85.080002pt;margin-top:19.070917pt;width:144pt;height:.6pt;mso-position-horizontal-relative:page;mso-position-vertical-relative:paragraph;z-index:-15723008;mso-wrap-distance-left:0;mso-wrap-distance-right:0" id="docshape13" filled="true" fillcolor="#000000" stroked="false">
            <v:fill type="solid"/>
            <w10:wrap type="topAndBottom"/>
          </v:rect>
        </w:pict>
      </w:r>
    </w:p>
    <w:p>
      <w:pPr>
        <w:tabs>
          <w:tab w:pos="967" w:val="left" w:leader="none"/>
        </w:tabs>
        <w:spacing w:before="103"/>
        <w:ind w:left="401" w:right="118" w:firstLine="0"/>
        <w:jc w:val="left"/>
        <w:rPr>
          <w:sz w:val="16"/>
        </w:rPr>
      </w:pPr>
      <w:bookmarkStart w:name="_bookmark62" w:id="89"/>
      <w:bookmarkEnd w:id="89"/>
      <w:r>
        <w:rPr/>
      </w:r>
      <w:r>
        <w:rPr>
          <w:spacing w:val="-6"/>
          <w:sz w:val="16"/>
          <w:vertAlign w:val="superscript"/>
        </w:rPr>
        <w:t>38</w:t>
      </w:r>
      <w:r>
        <w:rPr>
          <w:sz w:val="16"/>
          <w:vertAlign w:val="baseline"/>
        </w:rPr>
        <w:tab/>
      </w:r>
      <w:r>
        <w:rPr>
          <w:i/>
          <w:sz w:val="16"/>
          <w:vertAlign w:val="baseline"/>
        </w:rPr>
        <w:t>Cfr</w:t>
      </w:r>
      <w:r>
        <w:rPr>
          <w:sz w:val="16"/>
          <w:vertAlign w:val="baseline"/>
        </w:rPr>
        <w:t>.</w:t>
      </w:r>
      <w:r>
        <w:rPr>
          <w:spacing w:val="-7"/>
          <w:sz w:val="16"/>
          <w:vertAlign w:val="baseline"/>
        </w:rPr>
        <w:t> </w:t>
      </w:r>
      <w:r>
        <w:rPr>
          <w:sz w:val="16"/>
          <w:vertAlign w:val="baseline"/>
        </w:rPr>
        <w:t>Constitución</w:t>
      </w:r>
      <w:r>
        <w:rPr>
          <w:spacing w:val="-7"/>
          <w:sz w:val="16"/>
          <w:vertAlign w:val="baseline"/>
        </w:rPr>
        <w:t> </w:t>
      </w:r>
      <w:r>
        <w:rPr>
          <w:sz w:val="16"/>
          <w:vertAlign w:val="baseline"/>
        </w:rPr>
        <w:t>Política</w:t>
      </w:r>
      <w:r>
        <w:rPr>
          <w:spacing w:val="-9"/>
          <w:sz w:val="16"/>
          <w:vertAlign w:val="baseline"/>
        </w:rPr>
        <w:t> </w:t>
      </w:r>
      <w:r>
        <w:rPr>
          <w:sz w:val="16"/>
          <w:vertAlign w:val="baseline"/>
        </w:rPr>
        <w:t>de</w:t>
      </w:r>
      <w:r>
        <w:rPr>
          <w:spacing w:val="-6"/>
          <w:sz w:val="16"/>
          <w:vertAlign w:val="baseline"/>
        </w:rPr>
        <w:t> </w:t>
      </w:r>
      <w:r>
        <w:rPr>
          <w:sz w:val="16"/>
          <w:vertAlign w:val="baseline"/>
        </w:rPr>
        <w:t>la</w:t>
      </w:r>
      <w:r>
        <w:rPr>
          <w:spacing w:val="-11"/>
          <w:sz w:val="16"/>
          <w:vertAlign w:val="baseline"/>
        </w:rPr>
        <w:t> </w:t>
      </w:r>
      <w:r>
        <w:rPr>
          <w:sz w:val="16"/>
          <w:vertAlign w:val="baseline"/>
        </w:rPr>
        <w:t>República</w:t>
      </w:r>
      <w:r>
        <w:rPr>
          <w:spacing w:val="-7"/>
          <w:sz w:val="16"/>
          <w:vertAlign w:val="baseline"/>
        </w:rPr>
        <w:t> </w:t>
      </w:r>
      <w:r>
        <w:rPr>
          <w:sz w:val="16"/>
          <w:vertAlign w:val="baseline"/>
        </w:rPr>
        <w:t>de</w:t>
      </w:r>
      <w:r>
        <w:rPr>
          <w:spacing w:val="-6"/>
          <w:sz w:val="16"/>
          <w:vertAlign w:val="baseline"/>
        </w:rPr>
        <w:t> </w:t>
      </w:r>
      <w:r>
        <w:rPr>
          <w:sz w:val="16"/>
          <w:vertAlign w:val="baseline"/>
        </w:rPr>
        <w:t>Ecuador</w:t>
      </w:r>
      <w:r>
        <w:rPr>
          <w:spacing w:val="-7"/>
          <w:sz w:val="16"/>
          <w:vertAlign w:val="baseline"/>
        </w:rPr>
        <w:t> </w:t>
      </w:r>
      <w:r>
        <w:rPr>
          <w:sz w:val="16"/>
          <w:vertAlign w:val="baseline"/>
        </w:rPr>
        <w:t>de</w:t>
      </w:r>
      <w:r>
        <w:rPr>
          <w:spacing w:val="-11"/>
          <w:sz w:val="16"/>
          <w:vertAlign w:val="baseline"/>
        </w:rPr>
        <w:t> </w:t>
      </w:r>
      <w:r>
        <w:rPr>
          <w:sz w:val="16"/>
          <w:vertAlign w:val="baseline"/>
        </w:rPr>
        <w:t>11</w:t>
      </w:r>
      <w:r>
        <w:rPr>
          <w:spacing w:val="-7"/>
          <w:sz w:val="16"/>
          <w:vertAlign w:val="baseline"/>
        </w:rPr>
        <w:t> </w:t>
      </w:r>
      <w:r>
        <w:rPr>
          <w:sz w:val="16"/>
          <w:vertAlign w:val="baseline"/>
        </w:rPr>
        <w:t>de</w:t>
      </w:r>
      <w:r>
        <w:rPr>
          <w:spacing w:val="-6"/>
          <w:sz w:val="16"/>
          <w:vertAlign w:val="baseline"/>
        </w:rPr>
        <w:t> </w:t>
      </w:r>
      <w:r>
        <w:rPr>
          <w:sz w:val="16"/>
          <w:vertAlign w:val="baseline"/>
        </w:rPr>
        <w:t>agosto</w:t>
      </w:r>
      <w:r>
        <w:rPr>
          <w:spacing w:val="-10"/>
          <w:sz w:val="16"/>
          <w:vertAlign w:val="baseline"/>
        </w:rPr>
        <w:t> </w:t>
      </w:r>
      <w:r>
        <w:rPr>
          <w:sz w:val="16"/>
          <w:vertAlign w:val="baseline"/>
        </w:rPr>
        <w:t>de</w:t>
      </w:r>
      <w:r>
        <w:rPr>
          <w:spacing w:val="-8"/>
          <w:sz w:val="16"/>
          <w:vertAlign w:val="baseline"/>
        </w:rPr>
        <w:t> </w:t>
      </w:r>
      <w:r>
        <w:rPr>
          <w:sz w:val="16"/>
          <w:vertAlign w:val="baseline"/>
        </w:rPr>
        <w:t>1998,</w:t>
      </w:r>
      <w:r>
        <w:rPr>
          <w:spacing w:val="-7"/>
          <w:sz w:val="16"/>
          <w:vertAlign w:val="baseline"/>
        </w:rPr>
        <w:t> </w:t>
      </w:r>
      <w:r>
        <w:rPr>
          <w:sz w:val="16"/>
          <w:vertAlign w:val="baseline"/>
        </w:rPr>
        <w:t>artículo</w:t>
      </w:r>
      <w:r>
        <w:rPr>
          <w:spacing w:val="-8"/>
          <w:sz w:val="16"/>
          <w:vertAlign w:val="baseline"/>
        </w:rPr>
        <w:t> </w:t>
      </w:r>
      <w:r>
        <w:rPr>
          <w:sz w:val="16"/>
          <w:vertAlign w:val="baseline"/>
        </w:rPr>
        <w:t>209</w:t>
      </w:r>
      <w:r>
        <w:rPr>
          <w:spacing w:val="-8"/>
          <w:sz w:val="16"/>
          <w:vertAlign w:val="baseline"/>
        </w:rPr>
        <w:t> </w:t>
      </w:r>
      <w:r>
        <w:rPr>
          <w:sz w:val="16"/>
          <w:vertAlign w:val="baseline"/>
        </w:rPr>
        <w:t>(expediente de prueba, folio 2294).</w:t>
      </w:r>
    </w:p>
    <w:p>
      <w:pPr>
        <w:tabs>
          <w:tab w:pos="967" w:val="left" w:leader="none"/>
        </w:tabs>
        <w:spacing w:before="120"/>
        <w:ind w:left="401" w:right="118" w:firstLine="0"/>
        <w:jc w:val="left"/>
        <w:rPr>
          <w:sz w:val="16"/>
        </w:rPr>
      </w:pPr>
      <w:bookmarkStart w:name="_bookmark63" w:id="90"/>
      <w:bookmarkEnd w:id="90"/>
      <w:r>
        <w:rPr/>
      </w:r>
      <w:r>
        <w:rPr>
          <w:spacing w:val="-6"/>
          <w:sz w:val="16"/>
          <w:vertAlign w:val="superscript"/>
        </w:rPr>
        <w:t>39</w:t>
      </w:r>
      <w:r>
        <w:rPr>
          <w:sz w:val="16"/>
          <w:vertAlign w:val="baseline"/>
        </w:rPr>
        <w:tab/>
      </w:r>
      <w:r>
        <w:rPr>
          <w:i/>
          <w:sz w:val="16"/>
          <w:vertAlign w:val="baseline"/>
        </w:rPr>
        <w:t>Cfr.</w:t>
      </w:r>
      <w:r>
        <w:rPr>
          <w:i/>
          <w:spacing w:val="21"/>
          <w:sz w:val="16"/>
          <w:vertAlign w:val="baseline"/>
        </w:rPr>
        <w:t> </w:t>
      </w:r>
      <w:r>
        <w:rPr>
          <w:sz w:val="16"/>
          <w:vertAlign w:val="baseline"/>
        </w:rPr>
        <w:t>Ley</w:t>
      </w:r>
      <w:r>
        <w:rPr>
          <w:spacing w:val="20"/>
          <w:sz w:val="16"/>
          <w:vertAlign w:val="baseline"/>
        </w:rPr>
        <w:t> </w:t>
      </w:r>
      <w:r>
        <w:rPr>
          <w:sz w:val="16"/>
          <w:vertAlign w:val="baseline"/>
        </w:rPr>
        <w:t>de</w:t>
      </w:r>
      <w:r>
        <w:rPr>
          <w:spacing w:val="22"/>
          <w:sz w:val="16"/>
          <w:vertAlign w:val="baseline"/>
        </w:rPr>
        <w:t> </w:t>
      </w:r>
      <w:r>
        <w:rPr>
          <w:sz w:val="16"/>
          <w:vertAlign w:val="baseline"/>
        </w:rPr>
        <w:t>Elecciones,</w:t>
      </w:r>
      <w:r>
        <w:rPr>
          <w:spacing w:val="16"/>
          <w:sz w:val="16"/>
          <w:vertAlign w:val="baseline"/>
        </w:rPr>
        <w:t> </w:t>
      </w:r>
      <w:r>
        <w:rPr>
          <w:sz w:val="16"/>
          <w:vertAlign w:val="baseline"/>
        </w:rPr>
        <w:t>publicada</w:t>
      </w:r>
      <w:r>
        <w:rPr>
          <w:spacing w:val="19"/>
          <w:sz w:val="16"/>
          <w:vertAlign w:val="baseline"/>
        </w:rPr>
        <w:t> </w:t>
      </w:r>
      <w:r>
        <w:rPr>
          <w:sz w:val="16"/>
          <w:vertAlign w:val="baseline"/>
        </w:rPr>
        <w:t>en</w:t>
      </w:r>
      <w:r>
        <w:rPr>
          <w:spacing w:val="18"/>
          <w:sz w:val="16"/>
          <w:vertAlign w:val="baseline"/>
        </w:rPr>
        <w:t> </w:t>
      </w:r>
      <w:r>
        <w:rPr>
          <w:sz w:val="16"/>
          <w:vertAlign w:val="baseline"/>
        </w:rPr>
        <w:t>el</w:t>
      </w:r>
      <w:r>
        <w:rPr>
          <w:spacing w:val="18"/>
          <w:sz w:val="16"/>
          <w:vertAlign w:val="baseline"/>
        </w:rPr>
        <w:t> </w:t>
      </w:r>
      <w:r>
        <w:rPr>
          <w:sz w:val="16"/>
          <w:vertAlign w:val="baseline"/>
        </w:rPr>
        <w:t>Registro</w:t>
      </w:r>
      <w:r>
        <w:rPr>
          <w:spacing w:val="18"/>
          <w:sz w:val="16"/>
          <w:vertAlign w:val="baseline"/>
        </w:rPr>
        <w:t> </w:t>
      </w:r>
      <w:r>
        <w:rPr>
          <w:sz w:val="16"/>
          <w:vertAlign w:val="baseline"/>
        </w:rPr>
        <w:t>Oficial</w:t>
      </w:r>
      <w:r>
        <w:rPr>
          <w:spacing w:val="18"/>
          <w:sz w:val="16"/>
          <w:vertAlign w:val="baseline"/>
        </w:rPr>
        <w:t> </w:t>
      </w:r>
      <w:r>
        <w:rPr>
          <w:sz w:val="16"/>
          <w:vertAlign w:val="baseline"/>
        </w:rPr>
        <w:t>No.</w:t>
      </w:r>
      <w:r>
        <w:rPr>
          <w:spacing w:val="16"/>
          <w:sz w:val="16"/>
          <w:vertAlign w:val="baseline"/>
        </w:rPr>
        <w:t> </w:t>
      </w:r>
      <w:r>
        <w:rPr>
          <w:sz w:val="16"/>
          <w:vertAlign w:val="baseline"/>
        </w:rPr>
        <w:t>117</w:t>
      </w:r>
      <w:r>
        <w:rPr>
          <w:spacing w:val="20"/>
          <w:sz w:val="16"/>
          <w:vertAlign w:val="baseline"/>
        </w:rPr>
        <w:t> </w:t>
      </w:r>
      <w:r>
        <w:rPr>
          <w:sz w:val="16"/>
          <w:vertAlign w:val="baseline"/>
        </w:rPr>
        <w:t>de</w:t>
      </w:r>
      <w:r>
        <w:rPr>
          <w:spacing w:val="17"/>
          <w:sz w:val="16"/>
          <w:vertAlign w:val="baseline"/>
        </w:rPr>
        <w:t> </w:t>
      </w:r>
      <w:r>
        <w:rPr>
          <w:sz w:val="16"/>
          <w:vertAlign w:val="baseline"/>
        </w:rPr>
        <w:t>11</w:t>
      </w:r>
      <w:r>
        <w:rPr>
          <w:spacing w:val="20"/>
          <w:sz w:val="16"/>
          <w:vertAlign w:val="baseline"/>
        </w:rPr>
        <w:t> </w:t>
      </w:r>
      <w:r>
        <w:rPr>
          <w:sz w:val="16"/>
          <w:vertAlign w:val="baseline"/>
        </w:rPr>
        <w:t>de</w:t>
      </w:r>
      <w:r>
        <w:rPr>
          <w:spacing w:val="19"/>
          <w:sz w:val="16"/>
          <w:vertAlign w:val="baseline"/>
        </w:rPr>
        <w:t> </w:t>
      </w:r>
      <w:r>
        <w:rPr>
          <w:sz w:val="16"/>
          <w:vertAlign w:val="baseline"/>
        </w:rPr>
        <w:t>julio</w:t>
      </w:r>
      <w:r>
        <w:rPr>
          <w:spacing w:val="20"/>
          <w:sz w:val="16"/>
          <w:vertAlign w:val="baseline"/>
        </w:rPr>
        <w:t> </w:t>
      </w:r>
      <w:r>
        <w:rPr>
          <w:sz w:val="16"/>
          <w:vertAlign w:val="baseline"/>
        </w:rPr>
        <w:t>de</w:t>
      </w:r>
      <w:r>
        <w:rPr>
          <w:spacing w:val="19"/>
          <w:sz w:val="16"/>
          <w:vertAlign w:val="baseline"/>
        </w:rPr>
        <w:t> </w:t>
      </w:r>
      <w:r>
        <w:rPr>
          <w:sz w:val="16"/>
          <w:vertAlign w:val="baseline"/>
        </w:rPr>
        <w:t>2000,</w:t>
      </w:r>
      <w:r>
        <w:rPr>
          <w:spacing w:val="18"/>
          <w:sz w:val="16"/>
          <w:vertAlign w:val="baseline"/>
        </w:rPr>
        <w:t> </w:t>
      </w:r>
      <w:r>
        <w:rPr>
          <w:sz w:val="16"/>
          <w:vertAlign w:val="baseline"/>
        </w:rPr>
        <w:t>artículo</w:t>
      </w:r>
      <w:r>
        <w:rPr>
          <w:spacing w:val="18"/>
          <w:sz w:val="16"/>
          <w:vertAlign w:val="baseline"/>
        </w:rPr>
        <w:t> </w:t>
      </w:r>
      <w:r>
        <w:rPr>
          <w:sz w:val="16"/>
          <w:vertAlign w:val="baseline"/>
        </w:rPr>
        <w:t>13 (expediente de prueba, folio 2106).</w:t>
      </w:r>
    </w:p>
    <w:p>
      <w:pPr>
        <w:tabs>
          <w:tab w:pos="967" w:val="left" w:leader="none"/>
        </w:tabs>
        <w:spacing w:before="120"/>
        <w:ind w:left="401" w:right="118" w:firstLine="0"/>
        <w:jc w:val="left"/>
        <w:rPr>
          <w:sz w:val="16"/>
        </w:rPr>
      </w:pPr>
      <w:bookmarkStart w:name="_bookmark64" w:id="91"/>
      <w:bookmarkEnd w:id="91"/>
      <w:r>
        <w:rPr/>
      </w:r>
      <w:r>
        <w:rPr>
          <w:spacing w:val="-6"/>
          <w:sz w:val="16"/>
          <w:vertAlign w:val="superscript"/>
        </w:rPr>
        <w:t>40</w:t>
      </w:r>
      <w:r>
        <w:rPr>
          <w:sz w:val="16"/>
          <w:vertAlign w:val="baseline"/>
        </w:rPr>
        <w:tab/>
      </w:r>
      <w:r>
        <w:rPr>
          <w:i/>
          <w:sz w:val="16"/>
          <w:vertAlign w:val="baseline"/>
        </w:rPr>
        <w:t>Cfr</w:t>
      </w:r>
      <w:r>
        <w:rPr>
          <w:sz w:val="16"/>
          <w:vertAlign w:val="baseline"/>
        </w:rPr>
        <w:t>.</w:t>
      </w:r>
      <w:r>
        <w:rPr>
          <w:spacing w:val="21"/>
          <w:sz w:val="16"/>
          <w:vertAlign w:val="baseline"/>
        </w:rPr>
        <w:t> </w:t>
      </w:r>
      <w:r>
        <w:rPr>
          <w:sz w:val="16"/>
          <w:vertAlign w:val="baseline"/>
        </w:rPr>
        <w:t>Ley</w:t>
      </w:r>
      <w:r>
        <w:rPr>
          <w:spacing w:val="20"/>
          <w:sz w:val="16"/>
          <w:vertAlign w:val="baseline"/>
        </w:rPr>
        <w:t> </w:t>
      </w:r>
      <w:r>
        <w:rPr>
          <w:sz w:val="16"/>
          <w:vertAlign w:val="baseline"/>
        </w:rPr>
        <w:t>de</w:t>
      </w:r>
      <w:r>
        <w:rPr>
          <w:spacing w:val="22"/>
          <w:sz w:val="16"/>
          <w:vertAlign w:val="baseline"/>
        </w:rPr>
        <w:t> </w:t>
      </w:r>
      <w:r>
        <w:rPr>
          <w:sz w:val="16"/>
          <w:vertAlign w:val="baseline"/>
        </w:rPr>
        <w:t>Elecciones,</w:t>
      </w:r>
      <w:r>
        <w:rPr>
          <w:spacing w:val="16"/>
          <w:sz w:val="16"/>
          <w:vertAlign w:val="baseline"/>
        </w:rPr>
        <w:t> </w:t>
      </w:r>
      <w:r>
        <w:rPr>
          <w:sz w:val="16"/>
          <w:vertAlign w:val="baseline"/>
        </w:rPr>
        <w:t>publicada</w:t>
      </w:r>
      <w:r>
        <w:rPr>
          <w:spacing w:val="19"/>
          <w:sz w:val="16"/>
          <w:vertAlign w:val="baseline"/>
        </w:rPr>
        <w:t> </w:t>
      </w:r>
      <w:r>
        <w:rPr>
          <w:sz w:val="16"/>
          <w:vertAlign w:val="baseline"/>
        </w:rPr>
        <w:t>en</w:t>
      </w:r>
      <w:r>
        <w:rPr>
          <w:spacing w:val="18"/>
          <w:sz w:val="16"/>
          <w:vertAlign w:val="baseline"/>
        </w:rPr>
        <w:t> </w:t>
      </w:r>
      <w:r>
        <w:rPr>
          <w:sz w:val="16"/>
          <w:vertAlign w:val="baseline"/>
        </w:rPr>
        <w:t>el</w:t>
      </w:r>
      <w:r>
        <w:rPr>
          <w:spacing w:val="18"/>
          <w:sz w:val="16"/>
          <w:vertAlign w:val="baseline"/>
        </w:rPr>
        <w:t> </w:t>
      </w:r>
      <w:r>
        <w:rPr>
          <w:sz w:val="16"/>
          <w:vertAlign w:val="baseline"/>
        </w:rPr>
        <w:t>Registro</w:t>
      </w:r>
      <w:r>
        <w:rPr>
          <w:spacing w:val="18"/>
          <w:sz w:val="16"/>
          <w:vertAlign w:val="baseline"/>
        </w:rPr>
        <w:t> </w:t>
      </w:r>
      <w:r>
        <w:rPr>
          <w:sz w:val="16"/>
          <w:vertAlign w:val="baseline"/>
        </w:rPr>
        <w:t>Oficial</w:t>
      </w:r>
      <w:r>
        <w:rPr>
          <w:spacing w:val="18"/>
          <w:sz w:val="16"/>
          <w:vertAlign w:val="baseline"/>
        </w:rPr>
        <w:t> </w:t>
      </w:r>
      <w:r>
        <w:rPr>
          <w:sz w:val="16"/>
          <w:vertAlign w:val="baseline"/>
        </w:rPr>
        <w:t>No.</w:t>
      </w:r>
      <w:r>
        <w:rPr>
          <w:spacing w:val="16"/>
          <w:sz w:val="16"/>
          <w:vertAlign w:val="baseline"/>
        </w:rPr>
        <w:t> </w:t>
      </w:r>
      <w:r>
        <w:rPr>
          <w:sz w:val="16"/>
          <w:vertAlign w:val="baseline"/>
        </w:rPr>
        <w:t>117</w:t>
      </w:r>
      <w:r>
        <w:rPr>
          <w:spacing w:val="20"/>
          <w:sz w:val="16"/>
          <w:vertAlign w:val="baseline"/>
        </w:rPr>
        <w:t> </w:t>
      </w:r>
      <w:r>
        <w:rPr>
          <w:sz w:val="16"/>
          <w:vertAlign w:val="baseline"/>
        </w:rPr>
        <w:t>de</w:t>
      </w:r>
      <w:r>
        <w:rPr>
          <w:spacing w:val="17"/>
          <w:sz w:val="16"/>
          <w:vertAlign w:val="baseline"/>
        </w:rPr>
        <w:t> </w:t>
      </w:r>
      <w:r>
        <w:rPr>
          <w:sz w:val="16"/>
          <w:vertAlign w:val="baseline"/>
        </w:rPr>
        <w:t>11</w:t>
      </w:r>
      <w:r>
        <w:rPr>
          <w:spacing w:val="20"/>
          <w:sz w:val="16"/>
          <w:vertAlign w:val="baseline"/>
        </w:rPr>
        <w:t> </w:t>
      </w:r>
      <w:r>
        <w:rPr>
          <w:sz w:val="16"/>
          <w:vertAlign w:val="baseline"/>
        </w:rPr>
        <w:t>de</w:t>
      </w:r>
      <w:r>
        <w:rPr>
          <w:spacing w:val="19"/>
          <w:sz w:val="16"/>
          <w:vertAlign w:val="baseline"/>
        </w:rPr>
        <w:t> </w:t>
      </w:r>
      <w:r>
        <w:rPr>
          <w:sz w:val="16"/>
          <w:vertAlign w:val="baseline"/>
        </w:rPr>
        <w:t>julio</w:t>
      </w:r>
      <w:r>
        <w:rPr>
          <w:spacing w:val="20"/>
          <w:sz w:val="16"/>
          <w:vertAlign w:val="baseline"/>
        </w:rPr>
        <w:t> </w:t>
      </w:r>
      <w:r>
        <w:rPr>
          <w:sz w:val="16"/>
          <w:vertAlign w:val="baseline"/>
        </w:rPr>
        <w:t>de</w:t>
      </w:r>
      <w:r>
        <w:rPr>
          <w:spacing w:val="19"/>
          <w:sz w:val="16"/>
          <w:vertAlign w:val="baseline"/>
        </w:rPr>
        <w:t> </w:t>
      </w:r>
      <w:r>
        <w:rPr>
          <w:sz w:val="16"/>
          <w:vertAlign w:val="baseline"/>
        </w:rPr>
        <w:t>2000,</w:t>
      </w:r>
      <w:r>
        <w:rPr>
          <w:spacing w:val="18"/>
          <w:sz w:val="16"/>
          <w:vertAlign w:val="baseline"/>
        </w:rPr>
        <w:t> </w:t>
      </w:r>
      <w:r>
        <w:rPr>
          <w:sz w:val="16"/>
          <w:vertAlign w:val="baseline"/>
        </w:rPr>
        <w:t>artículo</w:t>
      </w:r>
      <w:r>
        <w:rPr>
          <w:spacing w:val="18"/>
          <w:sz w:val="16"/>
          <w:vertAlign w:val="baseline"/>
        </w:rPr>
        <w:t> </w:t>
      </w:r>
      <w:r>
        <w:rPr>
          <w:sz w:val="16"/>
          <w:vertAlign w:val="baseline"/>
        </w:rPr>
        <w:t>20 (expediente de prueba, folio 2108).</w:t>
      </w:r>
    </w:p>
    <w:p>
      <w:pPr>
        <w:tabs>
          <w:tab w:pos="967" w:val="left" w:leader="none"/>
        </w:tabs>
        <w:spacing w:before="120"/>
        <w:ind w:left="401" w:right="118" w:firstLine="0"/>
        <w:jc w:val="left"/>
        <w:rPr>
          <w:sz w:val="16"/>
        </w:rPr>
      </w:pPr>
      <w:bookmarkStart w:name="_bookmark65" w:id="92"/>
      <w:bookmarkEnd w:id="92"/>
      <w:r>
        <w:rPr/>
      </w:r>
      <w:r>
        <w:rPr>
          <w:spacing w:val="-6"/>
          <w:sz w:val="16"/>
          <w:vertAlign w:val="superscript"/>
        </w:rPr>
        <w:t>41</w:t>
      </w:r>
      <w:r>
        <w:rPr>
          <w:sz w:val="16"/>
          <w:vertAlign w:val="baseline"/>
        </w:rPr>
        <w:tab/>
      </w:r>
      <w:r>
        <w:rPr>
          <w:i/>
          <w:sz w:val="16"/>
          <w:vertAlign w:val="baseline"/>
        </w:rPr>
        <w:t>Cfr</w:t>
      </w:r>
      <w:r>
        <w:rPr>
          <w:sz w:val="16"/>
          <w:vertAlign w:val="baseline"/>
        </w:rPr>
        <w:t>. Ley de Elecciones, publicada en el Registro Oficial No. 117 de 11 de julio de 2000, artículo 143</w:t>
      </w:r>
      <w:r>
        <w:rPr>
          <w:spacing w:val="40"/>
          <w:sz w:val="16"/>
          <w:vertAlign w:val="baseline"/>
        </w:rPr>
        <w:t> </w:t>
      </w:r>
      <w:r>
        <w:rPr>
          <w:sz w:val="16"/>
          <w:vertAlign w:val="baseline"/>
        </w:rPr>
        <w:t>(expediente de prueba, folio 2133).</w:t>
      </w:r>
    </w:p>
    <w:p>
      <w:pPr>
        <w:tabs>
          <w:tab w:pos="967" w:val="left" w:leader="none"/>
        </w:tabs>
        <w:spacing w:before="119"/>
        <w:ind w:left="401" w:right="0" w:firstLine="0"/>
        <w:jc w:val="left"/>
        <w:rPr>
          <w:sz w:val="16"/>
        </w:rPr>
      </w:pPr>
      <w:bookmarkStart w:name="_bookmark66" w:id="93"/>
      <w:bookmarkEnd w:id="93"/>
      <w:r>
        <w:rPr/>
      </w:r>
      <w:r>
        <w:rPr>
          <w:spacing w:val="-5"/>
          <w:sz w:val="16"/>
          <w:vertAlign w:val="superscript"/>
        </w:rPr>
        <w:t>42</w:t>
      </w:r>
      <w:r>
        <w:rPr>
          <w:sz w:val="16"/>
          <w:vertAlign w:val="baseline"/>
        </w:rPr>
        <w:tab/>
      </w:r>
      <w:r>
        <w:rPr>
          <w:i/>
          <w:sz w:val="16"/>
          <w:vertAlign w:val="baseline"/>
        </w:rPr>
        <w:t>Cfr.</w:t>
      </w:r>
      <w:r>
        <w:rPr>
          <w:i/>
          <w:spacing w:val="-7"/>
          <w:sz w:val="16"/>
          <w:vertAlign w:val="baseline"/>
        </w:rPr>
        <w:t> </w:t>
      </w:r>
      <w:r>
        <w:rPr>
          <w:sz w:val="16"/>
          <w:vertAlign w:val="baseline"/>
        </w:rPr>
        <w:t>Ley</w:t>
      </w:r>
      <w:r>
        <w:rPr>
          <w:spacing w:val="-6"/>
          <w:sz w:val="16"/>
          <w:vertAlign w:val="baseline"/>
        </w:rPr>
        <w:t> </w:t>
      </w:r>
      <w:r>
        <w:rPr>
          <w:sz w:val="16"/>
          <w:vertAlign w:val="baseline"/>
        </w:rPr>
        <w:t>de</w:t>
      </w:r>
      <w:r>
        <w:rPr>
          <w:spacing w:val="-3"/>
          <w:sz w:val="16"/>
          <w:vertAlign w:val="baseline"/>
        </w:rPr>
        <w:t> </w:t>
      </w:r>
      <w:r>
        <w:rPr>
          <w:sz w:val="16"/>
          <w:vertAlign w:val="baseline"/>
        </w:rPr>
        <w:t>Jurisdicción</w:t>
      </w:r>
      <w:r>
        <w:rPr>
          <w:spacing w:val="-7"/>
          <w:sz w:val="16"/>
          <w:vertAlign w:val="baseline"/>
        </w:rPr>
        <w:t> </w:t>
      </w:r>
      <w:r>
        <w:rPr>
          <w:sz w:val="16"/>
          <w:vertAlign w:val="baseline"/>
        </w:rPr>
        <w:t>Contenciosa</w:t>
      </w:r>
      <w:r>
        <w:rPr>
          <w:spacing w:val="-6"/>
          <w:sz w:val="16"/>
          <w:vertAlign w:val="baseline"/>
        </w:rPr>
        <w:t> </w:t>
      </w:r>
      <w:r>
        <w:rPr>
          <w:sz w:val="16"/>
          <w:vertAlign w:val="baseline"/>
        </w:rPr>
        <w:t>Administrativa,</w:t>
      </w:r>
      <w:r>
        <w:rPr>
          <w:spacing w:val="-5"/>
          <w:sz w:val="16"/>
          <w:vertAlign w:val="baseline"/>
        </w:rPr>
        <w:t> </w:t>
      </w:r>
      <w:r>
        <w:rPr>
          <w:sz w:val="16"/>
          <w:vertAlign w:val="baseline"/>
        </w:rPr>
        <w:t>artículo</w:t>
      </w:r>
      <w:r>
        <w:rPr>
          <w:spacing w:val="-3"/>
          <w:sz w:val="16"/>
          <w:vertAlign w:val="baseline"/>
        </w:rPr>
        <w:t> </w:t>
      </w:r>
      <w:r>
        <w:rPr>
          <w:sz w:val="16"/>
          <w:vertAlign w:val="baseline"/>
        </w:rPr>
        <w:t>6</w:t>
      </w:r>
      <w:r>
        <w:rPr>
          <w:spacing w:val="-5"/>
          <w:sz w:val="16"/>
          <w:vertAlign w:val="baseline"/>
        </w:rPr>
        <w:t> </w:t>
      </w:r>
      <w:r>
        <w:rPr>
          <w:sz w:val="16"/>
          <w:vertAlign w:val="baseline"/>
        </w:rPr>
        <w:t>(expediente</w:t>
      </w:r>
      <w:r>
        <w:rPr>
          <w:spacing w:val="-6"/>
          <w:sz w:val="16"/>
          <w:vertAlign w:val="baseline"/>
        </w:rPr>
        <w:t> </w:t>
      </w:r>
      <w:r>
        <w:rPr>
          <w:sz w:val="16"/>
          <w:vertAlign w:val="baseline"/>
        </w:rPr>
        <w:t>de</w:t>
      </w:r>
      <w:r>
        <w:rPr>
          <w:spacing w:val="-5"/>
          <w:sz w:val="16"/>
          <w:vertAlign w:val="baseline"/>
        </w:rPr>
        <w:t> </w:t>
      </w:r>
      <w:r>
        <w:rPr>
          <w:sz w:val="16"/>
          <w:vertAlign w:val="baseline"/>
        </w:rPr>
        <w:t>prueba,</w:t>
      </w:r>
      <w:r>
        <w:rPr>
          <w:spacing w:val="-7"/>
          <w:sz w:val="16"/>
          <w:vertAlign w:val="baseline"/>
        </w:rPr>
        <w:t> </w:t>
      </w:r>
      <w:r>
        <w:rPr>
          <w:sz w:val="16"/>
          <w:vertAlign w:val="baseline"/>
        </w:rPr>
        <w:t>folio</w:t>
      </w:r>
      <w:r>
        <w:rPr>
          <w:spacing w:val="-5"/>
          <w:sz w:val="16"/>
          <w:vertAlign w:val="baseline"/>
        </w:rPr>
        <w:t> </w:t>
      </w:r>
      <w:r>
        <w:rPr>
          <w:spacing w:val="-2"/>
          <w:sz w:val="16"/>
          <w:vertAlign w:val="baseline"/>
        </w:rPr>
        <w:t>2009).</w:t>
      </w:r>
    </w:p>
    <w:p>
      <w:pPr>
        <w:tabs>
          <w:tab w:pos="967" w:val="left" w:leader="none"/>
        </w:tabs>
        <w:spacing w:before="120"/>
        <w:ind w:left="401" w:right="118" w:firstLine="0"/>
        <w:jc w:val="left"/>
        <w:rPr>
          <w:sz w:val="16"/>
        </w:rPr>
      </w:pPr>
      <w:bookmarkStart w:name="_bookmark67" w:id="94"/>
      <w:bookmarkEnd w:id="94"/>
      <w:r>
        <w:rPr/>
      </w:r>
      <w:r>
        <w:rPr>
          <w:spacing w:val="-6"/>
          <w:sz w:val="16"/>
          <w:vertAlign w:val="superscript"/>
        </w:rPr>
        <w:t>43</w:t>
      </w:r>
      <w:r>
        <w:rPr>
          <w:sz w:val="16"/>
          <w:vertAlign w:val="baseline"/>
        </w:rPr>
        <w:tab/>
      </w:r>
      <w:r>
        <w:rPr>
          <w:i/>
          <w:sz w:val="16"/>
          <w:vertAlign w:val="baseline"/>
        </w:rPr>
        <w:t>Cfr.</w:t>
      </w:r>
      <w:r>
        <w:rPr>
          <w:i/>
          <w:spacing w:val="-1"/>
          <w:sz w:val="16"/>
          <w:vertAlign w:val="baseline"/>
        </w:rPr>
        <w:t> </w:t>
      </w:r>
      <w:r>
        <w:rPr>
          <w:sz w:val="16"/>
          <w:vertAlign w:val="baseline"/>
        </w:rPr>
        <w:t>Declaración</w:t>
      </w:r>
      <w:r>
        <w:rPr>
          <w:spacing w:val="-1"/>
          <w:sz w:val="16"/>
          <w:vertAlign w:val="baseline"/>
        </w:rPr>
        <w:t> </w:t>
      </w:r>
      <w:r>
        <w:rPr>
          <w:sz w:val="16"/>
          <w:vertAlign w:val="baseline"/>
        </w:rPr>
        <w:t>pericial</w:t>
      </w:r>
      <w:r>
        <w:rPr>
          <w:spacing w:val="-1"/>
          <w:sz w:val="16"/>
          <w:vertAlign w:val="baseline"/>
        </w:rPr>
        <w:t> </w:t>
      </w:r>
      <w:r>
        <w:rPr>
          <w:sz w:val="16"/>
          <w:vertAlign w:val="baseline"/>
        </w:rPr>
        <w:t>escrita de</w:t>
      </w:r>
      <w:r>
        <w:rPr>
          <w:spacing w:val="-2"/>
          <w:sz w:val="16"/>
          <w:vertAlign w:val="baseline"/>
        </w:rPr>
        <w:t> </w:t>
      </w:r>
      <w:r>
        <w:rPr>
          <w:sz w:val="16"/>
          <w:vertAlign w:val="baseline"/>
        </w:rPr>
        <w:t>Medardo</w:t>
      </w:r>
      <w:r>
        <w:rPr>
          <w:spacing w:val="-1"/>
          <w:sz w:val="16"/>
          <w:vertAlign w:val="baseline"/>
        </w:rPr>
        <w:t> </w:t>
      </w:r>
      <w:r>
        <w:rPr>
          <w:sz w:val="16"/>
          <w:vertAlign w:val="baseline"/>
        </w:rPr>
        <w:t>Oleas</w:t>
      </w:r>
      <w:r>
        <w:rPr>
          <w:spacing w:val="-2"/>
          <w:sz w:val="16"/>
          <w:vertAlign w:val="baseline"/>
        </w:rPr>
        <w:t> </w:t>
      </w:r>
      <w:r>
        <w:rPr>
          <w:sz w:val="16"/>
          <w:vertAlign w:val="baseline"/>
        </w:rPr>
        <w:t>Rodríguez,</w:t>
      </w:r>
      <w:r>
        <w:rPr>
          <w:spacing w:val="-1"/>
          <w:sz w:val="16"/>
          <w:vertAlign w:val="baseline"/>
        </w:rPr>
        <w:t> </w:t>
      </w:r>
      <w:r>
        <w:rPr>
          <w:sz w:val="16"/>
          <w:vertAlign w:val="baseline"/>
        </w:rPr>
        <w:t>rendida</w:t>
      </w:r>
      <w:r>
        <w:rPr>
          <w:spacing w:val="-3"/>
          <w:sz w:val="16"/>
          <w:vertAlign w:val="baseline"/>
        </w:rPr>
        <w:t> </w:t>
      </w:r>
      <w:r>
        <w:rPr>
          <w:sz w:val="16"/>
          <w:vertAlign w:val="baseline"/>
        </w:rPr>
        <w:t>ante</w:t>
      </w:r>
      <w:r>
        <w:rPr>
          <w:spacing w:val="-2"/>
          <w:sz w:val="16"/>
          <w:vertAlign w:val="baseline"/>
        </w:rPr>
        <w:t> </w:t>
      </w:r>
      <w:r>
        <w:rPr>
          <w:sz w:val="16"/>
          <w:vertAlign w:val="baseline"/>
        </w:rPr>
        <w:t>fedatario</w:t>
      </w:r>
      <w:r>
        <w:rPr>
          <w:spacing w:val="-1"/>
          <w:sz w:val="16"/>
          <w:vertAlign w:val="baseline"/>
        </w:rPr>
        <w:t> </w:t>
      </w:r>
      <w:r>
        <w:rPr>
          <w:sz w:val="16"/>
          <w:vertAlign w:val="baseline"/>
        </w:rPr>
        <w:t>público (</w:t>
      </w:r>
      <w:r>
        <w:rPr>
          <w:i/>
          <w:sz w:val="16"/>
          <w:vertAlign w:val="baseline"/>
        </w:rPr>
        <w:t>affidávit</w:t>
      </w:r>
      <w:r>
        <w:rPr>
          <w:sz w:val="16"/>
          <w:vertAlign w:val="baseline"/>
        </w:rPr>
        <w:t>) pág. 3 (expediente de prueba, folio 2756).</w:t>
      </w:r>
    </w:p>
    <w:p>
      <w:pPr>
        <w:tabs>
          <w:tab w:pos="967" w:val="left" w:leader="none"/>
        </w:tabs>
        <w:spacing w:before="120"/>
        <w:ind w:left="401" w:right="165" w:firstLine="0"/>
        <w:jc w:val="left"/>
        <w:rPr>
          <w:sz w:val="16"/>
        </w:rPr>
      </w:pPr>
      <w:bookmarkStart w:name="_bookmark68" w:id="95"/>
      <w:bookmarkEnd w:id="95"/>
      <w:r>
        <w:rPr/>
      </w:r>
      <w:r>
        <w:rPr>
          <w:spacing w:val="-6"/>
          <w:sz w:val="16"/>
          <w:vertAlign w:val="superscript"/>
        </w:rPr>
        <w:t>44</w:t>
      </w:r>
      <w:r>
        <w:rPr>
          <w:sz w:val="16"/>
          <w:vertAlign w:val="baseline"/>
        </w:rPr>
        <w:tab/>
      </w:r>
      <w:r>
        <w:rPr>
          <w:i/>
          <w:sz w:val="16"/>
          <w:vertAlign w:val="baseline"/>
        </w:rPr>
        <w:t>Cfr. </w:t>
      </w:r>
      <w:r>
        <w:rPr>
          <w:sz w:val="16"/>
          <w:vertAlign w:val="baseline"/>
        </w:rPr>
        <w:t>Declaración pericial de Diego Jadán Heredia, rendida en audiencia pública celebrada el día 8 de</w:t>
      </w:r>
      <w:r>
        <w:rPr>
          <w:spacing w:val="40"/>
          <w:sz w:val="16"/>
          <w:vertAlign w:val="baseline"/>
        </w:rPr>
        <w:t> </w:t>
      </w:r>
      <w:r>
        <w:rPr>
          <w:sz w:val="16"/>
          <w:vertAlign w:val="baseline"/>
        </w:rPr>
        <w:t>septiembre de 2022 en el marco del 151 Periodo Ordinario de Sesiones.</w:t>
      </w:r>
    </w:p>
    <w:p>
      <w:pPr>
        <w:tabs>
          <w:tab w:pos="967" w:val="left" w:leader="none"/>
        </w:tabs>
        <w:spacing w:line="242" w:lineRule="auto" w:before="120"/>
        <w:ind w:left="401" w:right="118" w:firstLine="0"/>
        <w:jc w:val="left"/>
        <w:rPr>
          <w:sz w:val="16"/>
        </w:rPr>
      </w:pPr>
      <w:bookmarkStart w:name="_bookmark69" w:id="96"/>
      <w:bookmarkEnd w:id="96"/>
      <w:r>
        <w:rPr/>
      </w:r>
      <w:r>
        <w:rPr>
          <w:spacing w:val="-6"/>
          <w:sz w:val="16"/>
          <w:vertAlign w:val="superscript"/>
        </w:rPr>
        <w:t>45</w:t>
      </w:r>
      <w:r>
        <w:rPr>
          <w:sz w:val="16"/>
          <w:vertAlign w:val="baseline"/>
        </w:rPr>
        <w:tab/>
      </w:r>
      <w:r>
        <w:rPr>
          <w:i/>
          <w:sz w:val="16"/>
          <w:vertAlign w:val="baseline"/>
        </w:rPr>
        <w:t>Cfr</w:t>
      </w:r>
      <w:r>
        <w:rPr>
          <w:sz w:val="16"/>
          <w:vertAlign w:val="baseline"/>
        </w:rPr>
        <w:t>.</w:t>
      </w:r>
      <w:r>
        <w:rPr>
          <w:spacing w:val="21"/>
          <w:sz w:val="16"/>
          <w:vertAlign w:val="baseline"/>
        </w:rPr>
        <w:t> </w:t>
      </w:r>
      <w:r>
        <w:rPr>
          <w:sz w:val="16"/>
          <w:vertAlign w:val="baseline"/>
        </w:rPr>
        <w:t>Ley</w:t>
      </w:r>
      <w:r>
        <w:rPr>
          <w:spacing w:val="20"/>
          <w:sz w:val="16"/>
          <w:vertAlign w:val="baseline"/>
        </w:rPr>
        <w:t> </w:t>
      </w:r>
      <w:r>
        <w:rPr>
          <w:sz w:val="16"/>
          <w:vertAlign w:val="baseline"/>
        </w:rPr>
        <w:t>de</w:t>
      </w:r>
      <w:r>
        <w:rPr>
          <w:spacing w:val="22"/>
          <w:sz w:val="16"/>
          <w:vertAlign w:val="baseline"/>
        </w:rPr>
        <w:t> </w:t>
      </w:r>
      <w:r>
        <w:rPr>
          <w:sz w:val="16"/>
          <w:vertAlign w:val="baseline"/>
        </w:rPr>
        <w:t>Elecciones,</w:t>
      </w:r>
      <w:r>
        <w:rPr>
          <w:spacing w:val="16"/>
          <w:sz w:val="16"/>
          <w:vertAlign w:val="baseline"/>
        </w:rPr>
        <w:t> </w:t>
      </w:r>
      <w:r>
        <w:rPr>
          <w:sz w:val="16"/>
          <w:vertAlign w:val="baseline"/>
        </w:rPr>
        <w:t>publicada</w:t>
      </w:r>
      <w:r>
        <w:rPr>
          <w:spacing w:val="19"/>
          <w:sz w:val="16"/>
          <w:vertAlign w:val="baseline"/>
        </w:rPr>
        <w:t> </w:t>
      </w:r>
      <w:r>
        <w:rPr>
          <w:sz w:val="16"/>
          <w:vertAlign w:val="baseline"/>
        </w:rPr>
        <w:t>en</w:t>
      </w:r>
      <w:r>
        <w:rPr>
          <w:spacing w:val="18"/>
          <w:sz w:val="16"/>
          <w:vertAlign w:val="baseline"/>
        </w:rPr>
        <w:t> </w:t>
      </w:r>
      <w:r>
        <w:rPr>
          <w:sz w:val="16"/>
          <w:vertAlign w:val="baseline"/>
        </w:rPr>
        <w:t>el</w:t>
      </w:r>
      <w:r>
        <w:rPr>
          <w:spacing w:val="18"/>
          <w:sz w:val="16"/>
          <w:vertAlign w:val="baseline"/>
        </w:rPr>
        <w:t> </w:t>
      </w:r>
      <w:r>
        <w:rPr>
          <w:sz w:val="16"/>
          <w:vertAlign w:val="baseline"/>
        </w:rPr>
        <w:t>Registro</w:t>
      </w:r>
      <w:r>
        <w:rPr>
          <w:spacing w:val="18"/>
          <w:sz w:val="16"/>
          <w:vertAlign w:val="baseline"/>
        </w:rPr>
        <w:t> </w:t>
      </w:r>
      <w:r>
        <w:rPr>
          <w:sz w:val="16"/>
          <w:vertAlign w:val="baseline"/>
        </w:rPr>
        <w:t>Oficial</w:t>
      </w:r>
      <w:r>
        <w:rPr>
          <w:spacing w:val="18"/>
          <w:sz w:val="16"/>
          <w:vertAlign w:val="baseline"/>
        </w:rPr>
        <w:t> </w:t>
      </w:r>
      <w:r>
        <w:rPr>
          <w:sz w:val="16"/>
          <w:vertAlign w:val="baseline"/>
        </w:rPr>
        <w:t>No.</w:t>
      </w:r>
      <w:r>
        <w:rPr>
          <w:spacing w:val="16"/>
          <w:sz w:val="16"/>
          <w:vertAlign w:val="baseline"/>
        </w:rPr>
        <w:t> </w:t>
      </w:r>
      <w:r>
        <w:rPr>
          <w:sz w:val="16"/>
          <w:vertAlign w:val="baseline"/>
        </w:rPr>
        <w:t>117</w:t>
      </w:r>
      <w:r>
        <w:rPr>
          <w:spacing w:val="20"/>
          <w:sz w:val="16"/>
          <w:vertAlign w:val="baseline"/>
        </w:rPr>
        <w:t> </w:t>
      </w:r>
      <w:r>
        <w:rPr>
          <w:sz w:val="16"/>
          <w:vertAlign w:val="baseline"/>
        </w:rPr>
        <w:t>de</w:t>
      </w:r>
      <w:r>
        <w:rPr>
          <w:spacing w:val="17"/>
          <w:sz w:val="16"/>
          <w:vertAlign w:val="baseline"/>
        </w:rPr>
        <w:t> </w:t>
      </w:r>
      <w:r>
        <w:rPr>
          <w:sz w:val="16"/>
          <w:vertAlign w:val="baseline"/>
        </w:rPr>
        <w:t>11</w:t>
      </w:r>
      <w:r>
        <w:rPr>
          <w:spacing w:val="20"/>
          <w:sz w:val="16"/>
          <w:vertAlign w:val="baseline"/>
        </w:rPr>
        <w:t> </w:t>
      </w:r>
      <w:r>
        <w:rPr>
          <w:sz w:val="16"/>
          <w:vertAlign w:val="baseline"/>
        </w:rPr>
        <w:t>de</w:t>
      </w:r>
      <w:r>
        <w:rPr>
          <w:spacing w:val="19"/>
          <w:sz w:val="16"/>
          <w:vertAlign w:val="baseline"/>
        </w:rPr>
        <w:t> </w:t>
      </w:r>
      <w:r>
        <w:rPr>
          <w:sz w:val="16"/>
          <w:vertAlign w:val="baseline"/>
        </w:rPr>
        <w:t>julio</w:t>
      </w:r>
      <w:r>
        <w:rPr>
          <w:spacing w:val="20"/>
          <w:sz w:val="16"/>
          <w:vertAlign w:val="baseline"/>
        </w:rPr>
        <w:t> </w:t>
      </w:r>
      <w:r>
        <w:rPr>
          <w:sz w:val="16"/>
          <w:vertAlign w:val="baseline"/>
        </w:rPr>
        <w:t>de</w:t>
      </w:r>
      <w:r>
        <w:rPr>
          <w:spacing w:val="19"/>
          <w:sz w:val="16"/>
          <w:vertAlign w:val="baseline"/>
        </w:rPr>
        <w:t> </w:t>
      </w:r>
      <w:r>
        <w:rPr>
          <w:sz w:val="16"/>
          <w:vertAlign w:val="baseline"/>
        </w:rPr>
        <w:t>2000,</w:t>
      </w:r>
      <w:r>
        <w:rPr>
          <w:spacing w:val="18"/>
          <w:sz w:val="16"/>
          <w:vertAlign w:val="baseline"/>
        </w:rPr>
        <w:t> </w:t>
      </w:r>
      <w:r>
        <w:rPr>
          <w:sz w:val="16"/>
          <w:vertAlign w:val="baseline"/>
        </w:rPr>
        <w:t>artículo</w:t>
      </w:r>
      <w:r>
        <w:rPr>
          <w:spacing w:val="18"/>
          <w:sz w:val="16"/>
          <w:vertAlign w:val="baseline"/>
        </w:rPr>
        <w:t> </w:t>
      </w:r>
      <w:r>
        <w:rPr>
          <w:sz w:val="16"/>
          <w:vertAlign w:val="baseline"/>
        </w:rPr>
        <w:t>17 (expediente de prueba, folio 2107).</w:t>
      </w:r>
    </w:p>
    <w:p>
      <w:pPr>
        <w:tabs>
          <w:tab w:pos="967" w:val="left" w:leader="none"/>
        </w:tabs>
        <w:spacing w:before="119"/>
        <w:ind w:left="401" w:right="118" w:firstLine="0"/>
        <w:jc w:val="left"/>
        <w:rPr>
          <w:sz w:val="16"/>
        </w:rPr>
      </w:pPr>
      <w:bookmarkStart w:name="_bookmark70" w:id="97"/>
      <w:bookmarkEnd w:id="97"/>
      <w:r>
        <w:rPr/>
      </w:r>
      <w:r>
        <w:rPr>
          <w:spacing w:val="-6"/>
          <w:sz w:val="16"/>
          <w:vertAlign w:val="superscript"/>
        </w:rPr>
        <w:t>46</w:t>
      </w:r>
      <w:r>
        <w:rPr>
          <w:sz w:val="16"/>
          <w:vertAlign w:val="baseline"/>
        </w:rPr>
        <w:tab/>
      </w:r>
      <w:r>
        <w:rPr>
          <w:i/>
          <w:sz w:val="16"/>
          <w:vertAlign w:val="baseline"/>
        </w:rPr>
        <w:t>Cfr</w:t>
      </w:r>
      <w:r>
        <w:rPr>
          <w:sz w:val="16"/>
          <w:vertAlign w:val="baseline"/>
        </w:rPr>
        <w:t>. Ley de Elecciones, publicada en el Registro Oficial No. 117 de 11 de julio de 2000, artículo 134</w:t>
      </w:r>
      <w:r>
        <w:rPr>
          <w:spacing w:val="40"/>
          <w:sz w:val="16"/>
          <w:vertAlign w:val="baseline"/>
        </w:rPr>
        <w:t> </w:t>
      </w:r>
      <w:r>
        <w:rPr>
          <w:sz w:val="16"/>
          <w:vertAlign w:val="baseline"/>
        </w:rPr>
        <w:t>(expediente de prueba, folio 2132).</w:t>
      </w:r>
    </w:p>
    <w:p>
      <w:pPr>
        <w:spacing w:after="0"/>
        <w:jc w:val="left"/>
        <w:rPr>
          <w:sz w:val="16"/>
        </w:rPr>
        <w:sectPr>
          <w:pgSz w:w="12240" w:h="15840"/>
          <w:pgMar w:header="0" w:footer="898" w:top="1340" w:bottom="1080" w:left="1300" w:right="1580"/>
        </w:sectPr>
      </w:pPr>
    </w:p>
    <w:p>
      <w:pPr>
        <w:pStyle w:val="BodyText"/>
        <w:spacing w:before="76"/>
        <w:ind w:left="401" w:right="117"/>
        <w:jc w:val="both"/>
      </w:pPr>
      <w:r>
        <w:rPr/>
        <w:t>sancionados</w:t>
      </w:r>
      <w:r>
        <w:rPr>
          <w:spacing w:val="-7"/>
        </w:rPr>
        <w:t> </w:t>
      </w:r>
      <w:r>
        <w:rPr/>
        <w:t>con</w:t>
      </w:r>
      <w:r>
        <w:rPr>
          <w:spacing w:val="-5"/>
        </w:rPr>
        <w:t> </w:t>
      </w:r>
      <w:r>
        <w:rPr/>
        <w:t>la</w:t>
      </w:r>
      <w:r>
        <w:rPr>
          <w:spacing w:val="-6"/>
        </w:rPr>
        <w:t> </w:t>
      </w:r>
      <w:r>
        <w:rPr/>
        <w:t>“destitución</w:t>
      </w:r>
      <w:r>
        <w:rPr>
          <w:spacing w:val="-5"/>
        </w:rPr>
        <w:t> </w:t>
      </w:r>
      <w:r>
        <w:rPr/>
        <w:t>del</w:t>
      </w:r>
      <w:r>
        <w:rPr>
          <w:spacing w:val="-6"/>
        </w:rPr>
        <w:t> </w:t>
      </w:r>
      <w:r>
        <w:rPr/>
        <w:t>cargo</w:t>
      </w:r>
      <w:r>
        <w:rPr>
          <w:spacing w:val="-5"/>
        </w:rPr>
        <w:t> </w:t>
      </w:r>
      <w:r>
        <w:rPr/>
        <w:t>y</w:t>
      </w:r>
      <w:r>
        <w:rPr>
          <w:spacing w:val="-7"/>
        </w:rPr>
        <w:t> </w:t>
      </w:r>
      <w:r>
        <w:rPr/>
        <w:t>la</w:t>
      </w:r>
      <w:r>
        <w:rPr>
          <w:spacing w:val="-6"/>
        </w:rPr>
        <w:t> </w:t>
      </w:r>
      <w:r>
        <w:rPr/>
        <w:t>suspensión</w:t>
      </w:r>
      <w:r>
        <w:rPr>
          <w:spacing w:val="-5"/>
        </w:rPr>
        <w:t> </w:t>
      </w:r>
      <w:r>
        <w:rPr/>
        <w:t>de</w:t>
      </w:r>
      <w:r>
        <w:rPr>
          <w:spacing w:val="-8"/>
        </w:rPr>
        <w:t> </w:t>
      </w:r>
      <w:r>
        <w:rPr/>
        <w:t>los</w:t>
      </w:r>
      <w:r>
        <w:rPr>
          <w:spacing w:val="-7"/>
        </w:rPr>
        <w:t> </w:t>
      </w:r>
      <w:r>
        <w:rPr/>
        <w:t>derechos</w:t>
      </w:r>
      <w:r>
        <w:rPr>
          <w:spacing w:val="-7"/>
        </w:rPr>
        <w:t> </w:t>
      </w:r>
      <w:r>
        <w:rPr/>
        <w:t>políticos”</w:t>
      </w:r>
      <w:hyperlink w:history="true" w:anchor="_bookmark72">
        <w:r>
          <w:rPr>
            <w:position w:val="7"/>
            <w:sz w:val="13"/>
          </w:rPr>
          <w:t>47</w:t>
        </w:r>
      </w:hyperlink>
      <w:r>
        <w:rPr/>
        <w:t>.</w:t>
      </w:r>
      <w:r>
        <w:rPr>
          <w:spacing w:val="-7"/>
        </w:rPr>
        <w:t> </w:t>
      </w:r>
      <w:r>
        <w:rPr/>
        <w:t>El perito Oleas Rodríguez señaló que, al igual que con los integrantes del Tribunal Constitucional y la Corte Suprema de Justicia, los vocales del TSE solo podían ser destituidos “previo el respectivo juicio político”, el cuál podía ser llevado a cabo por el Congreso conforme a las facultades establecidas conforme al artículo 130 de la </w:t>
      </w:r>
      <w:r>
        <w:rPr>
          <w:spacing w:val="-2"/>
        </w:rPr>
        <w:t>Constitución</w:t>
      </w:r>
      <w:hyperlink w:history="true" w:anchor="_bookmark73">
        <w:r>
          <w:rPr>
            <w:spacing w:val="-2"/>
            <w:position w:val="7"/>
            <w:sz w:val="13"/>
          </w:rPr>
          <w:t>48</w:t>
        </w:r>
      </w:hyperlink>
      <w:r>
        <w:rPr>
          <w:spacing w:val="-2"/>
        </w:rPr>
        <w:t>.</w:t>
      </w:r>
    </w:p>
    <w:p>
      <w:pPr>
        <w:pStyle w:val="BodyText"/>
        <w:spacing w:before="7"/>
        <w:rPr>
          <w:sz w:val="21"/>
        </w:rPr>
      </w:pPr>
    </w:p>
    <w:p>
      <w:pPr>
        <w:pStyle w:val="ListParagraph"/>
        <w:numPr>
          <w:ilvl w:val="0"/>
          <w:numId w:val="6"/>
        </w:numPr>
        <w:tabs>
          <w:tab w:pos="1110" w:val="left" w:leader="none"/>
        </w:tabs>
        <w:spacing w:line="240" w:lineRule="auto" w:before="0" w:after="0"/>
        <w:ind w:left="401" w:right="116" w:hanging="13"/>
        <w:jc w:val="both"/>
        <w:rPr>
          <w:sz w:val="20"/>
        </w:rPr>
      </w:pPr>
      <w:r>
        <w:rPr>
          <w:sz w:val="20"/>
        </w:rPr>
        <w:t>De esta forma, este Tribunal considera que, si bien el TSE realizaba funciones administrativas, de organización y dirección de los procesos electorales</w:t>
      </w:r>
      <w:hyperlink w:history="true" w:anchor="_bookmark74">
        <w:r>
          <w:rPr>
            <w:position w:val="7"/>
            <w:sz w:val="13"/>
          </w:rPr>
          <w:t>49</w:t>
        </w:r>
      </w:hyperlink>
      <w:r>
        <w:rPr>
          <w:sz w:val="20"/>
        </w:rPr>
        <w:t>, entre sus funciones también se encontraba conocer y resolver cuestiones propias de la justicia electoral. En consecuencia, la Corte concluye que el TSE cumplía con funciones materialmente</w:t>
      </w:r>
      <w:r>
        <w:rPr>
          <w:spacing w:val="-10"/>
          <w:sz w:val="20"/>
        </w:rPr>
        <w:t> </w:t>
      </w:r>
      <w:r>
        <w:rPr>
          <w:sz w:val="20"/>
        </w:rPr>
        <w:t>jurisdiccionales</w:t>
      </w:r>
      <w:r>
        <w:rPr>
          <w:spacing w:val="-7"/>
          <w:sz w:val="20"/>
        </w:rPr>
        <w:t> </w:t>
      </w:r>
      <w:r>
        <w:rPr>
          <w:sz w:val="20"/>
        </w:rPr>
        <w:t>en</w:t>
      </w:r>
      <w:r>
        <w:rPr>
          <w:spacing w:val="-8"/>
          <w:sz w:val="20"/>
        </w:rPr>
        <w:t> </w:t>
      </w:r>
      <w:r>
        <w:rPr>
          <w:sz w:val="20"/>
        </w:rPr>
        <w:t>lo</w:t>
      </w:r>
      <w:r>
        <w:rPr>
          <w:spacing w:val="-7"/>
          <w:sz w:val="20"/>
        </w:rPr>
        <w:t> </w:t>
      </w:r>
      <w:r>
        <w:rPr>
          <w:sz w:val="20"/>
        </w:rPr>
        <w:t>electoral</w:t>
      </w:r>
      <w:r>
        <w:rPr>
          <w:spacing w:val="-8"/>
          <w:sz w:val="20"/>
        </w:rPr>
        <w:t> </w:t>
      </w:r>
      <w:r>
        <w:rPr>
          <w:sz w:val="20"/>
        </w:rPr>
        <w:t>y,</w:t>
      </w:r>
      <w:r>
        <w:rPr>
          <w:spacing w:val="-5"/>
          <w:sz w:val="20"/>
        </w:rPr>
        <w:t> </w:t>
      </w:r>
      <w:r>
        <w:rPr>
          <w:sz w:val="20"/>
        </w:rPr>
        <w:t>por</w:t>
      </w:r>
      <w:r>
        <w:rPr>
          <w:spacing w:val="-10"/>
          <w:sz w:val="20"/>
        </w:rPr>
        <w:t> </w:t>
      </w:r>
      <w:r>
        <w:rPr>
          <w:sz w:val="20"/>
        </w:rPr>
        <w:t>lo</w:t>
      </w:r>
      <w:r>
        <w:rPr>
          <w:spacing w:val="-10"/>
          <w:sz w:val="20"/>
        </w:rPr>
        <w:t> </w:t>
      </w:r>
      <w:r>
        <w:rPr>
          <w:sz w:val="20"/>
        </w:rPr>
        <w:t>tanto,</w:t>
      </w:r>
      <w:r>
        <w:rPr>
          <w:spacing w:val="-10"/>
          <w:sz w:val="20"/>
        </w:rPr>
        <w:t> </w:t>
      </w:r>
      <w:r>
        <w:rPr>
          <w:sz w:val="20"/>
        </w:rPr>
        <w:t>sus</w:t>
      </w:r>
      <w:r>
        <w:rPr>
          <w:spacing w:val="-10"/>
          <w:sz w:val="20"/>
        </w:rPr>
        <w:t> </w:t>
      </w:r>
      <w:r>
        <w:rPr>
          <w:sz w:val="20"/>
        </w:rPr>
        <w:t>vocales,</w:t>
      </w:r>
      <w:r>
        <w:rPr>
          <w:spacing w:val="-9"/>
          <w:sz w:val="20"/>
        </w:rPr>
        <w:t> </w:t>
      </w:r>
      <w:r>
        <w:rPr>
          <w:sz w:val="20"/>
        </w:rPr>
        <w:t>como</w:t>
      </w:r>
      <w:r>
        <w:rPr>
          <w:spacing w:val="-8"/>
          <w:sz w:val="20"/>
        </w:rPr>
        <w:t> </w:t>
      </w:r>
      <w:r>
        <w:rPr>
          <w:sz w:val="20"/>
        </w:rPr>
        <w:t>el</w:t>
      </w:r>
      <w:r>
        <w:rPr>
          <w:spacing w:val="-8"/>
          <w:sz w:val="20"/>
        </w:rPr>
        <w:t> </w:t>
      </w:r>
      <w:r>
        <w:rPr>
          <w:sz w:val="20"/>
        </w:rPr>
        <w:t>señor Aguinaga Aillón, gozaban de las mismas garantías de independencia judicial que los jueces en general debido a la naturaleza materialmente jurisdiccional de las funciones que desempeñaban.</w:t>
      </w:r>
    </w:p>
    <w:p>
      <w:pPr>
        <w:pStyle w:val="BodyText"/>
        <w:spacing w:before="2"/>
      </w:pPr>
    </w:p>
    <w:p>
      <w:pPr>
        <w:pStyle w:val="ListParagraph"/>
        <w:numPr>
          <w:ilvl w:val="1"/>
          <w:numId w:val="13"/>
        </w:numPr>
        <w:tabs>
          <w:tab w:pos="2368" w:val="left" w:leader="none"/>
        </w:tabs>
        <w:spacing w:line="240" w:lineRule="auto" w:before="0" w:after="0"/>
        <w:ind w:left="1820" w:right="119" w:firstLine="0"/>
        <w:jc w:val="left"/>
        <w:rPr>
          <w:i/>
          <w:sz w:val="20"/>
        </w:rPr>
      </w:pPr>
      <w:bookmarkStart w:name="B.1. Independencia judicial, garantías j" w:id="98"/>
      <w:bookmarkEnd w:id="98"/>
      <w:r>
        <w:rPr/>
      </w:r>
      <w:bookmarkStart w:name="_bookmark71" w:id="99"/>
      <w:bookmarkEnd w:id="99"/>
      <w:r>
        <w:rPr>
          <w:i/>
          <w:sz w:val="20"/>
          <w:u w:val="single"/>
        </w:rPr>
        <w:t>I</w:t>
      </w:r>
      <w:r>
        <w:rPr>
          <w:i/>
          <w:sz w:val="20"/>
          <w:u w:val="single"/>
        </w:rPr>
        <w:t>ndependencia</w:t>
      </w:r>
      <w:r>
        <w:rPr>
          <w:i/>
          <w:spacing w:val="40"/>
          <w:sz w:val="20"/>
          <w:u w:val="single"/>
        </w:rPr>
        <w:t> </w:t>
      </w:r>
      <w:r>
        <w:rPr>
          <w:i/>
          <w:sz w:val="20"/>
          <w:u w:val="single"/>
        </w:rPr>
        <w:t>judicial,</w:t>
      </w:r>
      <w:r>
        <w:rPr>
          <w:i/>
          <w:spacing w:val="40"/>
          <w:sz w:val="20"/>
          <w:u w:val="single"/>
        </w:rPr>
        <w:t> </w:t>
      </w:r>
      <w:r>
        <w:rPr>
          <w:i/>
          <w:sz w:val="20"/>
          <w:u w:val="single"/>
        </w:rPr>
        <w:t>garantías</w:t>
      </w:r>
      <w:r>
        <w:rPr>
          <w:i/>
          <w:spacing w:val="40"/>
          <w:sz w:val="20"/>
          <w:u w:val="single"/>
        </w:rPr>
        <w:t> </w:t>
      </w:r>
      <w:r>
        <w:rPr>
          <w:i/>
          <w:sz w:val="20"/>
          <w:u w:val="single"/>
        </w:rPr>
        <w:t>judiciales,</w:t>
      </w:r>
      <w:r>
        <w:rPr>
          <w:i/>
          <w:spacing w:val="40"/>
          <w:sz w:val="20"/>
          <w:u w:val="single"/>
        </w:rPr>
        <w:t> </w:t>
      </w:r>
      <w:r>
        <w:rPr>
          <w:i/>
          <w:sz w:val="20"/>
          <w:u w:val="single"/>
        </w:rPr>
        <w:t>derechos</w:t>
      </w:r>
      <w:r>
        <w:rPr>
          <w:i/>
          <w:spacing w:val="40"/>
          <w:sz w:val="20"/>
          <w:u w:val="single"/>
        </w:rPr>
        <w:t> </w:t>
      </w:r>
      <w:r>
        <w:rPr>
          <w:i/>
          <w:sz w:val="20"/>
          <w:u w:val="single"/>
        </w:rPr>
        <w:t>políticos</w:t>
      </w:r>
      <w:r>
        <w:rPr>
          <w:i/>
          <w:spacing w:val="40"/>
          <w:sz w:val="20"/>
          <w:u w:val="single"/>
        </w:rPr>
        <w:t> </w:t>
      </w:r>
      <w:r>
        <w:rPr>
          <w:i/>
          <w:sz w:val="20"/>
          <w:u w:val="single"/>
        </w:rPr>
        <w:t>y</w:t>
      </w:r>
      <w:r>
        <w:rPr>
          <w:i/>
          <w:sz w:val="20"/>
        </w:rPr>
        <w:t> </w:t>
      </w:r>
      <w:r>
        <w:rPr>
          <w:i/>
          <w:sz w:val="20"/>
          <w:u w:val="single"/>
        </w:rPr>
        <w:t>derecho al trabajo</w:t>
      </w:r>
    </w:p>
    <w:p>
      <w:pPr>
        <w:pStyle w:val="BodyText"/>
        <w:spacing w:before="10"/>
        <w:rPr>
          <w:i/>
          <w:sz w:val="11"/>
        </w:rPr>
      </w:pPr>
    </w:p>
    <w:p>
      <w:pPr>
        <w:pStyle w:val="ListParagraph"/>
        <w:numPr>
          <w:ilvl w:val="0"/>
          <w:numId w:val="6"/>
        </w:numPr>
        <w:tabs>
          <w:tab w:pos="1110" w:val="left" w:leader="none"/>
        </w:tabs>
        <w:spacing w:line="240" w:lineRule="auto" w:before="99" w:after="0"/>
        <w:ind w:left="401" w:right="113" w:firstLine="0"/>
        <w:jc w:val="both"/>
        <w:rPr>
          <w:sz w:val="20"/>
        </w:rPr>
      </w:pPr>
      <w:r>
        <w:rPr>
          <w:sz w:val="20"/>
        </w:rPr>
        <w:t>Tomando en consideración lo antes mencionado, así como el reconocimiento de responsabilidad del Estado, este Tribunal procederá a examinar si el procedimiento llevado</w:t>
      </w:r>
      <w:r>
        <w:rPr>
          <w:spacing w:val="-5"/>
          <w:sz w:val="20"/>
        </w:rPr>
        <w:t> </w:t>
      </w:r>
      <w:r>
        <w:rPr>
          <w:sz w:val="20"/>
        </w:rPr>
        <w:t>a</w:t>
      </w:r>
      <w:r>
        <w:rPr>
          <w:spacing w:val="-4"/>
          <w:sz w:val="20"/>
        </w:rPr>
        <w:t> </w:t>
      </w:r>
      <w:r>
        <w:rPr>
          <w:sz w:val="20"/>
        </w:rPr>
        <w:t>cabo</w:t>
      </w:r>
      <w:r>
        <w:rPr>
          <w:spacing w:val="-7"/>
          <w:sz w:val="20"/>
        </w:rPr>
        <w:t> </w:t>
      </w:r>
      <w:r>
        <w:rPr>
          <w:sz w:val="20"/>
        </w:rPr>
        <w:t>por</w:t>
      </w:r>
      <w:r>
        <w:rPr>
          <w:spacing w:val="-3"/>
          <w:sz w:val="20"/>
        </w:rPr>
        <w:t> </w:t>
      </w:r>
      <w:r>
        <w:rPr>
          <w:sz w:val="20"/>
        </w:rPr>
        <w:t>el</w:t>
      </w:r>
      <w:r>
        <w:rPr>
          <w:spacing w:val="-4"/>
          <w:sz w:val="20"/>
        </w:rPr>
        <w:t> </w:t>
      </w:r>
      <w:r>
        <w:rPr>
          <w:sz w:val="20"/>
        </w:rPr>
        <w:t>Congreso</w:t>
      </w:r>
      <w:r>
        <w:rPr>
          <w:spacing w:val="-5"/>
          <w:sz w:val="20"/>
        </w:rPr>
        <w:t> </w:t>
      </w:r>
      <w:r>
        <w:rPr>
          <w:sz w:val="20"/>
        </w:rPr>
        <w:t>Nacional</w:t>
      </w:r>
      <w:r>
        <w:rPr>
          <w:spacing w:val="-5"/>
          <w:sz w:val="20"/>
        </w:rPr>
        <w:t> </w:t>
      </w:r>
      <w:r>
        <w:rPr>
          <w:sz w:val="20"/>
        </w:rPr>
        <w:t>fue</w:t>
      </w:r>
      <w:r>
        <w:rPr>
          <w:spacing w:val="-5"/>
          <w:sz w:val="20"/>
        </w:rPr>
        <w:t> </w:t>
      </w:r>
      <w:r>
        <w:rPr>
          <w:sz w:val="20"/>
        </w:rPr>
        <w:t>acorde</w:t>
      </w:r>
      <w:r>
        <w:rPr>
          <w:spacing w:val="-5"/>
          <w:sz w:val="20"/>
        </w:rPr>
        <w:t> </w:t>
      </w:r>
      <w:r>
        <w:rPr>
          <w:sz w:val="20"/>
        </w:rPr>
        <w:t>a</w:t>
      </w:r>
      <w:r>
        <w:rPr>
          <w:spacing w:val="-4"/>
          <w:sz w:val="20"/>
        </w:rPr>
        <w:t> </w:t>
      </w:r>
      <w:r>
        <w:rPr>
          <w:sz w:val="20"/>
        </w:rPr>
        <w:t>las</w:t>
      </w:r>
      <w:r>
        <w:rPr>
          <w:spacing w:val="-5"/>
          <w:sz w:val="20"/>
        </w:rPr>
        <w:t> </w:t>
      </w:r>
      <w:r>
        <w:rPr>
          <w:sz w:val="20"/>
        </w:rPr>
        <w:t>obligaciones</w:t>
      </w:r>
      <w:r>
        <w:rPr>
          <w:spacing w:val="-5"/>
          <w:sz w:val="20"/>
        </w:rPr>
        <w:t> </w:t>
      </w:r>
      <w:r>
        <w:rPr>
          <w:sz w:val="20"/>
        </w:rPr>
        <w:t>establecidas</w:t>
      </w:r>
      <w:r>
        <w:rPr>
          <w:spacing w:val="-2"/>
          <w:sz w:val="20"/>
        </w:rPr>
        <w:t> </w:t>
      </w:r>
      <w:r>
        <w:rPr>
          <w:sz w:val="20"/>
        </w:rPr>
        <w:t>en</w:t>
      </w:r>
      <w:r>
        <w:rPr>
          <w:spacing w:val="-5"/>
          <w:sz w:val="20"/>
        </w:rPr>
        <w:t> </w:t>
      </w:r>
      <w:r>
        <w:rPr>
          <w:sz w:val="20"/>
        </w:rPr>
        <w:t>la Convención</w:t>
      </w:r>
      <w:r>
        <w:rPr>
          <w:spacing w:val="-18"/>
          <w:sz w:val="20"/>
        </w:rPr>
        <w:t> </w:t>
      </w:r>
      <w:r>
        <w:rPr>
          <w:sz w:val="20"/>
        </w:rPr>
        <w:t>Americana</w:t>
      </w:r>
      <w:r>
        <w:rPr>
          <w:spacing w:val="-18"/>
          <w:sz w:val="20"/>
        </w:rPr>
        <w:t> </w:t>
      </w:r>
      <w:r>
        <w:rPr>
          <w:sz w:val="20"/>
        </w:rPr>
        <w:t>respecto</w:t>
      </w:r>
      <w:r>
        <w:rPr>
          <w:spacing w:val="-17"/>
          <w:sz w:val="20"/>
        </w:rPr>
        <w:t> </w:t>
      </w:r>
      <w:r>
        <w:rPr>
          <w:sz w:val="20"/>
        </w:rPr>
        <w:t>de</w:t>
      </w:r>
      <w:r>
        <w:rPr>
          <w:spacing w:val="-18"/>
          <w:sz w:val="20"/>
        </w:rPr>
        <w:t> </w:t>
      </w:r>
      <w:r>
        <w:rPr>
          <w:sz w:val="20"/>
        </w:rPr>
        <w:t>la</w:t>
      </w:r>
      <w:r>
        <w:rPr>
          <w:spacing w:val="-17"/>
          <w:sz w:val="20"/>
        </w:rPr>
        <w:t> </w:t>
      </w:r>
      <w:r>
        <w:rPr>
          <w:sz w:val="20"/>
        </w:rPr>
        <w:t>independencia</w:t>
      </w:r>
      <w:r>
        <w:rPr>
          <w:spacing w:val="-18"/>
          <w:sz w:val="20"/>
        </w:rPr>
        <w:t> </w:t>
      </w:r>
      <w:r>
        <w:rPr>
          <w:sz w:val="20"/>
        </w:rPr>
        <w:t>judicial</w:t>
      </w:r>
      <w:r>
        <w:rPr>
          <w:spacing w:val="-18"/>
          <w:sz w:val="20"/>
        </w:rPr>
        <w:t> </w:t>
      </w:r>
      <w:r>
        <w:rPr>
          <w:sz w:val="20"/>
        </w:rPr>
        <w:t>en</w:t>
      </w:r>
      <w:r>
        <w:rPr>
          <w:spacing w:val="-17"/>
          <w:sz w:val="20"/>
        </w:rPr>
        <w:t> </w:t>
      </w:r>
      <w:r>
        <w:rPr>
          <w:sz w:val="20"/>
        </w:rPr>
        <w:t>relación</w:t>
      </w:r>
      <w:r>
        <w:rPr>
          <w:spacing w:val="-18"/>
          <w:sz w:val="20"/>
        </w:rPr>
        <w:t> </w:t>
      </w:r>
      <w:r>
        <w:rPr>
          <w:sz w:val="20"/>
        </w:rPr>
        <w:t>con</w:t>
      </w:r>
      <w:r>
        <w:rPr>
          <w:spacing w:val="-17"/>
          <w:sz w:val="20"/>
        </w:rPr>
        <w:t> </w:t>
      </w:r>
      <w:r>
        <w:rPr>
          <w:sz w:val="20"/>
        </w:rPr>
        <w:t>las</w:t>
      </w:r>
      <w:r>
        <w:rPr>
          <w:spacing w:val="-18"/>
          <w:sz w:val="20"/>
        </w:rPr>
        <w:t> </w:t>
      </w:r>
      <w:r>
        <w:rPr>
          <w:sz w:val="20"/>
        </w:rPr>
        <w:t>garantías judiciales y los derechos políticos. En ese sentido, en primer lugar, la Corte considera oportuno reiterar los criterios fundamentales en materia de independencia judicial </w:t>
      </w:r>
      <w:r>
        <w:rPr>
          <w:spacing w:val="-4"/>
          <w:sz w:val="20"/>
        </w:rPr>
        <w:t>desarrollados</w:t>
      </w:r>
      <w:r>
        <w:rPr>
          <w:spacing w:val="-7"/>
          <w:sz w:val="20"/>
        </w:rPr>
        <w:t> </w:t>
      </w:r>
      <w:r>
        <w:rPr>
          <w:spacing w:val="-4"/>
          <w:sz w:val="20"/>
        </w:rPr>
        <w:t>en</w:t>
      </w:r>
      <w:r>
        <w:rPr>
          <w:spacing w:val="-8"/>
          <w:sz w:val="20"/>
        </w:rPr>
        <w:t> </w:t>
      </w:r>
      <w:r>
        <w:rPr>
          <w:spacing w:val="-4"/>
          <w:sz w:val="20"/>
        </w:rPr>
        <w:t>su</w:t>
      </w:r>
      <w:r>
        <w:rPr>
          <w:spacing w:val="-8"/>
          <w:sz w:val="20"/>
        </w:rPr>
        <w:t> </w:t>
      </w:r>
      <w:r>
        <w:rPr>
          <w:spacing w:val="-4"/>
          <w:sz w:val="20"/>
        </w:rPr>
        <w:t>jurisprudencia.</w:t>
      </w:r>
      <w:r>
        <w:rPr>
          <w:spacing w:val="-12"/>
          <w:sz w:val="20"/>
        </w:rPr>
        <w:t> </w:t>
      </w:r>
      <w:r>
        <w:rPr>
          <w:spacing w:val="-4"/>
          <w:sz w:val="20"/>
        </w:rPr>
        <w:t>En</w:t>
      </w:r>
      <w:r>
        <w:rPr>
          <w:spacing w:val="-5"/>
          <w:sz w:val="20"/>
        </w:rPr>
        <w:t> </w:t>
      </w:r>
      <w:r>
        <w:rPr>
          <w:spacing w:val="-4"/>
          <w:sz w:val="20"/>
        </w:rPr>
        <w:t>segundo</w:t>
      </w:r>
      <w:r>
        <w:rPr>
          <w:spacing w:val="-10"/>
          <w:sz w:val="20"/>
        </w:rPr>
        <w:t> </w:t>
      </w:r>
      <w:r>
        <w:rPr>
          <w:spacing w:val="-4"/>
          <w:sz w:val="20"/>
        </w:rPr>
        <w:t>lugar,</w:t>
      </w:r>
      <w:r>
        <w:rPr>
          <w:spacing w:val="-7"/>
          <w:sz w:val="20"/>
        </w:rPr>
        <w:t> </w:t>
      </w:r>
      <w:r>
        <w:rPr>
          <w:spacing w:val="-4"/>
          <w:sz w:val="20"/>
        </w:rPr>
        <w:t>y</w:t>
      </w:r>
      <w:r>
        <w:rPr>
          <w:spacing w:val="-9"/>
          <w:sz w:val="20"/>
        </w:rPr>
        <w:t> </w:t>
      </w:r>
      <w:r>
        <w:rPr>
          <w:spacing w:val="-4"/>
          <w:sz w:val="20"/>
        </w:rPr>
        <w:t>sobre</w:t>
      </w:r>
      <w:r>
        <w:rPr>
          <w:spacing w:val="-10"/>
          <w:sz w:val="20"/>
        </w:rPr>
        <w:t> </w:t>
      </w:r>
      <w:r>
        <w:rPr>
          <w:spacing w:val="-4"/>
          <w:sz w:val="20"/>
        </w:rPr>
        <w:t>la</w:t>
      </w:r>
      <w:r>
        <w:rPr>
          <w:spacing w:val="-8"/>
          <w:sz w:val="20"/>
        </w:rPr>
        <w:t> </w:t>
      </w:r>
      <w:r>
        <w:rPr>
          <w:spacing w:val="-4"/>
          <w:sz w:val="20"/>
        </w:rPr>
        <w:t>base</w:t>
      </w:r>
      <w:r>
        <w:rPr>
          <w:spacing w:val="-10"/>
          <w:sz w:val="20"/>
        </w:rPr>
        <w:t> </w:t>
      </w:r>
      <w:r>
        <w:rPr>
          <w:spacing w:val="-4"/>
          <w:sz w:val="20"/>
        </w:rPr>
        <w:t>de</w:t>
      </w:r>
      <w:r>
        <w:rPr>
          <w:spacing w:val="-10"/>
          <w:sz w:val="20"/>
        </w:rPr>
        <w:t> </w:t>
      </w:r>
      <w:r>
        <w:rPr>
          <w:spacing w:val="-4"/>
          <w:sz w:val="20"/>
        </w:rPr>
        <w:t>dichos</w:t>
      </w:r>
      <w:r>
        <w:rPr>
          <w:spacing w:val="-7"/>
          <w:sz w:val="20"/>
        </w:rPr>
        <w:t> </w:t>
      </w:r>
      <w:r>
        <w:rPr>
          <w:spacing w:val="-4"/>
          <w:sz w:val="20"/>
        </w:rPr>
        <w:t>criterios,</w:t>
      </w:r>
      <w:r>
        <w:rPr>
          <w:spacing w:val="-10"/>
          <w:sz w:val="20"/>
        </w:rPr>
        <w:t> </w:t>
      </w:r>
      <w:r>
        <w:rPr>
          <w:spacing w:val="-4"/>
          <w:sz w:val="20"/>
        </w:rPr>
        <w:t>la </w:t>
      </w:r>
      <w:r>
        <w:rPr>
          <w:w w:val="95"/>
          <w:sz w:val="20"/>
        </w:rPr>
        <w:t>Corte</w:t>
      </w:r>
      <w:r>
        <w:rPr>
          <w:spacing w:val="-4"/>
          <w:w w:val="95"/>
          <w:sz w:val="20"/>
        </w:rPr>
        <w:t> </w:t>
      </w:r>
      <w:r>
        <w:rPr>
          <w:w w:val="95"/>
          <w:sz w:val="20"/>
        </w:rPr>
        <w:t>procederá</w:t>
      </w:r>
      <w:r>
        <w:rPr>
          <w:spacing w:val="-6"/>
          <w:w w:val="95"/>
          <w:sz w:val="20"/>
        </w:rPr>
        <w:t> </w:t>
      </w:r>
      <w:r>
        <w:rPr>
          <w:w w:val="95"/>
          <w:sz w:val="20"/>
        </w:rPr>
        <w:t>a</w:t>
      </w:r>
      <w:r>
        <w:rPr>
          <w:spacing w:val="-2"/>
          <w:w w:val="95"/>
          <w:sz w:val="20"/>
        </w:rPr>
        <w:t> </w:t>
      </w:r>
      <w:r>
        <w:rPr>
          <w:w w:val="95"/>
          <w:sz w:val="20"/>
        </w:rPr>
        <w:t>analizar</w:t>
      </w:r>
      <w:r>
        <w:rPr>
          <w:spacing w:val="-7"/>
          <w:w w:val="95"/>
          <w:sz w:val="20"/>
        </w:rPr>
        <w:t> </w:t>
      </w:r>
      <w:r>
        <w:rPr>
          <w:w w:val="95"/>
          <w:sz w:val="20"/>
        </w:rPr>
        <w:t>las</w:t>
      </w:r>
      <w:r>
        <w:rPr>
          <w:spacing w:val="-3"/>
          <w:w w:val="95"/>
          <w:sz w:val="20"/>
        </w:rPr>
        <w:t> </w:t>
      </w:r>
      <w:r>
        <w:rPr>
          <w:w w:val="95"/>
          <w:sz w:val="20"/>
        </w:rPr>
        <w:t>afectaciones</w:t>
      </w:r>
      <w:r>
        <w:rPr>
          <w:spacing w:val="-7"/>
          <w:w w:val="95"/>
          <w:sz w:val="20"/>
        </w:rPr>
        <w:t> </w:t>
      </w:r>
      <w:r>
        <w:rPr>
          <w:w w:val="95"/>
          <w:sz w:val="20"/>
        </w:rPr>
        <w:t>a</w:t>
      </w:r>
      <w:r>
        <w:rPr>
          <w:spacing w:val="-6"/>
          <w:w w:val="95"/>
          <w:sz w:val="20"/>
        </w:rPr>
        <w:t> </w:t>
      </w:r>
      <w:r>
        <w:rPr>
          <w:w w:val="95"/>
          <w:sz w:val="20"/>
        </w:rPr>
        <w:t>las</w:t>
      </w:r>
      <w:r>
        <w:rPr>
          <w:spacing w:val="-3"/>
          <w:w w:val="95"/>
          <w:sz w:val="20"/>
        </w:rPr>
        <w:t> </w:t>
      </w:r>
      <w:r>
        <w:rPr>
          <w:w w:val="95"/>
          <w:sz w:val="20"/>
        </w:rPr>
        <w:t>garantías</w:t>
      </w:r>
      <w:r>
        <w:rPr>
          <w:spacing w:val="-7"/>
          <w:w w:val="95"/>
          <w:sz w:val="20"/>
        </w:rPr>
        <w:t> </w:t>
      </w:r>
      <w:r>
        <w:rPr>
          <w:w w:val="95"/>
          <w:sz w:val="20"/>
        </w:rPr>
        <w:t>judiciales,</w:t>
      </w:r>
      <w:r>
        <w:rPr>
          <w:spacing w:val="-3"/>
          <w:w w:val="95"/>
          <w:sz w:val="20"/>
        </w:rPr>
        <w:t> </w:t>
      </w:r>
      <w:r>
        <w:rPr>
          <w:w w:val="95"/>
          <w:sz w:val="20"/>
        </w:rPr>
        <w:t>y</w:t>
      </w:r>
      <w:r>
        <w:rPr>
          <w:spacing w:val="-3"/>
          <w:w w:val="95"/>
          <w:sz w:val="20"/>
        </w:rPr>
        <w:t> </w:t>
      </w:r>
      <w:r>
        <w:rPr>
          <w:w w:val="95"/>
          <w:sz w:val="20"/>
        </w:rPr>
        <w:t>se</w:t>
      </w:r>
      <w:r>
        <w:rPr>
          <w:spacing w:val="-4"/>
          <w:w w:val="95"/>
          <w:sz w:val="20"/>
        </w:rPr>
        <w:t> </w:t>
      </w:r>
      <w:r>
        <w:rPr>
          <w:w w:val="95"/>
          <w:sz w:val="20"/>
        </w:rPr>
        <w:t>pronunciará</w:t>
      </w:r>
      <w:r>
        <w:rPr>
          <w:spacing w:val="-2"/>
          <w:w w:val="95"/>
          <w:sz w:val="20"/>
        </w:rPr>
        <w:t> </w:t>
      </w:r>
      <w:r>
        <w:rPr>
          <w:w w:val="95"/>
          <w:sz w:val="20"/>
        </w:rPr>
        <w:t>sobre </w:t>
      </w:r>
      <w:r>
        <w:rPr>
          <w:sz w:val="20"/>
        </w:rPr>
        <w:t>las alegadas afectaciones al principio de legalidad y a los derechos políticos del señor Aguinaga Aillón.</w:t>
      </w:r>
    </w:p>
    <w:p>
      <w:pPr>
        <w:pStyle w:val="BodyText"/>
      </w:pPr>
    </w:p>
    <w:p>
      <w:pPr>
        <w:pStyle w:val="ListParagraph"/>
        <w:numPr>
          <w:ilvl w:val="0"/>
          <w:numId w:val="14"/>
        </w:numPr>
        <w:tabs>
          <w:tab w:pos="2447" w:val="left" w:leader="none"/>
        </w:tabs>
        <w:spacing w:line="240" w:lineRule="auto" w:before="1" w:after="0"/>
        <w:ind w:left="2446" w:right="0" w:hanging="270"/>
        <w:jc w:val="left"/>
        <w:rPr>
          <w:i/>
          <w:sz w:val="20"/>
        </w:rPr>
      </w:pPr>
      <w:bookmarkStart w:name="1. Independencia judicial" w:id="100"/>
      <w:bookmarkEnd w:id="100"/>
      <w:r>
        <w:rPr>
          <w:i/>
          <w:sz w:val="20"/>
        </w:rPr>
        <w:t>I</w:t>
      </w:r>
      <w:r>
        <w:rPr>
          <w:i/>
          <w:sz w:val="20"/>
        </w:rPr>
        <w:t>ndependencia</w:t>
      </w:r>
      <w:r>
        <w:rPr>
          <w:i/>
          <w:spacing w:val="-17"/>
          <w:sz w:val="20"/>
        </w:rPr>
        <w:t> </w:t>
      </w:r>
      <w:r>
        <w:rPr>
          <w:i/>
          <w:spacing w:val="-2"/>
          <w:sz w:val="20"/>
        </w:rPr>
        <w:t>judicial</w:t>
      </w:r>
    </w:p>
    <w:p>
      <w:pPr>
        <w:pStyle w:val="BodyText"/>
        <w:spacing w:before="10"/>
        <w:rPr>
          <w:i/>
          <w:sz w:val="19"/>
        </w:rPr>
      </w:pPr>
    </w:p>
    <w:p>
      <w:pPr>
        <w:pStyle w:val="ListParagraph"/>
        <w:numPr>
          <w:ilvl w:val="0"/>
          <w:numId w:val="6"/>
        </w:numPr>
        <w:tabs>
          <w:tab w:pos="1110" w:val="left" w:leader="none"/>
        </w:tabs>
        <w:spacing w:line="240" w:lineRule="auto" w:before="0" w:after="0"/>
        <w:ind w:left="401" w:right="120" w:hanging="1"/>
        <w:jc w:val="both"/>
        <w:rPr>
          <w:sz w:val="20"/>
        </w:rPr>
      </w:pPr>
      <w:r>
        <w:rPr>
          <w:sz w:val="20"/>
        </w:rPr>
        <w:t>Esta Corte ha tenido oportunidad de pronunciarse en distintas ocasiones acerca de</w:t>
      </w:r>
      <w:r>
        <w:rPr>
          <w:spacing w:val="70"/>
          <w:sz w:val="20"/>
        </w:rPr>
        <w:t> </w:t>
      </w:r>
      <w:r>
        <w:rPr>
          <w:sz w:val="20"/>
        </w:rPr>
        <w:t>la</w:t>
      </w:r>
      <w:r>
        <w:rPr>
          <w:spacing w:val="71"/>
          <w:sz w:val="20"/>
        </w:rPr>
        <w:t> </w:t>
      </w:r>
      <w:r>
        <w:rPr>
          <w:sz w:val="20"/>
        </w:rPr>
        <w:t>relevancia</w:t>
      </w:r>
      <w:r>
        <w:rPr>
          <w:spacing w:val="71"/>
          <w:sz w:val="20"/>
        </w:rPr>
        <w:t> </w:t>
      </w:r>
      <w:r>
        <w:rPr>
          <w:sz w:val="20"/>
        </w:rPr>
        <w:t>de</w:t>
      </w:r>
      <w:r>
        <w:rPr>
          <w:spacing w:val="70"/>
          <w:sz w:val="20"/>
        </w:rPr>
        <w:t> </w:t>
      </w:r>
      <w:r>
        <w:rPr>
          <w:sz w:val="20"/>
        </w:rPr>
        <w:t>la</w:t>
      </w:r>
      <w:r>
        <w:rPr>
          <w:spacing w:val="74"/>
          <w:sz w:val="20"/>
        </w:rPr>
        <w:t> </w:t>
      </w:r>
      <w:r>
        <w:rPr>
          <w:sz w:val="20"/>
        </w:rPr>
        <w:t>independencia</w:t>
      </w:r>
      <w:r>
        <w:rPr>
          <w:spacing w:val="71"/>
          <w:sz w:val="20"/>
        </w:rPr>
        <w:t> </w:t>
      </w:r>
      <w:r>
        <w:rPr>
          <w:sz w:val="20"/>
        </w:rPr>
        <w:t>judicial</w:t>
      </w:r>
      <w:r>
        <w:rPr>
          <w:spacing w:val="74"/>
          <w:sz w:val="20"/>
        </w:rPr>
        <w:t> </w:t>
      </w:r>
      <w:r>
        <w:rPr>
          <w:sz w:val="20"/>
        </w:rPr>
        <w:t>en</w:t>
      </w:r>
      <w:r>
        <w:rPr>
          <w:spacing w:val="72"/>
          <w:sz w:val="20"/>
        </w:rPr>
        <w:t> </w:t>
      </w:r>
      <w:r>
        <w:rPr>
          <w:sz w:val="20"/>
        </w:rPr>
        <w:t>un</w:t>
      </w:r>
      <w:r>
        <w:rPr>
          <w:spacing w:val="72"/>
          <w:sz w:val="20"/>
        </w:rPr>
        <w:t> </w:t>
      </w:r>
      <w:r>
        <w:rPr>
          <w:sz w:val="20"/>
        </w:rPr>
        <w:t>Estado</w:t>
      </w:r>
      <w:r>
        <w:rPr>
          <w:spacing w:val="70"/>
          <w:sz w:val="20"/>
        </w:rPr>
        <w:t> </w:t>
      </w:r>
      <w:r>
        <w:rPr>
          <w:sz w:val="20"/>
        </w:rPr>
        <w:t>de</w:t>
      </w:r>
      <w:r>
        <w:rPr>
          <w:spacing w:val="70"/>
          <w:sz w:val="20"/>
        </w:rPr>
        <w:t> </w:t>
      </w:r>
      <w:r>
        <w:rPr>
          <w:sz w:val="20"/>
        </w:rPr>
        <w:t>derecho</w:t>
      </w:r>
      <w:hyperlink w:history="true" w:anchor="_bookmark75">
        <w:r>
          <w:rPr>
            <w:position w:val="7"/>
            <w:sz w:val="13"/>
          </w:rPr>
          <w:t>50</w:t>
        </w:r>
      </w:hyperlink>
      <w:r>
        <w:rPr>
          <w:sz w:val="20"/>
        </w:rPr>
        <w:t>.</w:t>
      </w:r>
      <w:r>
        <w:rPr>
          <w:spacing w:val="70"/>
          <w:sz w:val="20"/>
        </w:rPr>
        <w:t> </w:t>
      </w:r>
      <w:r>
        <w:rPr>
          <w:sz w:val="20"/>
        </w:rPr>
        <w:t>En</w:t>
      </w:r>
      <w:r>
        <w:rPr>
          <w:spacing w:val="72"/>
          <w:sz w:val="20"/>
        </w:rPr>
        <w:t> </w:t>
      </w:r>
      <w:r>
        <w:rPr>
          <w:sz w:val="20"/>
        </w:rPr>
        <w:t>su</w:t>
      </w:r>
    </w:p>
    <w:p>
      <w:pPr>
        <w:pStyle w:val="BodyText"/>
        <w:spacing w:before="9"/>
      </w:pPr>
      <w:r>
        <w:rPr/>
        <w:pict>
          <v:rect style="position:absolute;margin-left:85.080002pt;margin-top:13.847103pt;width:144pt;height:.599pt;mso-position-horizontal-relative:page;mso-position-vertical-relative:paragraph;z-index:-15722496;mso-wrap-distance-left:0;mso-wrap-distance-right:0" id="docshape14" filled="true" fillcolor="#000000" stroked="false">
            <v:fill type="solid"/>
            <w10:wrap type="topAndBottom"/>
          </v:rect>
        </w:pict>
      </w:r>
    </w:p>
    <w:p>
      <w:pPr>
        <w:tabs>
          <w:tab w:pos="967" w:val="left" w:leader="none"/>
        </w:tabs>
        <w:spacing w:before="103"/>
        <w:ind w:left="401" w:right="118" w:firstLine="0"/>
        <w:jc w:val="left"/>
        <w:rPr>
          <w:sz w:val="16"/>
        </w:rPr>
      </w:pPr>
      <w:bookmarkStart w:name="_bookmark72" w:id="101"/>
      <w:bookmarkEnd w:id="101"/>
      <w:r>
        <w:rPr/>
      </w:r>
      <w:r>
        <w:rPr>
          <w:spacing w:val="-6"/>
          <w:sz w:val="16"/>
          <w:vertAlign w:val="superscript"/>
        </w:rPr>
        <w:t>47</w:t>
      </w:r>
      <w:r>
        <w:rPr>
          <w:sz w:val="16"/>
          <w:vertAlign w:val="baseline"/>
        </w:rPr>
        <w:tab/>
      </w:r>
      <w:r>
        <w:rPr>
          <w:i/>
          <w:sz w:val="16"/>
          <w:vertAlign w:val="baseline"/>
        </w:rPr>
        <w:t>Cfr</w:t>
      </w:r>
      <w:r>
        <w:rPr>
          <w:sz w:val="16"/>
          <w:vertAlign w:val="baseline"/>
        </w:rPr>
        <w:t>. Ley de Elecciones,</w:t>
      </w:r>
      <w:r>
        <w:rPr>
          <w:spacing w:val="-1"/>
          <w:sz w:val="16"/>
          <w:vertAlign w:val="baseline"/>
        </w:rPr>
        <w:t> </w:t>
      </w:r>
      <w:r>
        <w:rPr>
          <w:sz w:val="16"/>
          <w:vertAlign w:val="baseline"/>
        </w:rPr>
        <w:t>publicada en</w:t>
      </w:r>
      <w:r>
        <w:rPr>
          <w:spacing w:val="-1"/>
          <w:sz w:val="16"/>
          <w:vertAlign w:val="baseline"/>
        </w:rPr>
        <w:t> </w:t>
      </w:r>
      <w:r>
        <w:rPr>
          <w:sz w:val="16"/>
          <w:vertAlign w:val="baseline"/>
        </w:rPr>
        <w:t>el</w:t>
      </w:r>
      <w:r>
        <w:rPr>
          <w:spacing w:val="-1"/>
          <w:sz w:val="16"/>
          <w:vertAlign w:val="baseline"/>
        </w:rPr>
        <w:t> </w:t>
      </w:r>
      <w:r>
        <w:rPr>
          <w:sz w:val="16"/>
          <w:vertAlign w:val="baseline"/>
        </w:rPr>
        <w:t>Registro Oficial No.</w:t>
      </w:r>
      <w:r>
        <w:rPr>
          <w:spacing w:val="-3"/>
          <w:sz w:val="16"/>
          <w:vertAlign w:val="baseline"/>
        </w:rPr>
        <w:t> </w:t>
      </w:r>
      <w:r>
        <w:rPr>
          <w:sz w:val="16"/>
          <w:vertAlign w:val="baseline"/>
        </w:rPr>
        <w:t>117 de 11 de julio de 2000, artículo 155 e) (expediente de prueba, folio 2135).</w:t>
      </w:r>
    </w:p>
    <w:p>
      <w:pPr>
        <w:tabs>
          <w:tab w:pos="967" w:val="left" w:leader="none"/>
        </w:tabs>
        <w:spacing w:before="120"/>
        <w:ind w:left="401" w:right="118" w:firstLine="0"/>
        <w:jc w:val="left"/>
        <w:rPr>
          <w:sz w:val="16"/>
        </w:rPr>
      </w:pPr>
      <w:bookmarkStart w:name="_bookmark73" w:id="102"/>
      <w:bookmarkEnd w:id="102"/>
      <w:r>
        <w:rPr/>
      </w:r>
      <w:r>
        <w:rPr>
          <w:spacing w:val="-6"/>
          <w:sz w:val="16"/>
          <w:vertAlign w:val="superscript"/>
        </w:rPr>
        <w:t>48</w:t>
      </w:r>
      <w:r>
        <w:rPr>
          <w:sz w:val="16"/>
          <w:vertAlign w:val="baseline"/>
        </w:rPr>
        <w:tab/>
      </w:r>
      <w:r>
        <w:rPr>
          <w:i/>
          <w:sz w:val="16"/>
          <w:vertAlign w:val="baseline"/>
        </w:rPr>
        <w:t>Cfr</w:t>
      </w:r>
      <w:r>
        <w:rPr>
          <w:sz w:val="16"/>
          <w:vertAlign w:val="baseline"/>
        </w:rPr>
        <w:t>.</w:t>
      </w:r>
      <w:r>
        <w:rPr>
          <w:spacing w:val="-1"/>
          <w:sz w:val="16"/>
          <w:vertAlign w:val="baseline"/>
        </w:rPr>
        <w:t> </w:t>
      </w:r>
      <w:r>
        <w:rPr>
          <w:sz w:val="16"/>
          <w:vertAlign w:val="baseline"/>
        </w:rPr>
        <w:t>Declaración</w:t>
      </w:r>
      <w:r>
        <w:rPr>
          <w:spacing w:val="-1"/>
          <w:sz w:val="16"/>
          <w:vertAlign w:val="baseline"/>
        </w:rPr>
        <w:t> </w:t>
      </w:r>
      <w:r>
        <w:rPr>
          <w:sz w:val="16"/>
          <w:vertAlign w:val="baseline"/>
        </w:rPr>
        <w:t>pericial</w:t>
      </w:r>
      <w:r>
        <w:rPr>
          <w:spacing w:val="-1"/>
          <w:sz w:val="16"/>
          <w:vertAlign w:val="baseline"/>
        </w:rPr>
        <w:t> </w:t>
      </w:r>
      <w:r>
        <w:rPr>
          <w:sz w:val="16"/>
          <w:vertAlign w:val="baseline"/>
        </w:rPr>
        <w:t>escrita de</w:t>
      </w:r>
      <w:r>
        <w:rPr>
          <w:spacing w:val="-2"/>
          <w:sz w:val="16"/>
          <w:vertAlign w:val="baseline"/>
        </w:rPr>
        <w:t> </w:t>
      </w:r>
      <w:r>
        <w:rPr>
          <w:sz w:val="16"/>
          <w:vertAlign w:val="baseline"/>
        </w:rPr>
        <w:t>Medardo</w:t>
      </w:r>
      <w:r>
        <w:rPr>
          <w:spacing w:val="-1"/>
          <w:sz w:val="16"/>
          <w:vertAlign w:val="baseline"/>
        </w:rPr>
        <w:t> </w:t>
      </w:r>
      <w:r>
        <w:rPr>
          <w:sz w:val="16"/>
          <w:vertAlign w:val="baseline"/>
        </w:rPr>
        <w:t>Oleas</w:t>
      </w:r>
      <w:r>
        <w:rPr>
          <w:spacing w:val="-2"/>
          <w:sz w:val="16"/>
          <w:vertAlign w:val="baseline"/>
        </w:rPr>
        <w:t> </w:t>
      </w:r>
      <w:r>
        <w:rPr>
          <w:sz w:val="16"/>
          <w:vertAlign w:val="baseline"/>
        </w:rPr>
        <w:t>Rodríguez,</w:t>
      </w:r>
      <w:r>
        <w:rPr>
          <w:spacing w:val="-1"/>
          <w:sz w:val="16"/>
          <w:vertAlign w:val="baseline"/>
        </w:rPr>
        <w:t> </w:t>
      </w:r>
      <w:r>
        <w:rPr>
          <w:sz w:val="16"/>
          <w:vertAlign w:val="baseline"/>
        </w:rPr>
        <w:t>rendida</w:t>
      </w:r>
      <w:r>
        <w:rPr>
          <w:spacing w:val="-3"/>
          <w:sz w:val="16"/>
          <w:vertAlign w:val="baseline"/>
        </w:rPr>
        <w:t> </w:t>
      </w:r>
      <w:r>
        <w:rPr>
          <w:sz w:val="16"/>
          <w:vertAlign w:val="baseline"/>
        </w:rPr>
        <w:t>ante</w:t>
      </w:r>
      <w:r>
        <w:rPr>
          <w:spacing w:val="-2"/>
          <w:sz w:val="16"/>
          <w:vertAlign w:val="baseline"/>
        </w:rPr>
        <w:t> </w:t>
      </w:r>
      <w:r>
        <w:rPr>
          <w:sz w:val="16"/>
          <w:vertAlign w:val="baseline"/>
        </w:rPr>
        <w:t>fedatario</w:t>
      </w:r>
      <w:r>
        <w:rPr>
          <w:spacing w:val="-1"/>
          <w:sz w:val="16"/>
          <w:vertAlign w:val="baseline"/>
        </w:rPr>
        <w:t> </w:t>
      </w:r>
      <w:r>
        <w:rPr>
          <w:sz w:val="16"/>
          <w:vertAlign w:val="baseline"/>
        </w:rPr>
        <w:t>público (</w:t>
      </w:r>
      <w:r>
        <w:rPr>
          <w:i/>
          <w:sz w:val="16"/>
          <w:vertAlign w:val="baseline"/>
        </w:rPr>
        <w:t>affidávit</w:t>
      </w:r>
      <w:r>
        <w:rPr>
          <w:sz w:val="16"/>
          <w:vertAlign w:val="baseline"/>
        </w:rPr>
        <w:t>) pág. 5 (expediente de prueba, folio 2758).</w:t>
      </w:r>
    </w:p>
    <w:p>
      <w:pPr>
        <w:tabs>
          <w:tab w:pos="967" w:val="left" w:leader="none"/>
        </w:tabs>
        <w:spacing w:before="120"/>
        <w:ind w:left="401" w:right="116" w:firstLine="0"/>
        <w:jc w:val="left"/>
        <w:rPr>
          <w:sz w:val="16"/>
        </w:rPr>
      </w:pPr>
      <w:bookmarkStart w:name="_bookmark74" w:id="103"/>
      <w:bookmarkEnd w:id="103"/>
      <w:r>
        <w:rPr/>
      </w:r>
      <w:r>
        <w:rPr>
          <w:spacing w:val="-6"/>
          <w:sz w:val="16"/>
          <w:vertAlign w:val="superscript"/>
        </w:rPr>
        <w:t>49</w:t>
      </w:r>
      <w:r>
        <w:rPr>
          <w:sz w:val="16"/>
          <w:vertAlign w:val="baseline"/>
        </w:rPr>
        <w:tab/>
      </w:r>
      <w:r>
        <w:rPr>
          <w:i/>
          <w:sz w:val="16"/>
          <w:vertAlign w:val="baseline"/>
        </w:rPr>
        <w:t>Cfr.</w:t>
      </w:r>
      <w:r>
        <w:rPr>
          <w:i/>
          <w:spacing w:val="-15"/>
          <w:sz w:val="16"/>
          <w:vertAlign w:val="baseline"/>
        </w:rPr>
        <w:t> </w:t>
      </w:r>
      <w:r>
        <w:rPr>
          <w:sz w:val="16"/>
          <w:vertAlign w:val="baseline"/>
        </w:rPr>
        <w:t>Declaración</w:t>
      </w:r>
      <w:r>
        <w:rPr>
          <w:spacing w:val="-14"/>
          <w:sz w:val="16"/>
          <w:vertAlign w:val="baseline"/>
        </w:rPr>
        <w:t> </w:t>
      </w:r>
      <w:r>
        <w:rPr>
          <w:sz w:val="16"/>
          <w:vertAlign w:val="baseline"/>
        </w:rPr>
        <w:t>pericial</w:t>
      </w:r>
      <w:r>
        <w:rPr>
          <w:spacing w:val="-14"/>
          <w:sz w:val="16"/>
          <w:vertAlign w:val="baseline"/>
        </w:rPr>
        <w:t> </w:t>
      </w:r>
      <w:r>
        <w:rPr>
          <w:sz w:val="16"/>
          <w:vertAlign w:val="baseline"/>
        </w:rPr>
        <w:t>escrita</w:t>
      </w:r>
      <w:r>
        <w:rPr>
          <w:spacing w:val="-14"/>
          <w:sz w:val="16"/>
          <w:vertAlign w:val="baseline"/>
        </w:rPr>
        <w:t> </w:t>
      </w:r>
      <w:r>
        <w:rPr>
          <w:sz w:val="16"/>
          <w:vertAlign w:val="baseline"/>
        </w:rPr>
        <w:t>de</w:t>
      </w:r>
      <w:r>
        <w:rPr>
          <w:spacing w:val="-14"/>
          <w:sz w:val="16"/>
          <w:vertAlign w:val="baseline"/>
        </w:rPr>
        <w:t> </w:t>
      </w:r>
      <w:r>
        <w:rPr>
          <w:sz w:val="16"/>
          <w:vertAlign w:val="baseline"/>
        </w:rPr>
        <w:t>Diego</w:t>
      </w:r>
      <w:r>
        <w:rPr>
          <w:spacing w:val="-14"/>
          <w:sz w:val="16"/>
          <w:vertAlign w:val="baseline"/>
        </w:rPr>
        <w:t> </w:t>
      </w:r>
      <w:r>
        <w:rPr>
          <w:sz w:val="16"/>
          <w:vertAlign w:val="baseline"/>
        </w:rPr>
        <w:t>Jadán-Heredia,</w:t>
      </w:r>
      <w:r>
        <w:rPr>
          <w:spacing w:val="-14"/>
          <w:sz w:val="16"/>
          <w:vertAlign w:val="baseline"/>
        </w:rPr>
        <w:t> </w:t>
      </w:r>
      <w:r>
        <w:rPr>
          <w:sz w:val="16"/>
          <w:vertAlign w:val="baseline"/>
        </w:rPr>
        <w:t>rendida</w:t>
      </w:r>
      <w:r>
        <w:rPr>
          <w:spacing w:val="-14"/>
          <w:sz w:val="16"/>
          <w:vertAlign w:val="baseline"/>
        </w:rPr>
        <w:t> </w:t>
      </w:r>
      <w:r>
        <w:rPr>
          <w:sz w:val="16"/>
          <w:vertAlign w:val="baseline"/>
        </w:rPr>
        <w:t>ante</w:t>
      </w:r>
      <w:r>
        <w:rPr>
          <w:spacing w:val="-14"/>
          <w:sz w:val="16"/>
          <w:vertAlign w:val="baseline"/>
        </w:rPr>
        <w:t> </w:t>
      </w:r>
      <w:r>
        <w:rPr>
          <w:sz w:val="16"/>
          <w:vertAlign w:val="baseline"/>
        </w:rPr>
        <w:t>fedatario</w:t>
      </w:r>
      <w:r>
        <w:rPr>
          <w:spacing w:val="-14"/>
          <w:sz w:val="16"/>
          <w:vertAlign w:val="baseline"/>
        </w:rPr>
        <w:t> </w:t>
      </w:r>
      <w:r>
        <w:rPr>
          <w:sz w:val="16"/>
          <w:vertAlign w:val="baseline"/>
        </w:rPr>
        <w:t>público</w:t>
      </w:r>
      <w:r>
        <w:rPr>
          <w:spacing w:val="-14"/>
          <w:sz w:val="16"/>
          <w:vertAlign w:val="baseline"/>
        </w:rPr>
        <w:t> </w:t>
      </w:r>
      <w:r>
        <w:rPr>
          <w:sz w:val="16"/>
          <w:vertAlign w:val="baseline"/>
        </w:rPr>
        <w:t>(</w:t>
      </w:r>
      <w:r>
        <w:rPr>
          <w:i/>
          <w:sz w:val="16"/>
          <w:vertAlign w:val="baseline"/>
        </w:rPr>
        <w:t>affidávit</w:t>
      </w:r>
      <w:r>
        <w:rPr>
          <w:sz w:val="16"/>
          <w:vertAlign w:val="baseline"/>
        </w:rPr>
        <w:t>),</w:t>
      </w:r>
      <w:r>
        <w:rPr>
          <w:spacing w:val="-14"/>
          <w:sz w:val="16"/>
          <w:vertAlign w:val="baseline"/>
        </w:rPr>
        <w:t> </w:t>
      </w:r>
      <w:r>
        <w:rPr>
          <w:sz w:val="16"/>
          <w:vertAlign w:val="baseline"/>
        </w:rPr>
        <w:t>págs. 3 y 4 (expediente de prueba, folios 2723 y 2724).</w:t>
      </w:r>
    </w:p>
    <w:p>
      <w:pPr>
        <w:spacing w:line="240" w:lineRule="auto" w:before="120"/>
        <w:ind w:left="401" w:right="112" w:firstLine="0"/>
        <w:jc w:val="both"/>
        <w:rPr>
          <w:i/>
          <w:sz w:val="16"/>
        </w:rPr>
      </w:pPr>
      <w:bookmarkStart w:name="_bookmark75" w:id="104"/>
      <w:bookmarkEnd w:id="104"/>
      <w:r>
        <w:rPr/>
      </w:r>
      <w:r>
        <w:rPr>
          <w:sz w:val="16"/>
          <w:vertAlign w:val="superscript"/>
        </w:rPr>
        <w:t>50</w:t>
      </w:r>
      <w:r>
        <w:rPr>
          <w:spacing w:val="80"/>
          <w:sz w:val="16"/>
          <w:vertAlign w:val="baseline"/>
        </w:rPr>
        <w:t>   </w:t>
      </w:r>
      <w:r>
        <w:rPr>
          <w:i/>
          <w:sz w:val="16"/>
          <w:vertAlign w:val="baseline"/>
        </w:rPr>
        <w:t>Cfr. Inter alia</w:t>
      </w:r>
      <w:r>
        <w:rPr>
          <w:sz w:val="16"/>
          <w:vertAlign w:val="baseline"/>
        </w:rPr>
        <w:t>, </w:t>
      </w:r>
      <w:r>
        <w:rPr>
          <w:i/>
          <w:sz w:val="16"/>
          <w:vertAlign w:val="baseline"/>
        </w:rPr>
        <w:t>Caso del Tribunal Constitucional Vs. Perú. Fondo, Reparaciones y Costas. </w:t>
      </w:r>
      <w:r>
        <w:rPr>
          <w:sz w:val="16"/>
          <w:vertAlign w:val="baseline"/>
        </w:rPr>
        <w:t>Sentencia de 31 de enero de 2001.</w:t>
      </w:r>
      <w:r>
        <w:rPr>
          <w:spacing w:val="-1"/>
          <w:sz w:val="16"/>
          <w:vertAlign w:val="baseline"/>
        </w:rPr>
        <w:t> </w:t>
      </w:r>
      <w:r>
        <w:rPr>
          <w:sz w:val="16"/>
          <w:vertAlign w:val="baseline"/>
        </w:rPr>
        <w:t>Serie C No.</w:t>
      </w:r>
      <w:r>
        <w:rPr>
          <w:spacing w:val="-1"/>
          <w:sz w:val="16"/>
          <w:vertAlign w:val="baseline"/>
        </w:rPr>
        <w:t> </w:t>
      </w:r>
      <w:r>
        <w:rPr>
          <w:sz w:val="16"/>
          <w:vertAlign w:val="baseline"/>
        </w:rPr>
        <w:t>71,</w:t>
      </w:r>
      <w:r>
        <w:rPr>
          <w:spacing w:val="-1"/>
          <w:sz w:val="16"/>
          <w:vertAlign w:val="baseline"/>
        </w:rPr>
        <w:t> </w:t>
      </w:r>
      <w:r>
        <w:rPr>
          <w:sz w:val="16"/>
          <w:vertAlign w:val="baseline"/>
        </w:rPr>
        <w:t>párrs.</w:t>
      </w:r>
      <w:r>
        <w:rPr>
          <w:spacing w:val="-1"/>
          <w:sz w:val="16"/>
          <w:vertAlign w:val="baseline"/>
        </w:rPr>
        <w:t> </w:t>
      </w:r>
      <w:r>
        <w:rPr>
          <w:sz w:val="16"/>
          <w:vertAlign w:val="baseline"/>
        </w:rPr>
        <w:t>73 a</w:t>
      </w:r>
      <w:r>
        <w:rPr>
          <w:spacing w:val="-3"/>
          <w:sz w:val="16"/>
          <w:vertAlign w:val="baseline"/>
        </w:rPr>
        <w:t> </w:t>
      </w:r>
      <w:r>
        <w:rPr>
          <w:sz w:val="16"/>
          <w:vertAlign w:val="baseline"/>
        </w:rPr>
        <w:t>75;</w:t>
      </w:r>
      <w:r>
        <w:rPr>
          <w:spacing w:val="-1"/>
          <w:sz w:val="16"/>
          <w:vertAlign w:val="baseline"/>
        </w:rPr>
        <w:t> </w:t>
      </w:r>
      <w:r>
        <w:rPr>
          <w:i/>
          <w:sz w:val="16"/>
          <w:vertAlign w:val="baseline"/>
        </w:rPr>
        <w:t>Caso Palamara Iribarne Vs.</w:t>
      </w:r>
      <w:r>
        <w:rPr>
          <w:i/>
          <w:spacing w:val="-1"/>
          <w:sz w:val="16"/>
          <w:vertAlign w:val="baseline"/>
        </w:rPr>
        <w:t> </w:t>
      </w:r>
      <w:r>
        <w:rPr>
          <w:i/>
          <w:sz w:val="16"/>
          <w:vertAlign w:val="baseline"/>
        </w:rPr>
        <w:t>Chile. Fondo,</w:t>
      </w:r>
      <w:r>
        <w:rPr>
          <w:i/>
          <w:spacing w:val="-1"/>
          <w:sz w:val="16"/>
          <w:vertAlign w:val="baseline"/>
        </w:rPr>
        <w:t> </w:t>
      </w:r>
      <w:r>
        <w:rPr>
          <w:i/>
          <w:sz w:val="16"/>
          <w:vertAlign w:val="baseline"/>
        </w:rPr>
        <w:t>Reparaciones</w:t>
      </w:r>
      <w:r>
        <w:rPr>
          <w:i/>
          <w:sz w:val="16"/>
          <w:vertAlign w:val="baseline"/>
        </w:rPr>
        <w:t> y Costas. </w:t>
      </w:r>
      <w:r>
        <w:rPr>
          <w:sz w:val="16"/>
          <w:vertAlign w:val="baseline"/>
        </w:rPr>
        <w:t>Sentencia de 22 de noviembre de 2005. Serie C No. 135, párrs. 145 y 156; </w:t>
      </w:r>
      <w:r>
        <w:rPr>
          <w:i/>
          <w:sz w:val="16"/>
          <w:vertAlign w:val="baseline"/>
        </w:rPr>
        <w:t>Caso Apitz Barbera y</w:t>
      </w:r>
      <w:r>
        <w:rPr>
          <w:i/>
          <w:sz w:val="16"/>
          <w:vertAlign w:val="baseline"/>
        </w:rPr>
        <w:t> otros (“Corte Primera de lo Contencioso Administrativo”) Vs. Venezuela. Excepción Preliminar, Fondo, Reparaciones y Costas. </w:t>
      </w:r>
      <w:r>
        <w:rPr>
          <w:sz w:val="16"/>
          <w:vertAlign w:val="baseline"/>
        </w:rPr>
        <w:t>Sentencia de 5 de agosto de 2008. Serie C No. 182, párrs. 43 a 45, 84 y 138; </w:t>
      </w:r>
      <w:r>
        <w:rPr>
          <w:i/>
          <w:sz w:val="16"/>
          <w:vertAlign w:val="baseline"/>
        </w:rPr>
        <w:t>Caso</w:t>
      </w:r>
      <w:r>
        <w:rPr>
          <w:i/>
          <w:sz w:val="16"/>
          <w:vertAlign w:val="baseline"/>
        </w:rPr>
        <w:t> Reverón</w:t>
      </w:r>
      <w:r>
        <w:rPr>
          <w:i/>
          <w:spacing w:val="-7"/>
          <w:sz w:val="16"/>
          <w:vertAlign w:val="baseline"/>
        </w:rPr>
        <w:t> </w:t>
      </w:r>
      <w:r>
        <w:rPr>
          <w:i/>
          <w:sz w:val="16"/>
          <w:vertAlign w:val="baseline"/>
        </w:rPr>
        <w:t>Trujillo</w:t>
      </w:r>
      <w:r>
        <w:rPr>
          <w:i/>
          <w:spacing w:val="-5"/>
          <w:sz w:val="16"/>
          <w:vertAlign w:val="baseline"/>
        </w:rPr>
        <w:t> </w:t>
      </w:r>
      <w:r>
        <w:rPr>
          <w:i/>
          <w:sz w:val="16"/>
          <w:vertAlign w:val="baseline"/>
        </w:rPr>
        <w:t>Vs.</w:t>
      </w:r>
      <w:r>
        <w:rPr>
          <w:i/>
          <w:spacing w:val="-7"/>
          <w:sz w:val="16"/>
          <w:vertAlign w:val="baseline"/>
        </w:rPr>
        <w:t> </w:t>
      </w:r>
      <w:r>
        <w:rPr>
          <w:i/>
          <w:sz w:val="16"/>
          <w:vertAlign w:val="baseline"/>
        </w:rPr>
        <w:t>Venezuela.</w:t>
      </w:r>
      <w:r>
        <w:rPr>
          <w:i/>
          <w:spacing w:val="-7"/>
          <w:sz w:val="16"/>
          <w:vertAlign w:val="baseline"/>
        </w:rPr>
        <w:t> </w:t>
      </w:r>
      <w:r>
        <w:rPr>
          <w:i/>
          <w:sz w:val="16"/>
          <w:vertAlign w:val="baseline"/>
        </w:rPr>
        <w:t>Excepción</w:t>
      </w:r>
      <w:r>
        <w:rPr>
          <w:i/>
          <w:spacing w:val="-7"/>
          <w:sz w:val="16"/>
          <w:vertAlign w:val="baseline"/>
        </w:rPr>
        <w:t> </w:t>
      </w:r>
      <w:r>
        <w:rPr>
          <w:i/>
          <w:sz w:val="16"/>
          <w:vertAlign w:val="baseline"/>
        </w:rPr>
        <w:t>Preliminar,</w:t>
      </w:r>
      <w:r>
        <w:rPr>
          <w:i/>
          <w:spacing w:val="-7"/>
          <w:sz w:val="16"/>
          <w:vertAlign w:val="baseline"/>
        </w:rPr>
        <w:t> </w:t>
      </w:r>
      <w:r>
        <w:rPr>
          <w:i/>
          <w:sz w:val="16"/>
          <w:vertAlign w:val="baseline"/>
        </w:rPr>
        <w:t>Fondo,</w:t>
      </w:r>
      <w:r>
        <w:rPr>
          <w:i/>
          <w:spacing w:val="-7"/>
          <w:sz w:val="16"/>
          <w:vertAlign w:val="baseline"/>
        </w:rPr>
        <w:t> </w:t>
      </w:r>
      <w:r>
        <w:rPr>
          <w:i/>
          <w:sz w:val="16"/>
          <w:vertAlign w:val="baseline"/>
        </w:rPr>
        <w:t>Reparaciones</w:t>
      </w:r>
      <w:r>
        <w:rPr>
          <w:i/>
          <w:spacing w:val="-6"/>
          <w:sz w:val="16"/>
          <w:vertAlign w:val="baseline"/>
        </w:rPr>
        <w:t> </w:t>
      </w:r>
      <w:r>
        <w:rPr>
          <w:i/>
          <w:sz w:val="16"/>
          <w:vertAlign w:val="baseline"/>
        </w:rPr>
        <w:t>y</w:t>
      </w:r>
      <w:r>
        <w:rPr>
          <w:i/>
          <w:spacing w:val="-7"/>
          <w:sz w:val="16"/>
          <w:vertAlign w:val="baseline"/>
        </w:rPr>
        <w:t> </w:t>
      </w:r>
      <w:r>
        <w:rPr>
          <w:i/>
          <w:sz w:val="16"/>
          <w:vertAlign w:val="baseline"/>
        </w:rPr>
        <w:t>Costas.</w:t>
      </w:r>
      <w:r>
        <w:rPr>
          <w:i/>
          <w:spacing w:val="-7"/>
          <w:sz w:val="16"/>
          <w:vertAlign w:val="baseline"/>
        </w:rPr>
        <w:t> </w:t>
      </w:r>
      <w:r>
        <w:rPr>
          <w:sz w:val="16"/>
          <w:vertAlign w:val="baseline"/>
        </w:rPr>
        <w:t>Sentencia</w:t>
      </w:r>
      <w:r>
        <w:rPr>
          <w:spacing w:val="-7"/>
          <w:sz w:val="16"/>
          <w:vertAlign w:val="baseline"/>
        </w:rPr>
        <w:t> </w:t>
      </w:r>
      <w:r>
        <w:rPr>
          <w:sz w:val="16"/>
          <w:vertAlign w:val="baseline"/>
        </w:rPr>
        <w:t>de</w:t>
      </w:r>
      <w:r>
        <w:rPr>
          <w:spacing w:val="-6"/>
          <w:sz w:val="16"/>
          <w:vertAlign w:val="baseline"/>
        </w:rPr>
        <w:t> </w:t>
      </w:r>
      <w:r>
        <w:rPr>
          <w:sz w:val="16"/>
          <w:vertAlign w:val="baseline"/>
        </w:rPr>
        <w:t>30</w:t>
      </w:r>
      <w:r>
        <w:rPr>
          <w:spacing w:val="-5"/>
          <w:sz w:val="16"/>
          <w:vertAlign w:val="baseline"/>
        </w:rPr>
        <w:t> </w:t>
      </w:r>
      <w:r>
        <w:rPr>
          <w:sz w:val="16"/>
          <w:vertAlign w:val="baseline"/>
        </w:rPr>
        <w:t>de</w:t>
      </w:r>
      <w:r>
        <w:rPr>
          <w:spacing w:val="-6"/>
          <w:sz w:val="16"/>
          <w:vertAlign w:val="baseline"/>
        </w:rPr>
        <w:t> </w:t>
      </w:r>
      <w:r>
        <w:rPr>
          <w:sz w:val="16"/>
          <w:vertAlign w:val="baseline"/>
        </w:rPr>
        <w:t>junio de</w:t>
      </w:r>
      <w:r>
        <w:rPr>
          <w:spacing w:val="-7"/>
          <w:sz w:val="16"/>
          <w:vertAlign w:val="baseline"/>
        </w:rPr>
        <w:t> </w:t>
      </w:r>
      <w:r>
        <w:rPr>
          <w:sz w:val="16"/>
          <w:vertAlign w:val="baseline"/>
        </w:rPr>
        <w:t>2009.</w:t>
      </w:r>
      <w:r>
        <w:rPr>
          <w:spacing w:val="-6"/>
          <w:sz w:val="16"/>
          <w:vertAlign w:val="baseline"/>
        </w:rPr>
        <w:t> </w:t>
      </w:r>
      <w:r>
        <w:rPr>
          <w:sz w:val="16"/>
          <w:vertAlign w:val="baseline"/>
        </w:rPr>
        <w:t>Serie</w:t>
      </w:r>
      <w:r>
        <w:rPr>
          <w:spacing w:val="-7"/>
          <w:sz w:val="16"/>
          <w:vertAlign w:val="baseline"/>
        </w:rPr>
        <w:t> </w:t>
      </w:r>
      <w:r>
        <w:rPr>
          <w:sz w:val="16"/>
          <w:vertAlign w:val="baseline"/>
        </w:rPr>
        <w:t>C</w:t>
      </w:r>
      <w:r>
        <w:rPr>
          <w:spacing w:val="-4"/>
          <w:sz w:val="16"/>
          <w:vertAlign w:val="baseline"/>
        </w:rPr>
        <w:t> </w:t>
      </w:r>
      <w:r>
        <w:rPr>
          <w:sz w:val="16"/>
          <w:vertAlign w:val="baseline"/>
        </w:rPr>
        <w:t>No.</w:t>
      </w:r>
      <w:r>
        <w:rPr>
          <w:spacing w:val="-8"/>
          <w:sz w:val="16"/>
          <w:vertAlign w:val="baseline"/>
        </w:rPr>
        <w:t> </w:t>
      </w:r>
      <w:r>
        <w:rPr>
          <w:sz w:val="16"/>
          <w:vertAlign w:val="baseline"/>
        </w:rPr>
        <w:t>197,</w:t>
      </w:r>
      <w:r>
        <w:rPr>
          <w:spacing w:val="-8"/>
          <w:sz w:val="16"/>
          <w:vertAlign w:val="baseline"/>
        </w:rPr>
        <w:t> </w:t>
      </w:r>
      <w:r>
        <w:rPr>
          <w:sz w:val="16"/>
          <w:vertAlign w:val="baseline"/>
        </w:rPr>
        <w:t>párrs.</w:t>
      </w:r>
      <w:r>
        <w:rPr>
          <w:spacing w:val="-8"/>
          <w:sz w:val="16"/>
          <w:vertAlign w:val="baseline"/>
        </w:rPr>
        <w:t> </w:t>
      </w:r>
      <w:r>
        <w:rPr>
          <w:sz w:val="16"/>
          <w:vertAlign w:val="baseline"/>
        </w:rPr>
        <w:t>67,</w:t>
      </w:r>
      <w:r>
        <w:rPr>
          <w:spacing w:val="-8"/>
          <w:sz w:val="16"/>
          <w:vertAlign w:val="baseline"/>
        </w:rPr>
        <w:t> </w:t>
      </w:r>
      <w:r>
        <w:rPr>
          <w:sz w:val="16"/>
          <w:vertAlign w:val="baseline"/>
        </w:rPr>
        <w:t>68,</w:t>
      </w:r>
      <w:r>
        <w:rPr>
          <w:spacing w:val="-6"/>
          <w:sz w:val="16"/>
          <w:vertAlign w:val="baseline"/>
        </w:rPr>
        <w:t> </w:t>
      </w:r>
      <w:r>
        <w:rPr>
          <w:sz w:val="16"/>
          <w:vertAlign w:val="baseline"/>
        </w:rPr>
        <w:t>70</w:t>
      </w:r>
      <w:r>
        <w:rPr>
          <w:spacing w:val="-4"/>
          <w:sz w:val="16"/>
          <w:vertAlign w:val="baseline"/>
        </w:rPr>
        <w:t> </w:t>
      </w:r>
      <w:r>
        <w:rPr>
          <w:sz w:val="16"/>
          <w:vertAlign w:val="baseline"/>
        </w:rPr>
        <w:t>a</w:t>
      </w:r>
      <w:r>
        <w:rPr>
          <w:spacing w:val="-8"/>
          <w:sz w:val="16"/>
          <w:vertAlign w:val="baseline"/>
        </w:rPr>
        <w:t> </w:t>
      </w:r>
      <w:r>
        <w:rPr>
          <w:sz w:val="16"/>
          <w:vertAlign w:val="baseline"/>
        </w:rPr>
        <w:t>81;</w:t>
      </w:r>
      <w:r>
        <w:rPr>
          <w:spacing w:val="-9"/>
          <w:sz w:val="16"/>
          <w:vertAlign w:val="baseline"/>
        </w:rPr>
        <w:t> </w:t>
      </w:r>
      <w:r>
        <w:rPr>
          <w:i/>
          <w:sz w:val="16"/>
          <w:vertAlign w:val="baseline"/>
        </w:rPr>
        <w:t>Caso</w:t>
      </w:r>
      <w:r>
        <w:rPr>
          <w:i/>
          <w:spacing w:val="-7"/>
          <w:sz w:val="16"/>
          <w:vertAlign w:val="baseline"/>
        </w:rPr>
        <w:t> </w:t>
      </w:r>
      <w:r>
        <w:rPr>
          <w:i/>
          <w:sz w:val="16"/>
          <w:vertAlign w:val="baseline"/>
        </w:rPr>
        <w:t>Chocrón</w:t>
      </w:r>
      <w:r>
        <w:rPr>
          <w:i/>
          <w:spacing w:val="-8"/>
          <w:sz w:val="16"/>
          <w:vertAlign w:val="baseline"/>
        </w:rPr>
        <w:t> </w:t>
      </w:r>
      <w:r>
        <w:rPr>
          <w:i/>
          <w:sz w:val="16"/>
          <w:vertAlign w:val="baseline"/>
        </w:rPr>
        <w:t>Chocrón</w:t>
      </w:r>
      <w:r>
        <w:rPr>
          <w:i/>
          <w:spacing w:val="-8"/>
          <w:sz w:val="16"/>
          <w:vertAlign w:val="baseline"/>
        </w:rPr>
        <w:t> </w:t>
      </w:r>
      <w:r>
        <w:rPr>
          <w:i/>
          <w:sz w:val="16"/>
          <w:vertAlign w:val="baseline"/>
        </w:rPr>
        <w:t>Vs.</w:t>
      </w:r>
      <w:r>
        <w:rPr>
          <w:i/>
          <w:spacing w:val="-8"/>
          <w:sz w:val="16"/>
          <w:vertAlign w:val="baseline"/>
        </w:rPr>
        <w:t> </w:t>
      </w:r>
      <w:r>
        <w:rPr>
          <w:i/>
          <w:sz w:val="16"/>
          <w:vertAlign w:val="baseline"/>
        </w:rPr>
        <w:t>Venezuela.</w:t>
      </w:r>
      <w:r>
        <w:rPr>
          <w:i/>
          <w:spacing w:val="-6"/>
          <w:sz w:val="16"/>
          <w:vertAlign w:val="baseline"/>
        </w:rPr>
        <w:t> </w:t>
      </w:r>
      <w:r>
        <w:rPr>
          <w:i/>
          <w:sz w:val="16"/>
          <w:vertAlign w:val="baseline"/>
        </w:rPr>
        <w:t>Excepción</w:t>
      </w:r>
      <w:r>
        <w:rPr>
          <w:i/>
          <w:spacing w:val="-6"/>
          <w:sz w:val="16"/>
          <w:vertAlign w:val="baseline"/>
        </w:rPr>
        <w:t> </w:t>
      </w:r>
      <w:r>
        <w:rPr>
          <w:i/>
          <w:sz w:val="16"/>
          <w:vertAlign w:val="baseline"/>
        </w:rPr>
        <w:t>Preliminar,</w:t>
      </w:r>
      <w:r>
        <w:rPr>
          <w:i/>
          <w:sz w:val="16"/>
          <w:vertAlign w:val="baseline"/>
        </w:rPr>
        <w:t> Fondo,</w:t>
      </w:r>
      <w:r>
        <w:rPr>
          <w:i/>
          <w:spacing w:val="-3"/>
          <w:sz w:val="16"/>
          <w:vertAlign w:val="baseline"/>
        </w:rPr>
        <w:t> </w:t>
      </w:r>
      <w:r>
        <w:rPr>
          <w:i/>
          <w:sz w:val="16"/>
          <w:vertAlign w:val="baseline"/>
        </w:rPr>
        <w:t>Reparaciones y</w:t>
      </w:r>
      <w:r>
        <w:rPr>
          <w:i/>
          <w:spacing w:val="-2"/>
          <w:sz w:val="16"/>
          <w:vertAlign w:val="baseline"/>
        </w:rPr>
        <w:t> </w:t>
      </w:r>
      <w:r>
        <w:rPr>
          <w:i/>
          <w:sz w:val="16"/>
          <w:vertAlign w:val="baseline"/>
        </w:rPr>
        <w:t>Costas.</w:t>
      </w:r>
      <w:r>
        <w:rPr>
          <w:i/>
          <w:spacing w:val="-1"/>
          <w:sz w:val="16"/>
          <w:vertAlign w:val="baseline"/>
        </w:rPr>
        <w:t> </w:t>
      </w:r>
      <w:r>
        <w:rPr>
          <w:sz w:val="16"/>
          <w:vertAlign w:val="baseline"/>
        </w:rPr>
        <w:t>Sentencia</w:t>
      </w:r>
      <w:r>
        <w:rPr>
          <w:spacing w:val="-1"/>
          <w:sz w:val="16"/>
          <w:vertAlign w:val="baseline"/>
        </w:rPr>
        <w:t> </w:t>
      </w:r>
      <w:r>
        <w:rPr>
          <w:sz w:val="16"/>
          <w:vertAlign w:val="baseline"/>
        </w:rPr>
        <w:t>de</w:t>
      </w:r>
      <w:r>
        <w:rPr>
          <w:spacing w:val="-2"/>
          <w:sz w:val="16"/>
          <w:vertAlign w:val="baseline"/>
        </w:rPr>
        <w:t> </w:t>
      </w:r>
      <w:r>
        <w:rPr>
          <w:sz w:val="16"/>
          <w:vertAlign w:val="baseline"/>
        </w:rPr>
        <w:t>1</w:t>
      </w:r>
      <w:r>
        <w:rPr>
          <w:spacing w:val="-2"/>
          <w:sz w:val="16"/>
          <w:vertAlign w:val="baseline"/>
        </w:rPr>
        <w:t> </w:t>
      </w:r>
      <w:r>
        <w:rPr>
          <w:sz w:val="16"/>
          <w:vertAlign w:val="baseline"/>
        </w:rPr>
        <w:t>de julio</w:t>
      </w:r>
      <w:r>
        <w:rPr>
          <w:spacing w:val="-2"/>
          <w:sz w:val="16"/>
          <w:vertAlign w:val="baseline"/>
        </w:rPr>
        <w:t> </w:t>
      </w:r>
      <w:r>
        <w:rPr>
          <w:sz w:val="16"/>
          <w:vertAlign w:val="baseline"/>
        </w:rPr>
        <w:t>de</w:t>
      </w:r>
      <w:r>
        <w:rPr>
          <w:spacing w:val="-2"/>
          <w:sz w:val="16"/>
          <w:vertAlign w:val="baseline"/>
        </w:rPr>
        <w:t> </w:t>
      </w:r>
      <w:r>
        <w:rPr>
          <w:sz w:val="16"/>
          <w:vertAlign w:val="baseline"/>
        </w:rPr>
        <w:t>2011.</w:t>
      </w:r>
      <w:r>
        <w:rPr>
          <w:spacing w:val="-1"/>
          <w:sz w:val="16"/>
          <w:vertAlign w:val="baseline"/>
        </w:rPr>
        <w:t> </w:t>
      </w:r>
      <w:r>
        <w:rPr>
          <w:sz w:val="16"/>
          <w:vertAlign w:val="baseline"/>
        </w:rPr>
        <w:t>Serie</w:t>
      </w:r>
      <w:r>
        <w:rPr>
          <w:spacing w:val="-2"/>
          <w:sz w:val="16"/>
          <w:vertAlign w:val="baseline"/>
        </w:rPr>
        <w:t> </w:t>
      </w:r>
      <w:r>
        <w:rPr>
          <w:sz w:val="16"/>
          <w:vertAlign w:val="baseline"/>
        </w:rPr>
        <w:t>C No.</w:t>
      </w:r>
      <w:r>
        <w:rPr>
          <w:spacing w:val="-1"/>
          <w:sz w:val="16"/>
          <w:vertAlign w:val="baseline"/>
        </w:rPr>
        <w:t> </w:t>
      </w:r>
      <w:r>
        <w:rPr>
          <w:sz w:val="16"/>
          <w:vertAlign w:val="baseline"/>
        </w:rPr>
        <w:t>227,</w:t>
      </w:r>
      <w:r>
        <w:rPr>
          <w:spacing w:val="-3"/>
          <w:sz w:val="16"/>
          <w:vertAlign w:val="baseline"/>
        </w:rPr>
        <w:t> </w:t>
      </w:r>
      <w:r>
        <w:rPr>
          <w:sz w:val="16"/>
          <w:vertAlign w:val="baseline"/>
        </w:rPr>
        <w:t>párrs.</w:t>
      </w:r>
      <w:r>
        <w:rPr>
          <w:spacing w:val="-3"/>
          <w:sz w:val="16"/>
          <w:vertAlign w:val="baseline"/>
        </w:rPr>
        <w:t> </w:t>
      </w:r>
      <w:r>
        <w:rPr>
          <w:sz w:val="16"/>
          <w:vertAlign w:val="baseline"/>
        </w:rPr>
        <w:t>97 a</w:t>
      </w:r>
      <w:r>
        <w:rPr>
          <w:spacing w:val="-3"/>
          <w:sz w:val="16"/>
          <w:vertAlign w:val="baseline"/>
        </w:rPr>
        <w:t> </w:t>
      </w:r>
      <w:r>
        <w:rPr>
          <w:sz w:val="16"/>
          <w:vertAlign w:val="baseline"/>
        </w:rPr>
        <w:t>100;</w:t>
      </w:r>
      <w:r>
        <w:rPr>
          <w:spacing w:val="-1"/>
          <w:sz w:val="16"/>
          <w:vertAlign w:val="baseline"/>
        </w:rPr>
        <w:t> </w:t>
      </w:r>
      <w:r>
        <w:rPr>
          <w:i/>
          <w:sz w:val="16"/>
          <w:vertAlign w:val="baseline"/>
        </w:rPr>
        <w:t>Caso</w:t>
      </w:r>
      <w:r>
        <w:rPr>
          <w:i/>
          <w:spacing w:val="-2"/>
          <w:sz w:val="16"/>
          <w:vertAlign w:val="baseline"/>
        </w:rPr>
        <w:t> </w:t>
      </w:r>
      <w:r>
        <w:rPr>
          <w:i/>
          <w:sz w:val="16"/>
          <w:vertAlign w:val="baseline"/>
        </w:rPr>
        <w:t>Atala</w:t>
      </w:r>
      <w:r>
        <w:rPr>
          <w:i/>
          <w:sz w:val="16"/>
          <w:vertAlign w:val="baseline"/>
        </w:rPr>
        <w:t> Riffo y niñas Vs. Chile. Fondo, Reparaciones y Costas. </w:t>
      </w:r>
      <w:r>
        <w:rPr>
          <w:sz w:val="16"/>
          <w:vertAlign w:val="baseline"/>
        </w:rPr>
        <w:t>Sentencia de 24 de febrero de 2012. Serie C No. 239, párr.</w:t>
      </w:r>
      <w:r>
        <w:rPr>
          <w:spacing w:val="-2"/>
          <w:sz w:val="16"/>
          <w:vertAlign w:val="baseline"/>
        </w:rPr>
        <w:t> </w:t>
      </w:r>
      <w:r>
        <w:rPr>
          <w:sz w:val="16"/>
          <w:vertAlign w:val="baseline"/>
        </w:rPr>
        <w:t>186;</w:t>
      </w:r>
      <w:r>
        <w:rPr>
          <w:spacing w:val="-4"/>
          <w:sz w:val="16"/>
          <w:vertAlign w:val="baseline"/>
        </w:rPr>
        <w:t> </w:t>
      </w:r>
      <w:r>
        <w:rPr>
          <w:i/>
          <w:sz w:val="16"/>
          <w:vertAlign w:val="baseline"/>
        </w:rPr>
        <w:t>Caso de</w:t>
      </w:r>
      <w:r>
        <w:rPr>
          <w:i/>
          <w:spacing w:val="-1"/>
          <w:sz w:val="16"/>
          <w:vertAlign w:val="baseline"/>
        </w:rPr>
        <w:t> </w:t>
      </w:r>
      <w:r>
        <w:rPr>
          <w:i/>
          <w:sz w:val="16"/>
          <w:vertAlign w:val="baseline"/>
        </w:rPr>
        <w:t>la</w:t>
      </w:r>
      <w:r>
        <w:rPr>
          <w:i/>
          <w:spacing w:val="-3"/>
          <w:sz w:val="16"/>
          <w:vertAlign w:val="baseline"/>
        </w:rPr>
        <w:t> </w:t>
      </w:r>
      <w:r>
        <w:rPr>
          <w:i/>
          <w:sz w:val="16"/>
          <w:vertAlign w:val="baseline"/>
        </w:rPr>
        <w:t>Corte</w:t>
      </w:r>
      <w:r>
        <w:rPr>
          <w:i/>
          <w:spacing w:val="-1"/>
          <w:sz w:val="16"/>
          <w:vertAlign w:val="baseline"/>
        </w:rPr>
        <w:t> </w:t>
      </w:r>
      <w:r>
        <w:rPr>
          <w:i/>
          <w:sz w:val="16"/>
          <w:vertAlign w:val="baseline"/>
        </w:rPr>
        <w:t>Suprema</w:t>
      </w:r>
      <w:r>
        <w:rPr>
          <w:i/>
          <w:spacing w:val="-3"/>
          <w:sz w:val="16"/>
          <w:vertAlign w:val="baseline"/>
        </w:rPr>
        <w:t> </w:t>
      </w:r>
      <w:r>
        <w:rPr>
          <w:i/>
          <w:sz w:val="16"/>
          <w:vertAlign w:val="baseline"/>
        </w:rPr>
        <w:t>de</w:t>
      </w:r>
      <w:r>
        <w:rPr>
          <w:i/>
          <w:spacing w:val="-3"/>
          <w:sz w:val="16"/>
          <w:vertAlign w:val="baseline"/>
        </w:rPr>
        <w:t> </w:t>
      </w:r>
      <w:r>
        <w:rPr>
          <w:i/>
          <w:sz w:val="16"/>
          <w:vertAlign w:val="baseline"/>
        </w:rPr>
        <w:t>Justicia</w:t>
      </w:r>
      <w:r>
        <w:rPr>
          <w:i/>
          <w:spacing w:val="-2"/>
          <w:sz w:val="16"/>
          <w:vertAlign w:val="baseline"/>
        </w:rPr>
        <w:t> </w:t>
      </w:r>
      <w:r>
        <w:rPr>
          <w:i/>
          <w:sz w:val="16"/>
          <w:vertAlign w:val="baseline"/>
        </w:rPr>
        <w:t>(Quintana Coello</w:t>
      </w:r>
      <w:r>
        <w:rPr>
          <w:i/>
          <w:spacing w:val="-3"/>
          <w:sz w:val="16"/>
          <w:vertAlign w:val="baseline"/>
        </w:rPr>
        <w:t> </w:t>
      </w:r>
      <w:r>
        <w:rPr>
          <w:i/>
          <w:sz w:val="16"/>
          <w:vertAlign w:val="baseline"/>
        </w:rPr>
        <w:t>y</w:t>
      </w:r>
      <w:r>
        <w:rPr>
          <w:i/>
          <w:spacing w:val="-3"/>
          <w:sz w:val="16"/>
          <w:vertAlign w:val="baseline"/>
        </w:rPr>
        <w:t> </w:t>
      </w:r>
      <w:r>
        <w:rPr>
          <w:i/>
          <w:sz w:val="16"/>
          <w:vertAlign w:val="baseline"/>
        </w:rPr>
        <w:t>otros)</w:t>
      </w:r>
      <w:r>
        <w:rPr>
          <w:i/>
          <w:spacing w:val="-4"/>
          <w:sz w:val="16"/>
          <w:vertAlign w:val="baseline"/>
        </w:rPr>
        <w:t> </w:t>
      </w:r>
      <w:r>
        <w:rPr>
          <w:i/>
          <w:sz w:val="16"/>
          <w:vertAlign w:val="baseline"/>
        </w:rPr>
        <w:t>Vs.</w:t>
      </w:r>
      <w:r>
        <w:rPr>
          <w:i/>
          <w:spacing w:val="-2"/>
          <w:sz w:val="16"/>
          <w:vertAlign w:val="baseline"/>
        </w:rPr>
        <w:t> </w:t>
      </w:r>
      <w:r>
        <w:rPr>
          <w:i/>
          <w:sz w:val="16"/>
          <w:vertAlign w:val="baseline"/>
        </w:rPr>
        <w:t>Ecuador.</w:t>
      </w:r>
      <w:r>
        <w:rPr>
          <w:i/>
          <w:spacing w:val="-2"/>
          <w:sz w:val="16"/>
          <w:vertAlign w:val="baseline"/>
        </w:rPr>
        <w:t> </w:t>
      </w:r>
      <w:r>
        <w:rPr>
          <w:i/>
          <w:sz w:val="16"/>
          <w:vertAlign w:val="baseline"/>
        </w:rPr>
        <w:t>Excepción</w:t>
      </w:r>
      <w:r>
        <w:rPr>
          <w:i/>
          <w:spacing w:val="-2"/>
          <w:sz w:val="16"/>
          <w:vertAlign w:val="baseline"/>
        </w:rPr>
        <w:t> </w:t>
      </w:r>
      <w:r>
        <w:rPr>
          <w:i/>
          <w:sz w:val="16"/>
          <w:vertAlign w:val="baseline"/>
        </w:rPr>
        <w:t>Preliminar,</w:t>
      </w:r>
      <w:r>
        <w:rPr>
          <w:i/>
          <w:sz w:val="16"/>
          <w:vertAlign w:val="baseline"/>
        </w:rPr>
        <w:t> Fondo, Reparaciones y Costas. </w:t>
      </w:r>
      <w:r>
        <w:rPr>
          <w:sz w:val="16"/>
          <w:vertAlign w:val="baseline"/>
        </w:rPr>
        <w:t>Sentencia de 23 de agosto de 2013. Serie C No. 266, párrs. 144 a</w:t>
      </w:r>
      <w:r>
        <w:rPr>
          <w:spacing w:val="-1"/>
          <w:sz w:val="16"/>
          <w:vertAlign w:val="baseline"/>
        </w:rPr>
        <w:t> </w:t>
      </w:r>
      <w:r>
        <w:rPr>
          <w:sz w:val="16"/>
          <w:vertAlign w:val="baseline"/>
        </w:rPr>
        <w:t>154; </w:t>
      </w:r>
      <w:r>
        <w:rPr>
          <w:i/>
          <w:sz w:val="16"/>
          <w:vertAlign w:val="baseline"/>
        </w:rPr>
        <w:t>Caso</w:t>
      </w:r>
      <w:r>
        <w:rPr>
          <w:i/>
          <w:sz w:val="16"/>
          <w:vertAlign w:val="baseline"/>
        </w:rPr>
        <w:t> del Tribunal Constitucional (Camba Campos y otros) Vs. Ecuador. Excepciones Preliminares, Fondo, Reparaciones</w:t>
      </w:r>
      <w:r>
        <w:rPr>
          <w:i/>
          <w:spacing w:val="-9"/>
          <w:sz w:val="16"/>
          <w:vertAlign w:val="baseline"/>
        </w:rPr>
        <w:t> </w:t>
      </w:r>
      <w:r>
        <w:rPr>
          <w:i/>
          <w:sz w:val="16"/>
          <w:vertAlign w:val="baseline"/>
        </w:rPr>
        <w:t>y</w:t>
      </w:r>
      <w:r>
        <w:rPr>
          <w:i/>
          <w:spacing w:val="-10"/>
          <w:sz w:val="16"/>
          <w:vertAlign w:val="baseline"/>
        </w:rPr>
        <w:t> </w:t>
      </w:r>
      <w:r>
        <w:rPr>
          <w:i/>
          <w:sz w:val="16"/>
          <w:vertAlign w:val="baseline"/>
        </w:rPr>
        <w:t>Costas.</w:t>
      </w:r>
      <w:r>
        <w:rPr>
          <w:i/>
          <w:spacing w:val="-9"/>
          <w:sz w:val="16"/>
          <w:vertAlign w:val="baseline"/>
        </w:rPr>
        <w:t> </w:t>
      </w:r>
      <w:r>
        <w:rPr>
          <w:sz w:val="16"/>
          <w:vertAlign w:val="baseline"/>
        </w:rPr>
        <w:t>Sentencia</w:t>
      </w:r>
      <w:r>
        <w:rPr>
          <w:spacing w:val="-7"/>
          <w:sz w:val="16"/>
          <w:vertAlign w:val="baseline"/>
        </w:rPr>
        <w:t> </w:t>
      </w:r>
      <w:r>
        <w:rPr>
          <w:sz w:val="16"/>
          <w:vertAlign w:val="baseline"/>
        </w:rPr>
        <w:t>de</w:t>
      </w:r>
      <w:r>
        <w:rPr>
          <w:spacing w:val="-11"/>
          <w:sz w:val="16"/>
          <w:vertAlign w:val="baseline"/>
        </w:rPr>
        <w:t> </w:t>
      </w:r>
      <w:r>
        <w:rPr>
          <w:sz w:val="16"/>
          <w:vertAlign w:val="baseline"/>
        </w:rPr>
        <w:t>28</w:t>
      </w:r>
      <w:r>
        <w:rPr>
          <w:spacing w:val="-7"/>
          <w:sz w:val="16"/>
          <w:vertAlign w:val="baseline"/>
        </w:rPr>
        <w:t> </w:t>
      </w:r>
      <w:r>
        <w:rPr>
          <w:sz w:val="16"/>
          <w:vertAlign w:val="baseline"/>
        </w:rPr>
        <w:t>de</w:t>
      </w:r>
      <w:r>
        <w:rPr>
          <w:spacing w:val="-8"/>
          <w:sz w:val="16"/>
          <w:vertAlign w:val="baseline"/>
        </w:rPr>
        <w:t> </w:t>
      </w:r>
      <w:r>
        <w:rPr>
          <w:sz w:val="16"/>
          <w:vertAlign w:val="baseline"/>
        </w:rPr>
        <w:t>agosto</w:t>
      </w:r>
      <w:r>
        <w:rPr>
          <w:spacing w:val="-9"/>
          <w:sz w:val="16"/>
          <w:vertAlign w:val="baseline"/>
        </w:rPr>
        <w:t> </w:t>
      </w:r>
      <w:r>
        <w:rPr>
          <w:sz w:val="16"/>
          <w:vertAlign w:val="baseline"/>
        </w:rPr>
        <w:t>de</w:t>
      </w:r>
      <w:r>
        <w:rPr>
          <w:spacing w:val="-8"/>
          <w:sz w:val="16"/>
          <w:vertAlign w:val="baseline"/>
        </w:rPr>
        <w:t> </w:t>
      </w:r>
      <w:r>
        <w:rPr>
          <w:sz w:val="16"/>
          <w:vertAlign w:val="baseline"/>
        </w:rPr>
        <w:t>2013.</w:t>
      </w:r>
      <w:r>
        <w:rPr>
          <w:spacing w:val="-9"/>
          <w:sz w:val="16"/>
          <w:vertAlign w:val="baseline"/>
        </w:rPr>
        <w:t> </w:t>
      </w:r>
      <w:r>
        <w:rPr>
          <w:sz w:val="16"/>
          <w:vertAlign w:val="baseline"/>
        </w:rPr>
        <w:t>Serie</w:t>
      </w:r>
      <w:r>
        <w:rPr>
          <w:spacing w:val="-11"/>
          <w:sz w:val="16"/>
          <w:vertAlign w:val="baseline"/>
        </w:rPr>
        <w:t> </w:t>
      </w:r>
      <w:r>
        <w:rPr>
          <w:sz w:val="16"/>
          <w:vertAlign w:val="baseline"/>
        </w:rPr>
        <w:t>C</w:t>
      </w:r>
      <w:r>
        <w:rPr>
          <w:spacing w:val="-8"/>
          <w:sz w:val="16"/>
          <w:vertAlign w:val="baseline"/>
        </w:rPr>
        <w:t> </w:t>
      </w:r>
      <w:r>
        <w:rPr>
          <w:sz w:val="16"/>
          <w:vertAlign w:val="baseline"/>
        </w:rPr>
        <w:t>No.</w:t>
      </w:r>
      <w:r>
        <w:rPr>
          <w:spacing w:val="-12"/>
          <w:sz w:val="16"/>
          <w:vertAlign w:val="baseline"/>
        </w:rPr>
        <w:t> </w:t>
      </w:r>
      <w:r>
        <w:rPr>
          <w:sz w:val="16"/>
          <w:vertAlign w:val="baseline"/>
        </w:rPr>
        <w:t>268,</w:t>
      </w:r>
      <w:r>
        <w:rPr>
          <w:spacing w:val="-9"/>
          <w:sz w:val="16"/>
          <w:vertAlign w:val="baseline"/>
        </w:rPr>
        <w:t> </w:t>
      </w:r>
      <w:r>
        <w:rPr>
          <w:sz w:val="16"/>
          <w:vertAlign w:val="baseline"/>
        </w:rPr>
        <w:t>párrs.</w:t>
      </w:r>
      <w:r>
        <w:rPr>
          <w:spacing w:val="-12"/>
          <w:sz w:val="16"/>
          <w:vertAlign w:val="baseline"/>
        </w:rPr>
        <w:t> </w:t>
      </w:r>
      <w:r>
        <w:rPr>
          <w:sz w:val="16"/>
          <w:vertAlign w:val="baseline"/>
        </w:rPr>
        <w:t>188</w:t>
      </w:r>
      <w:r>
        <w:rPr>
          <w:spacing w:val="-7"/>
          <w:sz w:val="16"/>
          <w:vertAlign w:val="baseline"/>
        </w:rPr>
        <w:t> </w:t>
      </w:r>
      <w:r>
        <w:rPr>
          <w:sz w:val="16"/>
          <w:vertAlign w:val="baseline"/>
        </w:rPr>
        <w:t>a</w:t>
      </w:r>
      <w:r>
        <w:rPr>
          <w:spacing w:val="-11"/>
          <w:sz w:val="16"/>
          <w:vertAlign w:val="baseline"/>
        </w:rPr>
        <w:t> </w:t>
      </w:r>
      <w:r>
        <w:rPr>
          <w:sz w:val="16"/>
          <w:vertAlign w:val="baseline"/>
        </w:rPr>
        <w:t>198;</w:t>
      </w:r>
      <w:r>
        <w:rPr>
          <w:spacing w:val="-10"/>
          <w:sz w:val="16"/>
          <w:vertAlign w:val="baseline"/>
        </w:rPr>
        <w:t> </w:t>
      </w:r>
      <w:r>
        <w:rPr>
          <w:i/>
          <w:sz w:val="16"/>
          <w:vertAlign w:val="baseline"/>
        </w:rPr>
        <w:t>Caso</w:t>
      </w:r>
      <w:r>
        <w:rPr>
          <w:i/>
          <w:spacing w:val="-8"/>
          <w:sz w:val="16"/>
          <w:vertAlign w:val="baseline"/>
        </w:rPr>
        <w:t> </w:t>
      </w:r>
      <w:r>
        <w:rPr>
          <w:i/>
          <w:spacing w:val="-2"/>
          <w:sz w:val="16"/>
          <w:vertAlign w:val="baseline"/>
        </w:rPr>
        <w:t>Argüelles</w:t>
      </w:r>
    </w:p>
    <w:p>
      <w:pPr>
        <w:spacing w:after="0" w:line="240" w:lineRule="auto"/>
        <w:jc w:val="both"/>
        <w:rPr>
          <w:sz w:val="16"/>
        </w:rPr>
        <w:sectPr>
          <w:pgSz w:w="12240" w:h="15840"/>
          <w:pgMar w:header="0" w:footer="898" w:top="1340" w:bottom="1080" w:left="1300" w:right="1580"/>
        </w:sectPr>
      </w:pPr>
    </w:p>
    <w:p>
      <w:pPr>
        <w:pStyle w:val="BodyText"/>
        <w:spacing w:before="76"/>
        <w:ind w:left="401" w:right="118"/>
        <w:jc w:val="both"/>
      </w:pPr>
      <w:r>
        <w:rPr/>
        <w:t>jurisprudencia constante, el Tribunal ha señalado que se trata de uno de los “pilares básicos de las garantías del debido proceso”</w:t>
      </w:r>
      <w:hyperlink w:history="true" w:anchor="_bookmark76">
        <w:r>
          <w:rPr>
            <w:position w:val="7"/>
            <w:sz w:val="13"/>
          </w:rPr>
          <w:t>51</w:t>
        </w:r>
      </w:hyperlink>
      <w:r>
        <w:rPr/>
        <w:t>, por lo que cuando se afecta en forma arbitraria</w:t>
      </w:r>
      <w:r>
        <w:rPr>
          <w:spacing w:val="-9"/>
        </w:rPr>
        <w:t> </w:t>
      </w:r>
      <w:r>
        <w:rPr/>
        <w:t>la</w:t>
      </w:r>
      <w:r>
        <w:rPr>
          <w:spacing w:val="-9"/>
        </w:rPr>
        <w:t> </w:t>
      </w:r>
      <w:r>
        <w:rPr/>
        <w:t>permanencia</w:t>
      </w:r>
      <w:r>
        <w:rPr>
          <w:spacing w:val="-9"/>
        </w:rPr>
        <w:t> </w:t>
      </w:r>
      <w:r>
        <w:rPr/>
        <w:t>de</w:t>
      </w:r>
      <w:r>
        <w:rPr>
          <w:spacing w:val="-10"/>
        </w:rPr>
        <w:t> </w:t>
      </w:r>
      <w:r>
        <w:rPr/>
        <w:t>las</w:t>
      </w:r>
      <w:r>
        <w:rPr>
          <w:spacing w:val="-10"/>
        </w:rPr>
        <w:t> </w:t>
      </w:r>
      <w:r>
        <w:rPr/>
        <w:t>juezas</w:t>
      </w:r>
      <w:r>
        <w:rPr>
          <w:spacing w:val="-10"/>
        </w:rPr>
        <w:t> </w:t>
      </w:r>
      <w:r>
        <w:rPr/>
        <w:t>y</w:t>
      </w:r>
      <w:r>
        <w:rPr>
          <w:spacing w:val="-9"/>
        </w:rPr>
        <w:t> </w:t>
      </w:r>
      <w:r>
        <w:rPr/>
        <w:t>los</w:t>
      </w:r>
      <w:r>
        <w:rPr>
          <w:spacing w:val="-10"/>
        </w:rPr>
        <w:t> </w:t>
      </w:r>
      <w:r>
        <w:rPr/>
        <w:t>jueces</w:t>
      </w:r>
      <w:r>
        <w:rPr>
          <w:spacing w:val="-7"/>
        </w:rPr>
        <w:t> </w:t>
      </w:r>
      <w:r>
        <w:rPr/>
        <w:t>en</w:t>
      </w:r>
      <w:r>
        <w:rPr>
          <w:spacing w:val="-8"/>
        </w:rPr>
        <w:t> </w:t>
      </w:r>
      <w:r>
        <w:rPr/>
        <w:t>sus</w:t>
      </w:r>
      <w:r>
        <w:rPr>
          <w:spacing w:val="-7"/>
        </w:rPr>
        <w:t> </w:t>
      </w:r>
      <w:r>
        <w:rPr/>
        <w:t>cargos,</w:t>
      </w:r>
      <w:r>
        <w:rPr>
          <w:spacing w:val="-7"/>
        </w:rPr>
        <w:t> </w:t>
      </w:r>
      <w:r>
        <w:rPr/>
        <w:t>se</w:t>
      </w:r>
      <w:r>
        <w:rPr>
          <w:spacing w:val="-8"/>
        </w:rPr>
        <w:t> </w:t>
      </w:r>
      <w:r>
        <w:rPr/>
        <w:t>vulnera</w:t>
      </w:r>
      <w:r>
        <w:rPr>
          <w:spacing w:val="-9"/>
        </w:rPr>
        <w:t> </w:t>
      </w:r>
      <w:r>
        <w:rPr/>
        <w:t>el</w:t>
      </w:r>
      <w:r>
        <w:rPr>
          <w:spacing w:val="-8"/>
        </w:rPr>
        <w:t> </w:t>
      </w:r>
      <w:r>
        <w:rPr/>
        <w:t>derecho a la independencia judicial consagrado en el artículo 8.1 de la Convención</w:t>
      </w:r>
      <w:hyperlink w:history="true" w:anchor="_bookmark77">
        <w:r>
          <w:rPr>
            <w:position w:val="7"/>
            <w:sz w:val="13"/>
          </w:rPr>
          <w:t>52</w:t>
        </w:r>
      </w:hyperlink>
      <w:r>
        <w:rPr/>
        <w:t>.</w:t>
      </w:r>
    </w:p>
    <w:p>
      <w:pPr>
        <w:pStyle w:val="BodyText"/>
        <w:spacing w:before="2"/>
      </w:pPr>
    </w:p>
    <w:p>
      <w:pPr>
        <w:pStyle w:val="ListParagraph"/>
        <w:numPr>
          <w:ilvl w:val="0"/>
          <w:numId w:val="6"/>
        </w:numPr>
        <w:tabs>
          <w:tab w:pos="969" w:val="left" w:leader="none"/>
        </w:tabs>
        <w:spacing w:line="240" w:lineRule="auto" w:before="0" w:after="0"/>
        <w:ind w:left="401" w:right="118" w:hanging="1"/>
        <w:jc w:val="both"/>
        <w:rPr>
          <w:sz w:val="20"/>
        </w:rPr>
      </w:pPr>
      <w:r>
        <w:rPr>
          <w:sz w:val="20"/>
        </w:rPr>
        <w:t>Asimismo, la Corte ha afirmado que uno de los objetivos principales que tiene la separación</w:t>
      </w:r>
      <w:r>
        <w:rPr>
          <w:spacing w:val="-8"/>
          <w:sz w:val="20"/>
        </w:rPr>
        <w:t> </w:t>
      </w:r>
      <w:r>
        <w:rPr>
          <w:sz w:val="20"/>
        </w:rPr>
        <w:t>de</w:t>
      </w:r>
      <w:r>
        <w:rPr>
          <w:spacing w:val="-10"/>
          <w:sz w:val="20"/>
        </w:rPr>
        <w:t> </w:t>
      </w:r>
      <w:r>
        <w:rPr>
          <w:sz w:val="20"/>
        </w:rPr>
        <w:t>los</w:t>
      </w:r>
      <w:r>
        <w:rPr>
          <w:spacing w:val="-7"/>
          <w:sz w:val="20"/>
        </w:rPr>
        <w:t> </w:t>
      </w:r>
      <w:r>
        <w:rPr>
          <w:sz w:val="20"/>
        </w:rPr>
        <w:t>poderes</w:t>
      </w:r>
      <w:r>
        <w:rPr>
          <w:spacing w:val="-10"/>
          <w:sz w:val="20"/>
        </w:rPr>
        <w:t> </w:t>
      </w:r>
      <w:r>
        <w:rPr>
          <w:sz w:val="20"/>
        </w:rPr>
        <w:t>públicos</w:t>
      </w:r>
      <w:r>
        <w:rPr>
          <w:spacing w:val="-7"/>
          <w:sz w:val="20"/>
        </w:rPr>
        <w:t> </w:t>
      </w:r>
      <w:r>
        <w:rPr>
          <w:sz w:val="20"/>
        </w:rPr>
        <w:t>es,</w:t>
      </w:r>
      <w:r>
        <w:rPr>
          <w:spacing w:val="-9"/>
          <w:sz w:val="20"/>
        </w:rPr>
        <w:t> </w:t>
      </w:r>
      <w:r>
        <w:rPr>
          <w:sz w:val="20"/>
        </w:rPr>
        <w:t>precisamente,</w:t>
      </w:r>
      <w:r>
        <w:rPr>
          <w:spacing w:val="-7"/>
          <w:sz w:val="20"/>
        </w:rPr>
        <w:t> </w:t>
      </w:r>
      <w:r>
        <w:rPr>
          <w:sz w:val="20"/>
        </w:rPr>
        <w:t>la</w:t>
      </w:r>
      <w:r>
        <w:rPr>
          <w:spacing w:val="-9"/>
          <w:sz w:val="20"/>
        </w:rPr>
        <w:t> </w:t>
      </w:r>
      <w:r>
        <w:rPr>
          <w:sz w:val="20"/>
        </w:rPr>
        <w:t>garantía</w:t>
      </w:r>
      <w:r>
        <w:rPr>
          <w:spacing w:val="-9"/>
          <w:sz w:val="20"/>
        </w:rPr>
        <w:t> </w:t>
      </w:r>
      <w:r>
        <w:rPr>
          <w:sz w:val="20"/>
        </w:rPr>
        <w:t>de</w:t>
      </w:r>
      <w:r>
        <w:rPr>
          <w:spacing w:val="-10"/>
          <w:sz w:val="20"/>
        </w:rPr>
        <w:t> </w:t>
      </w:r>
      <w:r>
        <w:rPr>
          <w:sz w:val="20"/>
        </w:rPr>
        <w:t>la</w:t>
      </w:r>
      <w:r>
        <w:rPr>
          <w:spacing w:val="-9"/>
          <w:sz w:val="20"/>
        </w:rPr>
        <w:t> </w:t>
      </w:r>
      <w:r>
        <w:rPr>
          <w:sz w:val="20"/>
        </w:rPr>
        <w:t>independencia</w:t>
      </w:r>
      <w:r>
        <w:rPr>
          <w:spacing w:val="-9"/>
          <w:sz w:val="20"/>
        </w:rPr>
        <w:t> </w:t>
      </w:r>
      <w:r>
        <w:rPr>
          <w:sz w:val="20"/>
        </w:rPr>
        <w:t>de las autoridades judiciales</w:t>
      </w:r>
      <w:hyperlink w:history="true" w:anchor="_bookmark78">
        <w:r>
          <w:rPr>
            <w:position w:val="7"/>
            <w:sz w:val="13"/>
          </w:rPr>
          <w:t>53</w:t>
        </w:r>
      </w:hyperlink>
      <w:r>
        <w:rPr>
          <w:sz w:val="20"/>
        </w:rPr>
        <w:t>. También ha destacado que el ejercicio autónomo de la función</w:t>
      </w:r>
      <w:r>
        <w:rPr>
          <w:spacing w:val="-3"/>
          <w:sz w:val="20"/>
        </w:rPr>
        <w:t> </w:t>
      </w:r>
      <w:r>
        <w:rPr>
          <w:sz w:val="20"/>
        </w:rPr>
        <w:t>judicial</w:t>
      </w:r>
      <w:r>
        <w:rPr>
          <w:spacing w:val="-4"/>
          <w:sz w:val="20"/>
        </w:rPr>
        <w:t> </w:t>
      </w:r>
      <w:r>
        <w:rPr>
          <w:sz w:val="20"/>
        </w:rPr>
        <w:t>debe</w:t>
      </w:r>
      <w:r>
        <w:rPr>
          <w:spacing w:val="-3"/>
          <w:sz w:val="20"/>
        </w:rPr>
        <w:t> </w:t>
      </w:r>
      <w:r>
        <w:rPr>
          <w:sz w:val="20"/>
        </w:rPr>
        <w:t>ser</w:t>
      </w:r>
      <w:r>
        <w:rPr>
          <w:spacing w:val="-3"/>
          <w:sz w:val="20"/>
        </w:rPr>
        <w:t> </w:t>
      </w:r>
      <w:r>
        <w:rPr>
          <w:sz w:val="20"/>
        </w:rPr>
        <w:t>garantizado</w:t>
      </w:r>
      <w:r>
        <w:rPr>
          <w:spacing w:val="-5"/>
          <w:sz w:val="20"/>
        </w:rPr>
        <w:t> </w:t>
      </w:r>
      <w:r>
        <w:rPr>
          <w:sz w:val="20"/>
        </w:rPr>
        <w:t>por</w:t>
      </w:r>
      <w:r>
        <w:rPr>
          <w:spacing w:val="-3"/>
          <w:sz w:val="20"/>
        </w:rPr>
        <w:t> </w:t>
      </w:r>
      <w:r>
        <w:rPr>
          <w:sz w:val="20"/>
        </w:rPr>
        <w:t>el</w:t>
      </w:r>
      <w:r>
        <w:rPr>
          <w:spacing w:val="-4"/>
          <w:sz w:val="20"/>
        </w:rPr>
        <w:t> </w:t>
      </w:r>
      <w:r>
        <w:rPr>
          <w:sz w:val="20"/>
        </w:rPr>
        <w:t>Estado</w:t>
      </w:r>
      <w:r>
        <w:rPr>
          <w:spacing w:val="-5"/>
          <w:sz w:val="20"/>
        </w:rPr>
        <w:t> </w:t>
      </w:r>
      <w:r>
        <w:rPr>
          <w:sz w:val="20"/>
        </w:rPr>
        <w:t>tanto</w:t>
      </w:r>
      <w:r>
        <w:rPr>
          <w:spacing w:val="-3"/>
          <w:sz w:val="20"/>
        </w:rPr>
        <w:t> </w:t>
      </w:r>
      <w:r>
        <w:rPr>
          <w:sz w:val="20"/>
        </w:rPr>
        <w:t>en</w:t>
      </w:r>
      <w:r>
        <w:rPr>
          <w:spacing w:val="-1"/>
          <w:sz w:val="20"/>
        </w:rPr>
        <w:t> </w:t>
      </w:r>
      <w:r>
        <w:rPr>
          <w:sz w:val="20"/>
        </w:rPr>
        <w:t>su</w:t>
      </w:r>
      <w:r>
        <w:rPr>
          <w:spacing w:val="-1"/>
          <w:sz w:val="20"/>
        </w:rPr>
        <w:t> </w:t>
      </w:r>
      <w:r>
        <w:rPr>
          <w:sz w:val="20"/>
        </w:rPr>
        <w:t>faceta</w:t>
      </w:r>
      <w:r>
        <w:rPr>
          <w:spacing w:val="-4"/>
          <w:sz w:val="20"/>
        </w:rPr>
        <w:t> </w:t>
      </w:r>
      <w:r>
        <w:rPr>
          <w:sz w:val="20"/>
        </w:rPr>
        <w:t>institucional,</w:t>
      </w:r>
      <w:r>
        <w:rPr>
          <w:spacing w:val="-2"/>
          <w:sz w:val="20"/>
        </w:rPr>
        <w:t> </w:t>
      </w:r>
      <w:r>
        <w:rPr>
          <w:sz w:val="20"/>
        </w:rPr>
        <w:t>esto es, en relación con el Poder Judicial como sistema, como en su vertiente individual, es decir, en relación con la persona de la jueza o el juez específico. El objetivo de la protección radica en evitar que el sistema judicial, en general, y sus integrantes, en particular, se vean sometidos a posibles restricciones indebidas en el ejercicio de su función por parte de órganos ajenos al Poder Judicial, o incluso por parte de quienes ejercen funciones de revisión o apelación</w:t>
      </w:r>
      <w:hyperlink w:history="true" w:anchor="_bookmark79">
        <w:r>
          <w:rPr>
            <w:position w:val="7"/>
            <w:sz w:val="13"/>
          </w:rPr>
          <w:t>54</w:t>
        </w:r>
      </w:hyperlink>
      <w:r>
        <w:rPr>
          <w:sz w:val="20"/>
        </w:rPr>
        <w:t>.</w:t>
      </w:r>
    </w:p>
    <w:p>
      <w:pPr>
        <w:pStyle w:val="BodyText"/>
        <w:spacing w:before="12"/>
        <w:rPr>
          <w:sz w:val="19"/>
        </w:rPr>
      </w:pPr>
    </w:p>
    <w:p>
      <w:pPr>
        <w:pStyle w:val="ListParagraph"/>
        <w:numPr>
          <w:ilvl w:val="0"/>
          <w:numId w:val="6"/>
        </w:numPr>
        <w:tabs>
          <w:tab w:pos="969" w:val="left" w:leader="none"/>
        </w:tabs>
        <w:spacing w:line="240" w:lineRule="auto" w:before="0" w:after="0"/>
        <w:ind w:left="401" w:right="117" w:hanging="1"/>
        <w:jc w:val="both"/>
        <w:rPr>
          <w:sz w:val="20"/>
        </w:rPr>
      </w:pPr>
      <w:r>
        <w:rPr>
          <w:sz w:val="20"/>
        </w:rPr>
        <w:t>De esa cuenta, existe una relación directa entre la dimensión institucional de la independencia judicial y el derecho de las juezas y los jueces a acceder y permanecer en sus cargos en condiciones generales de igualdad</w:t>
      </w:r>
      <w:hyperlink w:history="true" w:anchor="_bookmark80">
        <w:r>
          <w:rPr>
            <w:position w:val="7"/>
            <w:sz w:val="13"/>
          </w:rPr>
          <w:t>55</w:t>
        </w:r>
      </w:hyperlink>
      <w:r>
        <w:rPr>
          <w:sz w:val="20"/>
        </w:rPr>
        <w:t>. A partir de lo anterior, la Corte ha</w:t>
      </w:r>
      <w:r>
        <w:rPr>
          <w:spacing w:val="-13"/>
          <w:sz w:val="20"/>
        </w:rPr>
        <w:t> </w:t>
      </w:r>
      <w:r>
        <w:rPr>
          <w:sz w:val="20"/>
        </w:rPr>
        <w:t>señalado</w:t>
      </w:r>
      <w:r>
        <w:rPr>
          <w:spacing w:val="-15"/>
          <w:sz w:val="20"/>
        </w:rPr>
        <w:t> </w:t>
      </w:r>
      <w:r>
        <w:rPr>
          <w:sz w:val="20"/>
        </w:rPr>
        <w:t>que</w:t>
      </w:r>
      <w:r>
        <w:rPr>
          <w:spacing w:val="-15"/>
          <w:sz w:val="20"/>
        </w:rPr>
        <w:t> </w:t>
      </w:r>
      <w:r>
        <w:rPr>
          <w:sz w:val="20"/>
        </w:rPr>
        <w:t>de</w:t>
      </w:r>
      <w:r>
        <w:rPr>
          <w:spacing w:val="-15"/>
          <w:sz w:val="20"/>
        </w:rPr>
        <w:t> </w:t>
      </w:r>
      <w:r>
        <w:rPr>
          <w:sz w:val="20"/>
        </w:rPr>
        <w:t>la</w:t>
      </w:r>
      <w:r>
        <w:rPr>
          <w:spacing w:val="-13"/>
          <w:sz w:val="20"/>
        </w:rPr>
        <w:t> </w:t>
      </w:r>
      <w:r>
        <w:rPr>
          <w:sz w:val="20"/>
        </w:rPr>
        <w:t>independencia</w:t>
      </w:r>
      <w:r>
        <w:rPr>
          <w:spacing w:val="-13"/>
          <w:sz w:val="20"/>
        </w:rPr>
        <w:t> </w:t>
      </w:r>
      <w:r>
        <w:rPr>
          <w:sz w:val="20"/>
        </w:rPr>
        <w:t>judicial</w:t>
      </w:r>
      <w:r>
        <w:rPr>
          <w:spacing w:val="-13"/>
          <w:sz w:val="20"/>
        </w:rPr>
        <w:t> </w:t>
      </w:r>
      <w:r>
        <w:rPr>
          <w:sz w:val="20"/>
        </w:rPr>
        <w:t>se</w:t>
      </w:r>
      <w:r>
        <w:rPr>
          <w:spacing w:val="-12"/>
          <w:sz w:val="20"/>
        </w:rPr>
        <w:t> </w:t>
      </w:r>
      <w:r>
        <w:rPr>
          <w:sz w:val="20"/>
        </w:rPr>
        <w:t>derivan</w:t>
      </w:r>
      <w:r>
        <w:rPr>
          <w:spacing w:val="-13"/>
          <w:sz w:val="20"/>
        </w:rPr>
        <w:t> </w:t>
      </w:r>
      <w:r>
        <w:rPr>
          <w:sz w:val="20"/>
        </w:rPr>
        <w:t>las</w:t>
      </w:r>
      <w:r>
        <w:rPr>
          <w:spacing w:val="-12"/>
          <w:sz w:val="20"/>
        </w:rPr>
        <w:t> </w:t>
      </w:r>
      <w:r>
        <w:rPr>
          <w:sz w:val="20"/>
        </w:rPr>
        <w:t>siguientes</w:t>
      </w:r>
      <w:r>
        <w:rPr>
          <w:spacing w:val="-14"/>
          <w:sz w:val="20"/>
        </w:rPr>
        <w:t> </w:t>
      </w:r>
      <w:r>
        <w:rPr>
          <w:sz w:val="20"/>
        </w:rPr>
        <w:t>garantías</w:t>
      </w:r>
      <w:r>
        <w:rPr>
          <w:spacing w:val="-14"/>
          <w:sz w:val="20"/>
        </w:rPr>
        <w:t> </w:t>
      </w:r>
      <w:r>
        <w:rPr>
          <w:sz w:val="20"/>
        </w:rPr>
        <w:t>en</w:t>
      </w:r>
      <w:r>
        <w:rPr>
          <w:spacing w:val="-13"/>
          <w:sz w:val="20"/>
        </w:rPr>
        <w:t> </w:t>
      </w:r>
      <w:r>
        <w:rPr>
          <w:sz w:val="20"/>
        </w:rPr>
        <w:t>torno a</w:t>
      </w:r>
      <w:r>
        <w:rPr>
          <w:spacing w:val="-3"/>
          <w:sz w:val="20"/>
        </w:rPr>
        <w:t> </w:t>
      </w:r>
      <w:r>
        <w:rPr>
          <w:sz w:val="20"/>
        </w:rPr>
        <w:t>la</w:t>
      </w:r>
      <w:r>
        <w:rPr>
          <w:spacing w:val="-3"/>
          <w:sz w:val="20"/>
        </w:rPr>
        <w:t> </w:t>
      </w:r>
      <w:r>
        <w:rPr>
          <w:sz w:val="20"/>
        </w:rPr>
        <w:t>función</w:t>
      </w:r>
      <w:r>
        <w:rPr>
          <w:spacing w:val="-3"/>
          <w:sz w:val="20"/>
        </w:rPr>
        <w:t> </w:t>
      </w:r>
      <w:r>
        <w:rPr>
          <w:sz w:val="20"/>
        </w:rPr>
        <w:t>de</w:t>
      </w:r>
      <w:r>
        <w:rPr>
          <w:spacing w:val="-5"/>
          <w:sz w:val="20"/>
        </w:rPr>
        <w:t> </w:t>
      </w:r>
      <w:r>
        <w:rPr>
          <w:sz w:val="20"/>
        </w:rPr>
        <w:t>las</w:t>
      </w:r>
      <w:r>
        <w:rPr>
          <w:spacing w:val="-4"/>
          <w:sz w:val="20"/>
        </w:rPr>
        <w:t> </w:t>
      </w:r>
      <w:r>
        <w:rPr>
          <w:sz w:val="20"/>
        </w:rPr>
        <w:t>autoridades</w:t>
      </w:r>
      <w:r>
        <w:rPr>
          <w:spacing w:val="-4"/>
          <w:sz w:val="20"/>
        </w:rPr>
        <w:t> </w:t>
      </w:r>
      <w:r>
        <w:rPr>
          <w:sz w:val="20"/>
        </w:rPr>
        <w:t>judiciales:</w:t>
      </w:r>
      <w:r>
        <w:rPr>
          <w:spacing w:val="-3"/>
          <w:sz w:val="20"/>
        </w:rPr>
        <w:t> </w:t>
      </w:r>
      <w:r>
        <w:rPr>
          <w:sz w:val="20"/>
        </w:rPr>
        <w:t>(i)</w:t>
      </w:r>
      <w:r>
        <w:rPr>
          <w:spacing w:val="-3"/>
          <w:sz w:val="20"/>
        </w:rPr>
        <w:t> </w:t>
      </w:r>
      <w:r>
        <w:rPr>
          <w:sz w:val="20"/>
        </w:rPr>
        <w:t>a</w:t>
      </w:r>
      <w:r>
        <w:rPr>
          <w:spacing w:val="-3"/>
          <w:sz w:val="20"/>
        </w:rPr>
        <w:t> </w:t>
      </w:r>
      <w:r>
        <w:rPr>
          <w:sz w:val="20"/>
        </w:rPr>
        <w:t>un</w:t>
      </w:r>
      <w:r>
        <w:rPr>
          <w:spacing w:val="-3"/>
          <w:sz w:val="20"/>
        </w:rPr>
        <w:t> </w:t>
      </w:r>
      <w:r>
        <w:rPr>
          <w:sz w:val="20"/>
        </w:rPr>
        <w:t>adecuado</w:t>
      </w:r>
      <w:r>
        <w:rPr>
          <w:spacing w:val="-4"/>
          <w:sz w:val="20"/>
        </w:rPr>
        <w:t> </w:t>
      </w:r>
      <w:r>
        <w:rPr>
          <w:sz w:val="20"/>
        </w:rPr>
        <w:t>proceso</w:t>
      </w:r>
      <w:r>
        <w:rPr>
          <w:spacing w:val="-5"/>
          <w:sz w:val="20"/>
        </w:rPr>
        <w:t> </w:t>
      </w:r>
      <w:r>
        <w:rPr>
          <w:sz w:val="20"/>
        </w:rPr>
        <w:t>de</w:t>
      </w:r>
      <w:r>
        <w:rPr>
          <w:spacing w:val="-5"/>
          <w:sz w:val="20"/>
        </w:rPr>
        <w:t> </w:t>
      </w:r>
      <w:r>
        <w:rPr>
          <w:spacing w:val="-2"/>
          <w:sz w:val="20"/>
        </w:rPr>
        <w:t>nombramiento;</w:t>
      </w:r>
    </w:p>
    <w:p>
      <w:pPr>
        <w:pStyle w:val="BodyText"/>
        <w:ind w:left="401" w:right="119"/>
        <w:jc w:val="both"/>
      </w:pPr>
      <w:r>
        <w:rPr/>
        <w:t>(ii) a la estabilidad e inamovilidad en el cargo, y (iii) a ser protegidas contra presiones </w:t>
      </w:r>
      <w:r>
        <w:rPr>
          <w:spacing w:val="-2"/>
        </w:rPr>
        <w:t>externas</w:t>
      </w:r>
      <w:hyperlink w:history="true" w:anchor="_bookmark81">
        <w:r>
          <w:rPr>
            <w:spacing w:val="-2"/>
            <w:position w:val="7"/>
            <w:sz w:val="13"/>
          </w:rPr>
          <w:t>56</w:t>
        </w:r>
      </w:hyperlink>
      <w:r>
        <w:rPr>
          <w:spacing w:val="-2"/>
        </w:rPr>
        <w:t>.</w:t>
      </w:r>
    </w:p>
    <w:p>
      <w:pPr>
        <w:pStyle w:val="BodyText"/>
      </w:pPr>
    </w:p>
    <w:p>
      <w:pPr>
        <w:pStyle w:val="BodyText"/>
        <w:spacing w:before="6"/>
        <w:rPr>
          <w:sz w:val="13"/>
        </w:rPr>
      </w:pPr>
      <w:r>
        <w:rPr/>
        <w:pict>
          <v:rect style="position:absolute;margin-left:85.080002pt;margin-top:9.427979pt;width:144pt;height:.6pt;mso-position-horizontal-relative:page;mso-position-vertical-relative:paragraph;z-index:-15721984;mso-wrap-distance-left:0;mso-wrap-distance-right:0" id="docshape15" filled="true" fillcolor="#000000" stroked="false">
            <v:fill type="solid"/>
            <w10:wrap type="topAndBottom"/>
          </v:rect>
        </w:pict>
      </w:r>
    </w:p>
    <w:p>
      <w:pPr>
        <w:spacing w:before="103"/>
        <w:ind w:left="401" w:right="113" w:firstLine="0"/>
        <w:jc w:val="both"/>
        <w:rPr>
          <w:sz w:val="16"/>
        </w:rPr>
      </w:pPr>
      <w:r>
        <w:rPr>
          <w:i/>
          <w:sz w:val="16"/>
        </w:rPr>
        <w:t>y</w:t>
      </w:r>
      <w:r>
        <w:rPr>
          <w:i/>
          <w:spacing w:val="-9"/>
          <w:sz w:val="16"/>
        </w:rPr>
        <w:t> </w:t>
      </w:r>
      <w:r>
        <w:rPr>
          <w:i/>
          <w:sz w:val="16"/>
        </w:rPr>
        <w:t>otros</w:t>
      </w:r>
      <w:r>
        <w:rPr>
          <w:i/>
          <w:spacing w:val="-10"/>
          <w:sz w:val="16"/>
        </w:rPr>
        <w:t> </w:t>
      </w:r>
      <w:r>
        <w:rPr>
          <w:i/>
          <w:sz w:val="16"/>
        </w:rPr>
        <w:t>Vs.</w:t>
      </w:r>
      <w:r>
        <w:rPr>
          <w:i/>
          <w:spacing w:val="-11"/>
          <w:sz w:val="16"/>
        </w:rPr>
        <w:t> </w:t>
      </w:r>
      <w:r>
        <w:rPr>
          <w:i/>
          <w:sz w:val="16"/>
        </w:rPr>
        <w:t>Argentina.</w:t>
      </w:r>
      <w:r>
        <w:rPr>
          <w:i/>
          <w:spacing w:val="-9"/>
          <w:sz w:val="16"/>
        </w:rPr>
        <w:t> </w:t>
      </w:r>
      <w:r>
        <w:rPr>
          <w:i/>
          <w:sz w:val="16"/>
        </w:rPr>
        <w:t>Excepciones</w:t>
      </w:r>
      <w:r>
        <w:rPr>
          <w:i/>
          <w:spacing w:val="-10"/>
          <w:sz w:val="16"/>
        </w:rPr>
        <w:t> </w:t>
      </w:r>
      <w:r>
        <w:rPr>
          <w:i/>
          <w:sz w:val="16"/>
        </w:rPr>
        <w:t>Preliminares,</w:t>
      </w:r>
      <w:r>
        <w:rPr>
          <w:i/>
          <w:spacing w:val="-11"/>
          <w:sz w:val="16"/>
        </w:rPr>
        <w:t> </w:t>
      </w:r>
      <w:r>
        <w:rPr>
          <w:i/>
          <w:sz w:val="16"/>
        </w:rPr>
        <w:t>Fondo,</w:t>
      </w:r>
      <w:r>
        <w:rPr>
          <w:i/>
          <w:spacing w:val="-11"/>
          <w:sz w:val="16"/>
        </w:rPr>
        <w:t> </w:t>
      </w:r>
      <w:r>
        <w:rPr>
          <w:i/>
          <w:sz w:val="16"/>
        </w:rPr>
        <w:t>Reparaciones</w:t>
      </w:r>
      <w:r>
        <w:rPr>
          <w:i/>
          <w:spacing w:val="-12"/>
          <w:sz w:val="16"/>
        </w:rPr>
        <w:t> </w:t>
      </w:r>
      <w:r>
        <w:rPr>
          <w:i/>
          <w:sz w:val="16"/>
        </w:rPr>
        <w:t>y</w:t>
      </w:r>
      <w:r>
        <w:rPr>
          <w:i/>
          <w:spacing w:val="-9"/>
          <w:sz w:val="16"/>
        </w:rPr>
        <w:t> </w:t>
      </w:r>
      <w:r>
        <w:rPr>
          <w:i/>
          <w:sz w:val="16"/>
        </w:rPr>
        <w:t>Costas.</w:t>
      </w:r>
      <w:r>
        <w:rPr>
          <w:i/>
          <w:spacing w:val="-9"/>
          <w:sz w:val="16"/>
        </w:rPr>
        <w:t> </w:t>
      </w:r>
      <w:r>
        <w:rPr>
          <w:sz w:val="16"/>
        </w:rPr>
        <w:t>Sentencia</w:t>
      </w:r>
      <w:r>
        <w:rPr>
          <w:spacing w:val="-10"/>
          <w:sz w:val="16"/>
        </w:rPr>
        <w:t> </w:t>
      </w:r>
      <w:r>
        <w:rPr>
          <w:sz w:val="16"/>
        </w:rPr>
        <w:t>de</w:t>
      </w:r>
      <w:r>
        <w:rPr>
          <w:spacing w:val="-10"/>
          <w:sz w:val="16"/>
        </w:rPr>
        <w:t> </w:t>
      </w:r>
      <w:r>
        <w:rPr>
          <w:sz w:val="16"/>
        </w:rPr>
        <w:t>20</w:t>
      </w:r>
      <w:r>
        <w:rPr>
          <w:spacing w:val="-9"/>
          <w:sz w:val="16"/>
        </w:rPr>
        <w:t> </w:t>
      </w:r>
      <w:r>
        <w:rPr>
          <w:sz w:val="16"/>
        </w:rPr>
        <w:t>de</w:t>
      </w:r>
      <w:r>
        <w:rPr>
          <w:spacing w:val="-10"/>
          <w:sz w:val="16"/>
        </w:rPr>
        <w:t> </w:t>
      </w:r>
      <w:r>
        <w:rPr>
          <w:sz w:val="16"/>
        </w:rPr>
        <w:t>noviembre de 2014. Serie C No. 288, párr. 147; </w:t>
      </w:r>
      <w:r>
        <w:rPr>
          <w:i/>
          <w:sz w:val="16"/>
        </w:rPr>
        <w:t>Caso López Lone y otros Vs. Honduras. Excepción Preliminar, Fondo,</w:t>
      </w:r>
      <w:r>
        <w:rPr>
          <w:i/>
          <w:sz w:val="16"/>
        </w:rPr>
        <w:t> Reparaciones</w:t>
      </w:r>
      <w:r>
        <w:rPr>
          <w:i/>
          <w:spacing w:val="-2"/>
          <w:sz w:val="16"/>
        </w:rPr>
        <w:t> </w:t>
      </w:r>
      <w:r>
        <w:rPr>
          <w:i/>
          <w:sz w:val="16"/>
        </w:rPr>
        <w:t>y</w:t>
      </w:r>
      <w:r>
        <w:rPr>
          <w:i/>
          <w:spacing w:val="-2"/>
          <w:sz w:val="16"/>
        </w:rPr>
        <w:t> </w:t>
      </w:r>
      <w:r>
        <w:rPr>
          <w:i/>
          <w:sz w:val="16"/>
        </w:rPr>
        <w:t>Costas.</w:t>
      </w:r>
      <w:r>
        <w:rPr>
          <w:i/>
          <w:spacing w:val="-3"/>
          <w:sz w:val="16"/>
        </w:rPr>
        <w:t> </w:t>
      </w:r>
      <w:r>
        <w:rPr>
          <w:sz w:val="16"/>
        </w:rPr>
        <w:t>Sentencia</w:t>
      </w:r>
      <w:r>
        <w:rPr>
          <w:spacing w:val="-1"/>
          <w:sz w:val="16"/>
        </w:rPr>
        <w:t> </w:t>
      </w:r>
      <w:r>
        <w:rPr>
          <w:sz w:val="16"/>
        </w:rPr>
        <w:t>de</w:t>
      </w:r>
      <w:r>
        <w:rPr>
          <w:spacing w:val="-5"/>
          <w:sz w:val="16"/>
        </w:rPr>
        <w:t> </w:t>
      </w:r>
      <w:r>
        <w:rPr>
          <w:sz w:val="16"/>
        </w:rPr>
        <w:t>5</w:t>
      </w:r>
      <w:r>
        <w:rPr>
          <w:spacing w:val="-1"/>
          <w:sz w:val="16"/>
        </w:rPr>
        <w:t> </w:t>
      </w:r>
      <w:r>
        <w:rPr>
          <w:sz w:val="16"/>
        </w:rPr>
        <w:t>de</w:t>
      </w:r>
      <w:r>
        <w:rPr>
          <w:spacing w:val="-5"/>
          <w:sz w:val="16"/>
        </w:rPr>
        <w:t> </w:t>
      </w:r>
      <w:r>
        <w:rPr>
          <w:sz w:val="16"/>
        </w:rPr>
        <w:t>octubre</w:t>
      </w:r>
      <w:r>
        <w:rPr>
          <w:spacing w:val="-2"/>
          <w:sz w:val="16"/>
        </w:rPr>
        <w:t> </w:t>
      </w:r>
      <w:r>
        <w:rPr>
          <w:sz w:val="16"/>
        </w:rPr>
        <w:t>de</w:t>
      </w:r>
      <w:r>
        <w:rPr>
          <w:spacing w:val="-5"/>
          <w:sz w:val="16"/>
        </w:rPr>
        <w:t> </w:t>
      </w:r>
      <w:r>
        <w:rPr>
          <w:sz w:val="16"/>
        </w:rPr>
        <w:t>2015.</w:t>
      </w:r>
      <w:r>
        <w:rPr>
          <w:spacing w:val="-3"/>
          <w:sz w:val="16"/>
        </w:rPr>
        <w:t> </w:t>
      </w:r>
      <w:r>
        <w:rPr>
          <w:sz w:val="16"/>
        </w:rPr>
        <w:t>Serie</w:t>
      </w:r>
      <w:r>
        <w:rPr>
          <w:spacing w:val="-2"/>
          <w:sz w:val="16"/>
        </w:rPr>
        <w:t> </w:t>
      </w:r>
      <w:r>
        <w:rPr>
          <w:sz w:val="16"/>
        </w:rPr>
        <w:t>C</w:t>
      </w:r>
      <w:r>
        <w:rPr>
          <w:spacing w:val="-2"/>
          <w:sz w:val="16"/>
        </w:rPr>
        <w:t> </w:t>
      </w:r>
      <w:r>
        <w:rPr>
          <w:sz w:val="16"/>
        </w:rPr>
        <w:t>No.</w:t>
      </w:r>
      <w:r>
        <w:rPr>
          <w:spacing w:val="-3"/>
          <w:sz w:val="16"/>
        </w:rPr>
        <w:t> </w:t>
      </w:r>
      <w:r>
        <w:rPr>
          <w:sz w:val="16"/>
        </w:rPr>
        <w:t>302,</w:t>
      </w:r>
      <w:r>
        <w:rPr>
          <w:spacing w:val="-3"/>
          <w:sz w:val="16"/>
        </w:rPr>
        <w:t> </w:t>
      </w:r>
      <w:r>
        <w:rPr>
          <w:sz w:val="16"/>
        </w:rPr>
        <w:t>párrs.</w:t>
      </w:r>
      <w:r>
        <w:rPr>
          <w:spacing w:val="-6"/>
          <w:sz w:val="16"/>
        </w:rPr>
        <w:t> </w:t>
      </w:r>
      <w:r>
        <w:rPr>
          <w:sz w:val="16"/>
        </w:rPr>
        <w:t>190</w:t>
      </w:r>
      <w:r>
        <w:rPr>
          <w:spacing w:val="-2"/>
          <w:sz w:val="16"/>
        </w:rPr>
        <w:t> </w:t>
      </w:r>
      <w:r>
        <w:rPr>
          <w:sz w:val="16"/>
        </w:rPr>
        <w:t>a</w:t>
      </w:r>
      <w:r>
        <w:rPr>
          <w:spacing w:val="-3"/>
          <w:sz w:val="16"/>
        </w:rPr>
        <w:t> </w:t>
      </w:r>
      <w:r>
        <w:rPr>
          <w:sz w:val="16"/>
        </w:rPr>
        <w:t>199;</w:t>
      </w:r>
      <w:r>
        <w:rPr>
          <w:spacing w:val="-4"/>
          <w:sz w:val="16"/>
        </w:rPr>
        <w:t> </w:t>
      </w:r>
      <w:r>
        <w:rPr>
          <w:i/>
          <w:sz w:val="16"/>
        </w:rPr>
        <w:t>Caso</w:t>
      </w:r>
      <w:r>
        <w:rPr>
          <w:i/>
          <w:spacing w:val="-4"/>
          <w:sz w:val="16"/>
        </w:rPr>
        <w:t> </w:t>
      </w:r>
      <w:r>
        <w:rPr>
          <w:i/>
          <w:sz w:val="16"/>
        </w:rPr>
        <w:t>Valencia</w:t>
      </w:r>
      <w:r>
        <w:rPr>
          <w:i/>
          <w:sz w:val="16"/>
        </w:rPr>
        <w:t> Hinojosa y otra Vs. Ecuador. Excepciones Preliminares, Fondo, Reparaciones y Costas. </w:t>
      </w:r>
      <w:r>
        <w:rPr>
          <w:sz w:val="16"/>
        </w:rPr>
        <w:t>Sentencia de 29 de noviembre</w:t>
      </w:r>
      <w:r>
        <w:rPr>
          <w:spacing w:val="-7"/>
          <w:sz w:val="16"/>
        </w:rPr>
        <w:t> </w:t>
      </w:r>
      <w:r>
        <w:rPr>
          <w:sz w:val="16"/>
        </w:rPr>
        <w:t>de</w:t>
      </w:r>
      <w:r>
        <w:rPr>
          <w:spacing w:val="-7"/>
          <w:sz w:val="16"/>
        </w:rPr>
        <w:t> </w:t>
      </w:r>
      <w:r>
        <w:rPr>
          <w:sz w:val="16"/>
        </w:rPr>
        <w:t>2016.</w:t>
      </w:r>
      <w:r>
        <w:rPr>
          <w:spacing w:val="-8"/>
          <w:sz w:val="16"/>
        </w:rPr>
        <w:t> </w:t>
      </w:r>
      <w:r>
        <w:rPr>
          <w:sz w:val="16"/>
        </w:rPr>
        <w:t>Serie</w:t>
      </w:r>
      <w:r>
        <w:rPr>
          <w:spacing w:val="-5"/>
          <w:sz w:val="16"/>
        </w:rPr>
        <w:t> </w:t>
      </w:r>
      <w:r>
        <w:rPr>
          <w:sz w:val="16"/>
        </w:rPr>
        <w:t>C</w:t>
      </w:r>
      <w:r>
        <w:rPr>
          <w:spacing w:val="-7"/>
          <w:sz w:val="16"/>
        </w:rPr>
        <w:t> </w:t>
      </w:r>
      <w:r>
        <w:rPr>
          <w:sz w:val="16"/>
        </w:rPr>
        <w:t>No.</w:t>
      </w:r>
      <w:r>
        <w:rPr>
          <w:spacing w:val="-6"/>
          <w:sz w:val="16"/>
        </w:rPr>
        <w:t> </w:t>
      </w:r>
      <w:r>
        <w:rPr>
          <w:sz w:val="16"/>
        </w:rPr>
        <w:t>327,</w:t>
      </w:r>
      <w:r>
        <w:rPr>
          <w:spacing w:val="-8"/>
          <w:sz w:val="16"/>
        </w:rPr>
        <w:t> </w:t>
      </w:r>
      <w:r>
        <w:rPr>
          <w:sz w:val="16"/>
        </w:rPr>
        <w:t>párr.</w:t>
      </w:r>
      <w:r>
        <w:rPr>
          <w:spacing w:val="-8"/>
          <w:sz w:val="16"/>
        </w:rPr>
        <w:t> </w:t>
      </w:r>
      <w:r>
        <w:rPr>
          <w:sz w:val="16"/>
        </w:rPr>
        <w:t>105;</w:t>
      </w:r>
      <w:r>
        <w:rPr>
          <w:spacing w:val="-9"/>
          <w:sz w:val="16"/>
        </w:rPr>
        <w:t> </w:t>
      </w:r>
      <w:r>
        <w:rPr>
          <w:i/>
          <w:sz w:val="16"/>
        </w:rPr>
        <w:t>Caso</w:t>
      </w:r>
      <w:r>
        <w:rPr>
          <w:i/>
          <w:spacing w:val="-7"/>
          <w:sz w:val="16"/>
        </w:rPr>
        <w:t> </w:t>
      </w:r>
      <w:r>
        <w:rPr>
          <w:i/>
          <w:sz w:val="16"/>
        </w:rPr>
        <w:t>Acosta</w:t>
      </w:r>
      <w:r>
        <w:rPr>
          <w:i/>
          <w:spacing w:val="-6"/>
          <w:sz w:val="16"/>
        </w:rPr>
        <w:t> </w:t>
      </w:r>
      <w:r>
        <w:rPr>
          <w:i/>
          <w:sz w:val="16"/>
        </w:rPr>
        <w:t>y</w:t>
      </w:r>
      <w:r>
        <w:rPr>
          <w:i/>
          <w:spacing w:val="-6"/>
          <w:sz w:val="16"/>
        </w:rPr>
        <w:t> </w:t>
      </w:r>
      <w:r>
        <w:rPr>
          <w:i/>
          <w:sz w:val="16"/>
        </w:rPr>
        <w:t>otros</w:t>
      </w:r>
      <w:r>
        <w:rPr>
          <w:i/>
          <w:spacing w:val="-7"/>
          <w:sz w:val="16"/>
        </w:rPr>
        <w:t> </w:t>
      </w:r>
      <w:r>
        <w:rPr>
          <w:i/>
          <w:sz w:val="16"/>
        </w:rPr>
        <w:t>Vs.</w:t>
      </w:r>
      <w:r>
        <w:rPr>
          <w:i/>
          <w:spacing w:val="-6"/>
          <w:sz w:val="16"/>
        </w:rPr>
        <w:t> </w:t>
      </w:r>
      <w:r>
        <w:rPr>
          <w:i/>
          <w:sz w:val="16"/>
        </w:rPr>
        <w:t>Nicaragua.</w:t>
      </w:r>
      <w:r>
        <w:rPr>
          <w:i/>
          <w:spacing w:val="-6"/>
          <w:sz w:val="16"/>
        </w:rPr>
        <w:t> </w:t>
      </w:r>
      <w:r>
        <w:rPr>
          <w:i/>
          <w:sz w:val="16"/>
        </w:rPr>
        <w:t>Excepciones</w:t>
      </w:r>
      <w:r>
        <w:rPr>
          <w:i/>
          <w:spacing w:val="-5"/>
          <w:sz w:val="16"/>
        </w:rPr>
        <w:t> </w:t>
      </w:r>
      <w:r>
        <w:rPr>
          <w:i/>
          <w:sz w:val="16"/>
        </w:rPr>
        <w:t>Preliminares,</w:t>
      </w:r>
      <w:r>
        <w:rPr>
          <w:i/>
          <w:sz w:val="16"/>
        </w:rPr>
        <w:t> Fondo, Reparaciones y Costas. </w:t>
      </w:r>
      <w:r>
        <w:rPr>
          <w:sz w:val="16"/>
        </w:rPr>
        <w:t>Sentencia de 25 de marzo de 2017. Serie C No. 334, párr. 171; </w:t>
      </w:r>
      <w:r>
        <w:rPr>
          <w:i/>
          <w:sz w:val="16"/>
        </w:rPr>
        <w:t>Caso San</w:t>
      </w:r>
      <w:r>
        <w:rPr>
          <w:i/>
          <w:sz w:val="16"/>
        </w:rPr>
        <w:t> Miguel Sosa y otras Vs. Venezuela. Fondo, Reparaciones y Costas. </w:t>
      </w:r>
      <w:r>
        <w:rPr>
          <w:sz w:val="16"/>
        </w:rPr>
        <w:t>Sentencia de 8 de febrero de 2018. Serie C No. 348, párr.</w:t>
      </w:r>
      <w:r>
        <w:rPr>
          <w:spacing w:val="-1"/>
          <w:sz w:val="16"/>
        </w:rPr>
        <w:t> </w:t>
      </w:r>
      <w:r>
        <w:rPr>
          <w:sz w:val="16"/>
        </w:rPr>
        <w:t>207;</w:t>
      </w:r>
      <w:r>
        <w:rPr>
          <w:spacing w:val="-1"/>
          <w:sz w:val="16"/>
        </w:rPr>
        <w:t> </w:t>
      </w:r>
      <w:r>
        <w:rPr>
          <w:i/>
          <w:sz w:val="16"/>
        </w:rPr>
        <w:t>Caso Colindres Schonenberg Vs. El Salvador.</w:t>
      </w:r>
      <w:r>
        <w:rPr>
          <w:i/>
          <w:spacing w:val="-1"/>
          <w:sz w:val="16"/>
        </w:rPr>
        <w:t> </w:t>
      </w:r>
      <w:r>
        <w:rPr>
          <w:i/>
          <w:sz w:val="16"/>
        </w:rPr>
        <w:t>Fondo,</w:t>
      </w:r>
      <w:r>
        <w:rPr>
          <w:i/>
          <w:spacing w:val="-1"/>
          <w:sz w:val="16"/>
        </w:rPr>
        <w:t> </w:t>
      </w:r>
      <w:r>
        <w:rPr>
          <w:i/>
          <w:sz w:val="16"/>
        </w:rPr>
        <w:t>Reparaciones y Costas.</w:t>
      </w:r>
      <w:r>
        <w:rPr>
          <w:i/>
          <w:spacing w:val="-1"/>
          <w:sz w:val="16"/>
        </w:rPr>
        <w:t> </w:t>
      </w:r>
      <w:r>
        <w:rPr>
          <w:sz w:val="16"/>
        </w:rPr>
        <w:t>Sentencia de 4 de febrero de 2019. Serie C No. 373, párrs. 68 y 69; </w:t>
      </w:r>
      <w:r>
        <w:rPr>
          <w:i/>
          <w:sz w:val="16"/>
        </w:rPr>
        <w:t>Caso Villaseñor Velarde y otros Vs. Guatemala.</w:t>
      </w:r>
      <w:r>
        <w:rPr>
          <w:i/>
          <w:sz w:val="16"/>
        </w:rPr>
        <w:t> Fondo,</w:t>
      </w:r>
      <w:r>
        <w:rPr>
          <w:i/>
          <w:spacing w:val="-1"/>
          <w:sz w:val="16"/>
        </w:rPr>
        <w:t> </w:t>
      </w:r>
      <w:r>
        <w:rPr>
          <w:i/>
          <w:sz w:val="16"/>
        </w:rPr>
        <w:t>Reparaciones</w:t>
      </w:r>
      <w:r>
        <w:rPr>
          <w:i/>
          <w:spacing w:val="-2"/>
          <w:sz w:val="16"/>
        </w:rPr>
        <w:t> </w:t>
      </w:r>
      <w:r>
        <w:rPr>
          <w:i/>
          <w:sz w:val="16"/>
        </w:rPr>
        <w:t>y Costas. </w:t>
      </w:r>
      <w:r>
        <w:rPr>
          <w:sz w:val="16"/>
        </w:rPr>
        <w:t>Sentencia</w:t>
      </w:r>
      <w:r>
        <w:rPr>
          <w:spacing w:val="-1"/>
          <w:sz w:val="16"/>
        </w:rPr>
        <w:t> </w:t>
      </w:r>
      <w:r>
        <w:rPr>
          <w:sz w:val="16"/>
        </w:rPr>
        <w:t>de 5</w:t>
      </w:r>
      <w:r>
        <w:rPr>
          <w:spacing w:val="-2"/>
          <w:sz w:val="16"/>
        </w:rPr>
        <w:t> </w:t>
      </w:r>
      <w:r>
        <w:rPr>
          <w:sz w:val="16"/>
        </w:rPr>
        <w:t>de</w:t>
      </w:r>
      <w:r>
        <w:rPr>
          <w:spacing w:val="-2"/>
          <w:sz w:val="16"/>
        </w:rPr>
        <w:t> </w:t>
      </w:r>
      <w:r>
        <w:rPr>
          <w:sz w:val="16"/>
        </w:rPr>
        <w:t>febrero</w:t>
      </w:r>
      <w:r>
        <w:rPr>
          <w:spacing w:val="-2"/>
          <w:sz w:val="16"/>
        </w:rPr>
        <w:t> </w:t>
      </w:r>
      <w:r>
        <w:rPr>
          <w:sz w:val="16"/>
        </w:rPr>
        <w:t>de 2019.</w:t>
      </w:r>
      <w:r>
        <w:rPr>
          <w:spacing w:val="-1"/>
          <w:sz w:val="16"/>
        </w:rPr>
        <w:t> </w:t>
      </w:r>
      <w:r>
        <w:rPr>
          <w:sz w:val="16"/>
        </w:rPr>
        <w:t>Serie C No.</w:t>
      </w:r>
      <w:r>
        <w:rPr>
          <w:spacing w:val="-1"/>
          <w:sz w:val="16"/>
        </w:rPr>
        <w:t> </w:t>
      </w:r>
      <w:r>
        <w:rPr>
          <w:sz w:val="16"/>
        </w:rPr>
        <w:t>374,</w:t>
      </w:r>
      <w:r>
        <w:rPr>
          <w:spacing w:val="-1"/>
          <w:sz w:val="16"/>
        </w:rPr>
        <w:t> </w:t>
      </w:r>
      <w:r>
        <w:rPr>
          <w:sz w:val="16"/>
        </w:rPr>
        <w:t>párrs.</w:t>
      </w:r>
      <w:r>
        <w:rPr>
          <w:spacing w:val="-1"/>
          <w:sz w:val="16"/>
        </w:rPr>
        <w:t> </w:t>
      </w:r>
      <w:r>
        <w:rPr>
          <w:sz w:val="16"/>
        </w:rPr>
        <w:t>75,</w:t>
      </w:r>
      <w:r>
        <w:rPr>
          <w:spacing w:val="-3"/>
          <w:sz w:val="16"/>
        </w:rPr>
        <w:t> </w:t>
      </w:r>
      <w:r>
        <w:rPr>
          <w:sz w:val="16"/>
        </w:rPr>
        <w:t>83</w:t>
      </w:r>
      <w:r>
        <w:rPr>
          <w:spacing w:val="-2"/>
          <w:sz w:val="16"/>
        </w:rPr>
        <w:t> </w:t>
      </w:r>
      <w:r>
        <w:rPr>
          <w:sz w:val="16"/>
        </w:rPr>
        <w:t>y 84;</w:t>
      </w:r>
      <w:r>
        <w:rPr>
          <w:spacing w:val="-2"/>
          <w:sz w:val="16"/>
        </w:rPr>
        <w:t> </w:t>
      </w:r>
      <w:r>
        <w:rPr>
          <w:i/>
          <w:sz w:val="16"/>
        </w:rPr>
        <w:t>Caso</w:t>
      </w:r>
      <w:r>
        <w:rPr>
          <w:i/>
          <w:sz w:val="16"/>
        </w:rPr>
        <w:t> Rico Vs. Argentina. Excepción Preliminar y Fondo. </w:t>
      </w:r>
      <w:r>
        <w:rPr>
          <w:sz w:val="16"/>
        </w:rPr>
        <w:t>Sentencia de 2 de septiembre de 2019. Serie C No. 383, párrs.</w:t>
      </w:r>
      <w:r>
        <w:rPr>
          <w:spacing w:val="-13"/>
          <w:sz w:val="16"/>
        </w:rPr>
        <w:t> </w:t>
      </w:r>
      <w:r>
        <w:rPr>
          <w:sz w:val="16"/>
        </w:rPr>
        <w:t>54,</w:t>
      </w:r>
      <w:r>
        <w:rPr>
          <w:spacing w:val="-13"/>
          <w:sz w:val="16"/>
        </w:rPr>
        <w:t> </w:t>
      </w:r>
      <w:r>
        <w:rPr>
          <w:sz w:val="16"/>
        </w:rPr>
        <w:t>55</w:t>
      </w:r>
      <w:r>
        <w:rPr>
          <w:spacing w:val="-11"/>
          <w:sz w:val="16"/>
        </w:rPr>
        <w:t> </w:t>
      </w:r>
      <w:r>
        <w:rPr>
          <w:sz w:val="16"/>
        </w:rPr>
        <w:t>y</w:t>
      </w:r>
      <w:r>
        <w:rPr>
          <w:spacing w:val="-11"/>
          <w:sz w:val="16"/>
        </w:rPr>
        <w:t> </w:t>
      </w:r>
      <w:r>
        <w:rPr>
          <w:sz w:val="16"/>
        </w:rPr>
        <w:t>56;</w:t>
      </w:r>
      <w:r>
        <w:rPr>
          <w:spacing w:val="-14"/>
          <w:sz w:val="16"/>
        </w:rPr>
        <w:t> </w:t>
      </w:r>
      <w:r>
        <w:rPr>
          <w:i/>
          <w:sz w:val="16"/>
        </w:rPr>
        <w:t>Caso</w:t>
      </w:r>
      <w:r>
        <w:rPr>
          <w:i/>
          <w:spacing w:val="-9"/>
          <w:sz w:val="16"/>
        </w:rPr>
        <w:t> </w:t>
      </w:r>
      <w:r>
        <w:rPr>
          <w:i/>
          <w:sz w:val="16"/>
        </w:rPr>
        <w:t>Urrutia</w:t>
      </w:r>
      <w:r>
        <w:rPr>
          <w:i/>
          <w:spacing w:val="-10"/>
          <w:sz w:val="16"/>
        </w:rPr>
        <w:t> </w:t>
      </w:r>
      <w:r>
        <w:rPr>
          <w:i/>
          <w:sz w:val="16"/>
        </w:rPr>
        <w:t>Laubreaux</w:t>
      </w:r>
      <w:r>
        <w:rPr>
          <w:i/>
          <w:spacing w:val="-11"/>
          <w:sz w:val="16"/>
        </w:rPr>
        <w:t> </w:t>
      </w:r>
      <w:r>
        <w:rPr>
          <w:i/>
          <w:sz w:val="16"/>
        </w:rPr>
        <w:t>Vs.</w:t>
      </w:r>
      <w:r>
        <w:rPr>
          <w:i/>
          <w:spacing w:val="-13"/>
          <w:sz w:val="16"/>
        </w:rPr>
        <w:t> </w:t>
      </w:r>
      <w:r>
        <w:rPr>
          <w:i/>
          <w:sz w:val="16"/>
        </w:rPr>
        <w:t>Chile.</w:t>
      </w:r>
      <w:r>
        <w:rPr>
          <w:i/>
          <w:spacing w:val="-11"/>
          <w:sz w:val="16"/>
        </w:rPr>
        <w:t> </w:t>
      </w:r>
      <w:r>
        <w:rPr>
          <w:i/>
          <w:sz w:val="16"/>
        </w:rPr>
        <w:t>Excepciones</w:t>
      </w:r>
      <w:r>
        <w:rPr>
          <w:i/>
          <w:spacing w:val="-10"/>
          <w:sz w:val="16"/>
        </w:rPr>
        <w:t> </w:t>
      </w:r>
      <w:r>
        <w:rPr>
          <w:i/>
          <w:sz w:val="16"/>
        </w:rPr>
        <w:t>Preliminares,</w:t>
      </w:r>
      <w:r>
        <w:rPr>
          <w:i/>
          <w:spacing w:val="-13"/>
          <w:sz w:val="16"/>
        </w:rPr>
        <w:t> </w:t>
      </w:r>
      <w:r>
        <w:rPr>
          <w:i/>
          <w:sz w:val="16"/>
        </w:rPr>
        <w:t>Fondo,</w:t>
      </w:r>
      <w:r>
        <w:rPr>
          <w:i/>
          <w:spacing w:val="-13"/>
          <w:sz w:val="16"/>
        </w:rPr>
        <w:t> </w:t>
      </w:r>
      <w:r>
        <w:rPr>
          <w:i/>
          <w:sz w:val="16"/>
        </w:rPr>
        <w:t>Reparaciones</w:t>
      </w:r>
      <w:r>
        <w:rPr>
          <w:i/>
          <w:spacing w:val="-12"/>
          <w:sz w:val="16"/>
        </w:rPr>
        <w:t> </w:t>
      </w:r>
      <w:r>
        <w:rPr>
          <w:i/>
          <w:sz w:val="16"/>
        </w:rPr>
        <w:t>y</w:t>
      </w:r>
      <w:r>
        <w:rPr>
          <w:i/>
          <w:spacing w:val="-11"/>
          <w:sz w:val="16"/>
        </w:rPr>
        <w:t> </w:t>
      </w:r>
      <w:r>
        <w:rPr>
          <w:i/>
          <w:sz w:val="16"/>
        </w:rPr>
        <w:t>Costas.</w:t>
      </w:r>
      <w:r>
        <w:rPr>
          <w:i/>
          <w:sz w:val="16"/>
        </w:rPr>
        <w:t> </w:t>
      </w:r>
      <w:r>
        <w:rPr>
          <w:sz w:val="16"/>
        </w:rPr>
        <w:t>Sentencia de 27 de agosto de 2020. Serie C No. 409, párrs. 104 a 110; </w:t>
      </w:r>
      <w:r>
        <w:rPr>
          <w:i/>
          <w:sz w:val="16"/>
        </w:rPr>
        <w:t>Caso Cordero Bernal Vs. Perú.</w:t>
      </w:r>
      <w:r>
        <w:rPr>
          <w:i/>
          <w:sz w:val="16"/>
        </w:rPr>
        <w:t> Excepción Preliminar y Fondo. </w:t>
      </w:r>
      <w:r>
        <w:rPr>
          <w:sz w:val="16"/>
        </w:rPr>
        <w:t>Sentencia de 16 de febrero de 2021. Serie C No. 421, párrs. 71 y 72; y </w:t>
      </w:r>
      <w:r>
        <w:rPr>
          <w:i/>
          <w:sz w:val="16"/>
        </w:rPr>
        <w:t>Caso</w:t>
      </w:r>
      <w:r>
        <w:rPr>
          <w:i/>
          <w:sz w:val="16"/>
        </w:rPr>
        <w:t> Ríos Avalos y otro Vs. Paraguay. Fondo, Reparaciones y Costas</w:t>
      </w:r>
      <w:r>
        <w:rPr>
          <w:sz w:val="16"/>
        </w:rPr>
        <w:t>. Sentencia de 19 de agosto de 2021. Serie</w:t>
      </w:r>
      <w:r>
        <w:rPr>
          <w:spacing w:val="-2"/>
          <w:sz w:val="16"/>
        </w:rPr>
        <w:t> </w:t>
      </w:r>
      <w:r>
        <w:rPr>
          <w:sz w:val="16"/>
        </w:rPr>
        <w:t>C No. 429, párr. 85.</w:t>
      </w:r>
    </w:p>
    <w:p>
      <w:pPr>
        <w:spacing w:before="119"/>
        <w:ind w:left="401" w:right="114" w:firstLine="0"/>
        <w:jc w:val="both"/>
        <w:rPr>
          <w:sz w:val="16"/>
        </w:rPr>
      </w:pPr>
      <w:bookmarkStart w:name="_bookmark76" w:id="105"/>
      <w:bookmarkEnd w:id="105"/>
      <w:r>
        <w:rPr/>
      </w:r>
      <w:r>
        <w:rPr>
          <w:sz w:val="16"/>
          <w:vertAlign w:val="superscript"/>
        </w:rPr>
        <w:t>51</w:t>
      </w:r>
      <w:r>
        <w:rPr>
          <w:spacing w:val="80"/>
          <w:w w:val="150"/>
          <w:sz w:val="16"/>
          <w:vertAlign w:val="baseline"/>
        </w:rPr>
        <w:t>  </w:t>
      </w:r>
      <w:r>
        <w:rPr>
          <w:i/>
          <w:sz w:val="16"/>
          <w:vertAlign w:val="baseline"/>
        </w:rPr>
        <w:t>Cfr. Caso Reverón Trujillo Vs. Venezuela</w:t>
      </w:r>
      <w:r>
        <w:rPr>
          <w:sz w:val="16"/>
          <w:vertAlign w:val="baseline"/>
        </w:rPr>
        <w:t>, </w:t>
      </w:r>
      <w:r>
        <w:rPr>
          <w:i/>
          <w:sz w:val="16"/>
          <w:vertAlign w:val="baseline"/>
        </w:rPr>
        <w:t>supra</w:t>
      </w:r>
      <w:r>
        <w:rPr>
          <w:sz w:val="16"/>
          <w:vertAlign w:val="baseline"/>
        </w:rPr>
        <w:t>, párr. 68, y </w:t>
      </w:r>
      <w:r>
        <w:rPr>
          <w:i/>
          <w:sz w:val="16"/>
          <w:vertAlign w:val="baseline"/>
        </w:rPr>
        <w:t>Caso Ríos Avalos y otro Vs. Paraguay</w:t>
      </w:r>
      <w:r>
        <w:rPr>
          <w:sz w:val="16"/>
          <w:vertAlign w:val="baseline"/>
        </w:rPr>
        <w:t>, </w:t>
      </w:r>
      <w:r>
        <w:rPr>
          <w:i/>
          <w:sz w:val="16"/>
          <w:vertAlign w:val="baseline"/>
        </w:rPr>
        <w:t>supra,</w:t>
      </w:r>
      <w:r>
        <w:rPr>
          <w:i/>
          <w:spacing w:val="-11"/>
          <w:sz w:val="16"/>
          <w:vertAlign w:val="baseline"/>
        </w:rPr>
        <w:t> </w:t>
      </w:r>
      <w:r>
        <w:rPr>
          <w:sz w:val="16"/>
          <w:vertAlign w:val="baseline"/>
        </w:rPr>
        <w:t>párr.</w:t>
      </w:r>
      <w:r>
        <w:rPr>
          <w:spacing w:val="-13"/>
          <w:sz w:val="16"/>
          <w:vertAlign w:val="baseline"/>
        </w:rPr>
        <w:t> </w:t>
      </w:r>
      <w:r>
        <w:rPr>
          <w:sz w:val="16"/>
          <w:vertAlign w:val="baseline"/>
        </w:rPr>
        <w:t>85.</w:t>
      </w:r>
      <w:r>
        <w:rPr>
          <w:spacing w:val="-13"/>
          <w:sz w:val="16"/>
          <w:vertAlign w:val="baseline"/>
        </w:rPr>
        <w:t> </w:t>
      </w:r>
      <w:r>
        <w:rPr>
          <w:sz w:val="16"/>
          <w:vertAlign w:val="baseline"/>
        </w:rPr>
        <w:t>Ver</w:t>
      </w:r>
      <w:r>
        <w:rPr>
          <w:spacing w:val="-9"/>
          <w:sz w:val="16"/>
          <w:vertAlign w:val="baseline"/>
        </w:rPr>
        <w:t> </w:t>
      </w:r>
      <w:r>
        <w:rPr>
          <w:sz w:val="16"/>
          <w:vertAlign w:val="baseline"/>
        </w:rPr>
        <w:t>también,</w:t>
      </w:r>
      <w:r>
        <w:rPr>
          <w:spacing w:val="-11"/>
          <w:sz w:val="16"/>
          <w:vertAlign w:val="baseline"/>
        </w:rPr>
        <w:t> </w:t>
      </w:r>
      <w:r>
        <w:rPr>
          <w:sz w:val="16"/>
          <w:vertAlign w:val="baseline"/>
        </w:rPr>
        <w:t>Declaración</w:t>
      </w:r>
      <w:r>
        <w:rPr>
          <w:spacing w:val="-11"/>
          <w:sz w:val="16"/>
          <w:vertAlign w:val="baseline"/>
        </w:rPr>
        <w:t> </w:t>
      </w:r>
      <w:r>
        <w:rPr>
          <w:sz w:val="16"/>
          <w:vertAlign w:val="baseline"/>
        </w:rPr>
        <w:t>Universal</w:t>
      </w:r>
      <w:r>
        <w:rPr>
          <w:spacing w:val="-11"/>
          <w:sz w:val="16"/>
          <w:vertAlign w:val="baseline"/>
        </w:rPr>
        <w:t> </w:t>
      </w:r>
      <w:r>
        <w:rPr>
          <w:sz w:val="16"/>
          <w:vertAlign w:val="baseline"/>
        </w:rPr>
        <w:t>de</w:t>
      </w:r>
      <w:r>
        <w:rPr>
          <w:spacing w:val="-10"/>
          <w:sz w:val="16"/>
          <w:vertAlign w:val="baseline"/>
        </w:rPr>
        <w:t> </w:t>
      </w:r>
      <w:r>
        <w:rPr>
          <w:sz w:val="16"/>
          <w:vertAlign w:val="baseline"/>
        </w:rPr>
        <w:t>los</w:t>
      </w:r>
      <w:r>
        <w:rPr>
          <w:spacing w:val="-12"/>
          <w:sz w:val="16"/>
          <w:vertAlign w:val="baseline"/>
        </w:rPr>
        <w:t> </w:t>
      </w:r>
      <w:r>
        <w:rPr>
          <w:sz w:val="16"/>
          <w:vertAlign w:val="baseline"/>
        </w:rPr>
        <w:t>Derechos</w:t>
      </w:r>
      <w:r>
        <w:rPr>
          <w:spacing w:val="-10"/>
          <w:sz w:val="16"/>
          <w:vertAlign w:val="baseline"/>
        </w:rPr>
        <w:t> </w:t>
      </w:r>
      <w:r>
        <w:rPr>
          <w:sz w:val="16"/>
          <w:vertAlign w:val="baseline"/>
        </w:rPr>
        <w:t>Humanos,</w:t>
      </w:r>
      <w:r>
        <w:rPr>
          <w:spacing w:val="-11"/>
          <w:sz w:val="16"/>
          <w:vertAlign w:val="baseline"/>
        </w:rPr>
        <w:t> </w:t>
      </w:r>
      <w:r>
        <w:rPr>
          <w:sz w:val="16"/>
          <w:vertAlign w:val="baseline"/>
        </w:rPr>
        <w:t>artículo</w:t>
      </w:r>
      <w:r>
        <w:rPr>
          <w:spacing w:val="-9"/>
          <w:sz w:val="16"/>
          <w:vertAlign w:val="baseline"/>
        </w:rPr>
        <w:t> </w:t>
      </w:r>
      <w:r>
        <w:rPr>
          <w:sz w:val="16"/>
          <w:vertAlign w:val="baseline"/>
        </w:rPr>
        <w:t>10;</w:t>
      </w:r>
      <w:r>
        <w:rPr>
          <w:spacing w:val="-13"/>
          <w:sz w:val="16"/>
          <w:vertAlign w:val="baseline"/>
        </w:rPr>
        <w:t> </w:t>
      </w:r>
      <w:r>
        <w:rPr>
          <w:sz w:val="16"/>
          <w:vertAlign w:val="baseline"/>
        </w:rPr>
        <w:t>Pacto</w:t>
      </w:r>
      <w:r>
        <w:rPr>
          <w:spacing w:val="-9"/>
          <w:sz w:val="16"/>
          <w:vertAlign w:val="baseline"/>
        </w:rPr>
        <w:t> </w:t>
      </w:r>
      <w:r>
        <w:rPr>
          <w:sz w:val="16"/>
          <w:vertAlign w:val="baseline"/>
        </w:rPr>
        <w:t>Internacional de</w:t>
      </w:r>
      <w:r>
        <w:rPr>
          <w:spacing w:val="-1"/>
          <w:sz w:val="16"/>
          <w:vertAlign w:val="baseline"/>
        </w:rPr>
        <w:t> </w:t>
      </w:r>
      <w:r>
        <w:rPr>
          <w:sz w:val="16"/>
          <w:vertAlign w:val="baseline"/>
        </w:rPr>
        <w:t>Derechos Civiles</w:t>
      </w:r>
      <w:r>
        <w:rPr>
          <w:spacing w:val="-1"/>
          <w:sz w:val="16"/>
          <w:vertAlign w:val="baseline"/>
        </w:rPr>
        <w:t> </w:t>
      </w:r>
      <w:r>
        <w:rPr>
          <w:sz w:val="16"/>
          <w:vertAlign w:val="baseline"/>
        </w:rPr>
        <w:t>y Políticos, artículo 14.1;</w:t>
      </w:r>
      <w:r>
        <w:rPr>
          <w:spacing w:val="-2"/>
          <w:sz w:val="16"/>
          <w:vertAlign w:val="baseline"/>
        </w:rPr>
        <w:t> </w:t>
      </w:r>
      <w:r>
        <w:rPr>
          <w:sz w:val="16"/>
          <w:vertAlign w:val="baseline"/>
        </w:rPr>
        <w:t>Convenio Europeo para la Protección de</w:t>
      </w:r>
      <w:r>
        <w:rPr>
          <w:spacing w:val="-1"/>
          <w:sz w:val="16"/>
          <w:vertAlign w:val="baseline"/>
        </w:rPr>
        <w:t> </w:t>
      </w:r>
      <w:r>
        <w:rPr>
          <w:sz w:val="16"/>
          <w:vertAlign w:val="baseline"/>
        </w:rPr>
        <w:t>los</w:t>
      </w:r>
      <w:r>
        <w:rPr>
          <w:spacing w:val="-3"/>
          <w:sz w:val="16"/>
          <w:vertAlign w:val="baseline"/>
        </w:rPr>
        <w:t> </w:t>
      </w:r>
      <w:r>
        <w:rPr>
          <w:sz w:val="16"/>
          <w:vertAlign w:val="baseline"/>
        </w:rPr>
        <w:t>Derechos Humanos y</w:t>
      </w:r>
      <w:r>
        <w:rPr>
          <w:spacing w:val="-15"/>
          <w:sz w:val="16"/>
          <w:vertAlign w:val="baseline"/>
        </w:rPr>
        <w:t> </w:t>
      </w:r>
      <w:r>
        <w:rPr>
          <w:sz w:val="16"/>
          <w:vertAlign w:val="baseline"/>
        </w:rPr>
        <w:t>de</w:t>
      </w:r>
      <w:r>
        <w:rPr>
          <w:spacing w:val="-14"/>
          <w:sz w:val="16"/>
          <w:vertAlign w:val="baseline"/>
        </w:rPr>
        <w:t> </w:t>
      </w:r>
      <w:r>
        <w:rPr>
          <w:sz w:val="16"/>
          <w:vertAlign w:val="baseline"/>
        </w:rPr>
        <w:t>las</w:t>
      </w:r>
      <w:r>
        <w:rPr>
          <w:spacing w:val="-14"/>
          <w:sz w:val="16"/>
          <w:vertAlign w:val="baseline"/>
        </w:rPr>
        <w:t> </w:t>
      </w:r>
      <w:r>
        <w:rPr>
          <w:sz w:val="16"/>
          <w:vertAlign w:val="baseline"/>
        </w:rPr>
        <w:t>Libertades</w:t>
      </w:r>
      <w:r>
        <w:rPr>
          <w:spacing w:val="-14"/>
          <w:sz w:val="16"/>
          <w:vertAlign w:val="baseline"/>
        </w:rPr>
        <w:t> </w:t>
      </w:r>
      <w:r>
        <w:rPr>
          <w:sz w:val="16"/>
          <w:vertAlign w:val="baseline"/>
        </w:rPr>
        <w:t>Fundamentales,</w:t>
      </w:r>
      <w:r>
        <w:rPr>
          <w:spacing w:val="-14"/>
          <w:sz w:val="16"/>
          <w:vertAlign w:val="baseline"/>
        </w:rPr>
        <w:t> </w:t>
      </w:r>
      <w:r>
        <w:rPr>
          <w:sz w:val="16"/>
          <w:vertAlign w:val="baseline"/>
        </w:rPr>
        <w:t>artículo</w:t>
      </w:r>
      <w:r>
        <w:rPr>
          <w:spacing w:val="-14"/>
          <w:sz w:val="16"/>
          <w:vertAlign w:val="baseline"/>
        </w:rPr>
        <w:t> </w:t>
      </w:r>
      <w:r>
        <w:rPr>
          <w:sz w:val="16"/>
          <w:vertAlign w:val="baseline"/>
        </w:rPr>
        <w:t>6.1,</w:t>
      </w:r>
      <w:r>
        <w:rPr>
          <w:spacing w:val="-14"/>
          <w:sz w:val="16"/>
          <w:vertAlign w:val="baseline"/>
        </w:rPr>
        <w:t> </w:t>
      </w:r>
      <w:r>
        <w:rPr>
          <w:sz w:val="16"/>
          <w:vertAlign w:val="baseline"/>
        </w:rPr>
        <w:t>y</w:t>
      </w:r>
      <w:r>
        <w:rPr>
          <w:spacing w:val="-14"/>
          <w:sz w:val="16"/>
          <w:vertAlign w:val="baseline"/>
        </w:rPr>
        <w:t> </w:t>
      </w:r>
      <w:r>
        <w:rPr>
          <w:sz w:val="16"/>
          <w:vertAlign w:val="baseline"/>
        </w:rPr>
        <w:t>Carta</w:t>
      </w:r>
      <w:r>
        <w:rPr>
          <w:spacing w:val="-14"/>
          <w:sz w:val="16"/>
          <w:vertAlign w:val="baseline"/>
        </w:rPr>
        <w:t> </w:t>
      </w:r>
      <w:r>
        <w:rPr>
          <w:sz w:val="16"/>
          <w:vertAlign w:val="baseline"/>
        </w:rPr>
        <w:t>Africana</w:t>
      </w:r>
      <w:r>
        <w:rPr>
          <w:spacing w:val="-14"/>
          <w:sz w:val="16"/>
          <w:vertAlign w:val="baseline"/>
        </w:rPr>
        <w:t> </w:t>
      </w:r>
      <w:r>
        <w:rPr>
          <w:sz w:val="16"/>
          <w:vertAlign w:val="baseline"/>
        </w:rPr>
        <w:t>sobre</w:t>
      </w:r>
      <w:r>
        <w:rPr>
          <w:spacing w:val="-14"/>
          <w:sz w:val="16"/>
          <w:vertAlign w:val="baseline"/>
        </w:rPr>
        <w:t> </w:t>
      </w:r>
      <w:r>
        <w:rPr>
          <w:sz w:val="16"/>
          <w:vertAlign w:val="baseline"/>
        </w:rPr>
        <w:t>los</w:t>
      </w:r>
      <w:r>
        <w:rPr>
          <w:spacing w:val="-14"/>
          <w:sz w:val="16"/>
          <w:vertAlign w:val="baseline"/>
        </w:rPr>
        <w:t> </w:t>
      </w:r>
      <w:r>
        <w:rPr>
          <w:sz w:val="16"/>
          <w:vertAlign w:val="baseline"/>
        </w:rPr>
        <w:t>Derechos</w:t>
      </w:r>
      <w:r>
        <w:rPr>
          <w:spacing w:val="-14"/>
          <w:sz w:val="16"/>
          <w:vertAlign w:val="baseline"/>
        </w:rPr>
        <w:t> </w:t>
      </w:r>
      <w:r>
        <w:rPr>
          <w:sz w:val="16"/>
          <w:vertAlign w:val="baseline"/>
        </w:rPr>
        <w:t>Humanos</w:t>
      </w:r>
      <w:r>
        <w:rPr>
          <w:spacing w:val="-14"/>
          <w:sz w:val="16"/>
          <w:vertAlign w:val="baseline"/>
        </w:rPr>
        <w:t> </w:t>
      </w:r>
      <w:r>
        <w:rPr>
          <w:sz w:val="16"/>
          <w:vertAlign w:val="baseline"/>
        </w:rPr>
        <w:t>y</w:t>
      </w:r>
      <w:r>
        <w:rPr>
          <w:spacing w:val="-14"/>
          <w:sz w:val="16"/>
          <w:vertAlign w:val="baseline"/>
        </w:rPr>
        <w:t> </w:t>
      </w:r>
      <w:r>
        <w:rPr>
          <w:sz w:val="16"/>
          <w:vertAlign w:val="baseline"/>
        </w:rPr>
        <w:t>de</w:t>
      </w:r>
      <w:r>
        <w:rPr>
          <w:spacing w:val="-14"/>
          <w:sz w:val="16"/>
          <w:vertAlign w:val="baseline"/>
        </w:rPr>
        <w:t> </w:t>
      </w:r>
      <w:r>
        <w:rPr>
          <w:sz w:val="16"/>
          <w:vertAlign w:val="baseline"/>
        </w:rPr>
        <w:t>los</w:t>
      </w:r>
      <w:r>
        <w:rPr>
          <w:spacing w:val="-15"/>
          <w:sz w:val="16"/>
          <w:vertAlign w:val="baseline"/>
        </w:rPr>
        <w:t> </w:t>
      </w:r>
      <w:r>
        <w:rPr>
          <w:sz w:val="16"/>
          <w:vertAlign w:val="baseline"/>
        </w:rPr>
        <w:t>Pueblos, artículo 26.</w:t>
      </w:r>
    </w:p>
    <w:p>
      <w:pPr>
        <w:spacing w:before="120"/>
        <w:ind w:left="401" w:right="0" w:firstLine="0"/>
        <w:jc w:val="both"/>
        <w:rPr>
          <w:sz w:val="16"/>
        </w:rPr>
      </w:pPr>
      <w:bookmarkStart w:name="_bookmark77" w:id="106"/>
      <w:bookmarkEnd w:id="106"/>
      <w:r>
        <w:rPr/>
      </w:r>
      <w:r>
        <w:rPr>
          <w:sz w:val="16"/>
          <w:vertAlign w:val="superscript"/>
        </w:rPr>
        <w:t>52</w:t>
      </w:r>
      <w:r>
        <w:rPr>
          <w:spacing w:val="56"/>
          <w:w w:val="150"/>
          <w:sz w:val="16"/>
          <w:vertAlign w:val="baseline"/>
        </w:rPr>
        <w:t>   </w:t>
      </w:r>
      <w:r>
        <w:rPr>
          <w:i/>
          <w:sz w:val="16"/>
          <w:vertAlign w:val="baseline"/>
        </w:rPr>
        <w:t>Cfr.</w:t>
      </w:r>
      <w:r>
        <w:rPr>
          <w:i/>
          <w:spacing w:val="9"/>
          <w:sz w:val="16"/>
          <w:vertAlign w:val="baseline"/>
        </w:rPr>
        <w:t> </w:t>
      </w:r>
      <w:r>
        <w:rPr>
          <w:i/>
          <w:sz w:val="16"/>
          <w:vertAlign w:val="baseline"/>
        </w:rPr>
        <w:t>Caso</w:t>
      </w:r>
      <w:r>
        <w:rPr>
          <w:i/>
          <w:spacing w:val="7"/>
          <w:sz w:val="16"/>
          <w:vertAlign w:val="baseline"/>
        </w:rPr>
        <w:t> </w:t>
      </w:r>
      <w:r>
        <w:rPr>
          <w:i/>
          <w:sz w:val="16"/>
          <w:vertAlign w:val="baseline"/>
        </w:rPr>
        <w:t>de</w:t>
      </w:r>
      <w:r>
        <w:rPr>
          <w:i/>
          <w:spacing w:val="9"/>
          <w:sz w:val="16"/>
          <w:vertAlign w:val="baseline"/>
        </w:rPr>
        <w:t> </w:t>
      </w:r>
      <w:r>
        <w:rPr>
          <w:i/>
          <w:sz w:val="16"/>
          <w:vertAlign w:val="baseline"/>
        </w:rPr>
        <w:t>la</w:t>
      </w:r>
      <w:r>
        <w:rPr>
          <w:i/>
          <w:spacing w:val="8"/>
          <w:sz w:val="16"/>
          <w:vertAlign w:val="baseline"/>
        </w:rPr>
        <w:t> </w:t>
      </w:r>
      <w:r>
        <w:rPr>
          <w:i/>
          <w:sz w:val="16"/>
          <w:vertAlign w:val="baseline"/>
        </w:rPr>
        <w:t>Corte</w:t>
      </w:r>
      <w:r>
        <w:rPr>
          <w:i/>
          <w:spacing w:val="8"/>
          <w:sz w:val="16"/>
          <w:vertAlign w:val="baseline"/>
        </w:rPr>
        <w:t> </w:t>
      </w:r>
      <w:r>
        <w:rPr>
          <w:i/>
          <w:sz w:val="16"/>
          <w:vertAlign w:val="baseline"/>
        </w:rPr>
        <w:t>Suprema</w:t>
      </w:r>
      <w:r>
        <w:rPr>
          <w:i/>
          <w:spacing w:val="8"/>
          <w:sz w:val="16"/>
          <w:vertAlign w:val="baseline"/>
        </w:rPr>
        <w:t> </w:t>
      </w:r>
      <w:r>
        <w:rPr>
          <w:i/>
          <w:sz w:val="16"/>
          <w:vertAlign w:val="baseline"/>
        </w:rPr>
        <w:t>de</w:t>
      </w:r>
      <w:r>
        <w:rPr>
          <w:i/>
          <w:spacing w:val="9"/>
          <w:sz w:val="16"/>
          <w:vertAlign w:val="baseline"/>
        </w:rPr>
        <w:t> </w:t>
      </w:r>
      <w:r>
        <w:rPr>
          <w:i/>
          <w:sz w:val="16"/>
          <w:vertAlign w:val="baseline"/>
        </w:rPr>
        <w:t>Justicia</w:t>
      </w:r>
      <w:r>
        <w:rPr>
          <w:i/>
          <w:spacing w:val="8"/>
          <w:sz w:val="16"/>
          <w:vertAlign w:val="baseline"/>
        </w:rPr>
        <w:t> </w:t>
      </w:r>
      <w:r>
        <w:rPr>
          <w:i/>
          <w:sz w:val="16"/>
          <w:vertAlign w:val="baseline"/>
        </w:rPr>
        <w:t>(Quintana</w:t>
      </w:r>
      <w:r>
        <w:rPr>
          <w:i/>
          <w:spacing w:val="8"/>
          <w:sz w:val="16"/>
          <w:vertAlign w:val="baseline"/>
        </w:rPr>
        <w:t> </w:t>
      </w:r>
      <w:r>
        <w:rPr>
          <w:i/>
          <w:sz w:val="16"/>
          <w:vertAlign w:val="baseline"/>
        </w:rPr>
        <w:t>Coello</w:t>
      </w:r>
      <w:r>
        <w:rPr>
          <w:i/>
          <w:spacing w:val="7"/>
          <w:sz w:val="16"/>
          <w:vertAlign w:val="baseline"/>
        </w:rPr>
        <w:t> </w:t>
      </w:r>
      <w:r>
        <w:rPr>
          <w:i/>
          <w:sz w:val="16"/>
          <w:vertAlign w:val="baseline"/>
        </w:rPr>
        <w:t>y</w:t>
      </w:r>
      <w:r>
        <w:rPr>
          <w:i/>
          <w:spacing w:val="7"/>
          <w:sz w:val="16"/>
          <w:vertAlign w:val="baseline"/>
        </w:rPr>
        <w:t> </w:t>
      </w:r>
      <w:r>
        <w:rPr>
          <w:i/>
          <w:sz w:val="16"/>
          <w:vertAlign w:val="baseline"/>
        </w:rPr>
        <w:t>otros)</w:t>
      </w:r>
      <w:r>
        <w:rPr>
          <w:i/>
          <w:spacing w:val="7"/>
          <w:sz w:val="16"/>
          <w:vertAlign w:val="baseline"/>
        </w:rPr>
        <w:t> </w:t>
      </w:r>
      <w:r>
        <w:rPr>
          <w:i/>
          <w:sz w:val="16"/>
          <w:vertAlign w:val="baseline"/>
        </w:rPr>
        <w:t>Vs.</w:t>
      </w:r>
      <w:r>
        <w:rPr>
          <w:i/>
          <w:spacing w:val="5"/>
          <w:sz w:val="16"/>
          <w:vertAlign w:val="baseline"/>
        </w:rPr>
        <w:t> </w:t>
      </w:r>
      <w:r>
        <w:rPr>
          <w:i/>
          <w:sz w:val="16"/>
          <w:vertAlign w:val="baseline"/>
        </w:rPr>
        <w:t>Ecuador</w:t>
      </w:r>
      <w:r>
        <w:rPr>
          <w:sz w:val="16"/>
          <w:vertAlign w:val="baseline"/>
        </w:rPr>
        <w:t>,</w:t>
      </w:r>
      <w:r>
        <w:rPr>
          <w:spacing w:val="8"/>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párr.</w:t>
      </w:r>
      <w:r>
        <w:rPr>
          <w:spacing w:val="8"/>
          <w:sz w:val="16"/>
          <w:vertAlign w:val="baseline"/>
        </w:rPr>
        <w:t> </w:t>
      </w:r>
      <w:r>
        <w:rPr>
          <w:sz w:val="16"/>
          <w:vertAlign w:val="baseline"/>
        </w:rPr>
        <w:t>155,</w:t>
      </w:r>
      <w:r>
        <w:rPr>
          <w:spacing w:val="3"/>
          <w:sz w:val="16"/>
          <w:vertAlign w:val="baseline"/>
        </w:rPr>
        <w:t> </w:t>
      </w:r>
      <w:r>
        <w:rPr>
          <w:spacing w:val="-10"/>
          <w:sz w:val="16"/>
          <w:vertAlign w:val="baseline"/>
        </w:rPr>
        <w:t>y</w:t>
      </w:r>
    </w:p>
    <w:p>
      <w:pPr>
        <w:spacing w:before="0"/>
        <w:ind w:left="401" w:right="0" w:firstLine="0"/>
        <w:jc w:val="both"/>
        <w:rPr>
          <w:sz w:val="16"/>
        </w:rPr>
      </w:pPr>
      <w:r>
        <w:rPr>
          <w:i/>
          <w:sz w:val="16"/>
        </w:rPr>
        <w:t>Caso</w:t>
      </w:r>
      <w:r>
        <w:rPr>
          <w:i/>
          <w:spacing w:val="-4"/>
          <w:sz w:val="16"/>
        </w:rPr>
        <w:t> </w:t>
      </w:r>
      <w:r>
        <w:rPr>
          <w:i/>
          <w:sz w:val="16"/>
        </w:rPr>
        <w:t>Ríos</w:t>
      </w:r>
      <w:r>
        <w:rPr>
          <w:i/>
          <w:spacing w:val="-3"/>
          <w:sz w:val="16"/>
        </w:rPr>
        <w:t> </w:t>
      </w:r>
      <w:r>
        <w:rPr>
          <w:i/>
          <w:sz w:val="16"/>
        </w:rPr>
        <w:t>Avalos</w:t>
      </w:r>
      <w:r>
        <w:rPr>
          <w:i/>
          <w:spacing w:val="-4"/>
          <w:sz w:val="16"/>
        </w:rPr>
        <w:t> </w:t>
      </w:r>
      <w:r>
        <w:rPr>
          <w:i/>
          <w:sz w:val="16"/>
        </w:rPr>
        <w:t>y</w:t>
      </w:r>
      <w:r>
        <w:rPr>
          <w:i/>
          <w:spacing w:val="-3"/>
          <w:sz w:val="16"/>
        </w:rPr>
        <w:t> </w:t>
      </w:r>
      <w:r>
        <w:rPr>
          <w:i/>
          <w:sz w:val="16"/>
        </w:rPr>
        <w:t>otro</w:t>
      </w:r>
      <w:r>
        <w:rPr>
          <w:i/>
          <w:spacing w:val="-3"/>
          <w:sz w:val="16"/>
        </w:rPr>
        <w:t> </w:t>
      </w:r>
      <w:r>
        <w:rPr>
          <w:i/>
          <w:sz w:val="16"/>
        </w:rPr>
        <w:t>Vs.</w:t>
      </w:r>
      <w:r>
        <w:rPr>
          <w:i/>
          <w:spacing w:val="-5"/>
          <w:sz w:val="16"/>
        </w:rPr>
        <w:t> </w:t>
      </w:r>
      <w:r>
        <w:rPr>
          <w:i/>
          <w:sz w:val="16"/>
        </w:rPr>
        <w:t>Paraguay</w:t>
      </w:r>
      <w:r>
        <w:rPr>
          <w:sz w:val="16"/>
        </w:rPr>
        <w:t>,</w:t>
      </w:r>
      <w:r>
        <w:rPr>
          <w:spacing w:val="-5"/>
          <w:sz w:val="16"/>
        </w:rPr>
        <w:t> </w:t>
      </w:r>
      <w:r>
        <w:rPr>
          <w:i/>
          <w:sz w:val="16"/>
        </w:rPr>
        <w:t>supra,</w:t>
      </w:r>
      <w:r>
        <w:rPr>
          <w:i/>
          <w:spacing w:val="-4"/>
          <w:sz w:val="16"/>
        </w:rPr>
        <w:t> </w:t>
      </w:r>
      <w:r>
        <w:rPr>
          <w:sz w:val="16"/>
        </w:rPr>
        <w:t>párr.</w:t>
      </w:r>
      <w:r>
        <w:rPr>
          <w:spacing w:val="-4"/>
          <w:sz w:val="16"/>
        </w:rPr>
        <w:t> </w:t>
      </w:r>
      <w:r>
        <w:rPr>
          <w:spacing w:val="-5"/>
          <w:sz w:val="16"/>
        </w:rPr>
        <w:t>85.</w:t>
      </w:r>
    </w:p>
    <w:p>
      <w:pPr>
        <w:spacing w:before="120"/>
        <w:ind w:left="401" w:right="116" w:firstLine="0"/>
        <w:jc w:val="both"/>
        <w:rPr>
          <w:sz w:val="16"/>
        </w:rPr>
      </w:pPr>
      <w:bookmarkStart w:name="_bookmark78" w:id="107"/>
      <w:bookmarkEnd w:id="107"/>
      <w:r>
        <w:rPr/>
      </w:r>
      <w:r>
        <w:rPr>
          <w:sz w:val="16"/>
          <w:vertAlign w:val="superscript"/>
        </w:rPr>
        <w:t>53</w:t>
      </w:r>
      <w:r>
        <w:rPr>
          <w:spacing w:val="80"/>
          <w:w w:val="150"/>
          <w:sz w:val="16"/>
          <w:vertAlign w:val="baseline"/>
        </w:rPr>
        <w:t>  </w:t>
      </w:r>
      <w:r>
        <w:rPr>
          <w:i/>
          <w:sz w:val="16"/>
          <w:vertAlign w:val="baseline"/>
        </w:rPr>
        <w:t>Cfr.</w:t>
      </w:r>
      <w:r>
        <w:rPr>
          <w:i/>
          <w:spacing w:val="-3"/>
          <w:sz w:val="16"/>
          <w:vertAlign w:val="baseline"/>
        </w:rPr>
        <w:t> </w:t>
      </w:r>
      <w:r>
        <w:rPr>
          <w:i/>
          <w:sz w:val="16"/>
          <w:vertAlign w:val="baseline"/>
        </w:rPr>
        <w:t>Caso</w:t>
      </w:r>
      <w:r>
        <w:rPr>
          <w:i/>
          <w:spacing w:val="-4"/>
          <w:sz w:val="16"/>
          <w:vertAlign w:val="baseline"/>
        </w:rPr>
        <w:t> </w:t>
      </w:r>
      <w:r>
        <w:rPr>
          <w:i/>
          <w:sz w:val="16"/>
          <w:vertAlign w:val="baseline"/>
        </w:rPr>
        <w:t>del</w:t>
      </w:r>
      <w:r>
        <w:rPr>
          <w:i/>
          <w:spacing w:val="-6"/>
          <w:sz w:val="16"/>
          <w:vertAlign w:val="baseline"/>
        </w:rPr>
        <w:t> </w:t>
      </w:r>
      <w:r>
        <w:rPr>
          <w:i/>
          <w:sz w:val="16"/>
          <w:vertAlign w:val="baseline"/>
        </w:rPr>
        <w:t>Tribunal</w:t>
      </w:r>
      <w:r>
        <w:rPr>
          <w:i/>
          <w:spacing w:val="-3"/>
          <w:sz w:val="16"/>
          <w:vertAlign w:val="baseline"/>
        </w:rPr>
        <w:t> </w:t>
      </w:r>
      <w:r>
        <w:rPr>
          <w:i/>
          <w:sz w:val="16"/>
          <w:vertAlign w:val="baseline"/>
        </w:rPr>
        <w:t>Constitucional</w:t>
      </w:r>
      <w:r>
        <w:rPr>
          <w:i/>
          <w:spacing w:val="-3"/>
          <w:sz w:val="16"/>
          <w:vertAlign w:val="baseline"/>
        </w:rPr>
        <w:t> </w:t>
      </w:r>
      <w:r>
        <w:rPr>
          <w:i/>
          <w:sz w:val="16"/>
          <w:vertAlign w:val="baseline"/>
        </w:rPr>
        <w:t>Vs.</w:t>
      </w:r>
      <w:r>
        <w:rPr>
          <w:i/>
          <w:spacing w:val="-6"/>
          <w:sz w:val="16"/>
          <w:vertAlign w:val="baseline"/>
        </w:rPr>
        <w:t> </w:t>
      </w:r>
      <w:r>
        <w:rPr>
          <w:i/>
          <w:sz w:val="16"/>
          <w:vertAlign w:val="baseline"/>
        </w:rPr>
        <w:t>Perú</w:t>
      </w:r>
      <w:r>
        <w:rPr>
          <w:sz w:val="16"/>
          <w:vertAlign w:val="baseline"/>
        </w:rPr>
        <w:t>,</w:t>
      </w:r>
      <w:r>
        <w:rPr>
          <w:spacing w:val="-6"/>
          <w:sz w:val="16"/>
          <w:vertAlign w:val="baseline"/>
        </w:rPr>
        <w:t> </w:t>
      </w:r>
      <w:r>
        <w:rPr>
          <w:i/>
          <w:sz w:val="16"/>
          <w:vertAlign w:val="baseline"/>
        </w:rPr>
        <w:t>supra</w:t>
      </w:r>
      <w:r>
        <w:rPr>
          <w:sz w:val="16"/>
          <w:vertAlign w:val="baseline"/>
        </w:rPr>
        <w:t>,</w:t>
      </w:r>
      <w:r>
        <w:rPr>
          <w:spacing w:val="-6"/>
          <w:sz w:val="16"/>
          <w:vertAlign w:val="baseline"/>
        </w:rPr>
        <w:t> </w:t>
      </w:r>
      <w:r>
        <w:rPr>
          <w:sz w:val="16"/>
          <w:vertAlign w:val="baseline"/>
        </w:rPr>
        <w:t>párr.</w:t>
      </w:r>
      <w:r>
        <w:rPr>
          <w:spacing w:val="-6"/>
          <w:sz w:val="16"/>
          <w:vertAlign w:val="baseline"/>
        </w:rPr>
        <w:t> </w:t>
      </w:r>
      <w:r>
        <w:rPr>
          <w:sz w:val="16"/>
          <w:vertAlign w:val="baseline"/>
        </w:rPr>
        <w:t>73,</w:t>
      </w:r>
      <w:r>
        <w:rPr>
          <w:spacing w:val="-3"/>
          <w:sz w:val="16"/>
          <w:vertAlign w:val="baseline"/>
        </w:rPr>
        <w:t> </w:t>
      </w:r>
      <w:r>
        <w:rPr>
          <w:sz w:val="16"/>
          <w:vertAlign w:val="baseline"/>
        </w:rPr>
        <w:t>y</w:t>
      </w:r>
      <w:r>
        <w:rPr>
          <w:spacing w:val="-4"/>
          <w:sz w:val="16"/>
          <w:vertAlign w:val="baseline"/>
        </w:rPr>
        <w:t> </w:t>
      </w:r>
      <w:r>
        <w:rPr>
          <w:i/>
          <w:sz w:val="16"/>
          <w:vertAlign w:val="baseline"/>
        </w:rPr>
        <w:t>Caso</w:t>
      </w:r>
      <w:r>
        <w:rPr>
          <w:i/>
          <w:spacing w:val="-4"/>
          <w:sz w:val="16"/>
          <w:vertAlign w:val="baseline"/>
        </w:rPr>
        <w:t> </w:t>
      </w:r>
      <w:r>
        <w:rPr>
          <w:i/>
          <w:sz w:val="16"/>
          <w:vertAlign w:val="baseline"/>
        </w:rPr>
        <w:t>Ríos</w:t>
      </w:r>
      <w:r>
        <w:rPr>
          <w:i/>
          <w:spacing w:val="-5"/>
          <w:sz w:val="16"/>
          <w:vertAlign w:val="baseline"/>
        </w:rPr>
        <w:t> </w:t>
      </w:r>
      <w:r>
        <w:rPr>
          <w:i/>
          <w:sz w:val="16"/>
          <w:vertAlign w:val="baseline"/>
        </w:rPr>
        <w:t>Avalos</w:t>
      </w:r>
      <w:r>
        <w:rPr>
          <w:i/>
          <w:spacing w:val="-5"/>
          <w:sz w:val="16"/>
          <w:vertAlign w:val="baseline"/>
        </w:rPr>
        <w:t> </w:t>
      </w:r>
      <w:r>
        <w:rPr>
          <w:i/>
          <w:sz w:val="16"/>
          <w:vertAlign w:val="baseline"/>
        </w:rPr>
        <w:t>y</w:t>
      </w:r>
      <w:r>
        <w:rPr>
          <w:i/>
          <w:spacing w:val="-4"/>
          <w:sz w:val="16"/>
          <w:vertAlign w:val="baseline"/>
        </w:rPr>
        <w:t> </w:t>
      </w:r>
      <w:r>
        <w:rPr>
          <w:i/>
          <w:sz w:val="16"/>
          <w:vertAlign w:val="baseline"/>
        </w:rPr>
        <w:t>otro</w:t>
      </w:r>
      <w:r>
        <w:rPr>
          <w:i/>
          <w:spacing w:val="-4"/>
          <w:sz w:val="16"/>
          <w:vertAlign w:val="baseline"/>
        </w:rPr>
        <w:t> </w:t>
      </w:r>
      <w:r>
        <w:rPr>
          <w:i/>
          <w:sz w:val="16"/>
          <w:vertAlign w:val="baseline"/>
        </w:rPr>
        <w:t>Vs.</w:t>
      </w:r>
      <w:r>
        <w:rPr>
          <w:i/>
          <w:spacing w:val="-3"/>
          <w:sz w:val="16"/>
          <w:vertAlign w:val="baseline"/>
        </w:rPr>
        <w:t> </w:t>
      </w:r>
      <w:r>
        <w:rPr>
          <w:i/>
          <w:sz w:val="16"/>
          <w:vertAlign w:val="baseline"/>
        </w:rPr>
        <w:t>Paraguay</w:t>
      </w:r>
      <w:r>
        <w:rPr>
          <w:sz w:val="16"/>
          <w:vertAlign w:val="baseline"/>
        </w:rPr>
        <w:t>, párr. 86.</w:t>
      </w:r>
    </w:p>
    <w:p>
      <w:pPr>
        <w:spacing w:before="120"/>
        <w:ind w:left="401" w:right="116" w:firstLine="0"/>
        <w:jc w:val="both"/>
        <w:rPr>
          <w:sz w:val="16"/>
        </w:rPr>
      </w:pPr>
      <w:bookmarkStart w:name="_bookmark79" w:id="108"/>
      <w:bookmarkEnd w:id="108"/>
      <w:r>
        <w:rPr/>
      </w:r>
      <w:r>
        <w:rPr>
          <w:sz w:val="16"/>
          <w:vertAlign w:val="superscript"/>
        </w:rPr>
        <w:t>54</w:t>
      </w:r>
      <w:r>
        <w:rPr>
          <w:spacing w:val="80"/>
          <w:w w:val="150"/>
          <w:sz w:val="16"/>
          <w:vertAlign w:val="baseline"/>
        </w:rPr>
        <w:t>  </w:t>
      </w:r>
      <w:r>
        <w:rPr>
          <w:i/>
          <w:sz w:val="16"/>
          <w:vertAlign w:val="baseline"/>
        </w:rPr>
        <w:t>Cfr. Caso Apitz Barbera y otros (“Corte Primera de lo Contencioso Administrativo”) Vs. Venezuela</w:t>
      </w:r>
      <w:r>
        <w:rPr>
          <w:sz w:val="16"/>
          <w:vertAlign w:val="baseline"/>
        </w:rPr>
        <w:t>, </w:t>
      </w:r>
      <w:r>
        <w:rPr>
          <w:i/>
          <w:sz w:val="16"/>
          <w:vertAlign w:val="baseline"/>
        </w:rPr>
        <w:t>supra</w:t>
      </w:r>
      <w:r>
        <w:rPr>
          <w:sz w:val="16"/>
          <w:vertAlign w:val="baseline"/>
        </w:rPr>
        <w:t>, párr. 55, y </w:t>
      </w:r>
      <w:r>
        <w:rPr>
          <w:i/>
          <w:sz w:val="16"/>
          <w:vertAlign w:val="baseline"/>
        </w:rPr>
        <w:t>Caso Ríos Avalos y otro Vs. Paraguay</w:t>
      </w:r>
      <w:r>
        <w:rPr>
          <w:sz w:val="16"/>
          <w:vertAlign w:val="baseline"/>
        </w:rPr>
        <w:t>, párr. 86.</w:t>
      </w:r>
    </w:p>
    <w:p>
      <w:pPr>
        <w:spacing w:before="119"/>
        <w:ind w:left="401" w:right="0" w:firstLine="0"/>
        <w:jc w:val="both"/>
        <w:rPr>
          <w:sz w:val="16"/>
        </w:rPr>
      </w:pPr>
      <w:bookmarkStart w:name="_bookmark80" w:id="109"/>
      <w:bookmarkEnd w:id="109"/>
      <w:r>
        <w:rPr/>
      </w:r>
      <w:r>
        <w:rPr>
          <w:sz w:val="16"/>
          <w:vertAlign w:val="superscript"/>
        </w:rPr>
        <w:t>55</w:t>
      </w:r>
      <w:r>
        <w:rPr>
          <w:spacing w:val="56"/>
          <w:w w:val="150"/>
          <w:sz w:val="16"/>
          <w:vertAlign w:val="baseline"/>
        </w:rPr>
        <w:t>   </w:t>
      </w:r>
      <w:r>
        <w:rPr>
          <w:i/>
          <w:sz w:val="16"/>
          <w:vertAlign w:val="baseline"/>
        </w:rPr>
        <w:t>Cfr.</w:t>
      </w:r>
      <w:r>
        <w:rPr>
          <w:i/>
          <w:spacing w:val="9"/>
          <w:sz w:val="16"/>
          <w:vertAlign w:val="baseline"/>
        </w:rPr>
        <w:t> </w:t>
      </w:r>
      <w:r>
        <w:rPr>
          <w:i/>
          <w:sz w:val="16"/>
          <w:vertAlign w:val="baseline"/>
        </w:rPr>
        <w:t>Caso</w:t>
      </w:r>
      <w:r>
        <w:rPr>
          <w:i/>
          <w:spacing w:val="7"/>
          <w:sz w:val="16"/>
          <w:vertAlign w:val="baseline"/>
        </w:rPr>
        <w:t> </w:t>
      </w:r>
      <w:r>
        <w:rPr>
          <w:i/>
          <w:sz w:val="16"/>
          <w:vertAlign w:val="baseline"/>
        </w:rPr>
        <w:t>de</w:t>
      </w:r>
      <w:r>
        <w:rPr>
          <w:i/>
          <w:spacing w:val="9"/>
          <w:sz w:val="16"/>
          <w:vertAlign w:val="baseline"/>
        </w:rPr>
        <w:t> </w:t>
      </w:r>
      <w:r>
        <w:rPr>
          <w:i/>
          <w:sz w:val="16"/>
          <w:vertAlign w:val="baseline"/>
        </w:rPr>
        <w:t>la</w:t>
      </w:r>
      <w:r>
        <w:rPr>
          <w:i/>
          <w:spacing w:val="8"/>
          <w:sz w:val="16"/>
          <w:vertAlign w:val="baseline"/>
        </w:rPr>
        <w:t> </w:t>
      </w:r>
      <w:r>
        <w:rPr>
          <w:i/>
          <w:sz w:val="16"/>
          <w:vertAlign w:val="baseline"/>
        </w:rPr>
        <w:t>Corte</w:t>
      </w:r>
      <w:r>
        <w:rPr>
          <w:i/>
          <w:spacing w:val="8"/>
          <w:sz w:val="16"/>
          <w:vertAlign w:val="baseline"/>
        </w:rPr>
        <w:t> </w:t>
      </w:r>
      <w:r>
        <w:rPr>
          <w:i/>
          <w:sz w:val="16"/>
          <w:vertAlign w:val="baseline"/>
        </w:rPr>
        <w:t>Suprema</w:t>
      </w:r>
      <w:r>
        <w:rPr>
          <w:i/>
          <w:spacing w:val="8"/>
          <w:sz w:val="16"/>
          <w:vertAlign w:val="baseline"/>
        </w:rPr>
        <w:t> </w:t>
      </w:r>
      <w:r>
        <w:rPr>
          <w:i/>
          <w:sz w:val="16"/>
          <w:vertAlign w:val="baseline"/>
        </w:rPr>
        <w:t>de</w:t>
      </w:r>
      <w:r>
        <w:rPr>
          <w:i/>
          <w:spacing w:val="9"/>
          <w:sz w:val="16"/>
          <w:vertAlign w:val="baseline"/>
        </w:rPr>
        <w:t> </w:t>
      </w:r>
      <w:r>
        <w:rPr>
          <w:i/>
          <w:sz w:val="16"/>
          <w:vertAlign w:val="baseline"/>
        </w:rPr>
        <w:t>Justicia</w:t>
      </w:r>
      <w:r>
        <w:rPr>
          <w:i/>
          <w:spacing w:val="8"/>
          <w:sz w:val="16"/>
          <w:vertAlign w:val="baseline"/>
        </w:rPr>
        <w:t> </w:t>
      </w:r>
      <w:r>
        <w:rPr>
          <w:i/>
          <w:sz w:val="16"/>
          <w:vertAlign w:val="baseline"/>
        </w:rPr>
        <w:t>(Quintana</w:t>
      </w:r>
      <w:r>
        <w:rPr>
          <w:i/>
          <w:spacing w:val="8"/>
          <w:sz w:val="16"/>
          <w:vertAlign w:val="baseline"/>
        </w:rPr>
        <w:t> </w:t>
      </w:r>
      <w:r>
        <w:rPr>
          <w:i/>
          <w:sz w:val="16"/>
          <w:vertAlign w:val="baseline"/>
        </w:rPr>
        <w:t>Coello</w:t>
      </w:r>
      <w:r>
        <w:rPr>
          <w:i/>
          <w:spacing w:val="7"/>
          <w:sz w:val="16"/>
          <w:vertAlign w:val="baseline"/>
        </w:rPr>
        <w:t> </w:t>
      </w:r>
      <w:r>
        <w:rPr>
          <w:i/>
          <w:sz w:val="16"/>
          <w:vertAlign w:val="baseline"/>
        </w:rPr>
        <w:t>y</w:t>
      </w:r>
      <w:r>
        <w:rPr>
          <w:i/>
          <w:spacing w:val="7"/>
          <w:sz w:val="16"/>
          <w:vertAlign w:val="baseline"/>
        </w:rPr>
        <w:t> </w:t>
      </w:r>
      <w:r>
        <w:rPr>
          <w:i/>
          <w:sz w:val="16"/>
          <w:vertAlign w:val="baseline"/>
        </w:rPr>
        <w:t>otros)</w:t>
      </w:r>
      <w:r>
        <w:rPr>
          <w:i/>
          <w:spacing w:val="7"/>
          <w:sz w:val="16"/>
          <w:vertAlign w:val="baseline"/>
        </w:rPr>
        <w:t> </w:t>
      </w:r>
      <w:r>
        <w:rPr>
          <w:i/>
          <w:sz w:val="16"/>
          <w:vertAlign w:val="baseline"/>
        </w:rPr>
        <w:t>Vs.</w:t>
      </w:r>
      <w:r>
        <w:rPr>
          <w:i/>
          <w:spacing w:val="5"/>
          <w:sz w:val="16"/>
          <w:vertAlign w:val="baseline"/>
        </w:rPr>
        <w:t> </w:t>
      </w:r>
      <w:r>
        <w:rPr>
          <w:i/>
          <w:sz w:val="16"/>
          <w:vertAlign w:val="baseline"/>
        </w:rPr>
        <w:t>Ecuador</w:t>
      </w:r>
      <w:r>
        <w:rPr>
          <w:sz w:val="16"/>
          <w:vertAlign w:val="baseline"/>
        </w:rPr>
        <w:t>,</w:t>
      </w:r>
      <w:r>
        <w:rPr>
          <w:spacing w:val="8"/>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párr.</w:t>
      </w:r>
      <w:r>
        <w:rPr>
          <w:spacing w:val="8"/>
          <w:sz w:val="16"/>
          <w:vertAlign w:val="baseline"/>
        </w:rPr>
        <w:t> </w:t>
      </w:r>
      <w:r>
        <w:rPr>
          <w:sz w:val="16"/>
          <w:vertAlign w:val="baseline"/>
        </w:rPr>
        <w:t>154,</w:t>
      </w:r>
      <w:r>
        <w:rPr>
          <w:spacing w:val="3"/>
          <w:sz w:val="16"/>
          <w:vertAlign w:val="baseline"/>
        </w:rPr>
        <w:t> </w:t>
      </w:r>
      <w:r>
        <w:rPr>
          <w:spacing w:val="-10"/>
          <w:sz w:val="16"/>
          <w:vertAlign w:val="baseline"/>
        </w:rPr>
        <w:t>y</w:t>
      </w:r>
    </w:p>
    <w:p>
      <w:pPr>
        <w:spacing w:before="3"/>
        <w:ind w:left="401" w:right="0" w:firstLine="0"/>
        <w:jc w:val="both"/>
        <w:rPr>
          <w:sz w:val="16"/>
        </w:rPr>
      </w:pPr>
      <w:r>
        <w:rPr>
          <w:i/>
          <w:sz w:val="16"/>
        </w:rPr>
        <w:t>Caso</w:t>
      </w:r>
      <w:r>
        <w:rPr>
          <w:i/>
          <w:spacing w:val="-4"/>
          <w:sz w:val="16"/>
        </w:rPr>
        <w:t> </w:t>
      </w:r>
      <w:r>
        <w:rPr>
          <w:i/>
          <w:sz w:val="16"/>
        </w:rPr>
        <w:t>Ríos</w:t>
      </w:r>
      <w:r>
        <w:rPr>
          <w:i/>
          <w:spacing w:val="-3"/>
          <w:sz w:val="16"/>
        </w:rPr>
        <w:t> </w:t>
      </w:r>
      <w:r>
        <w:rPr>
          <w:i/>
          <w:sz w:val="16"/>
        </w:rPr>
        <w:t>Avalos</w:t>
      </w:r>
      <w:r>
        <w:rPr>
          <w:i/>
          <w:spacing w:val="-4"/>
          <w:sz w:val="16"/>
        </w:rPr>
        <w:t> </w:t>
      </w:r>
      <w:r>
        <w:rPr>
          <w:i/>
          <w:sz w:val="16"/>
        </w:rPr>
        <w:t>y</w:t>
      </w:r>
      <w:r>
        <w:rPr>
          <w:i/>
          <w:spacing w:val="-3"/>
          <w:sz w:val="16"/>
        </w:rPr>
        <w:t> </w:t>
      </w:r>
      <w:r>
        <w:rPr>
          <w:i/>
          <w:sz w:val="16"/>
        </w:rPr>
        <w:t>otro</w:t>
      </w:r>
      <w:r>
        <w:rPr>
          <w:i/>
          <w:spacing w:val="-3"/>
          <w:sz w:val="16"/>
        </w:rPr>
        <w:t> </w:t>
      </w:r>
      <w:r>
        <w:rPr>
          <w:i/>
          <w:sz w:val="16"/>
        </w:rPr>
        <w:t>Vs.</w:t>
      </w:r>
      <w:r>
        <w:rPr>
          <w:i/>
          <w:spacing w:val="-5"/>
          <w:sz w:val="16"/>
        </w:rPr>
        <w:t> </w:t>
      </w:r>
      <w:r>
        <w:rPr>
          <w:i/>
          <w:sz w:val="16"/>
        </w:rPr>
        <w:t>Paraguay</w:t>
      </w:r>
      <w:r>
        <w:rPr>
          <w:sz w:val="16"/>
        </w:rPr>
        <w:t>,</w:t>
      </w:r>
      <w:r>
        <w:rPr>
          <w:spacing w:val="-5"/>
          <w:sz w:val="16"/>
        </w:rPr>
        <w:t> </w:t>
      </w:r>
      <w:r>
        <w:rPr>
          <w:i/>
          <w:sz w:val="16"/>
        </w:rPr>
        <w:t>supra,</w:t>
      </w:r>
      <w:r>
        <w:rPr>
          <w:i/>
          <w:spacing w:val="-4"/>
          <w:sz w:val="16"/>
        </w:rPr>
        <w:t> </w:t>
      </w:r>
      <w:r>
        <w:rPr>
          <w:sz w:val="16"/>
        </w:rPr>
        <w:t>párr.</w:t>
      </w:r>
      <w:r>
        <w:rPr>
          <w:spacing w:val="-4"/>
          <w:sz w:val="16"/>
        </w:rPr>
        <w:t> </w:t>
      </w:r>
      <w:r>
        <w:rPr>
          <w:spacing w:val="-5"/>
          <w:sz w:val="16"/>
        </w:rPr>
        <w:t>87.</w:t>
      </w:r>
    </w:p>
    <w:p>
      <w:pPr>
        <w:spacing w:before="120"/>
        <w:ind w:left="401" w:right="116" w:firstLine="0"/>
        <w:jc w:val="both"/>
        <w:rPr>
          <w:sz w:val="16"/>
        </w:rPr>
      </w:pPr>
      <w:bookmarkStart w:name="_bookmark81" w:id="110"/>
      <w:bookmarkEnd w:id="110"/>
      <w:r>
        <w:rPr/>
      </w:r>
      <w:r>
        <w:rPr>
          <w:sz w:val="16"/>
          <w:vertAlign w:val="superscript"/>
        </w:rPr>
        <w:t>56</w:t>
      </w:r>
      <w:r>
        <w:rPr>
          <w:spacing w:val="80"/>
          <w:sz w:val="16"/>
          <w:vertAlign w:val="baseline"/>
        </w:rPr>
        <w:t>  </w:t>
      </w:r>
      <w:r>
        <w:rPr>
          <w:i/>
          <w:sz w:val="16"/>
          <w:vertAlign w:val="baseline"/>
        </w:rPr>
        <w:t>Cfr. Caso del Tribunal Constitucional Vs. Perú</w:t>
      </w:r>
      <w:r>
        <w:rPr>
          <w:sz w:val="16"/>
          <w:vertAlign w:val="baseline"/>
        </w:rPr>
        <w:t>, </w:t>
      </w:r>
      <w:r>
        <w:rPr>
          <w:i/>
          <w:sz w:val="16"/>
          <w:vertAlign w:val="baseline"/>
        </w:rPr>
        <w:t>supra</w:t>
      </w:r>
      <w:r>
        <w:rPr>
          <w:sz w:val="16"/>
          <w:vertAlign w:val="baseline"/>
        </w:rPr>
        <w:t>, párr. 75; </w:t>
      </w:r>
      <w:r>
        <w:rPr>
          <w:i/>
          <w:sz w:val="16"/>
          <w:vertAlign w:val="baseline"/>
        </w:rPr>
        <w:t>Caso Reverón Trujillo Vs. Venezuela</w:t>
      </w:r>
      <w:r>
        <w:rPr>
          <w:sz w:val="16"/>
          <w:vertAlign w:val="baseline"/>
        </w:rPr>
        <w:t>, </w:t>
      </w:r>
      <w:r>
        <w:rPr>
          <w:i/>
          <w:sz w:val="16"/>
          <w:vertAlign w:val="baseline"/>
        </w:rPr>
        <w:t>supra</w:t>
      </w:r>
      <w:r>
        <w:rPr>
          <w:sz w:val="16"/>
          <w:vertAlign w:val="baseline"/>
        </w:rPr>
        <w:t>, párr. 70, y </w:t>
      </w:r>
      <w:r>
        <w:rPr>
          <w:i/>
          <w:sz w:val="16"/>
          <w:vertAlign w:val="baseline"/>
        </w:rPr>
        <w:t>Caso Ríos Avalos y otro Vs. Paraguay</w:t>
      </w:r>
      <w:r>
        <w:rPr>
          <w:sz w:val="16"/>
          <w:vertAlign w:val="baseline"/>
        </w:rPr>
        <w:t>, </w:t>
      </w:r>
      <w:r>
        <w:rPr>
          <w:i/>
          <w:sz w:val="16"/>
          <w:vertAlign w:val="baseline"/>
        </w:rPr>
        <w:t>supra, </w:t>
      </w:r>
      <w:r>
        <w:rPr>
          <w:sz w:val="16"/>
          <w:vertAlign w:val="baseline"/>
        </w:rPr>
        <w:t>párr. 87.</w:t>
      </w:r>
    </w:p>
    <w:p>
      <w:pPr>
        <w:spacing w:after="0"/>
        <w:jc w:val="both"/>
        <w:rPr>
          <w:sz w:val="16"/>
        </w:rPr>
        <w:sectPr>
          <w:pgSz w:w="12240" w:h="15840"/>
          <w:pgMar w:header="0" w:footer="898" w:top="1340" w:bottom="1080" w:left="1300" w:right="1580"/>
        </w:sectPr>
      </w:pPr>
    </w:p>
    <w:p>
      <w:pPr>
        <w:pStyle w:val="ListParagraph"/>
        <w:numPr>
          <w:ilvl w:val="0"/>
          <w:numId w:val="6"/>
        </w:numPr>
        <w:tabs>
          <w:tab w:pos="969" w:val="left" w:leader="none"/>
        </w:tabs>
        <w:spacing w:line="240" w:lineRule="auto" w:before="76" w:after="0"/>
        <w:ind w:left="401" w:right="117" w:hanging="1"/>
        <w:jc w:val="both"/>
        <w:rPr>
          <w:sz w:val="20"/>
        </w:rPr>
      </w:pPr>
      <w:r>
        <w:rPr>
          <w:sz w:val="20"/>
        </w:rPr>
        <w:t>En cuanto a la garantía de estabilidad e inamovilidad en el cargo de dichas autoridades, el Tribunal ha considerado que implica, a su vez, lo siguiente: (i) que la separación del cargo debe obedecer exclusivamente a causales permitidas, ya sea por medio</w:t>
      </w:r>
      <w:r>
        <w:rPr>
          <w:spacing w:val="-9"/>
          <w:sz w:val="20"/>
        </w:rPr>
        <w:t> </w:t>
      </w:r>
      <w:r>
        <w:rPr>
          <w:sz w:val="20"/>
        </w:rPr>
        <w:t>de</w:t>
      </w:r>
      <w:r>
        <w:rPr>
          <w:spacing w:val="-9"/>
          <w:sz w:val="20"/>
        </w:rPr>
        <w:t> </w:t>
      </w:r>
      <w:r>
        <w:rPr>
          <w:sz w:val="20"/>
        </w:rPr>
        <w:t>un</w:t>
      </w:r>
      <w:r>
        <w:rPr>
          <w:spacing w:val="-7"/>
          <w:sz w:val="20"/>
        </w:rPr>
        <w:t> </w:t>
      </w:r>
      <w:r>
        <w:rPr>
          <w:sz w:val="20"/>
        </w:rPr>
        <w:t>proceso</w:t>
      </w:r>
      <w:r>
        <w:rPr>
          <w:spacing w:val="-9"/>
          <w:sz w:val="20"/>
        </w:rPr>
        <w:t> </w:t>
      </w:r>
      <w:r>
        <w:rPr>
          <w:sz w:val="20"/>
        </w:rPr>
        <w:t>que</w:t>
      </w:r>
      <w:r>
        <w:rPr>
          <w:spacing w:val="-9"/>
          <w:sz w:val="20"/>
        </w:rPr>
        <w:t> </w:t>
      </w:r>
      <w:r>
        <w:rPr>
          <w:sz w:val="20"/>
        </w:rPr>
        <w:t>cumpla</w:t>
      </w:r>
      <w:r>
        <w:rPr>
          <w:spacing w:val="-5"/>
          <w:sz w:val="20"/>
        </w:rPr>
        <w:t> </w:t>
      </w:r>
      <w:r>
        <w:rPr>
          <w:sz w:val="20"/>
        </w:rPr>
        <w:t>con</w:t>
      </w:r>
      <w:r>
        <w:rPr>
          <w:spacing w:val="-7"/>
          <w:sz w:val="20"/>
        </w:rPr>
        <w:t> </w:t>
      </w:r>
      <w:r>
        <w:rPr>
          <w:sz w:val="20"/>
        </w:rPr>
        <w:t>las</w:t>
      </w:r>
      <w:r>
        <w:rPr>
          <w:spacing w:val="-6"/>
          <w:sz w:val="20"/>
        </w:rPr>
        <w:t> </w:t>
      </w:r>
      <w:r>
        <w:rPr>
          <w:sz w:val="20"/>
        </w:rPr>
        <w:t>garantías</w:t>
      </w:r>
      <w:r>
        <w:rPr>
          <w:spacing w:val="-9"/>
          <w:sz w:val="20"/>
        </w:rPr>
        <w:t> </w:t>
      </w:r>
      <w:r>
        <w:rPr>
          <w:sz w:val="20"/>
        </w:rPr>
        <w:t>judiciales</w:t>
      </w:r>
      <w:r>
        <w:rPr>
          <w:spacing w:val="-6"/>
          <w:sz w:val="20"/>
        </w:rPr>
        <w:t> </w:t>
      </w:r>
      <w:r>
        <w:rPr>
          <w:sz w:val="20"/>
        </w:rPr>
        <w:t>o</w:t>
      </w:r>
      <w:r>
        <w:rPr>
          <w:spacing w:val="-9"/>
          <w:sz w:val="20"/>
        </w:rPr>
        <w:t> </w:t>
      </w:r>
      <w:r>
        <w:rPr>
          <w:sz w:val="20"/>
        </w:rPr>
        <w:t>porque</w:t>
      </w:r>
      <w:r>
        <w:rPr>
          <w:spacing w:val="-9"/>
          <w:sz w:val="20"/>
        </w:rPr>
        <w:t> </w:t>
      </w:r>
      <w:r>
        <w:rPr>
          <w:sz w:val="20"/>
        </w:rPr>
        <w:t>se</w:t>
      </w:r>
      <w:r>
        <w:rPr>
          <w:spacing w:val="-9"/>
          <w:sz w:val="20"/>
        </w:rPr>
        <w:t> </w:t>
      </w:r>
      <w:r>
        <w:rPr>
          <w:sz w:val="20"/>
        </w:rPr>
        <w:t>ha</w:t>
      </w:r>
      <w:r>
        <w:rPr>
          <w:spacing w:val="-8"/>
          <w:sz w:val="20"/>
        </w:rPr>
        <w:t> </w:t>
      </w:r>
      <w:r>
        <w:rPr>
          <w:sz w:val="20"/>
        </w:rPr>
        <w:t>cumplido</w:t>
      </w:r>
      <w:r>
        <w:rPr>
          <w:spacing w:val="-6"/>
          <w:sz w:val="20"/>
        </w:rPr>
        <w:t> </w:t>
      </w:r>
      <w:r>
        <w:rPr>
          <w:sz w:val="20"/>
        </w:rPr>
        <w:t>el término o período del mandato; (ii) que las juezas y los jueces solo pueden ser destituidos por faltas de disciplina graves o incompetencia, y (iii) que todo proceso seguido contra juezas y jueces debe resolverse de acuerdo con las normas de comportamiento judicial establecidas y mediante procedimientos justos, objetivos e imparciales, según la Constitución o la ley</w:t>
      </w:r>
      <w:hyperlink w:history="true" w:anchor="_bookmark82">
        <w:r>
          <w:rPr>
            <w:position w:val="7"/>
            <w:sz w:val="13"/>
          </w:rPr>
          <w:t>57</w:t>
        </w:r>
      </w:hyperlink>
      <w:r>
        <w:rPr>
          <w:sz w:val="20"/>
        </w:rPr>
        <w:t>. Ello deviene imperativo, en tanto la libre remoción de las autoridades judiciales fomenta la duda objetiva sobre la posibilidad efectiva que tienen de ejercer sus funciones sin temor a represalias</w:t>
      </w:r>
      <w:hyperlink w:history="true" w:anchor="_bookmark83">
        <w:r>
          <w:rPr>
            <w:position w:val="7"/>
            <w:sz w:val="13"/>
          </w:rPr>
          <w:t>58</w:t>
        </w:r>
      </w:hyperlink>
      <w:r>
        <w:rPr>
          <w:sz w:val="20"/>
        </w:rPr>
        <w:t>.</w:t>
      </w:r>
    </w:p>
    <w:p>
      <w:pPr>
        <w:pStyle w:val="BodyText"/>
        <w:spacing w:before="2"/>
      </w:pPr>
    </w:p>
    <w:p>
      <w:pPr>
        <w:pStyle w:val="ListParagraph"/>
        <w:numPr>
          <w:ilvl w:val="0"/>
          <w:numId w:val="6"/>
        </w:numPr>
        <w:tabs>
          <w:tab w:pos="968" w:val="left" w:leader="none"/>
        </w:tabs>
        <w:spacing w:line="240" w:lineRule="auto" w:before="0" w:after="0"/>
        <w:ind w:left="401" w:right="118" w:hanging="1"/>
        <w:jc w:val="both"/>
        <w:rPr>
          <w:sz w:val="20"/>
        </w:rPr>
      </w:pPr>
      <w:r>
        <w:rPr>
          <w:sz w:val="20"/>
        </w:rPr>
        <w:t>Todo lo anterior se sustenta en el importante rol que las juezas y los jueces desempeñan</w:t>
      </w:r>
      <w:r>
        <w:rPr>
          <w:spacing w:val="-3"/>
          <w:sz w:val="20"/>
        </w:rPr>
        <w:t> </w:t>
      </w:r>
      <w:r>
        <w:rPr>
          <w:sz w:val="20"/>
        </w:rPr>
        <w:t>en</w:t>
      </w:r>
      <w:r>
        <w:rPr>
          <w:spacing w:val="-3"/>
          <w:sz w:val="20"/>
        </w:rPr>
        <w:t> </w:t>
      </w:r>
      <w:r>
        <w:rPr>
          <w:sz w:val="20"/>
        </w:rPr>
        <w:t>una</w:t>
      </w:r>
      <w:r>
        <w:rPr>
          <w:spacing w:val="-4"/>
          <w:sz w:val="20"/>
        </w:rPr>
        <w:t> </w:t>
      </w:r>
      <w:r>
        <w:rPr>
          <w:sz w:val="20"/>
        </w:rPr>
        <w:t>democracia</w:t>
      </w:r>
      <w:hyperlink w:history="true" w:anchor="_bookmark84">
        <w:r>
          <w:rPr>
            <w:position w:val="7"/>
            <w:sz w:val="13"/>
          </w:rPr>
          <w:t>59</w:t>
        </w:r>
      </w:hyperlink>
      <w:r>
        <w:rPr>
          <w:sz w:val="20"/>
        </w:rPr>
        <w:t>,</w:t>
      </w:r>
      <w:r>
        <w:rPr>
          <w:spacing w:val="-5"/>
          <w:sz w:val="20"/>
        </w:rPr>
        <w:t> </w:t>
      </w:r>
      <w:r>
        <w:rPr>
          <w:sz w:val="20"/>
        </w:rPr>
        <w:t>en</w:t>
      </w:r>
      <w:r>
        <w:rPr>
          <w:spacing w:val="-3"/>
          <w:sz w:val="20"/>
        </w:rPr>
        <w:t> </w:t>
      </w:r>
      <w:r>
        <w:rPr>
          <w:sz w:val="20"/>
        </w:rPr>
        <w:t>tanto</w:t>
      </w:r>
      <w:r>
        <w:rPr>
          <w:spacing w:val="-3"/>
          <w:sz w:val="20"/>
        </w:rPr>
        <w:t> </w:t>
      </w:r>
      <w:r>
        <w:rPr>
          <w:sz w:val="20"/>
        </w:rPr>
        <w:t>se</w:t>
      </w:r>
      <w:r>
        <w:rPr>
          <w:spacing w:val="-3"/>
          <w:sz w:val="20"/>
        </w:rPr>
        <w:t> </w:t>
      </w:r>
      <w:r>
        <w:rPr>
          <w:sz w:val="20"/>
        </w:rPr>
        <w:t>constituyen</w:t>
      </w:r>
      <w:r>
        <w:rPr>
          <w:spacing w:val="-3"/>
          <w:sz w:val="20"/>
        </w:rPr>
        <w:t> </w:t>
      </w:r>
      <w:r>
        <w:rPr>
          <w:sz w:val="20"/>
        </w:rPr>
        <w:t>en</w:t>
      </w:r>
      <w:r>
        <w:rPr>
          <w:spacing w:val="-3"/>
          <w:sz w:val="20"/>
        </w:rPr>
        <w:t> </w:t>
      </w:r>
      <w:r>
        <w:rPr>
          <w:sz w:val="20"/>
        </w:rPr>
        <w:t>garantes</w:t>
      </w:r>
      <w:r>
        <w:rPr>
          <w:spacing w:val="-2"/>
          <w:sz w:val="20"/>
        </w:rPr>
        <w:t> </w:t>
      </w:r>
      <w:r>
        <w:rPr>
          <w:sz w:val="20"/>
        </w:rPr>
        <w:t>de</w:t>
      </w:r>
      <w:r>
        <w:rPr>
          <w:spacing w:val="-5"/>
          <w:sz w:val="20"/>
        </w:rPr>
        <w:t> </w:t>
      </w:r>
      <w:r>
        <w:rPr>
          <w:sz w:val="20"/>
        </w:rPr>
        <w:t>los</w:t>
      </w:r>
      <w:r>
        <w:rPr>
          <w:spacing w:val="-2"/>
          <w:sz w:val="20"/>
        </w:rPr>
        <w:t> </w:t>
      </w:r>
      <w:r>
        <w:rPr>
          <w:sz w:val="20"/>
        </w:rPr>
        <w:t>derechos humanos</w:t>
      </w:r>
      <w:hyperlink w:history="true" w:anchor="_bookmark85">
        <w:r>
          <w:rPr>
            <w:position w:val="7"/>
            <w:sz w:val="13"/>
          </w:rPr>
          <w:t>60</w:t>
        </w:r>
      </w:hyperlink>
      <w:r>
        <w:rPr>
          <w:sz w:val="20"/>
        </w:rPr>
        <w:t>, lo que exige reconocer y salvaguardar su independencia, especialmente frente a los demás poderes estatales</w:t>
      </w:r>
      <w:hyperlink w:history="true" w:anchor="_bookmark86">
        <w:r>
          <w:rPr>
            <w:position w:val="7"/>
            <w:sz w:val="13"/>
          </w:rPr>
          <w:t>61</w:t>
        </w:r>
      </w:hyperlink>
      <w:r>
        <w:rPr>
          <w:sz w:val="20"/>
        </w:rPr>
        <w:t>, pues, de otro modo, se podría</w:t>
      </w:r>
      <w:r>
        <w:rPr>
          <w:spacing w:val="16"/>
          <w:sz w:val="20"/>
        </w:rPr>
        <w:t> </w:t>
      </w:r>
      <w:r>
        <w:rPr>
          <w:sz w:val="20"/>
        </w:rPr>
        <w:t>obstaculizar su</w:t>
      </w:r>
    </w:p>
    <w:p>
      <w:pPr>
        <w:pStyle w:val="BodyText"/>
        <w:spacing w:before="5"/>
      </w:pPr>
      <w:r>
        <w:rPr/>
        <w:pict>
          <v:rect style="position:absolute;margin-left:85.080002pt;margin-top:13.646875pt;width:144pt;height:.6pt;mso-position-horizontal-relative:page;mso-position-vertical-relative:paragraph;z-index:-15721472;mso-wrap-distance-left:0;mso-wrap-distance-right:0" id="docshape16" filled="true" fillcolor="#000000" stroked="false">
            <v:fill type="solid"/>
            <w10:wrap type="topAndBottom"/>
          </v:rect>
        </w:pict>
      </w:r>
    </w:p>
    <w:p>
      <w:pPr>
        <w:spacing w:before="103"/>
        <w:ind w:left="401" w:right="117" w:firstLine="0"/>
        <w:jc w:val="both"/>
        <w:rPr>
          <w:sz w:val="16"/>
        </w:rPr>
      </w:pPr>
      <w:bookmarkStart w:name="_bookmark82" w:id="111"/>
      <w:bookmarkEnd w:id="111"/>
      <w:r>
        <w:rPr/>
      </w:r>
      <w:r>
        <w:rPr>
          <w:sz w:val="16"/>
          <w:vertAlign w:val="superscript"/>
        </w:rPr>
        <w:t>57</w:t>
      </w:r>
      <w:r>
        <w:rPr>
          <w:spacing w:val="80"/>
          <w:sz w:val="16"/>
          <w:vertAlign w:val="baseline"/>
        </w:rPr>
        <w:t>  </w:t>
      </w:r>
      <w:r>
        <w:rPr>
          <w:i/>
          <w:sz w:val="16"/>
          <w:vertAlign w:val="baseline"/>
        </w:rPr>
        <w:t>Cfr.</w:t>
      </w:r>
      <w:r>
        <w:rPr>
          <w:i/>
          <w:spacing w:val="-11"/>
          <w:sz w:val="16"/>
          <w:vertAlign w:val="baseline"/>
        </w:rPr>
        <w:t> </w:t>
      </w:r>
      <w:r>
        <w:rPr>
          <w:i/>
          <w:sz w:val="16"/>
          <w:vertAlign w:val="baseline"/>
        </w:rPr>
        <w:t>Caso</w:t>
      </w:r>
      <w:r>
        <w:rPr>
          <w:i/>
          <w:spacing w:val="-11"/>
          <w:sz w:val="16"/>
          <w:vertAlign w:val="baseline"/>
        </w:rPr>
        <w:t> </w:t>
      </w:r>
      <w:r>
        <w:rPr>
          <w:i/>
          <w:sz w:val="16"/>
          <w:vertAlign w:val="baseline"/>
        </w:rPr>
        <w:t>de</w:t>
      </w:r>
      <w:r>
        <w:rPr>
          <w:i/>
          <w:spacing w:val="-10"/>
          <w:sz w:val="16"/>
          <w:vertAlign w:val="baseline"/>
        </w:rPr>
        <w:t> </w:t>
      </w:r>
      <w:r>
        <w:rPr>
          <w:i/>
          <w:sz w:val="16"/>
          <w:vertAlign w:val="baseline"/>
        </w:rPr>
        <w:t>la</w:t>
      </w:r>
      <w:r>
        <w:rPr>
          <w:i/>
          <w:spacing w:val="-10"/>
          <w:sz w:val="16"/>
          <w:vertAlign w:val="baseline"/>
        </w:rPr>
        <w:t> </w:t>
      </w:r>
      <w:r>
        <w:rPr>
          <w:i/>
          <w:sz w:val="16"/>
          <w:vertAlign w:val="baseline"/>
        </w:rPr>
        <w:t>Corte</w:t>
      </w:r>
      <w:r>
        <w:rPr>
          <w:i/>
          <w:spacing w:val="-10"/>
          <w:sz w:val="16"/>
          <w:vertAlign w:val="baseline"/>
        </w:rPr>
        <w:t> </w:t>
      </w:r>
      <w:r>
        <w:rPr>
          <w:i/>
          <w:sz w:val="16"/>
          <w:vertAlign w:val="baseline"/>
        </w:rPr>
        <w:t>Suprema</w:t>
      </w:r>
      <w:r>
        <w:rPr>
          <w:i/>
          <w:spacing w:val="-10"/>
          <w:sz w:val="16"/>
          <w:vertAlign w:val="baseline"/>
        </w:rPr>
        <w:t> </w:t>
      </w:r>
      <w:r>
        <w:rPr>
          <w:i/>
          <w:sz w:val="16"/>
          <w:vertAlign w:val="baseline"/>
        </w:rPr>
        <w:t>de</w:t>
      </w:r>
      <w:r>
        <w:rPr>
          <w:i/>
          <w:spacing w:val="-7"/>
          <w:sz w:val="16"/>
          <w:vertAlign w:val="baseline"/>
        </w:rPr>
        <w:t> </w:t>
      </w:r>
      <w:r>
        <w:rPr>
          <w:i/>
          <w:sz w:val="16"/>
          <w:vertAlign w:val="baseline"/>
        </w:rPr>
        <w:t>Justicia</w:t>
      </w:r>
      <w:r>
        <w:rPr>
          <w:i/>
          <w:spacing w:val="-8"/>
          <w:sz w:val="16"/>
          <w:vertAlign w:val="baseline"/>
        </w:rPr>
        <w:t> </w:t>
      </w:r>
      <w:r>
        <w:rPr>
          <w:i/>
          <w:sz w:val="16"/>
          <w:vertAlign w:val="baseline"/>
        </w:rPr>
        <w:t>(Quintana</w:t>
      </w:r>
      <w:r>
        <w:rPr>
          <w:i/>
          <w:spacing w:val="-8"/>
          <w:sz w:val="16"/>
          <w:vertAlign w:val="baseline"/>
        </w:rPr>
        <w:t> </w:t>
      </w:r>
      <w:r>
        <w:rPr>
          <w:i/>
          <w:sz w:val="16"/>
          <w:vertAlign w:val="baseline"/>
        </w:rPr>
        <w:t>Coello</w:t>
      </w:r>
      <w:r>
        <w:rPr>
          <w:i/>
          <w:spacing w:val="-11"/>
          <w:sz w:val="16"/>
          <w:vertAlign w:val="baseline"/>
        </w:rPr>
        <w:t> </w:t>
      </w:r>
      <w:r>
        <w:rPr>
          <w:i/>
          <w:sz w:val="16"/>
          <w:vertAlign w:val="baseline"/>
        </w:rPr>
        <w:t>y</w:t>
      </w:r>
      <w:r>
        <w:rPr>
          <w:i/>
          <w:spacing w:val="-9"/>
          <w:sz w:val="16"/>
          <w:vertAlign w:val="baseline"/>
        </w:rPr>
        <w:t> </w:t>
      </w:r>
      <w:r>
        <w:rPr>
          <w:i/>
          <w:sz w:val="16"/>
          <w:vertAlign w:val="baseline"/>
        </w:rPr>
        <w:t>otros)</w:t>
      </w:r>
      <w:r>
        <w:rPr>
          <w:i/>
          <w:spacing w:val="-11"/>
          <w:sz w:val="16"/>
          <w:vertAlign w:val="baseline"/>
        </w:rPr>
        <w:t> </w:t>
      </w:r>
      <w:r>
        <w:rPr>
          <w:i/>
          <w:sz w:val="16"/>
          <w:vertAlign w:val="baseline"/>
        </w:rPr>
        <w:t>Vs.</w:t>
      </w:r>
      <w:r>
        <w:rPr>
          <w:i/>
          <w:spacing w:val="-8"/>
          <w:sz w:val="16"/>
          <w:vertAlign w:val="baseline"/>
        </w:rPr>
        <w:t> </w:t>
      </w:r>
      <w:r>
        <w:rPr>
          <w:i/>
          <w:sz w:val="16"/>
          <w:vertAlign w:val="baseline"/>
        </w:rPr>
        <w:t>Ecuador</w:t>
      </w:r>
      <w:r>
        <w:rPr>
          <w:sz w:val="16"/>
          <w:vertAlign w:val="baseline"/>
        </w:rPr>
        <w:t>,</w:t>
      </w:r>
      <w:r>
        <w:rPr>
          <w:spacing w:val="-11"/>
          <w:sz w:val="16"/>
          <w:vertAlign w:val="baseline"/>
        </w:rPr>
        <w:t> </w:t>
      </w:r>
      <w:r>
        <w:rPr>
          <w:i/>
          <w:sz w:val="16"/>
          <w:vertAlign w:val="baseline"/>
        </w:rPr>
        <w:t>supra</w:t>
      </w:r>
      <w:r>
        <w:rPr>
          <w:sz w:val="16"/>
          <w:vertAlign w:val="baseline"/>
        </w:rPr>
        <w:t>,</w:t>
      </w:r>
      <w:r>
        <w:rPr>
          <w:spacing w:val="-11"/>
          <w:sz w:val="16"/>
          <w:vertAlign w:val="baseline"/>
        </w:rPr>
        <w:t> </w:t>
      </w:r>
      <w:r>
        <w:rPr>
          <w:sz w:val="16"/>
          <w:vertAlign w:val="baseline"/>
        </w:rPr>
        <w:t>párr.</w:t>
      </w:r>
      <w:r>
        <w:rPr>
          <w:spacing w:val="-11"/>
          <w:sz w:val="16"/>
          <w:vertAlign w:val="baseline"/>
        </w:rPr>
        <w:t> </w:t>
      </w:r>
      <w:r>
        <w:rPr>
          <w:sz w:val="16"/>
          <w:vertAlign w:val="baseline"/>
        </w:rPr>
        <w:t>155;</w:t>
      </w:r>
      <w:r>
        <w:rPr>
          <w:spacing w:val="-11"/>
          <w:sz w:val="16"/>
          <w:vertAlign w:val="baseline"/>
        </w:rPr>
        <w:t> </w:t>
      </w:r>
      <w:r>
        <w:rPr>
          <w:i/>
          <w:sz w:val="16"/>
          <w:vertAlign w:val="baseline"/>
        </w:rPr>
        <w:t>Caso</w:t>
      </w:r>
      <w:r>
        <w:rPr>
          <w:i/>
          <w:sz w:val="16"/>
          <w:vertAlign w:val="baseline"/>
        </w:rPr>
        <w:t> López Lone y otros Vs. Honduras</w:t>
      </w:r>
      <w:r>
        <w:rPr>
          <w:sz w:val="16"/>
          <w:vertAlign w:val="baseline"/>
        </w:rPr>
        <w:t>, </w:t>
      </w:r>
      <w:r>
        <w:rPr>
          <w:i/>
          <w:sz w:val="16"/>
          <w:vertAlign w:val="baseline"/>
        </w:rPr>
        <w:t>supra</w:t>
      </w:r>
      <w:r>
        <w:rPr>
          <w:sz w:val="16"/>
          <w:vertAlign w:val="baseline"/>
        </w:rPr>
        <w:t>, párr. 192, y </w:t>
      </w:r>
      <w:r>
        <w:rPr>
          <w:i/>
          <w:sz w:val="16"/>
          <w:vertAlign w:val="baseline"/>
        </w:rPr>
        <w:t>Caso Ríos Avalos y otro Vs. Paraguay</w:t>
      </w:r>
      <w:r>
        <w:rPr>
          <w:sz w:val="16"/>
          <w:vertAlign w:val="baseline"/>
        </w:rPr>
        <w:t>, </w:t>
      </w:r>
      <w:r>
        <w:rPr>
          <w:i/>
          <w:sz w:val="16"/>
          <w:vertAlign w:val="baseline"/>
        </w:rPr>
        <w:t>supra, </w:t>
      </w:r>
      <w:r>
        <w:rPr>
          <w:sz w:val="16"/>
          <w:vertAlign w:val="baseline"/>
        </w:rPr>
        <w:t>párr. 88.</w:t>
      </w:r>
    </w:p>
    <w:p>
      <w:pPr>
        <w:spacing w:before="120"/>
        <w:ind w:left="401" w:right="113" w:firstLine="0"/>
        <w:jc w:val="both"/>
        <w:rPr>
          <w:sz w:val="16"/>
        </w:rPr>
      </w:pPr>
      <w:bookmarkStart w:name="_bookmark83" w:id="112"/>
      <w:bookmarkEnd w:id="112"/>
      <w:r>
        <w:rPr/>
      </w:r>
      <w:r>
        <w:rPr>
          <w:sz w:val="16"/>
          <w:vertAlign w:val="superscript"/>
        </w:rPr>
        <w:t>58</w:t>
      </w:r>
      <w:r>
        <w:rPr>
          <w:spacing w:val="80"/>
          <w:w w:val="150"/>
          <w:sz w:val="16"/>
          <w:vertAlign w:val="baseline"/>
        </w:rPr>
        <w:t>  </w:t>
      </w:r>
      <w:r>
        <w:rPr>
          <w:i/>
          <w:sz w:val="16"/>
          <w:vertAlign w:val="baseline"/>
        </w:rPr>
        <w:t>Caso Apitz Barbera y otros (“Corte Primera de lo Contencioso Administrativo”) Vs. Venezuela</w:t>
      </w:r>
      <w:r>
        <w:rPr>
          <w:sz w:val="16"/>
          <w:vertAlign w:val="baseline"/>
        </w:rPr>
        <w:t>, </w:t>
      </w:r>
      <w:r>
        <w:rPr>
          <w:i/>
          <w:sz w:val="16"/>
          <w:vertAlign w:val="baseline"/>
        </w:rPr>
        <w:t>supra</w:t>
      </w:r>
      <w:r>
        <w:rPr>
          <w:sz w:val="16"/>
          <w:vertAlign w:val="baseline"/>
        </w:rPr>
        <w:t>, párr. 44, y </w:t>
      </w:r>
      <w:r>
        <w:rPr>
          <w:i/>
          <w:sz w:val="16"/>
          <w:vertAlign w:val="baseline"/>
        </w:rPr>
        <w:t>Caso Ríos Avalos y otro Vs. Paraguay</w:t>
      </w:r>
      <w:r>
        <w:rPr>
          <w:sz w:val="16"/>
          <w:vertAlign w:val="baseline"/>
        </w:rPr>
        <w:t>, </w:t>
      </w:r>
      <w:r>
        <w:rPr>
          <w:i/>
          <w:sz w:val="16"/>
          <w:vertAlign w:val="baseline"/>
        </w:rPr>
        <w:t>supra, </w:t>
      </w:r>
      <w:r>
        <w:rPr>
          <w:sz w:val="16"/>
          <w:vertAlign w:val="baseline"/>
        </w:rPr>
        <w:t>párr. 88.</w:t>
      </w:r>
    </w:p>
    <w:p>
      <w:pPr>
        <w:spacing w:before="120"/>
        <w:ind w:left="401" w:right="113" w:firstLine="0"/>
        <w:jc w:val="both"/>
        <w:rPr>
          <w:sz w:val="16"/>
        </w:rPr>
      </w:pPr>
      <w:bookmarkStart w:name="_bookmark84" w:id="113"/>
      <w:bookmarkEnd w:id="113"/>
      <w:r>
        <w:rPr/>
      </w:r>
      <w:r>
        <w:rPr>
          <w:sz w:val="16"/>
          <w:vertAlign w:val="superscript"/>
        </w:rPr>
        <w:t>59</w:t>
      </w:r>
      <w:r>
        <w:rPr>
          <w:spacing w:val="80"/>
          <w:w w:val="150"/>
          <w:sz w:val="16"/>
          <w:vertAlign w:val="baseline"/>
        </w:rPr>
        <w:t>  </w:t>
      </w:r>
      <w:r>
        <w:rPr>
          <w:i/>
          <w:sz w:val="16"/>
          <w:vertAlign w:val="baseline"/>
        </w:rPr>
        <w:t>Cfr. Caso de la Corte Suprema de Justicia (Quintana Coello y otros) Vs. Ecuador</w:t>
      </w:r>
      <w:r>
        <w:rPr>
          <w:sz w:val="16"/>
          <w:vertAlign w:val="baseline"/>
        </w:rPr>
        <w:t>, </w:t>
      </w:r>
      <w:r>
        <w:rPr>
          <w:i/>
          <w:sz w:val="16"/>
          <w:vertAlign w:val="baseline"/>
        </w:rPr>
        <w:t>supra</w:t>
      </w:r>
      <w:r>
        <w:rPr>
          <w:sz w:val="16"/>
          <w:vertAlign w:val="baseline"/>
        </w:rPr>
        <w:t>, párr. 154, y </w:t>
      </w:r>
      <w:r>
        <w:rPr>
          <w:i/>
          <w:sz w:val="16"/>
          <w:vertAlign w:val="baseline"/>
        </w:rPr>
        <w:t>Caso</w:t>
      </w:r>
      <w:r>
        <w:rPr>
          <w:i/>
          <w:spacing w:val="-14"/>
          <w:sz w:val="16"/>
          <w:vertAlign w:val="baseline"/>
        </w:rPr>
        <w:t> </w:t>
      </w:r>
      <w:r>
        <w:rPr>
          <w:i/>
          <w:sz w:val="16"/>
          <w:vertAlign w:val="baseline"/>
        </w:rPr>
        <w:t>Ríos</w:t>
      </w:r>
      <w:r>
        <w:rPr>
          <w:i/>
          <w:spacing w:val="-12"/>
          <w:sz w:val="16"/>
          <w:vertAlign w:val="baseline"/>
        </w:rPr>
        <w:t> </w:t>
      </w:r>
      <w:r>
        <w:rPr>
          <w:i/>
          <w:sz w:val="16"/>
          <w:vertAlign w:val="baseline"/>
        </w:rPr>
        <w:t>Avalos</w:t>
      </w:r>
      <w:r>
        <w:rPr>
          <w:i/>
          <w:spacing w:val="-14"/>
          <w:sz w:val="16"/>
          <w:vertAlign w:val="baseline"/>
        </w:rPr>
        <w:t> </w:t>
      </w:r>
      <w:r>
        <w:rPr>
          <w:i/>
          <w:sz w:val="16"/>
          <w:vertAlign w:val="baseline"/>
        </w:rPr>
        <w:t>y</w:t>
      </w:r>
      <w:r>
        <w:rPr>
          <w:i/>
          <w:spacing w:val="-11"/>
          <w:sz w:val="16"/>
          <w:vertAlign w:val="baseline"/>
        </w:rPr>
        <w:t> </w:t>
      </w:r>
      <w:r>
        <w:rPr>
          <w:i/>
          <w:sz w:val="16"/>
          <w:vertAlign w:val="baseline"/>
        </w:rPr>
        <w:t>otro</w:t>
      </w:r>
      <w:r>
        <w:rPr>
          <w:i/>
          <w:spacing w:val="-11"/>
          <w:sz w:val="16"/>
          <w:vertAlign w:val="baseline"/>
        </w:rPr>
        <w:t> </w:t>
      </w:r>
      <w:r>
        <w:rPr>
          <w:i/>
          <w:sz w:val="16"/>
          <w:vertAlign w:val="baseline"/>
        </w:rPr>
        <w:t>Vs.</w:t>
      </w:r>
      <w:r>
        <w:rPr>
          <w:i/>
          <w:spacing w:val="-13"/>
          <w:sz w:val="16"/>
          <w:vertAlign w:val="baseline"/>
        </w:rPr>
        <w:t> </w:t>
      </w:r>
      <w:r>
        <w:rPr>
          <w:i/>
          <w:sz w:val="16"/>
          <w:vertAlign w:val="baseline"/>
        </w:rPr>
        <w:t>Paraguay</w:t>
      </w:r>
      <w:r>
        <w:rPr>
          <w:sz w:val="16"/>
          <w:vertAlign w:val="baseline"/>
        </w:rPr>
        <w:t>,</w:t>
      </w:r>
      <w:r>
        <w:rPr>
          <w:spacing w:val="-13"/>
          <w:sz w:val="16"/>
          <w:vertAlign w:val="baseline"/>
        </w:rPr>
        <w:t> </w:t>
      </w:r>
      <w:r>
        <w:rPr>
          <w:i/>
          <w:sz w:val="16"/>
          <w:vertAlign w:val="baseline"/>
        </w:rPr>
        <w:t>supra,</w:t>
      </w:r>
      <w:r>
        <w:rPr>
          <w:i/>
          <w:spacing w:val="-13"/>
          <w:sz w:val="16"/>
          <w:vertAlign w:val="baseline"/>
        </w:rPr>
        <w:t> </w:t>
      </w:r>
      <w:r>
        <w:rPr>
          <w:sz w:val="16"/>
          <w:vertAlign w:val="baseline"/>
        </w:rPr>
        <w:t>párr.</w:t>
      </w:r>
      <w:r>
        <w:rPr>
          <w:spacing w:val="-13"/>
          <w:sz w:val="16"/>
          <w:vertAlign w:val="baseline"/>
        </w:rPr>
        <w:t> </w:t>
      </w:r>
      <w:r>
        <w:rPr>
          <w:sz w:val="16"/>
          <w:vertAlign w:val="baseline"/>
        </w:rPr>
        <w:t>89.</w:t>
      </w:r>
      <w:r>
        <w:rPr>
          <w:spacing w:val="-10"/>
          <w:sz w:val="16"/>
          <w:vertAlign w:val="baseline"/>
        </w:rPr>
        <w:t> </w:t>
      </w:r>
      <w:r>
        <w:rPr>
          <w:sz w:val="16"/>
          <w:vertAlign w:val="baseline"/>
        </w:rPr>
        <w:t>Al</w:t>
      </w:r>
      <w:r>
        <w:rPr>
          <w:spacing w:val="-13"/>
          <w:sz w:val="16"/>
          <w:vertAlign w:val="baseline"/>
        </w:rPr>
        <w:t> </w:t>
      </w:r>
      <w:r>
        <w:rPr>
          <w:sz w:val="16"/>
          <w:vertAlign w:val="baseline"/>
        </w:rPr>
        <w:t>respecto,</w:t>
      </w:r>
      <w:r>
        <w:rPr>
          <w:spacing w:val="-13"/>
          <w:sz w:val="16"/>
          <w:vertAlign w:val="baseline"/>
        </w:rPr>
        <w:t> </w:t>
      </w:r>
      <w:r>
        <w:rPr>
          <w:sz w:val="16"/>
          <w:vertAlign w:val="baseline"/>
        </w:rPr>
        <w:t>la</w:t>
      </w:r>
      <w:r>
        <w:rPr>
          <w:spacing w:val="-13"/>
          <w:sz w:val="16"/>
          <w:vertAlign w:val="baseline"/>
        </w:rPr>
        <w:t> </w:t>
      </w:r>
      <w:r>
        <w:rPr>
          <w:sz w:val="16"/>
          <w:vertAlign w:val="baseline"/>
        </w:rPr>
        <w:t>Asamblea</w:t>
      </w:r>
      <w:r>
        <w:rPr>
          <w:spacing w:val="-13"/>
          <w:sz w:val="16"/>
          <w:vertAlign w:val="baseline"/>
        </w:rPr>
        <w:t> </w:t>
      </w:r>
      <w:r>
        <w:rPr>
          <w:sz w:val="16"/>
          <w:vertAlign w:val="baseline"/>
        </w:rPr>
        <w:t>General</w:t>
      </w:r>
      <w:r>
        <w:rPr>
          <w:spacing w:val="-13"/>
          <w:sz w:val="16"/>
          <w:vertAlign w:val="baseline"/>
        </w:rPr>
        <w:t> </w:t>
      </w:r>
      <w:r>
        <w:rPr>
          <w:sz w:val="16"/>
          <w:vertAlign w:val="baseline"/>
        </w:rPr>
        <w:t>de</w:t>
      </w:r>
      <w:r>
        <w:rPr>
          <w:spacing w:val="-12"/>
          <w:sz w:val="16"/>
          <w:vertAlign w:val="baseline"/>
        </w:rPr>
        <w:t> </w:t>
      </w:r>
      <w:r>
        <w:rPr>
          <w:sz w:val="16"/>
          <w:vertAlign w:val="baseline"/>
        </w:rPr>
        <w:t>las</w:t>
      </w:r>
      <w:r>
        <w:rPr>
          <w:spacing w:val="-10"/>
          <w:sz w:val="16"/>
          <w:vertAlign w:val="baseline"/>
        </w:rPr>
        <w:t> </w:t>
      </w:r>
      <w:r>
        <w:rPr>
          <w:sz w:val="16"/>
          <w:vertAlign w:val="baseline"/>
        </w:rPr>
        <w:t>Naciones</w:t>
      </w:r>
      <w:r>
        <w:rPr>
          <w:spacing w:val="-12"/>
          <w:sz w:val="16"/>
          <w:vertAlign w:val="baseline"/>
        </w:rPr>
        <w:t> </w:t>
      </w:r>
      <w:r>
        <w:rPr>
          <w:sz w:val="16"/>
          <w:vertAlign w:val="baseline"/>
        </w:rPr>
        <w:t>Unidas ha</w:t>
      </w:r>
      <w:r>
        <w:rPr>
          <w:spacing w:val="-15"/>
          <w:sz w:val="16"/>
          <w:vertAlign w:val="baseline"/>
        </w:rPr>
        <w:t> </w:t>
      </w:r>
      <w:r>
        <w:rPr>
          <w:sz w:val="16"/>
          <w:vertAlign w:val="baseline"/>
        </w:rPr>
        <w:t>declarado</w:t>
      </w:r>
      <w:r>
        <w:rPr>
          <w:spacing w:val="-14"/>
          <w:sz w:val="16"/>
          <w:vertAlign w:val="baseline"/>
        </w:rPr>
        <w:t> </w:t>
      </w:r>
      <w:r>
        <w:rPr>
          <w:sz w:val="16"/>
          <w:vertAlign w:val="baseline"/>
        </w:rPr>
        <w:t>que</w:t>
      </w:r>
      <w:r>
        <w:rPr>
          <w:spacing w:val="-14"/>
          <w:sz w:val="16"/>
          <w:vertAlign w:val="baseline"/>
        </w:rPr>
        <w:t> </w:t>
      </w:r>
      <w:r>
        <w:rPr>
          <w:sz w:val="16"/>
          <w:vertAlign w:val="baseline"/>
        </w:rPr>
        <w:t>“la</w:t>
      </w:r>
      <w:r>
        <w:rPr>
          <w:spacing w:val="-14"/>
          <w:sz w:val="16"/>
          <w:vertAlign w:val="baseline"/>
        </w:rPr>
        <w:t> </w:t>
      </w:r>
      <w:r>
        <w:rPr>
          <w:sz w:val="16"/>
          <w:vertAlign w:val="baseline"/>
        </w:rPr>
        <w:t>independencia</w:t>
      </w:r>
      <w:r>
        <w:rPr>
          <w:spacing w:val="-14"/>
          <w:sz w:val="16"/>
          <w:vertAlign w:val="baseline"/>
        </w:rPr>
        <w:t> </w:t>
      </w:r>
      <w:r>
        <w:rPr>
          <w:sz w:val="16"/>
          <w:vertAlign w:val="baseline"/>
        </w:rPr>
        <w:t>del</w:t>
      </w:r>
      <w:r>
        <w:rPr>
          <w:spacing w:val="-14"/>
          <w:sz w:val="16"/>
          <w:vertAlign w:val="baseline"/>
        </w:rPr>
        <w:t> </w:t>
      </w:r>
      <w:r>
        <w:rPr>
          <w:sz w:val="16"/>
          <w:vertAlign w:val="baseline"/>
        </w:rPr>
        <w:t>sistema</w:t>
      </w:r>
      <w:r>
        <w:rPr>
          <w:spacing w:val="-14"/>
          <w:sz w:val="16"/>
          <w:vertAlign w:val="baseline"/>
        </w:rPr>
        <w:t> </w:t>
      </w:r>
      <w:r>
        <w:rPr>
          <w:sz w:val="16"/>
          <w:vertAlign w:val="baseline"/>
        </w:rPr>
        <w:t>judicial,</w:t>
      </w:r>
      <w:r>
        <w:rPr>
          <w:spacing w:val="-13"/>
          <w:sz w:val="16"/>
          <w:vertAlign w:val="baseline"/>
        </w:rPr>
        <w:t> </w:t>
      </w:r>
      <w:r>
        <w:rPr>
          <w:sz w:val="16"/>
          <w:vertAlign w:val="baseline"/>
        </w:rPr>
        <w:t>junto</w:t>
      </w:r>
      <w:r>
        <w:rPr>
          <w:spacing w:val="-12"/>
          <w:sz w:val="16"/>
          <w:vertAlign w:val="baseline"/>
        </w:rPr>
        <w:t> </w:t>
      </w:r>
      <w:r>
        <w:rPr>
          <w:sz w:val="16"/>
          <w:vertAlign w:val="baseline"/>
        </w:rPr>
        <w:t>con</w:t>
      </w:r>
      <w:r>
        <w:rPr>
          <w:spacing w:val="-14"/>
          <w:sz w:val="16"/>
          <w:vertAlign w:val="baseline"/>
        </w:rPr>
        <w:t> </w:t>
      </w:r>
      <w:r>
        <w:rPr>
          <w:sz w:val="16"/>
          <w:vertAlign w:val="baseline"/>
        </w:rPr>
        <w:t>su</w:t>
      </w:r>
      <w:r>
        <w:rPr>
          <w:spacing w:val="-14"/>
          <w:sz w:val="16"/>
          <w:vertAlign w:val="baseline"/>
        </w:rPr>
        <w:t> </w:t>
      </w:r>
      <w:r>
        <w:rPr>
          <w:sz w:val="16"/>
          <w:vertAlign w:val="baseline"/>
        </w:rPr>
        <w:t>imparcialidad</w:t>
      </w:r>
      <w:r>
        <w:rPr>
          <w:spacing w:val="-14"/>
          <w:sz w:val="16"/>
          <w:vertAlign w:val="baseline"/>
        </w:rPr>
        <w:t> </w:t>
      </w:r>
      <w:r>
        <w:rPr>
          <w:sz w:val="16"/>
          <w:vertAlign w:val="baseline"/>
        </w:rPr>
        <w:t>e</w:t>
      </w:r>
      <w:r>
        <w:rPr>
          <w:spacing w:val="-13"/>
          <w:sz w:val="16"/>
          <w:vertAlign w:val="baseline"/>
        </w:rPr>
        <w:t> </w:t>
      </w:r>
      <w:r>
        <w:rPr>
          <w:sz w:val="16"/>
          <w:vertAlign w:val="baseline"/>
        </w:rPr>
        <w:t>integridad,</w:t>
      </w:r>
      <w:r>
        <w:rPr>
          <w:spacing w:val="-14"/>
          <w:sz w:val="16"/>
          <w:vertAlign w:val="baseline"/>
        </w:rPr>
        <w:t> </w:t>
      </w:r>
      <w:r>
        <w:rPr>
          <w:sz w:val="16"/>
          <w:vertAlign w:val="baseline"/>
        </w:rPr>
        <w:t>es</w:t>
      </w:r>
      <w:r>
        <w:rPr>
          <w:spacing w:val="-14"/>
          <w:sz w:val="16"/>
          <w:vertAlign w:val="baseline"/>
        </w:rPr>
        <w:t> </w:t>
      </w:r>
      <w:r>
        <w:rPr>
          <w:sz w:val="16"/>
          <w:vertAlign w:val="baseline"/>
        </w:rPr>
        <w:t>un</w:t>
      </w:r>
      <w:r>
        <w:rPr>
          <w:spacing w:val="-14"/>
          <w:sz w:val="16"/>
          <w:vertAlign w:val="baseline"/>
        </w:rPr>
        <w:t> </w:t>
      </w:r>
      <w:r>
        <w:rPr>
          <w:sz w:val="16"/>
          <w:vertAlign w:val="baseline"/>
        </w:rPr>
        <w:t>requisito previo esencial para apoyar el [E]stado de derecho”. Naciones Unidas, Asamblea General, Resolución A/RES/67/1</w:t>
      </w:r>
      <w:r>
        <w:rPr>
          <w:spacing w:val="-9"/>
          <w:sz w:val="16"/>
          <w:vertAlign w:val="baseline"/>
        </w:rPr>
        <w:t> </w:t>
      </w:r>
      <w:r>
        <w:rPr>
          <w:sz w:val="16"/>
          <w:vertAlign w:val="baseline"/>
        </w:rPr>
        <w:t>de</w:t>
      </w:r>
      <w:r>
        <w:rPr>
          <w:spacing w:val="-10"/>
          <w:sz w:val="16"/>
          <w:vertAlign w:val="baseline"/>
        </w:rPr>
        <w:t> </w:t>
      </w:r>
      <w:r>
        <w:rPr>
          <w:sz w:val="16"/>
          <w:vertAlign w:val="baseline"/>
        </w:rPr>
        <w:t>24</w:t>
      </w:r>
      <w:r>
        <w:rPr>
          <w:spacing w:val="-6"/>
          <w:sz w:val="16"/>
          <w:vertAlign w:val="baseline"/>
        </w:rPr>
        <w:t> </w:t>
      </w:r>
      <w:r>
        <w:rPr>
          <w:sz w:val="16"/>
          <w:vertAlign w:val="baseline"/>
        </w:rPr>
        <w:t>de</w:t>
      </w:r>
      <w:r>
        <w:rPr>
          <w:spacing w:val="-7"/>
          <w:sz w:val="16"/>
          <w:vertAlign w:val="baseline"/>
        </w:rPr>
        <w:t> </w:t>
      </w:r>
      <w:r>
        <w:rPr>
          <w:sz w:val="16"/>
          <w:vertAlign w:val="baseline"/>
        </w:rPr>
        <w:t>septiembre</w:t>
      </w:r>
      <w:r>
        <w:rPr>
          <w:spacing w:val="-10"/>
          <w:sz w:val="16"/>
          <w:vertAlign w:val="baseline"/>
        </w:rPr>
        <w:t> </w:t>
      </w:r>
      <w:r>
        <w:rPr>
          <w:sz w:val="16"/>
          <w:vertAlign w:val="baseline"/>
        </w:rPr>
        <w:t>de</w:t>
      </w:r>
      <w:r>
        <w:rPr>
          <w:spacing w:val="-10"/>
          <w:sz w:val="16"/>
          <w:vertAlign w:val="baseline"/>
        </w:rPr>
        <w:t> </w:t>
      </w:r>
      <w:r>
        <w:rPr>
          <w:sz w:val="16"/>
          <w:vertAlign w:val="baseline"/>
        </w:rPr>
        <w:t>2002.</w:t>
      </w:r>
      <w:r>
        <w:rPr>
          <w:spacing w:val="-8"/>
          <w:sz w:val="16"/>
          <w:vertAlign w:val="baseline"/>
        </w:rPr>
        <w:t> </w:t>
      </w:r>
      <w:r>
        <w:rPr>
          <w:sz w:val="16"/>
          <w:vertAlign w:val="baseline"/>
        </w:rPr>
        <w:t>Por</w:t>
      </w:r>
      <w:r>
        <w:rPr>
          <w:spacing w:val="-6"/>
          <w:sz w:val="16"/>
          <w:vertAlign w:val="baseline"/>
        </w:rPr>
        <w:t> </w:t>
      </w:r>
      <w:r>
        <w:rPr>
          <w:sz w:val="16"/>
          <w:vertAlign w:val="baseline"/>
        </w:rPr>
        <w:t>su</w:t>
      </w:r>
      <w:r>
        <w:rPr>
          <w:spacing w:val="-8"/>
          <w:sz w:val="16"/>
          <w:vertAlign w:val="baseline"/>
        </w:rPr>
        <w:t> </w:t>
      </w:r>
      <w:r>
        <w:rPr>
          <w:sz w:val="16"/>
          <w:vertAlign w:val="baseline"/>
        </w:rPr>
        <w:t>parte,</w:t>
      </w:r>
      <w:r>
        <w:rPr>
          <w:spacing w:val="-8"/>
          <w:sz w:val="16"/>
          <w:vertAlign w:val="baseline"/>
        </w:rPr>
        <w:t> </w:t>
      </w:r>
      <w:r>
        <w:rPr>
          <w:sz w:val="16"/>
          <w:vertAlign w:val="baseline"/>
        </w:rPr>
        <w:t>en</w:t>
      </w:r>
      <w:r>
        <w:rPr>
          <w:spacing w:val="-11"/>
          <w:sz w:val="16"/>
          <w:vertAlign w:val="baseline"/>
        </w:rPr>
        <w:t> </w:t>
      </w:r>
      <w:r>
        <w:rPr>
          <w:sz w:val="16"/>
          <w:vertAlign w:val="baseline"/>
        </w:rPr>
        <w:t>2002,</w:t>
      </w:r>
      <w:r>
        <w:rPr>
          <w:spacing w:val="-8"/>
          <w:sz w:val="16"/>
          <w:vertAlign w:val="baseline"/>
        </w:rPr>
        <w:t> </w:t>
      </w:r>
      <w:r>
        <w:rPr>
          <w:sz w:val="16"/>
          <w:vertAlign w:val="baseline"/>
        </w:rPr>
        <w:t>la</w:t>
      </w:r>
      <w:r>
        <w:rPr>
          <w:spacing w:val="-8"/>
          <w:sz w:val="16"/>
          <w:vertAlign w:val="baseline"/>
        </w:rPr>
        <w:t> </w:t>
      </w:r>
      <w:r>
        <w:rPr>
          <w:sz w:val="16"/>
          <w:vertAlign w:val="baseline"/>
        </w:rPr>
        <w:t>entonces</w:t>
      </w:r>
      <w:r>
        <w:rPr>
          <w:spacing w:val="-10"/>
          <w:sz w:val="16"/>
          <w:vertAlign w:val="baseline"/>
        </w:rPr>
        <w:t> </w:t>
      </w:r>
      <w:r>
        <w:rPr>
          <w:sz w:val="16"/>
          <w:vertAlign w:val="baseline"/>
        </w:rPr>
        <w:t>Comisión</w:t>
      </w:r>
      <w:r>
        <w:rPr>
          <w:spacing w:val="-8"/>
          <w:sz w:val="16"/>
          <w:vertAlign w:val="baseline"/>
        </w:rPr>
        <w:t> </w:t>
      </w:r>
      <w:r>
        <w:rPr>
          <w:sz w:val="16"/>
          <w:vertAlign w:val="baseline"/>
        </w:rPr>
        <w:t>de</w:t>
      </w:r>
      <w:r>
        <w:rPr>
          <w:spacing w:val="-10"/>
          <w:sz w:val="16"/>
          <w:vertAlign w:val="baseline"/>
        </w:rPr>
        <w:t> </w:t>
      </w:r>
      <w:r>
        <w:rPr>
          <w:sz w:val="16"/>
          <w:vertAlign w:val="baseline"/>
        </w:rPr>
        <w:t>Derechos</w:t>
      </w:r>
      <w:r>
        <w:rPr>
          <w:spacing w:val="-7"/>
          <w:sz w:val="16"/>
          <w:vertAlign w:val="baseline"/>
        </w:rPr>
        <w:t> </w:t>
      </w:r>
      <w:r>
        <w:rPr>
          <w:sz w:val="16"/>
          <w:vertAlign w:val="baseline"/>
        </w:rPr>
        <w:t>Humanos de las Naciones Unidas identificó, entre otros elementos “esenciales de la democracia”, el respeto de los derechos humanos y de las libertades fundamentales, y la independencia del poder judicial. Comisión de Derechos Humanos de Naciones Unidas, “Nuevas medidas para promover y consolidar la democracia", Resolución</w:t>
      </w:r>
      <w:r>
        <w:rPr>
          <w:spacing w:val="-3"/>
          <w:sz w:val="16"/>
          <w:vertAlign w:val="baseline"/>
        </w:rPr>
        <w:t> </w:t>
      </w:r>
      <w:r>
        <w:rPr>
          <w:sz w:val="16"/>
          <w:vertAlign w:val="baseline"/>
        </w:rPr>
        <w:t>58ª</w:t>
      </w:r>
      <w:r>
        <w:rPr>
          <w:spacing w:val="-1"/>
          <w:sz w:val="16"/>
          <w:vertAlign w:val="baseline"/>
        </w:rPr>
        <w:t> </w:t>
      </w:r>
      <w:r>
        <w:rPr>
          <w:sz w:val="16"/>
          <w:vertAlign w:val="baseline"/>
        </w:rPr>
        <w:t>sesión,</w:t>
      </w:r>
      <w:r>
        <w:rPr>
          <w:spacing w:val="-3"/>
          <w:sz w:val="16"/>
          <w:vertAlign w:val="baseline"/>
        </w:rPr>
        <w:t> </w:t>
      </w:r>
      <w:r>
        <w:rPr>
          <w:sz w:val="16"/>
          <w:vertAlign w:val="baseline"/>
        </w:rPr>
        <w:t>U.N.</w:t>
      </w:r>
      <w:r>
        <w:rPr>
          <w:spacing w:val="-6"/>
          <w:sz w:val="16"/>
          <w:vertAlign w:val="baseline"/>
        </w:rPr>
        <w:t> </w:t>
      </w:r>
      <w:r>
        <w:rPr>
          <w:sz w:val="16"/>
          <w:vertAlign w:val="baseline"/>
        </w:rPr>
        <w:t>Doc.</w:t>
      </w:r>
      <w:r>
        <w:rPr>
          <w:spacing w:val="-3"/>
          <w:sz w:val="16"/>
          <w:vertAlign w:val="baseline"/>
        </w:rPr>
        <w:t> </w:t>
      </w:r>
      <w:r>
        <w:rPr>
          <w:sz w:val="16"/>
          <w:vertAlign w:val="baseline"/>
        </w:rPr>
        <w:t>E/CN.4/RES/2002/46,</w:t>
      </w:r>
      <w:r>
        <w:rPr>
          <w:spacing w:val="-6"/>
          <w:sz w:val="16"/>
          <w:vertAlign w:val="baseline"/>
        </w:rPr>
        <w:t> </w:t>
      </w:r>
      <w:r>
        <w:rPr>
          <w:sz w:val="16"/>
          <w:vertAlign w:val="baseline"/>
        </w:rPr>
        <w:t>de</w:t>
      </w:r>
      <w:r>
        <w:rPr>
          <w:spacing w:val="-5"/>
          <w:sz w:val="16"/>
          <w:vertAlign w:val="baseline"/>
        </w:rPr>
        <w:t> </w:t>
      </w:r>
      <w:r>
        <w:rPr>
          <w:sz w:val="16"/>
          <w:vertAlign w:val="baseline"/>
        </w:rPr>
        <w:t>23</w:t>
      </w:r>
      <w:r>
        <w:rPr>
          <w:spacing w:val="-4"/>
          <w:sz w:val="16"/>
          <w:vertAlign w:val="baseline"/>
        </w:rPr>
        <w:t> </w:t>
      </w:r>
      <w:r>
        <w:rPr>
          <w:sz w:val="16"/>
          <w:vertAlign w:val="baseline"/>
        </w:rPr>
        <w:t>de</w:t>
      </w:r>
      <w:r>
        <w:rPr>
          <w:spacing w:val="-5"/>
          <w:sz w:val="16"/>
          <w:vertAlign w:val="baseline"/>
        </w:rPr>
        <w:t> </w:t>
      </w:r>
      <w:r>
        <w:rPr>
          <w:sz w:val="16"/>
          <w:vertAlign w:val="baseline"/>
        </w:rPr>
        <w:t>abril</w:t>
      </w:r>
      <w:r>
        <w:rPr>
          <w:spacing w:val="-3"/>
          <w:sz w:val="16"/>
          <w:vertAlign w:val="baseline"/>
        </w:rPr>
        <w:t> </w:t>
      </w:r>
      <w:r>
        <w:rPr>
          <w:sz w:val="16"/>
          <w:vertAlign w:val="baseline"/>
        </w:rPr>
        <w:t>de</w:t>
      </w:r>
      <w:r>
        <w:rPr>
          <w:spacing w:val="-5"/>
          <w:sz w:val="16"/>
          <w:vertAlign w:val="baseline"/>
        </w:rPr>
        <w:t> </w:t>
      </w:r>
      <w:r>
        <w:rPr>
          <w:sz w:val="16"/>
          <w:vertAlign w:val="baseline"/>
        </w:rPr>
        <w:t>2002,</w:t>
      </w:r>
      <w:r>
        <w:rPr>
          <w:spacing w:val="-3"/>
          <w:sz w:val="16"/>
          <w:vertAlign w:val="baseline"/>
        </w:rPr>
        <w:t> </w:t>
      </w:r>
      <w:r>
        <w:rPr>
          <w:sz w:val="16"/>
          <w:vertAlign w:val="baseline"/>
        </w:rPr>
        <w:t>párr.</w:t>
      </w:r>
      <w:r>
        <w:rPr>
          <w:spacing w:val="-6"/>
          <w:sz w:val="16"/>
          <w:vertAlign w:val="baseline"/>
        </w:rPr>
        <w:t> </w:t>
      </w:r>
      <w:r>
        <w:rPr>
          <w:sz w:val="16"/>
          <w:vertAlign w:val="baseline"/>
        </w:rPr>
        <w:t>1.</w:t>
      </w:r>
      <w:r>
        <w:rPr>
          <w:spacing w:val="-3"/>
          <w:sz w:val="16"/>
          <w:vertAlign w:val="baseline"/>
        </w:rPr>
        <w:t> </w:t>
      </w:r>
      <w:r>
        <w:rPr>
          <w:sz w:val="16"/>
          <w:vertAlign w:val="baseline"/>
        </w:rPr>
        <w:t>Asimismo,</w:t>
      </w:r>
      <w:r>
        <w:rPr>
          <w:spacing w:val="-3"/>
          <w:sz w:val="16"/>
          <w:vertAlign w:val="baseline"/>
        </w:rPr>
        <w:t> </w:t>
      </w:r>
      <w:r>
        <w:rPr>
          <w:sz w:val="16"/>
          <w:vertAlign w:val="baseline"/>
        </w:rPr>
        <w:t>el</w:t>
      </w:r>
      <w:r>
        <w:rPr>
          <w:spacing w:val="-6"/>
          <w:sz w:val="16"/>
          <w:vertAlign w:val="baseline"/>
        </w:rPr>
        <w:t> </w:t>
      </w:r>
      <w:r>
        <w:rPr>
          <w:sz w:val="16"/>
          <w:vertAlign w:val="baseline"/>
        </w:rPr>
        <w:t>Consejo de Derechos Humanos ha afirmado que la independencia del sistema judicial “es un requisito indispensable para proteger los derechos humanos y las libertades fundamentales, promover el [E]stado de derecho y la democracia”. Consejo de Derechos Humanos, “Integridad del sistema judicial”, A/HRC/37/L.11/Rev.1, y “La independencia e imparcialidad del poder judicial, los jurados y los asesores y la independencia de los abogados”,</w:t>
      </w:r>
      <w:r>
        <w:rPr>
          <w:spacing w:val="-12"/>
          <w:sz w:val="16"/>
          <w:vertAlign w:val="baseline"/>
        </w:rPr>
        <w:t> </w:t>
      </w:r>
      <w:r>
        <w:rPr>
          <w:sz w:val="16"/>
          <w:vertAlign w:val="baseline"/>
        </w:rPr>
        <w:t>A/HRC/44/L.7,</w:t>
      </w:r>
      <w:r>
        <w:rPr>
          <w:spacing w:val="-12"/>
          <w:sz w:val="16"/>
          <w:vertAlign w:val="baseline"/>
        </w:rPr>
        <w:t> </w:t>
      </w:r>
      <w:r>
        <w:rPr>
          <w:sz w:val="16"/>
          <w:vertAlign w:val="baseline"/>
        </w:rPr>
        <w:t>de</w:t>
      </w:r>
      <w:r>
        <w:rPr>
          <w:spacing w:val="-11"/>
          <w:sz w:val="16"/>
          <w:vertAlign w:val="baseline"/>
        </w:rPr>
        <w:t> </w:t>
      </w:r>
      <w:r>
        <w:rPr>
          <w:sz w:val="16"/>
          <w:vertAlign w:val="baseline"/>
        </w:rPr>
        <w:t>10</w:t>
      </w:r>
      <w:r>
        <w:rPr>
          <w:spacing w:val="-10"/>
          <w:sz w:val="16"/>
          <w:vertAlign w:val="baseline"/>
        </w:rPr>
        <w:t> </w:t>
      </w:r>
      <w:r>
        <w:rPr>
          <w:sz w:val="16"/>
          <w:vertAlign w:val="baseline"/>
        </w:rPr>
        <w:t>de</w:t>
      </w:r>
      <w:r>
        <w:rPr>
          <w:spacing w:val="-8"/>
          <w:sz w:val="16"/>
          <w:vertAlign w:val="baseline"/>
        </w:rPr>
        <w:t> </w:t>
      </w:r>
      <w:r>
        <w:rPr>
          <w:sz w:val="16"/>
          <w:vertAlign w:val="baseline"/>
        </w:rPr>
        <w:t>julio</w:t>
      </w:r>
      <w:r>
        <w:rPr>
          <w:spacing w:val="-10"/>
          <w:sz w:val="16"/>
          <w:vertAlign w:val="baseline"/>
        </w:rPr>
        <w:t> </w:t>
      </w:r>
      <w:r>
        <w:rPr>
          <w:sz w:val="16"/>
          <w:vertAlign w:val="baseline"/>
        </w:rPr>
        <w:t>de</w:t>
      </w:r>
      <w:r>
        <w:rPr>
          <w:spacing w:val="-12"/>
          <w:sz w:val="16"/>
          <w:vertAlign w:val="baseline"/>
        </w:rPr>
        <w:t> </w:t>
      </w:r>
      <w:r>
        <w:rPr>
          <w:sz w:val="16"/>
          <w:vertAlign w:val="baseline"/>
        </w:rPr>
        <w:t>2020.</w:t>
      </w:r>
      <w:r>
        <w:rPr>
          <w:spacing w:val="-12"/>
          <w:sz w:val="16"/>
          <w:vertAlign w:val="baseline"/>
        </w:rPr>
        <w:t> </w:t>
      </w:r>
      <w:r>
        <w:rPr>
          <w:sz w:val="16"/>
          <w:vertAlign w:val="baseline"/>
        </w:rPr>
        <w:t>En</w:t>
      </w:r>
      <w:r>
        <w:rPr>
          <w:spacing w:val="-9"/>
          <w:sz w:val="16"/>
          <w:vertAlign w:val="baseline"/>
        </w:rPr>
        <w:t> </w:t>
      </w:r>
      <w:r>
        <w:rPr>
          <w:sz w:val="16"/>
          <w:vertAlign w:val="baseline"/>
        </w:rPr>
        <w:t>igual</w:t>
      </w:r>
      <w:r>
        <w:rPr>
          <w:spacing w:val="-9"/>
          <w:sz w:val="16"/>
          <w:vertAlign w:val="baseline"/>
        </w:rPr>
        <w:t> </w:t>
      </w:r>
      <w:r>
        <w:rPr>
          <w:sz w:val="16"/>
          <w:vertAlign w:val="baseline"/>
        </w:rPr>
        <w:t>sentido,</w:t>
      </w:r>
      <w:r>
        <w:rPr>
          <w:spacing w:val="-9"/>
          <w:sz w:val="16"/>
          <w:vertAlign w:val="baseline"/>
        </w:rPr>
        <w:t> </w:t>
      </w:r>
      <w:r>
        <w:rPr>
          <w:sz w:val="16"/>
          <w:vertAlign w:val="baseline"/>
        </w:rPr>
        <w:t>el</w:t>
      </w:r>
      <w:r>
        <w:rPr>
          <w:spacing w:val="-9"/>
          <w:sz w:val="16"/>
          <w:vertAlign w:val="baseline"/>
        </w:rPr>
        <w:t> </w:t>
      </w:r>
      <w:r>
        <w:rPr>
          <w:sz w:val="16"/>
          <w:vertAlign w:val="baseline"/>
        </w:rPr>
        <w:t>Tribunal</w:t>
      </w:r>
      <w:r>
        <w:rPr>
          <w:spacing w:val="-9"/>
          <w:sz w:val="16"/>
          <w:vertAlign w:val="baseline"/>
        </w:rPr>
        <w:t> </w:t>
      </w:r>
      <w:r>
        <w:rPr>
          <w:sz w:val="16"/>
          <w:vertAlign w:val="baseline"/>
        </w:rPr>
        <w:t>Europeo</w:t>
      </w:r>
      <w:r>
        <w:rPr>
          <w:spacing w:val="-10"/>
          <w:sz w:val="16"/>
          <w:vertAlign w:val="baseline"/>
        </w:rPr>
        <w:t> </w:t>
      </w:r>
      <w:r>
        <w:rPr>
          <w:sz w:val="16"/>
          <w:vertAlign w:val="baseline"/>
        </w:rPr>
        <w:t>de</w:t>
      </w:r>
      <w:r>
        <w:rPr>
          <w:spacing w:val="-12"/>
          <w:sz w:val="16"/>
          <w:vertAlign w:val="baseline"/>
        </w:rPr>
        <w:t> </w:t>
      </w:r>
      <w:r>
        <w:rPr>
          <w:sz w:val="16"/>
          <w:vertAlign w:val="baseline"/>
        </w:rPr>
        <w:t>Derechos</w:t>
      </w:r>
      <w:r>
        <w:rPr>
          <w:spacing w:val="-8"/>
          <w:sz w:val="16"/>
          <w:vertAlign w:val="baseline"/>
        </w:rPr>
        <w:t> </w:t>
      </w:r>
      <w:r>
        <w:rPr>
          <w:sz w:val="16"/>
          <w:vertAlign w:val="baseline"/>
        </w:rPr>
        <w:t>Humanos ha afirmado que “la independencia judicial es uno de los valores más importantes que sostienen el funcionamiento</w:t>
      </w:r>
      <w:r>
        <w:rPr>
          <w:spacing w:val="-15"/>
          <w:sz w:val="16"/>
          <w:vertAlign w:val="baseline"/>
        </w:rPr>
        <w:t> </w:t>
      </w:r>
      <w:r>
        <w:rPr>
          <w:sz w:val="16"/>
          <w:vertAlign w:val="baseline"/>
        </w:rPr>
        <w:t>eficaz</w:t>
      </w:r>
      <w:r>
        <w:rPr>
          <w:spacing w:val="-14"/>
          <w:sz w:val="16"/>
          <w:vertAlign w:val="baseline"/>
        </w:rPr>
        <w:t> </w:t>
      </w:r>
      <w:r>
        <w:rPr>
          <w:sz w:val="16"/>
          <w:vertAlign w:val="baseline"/>
        </w:rPr>
        <w:t>de</w:t>
      </w:r>
      <w:r>
        <w:rPr>
          <w:spacing w:val="-14"/>
          <w:sz w:val="16"/>
          <w:vertAlign w:val="baseline"/>
        </w:rPr>
        <w:t> </w:t>
      </w:r>
      <w:r>
        <w:rPr>
          <w:sz w:val="16"/>
          <w:vertAlign w:val="baseline"/>
        </w:rPr>
        <w:t>las</w:t>
      </w:r>
      <w:r>
        <w:rPr>
          <w:spacing w:val="-14"/>
          <w:sz w:val="16"/>
          <w:vertAlign w:val="baseline"/>
        </w:rPr>
        <w:t> </w:t>
      </w:r>
      <w:r>
        <w:rPr>
          <w:sz w:val="16"/>
          <w:vertAlign w:val="baseline"/>
        </w:rPr>
        <w:t>democracias”.</w:t>
      </w:r>
      <w:r>
        <w:rPr>
          <w:spacing w:val="-14"/>
          <w:sz w:val="16"/>
          <w:vertAlign w:val="baseline"/>
        </w:rPr>
        <w:t> </w:t>
      </w:r>
      <w:r>
        <w:rPr>
          <w:sz w:val="16"/>
          <w:vertAlign w:val="baseline"/>
        </w:rPr>
        <w:t>TEDH,</w:t>
      </w:r>
      <w:r>
        <w:rPr>
          <w:spacing w:val="-14"/>
          <w:sz w:val="16"/>
          <w:vertAlign w:val="baseline"/>
        </w:rPr>
        <w:t> </w:t>
      </w:r>
      <w:r>
        <w:rPr>
          <w:i/>
          <w:sz w:val="16"/>
          <w:vertAlign w:val="baseline"/>
        </w:rPr>
        <w:t>Caso</w:t>
      </w:r>
      <w:r>
        <w:rPr>
          <w:i/>
          <w:spacing w:val="-14"/>
          <w:sz w:val="16"/>
          <w:vertAlign w:val="baseline"/>
        </w:rPr>
        <w:t> </w:t>
      </w:r>
      <w:r>
        <w:rPr>
          <w:i/>
          <w:sz w:val="16"/>
          <w:vertAlign w:val="baseline"/>
        </w:rPr>
        <w:t>Oleksandr</w:t>
      </w:r>
      <w:r>
        <w:rPr>
          <w:i/>
          <w:spacing w:val="-14"/>
          <w:sz w:val="16"/>
          <w:vertAlign w:val="baseline"/>
        </w:rPr>
        <w:t> </w:t>
      </w:r>
      <w:r>
        <w:rPr>
          <w:i/>
          <w:sz w:val="16"/>
          <w:vertAlign w:val="baseline"/>
        </w:rPr>
        <w:t>Volkov</w:t>
      </w:r>
      <w:r>
        <w:rPr>
          <w:i/>
          <w:spacing w:val="-14"/>
          <w:sz w:val="16"/>
          <w:vertAlign w:val="baseline"/>
        </w:rPr>
        <w:t> </w:t>
      </w:r>
      <w:r>
        <w:rPr>
          <w:i/>
          <w:sz w:val="16"/>
          <w:vertAlign w:val="baseline"/>
        </w:rPr>
        <w:t>Vs.</w:t>
      </w:r>
      <w:r>
        <w:rPr>
          <w:i/>
          <w:spacing w:val="-14"/>
          <w:sz w:val="16"/>
          <w:vertAlign w:val="baseline"/>
        </w:rPr>
        <w:t> </w:t>
      </w:r>
      <w:r>
        <w:rPr>
          <w:i/>
          <w:sz w:val="16"/>
          <w:vertAlign w:val="baseline"/>
        </w:rPr>
        <w:t>Ucrania</w:t>
      </w:r>
      <w:r>
        <w:rPr>
          <w:sz w:val="16"/>
          <w:vertAlign w:val="baseline"/>
        </w:rPr>
        <w:t>,</w:t>
      </w:r>
      <w:r>
        <w:rPr>
          <w:spacing w:val="-14"/>
          <w:sz w:val="16"/>
          <w:vertAlign w:val="baseline"/>
        </w:rPr>
        <w:t> </w:t>
      </w:r>
      <w:r>
        <w:rPr>
          <w:sz w:val="16"/>
          <w:vertAlign w:val="baseline"/>
        </w:rPr>
        <w:t>no.</w:t>
      </w:r>
      <w:r>
        <w:rPr>
          <w:spacing w:val="-14"/>
          <w:sz w:val="16"/>
          <w:vertAlign w:val="baseline"/>
        </w:rPr>
        <w:t> </w:t>
      </w:r>
      <w:r>
        <w:rPr>
          <w:sz w:val="16"/>
          <w:vertAlign w:val="baseline"/>
        </w:rPr>
        <w:t>21722/11.</w:t>
      </w:r>
      <w:r>
        <w:rPr>
          <w:spacing w:val="-14"/>
          <w:sz w:val="16"/>
          <w:vertAlign w:val="baseline"/>
        </w:rPr>
        <w:t> </w:t>
      </w:r>
      <w:r>
        <w:rPr>
          <w:sz w:val="16"/>
          <w:vertAlign w:val="baseline"/>
        </w:rPr>
        <w:t>Sentencia de 9 de enero de 2013, párr. 199.</w:t>
      </w:r>
    </w:p>
    <w:p>
      <w:pPr>
        <w:spacing w:before="119"/>
        <w:ind w:left="401" w:right="114" w:firstLine="0"/>
        <w:jc w:val="both"/>
        <w:rPr>
          <w:sz w:val="16"/>
        </w:rPr>
      </w:pPr>
      <w:bookmarkStart w:name="_bookmark85" w:id="114"/>
      <w:bookmarkEnd w:id="114"/>
      <w:r>
        <w:rPr/>
      </w:r>
      <w:r>
        <w:rPr>
          <w:sz w:val="16"/>
          <w:vertAlign w:val="superscript"/>
        </w:rPr>
        <w:t>60</w:t>
      </w:r>
      <w:r>
        <w:rPr>
          <w:spacing w:val="80"/>
          <w:sz w:val="16"/>
          <w:vertAlign w:val="baseline"/>
        </w:rPr>
        <w:t>  </w:t>
      </w:r>
      <w:r>
        <w:rPr>
          <w:sz w:val="16"/>
          <w:vertAlign w:val="baseline"/>
        </w:rPr>
        <w:t>El</w:t>
      </w:r>
      <w:r>
        <w:rPr>
          <w:spacing w:val="-11"/>
          <w:sz w:val="16"/>
          <w:vertAlign w:val="baseline"/>
        </w:rPr>
        <w:t> </w:t>
      </w:r>
      <w:r>
        <w:rPr>
          <w:sz w:val="16"/>
          <w:vertAlign w:val="baseline"/>
        </w:rPr>
        <w:t>entonces</w:t>
      </w:r>
      <w:r>
        <w:rPr>
          <w:spacing w:val="-10"/>
          <w:sz w:val="16"/>
          <w:vertAlign w:val="baseline"/>
        </w:rPr>
        <w:t> </w:t>
      </w:r>
      <w:r>
        <w:rPr>
          <w:sz w:val="16"/>
          <w:vertAlign w:val="baseline"/>
        </w:rPr>
        <w:t>Relator</w:t>
      </w:r>
      <w:r>
        <w:rPr>
          <w:spacing w:val="-11"/>
          <w:sz w:val="16"/>
          <w:vertAlign w:val="baseline"/>
        </w:rPr>
        <w:t> </w:t>
      </w:r>
      <w:r>
        <w:rPr>
          <w:sz w:val="16"/>
          <w:vertAlign w:val="baseline"/>
        </w:rPr>
        <w:t>especial</w:t>
      </w:r>
      <w:r>
        <w:rPr>
          <w:spacing w:val="-11"/>
          <w:sz w:val="16"/>
          <w:vertAlign w:val="baseline"/>
        </w:rPr>
        <w:t> </w:t>
      </w:r>
      <w:r>
        <w:rPr>
          <w:sz w:val="16"/>
          <w:vertAlign w:val="baseline"/>
        </w:rPr>
        <w:t>de</w:t>
      </w:r>
      <w:r>
        <w:rPr>
          <w:spacing w:val="-10"/>
          <w:sz w:val="16"/>
          <w:vertAlign w:val="baseline"/>
        </w:rPr>
        <w:t> </w:t>
      </w:r>
      <w:r>
        <w:rPr>
          <w:sz w:val="16"/>
          <w:vertAlign w:val="baseline"/>
        </w:rPr>
        <w:t>Naciones</w:t>
      </w:r>
      <w:r>
        <w:rPr>
          <w:spacing w:val="-12"/>
          <w:sz w:val="16"/>
          <w:vertAlign w:val="baseline"/>
        </w:rPr>
        <w:t> </w:t>
      </w:r>
      <w:r>
        <w:rPr>
          <w:sz w:val="16"/>
          <w:vertAlign w:val="baseline"/>
        </w:rPr>
        <w:t>Unidas</w:t>
      </w:r>
      <w:r>
        <w:rPr>
          <w:spacing w:val="-10"/>
          <w:sz w:val="16"/>
          <w:vertAlign w:val="baseline"/>
        </w:rPr>
        <w:t> </w:t>
      </w:r>
      <w:r>
        <w:rPr>
          <w:sz w:val="16"/>
          <w:vertAlign w:val="baseline"/>
        </w:rPr>
        <w:t>sobre</w:t>
      </w:r>
      <w:r>
        <w:rPr>
          <w:spacing w:val="-10"/>
          <w:sz w:val="16"/>
          <w:vertAlign w:val="baseline"/>
        </w:rPr>
        <w:t> </w:t>
      </w:r>
      <w:r>
        <w:rPr>
          <w:sz w:val="16"/>
          <w:vertAlign w:val="baseline"/>
        </w:rPr>
        <w:t>la</w:t>
      </w:r>
      <w:r>
        <w:rPr>
          <w:spacing w:val="-10"/>
          <w:sz w:val="16"/>
          <w:vertAlign w:val="baseline"/>
        </w:rPr>
        <w:t> </w:t>
      </w:r>
      <w:r>
        <w:rPr>
          <w:sz w:val="16"/>
          <w:vertAlign w:val="baseline"/>
        </w:rPr>
        <w:t>independencia</w:t>
      </w:r>
      <w:r>
        <w:rPr>
          <w:spacing w:val="-10"/>
          <w:sz w:val="16"/>
          <w:vertAlign w:val="baseline"/>
        </w:rPr>
        <w:t> </w:t>
      </w:r>
      <w:r>
        <w:rPr>
          <w:sz w:val="16"/>
          <w:vertAlign w:val="baseline"/>
        </w:rPr>
        <w:t>de</w:t>
      </w:r>
      <w:r>
        <w:rPr>
          <w:spacing w:val="-9"/>
          <w:sz w:val="16"/>
          <w:vertAlign w:val="baseline"/>
        </w:rPr>
        <w:t> </w:t>
      </w:r>
      <w:r>
        <w:rPr>
          <w:sz w:val="16"/>
          <w:vertAlign w:val="baseline"/>
        </w:rPr>
        <w:t>los</w:t>
      </w:r>
      <w:r>
        <w:rPr>
          <w:spacing w:val="-10"/>
          <w:sz w:val="16"/>
          <w:vertAlign w:val="baseline"/>
        </w:rPr>
        <w:t> </w:t>
      </w:r>
      <w:r>
        <w:rPr>
          <w:sz w:val="16"/>
          <w:vertAlign w:val="baseline"/>
        </w:rPr>
        <w:t>magistrados</w:t>
      </w:r>
      <w:r>
        <w:rPr>
          <w:spacing w:val="-10"/>
          <w:sz w:val="16"/>
          <w:vertAlign w:val="baseline"/>
        </w:rPr>
        <w:t> </w:t>
      </w:r>
      <w:r>
        <w:rPr>
          <w:sz w:val="16"/>
          <w:vertAlign w:val="baseline"/>
        </w:rPr>
        <w:t>y</w:t>
      </w:r>
      <w:r>
        <w:rPr>
          <w:spacing w:val="-9"/>
          <w:sz w:val="16"/>
          <w:vertAlign w:val="baseline"/>
        </w:rPr>
        <w:t> </w:t>
      </w:r>
      <w:r>
        <w:rPr>
          <w:sz w:val="16"/>
          <w:vertAlign w:val="baseline"/>
        </w:rPr>
        <w:t>abogados, Leandro Despouy, afirmó que “[e]n toda sociedad democrática, el juez actúa como guardián de los derechos y libertades fundamentales. Los jueces y los tribunales garantizan en efecto la protección judicial de los derechos humanos, el ejercicio del derecho de recurso, la lucha contra la impunidad y el derecho a la reparación”. Comisión de Derechos Humanos, Informe del Relator Especial sobre la independencia de los magistrados</w:t>
      </w:r>
      <w:r>
        <w:rPr>
          <w:spacing w:val="-1"/>
          <w:sz w:val="16"/>
          <w:vertAlign w:val="baseline"/>
        </w:rPr>
        <w:t> </w:t>
      </w:r>
      <w:r>
        <w:rPr>
          <w:sz w:val="16"/>
          <w:vertAlign w:val="baseline"/>
        </w:rPr>
        <w:t>y</w:t>
      </w:r>
      <w:r>
        <w:rPr>
          <w:spacing w:val="-1"/>
          <w:sz w:val="16"/>
          <w:vertAlign w:val="baseline"/>
        </w:rPr>
        <w:t> </w:t>
      </w:r>
      <w:r>
        <w:rPr>
          <w:sz w:val="16"/>
          <w:vertAlign w:val="baseline"/>
        </w:rPr>
        <w:t>abogados,</w:t>
      </w:r>
      <w:r>
        <w:rPr>
          <w:spacing w:val="-3"/>
          <w:sz w:val="16"/>
          <w:vertAlign w:val="baseline"/>
        </w:rPr>
        <w:t> </w:t>
      </w:r>
      <w:r>
        <w:rPr>
          <w:sz w:val="16"/>
          <w:vertAlign w:val="baseline"/>
        </w:rPr>
        <w:t>Sr.</w:t>
      </w:r>
      <w:r>
        <w:rPr>
          <w:spacing w:val="-2"/>
          <w:sz w:val="16"/>
          <w:vertAlign w:val="baseline"/>
        </w:rPr>
        <w:t> </w:t>
      </w:r>
      <w:r>
        <w:rPr>
          <w:sz w:val="16"/>
          <w:vertAlign w:val="baseline"/>
        </w:rPr>
        <w:t>Leandro</w:t>
      </w:r>
      <w:r>
        <w:rPr>
          <w:spacing w:val="-3"/>
          <w:sz w:val="16"/>
          <w:vertAlign w:val="baseline"/>
        </w:rPr>
        <w:t> </w:t>
      </w:r>
      <w:r>
        <w:rPr>
          <w:sz w:val="16"/>
          <w:vertAlign w:val="baseline"/>
        </w:rPr>
        <w:t>Despouy,</w:t>
      </w:r>
      <w:r>
        <w:rPr>
          <w:spacing w:val="-2"/>
          <w:sz w:val="16"/>
          <w:vertAlign w:val="baseline"/>
        </w:rPr>
        <w:t> </w:t>
      </w:r>
      <w:r>
        <w:rPr>
          <w:sz w:val="16"/>
          <w:vertAlign w:val="baseline"/>
        </w:rPr>
        <w:t>Doc.</w:t>
      </w:r>
      <w:r>
        <w:rPr>
          <w:spacing w:val="-2"/>
          <w:sz w:val="16"/>
          <w:vertAlign w:val="baseline"/>
        </w:rPr>
        <w:t> </w:t>
      </w:r>
      <w:r>
        <w:rPr>
          <w:sz w:val="16"/>
          <w:vertAlign w:val="baseline"/>
        </w:rPr>
        <w:t>E/CN.4/2004/60,</w:t>
      </w:r>
      <w:r>
        <w:rPr>
          <w:spacing w:val="-2"/>
          <w:sz w:val="16"/>
          <w:vertAlign w:val="baseline"/>
        </w:rPr>
        <w:t> </w:t>
      </w:r>
      <w:r>
        <w:rPr>
          <w:sz w:val="16"/>
          <w:vertAlign w:val="baseline"/>
        </w:rPr>
        <w:t>de</w:t>
      </w:r>
      <w:r>
        <w:rPr>
          <w:spacing w:val="-1"/>
          <w:sz w:val="16"/>
          <w:vertAlign w:val="baseline"/>
        </w:rPr>
        <w:t> </w:t>
      </w:r>
      <w:r>
        <w:rPr>
          <w:sz w:val="16"/>
          <w:vertAlign w:val="baseline"/>
        </w:rPr>
        <w:t>31 de</w:t>
      </w:r>
      <w:r>
        <w:rPr>
          <w:spacing w:val="-1"/>
          <w:sz w:val="16"/>
          <w:vertAlign w:val="baseline"/>
        </w:rPr>
        <w:t> </w:t>
      </w:r>
      <w:r>
        <w:rPr>
          <w:sz w:val="16"/>
          <w:vertAlign w:val="baseline"/>
        </w:rPr>
        <w:t>diciembre de</w:t>
      </w:r>
      <w:r>
        <w:rPr>
          <w:spacing w:val="-1"/>
          <w:sz w:val="16"/>
          <w:vertAlign w:val="baseline"/>
        </w:rPr>
        <w:t> </w:t>
      </w:r>
      <w:r>
        <w:rPr>
          <w:sz w:val="16"/>
          <w:vertAlign w:val="baseline"/>
        </w:rPr>
        <w:t>2003, párr.</w:t>
      </w:r>
      <w:r>
        <w:rPr>
          <w:spacing w:val="-2"/>
          <w:sz w:val="16"/>
          <w:vertAlign w:val="baseline"/>
        </w:rPr>
        <w:t> </w:t>
      </w:r>
      <w:r>
        <w:rPr>
          <w:sz w:val="16"/>
          <w:vertAlign w:val="baseline"/>
        </w:rPr>
        <w:t>30.</w:t>
      </w:r>
    </w:p>
    <w:p>
      <w:pPr>
        <w:spacing w:line="240" w:lineRule="auto" w:before="119"/>
        <w:ind w:left="401" w:right="113" w:firstLine="0"/>
        <w:jc w:val="both"/>
        <w:rPr>
          <w:i/>
          <w:sz w:val="16"/>
        </w:rPr>
      </w:pPr>
      <w:bookmarkStart w:name="_bookmark86" w:id="115"/>
      <w:bookmarkEnd w:id="115"/>
      <w:r>
        <w:rPr/>
      </w:r>
      <w:r>
        <w:rPr>
          <w:sz w:val="16"/>
          <w:vertAlign w:val="superscript"/>
        </w:rPr>
        <w:t>61</w:t>
      </w:r>
      <w:r>
        <w:rPr>
          <w:spacing w:val="80"/>
          <w:w w:val="150"/>
          <w:sz w:val="16"/>
          <w:vertAlign w:val="baseline"/>
        </w:rPr>
        <w:t>  </w:t>
      </w:r>
      <w:r>
        <w:rPr>
          <w:i/>
          <w:sz w:val="16"/>
          <w:vertAlign w:val="baseline"/>
        </w:rPr>
        <w:t>Cfr.</w:t>
      </w:r>
      <w:r>
        <w:rPr>
          <w:i/>
          <w:spacing w:val="-6"/>
          <w:sz w:val="16"/>
          <w:vertAlign w:val="baseline"/>
        </w:rPr>
        <w:t> </w:t>
      </w:r>
      <w:r>
        <w:rPr>
          <w:i/>
          <w:sz w:val="16"/>
          <w:vertAlign w:val="baseline"/>
        </w:rPr>
        <w:t>Caso</w:t>
      </w:r>
      <w:r>
        <w:rPr>
          <w:i/>
          <w:spacing w:val="-4"/>
          <w:sz w:val="16"/>
          <w:vertAlign w:val="baseline"/>
        </w:rPr>
        <w:t> </w:t>
      </w:r>
      <w:r>
        <w:rPr>
          <w:i/>
          <w:sz w:val="16"/>
          <w:vertAlign w:val="baseline"/>
        </w:rPr>
        <w:t>Palamara</w:t>
      </w:r>
      <w:r>
        <w:rPr>
          <w:i/>
          <w:spacing w:val="-6"/>
          <w:sz w:val="16"/>
          <w:vertAlign w:val="baseline"/>
        </w:rPr>
        <w:t> </w:t>
      </w:r>
      <w:r>
        <w:rPr>
          <w:i/>
          <w:sz w:val="16"/>
          <w:vertAlign w:val="baseline"/>
        </w:rPr>
        <w:t>Iribarne</w:t>
      </w:r>
      <w:r>
        <w:rPr>
          <w:i/>
          <w:spacing w:val="-5"/>
          <w:sz w:val="16"/>
          <w:vertAlign w:val="baseline"/>
        </w:rPr>
        <w:t> </w:t>
      </w:r>
      <w:r>
        <w:rPr>
          <w:i/>
          <w:sz w:val="16"/>
          <w:vertAlign w:val="baseline"/>
        </w:rPr>
        <w:t>Vs.</w:t>
      </w:r>
      <w:r>
        <w:rPr>
          <w:i/>
          <w:spacing w:val="-3"/>
          <w:sz w:val="16"/>
          <w:vertAlign w:val="baseline"/>
        </w:rPr>
        <w:t> </w:t>
      </w:r>
      <w:r>
        <w:rPr>
          <w:i/>
          <w:sz w:val="16"/>
          <w:vertAlign w:val="baseline"/>
        </w:rPr>
        <w:t>Chile</w:t>
      </w:r>
      <w:r>
        <w:rPr>
          <w:sz w:val="16"/>
          <w:vertAlign w:val="baseline"/>
        </w:rPr>
        <w:t>,</w:t>
      </w:r>
      <w:r>
        <w:rPr>
          <w:spacing w:val="-6"/>
          <w:sz w:val="16"/>
          <w:vertAlign w:val="baseline"/>
        </w:rPr>
        <w:t> </w:t>
      </w:r>
      <w:r>
        <w:rPr>
          <w:i/>
          <w:sz w:val="16"/>
          <w:vertAlign w:val="baseline"/>
        </w:rPr>
        <w:t>supra</w:t>
      </w:r>
      <w:r>
        <w:rPr>
          <w:sz w:val="16"/>
          <w:vertAlign w:val="baseline"/>
        </w:rPr>
        <w:t>,</w:t>
      </w:r>
      <w:r>
        <w:rPr>
          <w:spacing w:val="-6"/>
          <w:sz w:val="16"/>
          <w:vertAlign w:val="baseline"/>
        </w:rPr>
        <w:t> </w:t>
      </w:r>
      <w:r>
        <w:rPr>
          <w:sz w:val="16"/>
          <w:vertAlign w:val="baseline"/>
        </w:rPr>
        <w:t>párr.</w:t>
      </w:r>
      <w:r>
        <w:rPr>
          <w:spacing w:val="-6"/>
          <w:sz w:val="16"/>
          <w:vertAlign w:val="baseline"/>
        </w:rPr>
        <w:t> </w:t>
      </w:r>
      <w:r>
        <w:rPr>
          <w:sz w:val="16"/>
          <w:vertAlign w:val="baseline"/>
        </w:rPr>
        <w:t>145,</w:t>
      </w:r>
      <w:r>
        <w:rPr>
          <w:spacing w:val="-6"/>
          <w:sz w:val="16"/>
          <w:vertAlign w:val="baseline"/>
        </w:rPr>
        <w:t> </w:t>
      </w:r>
      <w:r>
        <w:rPr>
          <w:sz w:val="16"/>
          <w:vertAlign w:val="baseline"/>
        </w:rPr>
        <w:t>y</w:t>
      </w:r>
      <w:r>
        <w:rPr>
          <w:spacing w:val="-4"/>
          <w:sz w:val="16"/>
          <w:vertAlign w:val="baseline"/>
        </w:rPr>
        <w:t> </w:t>
      </w:r>
      <w:r>
        <w:rPr>
          <w:i/>
          <w:sz w:val="16"/>
          <w:vertAlign w:val="baseline"/>
        </w:rPr>
        <w:t>Caso</w:t>
      </w:r>
      <w:r>
        <w:rPr>
          <w:i/>
          <w:spacing w:val="-4"/>
          <w:sz w:val="16"/>
          <w:vertAlign w:val="baseline"/>
        </w:rPr>
        <w:t> </w:t>
      </w:r>
      <w:r>
        <w:rPr>
          <w:i/>
          <w:sz w:val="16"/>
          <w:vertAlign w:val="baseline"/>
        </w:rPr>
        <w:t>Ríos</w:t>
      </w:r>
      <w:r>
        <w:rPr>
          <w:i/>
          <w:spacing w:val="-5"/>
          <w:sz w:val="16"/>
          <w:vertAlign w:val="baseline"/>
        </w:rPr>
        <w:t> </w:t>
      </w:r>
      <w:r>
        <w:rPr>
          <w:i/>
          <w:sz w:val="16"/>
          <w:vertAlign w:val="baseline"/>
        </w:rPr>
        <w:t>Avalos</w:t>
      </w:r>
      <w:r>
        <w:rPr>
          <w:i/>
          <w:spacing w:val="-5"/>
          <w:sz w:val="16"/>
          <w:vertAlign w:val="baseline"/>
        </w:rPr>
        <w:t> </w:t>
      </w:r>
      <w:r>
        <w:rPr>
          <w:i/>
          <w:sz w:val="16"/>
          <w:vertAlign w:val="baseline"/>
        </w:rPr>
        <w:t>y</w:t>
      </w:r>
      <w:r>
        <w:rPr>
          <w:i/>
          <w:spacing w:val="-6"/>
          <w:sz w:val="16"/>
          <w:vertAlign w:val="baseline"/>
        </w:rPr>
        <w:t> </w:t>
      </w:r>
      <w:r>
        <w:rPr>
          <w:i/>
          <w:sz w:val="16"/>
          <w:vertAlign w:val="baseline"/>
        </w:rPr>
        <w:t>otro</w:t>
      </w:r>
      <w:r>
        <w:rPr>
          <w:i/>
          <w:spacing w:val="-4"/>
          <w:sz w:val="16"/>
          <w:vertAlign w:val="baseline"/>
        </w:rPr>
        <w:t> </w:t>
      </w:r>
      <w:r>
        <w:rPr>
          <w:i/>
          <w:sz w:val="16"/>
          <w:vertAlign w:val="baseline"/>
        </w:rPr>
        <w:t>Vs.</w:t>
      </w:r>
      <w:r>
        <w:rPr>
          <w:i/>
          <w:spacing w:val="-6"/>
          <w:sz w:val="16"/>
          <w:vertAlign w:val="baseline"/>
        </w:rPr>
        <w:t> </w:t>
      </w:r>
      <w:r>
        <w:rPr>
          <w:i/>
          <w:sz w:val="16"/>
          <w:vertAlign w:val="baseline"/>
        </w:rPr>
        <w:t>Paraguay</w:t>
      </w:r>
      <w:r>
        <w:rPr>
          <w:sz w:val="16"/>
          <w:vertAlign w:val="baseline"/>
        </w:rPr>
        <w:t>,</w:t>
      </w:r>
      <w:r>
        <w:rPr>
          <w:spacing w:val="-6"/>
          <w:sz w:val="16"/>
          <w:vertAlign w:val="baseline"/>
        </w:rPr>
        <w:t> </w:t>
      </w:r>
      <w:r>
        <w:rPr>
          <w:i/>
          <w:sz w:val="16"/>
          <w:vertAlign w:val="baseline"/>
        </w:rPr>
        <w:t>supra</w:t>
      </w:r>
      <w:r>
        <w:rPr>
          <w:sz w:val="16"/>
          <w:vertAlign w:val="baseline"/>
        </w:rPr>
        <w:t>, párr.</w:t>
      </w:r>
      <w:r>
        <w:rPr>
          <w:spacing w:val="-13"/>
          <w:sz w:val="16"/>
          <w:vertAlign w:val="baseline"/>
        </w:rPr>
        <w:t> </w:t>
      </w:r>
      <w:r>
        <w:rPr>
          <w:sz w:val="16"/>
          <w:vertAlign w:val="baseline"/>
        </w:rPr>
        <w:t>89.</w:t>
      </w:r>
      <w:r>
        <w:rPr>
          <w:spacing w:val="-13"/>
          <w:sz w:val="16"/>
          <w:vertAlign w:val="baseline"/>
        </w:rPr>
        <w:t> </w:t>
      </w:r>
      <w:r>
        <w:rPr>
          <w:sz w:val="16"/>
          <w:vertAlign w:val="baseline"/>
        </w:rPr>
        <w:t>Al</w:t>
      </w:r>
      <w:r>
        <w:rPr>
          <w:spacing w:val="-13"/>
          <w:sz w:val="16"/>
          <w:vertAlign w:val="baseline"/>
        </w:rPr>
        <w:t> </w:t>
      </w:r>
      <w:r>
        <w:rPr>
          <w:sz w:val="16"/>
          <w:vertAlign w:val="baseline"/>
        </w:rPr>
        <w:t>respecto,</w:t>
      </w:r>
      <w:r>
        <w:rPr>
          <w:spacing w:val="-13"/>
          <w:sz w:val="16"/>
          <w:vertAlign w:val="baseline"/>
        </w:rPr>
        <w:t> </w:t>
      </w:r>
      <w:r>
        <w:rPr>
          <w:sz w:val="16"/>
          <w:vertAlign w:val="baseline"/>
        </w:rPr>
        <w:t>el</w:t>
      </w:r>
      <w:r>
        <w:rPr>
          <w:spacing w:val="-13"/>
          <w:sz w:val="16"/>
          <w:vertAlign w:val="baseline"/>
        </w:rPr>
        <w:t> </w:t>
      </w:r>
      <w:r>
        <w:rPr>
          <w:sz w:val="16"/>
          <w:vertAlign w:val="baseline"/>
        </w:rPr>
        <w:t>Tribunal</w:t>
      </w:r>
      <w:r>
        <w:rPr>
          <w:spacing w:val="-11"/>
          <w:sz w:val="16"/>
          <w:vertAlign w:val="baseline"/>
        </w:rPr>
        <w:t> </w:t>
      </w:r>
      <w:r>
        <w:rPr>
          <w:sz w:val="16"/>
          <w:vertAlign w:val="baseline"/>
        </w:rPr>
        <w:t>Europeo</w:t>
      </w:r>
      <w:r>
        <w:rPr>
          <w:spacing w:val="-14"/>
          <w:sz w:val="16"/>
          <w:vertAlign w:val="baseline"/>
        </w:rPr>
        <w:t> </w:t>
      </w:r>
      <w:r>
        <w:rPr>
          <w:sz w:val="16"/>
          <w:vertAlign w:val="baseline"/>
        </w:rPr>
        <w:t>de</w:t>
      </w:r>
      <w:r>
        <w:rPr>
          <w:spacing w:val="-12"/>
          <w:sz w:val="16"/>
          <w:vertAlign w:val="baseline"/>
        </w:rPr>
        <w:t> </w:t>
      </w:r>
      <w:r>
        <w:rPr>
          <w:sz w:val="16"/>
          <w:vertAlign w:val="baseline"/>
        </w:rPr>
        <w:t>Derechos</w:t>
      </w:r>
      <w:r>
        <w:rPr>
          <w:spacing w:val="-12"/>
          <w:sz w:val="16"/>
          <w:vertAlign w:val="baseline"/>
        </w:rPr>
        <w:t> </w:t>
      </w:r>
      <w:r>
        <w:rPr>
          <w:sz w:val="16"/>
          <w:vertAlign w:val="baseline"/>
        </w:rPr>
        <w:t>Humanos</w:t>
      </w:r>
      <w:r>
        <w:rPr>
          <w:spacing w:val="-10"/>
          <w:sz w:val="16"/>
          <w:vertAlign w:val="baseline"/>
        </w:rPr>
        <w:t> </w:t>
      </w:r>
      <w:r>
        <w:rPr>
          <w:sz w:val="16"/>
          <w:vertAlign w:val="baseline"/>
        </w:rPr>
        <w:t>ha</w:t>
      </w:r>
      <w:r>
        <w:rPr>
          <w:spacing w:val="-13"/>
          <w:sz w:val="16"/>
          <w:vertAlign w:val="baseline"/>
        </w:rPr>
        <w:t> </w:t>
      </w:r>
      <w:r>
        <w:rPr>
          <w:sz w:val="16"/>
          <w:vertAlign w:val="baseline"/>
        </w:rPr>
        <w:t>afirmado</w:t>
      </w:r>
      <w:r>
        <w:rPr>
          <w:spacing w:val="-11"/>
          <w:sz w:val="16"/>
          <w:vertAlign w:val="baseline"/>
        </w:rPr>
        <w:t> </w:t>
      </w:r>
      <w:r>
        <w:rPr>
          <w:sz w:val="16"/>
          <w:vertAlign w:val="baseline"/>
        </w:rPr>
        <w:t>que</w:t>
      </w:r>
      <w:r>
        <w:rPr>
          <w:spacing w:val="-12"/>
          <w:sz w:val="16"/>
          <w:vertAlign w:val="baseline"/>
        </w:rPr>
        <w:t> </w:t>
      </w:r>
      <w:r>
        <w:rPr>
          <w:sz w:val="16"/>
          <w:vertAlign w:val="baseline"/>
        </w:rPr>
        <w:t>“[l]a</w:t>
      </w:r>
      <w:r>
        <w:rPr>
          <w:spacing w:val="-13"/>
          <w:sz w:val="16"/>
          <w:vertAlign w:val="baseline"/>
        </w:rPr>
        <w:t> </w:t>
      </w:r>
      <w:r>
        <w:rPr>
          <w:sz w:val="16"/>
          <w:vertAlign w:val="baseline"/>
        </w:rPr>
        <w:t>misión</w:t>
      </w:r>
      <w:r>
        <w:rPr>
          <w:spacing w:val="-13"/>
          <w:sz w:val="16"/>
          <w:vertAlign w:val="baseline"/>
        </w:rPr>
        <w:t> </w:t>
      </w:r>
      <w:r>
        <w:rPr>
          <w:sz w:val="16"/>
          <w:vertAlign w:val="baseline"/>
        </w:rPr>
        <w:t>del</w:t>
      </w:r>
      <w:r>
        <w:rPr>
          <w:spacing w:val="-13"/>
          <w:sz w:val="16"/>
          <w:vertAlign w:val="baseline"/>
        </w:rPr>
        <w:t> </w:t>
      </w:r>
      <w:r>
        <w:rPr>
          <w:sz w:val="16"/>
          <w:vertAlign w:val="baseline"/>
        </w:rPr>
        <w:t>poder</w:t>
      </w:r>
      <w:r>
        <w:rPr>
          <w:spacing w:val="-11"/>
          <w:sz w:val="16"/>
          <w:vertAlign w:val="baseline"/>
        </w:rPr>
        <w:t> </w:t>
      </w:r>
      <w:r>
        <w:rPr>
          <w:sz w:val="16"/>
          <w:vertAlign w:val="baseline"/>
        </w:rPr>
        <w:t>judicial en</w:t>
      </w:r>
      <w:r>
        <w:rPr>
          <w:spacing w:val="-8"/>
          <w:sz w:val="16"/>
          <w:vertAlign w:val="baseline"/>
        </w:rPr>
        <w:t> </w:t>
      </w:r>
      <w:r>
        <w:rPr>
          <w:sz w:val="16"/>
          <w:vertAlign w:val="baseline"/>
        </w:rPr>
        <w:t>un</w:t>
      </w:r>
      <w:r>
        <w:rPr>
          <w:spacing w:val="-8"/>
          <w:sz w:val="16"/>
          <w:vertAlign w:val="baseline"/>
        </w:rPr>
        <w:t> </w:t>
      </w:r>
      <w:r>
        <w:rPr>
          <w:sz w:val="16"/>
          <w:vertAlign w:val="baseline"/>
        </w:rPr>
        <w:t>estado</w:t>
      </w:r>
      <w:r>
        <w:rPr>
          <w:spacing w:val="-8"/>
          <w:sz w:val="16"/>
          <w:vertAlign w:val="baseline"/>
        </w:rPr>
        <w:t> </w:t>
      </w:r>
      <w:r>
        <w:rPr>
          <w:sz w:val="16"/>
          <w:vertAlign w:val="baseline"/>
        </w:rPr>
        <w:t>democrático</w:t>
      </w:r>
      <w:r>
        <w:rPr>
          <w:spacing w:val="-9"/>
          <w:sz w:val="16"/>
          <w:vertAlign w:val="baseline"/>
        </w:rPr>
        <w:t> </w:t>
      </w:r>
      <w:r>
        <w:rPr>
          <w:sz w:val="16"/>
          <w:vertAlign w:val="baseline"/>
        </w:rPr>
        <w:t>es</w:t>
      </w:r>
      <w:r>
        <w:rPr>
          <w:spacing w:val="-10"/>
          <w:sz w:val="16"/>
          <w:vertAlign w:val="baseline"/>
        </w:rPr>
        <w:t> </w:t>
      </w:r>
      <w:r>
        <w:rPr>
          <w:sz w:val="16"/>
          <w:vertAlign w:val="baseline"/>
        </w:rPr>
        <w:t>garantizar</w:t>
      </w:r>
      <w:r>
        <w:rPr>
          <w:spacing w:val="-7"/>
          <w:sz w:val="16"/>
          <w:vertAlign w:val="baseline"/>
        </w:rPr>
        <w:t> </w:t>
      </w:r>
      <w:r>
        <w:rPr>
          <w:sz w:val="16"/>
          <w:vertAlign w:val="baseline"/>
        </w:rPr>
        <w:t>la</w:t>
      </w:r>
      <w:r>
        <w:rPr>
          <w:spacing w:val="-8"/>
          <w:sz w:val="16"/>
          <w:vertAlign w:val="baseline"/>
        </w:rPr>
        <w:t> </w:t>
      </w:r>
      <w:r>
        <w:rPr>
          <w:sz w:val="16"/>
          <w:vertAlign w:val="baseline"/>
        </w:rPr>
        <w:t>existencia</w:t>
      </w:r>
      <w:r>
        <w:rPr>
          <w:spacing w:val="-10"/>
          <w:sz w:val="16"/>
          <w:vertAlign w:val="baseline"/>
        </w:rPr>
        <w:t> </w:t>
      </w:r>
      <w:r>
        <w:rPr>
          <w:sz w:val="16"/>
          <w:vertAlign w:val="baseline"/>
        </w:rPr>
        <w:t>misma</w:t>
      </w:r>
      <w:r>
        <w:rPr>
          <w:spacing w:val="-10"/>
          <w:sz w:val="16"/>
          <w:vertAlign w:val="baseline"/>
        </w:rPr>
        <w:t> </w:t>
      </w:r>
      <w:r>
        <w:rPr>
          <w:sz w:val="16"/>
          <w:vertAlign w:val="baseline"/>
        </w:rPr>
        <w:t>del</w:t>
      </w:r>
      <w:r>
        <w:rPr>
          <w:spacing w:val="-8"/>
          <w:sz w:val="16"/>
          <w:vertAlign w:val="baseline"/>
        </w:rPr>
        <w:t> </w:t>
      </w:r>
      <w:r>
        <w:rPr>
          <w:sz w:val="16"/>
          <w:vertAlign w:val="baseline"/>
        </w:rPr>
        <w:t>[E]stado</w:t>
      </w:r>
      <w:r>
        <w:rPr>
          <w:spacing w:val="-9"/>
          <w:sz w:val="16"/>
          <w:vertAlign w:val="baseline"/>
        </w:rPr>
        <w:t> </w:t>
      </w:r>
      <w:r>
        <w:rPr>
          <w:sz w:val="16"/>
          <w:vertAlign w:val="baseline"/>
        </w:rPr>
        <w:t>de</w:t>
      </w:r>
      <w:r>
        <w:rPr>
          <w:spacing w:val="-10"/>
          <w:sz w:val="16"/>
          <w:vertAlign w:val="baseline"/>
        </w:rPr>
        <w:t> </w:t>
      </w:r>
      <w:r>
        <w:rPr>
          <w:sz w:val="16"/>
          <w:vertAlign w:val="baseline"/>
        </w:rPr>
        <w:t>derecho”.</w:t>
      </w:r>
      <w:r>
        <w:rPr>
          <w:spacing w:val="-8"/>
          <w:sz w:val="16"/>
          <w:vertAlign w:val="baseline"/>
        </w:rPr>
        <w:t> </w:t>
      </w:r>
      <w:r>
        <w:rPr>
          <w:sz w:val="16"/>
          <w:vertAlign w:val="baseline"/>
        </w:rPr>
        <w:t>TEDH,</w:t>
      </w:r>
      <w:r>
        <w:rPr>
          <w:spacing w:val="-8"/>
          <w:sz w:val="16"/>
          <w:vertAlign w:val="baseline"/>
        </w:rPr>
        <w:t> </w:t>
      </w:r>
      <w:r>
        <w:rPr>
          <w:i/>
          <w:sz w:val="16"/>
          <w:vertAlign w:val="baseline"/>
        </w:rPr>
        <w:t>Caso</w:t>
      </w:r>
      <w:r>
        <w:rPr>
          <w:i/>
          <w:spacing w:val="-9"/>
          <w:sz w:val="16"/>
          <w:vertAlign w:val="baseline"/>
        </w:rPr>
        <w:t> </w:t>
      </w:r>
      <w:r>
        <w:rPr>
          <w:i/>
          <w:sz w:val="16"/>
          <w:vertAlign w:val="baseline"/>
        </w:rPr>
        <w:t>Harabin</w:t>
      </w:r>
      <w:r>
        <w:rPr>
          <w:i/>
          <w:spacing w:val="-11"/>
          <w:sz w:val="16"/>
          <w:vertAlign w:val="baseline"/>
        </w:rPr>
        <w:t> </w:t>
      </w:r>
      <w:r>
        <w:rPr>
          <w:i/>
          <w:sz w:val="16"/>
          <w:vertAlign w:val="baseline"/>
        </w:rPr>
        <w:t>Vs.</w:t>
      </w:r>
      <w:r>
        <w:rPr>
          <w:i/>
          <w:sz w:val="16"/>
          <w:vertAlign w:val="baseline"/>
        </w:rPr>
        <w:t> Eslovaquia</w:t>
      </w:r>
      <w:r>
        <w:rPr>
          <w:sz w:val="16"/>
          <w:vertAlign w:val="baseline"/>
        </w:rPr>
        <w:t>, no. 58688/11, Sentencia de 20 de noviembre de 2012, párr. 133. En tal sentido, dicho Tribunal ha indicado que en una sociedad democrática los tribunales deben permanecer libres de cualquier presión política. Ante ello, su jurisprudencia ha reiterado de manera constante que la independencia judicial exige, necesariamente, que se garantice la inamovilidad de las autoridades judiciales y que estas cuenten con “salvaguardas</w:t>
      </w:r>
      <w:r>
        <w:rPr>
          <w:spacing w:val="-15"/>
          <w:sz w:val="16"/>
          <w:vertAlign w:val="baseline"/>
        </w:rPr>
        <w:t> </w:t>
      </w:r>
      <w:r>
        <w:rPr>
          <w:sz w:val="16"/>
          <w:vertAlign w:val="baseline"/>
        </w:rPr>
        <w:t>contra</w:t>
      </w:r>
      <w:r>
        <w:rPr>
          <w:spacing w:val="-14"/>
          <w:sz w:val="16"/>
          <w:vertAlign w:val="baseline"/>
        </w:rPr>
        <w:t> </w:t>
      </w:r>
      <w:r>
        <w:rPr>
          <w:sz w:val="16"/>
          <w:vertAlign w:val="baseline"/>
        </w:rPr>
        <w:t>presiones</w:t>
      </w:r>
      <w:r>
        <w:rPr>
          <w:spacing w:val="-14"/>
          <w:sz w:val="16"/>
          <w:vertAlign w:val="baseline"/>
        </w:rPr>
        <w:t> </w:t>
      </w:r>
      <w:r>
        <w:rPr>
          <w:sz w:val="16"/>
          <w:vertAlign w:val="baseline"/>
        </w:rPr>
        <w:t>externas”,</w:t>
      </w:r>
      <w:r>
        <w:rPr>
          <w:spacing w:val="-14"/>
          <w:sz w:val="16"/>
          <w:vertAlign w:val="baseline"/>
        </w:rPr>
        <w:t> </w:t>
      </w:r>
      <w:r>
        <w:rPr>
          <w:sz w:val="16"/>
          <w:vertAlign w:val="baseline"/>
        </w:rPr>
        <w:t>lo</w:t>
      </w:r>
      <w:r>
        <w:rPr>
          <w:spacing w:val="-14"/>
          <w:sz w:val="16"/>
          <w:vertAlign w:val="baseline"/>
        </w:rPr>
        <w:t> </w:t>
      </w:r>
      <w:r>
        <w:rPr>
          <w:sz w:val="16"/>
          <w:vertAlign w:val="baseline"/>
        </w:rPr>
        <w:t>que</w:t>
      </w:r>
      <w:r>
        <w:rPr>
          <w:spacing w:val="-14"/>
          <w:sz w:val="16"/>
          <w:vertAlign w:val="baseline"/>
        </w:rPr>
        <w:t> </w:t>
      </w:r>
      <w:r>
        <w:rPr>
          <w:sz w:val="16"/>
          <w:vertAlign w:val="baseline"/>
        </w:rPr>
        <w:t>hace</w:t>
      </w:r>
      <w:r>
        <w:rPr>
          <w:spacing w:val="-14"/>
          <w:sz w:val="16"/>
          <w:vertAlign w:val="baseline"/>
        </w:rPr>
        <w:t> </w:t>
      </w:r>
      <w:r>
        <w:rPr>
          <w:sz w:val="16"/>
          <w:vertAlign w:val="baseline"/>
        </w:rPr>
        <w:t>necesario</w:t>
      </w:r>
      <w:r>
        <w:rPr>
          <w:spacing w:val="-14"/>
          <w:sz w:val="16"/>
          <w:vertAlign w:val="baseline"/>
        </w:rPr>
        <w:t> </w:t>
      </w:r>
      <w:r>
        <w:rPr>
          <w:sz w:val="16"/>
          <w:vertAlign w:val="baseline"/>
        </w:rPr>
        <w:t>considerar</w:t>
      </w:r>
      <w:r>
        <w:rPr>
          <w:spacing w:val="-14"/>
          <w:sz w:val="16"/>
          <w:vertAlign w:val="baseline"/>
        </w:rPr>
        <w:t> </w:t>
      </w:r>
      <w:r>
        <w:rPr>
          <w:sz w:val="16"/>
          <w:vertAlign w:val="baseline"/>
        </w:rPr>
        <w:t>“el</w:t>
      </w:r>
      <w:r>
        <w:rPr>
          <w:spacing w:val="-14"/>
          <w:sz w:val="16"/>
          <w:vertAlign w:val="baseline"/>
        </w:rPr>
        <w:t> </w:t>
      </w:r>
      <w:r>
        <w:rPr>
          <w:sz w:val="16"/>
          <w:vertAlign w:val="baseline"/>
        </w:rPr>
        <w:t>modo</w:t>
      </w:r>
      <w:r>
        <w:rPr>
          <w:spacing w:val="-14"/>
          <w:sz w:val="16"/>
          <w:vertAlign w:val="baseline"/>
        </w:rPr>
        <w:t> </w:t>
      </w:r>
      <w:r>
        <w:rPr>
          <w:sz w:val="16"/>
          <w:vertAlign w:val="baseline"/>
        </w:rPr>
        <w:t>de</w:t>
      </w:r>
      <w:r>
        <w:rPr>
          <w:spacing w:val="-14"/>
          <w:sz w:val="16"/>
          <w:vertAlign w:val="baseline"/>
        </w:rPr>
        <w:t> </w:t>
      </w:r>
      <w:r>
        <w:rPr>
          <w:sz w:val="16"/>
          <w:vertAlign w:val="baseline"/>
        </w:rPr>
        <w:t>designación</w:t>
      </w:r>
      <w:r>
        <w:rPr>
          <w:spacing w:val="-14"/>
          <w:sz w:val="16"/>
          <w:vertAlign w:val="baseline"/>
        </w:rPr>
        <w:t> </w:t>
      </w:r>
      <w:r>
        <w:rPr>
          <w:sz w:val="16"/>
          <w:vertAlign w:val="baseline"/>
        </w:rPr>
        <w:t>y</w:t>
      </w:r>
      <w:r>
        <w:rPr>
          <w:spacing w:val="-14"/>
          <w:sz w:val="16"/>
          <w:vertAlign w:val="baseline"/>
        </w:rPr>
        <w:t> </w:t>
      </w:r>
      <w:r>
        <w:rPr>
          <w:sz w:val="16"/>
          <w:vertAlign w:val="baseline"/>
        </w:rPr>
        <w:t>duración del mandato”</w:t>
      </w:r>
      <w:r>
        <w:rPr>
          <w:spacing w:val="-1"/>
          <w:sz w:val="16"/>
          <w:vertAlign w:val="baseline"/>
        </w:rPr>
        <w:t> </w:t>
      </w:r>
      <w:r>
        <w:rPr>
          <w:sz w:val="16"/>
          <w:vertAlign w:val="baseline"/>
        </w:rPr>
        <w:t>de tales</w:t>
      </w:r>
      <w:r>
        <w:rPr>
          <w:spacing w:val="-1"/>
          <w:sz w:val="16"/>
          <w:vertAlign w:val="baseline"/>
        </w:rPr>
        <w:t> </w:t>
      </w:r>
      <w:r>
        <w:rPr>
          <w:sz w:val="16"/>
          <w:vertAlign w:val="baseline"/>
        </w:rPr>
        <w:t>autoridades.</w:t>
      </w:r>
      <w:r>
        <w:rPr>
          <w:spacing w:val="-2"/>
          <w:sz w:val="16"/>
          <w:vertAlign w:val="baseline"/>
        </w:rPr>
        <w:t> </w:t>
      </w:r>
      <w:r>
        <w:rPr>
          <w:i/>
          <w:sz w:val="16"/>
          <w:vertAlign w:val="baseline"/>
        </w:rPr>
        <w:t>Cfr. Inter alia, </w:t>
      </w:r>
      <w:r>
        <w:rPr>
          <w:sz w:val="16"/>
          <w:vertAlign w:val="baseline"/>
        </w:rPr>
        <w:t>TEDH, </w:t>
      </w:r>
      <w:r>
        <w:rPr>
          <w:i/>
          <w:sz w:val="16"/>
          <w:vertAlign w:val="baseline"/>
        </w:rPr>
        <w:t>Caso Ringeisen</w:t>
      </w:r>
      <w:r>
        <w:rPr>
          <w:i/>
          <w:spacing w:val="-2"/>
          <w:sz w:val="16"/>
          <w:vertAlign w:val="baseline"/>
        </w:rPr>
        <w:t> </w:t>
      </w:r>
      <w:r>
        <w:rPr>
          <w:i/>
          <w:sz w:val="16"/>
          <w:vertAlign w:val="baseline"/>
        </w:rPr>
        <w:t>Vs.</w:t>
      </w:r>
      <w:r>
        <w:rPr>
          <w:i/>
          <w:spacing w:val="-2"/>
          <w:sz w:val="16"/>
          <w:vertAlign w:val="baseline"/>
        </w:rPr>
        <w:t> </w:t>
      </w:r>
      <w:r>
        <w:rPr>
          <w:i/>
          <w:sz w:val="16"/>
          <w:vertAlign w:val="baseline"/>
        </w:rPr>
        <w:t>Austria</w:t>
      </w:r>
      <w:r>
        <w:rPr>
          <w:sz w:val="16"/>
          <w:vertAlign w:val="baseline"/>
        </w:rPr>
        <w:t>, no. 2614/65, Sentencia de 16 de julio de 1971, párr. 95; </w:t>
      </w:r>
      <w:r>
        <w:rPr>
          <w:i/>
          <w:sz w:val="16"/>
          <w:vertAlign w:val="baseline"/>
        </w:rPr>
        <w:t>Caso Le Compte, Van Leuven y De Meyêre Vs. Bélgica </w:t>
      </w:r>
      <w:r>
        <w:rPr>
          <w:sz w:val="16"/>
          <w:vertAlign w:val="baseline"/>
        </w:rPr>
        <w:t>[GS], no. 6878/75, Sentencia</w:t>
      </w:r>
      <w:r>
        <w:rPr>
          <w:spacing w:val="-15"/>
          <w:sz w:val="16"/>
          <w:vertAlign w:val="baseline"/>
        </w:rPr>
        <w:t> </w:t>
      </w:r>
      <w:r>
        <w:rPr>
          <w:sz w:val="16"/>
          <w:vertAlign w:val="baseline"/>
        </w:rPr>
        <w:t>de</w:t>
      </w:r>
      <w:r>
        <w:rPr>
          <w:spacing w:val="-14"/>
          <w:sz w:val="16"/>
          <w:vertAlign w:val="baseline"/>
        </w:rPr>
        <w:t> </w:t>
      </w:r>
      <w:r>
        <w:rPr>
          <w:sz w:val="16"/>
          <w:vertAlign w:val="baseline"/>
        </w:rPr>
        <w:t>23</w:t>
      </w:r>
      <w:r>
        <w:rPr>
          <w:spacing w:val="-14"/>
          <w:sz w:val="16"/>
          <w:vertAlign w:val="baseline"/>
        </w:rPr>
        <w:t> </w:t>
      </w:r>
      <w:r>
        <w:rPr>
          <w:sz w:val="16"/>
          <w:vertAlign w:val="baseline"/>
        </w:rPr>
        <w:t>de</w:t>
      </w:r>
      <w:r>
        <w:rPr>
          <w:spacing w:val="-13"/>
          <w:sz w:val="16"/>
          <w:vertAlign w:val="baseline"/>
        </w:rPr>
        <w:t> </w:t>
      </w:r>
      <w:r>
        <w:rPr>
          <w:sz w:val="16"/>
          <w:vertAlign w:val="baseline"/>
        </w:rPr>
        <w:t>junio</w:t>
      </w:r>
      <w:r>
        <w:rPr>
          <w:spacing w:val="-14"/>
          <w:sz w:val="16"/>
          <w:vertAlign w:val="baseline"/>
        </w:rPr>
        <w:t> </w:t>
      </w:r>
      <w:r>
        <w:rPr>
          <w:sz w:val="16"/>
          <w:vertAlign w:val="baseline"/>
        </w:rPr>
        <w:t>de</w:t>
      </w:r>
      <w:r>
        <w:rPr>
          <w:spacing w:val="-14"/>
          <w:sz w:val="16"/>
          <w:vertAlign w:val="baseline"/>
        </w:rPr>
        <w:t> </w:t>
      </w:r>
      <w:r>
        <w:rPr>
          <w:sz w:val="16"/>
          <w:vertAlign w:val="baseline"/>
        </w:rPr>
        <w:t>1981,</w:t>
      </w:r>
      <w:r>
        <w:rPr>
          <w:spacing w:val="-14"/>
          <w:sz w:val="16"/>
          <w:vertAlign w:val="baseline"/>
        </w:rPr>
        <w:t> </w:t>
      </w:r>
      <w:r>
        <w:rPr>
          <w:sz w:val="16"/>
          <w:vertAlign w:val="baseline"/>
        </w:rPr>
        <w:t>párr.</w:t>
      </w:r>
      <w:r>
        <w:rPr>
          <w:spacing w:val="-14"/>
          <w:sz w:val="16"/>
          <w:vertAlign w:val="baseline"/>
        </w:rPr>
        <w:t> </w:t>
      </w:r>
      <w:r>
        <w:rPr>
          <w:sz w:val="16"/>
          <w:vertAlign w:val="baseline"/>
        </w:rPr>
        <w:t>55;</w:t>
      </w:r>
      <w:r>
        <w:rPr>
          <w:spacing w:val="-13"/>
          <w:sz w:val="16"/>
          <w:vertAlign w:val="baseline"/>
        </w:rPr>
        <w:t> </w:t>
      </w:r>
      <w:r>
        <w:rPr>
          <w:i/>
          <w:sz w:val="16"/>
          <w:vertAlign w:val="baseline"/>
        </w:rPr>
        <w:t>Caso</w:t>
      </w:r>
      <w:r>
        <w:rPr>
          <w:i/>
          <w:spacing w:val="-14"/>
          <w:sz w:val="16"/>
          <w:vertAlign w:val="baseline"/>
        </w:rPr>
        <w:t> </w:t>
      </w:r>
      <w:r>
        <w:rPr>
          <w:i/>
          <w:sz w:val="16"/>
          <w:vertAlign w:val="baseline"/>
        </w:rPr>
        <w:t>X</w:t>
      </w:r>
      <w:r>
        <w:rPr>
          <w:i/>
          <w:spacing w:val="-14"/>
          <w:sz w:val="16"/>
          <w:vertAlign w:val="baseline"/>
        </w:rPr>
        <w:t> </w:t>
      </w:r>
      <w:r>
        <w:rPr>
          <w:i/>
          <w:sz w:val="16"/>
          <w:vertAlign w:val="baseline"/>
        </w:rPr>
        <w:t>Vs.</w:t>
      </w:r>
      <w:r>
        <w:rPr>
          <w:i/>
          <w:spacing w:val="-15"/>
          <w:sz w:val="16"/>
          <w:vertAlign w:val="baseline"/>
        </w:rPr>
        <w:t> </w:t>
      </w:r>
      <w:r>
        <w:rPr>
          <w:i/>
          <w:sz w:val="16"/>
          <w:vertAlign w:val="baseline"/>
        </w:rPr>
        <w:t>Reino</w:t>
      </w:r>
      <w:r>
        <w:rPr>
          <w:i/>
          <w:spacing w:val="-14"/>
          <w:sz w:val="16"/>
          <w:vertAlign w:val="baseline"/>
        </w:rPr>
        <w:t> </w:t>
      </w:r>
      <w:r>
        <w:rPr>
          <w:i/>
          <w:sz w:val="16"/>
          <w:vertAlign w:val="baseline"/>
        </w:rPr>
        <w:t>Unido</w:t>
      </w:r>
      <w:r>
        <w:rPr>
          <w:sz w:val="16"/>
          <w:vertAlign w:val="baseline"/>
        </w:rPr>
        <w:t>,</w:t>
      </w:r>
      <w:r>
        <w:rPr>
          <w:spacing w:val="-12"/>
          <w:sz w:val="16"/>
          <w:vertAlign w:val="baseline"/>
        </w:rPr>
        <w:t> </w:t>
      </w:r>
      <w:r>
        <w:rPr>
          <w:sz w:val="16"/>
          <w:vertAlign w:val="baseline"/>
        </w:rPr>
        <w:t>no.</w:t>
      </w:r>
      <w:r>
        <w:rPr>
          <w:spacing w:val="-15"/>
          <w:sz w:val="16"/>
          <w:vertAlign w:val="baseline"/>
        </w:rPr>
        <w:t> </w:t>
      </w:r>
      <w:r>
        <w:rPr>
          <w:sz w:val="16"/>
          <w:vertAlign w:val="baseline"/>
        </w:rPr>
        <w:t>7215/75,</w:t>
      </w:r>
      <w:r>
        <w:rPr>
          <w:spacing w:val="-14"/>
          <w:sz w:val="16"/>
          <w:vertAlign w:val="baseline"/>
        </w:rPr>
        <w:t> </w:t>
      </w:r>
      <w:r>
        <w:rPr>
          <w:sz w:val="16"/>
          <w:vertAlign w:val="baseline"/>
        </w:rPr>
        <w:t>Sentencia</w:t>
      </w:r>
      <w:r>
        <w:rPr>
          <w:spacing w:val="-14"/>
          <w:sz w:val="16"/>
          <w:vertAlign w:val="baseline"/>
        </w:rPr>
        <w:t> </w:t>
      </w:r>
      <w:r>
        <w:rPr>
          <w:sz w:val="16"/>
          <w:vertAlign w:val="baseline"/>
        </w:rPr>
        <w:t>de</w:t>
      </w:r>
      <w:r>
        <w:rPr>
          <w:spacing w:val="-13"/>
          <w:sz w:val="16"/>
          <w:vertAlign w:val="baseline"/>
        </w:rPr>
        <w:t> </w:t>
      </w:r>
      <w:r>
        <w:rPr>
          <w:sz w:val="16"/>
          <w:vertAlign w:val="baseline"/>
        </w:rPr>
        <w:t>5</w:t>
      </w:r>
      <w:r>
        <w:rPr>
          <w:spacing w:val="-13"/>
          <w:sz w:val="16"/>
          <w:vertAlign w:val="baseline"/>
        </w:rPr>
        <w:t> </w:t>
      </w:r>
      <w:r>
        <w:rPr>
          <w:sz w:val="16"/>
          <w:vertAlign w:val="baseline"/>
        </w:rPr>
        <w:t>de</w:t>
      </w:r>
      <w:r>
        <w:rPr>
          <w:spacing w:val="-12"/>
          <w:sz w:val="16"/>
          <w:vertAlign w:val="baseline"/>
        </w:rPr>
        <w:t> </w:t>
      </w:r>
      <w:r>
        <w:rPr>
          <w:sz w:val="16"/>
          <w:vertAlign w:val="baseline"/>
        </w:rPr>
        <w:t>noviembre de</w:t>
      </w:r>
      <w:r>
        <w:rPr>
          <w:spacing w:val="-6"/>
          <w:sz w:val="16"/>
          <w:vertAlign w:val="baseline"/>
        </w:rPr>
        <w:t> </w:t>
      </w:r>
      <w:r>
        <w:rPr>
          <w:sz w:val="16"/>
          <w:vertAlign w:val="baseline"/>
        </w:rPr>
        <w:t>1981,</w:t>
      </w:r>
      <w:r>
        <w:rPr>
          <w:spacing w:val="-5"/>
          <w:sz w:val="16"/>
          <w:vertAlign w:val="baseline"/>
        </w:rPr>
        <w:t> </w:t>
      </w:r>
      <w:r>
        <w:rPr>
          <w:sz w:val="16"/>
          <w:vertAlign w:val="baseline"/>
        </w:rPr>
        <w:t>párr.</w:t>
      </w:r>
      <w:r>
        <w:rPr>
          <w:spacing w:val="-7"/>
          <w:sz w:val="16"/>
          <w:vertAlign w:val="baseline"/>
        </w:rPr>
        <w:t> </w:t>
      </w:r>
      <w:r>
        <w:rPr>
          <w:sz w:val="16"/>
          <w:vertAlign w:val="baseline"/>
        </w:rPr>
        <w:t>53;</w:t>
      </w:r>
      <w:r>
        <w:rPr>
          <w:spacing w:val="-8"/>
          <w:sz w:val="16"/>
          <w:vertAlign w:val="baseline"/>
        </w:rPr>
        <w:t> </w:t>
      </w:r>
      <w:r>
        <w:rPr>
          <w:i/>
          <w:sz w:val="16"/>
          <w:vertAlign w:val="baseline"/>
        </w:rPr>
        <w:t>Caso</w:t>
      </w:r>
      <w:r>
        <w:rPr>
          <w:i/>
          <w:spacing w:val="-6"/>
          <w:sz w:val="16"/>
          <w:vertAlign w:val="baseline"/>
        </w:rPr>
        <w:t> </w:t>
      </w:r>
      <w:r>
        <w:rPr>
          <w:i/>
          <w:sz w:val="16"/>
          <w:vertAlign w:val="baseline"/>
        </w:rPr>
        <w:t>Piersack</w:t>
      </w:r>
      <w:r>
        <w:rPr>
          <w:i/>
          <w:spacing w:val="-5"/>
          <w:sz w:val="16"/>
          <w:vertAlign w:val="baseline"/>
        </w:rPr>
        <w:t> </w:t>
      </w:r>
      <w:r>
        <w:rPr>
          <w:i/>
          <w:sz w:val="16"/>
          <w:vertAlign w:val="baseline"/>
        </w:rPr>
        <w:t>Vs.</w:t>
      </w:r>
      <w:r>
        <w:rPr>
          <w:i/>
          <w:spacing w:val="-7"/>
          <w:sz w:val="16"/>
          <w:vertAlign w:val="baseline"/>
        </w:rPr>
        <w:t> </w:t>
      </w:r>
      <w:r>
        <w:rPr>
          <w:i/>
          <w:sz w:val="16"/>
          <w:vertAlign w:val="baseline"/>
        </w:rPr>
        <w:t>Bélgica</w:t>
      </w:r>
      <w:r>
        <w:rPr>
          <w:sz w:val="16"/>
          <w:vertAlign w:val="baseline"/>
        </w:rPr>
        <w:t>,</w:t>
      </w:r>
      <w:r>
        <w:rPr>
          <w:spacing w:val="-7"/>
          <w:sz w:val="16"/>
          <w:vertAlign w:val="baseline"/>
        </w:rPr>
        <w:t> </w:t>
      </w:r>
      <w:r>
        <w:rPr>
          <w:sz w:val="16"/>
          <w:vertAlign w:val="baseline"/>
        </w:rPr>
        <w:t>no.</w:t>
      </w:r>
      <w:r>
        <w:rPr>
          <w:spacing w:val="-7"/>
          <w:sz w:val="16"/>
          <w:vertAlign w:val="baseline"/>
        </w:rPr>
        <w:t> </w:t>
      </w:r>
      <w:r>
        <w:rPr>
          <w:sz w:val="16"/>
          <w:vertAlign w:val="baseline"/>
        </w:rPr>
        <w:t>8692/79,</w:t>
      </w:r>
      <w:r>
        <w:rPr>
          <w:spacing w:val="-7"/>
          <w:sz w:val="16"/>
          <w:vertAlign w:val="baseline"/>
        </w:rPr>
        <w:t> </w:t>
      </w:r>
      <w:r>
        <w:rPr>
          <w:sz w:val="16"/>
          <w:vertAlign w:val="baseline"/>
        </w:rPr>
        <w:t>Sentencia</w:t>
      </w:r>
      <w:r>
        <w:rPr>
          <w:spacing w:val="-5"/>
          <w:sz w:val="16"/>
          <w:vertAlign w:val="baseline"/>
        </w:rPr>
        <w:t> </w:t>
      </w:r>
      <w:r>
        <w:rPr>
          <w:sz w:val="16"/>
          <w:vertAlign w:val="baseline"/>
        </w:rPr>
        <w:t>de</w:t>
      </w:r>
      <w:r>
        <w:rPr>
          <w:spacing w:val="-6"/>
          <w:sz w:val="16"/>
          <w:vertAlign w:val="baseline"/>
        </w:rPr>
        <w:t> </w:t>
      </w:r>
      <w:r>
        <w:rPr>
          <w:sz w:val="16"/>
          <w:vertAlign w:val="baseline"/>
        </w:rPr>
        <w:t>1</w:t>
      </w:r>
      <w:r>
        <w:rPr>
          <w:spacing w:val="-5"/>
          <w:sz w:val="16"/>
          <w:vertAlign w:val="baseline"/>
        </w:rPr>
        <w:t> </w:t>
      </w:r>
      <w:r>
        <w:rPr>
          <w:sz w:val="16"/>
          <w:vertAlign w:val="baseline"/>
        </w:rPr>
        <w:t>de</w:t>
      </w:r>
      <w:r>
        <w:rPr>
          <w:spacing w:val="-6"/>
          <w:sz w:val="16"/>
          <w:vertAlign w:val="baseline"/>
        </w:rPr>
        <w:t> </w:t>
      </w:r>
      <w:r>
        <w:rPr>
          <w:sz w:val="16"/>
          <w:vertAlign w:val="baseline"/>
        </w:rPr>
        <w:t>octubre</w:t>
      </w:r>
      <w:r>
        <w:rPr>
          <w:spacing w:val="-6"/>
          <w:sz w:val="16"/>
          <w:vertAlign w:val="baseline"/>
        </w:rPr>
        <w:t> </w:t>
      </w:r>
      <w:r>
        <w:rPr>
          <w:sz w:val="16"/>
          <w:vertAlign w:val="baseline"/>
        </w:rPr>
        <w:t>de</w:t>
      </w:r>
      <w:r>
        <w:rPr>
          <w:spacing w:val="-9"/>
          <w:sz w:val="16"/>
          <w:vertAlign w:val="baseline"/>
        </w:rPr>
        <w:t> </w:t>
      </w:r>
      <w:r>
        <w:rPr>
          <w:sz w:val="16"/>
          <w:vertAlign w:val="baseline"/>
        </w:rPr>
        <w:t>1982,</w:t>
      </w:r>
      <w:r>
        <w:rPr>
          <w:spacing w:val="-7"/>
          <w:sz w:val="16"/>
          <w:vertAlign w:val="baseline"/>
        </w:rPr>
        <w:t> </w:t>
      </w:r>
      <w:r>
        <w:rPr>
          <w:sz w:val="16"/>
          <w:vertAlign w:val="baseline"/>
        </w:rPr>
        <w:t>párr.</w:t>
      </w:r>
      <w:r>
        <w:rPr>
          <w:spacing w:val="-7"/>
          <w:sz w:val="16"/>
          <w:vertAlign w:val="baseline"/>
        </w:rPr>
        <w:t> </w:t>
      </w:r>
      <w:r>
        <w:rPr>
          <w:sz w:val="16"/>
          <w:vertAlign w:val="baseline"/>
        </w:rPr>
        <w:t>27;</w:t>
      </w:r>
      <w:r>
        <w:rPr>
          <w:spacing w:val="-5"/>
          <w:sz w:val="16"/>
          <w:vertAlign w:val="baseline"/>
        </w:rPr>
        <w:t> </w:t>
      </w:r>
      <w:r>
        <w:rPr>
          <w:i/>
          <w:sz w:val="16"/>
          <w:vertAlign w:val="baseline"/>
        </w:rPr>
        <w:t>Caso</w:t>
      </w:r>
      <w:r>
        <w:rPr>
          <w:i/>
          <w:sz w:val="16"/>
          <w:vertAlign w:val="baseline"/>
        </w:rPr>
        <w:t> Campbell y Fell Vs. Reino Unido</w:t>
      </w:r>
      <w:r>
        <w:rPr>
          <w:sz w:val="16"/>
          <w:vertAlign w:val="baseline"/>
        </w:rPr>
        <w:t>, no. 7819/77, Sentencia de 28 de junio de 1984, párrs. 78 y 80; </w:t>
      </w:r>
      <w:r>
        <w:rPr>
          <w:i/>
          <w:sz w:val="16"/>
          <w:vertAlign w:val="baseline"/>
        </w:rPr>
        <w:t>Caso</w:t>
      </w:r>
      <w:r>
        <w:rPr>
          <w:i/>
          <w:sz w:val="16"/>
          <w:vertAlign w:val="baseline"/>
        </w:rPr>
        <w:t> Langborger</w:t>
      </w:r>
      <w:r>
        <w:rPr>
          <w:i/>
          <w:spacing w:val="12"/>
          <w:sz w:val="16"/>
          <w:vertAlign w:val="baseline"/>
        </w:rPr>
        <w:t> </w:t>
      </w:r>
      <w:r>
        <w:rPr>
          <w:i/>
          <w:sz w:val="16"/>
          <w:vertAlign w:val="baseline"/>
        </w:rPr>
        <w:t>Vs.</w:t>
      </w:r>
      <w:r>
        <w:rPr>
          <w:i/>
          <w:spacing w:val="12"/>
          <w:sz w:val="16"/>
          <w:vertAlign w:val="baseline"/>
        </w:rPr>
        <w:t> </w:t>
      </w:r>
      <w:r>
        <w:rPr>
          <w:i/>
          <w:sz w:val="16"/>
          <w:vertAlign w:val="baseline"/>
        </w:rPr>
        <w:t>Suecia</w:t>
      </w:r>
      <w:r>
        <w:rPr>
          <w:i/>
          <w:spacing w:val="13"/>
          <w:sz w:val="16"/>
          <w:vertAlign w:val="baseline"/>
        </w:rPr>
        <w:t> </w:t>
      </w:r>
      <w:r>
        <w:rPr>
          <w:sz w:val="16"/>
          <w:vertAlign w:val="baseline"/>
        </w:rPr>
        <w:t>[GS], no.</w:t>
      </w:r>
      <w:r>
        <w:rPr>
          <w:spacing w:val="12"/>
          <w:sz w:val="16"/>
          <w:vertAlign w:val="baseline"/>
        </w:rPr>
        <w:t> </w:t>
      </w:r>
      <w:r>
        <w:rPr>
          <w:sz w:val="16"/>
          <w:vertAlign w:val="baseline"/>
        </w:rPr>
        <w:t>11179/84, Sentencia de 22</w:t>
      </w:r>
      <w:r>
        <w:rPr>
          <w:spacing w:val="12"/>
          <w:sz w:val="16"/>
          <w:vertAlign w:val="baseline"/>
        </w:rPr>
        <w:t> </w:t>
      </w:r>
      <w:r>
        <w:rPr>
          <w:sz w:val="16"/>
          <w:vertAlign w:val="baseline"/>
        </w:rPr>
        <w:t>de</w:t>
      </w:r>
      <w:r>
        <w:rPr>
          <w:spacing w:val="13"/>
          <w:sz w:val="16"/>
          <w:vertAlign w:val="baseline"/>
        </w:rPr>
        <w:t> </w:t>
      </w:r>
      <w:r>
        <w:rPr>
          <w:sz w:val="16"/>
          <w:vertAlign w:val="baseline"/>
        </w:rPr>
        <w:t>junio</w:t>
      </w:r>
      <w:r>
        <w:rPr>
          <w:spacing w:val="12"/>
          <w:sz w:val="16"/>
          <w:vertAlign w:val="baseline"/>
        </w:rPr>
        <w:t> </w:t>
      </w:r>
      <w:r>
        <w:rPr>
          <w:sz w:val="16"/>
          <w:vertAlign w:val="baseline"/>
        </w:rPr>
        <w:t>de</w:t>
      </w:r>
      <w:r>
        <w:rPr>
          <w:spacing w:val="11"/>
          <w:sz w:val="16"/>
          <w:vertAlign w:val="baseline"/>
        </w:rPr>
        <w:t> </w:t>
      </w:r>
      <w:r>
        <w:rPr>
          <w:sz w:val="16"/>
          <w:vertAlign w:val="baseline"/>
        </w:rPr>
        <w:t>1989, párr. 32;</w:t>
      </w:r>
      <w:r>
        <w:rPr>
          <w:spacing w:val="12"/>
          <w:sz w:val="16"/>
          <w:vertAlign w:val="baseline"/>
        </w:rPr>
        <w:t> </w:t>
      </w:r>
      <w:r>
        <w:rPr>
          <w:i/>
          <w:sz w:val="16"/>
          <w:vertAlign w:val="baseline"/>
        </w:rPr>
        <w:t>Caso</w:t>
      </w:r>
      <w:r>
        <w:rPr>
          <w:i/>
          <w:spacing w:val="12"/>
          <w:sz w:val="16"/>
          <w:vertAlign w:val="baseline"/>
        </w:rPr>
        <w:t> </w:t>
      </w:r>
      <w:r>
        <w:rPr>
          <w:i/>
          <w:sz w:val="16"/>
          <w:vertAlign w:val="baseline"/>
        </w:rPr>
        <w:t>Stran</w:t>
      </w:r>
      <w:r>
        <w:rPr>
          <w:i/>
          <w:spacing w:val="12"/>
          <w:sz w:val="16"/>
          <w:vertAlign w:val="baseline"/>
        </w:rPr>
        <w:t> </w:t>
      </w:r>
      <w:r>
        <w:rPr>
          <w:i/>
          <w:sz w:val="16"/>
          <w:vertAlign w:val="baseline"/>
        </w:rPr>
        <w:t>Greek</w:t>
      </w:r>
    </w:p>
    <w:p>
      <w:pPr>
        <w:spacing w:after="0" w:line="240" w:lineRule="auto"/>
        <w:jc w:val="both"/>
        <w:rPr>
          <w:sz w:val="16"/>
        </w:rPr>
        <w:sectPr>
          <w:pgSz w:w="12240" w:h="15840"/>
          <w:pgMar w:header="0" w:footer="898" w:top="1340" w:bottom="1080" w:left="1300" w:right="1580"/>
        </w:sectPr>
      </w:pPr>
    </w:p>
    <w:p>
      <w:pPr>
        <w:pStyle w:val="BodyText"/>
        <w:spacing w:before="76"/>
        <w:ind w:left="401" w:right="118"/>
        <w:jc w:val="both"/>
      </w:pPr>
      <w:r>
        <w:rPr/>
        <w:t>labor, al punto de hacer imposible que estén en condiciones de determinar, declarar y eventualmente sancionar la arbitrariedad de los actos que puedan suponer vulneración a aquellos derechos, así como ordenar la reparación correspondiente</w:t>
      </w:r>
      <w:hyperlink w:history="true" w:anchor="_bookmark87">
        <w:r>
          <w:rPr>
            <w:position w:val="7"/>
            <w:sz w:val="13"/>
          </w:rPr>
          <w:t>62</w:t>
        </w:r>
      </w:hyperlink>
      <w:r>
        <w:rPr/>
        <w:t>.</w:t>
      </w:r>
    </w:p>
    <w:p>
      <w:pPr>
        <w:pStyle w:val="BodyText"/>
        <w:spacing w:before="2"/>
      </w:pPr>
    </w:p>
    <w:p>
      <w:pPr>
        <w:pStyle w:val="ListParagraph"/>
        <w:numPr>
          <w:ilvl w:val="0"/>
          <w:numId w:val="6"/>
        </w:numPr>
        <w:tabs>
          <w:tab w:pos="969" w:val="left" w:leader="none"/>
        </w:tabs>
        <w:spacing w:line="240" w:lineRule="auto" w:before="0" w:after="0"/>
        <w:ind w:left="401" w:right="117" w:hanging="1"/>
        <w:jc w:val="both"/>
        <w:rPr>
          <w:sz w:val="20"/>
        </w:rPr>
      </w:pPr>
      <w:r>
        <w:rPr>
          <w:sz w:val="20"/>
        </w:rPr>
        <w:t>Asimismo, la Corte ha señalado que la garantía de independencia judicial “abarca la garantía contra presiones externas, de tal forma que el Estado debe abstenerse de realizar injerencias indebidas en el Poder Judicial o en sus integrantes” y adoptar acciones</w:t>
      </w:r>
      <w:r>
        <w:rPr>
          <w:spacing w:val="-14"/>
          <w:sz w:val="20"/>
        </w:rPr>
        <w:t> </w:t>
      </w:r>
      <w:r>
        <w:rPr>
          <w:sz w:val="20"/>
        </w:rPr>
        <w:t>para</w:t>
      </w:r>
      <w:r>
        <w:rPr>
          <w:spacing w:val="-13"/>
          <w:sz w:val="20"/>
        </w:rPr>
        <w:t> </w:t>
      </w:r>
      <w:r>
        <w:rPr>
          <w:sz w:val="20"/>
        </w:rPr>
        <w:t>evitar</w:t>
      </w:r>
      <w:r>
        <w:rPr>
          <w:spacing w:val="-15"/>
          <w:sz w:val="20"/>
        </w:rPr>
        <w:t> </w:t>
      </w:r>
      <w:r>
        <w:rPr>
          <w:sz w:val="20"/>
        </w:rPr>
        <w:t>que</w:t>
      </w:r>
      <w:r>
        <w:rPr>
          <w:spacing w:val="-15"/>
          <w:sz w:val="20"/>
        </w:rPr>
        <w:t> </w:t>
      </w:r>
      <w:r>
        <w:rPr>
          <w:sz w:val="20"/>
        </w:rPr>
        <w:t>tales</w:t>
      </w:r>
      <w:r>
        <w:rPr>
          <w:spacing w:val="-14"/>
          <w:sz w:val="20"/>
        </w:rPr>
        <w:t> </w:t>
      </w:r>
      <w:r>
        <w:rPr>
          <w:sz w:val="20"/>
        </w:rPr>
        <w:t>injerencias</w:t>
      </w:r>
      <w:r>
        <w:rPr>
          <w:spacing w:val="-17"/>
          <w:sz w:val="20"/>
        </w:rPr>
        <w:t> </w:t>
      </w:r>
      <w:r>
        <w:rPr>
          <w:sz w:val="20"/>
        </w:rPr>
        <w:t>sean</w:t>
      </w:r>
      <w:r>
        <w:rPr>
          <w:spacing w:val="-13"/>
          <w:sz w:val="20"/>
        </w:rPr>
        <w:t> </w:t>
      </w:r>
      <w:r>
        <w:rPr>
          <w:sz w:val="20"/>
        </w:rPr>
        <w:t>cometidas</w:t>
      </w:r>
      <w:r>
        <w:rPr>
          <w:spacing w:val="-14"/>
          <w:sz w:val="20"/>
        </w:rPr>
        <w:t> </w:t>
      </w:r>
      <w:r>
        <w:rPr>
          <w:sz w:val="20"/>
        </w:rPr>
        <w:t>por</w:t>
      </w:r>
      <w:r>
        <w:rPr>
          <w:spacing w:val="-17"/>
          <w:sz w:val="20"/>
        </w:rPr>
        <w:t> </w:t>
      </w:r>
      <w:r>
        <w:rPr>
          <w:sz w:val="20"/>
        </w:rPr>
        <w:t>personas</w:t>
      </w:r>
      <w:r>
        <w:rPr>
          <w:spacing w:val="-14"/>
          <w:sz w:val="20"/>
        </w:rPr>
        <w:t> </w:t>
      </w:r>
      <w:r>
        <w:rPr>
          <w:sz w:val="20"/>
        </w:rPr>
        <w:t>u</w:t>
      </w:r>
      <w:r>
        <w:rPr>
          <w:spacing w:val="-15"/>
          <w:sz w:val="20"/>
        </w:rPr>
        <w:t> </w:t>
      </w:r>
      <w:r>
        <w:rPr>
          <w:sz w:val="20"/>
        </w:rPr>
        <w:t>órganos</w:t>
      </w:r>
      <w:r>
        <w:rPr>
          <w:spacing w:val="-14"/>
          <w:sz w:val="20"/>
        </w:rPr>
        <w:t> </w:t>
      </w:r>
      <w:r>
        <w:rPr>
          <w:sz w:val="20"/>
        </w:rPr>
        <w:t>ajenos al poder judicial. En ese sentido, la Corte ha notado que “los Principios Básicos de Naciones</w:t>
      </w:r>
      <w:r>
        <w:rPr>
          <w:spacing w:val="-7"/>
          <w:sz w:val="20"/>
        </w:rPr>
        <w:t> </w:t>
      </w:r>
      <w:r>
        <w:rPr>
          <w:sz w:val="20"/>
        </w:rPr>
        <w:t>Unidas</w:t>
      </w:r>
      <w:r>
        <w:rPr>
          <w:spacing w:val="-7"/>
          <w:sz w:val="20"/>
        </w:rPr>
        <w:t> </w:t>
      </w:r>
      <w:r>
        <w:rPr>
          <w:sz w:val="20"/>
        </w:rPr>
        <w:t>[relativos</w:t>
      </w:r>
      <w:r>
        <w:rPr>
          <w:spacing w:val="-7"/>
          <w:sz w:val="20"/>
        </w:rPr>
        <w:t> </w:t>
      </w:r>
      <w:r>
        <w:rPr>
          <w:sz w:val="20"/>
        </w:rPr>
        <w:t>a</w:t>
      </w:r>
      <w:r>
        <w:rPr>
          <w:spacing w:val="-6"/>
          <w:sz w:val="20"/>
        </w:rPr>
        <w:t> </w:t>
      </w:r>
      <w:r>
        <w:rPr>
          <w:sz w:val="20"/>
        </w:rPr>
        <w:t>la</w:t>
      </w:r>
      <w:r>
        <w:rPr>
          <w:spacing w:val="-6"/>
          <w:sz w:val="20"/>
        </w:rPr>
        <w:t> </w:t>
      </w:r>
      <w:r>
        <w:rPr>
          <w:sz w:val="20"/>
        </w:rPr>
        <w:t>Independencia</w:t>
      </w:r>
      <w:r>
        <w:rPr>
          <w:spacing w:val="-6"/>
          <w:sz w:val="20"/>
        </w:rPr>
        <w:t> </w:t>
      </w:r>
      <w:r>
        <w:rPr>
          <w:sz w:val="20"/>
        </w:rPr>
        <w:t>de</w:t>
      </w:r>
      <w:r>
        <w:rPr>
          <w:spacing w:val="-8"/>
          <w:sz w:val="20"/>
        </w:rPr>
        <w:t> </w:t>
      </w:r>
      <w:r>
        <w:rPr>
          <w:sz w:val="20"/>
        </w:rPr>
        <w:t>la</w:t>
      </w:r>
      <w:r>
        <w:rPr>
          <w:spacing w:val="-6"/>
          <w:sz w:val="20"/>
        </w:rPr>
        <w:t> </w:t>
      </w:r>
      <w:r>
        <w:rPr>
          <w:sz w:val="20"/>
        </w:rPr>
        <w:t>Judicatura]</w:t>
      </w:r>
      <w:r>
        <w:rPr>
          <w:spacing w:val="-6"/>
          <w:sz w:val="20"/>
        </w:rPr>
        <w:t> </w:t>
      </w:r>
      <w:r>
        <w:rPr>
          <w:sz w:val="20"/>
        </w:rPr>
        <w:t>disponen</w:t>
      </w:r>
      <w:r>
        <w:rPr>
          <w:spacing w:val="-5"/>
          <w:sz w:val="20"/>
        </w:rPr>
        <w:t> </w:t>
      </w:r>
      <w:r>
        <w:rPr>
          <w:sz w:val="20"/>
        </w:rPr>
        <w:t>que</w:t>
      </w:r>
      <w:r>
        <w:rPr>
          <w:spacing w:val="-8"/>
          <w:sz w:val="20"/>
        </w:rPr>
        <w:t> </w:t>
      </w:r>
      <w:r>
        <w:rPr>
          <w:sz w:val="20"/>
        </w:rPr>
        <w:t>los</w:t>
      </w:r>
      <w:r>
        <w:rPr>
          <w:spacing w:val="-7"/>
          <w:sz w:val="20"/>
        </w:rPr>
        <w:t> </w:t>
      </w:r>
      <w:r>
        <w:rPr>
          <w:sz w:val="20"/>
        </w:rPr>
        <w:t>jueces resolverán los asuntos que conozcan […] sin restricción alguna y sin influencias, alicientes,</w:t>
      </w:r>
      <w:r>
        <w:rPr>
          <w:spacing w:val="-13"/>
          <w:sz w:val="20"/>
        </w:rPr>
        <w:t> </w:t>
      </w:r>
      <w:r>
        <w:rPr>
          <w:sz w:val="20"/>
        </w:rPr>
        <w:t>presiones,</w:t>
      </w:r>
      <w:r>
        <w:rPr>
          <w:spacing w:val="-13"/>
          <w:sz w:val="20"/>
        </w:rPr>
        <w:t> </w:t>
      </w:r>
      <w:r>
        <w:rPr>
          <w:sz w:val="20"/>
        </w:rPr>
        <w:t>amenazas</w:t>
      </w:r>
      <w:r>
        <w:rPr>
          <w:spacing w:val="-13"/>
          <w:sz w:val="20"/>
        </w:rPr>
        <w:t> </w:t>
      </w:r>
      <w:r>
        <w:rPr>
          <w:sz w:val="20"/>
        </w:rPr>
        <w:t>o</w:t>
      </w:r>
      <w:r>
        <w:rPr>
          <w:spacing w:val="-13"/>
          <w:sz w:val="20"/>
        </w:rPr>
        <w:t> </w:t>
      </w:r>
      <w:r>
        <w:rPr>
          <w:sz w:val="20"/>
        </w:rPr>
        <w:t>intromisiones</w:t>
      </w:r>
      <w:r>
        <w:rPr>
          <w:spacing w:val="-13"/>
          <w:sz w:val="20"/>
        </w:rPr>
        <w:t> </w:t>
      </w:r>
      <w:r>
        <w:rPr>
          <w:sz w:val="20"/>
        </w:rPr>
        <w:t>indebidas,</w:t>
      </w:r>
      <w:r>
        <w:rPr>
          <w:spacing w:val="-13"/>
          <w:sz w:val="20"/>
        </w:rPr>
        <w:t> </w:t>
      </w:r>
      <w:r>
        <w:rPr>
          <w:sz w:val="20"/>
        </w:rPr>
        <w:t>sean</w:t>
      </w:r>
      <w:r>
        <w:rPr>
          <w:spacing w:val="-11"/>
          <w:sz w:val="20"/>
        </w:rPr>
        <w:t> </w:t>
      </w:r>
      <w:r>
        <w:rPr>
          <w:sz w:val="20"/>
        </w:rPr>
        <w:t>directas</w:t>
      </w:r>
      <w:r>
        <w:rPr>
          <w:spacing w:val="-13"/>
          <w:sz w:val="20"/>
        </w:rPr>
        <w:t> </w:t>
      </w:r>
      <w:r>
        <w:rPr>
          <w:sz w:val="20"/>
        </w:rPr>
        <w:t>o</w:t>
      </w:r>
      <w:r>
        <w:rPr>
          <w:spacing w:val="-13"/>
          <w:sz w:val="20"/>
        </w:rPr>
        <w:t> </w:t>
      </w:r>
      <w:r>
        <w:rPr>
          <w:sz w:val="20"/>
        </w:rPr>
        <w:t>indirectas,</w:t>
      </w:r>
      <w:r>
        <w:rPr>
          <w:spacing w:val="-13"/>
          <w:sz w:val="20"/>
        </w:rPr>
        <w:t> </w:t>
      </w:r>
      <w:r>
        <w:rPr>
          <w:sz w:val="20"/>
        </w:rPr>
        <w:t>de cualesquiera sectores o por cualquier motivo’”. De igual modo, “dichos Principios establecen</w:t>
      </w:r>
      <w:r>
        <w:rPr>
          <w:spacing w:val="-11"/>
          <w:sz w:val="20"/>
        </w:rPr>
        <w:t> </w:t>
      </w:r>
      <w:r>
        <w:rPr>
          <w:sz w:val="20"/>
        </w:rPr>
        <w:t>que</w:t>
      </w:r>
      <w:r>
        <w:rPr>
          <w:spacing w:val="-11"/>
          <w:sz w:val="20"/>
        </w:rPr>
        <w:t> </w:t>
      </w:r>
      <w:r>
        <w:rPr>
          <w:sz w:val="20"/>
        </w:rPr>
        <w:t>‘[n]o</w:t>
      </w:r>
      <w:r>
        <w:rPr>
          <w:spacing w:val="-13"/>
          <w:sz w:val="20"/>
        </w:rPr>
        <w:t> </w:t>
      </w:r>
      <w:r>
        <w:rPr>
          <w:sz w:val="20"/>
        </w:rPr>
        <w:t>se</w:t>
      </w:r>
      <w:r>
        <w:rPr>
          <w:spacing w:val="-11"/>
          <w:sz w:val="20"/>
        </w:rPr>
        <w:t> </w:t>
      </w:r>
      <w:r>
        <w:rPr>
          <w:sz w:val="20"/>
        </w:rPr>
        <w:t>efectuarán</w:t>
      </w:r>
      <w:r>
        <w:rPr>
          <w:spacing w:val="-11"/>
          <w:sz w:val="20"/>
        </w:rPr>
        <w:t> </w:t>
      </w:r>
      <w:r>
        <w:rPr>
          <w:sz w:val="20"/>
        </w:rPr>
        <w:t>intromisiones</w:t>
      </w:r>
      <w:r>
        <w:rPr>
          <w:spacing w:val="-13"/>
          <w:sz w:val="20"/>
        </w:rPr>
        <w:t> </w:t>
      </w:r>
      <w:r>
        <w:rPr>
          <w:sz w:val="20"/>
        </w:rPr>
        <w:t>indebidas</w:t>
      </w:r>
      <w:r>
        <w:rPr>
          <w:spacing w:val="-13"/>
          <w:sz w:val="20"/>
        </w:rPr>
        <w:t> </w:t>
      </w:r>
      <w:r>
        <w:rPr>
          <w:sz w:val="20"/>
        </w:rPr>
        <w:t>o</w:t>
      </w:r>
      <w:r>
        <w:rPr>
          <w:spacing w:val="-13"/>
          <w:sz w:val="20"/>
        </w:rPr>
        <w:t> </w:t>
      </w:r>
      <w:r>
        <w:rPr>
          <w:sz w:val="20"/>
        </w:rPr>
        <w:t>injustificadas</w:t>
      </w:r>
      <w:r>
        <w:rPr>
          <w:spacing w:val="-13"/>
          <w:sz w:val="20"/>
        </w:rPr>
        <w:t> </w:t>
      </w:r>
      <w:r>
        <w:rPr>
          <w:sz w:val="20"/>
        </w:rPr>
        <w:t>en</w:t>
      </w:r>
      <w:r>
        <w:rPr>
          <w:spacing w:val="-11"/>
          <w:sz w:val="20"/>
        </w:rPr>
        <w:t> </w:t>
      </w:r>
      <w:r>
        <w:rPr>
          <w:sz w:val="20"/>
        </w:rPr>
        <w:t>el</w:t>
      </w:r>
      <w:r>
        <w:rPr>
          <w:spacing w:val="-12"/>
          <w:sz w:val="20"/>
        </w:rPr>
        <w:t> </w:t>
      </w:r>
      <w:r>
        <w:rPr>
          <w:sz w:val="20"/>
        </w:rPr>
        <w:t>proceso </w:t>
      </w:r>
      <w:r>
        <w:rPr>
          <w:spacing w:val="-2"/>
          <w:sz w:val="20"/>
        </w:rPr>
        <w:t>judicial’”</w:t>
      </w:r>
      <w:hyperlink w:history="true" w:anchor="_bookmark88">
        <w:r>
          <w:rPr>
            <w:spacing w:val="-2"/>
            <w:position w:val="7"/>
            <w:sz w:val="13"/>
          </w:rPr>
          <w:t>63</w:t>
        </w:r>
      </w:hyperlink>
      <w:r>
        <w:rPr>
          <w:spacing w:val="-2"/>
          <w:sz w:val="20"/>
        </w:rPr>
        <w:t>.</w:t>
      </w:r>
    </w:p>
    <w:p>
      <w:pPr>
        <w:pStyle w:val="BodyText"/>
        <w:spacing w:before="12"/>
        <w:rPr>
          <w:sz w:val="19"/>
        </w:rPr>
      </w:pPr>
    </w:p>
    <w:p>
      <w:pPr>
        <w:pStyle w:val="ListParagraph"/>
        <w:numPr>
          <w:ilvl w:val="0"/>
          <w:numId w:val="6"/>
        </w:numPr>
        <w:tabs>
          <w:tab w:pos="969" w:val="left" w:leader="none"/>
        </w:tabs>
        <w:spacing w:line="240" w:lineRule="auto" w:before="0" w:after="0"/>
        <w:ind w:left="401" w:right="118" w:firstLine="0"/>
        <w:jc w:val="both"/>
        <w:rPr>
          <w:sz w:val="20"/>
        </w:rPr>
      </w:pPr>
      <w:r>
        <w:rPr>
          <w:sz w:val="20"/>
        </w:rPr>
        <w:t>Así,</w:t>
      </w:r>
      <w:r>
        <w:rPr>
          <w:spacing w:val="-5"/>
          <w:sz w:val="20"/>
        </w:rPr>
        <w:t> </w:t>
      </w:r>
      <w:r>
        <w:rPr>
          <w:sz w:val="20"/>
        </w:rPr>
        <w:t>desde</w:t>
      </w:r>
      <w:r>
        <w:rPr>
          <w:spacing w:val="-3"/>
          <w:sz w:val="20"/>
        </w:rPr>
        <w:t> </w:t>
      </w:r>
      <w:r>
        <w:rPr>
          <w:sz w:val="20"/>
        </w:rPr>
        <w:t>el</w:t>
      </w:r>
      <w:r>
        <w:rPr>
          <w:spacing w:val="-1"/>
          <w:sz w:val="20"/>
        </w:rPr>
        <w:t> </w:t>
      </w:r>
      <w:r>
        <w:rPr>
          <w:sz w:val="20"/>
        </w:rPr>
        <w:t>caso</w:t>
      </w:r>
      <w:r>
        <w:rPr>
          <w:spacing w:val="-3"/>
          <w:sz w:val="20"/>
        </w:rPr>
        <w:t> </w:t>
      </w:r>
      <w:r>
        <w:rPr>
          <w:i/>
          <w:sz w:val="20"/>
        </w:rPr>
        <w:t>Velásquez</w:t>
      </w:r>
      <w:r>
        <w:rPr>
          <w:i/>
          <w:spacing w:val="-3"/>
          <w:sz w:val="20"/>
        </w:rPr>
        <w:t> </w:t>
      </w:r>
      <w:r>
        <w:rPr>
          <w:i/>
          <w:sz w:val="20"/>
        </w:rPr>
        <w:t>Rodríguez</w:t>
      </w:r>
      <w:r>
        <w:rPr>
          <w:i/>
          <w:spacing w:val="-3"/>
          <w:sz w:val="20"/>
        </w:rPr>
        <w:t> </w:t>
      </w:r>
      <w:r>
        <w:rPr>
          <w:i/>
          <w:sz w:val="20"/>
        </w:rPr>
        <w:t>Vs.</w:t>
      </w:r>
      <w:r>
        <w:rPr>
          <w:i/>
          <w:spacing w:val="-2"/>
          <w:sz w:val="20"/>
        </w:rPr>
        <w:t> </w:t>
      </w:r>
      <w:r>
        <w:rPr>
          <w:i/>
          <w:sz w:val="20"/>
        </w:rPr>
        <w:t>Honduras</w:t>
      </w:r>
      <w:r>
        <w:rPr>
          <w:sz w:val="20"/>
        </w:rPr>
        <w:t>,</w:t>
      </w:r>
      <w:r>
        <w:rPr>
          <w:spacing w:val="-2"/>
          <w:sz w:val="20"/>
        </w:rPr>
        <w:t> </w:t>
      </w:r>
      <w:r>
        <w:rPr>
          <w:sz w:val="20"/>
        </w:rPr>
        <w:t>esta</w:t>
      </w:r>
      <w:r>
        <w:rPr>
          <w:spacing w:val="-1"/>
          <w:sz w:val="20"/>
        </w:rPr>
        <w:t> </w:t>
      </w:r>
      <w:r>
        <w:rPr>
          <w:sz w:val="20"/>
        </w:rPr>
        <w:t>Corte</w:t>
      </w:r>
      <w:r>
        <w:rPr>
          <w:spacing w:val="-3"/>
          <w:sz w:val="20"/>
        </w:rPr>
        <w:t> </w:t>
      </w:r>
      <w:r>
        <w:rPr>
          <w:sz w:val="20"/>
        </w:rPr>
        <w:t>ha</w:t>
      </w:r>
      <w:r>
        <w:rPr>
          <w:spacing w:val="-1"/>
          <w:sz w:val="20"/>
        </w:rPr>
        <w:t> </w:t>
      </w:r>
      <w:r>
        <w:rPr>
          <w:sz w:val="20"/>
        </w:rPr>
        <w:t>afirmado</w:t>
      </w:r>
      <w:r>
        <w:rPr>
          <w:spacing w:val="-3"/>
          <w:sz w:val="20"/>
        </w:rPr>
        <w:t> </w:t>
      </w:r>
      <w:r>
        <w:rPr>
          <w:sz w:val="20"/>
        </w:rPr>
        <w:t>que la</w:t>
      </w:r>
      <w:r>
        <w:rPr>
          <w:spacing w:val="-4"/>
          <w:sz w:val="20"/>
        </w:rPr>
        <w:t> </w:t>
      </w:r>
      <w:r>
        <w:rPr>
          <w:sz w:val="20"/>
        </w:rPr>
        <w:t>obligación</w:t>
      </w:r>
      <w:r>
        <w:rPr>
          <w:spacing w:val="-3"/>
          <w:sz w:val="20"/>
        </w:rPr>
        <w:t> </w:t>
      </w:r>
      <w:r>
        <w:rPr>
          <w:sz w:val="20"/>
        </w:rPr>
        <w:t>de</w:t>
      </w:r>
      <w:r>
        <w:rPr>
          <w:spacing w:val="-5"/>
          <w:sz w:val="20"/>
        </w:rPr>
        <w:t> </w:t>
      </w:r>
      <w:r>
        <w:rPr>
          <w:sz w:val="20"/>
        </w:rPr>
        <w:t>garantía,</w:t>
      </w:r>
      <w:r>
        <w:rPr>
          <w:spacing w:val="-5"/>
          <w:sz w:val="20"/>
        </w:rPr>
        <w:t> </w:t>
      </w:r>
      <w:r>
        <w:rPr>
          <w:sz w:val="20"/>
        </w:rPr>
        <w:t>conforme</w:t>
      </w:r>
      <w:r>
        <w:rPr>
          <w:spacing w:val="-5"/>
          <w:sz w:val="20"/>
        </w:rPr>
        <w:t> </w:t>
      </w:r>
      <w:r>
        <w:rPr>
          <w:sz w:val="20"/>
        </w:rPr>
        <w:t>al</w:t>
      </w:r>
      <w:r>
        <w:rPr>
          <w:spacing w:val="-4"/>
          <w:sz w:val="20"/>
        </w:rPr>
        <w:t> </w:t>
      </w:r>
      <w:r>
        <w:rPr>
          <w:sz w:val="20"/>
        </w:rPr>
        <w:t>artículo</w:t>
      </w:r>
      <w:r>
        <w:rPr>
          <w:spacing w:val="-5"/>
          <w:sz w:val="20"/>
        </w:rPr>
        <w:t> </w:t>
      </w:r>
      <w:r>
        <w:rPr>
          <w:sz w:val="20"/>
        </w:rPr>
        <w:t>1.1</w:t>
      </w:r>
      <w:r>
        <w:rPr>
          <w:spacing w:val="-4"/>
          <w:sz w:val="20"/>
        </w:rPr>
        <w:t> </w:t>
      </w:r>
      <w:r>
        <w:rPr>
          <w:sz w:val="20"/>
        </w:rPr>
        <w:t>de</w:t>
      </w:r>
      <w:r>
        <w:rPr>
          <w:spacing w:val="-5"/>
          <w:sz w:val="20"/>
        </w:rPr>
        <w:t> </w:t>
      </w:r>
      <w:r>
        <w:rPr>
          <w:sz w:val="20"/>
        </w:rPr>
        <w:t>la</w:t>
      </w:r>
      <w:r>
        <w:rPr>
          <w:spacing w:val="-4"/>
          <w:sz w:val="20"/>
        </w:rPr>
        <w:t> </w:t>
      </w:r>
      <w:r>
        <w:rPr>
          <w:sz w:val="20"/>
        </w:rPr>
        <w:t>Convención,</w:t>
      </w:r>
      <w:r>
        <w:rPr>
          <w:spacing w:val="-5"/>
          <w:sz w:val="20"/>
        </w:rPr>
        <w:t> </w:t>
      </w:r>
      <w:r>
        <w:rPr>
          <w:sz w:val="20"/>
        </w:rPr>
        <w:t>implica</w:t>
      </w:r>
      <w:r>
        <w:rPr>
          <w:spacing w:val="-4"/>
          <w:sz w:val="20"/>
        </w:rPr>
        <w:t> </w:t>
      </w:r>
      <w:r>
        <w:rPr>
          <w:sz w:val="20"/>
        </w:rPr>
        <w:t>el</w:t>
      </w:r>
      <w:r>
        <w:rPr>
          <w:spacing w:val="-4"/>
          <w:sz w:val="20"/>
        </w:rPr>
        <w:t> </w:t>
      </w:r>
      <w:r>
        <w:rPr>
          <w:sz w:val="20"/>
        </w:rPr>
        <w:t>deber</w:t>
      </w:r>
      <w:r>
        <w:rPr>
          <w:spacing w:val="-5"/>
          <w:sz w:val="20"/>
        </w:rPr>
        <w:t> </w:t>
      </w:r>
      <w:r>
        <w:rPr>
          <w:sz w:val="20"/>
        </w:rPr>
        <w:t>de los Estados de organizar todo el aparato gubernamental y, en general, todas las estructuras</w:t>
      </w:r>
      <w:r>
        <w:rPr>
          <w:spacing w:val="-12"/>
          <w:sz w:val="20"/>
        </w:rPr>
        <w:t> </w:t>
      </w:r>
      <w:r>
        <w:rPr>
          <w:sz w:val="20"/>
        </w:rPr>
        <w:t>a</w:t>
      </w:r>
      <w:r>
        <w:rPr>
          <w:spacing w:val="-11"/>
          <w:sz w:val="20"/>
        </w:rPr>
        <w:t> </w:t>
      </w:r>
      <w:r>
        <w:rPr>
          <w:sz w:val="20"/>
        </w:rPr>
        <w:t>través</w:t>
      </w:r>
      <w:r>
        <w:rPr>
          <w:spacing w:val="-12"/>
          <w:sz w:val="20"/>
        </w:rPr>
        <w:t> </w:t>
      </w:r>
      <w:r>
        <w:rPr>
          <w:sz w:val="20"/>
        </w:rPr>
        <w:t>de</w:t>
      </w:r>
      <w:r>
        <w:rPr>
          <w:spacing w:val="-12"/>
          <w:sz w:val="20"/>
        </w:rPr>
        <w:t> </w:t>
      </w:r>
      <w:r>
        <w:rPr>
          <w:sz w:val="20"/>
        </w:rPr>
        <w:t>las</w:t>
      </w:r>
      <w:r>
        <w:rPr>
          <w:spacing w:val="-12"/>
          <w:sz w:val="20"/>
        </w:rPr>
        <w:t> </w:t>
      </w:r>
      <w:r>
        <w:rPr>
          <w:sz w:val="20"/>
        </w:rPr>
        <w:t>cuales</w:t>
      </w:r>
      <w:r>
        <w:rPr>
          <w:spacing w:val="-10"/>
          <w:sz w:val="20"/>
        </w:rPr>
        <w:t> </w:t>
      </w:r>
      <w:r>
        <w:rPr>
          <w:sz w:val="20"/>
        </w:rPr>
        <w:t>se</w:t>
      </w:r>
      <w:r>
        <w:rPr>
          <w:spacing w:val="-12"/>
          <w:sz w:val="20"/>
        </w:rPr>
        <w:t> </w:t>
      </w:r>
      <w:r>
        <w:rPr>
          <w:sz w:val="20"/>
        </w:rPr>
        <w:t>manifiesta</w:t>
      </w:r>
      <w:r>
        <w:rPr>
          <w:spacing w:val="-9"/>
          <w:sz w:val="20"/>
        </w:rPr>
        <w:t> </w:t>
      </w:r>
      <w:r>
        <w:rPr>
          <w:sz w:val="20"/>
        </w:rPr>
        <w:t>el</w:t>
      </w:r>
      <w:r>
        <w:rPr>
          <w:spacing w:val="-11"/>
          <w:sz w:val="20"/>
        </w:rPr>
        <w:t> </w:t>
      </w:r>
      <w:r>
        <w:rPr>
          <w:sz w:val="20"/>
        </w:rPr>
        <w:t>ejercicio</w:t>
      </w:r>
      <w:r>
        <w:rPr>
          <w:spacing w:val="-12"/>
          <w:sz w:val="20"/>
        </w:rPr>
        <w:t> </w:t>
      </w:r>
      <w:r>
        <w:rPr>
          <w:sz w:val="20"/>
        </w:rPr>
        <w:t>del</w:t>
      </w:r>
      <w:r>
        <w:rPr>
          <w:spacing w:val="-11"/>
          <w:sz w:val="20"/>
        </w:rPr>
        <w:t> </w:t>
      </w:r>
      <w:r>
        <w:rPr>
          <w:sz w:val="20"/>
        </w:rPr>
        <w:t>poder</w:t>
      </w:r>
      <w:r>
        <w:rPr>
          <w:spacing w:val="-15"/>
          <w:sz w:val="20"/>
        </w:rPr>
        <w:t> </w:t>
      </w:r>
      <w:r>
        <w:rPr>
          <w:sz w:val="20"/>
        </w:rPr>
        <w:t>público,</w:t>
      </w:r>
      <w:r>
        <w:rPr>
          <w:spacing w:val="-12"/>
          <w:sz w:val="20"/>
        </w:rPr>
        <w:t> </w:t>
      </w:r>
      <w:r>
        <w:rPr>
          <w:sz w:val="20"/>
        </w:rPr>
        <w:t>de</w:t>
      </w:r>
      <w:r>
        <w:rPr>
          <w:spacing w:val="-12"/>
          <w:sz w:val="20"/>
        </w:rPr>
        <w:t> </w:t>
      </w:r>
      <w:r>
        <w:rPr>
          <w:sz w:val="20"/>
        </w:rPr>
        <w:t>manera tal</w:t>
      </w:r>
      <w:r>
        <w:rPr>
          <w:spacing w:val="-8"/>
          <w:sz w:val="20"/>
        </w:rPr>
        <w:t> </w:t>
      </w:r>
      <w:r>
        <w:rPr>
          <w:sz w:val="20"/>
        </w:rPr>
        <w:t>que</w:t>
      </w:r>
      <w:r>
        <w:rPr>
          <w:spacing w:val="-10"/>
          <w:sz w:val="20"/>
        </w:rPr>
        <w:t> </w:t>
      </w:r>
      <w:r>
        <w:rPr>
          <w:sz w:val="20"/>
        </w:rPr>
        <w:t>sean</w:t>
      </w:r>
      <w:r>
        <w:rPr>
          <w:spacing w:val="-8"/>
          <w:sz w:val="20"/>
        </w:rPr>
        <w:t> </w:t>
      </w:r>
      <w:r>
        <w:rPr>
          <w:sz w:val="20"/>
        </w:rPr>
        <w:t>capaces</w:t>
      </w:r>
      <w:r>
        <w:rPr>
          <w:spacing w:val="-10"/>
          <w:sz w:val="20"/>
        </w:rPr>
        <w:t> </w:t>
      </w:r>
      <w:r>
        <w:rPr>
          <w:sz w:val="20"/>
        </w:rPr>
        <w:t>de</w:t>
      </w:r>
      <w:r>
        <w:rPr>
          <w:spacing w:val="-8"/>
          <w:sz w:val="20"/>
        </w:rPr>
        <w:t> </w:t>
      </w:r>
      <w:r>
        <w:rPr>
          <w:sz w:val="20"/>
        </w:rPr>
        <w:t>asegurar</w:t>
      </w:r>
      <w:r>
        <w:rPr>
          <w:spacing w:val="-10"/>
          <w:sz w:val="20"/>
        </w:rPr>
        <w:t> </w:t>
      </w:r>
      <w:r>
        <w:rPr>
          <w:sz w:val="20"/>
        </w:rPr>
        <w:t>jurídicamente</w:t>
      </w:r>
      <w:r>
        <w:rPr>
          <w:spacing w:val="-8"/>
          <w:sz w:val="20"/>
        </w:rPr>
        <w:t> </w:t>
      </w:r>
      <w:r>
        <w:rPr>
          <w:sz w:val="20"/>
        </w:rPr>
        <w:t>el</w:t>
      </w:r>
      <w:r>
        <w:rPr>
          <w:spacing w:val="-8"/>
          <w:sz w:val="20"/>
        </w:rPr>
        <w:t> </w:t>
      </w:r>
      <w:r>
        <w:rPr>
          <w:sz w:val="20"/>
        </w:rPr>
        <w:t>libre</w:t>
      </w:r>
      <w:r>
        <w:rPr>
          <w:spacing w:val="-10"/>
          <w:sz w:val="20"/>
        </w:rPr>
        <w:t> </w:t>
      </w:r>
      <w:r>
        <w:rPr>
          <w:sz w:val="20"/>
        </w:rPr>
        <w:t>y</w:t>
      </w:r>
      <w:r>
        <w:rPr>
          <w:spacing w:val="-9"/>
          <w:sz w:val="20"/>
        </w:rPr>
        <w:t> </w:t>
      </w:r>
      <w:r>
        <w:rPr>
          <w:sz w:val="20"/>
        </w:rPr>
        <w:t>pleno</w:t>
      </w:r>
      <w:r>
        <w:rPr>
          <w:spacing w:val="-10"/>
          <w:sz w:val="20"/>
        </w:rPr>
        <w:t> </w:t>
      </w:r>
      <w:r>
        <w:rPr>
          <w:sz w:val="20"/>
        </w:rPr>
        <w:t>ejercicio</w:t>
      </w:r>
      <w:r>
        <w:rPr>
          <w:spacing w:val="-8"/>
          <w:sz w:val="20"/>
        </w:rPr>
        <w:t> </w:t>
      </w:r>
      <w:r>
        <w:rPr>
          <w:sz w:val="20"/>
        </w:rPr>
        <w:t>de</w:t>
      </w:r>
      <w:r>
        <w:rPr>
          <w:spacing w:val="-10"/>
          <w:sz w:val="20"/>
        </w:rPr>
        <w:t> </w:t>
      </w:r>
      <w:r>
        <w:rPr>
          <w:sz w:val="20"/>
        </w:rPr>
        <w:t>los</w:t>
      </w:r>
      <w:r>
        <w:rPr>
          <w:spacing w:val="-10"/>
          <w:sz w:val="20"/>
        </w:rPr>
        <w:t> </w:t>
      </w:r>
      <w:r>
        <w:rPr>
          <w:sz w:val="20"/>
        </w:rPr>
        <w:t>derechos humanos</w:t>
      </w:r>
      <w:hyperlink w:history="true" w:anchor="_bookmark89">
        <w:r>
          <w:rPr>
            <w:position w:val="7"/>
            <w:sz w:val="13"/>
          </w:rPr>
          <w:t>64</w:t>
        </w:r>
      </w:hyperlink>
      <w:r>
        <w:rPr>
          <w:sz w:val="20"/>
        </w:rPr>
        <w:t>. En el contexto de ese deber de garantía, la independencia judicial se proyecta como elemento imprescindible de la organización del aparato gubernamental, sin</w:t>
      </w:r>
      <w:r>
        <w:rPr>
          <w:spacing w:val="-6"/>
          <w:sz w:val="20"/>
        </w:rPr>
        <w:t> </w:t>
      </w:r>
      <w:r>
        <w:rPr>
          <w:sz w:val="20"/>
        </w:rPr>
        <w:t>la</w:t>
      </w:r>
      <w:r>
        <w:rPr>
          <w:spacing w:val="-7"/>
          <w:sz w:val="20"/>
        </w:rPr>
        <w:t> </w:t>
      </w:r>
      <w:r>
        <w:rPr>
          <w:sz w:val="20"/>
        </w:rPr>
        <w:t>cual</w:t>
      </w:r>
      <w:r>
        <w:rPr>
          <w:spacing w:val="-5"/>
          <w:sz w:val="20"/>
        </w:rPr>
        <w:t> </w:t>
      </w:r>
      <w:r>
        <w:rPr>
          <w:sz w:val="20"/>
        </w:rPr>
        <w:t>el</w:t>
      </w:r>
      <w:r>
        <w:rPr>
          <w:spacing w:val="-6"/>
          <w:sz w:val="20"/>
        </w:rPr>
        <w:t> </w:t>
      </w:r>
      <w:r>
        <w:rPr>
          <w:sz w:val="20"/>
        </w:rPr>
        <w:t>Estado</w:t>
      </w:r>
      <w:r>
        <w:rPr>
          <w:spacing w:val="-9"/>
          <w:sz w:val="20"/>
        </w:rPr>
        <w:t> </w:t>
      </w:r>
      <w:r>
        <w:rPr>
          <w:sz w:val="20"/>
        </w:rPr>
        <w:t>no</w:t>
      </w:r>
      <w:r>
        <w:rPr>
          <w:spacing w:val="-5"/>
          <w:sz w:val="20"/>
        </w:rPr>
        <w:t> </w:t>
      </w:r>
      <w:r>
        <w:rPr>
          <w:sz w:val="20"/>
        </w:rPr>
        <w:t>es</w:t>
      </w:r>
      <w:r>
        <w:rPr>
          <w:spacing w:val="-6"/>
          <w:sz w:val="20"/>
        </w:rPr>
        <w:t> </w:t>
      </w:r>
      <w:r>
        <w:rPr>
          <w:sz w:val="20"/>
        </w:rPr>
        <w:t>capaz</w:t>
      </w:r>
      <w:r>
        <w:rPr>
          <w:spacing w:val="-7"/>
          <w:sz w:val="20"/>
        </w:rPr>
        <w:t> </w:t>
      </w:r>
      <w:r>
        <w:rPr>
          <w:sz w:val="20"/>
        </w:rPr>
        <w:t>de</w:t>
      </w:r>
      <w:r>
        <w:rPr>
          <w:spacing w:val="-8"/>
          <w:sz w:val="20"/>
        </w:rPr>
        <w:t> </w:t>
      </w:r>
      <w:r>
        <w:rPr>
          <w:sz w:val="20"/>
        </w:rPr>
        <w:t>asegurar</w:t>
      </w:r>
      <w:r>
        <w:rPr>
          <w:spacing w:val="-6"/>
          <w:sz w:val="20"/>
        </w:rPr>
        <w:t> </w:t>
      </w:r>
      <w:r>
        <w:rPr>
          <w:sz w:val="20"/>
        </w:rPr>
        <w:t>el</w:t>
      </w:r>
      <w:r>
        <w:rPr>
          <w:spacing w:val="-2"/>
          <w:sz w:val="20"/>
        </w:rPr>
        <w:t> </w:t>
      </w:r>
      <w:r>
        <w:rPr>
          <w:sz w:val="20"/>
        </w:rPr>
        <w:t>libre</w:t>
      </w:r>
      <w:r>
        <w:rPr>
          <w:spacing w:val="-6"/>
          <w:sz w:val="20"/>
        </w:rPr>
        <w:t> </w:t>
      </w:r>
      <w:r>
        <w:rPr>
          <w:sz w:val="20"/>
        </w:rPr>
        <w:t>y</w:t>
      </w:r>
      <w:r>
        <w:rPr>
          <w:spacing w:val="-7"/>
          <w:sz w:val="20"/>
        </w:rPr>
        <w:t> </w:t>
      </w:r>
      <w:r>
        <w:rPr>
          <w:sz w:val="20"/>
        </w:rPr>
        <w:t>pleno</w:t>
      </w:r>
      <w:r>
        <w:rPr>
          <w:spacing w:val="-6"/>
          <w:sz w:val="20"/>
        </w:rPr>
        <w:t> </w:t>
      </w:r>
      <w:r>
        <w:rPr>
          <w:sz w:val="20"/>
        </w:rPr>
        <w:t>ejercicio</w:t>
      </w:r>
      <w:r>
        <w:rPr>
          <w:spacing w:val="-8"/>
          <w:sz w:val="20"/>
        </w:rPr>
        <w:t> </w:t>
      </w:r>
      <w:r>
        <w:rPr>
          <w:sz w:val="20"/>
        </w:rPr>
        <w:t>de</w:t>
      </w:r>
      <w:r>
        <w:rPr>
          <w:spacing w:val="-6"/>
          <w:sz w:val="20"/>
        </w:rPr>
        <w:t> </w:t>
      </w:r>
      <w:r>
        <w:rPr>
          <w:sz w:val="20"/>
        </w:rPr>
        <w:t>los</w:t>
      </w:r>
      <w:r>
        <w:rPr>
          <w:spacing w:val="-6"/>
          <w:sz w:val="20"/>
        </w:rPr>
        <w:t> </w:t>
      </w:r>
      <w:r>
        <w:rPr>
          <w:spacing w:val="-2"/>
          <w:sz w:val="20"/>
        </w:rPr>
        <w:t>derechos</w:t>
      </w:r>
      <w:hyperlink w:history="true" w:anchor="_bookmark90">
        <w:r>
          <w:rPr>
            <w:spacing w:val="-2"/>
            <w:position w:val="7"/>
            <w:sz w:val="13"/>
          </w:rPr>
          <w:t>65</w:t>
        </w:r>
      </w:hyperlink>
      <w:r>
        <w:rPr>
          <w:spacing w:val="-2"/>
          <w:sz w:val="20"/>
        </w:rPr>
        <w:t>.</w:t>
      </w:r>
    </w:p>
    <w:p>
      <w:pPr>
        <w:pStyle w:val="BodyText"/>
        <w:spacing w:before="5"/>
      </w:pPr>
      <w:r>
        <w:rPr/>
        <w:pict>
          <v:rect style="position:absolute;margin-left:85.080002pt;margin-top:13.627978pt;width:144pt;height:.6pt;mso-position-horizontal-relative:page;mso-position-vertical-relative:paragraph;z-index:-15720960;mso-wrap-distance-left:0;mso-wrap-distance-right:0" id="docshape17" filled="true" fillcolor="#000000" stroked="false">
            <v:fill type="solid"/>
            <w10:wrap type="topAndBottom"/>
          </v:rect>
        </w:pict>
      </w:r>
    </w:p>
    <w:p>
      <w:pPr>
        <w:spacing w:before="103"/>
        <w:ind w:left="400" w:right="115" w:firstLine="0"/>
        <w:jc w:val="both"/>
        <w:rPr>
          <w:sz w:val="16"/>
        </w:rPr>
      </w:pPr>
      <w:r>
        <w:rPr>
          <w:i/>
          <w:sz w:val="16"/>
        </w:rPr>
        <w:t>Refineries</w:t>
      </w:r>
      <w:r>
        <w:rPr>
          <w:i/>
          <w:spacing w:val="-5"/>
          <w:sz w:val="16"/>
        </w:rPr>
        <w:t> </w:t>
      </w:r>
      <w:r>
        <w:rPr>
          <w:i/>
          <w:sz w:val="16"/>
        </w:rPr>
        <w:t>y</w:t>
      </w:r>
      <w:r>
        <w:rPr>
          <w:i/>
          <w:spacing w:val="-4"/>
          <w:sz w:val="16"/>
        </w:rPr>
        <w:t> </w:t>
      </w:r>
      <w:r>
        <w:rPr>
          <w:i/>
          <w:sz w:val="16"/>
        </w:rPr>
        <w:t>Stratis</w:t>
      </w:r>
      <w:r>
        <w:rPr>
          <w:i/>
          <w:spacing w:val="-2"/>
          <w:sz w:val="16"/>
        </w:rPr>
        <w:t> </w:t>
      </w:r>
      <w:r>
        <w:rPr>
          <w:i/>
          <w:sz w:val="16"/>
        </w:rPr>
        <w:t>Andreadis</w:t>
      </w:r>
      <w:r>
        <w:rPr>
          <w:i/>
          <w:spacing w:val="-5"/>
          <w:sz w:val="16"/>
        </w:rPr>
        <w:t> </w:t>
      </w:r>
      <w:r>
        <w:rPr>
          <w:i/>
          <w:sz w:val="16"/>
        </w:rPr>
        <w:t>Vs.</w:t>
      </w:r>
      <w:r>
        <w:rPr>
          <w:i/>
          <w:spacing w:val="-3"/>
          <w:sz w:val="16"/>
        </w:rPr>
        <w:t> </w:t>
      </w:r>
      <w:r>
        <w:rPr>
          <w:i/>
          <w:sz w:val="16"/>
        </w:rPr>
        <w:t>Grecia</w:t>
      </w:r>
      <w:r>
        <w:rPr>
          <w:sz w:val="16"/>
        </w:rPr>
        <w:t>,</w:t>
      </w:r>
      <w:r>
        <w:rPr>
          <w:spacing w:val="-4"/>
          <w:sz w:val="16"/>
        </w:rPr>
        <w:t> </w:t>
      </w:r>
      <w:r>
        <w:rPr>
          <w:sz w:val="16"/>
        </w:rPr>
        <w:t>no.</w:t>
      </w:r>
      <w:r>
        <w:rPr>
          <w:spacing w:val="-6"/>
          <w:sz w:val="16"/>
        </w:rPr>
        <w:t> </w:t>
      </w:r>
      <w:r>
        <w:rPr>
          <w:sz w:val="16"/>
        </w:rPr>
        <w:t>13427/87,</w:t>
      </w:r>
      <w:r>
        <w:rPr>
          <w:spacing w:val="-6"/>
          <w:sz w:val="16"/>
        </w:rPr>
        <w:t> </w:t>
      </w:r>
      <w:r>
        <w:rPr>
          <w:sz w:val="16"/>
        </w:rPr>
        <w:t>Sentencia</w:t>
      </w:r>
      <w:r>
        <w:rPr>
          <w:spacing w:val="-3"/>
          <w:sz w:val="16"/>
        </w:rPr>
        <w:t> </w:t>
      </w:r>
      <w:r>
        <w:rPr>
          <w:sz w:val="16"/>
        </w:rPr>
        <w:t>de</w:t>
      </w:r>
      <w:r>
        <w:rPr>
          <w:spacing w:val="-5"/>
          <w:sz w:val="16"/>
        </w:rPr>
        <w:t> </w:t>
      </w:r>
      <w:r>
        <w:rPr>
          <w:sz w:val="16"/>
        </w:rPr>
        <w:t>9</w:t>
      </w:r>
      <w:r>
        <w:rPr>
          <w:spacing w:val="-4"/>
          <w:sz w:val="16"/>
        </w:rPr>
        <w:t> </w:t>
      </w:r>
      <w:r>
        <w:rPr>
          <w:sz w:val="16"/>
        </w:rPr>
        <w:t>de</w:t>
      </w:r>
      <w:r>
        <w:rPr>
          <w:spacing w:val="-5"/>
          <w:sz w:val="16"/>
        </w:rPr>
        <w:t> </w:t>
      </w:r>
      <w:r>
        <w:rPr>
          <w:sz w:val="16"/>
        </w:rPr>
        <w:t>diciembre</w:t>
      </w:r>
      <w:r>
        <w:rPr>
          <w:spacing w:val="-5"/>
          <w:sz w:val="16"/>
        </w:rPr>
        <w:t> </w:t>
      </w:r>
      <w:r>
        <w:rPr>
          <w:sz w:val="16"/>
        </w:rPr>
        <w:t>de</w:t>
      </w:r>
      <w:r>
        <w:rPr>
          <w:spacing w:val="-5"/>
          <w:sz w:val="16"/>
        </w:rPr>
        <w:t> </w:t>
      </w:r>
      <w:r>
        <w:rPr>
          <w:sz w:val="16"/>
        </w:rPr>
        <w:t>1994,</w:t>
      </w:r>
      <w:r>
        <w:rPr>
          <w:spacing w:val="-3"/>
          <w:sz w:val="16"/>
        </w:rPr>
        <w:t> </w:t>
      </w:r>
      <w:r>
        <w:rPr>
          <w:sz w:val="16"/>
        </w:rPr>
        <w:t>párr.</w:t>
      </w:r>
      <w:r>
        <w:rPr>
          <w:spacing w:val="-6"/>
          <w:sz w:val="16"/>
        </w:rPr>
        <w:t> </w:t>
      </w:r>
      <w:r>
        <w:rPr>
          <w:sz w:val="16"/>
        </w:rPr>
        <w:t>49;</w:t>
      </w:r>
      <w:r>
        <w:rPr>
          <w:spacing w:val="-4"/>
          <w:sz w:val="16"/>
        </w:rPr>
        <w:t> </w:t>
      </w:r>
      <w:r>
        <w:rPr>
          <w:i/>
          <w:sz w:val="16"/>
        </w:rPr>
        <w:t>Caso</w:t>
      </w:r>
      <w:r>
        <w:rPr>
          <w:i/>
          <w:sz w:val="16"/>
        </w:rPr>
        <w:t> Bryan Vs. Reino Unido</w:t>
      </w:r>
      <w:r>
        <w:rPr>
          <w:sz w:val="16"/>
        </w:rPr>
        <w:t>, no. 19178/91, Sentencia de 22 de noviembre de 1995, párr. 37; </w:t>
      </w:r>
      <w:r>
        <w:rPr>
          <w:i/>
          <w:sz w:val="16"/>
        </w:rPr>
        <w:t>Caso Findlay Vs.</w:t>
      </w:r>
      <w:r>
        <w:rPr>
          <w:i/>
          <w:sz w:val="16"/>
        </w:rPr>
        <w:t> Reino</w:t>
      </w:r>
      <w:r>
        <w:rPr>
          <w:i/>
          <w:spacing w:val="-2"/>
          <w:sz w:val="16"/>
        </w:rPr>
        <w:t> </w:t>
      </w:r>
      <w:r>
        <w:rPr>
          <w:i/>
          <w:sz w:val="16"/>
        </w:rPr>
        <w:t>Unido</w:t>
      </w:r>
      <w:r>
        <w:rPr>
          <w:sz w:val="16"/>
        </w:rPr>
        <w:t>,</w:t>
      </w:r>
      <w:r>
        <w:rPr>
          <w:spacing w:val="-4"/>
          <w:sz w:val="16"/>
        </w:rPr>
        <w:t> </w:t>
      </w:r>
      <w:r>
        <w:rPr>
          <w:sz w:val="16"/>
        </w:rPr>
        <w:t>no.</w:t>
      </w:r>
      <w:r>
        <w:rPr>
          <w:spacing w:val="-6"/>
          <w:sz w:val="16"/>
        </w:rPr>
        <w:t> </w:t>
      </w:r>
      <w:r>
        <w:rPr>
          <w:sz w:val="16"/>
        </w:rPr>
        <w:t>22107/93,</w:t>
      </w:r>
      <w:r>
        <w:rPr>
          <w:spacing w:val="-6"/>
          <w:sz w:val="16"/>
        </w:rPr>
        <w:t> </w:t>
      </w:r>
      <w:r>
        <w:rPr>
          <w:sz w:val="16"/>
        </w:rPr>
        <w:t>Sentencia</w:t>
      </w:r>
      <w:r>
        <w:rPr>
          <w:spacing w:val="-3"/>
          <w:sz w:val="16"/>
        </w:rPr>
        <w:t> </w:t>
      </w:r>
      <w:r>
        <w:rPr>
          <w:sz w:val="16"/>
        </w:rPr>
        <w:t>de</w:t>
      </w:r>
      <w:r>
        <w:rPr>
          <w:spacing w:val="-5"/>
          <w:sz w:val="16"/>
        </w:rPr>
        <w:t> </w:t>
      </w:r>
      <w:r>
        <w:rPr>
          <w:sz w:val="16"/>
        </w:rPr>
        <w:t>25</w:t>
      </w:r>
      <w:r>
        <w:rPr>
          <w:spacing w:val="-4"/>
          <w:sz w:val="16"/>
        </w:rPr>
        <w:t> </w:t>
      </w:r>
      <w:r>
        <w:rPr>
          <w:sz w:val="16"/>
        </w:rPr>
        <w:t>de</w:t>
      </w:r>
      <w:r>
        <w:rPr>
          <w:spacing w:val="-5"/>
          <w:sz w:val="16"/>
        </w:rPr>
        <w:t> </w:t>
      </w:r>
      <w:r>
        <w:rPr>
          <w:sz w:val="16"/>
        </w:rPr>
        <w:t>febrero</w:t>
      </w:r>
      <w:r>
        <w:rPr>
          <w:spacing w:val="-2"/>
          <w:sz w:val="16"/>
        </w:rPr>
        <w:t> </w:t>
      </w:r>
      <w:r>
        <w:rPr>
          <w:sz w:val="16"/>
        </w:rPr>
        <w:t>de</w:t>
      </w:r>
      <w:r>
        <w:rPr>
          <w:spacing w:val="-5"/>
          <w:sz w:val="16"/>
        </w:rPr>
        <w:t> </w:t>
      </w:r>
      <w:r>
        <w:rPr>
          <w:sz w:val="16"/>
        </w:rPr>
        <w:t>1997,</w:t>
      </w:r>
      <w:r>
        <w:rPr>
          <w:spacing w:val="-6"/>
          <w:sz w:val="16"/>
        </w:rPr>
        <w:t> </w:t>
      </w:r>
      <w:r>
        <w:rPr>
          <w:sz w:val="16"/>
        </w:rPr>
        <w:t>párr.</w:t>
      </w:r>
      <w:r>
        <w:rPr>
          <w:spacing w:val="-6"/>
          <w:sz w:val="16"/>
        </w:rPr>
        <w:t> </w:t>
      </w:r>
      <w:r>
        <w:rPr>
          <w:sz w:val="16"/>
        </w:rPr>
        <w:t>73;</w:t>
      </w:r>
      <w:r>
        <w:rPr>
          <w:spacing w:val="-6"/>
          <w:sz w:val="16"/>
        </w:rPr>
        <w:t> </w:t>
      </w:r>
      <w:r>
        <w:rPr>
          <w:i/>
          <w:sz w:val="16"/>
        </w:rPr>
        <w:t>Caso</w:t>
      </w:r>
      <w:r>
        <w:rPr>
          <w:i/>
          <w:spacing w:val="-4"/>
          <w:sz w:val="16"/>
        </w:rPr>
        <w:t> </w:t>
      </w:r>
      <w:r>
        <w:rPr>
          <w:i/>
          <w:sz w:val="16"/>
        </w:rPr>
        <w:t>Papageorgiou</w:t>
      </w:r>
      <w:r>
        <w:rPr>
          <w:i/>
          <w:spacing w:val="-6"/>
          <w:sz w:val="16"/>
        </w:rPr>
        <w:t> </w:t>
      </w:r>
      <w:r>
        <w:rPr>
          <w:i/>
          <w:sz w:val="16"/>
        </w:rPr>
        <w:t>Vs.</w:t>
      </w:r>
      <w:r>
        <w:rPr>
          <w:i/>
          <w:spacing w:val="-3"/>
          <w:sz w:val="16"/>
        </w:rPr>
        <w:t> </w:t>
      </w:r>
      <w:r>
        <w:rPr>
          <w:i/>
          <w:sz w:val="16"/>
        </w:rPr>
        <w:t>Grecia</w:t>
      </w:r>
      <w:r>
        <w:rPr>
          <w:sz w:val="16"/>
        </w:rPr>
        <w:t>,</w:t>
      </w:r>
      <w:r>
        <w:rPr>
          <w:spacing w:val="-4"/>
          <w:sz w:val="16"/>
        </w:rPr>
        <w:t> </w:t>
      </w:r>
      <w:r>
        <w:rPr>
          <w:sz w:val="16"/>
        </w:rPr>
        <w:t>no. 97/1996/716/913, Sentencia de 22 de octubre de 1997, párr. 37; </w:t>
      </w:r>
      <w:r>
        <w:rPr>
          <w:i/>
          <w:sz w:val="16"/>
        </w:rPr>
        <w:t>Caso Incal Vs. Turquía </w:t>
      </w:r>
      <w:r>
        <w:rPr>
          <w:sz w:val="16"/>
        </w:rPr>
        <w:t>[GS], no. 41/1997/826/1031, Sentencia de 9 de junio de 1998, párr. 65; </w:t>
      </w:r>
      <w:r>
        <w:rPr>
          <w:i/>
          <w:sz w:val="16"/>
        </w:rPr>
        <w:t>Caso Galstyan Vs. Armenia</w:t>
      </w:r>
      <w:r>
        <w:rPr>
          <w:sz w:val="16"/>
        </w:rPr>
        <w:t>, no. 26986/03, Sentencia de 15 de noviembre de 2007, párr. 62; </w:t>
      </w:r>
      <w:r>
        <w:rPr>
          <w:i/>
          <w:sz w:val="16"/>
        </w:rPr>
        <w:t>Caso Guja Vs.</w:t>
      </w:r>
      <w:r>
        <w:rPr>
          <w:i/>
          <w:spacing w:val="-1"/>
          <w:sz w:val="16"/>
        </w:rPr>
        <w:t> </w:t>
      </w:r>
      <w:r>
        <w:rPr>
          <w:i/>
          <w:sz w:val="16"/>
        </w:rPr>
        <w:t>Moldavia </w:t>
      </w:r>
      <w:r>
        <w:rPr>
          <w:sz w:val="16"/>
        </w:rPr>
        <w:t>[GS], no. 14277/04, Sentencia de 12 de febrero de 2008, párr. 86; </w:t>
      </w:r>
      <w:r>
        <w:rPr>
          <w:i/>
          <w:sz w:val="16"/>
        </w:rPr>
        <w:t>Caso Henryk Urban y Ryszard Urban Vs. Polonia</w:t>
      </w:r>
      <w:r>
        <w:rPr>
          <w:sz w:val="16"/>
        </w:rPr>
        <w:t>, no. 23614/08, Sentencia de 30 de noviembre de 2010, párr. 45; </w:t>
      </w:r>
      <w:r>
        <w:rPr>
          <w:i/>
          <w:sz w:val="16"/>
        </w:rPr>
        <w:t>Caso Khrykin Vs. Rusia</w:t>
      </w:r>
      <w:r>
        <w:rPr>
          <w:sz w:val="16"/>
        </w:rPr>
        <w:t>, no. 33186/08, Sentencia de 19 de abril de 2011, párr. 30; </w:t>
      </w:r>
      <w:r>
        <w:rPr>
          <w:i/>
          <w:sz w:val="16"/>
        </w:rPr>
        <w:t>Caso Fruni Vs. Eslovaquia</w:t>
      </w:r>
      <w:r>
        <w:rPr>
          <w:sz w:val="16"/>
        </w:rPr>
        <w:t>, no. 8014/07, Sentencia de 21 de junio de 2011, párr. 145; </w:t>
      </w:r>
      <w:r>
        <w:rPr>
          <w:i/>
          <w:sz w:val="16"/>
        </w:rPr>
        <w:t>Caso</w:t>
      </w:r>
      <w:r>
        <w:rPr>
          <w:i/>
          <w:sz w:val="16"/>
        </w:rPr>
        <w:t> Oleksandr Volkov Vs. Ucrania</w:t>
      </w:r>
      <w:r>
        <w:rPr>
          <w:sz w:val="16"/>
        </w:rPr>
        <w:t>, no. 21722/11, Sentencia de 9 de enero de 2013, párr. 103; </w:t>
      </w:r>
      <w:r>
        <w:rPr>
          <w:i/>
          <w:sz w:val="16"/>
        </w:rPr>
        <w:t>Caso Maktouf y</w:t>
      </w:r>
      <w:r>
        <w:rPr>
          <w:i/>
          <w:sz w:val="16"/>
        </w:rPr>
        <w:t> Damjanović</w:t>
      </w:r>
      <w:r>
        <w:rPr>
          <w:i/>
          <w:spacing w:val="-10"/>
          <w:sz w:val="16"/>
        </w:rPr>
        <w:t> </w:t>
      </w:r>
      <w:r>
        <w:rPr>
          <w:i/>
          <w:sz w:val="16"/>
        </w:rPr>
        <w:t>Vs.</w:t>
      </w:r>
      <w:r>
        <w:rPr>
          <w:i/>
          <w:spacing w:val="-8"/>
          <w:sz w:val="16"/>
        </w:rPr>
        <w:t> </w:t>
      </w:r>
      <w:r>
        <w:rPr>
          <w:i/>
          <w:sz w:val="16"/>
        </w:rPr>
        <w:t>Bosnia</w:t>
      </w:r>
      <w:r>
        <w:rPr>
          <w:i/>
          <w:spacing w:val="-8"/>
          <w:sz w:val="16"/>
        </w:rPr>
        <w:t> </w:t>
      </w:r>
      <w:r>
        <w:rPr>
          <w:i/>
          <w:sz w:val="16"/>
        </w:rPr>
        <w:t>y</w:t>
      </w:r>
      <w:r>
        <w:rPr>
          <w:i/>
          <w:spacing w:val="-6"/>
          <w:sz w:val="16"/>
        </w:rPr>
        <w:t> </w:t>
      </w:r>
      <w:r>
        <w:rPr>
          <w:i/>
          <w:sz w:val="16"/>
        </w:rPr>
        <w:t>Herzegovina</w:t>
      </w:r>
      <w:r>
        <w:rPr>
          <w:i/>
          <w:spacing w:val="-8"/>
          <w:sz w:val="16"/>
        </w:rPr>
        <w:t> </w:t>
      </w:r>
      <w:r>
        <w:rPr>
          <w:sz w:val="16"/>
        </w:rPr>
        <w:t>[GS],</w:t>
      </w:r>
      <w:r>
        <w:rPr>
          <w:spacing w:val="-8"/>
          <w:sz w:val="16"/>
        </w:rPr>
        <w:t> </w:t>
      </w:r>
      <w:r>
        <w:rPr>
          <w:sz w:val="16"/>
        </w:rPr>
        <w:t>nos.</w:t>
      </w:r>
      <w:r>
        <w:rPr>
          <w:spacing w:val="-11"/>
          <w:sz w:val="16"/>
        </w:rPr>
        <w:t> </w:t>
      </w:r>
      <w:r>
        <w:rPr>
          <w:sz w:val="16"/>
        </w:rPr>
        <w:t>2312/08</w:t>
      </w:r>
      <w:r>
        <w:rPr>
          <w:spacing w:val="-6"/>
          <w:sz w:val="16"/>
        </w:rPr>
        <w:t> </w:t>
      </w:r>
      <w:r>
        <w:rPr>
          <w:sz w:val="16"/>
        </w:rPr>
        <w:t>y</w:t>
      </w:r>
      <w:r>
        <w:rPr>
          <w:spacing w:val="-11"/>
          <w:sz w:val="16"/>
        </w:rPr>
        <w:t> </w:t>
      </w:r>
      <w:r>
        <w:rPr>
          <w:sz w:val="16"/>
        </w:rPr>
        <w:t>34179/08,</w:t>
      </w:r>
      <w:r>
        <w:rPr>
          <w:spacing w:val="-8"/>
          <w:sz w:val="16"/>
        </w:rPr>
        <w:t> </w:t>
      </w:r>
      <w:r>
        <w:rPr>
          <w:sz w:val="16"/>
        </w:rPr>
        <w:t>Sentencia</w:t>
      </w:r>
      <w:r>
        <w:rPr>
          <w:spacing w:val="-8"/>
          <w:sz w:val="16"/>
        </w:rPr>
        <w:t> </w:t>
      </w:r>
      <w:r>
        <w:rPr>
          <w:sz w:val="16"/>
        </w:rPr>
        <w:t>de</w:t>
      </w:r>
      <w:r>
        <w:rPr>
          <w:spacing w:val="-10"/>
          <w:sz w:val="16"/>
        </w:rPr>
        <w:t> </w:t>
      </w:r>
      <w:r>
        <w:rPr>
          <w:sz w:val="16"/>
        </w:rPr>
        <w:t>18</w:t>
      </w:r>
      <w:r>
        <w:rPr>
          <w:spacing w:val="-6"/>
          <w:sz w:val="16"/>
        </w:rPr>
        <w:t> </w:t>
      </w:r>
      <w:r>
        <w:rPr>
          <w:sz w:val="16"/>
        </w:rPr>
        <w:t>de</w:t>
      </w:r>
      <w:r>
        <w:rPr>
          <w:spacing w:val="-10"/>
          <w:sz w:val="16"/>
        </w:rPr>
        <w:t> </w:t>
      </w:r>
      <w:r>
        <w:rPr>
          <w:sz w:val="16"/>
        </w:rPr>
        <w:t>julio</w:t>
      </w:r>
      <w:r>
        <w:rPr>
          <w:spacing w:val="-7"/>
          <w:sz w:val="16"/>
        </w:rPr>
        <w:t> </w:t>
      </w:r>
      <w:r>
        <w:rPr>
          <w:sz w:val="16"/>
        </w:rPr>
        <w:t>de</w:t>
      </w:r>
      <w:r>
        <w:rPr>
          <w:spacing w:val="-10"/>
          <w:sz w:val="16"/>
        </w:rPr>
        <w:t> </w:t>
      </w:r>
      <w:r>
        <w:rPr>
          <w:sz w:val="16"/>
        </w:rPr>
        <w:t>2013,</w:t>
      </w:r>
      <w:r>
        <w:rPr>
          <w:spacing w:val="-8"/>
          <w:sz w:val="16"/>
        </w:rPr>
        <w:t> </w:t>
      </w:r>
      <w:r>
        <w:rPr>
          <w:sz w:val="16"/>
        </w:rPr>
        <w:t>párr. 49; </w:t>
      </w:r>
      <w:r>
        <w:rPr>
          <w:i/>
          <w:sz w:val="16"/>
        </w:rPr>
        <w:t>Caso Baka Vs. Hungría </w:t>
      </w:r>
      <w:r>
        <w:rPr>
          <w:sz w:val="16"/>
        </w:rPr>
        <w:t>[GS], no. 20261/12, Sentencia de 23 de junio de 2016, párr. 108; </w:t>
      </w:r>
      <w:r>
        <w:rPr>
          <w:i/>
          <w:sz w:val="16"/>
        </w:rPr>
        <w:t>Caso Denisov</w:t>
      </w:r>
      <w:r>
        <w:rPr>
          <w:i/>
          <w:sz w:val="16"/>
        </w:rPr>
        <w:t> Vs. Ucrania </w:t>
      </w:r>
      <w:r>
        <w:rPr>
          <w:sz w:val="16"/>
        </w:rPr>
        <w:t>[GS], no. 76639/11, Sentencia de 25 de septiembre de 2018, párr. 60, </w:t>
      </w:r>
      <w:r>
        <w:rPr>
          <w:i/>
          <w:sz w:val="16"/>
        </w:rPr>
        <w:t>Caso Gudmundur Andri</w:t>
      </w:r>
      <w:r>
        <w:rPr>
          <w:i/>
          <w:sz w:val="16"/>
        </w:rPr>
        <w:t> Ástrádsson</w:t>
      </w:r>
      <w:r>
        <w:rPr>
          <w:i/>
          <w:spacing w:val="-11"/>
          <w:sz w:val="16"/>
        </w:rPr>
        <w:t> </w:t>
      </w:r>
      <w:r>
        <w:rPr>
          <w:i/>
          <w:sz w:val="16"/>
        </w:rPr>
        <w:t>Vs.</w:t>
      </w:r>
      <w:r>
        <w:rPr>
          <w:i/>
          <w:spacing w:val="-11"/>
          <w:sz w:val="16"/>
        </w:rPr>
        <w:t> </w:t>
      </w:r>
      <w:r>
        <w:rPr>
          <w:i/>
          <w:sz w:val="16"/>
        </w:rPr>
        <w:t>Islandia</w:t>
      </w:r>
      <w:r>
        <w:rPr>
          <w:i/>
          <w:spacing w:val="-10"/>
          <w:sz w:val="16"/>
        </w:rPr>
        <w:t> </w:t>
      </w:r>
      <w:r>
        <w:rPr>
          <w:sz w:val="16"/>
        </w:rPr>
        <w:t>[GS],</w:t>
      </w:r>
      <w:r>
        <w:rPr>
          <w:spacing w:val="-13"/>
          <w:sz w:val="16"/>
        </w:rPr>
        <w:t> </w:t>
      </w:r>
      <w:r>
        <w:rPr>
          <w:sz w:val="16"/>
        </w:rPr>
        <w:t>no.</w:t>
      </w:r>
      <w:r>
        <w:rPr>
          <w:spacing w:val="-11"/>
          <w:sz w:val="16"/>
        </w:rPr>
        <w:t> </w:t>
      </w:r>
      <w:r>
        <w:rPr>
          <w:sz w:val="16"/>
        </w:rPr>
        <w:t>26374/18,</w:t>
      </w:r>
      <w:r>
        <w:rPr>
          <w:spacing w:val="-11"/>
          <w:sz w:val="16"/>
        </w:rPr>
        <w:t> </w:t>
      </w:r>
      <w:r>
        <w:rPr>
          <w:sz w:val="16"/>
        </w:rPr>
        <w:t>Sentencia</w:t>
      </w:r>
      <w:r>
        <w:rPr>
          <w:spacing w:val="-10"/>
          <w:sz w:val="16"/>
        </w:rPr>
        <w:t> </w:t>
      </w:r>
      <w:r>
        <w:rPr>
          <w:sz w:val="16"/>
        </w:rPr>
        <w:t>de</w:t>
      </w:r>
      <w:r>
        <w:rPr>
          <w:spacing w:val="-12"/>
          <w:sz w:val="16"/>
        </w:rPr>
        <w:t> </w:t>
      </w:r>
      <w:r>
        <w:rPr>
          <w:sz w:val="16"/>
        </w:rPr>
        <w:t>1</w:t>
      </w:r>
      <w:r>
        <w:rPr>
          <w:spacing w:val="-11"/>
          <w:sz w:val="16"/>
        </w:rPr>
        <w:t> </w:t>
      </w:r>
      <w:r>
        <w:rPr>
          <w:sz w:val="16"/>
        </w:rPr>
        <w:t>de</w:t>
      </w:r>
      <w:r>
        <w:rPr>
          <w:spacing w:val="-10"/>
          <w:sz w:val="16"/>
        </w:rPr>
        <w:t> </w:t>
      </w:r>
      <w:r>
        <w:rPr>
          <w:sz w:val="16"/>
        </w:rPr>
        <w:t>diciembre</w:t>
      </w:r>
      <w:r>
        <w:rPr>
          <w:spacing w:val="-10"/>
          <w:sz w:val="16"/>
        </w:rPr>
        <w:t> </w:t>
      </w:r>
      <w:r>
        <w:rPr>
          <w:sz w:val="16"/>
        </w:rPr>
        <w:t>de</w:t>
      </w:r>
      <w:r>
        <w:rPr>
          <w:spacing w:val="-12"/>
          <w:sz w:val="16"/>
        </w:rPr>
        <w:t> </w:t>
      </w:r>
      <w:r>
        <w:rPr>
          <w:sz w:val="16"/>
        </w:rPr>
        <w:t>2020,</w:t>
      </w:r>
      <w:r>
        <w:rPr>
          <w:spacing w:val="-11"/>
          <w:sz w:val="16"/>
        </w:rPr>
        <w:t> </w:t>
      </w:r>
      <w:r>
        <w:rPr>
          <w:sz w:val="16"/>
        </w:rPr>
        <w:t>párr.</w:t>
      </w:r>
      <w:r>
        <w:rPr>
          <w:spacing w:val="-11"/>
          <w:sz w:val="16"/>
        </w:rPr>
        <w:t> </w:t>
      </w:r>
      <w:r>
        <w:rPr>
          <w:sz w:val="16"/>
        </w:rPr>
        <w:t>232,</w:t>
      </w:r>
      <w:r>
        <w:rPr>
          <w:spacing w:val="-13"/>
          <w:sz w:val="16"/>
        </w:rPr>
        <w:t> </w:t>
      </w:r>
      <w:r>
        <w:rPr>
          <w:sz w:val="16"/>
        </w:rPr>
        <w:t>y</w:t>
      </w:r>
      <w:r>
        <w:rPr>
          <w:spacing w:val="-9"/>
          <w:sz w:val="16"/>
        </w:rPr>
        <w:t> </w:t>
      </w:r>
      <w:r>
        <w:rPr>
          <w:i/>
          <w:sz w:val="16"/>
        </w:rPr>
        <w:t>Caso</w:t>
      </w:r>
      <w:r>
        <w:rPr>
          <w:i/>
          <w:spacing w:val="-9"/>
          <w:sz w:val="16"/>
        </w:rPr>
        <w:t> </w:t>
      </w:r>
      <w:r>
        <w:rPr>
          <w:i/>
          <w:sz w:val="16"/>
        </w:rPr>
        <w:t>Xhonxhaj</w:t>
      </w:r>
      <w:r>
        <w:rPr>
          <w:i/>
          <w:sz w:val="16"/>
        </w:rPr>
        <w:t> Vs. Albania</w:t>
      </w:r>
      <w:r>
        <w:rPr>
          <w:sz w:val="16"/>
        </w:rPr>
        <w:t>, no. 15227/19, Sentencia de 9 de febrero de 2021, párr. 298.</w:t>
      </w:r>
    </w:p>
    <w:p>
      <w:pPr>
        <w:spacing w:before="119"/>
        <w:ind w:left="401" w:right="116" w:firstLine="0"/>
        <w:jc w:val="both"/>
        <w:rPr>
          <w:sz w:val="16"/>
        </w:rPr>
      </w:pPr>
      <w:bookmarkStart w:name="_bookmark87" w:id="116"/>
      <w:bookmarkEnd w:id="116"/>
      <w:r>
        <w:rPr/>
      </w:r>
      <w:r>
        <w:rPr>
          <w:sz w:val="16"/>
          <w:vertAlign w:val="superscript"/>
        </w:rPr>
        <w:t>62</w:t>
      </w:r>
      <w:r>
        <w:rPr>
          <w:spacing w:val="80"/>
          <w:sz w:val="16"/>
          <w:vertAlign w:val="baseline"/>
        </w:rPr>
        <w:t>   </w:t>
      </w:r>
      <w:r>
        <w:rPr>
          <w:sz w:val="16"/>
          <w:vertAlign w:val="baseline"/>
        </w:rPr>
        <w:t>La Corte ha</w:t>
      </w:r>
      <w:r>
        <w:rPr>
          <w:spacing w:val="-1"/>
          <w:sz w:val="16"/>
          <w:vertAlign w:val="baseline"/>
        </w:rPr>
        <w:t> </w:t>
      </w:r>
      <w:r>
        <w:rPr>
          <w:sz w:val="16"/>
          <w:vertAlign w:val="baseline"/>
        </w:rPr>
        <w:t>afirmado que la independencia judicial</w:t>
      </w:r>
      <w:r>
        <w:rPr>
          <w:spacing w:val="-1"/>
          <w:sz w:val="16"/>
          <w:vertAlign w:val="baseline"/>
        </w:rPr>
        <w:t> </w:t>
      </w:r>
      <w:r>
        <w:rPr>
          <w:sz w:val="16"/>
          <w:vertAlign w:val="baseline"/>
        </w:rPr>
        <w:t>“no es un ‘privilegio’ del juez</w:t>
      </w:r>
      <w:r>
        <w:rPr>
          <w:spacing w:val="-1"/>
          <w:sz w:val="16"/>
          <w:vertAlign w:val="baseline"/>
        </w:rPr>
        <w:t> </w:t>
      </w:r>
      <w:r>
        <w:rPr>
          <w:sz w:val="16"/>
          <w:vertAlign w:val="baseline"/>
        </w:rPr>
        <w:t>o un fin</w:t>
      </w:r>
      <w:r>
        <w:rPr>
          <w:spacing w:val="-1"/>
          <w:sz w:val="16"/>
          <w:vertAlign w:val="baseline"/>
        </w:rPr>
        <w:t> </w:t>
      </w:r>
      <w:r>
        <w:rPr>
          <w:sz w:val="16"/>
          <w:vertAlign w:val="baseline"/>
        </w:rPr>
        <w:t>en sí</w:t>
      </w:r>
      <w:r>
        <w:rPr>
          <w:spacing w:val="-1"/>
          <w:sz w:val="16"/>
          <w:vertAlign w:val="baseline"/>
        </w:rPr>
        <w:t> </w:t>
      </w:r>
      <w:r>
        <w:rPr>
          <w:sz w:val="16"/>
          <w:vertAlign w:val="baseline"/>
        </w:rPr>
        <w:t>misma, sino que</w:t>
      </w:r>
      <w:r>
        <w:rPr>
          <w:spacing w:val="-1"/>
          <w:sz w:val="16"/>
          <w:vertAlign w:val="baseline"/>
        </w:rPr>
        <w:t> </w:t>
      </w:r>
      <w:r>
        <w:rPr>
          <w:sz w:val="16"/>
          <w:vertAlign w:val="baseline"/>
        </w:rPr>
        <w:t>se</w:t>
      </w:r>
      <w:r>
        <w:rPr>
          <w:spacing w:val="-1"/>
          <w:sz w:val="16"/>
          <w:vertAlign w:val="baseline"/>
        </w:rPr>
        <w:t> </w:t>
      </w:r>
      <w:r>
        <w:rPr>
          <w:sz w:val="16"/>
          <w:vertAlign w:val="baseline"/>
        </w:rPr>
        <w:t>justifica</w:t>
      </w:r>
      <w:r>
        <w:rPr>
          <w:spacing w:val="-2"/>
          <w:sz w:val="16"/>
          <w:vertAlign w:val="baseline"/>
        </w:rPr>
        <w:t> </w:t>
      </w:r>
      <w:r>
        <w:rPr>
          <w:sz w:val="16"/>
          <w:vertAlign w:val="baseline"/>
        </w:rPr>
        <w:t>para</w:t>
      </w:r>
      <w:r>
        <w:rPr>
          <w:spacing w:val="-2"/>
          <w:sz w:val="16"/>
          <w:vertAlign w:val="baseline"/>
        </w:rPr>
        <w:t> </w:t>
      </w:r>
      <w:r>
        <w:rPr>
          <w:sz w:val="16"/>
          <w:vertAlign w:val="baseline"/>
        </w:rPr>
        <w:t>posibilitar que</w:t>
      </w:r>
      <w:r>
        <w:rPr>
          <w:spacing w:val="-1"/>
          <w:sz w:val="16"/>
          <w:vertAlign w:val="baseline"/>
        </w:rPr>
        <w:t> </w:t>
      </w:r>
      <w:r>
        <w:rPr>
          <w:sz w:val="16"/>
          <w:vertAlign w:val="baseline"/>
        </w:rPr>
        <w:t>los jueces</w:t>
      </w:r>
      <w:r>
        <w:rPr>
          <w:spacing w:val="-3"/>
          <w:sz w:val="16"/>
          <w:vertAlign w:val="baseline"/>
        </w:rPr>
        <w:t> </w:t>
      </w:r>
      <w:r>
        <w:rPr>
          <w:sz w:val="16"/>
          <w:vertAlign w:val="baseline"/>
        </w:rPr>
        <w:t>o juezas</w:t>
      </w:r>
      <w:r>
        <w:rPr>
          <w:spacing w:val="-3"/>
          <w:sz w:val="16"/>
          <w:vertAlign w:val="baseline"/>
        </w:rPr>
        <w:t> </w:t>
      </w:r>
      <w:r>
        <w:rPr>
          <w:sz w:val="16"/>
          <w:vertAlign w:val="baseline"/>
        </w:rPr>
        <w:t>cumplan adecuadamente su</w:t>
      </w:r>
      <w:r>
        <w:rPr>
          <w:spacing w:val="-2"/>
          <w:sz w:val="16"/>
          <w:vertAlign w:val="baseline"/>
        </w:rPr>
        <w:t> </w:t>
      </w:r>
      <w:r>
        <w:rPr>
          <w:sz w:val="16"/>
          <w:vertAlign w:val="baseline"/>
        </w:rPr>
        <w:t>cometido”.</w:t>
      </w:r>
      <w:r>
        <w:rPr>
          <w:spacing w:val="-2"/>
          <w:sz w:val="16"/>
          <w:vertAlign w:val="baseline"/>
        </w:rPr>
        <w:t> </w:t>
      </w:r>
      <w:r>
        <w:rPr>
          <w:i/>
          <w:sz w:val="16"/>
          <w:vertAlign w:val="baseline"/>
        </w:rPr>
        <w:t>Cfr.</w:t>
      </w:r>
      <w:r>
        <w:rPr>
          <w:i/>
          <w:spacing w:val="-2"/>
          <w:sz w:val="16"/>
          <w:vertAlign w:val="baseline"/>
        </w:rPr>
        <w:t> </w:t>
      </w:r>
      <w:r>
        <w:rPr>
          <w:i/>
          <w:sz w:val="16"/>
          <w:vertAlign w:val="baseline"/>
        </w:rPr>
        <w:t>Caso</w:t>
      </w:r>
      <w:r>
        <w:rPr>
          <w:i/>
          <w:sz w:val="16"/>
          <w:vertAlign w:val="baseline"/>
        </w:rPr>
        <w:t> Villaseñor Velarde y otros Vs.</w:t>
      </w:r>
      <w:r>
        <w:rPr>
          <w:i/>
          <w:spacing w:val="-1"/>
          <w:sz w:val="16"/>
          <w:vertAlign w:val="baseline"/>
        </w:rPr>
        <w:t> </w:t>
      </w:r>
      <w:r>
        <w:rPr>
          <w:i/>
          <w:sz w:val="16"/>
          <w:vertAlign w:val="baseline"/>
        </w:rPr>
        <w:t>Guatemala</w:t>
      </w:r>
      <w:r>
        <w:rPr>
          <w:sz w:val="16"/>
          <w:vertAlign w:val="baseline"/>
        </w:rPr>
        <w:t>, </w:t>
      </w:r>
      <w:r>
        <w:rPr>
          <w:i/>
          <w:sz w:val="16"/>
          <w:vertAlign w:val="baseline"/>
        </w:rPr>
        <w:t>Fondo,</w:t>
      </w:r>
      <w:r>
        <w:rPr>
          <w:i/>
          <w:spacing w:val="-1"/>
          <w:sz w:val="16"/>
          <w:vertAlign w:val="baseline"/>
        </w:rPr>
        <w:t> </w:t>
      </w:r>
      <w:r>
        <w:rPr>
          <w:i/>
          <w:sz w:val="16"/>
          <w:vertAlign w:val="baseline"/>
        </w:rPr>
        <w:t>Reparaciones y Costas.</w:t>
      </w:r>
      <w:r>
        <w:rPr>
          <w:i/>
          <w:spacing w:val="-1"/>
          <w:sz w:val="16"/>
          <w:vertAlign w:val="baseline"/>
        </w:rPr>
        <w:t> </w:t>
      </w:r>
      <w:r>
        <w:rPr>
          <w:sz w:val="16"/>
          <w:vertAlign w:val="baseline"/>
        </w:rPr>
        <w:t>Sentencia</w:t>
      </w:r>
      <w:r>
        <w:rPr>
          <w:spacing w:val="-1"/>
          <w:sz w:val="16"/>
          <w:vertAlign w:val="baseline"/>
        </w:rPr>
        <w:t> </w:t>
      </w:r>
      <w:r>
        <w:rPr>
          <w:sz w:val="16"/>
          <w:vertAlign w:val="baseline"/>
        </w:rPr>
        <w:t>de 5</w:t>
      </w:r>
      <w:r>
        <w:rPr>
          <w:spacing w:val="-2"/>
          <w:sz w:val="16"/>
          <w:vertAlign w:val="baseline"/>
        </w:rPr>
        <w:t> </w:t>
      </w:r>
      <w:r>
        <w:rPr>
          <w:sz w:val="16"/>
          <w:vertAlign w:val="baseline"/>
        </w:rPr>
        <w:t>de febrero</w:t>
      </w:r>
      <w:r>
        <w:rPr>
          <w:spacing w:val="-2"/>
          <w:sz w:val="16"/>
          <w:vertAlign w:val="baseline"/>
        </w:rPr>
        <w:t> </w:t>
      </w:r>
      <w:r>
        <w:rPr>
          <w:sz w:val="16"/>
          <w:vertAlign w:val="baseline"/>
        </w:rPr>
        <w:t>de 2019. Serie C No. 374, párr. 130.</w:t>
      </w:r>
    </w:p>
    <w:p>
      <w:pPr>
        <w:spacing w:before="120"/>
        <w:ind w:left="401" w:right="0" w:firstLine="0"/>
        <w:jc w:val="both"/>
        <w:rPr>
          <w:sz w:val="16"/>
        </w:rPr>
      </w:pPr>
      <w:bookmarkStart w:name="_bookmark88" w:id="117"/>
      <w:bookmarkEnd w:id="117"/>
      <w:r>
        <w:rPr/>
      </w:r>
      <w:r>
        <w:rPr>
          <w:sz w:val="16"/>
          <w:vertAlign w:val="superscript"/>
        </w:rPr>
        <w:t>63</w:t>
      </w:r>
      <w:r>
        <w:rPr>
          <w:spacing w:val="56"/>
          <w:w w:val="150"/>
          <w:sz w:val="16"/>
          <w:vertAlign w:val="baseline"/>
        </w:rPr>
        <w:t>   </w:t>
      </w:r>
      <w:r>
        <w:rPr>
          <w:i/>
          <w:sz w:val="16"/>
          <w:vertAlign w:val="baseline"/>
        </w:rPr>
        <w:t>Cfr.</w:t>
      </w:r>
      <w:r>
        <w:rPr>
          <w:i/>
          <w:spacing w:val="1"/>
          <w:sz w:val="16"/>
          <w:vertAlign w:val="baseline"/>
        </w:rPr>
        <w:t> </w:t>
      </w:r>
      <w:r>
        <w:rPr>
          <w:i/>
          <w:sz w:val="16"/>
          <w:vertAlign w:val="baseline"/>
        </w:rPr>
        <w:t>Caso</w:t>
      </w:r>
      <w:r>
        <w:rPr>
          <w:i/>
          <w:spacing w:val="-3"/>
          <w:sz w:val="16"/>
          <w:vertAlign w:val="baseline"/>
        </w:rPr>
        <w:t> </w:t>
      </w:r>
      <w:r>
        <w:rPr>
          <w:i/>
          <w:sz w:val="16"/>
          <w:vertAlign w:val="baseline"/>
        </w:rPr>
        <w:t>Villaseñor</w:t>
      </w:r>
      <w:r>
        <w:rPr>
          <w:i/>
          <w:spacing w:val="-2"/>
          <w:sz w:val="16"/>
          <w:vertAlign w:val="baseline"/>
        </w:rPr>
        <w:t> </w:t>
      </w:r>
      <w:r>
        <w:rPr>
          <w:i/>
          <w:sz w:val="16"/>
          <w:vertAlign w:val="baseline"/>
        </w:rPr>
        <w:t>Velarde</w:t>
      </w:r>
      <w:r>
        <w:rPr>
          <w:i/>
          <w:spacing w:val="-3"/>
          <w:sz w:val="16"/>
          <w:vertAlign w:val="baseline"/>
        </w:rPr>
        <w:t> </w:t>
      </w:r>
      <w:r>
        <w:rPr>
          <w:i/>
          <w:sz w:val="16"/>
          <w:vertAlign w:val="baseline"/>
        </w:rPr>
        <w:t>y</w:t>
      </w:r>
      <w:r>
        <w:rPr>
          <w:i/>
          <w:spacing w:val="-4"/>
          <w:sz w:val="16"/>
          <w:vertAlign w:val="baseline"/>
        </w:rPr>
        <w:t> </w:t>
      </w:r>
      <w:r>
        <w:rPr>
          <w:i/>
          <w:sz w:val="16"/>
          <w:vertAlign w:val="baseline"/>
        </w:rPr>
        <w:t>otros</w:t>
      </w:r>
      <w:r>
        <w:rPr>
          <w:i/>
          <w:spacing w:val="-3"/>
          <w:sz w:val="16"/>
          <w:vertAlign w:val="baseline"/>
        </w:rPr>
        <w:t> </w:t>
      </w:r>
      <w:r>
        <w:rPr>
          <w:i/>
          <w:sz w:val="16"/>
          <w:vertAlign w:val="baseline"/>
        </w:rPr>
        <w:t>Vs.</w:t>
      </w:r>
      <w:r>
        <w:rPr>
          <w:i/>
          <w:spacing w:val="-3"/>
          <w:sz w:val="16"/>
          <w:vertAlign w:val="baseline"/>
        </w:rPr>
        <w:t> </w:t>
      </w:r>
      <w:r>
        <w:rPr>
          <w:i/>
          <w:sz w:val="16"/>
          <w:vertAlign w:val="baseline"/>
        </w:rPr>
        <w:t>Guatemala,</w:t>
      </w:r>
      <w:r>
        <w:rPr>
          <w:i/>
          <w:spacing w:val="-2"/>
          <w:sz w:val="16"/>
          <w:vertAlign w:val="baseline"/>
        </w:rPr>
        <w:t> </w:t>
      </w:r>
      <w:r>
        <w:rPr>
          <w:i/>
          <w:sz w:val="16"/>
          <w:vertAlign w:val="baseline"/>
        </w:rPr>
        <w:t>supra,</w:t>
      </w:r>
      <w:r>
        <w:rPr>
          <w:i/>
          <w:spacing w:val="-4"/>
          <w:sz w:val="16"/>
          <w:vertAlign w:val="baseline"/>
        </w:rPr>
        <w:t> </w:t>
      </w:r>
      <w:r>
        <w:rPr>
          <w:sz w:val="16"/>
          <w:vertAlign w:val="baseline"/>
        </w:rPr>
        <w:t>párr.</w:t>
      </w:r>
      <w:r>
        <w:rPr>
          <w:spacing w:val="-3"/>
          <w:sz w:val="16"/>
          <w:vertAlign w:val="baseline"/>
        </w:rPr>
        <w:t> </w:t>
      </w:r>
      <w:r>
        <w:rPr>
          <w:spacing w:val="-5"/>
          <w:sz w:val="16"/>
          <w:vertAlign w:val="baseline"/>
        </w:rPr>
        <w:t>84.</w:t>
      </w:r>
    </w:p>
    <w:p>
      <w:pPr>
        <w:spacing w:before="120"/>
        <w:ind w:left="401" w:right="116" w:firstLine="0"/>
        <w:jc w:val="both"/>
        <w:rPr>
          <w:sz w:val="16"/>
        </w:rPr>
      </w:pPr>
      <w:bookmarkStart w:name="_bookmark89" w:id="118"/>
      <w:bookmarkEnd w:id="118"/>
      <w:r>
        <w:rPr/>
      </w:r>
      <w:r>
        <w:rPr>
          <w:sz w:val="16"/>
          <w:vertAlign w:val="superscript"/>
        </w:rPr>
        <w:t>64</w:t>
      </w:r>
      <w:r>
        <w:rPr>
          <w:spacing w:val="80"/>
          <w:w w:val="150"/>
          <w:sz w:val="16"/>
          <w:vertAlign w:val="baseline"/>
        </w:rPr>
        <w:t>  </w:t>
      </w:r>
      <w:r>
        <w:rPr>
          <w:i/>
          <w:sz w:val="16"/>
          <w:vertAlign w:val="baseline"/>
        </w:rPr>
        <w:t>Cfr. Caso Velásquez</w:t>
      </w:r>
      <w:r>
        <w:rPr>
          <w:i/>
          <w:spacing w:val="-1"/>
          <w:sz w:val="16"/>
          <w:vertAlign w:val="baseline"/>
        </w:rPr>
        <w:t> </w:t>
      </w:r>
      <w:r>
        <w:rPr>
          <w:i/>
          <w:sz w:val="16"/>
          <w:vertAlign w:val="baseline"/>
        </w:rPr>
        <w:t>Rodríguez Vs. Honduras. Fondo</w:t>
      </w:r>
      <w:r>
        <w:rPr>
          <w:sz w:val="16"/>
          <w:vertAlign w:val="baseline"/>
        </w:rPr>
        <w:t>. Sentencia de 29 de julio de 1988. Serie C No.</w:t>
      </w:r>
      <w:r>
        <w:rPr>
          <w:spacing w:val="-1"/>
          <w:sz w:val="16"/>
          <w:vertAlign w:val="baseline"/>
        </w:rPr>
        <w:t> </w:t>
      </w:r>
      <w:r>
        <w:rPr>
          <w:sz w:val="16"/>
          <w:vertAlign w:val="baseline"/>
        </w:rPr>
        <w:t>4, párr. 166.</w:t>
      </w:r>
    </w:p>
    <w:p>
      <w:pPr>
        <w:spacing w:line="240" w:lineRule="auto" w:before="120"/>
        <w:ind w:left="401" w:right="113" w:firstLine="0"/>
        <w:jc w:val="both"/>
        <w:rPr>
          <w:sz w:val="16"/>
        </w:rPr>
      </w:pPr>
      <w:bookmarkStart w:name="_bookmark90" w:id="119"/>
      <w:bookmarkEnd w:id="119"/>
      <w:r>
        <w:rPr/>
      </w:r>
      <w:r>
        <w:rPr>
          <w:sz w:val="16"/>
          <w:vertAlign w:val="superscript"/>
        </w:rPr>
        <w:t>65</w:t>
      </w:r>
      <w:r>
        <w:rPr>
          <w:spacing w:val="80"/>
          <w:sz w:val="16"/>
          <w:vertAlign w:val="baseline"/>
        </w:rPr>
        <w:t>  </w:t>
      </w:r>
      <w:r>
        <w:rPr>
          <w:sz w:val="16"/>
          <w:vertAlign w:val="baseline"/>
        </w:rPr>
        <w:t>La entonces Relatora especial de Naciones Unidas sobre la independencia de los magistrados y abogados,</w:t>
      </w:r>
      <w:r>
        <w:rPr>
          <w:spacing w:val="-12"/>
          <w:sz w:val="16"/>
          <w:vertAlign w:val="baseline"/>
        </w:rPr>
        <w:t> </w:t>
      </w:r>
      <w:r>
        <w:rPr>
          <w:sz w:val="16"/>
          <w:vertAlign w:val="baseline"/>
        </w:rPr>
        <w:t>Gabriela</w:t>
      </w:r>
      <w:r>
        <w:rPr>
          <w:spacing w:val="-14"/>
          <w:sz w:val="16"/>
          <w:vertAlign w:val="baseline"/>
        </w:rPr>
        <w:t> </w:t>
      </w:r>
      <w:r>
        <w:rPr>
          <w:sz w:val="16"/>
          <w:vertAlign w:val="baseline"/>
        </w:rPr>
        <w:t>Knaul,</w:t>
      </w:r>
      <w:r>
        <w:rPr>
          <w:spacing w:val="-12"/>
          <w:sz w:val="16"/>
          <w:vertAlign w:val="baseline"/>
        </w:rPr>
        <w:t> </w:t>
      </w:r>
      <w:r>
        <w:rPr>
          <w:sz w:val="16"/>
          <w:vertAlign w:val="baseline"/>
        </w:rPr>
        <w:t>afirmó</w:t>
      </w:r>
      <w:r>
        <w:rPr>
          <w:spacing w:val="-12"/>
          <w:sz w:val="16"/>
          <w:vertAlign w:val="baseline"/>
        </w:rPr>
        <w:t> </w:t>
      </w:r>
      <w:r>
        <w:rPr>
          <w:sz w:val="16"/>
          <w:vertAlign w:val="baseline"/>
        </w:rPr>
        <w:t>que</w:t>
      </w:r>
      <w:r>
        <w:rPr>
          <w:spacing w:val="-13"/>
          <w:sz w:val="16"/>
          <w:vertAlign w:val="baseline"/>
        </w:rPr>
        <w:t> </w:t>
      </w:r>
      <w:r>
        <w:rPr>
          <w:sz w:val="16"/>
          <w:vertAlign w:val="baseline"/>
        </w:rPr>
        <w:t>“[l]la</w:t>
      </w:r>
      <w:r>
        <w:rPr>
          <w:spacing w:val="-11"/>
          <w:sz w:val="16"/>
          <w:vertAlign w:val="baseline"/>
        </w:rPr>
        <w:t> </w:t>
      </w:r>
      <w:r>
        <w:rPr>
          <w:sz w:val="16"/>
          <w:vertAlign w:val="baseline"/>
        </w:rPr>
        <w:t>efectividad</w:t>
      </w:r>
      <w:r>
        <w:rPr>
          <w:spacing w:val="-13"/>
          <w:sz w:val="16"/>
          <w:vertAlign w:val="baseline"/>
        </w:rPr>
        <w:t> </w:t>
      </w:r>
      <w:r>
        <w:rPr>
          <w:sz w:val="16"/>
          <w:vertAlign w:val="baseline"/>
        </w:rPr>
        <w:t>de</w:t>
      </w:r>
      <w:r>
        <w:rPr>
          <w:spacing w:val="-11"/>
          <w:sz w:val="16"/>
          <w:vertAlign w:val="baseline"/>
        </w:rPr>
        <w:t> </w:t>
      </w:r>
      <w:r>
        <w:rPr>
          <w:sz w:val="16"/>
          <w:vertAlign w:val="baseline"/>
        </w:rPr>
        <w:t>los</w:t>
      </w:r>
      <w:r>
        <w:rPr>
          <w:spacing w:val="-11"/>
          <w:sz w:val="16"/>
          <w:vertAlign w:val="baseline"/>
        </w:rPr>
        <w:t> </w:t>
      </w:r>
      <w:r>
        <w:rPr>
          <w:sz w:val="16"/>
          <w:vertAlign w:val="baseline"/>
        </w:rPr>
        <w:t>derechos</w:t>
      </w:r>
      <w:r>
        <w:rPr>
          <w:spacing w:val="-13"/>
          <w:sz w:val="16"/>
          <w:vertAlign w:val="baseline"/>
        </w:rPr>
        <w:t> </w:t>
      </w:r>
      <w:r>
        <w:rPr>
          <w:sz w:val="16"/>
          <w:vertAlign w:val="baseline"/>
        </w:rPr>
        <w:t>humanos</w:t>
      </w:r>
      <w:r>
        <w:rPr>
          <w:spacing w:val="-13"/>
          <w:sz w:val="16"/>
          <w:vertAlign w:val="baseline"/>
        </w:rPr>
        <w:t> </w:t>
      </w:r>
      <w:r>
        <w:rPr>
          <w:sz w:val="16"/>
          <w:vertAlign w:val="baseline"/>
        </w:rPr>
        <w:t>depende,</w:t>
      </w:r>
      <w:r>
        <w:rPr>
          <w:spacing w:val="-14"/>
          <w:sz w:val="16"/>
          <w:vertAlign w:val="baseline"/>
        </w:rPr>
        <w:t> </w:t>
      </w:r>
      <w:r>
        <w:rPr>
          <w:sz w:val="16"/>
          <w:vertAlign w:val="baseline"/>
        </w:rPr>
        <w:t>en</w:t>
      </w:r>
      <w:r>
        <w:rPr>
          <w:spacing w:val="-12"/>
          <w:sz w:val="16"/>
          <w:vertAlign w:val="baseline"/>
        </w:rPr>
        <w:t> </w:t>
      </w:r>
      <w:r>
        <w:rPr>
          <w:sz w:val="16"/>
          <w:vertAlign w:val="baseline"/>
        </w:rPr>
        <w:t>última</w:t>
      </w:r>
      <w:r>
        <w:rPr>
          <w:spacing w:val="-11"/>
          <w:sz w:val="16"/>
          <w:vertAlign w:val="baseline"/>
        </w:rPr>
        <w:t> </w:t>
      </w:r>
      <w:r>
        <w:rPr>
          <w:sz w:val="16"/>
          <w:vertAlign w:val="baseline"/>
        </w:rPr>
        <w:t>instancia, de que la justicia se administre de forma adecuada, es fundamental que el sistema de justicia sea independiente, competente e imparcial para salvaguardar el [E]stado de derecho”. </w:t>
      </w:r>
      <w:r>
        <w:rPr>
          <w:i/>
          <w:sz w:val="16"/>
          <w:vertAlign w:val="baseline"/>
        </w:rPr>
        <w:t>Cfr. </w:t>
      </w:r>
      <w:r>
        <w:rPr>
          <w:sz w:val="16"/>
          <w:vertAlign w:val="baseline"/>
        </w:rPr>
        <w:t>Consejo de Derechos Humanos, Informe de la Relatora Especial sobre la independencia de los magistrados y abogados, Doc. A/HRC/26/32, de 28 de abril de 2014, párr. 3. Ver también, Comisión de Derechos Humanos, Informe del Relator Especial sobre la independencia de los magistrados y abogados, Param Cumaraswamy, Doc. E/CN.4/1995/39, de 6 de febrero de 1995, párr. 100, y Asamblea General, Informe de la Relatora Especial sobre la independencia de los magistrados y abogados, Gabriela Knaul, Doc. A/69/2/94, de 11 de agosto de</w:t>
      </w:r>
    </w:p>
    <w:p>
      <w:pPr>
        <w:spacing w:after="0" w:line="240" w:lineRule="auto"/>
        <w:jc w:val="both"/>
        <w:rPr>
          <w:sz w:val="16"/>
        </w:rPr>
        <w:sectPr>
          <w:pgSz w:w="12240" w:h="15840"/>
          <w:pgMar w:header="0" w:footer="898" w:top="1340" w:bottom="1080" w:left="1300" w:right="1580"/>
        </w:sectPr>
      </w:pPr>
    </w:p>
    <w:p>
      <w:pPr>
        <w:pStyle w:val="BodyText"/>
        <w:spacing w:before="76"/>
        <w:ind w:left="401"/>
      </w:pPr>
      <w:r>
        <w:rPr/>
        <w:t>Como</w:t>
      </w:r>
      <w:r>
        <w:rPr>
          <w:spacing w:val="40"/>
        </w:rPr>
        <w:t> </w:t>
      </w:r>
      <w:r>
        <w:rPr/>
        <w:t>corolario,</w:t>
      </w:r>
      <w:r>
        <w:rPr>
          <w:spacing w:val="40"/>
        </w:rPr>
        <w:t> </w:t>
      </w:r>
      <w:r>
        <w:rPr/>
        <w:t>la</w:t>
      </w:r>
      <w:r>
        <w:rPr>
          <w:spacing w:val="40"/>
        </w:rPr>
        <w:t> </w:t>
      </w:r>
      <w:r>
        <w:rPr/>
        <w:t>independencia</w:t>
      </w:r>
      <w:r>
        <w:rPr>
          <w:spacing w:val="40"/>
        </w:rPr>
        <w:t> </w:t>
      </w:r>
      <w:r>
        <w:rPr/>
        <w:t>judicial</w:t>
      </w:r>
      <w:r>
        <w:rPr>
          <w:spacing w:val="40"/>
        </w:rPr>
        <w:t> </w:t>
      </w:r>
      <w:r>
        <w:rPr/>
        <w:t>resulta</w:t>
      </w:r>
      <w:r>
        <w:rPr>
          <w:spacing w:val="40"/>
        </w:rPr>
        <w:t> </w:t>
      </w:r>
      <w:r>
        <w:rPr/>
        <w:t>indispensable</w:t>
      </w:r>
      <w:r>
        <w:rPr>
          <w:spacing w:val="39"/>
        </w:rPr>
        <w:t> </w:t>
      </w:r>
      <w:r>
        <w:rPr/>
        <w:t>para</w:t>
      </w:r>
      <w:r>
        <w:rPr>
          <w:spacing w:val="40"/>
        </w:rPr>
        <w:t> </w:t>
      </w:r>
      <w:r>
        <w:rPr/>
        <w:t>la</w:t>
      </w:r>
      <w:r>
        <w:rPr>
          <w:spacing w:val="40"/>
        </w:rPr>
        <w:t> </w:t>
      </w:r>
      <w:r>
        <w:rPr/>
        <w:t>protección</w:t>
      </w:r>
      <w:r>
        <w:rPr>
          <w:spacing w:val="40"/>
        </w:rPr>
        <w:t> </w:t>
      </w:r>
      <w:r>
        <w:rPr/>
        <w:t>y efectiva garantía de los derechos humanos</w:t>
      </w:r>
      <w:hyperlink w:history="true" w:anchor="_bookmark91">
        <w:r>
          <w:rPr>
            <w:position w:val="7"/>
            <w:sz w:val="13"/>
          </w:rPr>
          <w:t>66</w:t>
        </w:r>
      </w:hyperlink>
      <w:r>
        <w:rPr/>
        <w:t>.</w:t>
      </w:r>
    </w:p>
    <w:p>
      <w:pPr>
        <w:pStyle w:val="BodyText"/>
      </w:pPr>
    </w:p>
    <w:p>
      <w:pPr>
        <w:pStyle w:val="ListParagraph"/>
        <w:numPr>
          <w:ilvl w:val="0"/>
          <w:numId w:val="6"/>
        </w:numPr>
        <w:tabs>
          <w:tab w:pos="969" w:val="left" w:leader="none"/>
        </w:tabs>
        <w:spacing w:line="240" w:lineRule="auto" w:before="1" w:after="0"/>
        <w:ind w:left="401" w:right="120" w:firstLine="0"/>
        <w:jc w:val="both"/>
        <w:rPr>
          <w:sz w:val="20"/>
        </w:rPr>
      </w:pPr>
      <w:r>
        <w:rPr>
          <w:sz w:val="20"/>
        </w:rPr>
        <w:t>En definitiva, sin independencia judicial no existe Estado de derecho ni es posible la</w:t>
      </w:r>
      <w:r>
        <w:rPr>
          <w:spacing w:val="-18"/>
          <w:sz w:val="20"/>
        </w:rPr>
        <w:t> </w:t>
      </w:r>
      <w:r>
        <w:rPr>
          <w:sz w:val="20"/>
        </w:rPr>
        <w:t>democracia</w:t>
      </w:r>
      <w:r>
        <w:rPr>
          <w:spacing w:val="-18"/>
          <w:sz w:val="20"/>
        </w:rPr>
        <w:t> </w:t>
      </w:r>
      <w:r>
        <w:rPr>
          <w:sz w:val="20"/>
        </w:rPr>
        <w:t>(artículo</w:t>
      </w:r>
      <w:r>
        <w:rPr>
          <w:spacing w:val="-17"/>
          <w:sz w:val="20"/>
        </w:rPr>
        <w:t> </w:t>
      </w:r>
      <w:r>
        <w:rPr>
          <w:sz w:val="20"/>
        </w:rPr>
        <w:t>3</w:t>
      </w:r>
      <w:r>
        <w:rPr>
          <w:spacing w:val="-18"/>
          <w:sz w:val="20"/>
        </w:rPr>
        <w:t> </w:t>
      </w:r>
      <w:r>
        <w:rPr>
          <w:sz w:val="20"/>
        </w:rPr>
        <w:t>de</w:t>
      </w:r>
      <w:r>
        <w:rPr>
          <w:spacing w:val="-17"/>
          <w:sz w:val="20"/>
        </w:rPr>
        <w:t> </w:t>
      </w:r>
      <w:r>
        <w:rPr>
          <w:sz w:val="20"/>
        </w:rPr>
        <w:t>la</w:t>
      </w:r>
      <w:r>
        <w:rPr>
          <w:spacing w:val="-18"/>
          <w:sz w:val="20"/>
        </w:rPr>
        <w:t> </w:t>
      </w:r>
      <w:r>
        <w:rPr>
          <w:sz w:val="20"/>
        </w:rPr>
        <w:t>Carta</w:t>
      </w:r>
      <w:r>
        <w:rPr>
          <w:spacing w:val="-18"/>
          <w:sz w:val="20"/>
        </w:rPr>
        <w:t> </w:t>
      </w:r>
      <w:r>
        <w:rPr>
          <w:sz w:val="20"/>
        </w:rPr>
        <w:t>Democrática</w:t>
      </w:r>
      <w:r>
        <w:rPr>
          <w:spacing w:val="-17"/>
          <w:sz w:val="20"/>
        </w:rPr>
        <w:t> </w:t>
      </w:r>
      <w:r>
        <w:rPr>
          <w:sz w:val="20"/>
        </w:rPr>
        <w:t>Interamericana</w:t>
      </w:r>
      <w:hyperlink w:history="true" w:anchor="_bookmark92">
        <w:r>
          <w:rPr>
            <w:position w:val="7"/>
            <w:sz w:val="13"/>
          </w:rPr>
          <w:t>67</w:t>
        </w:r>
      </w:hyperlink>
      <w:r>
        <w:rPr>
          <w:sz w:val="20"/>
        </w:rPr>
        <w:t>),</w:t>
      </w:r>
      <w:r>
        <w:rPr>
          <w:spacing w:val="-18"/>
          <w:sz w:val="20"/>
        </w:rPr>
        <w:t> </w:t>
      </w:r>
      <w:r>
        <w:rPr>
          <w:sz w:val="20"/>
        </w:rPr>
        <w:t>toda</w:t>
      </w:r>
      <w:r>
        <w:rPr>
          <w:spacing w:val="-17"/>
          <w:sz w:val="20"/>
        </w:rPr>
        <w:t> </w:t>
      </w:r>
      <w:r>
        <w:rPr>
          <w:sz w:val="20"/>
        </w:rPr>
        <w:t>vez</w:t>
      </w:r>
      <w:r>
        <w:rPr>
          <w:spacing w:val="-18"/>
          <w:sz w:val="20"/>
        </w:rPr>
        <w:t> </w:t>
      </w:r>
      <w:r>
        <w:rPr>
          <w:sz w:val="20"/>
        </w:rPr>
        <w:t>que</w:t>
      </w:r>
      <w:r>
        <w:rPr>
          <w:spacing w:val="-17"/>
          <w:sz w:val="20"/>
        </w:rPr>
        <w:t> </w:t>
      </w:r>
      <w:r>
        <w:rPr>
          <w:sz w:val="20"/>
        </w:rPr>
        <w:t>juezas y</w:t>
      </w:r>
      <w:r>
        <w:rPr>
          <w:spacing w:val="-4"/>
          <w:sz w:val="20"/>
        </w:rPr>
        <w:t> </w:t>
      </w:r>
      <w:r>
        <w:rPr>
          <w:sz w:val="20"/>
        </w:rPr>
        <w:t>jueces</w:t>
      </w:r>
      <w:r>
        <w:rPr>
          <w:spacing w:val="-5"/>
          <w:sz w:val="20"/>
        </w:rPr>
        <w:t> </w:t>
      </w:r>
      <w:r>
        <w:rPr>
          <w:sz w:val="20"/>
        </w:rPr>
        <w:t>deben</w:t>
      </w:r>
      <w:r>
        <w:rPr>
          <w:spacing w:val="-3"/>
          <w:sz w:val="20"/>
        </w:rPr>
        <w:t> </w:t>
      </w:r>
      <w:r>
        <w:rPr>
          <w:sz w:val="20"/>
        </w:rPr>
        <w:t>contar</w:t>
      </w:r>
      <w:r>
        <w:rPr>
          <w:spacing w:val="-5"/>
          <w:sz w:val="20"/>
        </w:rPr>
        <w:t> </w:t>
      </w:r>
      <w:r>
        <w:rPr>
          <w:sz w:val="20"/>
        </w:rPr>
        <w:t>con</w:t>
      </w:r>
      <w:r>
        <w:rPr>
          <w:spacing w:val="-3"/>
          <w:sz w:val="20"/>
        </w:rPr>
        <w:t> </w:t>
      </w:r>
      <w:r>
        <w:rPr>
          <w:sz w:val="20"/>
        </w:rPr>
        <w:t>las</w:t>
      </w:r>
      <w:r>
        <w:rPr>
          <w:spacing w:val="-5"/>
          <w:sz w:val="20"/>
        </w:rPr>
        <w:t> </w:t>
      </w:r>
      <w:r>
        <w:rPr>
          <w:sz w:val="20"/>
        </w:rPr>
        <w:t>garantías</w:t>
      </w:r>
      <w:r>
        <w:rPr>
          <w:spacing w:val="-5"/>
          <w:sz w:val="20"/>
        </w:rPr>
        <w:t> </w:t>
      </w:r>
      <w:r>
        <w:rPr>
          <w:sz w:val="20"/>
        </w:rPr>
        <w:t>adecuadas</w:t>
      </w:r>
      <w:r>
        <w:rPr>
          <w:spacing w:val="-5"/>
          <w:sz w:val="20"/>
        </w:rPr>
        <w:t> </w:t>
      </w:r>
      <w:r>
        <w:rPr>
          <w:sz w:val="20"/>
        </w:rPr>
        <w:t>y</w:t>
      </w:r>
      <w:r>
        <w:rPr>
          <w:spacing w:val="-5"/>
          <w:sz w:val="20"/>
        </w:rPr>
        <w:t> </w:t>
      </w:r>
      <w:r>
        <w:rPr>
          <w:sz w:val="20"/>
        </w:rPr>
        <w:t>suficientes</w:t>
      </w:r>
      <w:r>
        <w:rPr>
          <w:spacing w:val="-5"/>
          <w:sz w:val="20"/>
        </w:rPr>
        <w:t> </w:t>
      </w:r>
      <w:r>
        <w:rPr>
          <w:sz w:val="20"/>
        </w:rPr>
        <w:t>para</w:t>
      </w:r>
      <w:r>
        <w:rPr>
          <w:spacing w:val="-1"/>
          <w:sz w:val="20"/>
        </w:rPr>
        <w:t> </w:t>
      </w:r>
      <w:r>
        <w:rPr>
          <w:sz w:val="20"/>
        </w:rPr>
        <w:t>ejercer</w:t>
      </w:r>
      <w:r>
        <w:rPr>
          <w:spacing w:val="-5"/>
          <w:sz w:val="20"/>
        </w:rPr>
        <w:t> </w:t>
      </w:r>
      <w:r>
        <w:rPr>
          <w:sz w:val="20"/>
        </w:rPr>
        <w:t>su</w:t>
      </w:r>
      <w:r>
        <w:rPr>
          <w:spacing w:val="-3"/>
          <w:sz w:val="20"/>
        </w:rPr>
        <w:t> </w:t>
      </w:r>
      <w:r>
        <w:rPr>
          <w:sz w:val="20"/>
        </w:rPr>
        <w:t>función de</w:t>
      </w:r>
      <w:r>
        <w:rPr>
          <w:spacing w:val="-3"/>
          <w:sz w:val="20"/>
        </w:rPr>
        <w:t> </w:t>
      </w:r>
      <w:r>
        <w:rPr>
          <w:sz w:val="20"/>
        </w:rPr>
        <w:t>resolver</w:t>
      </w:r>
      <w:r>
        <w:rPr>
          <w:spacing w:val="-3"/>
          <w:sz w:val="20"/>
        </w:rPr>
        <w:t> </w:t>
      </w:r>
      <w:r>
        <w:rPr>
          <w:sz w:val="20"/>
        </w:rPr>
        <w:t>conforme</w:t>
      </w:r>
      <w:r>
        <w:rPr>
          <w:spacing w:val="-3"/>
          <w:sz w:val="20"/>
        </w:rPr>
        <w:t> </w:t>
      </w:r>
      <w:r>
        <w:rPr>
          <w:sz w:val="20"/>
        </w:rPr>
        <w:t>al orden</w:t>
      </w:r>
      <w:r>
        <w:rPr>
          <w:spacing w:val="-1"/>
          <w:sz w:val="20"/>
        </w:rPr>
        <w:t> </w:t>
      </w:r>
      <w:r>
        <w:rPr>
          <w:sz w:val="20"/>
        </w:rPr>
        <w:t>jurídico</w:t>
      </w:r>
      <w:r>
        <w:rPr>
          <w:spacing w:val="-3"/>
          <w:sz w:val="20"/>
        </w:rPr>
        <w:t> </w:t>
      </w:r>
      <w:r>
        <w:rPr>
          <w:sz w:val="20"/>
        </w:rPr>
        <w:t>los</w:t>
      </w:r>
      <w:r>
        <w:rPr>
          <w:spacing w:val="-2"/>
          <w:sz w:val="20"/>
        </w:rPr>
        <w:t> </w:t>
      </w:r>
      <w:r>
        <w:rPr>
          <w:sz w:val="20"/>
        </w:rPr>
        <w:t>conflictos</w:t>
      </w:r>
      <w:r>
        <w:rPr>
          <w:spacing w:val="-2"/>
          <w:sz w:val="20"/>
        </w:rPr>
        <w:t> </w:t>
      </w:r>
      <w:r>
        <w:rPr>
          <w:sz w:val="20"/>
        </w:rPr>
        <w:t>que se</w:t>
      </w:r>
      <w:r>
        <w:rPr>
          <w:spacing w:val="-3"/>
          <w:sz w:val="20"/>
        </w:rPr>
        <w:t> </w:t>
      </w:r>
      <w:r>
        <w:rPr>
          <w:sz w:val="20"/>
        </w:rPr>
        <w:t>producen en</w:t>
      </w:r>
      <w:r>
        <w:rPr>
          <w:spacing w:val="-1"/>
          <w:sz w:val="20"/>
        </w:rPr>
        <w:t> </w:t>
      </w:r>
      <w:r>
        <w:rPr>
          <w:sz w:val="20"/>
        </w:rPr>
        <w:t>la</w:t>
      </w:r>
      <w:r>
        <w:rPr>
          <w:spacing w:val="-1"/>
          <w:sz w:val="20"/>
        </w:rPr>
        <w:t> </w:t>
      </w:r>
      <w:r>
        <w:rPr>
          <w:sz w:val="20"/>
        </w:rPr>
        <w:t>sociedad.</w:t>
      </w:r>
      <w:r>
        <w:rPr>
          <w:spacing w:val="-2"/>
          <w:sz w:val="20"/>
        </w:rPr>
        <w:t> </w:t>
      </w:r>
      <w:r>
        <w:rPr>
          <w:sz w:val="20"/>
        </w:rPr>
        <w:t>La falta de independencia y de respeto a su autoridad es sinónimo de arbitrariedad.</w:t>
      </w:r>
    </w:p>
    <w:p>
      <w:pPr>
        <w:pStyle w:val="BodyText"/>
      </w:pPr>
    </w:p>
    <w:p>
      <w:pPr>
        <w:pStyle w:val="ListParagraph"/>
        <w:numPr>
          <w:ilvl w:val="0"/>
          <w:numId w:val="6"/>
        </w:numPr>
        <w:tabs>
          <w:tab w:pos="969" w:val="left" w:leader="none"/>
        </w:tabs>
        <w:spacing w:line="240" w:lineRule="auto" w:before="1" w:after="0"/>
        <w:ind w:left="968" w:right="0" w:hanging="568"/>
        <w:jc w:val="both"/>
        <w:rPr>
          <w:sz w:val="20"/>
        </w:rPr>
      </w:pPr>
      <w:r>
        <w:rPr>
          <w:sz w:val="20"/>
        </w:rPr>
        <w:t>Además</w:t>
      </w:r>
      <w:r>
        <w:rPr>
          <w:spacing w:val="5"/>
          <w:sz w:val="20"/>
        </w:rPr>
        <w:t> </w:t>
      </w:r>
      <w:r>
        <w:rPr>
          <w:sz w:val="20"/>
        </w:rPr>
        <w:t>de</w:t>
      </w:r>
      <w:r>
        <w:rPr>
          <w:spacing w:val="7"/>
          <w:sz w:val="20"/>
        </w:rPr>
        <w:t> </w:t>
      </w:r>
      <w:r>
        <w:rPr>
          <w:sz w:val="20"/>
        </w:rPr>
        <w:t>estar</w:t>
      </w:r>
      <w:r>
        <w:rPr>
          <w:spacing w:val="5"/>
          <w:sz w:val="20"/>
        </w:rPr>
        <w:t> </w:t>
      </w:r>
      <w:r>
        <w:rPr>
          <w:sz w:val="20"/>
        </w:rPr>
        <w:t>ampliamente</w:t>
      </w:r>
      <w:r>
        <w:rPr>
          <w:spacing w:val="5"/>
          <w:sz w:val="20"/>
        </w:rPr>
        <w:t> </w:t>
      </w:r>
      <w:r>
        <w:rPr>
          <w:sz w:val="20"/>
        </w:rPr>
        <w:t>garantizada</w:t>
      </w:r>
      <w:r>
        <w:rPr>
          <w:spacing w:val="6"/>
          <w:sz w:val="20"/>
        </w:rPr>
        <w:t> </w:t>
      </w:r>
      <w:r>
        <w:rPr>
          <w:sz w:val="20"/>
        </w:rPr>
        <w:t>a</w:t>
      </w:r>
      <w:r>
        <w:rPr>
          <w:spacing w:val="6"/>
          <w:sz w:val="20"/>
        </w:rPr>
        <w:t> </w:t>
      </w:r>
      <w:r>
        <w:rPr>
          <w:sz w:val="20"/>
        </w:rPr>
        <w:t>nivel</w:t>
      </w:r>
      <w:r>
        <w:rPr>
          <w:spacing w:val="6"/>
          <w:sz w:val="20"/>
        </w:rPr>
        <w:t> </w:t>
      </w:r>
      <w:r>
        <w:rPr>
          <w:sz w:val="20"/>
        </w:rPr>
        <w:t>internacional</w:t>
      </w:r>
      <w:hyperlink w:history="true" w:anchor="_bookmark93">
        <w:r>
          <w:rPr>
            <w:position w:val="7"/>
            <w:sz w:val="13"/>
          </w:rPr>
          <w:t>68</w:t>
        </w:r>
      </w:hyperlink>
      <w:r>
        <w:rPr>
          <w:spacing w:val="29"/>
          <w:position w:val="7"/>
          <w:sz w:val="13"/>
        </w:rPr>
        <w:t> </w:t>
      </w:r>
      <w:r>
        <w:rPr>
          <w:sz w:val="20"/>
        </w:rPr>
        <w:t>y</w:t>
      </w:r>
      <w:r>
        <w:rPr>
          <w:spacing w:val="6"/>
          <w:sz w:val="20"/>
        </w:rPr>
        <w:t> </w:t>
      </w:r>
      <w:r>
        <w:rPr>
          <w:sz w:val="20"/>
        </w:rPr>
        <w:t>regional</w:t>
      </w:r>
      <w:hyperlink w:history="true" w:anchor="_bookmark94">
        <w:r>
          <w:rPr>
            <w:position w:val="7"/>
            <w:sz w:val="13"/>
          </w:rPr>
          <w:t>69</w:t>
        </w:r>
      </w:hyperlink>
      <w:r>
        <w:rPr>
          <w:sz w:val="20"/>
        </w:rPr>
        <w:t>,</w:t>
      </w:r>
      <w:r>
        <w:rPr>
          <w:spacing w:val="5"/>
          <w:sz w:val="20"/>
        </w:rPr>
        <w:t> </w:t>
      </w:r>
      <w:r>
        <w:rPr>
          <w:spacing w:val="-5"/>
          <w:sz w:val="20"/>
        </w:rPr>
        <w:t>la</w:t>
      </w:r>
    </w:p>
    <w:p>
      <w:pPr>
        <w:pStyle w:val="BodyText"/>
        <w:spacing w:before="6"/>
        <w:rPr>
          <w:sz w:val="12"/>
        </w:rPr>
      </w:pPr>
      <w:r>
        <w:rPr/>
        <w:pict>
          <v:rect style="position:absolute;margin-left:85.080002pt;margin-top:8.806797pt;width:144pt;height:.6pt;mso-position-horizontal-relative:page;mso-position-vertical-relative:paragraph;z-index:-15720448;mso-wrap-distance-left:0;mso-wrap-distance-right:0" id="docshape18" filled="true" fillcolor="#000000" stroked="false">
            <v:fill type="solid"/>
            <w10:wrap type="topAndBottom"/>
          </v:rect>
        </w:pict>
      </w:r>
    </w:p>
    <w:p>
      <w:pPr>
        <w:spacing w:before="103"/>
        <w:ind w:left="401" w:right="113" w:firstLine="0"/>
        <w:jc w:val="both"/>
        <w:rPr>
          <w:sz w:val="16"/>
        </w:rPr>
      </w:pPr>
      <w:r>
        <w:rPr>
          <w:sz w:val="16"/>
        </w:rPr>
        <w:t>2014,</w:t>
      </w:r>
      <w:r>
        <w:rPr>
          <w:spacing w:val="-1"/>
          <w:sz w:val="16"/>
        </w:rPr>
        <w:t> </w:t>
      </w:r>
      <w:r>
        <w:rPr>
          <w:sz w:val="16"/>
        </w:rPr>
        <w:t>párr.</w:t>
      </w:r>
      <w:r>
        <w:rPr>
          <w:spacing w:val="-1"/>
          <w:sz w:val="16"/>
        </w:rPr>
        <w:t> </w:t>
      </w:r>
      <w:r>
        <w:rPr>
          <w:sz w:val="16"/>
        </w:rPr>
        <w:t>28.</w:t>
      </w:r>
      <w:r>
        <w:rPr>
          <w:spacing w:val="-1"/>
          <w:sz w:val="16"/>
        </w:rPr>
        <w:t> </w:t>
      </w:r>
      <w:r>
        <w:rPr>
          <w:sz w:val="16"/>
        </w:rPr>
        <w:t>Asimismo, el</w:t>
      </w:r>
      <w:r>
        <w:rPr>
          <w:spacing w:val="-1"/>
          <w:sz w:val="16"/>
        </w:rPr>
        <w:t> </w:t>
      </w:r>
      <w:r>
        <w:rPr>
          <w:sz w:val="16"/>
        </w:rPr>
        <w:t>Consejo Consultivo de Jueces</w:t>
      </w:r>
      <w:r>
        <w:rPr>
          <w:spacing w:val="-2"/>
          <w:sz w:val="16"/>
        </w:rPr>
        <w:t> </w:t>
      </w:r>
      <w:r>
        <w:rPr>
          <w:sz w:val="16"/>
        </w:rPr>
        <w:t>Europeos ha considerado que</w:t>
      </w:r>
      <w:r>
        <w:rPr>
          <w:spacing w:val="-2"/>
          <w:sz w:val="16"/>
        </w:rPr>
        <w:t> </w:t>
      </w:r>
      <w:r>
        <w:rPr>
          <w:sz w:val="16"/>
        </w:rPr>
        <w:t>“[l]a independencia de</w:t>
      </w:r>
      <w:r>
        <w:rPr>
          <w:spacing w:val="-5"/>
          <w:sz w:val="16"/>
        </w:rPr>
        <w:t> </w:t>
      </w:r>
      <w:r>
        <w:rPr>
          <w:sz w:val="16"/>
        </w:rPr>
        <w:t>los</w:t>
      </w:r>
      <w:r>
        <w:rPr>
          <w:spacing w:val="-5"/>
          <w:sz w:val="16"/>
        </w:rPr>
        <w:t> </w:t>
      </w:r>
      <w:r>
        <w:rPr>
          <w:sz w:val="16"/>
        </w:rPr>
        <w:t>jueces</w:t>
      </w:r>
      <w:r>
        <w:rPr>
          <w:spacing w:val="-7"/>
          <w:sz w:val="16"/>
        </w:rPr>
        <w:t> </w:t>
      </w:r>
      <w:r>
        <w:rPr>
          <w:sz w:val="16"/>
        </w:rPr>
        <w:t>es</w:t>
      </w:r>
      <w:r>
        <w:rPr>
          <w:spacing w:val="-5"/>
          <w:sz w:val="16"/>
        </w:rPr>
        <w:t> </w:t>
      </w:r>
      <w:r>
        <w:rPr>
          <w:sz w:val="16"/>
        </w:rPr>
        <w:t>una</w:t>
      </w:r>
      <w:r>
        <w:rPr>
          <w:spacing w:val="-8"/>
          <w:sz w:val="16"/>
        </w:rPr>
        <w:t> </w:t>
      </w:r>
      <w:r>
        <w:rPr>
          <w:sz w:val="16"/>
        </w:rPr>
        <w:t>condición</w:t>
      </w:r>
      <w:r>
        <w:rPr>
          <w:spacing w:val="-8"/>
          <w:sz w:val="16"/>
        </w:rPr>
        <w:t> </w:t>
      </w:r>
      <w:r>
        <w:rPr>
          <w:sz w:val="16"/>
        </w:rPr>
        <w:t>previa</w:t>
      </w:r>
      <w:r>
        <w:rPr>
          <w:spacing w:val="-6"/>
          <w:sz w:val="16"/>
        </w:rPr>
        <w:t> </w:t>
      </w:r>
      <w:r>
        <w:rPr>
          <w:sz w:val="16"/>
        </w:rPr>
        <w:t>al</w:t>
      </w:r>
      <w:r>
        <w:rPr>
          <w:spacing w:val="-6"/>
          <w:sz w:val="16"/>
        </w:rPr>
        <w:t> </w:t>
      </w:r>
      <w:r>
        <w:rPr>
          <w:sz w:val="16"/>
        </w:rPr>
        <w:t>Estado</w:t>
      </w:r>
      <w:r>
        <w:rPr>
          <w:spacing w:val="-7"/>
          <w:sz w:val="16"/>
        </w:rPr>
        <w:t> </w:t>
      </w:r>
      <w:r>
        <w:rPr>
          <w:sz w:val="16"/>
        </w:rPr>
        <w:t>de</w:t>
      </w:r>
      <w:r>
        <w:rPr>
          <w:spacing w:val="-7"/>
          <w:sz w:val="16"/>
        </w:rPr>
        <w:t> </w:t>
      </w:r>
      <w:r>
        <w:rPr>
          <w:sz w:val="16"/>
        </w:rPr>
        <w:t>[d]erecho</w:t>
      </w:r>
      <w:r>
        <w:rPr>
          <w:spacing w:val="-7"/>
          <w:sz w:val="16"/>
        </w:rPr>
        <w:t> </w:t>
      </w:r>
      <w:r>
        <w:rPr>
          <w:sz w:val="16"/>
        </w:rPr>
        <w:t>y</w:t>
      </w:r>
      <w:r>
        <w:rPr>
          <w:spacing w:val="-4"/>
          <w:sz w:val="16"/>
        </w:rPr>
        <w:t> </w:t>
      </w:r>
      <w:r>
        <w:rPr>
          <w:sz w:val="16"/>
        </w:rPr>
        <w:t>una</w:t>
      </w:r>
      <w:r>
        <w:rPr>
          <w:spacing w:val="-8"/>
          <w:sz w:val="16"/>
        </w:rPr>
        <w:t> </w:t>
      </w:r>
      <w:r>
        <w:rPr>
          <w:sz w:val="16"/>
        </w:rPr>
        <w:t>garantía</w:t>
      </w:r>
      <w:r>
        <w:rPr>
          <w:spacing w:val="-8"/>
          <w:sz w:val="16"/>
        </w:rPr>
        <w:t> </w:t>
      </w:r>
      <w:r>
        <w:rPr>
          <w:sz w:val="16"/>
        </w:rPr>
        <w:t>fundamental</w:t>
      </w:r>
      <w:r>
        <w:rPr>
          <w:spacing w:val="-6"/>
          <w:sz w:val="16"/>
        </w:rPr>
        <w:t> </w:t>
      </w:r>
      <w:r>
        <w:rPr>
          <w:sz w:val="16"/>
        </w:rPr>
        <w:t>para</w:t>
      </w:r>
      <w:r>
        <w:rPr>
          <w:spacing w:val="-6"/>
          <w:sz w:val="16"/>
        </w:rPr>
        <w:t> </w:t>
      </w:r>
      <w:r>
        <w:rPr>
          <w:sz w:val="16"/>
        </w:rPr>
        <w:t>un</w:t>
      </w:r>
      <w:r>
        <w:rPr>
          <w:spacing w:val="-6"/>
          <w:sz w:val="16"/>
        </w:rPr>
        <w:t> </w:t>
      </w:r>
      <w:r>
        <w:rPr>
          <w:sz w:val="16"/>
        </w:rPr>
        <w:t>juicio</w:t>
      </w:r>
      <w:r>
        <w:rPr>
          <w:spacing w:val="-7"/>
          <w:sz w:val="16"/>
        </w:rPr>
        <w:t> </w:t>
      </w:r>
      <w:r>
        <w:rPr>
          <w:sz w:val="16"/>
        </w:rPr>
        <w:t>justo”, pues</w:t>
      </w:r>
      <w:r>
        <w:rPr>
          <w:spacing w:val="-15"/>
          <w:sz w:val="16"/>
        </w:rPr>
        <w:t> </w:t>
      </w:r>
      <w:r>
        <w:rPr>
          <w:sz w:val="16"/>
        </w:rPr>
        <w:t>“[l]os</w:t>
      </w:r>
      <w:r>
        <w:rPr>
          <w:spacing w:val="-14"/>
          <w:sz w:val="16"/>
        </w:rPr>
        <w:t> </w:t>
      </w:r>
      <w:r>
        <w:rPr>
          <w:sz w:val="16"/>
        </w:rPr>
        <w:t>jueces</w:t>
      </w:r>
      <w:r>
        <w:rPr>
          <w:spacing w:val="-14"/>
          <w:sz w:val="16"/>
        </w:rPr>
        <w:t> </w:t>
      </w:r>
      <w:r>
        <w:rPr>
          <w:sz w:val="16"/>
        </w:rPr>
        <w:t>se</w:t>
      </w:r>
      <w:r>
        <w:rPr>
          <w:spacing w:val="-14"/>
          <w:sz w:val="16"/>
        </w:rPr>
        <w:t> </w:t>
      </w:r>
      <w:r>
        <w:rPr>
          <w:sz w:val="16"/>
        </w:rPr>
        <w:t>encargan</w:t>
      </w:r>
      <w:r>
        <w:rPr>
          <w:spacing w:val="-14"/>
          <w:sz w:val="16"/>
        </w:rPr>
        <w:t> </w:t>
      </w:r>
      <w:r>
        <w:rPr>
          <w:sz w:val="16"/>
        </w:rPr>
        <w:t>de</w:t>
      </w:r>
      <w:r>
        <w:rPr>
          <w:spacing w:val="-14"/>
          <w:sz w:val="16"/>
        </w:rPr>
        <w:t> </w:t>
      </w:r>
      <w:r>
        <w:rPr>
          <w:sz w:val="16"/>
        </w:rPr>
        <w:t>decidir</w:t>
      </w:r>
      <w:r>
        <w:rPr>
          <w:spacing w:val="-14"/>
          <w:sz w:val="16"/>
        </w:rPr>
        <w:t> </w:t>
      </w:r>
      <w:r>
        <w:rPr>
          <w:sz w:val="16"/>
        </w:rPr>
        <w:t>en</w:t>
      </w:r>
      <w:r>
        <w:rPr>
          <w:spacing w:val="-14"/>
          <w:sz w:val="16"/>
        </w:rPr>
        <w:t> </w:t>
      </w:r>
      <w:r>
        <w:rPr>
          <w:sz w:val="16"/>
        </w:rPr>
        <w:t>última</w:t>
      </w:r>
      <w:r>
        <w:rPr>
          <w:spacing w:val="-14"/>
          <w:sz w:val="16"/>
        </w:rPr>
        <w:t> </w:t>
      </w:r>
      <w:r>
        <w:rPr>
          <w:sz w:val="16"/>
        </w:rPr>
        <w:t>instancia</w:t>
      </w:r>
      <w:r>
        <w:rPr>
          <w:spacing w:val="-14"/>
          <w:sz w:val="16"/>
        </w:rPr>
        <w:t> </w:t>
      </w:r>
      <w:r>
        <w:rPr>
          <w:sz w:val="16"/>
        </w:rPr>
        <w:t>sobre</w:t>
      </w:r>
      <w:r>
        <w:rPr>
          <w:spacing w:val="-14"/>
          <w:sz w:val="16"/>
        </w:rPr>
        <w:t> </w:t>
      </w:r>
      <w:r>
        <w:rPr>
          <w:sz w:val="16"/>
        </w:rPr>
        <w:t>la</w:t>
      </w:r>
      <w:r>
        <w:rPr>
          <w:spacing w:val="-14"/>
          <w:sz w:val="16"/>
        </w:rPr>
        <w:t> </w:t>
      </w:r>
      <w:r>
        <w:rPr>
          <w:sz w:val="16"/>
        </w:rPr>
        <w:t>vida,</w:t>
      </w:r>
      <w:r>
        <w:rPr>
          <w:spacing w:val="-14"/>
          <w:sz w:val="16"/>
        </w:rPr>
        <w:t> </w:t>
      </w:r>
      <w:r>
        <w:rPr>
          <w:sz w:val="16"/>
        </w:rPr>
        <w:t>la</w:t>
      </w:r>
      <w:r>
        <w:rPr>
          <w:spacing w:val="-14"/>
          <w:sz w:val="16"/>
        </w:rPr>
        <w:t> </w:t>
      </w:r>
      <w:r>
        <w:rPr>
          <w:sz w:val="16"/>
        </w:rPr>
        <w:t>libertad,</w:t>
      </w:r>
      <w:r>
        <w:rPr>
          <w:spacing w:val="-14"/>
          <w:sz w:val="16"/>
        </w:rPr>
        <w:t> </w:t>
      </w:r>
      <w:r>
        <w:rPr>
          <w:sz w:val="16"/>
        </w:rPr>
        <w:t>los</w:t>
      </w:r>
      <w:r>
        <w:rPr>
          <w:spacing w:val="-14"/>
          <w:sz w:val="16"/>
        </w:rPr>
        <w:t> </w:t>
      </w:r>
      <w:r>
        <w:rPr>
          <w:sz w:val="16"/>
        </w:rPr>
        <w:t>derechos,</w:t>
      </w:r>
      <w:r>
        <w:rPr>
          <w:spacing w:val="-15"/>
          <w:sz w:val="16"/>
        </w:rPr>
        <w:t> </w:t>
      </w:r>
      <w:r>
        <w:rPr>
          <w:sz w:val="16"/>
        </w:rPr>
        <w:t>los</w:t>
      </w:r>
      <w:r>
        <w:rPr>
          <w:spacing w:val="-14"/>
          <w:sz w:val="16"/>
        </w:rPr>
        <w:t> </w:t>
      </w:r>
      <w:r>
        <w:rPr>
          <w:sz w:val="16"/>
        </w:rPr>
        <w:t>deberes y los bienes de las personas”. </w:t>
      </w:r>
      <w:r>
        <w:rPr>
          <w:i/>
          <w:sz w:val="16"/>
        </w:rPr>
        <w:t>Cfr. </w:t>
      </w:r>
      <w:r>
        <w:rPr>
          <w:sz w:val="16"/>
        </w:rPr>
        <w:t>Consejo Consultivo de Jueces Europeos, Informe No. 1 a la atención del Comité de Ministros del Consejo de Europa sobre las normas relativas a la independencia y a la inamovilidad de los jueces (Recomendación No. R (94) 12 sobre la independencia, la eficacia y el papel de los jueces y la pertinencia</w:t>
      </w:r>
      <w:r>
        <w:rPr>
          <w:spacing w:val="-7"/>
          <w:sz w:val="16"/>
        </w:rPr>
        <w:t> </w:t>
      </w:r>
      <w:r>
        <w:rPr>
          <w:sz w:val="16"/>
        </w:rPr>
        <w:t>de</w:t>
      </w:r>
      <w:r>
        <w:rPr>
          <w:spacing w:val="-6"/>
          <w:sz w:val="16"/>
        </w:rPr>
        <w:t> </w:t>
      </w:r>
      <w:r>
        <w:rPr>
          <w:sz w:val="16"/>
        </w:rPr>
        <w:t>las</w:t>
      </w:r>
      <w:r>
        <w:rPr>
          <w:spacing w:val="-8"/>
          <w:sz w:val="16"/>
        </w:rPr>
        <w:t> </w:t>
      </w:r>
      <w:r>
        <w:rPr>
          <w:sz w:val="16"/>
        </w:rPr>
        <w:t>normas</w:t>
      </w:r>
      <w:r>
        <w:rPr>
          <w:spacing w:val="-8"/>
          <w:sz w:val="16"/>
        </w:rPr>
        <w:t> </w:t>
      </w:r>
      <w:r>
        <w:rPr>
          <w:sz w:val="16"/>
        </w:rPr>
        <w:t>que</w:t>
      </w:r>
      <w:r>
        <w:rPr>
          <w:spacing w:val="-8"/>
          <w:sz w:val="16"/>
        </w:rPr>
        <w:t> </w:t>
      </w:r>
      <w:r>
        <w:rPr>
          <w:sz w:val="16"/>
        </w:rPr>
        <w:t>establece</w:t>
      </w:r>
      <w:r>
        <w:rPr>
          <w:spacing w:val="-8"/>
          <w:sz w:val="16"/>
        </w:rPr>
        <w:t> </w:t>
      </w:r>
      <w:r>
        <w:rPr>
          <w:sz w:val="16"/>
        </w:rPr>
        <w:t>y</w:t>
      </w:r>
      <w:r>
        <w:rPr>
          <w:spacing w:val="-8"/>
          <w:sz w:val="16"/>
        </w:rPr>
        <w:t> </w:t>
      </w:r>
      <w:r>
        <w:rPr>
          <w:sz w:val="16"/>
        </w:rPr>
        <w:t>de</w:t>
      </w:r>
      <w:r>
        <w:rPr>
          <w:spacing w:val="-6"/>
          <w:sz w:val="16"/>
        </w:rPr>
        <w:t> </w:t>
      </w:r>
      <w:r>
        <w:rPr>
          <w:sz w:val="16"/>
        </w:rPr>
        <w:t>las</w:t>
      </w:r>
      <w:r>
        <w:rPr>
          <w:spacing w:val="-8"/>
          <w:sz w:val="16"/>
        </w:rPr>
        <w:t> </w:t>
      </w:r>
      <w:r>
        <w:rPr>
          <w:sz w:val="16"/>
        </w:rPr>
        <w:t>demás</w:t>
      </w:r>
      <w:r>
        <w:rPr>
          <w:spacing w:val="-6"/>
          <w:sz w:val="16"/>
        </w:rPr>
        <w:t> </w:t>
      </w:r>
      <w:r>
        <w:rPr>
          <w:sz w:val="16"/>
        </w:rPr>
        <w:t>normas</w:t>
      </w:r>
      <w:r>
        <w:rPr>
          <w:spacing w:val="-6"/>
          <w:sz w:val="16"/>
        </w:rPr>
        <w:t> </w:t>
      </w:r>
      <w:r>
        <w:rPr>
          <w:sz w:val="16"/>
        </w:rPr>
        <w:t>internacionales</w:t>
      </w:r>
      <w:r>
        <w:rPr>
          <w:spacing w:val="-8"/>
          <w:sz w:val="16"/>
        </w:rPr>
        <w:t> </w:t>
      </w:r>
      <w:r>
        <w:rPr>
          <w:sz w:val="16"/>
        </w:rPr>
        <w:t>para</w:t>
      </w:r>
      <w:r>
        <w:rPr>
          <w:spacing w:val="-7"/>
          <w:sz w:val="16"/>
        </w:rPr>
        <w:t> </w:t>
      </w:r>
      <w:r>
        <w:rPr>
          <w:sz w:val="16"/>
        </w:rPr>
        <w:t>los</w:t>
      </w:r>
      <w:r>
        <w:rPr>
          <w:spacing w:val="-8"/>
          <w:sz w:val="16"/>
        </w:rPr>
        <w:t> </w:t>
      </w:r>
      <w:r>
        <w:rPr>
          <w:sz w:val="16"/>
        </w:rPr>
        <w:t>problemas</w:t>
      </w:r>
      <w:r>
        <w:rPr>
          <w:spacing w:val="-8"/>
          <w:sz w:val="16"/>
        </w:rPr>
        <w:t> </w:t>
      </w:r>
      <w:r>
        <w:rPr>
          <w:sz w:val="16"/>
        </w:rPr>
        <w:t>existentes en estos ámbitos), de 23 de noviembre de 2011, párr. 10.</w:t>
      </w:r>
    </w:p>
    <w:p>
      <w:pPr>
        <w:spacing w:before="119"/>
        <w:ind w:left="401" w:right="112" w:firstLine="0"/>
        <w:jc w:val="both"/>
        <w:rPr>
          <w:sz w:val="16"/>
        </w:rPr>
      </w:pPr>
      <w:bookmarkStart w:name="_bookmark91" w:id="120"/>
      <w:bookmarkEnd w:id="120"/>
      <w:r>
        <w:rPr/>
      </w:r>
      <w:r>
        <w:rPr>
          <w:sz w:val="16"/>
          <w:vertAlign w:val="superscript"/>
        </w:rPr>
        <w:t>66</w:t>
      </w:r>
      <w:r>
        <w:rPr>
          <w:spacing w:val="80"/>
          <w:sz w:val="16"/>
          <w:vertAlign w:val="baseline"/>
        </w:rPr>
        <w:t>  </w:t>
      </w:r>
      <w:r>
        <w:rPr>
          <w:i/>
          <w:sz w:val="16"/>
          <w:vertAlign w:val="baseline"/>
        </w:rPr>
        <w:t>Cfr.</w:t>
      </w:r>
      <w:r>
        <w:rPr>
          <w:i/>
          <w:spacing w:val="-8"/>
          <w:sz w:val="16"/>
          <w:vertAlign w:val="baseline"/>
        </w:rPr>
        <w:t> </w:t>
      </w:r>
      <w:r>
        <w:rPr>
          <w:i/>
          <w:sz w:val="16"/>
          <w:vertAlign w:val="baseline"/>
        </w:rPr>
        <w:t>El</w:t>
      </w:r>
      <w:r>
        <w:rPr>
          <w:i/>
          <w:spacing w:val="-8"/>
          <w:sz w:val="16"/>
          <w:vertAlign w:val="baseline"/>
        </w:rPr>
        <w:t> </w:t>
      </w:r>
      <w:r>
        <w:rPr>
          <w:i/>
          <w:sz w:val="16"/>
          <w:vertAlign w:val="baseline"/>
        </w:rPr>
        <w:t>hábeas</w:t>
      </w:r>
      <w:r>
        <w:rPr>
          <w:i/>
          <w:spacing w:val="-10"/>
          <w:sz w:val="16"/>
          <w:vertAlign w:val="baseline"/>
        </w:rPr>
        <w:t> </w:t>
      </w:r>
      <w:r>
        <w:rPr>
          <w:i/>
          <w:sz w:val="16"/>
          <w:vertAlign w:val="baseline"/>
        </w:rPr>
        <w:t>corpus</w:t>
      </w:r>
      <w:r>
        <w:rPr>
          <w:i/>
          <w:spacing w:val="-10"/>
          <w:sz w:val="16"/>
          <w:vertAlign w:val="baseline"/>
        </w:rPr>
        <w:t> </w:t>
      </w:r>
      <w:r>
        <w:rPr>
          <w:i/>
          <w:sz w:val="16"/>
          <w:vertAlign w:val="baseline"/>
        </w:rPr>
        <w:t>bajo</w:t>
      </w:r>
      <w:r>
        <w:rPr>
          <w:i/>
          <w:spacing w:val="-9"/>
          <w:sz w:val="16"/>
          <w:vertAlign w:val="baseline"/>
        </w:rPr>
        <w:t> </w:t>
      </w:r>
      <w:r>
        <w:rPr>
          <w:i/>
          <w:sz w:val="16"/>
          <w:vertAlign w:val="baseline"/>
        </w:rPr>
        <w:t>suspensión</w:t>
      </w:r>
      <w:r>
        <w:rPr>
          <w:i/>
          <w:spacing w:val="-11"/>
          <w:sz w:val="16"/>
          <w:vertAlign w:val="baseline"/>
        </w:rPr>
        <w:t> </w:t>
      </w:r>
      <w:r>
        <w:rPr>
          <w:i/>
          <w:sz w:val="16"/>
          <w:vertAlign w:val="baseline"/>
        </w:rPr>
        <w:t>de</w:t>
      </w:r>
      <w:r>
        <w:rPr>
          <w:i/>
          <w:spacing w:val="-12"/>
          <w:sz w:val="16"/>
          <w:vertAlign w:val="baseline"/>
        </w:rPr>
        <w:t> </w:t>
      </w:r>
      <w:r>
        <w:rPr>
          <w:i/>
          <w:sz w:val="16"/>
          <w:vertAlign w:val="baseline"/>
        </w:rPr>
        <w:t>garantías</w:t>
      </w:r>
      <w:r>
        <w:rPr>
          <w:i/>
          <w:spacing w:val="-7"/>
          <w:sz w:val="16"/>
          <w:vertAlign w:val="baseline"/>
        </w:rPr>
        <w:t> </w:t>
      </w:r>
      <w:r>
        <w:rPr>
          <w:i/>
          <w:sz w:val="16"/>
          <w:vertAlign w:val="baseline"/>
        </w:rPr>
        <w:t>(Arts.</w:t>
      </w:r>
      <w:r>
        <w:rPr>
          <w:i/>
          <w:spacing w:val="-11"/>
          <w:sz w:val="16"/>
          <w:vertAlign w:val="baseline"/>
        </w:rPr>
        <w:t> </w:t>
      </w:r>
      <w:r>
        <w:rPr>
          <w:i/>
          <w:sz w:val="16"/>
          <w:vertAlign w:val="baseline"/>
        </w:rPr>
        <w:t>27.2,</w:t>
      </w:r>
      <w:r>
        <w:rPr>
          <w:i/>
          <w:spacing w:val="-8"/>
          <w:sz w:val="16"/>
          <w:vertAlign w:val="baseline"/>
        </w:rPr>
        <w:t> </w:t>
      </w:r>
      <w:r>
        <w:rPr>
          <w:i/>
          <w:sz w:val="16"/>
          <w:vertAlign w:val="baseline"/>
        </w:rPr>
        <w:t>25.1</w:t>
      </w:r>
      <w:r>
        <w:rPr>
          <w:i/>
          <w:spacing w:val="-11"/>
          <w:sz w:val="16"/>
          <w:vertAlign w:val="baseline"/>
        </w:rPr>
        <w:t> </w:t>
      </w:r>
      <w:r>
        <w:rPr>
          <w:i/>
          <w:sz w:val="16"/>
          <w:vertAlign w:val="baseline"/>
        </w:rPr>
        <w:t>y</w:t>
      </w:r>
      <w:r>
        <w:rPr>
          <w:i/>
          <w:spacing w:val="-9"/>
          <w:sz w:val="16"/>
          <w:vertAlign w:val="baseline"/>
        </w:rPr>
        <w:t> </w:t>
      </w:r>
      <w:r>
        <w:rPr>
          <w:i/>
          <w:sz w:val="16"/>
          <w:vertAlign w:val="baseline"/>
        </w:rPr>
        <w:t>7.6</w:t>
      </w:r>
      <w:r>
        <w:rPr>
          <w:i/>
          <w:spacing w:val="-11"/>
          <w:sz w:val="16"/>
          <w:vertAlign w:val="baseline"/>
        </w:rPr>
        <w:t> </w:t>
      </w:r>
      <w:r>
        <w:rPr>
          <w:i/>
          <w:sz w:val="16"/>
          <w:vertAlign w:val="baseline"/>
        </w:rPr>
        <w:t>Convención</w:t>
      </w:r>
      <w:r>
        <w:rPr>
          <w:i/>
          <w:spacing w:val="-11"/>
          <w:sz w:val="16"/>
          <w:vertAlign w:val="baseline"/>
        </w:rPr>
        <w:t> </w:t>
      </w:r>
      <w:r>
        <w:rPr>
          <w:i/>
          <w:sz w:val="16"/>
          <w:vertAlign w:val="baseline"/>
        </w:rPr>
        <w:t>Americana</w:t>
      </w:r>
      <w:r>
        <w:rPr>
          <w:i/>
          <w:spacing w:val="-8"/>
          <w:sz w:val="16"/>
          <w:vertAlign w:val="baseline"/>
        </w:rPr>
        <w:t> </w:t>
      </w:r>
      <w:r>
        <w:rPr>
          <w:i/>
          <w:sz w:val="16"/>
          <w:vertAlign w:val="baseline"/>
        </w:rPr>
        <w:t>sobre</w:t>
      </w:r>
      <w:r>
        <w:rPr>
          <w:i/>
          <w:sz w:val="16"/>
          <w:vertAlign w:val="baseline"/>
        </w:rPr>
        <w:t> Derechos Humanos). </w:t>
      </w:r>
      <w:r>
        <w:rPr>
          <w:sz w:val="16"/>
          <w:vertAlign w:val="baseline"/>
        </w:rPr>
        <w:t>Opinión Consultiva OC-8/87 de 30 de enero de 1987. Serie A No. 8, párr. 30; </w:t>
      </w:r>
      <w:r>
        <w:rPr>
          <w:i/>
          <w:sz w:val="16"/>
          <w:vertAlign w:val="baseline"/>
        </w:rPr>
        <w:t>Caso</w:t>
      </w:r>
      <w:r>
        <w:rPr>
          <w:i/>
          <w:sz w:val="16"/>
          <w:vertAlign w:val="baseline"/>
        </w:rPr>
        <w:t> Reverón</w:t>
      </w:r>
      <w:r>
        <w:rPr>
          <w:i/>
          <w:spacing w:val="-3"/>
          <w:sz w:val="16"/>
          <w:vertAlign w:val="baseline"/>
        </w:rPr>
        <w:t> </w:t>
      </w:r>
      <w:r>
        <w:rPr>
          <w:i/>
          <w:sz w:val="16"/>
          <w:vertAlign w:val="baseline"/>
        </w:rPr>
        <w:t>Trujillo</w:t>
      </w:r>
      <w:r>
        <w:rPr>
          <w:i/>
          <w:spacing w:val="-2"/>
          <w:sz w:val="16"/>
          <w:vertAlign w:val="baseline"/>
        </w:rPr>
        <w:t> </w:t>
      </w:r>
      <w:r>
        <w:rPr>
          <w:i/>
          <w:sz w:val="16"/>
          <w:vertAlign w:val="baseline"/>
        </w:rPr>
        <w:t>Vs.</w:t>
      </w:r>
      <w:r>
        <w:rPr>
          <w:i/>
          <w:spacing w:val="-3"/>
          <w:sz w:val="16"/>
          <w:vertAlign w:val="baseline"/>
        </w:rPr>
        <w:t> </w:t>
      </w:r>
      <w:r>
        <w:rPr>
          <w:i/>
          <w:sz w:val="16"/>
          <w:vertAlign w:val="baseline"/>
        </w:rPr>
        <w:t>Venezuela</w:t>
      </w:r>
      <w:r>
        <w:rPr>
          <w:sz w:val="16"/>
          <w:vertAlign w:val="baseline"/>
        </w:rPr>
        <w:t>,</w:t>
      </w:r>
      <w:r>
        <w:rPr>
          <w:spacing w:val="-4"/>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párr.</w:t>
      </w:r>
      <w:r>
        <w:rPr>
          <w:spacing w:val="-6"/>
          <w:sz w:val="16"/>
          <w:vertAlign w:val="baseline"/>
        </w:rPr>
        <w:t> </w:t>
      </w:r>
      <w:r>
        <w:rPr>
          <w:sz w:val="16"/>
          <w:vertAlign w:val="baseline"/>
        </w:rPr>
        <w:t>68,</w:t>
      </w:r>
      <w:r>
        <w:rPr>
          <w:spacing w:val="-6"/>
          <w:sz w:val="16"/>
          <w:vertAlign w:val="baseline"/>
        </w:rPr>
        <w:t> </w:t>
      </w:r>
      <w:r>
        <w:rPr>
          <w:sz w:val="16"/>
          <w:vertAlign w:val="baseline"/>
        </w:rPr>
        <w:t>y</w:t>
      </w:r>
      <w:r>
        <w:rPr>
          <w:spacing w:val="-2"/>
          <w:sz w:val="16"/>
          <w:vertAlign w:val="baseline"/>
        </w:rPr>
        <w:t> </w:t>
      </w:r>
      <w:r>
        <w:rPr>
          <w:i/>
          <w:sz w:val="16"/>
          <w:vertAlign w:val="baseline"/>
        </w:rPr>
        <w:t>Caso</w:t>
      </w:r>
      <w:r>
        <w:rPr>
          <w:i/>
          <w:spacing w:val="-4"/>
          <w:sz w:val="16"/>
          <w:vertAlign w:val="baseline"/>
        </w:rPr>
        <w:t> </w:t>
      </w:r>
      <w:r>
        <w:rPr>
          <w:i/>
          <w:sz w:val="16"/>
          <w:vertAlign w:val="baseline"/>
        </w:rPr>
        <w:t>Villaseñor</w:t>
      </w:r>
      <w:r>
        <w:rPr>
          <w:i/>
          <w:spacing w:val="-4"/>
          <w:sz w:val="16"/>
          <w:vertAlign w:val="baseline"/>
        </w:rPr>
        <w:t> </w:t>
      </w:r>
      <w:r>
        <w:rPr>
          <w:i/>
          <w:sz w:val="16"/>
          <w:vertAlign w:val="baseline"/>
        </w:rPr>
        <w:t>Velarde</w:t>
      </w:r>
      <w:r>
        <w:rPr>
          <w:i/>
          <w:spacing w:val="-5"/>
          <w:sz w:val="16"/>
          <w:vertAlign w:val="baseline"/>
        </w:rPr>
        <w:t> </w:t>
      </w:r>
      <w:r>
        <w:rPr>
          <w:i/>
          <w:sz w:val="16"/>
          <w:vertAlign w:val="baseline"/>
        </w:rPr>
        <w:t>y</w:t>
      </w:r>
      <w:r>
        <w:rPr>
          <w:i/>
          <w:spacing w:val="-2"/>
          <w:sz w:val="16"/>
          <w:vertAlign w:val="baseline"/>
        </w:rPr>
        <w:t> </w:t>
      </w:r>
      <w:r>
        <w:rPr>
          <w:i/>
          <w:sz w:val="16"/>
          <w:vertAlign w:val="baseline"/>
        </w:rPr>
        <w:t>otros</w:t>
      </w:r>
      <w:r>
        <w:rPr>
          <w:i/>
          <w:spacing w:val="-5"/>
          <w:sz w:val="16"/>
          <w:vertAlign w:val="baseline"/>
        </w:rPr>
        <w:t> </w:t>
      </w:r>
      <w:r>
        <w:rPr>
          <w:i/>
          <w:sz w:val="16"/>
          <w:vertAlign w:val="baseline"/>
        </w:rPr>
        <w:t>Vs.</w:t>
      </w:r>
      <w:r>
        <w:rPr>
          <w:i/>
          <w:spacing w:val="-6"/>
          <w:sz w:val="16"/>
          <w:vertAlign w:val="baseline"/>
        </w:rPr>
        <w:t> </w:t>
      </w:r>
      <w:r>
        <w:rPr>
          <w:i/>
          <w:sz w:val="16"/>
          <w:vertAlign w:val="baseline"/>
        </w:rPr>
        <w:t>Guatemala</w:t>
      </w:r>
      <w:r>
        <w:rPr>
          <w:sz w:val="16"/>
          <w:vertAlign w:val="baseline"/>
        </w:rPr>
        <w:t>,</w:t>
      </w:r>
      <w:r>
        <w:rPr>
          <w:spacing w:val="-4"/>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párr. </w:t>
      </w:r>
      <w:r>
        <w:rPr>
          <w:spacing w:val="-4"/>
          <w:sz w:val="16"/>
          <w:vertAlign w:val="baseline"/>
        </w:rPr>
        <w:t>75.</w:t>
      </w:r>
    </w:p>
    <w:p>
      <w:pPr>
        <w:spacing w:before="120"/>
        <w:ind w:left="401" w:right="116" w:firstLine="0"/>
        <w:jc w:val="both"/>
        <w:rPr>
          <w:sz w:val="16"/>
        </w:rPr>
      </w:pPr>
      <w:bookmarkStart w:name="_bookmark92" w:id="121"/>
      <w:bookmarkEnd w:id="121"/>
      <w:r>
        <w:rPr/>
      </w:r>
      <w:r>
        <w:rPr>
          <w:sz w:val="16"/>
          <w:vertAlign w:val="superscript"/>
        </w:rPr>
        <w:t>67</w:t>
      </w:r>
      <w:r>
        <w:rPr>
          <w:spacing w:val="80"/>
          <w:sz w:val="16"/>
          <w:vertAlign w:val="baseline"/>
        </w:rPr>
        <w:t>  </w:t>
      </w:r>
      <w:r>
        <w:rPr>
          <w:i/>
          <w:sz w:val="16"/>
          <w:vertAlign w:val="baseline"/>
        </w:rPr>
        <w:t>Cfr</w:t>
      </w:r>
      <w:r>
        <w:rPr>
          <w:sz w:val="16"/>
          <w:vertAlign w:val="baseline"/>
        </w:rPr>
        <w:t>. Asamblea General de la OEA, Carta Democrática Interamericana, Resolución AG/RES. 1 (XXVIII- E/01) de 11 de septiembre de 2001.</w:t>
      </w:r>
    </w:p>
    <w:p>
      <w:pPr>
        <w:spacing w:before="120"/>
        <w:ind w:left="401" w:right="113" w:firstLine="0"/>
        <w:jc w:val="both"/>
        <w:rPr>
          <w:sz w:val="16"/>
        </w:rPr>
      </w:pPr>
      <w:bookmarkStart w:name="_bookmark93" w:id="122"/>
      <w:bookmarkEnd w:id="122"/>
      <w:r>
        <w:rPr/>
      </w:r>
      <w:r>
        <w:rPr>
          <w:sz w:val="16"/>
          <w:vertAlign w:val="superscript"/>
        </w:rPr>
        <w:t>68</w:t>
      </w:r>
      <w:r>
        <w:rPr>
          <w:spacing w:val="80"/>
          <w:sz w:val="16"/>
          <w:vertAlign w:val="baseline"/>
        </w:rPr>
        <w:t>   </w:t>
      </w:r>
      <w:r>
        <w:rPr>
          <w:i/>
          <w:sz w:val="16"/>
          <w:vertAlign w:val="baseline"/>
        </w:rPr>
        <w:t>Cfr.</w:t>
      </w:r>
      <w:r>
        <w:rPr>
          <w:i/>
          <w:spacing w:val="-2"/>
          <w:sz w:val="16"/>
          <w:vertAlign w:val="baseline"/>
        </w:rPr>
        <w:t> </w:t>
      </w:r>
      <w:r>
        <w:rPr>
          <w:sz w:val="16"/>
          <w:vertAlign w:val="baseline"/>
        </w:rPr>
        <w:t>Principios</w:t>
      </w:r>
      <w:r>
        <w:rPr>
          <w:spacing w:val="-2"/>
          <w:sz w:val="16"/>
          <w:vertAlign w:val="baseline"/>
        </w:rPr>
        <w:t> </w:t>
      </w:r>
      <w:r>
        <w:rPr>
          <w:sz w:val="16"/>
          <w:vertAlign w:val="baseline"/>
        </w:rPr>
        <w:t>Básicos</w:t>
      </w:r>
      <w:r>
        <w:rPr>
          <w:spacing w:val="-3"/>
          <w:sz w:val="16"/>
          <w:vertAlign w:val="baseline"/>
        </w:rPr>
        <w:t> </w:t>
      </w:r>
      <w:r>
        <w:rPr>
          <w:sz w:val="16"/>
          <w:vertAlign w:val="baseline"/>
        </w:rPr>
        <w:t>de</w:t>
      </w:r>
      <w:r>
        <w:rPr>
          <w:spacing w:val="-2"/>
          <w:sz w:val="16"/>
          <w:vertAlign w:val="baseline"/>
        </w:rPr>
        <w:t> </w:t>
      </w:r>
      <w:r>
        <w:rPr>
          <w:sz w:val="16"/>
          <w:vertAlign w:val="baseline"/>
        </w:rPr>
        <w:t>Naciones</w:t>
      </w:r>
      <w:r>
        <w:rPr>
          <w:spacing w:val="-3"/>
          <w:sz w:val="16"/>
          <w:vertAlign w:val="baseline"/>
        </w:rPr>
        <w:t> </w:t>
      </w:r>
      <w:r>
        <w:rPr>
          <w:sz w:val="16"/>
          <w:vertAlign w:val="baseline"/>
        </w:rPr>
        <w:t>Unidas</w:t>
      </w:r>
      <w:r>
        <w:rPr>
          <w:spacing w:val="-2"/>
          <w:sz w:val="16"/>
          <w:vertAlign w:val="baseline"/>
        </w:rPr>
        <w:t> </w:t>
      </w:r>
      <w:r>
        <w:rPr>
          <w:sz w:val="16"/>
          <w:vertAlign w:val="baseline"/>
        </w:rPr>
        <w:t>relativos</w:t>
      </w:r>
      <w:r>
        <w:rPr>
          <w:spacing w:val="-1"/>
          <w:sz w:val="16"/>
          <w:vertAlign w:val="baseline"/>
        </w:rPr>
        <w:t> </w:t>
      </w:r>
      <w:r>
        <w:rPr>
          <w:sz w:val="16"/>
          <w:vertAlign w:val="baseline"/>
        </w:rPr>
        <w:t>a</w:t>
      </w:r>
      <w:r>
        <w:rPr>
          <w:spacing w:val="-3"/>
          <w:sz w:val="16"/>
          <w:vertAlign w:val="baseline"/>
        </w:rPr>
        <w:t> </w:t>
      </w:r>
      <w:r>
        <w:rPr>
          <w:sz w:val="16"/>
          <w:vertAlign w:val="baseline"/>
        </w:rPr>
        <w:t>la</w:t>
      </w:r>
      <w:r>
        <w:rPr>
          <w:spacing w:val="-2"/>
          <w:sz w:val="16"/>
          <w:vertAlign w:val="baseline"/>
        </w:rPr>
        <w:t> </w:t>
      </w:r>
      <w:r>
        <w:rPr>
          <w:sz w:val="16"/>
          <w:vertAlign w:val="baseline"/>
        </w:rPr>
        <w:t>independencia</w:t>
      </w:r>
      <w:r>
        <w:rPr>
          <w:spacing w:val="-2"/>
          <w:sz w:val="16"/>
          <w:vertAlign w:val="baseline"/>
        </w:rPr>
        <w:t> </w:t>
      </w:r>
      <w:r>
        <w:rPr>
          <w:sz w:val="16"/>
          <w:vertAlign w:val="baseline"/>
        </w:rPr>
        <w:t>de</w:t>
      </w:r>
      <w:r>
        <w:rPr>
          <w:spacing w:val="-1"/>
          <w:sz w:val="16"/>
          <w:vertAlign w:val="baseline"/>
        </w:rPr>
        <w:t> </w:t>
      </w:r>
      <w:r>
        <w:rPr>
          <w:sz w:val="16"/>
          <w:vertAlign w:val="baseline"/>
        </w:rPr>
        <w:t>la</w:t>
      </w:r>
      <w:r>
        <w:rPr>
          <w:spacing w:val="-3"/>
          <w:sz w:val="16"/>
          <w:vertAlign w:val="baseline"/>
        </w:rPr>
        <w:t> </w:t>
      </w:r>
      <w:r>
        <w:rPr>
          <w:sz w:val="16"/>
          <w:vertAlign w:val="baseline"/>
        </w:rPr>
        <w:t>judicatura,</w:t>
      </w:r>
      <w:r>
        <w:rPr>
          <w:spacing w:val="-2"/>
          <w:sz w:val="16"/>
          <w:vertAlign w:val="baseline"/>
        </w:rPr>
        <w:t> </w:t>
      </w:r>
      <w:r>
        <w:rPr>
          <w:sz w:val="16"/>
          <w:vertAlign w:val="baseline"/>
        </w:rPr>
        <w:t>adoptados</w:t>
      </w:r>
      <w:r>
        <w:rPr>
          <w:spacing w:val="-2"/>
          <w:sz w:val="16"/>
          <w:vertAlign w:val="baseline"/>
        </w:rPr>
        <w:t> </w:t>
      </w:r>
      <w:r>
        <w:rPr>
          <w:sz w:val="16"/>
          <w:vertAlign w:val="baseline"/>
        </w:rPr>
        <w:t>por el Séptimo Congreso de las Naciones Unidas sobre Prevención del Delito y Tratamiento del Delincuente, celebrado en Milán del 26 de agosto al 6 de septiembre de 1985, y confirmados por la Asamblea General en sus</w:t>
      </w:r>
      <w:r>
        <w:rPr>
          <w:spacing w:val="-5"/>
          <w:sz w:val="16"/>
          <w:vertAlign w:val="baseline"/>
        </w:rPr>
        <w:t> </w:t>
      </w:r>
      <w:r>
        <w:rPr>
          <w:sz w:val="16"/>
          <w:vertAlign w:val="baseline"/>
        </w:rPr>
        <w:t>resoluciones</w:t>
      </w:r>
      <w:r>
        <w:rPr>
          <w:spacing w:val="-7"/>
          <w:sz w:val="16"/>
          <w:vertAlign w:val="baseline"/>
        </w:rPr>
        <w:t> </w:t>
      </w:r>
      <w:r>
        <w:rPr>
          <w:sz w:val="16"/>
          <w:vertAlign w:val="baseline"/>
        </w:rPr>
        <w:t>40/32</w:t>
      </w:r>
      <w:r>
        <w:rPr>
          <w:spacing w:val="-4"/>
          <w:sz w:val="16"/>
          <w:vertAlign w:val="baseline"/>
        </w:rPr>
        <w:t> </w:t>
      </w:r>
      <w:r>
        <w:rPr>
          <w:sz w:val="16"/>
          <w:vertAlign w:val="baseline"/>
        </w:rPr>
        <w:t>de</w:t>
      </w:r>
      <w:r>
        <w:rPr>
          <w:spacing w:val="-5"/>
          <w:sz w:val="16"/>
          <w:vertAlign w:val="baseline"/>
        </w:rPr>
        <w:t> </w:t>
      </w:r>
      <w:r>
        <w:rPr>
          <w:sz w:val="16"/>
          <w:vertAlign w:val="baseline"/>
        </w:rPr>
        <w:t>29</w:t>
      </w:r>
      <w:r>
        <w:rPr>
          <w:spacing w:val="-6"/>
          <w:sz w:val="16"/>
          <w:vertAlign w:val="baseline"/>
        </w:rPr>
        <w:t> </w:t>
      </w:r>
      <w:r>
        <w:rPr>
          <w:sz w:val="16"/>
          <w:vertAlign w:val="baseline"/>
        </w:rPr>
        <w:t>de</w:t>
      </w:r>
      <w:r>
        <w:rPr>
          <w:spacing w:val="-5"/>
          <w:sz w:val="16"/>
          <w:vertAlign w:val="baseline"/>
        </w:rPr>
        <w:t> </w:t>
      </w:r>
      <w:r>
        <w:rPr>
          <w:sz w:val="16"/>
          <w:vertAlign w:val="baseline"/>
        </w:rPr>
        <w:t>noviembre</w:t>
      </w:r>
      <w:r>
        <w:rPr>
          <w:spacing w:val="-7"/>
          <w:sz w:val="16"/>
          <w:vertAlign w:val="baseline"/>
        </w:rPr>
        <w:t> </w:t>
      </w:r>
      <w:r>
        <w:rPr>
          <w:sz w:val="16"/>
          <w:vertAlign w:val="baseline"/>
        </w:rPr>
        <w:t>de</w:t>
      </w:r>
      <w:r>
        <w:rPr>
          <w:spacing w:val="-7"/>
          <w:sz w:val="16"/>
          <w:vertAlign w:val="baseline"/>
        </w:rPr>
        <w:t> </w:t>
      </w:r>
      <w:r>
        <w:rPr>
          <w:sz w:val="16"/>
          <w:vertAlign w:val="baseline"/>
        </w:rPr>
        <w:t>1985</w:t>
      </w:r>
      <w:r>
        <w:rPr>
          <w:spacing w:val="-4"/>
          <w:sz w:val="16"/>
          <w:vertAlign w:val="baseline"/>
        </w:rPr>
        <w:t> </w:t>
      </w:r>
      <w:r>
        <w:rPr>
          <w:sz w:val="16"/>
          <w:vertAlign w:val="baseline"/>
        </w:rPr>
        <w:t>y</w:t>
      </w:r>
      <w:r>
        <w:rPr>
          <w:spacing w:val="-7"/>
          <w:sz w:val="16"/>
          <w:vertAlign w:val="baseline"/>
        </w:rPr>
        <w:t> </w:t>
      </w:r>
      <w:r>
        <w:rPr>
          <w:sz w:val="16"/>
          <w:vertAlign w:val="baseline"/>
        </w:rPr>
        <w:t>40/146</w:t>
      </w:r>
      <w:r>
        <w:rPr>
          <w:spacing w:val="-6"/>
          <w:sz w:val="16"/>
          <w:vertAlign w:val="baseline"/>
        </w:rPr>
        <w:t> </w:t>
      </w:r>
      <w:r>
        <w:rPr>
          <w:sz w:val="16"/>
          <w:vertAlign w:val="baseline"/>
        </w:rPr>
        <w:t>de</w:t>
      </w:r>
      <w:r>
        <w:rPr>
          <w:spacing w:val="-7"/>
          <w:sz w:val="16"/>
          <w:vertAlign w:val="baseline"/>
        </w:rPr>
        <w:t> </w:t>
      </w:r>
      <w:r>
        <w:rPr>
          <w:sz w:val="16"/>
          <w:vertAlign w:val="baseline"/>
        </w:rPr>
        <w:t>13</w:t>
      </w:r>
      <w:r>
        <w:rPr>
          <w:spacing w:val="-6"/>
          <w:sz w:val="16"/>
          <w:vertAlign w:val="baseline"/>
        </w:rPr>
        <w:t> </w:t>
      </w:r>
      <w:r>
        <w:rPr>
          <w:sz w:val="16"/>
          <w:vertAlign w:val="baseline"/>
        </w:rPr>
        <w:t>de</w:t>
      </w:r>
      <w:r>
        <w:rPr>
          <w:spacing w:val="-7"/>
          <w:sz w:val="16"/>
          <w:vertAlign w:val="baseline"/>
        </w:rPr>
        <w:t> </w:t>
      </w:r>
      <w:r>
        <w:rPr>
          <w:sz w:val="16"/>
          <w:vertAlign w:val="baseline"/>
        </w:rPr>
        <w:t>diciembre</w:t>
      </w:r>
      <w:r>
        <w:rPr>
          <w:spacing w:val="-7"/>
          <w:sz w:val="16"/>
          <w:vertAlign w:val="baseline"/>
        </w:rPr>
        <w:t> </w:t>
      </w:r>
      <w:r>
        <w:rPr>
          <w:sz w:val="16"/>
          <w:vertAlign w:val="baseline"/>
        </w:rPr>
        <w:t>de</w:t>
      </w:r>
      <w:r>
        <w:rPr>
          <w:spacing w:val="-7"/>
          <w:sz w:val="16"/>
          <w:vertAlign w:val="baseline"/>
        </w:rPr>
        <w:t> </w:t>
      </w:r>
      <w:r>
        <w:rPr>
          <w:sz w:val="16"/>
          <w:vertAlign w:val="baseline"/>
        </w:rPr>
        <w:t>1985,</w:t>
      </w:r>
      <w:r>
        <w:rPr>
          <w:spacing w:val="-6"/>
          <w:sz w:val="16"/>
          <w:vertAlign w:val="baseline"/>
        </w:rPr>
        <w:t> </w:t>
      </w:r>
      <w:r>
        <w:rPr>
          <w:sz w:val="16"/>
          <w:vertAlign w:val="baseline"/>
        </w:rPr>
        <w:t>Principios</w:t>
      </w:r>
      <w:r>
        <w:rPr>
          <w:spacing w:val="-7"/>
          <w:sz w:val="16"/>
          <w:vertAlign w:val="baseline"/>
        </w:rPr>
        <w:t> </w:t>
      </w:r>
      <w:r>
        <w:rPr>
          <w:sz w:val="16"/>
          <w:vertAlign w:val="baseline"/>
        </w:rPr>
        <w:t>1,</w:t>
      </w:r>
      <w:r>
        <w:rPr>
          <w:spacing w:val="-6"/>
          <w:sz w:val="16"/>
          <w:vertAlign w:val="baseline"/>
        </w:rPr>
        <w:t> </w:t>
      </w:r>
      <w:r>
        <w:rPr>
          <w:sz w:val="16"/>
          <w:vertAlign w:val="baseline"/>
        </w:rPr>
        <w:t>2,</w:t>
      </w:r>
      <w:r>
        <w:rPr>
          <w:spacing w:val="-8"/>
          <w:sz w:val="16"/>
          <w:vertAlign w:val="baseline"/>
        </w:rPr>
        <w:t> </w:t>
      </w:r>
      <w:r>
        <w:rPr>
          <w:sz w:val="16"/>
          <w:vertAlign w:val="baseline"/>
        </w:rPr>
        <w:t>12 y 18,</w:t>
      </w:r>
      <w:r>
        <w:rPr>
          <w:spacing w:val="-2"/>
          <w:sz w:val="16"/>
          <w:vertAlign w:val="baseline"/>
        </w:rPr>
        <w:t> </w:t>
      </w:r>
      <w:r>
        <w:rPr>
          <w:sz w:val="16"/>
          <w:vertAlign w:val="baseline"/>
        </w:rPr>
        <w:t>y Principios</w:t>
      </w:r>
      <w:r>
        <w:rPr>
          <w:spacing w:val="-1"/>
          <w:sz w:val="16"/>
          <w:vertAlign w:val="baseline"/>
        </w:rPr>
        <w:t> </w:t>
      </w:r>
      <w:r>
        <w:rPr>
          <w:sz w:val="16"/>
          <w:vertAlign w:val="baseline"/>
        </w:rPr>
        <w:t>de</w:t>
      </w:r>
      <w:r>
        <w:rPr>
          <w:spacing w:val="-1"/>
          <w:sz w:val="16"/>
          <w:vertAlign w:val="baseline"/>
        </w:rPr>
        <w:t> </w:t>
      </w:r>
      <w:r>
        <w:rPr>
          <w:sz w:val="16"/>
          <w:vertAlign w:val="baseline"/>
        </w:rPr>
        <w:t>Bangalore</w:t>
      </w:r>
      <w:r>
        <w:rPr>
          <w:spacing w:val="-1"/>
          <w:sz w:val="16"/>
          <w:vertAlign w:val="baseline"/>
        </w:rPr>
        <w:t> </w:t>
      </w:r>
      <w:r>
        <w:rPr>
          <w:sz w:val="16"/>
          <w:vertAlign w:val="baseline"/>
        </w:rPr>
        <w:t>sobre</w:t>
      </w:r>
      <w:r>
        <w:rPr>
          <w:spacing w:val="-1"/>
          <w:sz w:val="16"/>
          <w:vertAlign w:val="baseline"/>
        </w:rPr>
        <w:t> </w:t>
      </w:r>
      <w:r>
        <w:rPr>
          <w:sz w:val="16"/>
          <w:vertAlign w:val="baseline"/>
        </w:rPr>
        <w:t>la</w:t>
      </w:r>
      <w:r>
        <w:rPr>
          <w:spacing w:val="-2"/>
          <w:sz w:val="16"/>
          <w:vertAlign w:val="baseline"/>
        </w:rPr>
        <w:t> </w:t>
      </w:r>
      <w:r>
        <w:rPr>
          <w:sz w:val="16"/>
          <w:vertAlign w:val="baseline"/>
        </w:rPr>
        <w:t>Conducta</w:t>
      </w:r>
      <w:r>
        <w:rPr>
          <w:spacing w:val="-2"/>
          <w:sz w:val="16"/>
          <w:vertAlign w:val="baseline"/>
        </w:rPr>
        <w:t> </w:t>
      </w:r>
      <w:r>
        <w:rPr>
          <w:sz w:val="16"/>
          <w:vertAlign w:val="baseline"/>
        </w:rPr>
        <w:t>Judicial,</w:t>
      </w:r>
      <w:r>
        <w:rPr>
          <w:spacing w:val="-2"/>
          <w:sz w:val="16"/>
          <w:vertAlign w:val="baseline"/>
        </w:rPr>
        <w:t> </w:t>
      </w:r>
      <w:r>
        <w:rPr>
          <w:sz w:val="16"/>
          <w:vertAlign w:val="baseline"/>
        </w:rPr>
        <w:t>redactados</w:t>
      </w:r>
      <w:r>
        <w:rPr>
          <w:spacing w:val="-1"/>
          <w:sz w:val="16"/>
          <w:vertAlign w:val="baseline"/>
        </w:rPr>
        <w:t> </w:t>
      </w:r>
      <w:r>
        <w:rPr>
          <w:sz w:val="16"/>
          <w:vertAlign w:val="baseline"/>
        </w:rPr>
        <w:t>por</w:t>
      </w:r>
      <w:r>
        <w:rPr>
          <w:spacing w:val="-3"/>
          <w:sz w:val="16"/>
          <w:vertAlign w:val="baseline"/>
        </w:rPr>
        <w:t> </w:t>
      </w:r>
      <w:r>
        <w:rPr>
          <w:sz w:val="16"/>
          <w:vertAlign w:val="baseline"/>
        </w:rPr>
        <w:t>el</w:t>
      </w:r>
      <w:r>
        <w:rPr>
          <w:spacing w:val="-2"/>
          <w:sz w:val="16"/>
          <w:vertAlign w:val="baseline"/>
        </w:rPr>
        <w:t> </w:t>
      </w:r>
      <w:r>
        <w:rPr>
          <w:sz w:val="16"/>
          <w:vertAlign w:val="baseline"/>
        </w:rPr>
        <w:t>Grupo Judicial de</w:t>
      </w:r>
      <w:r>
        <w:rPr>
          <w:spacing w:val="-3"/>
          <w:sz w:val="16"/>
          <w:vertAlign w:val="baseline"/>
        </w:rPr>
        <w:t> </w:t>
      </w:r>
      <w:r>
        <w:rPr>
          <w:sz w:val="16"/>
          <w:vertAlign w:val="baseline"/>
        </w:rPr>
        <w:t>Reforzamiento de la Integridad Judicial, integrado por presidentes de tribunales supremos y magistrados de tribunales superiores, a invitación del Centro de las Naciones Unidas para la Prevención Internacional del Delito y en el marco del Programa mundial contra la corrupción, anexados a la Resolución 2006/23 de 27 de julio de 2006 del Consejo de Derechos Económicos y Sociales de las Naciones Unidas, principio 1 y aplicación 1.1. Por su parte,</w:t>
      </w:r>
      <w:r>
        <w:rPr>
          <w:spacing w:val="-2"/>
          <w:sz w:val="16"/>
          <w:vertAlign w:val="baseline"/>
        </w:rPr>
        <w:t> </w:t>
      </w:r>
      <w:r>
        <w:rPr>
          <w:sz w:val="16"/>
          <w:vertAlign w:val="baseline"/>
        </w:rPr>
        <w:t>el Comité</w:t>
      </w:r>
      <w:r>
        <w:rPr>
          <w:spacing w:val="-1"/>
          <w:sz w:val="16"/>
          <w:vertAlign w:val="baseline"/>
        </w:rPr>
        <w:t> </w:t>
      </w:r>
      <w:r>
        <w:rPr>
          <w:sz w:val="16"/>
          <w:vertAlign w:val="baseline"/>
        </w:rPr>
        <w:t>de</w:t>
      </w:r>
      <w:r>
        <w:rPr>
          <w:spacing w:val="-2"/>
          <w:sz w:val="16"/>
          <w:vertAlign w:val="baseline"/>
        </w:rPr>
        <w:t> </w:t>
      </w:r>
      <w:r>
        <w:rPr>
          <w:sz w:val="16"/>
          <w:vertAlign w:val="baseline"/>
        </w:rPr>
        <w:t>Derechos</w:t>
      </w:r>
      <w:r>
        <w:rPr>
          <w:spacing w:val="-1"/>
          <w:sz w:val="16"/>
          <w:vertAlign w:val="baseline"/>
        </w:rPr>
        <w:t> </w:t>
      </w:r>
      <w:r>
        <w:rPr>
          <w:sz w:val="16"/>
          <w:vertAlign w:val="baseline"/>
        </w:rPr>
        <w:t>Humanos ha</w:t>
      </w:r>
      <w:r>
        <w:rPr>
          <w:spacing w:val="-2"/>
          <w:sz w:val="16"/>
          <w:vertAlign w:val="baseline"/>
        </w:rPr>
        <w:t> </w:t>
      </w:r>
      <w:r>
        <w:rPr>
          <w:sz w:val="16"/>
          <w:vertAlign w:val="baseline"/>
        </w:rPr>
        <w:t>indicado</w:t>
      </w:r>
      <w:r>
        <w:rPr>
          <w:spacing w:val="-2"/>
          <w:sz w:val="16"/>
          <w:vertAlign w:val="baseline"/>
        </w:rPr>
        <w:t> </w:t>
      </w:r>
      <w:r>
        <w:rPr>
          <w:sz w:val="16"/>
          <w:vertAlign w:val="baseline"/>
        </w:rPr>
        <w:t>que</w:t>
      </w:r>
      <w:r>
        <w:rPr>
          <w:spacing w:val="-1"/>
          <w:sz w:val="16"/>
          <w:vertAlign w:val="baseline"/>
        </w:rPr>
        <w:t> </w:t>
      </w:r>
      <w:r>
        <w:rPr>
          <w:sz w:val="16"/>
          <w:vertAlign w:val="baseline"/>
        </w:rPr>
        <w:t>“[l]os Estados</w:t>
      </w:r>
      <w:r>
        <w:rPr>
          <w:spacing w:val="-1"/>
          <w:sz w:val="16"/>
          <w:vertAlign w:val="baseline"/>
        </w:rPr>
        <w:t> </w:t>
      </w:r>
      <w:r>
        <w:rPr>
          <w:sz w:val="16"/>
          <w:vertAlign w:val="baseline"/>
        </w:rPr>
        <w:t>deben adoptar medidas</w:t>
      </w:r>
      <w:r>
        <w:rPr>
          <w:spacing w:val="-1"/>
          <w:sz w:val="16"/>
          <w:vertAlign w:val="baseline"/>
        </w:rPr>
        <w:t> </w:t>
      </w:r>
      <w:r>
        <w:rPr>
          <w:sz w:val="16"/>
          <w:vertAlign w:val="baseline"/>
        </w:rPr>
        <w:t>concretas</w:t>
      </w:r>
      <w:r>
        <w:rPr>
          <w:spacing w:val="-1"/>
          <w:sz w:val="16"/>
          <w:vertAlign w:val="baseline"/>
        </w:rPr>
        <w:t> </w:t>
      </w:r>
      <w:r>
        <w:rPr>
          <w:sz w:val="16"/>
          <w:vertAlign w:val="baseline"/>
        </w:rPr>
        <w:t>que garanticen la independencia del poder judicial, y proteger a</w:t>
      </w:r>
      <w:r>
        <w:rPr>
          <w:spacing w:val="-4"/>
          <w:sz w:val="16"/>
          <w:vertAlign w:val="baseline"/>
        </w:rPr>
        <w:t> </w:t>
      </w:r>
      <w:r>
        <w:rPr>
          <w:sz w:val="16"/>
          <w:vertAlign w:val="baseline"/>
        </w:rPr>
        <w:t>los jueces</w:t>
      </w:r>
      <w:r>
        <w:rPr>
          <w:spacing w:val="-1"/>
          <w:sz w:val="16"/>
          <w:vertAlign w:val="baseline"/>
        </w:rPr>
        <w:t> </w:t>
      </w:r>
      <w:r>
        <w:rPr>
          <w:sz w:val="16"/>
          <w:vertAlign w:val="baseline"/>
        </w:rPr>
        <w:t>de</w:t>
      </w:r>
      <w:r>
        <w:rPr>
          <w:spacing w:val="-1"/>
          <w:sz w:val="16"/>
          <w:vertAlign w:val="baseline"/>
        </w:rPr>
        <w:t> </w:t>
      </w:r>
      <w:r>
        <w:rPr>
          <w:sz w:val="16"/>
          <w:vertAlign w:val="baseline"/>
        </w:rPr>
        <w:t>toda</w:t>
      </w:r>
      <w:r>
        <w:rPr>
          <w:spacing w:val="-2"/>
          <w:sz w:val="16"/>
          <w:vertAlign w:val="baseline"/>
        </w:rPr>
        <w:t> </w:t>
      </w:r>
      <w:r>
        <w:rPr>
          <w:sz w:val="16"/>
          <w:vertAlign w:val="baseline"/>
        </w:rPr>
        <w:t>forma de influencia política en la</w:t>
      </w:r>
      <w:r>
        <w:rPr>
          <w:spacing w:val="-11"/>
          <w:sz w:val="16"/>
          <w:vertAlign w:val="baseline"/>
        </w:rPr>
        <w:t> </w:t>
      </w:r>
      <w:r>
        <w:rPr>
          <w:sz w:val="16"/>
          <w:vertAlign w:val="baseline"/>
        </w:rPr>
        <w:t>adopción</w:t>
      </w:r>
      <w:r>
        <w:rPr>
          <w:spacing w:val="-14"/>
          <w:sz w:val="16"/>
          <w:vertAlign w:val="baseline"/>
        </w:rPr>
        <w:t> </w:t>
      </w:r>
      <w:r>
        <w:rPr>
          <w:sz w:val="16"/>
          <w:vertAlign w:val="baseline"/>
        </w:rPr>
        <w:t>de</w:t>
      </w:r>
      <w:r>
        <w:rPr>
          <w:spacing w:val="-13"/>
          <w:sz w:val="16"/>
          <w:vertAlign w:val="baseline"/>
        </w:rPr>
        <w:t> </w:t>
      </w:r>
      <w:r>
        <w:rPr>
          <w:sz w:val="16"/>
          <w:vertAlign w:val="baseline"/>
        </w:rPr>
        <w:t>decisiones”.</w:t>
      </w:r>
      <w:r>
        <w:rPr>
          <w:spacing w:val="-14"/>
          <w:sz w:val="16"/>
          <w:vertAlign w:val="baseline"/>
        </w:rPr>
        <w:t> </w:t>
      </w:r>
      <w:r>
        <w:rPr>
          <w:sz w:val="16"/>
          <w:vertAlign w:val="baseline"/>
        </w:rPr>
        <w:t>Comité</w:t>
      </w:r>
      <w:r>
        <w:rPr>
          <w:spacing w:val="-11"/>
          <w:sz w:val="16"/>
          <w:vertAlign w:val="baseline"/>
        </w:rPr>
        <w:t> </w:t>
      </w:r>
      <w:r>
        <w:rPr>
          <w:sz w:val="16"/>
          <w:vertAlign w:val="baseline"/>
        </w:rPr>
        <w:t>de</w:t>
      </w:r>
      <w:r>
        <w:rPr>
          <w:spacing w:val="-13"/>
          <w:sz w:val="16"/>
          <w:vertAlign w:val="baseline"/>
        </w:rPr>
        <w:t> </w:t>
      </w:r>
      <w:r>
        <w:rPr>
          <w:sz w:val="16"/>
          <w:vertAlign w:val="baseline"/>
        </w:rPr>
        <w:t>Derechos</w:t>
      </w:r>
      <w:r>
        <w:rPr>
          <w:spacing w:val="-13"/>
          <w:sz w:val="16"/>
          <w:vertAlign w:val="baseline"/>
        </w:rPr>
        <w:t> </w:t>
      </w:r>
      <w:r>
        <w:rPr>
          <w:sz w:val="16"/>
          <w:vertAlign w:val="baseline"/>
        </w:rPr>
        <w:t>Humanos,</w:t>
      </w:r>
      <w:r>
        <w:rPr>
          <w:spacing w:val="-12"/>
          <w:sz w:val="16"/>
          <w:vertAlign w:val="baseline"/>
        </w:rPr>
        <w:t> </w:t>
      </w:r>
      <w:r>
        <w:rPr>
          <w:sz w:val="16"/>
          <w:vertAlign w:val="baseline"/>
        </w:rPr>
        <w:t>Observación</w:t>
      </w:r>
      <w:r>
        <w:rPr>
          <w:spacing w:val="-12"/>
          <w:sz w:val="16"/>
          <w:vertAlign w:val="baseline"/>
        </w:rPr>
        <w:t> </w:t>
      </w:r>
      <w:r>
        <w:rPr>
          <w:sz w:val="16"/>
          <w:vertAlign w:val="baseline"/>
        </w:rPr>
        <w:t>General</w:t>
      </w:r>
      <w:r>
        <w:rPr>
          <w:spacing w:val="-14"/>
          <w:sz w:val="16"/>
          <w:vertAlign w:val="baseline"/>
        </w:rPr>
        <w:t> </w:t>
      </w:r>
      <w:r>
        <w:rPr>
          <w:sz w:val="16"/>
          <w:vertAlign w:val="baseline"/>
        </w:rPr>
        <w:t>No.</w:t>
      </w:r>
      <w:r>
        <w:rPr>
          <w:spacing w:val="-14"/>
          <w:sz w:val="16"/>
          <w:vertAlign w:val="baseline"/>
        </w:rPr>
        <w:t> </w:t>
      </w:r>
      <w:r>
        <w:rPr>
          <w:sz w:val="16"/>
          <w:vertAlign w:val="baseline"/>
        </w:rPr>
        <w:t>32,</w:t>
      </w:r>
      <w:r>
        <w:rPr>
          <w:spacing w:val="-14"/>
          <w:sz w:val="16"/>
          <w:vertAlign w:val="baseline"/>
        </w:rPr>
        <w:t> </w:t>
      </w:r>
      <w:r>
        <w:rPr>
          <w:sz w:val="16"/>
          <w:vertAlign w:val="baseline"/>
        </w:rPr>
        <w:t>Artículo</w:t>
      </w:r>
      <w:r>
        <w:rPr>
          <w:spacing w:val="-10"/>
          <w:sz w:val="16"/>
          <w:vertAlign w:val="baseline"/>
        </w:rPr>
        <w:t> </w:t>
      </w:r>
      <w:r>
        <w:rPr>
          <w:sz w:val="16"/>
          <w:vertAlign w:val="baseline"/>
        </w:rPr>
        <w:t>14.</w:t>
      </w:r>
      <w:r>
        <w:rPr>
          <w:spacing w:val="-12"/>
          <w:sz w:val="16"/>
          <w:vertAlign w:val="baseline"/>
        </w:rPr>
        <w:t> </w:t>
      </w:r>
      <w:r>
        <w:rPr>
          <w:sz w:val="16"/>
          <w:vertAlign w:val="baseline"/>
        </w:rPr>
        <w:t>El</w:t>
      </w:r>
      <w:r>
        <w:rPr>
          <w:spacing w:val="-14"/>
          <w:sz w:val="16"/>
          <w:vertAlign w:val="baseline"/>
        </w:rPr>
        <w:t> </w:t>
      </w:r>
      <w:r>
        <w:rPr>
          <w:sz w:val="16"/>
          <w:vertAlign w:val="baseline"/>
        </w:rPr>
        <w:t>derecho a un juicio imparcial y a la igualdad ante los tribunales y cortes de justicia, 23 de agosto de 2007, Doc. CCPR/C/GC/32, 23 de agosto de 2007, párr. 19.</w:t>
      </w:r>
    </w:p>
    <w:p>
      <w:pPr>
        <w:spacing w:before="119"/>
        <w:ind w:left="401" w:right="116" w:hanging="1"/>
        <w:jc w:val="both"/>
        <w:rPr>
          <w:sz w:val="16"/>
        </w:rPr>
      </w:pPr>
      <w:bookmarkStart w:name="_bookmark94" w:id="123"/>
      <w:bookmarkEnd w:id="123"/>
      <w:r>
        <w:rPr/>
      </w:r>
      <w:r>
        <w:rPr>
          <w:sz w:val="16"/>
          <w:vertAlign w:val="superscript"/>
        </w:rPr>
        <w:t>69</w:t>
      </w:r>
      <w:r>
        <w:rPr>
          <w:spacing w:val="80"/>
          <w:sz w:val="16"/>
          <w:vertAlign w:val="baseline"/>
        </w:rPr>
        <w:t>  </w:t>
      </w:r>
      <w:r>
        <w:rPr>
          <w:i/>
          <w:sz w:val="16"/>
          <w:vertAlign w:val="baseline"/>
        </w:rPr>
        <w:t>Cfr</w:t>
      </w:r>
      <w:r>
        <w:rPr>
          <w:sz w:val="16"/>
          <w:vertAlign w:val="baseline"/>
        </w:rPr>
        <w:t>.</w:t>
      </w:r>
      <w:r>
        <w:rPr>
          <w:spacing w:val="-8"/>
          <w:sz w:val="16"/>
          <w:vertAlign w:val="baseline"/>
        </w:rPr>
        <w:t> </w:t>
      </w:r>
      <w:r>
        <w:rPr>
          <w:sz w:val="16"/>
          <w:vertAlign w:val="baseline"/>
        </w:rPr>
        <w:t>Consejo</w:t>
      </w:r>
      <w:r>
        <w:rPr>
          <w:spacing w:val="-9"/>
          <w:sz w:val="16"/>
          <w:vertAlign w:val="baseline"/>
        </w:rPr>
        <w:t> </w:t>
      </w:r>
      <w:r>
        <w:rPr>
          <w:sz w:val="16"/>
          <w:vertAlign w:val="baseline"/>
        </w:rPr>
        <w:t>de</w:t>
      </w:r>
      <w:r>
        <w:rPr>
          <w:spacing w:val="-10"/>
          <w:sz w:val="16"/>
          <w:vertAlign w:val="baseline"/>
        </w:rPr>
        <w:t> </w:t>
      </w:r>
      <w:r>
        <w:rPr>
          <w:sz w:val="16"/>
          <w:vertAlign w:val="baseline"/>
        </w:rPr>
        <w:t>Europa,</w:t>
      </w:r>
      <w:r>
        <w:rPr>
          <w:spacing w:val="-11"/>
          <w:sz w:val="16"/>
          <w:vertAlign w:val="baseline"/>
        </w:rPr>
        <w:t> </w:t>
      </w:r>
      <w:r>
        <w:rPr>
          <w:sz w:val="16"/>
          <w:vertAlign w:val="baseline"/>
        </w:rPr>
        <w:t>Recomendación</w:t>
      </w:r>
      <w:r>
        <w:rPr>
          <w:spacing w:val="-11"/>
          <w:sz w:val="16"/>
          <w:vertAlign w:val="baseline"/>
        </w:rPr>
        <w:t> </w:t>
      </w:r>
      <w:r>
        <w:rPr>
          <w:sz w:val="16"/>
          <w:vertAlign w:val="baseline"/>
        </w:rPr>
        <w:t>No.</w:t>
      </w:r>
      <w:r>
        <w:rPr>
          <w:spacing w:val="-11"/>
          <w:sz w:val="16"/>
          <w:vertAlign w:val="baseline"/>
        </w:rPr>
        <w:t> </w:t>
      </w:r>
      <w:r>
        <w:rPr>
          <w:sz w:val="16"/>
          <w:vertAlign w:val="baseline"/>
        </w:rPr>
        <w:t>R</w:t>
      </w:r>
      <w:r>
        <w:rPr>
          <w:spacing w:val="-9"/>
          <w:sz w:val="16"/>
          <w:vertAlign w:val="baseline"/>
        </w:rPr>
        <w:t> </w:t>
      </w:r>
      <w:r>
        <w:rPr>
          <w:sz w:val="16"/>
          <w:vertAlign w:val="baseline"/>
        </w:rPr>
        <w:t>(94)</w:t>
      </w:r>
      <w:r>
        <w:rPr>
          <w:spacing w:val="-11"/>
          <w:sz w:val="16"/>
          <w:vertAlign w:val="baseline"/>
        </w:rPr>
        <w:t> </w:t>
      </w:r>
      <w:r>
        <w:rPr>
          <w:sz w:val="16"/>
          <w:vertAlign w:val="baseline"/>
        </w:rPr>
        <w:t>12</w:t>
      </w:r>
      <w:r>
        <w:rPr>
          <w:spacing w:val="-9"/>
          <w:sz w:val="16"/>
          <w:vertAlign w:val="baseline"/>
        </w:rPr>
        <w:t> </w:t>
      </w:r>
      <w:r>
        <w:rPr>
          <w:sz w:val="16"/>
          <w:vertAlign w:val="baseline"/>
        </w:rPr>
        <w:t>del</w:t>
      </w:r>
      <w:r>
        <w:rPr>
          <w:spacing w:val="-11"/>
          <w:sz w:val="16"/>
          <w:vertAlign w:val="baseline"/>
        </w:rPr>
        <w:t> </w:t>
      </w:r>
      <w:r>
        <w:rPr>
          <w:sz w:val="16"/>
          <w:vertAlign w:val="baseline"/>
        </w:rPr>
        <w:t>Comité</w:t>
      </w:r>
      <w:r>
        <w:rPr>
          <w:spacing w:val="-10"/>
          <w:sz w:val="16"/>
          <w:vertAlign w:val="baseline"/>
        </w:rPr>
        <w:t> </w:t>
      </w:r>
      <w:r>
        <w:rPr>
          <w:sz w:val="16"/>
          <w:vertAlign w:val="baseline"/>
        </w:rPr>
        <w:t>de</w:t>
      </w:r>
      <w:r>
        <w:rPr>
          <w:spacing w:val="-10"/>
          <w:sz w:val="16"/>
          <w:vertAlign w:val="baseline"/>
        </w:rPr>
        <w:t> </w:t>
      </w:r>
      <w:r>
        <w:rPr>
          <w:sz w:val="16"/>
          <w:vertAlign w:val="baseline"/>
        </w:rPr>
        <w:t>Ministros</w:t>
      </w:r>
      <w:r>
        <w:rPr>
          <w:spacing w:val="-10"/>
          <w:sz w:val="16"/>
          <w:vertAlign w:val="baseline"/>
        </w:rPr>
        <w:t> </w:t>
      </w:r>
      <w:r>
        <w:rPr>
          <w:sz w:val="16"/>
          <w:vertAlign w:val="baseline"/>
        </w:rPr>
        <w:t>de</w:t>
      </w:r>
      <w:r>
        <w:rPr>
          <w:spacing w:val="-10"/>
          <w:sz w:val="16"/>
          <w:vertAlign w:val="baseline"/>
        </w:rPr>
        <w:t> </w:t>
      </w:r>
      <w:r>
        <w:rPr>
          <w:sz w:val="16"/>
          <w:vertAlign w:val="baseline"/>
        </w:rPr>
        <w:t>los</w:t>
      </w:r>
      <w:r>
        <w:rPr>
          <w:spacing w:val="-7"/>
          <w:sz w:val="16"/>
          <w:vertAlign w:val="baseline"/>
        </w:rPr>
        <w:t> </w:t>
      </w:r>
      <w:r>
        <w:rPr>
          <w:sz w:val="16"/>
          <w:vertAlign w:val="baseline"/>
        </w:rPr>
        <w:t>Estados</w:t>
      </w:r>
      <w:r>
        <w:rPr>
          <w:spacing w:val="-12"/>
          <w:sz w:val="16"/>
          <w:vertAlign w:val="baseline"/>
        </w:rPr>
        <w:t> </w:t>
      </w:r>
      <w:r>
        <w:rPr>
          <w:sz w:val="16"/>
          <w:vertAlign w:val="baseline"/>
        </w:rPr>
        <w:t>Miembros sobre</w:t>
      </w:r>
      <w:r>
        <w:rPr>
          <w:spacing w:val="-6"/>
          <w:sz w:val="16"/>
          <w:vertAlign w:val="baseline"/>
        </w:rPr>
        <w:t> </w:t>
      </w:r>
      <w:r>
        <w:rPr>
          <w:sz w:val="16"/>
          <w:vertAlign w:val="baseline"/>
        </w:rPr>
        <w:t>la</w:t>
      </w:r>
      <w:r>
        <w:rPr>
          <w:spacing w:val="-7"/>
          <w:sz w:val="16"/>
          <w:vertAlign w:val="baseline"/>
        </w:rPr>
        <w:t> </w:t>
      </w:r>
      <w:r>
        <w:rPr>
          <w:sz w:val="16"/>
          <w:vertAlign w:val="baseline"/>
        </w:rPr>
        <w:t>Independencia,</w:t>
      </w:r>
      <w:r>
        <w:rPr>
          <w:spacing w:val="-7"/>
          <w:sz w:val="16"/>
          <w:vertAlign w:val="baseline"/>
        </w:rPr>
        <w:t> </w:t>
      </w:r>
      <w:r>
        <w:rPr>
          <w:sz w:val="16"/>
          <w:vertAlign w:val="baseline"/>
        </w:rPr>
        <w:t>Eficiencia</w:t>
      </w:r>
      <w:r>
        <w:rPr>
          <w:spacing w:val="-7"/>
          <w:sz w:val="16"/>
          <w:vertAlign w:val="baseline"/>
        </w:rPr>
        <w:t> </w:t>
      </w:r>
      <w:r>
        <w:rPr>
          <w:sz w:val="16"/>
          <w:vertAlign w:val="baseline"/>
        </w:rPr>
        <w:t>y</w:t>
      </w:r>
      <w:r>
        <w:rPr>
          <w:spacing w:val="-8"/>
          <w:sz w:val="16"/>
          <w:vertAlign w:val="baseline"/>
        </w:rPr>
        <w:t> </w:t>
      </w:r>
      <w:r>
        <w:rPr>
          <w:sz w:val="16"/>
          <w:vertAlign w:val="baseline"/>
        </w:rPr>
        <w:t>Función</w:t>
      </w:r>
      <w:r>
        <w:rPr>
          <w:spacing w:val="-7"/>
          <w:sz w:val="16"/>
          <w:vertAlign w:val="baseline"/>
        </w:rPr>
        <w:t> </w:t>
      </w:r>
      <w:r>
        <w:rPr>
          <w:sz w:val="16"/>
          <w:vertAlign w:val="baseline"/>
        </w:rPr>
        <w:t>de</w:t>
      </w:r>
      <w:r>
        <w:rPr>
          <w:spacing w:val="-6"/>
          <w:sz w:val="16"/>
          <w:vertAlign w:val="baseline"/>
        </w:rPr>
        <w:t> </w:t>
      </w:r>
      <w:r>
        <w:rPr>
          <w:sz w:val="16"/>
          <w:vertAlign w:val="baseline"/>
        </w:rPr>
        <w:t>los</w:t>
      </w:r>
      <w:r>
        <w:rPr>
          <w:spacing w:val="-6"/>
          <w:sz w:val="16"/>
          <w:vertAlign w:val="baseline"/>
        </w:rPr>
        <w:t> </w:t>
      </w:r>
      <w:r>
        <w:rPr>
          <w:sz w:val="16"/>
          <w:vertAlign w:val="baseline"/>
        </w:rPr>
        <w:t>Jueces,</w:t>
      </w:r>
      <w:r>
        <w:rPr>
          <w:spacing w:val="-7"/>
          <w:sz w:val="16"/>
          <w:vertAlign w:val="baseline"/>
        </w:rPr>
        <w:t> </w:t>
      </w:r>
      <w:r>
        <w:rPr>
          <w:sz w:val="16"/>
          <w:vertAlign w:val="baseline"/>
        </w:rPr>
        <w:t>adoptada</w:t>
      </w:r>
      <w:r>
        <w:rPr>
          <w:spacing w:val="-7"/>
          <w:sz w:val="16"/>
          <w:vertAlign w:val="baseline"/>
        </w:rPr>
        <w:t> </w:t>
      </w:r>
      <w:r>
        <w:rPr>
          <w:sz w:val="16"/>
          <w:vertAlign w:val="baseline"/>
        </w:rPr>
        <w:t>el</w:t>
      </w:r>
      <w:r>
        <w:rPr>
          <w:spacing w:val="-9"/>
          <w:sz w:val="16"/>
          <w:vertAlign w:val="baseline"/>
        </w:rPr>
        <w:t> </w:t>
      </w:r>
      <w:r>
        <w:rPr>
          <w:sz w:val="16"/>
          <w:vertAlign w:val="baseline"/>
        </w:rPr>
        <w:t>13</w:t>
      </w:r>
      <w:r>
        <w:rPr>
          <w:spacing w:val="-7"/>
          <w:sz w:val="16"/>
          <w:vertAlign w:val="baseline"/>
        </w:rPr>
        <w:t> </w:t>
      </w:r>
      <w:r>
        <w:rPr>
          <w:sz w:val="16"/>
          <w:vertAlign w:val="baseline"/>
        </w:rPr>
        <w:t>de</w:t>
      </w:r>
      <w:r>
        <w:rPr>
          <w:spacing w:val="-6"/>
          <w:sz w:val="16"/>
          <w:vertAlign w:val="baseline"/>
        </w:rPr>
        <w:t> </w:t>
      </w:r>
      <w:r>
        <w:rPr>
          <w:sz w:val="16"/>
          <w:vertAlign w:val="baseline"/>
        </w:rPr>
        <w:t>octubre</w:t>
      </w:r>
      <w:r>
        <w:rPr>
          <w:spacing w:val="-6"/>
          <w:sz w:val="16"/>
          <w:vertAlign w:val="baseline"/>
        </w:rPr>
        <w:t> </w:t>
      </w:r>
      <w:r>
        <w:rPr>
          <w:sz w:val="16"/>
          <w:vertAlign w:val="baseline"/>
        </w:rPr>
        <w:t>de</w:t>
      </w:r>
      <w:r>
        <w:rPr>
          <w:spacing w:val="-8"/>
          <w:sz w:val="16"/>
          <w:vertAlign w:val="baseline"/>
        </w:rPr>
        <w:t> </w:t>
      </w:r>
      <w:r>
        <w:rPr>
          <w:sz w:val="16"/>
          <w:vertAlign w:val="baseline"/>
        </w:rPr>
        <w:t>1994,</w:t>
      </w:r>
      <w:r>
        <w:rPr>
          <w:spacing w:val="-7"/>
          <w:sz w:val="16"/>
          <w:vertAlign w:val="baseline"/>
        </w:rPr>
        <w:t> </w:t>
      </w:r>
      <w:r>
        <w:rPr>
          <w:sz w:val="16"/>
          <w:vertAlign w:val="baseline"/>
        </w:rPr>
        <w:t>principios</w:t>
      </w:r>
      <w:r>
        <w:rPr>
          <w:spacing w:val="-8"/>
          <w:sz w:val="16"/>
          <w:vertAlign w:val="baseline"/>
        </w:rPr>
        <w:t> </w:t>
      </w:r>
      <w:r>
        <w:rPr>
          <w:sz w:val="16"/>
          <w:vertAlign w:val="baseline"/>
        </w:rPr>
        <w:t>I.1.,</w:t>
      </w:r>
    </w:p>
    <w:p>
      <w:pPr>
        <w:spacing w:line="240" w:lineRule="auto" w:before="0"/>
        <w:ind w:left="401" w:right="113" w:firstLine="0"/>
        <w:jc w:val="both"/>
        <w:rPr>
          <w:sz w:val="16"/>
        </w:rPr>
      </w:pPr>
      <w:r>
        <w:rPr>
          <w:sz w:val="16"/>
        </w:rPr>
        <w:t>I.2.b. y d., y I.3, y Carta europea sobre el estatuto de los jueces, (DAJ/DOC (98) 23), 1998, párr. 1.1. Ver también, Consejo Consultivo de Jueces Europeos, Informe No. 1 a la atención del Comité de Ministros del Consejo de Europa sobre las normas relativas a la independencia y a la inamovilidad de los jueces (Recomendación No.</w:t>
      </w:r>
      <w:r>
        <w:rPr>
          <w:spacing w:val="-1"/>
          <w:sz w:val="16"/>
        </w:rPr>
        <w:t> </w:t>
      </w:r>
      <w:r>
        <w:rPr>
          <w:sz w:val="16"/>
        </w:rPr>
        <w:t>R (94)</w:t>
      </w:r>
      <w:r>
        <w:rPr>
          <w:spacing w:val="-1"/>
          <w:sz w:val="16"/>
        </w:rPr>
        <w:t> </w:t>
      </w:r>
      <w:r>
        <w:rPr>
          <w:sz w:val="16"/>
        </w:rPr>
        <w:t>12 sobre la</w:t>
      </w:r>
      <w:r>
        <w:rPr>
          <w:spacing w:val="-1"/>
          <w:sz w:val="16"/>
        </w:rPr>
        <w:t> </w:t>
      </w:r>
      <w:r>
        <w:rPr>
          <w:sz w:val="16"/>
        </w:rPr>
        <w:t>independencia, la</w:t>
      </w:r>
      <w:r>
        <w:rPr>
          <w:spacing w:val="-1"/>
          <w:sz w:val="16"/>
        </w:rPr>
        <w:t> </w:t>
      </w:r>
      <w:r>
        <w:rPr>
          <w:sz w:val="16"/>
        </w:rPr>
        <w:t>eficacia</w:t>
      </w:r>
      <w:r>
        <w:rPr>
          <w:spacing w:val="-1"/>
          <w:sz w:val="16"/>
        </w:rPr>
        <w:t> </w:t>
      </w:r>
      <w:r>
        <w:rPr>
          <w:sz w:val="16"/>
        </w:rPr>
        <w:t>y el</w:t>
      </w:r>
      <w:r>
        <w:rPr>
          <w:spacing w:val="-1"/>
          <w:sz w:val="16"/>
        </w:rPr>
        <w:t> </w:t>
      </w:r>
      <w:r>
        <w:rPr>
          <w:sz w:val="16"/>
        </w:rPr>
        <w:t>papel</w:t>
      </w:r>
      <w:r>
        <w:rPr>
          <w:spacing w:val="-1"/>
          <w:sz w:val="16"/>
        </w:rPr>
        <w:t> </w:t>
      </w:r>
      <w:r>
        <w:rPr>
          <w:sz w:val="16"/>
        </w:rPr>
        <w:t>de los jueces y la</w:t>
      </w:r>
      <w:r>
        <w:rPr>
          <w:spacing w:val="-1"/>
          <w:sz w:val="16"/>
        </w:rPr>
        <w:t> </w:t>
      </w:r>
      <w:r>
        <w:rPr>
          <w:sz w:val="16"/>
        </w:rPr>
        <w:t>pertinencia de las normas que establece y de las demás normas internacionales para los problemas existentes en estos ámbitos), 1998, párr. 60; Informe No. 3 a la atención del Comité de Ministros del Consejo de Europa sobre “Los</w:t>
      </w:r>
      <w:r>
        <w:rPr>
          <w:spacing w:val="-15"/>
          <w:sz w:val="16"/>
        </w:rPr>
        <w:t> </w:t>
      </w:r>
      <w:r>
        <w:rPr>
          <w:sz w:val="16"/>
        </w:rPr>
        <w:t>comportamientos</w:t>
      </w:r>
      <w:r>
        <w:rPr>
          <w:spacing w:val="-14"/>
          <w:sz w:val="16"/>
        </w:rPr>
        <w:t> </w:t>
      </w:r>
      <w:r>
        <w:rPr>
          <w:sz w:val="16"/>
        </w:rPr>
        <w:t>incompatibles</w:t>
      </w:r>
      <w:r>
        <w:rPr>
          <w:spacing w:val="-14"/>
          <w:sz w:val="16"/>
        </w:rPr>
        <w:t> </w:t>
      </w:r>
      <w:r>
        <w:rPr>
          <w:sz w:val="16"/>
        </w:rPr>
        <w:t>y</w:t>
      </w:r>
      <w:r>
        <w:rPr>
          <w:spacing w:val="-14"/>
          <w:sz w:val="16"/>
        </w:rPr>
        <w:t> </w:t>
      </w:r>
      <w:r>
        <w:rPr>
          <w:sz w:val="16"/>
        </w:rPr>
        <w:t>la</w:t>
      </w:r>
      <w:r>
        <w:rPr>
          <w:spacing w:val="-14"/>
          <w:sz w:val="16"/>
        </w:rPr>
        <w:t> </w:t>
      </w:r>
      <w:r>
        <w:rPr>
          <w:sz w:val="16"/>
        </w:rPr>
        <w:t>imparcialidad”,</w:t>
      </w:r>
      <w:r>
        <w:rPr>
          <w:spacing w:val="-14"/>
          <w:sz w:val="16"/>
        </w:rPr>
        <w:t> </w:t>
      </w:r>
      <w:r>
        <w:rPr>
          <w:sz w:val="16"/>
        </w:rPr>
        <w:t>2002</w:t>
      </w:r>
      <w:r>
        <w:rPr>
          <w:spacing w:val="-14"/>
          <w:sz w:val="16"/>
        </w:rPr>
        <w:t> </w:t>
      </w:r>
      <w:r>
        <w:rPr>
          <w:sz w:val="16"/>
        </w:rPr>
        <w:t>párr.</w:t>
      </w:r>
      <w:r>
        <w:rPr>
          <w:spacing w:val="-14"/>
          <w:sz w:val="16"/>
        </w:rPr>
        <w:t> </w:t>
      </w:r>
      <w:r>
        <w:rPr>
          <w:sz w:val="16"/>
        </w:rPr>
        <w:t>16,</w:t>
      </w:r>
      <w:r>
        <w:rPr>
          <w:spacing w:val="-14"/>
          <w:sz w:val="16"/>
        </w:rPr>
        <w:t> </w:t>
      </w:r>
      <w:r>
        <w:rPr>
          <w:sz w:val="16"/>
        </w:rPr>
        <w:t>y</w:t>
      </w:r>
      <w:r>
        <w:rPr>
          <w:spacing w:val="-14"/>
          <w:sz w:val="16"/>
        </w:rPr>
        <w:t> </w:t>
      </w:r>
      <w:r>
        <w:rPr>
          <w:sz w:val="16"/>
        </w:rPr>
        <w:t>Carta</w:t>
      </w:r>
      <w:r>
        <w:rPr>
          <w:spacing w:val="-14"/>
          <w:sz w:val="16"/>
        </w:rPr>
        <w:t> </w:t>
      </w:r>
      <w:r>
        <w:rPr>
          <w:sz w:val="16"/>
        </w:rPr>
        <w:t>Magna</w:t>
      </w:r>
      <w:r>
        <w:rPr>
          <w:spacing w:val="-14"/>
          <w:sz w:val="16"/>
        </w:rPr>
        <w:t> </w:t>
      </w:r>
      <w:r>
        <w:rPr>
          <w:sz w:val="16"/>
        </w:rPr>
        <w:t>de</w:t>
      </w:r>
      <w:r>
        <w:rPr>
          <w:spacing w:val="-14"/>
          <w:sz w:val="16"/>
        </w:rPr>
        <w:t> </w:t>
      </w:r>
      <w:r>
        <w:rPr>
          <w:sz w:val="16"/>
        </w:rPr>
        <w:t>los</w:t>
      </w:r>
      <w:r>
        <w:rPr>
          <w:spacing w:val="-14"/>
          <w:sz w:val="16"/>
        </w:rPr>
        <w:t> </w:t>
      </w:r>
      <w:r>
        <w:rPr>
          <w:sz w:val="16"/>
        </w:rPr>
        <w:t>Jueces</w:t>
      </w:r>
      <w:r>
        <w:rPr>
          <w:spacing w:val="-14"/>
          <w:sz w:val="16"/>
        </w:rPr>
        <w:t> </w:t>
      </w:r>
      <w:r>
        <w:rPr>
          <w:sz w:val="16"/>
        </w:rPr>
        <w:t>(principios fundamentales),</w:t>
      </w:r>
      <w:r>
        <w:rPr>
          <w:spacing w:val="-6"/>
          <w:sz w:val="16"/>
        </w:rPr>
        <w:t> </w:t>
      </w:r>
      <w:r>
        <w:rPr>
          <w:sz w:val="16"/>
        </w:rPr>
        <w:t>adoptada</w:t>
      </w:r>
      <w:r>
        <w:rPr>
          <w:spacing w:val="-6"/>
          <w:sz w:val="16"/>
        </w:rPr>
        <w:t> </w:t>
      </w:r>
      <w:r>
        <w:rPr>
          <w:sz w:val="16"/>
        </w:rPr>
        <w:t>en</w:t>
      </w:r>
      <w:r>
        <w:rPr>
          <w:spacing w:val="-11"/>
          <w:sz w:val="16"/>
        </w:rPr>
        <w:t> </w:t>
      </w:r>
      <w:r>
        <w:rPr>
          <w:sz w:val="16"/>
        </w:rPr>
        <w:t>la</w:t>
      </w:r>
      <w:r>
        <w:rPr>
          <w:spacing w:val="-6"/>
          <w:sz w:val="16"/>
        </w:rPr>
        <w:t> </w:t>
      </w:r>
      <w:r>
        <w:rPr>
          <w:sz w:val="16"/>
        </w:rPr>
        <w:t>11ª</w:t>
      </w:r>
      <w:r>
        <w:rPr>
          <w:spacing w:val="-9"/>
          <w:sz w:val="16"/>
        </w:rPr>
        <w:t> </w:t>
      </w:r>
      <w:r>
        <w:rPr>
          <w:sz w:val="16"/>
        </w:rPr>
        <w:t>reunión</w:t>
      </w:r>
      <w:r>
        <w:rPr>
          <w:spacing w:val="-8"/>
          <w:sz w:val="16"/>
        </w:rPr>
        <w:t> </w:t>
      </w:r>
      <w:r>
        <w:rPr>
          <w:sz w:val="16"/>
        </w:rPr>
        <w:t>plenaria,</w:t>
      </w:r>
      <w:r>
        <w:rPr>
          <w:spacing w:val="-6"/>
          <w:sz w:val="16"/>
        </w:rPr>
        <w:t> </w:t>
      </w:r>
      <w:r>
        <w:rPr>
          <w:sz w:val="16"/>
        </w:rPr>
        <w:t>Estrasburgo,</w:t>
      </w:r>
      <w:r>
        <w:rPr>
          <w:spacing w:val="-8"/>
          <w:sz w:val="16"/>
        </w:rPr>
        <w:t> </w:t>
      </w:r>
      <w:r>
        <w:rPr>
          <w:sz w:val="16"/>
        </w:rPr>
        <w:t>de</w:t>
      </w:r>
      <w:r>
        <w:rPr>
          <w:spacing w:val="-7"/>
          <w:sz w:val="16"/>
        </w:rPr>
        <w:t> </w:t>
      </w:r>
      <w:r>
        <w:rPr>
          <w:sz w:val="16"/>
        </w:rPr>
        <w:t>17</w:t>
      </w:r>
      <w:r>
        <w:rPr>
          <w:spacing w:val="-6"/>
          <w:sz w:val="16"/>
        </w:rPr>
        <w:t> </w:t>
      </w:r>
      <w:r>
        <w:rPr>
          <w:sz w:val="16"/>
        </w:rPr>
        <w:t>de</w:t>
      </w:r>
      <w:r>
        <w:rPr>
          <w:spacing w:val="-7"/>
          <w:sz w:val="16"/>
        </w:rPr>
        <w:t> </w:t>
      </w:r>
      <w:r>
        <w:rPr>
          <w:sz w:val="16"/>
        </w:rPr>
        <w:t>noviembre</w:t>
      </w:r>
      <w:r>
        <w:rPr>
          <w:spacing w:val="-10"/>
          <w:sz w:val="16"/>
        </w:rPr>
        <w:t> </w:t>
      </w:r>
      <w:r>
        <w:rPr>
          <w:sz w:val="16"/>
        </w:rPr>
        <w:t>de</w:t>
      </w:r>
      <w:r>
        <w:rPr>
          <w:spacing w:val="-7"/>
          <w:sz w:val="16"/>
        </w:rPr>
        <w:t> </w:t>
      </w:r>
      <w:r>
        <w:rPr>
          <w:sz w:val="16"/>
        </w:rPr>
        <w:t>2010,</w:t>
      </w:r>
      <w:r>
        <w:rPr>
          <w:spacing w:val="-8"/>
          <w:sz w:val="16"/>
        </w:rPr>
        <w:t> </w:t>
      </w:r>
      <w:r>
        <w:rPr>
          <w:sz w:val="16"/>
        </w:rPr>
        <w:t>principio</w:t>
      </w:r>
      <w:r>
        <w:rPr>
          <w:spacing w:val="-7"/>
          <w:sz w:val="16"/>
        </w:rPr>
        <w:t> </w:t>
      </w:r>
      <w:r>
        <w:rPr>
          <w:sz w:val="16"/>
        </w:rPr>
        <w:t>10. Los</w:t>
      </w:r>
      <w:r>
        <w:rPr>
          <w:spacing w:val="-2"/>
          <w:sz w:val="16"/>
        </w:rPr>
        <w:t> </w:t>
      </w:r>
      <w:r>
        <w:rPr>
          <w:sz w:val="16"/>
        </w:rPr>
        <w:t>Principios</w:t>
      </w:r>
      <w:r>
        <w:rPr>
          <w:spacing w:val="-7"/>
          <w:sz w:val="16"/>
        </w:rPr>
        <w:t> </w:t>
      </w:r>
      <w:r>
        <w:rPr>
          <w:sz w:val="16"/>
        </w:rPr>
        <w:t>y</w:t>
      </w:r>
      <w:r>
        <w:rPr>
          <w:spacing w:val="-4"/>
          <w:sz w:val="16"/>
        </w:rPr>
        <w:t> </w:t>
      </w:r>
      <w:r>
        <w:rPr>
          <w:sz w:val="16"/>
        </w:rPr>
        <w:t>Directrices</w:t>
      </w:r>
      <w:r>
        <w:rPr>
          <w:spacing w:val="-5"/>
          <w:sz w:val="16"/>
        </w:rPr>
        <w:t> </w:t>
      </w:r>
      <w:r>
        <w:rPr>
          <w:sz w:val="16"/>
        </w:rPr>
        <w:t>relativos</w:t>
      </w:r>
      <w:r>
        <w:rPr>
          <w:spacing w:val="-5"/>
          <w:sz w:val="16"/>
        </w:rPr>
        <w:t> </w:t>
      </w:r>
      <w:r>
        <w:rPr>
          <w:sz w:val="16"/>
        </w:rPr>
        <w:t>al</w:t>
      </w:r>
      <w:r>
        <w:rPr>
          <w:spacing w:val="-6"/>
          <w:sz w:val="16"/>
        </w:rPr>
        <w:t> </w:t>
      </w:r>
      <w:r>
        <w:rPr>
          <w:sz w:val="16"/>
        </w:rPr>
        <w:t>Derecho</w:t>
      </w:r>
      <w:r>
        <w:rPr>
          <w:spacing w:val="-4"/>
          <w:sz w:val="16"/>
        </w:rPr>
        <w:t> </w:t>
      </w:r>
      <w:r>
        <w:rPr>
          <w:sz w:val="16"/>
        </w:rPr>
        <w:t>a</w:t>
      </w:r>
      <w:r>
        <w:rPr>
          <w:spacing w:val="-6"/>
          <w:sz w:val="16"/>
        </w:rPr>
        <w:t> </w:t>
      </w:r>
      <w:r>
        <w:rPr>
          <w:sz w:val="16"/>
        </w:rPr>
        <w:t>un</w:t>
      </w:r>
      <w:r>
        <w:rPr>
          <w:spacing w:val="-4"/>
          <w:sz w:val="16"/>
        </w:rPr>
        <w:t> </w:t>
      </w:r>
      <w:r>
        <w:rPr>
          <w:sz w:val="16"/>
        </w:rPr>
        <w:t>Juicio</w:t>
      </w:r>
      <w:r>
        <w:rPr>
          <w:spacing w:val="-4"/>
          <w:sz w:val="16"/>
        </w:rPr>
        <w:t> </w:t>
      </w:r>
      <w:r>
        <w:rPr>
          <w:sz w:val="16"/>
        </w:rPr>
        <w:t>Justo</w:t>
      </w:r>
      <w:r>
        <w:rPr>
          <w:spacing w:val="-4"/>
          <w:sz w:val="16"/>
        </w:rPr>
        <w:t> </w:t>
      </w:r>
      <w:r>
        <w:rPr>
          <w:sz w:val="16"/>
        </w:rPr>
        <w:t>y</w:t>
      </w:r>
      <w:r>
        <w:rPr>
          <w:spacing w:val="-2"/>
          <w:sz w:val="16"/>
        </w:rPr>
        <w:t> </w:t>
      </w:r>
      <w:r>
        <w:rPr>
          <w:sz w:val="16"/>
        </w:rPr>
        <w:t>a</w:t>
      </w:r>
      <w:r>
        <w:rPr>
          <w:spacing w:val="-6"/>
          <w:sz w:val="16"/>
        </w:rPr>
        <w:t> </w:t>
      </w:r>
      <w:r>
        <w:rPr>
          <w:sz w:val="16"/>
        </w:rPr>
        <w:t>la</w:t>
      </w:r>
      <w:r>
        <w:rPr>
          <w:spacing w:val="-6"/>
          <w:sz w:val="16"/>
        </w:rPr>
        <w:t> </w:t>
      </w:r>
      <w:r>
        <w:rPr>
          <w:sz w:val="16"/>
        </w:rPr>
        <w:t>Asistencia</w:t>
      </w:r>
      <w:r>
        <w:rPr>
          <w:spacing w:val="-6"/>
          <w:sz w:val="16"/>
        </w:rPr>
        <w:t> </w:t>
      </w:r>
      <w:r>
        <w:rPr>
          <w:sz w:val="16"/>
        </w:rPr>
        <w:t>Jurídica</w:t>
      </w:r>
      <w:r>
        <w:rPr>
          <w:spacing w:val="-8"/>
          <w:sz w:val="16"/>
        </w:rPr>
        <w:t> </w:t>
      </w:r>
      <w:r>
        <w:rPr>
          <w:sz w:val="16"/>
        </w:rPr>
        <w:t>en</w:t>
      </w:r>
      <w:r>
        <w:rPr>
          <w:spacing w:val="-3"/>
          <w:sz w:val="16"/>
        </w:rPr>
        <w:t> </w:t>
      </w:r>
      <w:r>
        <w:rPr>
          <w:sz w:val="16"/>
        </w:rPr>
        <w:t>África</w:t>
      </w:r>
      <w:r>
        <w:rPr>
          <w:spacing w:val="-6"/>
          <w:sz w:val="16"/>
        </w:rPr>
        <w:t> </w:t>
      </w:r>
      <w:r>
        <w:rPr>
          <w:sz w:val="16"/>
        </w:rPr>
        <w:t>establecen que</w:t>
      </w:r>
      <w:r>
        <w:rPr>
          <w:spacing w:val="-8"/>
          <w:sz w:val="16"/>
        </w:rPr>
        <w:t> </w:t>
      </w:r>
      <w:r>
        <w:rPr>
          <w:sz w:val="16"/>
        </w:rPr>
        <w:t>“[l]a</w:t>
      </w:r>
      <w:r>
        <w:rPr>
          <w:spacing w:val="-7"/>
          <w:sz w:val="16"/>
        </w:rPr>
        <w:t> </w:t>
      </w:r>
      <w:r>
        <w:rPr>
          <w:sz w:val="16"/>
        </w:rPr>
        <w:t>independencia</w:t>
      </w:r>
      <w:r>
        <w:rPr>
          <w:spacing w:val="-7"/>
          <w:sz w:val="16"/>
        </w:rPr>
        <w:t> </w:t>
      </w:r>
      <w:r>
        <w:rPr>
          <w:sz w:val="16"/>
        </w:rPr>
        <w:t>de</w:t>
      </w:r>
      <w:r>
        <w:rPr>
          <w:spacing w:val="-6"/>
          <w:sz w:val="16"/>
        </w:rPr>
        <w:t> </w:t>
      </w:r>
      <w:r>
        <w:rPr>
          <w:sz w:val="16"/>
        </w:rPr>
        <w:t>los</w:t>
      </w:r>
      <w:r>
        <w:rPr>
          <w:spacing w:val="-8"/>
          <w:sz w:val="16"/>
        </w:rPr>
        <w:t> </w:t>
      </w:r>
      <w:r>
        <w:rPr>
          <w:sz w:val="16"/>
        </w:rPr>
        <w:t>órganos</w:t>
      </w:r>
      <w:r>
        <w:rPr>
          <w:spacing w:val="-8"/>
          <w:sz w:val="16"/>
        </w:rPr>
        <w:t> </w:t>
      </w:r>
      <w:r>
        <w:rPr>
          <w:sz w:val="16"/>
        </w:rPr>
        <w:t>y</w:t>
      </w:r>
      <w:r>
        <w:rPr>
          <w:spacing w:val="-8"/>
          <w:sz w:val="16"/>
        </w:rPr>
        <w:t> </w:t>
      </w:r>
      <w:r>
        <w:rPr>
          <w:sz w:val="16"/>
        </w:rPr>
        <w:t>funcionarios</w:t>
      </w:r>
      <w:r>
        <w:rPr>
          <w:spacing w:val="-6"/>
          <w:sz w:val="16"/>
        </w:rPr>
        <w:t> </w:t>
      </w:r>
      <w:r>
        <w:rPr>
          <w:sz w:val="16"/>
        </w:rPr>
        <w:t>judiciales</w:t>
      </w:r>
      <w:r>
        <w:rPr>
          <w:spacing w:val="-6"/>
          <w:sz w:val="16"/>
        </w:rPr>
        <w:t> </w:t>
      </w:r>
      <w:r>
        <w:rPr>
          <w:sz w:val="16"/>
        </w:rPr>
        <w:t>[…]</w:t>
      </w:r>
      <w:r>
        <w:rPr>
          <w:spacing w:val="-9"/>
          <w:sz w:val="16"/>
        </w:rPr>
        <w:t> </w:t>
      </w:r>
      <w:r>
        <w:rPr>
          <w:sz w:val="16"/>
        </w:rPr>
        <w:t>deben</w:t>
      </w:r>
      <w:r>
        <w:rPr>
          <w:spacing w:val="-7"/>
          <w:sz w:val="16"/>
        </w:rPr>
        <w:t> </w:t>
      </w:r>
      <w:r>
        <w:rPr>
          <w:sz w:val="16"/>
        </w:rPr>
        <w:t>ser</w:t>
      </w:r>
      <w:r>
        <w:rPr>
          <w:spacing w:val="-7"/>
          <w:sz w:val="16"/>
        </w:rPr>
        <w:t> </w:t>
      </w:r>
      <w:r>
        <w:rPr>
          <w:sz w:val="16"/>
        </w:rPr>
        <w:t>respetadas</w:t>
      </w:r>
      <w:r>
        <w:rPr>
          <w:spacing w:val="-8"/>
          <w:sz w:val="16"/>
        </w:rPr>
        <w:t> </w:t>
      </w:r>
      <w:r>
        <w:rPr>
          <w:sz w:val="16"/>
        </w:rPr>
        <w:t>por</w:t>
      </w:r>
      <w:r>
        <w:rPr>
          <w:spacing w:val="-5"/>
          <w:sz w:val="16"/>
        </w:rPr>
        <w:t> </w:t>
      </w:r>
      <w:r>
        <w:rPr>
          <w:sz w:val="16"/>
        </w:rPr>
        <w:t>el</w:t>
      </w:r>
      <w:r>
        <w:rPr>
          <w:spacing w:val="-9"/>
          <w:sz w:val="16"/>
        </w:rPr>
        <w:t> </w:t>
      </w:r>
      <w:r>
        <w:rPr>
          <w:sz w:val="16"/>
        </w:rPr>
        <w:t>gobierno,</w:t>
      </w:r>
      <w:r>
        <w:rPr>
          <w:spacing w:val="-9"/>
          <w:sz w:val="16"/>
        </w:rPr>
        <w:t> </w:t>
      </w:r>
      <w:r>
        <w:rPr>
          <w:sz w:val="16"/>
        </w:rPr>
        <w:t>sus organismos</w:t>
      </w:r>
      <w:r>
        <w:rPr>
          <w:spacing w:val="-11"/>
          <w:sz w:val="16"/>
        </w:rPr>
        <w:t> </w:t>
      </w:r>
      <w:r>
        <w:rPr>
          <w:sz w:val="16"/>
        </w:rPr>
        <w:t>y</w:t>
      </w:r>
      <w:r>
        <w:rPr>
          <w:spacing w:val="-8"/>
          <w:sz w:val="16"/>
        </w:rPr>
        <w:t> </w:t>
      </w:r>
      <w:r>
        <w:rPr>
          <w:sz w:val="16"/>
        </w:rPr>
        <w:t>autoridades”.</w:t>
      </w:r>
      <w:r>
        <w:rPr>
          <w:spacing w:val="-9"/>
          <w:sz w:val="16"/>
        </w:rPr>
        <w:t> </w:t>
      </w:r>
      <w:r>
        <w:rPr>
          <w:sz w:val="16"/>
        </w:rPr>
        <w:t>Ver</w:t>
      </w:r>
      <w:r>
        <w:rPr>
          <w:spacing w:val="-7"/>
          <w:sz w:val="16"/>
        </w:rPr>
        <w:t> </w:t>
      </w:r>
      <w:r>
        <w:rPr>
          <w:sz w:val="16"/>
        </w:rPr>
        <w:t>también,</w:t>
      </w:r>
      <w:r>
        <w:rPr>
          <w:spacing w:val="-9"/>
          <w:sz w:val="16"/>
        </w:rPr>
        <w:t> </w:t>
      </w:r>
      <w:r>
        <w:rPr>
          <w:i/>
          <w:sz w:val="16"/>
        </w:rPr>
        <w:t>Comisión</w:t>
      </w:r>
      <w:r>
        <w:rPr>
          <w:i/>
          <w:spacing w:val="-9"/>
          <w:sz w:val="16"/>
        </w:rPr>
        <w:t> </w:t>
      </w:r>
      <w:r>
        <w:rPr>
          <w:i/>
          <w:sz w:val="16"/>
        </w:rPr>
        <w:t>Africana</w:t>
      </w:r>
      <w:r>
        <w:rPr>
          <w:i/>
          <w:spacing w:val="-7"/>
          <w:sz w:val="16"/>
        </w:rPr>
        <w:t> </w:t>
      </w:r>
      <w:r>
        <w:rPr>
          <w:sz w:val="16"/>
        </w:rPr>
        <w:t>de</w:t>
      </w:r>
      <w:r>
        <w:rPr>
          <w:spacing w:val="-1"/>
          <w:sz w:val="16"/>
        </w:rPr>
        <w:t> </w:t>
      </w:r>
      <w:r>
        <w:rPr>
          <w:i/>
          <w:sz w:val="16"/>
        </w:rPr>
        <w:t>Derechos</w:t>
      </w:r>
      <w:r>
        <w:rPr>
          <w:i/>
          <w:spacing w:val="-8"/>
          <w:sz w:val="16"/>
        </w:rPr>
        <w:t> </w:t>
      </w:r>
      <w:r>
        <w:rPr>
          <w:i/>
          <w:sz w:val="16"/>
        </w:rPr>
        <w:t>Humanos</w:t>
      </w:r>
      <w:r>
        <w:rPr>
          <w:i/>
          <w:spacing w:val="-4"/>
          <w:sz w:val="16"/>
        </w:rPr>
        <w:t> </w:t>
      </w:r>
      <w:r>
        <w:rPr>
          <w:sz w:val="16"/>
        </w:rPr>
        <w:t>y</w:t>
      </w:r>
      <w:r>
        <w:rPr>
          <w:spacing w:val="-8"/>
          <w:sz w:val="16"/>
        </w:rPr>
        <w:t> </w:t>
      </w:r>
      <w:r>
        <w:rPr>
          <w:sz w:val="16"/>
        </w:rPr>
        <w:t>de</w:t>
      </w:r>
      <w:r>
        <w:rPr>
          <w:spacing w:val="-8"/>
          <w:sz w:val="16"/>
        </w:rPr>
        <w:t> </w:t>
      </w:r>
      <w:r>
        <w:rPr>
          <w:sz w:val="16"/>
        </w:rPr>
        <w:t>los</w:t>
      </w:r>
      <w:r>
        <w:rPr>
          <w:spacing w:val="-8"/>
          <w:sz w:val="16"/>
        </w:rPr>
        <w:t> </w:t>
      </w:r>
      <w:r>
        <w:rPr>
          <w:sz w:val="16"/>
        </w:rPr>
        <w:t>Pueblos,</w:t>
      </w:r>
      <w:r>
        <w:rPr>
          <w:spacing w:val="-9"/>
          <w:sz w:val="16"/>
        </w:rPr>
        <w:t> </w:t>
      </w:r>
      <w:r>
        <w:rPr>
          <w:sz w:val="16"/>
        </w:rPr>
        <w:t>Principios y Directrices relativos al Derecho a un Juicio Justo y a la Asistencia Jurídica en África, adoptados como parte del</w:t>
      </w:r>
      <w:r>
        <w:rPr>
          <w:spacing w:val="-3"/>
          <w:sz w:val="16"/>
        </w:rPr>
        <w:t> </w:t>
      </w:r>
      <w:r>
        <w:rPr>
          <w:sz w:val="16"/>
        </w:rPr>
        <w:t>informe</w:t>
      </w:r>
      <w:r>
        <w:rPr>
          <w:spacing w:val="-5"/>
          <w:sz w:val="16"/>
        </w:rPr>
        <w:t> </w:t>
      </w:r>
      <w:r>
        <w:rPr>
          <w:sz w:val="16"/>
        </w:rPr>
        <w:t>de</w:t>
      </w:r>
      <w:r>
        <w:rPr>
          <w:spacing w:val="-5"/>
          <w:sz w:val="16"/>
        </w:rPr>
        <w:t> </w:t>
      </w:r>
      <w:r>
        <w:rPr>
          <w:sz w:val="16"/>
        </w:rPr>
        <w:t>actividades</w:t>
      </w:r>
      <w:r>
        <w:rPr>
          <w:spacing w:val="-5"/>
          <w:sz w:val="16"/>
        </w:rPr>
        <w:t> </w:t>
      </w:r>
      <w:r>
        <w:rPr>
          <w:sz w:val="16"/>
        </w:rPr>
        <w:t>de</w:t>
      </w:r>
      <w:r>
        <w:rPr>
          <w:spacing w:val="-5"/>
          <w:sz w:val="16"/>
        </w:rPr>
        <w:t> </w:t>
      </w:r>
      <w:r>
        <w:rPr>
          <w:sz w:val="16"/>
        </w:rPr>
        <w:t>la</w:t>
      </w:r>
      <w:r>
        <w:rPr>
          <w:spacing w:val="-3"/>
          <w:sz w:val="16"/>
        </w:rPr>
        <w:t> </w:t>
      </w:r>
      <w:r>
        <w:rPr>
          <w:sz w:val="16"/>
        </w:rPr>
        <w:t>Comisión</w:t>
      </w:r>
      <w:r>
        <w:rPr>
          <w:spacing w:val="-3"/>
          <w:sz w:val="16"/>
        </w:rPr>
        <w:t> </w:t>
      </w:r>
      <w:r>
        <w:rPr>
          <w:sz w:val="16"/>
        </w:rPr>
        <w:t>en</w:t>
      </w:r>
      <w:r>
        <w:rPr>
          <w:spacing w:val="-6"/>
          <w:sz w:val="16"/>
        </w:rPr>
        <w:t> </w:t>
      </w:r>
      <w:r>
        <w:rPr>
          <w:sz w:val="16"/>
        </w:rPr>
        <w:t>su</w:t>
      </w:r>
      <w:r>
        <w:rPr>
          <w:spacing w:val="-6"/>
          <w:sz w:val="16"/>
        </w:rPr>
        <w:t> </w:t>
      </w:r>
      <w:r>
        <w:rPr>
          <w:sz w:val="16"/>
        </w:rPr>
        <w:t>2ª</w:t>
      </w:r>
      <w:r>
        <w:rPr>
          <w:spacing w:val="-4"/>
          <w:sz w:val="16"/>
        </w:rPr>
        <w:t> </w:t>
      </w:r>
      <w:r>
        <w:rPr>
          <w:sz w:val="16"/>
        </w:rPr>
        <w:t>Cumbre</w:t>
      </w:r>
      <w:r>
        <w:rPr>
          <w:spacing w:val="-7"/>
          <w:sz w:val="16"/>
        </w:rPr>
        <w:t> </w:t>
      </w:r>
      <w:r>
        <w:rPr>
          <w:sz w:val="16"/>
        </w:rPr>
        <w:t>y</w:t>
      </w:r>
      <w:r>
        <w:rPr>
          <w:spacing w:val="-4"/>
          <w:sz w:val="16"/>
        </w:rPr>
        <w:t> </w:t>
      </w:r>
      <w:r>
        <w:rPr>
          <w:sz w:val="16"/>
        </w:rPr>
        <w:t>reunión</w:t>
      </w:r>
      <w:r>
        <w:rPr>
          <w:spacing w:val="-6"/>
          <w:sz w:val="16"/>
        </w:rPr>
        <w:t> </w:t>
      </w:r>
      <w:r>
        <w:rPr>
          <w:sz w:val="16"/>
        </w:rPr>
        <w:t>de</w:t>
      </w:r>
      <w:r>
        <w:rPr>
          <w:spacing w:val="-5"/>
          <w:sz w:val="16"/>
        </w:rPr>
        <w:t> </w:t>
      </w:r>
      <w:r>
        <w:rPr>
          <w:sz w:val="16"/>
        </w:rPr>
        <w:t>Jefes</w:t>
      </w:r>
      <w:r>
        <w:rPr>
          <w:spacing w:val="-5"/>
          <w:sz w:val="16"/>
        </w:rPr>
        <w:t> </w:t>
      </w:r>
      <w:r>
        <w:rPr>
          <w:sz w:val="16"/>
        </w:rPr>
        <w:t>de</w:t>
      </w:r>
      <w:r>
        <w:rPr>
          <w:spacing w:val="-5"/>
          <w:sz w:val="16"/>
        </w:rPr>
        <w:t> </w:t>
      </w:r>
      <w:r>
        <w:rPr>
          <w:sz w:val="16"/>
        </w:rPr>
        <w:t>Estado</w:t>
      </w:r>
      <w:r>
        <w:rPr>
          <w:spacing w:val="-4"/>
          <w:sz w:val="16"/>
        </w:rPr>
        <w:t> </w:t>
      </w:r>
      <w:r>
        <w:rPr>
          <w:sz w:val="16"/>
        </w:rPr>
        <w:t>de</w:t>
      </w:r>
      <w:r>
        <w:rPr>
          <w:spacing w:val="-2"/>
          <w:sz w:val="16"/>
        </w:rPr>
        <w:t> </w:t>
      </w:r>
      <w:r>
        <w:rPr>
          <w:sz w:val="16"/>
        </w:rPr>
        <w:t>la</w:t>
      </w:r>
      <w:r>
        <w:rPr>
          <w:spacing w:val="-6"/>
          <w:sz w:val="16"/>
        </w:rPr>
        <w:t> </w:t>
      </w:r>
      <w:r>
        <w:rPr>
          <w:sz w:val="16"/>
        </w:rPr>
        <w:t>Unión</w:t>
      </w:r>
      <w:r>
        <w:rPr>
          <w:spacing w:val="-6"/>
          <w:sz w:val="16"/>
        </w:rPr>
        <w:t> </w:t>
      </w:r>
      <w:r>
        <w:rPr>
          <w:sz w:val="16"/>
        </w:rPr>
        <w:t>Africana, celebrada</w:t>
      </w:r>
      <w:r>
        <w:rPr>
          <w:spacing w:val="-8"/>
          <w:sz w:val="16"/>
        </w:rPr>
        <w:t> </w:t>
      </w:r>
      <w:r>
        <w:rPr>
          <w:sz w:val="16"/>
        </w:rPr>
        <w:t>en</w:t>
      </w:r>
      <w:r>
        <w:rPr>
          <w:spacing w:val="-8"/>
          <w:sz w:val="16"/>
        </w:rPr>
        <w:t> </w:t>
      </w:r>
      <w:r>
        <w:rPr>
          <w:sz w:val="16"/>
        </w:rPr>
        <w:t>Maputo</w:t>
      </w:r>
      <w:r>
        <w:rPr>
          <w:spacing w:val="-7"/>
          <w:sz w:val="16"/>
        </w:rPr>
        <w:t> </w:t>
      </w:r>
      <w:r>
        <w:rPr>
          <w:sz w:val="16"/>
        </w:rPr>
        <w:t>del</w:t>
      </w:r>
      <w:r>
        <w:rPr>
          <w:spacing w:val="-8"/>
          <w:sz w:val="16"/>
        </w:rPr>
        <w:t> </w:t>
      </w:r>
      <w:r>
        <w:rPr>
          <w:sz w:val="16"/>
        </w:rPr>
        <w:t>4</w:t>
      </w:r>
      <w:r>
        <w:rPr>
          <w:spacing w:val="-6"/>
          <w:sz w:val="16"/>
        </w:rPr>
        <w:t> </w:t>
      </w:r>
      <w:r>
        <w:rPr>
          <w:sz w:val="16"/>
        </w:rPr>
        <w:t>al</w:t>
      </w:r>
      <w:r>
        <w:rPr>
          <w:spacing w:val="-8"/>
          <w:sz w:val="16"/>
        </w:rPr>
        <w:t> </w:t>
      </w:r>
      <w:r>
        <w:rPr>
          <w:sz w:val="16"/>
        </w:rPr>
        <w:t>12</w:t>
      </w:r>
      <w:r>
        <w:rPr>
          <w:spacing w:val="-6"/>
          <w:sz w:val="16"/>
        </w:rPr>
        <w:t> </w:t>
      </w:r>
      <w:r>
        <w:rPr>
          <w:sz w:val="16"/>
        </w:rPr>
        <w:t>de</w:t>
      </w:r>
      <w:r>
        <w:rPr>
          <w:spacing w:val="-7"/>
          <w:sz w:val="16"/>
        </w:rPr>
        <w:t> </w:t>
      </w:r>
      <w:r>
        <w:rPr>
          <w:sz w:val="16"/>
        </w:rPr>
        <w:t>julio</w:t>
      </w:r>
      <w:r>
        <w:rPr>
          <w:spacing w:val="-7"/>
          <w:sz w:val="16"/>
        </w:rPr>
        <w:t> </w:t>
      </w:r>
      <w:r>
        <w:rPr>
          <w:sz w:val="16"/>
        </w:rPr>
        <w:t>de</w:t>
      </w:r>
      <w:r>
        <w:rPr>
          <w:spacing w:val="-7"/>
          <w:sz w:val="16"/>
        </w:rPr>
        <w:t> </w:t>
      </w:r>
      <w:r>
        <w:rPr>
          <w:sz w:val="16"/>
        </w:rPr>
        <w:t>2003,</w:t>
      </w:r>
      <w:r>
        <w:rPr>
          <w:spacing w:val="-6"/>
          <w:sz w:val="16"/>
        </w:rPr>
        <w:t> </w:t>
      </w:r>
      <w:r>
        <w:rPr>
          <w:sz w:val="16"/>
        </w:rPr>
        <w:t>principios</w:t>
      </w:r>
      <w:r>
        <w:rPr>
          <w:spacing w:val="-7"/>
          <w:sz w:val="16"/>
        </w:rPr>
        <w:t> </w:t>
      </w:r>
      <w:r>
        <w:rPr>
          <w:sz w:val="16"/>
        </w:rPr>
        <w:t>A.4.a.</w:t>
      </w:r>
      <w:r>
        <w:rPr>
          <w:spacing w:val="-8"/>
          <w:sz w:val="16"/>
        </w:rPr>
        <w:t> </w:t>
      </w:r>
      <w:r>
        <w:rPr>
          <w:sz w:val="16"/>
        </w:rPr>
        <w:t>y</w:t>
      </w:r>
      <w:r>
        <w:rPr>
          <w:spacing w:val="-4"/>
          <w:sz w:val="16"/>
        </w:rPr>
        <w:t> </w:t>
      </w:r>
      <w:r>
        <w:rPr>
          <w:sz w:val="16"/>
        </w:rPr>
        <w:t>l.</w:t>
      </w:r>
      <w:r>
        <w:rPr>
          <w:spacing w:val="-6"/>
          <w:sz w:val="16"/>
        </w:rPr>
        <w:t> </w:t>
      </w:r>
      <w:r>
        <w:rPr>
          <w:sz w:val="16"/>
        </w:rPr>
        <w:t>Véase,</w:t>
      </w:r>
      <w:r>
        <w:rPr>
          <w:spacing w:val="-6"/>
          <w:sz w:val="16"/>
        </w:rPr>
        <w:t> </w:t>
      </w:r>
      <w:r>
        <w:rPr>
          <w:sz w:val="16"/>
        </w:rPr>
        <w:t>además,</w:t>
      </w:r>
      <w:r>
        <w:rPr>
          <w:spacing w:val="-8"/>
          <w:sz w:val="16"/>
        </w:rPr>
        <w:t> </w:t>
      </w:r>
      <w:r>
        <w:rPr>
          <w:sz w:val="16"/>
        </w:rPr>
        <w:t>Estándares</w:t>
      </w:r>
      <w:r>
        <w:rPr>
          <w:spacing w:val="-7"/>
          <w:sz w:val="16"/>
        </w:rPr>
        <w:t> </w:t>
      </w:r>
      <w:r>
        <w:rPr>
          <w:sz w:val="16"/>
        </w:rPr>
        <w:t>Mínimos</w:t>
      </w:r>
      <w:r>
        <w:rPr>
          <w:spacing w:val="-7"/>
          <w:sz w:val="16"/>
        </w:rPr>
        <w:t> </w:t>
      </w:r>
      <w:r>
        <w:rPr>
          <w:sz w:val="16"/>
        </w:rPr>
        <w:t>de Independencia Judicial, adoptados por la Asociación Internacional de Abogados en 1982; Conferencia de Presidentes de las Cortes Supremas de Asia y el Pacífico,</w:t>
      </w:r>
      <w:r>
        <w:rPr>
          <w:spacing w:val="-1"/>
          <w:sz w:val="16"/>
        </w:rPr>
        <w:t> </w:t>
      </w:r>
      <w:r>
        <w:rPr>
          <w:sz w:val="16"/>
        </w:rPr>
        <w:t>Declaración</w:t>
      </w:r>
      <w:r>
        <w:rPr>
          <w:spacing w:val="-1"/>
          <w:sz w:val="16"/>
        </w:rPr>
        <w:t> </w:t>
      </w:r>
      <w:r>
        <w:rPr>
          <w:sz w:val="16"/>
        </w:rPr>
        <w:t>de Beijing sobre los Principios relativos a</w:t>
      </w:r>
      <w:r>
        <w:rPr>
          <w:spacing w:val="-15"/>
          <w:sz w:val="16"/>
        </w:rPr>
        <w:t> </w:t>
      </w:r>
      <w:r>
        <w:rPr>
          <w:sz w:val="16"/>
        </w:rPr>
        <w:t>la</w:t>
      </w:r>
      <w:r>
        <w:rPr>
          <w:spacing w:val="-14"/>
          <w:sz w:val="16"/>
        </w:rPr>
        <w:t> </w:t>
      </w:r>
      <w:r>
        <w:rPr>
          <w:sz w:val="16"/>
        </w:rPr>
        <w:t>Independencia</w:t>
      </w:r>
      <w:r>
        <w:rPr>
          <w:spacing w:val="-14"/>
          <w:sz w:val="16"/>
        </w:rPr>
        <w:t> </w:t>
      </w:r>
      <w:r>
        <w:rPr>
          <w:sz w:val="16"/>
        </w:rPr>
        <w:t>de</w:t>
      </w:r>
      <w:r>
        <w:rPr>
          <w:spacing w:val="-14"/>
          <w:sz w:val="16"/>
        </w:rPr>
        <w:t> </w:t>
      </w:r>
      <w:r>
        <w:rPr>
          <w:sz w:val="16"/>
        </w:rPr>
        <w:t>la</w:t>
      </w:r>
      <w:r>
        <w:rPr>
          <w:spacing w:val="-14"/>
          <w:sz w:val="16"/>
        </w:rPr>
        <w:t> </w:t>
      </w:r>
      <w:r>
        <w:rPr>
          <w:sz w:val="16"/>
        </w:rPr>
        <w:t>Judicatura</w:t>
      </w:r>
      <w:r>
        <w:rPr>
          <w:spacing w:val="-14"/>
          <w:sz w:val="16"/>
        </w:rPr>
        <w:t> </w:t>
      </w:r>
      <w:r>
        <w:rPr>
          <w:sz w:val="16"/>
        </w:rPr>
        <w:t>en</w:t>
      </w:r>
      <w:r>
        <w:rPr>
          <w:spacing w:val="-14"/>
          <w:sz w:val="16"/>
        </w:rPr>
        <w:t> </w:t>
      </w:r>
      <w:r>
        <w:rPr>
          <w:sz w:val="16"/>
        </w:rPr>
        <w:t>la</w:t>
      </w:r>
      <w:r>
        <w:rPr>
          <w:spacing w:val="-14"/>
          <w:sz w:val="16"/>
        </w:rPr>
        <w:t> </w:t>
      </w:r>
      <w:r>
        <w:rPr>
          <w:sz w:val="16"/>
        </w:rPr>
        <w:t>región</w:t>
      </w:r>
      <w:r>
        <w:rPr>
          <w:spacing w:val="-14"/>
          <w:sz w:val="16"/>
        </w:rPr>
        <w:t> </w:t>
      </w:r>
      <w:r>
        <w:rPr>
          <w:sz w:val="16"/>
        </w:rPr>
        <w:t>de</w:t>
      </w:r>
      <w:r>
        <w:rPr>
          <w:spacing w:val="-14"/>
          <w:sz w:val="16"/>
        </w:rPr>
        <w:t> </w:t>
      </w:r>
      <w:r>
        <w:rPr>
          <w:sz w:val="16"/>
        </w:rPr>
        <w:t>LAWASIA,</w:t>
      </w:r>
      <w:r>
        <w:rPr>
          <w:spacing w:val="-14"/>
          <w:sz w:val="16"/>
        </w:rPr>
        <w:t> </w:t>
      </w:r>
      <w:r>
        <w:rPr>
          <w:sz w:val="16"/>
        </w:rPr>
        <w:t>aprobada</w:t>
      </w:r>
      <w:r>
        <w:rPr>
          <w:spacing w:val="-14"/>
          <w:sz w:val="16"/>
        </w:rPr>
        <w:t> </w:t>
      </w:r>
      <w:r>
        <w:rPr>
          <w:sz w:val="16"/>
        </w:rPr>
        <w:t>en</w:t>
      </w:r>
      <w:r>
        <w:rPr>
          <w:spacing w:val="-14"/>
          <w:sz w:val="16"/>
        </w:rPr>
        <w:t> </w:t>
      </w:r>
      <w:r>
        <w:rPr>
          <w:sz w:val="16"/>
        </w:rPr>
        <w:t>1995</w:t>
      </w:r>
      <w:r>
        <w:rPr>
          <w:spacing w:val="-14"/>
          <w:sz w:val="16"/>
        </w:rPr>
        <w:t> </w:t>
      </w:r>
      <w:r>
        <w:rPr>
          <w:sz w:val="16"/>
        </w:rPr>
        <w:t>por</w:t>
      </w:r>
      <w:r>
        <w:rPr>
          <w:spacing w:val="-14"/>
          <w:sz w:val="16"/>
        </w:rPr>
        <w:t> </w:t>
      </w:r>
      <w:r>
        <w:rPr>
          <w:sz w:val="16"/>
        </w:rPr>
        <w:t>la</w:t>
      </w:r>
      <w:r>
        <w:rPr>
          <w:spacing w:val="-14"/>
          <w:sz w:val="16"/>
        </w:rPr>
        <w:t> </w:t>
      </w:r>
      <w:r>
        <w:rPr>
          <w:sz w:val="16"/>
        </w:rPr>
        <w:t>VI</w:t>
      </w:r>
      <w:r>
        <w:rPr>
          <w:spacing w:val="-15"/>
          <w:sz w:val="16"/>
        </w:rPr>
        <w:t> </w:t>
      </w:r>
      <w:r>
        <w:rPr>
          <w:sz w:val="16"/>
        </w:rPr>
        <w:t>Conferencia,</w:t>
      </w:r>
      <w:r>
        <w:rPr>
          <w:spacing w:val="-14"/>
          <w:sz w:val="16"/>
        </w:rPr>
        <w:t> </w:t>
      </w:r>
      <w:r>
        <w:rPr>
          <w:sz w:val="16"/>
        </w:rPr>
        <w:t>principio 3; Directrices de </w:t>
      </w:r>
      <w:r>
        <w:rPr>
          <w:i/>
          <w:sz w:val="16"/>
        </w:rPr>
        <w:t>Latimer House </w:t>
      </w:r>
      <w:r>
        <w:rPr>
          <w:sz w:val="16"/>
        </w:rPr>
        <w:t>para el </w:t>
      </w:r>
      <w:r>
        <w:rPr>
          <w:i/>
          <w:sz w:val="16"/>
        </w:rPr>
        <w:t>Commonwealth </w:t>
      </w:r>
      <w:r>
        <w:rPr>
          <w:sz w:val="16"/>
        </w:rPr>
        <w:t>sobre Supremacía Parlamentaria e Independencia Judicial,</w:t>
      </w:r>
      <w:r>
        <w:rPr>
          <w:spacing w:val="69"/>
          <w:sz w:val="16"/>
        </w:rPr>
        <w:t> </w:t>
      </w:r>
      <w:r>
        <w:rPr>
          <w:sz w:val="16"/>
        </w:rPr>
        <w:t>adoptadas</w:t>
      </w:r>
      <w:r>
        <w:rPr>
          <w:spacing w:val="69"/>
          <w:sz w:val="16"/>
        </w:rPr>
        <w:t> </w:t>
      </w:r>
      <w:r>
        <w:rPr>
          <w:sz w:val="16"/>
        </w:rPr>
        <w:t>el</w:t>
      </w:r>
      <w:r>
        <w:rPr>
          <w:spacing w:val="68"/>
          <w:sz w:val="16"/>
        </w:rPr>
        <w:t> </w:t>
      </w:r>
      <w:r>
        <w:rPr>
          <w:sz w:val="16"/>
        </w:rPr>
        <w:t>19</w:t>
      </w:r>
      <w:r>
        <w:rPr>
          <w:spacing w:val="70"/>
          <w:sz w:val="16"/>
        </w:rPr>
        <w:t> </w:t>
      </w:r>
      <w:r>
        <w:rPr>
          <w:sz w:val="16"/>
        </w:rPr>
        <w:t>de</w:t>
      </w:r>
      <w:r>
        <w:rPr>
          <w:spacing w:val="71"/>
          <w:sz w:val="16"/>
        </w:rPr>
        <w:t> </w:t>
      </w:r>
      <w:r>
        <w:rPr>
          <w:sz w:val="16"/>
        </w:rPr>
        <w:t>junio</w:t>
      </w:r>
      <w:r>
        <w:rPr>
          <w:spacing w:val="69"/>
          <w:sz w:val="16"/>
        </w:rPr>
        <w:t> </w:t>
      </w:r>
      <w:r>
        <w:rPr>
          <w:sz w:val="16"/>
        </w:rPr>
        <w:t>de</w:t>
      </w:r>
      <w:r>
        <w:rPr>
          <w:spacing w:val="69"/>
          <w:sz w:val="16"/>
        </w:rPr>
        <w:t> </w:t>
      </w:r>
      <w:r>
        <w:rPr>
          <w:sz w:val="16"/>
        </w:rPr>
        <w:t>1998</w:t>
      </w:r>
      <w:r>
        <w:rPr>
          <w:spacing w:val="70"/>
          <w:sz w:val="16"/>
        </w:rPr>
        <w:t> </w:t>
      </w:r>
      <w:r>
        <w:rPr>
          <w:sz w:val="16"/>
        </w:rPr>
        <w:t>por</w:t>
      </w:r>
      <w:r>
        <w:rPr>
          <w:spacing w:val="67"/>
          <w:sz w:val="16"/>
        </w:rPr>
        <w:t> </w:t>
      </w:r>
      <w:r>
        <w:rPr>
          <w:sz w:val="16"/>
        </w:rPr>
        <w:t>representantes</w:t>
      </w:r>
      <w:r>
        <w:rPr>
          <w:spacing w:val="71"/>
          <w:sz w:val="16"/>
        </w:rPr>
        <w:t> </w:t>
      </w:r>
      <w:r>
        <w:rPr>
          <w:sz w:val="16"/>
        </w:rPr>
        <w:t>de</w:t>
      </w:r>
      <w:r>
        <w:rPr>
          <w:spacing w:val="69"/>
          <w:sz w:val="16"/>
        </w:rPr>
        <w:t> </w:t>
      </w:r>
      <w:r>
        <w:rPr>
          <w:sz w:val="16"/>
        </w:rPr>
        <w:t>la</w:t>
      </w:r>
      <w:r>
        <w:rPr>
          <w:spacing w:val="68"/>
          <w:sz w:val="16"/>
        </w:rPr>
        <w:t> </w:t>
      </w:r>
      <w:r>
        <w:rPr>
          <w:sz w:val="16"/>
        </w:rPr>
        <w:t>Asociación</w:t>
      </w:r>
      <w:r>
        <w:rPr>
          <w:spacing w:val="68"/>
          <w:sz w:val="16"/>
        </w:rPr>
        <w:t> </w:t>
      </w:r>
      <w:r>
        <w:rPr>
          <w:sz w:val="16"/>
        </w:rPr>
        <w:t>Parlamentaria</w:t>
      </w:r>
      <w:r>
        <w:rPr>
          <w:spacing w:val="68"/>
          <w:sz w:val="16"/>
        </w:rPr>
        <w:t> </w:t>
      </w:r>
      <w:r>
        <w:rPr>
          <w:spacing w:val="-5"/>
          <w:sz w:val="16"/>
        </w:rPr>
        <w:t>del</w:t>
      </w:r>
    </w:p>
    <w:p>
      <w:pPr>
        <w:spacing w:after="0" w:line="240" w:lineRule="auto"/>
        <w:jc w:val="both"/>
        <w:rPr>
          <w:sz w:val="16"/>
        </w:rPr>
        <w:sectPr>
          <w:pgSz w:w="12240" w:h="15840"/>
          <w:pgMar w:header="0" w:footer="898" w:top="1340" w:bottom="1080" w:left="1300" w:right="1580"/>
        </w:sectPr>
      </w:pPr>
    </w:p>
    <w:p>
      <w:pPr>
        <w:pStyle w:val="BodyText"/>
        <w:spacing w:before="76"/>
        <w:ind w:left="401" w:right="120"/>
        <w:jc w:val="both"/>
      </w:pPr>
      <w:r>
        <w:rPr/>
        <w:t>independencia</w:t>
      </w:r>
      <w:r>
        <w:rPr>
          <w:spacing w:val="-14"/>
        </w:rPr>
        <w:t> </w:t>
      </w:r>
      <w:r>
        <w:rPr/>
        <w:t>judicial</w:t>
      </w:r>
      <w:r>
        <w:rPr>
          <w:spacing w:val="-14"/>
        </w:rPr>
        <w:t> </w:t>
      </w:r>
      <w:r>
        <w:rPr/>
        <w:t>se</w:t>
      </w:r>
      <w:r>
        <w:rPr>
          <w:spacing w:val="-16"/>
        </w:rPr>
        <w:t> </w:t>
      </w:r>
      <w:r>
        <w:rPr/>
        <w:t>encuentra</w:t>
      </w:r>
      <w:r>
        <w:rPr>
          <w:spacing w:val="-14"/>
        </w:rPr>
        <w:t> </w:t>
      </w:r>
      <w:r>
        <w:rPr/>
        <w:t>proclamada</w:t>
      </w:r>
      <w:r>
        <w:rPr>
          <w:spacing w:val="-14"/>
        </w:rPr>
        <w:t> </w:t>
      </w:r>
      <w:r>
        <w:rPr/>
        <w:t>en</w:t>
      </w:r>
      <w:r>
        <w:rPr>
          <w:spacing w:val="-14"/>
        </w:rPr>
        <w:t> </w:t>
      </w:r>
      <w:r>
        <w:rPr/>
        <w:t>las</w:t>
      </w:r>
      <w:r>
        <w:rPr>
          <w:spacing w:val="-15"/>
        </w:rPr>
        <w:t> </w:t>
      </w:r>
      <w:r>
        <w:rPr/>
        <w:t>constituciones</w:t>
      </w:r>
      <w:r>
        <w:rPr>
          <w:spacing w:val="-15"/>
        </w:rPr>
        <w:t> </w:t>
      </w:r>
      <w:r>
        <w:rPr/>
        <w:t>de</w:t>
      </w:r>
      <w:r>
        <w:rPr>
          <w:spacing w:val="-14"/>
        </w:rPr>
        <w:t> </w:t>
      </w:r>
      <w:r>
        <w:rPr/>
        <w:t>los</w:t>
      </w:r>
      <w:r>
        <w:rPr>
          <w:spacing w:val="-15"/>
        </w:rPr>
        <w:t> </w:t>
      </w:r>
      <w:r>
        <w:rPr/>
        <w:t>Estados</w:t>
      </w:r>
      <w:r>
        <w:rPr>
          <w:spacing w:val="-15"/>
        </w:rPr>
        <w:t> </w:t>
      </w:r>
      <w:r>
        <w:rPr/>
        <w:t>que han</w:t>
      </w:r>
      <w:r>
        <w:rPr>
          <w:spacing w:val="-11"/>
        </w:rPr>
        <w:t> </w:t>
      </w:r>
      <w:r>
        <w:rPr/>
        <w:t>reconocido</w:t>
      </w:r>
      <w:r>
        <w:rPr>
          <w:spacing w:val="-11"/>
        </w:rPr>
        <w:t> </w:t>
      </w:r>
      <w:r>
        <w:rPr/>
        <w:t>la</w:t>
      </w:r>
      <w:r>
        <w:rPr>
          <w:spacing w:val="-10"/>
        </w:rPr>
        <w:t> </w:t>
      </w:r>
      <w:r>
        <w:rPr/>
        <w:t>competencia</w:t>
      </w:r>
      <w:r>
        <w:rPr>
          <w:spacing w:val="-10"/>
        </w:rPr>
        <w:t> </w:t>
      </w:r>
      <w:r>
        <w:rPr/>
        <w:t>contenciosa</w:t>
      </w:r>
      <w:r>
        <w:rPr>
          <w:spacing w:val="-10"/>
        </w:rPr>
        <w:t> </w:t>
      </w:r>
      <w:r>
        <w:rPr/>
        <w:t>de</w:t>
      </w:r>
      <w:r>
        <w:rPr>
          <w:spacing w:val="-11"/>
        </w:rPr>
        <w:t> </w:t>
      </w:r>
      <w:r>
        <w:rPr/>
        <w:t>la</w:t>
      </w:r>
      <w:r>
        <w:rPr>
          <w:spacing w:val="-12"/>
        </w:rPr>
        <w:t> </w:t>
      </w:r>
      <w:r>
        <w:rPr/>
        <w:t>Corte</w:t>
      </w:r>
      <w:r>
        <w:rPr>
          <w:spacing w:val="-11"/>
        </w:rPr>
        <w:t> </w:t>
      </w:r>
      <w:r>
        <w:rPr/>
        <w:t>Interamericana,</w:t>
      </w:r>
      <w:r>
        <w:rPr>
          <w:spacing w:val="-10"/>
        </w:rPr>
        <w:t> </w:t>
      </w:r>
      <w:r>
        <w:rPr/>
        <w:t>ya</w:t>
      </w:r>
      <w:r>
        <w:rPr>
          <w:spacing w:val="-10"/>
        </w:rPr>
        <w:t> </w:t>
      </w:r>
      <w:r>
        <w:rPr/>
        <w:t>sea</w:t>
      </w:r>
      <w:r>
        <w:rPr>
          <w:spacing w:val="-10"/>
        </w:rPr>
        <w:t> </w:t>
      </w:r>
      <w:r>
        <w:rPr/>
        <w:t>en</w:t>
      </w:r>
      <w:r>
        <w:rPr>
          <w:spacing w:val="-11"/>
        </w:rPr>
        <w:t> </w:t>
      </w:r>
      <w:r>
        <w:rPr/>
        <w:t>forma expresa</w:t>
      </w:r>
      <w:r>
        <w:rPr>
          <w:spacing w:val="-8"/>
        </w:rPr>
        <w:t> </w:t>
      </w:r>
      <w:r>
        <w:rPr/>
        <w:t>o</w:t>
      </w:r>
      <w:r>
        <w:rPr>
          <w:spacing w:val="-6"/>
        </w:rPr>
        <w:t> </w:t>
      </w:r>
      <w:r>
        <w:rPr/>
        <w:t>mediante</w:t>
      </w:r>
      <w:r>
        <w:rPr>
          <w:spacing w:val="-8"/>
        </w:rPr>
        <w:t> </w:t>
      </w:r>
      <w:r>
        <w:rPr/>
        <w:t>la</w:t>
      </w:r>
      <w:r>
        <w:rPr>
          <w:spacing w:val="-8"/>
        </w:rPr>
        <w:t> </w:t>
      </w:r>
      <w:r>
        <w:rPr/>
        <w:t>inclusión</w:t>
      </w:r>
      <w:r>
        <w:rPr>
          <w:spacing w:val="-6"/>
        </w:rPr>
        <w:t> </w:t>
      </w:r>
      <w:r>
        <w:rPr/>
        <w:t>de</w:t>
      </w:r>
      <w:r>
        <w:rPr>
          <w:spacing w:val="-7"/>
        </w:rPr>
        <w:t> </w:t>
      </w:r>
      <w:r>
        <w:rPr/>
        <w:t>específicas</w:t>
      </w:r>
      <w:r>
        <w:rPr>
          <w:spacing w:val="-5"/>
        </w:rPr>
        <w:t> </w:t>
      </w:r>
      <w:r>
        <w:rPr/>
        <w:t>salvaguardas</w:t>
      </w:r>
      <w:r>
        <w:rPr>
          <w:spacing w:val="-6"/>
        </w:rPr>
        <w:t> </w:t>
      </w:r>
      <w:r>
        <w:rPr/>
        <w:t>dirigidas</w:t>
      </w:r>
      <w:r>
        <w:rPr>
          <w:spacing w:val="-8"/>
        </w:rPr>
        <w:t> </w:t>
      </w:r>
      <w:r>
        <w:rPr/>
        <w:t>a</w:t>
      </w:r>
      <w:r>
        <w:rPr>
          <w:spacing w:val="-5"/>
        </w:rPr>
        <w:t> </w:t>
      </w:r>
      <w:r>
        <w:rPr/>
        <w:t>su</w:t>
      </w:r>
      <w:r>
        <w:rPr>
          <w:spacing w:val="-6"/>
        </w:rPr>
        <w:t> </w:t>
      </w:r>
      <w:r>
        <w:rPr>
          <w:spacing w:val="-2"/>
        </w:rPr>
        <w:t>protección</w:t>
      </w:r>
      <w:hyperlink w:history="true" w:anchor="_bookmark95">
        <w:r>
          <w:rPr>
            <w:spacing w:val="-2"/>
            <w:position w:val="7"/>
            <w:sz w:val="13"/>
          </w:rPr>
          <w:t>70</w:t>
        </w:r>
      </w:hyperlink>
      <w:r>
        <w:rPr>
          <w:spacing w:val="-2"/>
        </w:rPr>
        <w:t>.</w:t>
      </w:r>
    </w:p>
    <w:p>
      <w:pPr>
        <w:pStyle w:val="BodyText"/>
        <w:spacing w:before="9"/>
        <w:rPr>
          <w:sz w:val="21"/>
        </w:rPr>
      </w:pPr>
    </w:p>
    <w:p>
      <w:pPr>
        <w:pStyle w:val="ListParagraph"/>
        <w:numPr>
          <w:ilvl w:val="0"/>
          <w:numId w:val="6"/>
        </w:numPr>
        <w:tabs>
          <w:tab w:pos="1110" w:val="left" w:leader="none"/>
        </w:tabs>
        <w:spacing w:line="240" w:lineRule="auto" w:before="0" w:after="0"/>
        <w:ind w:left="401" w:right="118" w:hanging="13"/>
        <w:jc w:val="both"/>
        <w:rPr>
          <w:sz w:val="20"/>
        </w:rPr>
      </w:pPr>
      <w:r>
        <w:rPr>
          <w:sz w:val="20"/>
        </w:rPr>
        <w:t>En</w:t>
      </w:r>
      <w:r>
        <w:rPr>
          <w:spacing w:val="-1"/>
          <w:sz w:val="20"/>
        </w:rPr>
        <w:t> </w:t>
      </w:r>
      <w:r>
        <w:rPr>
          <w:sz w:val="20"/>
        </w:rPr>
        <w:t>relación con</w:t>
      </w:r>
      <w:r>
        <w:rPr>
          <w:spacing w:val="-1"/>
          <w:sz w:val="20"/>
        </w:rPr>
        <w:t> </w:t>
      </w:r>
      <w:r>
        <w:rPr>
          <w:sz w:val="20"/>
        </w:rPr>
        <w:t>lo</w:t>
      </w:r>
      <w:r>
        <w:rPr>
          <w:spacing w:val="-3"/>
          <w:sz w:val="20"/>
        </w:rPr>
        <w:t> </w:t>
      </w:r>
      <w:r>
        <w:rPr>
          <w:sz w:val="20"/>
        </w:rPr>
        <w:t>anterior, la Corte considera</w:t>
      </w:r>
      <w:r>
        <w:rPr>
          <w:spacing w:val="-1"/>
          <w:sz w:val="20"/>
        </w:rPr>
        <w:t> </w:t>
      </w:r>
      <w:r>
        <w:rPr>
          <w:sz w:val="20"/>
        </w:rPr>
        <w:t>pertinente</w:t>
      </w:r>
      <w:r>
        <w:rPr>
          <w:spacing w:val="-3"/>
          <w:sz w:val="20"/>
        </w:rPr>
        <w:t> </w:t>
      </w:r>
      <w:r>
        <w:rPr>
          <w:sz w:val="20"/>
        </w:rPr>
        <w:t>señalar que la garantía de independencia judicial de los tribunales electorales resulta indispensable dentro de un sistema democrático, por cuanto estas instituciones forman parte de la columna vertebral del sistema electoral y son el mecanismo de revisión judicial que garantiza la realización de unas elecciones justas, libres y creíbles. La protección y preservación de la</w:t>
      </w:r>
      <w:r>
        <w:rPr>
          <w:spacing w:val="-7"/>
          <w:sz w:val="20"/>
        </w:rPr>
        <w:t> </w:t>
      </w:r>
      <w:r>
        <w:rPr>
          <w:sz w:val="20"/>
        </w:rPr>
        <w:t>independencia</w:t>
      </w:r>
      <w:r>
        <w:rPr>
          <w:spacing w:val="-7"/>
          <w:sz w:val="20"/>
        </w:rPr>
        <w:t> </w:t>
      </w:r>
      <w:r>
        <w:rPr>
          <w:sz w:val="20"/>
        </w:rPr>
        <w:t>de</w:t>
      </w:r>
      <w:r>
        <w:rPr>
          <w:spacing w:val="-9"/>
          <w:sz w:val="20"/>
        </w:rPr>
        <w:t> </w:t>
      </w:r>
      <w:r>
        <w:rPr>
          <w:sz w:val="20"/>
        </w:rPr>
        <w:t>los</w:t>
      </w:r>
      <w:r>
        <w:rPr>
          <w:spacing w:val="-6"/>
          <w:sz w:val="20"/>
        </w:rPr>
        <w:t> </w:t>
      </w:r>
      <w:r>
        <w:rPr>
          <w:sz w:val="20"/>
        </w:rPr>
        <w:t>tribunales</w:t>
      </w:r>
      <w:r>
        <w:rPr>
          <w:spacing w:val="-8"/>
          <w:sz w:val="20"/>
        </w:rPr>
        <w:t> </w:t>
      </w:r>
      <w:r>
        <w:rPr>
          <w:sz w:val="20"/>
        </w:rPr>
        <w:t>electorales</w:t>
      </w:r>
      <w:r>
        <w:rPr>
          <w:spacing w:val="-8"/>
          <w:sz w:val="20"/>
        </w:rPr>
        <w:t> </w:t>
      </w:r>
      <w:r>
        <w:rPr>
          <w:sz w:val="20"/>
        </w:rPr>
        <w:t>previene</w:t>
      </w:r>
      <w:r>
        <w:rPr>
          <w:spacing w:val="-9"/>
          <w:sz w:val="20"/>
        </w:rPr>
        <w:t> </w:t>
      </w:r>
      <w:r>
        <w:rPr>
          <w:sz w:val="20"/>
        </w:rPr>
        <w:t>interferencias</w:t>
      </w:r>
      <w:r>
        <w:rPr>
          <w:spacing w:val="-8"/>
          <w:sz w:val="20"/>
        </w:rPr>
        <w:t> </w:t>
      </w:r>
      <w:r>
        <w:rPr>
          <w:sz w:val="20"/>
        </w:rPr>
        <w:t>indebidas</w:t>
      </w:r>
      <w:r>
        <w:rPr>
          <w:spacing w:val="-8"/>
          <w:sz w:val="20"/>
        </w:rPr>
        <w:t> </w:t>
      </w:r>
      <w:r>
        <w:rPr>
          <w:sz w:val="20"/>
        </w:rPr>
        <w:t>de</w:t>
      </w:r>
      <w:r>
        <w:rPr>
          <w:spacing w:val="-6"/>
          <w:sz w:val="20"/>
        </w:rPr>
        <w:t> </w:t>
      </w:r>
      <w:r>
        <w:rPr>
          <w:sz w:val="20"/>
        </w:rPr>
        <w:t>otros poderes del Estado, especialmente del poder ejecutivo, en los mecanismos de control jurisdiccional que protegen el ejercicio de los derechos políticos, tanto de los votantes, como de los candidatos que participan en una contienda electoral. De esta forma, la protección de la independencia judicial de los tribunales electorales constituye una garantía</w:t>
      </w:r>
      <w:r>
        <w:rPr>
          <w:spacing w:val="-11"/>
          <w:sz w:val="20"/>
        </w:rPr>
        <w:t> </w:t>
      </w:r>
      <w:r>
        <w:rPr>
          <w:sz w:val="20"/>
        </w:rPr>
        <w:t>para</w:t>
      </w:r>
      <w:r>
        <w:rPr>
          <w:spacing w:val="-9"/>
          <w:sz w:val="20"/>
        </w:rPr>
        <w:t> </w:t>
      </w:r>
      <w:r>
        <w:rPr>
          <w:sz w:val="20"/>
        </w:rPr>
        <w:t>el</w:t>
      </w:r>
      <w:r>
        <w:rPr>
          <w:spacing w:val="-8"/>
          <w:sz w:val="20"/>
        </w:rPr>
        <w:t> </w:t>
      </w:r>
      <w:r>
        <w:rPr>
          <w:sz w:val="20"/>
        </w:rPr>
        <w:t>ejercicio</w:t>
      </w:r>
      <w:r>
        <w:rPr>
          <w:spacing w:val="-12"/>
          <w:sz w:val="20"/>
        </w:rPr>
        <w:t> </w:t>
      </w:r>
      <w:r>
        <w:rPr>
          <w:sz w:val="20"/>
        </w:rPr>
        <w:t>de</w:t>
      </w:r>
      <w:r>
        <w:rPr>
          <w:spacing w:val="-13"/>
          <w:sz w:val="20"/>
        </w:rPr>
        <w:t> </w:t>
      </w:r>
      <w:r>
        <w:rPr>
          <w:sz w:val="20"/>
        </w:rPr>
        <w:t>los</w:t>
      </w:r>
      <w:r>
        <w:rPr>
          <w:spacing w:val="-12"/>
          <w:sz w:val="20"/>
        </w:rPr>
        <w:t> </w:t>
      </w:r>
      <w:r>
        <w:rPr>
          <w:sz w:val="20"/>
        </w:rPr>
        <w:t>derechos</w:t>
      </w:r>
      <w:r>
        <w:rPr>
          <w:spacing w:val="-10"/>
          <w:sz w:val="20"/>
        </w:rPr>
        <w:t> </w:t>
      </w:r>
      <w:r>
        <w:rPr>
          <w:sz w:val="20"/>
        </w:rPr>
        <w:t>políticos,</w:t>
      </w:r>
      <w:r>
        <w:rPr>
          <w:spacing w:val="-9"/>
          <w:sz w:val="20"/>
        </w:rPr>
        <w:t> </w:t>
      </w:r>
      <w:r>
        <w:rPr>
          <w:sz w:val="20"/>
        </w:rPr>
        <w:t>esto</w:t>
      </w:r>
      <w:r>
        <w:rPr>
          <w:spacing w:val="-10"/>
          <w:sz w:val="20"/>
        </w:rPr>
        <w:t> </w:t>
      </w:r>
      <w:r>
        <w:rPr>
          <w:sz w:val="20"/>
        </w:rPr>
        <w:t>es,</w:t>
      </w:r>
      <w:r>
        <w:rPr>
          <w:spacing w:val="-9"/>
          <w:sz w:val="20"/>
        </w:rPr>
        <w:t> </w:t>
      </w:r>
      <w:r>
        <w:rPr>
          <w:sz w:val="20"/>
        </w:rPr>
        <w:t>para</w:t>
      </w:r>
      <w:r>
        <w:rPr>
          <w:spacing w:val="-9"/>
          <w:sz w:val="20"/>
        </w:rPr>
        <w:t> </w:t>
      </w:r>
      <w:r>
        <w:rPr>
          <w:sz w:val="20"/>
        </w:rPr>
        <w:t>la</w:t>
      </w:r>
      <w:r>
        <w:rPr>
          <w:spacing w:val="-9"/>
          <w:sz w:val="20"/>
        </w:rPr>
        <w:t> </w:t>
      </w:r>
      <w:r>
        <w:rPr>
          <w:sz w:val="20"/>
        </w:rPr>
        <w:t>efectiva</w:t>
      </w:r>
      <w:r>
        <w:rPr>
          <w:spacing w:val="-11"/>
          <w:sz w:val="20"/>
        </w:rPr>
        <w:t> </w:t>
      </w:r>
      <w:r>
        <w:rPr>
          <w:sz w:val="20"/>
        </w:rPr>
        <w:t>participación en</w:t>
      </w:r>
      <w:r>
        <w:rPr>
          <w:spacing w:val="-15"/>
          <w:sz w:val="20"/>
        </w:rPr>
        <w:t> </w:t>
      </w:r>
      <w:r>
        <w:rPr>
          <w:sz w:val="20"/>
        </w:rPr>
        <w:t>la</w:t>
      </w:r>
      <w:r>
        <w:rPr>
          <w:spacing w:val="-16"/>
          <w:sz w:val="20"/>
        </w:rPr>
        <w:t> </w:t>
      </w:r>
      <w:r>
        <w:rPr>
          <w:sz w:val="20"/>
        </w:rPr>
        <w:t>dirección</w:t>
      </w:r>
      <w:r>
        <w:rPr>
          <w:spacing w:val="-15"/>
          <w:sz w:val="20"/>
        </w:rPr>
        <w:t> </w:t>
      </w:r>
      <w:r>
        <w:rPr>
          <w:sz w:val="20"/>
        </w:rPr>
        <w:t>de</w:t>
      </w:r>
      <w:r>
        <w:rPr>
          <w:spacing w:val="-17"/>
          <w:sz w:val="20"/>
        </w:rPr>
        <w:t> </w:t>
      </w:r>
      <w:r>
        <w:rPr>
          <w:sz w:val="20"/>
        </w:rPr>
        <w:t>los</w:t>
      </w:r>
      <w:r>
        <w:rPr>
          <w:spacing w:val="-17"/>
          <w:sz w:val="20"/>
        </w:rPr>
        <w:t> </w:t>
      </w:r>
      <w:r>
        <w:rPr>
          <w:sz w:val="20"/>
        </w:rPr>
        <w:t>asuntos</w:t>
      </w:r>
      <w:r>
        <w:rPr>
          <w:spacing w:val="-17"/>
          <w:sz w:val="20"/>
        </w:rPr>
        <w:t> </w:t>
      </w:r>
      <w:r>
        <w:rPr>
          <w:sz w:val="20"/>
        </w:rPr>
        <w:t>públicos,</w:t>
      </w:r>
      <w:r>
        <w:rPr>
          <w:spacing w:val="-17"/>
          <w:sz w:val="20"/>
        </w:rPr>
        <w:t> </w:t>
      </w:r>
      <w:r>
        <w:rPr>
          <w:sz w:val="20"/>
        </w:rPr>
        <w:t>votar</w:t>
      </w:r>
      <w:r>
        <w:rPr>
          <w:spacing w:val="-17"/>
          <w:sz w:val="20"/>
        </w:rPr>
        <w:t> </w:t>
      </w:r>
      <w:r>
        <w:rPr>
          <w:sz w:val="20"/>
        </w:rPr>
        <w:t>y</w:t>
      </w:r>
      <w:r>
        <w:rPr>
          <w:spacing w:val="-14"/>
          <w:sz w:val="20"/>
        </w:rPr>
        <w:t> </w:t>
      </w:r>
      <w:r>
        <w:rPr>
          <w:sz w:val="20"/>
        </w:rPr>
        <w:t>ser</w:t>
      </w:r>
      <w:r>
        <w:rPr>
          <w:spacing w:val="-15"/>
          <w:sz w:val="20"/>
        </w:rPr>
        <w:t> </w:t>
      </w:r>
      <w:r>
        <w:rPr>
          <w:sz w:val="20"/>
        </w:rPr>
        <w:t>elegido,</w:t>
      </w:r>
      <w:r>
        <w:rPr>
          <w:spacing w:val="-17"/>
          <w:sz w:val="20"/>
        </w:rPr>
        <w:t> </w:t>
      </w:r>
      <w:r>
        <w:rPr>
          <w:sz w:val="20"/>
        </w:rPr>
        <w:t>y</w:t>
      </w:r>
      <w:r>
        <w:rPr>
          <w:spacing w:val="-16"/>
          <w:sz w:val="20"/>
        </w:rPr>
        <w:t> </w:t>
      </w:r>
      <w:r>
        <w:rPr>
          <w:sz w:val="20"/>
        </w:rPr>
        <w:t>tener</w:t>
      </w:r>
      <w:r>
        <w:rPr>
          <w:spacing w:val="-17"/>
          <w:sz w:val="20"/>
        </w:rPr>
        <w:t> </w:t>
      </w:r>
      <w:r>
        <w:rPr>
          <w:sz w:val="20"/>
        </w:rPr>
        <w:t>acceso</w:t>
      </w:r>
      <w:r>
        <w:rPr>
          <w:spacing w:val="-17"/>
          <w:sz w:val="20"/>
        </w:rPr>
        <w:t> </w:t>
      </w:r>
      <w:r>
        <w:rPr>
          <w:sz w:val="20"/>
        </w:rPr>
        <w:t>en</w:t>
      </w:r>
      <w:r>
        <w:rPr>
          <w:spacing w:val="-15"/>
          <w:sz w:val="20"/>
        </w:rPr>
        <w:t> </w:t>
      </w:r>
      <w:r>
        <w:rPr>
          <w:sz w:val="20"/>
        </w:rPr>
        <w:t>condiciones generales de igualdad a las funciones públicas.</w:t>
      </w:r>
    </w:p>
    <w:p>
      <w:pPr>
        <w:pStyle w:val="BodyText"/>
        <w:spacing w:before="11"/>
        <w:rPr>
          <w:sz w:val="19"/>
        </w:rPr>
      </w:pPr>
    </w:p>
    <w:p>
      <w:pPr>
        <w:pStyle w:val="ListParagraph"/>
        <w:numPr>
          <w:ilvl w:val="0"/>
          <w:numId w:val="6"/>
        </w:numPr>
        <w:tabs>
          <w:tab w:pos="1110" w:val="left" w:leader="none"/>
        </w:tabs>
        <w:spacing w:line="240" w:lineRule="auto" w:before="0" w:after="0"/>
        <w:ind w:left="401" w:right="117" w:hanging="12"/>
        <w:jc w:val="both"/>
        <w:rPr>
          <w:sz w:val="20"/>
        </w:rPr>
      </w:pPr>
      <w:r>
        <w:rPr>
          <w:sz w:val="20"/>
        </w:rPr>
        <w:t>De esta forma, la Corte considera que el mecanismo de selección y destitución de los jueces electorales debe ser coherente con el sistema político democrático en su conjunto</w:t>
      </w:r>
      <w:hyperlink w:history="true" w:anchor="_bookmark96">
        <w:r>
          <w:rPr>
            <w:position w:val="7"/>
            <w:sz w:val="13"/>
          </w:rPr>
          <w:t>71</w:t>
        </w:r>
      </w:hyperlink>
      <w:r>
        <w:rPr>
          <w:sz w:val="20"/>
        </w:rPr>
        <w:t>. En efecto, la vulneración de la independencia de los tribunales electorales afecta no sólo a la justicia electoral, sino el ejercicio efectivo de la democracia representativa,</w:t>
      </w:r>
      <w:r>
        <w:rPr>
          <w:spacing w:val="-2"/>
          <w:sz w:val="20"/>
        </w:rPr>
        <w:t> </w:t>
      </w:r>
      <w:r>
        <w:rPr>
          <w:sz w:val="20"/>
        </w:rPr>
        <w:t>el</w:t>
      </w:r>
      <w:r>
        <w:rPr>
          <w:spacing w:val="-4"/>
          <w:sz w:val="20"/>
        </w:rPr>
        <w:t> </w:t>
      </w:r>
      <w:r>
        <w:rPr>
          <w:sz w:val="20"/>
        </w:rPr>
        <w:t>cual</w:t>
      </w:r>
      <w:r>
        <w:rPr>
          <w:spacing w:val="-4"/>
          <w:sz w:val="20"/>
        </w:rPr>
        <w:t> </w:t>
      </w:r>
      <w:r>
        <w:rPr>
          <w:sz w:val="20"/>
        </w:rPr>
        <w:t>es</w:t>
      </w:r>
      <w:r>
        <w:rPr>
          <w:spacing w:val="-5"/>
          <w:sz w:val="20"/>
        </w:rPr>
        <w:t> </w:t>
      </w:r>
      <w:r>
        <w:rPr>
          <w:sz w:val="20"/>
        </w:rPr>
        <w:t>la</w:t>
      </w:r>
      <w:r>
        <w:rPr>
          <w:spacing w:val="-4"/>
          <w:sz w:val="20"/>
        </w:rPr>
        <w:t> </w:t>
      </w:r>
      <w:r>
        <w:rPr>
          <w:sz w:val="20"/>
        </w:rPr>
        <w:t>base</w:t>
      </w:r>
      <w:r>
        <w:rPr>
          <w:spacing w:val="-5"/>
          <w:sz w:val="20"/>
        </w:rPr>
        <w:t> </w:t>
      </w:r>
      <w:r>
        <w:rPr>
          <w:sz w:val="20"/>
        </w:rPr>
        <w:t>del</w:t>
      </w:r>
      <w:r>
        <w:rPr>
          <w:spacing w:val="-1"/>
          <w:sz w:val="20"/>
        </w:rPr>
        <w:t> </w:t>
      </w:r>
      <w:r>
        <w:rPr>
          <w:sz w:val="20"/>
        </w:rPr>
        <w:t>estado</w:t>
      </w:r>
      <w:r>
        <w:rPr>
          <w:spacing w:val="-5"/>
          <w:sz w:val="20"/>
        </w:rPr>
        <w:t> </w:t>
      </w:r>
      <w:r>
        <w:rPr>
          <w:sz w:val="20"/>
        </w:rPr>
        <w:t>de</w:t>
      </w:r>
      <w:r>
        <w:rPr>
          <w:spacing w:val="-3"/>
          <w:sz w:val="20"/>
        </w:rPr>
        <w:t> </w:t>
      </w:r>
      <w:r>
        <w:rPr>
          <w:sz w:val="20"/>
        </w:rPr>
        <w:t>derecho</w:t>
      </w:r>
      <w:hyperlink w:history="true" w:anchor="_bookmark97">
        <w:r>
          <w:rPr>
            <w:position w:val="7"/>
            <w:sz w:val="13"/>
          </w:rPr>
          <w:t>72</w:t>
        </w:r>
      </w:hyperlink>
      <w:r>
        <w:rPr>
          <w:sz w:val="20"/>
        </w:rPr>
        <w:t>.</w:t>
      </w:r>
      <w:r>
        <w:rPr>
          <w:spacing w:val="-5"/>
          <w:sz w:val="20"/>
        </w:rPr>
        <w:t> </w:t>
      </w:r>
      <w:r>
        <w:rPr>
          <w:sz w:val="20"/>
        </w:rPr>
        <w:t>La</w:t>
      </w:r>
      <w:r>
        <w:rPr>
          <w:spacing w:val="-4"/>
          <w:sz w:val="20"/>
        </w:rPr>
        <w:t> </w:t>
      </w:r>
      <w:r>
        <w:rPr>
          <w:sz w:val="20"/>
        </w:rPr>
        <w:t>cooptación</w:t>
      </w:r>
      <w:r>
        <w:rPr>
          <w:spacing w:val="-1"/>
          <w:sz w:val="20"/>
        </w:rPr>
        <w:t> </w:t>
      </w:r>
      <w:r>
        <w:rPr>
          <w:sz w:val="20"/>
        </w:rPr>
        <w:t>de</w:t>
      </w:r>
      <w:r>
        <w:rPr>
          <w:spacing w:val="-5"/>
          <w:sz w:val="20"/>
        </w:rPr>
        <w:t> </w:t>
      </w:r>
      <w:r>
        <w:rPr>
          <w:sz w:val="20"/>
        </w:rPr>
        <w:t>los</w:t>
      </w:r>
      <w:r>
        <w:rPr>
          <w:spacing w:val="-2"/>
          <w:sz w:val="20"/>
        </w:rPr>
        <w:t> </w:t>
      </w:r>
      <w:r>
        <w:rPr>
          <w:sz w:val="20"/>
        </w:rPr>
        <w:t>órganos</w:t>
      </w:r>
    </w:p>
    <w:p>
      <w:pPr>
        <w:pStyle w:val="BodyText"/>
        <w:spacing w:before="8"/>
        <w:rPr>
          <w:sz w:val="29"/>
        </w:rPr>
      </w:pPr>
      <w:r>
        <w:rPr/>
        <w:pict>
          <v:rect style="position:absolute;margin-left:85.080002pt;margin-top:19.233633pt;width:144pt;height:.6pt;mso-position-horizontal-relative:page;mso-position-vertical-relative:paragraph;z-index:-15719936;mso-wrap-distance-left:0;mso-wrap-distance-right:0" id="docshape19" filled="true" fillcolor="#000000" stroked="false">
            <v:fill type="solid"/>
            <w10:wrap type="topAndBottom"/>
          </v:rect>
        </w:pict>
      </w:r>
    </w:p>
    <w:p>
      <w:pPr>
        <w:spacing w:before="103"/>
        <w:ind w:left="401" w:right="113" w:firstLine="0"/>
        <w:jc w:val="both"/>
        <w:rPr>
          <w:sz w:val="16"/>
        </w:rPr>
      </w:pPr>
      <w:r>
        <w:rPr>
          <w:i/>
          <w:spacing w:val="-2"/>
          <w:sz w:val="16"/>
        </w:rPr>
        <w:t>Commonwealth</w:t>
      </w:r>
      <w:r>
        <w:rPr>
          <w:spacing w:val="-2"/>
          <w:sz w:val="16"/>
        </w:rPr>
        <w:t>, la Asociación</w:t>
      </w:r>
      <w:r>
        <w:rPr>
          <w:spacing w:val="-6"/>
          <w:sz w:val="16"/>
        </w:rPr>
        <w:t> </w:t>
      </w:r>
      <w:r>
        <w:rPr>
          <w:spacing w:val="-2"/>
          <w:sz w:val="16"/>
        </w:rPr>
        <w:t>de</w:t>
      </w:r>
      <w:r>
        <w:rPr>
          <w:spacing w:val="-5"/>
          <w:sz w:val="16"/>
        </w:rPr>
        <w:t> </w:t>
      </w:r>
      <w:r>
        <w:rPr>
          <w:spacing w:val="-2"/>
          <w:sz w:val="16"/>
        </w:rPr>
        <w:t>Magistrados</w:t>
      </w:r>
      <w:r>
        <w:rPr>
          <w:spacing w:val="-5"/>
          <w:sz w:val="16"/>
        </w:rPr>
        <w:t> </w:t>
      </w:r>
      <w:r>
        <w:rPr>
          <w:spacing w:val="-2"/>
          <w:sz w:val="16"/>
        </w:rPr>
        <w:t>y Jueces</w:t>
      </w:r>
      <w:r>
        <w:rPr>
          <w:spacing w:val="-5"/>
          <w:sz w:val="16"/>
        </w:rPr>
        <w:t> </w:t>
      </w:r>
      <w:r>
        <w:rPr>
          <w:spacing w:val="-2"/>
          <w:sz w:val="16"/>
        </w:rPr>
        <w:t>del</w:t>
      </w:r>
      <w:r>
        <w:rPr>
          <w:spacing w:val="-3"/>
          <w:sz w:val="16"/>
        </w:rPr>
        <w:t> </w:t>
      </w:r>
      <w:r>
        <w:rPr>
          <w:i/>
          <w:spacing w:val="-2"/>
          <w:sz w:val="16"/>
        </w:rPr>
        <w:t>Commonwealth</w:t>
      </w:r>
      <w:r>
        <w:rPr>
          <w:i/>
          <w:spacing w:val="-3"/>
          <w:sz w:val="16"/>
        </w:rPr>
        <w:t> </w:t>
      </w:r>
      <w:r>
        <w:rPr>
          <w:spacing w:val="-2"/>
          <w:sz w:val="16"/>
        </w:rPr>
        <w:t>y</w:t>
      </w:r>
      <w:r>
        <w:rPr>
          <w:spacing w:val="-3"/>
          <w:sz w:val="16"/>
        </w:rPr>
        <w:t> </w:t>
      </w:r>
      <w:r>
        <w:rPr>
          <w:spacing w:val="-2"/>
          <w:sz w:val="16"/>
        </w:rPr>
        <w:t>la Asociación</w:t>
      </w:r>
      <w:r>
        <w:rPr>
          <w:spacing w:val="-6"/>
          <w:sz w:val="16"/>
        </w:rPr>
        <w:t> </w:t>
      </w:r>
      <w:r>
        <w:rPr>
          <w:spacing w:val="-2"/>
          <w:sz w:val="16"/>
        </w:rPr>
        <w:t>de Educación</w:t>
      </w:r>
      <w:r>
        <w:rPr>
          <w:spacing w:val="-6"/>
          <w:sz w:val="16"/>
        </w:rPr>
        <w:t> </w:t>
      </w:r>
      <w:r>
        <w:rPr>
          <w:spacing w:val="-2"/>
          <w:sz w:val="16"/>
        </w:rPr>
        <w:t>Jurídica </w:t>
      </w:r>
      <w:r>
        <w:rPr>
          <w:sz w:val="16"/>
        </w:rPr>
        <w:t>del </w:t>
      </w:r>
      <w:r>
        <w:rPr>
          <w:i/>
          <w:sz w:val="16"/>
        </w:rPr>
        <w:t>Commonwealth</w:t>
      </w:r>
      <w:r>
        <w:rPr>
          <w:sz w:val="16"/>
        </w:rPr>
        <w:t>, directrices II, VI y VII; Cumbre Iberoamericana de Presidentes de Cortes Supremas, Estatuto del Juez Iberoamericano, aprobado en la VI</w:t>
      </w:r>
      <w:r>
        <w:rPr>
          <w:spacing w:val="-2"/>
          <w:sz w:val="16"/>
        </w:rPr>
        <w:t> </w:t>
      </w:r>
      <w:r>
        <w:rPr>
          <w:sz w:val="16"/>
        </w:rPr>
        <w:t>Cumbre celebrada en</w:t>
      </w:r>
      <w:r>
        <w:rPr>
          <w:spacing w:val="-2"/>
          <w:sz w:val="16"/>
        </w:rPr>
        <w:t> </w:t>
      </w:r>
      <w:r>
        <w:rPr>
          <w:sz w:val="16"/>
        </w:rPr>
        <w:t>Santa Cruz de</w:t>
      </w:r>
      <w:r>
        <w:rPr>
          <w:spacing w:val="-3"/>
          <w:sz w:val="16"/>
        </w:rPr>
        <w:t> </w:t>
      </w:r>
      <w:r>
        <w:rPr>
          <w:sz w:val="16"/>
        </w:rPr>
        <w:t>Tenerife,</w:t>
      </w:r>
      <w:r>
        <w:rPr>
          <w:spacing w:val="-2"/>
          <w:sz w:val="16"/>
        </w:rPr>
        <w:t> </w:t>
      </w:r>
      <w:r>
        <w:rPr>
          <w:sz w:val="16"/>
        </w:rPr>
        <w:t>Canarias, España, los días 23, 24 y 25 de mayo de 2001, artículos 1, 2 y 14; Principios de </w:t>
      </w:r>
      <w:r>
        <w:rPr>
          <w:i/>
          <w:sz w:val="16"/>
        </w:rPr>
        <w:t>Burgh House </w:t>
      </w:r>
      <w:r>
        <w:rPr>
          <w:sz w:val="16"/>
        </w:rPr>
        <w:t>relativos a la Independencia</w:t>
      </w:r>
      <w:r>
        <w:rPr>
          <w:spacing w:val="-4"/>
          <w:sz w:val="16"/>
        </w:rPr>
        <w:t> </w:t>
      </w:r>
      <w:r>
        <w:rPr>
          <w:sz w:val="16"/>
        </w:rPr>
        <w:t>de</w:t>
      </w:r>
      <w:r>
        <w:rPr>
          <w:spacing w:val="-1"/>
          <w:sz w:val="16"/>
        </w:rPr>
        <w:t> </w:t>
      </w:r>
      <w:r>
        <w:rPr>
          <w:sz w:val="16"/>
        </w:rPr>
        <w:t>la</w:t>
      </w:r>
      <w:r>
        <w:rPr>
          <w:spacing w:val="-4"/>
          <w:sz w:val="16"/>
        </w:rPr>
        <w:t> </w:t>
      </w:r>
      <w:r>
        <w:rPr>
          <w:sz w:val="16"/>
        </w:rPr>
        <w:t>Judicatura</w:t>
      </w:r>
      <w:r>
        <w:rPr>
          <w:spacing w:val="-2"/>
          <w:sz w:val="16"/>
        </w:rPr>
        <w:t> </w:t>
      </w:r>
      <w:r>
        <w:rPr>
          <w:sz w:val="16"/>
        </w:rPr>
        <w:t>Internacional,</w:t>
      </w:r>
      <w:r>
        <w:rPr>
          <w:spacing w:val="-2"/>
          <w:sz w:val="16"/>
        </w:rPr>
        <w:t> </w:t>
      </w:r>
      <w:r>
        <w:rPr>
          <w:sz w:val="16"/>
        </w:rPr>
        <w:t>adoptados</w:t>
      </w:r>
      <w:r>
        <w:rPr>
          <w:spacing w:val="-3"/>
          <w:sz w:val="16"/>
        </w:rPr>
        <w:t> </w:t>
      </w:r>
      <w:r>
        <w:rPr>
          <w:sz w:val="16"/>
        </w:rPr>
        <w:t>por el</w:t>
      </w:r>
      <w:r>
        <w:rPr>
          <w:spacing w:val="-4"/>
          <w:sz w:val="16"/>
        </w:rPr>
        <w:t> </w:t>
      </w:r>
      <w:r>
        <w:rPr>
          <w:sz w:val="16"/>
        </w:rPr>
        <w:t>Grupo</w:t>
      </w:r>
      <w:r>
        <w:rPr>
          <w:spacing w:val="-3"/>
          <w:sz w:val="16"/>
        </w:rPr>
        <w:t> </w:t>
      </w:r>
      <w:r>
        <w:rPr>
          <w:sz w:val="16"/>
        </w:rPr>
        <w:t>de</w:t>
      </w:r>
      <w:r>
        <w:rPr>
          <w:spacing w:val="-1"/>
          <w:sz w:val="16"/>
        </w:rPr>
        <w:t> </w:t>
      </w:r>
      <w:r>
        <w:rPr>
          <w:sz w:val="16"/>
        </w:rPr>
        <w:t>estudio</w:t>
      </w:r>
      <w:r>
        <w:rPr>
          <w:spacing w:val="-3"/>
          <w:sz w:val="16"/>
        </w:rPr>
        <w:t> </w:t>
      </w:r>
      <w:r>
        <w:rPr>
          <w:sz w:val="16"/>
        </w:rPr>
        <w:t>de</w:t>
      </w:r>
      <w:r>
        <w:rPr>
          <w:spacing w:val="-3"/>
          <w:sz w:val="16"/>
        </w:rPr>
        <w:t> </w:t>
      </w:r>
      <w:r>
        <w:rPr>
          <w:sz w:val="16"/>
        </w:rPr>
        <w:t>la</w:t>
      </w:r>
      <w:r>
        <w:rPr>
          <w:spacing w:val="-4"/>
          <w:sz w:val="16"/>
        </w:rPr>
        <w:t> </w:t>
      </w:r>
      <w:r>
        <w:rPr>
          <w:sz w:val="16"/>
        </w:rPr>
        <w:t>Asociación</w:t>
      </w:r>
      <w:r>
        <w:rPr>
          <w:spacing w:val="-4"/>
          <w:sz w:val="16"/>
        </w:rPr>
        <w:t> </w:t>
      </w:r>
      <w:r>
        <w:rPr>
          <w:sz w:val="16"/>
        </w:rPr>
        <w:t>de</w:t>
      </w:r>
      <w:r>
        <w:rPr>
          <w:spacing w:val="-3"/>
          <w:sz w:val="16"/>
        </w:rPr>
        <w:t> </w:t>
      </w:r>
      <w:r>
        <w:rPr>
          <w:sz w:val="16"/>
        </w:rPr>
        <w:t>Derecho Internacional</w:t>
      </w:r>
      <w:r>
        <w:rPr>
          <w:spacing w:val="-4"/>
          <w:sz w:val="16"/>
        </w:rPr>
        <w:t> </w:t>
      </w:r>
      <w:r>
        <w:rPr>
          <w:sz w:val="16"/>
        </w:rPr>
        <w:t>sobre</w:t>
      </w:r>
      <w:r>
        <w:rPr>
          <w:spacing w:val="-3"/>
          <w:sz w:val="16"/>
        </w:rPr>
        <w:t> </w:t>
      </w:r>
      <w:r>
        <w:rPr>
          <w:sz w:val="16"/>
        </w:rPr>
        <w:t>la</w:t>
      </w:r>
      <w:r>
        <w:rPr>
          <w:spacing w:val="-7"/>
          <w:sz w:val="16"/>
        </w:rPr>
        <w:t> </w:t>
      </w:r>
      <w:r>
        <w:rPr>
          <w:sz w:val="16"/>
        </w:rPr>
        <w:t>práctica</w:t>
      </w:r>
      <w:r>
        <w:rPr>
          <w:spacing w:val="-4"/>
          <w:sz w:val="16"/>
        </w:rPr>
        <w:t> </w:t>
      </w:r>
      <w:r>
        <w:rPr>
          <w:sz w:val="16"/>
        </w:rPr>
        <w:t>y</w:t>
      </w:r>
      <w:r>
        <w:rPr>
          <w:spacing w:val="-5"/>
          <w:sz w:val="16"/>
        </w:rPr>
        <w:t> </w:t>
      </w:r>
      <w:r>
        <w:rPr>
          <w:sz w:val="16"/>
        </w:rPr>
        <w:t>el</w:t>
      </w:r>
      <w:r>
        <w:rPr>
          <w:spacing w:val="-7"/>
          <w:sz w:val="16"/>
        </w:rPr>
        <w:t> </w:t>
      </w:r>
      <w:r>
        <w:rPr>
          <w:sz w:val="16"/>
        </w:rPr>
        <w:t>procedimiento</w:t>
      </w:r>
      <w:r>
        <w:rPr>
          <w:spacing w:val="-5"/>
          <w:sz w:val="16"/>
        </w:rPr>
        <w:t> </w:t>
      </w:r>
      <w:r>
        <w:rPr>
          <w:sz w:val="16"/>
        </w:rPr>
        <w:t>de</w:t>
      </w:r>
      <w:r>
        <w:rPr>
          <w:spacing w:val="-3"/>
          <w:sz w:val="16"/>
        </w:rPr>
        <w:t> </w:t>
      </w:r>
      <w:r>
        <w:rPr>
          <w:sz w:val="16"/>
        </w:rPr>
        <w:t>los</w:t>
      </w:r>
      <w:r>
        <w:rPr>
          <w:spacing w:val="-3"/>
          <w:sz w:val="16"/>
        </w:rPr>
        <w:t> </w:t>
      </w:r>
      <w:r>
        <w:rPr>
          <w:sz w:val="16"/>
        </w:rPr>
        <w:t>tribunales</w:t>
      </w:r>
      <w:r>
        <w:rPr>
          <w:spacing w:val="-3"/>
          <w:sz w:val="16"/>
        </w:rPr>
        <w:t> </w:t>
      </w:r>
      <w:r>
        <w:rPr>
          <w:sz w:val="16"/>
        </w:rPr>
        <w:t>y</w:t>
      </w:r>
      <w:r>
        <w:rPr>
          <w:spacing w:val="-5"/>
          <w:sz w:val="16"/>
        </w:rPr>
        <w:t> </w:t>
      </w:r>
      <w:r>
        <w:rPr>
          <w:sz w:val="16"/>
        </w:rPr>
        <w:t>cortes</w:t>
      </w:r>
      <w:r>
        <w:rPr>
          <w:spacing w:val="-6"/>
          <w:sz w:val="16"/>
        </w:rPr>
        <w:t> </w:t>
      </w:r>
      <w:r>
        <w:rPr>
          <w:sz w:val="16"/>
        </w:rPr>
        <w:t>internacionales,</w:t>
      </w:r>
      <w:r>
        <w:rPr>
          <w:spacing w:val="-4"/>
          <w:sz w:val="16"/>
        </w:rPr>
        <w:t> </w:t>
      </w:r>
      <w:r>
        <w:rPr>
          <w:sz w:val="16"/>
        </w:rPr>
        <w:t>en</w:t>
      </w:r>
      <w:r>
        <w:rPr>
          <w:spacing w:val="-4"/>
          <w:sz w:val="16"/>
        </w:rPr>
        <w:t> </w:t>
      </w:r>
      <w:r>
        <w:rPr>
          <w:sz w:val="16"/>
        </w:rPr>
        <w:t>asociación</w:t>
      </w:r>
      <w:r>
        <w:rPr>
          <w:spacing w:val="-7"/>
          <w:sz w:val="16"/>
        </w:rPr>
        <w:t> </w:t>
      </w:r>
      <w:r>
        <w:rPr>
          <w:sz w:val="16"/>
        </w:rPr>
        <w:t>con el Proyecto sobre tribunales y cortes internacionales, en 2004, y Declaración de Principios Mínimos sobre la Independencia de los Poderes Judiciales y de los Jueces en América Latina, Declaración de Campeche, adoptada por la Federación Latinoamericana de Magistrados en 2008.</w:t>
      </w:r>
    </w:p>
    <w:p>
      <w:pPr>
        <w:spacing w:before="119"/>
        <w:ind w:left="401" w:right="113" w:firstLine="0"/>
        <w:jc w:val="both"/>
        <w:rPr>
          <w:sz w:val="16"/>
        </w:rPr>
      </w:pPr>
      <w:bookmarkStart w:name="_bookmark95" w:id="124"/>
      <w:bookmarkEnd w:id="124"/>
      <w:r>
        <w:rPr/>
      </w:r>
      <w:r>
        <w:rPr>
          <w:sz w:val="16"/>
          <w:vertAlign w:val="superscript"/>
        </w:rPr>
        <w:t>70</w:t>
      </w:r>
      <w:r>
        <w:rPr>
          <w:spacing w:val="80"/>
          <w:sz w:val="16"/>
          <w:vertAlign w:val="baseline"/>
        </w:rPr>
        <w:t>  </w:t>
      </w:r>
      <w:r>
        <w:rPr>
          <w:i/>
          <w:sz w:val="16"/>
          <w:vertAlign w:val="baseline"/>
        </w:rPr>
        <w:t>Cfr.</w:t>
      </w:r>
      <w:r>
        <w:rPr>
          <w:i/>
          <w:spacing w:val="-15"/>
          <w:sz w:val="16"/>
          <w:vertAlign w:val="baseline"/>
        </w:rPr>
        <w:t> </w:t>
      </w:r>
      <w:r>
        <w:rPr>
          <w:sz w:val="16"/>
          <w:vertAlign w:val="baseline"/>
        </w:rPr>
        <w:t>Constitución</w:t>
      </w:r>
      <w:r>
        <w:rPr>
          <w:spacing w:val="-14"/>
          <w:sz w:val="16"/>
          <w:vertAlign w:val="baseline"/>
        </w:rPr>
        <w:t> </w:t>
      </w:r>
      <w:r>
        <w:rPr>
          <w:sz w:val="16"/>
          <w:vertAlign w:val="baseline"/>
        </w:rPr>
        <w:t>de</w:t>
      </w:r>
      <w:r>
        <w:rPr>
          <w:spacing w:val="-13"/>
          <w:sz w:val="16"/>
          <w:vertAlign w:val="baseline"/>
        </w:rPr>
        <w:t> </w:t>
      </w:r>
      <w:r>
        <w:rPr>
          <w:sz w:val="16"/>
          <w:vertAlign w:val="baseline"/>
        </w:rPr>
        <w:t>la</w:t>
      </w:r>
      <w:r>
        <w:rPr>
          <w:spacing w:val="-13"/>
          <w:sz w:val="16"/>
          <w:vertAlign w:val="baseline"/>
        </w:rPr>
        <w:t> </w:t>
      </w:r>
      <w:r>
        <w:rPr>
          <w:sz w:val="16"/>
          <w:vertAlign w:val="baseline"/>
        </w:rPr>
        <w:t>Nación</w:t>
      </w:r>
      <w:r>
        <w:rPr>
          <w:spacing w:val="-15"/>
          <w:sz w:val="16"/>
          <w:vertAlign w:val="baseline"/>
        </w:rPr>
        <w:t> </w:t>
      </w:r>
      <w:r>
        <w:rPr>
          <w:sz w:val="16"/>
          <w:vertAlign w:val="baseline"/>
        </w:rPr>
        <w:t>Argentina,</w:t>
      </w:r>
      <w:r>
        <w:rPr>
          <w:spacing w:val="-12"/>
          <w:sz w:val="16"/>
          <w:vertAlign w:val="baseline"/>
        </w:rPr>
        <w:t> </w:t>
      </w:r>
      <w:r>
        <w:rPr>
          <w:sz w:val="16"/>
          <w:vertAlign w:val="baseline"/>
        </w:rPr>
        <w:t>artículos</w:t>
      </w:r>
      <w:r>
        <w:rPr>
          <w:spacing w:val="-14"/>
          <w:sz w:val="16"/>
          <w:vertAlign w:val="baseline"/>
        </w:rPr>
        <w:t> </w:t>
      </w:r>
      <w:r>
        <w:rPr>
          <w:sz w:val="16"/>
          <w:vertAlign w:val="baseline"/>
        </w:rPr>
        <w:t>109</w:t>
      </w:r>
      <w:r>
        <w:rPr>
          <w:spacing w:val="-15"/>
          <w:sz w:val="16"/>
          <w:vertAlign w:val="baseline"/>
        </w:rPr>
        <w:t> </w:t>
      </w:r>
      <w:r>
        <w:rPr>
          <w:sz w:val="16"/>
          <w:vertAlign w:val="baseline"/>
        </w:rPr>
        <w:t>y</w:t>
      </w:r>
      <w:r>
        <w:rPr>
          <w:spacing w:val="-13"/>
          <w:sz w:val="16"/>
          <w:vertAlign w:val="baseline"/>
        </w:rPr>
        <w:t> </w:t>
      </w:r>
      <w:r>
        <w:rPr>
          <w:sz w:val="16"/>
          <w:vertAlign w:val="baseline"/>
        </w:rPr>
        <w:t>114,</w:t>
      </w:r>
      <w:r>
        <w:rPr>
          <w:spacing w:val="-15"/>
          <w:sz w:val="16"/>
          <w:vertAlign w:val="baseline"/>
        </w:rPr>
        <w:t> </w:t>
      </w:r>
      <w:r>
        <w:rPr>
          <w:sz w:val="16"/>
          <w:vertAlign w:val="baseline"/>
        </w:rPr>
        <w:t>numeral</w:t>
      </w:r>
      <w:r>
        <w:rPr>
          <w:spacing w:val="-14"/>
          <w:sz w:val="16"/>
          <w:vertAlign w:val="baseline"/>
        </w:rPr>
        <w:t> </w:t>
      </w:r>
      <w:r>
        <w:rPr>
          <w:sz w:val="16"/>
          <w:vertAlign w:val="baseline"/>
        </w:rPr>
        <w:t>6;</w:t>
      </w:r>
      <w:r>
        <w:rPr>
          <w:spacing w:val="-14"/>
          <w:sz w:val="16"/>
          <w:vertAlign w:val="baseline"/>
        </w:rPr>
        <w:t> </w:t>
      </w:r>
      <w:r>
        <w:rPr>
          <w:sz w:val="16"/>
          <w:vertAlign w:val="baseline"/>
        </w:rPr>
        <w:t>Constitución</w:t>
      </w:r>
      <w:r>
        <w:rPr>
          <w:spacing w:val="-12"/>
          <w:sz w:val="16"/>
          <w:vertAlign w:val="baseline"/>
        </w:rPr>
        <w:t> </w:t>
      </w:r>
      <w:r>
        <w:rPr>
          <w:sz w:val="16"/>
          <w:vertAlign w:val="baseline"/>
        </w:rPr>
        <w:t>Política</w:t>
      </w:r>
      <w:r>
        <w:rPr>
          <w:spacing w:val="-13"/>
          <w:sz w:val="16"/>
          <w:vertAlign w:val="baseline"/>
        </w:rPr>
        <w:t> </w:t>
      </w:r>
      <w:r>
        <w:rPr>
          <w:sz w:val="16"/>
          <w:vertAlign w:val="baseline"/>
        </w:rPr>
        <w:t>del</w:t>
      </w:r>
      <w:r>
        <w:rPr>
          <w:spacing w:val="-13"/>
          <w:sz w:val="16"/>
          <w:vertAlign w:val="baseline"/>
        </w:rPr>
        <w:t> </w:t>
      </w:r>
      <w:r>
        <w:rPr>
          <w:sz w:val="16"/>
          <w:vertAlign w:val="baseline"/>
        </w:rPr>
        <w:t>Estado Plurinacional de Bolivia, artículo 178; Constitución de la</w:t>
      </w:r>
      <w:r>
        <w:rPr>
          <w:spacing w:val="-1"/>
          <w:sz w:val="16"/>
          <w:vertAlign w:val="baseline"/>
        </w:rPr>
        <w:t> </w:t>
      </w:r>
      <w:r>
        <w:rPr>
          <w:sz w:val="16"/>
          <w:vertAlign w:val="baseline"/>
        </w:rPr>
        <w:t>República Federativa</w:t>
      </w:r>
      <w:r>
        <w:rPr>
          <w:spacing w:val="-1"/>
          <w:sz w:val="16"/>
          <w:vertAlign w:val="baseline"/>
        </w:rPr>
        <w:t> </w:t>
      </w:r>
      <w:r>
        <w:rPr>
          <w:sz w:val="16"/>
          <w:vertAlign w:val="baseline"/>
        </w:rPr>
        <w:t>de Brasil, artículos 95 y 103-B, párrafo 4, numeral I; Constitución Política de la República de Chile, artículo 73; Constitución Política de Colombia, artículos 228 y 230; Constitución Política de la República de</w:t>
      </w:r>
      <w:r>
        <w:rPr>
          <w:spacing w:val="-1"/>
          <w:sz w:val="16"/>
          <w:vertAlign w:val="baseline"/>
        </w:rPr>
        <w:t> </w:t>
      </w:r>
      <w:r>
        <w:rPr>
          <w:sz w:val="16"/>
          <w:vertAlign w:val="baseline"/>
        </w:rPr>
        <w:t>Costa</w:t>
      </w:r>
      <w:r>
        <w:rPr>
          <w:spacing w:val="-2"/>
          <w:sz w:val="16"/>
          <w:vertAlign w:val="baseline"/>
        </w:rPr>
        <w:t> </w:t>
      </w:r>
      <w:r>
        <w:rPr>
          <w:sz w:val="16"/>
          <w:vertAlign w:val="baseline"/>
        </w:rPr>
        <w:t>Rica, artículo 154; Constitución de</w:t>
      </w:r>
      <w:r>
        <w:rPr>
          <w:spacing w:val="-10"/>
          <w:sz w:val="16"/>
          <w:vertAlign w:val="baseline"/>
        </w:rPr>
        <w:t> </w:t>
      </w:r>
      <w:r>
        <w:rPr>
          <w:sz w:val="16"/>
          <w:vertAlign w:val="baseline"/>
        </w:rPr>
        <w:t>la</w:t>
      </w:r>
      <w:r>
        <w:rPr>
          <w:spacing w:val="-10"/>
          <w:sz w:val="16"/>
          <w:vertAlign w:val="baseline"/>
        </w:rPr>
        <w:t> </w:t>
      </w:r>
      <w:r>
        <w:rPr>
          <w:sz w:val="16"/>
          <w:vertAlign w:val="baseline"/>
        </w:rPr>
        <w:t>República</w:t>
      </w:r>
      <w:r>
        <w:rPr>
          <w:spacing w:val="-13"/>
          <w:sz w:val="16"/>
          <w:vertAlign w:val="baseline"/>
        </w:rPr>
        <w:t> </w:t>
      </w:r>
      <w:r>
        <w:rPr>
          <w:sz w:val="16"/>
          <w:vertAlign w:val="baseline"/>
        </w:rPr>
        <w:t>del</w:t>
      </w:r>
      <w:r>
        <w:rPr>
          <w:spacing w:val="-11"/>
          <w:sz w:val="16"/>
          <w:vertAlign w:val="baseline"/>
        </w:rPr>
        <w:t> </w:t>
      </w:r>
      <w:r>
        <w:rPr>
          <w:sz w:val="16"/>
          <w:vertAlign w:val="baseline"/>
        </w:rPr>
        <w:t>Ecuador,</w:t>
      </w:r>
      <w:r>
        <w:rPr>
          <w:spacing w:val="-11"/>
          <w:sz w:val="16"/>
          <w:vertAlign w:val="baseline"/>
        </w:rPr>
        <w:t> </w:t>
      </w:r>
      <w:r>
        <w:rPr>
          <w:sz w:val="16"/>
          <w:vertAlign w:val="baseline"/>
        </w:rPr>
        <w:t>artículos</w:t>
      </w:r>
      <w:r>
        <w:rPr>
          <w:spacing w:val="-10"/>
          <w:sz w:val="16"/>
          <w:vertAlign w:val="baseline"/>
        </w:rPr>
        <w:t> </w:t>
      </w:r>
      <w:r>
        <w:rPr>
          <w:sz w:val="16"/>
          <w:vertAlign w:val="baseline"/>
        </w:rPr>
        <w:t>168,</w:t>
      </w:r>
      <w:r>
        <w:rPr>
          <w:spacing w:val="-11"/>
          <w:sz w:val="16"/>
          <w:vertAlign w:val="baseline"/>
        </w:rPr>
        <w:t> </w:t>
      </w:r>
      <w:r>
        <w:rPr>
          <w:sz w:val="16"/>
          <w:vertAlign w:val="baseline"/>
        </w:rPr>
        <w:t>numeral</w:t>
      </w:r>
      <w:r>
        <w:rPr>
          <w:spacing w:val="-13"/>
          <w:sz w:val="16"/>
          <w:vertAlign w:val="baseline"/>
        </w:rPr>
        <w:t> </w:t>
      </w:r>
      <w:r>
        <w:rPr>
          <w:sz w:val="16"/>
          <w:vertAlign w:val="baseline"/>
        </w:rPr>
        <w:t>1,</w:t>
      </w:r>
      <w:r>
        <w:rPr>
          <w:spacing w:val="-11"/>
          <w:sz w:val="16"/>
          <w:vertAlign w:val="baseline"/>
        </w:rPr>
        <w:t> </w:t>
      </w:r>
      <w:r>
        <w:rPr>
          <w:sz w:val="16"/>
          <w:vertAlign w:val="baseline"/>
        </w:rPr>
        <w:t>y</w:t>
      </w:r>
      <w:r>
        <w:rPr>
          <w:spacing w:val="-11"/>
          <w:sz w:val="16"/>
          <w:vertAlign w:val="baseline"/>
        </w:rPr>
        <w:t> </w:t>
      </w:r>
      <w:r>
        <w:rPr>
          <w:sz w:val="16"/>
          <w:vertAlign w:val="baseline"/>
        </w:rPr>
        <w:t>431;</w:t>
      </w:r>
      <w:r>
        <w:rPr>
          <w:spacing w:val="-13"/>
          <w:sz w:val="16"/>
          <w:vertAlign w:val="baseline"/>
        </w:rPr>
        <w:t> </w:t>
      </w:r>
      <w:r>
        <w:rPr>
          <w:sz w:val="16"/>
          <w:vertAlign w:val="baseline"/>
        </w:rPr>
        <w:t>Constitución</w:t>
      </w:r>
      <w:r>
        <w:rPr>
          <w:spacing w:val="-11"/>
          <w:sz w:val="16"/>
          <w:vertAlign w:val="baseline"/>
        </w:rPr>
        <w:t> </w:t>
      </w:r>
      <w:r>
        <w:rPr>
          <w:sz w:val="16"/>
          <w:vertAlign w:val="baseline"/>
        </w:rPr>
        <w:t>Política</w:t>
      </w:r>
      <w:r>
        <w:rPr>
          <w:spacing w:val="-10"/>
          <w:sz w:val="16"/>
          <w:vertAlign w:val="baseline"/>
        </w:rPr>
        <w:t> </w:t>
      </w:r>
      <w:r>
        <w:rPr>
          <w:sz w:val="16"/>
          <w:vertAlign w:val="baseline"/>
        </w:rPr>
        <w:t>de</w:t>
      </w:r>
      <w:r>
        <w:rPr>
          <w:spacing w:val="-10"/>
          <w:sz w:val="16"/>
          <w:vertAlign w:val="baseline"/>
        </w:rPr>
        <w:t> </w:t>
      </w:r>
      <w:r>
        <w:rPr>
          <w:sz w:val="16"/>
          <w:vertAlign w:val="baseline"/>
        </w:rPr>
        <w:t>El</w:t>
      </w:r>
      <w:r>
        <w:rPr>
          <w:spacing w:val="-11"/>
          <w:sz w:val="16"/>
          <w:vertAlign w:val="baseline"/>
        </w:rPr>
        <w:t> </w:t>
      </w:r>
      <w:r>
        <w:rPr>
          <w:sz w:val="16"/>
          <w:vertAlign w:val="baseline"/>
        </w:rPr>
        <w:t>Salvador,</w:t>
      </w:r>
      <w:r>
        <w:rPr>
          <w:spacing w:val="-11"/>
          <w:sz w:val="16"/>
          <w:vertAlign w:val="baseline"/>
        </w:rPr>
        <w:t> </w:t>
      </w:r>
      <w:r>
        <w:rPr>
          <w:sz w:val="16"/>
          <w:vertAlign w:val="baseline"/>
        </w:rPr>
        <w:t>artículo</w:t>
      </w:r>
      <w:r>
        <w:rPr>
          <w:spacing w:val="-11"/>
          <w:sz w:val="16"/>
          <w:vertAlign w:val="baseline"/>
        </w:rPr>
        <w:t> </w:t>
      </w:r>
      <w:r>
        <w:rPr>
          <w:sz w:val="16"/>
          <w:vertAlign w:val="baseline"/>
        </w:rPr>
        <w:t>172; Constitución</w:t>
      </w:r>
      <w:r>
        <w:rPr>
          <w:spacing w:val="-7"/>
          <w:sz w:val="16"/>
          <w:vertAlign w:val="baseline"/>
        </w:rPr>
        <w:t> </w:t>
      </w:r>
      <w:r>
        <w:rPr>
          <w:sz w:val="16"/>
          <w:vertAlign w:val="baseline"/>
        </w:rPr>
        <w:t>Política</w:t>
      </w:r>
      <w:r>
        <w:rPr>
          <w:spacing w:val="-7"/>
          <w:sz w:val="16"/>
          <w:vertAlign w:val="baseline"/>
        </w:rPr>
        <w:t> </w:t>
      </w:r>
      <w:r>
        <w:rPr>
          <w:sz w:val="16"/>
          <w:vertAlign w:val="baseline"/>
        </w:rPr>
        <w:t>de</w:t>
      </w:r>
      <w:r>
        <w:rPr>
          <w:spacing w:val="-6"/>
          <w:sz w:val="16"/>
          <w:vertAlign w:val="baseline"/>
        </w:rPr>
        <w:t> </w:t>
      </w:r>
      <w:r>
        <w:rPr>
          <w:sz w:val="16"/>
          <w:vertAlign w:val="baseline"/>
        </w:rPr>
        <w:t>la</w:t>
      </w:r>
      <w:r>
        <w:rPr>
          <w:spacing w:val="-9"/>
          <w:sz w:val="16"/>
          <w:vertAlign w:val="baseline"/>
        </w:rPr>
        <w:t> </w:t>
      </w:r>
      <w:r>
        <w:rPr>
          <w:sz w:val="16"/>
          <w:vertAlign w:val="baseline"/>
        </w:rPr>
        <w:t>República</w:t>
      </w:r>
      <w:r>
        <w:rPr>
          <w:spacing w:val="-7"/>
          <w:sz w:val="16"/>
          <w:vertAlign w:val="baseline"/>
        </w:rPr>
        <w:t> </w:t>
      </w:r>
      <w:r>
        <w:rPr>
          <w:sz w:val="16"/>
          <w:vertAlign w:val="baseline"/>
        </w:rPr>
        <w:t>de</w:t>
      </w:r>
      <w:r>
        <w:rPr>
          <w:spacing w:val="-6"/>
          <w:sz w:val="16"/>
          <w:vertAlign w:val="baseline"/>
        </w:rPr>
        <w:t> </w:t>
      </w:r>
      <w:r>
        <w:rPr>
          <w:sz w:val="16"/>
          <w:vertAlign w:val="baseline"/>
        </w:rPr>
        <w:t>Guatemala,</w:t>
      </w:r>
      <w:r>
        <w:rPr>
          <w:spacing w:val="-7"/>
          <w:sz w:val="16"/>
          <w:vertAlign w:val="baseline"/>
        </w:rPr>
        <w:t> </w:t>
      </w:r>
      <w:r>
        <w:rPr>
          <w:sz w:val="16"/>
          <w:vertAlign w:val="baseline"/>
        </w:rPr>
        <w:t>artículo</w:t>
      </w:r>
      <w:r>
        <w:rPr>
          <w:spacing w:val="-8"/>
          <w:sz w:val="16"/>
          <w:vertAlign w:val="baseline"/>
        </w:rPr>
        <w:t> </w:t>
      </w:r>
      <w:r>
        <w:rPr>
          <w:sz w:val="16"/>
          <w:vertAlign w:val="baseline"/>
        </w:rPr>
        <w:t>203;</w:t>
      </w:r>
      <w:r>
        <w:rPr>
          <w:spacing w:val="-7"/>
          <w:sz w:val="16"/>
          <w:vertAlign w:val="baseline"/>
        </w:rPr>
        <w:t> </w:t>
      </w:r>
      <w:r>
        <w:rPr>
          <w:sz w:val="16"/>
          <w:vertAlign w:val="baseline"/>
        </w:rPr>
        <w:t>Constitución</w:t>
      </w:r>
      <w:r>
        <w:rPr>
          <w:spacing w:val="-7"/>
          <w:sz w:val="16"/>
          <w:vertAlign w:val="baseline"/>
        </w:rPr>
        <w:t> </w:t>
      </w:r>
      <w:r>
        <w:rPr>
          <w:sz w:val="16"/>
          <w:vertAlign w:val="baseline"/>
        </w:rPr>
        <w:t>Política</w:t>
      </w:r>
      <w:r>
        <w:rPr>
          <w:spacing w:val="-7"/>
          <w:sz w:val="16"/>
          <w:vertAlign w:val="baseline"/>
        </w:rPr>
        <w:t> </w:t>
      </w:r>
      <w:r>
        <w:rPr>
          <w:sz w:val="16"/>
          <w:vertAlign w:val="baseline"/>
        </w:rPr>
        <w:t>de</w:t>
      </w:r>
      <w:r>
        <w:rPr>
          <w:spacing w:val="-6"/>
          <w:sz w:val="16"/>
          <w:vertAlign w:val="baseline"/>
        </w:rPr>
        <w:t> </w:t>
      </w:r>
      <w:r>
        <w:rPr>
          <w:sz w:val="16"/>
          <w:vertAlign w:val="baseline"/>
        </w:rPr>
        <w:t>la</w:t>
      </w:r>
      <w:r>
        <w:rPr>
          <w:spacing w:val="-7"/>
          <w:sz w:val="16"/>
          <w:vertAlign w:val="baseline"/>
        </w:rPr>
        <w:t> </w:t>
      </w:r>
      <w:r>
        <w:rPr>
          <w:sz w:val="16"/>
          <w:vertAlign w:val="baseline"/>
        </w:rPr>
        <w:t>República</w:t>
      </w:r>
      <w:r>
        <w:rPr>
          <w:spacing w:val="-7"/>
          <w:sz w:val="16"/>
          <w:vertAlign w:val="baseline"/>
        </w:rPr>
        <w:t> </w:t>
      </w:r>
      <w:r>
        <w:rPr>
          <w:sz w:val="16"/>
          <w:vertAlign w:val="baseline"/>
        </w:rPr>
        <w:t>de</w:t>
      </w:r>
      <w:r>
        <w:rPr>
          <w:spacing w:val="-8"/>
          <w:sz w:val="16"/>
          <w:vertAlign w:val="baseline"/>
        </w:rPr>
        <w:t> </w:t>
      </w:r>
      <w:r>
        <w:rPr>
          <w:sz w:val="16"/>
          <w:vertAlign w:val="baseline"/>
        </w:rPr>
        <w:t>Haití, artículo 177; Constitución Política de la República de Honduras, artículos 303 y 307; Constitución Política de los Estados Unidos Mexicanos, artículo 94; Constitución Política de la República de Nicaragua, artículo 166; Constitución Política de la República de Panamá, artículo 207; Constitución Política del Perú, artículos 139, numeral</w:t>
      </w:r>
      <w:r>
        <w:rPr>
          <w:spacing w:val="-12"/>
          <w:sz w:val="16"/>
          <w:vertAlign w:val="baseline"/>
        </w:rPr>
        <w:t> </w:t>
      </w:r>
      <w:r>
        <w:rPr>
          <w:sz w:val="16"/>
          <w:vertAlign w:val="baseline"/>
        </w:rPr>
        <w:t>2º,</w:t>
      </w:r>
      <w:r>
        <w:rPr>
          <w:spacing w:val="-12"/>
          <w:sz w:val="16"/>
          <w:vertAlign w:val="baseline"/>
        </w:rPr>
        <w:t> </w:t>
      </w:r>
      <w:r>
        <w:rPr>
          <w:sz w:val="16"/>
          <w:vertAlign w:val="baseline"/>
        </w:rPr>
        <w:t>y</w:t>
      </w:r>
      <w:r>
        <w:rPr>
          <w:spacing w:val="-12"/>
          <w:sz w:val="16"/>
          <w:vertAlign w:val="baseline"/>
        </w:rPr>
        <w:t> </w:t>
      </w:r>
      <w:r>
        <w:rPr>
          <w:sz w:val="16"/>
          <w:vertAlign w:val="baseline"/>
        </w:rPr>
        <w:t>146;</w:t>
      </w:r>
      <w:r>
        <w:rPr>
          <w:spacing w:val="-12"/>
          <w:sz w:val="16"/>
          <w:vertAlign w:val="baseline"/>
        </w:rPr>
        <w:t> </w:t>
      </w:r>
      <w:r>
        <w:rPr>
          <w:sz w:val="16"/>
          <w:vertAlign w:val="baseline"/>
        </w:rPr>
        <w:t>Constitución</w:t>
      </w:r>
      <w:r>
        <w:rPr>
          <w:spacing w:val="-12"/>
          <w:sz w:val="16"/>
          <w:vertAlign w:val="baseline"/>
        </w:rPr>
        <w:t> </w:t>
      </w:r>
      <w:r>
        <w:rPr>
          <w:sz w:val="16"/>
          <w:vertAlign w:val="baseline"/>
        </w:rPr>
        <w:t>Política</w:t>
      </w:r>
      <w:r>
        <w:rPr>
          <w:spacing w:val="-11"/>
          <w:sz w:val="16"/>
          <w:vertAlign w:val="baseline"/>
        </w:rPr>
        <w:t> </w:t>
      </w:r>
      <w:r>
        <w:rPr>
          <w:sz w:val="16"/>
          <w:vertAlign w:val="baseline"/>
        </w:rPr>
        <w:t>de</w:t>
      </w:r>
      <w:r>
        <w:rPr>
          <w:spacing w:val="-11"/>
          <w:sz w:val="16"/>
          <w:vertAlign w:val="baseline"/>
        </w:rPr>
        <w:t> </w:t>
      </w:r>
      <w:r>
        <w:rPr>
          <w:sz w:val="16"/>
          <w:vertAlign w:val="baseline"/>
        </w:rPr>
        <w:t>la</w:t>
      </w:r>
      <w:r>
        <w:rPr>
          <w:spacing w:val="-11"/>
          <w:sz w:val="16"/>
          <w:vertAlign w:val="baseline"/>
        </w:rPr>
        <w:t> </w:t>
      </w:r>
      <w:r>
        <w:rPr>
          <w:sz w:val="16"/>
          <w:vertAlign w:val="baseline"/>
        </w:rPr>
        <w:t>República</w:t>
      </w:r>
      <w:r>
        <w:rPr>
          <w:spacing w:val="-14"/>
          <w:sz w:val="16"/>
          <w:vertAlign w:val="baseline"/>
        </w:rPr>
        <w:t> </w:t>
      </w:r>
      <w:r>
        <w:rPr>
          <w:sz w:val="16"/>
          <w:vertAlign w:val="baseline"/>
        </w:rPr>
        <w:t>Dominicana,</w:t>
      </w:r>
      <w:r>
        <w:rPr>
          <w:spacing w:val="-12"/>
          <w:sz w:val="16"/>
          <w:vertAlign w:val="baseline"/>
        </w:rPr>
        <w:t> </w:t>
      </w:r>
      <w:r>
        <w:rPr>
          <w:sz w:val="16"/>
          <w:vertAlign w:val="baseline"/>
        </w:rPr>
        <w:t>articulo</w:t>
      </w:r>
      <w:r>
        <w:rPr>
          <w:spacing w:val="-10"/>
          <w:sz w:val="16"/>
          <w:vertAlign w:val="baseline"/>
        </w:rPr>
        <w:t> </w:t>
      </w:r>
      <w:r>
        <w:rPr>
          <w:sz w:val="16"/>
          <w:vertAlign w:val="baseline"/>
        </w:rPr>
        <w:t>151;</w:t>
      </w:r>
      <w:r>
        <w:rPr>
          <w:spacing w:val="-12"/>
          <w:sz w:val="16"/>
          <w:vertAlign w:val="baseline"/>
        </w:rPr>
        <w:t> </w:t>
      </w:r>
      <w:r>
        <w:rPr>
          <w:sz w:val="16"/>
          <w:vertAlign w:val="baseline"/>
        </w:rPr>
        <w:t>Constitución</w:t>
      </w:r>
      <w:r>
        <w:rPr>
          <w:spacing w:val="-12"/>
          <w:sz w:val="16"/>
          <w:vertAlign w:val="baseline"/>
        </w:rPr>
        <w:t> </w:t>
      </w:r>
      <w:r>
        <w:rPr>
          <w:sz w:val="16"/>
          <w:vertAlign w:val="baseline"/>
        </w:rPr>
        <w:t>de</w:t>
      </w:r>
      <w:r>
        <w:rPr>
          <w:spacing w:val="-11"/>
          <w:sz w:val="16"/>
          <w:vertAlign w:val="baseline"/>
        </w:rPr>
        <w:t> </w:t>
      </w:r>
      <w:r>
        <w:rPr>
          <w:sz w:val="16"/>
          <w:vertAlign w:val="baseline"/>
        </w:rPr>
        <w:t>la</w:t>
      </w:r>
      <w:r>
        <w:rPr>
          <w:spacing w:val="-11"/>
          <w:sz w:val="16"/>
          <w:vertAlign w:val="baseline"/>
        </w:rPr>
        <w:t> </w:t>
      </w:r>
      <w:r>
        <w:rPr>
          <w:sz w:val="16"/>
          <w:vertAlign w:val="baseline"/>
        </w:rPr>
        <w:t>República de Surinam, artículo 10, y Constitución de la República Oriental del Uruguay, artículo 118.</w:t>
      </w:r>
    </w:p>
    <w:p>
      <w:pPr>
        <w:spacing w:before="120"/>
        <w:ind w:left="401" w:right="114" w:firstLine="0"/>
        <w:jc w:val="both"/>
        <w:rPr>
          <w:sz w:val="16"/>
        </w:rPr>
      </w:pPr>
      <w:bookmarkStart w:name="_bookmark96" w:id="125"/>
      <w:bookmarkEnd w:id="125"/>
      <w:r>
        <w:rPr/>
      </w:r>
      <w:r>
        <w:rPr>
          <w:sz w:val="16"/>
          <w:vertAlign w:val="superscript"/>
        </w:rPr>
        <w:t>71</w:t>
      </w:r>
      <w:r>
        <w:rPr>
          <w:spacing w:val="80"/>
          <w:w w:val="150"/>
          <w:sz w:val="16"/>
          <w:vertAlign w:val="baseline"/>
        </w:rPr>
        <w:t> </w:t>
      </w:r>
      <w:r>
        <w:rPr>
          <w:sz w:val="16"/>
          <w:vertAlign w:val="baseline"/>
        </w:rPr>
        <w:t>El artículo 4 de la Carta Democrática Interamericana establece lo siguiente: “Son componentes fundamentales</w:t>
      </w:r>
      <w:r>
        <w:rPr>
          <w:spacing w:val="-15"/>
          <w:sz w:val="16"/>
          <w:vertAlign w:val="baseline"/>
        </w:rPr>
        <w:t> </w:t>
      </w:r>
      <w:r>
        <w:rPr>
          <w:sz w:val="16"/>
          <w:vertAlign w:val="baseline"/>
        </w:rPr>
        <w:t>del</w:t>
      </w:r>
      <w:r>
        <w:rPr>
          <w:spacing w:val="-14"/>
          <w:sz w:val="16"/>
          <w:vertAlign w:val="baseline"/>
        </w:rPr>
        <w:t> </w:t>
      </w:r>
      <w:r>
        <w:rPr>
          <w:sz w:val="16"/>
          <w:vertAlign w:val="baseline"/>
        </w:rPr>
        <w:t>ejercicio</w:t>
      </w:r>
      <w:r>
        <w:rPr>
          <w:spacing w:val="-14"/>
          <w:sz w:val="16"/>
          <w:vertAlign w:val="baseline"/>
        </w:rPr>
        <w:t> </w:t>
      </w:r>
      <w:r>
        <w:rPr>
          <w:sz w:val="16"/>
          <w:vertAlign w:val="baseline"/>
        </w:rPr>
        <w:t>de</w:t>
      </w:r>
      <w:r>
        <w:rPr>
          <w:spacing w:val="-14"/>
          <w:sz w:val="16"/>
          <w:vertAlign w:val="baseline"/>
        </w:rPr>
        <w:t> </w:t>
      </w:r>
      <w:r>
        <w:rPr>
          <w:sz w:val="16"/>
          <w:vertAlign w:val="baseline"/>
        </w:rPr>
        <w:t>la</w:t>
      </w:r>
      <w:r>
        <w:rPr>
          <w:spacing w:val="-14"/>
          <w:sz w:val="16"/>
          <w:vertAlign w:val="baseline"/>
        </w:rPr>
        <w:t> </w:t>
      </w:r>
      <w:r>
        <w:rPr>
          <w:sz w:val="16"/>
          <w:vertAlign w:val="baseline"/>
        </w:rPr>
        <w:t>democracia</w:t>
      </w:r>
      <w:r>
        <w:rPr>
          <w:spacing w:val="-14"/>
          <w:sz w:val="16"/>
          <w:vertAlign w:val="baseline"/>
        </w:rPr>
        <w:t> </w:t>
      </w:r>
      <w:r>
        <w:rPr>
          <w:sz w:val="16"/>
          <w:vertAlign w:val="baseline"/>
        </w:rPr>
        <w:t>la</w:t>
      </w:r>
      <w:r>
        <w:rPr>
          <w:spacing w:val="-14"/>
          <w:sz w:val="16"/>
          <w:vertAlign w:val="baseline"/>
        </w:rPr>
        <w:t> </w:t>
      </w:r>
      <w:r>
        <w:rPr>
          <w:sz w:val="16"/>
          <w:vertAlign w:val="baseline"/>
        </w:rPr>
        <w:t>transparencia</w:t>
      </w:r>
      <w:r>
        <w:rPr>
          <w:spacing w:val="-14"/>
          <w:sz w:val="16"/>
          <w:vertAlign w:val="baseline"/>
        </w:rPr>
        <w:t> </w:t>
      </w:r>
      <w:r>
        <w:rPr>
          <w:sz w:val="16"/>
          <w:vertAlign w:val="baseline"/>
        </w:rPr>
        <w:t>de</w:t>
      </w:r>
      <w:r>
        <w:rPr>
          <w:spacing w:val="-14"/>
          <w:sz w:val="16"/>
          <w:vertAlign w:val="baseline"/>
        </w:rPr>
        <w:t> </w:t>
      </w:r>
      <w:r>
        <w:rPr>
          <w:sz w:val="16"/>
          <w:vertAlign w:val="baseline"/>
        </w:rPr>
        <w:t>las</w:t>
      </w:r>
      <w:r>
        <w:rPr>
          <w:spacing w:val="-14"/>
          <w:sz w:val="16"/>
          <w:vertAlign w:val="baseline"/>
        </w:rPr>
        <w:t> </w:t>
      </w:r>
      <w:r>
        <w:rPr>
          <w:sz w:val="16"/>
          <w:vertAlign w:val="baseline"/>
        </w:rPr>
        <w:t>actividades</w:t>
      </w:r>
      <w:r>
        <w:rPr>
          <w:spacing w:val="-14"/>
          <w:sz w:val="16"/>
          <w:vertAlign w:val="baseline"/>
        </w:rPr>
        <w:t> </w:t>
      </w:r>
      <w:r>
        <w:rPr>
          <w:sz w:val="16"/>
          <w:vertAlign w:val="baseline"/>
        </w:rPr>
        <w:t>gubernamentales,</w:t>
      </w:r>
      <w:r>
        <w:rPr>
          <w:spacing w:val="-14"/>
          <w:sz w:val="16"/>
          <w:vertAlign w:val="baseline"/>
        </w:rPr>
        <w:t> </w:t>
      </w:r>
      <w:r>
        <w:rPr>
          <w:sz w:val="16"/>
          <w:vertAlign w:val="baseline"/>
        </w:rPr>
        <w:t>la</w:t>
      </w:r>
      <w:r>
        <w:rPr>
          <w:spacing w:val="-14"/>
          <w:sz w:val="16"/>
          <w:vertAlign w:val="baseline"/>
        </w:rPr>
        <w:t> </w:t>
      </w:r>
      <w:r>
        <w:rPr>
          <w:sz w:val="16"/>
          <w:vertAlign w:val="baseline"/>
        </w:rPr>
        <w:t>probidad, la responsabilidad de los gobiernos en la gestión pública, el</w:t>
      </w:r>
      <w:r>
        <w:rPr>
          <w:spacing w:val="-1"/>
          <w:sz w:val="16"/>
          <w:vertAlign w:val="baseline"/>
        </w:rPr>
        <w:t> </w:t>
      </w:r>
      <w:r>
        <w:rPr>
          <w:sz w:val="16"/>
          <w:vertAlign w:val="baseline"/>
        </w:rPr>
        <w:t>respeto por los derechos sociales y la libertad de expresión</w:t>
      </w:r>
      <w:r>
        <w:rPr>
          <w:spacing w:val="-9"/>
          <w:sz w:val="16"/>
          <w:vertAlign w:val="baseline"/>
        </w:rPr>
        <w:t> </w:t>
      </w:r>
      <w:r>
        <w:rPr>
          <w:sz w:val="16"/>
          <w:vertAlign w:val="baseline"/>
        </w:rPr>
        <w:t>y</w:t>
      </w:r>
      <w:r>
        <w:rPr>
          <w:spacing w:val="-7"/>
          <w:sz w:val="16"/>
          <w:vertAlign w:val="baseline"/>
        </w:rPr>
        <w:t> </w:t>
      </w:r>
      <w:r>
        <w:rPr>
          <w:sz w:val="16"/>
          <w:vertAlign w:val="baseline"/>
        </w:rPr>
        <w:t>de</w:t>
      </w:r>
      <w:r>
        <w:rPr>
          <w:spacing w:val="-11"/>
          <w:sz w:val="16"/>
          <w:vertAlign w:val="baseline"/>
        </w:rPr>
        <w:t> </w:t>
      </w:r>
      <w:r>
        <w:rPr>
          <w:sz w:val="16"/>
          <w:vertAlign w:val="baseline"/>
        </w:rPr>
        <w:t>prensa.</w:t>
      </w:r>
      <w:r>
        <w:rPr>
          <w:spacing w:val="-7"/>
          <w:sz w:val="16"/>
          <w:vertAlign w:val="baseline"/>
        </w:rPr>
        <w:t> </w:t>
      </w:r>
      <w:r>
        <w:rPr>
          <w:sz w:val="16"/>
          <w:vertAlign w:val="baseline"/>
        </w:rPr>
        <w:t>La</w:t>
      </w:r>
      <w:r>
        <w:rPr>
          <w:spacing w:val="-9"/>
          <w:sz w:val="16"/>
          <w:vertAlign w:val="baseline"/>
        </w:rPr>
        <w:t> </w:t>
      </w:r>
      <w:r>
        <w:rPr>
          <w:sz w:val="16"/>
          <w:vertAlign w:val="baseline"/>
        </w:rPr>
        <w:t>subordinación</w:t>
      </w:r>
      <w:r>
        <w:rPr>
          <w:spacing w:val="-7"/>
          <w:sz w:val="16"/>
          <w:vertAlign w:val="baseline"/>
        </w:rPr>
        <w:t> </w:t>
      </w:r>
      <w:r>
        <w:rPr>
          <w:sz w:val="16"/>
          <w:vertAlign w:val="baseline"/>
        </w:rPr>
        <w:t>constitucional</w:t>
      </w:r>
      <w:r>
        <w:rPr>
          <w:spacing w:val="-7"/>
          <w:sz w:val="16"/>
          <w:vertAlign w:val="baseline"/>
        </w:rPr>
        <w:t> </w:t>
      </w:r>
      <w:r>
        <w:rPr>
          <w:sz w:val="16"/>
          <w:vertAlign w:val="baseline"/>
        </w:rPr>
        <w:t>de</w:t>
      </w:r>
      <w:r>
        <w:rPr>
          <w:spacing w:val="-6"/>
          <w:sz w:val="16"/>
          <w:vertAlign w:val="baseline"/>
        </w:rPr>
        <w:t> </w:t>
      </w:r>
      <w:r>
        <w:rPr>
          <w:sz w:val="16"/>
          <w:vertAlign w:val="baseline"/>
        </w:rPr>
        <w:t>todas</w:t>
      </w:r>
      <w:r>
        <w:rPr>
          <w:spacing w:val="-8"/>
          <w:sz w:val="16"/>
          <w:vertAlign w:val="baseline"/>
        </w:rPr>
        <w:t> </w:t>
      </w:r>
      <w:r>
        <w:rPr>
          <w:sz w:val="16"/>
          <w:vertAlign w:val="baseline"/>
        </w:rPr>
        <w:t>las</w:t>
      </w:r>
      <w:r>
        <w:rPr>
          <w:spacing w:val="-6"/>
          <w:sz w:val="16"/>
          <w:vertAlign w:val="baseline"/>
        </w:rPr>
        <w:t> </w:t>
      </w:r>
      <w:r>
        <w:rPr>
          <w:sz w:val="16"/>
          <w:vertAlign w:val="baseline"/>
        </w:rPr>
        <w:t>instituciones</w:t>
      </w:r>
      <w:r>
        <w:rPr>
          <w:spacing w:val="-8"/>
          <w:sz w:val="16"/>
          <w:vertAlign w:val="baseline"/>
        </w:rPr>
        <w:t> </w:t>
      </w:r>
      <w:r>
        <w:rPr>
          <w:sz w:val="16"/>
          <w:vertAlign w:val="baseline"/>
        </w:rPr>
        <w:t>del</w:t>
      </w:r>
      <w:r>
        <w:rPr>
          <w:spacing w:val="-7"/>
          <w:sz w:val="16"/>
          <w:vertAlign w:val="baseline"/>
        </w:rPr>
        <w:t> </w:t>
      </w:r>
      <w:r>
        <w:rPr>
          <w:sz w:val="16"/>
          <w:vertAlign w:val="baseline"/>
        </w:rPr>
        <w:t>Estado</w:t>
      </w:r>
      <w:r>
        <w:rPr>
          <w:spacing w:val="-5"/>
          <w:sz w:val="16"/>
          <w:vertAlign w:val="baseline"/>
        </w:rPr>
        <w:t> </w:t>
      </w:r>
      <w:r>
        <w:rPr>
          <w:sz w:val="16"/>
          <w:vertAlign w:val="baseline"/>
        </w:rPr>
        <w:t>a</w:t>
      </w:r>
      <w:r>
        <w:rPr>
          <w:spacing w:val="-9"/>
          <w:sz w:val="16"/>
          <w:vertAlign w:val="baseline"/>
        </w:rPr>
        <w:t> </w:t>
      </w:r>
      <w:r>
        <w:rPr>
          <w:sz w:val="16"/>
          <w:vertAlign w:val="baseline"/>
        </w:rPr>
        <w:t>la</w:t>
      </w:r>
      <w:r>
        <w:rPr>
          <w:spacing w:val="-9"/>
          <w:sz w:val="16"/>
          <w:vertAlign w:val="baseline"/>
        </w:rPr>
        <w:t> </w:t>
      </w:r>
      <w:r>
        <w:rPr>
          <w:sz w:val="16"/>
          <w:vertAlign w:val="baseline"/>
        </w:rPr>
        <w:t>autoridad</w:t>
      </w:r>
      <w:r>
        <w:rPr>
          <w:spacing w:val="-8"/>
          <w:sz w:val="16"/>
          <w:vertAlign w:val="baseline"/>
        </w:rPr>
        <w:t> </w:t>
      </w:r>
      <w:r>
        <w:rPr>
          <w:sz w:val="16"/>
          <w:vertAlign w:val="baseline"/>
        </w:rPr>
        <w:t>civil legalmente</w:t>
      </w:r>
      <w:r>
        <w:rPr>
          <w:spacing w:val="-1"/>
          <w:sz w:val="16"/>
          <w:vertAlign w:val="baseline"/>
        </w:rPr>
        <w:t> </w:t>
      </w:r>
      <w:r>
        <w:rPr>
          <w:sz w:val="16"/>
          <w:vertAlign w:val="baseline"/>
        </w:rPr>
        <w:t>constituida</w:t>
      </w:r>
      <w:r>
        <w:rPr>
          <w:spacing w:val="-2"/>
          <w:sz w:val="16"/>
          <w:vertAlign w:val="baseline"/>
        </w:rPr>
        <w:t> </w:t>
      </w:r>
      <w:r>
        <w:rPr>
          <w:sz w:val="16"/>
          <w:vertAlign w:val="baseline"/>
        </w:rPr>
        <w:t>y</w:t>
      </w:r>
      <w:r>
        <w:rPr>
          <w:spacing w:val="-3"/>
          <w:sz w:val="16"/>
          <w:vertAlign w:val="baseline"/>
        </w:rPr>
        <w:t> </w:t>
      </w:r>
      <w:r>
        <w:rPr>
          <w:sz w:val="16"/>
          <w:vertAlign w:val="baseline"/>
        </w:rPr>
        <w:t>el</w:t>
      </w:r>
      <w:r>
        <w:rPr>
          <w:spacing w:val="-4"/>
          <w:sz w:val="16"/>
          <w:vertAlign w:val="baseline"/>
        </w:rPr>
        <w:t> </w:t>
      </w:r>
      <w:r>
        <w:rPr>
          <w:sz w:val="16"/>
          <w:vertAlign w:val="baseline"/>
        </w:rPr>
        <w:t>respeto</w:t>
      </w:r>
      <w:r>
        <w:rPr>
          <w:spacing w:val="-3"/>
          <w:sz w:val="16"/>
          <w:vertAlign w:val="baseline"/>
        </w:rPr>
        <w:t> </w:t>
      </w:r>
      <w:r>
        <w:rPr>
          <w:sz w:val="16"/>
          <w:vertAlign w:val="baseline"/>
        </w:rPr>
        <w:t>al</w:t>
      </w:r>
      <w:r>
        <w:rPr>
          <w:spacing w:val="-2"/>
          <w:sz w:val="16"/>
          <w:vertAlign w:val="baseline"/>
        </w:rPr>
        <w:t> </w:t>
      </w:r>
      <w:r>
        <w:rPr>
          <w:sz w:val="16"/>
          <w:vertAlign w:val="baseline"/>
        </w:rPr>
        <w:t>estado</w:t>
      </w:r>
      <w:r>
        <w:rPr>
          <w:spacing w:val="-3"/>
          <w:sz w:val="16"/>
          <w:vertAlign w:val="baseline"/>
        </w:rPr>
        <w:t> </w:t>
      </w:r>
      <w:r>
        <w:rPr>
          <w:sz w:val="16"/>
          <w:vertAlign w:val="baseline"/>
        </w:rPr>
        <w:t>de</w:t>
      </w:r>
      <w:r>
        <w:rPr>
          <w:spacing w:val="-3"/>
          <w:sz w:val="16"/>
          <w:vertAlign w:val="baseline"/>
        </w:rPr>
        <w:t> </w:t>
      </w:r>
      <w:r>
        <w:rPr>
          <w:sz w:val="16"/>
          <w:vertAlign w:val="baseline"/>
        </w:rPr>
        <w:t>derecho</w:t>
      </w:r>
      <w:r>
        <w:rPr>
          <w:spacing w:val="-3"/>
          <w:sz w:val="16"/>
          <w:vertAlign w:val="baseline"/>
        </w:rPr>
        <w:t> </w:t>
      </w:r>
      <w:r>
        <w:rPr>
          <w:sz w:val="16"/>
          <w:vertAlign w:val="baseline"/>
        </w:rPr>
        <w:t>de</w:t>
      </w:r>
      <w:r>
        <w:rPr>
          <w:spacing w:val="-3"/>
          <w:sz w:val="16"/>
          <w:vertAlign w:val="baseline"/>
        </w:rPr>
        <w:t> </w:t>
      </w:r>
      <w:r>
        <w:rPr>
          <w:sz w:val="16"/>
          <w:vertAlign w:val="baseline"/>
        </w:rPr>
        <w:t>todas</w:t>
      </w:r>
      <w:r>
        <w:rPr>
          <w:spacing w:val="-1"/>
          <w:sz w:val="16"/>
          <w:vertAlign w:val="baseline"/>
        </w:rPr>
        <w:t> </w:t>
      </w:r>
      <w:r>
        <w:rPr>
          <w:sz w:val="16"/>
          <w:vertAlign w:val="baseline"/>
        </w:rPr>
        <w:t>las</w:t>
      </w:r>
      <w:r>
        <w:rPr>
          <w:spacing w:val="-3"/>
          <w:sz w:val="16"/>
          <w:vertAlign w:val="baseline"/>
        </w:rPr>
        <w:t> </w:t>
      </w:r>
      <w:r>
        <w:rPr>
          <w:sz w:val="16"/>
          <w:vertAlign w:val="baseline"/>
        </w:rPr>
        <w:t>entidades</w:t>
      </w:r>
      <w:r>
        <w:rPr>
          <w:spacing w:val="-3"/>
          <w:sz w:val="16"/>
          <w:vertAlign w:val="baseline"/>
        </w:rPr>
        <w:t> </w:t>
      </w:r>
      <w:r>
        <w:rPr>
          <w:sz w:val="16"/>
          <w:vertAlign w:val="baseline"/>
        </w:rPr>
        <w:t>y sectores</w:t>
      </w:r>
      <w:r>
        <w:rPr>
          <w:spacing w:val="-1"/>
          <w:sz w:val="16"/>
          <w:vertAlign w:val="baseline"/>
        </w:rPr>
        <w:t> </w:t>
      </w:r>
      <w:r>
        <w:rPr>
          <w:sz w:val="16"/>
          <w:vertAlign w:val="baseline"/>
        </w:rPr>
        <w:t>de</w:t>
      </w:r>
      <w:r>
        <w:rPr>
          <w:spacing w:val="-1"/>
          <w:sz w:val="16"/>
          <w:vertAlign w:val="baseline"/>
        </w:rPr>
        <w:t> </w:t>
      </w:r>
      <w:r>
        <w:rPr>
          <w:sz w:val="16"/>
          <w:vertAlign w:val="baseline"/>
        </w:rPr>
        <w:t>la</w:t>
      </w:r>
      <w:r>
        <w:rPr>
          <w:spacing w:val="-4"/>
          <w:sz w:val="16"/>
          <w:vertAlign w:val="baseline"/>
        </w:rPr>
        <w:t> </w:t>
      </w:r>
      <w:r>
        <w:rPr>
          <w:sz w:val="16"/>
          <w:vertAlign w:val="baseline"/>
        </w:rPr>
        <w:t>sociedad</w:t>
      </w:r>
      <w:r>
        <w:rPr>
          <w:spacing w:val="-3"/>
          <w:sz w:val="16"/>
          <w:vertAlign w:val="baseline"/>
        </w:rPr>
        <w:t> </w:t>
      </w:r>
      <w:r>
        <w:rPr>
          <w:sz w:val="16"/>
          <w:vertAlign w:val="baseline"/>
        </w:rPr>
        <w:t>son igualmente fundamentales para la democracia.” </w:t>
      </w:r>
      <w:r>
        <w:rPr>
          <w:i/>
          <w:sz w:val="16"/>
          <w:vertAlign w:val="baseline"/>
        </w:rPr>
        <w:t>Cfr</w:t>
      </w:r>
      <w:r>
        <w:rPr>
          <w:sz w:val="16"/>
          <w:vertAlign w:val="baseline"/>
        </w:rPr>
        <w:t>. Asamblea General de la OEA, Carta Democrática Interamericana, Resolución AG/RES. 1 (XXVIII-E/01) de 11 de septiembre de 2001.</w:t>
      </w:r>
    </w:p>
    <w:p>
      <w:pPr>
        <w:spacing w:line="240" w:lineRule="auto" w:before="119"/>
        <w:ind w:left="401" w:right="113" w:firstLine="0"/>
        <w:jc w:val="both"/>
        <w:rPr>
          <w:sz w:val="16"/>
        </w:rPr>
      </w:pPr>
      <w:bookmarkStart w:name="_bookmark97" w:id="126"/>
      <w:bookmarkEnd w:id="126"/>
      <w:r>
        <w:rPr/>
      </w:r>
      <w:r>
        <w:rPr>
          <w:sz w:val="16"/>
          <w:vertAlign w:val="superscript"/>
        </w:rPr>
        <w:t>72</w:t>
      </w:r>
      <w:r>
        <w:rPr>
          <w:spacing w:val="80"/>
          <w:sz w:val="16"/>
          <w:vertAlign w:val="baseline"/>
        </w:rPr>
        <w:t>  </w:t>
      </w:r>
      <w:r>
        <w:rPr>
          <w:color w:val="212121"/>
          <w:sz w:val="16"/>
          <w:vertAlign w:val="baseline"/>
        </w:rPr>
        <w:t>El artículo 2 de la</w:t>
      </w:r>
      <w:r>
        <w:rPr>
          <w:color w:val="212121"/>
          <w:spacing w:val="-1"/>
          <w:sz w:val="16"/>
          <w:vertAlign w:val="baseline"/>
        </w:rPr>
        <w:t> </w:t>
      </w:r>
      <w:r>
        <w:rPr>
          <w:color w:val="212121"/>
          <w:sz w:val="16"/>
          <w:vertAlign w:val="baseline"/>
        </w:rPr>
        <w:t>Carta</w:t>
      </w:r>
      <w:r>
        <w:rPr>
          <w:color w:val="212121"/>
          <w:spacing w:val="-1"/>
          <w:sz w:val="16"/>
          <w:vertAlign w:val="baseline"/>
        </w:rPr>
        <w:t> </w:t>
      </w:r>
      <w:r>
        <w:rPr>
          <w:color w:val="212121"/>
          <w:sz w:val="16"/>
          <w:vertAlign w:val="baseline"/>
        </w:rPr>
        <w:t>Democrática Interamericana</w:t>
      </w:r>
      <w:r>
        <w:rPr>
          <w:color w:val="212121"/>
          <w:spacing w:val="-1"/>
          <w:sz w:val="16"/>
          <w:vertAlign w:val="baseline"/>
        </w:rPr>
        <w:t> </w:t>
      </w:r>
      <w:r>
        <w:rPr>
          <w:color w:val="212121"/>
          <w:sz w:val="16"/>
          <w:vertAlign w:val="baseline"/>
        </w:rPr>
        <w:t>establece lo siguiente</w:t>
      </w:r>
      <w:r>
        <w:rPr>
          <w:sz w:val="16"/>
          <w:vertAlign w:val="baseline"/>
        </w:rPr>
        <w:t>: “El</w:t>
      </w:r>
      <w:r>
        <w:rPr>
          <w:spacing w:val="-1"/>
          <w:sz w:val="16"/>
          <w:vertAlign w:val="baseline"/>
        </w:rPr>
        <w:t> </w:t>
      </w:r>
      <w:r>
        <w:rPr>
          <w:sz w:val="16"/>
          <w:vertAlign w:val="baseline"/>
        </w:rPr>
        <w:t>ejercicio</w:t>
      </w:r>
      <w:r>
        <w:rPr>
          <w:spacing w:val="-2"/>
          <w:sz w:val="16"/>
          <w:vertAlign w:val="baseline"/>
        </w:rPr>
        <w:t> </w:t>
      </w:r>
      <w:r>
        <w:rPr>
          <w:sz w:val="16"/>
          <w:vertAlign w:val="baseline"/>
        </w:rPr>
        <w:t>efectivo de la democracia representativa es la base del estado de derecho y los regímenes constitucionales de los Estados Miembros</w:t>
      </w:r>
      <w:r>
        <w:rPr>
          <w:spacing w:val="-15"/>
          <w:sz w:val="16"/>
          <w:vertAlign w:val="baseline"/>
        </w:rPr>
        <w:t> </w:t>
      </w:r>
      <w:r>
        <w:rPr>
          <w:sz w:val="16"/>
          <w:vertAlign w:val="baseline"/>
        </w:rPr>
        <w:t>de</w:t>
      </w:r>
      <w:r>
        <w:rPr>
          <w:spacing w:val="-14"/>
          <w:sz w:val="16"/>
          <w:vertAlign w:val="baseline"/>
        </w:rPr>
        <w:t> </w:t>
      </w:r>
      <w:r>
        <w:rPr>
          <w:sz w:val="16"/>
          <w:vertAlign w:val="baseline"/>
        </w:rPr>
        <w:t>la</w:t>
      </w:r>
      <w:r>
        <w:rPr>
          <w:spacing w:val="-14"/>
          <w:sz w:val="16"/>
          <w:vertAlign w:val="baseline"/>
        </w:rPr>
        <w:t> </w:t>
      </w:r>
      <w:r>
        <w:rPr>
          <w:sz w:val="16"/>
          <w:vertAlign w:val="baseline"/>
        </w:rPr>
        <w:t>Organización</w:t>
      </w:r>
      <w:r>
        <w:rPr>
          <w:spacing w:val="-14"/>
          <w:sz w:val="16"/>
          <w:vertAlign w:val="baseline"/>
        </w:rPr>
        <w:t> </w:t>
      </w:r>
      <w:r>
        <w:rPr>
          <w:sz w:val="16"/>
          <w:vertAlign w:val="baseline"/>
        </w:rPr>
        <w:t>de</w:t>
      </w:r>
      <w:r>
        <w:rPr>
          <w:spacing w:val="-14"/>
          <w:sz w:val="16"/>
          <w:vertAlign w:val="baseline"/>
        </w:rPr>
        <w:t> </w:t>
      </w:r>
      <w:r>
        <w:rPr>
          <w:sz w:val="16"/>
          <w:vertAlign w:val="baseline"/>
        </w:rPr>
        <w:t>los</w:t>
      </w:r>
      <w:r>
        <w:rPr>
          <w:spacing w:val="-14"/>
          <w:sz w:val="16"/>
          <w:vertAlign w:val="baseline"/>
        </w:rPr>
        <w:t> </w:t>
      </w:r>
      <w:r>
        <w:rPr>
          <w:sz w:val="16"/>
          <w:vertAlign w:val="baseline"/>
        </w:rPr>
        <w:t>Estados</w:t>
      </w:r>
      <w:r>
        <w:rPr>
          <w:spacing w:val="-14"/>
          <w:sz w:val="16"/>
          <w:vertAlign w:val="baseline"/>
        </w:rPr>
        <w:t> </w:t>
      </w:r>
      <w:r>
        <w:rPr>
          <w:sz w:val="16"/>
          <w:vertAlign w:val="baseline"/>
        </w:rPr>
        <w:t>Americanos.</w:t>
      </w:r>
      <w:r>
        <w:rPr>
          <w:spacing w:val="-14"/>
          <w:sz w:val="16"/>
          <w:vertAlign w:val="baseline"/>
        </w:rPr>
        <w:t> </w:t>
      </w:r>
      <w:r>
        <w:rPr>
          <w:sz w:val="16"/>
          <w:vertAlign w:val="baseline"/>
        </w:rPr>
        <w:t>La</w:t>
      </w:r>
      <w:r>
        <w:rPr>
          <w:spacing w:val="-14"/>
          <w:sz w:val="16"/>
          <w:vertAlign w:val="baseline"/>
        </w:rPr>
        <w:t> </w:t>
      </w:r>
      <w:r>
        <w:rPr>
          <w:sz w:val="16"/>
          <w:vertAlign w:val="baseline"/>
        </w:rPr>
        <w:t>democracia</w:t>
      </w:r>
      <w:r>
        <w:rPr>
          <w:spacing w:val="-14"/>
          <w:sz w:val="16"/>
          <w:vertAlign w:val="baseline"/>
        </w:rPr>
        <w:t> </w:t>
      </w:r>
      <w:r>
        <w:rPr>
          <w:sz w:val="16"/>
          <w:vertAlign w:val="baseline"/>
        </w:rPr>
        <w:t>representativa</w:t>
      </w:r>
      <w:r>
        <w:rPr>
          <w:spacing w:val="-14"/>
          <w:sz w:val="16"/>
          <w:vertAlign w:val="baseline"/>
        </w:rPr>
        <w:t> </w:t>
      </w:r>
      <w:r>
        <w:rPr>
          <w:sz w:val="16"/>
          <w:vertAlign w:val="baseline"/>
        </w:rPr>
        <w:t>se</w:t>
      </w:r>
      <w:r>
        <w:rPr>
          <w:spacing w:val="-14"/>
          <w:sz w:val="16"/>
          <w:vertAlign w:val="baseline"/>
        </w:rPr>
        <w:t> </w:t>
      </w:r>
      <w:r>
        <w:rPr>
          <w:sz w:val="16"/>
          <w:vertAlign w:val="baseline"/>
        </w:rPr>
        <w:t>refuerza</w:t>
      </w:r>
      <w:r>
        <w:rPr>
          <w:spacing w:val="-14"/>
          <w:sz w:val="16"/>
          <w:vertAlign w:val="baseline"/>
        </w:rPr>
        <w:t> </w:t>
      </w:r>
      <w:r>
        <w:rPr>
          <w:sz w:val="16"/>
          <w:vertAlign w:val="baseline"/>
        </w:rPr>
        <w:t>y</w:t>
      </w:r>
      <w:r>
        <w:rPr>
          <w:spacing w:val="-14"/>
          <w:sz w:val="16"/>
          <w:vertAlign w:val="baseline"/>
        </w:rPr>
        <w:t> </w:t>
      </w:r>
      <w:r>
        <w:rPr>
          <w:sz w:val="16"/>
          <w:vertAlign w:val="baseline"/>
        </w:rPr>
        <w:t>profundiza con la participación permanente, ética y responsable de la ciudadanía en un marco de legalidad conforme al respectivo orden constitucional.</w:t>
      </w:r>
      <w:r>
        <w:rPr>
          <w:color w:val="212121"/>
          <w:sz w:val="16"/>
          <w:vertAlign w:val="baseline"/>
        </w:rPr>
        <w:t>” </w:t>
      </w:r>
      <w:r>
        <w:rPr>
          <w:i/>
          <w:sz w:val="16"/>
          <w:vertAlign w:val="baseline"/>
        </w:rPr>
        <w:t>Cfr</w:t>
      </w:r>
      <w:r>
        <w:rPr>
          <w:sz w:val="16"/>
          <w:vertAlign w:val="baseline"/>
        </w:rPr>
        <w:t>. Asamblea General de la OEA, Carta Democrática Interamericana, Resolución AG/RES. 1 (XXVIII-E/01) de 11 de septiembre de 2001.</w:t>
      </w:r>
    </w:p>
    <w:p>
      <w:pPr>
        <w:spacing w:after="0" w:line="240" w:lineRule="auto"/>
        <w:jc w:val="both"/>
        <w:rPr>
          <w:sz w:val="16"/>
        </w:rPr>
        <w:sectPr>
          <w:pgSz w:w="12240" w:h="15840"/>
          <w:pgMar w:header="0" w:footer="898" w:top="1340" w:bottom="1080" w:left="1300" w:right="1580"/>
        </w:sectPr>
      </w:pPr>
    </w:p>
    <w:p>
      <w:pPr>
        <w:pStyle w:val="BodyText"/>
        <w:spacing w:before="76"/>
        <w:ind w:left="401" w:right="116"/>
        <w:jc w:val="both"/>
      </w:pPr>
      <w:r>
        <w:rPr/>
        <w:t>electorales</w:t>
      </w:r>
      <w:r>
        <w:rPr>
          <w:spacing w:val="-18"/>
        </w:rPr>
        <w:t> </w:t>
      </w:r>
      <w:r>
        <w:rPr/>
        <w:t>por</w:t>
      </w:r>
      <w:r>
        <w:rPr>
          <w:spacing w:val="-18"/>
        </w:rPr>
        <w:t> </w:t>
      </w:r>
      <w:r>
        <w:rPr/>
        <w:t>otros</w:t>
      </w:r>
      <w:r>
        <w:rPr>
          <w:spacing w:val="-17"/>
        </w:rPr>
        <w:t> </w:t>
      </w:r>
      <w:r>
        <w:rPr/>
        <w:t>poderes</w:t>
      </w:r>
      <w:r>
        <w:rPr>
          <w:spacing w:val="-18"/>
        </w:rPr>
        <w:t> </w:t>
      </w:r>
      <w:r>
        <w:rPr/>
        <w:t>públicos</w:t>
      </w:r>
      <w:r>
        <w:rPr>
          <w:spacing w:val="-17"/>
        </w:rPr>
        <w:t> </w:t>
      </w:r>
      <w:r>
        <w:rPr/>
        <w:t>afecta</w:t>
      </w:r>
      <w:r>
        <w:rPr>
          <w:spacing w:val="-18"/>
        </w:rPr>
        <w:t> </w:t>
      </w:r>
      <w:r>
        <w:rPr/>
        <w:t>transversalmente</w:t>
      </w:r>
      <w:r>
        <w:rPr>
          <w:spacing w:val="-18"/>
        </w:rPr>
        <w:t> </w:t>
      </w:r>
      <w:r>
        <w:rPr/>
        <w:t>a</w:t>
      </w:r>
      <w:r>
        <w:rPr>
          <w:spacing w:val="-17"/>
        </w:rPr>
        <w:t> </w:t>
      </w:r>
      <w:r>
        <w:rPr/>
        <w:t>toda</w:t>
      </w:r>
      <w:r>
        <w:rPr>
          <w:spacing w:val="-18"/>
        </w:rPr>
        <w:t> </w:t>
      </w:r>
      <w:r>
        <w:rPr/>
        <w:t>la</w:t>
      </w:r>
      <w:r>
        <w:rPr>
          <w:spacing w:val="-17"/>
        </w:rPr>
        <w:t> </w:t>
      </w:r>
      <w:r>
        <w:rPr/>
        <w:t>institucionalidad democrática,</w:t>
      </w:r>
      <w:r>
        <w:rPr>
          <w:spacing w:val="-6"/>
        </w:rPr>
        <w:t> </w:t>
      </w:r>
      <w:r>
        <w:rPr/>
        <w:t>y</w:t>
      </w:r>
      <w:r>
        <w:rPr>
          <w:spacing w:val="-6"/>
        </w:rPr>
        <w:t> </w:t>
      </w:r>
      <w:r>
        <w:rPr/>
        <w:t>en</w:t>
      </w:r>
      <w:r>
        <w:rPr>
          <w:spacing w:val="-4"/>
        </w:rPr>
        <w:t> </w:t>
      </w:r>
      <w:r>
        <w:rPr/>
        <w:t>esa</w:t>
      </w:r>
      <w:r>
        <w:rPr>
          <w:spacing w:val="-5"/>
        </w:rPr>
        <w:t> </w:t>
      </w:r>
      <w:r>
        <w:rPr/>
        <w:t>medida</w:t>
      </w:r>
      <w:r>
        <w:rPr>
          <w:spacing w:val="-5"/>
        </w:rPr>
        <w:t> </w:t>
      </w:r>
      <w:r>
        <w:rPr/>
        <w:t>constituye</w:t>
      </w:r>
      <w:r>
        <w:rPr>
          <w:spacing w:val="-9"/>
        </w:rPr>
        <w:t> </w:t>
      </w:r>
      <w:r>
        <w:rPr/>
        <w:t>un</w:t>
      </w:r>
      <w:r>
        <w:rPr>
          <w:spacing w:val="-4"/>
        </w:rPr>
        <w:t> </w:t>
      </w:r>
      <w:r>
        <w:rPr/>
        <w:t>riesgo</w:t>
      </w:r>
      <w:r>
        <w:rPr>
          <w:spacing w:val="-9"/>
        </w:rPr>
        <w:t> </w:t>
      </w:r>
      <w:r>
        <w:rPr/>
        <w:t>para</w:t>
      </w:r>
      <w:r>
        <w:rPr>
          <w:spacing w:val="-5"/>
        </w:rPr>
        <w:t> </w:t>
      </w:r>
      <w:r>
        <w:rPr/>
        <w:t>el</w:t>
      </w:r>
      <w:r>
        <w:rPr>
          <w:spacing w:val="-5"/>
        </w:rPr>
        <w:t> </w:t>
      </w:r>
      <w:r>
        <w:rPr/>
        <w:t>control</w:t>
      </w:r>
      <w:r>
        <w:rPr>
          <w:spacing w:val="-8"/>
        </w:rPr>
        <w:t> </w:t>
      </w:r>
      <w:r>
        <w:rPr/>
        <w:t>del</w:t>
      </w:r>
      <w:r>
        <w:rPr>
          <w:spacing w:val="-5"/>
        </w:rPr>
        <w:t> </w:t>
      </w:r>
      <w:r>
        <w:rPr/>
        <w:t>poder</w:t>
      </w:r>
      <w:r>
        <w:rPr>
          <w:spacing w:val="-9"/>
        </w:rPr>
        <w:t> </w:t>
      </w:r>
      <w:r>
        <w:rPr/>
        <w:t>político</w:t>
      </w:r>
      <w:r>
        <w:rPr>
          <w:spacing w:val="-7"/>
        </w:rPr>
        <w:t> </w:t>
      </w:r>
      <w:r>
        <w:rPr/>
        <w:t>y</w:t>
      </w:r>
      <w:r>
        <w:rPr>
          <w:spacing w:val="-6"/>
        </w:rPr>
        <w:t> </w:t>
      </w:r>
      <w:r>
        <w:rPr/>
        <w:t>la garantía de los derechos humanos, pues menoscaba las garantías institucionales que permiten</w:t>
      </w:r>
      <w:r>
        <w:rPr>
          <w:spacing w:val="-3"/>
        </w:rPr>
        <w:t> </w:t>
      </w:r>
      <w:r>
        <w:rPr/>
        <w:t>el</w:t>
      </w:r>
      <w:r>
        <w:rPr>
          <w:spacing w:val="-4"/>
        </w:rPr>
        <w:t> </w:t>
      </w:r>
      <w:r>
        <w:rPr/>
        <w:t>control</w:t>
      </w:r>
      <w:r>
        <w:rPr>
          <w:spacing w:val="-4"/>
        </w:rPr>
        <w:t> </w:t>
      </w:r>
      <w:r>
        <w:rPr/>
        <w:t>del</w:t>
      </w:r>
      <w:r>
        <w:rPr>
          <w:spacing w:val="-1"/>
        </w:rPr>
        <w:t> </w:t>
      </w:r>
      <w:r>
        <w:rPr/>
        <w:t>ejercicio</w:t>
      </w:r>
      <w:r>
        <w:rPr>
          <w:spacing w:val="-5"/>
        </w:rPr>
        <w:t> </w:t>
      </w:r>
      <w:r>
        <w:rPr/>
        <w:t>arbitrario</w:t>
      </w:r>
      <w:r>
        <w:rPr>
          <w:spacing w:val="-5"/>
        </w:rPr>
        <w:t> </w:t>
      </w:r>
      <w:r>
        <w:rPr/>
        <w:t>del</w:t>
      </w:r>
      <w:r>
        <w:rPr>
          <w:spacing w:val="-4"/>
        </w:rPr>
        <w:t> </w:t>
      </w:r>
      <w:r>
        <w:rPr/>
        <w:t>poder.</w:t>
      </w:r>
      <w:r>
        <w:rPr>
          <w:spacing w:val="-5"/>
        </w:rPr>
        <w:t> </w:t>
      </w:r>
      <w:r>
        <w:rPr/>
        <w:t>Así,</w:t>
      </w:r>
      <w:r>
        <w:rPr>
          <w:spacing w:val="-5"/>
        </w:rPr>
        <w:t> </w:t>
      </w:r>
      <w:r>
        <w:rPr/>
        <w:t>se</w:t>
      </w:r>
      <w:r>
        <w:rPr>
          <w:spacing w:val="-5"/>
        </w:rPr>
        <w:t> </w:t>
      </w:r>
      <w:r>
        <w:rPr/>
        <w:t>imposibilita</w:t>
      </w:r>
      <w:r>
        <w:rPr>
          <w:spacing w:val="-4"/>
        </w:rPr>
        <w:t> </w:t>
      </w:r>
      <w:r>
        <w:rPr/>
        <w:t>la</w:t>
      </w:r>
      <w:r>
        <w:rPr>
          <w:spacing w:val="-4"/>
        </w:rPr>
        <w:t> </w:t>
      </w:r>
      <w:r>
        <w:rPr/>
        <w:t>existencia</w:t>
      </w:r>
      <w:r>
        <w:rPr>
          <w:spacing w:val="-4"/>
        </w:rPr>
        <w:t> </w:t>
      </w:r>
      <w:r>
        <w:rPr/>
        <w:t>de mecanismos</w:t>
      </w:r>
      <w:r>
        <w:rPr>
          <w:spacing w:val="-4"/>
        </w:rPr>
        <w:t> </w:t>
      </w:r>
      <w:r>
        <w:rPr/>
        <w:t>jurisdiccionales</w:t>
      </w:r>
      <w:r>
        <w:rPr>
          <w:spacing w:val="-4"/>
        </w:rPr>
        <w:t> </w:t>
      </w:r>
      <w:r>
        <w:rPr/>
        <w:t>que</w:t>
      </w:r>
      <w:r>
        <w:rPr>
          <w:spacing w:val="-2"/>
        </w:rPr>
        <w:t> </w:t>
      </w:r>
      <w:r>
        <w:rPr/>
        <w:t>velen</w:t>
      </w:r>
      <w:r>
        <w:rPr>
          <w:spacing w:val="-2"/>
        </w:rPr>
        <w:t> </w:t>
      </w:r>
      <w:r>
        <w:rPr/>
        <w:t>por</w:t>
      </w:r>
      <w:r>
        <w:rPr>
          <w:spacing w:val="-4"/>
        </w:rPr>
        <w:t> </w:t>
      </w:r>
      <w:r>
        <w:rPr/>
        <w:t>la</w:t>
      </w:r>
      <w:r>
        <w:rPr>
          <w:spacing w:val="-3"/>
        </w:rPr>
        <w:t> </w:t>
      </w:r>
      <w:r>
        <w:rPr/>
        <w:t>protección</w:t>
      </w:r>
      <w:r>
        <w:rPr>
          <w:spacing w:val="-2"/>
        </w:rPr>
        <w:t> </w:t>
      </w:r>
      <w:r>
        <w:rPr/>
        <w:t>de</w:t>
      </w:r>
      <w:r>
        <w:rPr>
          <w:spacing w:val="-4"/>
        </w:rPr>
        <w:t> </w:t>
      </w:r>
      <w:r>
        <w:rPr/>
        <w:t>los</w:t>
      </w:r>
      <w:r>
        <w:rPr>
          <w:spacing w:val="-4"/>
        </w:rPr>
        <w:t> </w:t>
      </w:r>
      <w:r>
        <w:rPr/>
        <w:t>derechos</w:t>
      </w:r>
      <w:r>
        <w:rPr>
          <w:spacing w:val="-4"/>
        </w:rPr>
        <w:t> </w:t>
      </w:r>
      <w:r>
        <w:rPr/>
        <w:t>políticos</w:t>
      </w:r>
      <w:r>
        <w:rPr>
          <w:spacing w:val="-4"/>
        </w:rPr>
        <w:t> </w:t>
      </w:r>
      <w:r>
        <w:rPr/>
        <w:t>y,</w:t>
      </w:r>
      <w:r>
        <w:rPr>
          <w:spacing w:val="-4"/>
        </w:rPr>
        <w:t> </w:t>
      </w:r>
      <w:r>
        <w:rPr/>
        <w:t>por tanto, las garantías de inamovilidad y estabilidad de los jueces electorales deben ser reforzadas.</w:t>
      </w:r>
      <w:r>
        <w:rPr>
          <w:spacing w:val="-2"/>
        </w:rPr>
        <w:t> </w:t>
      </w:r>
      <w:r>
        <w:rPr/>
        <w:t>En</w:t>
      </w:r>
      <w:r>
        <w:rPr>
          <w:spacing w:val="-3"/>
        </w:rPr>
        <w:t> </w:t>
      </w:r>
      <w:r>
        <w:rPr/>
        <w:t>ese</w:t>
      </w:r>
      <w:r>
        <w:rPr>
          <w:spacing w:val="-3"/>
        </w:rPr>
        <w:t> </w:t>
      </w:r>
      <w:r>
        <w:rPr/>
        <w:t>sentido,</w:t>
      </w:r>
      <w:r>
        <w:rPr>
          <w:spacing w:val="-5"/>
        </w:rPr>
        <w:t> </w:t>
      </w:r>
      <w:r>
        <w:rPr/>
        <w:t>la</w:t>
      </w:r>
      <w:r>
        <w:rPr>
          <w:spacing w:val="-1"/>
        </w:rPr>
        <w:t> </w:t>
      </w:r>
      <w:r>
        <w:rPr/>
        <w:t>Corte</w:t>
      </w:r>
      <w:r>
        <w:rPr>
          <w:spacing w:val="-3"/>
        </w:rPr>
        <w:t> </w:t>
      </w:r>
      <w:r>
        <w:rPr/>
        <w:t>considera</w:t>
      </w:r>
      <w:r>
        <w:rPr>
          <w:spacing w:val="-4"/>
        </w:rPr>
        <w:t> </w:t>
      </w:r>
      <w:r>
        <w:rPr/>
        <w:t>que</w:t>
      </w:r>
      <w:r>
        <w:rPr>
          <w:spacing w:val="-5"/>
        </w:rPr>
        <w:t> </w:t>
      </w:r>
      <w:r>
        <w:rPr/>
        <w:t>cualquier</w:t>
      </w:r>
      <w:r>
        <w:rPr>
          <w:spacing w:val="-5"/>
        </w:rPr>
        <w:t> </w:t>
      </w:r>
      <w:r>
        <w:rPr/>
        <w:t>demérito</w:t>
      </w:r>
      <w:r>
        <w:rPr>
          <w:spacing w:val="-3"/>
        </w:rPr>
        <w:t> </w:t>
      </w:r>
      <w:r>
        <w:rPr/>
        <w:t>o</w:t>
      </w:r>
      <w:r>
        <w:rPr>
          <w:spacing w:val="-3"/>
        </w:rPr>
        <w:t> </w:t>
      </w:r>
      <w:r>
        <w:rPr/>
        <w:t>regresividad</w:t>
      </w:r>
      <w:r>
        <w:rPr>
          <w:spacing w:val="-1"/>
        </w:rPr>
        <w:t> </w:t>
      </w:r>
      <w:r>
        <w:rPr/>
        <w:t>en las</w:t>
      </w:r>
      <w:r>
        <w:rPr>
          <w:spacing w:val="-2"/>
        </w:rPr>
        <w:t> </w:t>
      </w:r>
      <w:r>
        <w:rPr/>
        <w:t>garantías</w:t>
      </w:r>
      <w:r>
        <w:rPr>
          <w:spacing w:val="-2"/>
        </w:rPr>
        <w:t> </w:t>
      </w:r>
      <w:r>
        <w:rPr/>
        <w:t>de</w:t>
      </w:r>
      <w:r>
        <w:rPr>
          <w:spacing w:val="-3"/>
        </w:rPr>
        <w:t> </w:t>
      </w:r>
      <w:r>
        <w:rPr/>
        <w:t>independencia,</w:t>
      </w:r>
      <w:r>
        <w:rPr>
          <w:spacing w:val="-2"/>
        </w:rPr>
        <w:t> </w:t>
      </w:r>
      <w:r>
        <w:rPr/>
        <w:t>estabilidad</w:t>
      </w:r>
      <w:r>
        <w:rPr>
          <w:spacing w:val="-2"/>
        </w:rPr>
        <w:t> </w:t>
      </w:r>
      <w:r>
        <w:rPr/>
        <w:t>e</w:t>
      </w:r>
      <w:r>
        <w:rPr>
          <w:spacing w:val="-3"/>
        </w:rPr>
        <w:t> </w:t>
      </w:r>
      <w:r>
        <w:rPr/>
        <w:t>inamovilidad</w:t>
      </w:r>
      <w:r>
        <w:rPr>
          <w:spacing w:val="-2"/>
        </w:rPr>
        <w:t> </w:t>
      </w:r>
      <w:r>
        <w:rPr/>
        <w:t>de</w:t>
      </w:r>
      <w:r>
        <w:rPr>
          <w:spacing w:val="-3"/>
        </w:rPr>
        <w:t> </w:t>
      </w:r>
      <w:r>
        <w:rPr/>
        <w:t>los</w:t>
      </w:r>
      <w:r>
        <w:rPr>
          <w:spacing w:val="-2"/>
        </w:rPr>
        <w:t> </w:t>
      </w:r>
      <w:r>
        <w:rPr/>
        <w:t>tribunales</w:t>
      </w:r>
      <w:r>
        <w:rPr>
          <w:spacing w:val="-1"/>
        </w:rPr>
        <w:t> </w:t>
      </w:r>
      <w:r>
        <w:rPr/>
        <w:t>electorales, son inconvencionales en cuanto su efecto se puede traducir en un impacto sistémico igualmente regresivo sobre el estado de derecho, las garantías institucionales y el ejercicio de los derechos fundamentales en general. La protección de la independencia judicial en este ámbito adquiere una relevancia especial en el contexto mundial y regional actual de erosión de la democracia, en donde se utilizan los poderes formales para promover valores antidemocráticos, vaciando de contenido las instituciones y dejando solo su mera apariencia.</w:t>
      </w:r>
    </w:p>
    <w:p>
      <w:pPr>
        <w:pStyle w:val="BodyText"/>
        <w:spacing w:before="2"/>
      </w:pPr>
    </w:p>
    <w:p>
      <w:pPr>
        <w:pStyle w:val="ListParagraph"/>
        <w:numPr>
          <w:ilvl w:val="0"/>
          <w:numId w:val="6"/>
        </w:numPr>
        <w:tabs>
          <w:tab w:pos="1110" w:val="left" w:leader="none"/>
        </w:tabs>
        <w:spacing w:line="240" w:lineRule="auto" w:before="0" w:after="0"/>
        <w:ind w:left="401" w:right="118" w:hanging="13"/>
        <w:jc w:val="both"/>
        <w:rPr>
          <w:sz w:val="20"/>
        </w:rPr>
      </w:pPr>
      <w:r>
        <w:rPr>
          <w:sz w:val="20"/>
        </w:rPr>
        <w:t>Respecto a</w:t>
      </w:r>
      <w:r>
        <w:rPr>
          <w:spacing w:val="-1"/>
          <w:sz w:val="20"/>
        </w:rPr>
        <w:t> </w:t>
      </w:r>
      <w:r>
        <w:rPr>
          <w:sz w:val="20"/>
        </w:rPr>
        <w:t>lo</w:t>
      </w:r>
      <w:r>
        <w:rPr>
          <w:spacing w:val="-3"/>
          <w:sz w:val="20"/>
        </w:rPr>
        <w:t> </w:t>
      </w:r>
      <w:r>
        <w:rPr>
          <w:sz w:val="20"/>
        </w:rPr>
        <w:t>anterior, el</w:t>
      </w:r>
      <w:r>
        <w:rPr>
          <w:spacing w:val="-1"/>
          <w:sz w:val="20"/>
        </w:rPr>
        <w:t> </w:t>
      </w:r>
      <w:r>
        <w:rPr>
          <w:sz w:val="20"/>
        </w:rPr>
        <w:t>Tribunal</w:t>
      </w:r>
      <w:r>
        <w:rPr>
          <w:spacing w:val="-1"/>
          <w:sz w:val="20"/>
        </w:rPr>
        <w:t> </w:t>
      </w:r>
      <w:r>
        <w:rPr>
          <w:sz w:val="20"/>
        </w:rPr>
        <w:t>advierte</w:t>
      </w:r>
      <w:r>
        <w:rPr>
          <w:spacing w:val="-3"/>
          <w:sz w:val="20"/>
        </w:rPr>
        <w:t> </w:t>
      </w:r>
      <w:r>
        <w:rPr>
          <w:sz w:val="20"/>
        </w:rPr>
        <w:t>que el</w:t>
      </w:r>
      <w:r>
        <w:rPr>
          <w:spacing w:val="-1"/>
          <w:sz w:val="20"/>
        </w:rPr>
        <w:t> </w:t>
      </w:r>
      <w:r>
        <w:rPr>
          <w:sz w:val="20"/>
        </w:rPr>
        <w:t>Comité de Derechos Humanos de</w:t>
      </w:r>
      <w:r>
        <w:rPr>
          <w:spacing w:val="-5"/>
          <w:sz w:val="20"/>
        </w:rPr>
        <w:t> </w:t>
      </w:r>
      <w:r>
        <w:rPr>
          <w:sz w:val="20"/>
        </w:rPr>
        <w:t>las</w:t>
      </w:r>
      <w:r>
        <w:rPr>
          <w:spacing w:val="-5"/>
          <w:sz w:val="20"/>
        </w:rPr>
        <w:t> </w:t>
      </w:r>
      <w:r>
        <w:rPr>
          <w:sz w:val="20"/>
        </w:rPr>
        <w:t>Naciones</w:t>
      </w:r>
      <w:r>
        <w:rPr>
          <w:spacing w:val="-5"/>
          <w:sz w:val="20"/>
        </w:rPr>
        <w:t> </w:t>
      </w:r>
      <w:r>
        <w:rPr>
          <w:sz w:val="20"/>
        </w:rPr>
        <w:t>Unidas</w:t>
      </w:r>
      <w:r>
        <w:rPr>
          <w:spacing w:val="-5"/>
          <w:sz w:val="20"/>
        </w:rPr>
        <w:t> </w:t>
      </w:r>
      <w:r>
        <w:rPr>
          <w:sz w:val="20"/>
        </w:rPr>
        <w:t>señaló,</w:t>
      </w:r>
      <w:r>
        <w:rPr>
          <w:spacing w:val="-5"/>
          <w:sz w:val="20"/>
        </w:rPr>
        <w:t> </w:t>
      </w:r>
      <w:r>
        <w:rPr>
          <w:sz w:val="20"/>
        </w:rPr>
        <w:t>en</w:t>
      </w:r>
      <w:r>
        <w:rPr>
          <w:spacing w:val="-3"/>
          <w:sz w:val="20"/>
        </w:rPr>
        <w:t> </w:t>
      </w:r>
      <w:r>
        <w:rPr>
          <w:sz w:val="20"/>
        </w:rPr>
        <w:t>su</w:t>
      </w:r>
      <w:r>
        <w:rPr>
          <w:spacing w:val="-3"/>
          <w:sz w:val="20"/>
        </w:rPr>
        <w:t> </w:t>
      </w:r>
      <w:r>
        <w:rPr>
          <w:sz w:val="20"/>
        </w:rPr>
        <w:t>Observación</w:t>
      </w:r>
      <w:r>
        <w:rPr>
          <w:spacing w:val="-3"/>
          <w:sz w:val="20"/>
        </w:rPr>
        <w:t> </w:t>
      </w:r>
      <w:r>
        <w:rPr>
          <w:sz w:val="20"/>
        </w:rPr>
        <w:t>General</w:t>
      </w:r>
      <w:r>
        <w:rPr>
          <w:spacing w:val="-4"/>
          <w:sz w:val="20"/>
        </w:rPr>
        <w:t> </w:t>
      </w:r>
      <w:r>
        <w:rPr>
          <w:sz w:val="20"/>
        </w:rPr>
        <w:t>No.</w:t>
      </w:r>
      <w:r>
        <w:rPr>
          <w:spacing w:val="-5"/>
          <w:sz w:val="20"/>
        </w:rPr>
        <w:t> </w:t>
      </w:r>
      <w:r>
        <w:rPr>
          <w:sz w:val="20"/>
        </w:rPr>
        <w:t>25,</w:t>
      </w:r>
      <w:r>
        <w:rPr>
          <w:spacing w:val="-2"/>
          <w:sz w:val="20"/>
        </w:rPr>
        <w:t> </w:t>
      </w:r>
      <w:r>
        <w:rPr>
          <w:sz w:val="20"/>
        </w:rPr>
        <w:t>respecto</w:t>
      </w:r>
      <w:r>
        <w:rPr>
          <w:spacing w:val="-5"/>
          <w:sz w:val="20"/>
        </w:rPr>
        <w:t> </w:t>
      </w:r>
      <w:r>
        <w:rPr>
          <w:sz w:val="20"/>
        </w:rPr>
        <w:t>del</w:t>
      </w:r>
      <w:r>
        <w:rPr>
          <w:spacing w:val="-4"/>
          <w:sz w:val="20"/>
        </w:rPr>
        <w:t> </w:t>
      </w:r>
      <w:r>
        <w:rPr>
          <w:sz w:val="20"/>
        </w:rPr>
        <w:t>derecho a la participación en los asuntos públicos y el derecho al voto, que debe “haber un escrutinio de los votos y un proceso de recuento independientes y con posibilidad de revisión</w:t>
      </w:r>
      <w:r>
        <w:rPr>
          <w:spacing w:val="-15"/>
          <w:sz w:val="20"/>
        </w:rPr>
        <w:t> </w:t>
      </w:r>
      <w:r>
        <w:rPr>
          <w:sz w:val="20"/>
        </w:rPr>
        <w:t>judicial</w:t>
      </w:r>
      <w:r>
        <w:rPr>
          <w:spacing w:val="-16"/>
          <w:sz w:val="20"/>
        </w:rPr>
        <w:t> </w:t>
      </w:r>
      <w:r>
        <w:rPr>
          <w:sz w:val="20"/>
        </w:rPr>
        <w:t>o</w:t>
      </w:r>
      <w:r>
        <w:rPr>
          <w:spacing w:val="-15"/>
          <w:sz w:val="20"/>
        </w:rPr>
        <w:t> </w:t>
      </w:r>
      <w:r>
        <w:rPr>
          <w:sz w:val="20"/>
        </w:rPr>
        <w:t>de</w:t>
      </w:r>
      <w:r>
        <w:rPr>
          <w:spacing w:val="-14"/>
          <w:sz w:val="20"/>
        </w:rPr>
        <w:t> </w:t>
      </w:r>
      <w:r>
        <w:rPr>
          <w:sz w:val="20"/>
        </w:rPr>
        <w:t>otro</w:t>
      </w:r>
      <w:r>
        <w:rPr>
          <w:spacing w:val="-17"/>
          <w:sz w:val="20"/>
        </w:rPr>
        <w:t> </w:t>
      </w:r>
      <w:r>
        <w:rPr>
          <w:sz w:val="20"/>
        </w:rPr>
        <w:t>proceso</w:t>
      </w:r>
      <w:r>
        <w:rPr>
          <w:spacing w:val="-15"/>
          <w:sz w:val="20"/>
        </w:rPr>
        <w:t> </w:t>
      </w:r>
      <w:r>
        <w:rPr>
          <w:sz w:val="20"/>
        </w:rPr>
        <w:t>equivalente</w:t>
      </w:r>
      <w:r>
        <w:rPr>
          <w:spacing w:val="-15"/>
          <w:sz w:val="20"/>
        </w:rPr>
        <w:t> </w:t>
      </w:r>
      <w:r>
        <w:rPr>
          <w:sz w:val="20"/>
        </w:rPr>
        <w:t>a</w:t>
      </w:r>
      <w:r>
        <w:rPr>
          <w:spacing w:val="-13"/>
          <w:sz w:val="20"/>
        </w:rPr>
        <w:t> </w:t>
      </w:r>
      <w:r>
        <w:rPr>
          <w:sz w:val="20"/>
        </w:rPr>
        <w:t>fin</w:t>
      </w:r>
      <w:r>
        <w:rPr>
          <w:spacing w:val="-15"/>
          <w:sz w:val="20"/>
        </w:rPr>
        <w:t> </w:t>
      </w:r>
      <w:r>
        <w:rPr>
          <w:sz w:val="20"/>
        </w:rPr>
        <w:t>de</w:t>
      </w:r>
      <w:r>
        <w:rPr>
          <w:spacing w:val="-17"/>
          <w:sz w:val="20"/>
        </w:rPr>
        <w:t> </w:t>
      </w:r>
      <w:r>
        <w:rPr>
          <w:sz w:val="20"/>
        </w:rPr>
        <w:t>que</w:t>
      </w:r>
      <w:r>
        <w:rPr>
          <w:spacing w:val="-17"/>
          <w:sz w:val="20"/>
        </w:rPr>
        <w:t> </w:t>
      </w:r>
      <w:r>
        <w:rPr>
          <w:sz w:val="20"/>
        </w:rPr>
        <w:t>los</w:t>
      </w:r>
      <w:r>
        <w:rPr>
          <w:spacing w:val="-14"/>
          <w:sz w:val="20"/>
        </w:rPr>
        <w:t> </w:t>
      </w:r>
      <w:r>
        <w:rPr>
          <w:sz w:val="20"/>
        </w:rPr>
        <w:t>electores</w:t>
      </w:r>
      <w:r>
        <w:rPr>
          <w:spacing w:val="-17"/>
          <w:sz w:val="20"/>
        </w:rPr>
        <w:t> </w:t>
      </w:r>
      <w:r>
        <w:rPr>
          <w:sz w:val="20"/>
        </w:rPr>
        <w:t>tengan</w:t>
      </w:r>
      <w:r>
        <w:rPr>
          <w:spacing w:val="-15"/>
          <w:sz w:val="20"/>
        </w:rPr>
        <w:t> </w:t>
      </w:r>
      <w:r>
        <w:rPr>
          <w:sz w:val="20"/>
        </w:rPr>
        <w:t>confianza en la seguridad de la votación y del recuento de los votos”</w:t>
      </w:r>
      <w:hyperlink w:history="true" w:anchor="_bookmark98">
        <w:r>
          <w:rPr>
            <w:position w:val="7"/>
            <w:sz w:val="13"/>
          </w:rPr>
          <w:t>73</w:t>
        </w:r>
      </w:hyperlink>
      <w:r>
        <w:rPr>
          <w:sz w:val="20"/>
        </w:rPr>
        <w:t>. En un sentido similar, el Código de Buenas Prácticas en Materia Electoral de la Comisión de Venecia, establece que</w:t>
      </w:r>
      <w:r>
        <w:rPr>
          <w:spacing w:val="-10"/>
          <w:sz w:val="20"/>
        </w:rPr>
        <w:t> </w:t>
      </w:r>
      <w:r>
        <w:rPr>
          <w:sz w:val="20"/>
        </w:rPr>
        <w:t>la</w:t>
      </w:r>
      <w:r>
        <w:rPr>
          <w:spacing w:val="-9"/>
          <w:sz w:val="20"/>
        </w:rPr>
        <w:t> </w:t>
      </w:r>
      <w:r>
        <w:rPr>
          <w:sz w:val="20"/>
        </w:rPr>
        <w:t>protección</w:t>
      </w:r>
      <w:r>
        <w:rPr>
          <w:spacing w:val="-8"/>
          <w:sz w:val="20"/>
        </w:rPr>
        <w:t> </w:t>
      </w:r>
      <w:r>
        <w:rPr>
          <w:sz w:val="20"/>
        </w:rPr>
        <w:t>de</w:t>
      </w:r>
      <w:r>
        <w:rPr>
          <w:spacing w:val="-10"/>
          <w:sz w:val="20"/>
        </w:rPr>
        <w:t> </w:t>
      </w:r>
      <w:r>
        <w:rPr>
          <w:sz w:val="20"/>
        </w:rPr>
        <w:t>los</w:t>
      </w:r>
      <w:r>
        <w:rPr>
          <w:spacing w:val="-7"/>
          <w:sz w:val="20"/>
        </w:rPr>
        <w:t> </w:t>
      </w:r>
      <w:r>
        <w:rPr>
          <w:sz w:val="20"/>
        </w:rPr>
        <w:t>derechos</w:t>
      </w:r>
      <w:r>
        <w:rPr>
          <w:spacing w:val="-10"/>
          <w:sz w:val="20"/>
        </w:rPr>
        <w:t> </w:t>
      </w:r>
      <w:r>
        <w:rPr>
          <w:sz w:val="20"/>
        </w:rPr>
        <w:t>políticos</w:t>
      </w:r>
      <w:r>
        <w:rPr>
          <w:spacing w:val="-7"/>
          <w:sz w:val="20"/>
        </w:rPr>
        <w:t> </w:t>
      </w:r>
      <w:r>
        <w:rPr>
          <w:sz w:val="20"/>
        </w:rPr>
        <w:t>requiere</w:t>
      </w:r>
      <w:r>
        <w:rPr>
          <w:spacing w:val="-10"/>
          <w:sz w:val="20"/>
        </w:rPr>
        <w:t> </w:t>
      </w:r>
      <w:r>
        <w:rPr>
          <w:sz w:val="20"/>
        </w:rPr>
        <w:t>la</w:t>
      </w:r>
      <w:r>
        <w:rPr>
          <w:spacing w:val="-9"/>
          <w:sz w:val="20"/>
        </w:rPr>
        <w:t> </w:t>
      </w:r>
      <w:r>
        <w:rPr>
          <w:sz w:val="20"/>
        </w:rPr>
        <w:t>existencia</w:t>
      </w:r>
      <w:r>
        <w:rPr>
          <w:spacing w:val="-9"/>
          <w:sz w:val="20"/>
        </w:rPr>
        <w:t> </w:t>
      </w:r>
      <w:r>
        <w:rPr>
          <w:sz w:val="20"/>
        </w:rPr>
        <w:t>de</w:t>
      </w:r>
      <w:r>
        <w:rPr>
          <w:spacing w:val="-10"/>
          <w:sz w:val="20"/>
        </w:rPr>
        <w:t> </w:t>
      </w:r>
      <w:r>
        <w:rPr>
          <w:sz w:val="20"/>
        </w:rPr>
        <w:t>un</w:t>
      </w:r>
      <w:r>
        <w:rPr>
          <w:spacing w:val="-8"/>
          <w:sz w:val="20"/>
        </w:rPr>
        <w:t> </w:t>
      </w:r>
      <w:r>
        <w:rPr>
          <w:sz w:val="20"/>
        </w:rPr>
        <w:t>sistema</w:t>
      </w:r>
      <w:r>
        <w:rPr>
          <w:spacing w:val="-9"/>
          <w:sz w:val="20"/>
        </w:rPr>
        <w:t> </w:t>
      </w:r>
      <w:r>
        <w:rPr>
          <w:sz w:val="20"/>
        </w:rPr>
        <w:t>eficaz</w:t>
      </w:r>
      <w:r>
        <w:rPr>
          <w:spacing w:val="-8"/>
          <w:sz w:val="20"/>
        </w:rPr>
        <w:t> </w:t>
      </w:r>
      <w:r>
        <w:rPr>
          <w:sz w:val="20"/>
        </w:rPr>
        <w:t>de interposición</w:t>
      </w:r>
      <w:r>
        <w:rPr>
          <w:spacing w:val="-13"/>
          <w:sz w:val="20"/>
        </w:rPr>
        <w:t> </w:t>
      </w:r>
      <w:r>
        <w:rPr>
          <w:sz w:val="20"/>
        </w:rPr>
        <w:t>de</w:t>
      </w:r>
      <w:r>
        <w:rPr>
          <w:spacing w:val="-15"/>
          <w:sz w:val="20"/>
        </w:rPr>
        <w:t> </w:t>
      </w:r>
      <w:r>
        <w:rPr>
          <w:sz w:val="20"/>
        </w:rPr>
        <w:t>recursos</w:t>
      </w:r>
      <w:r>
        <w:rPr>
          <w:spacing w:val="-16"/>
          <w:sz w:val="20"/>
        </w:rPr>
        <w:t> </w:t>
      </w:r>
      <w:r>
        <w:rPr>
          <w:sz w:val="20"/>
        </w:rPr>
        <w:t>puesto</w:t>
      </w:r>
      <w:r>
        <w:rPr>
          <w:spacing w:val="-15"/>
          <w:sz w:val="20"/>
        </w:rPr>
        <w:t> </w:t>
      </w:r>
      <w:r>
        <w:rPr>
          <w:sz w:val="20"/>
        </w:rPr>
        <w:t>que</w:t>
      </w:r>
      <w:r>
        <w:rPr>
          <w:spacing w:val="-15"/>
          <w:sz w:val="20"/>
        </w:rPr>
        <w:t> </w:t>
      </w:r>
      <w:r>
        <w:rPr>
          <w:sz w:val="20"/>
        </w:rPr>
        <w:t>“[p]ara</w:t>
      </w:r>
      <w:r>
        <w:rPr>
          <w:spacing w:val="-13"/>
          <w:sz w:val="20"/>
        </w:rPr>
        <w:t> </w:t>
      </w:r>
      <w:r>
        <w:rPr>
          <w:sz w:val="20"/>
        </w:rPr>
        <w:t>que</w:t>
      </w:r>
      <w:r>
        <w:rPr>
          <w:spacing w:val="-16"/>
          <w:sz w:val="20"/>
        </w:rPr>
        <w:t> </w:t>
      </w:r>
      <w:r>
        <w:rPr>
          <w:sz w:val="20"/>
        </w:rPr>
        <w:t>las</w:t>
      </w:r>
      <w:r>
        <w:rPr>
          <w:spacing w:val="-14"/>
          <w:sz w:val="20"/>
        </w:rPr>
        <w:t> </w:t>
      </w:r>
      <w:r>
        <w:rPr>
          <w:sz w:val="20"/>
        </w:rPr>
        <w:t>reglas</w:t>
      </w:r>
      <w:r>
        <w:rPr>
          <w:spacing w:val="-16"/>
          <w:sz w:val="20"/>
        </w:rPr>
        <w:t> </w:t>
      </w:r>
      <w:r>
        <w:rPr>
          <w:sz w:val="20"/>
        </w:rPr>
        <w:t>del</w:t>
      </w:r>
      <w:r>
        <w:rPr>
          <w:spacing w:val="-16"/>
          <w:sz w:val="20"/>
        </w:rPr>
        <w:t> </w:t>
      </w:r>
      <w:r>
        <w:rPr>
          <w:sz w:val="20"/>
        </w:rPr>
        <w:t>derecho</w:t>
      </w:r>
      <w:r>
        <w:rPr>
          <w:spacing w:val="-15"/>
          <w:sz w:val="20"/>
        </w:rPr>
        <w:t> </w:t>
      </w:r>
      <w:r>
        <w:rPr>
          <w:sz w:val="20"/>
        </w:rPr>
        <w:t>electoral</w:t>
      </w:r>
      <w:r>
        <w:rPr>
          <w:spacing w:val="-16"/>
          <w:sz w:val="20"/>
        </w:rPr>
        <w:t> </w:t>
      </w:r>
      <w:r>
        <w:rPr>
          <w:sz w:val="20"/>
        </w:rPr>
        <w:t>no</w:t>
      </w:r>
      <w:r>
        <w:rPr>
          <w:spacing w:val="-15"/>
          <w:sz w:val="20"/>
        </w:rPr>
        <w:t> </w:t>
      </w:r>
      <w:r>
        <w:rPr>
          <w:sz w:val="20"/>
        </w:rPr>
        <w:t>sean letra muerta, deberá ser posible impugnar la violación de las mismas e interponer </w:t>
      </w:r>
      <w:r>
        <w:rPr>
          <w:spacing w:val="-2"/>
          <w:sz w:val="20"/>
        </w:rPr>
        <w:t>recursos”</w:t>
      </w:r>
      <w:hyperlink w:history="true" w:anchor="_bookmark99">
        <w:r>
          <w:rPr>
            <w:spacing w:val="-2"/>
            <w:position w:val="7"/>
            <w:sz w:val="13"/>
          </w:rPr>
          <w:t>74</w:t>
        </w:r>
      </w:hyperlink>
      <w:r>
        <w:rPr>
          <w:spacing w:val="-2"/>
          <w:sz w:val="20"/>
        </w:rPr>
        <w:t>.</w:t>
      </w:r>
    </w:p>
    <w:p>
      <w:pPr>
        <w:pStyle w:val="BodyText"/>
        <w:spacing w:before="11"/>
        <w:rPr>
          <w:sz w:val="19"/>
        </w:rPr>
      </w:pPr>
    </w:p>
    <w:p>
      <w:pPr>
        <w:pStyle w:val="ListParagraph"/>
        <w:numPr>
          <w:ilvl w:val="0"/>
          <w:numId w:val="6"/>
        </w:numPr>
        <w:tabs>
          <w:tab w:pos="1110" w:val="left" w:leader="none"/>
        </w:tabs>
        <w:spacing w:line="240" w:lineRule="auto" w:before="0" w:after="0"/>
        <w:ind w:left="401" w:right="117" w:hanging="12"/>
        <w:jc w:val="both"/>
        <w:rPr>
          <w:sz w:val="20"/>
        </w:rPr>
      </w:pPr>
      <w:r>
        <w:rPr>
          <w:sz w:val="20"/>
        </w:rPr>
        <w:t>Por</w:t>
      </w:r>
      <w:r>
        <w:rPr>
          <w:spacing w:val="-4"/>
          <w:sz w:val="20"/>
        </w:rPr>
        <w:t> </w:t>
      </w:r>
      <w:r>
        <w:rPr>
          <w:sz w:val="20"/>
        </w:rPr>
        <w:t>su</w:t>
      </w:r>
      <w:r>
        <w:rPr>
          <w:spacing w:val="-4"/>
          <w:sz w:val="20"/>
        </w:rPr>
        <w:t> </w:t>
      </w:r>
      <w:r>
        <w:rPr>
          <w:sz w:val="20"/>
        </w:rPr>
        <w:t>parte,</w:t>
      </w:r>
      <w:r>
        <w:rPr>
          <w:spacing w:val="-6"/>
          <w:sz w:val="20"/>
        </w:rPr>
        <w:t> </w:t>
      </w:r>
      <w:r>
        <w:rPr>
          <w:sz w:val="20"/>
        </w:rPr>
        <w:t>el</w:t>
      </w:r>
      <w:r>
        <w:rPr>
          <w:spacing w:val="-5"/>
          <w:sz w:val="20"/>
        </w:rPr>
        <w:t> </w:t>
      </w:r>
      <w:r>
        <w:rPr>
          <w:sz w:val="20"/>
        </w:rPr>
        <w:t>Tribunal</w:t>
      </w:r>
      <w:r>
        <w:rPr>
          <w:spacing w:val="-5"/>
          <w:sz w:val="20"/>
        </w:rPr>
        <w:t> </w:t>
      </w:r>
      <w:r>
        <w:rPr>
          <w:sz w:val="20"/>
        </w:rPr>
        <w:t>Europeo</w:t>
      </w:r>
      <w:r>
        <w:rPr>
          <w:spacing w:val="-6"/>
          <w:sz w:val="20"/>
        </w:rPr>
        <w:t> </w:t>
      </w:r>
      <w:r>
        <w:rPr>
          <w:sz w:val="20"/>
        </w:rPr>
        <w:t>de</w:t>
      </w:r>
      <w:r>
        <w:rPr>
          <w:spacing w:val="-6"/>
          <w:sz w:val="20"/>
        </w:rPr>
        <w:t> </w:t>
      </w:r>
      <w:r>
        <w:rPr>
          <w:sz w:val="20"/>
        </w:rPr>
        <w:t>Derechos</w:t>
      </w:r>
      <w:r>
        <w:rPr>
          <w:spacing w:val="-3"/>
          <w:sz w:val="20"/>
        </w:rPr>
        <w:t> </w:t>
      </w:r>
      <w:r>
        <w:rPr>
          <w:sz w:val="20"/>
        </w:rPr>
        <w:t>Humanos</w:t>
      </w:r>
      <w:r>
        <w:rPr>
          <w:spacing w:val="-6"/>
          <w:sz w:val="20"/>
        </w:rPr>
        <w:t> </w:t>
      </w:r>
      <w:r>
        <w:rPr>
          <w:sz w:val="20"/>
        </w:rPr>
        <w:t>(en</w:t>
      </w:r>
      <w:r>
        <w:rPr>
          <w:spacing w:val="-4"/>
          <w:sz w:val="20"/>
        </w:rPr>
        <w:t> </w:t>
      </w:r>
      <w:r>
        <w:rPr>
          <w:sz w:val="20"/>
        </w:rPr>
        <w:t>adelante</w:t>
      </w:r>
      <w:r>
        <w:rPr>
          <w:spacing w:val="-6"/>
          <w:sz w:val="20"/>
        </w:rPr>
        <w:t> </w:t>
      </w:r>
      <w:r>
        <w:rPr>
          <w:sz w:val="20"/>
        </w:rPr>
        <w:t>“el</w:t>
      </w:r>
      <w:r>
        <w:rPr>
          <w:spacing w:val="-5"/>
          <w:sz w:val="20"/>
        </w:rPr>
        <w:t> </w:t>
      </w:r>
      <w:r>
        <w:rPr>
          <w:sz w:val="20"/>
        </w:rPr>
        <w:t>TEDH”) ha establecido que el derecho a elecciones libres contiene obligaciones positivas que “requieren</w:t>
      </w:r>
      <w:r>
        <w:rPr>
          <w:spacing w:val="-1"/>
          <w:sz w:val="20"/>
        </w:rPr>
        <w:t> </w:t>
      </w:r>
      <w:r>
        <w:rPr>
          <w:sz w:val="20"/>
        </w:rPr>
        <w:t>la existencia de</w:t>
      </w:r>
      <w:r>
        <w:rPr>
          <w:spacing w:val="-3"/>
          <w:sz w:val="20"/>
        </w:rPr>
        <w:t> </w:t>
      </w:r>
      <w:r>
        <w:rPr>
          <w:sz w:val="20"/>
        </w:rPr>
        <w:t>un sistema</w:t>
      </w:r>
      <w:r>
        <w:rPr>
          <w:spacing w:val="-1"/>
          <w:sz w:val="20"/>
        </w:rPr>
        <w:t> </w:t>
      </w:r>
      <w:r>
        <w:rPr>
          <w:sz w:val="20"/>
        </w:rPr>
        <w:t>nacional para el examen eficaz</w:t>
      </w:r>
      <w:r>
        <w:rPr>
          <w:spacing w:val="-1"/>
          <w:sz w:val="20"/>
        </w:rPr>
        <w:t> </w:t>
      </w:r>
      <w:r>
        <w:rPr>
          <w:sz w:val="20"/>
        </w:rPr>
        <w:t>de</w:t>
      </w:r>
      <w:r>
        <w:rPr>
          <w:spacing w:val="-3"/>
          <w:sz w:val="20"/>
        </w:rPr>
        <w:t> </w:t>
      </w:r>
      <w:r>
        <w:rPr>
          <w:sz w:val="20"/>
        </w:rPr>
        <w:t>las</w:t>
      </w:r>
      <w:r>
        <w:rPr>
          <w:spacing w:val="-2"/>
          <w:sz w:val="20"/>
        </w:rPr>
        <w:t> </w:t>
      </w:r>
      <w:r>
        <w:rPr>
          <w:sz w:val="20"/>
        </w:rPr>
        <w:t>demandas y</w:t>
      </w:r>
      <w:r>
        <w:rPr>
          <w:spacing w:val="-6"/>
          <w:sz w:val="20"/>
        </w:rPr>
        <w:t> </w:t>
      </w:r>
      <w:r>
        <w:rPr>
          <w:sz w:val="20"/>
        </w:rPr>
        <w:t>apelaciones</w:t>
      </w:r>
      <w:r>
        <w:rPr>
          <w:spacing w:val="-6"/>
          <w:sz w:val="20"/>
        </w:rPr>
        <w:t> </w:t>
      </w:r>
      <w:r>
        <w:rPr>
          <w:sz w:val="20"/>
        </w:rPr>
        <w:t>individuales</w:t>
      </w:r>
      <w:r>
        <w:rPr>
          <w:spacing w:val="-4"/>
          <w:sz w:val="20"/>
        </w:rPr>
        <w:t> </w:t>
      </w:r>
      <w:r>
        <w:rPr>
          <w:sz w:val="20"/>
        </w:rPr>
        <w:t>en</w:t>
      </w:r>
      <w:r>
        <w:rPr>
          <w:spacing w:val="-4"/>
          <w:sz w:val="20"/>
        </w:rPr>
        <w:t> </w:t>
      </w:r>
      <w:r>
        <w:rPr>
          <w:sz w:val="20"/>
        </w:rPr>
        <w:t>cuestiones</w:t>
      </w:r>
      <w:r>
        <w:rPr>
          <w:spacing w:val="-4"/>
          <w:sz w:val="20"/>
        </w:rPr>
        <w:t> </w:t>
      </w:r>
      <w:r>
        <w:rPr>
          <w:sz w:val="20"/>
        </w:rPr>
        <w:t>relativas</w:t>
      </w:r>
      <w:r>
        <w:rPr>
          <w:spacing w:val="-6"/>
          <w:sz w:val="20"/>
        </w:rPr>
        <w:t> </w:t>
      </w:r>
      <w:r>
        <w:rPr>
          <w:sz w:val="20"/>
        </w:rPr>
        <w:t>a</w:t>
      </w:r>
      <w:r>
        <w:rPr>
          <w:spacing w:val="-5"/>
          <w:sz w:val="20"/>
        </w:rPr>
        <w:t> </w:t>
      </w:r>
      <w:r>
        <w:rPr>
          <w:sz w:val="20"/>
        </w:rPr>
        <w:t>los</w:t>
      </w:r>
      <w:r>
        <w:rPr>
          <w:spacing w:val="-6"/>
          <w:sz w:val="20"/>
        </w:rPr>
        <w:t> </w:t>
      </w:r>
      <w:r>
        <w:rPr>
          <w:sz w:val="20"/>
        </w:rPr>
        <w:t>derechos</w:t>
      </w:r>
      <w:r>
        <w:rPr>
          <w:spacing w:val="-4"/>
          <w:sz w:val="20"/>
        </w:rPr>
        <w:t> </w:t>
      </w:r>
      <w:r>
        <w:rPr>
          <w:sz w:val="20"/>
        </w:rPr>
        <w:t>electorales”</w:t>
      </w:r>
      <w:hyperlink w:history="true" w:anchor="_bookmark100">
        <w:r>
          <w:rPr>
            <w:position w:val="7"/>
            <w:sz w:val="13"/>
          </w:rPr>
          <w:t>75</w:t>
        </w:r>
      </w:hyperlink>
      <w:r>
        <w:rPr>
          <w:sz w:val="20"/>
        </w:rPr>
        <w:t>.</w:t>
      </w:r>
      <w:r>
        <w:rPr>
          <w:spacing w:val="-6"/>
          <w:sz w:val="20"/>
        </w:rPr>
        <w:t> </w:t>
      </w:r>
      <w:r>
        <w:rPr>
          <w:sz w:val="20"/>
        </w:rPr>
        <w:t>El</w:t>
      </w:r>
      <w:r>
        <w:rPr>
          <w:spacing w:val="-5"/>
          <w:sz w:val="20"/>
        </w:rPr>
        <w:t> </w:t>
      </w:r>
      <w:r>
        <w:rPr>
          <w:sz w:val="20"/>
        </w:rPr>
        <w:t>TEDH ha señalado al respecto que la existencia de este sistema es una de las garantías esenciales</w:t>
      </w:r>
      <w:r>
        <w:rPr>
          <w:spacing w:val="-10"/>
          <w:sz w:val="20"/>
        </w:rPr>
        <w:t> </w:t>
      </w:r>
      <w:r>
        <w:rPr>
          <w:sz w:val="20"/>
        </w:rPr>
        <w:t>para</w:t>
      </w:r>
      <w:r>
        <w:rPr>
          <w:spacing w:val="-9"/>
          <w:sz w:val="20"/>
        </w:rPr>
        <w:t> </w:t>
      </w:r>
      <w:r>
        <w:rPr>
          <w:sz w:val="20"/>
        </w:rPr>
        <w:t>la</w:t>
      </w:r>
      <w:r>
        <w:rPr>
          <w:spacing w:val="-4"/>
          <w:sz w:val="20"/>
        </w:rPr>
        <w:t> </w:t>
      </w:r>
      <w:r>
        <w:rPr>
          <w:sz w:val="20"/>
        </w:rPr>
        <w:t>existencia</w:t>
      </w:r>
      <w:r>
        <w:rPr>
          <w:spacing w:val="-9"/>
          <w:sz w:val="20"/>
        </w:rPr>
        <w:t> </w:t>
      </w:r>
      <w:r>
        <w:rPr>
          <w:sz w:val="20"/>
        </w:rPr>
        <w:t>de</w:t>
      </w:r>
      <w:r>
        <w:rPr>
          <w:spacing w:val="-8"/>
          <w:sz w:val="20"/>
        </w:rPr>
        <w:t> </w:t>
      </w:r>
      <w:r>
        <w:rPr>
          <w:sz w:val="20"/>
        </w:rPr>
        <w:t>elecciones</w:t>
      </w:r>
      <w:r>
        <w:rPr>
          <w:spacing w:val="-7"/>
          <w:sz w:val="20"/>
        </w:rPr>
        <w:t> </w:t>
      </w:r>
      <w:r>
        <w:rPr>
          <w:sz w:val="20"/>
        </w:rPr>
        <w:t>libres,</w:t>
      </w:r>
      <w:r>
        <w:rPr>
          <w:spacing w:val="-9"/>
          <w:sz w:val="20"/>
        </w:rPr>
        <w:t> </w:t>
      </w:r>
      <w:r>
        <w:rPr>
          <w:sz w:val="20"/>
        </w:rPr>
        <w:t>y</w:t>
      </w:r>
      <w:r>
        <w:rPr>
          <w:spacing w:val="-7"/>
          <w:sz w:val="20"/>
        </w:rPr>
        <w:t> </w:t>
      </w:r>
      <w:r>
        <w:rPr>
          <w:sz w:val="20"/>
        </w:rPr>
        <w:t>constituye</w:t>
      </w:r>
      <w:r>
        <w:rPr>
          <w:spacing w:val="-8"/>
          <w:sz w:val="20"/>
        </w:rPr>
        <w:t> </w:t>
      </w:r>
      <w:r>
        <w:rPr>
          <w:sz w:val="20"/>
        </w:rPr>
        <w:t>un</w:t>
      </w:r>
      <w:r>
        <w:rPr>
          <w:spacing w:val="-8"/>
          <w:sz w:val="20"/>
        </w:rPr>
        <w:t> </w:t>
      </w:r>
      <w:r>
        <w:rPr>
          <w:sz w:val="20"/>
        </w:rPr>
        <w:t>importante</w:t>
      </w:r>
      <w:r>
        <w:rPr>
          <w:spacing w:val="-10"/>
          <w:sz w:val="20"/>
        </w:rPr>
        <w:t> </w:t>
      </w:r>
      <w:r>
        <w:rPr>
          <w:sz w:val="20"/>
        </w:rPr>
        <w:t>dispositivo para lograr el cumplimiento de su deber positivo en virtud del Artículo 3 del Protocolo No. 1</w:t>
      </w:r>
      <w:hyperlink w:history="true" w:anchor="_bookmark101">
        <w:r>
          <w:rPr>
            <w:position w:val="7"/>
            <w:sz w:val="13"/>
          </w:rPr>
          <w:t>76</w:t>
        </w:r>
      </w:hyperlink>
      <w:r>
        <w:rPr>
          <w:sz w:val="20"/>
        </w:rPr>
        <w:t>. En esa lógica, ha establecido que para que el proceso de toma de decisiones sobre</w:t>
      </w:r>
      <w:r>
        <w:rPr>
          <w:spacing w:val="-4"/>
          <w:sz w:val="20"/>
        </w:rPr>
        <w:t> </w:t>
      </w:r>
      <w:r>
        <w:rPr>
          <w:sz w:val="20"/>
        </w:rPr>
        <w:t>impugnaciones</w:t>
      </w:r>
      <w:r>
        <w:rPr>
          <w:spacing w:val="-6"/>
          <w:sz w:val="20"/>
        </w:rPr>
        <w:t> </w:t>
      </w:r>
      <w:r>
        <w:rPr>
          <w:sz w:val="20"/>
        </w:rPr>
        <w:t>sea</w:t>
      </w:r>
      <w:r>
        <w:rPr>
          <w:spacing w:val="-5"/>
          <w:sz w:val="20"/>
        </w:rPr>
        <w:t> </w:t>
      </w:r>
      <w:r>
        <w:rPr>
          <w:sz w:val="20"/>
        </w:rPr>
        <w:t>eficaz,</w:t>
      </w:r>
      <w:r>
        <w:rPr>
          <w:spacing w:val="-6"/>
          <w:sz w:val="20"/>
        </w:rPr>
        <w:t> </w:t>
      </w:r>
      <w:r>
        <w:rPr>
          <w:sz w:val="20"/>
        </w:rPr>
        <w:t>deben</w:t>
      </w:r>
      <w:r>
        <w:rPr>
          <w:spacing w:val="-2"/>
          <w:sz w:val="20"/>
        </w:rPr>
        <w:t> </w:t>
      </w:r>
      <w:r>
        <w:rPr>
          <w:sz w:val="20"/>
        </w:rPr>
        <w:t>existir</w:t>
      </w:r>
      <w:r>
        <w:rPr>
          <w:spacing w:val="-4"/>
          <w:sz w:val="20"/>
        </w:rPr>
        <w:t> </w:t>
      </w:r>
      <w:r>
        <w:rPr>
          <w:sz w:val="20"/>
        </w:rPr>
        <w:t>salvaguardas</w:t>
      </w:r>
      <w:r>
        <w:rPr>
          <w:spacing w:val="-6"/>
          <w:sz w:val="20"/>
        </w:rPr>
        <w:t> </w:t>
      </w:r>
      <w:r>
        <w:rPr>
          <w:sz w:val="20"/>
        </w:rPr>
        <w:t>que</w:t>
      </w:r>
      <w:r>
        <w:rPr>
          <w:spacing w:val="-4"/>
          <w:sz w:val="20"/>
        </w:rPr>
        <w:t> </w:t>
      </w:r>
      <w:r>
        <w:rPr>
          <w:sz w:val="20"/>
        </w:rPr>
        <w:t>eviten la</w:t>
      </w:r>
      <w:r>
        <w:rPr>
          <w:spacing w:val="-5"/>
          <w:sz w:val="20"/>
        </w:rPr>
        <w:t> </w:t>
      </w:r>
      <w:r>
        <w:rPr>
          <w:sz w:val="20"/>
        </w:rPr>
        <w:t>arbitrariedad. Estas salvaguardas requieren que los agravios de un demandante sean atendidos en procedimientos</w:t>
      </w:r>
      <w:r>
        <w:rPr>
          <w:spacing w:val="-14"/>
          <w:sz w:val="20"/>
        </w:rPr>
        <w:t> </w:t>
      </w:r>
      <w:r>
        <w:rPr>
          <w:sz w:val="20"/>
        </w:rPr>
        <w:t>que</w:t>
      </w:r>
      <w:r>
        <w:rPr>
          <w:spacing w:val="-15"/>
          <w:sz w:val="20"/>
        </w:rPr>
        <w:t> </w:t>
      </w:r>
      <w:r>
        <w:rPr>
          <w:sz w:val="20"/>
        </w:rPr>
        <w:t>ofrezcan</w:t>
      </w:r>
      <w:r>
        <w:rPr>
          <w:spacing w:val="-13"/>
          <w:sz w:val="20"/>
        </w:rPr>
        <w:t> </w:t>
      </w:r>
      <w:r>
        <w:rPr>
          <w:sz w:val="20"/>
        </w:rPr>
        <w:t>garantías</w:t>
      </w:r>
      <w:r>
        <w:rPr>
          <w:spacing w:val="-14"/>
          <w:sz w:val="20"/>
        </w:rPr>
        <w:t> </w:t>
      </w:r>
      <w:r>
        <w:rPr>
          <w:sz w:val="20"/>
        </w:rPr>
        <w:t>adecuadas</w:t>
      </w:r>
      <w:r>
        <w:rPr>
          <w:spacing w:val="-14"/>
          <w:sz w:val="20"/>
        </w:rPr>
        <w:t> </w:t>
      </w:r>
      <w:r>
        <w:rPr>
          <w:sz w:val="20"/>
        </w:rPr>
        <w:t>y</w:t>
      </w:r>
      <w:r>
        <w:rPr>
          <w:spacing w:val="-12"/>
          <w:sz w:val="20"/>
        </w:rPr>
        <w:t> </w:t>
      </w:r>
      <w:r>
        <w:rPr>
          <w:sz w:val="20"/>
        </w:rPr>
        <w:t>suficientes</w:t>
      </w:r>
      <w:r>
        <w:rPr>
          <w:spacing w:val="-14"/>
          <w:sz w:val="20"/>
        </w:rPr>
        <w:t> </w:t>
      </w:r>
      <w:r>
        <w:rPr>
          <w:sz w:val="20"/>
        </w:rPr>
        <w:t>para</w:t>
      </w:r>
      <w:r>
        <w:rPr>
          <w:spacing w:val="-13"/>
          <w:sz w:val="20"/>
        </w:rPr>
        <w:t> </w:t>
      </w:r>
      <w:r>
        <w:rPr>
          <w:sz w:val="20"/>
        </w:rPr>
        <w:t>asegurar</w:t>
      </w:r>
      <w:r>
        <w:rPr>
          <w:spacing w:val="-12"/>
          <w:sz w:val="20"/>
        </w:rPr>
        <w:t> </w:t>
      </w:r>
      <w:r>
        <w:rPr>
          <w:sz w:val="20"/>
        </w:rPr>
        <w:t>su</w:t>
      </w:r>
      <w:r>
        <w:rPr>
          <w:spacing w:val="-13"/>
          <w:sz w:val="20"/>
        </w:rPr>
        <w:t> </w:t>
      </w:r>
      <w:r>
        <w:rPr>
          <w:sz w:val="20"/>
        </w:rPr>
        <w:t>estudio efectivo de conformidad con el contenido del derecho a las elecciones libres</w:t>
      </w:r>
      <w:hyperlink w:history="true" w:anchor="_bookmark102">
        <w:r>
          <w:rPr>
            <w:position w:val="7"/>
            <w:sz w:val="13"/>
          </w:rPr>
          <w:t>77</w:t>
        </w:r>
      </w:hyperlink>
      <w:r>
        <w:rPr>
          <w:sz w:val="20"/>
        </w:rPr>
        <w:t>.</w:t>
      </w:r>
    </w:p>
    <w:p>
      <w:pPr>
        <w:pStyle w:val="BodyText"/>
        <w:spacing w:before="5"/>
      </w:pPr>
      <w:r>
        <w:rPr/>
        <w:pict>
          <v:rect style="position:absolute;margin-left:85.080002pt;margin-top:13.624853pt;width:144pt;height:.6pt;mso-position-horizontal-relative:page;mso-position-vertical-relative:paragraph;z-index:-15719424;mso-wrap-distance-left:0;mso-wrap-distance-right:0" id="docshape20" filled="true" fillcolor="#000000" stroked="false">
            <v:fill type="solid"/>
            <w10:wrap type="topAndBottom"/>
          </v:rect>
        </w:pict>
      </w:r>
    </w:p>
    <w:p>
      <w:pPr>
        <w:spacing w:before="103"/>
        <w:ind w:left="401" w:right="113" w:firstLine="0"/>
        <w:jc w:val="both"/>
        <w:rPr>
          <w:sz w:val="16"/>
        </w:rPr>
      </w:pPr>
      <w:bookmarkStart w:name="_bookmark98" w:id="127"/>
      <w:bookmarkEnd w:id="127"/>
      <w:r>
        <w:rPr/>
      </w:r>
      <w:r>
        <w:rPr>
          <w:sz w:val="16"/>
          <w:vertAlign w:val="superscript"/>
        </w:rPr>
        <w:t>73</w:t>
      </w:r>
      <w:r>
        <w:rPr>
          <w:spacing w:val="80"/>
          <w:sz w:val="16"/>
          <w:vertAlign w:val="baseline"/>
        </w:rPr>
        <w:t>   </w:t>
      </w:r>
      <w:r>
        <w:rPr>
          <w:i/>
          <w:sz w:val="16"/>
          <w:vertAlign w:val="baseline"/>
        </w:rPr>
        <w:t>Cfr</w:t>
      </w:r>
      <w:r>
        <w:rPr>
          <w:sz w:val="16"/>
          <w:vertAlign w:val="baseline"/>
        </w:rPr>
        <w:t>.</w:t>
      </w:r>
      <w:r>
        <w:rPr>
          <w:spacing w:val="-11"/>
          <w:sz w:val="16"/>
          <w:vertAlign w:val="baseline"/>
        </w:rPr>
        <w:t> </w:t>
      </w:r>
      <w:r>
        <w:rPr>
          <w:sz w:val="16"/>
          <w:vertAlign w:val="baseline"/>
        </w:rPr>
        <w:t>Comité</w:t>
      </w:r>
      <w:r>
        <w:rPr>
          <w:spacing w:val="-10"/>
          <w:sz w:val="16"/>
          <w:vertAlign w:val="baseline"/>
        </w:rPr>
        <w:t> </w:t>
      </w:r>
      <w:r>
        <w:rPr>
          <w:sz w:val="16"/>
          <w:vertAlign w:val="baseline"/>
        </w:rPr>
        <w:t>de</w:t>
      </w:r>
      <w:r>
        <w:rPr>
          <w:spacing w:val="-12"/>
          <w:sz w:val="16"/>
          <w:vertAlign w:val="baseline"/>
        </w:rPr>
        <w:t> </w:t>
      </w:r>
      <w:r>
        <w:rPr>
          <w:sz w:val="16"/>
          <w:vertAlign w:val="baseline"/>
        </w:rPr>
        <w:t>Derechos</w:t>
      </w:r>
      <w:r>
        <w:rPr>
          <w:spacing w:val="-12"/>
          <w:sz w:val="16"/>
          <w:vertAlign w:val="baseline"/>
        </w:rPr>
        <w:t> </w:t>
      </w:r>
      <w:r>
        <w:rPr>
          <w:sz w:val="16"/>
          <w:vertAlign w:val="baseline"/>
        </w:rPr>
        <w:t>Humanos,</w:t>
      </w:r>
      <w:r>
        <w:rPr>
          <w:spacing w:val="-11"/>
          <w:sz w:val="16"/>
          <w:vertAlign w:val="baseline"/>
        </w:rPr>
        <w:t> </w:t>
      </w:r>
      <w:r>
        <w:rPr>
          <w:sz w:val="16"/>
          <w:vertAlign w:val="baseline"/>
        </w:rPr>
        <w:t>Observación</w:t>
      </w:r>
      <w:r>
        <w:rPr>
          <w:spacing w:val="-11"/>
          <w:sz w:val="16"/>
          <w:vertAlign w:val="baseline"/>
        </w:rPr>
        <w:t> </w:t>
      </w:r>
      <w:r>
        <w:rPr>
          <w:sz w:val="16"/>
          <w:vertAlign w:val="baseline"/>
        </w:rPr>
        <w:t>general</w:t>
      </w:r>
      <w:r>
        <w:rPr>
          <w:spacing w:val="-11"/>
          <w:sz w:val="16"/>
          <w:vertAlign w:val="baseline"/>
        </w:rPr>
        <w:t> </w:t>
      </w:r>
      <w:r>
        <w:rPr>
          <w:sz w:val="16"/>
          <w:vertAlign w:val="baseline"/>
        </w:rPr>
        <w:t>No.</w:t>
      </w:r>
      <w:r>
        <w:rPr>
          <w:spacing w:val="-11"/>
          <w:sz w:val="16"/>
          <w:vertAlign w:val="baseline"/>
        </w:rPr>
        <w:t> </w:t>
      </w:r>
      <w:r>
        <w:rPr>
          <w:sz w:val="16"/>
          <w:vertAlign w:val="baseline"/>
        </w:rPr>
        <w:t>25</w:t>
      </w:r>
      <w:r>
        <w:rPr>
          <w:spacing w:val="-11"/>
          <w:sz w:val="16"/>
          <w:vertAlign w:val="baseline"/>
        </w:rPr>
        <w:t> </w:t>
      </w:r>
      <w:r>
        <w:rPr>
          <w:sz w:val="16"/>
          <w:vertAlign w:val="baseline"/>
        </w:rPr>
        <w:t>(57)</w:t>
      </w:r>
      <w:r>
        <w:rPr>
          <w:spacing w:val="-11"/>
          <w:sz w:val="16"/>
          <w:vertAlign w:val="baseline"/>
        </w:rPr>
        <w:t> </w:t>
      </w:r>
      <w:r>
        <w:rPr>
          <w:sz w:val="16"/>
          <w:vertAlign w:val="baseline"/>
        </w:rPr>
        <w:t>de</w:t>
      </w:r>
      <w:r>
        <w:rPr>
          <w:spacing w:val="-12"/>
          <w:sz w:val="16"/>
          <w:vertAlign w:val="baseline"/>
        </w:rPr>
        <w:t> </w:t>
      </w:r>
      <w:r>
        <w:rPr>
          <w:sz w:val="16"/>
          <w:vertAlign w:val="baseline"/>
        </w:rPr>
        <w:t>27</w:t>
      </w:r>
      <w:r>
        <w:rPr>
          <w:spacing w:val="-11"/>
          <w:sz w:val="16"/>
          <w:vertAlign w:val="baseline"/>
        </w:rPr>
        <w:t> </w:t>
      </w:r>
      <w:r>
        <w:rPr>
          <w:sz w:val="16"/>
          <w:vertAlign w:val="baseline"/>
        </w:rPr>
        <w:t>de</w:t>
      </w:r>
      <w:r>
        <w:rPr>
          <w:spacing w:val="-10"/>
          <w:sz w:val="16"/>
          <w:vertAlign w:val="baseline"/>
        </w:rPr>
        <w:t> </w:t>
      </w:r>
      <w:r>
        <w:rPr>
          <w:sz w:val="16"/>
          <w:vertAlign w:val="baseline"/>
        </w:rPr>
        <w:t>agosto</w:t>
      </w:r>
      <w:r>
        <w:rPr>
          <w:spacing w:val="-9"/>
          <w:sz w:val="16"/>
          <w:vertAlign w:val="baseline"/>
        </w:rPr>
        <w:t> </w:t>
      </w:r>
      <w:r>
        <w:rPr>
          <w:sz w:val="16"/>
          <w:vertAlign w:val="baseline"/>
        </w:rPr>
        <w:t>de</w:t>
      </w:r>
      <w:r>
        <w:rPr>
          <w:spacing w:val="-10"/>
          <w:sz w:val="16"/>
          <w:vertAlign w:val="baseline"/>
        </w:rPr>
        <w:t> </w:t>
      </w:r>
      <w:r>
        <w:rPr>
          <w:sz w:val="16"/>
          <w:vertAlign w:val="baseline"/>
        </w:rPr>
        <w:t>1996</w:t>
      </w:r>
      <w:r>
        <w:rPr>
          <w:spacing w:val="-9"/>
          <w:sz w:val="16"/>
          <w:vertAlign w:val="baseline"/>
        </w:rPr>
        <w:t> </w:t>
      </w:r>
      <w:r>
        <w:rPr>
          <w:sz w:val="16"/>
          <w:vertAlign w:val="baseline"/>
        </w:rPr>
        <w:t>adoptado en virtud del Artículo 40 (4) del Pacto Internacional de Derechos Civiles y Políticos (CCPR / C / 21 / Rev.1 / Add.7), párr. 20.</w:t>
      </w:r>
    </w:p>
    <w:p>
      <w:pPr>
        <w:spacing w:before="120"/>
        <w:ind w:left="401" w:right="116" w:firstLine="0"/>
        <w:jc w:val="both"/>
        <w:rPr>
          <w:sz w:val="16"/>
        </w:rPr>
      </w:pPr>
      <w:bookmarkStart w:name="_bookmark99" w:id="128"/>
      <w:bookmarkEnd w:id="128"/>
      <w:r>
        <w:rPr/>
      </w:r>
      <w:r>
        <w:rPr>
          <w:sz w:val="16"/>
          <w:vertAlign w:val="superscript"/>
        </w:rPr>
        <w:t>74</w:t>
      </w:r>
      <w:r>
        <w:rPr>
          <w:spacing w:val="80"/>
          <w:sz w:val="16"/>
          <w:vertAlign w:val="baseline"/>
        </w:rPr>
        <w:t>  </w:t>
      </w:r>
      <w:r>
        <w:rPr>
          <w:i/>
          <w:sz w:val="16"/>
          <w:vertAlign w:val="baseline"/>
        </w:rPr>
        <w:t>Cfr</w:t>
      </w:r>
      <w:r>
        <w:rPr>
          <w:sz w:val="16"/>
          <w:vertAlign w:val="baseline"/>
        </w:rPr>
        <w:t>. Comisión Europea para la Democracia por el Derecho (Comisión de Venecia). Código de Buenas Prácticas en Materia Electoral, Directriz 3.3 e informe explicativo párr. 92.</w:t>
      </w:r>
    </w:p>
    <w:p>
      <w:pPr>
        <w:spacing w:before="120"/>
        <w:ind w:left="401" w:right="116" w:firstLine="0"/>
        <w:jc w:val="both"/>
        <w:rPr>
          <w:sz w:val="16"/>
        </w:rPr>
      </w:pPr>
      <w:bookmarkStart w:name="_bookmark100" w:id="129"/>
      <w:bookmarkEnd w:id="129"/>
      <w:r>
        <w:rPr/>
      </w:r>
      <w:r>
        <w:rPr>
          <w:sz w:val="16"/>
          <w:vertAlign w:val="superscript"/>
        </w:rPr>
        <w:t>75</w:t>
      </w:r>
      <w:r>
        <w:rPr>
          <w:spacing w:val="80"/>
          <w:w w:val="150"/>
          <w:sz w:val="16"/>
          <w:vertAlign w:val="baseline"/>
        </w:rPr>
        <w:t>  </w:t>
      </w:r>
      <w:r>
        <w:rPr>
          <w:i/>
          <w:sz w:val="16"/>
          <w:vertAlign w:val="baseline"/>
        </w:rPr>
        <w:t>Cfr.</w:t>
      </w:r>
      <w:r>
        <w:rPr>
          <w:i/>
          <w:spacing w:val="-6"/>
          <w:sz w:val="16"/>
          <w:vertAlign w:val="baseline"/>
        </w:rPr>
        <w:t> </w:t>
      </w:r>
      <w:r>
        <w:rPr>
          <w:sz w:val="16"/>
          <w:vertAlign w:val="baseline"/>
        </w:rPr>
        <w:t>TEDH,</w:t>
      </w:r>
      <w:r>
        <w:rPr>
          <w:spacing w:val="-8"/>
          <w:sz w:val="16"/>
          <w:vertAlign w:val="baseline"/>
        </w:rPr>
        <w:t> </w:t>
      </w:r>
      <w:r>
        <w:rPr>
          <w:i/>
          <w:sz w:val="16"/>
          <w:vertAlign w:val="baseline"/>
        </w:rPr>
        <w:t>Caso</w:t>
      </w:r>
      <w:r>
        <w:rPr>
          <w:i/>
          <w:spacing w:val="-7"/>
          <w:sz w:val="16"/>
          <w:vertAlign w:val="baseline"/>
        </w:rPr>
        <w:t> </w:t>
      </w:r>
      <w:r>
        <w:rPr>
          <w:i/>
          <w:sz w:val="16"/>
          <w:vertAlign w:val="baseline"/>
        </w:rPr>
        <w:t>Mugemangango</w:t>
      </w:r>
      <w:r>
        <w:rPr>
          <w:i/>
          <w:spacing w:val="-7"/>
          <w:sz w:val="16"/>
          <w:vertAlign w:val="baseline"/>
        </w:rPr>
        <w:t> </w:t>
      </w:r>
      <w:r>
        <w:rPr>
          <w:i/>
          <w:sz w:val="16"/>
          <w:vertAlign w:val="baseline"/>
        </w:rPr>
        <w:t>Vs.</w:t>
      </w:r>
      <w:r>
        <w:rPr>
          <w:i/>
          <w:spacing w:val="-8"/>
          <w:sz w:val="16"/>
          <w:vertAlign w:val="baseline"/>
        </w:rPr>
        <w:t> </w:t>
      </w:r>
      <w:r>
        <w:rPr>
          <w:i/>
          <w:sz w:val="16"/>
          <w:vertAlign w:val="baseline"/>
        </w:rPr>
        <w:t>Bélgica</w:t>
      </w:r>
      <w:r>
        <w:rPr>
          <w:i/>
          <w:spacing w:val="-5"/>
          <w:sz w:val="16"/>
          <w:vertAlign w:val="baseline"/>
        </w:rPr>
        <w:t> </w:t>
      </w:r>
      <w:r>
        <w:rPr>
          <w:sz w:val="16"/>
          <w:vertAlign w:val="baseline"/>
        </w:rPr>
        <w:t>[G.S]</w:t>
      </w:r>
      <w:r>
        <w:rPr>
          <w:i/>
          <w:sz w:val="16"/>
          <w:vertAlign w:val="baseline"/>
        </w:rPr>
        <w:t>,</w:t>
      </w:r>
      <w:r>
        <w:rPr>
          <w:i/>
          <w:spacing w:val="-6"/>
          <w:sz w:val="16"/>
          <w:vertAlign w:val="baseline"/>
        </w:rPr>
        <w:t> </w:t>
      </w:r>
      <w:r>
        <w:rPr>
          <w:sz w:val="16"/>
          <w:vertAlign w:val="baseline"/>
        </w:rPr>
        <w:t>no.</w:t>
      </w:r>
      <w:r>
        <w:rPr>
          <w:spacing w:val="-8"/>
          <w:sz w:val="16"/>
          <w:vertAlign w:val="baseline"/>
        </w:rPr>
        <w:t> </w:t>
      </w:r>
      <w:r>
        <w:rPr>
          <w:sz w:val="16"/>
          <w:vertAlign w:val="baseline"/>
        </w:rPr>
        <w:t>310/15,</w:t>
      </w:r>
      <w:r>
        <w:rPr>
          <w:spacing w:val="-8"/>
          <w:sz w:val="16"/>
          <w:vertAlign w:val="baseline"/>
        </w:rPr>
        <w:t> </w:t>
      </w:r>
      <w:r>
        <w:rPr>
          <w:sz w:val="16"/>
          <w:vertAlign w:val="baseline"/>
        </w:rPr>
        <w:t>Sentencia</w:t>
      </w:r>
      <w:r>
        <w:rPr>
          <w:spacing w:val="-8"/>
          <w:sz w:val="16"/>
          <w:vertAlign w:val="baseline"/>
        </w:rPr>
        <w:t> </w:t>
      </w:r>
      <w:r>
        <w:rPr>
          <w:sz w:val="16"/>
          <w:vertAlign w:val="baseline"/>
        </w:rPr>
        <w:t>de</w:t>
      </w:r>
      <w:r>
        <w:rPr>
          <w:spacing w:val="-7"/>
          <w:sz w:val="16"/>
          <w:vertAlign w:val="baseline"/>
        </w:rPr>
        <w:t> </w:t>
      </w:r>
      <w:r>
        <w:rPr>
          <w:sz w:val="16"/>
          <w:vertAlign w:val="baseline"/>
        </w:rPr>
        <w:t>10</w:t>
      </w:r>
      <w:r>
        <w:rPr>
          <w:spacing w:val="-6"/>
          <w:sz w:val="16"/>
          <w:vertAlign w:val="baseline"/>
        </w:rPr>
        <w:t> </w:t>
      </w:r>
      <w:r>
        <w:rPr>
          <w:sz w:val="16"/>
          <w:vertAlign w:val="baseline"/>
        </w:rPr>
        <w:t>de</w:t>
      </w:r>
      <w:r>
        <w:rPr>
          <w:spacing w:val="-7"/>
          <w:sz w:val="16"/>
          <w:vertAlign w:val="baseline"/>
        </w:rPr>
        <w:t> </w:t>
      </w:r>
      <w:r>
        <w:rPr>
          <w:sz w:val="16"/>
          <w:vertAlign w:val="baseline"/>
        </w:rPr>
        <w:t>julio</w:t>
      </w:r>
      <w:r>
        <w:rPr>
          <w:spacing w:val="-7"/>
          <w:sz w:val="16"/>
          <w:vertAlign w:val="baseline"/>
        </w:rPr>
        <w:t> </w:t>
      </w:r>
      <w:r>
        <w:rPr>
          <w:sz w:val="16"/>
          <w:vertAlign w:val="baseline"/>
        </w:rPr>
        <w:t>de</w:t>
      </w:r>
      <w:r>
        <w:rPr>
          <w:spacing w:val="-5"/>
          <w:sz w:val="16"/>
          <w:vertAlign w:val="baseline"/>
        </w:rPr>
        <w:t> </w:t>
      </w:r>
      <w:r>
        <w:rPr>
          <w:sz w:val="16"/>
          <w:vertAlign w:val="baseline"/>
        </w:rPr>
        <w:t>2020,</w:t>
      </w:r>
      <w:r>
        <w:rPr>
          <w:spacing w:val="-8"/>
          <w:sz w:val="16"/>
          <w:vertAlign w:val="baseline"/>
        </w:rPr>
        <w:t> </w:t>
      </w:r>
      <w:r>
        <w:rPr>
          <w:sz w:val="16"/>
          <w:vertAlign w:val="baseline"/>
        </w:rPr>
        <w:t>párr. 69, y </w:t>
      </w:r>
      <w:r>
        <w:rPr>
          <w:i/>
          <w:sz w:val="16"/>
          <w:vertAlign w:val="baseline"/>
        </w:rPr>
        <w:t>Caso Davydov y otros contra Rusia</w:t>
      </w:r>
      <w:r>
        <w:rPr>
          <w:sz w:val="16"/>
          <w:vertAlign w:val="baseline"/>
        </w:rPr>
        <w:t>, no. 75947/11, Sentencia de 30 de mayo de 2017, párr. 274.</w:t>
      </w:r>
    </w:p>
    <w:p>
      <w:pPr>
        <w:spacing w:before="122"/>
        <w:ind w:left="401" w:right="116" w:firstLine="0"/>
        <w:jc w:val="both"/>
        <w:rPr>
          <w:sz w:val="16"/>
        </w:rPr>
      </w:pPr>
      <w:bookmarkStart w:name="_bookmark101" w:id="130"/>
      <w:bookmarkEnd w:id="130"/>
      <w:r>
        <w:rPr/>
      </w:r>
      <w:r>
        <w:rPr>
          <w:sz w:val="16"/>
          <w:vertAlign w:val="superscript"/>
        </w:rPr>
        <w:t>76</w:t>
      </w:r>
      <w:r>
        <w:rPr>
          <w:spacing w:val="80"/>
          <w:w w:val="150"/>
          <w:sz w:val="16"/>
          <w:vertAlign w:val="baseline"/>
        </w:rPr>
        <w:t>  </w:t>
      </w:r>
      <w:r>
        <w:rPr>
          <w:i/>
          <w:sz w:val="16"/>
          <w:vertAlign w:val="baseline"/>
        </w:rPr>
        <w:t>Cfr.</w:t>
      </w:r>
      <w:r>
        <w:rPr>
          <w:i/>
          <w:spacing w:val="-6"/>
          <w:sz w:val="16"/>
          <w:vertAlign w:val="baseline"/>
        </w:rPr>
        <w:t> </w:t>
      </w:r>
      <w:r>
        <w:rPr>
          <w:sz w:val="16"/>
          <w:vertAlign w:val="baseline"/>
        </w:rPr>
        <w:t>TEDH,</w:t>
      </w:r>
      <w:r>
        <w:rPr>
          <w:spacing w:val="-8"/>
          <w:sz w:val="16"/>
          <w:vertAlign w:val="baseline"/>
        </w:rPr>
        <w:t> </w:t>
      </w:r>
      <w:r>
        <w:rPr>
          <w:i/>
          <w:sz w:val="16"/>
          <w:vertAlign w:val="baseline"/>
        </w:rPr>
        <w:t>Caso</w:t>
      </w:r>
      <w:r>
        <w:rPr>
          <w:i/>
          <w:spacing w:val="-7"/>
          <w:sz w:val="16"/>
          <w:vertAlign w:val="baseline"/>
        </w:rPr>
        <w:t> </w:t>
      </w:r>
      <w:r>
        <w:rPr>
          <w:i/>
          <w:sz w:val="16"/>
          <w:vertAlign w:val="baseline"/>
        </w:rPr>
        <w:t>Mugemangango</w:t>
      </w:r>
      <w:r>
        <w:rPr>
          <w:i/>
          <w:spacing w:val="-7"/>
          <w:sz w:val="16"/>
          <w:vertAlign w:val="baseline"/>
        </w:rPr>
        <w:t> </w:t>
      </w:r>
      <w:r>
        <w:rPr>
          <w:i/>
          <w:sz w:val="16"/>
          <w:vertAlign w:val="baseline"/>
        </w:rPr>
        <w:t>Vs.</w:t>
      </w:r>
      <w:r>
        <w:rPr>
          <w:i/>
          <w:spacing w:val="-8"/>
          <w:sz w:val="16"/>
          <w:vertAlign w:val="baseline"/>
        </w:rPr>
        <w:t> </w:t>
      </w:r>
      <w:r>
        <w:rPr>
          <w:i/>
          <w:sz w:val="16"/>
          <w:vertAlign w:val="baseline"/>
        </w:rPr>
        <w:t>Bélgica</w:t>
      </w:r>
      <w:r>
        <w:rPr>
          <w:i/>
          <w:spacing w:val="-5"/>
          <w:sz w:val="16"/>
          <w:vertAlign w:val="baseline"/>
        </w:rPr>
        <w:t> </w:t>
      </w:r>
      <w:r>
        <w:rPr>
          <w:sz w:val="16"/>
          <w:vertAlign w:val="baseline"/>
        </w:rPr>
        <w:t>[G.S]</w:t>
      </w:r>
      <w:r>
        <w:rPr>
          <w:i/>
          <w:sz w:val="16"/>
          <w:vertAlign w:val="baseline"/>
        </w:rPr>
        <w:t>,</w:t>
      </w:r>
      <w:r>
        <w:rPr>
          <w:i/>
          <w:spacing w:val="-6"/>
          <w:sz w:val="16"/>
          <w:vertAlign w:val="baseline"/>
        </w:rPr>
        <w:t> </w:t>
      </w:r>
      <w:r>
        <w:rPr>
          <w:sz w:val="16"/>
          <w:vertAlign w:val="baseline"/>
        </w:rPr>
        <w:t>no.</w:t>
      </w:r>
      <w:r>
        <w:rPr>
          <w:spacing w:val="-8"/>
          <w:sz w:val="16"/>
          <w:vertAlign w:val="baseline"/>
        </w:rPr>
        <w:t> </w:t>
      </w:r>
      <w:r>
        <w:rPr>
          <w:sz w:val="16"/>
          <w:vertAlign w:val="baseline"/>
        </w:rPr>
        <w:t>310/15,</w:t>
      </w:r>
      <w:r>
        <w:rPr>
          <w:spacing w:val="-8"/>
          <w:sz w:val="16"/>
          <w:vertAlign w:val="baseline"/>
        </w:rPr>
        <w:t> </w:t>
      </w:r>
      <w:r>
        <w:rPr>
          <w:sz w:val="16"/>
          <w:vertAlign w:val="baseline"/>
        </w:rPr>
        <w:t>Sentencia</w:t>
      </w:r>
      <w:r>
        <w:rPr>
          <w:spacing w:val="-8"/>
          <w:sz w:val="16"/>
          <w:vertAlign w:val="baseline"/>
        </w:rPr>
        <w:t> </w:t>
      </w:r>
      <w:r>
        <w:rPr>
          <w:sz w:val="16"/>
          <w:vertAlign w:val="baseline"/>
        </w:rPr>
        <w:t>de</w:t>
      </w:r>
      <w:r>
        <w:rPr>
          <w:spacing w:val="-7"/>
          <w:sz w:val="16"/>
          <w:vertAlign w:val="baseline"/>
        </w:rPr>
        <w:t> </w:t>
      </w:r>
      <w:r>
        <w:rPr>
          <w:sz w:val="16"/>
          <w:vertAlign w:val="baseline"/>
        </w:rPr>
        <w:t>10</w:t>
      </w:r>
      <w:r>
        <w:rPr>
          <w:spacing w:val="-6"/>
          <w:sz w:val="16"/>
          <w:vertAlign w:val="baseline"/>
        </w:rPr>
        <w:t> </w:t>
      </w:r>
      <w:r>
        <w:rPr>
          <w:sz w:val="16"/>
          <w:vertAlign w:val="baseline"/>
        </w:rPr>
        <w:t>de</w:t>
      </w:r>
      <w:r>
        <w:rPr>
          <w:spacing w:val="-7"/>
          <w:sz w:val="16"/>
          <w:vertAlign w:val="baseline"/>
        </w:rPr>
        <w:t> </w:t>
      </w:r>
      <w:r>
        <w:rPr>
          <w:sz w:val="16"/>
          <w:vertAlign w:val="baseline"/>
        </w:rPr>
        <w:t>julio</w:t>
      </w:r>
      <w:r>
        <w:rPr>
          <w:spacing w:val="-7"/>
          <w:sz w:val="16"/>
          <w:vertAlign w:val="baseline"/>
        </w:rPr>
        <w:t> </w:t>
      </w:r>
      <w:r>
        <w:rPr>
          <w:sz w:val="16"/>
          <w:vertAlign w:val="baseline"/>
        </w:rPr>
        <w:t>de</w:t>
      </w:r>
      <w:r>
        <w:rPr>
          <w:spacing w:val="-5"/>
          <w:sz w:val="16"/>
          <w:vertAlign w:val="baseline"/>
        </w:rPr>
        <w:t> </w:t>
      </w:r>
      <w:r>
        <w:rPr>
          <w:sz w:val="16"/>
          <w:vertAlign w:val="baseline"/>
        </w:rPr>
        <w:t>2020,</w:t>
      </w:r>
      <w:r>
        <w:rPr>
          <w:spacing w:val="-8"/>
          <w:sz w:val="16"/>
          <w:vertAlign w:val="baseline"/>
        </w:rPr>
        <w:t> </w:t>
      </w:r>
      <w:r>
        <w:rPr>
          <w:sz w:val="16"/>
          <w:vertAlign w:val="baseline"/>
        </w:rPr>
        <w:t>párr. 69, y </w:t>
      </w:r>
      <w:r>
        <w:rPr>
          <w:i/>
          <w:sz w:val="16"/>
          <w:vertAlign w:val="baseline"/>
        </w:rPr>
        <w:t>Caso Davydov y otros contra Rusia</w:t>
      </w:r>
      <w:r>
        <w:rPr>
          <w:sz w:val="16"/>
          <w:vertAlign w:val="baseline"/>
        </w:rPr>
        <w:t>, no. 75947/11, Sentencia de 30 de mayo de 2017, párr. 274.</w:t>
      </w:r>
    </w:p>
    <w:p>
      <w:pPr>
        <w:spacing w:before="120"/>
        <w:ind w:left="401" w:right="114" w:firstLine="0"/>
        <w:jc w:val="both"/>
        <w:rPr>
          <w:i/>
          <w:sz w:val="16"/>
        </w:rPr>
      </w:pPr>
      <w:bookmarkStart w:name="_bookmark102" w:id="131"/>
      <w:bookmarkEnd w:id="131"/>
      <w:r>
        <w:rPr/>
      </w:r>
      <w:r>
        <w:rPr>
          <w:sz w:val="16"/>
          <w:vertAlign w:val="superscript"/>
        </w:rPr>
        <w:t>77</w:t>
      </w:r>
      <w:r>
        <w:rPr>
          <w:spacing w:val="80"/>
          <w:w w:val="150"/>
          <w:sz w:val="16"/>
          <w:vertAlign w:val="baseline"/>
        </w:rPr>
        <w:t>  </w:t>
      </w:r>
      <w:r>
        <w:rPr>
          <w:i/>
          <w:sz w:val="16"/>
          <w:vertAlign w:val="baseline"/>
        </w:rPr>
        <w:t>Cfr.</w:t>
      </w:r>
      <w:r>
        <w:rPr>
          <w:i/>
          <w:spacing w:val="-6"/>
          <w:sz w:val="16"/>
          <w:vertAlign w:val="baseline"/>
        </w:rPr>
        <w:t> </w:t>
      </w:r>
      <w:r>
        <w:rPr>
          <w:sz w:val="16"/>
          <w:vertAlign w:val="baseline"/>
        </w:rPr>
        <w:t>TEDH,</w:t>
      </w:r>
      <w:r>
        <w:rPr>
          <w:spacing w:val="-8"/>
          <w:sz w:val="16"/>
          <w:vertAlign w:val="baseline"/>
        </w:rPr>
        <w:t> </w:t>
      </w:r>
      <w:r>
        <w:rPr>
          <w:sz w:val="16"/>
          <w:vertAlign w:val="baseline"/>
        </w:rPr>
        <w:t>Caso</w:t>
      </w:r>
      <w:r>
        <w:rPr>
          <w:spacing w:val="-7"/>
          <w:sz w:val="16"/>
          <w:vertAlign w:val="baseline"/>
        </w:rPr>
        <w:t> </w:t>
      </w:r>
      <w:r>
        <w:rPr>
          <w:sz w:val="16"/>
          <w:vertAlign w:val="baseline"/>
        </w:rPr>
        <w:t>Mugemangango</w:t>
      </w:r>
      <w:r>
        <w:rPr>
          <w:spacing w:val="-7"/>
          <w:sz w:val="16"/>
          <w:vertAlign w:val="baseline"/>
        </w:rPr>
        <w:t> </w:t>
      </w:r>
      <w:r>
        <w:rPr>
          <w:sz w:val="16"/>
          <w:vertAlign w:val="baseline"/>
        </w:rPr>
        <w:t>Vs.</w:t>
      </w:r>
      <w:r>
        <w:rPr>
          <w:spacing w:val="-8"/>
          <w:sz w:val="16"/>
          <w:vertAlign w:val="baseline"/>
        </w:rPr>
        <w:t> </w:t>
      </w:r>
      <w:r>
        <w:rPr>
          <w:sz w:val="16"/>
          <w:vertAlign w:val="baseline"/>
        </w:rPr>
        <w:t>Bélgica</w:t>
      </w:r>
      <w:r>
        <w:rPr>
          <w:spacing w:val="-8"/>
          <w:sz w:val="16"/>
          <w:vertAlign w:val="baseline"/>
        </w:rPr>
        <w:t> </w:t>
      </w:r>
      <w:r>
        <w:rPr>
          <w:sz w:val="16"/>
          <w:vertAlign w:val="baseline"/>
        </w:rPr>
        <w:t>[G.S]</w:t>
      </w:r>
      <w:r>
        <w:rPr>
          <w:i/>
          <w:sz w:val="16"/>
          <w:vertAlign w:val="baseline"/>
        </w:rPr>
        <w:t>,</w:t>
      </w:r>
      <w:r>
        <w:rPr>
          <w:i/>
          <w:spacing w:val="-6"/>
          <w:sz w:val="16"/>
          <w:vertAlign w:val="baseline"/>
        </w:rPr>
        <w:t> </w:t>
      </w:r>
      <w:r>
        <w:rPr>
          <w:sz w:val="16"/>
          <w:vertAlign w:val="baseline"/>
        </w:rPr>
        <w:t>no.</w:t>
      </w:r>
      <w:r>
        <w:rPr>
          <w:spacing w:val="-8"/>
          <w:sz w:val="16"/>
          <w:vertAlign w:val="baseline"/>
        </w:rPr>
        <w:t> </w:t>
      </w:r>
      <w:r>
        <w:rPr>
          <w:sz w:val="16"/>
          <w:vertAlign w:val="baseline"/>
        </w:rPr>
        <w:t>310/15,</w:t>
      </w:r>
      <w:r>
        <w:rPr>
          <w:spacing w:val="-8"/>
          <w:sz w:val="16"/>
          <w:vertAlign w:val="baseline"/>
        </w:rPr>
        <w:t> </w:t>
      </w:r>
      <w:r>
        <w:rPr>
          <w:sz w:val="16"/>
          <w:vertAlign w:val="baseline"/>
        </w:rPr>
        <w:t>Sentencia</w:t>
      </w:r>
      <w:r>
        <w:rPr>
          <w:spacing w:val="-8"/>
          <w:sz w:val="16"/>
          <w:vertAlign w:val="baseline"/>
        </w:rPr>
        <w:t> </w:t>
      </w:r>
      <w:r>
        <w:rPr>
          <w:sz w:val="16"/>
          <w:vertAlign w:val="baseline"/>
        </w:rPr>
        <w:t>de</w:t>
      </w:r>
      <w:r>
        <w:rPr>
          <w:spacing w:val="-7"/>
          <w:sz w:val="16"/>
          <w:vertAlign w:val="baseline"/>
        </w:rPr>
        <w:t> </w:t>
      </w:r>
      <w:r>
        <w:rPr>
          <w:sz w:val="16"/>
          <w:vertAlign w:val="baseline"/>
        </w:rPr>
        <w:t>10</w:t>
      </w:r>
      <w:r>
        <w:rPr>
          <w:spacing w:val="-6"/>
          <w:sz w:val="16"/>
          <w:vertAlign w:val="baseline"/>
        </w:rPr>
        <w:t> </w:t>
      </w:r>
      <w:r>
        <w:rPr>
          <w:sz w:val="16"/>
          <w:vertAlign w:val="baseline"/>
        </w:rPr>
        <w:t>de</w:t>
      </w:r>
      <w:r>
        <w:rPr>
          <w:spacing w:val="-7"/>
          <w:sz w:val="16"/>
          <w:vertAlign w:val="baseline"/>
        </w:rPr>
        <w:t> </w:t>
      </w:r>
      <w:r>
        <w:rPr>
          <w:sz w:val="16"/>
          <w:vertAlign w:val="baseline"/>
        </w:rPr>
        <w:t>julio</w:t>
      </w:r>
      <w:r>
        <w:rPr>
          <w:spacing w:val="-7"/>
          <w:sz w:val="16"/>
          <w:vertAlign w:val="baseline"/>
        </w:rPr>
        <w:t> </w:t>
      </w:r>
      <w:r>
        <w:rPr>
          <w:sz w:val="16"/>
          <w:vertAlign w:val="baseline"/>
        </w:rPr>
        <w:t>de</w:t>
      </w:r>
      <w:r>
        <w:rPr>
          <w:spacing w:val="-7"/>
          <w:sz w:val="16"/>
          <w:vertAlign w:val="baseline"/>
        </w:rPr>
        <w:t> </w:t>
      </w:r>
      <w:r>
        <w:rPr>
          <w:sz w:val="16"/>
          <w:vertAlign w:val="baseline"/>
        </w:rPr>
        <w:t>2020,</w:t>
      </w:r>
      <w:r>
        <w:rPr>
          <w:spacing w:val="-8"/>
          <w:sz w:val="16"/>
          <w:vertAlign w:val="baseline"/>
        </w:rPr>
        <w:t> </w:t>
      </w:r>
      <w:r>
        <w:rPr>
          <w:sz w:val="16"/>
          <w:vertAlign w:val="baseline"/>
        </w:rPr>
        <w:t>párr. 69,</w:t>
      </w:r>
      <w:r>
        <w:rPr>
          <w:spacing w:val="-7"/>
          <w:sz w:val="16"/>
          <w:vertAlign w:val="baseline"/>
        </w:rPr>
        <w:t> </w:t>
      </w:r>
      <w:r>
        <w:rPr>
          <w:i/>
          <w:sz w:val="16"/>
          <w:vertAlign w:val="baseline"/>
        </w:rPr>
        <w:t>Caso</w:t>
      </w:r>
      <w:r>
        <w:rPr>
          <w:i/>
          <w:spacing w:val="-5"/>
          <w:sz w:val="16"/>
          <w:vertAlign w:val="baseline"/>
        </w:rPr>
        <w:t> </w:t>
      </w:r>
      <w:r>
        <w:rPr>
          <w:i/>
          <w:sz w:val="16"/>
          <w:vertAlign w:val="baseline"/>
        </w:rPr>
        <w:t>Kovach</w:t>
      </w:r>
      <w:r>
        <w:rPr>
          <w:i/>
          <w:spacing w:val="-6"/>
          <w:sz w:val="16"/>
          <w:vertAlign w:val="baseline"/>
        </w:rPr>
        <w:t> </w:t>
      </w:r>
      <w:r>
        <w:rPr>
          <w:i/>
          <w:sz w:val="16"/>
          <w:vertAlign w:val="baseline"/>
        </w:rPr>
        <w:t>Vs.</w:t>
      </w:r>
      <w:r>
        <w:rPr>
          <w:i/>
          <w:spacing w:val="-7"/>
          <w:sz w:val="16"/>
          <w:vertAlign w:val="baseline"/>
        </w:rPr>
        <w:t> </w:t>
      </w:r>
      <w:r>
        <w:rPr>
          <w:i/>
          <w:sz w:val="16"/>
          <w:vertAlign w:val="baseline"/>
        </w:rPr>
        <w:t>Ucrania</w:t>
      </w:r>
      <w:r>
        <w:rPr>
          <w:sz w:val="16"/>
          <w:vertAlign w:val="baseline"/>
        </w:rPr>
        <w:t>,</w:t>
      </w:r>
      <w:r>
        <w:rPr>
          <w:spacing w:val="-6"/>
          <w:sz w:val="16"/>
          <w:vertAlign w:val="baseline"/>
        </w:rPr>
        <w:t> </w:t>
      </w:r>
      <w:r>
        <w:rPr>
          <w:sz w:val="16"/>
          <w:vertAlign w:val="baseline"/>
        </w:rPr>
        <w:t>no.</w:t>
      </w:r>
      <w:r>
        <w:rPr>
          <w:spacing w:val="-7"/>
          <w:sz w:val="16"/>
          <w:vertAlign w:val="baseline"/>
        </w:rPr>
        <w:t> </w:t>
      </w:r>
      <w:r>
        <w:rPr>
          <w:sz w:val="16"/>
          <w:vertAlign w:val="baseline"/>
        </w:rPr>
        <w:t>39424/02,</w:t>
      </w:r>
      <w:r>
        <w:rPr>
          <w:spacing w:val="-7"/>
          <w:sz w:val="16"/>
          <w:vertAlign w:val="baseline"/>
        </w:rPr>
        <w:t> </w:t>
      </w:r>
      <w:r>
        <w:rPr>
          <w:sz w:val="16"/>
          <w:vertAlign w:val="baseline"/>
        </w:rPr>
        <w:t>Sentencia</w:t>
      </w:r>
      <w:r>
        <w:rPr>
          <w:spacing w:val="-6"/>
          <w:sz w:val="16"/>
          <w:vertAlign w:val="baseline"/>
        </w:rPr>
        <w:t> </w:t>
      </w:r>
      <w:r>
        <w:rPr>
          <w:sz w:val="16"/>
          <w:vertAlign w:val="baseline"/>
        </w:rPr>
        <w:t>de</w:t>
      </w:r>
      <w:r>
        <w:rPr>
          <w:spacing w:val="-6"/>
          <w:sz w:val="16"/>
          <w:vertAlign w:val="baseline"/>
        </w:rPr>
        <w:t> </w:t>
      </w:r>
      <w:r>
        <w:rPr>
          <w:sz w:val="16"/>
          <w:vertAlign w:val="baseline"/>
        </w:rPr>
        <w:t>7</w:t>
      </w:r>
      <w:r>
        <w:rPr>
          <w:spacing w:val="-6"/>
          <w:sz w:val="16"/>
          <w:vertAlign w:val="baseline"/>
        </w:rPr>
        <w:t> </w:t>
      </w:r>
      <w:r>
        <w:rPr>
          <w:sz w:val="16"/>
          <w:vertAlign w:val="baseline"/>
        </w:rPr>
        <w:t>de</w:t>
      </w:r>
      <w:r>
        <w:rPr>
          <w:spacing w:val="-6"/>
          <w:sz w:val="16"/>
          <w:vertAlign w:val="baseline"/>
        </w:rPr>
        <w:t> </w:t>
      </w:r>
      <w:r>
        <w:rPr>
          <w:sz w:val="16"/>
          <w:vertAlign w:val="baseline"/>
        </w:rPr>
        <w:t>mayo</w:t>
      </w:r>
      <w:r>
        <w:rPr>
          <w:spacing w:val="-5"/>
          <w:sz w:val="16"/>
          <w:vertAlign w:val="baseline"/>
        </w:rPr>
        <w:t> </w:t>
      </w:r>
      <w:r>
        <w:rPr>
          <w:sz w:val="16"/>
          <w:vertAlign w:val="baseline"/>
        </w:rPr>
        <w:t>de</w:t>
      </w:r>
      <w:r>
        <w:rPr>
          <w:spacing w:val="-5"/>
          <w:sz w:val="16"/>
          <w:vertAlign w:val="baseline"/>
        </w:rPr>
        <w:t> </w:t>
      </w:r>
      <w:r>
        <w:rPr>
          <w:sz w:val="16"/>
          <w:vertAlign w:val="baseline"/>
        </w:rPr>
        <w:t>2008,</w:t>
      </w:r>
      <w:r>
        <w:rPr>
          <w:spacing w:val="-7"/>
          <w:sz w:val="16"/>
          <w:vertAlign w:val="baseline"/>
        </w:rPr>
        <w:t> </w:t>
      </w:r>
      <w:r>
        <w:rPr>
          <w:sz w:val="16"/>
          <w:vertAlign w:val="baseline"/>
        </w:rPr>
        <w:t>párrs.</w:t>
      </w:r>
      <w:r>
        <w:rPr>
          <w:spacing w:val="-8"/>
          <w:sz w:val="16"/>
          <w:vertAlign w:val="baseline"/>
        </w:rPr>
        <w:t> </w:t>
      </w:r>
      <w:r>
        <w:rPr>
          <w:sz w:val="16"/>
          <w:vertAlign w:val="baseline"/>
        </w:rPr>
        <w:t>54</w:t>
      </w:r>
      <w:r>
        <w:rPr>
          <w:spacing w:val="-5"/>
          <w:sz w:val="16"/>
          <w:vertAlign w:val="baseline"/>
        </w:rPr>
        <w:t> </w:t>
      </w:r>
      <w:r>
        <w:rPr>
          <w:sz w:val="16"/>
          <w:vertAlign w:val="baseline"/>
        </w:rPr>
        <w:t>a</w:t>
      </w:r>
      <w:r>
        <w:rPr>
          <w:spacing w:val="-8"/>
          <w:sz w:val="16"/>
          <w:vertAlign w:val="baseline"/>
        </w:rPr>
        <w:t> </w:t>
      </w:r>
      <w:r>
        <w:rPr>
          <w:sz w:val="16"/>
          <w:vertAlign w:val="baseline"/>
        </w:rPr>
        <w:t>55;</w:t>
      </w:r>
      <w:r>
        <w:rPr>
          <w:spacing w:val="-8"/>
          <w:sz w:val="16"/>
          <w:vertAlign w:val="baseline"/>
        </w:rPr>
        <w:t> </w:t>
      </w:r>
      <w:r>
        <w:rPr>
          <w:i/>
          <w:sz w:val="16"/>
          <w:vertAlign w:val="baseline"/>
        </w:rPr>
        <w:t>Caso</w:t>
      </w:r>
      <w:r>
        <w:rPr>
          <w:i/>
          <w:spacing w:val="-4"/>
          <w:sz w:val="16"/>
          <w:vertAlign w:val="baseline"/>
        </w:rPr>
        <w:t> </w:t>
      </w:r>
      <w:r>
        <w:rPr>
          <w:i/>
          <w:spacing w:val="-2"/>
          <w:sz w:val="16"/>
          <w:vertAlign w:val="baseline"/>
        </w:rPr>
        <w:t>Kerimova</w:t>
      </w:r>
    </w:p>
    <w:p>
      <w:pPr>
        <w:spacing w:after="0"/>
        <w:jc w:val="both"/>
        <w:rPr>
          <w:sz w:val="16"/>
        </w:rPr>
        <w:sectPr>
          <w:pgSz w:w="12240" w:h="15840"/>
          <w:pgMar w:header="0" w:footer="898" w:top="1340" w:bottom="1080" w:left="1300" w:right="1580"/>
        </w:sectPr>
      </w:pPr>
    </w:p>
    <w:p>
      <w:pPr>
        <w:pStyle w:val="ListParagraph"/>
        <w:numPr>
          <w:ilvl w:val="0"/>
          <w:numId w:val="14"/>
        </w:numPr>
        <w:tabs>
          <w:tab w:pos="2447" w:val="left" w:leader="none"/>
        </w:tabs>
        <w:spacing w:line="240" w:lineRule="auto" w:before="81" w:after="0"/>
        <w:ind w:left="2446" w:right="0" w:hanging="270"/>
        <w:jc w:val="left"/>
        <w:rPr>
          <w:i/>
          <w:sz w:val="20"/>
        </w:rPr>
      </w:pPr>
      <w:bookmarkStart w:name="2. Garantías judiciales" w:id="132"/>
      <w:bookmarkEnd w:id="132"/>
      <w:r>
        <w:rPr>
          <w:i/>
          <w:sz w:val="20"/>
        </w:rPr>
        <w:t>G</w:t>
      </w:r>
      <w:r>
        <w:rPr>
          <w:i/>
          <w:sz w:val="20"/>
        </w:rPr>
        <w:t>arantías</w:t>
      </w:r>
      <w:r>
        <w:rPr>
          <w:i/>
          <w:spacing w:val="-11"/>
          <w:sz w:val="20"/>
        </w:rPr>
        <w:t> </w:t>
      </w:r>
      <w:r>
        <w:rPr>
          <w:i/>
          <w:spacing w:val="-2"/>
          <w:sz w:val="20"/>
        </w:rPr>
        <w:t>judiciales</w:t>
      </w:r>
    </w:p>
    <w:p>
      <w:pPr>
        <w:pStyle w:val="BodyText"/>
        <w:spacing w:before="11"/>
        <w:rPr>
          <w:i/>
          <w:sz w:val="19"/>
        </w:rPr>
      </w:pPr>
    </w:p>
    <w:p>
      <w:pPr>
        <w:pStyle w:val="ListParagraph"/>
        <w:numPr>
          <w:ilvl w:val="0"/>
          <w:numId w:val="6"/>
        </w:numPr>
        <w:tabs>
          <w:tab w:pos="1110" w:val="left" w:leader="none"/>
        </w:tabs>
        <w:spacing w:line="240" w:lineRule="auto" w:before="0" w:after="0"/>
        <w:ind w:left="401" w:right="110" w:firstLine="0"/>
        <w:jc w:val="both"/>
        <w:rPr>
          <w:sz w:val="20"/>
        </w:rPr>
      </w:pPr>
      <w:r>
        <w:rPr>
          <w:sz w:val="20"/>
        </w:rPr>
        <w:t>Asimismo, la Corte ha señalado que el artículo 8 de la Convención consagra los </w:t>
      </w:r>
      <w:r>
        <w:rPr>
          <w:spacing w:val="-2"/>
          <w:sz w:val="20"/>
        </w:rPr>
        <w:t>lineamientos</w:t>
      </w:r>
      <w:r>
        <w:rPr>
          <w:spacing w:val="-16"/>
          <w:sz w:val="20"/>
        </w:rPr>
        <w:t> </w:t>
      </w:r>
      <w:r>
        <w:rPr>
          <w:spacing w:val="-2"/>
          <w:sz w:val="20"/>
        </w:rPr>
        <w:t>del</w:t>
      </w:r>
      <w:r>
        <w:rPr>
          <w:spacing w:val="-16"/>
          <w:sz w:val="20"/>
        </w:rPr>
        <w:t> </w:t>
      </w:r>
      <w:r>
        <w:rPr>
          <w:spacing w:val="-2"/>
          <w:sz w:val="20"/>
        </w:rPr>
        <w:t>debido</w:t>
      </w:r>
      <w:r>
        <w:rPr>
          <w:spacing w:val="-15"/>
          <w:sz w:val="20"/>
        </w:rPr>
        <w:t> </w:t>
      </w:r>
      <w:r>
        <w:rPr>
          <w:spacing w:val="-2"/>
          <w:sz w:val="20"/>
        </w:rPr>
        <w:t>proceso</w:t>
      </w:r>
      <w:r>
        <w:rPr>
          <w:spacing w:val="-16"/>
          <w:sz w:val="20"/>
        </w:rPr>
        <w:t> </w:t>
      </w:r>
      <w:r>
        <w:rPr>
          <w:spacing w:val="-2"/>
          <w:sz w:val="20"/>
        </w:rPr>
        <w:t>legal,</w:t>
      </w:r>
      <w:r>
        <w:rPr>
          <w:spacing w:val="-15"/>
          <w:sz w:val="20"/>
        </w:rPr>
        <w:t> </w:t>
      </w:r>
      <w:r>
        <w:rPr>
          <w:spacing w:val="-2"/>
          <w:sz w:val="20"/>
        </w:rPr>
        <w:t>el</w:t>
      </w:r>
      <w:r>
        <w:rPr>
          <w:spacing w:val="-16"/>
          <w:sz w:val="20"/>
        </w:rPr>
        <w:t> </w:t>
      </w:r>
      <w:r>
        <w:rPr>
          <w:spacing w:val="-2"/>
          <w:sz w:val="20"/>
        </w:rPr>
        <w:t>cual</w:t>
      </w:r>
      <w:r>
        <w:rPr>
          <w:spacing w:val="-16"/>
          <w:sz w:val="20"/>
        </w:rPr>
        <w:t> </w:t>
      </w:r>
      <w:r>
        <w:rPr>
          <w:spacing w:val="-2"/>
          <w:sz w:val="20"/>
        </w:rPr>
        <w:t>está</w:t>
      </w:r>
      <w:r>
        <w:rPr>
          <w:spacing w:val="-15"/>
          <w:sz w:val="20"/>
        </w:rPr>
        <w:t> </w:t>
      </w:r>
      <w:r>
        <w:rPr>
          <w:spacing w:val="-2"/>
          <w:sz w:val="20"/>
        </w:rPr>
        <w:t>compuesto</w:t>
      </w:r>
      <w:r>
        <w:rPr>
          <w:spacing w:val="-16"/>
          <w:sz w:val="20"/>
        </w:rPr>
        <w:t> </w:t>
      </w:r>
      <w:r>
        <w:rPr>
          <w:spacing w:val="-2"/>
          <w:sz w:val="20"/>
        </w:rPr>
        <w:t>de</w:t>
      </w:r>
      <w:r>
        <w:rPr>
          <w:spacing w:val="-15"/>
          <w:sz w:val="20"/>
        </w:rPr>
        <w:t> </w:t>
      </w:r>
      <w:r>
        <w:rPr>
          <w:spacing w:val="-2"/>
          <w:sz w:val="20"/>
        </w:rPr>
        <w:t>un</w:t>
      </w:r>
      <w:r>
        <w:rPr>
          <w:spacing w:val="-16"/>
          <w:sz w:val="20"/>
        </w:rPr>
        <w:t> </w:t>
      </w:r>
      <w:r>
        <w:rPr>
          <w:spacing w:val="-2"/>
          <w:sz w:val="20"/>
        </w:rPr>
        <w:t>conjunto</w:t>
      </w:r>
      <w:r>
        <w:rPr>
          <w:spacing w:val="-15"/>
          <w:sz w:val="20"/>
        </w:rPr>
        <w:t> </w:t>
      </w:r>
      <w:r>
        <w:rPr>
          <w:spacing w:val="-2"/>
          <w:sz w:val="20"/>
        </w:rPr>
        <w:t>de</w:t>
      </w:r>
      <w:r>
        <w:rPr>
          <w:spacing w:val="-16"/>
          <w:sz w:val="20"/>
        </w:rPr>
        <w:t> </w:t>
      </w:r>
      <w:r>
        <w:rPr>
          <w:spacing w:val="-2"/>
          <w:sz w:val="20"/>
        </w:rPr>
        <w:t>requisitos que</w:t>
      </w:r>
      <w:r>
        <w:rPr>
          <w:spacing w:val="-14"/>
          <w:sz w:val="20"/>
        </w:rPr>
        <w:t> </w:t>
      </w:r>
      <w:r>
        <w:rPr>
          <w:spacing w:val="-2"/>
          <w:sz w:val="20"/>
        </w:rPr>
        <w:t>deben</w:t>
      </w:r>
      <w:r>
        <w:rPr>
          <w:spacing w:val="-12"/>
          <w:sz w:val="20"/>
        </w:rPr>
        <w:t> </w:t>
      </w:r>
      <w:r>
        <w:rPr>
          <w:spacing w:val="-2"/>
          <w:sz w:val="20"/>
        </w:rPr>
        <w:t>observarse</w:t>
      </w:r>
      <w:r>
        <w:rPr>
          <w:spacing w:val="-14"/>
          <w:sz w:val="20"/>
        </w:rPr>
        <w:t> </w:t>
      </w:r>
      <w:r>
        <w:rPr>
          <w:spacing w:val="-2"/>
          <w:sz w:val="20"/>
        </w:rPr>
        <w:t>en</w:t>
      </w:r>
      <w:r>
        <w:rPr>
          <w:spacing w:val="-16"/>
          <w:sz w:val="20"/>
        </w:rPr>
        <w:t> </w:t>
      </w:r>
      <w:r>
        <w:rPr>
          <w:spacing w:val="-2"/>
          <w:sz w:val="20"/>
        </w:rPr>
        <w:t>las</w:t>
      </w:r>
      <w:r>
        <w:rPr>
          <w:spacing w:val="-13"/>
          <w:sz w:val="20"/>
        </w:rPr>
        <w:t> </w:t>
      </w:r>
      <w:r>
        <w:rPr>
          <w:spacing w:val="-2"/>
          <w:sz w:val="20"/>
        </w:rPr>
        <w:t>instancias</w:t>
      </w:r>
      <w:r>
        <w:rPr>
          <w:spacing w:val="-16"/>
          <w:sz w:val="20"/>
        </w:rPr>
        <w:t> </w:t>
      </w:r>
      <w:r>
        <w:rPr>
          <w:spacing w:val="-2"/>
          <w:sz w:val="20"/>
        </w:rPr>
        <w:t>procesales,</w:t>
      </w:r>
      <w:r>
        <w:rPr>
          <w:spacing w:val="-13"/>
          <w:sz w:val="20"/>
        </w:rPr>
        <w:t> </w:t>
      </w:r>
      <w:r>
        <w:rPr>
          <w:spacing w:val="-2"/>
          <w:sz w:val="20"/>
        </w:rPr>
        <w:t>a</w:t>
      </w:r>
      <w:r>
        <w:rPr>
          <w:spacing w:val="-13"/>
          <w:sz w:val="20"/>
        </w:rPr>
        <w:t> </w:t>
      </w:r>
      <w:r>
        <w:rPr>
          <w:spacing w:val="-2"/>
          <w:sz w:val="20"/>
        </w:rPr>
        <w:t>efectos</w:t>
      </w:r>
      <w:r>
        <w:rPr>
          <w:spacing w:val="-16"/>
          <w:sz w:val="20"/>
        </w:rPr>
        <w:t> </w:t>
      </w:r>
      <w:r>
        <w:rPr>
          <w:spacing w:val="-2"/>
          <w:sz w:val="20"/>
        </w:rPr>
        <w:t>de</w:t>
      </w:r>
      <w:r>
        <w:rPr>
          <w:spacing w:val="-16"/>
          <w:sz w:val="20"/>
        </w:rPr>
        <w:t> </w:t>
      </w:r>
      <w:r>
        <w:rPr>
          <w:spacing w:val="-2"/>
          <w:sz w:val="20"/>
        </w:rPr>
        <w:t>que</w:t>
      </w:r>
      <w:r>
        <w:rPr>
          <w:spacing w:val="-15"/>
          <w:sz w:val="20"/>
        </w:rPr>
        <w:t> </w:t>
      </w:r>
      <w:r>
        <w:rPr>
          <w:spacing w:val="-2"/>
          <w:sz w:val="20"/>
        </w:rPr>
        <w:t>las</w:t>
      </w:r>
      <w:r>
        <w:rPr>
          <w:spacing w:val="-13"/>
          <w:sz w:val="20"/>
        </w:rPr>
        <w:t> </w:t>
      </w:r>
      <w:r>
        <w:rPr>
          <w:spacing w:val="-2"/>
          <w:sz w:val="20"/>
        </w:rPr>
        <w:t>personas</w:t>
      </w:r>
      <w:r>
        <w:rPr>
          <w:spacing w:val="-13"/>
          <w:sz w:val="20"/>
        </w:rPr>
        <w:t> </w:t>
      </w:r>
      <w:r>
        <w:rPr>
          <w:spacing w:val="-2"/>
          <w:sz w:val="20"/>
        </w:rPr>
        <w:t>estén</w:t>
      </w:r>
      <w:r>
        <w:rPr>
          <w:spacing w:val="-12"/>
          <w:sz w:val="20"/>
        </w:rPr>
        <w:t> </w:t>
      </w:r>
      <w:r>
        <w:rPr>
          <w:spacing w:val="-2"/>
          <w:sz w:val="20"/>
        </w:rPr>
        <w:t>en </w:t>
      </w:r>
      <w:r>
        <w:rPr>
          <w:w w:val="95"/>
          <w:sz w:val="20"/>
        </w:rPr>
        <w:t>condiciones</w:t>
      </w:r>
      <w:r>
        <w:rPr>
          <w:spacing w:val="-8"/>
          <w:w w:val="95"/>
          <w:sz w:val="20"/>
        </w:rPr>
        <w:t> </w:t>
      </w:r>
      <w:r>
        <w:rPr>
          <w:w w:val="95"/>
          <w:sz w:val="20"/>
        </w:rPr>
        <w:t>de</w:t>
      </w:r>
      <w:r>
        <w:rPr>
          <w:spacing w:val="-9"/>
          <w:w w:val="95"/>
          <w:sz w:val="20"/>
        </w:rPr>
        <w:t> </w:t>
      </w:r>
      <w:r>
        <w:rPr>
          <w:w w:val="95"/>
          <w:sz w:val="20"/>
        </w:rPr>
        <w:t>defender</w:t>
      </w:r>
      <w:r>
        <w:rPr>
          <w:spacing w:val="-5"/>
          <w:w w:val="95"/>
          <w:sz w:val="20"/>
        </w:rPr>
        <w:t> </w:t>
      </w:r>
      <w:r>
        <w:rPr>
          <w:w w:val="95"/>
          <w:sz w:val="20"/>
        </w:rPr>
        <w:t>adecuadamente</w:t>
      </w:r>
      <w:r>
        <w:rPr>
          <w:spacing w:val="-5"/>
          <w:w w:val="95"/>
          <w:sz w:val="20"/>
        </w:rPr>
        <w:t> </w:t>
      </w:r>
      <w:r>
        <w:rPr>
          <w:w w:val="95"/>
          <w:sz w:val="20"/>
        </w:rPr>
        <w:t>sus</w:t>
      </w:r>
      <w:r>
        <w:rPr>
          <w:spacing w:val="-8"/>
          <w:w w:val="95"/>
          <w:sz w:val="20"/>
        </w:rPr>
        <w:t> </w:t>
      </w:r>
      <w:r>
        <w:rPr>
          <w:w w:val="95"/>
          <w:sz w:val="20"/>
        </w:rPr>
        <w:t>derechos</w:t>
      </w:r>
      <w:r>
        <w:rPr>
          <w:spacing w:val="-5"/>
          <w:w w:val="95"/>
          <w:sz w:val="20"/>
        </w:rPr>
        <w:t> </w:t>
      </w:r>
      <w:r>
        <w:rPr>
          <w:w w:val="95"/>
          <w:sz w:val="20"/>
        </w:rPr>
        <w:t>ante</w:t>
      </w:r>
      <w:r>
        <w:rPr>
          <w:spacing w:val="-5"/>
          <w:w w:val="95"/>
          <w:sz w:val="20"/>
        </w:rPr>
        <w:t> </w:t>
      </w:r>
      <w:r>
        <w:rPr>
          <w:w w:val="95"/>
          <w:sz w:val="20"/>
        </w:rPr>
        <w:t>cualquier</w:t>
      </w:r>
      <w:r>
        <w:rPr>
          <w:spacing w:val="-9"/>
          <w:w w:val="95"/>
          <w:sz w:val="20"/>
        </w:rPr>
        <w:t> </w:t>
      </w:r>
      <w:r>
        <w:rPr>
          <w:w w:val="95"/>
          <w:sz w:val="20"/>
        </w:rPr>
        <w:t>tipo</w:t>
      </w:r>
      <w:r>
        <w:rPr>
          <w:spacing w:val="-9"/>
          <w:w w:val="95"/>
          <w:sz w:val="20"/>
        </w:rPr>
        <w:t> </w:t>
      </w:r>
      <w:r>
        <w:rPr>
          <w:w w:val="95"/>
          <w:sz w:val="20"/>
        </w:rPr>
        <w:t>de</w:t>
      </w:r>
      <w:r>
        <w:rPr>
          <w:spacing w:val="-9"/>
          <w:w w:val="95"/>
          <w:sz w:val="20"/>
        </w:rPr>
        <w:t> </w:t>
      </w:r>
      <w:r>
        <w:rPr>
          <w:w w:val="95"/>
          <w:sz w:val="20"/>
        </w:rPr>
        <w:t>acto</w:t>
      </w:r>
      <w:r>
        <w:rPr>
          <w:spacing w:val="-9"/>
          <w:w w:val="95"/>
          <w:sz w:val="20"/>
        </w:rPr>
        <w:t> </w:t>
      </w:r>
      <w:r>
        <w:rPr>
          <w:w w:val="95"/>
          <w:sz w:val="20"/>
        </w:rPr>
        <w:t>del</w:t>
      </w:r>
      <w:r>
        <w:rPr>
          <w:spacing w:val="-6"/>
          <w:w w:val="95"/>
          <w:sz w:val="20"/>
        </w:rPr>
        <w:t> </w:t>
      </w:r>
      <w:r>
        <w:rPr>
          <w:w w:val="95"/>
          <w:sz w:val="20"/>
        </w:rPr>
        <w:t>Estado </w:t>
      </w:r>
      <w:r>
        <w:rPr>
          <w:spacing w:val="-2"/>
          <w:sz w:val="20"/>
        </w:rPr>
        <w:t>que</w:t>
      </w:r>
      <w:r>
        <w:rPr>
          <w:spacing w:val="-16"/>
          <w:sz w:val="20"/>
        </w:rPr>
        <w:t> </w:t>
      </w:r>
      <w:r>
        <w:rPr>
          <w:spacing w:val="-2"/>
          <w:sz w:val="20"/>
        </w:rPr>
        <w:t>pueda</w:t>
      </w:r>
      <w:r>
        <w:rPr>
          <w:spacing w:val="-16"/>
          <w:sz w:val="20"/>
        </w:rPr>
        <w:t> </w:t>
      </w:r>
      <w:r>
        <w:rPr>
          <w:spacing w:val="-2"/>
          <w:sz w:val="20"/>
        </w:rPr>
        <w:t>afectarlos</w:t>
      </w:r>
      <w:hyperlink w:history="true" w:anchor="_bookmark103">
        <w:r>
          <w:rPr>
            <w:spacing w:val="-2"/>
            <w:position w:val="7"/>
            <w:sz w:val="13"/>
          </w:rPr>
          <w:t>78</w:t>
        </w:r>
      </w:hyperlink>
      <w:r>
        <w:rPr>
          <w:spacing w:val="-2"/>
          <w:sz w:val="20"/>
        </w:rPr>
        <w:t>.</w:t>
      </w:r>
      <w:r>
        <w:rPr>
          <w:spacing w:val="-15"/>
          <w:sz w:val="20"/>
        </w:rPr>
        <w:t> </w:t>
      </w:r>
      <w:r>
        <w:rPr>
          <w:spacing w:val="-2"/>
          <w:sz w:val="20"/>
        </w:rPr>
        <w:t>De</w:t>
      </w:r>
      <w:r>
        <w:rPr>
          <w:spacing w:val="-16"/>
          <w:sz w:val="20"/>
        </w:rPr>
        <w:t> </w:t>
      </w:r>
      <w:r>
        <w:rPr>
          <w:spacing w:val="-2"/>
          <w:sz w:val="20"/>
        </w:rPr>
        <w:t>acuerdo</w:t>
      </w:r>
      <w:r>
        <w:rPr>
          <w:spacing w:val="-15"/>
          <w:sz w:val="20"/>
        </w:rPr>
        <w:t> </w:t>
      </w:r>
      <w:r>
        <w:rPr>
          <w:spacing w:val="-2"/>
          <w:sz w:val="20"/>
        </w:rPr>
        <w:t>con</w:t>
      </w:r>
      <w:r>
        <w:rPr>
          <w:spacing w:val="-16"/>
          <w:sz w:val="20"/>
        </w:rPr>
        <w:t> </w:t>
      </w:r>
      <w:r>
        <w:rPr>
          <w:spacing w:val="-2"/>
          <w:sz w:val="20"/>
        </w:rPr>
        <w:t>lo</w:t>
      </w:r>
      <w:r>
        <w:rPr>
          <w:spacing w:val="-16"/>
          <w:sz w:val="20"/>
        </w:rPr>
        <w:t> </w:t>
      </w:r>
      <w:r>
        <w:rPr>
          <w:spacing w:val="-2"/>
          <w:sz w:val="20"/>
        </w:rPr>
        <w:t>dispuesto</w:t>
      </w:r>
      <w:r>
        <w:rPr>
          <w:spacing w:val="-15"/>
          <w:sz w:val="20"/>
        </w:rPr>
        <w:t> </w:t>
      </w:r>
      <w:r>
        <w:rPr>
          <w:spacing w:val="-2"/>
          <w:sz w:val="20"/>
        </w:rPr>
        <w:t>en</w:t>
      </w:r>
      <w:r>
        <w:rPr>
          <w:spacing w:val="-16"/>
          <w:sz w:val="20"/>
        </w:rPr>
        <w:t> </w:t>
      </w:r>
      <w:r>
        <w:rPr>
          <w:spacing w:val="-2"/>
          <w:sz w:val="20"/>
        </w:rPr>
        <w:t>el</w:t>
      </w:r>
      <w:r>
        <w:rPr>
          <w:spacing w:val="-15"/>
          <w:sz w:val="20"/>
        </w:rPr>
        <w:t> </w:t>
      </w:r>
      <w:r>
        <w:rPr>
          <w:spacing w:val="-2"/>
          <w:sz w:val="20"/>
        </w:rPr>
        <w:t>artículo</w:t>
      </w:r>
      <w:r>
        <w:rPr>
          <w:spacing w:val="-16"/>
          <w:sz w:val="20"/>
        </w:rPr>
        <w:t> </w:t>
      </w:r>
      <w:r>
        <w:rPr>
          <w:spacing w:val="-2"/>
          <w:sz w:val="20"/>
        </w:rPr>
        <w:t>8.1</w:t>
      </w:r>
      <w:r>
        <w:rPr>
          <w:spacing w:val="-15"/>
          <w:sz w:val="20"/>
        </w:rPr>
        <w:t> </w:t>
      </w:r>
      <w:r>
        <w:rPr>
          <w:spacing w:val="-2"/>
          <w:sz w:val="20"/>
        </w:rPr>
        <w:t>de</w:t>
      </w:r>
      <w:r>
        <w:rPr>
          <w:spacing w:val="-16"/>
          <w:sz w:val="20"/>
        </w:rPr>
        <w:t> </w:t>
      </w:r>
      <w:r>
        <w:rPr>
          <w:spacing w:val="-2"/>
          <w:sz w:val="20"/>
        </w:rPr>
        <w:t>la</w:t>
      </w:r>
      <w:r>
        <w:rPr>
          <w:spacing w:val="-16"/>
          <w:sz w:val="20"/>
        </w:rPr>
        <w:t> </w:t>
      </w:r>
      <w:r>
        <w:rPr>
          <w:spacing w:val="-2"/>
          <w:sz w:val="20"/>
        </w:rPr>
        <w:t>Convención,</w:t>
      </w:r>
      <w:r>
        <w:rPr>
          <w:spacing w:val="-15"/>
          <w:sz w:val="20"/>
        </w:rPr>
        <w:t> </w:t>
      </w:r>
      <w:r>
        <w:rPr>
          <w:spacing w:val="-2"/>
          <w:sz w:val="20"/>
        </w:rPr>
        <w:t>en </w:t>
      </w:r>
      <w:r>
        <w:rPr>
          <w:spacing w:val="-4"/>
          <w:sz w:val="20"/>
        </w:rPr>
        <w:t>la</w:t>
      </w:r>
      <w:r>
        <w:rPr>
          <w:spacing w:val="-14"/>
          <w:sz w:val="20"/>
        </w:rPr>
        <w:t> </w:t>
      </w:r>
      <w:r>
        <w:rPr>
          <w:spacing w:val="-4"/>
          <w:sz w:val="20"/>
        </w:rPr>
        <w:t>determinación</w:t>
      </w:r>
      <w:r>
        <w:rPr>
          <w:spacing w:val="-14"/>
          <w:sz w:val="20"/>
        </w:rPr>
        <w:t> </w:t>
      </w:r>
      <w:r>
        <w:rPr>
          <w:spacing w:val="-4"/>
          <w:sz w:val="20"/>
        </w:rPr>
        <w:t>de</w:t>
      </w:r>
      <w:r>
        <w:rPr>
          <w:spacing w:val="-13"/>
          <w:sz w:val="20"/>
        </w:rPr>
        <w:t> </w:t>
      </w:r>
      <w:r>
        <w:rPr>
          <w:spacing w:val="-4"/>
          <w:sz w:val="20"/>
        </w:rPr>
        <w:t>los</w:t>
      </w:r>
      <w:r>
        <w:rPr>
          <w:spacing w:val="-14"/>
          <w:sz w:val="20"/>
        </w:rPr>
        <w:t> </w:t>
      </w:r>
      <w:r>
        <w:rPr>
          <w:spacing w:val="-4"/>
          <w:sz w:val="20"/>
        </w:rPr>
        <w:t>derechos</w:t>
      </w:r>
      <w:r>
        <w:rPr>
          <w:spacing w:val="-13"/>
          <w:sz w:val="20"/>
        </w:rPr>
        <w:t> </w:t>
      </w:r>
      <w:r>
        <w:rPr>
          <w:spacing w:val="-4"/>
          <w:sz w:val="20"/>
        </w:rPr>
        <w:t>y</w:t>
      </w:r>
      <w:r>
        <w:rPr>
          <w:spacing w:val="-14"/>
          <w:sz w:val="20"/>
        </w:rPr>
        <w:t> </w:t>
      </w:r>
      <w:r>
        <w:rPr>
          <w:spacing w:val="-4"/>
          <w:sz w:val="20"/>
        </w:rPr>
        <w:t>obligaciones</w:t>
      </w:r>
      <w:r>
        <w:rPr>
          <w:spacing w:val="-14"/>
          <w:sz w:val="20"/>
        </w:rPr>
        <w:t> </w:t>
      </w:r>
      <w:r>
        <w:rPr>
          <w:spacing w:val="-4"/>
          <w:sz w:val="20"/>
        </w:rPr>
        <w:t>de</w:t>
      </w:r>
      <w:r>
        <w:rPr>
          <w:spacing w:val="-13"/>
          <w:sz w:val="20"/>
        </w:rPr>
        <w:t> </w:t>
      </w:r>
      <w:r>
        <w:rPr>
          <w:spacing w:val="-4"/>
          <w:sz w:val="20"/>
        </w:rPr>
        <w:t>todas</w:t>
      </w:r>
      <w:r>
        <w:rPr>
          <w:spacing w:val="-14"/>
          <w:sz w:val="20"/>
        </w:rPr>
        <w:t> </w:t>
      </w:r>
      <w:r>
        <w:rPr>
          <w:spacing w:val="-4"/>
          <w:sz w:val="20"/>
        </w:rPr>
        <w:t>las</w:t>
      </w:r>
      <w:r>
        <w:rPr>
          <w:spacing w:val="-13"/>
          <w:sz w:val="20"/>
        </w:rPr>
        <w:t> </w:t>
      </w:r>
      <w:r>
        <w:rPr>
          <w:spacing w:val="-4"/>
          <w:sz w:val="20"/>
        </w:rPr>
        <w:t>personas,</w:t>
      </w:r>
      <w:r>
        <w:rPr>
          <w:spacing w:val="-14"/>
          <w:sz w:val="20"/>
        </w:rPr>
        <w:t> </w:t>
      </w:r>
      <w:r>
        <w:rPr>
          <w:spacing w:val="-4"/>
          <w:sz w:val="20"/>
        </w:rPr>
        <w:t>de</w:t>
      </w:r>
      <w:r>
        <w:rPr>
          <w:spacing w:val="-13"/>
          <w:sz w:val="20"/>
        </w:rPr>
        <w:t> </w:t>
      </w:r>
      <w:r>
        <w:rPr>
          <w:spacing w:val="-4"/>
          <w:sz w:val="20"/>
        </w:rPr>
        <w:t>orden</w:t>
      </w:r>
      <w:r>
        <w:rPr>
          <w:spacing w:val="-14"/>
          <w:sz w:val="20"/>
        </w:rPr>
        <w:t> </w:t>
      </w:r>
      <w:r>
        <w:rPr>
          <w:spacing w:val="-4"/>
          <w:sz w:val="20"/>
        </w:rPr>
        <w:t>penal,</w:t>
      </w:r>
      <w:r>
        <w:rPr>
          <w:spacing w:val="-14"/>
          <w:sz w:val="20"/>
        </w:rPr>
        <w:t> </w:t>
      </w:r>
      <w:r>
        <w:rPr>
          <w:spacing w:val="-4"/>
          <w:sz w:val="20"/>
        </w:rPr>
        <w:t>civil, </w:t>
      </w:r>
      <w:r>
        <w:rPr>
          <w:sz w:val="20"/>
        </w:rPr>
        <w:t>laboral,</w:t>
      </w:r>
      <w:r>
        <w:rPr>
          <w:spacing w:val="-16"/>
          <w:sz w:val="20"/>
        </w:rPr>
        <w:t> </w:t>
      </w:r>
      <w:r>
        <w:rPr>
          <w:sz w:val="20"/>
        </w:rPr>
        <w:t>fiscal</w:t>
      </w:r>
      <w:r>
        <w:rPr>
          <w:spacing w:val="-16"/>
          <w:sz w:val="20"/>
        </w:rPr>
        <w:t> </w:t>
      </w:r>
      <w:r>
        <w:rPr>
          <w:sz w:val="20"/>
        </w:rPr>
        <w:t>o</w:t>
      </w:r>
      <w:r>
        <w:rPr>
          <w:spacing w:val="-17"/>
          <w:sz w:val="20"/>
        </w:rPr>
        <w:t> </w:t>
      </w:r>
      <w:r>
        <w:rPr>
          <w:sz w:val="20"/>
        </w:rPr>
        <w:t>de</w:t>
      </w:r>
      <w:r>
        <w:rPr>
          <w:spacing w:val="-16"/>
          <w:sz w:val="20"/>
        </w:rPr>
        <w:t> </w:t>
      </w:r>
      <w:r>
        <w:rPr>
          <w:sz w:val="20"/>
        </w:rPr>
        <w:t>cualquier</w:t>
      </w:r>
      <w:r>
        <w:rPr>
          <w:spacing w:val="-15"/>
          <w:sz w:val="20"/>
        </w:rPr>
        <w:t> </w:t>
      </w:r>
      <w:r>
        <w:rPr>
          <w:sz w:val="20"/>
        </w:rPr>
        <w:t>otro</w:t>
      </w:r>
      <w:r>
        <w:rPr>
          <w:spacing w:val="-17"/>
          <w:sz w:val="20"/>
        </w:rPr>
        <w:t> </w:t>
      </w:r>
      <w:r>
        <w:rPr>
          <w:sz w:val="20"/>
        </w:rPr>
        <w:t>carácter,</w:t>
      </w:r>
      <w:r>
        <w:rPr>
          <w:spacing w:val="-15"/>
          <w:sz w:val="20"/>
        </w:rPr>
        <w:t> </w:t>
      </w:r>
      <w:r>
        <w:rPr>
          <w:sz w:val="20"/>
        </w:rPr>
        <w:t>se</w:t>
      </w:r>
      <w:r>
        <w:rPr>
          <w:spacing w:val="-17"/>
          <w:sz w:val="20"/>
        </w:rPr>
        <w:t> </w:t>
      </w:r>
      <w:r>
        <w:rPr>
          <w:sz w:val="20"/>
        </w:rPr>
        <w:t>deben</w:t>
      </w:r>
      <w:r>
        <w:rPr>
          <w:spacing w:val="-13"/>
          <w:sz w:val="20"/>
        </w:rPr>
        <w:t> </w:t>
      </w:r>
      <w:r>
        <w:rPr>
          <w:sz w:val="20"/>
        </w:rPr>
        <w:t>observar</w:t>
      </w:r>
      <w:r>
        <w:rPr>
          <w:spacing w:val="-17"/>
          <w:sz w:val="20"/>
        </w:rPr>
        <w:t> </w:t>
      </w:r>
      <w:r>
        <w:rPr>
          <w:sz w:val="20"/>
        </w:rPr>
        <w:t>“las</w:t>
      </w:r>
      <w:r>
        <w:rPr>
          <w:spacing w:val="-17"/>
          <w:sz w:val="20"/>
        </w:rPr>
        <w:t> </w:t>
      </w:r>
      <w:r>
        <w:rPr>
          <w:sz w:val="20"/>
        </w:rPr>
        <w:t>debidas</w:t>
      </w:r>
      <w:r>
        <w:rPr>
          <w:spacing w:val="-17"/>
          <w:sz w:val="20"/>
        </w:rPr>
        <w:t> </w:t>
      </w:r>
      <w:r>
        <w:rPr>
          <w:sz w:val="20"/>
        </w:rPr>
        <w:t>garantías”</w:t>
      </w:r>
      <w:r>
        <w:rPr>
          <w:spacing w:val="-16"/>
          <w:sz w:val="20"/>
        </w:rPr>
        <w:t> </w:t>
      </w:r>
      <w:r>
        <w:rPr>
          <w:sz w:val="20"/>
        </w:rPr>
        <w:t>que aseguren,</w:t>
      </w:r>
      <w:r>
        <w:rPr>
          <w:spacing w:val="-15"/>
          <w:sz w:val="20"/>
        </w:rPr>
        <w:t> </w:t>
      </w:r>
      <w:r>
        <w:rPr>
          <w:sz w:val="20"/>
        </w:rPr>
        <w:t>según</w:t>
      </w:r>
      <w:r>
        <w:rPr>
          <w:spacing w:val="-13"/>
          <w:sz w:val="20"/>
        </w:rPr>
        <w:t> </w:t>
      </w:r>
      <w:r>
        <w:rPr>
          <w:sz w:val="20"/>
        </w:rPr>
        <w:t>el</w:t>
      </w:r>
      <w:r>
        <w:rPr>
          <w:spacing w:val="-14"/>
          <w:sz w:val="20"/>
        </w:rPr>
        <w:t> </w:t>
      </w:r>
      <w:r>
        <w:rPr>
          <w:sz w:val="20"/>
        </w:rPr>
        <w:t>procedimiento</w:t>
      </w:r>
      <w:r>
        <w:rPr>
          <w:spacing w:val="-15"/>
          <w:sz w:val="20"/>
        </w:rPr>
        <w:t> </w:t>
      </w:r>
      <w:r>
        <w:rPr>
          <w:sz w:val="20"/>
        </w:rPr>
        <w:t>de</w:t>
      </w:r>
      <w:r>
        <w:rPr>
          <w:spacing w:val="-15"/>
          <w:sz w:val="20"/>
        </w:rPr>
        <w:t> </w:t>
      </w:r>
      <w:r>
        <w:rPr>
          <w:sz w:val="20"/>
        </w:rPr>
        <w:t>que</w:t>
      </w:r>
      <w:r>
        <w:rPr>
          <w:spacing w:val="-15"/>
          <w:sz w:val="20"/>
        </w:rPr>
        <w:t> </w:t>
      </w:r>
      <w:r>
        <w:rPr>
          <w:sz w:val="20"/>
        </w:rPr>
        <w:t>se</w:t>
      </w:r>
      <w:r>
        <w:rPr>
          <w:spacing w:val="-15"/>
          <w:sz w:val="20"/>
        </w:rPr>
        <w:t> </w:t>
      </w:r>
      <w:r>
        <w:rPr>
          <w:sz w:val="20"/>
        </w:rPr>
        <w:t>trate,</w:t>
      </w:r>
      <w:r>
        <w:rPr>
          <w:spacing w:val="-13"/>
          <w:sz w:val="20"/>
        </w:rPr>
        <w:t> </w:t>
      </w:r>
      <w:r>
        <w:rPr>
          <w:sz w:val="20"/>
        </w:rPr>
        <w:t>el</w:t>
      </w:r>
      <w:r>
        <w:rPr>
          <w:spacing w:val="-14"/>
          <w:sz w:val="20"/>
        </w:rPr>
        <w:t> </w:t>
      </w:r>
      <w:r>
        <w:rPr>
          <w:sz w:val="20"/>
        </w:rPr>
        <w:t>derecho</w:t>
      </w:r>
      <w:r>
        <w:rPr>
          <w:spacing w:val="-15"/>
          <w:sz w:val="20"/>
        </w:rPr>
        <w:t> </w:t>
      </w:r>
      <w:r>
        <w:rPr>
          <w:sz w:val="20"/>
        </w:rPr>
        <w:t>al</w:t>
      </w:r>
      <w:r>
        <w:rPr>
          <w:spacing w:val="-16"/>
          <w:sz w:val="20"/>
        </w:rPr>
        <w:t> </w:t>
      </w:r>
      <w:r>
        <w:rPr>
          <w:sz w:val="20"/>
        </w:rPr>
        <w:t>debido</w:t>
      </w:r>
      <w:r>
        <w:rPr>
          <w:spacing w:val="-15"/>
          <w:sz w:val="20"/>
        </w:rPr>
        <w:t> </w:t>
      </w:r>
      <w:r>
        <w:rPr>
          <w:sz w:val="20"/>
        </w:rPr>
        <w:t>proceso</w:t>
      </w:r>
      <w:hyperlink w:history="true" w:anchor="_bookmark104">
        <w:r>
          <w:rPr>
            <w:position w:val="7"/>
            <w:sz w:val="13"/>
          </w:rPr>
          <w:t>79</w:t>
        </w:r>
      </w:hyperlink>
      <w:r>
        <w:rPr>
          <w:sz w:val="20"/>
        </w:rPr>
        <w:t>.</w:t>
      </w:r>
    </w:p>
    <w:p>
      <w:pPr>
        <w:pStyle w:val="BodyText"/>
        <w:spacing w:before="8"/>
        <w:rPr>
          <w:sz w:val="22"/>
        </w:rPr>
      </w:pPr>
    </w:p>
    <w:p>
      <w:pPr>
        <w:pStyle w:val="ListParagraph"/>
        <w:numPr>
          <w:ilvl w:val="0"/>
          <w:numId w:val="6"/>
        </w:numPr>
        <w:tabs>
          <w:tab w:pos="1110" w:val="left" w:leader="none"/>
        </w:tabs>
        <w:spacing w:line="240" w:lineRule="auto" w:before="0" w:after="0"/>
        <w:ind w:left="401" w:right="118" w:firstLine="0"/>
        <w:jc w:val="both"/>
        <w:rPr>
          <w:sz w:val="20"/>
        </w:rPr>
      </w:pPr>
      <w:r>
        <w:rPr>
          <w:spacing w:val="-4"/>
          <w:sz w:val="20"/>
        </w:rPr>
        <w:t>El</w:t>
      </w:r>
      <w:r>
        <w:rPr>
          <w:spacing w:val="-14"/>
          <w:sz w:val="20"/>
        </w:rPr>
        <w:t> </w:t>
      </w:r>
      <w:r>
        <w:rPr>
          <w:spacing w:val="-4"/>
          <w:sz w:val="20"/>
        </w:rPr>
        <w:t>incumplimiento</w:t>
      </w:r>
      <w:r>
        <w:rPr>
          <w:spacing w:val="-12"/>
          <w:sz w:val="20"/>
        </w:rPr>
        <w:t> </w:t>
      </w:r>
      <w:r>
        <w:rPr>
          <w:spacing w:val="-4"/>
          <w:sz w:val="20"/>
        </w:rPr>
        <w:t>de</w:t>
      </w:r>
      <w:r>
        <w:rPr>
          <w:spacing w:val="-13"/>
          <w:sz w:val="20"/>
        </w:rPr>
        <w:t> </w:t>
      </w:r>
      <w:r>
        <w:rPr>
          <w:spacing w:val="-4"/>
          <w:sz w:val="20"/>
        </w:rPr>
        <w:t>una</w:t>
      </w:r>
      <w:r>
        <w:rPr>
          <w:spacing w:val="-12"/>
          <w:sz w:val="20"/>
        </w:rPr>
        <w:t> </w:t>
      </w:r>
      <w:r>
        <w:rPr>
          <w:spacing w:val="-4"/>
          <w:sz w:val="20"/>
        </w:rPr>
        <w:t>de</w:t>
      </w:r>
      <w:r>
        <w:rPr>
          <w:spacing w:val="-14"/>
          <w:sz w:val="20"/>
        </w:rPr>
        <w:t> </w:t>
      </w:r>
      <w:r>
        <w:rPr>
          <w:spacing w:val="-4"/>
          <w:sz w:val="20"/>
        </w:rPr>
        <w:t>las</w:t>
      </w:r>
      <w:r>
        <w:rPr>
          <w:spacing w:val="-12"/>
          <w:sz w:val="20"/>
        </w:rPr>
        <w:t> </w:t>
      </w:r>
      <w:r>
        <w:rPr>
          <w:spacing w:val="-4"/>
          <w:sz w:val="20"/>
        </w:rPr>
        <w:t>garantías</w:t>
      </w:r>
      <w:r>
        <w:rPr>
          <w:spacing w:val="-13"/>
          <w:sz w:val="20"/>
        </w:rPr>
        <w:t> </w:t>
      </w:r>
      <w:r>
        <w:rPr>
          <w:spacing w:val="-4"/>
          <w:sz w:val="20"/>
        </w:rPr>
        <w:t>antes</w:t>
      </w:r>
      <w:r>
        <w:rPr>
          <w:spacing w:val="-10"/>
          <w:sz w:val="20"/>
        </w:rPr>
        <w:t> </w:t>
      </w:r>
      <w:r>
        <w:rPr>
          <w:spacing w:val="-4"/>
          <w:sz w:val="20"/>
        </w:rPr>
        <w:t>mencionadas</w:t>
      </w:r>
      <w:r>
        <w:rPr>
          <w:spacing w:val="-10"/>
          <w:sz w:val="20"/>
        </w:rPr>
        <w:t> </w:t>
      </w:r>
      <w:r>
        <w:rPr>
          <w:spacing w:val="-4"/>
          <w:sz w:val="20"/>
        </w:rPr>
        <w:t>conlleva</w:t>
      </w:r>
      <w:r>
        <w:rPr>
          <w:spacing w:val="-12"/>
          <w:sz w:val="20"/>
        </w:rPr>
        <w:t> </w:t>
      </w:r>
      <w:r>
        <w:rPr>
          <w:spacing w:val="-4"/>
          <w:sz w:val="20"/>
        </w:rPr>
        <w:t>una</w:t>
      </w:r>
      <w:r>
        <w:rPr>
          <w:spacing w:val="-9"/>
          <w:sz w:val="20"/>
        </w:rPr>
        <w:t> </w:t>
      </w:r>
      <w:r>
        <w:rPr>
          <w:spacing w:val="-4"/>
          <w:sz w:val="20"/>
        </w:rPr>
        <w:t>violación </w:t>
      </w:r>
      <w:r>
        <w:rPr>
          <w:sz w:val="20"/>
        </w:rPr>
        <w:t>de</w:t>
      </w:r>
      <w:r>
        <w:rPr>
          <w:spacing w:val="-14"/>
          <w:sz w:val="20"/>
        </w:rPr>
        <w:t> </w:t>
      </w:r>
      <w:r>
        <w:rPr>
          <w:sz w:val="20"/>
        </w:rPr>
        <w:t>dicha</w:t>
      </w:r>
      <w:r>
        <w:rPr>
          <w:spacing w:val="-13"/>
          <w:sz w:val="20"/>
        </w:rPr>
        <w:t> </w:t>
      </w:r>
      <w:r>
        <w:rPr>
          <w:sz w:val="20"/>
        </w:rPr>
        <w:t>disposición</w:t>
      </w:r>
      <w:r>
        <w:rPr>
          <w:spacing w:val="-13"/>
          <w:sz w:val="20"/>
        </w:rPr>
        <w:t> </w:t>
      </w:r>
      <w:r>
        <w:rPr>
          <w:sz w:val="20"/>
        </w:rPr>
        <w:t>convencional</w:t>
      </w:r>
      <w:hyperlink w:history="true" w:anchor="_bookmark105">
        <w:r>
          <w:rPr>
            <w:position w:val="7"/>
            <w:sz w:val="13"/>
          </w:rPr>
          <w:t>80</w:t>
        </w:r>
      </w:hyperlink>
      <w:r>
        <w:rPr>
          <w:sz w:val="20"/>
        </w:rPr>
        <w:t>.</w:t>
      </w:r>
      <w:r>
        <w:rPr>
          <w:spacing w:val="-13"/>
          <w:sz w:val="20"/>
        </w:rPr>
        <w:t> </w:t>
      </w:r>
      <w:r>
        <w:rPr>
          <w:sz w:val="20"/>
        </w:rPr>
        <w:t>Asimismo,</w:t>
      </w:r>
      <w:r>
        <w:rPr>
          <w:spacing w:val="-13"/>
          <w:sz w:val="20"/>
        </w:rPr>
        <w:t> </w:t>
      </w:r>
      <w:r>
        <w:rPr>
          <w:sz w:val="20"/>
        </w:rPr>
        <w:t>esta</w:t>
      </w:r>
      <w:r>
        <w:rPr>
          <w:spacing w:val="-7"/>
          <w:sz w:val="20"/>
        </w:rPr>
        <w:t> </w:t>
      </w:r>
      <w:r>
        <w:rPr>
          <w:sz w:val="20"/>
        </w:rPr>
        <w:t>Corte</w:t>
      </w:r>
      <w:r>
        <w:rPr>
          <w:spacing w:val="-9"/>
          <w:sz w:val="20"/>
        </w:rPr>
        <w:t> </w:t>
      </w:r>
      <w:r>
        <w:rPr>
          <w:sz w:val="20"/>
        </w:rPr>
        <w:t>ha</w:t>
      </w:r>
      <w:r>
        <w:rPr>
          <w:spacing w:val="-5"/>
          <w:sz w:val="20"/>
        </w:rPr>
        <w:t> </w:t>
      </w:r>
      <w:r>
        <w:rPr>
          <w:sz w:val="20"/>
        </w:rPr>
        <w:t>señalado</w:t>
      </w:r>
      <w:r>
        <w:rPr>
          <w:spacing w:val="-8"/>
          <w:sz w:val="20"/>
        </w:rPr>
        <w:t> </w:t>
      </w:r>
      <w:r>
        <w:rPr>
          <w:sz w:val="20"/>
        </w:rPr>
        <w:t>que</w:t>
      </w:r>
      <w:r>
        <w:rPr>
          <w:spacing w:val="-9"/>
          <w:sz w:val="20"/>
        </w:rPr>
        <w:t> </w:t>
      </w:r>
      <w:r>
        <w:rPr>
          <w:sz w:val="20"/>
        </w:rPr>
        <w:t>las</w:t>
      </w:r>
      <w:r>
        <w:rPr>
          <w:spacing w:val="-8"/>
          <w:sz w:val="20"/>
        </w:rPr>
        <w:t> </w:t>
      </w:r>
      <w:r>
        <w:rPr>
          <w:sz w:val="20"/>
        </w:rPr>
        <w:t>garantías contempladas</w:t>
      </w:r>
      <w:r>
        <w:rPr>
          <w:spacing w:val="-5"/>
          <w:sz w:val="20"/>
        </w:rPr>
        <w:t> </w:t>
      </w:r>
      <w:r>
        <w:rPr>
          <w:sz w:val="20"/>
        </w:rPr>
        <w:t>en</w:t>
      </w:r>
      <w:r>
        <w:rPr>
          <w:spacing w:val="-3"/>
          <w:sz w:val="20"/>
        </w:rPr>
        <w:t> </w:t>
      </w:r>
      <w:r>
        <w:rPr>
          <w:sz w:val="20"/>
        </w:rPr>
        <w:t>el</w:t>
      </w:r>
      <w:r>
        <w:rPr>
          <w:spacing w:val="-4"/>
          <w:sz w:val="20"/>
        </w:rPr>
        <w:t> </w:t>
      </w:r>
      <w:r>
        <w:rPr>
          <w:sz w:val="20"/>
        </w:rPr>
        <w:t>artículo</w:t>
      </w:r>
      <w:r>
        <w:rPr>
          <w:spacing w:val="-7"/>
          <w:sz w:val="20"/>
        </w:rPr>
        <w:t> </w:t>
      </w:r>
      <w:r>
        <w:rPr>
          <w:sz w:val="20"/>
        </w:rPr>
        <w:t>8.1</w:t>
      </w:r>
      <w:r>
        <w:rPr>
          <w:spacing w:val="-6"/>
          <w:sz w:val="20"/>
        </w:rPr>
        <w:t> </w:t>
      </w:r>
      <w:r>
        <w:rPr>
          <w:sz w:val="20"/>
        </w:rPr>
        <w:t>de</w:t>
      </w:r>
      <w:r>
        <w:rPr>
          <w:spacing w:val="-5"/>
          <w:sz w:val="20"/>
        </w:rPr>
        <w:t> </w:t>
      </w:r>
      <w:r>
        <w:rPr>
          <w:sz w:val="20"/>
        </w:rPr>
        <w:t>la</w:t>
      </w:r>
      <w:r>
        <w:rPr>
          <w:spacing w:val="-6"/>
          <w:sz w:val="20"/>
        </w:rPr>
        <w:t> </w:t>
      </w:r>
      <w:r>
        <w:rPr>
          <w:sz w:val="20"/>
        </w:rPr>
        <w:t>Convención</w:t>
      </w:r>
      <w:r>
        <w:rPr>
          <w:spacing w:val="-5"/>
          <w:sz w:val="20"/>
        </w:rPr>
        <w:t> </w:t>
      </w:r>
      <w:r>
        <w:rPr>
          <w:sz w:val="20"/>
        </w:rPr>
        <w:t>son</w:t>
      </w:r>
      <w:r>
        <w:rPr>
          <w:spacing w:val="-5"/>
          <w:sz w:val="20"/>
        </w:rPr>
        <w:t> </w:t>
      </w:r>
      <w:r>
        <w:rPr>
          <w:sz w:val="20"/>
        </w:rPr>
        <w:t>también</w:t>
      </w:r>
      <w:r>
        <w:rPr>
          <w:spacing w:val="-5"/>
          <w:sz w:val="20"/>
        </w:rPr>
        <w:t> </w:t>
      </w:r>
      <w:r>
        <w:rPr>
          <w:sz w:val="20"/>
        </w:rPr>
        <w:t>aplicables</w:t>
      </w:r>
      <w:r>
        <w:rPr>
          <w:spacing w:val="-5"/>
          <w:sz w:val="20"/>
        </w:rPr>
        <w:t> </w:t>
      </w:r>
      <w:r>
        <w:rPr>
          <w:sz w:val="20"/>
        </w:rPr>
        <w:t>al</w:t>
      </w:r>
      <w:r>
        <w:rPr>
          <w:spacing w:val="-4"/>
          <w:sz w:val="20"/>
        </w:rPr>
        <w:t> </w:t>
      </w:r>
      <w:r>
        <w:rPr>
          <w:sz w:val="20"/>
        </w:rPr>
        <w:t>supuesto</w:t>
      </w:r>
      <w:r>
        <w:rPr>
          <w:spacing w:val="-5"/>
          <w:sz w:val="20"/>
        </w:rPr>
        <w:t> </w:t>
      </w:r>
      <w:r>
        <w:rPr>
          <w:sz w:val="20"/>
        </w:rPr>
        <w:t>en que alguna autoridad no judicial adopte decisiones que afecten los derechos de las personas</w:t>
      </w:r>
      <w:hyperlink w:history="true" w:anchor="_bookmark106">
        <w:r>
          <w:rPr>
            <w:position w:val="7"/>
            <w:sz w:val="13"/>
          </w:rPr>
          <w:t>81</w:t>
        </w:r>
      </w:hyperlink>
      <w:r>
        <w:rPr>
          <w:sz w:val="20"/>
        </w:rPr>
        <w:t>, tomando en cuenta que no le son exigibles aquellas propias de un órgano jurisdiccional, pero sí debe cumplir con aquellas destinadas a asegurar que la decisión no sea arbitraria</w:t>
      </w:r>
      <w:hyperlink w:history="true" w:anchor="_bookmark107">
        <w:r>
          <w:rPr>
            <w:position w:val="7"/>
            <w:sz w:val="13"/>
          </w:rPr>
          <w:t>82</w:t>
        </w:r>
      </w:hyperlink>
      <w:r>
        <w:rPr>
          <w:sz w:val="20"/>
        </w:rPr>
        <w:t>.</w:t>
      </w:r>
    </w:p>
    <w:p>
      <w:pPr>
        <w:pStyle w:val="BodyText"/>
        <w:spacing w:before="9"/>
        <w:rPr>
          <w:sz w:val="22"/>
        </w:rPr>
      </w:pPr>
    </w:p>
    <w:p>
      <w:pPr>
        <w:pStyle w:val="ListParagraph"/>
        <w:numPr>
          <w:ilvl w:val="0"/>
          <w:numId w:val="6"/>
        </w:numPr>
        <w:tabs>
          <w:tab w:pos="1110" w:val="left" w:leader="none"/>
        </w:tabs>
        <w:spacing w:line="240" w:lineRule="auto" w:before="0" w:after="0"/>
        <w:ind w:left="401" w:right="112" w:firstLine="0"/>
        <w:jc w:val="both"/>
        <w:rPr>
          <w:sz w:val="20"/>
        </w:rPr>
      </w:pPr>
      <w:r>
        <w:rPr>
          <w:sz w:val="20"/>
        </w:rPr>
        <w:t>Por</w:t>
      </w:r>
      <w:r>
        <w:rPr>
          <w:spacing w:val="-13"/>
          <w:sz w:val="20"/>
        </w:rPr>
        <w:t> </w:t>
      </w:r>
      <w:r>
        <w:rPr>
          <w:sz w:val="20"/>
        </w:rPr>
        <w:t>su</w:t>
      </w:r>
      <w:r>
        <w:rPr>
          <w:spacing w:val="-15"/>
          <w:sz w:val="20"/>
        </w:rPr>
        <w:t> </w:t>
      </w:r>
      <w:r>
        <w:rPr>
          <w:sz w:val="20"/>
        </w:rPr>
        <w:t>parte,</w:t>
      </w:r>
      <w:r>
        <w:rPr>
          <w:spacing w:val="-13"/>
          <w:sz w:val="20"/>
        </w:rPr>
        <w:t> </w:t>
      </w:r>
      <w:r>
        <w:rPr>
          <w:sz w:val="20"/>
        </w:rPr>
        <w:t>el</w:t>
      </w:r>
      <w:r>
        <w:rPr>
          <w:spacing w:val="-13"/>
          <w:sz w:val="20"/>
        </w:rPr>
        <w:t> </w:t>
      </w:r>
      <w:r>
        <w:rPr>
          <w:sz w:val="20"/>
        </w:rPr>
        <w:t>artículo</w:t>
      </w:r>
      <w:r>
        <w:rPr>
          <w:spacing w:val="-13"/>
          <w:sz w:val="20"/>
        </w:rPr>
        <w:t> </w:t>
      </w:r>
      <w:r>
        <w:rPr>
          <w:sz w:val="20"/>
        </w:rPr>
        <w:t>8.2</w:t>
      </w:r>
      <w:r>
        <w:rPr>
          <w:spacing w:val="-13"/>
          <w:sz w:val="20"/>
        </w:rPr>
        <w:t> </w:t>
      </w:r>
      <w:r>
        <w:rPr>
          <w:sz w:val="20"/>
        </w:rPr>
        <w:t>de</w:t>
      </w:r>
      <w:r>
        <w:rPr>
          <w:spacing w:val="-15"/>
          <w:sz w:val="20"/>
        </w:rPr>
        <w:t> </w:t>
      </w:r>
      <w:r>
        <w:rPr>
          <w:sz w:val="20"/>
        </w:rPr>
        <w:t>la</w:t>
      </w:r>
      <w:r>
        <w:rPr>
          <w:spacing w:val="-14"/>
          <w:sz w:val="20"/>
        </w:rPr>
        <w:t> </w:t>
      </w:r>
      <w:r>
        <w:rPr>
          <w:sz w:val="20"/>
        </w:rPr>
        <w:t>Convención</w:t>
      </w:r>
      <w:r>
        <w:rPr>
          <w:spacing w:val="-13"/>
          <w:sz w:val="20"/>
        </w:rPr>
        <w:t> </w:t>
      </w:r>
      <w:r>
        <w:rPr>
          <w:sz w:val="20"/>
        </w:rPr>
        <w:t>establece</w:t>
      </w:r>
      <w:r>
        <w:rPr>
          <w:spacing w:val="-16"/>
          <w:sz w:val="20"/>
        </w:rPr>
        <w:t> </w:t>
      </w:r>
      <w:r>
        <w:rPr>
          <w:sz w:val="20"/>
        </w:rPr>
        <w:t>las</w:t>
      </w:r>
      <w:r>
        <w:rPr>
          <w:spacing w:val="-15"/>
          <w:sz w:val="20"/>
        </w:rPr>
        <w:t> </w:t>
      </w:r>
      <w:r>
        <w:rPr>
          <w:sz w:val="20"/>
        </w:rPr>
        <w:t>garantías</w:t>
      </w:r>
      <w:r>
        <w:rPr>
          <w:spacing w:val="-15"/>
          <w:sz w:val="20"/>
        </w:rPr>
        <w:t> </w:t>
      </w:r>
      <w:r>
        <w:rPr>
          <w:sz w:val="20"/>
        </w:rPr>
        <w:t>mínimas</w:t>
      </w:r>
      <w:r>
        <w:rPr>
          <w:spacing w:val="-16"/>
          <w:sz w:val="20"/>
        </w:rPr>
        <w:t> </w:t>
      </w:r>
      <w:r>
        <w:rPr>
          <w:sz w:val="20"/>
        </w:rPr>
        <w:t>que </w:t>
      </w:r>
      <w:r>
        <w:rPr>
          <w:spacing w:val="-2"/>
          <w:sz w:val="20"/>
        </w:rPr>
        <w:t>deben</w:t>
      </w:r>
      <w:r>
        <w:rPr>
          <w:spacing w:val="-16"/>
          <w:sz w:val="20"/>
        </w:rPr>
        <w:t> </w:t>
      </w:r>
      <w:r>
        <w:rPr>
          <w:spacing w:val="-2"/>
          <w:sz w:val="20"/>
        </w:rPr>
        <w:t>ser</w:t>
      </w:r>
      <w:r>
        <w:rPr>
          <w:spacing w:val="-16"/>
          <w:sz w:val="20"/>
        </w:rPr>
        <w:t> </w:t>
      </w:r>
      <w:r>
        <w:rPr>
          <w:spacing w:val="-2"/>
          <w:sz w:val="20"/>
        </w:rPr>
        <w:t>aseguradas</w:t>
      </w:r>
      <w:r>
        <w:rPr>
          <w:spacing w:val="-15"/>
          <w:sz w:val="20"/>
        </w:rPr>
        <w:t> </w:t>
      </w:r>
      <w:r>
        <w:rPr>
          <w:spacing w:val="-2"/>
          <w:sz w:val="20"/>
        </w:rPr>
        <w:t>por</w:t>
      </w:r>
      <w:r>
        <w:rPr>
          <w:spacing w:val="-16"/>
          <w:sz w:val="20"/>
        </w:rPr>
        <w:t> </w:t>
      </w:r>
      <w:r>
        <w:rPr>
          <w:spacing w:val="-2"/>
          <w:sz w:val="20"/>
        </w:rPr>
        <w:t>los</w:t>
      </w:r>
      <w:r>
        <w:rPr>
          <w:spacing w:val="-15"/>
          <w:sz w:val="20"/>
        </w:rPr>
        <w:t> </w:t>
      </w:r>
      <w:r>
        <w:rPr>
          <w:spacing w:val="-2"/>
          <w:sz w:val="20"/>
        </w:rPr>
        <w:t>Estados</w:t>
      </w:r>
      <w:r>
        <w:rPr>
          <w:spacing w:val="-16"/>
          <w:sz w:val="20"/>
        </w:rPr>
        <w:t> </w:t>
      </w:r>
      <w:r>
        <w:rPr>
          <w:spacing w:val="-2"/>
          <w:sz w:val="20"/>
        </w:rPr>
        <w:t>en</w:t>
      </w:r>
      <w:r>
        <w:rPr>
          <w:spacing w:val="-16"/>
          <w:sz w:val="20"/>
        </w:rPr>
        <w:t> </w:t>
      </w:r>
      <w:r>
        <w:rPr>
          <w:spacing w:val="-2"/>
          <w:sz w:val="20"/>
        </w:rPr>
        <w:t>función</w:t>
      </w:r>
      <w:r>
        <w:rPr>
          <w:spacing w:val="-15"/>
          <w:sz w:val="20"/>
        </w:rPr>
        <w:t> </w:t>
      </w:r>
      <w:r>
        <w:rPr>
          <w:spacing w:val="-2"/>
          <w:sz w:val="20"/>
        </w:rPr>
        <w:t>del</w:t>
      </w:r>
      <w:r>
        <w:rPr>
          <w:spacing w:val="-16"/>
          <w:sz w:val="20"/>
        </w:rPr>
        <w:t> </w:t>
      </w:r>
      <w:r>
        <w:rPr>
          <w:spacing w:val="-2"/>
          <w:sz w:val="20"/>
        </w:rPr>
        <w:t>debido</w:t>
      </w:r>
      <w:r>
        <w:rPr>
          <w:spacing w:val="-15"/>
          <w:sz w:val="20"/>
        </w:rPr>
        <w:t> </w:t>
      </w:r>
      <w:r>
        <w:rPr>
          <w:spacing w:val="-2"/>
          <w:sz w:val="20"/>
        </w:rPr>
        <w:t>proceso</w:t>
      </w:r>
      <w:r>
        <w:rPr>
          <w:spacing w:val="-16"/>
          <w:sz w:val="20"/>
        </w:rPr>
        <w:t> </w:t>
      </w:r>
      <w:r>
        <w:rPr>
          <w:spacing w:val="-2"/>
          <w:sz w:val="20"/>
        </w:rPr>
        <w:t>legal</w:t>
      </w:r>
      <w:hyperlink w:history="true" w:anchor="_bookmark108">
        <w:r>
          <w:rPr>
            <w:spacing w:val="-2"/>
            <w:position w:val="7"/>
            <w:sz w:val="13"/>
          </w:rPr>
          <w:t>83</w:t>
        </w:r>
      </w:hyperlink>
      <w:r>
        <w:rPr>
          <w:spacing w:val="-2"/>
          <w:sz w:val="20"/>
        </w:rPr>
        <w:t>.</w:t>
      </w:r>
      <w:r>
        <w:rPr>
          <w:spacing w:val="-15"/>
          <w:sz w:val="20"/>
        </w:rPr>
        <w:t> </w:t>
      </w:r>
      <w:r>
        <w:rPr>
          <w:spacing w:val="-2"/>
          <w:sz w:val="20"/>
        </w:rPr>
        <w:t>La</w:t>
      </w:r>
      <w:r>
        <w:rPr>
          <w:spacing w:val="-16"/>
          <w:sz w:val="20"/>
        </w:rPr>
        <w:t> </w:t>
      </w:r>
      <w:r>
        <w:rPr>
          <w:spacing w:val="-2"/>
          <w:sz w:val="20"/>
        </w:rPr>
        <w:t>Corte</w:t>
      </w:r>
      <w:r>
        <w:rPr>
          <w:spacing w:val="-16"/>
          <w:sz w:val="20"/>
        </w:rPr>
        <w:t> </w:t>
      </w:r>
      <w:r>
        <w:rPr>
          <w:spacing w:val="-2"/>
          <w:sz w:val="20"/>
        </w:rPr>
        <w:t>se</w:t>
      </w:r>
      <w:r>
        <w:rPr>
          <w:spacing w:val="-15"/>
          <w:sz w:val="20"/>
        </w:rPr>
        <w:t> </w:t>
      </w:r>
      <w:r>
        <w:rPr>
          <w:spacing w:val="-2"/>
          <w:sz w:val="20"/>
        </w:rPr>
        <w:t>ha pronunciado</w:t>
      </w:r>
      <w:r>
        <w:rPr>
          <w:spacing w:val="-11"/>
          <w:sz w:val="20"/>
        </w:rPr>
        <w:t> </w:t>
      </w:r>
      <w:r>
        <w:rPr>
          <w:spacing w:val="-2"/>
          <w:sz w:val="20"/>
        </w:rPr>
        <w:t>en</w:t>
      </w:r>
      <w:r>
        <w:rPr>
          <w:spacing w:val="-11"/>
          <w:sz w:val="20"/>
        </w:rPr>
        <w:t> </w:t>
      </w:r>
      <w:r>
        <w:rPr>
          <w:spacing w:val="-2"/>
          <w:sz w:val="20"/>
        </w:rPr>
        <w:t>su</w:t>
      </w:r>
      <w:r>
        <w:rPr>
          <w:spacing w:val="-14"/>
          <w:sz w:val="20"/>
        </w:rPr>
        <w:t> </w:t>
      </w:r>
      <w:r>
        <w:rPr>
          <w:spacing w:val="-2"/>
          <w:sz w:val="20"/>
        </w:rPr>
        <w:t>jurisprudencia</w:t>
      </w:r>
      <w:r>
        <w:rPr>
          <w:spacing w:val="-12"/>
          <w:sz w:val="20"/>
        </w:rPr>
        <w:t> </w:t>
      </w:r>
      <w:r>
        <w:rPr>
          <w:spacing w:val="-2"/>
          <w:sz w:val="20"/>
        </w:rPr>
        <w:t>sobre</w:t>
      </w:r>
      <w:r>
        <w:rPr>
          <w:spacing w:val="-11"/>
          <w:sz w:val="20"/>
        </w:rPr>
        <w:t> </w:t>
      </w:r>
      <w:r>
        <w:rPr>
          <w:spacing w:val="-2"/>
          <w:sz w:val="20"/>
        </w:rPr>
        <w:t>el</w:t>
      </w:r>
      <w:r>
        <w:rPr>
          <w:spacing w:val="-10"/>
          <w:sz w:val="20"/>
        </w:rPr>
        <w:t> </w:t>
      </w:r>
      <w:r>
        <w:rPr>
          <w:spacing w:val="-2"/>
          <w:sz w:val="20"/>
        </w:rPr>
        <w:t>alcance</w:t>
      </w:r>
      <w:r>
        <w:rPr>
          <w:spacing w:val="-14"/>
          <w:sz w:val="20"/>
        </w:rPr>
        <w:t> </w:t>
      </w:r>
      <w:r>
        <w:rPr>
          <w:spacing w:val="-2"/>
          <w:sz w:val="20"/>
        </w:rPr>
        <w:t>de</w:t>
      </w:r>
      <w:r>
        <w:rPr>
          <w:spacing w:val="-11"/>
          <w:sz w:val="20"/>
        </w:rPr>
        <w:t> </w:t>
      </w:r>
      <w:r>
        <w:rPr>
          <w:spacing w:val="-2"/>
          <w:sz w:val="20"/>
        </w:rPr>
        <w:t>este</w:t>
      </w:r>
      <w:r>
        <w:rPr>
          <w:spacing w:val="-14"/>
          <w:sz w:val="20"/>
        </w:rPr>
        <w:t> </w:t>
      </w:r>
      <w:r>
        <w:rPr>
          <w:spacing w:val="-2"/>
          <w:sz w:val="20"/>
        </w:rPr>
        <w:t>artículo</w:t>
      </w:r>
      <w:r>
        <w:rPr>
          <w:spacing w:val="-11"/>
          <w:sz w:val="20"/>
        </w:rPr>
        <w:t> </w:t>
      </w:r>
      <w:r>
        <w:rPr>
          <w:spacing w:val="-2"/>
          <w:sz w:val="20"/>
        </w:rPr>
        <w:t>y</w:t>
      </w:r>
      <w:r>
        <w:rPr>
          <w:spacing w:val="-13"/>
          <w:sz w:val="20"/>
        </w:rPr>
        <w:t> </w:t>
      </w:r>
      <w:r>
        <w:rPr>
          <w:spacing w:val="-2"/>
          <w:sz w:val="20"/>
        </w:rPr>
        <w:t>ha</w:t>
      </w:r>
      <w:r>
        <w:rPr>
          <w:spacing w:val="-10"/>
          <w:sz w:val="20"/>
        </w:rPr>
        <w:t> </w:t>
      </w:r>
      <w:r>
        <w:rPr>
          <w:spacing w:val="-2"/>
          <w:sz w:val="20"/>
        </w:rPr>
        <w:t>establecido</w:t>
      </w:r>
      <w:r>
        <w:rPr>
          <w:spacing w:val="-14"/>
          <w:sz w:val="20"/>
        </w:rPr>
        <w:t> </w:t>
      </w:r>
      <w:r>
        <w:rPr>
          <w:spacing w:val="-2"/>
          <w:sz w:val="20"/>
        </w:rPr>
        <w:t>que</w:t>
      </w:r>
      <w:r>
        <w:rPr>
          <w:spacing w:val="-14"/>
          <w:sz w:val="20"/>
        </w:rPr>
        <w:t> </w:t>
      </w:r>
      <w:r>
        <w:rPr>
          <w:spacing w:val="-2"/>
          <w:sz w:val="20"/>
        </w:rPr>
        <w:t>no </w:t>
      </w:r>
      <w:r>
        <w:rPr>
          <w:sz w:val="20"/>
        </w:rPr>
        <w:t>se limita a procesos penales, sino que lo ha extendido, en lo pertinente, a procesos </w:t>
      </w:r>
      <w:r>
        <w:rPr>
          <w:spacing w:val="-2"/>
          <w:sz w:val="20"/>
        </w:rPr>
        <w:t>administrativos</w:t>
      </w:r>
      <w:r>
        <w:rPr>
          <w:spacing w:val="-10"/>
          <w:sz w:val="20"/>
        </w:rPr>
        <w:t> </w:t>
      </w:r>
      <w:r>
        <w:rPr>
          <w:spacing w:val="-2"/>
          <w:sz w:val="20"/>
        </w:rPr>
        <w:t>seguidos</w:t>
      </w:r>
      <w:r>
        <w:rPr>
          <w:spacing w:val="-12"/>
          <w:sz w:val="20"/>
        </w:rPr>
        <w:t> </w:t>
      </w:r>
      <w:r>
        <w:rPr>
          <w:spacing w:val="-2"/>
          <w:sz w:val="20"/>
        </w:rPr>
        <w:t>ante</w:t>
      </w:r>
      <w:r>
        <w:rPr>
          <w:spacing w:val="-13"/>
          <w:sz w:val="20"/>
        </w:rPr>
        <w:t> </w:t>
      </w:r>
      <w:r>
        <w:rPr>
          <w:spacing w:val="-2"/>
          <w:sz w:val="20"/>
        </w:rPr>
        <w:t>autoridades</w:t>
      </w:r>
      <w:r>
        <w:rPr>
          <w:spacing w:val="-9"/>
          <w:sz w:val="20"/>
        </w:rPr>
        <w:t> </w:t>
      </w:r>
      <w:r>
        <w:rPr>
          <w:spacing w:val="-2"/>
          <w:sz w:val="20"/>
        </w:rPr>
        <w:t>estatales</w:t>
      </w:r>
      <w:r>
        <w:rPr>
          <w:spacing w:val="-12"/>
          <w:sz w:val="20"/>
        </w:rPr>
        <w:t> </w:t>
      </w:r>
      <w:r>
        <w:rPr>
          <w:spacing w:val="-2"/>
          <w:sz w:val="20"/>
        </w:rPr>
        <w:t>y</w:t>
      </w:r>
      <w:r>
        <w:rPr>
          <w:spacing w:val="-10"/>
          <w:sz w:val="20"/>
        </w:rPr>
        <w:t> </w:t>
      </w:r>
      <w:r>
        <w:rPr>
          <w:spacing w:val="-2"/>
          <w:sz w:val="20"/>
        </w:rPr>
        <w:t>a</w:t>
      </w:r>
      <w:r>
        <w:rPr>
          <w:spacing w:val="-11"/>
          <w:sz w:val="20"/>
        </w:rPr>
        <w:t> </w:t>
      </w:r>
      <w:r>
        <w:rPr>
          <w:spacing w:val="-2"/>
          <w:sz w:val="20"/>
        </w:rPr>
        <w:t>procesos</w:t>
      </w:r>
      <w:r>
        <w:rPr>
          <w:spacing w:val="-12"/>
          <w:sz w:val="20"/>
        </w:rPr>
        <w:t> </w:t>
      </w:r>
      <w:r>
        <w:rPr>
          <w:spacing w:val="-2"/>
          <w:sz w:val="20"/>
        </w:rPr>
        <w:t>judiciales</w:t>
      </w:r>
      <w:r>
        <w:rPr>
          <w:spacing w:val="-12"/>
          <w:sz w:val="20"/>
        </w:rPr>
        <w:t> </w:t>
      </w:r>
      <w:r>
        <w:rPr>
          <w:spacing w:val="-2"/>
          <w:sz w:val="20"/>
        </w:rPr>
        <w:t>de</w:t>
      </w:r>
      <w:r>
        <w:rPr>
          <w:spacing w:val="-10"/>
          <w:sz w:val="20"/>
        </w:rPr>
        <w:t> </w:t>
      </w:r>
      <w:r>
        <w:rPr>
          <w:spacing w:val="-2"/>
          <w:sz w:val="20"/>
        </w:rPr>
        <w:t>carácter</w:t>
      </w:r>
      <w:r>
        <w:rPr>
          <w:spacing w:val="-13"/>
          <w:sz w:val="20"/>
        </w:rPr>
        <w:t> </w:t>
      </w:r>
      <w:r>
        <w:rPr>
          <w:spacing w:val="-2"/>
          <w:sz w:val="20"/>
        </w:rPr>
        <w:t>no </w:t>
      </w:r>
      <w:r>
        <w:rPr>
          <w:sz w:val="20"/>
        </w:rPr>
        <w:t>penal</w:t>
      </w:r>
      <w:r>
        <w:rPr>
          <w:spacing w:val="-10"/>
          <w:sz w:val="20"/>
        </w:rPr>
        <w:t> </w:t>
      </w:r>
      <w:r>
        <w:rPr>
          <w:sz w:val="20"/>
        </w:rPr>
        <w:t>en</w:t>
      </w:r>
      <w:r>
        <w:rPr>
          <w:spacing w:val="-8"/>
          <w:sz w:val="20"/>
        </w:rPr>
        <w:t> </w:t>
      </w:r>
      <w:r>
        <w:rPr>
          <w:sz w:val="20"/>
        </w:rPr>
        <w:t>el</w:t>
      </w:r>
      <w:r>
        <w:rPr>
          <w:spacing w:val="-10"/>
          <w:sz w:val="20"/>
        </w:rPr>
        <w:t> </w:t>
      </w:r>
      <w:r>
        <w:rPr>
          <w:sz w:val="20"/>
        </w:rPr>
        <w:t>ámbito</w:t>
      </w:r>
      <w:r>
        <w:rPr>
          <w:spacing w:val="-11"/>
          <w:sz w:val="20"/>
        </w:rPr>
        <w:t> </w:t>
      </w:r>
      <w:r>
        <w:rPr>
          <w:sz w:val="20"/>
        </w:rPr>
        <w:t>constitucional,</w:t>
      </w:r>
      <w:r>
        <w:rPr>
          <w:spacing w:val="-11"/>
          <w:sz w:val="20"/>
        </w:rPr>
        <w:t> </w:t>
      </w:r>
      <w:r>
        <w:rPr>
          <w:sz w:val="20"/>
        </w:rPr>
        <w:t>administrativo</w:t>
      </w:r>
      <w:r>
        <w:rPr>
          <w:spacing w:val="-11"/>
          <w:sz w:val="20"/>
        </w:rPr>
        <w:t> </w:t>
      </w:r>
      <w:r>
        <w:rPr>
          <w:sz w:val="20"/>
        </w:rPr>
        <w:t>y</w:t>
      </w:r>
      <w:r>
        <w:rPr>
          <w:spacing w:val="-11"/>
          <w:sz w:val="20"/>
        </w:rPr>
        <w:t> </w:t>
      </w:r>
      <w:r>
        <w:rPr>
          <w:sz w:val="20"/>
        </w:rPr>
        <w:t>laboral</w:t>
      </w:r>
      <w:hyperlink w:history="true" w:anchor="_bookmark109">
        <w:r>
          <w:rPr>
            <w:position w:val="7"/>
            <w:sz w:val="13"/>
          </w:rPr>
          <w:t>84</w:t>
        </w:r>
      </w:hyperlink>
      <w:r>
        <w:rPr>
          <w:sz w:val="20"/>
        </w:rPr>
        <w:t>.</w:t>
      </w:r>
      <w:r>
        <w:rPr>
          <w:spacing w:val="-12"/>
          <w:sz w:val="20"/>
        </w:rPr>
        <w:t> </w:t>
      </w:r>
      <w:r>
        <w:rPr>
          <w:sz w:val="20"/>
        </w:rPr>
        <w:t>Asimismo,</w:t>
      </w:r>
      <w:r>
        <w:rPr>
          <w:spacing w:val="-12"/>
          <w:sz w:val="20"/>
        </w:rPr>
        <w:t> </w:t>
      </w:r>
      <w:r>
        <w:rPr>
          <w:sz w:val="20"/>
        </w:rPr>
        <w:t>ha</w:t>
      </w:r>
      <w:r>
        <w:rPr>
          <w:spacing w:val="-10"/>
          <w:sz w:val="20"/>
        </w:rPr>
        <w:t> </w:t>
      </w:r>
      <w:r>
        <w:rPr>
          <w:sz w:val="20"/>
        </w:rPr>
        <w:t>indicado</w:t>
      </w:r>
      <w:r>
        <w:rPr>
          <w:spacing w:val="-11"/>
          <w:sz w:val="20"/>
        </w:rPr>
        <w:t> </w:t>
      </w:r>
      <w:r>
        <w:rPr>
          <w:sz w:val="20"/>
        </w:rPr>
        <w:t>que, tanto en estas como en otro tipo de materias, “el individuo tiene también derecho, en </w:t>
      </w:r>
      <w:r>
        <w:rPr>
          <w:spacing w:val="-2"/>
          <w:sz w:val="20"/>
        </w:rPr>
        <w:t>general,</w:t>
      </w:r>
      <w:r>
        <w:rPr>
          <w:spacing w:val="-10"/>
          <w:sz w:val="20"/>
        </w:rPr>
        <w:t> </w:t>
      </w:r>
      <w:r>
        <w:rPr>
          <w:spacing w:val="-2"/>
          <w:sz w:val="20"/>
        </w:rPr>
        <w:t>al</w:t>
      </w:r>
      <w:r>
        <w:rPr>
          <w:spacing w:val="-9"/>
          <w:sz w:val="20"/>
        </w:rPr>
        <w:t> </w:t>
      </w:r>
      <w:r>
        <w:rPr>
          <w:spacing w:val="-2"/>
          <w:sz w:val="20"/>
        </w:rPr>
        <w:t>debido</w:t>
      </w:r>
      <w:r>
        <w:rPr>
          <w:spacing w:val="-10"/>
          <w:sz w:val="20"/>
        </w:rPr>
        <w:t> </w:t>
      </w:r>
      <w:r>
        <w:rPr>
          <w:spacing w:val="-2"/>
          <w:sz w:val="20"/>
        </w:rPr>
        <w:t>proceso</w:t>
      </w:r>
      <w:r>
        <w:rPr>
          <w:spacing w:val="-12"/>
          <w:sz w:val="20"/>
        </w:rPr>
        <w:t> </w:t>
      </w:r>
      <w:r>
        <w:rPr>
          <w:spacing w:val="-2"/>
          <w:sz w:val="20"/>
        </w:rPr>
        <w:t>que</w:t>
      </w:r>
      <w:r>
        <w:rPr>
          <w:spacing w:val="-10"/>
          <w:sz w:val="20"/>
        </w:rPr>
        <w:t> </w:t>
      </w:r>
      <w:r>
        <w:rPr>
          <w:spacing w:val="-2"/>
          <w:sz w:val="20"/>
        </w:rPr>
        <w:t>se</w:t>
      </w:r>
      <w:r>
        <w:rPr>
          <w:spacing w:val="-10"/>
          <w:sz w:val="20"/>
        </w:rPr>
        <w:t> </w:t>
      </w:r>
      <w:r>
        <w:rPr>
          <w:spacing w:val="-2"/>
          <w:sz w:val="20"/>
        </w:rPr>
        <w:t>aplica</w:t>
      </w:r>
      <w:r>
        <w:rPr>
          <w:spacing w:val="-9"/>
          <w:sz w:val="20"/>
        </w:rPr>
        <w:t> </w:t>
      </w:r>
      <w:r>
        <w:rPr>
          <w:spacing w:val="-2"/>
          <w:sz w:val="20"/>
        </w:rPr>
        <w:t>en</w:t>
      </w:r>
      <w:r>
        <w:rPr>
          <w:spacing w:val="-10"/>
          <w:sz w:val="20"/>
        </w:rPr>
        <w:t> </w:t>
      </w:r>
      <w:r>
        <w:rPr>
          <w:spacing w:val="-2"/>
          <w:sz w:val="20"/>
        </w:rPr>
        <w:t>materia</w:t>
      </w:r>
      <w:r>
        <w:rPr>
          <w:spacing w:val="-11"/>
          <w:sz w:val="20"/>
        </w:rPr>
        <w:t> </w:t>
      </w:r>
      <w:r>
        <w:rPr>
          <w:spacing w:val="-2"/>
          <w:sz w:val="20"/>
        </w:rPr>
        <w:t>penal”</w:t>
      </w:r>
      <w:hyperlink w:history="true" w:anchor="_bookmark110">
        <w:r>
          <w:rPr>
            <w:spacing w:val="-2"/>
            <w:position w:val="7"/>
            <w:sz w:val="13"/>
          </w:rPr>
          <w:t>85</w:t>
        </w:r>
      </w:hyperlink>
      <w:r>
        <w:rPr>
          <w:spacing w:val="-2"/>
          <w:sz w:val="20"/>
        </w:rPr>
        <w:t>.</w:t>
      </w:r>
      <w:r>
        <w:rPr>
          <w:spacing w:val="-12"/>
          <w:sz w:val="20"/>
        </w:rPr>
        <w:t> </w:t>
      </w:r>
      <w:r>
        <w:rPr>
          <w:spacing w:val="-2"/>
          <w:sz w:val="20"/>
        </w:rPr>
        <w:t>Esto</w:t>
      </w:r>
      <w:r>
        <w:rPr>
          <w:spacing w:val="-10"/>
          <w:sz w:val="20"/>
        </w:rPr>
        <w:t> </w:t>
      </w:r>
      <w:r>
        <w:rPr>
          <w:spacing w:val="-2"/>
          <w:sz w:val="20"/>
        </w:rPr>
        <w:t>indica</w:t>
      </w:r>
      <w:r>
        <w:rPr>
          <w:spacing w:val="-9"/>
          <w:sz w:val="20"/>
        </w:rPr>
        <w:t> </w:t>
      </w:r>
      <w:r>
        <w:rPr>
          <w:spacing w:val="-2"/>
          <w:sz w:val="20"/>
        </w:rPr>
        <w:t>que</w:t>
      </w:r>
      <w:r>
        <w:rPr>
          <w:spacing w:val="-12"/>
          <w:sz w:val="20"/>
        </w:rPr>
        <w:t> </w:t>
      </w:r>
      <w:r>
        <w:rPr>
          <w:spacing w:val="-2"/>
          <w:sz w:val="20"/>
        </w:rPr>
        <w:t>las</w:t>
      </w:r>
      <w:r>
        <w:rPr>
          <w:spacing w:val="-12"/>
          <w:sz w:val="20"/>
        </w:rPr>
        <w:t> </w:t>
      </w:r>
      <w:r>
        <w:rPr>
          <w:spacing w:val="-2"/>
          <w:sz w:val="20"/>
        </w:rPr>
        <w:t>garantías </w:t>
      </w:r>
      <w:r>
        <w:rPr>
          <w:w w:val="95"/>
          <w:sz w:val="20"/>
        </w:rPr>
        <w:t>del</w:t>
      </w:r>
      <w:r>
        <w:rPr>
          <w:spacing w:val="-7"/>
          <w:w w:val="95"/>
          <w:sz w:val="20"/>
        </w:rPr>
        <w:t> </w:t>
      </w:r>
      <w:r>
        <w:rPr>
          <w:w w:val="95"/>
          <w:sz w:val="20"/>
        </w:rPr>
        <w:t>artículo</w:t>
      </w:r>
      <w:r>
        <w:rPr>
          <w:spacing w:val="-8"/>
          <w:w w:val="95"/>
          <w:sz w:val="20"/>
        </w:rPr>
        <w:t> </w:t>
      </w:r>
      <w:r>
        <w:rPr>
          <w:w w:val="95"/>
          <w:sz w:val="20"/>
        </w:rPr>
        <w:t>8.2</w:t>
      </w:r>
      <w:r>
        <w:rPr>
          <w:spacing w:val="-7"/>
          <w:w w:val="95"/>
          <w:sz w:val="20"/>
        </w:rPr>
        <w:t> </w:t>
      </w:r>
      <w:r>
        <w:rPr>
          <w:w w:val="95"/>
          <w:sz w:val="20"/>
        </w:rPr>
        <w:t>de</w:t>
      </w:r>
      <w:r>
        <w:rPr>
          <w:spacing w:val="-11"/>
          <w:w w:val="95"/>
          <w:sz w:val="20"/>
        </w:rPr>
        <w:t> </w:t>
      </w:r>
      <w:r>
        <w:rPr>
          <w:w w:val="95"/>
          <w:sz w:val="20"/>
        </w:rPr>
        <w:t>la</w:t>
      </w:r>
      <w:r>
        <w:rPr>
          <w:spacing w:val="-7"/>
          <w:w w:val="95"/>
          <w:sz w:val="20"/>
        </w:rPr>
        <w:t> </w:t>
      </w:r>
      <w:r>
        <w:rPr>
          <w:w w:val="95"/>
          <w:sz w:val="20"/>
        </w:rPr>
        <w:t>Convención</w:t>
      </w:r>
      <w:r>
        <w:rPr>
          <w:spacing w:val="-9"/>
          <w:w w:val="95"/>
          <w:sz w:val="20"/>
        </w:rPr>
        <w:t> </w:t>
      </w:r>
      <w:r>
        <w:rPr>
          <w:w w:val="95"/>
          <w:sz w:val="20"/>
        </w:rPr>
        <w:t>no</w:t>
      </w:r>
      <w:r>
        <w:rPr>
          <w:spacing w:val="-8"/>
          <w:w w:val="95"/>
          <w:sz w:val="20"/>
        </w:rPr>
        <w:t> </w:t>
      </w:r>
      <w:r>
        <w:rPr>
          <w:w w:val="95"/>
          <w:sz w:val="20"/>
        </w:rPr>
        <w:t>son</w:t>
      </w:r>
      <w:r>
        <w:rPr>
          <w:spacing w:val="-5"/>
          <w:w w:val="95"/>
          <w:sz w:val="20"/>
        </w:rPr>
        <w:t> </w:t>
      </w:r>
      <w:r>
        <w:rPr>
          <w:w w:val="95"/>
          <w:sz w:val="20"/>
        </w:rPr>
        <w:t>exclusivas</w:t>
      </w:r>
      <w:r>
        <w:rPr>
          <w:spacing w:val="-10"/>
          <w:w w:val="95"/>
          <w:sz w:val="20"/>
        </w:rPr>
        <w:t> </w:t>
      </w:r>
      <w:r>
        <w:rPr>
          <w:w w:val="95"/>
          <w:sz w:val="20"/>
        </w:rPr>
        <w:t>de</w:t>
      </w:r>
      <w:r>
        <w:rPr>
          <w:spacing w:val="-8"/>
          <w:w w:val="95"/>
          <w:sz w:val="20"/>
        </w:rPr>
        <w:t> </w:t>
      </w:r>
      <w:r>
        <w:rPr>
          <w:w w:val="95"/>
          <w:sz w:val="20"/>
        </w:rPr>
        <w:t>los</w:t>
      </w:r>
      <w:r>
        <w:rPr>
          <w:spacing w:val="-10"/>
          <w:w w:val="95"/>
          <w:sz w:val="20"/>
        </w:rPr>
        <w:t> </w:t>
      </w:r>
      <w:r>
        <w:rPr>
          <w:w w:val="95"/>
          <w:sz w:val="20"/>
        </w:rPr>
        <w:t>procesos</w:t>
      </w:r>
      <w:r>
        <w:rPr>
          <w:spacing w:val="-8"/>
          <w:w w:val="95"/>
          <w:sz w:val="20"/>
        </w:rPr>
        <w:t> </w:t>
      </w:r>
      <w:r>
        <w:rPr>
          <w:w w:val="95"/>
          <w:sz w:val="20"/>
        </w:rPr>
        <w:t>penales,</w:t>
      </w:r>
      <w:r>
        <w:rPr>
          <w:spacing w:val="-8"/>
          <w:w w:val="95"/>
          <w:sz w:val="20"/>
        </w:rPr>
        <w:t> </w:t>
      </w:r>
      <w:r>
        <w:rPr>
          <w:w w:val="95"/>
          <w:sz w:val="20"/>
        </w:rPr>
        <w:t>sino</w:t>
      </w:r>
      <w:r>
        <w:rPr>
          <w:spacing w:val="-11"/>
          <w:w w:val="95"/>
          <w:sz w:val="20"/>
        </w:rPr>
        <w:t> </w:t>
      </w:r>
      <w:r>
        <w:rPr>
          <w:w w:val="95"/>
          <w:sz w:val="20"/>
        </w:rPr>
        <w:t>que</w:t>
      </w:r>
      <w:r>
        <w:rPr>
          <w:spacing w:val="-11"/>
          <w:w w:val="95"/>
          <w:sz w:val="20"/>
        </w:rPr>
        <w:t> </w:t>
      </w:r>
      <w:r>
        <w:rPr>
          <w:w w:val="95"/>
          <w:sz w:val="20"/>
        </w:rPr>
        <w:t>pueden </w:t>
      </w:r>
      <w:r>
        <w:rPr>
          <w:sz w:val="20"/>
        </w:rPr>
        <w:t>ser</w:t>
      </w:r>
      <w:r>
        <w:rPr>
          <w:spacing w:val="-9"/>
          <w:sz w:val="20"/>
        </w:rPr>
        <w:t> </w:t>
      </w:r>
      <w:r>
        <w:rPr>
          <w:sz w:val="20"/>
        </w:rPr>
        <w:t>aplicadas</w:t>
      </w:r>
      <w:r>
        <w:rPr>
          <w:spacing w:val="-6"/>
          <w:sz w:val="20"/>
        </w:rPr>
        <w:t> </w:t>
      </w:r>
      <w:r>
        <w:rPr>
          <w:sz w:val="20"/>
        </w:rPr>
        <w:t>a</w:t>
      </w:r>
      <w:r>
        <w:rPr>
          <w:spacing w:val="-8"/>
          <w:sz w:val="20"/>
        </w:rPr>
        <w:t> </w:t>
      </w:r>
      <w:r>
        <w:rPr>
          <w:sz w:val="20"/>
        </w:rPr>
        <w:t>procesos</w:t>
      </w:r>
      <w:r>
        <w:rPr>
          <w:spacing w:val="-8"/>
          <w:sz w:val="20"/>
        </w:rPr>
        <w:t> </w:t>
      </w:r>
      <w:r>
        <w:rPr>
          <w:sz w:val="20"/>
        </w:rPr>
        <w:t>de</w:t>
      </w:r>
      <w:r>
        <w:rPr>
          <w:spacing w:val="-7"/>
          <w:sz w:val="20"/>
        </w:rPr>
        <w:t> </w:t>
      </w:r>
      <w:r>
        <w:rPr>
          <w:sz w:val="20"/>
        </w:rPr>
        <w:t>carácter</w:t>
      </w:r>
      <w:r>
        <w:rPr>
          <w:spacing w:val="-8"/>
          <w:sz w:val="20"/>
        </w:rPr>
        <w:t> </w:t>
      </w:r>
      <w:r>
        <w:rPr>
          <w:sz w:val="20"/>
        </w:rPr>
        <w:t>sancionatorio.</w:t>
      </w:r>
      <w:r>
        <w:rPr>
          <w:spacing w:val="-6"/>
          <w:sz w:val="20"/>
        </w:rPr>
        <w:t> </w:t>
      </w:r>
      <w:r>
        <w:rPr>
          <w:sz w:val="20"/>
        </w:rPr>
        <w:t>Lo</w:t>
      </w:r>
      <w:r>
        <w:rPr>
          <w:spacing w:val="-6"/>
          <w:sz w:val="20"/>
        </w:rPr>
        <w:t> </w:t>
      </w:r>
      <w:r>
        <w:rPr>
          <w:sz w:val="20"/>
        </w:rPr>
        <w:t>que</w:t>
      </w:r>
      <w:r>
        <w:rPr>
          <w:spacing w:val="-7"/>
          <w:sz w:val="20"/>
        </w:rPr>
        <w:t> </w:t>
      </w:r>
      <w:r>
        <w:rPr>
          <w:sz w:val="20"/>
        </w:rPr>
        <w:t>corresponde</w:t>
      </w:r>
      <w:r>
        <w:rPr>
          <w:spacing w:val="-7"/>
          <w:sz w:val="20"/>
        </w:rPr>
        <w:t> </w:t>
      </w:r>
      <w:r>
        <w:rPr>
          <w:sz w:val="20"/>
        </w:rPr>
        <w:t>en</w:t>
      </w:r>
      <w:r>
        <w:rPr>
          <w:spacing w:val="-5"/>
          <w:sz w:val="20"/>
        </w:rPr>
        <w:t> </w:t>
      </w:r>
      <w:r>
        <w:rPr>
          <w:sz w:val="20"/>
        </w:rPr>
        <w:t>cada</w:t>
      </w:r>
      <w:r>
        <w:rPr>
          <w:spacing w:val="-6"/>
          <w:sz w:val="20"/>
        </w:rPr>
        <w:t> </w:t>
      </w:r>
      <w:r>
        <w:rPr>
          <w:sz w:val="20"/>
        </w:rPr>
        <w:t>caso</w:t>
      </w:r>
      <w:r>
        <w:rPr>
          <w:spacing w:val="-7"/>
          <w:sz w:val="20"/>
        </w:rPr>
        <w:t> </w:t>
      </w:r>
      <w:r>
        <w:rPr>
          <w:spacing w:val="-5"/>
          <w:sz w:val="20"/>
        </w:rPr>
        <w:t>es</w:t>
      </w:r>
    </w:p>
    <w:p>
      <w:pPr>
        <w:pStyle w:val="BodyText"/>
      </w:pPr>
    </w:p>
    <w:p>
      <w:pPr>
        <w:pStyle w:val="BodyText"/>
        <w:spacing w:before="5"/>
        <w:rPr>
          <w:sz w:val="24"/>
        </w:rPr>
      </w:pPr>
      <w:r>
        <w:rPr/>
        <w:pict>
          <v:rect style="position:absolute;margin-left:85.080002pt;margin-top:16.047392pt;width:144pt;height:.6pt;mso-position-horizontal-relative:page;mso-position-vertical-relative:paragraph;z-index:-15718912;mso-wrap-distance-left:0;mso-wrap-distance-right:0" id="docshape21" filled="true" fillcolor="#000000" stroked="false">
            <v:fill type="solid"/>
            <w10:wrap type="topAndBottom"/>
          </v:rect>
        </w:pict>
      </w:r>
    </w:p>
    <w:p>
      <w:pPr>
        <w:spacing w:before="103"/>
        <w:ind w:left="401" w:right="165" w:firstLine="0"/>
        <w:jc w:val="left"/>
        <w:rPr>
          <w:sz w:val="16"/>
        </w:rPr>
      </w:pPr>
      <w:r>
        <w:rPr>
          <w:i/>
          <w:sz w:val="16"/>
        </w:rPr>
        <w:t>Vs. Azerbaiyán</w:t>
      </w:r>
      <w:r>
        <w:rPr>
          <w:sz w:val="16"/>
        </w:rPr>
        <w:t>, no. 20799/06, Sentencia de 30 de septiembre de 2010, párrs. 44 a 45, y </w:t>
      </w:r>
      <w:r>
        <w:rPr>
          <w:i/>
          <w:sz w:val="16"/>
        </w:rPr>
        <w:t>Caso Riza y otros</w:t>
      </w:r>
      <w:r>
        <w:rPr>
          <w:i/>
          <w:sz w:val="16"/>
        </w:rPr>
        <w:t> Vs. Bulgaria</w:t>
      </w:r>
      <w:r>
        <w:rPr>
          <w:sz w:val="16"/>
        </w:rPr>
        <w:t>, no. 48555/10 y 48377/10, Sentencia de 13 de octubre de 2015, párr. 143.</w:t>
      </w:r>
    </w:p>
    <w:p>
      <w:pPr>
        <w:spacing w:before="120"/>
        <w:ind w:left="401" w:right="116" w:firstLine="0"/>
        <w:jc w:val="both"/>
        <w:rPr>
          <w:sz w:val="16"/>
        </w:rPr>
      </w:pPr>
      <w:bookmarkStart w:name="_bookmark103" w:id="133"/>
      <w:bookmarkEnd w:id="133"/>
      <w:r>
        <w:rPr/>
      </w:r>
      <w:r>
        <w:rPr>
          <w:sz w:val="16"/>
          <w:vertAlign w:val="superscript"/>
        </w:rPr>
        <w:t>78</w:t>
      </w:r>
      <w:r>
        <w:rPr>
          <w:spacing w:val="80"/>
          <w:sz w:val="16"/>
          <w:vertAlign w:val="baseline"/>
        </w:rPr>
        <w:t>  </w:t>
      </w:r>
      <w:r>
        <w:rPr>
          <w:i/>
          <w:sz w:val="16"/>
          <w:vertAlign w:val="baseline"/>
        </w:rPr>
        <w:t>Cfr. Garantías Judiciales en Estados de Emergencia (arts. 27.2, 25 y 8 Convención Americana sobre</w:t>
      </w:r>
      <w:r>
        <w:rPr>
          <w:i/>
          <w:sz w:val="16"/>
          <w:vertAlign w:val="baseline"/>
        </w:rPr>
        <w:t> Derechos Humanos). </w:t>
      </w:r>
      <w:r>
        <w:rPr>
          <w:sz w:val="16"/>
          <w:vertAlign w:val="baseline"/>
        </w:rPr>
        <w:t>Opinión Consultiva OC-9/87 del 6 de octubre de 1987. Serie A No. 9, párr. 27, y </w:t>
      </w:r>
      <w:r>
        <w:rPr>
          <w:i/>
          <w:sz w:val="16"/>
          <w:vertAlign w:val="baseline"/>
        </w:rPr>
        <w:t>Caso</w:t>
      </w:r>
      <w:r>
        <w:rPr>
          <w:i/>
          <w:sz w:val="16"/>
          <w:vertAlign w:val="baseline"/>
        </w:rPr>
        <w:t> Colindres Schonenberg Vs. El Salvador, supra</w:t>
      </w:r>
      <w:r>
        <w:rPr>
          <w:sz w:val="16"/>
          <w:vertAlign w:val="baseline"/>
        </w:rPr>
        <w:t>, párr. 63.</w:t>
      </w:r>
    </w:p>
    <w:p>
      <w:pPr>
        <w:spacing w:before="120"/>
        <w:ind w:left="401" w:right="115" w:firstLine="0"/>
        <w:jc w:val="both"/>
        <w:rPr>
          <w:sz w:val="16"/>
        </w:rPr>
      </w:pPr>
      <w:bookmarkStart w:name="_bookmark104" w:id="134"/>
      <w:bookmarkEnd w:id="134"/>
      <w:r>
        <w:rPr/>
      </w:r>
      <w:r>
        <w:rPr>
          <w:sz w:val="16"/>
          <w:vertAlign w:val="superscript"/>
        </w:rPr>
        <w:t>79</w:t>
      </w:r>
      <w:r>
        <w:rPr>
          <w:spacing w:val="40"/>
          <w:sz w:val="16"/>
          <w:vertAlign w:val="baseline"/>
        </w:rPr>
        <w:t>  </w:t>
      </w:r>
      <w:r>
        <w:rPr>
          <w:i/>
          <w:sz w:val="16"/>
          <w:vertAlign w:val="baseline"/>
        </w:rPr>
        <w:t>Cfr. Excepciones al Agotamiento de los Recursos Internos (arts. 46.1, 46.2.a y 46.2.b, Convención</w:t>
      </w:r>
      <w:r>
        <w:rPr>
          <w:i/>
          <w:sz w:val="16"/>
          <w:vertAlign w:val="baseline"/>
        </w:rPr>
        <w:t> Americana sobre Derechos Humanos). </w:t>
      </w:r>
      <w:r>
        <w:rPr>
          <w:sz w:val="16"/>
          <w:vertAlign w:val="baseline"/>
        </w:rPr>
        <w:t>Opinión Consultiva OC-11/90 del 10 de agosto de 1990. Serie A No. 11, párr. 28, y </w:t>
      </w:r>
      <w:r>
        <w:rPr>
          <w:i/>
          <w:sz w:val="16"/>
          <w:vertAlign w:val="baseline"/>
        </w:rPr>
        <w:t>Caso Colindres Schonenberg Vs. El Salvador, supra, </w:t>
      </w:r>
      <w:r>
        <w:rPr>
          <w:sz w:val="16"/>
          <w:vertAlign w:val="baseline"/>
        </w:rPr>
        <w:t>párr. 64.</w:t>
      </w:r>
    </w:p>
    <w:p>
      <w:pPr>
        <w:spacing w:before="119"/>
        <w:ind w:left="401" w:right="117" w:firstLine="0"/>
        <w:jc w:val="both"/>
        <w:rPr>
          <w:sz w:val="16"/>
        </w:rPr>
      </w:pPr>
      <w:bookmarkStart w:name="_bookmark105" w:id="135"/>
      <w:bookmarkEnd w:id="135"/>
      <w:r>
        <w:rPr/>
      </w:r>
      <w:r>
        <w:rPr>
          <w:sz w:val="16"/>
          <w:vertAlign w:val="superscript"/>
        </w:rPr>
        <w:t>80</w:t>
      </w:r>
      <w:r>
        <w:rPr>
          <w:spacing w:val="80"/>
          <w:sz w:val="16"/>
          <w:vertAlign w:val="baseline"/>
        </w:rPr>
        <w:t>   </w:t>
      </w:r>
      <w:r>
        <w:rPr>
          <w:i/>
          <w:sz w:val="16"/>
          <w:vertAlign w:val="baseline"/>
        </w:rPr>
        <w:t>Cfr.</w:t>
      </w:r>
      <w:r>
        <w:rPr>
          <w:i/>
          <w:spacing w:val="-11"/>
          <w:sz w:val="16"/>
          <w:vertAlign w:val="baseline"/>
        </w:rPr>
        <w:t> </w:t>
      </w:r>
      <w:r>
        <w:rPr>
          <w:i/>
          <w:sz w:val="16"/>
          <w:vertAlign w:val="baseline"/>
        </w:rPr>
        <w:t>Caso</w:t>
      </w:r>
      <w:r>
        <w:rPr>
          <w:i/>
          <w:spacing w:val="-9"/>
          <w:sz w:val="16"/>
          <w:vertAlign w:val="baseline"/>
        </w:rPr>
        <w:t> </w:t>
      </w:r>
      <w:r>
        <w:rPr>
          <w:i/>
          <w:sz w:val="16"/>
          <w:vertAlign w:val="baseline"/>
        </w:rPr>
        <w:t>Claude</w:t>
      </w:r>
      <w:r>
        <w:rPr>
          <w:i/>
          <w:spacing w:val="-12"/>
          <w:sz w:val="16"/>
          <w:vertAlign w:val="baseline"/>
        </w:rPr>
        <w:t> </w:t>
      </w:r>
      <w:r>
        <w:rPr>
          <w:i/>
          <w:sz w:val="16"/>
          <w:vertAlign w:val="baseline"/>
        </w:rPr>
        <w:t>Reyes</w:t>
      </w:r>
      <w:r>
        <w:rPr>
          <w:i/>
          <w:spacing w:val="-12"/>
          <w:sz w:val="16"/>
          <w:vertAlign w:val="baseline"/>
        </w:rPr>
        <w:t> </w:t>
      </w:r>
      <w:r>
        <w:rPr>
          <w:i/>
          <w:sz w:val="16"/>
          <w:vertAlign w:val="baseline"/>
        </w:rPr>
        <w:t>y</w:t>
      </w:r>
      <w:r>
        <w:rPr>
          <w:i/>
          <w:spacing w:val="-11"/>
          <w:sz w:val="16"/>
          <w:vertAlign w:val="baseline"/>
        </w:rPr>
        <w:t> </w:t>
      </w:r>
      <w:r>
        <w:rPr>
          <w:i/>
          <w:sz w:val="16"/>
          <w:vertAlign w:val="baseline"/>
        </w:rPr>
        <w:t>otros</w:t>
      </w:r>
      <w:r>
        <w:rPr>
          <w:i/>
          <w:spacing w:val="-12"/>
          <w:sz w:val="16"/>
          <w:vertAlign w:val="baseline"/>
        </w:rPr>
        <w:t> </w:t>
      </w:r>
      <w:r>
        <w:rPr>
          <w:i/>
          <w:sz w:val="16"/>
          <w:vertAlign w:val="baseline"/>
        </w:rPr>
        <w:t>Vs.</w:t>
      </w:r>
      <w:r>
        <w:rPr>
          <w:i/>
          <w:spacing w:val="-11"/>
          <w:sz w:val="16"/>
          <w:vertAlign w:val="baseline"/>
        </w:rPr>
        <w:t> </w:t>
      </w:r>
      <w:r>
        <w:rPr>
          <w:i/>
          <w:sz w:val="16"/>
          <w:vertAlign w:val="baseline"/>
        </w:rPr>
        <w:t>Chile.</w:t>
      </w:r>
      <w:r>
        <w:rPr>
          <w:i/>
          <w:spacing w:val="-11"/>
          <w:sz w:val="16"/>
          <w:vertAlign w:val="baseline"/>
        </w:rPr>
        <w:t> </w:t>
      </w:r>
      <w:r>
        <w:rPr>
          <w:i/>
          <w:sz w:val="16"/>
          <w:vertAlign w:val="baseline"/>
        </w:rPr>
        <w:t>Fondo,</w:t>
      </w:r>
      <w:r>
        <w:rPr>
          <w:i/>
          <w:spacing w:val="-13"/>
          <w:sz w:val="16"/>
          <w:vertAlign w:val="baseline"/>
        </w:rPr>
        <w:t> </w:t>
      </w:r>
      <w:r>
        <w:rPr>
          <w:i/>
          <w:sz w:val="16"/>
          <w:vertAlign w:val="baseline"/>
        </w:rPr>
        <w:t>Reparaciones</w:t>
      </w:r>
      <w:r>
        <w:rPr>
          <w:i/>
          <w:spacing w:val="-10"/>
          <w:sz w:val="16"/>
          <w:vertAlign w:val="baseline"/>
        </w:rPr>
        <w:t> </w:t>
      </w:r>
      <w:r>
        <w:rPr>
          <w:i/>
          <w:sz w:val="16"/>
          <w:vertAlign w:val="baseline"/>
        </w:rPr>
        <w:t>y</w:t>
      </w:r>
      <w:r>
        <w:rPr>
          <w:i/>
          <w:spacing w:val="-9"/>
          <w:sz w:val="16"/>
          <w:vertAlign w:val="baseline"/>
        </w:rPr>
        <w:t> </w:t>
      </w:r>
      <w:r>
        <w:rPr>
          <w:i/>
          <w:sz w:val="16"/>
          <w:vertAlign w:val="baseline"/>
        </w:rPr>
        <w:t>Costas.</w:t>
      </w:r>
      <w:r>
        <w:rPr>
          <w:i/>
          <w:spacing w:val="-11"/>
          <w:sz w:val="16"/>
          <w:vertAlign w:val="baseline"/>
        </w:rPr>
        <w:t> </w:t>
      </w:r>
      <w:r>
        <w:rPr>
          <w:sz w:val="16"/>
          <w:vertAlign w:val="baseline"/>
        </w:rPr>
        <w:t>Sentencia</w:t>
      </w:r>
      <w:r>
        <w:rPr>
          <w:spacing w:val="-10"/>
          <w:sz w:val="16"/>
          <w:vertAlign w:val="baseline"/>
        </w:rPr>
        <w:t> </w:t>
      </w:r>
      <w:r>
        <w:rPr>
          <w:sz w:val="16"/>
          <w:vertAlign w:val="baseline"/>
        </w:rPr>
        <w:t>de</w:t>
      </w:r>
      <w:r>
        <w:rPr>
          <w:spacing w:val="-12"/>
          <w:sz w:val="16"/>
          <w:vertAlign w:val="baseline"/>
        </w:rPr>
        <w:t> </w:t>
      </w:r>
      <w:r>
        <w:rPr>
          <w:sz w:val="16"/>
          <w:vertAlign w:val="baseline"/>
        </w:rPr>
        <w:t>19</w:t>
      </w:r>
      <w:r>
        <w:rPr>
          <w:spacing w:val="-11"/>
          <w:sz w:val="16"/>
          <w:vertAlign w:val="baseline"/>
        </w:rPr>
        <w:t> </w:t>
      </w:r>
      <w:r>
        <w:rPr>
          <w:sz w:val="16"/>
          <w:vertAlign w:val="baseline"/>
        </w:rPr>
        <w:t>de</w:t>
      </w:r>
      <w:r>
        <w:rPr>
          <w:spacing w:val="-10"/>
          <w:sz w:val="16"/>
          <w:vertAlign w:val="baseline"/>
        </w:rPr>
        <w:t> </w:t>
      </w:r>
      <w:r>
        <w:rPr>
          <w:sz w:val="16"/>
          <w:vertAlign w:val="baseline"/>
        </w:rPr>
        <w:t>septiembre de 2006. Serie C No. 151, párr. 119, y </w:t>
      </w:r>
      <w:r>
        <w:rPr>
          <w:i/>
          <w:sz w:val="16"/>
          <w:vertAlign w:val="baseline"/>
        </w:rPr>
        <w:t>Caso Colindres Schonenberg Vs. El Salvador, supra, </w:t>
      </w:r>
      <w:r>
        <w:rPr>
          <w:sz w:val="16"/>
          <w:vertAlign w:val="baseline"/>
        </w:rPr>
        <w:t>párr. 64.</w:t>
      </w:r>
    </w:p>
    <w:p>
      <w:pPr>
        <w:spacing w:before="120"/>
        <w:ind w:left="401" w:right="0" w:firstLine="0"/>
        <w:jc w:val="both"/>
        <w:rPr>
          <w:sz w:val="16"/>
        </w:rPr>
      </w:pPr>
      <w:bookmarkStart w:name="_bookmark106" w:id="136"/>
      <w:bookmarkEnd w:id="136"/>
      <w:r>
        <w:rPr/>
      </w:r>
      <w:r>
        <w:rPr>
          <w:sz w:val="16"/>
          <w:vertAlign w:val="superscript"/>
        </w:rPr>
        <w:t>81</w:t>
      </w:r>
      <w:r>
        <w:rPr>
          <w:spacing w:val="76"/>
          <w:sz w:val="16"/>
          <w:vertAlign w:val="baseline"/>
        </w:rPr>
        <w:t>   </w:t>
      </w:r>
      <w:r>
        <w:rPr>
          <w:i/>
          <w:sz w:val="16"/>
          <w:vertAlign w:val="baseline"/>
        </w:rPr>
        <w:t>Cfr</w:t>
      </w:r>
      <w:r>
        <w:rPr>
          <w:sz w:val="16"/>
          <w:vertAlign w:val="baseline"/>
        </w:rPr>
        <w:t>.</w:t>
      </w:r>
      <w:r>
        <w:rPr>
          <w:spacing w:val="10"/>
          <w:sz w:val="16"/>
          <w:vertAlign w:val="baseline"/>
        </w:rPr>
        <w:t> </w:t>
      </w:r>
      <w:r>
        <w:rPr>
          <w:i/>
          <w:sz w:val="16"/>
          <w:vertAlign w:val="baseline"/>
        </w:rPr>
        <w:t>Caso</w:t>
      </w:r>
      <w:r>
        <w:rPr>
          <w:i/>
          <w:spacing w:val="9"/>
          <w:sz w:val="16"/>
          <w:vertAlign w:val="baseline"/>
        </w:rPr>
        <w:t> </w:t>
      </w:r>
      <w:r>
        <w:rPr>
          <w:i/>
          <w:sz w:val="16"/>
          <w:vertAlign w:val="baseline"/>
        </w:rPr>
        <w:t>del</w:t>
      </w:r>
      <w:r>
        <w:rPr>
          <w:i/>
          <w:spacing w:val="8"/>
          <w:sz w:val="16"/>
          <w:vertAlign w:val="baseline"/>
        </w:rPr>
        <w:t> </w:t>
      </w:r>
      <w:r>
        <w:rPr>
          <w:i/>
          <w:sz w:val="16"/>
          <w:vertAlign w:val="baseline"/>
        </w:rPr>
        <w:t>Tribunal</w:t>
      </w:r>
      <w:r>
        <w:rPr>
          <w:i/>
          <w:spacing w:val="8"/>
          <w:sz w:val="16"/>
          <w:vertAlign w:val="baseline"/>
        </w:rPr>
        <w:t> </w:t>
      </w:r>
      <w:r>
        <w:rPr>
          <w:i/>
          <w:sz w:val="16"/>
          <w:vertAlign w:val="baseline"/>
        </w:rPr>
        <w:t>Constitucional</w:t>
      </w:r>
      <w:r>
        <w:rPr>
          <w:i/>
          <w:spacing w:val="10"/>
          <w:sz w:val="16"/>
          <w:vertAlign w:val="baseline"/>
        </w:rPr>
        <w:t> </w:t>
      </w:r>
      <w:r>
        <w:rPr>
          <w:i/>
          <w:sz w:val="16"/>
          <w:vertAlign w:val="baseline"/>
        </w:rPr>
        <w:t>Vs.</w:t>
      </w:r>
      <w:r>
        <w:rPr>
          <w:i/>
          <w:spacing w:val="10"/>
          <w:sz w:val="16"/>
          <w:vertAlign w:val="baseline"/>
        </w:rPr>
        <w:t> </w:t>
      </w:r>
      <w:r>
        <w:rPr>
          <w:i/>
          <w:sz w:val="16"/>
          <w:vertAlign w:val="baseline"/>
        </w:rPr>
        <w:t>Perú,</w:t>
      </w:r>
      <w:r>
        <w:rPr>
          <w:i/>
          <w:spacing w:val="7"/>
          <w:sz w:val="16"/>
          <w:vertAlign w:val="baseline"/>
        </w:rPr>
        <w:t> </w:t>
      </w:r>
      <w:r>
        <w:rPr>
          <w:i/>
          <w:sz w:val="16"/>
          <w:vertAlign w:val="baseline"/>
        </w:rPr>
        <w:t>supra,</w:t>
      </w:r>
      <w:r>
        <w:rPr>
          <w:i/>
          <w:spacing w:val="8"/>
          <w:sz w:val="16"/>
          <w:vertAlign w:val="baseline"/>
        </w:rPr>
        <w:t> </w:t>
      </w:r>
      <w:r>
        <w:rPr>
          <w:sz w:val="16"/>
          <w:vertAlign w:val="baseline"/>
        </w:rPr>
        <w:t>Sentencia</w:t>
      </w:r>
      <w:r>
        <w:rPr>
          <w:spacing w:val="10"/>
          <w:sz w:val="16"/>
          <w:vertAlign w:val="baseline"/>
        </w:rPr>
        <w:t> </w:t>
      </w:r>
      <w:r>
        <w:rPr>
          <w:sz w:val="16"/>
          <w:vertAlign w:val="baseline"/>
        </w:rPr>
        <w:t>de</w:t>
      </w:r>
      <w:r>
        <w:rPr>
          <w:spacing w:val="6"/>
          <w:sz w:val="16"/>
          <w:vertAlign w:val="baseline"/>
        </w:rPr>
        <w:t> </w:t>
      </w:r>
      <w:r>
        <w:rPr>
          <w:sz w:val="16"/>
          <w:vertAlign w:val="baseline"/>
        </w:rPr>
        <w:t>31</w:t>
      </w:r>
      <w:r>
        <w:rPr>
          <w:spacing w:val="9"/>
          <w:sz w:val="16"/>
          <w:vertAlign w:val="baseline"/>
        </w:rPr>
        <w:t> </w:t>
      </w:r>
      <w:r>
        <w:rPr>
          <w:sz w:val="16"/>
          <w:vertAlign w:val="baseline"/>
        </w:rPr>
        <w:t>de</w:t>
      </w:r>
      <w:r>
        <w:rPr>
          <w:spacing w:val="11"/>
          <w:sz w:val="16"/>
          <w:vertAlign w:val="baseline"/>
        </w:rPr>
        <w:t> </w:t>
      </w:r>
      <w:r>
        <w:rPr>
          <w:sz w:val="16"/>
          <w:vertAlign w:val="baseline"/>
        </w:rPr>
        <w:t>enero</w:t>
      </w:r>
      <w:r>
        <w:rPr>
          <w:spacing w:val="9"/>
          <w:sz w:val="16"/>
          <w:vertAlign w:val="baseline"/>
        </w:rPr>
        <w:t> </w:t>
      </w:r>
      <w:r>
        <w:rPr>
          <w:sz w:val="16"/>
          <w:vertAlign w:val="baseline"/>
        </w:rPr>
        <w:t>de</w:t>
      </w:r>
      <w:r>
        <w:rPr>
          <w:spacing w:val="8"/>
          <w:sz w:val="16"/>
          <w:vertAlign w:val="baseline"/>
        </w:rPr>
        <w:t> </w:t>
      </w:r>
      <w:r>
        <w:rPr>
          <w:sz w:val="16"/>
          <w:vertAlign w:val="baseline"/>
        </w:rPr>
        <w:t>2001,</w:t>
      </w:r>
      <w:r>
        <w:rPr>
          <w:spacing w:val="10"/>
          <w:sz w:val="16"/>
          <w:vertAlign w:val="baseline"/>
        </w:rPr>
        <w:t> </w:t>
      </w:r>
      <w:r>
        <w:rPr>
          <w:sz w:val="16"/>
          <w:vertAlign w:val="baseline"/>
        </w:rPr>
        <w:t>párr.</w:t>
      </w:r>
      <w:r>
        <w:rPr>
          <w:spacing w:val="8"/>
          <w:sz w:val="16"/>
          <w:vertAlign w:val="baseline"/>
        </w:rPr>
        <w:t> </w:t>
      </w:r>
      <w:r>
        <w:rPr>
          <w:sz w:val="16"/>
          <w:vertAlign w:val="baseline"/>
        </w:rPr>
        <w:t>71,</w:t>
      </w:r>
      <w:r>
        <w:rPr>
          <w:spacing w:val="8"/>
          <w:sz w:val="16"/>
          <w:vertAlign w:val="baseline"/>
        </w:rPr>
        <w:t> </w:t>
      </w:r>
      <w:r>
        <w:rPr>
          <w:spacing w:val="-10"/>
          <w:sz w:val="16"/>
          <w:vertAlign w:val="baseline"/>
        </w:rPr>
        <w:t>y</w:t>
      </w:r>
    </w:p>
    <w:p>
      <w:pPr>
        <w:spacing w:before="0"/>
        <w:ind w:left="401" w:right="0" w:firstLine="0"/>
        <w:jc w:val="left"/>
        <w:rPr>
          <w:sz w:val="16"/>
        </w:rPr>
      </w:pPr>
      <w:r>
        <w:rPr>
          <w:i/>
          <w:sz w:val="16"/>
        </w:rPr>
        <w:t>Caso</w:t>
      </w:r>
      <w:r>
        <w:rPr>
          <w:i/>
          <w:spacing w:val="-7"/>
          <w:sz w:val="16"/>
        </w:rPr>
        <w:t> </w:t>
      </w:r>
      <w:r>
        <w:rPr>
          <w:i/>
          <w:sz w:val="16"/>
        </w:rPr>
        <w:t>Colindres</w:t>
      </w:r>
      <w:r>
        <w:rPr>
          <w:i/>
          <w:spacing w:val="-5"/>
          <w:sz w:val="16"/>
        </w:rPr>
        <w:t> </w:t>
      </w:r>
      <w:r>
        <w:rPr>
          <w:i/>
          <w:sz w:val="16"/>
        </w:rPr>
        <w:t>Schonenberg</w:t>
      </w:r>
      <w:r>
        <w:rPr>
          <w:i/>
          <w:spacing w:val="-5"/>
          <w:sz w:val="16"/>
        </w:rPr>
        <w:t> </w:t>
      </w:r>
      <w:r>
        <w:rPr>
          <w:i/>
          <w:sz w:val="16"/>
        </w:rPr>
        <w:t>Vs.</w:t>
      </w:r>
      <w:r>
        <w:rPr>
          <w:i/>
          <w:spacing w:val="-4"/>
          <w:sz w:val="16"/>
        </w:rPr>
        <w:t> </w:t>
      </w:r>
      <w:r>
        <w:rPr>
          <w:i/>
          <w:sz w:val="16"/>
        </w:rPr>
        <w:t>El</w:t>
      </w:r>
      <w:r>
        <w:rPr>
          <w:i/>
          <w:spacing w:val="-5"/>
          <w:sz w:val="16"/>
        </w:rPr>
        <w:t> </w:t>
      </w:r>
      <w:r>
        <w:rPr>
          <w:i/>
          <w:sz w:val="16"/>
        </w:rPr>
        <w:t>Salvador,</w:t>
      </w:r>
      <w:r>
        <w:rPr>
          <w:i/>
          <w:spacing w:val="-7"/>
          <w:sz w:val="16"/>
        </w:rPr>
        <w:t> </w:t>
      </w:r>
      <w:r>
        <w:rPr>
          <w:i/>
          <w:sz w:val="16"/>
        </w:rPr>
        <w:t>supra,</w:t>
      </w:r>
      <w:r>
        <w:rPr>
          <w:i/>
          <w:spacing w:val="-4"/>
          <w:sz w:val="16"/>
        </w:rPr>
        <w:t> </w:t>
      </w:r>
      <w:r>
        <w:rPr>
          <w:sz w:val="16"/>
        </w:rPr>
        <w:t>párr.</w:t>
      </w:r>
      <w:r>
        <w:rPr>
          <w:spacing w:val="-3"/>
          <w:sz w:val="16"/>
        </w:rPr>
        <w:t> </w:t>
      </w:r>
      <w:r>
        <w:rPr>
          <w:spacing w:val="-5"/>
          <w:sz w:val="16"/>
        </w:rPr>
        <w:t>65.</w:t>
      </w:r>
    </w:p>
    <w:p>
      <w:pPr>
        <w:spacing w:before="120"/>
        <w:ind w:left="401" w:right="116" w:firstLine="0"/>
        <w:jc w:val="both"/>
        <w:rPr>
          <w:sz w:val="16"/>
        </w:rPr>
      </w:pPr>
      <w:bookmarkStart w:name="_bookmark107" w:id="137"/>
      <w:bookmarkEnd w:id="137"/>
      <w:r>
        <w:rPr/>
      </w:r>
      <w:r>
        <w:rPr>
          <w:sz w:val="16"/>
          <w:vertAlign w:val="superscript"/>
        </w:rPr>
        <w:t>82</w:t>
      </w:r>
      <w:r>
        <w:rPr>
          <w:spacing w:val="80"/>
          <w:sz w:val="16"/>
          <w:vertAlign w:val="baseline"/>
        </w:rPr>
        <w:t>  </w:t>
      </w:r>
      <w:r>
        <w:rPr>
          <w:i/>
          <w:sz w:val="16"/>
          <w:vertAlign w:val="baseline"/>
        </w:rPr>
        <w:t>Cfr. Caso Claude Reyes y otros Vs. Chile, supra</w:t>
      </w:r>
      <w:r>
        <w:rPr>
          <w:sz w:val="16"/>
          <w:vertAlign w:val="baseline"/>
        </w:rPr>
        <w:t>, párr. 119, y </w:t>
      </w:r>
      <w:r>
        <w:rPr>
          <w:i/>
          <w:sz w:val="16"/>
          <w:vertAlign w:val="baseline"/>
        </w:rPr>
        <w:t>Caso Colindres Schonenberg Vs. El</w:t>
      </w:r>
      <w:r>
        <w:rPr>
          <w:i/>
          <w:sz w:val="16"/>
          <w:vertAlign w:val="baseline"/>
        </w:rPr>
        <w:t> Salvador, supra, </w:t>
      </w:r>
      <w:r>
        <w:rPr>
          <w:sz w:val="16"/>
          <w:vertAlign w:val="baseline"/>
        </w:rPr>
        <w:t>párr. 65.</w:t>
      </w:r>
    </w:p>
    <w:p>
      <w:pPr>
        <w:spacing w:before="120"/>
        <w:ind w:left="401" w:right="112" w:firstLine="0"/>
        <w:jc w:val="both"/>
        <w:rPr>
          <w:sz w:val="16"/>
        </w:rPr>
      </w:pPr>
      <w:bookmarkStart w:name="_bookmark108" w:id="138"/>
      <w:bookmarkEnd w:id="138"/>
      <w:r>
        <w:rPr/>
      </w:r>
      <w:r>
        <w:rPr>
          <w:sz w:val="16"/>
          <w:vertAlign w:val="superscript"/>
        </w:rPr>
        <w:t>83</w:t>
      </w:r>
      <w:r>
        <w:rPr>
          <w:spacing w:val="80"/>
          <w:sz w:val="16"/>
          <w:vertAlign w:val="baseline"/>
        </w:rPr>
        <w:t>  </w:t>
      </w:r>
      <w:r>
        <w:rPr>
          <w:i/>
          <w:sz w:val="16"/>
          <w:vertAlign w:val="baseline"/>
        </w:rPr>
        <w:t>Cfr.</w:t>
      </w:r>
      <w:r>
        <w:rPr>
          <w:i/>
          <w:spacing w:val="-14"/>
          <w:sz w:val="16"/>
          <w:vertAlign w:val="baseline"/>
        </w:rPr>
        <w:t> </w:t>
      </w:r>
      <w:r>
        <w:rPr>
          <w:i/>
          <w:sz w:val="16"/>
          <w:vertAlign w:val="baseline"/>
        </w:rPr>
        <w:t>Caso</w:t>
      </w:r>
      <w:r>
        <w:rPr>
          <w:i/>
          <w:spacing w:val="-13"/>
          <w:sz w:val="16"/>
          <w:vertAlign w:val="baseline"/>
        </w:rPr>
        <w:t> </w:t>
      </w:r>
      <w:r>
        <w:rPr>
          <w:i/>
          <w:sz w:val="16"/>
          <w:vertAlign w:val="baseline"/>
        </w:rPr>
        <w:t>Baena</w:t>
      </w:r>
      <w:r>
        <w:rPr>
          <w:i/>
          <w:spacing w:val="-14"/>
          <w:sz w:val="16"/>
          <w:vertAlign w:val="baseline"/>
        </w:rPr>
        <w:t> </w:t>
      </w:r>
      <w:r>
        <w:rPr>
          <w:i/>
          <w:sz w:val="16"/>
          <w:vertAlign w:val="baseline"/>
        </w:rPr>
        <w:t>Ricardo</w:t>
      </w:r>
      <w:r>
        <w:rPr>
          <w:i/>
          <w:spacing w:val="-13"/>
          <w:sz w:val="16"/>
          <w:vertAlign w:val="baseline"/>
        </w:rPr>
        <w:t> </w:t>
      </w:r>
      <w:r>
        <w:rPr>
          <w:i/>
          <w:sz w:val="16"/>
          <w:vertAlign w:val="baseline"/>
        </w:rPr>
        <w:t>y</w:t>
      </w:r>
      <w:r>
        <w:rPr>
          <w:i/>
          <w:spacing w:val="-13"/>
          <w:sz w:val="16"/>
          <w:vertAlign w:val="baseline"/>
        </w:rPr>
        <w:t> </w:t>
      </w:r>
      <w:r>
        <w:rPr>
          <w:i/>
          <w:sz w:val="16"/>
          <w:vertAlign w:val="baseline"/>
        </w:rPr>
        <w:t>otros</w:t>
      </w:r>
      <w:r>
        <w:rPr>
          <w:i/>
          <w:spacing w:val="-13"/>
          <w:sz w:val="16"/>
          <w:vertAlign w:val="baseline"/>
        </w:rPr>
        <w:t> </w:t>
      </w:r>
      <w:r>
        <w:rPr>
          <w:i/>
          <w:sz w:val="16"/>
          <w:vertAlign w:val="baseline"/>
        </w:rPr>
        <w:t>Vs.</w:t>
      </w:r>
      <w:r>
        <w:rPr>
          <w:i/>
          <w:spacing w:val="-14"/>
          <w:sz w:val="16"/>
          <w:vertAlign w:val="baseline"/>
        </w:rPr>
        <w:t> </w:t>
      </w:r>
      <w:r>
        <w:rPr>
          <w:i/>
          <w:sz w:val="16"/>
          <w:vertAlign w:val="baseline"/>
        </w:rPr>
        <w:t>Panamá.</w:t>
      </w:r>
      <w:r>
        <w:rPr>
          <w:i/>
          <w:spacing w:val="-14"/>
          <w:sz w:val="16"/>
          <w:vertAlign w:val="baseline"/>
        </w:rPr>
        <w:t> </w:t>
      </w:r>
      <w:r>
        <w:rPr>
          <w:i/>
          <w:sz w:val="16"/>
          <w:vertAlign w:val="baseline"/>
        </w:rPr>
        <w:t>Fondo,</w:t>
      </w:r>
      <w:r>
        <w:rPr>
          <w:i/>
          <w:spacing w:val="-14"/>
          <w:sz w:val="16"/>
          <w:vertAlign w:val="baseline"/>
        </w:rPr>
        <w:t> </w:t>
      </w:r>
      <w:r>
        <w:rPr>
          <w:i/>
          <w:sz w:val="16"/>
          <w:vertAlign w:val="baseline"/>
        </w:rPr>
        <w:t>Reparaciones</w:t>
      </w:r>
      <w:r>
        <w:rPr>
          <w:i/>
          <w:spacing w:val="-13"/>
          <w:sz w:val="16"/>
          <w:vertAlign w:val="baseline"/>
        </w:rPr>
        <w:t> </w:t>
      </w:r>
      <w:r>
        <w:rPr>
          <w:i/>
          <w:sz w:val="16"/>
          <w:vertAlign w:val="baseline"/>
        </w:rPr>
        <w:t>y</w:t>
      </w:r>
      <w:r>
        <w:rPr>
          <w:i/>
          <w:spacing w:val="-13"/>
          <w:sz w:val="16"/>
          <w:vertAlign w:val="baseline"/>
        </w:rPr>
        <w:t> </w:t>
      </w:r>
      <w:r>
        <w:rPr>
          <w:i/>
          <w:sz w:val="16"/>
          <w:vertAlign w:val="baseline"/>
        </w:rPr>
        <w:t>Costas.</w:t>
      </w:r>
      <w:r>
        <w:rPr>
          <w:i/>
          <w:spacing w:val="-14"/>
          <w:sz w:val="16"/>
          <w:vertAlign w:val="baseline"/>
        </w:rPr>
        <w:t> </w:t>
      </w:r>
      <w:r>
        <w:rPr>
          <w:sz w:val="16"/>
          <w:vertAlign w:val="baseline"/>
        </w:rPr>
        <w:t>Sentencia</w:t>
      </w:r>
      <w:r>
        <w:rPr>
          <w:spacing w:val="-14"/>
          <w:sz w:val="16"/>
          <w:vertAlign w:val="baseline"/>
        </w:rPr>
        <w:t> </w:t>
      </w:r>
      <w:r>
        <w:rPr>
          <w:sz w:val="16"/>
          <w:vertAlign w:val="baseline"/>
        </w:rPr>
        <w:t>de</w:t>
      </w:r>
      <w:r>
        <w:rPr>
          <w:spacing w:val="-13"/>
          <w:sz w:val="16"/>
          <w:vertAlign w:val="baseline"/>
        </w:rPr>
        <w:t> </w:t>
      </w:r>
      <w:r>
        <w:rPr>
          <w:sz w:val="16"/>
          <w:vertAlign w:val="baseline"/>
        </w:rPr>
        <w:t>2</w:t>
      </w:r>
      <w:r>
        <w:rPr>
          <w:spacing w:val="-13"/>
          <w:sz w:val="16"/>
          <w:vertAlign w:val="baseline"/>
        </w:rPr>
        <w:t> </w:t>
      </w:r>
      <w:r>
        <w:rPr>
          <w:sz w:val="16"/>
          <w:vertAlign w:val="baseline"/>
        </w:rPr>
        <w:t>de</w:t>
      </w:r>
      <w:r>
        <w:rPr>
          <w:spacing w:val="-13"/>
          <w:sz w:val="16"/>
          <w:vertAlign w:val="baseline"/>
        </w:rPr>
        <w:t> </w:t>
      </w:r>
      <w:r>
        <w:rPr>
          <w:sz w:val="16"/>
          <w:vertAlign w:val="baseline"/>
        </w:rPr>
        <w:t>febrero</w:t>
      </w:r>
      <w:r>
        <w:rPr>
          <w:spacing w:val="-13"/>
          <w:sz w:val="16"/>
          <w:vertAlign w:val="baseline"/>
        </w:rPr>
        <w:t> </w:t>
      </w:r>
      <w:r>
        <w:rPr>
          <w:sz w:val="16"/>
          <w:vertAlign w:val="baseline"/>
        </w:rPr>
        <w:t>de 2001.</w:t>
      </w:r>
      <w:r>
        <w:rPr>
          <w:spacing w:val="-8"/>
          <w:sz w:val="16"/>
          <w:vertAlign w:val="baseline"/>
        </w:rPr>
        <w:t> </w:t>
      </w:r>
      <w:r>
        <w:rPr>
          <w:sz w:val="16"/>
          <w:vertAlign w:val="baseline"/>
        </w:rPr>
        <w:t>Serie</w:t>
      </w:r>
      <w:r>
        <w:rPr>
          <w:spacing w:val="-7"/>
          <w:sz w:val="16"/>
          <w:vertAlign w:val="baseline"/>
        </w:rPr>
        <w:t> </w:t>
      </w:r>
      <w:r>
        <w:rPr>
          <w:sz w:val="16"/>
          <w:vertAlign w:val="baseline"/>
        </w:rPr>
        <w:t>C</w:t>
      </w:r>
      <w:r>
        <w:rPr>
          <w:spacing w:val="-7"/>
          <w:sz w:val="16"/>
          <w:vertAlign w:val="baseline"/>
        </w:rPr>
        <w:t> </w:t>
      </w:r>
      <w:r>
        <w:rPr>
          <w:sz w:val="16"/>
          <w:vertAlign w:val="baseline"/>
        </w:rPr>
        <w:t>No.</w:t>
      </w:r>
      <w:r>
        <w:rPr>
          <w:spacing w:val="-8"/>
          <w:sz w:val="16"/>
          <w:vertAlign w:val="baseline"/>
        </w:rPr>
        <w:t> </w:t>
      </w:r>
      <w:r>
        <w:rPr>
          <w:sz w:val="16"/>
          <w:vertAlign w:val="baseline"/>
        </w:rPr>
        <w:t>72,</w:t>
      </w:r>
      <w:r>
        <w:rPr>
          <w:spacing w:val="-8"/>
          <w:sz w:val="16"/>
          <w:vertAlign w:val="baseline"/>
        </w:rPr>
        <w:t> </w:t>
      </w:r>
      <w:r>
        <w:rPr>
          <w:sz w:val="16"/>
          <w:vertAlign w:val="baseline"/>
        </w:rPr>
        <w:t>párr.</w:t>
      </w:r>
      <w:r>
        <w:rPr>
          <w:spacing w:val="-7"/>
          <w:sz w:val="16"/>
          <w:vertAlign w:val="baseline"/>
        </w:rPr>
        <w:t> </w:t>
      </w:r>
      <w:r>
        <w:rPr>
          <w:sz w:val="16"/>
          <w:vertAlign w:val="baseline"/>
        </w:rPr>
        <w:t>137,</w:t>
      </w:r>
      <w:r>
        <w:rPr>
          <w:spacing w:val="-8"/>
          <w:sz w:val="16"/>
          <w:vertAlign w:val="baseline"/>
        </w:rPr>
        <w:t> </w:t>
      </w:r>
      <w:r>
        <w:rPr>
          <w:sz w:val="16"/>
          <w:vertAlign w:val="baseline"/>
        </w:rPr>
        <w:t>y</w:t>
      </w:r>
      <w:r>
        <w:rPr>
          <w:spacing w:val="-7"/>
          <w:sz w:val="16"/>
          <w:vertAlign w:val="baseline"/>
        </w:rPr>
        <w:t> </w:t>
      </w:r>
      <w:r>
        <w:rPr>
          <w:i/>
          <w:sz w:val="16"/>
          <w:vertAlign w:val="baseline"/>
        </w:rPr>
        <w:t>Caso</w:t>
      </w:r>
      <w:r>
        <w:rPr>
          <w:i/>
          <w:spacing w:val="-7"/>
          <w:sz w:val="16"/>
          <w:vertAlign w:val="baseline"/>
        </w:rPr>
        <w:t> </w:t>
      </w:r>
      <w:r>
        <w:rPr>
          <w:i/>
          <w:sz w:val="16"/>
          <w:vertAlign w:val="baseline"/>
        </w:rPr>
        <w:t>Moya</w:t>
      </w:r>
      <w:r>
        <w:rPr>
          <w:i/>
          <w:spacing w:val="-8"/>
          <w:sz w:val="16"/>
          <w:vertAlign w:val="baseline"/>
        </w:rPr>
        <w:t> </w:t>
      </w:r>
      <w:r>
        <w:rPr>
          <w:i/>
          <w:sz w:val="16"/>
          <w:vertAlign w:val="baseline"/>
        </w:rPr>
        <w:t>Solís</w:t>
      </w:r>
      <w:r>
        <w:rPr>
          <w:i/>
          <w:spacing w:val="-7"/>
          <w:sz w:val="16"/>
          <w:vertAlign w:val="baseline"/>
        </w:rPr>
        <w:t> </w:t>
      </w:r>
      <w:r>
        <w:rPr>
          <w:i/>
          <w:sz w:val="16"/>
          <w:vertAlign w:val="baseline"/>
        </w:rPr>
        <w:t>Vs.</w:t>
      </w:r>
      <w:r>
        <w:rPr>
          <w:i/>
          <w:spacing w:val="-8"/>
          <w:sz w:val="16"/>
          <w:vertAlign w:val="baseline"/>
        </w:rPr>
        <w:t> </w:t>
      </w:r>
      <w:r>
        <w:rPr>
          <w:i/>
          <w:sz w:val="16"/>
          <w:vertAlign w:val="baseline"/>
        </w:rPr>
        <w:t>Perú.</w:t>
      </w:r>
      <w:r>
        <w:rPr>
          <w:i/>
          <w:spacing w:val="-7"/>
          <w:sz w:val="16"/>
          <w:vertAlign w:val="baseline"/>
        </w:rPr>
        <w:t> </w:t>
      </w:r>
      <w:r>
        <w:rPr>
          <w:i/>
          <w:sz w:val="16"/>
          <w:vertAlign w:val="baseline"/>
        </w:rPr>
        <w:t>Excepciones</w:t>
      </w:r>
      <w:r>
        <w:rPr>
          <w:i/>
          <w:spacing w:val="-7"/>
          <w:sz w:val="16"/>
          <w:vertAlign w:val="baseline"/>
        </w:rPr>
        <w:t> </w:t>
      </w:r>
      <w:r>
        <w:rPr>
          <w:i/>
          <w:sz w:val="16"/>
          <w:vertAlign w:val="baseline"/>
        </w:rPr>
        <w:t>Preliminares,</w:t>
      </w:r>
      <w:r>
        <w:rPr>
          <w:i/>
          <w:spacing w:val="-8"/>
          <w:sz w:val="16"/>
          <w:vertAlign w:val="baseline"/>
        </w:rPr>
        <w:t> </w:t>
      </w:r>
      <w:r>
        <w:rPr>
          <w:i/>
          <w:sz w:val="16"/>
          <w:vertAlign w:val="baseline"/>
        </w:rPr>
        <w:t>Fondo,</w:t>
      </w:r>
      <w:r>
        <w:rPr>
          <w:i/>
          <w:spacing w:val="-8"/>
          <w:sz w:val="16"/>
          <w:vertAlign w:val="baseline"/>
        </w:rPr>
        <w:t> </w:t>
      </w:r>
      <w:r>
        <w:rPr>
          <w:i/>
          <w:sz w:val="16"/>
          <w:vertAlign w:val="baseline"/>
        </w:rPr>
        <w:t>Reparaciones</w:t>
      </w:r>
      <w:r>
        <w:rPr>
          <w:i/>
          <w:spacing w:val="-7"/>
          <w:sz w:val="16"/>
          <w:vertAlign w:val="baseline"/>
        </w:rPr>
        <w:t> </w:t>
      </w:r>
      <w:r>
        <w:rPr>
          <w:i/>
          <w:sz w:val="16"/>
          <w:vertAlign w:val="baseline"/>
        </w:rPr>
        <w:t>y</w:t>
      </w:r>
      <w:r>
        <w:rPr>
          <w:i/>
          <w:sz w:val="16"/>
          <w:vertAlign w:val="baseline"/>
        </w:rPr>
        <w:t> Costas</w:t>
      </w:r>
      <w:r>
        <w:rPr>
          <w:sz w:val="16"/>
          <w:vertAlign w:val="baseline"/>
        </w:rPr>
        <w:t>.</w:t>
      </w:r>
      <w:r>
        <w:rPr>
          <w:spacing w:val="-12"/>
          <w:sz w:val="16"/>
          <w:vertAlign w:val="baseline"/>
        </w:rPr>
        <w:t> </w:t>
      </w:r>
      <w:r>
        <w:rPr>
          <w:sz w:val="16"/>
          <w:vertAlign w:val="baseline"/>
        </w:rPr>
        <w:t>Sentencia</w:t>
      </w:r>
      <w:r>
        <w:rPr>
          <w:spacing w:val="-11"/>
          <w:sz w:val="16"/>
          <w:vertAlign w:val="baseline"/>
        </w:rPr>
        <w:t> </w:t>
      </w:r>
      <w:r>
        <w:rPr>
          <w:sz w:val="16"/>
          <w:vertAlign w:val="baseline"/>
        </w:rPr>
        <w:t>de</w:t>
      </w:r>
      <w:r>
        <w:rPr>
          <w:spacing w:val="-11"/>
          <w:sz w:val="16"/>
          <w:vertAlign w:val="baseline"/>
        </w:rPr>
        <w:t> </w:t>
      </w:r>
      <w:r>
        <w:rPr>
          <w:sz w:val="16"/>
          <w:vertAlign w:val="baseline"/>
        </w:rPr>
        <w:t>3</w:t>
      </w:r>
      <w:r>
        <w:rPr>
          <w:spacing w:val="-10"/>
          <w:sz w:val="16"/>
          <w:vertAlign w:val="baseline"/>
        </w:rPr>
        <w:t> </w:t>
      </w:r>
      <w:r>
        <w:rPr>
          <w:sz w:val="16"/>
          <w:vertAlign w:val="baseline"/>
        </w:rPr>
        <w:t>de</w:t>
      </w:r>
      <w:r>
        <w:rPr>
          <w:spacing w:val="-11"/>
          <w:sz w:val="16"/>
          <w:vertAlign w:val="baseline"/>
        </w:rPr>
        <w:t> </w:t>
      </w:r>
      <w:r>
        <w:rPr>
          <w:sz w:val="16"/>
          <w:vertAlign w:val="baseline"/>
        </w:rPr>
        <w:t>junio</w:t>
      </w:r>
      <w:r>
        <w:rPr>
          <w:spacing w:val="-10"/>
          <w:sz w:val="16"/>
          <w:vertAlign w:val="baseline"/>
        </w:rPr>
        <w:t> </w:t>
      </w:r>
      <w:r>
        <w:rPr>
          <w:sz w:val="16"/>
          <w:vertAlign w:val="baseline"/>
        </w:rPr>
        <w:t>de</w:t>
      </w:r>
      <w:r>
        <w:rPr>
          <w:spacing w:val="-11"/>
          <w:sz w:val="16"/>
          <w:vertAlign w:val="baseline"/>
        </w:rPr>
        <w:t> </w:t>
      </w:r>
      <w:r>
        <w:rPr>
          <w:sz w:val="16"/>
          <w:vertAlign w:val="baseline"/>
        </w:rPr>
        <w:t>2021.</w:t>
      </w:r>
      <w:r>
        <w:rPr>
          <w:spacing w:val="-12"/>
          <w:sz w:val="16"/>
          <w:vertAlign w:val="baseline"/>
        </w:rPr>
        <w:t> </w:t>
      </w:r>
      <w:r>
        <w:rPr>
          <w:sz w:val="16"/>
          <w:vertAlign w:val="baseline"/>
        </w:rPr>
        <w:t>Serie</w:t>
      </w:r>
      <w:r>
        <w:rPr>
          <w:spacing w:val="-11"/>
          <w:sz w:val="16"/>
          <w:vertAlign w:val="baseline"/>
        </w:rPr>
        <w:t> </w:t>
      </w:r>
      <w:r>
        <w:rPr>
          <w:sz w:val="16"/>
          <w:vertAlign w:val="baseline"/>
        </w:rPr>
        <w:t>C</w:t>
      </w:r>
      <w:r>
        <w:rPr>
          <w:spacing w:val="-10"/>
          <w:sz w:val="16"/>
          <w:vertAlign w:val="baseline"/>
        </w:rPr>
        <w:t> </w:t>
      </w:r>
      <w:r>
        <w:rPr>
          <w:sz w:val="16"/>
          <w:vertAlign w:val="baseline"/>
        </w:rPr>
        <w:t>No.</w:t>
      </w:r>
      <w:r>
        <w:rPr>
          <w:spacing w:val="-12"/>
          <w:sz w:val="16"/>
          <w:vertAlign w:val="baseline"/>
        </w:rPr>
        <w:t> </w:t>
      </w:r>
      <w:r>
        <w:rPr>
          <w:sz w:val="16"/>
          <w:vertAlign w:val="baseline"/>
        </w:rPr>
        <w:t>425,</w:t>
      </w:r>
      <w:r>
        <w:rPr>
          <w:spacing w:val="-12"/>
          <w:sz w:val="16"/>
          <w:vertAlign w:val="baseline"/>
        </w:rPr>
        <w:t> </w:t>
      </w:r>
      <w:r>
        <w:rPr>
          <w:sz w:val="16"/>
          <w:vertAlign w:val="baseline"/>
        </w:rPr>
        <w:t>párr.</w:t>
      </w:r>
      <w:r>
        <w:rPr>
          <w:spacing w:val="-12"/>
          <w:sz w:val="16"/>
          <w:vertAlign w:val="baseline"/>
        </w:rPr>
        <w:t> </w:t>
      </w:r>
      <w:r>
        <w:rPr>
          <w:sz w:val="16"/>
          <w:vertAlign w:val="baseline"/>
        </w:rPr>
        <w:t>68.</w:t>
      </w:r>
    </w:p>
    <w:p>
      <w:pPr>
        <w:spacing w:before="122"/>
        <w:ind w:left="401" w:right="113" w:firstLine="0"/>
        <w:jc w:val="both"/>
        <w:rPr>
          <w:sz w:val="16"/>
        </w:rPr>
      </w:pPr>
      <w:bookmarkStart w:name="_bookmark109" w:id="139"/>
      <w:bookmarkEnd w:id="139"/>
      <w:r>
        <w:rPr/>
      </w:r>
      <w:r>
        <w:rPr>
          <w:sz w:val="16"/>
          <w:vertAlign w:val="superscript"/>
        </w:rPr>
        <w:t>84</w:t>
      </w:r>
      <w:r>
        <w:rPr>
          <w:spacing w:val="80"/>
          <w:w w:val="150"/>
          <w:sz w:val="16"/>
          <w:vertAlign w:val="baseline"/>
        </w:rPr>
        <w:t>  </w:t>
      </w:r>
      <w:r>
        <w:rPr>
          <w:i/>
          <w:sz w:val="16"/>
          <w:vertAlign w:val="baseline"/>
        </w:rPr>
        <w:t>Cfr.</w:t>
      </w:r>
      <w:r>
        <w:rPr>
          <w:i/>
          <w:spacing w:val="-6"/>
          <w:sz w:val="16"/>
          <w:vertAlign w:val="baseline"/>
        </w:rPr>
        <w:t> </w:t>
      </w:r>
      <w:r>
        <w:rPr>
          <w:i/>
          <w:sz w:val="16"/>
          <w:vertAlign w:val="baseline"/>
        </w:rPr>
        <w:t>Caso</w:t>
      </w:r>
      <w:r>
        <w:rPr>
          <w:i/>
          <w:spacing w:val="-4"/>
          <w:sz w:val="16"/>
          <w:vertAlign w:val="baseline"/>
        </w:rPr>
        <w:t> </w:t>
      </w:r>
      <w:r>
        <w:rPr>
          <w:i/>
          <w:sz w:val="16"/>
          <w:vertAlign w:val="baseline"/>
        </w:rPr>
        <w:t>del</w:t>
      </w:r>
      <w:r>
        <w:rPr>
          <w:i/>
          <w:spacing w:val="-6"/>
          <w:sz w:val="16"/>
          <w:vertAlign w:val="baseline"/>
        </w:rPr>
        <w:t> </w:t>
      </w:r>
      <w:r>
        <w:rPr>
          <w:i/>
          <w:sz w:val="16"/>
          <w:vertAlign w:val="baseline"/>
        </w:rPr>
        <w:t>Tribunal</w:t>
      </w:r>
      <w:r>
        <w:rPr>
          <w:i/>
          <w:spacing w:val="-3"/>
          <w:sz w:val="16"/>
          <w:vertAlign w:val="baseline"/>
        </w:rPr>
        <w:t> </w:t>
      </w:r>
      <w:r>
        <w:rPr>
          <w:i/>
          <w:sz w:val="16"/>
          <w:vertAlign w:val="baseline"/>
        </w:rPr>
        <w:t>Constitucional</w:t>
      </w:r>
      <w:r>
        <w:rPr>
          <w:i/>
          <w:spacing w:val="-3"/>
          <w:sz w:val="16"/>
          <w:vertAlign w:val="baseline"/>
        </w:rPr>
        <w:t> </w:t>
      </w:r>
      <w:r>
        <w:rPr>
          <w:i/>
          <w:sz w:val="16"/>
          <w:vertAlign w:val="baseline"/>
        </w:rPr>
        <w:t>Vs.</w:t>
      </w:r>
      <w:r>
        <w:rPr>
          <w:i/>
          <w:spacing w:val="-3"/>
          <w:sz w:val="16"/>
          <w:vertAlign w:val="baseline"/>
        </w:rPr>
        <w:t> </w:t>
      </w:r>
      <w:r>
        <w:rPr>
          <w:i/>
          <w:sz w:val="16"/>
          <w:vertAlign w:val="baseline"/>
        </w:rPr>
        <w:t>Perú,</w:t>
      </w:r>
      <w:r>
        <w:rPr>
          <w:i/>
          <w:spacing w:val="-6"/>
          <w:sz w:val="16"/>
          <w:vertAlign w:val="baseline"/>
        </w:rPr>
        <w:t> </w:t>
      </w:r>
      <w:r>
        <w:rPr>
          <w:i/>
          <w:sz w:val="16"/>
          <w:vertAlign w:val="baseline"/>
        </w:rPr>
        <w:t>supra</w:t>
      </w:r>
      <w:r>
        <w:rPr>
          <w:sz w:val="16"/>
          <w:vertAlign w:val="baseline"/>
        </w:rPr>
        <w:t>,</w:t>
      </w:r>
      <w:r>
        <w:rPr>
          <w:spacing w:val="-8"/>
          <w:sz w:val="16"/>
          <w:vertAlign w:val="baseline"/>
        </w:rPr>
        <w:t> </w:t>
      </w:r>
      <w:r>
        <w:rPr>
          <w:sz w:val="16"/>
          <w:vertAlign w:val="baseline"/>
        </w:rPr>
        <w:t>párr.</w:t>
      </w:r>
      <w:r>
        <w:rPr>
          <w:spacing w:val="-6"/>
          <w:sz w:val="16"/>
          <w:vertAlign w:val="baseline"/>
        </w:rPr>
        <w:t> </w:t>
      </w:r>
      <w:r>
        <w:rPr>
          <w:sz w:val="16"/>
          <w:vertAlign w:val="baseline"/>
        </w:rPr>
        <w:t>70,</w:t>
      </w:r>
      <w:r>
        <w:rPr>
          <w:spacing w:val="-6"/>
          <w:sz w:val="16"/>
          <w:vertAlign w:val="baseline"/>
        </w:rPr>
        <w:t> </w:t>
      </w:r>
      <w:r>
        <w:rPr>
          <w:sz w:val="16"/>
          <w:vertAlign w:val="baseline"/>
        </w:rPr>
        <w:t>y</w:t>
      </w:r>
      <w:r>
        <w:rPr>
          <w:spacing w:val="-4"/>
          <w:sz w:val="16"/>
          <w:vertAlign w:val="baseline"/>
        </w:rPr>
        <w:t> </w:t>
      </w:r>
      <w:r>
        <w:rPr>
          <w:i/>
          <w:sz w:val="16"/>
          <w:vertAlign w:val="baseline"/>
        </w:rPr>
        <w:t>Caso</w:t>
      </w:r>
      <w:r>
        <w:rPr>
          <w:i/>
          <w:spacing w:val="-7"/>
          <w:sz w:val="16"/>
          <w:vertAlign w:val="baseline"/>
        </w:rPr>
        <w:t> </w:t>
      </w:r>
      <w:r>
        <w:rPr>
          <w:i/>
          <w:sz w:val="16"/>
          <w:vertAlign w:val="baseline"/>
        </w:rPr>
        <w:t>Moya</w:t>
      </w:r>
      <w:r>
        <w:rPr>
          <w:i/>
          <w:spacing w:val="-6"/>
          <w:sz w:val="16"/>
          <w:vertAlign w:val="baseline"/>
        </w:rPr>
        <w:t> </w:t>
      </w:r>
      <w:r>
        <w:rPr>
          <w:i/>
          <w:sz w:val="16"/>
          <w:vertAlign w:val="baseline"/>
        </w:rPr>
        <w:t>Solís</w:t>
      </w:r>
      <w:r>
        <w:rPr>
          <w:i/>
          <w:spacing w:val="-5"/>
          <w:sz w:val="16"/>
          <w:vertAlign w:val="baseline"/>
        </w:rPr>
        <w:t> </w:t>
      </w:r>
      <w:r>
        <w:rPr>
          <w:i/>
          <w:sz w:val="16"/>
          <w:vertAlign w:val="baseline"/>
        </w:rPr>
        <w:t>Vs.</w:t>
      </w:r>
      <w:r>
        <w:rPr>
          <w:i/>
          <w:spacing w:val="-6"/>
          <w:sz w:val="16"/>
          <w:vertAlign w:val="baseline"/>
        </w:rPr>
        <w:t> </w:t>
      </w:r>
      <w:r>
        <w:rPr>
          <w:i/>
          <w:sz w:val="16"/>
          <w:vertAlign w:val="baseline"/>
        </w:rPr>
        <w:t>Perú,</w:t>
      </w:r>
      <w:r>
        <w:rPr>
          <w:i/>
          <w:spacing w:val="-3"/>
          <w:sz w:val="16"/>
          <w:vertAlign w:val="baseline"/>
        </w:rPr>
        <w:t> </w:t>
      </w:r>
      <w:r>
        <w:rPr>
          <w:i/>
          <w:sz w:val="16"/>
          <w:vertAlign w:val="baseline"/>
        </w:rPr>
        <w:t>supra</w:t>
      </w:r>
      <w:r>
        <w:rPr>
          <w:sz w:val="16"/>
          <w:vertAlign w:val="baseline"/>
        </w:rPr>
        <w:t>,</w:t>
      </w:r>
      <w:r>
        <w:rPr>
          <w:spacing w:val="-6"/>
          <w:sz w:val="16"/>
          <w:vertAlign w:val="baseline"/>
        </w:rPr>
        <w:t> </w:t>
      </w:r>
      <w:r>
        <w:rPr>
          <w:sz w:val="16"/>
          <w:vertAlign w:val="baseline"/>
        </w:rPr>
        <w:t>párr. </w:t>
      </w:r>
      <w:r>
        <w:rPr>
          <w:spacing w:val="-4"/>
          <w:sz w:val="16"/>
          <w:vertAlign w:val="baseline"/>
        </w:rPr>
        <w:t>68.</w:t>
      </w:r>
    </w:p>
    <w:p>
      <w:pPr>
        <w:spacing w:before="120"/>
        <w:ind w:left="401" w:right="0" w:firstLine="0"/>
        <w:jc w:val="both"/>
        <w:rPr>
          <w:sz w:val="16"/>
        </w:rPr>
      </w:pPr>
      <w:bookmarkStart w:name="_bookmark110" w:id="140"/>
      <w:bookmarkEnd w:id="140"/>
      <w:r>
        <w:rPr/>
      </w:r>
      <w:r>
        <w:rPr>
          <w:spacing w:val="-2"/>
          <w:sz w:val="16"/>
          <w:vertAlign w:val="superscript"/>
        </w:rPr>
        <w:t>85</w:t>
      </w:r>
      <w:r>
        <w:rPr>
          <w:spacing w:val="53"/>
          <w:sz w:val="16"/>
          <w:vertAlign w:val="baseline"/>
        </w:rPr>
        <w:t>   </w:t>
      </w:r>
      <w:r>
        <w:rPr>
          <w:i/>
          <w:spacing w:val="-2"/>
          <w:sz w:val="16"/>
          <w:vertAlign w:val="baseline"/>
        </w:rPr>
        <w:t>Cfr</w:t>
      </w:r>
      <w:r>
        <w:rPr>
          <w:spacing w:val="-2"/>
          <w:sz w:val="16"/>
          <w:vertAlign w:val="baseline"/>
        </w:rPr>
        <w:t>.</w:t>
      </w:r>
      <w:r>
        <w:rPr>
          <w:spacing w:val="-11"/>
          <w:sz w:val="16"/>
          <w:vertAlign w:val="baseline"/>
        </w:rPr>
        <w:t> </w:t>
      </w:r>
      <w:r>
        <w:rPr>
          <w:i/>
          <w:spacing w:val="-2"/>
          <w:sz w:val="16"/>
          <w:vertAlign w:val="baseline"/>
        </w:rPr>
        <w:t>Caso</w:t>
      </w:r>
      <w:r>
        <w:rPr>
          <w:i/>
          <w:spacing w:val="-12"/>
          <w:sz w:val="16"/>
          <w:vertAlign w:val="baseline"/>
        </w:rPr>
        <w:t> </w:t>
      </w:r>
      <w:r>
        <w:rPr>
          <w:i/>
          <w:spacing w:val="-2"/>
          <w:sz w:val="16"/>
          <w:vertAlign w:val="baseline"/>
        </w:rPr>
        <w:t>del</w:t>
      </w:r>
      <w:r>
        <w:rPr>
          <w:i/>
          <w:spacing w:val="-12"/>
          <w:sz w:val="16"/>
          <w:vertAlign w:val="baseline"/>
        </w:rPr>
        <w:t> </w:t>
      </w:r>
      <w:r>
        <w:rPr>
          <w:i/>
          <w:spacing w:val="-2"/>
          <w:sz w:val="16"/>
          <w:vertAlign w:val="baseline"/>
        </w:rPr>
        <w:t>Tribunal</w:t>
      </w:r>
      <w:r>
        <w:rPr>
          <w:i/>
          <w:spacing w:val="-12"/>
          <w:sz w:val="16"/>
          <w:vertAlign w:val="baseline"/>
        </w:rPr>
        <w:t> </w:t>
      </w:r>
      <w:r>
        <w:rPr>
          <w:i/>
          <w:spacing w:val="-2"/>
          <w:sz w:val="16"/>
          <w:vertAlign w:val="baseline"/>
        </w:rPr>
        <w:t>Constitucional</w:t>
      </w:r>
      <w:r>
        <w:rPr>
          <w:i/>
          <w:spacing w:val="-12"/>
          <w:sz w:val="16"/>
          <w:vertAlign w:val="baseline"/>
        </w:rPr>
        <w:t> </w:t>
      </w:r>
      <w:r>
        <w:rPr>
          <w:i/>
          <w:spacing w:val="-2"/>
          <w:sz w:val="16"/>
          <w:vertAlign w:val="baseline"/>
        </w:rPr>
        <w:t>Vs.</w:t>
      </w:r>
      <w:r>
        <w:rPr>
          <w:i/>
          <w:spacing w:val="-12"/>
          <w:sz w:val="16"/>
          <w:vertAlign w:val="baseline"/>
        </w:rPr>
        <w:t> </w:t>
      </w:r>
      <w:r>
        <w:rPr>
          <w:i/>
          <w:spacing w:val="-2"/>
          <w:sz w:val="16"/>
          <w:vertAlign w:val="baseline"/>
        </w:rPr>
        <w:t>Perú,</w:t>
      </w:r>
      <w:r>
        <w:rPr>
          <w:i/>
          <w:spacing w:val="-12"/>
          <w:sz w:val="16"/>
          <w:vertAlign w:val="baseline"/>
        </w:rPr>
        <w:t> </w:t>
      </w:r>
      <w:r>
        <w:rPr>
          <w:i/>
          <w:spacing w:val="-2"/>
          <w:sz w:val="16"/>
          <w:vertAlign w:val="baseline"/>
        </w:rPr>
        <w:t>supra</w:t>
      </w:r>
      <w:r>
        <w:rPr>
          <w:spacing w:val="-2"/>
          <w:sz w:val="16"/>
          <w:vertAlign w:val="baseline"/>
        </w:rPr>
        <w:t>,</w:t>
      </w:r>
      <w:r>
        <w:rPr>
          <w:spacing w:val="-12"/>
          <w:sz w:val="16"/>
          <w:vertAlign w:val="baseline"/>
        </w:rPr>
        <w:t> </w:t>
      </w:r>
      <w:r>
        <w:rPr>
          <w:spacing w:val="-2"/>
          <w:sz w:val="16"/>
          <w:vertAlign w:val="baseline"/>
        </w:rPr>
        <w:t>párr.</w:t>
      </w:r>
      <w:r>
        <w:rPr>
          <w:spacing w:val="-12"/>
          <w:sz w:val="16"/>
          <w:vertAlign w:val="baseline"/>
        </w:rPr>
        <w:t> </w:t>
      </w:r>
      <w:r>
        <w:rPr>
          <w:spacing w:val="-2"/>
          <w:sz w:val="16"/>
          <w:vertAlign w:val="baseline"/>
        </w:rPr>
        <w:t>70,</w:t>
      </w:r>
      <w:r>
        <w:rPr>
          <w:spacing w:val="-12"/>
          <w:sz w:val="16"/>
          <w:vertAlign w:val="baseline"/>
        </w:rPr>
        <w:t> </w:t>
      </w:r>
      <w:r>
        <w:rPr>
          <w:spacing w:val="-2"/>
          <w:sz w:val="16"/>
          <w:vertAlign w:val="baseline"/>
        </w:rPr>
        <w:t>y</w:t>
      </w:r>
      <w:r>
        <w:rPr>
          <w:spacing w:val="-12"/>
          <w:sz w:val="16"/>
          <w:vertAlign w:val="baseline"/>
        </w:rPr>
        <w:t> </w:t>
      </w:r>
      <w:r>
        <w:rPr>
          <w:i/>
          <w:spacing w:val="-2"/>
          <w:sz w:val="16"/>
          <w:vertAlign w:val="baseline"/>
        </w:rPr>
        <w:t>Caso</w:t>
      </w:r>
      <w:r>
        <w:rPr>
          <w:i/>
          <w:spacing w:val="-12"/>
          <w:sz w:val="16"/>
          <w:vertAlign w:val="baseline"/>
        </w:rPr>
        <w:t> </w:t>
      </w:r>
      <w:r>
        <w:rPr>
          <w:i/>
          <w:spacing w:val="-2"/>
          <w:sz w:val="16"/>
          <w:vertAlign w:val="baseline"/>
        </w:rPr>
        <w:t>Moya</w:t>
      </w:r>
      <w:r>
        <w:rPr>
          <w:i/>
          <w:spacing w:val="-12"/>
          <w:sz w:val="16"/>
          <w:vertAlign w:val="baseline"/>
        </w:rPr>
        <w:t> </w:t>
      </w:r>
      <w:r>
        <w:rPr>
          <w:i/>
          <w:spacing w:val="-2"/>
          <w:sz w:val="16"/>
          <w:vertAlign w:val="baseline"/>
        </w:rPr>
        <w:t>Solís</w:t>
      </w:r>
      <w:r>
        <w:rPr>
          <w:i/>
          <w:spacing w:val="-12"/>
          <w:sz w:val="16"/>
          <w:vertAlign w:val="baseline"/>
        </w:rPr>
        <w:t> </w:t>
      </w:r>
      <w:r>
        <w:rPr>
          <w:i/>
          <w:spacing w:val="-2"/>
          <w:sz w:val="16"/>
          <w:vertAlign w:val="baseline"/>
        </w:rPr>
        <w:t>Vs.</w:t>
      </w:r>
      <w:r>
        <w:rPr>
          <w:i/>
          <w:spacing w:val="-13"/>
          <w:sz w:val="16"/>
          <w:vertAlign w:val="baseline"/>
        </w:rPr>
        <w:t> </w:t>
      </w:r>
      <w:r>
        <w:rPr>
          <w:i/>
          <w:spacing w:val="-2"/>
          <w:sz w:val="16"/>
          <w:vertAlign w:val="baseline"/>
        </w:rPr>
        <w:t>Perú,</w:t>
      </w:r>
      <w:r>
        <w:rPr>
          <w:i/>
          <w:spacing w:val="-12"/>
          <w:sz w:val="16"/>
          <w:vertAlign w:val="baseline"/>
        </w:rPr>
        <w:t> </w:t>
      </w:r>
      <w:r>
        <w:rPr>
          <w:i/>
          <w:spacing w:val="-2"/>
          <w:sz w:val="16"/>
          <w:vertAlign w:val="baseline"/>
        </w:rPr>
        <w:t>supra,</w:t>
      </w:r>
      <w:r>
        <w:rPr>
          <w:i/>
          <w:spacing w:val="-12"/>
          <w:sz w:val="16"/>
          <w:vertAlign w:val="baseline"/>
        </w:rPr>
        <w:t> </w:t>
      </w:r>
      <w:r>
        <w:rPr>
          <w:spacing w:val="-2"/>
          <w:sz w:val="16"/>
          <w:vertAlign w:val="baseline"/>
        </w:rPr>
        <w:t>párr.</w:t>
      </w:r>
      <w:r>
        <w:rPr>
          <w:spacing w:val="-12"/>
          <w:sz w:val="16"/>
          <w:vertAlign w:val="baseline"/>
        </w:rPr>
        <w:t> </w:t>
      </w:r>
      <w:r>
        <w:rPr>
          <w:spacing w:val="-5"/>
          <w:sz w:val="16"/>
          <w:vertAlign w:val="baseline"/>
        </w:rPr>
        <w:t>68.</w:t>
      </w:r>
    </w:p>
    <w:p>
      <w:pPr>
        <w:spacing w:after="0"/>
        <w:jc w:val="both"/>
        <w:rPr>
          <w:sz w:val="16"/>
        </w:rPr>
        <w:sectPr>
          <w:pgSz w:w="12240" w:h="15840"/>
          <w:pgMar w:header="0" w:footer="898" w:top="1580" w:bottom="1080" w:left="1300" w:right="1580"/>
        </w:sectPr>
      </w:pPr>
    </w:p>
    <w:p>
      <w:pPr>
        <w:pStyle w:val="BodyText"/>
        <w:spacing w:before="76"/>
        <w:ind w:left="401"/>
      </w:pPr>
      <w:r>
        <w:rPr>
          <w:spacing w:val="-2"/>
        </w:rPr>
        <w:t>determinar</w:t>
      </w:r>
      <w:r>
        <w:rPr>
          <w:spacing w:val="-14"/>
        </w:rPr>
        <w:t> </w:t>
      </w:r>
      <w:r>
        <w:rPr>
          <w:spacing w:val="-2"/>
        </w:rPr>
        <w:t>las</w:t>
      </w:r>
      <w:r>
        <w:rPr>
          <w:spacing w:val="-15"/>
        </w:rPr>
        <w:t> </w:t>
      </w:r>
      <w:r>
        <w:rPr>
          <w:spacing w:val="-2"/>
        </w:rPr>
        <w:t>garantías</w:t>
      </w:r>
      <w:r>
        <w:rPr>
          <w:spacing w:val="-13"/>
        </w:rPr>
        <w:t> </w:t>
      </w:r>
      <w:r>
        <w:rPr>
          <w:spacing w:val="-2"/>
        </w:rPr>
        <w:t>mínimas</w:t>
      </w:r>
      <w:r>
        <w:rPr>
          <w:spacing w:val="-15"/>
        </w:rPr>
        <w:t> </w:t>
      </w:r>
      <w:r>
        <w:rPr>
          <w:spacing w:val="-2"/>
        </w:rPr>
        <w:t>que</w:t>
      </w:r>
      <w:r>
        <w:rPr>
          <w:spacing w:val="-14"/>
        </w:rPr>
        <w:t> </w:t>
      </w:r>
      <w:r>
        <w:rPr>
          <w:spacing w:val="-2"/>
        </w:rPr>
        <w:t>conciernen</w:t>
      </w:r>
      <w:r>
        <w:rPr>
          <w:spacing w:val="-12"/>
        </w:rPr>
        <w:t> </w:t>
      </w:r>
      <w:r>
        <w:rPr>
          <w:spacing w:val="-2"/>
        </w:rPr>
        <w:t>a</w:t>
      </w:r>
      <w:r>
        <w:rPr>
          <w:spacing w:val="-15"/>
        </w:rPr>
        <w:t> </w:t>
      </w:r>
      <w:r>
        <w:rPr>
          <w:spacing w:val="-2"/>
        </w:rPr>
        <w:t>un</w:t>
      </w:r>
      <w:r>
        <w:rPr>
          <w:spacing w:val="-14"/>
        </w:rPr>
        <w:t> </w:t>
      </w:r>
      <w:r>
        <w:rPr>
          <w:spacing w:val="-2"/>
        </w:rPr>
        <w:t>determinado</w:t>
      </w:r>
      <w:r>
        <w:rPr>
          <w:spacing w:val="-15"/>
        </w:rPr>
        <w:t> </w:t>
      </w:r>
      <w:r>
        <w:rPr>
          <w:spacing w:val="-2"/>
        </w:rPr>
        <w:t>proceso</w:t>
      </w:r>
      <w:r>
        <w:rPr>
          <w:spacing w:val="-14"/>
        </w:rPr>
        <w:t> </w:t>
      </w:r>
      <w:r>
        <w:rPr>
          <w:spacing w:val="-2"/>
        </w:rPr>
        <w:t>sancionatorio </w:t>
      </w:r>
      <w:r>
        <w:rPr/>
        <w:t>no</w:t>
      </w:r>
      <w:r>
        <w:rPr>
          <w:spacing w:val="-2"/>
        </w:rPr>
        <w:t> </w:t>
      </w:r>
      <w:r>
        <w:rPr/>
        <w:t>penal, según su naturaleza</w:t>
      </w:r>
      <w:r>
        <w:rPr>
          <w:spacing w:val="-1"/>
        </w:rPr>
        <w:t> </w:t>
      </w:r>
      <w:r>
        <w:rPr/>
        <w:t>y</w:t>
      </w:r>
      <w:r>
        <w:rPr>
          <w:spacing w:val="-2"/>
        </w:rPr>
        <w:t> </w:t>
      </w:r>
      <w:r>
        <w:rPr/>
        <w:t>alcance</w:t>
      </w:r>
      <w:hyperlink w:history="true" w:anchor="_bookmark111">
        <w:r>
          <w:rPr>
            <w:position w:val="7"/>
            <w:sz w:val="13"/>
          </w:rPr>
          <w:t>86</w:t>
        </w:r>
      </w:hyperlink>
      <w:r>
        <w:rPr/>
        <w:t>.</w:t>
      </w:r>
    </w:p>
    <w:p>
      <w:pPr>
        <w:pStyle w:val="BodyText"/>
        <w:spacing w:before="10"/>
        <w:rPr>
          <w:sz w:val="22"/>
        </w:rPr>
      </w:pPr>
    </w:p>
    <w:p>
      <w:pPr>
        <w:pStyle w:val="ListParagraph"/>
        <w:numPr>
          <w:ilvl w:val="0"/>
          <w:numId w:val="6"/>
        </w:numPr>
        <w:tabs>
          <w:tab w:pos="1110" w:val="left" w:leader="none"/>
        </w:tabs>
        <w:spacing w:line="240" w:lineRule="auto" w:before="0" w:after="0"/>
        <w:ind w:left="401" w:right="118" w:hanging="1"/>
        <w:jc w:val="both"/>
        <w:rPr>
          <w:sz w:val="20"/>
        </w:rPr>
      </w:pPr>
      <w:r>
        <w:rPr>
          <w:sz w:val="20"/>
        </w:rPr>
        <w:t>El</w:t>
      </w:r>
      <w:r>
        <w:rPr>
          <w:spacing w:val="-4"/>
          <w:sz w:val="20"/>
        </w:rPr>
        <w:t> </w:t>
      </w:r>
      <w:r>
        <w:rPr>
          <w:sz w:val="20"/>
        </w:rPr>
        <w:t>cese</w:t>
      </w:r>
      <w:r>
        <w:rPr>
          <w:spacing w:val="-5"/>
          <w:sz w:val="20"/>
        </w:rPr>
        <w:t> </w:t>
      </w:r>
      <w:r>
        <w:rPr>
          <w:sz w:val="20"/>
        </w:rPr>
        <w:t>del</w:t>
      </w:r>
      <w:r>
        <w:rPr>
          <w:spacing w:val="-1"/>
          <w:sz w:val="20"/>
        </w:rPr>
        <w:t> </w:t>
      </w:r>
      <w:r>
        <w:rPr>
          <w:sz w:val="20"/>
        </w:rPr>
        <w:t>señor</w:t>
      </w:r>
      <w:r>
        <w:rPr>
          <w:spacing w:val="-3"/>
          <w:sz w:val="20"/>
        </w:rPr>
        <w:t> </w:t>
      </w:r>
      <w:r>
        <w:rPr>
          <w:sz w:val="20"/>
        </w:rPr>
        <w:t>Aguinaga</w:t>
      </w:r>
      <w:r>
        <w:rPr>
          <w:spacing w:val="-4"/>
          <w:sz w:val="20"/>
        </w:rPr>
        <w:t> </w:t>
      </w:r>
      <w:r>
        <w:rPr>
          <w:sz w:val="20"/>
        </w:rPr>
        <w:t>Aillón</w:t>
      </w:r>
      <w:r>
        <w:rPr>
          <w:spacing w:val="-3"/>
          <w:sz w:val="20"/>
        </w:rPr>
        <w:t> </w:t>
      </w:r>
      <w:r>
        <w:rPr>
          <w:sz w:val="20"/>
        </w:rPr>
        <w:t>por</w:t>
      </w:r>
      <w:r>
        <w:rPr>
          <w:spacing w:val="-5"/>
          <w:sz w:val="20"/>
        </w:rPr>
        <w:t> </w:t>
      </w:r>
      <w:r>
        <w:rPr>
          <w:sz w:val="20"/>
        </w:rPr>
        <w:t>una</w:t>
      </w:r>
      <w:r>
        <w:rPr>
          <w:spacing w:val="-4"/>
          <w:sz w:val="20"/>
        </w:rPr>
        <w:t> </w:t>
      </w:r>
      <w:r>
        <w:rPr>
          <w:sz w:val="20"/>
        </w:rPr>
        <w:t>decisión</w:t>
      </w:r>
      <w:r>
        <w:rPr>
          <w:spacing w:val="-3"/>
          <w:sz w:val="20"/>
        </w:rPr>
        <w:t> </w:t>
      </w:r>
      <w:r>
        <w:rPr>
          <w:sz w:val="20"/>
        </w:rPr>
        <w:t>del</w:t>
      </w:r>
      <w:r>
        <w:rPr>
          <w:spacing w:val="-1"/>
          <w:sz w:val="20"/>
        </w:rPr>
        <w:t> </w:t>
      </w:r>
      <w:r>
        <w:rPr>
          <w:sz w:val="20"/>
        </w:rPr>
        <w:t>Congreso</w:t>
      </w:r>
      <w:r>
        <w:rPr>
          <w:spacing w:val="-3"/>
          <w:sz w:val="20"/>
        </w:rPr>
        <w:t> </w:t>
      </w:r>
      <w:r>
        <w:rPr>
          <w:sz w:val="20"/>
        </w:rPr>
        <w:t>Nacional</w:t>
      </w:r>
      <w:r>
        <w:rPr>
          <w:spacing w:val="-4"/>
          <w:sz w:val="20"/>
        </w:rPr>
        <w:t> </w:t>
      </w:r>
      <w:r>
        <w:rPr>
          <w:sz w:val="20"/>
        </w:rPr>
        <w:t>implicó una</w:t>
      </w:r>
      <w:r>
        <w:rPr>
          <w:spacing w:val="-18"/>
          <w:sz w:val="20"/>
        </w:rPr>
        <w:t> </w:t>
      </w:r>
      <w:r>
        <w:rPr>
          <w:sz w:val="20"/>
        </w:rPr>
        <w:t>afectación</w:t>
      </w:r>
      <w:r>
        <w:rPr>
          <w:spacing w:val="-15"/>
          <w:sz w:val="20"/>
        </w:rPr>
        <w:t> </w:t>
      </w:r>
      <w:r>
        <w:rPr>
          <w:sz w:val="20"/>
        </w:rPr>
        <w:t>de</w:t>
      </w:r>
      <w:r>
        <w:rPr>
          <w:spacing w:val="-17"/>
          <w:sz w:val="20"/>
        </w:rPr>
        <w:t> </w:t>
      </w:r>
      <w:r>
        <w:rPr>
          <w:sz w:val="20"/>
        </w:rPr>
        <w:t>sus</w:t>
      </w:r>
      <w:r>
        <w:rPr>
          <w:spacing w:val="-17"/>
          <w:sz w:val="20"/>
        </w:rPr>
        <w:t> </w:t>
      </w:r>
      <w:r>
        <w:rPr>
          <w:sz w:val="20"/>
        </w:rPr>
        <w:t>derechos,</w:t>
      </w:r>
      <w:r>
        <w:rPr>
          <w:spacing w:val="-17"/>
          <w:sz w:val="20"/>
        </w:rPr>
        <w:t> </w:t>
      </w:r>
      <w:r>
        <w:rPr>
          <w:sz w:val="20"/>
        </w:rPr>
        <w:t>ya</w:t>
      </w:r>
      <w:r>
        <w:rPr>
          <w:spacing w:val="-16"/>
          <w:sz w:val="20"/>
        </w:rPr>
        <w:t> </w:t>
      </w:r>
      <w:r>
        <w:rPr>
          <w:sz w:val="20"/>
        </w:rPr>
        <w:t>que</w:t>
      </w:r>
      <w:r>
        <w:rPr>
          <w:spacing w:val="-17"/>
          <w:sz w:val="20"/>
        </w:rPr>
        <w:t> </w:t>
      </w:r>
      <w:r>
        <w:rPr>
          <w:sz w:val="20"/>
        </w:rPr>
        <w:t>trajo</w:t>
      </w:r>
      <w:r>
        <w:rPr>
          <w:spacing w:val="-17"/>
          <w:sz w:val="20"/>
        </w:rPr>
        <w:t> </w:t>
      </w:r>
      <w:r>
        <w:rPr>
          <w:sz w:val="20"/>
        </w:rPr>
        <w:t>como</w:t>
      </w:r>
      <w:r>
        <w:rPr>
          <w:spacing w:val="-17"/>
          <w:sz w:val="20"/>
        </w:rPr>
        <w:t> </w:t>
      </w:r>
      <w:r>
        <w:rPr>
          <w:sz w:val="20"/>
        </w:rPr>
        <w:t>consecuencia</w:t>
      </w:r>
      <w:r>
        <w:rPr>
          <w:spacing w:val="-16"/>
          <w:sz w:val="20"/>
        </w:rPr>
        <w:t> </w:t>
      </w:r>
      <w:r>
        <w:rPr>
          <w:sz w:val="20"/>
        </w:rPr>
        <w:t>la</w:t>
      </w:r>
      <w:r>
        <w:rPr>
          <w:spacing w:val="-16"/>
          <w:sz w:val="20"/>
        </w:rPr>
        <w:t> </w:t>
      </w:r>
      <w:r>
        <w:rPr>
          <w:sz w:val="20"/>
        </w:rPr>
        <w:t>separación</w:t>
      </w:r>
      <w:r>
        <w:rPr>
          <w:spacing w:val="-17"/>
          <w:sz w:val="20"/>
        </w:rPr>
        <w:t> </w:t>
      </w:r>
      <w:r>
        <w:rPr>
          <w:sz w:val="20"/>
        </w:rPr>
        <w:t>inmediata de su cargo de vocal del TSE. Por lo tanto, este Tribunal examinará si fue acorde a las garantías del debido proceso establecidas en el artículo 8 de la Convención Americana.</w:t>
      </w:r>
    </w:p>
    <w:p>
      <w:pPr>
        <w:pStyle w:val="BodyText"/>
        <w:spacing w:before="11"/>
        <w:rPr>
          <w:sz w:val="19"/>
        </w:rPr>
      </w:pPr>
    </w:p>
    <w:p>
      <w:pPr>
        <w:pStyle w:val="ListParagraph"/>
        <w:numPr>
          <w:ilvl w:val="1"/>
          <w:numId w:val="14"/>
        </w:numPr>
        <w:tabs>
          <w:tab w:pos="2646" w:val="left" w:leader="none"/>
        </w:tabs>
        <w:spacing w:line="240" w:lineRule="auto" w:before="0" w:after="0"/>
        <w:ind w:left="2645" w:right="0" w:hanging="469"/>
        <w:jc w:val="left"/>
        <w:rPr>
          <w:i/>
          <w:sz w:val="20"/>
        </w:rPr>
      </w:pPr>
      <w:bookmarkStart w:name="2.1. Competencia del Congreso Nacional p" w:id="141"/>
      <w:bookmarkEnd w:id="141"/>
      <w:r>
        <w:rPr>
          <w:i/>
          <w:sz w:val="20"/>
        </w:rPr>
        <w:t>C</w:t>
      </w:r>
      <w:r>
        <w:rPr>
          <w:i/>
          <w:sz w:val="20"/>
        </w:rPr>
        <w:t>ompetencia</w:t>
      </w:r>
      <w:r>
        <w:rPr>
          <w:i/>
          <w:spacing w:val="-8"/>
          <w:sz w:val="20"/>
        </w:rPr>
        <w:t> </w:t>
      </w:r>
      <w:r>
        <w:rPr>
          <w:i/>
          <w:sz w:val="20"/>
        </w:rPr>
        <w:t>del</w:t>
      </w:r>
      <w:r>
        <w:rPr>
          <w:i/>
          <w:spacing w:val="-8"/>
          <w:sz w:val="20"/>
        </w:rPr>
        <w:t> </w:t>
      </w:r>
      <w:r>
        <w:rPr>
          <w:i/>
          <w:sz w:val="20"/>
        </w:rPr>
        <w:t>Congreso</w:t>
      </w:r>
      <w:r>
        <w:rPr>
          <w:i/>
          <w:spacing w:val="-8"/>
          <w:sz w:val="20"/>
        </w:rPr>
        <w:t> </w:t>
      </w:r>
      <w:r>
        <w:rPr>
          <w:i/>
          <w:sz w:val="20"/>
        </w:rPr>
        <w:t>Nacional</w:t>
      </w:r>
      <w:r>
        <w:rPr>
          <w:i/>
          <w:spacing w:val="-8"/>
          <w:sz w:val="20"/>
        </w:rPr>
        <w:t> </w:t>
      </w:r>
      <w:r>
        <w:rPr>
          <w:i/>
          <w:sz w:val="20"/>
        </w:rPr>
        <w:t>para</w:t>
      </w:r>
      <w:r>
        <w:rPr>
          <w:i/>
          <w:spacing w:val="-5"/>
          <w:sz w:val="20"/>
        </w:rPr>
        <w:t> </w:t>
      </w:r>
      <w:r>
        <w:rPr>
          <w:i/>
          <w:sz w:val="20"/>
        </w:rPr>
        <w:t>efectuar</w:t>
      </w:r>
      <w:r>
        <w:rPr>
          <w:i/>
          <w:spacing w:val="-7"/>
          <w:sz w:val="20"/>
        </w:rPr>
        <w:t> </w:t>
      </w:r>
      <w:r>
        <w:rPr>
          <w:i/>
          <w:sz w:val="20"/>
        </w:rPr>
        <w:t>el</w:t>
      </w:r>
      <w:r>
        <w:rPr>
          <w:i/>
          <w:spacing w:val="-8"/>
          <w:sz w:val="20"/>
        </w:rPr>
        <w:t> </w:t>
      </w:r>
      <w:r>
        <w:rPr>
          <w:i/>
          <w:spacing w:val="-4"/>
          <w:sz w:val="20"/>
        </w:rPr>
        <w:t>cese</w:t>
      </w:r>
    </w:p>
    <w:p>
      <w:pPr>
        <w:pStyle w:val="BodyText"/>
        <w:spacing w:before="1"/>
        <w:rPr>
          <w:i/>
        </w:rPr>
      </w:pPr>
    </w:p>
    <w:p>
      <w:pPr>
        <w:pStyle w:val="ListParagraph"/>
        <w:numPr>
          <w:ilvl w:val="0"/>
          <w:numId w:val="6"/>
        </w:numPr>
        <w:tabs>
          <w:tab w:pos="1110" w:val="left" w:leader="none"/>
        </w:tabs>
        <w:spacing w:line="240" w:lineRule="auto" w:before="0" w:after="0"/>
        <w:ind w:left="401" w:right="116" w:hanging="1"/>
        <w:jc w:val="both"/>
        <w:rPr>
          <w:sz w:val="20"/>
        </w:rPr>
      </w:pPr>
      <w:r>
        <w:rPr>
          <w:sz w:val="20"/>
        </w:rPr>
        <w:t>En relación con lo anterior, este Tribunal ha establecido que el artículo 8.1 de</w:t>
      </w:r>
      <w:r>
        <w:rPr>
          <w:spacing w:val="-1"/>
          <w:sz w:val="20"/>
        </w:rPr>
        <w:t> </w:t>
      </w:r>
      <w:r>
        <w:rPr>
          <w:sz w:val="20"/>
        </w:rPr>
        <w:t>la Convención garantiza que las decisiones en las cuales se determinen derechos de las personas deben ser adoptadas por las autoridades competentes que la ley interna determine. Por tanto, se deberá examinar si el Congreso tenía competencia para cesar al señor Aguinaga Aillón como vocal del TSE.</w:t>
      </w:r>
    </w:p>
    <w:p>
      <w:pPr>
        <w:pStyle w:val="BodyText"/>
        <w:spacing w:before="8"/>
        <w:rPr>
          <w:sz w:val="22"/>
        </w:rPr>
      </w:pPr>
    </w:p>
    <w:p>
      <w:pPr>
        <w:pStyle w:val="ListParagraph"/>
        <w:numPr>
          <w:ilvl w:val="0"/>
          <w:numId w:val="6"/>
        </w:numPr>
        <w:tabs>
          <w:tab w:pos="1110" w:val="left" w:leader="none"/>
        </w:tabs>
        <w:spacing w:line="240" w:lineRule="auto" w:before="0" w:after="0"/>
        <w:ind w:left="401" w:right="115" w:firstLine="0"/>
        <w:jc w:val="both"/>
        <w:rPr>
          <w:sz w:val="20"/>
        </w:rPr>
      </w:pPr>
      <w:r>
        <w:rPr>
          <w:spacing w:val="-2"/>
          <w:sz w:val="20"/>
        </w:rPr>
        <w:t>Al</w:t>
      </w:r>
      <w:r>
        <w:rPr>
          <w:spacing w:val="-16"/>
          <w:sz w:val="20"/>
        </w:rPr>
        <w:t> </w:t>
      </w:r>
      <w:r>
        <w:rPr>
          <w:spacing w:val="-2"/>
          <w:sz w:val="20"/>
        </w:rPr>
        <w:t>respecto,</w:t>
      </w:r>
      <w:r>
        <w:rPr>
          <w:spacing w:val="-16"/>
          <w:sz w:val="20"/>
        </w:rPr>
        <w:t> </w:t>
      </w:r>
      <w:r>
        <w:rPr>
          <w:spacing w:val="-2"/>
          <w:sz w:val="20"/>
        </w:rPr>
        <w:t>en</w:t>
      </w:r>
      <w:r>
        <w:rPr>
          <w:spacing w:val="-15"/>
          <w:sz w:val="20"/>
        </w:rPr>
        <w:t> </w:t>
      </w:r>
      <w:r>
        <w:rPr>
          <w:spacing w:val="-2"/>
          <w:sz w:val="20"/>
        </w:rPr>
        <w:t>primer</w:t>
      </w:r>
      <w:r>
        <w:rPr>
          <w:spacing w:val="-16"/>
          <w:sz w:val="20"/>
        </w:rPr>
        <w:t> </w:t>
      </w:r>
      <w:r>
        <w:rPr>
          <w:spacing w:val="-2"/>
          <w:sz w:val="20"/>
        </w:rPr>
        <w:t>lugar,</w:t>
      </w:r>
      <w:r>
        <w:rPr>
          <w:spacing w:val="-15"/>
          <w:sz w:val="20"/>
        </w:rPr>
        <w:t> </w:t>
      </w:r>
      <w:r>
        <w:rPr>
          <w:spacing w:val="-2"/>
          <w:sz w:val="20"/>
        </w:rPr>
        <w:t>la</w:t>
      </w:r>
      <w:r>
        <w:rPr>
          <w:spacing w:val="-16"/>
          <w:sz w:val="20"/>
        </w:rPr>
        <w:t> </w:t>
      </w:r>
      <w:r>
        <w:rPr>
          <w:spacing w:val="-2"/>
          <w:sz w:val="20"/>
        </w:rPr>
        <w:t>Corte</w:t>
      </w:r>
      <w:r>
        <w:rPr>
          <w:spacing w:val="-16"/>
          <w:sz w:val="20"/>
        </w:rPr>
        <w:t> </w:t>
      </w:r>
      <w:r>
        <w:rPr>
          <w:spacing w:val="-2"/>
          <w:sz w:val="20"/>
        </w:rPr>
        <w:t>advierte</w:t>
      </w:r>
      <w:r>
        <w:rPr>
          <w:spacing w:val="-15"/>
          <w:sz w:val="20"/>
        </w:rPr>
        <w:t> </w:t>
      </w:r>
      <w:r>
        <w:rPr>
          <w:spacing w:val="-2"/>
          <w:sz w:val="20"/>
        </w:rPr>
        <w:t>que</w:t>
      </w:r>
      <w:r>
        <w:rPr>
          <w:spacing w:val="-16"/>
          <w:sz w:val="20"/>
        </w:rPr>
        <w:t> </w:t>
      </w:r>
      <w:r>
        <w:rPr>
          <w:spacing w:val="-2"/>
          <w:sz w:val="20"/>
        </w:rPr>
        <w:t>el</w:t>
      </w:r>
      <w:r>
        <w:rPr>
          <w:spacing w:val="-15"/>
          <w:sz w:val="20"/>
        </w:rPr>
        <w:t> </w:t>
      </w:r>
      <w:r>
        <w:rPr>
          <w:spacing w:val="-2"/>
          <w:sz w:val="20"/>
        </w:rPr>
        <w:t>artículo</w:t>
      </w:r>
      <w:r>
        <w:rPr>
          <w:spacing w:val="-16"/>
          <w:sz w:val="20"/>
        </w:rPr>
        <w:t> </w:t>
      </w:r>
      <w:r>
        <w:rPr>
          <w:spacing w:val="-2"/>
          <w:sz w:val="20"/>
        </w:rPr>
        <w:t>130</w:t>
      </w:r>
      <w:r>
        <w:rPr>
          <w:spacing w:val="-15"/>
          <w:sz w:val="20"/>
        </w:rPr>
        <w:t> </w:t>
      </w:r>
      <w:r>
        <w:rPr>
          <w:spacing w:val="-2"/>
          <w:sz w:val="20"/>
        </w:rPr>
        <w:t>de</w:t>
      </w:r>
      <w:r>
        <w:rPr>
          <w:spacing w:val="-16"/>
          <w:sz w:val="20"/>
        </w:rPr>
        <w:t> </w:t>
      </w:r>
      <w:r>
        <w:rPr>
          <w:spacing w:val="-2"/>
          <w:sz w:val="20"/>
        </w:rPr>
        <w:t>la</w:t>
      </w:r>
      <w:r>
        <w:rPr>
          <w:spacing w:val="-16"/>
          <w:sz w:val="20"/>
        </w:rPr>
        <w:t> </w:t>
      </w:r>
      <w:r>
        <w:rPr>
          <w:spacing w:val="-2"/>
          <w:sz w:val="20"/>
        </w:rPr>
        <w:t>Constitución </w:t>
      </w:r>
      <w:r>
        <w:rPr>
          <w:spacing w:val="-4"/>
          <w:sz w:val="20"/>
        </w:rPr>
        <w:t>Política</w:t>
      </w:r>
      <w:r>
        <w:rPr>
          <w:spacing w:val="-8"/>
          <w:sz w:val="20"/>
        </w:rPr>
        <w:t> </w:t>
      </w:r>
      <w:r>
        <w:rPr>
          <w:spacing w:val="-4"/>
          <w:sz w:val="20"/>
        </w:rPr>
        <w:t>de</w:t>
      </w:r>
      <w:r>
        <w:rPr>
          <w:spacing w:val="-12"/>
          <w:sz w:val="20"/>
        </w:rPr>
        <w:t> </w:t>
      </w:r>
      <w:r>
        <w:rPr>
          <w:spacing w:val="-4"/>
          <w:sz w:val="20"/>
        </w:rPr>
        <w:t>1998</w:t>
      </w:r>
      <w:r>
        <w:rPr>
          <w:spacing w:val="-11"/>
          <w:sz w:val="20"/>
        </w:rPr>
        <w:t> </w:t>
      </w:r>
      <w:r>
        <w:rPr>
          <w:spacing w:val="-4"/>
          <w:sz w:val="20"/>
        </w:rPr>
        <w:t>preveía</w:t>
      </w:r>
      <w:r>
        <w:rPr>
          <w:spacing w:val="-11"/>
          <w:sz w:val="20"/>
        </w:rPr>
        <w:t> </w:t>
      </w:r>
      <w:r>
        <w:rPr>
          <w:spacing w:val="-4"/>
          <w:sz w:val="20"/>
        </w:rPr>
        <w:t>la</w:t>
      </w:r>
      <w:r>
        <w:rPr>
          <w:spacing w:val="-11"/>
          <w:sz w:val="20"/>
        </w:rPr>
        <w:t> </w:t>
      </w:r>
      <w:r>
        <w:rPr>
          <w:spacing w:val="-4"/>
          <w:sz w:val="20"/>
        </w:rPr>
        <w:t>atribución</w:t>
      </w:r>
      <w:r>
        <w:rPr>
          <w:spacing w:val="-10"/>
          <w:sz w:val="20"/>
        </w:rPr>
        <w:t> </w:t>
      </w:r>
      <w:r>
        <w:rPr>
          <w:spacing w:val="-4"/>
          <w:sz w:val="20"/>
        </w:rPr>
        <w:t>del</w:t>
      </w:r>
      <w:r>
        <w:rPr>
          <w:spacing w:val="-11"/>
          <w:sz w:val="20"/>
        </w:rPr>
        <w:t> </w:t>
      </w:r>
      <w:r>
        <w:rPr>
          <w:spacing w:val="-4"/>
          <w:sz w:val="20"/>
        </w:rPr>
        <w:t>Congreso</w:t>
      </w:r>
      <w:r>
        <w:rPr>
          <w:spacing w:val="-12"/>
          <w:sz w:val="20"/>
        </w:rPr>
        <w:t> </w:t>
      </w:r>
      <w:r>
        <w:rPr>
          <w:spacing w:val="-4"/>
          <w:sz w:val="20"/>
        </w:rPr>
        <w:t>de</w:t>
      </w:r>
      <w:r>
        <w:rPr>
          <w:spacing w:val="-12"/>
          <w:sz w:val="20"/>
        </w:rPr>
        <w:t> </w:t>
      </w:r>
      <w:r>
        <w:rPr>
          <w:spacing w:val="-4"/>
          <w:sz w:val="20"/>
        </w:rPr>
        <w:t>proceder</w:t>
      </w:r>
      <w:r>
        <w:rPr>
          <w:spacing w:val="-12"/>
          <w:sz w:val="20"/>
        </w:rPr>
        <w:t> </w:t>
      </w:r>
      <w:r>
        <w:rPr>
          <w:spacing w:val="-4"/>
          <w:sz w:val="20"/>
        </w:rPr>
        <w:t>al</w:t>
      </w:r>
      <w:r>
        <w:rPr>
          <w:spacing w:val="-8"/>
          <w:sz w:val="20"/>
        </w:rPr>
        <w:t> </w:t>
      </w:r>
      <w:r>
        <w:rPr>
          <w:spacing w:val="-4"/>
          <w:sz w:val="20"/>
        </w:rPr>
        <w:t>enjuiciamiento</w:t>
      </w:r>
      <w:r>
        <w:rPr>
          <w:spacing w:val="-10"/>
          <w:sz w:val="20"/>
        </w:rPr>
        <w:t> </w:t>
      </w:r>
      <w:r>
        <w:rPr>
          <w:spacing w:val="-4"/>
          <w:sz w:val="20"/>
        </w:rPr>
        <w:t>político</w:t>
      </w:r>
      <w:r>
        <w:rPr>
          <w:spacing w:val="-12"/>
          <w:sz w:val="20"/>
        </w:rPr>
        <w:t> </w:t>
      </w:r>
      <w:r>
        <w:rPr>
          <w:spacing w:val="-4"/>
          <w:sz w:val="20"/>
        </w:rPr>
        <w:t>de </w:t>
      </w:r>
      <w:r>
        <w:rPr>
          <w:spacing w:val="-2"/>
          <w:sz w:val="20"/>
        </w:rPr>
        <w:t>los</w:t>
      </w:r>
      <w:r>
        <w:rPr>
          <w:spacing w:val="-13"/>
          <w:sz w:val="20"/>
        </w:rPr>
        <w:t> </w:t>
      </w:r>
      <w:r>
        <w:rPr>
          <w:spacing w:val="-2"/>
          <w:sz w:val="20"/>
        </w:rPr>
        <w:t>vocales</w:t>
      </w:r>
      <w:r>
        <w:rPr>
          <w:spacing w:val="-13"/>
          <w:sz w:val="20"/>
        </w:rPr>
        <w:t> </w:t>
      </w:r>
      <w:r>
        <w:rPr>
          <w:spacing w:val="-2"/>
          <w:sz w:val="20"/>
        </w:rPr>
        <w:t>TSE.</w:t>
      </w:r>
      <w:r>
        <w:rPr>
          <w:spacing w:val="-13"/>
          <w:sz w:val="20"/>
        </w:rPr>
        <w:t> </w:t>
      </w:r>
      <w:r>
        <w:rPr>
          <w:spacing w:val="-2"/>
          <w:sz w:val="20"/>
        </w:rPr>
        <w:t>Asimismo,</w:t>
      </w:r>
      <w:r>
        <w:rPr>
          <w:spacing w:val="-15"/>
          <w:sz w:val="20"/>
        </w:rPr>
        <w:t> </w:t>
      </w:r>
      <w:r>
        <w:rPr>
          <w:spacing w:val="-2"/>
          <w:sz w:val="20"/>
        </w:rPr>
        <w:t>de</w:t>
      </w:r>
      <w:r>
        <w:rPr>
          <w:spacing w:val="-14"/>
          <w:sz w:val="20"/>
        </w:rPr>
        <w:t> </w:t>
      </w:r>
      <w:r>
        <w:rPr>
          <w:spacing w:val="-2"/>
          <w:sz w:val="20"/>
        </w:rPr>
        <w:t>dicho</w:t>
      </w:r>
      <w:r>
        <w:rPr>
          <w:spacing w:val="-14"/>
          <w:sz w:val="20"/>
        </w:rPr>
        <w:t> </w:t>
      </w:r>
      <w:r>
        <w:rPr>
          <w:spacing w:val="-2"/>
          <w:sz w:val="20"/>
        </w:rPr>
        <w:t>artículo</w:t>
      </w:r>
      <w:r>
        <w:rPr>
          <w:spacing w:val="-14"/>
          <w:sz w:val="20"/>
        </w:rPr>
        <w:t> </w:t>
      </w:r>
      <w:r>
        <w:rPr>
          <w:spacing w:val="-2"/>
          <w:sz w:val="20"/>
        </w:rPr>
        <w:t>se</w:t>
      </w:r>
      <w:r>
        <w:rPr>
          <w:spacing w:val="-14"/>
          <w:sz w:val="20"/>
        </w:rPr>
        <w:t> </w:t>
      </w:r>
      <w:r>
        <w:rPr>
          <w:spacing w:val="-2"/>
          <w:sz w:val="20"/>
        </w:rPr>
        <w:t>desprende</w:t>
      </w:r>
      <w:r>
        <w:rPr>
          <w:spacing w:val="-14"/>
          <w:sz w:val="20"/>
        </w:rPr>
        <w:t> </w:t>
      </w:r>
      <w:r>
        <w:rPr>
          <w:spacing w:val="-2"/>
          <w:sz w:val="20"/>
        </w:rPr>
        <w:t>que</w:t>
      </w:r>
      <w:r>
        <w:rPr>
          <w:spacing w:val="-13"/>
          <w:sz w:val="20"/>
        </w:rPr>
        <w:t> </w:t>
      </w:r>
      <w:r>
        <w:rPr>
          <w:spacing w:val="-2"/>
          <w:sz w:val="20"/>
        </w:rPr>
        <w:t>los</w:t>
      </w:r>
      <w:r>
        <w:rPr>
          <w:spacing w:val="-13"/>
          <w:sz w:val="20"/>
        </w:rPr>
        <w:t> </w:t>
      </w:r>
      <w:r>
        <w:rPr>
          <w:spacing w:val="-2"/>
          <w:sz w:val="20"/>
        </w:rPr>
        <w:t>vocales</w:t>
      </w:r>
      <w:r>
        <w:rPr>
          <w:spacing w:val="-12"/>
          <w:sz w:val="20"/>
        </w:rPr>
        <w:t> </w:t>
      </w:r>
      <w:r>
        <w:rPr>
          <w:spacing w:val="-2"/>
          <w:sz w:val="20"/>
        </w:rPr>
        <w:t>del</w:t>
      </w:r>
      <w:r>
        <w:rPr>
          <w:spacing w:val="-11"/>
          <w:sz w:val="20"/>
        </w:rPr>
        <w:t> </w:t>
      </w:r>
      <w:r>
        <w:rPr>
          <w:spacing w:val="-2"/>
          <w:sz w:val="20"/>
        </w:rPr>
        <w:t>TSE</w:t>
      </w:r>
      <w:r>
        <w:rPr>
          <w:spacing w:val="-12"/>
          <w:sz w:val="20"/>
        </w:rPr>
        <w:t> </w:t>
      </w:r>
      <w:r>
        <w:rPr>
          <w:spacing w:val="-2"/>
          <w:sz w:val="20"/>
        </w:rPr>
        <w:t>podrían ser</w:t>
      </w:r>
      <w:r>
        <w:rPr>
          <w:spacing w:val="-8"/>
          <w:sz w:val="20"/>
        </w:rPr>
        <w:t> </w:t>
      </w:r>
      <w:r>
        <w:rPr>
          <w:spacing w:val="-2"/>
          <w:sz w:val="20"/>
        </w:rPr>
        <w:t>enjuiciados</w:t>
      </w:r>
      <w:r>
        <w:rPr>
          <w:spacing w:val="-10"/>
          <w:sz w:val="20"/>
        </w:rPr>
        <w:t> </w:t>
      </w:r>
      <w:r>
        <w:rPr>
          <w:spacing w:val="-2"/>
          <w:sz w:val="20"/>
        </w:rPr>
        <w:t>políticamente</w:t>
      </w:r>
      <w:r>
        <w:rPr>
          <w:spacing w:val="-8"/>
          <w:sz w:val="20"/>
        </w:rPr>
        <w:t> </w:t>
      </w:r>
      <w:r>
        <w:rPr>
          <w:spacing w:val="-2"/>
          <w:sz w:val="20"/>
        </w:rPr>
        <w:t>“por</w:t>
      </w:r>
      <w:r>
        <w:rPr>
          <w:spacing w:val="-8"/>
          <w:sz w:val="20"/>
        </w:rPr>
        <w:t> </w:t>
      </w:r>
      <w:r>
        <w:rPr>
          <w:spacing w:val="-2"/>
          <w:sz w:val="20"/>
        </w:rPr>
        <w:t>infracciones</w:t>
      </w:r>
      <w:r>
        <w:rPr>
          <w:spacing w:val="-6"/>
          <w:sz w:val="20"/>
        </w:rPr>
        <w:t> </w:t>
      </w:r>
      <w:r>
        <w:rPr>
          <w:spacing w:val="-2"/>
          <w:sz w:val="20"/>
        </w:rPr>
        <w:t>constitucionales</w:t>
      </w:r>
      <w:r>
        <w:rPr>
          <w:spacing w:val="-8"/>
          <w:sz w:val="20"/>
        </w:rPr>
        <w:t> </w:t>
      </w:r>
      <w:r>
        <w:rPr>
          <w:spacing w:val="-2"/>
          <w:sz w:val="20"/>
        </w:rPr>
        <w:t>o</w:t>
      </w:r>
      <w:r>
        <w:rPr>
          <w:spacing w:val="-8"/>
          <w:sz w:val="20"/>
        </w:rPr>
        <w:t> </w:t>
      </w:r>
      <w:r>
        <w:rPr>
          <w:spacing w:val="-2"/>
          <w:sz w:val="20"/>
        </w:rPr>
        <w:t>legales,</w:t>
      </w:r>
      <w:r>
        <w:rPr>
          <w:spacing w:val="-8"/>
          <w:sz w:val="20"/>
        </w:rPr>
        <w:t> </w:t>
      </w:r>
      <w:r>
        <w:rPr>
          <w:spacing w:val="-2"/>
          <w:sz w:val="20"/>
        </w:rPr>
        <w:t>cometidas</w:t>
      </w:r>
      <w:r>
        <w:rPr>
          <w:spacing w:val="-8"/>
          <w:sz w:val="20"/>
        </w:rPr>
        <w:t> </w:t>
      </w:r>
      <w:r>
        <w:rPr>
          <w:spacing w:val="-2"/>
          <w:sz w:val="20"/>
        </w:rPr>
        <w:t>en</w:t>
      </w:r>
      <w:r>
        <w:rPr>
          <w:spacing w:val="-4"/>
          <w:sz w:val="20"/>
        </w:rPr>
        <w:t> </w:t>
      </w:r>
      <w:r>
        <w:rPr>
          <w:spacing w:val="-2"/>
          <w:sz w:val="20"/>
        </w:rPr>
        <w:t>el desempeño</w:t>
      </w:r>
      <w:r>
        <w:rPr>
          <w:spacing w:val="-16"/>
          <w:sz w:val="20"/>
        </w:rPr>
        <w:t> </w:t>
      </w:r>
      <w:r>
        <w:rPr>
          <w:spacing w:val="-2"/>
          <w:sz w:val="20"/>
        </w:rPr>
        <w:t>del</w:t>
      </w:r>
      <w:r>
        <w:rPr>
          <w:spacing w:val="-16"/>
          <w:sz w:val="20"/>
        </w:rPr>
        <w:t> </w:t>
      </w:r>
      <w:r>
        <w:rPr>
          <w:spacing w:val="-2"/>
          <w:sz w:val="20"/>
        </w:rPr>
        <w:t>cargo”</w:t>
      </w:r>
      <w:r>
        <w:rPr>
          <w:spacing w:val="-15"/>
          <w:sz w:val="20"/>
        </w:rPr>
        <w:t> </w:t>
      </w:r>
      <w:r>
        <w:rPr>
          <w:spacing w:val="-2"/>
          <w:sz w:val="20"/>
        </w:rPr>
        <w:t>y</w:t>
      </w:r>
      <w:r>
        <w:rPr>
          <w:spacing w:val="-16"/>
          <w:sz w:val="20"/>
        </w:rPr>
        <w:t> </w:t>
      </w:r>
      <w:r>
        <w:rPr>
          <w:spacing w:val="-2"/>
          <w:sz w:val="20"/>
        </w:rPr>
        <w:t>que</w:t>
      </w:r>
      <w:r>
        <w:rPr>
          <w:spacing w:val="-15"/>
          <w:sz w:val="20"/>
        </w:rPr>
        <w:t> </w:t>
      </w:r>
      <w:r>
        <w:rPr>
          <w:spacing w:val="-2"/>
          <w:sz w:val="20"/>
        </w:rPr>
        <w:t>“[e]l</w:t>
      </w:r>
      <w:r>
        <w:rPr>
          <w:spacing w:val="-16"/>
          <w:sz w:val="20"/>
        </w:rPr>
        <w:t> </w:t>
      </w:r>
      <w:r>
        <w:rPr>
          <w:spacing w:val="-2"/>
          <w:sz w:val="20"/>
        </w:rPr>
        <w:t>Congreso</w:t>
      </w:r>
      <w:r>
        <w:rPr>
          <w:spacing w:val="-16"/>
          <w:sz w:val="20"/>
        </w:rPr>
        <w:t> </w:t>
      </w:r>
      <w:r>
        <w:rPr>
          <w:spacing w:val="-2"/>
          <w:sz w:val="20"/>
        </w:rPr>
        <w:t>podr[ía]</w:t>
      </w:r>
      <w:r>
        <w:rPr>
          <w:spacing w:val="-15"/>
          <w:sz w:val="20"/>
        </w:rPr>
        <w:t> </w:t>
      </w:r>
      <w:r>
        <w:rPr>
          <w:spacing w:val="-2"/>
          <w:sz w:val="20"/>
        </w:rPr>
        <w:t>censurarlos</w:t>
      </w:r>
      <w:r>
        <w:rPr>
          <w:spacing w:val="-16"/>
          <w:sz w:val="20"/>
        </w:rPr>
        <w:t> </w:t>
      </w:r>
      <w:r>
        <w:rPr>
          <w:spacing w:val="-2"/>
          <w:sz w:val="20"/>
        </w:rPr>
        <w:t>en</w:t>
      </w:r>
      <w:r>
        <w:rPr>
          <w:spacing w:val="-15"/>
          <w:sz w:val="20"/>
        </w:rPr>
        <w:t> </w:t>
      </w:r>
      <w:r>
        <w:rPr>
          <w:spacing w:val="-2"/>
          <w:sz w:val="20"/>
        </w:rPr>
        <w:t>el</w:t>
      </w:r>
      <w:r>
        <w:rPr>
          <w:spacing w:val="-16"/>
          <w:sz w:val="20"/>
        </w:rPr>
        <w:t> </w:t>
      </w:r>
      <w:r>
        <w:rPr>
          <w:spacing w:val="-2"/>
          <w:sz w:val="20"/>
        </w:rPr>
        <w:t>caso</w:t>
      </w:r>
      <w:r>
        <w:rPr>
          <w:spacing w:val="-15"/>
          <w:sz w:val="20"/>
        </w:rPr>
        <w:t> </w:t>
      </w:r>
      <w:r>
        <w:rPr>
          <w:spacing w:val="-2"/>
          <w:sz w:val="20"/>
        </w:rPr>
        <w:t>de</w:t>
      </w:r>
      <w:r>
        <w:rPr>
          <w:spacing w:val="-16"/>
          <w:sz w:val="20"/>
        </w:rPr>
        <w:t> </w:t>
      </w:r>
      <w:r>
        <w:rPr>
          <w:spacing w:val="-2"/>
          <w:sz w:val="20"/>
        </w:rPr>
        <w:t>declaratoria </w:t>
      </w:r>
      <w:r>
        <w:rPr>
          <w:spacing w:val="-4"/>
          <w:sz w:val="20"/>
        </w:rPr>
        <w:t>de</w:t>
      </w:r>
      <w:r>
        <w:rPr>
          <w:spacing w:val="-10"/>
          <w:sz w:val="20"/>
        </w:rPr>
        <w:t> </w:t>
      </w:r>
      <w:r>
        <w:rPr>
          <w:spacing w:val="-4"/>
          <w:sz w:val="20"/>
        </w:rPr>
        <w:t>culpabilidad,</w:t>
      </w:r>
      <w:r>
        <w:rPr>
          <w:spacing w:val="-11"/>
          <w:sz w:val="20"/>
        </w:rPr>
        <w:t> </w:t>
      </w:r>
      <w:r>
        <w:rPr>
          <w:spacing w:val="-4"/>
          <w:sz w:val="20"/>
        </w:rPr>
        <w:t>por</w:t>
      </w:r>
      <w:r>
        <w:rPr>
          <w:spacing w:val="-12"/>
          <w:sz w:val="20"/>
        </w:rPr>
        <w:t> </w:t>
      </w:r>
      <w:r>
        <w:rPr>
          <w:spacing w:val="-4"/>
          <w:sz w:val="20"/>
        </w:rPr>
        <w:t>mayoría</w:t>
      </w:r>
      <w:r>
        <w:rPr>
          <w:spacing w:val="-11"/>
          <w:sz w:val="20"/>
        </w:rPr>
        <w:t> </w:t>
      </w:r>
      <w:r>
        <w:rPr>
          <w:spacing w:val="-4"/>
          <w:sz w:val="20"/>
        </w:rPr>
        <w:t>de</w:t>
      </w:r>
      <w:r>
        <w:rPr>
          <w:spacing w:val="-9"/>
          <w:sz w:val="20"/>
        </w:rPr>
        <w:t> </w:t>
      </w:r>
      <w:r>
        <w:rPr>
          <w:spacing w:val="-4"/>
          <w:sz w:val="20"/>
        </w:rPr>
        <w:t>sus</w:t>
      </w:r>
      <w:r>
        <w:rPr>
          <w:spacing w:val="-11"/>
          <w:sz w:val="20"/>
        </w:rPr>
        <w:t> </w:t>
      </w:r>
      <w:r>
        <w:rPr>
          <w:spacing w:val="-4"/>
          <w:sz w:val="20"/>
        </w:rPr>
        <w:t>integrantes”.</w:t>
      </w:r>
      <w:r>
        <w:rPr>
          <w:spacing w:val="-9"/>
          <w:sz w:val="20"/>
        </w:rPr>
        <w:t> </w:t>
      </w:r>
      <w:r>
        <w:rPr>
          <w:spacing w:val="-4"/>
          <w:sz w:val="20"/>
        </w:rPr>
        <w:t>Dicha</w:t>
      </w:r>
      <w:r>
        <w:rPr>
          <w:spacing w:val="-10"/>
          <w:sz w:val="20"/>
        </w:rPr>
        <w:t> </w:t>
      </w:r>
      <w:r>
        <w:rPr>
          <w:spacing w:val="-4"/>
          <w:sz w:val="20"/>
        </w:rPr>
        <w:t>disposición</w:t>
      </w:r>
      <w:r>
        <w:rPr>
          <w:spacing w:val="-7"/>
          <w:sz w:val="20"/>
        </w:rPr>
        <w:t> </w:t>
      </w:r>
      <w:r>
        <w:rPr>
          <w:spacing w:val="-4"/>
          <w:sz w:val="20"/>
        </w:rPr>
        <w:t>constitucional</w:t>
      </w:r>
      <w:r>
        <w:rPr>
          <w:spacing w:val="-10"/>
          <w:sz w:val="20"/>
        </w:rPr>
        <w:t> </w:t>
      </w:r>
      <w:r>
        <w:rPr>
          <w:spacing w:val="-4"/>
          <w:sz w:val="20"/>
        </w:rPr>
        <w:t>reconocía </w:t>
      </w:r>
      <w:r>
        <w:rPr>
          <w:sz w:val="20"/>
        </w:rPr>
        <w:t>que</w:t>
      </w:r>
      <w:r>
        <w:rPr>
          <w:spacing w:val="-18"/>
          <w:sz w:val="20"/>
        </w:rPr>
        <w:t> </w:t>
      </w:r>
      <w:r>
        <w:rPr>
          <w:sz w:val="20"/>
        </w:rPr>
        <w:t>“la</w:t>
      </w:r>
      <w:r>
        <w:rPr>
          <w:spacing w:val="-14"/>
          <w:sz w:val="20"/>
        </w:rPr>
        <w:t> </w:t>
      </w:r>
      <w:r>
        <w:rPr>
          <w:sz w:val="20"/>
        </w:rPr>
        <w:t>censura</w:t>
      </w:r>
      <w:r>
        <w:rPr>
          <w:spacing w:val="-17"/>
          <w:sz w:val="20"/>
        </w:rPr>
        <w:t> </w:t>
      </w:r>
      <w:r>
        <w:rPr>
          <w:sz w:val="20"/>
        </w:rPr>
        <w:t>produciría</w:t>
      </w:r>
      <w:r>
        <w:rPr>
          <w:spacing w:val="-18"/>
          <w:sz w:val="20"/>
        </w:rPr>
        <w:t> </w:t>
      </w:r>
      <w:r>
        <w:rPr>
          <w:sz w:val="20"/>
        </w:rPr>
        <w:t>la</w:t>
      </w:r>
      <w:r>
        <w:rPr>
          <w:spacing w:val="-18"/>
          <w:sz w:val="20"/>
        </w:rPr>
        <w:t> </w:t>
      </w:r>
      <w:r>
        <w:rPr>
          <w:sz w:val="20"/>
        </w:rPr>
        <w:t>inmediata</w:t>
      </w:r>
      <w:r>
        <w:rPr>
          <w:spacing w:val="-16"/>
          <w:sz w:val="20"/>
        </w:rPr>
        <w:t> </w:t>
      </w:r>
      <w:r>
        <w:rPr>
          <w:sz w:val="20"/>
        </w:rPr>
        <w:t>destitución</w:t>
      </w:r>
      <w:r>
        <w:rPr>
          <w:spacing w:val="-18"/>
          <w:sz w:val="20"/>
        </w:rPr>
        <w:t> </w:t>
      </w:r>
      <w:r>
        <w:rPr>
          <w:sz w:val="20"/>
        </w:rPr>
        <w:t>del</w:t>
      </w:r>
      <w:r>
        <w:rPr>
          <w:spacing w:val="-16"/>
          <w:sz w:val="20"/>
        </w:rPr>
        <w:t> </w:t>
      </w:r>
      <w:r>
        <w:rPr>
          <w:sz w:val="20"/>
        </w:rPr>
        <w:t>funcionario”</w:t>
      </w:r>
      <w:hyperlink w:history="true" w:anchor="_bookmark112">
        <w:r>
          <w:rPr>
            <w:position w:val="7"/>
            <w:sz w:val="13"/>
          </w:rPr>
          <w:t>87</w:t>
        </w:r>
      </w:hyperlink>
      <w:r>
        <w:rPr>
          <w:sz w:val="20"/>
        </w:rPr>
        <w:t>.</w:t>
      </w:r>
    </w:p>
    <w:p>
      <w:pPr>
        <w:pStyle w:val="BodyText"/>
        <w:spacing w:before="8"/>
        <w:rPr>
          <w:sz w:val="22"/>
        </w:rPr>
      </w:pPr>
    </w:p>
    <w:p>
      <w:pPr>
        <w:pStyle w:val="ListParagraph"/>
        <w:numPr>
          <w:ilvl w:val="0"/>
          <w:numId w:val="6"/>
        </w:numPr>
        <w:tabs>
          <w:tab w:pos="1110" w:val="left" w:leader="none"/>
        </w:tabs>
        <w:spacing w:line="240" w:lineRule="auto" w:before="1" w:after="0"/>
        <w:ind w:left="401" w:right="115" w:firstLine="0"/>
        <w:jc w:val="both"/>
        <w:rPr>
          <w:sz w:val="20"/>
        </w:rPr>
      </w:pPr>
      <w:r>
        <w:rPr>
          <w:w w:val="95"/>
          <w:sz w:val="20"/>
        </w:rPr>
        <w:t>En</w:t>
      </w:r>
      <w:r>
        <w:rPr>
          <w:spacing w:val="-4"/>
          <w:w w:val="95"/>
          <w:sz w:val="20"/>
        </w:rPr>
        <w:t> </w:t>
      </w:r>
      <w:r>
        <w:rPr>
          <w:w w:val="95"/>
          <w:sz w:val="20"/>
        </w:rPr>
        <w:t>segundo</w:t>
      </w:r>
      <w:r>
        <w:rPr>
          <w:spacing w:val="-7"/>
          <w:w w:val="95"/>
          <w:sz w:val="20"/>
        </w:rPr>
        <w:t> </w:t>
      </w:r>
      <w:r>
        <w:rPr>
          <w:w w:val="95"/>
          <w:sz w:val="20"/>
        </w:rPr>
        <w:t>lugar,</w:t>
      </w:r>
      <w:r>
        <w:rPr>
          <w:spacing w:val="-6"/>
          <w:w w:val="95"/>
          <w:sz w:val="20"/>
        </w:rPr>
        <w:t> </w:t>
      </w:r>
      <w:r>
        <w:rPr>
          <w:w w:val="95"/>
          <w:sz w:val="20"/>
        </w:rPr>
        <w:t>el</w:t>
      </w:r>
      <w:r>
        <w:rPr>
          <w:spacing w:val="-4"/>
          <w:w w:val="95"/>
          <w:sz w:val="20"/>
        </w:rPr>
        <w:t> </w:t>
      </w:r>
      <w:r>
        <w:rPr>
          <w:w w:val="95"/>
          <w:sz w:val="20"/>
        </w:rPr>
        <w:t>Tribunal</w:t>
      </w:r>
      <w:r>
        <w:rPr>
          <w:spacing w:val="-6"/>
          <w:w w:val="95"/>
          <w:sz w:val="20"/>
        </w:rPr>
        <w:t> </w:t>
      </w:r>
      <w:r>
        <w:rPr>
          <w:w w:val="95"/>
          <w:sz w:val="20"/>
        </w:rPr>
        <w:t>advierte</w:t>
      </w:r>
      <w:r>
        <w:rPr>
          <w:spacing w:val="-7"/>
          <w:w w:val="95"/>
          <w:sz w:val="20"/>
        </w:rPr>
        <w:t> </w:t>
      </w:r>
      <w:r>
        <w:rPr>
          <w:w w:val="95"/>
          <w:sz w:val="20"/>
        </w:rPr>
        <w:t>que</w:t>
      </w:r>
      <w:r>
        <w:rPr>
          <w:spacing w:val="-4"/>
          <w:w w:val="95"/>
          <w:sz w:val="20"/>
        </w:rPr>
        <w:t> </w:t>
      </w:r>
      <w:r>
        <w:rPr>
          <w:w w:val="95"/>
          <w:sz w:val="20"/>
        </w:rPr>
        <w:t>el</w:t>
      </w:r>
      <w:r>
        <w:rPr>
          <w:spacing w:val="-2"/>
          <w:w w:val="95"/>
          <w:sz w:val="20"/>
        </w:rPr>
        <w:t> </w:t>
      </w:r>
      <w:r>
        <w:rPr>
          <w:w w:val="95"/>
          <w:sz w:val="20"/>
        </w:rPr>
        <w:t>motivo</w:t>
      </w:r>
      <w:r>
        <w:rPr>
          <w:spacing w:val="-7"/>
          <w:w w:val="95"/>
          <w:sz w:val="20"/>
        </w:rPr>
        <w:t> </w:t>
      </w:r>
      <w:r>
        <w:rPr>
          <w:w w:val="95"/>
          <w:sz w:val="20"/>
        </w:rPr>
        <w:t>que</w:t>
      </w:r>
      <w:r>
        <w:rPr>
          <w:spacing w:val="-7"/>
          <w:w w:val="95"/>
          <w:sz w:val="20"/>
        </w:rPr>
        <w:t> </w:t>
      </w:r>
      <w:r>
        <w:rPr>
          <w:w w:val="95"/>
          <w:sz w:val="20"/>
        </w:rPr>
        <w:t>se</w:t>
      </w:r>
      <w:r>
        <w:rPr>
          <w:spacing w:val="-4"/>
          <w:w w:val="95"/>
          <w:sz w:val="20"/>
        </w:rPr>
        <w:t> </w:t>
      </w:r>
      <w:r>
        <w:rPr>
          <w:w w:val="95"/>
          <w:sz w:val="20"/>
        </w:rPr>
        <w:t>expresó</w:t>
      </w:r>
      <w:r>
        <w:rPr>
          <w:spacing w:val="-7"/>
          <w:w w:val="95"/>
          <w:sz w:val="20"/>
        </w:rPr>
        <w:t> </w:t>
      </w:r>
      <w:r>
        <w:rPr>
          <w:w w:val="95"/>
          <w:sz w:val="20"/>
        </w:rPr>
        <w:t>en</w:t>
      </w:r>
      <w:r>
        <w:rPr>
          <w:spacing w:val="-4"/>
          <w:w w:val="95"/>
          <w:sz w:val="20"/>
        </w:rPr>
        <w:t> </w:t>
      </w:r>
      <w:r>
        <w:rPr>
          <w:w w:val="95"/>
          <w:sz w:val="20"/>
        </w:rPr>
        <w:t>la</w:t>
      </w:r>
      <w:r>
        <w:rPr>
          <w:spacing w:val="-6"/>
          <w:w w:val="95"/>
          <w:sz w:val="20"/>
        </w:rPr>
        <w:t> </w:t>
      </w:r>
      <w:r>
        <w:rPr>
          <w:w w:val="95"/>
          <w:sz w:val="20"/>
        </w:rPr>
        <w:t>Resolución </w:t>
      </w:r>
      <w:r>
        <w:rPr>
          <w:sz w:val="20"/>
        </w:rPr>
        <w:t>No.</w:t>
      </w:r>
      <w:r>
        <w:rPr>
          <w:spacing w:val="-4"/>
          <w:sz w:val="20"/>
        </w:rPr>
        <w:t> </w:t>
      </w:r>
      <w:r>
        <w:rPr>
          <w:sz w:val="20"/>
        </w:rPr>
        <w:t>25-160</w:t>
      </w:r>
      <w:r>
        <w:rPr>
          <w:spacing w:val="-3"/>
          <w:sz w:val="20"/>
        </w:rPr>
        <w:t> </w:t>
      </w:r>
      <w:r>
        <w:rPr>
          <w:sz w:val="20"/>
        </w:rPr>
        <w:t>de</w:t>
      </w:r>
      <w:r>
        <w:rPr>
          <w:spacing w:val="-5"/>
          <w:sz w:val="20"/>
        </w:rPr>
        <w:t> </w:t>
      </w:r>
      <w:r>
        <w:rPr>
          <w:sz w:val="20"/>
        </w:rPr>
        <w:t>25</w:t>
      </w:r>
      <w:r>
        <w:rPr>
          <w:spacing w:val="-3"/>
          <w:sz w:val="20"/>
        </w:rPr>
        <w:t> </w:t>
      </w:r>
      <w:r>
        <w:rPr>
          <w:sz w:val="20"/>
        </w:rPr>
        <w:t>noviembre</w:t>
      </w:r>
      <w:r>
        <w:rPr>
          <w:spacing w:val="-6"/>
          <w:sz w:val="20"/>
        </w:rPr>
        <w:t> </w:t>
      </w:r>
      <w:r>
        <w:rPr>
          <w:sz w:val="20"/>
        </w:rPr>
        <w:t>de</w:t>
      </w:r>
      <w:r>
        <w:rPr>
          <w:spacing w:val="-5"/>
          <w:sz w:val="20"/>
        </w:rPr>
        <w:t> </w:t>
      </w:r>
      <w:r>
        <w:rPr>
          <w:sz w:val="20"/>
        </w:rPr>
        <w:t>2004,</w:t>
      </w:r>
      <w:r>
        <w:rPr>
          <w:spacing w:val="-4"/>
          <w:sz w:val="20"/>
        </w:rPr>
        <w:t> </w:t>
      </w:r>
      <w:r>
        <w:rPr>
          <w:sz w:val="20"/>
        </w:rPr>
        <w:t>mediante</w:t>
      </w:r>
      <w:r>
        <w:rPr>
          <w:spacing w:val="-5"/>
          <w:sz w:val="20"/>
        </w:rPr>
        <w:t> </w:t>
      </w:r>
      <w:r>
        <w:rPr>
          <w:sz w:val="20"/>
        </w:rPr>
        <w:t>la</w:t>
      </w:r>
      <w:r>
        <w:rPr>
          <w:spacing w:val="-1"/>
          <w:sz w:val="20"/>
        </w:rPr>
        <w:t> </w:t>
      </w:r>
      <w:r>
        <w:rPr>
          <w:sz w:val="20"/>
        </w:rPr>
        <w:t>cual</w:t>
      </w:r>
      <w:r>
        <w:rPr>
          <w:spacing w:val="-1"/>
          <w:sz w:val="20"/>
        </w:rPr>
        <w:t> </w:t>
      </w:r>
      <w:r>
        <w:rPr>
          <w:sz w:val="20"/>
        </w:rPr>
        <w:t>el</w:t>
      </w:r>
      <w:r>
        <w:rPr>
          <w:spacing w:val="-3"/>
          <w:sz w:val="20"/>
        </w:rPr>
        <w:t> </w:t>
      </w:r>
      <w:r>
        <w:rPr>
          <w:sz w:val="20"/>
        </w:rPr>
        <w:t>Congreso</w:t>
      </w:r>
      <w:r>
        <w:rPr>
          <w:spacing w:val="-2"/>
          <w:sz w:val="20"/>
        </w:rPr>
        <w:t> </w:t>
      </w:r>
      <w:r>
        <w:rPr>
          <w:sz w:val="20"/>
        </w:rPr>
        <w:t>Nacional</w:t>
      </w:r>
      <w:r>
        <w:rPr>
          <w:spacing w:val="-3"/>
          <w:sz w:val="20"/>
        </w:rPr>
        <w:t> </w:t>
      </w:r>
      <w:r>
        <w:rPr>
          <w:sz w:val="20"/>
        </w:rPr>
        <w:t>cesó</w:t>
      </w:r>
      <w:r>
        <w:rPr>
          <w:spacing w:val="-5"/>
          <w:sz w:val="20"/>
        </w:rPr>
        <w:t> </w:t>
      </w:r>
      <w:r>
        <w:rPr>
          <w:sz w:val="20"/>
        </w:rPr>
        <w:t>a</w:t>
      </w:r>
      <w:r>
        <w:rPr>
          <w:spacing w:val="-3"/>
          <w:sz w:val="20"/>
        </w:rPr>
        <w:t> </w:t>
      </w:r>
      <w:r>
        <w:rPr>
          <w:sz w:val="20"/>
        </w:rPr>
        <w:t>los </w:t>
      </w:r>
      <w:r>
        <w:rPr>
          <w:spacing w:val="-4"/>
          <w:sz w:val="20"/>
        </w:rPr>
        <w:t>vocales</w:t>
      </w:r>
      <w:r>
        <w:rPr>
          <w:spacing w:val="-13"/>
          <w:sz w:val="20"/>
        </w:rPr>
        <w:t> </w:t>
      </w:r>
      <w:r>
        <w:rPr>
          <w:spacing w:val="-4"/>
          <w:sz w:val="20"/>
        </w:rPr>
        <w:t>del</w:t>
      </w:r>
      <w:r>
        <w:rPr>
          <w:spacing w:val="-9"/>
          <w:sz w:val="20"/>
        </w:rPr>
        <w:t> </w:t>
      </w:r>
      <w:r>
        <w:rPr>
          <w:spacing w:val="-4"/>
          <w:sz w:val="20"/>
        </w:rPr>
        <w:t>TSE,</w:t>
      </w:r>
      <w:r>
        <w:rPr>
          <w:spacing w:val="-10"/>
          <w:sz w:val="20"/>
        </w:rPr>
        <w:t> </w:t>
      </w:r>
      <w:r>
        <w:rPr>
          <w:spacing w:val="-4"/>
          <w:sz w:val="20"/>
        </w:rPr>
        <w:t>fue</w:t>
      </w:r>
      <w:r>
        <w:rPr>
          <w:spacing w:val="-13"/>
          <w:sz w:val="20"/>
        </w:rPr>
        <w:t> </w:t>
      </w:r>
      <w:r>
        <w:rPr>
          <w:spacing w:val="-4"/>
          <w:sz w:val="20"/>
        </w:rPr>
        <w:t>que</w:t>
      </w:r>
      <w:r>
        <w:rPr>
          <w:spacing w:val="-11"/>
          <w:sz w:val="20"/>
        </w:rPr>
        <w:t> </w:t>
      </w:r>
      <w:r>
        <w:rPr>
          <w:spacing w:val="-4"/>
          <w:sz w:val="20"/>
        </w:rPr>
        <w:t>“los</w:t>
      </w:r>
      <w:r>
        <w:rPr>
          <w:spacing w:val="-10"/>
          <w:sz w:val="20"/>
        </w:rPr>
        <w:t> </w:t>
      </w:r>
      <w:r>
        <w:rPr>
          <w:spacing w:val="-4"/>
          <w:sz w:val="20"/>
        </w:rPr>
        <w:t>vocales</w:t>
      </w:r>
      <w:r>
        <w:rPr>
          <w:spacing w:val="-10"/>
          <w:sz w:val="20"/>
        </w:rPr>
        <w:t> </w:t>
      </w:r>
      <w:r>
        <w:rPr>
          <w:spacing w:val="-4"/>
          <w:sz w:val="20"/>
        </w:rPr>
        <w:t>principales</w:t>
      </w:r>
      <w:r>
        <w:rPr>
          <w:spacing w:val="-10"/>
          <w:sz w:val="20"/>
        </w:rPr>
        <w:t> </w:t>
      </w:r>
      <w:r>
        <w:rPr>
          <w:spacing w:val="-4"/>
          <w:sz w:val="20"/>
        </w:rPr>
        <w:t>y</w:t>
      </w:r>
      <w:r>
        <w:rPr>
          <w:spacing w:val="-10"/>
          <w:sz w:val="20"/>
        </w:rPr>
        <w:t> </w:t>
      </w:r>
      <w:r>
        <w:rPr>
          <w:spacing w:val="-4"/>
          <w:sz w:val="20"/>
        </w:rPr>
        <w:t>suplentes</w:t>
      </w:r>
      <w:r>
        <w:rPr>
          <w:spacing w:val="-10"/>
          <w:sz w:val="20"/>
        </w:rPr>
        <w:t> </w:t>
      </w:r>
      <w:r>
        <w:rPr>
          <w:spacing w:val="-4"/>
          <w:sz w:val="20"/>
        </w:rPr>
        <w:t>del</w:t>
      </w:r>
      <w:r>
        <w:rPr>
          <w:spacing w:val="-9"/>
          <w:sz w:val="20"/>
        </w:rPr>
        <w:t> </w:t>
      </w:r>
      <w:r>
        <w:rPr>
          <w:spacing w:val="-4"/>
          <w:sz w:val="20"/>
        </w:rPr>
        <w:t>Tribunal</w:t>
      </w:r>
      <w:r>
        <w:rPr>
          <w:spacing w:val="-12"/>
          <w:sz w:val="20"/>
        </w:rPr>
        <w:t> </w:t>
      </w:r>
      <w:r>
        <w:rPr>
          <w:spacing w:val="-4"/>
          <w:sz w:val="20"/>
        </w:rPr>
        <w:t>Supremo</w:t>
      </w:r>
      <w:r>
        <w:rPr>
          <w:spacing w:val="-13"/>
          <w:sz w:val="20"/>
        </w:rPr>
        <w:t> </w:t>
      </w:r>
      <w:r>
        <w:rPr>
          <w:spacing w:val="-4"/>
          <w:sz w:val="20"/>
        </w:rPr>
        <w:t>Electoral </w:t>
      </w:r>
      <w:r>
        <w:rPr>
          <w:w w:val="95"/>
          <w:sz w:val="20"/>
        </w:rPr>
        <w:t>fueron</w:t>
      </w:r>
      <w:r>
        <w:rPr>
          <w:spacing w:val="-7"/>
          <w:w w:val="95"/>
          <w:sz w:val="20"/>
        </w:rPr>
        <w:t> </w:t>
      </w:r>
      <w:r>
        <w:rPr>
          <w:w w:val="95"/>
          <w:sz w:val="20"/>
        </w:rPr>
        <w:t>designados</w:t>
      </w:r>
      <w:r>
        <w:rPr>
          <w:spacing w:val="-7"/>
          <w:w w:val="95"/>
          <w:sz w:val="20"/>
        </w:rPr>
        <w:t> </w:t>
      </w:r>
      <w:r>
        <w:rPr>
          <w:w w:val="95"/>
          <w:sz w:val="20"/>
        </w:rPr>
        <w:t>sin</w:t>
      </w:r>
      <w:r>
        <w:rPr>
          <w:spacing w:val="-5"/>
          <w:w w:val="95"/>
          <w:sz w:val="20"/>
        </w:rPr>
        <w:t> </w:t>
      </w:r>
      <w:r>
        <w:rPr>
          <w:w w:val="95"/>
          <w:sz w:val="20"/>
        </w:rPr>
        <w:t>considerar</w:t>
      </w:r>
      <w:r>
        <w:rPr>
          <w:spacing w:val="-7"/>
          <w:w w:val="95"/>
          <w:sz w:val="20"/>
        </w:rPr>
        <w:t> </w:t>
      </w:r>
      <w:r>
        <w:rPr>
          <w:w w:val="95"/>
          <w:sz w:val="20"/>
        </w:rPr>
        <w:t>lo</w:t>
      </w:r>
      <w:r>
        <w:rPr>
          <w:spacing w:val="-10"/>
          <w:w w:val="95"/>
          <w:sz w:val="20"/>
        </w:rPr>
        <w:t> </w:t>
      </w:r>
      <w:r>
        <w:rPr>
          <w:w w:val="95"/>
          <w:sz w:val="20"/>
        </w:rPr>
        <w:t>que</w:t>
      </w:r>
      <w:r>
        <w:rPr>
          <w:spacing w:val="-5"/>
          <w:w w:val="95"/>
          <w:sz w:val="20"/>
        </w:rPr>
        <w:t> </w:t>
      </w:r>
      <w:r>
        <w:rPr>
          <w:w w:val="95"/>
          <w:sz w:val="20"/>
        </w:rPr>
        <w:t>establece</w:t>
      </w:r>
      <w:r>
        <w:rPr>
          <w:spacing w:val="-5"/>
          <w:w w:val="95"/>
          <w:sz w:val="20"/>
        </w:rPr>
        <w:t> </w:t>
      </w:r>
      <w:r>
        <w:rPr>
          <w:w w:val="95"/>
          <w:sz w:val="20"/>
        </w:rPr>
        <w:t>el</w:t>
      </w:r>
      <w:r>
        <w:rPr>
          <w:spacing w:val="-6"/>
          <w:w w:val="95"/>
          <w:sz w:val="20"/>
        </w:rPr>
        <w:t> </w:t>
      </w:r>
      <w:r>
        <w:rPr>
          <w:w w:val="95"/>
          <w:sz w:val="20"/>
        </w:rPr>
        <w:t>artículo</w:t>
      </w:r>
      <w:r>
        <w:rPr>
          <w:spacing w:val="-7"/>
          <w:w w:val="95"/>
          <w:sz w:val="20"/>
        </w:rPr>
        <w:t> </w:t>
      </w:r>
      <w:r>
        <w:rPr>
          <w:w w:val="95"/>
          <w:sz w:val="20"/>
        </w:rPr>
        <w:t>209</w:t>
      </w:r>
      <w:r>
        <w:rPr>
          <w:spacing w:val="-5"/>
          <w:w w:val="95"/>
          <w:sz w:val="20"/>
        </w:rPr>
        <w:t> </w:t>
      </w:r>
      <w:r>
        <w:rPr>
          <w:w w:val="95"/>
          <w:sz w:val="20"/>
        </w:rPr>
        <w:t>de</w:t>
      </w:r>
      <w:r>
        <w:rPr>
          <w:spacing w:val="-10"/>
          <w:w w:val="95"/>
          <w:sz w:val="20"/>
        </w:rPr>
        <w:t> </w:t>
      </w:r>
      <w:r>
        <w:rPr>
          <w:w w:val="95"/>
          <w:sz w:val="20"/>
        </w:rPr>
        <w:t>la</w:t>
      </w:r>
      <w:r>
        <w:rPr>
          <w:spacing w:val="-6"/>
          <w:w w:val="95"/>
          <w:sz w:val="20"/>
        </w:rPr>
        <w:t> </w:t>
      </w:r>
      <w:r>
        <w:rPr>
          <w:w w:val="95"/>
          <w:sz w:val="20"/>
        </w:rPr>
        <w:t>Constitucional</w:t>
      </w:r>
      <w:r>
        <w:rPr>
          <w:spacing w:val="-6"/>
          <w:w w:val="95"/>
          <w:sz w:val="20"/>
        </w:rPr>
        <w:t> </w:t>
      </w:r>
      <w:r>
        <w:rPr>
          <w:w w:val="95"/>
          <w:sz w:val="20"/>
        </w:rPr>
        <w:t>Política </w:t>
      </w:r>
      <w:r>
        <w:rPr>
          <w:sz w:val="20"/>
        </w:rPr>
        <w:t>de</w:t>
      </w:r>
      <w:r>
        <w:rPr>
          <w:spacing w:val="-6"/>
          <w:sz w:val="20"/>
        </w:rPr>
        <w:t> </w:t>
      </w:r>
      <w:r>
        <w:rPr>
          <w:sz w:val="20"/>
        </w:rPr>
        <w:t>la</w:t>
      </w:r>
      <w:r>
        <w:rPr>
          <w:spacing w:val="-6"/>
          <w:sz w:val="20"/>
        </w:rPr>
        <w:t> </w:t>
      </w:r>
      <w:r>
        <w:rPr>
          <w:sz w:val="20"/>
        </w:rPr>
        <w:t>República</w:t>
      </w:r>
      <w:r>
        <w:rPr>
          <w:spacing w:val="-6"/>
          <w:sz w:val="20"/>
        </w:rPr>
        <w:t> </w:t>
      </w:r>
      <w:r>
        <w:rPr>
          <w:sz w:val="20"/>
        </w:rPr>
        <w:t>y</w:t>
      </w:r>
      <w:r>
        <w:rPr>
          <w:spacing w:val="-4"/>
          <w:sz w:val="20"/>
        </w:rPr>
        <w:t> </w:t>
      </w:r>
      <w:r>
        <w:rPr>
          <w:sz w:val="20"/>
        </w:rPr>
        <w:t>sus</w:t>
      </w:r>
      <w:r>
        <w:rPr>
          <w:spacing w:val="-6"/>
          <w:sz w:val="20"/>
        </w:rPr>
        <w:t> </w:t>
      </w:r>
      <w:r>
        <w:rPr>
          <w:sz w:val="20"/>
        </w:rPr>
        <w:t>leyes”</w:t>
      </w:r>
      <w:hyperlink w:history="true" w:anchor="_bookmark113">
        <w:r>
          <w:rPr>
            <w:position w:val="7"/>
            <w:sz w:val="13"/>
          </w:rPr>
          <w:t>88</w:t>
        </w:r>
      </w:hyperlink>
      <w:r>
        <w:rPr>
          <w:sz w:val="20"/>
        </w:rPr>
        <w:t>.</w:t>
      </w:r>
      <w:r>
        <w:rPr>
          <w:spacing w:val="-6"/>
          <w:sz w:val="20"/>
        </w:rPr>
        <w:t> </w:t>
      </w:r>
      <w:r>
        <w:rPr>
          <w:sz w:val="20"/>
        </w:rPr>
        <w:t>De</w:t>
      </w:r>
      <w:r>
        <w:rPr>
          <w:spacing w:val="-6"/>
          <w:sz w:val="20"/>
        </w:rPr>
        <w:t> </w:t>
      </w:r>
      <w:r>
        <w:rPr>
          <w:sz w:val="20"/>
        </w:rPr>
        <w:t>lo</w:t>
      </w:r>
      <w:r>
        <w:rPr>
          <w:spacing w:val="-6"/>
          <w:sz w:val="20"/>
        </w:rPr>
        <w:t> </w:t>
      </w:r>
      <w:r>
        <w:rPr>
          <w:sz w:val="20"/>
        </w:rPr>
        <w:t>anterior</w:t>
      </w:r>
      <w:r>
        <w:rPr>
          <w:spacing w:val="-5"/>
          <w:sz w:val="20"/>
        </w:rPr>
        <w:t> </w:t>
      </w:r>
      <w:r>
        <w:rPr>
          <w:sz w:val="20"/>
        </w:rPr>
        <w:t>se</w:t>
      </w:r>
      <w:r>
        <w:rPr>
          <w:spacing w:val="-6"/>
          <w:sz w:val="20"/>
        </w:rPr>
        <w:t> </w:t>
      </w:r>
      <w:r>
        <w:rPr>
          <w:sz w:val="20"/>
        </w:rPr>
        <w:t>desprende</w:t>
      </w:r>
      <w:r>
        <w:rPr>
          <w:spacing w:val="-5"/>
          <w:sz w:val="20"/>
        </w:rPr>
        <w:t> </w:t>
      </w:r>
      <w:r>
        <w:rPr>
          <w:sz w:val="20"/>
        </w:rPr>
        <w:t>con</w:t>
      </w:r>
      <w:r>
        <w:rPr>
          <w:spacing w:val="-5"/>
          <w:sz w:val="20"/>
        </w:rPr>
        <w:t> </w:t>
      </w:r>
      <w:r>
        <w:rPr>
          <w:sz w:val="20"/>
        </w:rPr>
        <w:t>claridad</w:t>
      </w:r>
      <w:r>
        <w:rPr>
          <w:spacing w:val="-5"/>
          <w:sz w:val="20"/>
        </w:rPr>
        <w:t> </w:t>
      </w:r>
      <w:r>
        <w:rPr>
          <w:sz w:val="20"/>
        </w:rPr>
        <w:t>que</w:t>
      </w:r>
      <w:r>
        <w:rPr>
          <w:spacing w:val="-5"/>
          <w:sz w:val="20"/>
        </w:rPr>
        <w:t> </w:t>
      </w:r>
      <w:r>
        <w:rPr>
          <w:sz w:val="20"/>
        </w:rPr>
        <w:t>el</w:t>
      </w:r>
      <w:r>
        <w:rPr>
          <w:spacing w:val="-6"/>
          <w:sz w:val="20"/>
        </w:rPr>
        <w:t> </w:t>
      </w:r>
      <w:r>
        <w:rPr>
          <w:sz w:val="20"/>
        </w:rPr>
        <w:t>Congreso Nacional cesó a los vocales del TSE por la supuesta ilegalidad de la votación para su designación,</w:t>
      </w:r>
      <w:r>
        <w:rPr>
          <w:spacing w:val="-18"/>
          <w:sz w:val="20"/>
        </w:rPr>
        <w:t> </w:t>
      </w:r>
      <w:r>
        <w:rPr>
          <w:sz w:val="20"/>
        </w:rPr>
        <w:t>sin</w:t>
      </w:r>
      <w:r>
        <w:rPr>
          <w:spacing w:val="-18"/>
          <w:sz w:val="20"/>
        </w:rPr>
        <w:t> </w:t>
      </w:r>
      <w:r>
        <w:rPr>
          <w:sz w:val="20"/>
        </w:rPr>
        <w:t>especificar</w:t>
      </w:r>
      <w:r>
        <w:rPr>
          <w:spacing w:val="-17"/>
          <w:sz w:val="20"/>
        </w:rPr>
        <w:t> </w:t>
      </w:r>
      <w:r>
        <w:rPr>
          <w:sz w:val="20"/>
        </w:rPr>
        <w:t>norma</w:t>
      </w:r>
      <w:r>
        <w:rPr>
          <w:spacing w:val="-17"/>
          <w:sz w:val="20"/>
        </w:rPr>
        <w:t> </w:t>
      </w:r>
      <w:r>
        <w:rPr>
          <w:sz w:val="20"/>
        </w:rPr>
        <w:t>alguna</w:t>
      </w:r>
      <w:r>
        <w:rPr>
          <w:spacing w:val="-17"/>
          <w:sz w:val="20"/>
        </w:rPr>
        <w:t> </w:t>
      </w:r>
      <w:r>
        <w:rPr>
          <w:sz w:val="20"/>
        </w:rPr>
        <w:t>como</w:t>
      </w:r>
      <w:r>
        <w:rPr>
          <w:spacing w:val="-17"/>
          <w:sz w:val="20"/>
        </w:rPr>
        <w:t> </w:t>
      </w:r>
      <w:r>
        <w:rPr>
          <w:sz w:val="20"/>
        </w:rPr>
        <w:t>base</w:t>
      </w:r>
      <w:r>
        <w:rPr>
          <w:spacing w:val="-18"/>
          <w:sz w:val="20"/>
        </w:rPr>
        <w:t> </w:t>
      </w:r>
      <w:r>
        <w:rPr>
          <w:sz w:val="20"/>
        </w:rPr>
        <w:t>legal</w:t>
      </w:r>
      <w:r>
        <w:rPr>
          <w:spacing w:val="-17"/>
          <w:sz w:val="20"/>
        </w:rPr>
        <w:t> </w:t>
      </w:r>
      <w:r>
        <w:rPr>
          <w:sz w:val="20"/>
        </w:rPr>
        <w:t>de</w:t>
      </w:r>
      <w:r>
        <w:rPr>
          <w:spacing w:val="-18"/>
          <w:sz w:val="20"/>
        </w:rPr>
        <w:t> </w:t>
      </w:r>
      <w:r>
        <w:rPr>
          <w:sz w:val="20"/>
        </w:rPr>
        <w:t>la</w:t>
      </w:r>
      <w:r>
        <w:rPr>
          <w:spacing w:val="-16"/>
          <w:sz w:val="20"/>
        </w:rPr>
        <w:t> </w:t>
      </w:r>
      <w:r>
        <w:rPr>
          <w:sz w:val="20"/>
        </w:rPr>
        <w:t>declaración</w:t>
      </w:r>
      <w:r>
        <w:rPr>
          <w:spacing w:val="-18"/>
          <w:sz w:val="20"/>
        </w:rPr>
        <w:t> </w:t>
      </w:r>
      <w:r>
        <w:rPr>
          <w:sz w:val="20"/>
        </w:rPr>
        <w:t>de</w:t>
      </w:r>
      <w:r>
        <w:rPr>
          <w:spacing w:val="-18"/>
          <w:sz w:val="20"/>
        </w:rPr>
        <w:t> </w:t>
      </w:r>
      <w:r>
        <w:rPr>
          <w:sz w:val="20"/>
        </w:rPr>
        <w:t>cese.</w:t>
      </w:r>
    </w:p>
    <w:p>
      <w:pPr>
        <w:pStyle w:val="BodyText"/>
        <w:spacing w:before="8"/>
        <w:rPr>
          <w:sz w:val="22"/>
        </w:rPr>
      </w:pPr>
    </w:p>
    <w:p>
      <w:pPr>
        <w:pStyle w:val="ListParagraph"/>
        <w:numPr>
          <w:ilvl w:val="0"/>
          <w:numId w:val="6"/>
        </w:numPr>
        <w:tabs>
          <w:tab w:pos="1110" w:val="left" w:leader="none"/>
        </w:tabs>
        <w:spacing w:line="240" w:lineRule="auto" w:before="0" w:after="0"/>
        <w:ind w:left="401" w:right="116" w:firstLine="0"/>
        <w:jc w:val="both"/>
        <w:rPr>
          <w:sz w:val="20"/>
        </w:rPr>
      </w:pPr>
      <w:r>
        <w:rPr>
          <w:sz w:val="20"/>
        </w:rPr>
        <w:t>Asimismo, esta Corte advierte que la declaración de una posible ilegalidad respecto del nombramiento efectuado por el Congreso Nacional correspondía a la Jurisdicción</w:t>
      </w:r>
      <w:r>
        <w:rPr>
          <w:spacing w:val="-18"/>
          <w:sz w:val="20"/>
        </w:rPr>
        <w:t> </w:t>
      </w:r>
      <w:r>
        <w:rPr>
          <w:sz w:val="20"/>
        </w:rPr>
        <w:t>de</w:t>
      </w:r>
      <w:r>
        <w:rPr>
          <w:spacing w:val="-17"/>
          <w:sz w:val="20"/>
        </w:rPr>
        <w:t> </w:t>
      </w:r>
      <w:r>
        <w:rPr>
          <w:sz w:val="20"/>
        </w:rPr>
        <w:t>lo</w:t>
      </w:r>
      <w:r>
        <w:rPr>
          <w:spacing w:val="-18"/>
          <w:sz w:val="20"/>
        </w:rPr>
        <w:t> </w:t>
      </w:r>
      <w:r>
        <w:rPr>
          <w:sz w:val="20"/>
        </w:rPr>
        <w:t>Contencioso</w:t>
      </w:r>
      <w:r>
        <w:rPr>
          <w:spacing w:val="-17"/>
          <w:sz w:val="20"/>
        </w:rPr>
        <w:t> </w:t>
      </w:r>
      <w:r>
        <w:rPr>
          <w:sz w:val="20"/>
        </w:rPr>
        <w:t>Administrativo</w:t>
      </w:r>
      <w:r>
        <w:rPr>
          <w:spacing w:val="-16"/>
          <w:sz w:val="20"/>
        </w:rPr>
        <w:t> </w:t>
      </w:r>
      <w:r>
        <w:rPr>
          <w:sz w:val="20"/>
        </w:rPr>
        <w:t>mediante</w:t>
      </w:r>
      <w:r>
        <w:rPr>
          <w:spacing w:val="-18"/>
          <w:sz w:val="20"/>
        </w:rPr>
        <w:t> </w:t>
      </w:r>
      <w:r>
        <w:rPr>
          <w:sz w:val="20"/>
        </w:rPr>
        <w:t>una</w:t>
      </w:r>
      <w:r>
        <w:rPr>
          <w:spacing w:val="-17"/>
          <w:sz w:val="20"/>
        </w:rPr>
        <w:t> </w:t>
      </w:r>
      <w:r>
        <w:rPr>
          <w:sz w:val="20"/>
        </w:rPr>
        <w:t>acción</w:t>
      </w:r>
      <w:r>
        <w:rPr>
          <w:spacing w:val="-16"/>
          <w:sz w:val="20"/>
        </w:rPr>
        <w:t> </w:t>
      </w:r>
      <w:r>
        <w:rPr>
          <w:sz w:val="20"/>
        </w:rPr>
        <w:t>de</w:t>
      </w:r>
      <w:r>
        <w:rPr>
          <w:spacing w:val="-16"/>
          <w:sz w:val="20"/>
        </w:rPr>
        <w:t> </w:t>
      </w:r>
      <w:r>
        <w:rPr>
          <w:sz w:val="20"/>
        </w:rPr>
        <w:t>lesividad,</w:t>
      </w:r>
      <w:r>
        <w:rPr>
          <w:spacing w:val="-18"/>
          <w:sz w:val="20"/>
        </w:rPr>
        <w:t> </w:t>
      </w:r>
      <w:r>
        <w:rPr>
          <w:sz w:val="20"/>
        </w:rPr>
        <w:t>de</w:t>
      </w:r>
      <w:r>
        <w:rPr>
          <w:spacing w:val="-18"/>
          <w:sz w:val="20"/>
        </w:rPr>
        <w:t> </w:t>
      </w:r>
      <w:r>
        <w:rPr>
          <w:sz w:val="20"/>
        </w:rPr>
        <w:t>forma tal</w:t>
      </w:r>
      <w:r>
        <w:rPr>
          <w:spacing w:val="-4"/>
          <w:sz w:val="20"/>
        </w:rPr>
        <w:t> </w:t>
      </w:r>
      <w:r>
        <w:rPr>
          <w:sz w:val="20"/>
        </w:rPr>
        <w:t>que</w:t>
      </w:r>
      <w:r>
        <w:rPr>
          <w:spacing w:val="-5"/>
          <w:sz w:val="20"/>
        </w:rPr>
        <w:t> </w:t>
      </w:r>
      <w:r>
        <w:rPr>
          <w:sz w:val="20"/>
        </w:rPr>
        <w:t>si</w:t>
      </w:r>
      <w:r>
        <w:rPr>
          <w:spacing w:val="-1"/>
          <w:sz w:val="20"/>
        </w:rPr>
        <w:t> </w:t>
      </w:r>
      <w:r>
        <w:rPr>
          <w:sz w:val="20"/>
        </w:rPr>
        <w:t>el</w:t>
      </w:r>
      <w:r>
        <w:rPr>
          <w:spacing w:val="-1"/>
          <w:sz w:val="20"/>
        </w:rPr>
        <w:t> </w:t>
      </w:r>
      <w:r>
        <w:rPr>
          <w:sz w:val="20"/>
        </w:rPr>
        <w:t>Congreso</w:t>
      </w:r>
      <w:r>
        <w:rPr>
          <w:spacing w:val="-3"/>
          <w:sz w:val="20"/>
        </w:rPr>
        <w:t> </w:t>
      </w:r>
      <w:r>
        <w:rPr>
          <w:sz w:val="20"/>
        </w:rPr>
        <w:t>consideraba</w:t>
      </w:r>
      <w:r>
        <w:rPr>
          <w:spacing w:val="-4"/>
          <w:sz w:val="20"/>
        </w:rPr>
        <w:t> </w:t>
      </w:r>
      <w:r>
        <w:rPr>
          <w:sz w:val="20"/>
        </w:rPr>
        <w:t>que el</w:t>
      </w:r>
      <w:r>
        <w:rPr>
          <w:spacing w:val="-4"/>
          <w:sz w:val="20"/>
        </w:rPr>
        <w:t> </w:t>
      </w:r>
      <w:r>
        <w:rPr>
          <w:sz w:val="20"/>
        </w:rPr>
        <w:t>acto</w:t>
      </w:r>
      <w:r>
        <w:rPr>
          <w:spacing w:val="-3"/>
          <w:sz w:val="20"/>
        </w:rPr>
        <w:t> </w:t>
      </w:r>
      <w:r>
        <w:rPr>
          <w:sz w:val="20"/>
        </w:rPr>
        <w:t>de</w:t>
      </w:r>
      <w:r>
        <w:rPr>
          <w:spacing w:val="-5"/>
          <w:sz w:val="20"/>
        </w:rPr>
        <w:t> </w:t>
      </w:r>
      <w:r>
        <w:rPr>
          <w:sz w:val="20"/>
        </w:rPr>
        <w:t>designación</w:t>
      </w:r>
      <w:r>
        <w:rPr>
          <w:spacing w:val="-1"/>
          <w:sz w:val="20"/>
        </w:rPr>
        <w:t> </w:t>
      </w:r>
      <w:r>
        <w:rPr>
          <w:sz w:val="20"/>
        </w:rPr>
        <w:t>había</w:t>
      </w:r>
      <w:r>
        <w:rPr>
          <w:spacing w:val="-4"/>
          <w:sz w:val="20"/>
        </w:rPr>
        <w:t> </w:t>
      </w:r>
      <w:r>
        <w:rPr>
          <w:sz w:val="20"/>
        </w:rPr>
        <w:t>sido</w:t>
      </w:r>
      <w:r>
        <w:rPr>
          <w:spacing w:val="-5"/>
          <w:sz w:val="20"/>
        </w:rPr>
        <w:t> </w:t>
      </w:r>
      <w:r>
        <w:rPr>
          <w:sz w:val="20"/>
        </w:rPr>
        <w:t>irregular</w:t>
      </w:r>
      <w:r>
        <w:rPr>
          <w:spacing w:val="-5"/>
          <w:sz w:val="20"/>
        </w:rPr>
        <w:t> </w:t>
      </w:r>
      <w:r>
        <w:rPr>
          <w:sz w:val="20"/>
        </w:rPr>
        <w:t>debió acudir a dicha jurisdicción para que determinara si tal nominación era ilícita</w:t>
      </w:r>
      <w:hyperlink w:history="true" w:anchor="_bookmark114">
        <w:r>
          <w:rPr>
            <w:position w:val="7"/>
            <w:sz w:val="13"/>
          </w:rPr>
          <w:t>89</w:t>
        </w:r>
      </w:hyperlink>
      <w:r>
        <w:rPr>
          <w:sz w:val="20"/>
        </w:rPr>
        <w:t>. De la misma forma, de la prueba aportada al Tribunal se desprende que la única forma mediante la cual era posible cesar a los vocales del TSE era mediante el juicio político en aplicación del artículo 130, numeral 9 de la Constitución. Sin embargo, “[n]o existió en contra del Tribunal Supremo Electoral, ni contra ninguno de sus vocales, un procedimiento de fiscalización, como tampoco un juicio político […]”</w:t>
      </w:r>
      <w:hyperlink w:history="true" w:anchor="_bookmark115">
        <w:r>
          <w:rPr>
            <w:position w:val="7"/>
            <w:sz w:val="13"/>
          </w:rPr>
          <w:t>90</w:t>
        </w:r>
      </w:hyperlink>
      <w:r>
        <w:rPr>
          <w:sz w:val="20"/>
        </w:rPr>
        <w:t>.</w:t>
      </w:r>
    </w:p>
    <w:p>
      <w:pPr>
        <w:pStyle w:val="BodyText"/>
        <w:spacing w:before="5"/>
        <w:rPr>
          <w:sz w:val="14"/>
        </w:rPr>
      </w:pPr>
      <w:r>
        <w:rPr/>
        <w:pict>
          <v:rect style="position:absolute;margin-left:85.080002pt;margin-top:9.997885pt;width:144pt;height:.599pt;mso-position-horizontal-relative:page;mso-position-vertical-relative:paragraph;z-index:-15718400;mso-wrap-distance-left:0;mso-wrap-distance-right:0" id="docshape22" filled="true" fillcolor="#000000" stroked="false">
            <v:fill type="solid"/>
            <w10:wrap type="topAndBottom"/>
          </v:rect>
        </w:pict>
      </w:r>
    </w:p>
    <w:p>
      <w:pPr>
        <w:spacing w:before="103"/>
        <w:ind w:left="401" w:right="0" w:firstLine="0"/>
        <w:jc w:val="both"/>
        <w:rPr>
          <w:sz w:val="16"/>
        </w:rPr>
      </w:pPr>
      <w:bookmarkStart w:name="_bookmark111" w:id="142"/>
      <w:bookmarkEnd w:id="142"/>
      <w:r>
        <w:rPr/>
      </w:r>
      <w:r>
        <w:rPr>
          <w:spacing w:val="-2"/>
          <w:sz w:val="16"/>
          <w:vertAlign w:val="superscript"/>
        </w:rPr>
        <w:t>86</w:t>
      </w:r>
      <w:r>
        <w:rPr>
          <w:spacing w:val="53"/>
          <w:sz w:val="16"/>
          <w:vertAlign w:val="baseline"/>
        </w:rPr>
        <w:t>   </w:t>
      </w:r>
      <w:r>
        <w:rPr>
          <w:i/>
          <w:spacing w:val="-2"/>
          <w:sz w:val="16"/>
          <w:vertAlign w:val="baseline"/>
        </w:rPr>
        <w:t>Cfr.</w:t>
      </w:r>
      <w:r>
        <w:rPr>
          <w:i/>
          <w:spacing w:val="-11"/>
          <w:sz w:val="16"/>
          <w:vertAlign w:val="baseline"/>
        </w:rPr>
        <w:t> </w:t>
      </w:r>
      <w:r>
        <w:rPr>
          <w:i/>
          <w:spacing w:val="-2"/>
          <w:sz w:val="16"/>
          <w:vertAlign w:val="baseline"/>
        </w:rPr>
        <w:t>Caso</w:t>
      </w:r>
      <w:r>
        <w:rPr>
          <w:i/>
          <w:spacing w:val="-12"/>
          <w:sz w:val="16"/>
          <w:vertAlign w:val="baseline"/>
        </w:rPr>
        <w:t> </w:t>
      </w:r>
      <w:r>
        <w:rPr>
          <w:i/>
          <w:spacing w:val="-2"/>
          <w:sz w:val="16"/>
          <w:vertAlign w:val="baseline"/>
        </w:rPr>
        <w:t>Maldonado</w:t>
      </w:r>
      <w:r>
        <w:rPr>
          <w:i/>
          <w:spacing w:val="-12"/>
          <w:sz w:val="16"/>
          <w:vertAlign w:val="baseline"/>
        </w:rPr>
        <w:t> </w:t>
      </w:r>
      <w:r>
        <w:rPr>
          <w:i/>
          <w:spacing w:val="-2"/>
          <w:sz w:val="16"/>
          <w:vertAlign w:val="baseline"/>
        </w:rPr>
        <w:t>Ordóñez</w:t>
      </w:r>
      <w:r>
        <w:rPr>
          <w:i/>
          <w:spacing w:val="-12"/>
          <w:sz w:val="16"/>
          <w:vertAlign w:val="baseline"/>
        </w:rPr>
        <w:t> </w:t>
      </w:r>
      <w:r>
        <w:rPr>
          <w:i/>
          <w:spacing w:val="-2"/>
          <w:sz w:val="16"/>
          <w:vertAlign w:val="baseline"/>
        </w:rPr>
        <w:t>Vs.</w:t>
      </w:r>
      <w:r>
        <w:rPr>
          <w:i/>
          <w:spacing w:val="-12"/>
          <w:sz w:val="16"/>
          <w:vertAlign w:val="baseline"/>
        </w:rPr>
        <w:t> </w:t>
      </w:r>
      <w:r>
        <w:rPr>
          <w:i/>
          <w:spacing w:val="-2"/>
          <w:sz w:val="16"/>
          <w:vertAlign w:val="baseline"/>
        </w:rPr>
        <w:t>Guatemala,</w:t>
      </w:r>
      <w:r>
        <w:rPr>
          <w:i/>
          <w:spacing w:val="-12"/>
          <w:sz w:val="16"/>
          <w:vertAlign w:val="baseline"/>
        </w:rPr>
        <w:t> </w:t>
      </w:r>
      <w:r>
        <w:rPr>
          <w:i/>
          <w:spacing w:val="-2"/>
          <w:sz w:val="16"/>
          <w:vertAlign w:val="baseline"/>
        </w:rPr>
        <w:t>supra</w:t>
      </w:r>
      <w:r>
        <w:rPr>
          <w:spacing w:val="-2"/>
          <w:sz w:val="16"/>
          <w:vertAlign w:val="baseline"/>
        </w:rPr>
        <w:t>,</w:t>
      </w:r>
      <w:r>
        <w:rPr>
          <w:spacing w:val="-12"/>
          <w:sz w:val="16"/>
          <w:vertAlign w:val="baseline"/>
        </w:rPr>
        <w:t> </w:t>
      </w:r>
      <w:r>
        <w:rPr>
          <w:spacing w:val="-2"/>
          <w:sz w:val="16"/>
          <w:vertAlign w:val="baseline"/>
        </w:rPr>
        <w:t>párr.</w:t>
      </w:r>
      <w:r>
        <w:rPr>
          <w:spacing w:val="-12"/>
          <w:sz w:val="16"/>
          <w:vertAlign w:val="baseline"/>
        </w:rPr>
        <w:t> </w:t>
      </w:r>
      <w:r>
        <w:rPr>
          <w:spacing w:val="-2"/>
          <w:sz w:val="16"/>
          <w:vertAlign w:val="baseline"/>
        </w:rPr>
        <w:t>75,</w:t>
      </w:r>
      <w:r>
        <w:rPr>
          <w:spacing w:val="-12"/>
          <w:sz w:val="16"/>
          <w:vertAlign w:val="baseline"/>
        </w:rPr>
        <w:t> </w:t>
      </w:r>
      <w:r>
        <w:rPr>
          <w:spacing w:val="-2"/>
          <w:sz w:val="16"/>
          <w:vertAlign w:val="baseline"/>
        </w:rPr>
        <w:t>y</w:t>
      </w:r>
      <w:r>
        <w:rPr>
          <w:spacing w:val="-12"/>
          <w:sz w:val="16"/>
          <w:vertAlign w:val="baseline"/>
        </w:rPr>
        <w:t> </w:t>
      </w:r>
      <w:r>
        <w:rPr>
          <w:i/>
          <w:spacing w:val="-2"/>
          <w:sz w:val="16"/>
          <w:vertAlign w:val="baseline"/>
        </w:rPr>
        <w:t>Caso</w:t>
      </w:r>
      <w:r>
        <w:rPr>
          <w:i/>
          <w:spacing w:val="-12"/>
          <w:sz w:val="16"/>
          <w:vertAlign w:val="baseline"/>
        </w:rPr>
        <w:t> </w:t>
      </w:r>
      <w:r>
        <w:rPr>
          <w:i/>
          <w:spacing w:val="-2"/>
          <w:sz w:val="16"/>
          <w:vertAlign w:val="baseline"/>
        </w:rPr>
        <w:t>Moya</w:t>
      </w:r>
      <w:r>
        <w:rPr>
          <w:i/>
          <w:spacing w:val="-12"/>
          <w:sz w:val="16"/>
          <w:vertAlign w:val="baseline"/>
        </w:rPr>
        <w:t> </w:t>
      </w:r>
      <w:r>
        <w:rPr>
          <w:i/>
          <w:spacing w:val="-2"/>
          <w:sz w:val="16"/>
          <w:vertAlign w:val="baseline"/>
        </w:rPr>
        <w:t>Solís</w:t>
      </w:r>
      <w:r>
        <w:rPr>
          <w:i/>
          <w:spacing w:val="-12"/>
          <w:sz w:val="16"/>
          <w:vertAlign w:val="baseline"/>
        </w:rPr>
        <w:t> </w:t>
      </w:r>
      <w:r>
        <w:rPr>
          <w:i/>
          <w:spacing w:val="-2"/>
          <w:sz w:val="16"/>
          <w:vertAlign w:val="baseline"/>
        </w:rPr>
        <w:t>Vs.</w:t>
      </w:r>
      <w:r>
        <w:rPr>
          <w:i/>
          <w:spacing w:val="-13"/>
          <w:sz w:val="16"/>
          <w:vertAlign w:val="baseline"/>
        </w:rPr>
        <w:t> </w:t>
      </w:r>
      <w:r>
        <w:rPr>
          <w:i/>
          <w:spacing w:val="-2"/>
          <w:sz w:val="16"/>
          <w:vertAlign w:val="baseline"/>
        </w:rPr>
        <w:t>Perú,</w:t>
      </w:r>
      <w:r>
        <w:rPr>
          <w:i/>
          <w:spacing w:val="-12"/>
          <w:sz w:val="16"/>
          <w:vertAlign w:val="baseline"/>
        </w:rPr>
        <w:t> </w:t>
      </w:r>
      <w:r>
        <w:rPr>
          <w:i/>
          <w:spacing w:val="-2"/>
          <w:sz w:val="16"/>
          <w:vertAlign w:val="baseline"/>
        </w:rPr>
        <w:t>supra,</w:t>
      </w:r>
      <w:r>
        <w:rPr>
          <w:i/>
          <w:spacing w:val="-12"/>
          <w:sz w:val="16"/>
          <w:vertAlign w:val="baseline"/>
        </w:rPr>
        <w:t> </w:t>
      </w:r>
      <w:r>
        <w:rPr>
          <w:spacing w:val="-2"/>
          <w:sz w:val="16"/>
          <w:vertAlign w:val="baseline"/>
        </w:rPr>
        <w:t>párr.</w:t>
      </w:r>
      <w:r>
        <w:rPr>
          <w:spacing w:val="-12"/>
          <w:sz w:val="16"/>
          <w:vertAlign w:val="baseline"/>
        </w:rPr>
        <w:t> </w:t>
      </w:r>
      <w:r>
        <w:rPr>
          <w:spacing w:val="-5"/>
          <w:sz w:val="16"/>
          <w:vertAlign w:val="baseline"/>
        </w:rPr>
        <w:t>68.</w:t>
      </w:r>
    </w:p>
    <w:p>
      <w:pPr>
        <w:spacing w:before="120"/>
        <w:ind w:left="401" w:right="117" w:firstLine="0"/>
        <w:jc w:val="both"/>
        <w:rPr>
          <w:sz w:val="16"/>
        </w:rPr>
      </w:pPr>
      <w:bookmarkStart w:name="_bookmark112" w:id="143"/>
      <w:bookmarkEnd w:id="143"/>
      <w:r>
        <w:rPr/>
      </w:r>
      <w:r>
        <w:rPr>
          <w:sz w:val="16"/>
          <w:vertAlign w:val="superscript"/>
        </w:rPr>
        <w:t>87</w:t>
      </w:r>
      <w:r>
        <w:rPr>
          <w:spacing w:val="80"/>
          <w:sz w:val="16"/>
          <w:vertAlign w:val="baseline"/>
        </w:rPr>
        <w:t>   </w:t>
      </w:r>
      <w:r>
        <w:rPr>
          <w:i/>
          <w:sz w:val="16"/>
          <w:vertAlign w:val="baseline"/>
        </w:rPr>
        <w:t>Cfr</w:t>
      </w:r>
      <w:r>
        <w:rPr>
          <w:sz w:val="16"/>
          <w:vertAlign w:val="baseline"/>
        </w:rPr>
        <w:t>.</w:t>
      </w:r>
      <w:r>
        <w:rPr>
          <w:spacing w:val="-12"/>
          <w:sz w:val="16"/>
          <w:vertAlign w:val="baseline"/>
        </w:rPr>
        <w:t> </w:t>
      </w:r>
      <w:r>
        <w:rPr>
          <w:sz w:val="16"/>
          <w:vertAlign w:val="baseline"/>
        </w:rPr>
        <w:t>Constitución</w:t>
      </w:r>
      <w:r>
        <w:rPr>
          <w:spacing w:val="-12"/>
          <w:sz w:val="16"/>
          <w:vertAlign w:val="baseline"/>
        </w:rPr>
        <w:t> </w:t>
      </w:r>
      <w:r>
        <w:rPr>
          <w:sz w:val="16"/>
          <w:vertAlign w:val="baseline"/>
        </w:rPr>
        <w:t>Política</w:t>
      </w:r>
      <w:r>
        <w:rPr>
          <w:spacing w:val="-9"/>
          <w:sz w:val="16"/>
          <w:vertAlign w:val="baseline"/>
        </w:rPr>
        <w:t> </w:t>
      </w:r>
      <w:r>
        <w:rPr>
          <w:sz w:val="16"/>
          <w:vertAlign w:val="baseline"/>
        </w:rPr>
        <w:t>de</w:t>
      </w:r>
      <w:r>
        <w:rPr>
          <w:spacing w:val="-8"/>
          <w:sz w:val="16"/>
          <w:vertAlign w:val="baseline"/>
        </w:rPr>
        <w:t> </w:t>
      </w:r>
      <w:r>
        <w:rPr>
          <w:sz w:val="16"/>
          <w:vertAlign w:val="baseline"/>
        </w:rPr>
        <w:t>la</w:t>
      </w:r>
      <w:r>
        <w:rPr>
          <w:spacing w:val="-14"/>
          <w:sz w:val="16"/>
          <w:vertAlign w:val="baseline"/>
        </w:rPr>
        <w:t> </w:t>
      </w:r>
      <w:r>
        <w:rPr>
          <w:sz w:val="16"/>
          <w:vertAlign w:val="baseline"/>
        </w:rPr>
        <w:t>República</w:t>
      </w:r>
      <w:r>
        <w:rPr>
          <w:spacing w:val="-9"/>
          <w:sz w:val="16"/>
          <w:vertAlign w:val="baseline"/>
        </w:rPr>
        <w:t> </w:t>
      </w:r>
      <w:r>
        <w:rPr>
          <w:sz w:val="16"/>
          <w:vertAlign w:val="baseline"/>
        </w:rPr>
        <w:t>de</w:t>
      </w:r>
      <w:r>
        <w:rPr>
          <w:spacing w:val="-11"/>
          <w:sz w:val="16"/>
          <w:vertAlign w:val="baseline"/>
        </w:rPr>
        <w:t> </w:t>
      </w:r>
      <w:r>
        <w:rPr>
          <w:sz w:val="16"/>
          <w:vertAlign w:val="baseline"/>
        </w:rPr>
        <w:t>Ecuador</w:t>
      </w:r>
      <w:r>
        <w:rPr>
          <w:spacing w:val="-10"/>
          <w:sz w:val="16"/>
          <w:vertAlign w:val="baseline"/>
        </w:rPr>
        <w:t> </w:t>
      </w:r>
      <w:r>
        <w:rPr>
          <w:sz w:val="16"/>
          <w:vertAlign w:val="baseline"/>
        </w:rPr>
        <w:t>de</w:t>
      </w:r>
      <w:r>
        <w:rPr>
          <w:spacing w:val="-11"/>
          <w:sz w:val="16"/>
          <w:vertAlign w:val="baseline"/>
        </w:rPr>
        <w:t> </w:t>
      </w:r>
      <w:r>
        <w:rPr>
          <w:sz w:val="16"/>
          <w:vertAlign w:val="baseline"/>
        </w:rPr>
        <w:t>11</w:t>
      </w:r>
      <w:r>
        <w:rPr>
          <w:spacing w:val="-10"/>
          <w:sz w:val="16"/>
          <w:vertAlign w:val="baseline"/>
        </w:rPr>
        <w:t> </w:t>
      </w:r>
      <w:r>
        <w:rPr>
          <w:sz w:val="16"/>
          <w:vertAlign w:val="baseline"/>
        </w:rPr>
        <w:t>de</w:t>
      </w:r>
      <w:r>
        <w:rPr>
          <w:spacing w:val="-8"/>
          <w:sz w:val="16"/>
          <w:vertAlign w:val="baseline"/>
        </w:rPr>
        <w:t> </w:t>
      </w:r>
      <w:r>
        <w:rPr>
          <w:sz w:val="16"/>
          <w:vertAlign w:val="baseline"/>
        </w:rPr>
        <w:t>agosto</w:t>
      </w:r>
      <w:r>
        <w:rPr>
          <w:spacing w:val="-10"/>
          <w:sz w:val="16"/>
          <w:vertAlign w:val="baseline"/>
        </w:rPr>
        <w:t> </w:t>
      </w:r>
      <w:r>
        <w:rPr>
          <w:sz w:val="16"/>
          <w:vertAlign w:val="baseline"/>
        </w:rPr>
        <w:t>de</w:t>
      </w:r>
      <w:r>
        <w:rPr>
          <w:spacing w:val="-11"/>
          <w:sz w:val="16"/>
          <w:vertAlign w:val="baseline"/>
        </w:rPr>
        <w:t> </w:t>
      </w:r>
      <w:r>
        <w:rPr>
          <w:sz w:val="16"/>
          <w:vertAlign w:val="baseline"/>
        </w:rPr>
        <w:t>1998,</w:t>
      </w:r>
      <w:r>
        <w:rPr>
          <w:spacing w:val="-9"/>
          <w:sz w:val="16"/>
          <w:vertAlign w:val="baseline"/>
        </w:rPr>
        <w:t> </w:t>
      </w:r>
      <w:r>
        <w:rPr>
          <w:sz w:val="16"/>
          <w:vertAlign w:val="baseline"/>
        </w:rPr>
        <w:t>artículo</w:t>
      </w:r>
      <w:r>
        <w:rPr>
          <w:spacing w:val="-10"/>
          <w:sz w:val="16"/>
          <w:vertAlign w:val="baseline"/>
        </w:rPr>
        <w:t> </w:t>
      </w:r>
      <w:r>
        <w:rPr>
          <w:sz w:val="16"/>
          <w:vertAlign w:val="baseline"/>
        </w:rPr>
        <w:t>130</w:t>
      </w:r>
      <w:r>
        <w:rPr>
          <w:spacing w:val="-10"/>
          <w:sz w:val="16"/>
          <w:vertAlign w:val="baseline"/>
        </w:rPr>
        <w:t> </w:t>
      </w:r>
      <w:r>
        <w:rPr>
          <w:sz w:val="16"/>
          <w:vertAlign w:val="baseline"/>
        </w:rPr>
        <w:t>(expediente de prueba, folios 2278 y 2279).</w:t>
      </w:r>
    </w:p>
    <w:p>
      <w:pPr>
        <w:spacing w:before="120"/>
        <w:ind w:left="401" w:right="115" w:hanging="1"/>
        <w:jc w:val="both"/>
        <w:rPr>
          <w:sz w:val="16"/>
        </w:rPr>
      </w:pPr>
      <w:bookmarkStart w:name="_bookmark113" w:id="144"/>
      <w:bookmarkEnd w:id="144"/>
      <w:r>
        <w:rPr/>
      </w:r>
      <w:r>
        <w:rPr>
          <w:sz w:val="16"/>
          <w:vertAlign w:val="superscript"/>
        </w:rPr>
        <w:t>88</w:t>
      </w:r>
      <w:r>
        <w:rPr>
          <w:spacing w:val="80"/>
          <w:sz w:val="16"/>
          <w:vertAlign w:val="baseline"/>
        </w:rPr>
        <w:t>  </w:t>
      </w:r>
      <w:r>
        <w:rPr>
          <w:i/>
          <w:sz w:val="16"/>
          <w:vertAlign w:val="baseline"/>
        </w:rPr>
        <w:t>Cfr</w:t>
      </w:r>
      <w:r>
        <w:rPr>
          <w:sz w:val="16"/>
          <w:vertAlign w:val="baseline"/>
        </w:rPr>
        <w:t>. Resolución del Congreso Nacional No. R-25-160 de 25 de noviembre de 2004, publicada en el Registro Oficial No. 378 (expediente de prueba, folios 1795 y 1796).</w:t>
      </w:r>
    </w:p>
    <w:p>
      <w:pPr>
        <w:spacing w:before="120"/>
        <w:ind w:left="401" w:right="0" w:firstLine="0"/>
        <w:jc w:val="both"/>
        <w:rPr>
          <w:i/>
          <w:sz w:val="16"/>
        </w:rPr>
      </w:pPr>
      <w:bookmarkStart w:name="_bookmark114" w:id="145"/>
      <w:bookmarkEnd w:id="145"/>
      <w:r>
        <w:rPr/>
      </w:r>
      <w:r>
        <w:rPr>
          <w:sz w:val="16"/>
          <w:vertAlign w:val="superscript"/>
        </w:rPr>
        <w:t>89</w:t>
      </w:r>
      <w:r>
        <w:rPr>
          <w:spacing w:val="55"/>
          <w:w w:val="150"/>
          <w:sz w:val="16"/>
          <w:vertAlign w:val="baseline"/>
        </w:rPr>
        <w:t>   </w:t>
      </w:r>
      <w:r>
        <w:rPr>
          <w:i/>
          <w:sz w:val="16"/>
          <w:vertAlign w:val="baseline"/>
        </w:rPr>
        <w:t>Cfr. Caso</w:t>
      </w:r>
      <w:r>
        <w:rPr>
          <w:i/>
          <w:spacing w:val="-3"/>
          <w:sz w:val="16"/>
          <w:vertAlign w:val="baseline"/>
        </w:rPr>
        <w:t> </w:t>
      </w:r>
      <w:r>
        <w:rPr>
          <w:i/>
          <w:sz w:val="16"/>
          <w:vertAlign w:val="baseline"/>
        </w:rPr>
        <w:t>Corte</w:t>
      </w:r>
      <w:r>
        <w:rPr>
          <w:i/>
          <w:spacing w:val="-3"/>
          <w:sz w:val="16"/>
          <w:vertAlign w:val="baseline"/>
        </w:rPr>
        <w:t> </w:t>
      </w:r>
      <w:r>
        <w:rPr>
          <w:i/>
          <w:sz w:val="16"/>
          <w:vertAlign w:val="baseline"/>
        </w:rPr>
        <w:t>Suprema</w:t>
      </w:r>
      <w:r>
        <w:rPr>
          <w:i/>
          <w:spacing w:val="-4"/>
          <w:sz w:val="16"/>
          <w:vertAlign w:val="baseline"/>
        </w:rPr>
        <w:t> </w:t>
      </w:r>
      <w:r>
        <w:rPr>
          <w:i/>
          <w:sz w:val="16"/>
          <w:vertAlign w:val="baseline"/>
        </w:rPr>
        <w:t>de</w:t>
      </w:r>
      <w:r>
        <w:rPr>
          <w:i/>
          <w:spacing w:val="-1"/>
          <w:sz w:val="16"/>
          <w:vertAlign w:val="baseline"/>
        </w:rPr>
        <w:t> </w:t>
      </w:r>
      <w:r>
        <w:rPr>
          <w:i/>
          <w:sz w:val="16"/>
          <w:vertAlign w:val="baseline"/>
        </w:rPr>
        <w:t>Justicia</w:t>
      </w:r>
      <w:r>
        <w:rPr>
          <w:i/>
          <w:spacing w:val="-2"/>
          <w:sz w:val="16"/>
          <w:vertAlign w:val="baseline"/>
        </w:rPr>
        <w:t> </w:t>
      </w:r>
      <w:r>
        <w:rPr>
          <w:i/>
          <w:sz w:val="16"/>
          <w:vertAlign w:val="baseline"/>
        </w:rPr>
        <w:t>(Quintana</w:t>
      </w:r>
      <w:r>
        <w:rPr>
          <w:i/>
          <w:spacing w:val="-2"/>
          <w:sz w:val="16"/>
          <w:vertAlign w:val="baseline"/>
        </w:rPr>
        <w:t> </w:t>
      </w:r>
      <w:r>
        <w:rPr>
          <w:i/>
          <w:sz w:val="16"/>
          <w:vertAlign w:val="baseline"/>
        </w:rPr>
        <w:t>Coello</w:t>
      </w:r>
      <w:r>
        <w:rPr>
          <w:i/>
          <w:spacing w:val="-3"/>
          <w:sz w:val="16"/>
          <w:vertAlign w:val="baseline"/>
        </w:rPr>
        <w:t> </w:t>
      </w:r>
      <w:r>
        <w:rPr>
          <w:i/>
          <w:sz w:val="16"/>
          <w:vertAlign w:val="baseline"/>
        </w:rPr>
        <w:t>y</w:t>
      </w:r>
      <w:r>
        <w:rPr>
          <w:i/>
          <w:spacing w:val="-3"/>
          <w:sz w:val="16"/>
          <w:vertAlign w:val="baseline"/>
        </w:rPr>
        <w:t> </w:t>
      </w:r>
      <w:r>
        <w:rPr>
          <w:i/>
          <w:sz w:val="16"/>
          <w:vertAlign w:val="baseline"/>
        </w:rPr>
        <w:t>otros)</w:t>
      </w:r>
      <w:r>
        <w:rPr>
          <w:i/>
          <w:spacing w:val="-2"/>
          <w:sz w:val="16"/>
          <w:vertAlign w:val="baseline"/>
        </w:rPr>
        <w:t> </w:t>
      </w:r>
      <w:r>
        <w:rPr>
          <w:i/>
          <w:sz w:val="16"/>
          <w:vertAlign w:val="baseline"/>
        </w:rPr>
        <w:t>Vs.</w:t>
      </w:r>
      <w:r>
        <w:rPr>
          <w:i/>
          <w:spacing w:val="-3"/>
          <w:sz w:val="16"/>
          <w:vertAlign w:val="baseline"/>
        </w:rPr>
        <w:t> </w:t>
      </w:r>
      <w:r>
        <w:rPr>
          <w:i/>
          <w:sz w:val="16"/>
          <w:vertAlign w:val="baseline"/>
        </w:rPr>
        <w:t>Ecuador</w:t>
      </w:r>
      <w:r>
        <w:rPr>
          <w:sz w:val="16"/>
          <w:vertAlign w:val="baseline"/>
        </w:rPr>
        <w:t>,</w:t>
      </w:r>
      <w:r>
        <w:rPr>
          <w:spacing w:val="-5"/>
          <w:sz w:val="16"/>
          <w:vertAlign w:val="baseline"/>
        </w:rPr>
        <w:t> </w:t>
      </w:r>
      <w:r>
        <w:rPr>
          <w:i/>
          <w:sz w:val="16"/>
          <w:vertAlign w:val="baseline"/>
        </w:rPr>
        <w:t>supra,</w:t>
      </w:r>
      <w:r>
        <w:rPr>
          <w:i/>
          <w:spacing w:val="-5"/>
          <w:sz w:val="16"/>
          <w:vertAlign w:val="baseline"/>
        </w:rPr>
        <w:t> </w:t>
      </w:r>
      <w:r>
        <w:rPr>
          <w:sz w:val="16"/>
          <w:vertAlign w:val="baseline"/>
        </w:rPr>
        <w:t>párr.</w:t>
      </w:r>
      <w:r>
        <w:rPr>
          <w:spacing w:val="-5"/>
          <w:sz w:val="16"/>
          <w:vertAlign w:val="baseline"/>
        </w:rPr>
        <w:t> </w:t>
      </w:r>
      <w:r>
        <w:rPr>
          <w:spacing w:val="-4"/>
          <w:sz w:val="16"/>
          <w:vertAlign w:val="baseline"/>
        </w:rPr>
        <w:t>175</w:t>
      </w:r>
      <w:r>
        <w:rPr>
          <w:i/>
          <w:spacing w:val="-4"/>
          <w:sz w:val="16"/>
          <w:vertAlign w:val="baseline"/>
        </w:rPr>
        <w:t>.</w:t>
      </w:r>
    </w:p>
    <w:p>
      <w:pPr>
        <w:spacing w:before="122"/>
        <w:ind w:left="401" w:right="116" w:firstLine="0"/>
        <w:jc w:val="both"/>
        <w:rPr>
          <w:sz w:val="16"/>
        </w:rPr>
      </w:pPr>
      <w:bookmarkStart w:name="_bookmark115" w:id="146"/>
      <w:bookmarkEnd w:id="146"/>
      <w:r>
        <w:rPr/>
      </w:r>
      <w:r>
        <w:rPr>
          <w:sz w:val="16"/>
          <w:vertAlign w:val="superscript"/>
        </w:rPr>
        <w:t>90</w:t>
      </w:r>
      <w:r>
        <w:rPr>
          <w:spacing w:val="80"/>
          <w:sz w:val="16"/>
          <w:vertAlign w:val="baseline"/>
        </w:rPr>
        <w:t>   </w:t>
      </w:r>
      <w:r>
        <w:rPr>
          <w:i/>
          <w:sz w:val="16"/>
          <w:vertAlign w:val="baseline"/>
        </w:rPr>
        <w:t>Cfr.</w:t>
      </w:r>
      <w:r>
        <w:rPr>
          <w:i/>
          <w:spacing w:val="-3"/>
          <w:sz w:val="16"/>
          <w:vertAlign w:val="baseline"/>
        </w:rPr>
        <w:t> </w:t>
      </w:r>
      <w:r>
        <w:rPr>
          <w:sz w:val="16"/>
          <w:vertAlign w:val="baseline"/>
        </w:rPr>
        <w:t>Versión</w:t>
      </w:r>
      <w:r>
        <w:rPr>
          <w:spacing w:val="-4"/>
          <w:sz w:val="16"/>
          <w:vertAlign w:val="baseline"/>
        </w:rPr>
        <w:t> </w:t>
      </w:r>
      <w:r>
        <w:rPr>
          <w:sz w:val="16"/>
          <w:vertAlign w:val="baseline"/>
        </w:rPr>
        <w:t>escrita</w:t>
      </w:r>
      <w:r>
        <w:rPr>
          <w:spacing w:val="-3"/>
          <w:sz w:val="16"/>
          <w:vertAlign w:val="baseline"/>
        </w:rPr>
        <w:t> </w:t>
      </w:r>
      <w:r>
        <w:rPr>
          <w:sz w:val="16"/>
          <w:vertAlign w:val="baseline"/>
        </w:rPr>
        <w:t>del</w:t>
      </w:r>
      <w:r>
        <w:rPr>
          <w:spacing w:val="-3"/>
          <w:sz w:val="16"/>
          <w:vertAlign w:val="baseline"/>
        </w:rPr>
        <w:t> </w:t>
      </w:r>
      <w:r>
        <w:rPr>
          <w:sz w:val="16"/>
          <w:vertAlign w:val="baseline"/>
        </w:rPr>
        <w:t>peritaje</w:t>
      </w:r>
      <w:r>
        <w:rPr>
          <w:spacing w:val="-2"/>
          <w:sz w:val="16"/>
          <w:vertAlign w:val="baseline"/>
        </w:rPr>
        <w:t> </w:t>
      </w:r>
      <w:r>
        <w:rPr>
          <w:sz w:val="16"/>
          <w:vertAlign w:val="baseline"/>
        </w:rPr>
        <w:t>de</w:t>
      </w:r>
      <w:r>
        <w:rPr>
          <w:spacing w:val="-2"/>
          <w:sz w:val="16"/>
          <w:vertAlign w:val="baseline"/>
        </w:rPr>
        <w:t> </w:t>
      </w:r>
      <w:r>
        <w:rPr>
          <w:sz w:val="16"/>
          <w:vertAlign w:val="baseline"/>
        </w:rPr>
        <w:t>la</w:t>
      </w:r>
      <w:r>
        <w:rPr>
          <w:spacing w:val="-1"/>
          <w:sz w:val="16"/>
          <w:vertAlign w:val="baseline"/>
        </w:rPr>
        <w:t> </w:t>
      </w:r>
      <w:r>
        <w:rPr>
          <w:sz w:val="16"/>
          <w:vertAlign w:val="baseline"/>
        </w:rPr>
        <w:t>señora</w:t>
      </w:r>
      <w:r>
        <w:rPr>
          <w:spacing w:val="-3"/>
          <w:sz w:val="16"/>
          <w:vertAlign w:val="baseline"/>
        </w:rPr>
        <w:t> </w:t>
      </w:r>
      <w:r>
        <w:rPr>
          <w:sz w:val="16"/>
          <w:vertAlign w:val="baseline"/>
        </w:rPr>
        <w:t>Ruth</w:t>
      </w:r>
      <w:r>
        <w:rPr>
          <w:spacing w:val="-1"/>
          <w:sz w:val="16"/>
          <w:vertAlign w:val="baseline"/>
        </w:rPr>
        <w:t> </w:t>
      </w:r>
      <w:r>
        <w:rPr>
          <w:sz w:val="16"/>
          <w:vertAlign w:val="baseline"/>
        </w:rPr>
        <w:t>Hidalgo,</w:t>
      </w:r>
      <w:r>
        <w:rPr>
          <w:spacing w:val="-3"/>
          <w:sz w:val="16"/>
          <w:vertAlign w:val="baseline"/>
        </w:rPr>
        <w:t> </w:t>
      </w:r>
      <w:r>
        <w:rPr>
          <w:sz w:val="16"/>
          <w:vertAlign w:val="baseline"/>
        </w:rPr>
        <w:t>rendido</w:t>
      </w:r>
      <w:r>
        <w:rPr>
          <w:spacing w:val="-2"/>
          <w:sz w:val="16"/>
          <w:vertAlign w:val="baseline"/>
        </w:rPr>
        <w:t> </w:t>
      </w:r>
      <w:r>
        <w:rPr>
          <w:sz w:val="16"/>
          <w:vertAlign w:val="baseline"/>
        </w:rPr>
        <w:t>en</w:t>
      </w:r>
      <w:r>
        <w:rPr>
          <w:spacing w:val="-3"/>
          <w:sz w:val="16"/>
          <w:vertAlign w:val="baseline"/>
        </w:rPr>
        <w:t> </w:t>
      </w:r>
      <w:r>
        <w:rPr>
          <w:sz w:val="16"/>
          <w:vertAlign w:val="baseline"/>
        </w:rPr>
        <w:t>la</w:t>
      </w:r>
      <w:r>
        <w:rPr>
          <w:spacing w:val="-3"/>
          <w:sz w:val="16"/>
          <w:vertAlign w:val="baseline"/>
        </w:rPr>
        <w:t> </w:t>
      </w:r>
      <w:r>
        <w:rPr>
          <w:sz w:val="16"/>
          <w:vertAlign w:val="baseline"/>
        </w:rPr>
        <w:t>audiencia</w:t>
      </w:r>
      <w:r>
        <w:rPr>
          <w:spacing w:val="-3"/>
          <w:sz w:val="16"/>
          <w:vertAlign w:val="baseline"/>
        </w:rPr>
        <w:t> </w:t>
      </w:r>
      <w:r>
        <w:rPr>
          <w:sz w:val="16"/>
          <w:vertAlign w:val="baseline"/>
        </w:rPr>
        <w:t>pública</w:t>
      </w:r>
      <w:r>
        <w:rPr>
          <w:spacing w:val="-3"/>
          <w:sz w:val="16"/>
          <w:vertAlign w:val="baseline"/>
        </w:rPr>
        <w:t> </w:t>
      </w:r>
      <w:r>
        <w:rPr>
          <w:sz w:val="16"/>
          <w:vertAlign w:val="baseline"/>
        </w:rPr>
        <w:t>celebrada</w:t>
      </w:r>
      <w:r>
        <w:rPr>
          <w:spacing w:val="-3"/>
          <w:sz w:val="16"/>
          <w:vertAlign w:val="baseline"/>
        </w:rPr>
        <w:t> </w:t>
      </w:r>
      <w:r>
        <w:rPr>
          <w:sz w:val="16"/>
          <w:vertAlign w:val="baseline"/>
        </w:rPr>
        <w:t>el 8</w:t>
      </w:r>
      <w:r>
        <w:rPr>
          <w:spacing w:val="-7"/>
          <w:sz w:val="16"/>
          <w:vertAlign w:val="baseline"/>
        </w:rPr>
        <w:t> </w:t>
      </w:r>
      <w:r>
        <w:rPr>
          <w:sz w:val="16"/>
          <w:vertAlign w:val="baseline"/>
        </w:rPr>
        <w:t>de</w:t>
      </w:r>
      <w:r>
        <w:rPr>
          <w:spacing w:val="-8"/>
          <w:sz w:val="16"/>
          <w:vertAlign w:val="baseline"/>
        </w:rPr>
        <w:t> </w:t>
      </w:r>
      <w:r>
        <w:rPr>
          <w:sz w:val="16"/>
          <w:vertAlign w:val="baseline"/>
        </w:rPr>
        <w:t>septiembre</w:t>
      </w:r>
      <w:r>
        <w:rPr>
          <w:spacing w:val="-10"/>
          <w:sz w:val="16"/>
          <w:vertAlign w:val="baseline"/>
        </w:rPr>
        <w:t> </w:t>
      </w:r>
      <w:r>
        <w:rPr>
          <w:sz w:val="16"/>
          <w:vertAlign w:val="baseline"/>
        </w:rPr>
        <w:t>de</w:t>
      </w:r>
      <w:r>
        <w:rPr>
          <w:spacing w:val="-10"/>
          <w:sz w:val="16"/>
          <w:vertAlign w:val="baseline"/>
        </w:rPr>
        <w:t> </w:t>
      </w:r>
      <w:r>
        <w:rPr>
          <w:sz w:val="16"/>
          <w:vertAlign w:val="baseline"/>
        </w:rPr>
        <w:t>2022</w:t>
      </w:r>
      <w:r>
        <w:rPr>
          <w:spacing w:val="-7"/>
          <w:sz w:val="16"/>
          <w:vertAlign w:val="baseline"/>
        </w:rPr>
        <w:t> </w:t>
      </w:r>
      <w:r>
        <w:rPr>
          <w:sz w:val="16"/>
          <w:vertAlign w:val="baseline"/>
        </w:rPr>
        <w:t>en</w:t>
      </w:r>
      <w:r>
        <w:rPr>
          <w:spacing w:val="-9"/>
          <w:sz w:val="16"/>
          <w:vertAlign w:val="baseline"/>
        </w:rPr>
        <w:t> </w:t>
      </w:r>
      <w:r>
        <w:rPr>
          <w:sz w:val="16"/>
          <w:vertAlign w:val="baseline"/>
        </w:rPr>
        <w:t>el</w:t>
      </w:r>
      <w:r>
        <w:rPr>
          <w:spacing w:val="-12"/>
          <w:sz w:val="16"/>
          <w:vertAlign w:val="baseline"/>
        </w:rPr>
        <w:t> </w:t>
      </w:r>
      <w:r>
        <w:rPr>
          <w:sz w:val="16"/>
          <w:vertAlign w:val="baseline"/>
        </w:rPr>
        <w:t>marco</w:t>
      </w:r>
      <w:r>
        <w:rPr>
          <w:spacing w:val="-8"/>
          <w:sz w:val="16"/>
          <w:vertAlign w:val="baseline"/>
        </w:rPr>
        <w:t> </w:t>
      </w:r>
      <w:r>
        <w:rPr>
          <w:sz w:val="16"/>
          <w:vertAlign w:val="baseline"/>
        </w:rPr>
        <w:t>del</w:t>
      </w:r>
      <w:r>
        <w:rPr>
          <w:spacing w:val="-9"/>
          <w:sz w:val="16"/>
          <w:vertAlign w:val="baseline"/>
        </w:rPr>
        <w:t> </w:t>
      </w:r>
      <w:r>
        <w:rPr>
          <w:sz w:val="16"/>
          <w:vertAlign w:val="baseline"/>
        </w:rPr>
        <w:t>151</w:t>
      </w:r>
      <w:r>
        <w:rPr>
          <w:spacing w:val="-10"/>
          <w:sz w:val="16"/>
          <w:vertAlign w:val="baseline"/>
        </w:rPr>
        <w:t> </w:t>
      </w:r>
      <w:r>
        <w:rPr>
          <w:sz w:val="16"/>
          <w:vertAlign w:val="baseline"/>
        </w:rPr>
        <w:t>Periodo</w:t>
      </w:r>
      <w:r>
        <w:rPr>
          <w:spacing w:val="-10"/>
          <w:sz w:val="16"/>
          <w:vertAlign w:val="baseline"/>
        </w:rPr>
        <w:t> </w:t>
      </w:r>
      <w:r>
        <w:rPr>
          <w:sz w:val="16"/>
          <w:vertAlign w:val="baseline"/>
        </w:rPr>
        <w:t>Ordinario</w:t>
      </w:r>
      <w:r>
        <w:rPr>
          <w:spacing w:val="-8"/>
          <w:sz w:val="16"/>
          <w:vertAlign w:val="baseline"/>
        </w:rPr>
        <w:t> </w:t>
      </w:r>
      <w:r>
        <w:rPr>
          <w:sz w:val="16"/>
          <w:vertAlign w:val="baseline"/>
        </w:rPr>
        <w:t>de</w:t>
      </w:r>
      <w:r>
        <w:rPr>
          <w:spacing w:val="-8"/>
          <w:sz w:val="16"/>
          <w:vertAlign w:val="baseline"/>
        </w:rPr>
        <w:t> </w:t>
      </w:r>
      <w:r>
        <w:rPr>
          <w:sz w:val="16"/>
          <w:vertAlign w:val="baseline"/>
        </w:rPr>
        <w:t>Sesiones</w:t>
      </w:r>
      <w:r>
        <w:rPr>
          <w:spacing w:val="-8"/>
          <w:sz w:val="16"/>
          <w:vertAlign w:val="baseline"/>
        </w:rPr>
        <w:t> </w:t>
      </w:r>
      <w:r>
        <w:rPr>
          <w:sz w:val="16"/>
          <w:vertAlign w:val="baseline"/>
        </w:rPr>
        <w:t>(expediente</w:t>
      </w:r>
      <w:r>
        <w:rPr>
          <w:spacing w:val="-11"/>
          <w:sz w:val="16"/>
          <w:vertAlign w:val="baseline"/>
        </w:rPr>
        <w:t> </w:t>
      </w:r>
      <w:r>
        <w:rPr>
          <w:sz w:val="16"/>
          <w:vertAlign w:val="baseline"/>
        </w:rPr>
        <w:t>de</w:t>
      </w:r>
      <w:r>
        <w:rPr>
          <w:spacing w:val="-8"/>
          <w:sz w:val="16"/>
          <w:vertAlign w:val="baseline"/>
        </w:rPr>
        <w:t> </w:t>
      </w:r>
      <w:r>
        <w:rPr>
          <w:sz w:val="16"/>
          <w:vertAlign w:val="baseline"/>
        </w:rPr>
        <w:t>prueba,</w:t>
      </w:r>
      <w:r>
        <w:rPr>
          <w:spacing w:val="-12"/>
          <w:sz w:val="16"/>
          <w:vertAlign w:val="baseline"/>
        </w:rPr>
        <w:t> </w:t>
      </w:r>
      <w:r>
        <w:rPr>
          <w:sz w:val="16"/>
          <w:vertAlign w:val="baseline"/>
        </w:rPr>
        <w:t>folio</w:t>
      </w:r>
      <w:r>
        <w:rPr>
          <w:spacing w:val="-10"/>
          <w:sz w:val="16"/>
          <w:vertAlign w:val="baseline"/>
        </w:rPr>
        <w:t> </w:t>
      </w:r>
      <w:r>
        <w:rPr>
          <w:sz w:val="16"/>
          <w:vertAlign w:val="baseline"/>
        </w:rPr>
        <w:t>2733 y 2734).</w:t>
      </w:r>
    </w:p>
    <w:p>
      <w:pPr>
        <w:spacing w:after="0"/>
        <w:jc w:val="both"/>
        <w:rPr>
          <w:sz w:val="16"/>
        </w:rPr>
        <w:sectPr>
          <w:pgSz w:w="12240" w:h="15840"/>
          <w:pgMar w:header="0" w:footer="898" w:top="1340" w:bottom="1080" w:left="1300" w:right="1580"/>
        </w:sectPr>
      </w:pPr>
    </w:p>
    <w:p>
      <w:pPr>
        <w:pStyle w:val="ListParagraph"/>
        <w:numPr>
          <w:ilvl w:val="0"/>
          <w:numId w:val="6"/>
        </w:numPr>
        <w:tabs>
          <w:tab w:pos="1110" w:val="left" w:leader="none"/>
        </w:tabs>
        <w:spacing w:line="259" w:lineRule="auto" w:before="72" w:after="0"/>
        <w:ind w:left="401" w:right="117" w:firstLine="0"/>
        <w:jc w:val="both"/>
        <w:rPr>
          <w:sz w:val="20"/>
        </w:rPr>
      </w:pPr>
      <w:r>
        <w:rPr>
          <w:sz w:val="20"/>
        </w:rPr>
        <w:t>En tercer lugar, la Corte considera pertinente reiterar las precisiones realizadas sobre la faceta institucional y la dimensión objetiva de la independencia judicial realizadas en los casos </w:t>
      </w:r>
      <w:r>
        <w:rPr>
          <w:i/>
          <w:sz w:val="20"/>
        </w:rPr>
        <w:t>de la Corte Suprema de Justicia (Quintana Coello y otros) Vs.</w:t>
      </w:r>
      <w:r>
        <w:rPr>
          <w:i/>
          <w:sz w:val="20"/>
        </w:rPr>
        <w:t> Ecuador </w:t>
      </w:r>
      <w:r>
        <w:rPr>
          <w:sz w:val="20"/>
        </w:rPr>
        <w:t>y del </w:t>
      </w:r>
      <w:r>
        <w:rPr>
          <w:i/>
          <w:sz w:val="20"/>
        </w:rPr>
        <w:t>Tribunal Constitucional (Camba Campos y otros) Vs. Ecuador</w:t>
      </w:r>
      <w:hyperlink w:history="true" w:anchor="_bookmark116">
        <w:r>
          <w:rPr>
            <w:i/>
            <w:position w:val="7"/>
            <w:sz w:val="13"/>
          </w:rPr>
          <w:t>91</w:t>
        </w:r>
      </w:hyperlink>
      <w:r>
        <w:rPr>
          <w:i/>
          <w:sz w:val="20"/>
        </w:rPr>
        <w:t>. </w:t>
      </w:r>
      <w:r>
        <w:rPr>
          <w:sz w:val="20"/>
        </w:rPr>
        <w:t>La Corte considera que las circunstancias del presente caso son análogas a las de dichos casos, en</w:t>
      </w:r>
      <w:r>
        <w:rPr>
          <w:spacing w:val="-16"/>
          <w:sz w:val="20"/>
        </w:rPr>
        <w:t> </w:t>
      </w:r>
      <w:r>
        <w:rPr>
          <w:sz w:val="20"/>
        </w:rPr>
        <w:t>el</w:t>
      </w:r>
      <w:r>
        <w:rPr>
          <w:spacing w:val="-15"/>
          <w:sz w:val="20"/>
        </w:rPr>
        <w:t> </w:t>
      </w:r>
      <w:r>
        <w:rPr>
          <w:sz w:val="20"/>
        </w:rPr>
        <w:t>sentido</w:t>
      </w:r>
      <w:r>
        <w:rPr>
          <w:spacing w:val="-16"/>
          <w:sz w:val="20"/>
        </w:rPr>
        <w:t> </w:t>
      </w:r>
      <w:r>
        <w:rPr>
          <w:sz w:val="20"/>
        </w:rPr>
        <w:t>que</w:t>
      </w:r>
      <w:r>
        <w:rPr>
          <w:spacing w:val="-16"/>
          <w:sz w:val="20"/>
        </w:rPr>
        <w:t> </w:t>
      </w:r>
      <w:r>
        <w:rPr>
          <w:sz w:val="20"/>
        </w:rPr>
        <w:t>el</w:t>
      </w:r>
      <w:r>
        <w:rPr>
          <w:spacing w:val="-15"/>
          <w:sz w:val="20"/>
        </w:rPr>
        <w:t> </w:t>
      </w:r>
      <w:r>
        <w:rPr>
          <w:sz w:val="20"/>
        </w:rPr>
        <w:t>cese</w:t>
      </w:r>
      <w:r>
        <w:rPr>
          <w:spacing w:val="-16"/>
          <w:sz w:val="20"/>
        </w:rPr>
        <w:t> </w:t>
      </w:r>
      <w:r>
        <w:rPr>
          <w:sz w:val="20"/>
        </w:rPr>
        <w:t>de</w:t>
      </w:r>
      <w:r>
        <w:rPr>
          <w:spacing w:val="-16"/>
          <w:sz w:val="20"/>
        </w:rPr>
        <w:t> </w:t>
      </w:r>
      <w:r>
        <w:rPr>
          <w:sz w:val="20"/>
        </w:rPr>
        <w:t>los</w:t>
      </w:r>
      <w:r>
        <w:rPr>
          <w:spacing w:val="-16"/>
          <w:sz w:val="20"/>
        </w:rPr>
        <w:t> </w:t>
      </w:r>
      <w:r>
        <w:rPr>
          <w:sz w:val="20"/>
        </w:rPr>
        <w:t>vocales</w:t>
      </w:r>
      <w:r>
        <w:rPr>
          <w:spacing w:val="-16"/>
          <w:sz w:val="20"/>
        </w:rPr>
        <w:t> </w:t>
      </w:r>
      <w:r>
        <w:rPr>
          <w:sz w:val="20"/>
        </w:rPr>
        <w:t>del</w:t>
      </w:r>
      <w:r>
        <w:rPr>
          <w:spacing w:val="-15"/>
          <w:sz w:val="20"/>
        </w:rPr>
        <w:t> </w:t>
      </w:r>
      <w:r>
        <w:rPr>
          <w:sz w:val="20"/>
        </w:rPr>
        <w:t>TSE</w:t>
      </w:r>
      <w:r>
        <w:rPr>
          <w:spacing w:val="-14"/>
          <w:sz w:val="20"/>
        </w:rPr>
        <w:t> </w:t>
      </w:r>
      <w:r>
        <w:rPr>
          <w:sz w:val="20"/>
        </w:rPr>
        <w:t>se</w:t>
      </w:r>
      <w:r>
        <w:rPr>
          <w:spacing w:val="-18"/>
          <w:sz w:val="20"/>
        </w:rPr>
        <w:t> </w:t>
      </w:r>
      <w:r>
        <w:rPr>
          <w:sz w:val="20"/>
        </w:rPr>
        <w:t>produjo</w:t>
      </w:r>
      <w:r>
        <w:rPr>
          <w:spacing w:val="-14"/>
          <w:sz w:val="20"/>
        </w:rPr>
        <w:t> </w:t>
      </w:r>
      <w:r>
        <w:rPr>
          <w:sz w:val="20"/>
        </w:rPr>
        <w:t>como</w:t>
      </w:r>
      <w:r>
        <w:rPr>
          <w:spacing w:val="-16"/>
          <w:sz w:val="20"/>
        </w:rPr>
        <w:t> </w:t>
      </w:r>
      <w:r>
        <w:rPr>
          <w:sz w:val="20"/>
        </w:rPr>
        <w:t>parte</w:t>
      </w:r>
      <w:r>
        <w:rPr>
          <w:spacing w:val="-18"/>
          <w:sz w:val="20"/>
        </w:rPr>
        <w:t> </w:t>
      </w:r>
      <w:r>
        <w:rPr>
          <w:sz w:val="20"/>
        </w:rPr>
        <w:t>de</w:t>
      </w:r>
      <w:r>
        <w:rPr>
          <w:spacing w:val="-16"/>
          <w:sz w:val="20"/>
        </w:rPr>
        <w:t> </w:t>
      </w:r>
      <w:r>
        <w:rPr>
          <w:sz w:val="20"/>
        </w:rPr>
        <w:t>una</w:t>
      </w:r>
      <w:r>
        <w:rPr>
          <w:spacing w:val="-17"/>
          <w:sz w:val="20"/>
        </w:rPr>
        <w:t> </w:t>
      </w:r>
      <w:r>
        <w:rPr>
          <w:sz w:val="20"/>
        </w:rPr>
        <w:t>destitución masiva</w:t>
      </w:r>
      <w:r>
        <w:rPr>
          <w:spacing w:val="-11"/>
          <w:sz w:val="20"/>
        </w:rPr>
        <w:t> </w:t>
      </w:r>
      <w:r>
        <w:rPr>
          <w:sz w:val="20"/>
        </w:rPr>
        <w:t>de</w:t>
      </w:r>
      <w:r>
        <w:rPr>
          <w:spacing w:val="-12"/>
          <w:sz w:val="20"/>
        </w:rPr>
        <w:t> </w:t>
      </w:r>
      <w:r>
        <w:rPr>
          <w:sz w:val="20"/>
        </w:rPr>
        <w:t>jueces,</w:t>
      </w:r>
      <w:r>
        <w:rPr>
          <w:spacing w:val="-12"/>
          <w:sz w:val="20"/>
        </w:rPr>
        <w:t> </w:t>
      </w:r>
      <w:r>
        <w:rPr>
          <w:sz w:val="20"/>
        </w:rPr>
        <w:t>particularmente</w:t>
      </w:r>
      <w:r>
        <w:rPr>
          <w:spacing w:val="-12"/>
          <w:sz w:val="20"/>
        </w:rPr>
        <w:t> </w:t>
      </w:r>
      <w:r>
        <w:rPr>
          <w:sz w:val="20"/>
        </w:rPr>
        <w:t>de</w:t>
      </w:r>
      <w:r>
        <w:rPr>
          <w:spacing w:val="-13"/>
          <w:sz w:val="20"/>
        </w:rPr>
        <w:t> </w:t>
      </w:r>
      <w:r>
        <w:rPr>
          <w:sz w:val="20"/>
        </w:rPr>
        <w:t>altas</w:t>
      </w:r>
      <w:r>
        <w:rPr>
          <w:spacing w:val="-10"/>
          <w:sz w:val="20"/>
        </w:rPr>
        <w:t> </w:t>
      </w:r>
      <w:r>
        <w:rPr>
          <w:sz w:val="20"/>
        </w:rPr>
        <w:t>cortes</w:t>
      </w:r>
      <w:r>
        <w:rPr>
          <w:spacing w:val="-12"/>
          <w:sz w:val="20"/>
        </w:rPr>
        <w:t> </w:t>
      </w:r>
      <w:r>
        <w:rPr>
          <w:sz w:val="20"/>
        </w:rPr>
        <w:t>en</w:t>
      </w:r>
      <w:r>
        <w:rPr>
          <w:spacing w:val="-10"/>
          <w:sz w:val="20"/>
        </w:rPr>
        <w:t> </w:t>
      </w:r>
      <w:r>
        <w:rPr>
          <w:sz w:val="20"/>
        </w:rPr>
        <w:t>Ecuador</w:t>
      </w:r>
      <w:r>
        <w:rPr>
          <w:spacing w:val="-10"/>
          <w:sz w:val="20"/>
        </w:rPr>
        <w:t> </w:t>
      </w:r>
      <w:r>
        <w:rPr>
          <w:sz w:val="20"/>
        </w:rPr>
        <w:t>en</w:t>
      </w:r>
      <w:r>
        <w:rPr>
          <w:spacing w:val="-10"/>
          <w:sz w:val="20"/>
        </w:rPr>
        <w:t> </w:t>
      </w:r>
      <w:r>
        <w:rPr>
          <w:sz w:val="20"/>
        </w:rPr>
        <w:t>la</w:t>
      </w:r>
      <w:r>
        <w:rPr>
          <w:spacing w:val="-11"/>
          <w:sz w:val="20"/>
        </w:rPr>
        <w:t> </w:t>
      </w:r>
      <w:r>
        <w:rPr>
          <w:sz w:val="20"/>
        </w:rPr>
        <w:t>época</w:t>
      </w:r>
      <w:r>
        <w:rPr>
          <w:spacing w:val="-11"/>
          <w:sz w:val="20"/>
        </w:rPr>
        <w:t> </w:t>
      </w:r>
      <w:r>
        <w:rPr>
          <w:sz w:val="20"/>
        </w:rPr>
        <w:t>de</w:t>
      </w:r>
      <w:r>
        <w:rPr>
          <w:spacing w:val="-12"/>
          <w:sz w:val="20"/>
        </w:rPr>
        <w:t> </w:t>
      </w:r>
      <w:r>
        <w:rPr>
          <w:sz w:val="20"/>
        </w:rPr>
        <w:t>los</w:t>
      </w:r>
      <w:r>
        <w:rPr>
          <w:spacing w:val="-12"/>
          <w:sz w:val="20"/>
        </w:rPr>
        <w:t> </w:t>
      </w:r>
      <w:r>
        <w:rPr>
          <w:sz w:val="20"/>
        </w:rPr>
        <w:t>hechos, lo cual constituyó no sólo un atentado contra la independencia judicial sino también contra el orden democrático.</w:t>
      </w:r>
    </w:p>
    <w:p>
      <w:pPr>
        <w:pStyle w:val="BodyText"/>
        <w:spacing w:before="5"/>
        <w:rPr>
          <w:sz w:val="21"/>
        </w:rPr>
      </w:pPr>
    </w:p>
    <w:p>
      <w:pPr>
        <w:pStyle w:val="ListParagraph"/>
        <w:numPr>
          <w:ilvl w:val="0"/>
          <w:numId w:val="6"/>
        </w:numPr>
        <w:tabs>
          <w:tab w:pos="1110" w:val="left" w:leader="none"/>
        </w:tabs>
        <w:spacing w:line="240" w:lineRule="auto" w:before="0" w:after="0"/>
        <w:ind w:left="401" w:right="116" w:hanging="1"/>
        <w:jc w:val="both"/>
        <w:rPr>
          <w:sz w:val="20"/>
        </w:rPr>
      </w:pPr>
      <w:r>
        <w:rPr>
          <w:sz w:val="20"/>
        </w:rPr>
        <w:t>Al respecto, la Corte considera necesario reiterar el contexto bajo el cual ocurrieron los hechos del cese del señor Aguinaga Aillón, por cuanto éste resulta útil para entender las razones o motivos</w:t>
      </w:r>
      <w:r>
        <w:rPr>
          <w:spacing w:val="-1"/>
          <w:sz w:val="20"/>
        </w:rPr>
        <w:t> </w:t>
      </w:r>
      <w:r>
        <w:rPr>
          <w:sz w:val="20"/>
        </w:rPr>
        <w:t>por los cuales se</w:t>
      </w:r>
      <w:r>
        <w:rPr>
          <w:spacing w:val="-2"/>
          <w:sz w:val="20"/>
        </w:rPr>
        <w:t> </w:t>
      </w:r>
      <w:r>
        <w:rPr>
          <w:sz w:val="20"/>
        </w:rPr>
        <w:t>arribó a dicha decisión. Tener en cuenta</w:t>
      </w:r>
      <w:r>
        <w:rPr>
          <w:spacing w:val="-3"/>
          <w:sz w:val="20"/>
        </w:rPr>
        <w:t> </w:t>
      </w:r>
      <w:r>
        <w:rPr>
          <w:sz w:val="20"/>
        </w:rPr>
        <w:t>el</w:t>
      </w:r>
      <w:r>
        <w:rPr>
          <w:spacing w:val="-5"/>
          <w:sz w:val="20"/>
        </w:rPr>
        <w:t> </w:t>
      </w:r>
      <w:r>
        <w:rPr>
          <w:sz w:val="20"/>
        </w:rPr>
        <w:t>motivo</w:t>
      </w:r>
      <w:r>
        <w:rPr>
          <w:spacing w:val="-2"/>
          <w:sz w:val="20"/>
        </w:rPr>
        <w:t> </w:t>
      </w:r>
      <w:r>
        <w:rPr>
          <w:sz w:val="20"/>
        </w:rPr>
        <w:t>o</w:t>
      </w:r>
      <w:r>
        <w:rPr>
          <w:spacing w:val="-6"/>
          <w:sz w:val="20"/>
        </w:rPr>
        <w:t> </w:t>
      </w:r>
      <w:r>
        <w:rPr>
          <w:sz w:val="20"/>
        </w:rPr>
        <w:t>propósito</w:t>
      </w:r>
      <w:r>
        <w:rPr>
          <w:spacing w:val="-4"/>
          <w:sz w:val="20"/>
        </w:rPr>
        <w:t> </w:t>
      </w:r>
      <w:r>
        <w:rPr>
          <w:sz w:val="20"/>
        </w:rPr>
        <w:t>de</w:t>
      </w:r>
      <w:r>
        <w:rPr>
          <w:spacing w:val="-4"/>
          <w:sz w:val="20"/>
        </w:rPr>
        <w:t> </w:t>
      </w:r>
      <w:r>
        <w:rPr>
          <w:sz w:val="20"/>
        </w:rPr>
        <w:t>un</w:t>
      </w:r>
      <w:r>
        <w:rPr>
          <w:spacing w:val="-4"/>
          <w:sz w:val="20"/>
        </w:rPr>
        <w:t> </w:t>
      </w:r>
      <w:r>
        <w:rPr>
          <w:sz w:val="20"/>
        </w:rPr>
        <w:t>determinado</w:t>
      </w:r>
      <w:r>
        <w:rPr>
          <w:spacing w:val="-4"/>
          <w:sz w:val="20"/>
        </w:rPr>
        <w:t> </w:t>
      </w:r>
      <w:r>
        <w:rPr>
          <w:sz w:val="20"/>
        </w:rPr>
        <w:t>acto</w:t>
      </w:r>
      <w:r>
        <w:rPr>
          <w:spacing w:val="-6"/>
          <w:sz w:val="20"/>
        </w:rPr>
        <w:t> </w:t>
      </w:r>
      <w:r>
        <w:rPr>
          <w:sz w:val="20"/>
        </w:rPr>
        <w:t>de</w:t>
      </w:r>
      <w:r>
        <w:rPr>
          <w:spacing w:val="-7"/>
          <w:sz w:val="20"/>
        </w:rPr>
        <w:t> </w:t>
      </w:r>
      <w:r>
        <w:rPr>
          <w:sz w:val="20"/>
        </w:rPr>
        <w:t>las</w:t>
      </w:r>
      <w:r>
        <w:rPr>
          <w:spacing w:val="-6"/>
          <w:sz w:val="20"/>
        </w:rPr>
        <w:t> </w:t>
      </w:r>
      <w:r>
        <w:rPr>
          <w:sz w:val="20"/>
        </w:rPr>
        <w:t>autoridades</w:t>
      </w:r>
      <w:r>
        <w:rPr>
          <w:spacing w:val="-4"/>
          <w:sz w:val="20"/>
        </w:rPr>
        <w:t> </w:t>
      </w:r>
      <w:r>
        <w:rPr>
          <w:sz w:val="20"/>
        </w:rPr>
        <w:t>estatales</w:t>
      </w:r>
      <w:r>
        <w:rPr>
          <w:spacing w:val="-4"/>
          <w:sz w:val="20"/>
        </w:rPr>
        <w:t> </w:t>
      </w:r>
      <w:r>
        <w:rPr>
          <w:sz w:val="20"/>
        </w:rPr>
        <w:t>cobra relevancia para el análisis jurídico de un caso, por cuanto una finalidad distinta a la de la norma que otorga las potestades a la autoridad estatal para actuar, podría llegar a demostrar si la acción puede ser considerada como una actuación arbitraria.</w:t>
      </w:r>
    </w:p>
    <w:p>
      <w:pPr>
        <w:pStyle w:val="BodyText"/>
        <w:spacing w:before="2"/>
      </w:pPr>
    </w:p>
    <w:p>
      <w:pPr>
        <w:pStyle w:val="ListParagraph"/>
        <w:numPr>
          <w:ilvl w:val="0"/>
          <w:numId w:val="6"/>
        </w:numPr>
        <w:tabs>
          <w:tab w:pos="1110" w:val="left" w:leader="none"/>
        </w:tabs>
        <w:spacing w:line="240" w:lineRule="auto" w:before="0" w:after="0"/>
        <w:ind w:left="401" w:right="117" w:firstLine="0"/>
        <w:jc w:val="both"/>
        <w:rPr>
          <w:sz w:val="20"/>
        </w:rPr>
      </w:pPr>
      <w:r>
        <w:rPr>
          <w:sz w:val="20"/>
        </w:rPr>
        <w:t>De los hechos que fueron reseñados en el capítulo VI de la presente Sentencia, el</w:t>
      </w:r>
      <w:r>
        <w:rPr>
          <w:spacing w:val="-4"/>
          <w:sz w:val="20"/>
        </w:rPr>
        <w:t> </w:t>
      </w:r>
      <w:r>
        <w:rPr>
          <w:sz w:val="20"/>
        </w:rPr>
        <w:t>Tribunal</w:t>
      </w:r>
      <w:r>
        <w:rPr>
          <w:spacing w:val="-4"/>
          <w:sz w:val="20"/>
        </w:rPr>
        <w:t> </w:t>
      </w:r>
      <w:r>
        <w:rPr>
          <w:sz w:val="20"/>
        </w:rPr>
        <w:t>resalta</w:t>
      </w:r>
      <w:r>
        <w:rPr>
          <w:spacing w:val="-4"/>
          <w:sz w:val="20"/>
        </w:rPr>
        <w:t> </w:t>
      </w:r>
      <w:r>
        <w:rPr>
          <w:sz w:val="20"/>
        </w:rPr>
        <w:t>que</w:t>
      </w:r>
      <w:r>
        <w:rPr>
          <w:spacing w:val="-3"/>
          <w:sz w:val="20"/>
        </w:rPr>
        <w:t> </w:t>
      </w:r>
      <w:r>
        <w:rPr>
          <w:sz w:val="20"/>
        </w:rPr>
        <w:t>estos</w:t>
      </w:r>
      <w:r>
        <w:rPr>
          <w:spacing w:val="-5"/>
          <w:sz w:val="20"/>
        </w:rPr>
        <w:t> </w:t>
      </w:r>
      <w:r>
        <w:rPr>
          <w:sz w:val="20"/>
        </w:rPr>
        <w:t>denotan</w:t>
      </w:r>
      <w:r>
        <w:rPr>
          <w:spacing w:val="-3"/>
          <w:sz w:val="20"/>
        </w:rPr>
        <w:t> </w:t>
      </w:r>
      <w:r>
        <w:rPr>
          <w:sz w:val="20"/>
        </w:rPr>
        <w:t>que,</w:t>
      </w:r>
      <w:r>
        <w:rPr>
          <w:spacing w:val="-2"/>
          <w:sz w:val="20"/>
        </w:rPr>
        <w:t> </w:t>
      </w:r>
      <w:r>
        <w:rPr>
          <w:sz w:val="20"/>
        </w:rPr>
        <w:t>en</w:t>
      </w:r>
      <w:r>
        <w:rPr>
          <w:spacing w:val="-3"/>
          <w:sz w:val="20"/>
        </w:rPr>
        <w:t> </w:t>
      </w:r>
      <w:r>
        <w:rPr>
          <w:sz w:val="20"/>
        </w:rPr>
        <w:t>el</w:t>
      </w:r>
      <w:r>
        <w:rPr>
          <w:spacing w:val="-1"/>
          <w:sz w:val="20"/>
        </w:rPr>
        <w:t> </w:t>
      </w:r>
      <w:r>
        <w:rPr>
          <w:sz w:val="20"/>
        </w:rPr>
        <w:t>momento</w:t>
      </w:r>
      <w:r>
        <w:rPr>
          <w:spacing w:val="-5"/>
          <w:sz w:val="20"/>
        </w:rPr>
        <w:t> </w:t>
      </w:r>
      <w:r>
        <w:rPr>
          <w:sz w:val="20"/>
        </w:rPr>
        <w:t>en</w:t>
      </w:r>
      <w:r>
        <w:rPr>
          <w:spacing w:val="-3"/>
          <w:sz w:val="20"/>
        </w:rPr>
        <w:t> </w:t>
      </w:r>
      <w:r>
        <w:rPr>
          <w:sz w:val="20"/>
        </w:rPr>
        <w:t>que</w:t>
      </w:r>
      <w:r>
        <w:rPr>
          <w:spacing w:val="-3"/>
          <w:sz w:val="20"/>
        </w:rPr>
        <w:t> </w:t>
      </w:r>
      <w:r>
        <w:rPr>
          <w:sz w:val="20"/>
        </w:rPr>
        <w:t>ocurrió</w:t>
      </w:r>
      <w:r>
        <w:rPr>
          <w:spacing w:val="-5"/>
          <w:sz w:val="20"/>
        </w:rPr>
        <w:t> </w:t>
      </w:r>
      <w:r>
        <w:rPr>
          <w:sz w:val="20"/>
        </w:rPr>
        <w:t>la</w:t>
      </w:r>
      <w:r>
        <w:rPr>
          <w:spacing w:val="-4"/>
          <w:sz w:val="20"/>
        </w:rPr>
        <w:t> </w:t>
      </w:r>
      <w:r>
        <w:rPr>
          <w:sz w:val="20"/>
        </w:rPr>
        <w:t>cesación</w:t>
      </w:r>
      <w:r>
        <w:rPr>
          <w:spacing w:val="-3"/>
          <w:sz w:val="20"/>
        </w:rPr>
        <w:t> </w:t>
      </w:r>
      <w:r>
        <w:rPr>
          <w:sz w:val="20"/>
        </w:rPr>
        <w:t>de los</w:t>
      </w:r>
      <w:r>
        <w:rPr>
          <w:spacing w:val="-2"/>
          <w:sz w:val="20"/>
        </w:rPr>
        <w:t> </w:t>
      </w:r>
      <w:r>
        <w:rPr>
          <w:sz w:val="20"/>
        </w:rPr>
        <w:t>vocales,</w:t>
      </w:r>
      <w:r>
        <w:rPr>
          <w:spacing w:val="-2"/>
          <w:sz w:val="20"/>
        </w:rPr>
        <w:t> </w:t>
      </w:r>
      <w:r>
        <w:rPr>
          <w:sz w:val="20"/>
        </w:rPr>
        <w:t>Ecuador se encontraba</w:t>
      </w:r>
      <w:r>
        <w:rPr>
          <w:spacing w:val="-1"/>
          <w:sz w:val="20"/>
        </w:rPr>
        <w:t> </w:t>
      </w:r>
      <w:r>
        <w:rPr>
          <w:sz w:val="20"/>
        </w:rPr>
        <w:t>en</w:t>
      </w:r>
      <w:r>
        <w:rPr>
          <w:spacing w:val="-1"/>
          <w:sz w:val="20"/>
        </w:rPr>
        <w:t> </w:t>
      </w:r>
      <w:r>
        <w:rPr>
          <w:sz w:val="20"/>
        </w:rPr>
        <w:t>una</w:t>
      </w:r>
      <w:r>
        <w:rPr>
          <w:spacing w:val="-1"/>
          <w:sz w:val="20"/>
        </w:rPr>
        <w:t> </w:t>
      </w:r>
      <w:r>
        <w:rPr>
          <w:sz w:val="20"/>
        </w:rPr>
        <w:t>situación</w:t>
      </w:r>
      <w:r>
        <w:rPr>
          <w:spacing w:val="-1"/>
          <w:sz w:val="20"/>
        </w:rPr>
        <w:t> </w:t>
      </w:r>
      <w:r>
        <w:rPr>
          <w:sz w:val="20"/>
        </w:rPr>
        <w:t>política</w:t>
      </w:r>
      <w:r>
        <w:rPr>
          <w:spacing w:val="-1"/>
          <w:sz w:val="20"/>
        </w:rPr>
        <w:t> </w:t>
      </w:r>
      <w:r>
        <w:rPr>
          <w:sz w:val="20"/>
        </w:rPr>
        <w:t>de</w:t>
      </w:r>
      <w:r>
        <w:rPr>
          <w:spacing w:val="-3"/>
          <w:sz w:val="20"/>
        </w:rPr>
        <w:t> </w:t>
      </w:r>
      <w:r>
        <w:rPr>
          <w:sz w:val="20"/>
        </w:rPr>
        <w:t>inestabilidad,</w:t>
      </w:r>
      <w:r>
        <w:rPr>
          <w:spacing w:val="-2"/>
          <w:sz w:val="20"/>
        </w:rPr>
        <w:t> </w:t>
      </w:r>
      <w:r>
        <w:rPr>
          <w:sz w:val="20"/>
        </w:rPr>
        <w:t>que</w:t>
      </w:r>
      <w:r>
        <w:rPr>
          <w:spacing w:val="-3"/>
          <w:sz w:val="20"/>
        </w:rPr>
        <w:t> </w:t>
      </w:r>
      <w:r>
        <w:rPr>
          <w:sz w:val="20"/>
        </w:rPr>
        <w:t>había implicado</w:t>
      </w:r>
      <w:r>
        <w:rPr>
          <w:spacing w:val="-18"/>
          <w:sz w:val="20"/>
        </w:rPr>
        <w:t> </w:t>
      </w:r>
      <w:r>
        <w:rPr>
          <w:sz w:val="20"/>
        </w:rPr>
        <w:t>la</w:t>
      </w:r>
      <w:r>
        <w:rPr>
          <w:spacing w:val="-18"/>
          <w:sz w:val="20"/>
        </w:rPr>
        <w:t> </w:t>
      </w:r>
      <w:r>
        <w:rPr>
          <w:sz w:val="20"/>
        </w:rPr>
        <w:t>remoción</w:t>
      </w:r>
      <w:r>
        <w:rPr>
          <w:spacing w:val="-17"/>
          <w:sz w:val="20"/>
        </w:rPr>
        <w:t> </w:t>
      </w:r>
      <w:r>
        <w:rPr>
          <w:sz w:val="20"/>
        </w:rPr>
        <w:t>de</w:t>
      </w:r>
      <w:r>
        <w:rPr>
          <w:spacing w:val="-18"/>
          <w:sz w:val="20"/>
        </w:rPr>
        <w:t> </w:t>
      </w:r>
      <w:r>
        <w:rPr>
          <w:sz w:val="20"/>
        </w:rPr>
        <w:t>varios</w:t>
      </w:r>
      <w:r>
        <w:rPr>
          <w:spacing w:val="-17"/>
          <w:sz w:val="20"/>
        </w:rPr>
        <w:t> </w:t>
      </w:r>
      <w:r>
        <w:rPr>
          <w:sz w:val="20"/>
        </w:rPr>
        <w:t>Presidentes</w:t>
      </w:r>
      <w:r>
        <w:rPr>
          <w:spacing w:val="-18"/>
          <w:sz w:val="20"/>
        </w:rPr>
        <w:t> </w:t>
      </w:r>
      <w:r>
        <w:rPr>
          <w:sz w:val="20"/>
        </w:rPr>
        <w:t>y</w:t>
      </w:r>
      <w:r>
        <w:rPr>
          <w:spacing w:val="-18"/>
          <w:sz w:val="20"/>
        </w:rPr>
        <w:t> </w:t>
      </w:r>
      <w:r>
        <w:rPr>
          <w:sz w:val="20"/>
        </w:rPr>
        <w:t>la</w:t>
      </w:r>
      <w:r>
        <w:rPr>
          <w:spacing w:val="-17"/>
          <w:sz w:val="20"/>
        </w:rPr>
        <w:t> </w:t>
      </w:r>
      <w:r>
        <w:rPr>
          <w:sz w:val="20"/>
        </w:rPr>
        <w:t>modificación</w:t>
      </w:r>
      <w:r>
        <w:rPr>
          <w:spacing w:val="-18"/>
          <w:sz w:val="20"/>
        </w:rPr>
        <w:t> </w:t>
      </w:r>
      <w:r>
        <w:rPr>
          <w:sz w:val="20"/>
        </w:rPr>
        <w:t>en</w:t>
      </w:r>
      <w:r>
        <w:rPr>
          <w:spacing w:val="-17"/>
          <w:sz w:val="20"/>
        </w:rPr>
        <w:t> </w:t>
      </w:r>
      <w:r>
        <w:rPr>
          <w:sz w:val="20"/>
        </w:rPr>
        <w:t>sucesivas</w:t>
      </w:r>
      <w:r>
        <w:rPr>
          <w:spacing w:val="-18"/>
          <w:sz w:val="20"/>
        </w:rPr>
        <w:t> </w:t>
      </w:r>
      <w:r>
        <w:rPr>
          <w:sz w:val="20"/>
        </w:rPr>
        <w:t>oportunidades de</w:t>
      </w:r>
      <w:r>
        <w:rPr>
          <w:spacing w:val="-13"/>
          <w:sz w:val="20"/>
        </w:rPr>
        <w:t> </w:t>
      </w:r>
      <w:r>
        <w:rPr>
          <w:sz w:val="20"/>
        </w:rPr>
        <w:t>la</w:t>
      </w:r>
      <w:r>
        <w:rPr>
          <w:spacing w:val="-11"/>
          <w:sz w:val="20"/>
        </w:rPr>
        <w:t> </w:t>
      </w:r>
      <w:r>
        <w:rPr>
          <w:sz w:val="20"/>
        </w:rPr>
        <w:t>Constitución</w:t>
      </w:r>
      <w:r>
        <w:rPr>
          <w:spacing w:val="-10"/>
          <w:sz w:val="20"/>
        </w:rPr>
        <w:t> </w:t>
      </w:r>
      <w:r>
        <w:rPr>
          <w:sz w:val="20"/>
        </w:rPr>
        <w:t>con</w:t>
      </w:r>
      <w:r>
        <w:rPr>
          <w:spacing w:val="-8"/>
          <w:sz w:val="20"/>
        </w:rPr>
        <w:t> </w:t>
      </w:r>
      <w:r>
        <w:rPr>
          <w:sz w:val="20"/>
        </w:rPr>
        <w:t>el</w:t>
      </w:r>
      <w:r>
        <w:rPr>
          <w:spacing w:val="-8"/>
          <w:sz w:val="20"/>
        </w:rPr>
        <w:t> </w:t>
      </w:r>
      <w:r>
        <w:rPr>
          <w:sz w:val="20"/>
        </w:rPr>
        <w:t>fin</w:t>
      </w:r>
      <w:r>
        <w:rPr>
          <w:spacing w:val="-10"/>
          <w:sz w:val="20"/>
        </w:rPr>
        <w:t> </w:t>
      </w:r>
      <w:r>
        <w:rPr>
          <w:sz w:val="20"/>
        </w:rPr>
        <w:t>de</w:t>
      </w:r>
      <w:r>
        <w:rPr>
          <w:spacing w:val="-13"/>
          <w:sz w:val="20"/>
        </w:rPr>
        <w:t> </w:t>
      </w:r>
      <w:r>
        <w:rPr>
          <w:sz w:val="20"/>
        </w:rPr>
        <w:t>afrontar</w:t>
      </w:r>
      <w:r>
        <w:rPr>
          <w:spacing w:val="-12"/>
          <w:sz w:val="20"/>
        </w:rPr>
        <w:t> </w:t>
      </w:r>
      <w:r>
        <w:rPr>
          <w:sz w:val="20"/>
        </w:rPr>
        <w:t>la</w:t>
      </w:r>
      <w:r>
        <w:rPr>
          <w:spacing w:val="-9"/>
          <w:sz w:val="20"/>
        </w:rPr>
        <w:t> </w:t>
      </w:r>
      <w:r>
        <w:rPr>
          <w:sz w:val="20"/>
        </w:rPr>
        <w:t>crisis</w:t>
      </w:r>
      <w:r>
        <w:rPr>
          <w:spacing w:val="-10"/>
          <w:sz w:val="20"/>
        </w:rPr>
        <w:t> </w:t>
      </w:r>
      <w:r>
        <w:rPr>
          <w:sz w:val="20"/>
        </w:rPr>
        <w:t>política.</w:t>
      </w:r>
      <w:r>
        <w:rPr>
          <w:spacing w:val="-12"/>
          <w:sz w:val="20"/>
        </w:rPr>
        <w:t> </w:t>
      </w:r>
      <w:r>
        <w:rPr>
          <w:sz w:val="20"/>
        </w:rPr>
        <w:t>Asimismo,</w:t>
      </w:r>
      <w:r>
        <w:rPr>
          <w:spacing w:val="-12"/>
          <w:sz w:val="20"/>
        </w:rPr>
        <w:t> </w:t>
      </w:r>
      <w:r>
        <w:rPr>
          <w:sz w:val="20"/>
        </w:rPr>
        <w:t>la</w:t>
      </w:r>
      <w:r>
        <w:rPr>
          <w:spacing w:val="-11"/>
          <w:sz w:val="20"/>
        </w:rPr>
        <w:t> </w:t>
      </w:r>
      <w:r>
        <w:rPr>
          <w:sz w:val="20"/>
        </w:rPr>
        <w:t>unión</w:t>
      </w:r>
      <w:r>
        <w:rPr>
          <w:spacing w:val="-10"/>
          <w:sz w:val="20"/>
        </w:rPr>
        <w:t> </w:t>
      </w:r>
      <w:r>
        <w:rPr>
          <w:sz w:val="20"/>
        </w:rPr>
        <w:t>del</w:t>
      </w:r>
      <w:r>
        <w:rPr>
          <w:spacing w:val="-11"/>
          <w:sz w:val="20"/>
        </w:rPr>
        <w:t> </w:t>
      </w:r>
      <w:r>
        <w:rPr>
          <w:sz w:val="20"/>
        </w:rPr>
        <w:t>gobierno de turno con el partido político que lideraba el expresidente Bucaram muestra indicios sobre cuáles habrían podido ser los motivos o propósitos para querer separar a los magistrados de la Corte Suprema y los vocales del Tribunal Constitucional, particularmente, la existencia de un interés en anular los juicios penales que llevaba a cabo la Corte Suprema en contra del expresidente Bucaram</w:t>
      </w:r>
      <w:hyperlink w:history="true" w:anchor="_bookmark117">
        <w:r>
          <w:rPr>
            <w:position w:val="7"/>
            <w:sz w:val="13"/>
          </w:rPr>
          <w:t>92</w:t>
        </w:r>
      </w:hyperlink>
      <w:r>
        <w:rPr>
          <w:sz w:val="20"/>
        </w:rPr>
        <w:t>.</w:t>
      </w:r>
    </w:p>
    <w:p>
      <w:pPr>
        <w:pStyle w:val="BodyText"/>
      </w:pPr>
    </w:p>
    <w:p>
      <w:pPr>
        <w:pStyle w:val="ListParagraph"/>
        <w:numPr>
          <w:ilvl w:val="0"/>
          <w:numId w:val="6"/>
        </w:numPr>
        <w:tabs>
          <w:tab w:pos="1110" w:val="left" w:leader="none"/>
        </w:tabs>
        <w:spacing w:line="240" w:lineRule="auto" w:before="0" w:after="0"/>
        <w:ind w:left="401" w:right="115" w:firstLine="0"/>
        <w:jc w:val="both"/>
        <w:rPr>
          <w:sz w:val="20"/>
        </w:rPr>
      </w:pPr>
      <w:r>
        <w:rPr>
          <w:sz w:val="20"/>
        </w:rPr>
        <w:t>La</w:t>
      </w:r>
      <w:r>
        <w:rPr>
          <w:spacing w:val="-18"/>
          <w:sz w:val="20"/>
        </w:rPr>
        <w:t> </w:t>
      </w:r>
      <w:r>
        <w:rPr>
          <w:sz w:val="20"/>
        </w:rPr>
        <w:t>Corte</w:t>
      </w:r>
      <w:r>
        <w:rPr>
          <w:spacing w:val="-16"/>
          <w:sz w:val="20"/>
        </w:rPr>
        <w:t> </w:t>
      </w:r>
      <w:r>
        <w:rPr>
          <w:sz w:val="20"/>
        </w:rPr>
        <w:t>recuerda</w:t>
      </w:r>
      <w:r>
        <w:rPr>
          <w:spacing w:val="-15"/>
          <w:sz w:val="20"/>
        </w:rPr>
        <w:t> </w:t>
      </w:r>
      <w:r>
        <w:rPr>
          <w:sz w:val="20"/>
        </w:rPr>
        <w:t>que,</w:t>
      </w:r>
      <w:r>
        <w:rPr>
          <w:spacing w:val="-13"/>
          <w:sz w:val="20"/>
        </w:rPr>
        <w:t> </w:t>
      </w:r>
      <w:r>
        <w:rPr>
          <w:sz w:val="20"/>
        </w:rPr>
        <w:t>en</w:t>
      </w:r>
      <w:r>
        <w:rPr>
          <w:spacing w:val="-16"/>
          <w:sz w:val="20"/>
        </w:rPr>
        <w:t> </w:t>
      </w:r>
      <w:r>
        <w:rPr>
          <w:sz w:val="20"/>
        </w:rPr>
        <w:t>el</w:t>
      </w:r>
      <w:r>
        <w:rPr>
          <w:spacing w:val="-15"/>
          <w:sz w:val="20"/>
        </w:rPr>
        <w:t> </w:t>
      </w:r>
      <w:r>
        <w:rPr>
          <w:sz w:val="20"/>
        </w:rPr>
        <w:t>término</w:t>
      </w:r>
      <w:r>
        <w:rPr>
          <w:spacing w:val="-18"/>
          <w:sz w:val="20"/>
        </w:rPr>
        <w:t> </w:t>
      </w:r>
      <w:r>
        <w:rPr>
          <w:sz w:val="20"/>
        </w:rPr>
        <w:t>de</w:t>
      </w:r>
      <w:r>
        <w:rPr>
          <w:spacing w:val="-16"/>
          <w:sz w:val="20"/>
        </w:rPr>
        <w:t> </w:t>
      </w:r>
      <w:r>
        <w:rPr>
          <w:sz w:val="20"/>
        </w:rPr>
        <w:t>14</w:t>
      </w:r>
      <w:r>
        <w:rPr>
          <w:spacing w:val="-17"/>
          <w:sz w:val="20"/>
        </w:rPr>
        <w:t> </w:t>
      </w:r>
      <w:r>
        <w:rPr>
          <w:sz w:val="20"/>
        </w:rPr>
        <w:t>días,</w:t>
      </w:r>
      <w:r>
        <w:rPr>
          <w:spacing w:val="-13"/>
          <w:sz w:val="20"/>
        </w:rPr>
        <w:t> </w:t>
      </w:r>
      <w:r>
        <w:rPr>
          <w:sz w:val="20"/>
        </w:rPr>
        <w:t>se</w:t>
      </w:r>
      <w:r>
        <w:rPr>
          <w:spacing w:val="-16"/>
          <w:sz w:val="20"/>
        </w:rPr>
        <w:t> </w:t>
      </w:r>
      <w:r>
        <w:rPr>
          <w:sz w:val="20"/>
        </w:rPr>
        <w:t>destituyó</w:t>
      </w:r>
      <w:r>
        <w:rPr>
          <w:spacing w:val="-16"/>
          <w:sz w:val="20"/>
        </w:rPr>
        <w:t> </w:t>
      </w:r>
      <w:r>
        <w:rPr>
          <w:sz w:val="20"/>
        </w:rPr>
        <w:t>no</w:t>
      </w:r>
      <w:r>
        <w:rPr>
          <w:spacing w:val="-16"/>
          <w:sz w:val="20"/>
        </w:rPr>
        <w:t> </w:t>
      </w:r>
      <w:r>
        <w:rPr>
          <w:sz w:val="20"/>
        </w:rPr>
        <w:t>solo</w:t>
      </w:r>
      <w:r>
        <w:rPr>
          <w:spacing w:val="-16"/>
          <w:sz w:val="20"/>
        </w:rPr>
        <w:t> </w:t>
      </w:r>
      <w:r>
        <w:rPr>
          <w:sz w:val="20"/>
        </w:rPr>
        <w:t>a</w:t>
      </w:r>
      <w:r>
        <w:rPr>
          <w:spacing w:val="-17"/>
          <w:sz w:val="20"/>
        </w:rPr>
        <w:t> </w:t>
      </w:r>
      <w:r>
        <w:rPr>
          <w:sz w:val="20"/>
        </w:rPr>
        <w:t>los</w:t>
      </w:r>
      <w:r>
        <w:rPr>
          <w:spacing w:val="-18"/>
          <w:sz w:val="20"/>
        </w:rPr>
        <w:t> </w:t>
      </w:r>
      <w:r>
        <w:rPr>
          <w:sz w:val="20"/>
        </w:rPr>
        <w:t>vocales del TSE, sino también a los integrantes de la Corte Suprema y del Tribunal Constitucional,</w:t>
      </w:r>
      <w:r>
        <w:rPr>
          <w:spacing w:val="-3"/>
          <w:sz w:val="20"/>
        </w:rPr>
        <w:t> </w:t>
      </w:r>
      <w:r>
        <w:rPr>
          <w:sz w:val="20"/>
        </w:rPr>
        <w:t>lo</w:t>
      </w:r>
      <w:r>
        <w:rPr>
          <w:spacing w:val="-1"/>
          <w:sz w:val="20"/>
        </w:rPr>
        <w:t> </w:t>
      </w:r>
      <w:r>
        <w:rPr>
          <w:sz w:val="20"/>
        </w:rPr>
        <w:t>cual</w:t>
      </w:r>
      <w:r>
        <w:rPr>
          <w:spacing w:val="-2"/>
          <w:sz w:val="20"/>
        </w:rPr>
        <w:t> </w:t>
      </w:r>
      <w:r>
        <w:rPr>
          <w:sz w:val="20"/>
        </w:rPr>
        <w:t>constituyó</w:t>
      </w:r>
      <w:r>
        <w:rPr>
          <w:spacing w:val="-4"/>
          <w:sz w:val="20"/>
        </w:rPr>
        <w:t> </w:t>
      </w:r>
      <w:r>
        <w:rPr>
          <w:sz w:val="20"/>
        </w:rPr>
        <w:t>un</w:t>
      </w:r>
      <w:r>
        <w:rPr>
          <w:spacing w:val="-2"/>
          <w:sz w:val="20"/>
        </w:rPr>
        <w:t> </w:t>
      </w:r>
      <w:r>
        <w:rPr>
          <w:sz w:val="20"/>
        </w:rPr>
        <w:t>actuar</w:t>
      </w:r>
      <w:r>
        <w:rPr>
          <w:spacing w:val="-4"/>
          <w:sz w:val="20"/>
        </w:rPr>
        <w:t> </w:t>
      </w:r>
      <w:r>
        <w:rPr>
          <w:sz w:val="20"/>
        </w:rPr>
        <w:t>intempestivo</w:t>
      </w:r>
      <w:r>
        <w:rPr>
          <w:spacing w:val="-4"/>
          <w:sz w:val="20"/>
        </w:rPr>
        <w:t> </w:t>
      </w:r>
      <w:r>
        <w:rPr>
          <w:sz w:val="20"/>
        </w:rPr>
        <w:t>totalmente</w:t>
      </w:r>
      <w:r>
        <w:rPr>
          <w:spacing w:val="-4"/>
          <w:sz w:val="20"/>
        </w:rPr>
        <w:t> </w:t>
      </w:r>
      <w:r>
        <w:rPr>
          <w:sz w:val="20"/>
        </w:rPr>
        <w:t>inaceptable.</w:t>
      </w:r>
      <w:r>
        <w:rPr>
          <w:spacing w:val="-3"/>
          <w:sz w:val="20"/>
        </w:rPr>
        <w:t> </w:t>
      </w:r>
      <w:r>
        <w:rPr>
          <w:sz w:val="20"/>
        </w:rPr>
        <w:t>Todos estos</w:t>
      </w:r>
      <w:r>
        <w:rPr>
          <w:spacing w:val="-3"/>
          <w:sz w:val="20"/>
        </w:rPr>
        <w:t> </w:t>
      </w:r>
      <w:r>
        <w:rPr>
          <w:sz w:val="20"/>
        </w:rPr>
        <w:t>hechos</w:t>
      </w:r>
      <w:r>
        <w:rPr>
          <w:spacing w:val="-1"/>
          <w:sz w:val="20"/>
        </w:rPr>
        <w:t> </w:t>
      </w:r>
      <w:r>
        <w:rPr>
          <w:sz w:val="20"/>
        </w:rPr>
        <w:t>constituyeron</w:t>
      </w:r>
      <w:r>
        <w:rPr>
          <w:spacing w:val="-2"/>
          <w:sz w:val="20"/>
        </w:rPr>
        <w:t> </w:t>
      </w:r>
      <w:r>
        <w:rPr>
          <w:sz w:val="20"/>
        </w:rPr>
        <w:t>una</w:t>
      </w:r>
      <w:r>
        <w:rPr>
          <w:spacing w:val="-2"/>
          <w:sz w:val="20"/>
        </w:rPr>
        <w:t> </w:t>
      </w:r>
      <w:r>
        <w:rPr>
          <w:sz w:val="20"/>
        </w:rPr>
        <w:t>afectación</w:t>
      </w:r>
      <w:r>
        <w:rPr>
          <w:spacing w:val="-2"/>
          <w:sz w:val="20"/>
        </w:rPr>
        <w:t> </w:t>
      </w:r>
      <w:r>
        <w:rPr>
          <w:sz w:val="20"/>
        </w:rPr>
        <w:t>a</w:t>
      </w:r>
      <w:r>
        <w:rPr>
          <w:spacing w:val="-2"/>
          <w:sz w:val="20"/>
        </w:rPr>
        <w:t> </w:t>
      </w:r>
      <w:r>
        <w:rPr>
          <w:sz w:val="20"/>
        </w:rPr>
        <w:t>la</w:t>
      </w:r>
      <w:r>
        <w:rPr>
          <w:spacing w:val="-2"/>
          <w:sz w:val="20"/>
        </w:rPr>
        <w:t> </w:t>
      </w:r>
      <w:r>
        <w:rPr>
          <w:sz w:val="20"/>
        </w:rPr>
        <w:t>independencia</w:t>
      </w:r>
      <w:r>
        <w:rPr>
          <w:spacing w:val="-2"/>
          <w:sz w:val="20"/>
        </w:rPr>
        <w:t> </w:t>
      </w:r>
      <w:r>
        <w:rPr>
          <w:sz w:val="20"/>
        </w:rPr>
        <w:t>judicial.</w:t>
      </w:r>
      <w:r>
        <w:rPr>
          <w:spacing w:val="-4"/>
          <w:sz w:val="20"/>
        </w:rPr>
        <w:t> </w:t>
      </w:r>
      <w:r>
        <w:rPr>
          <w:sz w:val="20"/>
        </w:rPr>
        <w:t>Ello</w:t>
      </w:r>
      <w:r>
        <w:rPr>
          <w:spacing w:val="-4"/>
          <w:sz w:val="20"/>
        </w:rPr>
        <w:t> </w:t>
      </w:r>
      <w:r>
        <w:rPr>
          <w:sz w:val="20"/>
        </w:rPr>
        <w:t>permite,</w:t>
      </w:r>
      <w:r>
        <w:rPr>
          <w:spacing w:val="-3"/>
          <w:sz w:val="20"/>
        </w:rPr>
        <w:t> </w:t>
      </w:r>
      <w:r>
        <w:rPr>
          <w:sz w:val="20"/>
        </w:rPr>
        <w:t>por lo</w:t>
      </w:r>
      <w:r>
        <w:rPr>
          <w:spacing w:val="-5"/>
          <w:sz w:val="20"/>
        </w:rPr>
        <w:t> </w:t>
      </w:r>
      <w:r>
        <w:rPr>
          <w:sz w:val="20"/>
        </w:rPr>
        <w:t>menos,</w:t>
      </w:r>
      <w:r>
        <w:rPr>
          <w:spacing w:val="-5"/>
          <w:sz w:val="20"/>
        </w:rPr>
        <w:t> </w:t>
      </w:r>
      <w:r>
        <w:rPr>
          <w:sz w:val="20"/>
        </w:rPr>
        <w:t>concluir</w:t>
      </w:r>
      <w:r>
        <w:rPr>
          <w:spacing w:val="-5"/>
          <w:sz w:val="20"/>
        </w:rPr>
        <w:t> </w:t>
      </w:r>
      <w:r>
        <w:rPr>
          <w:sz w:val="20"/>
        </w:rPr>
        <w:t>que</w:t>
      </w:r>
      <w:r>
        <w:rPr>
          <w:spacing w:val="-3"/>
          <w:sz w:val="20"/>
        </w:rPr>
        <w:t> </w:t>
      </w:r>
      <w:r>
        <w:rPr>
          <w:sz w:val="20"/>
        </w:rPr>
        <w:t>en</w:t>
      </w:r>
      <w:r>
        <w:rPr>
          <w:spacing w:val="-3"/>
          <w:sz w:val="20"/>
        </w:rPr>
        <w:t> </w:t>
      </w:r>
      <w:r>
        <w:rPr>
          <w:sz w:val="20"/>
        </w:rPr>
        <w:t>ese</w:t>
      </w:r>
      <w:r>
        <w:rPr>
          <w:spacing w:val="-5"/>
          <w:sz w:val="20"/>
        </w:rPr>
        <w:t> </w:t>
      </w:r>
      <w:r>
        <w:rPr>
          <w:sz w:val="20"/>
        </w:rPr>
        <w:t>momento</w:t>
      </w:r>
      <w:r>
        <w:rPr>
          <w:spacing w:val="-3"/>
          <w:sz w:val="20"/>
        </w:rPr>
        <w:t> </w:t>
      </w:r>
      <w:r>
        <w:rPr>
          <w:sz w:val="20"/>
        </w:rPr>
        <w:t>en</w:t>
      </w:r>
      <w:r>
        <w:rPr>
          <w:spacing w:val="-3"/>
          <w:sz w:val="20"/>
        </w:rPr>
        <w:t> </w:t>
      </w:r>
      <w:r>
        <w:rPr>
          <w:sz w:val="20"/>
        </w:rPr>
        <w:t>Ecuador</w:t>
      </w:r>
      <w:r>
        <w:rPr>
          <w:spacing w:val="-5"/>
          <w:sz w:val="20"/>
        </w:rPr>
        <w:t> </w:t>
      </w:r>
      <w:r>
        <w:rPr>
          <w:sz w:val="20"/>
        </w:rPr>
        <w:t>había</w:t>
      </w:r>
      <w:r>
        <w:rPr>
          <w:spacing w:val="-4"/>
          <w:sz w:val="20"/>
        </w:rPr>
        <w:t> </w:t>
      </w:r>
      <w:r>
        <w:rPr>
          <w:sz w:val="20"/>
        </w:rPr>
        <w:t>un</w:t>
      </w:r>
      <w:r>
        <w:rPr>
          <w:spacing w:val="-3"/>
          <w:sz w:val="20"/>
        </w:rPr>
        <w:t> </w:t>
      </w:r>
      <w:r>
        <w:rPr>
          <w:sz w:val="20"/>
        </w:rPr>
        <w:t>clima</w:t>
      </w:r>
      <w:r>
        <w:rPr>
          <w:spacing w:val="-4"/>
          <w:sz w:val="20"/>
        </w:rPr>
        <w:t> </w:t>
      </w:r>
      <w:r>
        <w:rPr>
          <w:sz w:val="20"/>
        </w:rPr>
        <w:t>de</w:t>
      </w:r>
      <w:r>
        <w:rPr>
          <w:spacing w:val="-5"/>
          <w:sz w:val="20"/>
        </w:rPr>
        <w:t> </w:t>
      </w:r>
      <w:r>
        <w:rPr>
          <w:sz w:val="20"/>
        </w:rPr>
        <w:t>inestabilidad</w:t>
      </w:r>
      <w:r>
        <w:rPr>
          <w:spacing w:val="-4"/>
          <w:sz w:val="20"/>
        </w:rPr>
        <w:t> </w:t>
      </w:r>
      <w:r>
        <w:rPr>
          <w:sz w:val="20"/>
        </w:rPr>
        <w:t>que afectaba a importantes instituciones del Estado. Asimismo, que los vocales se encontraban impedidos para hacer uso del recurso de amparo frente a las decisiones que</w:t>
      </w:r>
      <w:r>
        <w:rPr>
          <w:spacing w:val="-8"/>
          <w:sz w:val="20"/>
        </w:rPr>
        <w:t> </w:t>
      </w:r>
      <w:r>
        <w:rPr>
          <w:sz w:val="20"/>
        </w:rPr>
        <w:t>el</w:t>
      </w:r>
      <w:r>
        <w:rPr>
          <w:spacing w:val="-6"/>
          <w:sz w:val="20"/>
        </w:rPr>
        <w:t> </w:t>
      </w:r>
      <w:r>
        <w:rPr>
          <w:sz w:val="20"/>
        </w:rPr>
        <w:t>Congreso</w:t>
      </w:r>
      <w:r>
        <w:rPr>
          <w:spacing w:val="-8"/>
          <w:sz w:val="20"/>
        </w:rPr>
        <w:t> </w:t>
      </w:r>
      <w:r>
        <w:rPr>
          <w:sz w:val="20"/>
        </w:rPr>
        <w:t>pudiera</w:t>
      </w:r>
      <w:r>
        <w:rPr>
          <w:spacing w:val="-4"/>
          <w:sz w:val="20"/>
        </w:rPr>
        <w:t> </w:t>
      </w:r>
      <w:r>
        <w:rPr>
          <w:sz w:val="20"/>
        </w:rPr>
        <w:t>tomar</w:t>
      </w:r>
      <w:r>
        <w:rPr>
          <w:spacing w:val="-5"/>
          <w:sz w:val="20"/>
        </w:rPr>
        <w:t> </w:t>
      </w:r>
      <w:r>
        <w:rPr>
          <w:sz w:val="20"/>
        </w:rPr>
        <w:t>en</w:t>
      </w:r>
      <w:r>
        <w:rPr>
          <w:spacing w:val="-3"/>
          <w:sz w:val="20"/>
        </w:rPr>
        <w:t> </w:t>
      </w:r>
      <w:r>
        <w:rPr>
          <w:sz w:val="20"/>
        </w:rPr>
        <w:t>contra</w:t>
      </w:r>
      <w:r>
        <w:rPr>
          <w:spacing w:val="-4"/>
          <w:sz w:val="20"/>
        </w:rPr>
        <w:t> </w:t>
      </w:r>
      <w:r>
        <w:rPr>
          <w:sz w:val="20"/>
        </w:rPr>
        <w:t>de</w:t>
      </w:r>
      <w:r>
        <w:rPr>
          <w:spacing w:val="-5"/>
          <w:sz w:val="20"/>
        </w:rPr>
        <w:t> </w:t>
      </w:r>
      <w:r>
        <w:rPr>
          <w:sz w:val="20"/>
        </w:rPr>
        <w:t>ellos.</w:t>
      </w:r>
      <w:r>
        <w:rPr>
          <w:spacing w:val="-7"/>
          <w:sz w:val="20"/>
        </w:rPr>
        <w:t> </w:t>
      </w:r>
      <w:r>
        <w:rPr>
          <w:sz w:val="20"/>
        </w:rPr>
        <w:t>La</w:t>
      </w:r>
      <w:r>
        <w:rPr>
          <w:spacing w:val="-4"/>
          <w:sz w:val="20"/>
        </w:rPr>
        <w:t> </w:t>
      </w:r>
      <w:r>
        <w:rPr>
          <w:sz w:val="20"/>
        </w:rPr>
        <w:t>Corte</w:t>
      </w:r>
      <w:r>
        <w:rPr>
          <w:spacing w:val="-5"/>
          <w:sz w:val="20"/>
        </w:rPr>
        <w:t> </w:t>
      </w:r>
      <w:r>
        <w:rPr>
          <w:sz w:val="20"/>
        </w:rPr>
        <w:t>resalta</w:t>
      </w:r>
      <w:r>
        <w:rPr>
          <w:spacing w:val="-6"/>
          <w:sz w:val="20"/>
        </w:rPr>
        <w:t> </w:t>
      </w:r>
      <w:r>
        <w:rPr>
          <w:sz w:val="20"/>
        </w:rPr>
        <w:t>que</w:t>
      </w:r>
      <w:r>
        <w:rPr>
          <w:spacing w:val="-5"/>
          <w:sz w:val="20"/>
        </w:rPr>
        <w:t> </w:t>
      </w:r>
      <w:r>
        <w:rPr>
          <w:sz w:val="20"/>
        </w:rPr>
        <w:t>estos</w:t>
      </w:r>
      <w:r>
        <w:rPr>
          <w:spacing w:val="-5"/>
          <w:sz w:val="20"/>
        </w:rPr>
        <w:t> </w:t>
      </w:r>
      <w:r>
        <w:rPr>
          <w:sz w:val="20"/>
        </w:rPr>
        <w:t>elementos permiten</w:t>
      </w:r>
      <w:r>
        <w:rPr>
          <w:spacing w:val="-15"/>
          <w:sz w:val="20"/>
        </w:rPr>
        <w:t> </w:t>
      </w:r>
      <w:r>
        <w:rPr>
          <w:sz w:val="20"/>
        </w:rPr>
        <w:t>afirmar</w:t>
      </w:r>
      <w:r>
        <w:rPr>
          <w:spacing w:val="-16"/>
          <w:sz w:val="20"/>
        </w:rPr>
        <w:t> </w:t>
      </w:r>
      <w:r>
        <w:rPr>
          <w:sz w:val="20"/>
        </w:rPr>
        <w:t>que</w:t>
      </w:r>
      <w:r>
        <w:rPr>
          <w:spacing w:val="-15"/>
          <w:sz w:val="20"/>
        </w:rPr>
        <w:t> </w:t>
      </w:r>
      <w:r>
        <w:rPr>
          <w:sz w:val="20"/>
        </w:rPr>
        <w:t>es</w:t>
      </w:r>
      <w:r>
        <w:rPr>
          <w:spacing w:val="-14"/>
          <w:sz w:val="20"/>
        </w:rPr>
        <w:t> </w:t>
      </w:r>
      <w:r>
        <w:rPr>
          <w:sz w:val="20"/>
        </w:rPr>
        <w:t>inaceptable</w:t>
      </w:r>
      <w:r>
        <w:rPr>
          <w:spacing w:val="-16"/>
          <w:sz w:val="20"/>
        </w:rPr>
        <w:t> </w:t>
      </w:r>
      <w:r>
        <w:rPr>
          <w:sz w:val="20"/>
        </w:rPr>
        <w:t>un</w:t>
      </w:r>
      <w:r>
        <w:rPr>
          <w:spacing w:val="-15"/>
          <w:sz w:val="20"/>
        </w:rPr>
        <w:t> </w:t>
      </w:r>
      <w:r>
        <w:rPr>
          <w:sz w:val="20"/>
        </w:rPr>
        <w:t>cese</w:t>
      </w:r>
      <w:r>
        <w:rPr>
          <w:spacing w:val="-16"/>
          <w:sz w:val="20"/>
        </w:rPr>
        <w:t> </w:t>
      </w:r>
      <w:r>
        <w:rPr>
          <w:sz w:val="20"/>
        </w:rPr>
        <w:t>masivo</w:t>
      </w:r>
      <w:r>
        <w:rPr>
          <w:spacing w:val="-15"/>
          <w:sz w:val="20"/>
        </w:rPr>
        <w:t> </w:t>
      </w:r>
      <w:r>
        <w:rPr>
          <w:sz w:val="20"/>
        </w:rPr>
        <w:t>y</w:t>
      </w:r>
      <w:r>
        <w:rPr>
          <w:spacing w:val="-15"/>
          <w:sz w:val="20"/>
        </w:rPr>
        <w:t> </w:t>
      </w:r>
      <w:r>
        <w:rPr>
          <w:sz w:val="20"/>
        </w:rPr>
        <w:t>arbitrario</w:t>
      </w:r>
      <w:r>
        <w:rPr>
          <w:spacing w:val="-16"/>
          <w:sz w:val="20"/>
        </w:rPr>
        <w:t> </w:t>
      </w:r>
      <w:r>
        <w:rPr>
          <w:sz w:val="20"/>
        </w:rPr>
        <w:t>de</w:t>
      </w:r>
      <w:r>
        <w:rPr>
          <w:spacing w:val="-15"/>
          <w:sz w:val="20"/>
        </w:rPr>
        <w:t> </w:t>
      </w:r>
      <w:r>
        <w:rPr>
          <w:sz w:val="20"/>
        </w:rPr>
        <w:t>jueces</w:t>
      </w:r>
      <w:r>
        <w:rPr>
          <w:spacing w:val="-16"/>
          <w:sz w:val="20"/>
        </w:rPr>
        <w:t> </w:t>
      </w:r>
      <w:r>
        <w:rPr>
          <w:sz w:val="20"/>
        </w:rPr>
        <w:t>por</w:t>
      </w:r>
      <w:r>
        <w:rPr>
          <w:spacing w:val="-15"/>
          <w:sz w:val="20"/>
        </w:rPr>
        <w:t> </w:t>
      </w:r>
      <w:r>
        <w:rPr>
          <w:sz w:val="20"/>
        </w:rPr>
        <w:t>el</w:t>
      </w:r>
      <w:r>
        <w:rPr>
          <w:spacing w:val="-15"/>
          <w:sz w:val="20"/>
        </w:rPr>
        <w:t> </w:t>
      </w:r>
      <w:r>
        <w:rPr>
          <w:sz w:val="20"/>
        </w:rPr>
        <w:t>impacto negativo que ello tiene en la independencia judicial en su faceta institucional</w:t>
      </w:r>
      <w:hyperlink w:history="true" w:anchor="_bookmark118">
        <w:r>
          <w:rPr>
            <w:position w:val="7"/>
            <w:sz w:val="13"/>
          </w:rPr>
          <w:t>93</w:t>
        </w:r>
      </w:hyperlink>
      <w:r>
        <w:rPr>
          <w:sz w:val="20"/>
        </w:rPr>
        <w:t>.</w:t>
      </w:r>
    </w:p>
    <w:p>
      <w:pPr>
        <w:pStyle w:val="BodyText"/>
      </w:pPr>
    </w:p>
    <w:p>
      <w:pPr>
        <w:pStyle w:val="ListParagraph"/>
        <w:numPr>
          <w:ilvl w:val="0"/>
          <w:numId w:val="6"/>
        </w:numPr>
        <w:tabs>
          <w:tab w:pos="1110" w:val="left" w:leader="none"/>
        </w:tabs>
        <w:spacing w:line="240" w:lineRule="auto" w:before="0" w:after="0"/>
        <w:ind w:left="401" w:right="119" w:hanging="1"/>
        <w:jc w:val="both"/>
        <w:rPr>
          <w:sz w:val="20"/>
        </w:rPr>
      </w:pPr>
      <w:r>
        <w:rPr>
          <w:sz w:val="20"/>
        </w:rPr>
        <w:t>Con relación a los hechos específicos relacionados con el cese</w:t>
      </w:r>
      <w:r>
        <w:rPr>
          <w:spacing w:val="-1"/>
          <w:sz w:val="20"/>
        </w:rPr>
        <w:t> </w:t>
      </w:r>
      <w:r>
        <w:rPr>
          <w:sz w:val="20"/>
        </w:rPr>
        <w:t>de los vocales del TSE, la Corte resalta las conclusiones del perito Medardo Oleas, quien señaló lo </w:t>
      </w:r>
      <w:r>
        <w:rPr>
          <w:spacing w:val="-2"/>
          <w:sz w:val="20"/>
        </w:rPr>
        <w:t>siguiente:</w:t>
      </w:r>
    </w:p>
    <w:p>
      <w:pPr>
        <w:pStyle w:val="BodyText"/>
      </w:pPr>
    </w:p>
    <w:p>
      <w:pPr>
        <w:pStyle w:val="BodyText"/>
        <w:spacing w:before="4"/>
        <w:rPr>
          <w:sz w:val="14"/>
        </w:rPr>
      </w:pPr>
      <w:r>
        <w:rPr/>
        <w:pict>
          <v:rect style="position:absolute;margin-left:85.080002pt;margin-top:9.945849pt;width:144pt;height:.6pt;mso-position-horizontal-relative:page;mso-position-vertical-relative:paragraph;z-index:-15717888;mso-wrap-distance-left:0;mso-wrap-distance-right:0" id="docshape23" filled="true" fillcolor="#000000" stroked="false">
            <v:fill type="solid"/>
            <w10:wrap type="topAndBottom"/>
          </v:rect>
        </w:pict>
      </w:r>
    </w:p>
    <w:p>
      <w:pPr>
        <w:tabs>
          <w:tab w:pos="967" w:val="left" w:leader="none"/>
        </w:tabs>
        <w:spacing w:before="103"/>
        <w:ind w:left="401" w:right="0" w:firstLine="0"/>
        <w:jc w:val="left"/>
        <w:rPr>
          <w:sz w:val="16"/>
        </w:rPr>
      </w:pPr>
      <w:bookmarkStart w:name="_bookmark116" w:id="147"/>
      <w:bookmarkEnd w:id="147"/>
      <w:r>
        <w:rPr/>
      </w:r>
      <w:r>
        <w:rPr>
          <w:spacing w:val="-5"/>
          <w:sz w:val="16"/>
          <w:vertAlign w:val="superscript"/>
        </w:rPr>
        <w:t>91</w:t>
      </w:r>
      <w:r>
        <w:rPr>
          <w:sz w:val="16"/>
          <w:vertAlign w:val="baseline"/>
        </w:rPr>
        <w:tab/>
      </w:r>
      <w:r>
        <w:rPr>
          <w:i/>
          <w:sz w:val="16"/>
          <w:vertAlign w:val="baseline"/>
        </w:rPr>
        <w:t>Cfr.</w:t>
      </w:r>
      <w:r>
        <w:rPr>
          <w:i/>
          <w:spacing w:val="-5"/>
          <w:sz w:val="16"/>
          <w:vertAlign w:val="baseline"/>
        </w:rPr>
        <w:t> </w:t>
      </w:r>
      <w:r>
        <w:rPr>
          <w:i/>
          <w:sz w:val="16"/>
          <w:vertAlign w:val="baseline"/>
        </w:rPr>
        <w:t>Caso</w:t>
      </w:r>
      <w:r>
        <w:rPr>
          <w:i/>
          <w:spacing w:val="-4"/>
          <w:sz w:val="16"/>
          <w:vertAlign w:val="baseline"/>
        </w:rPr>
        <w:t> </w:t>
      </w:r>
      <w:r>
        <w:rPr>
          <w:i/>
          <w:sz w:val="16"/>
          <w:vertAlign w:val="baseline"/>
        </w:rPr>
        <w:t>Corte</w:t>
      </w:r>
      <w:r>
        <w:rPr>
          <w:i/>
          <w:spacing w:val="-1"/>
          <w:sz w:val="16"/>
          <w:vertAlign w:val="baseline"/>
        </w:rPr>
        <w:t> </w:t>
      </w:r>
      <w:r>
        <w:rPr>
          <w:i/>
          <w:sz w:val="16"/>
          <w:vertAlign w:val="baseline"/>
        </w:rPr>
        <w:t>Suprema</w:t>
      </w:r>
      <w:r>
        <w:rPr>
          <w:i/>
          <w:spacing w:val="-5"/>
          <w:sz w:val="16"/>
          <w:vertAlign w:val="baseline"/>
        </w:rPr>
        <w:t> </w:t>
      </w:r>
      <w:r>
        <w:rPr>
          <w:i/>
          <w:sz w:val="16"/>
          <w:vertAlign w:val="baseline"/>
        </w:rPr>
        <w:t>de</w:t>
      </w:r>
      <w:r>
        <w:rPr>
          <w:i/>
          <w:spacing w:val="-2"/>
          <w:sz w:val="16"/>
          <w:vertAlign w:val="baseline"/>
        </w:rPr>
        <w:t> </w:t>
      </w:r>
      <w:r>
        <w:rPr>
          <w:i/>
          <w:sz w:val="16"/>
          <w:vertAlign w:val="baseline"/>
        </w:rPr>
        <w:t>Justicia</w:t>
      </w:r>
      <w:r>
        <w:rPr>
          <w:i/>
          <w:spacing w:val="1"/>
          <w:sz w:val="16"/>
          <w:vertAlign w:val="baseline"/>
        </w:rPr>
        <w:t> </w:t>
      </w:r>
      <w:r>
        <w:rPr>
          <w:i/>
          <w:sz w:val="16"/>
          <w:vertAlign w:val="baseline"/>
        </w:rPr>
        <w:t>(Quintana Coello</w:t>
      </w:r>
      <w:r>
        <w:rPr>
          <w:i/>
          <w:spacing w:val="-1"/>
          <w:sz w:val="16"/>
          <w:vertAlign w:val="baseline"/>
        </w:rPr>
        <w:t> </w:t>
      </w:r>
      <w:r>
        <w:rPr>
          <w:i/>
          <w:sz w:val="16"/>
          <w:vertAlign w:val="baseline"/>
        </w:rPr>
        <w:t>y</w:t>
      </w:r>
      <w:r>
        <w:rPr>
          <w:i/>
          <w:spacing w:val="-3"/>
          <w:sz w:val="16"/>
          <w:vertAlign w:val="baseline"/>
        </w:rPr>
        <w:t> </w:t>
      </w:r>
      <w:r>
        <w:rPr>
          <w:i/>
          <w:sz w:val="16"/>
          <w:vertAlign w:val="baseline"/>
        </w:rPr>
        <w:t>otros)</w:t>
      </w:r>
      <w:r>
        <w:rPr>
          <w:i/>
          <w:spacing w:val="-3"/>
          <w:sz w:val="16"/>
          <w:vertAlign w:val="baseline"/>
        </w:rPr>
        <w:t> </w:t>
      </w:r>
      <w:r>
        <w:rPr>
          <w:i/>
          <w:sz w:val="16"/>
          <w:vertAlign w:val="baseline"/>
        </w:rPr>
        <w:t>Vs.</w:t>
      </w:r>
      <w:r>
        <w:rPr>
          <w:i/>
          <w:spacing w:val="-3"/>
          <w:sz w:val="16"/>
          <w:vertAlign w:val="baseline"/>
        </w:rPr>
        <w:t> </w:t>
      </w:r>
      <w:r>
        <w:rPr>
          <w:i/>
          <w:sz w:val="16"/>
          <w:vertAlign w:val="baseline"/>
        </w:rPr>
        <w:t>Ecuador</w:t>
      </w:r>
      <w:r>
        <w:rPr>
          <w:sz w:val="16"/>
          <w:vertAlign w:val="baseline"/>
        </w:rPr>
        <w:t>,</w:t>
      </w:r>
      <w:r>
        <w:rPr>
          <w:spacing w:val="-2"/>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párrs.</w:t>
      </w:r>
      <w:r>
        <w:rPr>
          <w:spacing w:val="-5"/>
          <w:sz w:val="16"/>
          <w:vertAlign w:val="baseline"/>
        </w:rPr>
        <w:t> </w:t>
      </w:r>
      <w:r>
        <w:rPr>
          <w:sz w:val="16"/>
          <w:vertAlign w:val="baseline"/>
        </w:rPr>
        <w:t>170 a</w:t>
      </w:r>
      <w:r>
        <w:rPr>
          <w:spacing w:val="-3"/>
          <w:sz w:val="16"/>
          <w:vertAlign w:val="baseline"/>
        </w:rPr>
        <w:t> </w:t>
      </w:r>
      <w:r>
        <w:rPr>
          <w:sz w:val="16"/>
          <w:vertAlign w:val="baseline"/>
        </w:rPr>
        <w:t>179,</w:t>
      </w:r>
      <w:r>
        <w:rPr>
          <w:spacing w:val="-4"/>
          <w:sz w:val="16"/>
          <w:vertAlign w:val="baseline"/>
        </w:rPr>
        <w:t> </w:t>
      </w:r>
      <w:r>
        <w:rPr>
          <w:spacing w:val="-10"/>
          <w:sz w:val="16"/>
          <w:vertAlign w:val="baseline"/>
        </w:rPr>
        <w:t>y</w:t>
      </w:r>
    </w:p>
    <w:p>
      <w:pPr>
        <w:spacing w:before="0"/>
        <w:ind w:left="401" w:right="0" w:firstLine="0"/>
        <w:jc w:val="left"/>
        <w:rPr>
          <w:sz w:val="16"/>
        </w:rPr>
      </w:pPr>
      <w:r>
        <w:rPr>
          <w:i/>
          <w:sz w:val="16"/>
        </w:rPr>
        <w:t>Tribunal</w:t>
      </w:r>
      <w:r>
        <w:rPr>
          <w:i/>
          <w:spacing w:val="-6"/>
          <w:sz w:val="16"/>
        </w:rPr>
        <w:t> </w:t>
      </w:r>
      <w:r>
        <w:rPr>
          <w:i/>
          <w:sz w:val="16"/>
        </w:rPr>
        <w:t>Constitucional</w:t>
      </w:r>
      <w:r>
        <w:rPr>
          <w:i/>
          <w:spacing w:val="-4"/>
          <w:sz w:val="16"/>
        </w:rPr>
        <w:t> </w:t>
      </w:r>
      <w:r>
        <w:rPr>
          <w:i/>
          <w:sz w:val="16"/>
        </w:rPr>
        <w:t>(Camba</w:t>
      </w:r>
      <w:r>
        <w:rPr>
          <w:i/>
          <w:spacing w:val="-4"/>
          <w:sz w:val="16"/>
        </w:rPr>
        <w:t> </w:t>
      </w:r>
      <w:r>
        <w:rPr>
          <w:i/>
          <w:sz w:val="16"/>
        </w:rPr>
        <w:t>Campos</w:t>
      </w:r>
      <w:r>
        <w:rPr>
          <w:i/>
          <w:spacing w:val="-5"/>
          <w:sz w:val="16"/>
        </w:rPr>
        <w:t> </w:t>
      </w:r>
      <w:r>
        <w:rPr>
          <w:i/>
          <w:sz w:val="16"/>
        </w:rPr>
        <w:t>y</w:t>
      </w:r>
      <w:r>
        <w:rPr>
          <w:i/>
          <w:spacing w:val="-7"/>
          <w:sz w:val="16"/>
        </w:rPr>
        <w:t> </w:t>
      </w:r>
      <w:r>
        <w:rPr>
          <w:i/>
          <w:sz w:val="16"/>
        </w:rPr>
        <w:t>otros)</w:t>
      </w:r>
      <w:r>
        <w:rPr>
          <w:i/>
          <w:spacing w:val="-4"/>
          <w:sz w:val="16"/>
        </w:rPr>
        <w:t> </w:t>
      </w:r>
      <w:r>
        <w:rPr>
          <w:i/>
          <w:sz w:val="16"/>
        </w:rPr>
        <w:t>Vs.</w:t>
      </w:r>
      <w:r>
        <w:rPr>
          <w:i/>
          <w:spacing w:val="-3"/>
          <w:sz w:val="16"/>
        </w:rPr>
        <w:t> </w:t>
      </w:r>
      <w:r>
        <w:rPr>
          <w:i/>
          <w:sz w:val="16"/>
        </w:rPr>
        <w:t>Ecuador,</w:t>
      </w:r>
      <w:r>
        <w:rPr>
          <w:i/>
          <w:spacing w:val="-4"/>
          <w:sz w:val="16"/>
        </w:rPr>
        <w:t> </w:t>
      </w:r>
      <w:r>
        <w:rPr>
          <w:i/>
          <w:sz w:val="16"/>
        </w:rPr>
        <w:t>supra,</w:t>
      </w:r>
      <w:r>
        <w:rPr>
          <w:i/>
          <w:spacing w:val="-6"/>
          <w:sz w:val="16"/>
        </w:rPr>
        <w:t> </w:t>
      </w:r>
      <w:r>
        <w:rPr>
          <w:sz w:val="16"/>
        </w:rPr>
        <w:t>párrs.</w:t>
      </w:r>
      <w:r>
        <w:rPr>
          <w:spacing w:val="-6"/>
          <w:sz w:val="16"/>
        </w:rPr>
        <w:t> </w:t>
      </w:r>
      <w:r>
        <w:rPr>
          <w:sz w:val="16"/>
        </w:rPr>
        <w:t>207</w:t>
      </w:r>
      <w:r>
        <w:rPr>
          <w:spacing w:val="-5"/>
          <w:sz w:val="16"/>
        </w:rPr>
        <w:t> </w:t>
      </w:r>
      <w:r>
        <w:rPr>
          <w:sz w:val="16"/>
        </w:rPr>
        <w:t>a</w:t>
      </w:r>
      <w:r>
        <w:rPr>
          <w:spacing w:val="-5"/>
          <w:sz w:val="16"/>
        </w:rPr>
        <w:t> </w:t>
      </w:r>
      <w:r>
        <w:rPr>
          <w:spacing w:val="-4"/>
          <w:sz w:val="16"/>
        </w:rPr>
        <w:t>227.</w:t>
      </w:r>
    </w:p>
    <w:p>
      <w:pPr>
        <w:tabs>
          <w:tab w:pos="967" w:val="left" w:leader="none"/>
        </w:tabs>
        <w:spacing w:line="242" w:lineRule="auto" w:before="120"/>
        <w:ind w:left="401" w:right="118" w:firstLine="0"/>
        <w:jc w:val="left"/>
        <w:rPr>
          <w:sz w:val="16"/>
        </w:rPr>
      </w:pPr>
      <w:bookmarkStart w:name="_bookmark117" w:id="148"/>
      <w:bookmarkEnd w:id="148"/>
      <w:r>
        <w:rPr/>
      </w:r>
      <w:r>
        <w:rPr>
          <w:spacing w:val="-6"/>
          <w:sz w:val="16"/>
          <w:vertAlign w:val="superscript"/>
        </w:rPr>
        <w:t>92</w:t>
      </w:r>
      <w:r>
        <w:rPr>
          <w:sz w:val="16"/>
          <w:vertAlign w:val="baseline"/>
        </w:rPr>
        <w:tab/>
      </w:r>
      <w:r>
        <w:rPr>
          <w:i/>
          <w:sz w:val="16"/>
          <w:vertAlign w:val="baseline"/>
        </w:rPr>
        <w:t>Cfr.</w:t>
      </w:r>
      <w:r>
        <w:rPr>
          <w:i/>
          <w:spacing w:val="29"/>
          <w:sz w:val="16"/>
          <w:vertAlign w:val="baseline"/>
        </w:rPr>
        <w:t> </w:t>
      </w:r>
      <w:r>
        <w:rPr>
          <w:i/>
          <w:sz w:val="16"/>
          <w:vertAlign w:val="baseline"/>
        </w:rPr>
        <w:t>Caso</w:t>
      </w:r>
      <w:r>
        <w:rPr>
          <w:i/>
          <w:spacing w:val="28"/>
          <w:sz w:val="16"/>
          <w:vertAlign w:val="baseline"/>
        </w:rPr>
        <w:t> </w:t>
      </w:r>
      <w:r>
        <w:rPr>
          <w:i/>
          <w:sz w:val="16"/>
          <w:vertAlign w:val="baseline"/>
        </w:rPr>
        <w:t>Corte</w:t>
      </w:r>
      <w:r>
        <w:rPr>
          <w:i/>
          <w:spacing w:val="30"/>
          <w:sz w:val="16"/>
          <w:vertAlign w:val="baseline"/>
        </w:rPr>
        <w:t> </w:t>
      </w:r>
      <w:r>
        <w:rPr>
          <w:i/>
          <w:sz w:val="16"/>
          <w:vertAlign w:val="baseline"/>
        </w:rPr>
        <w:t>Suprema</w:t>
      </w:r>
      <w:r>
        <w:rPr>
          <w:i/>
          <w:spacing w:val="29"/>
          <w:sz w:val="16"/>
          <w:vertAlign w:val="baseline"/>
        </w:rPr>
        <w:t> </w:t>
      </w:r>
      <w:r>
        <w:rPr>
          <w:i/>
          <w:sz w:val="16"/>
          <w:vertAlign w:val="baseline"/>
        </w:rPr>
        <w:t>de</w:t>
      </w:r>
      <w:r>
        <w:rPr>
          <w:i/>
          <w:spacing w:val="28"/>
          <w:sz w:val="16"/>
          <w:vertAlign w:val="baseline"/>
        </w:rPr>
        <w:t> </w:t>
      </w:r>
      <w:r>
        <w:rPr>
          <w:i/>
          <w:sz w:val="16"/>
          <w:vertAlign w:val="baseline"/>
        </w:rPr>
        <w:t>Justicia</w:t>
      </w:r>
      <w:r>
        <w:rPr>
          <w:i/>
          <w:spacing w:val="29"/>
          <w:sz w:val="16"/>
          <w:vertAlign w:val="baseline"/>
        </w:rPr>
        <w:t> </w:t>
      </w:r>
      <w:r>
        <w:rPr>
          <w:i/>
          <w:sz w:val="16"/>
          <w:vertAlign w:val="baseline"/>
        </w:rPr>
        <w:t>(Quintana</w:t>
      </w:r>
      <w:r>
        <w:rPr>
          <w:i/>
          <w:spacing w:val="29"/>
          <w:sz w:val="16"/>
          <w:vertAlign w:val="baseline"/>
        </w:rPr>
        <w:t> </w:t>
      </w:r>
      <w:r>
        <w:rPr>
          <w:i/>
          <w:sz w:val="16"/>
          <w:vertAlign w:val="baseline"/>
        </w:rPr>
        <w:t>Coello</w:t>
      </w:r>
      <w:r>
        <w:rPr>
          <w:i/>
          <w:spacing w:val="31"/>
          <w:sz w:val="16"/>
          <w:vertAlign w:val="baseline"/>
        </w:rPr>
        <w:t> </w:t>
      </w:r>
      <w:r>
        <w:rPr>
          <w:i/>
          <w:sz w:val="16"/>
          <w:vertAlign w:val="baseline"/>
        </w:rPr>
        <w:t>y</w:t>
      </w:r>
      <w:r>
        <w:rPr>
          <w:i/>
          <w:spacing w:val="26"/>
          <w:sz w:val="16"/>
          <w:vertAlign w:val="baseline"/>
        </w:rPr>
        <w:t> </w:t>
      </w:r>
      <w:r>
        <w:rPr>
          <w:i/>
          <w:sz w:val="16"/>
          <w:vertAlign w:val="baseline"/>
        </w:rPr>
        <w:t>otros)</w:t>
      </w:r>
      <w:r>
        <w:rPr>
          <w:i/>
          <w:spacing w:val="29"/>
          <w:sz w:val="16"/>
          <w:vertAlign w:val="baseline"/>
        </w:rPr>
        <w:t> </w:t>
      </w:r>
      <w:r>
        <w:rPr>
          <w:i/>
          <w:sz w:val="16"/>
          <w:vertAlign w:val="baseline"/>
        </w:rPr>
        <w:t>Vs.</w:t>
      </w:r>
      <w:r>
        <w:rPr>
          <w:i/>
          <w:spacing w:val="29"/>
          <w:sz w:val="16"/>
          <w:vertAlign w:val="baseline"/>
        </w:rPr>
        <w:t> </w:t>
      </w:r>
      <w:r>
        <w:rPr>
          <w:i/>
          <w:sz w:val="16"/>
          <w:vertAlign w:val="baseline"/>
        </w:rPr>
        <w:t>Ecuador</w:t>
      </w:r>
      <w:r>
        <w:rPr>
          <w:sz w:val="16"/>
          <w:vertAlign w:val="baseline"/>
        </w:rPr>
        <w:t>,</w:t>
      </w:r>
      <w:r>
        <w:rPr>
          <w:spacing w:val="29"/>
          <w:sz w:val="16"/>
          <w:vertAlign w:val="baseline"/>
        </w:rPr>
        <w:t> </w:t>
      </w:r>
      <w:r>
        <w:rPr>
          <w:sz w:val="16"/>
          <w:vertAlign w:val="baseline"/>
        </w:rPr>
        <w:t>párr.</w:t>
      </w:r>
      <w:r>
        <w:rPr>
          <w:spacing w:val="27"/>
          <w:sz w:val="16"/>
          <w:vertAlign w:val="baseline"/>
        </w:rPr>
        <w:t> </w:t>
      </w:r>
      <w:r>
        <w:rPr>
          <w:sz w:val="16"/>
          <w:vertAlign w:val="baseline"/>
        </w:rPr>
        <w:t>174,</w:t>
      </w:r>
      <w:r>
        <w:rPr>
          <w:spacing w:val="29"/>
          <w:sz w:val="16"/>
          <w:vertAlign w:val="baseline"/>
        </w:rPr>
        <w:t> </w:t>
      </w:r>
      <w:r>
        <w:rPr>
          <w:sz w:val="16"/>
          <w:vertAlign w:val="baseline"/>
        </w:rPr>
        <w:t>y</w:t>
      </w:r>
      <w:r>
        <w:rPr>
          <w:spacing w:val="28"/>
          <w:sz w:val="16"/>
          <w:vertAlign w:val="baseline"/>
        </w:rPr>
        <w:t> </w:t>
      </w:r>
      <w:r>
        <w:rPr>
          <w:i/>
          <w:sz w:val="16"/>
          <w:vertAlign w:val="baseline"/>
        </w:rPr>
        <w:t>Tribunal</w:t>
      </w:r>
      <w:r>
        <w:rPr>
          <w:i/>
          <w:sz w:val="16"/>
          <w:vertAlign w:val="baseline"/>
        </w:rPr>
        <w:t> Constitucional (Camba Campos y otros) Vs. Ecuador, </w:t>
      </w:r>
      <w:r>
        <w:rPr>
          <w:sz w:val="16"/>
          <w:vertAlign w:val="baseline"/>
        </w:rPr>
        <w:t>párr. 211.</w:t>
      </w:r>
    </w:p>
    <w:p>
      <w:pPr>
        <w:tabs>
          <w:tab w:pos="967" w:val="left" w:leader="none"/>
        </w:tabs>
        <w:spacing w:before="118"/>
        <w:ind w:left="401" w:right="118" w:firstLine="0"/>
        <w:jc w:val="left"/>
        <w:rPr>
          <w:sz w:val="16"/>
        </w:rPr>
      </w:pPr>
      <w:bookmarkStart w:name="_bookmark118" w:id="149"/>
      <w:bookmarkEnd w:id="149"/>
      <w:r>
        <w:rPr/>
      </w:r>
      <w:r>
        <w:rPr>
          <w:spacing w:val="-6"/>
          <w:sz w:val="16"/>
          <w:vertAlign w:val="superscript"/>
        </w:rPr>
        <w:t>93</w:t>
      </w:r>
      <w:r>
        <w:rPr>
          <w:sz w:val="16"/>
          <w:vertAlign w:val="baseline"/>
        </w:rPr>
        <w:tab/>
      </w:r>
      <w:r>
        <w:rPr>
          <w:i/>
          <w:sz w:val="16"/>
          <w:vertAlign w:val="baseline"/>
        </w:rPr>
        <w:t>Cfr</w:t>
      </w:r>
      <w:r>
        <w:rPr>
          <w:sz w:val="16"/>
          <w:vertAlign w:val="baseline"/>
        </w:rPr>
        <w:t>.</w:t>
      </w:r>
      <w:r>
        <w:rPr>
          <w:spacing w:val="29"/>
          <w:sz w:val="16"/>
          <w:vertAlign w:val="baseline"/>
        </w:rPr>
        <w:t> </w:t>
      </w:r>
      <w:r>
        <w:rPr>
          <w:i/>
          <w:sz w:val="16"/>
          <w:vertAlign w:val="baseline"/>
        </w:rPr>
        <w:t>Caso</w:t>
      </w:r>
      <w:r>
        <w:rPr>
          <w:i/>
          <w:spacing w:val="28"/>
          <w:sz w:val="16"/>
          <w:vertAlign w:val="baseline"/>
        </w:rPr>
        <w:t> </w:t>
      </w:r>
      <w:r>
        <w:rPr>
          <w:i/>
          <w:sz w:val="16"/>
          <w:vertAlign w:val="baseline"/>
        </w:rPr>
        <w:t>Corte</w:t>
      </w:r>
      <w:r>
        <w:rPr>
          <w:i/>
          <w:spacing w:val="30"/>
          <w:sz w:val="16"/>
          <w:vertAlign w:val="baseline"/>
        </w:rPr>
        <w:t> </w:t>
      </w:r>
      <w:r>
        <w:rPr>
          <w:i/>
          <w:sz w:val="16"/>
          <w:vertAlign w:val="baseline"/>
        </w:rPr>
        <w:t>Suprema</w:t>
      </w:r>
      <w:r>
        <w:rPr>
          <w:i/>
          <w:spacing w:val="29"/>
          <w:sz w:val="16"/>
          <w:vertAlign w:val="baseline"/>
        </w:rPr>
        <w:t> </w:t>
      </w:r>
      <w:r>
        <w:rPr>
          <w:i/>
          <w:sz w:val="16"/>
          <w:vertAlign w:val="baseline"/>
        </w:rPr>
        <w:t>de</w:t>
      </w:r>
      <w:r>
        <w:rPr>
          <w:i/>
          <w:spacing w:val="28"/>
          <w:sz w:val="16"/>
          <w:vertAlign w:val="baseline"/>
        </w:rPr>
        <w:t> </w:t>
      </w:r>
      <w:r>
        <w:rPr>
          <w:i/>
          <w:sz w:val="16"/>
          <w:vertAlign w:val="baseline"/>
        </w:rPr>
        <w:t>Justicia</w:t>
      </w:r>
      <w:r>
        <w:rPr>
          <w:i/>
          <w:spacing w:val="29"/>
          <w:sz w:val="16"/>
          <w:vertAlign w:val="baseline"/>
        </w:rPr>
        <w:t> </w:t>
      </w:r>
      <w:r>
        <w:rPr>
          <w:i/>
          <w:sz w:val="16"/>
          <w:vertAlign w:val="baseline"/>
        </w:rPr>
        <w:t>(Quintana</w:t>
      </w:r>
      <w:r>
        <w:rPr>
          <w:i/>
          <w:spacing w:val="29"/>
          <w:sz w:val="16"/>
          <w:vertAlign w:val="baseline"/>
        </w:rPr>
        <w:t> </w:t>
      </w:r>
      <w:r>
        <w:rPr>
          <w:i/>
          <w:sz w:val="16"/>
          <w:vertAlign w:val="baseline"/>
        </w:rPr>
        <w:t>Coello</w:t>
      </w:r>
      <w:r>
        <w:rPr>
          <w:i/>
          <w:spacing w:val="31"/>
          <w:sz w:val="16"/>
          <w:vertAlign w:val="baseline"/>
        </w:rPr>
        <w:t> </w:t>
      </w:r>
      <w:r>
        <w:rPr>
          <w:i/>
          <w:sz w:val="16"/>
          <w:vertAlign w:val="baseline"/>
        </w:rPr>
        <w:t>y</w:t>
      </w:r>
      <w:r>
        <w:rPr>
          <w:i/>
          <w:spacing w:val="26"/>
          <w:sz w:val="16"/>
          <w:vertAlign w:val="baseline"/>
        </w:rPr>
        <w:t> </w:t>
      </w:r>
      <w:r>
        <w:rPr>
          <w:i/>
          <w:sz w:val="16"/>
          <w:vertAlign w:val="baseline"/>
        </w:rPr>
        <w:t>otros)</w:t>
      </w:r>
      <w:r>
        <w:rPr>
          <w:i/>
          <w:spacing w:val="29"/>
          <w:sz w:val="16"/>
          <w:vertAlign w:val="baseline"/>
        </w:rPr>
        <w:t> </w:t>
      </w:r>
      <w:r>
        <w:rPr>
          <w:i/>
          <w:sz w:val="16"/>
          <w:vertAlign w:val="baseline"/>
        </w:rPr>
        <w:t>Vs.</w:t>
      </w:r>
      <w:r>
        <w:rPr>
          <w:i/>
          <w:spacing w:val="29"/>
          <w:sz w:val="16"/>
          <w:vertAlign w:val="baseline"/>
        </w:rPr>
        <w:t> </w:t>
      </w:r>
      <w:r>
        <w:rPr>
          <w:i/>
          <w:sz w:val="16"/>
          <w:vertAlign w:val="baseline"/>
        </w:rPr>
        <w:t>Ecuador</w:t>
      </w:r>
      <w:r>
        <w:rPr>
          <w:sz w:val="16"/>
          <w:vertAlign w:val="baseline"/>
        </w:rPr>
        <w:t>,</w:t>
      </w:r>
      <w:r>
        <w:rPr>
          <w:spacing w:val="29"/>
          <w:sz w:val="16"/>
          <w:vertAlign w:val="baseline"/>
        </w:rPr>
        <w:t> </w:t>
      </w:r>
      <w:r>
        <w:rPr>
          <w:sz w:val="16"/>
          <w:vertAlign w:val="baseline"/>
        </w:rPr>
        <w:t>párr.</w:t>
      </w:r>
      <w:r>
        <w:rPr>
          <w:spacing w:val="27"/>
          <w:sz w:val="16"/>
          <w:vertAlign w:val="baseline"/>
        </w:rPr>
        <w:t> </w:t>
      </w:r>
      <w:r>
        <w:rPr>
          <w:sz w:val="16"/>
          <w:vertAlign w:val="baseline"/>
        </w:rPr>
        <w:t>174,</w:t>
      </w:r>
      <w:r>
        <w:rPr>
          <w:spacing w:val="29"/>
          <w:sz w:val="16"/>
          <w:vertAlign w:val="baseline"/>
        </w:rPr>
        <w:t> </w:t>
      </w:r>
      <w:r>
        <w:rPr>
          <w:sz w:val="16"/>
          <w:vertAlign w:val="baseline"/>
        </w:rPr>
        <w:t>y</w:t>
      </w:r>
      <w:r>
        <w:rPr>
          <w:spacing w:val="28"/>
          <w:sz w:val="16"/>
          <w:vertAlign w:val="baseline"/>
        </w:rPr>
        <w:t> </w:t>
      </w:r>
      <w:r>
        <w:rPr>
          <w:i/>
          <w:sz w:val="16"/>
          <w:vertAlign w:val="baseline"/>
        </w:rPr>
        <w:t>Tribunal</w:t>
      </w:r>
      <w:r>
        <w:rPr>
          <w:i/>
          <w:sz w:val="16"/>
          <w:vertAlign w:val="baseline"/>
        </w:rPr>
        <w:t> Constitucional (Camba Campos y otros) Vs. Ecuador, </w:t>
      </w:r>
      <w:r>
        <w:rPr>
          <w:sz w:val="16"/>
          <w:vertAlign w:val="baseline"/>
        </w:rPr>
        <w:t>párr. 211.</w:t>
      </w:r>
    </w:p>
    <w:p>
      <w:pPr>
        <w:spacing w:after="0"/>
        <w:jc w:val="left"/>
        <w:rPr>
          <w:sz w:val="16"/>
        </w:rPr>
        <w:sectPr>
          <w:pgSz w:w="12240" w:h="15840"/>
          <w:pgMar w:header="0" w:footer="898" w:top="1620" w:bottom="1080" w:left="1300" w:right="1580"/>
        </w:sectPr>
      </w:pPr>
    </w:p>
    <w:p>
      <w:pPr>
        <w:spacing w:line="240" w:lineRule="auto" w:before="76"/>
        <w:ind w:left="1212" w:right="655" w:firstLine="0"/>
        <w:jc w:val="both"/>
        <w:rPr>
          <w:sz w:val="16"/>
        </w:rPr>
      </w:pPr>
      <w:r>
        <w:rPr>
          <w:sz w:val="16"/>
        </w:rPr>
        <w:t>1.- La destitución y cese arbitrario de las altas cortes del país; Corte Suprema de Justicia, Tribunal</w:t>
      </w:r>
      <w:r>
        <w:rPr>
          <w:spacing w:val="-4"/>
          <w:sz w:val="16"/>
        </w:rPr>
        <w:t> </w:t>
      </w:r>
      <w:r>
        <w:rPr>
          <w:sz w:val="16"/>
        </w:rPr>
        <w:t>Constitucional</w:t>
      </w:r>
      <w:r>
        <w:rPr>
          <w:spacing w:val="-4"/>
          <w:sz w:val="16"/>
        </w:rPr>
        <w:t> </w:t>
      </w:r>
      <w:r>
        <w:rPr>
          <w:sz w:val="16"/>
        </w:rPr>
        <w:t>y</w:t>
      </w:r>
      <w:r>
        <w:rPr>
          <w:spacing w:val="-5"/>
          <w:sz w:val="16"/>
        </w:rPr>
        <w:t> </w:t>
      </w:r>
      <w:r>
        <w:rPr>
          <w:sz w:val="16"/>
        </w:rPr>
        <w:t>Tribunal</w:t>
      </w:r>
      <w:r>
        <w:rPr>
          <w:spacing w:val="-4"/>
          <w:sz w:val="16"/>
        </w:rPr>
        <w:t> </w:t>
      </w:r>
      <w:r>
        <w:rPr>
          <w:sz w:val="16"/>
        </w:rPr>
        <w:t>Supremo</w:t>
      </w:r>
      <w:r>
        <w:rPr>
          <w:spacing w:val="-5"/>
          <w:sz w:val="16"/>
        </w:rPr>
        <w:t> </w:t>
      </w:r>
      <w:r>
        <w:rPr>
          <w:sz w:val="16"/>
        </w:rPr>
        <w:t>Electoral</w:t>
      </w:r>
      <w:r>
        <w:rPr>
          <w:spacing w:val="-6"/>
          <w:sz w:val="16"/>
        </w:rPr>
        <w:t> </w:t>
      </w:r>
      <w:r>
        <w:rPr>
          <w:sz w:val="16"/>
        </w:rPr>
        <w:t>alteró</w:t>
      </w:r>
      <w:r>
        <w:rPr>
          <w:spacing w:val="-5"/>
          <w:sz w:val="16"/>
        </w:rPr>
        <w:t> </w:t>
      </w:r>
      <w:r>
        <w:rPr>
          <w:sz w:val="16"/>
        </w:rPr>
        <w:t>la</w:t>
      </w:r>
      <w:r>
        <w:rPr>
          <w:spacing w:val="-4"/>
          <w:sz w:val="16"/>
        </w:rPr>
        <w:t> </w:t>
      </w:r>
      <w:r>
        <w:rPr>
          <w:sz w:val="16"/>
        </w:rPr>
        <w:t>institucionalidad</w:t>
      </w:r>
      <w:r>
        <w:rPr>
          <w:spacing w:val="-5"/>
          <w:sz w:val="16"/>
        </w:rPr>
        <w:t> </w:t>
      </w:r>
      <w:r>
        <w:rPr>
          <w:sz w:val="16"/>
        </w:rPr>
        <w:t>democrática</w:t>
      </w:r>
      <w:r>
        <w:rPr>
          <w:spacing w:val="-4"/>
          <w:sz w:val="16"/>
        </w:rPr>
        <w:t> </w:t>
      </w:r>
      <w:r>
        <w:rPr>
          <w:sz w:val="16"/>
        </w:rPr>
        <w:t>y creó</w:t>
      </w:r>
      <w:r>
        <w:rPr>
          <w:spacing w:val="-10"/>
          <w:sz w:val="16"/>
        </w:rPr>
        <w:t> </w:t>
      </w:r>
      <w:r>
        <w:rPr>
          <w:sz w:val="16"/>
        </w:rPr>
        <w:t>una</w:t>
      </w:r>
      <w:r>
        <w:rPr>
          <w:spacing w:val="-11"/>
          <w:sz w:val="16"/>
        </w:rPr>
        <w:t> </w:t>
      </w:r>
      <w:r>
        <w:rPr>
          <w:sz w:val="16"/>
        </w:rPr>
        <w:t>crisis</w:t>
      </w:r>
      <w:r>
        <w:rPr>
          <w:spacing w:val="-13"/>
          <w:sz w:val="16"/>
        </w:rPr>
        <w:t> </w:t>
      </w:r>
      <w:r>
        <w:rPr>
          <w:sz w:val="16"/>
        </w:rPr>
        <w:t>política</w:t>
      </w:r>
      <w:r>
        <w:rPr>
          <w:spacing w:val="-11"/>
          <w:sz w:val="16"/>
        </w:rPr>
        <w:t> </w:t>
      </w:r>
      <w:r>
        <w:rPr>
          <w:sz w:val="16"/>
        </w:rPr>
        <w:t>sin</w:t>
      </w:r>
      <w:r>
        <w:rPr>
          <w:spacing w:val="-14"/>
          <w:sz w:val="16"/>
        </w:rPr>
        <w:t> </w:t>
      </w:r>
      <w:r>
        <w:rPr>
          <w:sz w:val="16"/>
        </w:rPr>
        <w:t>precedentes</w:t>
      </w:r>
      <w:r>
        <w:rPr>
          <w:spacing w:val="-13"/>
          <w:sz w:val="16"/>
        </w:rPr>
        <w:t> </w:t>
      </w:r>
      <w:r>
        <w:rPr>
          <w:sz w:val="16"/>
        </w:rPr>
        <w:t>en</w:t>
      </w:r>
      <w:r>
        <w:rPr>
          <w:spacing w:val="-12"/>
          <w:sz w:val="16"/>
        </w:rPr>
        <w:t> </w:t>
      </w:r>
      <w:r>
        <w:rPr>
          <w:sz w:val="16"/>
        </w:rPr>
        <w:t>la</w:t>
      </w:r>
      <w:r>
        <w:rPr>
          <w:spacing w:val="-11"/>
          <w:sz w:val="16"/>
        </w:rPr>
        <w:t> </w:t>
      </w:r>
      <w:r>
        <w:rPr>
          <w:sz w:val="16"/>
        </w:rPr>
        <w:t>historia</w:t>
      </w:r>
      <w:r>
        <w:rPr>
          <w:spacing w:val="-14"/>
          <w:sz w:val="16"/>
        </w:rPr>
        <w:t> </w:t>
      </w:r>
      <w:r>
        <w:rPr>
          <w:sz w:val="16"/>
        </w:rPr>
        <w:t>republicana</w:t>
      </w:r>
      <w:r>
        <w:rPr>
          <w:spacing w:val="-11"/>
          <w:sz w:val="16"/>
        </w:rPr>
        <w:t> </w:t>
      </w:r>
      <w:r>
        <w:rPr>
          <w:sz w:val="16"/>
        </w:rPr>
        <w:t>del</w:t>
      </w:r>
      <w:r>
        <w:rPr>
          <w:spacing w:val="-12"/>
          <w:sz w:val="16"/>
        </w:rPr>
        <w:t> </w:t>
      </w:r>
      <w:r>
        <w:rPr>
          <w:sz w:val="16"/>
        </w:rPr>
        <w:t>Ecuador,</w:t>
      </w:r>
      <w:r>
        <w:rPr>
          <w:spacing w:val="-12"/>
          <w:sz w:val="16"/>
        </w:rPr>
        <w:t> </w:t>
      </w:r>
      <w:r>
        <w:rPr>
          <w:sz w:val="16"/>
        </w:rPr>
        <w:t>que</w:t>
      </w:r>
      <w:r>
        <w:rPr>
          <w:spacing w:val="-13"/>
          <w:sz w:val="16"/>
        </w:rPr>
        <w:t> </w:t>
      </w:r>
      <w:r>
        <w:rPr>
          <w:sz w:val="16"/>
        </w:rPr>
        <w:t>incluso</w:t>
      </w:r>
      <w:r>
        <w:rPr>
          <w:spacing w:val="-12"/>
          <w:sz w:val="16"/>
        </w:rPr>
        <w:t> </w:t>
      </w:r>
      <w:r>
        <w:rPr>
          <w:sz w:val="16"/>
        </w:rPr>
        <w:t>dejó sin a integración del Tribunal Constitucional y de la Corte Suprema de Justicia por varios </w:t>
      </w:r>
      <w:r>
        <w:rPr>
          <w:spacing w:val="-2"/>
          <w:sz w:val="16"/>
        </w:rPr>
        <w:t>meses;</w:t>
      </w:r>
    </w:p>
    <w:p>
      <w:pPr>
        <w:pStyle w:val="BodyText"/>
        <w:spacing w:before="1"/>
        <w:rPr>
          <w:sz w:val="16"/>
        </w:rPr>
      </w:pPr>
    </w:p>
    <w:p>
      <w:pPr>
        <w:spacing w:before="1"/>
        <w:ind w:left="1212" w:right="0" w:firstLine="0"/>
        <w:jc w:val="left"/>
        <w:rPr>
          <w:sz w:val="16"/>
        </w:rPr>
      </w:pPr>
      <w:r>
        <w:rPr>
          <w:spacing w:val="-5"/>
          <w:sz w:val="16"/>
        </w:rPr>
        <w:t>[…]</w:t>
      </w:r>
    </w:p>
    <w:p>
      <w:pPr>
        <w:pStyle w:val="BodyText"/>
        <w:spacing w:before="12"/>
        <w:rPr>
          <w:sz w:val="15"/>
        </w:rPr>
      </w:pPr>
    </w:p>
    <w:p>
      <w:pPr>
        <w:spacing w:before="0"/>
        <w:ind w:left="1213" w:right="654" w:hanging="1"/>
        <w:jc w:val="both"/>
        <w:rPr>
          <w:sz w:val="16"/>
        </w:rPr>
      </w:pPr>
      <w:r>
        <w:rPr>
          <w:sz w:val="16"/>
        </w:rPr>
        <w:t>5.- Se irrumpió en el orden constituido por intereses claramente políticos, formándose una coalición</w:t>
      </w:r>
      <w:r>
        <w:rPr>
          <w:spacing w:val="-7"/>
          <w:sz w:val="16"/>
        </w:rPr>
        <w:t> </w:t>
      </w:r>
      <w:r>
        <w:rPr>
          <w:sz w:val="16"/>
        </w:rPr>
        <w:t>entre</w:t>
      </w:r>
      <w:r>
        <w:rPr>
          <w:spacing w:val="-6"/>
          <w:sz w:val="16"/>
        </w:rPr>
        <w:t> </w:t>
      </w:r>
      <w:r>
        <w:rPr>
          <w:sz w:val="16"/>
        </w:rPr>
        <w:t>la</w:t>
      </w:r>
      <w:r>
        <w:rPr>
          <w:spacing w:val="-7"/>
          <w:sz w:val="16"/>
        </w:rPr>
        <w:t> </w:t>
      </w:r>
      <w:r>
        <w:rPr>
          <w:sz w:val="16"/>
        </w:rPr>
        <w:t>Función</w:t>
      </w:r>
      <w:r>
        <w:rPr>
          <w:spacing w:val="-7"/>
          <w:sz w:val="16"/>
        </w:rPr>
        <w:t> </w:t>
      </w:r>
      <w:r>
        <w:rPr>
          <w:sz w:val="16"/>
        </w:rPr>
        <w:t>Ejecutiva</w:t>
      </w:r>
      <w:r>
        <w:rPr>
          <w:spacing w:val="-4"/>
          <w:sz w:val="16"/>
        </w:rPr>
        <w:t> </w:t>
      </w:r>
      <w:r>
        <w:rPr>
          <w:sz w:val="16"/>
        </w:rPr>
        <w:t>y</w:t>
      </w:r>
      <w:r>
        <w:rPr>
          <w:spacing w:val="-5"/>
          <w:sz w:val="16"/>
        </w:rPr>
        <w:t> </w:t>
      </w:r>
      <w:r>
        <w:rPr>
          <w:sz w:val="16"/>
        </w:rPr>
        <w:t>mayoría</w:t>
      </w:r>
      <w:r>
        <w:rPr>
          <w:spacing w:val="-7"/>
          <w:sz w:val="16"/>
        </w:rPr>
        <w:t> </w:t>
      </w:r>
      <w:r>
        <w:rPr>
          <w:sz w:val="16"/>
        </w:rPr>
        <w:t>del</w:t>
      </w:r>
      <w:r>
        <w:rPr>
          <w:spacing w:val="-7"/>
          <w:sz w:val="16"/>
        </w:rPr>
        <w:t> </w:t>
      </w:r>
      <w:r>
        <w:rPr>
          <w:sz w:val="16"/>
        </w:rPr>
        <w:t>Congreso</w:t>
      </w:r>
      <w:r>
        <w:rPr>
          <w:spacing w:val="-5"/>
          <w:sz w:val="16"/>
        </w:rPr>
        <w:t> </w:t>
      </w:r>
      <w:r>
        <w:rPr>
          <w:sz w:val="16"/>
        </w:rPr>
        <w:t>Nacional,</w:t>
      </w:r>
      <w:r>
        <w:rPr>
          <w:spacing w:val="-4"/>
          <w:sz w:val="16"/>
        </w:rPr>
        <w:t> </w:t>
      </w:r>
      <w:r>
        <w:rPr>
          <w:sz w:val="16"/>
        </w:rPr>
        <w:t>con</w:t>
      </w:r>
      <w:r>
        <w:rPr>
          <w:spacing w:val="-7"/>
          <w:sz w:val="16"/>
        </w:rPr>
        <w:t> </w:t>
      </w:r>
      <w:r>
        <w:rPr>
          <w:sz w:val="16"/>
        </w:rPr>
        <w:t>el</w:t>
      </w:r>
      <w:r>
        <w:rPr>
          <w:spacing w:val="-9"/>
          <w:sz w:val="16"/>
        </w:rPr>
        <w:t> </w:t>
      </w:r>
      <w:r>
        <w:rPr>
          <w:sz w:val="16"/>
        </w:rPr>
        <w:t>fin</w:t>
      </w:r>
      <w:r>
        <w:rPr>
          <w:spacing w:val="-4"/>
          <w:sz w:val="16"/>
        </w:rPr>
        <w:t> </w:t>
      </w:r>
      <w:r>
        <w:rPr>
          <w:sz w:val="16"/>
        </w:rPr>
        <w:t>de</w:t>
      </w:r>
      <w:r>
        <w:rPr>
          <w:spacing w:val="-6"/>
          <w:sz w:val="16"/>
        </w:rPr>
        <w:t> </w:t>
      </w:r>
      <w:r>
        <w:rPr>
          <w:sz w:val="16"/>
        </w:rPr>
        <w:t>captar</w:t>
      </w:r>
      <w:r>
        <w:rPr>
          <w:spacing w:val="-5"/>
          <w:sz w:val="16"/>
        </w:rPr>
        <w:t> </w:t>
      </w:r>
      <w:r>
        <w:rPr>
          <w:sz w:val="16"/>
        </w:rPr>
        <w:t>con personal y autoridades afines a ellos en el Tribunal Constitucional, que era un órgano de control de constitucionalidad; el Tribunal Supremo Electoral, con una doble competencia, el cual organizaba las elecciones para las más altas dignidades del Estado, partiendo del Presidente y Vicepresidente de la República, diputados, entre otros y resolvía los medios de impugnación, recursos electorales, juzgaba cuentas e imponía sanciones; y, en la Corte Suprema de Justicia, órgano de la Función Judicial;</w:t>
      </w:r>
    </w:p>
    <w:p>
      <w:pPr>
        <w:pStyle w:val="BodyText"/>
        <w:spacing w:before="11"/>
        <w:rPr>
          <w:sz w:val="15"/>
        </w:rPr>
      </w:pPr>
    </w:p>
    <w:p>
      <w:pPr>
        <w:spacing w:before="0"/>
        <w:ind w:left="1213" w:right="0" w:firstLine="0"/>
        <w:jc w:val="left"/>
        <w:rPr>
          <w:sz w:val="16"/>
        </w:rPr>
      </w:pPr>
      <w:r>
        <w:rPr>
          <w:spacing w:val="-5"/>
          <w:sz w:val="16"/>
        </w:rPr>
        <w:t>[…]</w:t>
      </w:r>
    </w:p>
    <w:p>
      <w:pPr>
        <w:pStyle w:val="BodyText"/>
        <w:rPr>
          <w:sz w:val="18"/>
        </w:rPr>
      </w:pPr>
    </w:p>
    <w:p>
      <w:pPr>
        <w:spacing w:before="0"/>
        <w:ind w:left="1212" w:right="656" w:firstLine="0"/>
        <w:jc w:val="both"/>
        <w:rPr>
          <w:sz w:val="16"/>
        </w:rPr>
      </w:pPr>
      <w:r>
        <w:rPr>
          <w:sz w:val="16"/>
        </w:rPr>
        <w:t>7.- Se terminó abruptamente con los periodos de</w:t>
      </w:r>
      <w:r>
        <w:rPr>
          <w:spacing w:val="-1"/>
          <w:sz w:val="16"/>
        </w:rPr>
        <w:t> </w:t>
      </w:r>
      <w:r>
        <w:rPr>
          <w:sz w:val="16"/>
        </w:rPr>
        <w:t>duración</w:t>
      </w:r>
      <w:r>
        <w:rPr>
          <w:spacing w:val="-2"/>
          <w:sz w:val="16"/>
        </w:rPr>
        <w:t> </w:t>
      </w:r>
      <w:r>
        <w:rPr>
          <w:sz w:val="16"/>
        </w:rPr>
        <w:t>de los cargos</w:t>
      </w:r>
      <w:r>
        <w:rPr>
          <w:spacing w:val="-1"/>
          <w:sz w:val="16"/>
        </w:rPr>
        <w:t> </w:t>
      </w:r>
      <w:r>
        <w:rPr>
          <w:sz w:val="16"/>
        </w:rPr>
        <w:t>de los [v]ocales de Tribunal</w:t>
      </w:r>
      <w:r>
        <w:rPr>
          <w:spacing w:val="-8"/>
          <w:sz w:val="16"/>
        </w:rPr>
        <w:t> </w:t>
      </w:r>
      <w:r>
        <w:rPr>
          <w:sz w:val="16"/>
        </w:rPr>
        <w:t>Constitucional</w:t>
      </w:r>
      <w:r>
        <w:rPr>
          <w:spacing w:val="-8"/>
          <w:sz w:val="16"/>
        </w:rPr>
        <w:t> </w:t>
      </w:r>
      <w:r>
        <w:rPr>
          <w:sz w:val="16"/>
        </w:rPr>
        <w:t>y</w:t>
      </w:r>
      <w:r>
        <w:rPr>
          <w:spacing w:val="-11"/>
          <w:sz w:val="16"/>
        </w:rPr>
        <w:t> </w:t>
      </w:r>
      <w:r>
        <w:rPr>
          <w:sz w:val="16"/>
        </w:rPr>
        <w:t>del</w:t>
      </w:r>
      <w:r>
        <w:rPr>
          <w:spacing w:val="-10"/>
          <w:sz w:val="16"/>
        </w:rPr>
        <w:t> </w:t>
      </w:r>
      <w:r>
        <w:rPr>
          <w:sz w:val="16"/>
        </w:rPr>
        <w:t>Tribunal</w:t>
      </w:r>
      <w:r>
        <w:rPr>
          <w:spacing w:val="-8"/>
          <w:sz w:val="16"/>
        </w:rPr>
        <w:t> </w:t>
      </w:r>
      <w:r>
        <w:rPr>
          <w:sz w:val="16"/>
        </w:rPr>
        <w:t>Supremo</w:t>
      </w:r>
      <w:r>
        <w:rPr>
          <w:spacing w:val="-9"/>
          <w:sz w:val="16"/>
        </w:rPr>
        <w:t> </w:t>
      </w:r>
      <w:r>
        <w:rPr>
          <w:sz w:val="16"/>
        </w:rPr>
        <w:t>Electora,</w:t>
      </w:r>
      <w:r>
        <w:rPr>
          <w:spacing w:val="-10"/>
          <w:sz w:val="16"/>
        </w:rPr>
        <w:t> </w:t>
      </w:r>
      <w:r>
        <w:rPr>
          <w:sz w:val="16"/>
        </w:rPr>
        <w:t>los</w:t>
      </w:r>
      <w:r>
        <w:rPr>
          <w:spacing w:val="-12"/>
          <w:sz w:val="16"/>
        </w:rPr>
        <w:t> </w:t>
      </w:r>
      <w:r>
        <w:rPr>
          <w:sz w:val="16"/>
        </w:rPr>
        <w:t>cuales</w:t>
      </w:r>
      <w:r>
        <w:rPr>
          <w:spacing w:val="-9"/>
          <w:sz w:val="16"/>
        </w:rPr>
        <w:t> </w:t>
      </w:r>
      <w:r>
        <w:rPr>
          <w:sz w:val="16"/>
        </w:rPr>
        <w:t>ya</w:t>
      </w:r>
      <w:r>
        <w:rPr>
          <w:spacing w:val="-10"/>
          <w:sz w:val="16"/>
        </w:rPr>
        <w:t> </w:t>
      </w:r>
      <w:r>
        <w:rPr>
          <w:sz w:val="16"/>
        </w:rPr>
        <w:t>habían</w:t>
      </w:r>
      <w:r>
        <w:rPr>
          <w:spacing w:val="-10"/>
          <w:sz w:val="16"/>
        </w:rPr>
        <w:t> </w:t>
      </w:r>
      <w:r>
        <w:rPr>
          <w:sz w:val="16"/>
        </w:rPr>
        <w:t>sido</w:t>
      </w:r>
      <w:r>
        <w:rPr>
          <w:spacing w:val="-11"/>
          <w:sz w:val="16"/>
        </w:rPr>
        <w:t> </w:t>
      </w:r>
      <w:r>
        <w:rPr>
          <w:sz w:val="16"/>
        </w:rPr>
        <w:t>designados por el propio Congreso Nacional y venían cumpliendo las funciones establecidas en la Constitución y las leyes que los regulaban. Y en el caso de los Magistrados de la Corte Suprema de Justicia […] se los cesó de forma inconstitucional e ilegal, quienes no tenían un periodo</w:t>
      </w:r>
      <w:r>
        <w:rPr>
          <w:spacing w:val="-5"/>
          <w:sz w:val="16"/>
        </w:rPr>
        <w:t> </w:t>
      </w:r>
      <w:r>
        <w:rPr>
          <w:sz w:val="16"/>
        </w:rPr>
        <w:t>fijo</w:t>
      </w:r>
      <w:r>
        <w:rPr>
          <w:spacing w:val="-5"/>
          <w:sz w:val="16"/>
        </w:rPr>
        <w:t> </w:t>
      </w:r>
      <w:r>
        <w:rPr>
          <w:sz w:val="16"/>
        </w:rPr>
        <w:t>para</w:t>
      </w:r>
      <w:r>
        <w:rPr>
          <w:spacing w:val="-7"/>
          <w:sz w:val="16"/>
        </w:rPr>
        <w:t> </w:t>
      </w:r>
      <w:r>
        <w:rPr>
          <w:sz w:val="16"/>
        </w:rPr>
        <w:t>el</w:t>
      </w:r>
      <w:r>
        <w:rPr>
          <w:spacing w:val="-7"/>
          <w:sz w:val="16"/>
        </w:rPr>
        <w:t> </w:t>
      </w:r>
      <w:r>
        <w:rPr>
          <w:sz w:val="16"/>
        </w:rPr>
        <w:t>ejercicio</w:t>
      </w:r>
      <w:r>
        <w:rPr>
          <w:spacing w:val="-5"/>
          <w:sz w:val="16"/>
        </w:rPr>
        <w:t> </w:t>
      </w:r>
      <w:r>
        <w:rPr>
          <w:sz w:val="16"/>
        </w:rPr>
        <w:t>de</w:t>
      </w:r>
      <w:r>
        <w:rPr>
          <w:spacing w:val="-3"/>
          <w:sz w:val="16"/>
        </w:rPr>
        <w:t> </w:t>
      </w:r>
      <w:r>
        <w:rPr>
          <w:sz w:val="16"/>
        </w:rPr>
        <w:t>sus</w:t>
      </w:r>
      <w:r>
        <w:rPr>
          <w:spacing w:val="-6"/>
          <w:sz w:val="16"/>
        </w:rPr>
        <w:t> </w:t>
      </w:r>
      <w:r>
        <w:rPr>
          <w:sz w:val="16"/>
        </w:rPr>
        <w:t>cargos</w:t>
      </w:r>
      <w:r>
        <w:rPr>
          <w:spacing w:val="-6"/>
          <w:sz w:val="16"/>
        </w:rPr>
        <w:t> </w:t>
      </w:r>
      <w:r>
        <w:rPr>
          <w:sz w:val="16"/>
        </w:rPr>
        <w:t>conforme</w:t>
      </w:r>
      <w:r>
        <w:rPr>
          <w:spacing w:val="-3"/>
          <w:sz w:val="16"/>
        </w:rPr>
        <w:t> </w:t>
      </w:r>
      <w:r>
        <w:rPr>
          <w:sz w:val="16"/>
        </w:rPr>
        <w:t>lo</w:t>
      </w:r>
      <w:r>
        <w:rPr>
          <w:spacing w:val="-5"/>
          <w:sz w:val="16"/>
        </w:rPr>
        <w:t> </w:t>
      </w:r>
      <w:r>
        <w:rPr>
          <w:sz w:val="16"/>
        </w:rPr>
        <w:t>dispuesta</w:t>
      </w:r>
      <w:r>
        <w:rPr>
          <w:spacing w:val="-4"/>
          <w:sz w:val="16"/>
        </w:rPr>
        <w:t> </w:t>
      </w:r>
      <w:r>
        <w:rPr>
          <w:sz w:val="16"/>
        </w:rPr>
        <w:t>en</w:t>
      </w:r>
      <w:r>
        <w:rPr>
          <w:spacing w:val="-7"/>
          <w:sz w:val="16"/>
        </w:rPr>
        <w:t> </w:t>
      </w:r>
      <w:r>
        <w:rPr>
          <w:sz w:val="16"/>
        </w:rPr>
        <w:t>la</w:t>
      </w:r>
      <w:r>
        <w:rPr>
          <w:spacing w:val="-4"/>
          <w:sz w:val="16"/>
        </w:rPr>
        <w:t> </w:t>
      </w:r>
      <w:r>
        <w:rPr>
          <w:sz w:val="16"/>
        </w:rPr>
        <w:t>Constitución</w:t>
      </w:r>
      <w:r>
        <w:rPr>
          <w:spacing w:val="-7"/>
          <w:sz w:val="16"/>
        </w:rPr>
        <w:t> </w:t>
      </w:r>
      <w:r>
        <w:rPr>
          <w:sz w:val="16"/>
        </w:rPr>
        <w:t>vigente</w:t>
      </w:r>
      <w:r>
        <w:rPr>
          <w:spacing w:val="-6"/>
          <w:sz w:val="16"/>
        </w:rPr>
        <w:t> </w:t>
      </w:r>
      <w:r>
        <w:rPr>
          <w:sz w:val="16"/>
        </w:rPr>
        <w:t>a esa fecha</w:t>
      </w:r>
      <w:hyperlink w:history="true" w:anchor="_bookmark119">
        <w:r>
          <w:rPr>
            <w:sz w:val="16"/>
            <w:vertAlign w:val="superscript"/>
          </w:rPr>
          <w:t>94</w:t>
        </w:r>
      </w:hyperlink>
      <w:r>
        <w:rPr>
          <w:sz w:val="16"/>
          <w:vertAlign w:val="baseline"/>
        </w:rPr>
        <w:t>.</w:t>
      </w:r>
    </w:p>
    <w:p>
      <w:pPr>
        <w:pStyle w:val="BodyText"/>
        <w:spacing w:before="9"/>
        <w:rPr>
          <w:sz w:val="22"/>
        </w:rPr>
      </w:pPr>
    </w:p>
    <w:p>
      <w:pPr>
        <w:pStyle w:val="ListParagraph"/>
        <w:numPr>
          <w:ilvl w:val="0"/>
          <w:numId w:val="6"/>
        </w:numPr>
        <w:tabs>
          <w:tab w:pos="1110" w:val="left" w:leader="none"/>
        </w:tabs>
        <w:spacing w:line="240" w:lineRule="auto" w:before="0" w:after="0"/>
        <w:ind w:left="401" w:right="116" w:hanging="1"/>
        <w:jc w:val="both"/>
        <w:rPr>
          <w:sz w:val="20"/>
        </w:rPr>
      </w:pPr>
      <w:r>
        <w:rPr>
          <w:sz w:val="20"/>
        </w:rPr>
        <w:t>La Corte destaca que el artículo 3 de la Carta Democrática Interamericana dispone que “[s]on elementos esenciales de la democracia representativa, entre otros, el</w:t>
      </w:r>
      <w:r>
        <w:rPr>
          <w:spacing w:val="-1"/>
          <w:sz w:val="20"/>
        </w:rPr>
        <w:t> </w:t>
      </w:r>
      <w:r>
        <w:rPr>
          <w:sz w:val="20"/>
        </w:rPr>
        <w:t>respeto</w:t>
      </w:r>
      <w:r>
        <w:rPr>
          <w:spacing w:val="-3"/>
          <w:sz w:val="20"/>
        </w:rPr>
        <w:t> </w:t>
      </w:r>
      <w:r>
        <w:rPr>
          <w:sz w:val="20"/>
        </w:rPr>
        <w:t>a</w:t>
      </w:r>
      <w:r>
        <w:rPr>
          <w:spacing w:val="-1"/>
          <w:sz w:val="20"/>
        </w:rPr>
        <w:t> </w:t>
      </w:r>
      <w:r>
        <w:rPr>
          <w:sz w:val="20"/>
        </w:rPr>
        <w:t>los</w:t>
      </w:r>
      <w:r>
        <w:rPr>
          <w:spacing w:val="-2"/>
          <w:sz w:val="20"/>
        </w:rPr>
        <w:t> </w:t>
      </w:r>
      <w:r>
        <w:rPr>
          <w:sz w:val="20"/>
        </w:rPr>
        <w:t>derechos</w:t>
      </w:r>
      <w:r>
        <w:rPr>
          <w:spacing w:val="-2"/>
          <w:sz w:val="20"/>
        </w:rPr>
        <w:t> </w:t>
      </w:r>
      <w:r>
        <w:rPr>
          <w:sz w:val="20"/>
        </w:rPr>
        <w:t>humanos</w:t>
      </w:r>
      <w:r>
        <w:rPr>
          <w:spacing w:val="-2"/>
          <w:sz w:val="20"/>
        </w:rPr>
        <w:t> </w:t>
      </w:r>
      <w:r>
        <w:rPr>
          <w:sz w:val="20"/>
        </w:rPr>
        <w:t>y</w:t>
      </w:r>
      <w:r>
        <w:rPr>
          <w:spacing w:val="-2"/>
          <w:sz w:val="20"/>
        </w:rPr>
        <w:t> </w:t>
      </w:r>
      <w:r>
        <w:rPr>
          <w:sz w:val="20"/>
        </w:rPr>
        <w:t>las</w:t>
      </w:r>
      <w:r>
        <w:rPr>
          <w:spacing w:val="-2"/>
          <w:sz w:val="20"/>
        </w:rPr>
        <w:t> </w:t>
      </w:r>
      <w:r>
        <w:rPr>
          <w:sz w:val="20"/>
        </w:rPr>
        <w:t>libertades</w:t>
      </w:r>
      <w:r>
        <w:rPr>
          <w:spacing w:val="-2"/>
          <w:sz w:val="20"/>
        </w:rPr>
        <w:t> </w:t>
      </w:r>
      <w:r>
        <w:rPr>
          <w:sz w:val="20"/>
        </w:rPr>
        <w:t>fundamentales; el</w:t>
      </w:r>
      <w:r>
        <w:rPr>
          <w:spacing w:val="-1"/>
          <w:sz w:val="20"/>
        </w:rPr>
        <w:t> </w:t>
      </w:r>
      <w:r>
        <w:rPr>
          <w:sz w:val="20"/>
        </w:rPr>
        <w:t>acceso al</w:t>
      </w:r>
      <w:r>
        <w:rPr>
          <w:spacing w:val="-1"/>
          <w:sz w:val="20"/>
        </w:rPr>
        <w:t> </w:t>
      </w:r>
      <w:r>
        <w:rPr>
          <w:sz w:val="20"/>
        </w:rPr>
        <w:t>poder y su ejercicio con sujeción al estado de derecho; […] y la separación e independencia de los poderes públicos”. La destitución de todos los miembros del TSE implicó una desestabilización del orden democrático existente en ese momento en Ecuador, por cuanto se dio una ruptura en la separación e independencia de los poderes públicos al realizarse un ataque a las tres altas cortes de Ecuador en ese momento. Esta Corte resalta que la separación de poderes guarda una estrecha relación, no sólo con la consolidación del régimen democrático, sino además busca preservar las libertades y derechos humanos de los ciudadanos.</w:t>
      </w:r>
    </w:p>
    <w:p>
      <w:pPr>
        <w:pStyle w:val="BodyText"/>
        <w:spacing w:before="8"/>
        <w:rPr>
          <w:sz w:val="22"/>
        </w:rPr>
      </w:pPr>
    </w:p>
    <w:p>
      <w:pPr>
        <w:pStyle w:val="ListParagraph"/>
        <w:numPr>
          <w:ilvl w:val="0"/>
          <w:numId w:val="6"/>
        </w:numPr>
        <w:tabs>
          <w:tab w:pos="1110" w:val="left" w:leader="none"/>
        </w:tabs>
        <w:spacing w:line="240" w:lineRule="auto" w:before="0" w:after="0"/>
        <w:ind w:left="400" w:right="115" w:firstLine="0"/>
        <w:jc w:val="both"/>
        <w:rPr>
          <w:sz w:val="20"/>
        </w:rPr>
      </w:pPr>
      <w:r>
        <w:rPr>
          <w:w w:val="95"/>
          <w:sz w:val="20"/>
        </w:rPr>
        <w:t>En</w:t>
      </w:r>
      <w:r>
        <w:rPr>
          <w:spacing w:val="-7"/>
          <w:w w:val="95"/>
          <w:sz w:val="20"/>
        </w:rPr>
        <w:t> </w:t>
      </w:r>
      <w:r>
        <w:rPr>
          <w:w w:val="95"/>
          <w:sz w:val="20"/>
        </w:rPr>
        <w:t>consecuencia,</w:t>
      </w:r>
      <w:r>
        <w:rPr>
          <w:spacing w:val="-7"/>
          <w:w w:val="95"/>
          <w:sz w:val="20"/>
        </w:rPr>
        <w:t> </w:t>
      </w:r>
      <w:r>
        <w:rPr>
          <w:w w:val="95"/>
          <w:sz w:val="20"/>
        </w:rPr>
        <w:t>esta</w:t>
      </w:r>
      <w:r>
        <w:rPr>
          <w:spacing w:val="-6"/>
          <w:w w:val="95"/>
          <w:sz w:val="20"/>
        </w:rPr>
        <w:t> </w:t>
      </w:r>
      <w:r>
        <w:rPr>
          <w:w w:val="95"/>
          <w:sz w:val="20"/>
        </w:rPr>
        <w:t>Corte</w:t>
      </w:r>
      <w:r>
        <w:rPr>
          <w:spacing w:val="-7"/>
          <w:w w:val="95"/>
          <w:sz w:val="20"/>
        </w:rPr>
        <w:t> </w:t>
      </w:r>
      <w:r>
        <w:rPr>
          <w:w w:val="95"/>
          <w:sz w:val="20"/>
        </w:rPr>
        <w:t>concluye</w:t>
      </w:r>
      <w:r>
        <w:rPr>
          <w:spacing w:val="-9"/>
          <w:w w:val="95"/>
          <w:sz w:val="20"/>
        </w:rPr>
        <w:t> </w:t>
      </w:r>
      <w:r>
        <w:rPr>
          <w:w w:val="95"/>
          <w:sz w:val="20"/>
        </w:rPr>
        <w:t>que,</w:t>
      </w:r>
      <w:r>
        <w:rPr>
          <w:spacing w:val="-9"/>
          <w:w w:val="95"/>
          <w:sz w:val="20"/>
        </w:rPr>
        <w:t> </w:t>
      </w:r>
      <w:r>
        <w:rPr>
          <w:w w:val="95"/>
          <w:sz w:val="20"/>
        </w:rPr>
        <w:t>si</w:t>
      </w:r>
      <w:r>
        <w:rPr>
          <w:spacing w:val="-8"/>
          <w:w w:val="95"/>
          <w:sz w:val="20"/>
        </w:rPr>
        <w:t> </w:t>
      </w:r>
      <w:r>
        <w:rPr>
          <w:w w:val="95"/>
          <w:sz w:val="20"/>
        </w:rPr>
        <w:t>bien</w:t>
      </w:r>
      <w:r>
        <w:rPr>
          <w:spacing w:val="-5"/>
          <w:w w:val="95"/>
          <w:sz w:val="20"/>
        </w:rPr>
        <w:t> </w:t>
      </w:r>
      <w:r>
        <w:rPr>
          <w:w w:val="95"/>
          <w:sz w:val="20"/>
        </w:rPr>
        <w:t>el</w:t>
      </w:r>
      <w:r>
        <w:rPr>
          <w:spacing w:val="-5"/>
          <w:w w:val="95"/>
          <w:sz w:val="20"/>
        </w:rPr>
        <w:t> </w:t>
      </w:r>
      <w:r>
        <w:rPr>
          <w:w w:val="95"/>
          <w:sz w:val="20"/>
        </w:rPr>
        <w:t>Congreso</w:t>
      </w:r>
      <w:r>
        <w:rPr>
          <w:spacing w:val="-9"/>
          <w:w w:val="95"/>
          <w:sz w:val="20"/>
        </w:rPr>
        <w:t> </w:t>
      </w:r>
      <w:r>
        <w:rPr>
          <w:w w:val="95"/>
          <w:sz w:val="20"/>
        </w:rPr>
        <w:t>Nacional</w:t>
      </w:r>
      <w:r>
        <w:rPr>
          <w:spacing w:val="-6"/>
          <w:w w:val="95"/>
          <w:sz w:val="20"/>
        </w:rPr>
        <w:t> </w:t>
      </w:r>
      <w:r>
        <w:rPr>
          <w:w w:val="95"/>
          <w:sz w:val="20"/>
        </w:rPr>
        <w:t>era</w:t>
      </w:r>
      <w:r>
        <w:rPr>
          <w:spacing w:val="-6"/>
          <w:w w:val="95"/>
          <w:sz w:val="20"/>
        </w:rPr>
        <w:t> </w:t>
      </w:r>
      <w:r>
        <w:rPr>
          <w:w w:val="95"/>
          <w:sz w:val="20"/>
        </w:rPr>
        <w:t>el</w:t>
      </w:r>
      <w:r>
        <w:rPr>
          <w:spacing w:val="-5"/>
          <w:w w:val="95"/>
          <w:sz w:val="20"/>
        </w:rPr>
        <w:t> </w:t>
      </w:r>
      <w:r>
        <w:rPr>
          <w:w w:val="95"/>
          <w:sz w:val="20"/>
        </w:rPr>
        <w:t>órgano </w:t>
      </w:r>
      <w:r>
        <w:rPr>
          <w:spacing w:val="-2"/>
          <w:sz w:val="20"/>
        </w:rPr>
        <w:t>competente</w:t>
      </w:r>
      <w:r>
        <w:rPr>
          <w:spacing w:val="-10"/>
          <w:sz w:val="20"/>
        </w:rPr>
        <w:t> </w:t>
      </w:r>
      <w:r>
        <w:rPr>
          <w:spacing w:val="-2"/>
          <w:sz w:val="20"/>
        </w:rPr>
        <w:t>para</w:t>
      </w:r>
      <w:r>
        <w:rPr>
          <w:spacing w:val="-8"/>
          <w:sz w:val="20"/>
        </w:rPr>
        <w:t> </w:t>
      </w:r>
      <w:r>
        <w:rPr>
          <w:spacing w:val="-2"/>
          <w:sz w:val="20"/>
        </w:rPr>
        <w:t>destituir</w:t>
      </w:r>
      <w:r>
        <w:rPr>
          <w:spacing w:val="-10"/>
          <w:sz w:val="20"/>
        </w:rPr>
        <w:t> </w:t>
      </w:r>
      <w:r>
        <w:rPr>
          <w:spacing w:val="-2"/>
          <w:sz w:val="20"/>
        </w:rPr>
        <w:t>a</w:t>
      </w:r>
      <w:r>
        <w:rPr>
          <w:spacing w:val="-8"/>
          <w:sz w:val="20"/>
        </w:rPr>
        <w:t> </w:t>
      </w:r>
      <w:r>
        <w:rPr>
          <w:spacing w:val="-2"/>
          <w:sz w:val="20"/>
        </w:rPr>
        <w:t>los</w:t>
      </w:r>
      <w:r>
        <w:rPr>
          <w:spacing w:val="-9"/>
          <w:sz w:val="20"/>
        </w:rPr>
        <w:t> </w:t>
      </w:r>
      <w:r>
        <w:rPr>
          <w:spacing w:val="-2"/>
          <w:sz w:val="20"/>
        </w:rPr>
        <w:t>magistrados</w:t>
      </w:r>
      <w:r>
        <w:rPr>
          <w:spacing w:val="-8"/>
          <w:sz w:val="20"/>
        </w:rPr>
        <w:t> </w:t>
      </w:r>
      <w:r>
        <w:rPr>
          <w:spacing w:val="-2"/>
          <w:sz w:val="20"/>
        </w:rPr>
        <w:t>del</w:t>
      </w:r>
      <w:r>
        <w:rPr>
          <w:spacing w:val="-7"/>
          <w:sz w:val="20"/>
        </w:rPr>
        <w:t> </w:t>
      </w:r>
      <w:r>
        <w:rPr>
          <w:spacing w:val="-2"/>
          <w:sz w:val="20"/>
        </w:rPr>
        <w:t>Tribunal</w:t>
      </w:r>
      <w:r>
        <w:rPr>
          <w:spacing w:val="-8"/>
          <w:sz w:val="20"/>
        </w:rPr>
        <w:t> </w:t>
      </w:r>
      <w:r>
        <w:rPr>
          <w:spacing w:val="-2"/>
          <w:sz w:val="20"/>
        </w:rPr>
        <w:t>Electoral,</w:t>
      </w:r>
      <w:r>
        <w:rPr>
          <w:spacing w:val="-8"/>
          <w:sz w:val="20"/>
        </w:rPr>
        <w:t> </w:t>
      </w:r>
      <w:r>
        <w:rPr>
          <w:spacing w:val="-2"/>
          <w:sz w:val="20"/>
        </w:rPr>
        <w:t>sólo</w:t>
      </w:r>
      <w:r>
        <w:rPr>
          <w:spacing w:val="-10"/>
          <w:sz w:val="20"/>
        </w:rPr>
        <w:t> </w:t>
      </w:r>
      <w:r>
        <w:rPr>
          <w:spacing w:val="-2"/>
          <w:sz w:val="20"/>
        </w:rPr>
        <w:t>podía</w:t>
      </w:r>
      <w:r>
        <w:rPr>
          <w:spacing w:val="-8"/>
          <w:sz w:val="20"/>
        </w:rPr>
        <w:t> </w:t>
      </w:r>
      <w:r>
        <w:rPr>
          <w:spacing w:val="-2"/>
          <w:sz w:val="20"/>
        </w:rPr>
        <w:t>actuar</w:t>
      </w:r>
      <w:r>
        <w:rPr>
          <w:spacing w:val="-8"/>
          <w:sz w:val="20"/>
        </w:rPr>
        <w:t> </w:t>
      </w:r>
      <w:r>
        <w:rPr>
          <w:spacing w:val="-2"/>
          <w:sz w:val="20"/>
        </w:rPr>
        <w:t>en</w:t>
      </w:r>
      <w:r>
        <w:rPr>
          <w:spacing w:val="-8"/>
          <w:sz w:val="20"/>
        </w:rPr>
        <w:t> </w:t>
      </w:r>
      <w:r>
        <w:rPr>
          <w:spacing w:val="-2"/>
          <w:sz w:val="20"/>
        </w:rPr>
        <w:t>el </w:t>
      </w:r>
      <w:r>
        <w:rPr>
          <w:sz w:val="20"/>
        </w:rPr>
        <w:t>marco de las competencias establecidas por la Constitución y la ley. Por lo tanto, en el </w:t>
      </w:r>
      <w:r>
        <w:rPr>
          <w:spacing w:val="-2"/>
          <w:sz w:val="20"/>
        </w:rPr>
        <w:t>presente</w:t>
      </w:r>
      <w:r>
        <w:rPr>
          <w:spacing w:val="-12"/>
          <w:sz w:val="20"/>
        </w:rPr>
        <w:t> </w:t>
      </w:r>
      <w:r>
        <w:rPr>
          <w:spacing w:val="-2"/>
          <w:sz w:val="20"/>
        </w:rPr>
        <w:t>caso</w:t>
      </w:r>
      <w:r>
        <w:rPr>
          <w:spacing w:val="-14"/>
          <w:sz w:val="20"/>
        </w:rPr>
        <w:t> </w:t>
      </w:r>
      <w:r>
        <w:rPr>
          <w:spacing w:val="-2"/>
          <w:sz w:val="20"/>
        </w:rPr>
        <w:t>actuó</w:t>
      </w:r>
      <w:r>
        <w:rPr>
          <w:spacing w:val="-12"/>
          <w:sz w:val="20"/>
        </w:rPr>
        <w:t> </w:t>
      </w:r>
      <w:r>
        <w:rPr>
          <w:spacing w:val="-2"/>
          <w:sz w:val="20"/>
        </w:rPr>
        <w:t>fuera</w:t>
      </w:r>
      <w:r>
        <w:rPr>
          <w:spacing w:val="-13"/>
          <w:sz w:val="20"/>
        </w:rPr>
        <w:t> </w:t>
      </w:r>
      <w:r>
        <w:rPr>
          <w:spacing w:val="-2"/>
          <w:sz w:val="20"/>
        </w:rPr>
        <w:t>del</w:t>
      </w:r>
      <w:r>
        <w:rPr>
          <w:spacing w:val="-13"/>
          <w:sz w:val="20"/>
        </w:rPr>
        <w:t> </w:t>
      </w:r>
      <w:r>
        <w:rPr>
          <w:spacing w:val="-2"/>
          <w:sz w:val="20"/>
        </w:rPr>
        <w:t>marco</w:t>
      </w:r>
      <w:r>
        <w:rPr>
          <w:spacing w:val="-15"/>
          <w:sz w:val="20"/>
        </w:rPr>
        <w:t> </w:t>
      </w:r>
      <w:r>
        <w:rPr>
          <w:spacing w:val="-2"/>
          <w:sz w:val="20"/>
        </w:rPr>
        <w:t>de</w:t>
      </w:r>
      <w:r>
        <w:rPr>
          <w:spacing w:val="-12"/>
          <w:sz w:val="20"/>
        </w:rPr>
        <w:t> </w:t>
      </w:r>
      <w:r>
        <w:rPr>
          <w:spacing w:val="-2"/>
          <w:sz w:val="20"/>
        </w:rPr>
        <w:t>sus</w:t>
      </w:r>
      <w:r>
        <w:rPr>
          <w:spacing w:val="-12"/>
          <w:sz w:val="20"/>
        </w:rPr>
        <w:t> </w:t>
      </w:r>
      <w:r>
        <w:rPr>
          <w:spacing w:val="-2"/>
          <w:sz w:val="20"/>
        </w:rPr>
        <w:t>competencias</w:t>
      </w:r>
      <w:r>
        <w:rPr>
          <w:spacing w:val="-12"/>
          <w:sz w:val="20"/>
        </w:rPr>
        <w:t> </w:t>
      </w:r>
      <w:r>
        <w:rPr>
          <w:spacing w:val="-2"/>
          <w:sz w:val="20"/>
        </w:rPr>
        <w:t>al</w:t>
      </w:r>
      <w:r>
        <w:rPr>
          <w:spacing w:val="-13"/>
          <w:sz w:val="20"/>
        </w:rPr>
        <w:t> </w:t>
      </w:r>
      <w:r>
        <w:rPr>
          <w:spacing w:val="-2"/>
          <w:sz w:val="20"/>
        </w:rPr>
        <w:t>adoptar</w:t>
      </w:r>
      <w:r>
        <w:rPr>
          <w:spacing w:val="-14"/>
          <w:sz w:val="20"/>
        </w:rPr>
        <w:t> </w:t>
      </w:r>
      <w:r>
        <w:rPr>
          <w:spacing w:val="-2"/>
          <w:sz w:val="20"/>
        </w:rPr>
        <w:t>la</w:t>
      </w:r>
      <w:r>
        <w:rPr>
          <w:spacing w:val="-13"/>
          <w:sz w:val="20"/>
        </w:rPr>
        <w:t> </w:t>
      </w:r>
      <w:r>
        <w:rPr>
          <w:spacing w:val="-2"/>
          <w:sz w:val="20"/>
        </w:rPr>
        <w:t>Resolución</w:t>
      </w:r>
      <w:r>
        <w:rPr>
          <w:spacing w:val="-12"/>
          <w:sz w:val="20"/>
        </w:rPr>
        <w:t> </w:t>
      </w:r>
      <w:r>
        <w:rPr>
          <w:spacing w:val="-2"/>
          <w:sz w:val="20"/>
        </w:rPr>
        <w:t>25-160 </w:t>
      </w:r>
      <w:r>
        <w:rPr>
          <w:sz w:val="20"/>
        </w:rPr>
        <w:t>por medio de la cual fue cesado el señor Aguinaga Aillón. Por esta razón, y por el reconocimiento</w:t>
      </w:r>
      <w:r>
        <w:rPr>
          <w:spacing w:val="-14"/>
          <w:sz w:val="20"/>
        </w:rPr>
        <w:t> </w:t>
      </w:r>
      <w:r>
        <w:rPr>
          <w:sz w:val="20"/>
        </w:rPr>
        <w:t>de</w:t>
      </w:r>
      <w:r>
        <w:rPr>
          <w:spacing w:val="-13"/>
          <w:sz w:val="20"/>
        </w:rPr>
        <w:t> </w:t>
      </w:r>
      <w:r>
        <w:rPr>
          <w:sz w:val="20"/>
        </w:rPr>
        <w:t>responsabilidad</w:t>
      </w:r>
      <w:r>
        <w:rPr>
          <w:spacing w:val="-14"/>
          <w:sz w:val="20"/>
        </w:rPr>
        <w:t> </w:t>
      </w:r>
      <w:r>
        <w:rPr>
          <w:sz w:val="20"/>
        </w:rPr>
        <w:t>del</w:t>
      </w:r>
      <w:r>
        <w:rPr>
          <w:spacing w:val="-14"/>
          <w:sz w:val="20"/>
        </w:rPr>
        <w:t> </w:t>
      </w:r>
      <w:r>
        <w:rPr>
          <w:sz w:val="20"/>
        </w:rPr>
        <w:t>Estado,</w:t>
      </w:r>
      <w:r>
        <w:rPr>
          <w:spacing w:val="-12"/>
          <w:sz w:val="20"/>
        </w:rPr>
        <w:t> </w:t>
      </w:r>
      <w:r>
        <w:rPr>
          <w:sz w:val="20"/>
        </w:rPr>
        <w:t>el</w:t>
      </w:r>
      <w:r>
        <w:rPr>
          <w:spacing w:val="-13"/>
          <w:sz w:val="20"/>
        </w:rPr>
        <w:t> </w:t>
      </w:r>
      <w:r>
        <w:rPr>
          <w:sz w:val="20"/>
        </w:rPr>
        <w:t>Tribunal</w:t>
      </w:r>
      <w:r>
        <w:rPr>
          <w:spacing w:val="-12"/>
          <w:sz w:val="20"/>
        </w:rPr>
        <w:t> </w:t>
      </w:r>
      <w:r>
        <w:rPr>
          <w:sz w:val="20"/>
        </w:rPr>
        <w:t>concluye</w:t>
      </w:r>
      <w:r>
        <w:rPr>
          <w:spacing w:val="-14"/>
          <w:sz w:val="20"/>
        </w:rPr>
        <w:t> </w:t>
      </w:r>
      <w:r>
        <w:rPr>
          <w:sz w:val="20"/>
        </w:rPr>
        <w:t>que</w:t>
      </w:r>
      <w:r>
        <w:rPr>
          <w:spacing w:val="-14"/>
          <w:sz w:val="20"/>
        </w:rPr>
        <w:t> </w:t>
      </w:r>
      <w:r>
        <w:rPr>
          <w:sz w:val="20"/>
        </w:rPr>
        <w:t>el</w:t>
      </w:r>
      <w:r>
        <w:rPr>
          <w:spacing w:val="-15"/>
          <w:sz w:val="20"/>
        </w:rPr>
        <w:t> </w:t>
      </w:r>
      <w:r>
        <w:rPr>
          <w:sz w:val="20"/>
        </w:rPr>
        <w:t>Estado</w:t>
      </w:r>
      <w:r>
        <w:rPr>
          <w:spacing w:val="-13"/>
          <w:sz w:val="20"/>
        </w:rPr>
        <w:t> </w:t>
      </w:r>
      <w:r>
        <w:rPr>
          <w:sz w:val="20"/>
        </w:rPr>
        <w:t>violó</w:t>
      </w:r>
      <w:r>
        <w:rPr>
          <w:spacing w:val="-13"/>
          <w:sz w:val="20"/>
        </w:rPr>
        <w:t> </w:t>
      </w:r>
      <w:r>
        <w:rPr>
          <w:sz w:val="20"/>
        </w:rPr>
        <w:t>el </w:t>
      </w:r>
      <w:r>
        <w:rPr>
          <w:spacing w:val="-4"/>
          <w:sz w:val="20"/>
        </w:rPr>
        <w:t>derecho</w:t>
      </w:r>
      <w:r>
        <w:rPr>
          <w:spacing w:val="-12"/>
          <w:sz w:val="20"/>
        </w:rPr>
        <w:t> </w:t>
      </w:r>
      <w:r>
        <w:rPr>
          <w:spacing w:val="-4"/>
          <w:sz w:val="20"/>
        </w:rPr>
        <w:t>del</w:t>
      </w:r>
      <w:r>
        <w:rPr>
          <w:spacing w:val="-8"/>
          <w:sz w:val="20"/>
        </w:rPr>
        <w:t> </w:t>
      </w:r>
      <w:r>
        <w:rPr>
          <w:spacing w:val="-4"/>
          <w:sz w:val="20"/>
        </w:rPr>
        <w:t>señor</w:t>
      </w:r>
      <w:r>
        <w:rPr>
          <w:spacing w:val="-12"/>
          <w:sz w:val="20"/>
        </w:rPr>
        <w:t> </w:t>
      </w:r>
      <w:r>
        <w:rPr>
          <w:spacing w:val="-4"/>
          <w:sz w:val="20"/>
        </w:rPr>
        <w:t>Aguinaga</w:t>
      </w:r>
      <w:r>
        <w:rPr>
          <w:spacing w:val="-11"/>
          <w:sz w:val="20"/>
        </w:rPr>
        <w:t> </w:t>
      </w:r>
      <w:r>
        <w:rPr>
          <w:spacing w:val="-4"/>
          <w:sz w:val="20"/>
        </w:rPr>
        <w:t>Aillón</w:t>
      </w:r>
      <w:r>
        <w:rPr>
          <w:spacing w:val="-8"/>
          <w:sz w:val="20"/>
        </w:rPr>
        <w:t> </w:t>
      </w:r>
      <w:r>
        <w:rPr>
          <w:spacing w:val="-4"/>
          <w:sz w:val="20"/>
        </w:rPr>
        <w:t>a</w:t>
      </w:r>
      <w:r>
        <w:rPr>
          <w:spacing w:val="-11"/>
          <w:sz w:val="20"/>
        </w:rPr>
        <w:t> </w:t>
      </w:r>
      <w:r>
        <w:rPr>
          <w:spacing w:val="-4"/>
          <w:sz w:val="20"/>
        </w:rPr>
        <w:t>que</w:t>
      </w:r>
      <w:r>
        <w:rPr>
          <w:spacing w:val="-10"/>
          <w:sz w:val="20"/>
        </w:rPr>
        <w:t> </w:t>
      </w:r>
      <w:r>
        <w:rPr>
          <w:spacing w:val="-4"/>
          <w:sz w:val="20"/>
        </w:rPr>
        <w:t>la</w:t>
      </w:r>
      <w:r>
        <w:rPr>
          <w:spacing w:val="-8"/>
          <w:sz w:val="20"/>
        </w:rPr>
        <w:t> </w:t>
      </w:r>
      <w:r>
        <w:rPr>
          <w:spacing w:val="-4"/>
          <w:sz w:val="20"/>
        </w:rPr>
        <w:t>decisión</w:t>
      </w:r>
      <w:r>
        <w:rPr>
          <w:spacing w:val="-10"/>
          <w:sz w:val="20"/>
        </w:rPr>
        <w:t> </w:t>
      </w:r>
      <w:r>
        <w:rPr>
          <w:spacing w:val="-4"/>
          <w:sz w:val="20"/>
        </w:rPr>
        <w:t>sobre</w:t>
      </w:r>
      <w:r>
        <w:rPr>
          <w:spacing w:val="-10"/>
          <w:sz w:val="20"/>
        </w:rPr>
        <w:t> </w:t>
      </w:r>
      <w:r>
        <w:rPr>
          <w:spacing w:val="-4"/>
          <w:sz w:val="20"/>
        </w:rPr>
        <w:t>la</w:t>
      </w:r>
      <w:r>
        <w:rPr>
          <w:spacing w:val="-8"/>
          <w:sz w:val="20"/>
        </w:rPr>
        <w:t> </w:t>
      </w:r>
      <w:r>
        <w:rPr>
          <w:spacing w:val="-4"/>
          <w:sz w:val="20"/>
        </w:rPr>
        <w:t>determinación</w:t>
      </w:r>
      <w:r>
        <w:rPr>
          <w:spacing w:val="-8"/>
          <w:sz w:val="20"/>
        </w:rPr>
        <w:t> </w:t>
      </w:r>
      <w:r>
        <w:rPr>
          <w:spacing w:val="-4"/>
          <w:sz w:val="20"/>
        </w:rPr>
        <w:t>de</w:t>
      </w:r>
      <w:r>
        <w:rPr>
          <w:spacing w:val="-10"/>
          <w:sz w:val="20"/>
        </w:rPr>
        <w:t> </w:t>
      </w:r>
      <w:r>
        <w:rPr>
          <w:spacing w:val="-4"/>
          <w:sz w:val="20"/>
        </w:rPr>
        <w:t>sus</w:t>
      </w:r>
      <w:r>
        <w:rPr>
          <w:spacing w:val="-9"/>
          <w:sz w:val="20"/>
        </w:rPr>
        <w:t> </w:t>
      </w:r>
      <w:r>
        <w:rPr>
          <w:spacing w:val="-4"/>
          <w:sz w:val="20"/>
        </w:rPr>
        <w:t>derechos fuera</w:t>
      </w:r>
      <w:r>
        <w:rPr>
          <w:spacing w:val="-8"/>
          <w:sz w:val="20"/>
        </w:rPr>
        <w:t> </w:t>
      </w:r>
      <w:r>
        <w:rPr>
          <w:spacing w:val="-4"/>
          <w:sz w:val="20"/>
        </w:rPr>
        <w:t>realizada</w:t>
      </w:r>
      <w:r>
        <w:rPr>
          <w:spacing w:val="-8"/>
          <w:sz w:val="20"/>
        </w:rPr>
        <w:t> </w:t>
      </w:r>
      <w:r>
        <w:rPr>
          <w:spacing w:val="-4"/>
          <w:sz w:val="20"/>
        </w:rPr>
        <w:t>por</w:t>
      </w:r>
      <w:r>
        <w:rPr>
          <w:spacing w:val="-9"/>
          <w:sz w:val="20"/>
        </w:rPr>
        <w:t> </w:t>
      </w:r>
      <w:r>
        <w:rPr>
          <w:spacing w:val="-4"/>
          <w:sz w:val="20"/>
        </w:rPr>
        <w:t>una</w:t>
      </w:r>
      <w:r>
        <w:rPr>
          <w:spacing w:val="-8"/>
          <w:sz w:val="20"/>
        </w:rPr>
        <w:t> </w:t>
      </w:r>
      <w:r>
        <w:rPr>
          <w:spacing w:val="-4"/>
          <w:sz w:val="20"/>
        </w:rPr>
        <w:t>autoridad</w:t>
      </w:r>
      <w:r>
        <w:rPr>
          <w:spacing w:val="-8"/>
          <w:sz w:val="20"/>
        </w:rPr>
        <w:t> </w:t>
      </w:r>
      <w:r>
        <w:rPr>
          <w:spacing w:val="-4"/>
          <w:sz w:val="20"/>
        </w:rPr>
        <w:t>competente</w:t>
      </w:r>
      <w:r>
        <w:rPr>
          <w:spacing w:val="-9"/>
          <w:sz w:val="20"/>
        </w:rPr>
        <w:t> </w:t>
      </w:r>
      <w:r>
        <w:rPr>
          <w:spacing w:val="-4"/>
          <w:sz w:val="20"/>
        </w:rPr>
        <w:t>conforme</w:t>
      </w:r>
      <w:r>
        <w:rPr>
          <w:spacing w:val="-9"/>
          <w:sz w:val="20"/>
        </w:rPr>
        <w:t> </w:t>
      </w:r>
      <w:r>
        <w:rPr>
          <w:spacing w:val="-4"/>
          <w:sz w:val="20"/>
        </w:rPr>
        <w:t>a</w:t>
      </w:r>
      <w:r>
        <w:rPr>
          <w:spacing w:val="-10"/>
          <w:sz w:val="20"/>
        </w:rPr>
        <w:t> </w:t>
      </w:r>
      <w:r>
        <w:rPr>
          <w:spacing w:val="-4"/>
          <w:sz w:val="20"/>
        </w:rPr>
        <w:t>la</w:t>
      </w:r>
      <w:r>
        <w:rPr>
          <w:spacing w:val="-8"/>
          <w:sz w:val="20"/>
        </w:rPr>
        <w:t> </w:t>
      </w:r>
      <w:r>
        <w:rPr>
          <w:spacing w:val="-4"/>
          <w:sz w:val="20"/>
        </w:rPr>
        <w:t>legislación</w:t>
      </w:r>
      <w:r>
        <w:rPr>
          <w:spacing w:val="-10"/>
          <w:sz w:val="20"/>
        </w:rPr>
        <w:t> </w:t>
      </w:r>
      <w:r>
        <w:rPr>
          <w:spacing w:val="-4"/>
          <w:sz w:val="20"/>
        </w:rPr>
        <w:t>interna,</w:t>
      </w:r>
      <w:r>
        <w:rPr>
          <w:spacing w:val="-9"/>
          <w:sz w:val="20"/>
        </w:rPr>
        <w:t> </w:t>
      </w:r>
      <w:r>
        <w:rPr>
          <w:spacing w:val="-4"/>
          <w:sz w:val="20"/>
        </w:rPr>
        <w:t>en</w:t>
      </w:r>
      <w:r>
        <w:rPr>
          <w:spacing w:val="-5"/>
          <w:sz w:val="20"/>
        </w:rPr>
        <w:t> </w:t>
      </w:r>
      <w:r>
        <w:rPr>
          <w:spacing w:val="-4"/>
          <w:sz w:val="20"/>
        </w:rPr>
        <w:t>relación </w:t>
      </w:r>
      <w:r>
        <w:rPr>
          <w:sz w:val="20"/>
        </w:rPr>
        <w:t>con la garantía de la independencia judicial, que incluye la garantía a la estabilidad e inamovilidad en el cargo, en términos del artículo 8.1 de la Convención Americana, en relación</w:t>
      </w:r>
      <w:r>
        <w:rPr>
          <w:spacing w:val="-6"/>
          <w:sz w:val="20"/>
        </w:rPr>
        <w:t> </w:t>
      </w:r>
      <w:r>
        <w:rPr>
          <w:sz w:val="20"/>
        </w:rPr>
        <w:t>con</w:t>
      </w:r>
      <w:r>
        <w:rPr>
          <w:spacing w:val="-8"/>
          <w:sz w:val="20"/>
        </w:rPr>
        <w:t> </w:t>
      </w:r>
      <w:r>
        <w:rPr>
          <w:sz w:val="20"/>
        </w:rPr>
        <w:t>el</w:t>
      </w:r>
      <w:r>
        <w:rPr>
          <w:spacing w:val="-9"/>
          <w:sz w:val="20"/>
        </w:rPr>
        <w:t> </w:t>
      </w:r>
      <w:r>
        <w:rPr>
          <w:sz w:val="20"/>
        </w:rPr>
        <w:t>artículo</w:t>
      </w:r>
      <w:r>
        <w:rPr>
          <w:spacing w:val="-10"/>
          <w:sz w:val="20"/>
        </w:rPr>
        <w:t> </w:t>
      </w:r>
      <w:r>
        <w:rPr>
          <w:sz w:val="20"/>
        </w:rPr>
        <w:t>1.1</w:t>
      </w:r>
      <w:r>
        <w:rPr>
          <w:spacing w:val="-11"/>
          <w:sz w:val="20"/>
        </w:rPr>
        <w:t> </w:t>
      </w:r>
      <w:r>
        <w:rPr>
          <w:sz w:val="20"/>
        </w:rPr>
        <w:t>del</w:t>
      </w:r>
      <w:r>
        <w:rPr>
          <w:spacing w:val="-9"/>
          <w:sz w:val="20"/>
        </w:rPr>
        <w:t> </w:t>
      </w:r>
      <w:r>
        <w:rPr>
          <w:sz w:val="20"/>
        </w:rPr>
        <w:t>mismo</w:t>
      </w:r>
      <w:r>
        <w:rPr>
          <w:spacing w:val="-10"/>
          <w:sz w:val="20"/>
        </w:rPr>
        <w:t> </w:t>
      </w:r>
      <w:r>
        <w:rPr>
          <w:sz w:val="20"/>
        </w:rPr>
        <w:t>instrumento.</w:t>
      </w:r>
    </w:p>
    <w:p>
      <w:pPr>
        <w:pStyle w:val="BodyText"/>
      </w:pPr>
    </w:p>
    <w:p>
      <w:pPr>
        <w:pStyle w:val="BodyText"/>
      </w:pPr>
    </w:p>
    <w:p>
      <w:pPr>
        <w:pStyle w:val="BodyText"/>
      </w:pPr>
    </w:p>
    <w:p>
      <w:pPr>
        <w:pStyle w:val="BodyText"/>
      </w:pPr>
    </w:p>
    <w:p>
      <w:pPr>
        <w:pStyle w:val="BodyText"/>
      </w:pPr>
    </w:p>
    <w:p>
      <w:pPr>
        <w:pStyle w:val="BodyText"/>
        <w:spacing w:before="6"/>
        <w:rPr>
          <w:sz w:val="13"/>
        </w:rPr>
      </w:pPr>
      <w:r>
        <w:rPr/>
        <w:pict>
          <v:rect style="position:absolute;margin-left:85.080002pt;margin-top:9.434984pt;width:144pt;height:.599pt;mso-position-horizontal-relative:page;mso-position-vertical-relative:paragraph;z-index:-15717376;mso-wrap-distance-left:0;mso-wrap-distance-right:0" id="docshape24" filled="true" fillcolor="#000000" stroked="false">
            <v:fill type="solid"/>
            <w10:wrap type="topAndBottom"/>
          </v:rect>
        </w:pict>
      </w:r>
    </w:p>
    <w:p>
      <w:pPr>
        <w:tabs>
          <w:tab w:pos="991" w:val="left" w:leader="none"/>
        </w:tabs>
        <w:spacing w:before="103"/>
        <w:ind w:left="401" w:right="118" w:firstLine="0"/>
        <w:jc w:val="left"/>
        <w:rPr>
          <w:sz w:val="16"/>
        </w:rPr>
      </w:pPr>
      <w:bookmarkStart w:name="_bookmark119" w:id="150"/>
      <w:bookmarkEnd w:id="150"/>
      <w:r>
        <w:rPr/>
      </w:r>
      <w:r>
        <w:rPr>
          <w:spacing w:val="-6"/>
          <w:sz w:val="16"/>
          <w:vertAlign w:val="superscript"/>
        </w:rPr>
        <w:t>94</w:t>
      </w:r>
      <w:r>
        <w:rPr>
          <w:sz w:val="16"/>
          <w:vertAlign w:val="baseline"/>
        </w:rPr>
        <w:tab/>
      </w:r>
      <w:r>
        <w:rPr>
          <w:i/>
          <w:sz w:val="16"/>
          <w:vertAlign w:val="baseline"/>
        </w:rPr>
        <w:t>Cfr</w:t>
      </w:r>
      <w:r>
        <w:rPr>
          <w:sz w:val="16"/>
          <w:vertAlign w:val="baseline"/>
        </w:rPr>
        <w:t>.</w:t>
      </w:r>
      <w:r>
        <w:rPr>
          <w:spacing w:val="-6"/>
          <w:sz w:val="16"/>
          <w:vertAlign w:val="baseline"/>
        </w:rPr>
        <w:t> </w:t>
      </w:r>
      <w:r>
        <w:rPr>
          <w:sz w:val="16"/>
          <w:vertAlign w:val="baseline"/>
        </w:rPr>
        <w:t>Declaración</w:t>
      </w:r>
      <w:r>
        <w:rPr>
          <w:spacing w:val="-3"/>
          <w:sz w:val="16"/>
          <w:vertAlign w:val="baseline"/>
        </w:rPr>
        <w:t> </w:t>
      </w:r>
      <w:r>
        <w:rPr>
          <w:sz w:val="16"/>
          <w:vertAlign w:val="baseline"/>
        </w:rPr>
        <w:t>pericial</w:t>
      </w:r>
      <w:r>
        <w:rPr>
          <w:spacing w:val="-5"/>
          <w:sz w:val="16"/>
          <w:vertAlign w:val="baseline"/>
        </w:rPr>
        <w:t> </w:t>
      </w:r>
      <w:r>
        <w:rPr>
          <w:sz w:val="16"/>
          <w:vertAlign w:val="baseline"/>
        </w:rPr>
        <w:t>escrita</w:t>
      </w:r>
      <w:r>
        <w:rPr>
          <w:spacing w:val="-3"/>
          <w:sz w:val="16"/>
          <w:vertAlign w:val="baseline"/>
        </w:rPr>
        <w:t> </w:t>
      </w:r>
      <w:r>
        <w:rPr>
          <w:sz w:val="16"/>
          <w:vertAlign w:val="baseline"/>
        </w:rPr>
        <w:t>de</w:t>
      </w:r>
      <w:r>
        <w:rPr>
          <w:spacing w:val="-2"/>
          <w:sz w:val="16"/>
          <w:vertAlign w:val="baseline"/>
        </w:rPr>
        <w:t> </w:t>
      </w:r>
      <w:r>
        <w:rPr>
          <w:sz w:val="16"/>
          <w:vertAlign w:val="baseline"/>
        </w:rPr>
        <w:t>Medardo</w:t>
      </w:r>
      <w:r>
        <w:rPr>
          <w:spacing w:val="-1"/>
          <w:sz w:val="16"/>
          <w:vertAlign w:val="baseline"/>
        </w:rPr>
        <w:t> </w:t>
      </w:r>
      <w:r>
        <w:rPr>
          <w:sz w:val="16"/>
          <w:vertAlign w:val="baseline"/>
        </w:rPr>
        <w:t>Oleas</w:t>
      </w:r>
      <w:r>
        <w:rPr>
          <w:spacing w:val="-2"/>
          <w:sz w:val="16"/>
          <w:vertAlign w:val="baseline"/>
        </w:rPr>
        <w:t> </w:t>
      </w:r>
      <w:r>
        <w:rPr>
          <w:sz w:val="16"/>
          <w:vertAlign w:val="baseline"/>
        </w:rPr>
        <w:t>Rodríguez,</w:t>
      </w:r>
      <w:r>
        <w:rPr>
          <w:spacing w:val="-3"/>
          <w:sz w:val="16"/>
          <w:vertAlign w:val="baseline"/>
        </w:rPr>
        <w:t> </w:t>
      </w:r>
      <w:r>
        <w:rPr>
          <w:sz w:val="16"/>
          <w:vertAlign w:val="baseline"/>
        </w:rPr>
        <w:t>rendida</w:t>
      </w:r>
      <w:r>
        <w:rPr>
          <w:spacing w:val="-3"/>
          <w:sz w:val="16"/>
          <w:vertAlign w:val="baseline"/>
        </w:rPr>
        <w:t> </w:t>
      </w:r>
      <w:r>
        <w:rPr>
          <w:sz w:val="16"/>
          <w:vertAlign w:val="baseline"/>
        </w:rPr>
        <w:t>ante</w:t>
      </w:r>
      <w:r>
        <w:rPr>
          <w:spacing w:val="-2"/>
          <w:sz w:val="16"/>
          <w:vertAlign w:val="baseline"/>
        </w:rPr>
        <w:t> </w:t>
      </w:r>
      <w:r>
        <w:rPr>
          <w:sz w:val="16"/>
          <w:vertAlign w:val="baseline"/>
        </w:rPr>
        <w:t>fedatario</w:t>
      </w:r>
      <w:r>
        <w:rPr>
          <w:spacing w:val="-4"/>
          <w:sz w:val="16"/>
          <w:vertAlign w:val="baseline"/>
        </w:rPr>
        <w:t> </w:t>
      </w:r>
      <w:r>
        <w:rPr>
          <w:sz w:val="16"/>
          <w:vertAlign w:val="baseline"/>
        </w:rPr>
        <w:t>público</w:t>
      </w:r>
      <w:r>
        <w:rPr>
          <w:spacing w:val="-1"/>
          <w:sz w:val="16"/>
          <w:vertAlign w:val="baseline"/>
        </w:rPr>
        <w:t> </w:t>
      </w:r>
      <w:r>
        <w:rPr>
          <w:sz w:val="16"/>
          <w:vertAlign w:val="baseline"/>
        </w:rPr>
        <w:t>(</w:t>
      </w:r>
      <w:r>
        <w:rPr>
          <w:i/>
          <w:sz w:val="16"/>
          <w:vertAlign w:val="baseline"/>
        </w:rPr>
        <w:t>affidávit</w:t>
      </w:r>
      <w:r>
        <w:rPr>
          <w:sz w:val="16"/>
          <w:vertAlign w:val="baseline"/>
        </w:rPr>
        <w:t>) pág. 5 (expediente de prueba, folios 2765 y 2766).</w:t>
      </w:r>
    </w:p>
    <w:p>
      <w:pPr>
        <w:spacing w:after="0"/>
        <w:jc w:val="left"/>
        <w:rPr>
          <w:sz w:val="16"/>
        </w:rPr>
        <w:sectPr>
          <w:pgSz w:w="12240" w:h="15840"/>
          <w:pgMar w:header="0" w:footer="898" w:top="1340" w:bottom="1080" w:left="1300" w:right="1580"/>
        </w:sectPr>
      </w:pPr>
    </w:p>
    <w:p>
      <w:pPr>
        <w:pStyle w:val="ListParagraph"/>
        <w:numPr>
          <w:ilvl w:val="0"/>
          <w:numId w:val="6"/>
        </w:numPr>
        <w:tabs>
          <w:tab w:pos="1110" w:val="left" w:leader="none"/>
        </w:tabs>
        <w:spacing w:line="240" w:lineRule="auto" w:before="76" w:after="0"/>
        <w:ind w:left="401" w:right="118" w:firstLine="0"/>
        <w:jc w:val="both"/>
        <w:rPr>
          <w:sz w:val="20"/>
        </w:rPr>
      </w:pPr>
      <w:r>
        <w:rPr>
          <w:sz w:val="20"/>
        </w:rPr>
        <w:t>Una vez se ha determinado que el órgano que llevó a cabo el proceso no era el competente, y como lo ha hecho en otros casos</w:t>
      </w:r>
      <w:hyperlink w:history="true" w:anchor="_bookmark120">
        <w:r>
          <w:rPr>
            <w:position w:val="7"/>
            <w:sz w:val="13"/>
          </w:rPr>
          <w:t>95</w:t>
        </w:r>
      </w:hyperlink>
      <w:r>
        <w:rPr>
          <w:sz w:val="20"/>
        </w:rPr>
        <w:t>, este Tribunal considera que no es necesario entrar a examinar otras garantías establecidas en el artículo 8 de la Convención. Por ello, la Corte no analizará los alegatos presentados por la Comisión y los representantes respecto a la presunta vulneración de otras garantías judiciales. Asimismo,</w:t>
      </w:r>
      <w:r>
        <w:rPr>
          <w:spacing w:val="-18"/>
          <w:sz w:val="20"/>
        </w:rPr>
        <w:t> </w:t>
      </w:r>
      <w:r>
        <w:rPr>
          <w:sz w:val="20"/>
        </w:rPr>
        <w:t>tal</w:t>
      </w:r>
      <w:r>
        <w:rPr>
          <w:spacing w:val="-16"/>
          <w:sz w:val="20"/>
        </w:rPr>
        <w:t> </w:t>
      </w:r>
      <w:r>
        <w:rPr>
          <w:sz w:val="20"/>
        </w:rPr>
        <w:t>como</w:t>
      </w:r>
      <w:r>
        <w:rPr>
          <w:spacing w:val="-17"/>
          <w:sz w:val="20"/>
        </w:rPr>
        <w:t> </w:t>
      </w:r>
      <w:r>
        <w:rPr>
          <w:sz w:val="20"/>
        </w:rPr>
        <w:t>lo</w:t>
      </w:r>
      <w:r>
        <w:rPr>
          <w:spacing w:val="-17"/>
          <w:sz w:val="20"/>
        </w:rPr>
        <w:t> </w:t>
      </w:r>
      <w:r>
        <w:rPr>
          <w:sz w:val="20"/>
        </w:rPr>
        <w:t>señaló</w:t>
      </w:r>
      <w:r>
        <w:rPr>
          <w:spacing w:val="-17"/>
          <w:sz w:val="20"/>
        </w:rPr>
        <w:t> </w:t>
      </w:r>
      <w:r>
        <w:rPr>
          <w:sz w:val="20"/>
        </w:rPr>
        <w:t>en</w:t>
      </w:r>
      <w:r>
        <w:rPr>
          <w:spacing w:val="-15"/>
          <w:sz w:val="20"/>
        </w:rPr>
        <w:t> </w:t>
      </w:r>
      <w:r>
        <w:rPr>
          <w:sz w:val="20"/>
        </w:rPr>
        <w:t>el</w:t>
      </w:r>
      <w:r>
        <w:rPr>
          <w:spacing w:val="-16"/>
          <w:sz w:val="20"/>
        </w:rPr>
        <w:t> </w:t>
      </w:r>
      <w:r>
        <w:rPr>
          <w:sz w:val="20"/>
        </w:rPr>
        <w:t>caso</w:t>
      </w:r>
      <w:r>
        <w:rPr>
          <w:spacing w:val="-17"/>
          <w:sz w:val="20"/>
        </w:rPr>
        <w:t> </w:t>
      </w:r>
      <w:r>
        <w:rPr>
          <w:i/>
          <w:sz w:val="20"/>
        </w:rPr>
        <w:t>de</w:t>
      </w:r>
      <w:r>
        <w:rPr>
          <w:i/>
          <w:spacing w:val="-17"/>
          <w:sz w:val="20"/>
        </w:rPr>
        <w:t> </w:t>
      </w:r>
      <w:r>
        <w:rPr>
          <w:i/>
          <w:sz w:val="20"/>
        </w:rPr>
        <w:t>la</w:t>
      </w:r>
      <w:r>
        <w:rPr>
          <w:i/>
          <w:spacing w:val="-16"/>
          <w:sz w:val="20"/>
        </w:rPr>
        <w:t> </w:t>
      </w:r>
      <w:r>
        <w:rPr>
          <w:i/>
          <w:sz w:val="20"/>
        </w:rPr>
        <w:t>Corte</w:t>
      </w:r>
      <w:r>
        <w:rPr>
          <w:i/>
          <w:spacing w:val="-17"/>
          <w:sz w:val="20"/>
        </w:rPr>
        <w:t> </w:t>
      </w:r>
      <w:r>
        <w:rPr>
          <w:i/>
          <w:sz w:val="20"/>
        </w:rPr>
        <w:t>Suprema</w:t>
      </w:r>
      <w:r>
        <w:rPr>
          <w:i/>
          <w:spacing w:val="-18"/>
          <w:sz w:val="20"/>
        </w:rPr>
        <w:t> </w:t>
      </w:r>
      <w:r>
        <w:rPr>
          <w:i/>
          <w:sz w:val="20"/>
        </w:rPr>
        <w:t>de</w:t>
      </w:r>
      <w:r>
        <w:rPr>
          <w:i/>
          <w:spacing w:val="-16"/>
          <w:sz w:val="20"/>
        </w:rPr>
        <w:t> </w:t>
      </w:r>
      <w:r>
        <w:rPr>
          <w:i/>
          <w:sz w:val="20"/>
        </w:rPr>
        <w:t>Justicia</w:t>
      </w:r>
      <w:r>
        <w:rPr>
          <w:i/>
          <w:spacing w:val="-16"/>
          <w:sz w:val="20"/>
        </w:rPr>
        <w:t> </w:t>
      </w:r>
      <w:r>
        <w:rPr>
          <w:i/>
          <w:sz w:val="20"/>
        </w:rPr>
        <w:t>(Quintana</w:t>
      </w:r>
      <w:r>
        <w:rPr>
          <w:i/>
          <w:spacing w:val="-18"/>
          <w:sz w:val="20"/>
        </w:rPr>
        <w:t> </w:t>
      </w:r>
      <w:r>
        <w:rPr>
          <w:i/>
          <w:sz w:val="20"/>
        </w:rPr>
        <w:t>Coello</w:t>
      </w:r>
      <w:r>
        <w:rPr>
          <w:i/>
          <w:sz w:val="20"/>
        </w:rPr>
        <w:t> y</w:t>
      </w:r>
      <w:r>
        <w:rPr>
          <w:i/>
          <w:spacing w:val="-11"/>
          <w:sz w:val="20"/>
        </w:rPr>
        <w:t> </w:t>
      </w:r>
      <w:r>
        <w:rPr>
          <w:i/>
          <w:sz w:val="20"/>
        </w:rPr>
        <w:t>otros)</w:t>
      </w:r>
      <w:r>
        <w:rPr>
          <w:i/>
          <w:spacing w:val="-11"/>
          <w:sz w:val="20"/>
        </w:rPr>
        <w:t> </w:t>
      </w:r>
      <w:r>
        <w:rPr>
          <w:i/>
          <w:sz w:val="20"/>
        </w:rPr>
        <w:t>Vs.</w:t>
      </w:r>
      <w:r>
        <w:rPr>
          <w:i/>
          <w:spacing w:val="-12"/>
          <w:sz w:val="20"/>
        </w:rPr>
        <w:t> </w:t>
      </w:r>
      <w:r>
        <w:rPr>
          <w:i/>
          <w:sz w:val="20"/>
        </w:rPr>
        <w:t>Ecuador</w:t>
      </w:r>
      <w:r>
        <w:rPr>
          <w:sz w:val="20"/>
        </w:rPr>
        <w:t>,</w:t>
      </w:r>
      <w:r>
        <w:rPr>
          <w:spacing w:val="-12"/>
          <w:sz w:val="20"/>
        </w:rPr>
        <w:t> </w:t>
      </w:r>
      <w:r>
        <w:rPr>
          <w:sz w:val="20"/>
        </w:rPr>
        <w:t>la</w:t>
      </w:r>
      <w:r>
        <w:rPr>
          <w:spacing w:val="-9"/>
          <w:sz w:val="20"/>
        </w:rPr>
        <w:t> </w:t>
      </w:r>
      <w:r>
        <w:rPr>
          <w:sz w:val="20"/>
        </w:rPr>
        <w:t>Corte</w:t>
      </w:r>
      <w:r>
        <w:rPr>
          <w:spacing w:val="-12"/>
          <w:sz w:val="20"/>
        </w:rPr>
        <w:t> </w:t>
      </w:r>
      <w:r>
        <w:rPr>
          <w:sz w:val="20"/>
        </w:rPr>
        <w:t>considera</w:t>
      </w:r>
      <w:r>
        <w:rPr>
          <w:spacing w:val="-11"/>
          <w:sz w:val="20"/>
        </w:rPr>
        <w:t> </w:t>
      </w:r>
      <w:r>
        <w:rPr>
          <w:sz w:val="20"/>
        </w:rPr>
        <w:t>que,</w:t>
      </w:r>
      <w:r>
        <w:rPr>
          <w:spacing w:val="-12"/>
          <w:sz w:val="20"/>
        </w:rPr>
        <w:t> </w:t>
      </w:r>
      <w:r>
        <w:rPr>
          <w:sz w:val="20"/>
        </w:rPr>
        <w:t>debido</w:t>
      </w:r>
      <w:r>
        <w:rPr>
          <w:spacing w:val="-12"/>
          <w:sz w:val="20"/>
        </w:rPr>
        <w:t> </w:t>
      </w:r>
      <w:r>
        <w:rPr>
          <w:sz w:val="20"/>
        </w:rPr>
        <w:t>al</w:t>
      </w:r>
      <w:r>
        <w:rPr>
          <w:spacing w:val="-11"/>
          <w:sz w:val="20"/>
        </w:rPr>
        <w:t> </w:t>
      </w:r>
      <w:r>
        <w:rPr>
          <w:sz w:val="20"/>
        </w:rPr>
        <w:t>tipo</w:t>
      </w:r>
      <w:r>
        <w:rPr>
          <w:spacing w:val="-12"/>
          <w:sz w:val="20"/>
        </w:rPr>
        <w:t> </w:t>
      </w:r>
      <w:r>
        <w:rPr>
          <w:sz w:val="20"/>
        </w:rPr>
        <w:t>de</w:t>
      </w:r>
      <w:r>
        <w:rPr>
          <w:spacing w:val="-12"/>
          <w:sz w:val="20"/>
        </w:rPr>
        <w:t> </w:t>
      </w:r>
      <w:r>
        <w:rPr>
          <w:sz w:val="20"/>
        </w:rPr>
        <w:t>afectación</w:t>
      </w:r>
      <w:r>
        <w:rPr>
          <w:spacing w:val="-10"/>
          <w:sz w:val="20"/>
        </w:rPr>
        <w:t> </w:t>
      </w:r>
      <w:r>
        <w:rPr>
          <w:sz w:val="20"/>
        </w:rPr>
        <w:t>a</w:t>
      </w:r>
      <w:r>
        <w:rPr>
          <w:spacing w:val="-11"/>
          <w:sz w:val="20"/>
        </w:rPr>
        <w:t> </w:t>
      </w:r>
      <w:r>
        <w:rPr>
          <w:sz w:val="20"/>
        </w:rPr>
        <w:t>la</w:t>
      </w:r>
      <w:r>
        <w:rPr>
          <w:spacing w:val="-11"/>
          <w:sz w:val="20"/>
        </w:rPr>
        <w:t> </w:t>
      </w:r>
      <w:r>
        <w:rPr>
          <w:sz w:val="20"/>
        </w:rPr>
        <w:t>separación de poderes y la arbitrariedad de la actuación del Congreso Nacional, no es necesario entrar en un análisis</w:t>
      </w:r>
      <w:r>
        <w:rPr>
          <w:spacing w:val="-1"/>
          <w:sz w:val="20"/>
        </w:rPr>
        <w:t> </w:t>
      </w:r>
      <w:r>
        <w:rPr>
          <w:sz w:val="20"/>
        </w:rPr>
        <w:t>detallado</w:t>
      </w:r>
      <w:r>
        <w:rPr>
          <w:spacing w:val="-2"/>
          <w:sz w:val="20"/>
        </w:rPr>
        <w:t> </w:t>
      </w:r>
      <w:r>
        <w:rPr>
          <w:sz w:val="20"/>
        </w:rPr>
        <w:t>de los alegatos de</w:t>
      </w:r>
      <w:r>
        <w:rPr>
          <w:spacing w:val="-2"/>
          <w:sz w:val="20"/>
        </w:rPr>
        <w:t> </w:t>
      </w:r>
      <w:r>
        <w:rPr>
          <w:sz w:val="20"/>
        </w:rPr>
        <w:t>las</w:t>
      </w:r>
      <w:r>
        <w:rPr>
          <w:spacing w:val="-1"/>
          <w:sz w:val="20"/>
        </w:rPr>
        <w:t> </w:t>
      </w:r>
      <w:r>
        <w:rPr>
          <w:sz w:val="20"/>
        </w:rPr>
        <w:t>partes respecto a si la decisión de cese constituyó un acto de naturaleza sancionatoria, por lo que no examinará otros aspectos</w:t>
      </w:r>
      <w:r>
        <w:rPr>
          <w:spacing w:val="-18"/>
          <w:sz w:val="20"/>
        </w:rPr>
        <w:t> </w:t>
      </w:r>
      <w:r>
        <w:rPr>
          <w:sz w:val="20"/>
        </w:rPr>
        <w:t>relacionados</w:t>
      </w:r>
      <w:r>
        <w:rPr>
          <w:spacing w:val="-18"/>
          <w:sz w:val="20"/>
        </w:rPr>
        <w:t> </w:t>
      </w:r>
      <w:r>
        <w:rPr>
          <w:sz w:val="20"/>
        </w:rPr>
        <w:t>con</w:t>
      </w:r>
      <w:r>
        <w:rPr>
          <w:spacing w:val="-17"/>
          <w:sz w:val="20"/>
        </w:rPr>
        <w:t> </w:t>
      </w:r>
      <w:r>
        <w:rPr>
          <w:sz w:val="20"/>
        </w:rPr>
        <w:t>el</w:t>
      </w:r>
      <w:r>
        <w:rPr>
          <w:spacing w:val="-18"/>
          <w:sz w:val="20"/>
        </w:rPr>
        <w:t> </w:t>
      </w:r>
      <w:r>
        <w:rPr>
          <w:sz w:val="20"/>
        </w:rPr>
        <w:t>eventual</w:t>
      </w:r>
      <w:r>
        <w:rPr>
          <w:spacing w:val="-17"/>
          <w:sz w:val="20"/>
        </w:rPr>
        <w:t> </w:t>
      </w:r>
      <w:r>
        <w:rPr>
          <w:sz w:val="20"/>
        </w:rPr>
        <w:t>alcance</w:t>
      </w:r>
      <w:r>
        <w:rPr>
          <w:spacing w:val="-18"/>
          <w:sz w:val="20"/>
        </w:rPr>
        <w:t> </w:t>
      </w:r>
      <w:r>
        <w:rPr>
          <w:sz w:val="20"/>
        </w:rPr>
        <w:t>que</w:t>
      </w:r>
      <w:r>
        <w:rPr>
          <w:spacing w:val="-18"/>
          <w:sz w:val="20"/>
        </w:rPr>
        <w:t> </w:t>
      </w:r>
      <w:r>
        <w:rPr>
          <w:sz w:val="20"/>
        </w:rPr>
        <w:t>hubiera</w:t>
      </w:r>
      <w:r>
        <w:rPr>
          <w:spacing w:val="-17"/>
          <w:sz w:val="20"/>
        </w:rPr>
        <w:t> </w:t>
      </w:r>
      <w:r>
        <w:rPr>
          <w:sz w:val="20"/>
        </w:rPr>
        <w:t>tenido</w:t>
      </w:r>
      <w:r>
        <w:rPr>
          <w:spacing w:val="-18"/>
          <w:sz w:val="20"/>
        </w:rPr>
        <w:t> </w:t>
      </w:r>
      <w:r>
        <w:rPr>
          <w:sz w:val="20"/>
        </w:rPr>
        <w:t>el</w:t>
      </w:r>
      <w:r>
        <w:rPr>
          <w:spacing w:val="-17"/>
          <w:sz w:val="20"/>
        </w:rPr>
        <w:t> </w:t>
      </w:r>
      <w:r>
        <w:rPr>
          <w:sz w:val="20"/>
        </w:rPr>
        <w:t>principio</w:t>
      </w:r>
      <w:r>
        <w:rPr>
          <w:spacing w:val="-18"/>
          <w:sz w:val="20"/>
        </w:rPr>
        <w:t> </w:t>
      </w:r>
      <w:r>
        <w:rPr>
          <w:sz w:val="20"/>
        </w:rPr>
        <w:t>de</w:t>
      </w:r>
      <w:r>
        <w:rPr>
          <w:spacing w:val="-17"/>
          <w:sz w:val="20"/>
        </w:rPr>
        <w:t> </w:t>
      </w:r>
      <w:r>
        <w:rPr>
          <w:sz w:val="20"/>
        </w:rPr>
        <w:t>legalidad (artículo 9 de la Convención) en el presente caso.</w:t>
      </w:r>
    </w:p>
    <w:p>
      <w:pPr>
        <w:pStyle w:val="BodyText"/>
        <w:spacing w:before="1"/>
      </w:pPr>
    </w:p>
    <w:p>
      <w:pPr>
        <w:pStyle w:val="ListParagraph"/>
        <w:numPr>
          <w:ilvl w:val="0"/>
          <w:numId w:val="6"/>
        </w:numPr>
        <w:tabs>
          <w:tab w:pos="1110" w:val="left" w:leader="none"/>
        </w:tabs>
        <w:spacing w:line="240" w:lineRule="auto" w:before="0" w:after="0"/>
        <w:ind w:left="401" w:right="119" w:firstLine="0"/>
        <w:jc w:val="both"/>
        <w:rPr>
          <w:sz w:val="20"/>
        </w:rPr>
      </w:pPr>
      <w:r>
        <w:rPr>
          <w:sz w:val="20"/>
        </w:rPr>
        <w:t>Sin perjuicio de ello, y en atención al reconocimiento de responsabilidad de Ecuador, la Corte concluye</w:t>
      </w:r>
      <w:r>
        <w:rPr>
          <w:spacing w:val="-3"/>
          <w:sz w:val="20"/>
        </w:rPr>
        <w:t> </w:t>
      </w:r>
      <w:r>
        <w:rPr>
          <w:sz w:val="20"/>
        </w:rPr>
        <w:t>que</w:t>
      </w:r>
      <w:r>
        <w:rPr>
          <w:spacing w:val="-1"/>
          <w:sz w:val="20"/>
        </w:rPr>
        <w:t> </w:t>
      </w:r>
      <w:r>
        <w:rPr>
          <w:sz w:val="20"/>
        </w:rPr>
        <w:t>el</w:t>
      </w:r>
      <w:r>
        <w:rPr>
          <w:spacing w:val="-1"/>
          <w:sz w:val="20"/>
        </w:rPr>
        <w:t> </w:t>
      </w:r>
      <w:r>
        <w:rPr>
          <w:sz w:val="20"/>
        </w:rPr>
        <w:t>Estado es responsable</w:t>
      </w:r>
      <w:r>
        <w:rPr>
          <w:spacing w:val="-3"/>
          <w:sz w:val="20"/>
        </w:rPr>
        <w:t> </w:t>
      </w:r>
      <w:r>
        <w:rPr>
          <w:sz w:val="20"/>
        </w:rPr>
        <w:t>por la violación</w:t>
      </w:r>
      <w:r>
        <w:rPr>
          <w:spacing w:val="-1"/>
          <w:sz w:val="20"/>
        </w:rPr>
        <w:t> </w:t>
      </w:r>
      <w:r>
        <w:rPr>
          <w:sz w:val="20"/>
        </w:rPr>
        <w:t>a</w:t>
      </w:r>
      <w:r>
        <w:rPr>
          <w:spacing w:val="-1"/>
          <w:sz w:val="20"/>
        </w:rPr>
        <w:t> </w:t>
      </w:r>
      <w:r>
        <w:rPr>
          <w:sz w:val="20"/>
        </w:rPr>
        <w:t>los derechos a la defensa y a conocer previa y detalladamente la acusación formulada en su contra, en</w:t>
      </w:r>
      <w:r>
        <w:rPr>
          <w:spacing w:val="-8"/>
          <w:sz w:val="20"/>
        </w:rPr>
        <w:t> </w:t>
      </w:r>
      <w:r>
        <w:rPr>
          <w:sz w:val="20"/>
        </w:rPr>
        <w:t>términos</w:t>
      </w:r>
      <w:r>
        <w:rPr>
          <w:spacing w:val="-10"/>
          <w:sz w:val="20"/>
        </w:rPr>
        <w:t> </w:t>
      </w:r>
      <w:r>
        <w:rPr>
          <w:sz w:val="20"/>
        </w:rPr>
        <w:t>de</w:t>
      </w:r>
      <w:r>
        <w:rPr>
          <w:spacing w:val="-10"/>
          <w:sz w:val="20"/>
        </w:rPr>
        <w:t> </w:t>
      </w:r>
      <w:r>
        <w:rPr>
          <w:sz w:val="20"/>
        </w:rPr>
        <w:t>los</w:t>
      </w:r>
      <w:r>
        <w:rPr>
          <w:spacing w:val="-10"/>
          <w:sz w:val="20"/>
        </w:rPr>
        <w:t> </w:t>
      </w:r>
      <w:r>
        <w:rPr>
          <w:sz w:val="20"/>
        </w:rPr>
        <w:t>artículos</w:t>
      </w:r>
      <w:r>
        <w:rPr>
          <w:spacing w:val="-9"/>
          <w:sz w:val="20"/>
        </w:rPr>
        <w:t> </w:t>
      </w:r>
      <w:r>
        <w:rPr>
          <w:sz w:val="20"/>
        </w:rPr>
        <w:t>8.2.b)</w:t>
      </w:r>
      <w:r>
        <w:rPr>
          <w:spacing w:val="-8"/>
          <w:sz w:val="20"/>
        </w:rPr>
        <w:t> </w:t>
      </w:r>
      <w:r>
        <w:rPr>
          <w:sz w:val="20"/>
        </w:rPr>
        <w:t>y</w:t>
      </w:r>
      <w:r>
        <w:rPr>
          <w:spacing w:val="-9"/>
          <w:sz w:val="20"/>
        </w:rPr>
        <w:t> </w:t>
      </w:r>
      <w:r>
        <w:rPr>
          <w:sz w:val="20"/>
        </w:rPr>
        <w:t>8.2.c)</w:t>
      </w:r>
      <w:r>
        <w:rPr>
          <w:spacing w:val="-8"/>
          <w:sz w:val="20"/>
        </w:rPr>
        <w:t> </w:t>
      </w:r>
      <w:r>
        <w:rPr>
          <w:sz w:val="20"/>
        </w:rPr>
        <w:t>de</w:t>
      </w:r>
      <w:r>
        <w:rPr>
          <w:spacing w:val="-10"/>
          <w:sz w:val="20"/>
        </w:rPr>
        <w:t> </w:t>
      </w:r>
      <w:r>
        <w:rPr>
          <w:sz w:val="20"/>
        </w:rPr>
        <w:t>la</w:t>
      </w:r>
      <w:r>
        <w:rPr>
          <w:spacing w:val="-9"/>
          <w:sz w:val="20"/>
        </w:rPr>
        <w:t> </w:t>
      </w:r>
      <w:r>
        <w:rPr>
          <w:sz w:val="20"/>
        </w:rPr>
        <w:t>Convención</w:t>
      </w:r>
      <w:r>
        <w:rPr>
          <w:spacing w:val="-8"/>
          <w:sz w:val="20"/>
        </w:rPr>
        <w:t> </w:t>
      </w:r>
      <w:r>
        <w:rPr>
          <w:sz w:val="20"/>
        </w:rPr>
        <w:t>Americana,</w:t>
      </w:r>
      <w:r>
        <w:rPr>
          <w:spacing w:val="-9"/>
          <w:sz w:val="20"/>
        </w:rPr>
        <w:t> </w:t>
      </w:r>
      <w:r>
        <w:rPr>
          <w:sz w:val="20"/>
        </w:rPr>
        <w:t>en</w:t>
      </w:r>
      <w:r>
        <w:rPr>
          <w:spacing w:val="-8"/>
          <w:sz w:val="20"/>
        </w:rPr>
        <w:t> </w:t>
      </w:r>
      <w:r>
        <w:rPr>
          <w:sz w:val="20"/>
        </w:rPr>
        <w:t>relación</w:t>
      </w:r>
      <w:r>
        <w:rPr>
          <w:spacing w:val="-8"/>
          <w:sz w:val="20"/>
        </w:rPr>
        <w:t> </w:t>
      </w:r>
      <w:r>
        <w:rPr>
          <w:sz w:val="20"/>
        </w:rPr>
        <w:t>con el artículo 1.1 del mismo instrumento, en perjuicio de Aguinaga Aillón.</w:t>
      </w:r>
    </w:p>
    <w:p>
      <w:pPr>
        <w:pStyle w:val="ListParagraph"/>
        <w:numPr>
          <w:ilvl w:val="0"/>
          <w:numId w:val="14"/>
        </w:numPr>
        <w:tabs>
          <w:tab w:pos="1803" w:val="left" w:leader="none"/>
        </w:tabs>
        <w:spacing w:line="240" w:lineRule="auto" w:before="160" w:after="0"/>
        <w:ind w:left="1802" w:right="0" w:hanging="270"/>
        <w:jc w:val="left"/>
        <w:rPr>
          <w:i/>
          <w:sz w:val="20"/>
        </w:rPr>
      </w:pPr>
      <w:bookmarkStart w:name="3. Derechos políticos" w:id="151"/>
      <w:bookmarkEnd w:id="151"/>
      <w:r>
        <w:rPr>
          <w:i/>
          <w:sz w:val="20"/>
        </w:rPr>
        <w:t>D</w:t>
      </w:r>
      <w:r>
        <w:rPr>
          <w:i/>
          <w:sz w:val="20"/>
        </w:rPr>
        <w:t>erechos</w:t>
      </w:r>
      <w:r>
        <w:rPr>
          <w:i/>
          <w:spacing w:val="-9"/>
          <w:sz w:val="20"/>
        </w:rPr>
        <w:t> </w:t>
      </w:r>
      <w:r>
        <w:rPr>
          <w:i/>
          <w:spacing w:val="-2"/>
          <w:sz w:val="20"/>
        </w:rPr>
        <w:t>políticos</w:t>
      </w:r>
    </w:p>
    <w:p>
      <w:pPr>
        <w:pStyle w:val="BodyText"/>
        <w:spacing w:before="1"/>
        <w:rPr>
          <w:i/>
        </w:rPr>
      </w:pPr>
    </w:p>
    <w:p>
      <w:pPr>
        <w:pStyle w:val="ListParagraph"/>
        <w:numPr>
          <w:ilvl w:val="0"/>
          <w:numId w:val="6"/>
        </w:numPr>
        <w:tabs>
          <w:tab w:pos="1109" w:val="left" w:leader="none"/>
        </w:tabs>
        <w:spacing w:line="240" w:lineRule="auto" w:before="0" w:after="0"/>
        <w:ind w:left="401" w:right="116" w:hanging="1"/>
        <w:jc w:val="both"/>
        <w:rPr>
          <w:sz w:val="20"/>
        </w:rPr>
      </w:pPr>
      <w:r>
        <w:rPr>
          <w:w w:val="95"/>
          <w:sz w:val="20"/>
        </w:rPr>
        <w:t>El</w:t>
      </w:r>
      <w:r>
        <w:rPr>
          <w:spacing w:val="-10"/>
          <w:w w:val="95"/>
          <w:sz w:val="20"/>
        </w:rPr>
        <w:t> </w:t>
      </w:r>
      <w:r>
        <w:rPr>
          <w:w w:val="95"/>
          <w:sz w:val="20"/>
        </w:rPr>
        <w:t>artículo</w:t>
      </w:r>
      <w:r>
        <w:rPr>
          <w:spacing w:val="-9"/>
          <w:w w:val="95"/>
          <w:sz w:val="20"/>
        </w:rPr>
        <w:t> </w:t>
      </w:r>
      <w:r>
        <w:rPr>
          <w:w w:val="95"/>
          <w:sz w:val="20"/>
        </w:rPr>
        <w:t>23.1.c</w:t>
      </w:r>
      <w:r>
        <w:rPr>
          <w:spacing w:val="-12"/>
          <w:w w:val="95"/>
          <w:sz w:val="20"/>
        </w:rPr>
        <w:t> </w:t>
      </w:r>
      <w:r>
        <w:rPr>
          <w:w w:val="95"/>
          <w:sz w:val="20"/>
        </w:rPr>
        <w:t>de</w:t>
      </w:r>
      <w:r>
        <w:rPr>
          <w:spacing w:val="-10"/>
          <w:w w:val="95"/>
          <w:sz w:val="20"/>
        </w:rPr>
        <w:t> </w:t>
      </w:r>
      <w:r>
        <w:rPr>
          <w:w w:val="95"/>
          <w:sz w:val="20"/>
        </w:rPr>
        <w:t>la</w:t>
      </w:r>
      <w:r>
        <w:rPr>
          <w:spacing w:val="-8"/>
          <w:w w:val="95"/>
          <w:sz w:val="20"/>
        </w:rPr>
        <w:t> </w:t>
      </w:r>
      <w:r>
        <w:rPr>
          <w:w w:val="95"/>
          <w:sz w:val="20"/>
        </w:rPr>
        <w:t>Convención</w:t>
      </w:r>
      <w:r>
        <w:rPr>
          <w:spacing w:val="-7"/>
          <w:w w:val="95"/>
          <w:sz w:val="20"/>
        </w:rPr>
        <w:t> </w:t>
      </w:r>
      <w:r>
        <w:rPr>
          <w:w w:val="95"/>
          <w:sz w:val="20"/>
        </w:rPr>
        <w:t>establece</w:t>
      </w:r>
      <w:r>
        <w:rPr>
          <w:spacing w:val="-9"/>
          <w:w w:val="95"/>
          <w:sz w:val="20"/>
        </w:rPr>
        <w:t> </w:t>
      </w:r>
      <w:r>
        <w:rPr>
          <w:w w:val="95"/>
          <w:sz w:val="20"/>
        </w:rPr>
        <w:t>el</w:t>
      </w:r>
      <w:r>
        <w:rPr>
          <w:spacing w:val="-8"/>
          <w:w w:val="95"/>
          <w:sz w:val="20"/>
        </w:rPr>
        <w:t> </w:t>
      </w:r>
      <w:r>
        <w:rPr>
          <w:w w:val="95"/>
          <w:sz w:val="20"/>
        </w:rPr>
        <w:t>derecho</w:t>
      </w:r>
      <w:r>
        <w:rPr>
          <w:spacing w:val="-9"/>
          <w:w w:val="95"/>
          <w:sz w:val="20"/>
        </w:rPr>
        <w:t> </w:t>
      </w:r>
      <w:r>
        <w:rPr>
          <w:w w:val="95"/>
          <w:sz w:val="20"/>
        </w:rPr>
        <w:t>a</w:t>
      </w:r>
      <w:r>
        <w:rPr>
          <w:spacing w:val="-10"/>
          <w:w w:val="95"/>
          <w:sz w:val="20"/>
        </w:rPr>
        <w:t> </w:t>
      </w:r>
      <w:r>
        <w:rPr>
          <w:w w:val="95"/>
          <w:sz w:val="20"/>
        </w:rPr>
        <w:t>acceder</w:t>
      </w:r>
      <w:r>
        <w:rPr>
          <w:spacing w:val="-9"/>
          <w:w w:val="95"/>
          <w:sz w:val="20"/>
        </w:rPr>
        <w:t> </w:t>
      </w:r>
      <w:r>
        <w:rPr>
          <w:w w:val="95"/>
          <w:sz w:val="20"/>
        </w:rPr>
        <w:t>a</w:t>
      </w:r>
      <w:r>
        <w:rPr>
          <w:spacing w:val="-10"/>
          <w:w w:val="95"/>
          <w:sz w:val="20"/>
        </w:rPr>
        <w:t> </w:t>
      </w:r>
      <w:r>
        <w:rPr>
          <w:w w:val="95"/>
          <w:sz w:val="20"/>
        </w:rPr>
        <w:t>un</w:t>
      </w:r>
      <w:r>
        <w:rPr>
          <w:spacing w:val="-7"/>
          <w:w w:val="95"/>
          <w:sz w:val="20"/>
        </w:rPr>
        <w:t> </w:t>
      </w:r>
      <w:r>
        <w:rPr>
          <w:w w:val="95"/>
          <w:sz w:val="20"/>
        </w:rPr>
        <w:t>cargo</w:t>
      </w:r>
      <w:r>
        <w:rPr>
          <w:spacing w:val="-9"/>
          <w:w w:val="95"/>
          <w:sz w:val="20"/>
        </w:rPr>
        <w:t> </w:t>
      </w:r>
      <w:r>
        <w:rPr>
          <w:w w:val="95"/>
          <w:sz w:val="20"/>
        </w:rPr>
        <w:t>público, </w:t>
      </w:r>
      <w:r>
        <w:rPr>
          <w:sz w:val="20"/>
        </w:rPr>
        <w:t>en condiciones generales de igualdad. Esta Corte ha interpretado que el acceso en </w:t>
      </w:r>
      <w:r>
        <w:rPr>
          <w:spacing w:val="-2"/>
          <w:sz w:val="20"/>
        </w:rPr>
        <w:t>condiciones</w:t>
      </w:r>
      <w:r>
        <w:rPr>
          <w:spacing w:val="-16"/>
          <w:sz w:val="20"/>
        </w:rPr>
        <w:t> </w:t>
      </w:r>
      <w:r>
        <w:rPr>
          <w:spacing w:val="-2"/>
          <w:sz w:val="20"/>
        </w:rPr>
        <w:t>de</w:t>
      </w:r>
      <w:r>
        <w:rPr>
          <w:spacing w:val="-16"/>
          <w:sz w:val="20"/>
        </w:rPr>
        <w:t> </w:t>
      </w:r>
      <w:r>
        <w:rPr>
          <w:spacing w:val="-2"/>
          <w:sz w:val="20"/>
        </w:rPr>
        <w:t>igualdad</w:t>
      </w:r>
      <w:r>
        <w:rPr>
          <w:spacing w:val="-15"/>
          <w:sz w:val="20"/>
        </w:rPr>
        <w:t> </w:t>
      </w:r>
      <w:r>
        <w:rPr>
          <w:spacing w:val="-2"/>
          <w:sz w:val="20"/>
        </w:rPr>
        <w:t>constituiría</w:t>
      </w:r>
      <w:r>
        <w:rPr>
          <w:spacing w:val="-16"/>
          <w:sz w:val="20"/>
        </w:rPr>
        <w:t> </w:t>
      </w:r>
      <w:r>
        <w:rPr>
          <w:spacing w:val="-2"/>
          <w:sz w:val="20"/>
        </w:rPr>
        <w:t>una</w:t>
      </w:r>
      <w:r>
        <w:rPr>
          <w:spacing w:val="-15"/>
          <w:sz w:val="20"/>
        </w:rPr>
        <w:t> </w:t>
      </w:r>
      <w:r>
        <w:rPr>
          <w:spacing w:val="-2"/>
          <w:sz w:val="20"/>
        </w:rPr>
        <w:t>garantía</w:t>
      </w:r>
      <w:r>
        <w:rPr>
          <w:spacing w:val="-16"/>
          <w:sz w:val="20"/>
        </w:rPr>
        <w:t> </w:t>
      </w:r>
      <w:r>
        <w:rPr>
          <w:spacing w:val="-2"/>
          <w:sz w:val="20"/>
        </w:rPr>
        <w:t>insuficiente</w:t>
      </w:r>
      <w:r>
        <w:rPr>
          <w:spacing w:val="-16"/>
          <w:sz w:val="20"/>
        </w:rPr>
        <w:t> </w:t>
      </w:r>
      <w:r>
        <w:rPr>
          <w:spacing w:val="-2"/>
          <w:sz w:val="20"/>
        </w:rPr>
        <w:t>si</w:t>
      </w:r>
      <w:r>
        <w:rPr>
          <w:spacing w:val="-15"/>
          <w:sz w:val="20"/>
        </w:rPr>
        <w:t> </w:t>
      </w:r>
      <w:r>
        <w:rPr>
          <w:spacing w:val="-2"/>
          <w:sz w:val="20"/>
        </w:rPr>
        <w:t>no</w:t>
      </w:r>
      <w:r>
        <w:rPr>
          <w:spacing w:val="-16"/>
          <w:sz w:val="20"/>
        </w:rPr>
        <w:t> </w:t>
      </w:r>
      <w:r>
        <w:rPr>
          <w:spacing w:val="-2"/>
          <w:sz w:val="20"/>
        </w:rPr>
        <w:t>está</w:t>
      </w:r>
      <w:r>
        <w:rPr>
          <w:spacing w:val="-15"/>
          <w:sz w:val="20"/>
        </w:rPr>
        <w:t> </w:t>
      </w:r>
      <w:r>
        <w:rPr>
          <w:spacing w:val="-2"/>
          <w:sz w:val="20"/>
        </w:rPr>
        <w:t>acompañado</w:t>
      </w:r>
      <w:r>
        <w:rPr>
          <w:spacing w:val="-16"/>
          <w:sz w:val="20"/>
        </w:rPr>
        <w:t> </w:t>
      </w:r>
      <w:r>
        <w:rPr>
          <w:spacing w:val="-2"/>
          <w:sz w:val="20"/>
        </w:rPr>
        <w:t>por</w:t>
      </w:r>
      <w:r>
        <w:rPr>
          <w:spacing w:val="-15"/>
          <w:sz w:val="20"/>
        </w:rPr>
        <w:t> </w:t>
      </w:r>
      <w:r>
        <w:rPr>
          <w:spacing w:val="-2"/>
          <w:sz w:val="20"/>
        </w:rPr>
        <w:t>la </w:t>
      </w:r>
      <w:r>
        <w:rPr>
          <w:sz w:val="20"/>
        </w:rPr>
        <w:t>protección</w:t>
      </w:r>
      <w:r>
        <w:rPr>
          <w:spacing w:val="-6"/>
          <w:sz w:val="20"/>
        </w:rPr>
        <w:t> </w:t>
      </w:r>
      <w:r>
        <w:rPr>
          <w:sz w:val="20"/>
        </w:rPr>
        <w:t>efectiva</w:t>
      </w:r>
      <w:r>
        <w:rPr>
          <w:spacing w:val="-7"/>
          <w:sz w:val="20"/>
        </w:rPr>
        <w:t> </w:t>
      </w:r>
      <w:r>
        <w:rPr>
          <w:sz w:val="20"/>
        </w:rPr>
        <w:t>de</w:t>
      </w:r>
      <w:r>
        <w:rPr>
          <w:spacing w:val="-10"/>
          <w:sz w:val="20"/>
        </w:rPr>
        <w:t> </w:t>
      </w:r>
      <w:r>
        <w:rPr>
          <w:sz w:val="20"/>
        </w:rPr>
        <w:t>la</w:t>
      </w:r>
      <w:r>
        <w:rPr>
          <w:spacing w:val="-7"/>
          <w:sz w:val="20"/>
        </w:rPr>
        <w:t> </w:t>
      </w:r>
      <w:r>
        <w:rPr>
          <w:sz w:val="20"/>
        </w:rPr>
        <w:t>permanencia</w:t>
      </w:r>
      <w:r>
        <w:rPr>
          <w:spacing w:val="-7"/>
          <w:sz w:val="20"/>
        </w:rPr>
        <w:t> </w:t>
      </w:r>
      <w:r>
        <w:rPr>
          <w:sz w:val="20"/>
        </w:rPr>
        <w:t>en</w:t>
      </w:r>
      <w:r>
        <w:rPr>
          <w:spacing w:val="-6"/>
          <w:sz w:val="20"/>
        </w:rPr>
        <w:t> </w:t>
      </w:r>
      <w:r>
        <w:rPr>
          <w:sz w:val="20"/>
        </w:rPr>
        <w:t>aquello</w:t>
      </w:r>
      <w:r>
        <w:rPr>
          <w:spacing w:val="-8"/>
          <w:sz w:val="20"/>
        </w:rPr>
        <w:t> </w:t>
      </w:r>
      <w:r>
        <w:rPr>
          <w:sz w:val="20"/>
        </w:rPr>
        <w:t>a</w:t>
      </w:r>
      <w:r>
        <w:rPr>
          <w:spacing w:val="-9"/>
          <w:sz w:val="20"/>
        </w:rPr>
        <w:t> </w:t>
      </w:r>
      <w:r>
        <w:rPr>
          <w:sz w:val="20"/>
        </w:rPr>
        <w:t>lo</w:t>
      </w:r>
      <w:r>
        <w:rPr>
          <w:spacing w:val="-8"/>
          <w:sz w:val="20"/>
        </w:rPr>
        <w:t> </w:t>
      </w:r>
      <w:r>
        <w:rPr>
          <w:sz w:val="20"/>
        </w:rPr>
        <w:t>que</w:t>
      </w:r>
      <w:r>
        <w:rPr>
          <w:spacing w:val="-8"/>
          <w:sz w:val="20"/>
        </w:rPr>
        <w:t> </w:t>
      </w:r>
      <w:r>
        <w:rPr>
          <w:sz w:val="20"/>
        </w:rPr>
        <w:t>se</w:t>
      </w:r>
      <w:r>
        <w:rPr>
          <w:spacing w:val="-8"/>
          <w:sz w:val="20"/>
        </w:rPr>
        <w:t> </w:t>
      </w:r>
      <w:r>
        <w:rPr>
          <w:sz w:val="20"/>
        </w:rPr>
        <w:t>accede</w:t>
      </w:r>
      <w:hyperlink w:history="true" w:anchor="_bookmark121">
        <w:r>
          <w:rPr>
            <w:position w:val="7"/>
            <w:sz w:val="13"/>
          </w:rPr>
          <w:t>96</w:t>
        </w:r>
      </w:hyperlink>
      <w:r>
        <w:rPr>
          <w:sz w:val="20"/>
        </w:rPr>
        <w:t>,</w:t>
      </w:r>
      <w:r>
        <w:rPr>
          <w:spacing w:val="-1"/>
          <w:sz w:val="20"/>
        </w:rPr>
        <w:t> </w:t>
      </w:r>
      <w:r>
        <w:rPr>
          <w:sz w:val="20"/>
        </w:rPr>
        <w:t>lo que</w:t>
      </w:r>
      <w:r>
        <w:rPr>
          <w:spacing w:val="-2"/>
          <w:sz w:val="20"/>
        </w:rPr>
        <w:t> </w:t>
      </w:r>
      <w:r>
        <w:rPr>
          <w:sz w:val="20"/>
        </w:rPr>
        <w:t>indica</w:t>
      </w:r>
      <w:r>
        <w:rPr>
          <w:spacing w:val="-1"/>
          <w:sz w:val="20"/>
        </w:rPr>
        <w:t> </w:t>
      </w:r>
      <w:r>
        <w:rPr>
          <w:sz w:val="20"/>
        </w:rPr>
        <w:t>que los</w:t>
      </w:r>
      <w:r>
        <w:rPr>
          <w:spacing w:val="-11"/>
          <w:sz w:val="20"/>
        </w:rPr>
        <w:t> </w:t>
      </w:r>
      <w:r>
        <w:rPr>
          <w:sz w:val="20"/>
        </w:rPr>
        <w:t>procedimientos</w:t>
      </w:r>
      <w:r>
        <w:rPr>
          <w:spacing w:val="-11"/>
          <w:sz w:val="20"/>
        </w:rPr>
        <w:t> </w:t>
      </w:r>
      <w:r>
        <w:rPr>
          <w:sz w:val="20"/>
        </w:rPr>
        <w:t>de</w:t>
      </w:r>
      <w:r>
        <w:rPr>
          <w:spacing w:val="-11"/>
          <w:sz w:val="20"/>
        </w:rPr>
        <w:t> </w:t>
      </w:r>
      <w:r>
        <w:rPr>
          <w:sz w:val="20"/>
        </w:rPr>
        <w:t>nombramiento,</w:t>
      </w:r>
      <w:r>
        <w:rPr>
          <w:spacing w:val="-11"/>
          <w:sz w:val="20"/>
        </w:rPr>
        <w:t> </w:t>
      </w:r>
      <w:r>
        <w:rPr>
          <w:sz w:val="20"/>
        </w:rPr>
        <w:t>ascenso,</w:t>
      </w:r>
      <w:r>
        <w:rPr>
          <w:spacing w:val="-8"/>
          <w:sz w:val="20"/>
        </w:rPr>
        <w:t> </w:t>
      </w:r>
      <w:r>
        <w:rPr>
          <w:sz w:val="20"/>
        </w:rPr>
        <w:t>suspensión</w:t>
      </w:r>
      <w:r>
        <w:rPr>
          <w:spacing w:val="-9"/>
          <w:sz w:val="20"/>
        </w:rPr>
        <w:t> </w:t>
      </w:r>
      <w:r>
        <w:rPr>
          <w:sz w:val="20"/>
        </w:rPr>
        <w:t>y</w:t>
      </w:r>
      <w:r>
        <w:rPr>
          <w:spacing w:val="-10"/>
          <w:sz w:val="20"/>
        </w:rPr>
        <w:t> </w:t>
      </w:r>
      <w:r>
        <w:rPr>
          <w:sz w:val="20"/>
        </w:rPr>
        <w:t>destitución</w:t>
      </w:r>
      <w:r>
        <w:rPr>
          <w:spacing w:val="-6"/>
          <w:sz w:val="20"/>
        </w:rPr>
        <w:t> </w:t>
      </w:r>
      <w:r>
        <w:rPr>
          <w:sz w:val="20"/>
        </w:rPr>
        <w:t>de</w:t>
      </w:r>
      <w:r>
        <w:rPr>
          <w:spacing w:val="-11"/>
          <w:sz w:val="20"/>
        </w:rPr>
        <w:t> </w:t>
      </w:r>
      <w:r>
        <w:rPr>
          <w:sz w:val="20"/>
        </w:rPr>
        <w:t>funcionarios públicos deben ser objetivos y razonables, es decir, deben respetar las garantías del debido proceso aplicables</w:t>
      </w:r>
      <w:hyperlink w:history="true" w:anchor="_bookmark122">
        <w:r>
          <w:rPr>
            <w:position w:val="7"/>
            <w:sz w:val="13"/>
          </w:rPr>
          <w:t>97</w:t>
        </w:r>
      </w:hyperlink>
      <w:r>
        <w:rPr>
          <w:sz w:val="20"/>
        </w:rPr>
        <w:t>.</w:t>
      </w:r>
    </w:p>
    <w:p>
      <w:pPr>
        <w:pStyle w:val="BodyText"/>
        <w:spacing w:before="9"/>
        <w:rPr>
          <w:sz w:val="22"/>
        </w:rPr>
      </w:pPr>
    </w:p>
    <w:p>
      <w:pPr>
        <w:pStyle w:val="ListParagraph"/>
        <w:numPr>
          <w:ilvl w:val="0"/>
          <w:numId w:val="6"/>
        </w:numPr>
        <w:tabs>
          <w:tab w:pos="1110" w:val="left" w:leader="none"/>
        </w:tabs>
        <w:spacing w:line="240" w:lineRule="auto" w:before="0" w:after="0"/>
        <w:ind w:left="401" w:right="119" w:hanging="1"/>
        <w:jc w:val="both"/>
        <w:rPr>
          <w:sz w:val="20"/>
        </w:rPr>
      </w:pPr>
      <w:r>
        <w:rPr>
          <w:sz w:val="20"/>
        </w:rPr>
        <w:t>En casos de ceses arbitrarios de jueces</w:t>
      </w:r>
      <w:hyperlink w:history="true" w:anchor="_bookmark123">
        <w:r>
          <w:rPr>
            <w:position w:val="7"/>
            <w:sz w:val="13"/>
          </w:rPr>
          <w:t>98</w:t>
        </w:r>
      </w:hyperlink>
      <w:r>
        <w:rPr>
          <w:spacing w:val="26"/>
          <w:position w:val="7"/>
          <w:sz w:val="13"/>
        </w:rPr>
        <w:t> </w:t>
      </w:r>
      <w:r>
        <w:rPr>
          <w:sz w:val="20"/>
        </w:rPr>
        <w:t>y fiscales</w:t>
      </w:r>
      <w:hyperlink w:history="true" w:anchor="_bookmark124">
        <w:r>
          <w:rPr>
            <w:position w:val="7"/>
            <w:sz w:val="13"/>
          </w:rPr>
          <w:t>99</w:t>
        </w:r>
      </w:hyperlink>
      <w:r>
        <w:rPr>
          <w:sz w:val="20"/>
        </w:rPr>
        <w:t>, esta Corte ha considerado que este derecho se relaciona con la garantía de estabilidad o inamovilidad en el cargo</w:t>
      </w:r>
      <w:hyperlink w:history="true" w:anchor="_bookmark125">
        <w:r>
          <w:rPr>
            <w:position w:val="7"/>
            <w:sz w:val="13"/>
          </w:rPr>
          <w:t>100</w:t>
        </w:r>
      </w:hyperlink>
      <w:r>
        <w:rPr>
          <w:sz w:val="20"/>
        </w:rPr>
        <w:t>.</w:t>
      </w:r>
      <w:r>
        <w:rPr>
          <w:spacing w:val="40"/>
          <w:sz w:val="20"/>
        </w:rPr>
        <w:t> </w:t>
      </w:r>
      <w:r>
        <w:rPr>
          <w:sz w:val="20"/>
        </w:rPr>
        <w:t>El</w:t>
      </w:r>
      <w:r>
        <w:rPr>
          <w:spacing w:val="40"/>
          <w:sz w:val="20"/>
        </w:rPr>
        <w:t> </w:t>
      </w:r>
      <w:r>
        <w:rPr>
          <w:sz w:val="20"/>
        </w:rPr>
        <w:t>respeto</w:t>
      </w:r>
      <w:r>
        <w:rPr>
          <w:spacing w:val="40"/>
          <w:sz w:val="20"/>
        </w:rPr>
        <w:t> </w:t>
      </w:r>
      <w:r>
        <w:rPr>
          <w:sz w:val="20"/>
        </w:rPr>
        <w:t>y</w:t>
      </w:r>
      <w:r>
        <w:rPr>
          <w:spacing w:val="40"/>
          <w:sz w:val="20"/>
        </w:rPr>
        <w:t> </w:t>
      </w:r>
      <w:r>
        <w:rPr>
          <w:sz w:val="20"/>
        </w:rPr>
        <w:t>garantía</w:t>
      </w:r>
      <w:r>
        <w:rPr>
          <w:spacing w:val="40"/>
          <w:sz w:val="20"/>
        </w:rPr>
        <w:t> </w:t>
      </w:r>
      <w:r>
        <w:rPr>
          <w:sz w:val="20"/>
        </w:rPr>
        <w:t>de</w:t>
      </w:r>
      <w:r>
        <w:rPr>
          <w:spacing w:val="40"/>
          <w:sz w:val="20"/>
        </w:rPr>
        <w:t> </w:t>
      </w:r>
      <w:r>
        <w:rPr>
          <w:sz w:val="20"/>
        </w:rPr>
        <w:t>este</w:t>
      </w:r>
      <w:r>
        <w:rPr>
          <w:spacing w:val="40"/>
          <w:sz w:val="20"/>
        </w:rPr>
        <w:t> </w:t>
      </w:r>
      <w:r>
        <w:rPr>
          <w:sz w:val="20"/>
        </w:rPr>
        <w:t>derecho</w:t>
      </w:r>
      <w:r>
        <w:rPr>
          <w:spacing w:val="40"/>
          <w:sz w:val="20"/>
        </w:rPr>
        <w:t> </w:t>
      </w:r>
      <w:r>
        <w:rPr>
          <w:sz w:val="20"/>
        </w:rPr>
        <w:t>se</w:t>
      </w:r>
      <w:r>
        <w:rPr>
          <w:spacing w:val="40"/>
          <w:sz w:val="20"/>
        </w:rPr>
        <w:t> </w:t>
      </w:r>
      <w:r>
        <w:rPr>
          <w:sz w:val="20"/>
        </w:rPr>
        <w:t>cumplen</w:t>
      </w:r>
      <w:r>
        <w:rPr>
          <w:spacing w:val="40"/>
          <w:sz w:val="20"/>
        </w:rPr>
        <w:t> </w:t>
      </w:r>
      <w:r>
        <w:rPr>
          <w:sz w:val="20"/>
        </w:rPr>
        <w:t>cuando</w:t>
      </w:r>
      <w:r>
        <w:rPr>
          <w:spacing w:val="40"/>
          <w:sz w:val="20"/>
        </w:rPr>
        <w:t> </w:t>
      </w:r>
      <w:r>
        <w:rPr>
          <w:sz w:val="20"/>
        </w:rPr>
        <w:t>los</w:t>
      </w:r>
      <w:r>
        <w:rPr>
          <w:spacing w:val="40"/>
          <w:sz w:val="20"/>
        </w:rPr>
        <w:t> </w:t>
      </w:r>
      <w:r>
        <w:rPr>
          <w:sz w:val="20"/>
        </w:rPr>
        <w:t>criterios</w:t>
      </w:r>
      <w:r>
        <w:rPr>
          <w:spacing w:val="40"/>
          <w:sz w:val="20"/>
        </w:rPr>
        <w:t> </w:t>
      </w:r>
      <w:r>
        <w:rPr>
          <w:sz w:val="20"/>
        </w:rPr>
        <w:t>y</w:t>
      </w:r>
    </w:p>
    <w:p>
      <w:pPr>
        <w:pStyle w:val="BodyText"/>
        <w:spacing w:before="5"/>
        <w:rPr>
          <w:sz w:val="11"/>
        </w:rPr>
      </w:pPr>
      <w:r>
        <w:rPr/>
        <w:pict>
          <v:rect style="position:absolute;margin-left:85.080002pt;margin-top:8.161738pt;width:144pt;height:.6pt;mso-position-horizontal-relative:page;mso-position-vertical-relative:paragraph;z-index:-15716864;mso-wrap-distance-left:0;mso-wrap-distance-right:0" id="docshape25" filled="true" fillcolor="#000000" stroked="false">
            <v:fill type="solid"/>
            <w10:wrap type="topAndBottom"/>
          </v:rect>
        </w:pict>
      </w:r>
    </w:p>
    <w:p>
      <w:pPr>
        <w:spacing w:before="103"/>
        <w:ind w:left="401" w:right="115" w:firstLine="0"/>
        <w:jc w:val="both"/>
        <w:rPr>
          <w:sz w:val="16"/>
        </w:rPr>
      </w:pPr>
      <w:bookmarkStart w:name="_bookmark120" w:id="152"/>
      <w:bookmarkEnd w:id="152"/>
      <w:r>
        <w:rPr/>
      </w:r>
      <w:r>
        <w:rPr>
          <w:sz w:val="16"/>
          <w:vertAlign w:val="superscript"/>
        </w:rPr>
        <w:t>95</w:t>
      </w:r>
      <w:r>
        <w:rPr>
          <w:spacing w:val="80"/>
          <w:sz w:val="16"/>
          <w:vertAlign w:val="baseline"/>
        </w:rPr>
        <w:t>  </w:t>
      </w:r>
      <w:r>
        <w:rPr>
          <w:sz w:val="16"/>
          <w:vertAlign w:val="baseline"/>
        </w:rPr>
        <w:t>En similar sentido, en otros casos relacionados con jurisdicción penal militar, ha indicado que no es necesario pronunciarse respecto de otros alegatos sobre independencia o imparcialidad del juez, así como otras garantías, una vez que ha arribado a la conclusión que éste no era el competente. </w:t>
      </w:r>
      <w:r>
        <w:rPr>
          <w:i/>
          <w:sz w:val="16"/>
          <w:vertAlign w:val="baseline"/>
        </w:rPr>
        <w:t>Cfr.</w:t>
      </w:r>
      <w:r>
        <w:rPr>
          <w:i/>
          <w:spacing w:val="40"/>
          <w:sz w:val="16"/>
          <w:vertAlign w:val="baseline"/>
        </w:rPr>
        <w:t> </w:t>
      </w:r>
      <w:r>
        <w:rPr>
          <w:i/>
          <w:sz w:val="16"/>
          <w:vertAlign w:val="baseline"/>
        </w:rPr>
        <w:t>Caso Cabrera</w:t>
      </w:r>
      <w:r>
        <w:rPr>
          <w:i/>
          <w:sz w:val="16"/>
          <w:vertAlign w:val="baseline"/>
        </w:rPr>
        <w:t> García y Montiel Flores Vs. México. Excepción Preliminar, Fondo, Reparaciones y Costas. </w:t>
      </w:r>
      <w:r>
        <w:rPr>
          <w:sz w:val="16"/>
          <w:vertAlign w:val="baseline"/>
        </w:rPr>
        <w:t>Sentencia de 26 de noviembre</w:t>
      </w:r>
      <w:r>
        <w:rPr>
          <w:spacing w:val="-7"/>
          <w:sz w:val="16"/>
          <w:vertAlign w:val="baseline"/>
        </w:rPr>
        <w:t> </w:t>
      </w:r>
      <w:r>
        <w:rPr>
          <w:sz w:val="16"/>
          <w:vertAlign w:val="baseline"/>
        </w:rPr>
        <w:t>de</w:t>
      </w:r>
      <w:r>
        <w:rPr>
          <w:spacing w:val="-7"/>
          <w:sz w:val="16"/>
          <w:vertAlign w:val="baseline"/>
        </w:rPr>
        <w:t> </w:t>
      </w:r>
      <w:r>
        <w:rPr>
          <w:sz w:val="16"/>
          <w:vertAlign w:val="baseline"/>
        </w:rPr>
        <w:t>2010,</w:t>
      </w:r>
      <w:r>
        <w:rPr>
          <w:spacing w:val="-6"/>
          <w:sz w:val="16"/>
          <w:vertAlign w:val="baseline"/>
        </w:rPr>
        <w:t> </w:t>
      </w:r>
      <w:r>
        <w:rPr>
          <w:sz w:val="16"/>
          <w:vertAlign w:val="baseline"/>
        </w:rPr>
        <w:t>Serie</w:t>
      </w:r>
      <w:r>
        <w:rPr>
          <w:spacing w:val="-7"/>
          <w:sz w:val="16"/>
          <w:vertAlign w:val="baseline"/>
        </w:rPr>
        <w:t> </w:t>
      </w:r>
      <w:r>
        <w:rPr>
          <w:sz w:val="16"/>
          <w:vertAlign w:val="baseline"/>
        </w:rPr>
        <w:t>C</w:t>
      </w:r>
      <w:r>
        <w:rPr>
          <w:spacing w:val="-4"/>
          <w:sz w:val="16"/>
          <w:vertAlign w:val="baseline"/>
        </w:rPr>
        <w:t> </w:t>
      </w:r>
      <w:r>
        <w:rPr>
          <w:sz w:val="16"/>
          <w:vertAlign w:val="baseline"/>
        </w:rPr>
        <w:t>No.</w:t>
      </w:r>
      <w:r>
        <w:rPr>
          <w:spacing w:val="-6"/>
          <w:sz w:val="16"/>
          <w:vertAlign w:val="baseline"/>
        </w:rPr>
        <w:t> </w:t>
      </w:r>
      <w:r>
        <w:rPr>
          <w:sz w:val="16"/>
          <w:vertAlign w:val="baseline"/>
        </w:rPr>
        <w:t>220,</w:t>
      </w:r>
      <w:r>
        <w:rPr>
          <w:spacing w:val="-6"/>
          <w:sz w:val="16"/>
          <w:vertAlign w:val="baseline"/>
        </w:rPr>
        <w:t> </w:t>
      </w:r>
      <w:r>
        <w:rPr>
          <w:sz w:val="16"/>
          <w:vertAlign w:val="baseline"/>
        </w:rPr>
        <w:t>párr.</w:t>
      </w:r>
      <w:r>
        <w:rPr>
          <w:spacing w:val="-6"/>
          <w:sz w:val="16"/>
          <w:vertAlign w:val="baseline"/>
        </w:rPr>
        <w:t> </w:t>
      </w:r>
      <w:r>
        <w:rPr>
          <w:sz w:val="16"/>
          <w:vertAlign w:val="baseline"/>
        </w:rPr>
        <w:t>201;</w:t>
      </w:r>
      <w:r>
        <w:rPr>
          <w:spacing w:val="-6"/>
          <w:sz w:val="16"/>
          <w:vertAlign w:val="baseline"/>
        </w:rPr>
        <w:t> </w:t>
      </w:r>
      <w:r>
        <w:rPr>
          <w:i/>
          <w:sz w:val="16"/>
          <w:vertAlign w:val="baseline"/>
        </w:rPr>
        <w:t>Caso</w:t>
      </w:r>
      <w:r>
        <w:rPr>
          <w:i/>
          <w:spacing w:val="-4"/>
          <w:sz w:val="16"/>
          <w:vertAlign w:val="baseline"/>
        </w:rPr>
        <w:t> </w:t>
      </w:r>
      <w:r>
        <w:rPr>
          <w:i/>
          <w:sz w:val="16"/>
          <w:vertAlign w:val="baseline"/>
        </w:rPr>
        <w:t>Rosendo</w:t>
      </w:r>
      <w:r>
        <w:rPr>
          <w:i/>
          <w:spacing w:val="-4"/>
          <w:sz w:val="16"/>
          <w:vertAlign w:val="baseline"/>
        </w:rPr>
        <w:t> </w:t>
      </w:r>
      <w:r>
        <w:rPr>
          <w:i/>
          <w:sz w:val="16"/>
          <w:vertAlign w:val="baseline"/>
        </w:rPr>
        <w:t>Cantú</w:t>
      </w:r>
      <w:r>
        <w:rPr>
          <w:i/>
          <w:spacing w:val="-6"/>
          <w:sz w:val="16"/>
          <w:vertAlign w:val="baseline"/>
        </w:rPr>
        <w:t> </w:t>
      </w:r>
      <w:r>
        <w:rPr>
          <w:i/>
          <w:sz w:val="16"/>
          <w:vertAlign w:val="baseline"/>
        </w:rPr>
        <w:t>y</w:t>
      </w:r>
      <w:r>
        <w:rPr>
          <w:i/>
          <w:spacing w:val="-6"/>
          <w:sz w:val="16"/>
          <w:vertAlign w:val="baseline"/>
        </w:rPr>
        <w:t> </w:t>
      </w:r>
      <w:r>
        <w:rPr>
          <w:i/>
          <w:sz w:val="16"/>
          <w:vertAlign w:val="baseline"/>
        </w:rPr>
        <w:t>otra</w:t>
      </w:r>
      <w:r>
        <w:rPr>
          <w:i/>
          <w:spacing w:val="-6"/>
          <w:sz w:val="16"/>
          <w:vertAlign w:val="baseline"/>
        </w:rPr>
        <w:t> </w:t>
      </w:r>
      <w:r>
        <w:rPr>
          <w:i/>
          <w:sz w:val="16"/>
          <w:vertAlign w:val="baseline"/>
        </w:rPr>
        <w:t>Vs.</w:t>
      </w:r>
      <w:r>
        <w:rPr>
          <w:i/>
          <w:spacing w:val="-6"/>
          <w:sz w:val="16"/>
          <w:vertAlign w:val="baseline"/>
        </w:rPr>
        <w:t> </w:t>
      </w:r>
      <w:r>
        <w:rPr>
          <w:i/>
          <w:sz w:val="16"/>
          <w:vertAlign w:val="baseline"/>
        </w:rPr>
        <w:t>México.</w:t>
      </w:r>
      <w:r>
        <w:rPr>
          <w:i/>
          <w:spacing w:val="-6"/>
          <w:sz w:val="16"/>
          <w:vertAlign w:val="baseline"/>
        </w:rPr>
        <w:t> </w:t>
      </w:r>
      <w:r>
        <w:rPr>
          <w:i/>
          <w:sz w:val="16"/>
          <w:vertAlign w:val="baseline"/>
        </w:rPr>
        <w:t>Excepción</w:t>
      </w:r>
      <w:r>
        <w:rPr>
          <w:i/>
          <w:spacing w:val="-6"/>
          <w:sz w:val="16"/>
          <w:vertAlign w:val="baseline"/>
        </w:rPr>
        <w:t> </w:t>
      </w:r>
      <w:r>
        <w:rPr>
          <w:i/>
          <w:sz w:val="16"/>
          <w:vertAlign w:val="baseline"/>
        </w:rPr>
        <w:t>Preliminar,</w:t>
      </w:r>
      <w:r>
        <w:rPr>
          <w:i/>
          <w:sz w:val="16"/>
          <w:vertAlign w:val="baseline"/>
        </w:rPr>
        <w:t> Fondo,</w:t>
      </w:r>
      <w:r>
        <w:rPr>
          <w:i/>
          <w:spacing w:val="-15"/>
          <w:sz w:val="16"/>
          <w:vertAlign w:val="baseline"/>
        </w:rPr>
        <w:t> </w:t>
      </w:r>
      <w:r>
        <w:rPr>
          <w:i/>
          <w:sz w:val="16"/>
          <w:vertAlign w:val="baseline"/>
        </w:rPr>
        <w:t>Reparaciones</w:t>
      </w:r>
      <w:r>
        <w:rPr>
          <w:i/>
          <w:spacing w:val="-14"/>
          <w:sz w:val="16"/>
          <w:vertAlign w:val="baseline"/>
        </w:rPr>
        <w:t> </w:t>
      </w:r>
      <w:r>
        <w:rPr>
          <w:i/>
          <w:sz w:val="16"/>
          <w:vertAlign w:val="baseline"/>
        </w:rPr>
        <w:t>y</w:t>
      </w:r>
      <w:r>
        <w:rPr>
          <w:i/>
          <w:spacing w:val="-14"/>
          <w:sz w:val="16"/>
          <w:vertAlign w:val="baseline"/>
        </w:rPr>
        <w:t> </w:t>
      </w:r>
      <w:r>
        <w:rPr>
          <w:i/>
          <w:sz w:val="16"/>
          <w:vertAlign w:val="baseline"/>
        </w:rPr>
        <w:t>Costas.</w:t>
      </w:r>
      <w:r>
        <w:rPr>
          <w:i/>
          <w:spacing w:val="-14"/>
          <w:sz w:val="16"/>
          <w:vertAlign w:val="baseline"/>
        </w:rPr>
        <w:t> </w:t>
      </w:r>
      <w:r>
        <w:rPr>
          <w:sz w:val="16"/>
          <w:vertAlign w:val="baseline"/>
        </w:rPr>
        <w:t>Sentencia</w:t>
      </w:r>
      <w:r>
        <w:rPr>
          <w:spacing w:val="-14"/>
          <w:sz w:val="16"/>
          <w:vertAlign w:val="baseline"/>
        </w:rPr>
        <w:t> </w:t>
      </w:r>
      <w:r>
        <w:rPr>
          <w:sz w:val="16"/>
          <w:vertAlign w:val="baseline"/>
        </w:rPr>
        <w:t>de</w:t>
      </w:r>
      <w:r>
        <w:rPr>
          <w:spacing w:val="-14"/>
          <w:sz w:val="16"/>
          <w:vertAlign w:val="baseline"/>
        </w:rPr>
        <w:t> </w:t>
      </w:r>
      <w:r>
        <w:rPr>
          <w:sz w:val="16"/>
          <w:vertAlign w:val="baseline"/>
        </w:rPr>
        <w:t>31</w:t>
      </w:r>
      <w:r>
        <w:rPr>
          <w:spacing w:val="-14"/>
          <w:sz w:val="16"/>
          <w:vertAlign w:val="baseline"/>
        </w:rPr>
        <w:t> </w:t>
      </w:r>
      <w:r>
        <w:rPr>
          <w:sz w:val="16"/>
          <w:vertAlign w:val="baseline"/>
        </w:rPr>
        <w:t>de</w:t>
      </w:r>
      <w:r>
        <w:rPr>
          <w:spacing w:val="-11"/>
          <w:sz w:val="16"/>
          <w:vertAlign w:val="baseline"/>
        </w:rPr>
        <w:t> </w:t>
      </w:r>
      <w:r>
        <w:rPr>
          <w:sz w:val="16"/>
          <w:vertAlign w:val="baseline"/>
        </w:rPr>
        <w:t>agosto</w:t>
      </w:r>
      <w:r>
        <w:rPr>
          <w:spacing w:val="-14"/>
          <w:sz w:val="16"/>
          <w:vertAlign w:val="baseline"/>
        </w:rPr>
        <w:t> </w:t>
      </w:r>
      <w:r>
        <w:rPr>
          <w:sz w:val="16"/>
          <w:vertAlign w:val="baseline"/>
        </w:rPr>
        <w:t>de</w:t>
      </w:r>
      <w:r>
        <w:rPr>
          <w:spacing w:val="-14"/>
          <w:sz w:val="16"/>
          <w:vertAlign w:val="baseline"/>
        </w:rPr>
        <w:t> </w:t>
      </w:r>
      <w:r>
        <w:rPr>
          <w:sz w:val="16"/>
          <w:vertAlign w:val="baseline"/>
        </w:rPr>
        <w:t>2010.</w:t>
      </w:r>
      <w:r>
        <w:rPr>
          <w:spacing w:val="-14"/>
          <w:sz w:val="16"/>
          <w:vertAlign w:val="baseline"/>
        </w:rPr>
        <w:t> </w:t>
      </w:r>
      <w:r>
        <w:rPr>
          <w:sz w:val="16"/>
          <w:vertAlign w:val="baseline"/>
        </w:rPr>
        <w:t>Serie</w:t>
      </w:r>
      <w:r>
        <w:rPr>
          <w:spacing w:val="-14"/>
          <w:sz w:val="16"/>
          <w:vertAlign w:val="baseline"/>
        </w:rPr>
        <w:t> </w:t>
      </w:r>
      <w:r>
        <w:rPr>
          <w:sz w:val="16"/>
          <w:vertAlign w:val="baseline"/>
        </w:rPr>
        <w:t>C</w:t>
      </w:r>
      <w:r>
        <w:rPr>
          <w:spacing w:val="-12"/>
          <w:sz w:val="16"/>
          <w:vertAlign w:val="baseline"/>
        </w:rPr>
        <w:t> </w:t>
      </w:r>
      <w:r>
        <w:rPr>
          <w:sz w:val="16"/>
          <w:vertAlign w:val="baseline"/>
        </w:rPr>
        <w:t>No.</w:t>
      </w:r>
      <w:r>
        <w:rPr>
          <w:spacing w:val="-14"/>
          <w:sz w:val="16"/>
          <w:vertAlign w:val="baseline"/>
        </w:rPr>
        <w:t> </w:t>
      </w:r>
      <w:r>
        <w:rPr>
          <w:sz w:val="16"/>
          <w:vertAlign w:val="baseline"/>
        </w:rPr>
        <w:t>216,</w:t>
      </w:r>
      <w:r>
        <w:rPr>
          <w:spacing w:val="-13"/>
          <w:sz w:val="16"/>
          <w:vertAlign w:val="baseline"/>
        </w:rPr>
        <w:t> </w:t>
      </w:r>
      <w:r>
        <w:rPr>
          <w:sz w:val="16"/>
          <w:vertAlign w:val="baseline"/>
        </w:rPr>
        <w:t>párr.</w:t>
      </w:r>
      <w:r>
        <w:rPr>
          <w:spacing w:val="-15"/>
          <w:sz w:val="16"/>
          <w:vertAlign w:val="baseline"/>
        </w:rPr>
        <w:t> </w:t>
      </w:r>
      <w:r>
        <w:rPr>
          <w:sz w:val="16"/>
          <w:vertAlign w:val="baseline"/>
        </w:rPr>
        <w:t>161;</w:t>
      </w:r>
      <w:r>
        <w:rPr>
          <w:spacing w:val="-14"/>
          <w:sz w:val="16"/>
          <w:vertAlign w:val="baseline"/>
        </w:rPr>
        <w:t> </w:t>
      </w:r>
      <w:r>
        <w:rPr>
          <w:i/>
          <w:sz w:val="16"/>
          <w:vertAlign w:val="baseline"/>
        </w:rPr>
        <w:t>Caso</w:t>
      </w:r>
      <w:r>
        <w:rPr>
          <w:i/>
          <w:spacing w:val="-13"/>
          <w:sz w:val="16"/>
          <w:vertAlign w:val="baseline"/>
        </w:rPr>
        <w:t> </w:t>
      </w:r>
      <w:r>
        <w:rPr>
          <w:i/>
          <w:sz w:val="16"/>
          <w:vertAlign w:val="baseline"/>
        </w:rPr>
        <w:t>Fernández</w:t>
      </w:r>
      <w:r>
        <w:rPr>
          <w:i/>
          <w:sz w:val="16"/>
          <w:vertAlign w:val="baseline"/>
        </w:rPr>
        <w:t> Ortega y otros. Vs. México. Excepción Preliminar, Fondo, Reparaciones y Costas. </w:t>
      </w:r>
      <w:r>
        <w:rPr>
          <w:sz w:val="16"/>
          <w:vertAlign w:val="baseline"/>
        </w:rPr>
        <w:t>Sentencia de 30 de agosto de 2010. Serie C No. 215, párr. 177; </w:t>
      </w:r>
      <w:r>
        <w:rPr>
          <w:i/>
          <w:sz w:val="16"/>
          <w:vertAlign w:val="baseline"/>
        </w:rPr>
        <w:t>Caso Usón Ramírez Vs. Venezuela. Excepción Preliminar, Fondo,</w:t>
      </w:r>
      <w:r>
        <w:rPr>
          <w:i/>
          <w:sz w:val="16"/>
          <w:vertAlign w:val="baseline"/>
        </w:rPr>
        <w:t> Reparaciones y Costas. </w:t>
      </w:r>
      <w:r>
        <w:rPr>
          <w:sz w:val="16"/>
          <w:vertAlign w:val="baseline"/>
        </w:rPr>
        <w:t>Sentencia de 20 de noviembre de 2009. Serie C No. 207, párr. 124, y </w:t>
      </w:r>
      <w:r>
        <w:rPr>
          <w:i/>
          <w:sz w:val="16"/>
          <w:vertAlign w:val="baseline"/>
        </w:rPr>
        <w:t>Caso Cantoral</w:t>
      </w:r>
      <w:r>
        <w:rPr>
          <w:i/>
          <w:sz w:val="16"/>
          <w:vertAlign w:val="baseline"/>
        </w:rPr>
        <w:t> Benavides Vs. Perú. Fondo. </w:t>
      </w:r>
      <w:r>
        <w:rPr>
          <w:sz w:val="16"/>
          <w:vertAlign w:val="baseline"/>
        </w:rPr>
        <w:t>Sentencia de 18 de agosto de 2000. Serie C No. 69, párr. 115; </w:t>
      </w:r>
      <w:r>
        <w:rPr>
          <w:i/>
          <w:sz w:val="16"/>
          <w:vertAlign w:val="baseline"/>
        </w:rPr>
        <w:t>(Quintana Coello</w:t>
      </w:r>
      <w:r>
        <w:rPr>
          <w:i/>
          <w:sz w:val="16"/>
          <w:vertAlign w:val="baseline"/>
        </w:rPr>
        <w:t> y otros) Vs. Ecuador, supra, </w:t>
      </w:r>
      <w:r>
        <w:rPr>
          <w:sz w:val="16"/>
          <w:vertAlign w:val="baseline"/>
        </w:rPr>
        <w:t>párr. 181, y </w:t>
      </w:r>
      <w:r>
        <w:rPr>
          <w:i/>
          <w:sz w:val="16"/>
          <w:vertAlign w:val="baseline"/>
        </w:rPr>
        <w:t>Colindres Schonenberg Vs. El Salvador, supra, </w:t>
      </w:r>
      <w:r>
        <w:rPr>
          <w:sz w:val="16"/>
          <w:vertAlign w:val="baseline"/>
        </w:rPr>
        <w:t>párr. 91.</w:t>
      </w:r>
    </w:p>
    <w:p>
      <w:pPr>
        <w:spacing w:before="119"/>
        <w:ind w:left="401" w:right="113" w:firstLine="0"/>
        <w:jc w:val="both"/>
        <w:rPr>
          <w:sz w:val="16"/>
        </w:rPr>
      </w:pPr>
      <w:bookmarkStart w:name="_bookmark121" w:id="153"/>
      <w:bookmarkEnd w:id="153"/>
      <w:r>
        <w:rPr/>
      </w:r>
      <w:r>
        <w:rPr>
          <w:sz w:val="16"/>
          <w:vertAlign w:val="superscript"/>
        </w:rPr>
        <w:t>96</w:t>
      </w:r>
      <w:r>
        <w:rPr>
          <w:spacing w:val="80"/>
          <w:sz w:val="16"/>
          <w:vertAlign w:val="baseline"/>
        </w:rPr>
        <w:t>  </w:t>
      </w:r>
      <w:r>
        <w:rPr>
          <w:i/>
          <w:sz w:val="16"/>
          <w:vertAlign w:val="baseline"/>
        </w:rPr>
        <w:t>Cfr.</w:t>
      </w:r>
      <w:r>
        <w:rPr>
          <w:i/>
          <w:spacing w:val="-15"/>
          <w:sz w:val="16"/>
          <w:vertAlign w:val="baseline"/>
        </w:rPr>
        <w:t> </w:t>
      </w:r>
      <w:r>
        <w:rPr>
          <w:i/>
          <w:sz w:val="16"/>
          <w:vertAlign w:val="baseline"/>
        </w:rPr>
        <w:t>Caso</w:t>
      </w:r>
      <w:r>
        <w:rPr>
          <w:i/>
          <w:spacing w:val="-14"/>
          <w:sz w:val="16"/>
          <w:vertAlign w:val="baseline"/>
        </w:rPr>
        <w:t> </w:t>
      </w:r>
      <w:r>
        <w:rPr>
          <w:i/>
          <w:sz w:val="16"/>
          <w:vertAlign w:val="baseline"/>
        </w:rPr>
        <w:t>Reverón</w:t>
      </w:r>
      <w:r>
        <w:rPr>
          <w:i/>
          <w:spacing w:val="-14"/>
          <w:sz w:val="16"/>
          <w:vertAlign w:val="baseline"/>
        </w:rPr>
        <w:t> </w:t>
      </w:r>
      <w:r>
        <w:rPr>
          <w:i/>
          <w:sz w:val="16"/>
          <w:vertAlign w:val="baseline"/>
        </w:rPr>
        <w:t>Trujillo</w:t>
      </w:r>
      <w:r>
        <w:rPr>
          <w:i/>
          <w:spacing w:val="-13"/>
          <w:sz w:val="16"/>
          <w:vertAlign w:val="baseline"/>
        </w:rPr>
        <w:t> </w:t>
      </w:r>
      <w:r>
        <w:rPr>
          <w:i/>
          <w:sz w:val="16"/>
          <w:vertAlign w:val="baseline"/>
        </w:rPr>
        <w:t>Vs.</w:t>
      </w:r>
      <w:r>
        <w:rPr>
          <w:i/>
          <w:spacing w:val="-15"/>
          <w:sz w:val="16"/>
          <w:vertAlign w:val="baseline"/>
        </w:rPr>
        <w:t> </w:t>
      </w:r>
      <w:r>
        <w:rPr>
          <w:i/>
          <w:sz w:val="16"/>
          <w:vertAlign w:val="baseline"/>
        </w:rPr>
        <w:t>Venezuela,</w:t>
      </w:r>
      <w:r>
        <w:rPr>
          <w:i/>
          <w:spacing w:val="-12"/>
          <w:sz w:val="16"/>
          <w:vertAlign w:val="baseline"/>
        </w:rPr>
        <w:t> </w:t>
      </w:r>
      <w:r>
        <w:rPr>
          <w:i/>
          <w:sz w:val="16"/>
          <w:vertAlign w:val="baseline"/>
        </w:rPr>
        <w:t>supra</w:t>
      </w:r>
      <w:r>
        <w:rPr>
          <w:sz w:val="16"/>
          <w:vertAlign w:val="baseline"/>
        </w:rPr>
        <w:t>,</w:t>
      </w:r>
      <w:r>
        <w:rPr>
          <w:spacing w:val="-15"/>
          <w:sz w:val="16"/>
          <w:vertAlign w:val="baseline"/>
        </w:rPr>
        <w:t> </w:t>
      </w:r>
      <w:r>
        <w:rPr>
          <w:sz w:val="16"/>
          <w:vertAlign w:val="baseline"/>
        </w:rPr>
        <w:t>párr.</w:t>
      </w:r>
      <w:r>
        <w:rPr>
          <w:spacing w:val="-14"/>
          <w:sz w:val="16"/>
          <w:vertAlign w:val="baseline"/>
        </w:rPr>
        <w:t> </w:t>
      </w:r>
      <w:r>
        <w:rPr>
          <w:sz w:val="16"/>
          <w:vertAlign w:val="baseline"/>
        </w:rPr>
        <w:t>138,</w:t>
      </w:r>
      <w:r>
        <w:rPr>
          <w:spacing w:val="-14"/>
          <w:sz w:val="16"/>
          <w:vertAlign w:val="baseline"/>
        </w:rPr>
        <w:t> </w:t>
      </w:r>
      <w:r>
        <w:rPr>
          <w:sz w:val="16"/>
          <w:vertAlign w:val="baseline"/>
        </w:rPr>
        <w:t>y</w:t>
      </w:r>
      <w:r>
        <w:rPr>
          <w:spacing w:val="-13"/>
          <w:sz w:val="16"/>
          <w:vertAlign w:val="baseline"/>
        </w:rPr>
        <w:t> </w:t>
      </w:r>
      <w:r>
        <w:rPr>
          <w:i/>
          <w:sz w:val="16"/>
          <w:vertAlign w:val="baseline"/>
        </w:rPr>
        <w:t>Caso</w:t>
      </w:r>
      <w:r>
        <w:rPr>
          <w:i/>
          <w:spacing w:val="-14"/>
          <w:sz w:val="16"/>
          <w:vertAlign w:val="baseline"/>
        </w:rPr>
        <w:t> </w:t>
      </w:r>
      <w:r>
        <w:rPr>
          <w:i/>
          <w:sz w:val="16"/>
          <w:vertAlign w:val="baseline"/>
        </w:rPr>
        <w:t>Nissen</w:t>
      </w:r>
      <w:r>
        <w:rPr>
          <w:i/>
          <w:spacing w:val="-13"/>
          <w:sz w:val="16"/>
          <w:vertAlign w:val="baseline"/>
        </w:rPr>
        <w:t> </w:t>
      </w:r>
      <w:r>
        <w:rPr>
          <w:i/>
          <w:sz w:val="16"/>
          <w:vertAlign w:val="baseline"/>
        </w:rPr>
        <w:t>Pessolani</w:t>
      </w:r>
      <w:r>
        <w:rPr>
          <w:i/>
          <w:spacing w:val="-15"/>
          <w:sz w:val="16"/>
          <w:vertAlign w:val="baseline"/>
        </w:rPr>
        <w:t> </w:t>
      </w:r>
      <w:r>
        <w:rPr>
          <w:i/>
          <w:sz w:val="16"/>
          <w:vertAlign w:val="baseline"/>
        </w:rPr>
        <w:t>Vs.</w:t>
      </w:r>
      <w:r>
        <w:rPr>
          <w:i/>
          <w:spacing w:val="-14"/>
          <w:sz w:val="16"/>
          <w:vertAlign w:val="baseline"/>
        </w:rPr>
        <w:t> </w:t>
      </w:r>
      <w:r>
        <w:rPr>
          <w:i/>
          <w:sz w:val="16"/>
          <w:vertAlign w:val="baseline"/>
        </w:rPr>
        <w:t>Paraguay.</w:t>
      </w:r>
      <w:r>
        <w:rPr>
          <w:i/>
          <w:spacing w:val="-14"/>
          <w:sz w:val="16"/>
          <w:vertAlign w:val="baseline"/>
        </w:rPr>
        <w:t> </w:t>
      </w:r>
      <w:r>
        <w:rPr>
          <w:i/>
          <w:sz w:val="16"/>
          <w:vertAlign w:val="baseline"/>
        </w:rPr>
        <w:t>Fondo,</w:t>
      </w:r>
      <w:r>
        <w:rPr>
          <w:i/>
          <w:sz w:val="16"/>
          <w:vertAlign w:val="baseline"/>
        </w:rPr>
        <w:t> Reparaciones y Costas</w:t>
      </w:r>
      <w:r>
        <w:rPr>
          <w:sz w:val="16"/>
          <w:vertAlign w:val="baseline"/>
        </w:rPr>
        <w:t>. Sentencia de 21 de noviembre de 2022. Serie C No. 477, párr. 95.</w:t>
      </w:r>
    </w:p>
    <w:p>
      <w:pPr>
        <w:spacing w:before="120"/>
        <w:ind w:left="401" w:right="0" w:firstLine="0"/>
        <w:jc w:val="both"/>
        <w:rPr>
          <w:sz w:val="16"/>
        </w:rPr>
      </w:pPr>
      <w:bookmarkStart w:name="_bookmark122" w:id="154"/>
      <w:bookmarkEnd w:id="154"/>
      <w:r>
        <w:rPr/>
      </w:r>
      <w:r>
        <w:rPr>
          <w:sz w:val="16"/>
          <w:vertAlign w:val="superscript"/>
        </w:rPr>
        <w:t>97</w:t>
      </w:r>
      <w:r>
        <w:rPr>
          <w:spacing w:val="55"/>
          <w:w w:val="150"/>
          <w:sz w:val="16"/>
          <w:vertAlign w:val="baseline"/>
        </w:rPr>
        <w:t>   </w:t>
      </w:r>
      <w:r>
        <w:rPr>
          <w:i/>
          <w:sz w:val="16"/>
          <w:vertAlign w:val="baseline"/>
        </w:rPr>
        <w:t>Cfr.</w:t>
      </w:r>
      <w:r>
        <w:rPr>
          <w:i/>
          <w:spacing w:val="-3"/>
          <w:sz w:val="16"/>
          <w:vertAlign w:val="baseline"/>
        </w:rPr>
        <w:t> </w:t>
      </w:r>
      <w:r>
        <w:rPr>
          <w:i/>
          <w:sz w:val="16"/>
          <w:vertAlign w:val="baseline"/>
        </w:rPr>
        <w:t>Caso</w:t>
      </w:r>
      <w:r>
        <w:rPr>
          <w:i/>
          <w:spacing w:val="-5"/>
          <w:sz w:val="16"/>
          <w:vertAlign w:val="baseline"/>
        </w:rPr>
        <w:t> </w:t>
      </w:r>
      <w:r>
        <w:rPr>
          <w:i/>
          <w:sz w:val="16"/>
          <w:vertAlign w:val="baseline"/>
        </w:rPr>
        <w:t>Moya</w:t>
      </w:r>
      <w:r>
        <w:rPr>
          <w:i/>
          <w:spacing w:val="-4"/>
          <w:sz w:val="16"/>
          <w:vertAlign w:val="baseline"/>
        </w:rPr>
        <w:t> </w:t>
      </w:r>
      <w:r>
        <w:rPr>
          <w:i/>
          <w:sz w:val="16"/>
          <w:vertAlign w:val="baseline"/>
        </w:rPr>
        <w:t>Solís</w:t>
      </w:r>
      <w:r>
        <w:rPr>
          <w:i/>
          <w:spacing w:val="-3"/>
          <w:sz w:val="16"/>
          <w:vertAlign w:val="baseline"/>
        </w:rPr>
        <w:t> </w:t>
      </w:r>
      <w:r>
        <w:rPr>
          <w:i/>
          <w:sz w:val="16"/>
          <w:vertAlign w:val="baseline"/>
        </w:rPr>
        <w:t>Vs.</w:t>
      </w:r>
      <w:r>
        <w:rPr>
          <w:i/>
          <w:spacing w:val="-2"/>
          <w:sz w:val="16"/>
          <w:vertAlign w:val="baseline"/>
        </w:rPr>
        <w:t> </w:t>
      </w:r>
      <w:r>
        <w:rPr>
          <w:i/>
          <w:sz w:val="16"/>
          <w:vertAlign w:val="baseline"/>
        </w:rPr>
        <w:t>Perú,</w:t>
      </w:r>
      <w:r>
        <w:rPr>
          <w:i/>
          <w:spacing w:val="-4"/>
          <w:sz w:val="16"/>
          <w:vertAlign w:val="baseline"/>
        </w:rPr>
        <w:t> </w:t>
      </w:r>
      <w:r>
        <w:rPr>
          <w:i/>
          <w:sz w:val="16"/>
          <w:vertAlign w:val="baseline"/>
        </w:rPr>
        <w:t>supra</w:t>
      </w:r>
      <w:r>
        <w:rPr>
          <w:sz w:val="16"/>
          <w:vertAlign w:val="baseline"/>
        </w:rPr>
        <w:t>,</w:t>
      </w:r>
      <w:r>
        <w:rPr>
          <w:spacing w:val="-4"/>
          <w:sz w:val="16"/>
          <w:vertAlign w:val="baseline"/>
        </w:rPr>
        <w:t> </w:t>
      </w:r>
      <w:r>
        <w:rPr>
          <w:sz w:val="16"/>
          <w:vertAlign w:val="baseline"/>
        </w:rPr>
        <w:t>párr.</w:t>
      </w:r>
      <w:r>
        <w:rPr>
          <w:spacing w:val="-4"/>
          <w:sz w:val="16"/>
          <w:vertAlign w:val="baseline"/>
        </w:rPr>
        <w:t> </w:t>
      </w:r>
      <w:r>
        <w:rPr>
          <w:sz w:val="16"/>
          <w:vertAlign w:val="baseline"/>
        </w:rPr>
        <w:t>108</w:t>
      </w:r>
      <w:r>
        <w:rPr>
          <w:spacing w:val="-3"/>
          <w:sz w:val="16"/>
          <w:vertAlign w:val="baseline"/>
        </w:rPr>
        <w:t> </w:t>
      </w:r>
      <w:r>
        <w:rPr>
          <w:sz w:val="16"/>
          <w:vertAlign w:val="baseline"/>
        </w:rPr>
        <w:t>y</w:t>
      </w:r>
      <w:r>
        <w:rPr>
          <w:spacing w:val="-5"/>
          <w:sz w:val="16"/>
          <w:vertAlign w:val="baseline"/>
        </w:rPr>
        <w:t> </w:t>
      </w:r>
      <w:r>
        <w:rPr>
          <w:i/>
          <w:sz w:val="16"/>
          <w:vertAlign w:val="baseline"/>
        </w:rPr>
        <w:t>Caso</w:t>
      </w:r>
      <w:r>
        <w:rPr>
          <w:i/>
          <w:spacing w:val="-3"/>
          <w:sz w:val="16"/>
          <w:vertAlign w:val="baseline"/>
        </w:rPr>
        <w:t> </w:t>
      </w:r>
      <w:r>
        <w:rPr>
          <w:i/>
          <w:sz w:val="16"/>
          <w:vertAlign w:val="baseline"/>
        </w:rPr>
        <w:t>Nissen</w:t>
      </w:r>
      <w:r>
        <w:rPr>
          <w:i/>
          <w:spacing w:val="-2"/>
          <w:sz w:val="16"/>
          <w:vertAlign w:val="baseline"/>
        </w:rPr>
        <w:t> </w:t>
      </w:r>
      <w:r>
        <w:rPr>
          <w:i/>
          <w:sz w:val="16"/>
          <w:vertAlign w:val="baseline"/>
        </w:rPr>
        <w:t>Pessolani</w:t>
      </w:r>
      <w:r>
        <w:rPr>
          <w:i/>
          <w:spacing w:val="-2"/>
          <w:sz w:val="16"/>
          <w:vertAlign w:val="baseline"/>
        </w:rPr>
        <w:t> </w:t>
      </w:r>
      <w:r>
        <w:rPr>
          <w:i/>
          <w:sz w:val="16"/>
          <w:vertAlign w:val="baseline"/>
        </w:rPr>
        <w:t>Vs.</w:t>
      </w:r>
      <w:r>
        <w:rPr>
          <w:i/>
          <w:spacing w:val="-4"/>
          <w:sz w:val="16"/>
          <w:vertAlign w:val="baseline"/>
        </w:rPr>
        <w:t> </w:t>
      </w:r>
      <w:r>
        <w:rPr>
          <w:i/>
          <w:sz w:val="16"/>
          <w:vertAlign w:val="baseline"/>
        </w:rPr>
        <w:t>Paraguay,</w:t>
      </w:r>
      <w:r>
        <w:rPr>
          <w:i/>
          <w:spacing w:val="-4"/>
          <w:sz w:val="16"/>
          <w:vertAlign w:val="baseline"/>
        </w:rPr>
        <w:t> </w:t>
      </w:r>
      <w:r>
        <w:rPr>
          <w:i/>
          <w:sz w:val="16"/>
          <w:vertAlign w:val="baseline"/>
        </w:rPr>
        <w:t>supra,</w:t>
      </w:r>
      <w:r>
        <w:rPr>
          <w:i/>
          <w:spacing w:val="-2"/>
          <w:sz w:val="16"/>
          <w:vertAlign w:val="baseline"/>
        </w:rPr>
        <w:t> </w:t>
      </w:r>
      <w:r>
        <w:rPr>
          <w:i/>
          <w:sz w:val="16"/>
          <w:vertAlign w:val="baseline"/>
        </w:rPr>
        <w:t>párr.</w:t>
      </w:r>
      <w:r>
        <w:rPr>
          <w:i/>
          <w:spacing w:val="-4"/>
          <w:sz w:val="16"/>
          <w:vertAlign w:val="baseline"/>
        </w:rPr>
        <w:t> </w:t>
      </w:r>
      <w:r>
        <w:rPr>
          <w:i/>
          <w:spacing w:val="-5"/>
          <w:sz w:val="16"/>
          <w:vertAlign w:val="baseline"/>
        </w:rPr>
        <w:t>95</w:t>
      </w:r>
      <w:r>
        <w:rPr>
          <w:spacing w:val="-5"/>
          <w:sz w:val="16"/>
          <w:vertAlign w:val="baseline"/>
        </w:rPr>
        <w:t>.</w:t>
      </w:r>
    </w:p>
    <w:p>
      <w:pPr>
        <w:spacing w:before="120"/>
        <w:ind w:left="401" w:right="116" w:firstLine="0"/>
        <w:jc w:val="both"/>
        <w:rPr>
          <w:sz w:val="16"/>
        </w:rPr>
      </w:pPr>
      <w:bookmarkStart w:name="_bookmark123" w:id="155"/>
      <w:bookmarkEnd w:id="155"/>
      <w:r>
        <w:rPr/>
      </w:r>
      <w:r>
        <w:rPr>
          <w:sz w:val="16"/>
          <w:vertAlign w:val="superscript"/>
        </w:rPr>
        <w:t>98</w:t>
      </w:r>
      <w:r>
        <w:rPr>
          <w:spacing w:val="80"/>
          <w:sz w:val="16"/>
          <w:vertAlign w:val="baseline"/>
        </w:rPr>
        <w:t>  </w:t>
      </w:r>
      <w:r>
        <w:rPr>
          <w:i/>
          <w:sz w:val="16"/>
          <w:vertAlign w:val="baseline"/>
        </w:rPr>
        <w:t>Cfr.</w:t>
      </w:r>
      <w:r>
        <w:rPr>
          <w:i/>
          <w:spacing w:val="-8"/>
          <w:sz w:val="16"/>
          <w:vertAlign w:val="baseline"/>
        </w:rPr>
        <w:t> </w:t>
      </w:r>
      <w:r>
        <w:rPr>
          <w:i/>
          <w:sz w:val="16"/>
          <w:vertAlign w:val="baseline"/>
        </w:rPr>
        <w:t>Inter</w:t>
      </w:r>
      <w:r>
        <w:rPr>
          <w:i/>
          <w:spacing w:val="-9"/>
          <w:sz w:val="16"/>
          <w:vertAlign w:val="baseline"/>
        </w:rPr>
        <w:t> </w:t>
      </w:r>
      <w:r>
        <w:rPr>
          <w:i/>
          <w:sz w:val="16"/>
          <w:vertAlign w:val="baseline"/>
        </w:rPr>
        <w:t>alia,</w:t>
      </w:r>
      <w:r>
        <w:rPr>
          <w:i/>
          <w:spacing w:val="-11"/>
          <w:sz w:val="16"/>
          <w:vertAlign w:val="baseline"/>
        </w:rPr>
        <w:t> </w:t>
      </w:r>
      <w:r>
        <w:rPr>
          <w:sz w:val="16"/>
          <w:vertAlign w:val="baseline"/>
        </w:rPr>
        <w:t>Caso</w:t>
      </w:r>
      <w:r>
        <w:rPr>
          <w:spacing w:val="-11"/>
          <w:sz w:val="16"/>
          <w:vertAlign w:val="baseline"/>
        </w:rPr>
        <w:t> </w:t>
      </w:r>
      <w:r>
        <w:rPr>
          <w:sz w:val="16"/>
          <w:vertAlign w:val="baseline"/>
        </w:rPr>
        <w:t>Reverón</w:t>
      </w:r>
      <w:r>
        <w:rPr>
          <w:spacing w:val="-11"/>
          <w:sz w:val="16"/>
          <w:vertAlign w:val="baseline"/>
        </w:rPr>
        <w:t> </w:t>
      </w:r>
      <w:r>
        <w:rPr>
          <w:sz w:val="16"/>
          <w:vertAlign w:val="baseline"/>
        </w:rPr>
        <w:t>Trujillo</w:t>
      </w:r>
      <w:r>
        <w:rPr>
          <w:spacing w:val="-7"/>
          <w:sz w:val="16"/>
          <w:vertAlign w:val="baseline"/>
        </w:rPr>
        <w:t> </w:t>
      </w:r>
      <w:r>
        <w:rPr>
          <w:sz w:val="16"/>
          <w:vertAlign w:val="baseline"/>
        </w:rPr>
        <w:t>Vs.</w:t>
      </w:r>
      <w:r>
        <w:rPr>
          <w:spacing w:val="-11"/>
          <w:sz w:val="16"/>
          <w:vertAlign w:val="baseline"/>
        </w:rPr>
        <w:t> </w:t>
      </w:r>
      <w:r>
        <w:rPr>
          <w:sz w:val="16"/>
          <w:vertAlign w:val="baseline"/>
        </w:rPr>
        <w:t>Venezuela,</w:t>
      </w:r>
      <w:r>
        <w:rPr>
          <w:spacing w:val="-11"/>
          <w:sz w:val="16"/>
          <w:vertAlign w:val="baseline"/>
        </w:rPr>
        <w:t> </w:t>
      </w:r>
      <w:r>
        <w:rPr>
          <w:sz w:val="16"/>
          <w:vertAlign w:val="baseline"/>
        </w:rPr>
        <w:t>supra,</w:t>
      </w:r>
      <w:r>
        <w:rPr>
          <w:spacing w:val="-11"/>
          <w:sz w:val="16"/>
          <w:vertAlign w:val="baseline"/>
        </w:rPr>
        <w:t> </w:t>
      </w:r>
      <w:r>
        <w:rPr>
          <w:sz w:val="16"/>
          <w:vertAlign w:val="baseline"/>
        </w:rPr>
        <w:t>párr.</w:t>
      </w:r>
      <w:r>
        <w:rPr>
          <w:spacing w:val="-11"/>
          <w:sz w:val="16"/>
          <w:vertAlign w:val="baseline"/>
        </w:rPr>
        <w:t> </w:t>
      </w:r>
      <w:r>
        <w:rPr>
          <w:sz w:val="16"/>
          <w:vertAlign w:val="baseline"/>
        </w:rPr>
        <w:t>138</w:t>
      </w:r>
      <w:r>
        <w:rPr>
          <w:spacing w:val="-11"/>
          <w:sz w:val="16"/>
          <w:vertAlign w:val="baseline"/>
        </w:rPr>
        <w:t> </w:t>
      </w:r>
      <w:r>
        <w:rPr>
          <w:sz w:val="16"/>
          <w:vertAlign w:val="baseline"/>
        </w:rPr>
        <w:t>y</w:t>
      </w:r>
      <w:r>
        <w:rPr>
          <w:spacing w:val="-9"/>
          <w:sz w:val="16"/>
          <w:vertAlign w:val="baseline"/>
        </w:rPr>
        <w:t> </w:t>
      </w:r>
      <w:r>
        <w:rPr>
          <w:i/>
          <w:sz w:val="16"/>
          <w:vertAlign w:val="baseline"/>
        </w:rPr>
        <w:t>Caso</w:t>
      </w:r>
      <w:r>
        <w:rPr>
          <w:i/>
          <w:spacing w:val="-9"/>
          <w:sz w:val="16"/>
          <w:vertAlign w:val="baseline"/>
        </w:rPr>
        <w:t> </w:t>
      </w:r>
      <w:r>
        <w:rPr>
          <w:i/>
          <w:sz w:val="16"/>
          <w:vertAlign w:val="baseline"/>
        </w:rPr>
        <w:t>Cuya</w:t>
      </w:r>
      <w:r>
        <w:rPr>
          <w:i/>
          <w:spacing w:val="-8"/>
          <w:sz w:val="16"/>
          <w:vertAlign w:val="baseline"/>
        </w:rPr>
        <w:t> </w:t>
      </w:r>
      <w:r>
        <w:rPr>
          <w:i/>
          <w:sz w:val="16"/>
          <w:vertAlign w:val="baseline"/>
        </w:rPr>
        <w:t>Lavy</w:t>
      </w:r>
      <w:r>
        <w:rPr>
          <w:i/>
          <w:spacing w:val="-11"/>
          <w:sz w:val="16"/>
          <w:vertAlign w:val="baseline"/>
        </w:rPr>
        <w:t> </w:t>
      </w:r>
      <w:r>
        <w:rPr>
          <w:i/>
          <w:sz w:val="16"/>
          <w:vertAlign w:val="baseline"/>
        </w:rPr>
        <w:t>y</w:t>
      </w:r>
      <w:r>
        <w:rPr>
          <w:i/>
          <w:spacing w:val="-9"/>
          <w:sz w:val="16"/>
          <w:vertAlign w:val="baseline"/>
        </w:rPr>
        <w:t> </w:t>
      </w:r>
      <w:r>
        <w:rPr>
          <w:i/>
          <w:sz w:val="16"/>
          <w:vertAlign w:val="baseline"/>
        </w:rPr>
        <w:t>otros</w:t>
      </w:r>
      <w:r>
        <w:rPr>
          <w:i/>
          <w:spacing w:val="-12"/>
          <w:sz w:val="16"/>
          <w:vertAlign w:val="baseline"/>
        </w:rPr>
        <w:t> </w:t>
      </w:r>
      <w:r>
        <w:rPr>
          <w:i/>
          <w:sz w:val="16"/>
          <w:vertAlign w:val="baseline"/>
        </w:rPr>
        <w:t>Vs.</w:t>
      </w:r>
      <w:r>
        <w:rPr>
          <w:i/>
          <w:spacing w:val="-8"/>
          <w:sz w:val="16"/>
          <w:vertAlign w:val="baseline"/>
        </w:rPr>
        <w:t> </w:t>
      </w:r>
      <w:r>
        <w:rPr>
          <w:i/>
          <w:sz w:val="16"/>
          <w:vertAlign w:val="baseline"/>
        </w:rPr>
        <w:t>Perú,</w:t>
      </w:r>
      <w:r>
        <w:rPr>
          <w:i/>
          <w:sz w:val="16"/>
          <w:vertAlign w:val="baseline"/>
        </w:rPr>
        <w:t> supra, </w:t>
      </w:r>
      <w:r>
        <w:rPr>
          <w:sz w:val="16"/>
          <w:vertAlign w:val="baseline"/>
        </w:rPr>
        <w:t>párr. 160.</w:t>
      </w:r>
    </w:p>
    <w:p>
      <w:pPr>
        <w:spacing w:line="240" w:lineRule="auto" w:before="120"/>
        <w:ind w:left="401" w:right="114" w:firstLine="0"/>
        <w:jc w:val="both"/>
        <w:rPr>
          <w:i/>
          <w:sz w:val="16"/>
        </w:rPr>
      </w:pPr>
      <w:bookmarkStart w:name="_bookmark124" w:id="156"/>
      <w:bookmarkEnd w:id="156"/>
      <w:r>
        <w:rPr/>
      </w:r>
      <w:r>
        <w:rPr>
          <w:sz w:val="16"/>
          <w:vertAlign w:val="superscript"/>
        </w:rPr>
        <w:t>99</w:t>
      </w:r>
      <w:r>
        <w:rPr>
          <w:spacing w:val="80"/>
          <w:sz w:val="16"/>
          <w:vertAlign w:val="baseline"/>
        </w:rPr>
        <w:t>   </w:t>
      </w:r>
      <w:r>
        <w:rPr>
          <w:i/>
          <w:sz w:val="16"/>
          <w:vertAlign w:val="baseline"/>
        </w:rPr>
        <w:t>Cfr. Caso Martínez Esquivia Vs. Colombia</w:t>
      </w:r>
      <w:r>
        <w:rPr>
          <w:sz w:val="16"/>
          <w:vertAlign w:val="baseline"/>
        </w:rPr>
        <w:t>. </w:t>
      </w:r>
      <w:r>
        <w:rPr>
          <w:i/>
          <w:sz w:val="16"/>
          <w:vertAlign w:val="baseline"/>
        </w:rPr>
        <w:t>Excepciones Preliminares, Fondo y Reparaciones. </w:t>
      </w:r>
      <w:r>
        <w:rPr>
          <w:sz w:val="16"/>
          <w:vertAlign w:val="baseline"/>
        </w:rPr>
        <w:t>Sentencia de 6 de octubre de 2020. Serie C No. 412, párr. 115; </w:t>
      </w:r>
      <w:r>
        <w:rPr>
          <w:i/>
          <w:sz w:val="16"/>
          <w:vertAlign w:val="baseline"/>
        </w:rPr>
        <w:t>Caso Casa Nina Vs. Perú, supra</w:t>
      </w:r>
      <w:r>
        <w:rPr>
          <w:sz w:val="16"/>
          <w:vertAlign w:val="baseline"/>
        </w:rPr>
        <w:t>, párr. 97; </w:t>
      </w:r>
      <w:r>
        <w:rPr>
          <w:i/>
          <w:sz w:val="16"/>
          <w:vertAlign w:val="baseline"/>
        </w:rPr>
        <w:t>Caso Moya</w:t>
      </w:r>
      <w:r>
        <w:rPr>
          <w:i/>
          <w:sz w:val="16"/>
          <w:vertAlign w:val="baseline"/>
        </w:rPr>
        <w:t> Solís</w:t>
      </w:r>
      <w:r>
        <w:rPr>
          <w:i/>
          <w:spacing w:val="-5"/>
          <w:sz w:val="16"/>
          <w:vertAlign w:val="baseline"/>
        </w:rPr>
        <w:t> </w:t>
      </w:r>
      <w:r>
        <w:rPr>
          <w:i/>
          <w:sz w:val="16"/>
          <w:vertAlign w:val="baseline"/>
        </w:rPr>
        <w:t>Vs.</w:t>
      </w:r>
      <w:r>
        <w:rPr>
          <w:i/>
          <w:spacing w:val="-6"/>
          <w:sz w:val="16"/>
          <w:vertAlign w:val="baseline"/>
        </w:rPr>
        <w:t> </w:t>
      </w:r>
      <w:r>
        <w:rPr>
          <w:i/>
          <w:sz w:val="16"/>
          <w:vertAlign w:val="baseline"/>
        </w:rPr>
        <w:t>Perú,</w:t>
      </w:r>
      <w:r>
        <w:rPr>
          <w:i/>
          <w:spacing w:val="-6"/>
          <w:sz w:val="16"/>
          <w:vertAlign w:val="baseline"/>
        </w:rPr>
        <w:t> </w:t>
      </w:r>
      <w:r>
        <w:rPr>
          <w:i/>
          <w:sz w:val="16"/>
          <w:vertAlign w:val="baseline"/>
        </w:rPr>
        <w:t>supra</w:t>
      </w:r>
      <w:r>
        <w:rPr>
          <w:sz w:val="16"/>
          <w:vertAlign w:val="baseline"/>
        </w:rPr>
        <w:t>,</w:t>
      </w:r>
      <w:r>
        <w:rPr>
          <w:spacing w:val="-6"/>
          <w:sz w:val="16"/>
          <w:vertAlign w:val="baseline"/>
        </w:rPr>
        <w:t> </w:t>
      </w:r>
      <w:r>
        <w:rPr>
          <w:sz w:val="16"/>
          <w:vertAlign w:val="baseline"/>
        </w:rPr>
        <w:t>párr.</w:t>
      </w:r>
      <w:r>
        <w:rPr>
          <w:spacing w:val="-8"/>
          <w:sz w:val="16"/>
          <w:vertAlign w:val="baseline"/>
        </w:rPr>
        <w:t> </w:t>
      </w:r>
      <w:r>
        <w:rPr>
          <w:sz w:val="16"/>
          <w:vertAlign w:val="baseline"/>
        </w:rPr>
        <w:t>109;</w:t>
      </w:r>
      <w:r>
        <w:rPr>
          <w:spacing w:val="-6"/>
          <w:sz w:val="16"/>
          <w:vertAlign w:val="baseline"/>
        </w:rPr>
        <w:t> </w:t>
      </w:r>
      <w:r>
        <w:rPr>
          <w:i/>
          <w:sz w:val="16"/>
          <w:vertAlign w:val="baseline"/>
        </w:rPr>
        <w:t>Caso</w:t>
      </w:r>
      <w:r>
        <w:rPr>
          <w:i/>
          <w:spacing w:val="-4"/>
          <w:sz w:val="16"/>
          <w:vertAlign w:val="baseline"/>
        </w:rPr>
        <w:t> </w:t>
      </w:r>
      <w:r>
        <w:rPr>
          <w:i/>
          <w:sz w:val="16"/>
          <w:vertAlign w:val="baseline"/>
        </w:rPr>
        <w:t>Cuya</w:t>
      </w:r>
      <w:r>
        <w:rPr>
          <w:i/>
          <w:spacing w:val="-6"/>
          <w:sz w:val="16"/>
          <w:vertAlign w:val="baseline"/>
        </w:rPr>
        <w:t> </w:t>
      </w:r>
      <w:r>
        <w:rPr>
          <w:i/>
          <w:sz w:val="16"/>
          <w:vertAlign w:val="baseline"/>
        </w:rPr>
        <w:t>Lavy</w:t>
      </w:r>
      <w:r>
        <w:rPr>
          <w:i/>
          <w:spacing w:val="-6"/>
          <w:sz w:val="16"/>
          <w:vertAlign w:val="baseline"/>
        </w:rPr>
        <w:t> </w:t>
      </w:r>
      <w:r>
        <w:rPr>
          <w:i/>
          <w:sz w:val="16"/>
          <w:vertAlign w:val="baseline"/>
        </w:rPr>
        <w:t>y</w:t>
      </w:r>
      <w:r>
        <w:rPr>
          <w:i/>
          <w:spacing w:val="-6"/>
          <w:sz w:val="16"/>
          <w:vertAlign w:val="baseline"/>
        </w:rPr>
        <w:t> </w:t>
      </w:r>
      <w:r>
        <w:rPr>
          <w:i/>
          <w:sz w:val="16"/>
          <w:vertAlign w:val="baseline"/>
        </w:rPr>
        <w:t>otros</w:t>
      </w:r>
      <w:r>
        <w:rPr>
          <w:i/>
          <w:spacing w:val="-5"/>
          <w:sz w:val="16"/>
          <w:vertAlign w:val="baseline"/>
        </w:rPr>
        <w:t> </w:t>
      </w:r>
      <w:r>
        <w:rPr>
          <w:i/>
          <w:sz w:val="16"/>
          <w:vertAlign w:val="baseline"/>
        </w:rPr>
        <w:t>Vs.</w:t>
      </w:r>
      <w:r>
        <w:rPr>
          <w:i/>
          <w:spacing w:val="-6"/>
          <w:sz w:val="16"/>
          <w:vertAlign w:val="baseline"/>
        </w:rPr>
        <w:t> </w:t>
      </w:r>
      <w:r>
        <w:rPr>
          <w:i/>
          <w:sz w:val="16"/>
          <w:vertAlign w:val="baseline"/>
        </w:rPr>
        <w:t>Perú,</w:t>
      </w:r>
      <w:r>
        <w:rPr>
          <w:i/>
          <w:spacing w:val="-6"/>
          <w:sz w:val="16"/>
          <w:vertAlign w:val="baseline"/>
        </w:rPr>
        <w:t> </w:t>
      </w:r>
      <w:r>
        <w:rPr>
          <w:i/>
          <w:sz w:val="16"/>
          <w:vertAlign w:val="baseline"/>
        </w:rPr>
        <w:t>supra,</w:t>
      </w:r>
      <w:r>
        <w:rPr>
          <w:i/>
          <w:spacing w:val="-6"/>
          <w:sz w:val="16"/>
          <w:vertAlign w:val="baseline"/>
        </w:rPr>
        <w:t> </w:t>
      </w:r>
      <w:r>
        <w:rPr>
          <w:sz w:val="16"/>
          <w:vertAlign w:val="baseline"/>
        </w:rPr>
        <w:t>párr.</w:t>
      </w:r>
      <w:r>
        <w:rPr>
          <w:spacing w:val="-8"/>
          <w:sz w:val="16"/>
          <w:vertAlign w:val="baseline"/>
        </w:rPr>
        <w:t> </w:t>
      </w:r>
      <w:r>
        <w:rPr>
          <w:sz w:val="16"/>
          <w:vertAlign w:val="baseline"/>
        </w:rPr>
        <w:t>160;</w:t>
      </w:r>
      <w:r>
        <w:rPr>
          <w:spacing w:val="-6"/>
          <w:sz w:val="16"/>
          <w:vertAlign w:val="baseline"/>
        </w:rPr>
        <w:t> </w:t>
      </w:r>
      <w:r>
        <w:rPr>
          <w:i/>
          <w:sz w:val="16"/>
          <w:vertAlign w:val="baseline"/>
        </w:rPr>
        <w:t>Caso</w:t>
      </w:r>
      <w:r>
        <w:rPr>
          <w:i/>
          <w:spacing w:val="-7"/>
          <w:sz w:val="16"/>
          <w:vertAlign w:val="baseline"/>
        </w:rPr>
        <w:t> </w:t>
      </w:r>
      <w:r>
        <w:rPr>
          <w:i/>
          <w:sz w:val="16"/>
          <w:vertAlign w:val="baseline"/>
        </w:rPr>
        <w:t>Nissen</w:t>
      </w:r>
      <w:r>
        <w:rPr>
          <w:i/>
          <w:spacing w:val="-6"/>
          <w:sz w:val="16"/>
          <w:vertAlign w:val="baseline"/>
        </w:rPr>
        <w:t> </w:t>
      </w:r>
      <w:r>
        <w:rPr>
          <w:i/>
          <w:sz w:val="16"/>
          <w:vertAlign w:val="baseline"/>
        </w:rPr>
        <w:t>Pessolani</w:t>
      </w:r>
      <w:r>
        <w:rPr>
          <w:i/>
          <w:spacing w:val="-6"/>
          <w:sz w:val="16"/>
          <w:vertAlign w:val="baseline"/>
        </w:rPr>
        <w:t> </w:t>
      </w:r>
      <w:r>
        <w:rPr>
          <w:i/>
          <w:sz w:val="16"/>
          <w:vertAlign w:val="baseline"/>
        </w:rPr>
        <w:t>Vs.</w:t>
      </w:r>
      <w:r>
        <w:rPr>
          <w:i/>
          <w:sz w:val="16"/>
          <w:vertAlign w:val="baseline"/>
        </w:rPr>
        <w:t> Paraguay, supra, </w:t>
      </w:r>
      <w:r>
        <w:rPr>
          <w:sz w:val="16"/>
          <w:vertAlign w:val="baseline"/>
        </w:rPr>
        <w:t>párr. 96</w:t>
      </w:r>
      <w:r>
        <w:rPr>
          <w:i/>
          <w:sz w:val="16"/>
          <w:vertAlign w:val="baseline"/>
        </w:rPr>
        <w:t>.</w:t>
      </w:r>
    </w:p>
    <w:p>
      <w:pPr>
        <w:spacing w:before="122"/>
        <w:ind w:left="401" w:right="116" w:firstLine="0"/>
        <w:jc w:val="both"/>
        <w:rPr>
          <w:sz w:val="16"/>
        </w:rPr>
      </w:pPr>
      <w:bookmarkStart w:name="_bookmark125" w:id="157"/>
      <w:bookmarkEnd w:id="157"/>
      <w:r>
        <w:rPr/>
      </w:r>
      <w:r>
        <w:rPr>
          <w:sz w:val="16"/>
          <w:vertAlign w:val="superscript"/>
        </w:rPr>
        <w:t>100</w:t>
      </w:r>
      <w:r>
        <w:rPr>
          <w:spacing w:val="80"/>
          <w:w w:val="150"/>
          <w:sz w:val="16"/>
          <w:vertAlign w:val="baseline"/>
        </w:rPr>
        <w:t>  </w:t>
      </w:r>
      <w:r>
        <w:rPr>
          <w:i/>
          <w:sz w:val="16"/>
          <w:vertAlign w:val="baseline"/>
        </w:rPr>
        <w:t>Cfr</w:t>
      </w:r>
      <w:r>
        <w:rPr>
          <w:sz w:val="16"/>
          <w:vertAlign w:val="baseline"/>
        </w:rPr>
        <w:t>.</w:t>
      </w:r>
      <w:r>
        <w:rPr>
          <w:spacing w:val="-4"/>
          <w:sz w:val="16"/>
          <w:vertAlign w:val="baseline"/>
        </w:rPr>
        <w:t> </w:t>
      </w:r>
      <w:r>
        <w:rPr>
          <w:i/>
          <w:sz w:val="16"/>
          <w:vertAlign w:val="baseline"/>
        </w:rPr>
        <w:t>Caso</w:t>
      </w:r>
      <w:r>
        <w:rPr>
          <w:i/>
          <w:spacing w:val="-4"/>
          <w:sz w:val="16"/>
          <w:vertAlign w:val="baseline"/>
        </w:rPr>
        <w:t> </w:t>
      </w:r>
      <w:r>
        <w:rPr>
          <w:i/>
          <w:sz w:val="16"/>
          <w:vertAlign w:val="baseline"/>
        </w:rPr>
        <w:t>Martínez</w:t>
      </w:r>
      <w:r>
        <w:rPr>
          <w:i/>
          <w:spacing w:val="-3"/>
          <w:sz w:val="16"/>
          <w:vertAlign w:val="baseline"/>
        </w:rPr>
        <w:t> </w:t>
      </w:r>
      <w:r>
        <w:rPr>
          <w:i/>
          <w:sz w:val="16"/>
          <w:vertAlign w:val="baseline"/>
        </w:rPr>
        <w:t>Esquivia</w:t>
      </w:r>
      <w:r>
        <w:rPr>
          <w:i/>
          <w:spacing w:val="-6"/>
          <w:sz w:val="16"/>
          <w:vertAlign w:val="baseline"/>
        </w:rPr>
        <w:t> </w:t>
      </w:r>
      <w:r>
        <w:rPr>
          <w:i/>
          <w:sz w:val="16"/>
          <w:vertAlign w:val="baseline"/>
        </w:rPr>
        <w:t>Vs.</w:t>
      </w:r>
      <w:r>
        <w:rPr>
          <w:i/>
          <w:spacing w:val="-4"/>
          <w:sz w:val="16"/>
          <w:vertAlign w:val="baseline"/>
        </w:rPr>
        <w:t> </w:t>
      </w:r>
      <w:r>
        <w:rPr>
          <w:i/>
          <w:sz w:val="16"/>
          <w:vertAlign w:val="baseline"/>
        </w:rPr>
        <w:t>Colombia</w:t>
      </w:r>
      <w:r>
        <w:rPr>
          <w:sz w:val="16"/>
          <w:vertAlign w:val="baseline"/>
        </w:rPr>
        <w:t>,</w:t>
      </w:r>
      <w:r>
        <w:rPr>
          <w:spacing w:val="-3"/>
          <w:sz w:val="16"/>
          <w:vertAlign w:val="baseline"/>
        </w:rPr>
        <w:t> </w:t>
      </w:r>
      <w:r>
        <w:rPr>
          <w:sz w:val="16"/>
          <w:vertAlign w:val="baseline"/>
        </w:rPr>
        <w:t>supra,</w:t>
      </w:r>
      <w:r>
        <w:rPr>
          <w:spacing w:val="-3"/>
          <w:sz w:val="16"/>
          <w:vertAlign w:val="baseline"/>
        </w:rPr>
        <w:t> </w:t>
      </w:r>
      <w:r>
        <w:rPr>
          <w:sz w:val="16"/>
          <w:vertAlign w:val="baseline"/>
        </w:rPr>
        <w:t>párrs.</w:t>
      </w:r>
      <w:r>
        <w:rPr>
          <w:spacing w:val="-3"/>
          <w:sz w:val="16"/>
          <w:vertAlign w:val="baseline"/>
        </w:rPr>
        <w:t> </w:t>
      </w:r>
      <w:r>
        <w:rPr>
          <w:sz w:val="16"/>
          <w:vertAlign w:val="baseline"/>
        </w:rPr>
        <w:t>95</w:t>
      </w:r>
      <w:r>
        <w:rPr>
          <w:spacing w:val="-4"/>
          <w:sz w:val="16"/>
          <w:vertAlign w:val="baseline"/>
        </w:rPr>
        <w:t> </w:t>
      </w:r>
      <w:r>
        <w:rPr>
          <w:sz w:val="16"/>
          <w:vertAlign w:val="baseline"/>
        </w:rPr>
        <w:t>y</w:t>
      </w:r>
      <w:r>
        <w:rPr>
          <w:spacing w:val="-4"/>
          <w:sz w:val="16"/>
          <w:vertAlign w:val="baseline"/>
        </w:rPr>
        <w:t> </w:t>
      </w:r>
      <w:r>
        <w:rPr>
          <w:sz w:val="16"/>
          <w:vertAlign w:val="baseline"/>
        </w:rPr>
        <w:t>96;</w:t>
      </w:r>
      <w:r>
        <w:rPr>
          <w:spacing w:val="-4"/>
          <w:sz w:val="16"/>
          <w:vertAlign w:val="baseline"/>
        </w:rPr>
        <w:t> </w:t>
      </w:r>
      <w:r>
        <w:rPr>
          <w:i/>
          <w:sz w:val="16"/>
          <w:vertAlign w:val="baseline"/>
        </w:rPr>
        <w:t>Caso</w:t>
      </w:r>
      <w:r>
        <w:rPr>
          <w:i/>
          <w:spacing w:val="-4"/>
          <w:sz w:val="16"/>
          <w:vertAlign w:val="baseline"/>
        </w:rPr>
        <w:t> </w:t>
      </w:r>
      <w:r>
        <w:rPr>
          <w:i/>
          <w:sz w:val="16"/>
          <w:vertAlign w:val="baseline"/>
        </w:rPr>
        <w:t>Casa</w:t>
      </w:r>
      <w:r>
        <w:rPr>
          <w:i/>
          <w:spacing w:val="-3"/>
          <w:sz w:val="16"/>
          <w:vertAlign w:val="baseline"/>
        </w:rPr>
        <w:t> </w:t>
      </w:r>
      <w:r>
        <w:rPr>
          <w:i/>
          <w:sz w:val="16"/>
          <w:vertAlign w:val="baseline"/>
        </w:rPr>
        <w:t>Nina</w:t>
      </w:r>
      <w:r>
        <w:rPr>
          <w:i/>
          <w:spacing w:val="-6"/>
          <w:sz w:val="16"/>
          <w:vertAlign w:val="baseline"/>
        </w:rPr>
        <w:t> </w:t>
      </w:r>
      <w:r>
        <w:rPr>
          <w:i/>
          <w:sz w:val="16"/>
          <w:vertAlign w:val="baseline"/>
        </w:rPr>
        <w:t>Vs.</w:t>
      </w:r>
      <w:r>
        <w:rPr>
          <w:i/>
          <w:spacing w:val="-3"/>
          <w:sz w:val="16"/>
          <w:vertAlign w:val="baseline"/>
        </w:rPr>
        <w:t> </w:t>
      </w:r>
      <w:r>
        <w:rPr>
          <w:i/>
          <w:sz w:val="16"/>
          <w:vertAlign w:val="baseline"/>
        </w:rPr>
        <w:t>Perú,</w:t>
      </w:r>
      <w:r>
        <w:rPr>
          <w:i/>
          <w:spacing w:val="-3"/>
          <w:sz w:val="16"/>
          <w:vertAlign w:val="baseline"/>
        </w:rPr>
        <w:t> </w:t>
      </w:r>
      <w:r>
        <w:rPr>
          <w:i/>
          <w:sz w:val="16"/>
          <w:vertAlign w:val="baseline"/>
        </w:rPr>
        <w:t>supra</w:t>
      </w:r>
      <w:r>
        <w:rPr>
          <w:sz w:val="16"/>
          <w:vertAlign w:val="baseline"/>
        </w:rPr>
        <w:t>,</w:t>
      </w:r>
      <w:r>
        <w:rPr>
          <w:spacing w:val="-6"/>
          <w:sz w:val="16"/>
          <w:vertAlign w:val="baseline"/>
        </w:rPr>
        <w:t> </w:t>
      </w:r>
      <w:r>
        <w:rPr>
          <w:sz w:val="16"/>
          <w:vertAlign w:val="baseline"/>
        </w:rPr>
        <w:t>párr. 69; </w:t>
      </w:r>
      <w:r>
        <w:rPr>
          <w:i/>
          <w:sz w:val="16"/>
          <w:vertAlign w:val="baseline"/>
        </w:rPr>
        <w:t>Caso Moya Solís Vs. Perú, supra</w:t>
      </w:r>
      <w:r>
        <w:rPr>
          <w:sz w:val="16"/>
          <w:vertAlign w:val="baseline"/>
        </w:rPr>
        <w:t>, párr. 109, y </w:t>
      </w:r>
      <w:r>
        <w:rPr>
          <w:i/>
          <w:sz w:val="16"/>
          <w:vertAlign w:val="baseline"/>
        </w:rPr>
        <w:t>Caso Cuya Lavy y otros Vs. Perú, supra, </w:t>
      </w:r>
      <w:r>
        <w:rPr>
          <w:sz w:val="16"/>
          <w:vertAlign w:val="baseline"/>
        </w:rPr>
        <w:t>párr. 160.</w:t>
      </w:r>
    </w:p>
    <w:p>
      <w:pPr>
        <w:spacing w:after="0"/>
        <w:jc w:val="both"/>
        <w:rPr>
          <w:sz w:val="16"/>
        </w:rPr>
        <w:sectPr>
          <w:pgSz w:w="12240" w:h="15840"/>
          <w:pgMar w:header="0" w:footer="898" w:top="1340" w:bottom="1080" w:left="1300" w:right="1580"/>
        </w:sectPr>
      </w:pPr>
    </w:p>
    <w:p>
      <w:pPr>
        <w:pStyle w:val="BodyText"/>
        <w:spacing w:before="76"/>
        <w:ind w:left="401" w:right="119"/>
        <w:jc w:val="both"/>
      </w:pPr>
      <w:r>
        <w:rPr/>
        <w:t>procedimientos para el nombramiento, ascenso, suspensión y destitución sean razonables y objetivos, y que las personas no sean objeto de discriminación en el ejercicio de este derecho</w:t>
      </w:r>
      <w:hyperlink w:history="true" w:anchor="_bookmark126">
        <w:r>
          <w:rPr>
            <w:position w:val="7"/>
            <w:sz w:val="13"/>
          </w:rPr>
          <w:t>101</w:t>
        </w:r>
      </w:hyperlink>
      <w:r>
        <w:rPr/>
        <w:t>. A este respecto, la Corte ha indicado que la igualdad de oportunidades en el acceso y la estabilidad en el cargo garantizan la libertad frente a toda injerencia o presión política</w:t>
      </w:r>
      <w:hyperlink w:history="true" w:anchor="_bookmark127">
        <w:r>
          <w:rPr>
            <w:position w:val="7"/>
            <w:sz w:val="13"/>
          </w:rPr>
          <w:t>102</w:t>
        </w:r>
      </w:hyperlink>
      <w:r>
        <w:rPr/>
        <w:t>.</w:t>
      </w:r>
    </w:p>
    <w:p>
      <w:pPr>
        <w:pStyle w:val="BodyText"/>
        <w:spacing w:before="10"/>
        <w:rPr>
          <w:sz w:val="22"/>
        </w:rPr>
      </w:pPr>
    </w:p>
    <w:p>
      <w:pPr>
        <w:pStyle w:val="ListParagraph"/>
        <w:numPr>
          <w:ilvl w:val="0"/>
          <w:numId w:val="6"/>
        </w:numPr>
        <w:tabs>
          <w:tab w:pos="1110" w:val="left" w:leader="none"/>
        </w:tabs>
        <w:spacing w:line="240" w:lineRule="auto" w:before="0" w:after="0"/>
        <w:ind w:left="401" w:right="117" w:hanging="1"/>
        <w:jc w:val="both"/>
        <w:rPr>
          <w:sz w:val="20"/>
        </w:rPr>
      </w:pPr>
      <w:r>
        <w:rPr>
          <w:sz w:val="20"/>
        </w:rPr>
        <w:t>Como consecuencia del procedimiento al que fue sometido, el señor Aguinaga Aillón</w:t>
      </w:r>
      <w:r>
        <w:rPr>
          <w:spacing w:val="-18"/>
          <w:sz w:val="20"/>
        </w:rPr>
        <w:t> </w:t>
      </w:r>
      <w:r>
        <w:rPr>
          <w:sz w:val="20"/>
        </w:rPr>
        <w:t>fue</w:t>
      </w:r>
      <w:r>
        <w:rPr>
          <w:spacing w:val="-18"/>
          <w:sz w:val="20"/>
        </w:rPr>
        <w:t> </w:t>
      </w:r>
      <w:r>
        <w:rPr>
          <w:sz w:val="20"/>
        </w:rPr>
        <w:t>destituido</w:t>
      </w:r>
      <w:r>
        <w:rPr>
          <w:spacing w:val="-17"/>
          <w:sz w:val="20"/>
        </w:rPr>
        <w:t> </w:t>
      </w:r>
      <w:r>
        <w:rPr>
          <w:sz w:val="20"/>
        </w:rPr>
        <w:t>de</w:t>
      </w:r>
      <w:r>
        <w:rPr>
          <w:spacing w:val="-18"/>
          <w:sz w:val="20"/>
        </w:rPr>
        <w:t> </w:t>
      </w:r>
      <w:r>
        <w:rPr>
          <w:sz w:val="20"/>
        </w:rPr>
        <w:t>su</w:t>
      </w:r>
      <w:r>
        <w:rPr>
          <w:spacing w:val="-17"/>
          <w:sz w:val="20"/>
        </w:rPr>
        <w:t> </w:t>
      </w:r>
      <w:r>
        <w:rPr>
          <w:sz w:val="20"/>
        </w:rPr>
        <w:t>cargo</w:t>
      </w:r>
      <w:r>
        <w:rPr>
          <w:spacing w:val="-18"/>
          <w:sz w:val="20"/>
        </w:rPr>
        <w:t> </w:t>
      </w:r>
      <w:r>
        <w:rPr>
          <w:sz w:val="20"/>
        </w:rPr>
        <w:t>de</w:t>
      </w:r>
      <w:r>
        <w:rPr>
          <w:spacing w:val="-18"/>
          <w:sz w:val="20"/>
        </w:rPr>
        <w:t> </w:t>
      </w:r>
      <w:r>
        <w:rPr>
          <w:sz w:val="20"/>
        </w:rPr>
        <w:t>vocal</w:t>
      </w:r>
      <w:r>
        <w:rPr>
          <w:spacing w:val="-17"/>
          <w:sz w:val="20"/>
        </w:rPr>
        <w:t> </w:t>
      </w:r>
      <w:r>
        <w:rPr>
          <w:sz w:val="20"/>
        </w:rPr>
        <w:t>del</w:t>
      </w:r>
      <w:r>
        <w:rPr>
          <w:spacing w:val="-18"/>
          <w:sz w:val="20"/>
        </w:rPr>
        <w:t> </w:t>
      </w:r>
      <w:r>
        <w:rPr>
          <w:sz w:val="20"/>
        </w:rPr>
        <w:t>TSE.</w:t>
      </w:r>
      <w:r>
        <w:rPr>
          <w:spacing w:val="-17"/>
          <w:sz w:val="20"/>
        </w:rPr>
        <w:t> </w:t>
      </w:r>
      <w:r>
        <w:rPr>
          <w:sz w:val="20"/>
        </w:rPr>
        <w:t>La</w:t>
      </w:r>
      <w:r>
        <w:rPr>
          <w:spacing w:val="-18"/>
          <w:sz w:val="20"/>
        </w:rPr>
        <w:t> </w:t>
      </w:r>
      <w:r>
        <w:rPr>
          <w:sz w:val="20"/>
        </w:rPr>
        <w:t>Corte</w:t>
      </w:r>
      <w:r>
        <w:rPr>
          <w:spacing w:val="-17"/>
          <w:sz w:val="20"/>
        </w:rPr>
        <w:t> </w:t>
      </w:r>
      <w:r>
        <w:rPr>
          <w:sz w:val="20"/>
        </w:rPr>
        <w:t>considera</w:t>
      </w:r>
      <w:r>
        <w:rPr>
          <w:spacing w:val="-18"/>
          <w:sz w:val="20"/>
        </w:rPr>
        <w:t> </w:t>
      </w:r>
      <w:r>
        <w:rPr>
          <w:sz w:val="20"/>
        </w:rPr>
        <w:t>que</w:t>
      </w:r>
      <w:r>
        <w:rPr>
          <w:spacing w:val="-18"/>
          <w:sz w:val="20"/>
        </w:rPr>
        <w:t> </w:t>
      </w:r>
      <w:r>
        <w:rPr>
          <w:sz w:val="20"/>
        </w:rPr>
        <w:t>esta</w:t>
      </w:r>
      <w:r>
        <w:rPr>
          <w:spacing w:val="-17"/>
          <w:sz w:val="20"/>
        </w:rPr>
        <w:t> </w:t>
      </w:r>
      <w:r>
        <w:rPr>
          <w:sz w:val="20"/>
        </w:rPr>
        <w:t>destitución constituyó un cese arbitrario debido a que fue realizado por un órgano incompetente y mediante un procedimiento que no estaba establecido legalmente. Por tanto, este cese arbitrario</w:t>
      </w:r>
      <w:r>
        <w:rPr>
          <w:spacing w:val="-1"/>
          <w:sz w:val="20"/>
        </w:rPr>
        <w:t> </w:t>
      </w:r>
      <w:r>
        <w:rPr>
          <w:sz w:val="20"/>
        </w:rPr>
        <w:t>afectó indebidamente el derecho</w:t>
      </w:r>
      <w:r>
        <w:rPr>
          <w:spacing w:val="-3"/>
          <w:sz w:val="20"/>
        </w:rPr>
        <w:t> </w:t>
      </w:r>
      <w:r>
        <w:rPr>
          <w:sz w:val="20"/>
        </w:rPr>
        <w:t>a permanecer en el cargo en</w:t>
      </w:r>
      <w:r>
        <w:rPr>
          <w:spacing w:val="-1"/>
          <w:sz w:val="20"/>
        </w:rPr>
        <w:t> </w:t>
      </w:r>
      <w:r>
        <w:rPr>
          <w:sz w:val="20"/>
        </w:rPr>
        <w:t>condiciones</w:t>
      </w:r>
      <w:r>
        <w:rPr>
          <w:spacing w:val="-2"/>
          <w:sz w:val="20"/>
        </w:rPr>
        <w:t> </w:t>
      </w:r>
      <w:r>
        <w:rPr>
          <w:sz w:val="20"/>
        </w:rPr>
        <w:t>de igualdad del señor Aguinaga Aillón, en violación del artículo 23.1.c de la Convención </w:t>
      </w:r>
      <w:r>
        <w:rPr>
          <w:spacing w:val="-2"/>
          <w:sz w:val="20"/>
        </w:rPr>
        <w:t>Americana.</w:t>
      </w:r>
    </w:p>
    <w:p>
      <w:pPr>
        <w:pStyle w:val="BodyText"/>
      </w:pPr>
    </w:p>
    <w:p>
      <w:pPr>
        <w:pStyle w:val="ListParagraph"/>
        <w:numPr>
          <w:ilvl w:val="0"/>
          <w:numId w:val="14"/>
        </w:numPr>
        <w:tabs>
          <w:tab w:pos="2087" w:val="left" w:leader="none"/>
        </w:tabs>
        <w:spacing w:line="240" w:lineRule="auto" w:before="0" w:after="0"/>
        <w:ind w:left="2086" w:right="0" w:hanging="270"/>
        <w:jc w:val="left"/>
        <w:rPr>
          <w:i/>
          <w:sz w:val="20"/>
        </w:rPr>
      </w:pPr>
      <w:bookmarkStart w:name="4. Derecho al trabajo" w:id="158"/>
      <w:bookmarkEnd w:id="158"/>
      <w:r>
        <w:rPr>
          <w:i/>
          <w:sz w:val="20"/>
        </w:rPr>
        <w:t>D</w:t>
      </w:r>
      <w:r>
        <w:rPr>
          <w:i/>
          <w:sz w:val="20"/>
        </w:rPr>
        <w:t>erecho</w:t>
      </w:r>
      <w:r>
        <w:rPr>
          <w:i/>
          <w:spacing w:val="-6"/>
          <w:sz w:val="20"/>
        </w:rPr>
        <w:t> </w:t>
      </w:r>
      <w:r>
        <w:rPr>
          <w:i/>
          <w:sz w:val="20"/>
        </w:rPr>
        <w:t>al</w:t>
      </w:r>
      <w:r>
        <w:rPr>
          <w:i/>
          <w:spacing w:val="-3"/>
          <w:sz w:val="20"/>
        </w:rPr>
        <w:t> </w:t>
      </w:r>
      <w:r>
        <w:rPr>
          <w:i/>
          <w:spacing w:val="-2"/>
          <w:sz w:val="20"/>
        </w:rPr>
        <w:t>trabajo</w:t>
      </w:r>
    </w:p>
    <w:p>
      <w:pPr>
        <w:pStyle w:val="BodyText"/>
        <w:spacing w:before="1"/>
        <w:rPr>
          <w:i/>
        </w:rPr>
      </w:pPr>
    </w:p>
    <w:p>
      <w:pPr>
        <w:pStyle w:val="ListParagraph"/>
        <w:numPr>
          <w:ilvl w:val="0"/>
          <w:numId w:val="6"/>
        </w:numPr>
        <w:tabs>
          <w:tab w:pos="1110" w:val="left" w:leader="none"/>
        </w:tabs>
        <w:spacing w:line="240" w:lineRule="auto" w:before="0" w:after="0"/>
        <w:ind w:left="401" w:right="115" w:firstLine="0"/>
        <w:jc w:val="both"/>
        <w:rPr>
          <w:sz w:val="20"/>
        </w:rPr>
      </w:pPr>
      <w:r>
        <w:rPr>
          <w:sz w:val="20"/>
        </w:rPr>
        <w:t>La Corte advierte que ni la Comisión ni los representantes alegaron de manera </w:t>
      </w:r>
      <w:r>
        <w:rPr>
          <w:spacing w:val="-2"/>
          <w:sz w:val="20"/>
        </w:rPr>
        <w:t>expresa</w:t>
      </w:r>
      <w:r>
        <w:rPr>
          <w:spacing w:val="-10"/>
          <w:sz w:val="20"/>
        </w:rPr>
        <w:t> </w:t>
      </w:r>
      <w:r>
        <w:rPr>
          <w:spacing w:val="-2"/>
          <w:sz w:val="20"/>
        </w:rPr>
        <w:t>en</w:t>
      </w:r>
      <w:r>
        <w:rPr>
          <w:spacing w:val="-9"/>
          <w:sz w:val="20"/>
        </w:rPr>
        <w:t> </w:t>
      </w:r>
      <w:r>
        <w:rPr>
          <w:spacing w:val="-2"/>
          <w:sz w:val="20"/>
        </w:rPr>
        <w:t>el</w:t>
      </w:r>
      <w:r>
        <w:rPr>
          <w:spacing w:val="-12"/>
          <w:sz w:val="20"/>
        </w:rPr>
        <w:t> </w:t>
      </w:r>
      <w:r>
        <w:rPr>
          <w:spacing w:val="-2"/>
          <w:sz w:val="20"/>
        </w:rPr>
        <w:t>presente</w:t>
      </w:r>
      <w:r>
        <w:rPr>
          <w:spacing w:val="-14"/>
          <w:sz w:val="20"/>
        </w:rPr>
        <w:t> </w:t>
      </w:r>
      <w:r>
        <w:rPr>
          <w:spacing w:val="-2"/>
          <w:sz w:val="20"/>
        </w:rPr>
        <w:t>caso</w:t>
      </w:r>
      <w:r>
        <w:rPr>
          <w:spacing w:val="-14"/>
          <w:sz w:val="20"/>
        </w:rPr>
        <w:t> </w:t>
      </w:r>
      <w:r>
        <w:rPr>
          <w:spacing w:val="-2"/>
          <w:sz w:val="20"/>
        </w:rPr>
        <w:t>la</w:t>
      </w:r>
      <w:r>
        <w:rPr>
          <w:spacing w:val="-10"/>
          <w:sz w:val="20"/>
        </w:rPr>
        <w:t> </w:t>
      </w:r>
      <w:r>
        <w:rPr>
          <w:spacing w:val="-2"/>
          <w:sz w:val="20"/>
        </w:rPr>
        <w:t>violación</w:t>
      </w:r>
      <w:r>
        <w:rPr>
          <w:spacing w:val="-11"/>
          <w:sz w:val="20"/>
        </w:rPr>
        <w:t> </w:t>
      </w:r>
      <w:r>
        <w:rPr>
          <w:spacing w:val="-2"/>
          <w:sz w:val="20"/>
        </w:rPr>
        <w:t>del</w:t>
      </w:r>
      <w:r>
        <w:rPr>
          <w:spacing w:val="-12"/>
          <w:sz w:val="20"/>
        </w:rPr>
        <w:t> </w:t>
      </w:r>
      <w:r>
        <w:rPr>
          <w:spacing w:val="-2"/>
          <w:sz w:val="20"/>
        </w:rPr>
        <w:t>artículo</w:t>
      </w:r>
      <w:r>
        <w:rPr>
          <w:spacing w:val="-13"/>
          <w:sz w:val="20"/>
        </w:rPr>
        <w:t> </w:t>
      </w:r>
      <w:r>
        <w:rPr>
          <w:spacing w:val="-2"/>
          <w:sz w:val="20"/>
        </w:rPr>
        <w:t>26</w:t>
      </w:r>
      <w:r>
        <w:rPr>
          <w:spacing w:val="-12"/>
          <w:sz w:val="20"/>
        </w:rPr>
        <w:t> </w:t>
      </w:r>
      <w:r>
        <w:rPr>
          <w:spacing w:val="-2"/>
          <w:sz w:val="20"/>
        </w:rPr>
        <w:t>de</w:t>
      </w:r>
      <w:r>
        <w:rPr>
          <w:spacing w:val="-14"/>
          <w:sz w:val="20"/>
        </w:rPr>
        <w:t> </w:t>
      </w:r>
      <w:r>
        <w:rPr>
          <w:spacing w:val="-2"/>
          <w:sz w:val="20"/>
        </w:rPr>
        <w:t>la</w:t>
      </w:r>
      <w:r>
        <w:rPr>
          <w:spacing w:val="-12"/>
          <w:sz w:val="20"/>
        </w:rPr>
        <w:t> </w:t>
      </w:r>
      <w:r>
        <w:rPr>
          <w:spacing w:val="-2"/>
          <w:sz w:val="20"/>
        </w:rPr>
        <w:t>Convención.</w:t>
      </w:r>
      <w:r>
        <w:rPr>
          <w:spacing w:val="-13"/>
          <w:sz w:val="20"/>
        </w:rPr>
        <w:t> </w:t>
      </w:r>
      <w:r>
        <w:rPr>
          <w:spacing w:val="-2"/>
          <w:sz w:val="20"/>
        </w:rPr>
        <w:t>Sin</w:t>
      </w:r>
      <w:r>
        <w:rPr>
          <w:spacing w:val="-9"/>
          <w:sz w:val="20"/>
        </w:rPr>
        <w:t> </w:t>
      </w:r>
      <w:r>
        <w:rPr>
          <w:spacing w:val="-2"/>
          <w:sz w:val="20"/>
        </w:rPr>
        <w:t>embargo,</w:t>
      </w:r>
      <w:r>
        <w:rPr>
          <w:spacing w:val="-11"/>
          <w:sz w:val="20"/>
        </w:rPr>
        <w:t> </w:t>
      </w:r>
      <w:r>
        <w:rPr>
          <w:spacing w:val="-2"/>
          <w:sz w:val="20"/>
        </w:rPr>
        <w:t>en </w:t>
      </w:r>
      <w:r>
        <w:rPr>
          <w:w w:val="95"/>
          <w:sz w:val="20"/>
        </w:rPr>
        <w:t>virtud</w:t>
      </w:r>
      <w:r>
        <w:rPr>
          <w:spacing w:val="-10"/>
          <w:w w:val="95"/>
          <w:sz w:val="20"/>
        </w:rPr>
        <w:t> </w:t>
      </w:r>
      <w:r>
        <w:rPr>
          <w:w w:val="95"/>
          <w:sz w:val="20"/>
        </w:rPr>
        <w:t>del</w:t>
      </w:r>
      <w:r>
        <w:rPr>
          <w:spacing w:val="-10"/>
          <w:w w:val="95"/>
          <w:sz w:val="20"/>
        </w:rPr>
        <w:t> </w:t>
      </w:r>
      <w:r>
        <w:rPr>
          <w:w w:val="95"/>
          <w:sz w:val="20"/>
        </w:rPr>
        <w:t>principio</w:t>
      </w:r>
      <w:r>
        <w:rPr>
          <w:spacing w:val="-13"/>
          <w:w w:val="95"/>
          <w:sz w:val="20"/>
        </w:rPr>
        <w:t> </w:t>
      </w:r>
      <w:r>
        <w:rPr>
          <w:i/>
          <w:w w:val="95"/>
          <w:sz w:val="20"/>
        </w:rPr>
        <w:t>iura</w:t>
      </w:r>
      <w:r>
        <w:rPr>
          <w:i/>
          <w:spacing w:val="-13"/>
          <w:w w:val="95"/>
          <w:sz w:val="20"/>
        </w:rPr>
        <w:t> </w:t>
      </w:r>
      <w:r>
        <w:rPr>
          <w:i/>
          <w:w w:val="95"/>
          <w:sz w:val="20"/>
        </w:rPr>
        <w:t>novit</w:t>
      </w:r>
      <w:r>
        <w:rPr>
          <w:i/>
          <w:spacing w:val="-10"/>
          <w:w w:val="95"/>
          <w:sz w:val="20"/>
        </w:rPr>
        <w:t> </w:t>
      </w:r>
      <w:r>
        <w:rPr>
          <w:i/>
          <w:w w:val="95"/>
          <w:sz w:val="20"/>
        </w:rPr>
        <w:t>curia</w:t>
      </w:r>
      <w:hyperlink w:history="true" w:anchor="_bookmark128">
        <w:r>
          <w:rPr>
            <w:i/>
            <w:w w:val="95"/>
            <w:position w:val="7"/>
            <w:sz w:val="13"/>
          </w:rPr>
          <w:t>103</w:t>
        </w:r>
      </w:hyperlink>
      <w:r>
        <w:rPr>
          <w:w w:val="95"/>
          <w:sz w:val="20"/>
        </w:rPr>
        <w:t>,</w:t>
      </w:r>
      <w:r>
        <w:rPr>
          <w:spacing w:val="-11"/>
          <w:w w:val="95"/>
          <w:sz w:val="20"/>
        </w:rPr>
        <w:t> </w:t>
      </w:r>
      <w:r>
        <w:rPr>
          <w:w w:val="95"/>
          <w:sz w:val="20"/>
        </w:rPr>
        <w:t>el</w:t>
      </w:r>
      <w:r>
        <w:rPr>
          <w:spacing w:val="-7"/>
          <w:w w:val="95"/>
          <w:sz w:val="20"/>
        </w:rPr>
        <w:t> </w:t>
      </w:r>
      <w:r>
        <w:rPr>
          <w:w w:val="95"/>
          <w:sz w:val="20"/>
        </w:rPr>
        <w:t>Tribunal</w:t>
      </w:r>
      <w:r>
        <w:rPr>
          <w:spacing w:val="-10"/>
          <w:w w:val="95"/>
          <w:sz w:val="20"/>
        </w:rPr>
        <w:t> </w:t>
      </w:r>
      <w:r>
        <w:rPr>
          <w:w w:val="95"/>
          <w:sz w:val="20"/>
        </w:rPr>
        <w:t>se</w:t>
      </w:r>
      <w:r>
        <w:rPr>
          <w:spacing w:val="-12"/>
          <w:w w:val="95"/>
          <w:sz w:val="20"/>
        </w:rPr>
        <w:t> </w:t>
      </w:r>
      <w:r>
        <w:rPr>
          <w:w w:val="95"/>
          <w:sz w:val="20"/>
        </w:rPr>
        <w:t>pronunciará</w:t>
      </w:r>
      <w:r>
        <w:rPr>
          <w:spacing w:val="-10"/>
          <w:w w:val="95"/>
          <w:sz w:val="20"/>
        </w:rPr>
        <w:t> </w:t>
      </w:r>
      <w:r>
        <w:rPr>
          <w:w w:val="95"/>
          <w:sz w:val="20"/>
        </w:rPr>
        <w:t>sobre</w:t>
      </w:r>
      <w:r>
        <w:rPr>
          <w:spacing w:val="-12"/>
          <w:w w:val="95"/>
          <w:sz w:val="20"/>
        </w:rPr>
        <w:t> </w:t>
      </w:r>
      <w:r>
        <w:rPr>
          <w:w w:val="95"/>
          <w:sz w:val="20"/>
        </w:rPr>
        <w:t>la</w:t>
      </w:r>
      <w:r>
        <w:rPr>
          <w:spacing w:val="-10"/>
          <w:w w:val="95"/>
          <w:sz w:val="20"/>
        </w:rPr>
        <w:t> </w:t>
      </w:r>
      <w:r>
        <w:rPr>
          <w:w w:val="95"/>
          <w:sz w:val="20"/>
        </w:rPr>
        <w:t>violación</w:t>
      </w:r>
      <w:r>
        <w:rPr>
          <w:spacing w:val="-10"/>
          <w:w w:val="95"/>
          <w:sz w:val="20"/>
        </w:rPr>
        <w:t> </w:t>
      </w:r>
      <w:r>
        <w:rPr>
          <w:w w:val="95"/>
          <w:sz w:val="20"/>
        </w:rPr>
        <w:t>al</w:t>
      </w:r>
      <w:r>
        <w:rPr>
          <w:spacing w:val="-10"/>
          <w:w w:val="95"/>
          <w:sz w:val="20"/>
        </w:rPr>
        <w:t> </w:t>
      </w:r>
      <w:r>
        <w:rPr>
          <w:w w:val="95"/>
          <w:sz w:val="20"/>
        </w:rPr>
        <w:t>derecho </w:t>
      </w:r>
      <w:r>
        <w:rPr>
          <w:sz w:val="20"/>
        </w:rPr>
        <w:t>al trabajo, en particular sobre el derecho a la estabilidad laboral en perjuicio del señor Aguinaga Aillón.</w:t>
      </w:r>
    </w:p>
    <w:p>
      <w:pPr>
        <w:pStyle w:val="BodyText"/>
        <w:spacing w:before="10"/>
        <w:rPr>
          <w:sz w:val="19"/>
        </w:rPr>
      </w:pPr>
    </w:p>
    <w:p>
      <w:pPr>
        <w:pStyle w:val="ListParagraph"/>
        <w:numPr>
          <w:ilvl w:val="0"/>
          <w:numId w:val="6"/>
        </w:numPr>
        <w:tabs>
          <w:tab w:pos="1110" w:val="left" w:leader="none"/>
        </w:tabs>
        <w:spacing w:line="240" w:lineRule="auto" w:before="1" w:after="0"/>
        <w:ind w:left="401" w:right="113" w:firstLine="0"/>
        <w:jc w:val="both"/>
        <w:rPr>
          <w:sz w:val="20"/>
        </w:rPr>
      </w:pPr>
      <w:r>
        <w:rPr>
          <w:sz w:val="20"/>
        </w:rPr>
        <w:t>La Corte encuentra que, para el análisis que realizará respecto al derecho a la estabilidad</w:t>
      </w:r>
      <w:r>
        <w:rPr>
          <w:spacing w:val="-18"/>
          <w:sz w:val="20"/>
        </w:rPr>
        <w:t> </w:t>
      </w:r>
      <w:r>
        <w:rPr>
          <w:sz w:val="20"/>
        </w:rPr>
        <w:t>laboral,</w:t>
      </w:r>
      <w:r>
        <w:rPr>
          <w:spacing w:val="-18"/>
          <w:sz w:val="20"/>
        </w:rPr>
        <w:t> </w:t>
      </w:r>
      <w:r>
        <w:rPr>
          <w:sz w:val="20"/>
        </w:rPr>
        <w:t>resulta</w:t>
      </w:r>
      <w:r>
        <w:rPr>
          <w:spacing w:val="-17"/>
          <w:sz w:val="20"/>
        </w:rPr>
        <w:t> </w:t>
      </w:r>
      <w:r>
        <w:rPr>
          <w:sz w:val="20"/>
        </w:rPr>
        <w:t>necesario</w:t>
      </w:r>
      <w:r>
        <w:rPr>
          <w:spacing w:val="-18"/>
          <w:sz w:val="20"/>
        </w:rPr>
        <w:t> </w:t>
      </w:r>
      <w:r>
        <w:rPr>
          <w:sz w:val="20"/>
        </w:rPr>
        <w:t>considerar</w:t>
      </w:r>
      <w:r>
        <w:rPr>
          <w:spacing w:val="-17"/>
          <w:sz w:val="20"/>
        </w:rPr>
        <w:t> </w:t>
      </w:r>
      <w:r>
        <w:rPr>
          <w:sz w:val="20"/>
        </w:rPr>
        <w:t>la</w:t>
      </w:r>
      <w:r>
        <w:rPr>
          <w:spacing w:val="-18"/>
          <w:sz w:val="20"/>
        </w:rPr>
        <w:t> </w:t>
      </w:r>
      <w:r>
        <w:rPr>
          <w:sz w:val="20"/>
        </w:rPr>
        <w:t>simultaneidad</w:t>
      </w:r>
      <w:r>
        <w:rPr>
          <w:spacing w:val="-18"/>
          <w:sz w:val="20"/>
        </w:rPr>
        <w:t> </w:t>
      </w:r>
      <w:r>
        <w:rPr>
          <w:sz w:val="20"/>
        </w:rPr>
        <w:t>con</w:t>
      </w:r>
      <w:r>
        <w:rPr>
          <w:spacing w:val="-17"/>
          <w:sz w:val="20"/>
        </w:rPr>
        <w:t> </w:t>
      </w:r>
      <w:r>
        <w:rPr>
          <w:sz w:val="20"/>
        </w:rPr>
        <w:t>las</w:t>
      </w:r>
      <w:r>
        <w:rPr>
          <w:spacing w:val="-18"/>
          <w:sz w:val="20"/>
        </w:rPr>
        <w:t> </w:t>
      </w:r>
      <w:r>
        <w:rPr>
          <w:sz w:val="20"/>
        </w:rPr>
        <w:t>violaciones</w:t>
      </w:r>
      <w:r>
        <w:rPr>
          <w:spacing w:val="-17"/>
          <w:sz w:val="20"/>
        </w:rPr>
        <w:t> </w:t>
      </w:r>
      <w:r>
        <w:rPr>
          <w:sz w:val="20"/>
        </w:rPr>
        <w:t>a</w:t>
      </w:r>
      <w:r>
        <w:rPr>
          <w:spacing w:val="-18"/>
          <w:sz w:val="20"/>
        </w:rPr>
        <w:t> </w:t>
      </w:r>
      <w:r>
        <w:rPr>
          <w:sz w:val="20"/>
        </w:rPr>
        <w:t>los </w:t>
      </w:r>
      <w:r>
        <w:rPr>
          <w:spacing w:val="-4"/>
          <w:sz w:val="20"/>
        </w:rPr>
        <w:t>otros</w:t>
      </w:r>
      <w:r>
        <w:rPr>
          <w:spacing w:val="-8"/>
          <w:sz w:val="20"/>
        </w:rPr>
        <w:t> </w:t>
      </w:r>
      <w:r>
        <w:rPr>
          <w:spacing w:val="-4"/>
          <w:sz w:val="20"/>
        </w:rPr>
        <w:t>derechos</w:t>
      </w:r>
      <w:r>
        <w:rPr>
          <w:spacing w:val="-6"/>
          <w:sz w:val="20"/>
        </w:rPr>
        <w:t> </w:t>
      </w:r>
      <w:r>
        <w:rPr>
          <w:spacing w:val="-4"/>
          <w:sz w:val="20"/>
        </w:rPr>
        <w:t>conforme</w:t>
      </w:r>
      <w:r>
        <w:rPr>
          <w:spacing w:val="-6"/>
          <w:sz w:val="20"/>
        </w:rPr>
        <w:t> </w:t>
      </w:r>
      <w:r>
        <w:rPr>
          <w:spacing w:val="-4"/>
          <w:sz w:val="20"/>
        </w:rPr>
        <w:t>se</w:t>
      </w:r>
      <w:r>
        <w:rPr>
          <w:spacing w:val="-9"/>
          <w:sz w:val="20"/>
        </w:rPr>
        <w:t> </w:t>
      </w:r>
      <w:r>
        <w:rPr>
          <w:spacing w:val="-4"/>
          <w:sz w:val="20"/>
        </w:rPr>
        <w:t>desarrolló</w:t>
      </w:r>
      <w:r>
        <w:rPr>
          <w:spacing w:val="-9"/>
          <w:sz w:val="20"/>
        </w:rPr>
        <w:t> </w:t>
      </w:r>
      <w:r>
        <w:rPr>
          <w:spacing w:val="-4"/>
          <w:sz w:val="20"/>
        </w:rPr>
        <w:t>anteriormente</w:t>
      </w:r>
      <w:hyperlink w:history="true" w:anchor="_bookmark129">
        <w:r>
          <w:rPr>
            <w:spacing w:val="-4"/>
            <w:position w:val="7"/>
            <w:sz w:val="13"/>
          </w:rPr>
          <w:t>104</w:t>
        </w:r>
      </w:hyperlink>
      <w:r>
        <w:rPr>
          <w:spacing w:val="-4"/>
          <w:sz w:val="20"/>
        </w:rPr>
        <w:t>.</w:t>
      </w:r>
      <w:r>
        <w:rPr>
          <w:spacing w:val="-8"/>
          <w:sz w:val="20"/>
        </w:rPr>
        <w:t> </w:t>
      </w:r>
      <w:r>
        <w:rPr>
          <w:spacing w:val="-4"/>
          <w:sz w:val="20"/>
        </w:rPr>
        <w:t>Al</w:t>
      </w:r>
      <w:r>
        <w:rPr>
          <w:spacing w:val="-7"/>
          <w:sz w:val="20"/>
        </w:rPr>
        <w:t> </w:t>
      </w:r>
      <w:r>
        <w:rPr>
          <w:spacing w:val="-4"/>
          <w:sz w:val="20"/>
        </w:rPr>
        <w:t>respecto</w:t>
      </w:r>
      <w:r>
        <w:rPr>
          <w:spacing w:val="-9"/>
          <w:sz w:val="20"/>
        </w:rPr>
        <w:t> </w:t>
      </w:r>
      <w:r>
        <w:rPr>
          <w:spacing w:val="-4"/>
          <w:sz w:val="20"/>
        </w:rPr>
        <w:t>la</w:t>
      </w:r>
      <w:r>
        <w:rPr>
          <w:spacing w:val="-7"/>
          <w:sz w:val="20"/>
        </w:rPr>
        <w:t> </w:t>
      </w:r>
      <w:r>
        <w:rPr>
          <w:spacing w:val="-4"/>
          <w:sz w:val="20"/>
        </w:rPr>
        <w:t>Corte</w:t>
      </w:r>
      <w:r>
        <w:rPr>
          <w:spacing w:val="-6"/>
          <w:sz w:val="20"/>
        </w:rPr>
        <w:t> </w:t>
      </w:r>
      <w:r>
        <w:rPr>
          <w:spacing w:val="-4"/>
          <w:sz w:val="20"/>
        </w:rPr>
        <w:t>ha</w:t>
      </w:r>
      <w:r>
        <w:rPr>
          <w:spacing w:val="-7"/>
          <w:sz w:val="20"/>
        </w:rPr>
        <w:t> </w:t>
      </w:r>
      <w:r>
        <w:rPr>
          <w:spacing w:val="-4"/>
          <w:sz w:val="20"/>
        </w:rPr>
        <w:t>reconocido </w:t>
      </w:r>
      <w:r>
        <w:rPr>
          <w:sz w:val="20"/>
        </w:rPr>
        <w:t>que tanto los derechos civiles y políticos, como los económicos, sociales, culturales y ambientales</w:t>
      </w:r>
      <w:r>
        <w:rPr>
          <w:spacing w:val="-18"/>
          <w:sz w:val="20"/>
        </w:rPr>
        <w:t> </w:t>
      </w:r>
      <w:r>
        <w:rPr>
          <w:sz w:val="20"/>
        </w:rPr>
        <w:t>(en</w:t>
      </w:r>
      <w:r>
        <w:rPr>
          <w:spacing w:val="-18"/>
          <w:sz w:val="20"/>
        </w:rPr>
        <w:t> </w:t>
      </w:r>
      <w:r>
        <w:rPr>
          <w:sz w:val="20"/>
        </w:rPr>
        <w:t>adelante</w:t>
      </w:r>
      <w:r>
        <w:rPr>
          <w:spacing w:val="-17"/>
          <w:sz w:val="20"/>
        </w:rPr>
        <w:t> </w:t>
      </w:r>
      <w:r>
        <w:rPr>
          <w:sz w:val="20"/>
        </w:rPr>
        <w:t>“los</w:t>
      </w:r>
      <w:r>
        <w:rPr>
          <w:spacing w:val="-18"/>
          <w:sz w:val="20"/>
        </w:rPr>
        <w:t> </w:t>
      </w:r>
      <w:r>
        <w:rPr>
          <w:sz w:val="20"/>
        </w:rPr>
        <w:t>DESCA”),</w:t>
      </w:r>
      <w:r>
        <w:rPr>
          <w:spacing w:val="-17"/>
          <w:sz w:val="20"/>
        </w:rPr>
        <w:t> </w:t>
      </w:r>
      <w:r>
        <w:rPr>
          <w:sz w:val="20"/>
        </w:rPr>
        <w:t>son</w:t>
      </w:r>
      <w:r>
        <w:rPr>
          <w:spacing w:val="-18"/>
          <w:sz w:val="20"/>
        </w:rPr>
        <w:t> </w:t>
      </w:r>
      <w:r>
        <w:rPr>
          <w:sz w:val="20"/>
        </w:rPr>
        <w:t>inescindibles,</w:t>
      </w:r>
      <w:r>
        <w:rPr>
          <w:spacing w:val="-18"/>
          <w:sz w:val="20"/>
        </w:rPr>
        <w:t> </w:t>
      </w:r>
      <w:r>
        <w:rPr>
          <w:sz w:val="20"/>
        </w:rPr>
        <w:t>por</w:t>
      </w:r>
      <w:r>
        <w:rPr>
          <w:spacing w:val="-17"/>
          <w:sz w:val="20"/>
        </w:rPr>
        <w:t> </w:t>
      </w:r>
      <w:r>
        <w:rPr>
          <w:sz w:val="20"/>
        </w:rPr>
        <w:t>lo</w:t>
      </w:r>
      <w:r>
        <w:rPr>
          <w:spacing w:val="-18"/>
          <w:sz w:val="20"/>
        </w:rPr>
        <w:t> </w:t>
      </w:r>
      <w:r>
        <w:rPr>
          <w:sz w:val="20"/>
        </w:rPr>
        <w:t>que</w:t>
      </w:r>
      <w:r>
        <w:rPr>
          <w:spacing w:val="-17"/>
          <w:sz w:val="20"/>
        </w:rPr>
        <w:t> </w:t>
      </w:r>
      <w:r>
        <w:rPr>
          <w:sz w:val="20"/>
        </w:rPr>
        <w:t>su</w:t>
      </w:r>
      <w:r>
        <w:rPr>
          <w:spacing w:val="-18"/>
          <w:sz w:val="20"/>
        </w:rPr>
        <w:t> </w:t>
      </w:r>
      <w:r>
        <w:rPr>
          <w:sz w:val="20"/>
        </w:rPr>
        <w:t>reconocimiento</w:t>
      </w:r>
      <w:r>
        <w:rPr>
          <w:spacing w:val="-17"/>
          <w:sz w:val="20"/>
        </w:rPr>
        <w:t> </w:t>
      </w:r>
      <w:r>
        <w:rPr>
          <w:sz w:val="20"/>
        </w:rPr>
        <w:t>y goce indefectiblemente se guían por los principios universalidad, indivisibilidad, interdependencia</w:t>
      </w:r>
      <w:r>
        <w:rPr>
          <w:spacing w:val="-14"/>
          <w:sz w:val="20"/>
        </w:rPr>
        <w:t> </w:t>
      </w:r>
      <w:r>
        <w:rPr>
          <w:sz w:val="20"/>
        </w:rPr>
        <w:t>e</w:t>
      </w:r>
      <w:r>
        <w:rPr>
          <w:spacing w:val="-15"/>
          <w:sz w:val="20"/>
        </w:rPr>
        <w:t> </w:t>
      </w:r>
      <w:r>
        <w:rPr>
          <w:sz w:val="20"/>
        </w:rPr>
        <w:t>interrelación</w:t>
      </w:r>
      <w:hyperlink w:history="true" w:anchor="_bookmark130">
        <w:r>
          <w:rPr>
            <w:position w:val="7"/>
            <w:sz w:val="13"/>
          </w:rPr>
          <w:t>105</w:t>
        </w:r>
      </w:hyperlink>
      <w:r>
        <w:rPr>
          <w:sz w:val="20"/>
        </w:rPr>
        <w:t>.</w:t>
      </w:r>
      <w:r>
        <w:rPr>
          <w:spacing w:val="-15"/>
          <w:sz w:val="20"/>
        </w:rPr>
        <w:t> </w:t>
      </w:r>
      <w:r>
        <w:rPr>
          <w:sz w:val="20"/>
        </w:rPr>
        <w:t>Lo</w:t>
      </w:r>
      <w:r>
        <w:rPr>
          <w:spacing w:val="-15"/>
          <w:sz w:val="20"/>
        </w:rPr>
        <w:t> </w:t>
      </w:r>
      <w:r>
        <w:rPr>
          <w:sz w:val="20"/>
        </w:rPr>
        <w:t>anterior</w:t>
      </w:r>
      <w:r>
        <w:rPr>
          <w:spacing w:val="-15"/>
          <w:sz w:val="20"/>
        </w:rPr>
        <w:t> </w:t>
      </w:r>
      <w:r>
        <w:rPr>
          <w:sz w:val="20"/>
        </w:rPr>
        <w:t>indica</w:t>
      </w:r>
      <w:r>
        <w:rPr>
          <w:spacing w:val="-14"/>
          <w:sz w:val="20"/>
        </w:rPr>
        <w:t> </w:t>
      </w:r>
      <w:r>
        <w:rPr>
          <w:sz w:val="20"/>
        </w:rPr>
        <w:t>que</w:t>
      </w:r>
      <w:r>
        <w:rPr>
          <w:spacing w:val="-15"/>
          <w:sz w:val="20"/>
        </w:rPr>
        <w:t> </w:t>
      </w:r>
      <w:r>
        <w:rPr>
          <w:sz w:val="20"/>
        </w:rPr>
        <w:t>ambas</w:t>
      </w:r>
      <w:r>
        <w:rPr>
          <w:spacing w:val="-13"/>
          <w:sz w:val="20"/>
        </w:rPr>
        <w:t> </w:t>
      </w:r>
      <w:r>
        <w:rPr>
          <w:sz w:val="20"/>
        </w:rPr>
        <w:t>categorías</w:t>
      </w:r>
      <w:r>
        <w:rPr>
          <w:spacing w:val="-15"/>
          <w:sz w:val="20"/>
        </w:rPr>
        <w:t> </w:t>
      </w:r>
      <w:r>
        <w:rPr>
          <w:sz w:val="20"/>
        </w:rPr>
        <w:t>de</w:t>
      </w:r>
      <w:r>
        <w:rPr>
          <w:spacing w:val="-15"/>
          <w:sz w:val="20"/>
        </w:rPr>
        <w:t> </w:t>
      </w:r>
      <w:r>
        <w:rPr>
          <w:sz w:val="20"/>
        </w:rPr>
        <w:t>derechos deben</w:t>
      </w:r>
      <w:r>
        <w:rPr>
          <w:spacing w:val="-18"/>
          <w:sz w:val="20"/>
        </w:rPr>
        <w:t> </w:t>
      </w:r>
      <w:r>
        <w:rPr>
          <w:sz w:val="20"/>
        </w:rPr>
        <w:t>ser</w:t>
      </w:r>
      <w:r>
        <w:rPr>
          <w:spacing w:val="-18"/>
          <w:sz w:val="20"/>
        </w:rPr>
        <w:t> </w:t>
      </w:r>
      <w:r>
        <w:rPr>
          <w:sz w:val="20"/>
        </w:rPr>
        <w:t>entendidas</w:t>
      </w:r>
      <w:r>
        <w:rPr>
          <w:spacing w:val="-17"/>
          <w:sz w:val="20"/>
        </w:rPr>
        <w:t> </w:t>
      </w:r>
      <w:r>
        <w:rPr>
          <w:sz w:val="20"/>
        </w:rPr>
        <w:t>integralmente</w:t>
      </w:r>
      <w:r>
        <w:rPr>
          <w:spacing w:val="-18"/>
          <w:sz w:val="20"/>
        </w:rPr>
        <w:t> </w:t>
      </w:r>
      <w:r>
        <w:rPr>
          <w:sz w:val="20"/>
        </w:rPr>
        <w:t>y</w:t>
      </w:r>
      <w:r>
        <w:rPr>
          <w:spacing w:val="-17"/>
          <w:sz w:val="20"/>
        </w:rPr>
        <w:t> </w:t>
      </w:r>
      <w:r>
        <w:rPr>
          <w:sz w:val="20"/>
        </w:rPr>
        <w:t>de</w:t>
      </w:r>
      <w:r>
        <w:rPr>
          <w:spacing w:val="-18"/>
          <w:sz w:val="20"/>
        </w:rPr>
        <w:t> </w:t>
      </w:r>
      <w:r>
        <w:rPr>
          <w:sz w:val="20"/>
        </w:rPr>
        <w:t>forma</w:t>
      </w:r>
      <w:r>
        <w:rPr>
          <w:spacing w:val="-18"/>
          <w:sz w:val="20"/>
        </w:rPr>
        <w:t> </w:t>
      </w:r>
      <w:r>
        <w:rPr>
          <w:sz w:val="20"/>
        </w:rPr>
        <w:t>conglobada</w:t>
      </w:r>
      <w:r>
        <w:rPr>
          <w:spacing w:val="-17"/>
          <w:sz w:val="20"/>
        </w:rPr>
        <w:t> </w:t>
      </w:r>
      <w:r>
        <w:rPr>
          <w:sz w:val="20"/>
        </w:rPr>
        <w:t>como</w:t>
      </w:r>
      <w:r>
        <w:rPr>
          <w:spacing w:val="-18"/>
          <w:sz w:val="20"/>
        </w:rPr>
        <w:t> </w:t>
      </w:r>
      <w:r>
        <w:rPr>
          <w:sz w:val="20"/>
        </w:rPr>
        <w:t>derechos</w:t>
      </w:r>
      <w:r>
        <w:rPr>
          <w:spacing w:val="-17"/>
          <w:sz w:val="20"/>
        </w:rPr>
        <w:t> </w:t>
      </w:r>
      <w:r>
        <w:rPr>
          <w:sz w:val="20"/>
        </w:rPr>
        <w:t>humanos,</w:t>
      </w:r>
      <w:r>
        <w:rPr>
          <w:spacing w:val="-18"/>
          <w:sz w:val="20"/>
        </w:rPr>
        <w:t> </w:t>
      </w:r>
      <w:r>
        <w:rPr>
          <w:sz w:val="20"/>
        </w:rPr>
        <w:t>sin jerarquías entre sí y como exigibles en todos los casos ante aquellas autoridades que resulten competentes</w:t>
      </w:r>
      <w:hyperlink w:history="true" w:anchor="_bookmark131">
        <w:r>
          <w:rPr>
            <w:position w:val="7"/>
            <w:sz w:val="13"/>
          </w:rPr>
          <w:t>106</w:t>
        </w:r>
      </w:hyperlink>
      <w:r>
        <w:rPr>
          <w:sz w:val="20"/>
        </w:rPr>
        <w:t>.</w:t>
      </w:r>
    </w:p>
    <w:p>
      <w:pPr>
        <w:pStyle w:val="BodyText"/>
        <w:spacing w:before="11"/>
        <w:rPr>
          <w:sz w:val="19"/>
        </w:rPr>
      </w:pPr>
    </w:p>
    <w:p>
      <w:pPr>
        <w:pStyle w:val="ListParagraph"/>
        <w:numPr>
          <w:ilvl w:val="0"/>
          <w:numId w:val="6"/>
        </w:numPr>
        <w:tabs>
          <w:tab w:pos="1110" w:val="left" w:leader="none"/>
        </w:tabs>
        <w:spacing w:line="240" w:lineRule="auto" w:before="0" w:after="0"/>
        <w:ind w:left="401" w:right="116" w:firstLine="0"/>
        <w:jc w:val="both"/>
        <w:rPr>
          <w:sz w:val="20"/>
        </w:rPr>
      </w:pPr>
      <w:r>
        <w:rPr>
          <w:sz w:val="20"/>
        </w:rPr>
        <w:t>Debe</w:t>
      </w:r>
      <w:r>
        <w:rPr>
          <w:spacing w:val="-1"/>
          <w:sz w:val="20"/>
        </w:rPr>
        <w:t> </w:t>
      </w:r>
      <w:r>
        <w:rPr>
          <w:sz w:val="20"/>
        </w:rPr>
        <w:t>considerarse,</w:t>
      </w:r>
      <w:r>
        <w:rPr>
          <w:spacing w:val="-1"/>
          <w:sz w:val="20"/>
        </w:rPr>
        <w:t> </w:t>
      </w:r>
      <w:r>
        <w:rPr>
          <w:sz w:val="20"/>
        </w:rPr>
        <w:t>además,</w:t>
      </w:r>
      <w:r>
        <w:rPr>
          <w:spacing w:val="-1"/>
          <w:sz w:val="20"/>
        </w:rPr>
        <w:t> </w:t>
      </w:r>
      <w:r>
        <w:rPr>
          <w:sz w:val="20"/>
        </w:rPr>
        <w:t>que</w:t>
      </w:r>
      <w:r>
        <w:rPr>
          <w:spacing w:val="-1"/>
          <w:sz w:val="20"/>
        </w:rPr>
        <w:t> </w:t>
      </w:r>
      <w:r>
        <w:rPr>
          <w:sz w:val="20"/>
        </w:rPr>
        <w:t>los</w:t>
      </w:r>
      <w:r>
        <w:rPr>
          <w:spacing w:val="-1"/>
          <w:sz w:val="20"/>
        </w:rPr>
        <w:t> </w:t>
      </w:r>
      <w:r>
        <w:rPr>
          <w:sz w:val="20"/>
        </w:rPr>
        <w:t>derechos</w:t>
      </w:r>
      <w:r>
        <w:rPr>
          <w:spacing w:val="-1"/>
          <w:sz w:val="20"/>
        </w:rPr>
        <w:t> </w:t>
      </w:r>
      <w:r>
        <w:rPr>
          <w:sz w:val="20"/>
        </w:rPr>
        <w:t>humanos</w:t>
      </w:r>
      <w:r>
        <w:rPr>
          <w:spacing w:val="-1"/>
          <w:sz w:val="20"/>
        </w:rPr>
        <w:t> </w:t>
      </w:r>
      <w:r>
        <w:rPr>
          <w:sz w:val="20"/>
        </w:rPr>
        <w:t>son interdependientes e </w:t>
      </w:r>
      <w:r>
        <w:rPr>
          <w:spacing w:val="-2"/>
          <w:sz w:val="20"/>
        </w:rPr>
        <w:t>indivisibles</w:t>
      </w:r>
      <w:r>
        <w:rPr>
          <w:spacing w:val="-16"/>
          <w:sz w:val="20"/>
        </w:rPr>
        <w:t> </w:t>
      </w:r>
      <w:r>
        <w:rPr>
          <w:spacing w:val="-2"/>
          <w:sz w:val="20"/>
        </w:rPr>
        <w:t>por</w:t>
      </w:r>
      <w:r>
        <w:rPr>
          <w:spacing w:val="-16"/>
          <w:sz w:val="20"/>
        </w:rPr>
        <w:t> </w:t>
      </w:r>
      <w:r>
        <w:rPr>
          <w:spacing w:val="-2"/>
          <w:sz w:val="20"/>
        </w:rPr>
        <w:t>lo</w:t>
      </w:r>
      <w:r>
        <w:rPr>
          <w:spacing w:val="-15"/>
          <w:sz w:val="20"/>
        </w:rPr>
        <w:t> </w:t>
      </w:r>
      <w:r>
        <w:rPr>
          <w:spacing w:val="-2"/>
          <w:sz w:val="20"/>
        </w:rPr>
        <w:t>que</w:t>
      </w:r>
      <w:r>
        <w:rPr>
          <w:spacing w:val="-16"/>
          <w:sz w:val="20"/>
        </w:rPr>
        <w:t> </w:t>
      </w:r>
      <w:r>
        <w:rPr>
          <w:spacing w:val="-2"/>
          <w:sz w:val="20"/>
        </w:rPr>
        <w:t>no</w:t>
      </w:r>
      <w:r>
        <w:rPr>
          <w:spacing w:val="-15"/>
          <w:sz w:val="20"/>
        </w:rPr>
        <w:t> </w:t>
      </w:r>
      <w:r>
        <w:rPr>
          <w:spacing w:val="-2"/>
          <w:sz w:val="20"/>
        </w:rPr>
        <w:t>es</w:t>
      </w:r>
      <w:r>
        <w:rPr>
          <w:spacing w:val="-16"/>
          <w:sz w:val="20"/>
        </w:rPr>
        <w:t> </w:t>
      </w:r>
      <w:r>
        <w:rPr>
          <w:spacing w:val="-2"/>
          <w:sz w:val="20"/>
        </w:rPr>
        <w:t>admisible</w:t>
      </w:r>
      <w:r>
        <w:rPr>
          <w:spacing w:val="-16"/>
          <w:sz w:val="20"/>
        </w:rPr>
        <w:t> </w:t>
      </w:r>
      <w:r>
        <w:rPr>
          <w:spacing w:val="-2"/>
          <w:sz w:val="20"/>
        </w:rPr>
        <w:t>la</w:t>
      </w:r>
      <w:r>
        <w:rPr>
          <w:spacing w:val="-15"/>
          <w:sz w:val="20"/>
        </w:rPr>
        <w:t> </w:t>
      </w:r>
      <w:r>
        <w:rPr>
          <w:spacing w:val="-2"/>
          <w:sz w:val="20"/>
        </w:rPr>
        <w:t>hipótesis</w:t>
      </w:r>
      <w:r>
        <w:rPr>
          <w:spacing w:val="-15"/>
          <w:sz w:val="20"/>
        </w:rPr>
        <w:t> </w:t>
      </w:r>
      <w:r>
        <w:rPr>
          <w:spacing w:val="-2"/>
          <w:sz w:val="20"/>
        </w:rPr>
        <w:t>de</w:t>
      </w:r>
      <w:r>
        <w:rPr>
          <w:spacing w:val="-15"/>
          <w:sz w:val="20"/>
        </w:rPr>
        <w:t> </w:t>
      </w:r>
      <w:r>
        <w:rPr>
          <w:spacing w:val="-2"/>
          <w:sz w:val="20"/>
        </w:rPr>
        <w:t>que</w:t>
      </w:r>
      <w:r>
        <w:rPr>
          <w:spacing w:val="-16"/>
          <w:sz w:val="20"/>
        </w:rPr>
        <w:t> </w:t>
      </w:r>
      <w:r>
        <w:rPr>
          <w:spacing w:val="-2"/>
          <w:sz w:val="20"/>
        </w:rPr>
        <w:t>los</w:t>
      </w:r>
      <w:r>
        <w:rPr>
          <w:spacing w:val="-14"/>
          <w:sz w:val="20"/>
        </w:rPr>
        <w:t> </w:t>
      </w:r>
      <w:r>
        <w:rPr>
          <w:spacing w:val="-2"/>
          <w:sz w:val="20"/>
        </w:rPr>
        <w:t>DESCA</w:t>
      </w:r>
      <w:r>
        <w:rPr>
          <w:spacing w:val="-16"/>
          <w:sz w:val="20"/>
        </w:rPr>
        <w:t> </w:t>
      </w:r>
      <w:r>
        <w:rPr>
          <w:spacing w:val="-2"/>
          <w:sz w:val="20"/>
        </w:rPr>
        <w:t>queden</w:t>
      </w:r>
      <w:r>
        <w:rPr>
          <w:spacing w:val="-13"/>
          <w:sz w:val="20"/>
        </w:rPr>
        <w:t> </w:t>
      </w:r>
      <w:r>
        <w:rPr>
          <w:spacing w:val="-2"/>
          <w:sz w:val="20"/>
        </w:rPr>
        <w:t>abstraídos</w:t>
      </w:r>
      <w:r>
        <w:rPr>
          <w:spacing w:val="-15"/>
          <w:sz w:val="20"/>
        </w:rPr>
        <w:t> </w:t>
      </w:r>
      <w:r>
        <w:rPr>
          <w:spacing w:val="-2"/>
          <w:sz w:val="20"/>
        </w:rPr>
        <w:t>del </w:t>
      </w:r>
      <w:r>
        <w:rPr>
          <w:sz w:val="20"/>
        </w:rPr>
        <w:t>control</w:t>
      </w:r>
      <w:r>
        <w:rPr>
          <w:spacing w:val="-1"/>
          <w:sz w:val="20"/>
        </w:rPr>
        <w:t> </w:t>
      </w:r>
      <w:r>
        <w:rPr>
          <w:sz w:val="20"/>
        </w:rPr>
        <w:t>jurisdiccional</w:t>
      </w:r>
      <w:r>
        <w:rPr>
          <w:spacing w:val="-1"/>
          <w:sz w:val="20"/>
        </w:rPr>
        <w:t> </w:t>
      </w:r>
      <w:r>
        <w:rPr>
          <w:sz w:val="20"/>
        </w:rPr>
        <w:t>de este</w:t>
      </w:r>
      <w:r>
        <w:rPr>
          <w:spacing w:val="-2"/>
          <w:sz w:val="20"/>
        </w:rPr>
        <w:t> </w:t>
      </w:r>
      <w:r>
        <w:rPr>
          <w:sz w:val="20"/>
        </w:rPr>
        <w:t>Tribunal</w:t>
      </w:r>
      <w:hyperlink w:history="true" w:anchor="_bookmark132">
        <w:r>
          <w:rPr>
            <w:position w:val="7"/>
            <w:sz w:val="13"/>
          </w:rPr>
          <w:t>107</w:t>
        </w:r>
      </w:hyperlink>
      <w:r>
        <w:rPr>
          <w:sz w:val="20"/>
        </w:rPr>
        <w:t>.</w:t>
      </w:r>
    </w:p>
    <w:p>
      <w:pPr>
        <w:pStyle w:val="BodyText"/>
      </w:pPr>
    </w:p>
    <w:p>
      <w:pPr>
        <w:pStyle w:val="BodyText"/>
        <w:spacing w:before="10"/>
        <w:rPr>
          <w:sz w:val="22"/>
        </w:rPr>
      </w:pPr>
      <w:r>
        <w:rPr/>
        <w:pict>
          <v:rect style="position:absolute;margin-left:85.080002pt;margin-top:15.117148pt;width:144pt;height:.6pt;mso-position-horizontal-relative:page;mso-position-vertical-relative:paragraph;z-index:-15716352;mso-wrap-distance-left:0;mso-wrap-distance-right:0" id="docshape26" filled="true" fillcolor="#000000" stroked="false">
            <v:fill type="solid"/>
            <w10:wrap type="topAndBottom"/>
          </v:rect>
        </w:pict>
      </w:r>
    </w:p>
    <w:p>
      <w:pPr>
        <w:spacing w:before="103"/>
        <w:ind w:left="401" w:right="0" w:firstLine="0"/>
        <w:jc w:val="both"/>
        <w:rPr>
          <w:i/>
          <w:sz w:val="16"/>
        </w:rPr>
      </w:pPr>
      <w:bookmarkStart w:name="_bookmark126" w:id="159"/>
      <w:bookmarkEnd w:id="159"/>
      <w:r>
        <w:rPr/>
      </w:r>
      <w:r>
        <w:rPr>
          <w:sz w:val="16"/>
          <w:vertAlign w:val="superscript"/>
        </w:rPr>
        <w:t>101</w:t>
      </w:r>
      <w:r>
        <w:rPr>
          <w:spacing w:val="63"/>
          <w:sz w:val="16"/>
          <w:vertAlign w:val="baseline"/>
        </w:rPr>
        <w:t>   </w:t>
      </w:r>
      <w:r>
        <w:rPr>
          <w:i/>
          <w:sz w:val="16"/>
          <w:vertAlign w:val="baseline"/>
        </w:rPr>
        <w:t>Cfr.</w:t>
      </w:r>
      <w:r>
        <w:rPr>
          <w:i/>
          <w:spacing w:val="6"/>
          <w:sz w:val="16"/>
          <w:vertAlign w:val="baseline"/>
        </w:rPr>
        <w:t> </w:t>
      </w:r>
      <w:r>
        <w:rPr>
          <w:i/>
          <w:sz w:val="16"/>
          <w:vertAlign w:val="baseline"/>
        </w:rPr>
        <w:t>Caso</w:t>
      </w:r>
      <w:r>
        <w:rPr>
          <w:i/>
          <w:spacing w:val="6"/>
          <w:sz w:val="16"/>
          <w:vertAlign w:val="baseline"/>
        </w:rPr>
        <w:t> </w:t>
      </w:r>
      <w:r>
        <w:rPr>
          <w:i/>
          <w:sz w:val="16"/>
          <w:vertAlign w:val="baseline"/>
        </w:rPr>
        <w:t>Reverón</w:t>
      </w:r>
      <w:r>
        <w:rPr>
          <w:i/>
          <w:spacing w:val="5"/>
          <w:sz w:val="16"/>
          <w:vertAlign w:val="baseline"/>
        </w:rPr>
        <w:t> </w:t>
      </w:r>
      <w:r>
        <w:rPr>
          <w:i/>
          <w:sz w:val="16"/>
          <w:vertAlign w:val="baseline"/>
        </w:rPr>
        <w:t>Trujillo</w:t>
      </w:r>
      <w:r>
        <w:rPr>
          <w:i/>
          <w:spacing w:val="7"/>
          <w:sz w:val="16"/>
          <w:vertAlign w:val="baseline"/>
        </w:rPr>
        <w:t> </w:t>
      </w:r>
      <w:r>
        <w:rPr>
          <w:i/>
          <w:sz w:val="16"/>
          <w:vertAlign w:val="baseline"/>
        </w:rPr>
        <w:t>Vs.</w:t>
      </w:r>
      <w:r>
        <w:rPr>
          <w:i/>
          <w:spacing w:val="3"/>
          <w:sz w:val="16"/>
          <w:vertAlign w:val="baseline"/>
        </w:rPr>
        <w:t> </w:t>
      </w:r>
      <w:r>
        <w:rPr>
          <w:i/>
          <w:sz w:val="16"/>
          <w:vertAlign w:val="baseline"/>
        </w:rPr>
        <w:t>Venezuela,</w:t>
      </w:r>
      <w:r>
        <w:rPr>
          <w:i/>
          <w:spacing w:val="5"/>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párr.</w:t>
      </w:r>
      <w:r>
        <w:rPr>
          <w:spacing w:val="5"/>
          <w:sz w:val="16"/>
          <w:vertAlign w:val="baseline"/>
        </w:rPr>
        <w:t> </w:t>
      </w:r>
      <w:r>
        <w:rPr>
          <w:sz w:val="16"/>
          <w:vertAlign w:val="baseline"/>
        </w:rPr>
        <w:t>138</w:t>
      </w:r>
      <w:r>
        <w:rPr>
          <w:spacing w:val="5"/>
          <w:sz w:val="16"/>
          <w:vertAlign w:val="baseline"/>
        </w:rPr>
        <w:t> </w:t>
      </w:r>
      <w:r>
        <w:rPr>
          <w:sz w:val="16"/>
          <w:vertAlign w:val="baseline"/>
        </w:rPr>
        <w:t>y</w:t>
      </w:r>
      <w:r>
        <w:rPr>
          <w:spacing w:val="7"/>
          <w:sz w:val="16"/>
          <w:vertAlign w:val="baseline"/>
        </w:rPr>
        <w:t> </w:t>
      </w:r>
      <w:r>
        <w:rPr>
          <w:i/>
          <w:sz w:val="16"/>
          <w:vertAlign w:val="baseline"/>
        </w:rPr>
        <w:t>Caso</w:t>
      </w:r>
      <w:r>
        <w:rPr>
          <w:i/>
          <w:spacing w:val="6"/>
          <w:sz w:val="16"/>
          <w:vertAlign w:val="baseline"/>
        </w:rPr>
        <w:t> </w:t>
      </w:r>
      <w:r>
        <w:rPr>
          <w:i/>
          <w:sz w:val="16"/>
          <w:vertAlign w:val="baseline"/>
        </w:rPr>
        <w:t>Cuya</w:t>
      </w:r>
      <w:r>
        <w:rPr>
          <w:i/>
          <w:spacing w:val="5"/>
          <w:sz w:val="16"/>
          <w:vertAlign w:val="baseline"/>
        </w:rPr>
        <w:t> </w:t>
      </w:r>
      <w:r>
        <w:rPr>
          <w:i/>
          <w:sz w:val="16"/>
          <w:vertAlign w:val="baseline"/>
        </w:rPr>
        <w:t>Lavy</w:t>
      </w:r>
      <w:r>
        <w:rPr>
          <w:i/>
          <w:spacing w:val="5"/>
          <w:sz w:val="16"/>
          <w:vertAlign w:val="baseline"/>
        </w:rPr>
        <w:t> </w:t>
      </w:r>
      <w:r>
        <w:rPr>
          <w:i/>
          <w:sz w:val="16"/>
          <w:vertAlign w:val="baseline"/>
        </w:rPr>
        <w:t>y</w:t>
      </w:r>
      <w:r>
        <w:rPr>
          <w:i/>
          <w:spacing w:val="7"/>
          <w:sz w:val="16"/>
          <w:vertAlign w:val="baseline"/>
        </w:rPr>
        <w:t> </w:t>
      </w:r>
      <w:r>
        <w:rPr>
          <w:i/>
          <w:sz w:val="16"/>
          <w:vertAlign w:val="baseline"/>
        </w:rPr>
        <w:t>otros</w:t>
      </w:r>
      <w:r>
        <w:rPr>
          <w:i/>
          <w:spacing w:val="4"/>
          <w:sz w:val="16"/>
          <w:vertAlign w:val="baseline"/>
        </w:rPr>
        <w:t> </w:t>
      </w:r>
      <w:r>
        <w:rPr>
          <w:i/>
          <w:sz w:val="16"/>
          <w:vertAlign w:val="baseline"/>
        </w:rPr>
        <w:t>Vs.</w:t>
      </w:r>
      <w:r>
        <w:rPr>
          <w:i/>
          <w:spacing w:val="3"/>
          <w:sz w:val="16"/>
          <w:vertAlign w:val="baseline"/>
        </w:rPr>
        <w:t> </w:t>
      </w:r>
      <w:r>
        <w:rPr>
          <w:i/>
          <w:sz w:val="16"/>
          <w:vertAlign w:val="baseline"/>
        </w:rPr>
        <w:t>Perú,</w:t>
      </w:r>
      <w:r>
        <w:rPr>
          <w:i/>
          <w:spacing w:val="5"/>
          <w:sz w:val="16"/>
          <w:vertAlign w:val="baseline"/>
        </w:rPr>
        <w:t> </w:t>
      </w:r>
      <w:r>
        <w:rPr>
          <w:i/>
          <w:spacing w:val="-2"/>
          <w:sz w:val="16"/>
          <w:vertAlign w:val="baseline"/>
        </w:rPr>
        <w:t>supra,</w:t>
      </w:r>
    </w:p>
    <w:p>
      <w:pPr>
        <w:spacing w:before="0"/>
        <w:ind w:left="401" w:right="0" w:firstLine="0"/>
        <w:jc w:val="left"/>
        <w:rPr>
          <w:sz w:val="16"/>
        </w:rPr>
      </w:pPr>
      <w:r>
        <w:rPr>
          <w:sz w:val="16"/>
        </w:rPr>
        <w:t>párr.</w:t>
      </w:r>
      <w:r>
        <w:rPr>
          <w:spacing w:val="-3"/>
          <w:sz w:val="16"/>
        </w:rPr>
        <w:t> </w:t>
      </w:r>
      <w:r>
        <w:rPr>
          <w:spacing w:val="-4"/>
          <w:sz w:val="16"/>
        </w:rPr>
        <w:t>160.</w:t>
      </w:r>
    </w:p>
    <w:p>
      <w:pPr>
        <w:spacing w:before="120"/>
        <w:ind w:left="401" w:right="113" w:firstLine="0"/>
        <w:jc w:val="both"/>
        <w:rPr>
          <w:sz w:val="16"/>
        </w:rPr>
      </w:pPr>
      <w:bookmarkStart w:name="_bookmark127" w:id="160"/>
      <w:bookmarkEnd w:id="160"/>
      <w:r>
        <w:rPr/>
      </w:r>
      <w:r>
        <w:rPr>
          <w:sz w:val="16"/>
          <w:vertAlign w:val="superscript"/>
        </w:rPr>
        <w:t>102</w:t>
      </w:r>
      <w:r>
        <w:rPr>
          <w:spacing w:val="80"/>
          <w:sz w:val="16"/>
          <w:vertAlign w:val="baseline"/>
        </w:rPr>
        <w:t>  </w:t>
      </w:r>
      <w:r>
        <w:rPr>
          <w:i/>
          <w:sz w:val="16"/>
          <w:vertAlign w:val="baseline"/>
        </w:rPr>
        <w:t>Cfr.</w:t>
      </w:r>
      <w:r>
        <w:rPr>
          <w:i/>
          <w:spacing w:val="-13"/>
          <w:sz w:val="16"/>
          <w:vertAlign w:val="baseline"/>
        </w:rPr>
        <w:t> </w:t>
      </w:r>
      <w:r>
        <w:rPr>
          <w:i/>
          <w:sz w:val="16"/>
          <w:vertAlign w:val="baseline"/>
        </w:rPr>
        <w:t>Caso</w:t>
      </w:r>
      <w:r>
        <w:rPr>
          <w:i/>
          <w:spacing w:val="-14"/>
          <w:sz w:val="16"/>
          <w:vertAlign w:val="baseline"/>
        </w:rPr>
        <w:t> </w:t>
      </w:r>
      <w:r>
        <w:rPr>
          <w:i/>
          <w:sz w:val="16"/>
          <w:vertAlign w:val="baseline"/>
        </w:rPr>
        <w:t>Reverón</w:t>
      </w:r>
      <w:r>
        <w:rPr>
          <w:i/>
          <w:spacing w:val="-13"/>
          <w:sz w:val="16"/>
          <w:vertAlign w:val="baseline"/>
        </w:rPr>
        <w:t> </w:t>
      </w:r>
      <w:r>
        <w:rPr>
          <w:i/>
          <w:sz w:val="16"/>
          <w:vertAlign w:val="baseline"/>
        </w:rPr>
        <w:t>Trujillo</w:t>
      </w:r>
      <w:r>
        <w:rPr>
          <w:i/>
          <w:spacing w:val="-11"/>
          <w:sz w:val="16"/>
          <w:vertAlign w:val="baseline"/>
        </w:rPr>
        <w:t> </w:t>
      </w:r>
      <w:r>
        <w:rPr>
          <w:i/>
          <w:sz w:val="16"/>
          <w:vertAlign w:val="baseline"/>
        </w:rPr>
        <w:t>Vs.</w:t>
      </w:r>
      <w:r>
        <w:rPr>
          <w:i/>
          <w:spacing w:val="-15"/>
          <w:sz w:val="16"/>
          <w:vertAlign w:val="baseline"/>
        </w:rPr>
        <w:t> </w:t>
      </w:r>
      <w:r>
        <w:rPr>
          <w:i/>
          <w:sz w:val="16"/>
          <w:vertAlign w:val="baseline"/>
        </w:rPr>
        <w:t>Venezuela,</w:t>
      </w:r>
      <w:r>
        <w:rPr>
          <w:i/>
          <w:spacing w:val="-12"/>
          <w:sz w:val="16"/>
          <w:vertAlign w:val="baseline"/>
        </w:rPr>
        <w:t> </w:t>
      </w:r>
      <w:r>
        <w:rPr>
          <w:i/>
          <w:sz w:val="16"/>
          <w:vertAlign w:val="baseline"/>
        </w:rPr>
        <w:t>supra</w:t>
      </w:r>
      <w:r>
        <w:rPr>
          <w:sz w:val="16"/>
          <w:vertAlign w:val="baseline"/>
        </w:rPr>
        <w:t>,</w:t>
      </w:r>
      <w:r>
        <w:rPr>
          <w:spacing w:val="-13"/>
          <w:sz w:val="16"/>
          <w:vertAlign w:val="baseline"/>
        </w:rPr>
        <w:t> </w:t>
      </w:r>
      <w:r>
        <w:rPr>
          <w:sz w:val="16"/>
          <w:vertAlign w:val="baseline"/>
        </w:rPr>
        <w:t>párr.</w:t>
      </w:r>
      <w:r>
        <w:rPr>
          <w:spacing w:val="-15"/>
          <w:sz w:val="16"/>
          <w:vertAlign w:val="baseline"/>
        </w:rPr>
        <w:t> </w:t>
      </w:r>
      <w:r>
        <w:rPr>
          <w:sz w:val="16"/>
          <w:vertAlign w:val="baseline"/>
        </w:rPr>
        <w:t>72,</w:t>
      </w:r>
      <w:r>
        <w:rPr>
          <w:spacing w:val="-12"/>
          <w:sz w:val="16"/>
          <w:vertAlign w:val="baseline"/>
        </w:rPr>
        <w:t> </w:t>
      </w:r>
      <w:r>
        <w:rPr>
          <w:sz w:val="16"/>
          <w:vertAlign w:val="baseline"/>
        </w:rPr>
        <w:t>y</w:t>
      </w:r>
      <w:r>
        <w:rPr>
          <w:spacing w:val="-15"/>
          <w:sz w:val="16"/>
          <w:vertAlign w:val="baseline"/>
        </w:rPr>
        <w:t> </w:t>
      </w:r>
      <w:r>
        <w:rPr>
          <w:i/>
          <w:sz w:val="16"/>
          <w:vertAlign w:val="baseline"/>
        </w:rPr>
        <w:t>Caso</w:t>
      </w:r>
      <w:r>
        <w:rPr>
          <w:i/>
          <w:spacing w:val="-13"/>
          <w:sz w:val="16"/>
          <w:vertAlign w:val="baseline"/>
        </w:rPr>
        <w:t> </w:t>
      </w:r>
      <w:r>
        <w:rPr>
          <w:i/>
          <w:sz w:val="16"/>
          <w:vertAlign w:val="baseline"/>
        </w:rPr>
        <w:t>Colindres</w:t>
      </w:r>
      <w:r>
        <w:rPr>
          <w:i/>
          <w:spacing w:val="-14"/>
          <w:sz w:val="16"/>
          <w:vertAlign w:val="baseline"/>
        </w:rPr>
        <w:t> </w:t>
      </w:r>
      <w:r>
        <w:rPr>
          <w:i/>
          <w:sz w:val="16"/>
          <w:vertAlign w:val="baseline"/>
        </w:rPr>
        <w:t>Schonenberg</w:t>
      </w:r>
      <w:r>
        <w:rPr>
          <w:i/>
          <w:spacing w:val="-14"/>
          <w:sz w:val="16"/>
          <w:vertAlign w:val="baseline"/>
        </w:rPr>
        <w:t> </w:t>
      </w:r>
      <w:r>
        <w:rPr>
          <w:i/>
          <w:sz w:val="16"/>
          <w:vertAlign w:val="baseline"/>
        </w:rPr>
        <w:t>Vs.</w:t>
      </w:r>
      <w:r>
        <w:rPr>
          <w:i/>
          <w:spacing w:val="-13"/>
          <w:sz w:val="16"/>
          <w:vertAlign w:val="baseline"/>
        </w:rPr>
        <w:t> </w:t>
      </w:r>
      <w:r>
        <w:rPr>
          <w:i/>
          <w:sz w:val="16"/>
          <w:vertAlign w:val="baseline"/>
        </w:rPr>
        <w:t>El</w:t>
      </w:r>
      <w:r>
        <w:rPr>
          <w:i/>
          <w:spacing w:val="-13"/>
          <w:sz w:val="16"/>
          <w:vertAlign w:val="baseline"/>
        </w:rPr>
        <w:t> </w:t>
      </w:r>
      <w:r>
        <w:rPr>
          <w:i/>
          <w:sz w:val="16"/>
          <w:vertAlign w:val="baseline"/>
        </w:rPr>
        <w:t>Salvador</w:t>
      </w:r>
      <w:r>
        <w:rPr>
          <w:sz w:val="16"/>
          <w:vertAlign w:val="baseline"/>
        </w:rPr>
        <w:t>, </w:t>
      </w:r>
      <w:r>
        <w:rPr>
          <w:i/>
          <w:sz w:val="16"/>
          <w:vertAlign w:val="baseline"/>
        </w:rPr>
        <w:t>supra</w:t>
      </w:r>
      <w:r>
        <w:rPr>
          <w:sz w:val="16"/>
          <w:vertAlign w:val="baseline"/>
        </w:rPr>
        <w:t>, párr. 94.</w:t>
      </w:r>
    </w:p>
    <w:p>
      <w:pPr>
        <w:spacing w:before="120"/>
        <w:ind w:left="401" w:right="116" w:firstLine="0"/>
        <w:jc w:val="both"/>
        <w:rPr>
          <w:sz w:val="16"/>
        </w:rPr>
      </w:pPr>
      <w:bookmarkStart w:name="_bookmark128" w:id="161"/>
      <w:bookmarkEnd w:id="161"/>
      <w:r>
        <w:rPr/>
      </w:r>
      <w:r>
        <w:rPr>
          <w:sz w:val="16"/>
          <w:vertAlign w:val="superscript"/>
        </w:rPr>
        <w:t>103</w:t>
      </w:r>
      <w:r>
        <w:rPr>
          <w:spacing w:val="80"/>
          <w:sz w:val="16"/>
          <w:vertAlign w:val="baseline"/>
        </w:rPr>
        <w:t>  </w:t>
      </w:r>
      <w:r>
        <w:rPr>
          <w:i/>
          <w:sz w:val="16"/>
          <w:vertAlign w:val="baseline"/>
        </w:rPr>
        <w:t>Cfr. Caso Velásquez Rodríguez Vs. Honduras, supra</w:t>
      </w:r>
      <w:r>
        <w:rPr>
          <w:sz w:val="16"/>
          <w:vertAlign w:val="baseline"/>
        </w:rPr>
        <w:t>, párr. 163 y </w:t>
      </w:r>
      <w:r>
        <w:rPr>
          <w:i/>
          <w:sz w:val="16"/>
          <w:vertAlign w:val="baseline"/>
        </w:rPr>
        <w:t>Caso Nissen Pessolani Vs. Paraguay,</w:t>
      </w:r>
      <w:r>
        <w:rPr>
          <w:i/>
          <w:sz w:val="16"/>
          <w:vertAlign w:val="baseline"/>
        </w:rPr>
        <w:t> supra</w:t>
      </w:r>
      <w:r>
        <w:rPr>
          <w:sz w:val="16"/>
          <w:vertAlign w:val="baseline"/>
        </w:rPr>
        <w:t>, párr. 99.</w:t>
      </w:r>
    </w:p>
    <w:p>
      <w:pPr>
        <w:spacing w:before="120"/>
        <w:ind w:left="401" w:right="113" w:firstLine="0"/>
        <w:jc w:val="both"/>
        <w:rPr>
          <w:sz w:val="16"/>
        </w:rPr>
      </w:pPr>
      <w:bookmarkStart w:name="_bookmark129" w:id="162"/>
      <w:bookmarkEnd w:id="162"/>
      <w:r>
        <w:rPr/>
      </w:r>
      <w:r>
        <w:rPr>
          <w:sz w:val="16"/>
          <w:vertAlign w:val="superscript"/>
        </w:rPr>
        <w:t>104</w:t>
      </w:r>
      <w:r>
        <w:rPr>
          <w:spacing w:val="40"/>
          <w:sz w:val="16"/>
          <w:vertAlign w:val="baseline"/>
        </w:rPr>
        <w:t>  </w:t>
      </w:r>
      <w:r>
        <w:rPr>
          <w:i/>
          <w:sz w:val="16"/>
          <w:vertAlign w:val="baseline"/>
        </w:rPr>
        <w:t>Cfr. Caso Lagos del Campo Vs. Perú. Excepciones Preliminares, Fondo, Reparaciones y Costas.</w:t>
      </w:r>
      <w:r>
        <w:rPr>
          <w:i/>
          <w:spacing w:val="40"/>
          <w:sz w:val="16"/>
          <w:vertAlign w:val="baseline"/>
        </w:rPr>
        <w:t> </w:t>
      </w:r>
      <w:r>
        <w:rPr>
          <w:sz w:val="16"/>
          <w:vertAlign w:val="baseline"/>
        </w:rPr>
        <w:t>Sentencia</w:t>
      </w:r>
      <w:r>
        <w:rPr>
          <w:spacing w:val="-3"/>
          <w:sz w:val="16"/>
          <w:vertAlign w:val="baseline"/>
        </w:rPr>
        <w:t> </w:t>
      </w:r>
      <w:r>
        <w:rPr>
          <w:sz w:val="16"/>
          <w:vertAlign w:val="baseline"/>
        </w:rPr>
        <w:t>de</w:t>
      </w:r>
      <w:r>
        <w:rPr>
          <w:spacing w:val="-7"/>
          <w:sz w:val="16"/>
          <w:vertAlign w:val="baseline"/>
        </w:rPr>
        <w:t> </w:t>
      </w:r>
      <w:r>
        <w:rPr>
          <w:sz w:val="16"/>
          <w:vertAlign w:val="baseline"/>
        </w:rPr>
        <w:t>31</w:t>
      </w:r>
      <w:r>
        <w:rPr>
          <w:spacing w:val="-4"/>
          <w:sz w:val="16"/>
          <w:vertAlign w:val="baseline"/>
        </w:rPr>
        <w:t> </w:t>
      </w:r>
      <w:r>
        <w:rPr>
          <w:sz w:val="16"/>
          <w:vertAlign w:val="baseline"/>
        </w:rPr>
        <w:t>de</w:t>
      </w:r>
      <w:r>
        <w:rPr>
          <w:spacing w:val="-5"/>
          <w:sz w:val="16"/>
          <w:vertAlign w:val="baseline"/>
        </w:rPr>
        <w:t> </w:t>
      </w:r>
      <w:r>
        <w:rPr>
          <w:sz w:val="16"/>
          <w:vertAlign w:val="baseline"/>
        </w:rPr>
        <w:t>agosto</w:t>
      </w:r>
      <w:r>
        <w:rPr>
          <w:spacing w:val="-4"/>
          <w:sz w:val="16"/>
          <w:vertAlign w:val="baseline"/>
        </w:rPr>
        <w:t> </w:t>
      </w:r>
      <w:r>
        <w:rPr>
          <w:sz w:val="16"/>
          <w:vertAlign w:val="baseline"/>
        </w:rPr>
        <w:t>de</w:t>
      </w:r>
      <w:r>
        <w:rPr>
          <w:spacing w:val="-7"/>
          <w:sz w:val="16"/>
          <w:vertAlign w:val="baseline"/>
        </w:rPr>
        <w:t> </w:t>
      </w:r>
      <w:r>
        <w:rPr>
          <w:sz w:val="16"/>
          <w:vertAlign w:val="baseline"/>
        </w:rPr>
        <w:t>2017.</w:t>
      </w:r>
      <w:r>
        <w:rPr>
          <w:spacing w:val="-6"/>
          <w:sz w:val="16"/>
          <w:vertAlign w:val="baseline"/>
        </w:rPr>
        <w:t> </w:t>
      </w:r>
      <w:r>
        <w:rPr>
          <w:sz w:val="16"/>
          <w:vertAlign w:val="baseline"/>
        </w:rPr>
        <w:t>Serie</w:t>
      </w:r>
      <w:r>
        <w:rPr>
          <w:spacing w:val="-5"/>
          <w:sz w:val="16"/>
          <w:vertAlign w:val="baseline"/>
        </w:rPr>
        <w:t> </w:t>
      </w:r>
      <w:r>
        <w:rPr>
          <w:sz w:val="16"/>
          <w:vertAlign w:val="baseline"/>
        </w:rPr>
        <w:t>C</w:t>
      </w:r>
      <w:r>
        <w:rPr>
          <w:spacing w:val="-2"/>
          <w:sz w:val="16"/>
          <w:vertAlign w:val="baseline"/>
        </w:rPr>
        <w:t> </w:t>
      </w:r>
      <w:r>
        <w:rPr>
          <w:sz w:val="16"/>
          <w:vertAlign w:val="baseline"/>
        </w:rPr>
        <w:t>No.</w:t>
      </w:r>
      <w:r>
        <w:rPr>
          <w:spacing w:val="-6"/>
          <w:sz w:val="16"/>
          <w:vertAlign w:val="baseline"/>
        </w:rPr>
        <w:t> </w:t>
      </w:r>
      <w:r>
        <w:rPr>
          <w:sz w:val="16"/>
          <w:vertAlign w:val="baseline"/>
        </w:rPr>
        <w:t>340,</w:t>
      </w:r>
      <w:r>
        <w:rPr>
          <w:spacing w:val="-6"/>
          <w:sz w:val="16"/>
          <w:vertAlign w:val="baseline"/>
        </w:rPr>
        <w:t> </w:t>
      </w:r>
      <w:r>
        <w:rPr>
          <w:sz w:val="16"/>
          <w:vertAlign w:val="baseline"/>
        </w:rPr>
        <w:t>párr.</w:t>
      </w:r>
      <w:r>
        <w:rPr>
          <w:spacing w:val="-3"/>
          <w:sz w:val="16"/>
          <w:vertAlign w:val="baseline"/>
        </w:rPr>
        <w:t> </w:t>
      </w:r>
      <w:r>
        <w:rPr>
          <w:sz w:val="16"/>
          <w:vertAlign w:val="baseline"/>
        </w:rPr>
        <w:t>143,</w:t>
      </w:r>
      <w:r>
        <w:rPr>
          <w:spacing w:val="-6"/>
          <w:sz w:val="16"/>
          <w:vertAlign w:val="baseline"/>
        </w:rPr>
        <w:t> </w:t>
      </w:r>
      <w:r>
        <w:rPr>
          <w:sz w:val="16"/>
          <w:vertAlign w:val="baseline"/>
        </w:rPr>
        <w:t>y</w:t>
      </w:r>
      <w:r>
        <w:rPr>
          <w:spacing w:val="-4"/>
          <w:sz w:val="16"/>
          <w:vertAlign w:val="baseline"/>
        </w:rPr>
        <w:t> </w:t>
      </w:r>
      <w:r>
        <w:rPr>
          <w:i/>
          <w:sz w:val="16"/>
          <w:vertAlign w:val="baseline"/>
        </w:rPr>
        <w:t>Caso</w:t>
      </w:r>
      <w:r>
        <w:rPr>
          <w:i/>
          <w:spacing w:val="-2"/>
          <w:sz w:val="16"/>
          <w:vertAlign w:val="baseline"/>
        </w:rPr>
        <w:t> </w:t>
      </w:r>
      <w:r>
        <w:rPr>
          <w:i/>
          <w:sz w:val="16"/>
          <w:vertAlign w:val="baseline"/>
        </w:rPr>
        <w:t>Nissen</w:t>
      </w:r>
      <w:r>
        <w:rPr>
          <w:i/>
          <w:spacing w:val="-3"/>
          <w:sz w:val="16"/>
          <w:vertAlign w:val="baseline"/>
        </w:rPr>
        <w:t> </w:t>
      </w:r>
      <w:r>
        <w:rPr>
          <w:i/>
          <w:sz w:val="16"/>
          <w:vertAlign w:val="baseline"/>
        </w:rPr>
        <w:t>Pessolani</w:t>
      </w:r>
      <w:r>
        <w:rPr>
          <w:i/>
          <w:spacing w:val="-3"/>
          <w:sz w:val="16"/>
          <w:vertAlign w:val="baseline"/>
        </w:rPr>
        <w:t> </w:t>
      </w:r>
      <w:r>
        <w:rPr>
          <w:i/>
          <w:sz w:val="16"/>
          <w:vertAlign w:val="baseline"/>
        </w:rPr>
        <w:t>Vs.</w:t>
      </w:r>
      <w:r>
        <w:rPr>
          <w:i/>
          <w:spacing w:val="-3"/>
          <w:sz w:val="16"/>
          <w:vertAlign w:val="baseline"/>
        </w:rPr>
        <w:t> </w:t>
      </w:r>
      <w:r>
        <w:rPr>
          <w:i/>
          <w:sz w:val="16"/>
          <w:vertAlign w:val="baseline"/>
        </w:rPr>
        <w:t>Paraguay,</w:t>
      </w:r>
      <w:r>
        <w:rPr>
          <w:i/>
          <w:spacing w:val="-3"/>
          <w:sz w:val="16"/>
          <w:vertAlign w:val="baseline"/>
        </w:rPr>
        <w:t> </w:t>
      </w:r>
      <w:r>
        <w:rPr>
          <w:i/>
          <w:sz w:val="16"/>
          <w:vertAlign w:val="baseline"/>
        </w:rPr>
        <w:t>supra</w:t>
      </w:r>
      <w:r>
        <w:rPr>
          <w:sz w:val="16"/>
          <w:vertAlign w:val="baseline"/>
        </w:rPr>
        <w:t>, párr. 100.</w:t>
      </w:r>
    </w:p>
    <w:p>
      <w:pPr>
        <w:spacing w:before="119"/>
        <w:ind w:left="401" w:right="116" w:firstLine="0"/>
        <w:jc w:val="both"/>
        <w:rPr>
          <w:sz w:val="16"/>
        </w:rPr>
      </w:pPr>
      <w:bookmarkStart w:name="_bookmark130" w:id="163"/>
      <w:bookmarkEnd w:id="163"/>
      <w:r>
        <w:rPr/>
      </w:r>
      <w:r>
        <w:rPr>
          <w:sz w:val="16"/>
          <w:vertAlign w:val="superscript"/>
        </w:rPr>
        <w:t>105</w:t>
      </w:r>
      <w:r>
        <w:rPr>
          <w:spacing w:val="80"/>
          <w:sz w:val="16"/>
          <w:vertAlign w:val="baseline"/>
        </w:rPr>
        <w:t>  </w:t>
      </w:r>
      <w:r>
        <w:rPr>
          <w:i/>
          <w:sz w:val="16"/>
          <w:vertAlign w:val="baseline"/>
        </w:rPr>
        <w:t>Cfr. Caso Lagos del Campo Vs. Perú, supra</w:t>
      </w:r>
      <w:r>
        <w:rPr>
          <w:sz w:val="16"/>
          <w:vertAlign w:val="baseline"/>
        </w:rPr>
        <w:t>, párr. 141 y </w:t>
      </w:r>
      <w:r>
        <w:rPr>
          <w:i/>
          <w:sz w:val="16"/>
          <w:vertAlign w:val="baseline"/>
        </w:rPr>
        <w:t>Caso Nissen Pessolani Vs. Paraguay, supra</w:t>
      </w:r>
      <w:r>
        <w:rPr>
          <w:sz w:val="16"/>
          <w:vertAlign w:val="baseline"/>
        </w:rPr>
        <w:t>, párr. 100.</w:t>
      </w:r>
    </w:p>
    <w:p>
      <w:pPr>
        <w:spacing w:before="123"/>
        <w:ind w:left="401" w:right="0" w:firstLine="0"/>
        <w:jc w:val="both"/>
        <w:rPr>
          <w:sz w:val="16"/>
        </w:rPr>
      </w:pPr>
      <w:bookmarkStart w:name="_bookmark131" w:id="164"/>
      <w:bookmarkEnd w:id="164"/>
      <w:r>
        <w:rPr/>
      </w:r>
      <w:r>
        <w:rPr>
          <w:sz w:val="16"/>
          <w:vertAlign w:val="superscript"/>
        </w:rPr>
        <w:t>106</w:t>
      </w:r>
      <w:r>
        <w:rPr>
          <w:spacing w:val="62"/>
          <w:sz w:val="16"/>
          <w:vertAlign w:val="baseline"/>
        </w:rPr>
        <w:t>   </w:t>
      </w:r>
      <w:r>
        <w:rPr>
          <w:i/>
          <w:sz w:val="16"/>
          <w:vertAlign w:val="baseline"/>
        </w:rPr>
        <w:t>Cfr.</w:t>
      </w:r>
      <w:r>
        <w:rPr>
          <w:i/>
          <w:spacing w:val="-1"/>
          <w:sz w:val="16"/>
          <w:vertAlign w:val="baseline"/>
        </w:rPr>
        <w:t> </w:t>
      </w:r>
      <w:r>
        <w:rPr>
          <w:i/>
          <w:sz w:val="16"/>
          <w:vertAlign w:val="baseline"/>
        </w:rPr>
        <w:t>Caso</w:t>
      </w:r>
      <w:r>
        <w:rPr>
          <w:i/>
          <w:spacing w:val="-3"/>
          <w:sz w:val="16"/>
          <w:vertAlign w:val="baseline"/>
        </w:rPr>
        <w:t> </w:t>
      </w:r>
      <w:r>
        <w:rPr>
          <w:i/>
          <w:sz w:val="16"/>
          <w:vertAlign w:val="baseline"/>
        </w:rPr>
        <w:t>Lagos</w:t>
      </w:r>
      <w:r>
        <w:rPr>
          <w:i/>
          <w:spacing w:val="-3"/>
          <w:sz w:val="16"/>
          <w:vertAlign w:val="baseline"/>
        </w:rPr>
        <w:t> </w:t>
      </w:r>
      <w:r>
        <w:rPr>
          <w:i/>
          <w:sz w:val="16"/>
          <w:vertAlign w:val="baseline"/>
        </w:rPr>
        <w:t>del</w:t>
      </w:r>
      <w:r>
        <w:rPr>
          <w:i/>
          <w:spacing w:val="-4"/>
          <w:sz w:val="16"/>
          <w:vertAlign w:val="baseline"/>
        </w:rPr>
        <w:t> </w:t>
      </w:r>
      <w:r>
        <w:rPr>
          <w:i/>
          <w:sz w:val="16"/>
          <w:vertAlign w:val="baseline"/>
        </w:rPr>
        <w:t>Campo</w:t>
      </w:r>
      <w:r>
        <w:rPr>
          <w:i/>
          <w:spacing w:val="-3"/>
          <w:sz w:val="16"/>
          <w:vertAlign w:val="baseline"/>
        </w:rPr>
        <w:t> </w:t>
      </w:r>
      <w:r>
        <w:rPr>
          <w:i/>
          <w:sz w:val="16"/>
          <w:vertAlign w:val="baseline"/>
        </w:rPr>
        <w:t>Vs.</w:t>
      </w:r>
      <w:r>
        <w:rPr>
          <w:i/>
          <w:spacing w:val="-2"/>
          <w:sz w:val="16"/>
          <w:vertAlign w:val="baseline"/>
        </w:rPr>
        <w:t> </w:t>
      </w:r>
      <w:r>
        <w:rPr>
          <w:i/>
          <w:sz w:val="16"/>
          <w:vertAlign w:val="baseline"/>
        </w:rPr>
        <w:t>Perú,</w:t>
      </w:r>
      <w:r>
        <w:rPr>
          <w:i/>
          <w:spacing w:val="-3"/>
          <w:sz w:val="16"/>
          <w:vertAlign w:val="baseline"/>
        </w:rPr>
        <w:t> </w:t>
      </w:r>
      <w:r>
        <w:rPr>
          <w:i/>
          <w:sz w:val="16"/>
          <w:vertAlign w:val="baseline"/>
        </w:rPr>
        <w:t>supra</w:t>
      </w:r>
      <w:r>
        <w:rPr>
          <w:sz w:val="16"/>
          <w:vertAlign w:val="baseline"/>
        </w:rPr>
        <w:t>,</w:t>
      </w:r>
      <w:r>
        <w:rPr>
          <w:spacing w:val="-4"/>
          <w:sz w:val="16"/>
          <w:vertAlign w:val="baseline"/>
        </w:rPr>
        <w:t> </w:t>
      </w:r>
      <w:r>
        <w:rPr>
          <w:sz w:val="16"/>
          <w:vertAlign w:val="baseline"/>
        </w:rPr>
        <w:t>y</w:t>
      </w:r>
      <w:r>
        <w:rPr>
          <w:spacing w:val="-3"/>
          <w:sz w:val="16"/>
          <w:vertAlign w:val="baseline"/>
        </w:rPr>
        <w:t> </w:t>
      </w:r>
      <w:r>
        <w:rPr>
          <w:i/>
          <w:sz w:val="16"/>
          <w:vertAlign w:val="baseline"/>
        </w:rPr>
        <w:t>Caso Nissen</w:t>
      </w:r>
      <w:r>
        <w:rPr>
          <w:i/>
          <w:spacing w:val="-2"/>
          <w:sz w:val="16"/>
          <w:vertAlign w:val="baseline"/>
        </w:rPr>
        <w:t> </w:t>
      </w:r>
      <w:r>
        <w:rPr>
          <w:i/>
          <w:sz w:val="16"/>
          <w:vertAlign w:val="baseline"/>
        </w:rPr>
        <w:t>Pessolani</w:t>
      </w:r>
      <w:r>
        <w:rPr>
          <w:i/>
          <w:spacing w:val="-4"/>
          <w:sz w:val="16"/>
          <w:vertAlign w:val="baseline"/>
        </w:rPr>
        <w:t> </w:t>
      </w:r>
      <w:r>
        <w:rPr>
          <w:i/>
          <w:sz w:val="16"/>
          <w:vertAlign w:val="baseline"/>
        </w:rPr>
        <w:t>Vs.</w:t>
      </w:r>
      <w:r>
        <w:rPr>
          <w:i/>
          <w:spacing w:val="-3"/>
          <w:sz w:val="16"/>
          <w:vertAlign w:val="baseline"/>
        </w:rPr>
        <w:t> </w:t>
      </w:r>
      <w:r>
        <w:rPr>
          <w:i/>
          <w:sz w:val="16"/>
          <w:vertAlign w:val="baseline"/>
        </w:rPr>
        <w:t>Paraguay,</w:t>
      </w:r>
      <w:r>
        <w:rPr>
          <w:i/>
          <w:spacing w:val="-4"/>
          <w:sz w:val="16"/>
          <w:vertAlign w:val="baseline"/>
        </w:rPr>
        <w:t> </w:t>
      </w:r>
      <w:r>
        <w:rPr>
          <w:i/>
          <w:sz w:val="16"/>
          <w:vertAlign w:val="baseline"/>
        </w:rPr>
        <w:t>supra</w:t>
      </w:r>
      <w:r>
        <w:rPr>
          <w:sz w:val="16"/>
          <w:vertAlign w:val="baseline"/>
        </w:rPr>
        <w:t>,</w:t>
      </w:r>
      <w:r>
        <w:rPr>
          <w:spacing w:val="-4"/>
          <w:sz w:val="16"/>
          <w:vertAlign w:val="baseline"/>
        </w:rPr>
        <w:t> </w:t>
      </w:r>
      <w:r>
        <w:rPr>
          <w:sz w:val="16"/>
          <w:vertAlign w:val="baseline"/>
        </w:rPr>
        <w:t>párr.</w:t>
      </w:r>
      <w:r>
        <w:rPr>
          <w:spacing w:val="-2"/>
          <w:sz w:val="16"/>
          <w:vertAlign w:val="baseline"/>
        </w:rPr>
        <w:t> </w:t>
      </w:r>
      <w:r>
        <w:rPr>
          <w:spacing w:val="-4"/>
          <w:sz w:val="16"/>
          <w:vertAlign w:val="baseline"/>
        </w:rPr>
        <w:t>100.</w:t>
      </w:r>
    </w:p>
    <w:p>
      <w:pPr>
        <w:spacing w:before="120"/>
        <w:ind w:left="401" w:right="114" w:firstLine="0"/>
        <w:jc w:val="both"/>
        <w:rPr>
          <w:sz w:val="16"/>
        </w:rPr>
      </w:pPr>
      <w:bookmarkStart w:name="_bookmark132" w:id="165"/>
      <w:bookmarkEnd w:id="165"/>
      <w:r>
        <w:rPr/>
      </w:r>
      <w:r>
        <w:rPr>
          <w:sz w:val="16"/>
          <w:vertAlign w:val="superscript"/>
        </w:rPr>
        <w:t>107</w:t>
      </w:r>
      <w:r>
        <w:rPr>
          <w:spacing w:val="80"/>
          <w:sz w:val="16"/>
          <w:vertAlign w:val="baseline"/>
        </w:rPr>
        <w:t>  </w:t>
      </w:r>
      <w:r>
        <w:rPr>
          <w:i/>
          <w:sz w:val="16"/>
          <w:vertAlign w:val="baseline"/>
        </w:rPr>
        <w:t>Cfr</w:t>
      </w:r>
      <w:r>
        <w:rPr>
          <w:sz w:val="16"/>
          <w:vertAlign w:val="baseline"/>
        </w:rPr>
        <w:t>. </w:t>
      </w:r>
      <w:r>
        <w:rPr>
          <w:i/>
          <w:sz w:val="16"/>
          <w:vertAlign w:val="baseline"/>
        </w:rPr>
        <w:t>Caso Guevara Díaz Vs. Costa Rica. Fondo, Reparaciones y Costas. </w:t>
      </w:r>
      <w:r>
        <w:rPr>
          <w:sz w:val="16"/>
          <w:vertAlign w:val="baseline"/>
        </w:rPr>
        <w:t>Sentencia de 22 de junio de 2022. Serie C No. 453, párr. 57.</w:t>
      </w:r>
    </w:p>
    <w:p>
      <w:pPr>
        <w:spacing w:after="0"/>
        <w:jc w:val="both"/>
        <w:rPr>
          <w:sz w:val="16"/>
        </w:rPr>
        <w:sectPr>
          <w:pgSz w:w="12240" w:h="15840"/>
          <w:pgMar w:header="0" w:footer="898" w:top="1340" w:bottom="1080" w:left="1300" w:right="1580"/>
        </w:sectPr>
      </w:pPr>
    </w:p>
    <w:p>
      <w:pPr>
        <w:pStyle w:val="ListParagraph"/>
        <w:numPr>
          <w:ilvl w:val="0"/>
          <w:numId w:val="6"/>
        </w:numPr>
        <w:tabs>
          <w:tab w:pos="1110" w:val="left" w:leader="none"/>
        </w:tabs>
        <w:spacing w:line="240" w:lineRule="auto" w:before="76" w:after="0"/>
        <w:ind w:left="399" w:right="113" w:firstLine="2"/>
        <w:jc w:val="both"/>
        <w:rPr>
          <w:sz w:val="20"/>
        </w:rPr>
      </w:pPr>
      <w:r>
        <w:rPr>
          <w:sz w:val="20"/>
        </w:rPr>
        <w:t>Esta</w:t>
      </w:r>
      <w:r>
        <w:rPr>
          <w:spacing w:val="-18"/>
          <w:sz w:val="20"/>
        </w:rPr>
        <w:t> </w:t>
      </w:r>
      <w:r>
        <w:rPr>
          <w:sz w:val="20"/>
        </w:rPr>
        <w:t>Corte</w:t>
      </w:r>
      <w:r>
        <w:rPr>
          <w:spacing w:val="-5"/>
          <w:sz w:val="20"/>
        </w:rPr>
        <w:t> </w:t>
      </w:r>
      <w:r>
        <w:rPr>
          <w:sz w:val="20"/>
        </w:rPr>
        <w:t>ha sostenido</w:t>
      </w:r>
      <w:r>
        <w:rPr>
          <w:spacing w:val="-1"/>
          <w:sz w:val="20"/>
        </w:rPr>
        <w:t> </w:t>
      </w:r>
      <w:r>
        <w:rPr>
          <w:sz w:val="20"/>
        </w:rPr>
        <w:t>que</w:t>
      </w:r>
      <w:r>
        <w:rPr>
          <w:spacing w:val="-1"/>
          <w:sz w:val="20"/>
        </w:rPr>
        <w:t> </w:t>
      </w:r>
      <w:r>
        <w:rPr>
          <w:sz w:val="20"/>
        </w:rPr>
        <w:t>el derecho</w:t>
      </w:r>
      <w:r>
        <w:rPr>
          <w:spacing w:val="-1"/>
          <w:sz w:val="20"/>
        </w:rPr>
        <w:t> </w:t>
      </w:r>
      <w:r>
        <w:rPr>
          <w:sz w:val="20"/>
        </w:rPr>
        <w:t>al</w:t>
      </w:r>
      <w:r>
        <w:rPr>
          <w:spacing w:val="-2"/>
          <w:sz w:val="20"/>
        </w:rPr>
        <w:t> </w:t>
      </w:r>
      <w:r>
        <w:rPr>
          <w:sz w:val="20"/>
        </w:rPr>
        <w:t>trabajo</w:t>
      </w:r>
      <w:r>
        <w:rPr>
          <w:spacing w:val="-1"/>
          <w:sz w:val="20"/>
        </w:rPr>
        <w:t> </w:t>
      </w:r>
      <w:r>
        <w:rPr>
          <w:sz w:val="20"/>
        </w:rPr>
        <w:t>es</w:t>
      </w:r>
      <w:r>
        <w:rPr>
          <w:spacing w:val="-1"/>
          <w:sz w:val="20"/>
        </w:rPr>
        <w:t> </w:t>
      </w:r>
      <w:r>
        <w:rPr>
          <w:sz w:val="20"/>
        </w:rPr>
        <w:t>un derecho</w:t>
      </w:r>
      <w:r>
        <w:rPr>
          <w:spacing w:val="-1"/>
          <w:sz w:val="20"/>
        </w:rPr>
        <w:t> </w:t>
      </w:r>
      <w:r>
        <w:rPr>
          <w:sz w:val="20"/>
        </w:rPr>
        <w:t>protegido</w:t>
      </w:r>
      <w:r>
        <w:rPr>
          <w:spacing w:val="-1"/>
          <w:sz w:val="20"/>
        </w:rPr>
        <w:t> </w:t>
      </w:r>
      <w:r>
        <w:rPr>
          <w:sz w:val="20"/>
        </w:rPr>
        <w:t>por</w:t>
      </w:r>
      <w:r>
        <w:rPr>
          <w:spacing w:val="-18"/>
          <w:sz w:val="20"/>
        </w:rPr>
        <w:t> </w:t>
      </w:r>
      <w:r>
        <w:rPr>
          <w:sz w:val="20"/>
        </w:rPr>
        <w:t>el </w:t>
      </w:r>
      <w:r>
        <w:rPr>
          <w:spacing w:val="-2"/>
          <w:sz w:val="20"/>
        </w:rPr>
        <w:t>artículo</w:t>
      </w:r>
      <w:r>
        <w:rPr>
          <w:spacing w:val="-13"/>
          <w:sz w:val="20"/>
        </w:rPr>
        <w:t> </w:t>
      </w:r>
      <w:r>
        <w:rPr>
          <w:spacing w:val="-2"/>
          <w:sz w:val="20"/>
        </w:rPr>
        <w:t>26</w:t>
      </w:r>
      <w:r>
        <w:rPr>
          <w:spacing w:val="-11"/>
          <w:sz w:val="20"/>
        </w:rPr>
        <w:t> </w:t>
      </w:r>
      <w:r>
        <w:rPr>
          <w:spacing w:val="-2"/>
          <w:sz w:val="20"/>
        </w:rPr>
        <w:t>de</w:t>
      </w:r>
      <w:r>
        <w:rPr>
          <w:spacing w:val="-13"/>
          <w:sz w:val="20"/>
        </w:rPr>
        <w:t> </w:t>
      </w:r>
      <w:r>
        <w:rPr>
          <w:spacing w:val="-2"/>
          <w:sz w:val="20"/>
        </w:rPr>
        <w:t>la</w:t>
      </w:r>
      <w:r>
        <w:rPr>
          <w:spacing w:val="-11"/>
          <w:sz w:val="20"/>
        </w:rPr>
        <w:t> </w:t>
      </w:r>
      <w:r>
        <w:rPr>
          <w:spacing w:val="-2"/>
          <w:sz w:val="20"/>
        </w:rPr>
        <w:t>Convención</w:t>
      </w:r>
      <w:hyperlink w:history="true" w:anchor="_bookmark133">
        <w:r>
          <w:rPr>
            <w:spacing w:val="-2"/>
            <w:position w:val="7"/>
            <w:sz w:val="13"/>
          </w:rPr>
          <w:t>108</w:t>
        </w:r>
      </w:hyperlink>
      <w:r>
        <w:rPr>
          <w:spacing w:val="-2"/>
          <w:sz w:val="20"/>
        </w:rPr>
        <w:t>.</w:t>
      </w:r>
      <w:r>
        <w:rPr>
          <w:spacing w:val="-12"/>
          <w:sz w:val="20"/>
        </w:rPr>
        <w:t> </w:t>
      </w:r>
      <w:r>
        <w:rPr>
          <w:spacing w:val="-2"/>
          <w:sz w:val="20"/>
        </w:rPr>
        <w:t>En</w:t>
      </w:r>
      <w:r>
        <w:rPr>
          <w:spacing w:val="-10"/>
          <w:sz w:val="20"/>
        </w:rPr>
        <w:t> </w:t>
      </w:r>
      <w:r>
        <w:rPr>
          <w:spacing w:val="-2"/>
          <w:sz w:val="20"/>
        </w:rPr>
        <w:t>relación</w:t>
      </w:r>
      <w:r>
        <w:rPr>
          <w:spacing w:val="-10"/>
          <w:sz w:val="20"/>
        </w:rPr>
        <w:t> </w:t>
      </w:r>
      <w:r>
        <w:rPr>
          <w:spacing w:val="-2"/>
          <w:sz w:val="20"/>
        </w:rPr>
        <w:t>con</w:t>
      </w:r>
      <w:r>
        <w:rPr>
          <w:spacing w:val="-10"/>
          <w:sz w:val="20"/>
        </w:rPr>
        <w:t> </w:t>
      </w:r>
      <w:r>
        <w:rPr>
          <w:spacing w:val="-2"/>
          <w:sz w:val="20"/>
        </w:rPr>
        <w:t>lo</w:t>
      </w:r>
      <w:r>
        <w:rPr>
          <w:spacing w:val="-12"/>
          <w:sz w:val="20"/>
        </w:rPr>
        <w:t> </w:t>
      </w:r>
      <w:r>
        <w:rPr>
          <w:spacing w:val="-2"/>
          <w:sz w:val="20"/>
        </w:rPr>
        <w:t>anterior,</w:t>
      </w:r>
      <w:r>
        <w:rPr>
          <w:spacing w:val="-12"/>
          <w:sz w:val="20"/>
        </w:rPr>
        <w:t> </w:t>
      </w:r>
      <w:r>
        <w:rPr>
          <w:spacing w:val="-2"/>
          <w:sz w:val="20"/>
        </w:rPr>
        <w:t>este</w:t>
      </w:r>
      <w:r>
        <w:rPr>
          <w:spacing w:val="-10"/>
          <w:sz w:val="20"/>
        </w:rPr>
        <w:t> </w:t>
      </w:r>
      <w:r>
        <w:rPr>
          <w:spacing w:val="-2"/>
          <w:sz w:val="20"/>
        </w:rPr>
        <w:t>Tribunal</w:t>
      </w:r>
      <w:r>
        <w:rPr>
          <w:spacing w:val="-13"/>
          <w:sz w:val="20"/>
        </w:rPr>
        <w:t> </w:t>
      </w:r>
      <w:r>
        <w:rPr>
          <w:spacing w:val="-2"/>
          <w:sz w:val="20"/>
        </w:rPr>
        <w:t>ha</w:t>
      </w:r>
      <w:r>
        <w:rPr>
          <w:spacing w:val="-11"/>
          <w:sz w:val="20"/>
        </w:rPr>
        <w:t> </w:t>
      </w:r>
      <w:r>
        <w:rPr>
          <w:spacing w:val="-2"/>
          <w:sz w:val="20"/>
        </w:rPr>
        <w:t>advertido</w:t>
      </w:r>
      <w:r>
        <w:rPr>
          <w:spacing w:val="-12"/>
          <w:sz w:val="20"/>
        </w:rPr>
        <w:t> </w:t>
      </w:r>
      <w:r>
        <w:rPr>
          <w:spacing w:val="-2"/>
          <w:sz w:val="20"/>
        </w:rPr>
        <w:t>que </w:t>
      </w:r>
      <w:r>
        <w:rPr>
          <w:sz w:val="20"/>
        </w:rPr>
        <w:t>los artículos 45.b y c</w:t>
      </w:r>
      <w:hyperlink w:history="true" w:anchor="_bookmark134">
        <w:r>
          <w:rPr>
            <w:position w:val="7"/>
            <w:sz w:val="13"/>
          </w:rPr>
          <w:t>109</w:t>
        </w:r>
      </w:hyperlink>
      <w:r>
        <w:rPr>
          <w:sz w:val="20"/>
        </w:rPr>
        <w:t>, 46</w:t>
      </w:r>
      <w:hyperlink w:history="true" w:anchor="_bookmark135">
        <w:r>
          <w:rPr>
            <w:position w:val="7"/>
            <w:sz w:val="13"/>
          </w:rPr>
          <w:t>110</w:t>
        </w:r>
      </w:hyperlink>
      <w:r>
        <w:rPr>
          <w:spacing w:val="37"/>
          <w:position w:val="7"/>
          <w:sz w:val="13"/>
        </w:rPr>
        <w:t> </w:t>
      </w:r>
      <w:r>
        <w:rPr>
          <w:sz w:val="20"/>
        </w:rPr>
        <w:t>y 34.g</w:t>
      </w:r>
      <w:hyperlink w:history="true" w:anchor="_bookmark136">
        <w:r>
          <w:rPr>
            <w:position w:val="7"/>
            <w:sz w:val="13"/>
          </w:rPr>
          <w:t>111</w:t>
        </w:r>
      </w:hyperlink>
      <w:r>
        <w:rPr>
          <w:spacing w:val="37"/>
          <w:position w:val="7"/>
          <w:sz w:val="13"/>
        </w:rPr>
        <w:t> </w:t>
      </w:r>
      <w:r>
        <w:rPr>
          <w:sz w:val="20"/>
        </w:rPr>
        <w:t>de la Carta de la OEA establecen una serie de </w:t>
      </w:r>
      <w:r>
        <w:rPr>
          <w:spacing w:val="-4"/>
          <w:sz w:val="20"/>
        </w:rPr>
        <w:t>normas</w:t>
      </w:r>
      <w:r>
        <w:rPr>
          <w:spacing w:val="-9"/>
          <w:sz w:val="20"/>
        </w:rPr>
        <w:t> </w:t>
      </w:r>
      <w:r>
        <w:rPr>
          <w:spacing w:val="-4"/>
          <w:sz w:val="20"/>
        </w:rPr>
        <w:t>que</w:t>
      </w:r>
      <w:r>
        <w:rPr>
          <w:spacing w:val="-12"/>
          <w:sz w:val="20"/>
        </w:rPr>
        <w:t> </w:t>
      </w:r>
      <w:r>
        <w:rPr>
          <w:spacing w:val="-4"/>
          <w:sz w:val="20"/>
        </w:rPr>
        <w:t>permiten</w:t>
      </w:r>
      <w:r>
        <w:rPr>
          <w:spacing w:val="-10"/>
          <w:sz w:val="20"/>
        </w:rPr>
        <w:t> </w:t>
      </w:r>
      <w:r>
        <w:rPr>
          <w:spacing w:val="-4"/>
          <w:sz w:val="20"/>
        </w:rPr>
        <w:t>identificar</w:t>
      </w:r>
      <w:r>
        <w:rPr>
          <w:spacing w:val="-10"/>
          <w:sz w:val="20"/>
        </w:rPr>
        <w:t> </w:t>
      </w:r>
      <w:r>
        <w:rPr>
          <w:spacing w:val="-4"/>
          <w:sz w:val="20"/>
        </w:rPr>
        <w:t>el</w:t>
      </w:r>
      <w:r>
        <w:rPr>
          <w:spacing w:val="-11"/>
          <w:sz w:val="20"/>
        </w:rPr>
        <w:t> </w:t>
      </w:r>
      <w:r>
        <w:rPr>
          <w:spacing w:val="-4"/>
          <w:sz w:val="20"/>
        </w:rPr>
        <w:t>derecho</w:t>
      </w:r>
      <w:r>
        <w:rPr>
          <w:spacing w:val="-12"/>
          <w:sz w:val="20"/>
        </w:rPr>
        <w:t> </w:t>
      </w:r>
      <w:r>
        <w:rPr>
          <w:spacing w:val="-4"/>
          <w:sz w:val="20"/>
        </w:rPr>
        <w:t>al</w:t>
      </w:r>
      <w:r>
        <w:rPr>
          <w:spacing w:val="-8"/>
          <w:sz w:val="20"/>
        </w:rPr>
        <w:t> </w:t>
      </w:r>
      <w:r>
        <w:rPr>
          <w:spacing w:val="-4"/>
          <w:sz w:val="20"/>
        </w:rPr>
        <w:t>trabajo.</w:t>
      </w:r>
      <w:r>
        <w:rPr>
          <w:spacing w:val="-12"/>
          <w:sz w:val="20"/>
        </w:rPr>
        <w:t> </w:t>
      </w:r>
      <w:r>
        <w:rPr>
          <w:spacing w:val="-4"/>
          <w:sz w:val="20"/>
        </w:rPr>
        <w:t>En</w:t>
      </w:r>
      <w:r>
        <w:rPr>
          <w:spacing w:val="-8"/>
          <w:sz w:val="20"/>
        </w:rPr>
        <w:t> </w:t>
      </w:r>
      <w:r>
        <w:rPr>
          <w:spacing w:val="-4"/>
          <w:sz w:val="20"/>
        </w:rPr>
        <w:t>particular,</w:t>
      </w:r>
      <w:r>
        <w:rPr>
          <w:spacing w:val="-9"/>
          <w:sz w:val="20"/>
        </w:rPr>
        <w:t> </w:t>
      </w:r>
      <w:r>
        <w:rPr>
          <w:spacing w:val="-4"/>
          <w:sz w:val="20"/>
        </w:rPr>
        <w:t>la</w:t>
      </w:r>
      <w:r>
        <w:rPr>
          <w:spacing w:val="-8"/>
          <w:sz w:val="20"/>
        </w:rPr>
        <w:t> </w:t>
      </w:r>
      <w:r>
        <w:rPr>
          <w:spacing w:val="-4"/>
          <w:sz w:val="20"/>
        </w:rPr>
        <w:t>Corte</w:t>
      </w:r>
      <w:r>
        <w:rPr>
          <w:spacing w:val="-12"/>
          <w:sz w:val="20"/>
        </w:rPr>
        <w:t> </w:t>
      </w:r>
      <w:r>
        <w:rPr>
          <w:spacing w:val="-4"/>
          <w:sz w:val="20"/>
        </w:rPr>
        <w:t>ha</w:t>
      </w:r>
      <w:r>
        <w:rPr>
          <w:spacing w:val="-11"/>
          <w:sz w:val="20"/>
        </w:rPr>
        <w:t> </w:t>
      </w:r>
      <w:r>
        <w:rPr>
          <w:spacing w:val="-4"/>
          <w:sz w:val="20"/>
        </w:rPr>
        <w:t>notado</w:t>
      </w:r>
      <w:r>
        <w:rPr>
          <w:spacing w:val="-12"/>
          <w:sz w:val="20"/>
        </w:rPr>
        <w:t> </w:t>
      </w:r>
      <w:r>
        <w:rPr>
          <w:spacing w:val="-4"/>
          <w:sz w:val="20"/>
        </w:rPr>
        <w:t>que </w:t>
      </w:r>
      <w:r>
        <w:rPr>
          <w:w w:val="95"/>
          <w:sz w:val="20"/>
        </w:rPr>
        <w:t>el</w:t>
      </w:r>
      <w:r>
        <w:rPr>
          <w:spacing w:val="-15"/>
          <w:w w:val="95"/>
          <w:sz w:val="20"/>
        </w:rPr>
        <w:t> </w:t>
      </w:r>
      <w:r>
        <w:rPr>
          <w:w w:val="95"/>
          <w:sz w:val="20"/>
        </w:rPr>
        <w:t>artículo</w:t>
      </w:r>
      <w:r>
        <w:rPr>
          <w:spacing w:val="-14"/>
          <w:w w:val="95"/>
          <w:sz w:val="20"/>
        </w:rPr>
        <w:t> </w:t>
      </w:r>
      <w:r>
        <w:rPr>
          <w:w w:val="95"/>
          <w:sz w:val="20"/>
        </w:rPr>
        <w:t>45.b</w:t>
      </w:r>
      <w:r>
        <w:rPr>
          <w:spacing w:val="-11"/>
          <w:w w:val="95"/>
          <w:sz w:val="20"/>
        </w:rPr>
        <w:t> </w:t>
      </w:r>
      <w:r>
        <w:rPr>
          <w:w w:val="95"/>
          <w:sz w:val="20"/>
        </w:rPr>
        <w:t>de</w:t>
      </w:r>
      <w:r>
        <w:rPr>
          <w:spacing w:val="-15"/>
          <w:w w:val="95"/>
          <w:sz w:val="20"/>
        </w:rPr>
        <w:t> </w:t>
      </w:r>
      <w:r>
        <w:rPr>
          <w:w w:val="95"/>
          <w:sz w:val="20"/>
        </w:rPr>
        <w:t>la</w:t>
      </w:r>
      <w:r>
        <w:rPr>
          <w:spacing w:val="-13"/>
          <w:w w:val="95"/>
          <w:sz w:val="20"/>
        </w:rPr>
        <w:t> </w:t>
      </w:r>
      <w:r>
        <w:rPr>
          <w:w w:val="95"/>
          <w:sz w:val="20"/>
        </w:rPr>
        <w:t>Carta</w:t>
      </w:r>
      <w:r>
        <w:rPr>
          <w:spacing w:val="-8"/>
          <w:w w:val="95"/>
          <w:sz w:val="20"/>
        </w:rPr>
        <w:t> </w:t>
      </w:r>
      <w:r>
        <w:rPr>
          <w:w w:val="95"/>
          <w:sz w:val="20"/>
        </w:rPr>
        <w:t>de</w:t>
      </w:r>
      <w:r>
        <w:rPr>
          <w:spacing w:val="-7"/>
          <w:w w:val="95"/>
          <w:sz w:val="20"/>
        </w:rPr>
        <w:t> </w:t>
      </w:r>
      <w:r>
        <w:rPr>
          <w:w w:val="95"/>
          <w:sz w:val="20"/>
        </w:rPr>
        <w:t>la</w:t>
      </w:r>
      <w:r>
        <w:rPr>
          <w:spacing w:val="-6"/>
          <w:w w:val="95"/>
          <w:sz w:val="20"/>
        </w:rPr>
        <w:t> </w:t>
      </w:r>
      <w:r>
        <w:rPr>
          <w:w w:val="95"/>
          <w:sz w:val="20"/>
        </w:rPr>
        <w:t>OEA</w:t>
      </w:r>
      <w:r>
        <w:rPr>
          <w:spacing w:val="-3"/>
          <w:w w:val="95"/>
          <w:sz w:val="20"/>
        </w:rPr>
        <w:t> </w:t>
      </w:r>
      <w:r>
        <w:rPr>
          <w:w w:val="95"/>
          <w:sz w:val="20"/>
        </w:rPr>
        <w:t>establece</w:t>
      </w:r>
      <w:r>
        <w:rPr>
          <w:spacing w:val="-7"/>
          <w:w w:val="95"/>
          <w:sz w:val="20"/>
        </w:rPr>
        <w:t> </w:t>
      </w:r>
      <w:r>
        <w:rPr>
          <w:w w:val="95"/>
          <w:sz w:val="20"/>
        </w:rPr>
        <w:t>que</w:t>
      </w:r>
      <w:r>
        <w:rPr>
          <w:spacing w:val="-7"/>
          <w:w w:val="95"/>
          <w:sz w:val="20"/>
        </w:rPr>
        <w:t> </w:t>
      </w:r>
      <w:r>
        <w:rPr>
          <w:w w:val="95"/>
          <w:sz w:val="20"/>
        </w:rPr>
        <w:t>“b)</w:t>
      </w:r>
      <w:r>
        <w:rPr>
          <w:spacing w:val="-5"/>
          <w:w w:val="95"/>
          <w:sz w:val="20"/>
        </w:rPr>
        <w:t> </w:t>
      </w:r>
      <w:r>
        <w:rPr>
          <w:w w:val="95"/>
          <w:sz w:val="20"/>
        </w:rPr>
        <w:t>[e]l</w:t>
      </w:r>
      <w:r>
        <w:rPr>
          <w:spacing w:val="-6"/>
          <w:w w:val="95"/>
          <w:sz w:val="20"/>
        </w:rPr>
        <w:t> </w:t>
      </w:r>
      <w:r>
        <w:rPr>
          <w:w w:val="95"/>
          <w:sz w:val="20"/>
        </w:rPr>
        <w:t>trabajo</w:t>
      </w:r>
      <w:r>
        <w:rPr>
          <w:spacing w:val="-5"/>
          <w:w w:val="95"/>
          <w:sz w:val="20"/>
        </w:rPr>
        <w:t> </w:t>
      </w:r>
      <w:r>
        <w:rPr>
          <w:w w:val="95"/>
          <w:sz w:val="20"/>
        </w:rPr>
        <w:t>es</w:t>
      </w:r>
      <w:r>
        <w:rPr>
          <w:spacing w:val="-7"/>
          <w:w w:val="95"/>
          <w:sz w:val="20"/>
        </w:rPr>
        <w:t> </w:t>
      </w:r>
      <w:r>
        <w:rPr>
          <w:w w:val="95"/>
          <w:sz w:val="20"/>
        </w:rPr>
        <w:t>un</w:t>
      </w:r>
      <w:r>
        <w:rPr>
          <w:spacing w:val="-5"/>
          <w:w w:val="95"/>
          <w:sz w:val="20"/>
        </w:rPr>
        <w:t> </w:t>
      </w:r>
      <w:r>
        <w:rPr>
          <w:w w:val="95"/>
          <w:sz w:val="20"/>
        </w:rPr>
        <w:t>derecho</w:t>
      </w:r>
      <w:r>
        <w:rPr>
          <w:spacing w:val="-7"/>
          <w:w w:val="95"/>
          <w:sz w:val="20"/>
        </w:rPr>
        <w:t> </w:t>
      </w:r>
      <w:r>
        <w:rPr>
          <w:w w:val="95"/>
          <w:sz w:val="20"/>
        </w:rPr>
        <w:t>y</w:t>
      </w:r>
      <w:r>
        <w:rPr>
          <w:spacing w:val="-10"/>
          <w:w w:val="95"/>
          <w:sz w:val="20"/>
        </w:rPr>
        <w:t> </w:t>
      </w:r>
      <w:r>
        <w:rPr>
          <w:w w:val="95"/>
          <w:sz w:val="20"/>
        </w:rPr>
        <w:t>un</w:t>
      </w:r>
      <w:r>
        <w:rPr>
          <w:spacing w:val="-5"/>
          <w:w w:val="95"/>
          <w:sz w:val="20"/>
        </w:rPr>
        <w:t> </w:t>
      </w:r>
      <w:r>
        <w:rPr>
          <w:w w:val="95"/>
          <w:sz w:val="20"/>
        </w:rPr>
        <w:t>deber social,</w:t>
      </w:r>
      <w:r>
        <w:rPr>
          <w:spacing w:val="-15"/>
          <w:w w:val="95"/>
          <w:sz w:val="20"/>
        </w:rPr>
        <w:t> </w:t>
      </w:r>
      <w:r>
        <w:rPr>
          <w:w w:val="95"/>
          <w:sz w:val="20"/>
        </w:rPr>
        <w:t>otorga</w:t>
      </w:r>
      <w:r>
        <w:rPr>
          <w:spacing w:val="-14"/>
          <w:w w:val="95"/>
          <w:sz w:val="20"/>
        </w:rPr>
        <w:t> </w:t>
      </w:r>
      <w:r>
        <w:rPr>
          <w:w w:val="95"/>
          <w:sz w:val="20"/>
        </w:rPr>
        <w:t>dignidad</w:t>
      </w:r>
      <w:r>
        <w:rPr>
          <w:spacing w:val="-9"/>
          <w:w w:val="95"/>
          <w:sz w:val="20"/>
        </w:rPr>
        <w:t> </w:t>
      </w:r>
      <w:r>
        <w:rPr>
          <w:w w:val="95"/>
          <w:sz w:val="20"/>
        </w:rPr>
        <w:t>a</w:t>
      </w:r>
      <w:r>
        <w:rPr>
          <w:spacing w:val="-2"/>
          <w:w w:val="95"/>
          <w:sz w:val="20"/>
        </w:rPr>
        <w:t> </w:t>
      </w:r>
      <w:r>
        <w:rPr>
          <w:w w:val="95"/>
          <w:sz w:val="20"/>
        </w:rPr>
        <w:t>quien</w:t>
      </w:r>
      <w:r>
        <w:rPr>
          <w:spacing w:val="-4"/>
          <w:w w:val="95"/>
          <w:sz w:val="20"/>
        </w:rPr>
        <w:t> </w:t>
      </w:r>
      <w:r>
        <w:rPr>
          <w:w w:val="95"/>
          <w:sz w:val="20"/>
        </w:rPr>
        <w:t>lo realiza</w:t>
      </w:r>
      <w:r>
        <w:rPr>
          <w:spacing w:val="-2"/>
          <w:w w:val="95"/>
          <w:sz w:val="20"/>
        </w:rPr>
        <w:t> </w:t>
      </w:r>
      <w:r>
        <w:rPr>
          <w:w w:val="95"/>
          <w:sz w:val="20"/>
        </w:rPr>
        <w:t>y</w:t>
      </w:r>
      <w:r>
        <w:rPr>
          <w:spacing w:val="-3"/>
          <w:w w:val="95"/>
          <w:sz w:val="20"/>
        </w:rPr>
        <w:t> </w:t>
      </w:r>
      <w:r>
        <w:rPr>
          <w:w w:val="95"/>
          <w:sz w:val="20"/>
        </w:rPr>
        <w:t>debe</w:t>
      </w:r>
      <w:r>
        <w:rPr>
          <w:spacing w:val="-6"/>
          <w:w w:val="95"/>
          <w:sz w:val="20"/>
        </w:rPr>
        <w:t> </w:t>
      </w:r>
      <w:r>
        <w:rPr>
          <w:w w:val="95"/>
          <w:sz w:val="20"/>
        </w:rPr>
        <w:t>prestarse en condiciones</w:t>
      </w:r>
      <w:r>
        <w:rPr>
          <w:spacing w:val="-15"/>
          <w:w w:val="95"/>
          <w:sz w:val="20"/>
        </w:rPr>
        <w:t> </w:t>
      </w:r>
      <w:r>
        <w:rPr>
          <w:w w:val="95"/>
          <w:sz w:val="20"/>
        </w:rPr>
        <w:t>que,</w:t>
      </w:r>
      <w:r>
        <w:rPr>
          <w:spacing w:val="-4"/>
          <w:w w:val="95"/>
          <w:sz w:val="20"/>
        </w:rPr>
        <w:t> </w:t>
      </w:r>
      <w:r>
        <w:rPr>
          <w:w w:val="95"/>
          <w:sz w:val="20"/>
        </w:rPr>
        <w:t>incluyendo</w:t>
      </w:r>
      <w:r>
        <w:rPr>
          <w:spacing w:val="-15"/>
          <w:w w:val="95"/>
          <w:sz w:val="20"/>
        </w:rPr>
        <w:t> </w:t>
      </w:r>
      <w:r>
        <w:rPr>
          <w:w w:val="95"/>
          <w:sz w:val="20"/>
        </w:rPr>
        <w:t>un </w:t>
      </w:r>
      <w:r>
        <w:rPr>
          <w:spacing w:val="-4"/>
          <w:sz w:val="20"/>
        </w:rPr>
        <w:t>régimen</w:t>
      </w:r>
      <w:r>
        <w:rPr>
          <w:spacing w:val="-14"/>
          <w:sz w:val="20"/>
        </w:rPr>
        <w:t> </w:t>
      </w:r>
      <w:r>
        <w:rPr>
          <w:spacing w:val="-4"/>
          <w:sz w:val="20"/>
        </w:rPr>
        <w:t>de</w:t>
      </w:r>
      <w:r>
        <w:rPr>
          <w:spacing w:val="-14"/>
          <w:sz w:val="20"/>
        </w:rPr>
        <w:t> </w:t>
      </w:r>
      <w:r>
        <w:rPr>
          <w:spacing w:val="-4"/>
          <w:sz w:val="20"/>
        </w:rPr>
        <w:t>salarios</w:t>
      </w:r>
      <w:r>
        <w:rPr>
          <w:spacing w:val="-13"/>
          <w:sz w:val="20"/>
        </w:rPr>
        <w:t> </w:t>
      </w:r>
      <w:r>
        <w:rPr>
          <w:spacing w:val="-4"/>
          <w:sz w:val="20"/>
        </w:rPr>
        <w:t>justos,</w:t>
      </w:r>
      <w:r>
        <w:rPr>
          <w:spacing w:val="-14"/>
          <w:sz w:val="20"/>
        </w:rPr>
        <w:t> </w:t>
      </w:r>
      <w:r>
        <w:rPr>
          <w:spacing w:val="-4"/>
          <w:sz w:val="20"/>
        </w:rPr>
        <w:t>aseguren</w:t>
      </w:r>
      <w:r>
        <w:rPr>
          <w:spacing w:val="-13"/>
          <w:sz w:val="20"/>
        </w:rPr>
        <w:t> </w:t>
      </w:r>
      <w:r>
        <w:rPr>
          <w:spacing w:val="-4"/>
          <w:sz w:val="20"/>
        </w:rPr>
        <w:t>la</w:t>
      </w:r>
      <w:r>
        <w:rPr>
          <w:spacing w:val="-14"/>
          <w:sz w:val="20"/>
        </w:rPr>
        <w:t> </w:t>
      </w:r>
      <w:r>
        <w:rPr>
          <w:spacing w:val="-4"/>
          <w:sz w:val="20"/>
        </w:rPr>
        <w:t>vida,</w:t>
      </w:r>
      <w:r>
        <w:rPr>
          <w:spacing w:val="-14"/>
          <w:sz w:val="20"/>
        </w:rPr>
        <w:t> </w:t>
      </w:r>
      <w:r>
        <w:rPr>
          <w:spacing w:val="-4"/>
          <w:sz w:val="20"/>
        </w:rPr>
        <w:t>la</w:t>
      </w:r>
      <w:r>
        <w:rPr>
          <w:spacing w:val="-13"/>
          <w:sz w:val="20"/>
        </w:rPr>
        <w:t> </w:t>
      </w:r>
      <w:r>
        <w:rPr>
          <w:spacing w:val="-4"/>
          <w:sz w:val="20"/>
        </w:rPr>
        <w:t>salud</w:t>
      </w:r>
      <w:r>
        <w:rPr>
          <w:spacing w:val="-14"/>
          <w:sz w:val="20"/>
        </w:rPr>
        <w:t> </w:t>
      </w:r>
      <w:r>
        <w:rPr>
          <w:spacing w:val="-4"/>
          <w:sz w:val="20"/>
        </w:rPr>
        <w:t>y</w:t>
      </w:r>
      <w:r>
        <w:rPr>
          <w:spacing w:val="-13"/>
          <w:sz w:val="20"/>
        </w:rPr>
        <w:t> </w:t>
      </w:r>
      <w:r>
        <w:rPr>
          <w:spacing w:val="-4"/>
          <w:sz w:val="20"/>
        </w:rPr>
        <w:t>un</w:t>
      </w:r>
      <w:r>
        <w:rPr>
          <w:spacing w:val="-14"/>
          <w:sz w:val="20"/>
        </w:rPr>
        <w:t> </w:t>
      </w:r>
      <w:r>
        <w:rPr>
          <w:spacing w:val="-4"/>
          <w:sz w:val="20"/>
        </w:rPr>
        <w:t>nivel</w:t>
      </w:r>
      <w:r>
        <w:rPr>
          <w:spacing w:val="-13"/>
          <w:sz w:val="20"/>
        </w:rPr>
        <w:t> </w:t>
      </w:r>
      <w:r>
        <w:rPr>
          <w:spacing w:val="-4"/>
          <w:sz w:val="20"/>
        </w:rPr>
        <w:t>económico</w:t>
      </w:r>
      <w:r>
        <w:rPr>
          <w:spacing w:val="-8"/>
          <w:sz w:val="20"/>
        </w:rPr>
        <w:t> </w:t>
      </w:r>
      <w:r>
        <w:rPr>
          <w:spacing w:val="-4"/>
          <w:sz w:val="20"/>
        </w:rPr>
        <w:t>decoroso</w:t>
      </w:r>
      <w:r>
        <w:rPr>
          <w:spacing w:val="-8"/>
          <w:sz w:val="20"/>
        </w:rPr>
        <w:t> </w:t>
      </w:r>
      <w:r>
        <w:rPr>
          <w:spacing w:val="-4"/>
          <w:sz w:val="20"/>
        </w:rPr>
        <w:t>para</w:t>
      </w:r>
      <w:r>
        <w:rPr>
          <w:spacing w:val="-7"/>
          <w:sz w:val="20"/>
        </w:rPr>
        <w:t> </w:t>
      </w:r>
      <w:r>
        <w:rPr>
          <w:spacing w:val="-4"/>
          <w:sz w:val="20"/>
        </w:rPr>
        <w:t>el </w:t>
      </w:r>
      <w:r>
        <w:rPr>
          <w:spacing w:val="-2"/>
          <w:sz w:val="20"/>
        </w:rPr>
        <w:t>trabajador</w:t>
      </w:r>
      <w:r>
        <w:rPr>
          <w:spacing w:val="-16"/>
          <w:sz w:val="20"/>
        </w:rPr>
        <w:t> </w:t>
      </w:r>
      <w:r>
        <w:rPr>
          <w:spacing w:val="-2"/>
          <w:sz w:val="20"/>
        </w:rPr>
        <w:t>y</w:t>
      </w:r>
      <w:r>
        <w:rPr>
          <w:spacing w:val="-16"/>
          <w:sz w:val="20"/>
        </w:rPr>
        <w:t> </w:t>
      </w:r>
      <w:r>
        <w:rPr>
          <w:spacing w:val="-2"/>
          <w:sz w:val="20"/>
        </w:rPr>
        <w:t>su</w:t>
      </w:r>
      <w:r>
        <w:rPr>
          <w:spacing w:val="-15"/>
          <w:sz w:val="20"/>
        </w:rPr>
        <w:t> </w:t>
      </w:r>
      <w:r>
        <w:rPr>
          <w:spacing w:val="-2"/>
          <w:sz w:val="20"/>
        </w:rPr>
        <w:t>familia,</w:t>
      </w:r>
      <w:r>
        <w:rPr>
          <w:spacing w:val="-16"/>
          <w:sz w:val="20"/>
        </w:rPr>
        <w:t> </w:t>
      </w:r>
      <w:r>
        <w:rPr>
          <w:spacing w:val="-2"/>
          <w:sz w:val="20"/>
        </w:rPr>
        <w:t>tanto</w:t>
      </w:r>
      <w:r>
        <w:rPr>
          <w:spacing w:val="-15"/>
          <w:sz w:val="20"/>
        </w:rPr>
        <w:t> </w:t>
      </w:r>
      <w:r>
        <w:rPr>
          <w:spacing w:val="-2"/>
          <w:sz w:val="20"/>
        </w:rPr>
        <w:t>en</w:t>
      </w:r>
      <w:r>
        <w:rPr>
          <w:spacing w:val="-16"/>
          <w:sz w:val="20"/>
        </w:rPr>
        <w:t> </w:t>
      </w:r>
      <w:r>
        <w:rPr>
          <w:spacing w:val="-2"/>
          <w:sz w:val="20"/>
        </w:rPr>
        <w:t>sus</w:t>
      </w:r>
      <w:r>
        <w:rPr>
          <w:spacing w:val="-16"/>
          <w:sz w:val="20"/>
        </w:rPr>
        <w:t> </w:t>
      </w:r>
      <w:r>
        <w:rPr>
          <w:spacing w:val="-2"/>
          <w:sz w:val="20"/>
        </w:rPr>
        <w:t>años</w:t>
      </w:r>
      <w:r>
        <w:rPr>
          <w:spacing w:val="-15"/>
          <w:sz w:val="20"/>
        </w:rPr>
        <w:t> </w:t>
      </w:r>
      <w:r>
        <w:rPr>
          <w:spacing w:val="-2"/>
          <w:sz w:val="20"/>
        </w:rPr>
        <w:t>de</w:t>
      </w:r>
      <w:r>
        <w:rPr>
          <w:spacing w:val="-16"/>
          <w:sz w:val="20"/>
        </w:rPr>
        <w:t> </w:t>
      </w:r>
      <w:r>
        <w:rPr>
          <w:spacing w:val="-2"/>
          <w:sz w:val="20"/>
        </w:rPr>
        <w:t>trabajo</w:t>
      </w:r>
      <w:r>
        <w:rPr>
          <w:spacing w:val="-15"/>
          <w:sz w:val="20"/>
        </w:rPr>
        <w:t> </w:t>
      </w:r>
      <w:r>
        <w:rPr>
          <w:spacing w:val="-2"/>
          <w:sz w:val="20"/>
        </w:rPr>
        <w:t>como</w:t>
      </w:r>
      <w:r>
        <w:rPr>
          <w:spacing w:val="-16"/>
          <w:sz w:val="20"/>
        </w:rPr>
        <w:t> </w:t>
      </w:r>
      <w:r>
        <w:rPr>
          <w:spacing w:val="-2"/>
          <w:sz w:val="20"/>
        </w:rPr>
        <w:t>en</w:t>
      </w:r>
      <w:r>
        <w:rPr>
          <w:spacing w:val="-15"/>
          <w:sz w:val="20"/>
        </w:rPr>
        <w:t> </w:t>
      </w:r>
      <w:r>
        <w:rPr>
          <w:spacing w:val="-2"/>
          <w:sz w:val="20"/>
        </w:rPr>
        <w:t>su</w:t>
      </w:r>
      <w:r>
        <w:rPr>
          <w:spacing w:val="-16"/>
          <w:sz w:val="20"/>
        </w:rPr>
        <w:t> </w:t>
      </w:r>
      <w:r>
        <w:rPr>
          <w:spacing w:val="-2"/>
          <w:sz w:val="20"/>
        </w:rPr>
        <w:t>vejez,</w:t>
      </w:r>
      <w:r>
        <w:rPr>
          <w:spacing w:val="-12"/>
          <w:sz w:val="20"/>
        </w:rPr>
        <w:t> </w:t>
      </w:r>
      <w:r>
        <w:rPr>
          <w:spacing w:val="-2"/>
          <w:sz w:val="20"/>
        </w:rPr>
        <w:t>o</w:t>
      </w:r>
      <w:r>
        <w:rPr>
          <w:spacing w:val="-10"/>
          <w:sz w:val="20"/>
        </w:rPr>
        <w:t> </w:t>
      </w:r>
      <w:r>
        <w:rPr>
          <w:spacing w:val="-2"/>
          <w:sz w:val="20"/>
        </w:rPr>
        <w:t>cuando</w:t>
      </w:r>
      <w:r>
        <w:rPr>
          <w:spacing w:val="-10"/>
          <w:sz w:val="20"/>
        </w:rPr>
        <w:t> </w:t>
      </w:r>
      <w:r>
        <w:rPr>
          <w:spacing w:val="-2"/>
          <w:sz w:val="20"/>
        </w:rPr>
        <w:t>cualquier circunstancia</w:t>
      </w:r>
      <w:r>
        <w:rPr>
          <w:spacing w:val="-16"/>
          <w:sz w:val="20"/>
        </w:rPr>
        <w:t> </w:t>
      </w:r>
      <w:r>
        <w:rPr>
          <w:spacing w:val="-2"/>
          <w:sz w:val="20"/>
        </w:rPr>
        <w:t>lo</w:t>
      </w:r>
      <w:r>
        <w:rPr>
          <w:spacing w:val="-16"/>
          <w:sz w:val="20"/>
        </w:rPr>
        <w:t> </w:t>
      </w:r>
      <w:r>
        <w:rPr>
          <w:spacing w:val="-2"/>
          <w:sz w:val="20"/>
        </w:rPr>
        <w:t>prive</w:t>
      </w:r>
      <w:r>
        <w:rPr>
          <w:spacing w:val="-15"/>
          <w:sz w:val="20"/>
        </w:rPr>
        <w:t> </w:t>
      </w:r>
      <w:r>
        <w:rPr>
          <w:spacing w:val="-2"/>
          <w:sz w:val="20"/>
        </w:rPr>
        <w:t>de</w:t>
      </w:r>
      <w:r>
        <w:rPr>
          <w:spacing w:val="-16"/>
          <w:sz w:val="20"/>
        </w:rPr>
        <w:t> </w:t>
      </w:r>
      <w:r>
        <w:rPr>
          <w:spacing w:val="-2"/>
          <w:sz w:val="20"/>
        </w:rPr>
        <w:t>la</w:t>
      </w:r>
      <w:r>
        <w:rPr>
          <w:spacing w:val="-15"/>
          <w:sz w:val="20"/>
        </w:rPr>
        <w:t> </w:t>
      </w:r>
      <w:r>
        <w:rPr>
          <w:spacing w:val="-2"/>
          <w:sz w:val="20"/>
        </w:rPr>
        <w:t>posibilidad</w:t>
      </w:r>
      <w:r>
        <w:rPr>
          <w:spacing w:val="-16"/>
          <w:sz w:val="20"/>
        </w:rPr>
        <w:t> </w:t>
      </w:r>
      <w:r>
        <w:rPr>
          <w:spacing w:val="-2"/>
          <w:sz w:val="20"/>
        </w:rPr>
        <w:t>de</w:t>
      </w:r>
      <w:r>
        <w:rPr>
          <w:spacing w:val="-16"/>
          <w:sz w:val="20"/>
        </w:rPr>
        <w:t> </w:t>
      </w:r>
      <w:r>
        <w:rPr>
          <w:spacing w:val="-2"/>
          <w:sz w:val="20"/>
        </w:rPr>
        <w:t>trabajar”.</w:t>
      </w:r>
      <w:r>
        <w:rPr>
          <w:spacing w:val="-15"/>
          <w:sz w:val="20"/>
        </w:rPr>
        <w:t> </w:t>
      </w:r>
      <w:r>
        <w:rPr>
          <w:spacing w:val="-2"/>
          <w:sz w:val="20"/>
        </w:rPr>
        <w:t>De</w:t>
      </w:r>
      <w:r>
        <w:rPr>
          <w:spacing w:val="-16"/>
          <w:sz w:val="20"/>
        </w:rPr>
        <w:t> </w:t>
      </w:r>
      <w:r>
        <w:rPr>
          <w:spacing w:val="-2"/>
          <w:sz w:val="20"/>
        </w:rPr>
        <w:t>esta</w:t>
      </w:r>
      <w:r>
        <w:rPr>
          <w:spacing w:val="-15"/>
          <w:sz w:val="20"/>
        </w:rPr>
        <w:t> </w:t>
      </w:r>
      <w:r>
        <w:rPr>
          <w:spacing w:val="-2"/>
          <w:sz w:val="20"/>
        </w:rPr>
        <w:t>forma,</w:t>
      </w:r>
      <w:r>
        <w:rPr>
          <w:spacing w:val="-16"/>
          <w:sz w:val="20"/>
        </w:rPr>
        <w:t> </w:t>
      </w:r>
      <w:r>
        <w:rPr>
          <w:spacing w:val="-2"/>
          <w:sz w:val="20"/>
        </w:rPr>
        <w:t>la</w:t>
      </w:r>
      <w:r>
        <w:rPr>
          <w:spacing w:val="-15"/>
          <w:sz w:val="20"/>
        </w:rPr>
        <w:t> </w:t>
      </w:r>
      <w:r>
        <w:rPr>
          <w:spacing w:val="-2"/>
          <w:sz w:val="20"/>
        </w:rPr>
        <w:t>Corte</w:t>
      </w:r>
      <w:r>
        <w:rPr>
          <w:spacing w:val="-16"/>
          <w:sz w:val="20"/>
        </w:rPr>
        <w:t> </w:t>
      </w:r>
      <w:r>
        <w:rPr>
          <w:spacing w:val="-2"/>
          <w:sz w:val="20"/>
        </w:rPr>
        <w:t>ha</w:t>
      </w:r>
      <w:r>
        <w:rPr>
          <w:spacing w:val="-16"/>
          <w:sz w:val="20"/>
        </w:rPr>
        <w:t> </w:t>
      </w:r>
      <w:r>
        <w:rPr>
          <w:spacing w:val="-2"/>
          <w:sz w:val="20"/>
        </w:rPr>
        <w:t>considerado </w:t>
      </w:r>
      <w:r>
        <w:rPr>
          <w:spacing w:val="-4"/>
          <w:sz w:val="20"/>
        </w:rPr>
        <w:t>que</w:t>
      </w:r>
      <w:r>
        <w:rPr>
          <w:spacing w:val="-11"/>
          <w:sz w:val="20"/>
        </w:rPr>
        <w:t> </w:t>
      </w:r>
      <w:r>
        <w:rPr>
          <w:spacing w:val="-4"/>
          <w:sz w:val="20"/>
        </w:rPr>
        <w:t>existe</w:t>
      </w:r>
      <w:r>
        <w:rPr>
          <w:spacing w:val="-14"/>
          <w:sz w:val="20"/>
        </w:rPr>
        <w:t> </w:t>
      </w:r>
      <w:r>
        <w:rPr>
          <w:spacing w:val="-4"/>
          <w:sz w:val="20"/>
        </w:rPr>
        <w:t>una</w:t>
      </w:r>
      <w:r>
        <w:rPr>
          <w:spacing w:val="-11"/>
          <w:sz w:val="20"/>
        </w:rPr>
        <w:t> </w:t>
      </w:r>
      <w:r>
        <w:rPr>
          <w:spacing w:val="-4"/>
          <w:sz w:val="20"/>
        </w:rPr>
        <w:t>referencia</w:t>
      </w:r>
      <w:r>
        <w:rPr>
          <w:spacing w:val="-9"/>
          <w:sz w:val="20"/>
        </w:rPr>
        <w:t> </w:t>
      </w:r>
      <w:r>
        <w:rPr>
          <w:spacing w:val="-4"/>
          <w:sz w:val="20"/>
        </w:rPr>
        <w:t>con</w:t>
      </w:r>
      <w:r>
        <w:rPr>
          <w:spacing w:val="-10"/>
          <w:sz w:val="20"/>
        </w:rPr>
        <w:t> </w:t>
      </w:r>
      <w:r>
        <w:rPr>
          <w:spacing w:val="-4"/>
          <w:sz w:val="20"/>
        </w:rPr>
        <w:t>el</w:t>
      </w:r>
      <w:r>
        <w:rPr>
          <w:spacing w:val="-11"/>
          <w:sz w:val="20"/>
        </w:rPr>
        <w:t> </w:t>
      </w:r>
      <w:r>
        <w:rPr>
          <w:spacing w:val="-4"/>
          <w:sz w:val="20"/>
        </w:rPr>
        <w:t>suficiente</w:t>
      </w:r>
      <w:r>
        <w:rPr>
          <w:spacing w:val="-13"/>
          <w:sz w:val="20"/>
        </w:rPr>
        <w:t> </w:t>
      </w:r>
      <w:r>
        <w:rPr>
          <w:spacing w:val="-4"/>
          <w:sz w:val="20"/>
        </w:rPr>
        <w:t>grado</w:t>
      </w:r>
      <w:r>
        <w:rPr>
          <w:spacing w:val="-12"/>
          <w:sz w:val="20"/>
        </w:rPr>
        <w:t> </w:t>
      </w:r>
      <w:r>
        <w:rPr>
          <w:spacing w:val="-4"/>
          <w:sz w:val="20"/>
        </w:rPr>
        <w:t>de</w:t>
      </w:r>
      <w:r>
        <w:rPr>
          <w:spacing w:val="-10"/>
          <w:sz w:val="20"/>
        </w:rPr>
        <w:t> </w:t>
      </w:r>
      <w:r>
        <w:rPr>
          <w:spacing w:val="-4"/>
          <w:sz w:val="20"/>
        </w:rPr>
        <w:t>especificidad</w:t>
      </w:r>
      <w:r>
        <w:rPr>
          <w:sz w:val="20"/>
        </w:rPr>
        <w:t> </w:t>
      </w:r>
      <w:r>
        <w:rPr>
          <w:spacing w:val="-4"/>
          <w:sz w:val="20"/>
        </w:rPr>
        <w:t>al derecho</w:t>
      </w:r>
      <w:r>
        <w:rPr>
          <w:spacing w:val="-5"/>
          <w:sz w:val="20"/>
        </w:rPr>
        <w:t> </w:t>
      </w:r>
      <w:r>
        <w:rPr>
          <w:spacing w:val="-4"/>
          <w:sz w:val="20"/>
        </w:rPr>
        <w:t>al trabajo</w:t>
      </w:r>
      <w:r>
        <w:rPr>
          <w:spacing w:val="-7"/>
          <w:sz w:val="20"/>
        </w:rPr>
        <w:t> </w:t>
      </w:r>
      <w:r>
        <w:rPr>
          <w:spacing w:val="-4"/>
          <w:sz w:val="20"/>
        </w:rPr>
        <w:t>para </w:t>
      </w:r>
      <w:r>
        <w:rPr>
          <w:sz w:val="20"/>
        </w:rPr>
        <w:t>derivar</w:t>
      </w:r>
      <w:r>
        <w:rPr>
          <w:spacing w:val="-18"/>
          <w:sz w:val="20"/>
        </w:rPr>
        <w:t> </w:t>
      </w:r>
      <w:r>
        <w:rPr>
          <w:sz w:val="20"/>
        </w:rPr>
        <w:t>su</w:t>
      </w:r>
      <w:r>
        <w:rPr>
          <w:spacing w:val="-18"/>
          <w:sz w:val="20"/>
        </w:rPr>
        <w:t> </w:t>
      </w:r>
      <w:r>
        <w:rPr>
          <w:sz w:val="20"/>
        </w:rPr>
        <w:t>existencia</w:t>
      </w:r>
      <w:r>
        <w:rPr>
          <w:spacing w:val="-17"/>
          <w:sz w:val="20"/>
        </w:rPr>
        <w:t> </w:t>
      </w:r>
      <w:r>
        <w:rPr>
          <w:sz w:val="20"/>
        </w:rPr>
        <w:t>y</w:t>
      </w:r>
      <w:r>
        <w:rPr>
          <w:spacing w:val="-18"/>
          <w:sz w:val="20"/>
        </w:rPr>
        <w:t> </w:t>
      </w:r>
      <w:r>
        <w:rPr>
          <w:sz w:val="20"/>
        </w:rPr>
        <w:t>reconocimiento</w:t>
      </w:r>
      <w:r>
        <w:rPr>
          <w:spacing w:val="-17"/>
          <w:sz w:val="20"/>
        </w:rPr>
        <w:t> </w:t>
      </w:r>
      <w:r>
        <w:rPr>
          <w:sz w:val="20"/>
        </w:rPr>
        <w:t>implícito</w:t>
      </w:r>
      <w:r>
        <w:rPr>
          <w:spacing w:val="-18"/>
          <w:sz w:val="20"/>
        </w:rPr>
        <w:t> </w:t>
      </w:r>
      <w:r>
        <w:rPr>
          <w:sz w:val="20"/>
        </w:rPr>
        <w:t>en</w:t>
      </w:r>
      <w:r>
        <w:rPr>
          <w:spacing w:val="-18"/>
          <w:sz w:val="20"/>
        </w:rPr>
        <w:t> </w:t>
      </w:r>
      <w:r>
        <w:rPr>
          <w:sz w:val="20"/>
        </w:rPr>
        <w:t>la</w:t>
      </w:r>
      <w:r>
        <w:rPr>
          <w:spacing w:val="-17"/>
          <w:sz w:val="20"/>
        </w:rPr>
        <w:t> </w:t>
      </w:r>
      <w:r>
        <w:rPr>
          <w:sz w:val="20"/>
        </w:rPr>
        <w:t>Carta</w:t>
      </w:r>
      <w:r>
        <w:rPr>
          <w:spacing w:val="-18"/>
          <w:sz w:val="20"/>
        </w:rPr>
        <w:t> </w:t>
      </w:r>
      <w:r>
        <w:rPr>
          <w:sz w:val="20"/>
        </w:rPr>
        <w:t>de</w:t>
      </w:r>
      <w:r>
        <w:rPr>
          <w:spacing w:val="-17"/>
          <w:sz w:val="20"/>
        </w:rPr>
        <w:t> </w:t>
      </w:r>
      <w:r>
        <w:rPr>
          <w:sz w:val="20"/>
        </w:rPr>
        <w:t>la</w:t>
      </w:r>
      <w:r>
        <w:rPr>
          <w:spacing w:val="-18"/>
          <w:sz w:val="20"/>
        </w:rPr>
        <w:t> </w:t>
      </w:r>
      <w:r>
        <w:rPr>
          <w:sz w:val="20"/>
        </w:rPr>
        <w:t>OEA.</w:t>
      </w:r>
    </w:p>
    <w:p>
      <w:pPr>
        <w:pStyle w:val="BodyText"/>
        <w:spacing w:before="2"/>
      </w:pPr>
    </w:p>
    <w:p>
      <w:pPr>
        <w:pStyle w:val="ListParagraph"/>
        <w:numPr>
          <w:ilvl w:val="0"/>
          <w:numId w:val="6"/>
        </w:numPr>
        <w:tabs>
          <w:tab w:pos="1107" w:val="left" w:leader="none"/>
        </w:tabs>
        <w:spacing w:line="240" w:lineRule="auto" w:before="0" w:after="0"/>
        <w:ind w:left="398" w:right="116" w:firstLine="0"/>
        <w:jc w:val="both"/>
        <w:rPr>
          <w:sz w:val="20"/>
        </w:rPr>
      </w:pPr>
      <w:r>
        <w:rPr>
          <w:spacing w:val="-4"/>
          <w:sz w:val="20"/>
        </w:rPr>
        <w:t>Respecto</w:t>
      </w:r>
      <w:r>
        <w:rPr>
          <w:spacing w:val="-14"/>
          <w:sz w:val="20"/>
        </w:rPr>
        <w:t> </w:t>
      </w:r>
      <w:r>
        <w:rPr>
          <w:spacing w:val="-4"/>
          <w:sz w:val="20"/>
        </w:rPr>
        <w:t>al</w:t>
      </w:r>
      <w:r>
        <w:rPr>
          <w:spacing w:val="-14"/>
          <w:sz w:val="20"/>
        </w:rPr>
        <w:t> </w:t>
      </w:r>
      <w:r>
        <w:rPr>
          <w:spacing w:val="-4"/>
          <w:sz w:val="20"/>
        </w:rPr>
        <w:t>contenido</w:t>
      </w:r>
      <w:r>
        <w:rPr>
          <w:spacing w:val="-13"/>
          <w:sz w:val="20"/>
        </w:rPr>
        <w:t> </w:t>
      </w:r>
      <w:r>
        <w:rPr>
          <w:spacing w:val="-4"/>
          <w:sz w:val="20"/>
        </w:rPr>
        <w:t>y</w:t>
      </w:r>
      <w:r>
        <w:rPr>
          <w:spacing w:val="-13"/>
          <w:sz w:val="20"/>
        </w:rPr>
        <w:t> </w:t>
      </w:r>
      <w:r>
        <w:rPr>
          <w:spacing w:val="-4"/>
          <w:sz w:val="20"/>
        </w:rPr>
        <w:t>alcance</w:t>
      </w:r>
      <w:r>
        <w:rPr>
          <w:spacing w:val="-14"/>
          <w:sz w:val="20"/>
        </w:rPr>
        <w:t> </w:t>
      </w:r>
      <w:r>
        <w:rPr>
          <w:spacing w:val="-4"/>
          <w:sz w:val="20"/>
        </w:rPr>
        <w:t>de</w:t>
      </w:r>
      <w:r>
        <w:rPr>
          <w:spacing w:val="-13"/>
          <w:sz w:val="20"/>
        </w:rPr>
        <w:t> </w:t>
      </w:r>
      <w:r>
        <w:rPr>
          <w:spacing w:val="-4"/>
          <w:sz w:val="20"/>
        </w:rPr>
        <w:t>este</w:t>
      </w:r>
      <w:r>
        <w:rPr>
          <w:spacing w:val="-14"/>
          <w:sz w:val="20"/>
        </w:rPr>
        <w:t> </w:t>
      </w:r>
      <w:r>
        <w:rPr>
          <w:spacing w:val="-4"/>
          <w:sz w:val="20"/>
        </w:rPr>
        <w:t>derecho,</w:t>
      </w:r>
      <w:r>
        <w:rPr>
          <w:spacing w:val="-10"/>
          <w:sz w:val="20"/>
        </w:rPr>
        <w:t> </w:t>
      </w:r>
      <w:r>
        <w:rPr>
          <w:spacing w:val="-4"/>
          <w:sz w:val="20"/>
        </w:rPr>
        <w:t>el</w:t>
      </w:r>
      <w:r>
        <w:rPr>
          <w:spacing w:val="-12"/>
          <w:sz w:val="20"/>
        </w:rPr>
        <w:t> </w:t>
      </w:r>
      <w:r>
        <w:rPr>
          <w:spacing w:val="-4"/>
          <w:sz w:val="20"/>
        </w:rPr>
        <w:t>Tribunal</w:t>
      </w:r>
      <w:r>
        <w:rPr>
          <w:spacing w:val="-12"/>
          <w:sz w:val="20"/>
        </w:rPr>
        <w:t> </w:t>
      </w:r>
      <w:r>
        <w:rPr>
          <w:spacing w:val="-4"/>
          <w:sz w:val="20"/>
        </w:rPr>
        <w:t>recuerda</w:t>
      </w:r>
      <w:r>
        <w:rPr>
          <w:spacing w:val="-12"/>
          <w:sz w:val="20"/>
        </w:rPr>
        <w:t> </w:t>
      </w:r>
      <w:r>
        <w:rPr>
          <w:spacing w:val="-4"/>
          <w:sz w:val="20"/>
        </w:rPr>
        <w:t>que</w:t>
      </w:r>
      <w:r>
        <w:rPr>
          <w:spacing w:val="-13"/>
          <w:sz w:val="20"/>
        </w:rPr>
        <w:t> </w:t>
      </w:r>
      <w:r>
        <w:rPr>
          <w:spacing w:val="-4"/>
          <w:sz w:val="20"/>
        </w:rPr>
        <w:t>el</w:t>
      </w:r>
      <w:r>
        <w:rPr>
          <w:spacing w:val="-12"/>
          <w:sz w:val="20"/>
        </w:rPr>
        <w:t> </w:t>
      </w:r>
      <w:r>
        <w:rPr>
          <w:spacing w:val="-4"/>
          <w:sz w:val="20"/>
        </w:rPr>
        <w:t>artículo </w:t>
      </w:r>
      <w:r>
        <w:rPr>
          <w:w w:val="95"/>
          <w:sz w:val="20"/>
        </w:rPr>
        <w:t>XIV</w:t>
      </w:r>
      <w:r>
        <w:rPr>
          <w:spacing w:val="-7"/>
          <w:w w:val="95"/>
          <w:sz w:val="20"/>
        </w:rPr>
        <w:t> </w:t>
      </w:r>
      <w:r>
        <w:rPr>
          <w:w w:val="95"/>
          <w:sz w:val="20"/>
        </w:rPr>
        <w:t>de</w:t>
      </w:r>
      <w:r>
        <w:rPr>
          <w:spacing w:val="-8"/>
          <w:w w:val="95"/>
          <w:sz w:val="20"/>
        </w:rPr>
        <w:t> </w:t>
      </w:r>
      <w:r>
        <w:rPr>
          <w:w w:val="95"/>
          <w:sz w:val="20"/>
        </w:rPr>
        <w:t>la</w:t>
      </w:r>
      <w:r>
        <w:rPr>
          <w:spacing w:val="-7"/>
          <w:w w:val="95"/>
          <w:sz w:val="20"/>
        </w:rPr>
        <w:t> </w:t>
      </w:r>
      <w:r>
        <w:rPr>
          <w:w w:val="95"/>
          <w:sz w:val="20"/>
        </w:rPr>
        <w:t>Declaración</w:t>
      </w:r>
      <w:r>
        <w:rPr>
          <w:spacing w:val="-3"/>
          <w:w w:val="95"/>
          <w:sz w:val="20"/>
        </w:rPr>
        <w:t> </w:t>
      </w:r>
      <w:r>
        <w:rPr>
          <w:w w:val="95"/>
          <w:sz w:val="20"/>
        </w:rPr>
        <w:t>Americana</w:t>
      </w:r>
      <w:r>
        <w:rPr>
          <w:spacing w:val="-9"/>
          <w:w w:val="95"/>
          <w:sz w:val="20"/>
        </w:rPr>
        <w:t> </w:t>
      </w:r>
      <w:r>
        <w:rPr>
          <w:w w:val="95"/>
          <w:sz w:val="20"/>
        </w:rPr>
        <w:t>de</w:t>
      </w:r>
      <w:r>
        <w:rPr>
          <w:spacing w:val="-5"/>
          <w:w w:val="95"/>
          <w:sz w:val="20"/>
        </w:rPr>
        <w:t> </w:t>
      </w:r>
      <w:r>
        <w:rPr>
          <w:w w:val="95"/>
          <w:sz w:val="20"/>
        </w:rPr>
        <w:t>los</w:t>
      </w:r>
      <w:r>
        <w:rPr>
          <w:spacing w:val="-5"/>
          <w:w w:val="95"/>
          <w:sz w:val="20"/>
        </w:rPr>
        <w:t> </w:t>
      </w:r>
      <w:r>
        <w:rPr>
          <w:w w:val="95"/>
          <w:sz w:val="20"/>
        </w:rPr>
        <w:t>Derechos</w:t>
      </w:r>
      <w:r>
        <w:rPr>
          <w:spacing w:val="-5"/>
          <w:w w:val="95"/>
          <w:sz w:val="20"/>
        </w:rPr>
        <w:t> </w:t>
      </w:r>
      <w:r>
        <w:rPr>
          <w:w w:val="95"/>
          <w:sz w:val="20"/>
        </w:rPr>
        <w:t>y</w:t>
      </w:r>
      <w:r>
        <w:rPr>
          <w:spacing w:val="-4"/>
          <w:w w:val="95"/>
          <w:sz w:val="20"/>
        </w:rPr>
        <w:t> </w:t>
      </w:r>
      <w:r>
        <w:rPr>
          <w:w w:val="95"/>
          <w:sz w:val="20"/>
        </w:rPr>
        <w:t>Deberes</w:t>
      </w:r>
      <w:r>
        <w:rPr>
          <w:spacing w:val="-5"/>
          <w:w w:val="95"/>
          <w:sz w:val="20"/>
        </w:rPr>
        <w:t> </w:t>
      </w:r>
      <w:r>
        <w:rPr>
          <w:w w:val="95"/>
          <w:sz w:val="20"/>
        </w:rPr>
        <w:t>del</w:t>
      </w:r>
      <w:r>
        <w:rPr>
          <w:spacing w:val="-3"/>
          <w:w w:val="95"/>
          <w:sz w:val="20"/>
        </w:rPr>
        <w:t> </w:t>
      </w:r>
      <w:r>
        <w:rPr>
          <w:w w:val="95"/>
          <w:sz w:val="20"/>
        </w:rPr>
        <w:t>Hombre</w:t>
      </w:r>
      <w:r>
        <w:rPr>
          <w:spacing w:val="-5"/>
          <w:w w:val="95"/>
          <w:sz w:val="20"/>
        </w:rPr>
        <w:t> </w:t>
      </w:r>
      <w:r>
        <w:rPr>
          <w:w w:val="95"/>
          <w:sz w:val="20"/>
        </w:rPr>
        <w:t>dispone que</w:t>
      </w:r>
      <w:r>
        <w:rPr>
          <w:spacing w:val="-14"/>
          <w:w w:val="95"/>
          <w:sz w:val="20"/>
        </w:rPr>
        <w:t> </w:t>
      </w:r>
      <w:r>
        <w:rPr>
          <w:w w:val="95"/>
          <w:sz w:val="20"/>
        </w:rPr>
        <w:t>“[t]oda </w:t>
      </w:r>
      <w:r>
        <w:rPr>
          <w:sz w:val="20"/>
        </w:rPr>
        <w:t>persona</w:t>
      </w:r>
      <w:r>
        <w:rPr>
          <w:spacing w:val="-18"/>
          <w:sz w:val="20"/>
        </w:rPr>
        <w:t> </w:t>
      </w:r>
      <w:r>
        <w:rPr>
          <w:sz w:val="20"/>
        </w:rPr>
        <w:t>tiene</w:t>
      </w:r>
      <w:r>
        <w:rPr>
          <w:spacing w:val="-18"/>
          <w:sz w:val="20"/>
        </w:rPr>
        <w:t> </w:t>
      </w:r>
      <w:r>
        <w:rPr>
          <w:sz w:val="20"/>
        </w:rPr>
        <w:t>derecho</w:t>
      </w:r>
      <w:r>
        <w:rPr>
          <w:spacing w:val="-17"/>
          <w:sz w:val="20"/>
        </w:rPr>
        <w:t> </w:t>
      </w:r>
      <w:r>
        <w:rPr>
          <w:sz w:val="20"/>
        </w:rPr>
        <w:t>al</w:t>
      </w:r>
      <w:r>
        <w:rPr>
          <w:spacing w:val="-18"/>
          <w:sz w:val="20"/>
        </w:rPr>
        <w:t> </w:t>
      </w:r>
      <w:r>
        <w:rPr>
          <w:sz w:val="20"/>
        </w:rPr>
        <w:t>trabajo</w:t>
      </w:r>
      <w:r>
        <w:rPr>
          <w:spacing w:val="-17"/>
          <w:sz w:val="20"/>
        </w:rPr>
        <w:t> </w:t>
      </w:r>
      <w:r>
        <w:rPr>
          <w:sz w:val="20"/>
        </w:rPr>
        <w:t>en</w:t>
      </w:r>
      <w:r>
        <w:rPr>
          <w:spacing w:val="-18"/>
          <w:sz w:val="20"/>
        </w:rPr>
        <w:t> </w:t>
      </w:r>
      <w:r>
        <w:rPr>
          <w:sz w:val="20"/>
        </w:rPr>
        <w:t>condiciones</w:t>
      </w:r>
      <w:r>
        <w:rPr>
          <w:spacing w:val="-15"/>
          <w:sz w:val="20"/>
        </w:rPr>
        <w:t> </w:t>
      </w:r>
      <w:r>
        <w:rPr>
          <w:sz w:val="20"/>
        </w:rPr>
        <w:t>dignas</w:t>
      </w:r>
      <w:r>
        <w:rPr>
          <w:spacing w:val="-18"/>
          <w:sz w:val="20"/>
        </w:rPr>
        <w:t> </w:t>
      </w:r>
      <w:r>
        <w:rPr>
          <w:sz w:val="20"/>
        </w:rPr>
        <w:t>y</w:t>
      </w:r>
      <w:r>
        <w:rPr>
          <w:spacing w:val="-18"/>
          <w:sz w:val="20"/>
        </w:rPr>
        <w:t> </w:t>
      </w:r>
      <w:r>
        <w:rPr>
          <w:sz w:val="20"/>
        </w:rPr>
        <w:t>a</w:t>
      </w:r>
      <w:r>
        <w:rPr>
          <w:spacing w:val="-15"/>
          <w:sz w:val="20"/>
        </w:rPr>
        <w:t> </w:t>
      </w:r>
      <w:r>
        <w:rPr>
          <w:sz w:val="20"/>
        </w:rPr>
        <w:t>seguir</w:t>
      </w:r>
      <w:r>
        <w:rPr>
          <w:spacing w:val="-17"/>
          <w:sz w:val="20"/>
        </w:rPr>
        <w:t> </w:t>
      </w:r>
      <w:r>
        <w:rPr>
          <w:sz w:val="20"/>
        </w:rPr>
        <w:t>libremente</w:t>
      </w:r>
      <w:r>
        <w:rPr>
          <w:spacing w:val="-7"/>
          <w:sz w:val="20"/>
        </w:rPr>
        <w:t> </w:t>
      </w:r>
      <w:r>
        <w:rPr>
          <w:sz w:val="20"/>
        </w:rPr>
        <w:t>su</w:t>
      </w:r>
      <w:r>
        <w:rPr>
          <w:spacing w:val="-4"/>
          <w:sz w:val="20"/>
        </w:rPr>
        <w:t> </w:t>
      </w:r>
      <w:r>
        <w:rPr>
          <w:sz w:val="20"/>
        </w:rPr>
        <w:t>vocación […]”. De igual forma, el artículo 6 del Protocolo de San Salvador establece que “[t]oda </w:t>
      </w:r>
      <w:r>
        <w:rPr>
          <w:spacing w:val="-2"/>
          <w:sz w:val="20"/>
        </w:rPr>
        <w:t>persona</w:t>
      </w:r>
      <w:r>
        <w:rPr>
          <w:spacing w:val="-16"/>
          <w:sz w:val="20"/>
        </w:rPr>
        <w:t> </w:t>
      </w:r>
      <w:r>
        <w:rPr>
          <w:spacing w:val="-2"/>
          <w:sz w:val="20"/>
        </w:rPr>
        <w:t>tiene</w:t>
      </w:r>
      <w:r>
        <w:rPr>
          <w:spacing w:val="-16"/>
          <w:sz w:val="20"/>
        </w:rPr>
        <w:t> </w:t>
      </w:r>
      <w:r>
        <w:rPr>
          <w:spacing w:val="-2"/>
          <w:sz w:val="20"/>
        </w:rPr>
        <w:t>derecho</w:t>
      </w:r>
      <w:r>
        <w:rPr>
          <w:spacing w:val="-15"/>
          <w:sz w:val="20"/>
        </w:rPr>
        <w:t> </w:t>
      </w:r>
      <w:r>
        <w:rPr>
          <w:spacing w:val="-2"/>
          <w:sz w:val="20"/>
        </w:rPr>
        <w:t>al</w:t>
      </w:r>
      <w:r>
        <w:rPr>
          <w:spacing w:val="-16"/>
          <w:sz w:val="20"/>
        </w:rPr>
        <w:t> </w:t>
      </w:r>
      <w:r>
        <w:rPr>
          <w:spacing w:val="-2"/>
          <w:sz w:val="20"/>
        </w:rPr>
        <w:t>trabajo,</w:t>
      </w:r>
      <w:r>
        <w:rPr>
          <w:spacing w:val="-15"/>
          <w:sz w:val="20"/>
        </w:rPr>
        <w:t> </w:t>
      </w:r>
      <w:r>
        <w:rPr>
          <w:spacing w:val="-2"/>
          <w:sz w:val="20"/>
        </w:rPr>
        <w:t>el</w:t>
      </w:r>
      <w:r>
        <w:rPr>
          <w:spacing w:val="-16"/>
          <w:sz w:val="20"/>
        </w:rPr>
        <w:t> </w:t>
      </w:r>
      <w:r>
        <w:rPr>
          <w:spacing w:val="-2"/>
          <w:sz w:val="20"/>
        </w:rPr>
        <w:t>cual</w:t>
      </w:r>
      <w:r>
        <w:rPr>
          <w:spacing w:val="-16"/>
          <w:sz w:val="20"/>
        </w:rPr>
        <w:t> </w:t>
      </w:r>
      <w:r>
        <w:rPr>
          <w:spacing w:val="-2"/>
          <w:sz w:val="20"/>
        </w:rPr>
        <w:t>incluye</w:t>
      </w:r>
      <w:r>
        <w:rPr>
          <w:spacing w:val="-15"/>
          <w:sz w:val="20"/>
        </w:rPr>
        <w:t> </w:t>
      </w:r>
      <w:r>
        <w:rPr>
          <w:spacing w:val="-2"/>
          <w:sz w:val="20"/>
        </w:rPr>
        <w:t>la</w:t>
      </w:r>
      <w:r>
        <w:rPr>
          <w:spacing w:val="-16"/>
          <w:sz w:val="20"/>
        </w:rPr>
        <w:t> </w:t>
      </w:r>
      <w:r>
        <w:rPr>
          <w:spacing w:val="-2"/>
          <w:sz w:val="20"/>
        </w:rPr>
        <w:t>oportunidad</w:t>
      </w:r>
      <w:r>
        <w:rPr>
          <w:spacing w:val="-15"/>
          <w:sz w:val="20"/>
        </w:rPr>
        <w:t> </w:t>
      </w:r>
      <w:r>
        <w:rPr>
          <w:spacing w:val="-2"/>
          <w:sz w:val="20"/>
        </w:rPr>
        <w:t>de</w:t>
      </w:r>
      <w:r>
        <w:rPr>
          <w:spacing w:val="-16"/>
          <w:sz w:val="20"/>
        </w:rPr>
        <w:t> </w:t>
      </w:r>
      <w:r>
        <w:rPr>
          <w:spacing w:val="-2"/>
          <w:sz w:val="20"/>
        </w:rPr>
        <w:t>obtener</w:t>
      </w:r>
      <w:r>
        <w:rPr>
          <w:spacing w:val="-15"/>
          <w:sz w:val="20"/>
        </w:rPr>
        <w:t> </w:t>
      </w:r>
      <w:r>
        <w:rPr>
          <w:spacing w:val="-2"/>
          <w:sz w:val="20"/>
        </w:rPr>
        <w:t>los</w:t>
      </w:r>
      <w:r>
        <w:rPr>
          <w:spacing w:val="-16"/>
          <w:sz w:val="20"/>
        </w:rPr>
        <w:t> </w:t>
      </w:r>
      <w:r>
        <w:rPr>
          <w:spacing w:val="-2"/>
          <w:sz w:val="20"/>
        </w:rPr>
        <w:t>medios</w:t>
      </w:r>
      <w:r>
        <w:rPr>
          <w:spacing w:val="-16"/>
          <w:sz w:val="20"/>
        </w:rPr>
        <w:t> </w:t>
      </w:r>
      <w:r>
        <w:rPr>
          <w:spacing w:val="-2"/>
          <w:sz w:val="20"/>
        </w:rPr>
        <w:t>para llevar</w:t>
      </w:r>
      <w:r>
        <w:rPr>
          <w:spacing w:val="-16"/>
          <w:sz w:val="20"/>
        </w:rPr>
        <w:t> </w:t>
      </w:r>
      <w:r>
        <w:rPr>
          <w:spacing w:val="-2"/>
          <w:sz w:val="20"/>
        </w:rPr>
        <w:t>una</w:t>
      </w:r>
      <w:r>
        <w:rPr>
          <w:spacing w:val="-15"/>
          <w:sz w:val="20"/>
        </w:rPr>
        <w:t> </w:t>
      </w:r>
      <w:r>
        <w:rPr>
          <w:spacing w:val="-2"/>
          <w:sz w:val="20"/>
        </w:rPr>
        <w:t>vida</w:t>
      </w:r>
      <w:r>
        <w:rPr>
          <w:spacing w:val="-15"/>
          <w:sz w:val="20"/>
        </w:rPr>
        <w:t> </w:t>
      </w:r>
      <w:r>
        <w:rPr>
          <w:spacing w:val="-2"/>
          <w:sz w:val="20"/>
        </w:rPr>
        <w:t>digna</w:t>
      </w:r>
      <w:r>
        <w:rPr>
          <w:spacing w:val="-15"/>
          <w:sz w:val="20"/>
        </w:rPr>
        <w:t> </w:t>
      </w:r>
      <w:r>
        <w:rPr>
          <w:spacing w:val="-2"/>
          <w:sz w:val="20"/>
        </w:rPr>
        <w:t>y</w:t>
      </w:r>
      <w:r>
        <w:rPr>
          <w:spacing w:val="-13"/>
          <w:sz w:val="20"/>
        </w:rPr>
        <w:t> </w:t>
      </w:r>
      <w:r>
        <w:rPr>
          <w:spacing w:val="-2"/>
          <w:sz w:val="20"/>
        </w:rPr>
        <w:t>decorosa</w:t>
      </w:r>
      <w:r>
        <w:rPr>
          <w:spacing w:val="-15"/>
          <w:sz w:val="20"/>
        </w:rPr>
        <w:t> </w:t>
      </w:r>
      <w:r>
        <w:rPr>
          <w:spacing w:val="-2"/>
          <w:sz w:val="20"/>
        </w:rPr>
        <w:t>a</w:t>
      </w:r>
      <w:r>
        <w:rPr>
          <w:spacing w:val="-15"/>
          <w:sz w:val="20"/>
        </w:rPr>
        <w:t> </w:t>
      </w:r>
      <w:r>
        <w:rPr>
          <w:spacing w:val="-2"/>
          <w:sz w:val="20"/>
        </w:rPr>
        <w:t>través</w:t>
      </w:r>
      <w:r>
        <w:rPr>
          <w:spacing w:val="-13"/>
          <w:sz w:val="20"/>
        </w:rPr>
        <w:t> </w:t>
      </w:r>
      <w:r>
        <w:rPr>
          <w:spacing w:val="-2"/>
          <w:sz w:val="20"/>
        </w:rPr>
        <w:t>del</w:t>
      </w:r>
      <w:r>
        <w:rPr>
          <w:spacing w:val="-15"/>
          <w:sz w:val="20"/>
        </w:rPr>
        <w:t> </w:t>
      </w:r>
      <w:r>
        <w:rPr>
          <w:spacing w:val="-2"/>
          <w:sz w:val="20"/>
        </w:rPr>
        <w:t>desempeño</w:t>
      </w:r>
      <w:r>
        <w:rPr>
          <w:spacing w:val="-16"/>
          <w:sz w:val="20"/>
        </w:rPr>
        <w:t> </w:t>
      </w:r>
      <w:r>
        <w:rPr>
          <w:spacing w:val="-2"/>
          <w:sz w:val="20"/>
        </w:rPr>
        <w:t>de</w:t>
      </w:r>
      <w:r>
        <w:rPr>
          <w:spacing w:val="-15"/>
          <w:sz w:val="20"/>
        </w:rPr>
        <w:t> </w:t>
      </w:r>
      <w:r>
        <w:rPr>
          <w:spacing w:val="-2"/>
          <w:sz w:val="20"/>
        </w:rPr>
        <w:t>una</w:t>
      </w:r>
      <w:r>
        <w:rPr>
          <w:spacing w:val="-15"/>
          <w:sz w:val="20"/>
        </w:rPr>
        <w:t> </w:t>
      </w:r>
      <w:r>
        <w:rPr>
          <w:spacing w:val="-2"/>
          <w:sz w:val="20"/>
        </w:rPr>
        <w:t>actividad</w:t>
      </w:r>
      <w:r>
        <w:rPr>
          <w:spacing w:val="-14"/>
          <w:sz w:val="20"/>
        </w:rPr>
        <w:t> </w:t>
      </w:r>
      <w:r>
        <w:rPr>
          <w:spacing w:val="-2"/>
          <w:sz w:val="20"/>
        </w:rPr>
        <w:t>lícita</w:t>
      </w:r>
      <w:r>
        <w:rPr>
          <w:spacing w:val="-15"/>
          <w:sz w:val="20"/>
        </w:rPr>
        <w:t> </w:t>
      </w:r>
      <w:r>
        <w:rPr>
          <w:spacing w:val="-2"/>
          <w:sz w:val="20"/>
        </w:rPr>
        <w:t>libremente </w:t>
      </w:r>
      <w:r>
        <w:rPr>
          <w:sz w:val="20"/>
        </w:rPr>
        <w:t>escogida o aceptada”. En el ámbito universal, la Declaración Universal de Derechos Humanos</w:t>
      </w:r>
      <w:r>
        <w:rPr>
          <w:spacing w:val="-18"/>
          <w:sz w:val="20"/>
        </w:rPr>
        <w:t> </w:t>
      </w:r>
      <w:r>
        <w:rPr>
          <w:sz w:val="20"/>
        </w:rPr>
        <w:t>establece</w:t>
      </w:r>
      <w:r>
        <w:rPr>
          <w:spacing w:val="-18"/>
          <w:sz w:val="20"/>
        </w:rPr>
        <w:t> </w:t>
      </w:r>
      <w:r>
        <w:rPr>
          <w:sz w:val="20"/>
        </w:rPr>
        <w:t>que</w:t>
      </w:r>
      <w:r>
        <w:rPr>
          <w:spacing w:val="-17"/>
          <w:sz w:val="20"/>
        </w:rPr>
        <w:t> </w:t>
      </w:r>
      <w:r>
        <w:rPr>
          <w:sz w:val="20"/>
        </w:rPr>
        <w:t>“[t]oda</w:t>
      </w:r>
      <w:r>
        <w:rPr>
          <w:spacing w:val="-18"/>
          <w:sz w:val="20"/>
        </w:rPr>
        <w:t> </w:t>
      </w:r>
      <w:r>
        <w:rPr>
          <w:sz w:val="20"/>
        </w:rPr>
        <w:t>persona</w:t>
      </w:r>
      <w:r>
        <w:rPr>
          <w:spacing w:val="-17"/>
          <w:sz w:val="20"/>
        </w:rPr>
        <w:t> </w:t>
      </w:r>
      <w:r>
        <w:rPr>
          <w:sz w:val="20"/>
        </w:rPr>
        <w:t>tiene</w:t>
      </w:r>
      <w:r>
        <w:rPr>
          <w:spacing w:val="-18"/>
          <w:sz w:val="20"/>
        </w:rPr>
        <w:t> </w:t>
      </w:r>
      <w:r>
        <w:rPr>
          <w:sz w:val="20"/>
        </w:rPr>
        <w:t>derecho</w:t>
      </w:r>
      <w:r>
        <w:rPr>
          <w:spacing w:val="-18"/>
          <w:sz w:val="20"/>
        </w:rPr>
        <w:t> </w:t>
      </w:r>
      <w:r>
        <w:rPr>
          <w:sz w:val="20"/>
        </w:rPr>
        <w:t>al</w:t>
      </w:r>
      <w:r>
        <w:rPr>
          <w:spacing w:val="-13"/>
          <w:sz w:val="20"/>
        </w:rPr>
        <w:t> </w:t>
      </w:r>
      <w:r>
        <w:rPr>
          <w:sz w:val="20"/>
        </w:rPr>
        <w:t>trabajo,</w:t>
      </w:r>
      <w:r>
        <w:rPr>
          <w:spacing w:val="-18"/>
          <w:sz w:val="20"/>
        </w:rPr>
        <w:t> </w:t>
      </w:r>
      <w:r>
        <w:rPr>
          <w:sz w:val="20"/>
        </w:rPr>
        <w:t>a</w:t>
      </w:r>
      <w:r>
        <w:rPr>
          <w:spacing w:val="-16"/>
          <w:sz w:val="20"/>
        </w:rPr>
        <w:t> </w:t>
      </w:r>
      <w:r>
        <w:rPr>
          <w:sz w:val="20"/>
        </w:rPr>
        <w:t>la</w:t>
      </w:r>
      <w:r>
        <w:rPr>
          <w:spacing w:val="-14"/>
          <w:sz w:val="20"/>
        </w:rPr>
        <w:t> </w:t>
      </w:r>
      <w:r>
        <w:rPr>
          <w:sz w:val="20"/>
        </w:rPr>
        <w:t>libre</w:t>
      </w:r>
      <w:r>
        <w:rPr>
          <w:spacing w:val="-18"/>
          <w:sz w:val="20"/>
        </w:rPr>
        <w:t> </w:t>
      </w:r>
      <w:r>
        <w:rPr>
          <w:sz w:val="20"/>
        </w:rPr>
        <w:t>elección</w:t>
      </w:r>
      <w:r>
        <w:rPr>
          <w:spacing w:val="-17"/>
          <w:sz w:val="20"/>
        </w:rPr>
        <w:t> </w:t>
      </w:r>
      <w:r>
        <w:rPr>
          <w:sz w:val="20"/>
        </w:rPr>
        <w:t>de</w:t>
      </w:r>
      <w:r>
        <w:rPr>
          <w:spacing w:val="-18"/>
          <w:sz w:val="20"/>
        </w:rPr>
        <w:t> </w:t>
      </w:r>
      <w:r>
        <w:rPr>
          <w:sz w:val="20"/>
        </w:rPr>
        <w:t>su trabajo, a condiciones equitativas y satisfactorias de trabajo y a la protección contra el desempleo”. Por su parte, el Pacto Internacional de Derechos Económicos, Sociales y </w:t>
      </w:r>
      <w:r>
        <w:rPr>
          <w:spacing w:val="-4"/>
          <w:sz w:val="20"/>
        </w:rPr>
        <w:t>Culturales</w:t>
      </w:r>
      <w:r>
        <w:rPr>
          <w:spacing w:val="-8"/>
          <w:sz w:val="20"/>
        </w:rPr>
        <w:t> </w:t>
      </w:r>
      <w:r>
        <w:rPr>
          <w:spacing w:val="-4"/>
          <w:sz w:val="20"/>
        </w:rPr>
        <w:t>(en</w:t>
      </w:r>
      <w:r>
        <w:rPr>
          <w:spacing w:val="-9"/>
          <w:sz w:val="20"/>
        </w:rPr>
        <w:t> </w:t>
      </w:r>
      <w:r>
        <w:rPr>
          <w:spacing w:val="-4"/>
          <w:sz w:val="20"/>
        </w:rPr>
        <w:t>adelante</w:t>
      </w:r>
      <w:r>
        <w:rPr>
          <w:spacing w:val="-8"/>
          <w:sz w:val="20"/>
        </w:rPr>
        <w:t> </w:t>
      </w:r>
      <w:r>
        <w:rPr>
          <w:spacing w:val="-4"/>
          <w:sz w:val="20"/>
        </w:rPr>
        <w:t>“PIDESC”)</w:t>
      </w:r>
      <w:r>
        <w:rPr>
          <w:spacing w:val="-7"/>
          <w:sz w:val="20"/>
        </w:rPr>
        <w:t> </w:t>
      </w:r>
      <w:r>
        <w:rPr>
          <w:spacing w:val="-4"/>
          <w:sz w:val="20"/>
        </w:rPr>
        <w:t>establece</w:t>
      </w:r>
      <w:r>
        <w:rPr>
          <w:spacing w:val="-11"/>
          <w:sz w:val="20"/>
        </w:rPr>
        <w:t> </w:t>
      </w:r>
      <w:r>
        <w:rPr>
          <w:spacing w:val="-4"/>
          <w:sz w:val="20"/>
        </w:rPr>
        <w:t>que</w:t>
      </w:r>
      <w:r>
        <w:rPr>
          <w:spacing w:val="-6"/>
          <w:sz w:val="20"/>
        </w:rPr>
        <w:t> </w:t>
      </w:r>
      <w:r>
        <w:rPr>
          <w:spacing w:val="-4"/>
          <w:sz w:val="20"/>
        </w:rPr>
        <w:t>“[l]os</w:t>
      </w:r>
      <w:r>
        <w:rPr>
          <w:spacing w:val="-10"/>
          <w:sz w:val="20"/>
        </w:rPr>
        <w:t> </w:t>
      </w:r>
      <w:r>
        <w:rPr>
          <w:spacing w:val="-4"/>
          <w:sz w:val="20"/>
        </w:rPr>
        <w:t>Estados</w:t>
      </w:r>
      <w:r>
        <w:rPr>
          <w:spacing w:val="-8"/>
          <w:sz w:val="20"/>
        </w:rPr>
        <w:t> </w:t>
      </w:r>
      <w:r>
        <w:rPr>
          <w:spacing w:val="-4"/>
          <w:sz w:val="20"/>
        </w:rPr>
        <w:t>Partes</w:t>
      </w:r>
      <w:r>
        <w:rPr>
          <w:spacing w:val="-6"/>
          <w:sz w:val="20"/>
        </w:rPr>
        <w:t> </w:t>
      </w:r>
      <w:r>
        <w:rPr>
          <w:spacing w:val="-4"/>
          <w:sz w:val="20"/>
        </w:rPr>
        <w:t>en</w:t>
      </w:r>
      <w:r>
        <w:rPr>
          <w:spacing w:val="-6"/>
          <w:sz w:val="20"/>
        </w:rPr>
        <w:t> </w:t>
      </w:r>
      <w:r>
        <w:rPr>
          <w:spacing w:val="-4"/>
          <w:sz w:val="20"/>
        </w:rPr>
        <w:t>el</w:t>
      </w:r>
      <w:r>
        <w:rPr>
          <w:spacing w:val="-7"/>
          <w:sz w:val="20"/>
        </w:rPr>
        <w:t> </w:t>
      </w:r>
      <w:r>
        <w:rPr>
          <w:spacing w:val="-4"/>
          <w:sz w:val="20"/>
        </w:rPr>
        <w:t>presente</w:t>
      </w:r>
      <w:r>
        <w:rPr>
          <w:spacing w:val="-11"/>
          <w:sz w:val="20"/>
        </w:rPr>
        <w:t> </w:t>
      </w:r>
      <w:r>
        <w:rPr>
          <w:spacing w:val="-4"/>
          <w:sz w:val="20"/>
        </w:rPr>
        <w:t>Pacto</w:t>
      </w:r>
    </w:p>
    <w:p>
      <w:pPr>
        <w:pStyle w:val="BodyText"/>
        <w:spacing w:before="1"/>
        <w:rPr>
          <w:sz w:val="15"/>
        </w:rPr>
      </w:pPr>
      <w:r>
        <w:rPr/>
        <w:pict>
          <v:rect style="position:absolute;margin-left:85.080002pt;margin-top:10.413632pt;width:144pt;height:.6pt;mso-position-horizontal-relative:page;mso-position-vertical-relative:paragraph;z-index:-15715840;mso-wrap-distance-left:0;mso-wrap-distance-right:0" id="docshape27" filled="true" fillcolor="#000000" stroked="false">
            <v:fill type="solid"/>
            <w10:wrap type="topAndBottom"/>
          </v:rect>
        </w:pict>
      </w:r>
    </w:p>
    <w:p>
      <w:pPr>
        <w:spacing w:before="103"/>
        <w:ind w:left="401" w:right="114" w:firstLine="0"/>
        <w:jc w:val="both"/>
        <w:rPr>
          <w:sz w:val="16"/>
        </w:rPr>
      </w:pPr>
      <w:bookmarkStart w:name="_bookmark133" w:id="166"/>
      <w:bookmarkEnd w:id="166"/>
      <w:r>
        <w:rPr/>
      </w:r>
      <w:r>
        <w:rPr>
          <w:sz w:val="16"/>
          <w:vertAlign w:val="superscript"/>
        </w:rPr>
        <w:t>108</w:t>
      </w:r>
      <w:r>
        <w:rPr>
          <w:spacing w:val="80"/>
          <w:w w:val="150"/>
          <w:sz w:val="16"/>
          <w:vertAlign w:val="baseline"/>
        </w:rPr>
        <w:t>  </w:t>
      </w:r>
      <w:r>
        <w:rPr>
          <w:i/>
          <w:sz w:val="16"/>
          <w:vertAlign w:val="baseline"/>
        </w:rPr>
        <w:t>Cfr.</w:t>
      </w:r>
      <w:r>
        <w:rPr>
          <w:i/>
          <w:spacing w:val="-6"/>
          <w:sz w:val="16"/>
          <w:vertAlign w:val="baseline"/>
        </w:rPr>
        <w:t> </w:t>
      </w:r>
      <w:r>
        <w:rPr>
          <w:i/>
          <w:sz w:val="16"/>
          <w:vertAlign w:val="baseline"/>
        </w:rPr>
        <w:t>Caso</w:t>
      </w:r>
      <w:r>
        <w:rPr>
          <w:i/>
          <w:spacing w:val="-7"/>
          <w:sz w:val="16"/>
          <w:vertAlign w:val="baseline"/>
        </w:rPr>
        <w:t> </w:t>
      </w:r>
      <w:r>
        <w:rPr>
          <w:i/>
          <w:sz w:val="16"/>
          <w:vertAlign w:val="baseline"/>
        </w:rPr>
        <w:t>Lagos</w:t>
      </w:r>
      <w:r>
        <w:rPr>
          <w:i/>
          <w:spacing w:val="-7"/>
          <w:sz w:val="16"/>
          <w:vertAlign w:val="baseline"/>
        </w:rPr>
        <w:t> </w:t>
      </w:r>
      <w:r>
        <w:rPr>
          <w:i/>
          <w:sz w:val="16"/>
          <w:vertAlign w:val="baseline"/>
        </w:rPr>
        <w:t>del</w:t>
      </w:r>
      <w:r>
        <w:rPr>
          <w:i/>
          <w:spacing w:val="-8"/>
          <w:sz w:val="16"/>
          <w:vertAlign w:val="baseline"/>
        </w:rPr>
        <w:t> </w:t>
      </w:r>
      <w:r>
        <w:rPr>
          <w:i/>
          <w:sz w:val="16"/>
          <w:vertAlign w:val="baseline"/>
        </w:rPr>
        <w:t>Campo</w:t>
      </w:r>
      <w:r>
        <w:rPr>
          <w:i/>
          <w:spacing w:val="-7"/>
          <w:sz w:val="16"/>
          <w:vertAlign w:val="baseline"/>
        </w:rPr>
        <w:t> </w:t>
      </w:r>
      <w:r>
        <w:rPr>
          <w:i/>
          <w:sz w:val="16"/>
          <w:vertAlign w:val="baseline"/>
        </w:rPr>
        <w:t>Vs.</w:t>
      </w:r>
      <w:r>
        <w:rPr>
          <w:i/>
          <w:spacing w:val="-8"/>
          <w:sz w:val="16"/>
          <w:vertAlign w:val="baseline"/>
        </w:rPr>
        <w:t> </w:t>
      </w:r>
      <w:r>
        <w:rPr>
          <w:i/>
          <w:sz w:val="16"/>
          <w:vertAlign w:val="baseline"/>
        </w:rPr>
        <w:t>Perú,</w:t>
      </w:r>
      <w:r>
        <w:rPr>
          <w:i/>
          <w:spacing w:val="-8"/>
          <w:sz w:val="16"/>
          <w:vertAlign w:val="baseline"/>
        </w:rPr>
        <w:t> </w:t>
      </w:r>
      <w:r>
        <w:rPr>
          <w:i/>
          <w:sz w:val="16"/>
          <w:vertAlign w:val="baseline"/>
        </w:rPr>
        <w:t>supra</w:t>
      </w:r>
      <w:r>
        <w:rPr>
          <w:sz w:val="16"/>
          <w:vertAlign w:val="baseline"/>
        </w:rPr>
        <w:t>,</w:t>
      </w:r>
      <w:r>
        <w:rPr>
          <w:spacing w:val="-8"/>
          <w:sz w:val="16"/>
          <w:vertAlign w:val="baseline"/>
        </w:rPr>
        <w:t> </w:t>
      </w:r>
      <w:r>
        <w:rPr>
          <w:sz w:val="16"/>
          <w:vertAlign w:val="baseline"/>
        </w:rPr>
        <w:t>párrs.</w:t>
      </w:r>
      <w:r>
        <w:rPr>
          <w:spacing w:val="-8"/>
          <w:sz w:val="16"/>
          <w:vertAlign w:val="baseline"/>
        </w:rPr>
        <w:t> </w:t>
      </w:r>
      <w:r>
        <w:rPr>
          <w:sz w:val="16"/>
          <w:vertAlign w:val="baseline"/>
        </w:rPr>
        <w:t>142</w:t>
      </w:r>
      <w:r>
        <w:rPr>
          <w:spacing w:val="-6"/>
          <w:sz w:val="16"/>
          <w:vertAlign w:val="baseline"/>
        </w:rPr>
        <w:t> </w:t>
      </w:r>
      <w:r>
        <w:rPr>
          <w:sz w:val="16"/>
          <w:vertAlign w:val="baseline"/>
        </w:rPr>
        <w:t>y</w:t>
      </w:r>
      <w:r>
        <w:rPr>
          <w:spacing w:val="-6"/>
          <w:sz w:val="16"/>
          <w:vertAlign w:val="baseline"/>
        </w:rPr>
        <w:t> </w:t>
      </w:r>
      <w:r>
        <w:rPr>
          <w:sz w:val="16"/>
          <w:vertAlign w:val="baseline"/>
        </w:rPr>
        <w:t>145,</w:t>
      </w:r>
      <w:r>
        <w:rPr>
          <w:spacing w:val="-6"/>
          <w:sz w:val="16"/>
          <w:vertAlign w:val="baseline"/>
        </w:rPr>
        <w:t> </w:t>
      </w:r>
      <w:r>
        <w:rPr>
          <w:i/>
          <w:sz w:val="16"/>
          <w:vertAlign w:val="baseline"/>
        </w:rPr>
        <w:t>Caso</w:t>
      </w:r>
      <w:r>
        <w:rPr>
          <w:i/>
          <w:spacing w:val="-4"/>
          <w:sz w:val="16"/>
          <w:vertAlign w:val="baseline"/>
        </w:rPr>
        <w:t> </w:t>
      </w:r>
      <w:r>
        <w:rPr>
          <w:i/>
          <w:sz w:val="16"/>
          <w:vertAlign w:val="baseline"/>
        </w:rPr>
        <w:t>Trabajadores</w:t>
      </w:r>
      <w:r>
        <w:rPr>
          <w:i/>
          <w:spacing w:val="-7"/>
          <w:sz w:val="16"/>
          <w:vertAlign w:val="baseline"/>
        </w:rPr>
        <w:t> </w:t>
      </w:r>
      <w:r>
        <w:rPr>
          <w:i/>
          <w:sz w:val="16"/>
          <w:vertAlign w:val="baseline"/>
        </w:rPr>
        <w:t>Cesados</w:t>
      </w:r>
      <w:r>
        <w:rPr>
          <w:i/>
          <w:spacing w:val="-10"/>
          <w:sz w:val="16"/>
          <w:vertAlign w:val="baseline"/>
        </w:rPr>
        <w:t> </w:t>
      </w:r>
      <w:r>
        <w:rPr>
          <w:i/>
          <w:sz w:val="16"/>
          <w:vertAlign w:val="baseline"/>
        </w:rPr>
        <w:t>de</w:t>
      </w:r>
      <w:r>
        <w:rPr>
          <w:i/>
          <w:spacing w:val="-5"/>
          <w:sz w:val="16"/>
          <w:vertAlign w:val="baseline"/>
        </w:rPr>
        <w:t> </w:t>
      </w:r>
      <w:r>
        <w:rPr>
          <w:i/>
          <w:sz w:val="16"/>
          <w:vertAlign w:val="baseline"/>
        </w:rPr>
        <w:t>Petroperú</w:t>
      </w:r>
      <w:r>
        <w:rPr>
          <w:i/>
          <w:sz w:val="16"/>
          <w:vertAlign w:val="baseline"/>
        </w:rPr>
        <w:t> y otros vs. Perú, </w:t>
      </w:r>
      <w:r>
        <w:rPr>
          <w:sz w:val="16"/>
          <w:vertAlign w:val="baseline"/>
        </w:rPr>
        <w:t>Excepciones Preliminares, Fondo, Reparaciones y Costas</w:t>
      </w:r>
      <w:r>
        <w:rPr>
          <w:i/>
          <w:sz w:val="16"/>
          <w:vertAlign w:val="baseline"/>
        </w:rPr>
        <w:t>, </w:t>
      </w:r>
      <w:r>
        <w:rPr>
          <w:sz w:val="16"/>
          <w:vertAlign w:val="baseline"/>
        </w:rPr>
        <w:t>Sentencia de 23 de noviembre de 2017,</w:t>
      </w:r>
      <w:r>
        <w:rPr>
          <w:spacing w:val="-12"/>
          <w:sz w:val="16"/>
          <w:vertAlign w:val="baseline"/>
        </w:rPr>
        <w:t> </w:t>
      </w:r>
      <w:r>
        <w:rPr>
          <w:sz w:val="16"/>
          <w:vertAlign w:val="baseline"/>
        </w:rPr>
        <w:t>Serie</w:t>
      </w:r>
      <w:r>
        <w:rPr>
          <w:spacing w:val="-11"/>
          <w:sz w:val="16"/>
          <w:vertAlign w:val="baseline"/>
        </w:rPr>
        <w:t> </w:t>
      </w:r>
      <w:r>
        <w:rPr>
          <w:sz w:val="16"/>
          <w:vertAlign w:val="baseline"/>
        </w:rPr>
        <w:t>C</w:t>
      </w:r>
      <w:r>
        <w:rPr>
          <w:spacing w:val="-8"/>
          <w:sz w:val="16"/>
          <w:vertAlign w:val="baseline"/>
        </w:rPr>
        <w:t> </w:t>
      </w:r>
      <w:r>
        <w:rPr>
          <w:sz w:val="16"/>
          <w:vertAlign w:val="baseline"/>
        </w:rPr>
        <w:t>No.</w:t>
      </w:r>
      <w:r>
        <w:rPr>
          <w:spacing w:val="-10"/>
          <w:sz w:val="16"/>
          <w:vertAlign w:val="baseline"/>
        </w:rPr>
        <w:t> </w:t>
      </w:r>
      <w:r>
        <w:rPr>
          <w:sz w:val="16"/>
          <w:vertAlign w:val="baseline"/>
        </w:rPr>
        <w:t>344.,</w:t>
      </w:r>
      <w:r>
        <w:rPr>
          <w:spacing w:val="-10"/>
          <w:sz w:val="16"/>
          <w:vertAlign w:val="baseline"/>
        </w:rPr>
        <w:t> </w:t>
      </w:r>
      <w:r>
        <w:rPr>
          <w:sz w:val="16"/>
          <w:vertAlign w:val="baseline"/>
        </w:rPr>
        <w:t>párr.</w:t>
      </w:r>
      <w:r>
        <w:rPr>
          <w:spacing w:val="-12"/>
          <w:sz w:val="16"/>
          <w:vertAlign w:val="baseline"/>
        </w:rPr>
        <w:t> </w:t>
      </w:r>
      <w:r>
        <w:rPr>
          <w:sz w:val="16"/>
          <w:vertAlign w:val="baseline"/>
        </w:rPr>
        <w:t>192;</w:t>
      </w:r>
      <w:r>
        <w:rPr>
          <w:spacing w:val="-10"/>
          <w:sz w:val="16"/>
          <w:vertAlign w:val="baseline"/>
        </w:rPr>
        <w:t> </w:t>
      </w:r>
      <w:r>
        <w:rPr>
          <w:i/>
          <w:sz w:val="16"/>
          <w:vertAlign w:val="baseline"/>
        </w:rPr>
        <w:t>Caso</w:t>
      </w:r>
      <w:r>
        <w:rPr>
          <w:i/>
          <w:spacing w:val="-8"/>
          <w:sz w:val="16"/>
          <w:vertAlign w:val="baseline"/>
        </w:rPr>
        <w:t> </w:t>
      </w:r>
      <w:r>
        <w:rPr>
          <w:i/>
          <w:sz w:val="16"/>
          <w:vertAlign w:val="baseline"/>
        </w:rPr>
        <w:t>San</w:t>
      </w:r>
      <w:r>
        <w:rPr>
          <w:i/>
          <w:spacing w:val="-12"/>
          <w:sz w:val="16"/>
          <w:vertAlign w:val="baseline"/>
        </w:rPr>
        <w:t> </w:t>
      </w:r>
      <w:r>
        <w:rPr>
          <w:i/>
          <w:sz w:val="16"/>
          <w:vertAlign w:val="baseline"/>
        </w:rPr>
        <w:t>Miguel</w:t>
      </w:r>
      <w:r>
        <w:rPr>
          <w:i/>
          <w:spacing w:val="-10"/>
          <w:sz w:val="16"/>
          <w:vertAlign w:val="baseline"/>
        </w:rPr>
        <w:t> </w:t>
      </w:r>
      <w:r>
        <w:rPr>
          <w:i/>
          <w:sz w:val="16"/>
          <w:vertAlign w:val="baseline"/>
        </w:rPr>
        <w:t>Sosa</w:t>
      </w:r>
      <w:r>
        <w:rPr>
          <w:i/>
          <w:spacing w:val="-12"/>
          <w:sz w:val="16"/>
          <w:vertAlign w:val="baseline"/>
        </w:rPr>
        <w:t> </w:t>
      </w:r>
      <w:r>
        <w:rPr>
          <w:i/>
          <w:sz w:val="16"/>
          <w:vertAlign w:val="baseline"/>
        </w:rPr>
        <w:t>y</w:t>
      </w:r>
      <w:r>
        <w:rPr>
          <w:i/>
          <w:spacing w:val="-10"/>
          <w:sz w:val="16"/>
          <w:vertAlign w:val="baseline"/>
        </w:rPr>
        <w:t> </w:t>
      </w:r>
      <w:r>
        <w:rPr>
          <w:i/>
          <w:sz w:val="16"/>
          <w:vertAlign w:val="baseline"/>
        </w:rPr>
        <w:t>otras</w:t>
      </w:r>
      <w:r>
        <w:rPr>
          <w:i/>
          <w:spacing w:val="-11"/>
          <w:sz w:val="16"/>
          <w:vertAlign w:val="baseline"/>
        </w:rPr>
        <w:t> </w:t>
      </w:r>
      <w:r>
        <w:rPr>
          <w:i/>
          <w:sz w:val="16"/>
          <w:vertAlign w:val="baseline"/>
        </w:rPr>
        <w:t>vs.</w:t>
      </w:r>
      <w:r>
        <w:rPr>
          <w:i/>
          <w:spacing w:val="-10"/>
          <w:sz w:val="16"/>
          <w:vertAlign w:val="baseline"/>
        </w:rPr>
        <w:t> </w:t>
      </w:r>
      <w:r>
        <w:rPr>
          <w:i/>
          <w:sz w:val="16"/>
          <w:vertAlign w:val="baseline"/>
        </w:rPr>
        <w:t>Venezuela,</w:t>
      </w:r>
      <w:r>
        <w:rPr>
          <w:i/>
          <w:spacing w:val="-10"/>
          <w:sz w:val="16"/>
          <w:vertAlign w:val="baseline"/>
        </w:rPr>
        <w:t> </w:t>
      </w:r>
      <w:r>
        <w:rPr>
          <w:sz w:val="16"/>
          <w:vertAlign w:val="baseline"/>
        </w:rPr>
        <w:t>Fondo,</w:t>
      </w:r>
      <w:r>
        <w:rPr>
          <w:spacing w:val="-12"/>
          <w:sz w:val="16"/>
          <w:vertAlign w:val="baseline"/>
        </w:rPr>
        <w:t> </w:t>
      </w:r>
      <w:r>
        <w:rPr>
          <w:sz w:val="16"/>
          <w:vertAlign w:val="baseline"/>
        </w:rPr>
        <w:t>Reparaciones</w:t>
      </w:r>
      <w:r>
        <w:rPr>
          <w:spacing w:val="-11"/>
          <w:sz w:val="16"/>
          <w:vertAlign w:val="baseline"/>
        </w:rPr>
        <w:t> </w:t>
      </w:r>
      <w:r>
        <w:rPr>
          <w:sz w:val="16"/>
          <w:vertAlign w:val="baseline"/>
        </w:rPr>
        <w:t>y</w:t>
      </w:r>
      <w:r>
        <w:rPr>
          <w:spacing w:val="-8"/>
          <w:sz w:val="16"/>
          <w:vertAlign w:val="baseline"/>
        </w:rPr>
        <w:t> </w:t>
      </w:r>
      <w:r>
        <w:rPr>
          <w:sz w:val="16"/>
          <w:vertAlign w:val="baseline"/>
        </w:rPr>
        <w:t>Costas</w:t>
      </w:r>
      <w:r>
        <w:rPr>
          <w:i/>
          <w:sz w:val="16"/>
          <w:vertAlign w:val="baseline"/>
        </w:rPr>
        <w:t>,</w:t>
      </w:r>
      <w:r>
        <w:rPr>
          <w:i/>
          <w:sz w:val="16"/>
          <w:vertAlign w:val="baseline"/>
        </w:rPr>
        <w:t> </w:t>
      </w:r>
      <w:r>
        <w:rPr>
          <w:sz w:val="16"/>
          <w:vertAlign w:val="baseline"/>
        </w:rPr>
        <w:t>Sentencia de 8 de febrero de 2018, Serie C No. 348, párr. 220; y </w:t>
      </w:r>
      <w:r>
        <w:rPr>
          <w:i/>
          <w:sz w:val="16"/>
          <w:vertAlign w:val="baseline"/>
        </w:rPr>
        <w:t>Caso Casa Nina vs. Perú, </w:t>
      </w:r>
      <w:r>
        <w:rPr>
          <w:sz w:val="16"/>
          <w:vertAlign w:val="baseline"/>
        </w:rPr>
        <w:t>Excepciones Preliminares, Fondo, Reparaciones y Costas, Sentencia de 24 de noviembre de 2020,</w:t>
      </w:r>
      <w:r>
        <w:rPr>
          <w:spacing w:val="-1"/>
          <w:sz w:val="16"/>
          <w:vertAlign w:val="baseline"/>
        </w:rPr>
        <w:t> </w:t>
      </w:r>
      <w:r>
        <w:rPr>
          <w:sz w:val="16"/>
          <w:vertAlign w:val="baseline"/>
        </w:rPr>
        <w:t>Serie C No. 419,</w:t>
      </w:r>
      <w:r>
        <w:rPr>
          <w:spacing w:val="-1"/>
          <w:sz w:val="16"/>
          <w:vertAlign w:val="baseline"/>
        </w:rPr>
        <w:t> </w:t>
      </w:r>
      <w:r>
        <w:rPr>
          <w:sz w:val="16"/>
          <w:vertAlign w:val="baseline"/>
        </w:rPr>
        <w:t>párrs. 103-110; </w:t>
      </w:r>
      <w:r>
        <w:rPr>
          <w:i/>
          <w:sz w:val="16"/>
          <w:vertAlign w:val="baseline"/>
        </w:rPr>
        <w:t>Caso Palacio Urrutia y otros vs. Ecuador</w:t>
      </w:r>
      <w:r>
        <w:rPr>
          <w:sz w:val="16"/>
          <w:vertAlign w:val="baseline"/>
        </w:rPr>
        <w:t>. Fondo, Reparaciones y Costas. Sentencia de 24 de noviembre</w:t>
      </w:r>
      <w:r>
        <w:rPr>
          <w:spacing w:val="-2"/>
          <w:sz w:val="16"/>
          <w:vertAlign w:val="baseline"/>
        </w:rPr>
        <w:t> </w:t>
      </w:r>
      <w:r>
        <w:rPr>
          <w:sz w:val="16"/>
          <w:vertAlign w:val="baseline"/>
        </w:rPr>
        <w:t>de</w:t>
      </w:r>
      <w:r>
        <w:rPr>
          <w:spacing w:val="-2"/>
          <w:sz w:val="16"/>
          <w:vertAlign w:val="baseline"/>
        </w:rPr>
        <w:t> </w:t>
      </w:r>
      <w:r>
        <w:rPr>
          <w:sz w:val="16"/>
          <w:vertAlign w:val="baseline"/>
        </w:rPr>
        <w:t>2021.</w:t>
      </w:r>
      <w:r>
        <w:rPr>
          <w:spacing w:val="-1"/>
          <w:sz w:val="16"/>
          <w:vertAlign w:val="baseline"/>
        </w:rPr>
        <w:t> </w:t>
      </w:r>
      <w:r>
        <w:rPr>
          <w:sz w:val="16"/>
          <w:vertAlign w:val="baseline"/>
        </w:rPr>
        <w:t>Serie C No.</w:t>
      </w:r>
      <w:r>
        <w:rPr>
          <w:spacing w:val="-1"/>
          <w:sz w:val="16"/>
          <w:vertAlign w:val="baseline"/>
        </w:rPr>
        <w:t> </w:t>
      </w:r>
      <w:r>
        <w:rPr>
          <w:sz w:val="16"/>
          <w:vertAlign w:val="baseline"/>
        </w:rPr>
        <w:t>446,</w:t>
      </w:r>
      <w:r>
        <w:rPr>
          <w:spacing w:val="-1"/>
          <w:sz w:val="16"/>
          <w:vertAlign w:val="baseline"/>
        </w:rPr>
        <w:t> </w:t>
      </w:r>
      <w:r>
        <w:rPr>
          <w:sz w:val="16"/>
          <w:vertAlign w:val="baseline"/>
        </w:rPr>
        <w:t>párrs.</w:t>
      </w:r>
      <w:r>
        <w:rPr>
          <w:spacing w:val="-1"/>
          <w:sz w:val="16"/>
          <w:vertAlign w:val="baseline"/>
        </w:rPr>
        <w:t> </w:t>
      </w:r>
      <w:r>
        <w:rPr>
          <w:sz w:val="16"/>
          <w:vertAlign w:val="baseline"/>
        </w:rPr>
        <w:t>153-160;</w:t>
      </w:r>
      <w:r>
        <w:rPr>
          <w:spacing w:val="-1"/>
          <w:sz w:val="16"/>
          <w:vertAlign w:val="baseline"/>
        </w:rPr>
        <w:t> </w:t>
      </w:r>
      <w:r>
        <w:rPr>
          <w:i/>
          <w:sz w:val="16"/>
          <w:vertAlign w:val="baseline"/>
        </w:rPr>
        <w:t>Caso</w:t>
      </w:r>
      <w:r>
        <w:rPr>
          <w:i/>
          <w:spacing w:val="-2"/>
          <w:sz w:val="16"/>
          <w:vertAlign w:val="baseline"/>
        </w:rPr>
        <w:t> </w:t>
      </w:r>
      <w:r>
        <w:rPr>
          <w:i/>
          <w:sz w:val="16"/>
          <w:vertAlign w:val="baseline"/>
        </w:rPr>
        <w:t>Federación</w:t>
      </w:r>
      <w:r>
        <w:rPr>
          <w:i/>
          <w:spacing w:val="-1"/>
          <w:sz w:val="16"/>
          <w:vertAlign w:val="baseline"/>
        </w:rPr>
        <w:t> </w:t>
      </w:r>
      <w:r>
        <w:rPr>
          <w:i/>
          <w:sz w:val="16"/>
          <w:vertAlign w:val="baseline"/>
        </w:rPr>
        <w:t>Nacional</w:t>
      </w:r>
      <w:r>
        <w:rPr>
          <w:i/>
          <w:spacing w:val="-1"/>
          <w:sz w:val="16"/>
          <w:vertAlign w:val="baseline"/>
        </w:rPr>
        <w:t> </w:t>
      </w:r>
      <w:r>
        <w:rPr>
          <w:i/>
          <w:sz w:val="16"/>
          <w:vertAlign w:val="baseline"/>
        </w:rPr>
        <w:t>de Trabajadores</w:t>
      </w:r>
      <w:r>
        <w:rPr>
          <w:i/>
          <w:spacing w:val="-2"/>
          <w:sz w:val="16"/>
          <w:vertAlign w:val="baseline"/>
        </w:rPr>
        <w:t> </w:t>
      </w:r>
      <w:r>
        <w:rPr>
          <w:i/>
          <w:sz w:val="16"/>
          <w:vertAlign w:val="baseline"/>
        </w:rPr>
        <w:t>Marítimos</w:t>
      </w:r>
      <w:r>
        <w:rPr>
          <w:i/>
          <w:spacing w:val="-2"/>
          <w:sz w:val="16"/>
          <w:vertAlign w:val="baseline"/>
        </w:rPr>
        <w:t> </w:t>
      </w:r>
      <w:r>
        <w:rPr>
          <w:i/>
          <w:sz w:val="16"/>
          <w:vertAlign w:val="baseline"/>
        </w:rPr>
        <w:t>y</w:t>
      </w:r>
      <w:r>
        <w:rPr>
          <w:i/>
          <w:sz w:val="16"/>
          <w:vertAlign w:val="baseline"/>
        </w:rPr>
        <w:t> Portuarios (FEMAPOR) vs. Perú</w:t>
      </w:r>
      <w:r>
        <w:rPr>
          <w:sz w:val="16"/>
          <w:vertAlign w:val="baseline"/>
        </w:rPr>
        <w:t>. Excepciones Preliminares, Fondo y Reparaciones. Sentencia de 1 de febrero de 2022. Serie C No. 448, párrs. 107-111; </w:t>
      </w:r>
      <w:r>
        <w:rPr>
          <w:i/>
          <w:sz w:val="16"/>
          <w:vertAlign w:val="baseline"/>
        </w:rPr>
        <w:t>Caso Pavez Pavez vs. Chile</w:t>
      </w:r>
      <w:r>
        <w:rPr>
          <w:sz w:val="16"/>
          <w:vertAlign w:val="baseline"/>
        </w:rPr>
        <w:t>. Fondo, Reparaciones y Costas. Sentencia</w:t>
      </w:r>
      <w:r>
        <w:rPr>
          <w:spacing w:val="-1"/>
          <w:sz w:val="16"/>
          <w:vertAlign w:val="baseline"/>
        </w:rPr>
        <w:t> </w:t>
      </w:r>
      <w:r>
        <w:rPr>
          <w:sz w:val="16"/>
          <w:vertAlign w:val="baseline"/>
        </w:rPr>
        <w:t>de</w:t>
      </w:r>
      <w:r>
        <w:rPr>
          <w:spacing w:val="-2"/>
          <w:sz w:val="16"/>
          <w:vertAlign w:val="baseline"/>
        </w:rPr>
        <w:t> </w:t>
      </w:r>
      <w:r>
        <w:rPr>
          <w:sz w:val="16"/>
          <w:vertAlign w:val="baseline"/>
        </w:rPr>
        <w:t>4 de</w:t>
      </w:r>
      <w:r>
        <w:rPr>
          <w:spacing w:val="-2"/>
          <w:sz w:val="16"/>
          <w:vertAlign w:val="baseline"/>
        </w:rPr>
        <w:t> </w:t>
      </w:r>
      <w:r>
        <w:rPr>
          <w:sz w:val="16"/>
          <w:vertAlign w:val="baseline"/>
        </w:rPr>
        <w:t>febrero de</w:t>
      </w:r>
      <w:r>
        <w:rPr>
          <w:spacing w:val="-2"/>
          <w:sz w:val="16"/>
          <w:vertAlign w:val="baseline"/>
        </w:rPr>
        <w:t> </w:t>
      </w:r>
      <w:r>
        <w:rPr>
          <w:sz w:val="16"/>
          <w:vertAlign w:val="baseline"/>
        </w:rPr>
        <w:t>2022.</w:t>
      </w:r>
      <w:r>
        <w:rPr>
          <w:spacing w:val="-3"/>
          <w:sz w:val="16"/>
          <w:vertAlign w:val="baseline"/>
        </w:rPr>
        <w:t> </w:t>
      </w:r>
      <w:r>
        <w:rPr>
          <w:sz w:val="16"/>
          <w:vertAlign w:val="baseline"/>
        </w:rPr>
        <w:t>Serie</w:t>
      </w:r>
      <w:r>
        <w:rPr>
          <w:spacing w:val="-2"/>
          <w:sz w:val="16"/>
          <w:vertAlign w:val="baseline"/>
        </w:rPr>
        <w:t> </w:t>
      </w:r>
      <w:r>
        <w:rPr>
          <w:sz w:val="16"/>
          <w:vertAlign w:val="baseline"/>
        </w:rPr>
        <w:t>C No.</w:t>
      </w:r>
      <w:r>
        <w:rPr>
          <w:spacing w:val="-1"/>
          <w:sz w:val="16"/>
          <w:vertAlign w:val="baseline"/>
        </w:rPr>
        <w:t> </w:t>
      </w:r>
      <w:r>
        <w:rPr>
          <w:sz w:val="16"/>
          <w:vertAlign w:val="baseline"/>
        </w:rPr>
        <w:t>449,</w:t>
      </w:r>
      <w:r>
        <w:rPr>
          <w:spacing w:val="-3"/>
          <w:sz w:val="16"/>
          <w:vertAlign w:val="baseline"/>
        </w:rPr>
        <w:t> </w:t>
      </w:r>
      <w:r>
        <w:rPr>
          <w:sz w:val="16"/>
          <w:vertAlign w:val="baseline"/>
        </w:rPr>
        <w:t>párrs.</w:t>
      </w:r>
      <w:r>
        <w:rPr>
          <w:spacing w:val="-3"/>
          <w:sz w:val="16"/>
          <w:vertAlign w:val="baseline"/>
        </w:rPr>
        <w:t> </w:t>
      </w:r>
      <w:r>
        <w:rPr>
          <w:sz w:val="16"/>
          <w:vertAlign w:val="baseline"/>
        </w:rPr>
        <w:t>88-90;</w:t>
      </w:r>
      <w:r>
        <w:rPr>
          <w:spacing w:val="-1"/>
          <w:sz w:val="16"/>
          <w:vertAlign w:val="baseline"/>
        </w:rPr>
        <w:t> </w:t>
      </w:r>
      <w:r>
        <w:rPr>
          <w:i/>
          <w:sz w:val="16"/>
          <w:vertAlign w:val="baseline"/>
        </w:rPr>
        <w:t>Caso Guevara</w:t>
      </w:r>
      <w:r>
        <w:rPr>
          <w:i/>
          <w:spacing w:val="-1"/>
          <w:sz w:val="16"/>
          <w:vertAlign w:val="baseline"/>
        </w:rPr>
        <w:t> </w:t>
      </w:r>
      <w:r>
        <w:rPr>
          <w:i/>
          <w:sz w:val="16"/>
          <w:vertAlign w:val="baseline"/>
        </w:rPr>
        <w:t>Díaz</w:t>
      </w:r>
      <w:r>
        <w:rPr>
          <w:i/>
          <w:spacing w:val="-1"/>
          <w:sz w:val="16"/>
          <w:vertAlign w:val="baseline"/>
        </w:rPr>
        <w:t> </w:t>
      </w:r>
      <w:r>
        <w:rPr>
          <w:i/>
          <w:sz w:val="16"/>
          <w:vertAlign w:val="baseline"/>
        </w:rPr>
        <w:t>vs.</w:t>
      </w:r>
      <w:r>
        <w:rPr>
          <w:i/>
          <w:spacing w:val="-1"/>
          <w:sz w:val="16"/>
          <w:vertAlign w:val="baseline"/>
        </w:rPr>
        <w:t> </w:t>
      </w:r>
      <w:r>
        <w:rPr>
          <w:i/>
          <w:sz w:val="16"/>
          <w:vertAlign w:val="baseline"/>
        </w:rPr>
        <w:t>Costa</w:t>
      </w:r>
      <w:r>
        <w:rPr>
          <w:i/>
          <w:spacing w:val="-3"/>
          <w:sz w:val="16"/>
          <w:vertAlign w:val="baseline"/>
        </w:rPr>
        <w:t> </w:t>
      </w:r>
      <w:r>
        <w:rPr>
          <w:i/>
          <w:sz w:val="16"/>
          <w:vertAlign w:val="baseline"/>
        </w:rPr>
        <w:t>Rica</w:t>
      </w:r>
      <w:r>
        <w:rPr>
          <w:sz w:val="16"/>
          <w:vertAlign w:val="baseline"/>
        </w:rPr>
        <w:t>.</w:t>
      </w:r>
      <w:r>
        <w:rPr>
          <w:spacing w:val="-1"/>
          <w:sz w:val="16"/>
          <w:vertAlign w:val="baseline"/>
        </w:rPr>
        <w:t> </w:t>
      </w:r>
      <w:r>
        <w:rPr>
          <w:sz w:val="16"/>
          <w:vertAlign w:val="baseline"/>
        </w:rPr>
        <w:t>Fondo, Reparaciones</w:t>
      </w:r>
      <w:r>
        <w:rPr>
          <w:spacing w:val="-7"/>
          <w:sz w:val="16"/>
          <w:vertAlign w:val="baseline"/>
        </w:rPr>
        <w:t> </w:t>
      </w:r>
      <w:r>
        <w:rPr>
          <w:sz w:val="16"/>
          <w:vertAlign w:val="baseline"/>
        </w:rPr>
        <w:t>y</w:t>
      </w:r>
      <w:r>
        <w:rPr>
          <w:spacing w:val="-9"/>
          <w:sz w:val="16"/>
          <w:vertAlign w:val="baseline"/>
        </w:rPr>
        <w:t> </w:t>
      </w:r>
      <w:r>
        <w:rPr>
          <w:sz w:val="16"/>
          <w:vertAlign w:val="baseline"/>
        </w:rPr>
        <w:t>Costas.</w:t>
      </w:r>
      <w:r>
        <w:rPr>
          <w:spacing w:val="-8"/>
          <w:sz w:val="16"/>
          <w:vertAlign w:val="baseline"/>
        </w:rPr>
        <w:t> </w:t>
      </w:r>
      <w:r>
        <w:rPr>
          <w:sz w:val="16"/>
          <w:vertAlign w:val="baseline"/>
        </w:rPr>
        <w:t>Sentencia</w:t>
      </w:r>
      <w:r>
        <w:rPr>
          <w:spacing w:val="-8"/>
          <w:sz w:val="16"/>
          <w:vertAlign w:val="baseline"/>
        </w:rPr>
        <w:t> </w:t>
      </w:r>
      <w:r>
        <w:rPr>
          <w:sz w:val="16"/>
          <w:vertAlign w:val="baseline"/>
        </w:rPr>
        <w:t>de</w:t>
      </w:r>
      <w:r>
        <w:rPr>
          <w:spacing w:val="-10"/>
          <w:sz w:val="16"/>
          <w:vertAlign w:val="baseline"/>
        </w:rPr>
        <w:t> </w:t>
      </w:r>
      <w:r>
        <w:rPr>
          <w:sz w:val="16"/>
          <w:vertAlign w:val="baseline"/>
        </w:rPr>
        <w:t>22</w:t>
      </w:r>
      <w:r>
        <w:rPr>
          <w:spacing w:val="-9"/>
          <w:sz w:val="16"/>
          <w:vertAlign w:val="baseline"/>
        </w:rPr>
        <w:t> </w:t>
      </w:r>
      <w:r>
        <w:rPr>
          <w:sz w:val="16"/>
          <w:vertAlign w:val="baseline"/>
        </w:rPr>
        <w:t>de</w:t>
      </w:r>
      <w:r>
        <w:rPr>
          <w:spacing w:val="-7"/>
          <w:sz w:val="16"/>
          <w:vertAlign w:val="baseline"/>
        </w:rPr>
        <w:t> </w:t>
      </w:r>
      <w:r>
        <w:rPr>
          <w:sz w:val="16"/>
          <w:vertAlign w:val="baseline"/>
        </w:rPr>
        <w:t>junio</w:t>
      </w:r>
      <w:r>
        <w:rPr>
          <w:spacing w:val="-9"/>
          <w:sz w:val="16"/>
          <w:vertAlign w:val="baseline"/>
        </w:rPr>
        <w:t> </w:t>
      </w:r>
      <w:r>
        <w:rPr>
          <w:sz w:val="16"/>
          <w:vertAlign w:val="baseline"/>
        </w:rPr>
        <w:t>de</w:t>
      </w:r>
      <w:r>
        <w:rPr>
          <w:spacing w:val="-10"/>
          <w:sz w:val="16"/>
          <w:vertAlign w:val="baseline"/>
        </w:rPr>
        <w:t> </w:t>
      </w:r>
      <w:r>
        <w:rPr>
          <w:sz w:val="16"/>
          <w:vertAlign w:val="baseline"/>
        </w:rPr>
        <w:t>2022.</w:t>
      </w:r>
      <w:r>
        <w:rPr>
          <w:spacing w:val="-8"/>
          <w:sz w:val="16"/>
          <w:vertAlign w:val="baseline"/>
        </w:rPr>
        <w:t> </w:t>
      </w:r>
      <w:r>
        <w:rPr>
          <w:sz w:val="16"/>
          <w:vertAlign w:val="baseline"/>
        </w:rPr>
        <w:t>Serie</w:t>
      </w:r>
      <w:r>
        <w:rPr>
          <w:spacing w:val="-7"/>
          <w:sz w:val="16"/>
          <w:vertAlign w:val="baseline"/>
        </w:rPr>
        <w:t> </w:t>
      </w:r>
      <w:r>
        <w:rPr>
          <w:sz w:val="16"/>
          <w:vertAlign w:val="baseline"/>
        </w:rPr>
        <w:t>C</w:t>
      </w:r>
      <w:r>
        <w:rPr>
          <w:spacing w:val="-9"/>
          <w:sz w:val="16"/>
          <w:vertAlign w:val="baseline"/>
        </w:rPr>
        <w:t> </w:t>
      </w:r>
      <w:r>
        <w:rPr>
          <w:sz w:val="16"/>
          <w:vertAlign w:val="baseline"/>
        </w:rPr>
        <w:t>No.</w:t>
      </w:r>
      <w:r>
        <w:rPr>
          <w:spacing w:val="-11"/>
          <w:sz w:val="16"/>
          <w:vertAlign w:val="baseline"/>
        </w:rPr>
        <w:t> </w:t>
      </w:r>
      <w:r>
        <w:rPr>
          <w:sz w:val="16"/>
          <w:vertAlign w:val="baseline"/>
        </w:rPr>
        <w:t>453,</w:t>
      </w:r>
      <w:r>
        <w:rPr>
          <w:spacing w:val="-11"/>
          <w:sz w:val="16"/>
          <w:vertAlign w:val="baseline"/>
        </w:rPr>
        <w:t> </w:t>
      </w:r>
      <w:r>
        <w:rPr>
          <w:sz w:val="16"/>
          <w:vertAlign w:val="baseline"/>
        </w:rPr>
        <w:t>párrs.</w:t>
      </w:r>
      <w:r>
        <w:rPr>
          <w:spacing w:val="-8"/>
          <w:sz w:val="16"/>
          <w:vertAlign w:val="baseline"/>
        </w:rPr>
        <w:t> </w:t>
      </w:r>
      <w:r>
        <w:rPr>
          <w:sz w:val="16"/>
          <w:vertAlign w:val="baseline"/>
        </w:rPr>
        <w:t>55-74;</w:t>
      </w:r>
      <w:r>
        <w:rPr>
          <w:spacing w:val="-11"/>
          <w:sz w:val="16"/>
          <w:vertAlign w:val="baseline"/>
        </w:rPr>
        <w:t> </w:t>
      </w:r>
      <w:r>
        <w:rPr>
          <w:i/>
          <w:sz w:val="16"/>
          <w:vertAlign w:val="baseline"/>
        </w:rPr>
        <w:t>Caso</w:t>
      </w:r>
      <w:r>
        <w:rPr>
          <w:i/>
          <w:spacing w:val="-7"/>
          <w:sz w:val="16"/>
          <w:vertAlign w:val="baseline"/>
        </w:rPr>
        <w:t> </w:t>
      </w:r>
      <w:r>
        <w:rPr>
          <w:i/>
          <w:sz w:val="16"/>
          <w:vertAlign w:val="baseline"/>
        </w:rPr>
        <w:t>Extrabajadores</w:t>
      </w:r>
      <w:r>
        <w:rPr>
          <w:i/>
          <w:sz w:val="16"/>
          <w:vertAlign w:val="baseline"/>
        </w:rPr>
        <w:t> del Organismo Judicial vs. Guatemala</w:t>
      </w:r>
      <w:r>
        <w:rPr>
          <w:sz w:val="16"/>
          <w:vertAlign w:val="baseline"/>
        </w:rPr>
        <w:t>. Excepciones Preliminares, Fondo y Reparaciones. Sentencia de 17 de noviembre</w:t>
      </w:r>
      <w:r>
        <w:rPr>
          <w:spacing w:val="-7"/>
          <w:sz w:val="16"/>
          <w:vertAlign w:val="baseline"/>
        </w:rPr>
        <w:t> </w:t>
      </w:r>
      <w:r>
        <w:rPr>
          <w:sz w:val="16"/>
          <w:vertAlign w:val="baseline"/>
        </w:rPr>
        <w:t>de</w:t>
      </w:r>
      <w:r>
        <w:rPr>
          <w:spacing w:val="-7"/>
          <w:sz w:val="16"/>
          <w:vertAlign w:val="baseline"/>
        </w:rPr>
        <w:t> </w:t>
      </w:r>
      <w:r>
        <w:rPr>
          <w:sz w:val="16"/>
          <w:vertAlign w:val="baseline"/>
        </w:rPr>
        <w:t>2021.</w:t>
      </w:r>
      <w:r>
        <w:rPr>
          <w:spacing w:val="-8"/>
          <w:sz w:val="16"/>
          <w:vertAlign w:val="baseline"/>
        </w:rPr>
        <w:t> </w:t>
      </w:r>
      <w:r>
        <w:rPr>
          <w:sz w:val="16"/>
          <w:vertAlign w:val="baseline"/>
        </w:rPr>
        <w:t>Serie</w:t>
      </w:r>
      <w:r>
        <w:rPr>
          <w:spacing w:val="-7"/>
          <w:sz w:val="16"/>
          <w:vertAlign w:val="baseline"/>
        </w:rPr>
        <w:t> </w:t>
      </w:r>
      <w:r>
        <w:rPr>
          <w:sz w:val="16"/>
          <w:vertAlign w:val="baseline"/>
        </w:rPr>
        <w:t>C</w:t>
      </w:r>
      <w:r>
        <w:rPr>
          <w:spacing w:val="-4"/>
          <w:sz w:val="16"/>
          <w:vertAlign w:val="baseline"/>
        </w:rPr>
        <w:t> </w:t>
      </w:r>
      <w:r>
        <w:rPr>
          <w:sz w:val="16"/>
          <w:vertAlign w:val="baseline"/>
        </w:rPr>
        <w:t>No.</w:t>
      </w:r>
      <w:r>
        <w:rPr>
          <w:spacing w:val="-6"/>
          <w:sz w:val="16"/>
          <w:vertAlign w:val="baseline"/>
        </w:rPr>
        <w:t> </w:t>
      </w:r>
      <w:r>
        <w:rPr>
          <w:sz w:val="16"/>
          <w:vertAlign w:val="baseline"/>
        </w:rPr>
        <w:t>445,</w:t>
      </w:r>
      <w:r>
        <w:rPr>
          <w:spacing w:val="-6"/>
          <w:sz w:val="16"/>
          <w:vertAlign w:val="baseline"/>
        </w:rPr>
        <w:t> </w:t>
      </w:r>
      <w:r>
        <w:rPr>
          <w:sz w:val="16"/>
          <w:vertAlign w:val="baseline"/>
        </w:rPr>
        <w:t>párrs.</w:t>
      </w:r>
      <w:r>
        <w:rPr>
          <w:spacing w:val="-8"/>
          <w:sz w:val="16"/>
          <w:vertAlign w:val="baseline"/>
        </w:rPr>
        <w:t> </w:t>
      </w:r>
      <w:r>
        <w:rPr>
          <w:sz w:val="16"/>
          <w:vertAlign w:val="baseline"/>
        </w:rPr>
        <w:t>128-133,</w:t>
      </w:r>
      <w:r>
        <w:rPr>
          <w:spacing w:val="-8"/>
          <w:sz w:val="16"/>
          <w:vertAlign w:val="baseline"/>
        </w:rPr>
        <w:t> </w:t>
      </w:r>
      <w:r>
        <w:rPr>
          <w:sz w:val="16"/>
          <w:vertAlign w:val="baseline"/>
        </w:rPr>
        <w:t>y</w:t>
      </w:r>
      <w:r>
        <w:rPr>
          <w:spacing w:val="-7"/>
          <w:sz w:val="16"/>
          <w:vertAlign w:val="baseline"/>
        </w:rPr>
        <w:t> </w:t>
      </w:r>
      <w:r>
        <w:rPr>
          <w:i/>
          <w:sz w:val="16"/>
          <w:vertAlign w:val="baseline"/>
        </w:rPr>
        <w:t>Caso</w:t>
      </w:r>
      <w:r>
        <w:rPr>
          <w:i/>
          <w:spacing w:val="-4"/>
          <w:sz w:val="16"/>
          <w:vertAlign w:val="baseline"/>
        </w:rPr>
        <w:t> </w:t>
      </w:r>
      <w:r>
        <w:rPr>
          <w:i/>
          <w:sz w:val="16"/>
          <w:vertAlign w:val="baseline"/>
        </w:rPr>
        <w:t>Nissen</w:t>
      </w:r>
      <w:r>
        <w:rPr>
          <w:i/>
          <w:spacing w:val="-6"/>
          <w:sz w:val="16"/>
          <w:vertAlign w:val="baseline"/>
        </w:rPr>
        <w:t> </w:t>
      </w:r>
      <w:r>
        <w:rPr>
          <w:i/>
          <w:sz w:val="16"/>
          <w:vertAlign w:val="baseline"/>
        </w:rPr>
        <w:t>Pessolani</w:t>
      </w:r>
      <w:r>
        <w:rPr>
          <w:i/>
          <w:spacing w:val="-6"/>
          <w:sz w:val="16"/>
          <w:vertAlign w:val="baseline"/>
        </w:rPr>
        <w:t> </w:t>
      </w:r>
      <w:r>
        <w:rPr>
          <w:i/>
          <w:sz w:val="16"/>
          <w:vertAlign w:val="baseline"/>
        </w:rPr>
        <w:t>Vs.</w:t>
      </w:r>
      <w:r>
        <w:rPr>
          <w:i/>
          <w:spacing w:val="-6"/>
          <w:sz w:val="16"/>
          <w:vertAlign w:val="baseline"/>
        </w:rPr>
        <w:t> </w:t>
      </w:r>
      <w:r>
        <w:rPr>
          <w:i/>
          <w:sz w:val="16"/>
          <w:vertAlign w:val="baseline"/>
        </w:rPr>
        <w:t>Paraguay,</w:t>
      </w:r>
      <w:r>
        <w:rPr>
          <w:i/>
          <w:spacing w:val="-6"/>
          <w:sz w:val="16"/>
          <w:vertAlign w:val="baseline"/>
        </w:rPr>
        <w:t> </w:t>
      </w:r>
      <w:r>
        <w:rPr>
          <w:i/>
          <w:sz w:val="16"/>
          <w:vertAlign w:val="baseline"/>
        </w:rPr>
        <w:t>supra</w:t>
      </w:r>
      <w:r>
        <w:rPr>
          <w:sz w:val="16"/>
          <w:vertAlign w:val="baseline"/>
        </w:rPr>
        <w:t>,</w:t>
      </w:r>
      <w:r>
        <w:rPr>
          <w:spacing w:val="-6"/>
          <w:sz w:val="16"/>
          <w:vertAlign w:val="baseline"/>
        </w:rPr>
        <w:t> </w:t>
      </w:r>
      <w:r>
        <w:rPr>
          <w:sz w:val="16"/>
          <w:vertAlign w:val="baseline"/>
        </w:rPr>
        <w:t>párr.</w:t>
      </w:r>
      <w:r>
        <w:rPr>
          <w:spacing w:val="-8"/>
          <w:sz w:val="16"/>
          <w:vertAlign w:val="baseline"/>
        </w:rPr>
        <w:t> </w:t>
      </w:r>
      <w:r>
        <w:rPr>
          <w:sz w:val="16"/>
          <w:vertAlign w:val="baseline"/>
        </w:rPr>
        <w:t>101.</w:t>
      </w:r>
    </w:p>
    <w:p>
      <w:pPr>
        <w:spacing w:before="119"/>
        <w:ind w:left="401" w:right="114" w:firstLine="0"/>
        <w:jc w:val="both"/>
        <w:rPr>
          <w:sz w:val="16"/>
        </w:rPr>
      </w:pPr>
      <w:bookmarkStart w:name="_bookmark134" w:id="167"/>
      <w:bookmarkEnd w:id="167"/>
      <w:r>
        <w:rPr/>
      </w:r>
      <w:r>
        <w:rPr>
          <w:sz w:val="16"/>
          <w:vertAlign w:val="superscript"/>
        </w:rPr>
        <w:t>109</w:t>
      </w:r>
      <w:r>
        <w:rPr>
          <w:spacing w:val="80"/>
          <w:sz w:val="16"/>
          <w:vertAlign w:val="baseline"/>
        </w:rPr>
        <w:t>  </w:t>
      </w:r>
      <w:r>
        <w:rPr>
          <w:sz w:val="16"/>
          <w:vertAlign w:val="baseline"/>
        </w:rPr>
        <w:t>Artículo 45 de la Carta de la OEA. - 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w:t>
      </w:r>
      <w:r>
        <w:rPr>
          <w:spacing w:val="-6"/>
          <w:sz w:val="16"/>
          <w:vertAlign w:val="baseline"/>
        </w:rPr>
        <w:t> </w:t>
      </w:r>
      <w:r>
        <w:rPr>
          <w:sz w:val="16"/>
          <w:vertAlign w:val="baseline"/>
        </w:rPr>
        <w:t>y</w:t>
      </w:r>
      <w:r>
        <w:rPr>
          <w:spacing w:val="-3"/>
          <w:sz w:val="16"/>
          <w:vertAlign w:val="baseline"/>
        </w:rPr>
        <w:t> </w:t>
      </w:r>
      <w:r>
        <w:rPr>
          <w:sz w:val="16"/>
          <w:vertAlign w:val="baseline"/>
        </w:rPr>
        <w:t>mecanismos:</w:t>
      </w:r>
      <w:r>
        <w:rPr>
          <w:spacing w:val="-5"/>
          <w:sz w:val="16"/>
          <w:vertAlign w:val="baseline"/>
        </w:rPr>
        <w:t> </w:t>
      </w:r>
      <w:r>
        <w:rPr>
          <w:sz w:val="16"/>
          <w:vertAlign w:val="baseline"/>
        </w:rPr>
        <w:t>[…]</w:t>
      </w:r>
      <w:r>
        <w:rPr>
          <w:spacing w:val="-7"/>
          <w:sz w:val="16"/>
          <w:vertAlign w:val="baseline"/>
        </w:rPr>
        <w:t> </w:t>
      </w:r>
      <w:r>
        <w:rPr>
          <w:sz w:val="16"/>
          <w:vertAlign w:val="baseline"/>
        </w:rPr>
        <w:t>b)</w:t>
      </w:r>
      <w:r>
        <w:rPr>
          <w:spacing w:val="-2"/>
          <w:sz w:val="16"/>
          <w:vertAlign w:val="baseline"/>
        </w:rPr>
        <w:t> </w:t>
      </w:r>
      <w:r>
        <w:rPr>
          <w:sz w:val="16"/>
          <w:vertAlign w:val="baseline"/>
        </w:rPr>
        <w:t>El</w:t>
      </w:r>
      <w:r>
        <w:rPr>
          <w:spacing w:val="-4"/>
          <w:sz w:val="16"/>
          <w:vertAlign w:val="baseline"/>
        </w:rPr>
        <w:t> </w:t>
      </w:r>
      <w:r>
        <w:rPr>
          <w:sz w:val="16"/>
          <w:vertAlign w:val="baseline"/>
        </w:rPr>
        <w:t>trabajo</w:t>
      </w:r>
      <w:r>
        <w:rPr>
          <w:spacing w:val="-3"/>
          <w:sz w:val="16"/>
          <w:vertAlign w:val="baseline"/>
        </w:rPr>
        <w:t> </w:t>
      </w:r>
      <w:r>
        <w:rPr>
          <w:sz w:val="16"/>
          <w:vertAlign w:val="baseline"/>
        </w:rPr>
        <w:t>es</w:t>
      </w:r>
      <w:r>
        <w:rPr>
          <w:spacing w:val="-3"/>
          <w:sz w:val="16"/>
          <w:vertAlign w:val="baseline"/>
        </w:rPr>
        <w:t> </w:t>
      </w:r>
      <w:r>
        <w:rPr>
          <w:sz w:val="16"/>
          <w:vertAlign w:val="baseline"/>
        </w:rPr>
        <w:t>un</w:t>
      </w:r>
      <w:r>
        <w:rPr>
          <w:spacing w:val="-4"/>
          <w:sz w:val="16"/>
          <w:vertAlign w:val="baseline"/>
        </w:rPr>
        <w:t> </w:t>
      </w:r>
      <w:r>
        <w:rPr>
          <w:sz w:val="16"/>
          <w:vertAlign w:val="baseline"/>
        </w:rPr>
        <w:t>derecho</w:t>
      </w:r>
      <w:r>
        <w:rPr>
          <w:spacing w:val="-5"/>
          <w:sz w:val="16"/>
          <w:vertAlign w:val="baseline"/>
        </w:rPr>
        <w:t> </w:t>
      </w:r>
      <w:r>
        <w:rPr>
          <w:sz w:val="16"/>
          <w:vertAlign w:val="baseline"/>
        </w:rPr>
        <w:t>y</w:t>
      </w:r>
      <w:r>
        <w:rPr>
          <w:spacing w:val="-5"/>
          <w:sz w:val="16"/>
          <w:vertAlign w:val="baseline"/>
        </w:rPr>
        <w:t> </w:t>
      </w:r>
      <w:r>
        <w:rPr>
          <w:sz w:val="16"/>
          <w:vertAlign w:val="baseline"/>
        </w:rPr>
        <w:t>un</w:t>
      </w:r>
      <w:r>
        <w:rPr>
          <w:spacing w:val="-2"/>
          <w:sz w:val="16"/>
          <w:vertAlign w:val="baseline"/>
        </w:rPr>
        <w:t> </w:t>
      </w:r>
      <w:r>
        <w:rPr>
          <w:sz w:val="16"/>
          <w:vertAlign w:val="baseline"/>
        </w:rPr>
        <w:t>deber</w:t>
      </w:r>
      <w:r>
        <w:rPr>
          <w:spacing w:val="-3"/>
          <w:sz w:val="16"/>
          <w:vertAlign w:val="baseline"/>
        </w:rPr>
        <w:t> </w:t>
      </w:r>
      <w:r>
        <w:rPr>
          <w:sz w:val="16"/>
          <w:vertAlign w:val="baseline"/>
        </w:rPr>
        <w:t>social,</w:t>
      </w:r>
      <w:r>
        <w:rPr>
          <w:spacing w:val="-2"/>
          <w:sz w:val="16"/>
          <w:vertAlign w:val="baseline"/>
        </w:rPr>
        <w:t> </w:t>
      </w:r>
      <w:r>
        <w:rPr>
          <w:sz w:val="16"/>
          <w:vertAlign w:val="baseline"/>
        </w:rPr>
        <w:t>otorga</w:t>
      </w:r>
      <w:r>
        <w:rPr>
          <w:spacing w:val="-4"/>
          <w:sz w:val="16"/>
          <w:vertAlign w:val="baseline"/>
        </w:rPr>
        <w:t> </w:t>
      </w:r>
      <w:r>
        <w:rPr>
          <w:sz w:val="16"/>
          <w:vertAlign w:val="baseline"/>
        </w:rPr>
        <w:t>dignidad</w:t>
      </w:r>
      <w:r>
        <w:rPr>
          <w:spacing w:val="-1"/>
          <w:sz w:val="16"/>
          <w:vertAlign w:val="baseline"/>
        </w:rPr>
        <w:t> </w:t>
      </w:r>
      <w:r>
        <w:rPr>
          <w:sz w:val="16"/>
          <w:vertAlign w:val="baseline"/>
        </w:rPr>
        <w:t>a</w:t>
      </w:r>
      <w:r>
        <w:rPr>
          <w:spacing w:val="-7"/>
          <w:sz w:val="16"/>
          <w:vertAlign w:val="baseline"/>
        </w:rPr>
        <w:t> </w:t>
      </w:r>
      <w:r>
        <w:rPr>
          <w:sz w:val="16"/>
          <w:vertAlign w:val="baseline"/>
        </w:rPr>
        <w:t>quien</w:t>
      </w:r>
      <w:r>
        <w:rPr>
          <w:spacing w:val="-2"/>
          <w:sz w:val="16"/>
          <w:vertAlign w:val="baseline"/>
        </w:rPr>
        <w:t> </w:t>
      </w:r>
      <w:r>
        <w:rPr>
          <w:sz w:val="16"/>
          <w:vertAlign w:val="baseline"/>
        </w:rPr>
        <w:t>lo</w:t>
      </w:r>
      <w:r>
        <w:rPr>
          <w:spacing w:val="-3"/>
          <w:sz w:val="16"/>
          <w:vertAlign w:val="baseline"/>
        </w:rPr>
        <w:t> </w:t>
      </w:r>
      <w:r>
        <w:rPr>
          <w:sz w:val="16"/>
          <w:vertAlign w:val="baseline"/>
        </w:rPr>
        <w:t>realiza y debe prestarse en condiciones que, incluyendo un régimen de salarios justos, aseguren la vida, la salud y un nivel económico decoroso para el trabajador y su familia, tanto en sus años de trabajo como en su vejez, o</w:t>
      </w:r>
      <w:r>
        <w:rPr>
          <w:spacing w:val="-3"/>
          <w:sz w:val="16"/>
          <w:vertAlign w:val="baseline"/>
        </w:rPr>
        <w:t> </w:t>
      </w:r>
      <w:r>
        <w:rPr>
          <w:sz w:val="16"/>
          <w:vertAlign w:val="baseline"/>
        </w:rPr>
        <w:t>cuando</w:t>
      </w:r>
      <w:r>
        <w:rPr>
          <w:spacing w:val="-3"/>
          <w:sz w:val="16"/>
          <w:vertAlign w:val="baseline"/>
        </w:rPr>
        <w:t> </w:t>
      </w:r>
      <w:r>
        <w:rPr>
          <w:sz w:val="16"/>
          <w:vertAlign w:val="baseline"/>
        </w:rPr>
        <w:t>cualquier</w:t>
      </w:r>
      <w:r>
        <w:rPr>
          <w:spacing w:val="-3"/>
          <w:sz w:val="16"/>
          <w:vertAlign w:val="baseline"/>
        </w:rPr>
        <w:t> </w:t>
      </w:r>
      <w:r>
        <w:rPr>
          <w:sz w:val="16"/>
          <w:vertAlign w:val="baseline"/>
        </w:rPr>
        <w:t>circunstancia</w:t>
      </w:r>
      <w:r>
        <w:rPr>
          <w:spacing w:val="-2"/>
          <w:sz w:val="16"/>
          <w:vertAlign w:val="baseline"/>
        </w:rPr>
        <w:t> </w:t>
      </w:r>
      <w:r>
        <w:rPr>
          <w:sz w:val="16"/>
          <w:vertAlign w:val="baseline"/>
        </w:rPr>
        <w:t>lo</w:t>
      </w:r>
      <w:r>
        <w:rPr>
          <w:spacing w:val="-3"/>
          <w:sz w:val="16"/>
          <w:vertAlign w:val="baseline"/>
        </w:rPr>
        <w:t> </w:t>
      </w:r>
      <w:r>
        <w:rPr>
          <w:sz w:val="16"/>
          <w:vertAlign w:val="baseline"/>
        </w:rPr>
        <w:t>prive</w:t>
      </w:r>
      <w:r>
        <w:rPr>
          <w:spacing w:val="-6"/>
          <w:sz w:val="16"/>
          <w:vertAlign w:val="baseline"/>
        </w:rPr>
        <w:t> </w:t>
      </w:r>
      <w:r>
        <w:rPr>
          <w:sz w:val="16"/>
          <w:vertAlign w:val="baseline"/>
        </w:rPr>
        <w:t>de</w:t>
      </w:r>
      <w:r>
        <w:rPr>
          <w:spacing w:val="-3"/>
          <w:sz w:val="16"/>
          <w:vertAlign w:val="baseline"/>
        </w:rPr>
        <w:t> </w:t>
      </w:r>
      <w:r>
        <w:rPr>
          <w:sz w:val="16"/>
          <w:vertAlign w:val="baseline"/>
        </w:rPr>
        <w:t>la</w:t>
      </w:r>
      <w:r>
        <w:rPr>
          <w:spacing w:val="-4"/>
          <w:sz w:val="16"/>
          <w:vertAlign w:val="baseline"/>
        </w:rPr>
        <w:t> </w:t>
      </w:r>
      <w:r>
        <w:rPr>
          <w:sz w:val="16"/>
          <w:vertAlign w:val="baseline"/>
        </w:rPr>
        <w:t>posibilidad</w:t>
      </w:r>
      <w:r>
        <w:rPr>
          <w:spacing w:val="-3"/>
          <w:sz w:val="16"/>
          <w:vertAlign w:val="baseline"/>
        </w:rPr>
        <w:t> </w:t>
      </w:r>
      <w:r>
        <w:rPr>
          <w:sz w:val="16"/>
          <w:vertAlign w:val="baseline"/>
        </w:rPr>
        <w:t>de</w:t>
      </w:r>
      <w:r>
        <w:rPr>
          <w:spacing w:val="-1"/>
          <w:sz w:val="16"/>
          <w:vertAlign w:val="baseline"/>
        </w:rPr>
        <w:t> </w:t>
      </w:r>
      <w:r>
        <w:rPr>
          <w:sz w:val="16"/>
          <w:vertAlign w:val="baseline"/>
        </w:rPr>
        <w:t>trabajar;</w:t>
      </w:r>
      <w:r>
        <w:rPr>
          <w:spacing w:val="-5"/>
          <w:sz w:val="16"/>
          <w:vertAlign w:val="baseline"/>
        </w:rPr>
        <w:t> </w:t>
      </w:r>
      <w:r>
        <w:rPr>
          <w:sz w:val="16"/>
          <w:vertAlign w:val="baseline"/>
        </w:rPr>
        <w:t>c)</w:t>
      </w:r>
      <w:r>
        <w:rPr>
          <w:spacing w:val="-5"/>
          <w:sz w:val="16"/>
          <w:vertAlign w:val="baseline"/>
        </w:rPr>
        <w:t> </w:t>
      </w:r>
      <w:r>
        <w:rPr>
          <w:sz w:val="16"/>
          <w:vertAlign w:val="baseline"/>
        </w:rPr>
        <w:t>Los</w:t>
      </w:r>
      <w:r>
        <w:rPr>
          <w:spacing w:val="-3"/>
          <w:sz w:val="16"/>
          <w:vertAlign w:val="baseline"/>
        </w:rPr>
        <w:t> </w:t>
      </w:r>
      <w:r>
        <w:rPr>
          <w:sz w:val="16"/>
          <w:vertAlign w:val="baseline"/>
        </w:rPr>
        <w:t>empleadores</w:t>
      </w:r>
      <w:r>
        <w:rPr>
          <w:spacing w:val="-3"/>
          <w:sz w:val="16"/>
          <w:vertAlign w:val="baseline"/>
        </w:rPr>
        <w:t> </w:t>
      </w:r>
      <w:r>
        <w:rPr>
          <w:sz w:val="16"/>
          <w:vertAlign w:val="baseline"/>
        </w:rPr>
        <w:t>y los</w:t>
      </w:r>
      <w:r>
        <w:rPr>
          <w:spacing w:val="-3"/>
          <w:sz w:val="16"/>
          <w:vertAlign w:val="baseline"/>
        </w:rPr>
        <w:t> </w:t>
      </w:r>
      <w:r>
        <w:rPr>
          <w:sz w:val="16"/>
          <w:vertAlign w:val="baseline"/>
        </w:rPr>
        <w:t>trabajadores, tanto rurales como urbanos, tienen el derecho de asociarse libremente para la defensa y promoción de sus intereses, incluyendo el derecho de negociación colectiva y el de huelga por parte de los trabajadores, el reconocimiento de la personería jurídica de las asociaciones y la protección de su libertad e independencia, todo de conformidad con la legislación respectiva […].</w:t>
      </w:r>
    </w:p>
    <w:p>
      <w:pPr>
        <w:spacing w:before="120"/>
        <w:ind w:left="401" w:right="113" w:firstLine="0"/>
        <w:jc w:val="both"/>
        <w:rPr>
          <w:sz w:val="16"/>
        </w:rPr>
      </w:pPr>
      <w:bookmarkStart w:name="_bookmark135" w:id="168"/>
      <w:bookmarkEnd w:id="168"/>
      <w:r>
        <w:rPr/>
      </w:r>
      <w:r>
        <w:rPr>
          <w:sz w:val="16"/>
          <w:vertAlign w:val="superscript"/>
        </w:rPr>
        <w:t>110</w:t>
      </w:r>
      <w:r>
        <w:rPr>
          <w:spacing w:val="80"/>
          <w:w w:val="150"/>
          <w:sz w:val="16"/>
          <w:vertAlign w:val="baseline"/>
        </w:rPr>
        <w:t>  </w:t>
      </w:r>
      <w:r>
        <w:rPr>
          <w:sz w:val="16"/>
          <w:vertAlign w:val="baseline"/>
        </w:rPr>
        <w:t>Artículo 46 de la Carta de la OEA. - Los Estados miembros reconocen que, para facilitar el proceso de la</w:t>
      </w:r>
      <w:r>
        <w:rPr>
          <w:spacing w:val="-9"/>
          <w:sz w:val="16"/>
          <w:vertAlign w:val="baseline"/>
        </w:rPr>
        <w:t> </w:t>
      </w:r>
      <w:r>
        <w:rPr>
          <w:sz w:val="16"/>
          <w:vertAlign w:val="baseline"/>
        </w:rPr>
        <w:t>integración</w:t>
      </w:r>
      <w:r>
        <w:rPr>
          <w:spacing w:val="-14"/>
          <w:sz w:val="16"/>
          <w:vertAlign w:val="baseline"/>
        </w:rPr>
        <w:t> </w:t>
      </w:r>
      <w:r>
        <w:rPr>
          <w:sz w:val="16"/>
          <w:vertAlign w:val="baseline"/>
        </w:rPr>
        <w:t>regional</w:t>
      </w:r>
      <w:r>
        <w:rPr>
          <w:spacing w:val="-9"/>
          <w:sz w:val="16"/>
          <w:vertAlign w:val="baseline"/>
        </w:rPr>
        <w:t> </w:t>
      </w:r>
      <w:r>
        <w:rPr>
          <w:sz w:val="16"/>
          <w:vertAlign w:val="baseline"/>
        </w:rPr>
        <w:t>latinoamericana,</w:t>
      </w:r>
      <w:r>
        <w:rPr>
          <w:spacing w:val="-12"/>
          <w:sz w:val="16"/>
          <w:vertAlign w:val="baseline"/>
        </w:rPr>
        <w:t> </w:t>
      </w:r>
      <w:r>
        <w:rPr>
          <w:sz w:val="16"/>
          <w:vertAlign w:val="baseline"/>
        </w:rPr>
        <w:t>es</w:t>
      </w:r>
      <w:r>
        <w:rPr>
          <w:spacing w:val="-11"/>
          <w:sz w:val="16"/>
          <w:vertAlign w:val="baseline"/>
        </w:rPr>
        <w:t> </w:t>
      </w:r>
      <w:r>
        <w:rPr>
          <w:sz w:val="16"/>
          <w:vertAlign w:val="baseline"/>
        </w:rPr>
        <w:t>necesario</w:t>
      </w:r>
      <w:r>
        <w:rPr>
          <w:spacing w:val="-10"/>
          <w:sz w:val="16"/>
          <w:vertAlign w:val="baseline"/>
        </w:rPr>
        <w:t> </w:t>
      </w:r>
      <w:r>
        <w:rPr>
          <w:sz w:val="16"/>
          <w:vertAlign w:val="baseline"/>
        </w:rPr>
        <w:t>armonizar</w:t>
      </w:r>
      <w:r>
        <w:rPr>
          <w:spacing w:val="-7"/>
          <w:sz w:val="16"/>
          <w:vertAlign w:val="baseline"/>
        </w:rPr>
        <w:t> </w:t>
      </w:r>
      <w:r>
        <w:rPr>
          <w:sz w:val="16"/>
          <w:vertAlign w:val="baseline"/>
        </w:rPr>
        <w:t>la</w:t>
      </w:r>
      <w:r>
        <w:rPr>
          <w:spacing w:val="-11"/>
          <w:sz w:val="16"/>
          <w:vertAlign w:val="baseline"/>
        </w:rPr>
        <w:t> </w:t>
      </w:r>
      <w:r>
        <w:rPr>
          <w:sz w:val="16"/>
          <w:vertAlign w:val="baseline"/>
        </w:rPr>
        <w:t>legislación</w:t>
      </w:r>
      <w:r>
        <w:rPr>
          <w:spacing w:val="-12"/>
          <w:sz w:val="16"/>
          <w:vertAlign w:val="baseline"/>
        </w:rPr>
        <w:t> </w:t>
      </w:r>
      <w:r>
        <w:rPr>
          <w:sz w:val="16"/>
          <w:vertAlign w:val="baseline"/>
        </w:rPr>
        <w:t>social</w:t>
      </w:r>
      <w:r>
        <w:rPr>
          <w:spacing w:val="-12"/>
          <w:sz w:val="16"/>
          <w:vertAlign w:val="baseline"/>
        </w:rPr>
        <w:t> </w:t>
      </w:r>
      <w:r>
        <w:rPr>
          <w:sz w:val="16"/>
          <w:vertAlign w:val="baseline"/>
        </w:rPr>
        <w:t>de</w:t>
      </w:r>
      <w:r>
        <w:rPr>
          <w:spacing w:val="-11"/>
          <w:sz w:val="16"/>
          <w:vertAlign w:val="baseline"/>
        </w:rPr>
        <w:t> </w:t>
      </w:r>
      <w:r>
        <w:rPr>
          <w:sz w:val="16"/>
          <w:vertAlign w:val="baseline"/>
        </w:rPr>
        <w:t>los</w:t>
      </w:r>
      <w:r>
        <w:rPr>
          <w:spacing w:val="-13"/>
          <w:sz w:val="16"/>
          <w:vertAlign w:val="baseline"/>
        </w:rPr>
        <w:t> </w:t>
      </w:r>
      <w:r>
        <w:rPr>
          <w:sz w:val="16"/>
          <w:vertAlign w:val="baseline"/>
        </w:rPr>
        <w:t>países</w:t>
      </w:r>
      <w:r>
        <w:rPr>
          <w:spacing w:val="-11"/>
          <w:sz w:val="16"/>
          <w:vertAlign w:val="baseline"/>
        </w:rPr>
        <w:t> </w:t>
      </w:r>
      <w:r>
        <w:rPr>
          <w:sz w:val="16"/>
          <w:vertAlign w:val="baseline"/>
        </w:rPr>
        <w:t>en</w:t>
      </w:r>
      <w:r>
        <w:rPr>
          <w:spacing w:val="-12"/>
          <w:sz w:val="16"/>
          <w:vertAlign w:val="baseline"/>
        </w:rPr>
        <w:t> </w:t>
      </w:r>
      <w:r>
        <w:rPr>
          <w:sz w:val="16"/>
          <w:vertAlign w:val="baseline"/>
        </w:rPr>
        <w:t>desarrollo, especialmente</w:t>
      </w:r>
      <w:r>
        <w:rPr>
          <w:spacing w:val="-5"/>
          <w:sz w:val="16"/>
          <w:vertAlign w:val="baseline"/>
        </w:rPr>
        <w:t> </w:t>
      </w:r>
      <w:r>
        <w:rPr>
          <w:sz w:val="16"/>
          <w:vertAlign w:val="baseline"/>
        </w:rPr>
        <w:t>en</w:t>
      </w:r>
      <w:r>
        <w:rPr>
          <w:spacing w:val="-6"/>
          <w:sz w:val="16"/>
          <w:vertAlign w:val="baseline"/>
        </w:rPr>
        <w:t> </w:t>
      </w:r>
      <w:r>
        <w:rPr>
          <w:sz w:val="16"/>
          <w:vertAlign w:val="baseline"/>
        </w:rPr>
        <w:t>el</w:t>
      </w:r>
      <w:r>
        <w:rPr>
          <w:spacing w:val="-6"/>
          <w:sz w:val="16"/>
          <w:vertAlign w:val="baseline"/>
        </w:rPr>
        <w:t> </w:t>
      </w:r>
      <w:r>
        <w:rPr>
          <w:sz w:val="16"/>
          <w:vertAlign w:val="baseline"/>
        </w:rPr>
        <w:t>campo</w:t>
      </w:r>
      <w:r>
        <w:rPr>
          <w:spacing w:val="-4"/>
          <w:sz w:val="16"/>
          <w:vertAlign w:val="baseline"/>
        </w:rPr>
        <w:t> </w:t>
      </w:r>
      <w:r>
        <w:rPr>
          <w:sz w:val="16"/>
          <w:vertAlign w:val="baseline"/>
        </w:rPr>
        <w:t>laboral</w:t>
      </w:r>
      <w:r>
        <w:rPr>
          <w:spacing w:val="-6"/>
          <w:sz w:val="16"/>
          <w:vertAlign w:val="baseline"/>
        </w:rPr>
        <w:t> </w:t>
      </w:r>
      <w:r>
        <w:rPr>
          <w:sz w:val="16"/>
          <w:vertAlign w:val="baseline"/>
        </w:rPr>
        <w:t>y</w:t>
      </w:r>
      <w:r>
        <w:rPr>
          <w:spacing w:val="-4"/>
          <w:sz w:val="16"/>
          <w:vertAlign w:val="baseline"/>
        </w:rPr>
        <w:t> </w:t>
      </w:r>
      <w:r>
        <w:rPr>
          <w:sz w:val="16"/>
          <w:vertAlign w:val="baseline"/>
        </w:rPr>
        <w:t>de</w:t>
      </w:r>
      <w:r>
        <w:rPr>
          <w:spacing w:val="-5"/>
          <w:sz w:val="16"/>
          <w:vertAlign w:val="baseline"/>
        </w:rPr>
        <w:t> </w:t>
      </w:r>
      <w:r>
        <w:rPr>
          <w:sz w:val="16"/>
          <w:vertAlign w:val="baseline"/>
        </w:rPr>
        <w:t>la</w:t>
      </w:r>
      <w:r>
        <w:rPr>
          <w:spacing w:val="-6"/>
          <w:sz w:val="16"/>
          <w:vertAlign w:val="baseline"/>
        </w:rPr>
        <w:t> </w:t>
      </w:r>
      <w:r>
        <w:rPr>
          <w:sz w:val="16"/>
          <w:vertAlign w:val="baseline"/>
        </w:rPr>
        <w:t>seguridad</w:t>
      </w:r>
      <w:r>
        <w:rPr>
          <w:spacing w:val="-7"/>
          <w:sz w:val="16"/>
          <w:vertAlign w:val="baseline"/>
        </w:rPr>
        <w:t> </w:t>
      </w:r>
      <w:r>
        <w:rPr>
          <w:sz w:val="16"/>
          <w:vertAlign w:val="baseline"/>
        </w:rPr>
        <w:t>social,</w:t>
      </w:r>
      <w:r>
        <w:rPr>
          <w:spacing w:val="-8"/>
          <w:sz w:val="16"/>
          <w:vertAlign w:val="baseline"/>
        </w:rPr>
        <w:t> </w:t>
      </w:r>
      <w:r>
        <w:rPr>
          <w:sz w:val="16"/>
          <w:vertAlign w:val="baseline"/>
        </w:rPr>
        <w:t>a</w:t>
      </w:r>
      <w:r>
        <w:rPr>
          <w:spacing w:val="-6"/>
          <w:sz w:val="16"/>
          <w:vertAlign w:val="baseline"/>
        </w:rPr>
        <w:t> </w:t>
      </w:r>
      <w:r>
        <w:rPr>
          <w:sz w:val="16"/>
          <w:vertAlign w:val="baseline"/>
        </w:rPr>
        <w:t>fin</w:t>
      </w:r>
      <w:r>
        <w:rPr>
          <w:spacing w:val="-6"/>
          <w:sz w:val="16"/>
          <w:vertAlign w:val="baseline"/>
        </w:rPr>
        <w:t> </w:t>
      </w:r>
      <w:r>
        <w:rPr>
          <w:sz w:val="16"/>
          <w:vertAlign w:val="baseline"/>
        </w:rPr>
        <w:t>de</w:t>
      </w:r>
      <w:r>
        <w:rPr>
          <w:spacing w:val="-5"/>
          <w:sz w:val="16"/>
          <w:vertAlign w:val="baseline"/>
        </w:rPr>
        <w:t> </w:t>
      </w:r>
      <w:r>
        <w:rPr>
          <w:sz w:val="16"/>
          <w:vertAlign w:val="baseline"/>
        </w:rPr>
        <w:t>que</w:t>
      </w:r>
      <w:r>
        <w:rPr>
          <w:spacing w:val="-5"/>
          <w:sz w:val="16"/>
          <w:vertAlign w:val="baseline"/>
        </w:rPr>
        <w:t> </w:t>
      </w:r>
      <w:r>
        <w:rPr>
          <w:sz w:val="16"/>
          <w:vertAlign w:val="baseline"/>
        </w:rPr>
        <w:t>los</w:t>
      </w:r>
      <w:r>
        <w:rPr>
          <w:spacing w:val="-7"/>
          <w:sz w:val="16"/>
          <w:vertAlign w:val="baseline"/>
        </w:rPr>
        <w:t> </w:t>
      </w:r>
      <w:r>
        <w:rPr>
          <w:sz w:val="16"/>
          <w:vertAlign w:val="baseline"/>
        </w:rPr>
        <w:t>derechos</w:t>
      </w:r>
      <w:r>
        <w:rPr>
          <w:spacing w:val="-5"/>
          <w:sz w:val="16"/>
          <w:vertAlign w:val="baseline"/>
        </w:rPr>
        <w:t> </w:t>
      </w:r>
      <w:r>
        <w:rPr>
          <w:sz w:val="16"/>
          <w:vertAlign w:val="baseline"/>
        </w:rPr>
        <w:t>de</w:t>
      </w:r>
      <w:r>
        <w:rPr>
          <w:spacing w:val="-5"/>
          <w:sz w:val="16"/>
          <w:vertAlign w:val="baseline"/>
        </w:rPr>
        <w:t> </w:t>
      </w:r>
      <w:r>
        <w:rPr>
          <w:sz w:val="16"/>
          <w:vertAlign w:val="baseline"/>
        </w:rPr>
        <w:t>los</w:t>
      </w:r>
      <w:r>
        <w:rPr>
          <w:spacing w:val="-2"/>
          <w:sz w:val="16"/>
          <w:vertAlign w:val="baseline"/>
        </w:rPr>
        <w:t> </w:t>
      </w:r>
      <w:r>
        <w:rPr>
          <w:sz w:val="16"/>
          <w:vertAlign w:val="baseline"/>
        </w:rPr>
        <w:t>trabajadores</w:t>
      </w:r>
      <w:r>
        <w:rPr>
          <w:spacing w:val="-5"/>
          <w:sz w:val="16"/>
          <w:vertAlign w:val="baseline"/>
        </w:rPr>
        <w:t> </w:t>
      </w:r>
      <w:r>
        <w:rPr>
          <w:sz w:val="16"/>
          <w:vertAlign w:val="baseline"/>
        </w:rPr>
        <w:t>sean igualmente protegidos, y convienen en realizar los máximos esfuerzos para alcanzar esta finalidad.</w:t>
      </w:r>
    </w:p>
    <w:p>
      <w:pPr>
        <w:spacing w:line="240" w:lineRule="auto" w:before="119"/>
        <w:ind w:left="401" w:right="113" w:firstLine="0"/>
        <w:jc w:val="both"/>
        <w:rPr>
          <w:sz w:val="16"/>
        </w:rPr>
      </w:pPr>
      <w:bookmarkStart w:name="_bookmark136" w:id="169"/>
      <w:bookmarkEnd w:id="169"/>
      <w:r>
        <w:rPr/>
      </w:r>
      <w:r>
        <w:rPr>
          <w:sz w:val="16"/>
          <w:vertAlign w:val="superscript"/>
        </w:rPr>
        <w:t>111</w:t>
      </w:r>
      <w:r>
        <w:rPr>
          <w:spacing w:val="80"/>
          <w:w w:val="150"/>
          <w:sz w:val="16"/>
          <w:vertAlign w:val="baseline"/>
        </w:rPr>
        <w:t> </w:t>
      </w:r>
      <w:r>
        <w:rPr>
          <w:sz w:val="16"/>
          <w:vertAlign w:val="baseline"/>
        </w:rPr>
        <w:t>Artículo 34.g de la Carta de la OEA. - Los Estados miembros convienen en que la igualdad de oportunidades, la eliminación de la pobreza crítica y la distribución equitativa de la riqueza y del ingreso, así como</w:t>
      </w:r>
      <w:r>
        <w:rPr>
          <w:spacing w:val="-4"/>
          <w:sz w:val="16"/>
          <w:vertAlign w:val="baseline"/>
        </w:rPr>
        <w:t> </w:t>
      </w:r>
      <w:r>
        <w:rPr>
          <w:sz w:val="16"/>
          <w:vertAlign w:val="baseline"/>
        </w:rPr>
        <w:t>la</w:t>
      </w:r>
      <w:r>
        <w:rPr>
          <w:spacing w:val="-3"/>
          <w:sz w:val="16"/>
          <w:vertAlign w:val="baseline"/>
        </w:rPr>
        <w:t> </w:t>
      </w:r>
      <w:r>
        <w:rPr>
          <w:sz w:val="16"/>
          <w:vertAlign w:val="baseline"/>
        </w:rPr>
        <w:t>plena</w:t>
      </w:r>
      <w:r>
        <w:rPr>
          <w:spacing w:val="-6"/>
          <w:sz w:val="16"/>
          <w:vertAlign w:val="baseline"/>
        </w:rPr>
        <w:t> </w:t>
      </w:r>
      <w:r>
        <w:rPr>
          <w:sz w:val="16"/>
          <w:vertAlign w:val="baseline"/>
        </w:rPr>
        <w:t>participación</w:t>
      </w:r>
      <w:r>
        <w:rPr>
          <w:spacing w:val="-3"/>
          <w:sz w:val="16"/>
          <w:vertAlign w:val="baseline"/>
        </w:rPr>
        <w:t> </w:t>
      </w:r>
      <w:r>
        <w:rPr>
          <w:sz w:val="16"/>
          <w:vertAlign w:val="baseline"/>
        </w:rPr>
        <w:t>de</w:t>
      </w:r>
      <w:r>
        <w:rPr>
          <w:spacing w:val="-5"/>
          <w:sz w:val="16"/>
          <w:vertAlign w:val="baseline"/>
        </w:rPr>
        <w:t> </w:t>
      </w:r>
      <w:r>
        <w:rPr>
          <w:sz w:val="16"/>
          <w:vertAlign w:val="baseline"/>
        </w:rPr>
        <w:t>sus</w:t>
      </w:r>
      <w:r>
        <w:rPr>
          <w:spacing w:val="-2"/>
          <w:sz w:val="16"/>
          <w:vertAlign w:val="baseline"/>
        </w:rPr>
        <w:t> </w:t>
      </w:r>
      <w:r>
        <w:rPr>
          <w:sz w:val="16"/>
          <w:vertAlign w:val="baseline"/>
        </w:rPr>
        <w:t>pueblos</w:t>
      </w:r>
      <w:r>
        <w:rPr>
          <w:spacing w:val="-5"/>
          <w:sz w:val="16"/>
          <w:vertAlign w:val="baseline"/>
        </w:rPr>
        <w:t> </w:t>
      </w:r>
      <w:r>
        <w:rPr>
          <w:sz w:val="16"/>
          <w:vertAlign w:val="baseline"/>
        </w:rPr>
        <w:t>en</w:t>
      </w:r>
      <w:r>
        <w:rPr>
          <w:spacing w:val="-3"/>
          <w:sz w:val="16"/>
          <w:vertAlign w:val="baseline"/>
        </w:rPr>
        <w:t> </w:t>
      </w:r>
      <w:r>
        <w:rPr>
          <w:sz w:val="16"/>
          <w:vertAlign w:val="baseline"/>
        </w:rPr>
        <w:t>las</w:t>
      </w:r>
      <w:r>
        <w:rPr>
          <w:spacing w:val="-5"/>
          <w:sz w:val="16"/>
          <w:vertAlign w:val="baseline"/>
        </w:rPr>
        <w:t> </w:t>
      </w:r>
      <w:r>
        <w:rPr>
          <w:sz w:val="16"/>
          <w:vertAlign w:val="baseline"/>
        </w:rPr>
        <w:t>decisiones</w:t>
      </w:r>
      <w:r>
        <w:rPr>
          <w:spacing w:val="-5"/>
          <w:sz w:val="16"/>
          <w:vertAlign w:val="baseline"/>
        </w:rPr>
        <w:t> </w:t>
      </w:r>
      <w:r>
        <w:rPr>
          <w:sz w:val="16"/>
          <w:vertAlign w:val="baseline"/>
        </w:rPr>
        <w:t>relativas</w:t>
      </w:r>
      <w:r>
        <w:rPr>
          <w:spacing w:val="-2"/>
          <w:sz w:val="16"/>
          <w:vertAlign w:val="baseline"/>
        </w:rPr>
        <w:t> </w:t>
      </w:r>
      <w:r>
        <w:rPr>
          <w:sz w:val="16"/>
          <w:vertAlign w:val="baseline"/>
        </w:rPr>
        <w:t>a</w:t>
      </w:r>
      <w:r>
        <w:rPr>
          <w:spacing w:val="-6"/>
          <w:sz w:val="16"/>
          <w:vertAlign w:val="baseline"/>
        </w:rPr>
        <w:t> </w:t>
      </w:r>
      <w:r>
        <w:rPr>
          <w:sz w:val="16"/>
          <w:vertAlign w:val="baseline"/>
        </w:rPr>
        <w:t>su</w:t>
      </w:r>
      <w:r>
        <w:rPr>
          <w:spacing w:val="-4"/>
          <w:sz w:val="16"/>
          <w:vertAlign w:val="baseline"/>
        </w:rPr>
        <w:t> </w:t>
      </w:r>
      <w:r>
        <w:rPr>
          <w:sz w:val="16"/>
          <w:vertAlign w:val="baseline"/>
        </w:rPr>
        <w:t>propio</w:t>
      </w:r>
      <w:r>
        <w:rPr>
          <w:spacing w:val="-4"/>
          <w:sz w:val="16"/>
          <w:vertAlign w:val="baseline"/>
        </w:rPr>
        <w:t> </w:t>
      </w:r>
      <w:r>
        <w:rPr>
          <w:sz w:val="16"/>
          <w:vertAlign w:val="baseline"/>
        </w:rPr>
        <w:t>desarrollo,</w:t>
      </w:r>
      <w:r>
        <w:rPr>
          <w:spacing w:val="-3"/>
          <w:sz w:val="16"/>
          <w:vertAlign w:val="baseline"/>
        </w:rPr>
        <w:t> </w:t>
      </w:r>
      <w:r>
        <w:rPr>
          <w:sz w:val="16"/>
          <w:vertAlign w:val="baseline"/>
        </w:rPr>
        <w:t>son,</w:t>
      </w:r>
      <w:r>
        <w:rPr>
          <w:spacing w:val="-6"/>
          <w:sz w:val="16"/>
          <w:vertAlign w:val="baseline"/>
        </w:rPr>
        <w:t> </w:t>
      </w:r>
      <w:r>
        <w:rPr>
          <w:sz w:val="16"/>
          <w:vertAlign w:val="baseline"/>
        </w:rPr>
        <w:t>entre</w:t>
      </w:r>
      <w:r>
        <w:rPr>
          <w:spacing w:val="-5"/>
          <w:sz w:val="16"/>
          <w:vertAlign w:val="baseline"/>
        </w:rPr>
        <w:t> </w:t>
      </w:r>
      <w:r>
        <w:rPr>
          <w:sz w:val="16"/>
          <w:vertAlign w:val="baseline"/>
        </w:rPr>
        <w:t>otros, objetivos</w:t>
      </w:r>
      <w:r>
        <w:rPr>
          <w:spacing w:val="-15"/>
          <w:sz w:val="16"/>
          <w:vertAlign w:val="baseline"/>
        </w:rPr>
        <w:t> </w:t>
      </w:r>
      <w:r>
        <w:rPr>
          <w:sz w:val="16"/>
          <w:vertAlign w:val="baseline"/>
        </w:rPr>
        <w:t>básicos</w:t>
      </w:r>
      <w:r>
        <w:rPr>
          <w:spacing w:val="-14"/>
          <w:sz w:val="16"/>
          <w:vertAlign w:val="baseline"/>
        </w:rPr>
        <w:t> </w:t>
      </w:r>
      <w:r>
        <w:rPr>
          <w:sz w:val="16"/>
          <w:vertAlign w:val="baseline"/>
        </w:rPr>
        <w:t>del</w:t>
      </w:r>
      <w:r>
        <w:rPr>
          <w:spacing w:val="-13"/>
          <w:sz w:val="16"/>
          <w:vertAlign w:val="baseline"/>
        </w:rPr>
        <w:t> </w:t>
      </w:r>
      <w:r>
        <w:rPr>
          <w:sz w:val="16"/>
          <w:vertAlign w:val="baseline"/>
        </w:rPr>
        <w:t>desarrollo</w:t>
      </w:r>
      <w:r>
        <w:rPr>
          <w:spacing w:val="-12"/>
          <w:sz w:val="16"/>
          <w:vertAlign w:val="baseline"/>
        </w:rPr>
        <w:t> </w:t>
      </w:r>
      <w:r>
        <w:rPr>
          <w:sz w:val="16"/>
          <w:vertAlign w:val="baseline"/>
        </w:rPr>
        <w:t>integral.</w:t>
      </w:r>
      <w:r>
        <w:rPr>
          <w:spacing w:val="-12"/>
          <w:sz w:val="16"/>
          <w:vertAlign w:val="baseline"/>
        </w:rPr>
        <w:t> </w:t>
      </w:r>
      <w:r>
        <w:rPr>
          <w:sz w:val="16"/>
          <w:vertAlign w:val="baseline"/>
        </w:rPr>
        <w:t>Para</w:t>
      </w:r>
      <w:r>
        <w:rPr>
          <w:spacing w:val="-14"/>
          <w:sz w:val="16"/>
          <w:vertAlign w:val="baseline"/>
        </w:rPr>
        <w:t> </w:t>
      </w:r>
      <w:r>
        <w:rPr>
          <w:sz w:val="16"/>
          <w:vertAlign w:val="baseline"/>
        </w:rPr>
        <w:t>lograrlos,</w:t>
      </w:r>
      <w:r>
        <w:rPr>
          <w:spacing w:val="-14"/>
          <w:sz w:val="16"/>
          <w:vertAlign w:val="baseline"/>
        </w:rPr>
        <w:t> </w:t>
      </w:r>
      <w:r>
        <w:rPr>
          <w:sz w:val="16"/>
          <w:vertAlign w:val="baseline"/>
        </w:rPr>
        <w:t>convienen</w:t>
      </w:r>
      <w:r>
        <w:rPr>
          <w:spacing w:val="-12"/>
          <w:sz w:val="16"/>
          <w:vertAlign w:val="baseline"/>
        </w:rPr>
        <w:t> </w:t>
      </w:r>
      <w:r>
        <w:rPr>
          <w:sz w:val="16"/>
          <w:vertAlign w:val="baseline"/>
        </w:rPr>
        <w:t>asimismo</w:t>
      </w:r>
      <w:r>
        <w:rPr>
          <w:spacing w:val="-12"/>
          <w:sz w:val="16"/>
          <w:vertAlign w:val="baseline"/>
        </w:rPr>
        <w:t> </w:t>
      </w:r>
      <w:r>
        <w:rPr>
          <w:sz w:val="16"/>
          <w:vertAlign w:val="baseline"/>
        </w:rPr>
        <w:t>en</w:t>
      </w:r>
      <w:r>
        <w:rPr>
          <w:spacing w:val="-14"/>
          <w:sz w:val="16"/>
          <w:vertAlign w:val="baseline"/>
        </w:rPr>
        <w:t> </w:t>
      </w:r>
      <w:r>
        <w:rPr>
          <w:sz w:val="16"/>
          <w:vertAlign w:val="baseline"/>
        </w:rPr>
        <w:t>dedicar</w:t>
      </w:r>
      <w:r>
        <w:rPr>
          <w:spacing w:val="-15"/>
          <w:sz w:val="16"/>
          <w:vertAlign w:val="baseline"/>
        </w:rPr>
        <w:t> </w:t>
      </w:r>
      <w:r>
        <w:rPr>
          <w:sz w:val="16"/>
          <w:vertAlign w:val="baseline"/>
        </w:rPr>
        <w:t>sus</w:t>
      </w:r>
      <w:r>
        <w:rPr>
          <w:spacing w:val="-12"/>
          <w:sz w:val="16"/>
          <w:vertAlign w:val="baseline"/>
        </w:rPr>
        <w:t> </w:t>
      </w:r>
      <w:r>
        <w:rPr>
          <w:sz w:val="16"/>
          <w:vertAlign w:val="baseline"/>
        </w:rPr>
        <w:t>máximos</w:t>
      </w:r>
      <w:r>
        <w:rPr>
          <w:spacing w:val="-15"/>
          <w:sz w:val="16"/>
          <w:vertAlign w:val="baseline"/>
        </w:rPr>
        <w:t> </w:t>
      </w:r>
      <w:r>
        <w:rPr>
          <w:sz w:val="16"/>
          <w:vertAlign w:val="baseline"/>
        </w:rPr>
        <w:t>esfuerzos a la consecución de las siguientes metas básicas: […] g) Salarios justos, oportunidades de empleo y condiciones de trabajo aceptables para todos.</w:t>
      </w:r>
    </w:p>
    <w:p>
      <w:pPr>
        <w:spacing w:after="0" w:line="240" w:lineRule="auto"/>
        <w:jc w:val="both"/>
        <w:rPr>
          <w:sz w:val="16"/>
        </w:rPr>
        <w:sectPr>
          <w:pgSz w:w="12240" w:h="15840"/>
          <w:pgMar w:header="0" w:footer="898" w:top="1340" w:bottom="1080" w:left="1300" w:right="1580"/>
        </w:sectPr>
      </w:pPr>
    </w:p>
    <w:p>
      <w:pPr>
        <w:pStyle w:val="BodyText"/>
        <w:spacing w:before="76"/>
        <w:ind w:left="401" w:right="114"/>
        <w:jc w:val="both"/>
      </w:pPr>
      <w:r>
        <w:rPr/>
        <w:t>reconocen</w:t>
      </w:r>
      <w:r>
        <w:rPr>
          <w:spacing w:val="-17"/>
        </w:rPr>
        <w:t> </w:t>
      </w:r>
      <w:r>
        <w:rPr/>
        <w:t>el derecho a trabajar, que comprende el</w:t>
      </w:r>
      <w:r>
        <w:rPr>
          <w:spacing w:val="-18"/>
        </w:rPr>
        <w:t> </w:t>
      </w:r>
      <w:r>
        <w:rPr/>
        <w:t>derecho de toda persona a tener la oportunidad de ganarse la vida mediante un trabajo libremente escogido o aceptado, y tomarán</w:t>
      </w:r>
      <w:r>
        <w:rPr>
          <w:spacing w:val="-14"/>
        </w:rPr>
        <w:t> </w:t>
      </w:r>
      <w:r>
        <w:rPr/>
        <w:t>medidas</w:t>
      </w:r>
      <w:r>
        <w:rPr>
          <w:spacing w:val="-15"/>
        </w:rPr>
        <w:t> </w:t>
      </w:r>
      <w:r>
        <w:rPr/>
        <w:t>adecuadas</w:t>
      </w:r>
      <w:r>
        <w:rPr>
          <w:spacing w:val="-15"/>
        </w:rPr>
        <w:t> </w:t>
      </w:r>
      <w:r>
        <w:rPr/>
        <w:t>para</w:t>
      </w:r>
      <w:r>
        <w:rPr>
          <w:spacing w:val="-14"/>
        </w:rPr>
        <w:t> </w:t>
      </w:r>
      <w:r>
        <w:rPr/>
        <w:t>garantizar</w:t>
      </w:r>
      <w:r>
        <w:rPr>
          <w:spacing w:val="-15"/>
        </w:rPr>
        <w:t> </w:t>
      </w:r>
      <w:r>
        <w:rPr/>
        <w:t>este</w:t>
      </w:r>
      <w:r>
        <w:rPr>
          <w:spacing w:val="-15"/>
        </w:rPr>
        <w:t> </w:t>
      </w:r>
      <w:r>
        <w:rPr/>
        <w:t>derecho”.</w:t>
      </w:r>
    </w:p>
    <w:p>
      <w:pPr>
        <w:pStyle w:val="BodyText"/>
        <w:spacing w:before="2"/>
      </w:pPr>
    </w:p>
    <w:p>
      <w:pPr>
        <w:pStyle w:val="ListParagraph"/>
        <w:numPr>
          <w:ilvl w:val="0"/>
          <w:numId w:val="6"/>
        </w:numPr>
        <w:tabs>
          <w:tab w:pos="1110" w:val="left" w:leader="none"/>
        </w:tabs>
        <w:spacing w:line="240" w:lineRule="auto" w:before="0" w:after="0"/>
        <w:ind w:left="401" w:right="113" w:firstLine="0"/>
        <w:jc w:val="both"/>
        <w:rPr>
          <w:sz w:val="20"/>
        </w:rPr>
      </w:pPr>
      <w:r>
        <w:rPr>
          <w:spacing w:val="-4"/>
          <w:sz w:val="20"/>
        </w:rPr>
        <w:t>Respecto</w:t>
      </w:r>
      <w:r>
        <w:rPr>
          <w:spacing w:val="-13"/>
          <w:sz w:val="20"/>
        </w:rPr>
        <w:t> </w:t>
      </w:r>
      <w:r>
        <w:rPr>
          <w:spacing w:val="-4"/>
          <w:sz w:val="20"/>
        </w:rPr>
        <w:t>a</w:t>
      </w:r>
      <w:r>
        <w:rPr>
          <w:spacing w:val="-9"/>
          <w:sz w:val="20"/>
        </w:rPr>
        <w:t> </w:t>
      </w:r>
      <w:r>
        <w:rPr>
          <w:spacing w:val="-4"/>
          <w:sz w:val="20"/>
        </w:rPr>
        <w:t>su</w:t>
      </w:r>
      <w:r>
        <w:rPr>
          <w:spacing w:val="-11"/>
          <w:sz w:val="20"/>
        </w:rPr>
        <w:t> </w:t>
      </w:r>
      <w:r>
        <w:rPr>
          <w:spacing w:val="-4"/>
          <w:sz w:val="20"/>
        </w:rPr>
        <w:t>contenido,</w:t>
      </w:r>
      <w:r>
        <w:rPr>
          <w:spacing w:val="-10"/>
          <w:sz w:val="20"/>
        </w:rPr>
        <w:t> </w:t>
      </w:r>
      <w:r>
        <w:rPr>
          <w:spacing w:val="-4"/>
          <w:sz w:val="20"/>
        </w:rPr>
        <w:t>este</w:t>
      </w:r>
      <w:r>
        <w:rPr>
          <w:spacing w:val="-13"/>
          <w:sz w:val="20"/>
        </w:rPr>
        <w:t> </w:t>
      </w:r>
      <w:r>
        <w:rPr>
          <w:spacing w:val="-4"/>
          <w:sz w:val="20"/>
        </w:rPr>
        <w:t>Tribunal</w:t>
      </w:r>
      <w:r>
        <w:rPr>
          <w:spacing w:val="-12"/>
          <w:sz w:val="20"/>
        </w:rPr>
        <w:t> </w:t>
      </w:r>
      <w:r>
        <w:rPr>
          <w:spacing w:val="-4"/>
          <w:sz w:val="20"/>
        </w:rPr>
        <w:t>ha</w:t>
      </w:r>
      <w:r>
        <w:rPr>
          <w:spacing w:val="-12"/>
          <w:sz w:val="20"/>
        </w:rPr>
        <w:t> </w:t>
      </w:r>
      <w:r>
        <w:rPr>
          <w:spacing w:val="-4"/>
          <w:sz w:val="20"/>
        </w:rPr>
        <w:t>precisado</w:t>
      </w:r>
      <w:r>
        <w:rPr>
          <w:spacing w:val="-13"/>
          <w:sz w:val="20"/>
        </w:rPr>
        <w:t> </w:t>
      </w:r>
      <w:r>
        <w:rPr>
          <w:spacing w:val="-4"/>
          <w:sz w:val="20"/>
        </w:rPr>
        <w:t>que</w:t>
      </w:r>
      <w:r>
        <w:rPr>
          <w:spacing w:val="-13"/>
          <w:sz w:val="20"/>
        </w:rPr>
        <w:t> </w:t>
      </w:r>
      <w:r>
        <w:rPr>
          <w:spacing w:val="-4"/>
          <w:sz w:val="20"/>
        </w:rPr>
        <w:t>la</w:t>
      </w:r>
      <w:r>
        <w:rPr>
          <w:spacing w:val="-12"/>
          <w:sz w:val="20"/>
        </w:rPr>
        <w:t> </w:t>
      </w:r>
      <w:r>
        <w:rPr>
          <w:spacing w:val="-4"/>
          <w:sz w:val="20"/>
        </w:rPr>
        <w:t>estabilidad</w:t>
      </w:r>
      <w:r>
        <w:rPr>
          <w:spacing w:val="-12"/>
          <w:sz w:val="20"/>
        </w:rPr>
        <w:t> </w:t>
      </w:r>
      <w:r>
        <w:rPr>
          <w:spacing w:val="-4"/>
          <w:sz w:val="20"/>
        </w:rPr>
        <w:t>laboral,</w:t>
      </w:r>
      <w:r>
        <w:rPr>
          <w:spacing w:val="-10"/>
          <w:sz w:val="20"/>
        </w:rPr>
        <w:t> </w:t>
      </w:r>
      <w:r>
        <w:rPr>
          <w:spacing w:val="-4"/>
          <w:sz w:val="20"/>
        </w:rPr>
        <w:t>como </w:t>
      </w:r>
      <w:r>
        <w:rPr>
          <w:sz w:val="20"/>
        </w:rPr>
        <w:t>parte</w:t>
      </w:r>
      <w:r>
        <w:rPr>
          <w:spacing w:val="-7"/>
          <w:sz w:val="20"/>
        </w:rPr>
        <w:t> </w:t>
      </w:r>
      <w:r>
        <w:rPr>
          <w:sz w:val="20"/>
        </w:rPr>
        <w:t>del</w:t>
      </w:r>
      <w:r>
        <w:rPr>
          <w:spacing w:val="-3"/>
          <w:sz w:val="20"/>
        </w:rPr>
        <w:t> </w:t>
      </w:r>
      <w:r>
        <w:rPr>
          <w:sz w:val="20"/>
        </w:rPr>
        <w:t>derecho</w:t>
      </w:r>
      <w:r>
        <w:rPr>
          <w:spacing w:val="-7"/>
          <w:sz w:val="20"/>
        </w:rPr>
        <w:t> </w:t>
      </w:r>
      <w:r>
        <w:rPr>
          <w:sz w:val="20"/>
        </w:rPr>
        <w:t>al</w:t>
      </w:r>
      <w:r>
        <w:rPr>
          <w:spacing w:val="-5"/>
          <w:sz w:val="20"/>
        </w:rPr>
        <w:t> </w:t>
      </w:r>
      <w:r>
        <w:rPr>
          <w:sz w:val="20"/>
        </w:rPr>
        <w:t>trabajo,</w:t>
      </w:r>
      <w:r>
        <w:rPr>
          <w:spacing w:val="-4"/>
          <w:sz w:val="20"/>
        </w:rPr>
        <w:t> </w:t>
      </w:r>
      <w:r>
        <w:rPr>
          <w:sz w:val="20"/>
        </w:rPr>
        <w:t>no</w:t>
      </w:r>
      <w:r>
        <w:rPr>
          <w:spacing w:val="-4"/>
          <w:sz w:val="20"/>
        </w:rPr>
        <w:t> </w:t>
      </w:r>
      <w:r>
        <w:rPr>
          <w:sz w:val="20"/>
        </w:rPr>
        <w:t>consiste</w:t>
      </w:r>
      <w:r>
        <w:rPr>
          <w:spacing w:val="-4"/>
          <w:sz w:val="20"/>
        </w:rPr>
        <w:t> </w:t>
      </w:r>
      <w:r>
        <w:rPr>
          <w:sz w:val="20"/>
        </w:rPr>
        <w:t>en</w:t>
      </w:r>
      <w:r>
        <w:rPr>
          <w:spacing w:val="-5"/>
          <w:sz w:val="20"/>
        </w:rPr>
        <w:t> </w:t>
      </w:r>
      <w:r>
        <w:rPr>
          <w:sz w:val="20"/>
        </w:rPr>
        <w:t>una</w:t>
      </w:r>
      <w:r>
        <w:rPr>
          <w:spacing w:val="-5"/>
          <w:sz w:val="20"/>
        </w:rPr>
        <w:t> </w:t>
      </w:r>
      <w:r>
        <w:rPr>
          <w:sz w:val="20"/>
        </w:rPr>
        <w:t>permanencia</w:t>
      </w:r>
      <w:r>
        <w:rPr>
          <w:spacing w:val="-3"/>
          <w:sz w:val="20"/>
        </w:rPr>
        <w:t> </w:t>
      </w:r>
      <w:r>
        <w:rPr>
          <w:sz w:val="20"/>
        </w:rPr>
        <w:t>irrestricta</w:t>
      </w:r>
      <w:r>
        <w:rPr>
          <w:spacing w:val="-3"/>
          <w:sz w:val="20"/>
        </w:rPr>
        <w:t> </w:t>
      </w:r>
      <w:r>
        <w:rPr>
          <w:sz w:val="20"/>
        </w:rPr>
        <w:t>en</w:t>
      </w:r>
      <w:r>
        <w:rPr>
          <w:spacing w:val="-3"/>
          <w:sz w:val="20"/>
        </w:rPr>
        <w:t> </w:t>
      </w:r>
      <w:r>
        <w:rPr>
          <w:sz w:val="20"/>
        </w:rPr>
        <w:t>el</w:t>
      </w:r>
      <w:r>
        <w:rPr>
          <w:spacing w:val="-3"/>
          <w:sz w:val="20"/>
        </w:rPr>
        <w:t> </w:t>
      </w:r>
      <w:r>
        <w:rPr>
          <w:sz w:val="20"/>
        </w:rPr>
        <w:t>puesto</w:t>
      </w:r>
      <w:r>
        <w:rPr>
          <w:spacing w:val="-7"/>
          <w:sz w:val="20"/>
        </w:rPr>
        <w:t> </w:t>
      </w:r>
      <w:r>
        <w:rPr>
          <w:sz w:val="20"/>
        </w:rPr>
        <w:t>de trabajo, sino de respetar este derecho, entre otras medidas, otorgando protección al trabajador</w:t>
      </w:r>
      <w:r>
        <w:rPr>
          <w:spacing w:val="-18"/>
          <w:sz w:val="20"/>
        </w:rPr>
        <w:t> </w:t>
      </w:r>
      <w:r>
        <w:rPr>
          <w:sz w:val="20"/>
        </w:rPr>
        <w:t>a</w:t>
      </w:r>
      <w:r>
        <w:rPr>
          <w:spacing w:val="-18"/>
          <w:sz w:val="20"/>
        </w:rPr>
        <w:t> </w:t>
      </w:r>
      <w:r>
        <w:rPr>
          <w:sz w:val="20"/>
        </w:rPr>
        <w:t>fin</w:t>
      </w:r>
      <w:r>
        <w:rPr>
          <w:spacing w:val="-17"/>
          <w:sz w:val="20"/>
        </w:rPr>
        <w:t> </w:t>
      </w:r>
      <w:r>
        <w:rPr>
          <w:sz w:val="20"/>
        </w:rPr>
        <w:t>de</w:t>
      </w:r>
      <w:r>
        <w:rPr>
          <w:spacing w:val="-18"/>
          <w:sz w:val="20"/>
        </w:rPr>
        <w:t> </w:t>
      </w:r>
      <w:r>
        <w:rPr>
          <w:sz w:val="20"/>
        </w:rPr>
        <w:t>que,</w:t>
      </w:r>
      <w:r>
        <w:rPr>
          <w:spacing w:val="-17"/>
          <w:sz w:val="20"/>
        </w:rPr>
        <w:t> </w:t>
      </w:r>
      <w:r>
        <w:rPr>
          <w:sz w:val="20"/>
        </w:rPr>
        <w:t>en</w:t>
      </w:r>
      <w:r>
        <w:rPr>
          <w:spacing w:val="-18"/>
          <w:sz w:val="20"/>
        </w:rPr>
        <w:t> </w:t>
      </w:r>
      <w:r>
        <w:rPr>
          <w:sz w:val="20"/>
        </w:rPr>
        <w:t>caso</w:t>
      </w:r>
      <w:r>
        <w:rPr>
          <w:spacing w:val="-18"/>
          <w:sz w:val="20"/>
        </w:rPr>
        <w:t> </w:t>
      </w:r>
      <w:r>
        <w:rPr>
          <w:sz w:val="20"/>
        </w:rPr>
        <w:t>de</w:t>
      </w:r>
      <w:r>
        <w:rPr>
          <w:spacing w:val="-17"/>
          <w:sz w:val="20"/>
        </w:rPr>
        <w:t> </w:t>
      </w:r>
      <w:r>
        <w:rPr>
          <w:sz w:val="20"/>
        </w:rPr>
        <w:t>despido</w:t>
      </w:r>
      <w:r>
        <w:rPr>
          <w:spacing w:val="-18"/>
          <w:sz w:val="20"/>
        </w:rPr>
        <w:t> </w:t>
      </w:r>
      <w:r>
        <w:rPr>
          <w:sz w:val="20"/>
        </w:rPr>
        <w:t>o</w:t>
      </w:r>
      <w:r>
        <w:rPr>
          <w:spacing w:val="-17"/>
          <w:sz w:val="20"/>
        </w:rPr>
        <w:t> </w:t>
      </w:r>
      <w:r>
        <w:rPr>
          <w:sz w:val="20"/>
        </w:rPr>
        <w:t>separación</w:t>
      </w:r>
      <w:r>
        <w:rPr>
          <w:spacing w:val="-18"/>
          <w:sz w:val="20"/>
        </w:rPr>
        <w:t> </w:t>
      </w:r>
      <w:r>
        <w:rPr>
          <w:sz w:val="20"/>
        </w:rPr>
        <w:t>arbitraria,</w:t>
      </w:r>
      <w:r>
        <w:rPr>
          <w:spacing w:val="-17"/>
          <w:sz w:val="20"/>
        </w:rPr>
        <w:t> </w:t>
      </w:r>
      <w:r>
        <w:rPr>
          <w:sz w:val="20"/>
        </w:rPr>
        <w:t>se</w:t>
      </w:r>
      <w:r>
        <w:rPr>
          <w:spacing w:val="-18"/>
          <w:sz w:val="20"/>
        </w:rPr>
        <w:t> </w:t>
      </w:r>
      <w:r>
        <w:rPr>
          <w:sz w:val="20"/>
        </w:rPr>
        <w:t>realice</w:t>
      </w:r>
      <w:r>
        <w:rPr>
          <w:spacing w:val="-18"/>
          <w:sz w:val="20"/>
        </w:rPr>
        <w:t> </w:t>
      </w:r>
      <w:r>
        <w:rPr>
          <w:sz w:val="20"/>
        </w:rPr>
        <w:t>bajo</w:t>
      </w:r>
      <w:r>
        <w:rPr>
          <w:spacing w:val="-17"/>
          <w:sz w:val="20"/>
        </w:rPr>
        <w:t> </w:t>
      </w:r>
      <w:r>
        <w:rPr>
          <w:sz w:val="20"/>
        </w:rPr>
        <w:t>causas </w:t>
      </w:r>
      <w:r>
        <w:rPr>
          <w:spacing w:val="-2"/>
          <w:sz w:val="20"/>
        </w:rPr>
        <w:t>justificadas,</w:t>
      </w:r>
      <w:r>
        <w:rPr>
          <w:spacing w:val="-10"/>
          <w:sz w:val="20"/>
        </w:rPr>
        <w:t> </w:t>
      </w:r>
      <w:r>
        <w:rPr>
          <w:spacing w:val="-2"/>
          <w:sz w:val="20"/>
        </w:rPr>
        <w:t>lo</w:t>
      </w:r>
      <w:r>
        <w:rPr>
          <w:spacing w:val="-13"/>
          <w:sz w:val="20"/>
        </w:rPr>
        <w:t> </w:t>
      </w:r>
      <w:r>
        <w:rPr>
          <w:spacing w:val="-2"/>
          <w:sz w:val="20"/>
        </w:rPr>
        <w:t>cual</w:t>
      </w:r>
      <w:r>
        <w:rPr>
          <w:spacing w:val="-12"/>
          <w:sz w:val="20"/>
        </w:rPr>
        <w:t> </w:t>
      </w:r>
      <w:r>
        <w:rPr>
          <w:spacing w:val="-2"/>
          <w:sz w:val="20"/>
        </w:rPr>
        <w:t>implica</w:t>
      </w:r>
      <w:r>
        <w:rPr>
          <w:spacing w:val="-9"/>
          <w:sz w:val="20"/>
        </w:rPr>
        <w:t> </w:t>
      </w:r>
      <w:r>
        <w:rPr>
          <w:spacing w:val="-2"/>
          <w:sz w:val="20"/>
        </w:rPr>
        <w:t>que</w:t>
      </w:r>
      <w:r>
        <w:rPr>
          <w:spacing w:val="-11"/>
          <w:sz w:val="20"/>
        </w:rPr>
        <w:t> </w:t>
      </w:r>
      <w:r>
        <w:rPr>
          <w:spacing w:val="-2"/>
          <w:sz w:val="20"/>
        </w:rPr>
        <w:t>el</w:t>
      </w:r>
      <w:r>
        <w:rPr>
          <w:spacing w:val="-9"/>
          <w:sz w:val="20"/>
        </w:rPr>
        <w:t> </w:t>
      </w:r>
      <w:r>
        <w:rPr>
          <w:spacing w:val="-2"/>
          <w:sz w:val="20"/>
        </w:rPr>
        <w:t>empleador</w:t>
      </w:r>
      <w:r>
        <w:rPr>
          <w:spacing w:val="-11"/>
          <w:sz w:val="20"/>
        </w:rPr>
        <w:t> </w:t>
      </w:r>
      <w:r>
        <w:rPr>
          <w:spacing w:val="-2"/>
          <w:sz w:val="20"/>
        </w:rPr>
        <w:t>acredite</w:t>
      </w:r>
      <w:r>
        <w:rPr>
          <w:spacing w:val="-13"/>
          <w:sz w:val="20"/>
        </w:rPr>
        <w:t> </w:t>
      </w:r>
      <w:r>
        <w:rPr>
          <w:spacing w:val="-2"/>
          <w:sz w:val="20"/>
        </w:rPr>
        <w:t>las</w:t>
      </w:r>
      <w:r>
        <w:rPr>
          <w:spacing w:val="-10"/>
          <w:sz w:val="20"/>
        </w:rPr>
        <w:t> </w:t>
      </w:r>
      <w:r>
        <w:rPr>
          <w:spacing w:val="-2"/>
          <w:sz w:val="20"/>
        </w:rPr>
        <w:t>razones</w:t>
      </w:r>
      <w:r>
        <w:rPr>
          <w:spacing w:val="-10"/>
          <w:sz w:val="20"/>
        </w:rPr>
        <w:t> </w:t>
      </w:r>
      <w:r>
        <w:rPr>
          <w:spacing w:val="-2"/>
          <w:sz w:val="20"/>
        </w:rPr>
        <w:t>suficientes</w:t>
      </w:r>
      <w:r>
        <w:rPr>
          <w:spacing w:val="-13"/>
          <w:sz w:val="20"/>
        </w:rPr>
        <w:t> </w:t>
      </w:r>
      <w:r>
        <w:rPr>
          <w:spacing w:val="-2"/>
          <w:sz w:val="20"/>
        </w:rPr>
        <w:t>para</w:t>
      </w:r>
      <w:r>
        <w:rPr>
          <w:spacing w:val="-9"/>
          <w:sz w:val="20"/>
        </w:rPr>
        <w:t> </w:t>
      </w:r>
      <w:r>
        <w:rPr>
          <w:spacing w:val="-2"/>
          <w:sz w:val="20"/>
        </w:rPr>
        <w:t>ello</w:t>
      </w:r>
      <w:r>
        <w:rPr>
          <w:spacing w:val="-11"/>
          <w:sz w:val="20"/>
        </w:rPr>
        <w:t> </w:t>
      </w:r>
      <w:r>
        <w:rPr>
          <w:spacing w:val="-2"/>
          <w:sz w:val="20"/>
        </w:rPr>
        <w:t>con </w:t>
      </w:r>
      <w:r>
        <w:rPr>
          <w:sz w:val="20"/>
        </w:rPr>
        <w:t>las</w:t>
      </w:r>
      <w:r>
        <w:rPr>
          <w:spacing w:val="-6"/>
          <w:sz w:val="20"/>
        </w:rPr>
        <w:t> </w:t>
      </w:r>
      <w:r>
        <w:rPr>
          <w:sz w:val="20"/>
        </w:rPr>
        <w:t>debidas</w:t>
      </w:r>
      <w:r>
        <w:rPr>
          <w:spacing w:val="-6"/>
          <w:sz w:val="20"/>
        </w:rPr>
        <w:t> </w:t>
      </w:r>
      <w:r>
        <w:rPr>
          <w:sz w:val="20"/>
        </w:rPr>
        <w:t>garantías,</w:t>
      </w:r>
      <w:r>
        <w:rPr>
          <w:spacing w:val="-9"/>
          <w:sz w:val="20"/>
        </w:rPr>
        <w:t> </w:t>
      </w:r>
      <w:r>
        <w:rPr>
          <w:sz w:val="20"/>
        </w:rPr>
        <w:t>y</w:t>
      </w:r>
      <w:r>
        <w:rPr>
          <w:spacing w:val="-6"/>
          <w:sz w:val="20"/>
        </w:rPr>
        <w:t> </w:t>
      </w:r>
      <w:r>
        <w:rPr>
          <w:sz w:val="20"/>
        </w:rPr>
        <w:t>frente</w:t>
      </w:r>
      <w:r>
        <w:rPr>
          <w:spacing w:val="-9"/>
          <w:sz w:val="20"/>
        </w:rPr>
        <w:t> </w:t>
      </w:r>
      <w:r>
        <w:rPr>
          <w:sz w:val="20"/>
        </w:rPr>
        <w:t>a</w:t>
      </w:r>
      <w:r>
        <w:rPr>
          <w:spacing w:val="-8"/>
          <w:sz w:val="20"/>
        </w:rPr>
        <w:t> </w:t>
      </w:r>
      <w:r>
        <w:rPr>
          <w:sz w:val="20"/>
        </w:rPr>
        <w:t>lo</w:t>
      </w:r>
      <w:r>
        <w:rPr>
          <w:spacing w:val="-7"/>
          <w:sz w:val="20"/>
        </w:rPr>
        <w:t> </w:t>
      </w:r>
      <w:r>
        <w:rPr>
          <w:sz w:val="20"/>
        </w:rPr>
        <w:t>cual</w:t>
      </w:r>
      <w:r>
        <w:rPr>
          <w:spacing w:val="-5"/>
          <w:sz w:val="20"/>
        </w:rPr>
        <w:t> </w:t>
      </w:r>
      <w:r>
        <w:rPr>
          <w:sz w:val="20"/>
        </w:rPr>
        <w:t>el</w:t>
      </w:r>
      <w:r>
        <w:rPr>
          <w:spacing w:val="-8"/>
          <w:sz w:val="20"/>
        </w:rPr>
        <w:t> </w:t>
      </w:r>
      <w:r>
        <w:rPr>
          <w:sz w:val="20"/>
        </w:rPr>
        <w:t>trabajador</w:t>
      </w:r>
      <w:r>
        <w:rPr>
          <w:spacing w:val="-7"/>
          <w:sz w:val="20"/>
        </w:rPr>
        <w:t> </w:t>
      </w:r>
      <w:r>
        <w:rPr>
          <w:sz w:val="20"/>
        </w:rPr>
        <w:t>pueda</w:t>
      </w:r>
      <w:r>
        <w:rPr>
          <w:spacing w:val="-5"/>
          <w:sz w:val="20"/>
        </w:rPr>
        <w:t> </w:t>
      </w:r>
      <w:r>
        <w:rPr>
          <w:sz w:val="20"/>
        </w:rPr>
        <w:t>recurrir</w:t>
      </w:r>
      <w:r>
        <w:rPr>
          <w:spacing w:val="-9"/>
          <w:sz w:val="20"/>
        </w:rPr>
        <w:t> </w:t>
      </w:r>
      <w:r>
        <w:rPr>
          <w:sz w:val="20"/>
        </w:rPr>
        <w:t>tal</w:t>
      </w:r>
      <w:r>
        <w:rPr>
          <w:spacing w:val="-8"/>
          <w:sz w:val="20"/>
        </w:rPr>
        <w:t> </w:t>
      </w:r>
      <w:r>
        <w:rPr>
          <w:sz w:val="20"/>
        </w:rPr>
        <w:t>decisión</w:t>
      </w:r>
      <w:r>
        <w:rPr>
          <w:spacing w:val="-7"/>
          <w:sz w:val="20"/>
        </w:rPr>
        <w:t> </w:t>
      </w:r>
      <w:r>
        <w:rPr>
          <w:sz w:val="20"/>
        </w:rPr>
        <w:t>ante</w:t>
      </w:r>
      <w:r>
        <w:rPr>
          <w:spacing w:val="-7"/>
          <w:sz w:val="20"/>
        </w:rPr>
        <w:t> </w:t>
      </w:r>
      <w:r>
        <w:rPr>
          <w:sz w:val="20"/>
        </w:rPr>
        <w:t>las autoridades internas, quienes deberán verificar que las causales imputadas no sean arbitrarias o contrarias a derecho</w:t>
      </w:r>
      <w:hyperlink w:history="true" w:anchor="_bookmark138">
        <w:r>
          <w:rPr>
            <w:position w:val="7"/>
            <w:sz w:val="13"/>
          </w:rPr>
          <w:t>112</w:t>
        </w:r>
      </w:hyperlink>
      <w:r>
        <w:rPr>
          <w:sz w:val="20"/>
        </w:rPr>
        <w:t>.</w:t>
      </w:r>
    </w:p>
    <w:p>
      <w:pPr>
        <w:pStyle w:val="BodyText"/>
        <w:spacing w:before="11"/>
        <w:rPr>
          <w:sz w:val="19"/>
        </w:rPr>
      </w:pPr>
    </w:p>
    <w:p>
      <w:pPr>
        <w:pStyle w:val="ListParagraph"/>
        <w:numPr>
          <w:ilvl w:val="0"/>
          <w:numId w:val="6"/>
        </w:numPr>
        <w:tabs>
          <w:tab w:pos="1110" w:val="left" w:leader="none"/>
        </w:tabs>
        <w:spacing w:line="240" w:lineRule="auto" w:before="0" w:after="0"/>
        <w:ind w:left="401" w:right="113" w:firstLine="0"/>
        <w:jc w:val="both"/>
        <w:rPr>
          <w:sz w:val="20"/>
        </w:rPr>
      </w:pPr>
      <w:r>
        <w:rPr>
          <w:spacing w:val="-2"/>
          <w:sz w:val="20"/>
        </w:rPr>
        <w:t>Como</w:t>
      </w:r>
      <w:r>
        <w:rPr>
          <w:spacing w:val="-13"/>
          <w:sz w:val="20"/>
        </w:rPr>
        <w:t> </w:t>
      </w:r>
      <w:r>
        <w:rPr>
          <w:spacing w:val="-2"/>
          <w:sz w:val="20"/>
        </w:rPr>
        <w:t>ha</w:t>
      </w:r>
      <w:r>
        <w:rPr>
          <w:spacing w:val="-10"/>
          <w:sz w:val="20"/>
        </w:rPr>
        <w:t> </w:t>
      </w:r>
      <w:r>
        <w:rPr>
          <w:spacing w:val="-2"/>
          <w:sz w:val="20"/>
        </w:rPr>
        <w:t>sido</w:t>
      </w:r>
      <w:r>
        <w:rPr>
          <w:spacing w:val="-11"/>
          <w:sz w:val="20"/>
        </w:rPr>
        <w:t> </w:t>
      </w:r>
      <w:r>
        <w:rPr>
          <w:spacing w:val="-2"/>
          <w:sz w:val="20"/>
        </w:rPr>
        <w:t>referido</w:t>
      </w:r>
      <w:r>
        <w:rPr>
          <w:spacing w:val="-12"/>
          <w:sz w:val="20"/>
        </w:rPr>
        <w:t> </w:t>
      </w:r>
      <w:r>
        <w:rPr>
          <w:spacing w:val="-2"/>
          <w:sz w:val="20"/>
        </w:rPr>
        <w:t>en</w:t>
      </w:r>
      <w:r>
        <w:rPr>
          <w:spacing w:val="-11"/>
          <w:sz w:val="20"/>
        </w:rPr>
        <w:t> </w:t>
      </w:r>
      <w:r>
        <w:rPr>
          <w:spacing w:val="-2"/>
          <w:sz w:val="20"/>
        </w:rPr>
        <w:t>esta</w:t>
      </w:r>
      <w:r>
        <w:rPr>
          <w:spacing w:val="-12"/>
          <w:sz w:val="20"/>
        </w:rPr>
        <w:t> </w:t>
      </w:r>
      <w:r>
        <w:rPr>
          <w:spacing w:val="-2"/>
          <w:sz w:val="20"/>
        </w:rPr>
        <w:t>Sentencia,</w:t>
      </w:r>
      <w:r>
        <w:rPr>
          <w:spacing w:val="-12"/>
          <w:sz w:val="20"/>
        </w:rPr>
        <w:t> </w:t>
      </w:r>
      <w:r>
        <w:rPr>
          <w:spacing w:val="-2"/>
          <w:sz w:val="20"/>
        </w:rPr>
        <w:t>la</w:t>
      </w:r>
      <w:r>
        <w:rPr>
          <w:spacing w:val="-12"/>
          <w:sz w:val="20"/>
        </w:rPr>
        <w:t> </w:t>
      </w:r>
      <w:r>
        <w:rPr>
          <w:spacing w:val="-2"/>
          <w:sz w:val="20"/>
        </w:rPr>
        <w:t>Corte</w:t>
      </w:r>
      <w:r>
        <w:rPr>
          <w:spacing w:val="-11"/>
          <w:sz w:val="20"/>
        </w:rPr>
        <w:t> </w:t>
      </w:r>
      <w:r>
        <w:rPr>
          <w:spacing w:val="-2"/>
          <w:sz w:val="20"/>
        </w:rPr>
        <w:t>concluyó</w:t>
      </w:r>
      <w:r>
        <w:rPr>
          <w:spacing w:val="-13"/>
          <w:sz w:val="20"/>
        </w:rPr>
        <w:t> </w:t>
      </w:r>
      <w:r>
        <w:rPr>
          <w:spacing w:val="-2"/>
          <w:sz w:val="20"/>
        </w:rPr>
        <w:t>que</w:t>
      </w:r>
      <w:r>
        <w:rPr>
          <w:spacing w:val="-11"/>
          <w:sz w:val="20"/>
        </w:rPr>
        <w:t> </w:t>
      </w:r>
      <w:r>
        <w:rPr>
          <w:spacing w:val="-2"/>
          <w:sz w:val="20"/>
        </w:rPr>
        <w:t>el</w:t>
      </w:r>
      <w:r>
        <w:rPr>
          <w:spacing w:val="-10"/>
          <w:sz w:val="20"/>
        </w:rPr>
        <w:t> </w:t>
      </w:r>
      <w:r>
        <w:rPr>
          <w:spacing w:val="-2"/>
          <w:sz w:val="20"/>
        </w:rPr>
        <w:t>TSE</w:t>
      </w:r>
      <w:r>
        <w:rPr>
          <w:spacing w:val="-9"/>
          <w:sz w:val="20"/>
        </w:rPr>
        <w:t> </w:t>
      </w:r>
      <w:r>
        <w:rPr>
          <w:spacing w:val="-2"/>
          <w:sz w:val="20"/>
        </w:rPr>
        <w:t>cumplía</w:t>
      </w:r>
      <w:r>
        <w:rPr>
          <w:spacing w:val="-10"/>
          <w:sz w:val="20"/>
        </w:rPr>
        <w:t> </w:t>
      </w:r>
      <w:r>
        <w:rPr>
          <w:spacing w:val="-2"/>
          <w:sz w:val="20"/>
        </w:rPr>
        <w:t>con </w:t>
      </w:r>
      <w:r>
        <w:rPr>
          <w:sz w:val="20"/>
        </w:rPr>
        <w:t>funciones</w:t>
      </w:r>
      <w:r>
        <w:rPr>
          <w:spacing w:val="-15"/>
          <w:sz w:val="20"/>
        </w:rPr>
        <w:t> </w:t>
      </w:r>
      <w:r>
        <w:rPr>
          <w:sz w:val="20"/>
        </w:rPr>
        <w:t>jurisdiccionales</w:t>
      </w:r>
      <w:r>
        <w:rPr>
          <w:spacing w:val="-15"/>
          <w:sz w:val="20"/>
        </w:rPr>
        <w:t> </w:t>
      </w:r>
      <w:r>
        <w:rPr>
          <w:sz w:val="20"/>
        </w:rPr>
        <w:t>en</w:t>
      </w:r>
      <w:r>
        <w:rPr>
          <w:spacing w:val="-13"/>
          <w:sz w:val="20"/>
        </w:rPr>
        <w:t> </w:t>
      </w:r>
      <w:r>
        <w:rPr>
          <w:sz w:val="20"/>
        </w:rPr>
        <w:t>materia</w:t>
      </w:r>
      <w:r>
        <w:rPr>
          <w:spacing w:val="-14"/>
          <w:sz w:val="20"/>
        </w:rPr>
        <w:t> </w:t>
      </w:r>
      <w:r>
        <w:rPr>
          <w:sz w:val="20"/>
        </w:rPr>
        <w:t>electoral</w:t>
      </w:r>
      <w:r>
        <w:rPr>
          <w:spacing w:val="-14"/>
          <w:sz w:val="20"/>
        </w:rPr>
        <w:t> </w:t>
      </w:r>
      <w:r>
        <w:rPr>
          <w:sz w:val="20"/>
        </w:rPr>
        <w:t>y,</w:t>
      </w:r>
      <w:r>
        <w:rPr>
          <w:spacing w:val="-15"/>
          <w:sz w:val="20"/>
        </w:rPr>
        <w:t> </w:t>
      </w:r>
      <w:r>
        <w:rPr>
          <w:sz w:val="20"/>
        </w:rPr>
        <w:t>por</w:t>
      </w:r>
      <w:r>
        <w:rPr>
          <w:spacing w:val="-16"/>
          <w:sz w:val="20"/>
        </w:rPr>
        <w:t> </w:t>
      </w:r>
      <w:r>
        <w:rPr>
          <w:sz w:val="20"/>
        </w:rPr>
        <w:t>lo</w:t>
      </w:r>
      <w:r>
        <w:rPr>
          <w:spacing w:val="-17"/>
          <w:sz w:val="20"/>
        </w:rPr>
        <w:t> </w:t>
      </w:r>
      <w:r>
        <w:rPr>
          <w:sz w:val="20"/>
        </w:rPr>
        <w:t>tanto,</w:t>
      </w:r>
      <w:r>
        <w:rPr>
          <w:spacing w:val="-15"/>
          <w:sz w:val="20"/>
        </w:rPr>
        <w:t> </w:t>
      </w:r>
      <w:r>
        <w:rPr>
          <w:sz w:val="20"/>
        </w:rPr>
        <w:t>sus</w:t>
      </w:r>
      <w:r>
        <w:rPr>
          <w:spacing w:val="-15"/>
          <w:sz w:val="20"/>
        </w:rPr>
        <w:t> </w:t>
      </w:r>
      <w:r>
        <w:rPr>
          <w:sz w:val="20"/>
        </w:rPr>
        <w:t>vocales,</w:t>
      </w:r>
      <w:r>
        <w:rPr>
          <w:spacing w:val="-15"/>
          <w:sz w:val="20"/>
        </w:rPr>
        <w:t> </w:t>
      </w:r>
      <w:r>
        <w:rPr>
          <w:sz w:val="20"/>
        </w:rPr>
        <w:t>como</w:t>
      </w:r>
      <w:r>
        <w:rPr>
          <w:spacing w:val="-16"/>
          <w:sz w:val="20"/>
        </w:rPr>
        <w:t> </w:t>
      </w:r>
      <w:r>
        <w:rPr>
          <w:sz w:val="20"/>
        </w:rPr>
        <w:t>el</w:t>
      </w:r>
      <w:r>
        <w:rPr>
          <w:spacing w:val="-14"/>
          <w:sz w:val="20"/>
        </w:rPr>
        <w:t> </w:t>
      </w:r>
      <w:r>
        <w:rPr>
          <w:sz w:val="20"/>
        </w:rPr>
        <w:t>señor Aguinaga</w:t>
      </w:r>
      <w:r>
        <w:rPr>
          <w:spacing w:val="-17"/>
          <w:sz w:val="20"/>
        </w:rPr>
        <w:t> </w:t>
      </w:r>
      <w:r>
        <w:rPr>
          <w:sz w:val="20"/>
        </w:rPr>
        <w:t>Aillón,</w:t>
      </w:r>
      <w:r>
        <w:rPr>
          <w:spacing w:val="-16"/>
          <w:sz w:val="20"/>
        </w:rPr>
        <w:t> </w:t>
      </w:r>
      <w:r>
        <w:rPr>
          <w:sz w:val="20"/>
        </w:rPr>
        <w:t>gozaban</w:t>
      </w:r>
      <w:r>
        <w:rPr>
          <w:spacing w:val="-18"/>
          <w:sz w:val="20"/>
        </w:rPr>
        <w:t> </w:t>
      </w:r>
      <w:r>
        <w:rPr>
          <w:sz w:val="20"/>
        </w:rPr>
        <w:t>de</w:t>
      </w:r>
      <w:r>
        <w:rPr>
          <w:spacing w:val="-17"/>
          <w:sz w:val="20"/>
        </w:rPr>
        <w:t> </w:t>
      </w:r>
      <w:r>
        <w:rPr>
          <w:sz w:val="20"/>
        </w:rPr>
        <w:t>las</w:t>
      </w:r>
      <w:r>
        <w:rPr>
          <w:spacing w:val="-18"/>
          <w:sz w:val="20"/>
        </w:rPr>
        <w:t> </w:t>
      </w:r>
      <w:r>
        <w:rPr>
          <w:sz w:val="20"/>
        </w:rPr>
        <w:t>mismas</w:t>
      </w:r>
      <w:r>
        <w:rPr>
          <w:spacing w:val="-15"/>
          <w:sz w:val="20"/>
        </w:rPr>
        <w:t> </w:t>
      </w:r>
      <w:r>
        <w:rPr>
          <w:sz w:val="20"/>
        </w:rPr>
        <w:t>garantías</w:t>
      </w:r>
      <w:r>
        <w:rPr>
          <w:spacing w:val="-18"/>
          <w:sz w:val="20"/>
        </w:rPr>
        <w:t> </w:t>
      </w:r>
      <w:r>
        <w:rPr>
          <w:sz w:val="20"/>
        </w:rPr>
        <w:t>de</w:t>
      </w:r>
      <w:r>
        <w:rPr>
          <w:spacing w:val="-16"/>
          <w:sz w:val="20"/>
        </w:rPr>
        <w:t> </w:t>
      </w:r>
      <w:r>
        <w:rPr>
          <w:sz w:val="20"/>
        </w:rPr>
        <w:t>independencia</w:t>
      </w:r>
      <w:r>
        <w:rPr>
          <w:spacing w:val="-17"/>
          <w:sz w:val="20"/>
        </w:rPr>
        <w:t> </w:t>
      </w:r>
      <w:r>
        <w:rPr>
          <w:sz w:val="20"/>
        </w:rPr>
        <w:t>judicial</w:t>
      </w:r>
      <w:r>
        <w:rPr>
          <w:spacing w:val="-16"/>
          <w:sz w:val="20"/>
        </w:rPr>
        <w:t> </w:t>
      </w:r>
      <w:r>
        <w:rPr>
          <w:sz w:val="20"/>
        </w:rPr>
        <w:t>que</w:t>
      </w:r>
      <w:r>
        <w:rPr>
          <w:spacing w:val="-18"/>
          <w:sz w:val="20"/>
        </w:rPr>
        <w:t> </w:t>
      </w:r>
      <w:r>
        <w:rPr>
          <w:sz w:val="20"/>
        </w:rPr>
        <w:t>a</w:t>
      </w:r>
      <w:r>
        <w:rPr>
          <w:spacing w:val="-17"/>
          <w:sz w:val="20"/>
        </w:rPr>
        <w:t> </w:t>
      </w:r>
      <w:r>
        <w:rPr>
          <w:sz w:val="20"/>
        </w:rPr>
        <w:t>jueces en general debido a la naturaleza materialmente jurisdiccional de las funciones que desempeñaban (</w:t>
      </w:r>
      <w:r>
        <w:rPr>
          <w:i/>
          <w:sz w:val="20"/>
        </w:rPr>
        <w:t>supra </w:t>
      </w:r>
      <w:r>
        <w:rPr>
          <w:sz w:val="20"/>
        </w:rPr>
        <w:t>párr. 59). Además, los jueces, al desempeñar funciones de </w:t>
      </w:r>
      <w:r>
        <w:rPr>
          <w:spacing w:val="-2"/>
          <w:sz w:val="20"/>
        </w:rPr>
        <w:t>operadores</w:t>
      </w:r>
      <w:r>
        <w:rPr>
          <w:spacing w:val="-15"/>
          <w:sz w:val="20"/>
        </w:rPr>
        <w:t> </w:t>
      </w:r>
      <w:r>
        <w:rPr>
          <w:spacing w:val="-2"/>
          <w:sz w:val="20"/>
        </w:rPr>
        <w:t>de</w:t>
      </w:r>
      <w:r>
        <w:rPr>
          <w:spacing w:val="-15"/>
          <w:sz w:val="20"/>
        </w:rPr>
        <w:t> </w:t>
      </w:r>
      <w:r>
        <w:rPr>
          <w:spacing w:val="-2"/>
          <w:sz w:val="20"/>
        </w:rPr>
        <w:t>justicia,</w:t>
      </w:r>
      <w:r>
        <w:rPr>
          <w:spacing w:val="-12"/>
          <w:sz w:val="20"/>
        </w:rPr>
        <w:t> </w:t>
      </w:r>
      <w:r>
        <w:rPr>
          <w:spacing w:val="-2"/>
          <w:sz w:val="20"/>
        </w:rPr>
        <w:t>requieren</w:t>
      </w:r>
      <w:r>
        <w:rPr>
          <w:spacing w:val="-11"/>
          <w:sz w:val="20"/>
        </w:rPr>
        <w:t> </w:t>
      </w:r>
      <w:r>
        <w:rPr>
          <w:spacing w:val="-2"/>
          <w:sz w:val="20"/>
        </w:rPr>
        <w:t>gozar</w:t>
      </w:r>
      <w:r>
        <w:rPr>
          <w:spacing w:val="-15"/>
          <w:sz w:val="20"/>
        </w:rPr>
        <w:t> </w:t>
      </w:r>
      <w:r>
        <w:rPr>
          <w:spacing w:val="-2"/>
          <w:sz w:val="20"/>
        </w:rPr>
        <w:t>de</w:t>
      </w:r>
      <w:r>
        <w:rPr>
          <w:spacing w:val="-15"/>
          <w:sz w:val="20"/>
        </w:rPr>
        <w:t> </w:t>
      </w:r>
      <w:r>
        <w:rPr>
          <w:spacing w:val="-2"/>
          <w:sz w:val="20"/>
        </w:rPr>
        <w:t>garantías</w:t>
      </w:r>
      <w:r>
        <w:rPr>
          <w:spacing w:val="-15"/>
          <w:sz w:val="20"/>
        </w:rPr>
        <w:t> </w:t>
      </w:r>
      <w:r>
        <w:rPr>
          <w:spacing w:val="-2"/>
          <w:sz w:val="20"/>
        </w:rPr>
        <w:t>de</w:t>
      </w:r>
      <w:r>
        <w:rPr>
          <w:spacing w:val="-13"/>
          <w:sz w:val="20"/>
        </w:rPr>
        <w:t> </w:t>
      </w:r>
      <w:r>
        <w:rPr>
          <w:spacing w:val="-2"/>
          <w:sz w:val="20"/>
        </w:rPr>
        <w:t>estabilidad</w:t>
      </w:r>
      <w:r>
        <w:rPr>
          <w:spacing w:val="-14"/>
          <w:sz w:val="20"/>
        </w:rPr>
        <w:t> </w:t>
      </w:r>
      <w:r>
        <w:rPr>
          <w:spacing w:val="-2"/>
          <w:sz w:val="20"/>
        </w:rPr>
        <w:t>laboral</w:t>
      </w:r>
      <w:r>
        <w:rPr>
          <w:spacing w:val="-14"/>
          <w:sz w:val="20"/>
        </w:rPr>
        <w:t> </w:t>
      </w:r>
      <w:r>
        <w:rPr>
          <w:spacing w:val="-2"/>
          <w:sz w:val="20"/>
        </w:rPr>
        <w:t>como</w:t>
      </w:r>
      <w:r>
        <w:rPr>
          <w:spacing w:val="-13"/>
          <w:sz w:val="20"/>
        </w:rPr>
        <w:t> </w:t>
      </w:r>
      <w:r>
        <w:rPr>
          <w:spacing w:val="-2"/>
          <w:sz w:val="20"/>
        </w:rPr>
        <w:t>condición </w:t>
      </w:r>
      <w:r>
        <w:rPr>
          <w:w w:val="95"/>
          <w:sz w:val="20"/>
        </w:rPr>
        <w:t>elemental</w:t>
      </w:r>
      <w:r>
        <w:rPr>
          <w:spacing w:val="-9"/>
          <w:w w:val="95"/>
          <w:sz w:val="20"/>
        </w:rPr>
        <w:t> </w:t>
      </w:r>
      <w:r>
        <w:rPr>
          <w:w w:val="95"/>
          <w:sz w:val="20"/>
        </w:rPr>
        <w:t>de</w:t>
      </w:r>
      <w:r>
        <w:rPr>
          <w:spacing w:val="-9"/>
          <w:w w:val="95"/>
          <w:sz w:val="20"/>
        </w:rPr>
        <w:t> </w:t>
      </w:r>
      <w:r>
        <w:rPr>
          <w:w w:val="95"/>
          <w:sz w:val="20"/>
        </w:rPr>
        <w:t>su</w:t>
      </w:r>
      <w:r>
        <w:rPr>
          <w:spacing w:val="-9"/>
          <w:w w:val="95"/>
          <w:sz w:val="20"/>
        </w:rPr>
        <w:t> </w:t>
      </w:r>
      <w:r>
        <w:rPr>
          <w:w w:val="95"/>
          <w:sz w:val="20"/>
        </w:rPr>
        <w:t>independencia</w:t>
      </w:r>
      <w:r>
        <w:rPr>
          <w:spacing w:val="-9"/>
          <w:w w:val="95"/>
          <w:sz w:val="20"/>
        </w:rPr>
        <w:t> </w:t>
      </w:r>
      <w:r>
        <w:rPr>
          <w:w w:val="95"/>
          <w:sz w:val="20"/>
        </w:rPr>
        <w:t>para</w:t>
      </w:r>
      <w:r>
        <w:rPr>
          <w:spacing w:val="-7"/>
          <w:w w:val="95"/>
          <w:sz w:val="20"/>
        </w:rPr>
        <w:t> </w:t>
      </w:r>
      <w:r>
        <w:rPr>
          <w:w w:val="95"/>
          <w:sz w:val="20"/>
        </w:rPr>
        <w:t>el</w:t>
      </w:r>
      <w:r>
        <w:rPr>
          <w:spacing w:val="-9"/>
          <w:w w:val="95"/>
          <w:sz w:val="20"/>
        </w:rPr>
        <w:t> </w:t>
      </w:r>
      <w:r>
        <w:rPr>
          <w:w w:val="95"/>
          <w:sz w:val="20"/>
        </w:rPr>
        <w:t>debido</w:t>
      </w:r>
      <w:r>
        <w:rPr>
          <w:spacing w:val="-8"/>
          <w:w w:val="95"/>
          <w:sz w:val="20"/>
        </w:rPr>
        <w:t> </w:t>
      </w:r>
      <w:r>
        <w:rPr>
          <w:w w:val="95"/>
          <w:sz w:val="20"/>
        </w:rPr>
        <w:t>cumplimiento</w:t>
      </w:r>
      <w:r>
        <w:rPr>
          <w:spacing w:val="-8"/>
          <w:w w:val="95"/>
          <w:sz w:val="20"/>
        </w:rPr>
        <w:t> </w:t>
      </w:r>
      <w:r>
        <w:rPr>
          <w:w w:val="95"/>
          <w:sz w:val="20"/>
        </w:rPr>
        <w:t>de</w:t>
      </w:r>
      <w:r>
        <w:rPr>
          <w:spacing w:val="-8"/>
          <w:w w:val="95"/>
          <w:sz w:val="20"/>
        </w:rPr>
        <w:t> </w:t>
      </w:r>
      <w:r>
        <w:rPr>
          <w:w w:val="95"/>
          <w:sz w:val="20"/>
        </w:rPr>
        <w:t>sus</w:t>
      </w:r>
      <w:r>
        <w:rPr>
          <w:spacing w:val="-10"/>
          <w:w w:val="95"/>
          <w:sz w:val="20"/>
        </w:rPr>
        <w:t> </w:t>
      </w:r>
      <w:r>
        <w:rPr>
          <w:w w:val="95"/>
          <w:sz w:val="20"/>
        </w:rPr>
        <w:t>funciones.</w:t>
      </w:r>
      <w:r>
        <w:rPr>
          <w:spacing w:val="-10"/>
          <w:w w:val="95"/>
          <w:sz w:val="20"/>
        </w:rPr>
        <w:t> </w:t>
      </w:r>
      <w:r>
        <w:rPr>
          <w:w w:val="95"/>
          <w:sz w:val="20"/>
        </w:rPr>
        <w:t>En</w:t>
      </w:r>
      <w:r>
        <w:rPr>
          <w:spacing w:val="-5"/>
          <w:w w:val="95"/>
          <w:sz w:val="20"/>
        </w:rPr>
        <w:t> </w:t>
      </w:r>
      <w:r>
        <w:rPr>
          <w:w w:val="95"/>
          <w:sz w:val="20"/>
        </w:rPr>
        <w:t>el</w:t>
      </w:r>
      <w:r>
        <w:rPr>
          <w:spacing w:val="-9"/>
          <w:w w:val="95"/>
          <w:sz w:val="20"/>
        </w:rPr>
        <w:t> </w:t>
      </w:r>
      <w:r>
        <w:rPr>
          <w:w w:val="95"/>
          <w:sz w:val="20"/>
        </w:rPr>
        <w:t>presente </w:t>
      </w:r>
      <w:r>
        <w:rPr>
          <w:sz w:val="20"/>
        </w:rPr>
        <w:t>caso,</w:t>
      </w:r>
      <w:r>
        <w:rPr>
          <w:spacing w:val="-14"/>
          <w:sz w:val="20"/>
        </w:rPr>
        <w:t> </w:t>
      </w:r>
      <w:r>
        <w:rPr>
          <w:sz w:val="20"/>
        </w:rPr>
        <w:t>la</w:t>
      </w:r>
      <w:r>
        <w:rPr>
          <w:spacing w:val="-15"/>
          <w:sz w:val="20"/>
        </w:rPr>
        <w:t> </w:t>
      </w:r>
      <w:r>
        <w:rPr>
          <w:sz w:val="20"/>
        </w:rPr>
        <w:t>Corte</w:t>
      </w:r>
      <w:r>
        <w:rPr>
          <w:spacing w:val="-13"/>
          <w:sz w:val="20"/>
        </w:rPr>
        <w:t> </w:t>
      </w:r>
      <w:r>
        <w:rPr>
          <w:sz w:val="20"/>
        </w:rPr>
        <w:t>concluyó</w:t>
      </w:r>
      <w:r>
        <w:rPr>
          <w:spacing w:val="-12"/>
          <w:sz w:val="20"/>
        </w:rPr>
        <w:t> </w:t>
      </w:r>
      <w:r>
        <w:rPr>
          <w:sz w:val="20"/>
        </w:rPr>
        <w:t>que</w:t>
      </w:r>
      <w:r>
        <w:rPr>
          <w:spacing w:val="-14"/>
          <w:sz w:val="20"/>
        </w:rPr>
        <w:t> </w:t>
      </w:r>
      <w:r>
        <w:rPr>
          <w:sz w:val="20"/>
        </w:rPr>
        <w:t>la</w:t>
      </w:r>
      <w:r>
        <w:rPr>
          <w:spacing w:val="-14"/>
          <w:sz w:val="20"/>
        </w:rPr>
        <w:t> </w:t>
      </w:r>
      <w:r>
        <w:rPr>
          <w:sz w:val="20"/>
        </w:rPr>
        <w:t>decisión</w:t>
      </w:r>
      <w:r>
        <w:rPr>
          <w:spacing w:val="-13"/>
          <w:sz w:val="20"/>
        </w:rPr>
        <w:t> </w:t>
      </w:r>
      <w:r>
        <w:rPr>
          <w:sz w:val="20"/>
        </w:rPr>
        <w:t>del</w:t>
      </w:r>
      <w:r>
        <w:rPr>
          <w:spacing w:val="-13"/>
          <w:sz w:val="20"/>
        </w:rPr>
        <w:t> </w:t>
      </w:r>
      <w:r>
        <w:rPr>
          <w:sz w:val="20"/>
        </w:rPr>
        <w:t>Congreso</w:t>
      </w:r>
      <w:r>
        <w:rPr>
          <w:spacing w:val="-14"/>
          <w:sz w:val="20"/>
        </w:rPr>
        <w:t> </w:t>
      </w:r>
      <w:r>
        <w:rPr>
          <w:sz w:val="20"/>
        </w:rPr>
        <w:t>Nacional</w:t>
      </w:r>
      <w:r>
        <w:rPr>
          <w:spacing w:val="-15"/>
          <w:sz w:val="20"/>
        </w:rPr>
        <w:t> </w:t>
      </w:r>
      <w:r>
        <w:rPr>
          <w:sz w:val="20"/>
        </w:rPr>
        <w:t>de</w:t>
      </w:r>
      <w:r>
        <w:rPr>
          <w:spacing w:val="-14"/>
          <w:sz w:val="20"/>
        </w:rPr>
        <w:t> </w:t>
      </w:r>
      <w:r>
        <w:rPr>
          <w:sz w:val="20"/>
        </w:rPr>
        <w:t>cesar</w:t>
      </w:r>
      <w:r>
        <w:rPr>
          <w:spacing w:val="-16"/>
          <w:sz w:val="20"/>
        </w:rPr>
        <w:t> </w:t>
      </w:r>
      <w:r>
        <w:rPr>
          <w:sz w:val="20"/>
        </w:rPr>
        <w:t>al</w:t>
      </w:r>
      <w:r>
        <w:rPr>
          <w:spacing w:val="-15"/>
          <w:sz w:val="20"/>
        </w:rPr>
        <w:t> </w:t>
      </w:r>
      <w:r>
        <w:rPr>
          <w:sz w:val="20"/>
        </w:rPr>
        <w:t>señor</w:t>
      </w:r>
      <w:r>
        <w:rPr>
          <w:spacing w:val="-14"/>
          <w:sz w:val="20"/>
        </w:rPr>
        <w:t> </w:t>
      </w:r>
      <w:r>
        <w:rPr>
          <w:sz w:val="20"/>
        </w:rPr>
        <w:t>Aguinaga </w:t>
      </w:r>
      <w:r>
        <w:rPr>
          <w:spacing w:val="-4"/>
          <w:sz w:val="20"/>
        </w:rPr>
        <w:t>Aillón</w:t>
      </w:r>
      <w:r>
        <w:rPr>
          <w:spacing w:val="-14"/>
          <w:sz w:val="20"/>
        </w:rPr>
        <w:t> </w:t>
      </w:r>
      <w:r>
        <w:rPr>
          <w:spacing w:val="-4"/>
          <w:sz w:val="20"/>
        </w:rPr>
        <w:t>como</w:t>
      </w:r>
      <w:r>
        <w:rPr>
          <w:spacing w:val="-14"/>
          <w:sz w:val="20"/>
        </w:rPr>
        <w:t> </w:t>
      </w:r>
      <w:r>
        <w:rPr>
          <w:spacing w:val="-4"/>
          <w:sz w:val="20"/>
        </w:rPr>
        <w:t>vocal</w:t>
      </w:r>
      <w:r>
        <w:rPr>
          <w:spacing w:val="-13"/>
          <w:sz w:val="20"/>
        </w:rPr>
        <w:t> </w:t>
      </w:r>
      <w:r>
        <w:rPr>
          <w:spacing w:val="-4"/>
          <w:sz w:val="20"/>
        </w:rPr>
        <w:t>del</w:t>
      </w:r>
      <w:r>
        <w:rPr>
          <w:spacing w:val="-11"/>
          <w:sz w:val="20"/>
        </w:rPr>
        <w:t> </w:t>
      </w:r>
      <w:r>
        <w:rPr>
          <w:spacing w:val="-4"/>
          <w:sz w:val="20"/>
        </w:rPr>
        <w:t>TSE</w:t>
      </w:r>
      <w:r>
        <w:rPr>
          <w:spacing w:val="-10"/>
          <w:sz w:val="20"/>
        </w:rPr>
        <w:t> </w:t>
      </w:r>
      <w:r>
        <w:rPr>
          <w:spacing w:val="-4"/>
          <w:sz w:val="20"/>
        </w:rPr>
        <w:t>fue</w:t>
      </w:r>
      <w:r>
        <w:rPr>
          <w:spacing w:val="-14"/>
          <w:sz w:val="20"/>
        </w:rPr>
        <w:t> </w:t>
      </w:r>
      <w:r>
        <w:rPr>
          <w:spacing w:val="-4"/>
          <w:sz w:val="20"/>
        </w:rPr>
        <w:t>arbitraria,</w:t>
      </w:r>
      <w:r>
        <w:rPr>
          <w:spacing w:val="-14"/>
          <w:sz w:val="20"/>
        </w:rPr>
        <w:t> </w:t>
      </w:r>
      <w:r>
        <w:rPr>
          <w:spacing w:val="-4"/>
          <w:sz w:val="20"/>
        </w:rPr>
        <w:t>al</w:t>
      </w:r>
      <w:r>
        <w:rPr>
          <w:spacing w:val="-10"/>
          <w:sz w:val="20"/>
        </w:rPr>
        <w:t> </w:t>
      </w:r>
      <w:r>
        <w:rPr>
          <w:spacing w:val="-4"/>
          <w:sz w:val="20"/>
        </w:rPr>
        <w:t>actuar</w:t>
      </w:r>
      <w:r>
        <w:rPr>
          <w:spacing w:val="-14"/>
          <w:sz w:val="20"/>
        </w:rPr>
        <w:t> </w:t>
      </w:r>
      <w:r>
        <w:rPr>
          <w:spacing w:val="-4"/>
          <w:sz w:val="20"/>
        </w:rPr>
        <w:t>fuera</w:t>
      </w:r>
      <w:r>
        <w:rPr>
          <w:spacing w:val="-13"/>
          <w:sz w:val="20"/>
        </w:rPr>
        <w:t> </w:t>
      </w:r>
      <w:r>
        <w:rPr>
          <w:spacing w:val="-4"/>
          <w:sz w:val="20"/>
        </w:rPr>
        <w:t>del</w:t>
      </w:r>
      <w:r>
        <w:rPr>
          <w:spacing w:val="-13"/>
          <w:sz w:val="20"/>
        </w:rPr>
        <w:t> </w:t>
      </w:r>
      <w:r>
        <w:rPr>
          <w:spacing w:val="-4"/>
          <w:sz w:val="20"/>
        </w:rPr>
        <w:t>marco</w:t>
      </w:r>
      <w:r>
        <w:rPr>
          <w:spacing w:val="-14"/>
          <w:sz w:val="20"/>
        </w:rPr>
        <w:t> </w:t>
      </w:r>
      <w:r>
        <w:rPr>
          <w:spacing w:val="-4"/>
          <w:sz w:val="20"/>
        </w:rPr>
        <w:t>de</w:t>
      </w:r>
      <w:r>
        <w:rPr>
          <w:spacing w:val="-12"/>
          <w:sz w:val="20"/>
        </w:rPr>
        <w:t> </w:t>
      </w:r>
      <w:r>
        <w:rPr>
          <w:spacing w:val="-4"/>
          <w:sz w:val="20"/>
        </w:rPr>
        <w:t>sus</w:t>
      </w:r>
      <w:r>
        <w:rPr>
          <w:spacing w:val="-14"/>
          <w:sz w:val="20"/>
        </w:rPr>
        <w:t> </w:t>
      </w:r>
      <w:r>
        <w:rPr>
          <w:spacing w:val="-4"/>
          <w:sz w:val="20"/>
        </w:rPr>
        <w:t>competencias</w:t>
      </w:r>
      <w:r>
        <w:rPr>
          <w:spacing w:val="-12"/>
          <w:sz w:val="20"/>
        </w:rPr>
        <w:t> </w:t>
      </w:r>
      <w:r>
        <w:rPr>
          <w:spacing w:val="-4"/>
          <w:sz w:val="20"/>
        </w:rPr>
        <w:t>y</w:t>
      </w:r>
      <w:r>
        <w:rPr>
          <w:spacing w:val="-14"/>
          <w:sz w:val="20"/>
        </w:rPr>
        <w:t> </w:t>
      </w:r>
      <w:r>
        <w:rPr>
          <w:spacing w:val="-4"/>
          <w:sz w:val="20"/>
        </w:rPr>
        <w:t>no cumplir</w:t>
      </w:r>
      <w:r>
        <w:rPr>
          <w:spacing w:val="-8"/>
          <w:sz w:val="20"/>
        </w:rPr>
        <w:t> </w:t>
      </w:r>
      <w:r>
        <w:rPr>
          <w:spacing w:val="-4"/>
          <w:sz w:val="20"/>
        </w:rPr>
        <w:t>con</w:t>
      </w:r>
      <w:r>
        <w:rPr>
          <w:spacing w:val="-5"/>
          <w:sz w:val="20"/>
        </w:rPr>
        <w:t> </w:t>
      </w:r>
      <w:r>
        <w:rPr>
          <w:spacing w:val="-4"/>
          <w:sz w:val="20"/>
        </w:rPr>
        <w:t>las</w:t>
      </w:r>
      <w:r>
        <w:rPr>
          <w:spacing w:val="-7"/>
          <w:sz w:val="20"/>
        </w:rPr>
        <w:t> </w:t>
      </w:r>
      <w:r>
        <w:rPr>
          <w:spacing w:val="-4"/>
          <w:sz w:val="20"/>
        </w:rPr>
        <w:t>garantías</w:t>
      </w:r>
      <w:r>
        <w:rPr>
          <w:spacing w:val="-7"/>
          <w:sz w:val="20"/>
        </w:rPr>
        <w:t> </w:t>
      </w:r>
      <w:r>
        <w:rPr>
          <w:spacing w:val="-4"/>
          <w:sz w:val="20"/>
        </w:rPr>
        <w:t>del</w:t>
      </w:r>
      <w:r>
        <w:rPr>
          <w:spacing w:val="-6"/>
          <w:sz w:val="20"/>
        </w:rPr>
        <w:t> </w:t>
      </w:r>
      <w:r>
        <w:rPr>
          <w:spacing w:val="-4"/>
          <w:sz w:val="20"/>
        </w:rPr>
        <w:t>debido</w:t>
      </w:r>
      <w:r>
        <w:rPr>
          <w:spacing w:val="-7"/>
          <w:sz w:val="20"/>
        </w:rPr>
        <w:t> </w:t>
      </w:r>
      <w:r>
        <w:rPr>
          <w:spacing w:val="-4"/>
          <w:sz w:val="20"/>
        </w:rPr>
        <w:t>proceso,</w:t>
      </w:r>
      <w:r>
        <w:rPr>
          <w:spacing w:val="-7"/>
          <w:sz w:val="20"/>
        </w:rPr>
        <w:t> </w:t>
      </w:r>
      <w:r>
        <w:rPr>
          <w:spacing w:val="-4"/>
          <w:sz w:val="20"/>
        </w:rPr>
        <w:t>lo</w:t>
      </w:r>
      <w:r>
        <w:rPr>
          <w:spacing w:val="-7"/>
          <w:sz w:val="20"/>
        </w:rPr>
        <w:t> </w:t>
      </w:r>
      <w:r>
        <w:rPr>
          <w:spacing w:val="-4"/>
          <w:sz w:val="20"/>
        </w:rPr>
        <w:t>que</w:t>
      </w:r>
      <w:r>
        <w:rPr>
          <w:spacing w:val="-5"/>
          <w:sz w:val="20"/>
        </w:rPr>
        <w:t> </w:t>
      </w:r>
      <w:r>
        <w:rPr>
          <w:spacing w:val="-4"/>
          <w:sz w:val="20"/>
        </w:rPr>
        <w:t>configuró</w:t>
      </w:r>
      <w:r>
        <w:rPr>
          <w:spacing w:val="-10"/>
          <w:sz w:val="20"/>
        </w:rPr>
        <w:t> </w:t>
      </w:r>
      <w:r>
        <w:rPr>
          <w:spacing w:val="-4"/>
          <w:sz w:val="20"/>
        </w:rPr>
        <w:t>también</w:t>
      </w:r>
      <w:r>
        <w:rPr>
          <w:spacing w:val="-5"/>
          <w:sz w:val="20"/>
        </w:rPr>
        <w:t> </w:t>
      </w:r>
      <w:r>
        <w:rPr>
          <w:spacing w:val="-4"/>
          <w:sz w:val="20"/>
        </w:rPr>
        <w:t>violación</w:t>
      </w:r>
      <w:r>
        <w:rPr>
          <w:spacing w:val="-5"/>
          <w:sz w:val="20"/>
        </w:rPr>
        <w:t> </w:t>
      </w:r>
      <w:r>
        <w:rPr>
          <w:spacing w:val="-4"/>
          <w:sz w:val="20"/>
        </w:rPr>
        <w:t>al</w:t>
      </w:r>
      <w:r>
        <w:rPr>
          <w:spacing w:val="-6"/>
          <w:sz w:val="20"/>
        </w:rPr>
        <w:t> </w:t>
      </w:r>
      <w:r>
        <w:rPr>
          <w:spacing w:val="-4"/>
          <w:sz w:val="20"/>
        </w:rPr>
        <w:t>derecho </w:t>
      </w:r>
      <w:r>
        <w:rPr>
          <w:spacing w:val="-2"/>
          <w:sz w:val="20"/>
        </w:rPr>
        <w:t>a</w:t>
      </w:r>
      <w:r>
        <w:rPr>
          <w:spacing w:val="-14"/>
          <w:sz w:val="20"/>
        </w:rPr>
        <w:t> </w:t>
      </w:r>
      <w:r>
        <w:rPr>
          <w:spacing w:val="-2"/>
          <w:sz w:val="20"/>
        </w:rPr>
        <w:t>la</w:t>
      </w:r>
      <w:r>
        <w:rPr>
          <w:spacing w:val="-10"/>
          <w:sz w:val="20"/>
        </w:rPr>
        <w:t> </w:t>
      </w:r>
      <w:r>
        <w:rPr>
          <w:spacing w:val="-2"/>
          <w:sz w:val="20"/>
        </w:rPr>
        <w:t>estabilidad</w:t>
      </w:r>
      <w:r>
        <w:rPr>
          <w:spacing w:val="-13"/>
          <w:sz w:val="20"/>
        </w:rPr>
        <w:t> </w:t>
      </w:r>
      <w:r>
        <w:rPr>
          <w:spacing w:val="-2"/>
          <w:sz w:val="20"/>
        </w:rPr>
        <w:t>laboral,</w:t>
      </w:r>
      <w:r>
        <w:rPr>
          <w:spacing w:val="-12"/>
          <w:sz w:val="20"/>
        </w:rPr>
        <w:t> </w:t>
      </w:r>
      <w:r>
        <w:rPr>
          <w:spacing w:val="-2"/>
          <w:sz w:val="20"/>
        </w:rPr>
        <w:t>como</w:t>
      </w:r>
      <w:r>
        <w:rPr>
          <w:spacing w:val="-13"/>
          <w:sz w:val="20"/>
        </w:rPr>
        <w:t> </w:t>
      </w:r>
      <w:r>
        <w:rPr>
          <w:spacing w:val="-2"/>
          <w:sz w:val="20"/>
        </w:rPr>
        <w:t>parte</w:t>
      </w:r>
      <w:r>
        <w:rPr>
          <w:spacing w:val="-13"/>
          <w:sz w:val="20"/>
        </w:rPr>
        <w:t> </w:t>
      </w:r>
      <w:r>
        <w:rPr>
          <w:spacing w:val="-2"/>
          <w:sz w:val="20"/>
        </w:rPr>
        <w:t>del</w:t>
      </w:r>
      <w:r>
        <w:rPr>
          <w:spacing w:val="-12"/>
          <w:sz w:val="20"/>
        </w:rPr>
        <w:t> </w:t>
      </w:r>
      <w:r>
        <w:rPr>
          <w:spacing w:val="-2"/>
          <w:sz w:val="20"/>
        </w:rPr>
        <w:t>derecho</w:t>
      </w:r>
      <w:r>
        <w:rPr>
          <w:spacing w:val="-13"/>
          <w:sz w:val="20"/>
        </w:rPr>
        <w:t> </w:t>
      </w:r>
      <w:r>
        <w:rPr>
          <w:spacing w:val="-2"/>
          <w:sz w:val="20"/>
        </w:rPr>
        <w:t>al</w:t>
      </w:r>
      <w:r>
        <w:rPr>
          <w:spacing w:val="-12"/>
          <w:sz w:val="20"/>
        </w:rPr>
        <w:t> </w:t>
      </w:r>
      <w:r>
        <w:rPr>
          <w:spacing w:val="-2"/>
          <w:sz w:val="20"/>
        </w:rPr>
        <w:t>trabajo,</w:t>
      </w:r>
      <w:r>
        <w:rPr>
          <w:spacing w:val="-12"/>
          <w:sz w:val="20"/>
        </w:rPr>
        <w:t> </w:t>
      </w:r>
      <w:r>
        <w:rPr>
          <w:spacing w:val="-2"/>
          <w:sz w:val="20"/>
        </w:rPr>
        <w:t>que</w:t>
      </w:r>
      <w:r>
        <w:rPr>
          <w:spacing w:val="-13"/>
          <w:sz w:val="20"/>
        </w:rPr>
        <w:t> </w:t>
      </w:r>
      <w:r>
        <w:rPr>
          <w:spacing w:val="-2"/>
          <w:sz w:val="20"/>
        </w:rPr>
        <w:t>como</w:t>
      </w:r>
      <w:r>
        <w:rPr>
          <w:spacing w:val="-13"/>
          <w:sz w:val="20"/>
        </w:rPr>
        <w:t> </w:t>
      </w:r>
      <w:r>
        <w:rPr>
          <w:spacing w:val="-2"/>
          <w:sz w:val="20"/>
        </w:rPr>
        <w:t>trabajador</w:t>
      </w:r>
      <w:r>
        <w:rPr>
          <w:spacing w:val="-12"/>
          <w:sz w:val="20"/>
        </w:rPr>
        <w:t> </w:t>
      </w:r>
      <w:r>
        <w:rPr>
          <w:spacing w:val="-2"/>
          <w:sz w:val="20"/>
        </w:rPr>
        <w:t>del</w:t>
      </w:r>
      <w:r>
        <w:rPr>
          <w:spacing w:val="-12"/>
          <w:sz w:val="20"/>
        </w:rPr>
        <w:t> </w:t>
      </w:r>
      <w:r>
        <w:rPr>
          <w:spacing w:val="-2"/>
          <w:sz w:val="20"/>
        </w:rPr>
        <w:t>TSE</w:t>
      </w:r>
      <w:r>
        <w:rPr>
          <w:spacing w:val="-13"/>
          <w:sz w:val="20"/>
        </w:rPr>
        <w:t> </w:t>
      </w:r>
      <w:r>
        <w:rPr>
          <w:spacing w:val="-2"/>
          <w:sz w:val="20"/>
        </w:rPr>
        <w:t>le </w:t>
      </w:r>
      <w:r>
        <w:rPr>
          <w:sz w:val="20"/>
        </w:rPr>
        <w:t>asistía</w:t>
      </w:r>
      <w:r>
        <w:rPr>
          <w:spacing w:val="-12"/>
          <w:sz w:val="20"/>
        </w:rPr>
        <w:t> </w:t>
      </w:r>
      <w:r>
        <w:rPr>
          <w:sz w:val="20"/>
        </w:rPr>
        <w:t>durante</w:t>
      </w:r>
      <w:r>
        <w:rPr>
          <w:spacing w:val="-11"/>
          <w:sz w:val="20"/>
        </w:rPr>
        <w:t> </w:t>
      </w:r>
      <w:r>
        <w:rPr>
          <w:sz w:val="20"/>
        </w:rPr>
        <w:t>el</w:t>
      </w:r>
      <w:r>
        <w:rPr>
          <w:spacing w:val="-12"/>
          <w:sz w:val="20"/>
        </w:rPr>
        <w:t> </w:t>
      </w:r>
      <w:r>
        <w:rPr>
          <w:sz w:val="20"/>
        </w:rPr>
        <w:t>tiempo</w:t>
      </w:r>
      <w:r>
        <w:rPr>
          <w:spacing w:val="-13"/>
          <w:sz w:val="20"/>
        </w:rPr>
        <w:t> </w:t>
      </w:r>
      <w:r>
        <w:rPr>
          <w:sz w:val="20"/>
        </w:rPr>
        <w:t>que</w:t>
      </w:r>
      <w:r>
        <w:rPr>
          <w:spacing w:val="-13"/>
          <w:sz w:val="20"/>
        </w:rPr>
        <w:t> </w:t>
      </w:r>
      <w:r>
        <w:rPr>
          <w:sz w:val="20"/>
        </w:rPr>
        <w:t>durara</w:t>
      </w:r>
      <w:r>
        <w:rPr>
          <w:spacing w:val="-10"/>
          <w:sz w:val="20"/>
        </w:rPr>
        <w:t> </w:t>
      </w:r>
      <w:r>
        <w:rPr>
          <w:sz w:val="20"/>
        </w:rPr>
        <w:t>el</w:t>
      </w:r>
      <w:r>
        <w:rPr>
          <w:spacing w:val="-10"/>
          <w:sz w:val="20"/>
        </w:rPr>
        <w:t> </w:t>
      </w:r>
      <w:r>
        <w:rPr>
          <w:sz w:val="20"/>
        </w:rPr>
        <w:t>ejercicio</w:t>
      </w:r>
      <w:r>
        <w:rPr>
          <w:spacing w:val="-13"/>
          <w:sz w:val="20"/>
        </w:rPr>
        <w:t> </w:t>
      </w:r>
      <w:r>
        <w:rPr>
          <w:sz w:val="20"/>
        </w:rPr>
        <w:t>del</w:t>
      </w:r>
      <w:r>
        <w:rPr>
          <w:spacing w:val="-10"/>
          <w:sz w:val="20"/>
        </w:rPr>
        <w:t> </w:t>
      </w:r>
      <w:r>
        <w:rPr>
          <w:sz w:val="20"/>
        </w:rPr>
        <w:t>cargo.</w:t>
      </w:r>
    </w:p>
    <w:p>
      <w:pPr>
        <w:pStyle w:val="BodyText"/>
        <w:spacing w:before="1"/>
      </w:pPr>
    </w:p>
    <w:p>
      <w:pPr>
        <w:pStyle w:val="ListParagraph"/>
        <w:numPr>
          <w:ilvl w:val="0"/>
          <w:numId w:val="6"/>
        </w:numPr>
        <w:tabs>
          <w:tab w:pos="1110" w:val="left" w:leader="none"/>
        </w:tabs>
        <w:spacing w:line="240" w:lineRule="auto" w:before="1" w:after="0"/>
        <w:ind w:left="401" w:right="115" w:firstLine="0"/>
        <w:jc w:val="both"/>
        <w:rPr>
          <w:sz w:val="20"/>
        </w:rPr>
      </w:pPr>
      <w:r>
        <w:rPr>
          <w:w w:val="95"/>
          <w:sz w:val="20"/>
        </w:rPr>
        <w:t>De</w:t>
      </w:r>
      <w:r>
        <w:rPr>
          <w:spacing w:val="-7"/>
          <w:w w:val="95"/>
          <w:sz w:val="20"/>
        </w:rPr>
        <w:t> </w:t>
      </w:r>
      <w:r>
        <w:rPr>
          <w:w w:val="95"/>
          <w:sz w:val="20"/>
        </w:rPr>
        <w:t>conformidad</w:t>
      </w:r>
      <w:r>
        <w:rPr>
          <w:spacing w:val="-2"/>
          <w:w w:val="95"/>
          <w:sz w:val="20"/>
        </w:rPr>
        <w:t> </w:t>
      </w:r>
      <w:r>
        <w:rPr>
          <w:w w:val="95"/>
          <w:sz w:val="20"/>
        </w:rPr>
        <w:t>con</w:t>
      </w:r>
      <w:r>
        <w:rPr>
          <w:spacing w:val="-4"/>
          <w:w w:val="95"/>
          <w:sz w:val="20"/>
        </w:rPr>
        <w:t> </w:t>
      </w:r>
      <w:r>
        <w:rPr>
          <w:w w:val="95"/>
          <w:sz w:val="20"/>
        </w:rPr>
        <w:t>lo</w:t>
      </w:r>
      <w:r>
        <w:rPr>
          <w:spacing w:val="-7"/>
          <w:w w:val="95"/>
          <w:sz w:val="20"/>
        </w:rPr>
        <w:t> </w:t>
      </w:r>
      <w:r>
        <w:rPr>
          <w:w w:val="95"/>
          <w:sz w:val="20"/>
        </w:rPr>
        <w:t>anterior,</w:t>
      </w:r>
      <w:r>
        <w:rPr>
          <w:spacing w:val="-3"/>
          <w:w w:val="95"/>
          <w:sz w:val="20"/>
        </w:rPr>
        <w:t> </w:t>
      </w:r>
      <w:r>
        <w:rPr>
          <w:w w:val="95"/>
          <w:sz w:val="20"/>
        </w:rPr>
        <w:t>el</w:t>
      </w:r>
      <w:r>
        <w:rPr>
          <w:spacing w:val="-4"/>
          <w:w w:val="95"/>
          <w:sz w:val="20"/>
        </w:rPr>
        <w:t> </w:t>
      </w:r>
      <w:r>
        <w:rPr>
          <w:w w:val="95"/>
          <w:sz w:val="20"/>
        </w:rPr>
        <w:t>Estado</w:t>
      </w:r>
      <w:r>
        <w:rPr>
          <w:spacing w:val="-4"/>
          <w:w w:val="95"/>
          <w:sz w:val="20"/>
        </w:rPr>
        <w:t> </w:t>
      </w:r>
      <w:r>
        <w:rPr>
          <w:w w:val="95"/>
          <w:sz w:val="20"/>
        </w:rPr>
        <w:t>es</w:t>
      </w:r>
      <w:r>
        <w:rPr>
          <w:spacing w:val="-7"/>
          <w:w w:val="95"/>
          <w:sz w:val="20"/>
        </w:rPr>
        <w:t> </w:t>
      </w:r>
      <w:r>
        <w:rPr>
          <w:w w:val="95"/>
          <w:sz w:val="20"/>
        </w:rPr>
        <w:t>responsable</w:t>
      </w:r>
      <w:r>
        <w:rPr>
          <w:spacing w:val="-7"/>
          <w:w w:val="95"/>
          <w:sz w:val="20"/>
        </w:rPr>
        <w:t> </w:t>
      </w:r>
      <w:r>
        <w:rPr>
          <w:w w:val="95"/>
          <w:sz w:val="20"/>
        </w:rPr>
        <w:t>por</w:t>
      </w:r>
      <w:r>
        <w:rPr>
          <w:spacing w:val="-7"/>
          <w:w w:val="95"/>
          <w:sz w:val="20"/>
        </w:rPr>
        <w:t> </w:t>
      </w:r>
      <w:r>
        <w:rPr>
          <w:w w:val="95"/>
          <w:sz w:val="20"/>
        </w:rPr>
        <w:t>la</w:t>
      </w:r>
      <w:r>
        <w:rPr>
          <w:spacing w:val="-6"/>
          <w:w w:val="95"/>
          <w:sz w:val="20"/>
        </w:rPr>
        <w:t> </w:t>
      </w:r>
      <w:r>
        <w:rPr>
          <w:w w:val="95"/>
          <w:sz w:val="20"/>
        </w:rPr>
        <w:t>violación</w:t>
      </w:r>
      <w:r>
        <w:rPr>
          <w:spacing w:val="-4"/>
          <w:w w:val="95"/>
          <w:sz w:val="20"/>
        </w:rPr>
        <w:t> </w:t>
      </w:r>
      <w:r>
        <w:rPr>
          <w:w w:val="95"/>
          <w:sz w:val="20"/>
        </w:rPr>
        <w:t>del</w:t>
      </w:r>
      <w:r>
        <w:rPr>
          <w:spacing w:val="-8"/>
          <w:w w:val="95"/>
          <w:sz w:val="20"/>
        </w:rPr>
        <w:t> </w:t>
      </w:r>
      <w:r>
        <w:rPr>
          <w:w w:val="95"/>
          <w:sz w:val="20"/>
        </w:rPr>
        <w:t>derecho </w:t>
      </w:r>
      <w:r>
        <w:rPr>
          <w:sz w:val="20"/>
        </w:rPr>
        <w:t>a</w:t>
      </w:r>
      <w:r>
        <w:rPr>
          <w:spacing w:val="-8"/>
          <w:sz w:val="20"/>
        </w:rPr>
        <w:t> </w:t>
      </w:r>
      <w:r>
        <w:rPr>
          <w:sz w:val="20"/>
        </w:rPr>
        <w:t>la</w:t>
      </w:r>
      <w:r>
        <w:rPr>
          <w:spacing w:val="-5"/>
          <w:sz w:val="20"/>
        </w:rPr>
        <w:t> </w:t>
      </w:r>
      <w:r>
        <w:rPr>
          <w:sz w:val="20"/>
        </w:rPr>
        <w:t>estabilidad</w:t>
      </w:r>
      <w:r>
        <w:rPr>
          <w:spacing w:val="-5"/>
          <w:sz w:val="20"/>
        </w:rPr>
        <w:t> </w:t>
      </w:r>
      <w:r>
        <w:rPr>
          <w:sz w:val="20"/>
        </w:rPr>
        <w:t>laboral,</w:t>
      </w:r>
      <w:r>
        <w:rPr>
          <w:spacing w:val="-6"/>
          <w:sz w:val="20"/>
        </w:rPr>
        <w:t> </w:t>
      </w:r>
      <w:r>
        <w:rPr>
          <w:sz w:val="20"/>
        </w:rPr>
        <w:t>reconocido</w:t>
      </w:r>
      <w:r>
        <w:rPr>
          <w:spacing w:val="-7"/>
          <w:sz w:val="20"/>
        </w:rPr>
        <w:t> </w:t>
      </w:r>
      <w:r>
        <w:rPr>
          <w:sz w:val="20"/>
        </w:rPr>
        <w:t>en</w:t>
      </w:r>
      <w:r>
        <w:rPr>
          <w:spacing w:val="-5"/>
          <w:sz w:val="20"/>
        </w:rPr>
        <w:t> </w:t>
      </w:r>
      <w:r>
        <w:rPr>
          <w:sz w:val="20"/>
        </w:rPr>
        <w:t>el</w:t>
      </w:r>
      <w:r>
        <w:rPr>
          <w:spacing w:val="-5"/>
          <w:sz w:val="20"/>
        </w:rPr>
        <w:t> </w:t>
      </w:r>
      <w:r>
        <w:rPr>
          <w:sz w:val="20"/>
        </w:rPr>
        <w:t>artículo</w:t>
      </w:r>
      <w:r>
        <w:rPr>
          <w:spacing w:val="-9"/>
          <w:sz w:val="20"/>
        </w:rPr>
        <w:t> </w:t>
      </w:r>
      <w:r>
        <w:rPr>
          <w:sz w:val="20"/>
        </w:rPr>
        <w:t>26</w:t>
      </w:r>
      <w:r>
        <w:rPr>
          <w:spacing w:val="-7"/>
          <w:sz w:val="20"/>
        </w:rPr>
        <w:t> </w:t>
      </w:r>
      <w:r>
        <w:rPr>
          <w:sz w:val="20"/>
        </w:rPr>
        <w:t>de</w:t>
      </w:r>
      <w:r>
        <w:rPr>
          <w:spacing w:val="-9"/>
          <w:sz w:val="20"/>
        </w:rPr>
        <w:t> </w:t>
      </w:r>
      <w:r>
        <w:rPr>
          <w:sz w:val="20"/>
        </w:rPr>
        <w:t>la</w:t>
      </w:r>
      <w:r>
        <w:rPr>
          <w:spacing w:val="-8"/>
          <w:sz w:val="20"/>
        </w:rPr>
        <w:t> </w:t>
      </w:r>
      <w:r>
        <w:rPr>
          <w:sz w:val="20"/>
        </w:rPr>
        <w:t>Convención,</w:t>
      </w:r>
      <w:r>
        <w:rPr>
          <w:spacing w:val="-6"/>
          <w:sz w:val="20"/>
        </w:rPr>
        <w:t> </w:t>
      </w:r>
      <w:r>
        <w:rPr>
          <w:sz w:val="20"/>
        </w:rPr>
        <w:t>en</w:t>
      </w:r>
      <w:r>
        <w:rPr>
          <w:spacing w:val="-7"/>
          <w:sz w:val="20"/>
        </w:rPr>
        <w:t> </w:t>
      </w:r>
      <w:r>
        <w:rPr>
          <w:sz w:val="20"/>
        </w:rPr>
        <w:t>relación</w:t>
      </w:r>
      <w:r>
        <w:rPr>
          <w:spacing w:val="-7"/>
          <w:sz w:val="20"/>
        </w:rPr>
        <w:t> </w:t>
      </w:r>
      <w:r>
        <w:rPr>
          <w:sz w:val="20"/>
        </w:rPr>
        <w:t>con</w:t>
      </w:r>
      <w:r>
        <w:rPr>
          <w:spacing w:val="-5"/>
          <w:sz w:val="20"/>
        </w:rPr>
        <w:t> </w:t>
      </w:r>
      <w:r>
        <w:rPr>
          <w:sz w:val="20"/>
        </w:rPr>
        <w:t>el artículo</w:t>
      </w:r>
      <w:r>
        <w:rPr>
          <w:spacing w:val="-18"/>
          <w:sz w:val="20"/>
        </w:rPr>
        <w:t> </w:t>
      </w:r>
      <w:r>
        <w:rPr>
          <w:sz w:val="20"/>
        </w:rPr>
        <w:t>1.1</w:t>
      </w:r>
      <w:r>
        <w:rPr>
          <w:spacing w:val="-18"/>
          <w:sz w:val="20"/>
        </w:rPr>
        <w:t> </w:t>
      </w:r>
      <w:r>
        <w:rPr>
          <w:sz w:val="20"/>
        </w:rPr>
        <w:t>del</w:t>
      </w:r>
      <w:r>
        <w:rPr>
          <w:spacing w:val="-16"/>
          <w:sz w:val="20"/>
        </w:rPr>
        <w:t> </w:t>
      </w:r>
      <w:r>
        <w:rPr>
          <w:sz w:val="20"/>
        </w:rPr>
        <w:t>mismo</w:t>
      </w:r>
      <w:r>
        <w:rPr>
          <w:spacing w:val="-18"/>
          <w:sz w:val="20"/>
        </w:rPr>
        <w:t> </w:t>
      </w:r>
      <w:r>
        <w:rPr>
          <w:sz w:val="20"/>
        </w:rPr>
        <w:t>instrumento,</w:t>
      </w:r>
      <w:r>
        <w:rPr>
          <w:spacing w:val="-15"/>
          <w:sz w:val="20"/>
        </w:rPr>
        <w:t> </w:t>
      </w:r>
      <w:r>
        <w:rPr>
          <w:sz w:val="20"/>
        </w:rPr>
        <w:t>en</w:t>
      </w:r>
      <w:r>
        <w:rPr>
          <w:spacing w:val="-16"/>
          <w:sz w:val="20"/>
        </w:rPr>
        <w:t> </w:t>
      </w:r>
      <w:r>
        <w:rPr>
          <w:sz w:val="20"/>
        </w:rPr>
        <w:t>perjuicio</w:t>
      </w:r>
      <w:r>
        <w:rPr>
          <w:spacing w:val="-18"/>
          <w:sz w:val="20"/>
        </w:rPr>
        <w:t> </w:t>
      </w:r>
      <w:r>
        <w:rPr>
          <w:sz w:val="20"/>
        </w:rPr>
        <w:t>del</w:t>
      </w:r>
      <w:r>
        <w:rPr>
          <w:spacing w:val="-14"/>
          <w:sz w:val="20"/>
        </w:rPr>
        <w:t> </w:t>
      </w:r>
      <w:r>
        <w:rPr>
          <w:sz w:val="20"/>
        </w:rPr>
        <w:t>señor</w:t>
      </w:r>
      <w:r>
        <w:rPr>
          <w:spacing w:val="-18"/>
          <w:sz w:val="20"/>
        </w:rPr>
        <w:t> </w:t>
      </w:r>
      <w:r>
        <w:rPr>
          <w:sz w:val="20"/>
        </w:rPr>
        <w:t>Aguinaga</w:t>
      </w:r>
      <w:r>
        <w:rPr>
          <w:spacing w:val="-16"/>
          <w:sz w:val="20"/>
        </w:rPr>
        <w:t> </w:t>
      </w:r>
      <w:r>
        <w:rPr>
          <w:sz w:val="20"/>
        </w:rPr>
        <w:t>Aillón.</w:t>
      </w:r>
    </w:p>
    <w:p>
      <w:pPr>
        <w:pStyle w:val="BodyText"/>
        <w:spacing w:before="11"/>
        <w:rPr>
          <w:sz w:val="19"/>
        </w:rPr>
      </w:pPr>
    </w:p>
    <w:p>
      <w:pPr>
        <w:pStyle w:val="ListParagraph"/>
        <w:numPr>
          <w:ilvl w:val="0"/>
          <w:numId w:val="14"/>
        </w:numPr>
        <w:tabs>
          <w:tab w:pos="1972" w:val="left" w:leader="none"/>
        </w:tabs>
        <w:spacing w:line="240" w:lineRule="auto" w:before="1" w:after="0"/>
        <w:ind w:left="1678" w:right="118" w:firstLine="0"/>
        <w:jc w:val="left"/>
        <w:rPr>
          <w:i/>
          <w:sz w:val="20"/>
        </w:rPr>
      </w:pPr>
      <w:bookmarkStart w:name="5. Conclusión sobre garantías judiciales" w:id="170"/>
      <w:bookmarkEnd w:id="170"/>
      <w:r>
        <w:rPr>
          <w:i/>
          <w:sz w:val="20"/>
        </w:rPr>
        <w:t>C</w:t>
      </w:r>
      <w:r>
        <w:rPr>
          <w:i/>
          <w:sz w:val="20"/>
        </w:rPr>
        <w:t>onclusión sobre garantías judiciales, independencia judicial, derechos</w:t>
      </w:r>
      <w:r>
        <w:rPr>
          <w:i/>
          <w:sz w:val="20"/>
        </w:rPr>
        <w:t> políticos y derecho al trabajo</w:t>
      </w:r>
    </w:p>
    <w:p>
      <w:pPr>
        <w:pStyle w:val="BodyText"/>
        <w:rPr>
          <w:i/>
        </w:rPr>
      </w:pPr>
    </w:p>
    <w:p>
      <w:pPr>
        <w:pStyle w:val="ListParagraph"/>
        <w:numPr>
          <w:ilvl w:val="0"/>
          <w:numId w:val="6"/>
        </w:numPr>
        <w:tabs>
          <w:tab w:pos="1110" w:val="left" w:leader="none"/>
        </w:tabs>
        <w:spacing w:line="259" w:lineRule="auto" w:before="0" w:after="0"/>
        <w:ind w:left="400" w:right="117" w:firstLine="1"/>
        <w:jc w:val="both"/>
        <w:rPr>
          <w:sz w:val="20"/>
        </w:rPr>
      </w:pPr>
      <w:r>
        <w:rPr>
          <w:sz w:val="20"/>
        </w:rPr>
        <w:t>En virtud de las consideraciones anteriores, la Corte concluye que el Congreso Nacional actuó por fuera de sus facultades al destituir al señor Aguinaga Aillón como vocal</w:t>
      </w:r>
      <w:r>
        <w:rPr>
          <w:spacing w:val="-3"/>
          <w:sz w:val="20"/>
        </w:rPr>
        <w:t> </w:t>
      </w:r>
      <w:r>
        <w:rPr>
          <w:sz w:val="20"/>
        </w:rPr>
        <w:t>del</w:t>
      </w:r>
      <w:r>
        <w:rPr>
          <w:spacing w:val="-3"/>
          <w:sz w:val="20"/>
        </w:rPr>
        <w:t> </w:t>
      </w:r>
      <w:r>
        <w:rPr>
          <w:sz w:val="20"/>
        </w:rPr>
        <w:t>TSE,</w:t>
      </w:r>
      <w:r>
        <w:rPr>
          <w:spacing w:val="-6"/>
          <w:sz w:val="20"/>
        </w:rPr>
        <w:t> </w:t>
      </w:r>
      <w:r>
        <w:rPr>
          <w:sz w:val="20"/>
        </w:rPr>
        <w:t>lo</w:t>
      </w:r>
      <w:r>
        <w:rPr>
          <w:spacing w:val="-7"/>
          <w:sz w:val="20"/>
        </w:rPr>
        <w:t> </w:t>
      </w:r>
      <w:r>
        <w:rPr>
          <w:sz w:val="20"/>
        </w:rPr>
        <w:t>cual</w:t>
      </w:r>
      <w:r>
        <w:rPr>
          <w:spacing w:val="-5"/>
          <w:sz w:val="20"/>
        </w:rPr>
        <w:t> </w:t>
      </w:r>
      <w:r>
        <w:rPr>
          <w:sz w:val="20"/>
        </w:rPr>
        <w:t>afectó</w:t>
      </w:r>
      <w:r>
        <w:rPr>
          <w:spacing w:val="-4"/>
          <w:sz w:val="20"/>
        </w:rPr>
        <w:t> </w:t>
      </w:r>
      <w:r>
        <w:rPr>
          <w:sz w:val="20"/>
        </w:rPr>
        <w:t>su</w:t>
      </w:r>
      <w:r>
        <w:rPr>
          <w:spacing w:val="-4"/>
          <w:sz w:val="20"/>
        </w:rPr>
        <w:t> </w:t>
      </w:r>
      <w:r>
        <w:rPr>
          <w:sz w:val="20"/>
        </w:rPr>
        <w:t>derecho</w:t>
      </w:r>
      <w:r>
        <w:rPr>
          <w:spacing w:val="-7"/>
          <w:sz w:val="20"/>
        </w:rPr>
        <w:t> </w:t>
      </w:r>
      <w:r>
        <w:rPr>
          <w:sz w:val="20"/>
        </w:rPr>
        <w:t>a</w:t>
      </w:r>
      <w:r>
        <w:rPr>
          <w:spacing w:val="-3"/>
          <w:sz w:val="20"/>
        </w:rPr>
        <w:t> </w:t>
      </w:r>
      <w:r>
        <w:rPr>
          <w:sz w:val="20"/>
        </w:rPr>
        <w:t>ser</w:t>
      </w:r>
      <w:r>
        <w:rPr>
          <w:spacing w:val="-4"/>
          <w:sz w:val="20"/>
        </w:rPr>
        <w:t> </w:t>
      </w:r>
      <w:r>
        <w:rPr>
          <w:sz w:val="20"/>
        </w:rPr>
        <w:t>juzgado</w:t>
      </w:r>
      <w:r>
        <w:rPr>
          <w:spacing w:val="-7"/>
          <w:sz w:val="20"/>
        </w:rPr>
        <w:t> </w:t>
      </w:r>
      <w:r>
        <w:rPr>
          <w:sz w:val="20"/>
        </w:rPr>
        <w:t>por</w:t>
      </w:r>
      <w:r>
        <w:rPr>
          <w:spacing w:val="-7"/>
          <w:sz w:val="20"/>
        </w:rPr>
        <w:t> </w:t>
      </w:r>
      <w:r>
        <w:rPr>
          <w:sz w:val="20"/>
        </w:rPr>
        <w:t>una</w:t>
      </w:r>
      <w:r>
        <w:rPr>
          <w:spacing w:val="-5"/>
          <w:sz w:val="20"/>
        </w:rPr>
        <w:t> </w:t>
      </w:r>
      <w:r>
        <w:rPr>
          <w:sz w:val="20"/>
        </w:rPr>
        <w:t>autoridad</w:t>
      </w:r>
      <w:r>
        <w:rPr>
          <w:spacing w:val="-5"/>
          <w:sz w:val="20"/>
        </w:rPr>
        <w:t> </w:t>
      </w:r>
      <w:r>
        <w:rPr>
          <w:sz w:val="20"/>
        </w:rPr>
        <w:t>competente</w:t>
      </w:r>
      <w:r>
        <w:rPr>
          <w:spacing w:val="-5"/>
          <w:sz w:val="20"/>
        </w:rPr>
        <w:t> </w:t>
      </w:r>
      <w:r>
        <w:rPr>
          <w:sz w:val="20"/>
        </w:rPr>
        <w:t>en relación con el principio de independencia judicial. Asimismo, en tanto su cese fue arbitrario,</w:t>
      </w:r>
      <w:r>
        <w:rPr>
          <w:spacing w:val="-5"/>
          <w:sz w:val="20"/>
        </w:rPr>
        <w:t> </w:t>
      </w:r>
      <w:r>
        <w:rPr>
          <w:sz w:val="20"/>
        </w:rPr>
        <w:t>afectó</w:t>
      </w:r>
      <w:r>
        <w:rPr>
          <w:spacing w:val="-5"/>
          <w:sz w:val="20"/>
        </w:rPr>
        <w:t> </w:t>
      </w:r>
      <w:r>
        <w:rPr>
          <w:sz w:val="20"/>
        </w:rPr>
        <w:t>su</w:t>
      </w:r>
      <w:r>
        <w:rPr>
          <w:spacing w:val="-3"/>
          <w:sz w:val="20"/>
        </w:rPr>
        <w:t> </w:t>
      </w:r>
      <w:r>
        <w:rPr>
          <w:sz w:val="20"/>
        </w:rPr>
        <w:t>derecho</w:t>
      </w:r>
      <w:r>
        <w:rPr>
          <w:spacing w:val="-5"/>
          <w:sz w:val="20"/>
        </w:rPr>
        <w:t> </w:t>
      </w:r>
      <w:r>
        <w:rPr>
          <w:sz w:val="20"/>
        </w:rPr>
        <w:t>a</w:t>
      </w:r>
      <w:r>
        <w:rPr>
          <w:spacing w:val="-4"/>
          <w:sz w:val="20"/>
        </w:rPr>
        <w:t> </w:t>
      </w:r>
      <w:r>
        <w:rPr>
          <w:sz w:val="20"/>
        </w:rPr>
        <w:t>permanecer</w:t>
      </w:r>
      <w:r>
        <w:rPr>
          <w:spacing w:val="-5"/>
          <w:sz w:val="20"/>
        </w:rPr>
        <w:t> </w:t>
      </w:r>
      <w:r>
        <w:rPr>
          <w:sz w:val="20"/>
        </w:rPr>
        <w:t>en</w:t>
      </w:r>
      <w:r>
        <w:rPr>
          <w:spacing w:val="-3"/>
          <w:sz w:val="20"/>
        </w:rPr>
        <w:t> </w:t>
      </w:r>
      <w:r>
        <w:rPr>
          <w:sz w:val="20"/>
        </w:rPr>
        <w:t>el</w:t>
      </w:r>
      <w:r>
        <w:rPr>
          <w:spacing w:val="-4"/>
          <w:sz w:val="20"/>
        </w:rPr>
        <w:t> </w:t>
      </w:r>
      <w:r>
        <w:rPr>
          <w:sz w:val="20"/>
        </w:rPr>
        <w:t>cargo</w:t>
      </w:r>
      <w:r>
        <w:rPr>
          <w:spacing w:val="-3"/>
          <w:sz w:val="20"/>
        </w:rPr>
        <w:t> </w:t>
      </w:r>
      <w:r>
        <w:rPr>
          <w:sz w:val="20"/>
        </w:rPr>
        <w:t>en</w:t>
      </w:r>
      <w:r>
        <w:rPr>
          <w:spacing w:val="-3"/>
          <w:sz w:val="20"/>
        </w:rPr>
        <w:t> </w:t>
      </w:r>
      <w:r>
        <w:rPr>
          <w:sz w:val="20"/>
        </w:rPr>
        <w:t>condiciones</w:t>
      </w:r>
      <w:r>
        <w:rPr>
          <w:spacing w:val="-5"/>
          <w:sz w:val="20"/>
        </w:rPr>
        <w:t> </w:t>
      </w:r>
      <w:r>
        <w:rPr>
          <w:sz w:val="20"/>
        </w:rPr>
        <w:t>de</w:t>
      </w:r>
      <w:r>
        <w:rPr>
          <w:spacing w:val="-5"/>
          <w:sz w:val="20"/>
        </w:rPr>
        <w:t> </w:t>
      </w:r>
      <w:r>
        <w:rPr>
          <w:sz w:val="20"/>
        </w:rPr>
        <w:t>igualdad,</w:t>
      </w:r>
      <w:r>
        <w:rPr>
          <w:spacing w:val="-5"/>
          <w:sz w:val="20"/>
        </w:rPr>
        <w:t> </w:t>
      </w:r>
      <w:r>
        <w:rPr>
          <w:sz w:val="20"/>
        </w:rPr>
        <w:t>y</w:t>
      </w:r>
      <w:r>
        <w:rPr>
          <w:spacing w:val="-4"/>
          <w:sz w:val="20"/>
        </w:rPr>
        <w:t> </w:t>
      </w:r>
      <w:r>
        <w:rPr>
          <w:sz w:val="20"/>
        </w:rPr>
        <w:t>su derecho</w:t>
      </w:r>
      <w:r>
        <w:rPr>
          <w:spacing w:val="-15"/>
          <w:sz w:val="20"/>
        </w:rPr>
        <w:t> </w:t>
      </w:r>
      <w:r>
        <w:rPr>
          <w:sz w:val="20"/>
        </w:rPr>
        <w:t>al</w:t>
      </w:r>
      <w:r>
        <w:rPr>
          <w:spacing w:val="-13"/>
          <w:sz w:val="20"/>
        </w:rPr>
        <w:t> </w:t>
      </w:r>
      <w:r>
        <w:rPr>
          <w:sz w:val="20"/>
        </w:rPr>
        <w:t>trabajo.</w:t>
      </w:r>
      <w:r>
        <w:rPr>
          <w:spacing w:val="-14"/>
          <w:sz w:val="20"/>
        </w:rPr>
        <w:t> </w:t>
      </w:r>
      <w:r>
        <w:rPr>
          <w:sz w:val="20"/>
        </w:rPr>
        <w:t>Adicionalmente,</w:t>
      </w:r>
      <w:r>
        <w:rPr>
          <w:spacing w:val="-12"/>
          <w:sz w:val="20"/>
        </w:rPr>
        <w:t> </w:t>
      </w:r>
      <w:r>
        <w:rPr>
          <w:sz w:val="20"/>
        </w:rPr>
        <w:t>en</w:t>
      </w:r>
      <w:r>
        <w:rPr>
          <w:spacing w:val="-13"/>
          <w:sz w:val="20"/>
        </w:rPr>
        <w:t> </w:t>
      </w:r>
      <w:r>
        <w:rPr>
          <w:sz w:val="20"/>
        </w:rPr>
        <w:t>tanto</w:t>
      </w:r>
      <w:r>
        <w:rPr>
          <w:spacing w:val="-15"/>
          <w:sz w:val="20"/>
        </w:rPr>
        <w:t> </w:t>
      </w:r>
      <w:r>
        <w:rPr>
          <w:sz w:val="20"/>
        </w:rPr>
        <w:t>su</w:t>
      </w:r>
      <w:r>
        <w:rPr>
          <w:spacing w:val="-11"/>
          <w:sz w:val="20"/>
        </w:rPr>
        <w:t> </w:t>
      </w:r>
      <w:r>
        <w:rPr>
          <w:sz w:val="20"/>
        </w:rPr>
        <w:t>cese</w:t>
      </w:r>
      <w:r>
        <w:rPr>
          <w:spacing w:val="-15"/>
          <w:sz w:val="20"/>
        </w:rPr>
        <w:t> </w:t>
      </w:r>
      <w:r>
        <w:rPr>
          <w:sz w:val="20"/>
        </w:rPr>
        <w:t>se</w:t>
      </w:r>
      <w:r>
        <w:rPr>
          <w:spacing w:val="-12"/>
          <w:sz w:val="20"/>
        </w:rPr>
        <w:t> </w:t>
      </w:r>
      <w:r>
        <w:rPr>
          <w:sz w:val="20"/>
        </w:rPr>
        <w:t>realizó</w:t>
      </w:r>
      <w:r>
        <w:rPr>
          <w:spacing w:val="-12"/>
          <w:sz w:val="20"/>
        </w:rPr>
        <w:t> </w:t>
      </w:r>
      <w:r>
        <w:rPr>
          <w:sz w:val="20"/>
        </w:rPr>
        <w:t>en</w:t>
      </w:r>
      <w:r>
        <w:rPr>
          <w:spacing w:val="-13"/>
          <w:sz w:val="20"/>
        </w:rPr>
        <w:t> </w:t>
      </w:r>
      <w:r>
        <w:rPr>
          <w:sz w:val="20"/>
        </w:rPr>
        <w:t>el</w:t>
      </w:r>
      <w:r>
        <w:rPr>
          <w:spacing w:val="-13"/>
          <w:sz w:val="20"/>
        </w:rPr>
        <w:t> </w:t>
      </w:r>
      <w:r>
        <w:rPr>
          <w:sz w:val="20"/>
        </w:rPr>
        <w:t>contexto</w:t>
      </w:r>
      <w:r>
        <w:rPr>
          <w:spacing w:val="-15"/>
          <w:sz w:val="20"/>
        </w:rPr>
        <w:t> </w:t>
      </w:r>
      <w:r>
        <w:rPr>
          <w:sz w:val="20"/>
        </w:rPr>
        <w:t>de</w:t>
      </w:r>
      <w:r>
        <w:rPr>
          <w:spacing w:val="-15"/>
          <w:sz w:val="20"/>
        </w:rPr>
        <w:t> </w:t>
      </w:r>
      <w:r>
        <w:rPr>
          <w:sz w:val="20"/>
        </w:rPr>
        <w:t>un</w:t>
      </w:r>
      <w:r>
        <w:rPr>
          <w:spacing w:val="-13"/>
          <w:sz w:val="20"/>
        </w:rPr>
        <w:t> </w:t>
      </w:r>
      <w:r>
        <w:rPr>
          <w:sz w:val="20"/>
        </w:rPr>
        <w:t>cese masivo</w:t>
      </w:r>
      <w:r>
        <w:rPr>
          <w:spacing w:val="-12"/>
          <w:sz w:val="20"/>
        </w:rPr>
        <w:t> </w:t>
      </w:r>
      <w:r>
        <w:rPr>
          <w:sz w:val="20"/>
        </w:rPr>
        <w:t>y</w:t>
      </w:r>
      <w:r>
        <w:rPr>
          <w:spacing w:val="-14"/>
          <w:sz w:val="20"/>
        </w:rPr>
        <w:t> </w:t>
      </w:r>
      <w:r>
        <w:rPr>
          <w:sz w:val="20"/>
        </w:rPr>
        <w:t>arbitrario</w:t>
      </w:r>
      <w:r>
        <w:rPr>
          <w:spacing w:val="-15"/>
          <w:sz w:val="20"/>
        </w:rPr>
        <w:t> </w:t>
      </w:r>
      <w:r>
        <w:rPr>
          <w:sz w:val="20"/>
        </w:rPr>
        <w:t>de</w:t>
      </w:r>
      <w:r>
        <w:rPr>
          <w:spacing w:val="-15"/>
          <w:sz w:val="20"/>
        </w:rPr>
        <w:t> </w:t>
      </w:r>
      <w:r>
        <w:rPr>
          <w:sz w:val="20"/>
        </w:rPr>
        <w:t>las</w:t>
      </w:r>
      <w:r>
        <w:rPr>
          <w:spacing w:val="-14"/>
          <w:sz w:val="20"/>
        </w:rPr>
        <w:t> </w:t>
      </w:r>
      <w:r>
        <w:rPr>
          <w:sz w:val="20"/>
        </w:rPr>
        <w:t>altas</w:t>
      </w:r>
      <w:r>
        <w:rPr>
          <w:spacing w:val="-14"/>
          <w:sz w:val="20"/>
        </w:rPr>
        <w:t> </w:t>
      </w:r>
      <w:r>
        <w:rPr>
          <w:sz w:val="20"/>
        </w:rPr>
        <w:t>cortes</w:t>
      </w:r>
      <w:r>
        <w:rPr>
          <w:spacing w:val="-14"/>
          <w:sz w:val="20"/>
        </w:rPr>
        <w:t> </w:t>
      </w:r>
      <w:r>
        <w:rPr>
          <w:sz w:val="20"/>
        </w:rPr>
        <w:t>del</w:t>
      </w:r>
      <w:r>
        <w:rPr>
          <w:spacing w:val="-13"/>
          <w:sz w:val="20"/>
        </w:rPr>
        <w:t> </w:t>
      </w:r>
      <w:r>
        <w:rPr>
          <w:sz w:val="20"/>
        </w:rPr>
        <w:t>Estado,</w:t>
      </w:r>
      <w:r>
        <w:rPr>
          <w:spacing w:val="-14"/>
          <w:sz w:val="20"/>
        </w:rPr>
        <w:t> </w:t>
      </w:r>
      <w:r>
        <w:rPr>
          <w:sz w:val="20"/>
        </w:rPr>
        <w:t>el</w:t>
      </w:r>
      <w:r>
        <w:rPr>
          <w:spacing w:val="-13"/>
          <w:sz w:val="20"/>
        </w:rPr>
        <w:t> </w:t>
      </w:r>
      <w:r>
        <w:rPr>
          <w:sz w:val="20"/>
        </w:rPr>
        <w:t>Tribunal</w:t>
      </w:r>
      <w:r>
        <w:rPr>
          <w:spacing w:val="-14"/>
          <w:sz w:val="20"/>
        </w:rPr>
        <w:t> </w:t>
      </w:r>
      <w:r>
        <w:rPr>
          <w:sz w:val="20"/>
        </w:rPr>
        <w:t>reitera</w:t>
      </w:r>
      <w:r>
        <w:rPr>
          <w:spacing w:val="-14"/>
          <w:sz w:val="20"/>
        </w:rPr>
        <w:t> </w:t>
      </w:r>
      <w:r>
        <w:rPr>
          <w:sz w:val="20"/>
        </w:rPr>
        <w:t>que</w:t>
      </w:r>
      <w:r>
        <w:rPr>
          <w:spacing w:val="-12"/>
          <w:sz w:val="20"/>
        </w:rPr>
        <w:t> </w:t>
      </w:r>
      <w:r>
        <w:rPr>
          <w:sz w:val="20"/>
        </w:rPr>
        <w:t>el</w:t>
      </w:r>
      <w:r>
        <w:rPr>
          <w:spacing w:val="-13"/>
          <w:sz w:val="20"/>
        </w:rPr>
        <w:t> </w:t>
      </w:r>
      <w:r>
        <w:rPr>
          <w:sz w:val="20"/>
        </w:rPr>
        <w:t>Estado</w:t>
      </w:r>
      <w:r>
        <w:rPr>
          <w:spacing w:val="-15"/>
          <w:sz w:val="20"/>
        </w:rPr>
        <w:t> </w:t>
      </w:r>
      <w:r>
        <w:rPr>
          <w:sz w:val="20"/>
        </w:rPr>
        <w:t>atentó contra el principio de independencia judicial y la separación de poderes. Por consiguiente,</w:t>
      </w:r>
      <w:r>
        <w:rPr>
          <w:spacing w:val="-12"/>
          <w:sz w:val="20"/>
        </w:rPr>
        <w:t> </w:t>
      </w:r>
      <w:r>
        <w:rPr>
          <w:sz w:val="20"/>
        </w:rPr>
        <w:t>el</w:t>
      </w:r>
      <w:r>
        <w:rPr>
          <w:spacing w:val="-11"/>
          <w:sz w:val="20"/>
        </w:rPr>
        <w:t> </w:t>
      </w:r>
      <w:r>
        <w:rPr>
          <w:sz w:val="20"/>
        </w:rPr>
        <w:t>Estado</w:t>
      </w:r>
      <w:r>
        <w:rPr>
          <w:spacing w:val="-10"/>
          <w:sz w:val="20"/>
        </w:rPr>
        <w:t> </w:t>
      </w:r>
      <w:r>
        <w:rPr>
          <w:sz w:val="20"/>
        </w:rPr>
        <w:t>violó</w:t>
      </w:r>
      <w:r>
        <w:rPr>
          <w:spacing w:val="-11"/>
          <w:sz w:val="20"/>
        </w:rPr>
        <w:t> </w:t>
      </w:r>
      <w:r>
        <w:rPr>
          <w:sz w:val="20"/>
        </w:rPr>
        <w:t>los</w:t>
      </w:r>
      <w:r>
        <w:rPr>
          <w:spacing w:val="-12"/>
          <w:sz w:val="20"/>
        </w:rPr>
        <w:t> </w:t>
      </w:r>
      <w:r>
        <w:rPr>
          <w:sz w:val="20"/>
        </w:rPr>
        <w:t>artículos</w:t>
      </w:r>
      <w:r>
        <w:rPr>
          <w:spacing w:val="-12"/>
          <w:sz w:val="20"/>
        </w:rPr>
        <w:t> </w:t>
      </w:r>
      <w:r>
        <w:rPr>
          <w:sz w:val="20"/>
        </w:rPr>
        <w:t>8.1,</w:t>
      </w:r>
      <w:r>
        <w:rPr>
          <w:spacing w:val="-12"/>
          <w:sz w:val="20"/>
        </w:rPr>
        <w:t> </w:t>
      </w:r>
      <w:r>
        <w:rPr>
          <w:sz w:val="20"/>
        </w:rPr>
        <w:t>23.1.c)</w:t>
      </w:r>
      <w:r>
        <w:rPr>
          <w:spacing w:val="-11"/>
          <w:sz w:val="20"/>
        </w:rPr>
        <w:t> </w:t>
      </w:r>
      <w:r>
        <w:rPr>
          <w:sz w:val="20"/>
        </w:rPr>
        <w:t>y</w:t>
      </w:r>
      <w:r>
        <w:rPr>
          <w:spacing w:val="-12"/>
          <w:sz w:val="20"/>
        </w:rPr>
        <w:t> </w:t>
      </w:r>
      <w:r>
        <w:rPr>
          <w:sz w:val="20"/>
        </w:rPr>
        <w:t>26</w:t>
      </w:r>
      <w:r>
        <w:rPr>
          <w:spacing w:val="-11"/>
          <w:sz w:val="20"/>
        </w:rPr>
        <w:t> </w:t>
      </w:r>
      <w:r>
        <w:rPr>
          <w:sz w:val="20"/>
        </w:rPr>
        <w:t>de</w:t>
      </w:r>
      <w:r>
        <w:rPr>
          <w:spacing w:val="-12"/>
          <w:sz w:val="20"/>
        </w:rPr>
        <w:t> </w:t>
      </w:r>
      <w:r>
        <w:rPr>
          <w:sz w:val="20"/>
        </w:rPr>
        <w:t>la</w:t>
      </w:r>
      <w:r>
        <w:rPr>
          <w:spacing w:val="-11"/>
          <w:sz w:val="20"/>
        </w:rPr>
        <w:t> </w:t>
      </w:r>
      <w:r>
        <w:rPr>
          <w:sz w:val="20"/>
        </w:rPr>
        <w:t>Convención,</w:t>
      </w:r>
      <w:r>
        <w:rPr>
          <w:spacing w:val="-9"/>
          <w:sz w:val="20"/>
        </w:rPr>
        <w:t> </w:t>
      </w:r>
      <w:r>
        <w:rPr>
          <w:sz w:val="20"/>
        </w:rPr>
        <w:t>en</w:t>
      </w:r>
      <w:r>
        <w:rPr>
          <w:spacing w:val="-10"/>
          <w:sz w:val="20"/>
        </w:rPr>
        <w:t> </w:t>
      </w:r>
      <w:r>
        <w:rPr>
          <w:sz w:val="20"/>
        </w:rPr>
        <w:t>relación con el artículo 1.1 del mismo instrumento, en perjuicio del señor Aguinaga Aillón. Asimismo,</w:t>
      </w:r>
      <w:r>
        <w:rPr>
          <w:spacing w:val="-13"/>
          <w:sz w:val="20"/>
        </w:rPr>
        <w:t> </w:t>
      </w:r>
      <w:r>
        <w:rPr>
          <w:sz w:val="20"/>
        </w:rPr>
        <w:t>en</w:t>
      </w:r>
      <w:r>
        <w:rPr>
          <w:spacing w:val="-11"/>
          <w:sz w:val="20"/>
        </w:rPr>
        <w:t> </w:t>
      </w:r>
      <w:r>
        <w:rPr>
          <w:sz w:val="20"/>
        </w:rPr>
        <w:t>virtud</w:t>
      </w:r>
      <w:r>
        <w:rPr>
          <w:spacing w:val="-12"/>
          <w:sz w:val="20"/>
        </w:rPr>
        <w:t> </w:t>
      </w:r>
      <w:r>
        <w:rPr>
          <w:sz w:val="20"/>
        </w:rPr>
        <w:t>del</w:t>
      </w:r>
      <w:r>
        <w:rPr>
          <w:spacing w:val="-12"/>
          <w:sz w:val="20"/>
        </w:rPr>
        <w:t> </w:t>
      </w:r>
      <w:r>
        <w:rPr>
          <w:sz w:val="20"/>
        </w:rPr>
        <w:t>reconocimiento</w:t>
      </w:r>
      <w:r>
        <w:rPr>
          <w:spacing w:val="-13"/>
          <w:sz w:val="20"/>
        </w:rPr>
        <w:t> </w:t>
      </w:r>
      <w:r>
        <w:rPr>
          <w:sz w:val="20"/>
        </w:rPr>
        <w:t>de</w:t>
      </w:r>
      <w:r>
        <w:rPr>
          <w:spacing w:val="-11"/>
          <w:sz w:val="20"/>
        </w:rPr>
        <w:t> </w:t>
      </w:r>
      <w:r>
        <w:rPr>
          <w:sz w:val="20"/>
        </w:rPr>
        <w:t>responsabilidad</w:t>
      </w:r>
      <w:r>
        <w:rPr>
          <w:spacing w:val="-12"/>
          <w:sz w:val="20"/>
        </w:rPr>
        <w:t> </w:t>
      </w:r>
      <w:r>
        <w:rPr>
          <w:sz w:val="20"/>
        </w:rPr>
        <w:t>del</w:t>
      </w:r>
      <w:r>
        <w:rPr>
          <w:spacing w:val="-12"/>
          <w:sz w:val="20"/>
        </w:rPr>
        <w:t> </w:t>
      </w:r>
      <w:r>
        <w:rPr>
          <w:sz w:val="20"/>
        </w:rPr>
        <w:t>Estado,</w:t>
      </w:r>
      <w:r>
        <w:rPr>
          <w:spacing w:val="-13"/>
          <w:sz w:val="20"/>
        </w:rPr>
        <w:t> </w:t>
      </w:r>
      <w:r>
        <w:rPr>
          <w:sz w:val="20"/>
        </w:rPr>
        <w:t>la</w:t>
      </w:r>
      <w:r>
        <w:rPr>
          <w:spacing w:val="-8"/>
          <w:sz w:val="20"/>
        </w:rPr>
        <w:t> </w:t>
      </w:r>
      <w:r>
        <w:rPr>
          <w:sz w:val="20"/>
        </w:rPr>
        <w:t>Corte</w:t>
      </w:r>
      <w:r>
        <w:rPr>
          <w:spacing w:val="-13"/>
          <w:sz w:val="20"/>
        </w:rPr>
        <w:t> </w:t>
      </w:r>
      <w:r>
        <w:rPr>
          <w:sz w:val="20"/>
        </w:rPr>
        <w:t>concluye que</w:t>
      </w:r>
      <w:r>
        <w:rPr>
          <w:spacing w:val="-7"/>
          <w:sz w:val="20"/>
        </w:rPr>
        <w:t> </w:t>
      </w:r>
      <w:r>
        <w:rPr>
          <w:sz w:val="20"/>
        </w:rPr>
        <w:t>el</w:t>
      </w:r>
      <w:r>
        <w:rPr>
          <w:spacing w:val="-3"/>
          <w:sz w:val="20"/>
        </w:rPr>
        <w:t> </w:t>
      </w:r>
      <w:r>
        <w:rPr>
          <w:sz w:val="20"/>
        </w:rPr>
        <w:t>Estado</w:t>
      </w:r>
      <w:r>
        <w:rPr>
          <w:spacing w:val="-4"/>
          <w:sz w:val="20"/>
        </w:rPr>
        <w:t> </w:t>
      </w:r>
      <w:r>
        <w:rPr>
          <w:sz w:val="20"/>
        </w:rPr>
        <w:t>violó</w:t>
      </w:r>
      <w:r>
        <w:rPr>
          <w:spacing w:val="-7"/>
          <w:sz w:val="20"/>
        </w:rPr>
        <w:t> </w:t>
      </w:r>
      <w:r>
        <w:rPr>
          <w:sz w:val="20"/>
        </w:rPr>
        <w:t>los</w:t>
      </w:r>
      <w:r>
        <w:rPr>
          <w:spacing w:val="-6"/>
          <w:sz w:val="20"/>
        </w:rPr>
        <w:t> </w:t>
      </w:r>
      <w:r>
        <w:rPr>
          <w:sz w:val="20"/>
        </w:rPr>
        <w:t>artículos</w:t>
      </w:r>
      <w:r>
        <w:rPr>
          <w:spacing w:val="-4"/>
          <w:sz w:val="20"/>
        </w:rPr>
        <w:t> </w:t>
      </w:r>
      <w:r>
        <w:rPr>
          <w:sz w:val="20"/>
        </w:rPr>
        <w:t>8.2</w:t>
      </w:r>
      <w:r>
        <w:rPr>
          <w:spacing w:val="-5"/>
          <w:sz w:val="20"/>
        </w:rPr>
        <w:t> </w:t>
      </w:r>
      <w:r>
        <w:rPr>
          <w:sz w:val="20"/>
        </w:rPr>
        <w:t>b)</w:t>
      </w:r>
      <w:r>
        <w:rPr>
          <w:spacing w:val="-2"/>
          <w:sz w:val="20"/>
        </w:rPr>
        <w:t> </w:t>
      </w:r>
      <w:r>
        <w:rPr>
          <w:sz w:val="20"/>
        </w:rPr>
        <w:t>y</w:t>
      </w:r>
      <w:r>
        <w:rPr>
          <w:spacing w:val="-6"/>
          <w:sz w:val="20"/>
        </w:rPr>
        <w:t> </w:t>
      </w:r>
      <w:r>
        <w:rPr>
          <w:sz w:val="20"/>
        </w:rPr>
        <w:t>8.2</w:t>
      </w:r>
      <w:r>
        <w:rPr>
          <w:spacing w:val="-3"/>
          <w:sz w:val="20"/>
        </w:rPr>
        <w:t> </w:t>
      </w:r>
      <w:r>
        <w:rPr>
          <w:sz w:val="20"/>
        </w:rPr>
        <w:t>c)</w:t>
      </w:r>
      <w:r>
        <w:rPr>
          <w:spacing w:val="-5"/>
          <w:sz w:val="20"/>
        </w:rPr>
        <w:t> </w:t>
      </w:r>
      <w:r>
        <w:rPr>
          <w:sz w:val="20"/>
        </w:rPr>
        <w:t>de</w:t>
      </w:r>
      <w:r>
        <w:rPr>
          <w:spacing w:val="-7"/>
          <w:sz w:val="20"/>
        </w:rPr>
        <w:t> </w:t>
      </w:r>
      <w:r>
        <w:rPr>
          <w:sz w:val="20"/>
        </w:rPr>
        <w:t>la</w:t>
      </w:r>
      <w:r>
        <w:rPr>
          <w:spacing w:val="-3"/>
          <w:sz w:val="20"/>
        </w:rPr>
        <w:t> </w:t>
      </w:r>
      <w:r>
        <w:rPr>
          <w:sz w:val="20"/>
        </w:rPr>
        <w:t>Convención</w:t>
      </w:r>
      <w:r>
        <w:rPr>
          <w:spacing w:val="-2"/>
          <w:sz w:val="20"/>
        </w:rPr>
        <w:t> </w:t>
      </w:r>
      <w:r>
        <w:rPr>
          <w:sz w:val="20"/>
        </w:rPr>
        <w:t>Americana,</w:t>
      </w:r>
      <w:r>
        <w:rPr>
          <w:spacing w:val="-6"/>
          <w:sz w:val="20"/>
        </w:rPr>
        <w:t> </w:t>
      </w:r>
      <w:r>
        <w:rPr>
          <w:sz w:val="20"/>
        </w:rPr>
        <w:t>en</w:t>
      </w:r>
      <w:r>
        <w:rPr>
          <w:spacing w:val="-2"/>
          <w:sz w:val="20"/>
        </w:rPr>
        <w:t> </w:t>
      </w:r>
      <w:r>
        <w:rPr>
          <w:sz w:val="20"/>
        </w:rPr>
        <w:t>relación con el artículo 1.1 del mismo instrumento, en perjuicio del señor Aguinaga Aillón.</w:t>
      </w:r>
    </w:p>
    <w:p>
      <w:pPr>
        <w:pStyle w:val="BodyText"/>
        <w:spacing w:before="9"/>
        <w:rPr>
          <w:sz w:val="19"/>
        </w:rPr>
      </w:pPr>
    </w:p>
    <w:p>
      <w:pPr>
        <w:pStyle w:val="ListParagraph"/>
        <w:numPr>
          <w:ilvl w:val="1"/>
          <w:numId w:val="13"/>
        </w:numPr>
        <w:tabs>
          <w:tab w:pos="1588" w:val="left" w:leader="none"/>
        </w:tabs>
        <w:spacing w:line="240" w:lineRule="auto" w:before="0" w:after="0"/>
        <w:ind w:left="1587" w:right="0" w:hanging="479"/>
        <w:jc w:val="left"/>
        <w:rPr>
          <w:i/>
          <w:sz w:val="20"/>
        </w:rPr>
      </w:pPr>
      <w:bookmarkStart w:name="B.2. Derecho a la protección judicial" w:id="171"/>
      <w:bookmarkEnd w:id="171"/>
      <w:r>
        <w:rPr/>
      </w:r>
      <w:bookmarkStart w:name="_bookmark137" w:id="172"/>
      <w:bookmarkEnd w:id="172"/>
      <w:r>
        <w:rPr>
          <w:i/>
          <w:sz w:val="20"/>
          <w:u w:val="single"/>
        </w:rPr>
        <w:t>D</w:t>
      </w:r>
      <w:r>
        <w:rPr>
          <w:i/>
          <w:sz w:val="20"/>
          <w:u w:val="single"/>
        </w:rPr>
        <w:t>erecho</w:t>
      </w:r>
      <w:r>
        <w:rPr>
          <w:i/>
          <w:spacing w:val="-6"/>
          <w:sz w:val="20"/>
          <w:u w:val="single"/>
        </w:rPr>
        <w:t> </w:t>
      </w:r>
      <w:r>
        <w:rPr>
          <w:i/>
          <w:sz w:val="20"/>
          <w:u w:val="single"/>
        </w:rPr>
        <w:t>a</w:t>
      </w:r>
      <w:r>
        <w:rPr>
          <w:i/>
          <w:spacing w:val="-6"/>
          <w:sz w:val="20"/>
          <w:u w:val="single"/>
        </w:rPr>
        <w:t> </w:t>
      </w:r>
      <w:r>
        <w:rPr>
          <w:i/>
          <w:sz w:val="20"/>
          <w:u w:val="single"/>
        </w:rPr>
        <w:t>la</w:t>
      </w:r>
      <w:r>
        <w:rPr>
          <w:i/>
          <w:spacing w:val="-6"/>
          <w:sz w:val="20"/>
          <w:u w:val="single"/>
        </w:rPr>
        <w:t> </w:t>
      </w:r>
      <w:r>
        <w:rPr>
          <w:i/>
          <w:sz w:val="20"/>
          <w:u w:val="single"/>
        </w:rPr>
        <w:t>protección</w:t>
      </w:r>
      <w:r>
        <w:rPr>
          <w:i/>
          <w:spacing w:val="-5"/>
          <w:sz w:val="20"/>
          <w:u w:val="single"/>
        </w:rPr>
        <w:t> </w:t>
      </w:r>
      <w:r>
        <w:rPr>
          <w:i/>
          <w:spacing w:val="-2"/>
          <w:sz w:val="20"/>
          <w:u w:val="single"/>
        </w:rPr>
        <w:t>judicial</w:t>
      </w:r>
    </w:p>
    <w:p>
      <w:pPr>
        <w:pStyle w:val="BodyText"/>
        <w:rPr>
          <w:i/>
        </w:rPr>
      </w:pPr>
    </w:p>
    <w:p>
      <w:pPr>
        <w:pStyle w:val="BodyText"/>
        <w:spacing w:before="2"/>
        <w:rPr>
          <w:i/>
          <w:sz w:val="16"/>
        </w:rPr>
      </w:pPr>
      <w:r>
        <w:rPr/>
        <w:pict>
          <v:rect style="position:absolute;margin-left:85.080002pt;margin-top:11.07185pt;width:144pt;height:.599pt;mso-position-horizontal-relative:page;mso-position-vertical-relative:paragraph;z-index:-15715328;mso-wrap-distance-left:0;mso-wrap-distance-right:0" id="docshape28" filled="true" fillcolor="#000000" stroked="false">
            <v:fill type="solid"/>
            <w10:wrap type="topAndBottom"/>
          </v:rect>
        </w:pict>
      </w:r>
    </w:p>
    <w:p>
      <w:pPr>
        <w:tabs>
          <w:tab w:pos="967" w:val="left" w:leader="none"/>
        </w:tabs>
        <w:spacing w:before="103"/>
        <w:ind w:left="401" w:right="118" w:firstLine="0"/>
        <w:jc w:val="left"/>
        <w:rPr>
          <w:sz w:val="16"/>
        </w:rPr>
      </w:pPr>
      <w:bookmarkStart w:name="_bookmark138" w:id="173"/>
      <w:bookmarkEnd w:id="173"/>
      <w:r>
        <w:rPr/>
      </w:r>
      <w:r>
        <w:rPr>
          <w:spacing w:val="-4"/>
          <w:sz w:val="16"/>
          <w:vertAlign w:val="superscript"/>
        </w:rPr>
        <w:t>112</w:t>
      </w:r>
      <w:r>
        <w:rPr>
          <w:sz w:val="16"/>
          <w:vertAlign w:val="baseline"/>
        </w:rPr>
        <w:tab/>
      </w:r>
      <w:r>
        <w:rPr>
          <w:i/>
          <w:sz w:val="16"/>
          <w:vertAlign w:val="baseline"/>
        </w:rPr>
        <w:t>Cfr. Caso Lagos del Campo Vs. Perú, supra, </w:t>
      </w:r>
      <w:r>
        <w:rPr>
          <w:sz w:val="16"/>
          <w:vertAlign w:val="baseline"/>
        </w:rPr>
        <w:t>párr. 150 y </w:t>
      </w:r>
      <w:r>
        <w:rPr>
          <w:i/>
          <w:sz w:val="16"/>
          <w:vertAlign w:val="baseline"/>
        </w:rPr>
        <w:t>Caso Nissen Pessolani Vs. Paraguay, supra</w:t>
      </w:r>
      <w:r>
        <w:rPr>
          <w:sz w:val="16"/>
          <w:vertAlign w:val="baseline"/>
        </w:rPr>
        <w:t>, párr. 102.</w:t>
      </w:r>
    </w:p>
    <w:p>
      <w:pPr>
        <w:spacing w:after="0"/>
        <w:jc w:val="left"/>
        <w:rPr>
          <w:sz w:val="16"/>
        </w:rPr>
        <w:sectPr>
          <w:pgSz w:w="12240" w:h="15840"/>
          <w:pgMar w:header="0" w:footer="898" w:top="1340" w:bottom="1080" w:left="1300" w:right="1580"/>
        </w:sectPr>
      </w:pPr>
    </w:p>
    <w:p>
      <w:pPr>
        <w:pStyle w:val="ListParagraph"/>
        <w:numPr>
          <w:ilvl w:val="0"/>
          <w:numId w:val="6"/>
        </w:numPr>
        <w:tabs>
          <w:tab w:pos="1110" w:val="left" w:leader="none"/>
        </w:tabs>
        <w:spacing w:line="240" w:lineRule="auto" w:before="76" w:after="0"/>
        <w:ind w:left="401" w:right="116" w:firstLine="0"/>
        <w:jc w:val="both"/>
        <w:rPr>
          <w:sz w:val="20"/>
        </w:rPr>
      </w:pPr>
      <w:r>
        <w:rPr>
          <w:sz w:val="20"/>
        </w:rPr>
        <w:t>Este Tribunal ha señalado que el artículo 25.1 de la Convención contempla la </w:t>
      </w:r>
      <w:r>
        <w:rPr>
          <w:spacing w:val="-4"/>
          <w:sz w:val="20"/>
        </w:rPr>
        <w:t>obligación</w:t>
      </w:r>
      <w:r>
        <w:rPr>
          <w:spacing w:val="-8"/>
          <w:sz w:val="20"/>
        </w:rPr>
        <w:t> </w:t>
      </w:r>
      <w:r>
        <w:rPr>
          <w:spacing w:val="-4"/>
          <w:sz w:val="20"/>
        </w:rPr>
        <w:t>de</w:t>
      </w:r>
      <w:r>
        <w:rPr>
          <w:spacing w:val="-10"/>
          <w:sz w:val="20"/>
        </w:rPr>
        <w:t> </w:t>
      </w:r>
      <w:r>
        <w:rPr>
          <w:spacing w:val="-4"/>
          <w:sz w:val="20"/>
        </w:rPr>
        <w:t>los</w:t>
      </w:r>
      <w:r>
        <w:rPr>
          <w:spacing w:val="-9"/>
          <w:sz w:val="20"/>
        </w:rPr>
        <w:t> </w:t>
      </w:r>
      <w:r>
        <w:rPr>
          <w:spacing w:val="-4"/>
          <w:sz w:val="20"/>
        </w:rPr>
        <w:t>Estados</w:t>
      </w:r>
      <w:r>
        <w:rPr>
          <w:spacing w:val="-9"/>
          <w:sz w:val="20"/>
        </w:rPr>
        <w:t> </w:t>
      </w:r>
      <w:r>
        <w:rPr>
          <w:spacing w:val="-4"/>
          <w:sz w:val="20"/>
        </w:rPr>
        <w:t>Partes</w:t>
      </w:r>
      <w:r>
        <w:rPr>
          <w:spacing w:val="-9"/>
          <w:sz w:val="20"/>
        </w:rPr>
        <w:t> </w:t>
      </w:r>
      <w:r>
        <w:rPr>
          <w:spacing w:val="-4"/>
          <w:sz w:val="20"/>
        </w:rPr>
        <w:t>de</w:t>
      </w:r>
      <w:r>
        <w:rPr>
          <w:spacing w:val="-10"/>
          <w:sz w:val="20"/>
        </w:rPr>
        <w:t> </w:t>
      </w:r>
      <w:r>
        <w:rPr>
          <w:spacing w:val="-4"/>
          <w:sz w:val="20"/>
        </w:rPr>
        <w:t>garantizar,</w:t>
      </w:r>
      <w:r>
        <w:rPr>
          <w:spacing w:val="-9"/>
          <w:sz w:val="20"/>
        </w:rPr>
        <w:t> </w:t>
      </w:r>
      <w:r>
        <w:rPr>
          <w:spacing w:val="-4"/>
          <w:sz w:val="20"/>
        </w:rPr>
        <w:t>a</w:t>
      </w:r>
      <w:r>
        <w:rPr>
          <w:spacing w:val="-8"/>
          <w:sz w:val="20"/>
        </w:rPr>
        <w:t> </w:t>
      </w:r>
      <w:r>
        <w:rPr>
          <w:spacing w:val="-4"/>
          <w:sz w:val="20"/>
        </w:rPr>
        <w:t>todas</w:t>
      </w:r>
      <w:r>
        <w:rPr>
          <w:spacing w:val="-9"/>
          <w:sz w:val="20"/>
        </w:rPr>
        <w:t> </w:t>
      </w:r>
      <w:r>
        <w:rPr>
          <w:spacing w:val="-4"/>
          <w:sz w:val="20"/>
        </w:rPr>
        <w:t>las</w:t>
      </w:r>
      <w:r>
        <w:rPr>
          <w:spacing w:val="-7"/>
          <w:sz w:val="20"/>
        </w:rPr>
        <w:t> </w:t>
      </w:r>
      <w:r>
        <w:rPr>
          <w:spacing w:val="-4"/>
          <w:sz w:val="20"/>
        </w:rPr>
        <w:t>personas</w:t>
      </w:r>
      <w:r>
        <w:rPr>
          <w:spacing w:val="-9"/>
          <w:sz w:val="20"/>
        </w:rPr>
        <w:t> </w:t>
      </w:r>
      <w:r>
        <w:rPr>
          <w:spacing w:val="-4"/>
          <w:sz w:val="20"/>
        </w:rPr>
        <w:t>bajo</w:t>
      </w:r>
      <w:r>
        <w:rPr>
          <w:spacing w:val="-10"/>
          <w:sz w:val="20"/>
        </w:rPr>
        <w:t> </w:t>
      </w:r>
      <w:r>
        <w:rPr>
          <w:spacing w:val="-4"/>
          <w:sz w:val="20"/>
        </w:rPr>
        <w:t>su</w:t>
      </w:r>
      <w:r>
        <w:rPr>
          <w:spacing w:val="-10"/>
          <w:sz w:val="20"/>
        </w:rPr>
        <w:t> </w:t>
      </w:r>
      <w:r>
        <w:rPr>
          <w:spacing w:val="-4"/>
          <w:sz w:val="20"/>
        </w:rPr>
        <w:t>jurisdicción,</w:t>
      </w:r>
      <w:r>
        <w:rPr>
          <w:spacing w:val="-9"/>
          <w:sz w:val="20"/>
        </w:rPr>
        <w:t> </w:t>
      </w:r>
      <w:r>
        <w:rPr>
          <w:spacing w:val="-4"/>
          <w:sz w:val="20"/>
        </w:rPr>
        <w:t>un recurso</w:t>
      </w:r>
      <w:r>
        <w:rPr>
          <w:spacing w:val="-14"/>
          <w:sz w:val="20"/>
        </w:rPr>
        <w:t> </w:t>
      </w:r>
      <w:r>
        <w:rPr>
          <w:spacing w:val="-4"/>
          <w:sz w:val="20"/>
        </w:rPr>
        <w:t>judicial</w:t>
      </w:r>
      <w:r>
        <w:rPr>
          <w:spacing w:val="-8"/>
          <w:sz w:val="20"/>
        </w:rPr>
        <w:t> </w:t>
      </w:r>
      <w:r>
        <w:rPr>
          <w:spacing w:val="-4"/>
          <w:sz w:val="20"/>
        </w:rPr>
        <w:t>sencillo,</w:t>
      </w:r>
      <w:r>
        <w:rPr>
          <w:spacing w:val="-12"/>
          <w:sz w:val="20"/>
        </w:rPr>
        <w:t> </w:t>
      </w:r>
      <w:r>
        <w:rPr>
          <w:spacing w:val="-4"/>
          <w:sz w:val="20"/>
        </w:rPr>
        <w:t>rápido,</w:t>
      </w:r>
      <w:r>
        <w:rPr>
          <w:spacing w:val="-11"/>
          <w:sz w:val="20"/>
        </w:rPr>
        <w:t> </w:t>
      </w:r>
      <w:r>
        <w:rPr>
          <w:spacing w:val="-4"/>
          <w:sz w:val="20"/>
        </w:rPr>
        <w:t>y</w:t>
      </w:r>
      <w:r>
        <w:rPr>
          <w:spacing w:val="-9"/>
          <w:sz w:val="20"/>
        </w:rPr>
        <w:t> </w:t>
      </w:r>
      <w:r>
        <w:rPr>
          <w:spacing w:val="-4"/>
          <w:sz w:val="20"/>
        </w:rPr>
        <w:t>efectivo</w:t>
      </w:r>
      <w:r>
        <w:rPr>
          <w:spacing w:val="-12"/>
          <w:sz w:val="20"/>
        </w:rPr>
        <w:t> </w:t>
      </w:r>
      <w:r>
        <w:rPr>
          <w:spacing w:val="-4"/>
          <w:sz w:val="20"/>
        </w:rPr>
        <w:t>ante</w:t>
      </w:r>
      <w:r>
        <w:rPr>
          <w:spacing w:val="-14"/>
          <w:sz w:val="20"/>
        </w:rPr>
        <w:t> </w:t>
      </w:r>
      <w:r>
        <w:rPr>
          <w:spacing w:val="-4"/>
          <w:sz w:val="20"/>
        </w:rPr>
        <w:t>juez</w:t>
      </w:r>
      <w:r>
        <w:rPr>
          <w:spacing w:val="-10"/>
          <w:sz w:val="20"/>
        </w:rPr>
        <w:t> </w:t>
      </w:r>
      <w:r>
        <w:rPr>
          <w:spacing w:val="-4"/>
          <w:sz w:val="20"/>
        </w:rPr>
        <w:t>o</w:t>
      </w:r>
      <w:r>
        <w:rPr>
          <w:spacing w:val="-12"/>
          <w:sz w:val="20"/>
        </w:rPr>
        <w:t> </w:t>
      </w:r>
      <w:r>
        <w:rPr>
          <w:spacing w:val="-4"/>
          <w:sz w:val="20"/>
        </w:rPr>
        <w:t>tribunal</w:t>
      </w:r>
      <w:r>
        <w:rPr>
          <w:spacing w:val="-11"/>
          <w:sz w:val="20"/>
        </w:rPr>
        <w:t> </w:t>
      </w:r>
      <w:r>
        <w:rPr>
          <w:spacing w:val="-4"/>
          <w:sz w:val="20"/>
        </w:rPr>
        <w:t>competente</w:t>
      </w:r>
      <w:r>
        <w:rPr>
          <w:spacing w:val="-10"/>
          <w:sz w:val="20"/>
        </w:rPr>
        <w:t> </w:t>
      </w:r>
      <w:r>
        <w:rPr>
          <w:spacing w:val="-4"/>
          <w:sz w:val="20"/>
        </w:rPr>
        <w:t>y</w:t>
      </w:r>
      <w:r>
        <w:rPr>
          <w:spacing w:val="-11"/>
          <w:sz w:val="20"/>
        </w:rPr>
        <w:t> </w:t>
      </w:r>
      <w:r>
        <w:rPr>
          <w:spacing w:val="-4"/>
          <w:sz w:val="20"/>
        </w:rPr>
        <w:t>efectivo</w:t>
      </w:r>
      <w:r>
        <w:rPr>
          <w:spacing w:val="-12"/>
          <w:sz w:val="20"/>
        </w:rPr>
        <w:t> </w:t>
      </w:r>
      <w:r>
        <w:rPr>
          <w:spacing w:val="-4"/>
          <w:sz w:val="20"/>
        </w:rPr>
        <w:t>contra </w:t>
      </w:r>
      <w:r>
        <w:rPr>
          <w:spacing w:val="-2"/>
          <w:sz w:val="20"/>
        </w:rPr>
        <w:t>actos</w:t>
      </w:r>
      <w:r>
        <w:rPr>
          <w:spacing w:val="-16"/>
          <w:sz w:val="20"/>
        </w:rPr>
        <w:t> </w:t>
      </w:r>
      <w:r>
        <w:rPr>
          <w:spacing w:val="-2"/>
          <w:sz w:val="20"/>
        </w:rPr>
        <w:t>violatorios</w:t>
      </w:r>
      <w:r>
        <w:rPr>
          <w:spacing w:val="-16"/>
          <w:sz w:val="20"/>
        </w:rPr>
        <w:t> </w:t>
      </w:r>
      <w:r>
        <w:rPr>
          <w:spacing w:val="-2"/>
          <w:sz w:val="20"/>
        </w:rPr>
        <w:t>de</w:t>
      </w:r>
      <w:r>
        <w:rPr>
          <w:spacing w:val="-15"/>
          <w:sz w:val="20"/>
        </w:rPr>
        <w:t> </w:t>
      </w:r>
      <w:r>
        <w:rPr>
          <w:spacing w:val="-2"/>
          <w:sz w:val="20"/>
        </w:rPr>
        <w:t>sus</w:t>
      </w:r>
      <w:r>
        <w:rPr>
          <w:spacing w:val="-16"/>
          <w:sz w:val="20"/>
        </w:rPr>
        <w:t> </w:t>
      </w:r>
      <w:r>
        <w:rPr>
          <w:spacing w:val="-2"/>
          <w:sz w:val="20"/>
        </w:rPr>
        <w:t>derechos</w:t>
      </w:r>
      <w:r>
        <w:rPr>
          <w:spacing w:val="-15"/>
          <w:sz w:val="20"/>
        </w:rPr>
        <w:t> </w:t>
      </w:r>
      <w:r>
        <w:rPr>
          <w:spacing w:val="-2"/>
          <w:sz w:val="20"/>
        </w:rPr>
        <w:t>fundamentales</w:t>
      </w:r>
      <w:hyperlink w:history="true" w:anchor="_bookmark139">
        <w:r>
          <w:rPr>
            <w:spacing w:val="-2"/>
            <w:position w:val="7"/>
            <w:sz w:val="13"/>
          </w:rPr>
          <w:t>113</w:t>
        </w:r>
      </w:hyperlink>
      <w:r>
        <w:rPr>
          <w:spacing w:val="-2"/>
          <w:sz w:val="20"/>
        </w:rPr>
        <w:t>.</w:t>
      </w:r>
      <w:r>
        <w:rPr>
          <w:spacing w:val="-16"/>
          <w:sz w:val="20"/>
        </w:rPr>
        <w:t> </w:t>
      </w:r>
      <w:r>
        <w:rPr>
          <w:spacing w:val="-2"/>
          <w:sz w:val="20"/>
        </w:rPr>
        <w:t>En</w:t>
      </w:r>
      <w:r>
        <w:rPr>
          <w:spacing w:val="-16"/>
          <w:sz w:val="20"/>
        </w:rPr>
        <w:t> </w:t>
      </w:r>
      <w:r>
        <w:rPr>
          <w:spacing w:val="-2"/>
          <w:sz w:val="20"/>
        </w:rPr>
        <w:t>cuanto</w:t>
      </w:r>
      <w:r>
        <w:rPr>
          <w:spacing w:val="-15"/>
          <w:sz w:val="20"/>
        </w:rPr>
        <w:t> </w:t>
      </w:r>
      <w:r>
        <w:rPr>
          <w:spacing w:val="-2"/>
          <w:sz w:val="20"/>
        </w:rPr>
        <w:t>a</w:t>
      </w:r>
      <w:r>
        <w:rPr>
          <w:spacing w:val="-16"/>
          <w:sz w:val="20"/>
        </w:rPr>
        <w:t> </w:t>
      </w:r>
      <w:r>
        <w:rPr>
          <w:spacing w:val="-2"/>
          <w:sz w:val="20"/>
        </w:rPr>
        <w:t>la</w:t>
      </w:r>
      <w:r>
        <w:rPr>
          <w:spacing w:val="-9"/>
          <w:sz w:val="20"/>
        </w:rPr>
        <w:t> </w:t>
      </w:r>
      <w:r>
        <w:rPr>
          <w:spacing w:val="-2"/>
          <w:sz w:val="20"/>
        </w:rPr>
        <w:t>efectividad</w:t>
      </w:r>
      <w:r>
        <w:rPr>
          <w:spacing w:val="-11"/>
          <w:sz w:val="20"/>
        </w:rPr>
        <w:t> </w:t>
      </w:r>
      <w:r>
        <w:rPr>
          <w:spacing w:val="-2"/>
          <w:sz w:val="20"/>
        </w:rPr>
        <w:t>del</w:t>
      </w:r>
      <w:r>
        <w:rPr>
          <w:spacing w:val="-9"/>
          <w:sz w:val="20"/>
        </w:rPr>
        <w:t> </w:t>
      </w:r>
      <w:r>
        <w:rPr>
          <w:spacing w:val="-2"/>
          <w:sz w:val="20"/>
        </w:rPr>
        <w:t>recurso, </w:t>
      </w:r>
      <w:r>
        <w:rPr>
          <w:sz w:val="20"/>
        </w:rPr>
        <w:t>la Corte ha establecido que para que tal recurso posea tal característica, no basta con que</w:t>
      </w:r>
      <w:r>
        <w:rPr>
          <w:spacing w:val="-8"/>
          <w:sz w:val="20"/>
        </w:rPr>
        <w:t> </w:t>
      </w:r>
      <w:r>
        <w:rPr>
          <w:sz w:val="20"/>
        </w:rPr>
        <w:t>esté</w:t>
      </w:r>
      <w:r>
        <w:rPr>
          <w:spacing w:val="-8"/>
          <w:sz w:val="20"/>
        </w:rPr>
        <w:t> </w:t>
      </w:r>
      <w:r>
        <w:rPr>
          <w:sz w:val="20"/>
        </w:rPr>
        <w:t>previsto</w:t>
      </w:r>
      <w:r>
        <w:rPr>
          <w:spacing w:val="-7"/>
          <w:sz w:val="20"/>
        </w:rPr>
        <w:t> </w:t>
      </w:r>
      <w:r>
        <w:rPr>
          <w:sz w:val="20"/>
        </w:rPr>
        <w:t>por</w:t>
      </w:r>
      <w:r>
        <w:rPr>
          <w:spacing w:val="-8"/>
          <w:sz w:val="20"/>
        </w:rPr>
        <w:t> </w:t>
      </w:r>
      <w:r>
        <w:rPr>
          <w:sz w:val="20"/>
        </w:rPr>
        <w:t>la</w:t>
      </w:r>
      <w:r>
        <w:rPr>
          <w:spacing w:val="-6"/>
          <w:sz w:val="20"/>
        </w:rPr>
        <w:t> </w:t>
      </w:r>
      <w:r>
        <w:rPr>
          <w:sz w:val="20"/>
        </w:rPr>
        <w:t>Constitución</w:t>
      </w:r>
      <w:r>
        <w:rPr>
          <w:spacing w:val="-5"/>
          <w:sz w:val="20"/>
        </w:rPr>
        <w:t> </w:t>
      </w:r>
      <w:r>
        <w:rPr>
          <w:sz w:val="20"/>
        </w:rPr>
        <w:t>o</w:t>
      </w:r>
      <w:r>
        <w:rPr>
          <w:spacing w:val="-8"/>
          <w:sz w:val="20"/>
        </w:rPr>
        <w:t> </w:t>
      </w:r>
      <w:r>
        <w:rPr>
          <w:sz w:val="20"/>
        </w:rPr>
        <w:t>la</w:t>
      </w:r>
      <w:r>
        <w:rPr>
          <w:spacing w:val="-6"/>
          <w:sz w:val="20"/>
        </w:rPr>
        <w:t> </w:t>
      </w:r>
      <w:r>
        <w:rPr>
          <w:sz w:val="20"/>
        </w:rPr>
        <w:t>ley</w:t>
      </w:r>
      <w:r>
        <w:rPr>
          <w:spacing w:val="-7"/>
          <w:sz w:val="20"/>
        </w:rPr>
        <w:t> </w:t>
      </w:r>
      <w:r>
        <w:rPr>
          <w:sz w:val="20"/>
        </w:rPr>
        <w:t>o</w:t>
      </w:r>
      <w:r>
        <w:rPr>
          <w:spacing w:val="-8"/>
          <w:sz w:val="20"/>
        </w:rPr>
        <w:t> </w:t>
      </w:r>
      <w:r>
        <w:rPr>
          <w:sz w:val="20"/>
        </w:rPr>
        <w:t>con</w:t>
      </w:r>
      <w:r>
        <w:rPr>
          <w:spacing w:val="-5"/>
          <w:sz w:val="20"/>
        </w:rPr>
        <w:t> </w:t>
      </w:r>
      <w:r>
        <w:rPr>
          <w:sz w:val="20"/>
        </w:rPr>
        <w:t>que</w:t>
      </w:r>
      <w:r>
        <w:rPr>
          <w:spacing w:val="-8"/>
          <w:sz w:val="20"/>
        </w:rPr>
        <w:t> </w:t>
      </w:r>
      <w:r>
        <w:rPr>
          <w:sz w:val="20"/>
        </w:rPr>
        <w:t>sea</w:t>
      </w:r>
      <w:r>
        <w:rPr>
          <w:spacing w:val="-4"/>
          <w:sz w:val="20"/>
        </w:rPr>
        <w:t> </w:t>
      </w:r>
      <w:r>
        <w:rPr>
          <w:sz w:val="20"/>
        </w:rPr>
        <w:t>formalmente</w:t>
      </w:r>
      <w:r>
        <w:rPr>
          <w:spacing w:val="-5"/>
          <w:sz w:val="20"/>
        </w:rPr>
        <w:t> </w:t>
      </w:r>
      <w:r>
        <w:rPr>
          <w:sz w:val="20"/>
        </w:rPr>
        <w:t>admisible,</w:t>
      </w:r>
      <w:r>
        <w:rPr>
          <w:spacing w:val="-7"/>
          <w:sz w:val="20"/>
        </w:rPr>
        <w:t> </w:t>
      </w:r>
      <w:r>
        <w:rPr>
          <w:sz w:val="20"/>
        </w:rPr>
        <w:t>sino que se requiere que sea realmente idóneo para establecer si se ha incurrido en una violación a los derechos humanos y proveer lo necesario para remediarla. No pueden considerarse efectivos aquellos recursos que, por las condiciones generales del país o incluso por las circunstancias particulares de un caso dado, resulten ilusorios</w:t>
      </w:r>
      <w:hyperlink w:history="true" w:anchor="_bookmark140">
        <w:r>
          <w:rPr>
            <w:position w:val="7"/>
            <w:sz w:val="13"/>
          </w:rPr>
          <w:t>114</w:t>
        </w:r>
      </w:hyperlink>
      <w:r>
        <w:rPr>
          <w:sz w:val="20"/>
        </w:rPr>
        <w:t>. Ello puede ocurrir, por ejemplo, cuando su inutilidad haya quedado demostrada por la práctica, porque falten los medios para ejecutar sus decisiones o por cualquier otra situación que configure un cuadro de denegación de justicia</w:t>
      </w:r>
      <w:hyperlink w:history="true" w:anchor="_bookmark141">
        <w:r>
          <w:rPr>
            <w:position w:val="7"/>
            <w:sz w:val="13"/>
          </w:rPr>
          <w:t>115</w:t>
        </w:r>
      </w:hyperlink>
      <w:r>
        <w:rPr>
          <w:sz w:val="20"/>
        </w:rPr>
        <w:t>. Así, el proceso debe tender a la materialización de la protección del derecho reconocido en el pronunciamiento judicial mediante la aplicación idónea de dicha decisión</w:t>
      </w:r>
      <w:hyperlink w:history="true" w:anchor="_bookmark142">
        <w:r>
          <w:rPr>
            <w:position w:val="7"/>
            <w:sz w:val="13"/>
          </w:rPr>
          <w:t>116</w:t>
        </w:r>
      </w:hyperlink>
      <w:r>
        <w:rPr>
          <w:sz w:val="20"/>
        </w:rPr>
        <w:t>.</w:t>
      </w:r>
    </w:p>
    <w:p>
      <w:pPr>
        <w:pStyle w:val="BodyText"/>
        <w:spacing w:before="11"/>
        <w:rPr>
          <w:sz w:val="22"/>
        </w:rPr>
      </w:pPr>
    </w:p>
    <w:p>
      <w:pPr>
        <w:pStyle w:val="ListParagraph"/>
        <w:numPr>
          <w:ilvl w:val="0"/>
          <w:numId w:val="6"/>
        </w:numPr>
        <w:tabs>
          <w:tab w:pos="968" w:val="left" w:leader="none"/>
        </w:tabs>
        <w:spacing w:line="240" w:lineRule="auto" w:before="0" w:after="0"/>
        <w:ind w:left="401" w:right="114" w:firstLine="0"/>
        <w:jc w:val="both"/>
        <w:rPr>
          <w:sz w:val="20"/>
        </w:rPr>
      </w:pPr>
      <w:r>
        <w:rPr>
          <w:spacing w:val="-2"/>
          <w:sz w:val="20"/>
        </w:rPr>
        <w:t>Por</w:t>
      </w:r>
      <w:r>
        <w:rPr>
          <w:spacing w:val="-11"/>
          <w:sz w:val="20"/>
        </w:rPr>
        <w:t> </w:t>
      </w:r>
      <w:r>
        <w:rPr>
          <w:spacing w:val="-2"/>
          <w:sz w:val="20"/>
        </w:rPr>
        <w:t>otra</w:t>
      </w:r>
      <w:r>
        <w:rPr>
          <w:spacing w:val="-12"/>
          <w:sz w:val="20"/>
        </w:rPr>
        <w:t> </w:t>
      </w:r>
      <w:r>
        <w:rPr>
          <w:spacing w:val="-2"/>
          <w:sz w:val="20"/>
        </w:rPr>
        <w:t>parte,</w:t>
      </w:r>
      <w:r>
        <w:rPr>
          <w:spacing w:val="-11"/>
          <w:sz w:val="20"/>
        </w:rPr>
        <w:t> </w:t>
      </w:r>
      <w:r>
        <w:rPr>
          <w:spacing w:val="-2"/>
          <w:sz w:val="20"/>
        </w:rPr>
        <w:t>este</w:t>
      </w:r>
      <w:r>
        <w:rPr>
          <w:spacing w:val="-11"/>
          <w:sz w:val="20"/>
        </w:rPr>
        <w:t> </w:t>
      </w:r>
      <w:r>
        <w:rPr>
          <w:spacing w:val="-2"/>
          <w:sz w:val="20"/>
        </w:rPr>
        <w:t>Tribunal</w:t>
      </w:r>
      <w:r>
        <w:rPr>
          <w:spacing w:val="-12"/>
          <w:sz w:val="20"/>
        </w:rPr>
        <w:t> </w:t>
      </w:r>
      <w:r>
        <w:rPr>
          <w:spacing w:val="-2"/>
          <w:sz w:val="20"/>
        </w:rPr>
        <w:t>ha</w:t>
      </w:r>
      <w:r>
        <w:rPr>
          <w:spacing w:val="-12"/>
          <w:sz w:val="20"/>
        </w:rPr>
        <w:t> </w:t>
      </w:r>
      <w:r>
        <w:rPr>
          <w:spacing w:val="-2"/>
          <w:sz w:val="20"/>
        </w:rPr>
        <w:t>indicado</w:t>
      </w:r>
      <w:r>
        <w:rPr>
          <w:spacing w:val="-13"/>
          <w:sz w:val="20"/>
        </w:rPr>
        <w:t> </w:t>
      </w:r>
      <w:r>
        <w:rPr>
          <w:spacing w:val="-2"/>
          <w:sz w:val="20"/>
        </w:rPr>
        <w:t>que</w:t>
      </w:r>
      <w:r>
        <w:rPr>
          <w:spacing w:val="-11"/>
          <w:sz w:val="20"/>
        </w:rPr>
        <w:t> </w:t>
      </w:r>
      <w:r>
        <w:rPr>
          <w:spacing w:val="-2"/>
          <w:sz w:val="20"/>
        </w:rPr>
        <w:t>el</w:t>
      </w:r>
      <w:r>
        <w:rPr>
          <w:spacing w:val="-12"/>
          <w:sz w:val="20"/>
        </w:rPr>
        <w:t> </w:t>
      </w:r>
      <w:r>
        <w:rPr>
          <w:spacing w:val="-2"/>
          <w:sz w:val="20"/>
        </w:rPr>
        <w:t>artículo</w:t>
      </w:r>
      <w:r>
        <w:rPr>
          <w:spacing w:val="-13"/>
          <w:sz w:val="20"/>
        </w:rPr>
        <w:t> </w:t>
      </w:r>
      <w:r>
        <w:rPr>
          <w:spacing w:val="-2"/>
          <w:sz w:val="20"/>
        </w:rPr>
        <w:t>8.1</w:t>
      </w:r>
      <w:r>
        <w:rPr>
          <w:spacing w:val="-10"/>
          <w:sz w:val="20"/>
        </w:rPr>
        <w:t> </w:t>
      </w:r>
      <w:r>
        <w:rPr>
          <w:spacing w:val="-2"/>
          <w:sz w:val="20"/>
        </w:rPr>
        <w:t>de</w:t>
      </w:r>
      <w:r>
        <w:rPr>
          <w:spacing w:val="-13"/>
          <w:sz w:val="20"/>
        </w:rPr>
        <w:t> </w:t>
      </w:r>
      <w:r>
        <w:rPr>
          <w:spacing w:val="-2"/>
          <w:sz w:val="20"/>
        </w:rPr>
        <w:t>la</w:t>
      </w:r>
      <w:r>
        <w:rPr>
          <w:spacing w:val="-10"/>
          <w:sz w:val="20"/>
        </w:rPr>
        <w:t> </w:t>
      </w:r>
      <w:r>
        <w:rPr>
          <w:spacing w:val="-2"/>
          <w:sz w:val="20"/>
        </w:rPr>
        <w:t>Convención</w:t>
      </w:r>
      <w:r>
        <w:rPr>
          <w:spacing w:val="-11"/>
          <w:sz w:val="20"/>
        </w:rPr>
        <w:t> </w:t>
      </w:r>
      <w:r>
        <w:rPr>
          <w:spacing w:val="-2"/>
          <w:sz w:val="20"/>
        </w:rPr>
        <w:t>implica </w:t>
      </w:r>
      <w:r>
        <w:rPr>
          <w:sz w:val="20"/>
        </w:rPr>
        <w:t>que</w:t>
      </w:r>
      <w:r>
        <w:rPr>
          <w:spacing w:val="-18"/>
          <w:sz w:val="20"/>
        </w:rPr>
        <w:t> </w:t>
      </w:r>
      <w:r>
        <w:rPr>
          <w:sz w:val="20"/>
        </w:rPr>
        <w:t>el</w:t>
      </w:r>
      <w:r>
        <w:rPr>
          <w:spacing w:val="-18"/>
          <w:sz w:val="20"/>
        </w:rPr>
        <w:t> </w:t>
      </w:r>
      <w:r>
        <w:rPr>
          <w:sz w:val="20"/>
        </w:rPr>
        <w:t>Estado</w:t>
      </w:r>
      <w:r>
        <w:rPr>
          <w:spacing w:val="-17"/>
          <w:sz w:val="20"/>
        </w:rPr>
        <w:t> </w:t>
      </w:r>
      <w:r>
        <w:rPr>
          <w:sz w:val="20"/>
        </w:rPr>
        <w:t>debe</w:t>
      </w:r>
      <w:r>
        <w:rPr>
          <w:spacing w:val="-18"/>
          <w:sz w:val="20"/>
        </w:rPr>
        <w:t> </w:t>
      </w:r>
      <w:r>
        <w:rPr>
          <w:sz w:val="20"/>
        </w:rPr>
        <w:t>garantizar</w:t>
      </w:r>
      <w:r>
        <w:rPr>
          <w:spacing w:val="-17"/>
          <w:sz w:val="20"/>
        </w:rPr>
        <w:t> </w:t>
      </w:r>
      <w:r>
        <w:rPr>
          <w:sz w:val="20"/>
        </w:rPr>
        <w:t>que</w:t>
      </w:r>
      <w:r>
        <w:rPr>
          <w:spacing w:val="-18"/>
          <w:sz w:val="20"/>
        </w:rPr>
        <w:t> </w:t>
      </w:r>
      <w:r>
        <w:rPr>
          <w:sz w:val="20"/>
        </w:rPr>
        <w:t>la</w:t>
      </w:r>
      <w:r>
        <w:rPr>
          <w:spacing w:val="-18"/>
          <w:sz w:val="20"/>
        </w:rPr>
        <w:t> </w:t>
      </w:r>
      <w:r>
        <w:rPr>
          <w:sz w:val="20"/>
        </w:rPr>
        <w:t>decisión</w:t>
      </w:r>
      <w:r>
        <w:rPr>
          <w:spacing w:val="-16"/>
          <w:sz w:val="20"/>
        </w:rPr>
        <w:t> </w:t>
      </w:r>
      <w:r>
        <w:rPr>
          <w:sz w:val="20"/>
        </w:rPr>
        <w:t>que</w:t>
      </w:r>
      <w:r>
        <w:rPr>
          <w:spacing w:val="-17"/>
          <w:sz w:val="20"/>
        </w:rPr>
        <w:t> </w:t>
      </w:r>
      <w:r>
        <w:rPr>
          <w:sz w:val="20"/>
        </w:rPr>
        <w:t>se</w:t>
      </w:r>
      <w:r>
        <w:rPr>
          <w:spacing w:val="-18"/>
          <w:sz w:val="20"/>
        </w:rPr>
        <w:t> </w:t>
      </w:r>
      <w:r>
        <w:rPr>
          <w:sz w:val="20"/>
        </w:rPr>
        <w:t>produzca</w:t>
      </w:r>
      <w:r>
        <w:rPr>
          <w:spacing w:val="-17"/>
          <w:sz w:val="20"/>
        </w:rPr>
        <w:t> </w:t>
      </w:r>
      <w:r>
        <w:rPr>
          <w:sz w:val="20"/>
        </w:rPr>
        <w:t>a</w:t>
      </w:r>
      <w:r>
        <w:rPr>
          <w:spacing w:val="-17"/>
          <w:sz w:val="20"/>
        </w:rPr>
        <w:t> </w:t>
      </w:r>
      <w:r>
        <w:rPr>
          <w:sz w:val="20"/>
        </w:rPr>
        <w:t>través</w:t>
      </w:r>
      <w:r>
        <w:rPr>
          <w:spacing w:val="-18"/>
          <w:sz w:val="20"/>
        </w:rPr>
        <w:t> </w:t>
      </w:r>
      <w:r>
        <w:rPr>
          <w:sz w:val="20"/>
        </w:rPr>
        <w:t>del</w:t>
      </w:r>
      <w:r>
        <w:rPr>
          <w:spacing w:val="-17"/>
          <w:sz w:val="20"/>
        </w:rPr>
        <w:t> </w:t>
      </w:r>
      <w:r>
        <w:rPr>
          <w:sz w:val="20"/>
        </w:rPr>
        <w:t>procedimiento </w:t>
      </w:r>
      <w:r>
        <w:rPr>
          <w:w w:val="95"/>
          <w:sz w:val="20"/>
        </w:rPr>
        <w:t>llevado</w:t>
      </w:r>
      <w:r>
        <w:rPr>
          <w:spacing w:val="-15"/>
          <w:w w:val="95"/>
          <w:sz w:val="20"/>
        </w:rPr>
        <w:t> </w:t>
      </w:r>
      <w:r>
        <w:rPr>
          <w:w w:val="95"/>
          <w:sz w:val="20"/>
        </w:rPr>
        <w:t>a</w:t>
      </w:r>
      <w:r>
        <w:rPr>
          <w:spacing w:val="-12"/>
          <w:w w:val="95"/>
          <w:sz w:val="20"/>
        </w:rPr>
        <w:t> </w:t>
      </w:r>
      <w:r>
        <w:rPr>
          <w:w w:val="95"/>
          <w:sz w:val="20"/>
        </w:rPr>
        <w:t>cabo</w:t>
      </w:r>
      <w:r>
        <w:rPr>
          <w:spacing w:val="-13"/>
          <w:w w:val="95"/>
          <w:sz w:val="20"/>
        </w:rPr>
        <w:t> </w:t>
      </w:r>
      <w:r>
        <w:rPr>
          <w:w w:val="95"/>
          <w:sz w:val="20"/>
        </w:rPr>
        <w:t>satisfaga</w:t>
      </w:r>
      <w:r>
        <w:rPr>
          <w:spacing w:val="-11"/>
          <w:w w:val="95"/>
          <w:sz w:val="20"/>
        </w:rPr>
        <w:t> </w:t>
      </w:r>
      <w:r>
        <w:rPr>
          <w:w w:val="95"/>
          <w:sz w:val="20"/>
        </w:rPr>
        <w:t>el</w:t>
      </w:r>
      <w:r>
        <w:rPr>
          <w:spacing w:val="-14"/>
          <w:w w:val="95"/>
          <w:sz w:val="20"/>
        </w:rPr>
        <w:t> </w:t>
      </w:r>
      <w:r>
        <w:rPr>
          <w:w w:val="95"/>
          <w:sz w:val="20"/>
        </w:rPr>
        <w:t>fin</w:t>
      </w:r>
      <w:r>
        <w:rPr>
          <w:spacing w:val="-11"/>
          <w:w w:val="95"/>
          <w:sz w:val="20"/>
        </w:rPr>
        <w:t> </w:t>
      </w:r>
      <w:r>
        <w:rPr>
          <w:w w:val="95"/>
          <w:sz w:val="20"/>
        </w:rPr>
        <w:t>para</w:t>
      </w:r>
      <w:r>
        <w:rPr>
          <w:spacing w:val="-9"/>
          <w:w w:val="95"/>
          <w:sz w:val="20"/>
        </w:rPr>
        <w:t> </w:t>
      </w:r>
      <w:r>
        <w:rPr>
          <w:w w:val="95"/>
          <w:sz w:val="20"/>
        </w:rPr>
        <w:t>el</w:t>
      </w:r>
      <w:r>
        <w:rPr>
          <w:spacing w:val="-11"/>
          <w:w w:val="95"/>
          <w:sz w:val="20"/>
        </w:rPr>
        <w:t> </w:t>
      </w:r>
      <w:r>
        <w:rPr>
          <w:w w:val="95"/>
          <w:sz w:val="20"/>
        </w:rPr>
        <w:t>cual</w:t>
      </w:r>
      <w:r>
        <w:rPr>
          <w:spacing w:val="-11"/>
          <w:w w:val="95"/>
          <w:sz w:val="20"/>
        </w:rPr>
        <w:t> </w:t>
      </w:r>
      <w:r>
        <w:rPr>
          <w:w w:val="95"/>
          <w:sz w:val="20"/>
        </w:rPr>
        <w:t>fue</w:t>
      </w:r>
      <w:r>
        <w:rPr>
          <w:spacing w:val="-13"/>
          <w:w w:val="95"/>
          <w:sz w:val="20"/>
        </w:rPr>
        <w:t> </w:t>
      </w:r>
      <w:r>
        <w:rPr>
          <w:w w:val="95"/>
          <w:sz w:val="20"/>
        </w:rPr>
        <w:t>concebido.</w:t>
      </w:r>
      <w:r>
        <w:rPr>
          <w:spacing w:val="-12"/>
          <w:w w:val="95"/>
          <w:sz w:val="20"/>
        </w:rPr>
        <w:t> </w:t>
      </w:r>
      <w:r>
        <w:rPr>
          <w:w w:val="95"/>
          <w:sz w:val="20"/>
        </w:rPr>
        <w:t>Esto</w:t>
      </w:r>
      <w:r>
        <w:rPr>
          <w:spacing w:val="-13"/>
          <w:w w:val="95"/>
          <w:sz w:val="20"/>
        </w:rPr>
        <w:t> </w:t>
      </w:r>
      <w:r>
        <w:rPr>
          <w:w w:val="95"/>
          <w:sz w:val="20"/>
        </w:rPr>
        <w:t>último</w:t>
      </w:r>
      <w:r>
        <w:rPr>
          <w:spacing w:val="-15"/>
          <w:w w:val="95"/>
          <w:sz w:val="20"/>
        </w:rPr>
        <w:t> </w:t>
      </w:r>
      <w:r>
        <w:rPr>
          <w:w w:val="95"/>
          <w:sz w:val="20"/>
        </w:rPr>
        <w:t>no</w:t>
      </w:r>
      <w:r>
        <w:rPr>
          <w:spacing w:val="-12"/>
          <w:w w:val="95"/>
          <w:sz w:val="20"/>
        </w:rPr>
        <w:t> </w:t>
      </w:r>
      <w:r>
        <w:rPr>
          <w:w w:val="95"/>
          <w:sz w:val="20"/>
        </w:rPr>
        <w:t>significa</w:t>
      </w:r>
      <w:r>
        <w:rPr>
          <w:spacing w:val="-11"/>
          <w:w w:val="95"/>
          <w:sz w:val="20"/>
        </w:rPr>
        <w:t> </w:t>
      </w:r>
      <w:r>
        <w:rPr>
          <w:w w:val="95"/>
          <w:sz w:val="20"/>
        </w:rPr>
        <w:t>que</w:t>
      </w:r>
      <w:r>
        <w:rPr>
          <w:spacing w:val="-13"/>
          <w:w w:val="95"/>
          <w:sz w:val="20"/>
        </w:rPr>
        <w:t> </w:t>
      </w:r>
      <w:r>
        <w:rPr>
          <w:w w:val="95"/>
          <w:sz w:val="20"/>
        </w:rPr>
        <w:t>siempre </w:t>
      </w:r>
      <w:r>
        <w:rPr>
          <w:spacing w:val="-2"/>
          <w:sz w:val="20"/>
        </w:rPr>
        <w:t>deba</w:t>
      </w:r>
      <w:r>
        <w:rPr>
          <w:spacing w:val="-12"/>
          <w:sz w:val="20"/>
        </w:rPr>
        <w:t> </w:t>
      </w:r>
      <w:r>
        <w:rPr>
          <w:spacing w:val="-2"/>
          <w:sz w:val="20"/>
        </w:rPr>
        <w:t>ser</w:t>
      </w:r>
      <w:r>
        <w:rPr>
          <w:spacing w:val="-14"/>
          <w:sz w:val="20"/>
        </w:rPr>
        <w:t> </w:t>
      </w:r>
      <w:r>
        <w:rPr>
          <w:spacing w:val="-2"/>
          <w:sz w:val="20"/>
        </w:rPr>
        <w:t>acogido</w:t>
      </w:r>
      <w:r>
        <w:rPr>
          <w:spacing w:val="-11"/>
          <w:sz w:val="20"/>
        </w:rPr>
        <w:t> </w:t>
      </w:r>
      <w:r>
        <w:rPr>
          <w:spacing w:val="-2"/>
          <w:sz w:val="20"/>
        </w:rPr>
        <w:t>sino</w:t>
      </w:r>
      <w:r>
        <w:rPr>
          <w:spacing w:val="-14"/>
          <w:sz w:val="20"/>
        </w:rPr>
        <w:t> </w:t>
      </w:r>
      <w:r>
        <w:rPr>
          <w:spacing w:val="-2"/>
          <w:sz w:val="20"/>
        </w:rPr>
        <w:t>que</w:t>
      </w:r>
      <w:r>
        <w:rPr>
          <w:spacing w:val="-14"/>
          <w:sz w:val="20"/>
        </w:rPr>
        <w:t> </w:t>
      </w:r>
      <w:r>
        <w:rPr>
          <w:spacing w:val="-2"/>
          <w:sz w:val="20"/>
        </w:rPr>
        <w:t>se</w:t>
      </w:r>
      <w:r>
        <w:rPr>
          <w:spacing w:val="-14"/>
          <w:sz w:val="20"/>
        </w:rPr>
        <w:t> </w:t>
      </w:r>
      <w:r>
        <w:rPr>
          <w:spacing w:val="-2"/>
          <w:sz w:val="20"/>
        </w:rPr>
        <w:t>debe</w:t>
      </w:r>
      <w:r>
        <w:rPr>
          <w:spacing w:val="-14"/>
          <w:sz w:val="20"/>
        </w:rPr>
        <w:t> </w:t>
      </w:r>
      <w:r>
        <w:rPr>
          <w:spacing w:val="-2"/>
          <w:sz w:val="20"/>
        </w:rPr>
        <w:t>garantizar</w:t>
      </w:r>
      <w:r>
        <w:rPr>
          <w:spacing w:val="-14"/>
          <w:sz w:val="20"/>
        </w:rPr>
        <w:t> </w:t>
      </w:r>
      <w:r>
        <w:rPr>
          <w:spacing w:val="-2"/>
          <w:sz w:val="20"/>
        </w:rPr>
        <w:t>su</w:t>
      </w:r>
      <w:r>
        <w:rPr>
          <w:spacing w:val="-10"/>
          <w:sz w:val="20"/>
        </w:rPr>
        <w:t> </w:t>
      </w:r>
      <w:r>
        <w:rPr>
          <w:spacing w:val="-2"/>
          <w:sz w:val="20"/>
        </w:rPr>
        <w:t>capacidad</w:t>
      </w:r>
      <w:r>
        <w:rPr>
          <w:spacing w:val="-12"/>
          <w:sz w:val="20"/>
        </w:rPr>
        <w:t> </w:t>
      </w:r>
      <w:r>
        <w:rPr>
          <w:spacing w:val="-2"/>
          <w:sz w:val="20"/>
        </w:rPr>
        <w:t>para</w:t>
      </w:r>
      <w:r>
        <w:rPr>
          <w:spacing w:val="-12"/>
          <w:sz w:val="20"/>
        </w:rPr>
        <w:t> </w:t>
      </w:r>
      <w:r>
        <w:rPr>
          <w:spacing w:val="-2"/>
          <w:sz w:val="20"/>
        </w:rPr>
        <w:t>producir</w:t>
      </w:r>
      <w:r>
        <w:rPr>
          <w:spacing w:val="-11"/>
          <w:sz w:val="20"/>
        </w:rPr>
        <w:t> </w:t>
      </w:r>
      <w:r>
        <w:rPr>
          <w:spacing w:val="-2"/>
          <w:sz w:val="20"/>
        </w:rPr>
        <w:t>el</w:t>
      </w:r>
      <w:r>
        <w:rPr>
          <w:spacing w:val="-11"/>
          <w:sz w:val="20"/>
        </w:rPr>
        <w:t> </w:t>
      </w:r>
      <w:r>
        <w:rPr>
          <w:spacing w:val="-2"/>
          <w:sz w:val="20"/>
        </w:rPr>
        <w:t>resultado</w:t>
      </w:r>
      <w:r>
        <w:rPr>
          <w:spacing w:val="-14"/>
          <w:sz w:val="20"/>
        </w:rPr>
        <w:t> </w:t>
      </w:r>
      <w:r>
        <w:rPr>
          <w:spacing w:val="-2"/>
          <w:sz w:val="20"/>
        </w:rPr>
        <w:t>para el</w:t>
      </w:r>
      <w:r>
        <w:rPr>
          <w:spacing w:val="-16"/>
          <w:sz w:val="20"/>
        </w:rPr>
        <w:t> </w:t>
      </w:r>
      <w:r>
        <w:rPr>
          <w:spacing w:val="-2"/>
          <w:sz w:val="20"/>
        </w:rPr>
        <w:t>que</w:t>
      </w:r>
      <w:r>
        <w:rPr>
          <w:spacing w:val="-16"/>
          <w:sz w:val="20"/>
        </w:rPr>
        <w:t> </w:t>
      </w:r>
      <w:r>
        <w:rPr>
          <w:spacing w:val="-2"/>
          <w:sz w:val="20"/>
        </w:rPr>
        <w:t>fue</w:t>
      </w:r>
      <w:r>
        <w:rPr>
          <w:spacing w:val="-15"/>
          <w:sz w:val="20"/>
        </w:rPr>
        <w:t> </w:t>
      </w:r>
      <w:r>
        <w:rPr>
          <w:spacing w:val="-2"/>
          <w:sz w:val="20"/>
        </w:rPr>
        <w:t>concebido</w:t>
      </w:r>
      <w:hyperlink w:history="true" w:anchor="_bookmark143">
        <w:r>
          <w:rPr>
            <w:spacing w:val="-2"/>
            <w:position w:val="7"/>
            <w:sz w:val="13"/>
          </w:rPr>
          <w:t>117</w:t>
        </w:r>
      </w:hyperlink>
      <w:r>
        <w:rPr>
          <w:spacing w:val="-2"/>
          <w:sz w:val="20"/>
        </w:rPr>
        <w:t>.</w:t>
      </w:r>
      <w:r>
        <w:rPr>
          <w:spacing w:val="-16"/>
          <w:sz w:val="20"/>
        </w:rPr>
        <w:t> </w:t>
      </w:r>
      <w:r>
        <w:rPr>
          <w:spacing w:val="-2"/>
          <w:sz w:val="20"/>
        </w:rPr>
        <w:t>Asimismo,</w:t>
      </w:r>
      <w:r>
        <w:rPr>
          <w:spacing w:val="-15"/>
          <w:sz w:val="20"/>
        </w:rPr>
        <w:t> </w:t>
      </w:r>
      <w:r>
        <w:rPr>
          <w:spacing w:val="-2"/>
          <w:sz w:val="20"/>
        </w:rPr>
        <w:t>en</w:t>
      </w:r>
      <w:r>
        <w:rPr>
          <w:spacing w:val="-16"/>
          <w:sz w:val="20"/>
        </w:rPr>
        <w:t> </w:t>
      </w:r>
      <w:r>
        <w:rPr>
          <w:spacing w:val="-2"/>
          <w:sz w:val="20"/>
        </w:rPr>
        <w:t>los</w:t>
      </w:r>
      <w:r>
        <w:rPr>
          <w:spacing w:val="-8"/>
          <w:sz w:val="20"/>
        </w:rPr>
        <w:t> </w:t>
      </w:r>
      <w:r>
        <w:rPr>
          <w:spacing w:val="-2"/>
          <w:sz w:val="20"/>
        </w:rPr>
        <w:t>casos</w:t>
      </w:r>
      <w:r>
        <w:rPr>
          <w:spacing w:val="-11"/>
          <w:sz w:val="20"/>
        </w:rPr>
        <w:t> </w:t>
      </w:r>
      <w:r>
        <w:rPr>
          <w:spacing w:val="-2"/>
          <w:sz w:val="20"/>
        </w:rPr>
        <w:t>previos</w:t>
      </w:r>
      <w:r>
        <w:rPr>
          <w:spacing w:val="-8"/>
          <w:sz w:val="20"/>
        </w:rPr>
        <w:t> </w:t>
      </w:r>
      <w:r>
        <w:rPr>
          <w:spacing w:val="-2"/>
          <w:sz w:val="20"/>
        </w:rPr>
        <w:t>relativos</w:t>
      </w:r>
      <w:r>
        <w:rPr>
          <w:spacing w:val="-11"/>
          <w:sz w:val="20"/>
        </w:rPr>
        <w:t> </w:t>
      </w:r>
      <w:r>
        <w:rPr>
          <w:spacing w:val="-2"/>
          <w:sz w:val="20"/>
        </w:rPr>
        <w:t>a</w:t>
      </w:r>
      <w:r>
        <w:rPr>
          <w:spacing w:val="-10"/>
          <w:sz w:val="20"/>
        </w:rPr>
        <w:t> </w:t>
      </w:r>
      <w:r>
        <w:rPr>
          <w:spacing w:val="-2"/>
          <w:sz w:val="20"/>
        </w:rPr>
        <w:t>destituciones</w:t>
      </w:r>
      <w:r>
        <w:rPr>
          <w:spacing w:val="-11"/>
          <w:sz w:val="20"/>
        </w:rPr>
        <w:t> </w:t>
      </w:r>
      <w:r>
        <w:rPr>
          <w:spacing w:val="-2"/>
          <w:sz w:val="20"/>
        </w:rPr>
        <w:t>de</w:t>
      </w:r>
      <w:r>
        <w:rPr>
          <w:spacing w:val="-11"/>
          <w:sz w:val="20"/>
        </w:rPr>
        <w:t> </w:t>
      </w:r>
      <w:r>
        <w:rPr>
          <w:spacing w:val="-2"/>
          <w:sz w:val="20"/>
        </w:rPr>
        <w:t>jueces </w:t>
      </w:r>
      <w:r>
        <w:rPr>
          <w:sz w:val="20"/>
        </w:rPr>
        <w:t>por parte del poder legislativo, la Corte ha señalado que los actos del proceso de destitución seguidos ante el Congreso, que se hallan sometidos a normas legales que deben ser puntualmente</w:t>
      </w:r>
      <w:r>
        <w:rPr>
          <w:spacing w:val="-1"/>
          <w:sz w:val="20"/>
        </w:rPr>
        <w:t> </w:t>
      </w:r>
      <w:r>
        <w:rPr>
          <w:sz w:val="20"/>
        </w:rPr>
        <w:t>observadas, pueden, por eso mismo, ser objeto</w:t>
      </w:r>
      <w:r>
        <w:rPr>
          <w:spacing w:val="-3"/>
          <w:sz w:val="20"/>
        </w:rPr>
        <w:t> </w:t>
      </w:r>
      <w:r>
        <w:rPr>
          <w:sz w:val="20"/>
        </w:rPr>
        <w:t>de</w:t>
      </w:r>
      <w:r>
        <w:rPr>
          <w:spacing w:val="-3"/>
          <w:sz w:val="20"/>
        </w:rPr>
        <w:t> </w:t>
      </w:r>
      <w:r>
        <w:rPr>
          <w:sz w:val="20"/>
        </w:rPr>
        <w:t>una</w:t>
      </w:r>
      <w:r>
        <w:rPr>
          <w:spacing w:val="-1"/>
          <w:sz w:val="20"/>
        </w:rPr>
        <w:t> </w:t>
      </w:r>
      <w:r>
        <w:rPr>
          <w:sz w:val="20"/>
        </w:rPr>
        <w:t>acción o recurso judicial en lo que concierne al debido proceso legal</w:t>
      </w:r>
      <w:hyperlink w:history="true" w:anchor="_bookmark144">
        <w:r>
          <w:rPr>
            <w:position w:val="7"/>
            <w:sz w:val="13"/>
          </w:rPr>
          <w:t>118</w:t>
        </w:r>
      </w:hyperlink>
      <w:r>
        <w:rPr>
          <w:sz w:val="20"/>
        </w:rPr>
        <w:t>. En el caso </w:t>
      </w:r>
      <w:r>
        <w:rPr>
          <w:i/>
          <w:sz w:val="20"/>
        </w:rPr>
        <w:t>Tribunal</w:t>
      </w:r>
      <w:r>
        <w:rPr>
          <w:i/>
          <w:sz w:val="20"/>
        </w:rPr>
        <w:t> Constitucional</w:t>
      </w:r>
      <w:r>
        <w:rPr>
          <w:i/>
          <w:spacing w:val="-18"/>
          <w:sz w:val="20"/>
        </w:rPr>
        <w:t> </w:t>
      </w:r>
      <w:r>
        <w:rPr>
          <w:i/>
          <w:sz w:val="20"/>
        </w:rPr>
        <w:t>Vs.</w:t>
      </w:r>
      <w:r>
        <w:rPr>
          <w:i/>
          <w:spacing w:val="-18"/>
          <w:sz w:val="20"/>
        </w:rPr>
        <w:t> </w:t>
      </w:r>
      <w:r>
        <w:rPr>
          <w:i/>
          <w:sz w:val="20"/>
        </w:rPr>
        <w:t>Perú</w:t>
      </w:r>
      <w:r>
        <w:rPr>
          <w:i/>
          <w:spacing w:val="-17"/>
          <w:sz w:val="20"/>
        </w:rPr>
        <w:t> </w:t>
      </w:r>
      <w:r>
        <w:rPr>
          <w:sz w:val="20"/>
        </w:rPr>
        <w:t>se</w:t>
      </w:r>
      <w:r>
        <w:rPr>
          <w:spacing w:val="-18"/>
          <w:sz w:val="20"/>
        </w:rPr>
        <w:t> </w:t>
      </w:r>
      <w:r>
        <w:rPr>
          <w:sz w:val="20"/>
        </w:rPr>
        <w:t>señaló</w:t>
      </w:r>
      <w:r>
        <w:rPr>
          <w:spacing w:val="-17"/>
          <w:sz w:val="20"/>
        </w:rPr>
        <w:t> </w:t>
      </w:r>
      <w:r>
        <w:rPr>
          <w:sz w:val="20"/>
        </w:rPr>
        <w:t>específicamente</w:t>
      </w:r>
      <w:r>
        <w:rPr>
          <w:spacing w:val="-18"/>
          <w:sz w:val="20"/>
        </w:rPr>
        <w:t> </w:t>
      </w:r>
      <w:r>
        <w:rPr>
          <w:sz w:val="20"/>
        </w:rPr>
        <w:t>que</w:t>
      </w:r>
      <w:r>
        <w:rPr>
          <w:spacing w:val="-17"/>
          <w:sz w:val="20"/>
        </w:rPr>
        <w:t> </w:t>
      </w:r>
      <w:r>
        <w:rPr>
          <w:sz w:val="20"/>
        </w:rPr>
        <w:t>“este</w:t>
      </w:r>
      <w:r>
        <w:rPr>
          <w:spacing w:val="-17"/>
          <w:sz w:val="20"/>
        </w:rPr>
        <w:t> </w:t>
      </w:r>
      <w:r>
        <w:rPr>
          <w:sz w:val="20"/>
        </w:rPr>
        <w:t>control</w:t>
      </w:r>
      <w:r>
        <w:rPr>
          <w:spacing w:val="-17"/>
          <w:sz w:val="20"/>
        </w:rPr>
        <w:t> </w:t>
      </w:r>
      <w:r>
        <w:rPr>
          <w:sz w:val="20"/>
        </w:rPr>
        <w:t>no</w:t>
      </w:r>
      <w:r>
        <w:rPr>
          <w:spacing w:val="-16"/>
          <w:sz w:val="20"/>
        </w:rPr>
        <w:t> </w:t>
      </w:r>
      <w:r>
        <w:rPr>
          <w:sz w:val="20"/>
        </w:rPr>
        <w:t>implica</w:t>
      </w:r>
      <w:r>
        <w:rPr>
          <w:spacing w:val="-17"/>
          <w:sz w:val="20"/>
        </w:rPr>
        <w:t> </w:t>
      </w:r>
      <w:r>
        <w:rPr>
          <w:sz w:val="20"/>
        </w:rPr>
        <w:t>valoración alguna sobre actos de carácter estrictamente político atribuidos por la Constitución al Poder Legislativo”</w:t>
      </w:r>
      <w:hyperlink w:history="true" w:anchor="_bookmark145">
        <w:r>
          <w:rPr>
            <w:position w:val="7"/>
            <w:sz w:val="13"/>
          </w:rPr>
          <w:t>119</w:t>
        </w:r>
      </w:hyperlink>
      <w:r>
        <w:rPr>
          <w:sz w:val="20"/>
        </w:rPr>
        <w:t>.</w:t>
      </w:r>
    </w:p>
    <w:p>
      <w:pPr>
        <w:pStyle w:val="BodyText"/>
        <w:spacing w:before="7"/>
        <w:rPr>
          <w:sz w:val="22"/>
        </w:rPr>
      </w:pPr>
    </w:p>
    <w:p>
      <w:pPr>
        <w:pStyle w:val="ListParagraph"/>
        <w:numPr>
          <w:ilvl w:val="0"/>
          <w:numId w:val="6"/>
        </w:numPr>
        <w:tabs>
          <w:tab w:pos="969" w:val="left" w:leader="none"/>
        </w:tabs>
        <w:spacing w:line="240" w:lineRule="auto" w:before="1" w:after="0"/>
        <w:ind w:left="401" w:right="112" w:firstLine="0"/>
        <w:jc w:val="both"/>
        <w:rPr>
          <w:sz w:val="20"/>
        </w:rPr>
      </w:pPr>
      <w:r>
        <w:rPr>
          <w:sz w:val="20"/>
        </w:rPr>
        <w:t>En el presente caso, la Corte recuerda que el 2 de diciembre de 2004 el Tribunal Constitucional</w:t>
      </w:r>
      <w:r>
        <w:rPr>
          <w:spacing w:val="-15"/>
          <w:sz w:val="20"/>
        </w:rPr>
        <w:t> </w:t>
      </w:r>
      <w:r>
        <w:rPr>
          <w:sz w:val="20"/>
        </w:rPr>
        <w:t>emitió</w:t>
      </w:r>
      <w:r>
        <w:rPr>
          <w:spacing w:val="-17"/>
          <w:sz w:val="20"/>
        </w:rPr>
        <w:t> </w:t>
      </w:r>
      <w:r>
        <w:rPr>
          <w:sz w:val="20"/>
        </w:rPr>
        <w:t>una</w:t>
      </w:r>
      <w:r>
        <w:rPr>
          <w:spacing w:val="-18"/>
          <w:sz w:val="20"/>
        </w:rPr>
        <w:t> </w:t>
      </w:r>
      <w:r>
        <w:rPr>
          <w:sz w:val="20"/>
        </w:rPr>
        <w:t>decisión</w:t>
      </w:r>
      <w:r>
        <w:rPr>
          <w:spacing w:val="-15"/>
          <w:sz w:val="20"/>
        </w:rPr>
        <w:t> </w:t>
      </w:r>
      <w:r>
        <w:rPr>
          <w:sz w:val="20"/>
        </w:rPr>
        <w:t>mediante</w:t>
      </w:r>
      <w:r>
        <w:rPr>
          <w:spacing w:val="-17"/>
          <w:sz w:val="20"/>
        </w:rPr>
        <w:t> </w:t>
      </w:r>
      <w:r>
        <w:rPr>
          <w:sz w:val="20"/>
        </w:rPr>
        <w:t>la</w:t>
      </w:r>
      <w:r>
        <w:rPr>
          <w:spacing w:val="-15"/>
          <w:sz w:val="20"/>
        </w:rPr>
        <w:t> </w:t>
      </w:r>
      <w:r>
        <w:rPr>
          <w:sz w:val="20"/>
        </w:rPr>
        <w:t>cual</w:t>
      </w:r>
      <w:r>
        <w:rPr>
          <w:spacing w:val="-16"/>
          <w:sz w:val="20"/>
        </w:rPr>
        <w:t> </w:t>
      </w:r>
      <w:r>
        <w:rPr>
          <w:sz w:val="20"/>
        </w:rPr>
        <w:t>ordenó</w:t>
      </w:r>
      <w:r>
        <w:rPr>
          <w:spacing w:val="-17"/>
          <w:sz w:val="20"/>
        </w:rPr>
        <w:t> </w:t>
      </w:r>
      <w:r>
        <w:rPr>
          <w:sz w:val="20"/>
        </w:rPr>
        <w:t>a</w:t>
      </w:r>
      <w:r>
        <w:rPr>
          <w:spacing w:val="-16"/>
          <w:sz w:val="20"/>
        </w:rPr>
        <w:t> </w:t>
      </w:r>
      <w:r>
        <w:rPr>
          <w:sz w:val="20"/>
        </w:rPr>
        <w:t>los</w:t>
      </w:r>
      <w:r>
        <w:rPr>
          <w:spacing w:val="-18"/>
          <w:sz w:val="20"/>
        </w:rPr>
        <w:t> </w:t>
      </w:r>
      <w:r>
        <w:rPr>
          <w:sz w:val="20"/>
        </w:rPr>
        <w:t>jueces</w:t>
      </w:r>
      <w:r>
        <w:rPr>
          <w:spacing w:val="-15"/>
          <w:sz w:val="20"/>
        </w:rPr>
        <w:t> </w:t>
      </w:r>
      <w:r>
        <w:rPr>
          <w:sz w:val="20"/>
        </w:rPr>
        <w:t>que,</w:t>
      </w:r>
      <w:r>
        <w:rPr>
          <w:spacing w:val="-17"/>
          <w:sz w:val="20"/>
        </w:rPr>
        <w:t> </w:t>
      </w:r>
      <w:r>
        <w:rPr>
          <w:sz w:val="20"/>
        </w:rPr>
        <w:t>si</w:t>
      </w:r>
      <w:r>
        <w:rPr>
          <w:spacing w:val="-18"/>
          <w:sz w:val="20"/>
        </w:rPr>
        <w:t> </w:t>
      </w:r>
      <w:r>
        <w:rPr>
          <w:sz w:val="20"/>
        </w:rPr>
        <w:t>llegaban</w:t>
      </w:r>
      <w:r>
        <w:rPr>
          <w:spacing w:val="-15"/>
          <w:sz w:val="20"/>
        </w:rPr>
        <w:t> </w:t>
      </w:r>
      <w:r>
        <w:rPr>
          <w:sz w:val="20"/>
        </w:rPr>
        <w:t>a recibir</w:t>
      </w:r>
      <w:r>
        <w:rPr>
          <w:spacing w:val="-17"/>
          <w:sz w:val="20"/>
        </w:rPr>
        <w:t> </w:t>
      </w:r>
      <w:r>
        <w:rPr>
          <w:sz w:val="20"/>
        </w:rPr>
        <w:t>una</w:t>
      </w:r>
      <w:r>
        <w:rPr>
          <w:spacing w:val="-15"/>
          <w:sz w:val="20"/>
        </w:rPr>
        <w:t> </w:t>
      </w:r>
      <w:r>
        <w:rPr>
          <w:sz w:val="20"/>
        </w:rPr>
        <w:t>solicitud</w:t>
      </w:r>
      <w:r>
        <w:rPr>
          <w:spacing w:val="-15"/>
          <w:sz w:val="20"/>
        </w:rPr>
        <w:t> </w:t>
      </w:r>
      <w:r>
        <w:rPr>
          <w:sz w:val="20"/>
        </w:rPr>
        <w:t>de</w:t>
      </w:r>
      <w:r>
        <w:rPr>
          <w:spacing w:val="-18"/>
          <w:sz w:val="20"/>
        </w:rPr>
        <w:t> </w:t>
      </w:r>
      <w:r>
        <w:rPr>
          <w:sz w:val="20"/>
        </w:rPr>
        <w:t>amparo</w:t>
      </w:r>
      <w:r>
        <w:rPr>
          <w:spacing w:val="-16"/>
          <w:sz w:val="20"/>
        </w:rPr>
        <w:t> </w:t>
      </w:r>
      <w:r>
        <w:rPr>
          <w:sz w:val="20"/>
        </w:rPr>
        <w:t>en</w:t>
      </w:r>
      <w:r>
        <w:rPr>
          <w:spacing w:val="-15"/>
          <w:sz w:val="20"/>
        </w:rPr>
        <w:t> </w:t>
      </w:r>
      <w:r>
        <w:rPr>
          <w:sz w:val="20"/>
        </w:rPr>
        <w:t>contra</w:t>
      </w:r>
      <w:r>
        <w:rPr>
          <w:spacing w:val="-17"/>
          <w:sz w:val="20"/>
        </w:rPr>
        <w:t> </w:t>
      </w:r>
      <w:r>
        <w:rPr>
          <w:sz w:val="20"/>
        </w:rPr>
        <w:t>de</w:t>
      </w:r>
      <w:r>
        <w:rPr>
          <w:spacing w:val="-17"/>
          <w:sz w:val="20"/>
        </w:rPr>
        <w:t> </w:t>
      </w:r>
      <w:r>
        <w:rPr>
          <w:sz w:val="20"/>
        </w:rPr>
        <w:t>la</w:t>
      </w:r>
      <w:r>
        <w:rPr>
          <w:spacing w:val="-15"/>
          <w:sz w:val="20"/>
        </w:rPr>
        <w:t> </w:t>
      </w:r>
      <w:r>
        <w:rPr>
          <w:sz w:val="20"/>
        </w:rPr>
        <w:t>decisión</w:t>
      </w:r>
      <w:r>
        <w:rPr>
          <w:spacing w:val="-17"/>
          <w:sz w:val="20"/>
        </w:rPr>
        <w:t> </w:t>
      </w:r>
      <w:r>
        <w:rPr>
          <w:sz w:val="20"/>
        </w:rPr>
        <w:t>que</w:t>
      </w:r>
      <w:r>
        <w:rPr>
          <w:spacing w:val="-18"/>
          <w:sz w:val="20"/>
        </w:rPr>
        <w:t> </w:t>
      </w:r>
      <w:r>
        <w:rPr>
          <w:sz w:val="20"/>
        </w:rPr>
        <w:t>declaró</w:t>
      </w:r>
      <w:r>
        <w:rPr>
          <w:spacing w:val="-14"/>
          <w:sz w:val="20"/>
        </w:rPr>
        <w:t> </w:t>
      </w:r>
      <w:r>
        <w:rPr>
          <w:sz w:val="20"/>
        </w:rPr>
        <w:t>el</w:t>
      </w:r>
      <w:r>
        <w:rPr>
          <w:spacing w:val="-15"/>
          <w:sz w:val="20"/>
        </w:rPr>
        <w:t> </w:t>
      </w:r>
      <w:r>
        <w:rPr>
          <w:sz w:val="20"/>
        </w:rPr>
        <w:t>cese</w:t>
      </w:r>
      <w:r>
        <w:rPr>
          <w:spacing w:val="-18"/>
          <w:sz w:val="20"/>
        </w:rPr>
        <w:t> </w:t>
      </w:r>
      <w:r>
        <w:rPr>
          <w:sz w:val="20"/>
        </w:rPr>
        <w:t>de</w:t>
      </w:r>
      <w:r>
        <w:rPr>
          <w:spacing w:val="-16"/>
          <w:sz w:val="20"/>
        </w:rPr>
        <w:t> </w:t>
      </w:r>
      <w:r>
        <w:rPr>
          <w:sz w:val="20"/>
        </w:rPr>
        <w:t>los</w:t>
      </w:r>
      <w:r>
        <w:rPr>
          <w:spacing w:val="-17"/>
          <w:sz w:val="20"/>
        </w:rPr>
        <w:t> </w:t>
      </w:r>
      <w:r>
        <w:rPr>
          <w:sz w:val="20"/>
        </w:rPr>
        <w:t>vocales </w:t>
      </w:r>
      <w:r>
        <w:rPr>
          <w:spacing w:val="-2"/>
          <w:sz w:val="20"/>
        </w:rPr>
        <w:t>del</w:t>
      </w:r>
      <w:r>
        <w:rPr>
          <w:spacing w:val="-16"/>
          <w:sz w:val="20"/>
        </w:rPr>
        <w:t> </w:t>
      </w:r>
      <w:r>
        <w:rPr>
          <w:spacing w:val="-2"/>
          <w:sz w:val="20"/>
        </w:rPr>
        <w:t>TSE</w:t>
      </w:r>
      <w:r>
        <w:rPr>
          <w:spacing w:val="-16"/>
          <w:sz w:val="20"/>
        </w:rPr>
        <w:t> </w:t>
      </w:r>
      <w:r>
        <w:rPr>
          <w:spacing w:val="-2"/>
          <w:sz w:val="20"/>
        </w:rPr>
        <w:t>o</w:t>
      </w:r>
      <w:r>
        <w:rPr>
          <w:spacing w:val="-15"/>
          <w:sz w:val="20"/>
        </w:rPr>
        <w:t> </w:t>
      </w:r>
      <w:r>
        <w:rPr>
          <w:spacing w:val="-2"/>
          <w:sz w:val="20"/>
        </w:rPr>
        <w:t>actos</w:t>
      </w:r>
      <w:r>
        <w:rPr>
          <w:spacing w:val="-16"/>
          <w:sz w:val="20"/>
        </w:rPr>
        <w:t> </w:t>
      </w:r>
      <w:r>
        <w:rPr>
          <w:spacing w:val="-2"/>
          <w:sz w:val="20"/>
        </w:rPr>
        <w:t>legislativos</w:t>
      </w:r>
      <w:r>
        <w:rPr>
          <w:spacing w:val="-15"/>
          <w:sz w:val="20"/>
        </w:rPr>
        <w:t> </w:t>
      </w:r>
      <w:r>
        <w:rPr>
          <w:spacing w:val="-2"/>
          <w:sz w:val="20"/>
        </w:rPr>
        <w:t>similares,</w:t>
      </w:r>
      <w:r>
        <w:rPr>
          <w:spacing w:val="-16"/>
          <w:sz w:val="20"/>
        </w:rPr>
        <w:t> </w:t>
      </w:r>
      <w:r>
        <w:rPr>
          <w:spacing w:val="-2"/>
          <w:sz w:val="20"/>
        </w:rPr>
        <w:t>éstos</w:t>
      </w:r>
      <w:r>
        <w:rPr>
          <w:spacing w:val="-16"/>
          <w:sz w:val="20"/>
        </w:rPr>
        <w:t> </w:t>
      </w:r>
      <w:r>
        <w:rPr>
          <w:spacing w:val="-2"/>
          <w:sz w:val="20"/>
        </w:rPr>
        <w:t>debían</w:t>
      </w:r>
      <w:r>
        <w:rPr>
          <w:spacing w:val="-15"/>
          <w:sz w:val="20"/>
        </w:rPr>
        <w:t> </w:t>
      </w:r>
      <w:r>
        <w:rPr>
          <w:spacing w:val="-2"/>
          <w:sz w:val="20"/>
        </w:rPr>
        <w:t>“rechazarla</w:t>
      </w:r>
      <w:r>
        <w:rPr>
          <w:spacing w:val="-16"/>
          <w:sz w:val="20"/>
        </w:rPr>
        <w:t> </w:t>
      </w:r>
      <w:r>
        <w:rPr>
          <w:spacing w:val="-2"/>
          <w:sz w:val="20"/>
        </w:rPr>
        <w:t>de</w:t>
      </w:r>
      <w:r>
        <w:rPr>
          <w:spacing w:val="-15"/>
          <w:sz w:val="20"/>
        </w:rPr>
        <w:t> </w:t>
      </w:r>
      <w:r>
        <w:rPr>
          <w:spacing w:val="-2"/>
          <w:sz w:val="20"/>
        </w:rPr>
        <w:t>plano</w:t>
      </w:r>
      <w:r>
        <w:rPr>
          <w:spacing w:val="-16"/>
          <w:sz w:val="20"/>
        </w:rPr>
        <w:t> </w:t>
      </w:r>
      <w:r>
        <w:rPr>
          <w:spacing w:val="-2"/>
          <w:sz w:val="20"/>
        </w:rPr>
        <w:t>e</w:t>
      </w:r>
      <w:r>
        <w:rPr>
          <w:spacing w:val="-15"/>
          <w:sz w:val="20"/>
        </w:rPr>
        <w:t> </w:t>
      </w:r>
      <w:r>
        <w:rPr>
          <w:spacing w:val="-2"/>
          <w:sz w:val="20"/>
        </w:rPr>
        <w:t>inadmitirla,</w:t>
      </w:r>
      <w:r>
        <w:rPr>
          <w:spacing w:val="-16"/>
          <w:sz w:val="20"/>
        </w:rPr>
        <w:t> </w:t>
      </w:r>
      <w:r>
        <w:rPr>
          <w:spacing w:val="-2"/>
          <w:sz w:val="20"/>
        </w:rPr>
        <w:t>pues en</w:t>
      </w:r>
      <w:r>
        <w:rPr>
          <w:spacing w:val="-13"/>
          <w:sz w:val="20"/>
        </w:rPr>
        <w:t> </w:t>
      </w:r>
      <w:r>
        <w:rPr>
          <w:spacing w:val="-2"/>
          <w:sz w:val="20"/>
        </w:rPr>
        <w:t>caso</w:t>
      </w:r>
      <w:r>
        <w:rPr>
          <w:spacing w:val="-13"/>
          <w:sz w:val="20"/>
        </w:rPr>
        <w:t> </w:t>
      </w:r>
      <w:r>
        <w:rPr>
          <w:spacing w:val="-2"/>
          <w:sz w:val="20"/>
        </w:rPr>
        <w:t>contrario</w:t>
      </w:r>
      <w:r>
        <w:rPr>
          <w:spacing w:val="-15"/>
          <w:sz w:val="20"/>
        </w:rPr>
        <w:t> </w:t>
      </w:r>
      <w:r>
        <w:rPr>
          <w:spacing w:val="-2"/>
          <w:sz w:val="20"/>
        </w:rPr>
        <w:t>se</w:t>
      </w:r>
      <w:r>
        <w:rPr>
          <w:spacing w:val="-13"/>
          <w:sz w:val="20"/>
        </w:rPr>
        <w:t> </w:t>
      </w:r>
      <w:r>
        <w:rPr>
          <w:spacing w:val="-2"/>
          <w:sz w:val="20"/>
        </w:rPr>
        <w:t>estaría</w:t>
      </w:r>
      <w:r>
        <w:rPr>
          <w:spacing w:val="-14"/>
          <w:sz w:val="20"/>
        </w:rPr>
        <w:t> </w:t>
      </w:r>
      <w:r>
        <w:rPr>
          <w:spacing w:val="-2"/>
          <w:sz w:val="20"/>
        </w:rPr>
        <w:t>despachando</w:t>
      </w:r>
      <w:r>
        <w:rPr>
          <w:spacing w:val="-15"/>
          <w:sz w:val="20"/>
        </w:rPr>
        <w:t> </w:t>
      </w:r>
      <w:r>
        <w:rPr>
          <w:spacing w:val="-2"/>
          <w:sz w:val="20"/>
        </w:rPr>
        <w:t>una</w:t>
      </w:r>
      <w:r>
        <w:rPr>
          <w:spacing w:val="-14"/>
          <w:sz w:val="20"/>
        </w:rPr>
        <w:t> </w:t>
      </w:r>
      <w:r>
        <w:rPr>
          <w:spacing w:val="-2"/>
          <w:sz w:val="20"/>
        </w:rPr>
        <w:t>causa</w:t>
      </w:r>
      <w:r>
        <w:rPr>
          <w:spacing w:val="-14"/>
          <w:sz w:val="20"/>
        </w:rPr>
        <w:t> </w:t>
      </w:r>
      <w:r>
        <w:rPr>
          <w:spacing w:val="-2"/>
          <w:sz w:val="20"/>
        </w:rPr>
        <w:t>contra</w:t>
      </w:r>
      <w:r>
        <w:rPr>
          <w:spacing w:val="-14"/>
          <w:sz w:val="20"/>
        </w:rPr>
        <w:t> </w:t>
      </w:r>
      <w:r>
        <w:rPr>
          <w:spacing w:val="-2"/>
          <w:sz w:val="20"/>
        </w:rPr>
        <w:t>ley</w:t>
      </w:r>
      <w:r>
        <w:rPr>
          <w:spacing w:val="-12"/>
          <w:sz w:val="20"/>
        </w:rPr>
        <w:t> </w:t>
      </w:r>
      <w:r>
        <w:rPr>
          <w:spacing w:val="-2"/>
          <w:sz w:val="20"/>
        </w:rPr>
        <w:t>expresa,</w:t>
      </w:r>
      <w:r>
        <w:rPr>
          <w:spacing w:val="-15"/>
          <w:sz w:val="20"/>
        </w:rPr>
        <w:t> </w:t>
      </w:r>
      <w:r>
        <w:rPr>
          <w:spacing w:val="-2"/>
          <w:sz w:val="20"/>
        </w:rPr>
        <w:t>que</w:t>
      </w:r>
      <w:r>
        <w:rPr>
          <w:spacing w:val="-16"/>
          <w:sz w:val="20"/>
        </w:rPr>
        <w:t> </w:t>
      </w:r>
      <w:r>
        <w:rPr>
          <w:spacing w:val="-2"/>
          <w:sz w:val="20"/>
        </w:rPr>
        <w:t>acarrearía</w:t>
      </w:r>
      <w:r>
        <w:rPr>
          <w:spacing w:val="-16"/>
          <w:sz w:val="20"/>
        </w:rPr>
        <w:t> </w:t>
      </w:r>
      <w:r>
        <w:rPr>
          <w:spacing w:val="-2"/>
          <w:sz w:val="20"/>
        </w:rPr>
        <w:t>las </w:t>
      </w:r>
      <w:r>
        <w:rPr>
          <w:sz w:val="20"/>
        </w:rPr>
        <w:t>acciones judiciales correspondientes”. La Corte nota que esta decisión fue adoptada </w:t>
      </w:r>
      <w:r>
        <w:rPr>
          <w:spacing w:val="-4"/>
          <w:sz w:val="20"/>
        </w:rPr>
        <w:t>mediante</w:t>
      </w:r>
      <w:r>
        <w:rPr>
          <w:spacing w:val="-6"/>
          <w:sz w:val="20"/>
        </w:rPr>
        <w:t> </w:t>
      </w:r>
      <w:r>
        <w:rPr>
          <w:spacing w:val="-4"/>
          <w:sz w:val="20"/>
        </w:rPr>
        <w:t>una</w:t>
      </w:r>
      <w:r>
        <w:rPr>
          <w:spacing w:val="-5"/>
          <w:sz w:val="20"/>
        </w:rPr>
        <w:t> </w:t>
      </w:r>
      <w:r>
        <w:rPr>
          <w:spacing w:val="-4"/>
          <w:sz w:val="20"/>
        </w:rPr>
        <w:t>“Resolución”</w:t>
      </w:r>
      <w:r>
        <w:rPr>
          <w:spacing w:val="-8"/>
          <w:sz w:val="20"/>
        </w:rPr>
        <w:t> </w:t>
      </w:r>
      <w:r>
        <w:rPr>
          <w:spacing w:val="-4"/>
          <w:sz w:val="20"/>
        </w:rPr>
        <w:t>del</w:t>
      </w:r>
      <w:r>
        <w:rPr>
          <w:spacing w:val="-5"/>
          <w:sz w:val="20"/>
        </w:rPr>
        <w:t> </w:t>
      </w:r>
      <w:r>
        <w:rPr>
          <w:spacing w:val="-4"/>
          <w:sz w:val="20"/>
        </w:rPr>
        <w:t>Pleno</w:t>
      </w:r>
      <w:r>
        <w:rPr>
          <w:spacing w:val="-8"/>
          <w:sz w:val="20"/>
        </w:rPr>
        <w:t> </w:t>
      </w:r>
      <w:r>
        <w:rPr>
          <w:spacing w:val="-4"/>
          <w:sz w:val="20"/>
        </w:rPr>
        <w:t>del</w:t>
      </w:r>
      <w:r>
        <w:rPr>
          <w:spacing w:val="-5"/>
          <w:sz w:val="20"/>
        </w:rPr>
        <w:t> </w:t>
      </w:r>
      <w:r>
        <w:rPr>
          <w:spacing w:val="-4"/>
          <w:sz w:val="20"/>
        </w:rPr>
        <w:t>Tribunal</w:t>
      </w:r>
      <w:r>
        <w:rPr>
          <w:spacing w:val="-5"/>
          <w:sz w:val="20"/>
        </w:rPr>
        <w:t> </w:t>
      </w:r>
      <w:r>
        <w:rPr>
          <w:spacing w:val="-4"/>
          <w:sz w:val="20"/>
        </w:rPr>
        <w:t>Constitucional,</w:t>
      </w:r>
      <w:r>
        <w:rPr>
          <w:spacing w:val="-5"/>
          <w:sz w:val="20"/>
        </w:rPr>
        <w:t> </w:t>
      </w:r>
      <w:r>
        <w:rPr>
          <w:spacing w:val="-4"/>
          <w:sz w:val="20"/>
        </w:rPr>
        <w:t>cuyos</w:t>
      </w:r>
      <w:r>
        <w:rPr>
          <w:spacing w:val="-6"/>
          <w:sz w:val="20"/>
        </w:rPr>
        <w:t> </w:t>
      </w:r>
      <w:r>
        <w:rPr>
          <w:spacing w:val="-4"/>
          <w:sz w:val="20"/>
        </w:rPr>
        <w:t>vocales</w:t>
      </w:r>
      <w:r>
        <w:rPr>
          <w:spacing w:val="-6"/>
          <w:sz w:val="20"/>
        </w:rPr>
        <w:t> </w:t>
      </w:r>
      <w:r>
        <w:rPr>
          <w:spacing w:val="-4"/>
          <w:sz w:val="20"/>
        </w:rPr>
        <w:t>habían sido</w:t>
      </w:r>
    </w:p>
    <w:p>
      <w:pPr>
        <w:pStyle w:val="BodyText"/>
        <w:rPr>
          <w:sz w:val="24"/>
        </w:rPr>
      </w:pPr>
      <w:r>
        <w:rPr/>
        <w:pict>
          <v:rect style="position:absolute;margin-left:85.080002pt;margin-top:15.819805pt;width:144pt;height:.6pt;mso-position-horizontal-relative:page;mso-position-vertical-relative:paragraph;z-index:-15714816;mso-wrap-distance-left:0;mso-wrap-distance-right:0" id="docshape29" filled="true" fillcolor="#000000" stroked="false">
            <v:fill type="solid"/>
            <w10:wrap type="topAndBottom"/>
          </v:rect>
        </w:pict>
      </w:r>
    </w:p>
    <w:p>
      <w:pPr>
        <w:spacing w:before="103"/>
        <w:ind w:left="401" w:right="114" w:firstLine="0"/>
        <w:jc w:val="both"/>
        <w:rPr>
          <w:sz w:val="16"/>
        </w:rPr>
      </w:pPr>
      <w:bookmarkStart w:name="_bookmark139" w:id="174"/>
      <w:bookmarkEnd w:id="174"/>
      <w:r>
        <w:rPr/>
      </w:r>
      <w:r>
        <w:rPr>
          <w:sz w:val="16"/>
          <w:vertAlign w:val="superscript"/>
        </w:rPr>
        <w:t>113</w:t>
      </w:r>
      <w:r>
        <w:rPr>
          <w:spacing w:val="80"/>
          <w:sz w:val="16"/>
          <w:vertAlign w:val="baseline"/>
        </w:rPr>
        <w:t>  </w:t>
      </w:r>
      <w:r>
        <w:rPr>
          <w:i/>
          <w:sz w:val="16"/>
          <w:vertAlign w:val="baseline"/>
        </w:rPr>
        <w:t>Cfr.</w:t>
      </w:r>
      <w:r>
        <w:rPr>
          <w:i/>
          <w:spacing w:val="-8"/>
          <w:sz w:val="16"/>
          <w:vertAlign w:val="baseline"/>
        </w:rPr>
        <w:t> </w:t>
      </w:r>
      <w:r>
        <w:rPr>
          <w:i/>
          <w:sz w:val="16"/>
          <w:vertAlign w:val="baseline"/>
        </w:rPr>
        <w:t>Caso</w:t>
      </w:r>
      <w:r>
        <w:rPr>
          <w:i/>
          <w:spacing w:val="-9"/>
          <w:sz w:val="16"/>
          <w:vertAlign w:val="baseline"/>
        </w:rPr>
        <w:t> </w:t>
      </w:r>
      <w:r>
        <w:rPr>
          <w:i/>
          <w:sz w:val="16"/>
          <w:vertAlign w:val="baseline"/>
        </w:rPr>
        <w:t>Mejía</w:t>
      </w:r>
      <w:r>
        <w:rPr>
          <w:i/>
          <w:spacing w:val="-8"/>
          <w:sz w:val="16"/>
          <w:vertAlign w:val="baseline"/>
        </w:rPr>
        <w:t> </w:t>
      </w:r>
      <w:r>
        <w:rPr>
          <w:i/>
          <w:sz w:val="16"/>
          <w:vertAlign w:val="baseline"/>
        </w:rPr>
        <w:t>Idrovo</w:t>
      </w:r>
      <w:r>
        <w:rPr>
          <w:i/>
          <w:spacing w:val="-9"/>
          <w:sz w:val="16"/>
          <w:vertAlign w:val="baseline"/>
        </w:rPr>
        <w:t> </w:t>
      </w:r>
      <w:r>
        <w:rPr>
          <w:i/>
          <w:sz w:val="16"/>
          <w:vertAlign w:val="baseline"/>
        </w:rPr>
        <w:t>Vs.</w:t>
      </w:r>
      <w:r>
        <w:rPr>
          <w:i/>
          <w:spacing w:val="-8"/>
          <w:sz w:val="16"/>
          <w:vertAlign w:val="baseline"/>
        </w:rPr>
        <w:t> </w:t>
      </w:r>
      <w:r>
        <w:rPr>
          <w:i/>
          <w:sz w:val="16"/>
          <w:vertAlign w:val="baseline"/>
        </w:rPr>
        <w:t>Ecuador.</w:t>
      </w:r>
      <w:r>
        <w:rPr>
          <w:i/>
          <w:spacing w:val="-11"/>
          <w:sz w:val="16"/>
          <w:vertAlign w:val="baseline"/>
        </w:rPr>
        <w:t> </w:t>
      </w:r>
      <w:r>
        <w:rPr>
          <w:i/>
          <w:sz w:val="16"/>
          <w:vertAlign w:val="baseline"/>
        </w:rPr>
        <w:t>Excepciones</w:t>
      </w:r>
      <w:r>
        <w:rPr>
          <w:i/>
          <w:spacing w:val="-10"/>
          <w:sz w:val="16"/>
          <w:vertAlign w:val="baseline"/>
        </w:rPr>
        <w:t> </w:t>
      </w:r>
      <w:r>
        <w:rPr>
          <w:i/>
          <w:sz w:val="16"/>
          <w:vertAlign w:val="baseline"/>
        </w:rPr>
        <w:t>Preliminares,</w:t>
      </w:r>
      <w:r>
        <w:rPr>
          <w:i/>
          <w:spacing w:val="-8"/>
          <w:sz w:val="16"/>
          <w:vertAlign w:val="baseline"/>
        </w:rPr>
        <w:t> </w:t>
      </w:r>
      <w:r>
        <w:rPr>
          <w:i/>
          <w:sz w:val="16"/>
          <w:vertAlign w:val="baseline"/>
        </w:rPr>
        <w:t>Fondo,</w:t>
      </w:r>
      <w:r>
        <w:rPr>
          <w:i/>
          <w:spacing w:val="-11"/>
          <w:sz w:val="16"/>
          <w:vertAlign w:val="baseline"/>
        </w:rPr>
        <w:t> </w:t>
      </w:r>
      <w:r>
        <w:rPr>
          <w:i/>
          <w:sz w:val="16"/>
          <w:vertAlign w:val="baseline"/>
        </w:rPr>
        <w:t>Reparaciones</w:t>
      </w:r>
      <w:r>
        <w:rPr>
          <w:i/>
          <w:spacing w:val="-10"/>
          <w:sz w:val="16"/>
          <w:vertAlign w:val="baseline"/>
        </w:rPr>
        <w:t> </w:t>
      </w:r>
      <w:r>
        <w:rPr>
          <w:i/>
          <w:sz w:val="16"/>
          <w:vertAlign w:val="baseline"/>
        </w:rPr>
        <w:t>y</w:t>
      </w:r>
      <w:r>
        <w:rPr>
          <w:i/>
          <w:spacing w:val="-9"/>
          <w:sz w:val="16"/>
          <w:vertAlign w:val="baseline"/>
        </w:rPr>
        <w:t> </w:t>
      </w:r>
      <w:r>
        <w:rPr>
          <w:i/>
          <w:sz w:val="16"/>
          <w:vertAlign w:val="baseline"/>
        </w:rPr>
        <w:t>Costas.</w:t>
      </w:r>
      <w:r>
        <w:rPr>
          <w:i/>
          <w:spacing w:val="-8"/>
          <w:sz w:val="16"/>
          <w:vertAlign w:val="baseline"/>
        </w:rPr>
        <w:t> </w:t>
      </w:r>
      <w:r>
        <w:rPr>
          <w:sz w:val="16"/>
          <w:vertAlign w:val="baseline"/>
        </w:rPr>
        <w:t>Sentencia de 5 de julio de 2011, Serie C No. 228,</w:t>
      </w:r>
      <w:r>
        <w:rPr>
          <w:spacing w:val="-1"/>
          <w:sz w:val="16"/>
          <w:vertAlign w:val="baseline"/>
        </w:rPr>
        <w:t> </w:t>
      </w:r>
      <w:r>
        <w:rPr>
          <w:sz w:val="16"/>
          <w:vertAlign w:val="baseline"/>
        </w:rPr>
        <w:t>párr. 95, y </w:t>
      </w:r>
      <w:r>
        <w:rPr>
          <w:i/>
          <w:sz w:val="16"/>
          <w:vertAlign w:val="baseline"/>
        </w:rPr>
        <w:t>Caso Colindres Schonenberg Vs. El Salvador</w:t>
      </w:r>
      <w:r>
        <w:rPr>
          <w:sz w:val="16"/>
          <w:vertAlign w:val="baseline"/>
        </w:rPr>
        <w:t>, </w:t>
      </w:r>
      <w:r>
        <w:rPr>
          <w:i/>
          <w:sz w:val="16"/>
          <w:vertAlign w:val="baseline"/>
        </w:rPr>
        <w:t>supra, </w:t>
      </w:r>
      <w:r>
        <w:rPr>
          <w:sz w:val="16"/>
          <w:vertAlign w:val="baseline"/>
        </w:rPr>
        <w:t>párr. </w:t>
      </w:r>
      <w:r>
        <w:rPr>
          <w:spacing w:val="-4"/>
          <w:sz w:val="16"/>
          <w:vertAlign w:val="baseline"/>
        </w:rPr>
        <w:t>101.</w:t>
      </w:r>
    </w:p>
    <w:p>
      <w:pPr>
        <w:spacing w:before="120"/>
        <w:ind w:left="401" w:right="117" w:firstLine="0"/>
        <w:jc w:val="both"/>
        <w:rPr>
          <w:sz w:val="16"/>
        </w:rPr>
      </w:pPr>
      <w:bookmarkStart w:name="_bookmark140" w:id="175"/>
      <w:bookmarkEnd w:id="175"/>
      <w:r>
        <w:rPr/>
      </w:r>
      <w:r>
        <w:rPr>
          <w:sz w:val="16"/>
          <w:vertAlign w:val="superscript"/>
        </w:rPr>
        <w:t>114</w:t>
      </w:r>
      <w:r>
        <w:rPr>
          <w:spacing w:val="80"/>
          <w:sz w:val="16"/>
          <w:vertAlign w:val="baseline"/>
        </w:rPr>
        <w:t>  </w:t>
      </w:r>
      <w:r>
        <w:rPr>
          <w:i/>
          <w:sz w:val="16"/>
          <w:vertAlign w:val="baseline"/>
        </w:rPr>
        <w:t>Cfr.</w:t>
      </w:r>
      <w:r>
        <w:rPr>
          <w:i/>
          <w:spacing w:val="-6"/>
          <w:sz w:val="16"/>
          <w:vertAlign w:val="baseline"/>
        </w:rPr>
        <w:t> </w:t>
      </w:r>
      <w:r>
        <w:rPr>
          <w:i/>
          <w:sz w:val="16"/>
          <w:vertAlign w:val="baseline"/>
        </w:rPr>
        <w:t>Caso</w:t>
      </w:r>
      <w:r>
        <w:rPr>
          <w:i/>
          <w:spacing w:val="-4"/>
          <w:sz w:val="16"/>
          <w:vertAlign w:val="baseline"/>
        </w:rPr>
        <w:t> </w:t>
      </w:r>
      <w:r>
        <w:rPr>
          <w:i/>
          <w:sz w:val="16"/>
          <w:vertAlign w:val="baseline"/>
        </w:rPr>
        <w:t>Ivcher</w:t>
      </w:r>
      <w:r>
        <w:rPr>
          <w:i/>
          <w:spacing w:val="-4"/>
          <w:sz w:val="16"/>
          <w:vertAlign w:val="baseline"/>
        </w:rPr>
        <w:t> </w:t>
      </w:r>
      <w:r>
        <w:rPr>
          <w:i/>
          <w:sz w:val="16"/>
          <w:vertAlign w:val="baseline"/>
        </w:rPr>
        <w:t>Bronstein</w:t>
      </w:r>
      <w:r>
        <w:rPr>
          <w:i/>
          <w:spacing w:val="-6"/>
          <w:sz w:val="16"/>
          <w:vertAlign w:val="baseline"/>
        </w:rPr>
        <w:t> </w:t>
      </w:r>
      <w:r>
        <w:rPr>
          <w:i/>
          <w:sz w:val="16"/>
          <w:vertAlign w:val="baseline"/>
        </w:rPr>
        <w:t>Vs.</w:t>
      </w:r>
      <w:r>
        <w:rPr>
          <w:i/>
          <w:spacing w:val="-6"/>
          <w:sz w:val="16"/>
          <w:vertAlign w:val="baseline"/>
        </w:rPr>
        <w:t> </w:t>
      </w:r>
      <w:r>
        <w:rPr>
          <w:i/>
          <w:sz w:val="16"/>
          <w:vertAlign w:val="baseline"/>
        </w:rPr>
        <w:t>Perú.</w:t>
      </w:r>
      <w:r>
        <w:rPr>
          <w:i/>
          <w:spacing w:val="-6"/>
          <w:sz w:val="16"/>
          <w:vertAlign w:val="baseline"/>
        </w:rPr>
        <w:t> </w:t>
      </w:r>
      <w:r>
        <w:rPr>
          <w:i/>
          <w:sz w:val="16"/>
          <w:vertAlign w:val="baseline"/>
        </w:rPr>
        <w:t>Fondo,</w:t>
      </w:r>
      <w:r>
        <w:rPr>
          <w:i/>
          <w:spacing w:val="-6"/>
          <w:sz w:val="16"/>
          <w:vertAlign w:val="baseline"/>
        </w:rPr>
        <w:t> </w:t>
      </w:r>
      <w:r>
        <w:rPr>
          <w:i/>
          <w:sz w:val="16"/>
          <w:vertAlign w:val="baseline"/>
        </w:rPr>
        <w:t>Reparaciones</w:t>
      </w:r>
      <w:r>
        <w:rPr>
          <w:i/>
          <w:spacing w:val="-7"/>
          <w:sz w:val="16"/>
          <w:vertAlign w:val="baseline"/>
        </w:rPr>
        <w:t> </w:t>
      </w:r>
      <w:r>
        <w:rPr>
          <w:i/>
          <w:sz w:val="16"/>
          <w:vertAlign w:val="baseline"/>
        </w:rPr>
        <w:t>y</w:t>
      </w:r>
      <w:r>
        <w:rPr>
          <w:i/>
          <w:spacing w:val="-6"/>
          <w:sz w:val="16"/>
          <w:vertAlign w:val="baseline"/>
        </w:rPr>
        <w:t> </w:t>
      </w:r>
      <w:r>
        <w:rPr>
          <w:i/>
          <w:sz w:val="16"/>
          <w:vertAlign w:val="baseline"/>
        </w:rPr>
        <w:t>Costas.</w:t>
      </w:r>
      <w:r>
        <w:rPr>
          <w:i/>
          <w:spacing w:val="-6"/>
          <w:sz w:val="16"/>
          <w:vertAlign w:val="baseline"/>
        </w:rPr>
        <w:t> </w:t>
      </w:r>
      <w:r>
        <w:rPr>
          <w:sz w:val="16"/>
          <w:vertAlign w:val="baseline"/>
        </w:rPr>
        <w:t>Sentencia</w:t>
      </w:r>
      <w:r>
        <w:rPr>
          <w:spacing w:val="-6"/>
          <w:sz w:val="16"/>
          <w:vertAlign w:val="baseline"/>
        </w:rPr>
        <w:t> </w:t>
      </w:r>
      <w:r>
        <w:rPr>
          <w:sz w:val="16"/>
          <w:vertAlign w:val="baseline"/>
        </w:rPr>
        <w:t>de</w:t>
      </w:r>
      <w:r>
        <w:rPr>
          <w:spacing w:val="-5"/>
          <w:sz w:val="16"/>
          <w:vertAlign w:val="baseline"/>
        </w:rPr>
        <w:t> </w:t>
      </w:r>
      <w:r>
        <w:rPr>
          <w:sz w:val="16"/>
          <w:vertAlign w:val="baseline"/>
        </w:rPr>
        <w:t>6</w:t>
      </w:r>
      <w:r>
        <w:rPr>
          <w:spacing w:val="-6"/>
          <w:sz w:val="16"/>
          <w:vertAlign w:val="baseline"/>
        </w:rPr>
        <w:t> </w:t>
      </w:r>
      <w:r>
        <w:rPr>
          <w:sz w:val="16"/>
          <w:vertAlign w:val="baseline"/>
        </w:rPr>
        <w:t>de</w:t>
      </w:r>
      <w:r>
        <w:rPr>
          <w:spacing w:val="-7"/>
          <w:sz w:val="16"/>
          <w:vertAlign w:val="baseline"/>
        </w:rPr>
        <w:t> </w:t>
      </w:r>
      <w:r>
        <w:rPr>
          <w:sz w:val="16"/>
          <w:vertAlign w:val="baseline"/>
        </w:rPr>
        <w:t>febrero</w:t>
      </w:r>
      <w:r>
        <w:rPr>
          <w:spacing w:val="-4"/>
          <w:sz w:val="16"/>
          <w:vertAlign w:val="baseline"/>
        </w:rPr>
        <w:t> </w:t>
      </w:r>
      <w:r>
        <w:rPr>
          <w:sz w:val="16"/>
          <w:vertAlign w:val="baseline"/>
        </w:rPr>
        <w:t>de</w:t>
      </w:r>
      <w:r>
        <w:rPr>
          <w:spacing w:val="-5"/>
          <w:sz w:val="16"/>
          <w:vertAlign w:val="baseline"/>
        </w:rPr>
        <w:t> </w:t>
      </w:r>
      <w:r>
        <w:rPr>
          <w:sz w:val="16"/>
          <w:vertAlign w:val="baseline"/>
        </w:rPr>
        <w:t>2001. Serie C No. 7, párr. 137, y </w:t>
      </w:r>
      <w:r>
        <w:rPr>
          <w:i/>
          <w:sz w:val="16"/>
          <w:vertAlign w:val="baseline"/>
        </w:rPr>
        <w:t>Caso Colindres Schonenberg Vs. El Salvador, supra, </w:t>
      </w:r>
      <w:r>
        <w:rPr>
          <w:sz w:val="16"/>
          <w:vertAlign w:val="baseline"/>
        </w:rPr>
        <w:t>párr. 101.</w:t>
      </w:r>
    </w:p>
    <w:p>
      <w:pPr>
        <w:spacing w:before="120"/>
        <w:ind w:left="401" w:right="117" w:firstLine="0"/>
        <w:jc w:val="both"/>
        <w:rPr>
          <w:sz w:val="16"/>
        </w:rPr>
      </w:pPr>
      <w:bookmarkStart w:name="_bookmark141" w:id="176"/>
      <w:bookmarkEnd w:id="176"/>
      <w:r>
        <w:rPr/>
      </w:r>
      <w:r>
        <w:rPr>
          <w:sz w:val="16"/>
          <w:vertAlign w:val="superscript"/>
        </w:rPr>
        <w:t>115</w:t>
      </w:r>
      <w:r>
        <w:rPr>
          <w:spacing w:val="80"/>
          <w:sz w:val="16"/>
          <w:vertAlign w:val="baseline"/>
        </w:rPr>
        <w:t>  </w:t>
      </w:r>
      <w:r>
        <w:rPr>
          <w:i/>
          <w:sz w:val="16"/>
          <w:vertAlign w:val="baseline"/>
        </w:rPr>
        <w:t>Cfr. Caso Las Palmeras Vs. Colombia. Reparaciones y Costas. </w:t>
      </w:r>
      <w:r>
        <w:rPr>
          <w:sz w:val="16"/>
          <w:vertAlign w:val="baseline"/>
        </w:rPr>
        <w:t>Sentencia de 26 Noviembre de 2002. Serie C No. 96, párr. 58, y </w:t>
      </w:r>
      <w:r>
        <w:rPr>
          <w:i/>
          <w:sz w:val="16"/>
          <w:vertAlign w:val="baseline"/>
        </w:rPr>
        <w:t>Caso Colindres Schonenberg Vs. El Salvador, supra, </w:t>
      </w:r>
      <w:r>
        <w:rPr>
          <w:sz w:val="16"/>
          <w:vertAlign w:val="baseline"/>
        </w:rPr>
        <w:t>párr. 101.</w:t>
      </w:r>
    </w:p>
    <w:p>
      <w:pPr>
        <w:spacing w:before="119"/>
        <w:ind w:left="401" w:right="115" w:firstLine="0"/>
        <w:jc w:val="both"/>
        <w:rPr>
          <w:sz w:val="16"/>
        </w:rPr>
      </w:pPr>
      <w:bookmarkStart w:name="_bookmark142" w:id="177"/>
      <w:bookmarkEnd w:id="177"/>
      <w:r>
        <w:rPr/>
      </w:r>
      <w:r>
        <w:rPr>
          <w:sz w:val="16"/>
          <w:vertAlign w:val="superscript"/>
        </w:rPr>
        <w:t>116</w:t>
      </w:r>
      <w:r>
        <w:rPr>
          <w:spacing w:val="80"/>
          <w:sz w:val="16"/>
          <w:vertAlign w:val="baseline"/>
        </w:rPr>
        <w:t>  </w:t>
      </w:r>
      <w:r>
        <w:rPr>
          <w:i/>
          <w:sz w:val="16"/>
          <w:vertAlign w:val="baseline"/>
        </w:rPr>
        <w:t>Cfr. Caso Baena Ricardo y otros Vs. Panamá. Competencia. </w:t>
      </w:r>
      <w:r>
        <w:rPr>
          <w:sz w:val="16"/>
          <w:vertAlign w:val="baseline"/>
        </w:rPr>
        <w:t>Sentencia de 28 de noviembre de 2003. Serie C No. 104, párr. 73, y </w:t>
      </w:r>
      <w:r>
        <w:rPr>
          <w:i/>
          <w:sz w:val="16"/>
          <w:vertAlign w:val="baseline"/>
        </w:rPr>
        <w:t>Caso Colindres Schonenberg Vs. El Salvador</w:t>
      </w:r>
      <w:r>
        <w:rPr>
          <w:sz w:val="16"/>
          <w:vertAlign w:val="baseline"/>
        </w:rPr>
        <w:t>, </w:t>
      </w:r>
      <w:r>
        <w:rPr>
          <w:i/>
          <w:sz w:val="16"/>
          <w:vertAlign w:val="baseline"/>
        </w:rPr>
        <w:t>supra, </w:t>
      </w:r>
      <w:r>
        <w:rPr>
          <w:sz w:val="16"/>
          <w:vertAlign w:val="baseline"/>
        </w:rPr>
        <w:t>párr. 101.</w:t>
      </w:r>
    </w:p>
    <w:p>
      <w:pPr>
        <w:spacing w:before="120"/>
        <w:ind w:left="401" w:right="112" w:firstLine="0"/>
        <w:jc w:val="both"/>
        <w:rPr>
          <w:sz w:val="16"/>
        </w:rPr>
      </w:pPr>
      <w:bookmarkStart w:name="_bookmark143" w:id="178"/>
      <w:bookmarkEnd w:id="178"/>
      <w:r>
        <w:rPr/>
      </w:r>
      <w:r>
        <w:rPr>
          <w:sz w:val="16"/>
          <w:vertAlign w:val="superscript"/>
        </w:rPr>
        <w:t>117</w:t>
      </w:r>
      <w:r>
        <w:rPr>
          <w:spacing w:val="80"/>
          <w:sz w:val="16"/>
          <w:vertAlign w:val="baseline"/>
        </w:rPr>
        <w:t>  </w:t>
      </w:r>
      <w:r>
        <w:rPr>
          <w:i/>
          <w:sz w:val="16"/>
          <w:vertAlign w:val="baseline"/>
        </w:rPr>
        <w:t>Cfr. Caso Barbani Duarte y otros Vs. Uruguay. Fondo, Reparaciones y costas. </w:t>
      </w:r>
      <w:r>
        <w:rPr>
          <w:sz w:val="16"/>
          <w:vertAlign w:val="baseline"/>
        </w:rPr>
        <w:t>Sentencia de 13 de octubre</w:t>
      </w:r>
      <w:r>
        <w:rPr>
          <w:spacing w:val="-9"/>
          <w:sz w:val="16"/>
          <w:vertAlign w:val="baseline"/>
        </w:rPr>
        <w:t> </w:t>
      </w:r>
      <w:r>
        <w:rPr>
          <w:sz w:val="16"/>
          <w:vertAlign w:val="baseline"/>
        </w:rPr>
        <w:t>de</w:t>
      </w:r>
      <w:r>
        <w:rPr>
          <w:spacing w:val="-9"/>
          <w:sz w:val="16"/>
          <w:vertAlign w:val="baseline"/>
        </w:rPr>
        <w:t> </w:t>
      </w:r>
      <w:r>
        <w:rPr>
          <w:sz w:val="16"/>
          <w:vertAlign w:val="baseline"/>
        </w:rPr>
        <w:t>2011.</w:t>
      </w:r>
      <w:r>
        <w:rPr>
          <w:spacing w:val="-7"/>
          <w:sz w:val="16"/>
          <w:vertAlign w:val="baseline"/>
        </w:rPr>
        <w:t> </w:t>
      </w:r>
      <w:r>
        <w:rPr>
          <w:sz w:val="16"/>
          <w:vertAlign w:val="baseline"/>
        </w:rPr>
        <w:t>Serie</w:t>
      </w:r>
      <w:r>
        <w:rPr>
          <w:spacing w:val="-7"/>
          <w:sz w:val="16"/>
          <w:vertAlign w:val="baseline"/>
        </w:rPr>
        <w:t> </w:t>
      </w:r>
      <w:r>
        <w:rPr>
          <w:sz w:val="16"/>
          <w:vertAlign w:val="baseline"/>
        </w:rPr>
        <w:t>C</w:t>
      </w:r>
      <w:r>
        <w:rPr>
          <w:spacing w:val="-6"/>
          <w:sz w:val="16"/>
          <w:vertAlign w:val="baseline"/>
        </w:rPr>
        <w:t> </w:t>
      </w:r>
      <w:r>
        <w:rPr>
          <w:sz w:val="16"/>
          <w:vertAlign w:val="baseline"/>
        </w:rPr>
        <w:t>No.</w:t>
      </w:r>
      <w:r>
        <w:rPr>
          <w:spacing w:val="-9"/>
          <w:sz w:val="16"/>
          <w:vertAlign w:val="baseline"/>
        </w:rPr>
        <w:t> </w:t>
      </w:r>
      <w:r>
        <w:rPr>
          <w:sz w:val="16"/>
          <w:vertAlign w:val="baseline"/>
        </w:rPr>
        <w:t>234,</w:t>
      </w:r>
      <w:r>
        <w:rPr>
          <w:spacing w:val="-8"/>
          <w:sz w:val="16"/>
          <w:vertAlign w:val="baseline"/>
        </w:rPr>
        <w:t> </w:t>
      </w:r>
      <w:r>
        <w:rPr>
          <w:sz w:val="16"/>
          <w:vertAlign w:val="baseline"/>
        </w:rPr>
        <w:t>párr.</w:t>
      </w:r>
      <w:r>
        <w:rPr>
          <w:spacing w:val="-7"/>
          <w:sz w:val="16"/>
          <w:vertAlign w:val="baseline"/>
        </w:rPr>
        <w:t> </w:t>
      </w:r>
      <w:r>
        <w:rPr>
          <w:sz w:val="16"/>
          <w:vertAlign w:val="baseline"/>
        </w:rPr>
        <w:t>122,</w:t>
      </w:r>
      <w:r>
        <w:rPr>
          <w:spacing w:val="-10"/>
          <w:sz w:val="16"/>
          <w:vertAlign w:val="baseline"/>
        </w:rPr>
        <w:t> </w:t>
      </w:r>
      <w:r>
        <w:rPr>
          <w:sz w:val="16"/>
          <w:vertAlign w:val="baseline"/>
        </w:rPr>
        <w:t>y</w:t>
      </w:r>
      <w:r>
        <w:rPr>
          <w:spacing w:val="-5"/>
          <w:sz w:val="16"/>
          <w:vertAlign w:val="baseline"/>
        </w:rPr>
        <w:t> </w:t>
      </w:r>
      <w:r>
        <w:rPr>
          <w:i/>
          <w:sz w:val="16"/>
          <w:vertAlign w:val="baseline"/>
        </w:rPr>
        <w:t>Caso</w:t>
      </w:r>
      <w:r>
        <w:rPr>
          <w:i/>
          <w:spacing w:val="-6"/>
          <w:sz w:val="16"/>
          <w:vertAlign w:val="baseline"/>
        </w:rPr>
        <w:t> </w:t>
      </w:r>
      <w:r>
        <w:rPr>
          <w:i/>
          <w:sz w:val="16"/>
          <w:vertAlign w:val="baseline"/>
        </w:rPr>
        <w:t>Colindres</w:t>
      </w:r>
      <w:r>
        <w:rPr>
          <w:i/>
          <w:spacing w:val="-7"/>
          <w:sz w:val="16"/>
          <w:vertAlign w:val="baseline"/>
        </w:rPr>
        <w:t> </w:t>
      </w:r>
      <w:r>
        <w:rPr>
          <w:i/>
          <w:sz w:val="16"/>
          <w:vertAlign w:val="baseline"/>
        </w:rPr>
        <w:t>Schonenberg</w:t>
      </w:r>
      <w:r>
        <w:rPr>
          <w:i/>
          <w:spacing w:val="-7"/>
          <w:sz w:val="16"/>
          <w:vertAlign w:val="baseline"/>
        </w:rPr>
        <w:t> </w:t>
      </w:r>
      <w:r>
        <w:rPr>
          <w:i/>
          <w:sz w:val="16"/>
          <w:vertAlign w:val="baseline"/>
        </w:rPr>
        <w:t>Vs.</w:t>
      </w:r>
      <w:r>
        <w:rPr>
          <w:i/>
          <w:spacing w:val="-8"/>
          <w:sz w:val="16"/>
          <w:vertAlign w:val="baseline"/>
        </w:rPr>
        <w:t> </w:t>
      </w:r>
      <w:r>
        <w:rPr>
          <w:i/>
          <w:sz w:val="16"/>
          <w:vertAlign w:val="baseline"/>
        </w:rPr>
        <w:t>El</w:t>
      </w:r>
      <w:r>
        <w:rPr>
          <w:i/>
          <w:spacing w:val="-5"/>
          <w:sz w:val="16"/>
          <w:vertAlign w:val="baseline"/>
        </w:rPr>
        <w:t> </w:t>
      </w:r>
      <w:r>
        <w:rPr>
          <w:i/>
          <w:sz w:val="16"/>
          <w:vertAlign w:val="baseline"/>
        </w:rPr>
        <w:t>Salvador</w:t>
      </w:r>
      <w:r>
        <w:rPr>
          <w:sz w:val="16"/>
          <w:vertAlign w:val="baseline"/>
        </w:rPr>
        <w:t>,</w:t>
      </w:r>
      <w:r>
        <w:rPr>
          <w:spacing w:val="-7"/>
          <w:sz w:val="16"/>
          <w:vertAlign w:val="baseline"/>
        </w:rPr>
        <w:t> </w:t>
      </w:r>
      <w:r>
        <w:rPr>
          <w:i/>
          <w:sz w:val="16"/>
          <w:vertAlign w:val="baseline"/>
        </w:rPr>
        <w:t>supra,</w:t>
      </w:r>
      <w:r>
        <w:rPr>
          <w:i/>
          <w:spacing w:val="-8"/>
          <w:sz w:val="16"/>
          <w:vertAlign w:val="baseline"/>
        </w:rPr>
        <w:t> </w:t>
      </w:r>
      <w:r>
        <w:rPr>
          <w:sz w:val="16"/>
          <w:vertAlign w:val="baseline"/>
        </w:rPr>
        <w:t>párr.</w:t>
      </w:r>
      <w:r>
        <w:rPr>
          <w:spacing w:val="-7"/>
          <w:sz w:val="16"/>
          <w:vertAlign w:val="baseline"/>
        </w:rPr>
        <w:t> </w:t>
      </w:r>
      <w:r>
        <w:rPr>
          <w:spacing w:val="-4"/>
          <w:sz w:val="16"/>
          <w:vertAlign w:val="baseline"/>
        </w:rPr>
        <w:t>102.</w:t>
      </w:r>
    </w:p>
    <w:p>
      <w:pPr>
        <w:spacing w:line="242" w:lineRule="auto" w:before="120"/>
        <w:ind w:left="401" w:right="116" w:firstLine="0"/>
        <w:jc w:val="both"/>
        <w:rPr>
          <w:sz w:val="16"/>
        </w:rPr>
      </w:pPr>
      <w:bookmarkStart w:name="_bookmark144" w:id="179"/>
      <w:bookmarkEnd w:id="179"/>
      <w:r>
        <w:rPr/>
      </w:r>
      <w:r>
        <w:rPr>
          <w:sz w:val="16"/>
          <w:vertAlign w:val="superscript"/>
        </w:rPr>
        <w:t>118</w:t>
      </w:r>
      <w:r>
        <w:rPr>
          <w:spacing w:val="80"/>
          <w:w w:val="150"/>
          <w:sz w:val="16"/>
          <w:vertAlign w:val="baseline"/>
        </w:rPr>
        <w:t> </w:t>
      </w:r>
      <w:r>
        <w:rPr>
          <w:i/>
          <w:sz w:val="16"/>
          <w:vertAlign w:val="baseline"/>
        </w:rPr>
        <w:t>Cfr. Caso del Tribunal Constitucional Vs. Perú, supra</w:t>
      </w:r>
      <w:r>
        <w:rPr>
          <w:sz w:val="16"/>
          <w:vertAlign w:val="baseline"/>
        </w:rPr>
        <w:t>, párr. 94, y </w:t>
      </w:r>
      <w:r>
        <w:rPr>
          <w:i/>
          <w:sz w:val="16"/>
          <w:vertAlign w:val="baseline"/>
        </w:rPr>
        <w:t>Caso Colindres Schonenberg Vs. El</w:t>
      </w:r>
      <w:r>
        <w:rPr>
          <w:i/>
          <w:sz w:val="16"/>
          <w:vertAlign w:val="baseline"/>
        </w:rPr>
        <w:t> Salvador</w:t>
      </w:r>
      <w:r>
        <w:rPr>
          <w:sz w:val="16"/>
          <w:vertAlign w:val="baseline"/>
        </w:rPr>
        <w:t>, </w:t>
      </w:r>
      <w:r>
        <w:rPr>
          <w:i/>
          <w:sz w:val="16"/>
          <w:vertAlign w:val="baseline"/>
        </w:rPr>
        <w:t>supra, </w:t>
      </w:r>
      <w:r>
        <w:rPr>
          <w:sz w:val="16"/>
          <w:vertAlign w:val="baseline"/>
        </w:rPr>
        <w:t>párr. 103.</w:t>
      </w:r>
    </w:p>
    <w:p>
      <w:pPr>
        <w:spacing w:before="119"/>
        <w:ind w:left="401" w:right="116" w:firstLine="0"/>
        <w:jc w:val="both"/>
        <w:rPr>
          <w:sz w:val="16"/>
        </w:rPr>
      </w:pPr>
      <w:bookmarkStart w:name="_bookmark145" w:id="180"/>
      <w:bookmarkEnd w:id="180"/>
      <w:r>
        <w:rPr/>
      </w:r>
      <w:r>
        <w:rPr>
          <w:sz w:val="16"/>
          <w:vertAlign w:val="superscript"/>
        </w:rPr>
        <w:t>119</w:t>
      </w:r>
      <w:r>
        <w:rPr>
          <w:spacing w:val="80"/>
          <w:w w:val="150"/>
          <w:sz w:val="16"/>
          <w:vertAlign w:val="baseline"/>
        </w:rPr>
        <w:t> </w:t>
      </w:r>
      <w:r>
        <w:rPr>
          <w:i/>
          <w:sz w:val="16"/>
          <w:vertAlign w:val="baseline"/>
        </w:rPr>
        <w:t>Cfr. Caso del Tribunal Constitucional Vs. Perú, supra</w:t>
      </w:r>
      <w:r>
        <w:rPr>
          <w:sz w:val="16"/>
          <w:vertAlign w:val="baseline"/>
        </w:rPr>
        <w:t>, párr. 94, y </w:t>
      </w:r>
      <w:r>
        <w:rPr>
          <w:i/>
          <w:sz w:val="16"/>
          <w:vertAlign w:val="baseline"/>
        </w:rPr>
        <w:t>Caso Colindres Schonenberg Vs. El</w:t>
      </w:r>
      <w:r>
        <w:rPr>
          <w:i/>
          <w:sz w:val="16"/>
          <w:vertAlign w:val="baseline"/>
        </w:rPr>
        <w:t> Salvador</w:t>
      </w:r>
      <w:r>
        <w:rPr>
          <w:sz w:val="16"/>
          <w:vertAlign w:val="baseline"/>
        </w:rPr>
        <w:t>, </w:t>
      </w:r>
      <w:r>
        <w:rPr>
          <w:i/>
          <w:sz w:val="16"/>
          <w:vertAlign w:val="baseline"/>
        </w:rPr>
        <w:t>supra, </w:t>
      </w:r>
      <w:r>
        <w:rPr>
          <w:sz w:val="16"/>
          <w:vertAlign w:val="baseline"/>
        </w:rPr>
        <w:t>párr. 103.</w:t>
      </w:r>
    </w:p>
    <w:p>
      <w:pPr>
        <w:spacing w:after="0"/>
        <w:jc w:val="both"/>
        <w:rPr>
          <w:sz w:val="16"/>
        </w:rPr>
        <w:sectPr>
          <w:pgSz w:w="12240" w:h="15840"/>
          <w:pgMar w:header="0" w:footer="898" w:top="1340" w:bottom="1080" w:left="1300" w:right="1580"/>
        </w:sectPr>
      </w:pPr>
    </w:p>
    <w:p>
      <w:pPr>
        <w:pStyle w:val="BodyText"/>
        <w:spacing w:before="76"/>
        <w:ind w:left="401" w:right="116" w:hanging="1"/>
        <w:jc w:val="both"/>
      </w:pPr>
      <w:r>
        <w:rPr>
          <w:spacing w:val="-2"/>
        </w:rPr>
        <w:t>designados</w:t>
      </w:r>
      <w:r>
        <w:rPr>
          <w:spacing w:val="-12"/>
        </w:rPr>
        <w:t> </w:t>
      </w:r>
      <w:r>
        <w:rPr>
          <w:spacing w:val="-2"/>
        </w:rPr>
        <w:t>tras</w:t>
      </w:r>
      <w:r>
        <w:rPr>
          <w:spacing w:val="-14"/>
        </w:rPr>
        <w:t> </w:t>
      </w:r>
      <w:r>
        <w:rPr>
          <w:spacing w:val="-2"/>
        </w:rPr>
        <w:t>la</w:t>
      </w:r>
      <w:r>
        <w:rPr>
          <w:spacing w:val="-13"/>
        </w:rPr>
        <w:t> </w:t>
      </w:r>
      <w:r>
        <w:rPr>
          <w:spacing w:val="-2"/>
        </w:rPr>
        <w:t>Resolución</w:t>
      </w:r>
      <w:r>
        <w:rPr>
          <w:spacing w:val="-10"/>
        </w:rPr>
        <w:t> </w:t>
      </w:r>
      <w:r>
        <w:rPr>
          <w:spacing w:val="-2"/>
        </w:rPr>
        <w:t>No.</w:t>
      </w:r>
      <w:r>
        <w:rPr>
          <w:spacing w:val="-11"/>
        </w:rPr>
        <w:t> </w:t>
      </w:r>
      <w:r>
        <w:rPr>
          <w:spacing w:val="-2"/>
        </w:rPr>
        <w:t>25-160</w:t>
      </w:r>
      <w:r>
        <w:rPr>
          <w:spacing w:val="-11"/>
        </w:rPr>
        <w:t> </w:t>
      </w:r>
      <w:r>
        <w:rPr>
          <w:spacing w:val="-2"/>
        </w:rPr>
        <w:t>del</w:t>
      </w:r>
      <w:r>
        <w:rPr>
          <w:spacing w:val="-11"/>
        </w:rPr>
        <w:t> </w:t>
      </w:r>
      <w:r>
        <w:rPr>
          <w:spacing w:val="-2"/>
        </w:rPr>
        <w:t>Congreso</w:t>
      </w:r>
      <w:r>
        <w:rPr>
          <w:spacing w:val="-12"/>
        </w:rPr>
        <w:t> </w:t>
      </w:r>
      <w:r>
        <w:rPr>
          <w:spacing w:val="-2"/>
        </w:rPr>
        <w:t>Nacional,</w:t>
      </w:r>
      <w:r>
        <w:rPr>
          <w:spacing w:val="-12"/>
        </w:rPr>
        <w:t> </w:t>
      </w:r>
      <w:r>
        <w:rPr>
          <w:spacing w:val="-2"/>
        </w:rPr>
        <w:t>mediante</w:t>
      </w:r>
      <w:r>
        <w:rPr>
          <w:spacing w:val="-12"/>
        </w:rPr>
        <w:t> </w:t>
      </w:r>
      <w:r>
        <w:rPr>
          <w:spacing w:val="-2"/>
        </w:rPr>
        <w:t>la</w:t>
      </w:r>
      <w:r>
        <w:rPr>
          <w:spacing w:val="-11"/>
        </w:rPr>
        <w:t> </w:t>
      </w:r>
      <w:r>
        <w:rPr>
          <w:spacing w:val="-2"/>
        </w:rPr>
        <w:t>cual</w:t>
      </w:r>
      <w:r>
        <w:rPr>
          <w:spacing w:val="-11"/>
        </w:rPr>
        <w:t> </w:t>
      </w:r>
      <w:r>
        <w:rPr>
          <w:spacing w:val="-2"/>
        </w:rPr>
        <w:t>se</w:t>
      </w:r>
      <w:r>
        <w:rPr>
          <w:spacing w:val="-11"/>
        </w:rPr>
        <w:t> </w:t>
      </w:r>
      <w:r>
        <w:rPr>
          <w:spacing w:val="-2"/>
        </w:rPr>
        <w:t>cesó a</w:t>
      </w:r>
      <w:r>
        <w:rPr>
          <w:spacing w:val="-14"/>
        </w:rPr>
        <w:t> </w:t>
      </w:r>
      <w:r>
        <w:rPr>
          <w:spacing w:val="-2"/>
        </w:rPr>
        <w:t>los</w:t>
      </w:r>
      <w:r>
        <w:rPr>
          <w:spacing w:val="-12"/>
        </w:rPr>
        <w:t> </w:t>
      </w:r>
      <w:r>
        <w:rPr>
          <w:spacing w:val="-2"/>
        </w:rPr>
        <w:t>vocales</w:t>
      </w:r>
      <w:r>
        <w:rPr>
          <w:spacing w:val="-12"/>
        </w:rPr>
        <w:t> </w:t>
      </w:r>
      <w:r>
        <w:rPr>
          <w:spacing w:val="-2"/>
        </w:rPr>
        <w:t>que</w:t>
      </w:r>
      <w:r>
        <w:rPr>
          <w:spacing w:val="-15"/>
        </w:rPr>
        <w:t> </w:t>
      </w:r>
      <w:r>
        <w:rPr>
          <w:spacing w:val="-2"/>
        </w:rPr>
        <w:t>integraron</w:t>
      </w:r>
      <w:r>
        <w:rPr>
          <w:spacing w:val="-13"/>
        </w:rPr>
        <w:t> </w:t>
      </w:r>
      <w:r>
        <w:rPr>
          <w:spacing w:val="-2"/>
        </w:rPr>
        <w:t>dicho</w:t>
      </w:r>
      <w:r>
        <w:rPr>
          <w:spacing w:val="-12"/>
        </w:rPr>
        <w:t> </w:t>
      </w:r>
      <w:r>
        <w:rPr>
          <w:spacing w:val="-2"/>
        </w:rPr>
        <w:t>Tribunal</w:t>
      </w:r>
      <w:r>
        <w:rPr>
          <w:spacing w:val="-11"/>
        </w:rPr>
        <w:t> </w:t>
      </w:r>
      <w:r>
        <w:rPr>
          <w:spacing w:val="-2"/>
        </w:rPr>
        <w:t>hasta</w:t>
      </w:r>
      <w:r>
        <w:rPr>
          <w:spacing w:val="-10"/>
        </w:rPr>
        <w:t> </w:t>
      </w:r>
      <w:r>
        <w:rPr>
          <w:spacing w:val="-2"/>
        </w:rPr>
        <w:t>el</w:t>
      </w:r>
      <w:r>
        <w:rPr>
          <w:spacing w:val="-11"/>
        </w:rPr>
        <w:t> </w:t>
      </w:r>
      <w:r>
        <w:rPr>
          <w:spacing w:val="-2"/>
        </w:rPr>
        <w:t>25</w:t>
      </w:r>
      <w:r>
        <w:rPr>
          <w:spacing w:val="-11"/>
        </w:rPr>
        <w:t> </w:t>
      </w:r>
      <w:r>
        <w:rPr>
          <w:spacing w:val="-2"/>
        </w:rPr>
        <w:t>de</w:t>
      </w:r>
      <w:r>
        <w:rPr>
          <w:spacing w:val="-15"/>
        </w:rPr>
        <w:t> </w:t>
      </w:r>
      <w:r>
        <w:rPr>
          <w:spacing w:val="-2"/>
        </w:rPr>
        <w:t>noviembre</w:t>
      </w:r>
      <w:r>
        <w:rPr>
          <w:spacing w:val="-13"/>
        </w:rPr>
        <w:t> </w:t>
      </w:r>
      <w:r>
        <w:rPr>
          <w:spacing w:val="-2"/>
        </w:rPr>
        <w:t>de</w:t>
      </w:r>
      <w:r>
        <w:rPr>
          <w:spacing w:val="-15"/>
        </w:rPr>
        <w:t> </w:t>
      </w:r>
      <w:r>
        <w:rPr>
          <w:spacing w:val="-2"/>
        </w:rPr>
        <w:t>2004</w:t>
      </w:r>
      <w:r>
        <w:rPr>
          <w:spacing w:val="-14"/>
        </w:rPr>
        <w:t> </w:t>
      </w:r>
      <w:r>
        <w:rPr>
          <w:spacing w:val="-2"/>
        </w:rPr>
        <w:t>(</w:t>
      </w:r>
      <w:r>
        <w:rPr>
          <w:i/>
          <w:spacing w:val="-2"/>
        </w:rPr>
        <w:t>supra</w:t>
      </w:r>
      <w:r>
        <w:rPr>
          <w:i/>
          <w:spacing w:val="-14"/>
        </w:rPr>
        <w:t> </w:t>
      </w:r>
      <w:r>
        <w:rPr>
          <w:spacing w:val="-2"/>
        </w:rPr>
        <w:t>párr. </w:t>
      </w:r>
      <w:r>
        <w:rPr>
          <w:spacing w:val="-4"/>
        </w:rPr>
        <w:t>44).</w:t>
      </w:r>
    </w:p>
    <w:p>
      <w:pPr>
        <w:pStyle w:val="BodyText"/>
        <w:spacing w:before="2"/>
      </w:pPr>
    </w:p>
    <w:p>
      <w:pPr>
        <w:pStyle w:val="ListParagraph"/>
        <w:numPr>
          <w:ilvl w:val="0"/>
          <w:numId w:val="6"/>
        </w:numPr>
        <w:tabs>
          <w:tab w:pos="969" w:val="left" w:leader="none"/>
        </w:tabs>
        <w:spacing w:line="240" w:lineRule="auto" w:before="0" w:after="0"/>
        <w:ind w:left="402" w:right="112" w:hanging="1"/>
        <w:jc w:val="both"/>
        <w:rPr>
          <w:sz w:val="20"/>
        </w:rPr>
      </w:pPr>
      <w:r>
        <w:rPr>
          <w:sz w:val="20"/>
        </w:rPr>
        <w:t>La</w:t>
      </w:r>
      <w:r>
        <w:rPr>
          <w:spacing w:val="-18"/>
          <w:sz w:val="20"/>
        </w:rPr>
        <w:t> </w:t>
      </w:r>
      <w:r>
        <w:rPr>
          <w:sz w:val="20"/>
        </w:rPr>
        <w:t>Corte</w:t>
      </w:r>
      <w:r>
        <w:rPr>
          <w:spacing w:val="-18"/>
          <w:sz w:val="20"/>
        </w:rPr>
        <w:t> </w:t>
      </w:r>
      <w:r>
        <w:rPr>
          <w:sz w:val="20"/>
        </w:rPr>
        <w:t>advierte</w:t>
      </w:r>
      <w:r>
        <w:rPr>
          <w:spacing w:val="-17"/>
          <w:sz w:val="20"/>
        </w:rPr>
        <w:t> </w:t>
      </w:r>
      <w:r>
        <w:rPr>
          <w:sz w:val="20"/>
        </w:rPr>
        <w:t>que</w:t>
      </w:r>
      <w:r>
        <w:rPr>
          <w:spacing w:val="-18"/>
          <w:sz w:val="20"/>
        </w:rPr>
        <w:t> </w:t>
      </w:r>
      <w:r>
        <w:rPr>
          <w:sz w:val="20"/>
        </w:rPr>
        <w:t>el</w:t>
      </w:r>
      <w:r>
        <w:rPr>
          <w:spacing w:val="-15"/>
          <w:sz w:val="20"/>
        </w:rPr>
        <w:t> </w:t>
      </w:r>
      <w:r>
        <w:rPr>
          <w:sz w:val="20"/>
        </w:rPr>
        <w:t>recurso</w:t>
      </w:r>
      <w:r>
        <w:rPr>
          <w:spacing w:val="-18"/>
          <w:sz w:val="20"/>
        </w:rPr>
        <w:t> </w:t>
      </w:r>
      <w:r>
        <w:rPr>
          <w:sz w:val="20"/>
        </w:rPr>
        <w:t>que</w:t>
      </w:r>
      <w:r>
        <w:rPr>
          <w:spacing w:val="-17"/>
          <w:sz w:val="20"/>
        </w:rPr>
        <w:t> </w:t>
      </w:r>
      <w:r>
        <w:rPr>
          <w:sz w:val="20"/>
        </w:rPr>
        <w:t>tenía</w:t>
      </w:r>
      <w:r>
        <w:rPr>
          <w:spacing w:val="-17"/>
          <w:sz w:val="20"/>
        </w:rPr>
        <w:t> </w:t>
      </w:r>
      <w:r>
        <w:rPr>
          <w:sz w:val="20"/>
        </w:rPr>
        <w:t>a</w:t>
      </w:r>
      <w:r>
        <w:rPr>
          <w:spacing w:val="-17"/>
          <w:sz w:val="20"/>
        </w:rPr>
        <w:t> </w:t>
      </w:r>
      <w:r>
        <w:rPr>
          <w:sz w:val="20"/>
        </w:rPr>
        <w:t>su</w:t>
      </w:r>
      <w:r>
        <w:rPr>
          <w:spacing w:val="-17"/>
          <w:sz w:val="20"/>
        </w:rPr>
        <w:t> </w:t>
      </w:r>
      <w:r>
        <w:rPr>
          <w:sz w:val="20"/>
        </w:rPr>
        <w:t>disposición</w:t>
      </w:r>
      <w:r>
        <w:rPr>
          <w:spacing w:val="-16"/>
          <w:sz w:val="20"/>
        </w:rPr>
        <w:t> </w:t>
      </w:r>
      <w:r>
        <w:rPr>
          <w:sz w:val="20"/>
        </w:rPr>
        <w:t>el</w:t>
      </w:r>
      <w:r>
        <w:rPr>
          <w:spacing w:val="-17"/>
          <w:sz w:val="20"/>
        </w:rPr>
        <w:t> </w:t>
      </w:r>
      <w:r>
        <w:rPr>
          <w:sz w:val="20"/>
        </w:rPr>
        <w:t>señor</w:t>
      </w:r>
      <w:r>
        <w:rPr>
          <w:spacing w:val="-18"/>
          <w:sz w:val="20"/>
        </w:rPr>
        <w:t> </w:t>
      </w:r>
      <w:r>
        <w:rPr>
          <w:sz w:val="20"/>
        </w:rPr>
        <w:t>Aguinaga</w:t>
      </w:r>
      <w:r>
        <w:rPr>
          <w:spacing w:val="-17"/>
          <w:sz w:val="20"/>
        </w:rPr>
        <w:t> </w:t>
      </w:r>
      <w:r>
        <w:rPr>
          <w:sz w:val="20"/>
        </w:rPr>
        <w:t>Aillón, </w:t>
      </w:r>
      <w:r>
        <w:rPr>
          <w:spacing w:val="-2"/>
          <w:sz w:val="20"/>
        </w:rPr>
        <w:t>por</w:t>
      </w:r>
      <w:r>
        <w:rPr>
          <w:spacing w:val="-10"/>
          <w:sz w:val="20"/>
        </w:rPr>
        <w:t> </w:t>
      </w:r>
      <w:r>
        <w:rPr>
          <w:spacing w:val="-2"/>
          <w:sz w:val="20"/>
        </w:rPr>
        <w:t>mandato</w:t>
      </w:r>
      <w:r>
        <w:rPr>
          <w:spacing w:val="-9"/>
          <w:sz w:val="20"/>
        </w:rPr>
        <w:t> </w:t>
      </w:r>
      <w:r>
        <w:rPr>
          <w:spacing w:val="-2"/>
          <w:sz w:val="20"/>
        </w:rPr>
        <w:t>expreso</w:t>
      </w:r>
      <w:r>
        <w:rPr>
          <w:spacing w:val="-10"/>
          <w:sz w:val="20"/>
        </w:rPr>
        <w:t> </w:t>
      </w:r>
      <w:r>
        <w:rPr>
          <w:spacing w:val="-2"/>
          <w:sz w:val="20"/>
        </w:rPr>
        <w:t>del</w:t>
      </w:r>
      <w:r>
        <w:rPr>
          <w:spacing w:val="-11"/>
          <w:sz w:val="20"/>
        </w:rPr>
        <w:t> </w:t>
      </w:r>
      <w:r>
        <w:rPr>
          <w:spacing w:val="-2"/>
          <w:sz w:val="20"/>
        </w:rPr>
        <w:t>Tribunal</w:t>
      </w:r>
      <w:r>
        <w:rPr>
          <w:spacing w:val="-9"/>
          <w:sz w:val="20"/>
        </w:rPr>
        <w:t> </w:t>
      </w:r>
      <w:r>
        <w:rPr>
          <w:spacing w:val="-2"/>
          <w:sz w:val="20"/>
        </w:rPr>
        <w:t>Constitucional,</w:t>
      </w:r>
      <w:r>
        <w:rPr>
          <w:spacing w:val="-7"/>
          <w:sz w:val="20"/>
        </w:rPr>
        <w:t> </w:t>
      </w:r>
      <w:r>
        <w:rPr>
          <w:spacing w:val="-2"/>
          <w:sz w:val="20"/>
        </w:rPr>
        <w:t>era</w:t>
      </w:r>
      <w:r>
        <w:rPr>
          <w:spacing w:val="-9"/>
          <w:sz w:val="20"/>
        </w:rPr>
        <w:t> </w:t>
      </w:r>
      <w:r>
        <w:rPr>
          <w:spacing w:val="-2"/>
          <w:sz w:val="20"/>
        </w:rPr>
        <w:t>la</w:t>
      </w:r>
      <w:r>
        <w:rPr>
          <w:spacing w:val="-9"/>
          <w:sz w:val="20"/>
        </w:rPr>
        <w:t> </w:t>
      </w:r>
      <w:r>
        <w:rPr>
          <w:spacing w:val="-2"/>
          <w:sz w:val="20"/>
        </w:rPr>
        <w:t>acción</w:t>
      </w:r>
      <w:r>
        <w:rPr>
          <w:spacing w:val="-9"/>
          <w:sz w:val="20"/>
        </w:rPr>
        <w:t> </w:t>
      </w:r>
      <w:r>
        <w:rPr>
          <w:spacing w:val="-2"/>
          <w:sz w:val="20"/>
        </w:rPr>
        <w:t>de</w:t>
      </w:r>
      <w:r>
        <w:rPr>
          <w:spacing w:val="-13"/>
          <w:sz w:val="20"/>
        </w:rPr>
        <w:t> </w:t>
      </w:r>
      <w:r>
        <w:rPr>
          <w:spacing w:val="-2"/>
          <w:sz w:val="20"/>
        </w:rPr>
        <w:t>inconstitucionalidad.</w:t>
      </w:r>
      <w:r>
        <w:rPr>
          <w:spacing w:val="-12"/>
          <w:sz w:val="20"/>
        </w:rPr>
        <w:t> </w:t>
      </w:r>
      <w:r>
        <w:rPr>
          <w:spacing w:val="-2"/>
          <w:sz w:val="20"/>
        </w:rPr>
        <w:t>En </w:t>
      </w:r>
      <w:r>
        <w:rPr>
          <w:sz w:val="20"/>
        </w:rPr>
        <w:t>relación</w:t>
      </w:r>
      <w:r>
        <w:rPr>
          <w:spacing w:val="-2"/>
          <w:sz w:val="20"/>
        </w:rPr>
        <w:t> </w:t>
      </w:r>
      <w:r>
        <w:rPr>
          <w:sz w:val="20"/>
        </w:rPr>
        <w:t>con</w:t>
      </w:r>
      <w:r>
        <w:rPr>
          <w:spacing w:val="-5"/>
          <w:sz w:val="20"/>
        </w:rPr>
        <w:t> </w:t>
      </w:r>
      <w:r>
        <w:rPr>
          <w:sz w:val="20"/>
        </w:rPr>
        <w:t>dicha</w:t>
      </w:r>
      <w:r>
        <w:rPr>
          <w:spacing w:val="-4"/>
          <w:sz w:val="20"/>
        </w:rPr>
        <w:t> </w:t>
      </w:r>
      <w:r>
        <w:rPr>
          <w:sz w:val="20"/>
        </w:rPr>
        <w:t>acción,</w:t>
      </w:r>
      <w:r>
        <w:rPr>
          <w:spacing w:val="-6"/>
          <w:sz w:val="20"/>
        </w:rPr>
        <w:t> </w:t>
      </w:r>
      <w:r>
        <w:rPr>
          <w:sz w:val="20"/>
        </w:rPr>
        <w:t>la</w:t>
      </w:r>
      <w:r>
        <w:rPr>
          <w:spacing w:val="-4"/>
          <w:sz w:val="20"/>
        </w:rPr>
        <w:t> </w:t>
      </w:r>
      <w:r>
        <w:rPr>
          <w:sz w:val="20"/>
        </w:rPr>
        <w:t>Corte</w:t>
      </w:r>
      <w:r>
        <w:rPr>
          <w:spacing w:val="-5"/>
          <w:sz w:val="20"/>
        </w:rPr>
        <w:t> </w:t>
      </w:r>
      <w:r>
        <w:rPr>
          <w:sz w:val="20"/>
        </w:rPr>
        <w:t>destaca</w:t>
      </w:r>
      <w:r>
        <w:rPr>
          <w:spacing w:val="-4"/>
          <w:sz w:val="20"/>
        </w:rPr>
        <w:t> </w:t>
      </w:r>
      <w:r>
        <w:rPr>
          <w:sz w:val="20"/>
        </w:rPr>
        <w:t>que,</w:t>
      </w:r>
      <w:r>
        <w:rPr>
          <w:spacing w:val="-5"/>
          <w:sz w:val="20"/>
        </w:rPr>
        <w:t> </w:t>
      </w:r>
      <w:r>
        <w:rPr>
          <w:sz w:val="20"/>
        </w:rPr>
        <w:t>de</w:t>
      </w:r>
      <w:r>
        <w:rPr>
          <w:spacing w:val="-5"/>
          <w:sz w:val="20"/>
        </w:rPr>
        <w:t> </w:t>
      </w:r>
      <w:r>
        <w:rPr>
          <w:sz w:val="20"/>
        </w:rPr>
        <w:t>conformidad</w:t>
      </w:r>
      <w:r>
        <w:rPr>
          <w:spacing w:val="-4"/>
          <w:sz w:val="20"/>
        </w:rPr>
        <w:t> </w:t>
      </w:r>
      <w:r>
        <w:rPr>
          <w:sz w:val="20"/>
        </w:rPr>
        <w:t>con</w:t>
      </w:r>
      <w:r>
        <w:rPr>
          <w:spacing w:val="-3"/>
          <w:sz w:val="20"/>
        </w:rPr>
        <w:t> </w:t>
      </w:r>
      <w:r>
        <w:rPr>
          <w:sz w:val="20"/>
        </w:rPr>
        <w:t>lo</w:t>
      </w:r>
      <w:r>
        <w:rPr>
          <w:spacing w:val="-5"/>
          <w:sz w:val="20"/>
        </w:rPr>
        <w:t> </w:t>
      </w:r>
      <w:r>
        <w:rPr>
          <w:sz w:val="20"/>
        </w:rPr>
        <w:t>establecido</w:t>
      </w:r>
      <w:r>
        <w:rPr>
          <w:spacing w:val="-5"/>
          <w:sz w:val="20"/>
        </w:rPr>
        <w:t> </w:t>
      </w:r>
      <w:r>
        <w:rPr>
          <w:sz w:val="20"/>
        </w:rPr>
        <w:t>en</w:t>
      </w:r>
      <w:r>
        <w:rPr>
          <w:spacing w:val="-3"/>
          <w:sz w:val="20"/>
        </w:rPr>
        <w:t> </w:t>
      </w:r>
      <w:r>
        <w:rPr>
          <w:sz w:val="20"/>
        </w:rPr>
        <w:t>la </w:t>
      </w:r>
      <w:r>
        <w:rPr>
          <w:spacing w:val="-2"/>
          <w:sz w:val="20"/>
        </w:rPr>
        <w:t>Constitución</w:t>
      </w:r>
      <w:r>
        <w:rPr>
          <w:spacing w:val="-9"/>
          <w:sz w:val="20"/>
        </w:rPr>
        <w:t> </w:t>
      </w:r>
      <w:r>
        <w:rPr>
          <w:spacing w:val="-2"/>
          <w:sz w:val="20"/>
        </w:rPr>
        <w:t>de</w:t>
      </w:r>
      <w:r>
        <w:rPr>
          <w:spacing w:val="-10"/>
          <w:sz w:val="20"/>
        </w:rPr>
        <w:t> </w:t>
      </w:r>
      <w:r>
        <w:rPr>
          <w:spacing w:val="-2"/>
          <w:sz w:val="20"/>
        </w:rPr>
        <w:t>la</w:t>
      </w:r>
      <w:r>
        <w:rPr>
          <w:spacing w:val="-9"/>
          <w:sz w:val="20"/>
        </w:rPr>
        <w:t> </w:t>
      </w:r>
      <w:r>
        <w:rPr>
          <w:spacing w:val="-2"/>
          <w:sz w:val="20"/>
        </w:rPr>
        <w:t>República</w:t>
      </w:r>
      <w:r>
        <w:rPr>
          <w:spacing w:val="-9"/>
          <w:sz w:val="20"/>
        </w:rPr>
        <w:t> </w:t>
      </w:r>
      <w:r>
        <w:rPr>
          <w:spacing w:val="-2"/>
          <w:sz w:val="20"/>
        </w:rPr>
        <w:t>de</w:t>
      </w:r>
      <w:r>
        <w:rPr>
          <w:spacing w:val="-12"/>
          <w:sz w:val="20"/>
        </w:rPr>
        <w:t> </w:t>
      </w:r>
      <w:r>
        <w:rPr>
          <w:spacing w:val="-2"/>
          <w:sz w:val="20"/>
        </w:rPr>
        <w:t>Ecuador,</w:t>
      </w:r>
      <w:r>
        <w:rPr>
          <w:spacing w:val="-8"/>
          <w:sz w:val="20"/>
        </w:rPr>
        <w:t> </w:t>
      </w:r>
      <w:r>
        <w:rPr>
          <w:spacing w:val="-2"/>
          <w:sz w:val="20"/>
        </w:rPr>
        <w:t>vigente</w:t>
      </w:r>
      <w:r>
        <w:rPr>
          <w:spacing w:val="-9"/>
          <w:sz w:val="20"/>
        </w:rPr>
        <w:t> </w:t>
      </w:r>
      <w:r>
        <w:rPr>
          <w:spacing w:val="-2"/>
          <w:sz w:val="20"/>
        </w:rPr>
        <w:t>en</w:t>
      </w:r>
      <w:r>
        <w:rPr>
          <w:spacing w:val="-9"/>
          <w:sz w:val="20"/>
        </w:rPr>
        <w:t> </w:t>
      </w:r>
      <w:r>
        <w:rPr>
          <w:spacing w:val="-2"/>
          <w:sz w:val="20"/>
        </w:rPr>
        <w:t>dicha</w:t>
      </w:r>
      <w:r>
        <w:rPr>
          <w:spacing w:val="-7"/>
          <w:sz w:val="20"/>
        </w:rPr>
        <w:t> </w:t>
      </w:r>
      <w:r>
        <w:rPr>
          <w:spacing w:val="-2"/>
          <w:sz w:val="20"/>
        </w:rPr>
        <w:t>época,</w:t>
      </w:r>
      <w:r>
        <w:rPr>
          <w:spacing w:val="-9"/>
          <w:sz w:val="20"/>
        </w:rPr>
        <w:t> </w:t>
      </w:r>
      <w:r>
        <w:rPr>
          <w:spacing w:val="-2"/>
          <w:sz w:val="20"/>
        </w:rPr>
        <w:t>la</w:t>
      </w:r>
      <w:r>
        <w:rPr>
          <w:spacing w:val="-9"/>
          <w:sz w:val="20"/>
        </w:rPr>
        <w:t> </w:t>
      </w:r>
      <w:r>
        <w:rPr>
          <w:spacing w:val="-2"/>
          <w:sz w:val="20"/>
        </w:rPr>
        <w:t>interposición</w:t>
      </w:r>
      <w:r>
        <w:rPr>
          <w:spacing w:val="-9"/>
          <w:sz w:val="20"/>
        </w:rPr>
        <w:t> </w:t>
      </w:r>
      <w:r>
        <w:rPr>
          <w:spacing w:val="-2"/>
          <w:sz w:val="20"/>
        </w:rPr>
        <w:t>de</w:t>
      </w:r>
      <w:r>
        <w:rPr>
          <w:spacing w:val="-10"/>
          <w:sz w:val="20"/>
        </w:rPr>
        <w:t> </w:t>
      </w:r>
      <w:r>
        <w:rPr>
          <w:spacing w:val="-2"/>
          <w:sz w:val="20"/>
        </w:rPr>
        <w:t>dicha acción</w:t>
      </w:r>
      <w:r>
        <w:rPr>
          <w:spacing w:val="-8"/>
          <w:sz w:val="20"/>
        </w:rPr>
        <w:t> </w:t>
      </w:r>
      <w:r>
        <w:rPr>
          <w:spacing w:val="-2"/>
          <w:sz w:val="20"/>
        </w:rPr>
        <w:t>requería,</w:t>
      </w:r>
      <w:r>
        <w:rPr>
          <w:spacing w:val="-9"/>
          <w:sz w:val="20"/>
        </w:rPr>
        <w:t> </w:t>
      </w:r>
      <w:r>
        <w:rPr>
          <w:spacing w:val="-2"/>
          <w:sz w:val="20"/>
        </w:rPr>
        <w:t>bien</w:t>
      </w:r>
      <w:r>
        <w:rPr>
          <w:spacing w:val="-10"/>
          <w:sz w:val="20"/>
        </w:rPr>
        <w:t> </w:t>
      </w:r>
      <w:r>
        <w:rPr>
          <w:spacing w:val="-2"/>
          <w:sz w:val="20"/>
        </w:rPr>
        <w:t>que</w:t>
      </w:r>
      <w:r>
        <w:rPr>
          <w:spacing w:val="-12"/>
          <w:sz w:val="20"/>
        </w:rPr>
        <w:t> </w:t>
      </w:r>
      <w:r>
        <w:rPr>
          <w:spacing w:val="-2"/>
          <w:sz w:val="20"/>
        </w:rPr>
        <w:t>la</w:t>
      </w:r>
      <w:r>
        <w:rPr>
          <w:spacing w:val="-11"/>
          <w:sz w:val="20"/>
        </w:rPr>
        <w:t> </w:t>
      </w:r>
      <w:r>
        <w:rPr>
          <w:spacing w:val="-2"/>
          <w:sz w:val="20"/>
        </w:rPr>
        <w:t>misma</w:t>
      </w:r>
      <w:r>
        <w:rPr>
          <w:spacing w:val="-11"/>
          <w:sz w:val="20"/>
        </w:rPr>
        <w:t> </w:t>
      </w:r>
      <w:r>
        <w:rPr>
          <w:spacing w:val="-2"/>
          <w:sz w:val="20"/>
        </w:rPr>
        <w:t>fuera</w:t>
      </w:r>
      <w:r>
        <w:rPr>
          <w:spacing w:val="-8"/>
          <w:sz w:val="20"/>
        </w:rPr>
        <w:t> </w:t>
      </w:r>
      <w:r>
        <w:rPr>
          <w:spacing w:val="-2"/>
          <w:sz w:val="20"/>
        </w:rPr>
        <w:t>respaldada</w:t>
      </w:r>
      <w:r>
        <w:rPr>
          <w:spacing w:val="-11"/>
          <w:sz w:val="20"/>
        </w:rPr>
        <w:t> </w:t>
      </w:r>
      <w:r>
        <w:rPr>
          <w:spacing w:val="-2"/>
          <w:sz w:val="20"/>
        </w:rPr>
        <w:t>mediante</w:t>
      </w:r>
      <w:r>
        <w:rPr>
          <w:spacing w:val="-12"/>
          <w:sz w:val="20"/>
        </w:rPr>
        <w:t> </w:t>
      </w:r>
      <w:r>
        <w:rPr>
          <w:spacing w:val="-2"/>
          <w:sz w:val="20"/>
        </w:rPr>
        <w:t>la</w:t>
      </w:r>
      <w:r>
        <w:rPr>
          <w:spacing w:val="-8"/>
          <w:sz w:val="20"/>
        </w:rPr>
        <w:t> </w:t>
      </w:r>
      <w:r>
        <w:rPr>
          <w:spacing w:val="-2"/>
          <w:sz w:val="20"/>
        </w:rPr>
        <w:t>firma</w:t>
      </w:r>
      <w:r>
        <w:rPr>
          <w:spacing w:val="-11"/>
          <w:sz w:val="20"/>
        </w:rPr>
        <w:t> </w:t>
      </w:r>
      <w:r>
        <w:rPr>
          <w:spacing w:val="-2"/>
          <w:sz w:val="20"/>
        </w:rPr>
        <w:t>de</w:t>
      </w:r>
      <w:r>
        <w:rPr>
          <w:spacing w:val="-12"/>
          <w:sz w:val="20"/>
        </w:rPr>
        <w:t> </w:t>
      </w:r>
      <w:r>
        <w:rPr>
          <w:spacing w:val="-2"/>
          <w:sz w:val="20"/>
        </w:rPr>
        <w:t>1.000</w:t>
      </w:r>
      <w:r>
        <w:rPr>
          <w:spacing w:val="-11"/>
          <w:sz w:val="20"/>
        </w:rPr>
        <w:t> </w:t>
      </w:r>
      <w:r>
        <w:rPr>
          <w:spacing w:val="-2"/>
          <w:sz w:val="20"/>
        </w:rPr>
        <w:t>personas </w:t>
      </w:r>
      <w:r>
        <w:rPr>
          <w:w w:val="95"/>
          <w:sz w:val="20"/>
        </w:rPr>
        <w:t>en</w:t>
      </w:r>
      <w:r>
        <w:rPr>
          <w:spacing w:val="-6"/>
          <w:w w:val="95"/>
          <w:sz w:val="20"/>
        </w:rPr>
        <w:t> </w:t>
      </w:r>
      <w:r>
        <w:rPr>
          <w:w w:val="95"/>
          <w:sz w:val="20"/>
        </w:rPr>
        <w:t>el</w:t>
      </w:r>
      <w:r>
        <w:rPr>
          <w:spacing w:val="-9"/>
          <w:w w:val="95"/>
          <w:sz w:val="20"/>
        </w:rPr>
        <w:t> </w:t>
      </w:r>
      <w:r>
        <w:rPr>
          <w:w w:val="95"/>
          <w:sz w:val="20"/>
        </w:rPr>
        <w:t>“goce</w:t>
      </w:r>
      <w:r>
        <w:rPr>
          <w:spacing w:val="-12"/>
          <w:w w:val="95"/>
          <w:sz w:val="20"/>
        </w:rPr>
        <w:t> </w:t>
      </w:r>
      <w:r>
        <w:rPr>
          <w:w w:val="95"/>
          <w:sz w:val="20"/>
        </w:rPr>
        <w:t>de</w:t>
      </w:r>
      <w:r>
        <w:rPr>
          <w:spacing w:val="-8"/>
          <w:w w:val="95"/>
          <w:sz w:val="20"/>
        </w:rPr>
        <w:t> </w:t>
      </w:r>
      <w:r>
        <w:rPr>
          <w:w w:val="95"/>
          <w:sz w:val="20"/>
        </w:rPr>
        <w:t>sus</w:t>
      </w:r>
      <w:r>
        <w:rPr>
          <w:spacing w:val="-10"/>
          <w:w w:val="95"/>
          <w:sz w:val="20"/>
        </w:rPr>
        <w:t> </w:t>
      </w:r>
      <w:r>
        <w:rPr>
          <w:w w:val="95"/>
          <w:sz w:val="20"/>
        </w:rPr>
        <w:t>derechos</w:t>
      </w:r>
      <w:r>
        <w:rPr>
          <w:spacing w:val="-10"/>
          <w:w w:val="95"/>
          <w:sz w:val="20"/>
        </w:rPr>
        <w:t> </w:t>
      </w:r>
      <w:r>
        <w:rPr>
          <w:w w:val="95"/>
          <w:sz w:val="20"/>
        </w:rPr>
        <w:t>políticos”,</w:t>
      </w:r>
      <w:r>
        <w:rPr>
          <w:spacing w:val="-10"/>
          <w:w w:val="95"/>
          <w:sz w:val="20"/>
        </w:rPr>
        <w:t> </w:t>
      </w:r>
      <w:r>
        <w:rPr>
          <w:w w:val="95"/>
          <w:sz w:val="20"/>
        </w:rPr>
        <w:t>bien</w:t>
      </w:r>
      <w:r>
        <w:rPr>
          <w:spacing w:val="-9"/>
          <w:w w:val="95"/>
          <w:sz w:val="20"/>
        </w:rPr>
        <w:t> </w:t>
      </w:r>
      <w:r>
        <w:rPr>
          <w:w w:val="95"/>
          <w:sz w:val="20"/>
        </w:rPr>
        <w:t>que</w:t>
      </w:r>
      <w:r>
        <w:rPr>
          <w:spacing w:val="-12"/>
          <w:w w:val="95"/>
          <w:sz w:val="20"/>
        </w:rPr>
        <w:t> </w:t>
      </w:r>
      <w:r>
        <w:rPr>
          <w:w w:val="95"/>
          <w:sz w:val="20"/>
        </w:rPr>
        <w:t>la</w:t>
      </w:r>
      <w:r>
        <w:rPr>
          <w:spacing w:val="-9"/>
          <w:w w:val="95"/>
          <w:sz w:val="20"/>
        </w:rPr>
        <w:t> </w:t>
      </w:r>
      <w:r>
        <w:rPr>
          <w:w w:val="95"/>
          <w:sz w:val="20"/>
        </w:rPr>
        <w:t>misma</w:t>
      </w:r>
      <w:r>
        <w:rPr>
          <w:spacing w:val="-9"/>
          <w:w w:val="95"/>
          <w:sz w:val="20"/>
        </w:rPr>
        <w:t> </w:t>
      </w:r>
      <w:r>
        <w:rPr>
          <w:w w:val="95"/>
          <w:sz w:val="20"/>
        </w:rPr>
        <w:t>fuera</w:t>
      </w:r>
      <w:r>
        <w:rPr>
          <w:spacing w:val="-9"/>
          <w:w w:val="95"/>
          <w:sz w:val="20"/>
        </w:rPr>
        <w:t> </w:t>
      </w:r>
      <w:r>
        <w:rPr>
          <w:w w:val="95"/>
          <w:sz w:val="20"/>
        </w:rPr>
        <w:t>respaldada</w:t>
      </w:r>
      <w:r>
        <w:rPr>
          <w:spacing w:val="-7"/>
          <w:w w:val="95"/>
          <w:sz w:val="20"/>
        </w:rPr>
        <w:t> </w:t>
      </w:r>
      <w:r>
        <w:rPr>
          <w:w w:val="95"/>
          <w:sz w:val="20"/>
        </w:rPr>
        <w:t>mediante</w:t>
      </w:r>
      <w:r>
        <w:rPr>
          <w:spacing w:val="-12"/>
          <w:w w:val="95"/>
          <w:sz w:val="20"/>
        </w:rPr>
        <w:t> </w:t>
      </w:r>
      <w:r>
        <w:rPr>
          <w:w w:val="95"/>
          <w:sz w:val="20"/>
        </w:rPr>
        <w:t>informe </w:t>
      </w:r>
      <w:r>
        <w:rPr>
          <w:spacing w:val="-4"/>
          <w:sz w:val="20"/>
        </w:rPr>
        <w:t>favorable</w:t>
      </w:r>
      <w:r>
        <w:rPr>
          <w:spacing w:val="-11"/>
          <w:sz w:val="20"/>
        </w:rPr>
        <w:t> </w:t>
      </w:r>
      <w:r>
        <w:rPr>
          <w:spacing w:val="-4"/>
          <w:sz w:val="20"/>
        </w:rPr>
        <w:t>del</w:t>
      </w:r>
      <w:r>
        <w:rPr>
          <w:spacing w:val="-9"/>
          <w:sz w:val="20"/>
        </w:rPr>
        <w:t> </w:t>
      </w:r>
      <w:r>
        <w:rPr>
          <w:spacing w:val="-4"/>
          <w:sz w:val="20"/>
        </w:rPr>
        <w:t>Defensor</w:t>
      </w:r>
      <w:r>
        <w:rPr>
          <w:spacing w:val="-11"/>
          <w:sz w:val="20"/>
        </w:rPr>
        <w:t> </w:t>
      </w:r>
      <w:r>
        <w:rPr>
          <w:spacing w:val="-4"/>
          <w:sz w:val="20"/>
        </w:rPr>
        <w:t>del</w:t>
      </w:r>
      <w:r>
        <w:rPr>
          <w:spacing w:val="-7"/>
          <w:sz w:val="20"/>
        </w:rPr>
        <w:t> </w:t>
      </w:r>
      <w:r>
        <w:rPr>
          <w:spacing w:val="-4"/>
          <w:sz w:val="20"/>
        </w:rPr>
        <w:t>Pueblo.</w:t>
      </w:r>
      <w:r>
        <w:rPr>
          <w:spacing w:val="-10"/>
          <w:sz w:val="20"/>
        </w:rPr>
        <w:t> </w:t>
      </w:r>
      <w:r>
        <w:rPr>
          <w:spacing w:val="-4"/>
          <w:sz w:val="20"/>
        </w:rPr>
        <w:t>Cabe</w:t>
      </w:r>
      <w:r>
        <w:rPr>
          <w:spacing w:val="-11"/>
          <w:sz w:val="20"/>
        </w:rPr>
        <w:t> </w:t>
      </w:r>
      <w:r>
        <w:rPr>
          <w:spacing w:val="-4"/>
          <w:sz w:val="20"/>
        </w:rPr>
        <w:t>señalar,</w:t>
      </w:r>
      <w:r>
        <w:rPr>
          <w:spacing w:val="-10"/>
          <w:sz w:val="20"/>
        </w:rPr>
        <w:t> </w:t>
      </w:r>
      <w:r>
        <w:rPr>
          <w:spacing w:val="-4"/>
          <w:sz w:val="20"/>
        </w:rPr>
        <w:t>además,</w:t>
      </w:r>
      <w:r>
        <w:rPr>
          <w:spacing w:val="-10"/>
          <w:sz w:val="20"/>
        </w:rPr>
        <w:t> </w:t>
      </w:r>
      <w:r>
        <w:rPr>
          <w:spacing w:val="-4"/>
          <w:sz w:val="20"/>
        </w:rPr>
        <w:t>que</w:t>
      </w:r>
      <w:r>
        <w:rPr>
          <w:spacing w:val="-8"/>
          <w:sz w:val="20"/>
        </w:rPr>
        <w:t> </w:t>
      </w:r>
      <w:r>
        <w:rPr>
          <w:spacing w:val="-4"/>
          <w:sz w:val="20"/>
        </w:rPr>
        <w:t>el</w:t>
      </w:r>
      <w:r>
        <w:rPr>
          <w:spacing w:val="-7"/>
          <w:sz w:val="20"/>
        </w:rPr>
        <w:t> </w:t>
      </w:r>
      <w:r>
        <w:rPr>
          <w:spacing w:val="-4"/>
          <w:sz w:val="20"/>
        </w:rPr>
        <w:t>objeto</w:t>
      </w:r>
      <w:r>
        <w:rPr>
          <w:spacing w:val="-11"/>
          <w:sz w:val="20"/>
        </w:rPr>
        <w:t> </w:t>
      </w:r>
      <w:r>
        <w:rPr>
          <w:spacing w:val="-4"/>
          <w:sz w:val="20"/>
        </w:rPr>
        <w:t>de</w:t>
      </w:r>
      <w:r>
        <w:rPr>
          <w:spacing w:val="-11"/>
          <w:sz w:val="20"/>
        </w:rPr>
        <w:t> </w:t>
      </w:r>
      <w:r>
        <w:rPr>
          <w:spacing w:val="-4"/>
          <w:sz w:val="20"/>
        </w:rPr>
        <w:t>dicha</w:t>
      </w:r>
      <w:r>
        <w:rPr>
          <w:spacing w:val="-7"/>
          <w:sz w:val="20"/>
        </w:rPr>
        <w:t> </w:t>
      </w:r>
      <w:r>
        <w:rPr>
          <w:spacing w:val="-4"/>
          <w:sz w:val="20"/>
        </w:rPr>
        <w:t>acción</w:t>
      </w:r>
      <w:r>
        <w:rPr>
          <w:spacing w:val="-6"/>
          <w:sz w:val="20"/>
        </w:rPr>
        <w:t> </w:t>
      </w:r>
      <w:r>
        <w:rPr>
          <w:spacing w:val="-4"/>
          <w:sz w:val="20"/>
        </w:rPr>
        <w:t>era </w:t>
      </w:r>
      <w:r>
        <w:rPr>
          <w:spacing w:val="-2"/>
          <w:sz w:val="20"/>
        </w:rPr>
        <w:t>la</w:t>
      </w:r>
      <w:r>
        <w:rPr>
          <w:spacing w:val="-16"/>
          <w:sz w:val="20"/>
        </w:rPr>
        <w:t> </w:t>
      </w:r>
      <w:r>
        <w:rPr>
          <w:spacing w:val="-2"/>
          <w:sz w:val="20"/>
        </w:rPr>
        <w:t>de</w:t>
      </w:r>
      <w:r>
        <w:rPr>
          <w:spacing w:val="-16"/>
          <w:sz w:val="20"/>
        </w:rPr>
        <w:t> </w:t>
      </w:r>
      <w:r>
        <w:rPr>
          <w:spacing w:val="-2"/>
          <w:sz w:val="20"/>
        </w:rPr>
        <w:t>analizar</w:t>
      </w:r>
      <w:r>
        <w:rPr>
          <w:spacing w:val="-15"/>
          <w:sz w:val="20"/>
        </w:rPr>
        <w:t> </w:t>
      </w:r>
      <w:r>
        <w:rPr>
          <w:spacing w:val="-2"/>
          <w:sz w:val="20"/>
        </w:rPr>
        <w:t>la</w:t>
      </w:r>
      <w:r>
        <w:rPr>
          <w:spacing w:val="-16"/>
          <w:sz w:val="20"/>
        </w:rPr>
        <w:t> </w:t>
      </w:r>
      <w:r>
        <w:rPr>
          <w:spacing w:val="-2"/>
          <w:sz w:val="20"/>
        </w:rPr>
        <w:t>conformidad</w:t>
      </w:r>
      <w:r>
        <w:rPr>
          <w:spacing w:val="-15"/>
          <w:sz w:val="20"/>
        </w:rPr>
        <w:t> </w:t>
      </w:r>
      <w:r>
        <w:rPr>
          <w:spacing w:val="-2"/>
          <w:sz w:val="20"/>
        </w:rPr>
        <w:t>formal</w:t>
      </w:r>
      <w:r>
        <w:rPr>
          <w:spacing w:val="-16"/>
          <w:sz w:val="20"/>
        </w:rPr>
        <w:t> </w:t>
      </w:r>
      <w:r>
        <w:rPr>
          <w:spacing w:val="-2"/>
          <w:sz w:val="20"/>
        </w:rPr>
        <w:t>y</w:t>
      </w:r>
      <w:r>
        <w:rPr>
          <w:spacing w:val="-16"/>
          <w:sz w:val="20"/>
        </w:rPr>
        <w:t> </w:t>
      </w:r>
      <w:r>
        <w:rPr>
          <w:spacing w:val="-2"/>
          <w:sz w:val="20"/>
        </w:rPr>
        <w:t>sustancial</w:t>
      </w:r>
      <w:r>
        <w:rPr>
          <w:spacing w:val="-15"/>
          <w:sz w:val="20"/>
        </w:rPr>
        <w:t> </w:t>
      </w:r>
      <w:r>
        <w:rPr>
          <w:spacing w:val="-2"/>
          <w:sz w:val="20"/>
        </w:rPr>
        <w:t>de</w:t>
      </w:r>
      <w:r>
        <w:rPr>
          <w:spacing w:val="-16"/>
          <w:sz w:val="20"/>
        </w:rPr>
        <w:t> </w:t>
      </w:r>
      <w:r>
        <w:rPr>
          <w:spacing w:val="-2"/>
          <w:sz w:val="20"/>
        </w:rPr>
        <w:t>una</w:t>
      </w:r>
      <w:r>
        <w:rPr>
          <w:spacing w:val="-15"/>
          <w:sz w:val="20"/>
        </w:rPr>
        <w:t> </w:t>
      </w:r>
      <w:r>
        <w:rPr>
          <w:spacing w:val="-2"/>
          <w:sz w:val="20"/>
        </w:rPr>
        <w:t>norma</w:t>
      </w:r>
      <w:r>
        <w:rPr>
          <w:spacing w:val="-15"/>
          <w:sz w:val="20"/>
        </w:rPr>
        <w:t> </w:t>
      </w:r>
      <w:r>
        <w:rPr>
          <w:spacing w:val="-2"/>
          <w:sz w:val="20"/>
        </w:rPr>
        <w:t>o</w:t>
      </w:r>
      <w:r>
        <w:rPr>
          <w:spacing w:val="-16"/>
          <w:sz w:val="20"/>
        </w:rPr>
        <w:t> </w:t>
      </w:r>
      <w:r>
        <w:rPr>
          <w:spacing w:val="-2"/>
          <w:sz w:val="20"/>
        </w:rPr>
        <w:t>de</w:t>
      </w:r>
      <w:r>
        <w:rPr>
          <w:spacing w:val="-16"/>
          <w:sz w:val="20"/>
        </w:rPr>
        <w:t> </w:t>
      </w:r>
      <w:r>
        <w:rPr>
          <w:spacing w:val="-2"/>
          <w:sz w:val="20"/>
        </w:rPr>
        <w:t>un</w:t>
      </w:r>
      <w:r>
        <w:rPr>
          <w:spacing w:val="-14"/>
          <w:sz w:val="20"/>
        </w:rPr>
        <w:t> </w:t>
      </w:r>
      <w:r>
        <w:rPr>
          <w:spacing w:val="-2"/>
          <w:sz w:val="20"/>
        </w:rPr>
        <w:t>acto</w:t>
      </w:r>
      <w:r>
        <w:rPr>
          <w:spacing w:val="-16"/>
          <w:sz w:val="20"/>
        </w:rPr>
        <w:t> </w:t>
      </w:r>
      <w:r>
        <w:rPr>
          <w:spacing w:val="-2"/>
          <w:sz w:val="20"/>
        </w:rPr>
        <w:t>administrativo </w:t>
      </w:r>
      <w:r>
        <w:rPr>
          <w:sz w:val="20"/>
        </w:rPr>
        <w:t>con</w:t>
      </w:r>
      <w:r>
        <w:rPr>
          <w:spacing w:val="-18"/>
          <w:sz w:val="20"/>
        </w:rPr>
        <w:t> </w:t>
      </w:r>
      <w:r>
        <w:rPr>
          <w:sz w:val="20"/>
        </w:rPr>
        <w:t>la</w:t>
      </w:r>
      <w:r>
        <w:rPr>
          <w:spacing w:val="-18"/>
          <w:sz w:val="20"/>
        </w:rPr>
        <w:t> </w:t>
      </w:r>
      <w:r>
        <w:rPr>
          <w:sz w:val="20"/>
        </w:rPr>
        <w:t>Constitución,</w:t>
      </w:r>
      <w:r>
        <w:rPr>
          <w:spacing w:val="-17"/>
          <w:sz w:val="20"/>
        </w:rPr>
        <w:t> </w:t>
      </w:r>
      <w:r>
        <w:rPr>
          <w:sz w:val="20"/>
        </w:rPr>
        <w:t>pero</w:t>
      </w:r>
      <w:r>
        <w:rPr>
          <w:spacing w:val="-18"/>
          <w:sz w:val="20"/>
        </w:rPr>
        <w:t> </w:t>
      </w:r>
      <w:r>
        <w:rPr>
          <w:sz w:val="20"/>
        </w:rPr>
        <w:t>no</w:t>
      </w:r>
      <w:r>
        <w:rPr>
          <w:spacing w:val="-17"/>
          <w:sz w:val="20"/>
        </w:rPr>
        <w:t> </w:t>
      </w:r>
      <w:r>
        <w:rPr>
          <w:sz w:val="20"/>
        </w:rPr>
        <w:t>ofrecía</w:t>
      </w:r>
      <w:r>
        <w:rPr>
          <w:spacing w:val="-18"/>
          <w:sz w:val="20"/>
        </w:rPr>
        <w:t> </w:t>
      </w:r>
      <w:r>
        <w:rPr>
          <w:sz w:val="20"/>
        </w:rPr>
        <w:t>la</w:t>
      </w:r>
      <w:r>
        <w:rPr>
          <w:spacing w:val="-18"/>
          <w:sz w:val="20"/>
        </w:rPr>
        <w:t> </w:t>
      </w:r>
      <w:r>
        <w:rPr>
          <w:sz w:val="20"/>
        </w:rPr>
        <w:t>posibilidad</w:t>
      </w:r>
      <w:r>
        <w:rPr>
          <w:spacing w:val="-17"/>
          <w:sz w:val="20"/>
        </w:rPr>
        <w:t> </w:t>
      </w:r>
      <w:r>
        <w:rPr>
          <w:sz w:val="20"/>
        </w:rPr>
        <w:t>de</w:t>
      </w:r>
      <w:r>
        <w:rPr>
          <w:spacing w:val="-18"/>
          <w:sz w:val="20"/>
        </w:rPr>
        <w:t> </w:t>
      </w:r>
      <w:r>
        <w:rPr>
          <w:sz w:val="20"/>
        </w:rPr>
        <w:t>reparar</w:t>
      </w:r>
      <w:r>
        <w:rPr>
          <w:spacing w:val="-17"/>
          <w:sz w:val="20"/>
        </w:rPr>
        <w:t> </w:t>
      </w:r>
      <w:r>
        <w:rPr>
          <w:sz w:val="20"/>
        </w:rPr>
        <w:t>un</w:t>
      </w:r>
      <w:r>
        <w:rPr>
          <w:spacing w:val="-18"/>
          <w:sz w:val="20"/>
        </w:rPr>
        <w:t> </w:t>
      </w:r>
      <w:r>
        <w:rPr>
          <w:sz w:val="20"/>
        </w:rPr>
        <w:t>derecho</w:t>
      </w:r>
      <w:r>
        <w:rPr>
          <w:spacing w:val="-17"/>
          <w:sz w:val="20"/>
        </w:rPr>
        <w:t> </w:t>
      </w:r>
      <w:r>
        <w:rPr>
          <w:sz w:val="20"/>
        </w:rPr>
        <w:t>violado,</w:t>
      </w:r>
      <w:r>
        <w:rPr>
          <w:spacing w:val="-18"/>
          <w:sz w:val="20"/>
        </w:rPr>
        <w:t> </w:t>
      </w:r>
      <w:r>
        <w:rPr>
          <w:sz w:val="20"/>
        </w:rPr>
        <w:t>finalidad que</w:t>
      </w:r>
      <w:r>
        <w:rPr>
          <w:spacing w:val="-13"/>
          <w:sz w:val="20"/>
        </w:rPr>
        <w:t> </w:t>
      </w:r>
      <w:r>
        <w:rPr>
          <w:sz w:val="20"/>
        </w:rPr>
        <w:t>sí</w:t>
      </w:r>
      <w:r>
        <w:rPr>
          <w:spacing w:val="-14"/>
          <w:sz w:val="20"/>
        </w:rPr>
        <w:t> </w:t>
      </w:r>
      <w:r>
        <w:rPr>
          <w:sz w:val="20"/>
        </w:rPr>
        <w:t>tenía</w:t>
      </w:r>
      <w:r>
        <w:rPr>
          <w:spacing w:val="-12"/>
          <w:sz w:val="20"/>
        </w:rPr>
        <w:t> </w:t>
      </w:r>
      <w:r>
        <w:rPr>
          <w:sz w:val="20"/>
        </w:rPr>
        <w:t>el</w:t>
      </w:r>
      <w:r>
        <w:rPr>
          <w:spacing w:val="-11"/>
          <w:sz w:val="20"/>
        </w:rPr>
        <w:t> </w:t>
      </w:r>
      <w:r>
        <w:rPr>
          <w:sz w:val="20"/>
        </w:rPr>
        <w:t>recurso</w:t>
      </w:r>
      <w:r>
        <w:rPr>
          <w:spacing w:val="-15"/>
          <w:sz w:val="20"/>
        </w:rPr>
        <w:t> </w:t>
      </w:r>
      <w:r>
        <w:rPr>
          <w:sz w:val="20"/>
        </w:rPr>
        <w:t>de</w:t>
      </w:r>
      <w:r>
        <w:rPr>
          <w:spacing w:val="-15"/>
          <w:sz w:val="20"/>
        </w:rPr>
        <w:t> </w:t>
      </w:r>
      <w:r>
        <w:rPr>
          <w:sz w:val="20"/>
        </w:rPr>
        <w:t>amparo,</w:t>
      </w:r>
      <w:r>
        <w:rPr>
          <w:spacing w:val="-15"/>
          <w:sz w:val="20"/>
        </w:rPr>
        <w:t> </w:t>
      </w:r>
      <w:r>
        <w:rPr>
          <w:sz w:val="20"/>
        </w:rPr>
        <w:t>al</w:t>
      </w:r>
      <w:r>
        <w:rPr>
          <w:spacing w:val="-14"/>
          <w:sz w:val="20"/>
        </w:rPr>
        <w:t> </w:t>
      </w:r>
      <w:r>
        <w:rPr>
          <w:sz w:val="20"/>
        </w:rPr>
        <w:t>cual</w:t>
      </w:r>
      <w:r>
        <w:rPr>
          <w:spacing w:val="-14"/>
          <w:sz w:val="20"/>
        </w:rPr>
        <w:t> </w:t>
      </w:r>
      <w:r>
        <w:rPr>
          <w:sz w:val="20"/>
        </w:rPr>
        <w:t>el</w:t>
      </w:r>
      <w:r>
        <w:rPr>
          <w:spacing w:val="-14"/>
          <w:sz w:val="20"/>
        </w:rPr>
        <w:t> </w:t>
      </w:r>
      <w:r>
        <w:rPr>
          <w:sz w:val="20"/>
        </w:rPr>
        <w:t>señor</w:t>
      </w:r>
      <w:r>
        <w:rPr>
          <w:spacing w:val="-15"/>
          <w:sz w:val="20"/>
        </w:rPr>
        <w:t> </w:t>
      </w:r>
      <w:r>
        <w:rPr>
          <w:sz w:val="20"/>
        </w:rPr>
        <w:t>Aguinaga</w:t>
      </w:r>
      <w:r>
        <w:rPr>
          <w:spacing w:val="-14"/>
          <w:sz w:val="20"/>
        </w:rPr>
        <w:t> </w:t>
      </w:r>
      <w:r>
        <w:rPr>
          <w:sz w:val="20"/>
        </w:rPr>
        <w:t>Aillón</w:t>
      </w:r>
      <w:r>
        <w:rPr>
          <w:spacing w:val="-14"/>
          <w:sz w:val="20"/>
        </w:rPr>
        <w:t> </w:t>
      </w:r>
      <w:r>
        <w:rPr>
          <w:sz w:val="20"/>
        </w:rPr>
        <w:t>no</w:t>
      </w:r>
      <w:r>
        <w:rPr>
          <w:spacing w:val="-15"/>
          <w:sz w:val="20"/>
        </w:rPr>
        <w:t> </w:t>
      </w:r>
      <w:r>
        <w:rPr>
          <w:sz w:val="20"/>
        </w:rPr>
        <w:t>tuvo</w:t>
      </w:r>
      <w:r>
        <w:rPr>
          <w:spacing w:val="-13"/>
          <w:sz w:val="20"/>
        </w:rPr>
        <w:t> </w:t>
      </w:r>
      <w:r>
        <w:rPr>
          <w:sz w:val="20"/>
        </w:rPr>
        <w:t>acceso.</w:t>
      </w:r>
    </w:p>
    <w:p>
      <w:pPr>
        <w:pStyle w:val="BodyText"/>
        <w:spacing w:before="7"/>
        <w:rPr>
          <w:sz w:val="22"/>
        </w:rPr>
      </w:pPr>
    </w:p>
    <w:p>
      <w:pPr>
        <w:pStyle w:val="ListParagraph"/>
        <w:numPr>
          <w:ilvl w:val="0"/>
          <w:numId w:val="6"/>
        </w:numPr>
        <w:tabs>
          <w:tab w:pos="1110" w:val="left" w:leader="none"/>
        </w:tabs>
        <w:spacing w:line="240" w:lineRule="auto" w:before="0" w:after="0"/>
        <w:ind w:left="401" w:right="118" w:hanging="1"/>
        <w:jc w:val="both"/>
        <w:rPr>
          <w:sz w:val="20"/>
        </w:rPr>
      </w:pPr>
      <w:r>
        <w:rPr>
          <w:sz w:val="20"/>
        </w:rPr>
        <w:t>En</w:t>
      </w:r>
      <w:r>
        <w:rPr>
          <w:spacing w:val="-18"/>
          <w:sz w:val="20"/>
        </w:rPr>
        <w:t> </w:t>
      </w:r>
      <w:r>
        <w:rPr>
          <w:sz w:val="20"/>
        </w:rPr>
        <w:t>razón</w:t>
      </w:r>
      <w:r>
        <w:rPr>
          <w:spacing w:val="-18"/>
          <w:sz w:val="20"/>
        </w:rPr>
        <w:t> </w:t>
      </w:r>
      <w:r>
        <w:rPr>
          <w:sz w:val="20"/>
        </w:rPr>
        <w:t>de</w:t>
      </w:r>
      <w:r>
        <w:rPr>
          <w:spacing w:val="-17"/>
          <w:sz w:val="20"/>
        </w:rPr>
        <w:t> </w:t>
      </w:r>
      <w:r>
        <w:rPr>
          <w:sz w:val="20"/>
        </w:rPr>
        <w:t>lo</w:t>
      </w:r>
      <w:r>
        <w:rPr>
          <w:spacing w:val="-18"/>
          <w:sz w:val="20"/>
        </w:rPr>
        <w:t> </w:t>
      </w:r>
      <w:r>
        <w:rPr>
          <w:sz w:val="20"/>
        </w:rPr>
        <w:t>anterior,</w:t>
      </w:r>
      <w:r>
        <w:rPr>
          <w:spacing w:val="-16"/>
          <w:sz w:val="20"/>
        </w:rPr>
        <w:t> </w:t>
      </w:r>
      <w:r>
        <w:rPr>
          <w:sz w:val="20"/>
        </w:rPr>
        <w:t>ante</w:t>
      </w:r>
      <w:r>
        <w:rPr>
          <w:spacing w:val="-17"/>
          <w:sz w:val="20"/>
        </w:rPr>
        <w:t> </w:t>
      </w:r>
      <w:r>
        <w:rPr>
          <w:sz w:val="20"/>
        </w:rPr>
        <w:t>la</w:t>
      </w:r>
      <w:r>
        <w:rPr>
          <w:spacing w:val="-18"/>
          <w:sz w:val="20"/>
        </w:rPr>
        <w:t> </w:t>
      </w:r>
      <w:r>
        <w:rPr>
          <w:sz w:val="20"/>
        </w:rPr>
        <w:t>imposibilidad</w:t>
      </w:r>
      <w:r>
        <w:rPr>
          <w:spacing w:val="-18"/>
          <w:sz w:val="20"/>
        </w:rPr>
        <w:t> </w:t>
      </w:r>
      <w:r>
        <w:rPr>
          <w:sz w:val="20"/>
        </w:rPr>
        <w:t>de</w:t>
      </w:r>
      <w:r>
        <w:rPr>
          <w:spacing w:val="-17"/>
          <w:sz w:val="20"/>
        </w:rPr>
        <w:t> </w:t>
      </w:r>
      <w:r>
        <w:rPr>
          <w:sz w:val="20"/>
        </w:rPr>
        <w:t>interponer</w:t>
      </w:r>
      <w:r>
        <w:rPr>
          <w:spacing w:val="-17"/>
          <w:sz w:val="20"/>
        </w:rPr>
        <w:t> </w:t>
      </w:r>
      <w:r>
        <w:rPr>
          <w:sz w:val="20"/>
        </w:rPr>
        <w:t>una</w:t>
      </w:r>
      <w:r>
        <w:rPr>
          <w:spacing w:val="-18"/>
          <w:sz w:val="20"/>
        </w:rPr>
        <w:t> </w:t>
      </w:r>
      <w:r>
        <w:rPr>
          <w:sz w:val="20"/>
        </w:rPr>
        <w:t>acción</w:t>
      </w:r>
      <w:r>
        <w:rPr>
          <w:spacing w:val="-16"/>
          <w:sz w:val="20"/>
        </w:rPr>
        <w:t> </w:t>
      </w:r>
      <w:r>
        <w:rPr>
          <w:sz w:val="20"/>
        </w:rPr>
        <w:t>de</w:t>
      </w:r>
      <w:r>
        <w:rPr>
          <w:spacing w:val="-17"/>
          <w:sz w:val="20"/>
        </w:rPr>
        <w:t> </w:t>
      </w:r>
      <w:r>
        <w:rPr>
          <w:sz w:val="20"/>
        </w:rPr>
        <w:t>amparo, el señor Aguinaga Aillón se vio impedido de interponer acción alguna contra su cese como</w:t>
      </w:r>
      <w:r>
        <w:rPr>
          <w:spacing w:val="-14"/>
          <w:sz w:val="20"/>
        </w:rPr>
        <w:t> </w:t>
      </w:r>
      <w:r>
        <w:rPr>
          <w:sz w:val="20"/>
        </w:rPr>
        <w:t>vocal</w:t>
      </w:r>
      <w:r>
        <w:rPr>
          <w:spacing w:val="-15"/>
          <w:sz w:val="20"/>
        </w:rPr>
        <w:t> </w:t>
      </w:r>
      <w:r>
        <w:rPr>
          <w:sz w:val="20"/>
        </w:rPr>
        <w:t>del</w:t>
      </w:r>
      <w:r>
        <w:rPr>
          <w:spacing w:val="-12"/>
          <w:sz w:val="20"/>
        </w:rPr>
        <w:t> </w:t>
      </w:r>
      <w:r>
        <w:rPr>
          <w:sz w:val="20"/>
        </w:rPr>
        <w:t>TSE.</w:t>
      </w:r>
      <w:r>
        <w:rPr>
          <w:spacing w:val="-16"/>
          <w:sz w:val="20"/>
        </w:rPr>
        <w:t> </w:t>
      </w:r>
      <w:r>
        <w:rPr>
          <w:sz w:val="20"/>
        </w:rPr>
        <w:t>En</w:t>
      </w:r>
      <w:r>
        <w:rPr>
          <w:spacing w:val="-10"/>
          <w:sz w:val="20"/>
        </w:rPr>
        <w:t> </w:t>
      </w:r>
      <w:r>
        <w:rPr>
          <w:sz w:val="20"/>
        </w:rPr>
        <w:t>ese</w:t>
      </w:r>
      <w:r>
        <w:rPr>
          <w:spacing w:val="-14"/>
          <w:sz w:val="20"/>
        </w:rPr>
        <w:t> </w:t>
      </w:r>
      <w:r>
        <w:rPr>
          <w:sz w:val="20"/>
        </w:rPr>
        <w:t>sentido,</w:t>
      </w:r>
      <w:r>
        <w:rPr>
          <w:spacing w:val="-13"/>
          <w:sz w:val="20"/>
        </w:rPr>
        <w:t> </w:t>
      </w:r>
      <w:r>
        <w:rPr>
          <w:sz w:val="20"/>
        </w:rPr>
        <w:t>el</w:t>
      </w:r>
      <w:r>
        <w:rPr>
          <w:spacing w:val="-12"/>
          <w:sz w:val="20"/>
        </w:rPr>
        <w:t> </w:t>
      </w:r>
      <w:r>
        <w:rPr>
          <w:sz w:val="20"/>
        </w:rPr>
        <w:t>señor</w:t>
      </w:r>
      <w:r>
        <w:rPr>
          <w:spacing w:val="-16"/>
          <w:sz w:val="20"/>
        </w:rPr>
        <w:t> </w:t>
      </w:r>
      <w:r>
        <w:rPr>
          <w:sz w:val="20"/>
        </w:rPr>
        <w:t>Aguinaga</w:t>
      </w:r>
      <w:r>
        <w:rPr>
          <w:spacing w:val="-15"/>
          <w:sz w:val="20"/>
        </w:rPr>
        <w:t> </w:t>
      </w:r>
      <w:r>
        <w:rPr>
          <w:sz w:val="20"/>
        </w:rPr>
        <w:t>Aillón</w:t>
      </w:r>
      <w:r>
        <w:rPr>
          <w:spacing w:val="-14"/>
          <w:sz w:val="20"/>
        </w:rPr>
        <w:t> </w:t>
      </w:r>
      <w:r>
        <w:rPr>
          <w:sz w:val="20"/>
        </w:rPr>
        <w:t>señaló</w:t>
      </w:r>
      <w:r>
        <w:rPr>
          <w:spacing w:val="-14"/>
          <w:sz w:val="20"/>
        </w:rPr>
        <w:t> </w:t>
      </w:r>
      <w:r>
        <w:rPr>
          <w:sz w:val="20"/>
        </w:rPr>
        <w:t>ante</w:t>
      </w:r>
      <w:r>
        <w:rPr>
          <w:spacing w:val="-14"/>
          <w:sz w:val="20"/>
        </w:rPr>
        <w:t> </w:t>
      </w:r>
      <w:r>
        <w:rPr>
          <w:sz w:val="20"/>
        </w:rPr>
        <w:t>esta</w:t>
      </w:r>
      <w:r>
        <w:rPr>
          <w:spacing w:val="-12"/>
          <w:sz w:val="20"/>
        </w:rPr>
        <w:t> </w:t>
      </w:r>
      <w:r>
        <w:rPr>
          <w:sz w:val="20"/>
        </w:rPr>
        <w:t>Corte</w:t>
      </w:r>
      <w:r>
        <w:rPr>
          <w:spacing w:val="-14"/>
          <w:sz w:val="20"/>
        </w:rPr>
        <w:t> </w:t>
      </w:r>
      <w:r>
        <w:rPr>
          <w:sz w:val="20"/>
        </w:rPr>
        <w:t>que:</w:t>
      </w:r>
    </w:p>
    <w:p>
      <w:pPr>
        <w:pStyle w:val="BodyText"/>
        <w:spacing w:before="11"/>
        <w:rPr>
          <w:sz w:val="19"/>
        </w:rPr>
      </w:pPr>
    </w:p>
    <w:p>
      <w:pPr>
        <w:spacing w:line="240" w:lineRule="auto" w:before="0"/>
        <w:ind w:left="1212" w:right="655" w:firstLine="0"/>
        <w:jc w:val="both"/>
        <w:rPr>
          <w:sz w:val="16"/>
        </w:rPr>
      </w:pPr>
      <w:r>
        <w:rPr>
          <w:sz w:val="16"/>
        </w:rPr>
        <w:t>[…] [f]ue imposible [ejercer una acción legal] tanto para mí como para los miembros del Tribunal Constitucional y los</w:t>
      </w:r>
      <w:r>
        <w:rPr>
          <w:spacing w:val="-3"/>
          <w:sz w:val="16"/>
        </w:rPr>
        <w:t> </w:t>
      </w:r>
      <w:r>
        <w:rPr>
          <w:sz w:val="16"/>
        </w:rPr>
        <w:t>miembros</w:t>
      </w:r>
      <w:r>
        <w:rPr>
          <w:spacing w:val="-1"/>
          <w:sz w:val="16"/>
        </w:rPr>
        <w:t> </w:t>
      </w:r>
      <w:r>
        <w:rPr>
          <w:sz w:val="16"/>
        </w:rPr>
        <w:t>de la</w:t>
      </w:r>
      <w:r>
        <w:rPr>
          <w:spacing w:val="-2"/>
          <w:sz w:val="16"/>
        </w:rPr>
        <w:t> </w:t>
      </w:r>
      <w:r>
        <w:rPr>
          <w:sz w:val="16"/>
        </w:rPr>
        <w:t>Corte</w:t>
      </w:r>
      <w:r>
        <w:rPr>
          <w:spacing w:val="-1"/>
          <w:sz w:val="16"/>
        </w:rPr>
        <w:t> </w:t>
      </w:r>
      <w:r>
        <w:rPr>
          <w:sz w:val="16"/>
        </w:rPr>
        <w:t>Suprema de</w:t>
      </w:r>
      <w:r>
        <w:rPr>
          <w:spacing w:val="-1"/>
          <w:sz w:val="16"/>
        </w:rPr>
        <w:t> </w:t>
      </w:r>
      <w:r>
        <w:rPr>
          <w:sz w:val="16"/>
        </w:rPr>
        <w:t>Justicia en</w:t>
      </w:r>
      <w:r>
        <w:rPr>
          <w:spacing w:val="-2"/>
          <w:sz w:val="16"/>
        </w:rPr>
        <w:t> </w:t>
      </w:r>
      <w:r>
        <w:rPr>
          <w:sz w:val="16"/>
        </w:rPr>
        <w:t>razón</w:t>
      </w:r>
      <w:r>
        <w:rPr>
          <w:spacing w:val="-2"/>
          <w:sz w:val="16"/>
        </w:rPr>
        <w:t> </w:t>
      </w:r>
      <w:r>
        <w:rPr>
          <w:sz w:val="16"/>
        </w:rPr>
        <w:t>de</w:t>
      </w:r>
      <w:r>
        <w:rPr>
          <w:spacing w:val="-1"/>
          <w:sz w:val="16"/>
        </w:rPr>
        <w:t> </w:t>
      </w:r>
      <w:r>
        <w:rPr>
          <w:sz w:val="16"/>
        </w:rPr>
        <w:t>que</w:t>
      </w:r>
      <w:r>
        <w:rPr>
          <w:spacing w:val="-3"/>
          <w:sz w:val="16"/>
        </w:rPr>
        <w:t> </w:t>
      </w:r>
      <w:r>
        <w:rPr>
          <w:sz w:val="16"/>
        </w:rPr>
        <w:t>el 2 de diciembre de 2004, el Tribunal Constitucional de ese entonces que reemplazó al Tribunal Constitucional removido adoptó una resolución en la cual ordenaba a todos los jueces y juzgados y tribunales del país, que no se admitan acciones de amparos para impugnar la resolución</w:t>
      </w:r>
      <w:r>
        <w:rPr>
          <w:spacing w:val="-15"/>
          <w:sz w:val="16"/>
        </w:rPr>
        <w:t> </w:t>
      </w:r>
      <w:r>
        <w:rPr>
          <w:sz w:val="16"/>
        </w:rPr>
        <w:t>R-25-160</w:t>
      </w:r>
      <w:r>
        <w:rPr>
          <w:spacing w:val="-14"/>
          <w:sz w:val="16"/>
        </w:rPr>
        <w:t> </w:t>
      </w:r>
      <w:r>
        <w:rPr>
          <w:sz w:val="16"/>
        </w:rPr>
        <w:t>y</w:t>
      </w:r>
      <w:r>
        <w:rPr>
          <w:spacing w:val="-12"/>
          <w:sz w:val="16"/>
        </w:rPr>
        <w:t> </w:t>
      </w:r>
      <w:r>
        <w:rPr>
          <w:sz w:val="16"/>
        </w:rPr>
        <w:t>que</w:t>
      </w:r>
      <w:r>
        <w:rPr>
          <w:spacing w:val="-13"/>
          <w:sz w:val="16"/>
        </w:rPr>
        <w:t> </w:t>
      </w:r>
      <w:r>
        <w:rPr>
          <w:sz w:val="16"/>
        </w:rPr>
        <w:t>en</w:t>
      </w:r>
      <w:r>
        <w:rPr>
          <w:spacing w:val="-15"/>
          <w:sz w:val="16"/>
        </w:rPr>
        <w:t> </w:t>
      </w:r>
      <w:r>
        <w:rPr>
          <w:sz w:val="16"/>
        </w:rPr>
        <w:t>caso</w:t>
      </w:r>
      <w:r>
        <w:rPr>
          <w:spacing w:val="-11"/>
          <w:sz w:val="16"/>
        </w:rPr>
        <w:t> </w:t>
      </w:r>
      <w:r>
        <w:rPr>
          <w:sz w:val="16"/>
        </w:rPr>
        <w:t>de</w:t>
      </w:r>
      <w:r>
        <w:rPr>
          <w:spacing w:val="-13"/>
          <w:sz w:val="16"/>
        </w:rPr>
        <w:t> </w:t>
      </w:r>
      <w:r>
        <w:rPr>
          <w:sz w:val="16"/>
        </w:rPr>
        <w:t>que</w:t>
      </w:r>
      <w:r>
        <w:rPr>
          <w:spacing w:val="-13"/>
          <w:sz w:val="16"/>
        </w:rPr>
        <w:t> </w:t>
      </w:r>
      <w:r>
        <w:rPr>
          <w:sz w:val="16"/>
        </w:rPr>
        <w:t>sean</w:t>
      </w:r>
      <w:r>
        <w:rPr>
          <w:spacing w:val="-14"/>
          <w:sz w:val="16"/>
        </w:rPr>
        <w:t> </w:t>
      </w:r>
      <w:r>
        <w:rPr>
          <w:sz w:val="16"/>
        </w:rPr>
        <w:t>admitidos</w:t>
      </w:r>
      <w:r>
        <w:rPr>
          <w:spacing w:val="-13"/>
          <w:sz w:val="16"/>
        </w:rPr>
        <w:t> </w:t>
      </w:r>
      <w:r>
        <w:rPr>
          <w:sz w:val="16"/>
        </w:rPr>
        <w:t>actuaran</w:t>
      </w:r>
      <w:r>
        <w:rPr>
          <w:spacing w:val="-12"/>
          <w:sz w:val="16"/>
        </w:rPr>
        <w:t> </w:t>
      </w:r>
      <w:r>
        <w:rPr>
          <w:sz w:val="16"/>
        </w:rPr>
        <w:t>contra</w:t>
      </w:r>
      <w:r>
        <w:rPr>
          <w:spacing w:val="-11"/>
          <w:sz w:val="16"/>
        </w:rPr>
        <w:t> </w:t>
      </w:r>
      <w:r>
        <w:rPr>
          <w:sz w:val="16"/>
        </w:rPr>
        <w:t>ley</w:t>
      </w:r>
      <w:r>
        <w:rPr>
          <w:spacing w:val="-12"/>
          <w:sz w:val="16"/>
        </w:rPr>
        <w:t> </w:t>
      </w:r>
      <w:r>
        <w:rPr>
          <w:sz w:val="16"/>
        </w:rPr>
        <w:t>expresa</w:t>
      </w:r>
      <w:r>
        <w:rPr>
          <w:spacing w:val="-14"/>
          <w:sz w:val="16"/>
        </w:rPr>
        <w:t> </w:t>
      </w:r>
      <w:r>
        <w:rPr>
          <w:sz w:val="16"/>
        </w:rPr>
        <w:t>y</w:t>
      </w:r>
      <w:r>
        <w:rPr>
          <w:spacing w:val="-12"/>
          <w:sz w:val="16"/>
        </w:rPr>
        <w:t> </w:t>
      </w:r>
      <w:r>
        <w:rPr>
          <w:sz w:val="16"/>
        </w:rPr>
        <w:t>serán sometidos a juzgamiento, de tal fuerte que se nos cerró las puertas de una tutela efectiva, judicial de nuestros derechos e intereses</w:t>
      </w:r>
      <w:hyperlink w:history="true" w:anchor="_bookmark147">
        <w:r>
          <w:rPr>
            <w:sz w:val="16"/>
            <w:vertAlign w:val="superscript"/>
          </w:rPr>
          <w:t>120</w:t>
        </w:r>
      </w:hyperlink>
      <w:r>
        <w:rPr>
          <w:sz w:val="16"/>
          <w:vertAlign w:val="superscript"/>
        </w:rPr>
        <w:t>.</w:t>
      </w:r>
    </w:p>
    <w:p>
      <w:pPr>
        <w:pStyle w:val="BodyText"/>
        <w:spacing w:before="2"/>
      </w:pPr>
    </w:p>
    <w:p>
      <w:pPr>
        <w:pStyle w:val="ListParagraph"/>
        <w:numPr>
          <w:ilvl w:val="0"/>
          <w:numId w:val="6"/>
        </w:numPr>
        <w:tabs>
          <w:tab w:pos="969" w:val="left" w:leader="none"/>
        </w:tabs>
        <w:spacing w:line="240" w:lineRule="auto" w:before="0" w:after="0"/>
        <w:ind w:left="401" w:right="113" w:firstLine="0"/>
        <w:jc w:val="both"/>
        <w:rPr>
          <w:sz w:val="20"/>
        </w:rPr>
      </w:pPr>
      <w:r>
        <w:rPr>
          <w:sz w:val="20"/>
        </w:rPr>
        <w:t>Ante</w:t>
      </w:r>
      <w:r>
        <w:rPr>
          <w:spacing w:val="-1"/>
          <w:sz w:val="20"/>
        </w:rPr>
        <w:t> </w:t>
      </w:r>
      <w:r>
        <w:rPr>
          <w:sz w:val="20"/>
        </w:rPr>
        <w:t>la ausencia de</w:t>
      </w:r>
      <w:r>
        <w:rPr>
          <w:spacing w:val="-1"/>
          <w:sz w:val="20"/>
        </w:rPr>
        <w:t> </w:t>
      </w:r>
      <w:r>
        <w:rPr>
          <w:sz w:val="20"/>
        </w:rPr>
        <w:t>un recurso judicial efectivo que</w:t>
      </w:r>
      <w:r>
        <w:rPr>
          <w:spacing w:val="-1"/>
          <w:sz w:val="20"/>
        </w:rPr>
        <w:t> </w:t>
      </w:r>
      <w:r>
        <w:rPr>
          <w:sz w:val="20"/>
        </w:rPr>
        <w:t>le</w:t>
      </w:r>
      <w:r>
        <w:rPr>
          <w:spacing w:val="-1"/>
          <w:sz w:val="20"/>
        </w:rPr>
        <w:t> </w:t>
      </w:r>
      <w:r>
        <w:rPr>
          <w:sz w:val="20"/>
        </w:rPr>
        <w:t>permitiera la posibilidad de protección de sus derechos violados, y en consideración al reconocimiento de responsabilidad del Estado, la Corte considera que el Estado violó el artículo 25.1 de la Convención,</w:t>
      </w:r>
      <w:r>
        <w:rPr>
          <w:spacing w:val="-12"/>
          <w:sz w:val="20"/>
        </w:rPr>
        <w:t> </w:t>
      </w:r>
      <w:r>
        <w:rPr>
          <w:sz w:val="20"/>
        </w:rPr>
        <w:t>en</w:t>
      </w:r>
      <w:r>
        <w:rPr>
          <w:spacing w:val="-9"/>
          <w:sz w:val="20"/>
        </w:rPr>
        <w:t> </w:t>
      </w:r>
      <w:r>
        <w:rPr>
          <w:sz w:val="20"/>
        </w:rPr>
        <w:t>relación</w:t>
      </w:r>
      <w:r>
        <w:rPr>
          <w:spacing w:val="-9"/>
          <w:sz w:val="20"/>
        </w:rPr>
        <w:t> </w:t>
      </w:r>
      <w:r>
        <w:rPr>
          <w:sz w:val="20"/>
        </w:rPr>
        <w:t>con</w:t>
      </w:r>
      <w:r>
        <w:rPr>
          <w:spacing w:val="-13"/>
          <w:sz w:val="20"/>
        </w:rPr>
        <w:t> </w:t>
      </w:r>
      <w:r>
        <w:rPr>
          <w:sz w:val="20"/>
        </w:rPr>
        <w:t>los</w:t>
      </w:r>
      <w:r>
        <w:rPr>
          <w:spacing w:val="-12"/>
          <w:sz w:val="20"/>
        </w:rPr>
        <w:t> </w:t>
      </w:r>
      <w:r>
        <w:rPr>
          <w:sz w:val="20"/>
        </w:rPr>
        <w:t>artículos</w:t>
      </w:r>
      <w:r>
        <w:rPr>
          <w:spacing w:val="-12"/>
          <w:sz w:val="20"/>
        </w:rPr>
        <w:t> </w:t>
      </w:r>
      <w:r>
        <w:rPr>
          <w:sz w:val="20"/>
        </w:rPr>
        <w:t>1.1</w:t>
      </w:r>
      <w:r>
        <w:rPr>
          <w:spacing w:val="-12"/>
          <w:sz w:val="20"/>
        </w:rPr>
        <w:t> </w:t>
      </w:r>
      <w:r>
        <w:rPr>
          <w:sz w:val="20"/>
        </w:rPr>
        <w:t>y</w:t>
      </w:r>
      <w:r>
        <w:rPr>
          <w:spacing w:val="-14"/>
          <w:sz w:val="20"/>
        </w:rPr>
        <w:t> </w:t>
      </w:r>
      <w:r>
        <w:rPr>
          <w:sz w:val="20"/>
        </w:rPr>
        <w:t>2</w:t>
      </w:r>
      <w:r>
        <w:rPr>
          <w:spacing w:val="-12"/>
          <w:sz w:val="20"/>
        </w:rPr>
        <w:t> </w:t>
      </w:r>
      <w:r>
        <w:rPr>
          <w:sz w:val="20"/>
        </w:rPr>
        <w:t>del</w:t>
      </w:r>
      <w:r>
        <w:rPr>
          <w:spacing w:val="-12"/>
          <w:sz w:val="20"/>
        </w:rPr>
        <w:t> </w:t>
      </w:r>
      <w:r>
        <w:rPr>
          <w:sz w:val="20"/>
        </w:rPr>
        <w:t>mismo</w:t>
      </w:r>
      <w:r>
        <w:rPr>
          <w:spacing w:val="-12"/>
          <w:sz w:val="20"/>
        </w:rPr>
        <w:t> </w:t>
      </w:r>
      <w:r>
        <w:rPr>
          <w:sz w:val="20"/>
        </w:rPr>
        <w:t>instrumento,</w:t>
      </w:r>
      <w:r>
        <w:rPr>
          <w:spacing w:val="-12"/>
          <w:sz w:val="20"/>
        </w:rPr>
        <w:t> </w:t>
      </w:r>
      <w:r>
        <w:rPr>
          <w:sz w:val="20"/>
        </w:rPr>
        <w:t>en</w:t>
      </w:r>
      <w:r>
        <w:rPr>
          <w:spacing w:val="-11"/>
          <w:sz w:val="20"/>
        </w:rPr>
        <w:t> </w:t>
      </w:r>
      <w:r>
        <w:rPr>
          <w:sz w:val="20"/>
        </w:rPr>
        <w:t>perjuicio</w:t>
      </w:r>
      <w:r>
        <w:rPr>
          <w:spacing w:val="-13"/>
          <w:sz w:val="20"/>
        </w:rPr>
        <w:t> </w:t>
      </w:r>
      <w:r>
        <w:rPr>
          <w:sz w:val="20"/>
        </w:rPr>
        <w:t>del señor Aguinaga Aillón.</w:t>
      </w:r>
    </w:p>
    <w:p>
      <w:pPr>
        <w:pStyle w:val="BodyText"/>
        <w:spacing w:before="8"/>
        <w:rPr>
          <w:sz w:val="22"/>
        </w:rPr>
      </w:pPr>
    </w:p>
    <w:p>
      <w:pPr>
        <w:pStyle w:val="ListParagraph"/>
        <w:numPr>
          <w:ilvl w:val="0"/>
          <w:numId w:val="6"/>
        </w:numPr>
        <w:tabs>
          <w:tab w:pos="969" w:val="left" w:leader="none"/>
        </w:tabs>
        <w:spacing w:line="240" w:lineRule="auto" w:before="0" w:after="0"/>
        <w:ind w:left="401" w:right="159" w:firstLine="0"/>
        <w:jc w:val="both"/>
        <w:rPr>
          <w:sz w:val="20"/>
        </w:rPr>
      </w:pPr>
      <w:r>
        <w:rPr>
          <w:spacing w:val="-4"/>
          <w:sz w:val="20"/>
        </w:rPr>
        <w:t>Por</w:t>
      </w:r>
      <w:r>
        <w:rPr>
          <w:spacing w:val="-11"/>
          <w:sz w:val="20"/>
        </w:rPr>
        <w:t> </w:t>
      </w:r>
      <w:r>
        <w:rPr>
          <w:spacing w:val="-4"/>
          <w:sz w:val="20"/>
        </w:rPr>
        <w:t>otro</w:t>
      </w:r>
      <w:r>
        <w:rPr>
          <w:spacing w:val="-12"/>
          <w:sz w:val="20"/>
        </w:rPr>
        <w:t> </w:t>
      </w:r>
      <w:r>
        <w:rPr>
          <w:spacing w:val="-4"/>
          <w:sz w:val="20"/>
        </w:rPr>
        <w:t>lado,</w:t>
      </w:r>
      <w:r>
        <w:rPr>
          <w:spacing w:val="-12"/>
          <w:sz w:val="20"/>
        </w:rPr>
        <w:t> </w:t>
      </w:r>
      <w:r>
        <w:rPr>
          <w:spacing w:val="-4"/>
          <w:sz w:val="20"/>
        </w:rPr>
        <w:t>la</w:t>
      </w:r>
      <w:r>
        <w:rPr>
          <w:spacing w:val="-11"/>
          <w:sz w:val="20"/>
        </w:rPr>
        <w:t> </w:t>
      </w:r>
      <w:r>
        <w:rPr>
          <w:spacing w:val="-4"/>
          <w:sz w:val="20"/>
        </w:rPr>
        <w:t>Corte</w:t>
      </w:r>
      <w:r>
        <w:rPr>
          <w:spacing w:val="-12"/>
          <w:sz w:val="20"/>
        </w:rPr>
        <w:t> </w:t>
      </w:r>
      <w:r>
        <w:rPr>
          <w:spacing w:val="-4"/>
          <w:sz w:val="20"/>
        </w:rPr>
        <w:t>advierte</w:t>
      </w:r>
      <w:r>
        <w:rPr>
          <w:spacing w:val="-12"/>
          <w:sz w:val="20"/>
        </w:rPr>
        <w:t> </w:t>
      </w:r>
      <w:r>
        <w:rPr>
          <w:spacing w:val="-4"/>
          <w:sz w:val="20"/>
        </w:rPr>
        <w:t>que</w:t>
      </w:r>
      <w:r>
        <w:rPr>
          <w:spacing w:val="-12"/>
          <w:sz w:val="20"/>
        </w:rPr>
        <w:t> </w:t>
      </w:r>
      <w:r>
        <w:rPr>
          <w:spacing w:val="-4"/>
          <w:sz w:val="20"/>
        </w:rPr>
        <w:t>las</w:t>
      </w:r>
      <w:r>
        <w:rPr>
          <w:spacing w:val="-12"/>
          <w:sz w:val="20"/>
        </w:rPr>
        <w:t> </w:t>
      </w:r>
      <w:r>
        <w:rPr>
          <w:spacing w:val="-4"/>
          <w:sz w:val="20"/>
        </w:rPr>
        <w:t>consecuencias</w:t>
      </w:r>
      <w:r>
        <w:rPr>
          <w:spacing w:val="-12"/>
          <w:sz w:val="20"/>
        </w:rPr>
        <w:t> </w:t>
      </w:r>
      <w:r>
        <w:rPr>
          <w:spacing w:val="-4"/>
          <w:sz w:val="20"/>
        </w:rPr>
        <w:t>jurídicas</w:t>
      </w:r>
      <w:r>
        <w:rPr>
          <w:spacing w:val="-10"/>
          <w:sz w:val="20"/>
        </w:rPr>
        <w:t> </w:t>
      </w:r>
      <w:r>
        <w:rPr>
          <w:spacing w:val="-4"/>
          <w:sz w:val="20"/>
        </w:rPr>
        <w:t>respecto</w:t>
      </w:r>
      <w:r>
        <w:rPr>
          <w:spacing w:val="-14"/>
          <w:sz w:val="20"/>
        </w:rPr>
        <w:t> </w:t>
      </w:r>
      <w:r>
        <w:rPr>
          <w:spacing w:val="-4"/>
          <w:sz w:val="20"/>
        </w:rPr>
        <w:t>a</w:t>
      </w:r>
      <w:r>
        <w:rPr>
          <w:spacing w:val="-11"/>
          <w:sz w:val="20"/>
        </w:rPr>
        <w:t> </w:t>
      </w:r>
      <w:r>
        <w:rPr>
          <w:spacing w:val="-4"/>
          <w:sz w:val="20"/>
        </w:rPr>
        <w:t>la</w:t>
      </w:r>
      <w:r>
        <w:rPr>
          <w:spacing w:val="-13"/>
          <w:sz w:val="20"/>
        </w:rPr>
        <w:t> </w:t>
      </w:r>
      <w:r>
        <w:rPr>
          <w:spacing w:val="-4"/>
          <w:sz w:val="20"/>
        </w:rPr>
        <w:t>ausencia </w:t>
      </w:r>
      <w:r>
        <w:rPr>
          <w:spacing w:val="-2"/>
          <w:sz w:val="20"/>
        </w:rPr>
        <w:t>de</w:t>
      </w:r>
      <w:r>
        <w:rPr>
          <w:spacing w:val="-13"/>
          <w:sz w:val="20"/>
        </w:rPr>
        <w:t> </w:t>
      </w:r>
      <w:r>
        <w:rPr>
          <w:spacing w:val="-2"/>
          <w:sz w:val="20"/>
        </w:rPr>
        <w:t>la</w:t>
      </w:r>
      <w:r>
        <w:rPr>
          <w:spacing w:val="-11"/>
          <w:sz w:val="20"/>
        </w:rPr>
        <w:t> </w:t>
      </w:r>
      <w:r>
        <w:rPr>
          <w:spacing w:val="-2"/>
          <w:sz w:val="20"/>
        </w:rPr>
        <w:t>posibilidad</w:t>
      </w:r>
      <w:r>
        <w:rPr>
          <w:spacing w:val="-9"/>
          <w:sz w:val="20"/>
        </w:rPr>
        <w:t> </w:t>
      </w:r>
      <w:r>
        <w:rPr>
          <w:spacing w:val="-2"/>
          <w:sz w:val="20"/>
        </w:rPr>
        <w:t>de</w:t>
      </w:r>
      <w:r>
        <w:rPr>
          <w:spacing w:val="-13"/>
          <w:sz w:val="20"/>
        </w:rPr>
        <w:t> </w:t>
      </w:r>
      <w:r>
        <w:rPr>
          <w:spacing w:val="-2"/>
          <w:sz w:val="20"/>
        </w:rPr>
        <w:t>recurrir</w:t>
      </w:r>
      <w:r>
        <w:rPr>
          <w:spacing w:val="-10"/>
          <w:sz w:val="20"/>
        </w:rPr>
        <w:t> </w:t>
      </w:r>
      <w:r>
        <w:rPr>
          <w:spacing w:val="-2"/>
          <w:sz w:val="20"/>
        </w:rPr>
        <w:t>el</w:t>
      </w:r>
      <w:r>
        <w:rPr>
          <w:spacing w:val="-9"/>
          <w:sz w:val="20"/>
        </w:rPr>
        <w:t> </w:t>
      </w:r>
      <w:r>
        <w:rPr>
          <w:spacing w:val="-2"/>
          <w:sz w:val="20"/>
        </w:rPr>
        <w:t>fallo,</w:t>
      </w:r>
      <w:r>
        <w:rPr>
          <w:spacing w:val="-10"/>
          <w:sz w:val="20"/>
        </w:rPr>
        <w:t> </w:t>
      </w:r>
      <w:r>
        <w:rPr>
          <w:spacing w:val="-2"/>
          <w:sz w:val="20"/>
        </w:rPr>
        <w:t>en</w:t>
      </w:r>
      <w:r>
        <w:rPr>
          <w:spacing w:val="-10"/>
          <w:sz w:val="20"/>
        </w:rPr>
        <w:t> </w:t>
      </w:r>
      <w:r>
        <w:rPr>
          <w:spacing w:val="-2"/>
          <w:sz w:val="20"/>
        </w:rPr>
        <w:t>los</w:t>
      </w:r>
      <w:r>
        <w:rPr>
          <w:spacing w:val="-12"/>
          <w:sz w:val="20"/>
        </w:rPr>
        <w:t> </w:t>
      </w:r>
      <w:r>
        <w:rPr>
          <w:spacing w:val="-2"/>
          <w:sz w:val="20"/>
        </w:rPr>
        <w:t>términos</w:t>
      </w:r>
      <w:r>
        <w:rPr>
          <w:spacing w:val="-12"/>
          <w:sz w:val="20"/>
        </w:rPr>
        <w:t> </w:t>
      </w:r>
      <w:r>
        <w:rPr>
          <w:spacing w:val="-2"/>
          <w:sz w:val="20"/>
        </w:rPr>
        <w:t>alegados</w:t>
      </w:r>
      <w:r>
        <w:rPr>
          <w:spacing w:val="-12"/>
          <w:sz w:val="20"/>
        </w:rPr>
        <w:t> </w:t>
      </w:r>
      <w:r>
        <w:rPr>
          <w:spacing w:val="-2"/>
          <w:sz w:val="20"/>
        </w:rPr>
        <w:t>por</w:t>
      </w:r>
      <w:r>
        <w:rPr>
          <w:spacing w:val="-13"/>
          <w:sz w:val="20"/>
        </w:rPr>
        <w:t> </w:t>
      </w:r>
      <w:r>
        <w:rPr>
          <w:spacing w:val="-2"/>
          <w:sz w:val="20"/>
        </w:rPr>
        <w:t>la</w:t>
      </w:r>
      <w:r>
        <w:rPr>
          <w:spacing w:val="-11"/>
          <w:sz w:val="20"/>
        </w:rPr>
        <w:t> </w:t>
      </w:r>
      <w:r>
        <w:rPr>
          <w:spacing w:val="-2"/>
          <w:sz w:val="20"/>
        </w:rPr>
        <w:t>Comisión,</w:t>
      </w:r>
      <w:r>
        <w:rPr>
          <w:spacing w:val="-12"/>
          <w:sz w:val="20"/>
        </w:rPr>
        <w:t> </w:t>
      </w:r>
      <w:r>
        <w:rPr>
          <w:spacing w:val="-2"/>
          <w:sz w:val="20"/>
        </w:rPr>
        <w:t>ya</w:t>
      </w:r>
      <w:r>
        <w:rPr>
          <w:spacing w:val="-11"/>
          <w:sz w:val="20"/>
        </w:rPr>
        <w:t> </w:t>
      </w:r>
      <w:r>
        <w:rPr>
          <w:spacing w:val="-2"/>
          <w:sz w:val="20"/>
        </w:rPr>
        <w:t>han</w:t>
      </w:r>
      <w:r>
        <w:rPr>
          <w:spacing w:val="-8"/>
          <w:sz w:val="20"/>
        </w:rPr>
        <w:t> </w:t>
      </w:r>
      <w:r>
        <w:rPr>
          <w:spacing w:val="-2"/>
          <w:sz w:val="20"/>
        </w:rPr>
        <w:t>sido </w:t>
      </w:r>
      <w:r>
        <w:rPr>
          <w:sz w:val="20"/>
        </w:rPr>
        <w:t>abordadas</w:t>
      </w:r>
      <w:r>
        <w:rPr>
          <w:spacing w:val="-15"/>
          <w:sz w:val="20"/>
        </w:rPr>
        <w:t> </w:t>
      </w:r>
      <w:r>
        <w:rPr>
          <w:sz w:val="20"/>
        </w:rPr>
        <w:t>en</w:t>
      </w:r>
      <w:r>
        <w:rPr>
          <w:spacing w:val="-11"/>
          <w:sz w:val="20"/>
        </w:rPr>
        <w:t> </w:t>
      </w:r>
      <w:r>
        <w:rPr>
          <w:sz w:val="20"/>
        </w:rPr>
        <w:t>el</w:t>
      </w:r>
      <w:r>
        <w:rPr>
          <w:spacing w:val="-13"/>
          <w:sz w:val="20"/>
        </w:rPr>
        <w:t> </w:t>
      </w:r>
      <w:r>
        <w:rPr>
          <w:sz w:val="20"/>
        </w:rPr>
        <w:t>análisis</w:t>
      </w:r>
      <w:r>
        <w:rPr>
          <w:spacing w:val="-13"/>
          <w:sz w:val="20"/>
        </w:rPr>
        <w:t> </w:t>
      </w:r>
      <w:r>
        <w:rPr>
          <w:sz w:val="20"/>
        </w:rPr>
        <w:t>relativo</w:t>
      </w:r>
      <w:r>
        <w:rPr>
          <w:spacing w:val="-13"/>
          <w:sz w:val="20"/>
        </w:rPr>
        <w:t> </w:t>
      </w:r>
      <w:r>
        <w:rPr>
          <w:sz w:val="20"/>
        </w:rPr>
        <w:t>al</w:t>
      </w:r>
      <w:r>
        <w:rPr>
          <w:spacing w:val="-13"/>
          <w:sz w:val="20"/>
        </w:rPr>
        <w:t> </w:t>
      </w:r>
      <w:r>
        <w:rPr>
          <w:sz w:val="20"/>
        </w:rPr>
        <w:t>artículo</w:t>
      </w:r>
      <w:r>
        <w:rPr>
          <w:spacing w:val="-15"/>
          <w:sz w:val="20"/>
        </w:rPr>
        <w:t> </w:t>
      </w:r>
      <w:r>
        <w:rPr>
          <w:sz w:val="20"/>
        </w:rPr>
        <w:t>25</w:t>
      </w:r>
      <w:r>
        <w:rPr>
          <w:spacing w:val="-12"/>
          <w:sz w:val="20"/>
        </w:rPr>
        <w:t> </w:t>
      </w:r>
      <w:r>
        <w:rPr>
          <w:sz w:val="20"/>
        </w:rPr>
        <w:t>de</w:t>
      </w:r>
      <w:r>
        <w:rPr>
          <w:spacing w:val="-15"/>
          <w:sz w:val="20"/>
        </w:rPr>
        <w:t> </w:t>
      </w:r>
      <w:r>
        <w:rPr>
          <w:sz w:val="20"/>
        </w:rPr>
        <w:t>la</w:t>
      </w:r>
      <w:r>
        <w:rPr>
          <w:spacing w:val="-14"/>
          <w:sz w:val="20"/>
        </w:rPr>
        <w:t> </w:t>
      </w:r>
      <w:r>
        <w:rPr>
          <w:sz w:val="20"/>
        </w:rPr>
        <w:t>Convención.</w:t>
      </w:r>
      <w:r>
        <w:rPr>
          <w:spacing w:val="-13"/>
          <w:sz w:val="20"/>
        </w:rPr>
        <w:t> </w:t>
      </w:r>
      <w:r>
        <w:rPr>
          <w:sz w:val="20"/>
        </w:rPr>
        <w:t>Asimismo,</w:t>
      </w:r>
      <w:r>
        <w:rPr>
          <w:spacing w:val="-13"/>
          <w:sz w:val="20"/>
        </w:rPr>
        <w:t> </w:t>
      </w:r>
      <w:r>
        <w:rPr>
          <w:sz w:val="20"/>
        </w:rPr>
        <w:t>en</w:t>
      </w:r>
      <w:r>
        <w:rPr>
          <w:spacing w:val="-13"/>
          <w:sz w:val="20"/>
        </w:rPr>
        <w:t> </w:t>
      </w:r>
      <w:r>
        <w:rPr>
          <w:sz w:val="20"/>
        </w:rPr>
        <w:t>virtud</w:t>
      </w:r>
      <w:r>
        <w:rPr>
          <w:spacing w:val="-13"/>
          <w:sz w:val="20"/>
        </w:rPr>
        <w:t> </w:t>
      </w:r>
      <w:r>
        <w:rPr>
          <w:sz w:val="20"/>
        </w:rPr>
        <w:t>del reconocimiento de responsabilidad del Estado, la Corte concluye que el Estado es </w:t>
      </w:r>
      <w:r>
        <w:rPr>
          <w:spacing w:val="-4"/>
          <w:sz w:val="20"/>
        </w:rPr>
        <w:t>responsable</w:t>
      </w:r>
      <w:r>
        <w:rPr>
          <w:spacing w:val="-16"/>
          <w:sz w:val="20"/>
        </w:rPr>
        <w:t> </w:t>
      </w:r>
      <w:r>
        <w:rPr>
          <w:spacing w:val="-4"/>
          <w:sz w:val="20"/>
        </w:rPr>
        <w:t>por</w:t>
      </w:r>
      <w:r>
        <w:rPr>
          <w:spacing w:val="-16"/>
          <w:sz w:val="20"/>
        </w:rPr>
        <w:t> </w:t>
      </w:r>
      <w:r>
        <w:rPr>
          <w:spacing w:val="-4"/>
          <w:sz w:val="20"/>
        </w:rPr>
        <w:t>la</w:t>
      </w:r>
      <w:r>
        <w:rPr>
          <w:spacing w:val="-12"/>
          <w:sz w:val="20"/>
        </w:rPr>
        <w:t> </w:t>
      </w:r>
      <w:r>
        <w:rPr>
          <w:spacing w:val="-4"/>
          <w:sz w:val="20"/>
        </w:rPr>
        <w:t>violación</w:t>
      </w:r>
      <w:r>
        <w:rPr>
          <w:spacing w:val="-13"/>
          <w:sz w:val="20"/>
        </w:rPr>
        <w:t> </w:t>
      </w:r>
      <w:r>
        <w:rPr>
          <w:spacing w:val="-4"/>
          <w:sz w:val="20"/>
        </w:rPr>
        <w:t>al</w:t>
      </w:r>
      <w:r>
        <w:rPr>
          <w:spacing w:val="-14"/>
          <w:sz w:val="20"/>
        </w:rPr>
        <w:t> </w:t>
      </w:r>
      <w:r>
        <w:rPr>
          <w:spacing w:val="-4"/>
          <w:sz w:val="20"/>
        </w:rPr>
        <w:t>artículo</w:t>
      </w:r>
      <w:r>
        <w:rPr>
          <w:spacing w:val="-16"/>
          <w:sz w:val="20"/>
        </w:rPr>
        <w:t> </w:t>
      </w:r>
      <w:r>
        <w:rPr>
          <w:spacing w:val="-4"/>
          <w:sz w:val="20"/>
        </w:rPr>
        <w:t>8.2.h)</w:t>
      </w:r>
      <w:r>
        <w:rPr>
          <w:spacing w:val="-14"/>
          <w:sz w:val="20"/>
        </w:rPr>
        <w:t> </w:t>
      </w:r>
      <w:r>
        <w:rPr>
          <w:spacing w:val="-4"/>
          <w:sz w:val="20"/>
        </w:rPr>
        <w:t>de</w:t>
      </w:r>
      <w:r>
        <w:rPr>
          <w:spacing w:val="-16"/>
          <w:sz w:val="20"/>
        </w:rPr>
        <w:t> </w:t>
      </w:r>
      <w:r>
        <w:rPr>
          <w:spacing w:val="-4"/>
          <w:sz w:val="20"/>
        </w:rPr>
        <w:t>la</w:t>
      </w:r>
      <w:r>
        <w:rPr>
          <w:spacing w:val="-14"/>
          <w:sz w:val="20"/>
        </w:rPr>
        <w:t> </w:t>
      </w:r>
      <w:r>
        <w:rPr>
          <w:spacing w:val="-4"/>
          <w:sz w:val="20"/>
        </w:rPr>
        <w:t>Convención,</w:t>
      </w:r>
      <w:r>
        <w:rPr>
          <w:spacing w:val="-13"/>
          <w:sz w:val="20"/>
        </w:rPr>
        <w:t> </w:t>
      </w:r>
      <w:r>
        <w:rPr>
          <w:spacing w:val="-4"/>
          <w:sz w:val="20"/>
        </w:rPr>
        <w:t>en</w:t>
      </w:r>
      <w:r>
        <w:rPr>
          <w:spacing w:val="-11"/>
          <w:sz w:val="20"/>
        </w:rPr>
        <w:t> </w:t>
      </w:r>
      <w:r>
        <w:rPr>
          <w:spacing w:val="-4"/>
          <w:sz w:val="20"/>
        </w:rPr>
        <w:t>relación</w:t>
      </w:r>
      <w:r>
        <w:rPr>
          <w:spacing w:val="-11"/>
          <w:sz w:val="20"/>
        </w:rPr>
        <w:t> </w:t>
      </w:r>
      <w:r>
        <w:rPr>
          <w:spacing w:val="-4"/>
          <w:sz w:val="20"/>
        </w:rPr>
        <w:t>con</w:t>
      </w:r>
      <w:r>
        <w:rPr>
          <w:spacing w:val="-13"/>
          <w:sz w:val="20"/>
        </w:rPr>
        <w:t> </w:t>
      </w:r>
      <w:r>
        <w:rPr>
          <w:spacing w:val="-4"/>
          <w:sz w:val="20"/>
        </w:rPr>
        <w:t>los</w:t>
      </w:r>
      <w:r>
        <w:rPr>
          <w:spacing w:val="-15"/>
          <w:sz w:val="20"/>
        </w:rPr>
        <w:t> </w:t>
      </w:r>
      <w:r>
        <w:rPr>
          <w:spacing w:val="-4"/>
          <w:sz w:val="20"/>
        </w:rPr>
        <w:t>artículos</w:t>
      </w:r>
    </w:p>
    <w:p>
      <w:pPr>
        <w:pStyle w:val="BodyText"/>
        <w:spacing w:before="2"/>
        <w:ind w:left="401"/>
        <w:jc w:val="both"/>
      </w:pPr>
      <w:r>
        <w:rPr>
          <w:spacing w:val="-4"/>
        </w:rPr>
        <w:t>1.1</w:t>
      </w:r>
      <w:r>
        <w:rPr>
          <w:spacing w:val="-7"/>
        </w:rPr>
        <w:t> </w:t>
      </w:r>
      <w:r>
        <w:rPr>
          <w:spacing w:val="-4"/>
        </w:rPr>
        <w:t>y</w:t>
      </w:r>
      <w:r>
        <w:rPr>
          <w:spacing w:val="-10"/>
        </w:rPr>
        <w:t> </w:t>
      </w:r>
      <w:r>
        <w:rPr>
          <w:spacing w:val="-4"/>
        </w:rPr>
        <w:t>2</w:t>
      </w:r>
      <w:r>
        <w:rPr>
          <w:spacing w:val="-12"/>
        </w:rPr>
        <w:t> </w:t>
      </w:r>
      <w:r>
        <w:rPr>
          <w:spacing w:val="-4"/>
        </w:rPr>
        <w:t>del</w:t>
      </w:r>
      <w:r>
        <w:rPr>
          <w:spacing w:val="-9"/>
        </w:rPr>
        <w:t> </w:t>
      </w:r>
      <w:r>
        <w:rPr>
          <w:spacing w:val="-4"/>
        </w:rPr>
        <w:t>mismo</w:t>
      </w:r>
      <w:r>
        <w:rPr>
          <w:spacing w:val="-10"/>
        </w:rPr>
        <w:t> </w:t>
      </w:r>
      <w:r>
        <w:rPr>
          <w:spacing w:val="-4"/>
        </w:rPr>
        <w:t>instrumento,</w:t>
      </w:r>
      <w:r>
        <w:rPr>
          <w:spacing w:val="-8"/>
        </w:rPr>
        <w:t> </w:t>
      </w:r>
      <w:r>
        <w:rPr>
          <w:spacing w:val="-4"/>
        </w:rPr>
        <w:t>en</w:t>
      </w:r>
      <w:r>
        <w:rPr>
          <w:spacing w:val="-8"/>
        </w:rPr>
        <w:t> </w:t>
      </w:r>
      <w:r>
        <w:rPr>
          <w:spacing w:val="-4"/>
        </w:rPr>
        <w:t>perjuicio</w:t>
      </w:r>
      <w:r>
        <w:rPr>
          <w:spacing w:val="-11"/>
        </w:rPr>
        <w:t> </w:t>
      </w:r>
      <w:r>
        <w:rPr>
          <w:spacing w:val="-4"/>
        </w:rPr>
        <w:t>del</w:t>
      </w:r>
      <w:r>
        <w:rPr>
          <w:spacing w:val="-9"/>
        </w:rPr>
        <w:t> </w:t>
      </w:r>
      <w:r>
        <w:rPr>
          <w:spacing w:val="-4"/>
        </w:rPr>
        <w:t>señor</w:t>
      </w:r>
      <w:r>
        <w:rPr>
          <w:spacing w:val="-10"/>
        </w:rPr>
        <w:t> </w:t>
      </w:r>
      <w:r>
        <w:rPr>
          <w:spacing w:val="-4"/>
        </w:rPr>
        <w:t>Aguinaga</w:t>
      </w:r>
      <w:r>
        <w:rPr>
          <w:spacing w:val="-10"/>
        </w:rPr>
        <w:t> </w:t>
      </w:r>
      <w:r>
        <w:rPr>
          <w:spacing w:val="-4"/>
        </w:rPr>
        <w:t>Aillón.</w:t>
      </w:r>
    </w:p>
    <w:p>
      <w:pPr>
        <w:pStyle w:val="BodyText"/>
        <w:spacing w:before="10"/>
        <w:rPr>
          <w:sz w:val="19"/>
        </w:rPr>
      </w:pPr>
    </w:p>
    <w:p>
      <w:pPr>
        <w:pStyle w:val="Heading1"/>
        <w:ind w:left="3929" w:right="3652" w:firstLine="3"/>
        <w:jc w:val="center"/>
      </w:pPr>
      <w:bookmarkStart w:name="VIII REPARACIONES" w:id="181"/>
      <w:bookmarkEnd w:id="181"/>
      <w:r>
        <w:rPr>
          <w:b w:val="0"/>
        </w:rPr>
      </w:r>
      <w:bookmarkStart w:name="_bookmark146" w:id="182"/>
      <w:bookmarkEnd w:id="182"/>
      <w:r>
        <w:rPr>
          <w:b w:val="0"/>
        </w:rPr>
      </w:r>
      <w:r>
        <w:rPr>
          <w:spacing w:val="-4"/>
        </w:rPr>
        <w:t>VIII </w:t>
      </w:r>
      <w:r>
        <w:rPr>
          <w:spacing w:val="-2"/>
        </w:rPr>
        <w:t>REPARACIONES</w:t>
      </w:r>
    </w:p>
    <w:p>
      <w:pPr>
        <w:pStyle w:val="BodyText"/>
        <w:spacing w:before="1"/>
        <w:rPr>
          <w:b/>
        </w:rPr>
      </w:pPr>
    </w:p>
    <w:p>
      <w:pPr>
        <w:pStyle w:val="ListParagraph"/>
        <w:numPr>
          <w:ilvl w:val="0"/>
          <w:numId w:val="6"/>
        </w:numPr>
        <w:tabs>
          <w:tab w:pos="1110" w:val="left" w:leader="none"/>
        </w:tabs>
        <w:spacing w:line="240" w:lineRule="auto" w:before="0" w:after="0"/>
        <w:ind w:left="401" w:right="115" w:firstLine="0"/>
        <w:jc w:val="both"/>
        <w:rPr>
          <w:sz w:val="20"/>
        </w:rPr>
      </w:pPr>
      <w:r>
        <w:rPr>
          <w:sz w:val="20"/>
        </w:rPr>
        <w:t>Sobre</w:t>
      </w:r>
      <w:r>
        <w:rPr>
          <w:spacing w:val="-2"/>
          <w:sz w:val="20"/>
        </w:rPr>
        <w:t> </w:t>
      </w:r>
      <w:r>
        <w:rPr>
          <w:sz w:val="20"/>
        </w:rPr>
        <w:t>la base</w:t>
      </w:r>
      <w:r>
        <w:rPr>
          <w:spacing w:val="-2"/>
          <w:sz w:val="20"/>
        </w:rPr>
        <w:t> </w:t>
      </w:r>
      <w:r>
        <w:rPr>
          <w:sz w:val="20"/>
        </w:rPr>
        <w:t>de</w:t>
      </w:r>
      <w:r>
        <w:rPr>
          <w:spacing w:val="-2"/>
          <w:sz w:val="20"/>
        </w:rPr>
        <w:t> </w:t>
      </w:r>
      <w:r>
        <w:rPr>
          <w:sz w:val="20"/>
        </w:rPr>
        <w:t>lo</w:t>
      </w:r>
      <w:r>
        <w:rPr>
          <w:spacing w:val="-2"/>
          <w:sz w:val="20"/>
        </w:rPr>
        <w:t> </w:t>
      </w:r>
      <w:r>
        <w:rPr>
          <w:sz w:val="20"/>
        </w:rPr>
        <w:t>dispuesto en el artículo</w:t>
      </w:r>
      <w:r>
        <w:rPr>
          <w:spacing w:val="-2"/>
          <w:sz w:val="20"/>
        </w:rPr>
        <w:t> </w:t>
      </w:r>
      <w:r>
        <w:rPr>
          <w:sz w:val="20"/>
        </w:rPr>
        <w:t>63.1 de</w:t>
      </w:r>
      <w:r>
        <w:rPr>
          <w:spacing w:val="-2"/>
          <w:sz w:val="20"/>
        </w:rPr>
        <w:t> </w:t>
      </w:r>
      <w:r>
        <w:rPr>
          <w:sz w:val="20"/>
        </w:rPr>
        <w:t>la</w:t>
      </w:r>
      <w:r>
        <w:rPr>
          <w:spacing w:val="-1"/>
          <w:sz w:val="20"/>
        </w:rPr>
        <w:t> </w:t>
      </w:r>
      <w:r>
        <w:rPr>
          <w:sz w:val="20"/>
        </w:rPr>
        <w:t>Convención Americana,</w:t>
      </w:r>
      <w:r>
        <w:rPr>
          <w:spacing w:val="-1"/>
          <w:sz w:val="20"/>
        </w:rPr>
        <w:t> </w:t>
      </w:r>
      <w:r>
        <w:rPr>
          <w:sz w:val="20"/>
        </w:rPr>
        <w:t>la Corte</w:t>
      </w:r>
      <w:r>
        <w:rPr>
          <w:spacing w:val="-12"/>
          <w:sz w:val="20"/>
        </w:rPr>
        <w:t> </w:t>
      </w:r>
      <w:r>
        <w:rPr>
          <w:sz w:val="20"/>
        </w:rPr>
        <w:t>ha</w:t>
      </w:r>
      <w:r>
        <w:rPr>
          <w:spacing w:val="-9"/>
          <w:sz w:val="20"/>
        </w:rPr>
        <w:t> </w:t>
      </w:r>
      <w:r>
        <w:rPr>
          <w:sz w:val="20"/>
        </w:rPr>
        <w:t>indicado</w:t>
      </w:r>
      <w:r>
        <w:rPr>
          <w:spacing w:val="-12"/>
          <w:sz w:val="20"/>
        </w:rPr>
        <w:t> </w:t>
      </w:r>
      <w:r>
        <w:rPr>
          <w:sz w:val="20"/>
        </w:rPr>
        <w:t>que</w:t>
      </w:r>
      <w:r>
        <w:rPr>
          <w:spacing w:val="-12"/>
          <w:sz w:val="20"/>
        </w:rPr>
        <w:t> </w:t>
      </w:r>
      <w:r>
        <w:rPr>
          <w:sz w:val="20"/>
        </w:rPr>
        <w:t>toda</w:t>
      </w:r>
      <w:r>
        <w:rPr>
          <w:spacing w:val="-11"/>
          <w:sz w:val="20"/>
        </w:rPr>
        <w:t> </w:t>
      </w:r>
      <w:r>
        <w:rPr>
          <w:sz w:val="20"/>
        </w:rPr>
        <w:t>violación</w:t>
      </w:r>
      <w:r>
        <w:rPr>
          <w:spacing w:val="-10"/>
          <w:sz w:val="20"/>
        </w:rPr>
        <w:t> </w:t>
      </w:r>
      <w:r>
        <w:rPr>
          <w:sz w:val="20"/>
        </w:rPr>
        <w:t>de</w:t>
      </w:r>
      <w:r>
        <w:rPr>
          <w:spacing w:val="-12"/>
          <w:sz w:val="20"/>
        </w:rPr>
        <w:t> </w:t>
      </w:r>
      <w:r>
        <w:rPr>
          <w:sz w:val="20"/>
        </w:rPr>
        <w:t>una</w:t>
      </w:r>
      <w:r>
        <w:rPr>
          <w:spacing w:val="-9"/>
          <w:sz w:val="20"/>
        </w:rPr>
        <w:t> </w:t>
      </w:r>
      <w:r>
        <w:rPr>
          <w:sz w:val="20"/>
        </w:rPr>
        <w:t>obligación</w:t>
      </w:r>
      <w:r>
        <w:rPr>
          <w:spacing w:val="-10"/>
          <w:sz w:val="20"/>
        </w:rPr>
        <w:t> </w:t>
      </w:r>
      <w:r>
        <w:rPr>
          <w:sz w:val="20"/>
        </w:rPr>
        <w:t>internacional</w:t>
      </w:r>
      <w:r>
        <w:rPr>
          <w:spacing w:val="-8"/>
          <w:sz w:val="20"/>
        </w:rPr>
        <w:t> </w:t>
      </w:r>
      <w:r>
        <w:rPr>
          <w:sz w:val="20"/>
        </w:rPr>
        <w:t>que</w:t>
      </w:r>
      <w:r>
        <w:rPr>
          <w:spacing w:val="-10"/>
          <w:sz w:val="20"/>
        </w:rPr>
        <w:t> </w:t>
      </w:r>
      <w:r>
        <w:rPr>
          <w:sz w:val="20"/>
        </w:rPr>
        <w:t>haya</w:t>
      </w:r>
      <w:r>
        <w:rPr>
          <w:spacing w:val="-11"/>
          <w:sz w:val="20"/>
        </w:rPr>
        <w:t> </w:t>
      </w:r>
      <w:r>
        <w:rPr>
          <w:sz w:val="20"/>
        </w:rPr>
        <w:t>producido daño comporta el deber de repararlo adecuadamente y que esa disposición recoge una norma consuetudinaria que</w:t>
      </w:r>
      <w:r>
        <w:rPr>
          <w:spacing w:val="-3"/>
          <w:sz w:val="20"/>
        </w:rPr>
        <w:t> </w:t>
      </w:r>
      <w:r>
        <w:rPr>
          <w:sz w:val="20"/>
        </w:rPr>
        <w:t>constituye</w:t>
      </w:r>
      <w:r>
        <w:rPr>
          <w:spacing w:val="-3"/>
          <w:sz w:val="20"/>
        </w:rPr>
        <w:t> </w:t>
      </w:r>
      <w:r>
        <w:rPr>
          <w:sz w:val="20"/>
        </w:rPr>
        <w:t>uno</w:t>
      </w:r>
      <w:r>
        <w:rPr>
          <w:spacing w:val="-3"/>
          <w:sz w:val="20"/>
        </w:rPr>
        <w:t> </w:t>
      </w:r>
      <w:r>
        <w:rPr>
          <w:sz w:val="20"/>
        </w:rPr>
        <w:t>de</w:t>
      </w:r>
      <w:r>
        <w:rPr>
          <w:spacing w:val="-3"/>
          <w:sz w:val="20"/>
        </w:rPr>
        <w:t> </w:t>
      </w:r>
      <w:r>
        <w:rPr>
          <w:sz w:val="20"/>
        </w:rPr>
        <w:t>los</w:t>
      </w:r>
      <w:r>
        <w:rPr>
          <w:spacing w:val="-2"/>
          <w:sz w:val="20"/>
        </w:rPr>
        <w:t> </w:t>
      </w:r>
      <w:r>
        <w:rPr>
          <w:sz w:val="20"/>
        </w:rPr>
        <w:t>principios fundamentales</w:t>
      </w:r>
      <w:r>
        <w:rPr>
          <w:spacing w:val="-2"/>
          <w:sz w:val="20"/>
        </w:rPr>
        <w:t> </w:t>
      </w:r>
      <w:r>
        <w:rPr>
          <w:sz w:val="20"/>
        </w:rPr>
        <w:t>del</w:t>
      </w:r>
      <w:r>
        <w:rPr>
          <w:spacing w:val="-1"/>
          <w:sz w:val="20"/>
        </w:rPr>
        <w:t> </w:t>
      </w:r>
      <w:r>
        <w:rPr>
          <w:sz w:val="20"/>
        </w:rPr>
        <w:t>Derecho Internacional contemporáneo sobre responsabilidad de un Estado</w:t>
      </w:r>
      <w:hyperlink w:history="true" w:anchor="_bookmark148">
        <w:r>
          <w:rPr>
            <w:position w:val="7"/>
            <w:sz w:val="13"/>
          </w:rPr>
          <w:t>121</w:t>
        </w:r>
      </w:hyperlink>
      <w:r>
        <w:rPr>
          <w:sz w:val="20"/>
        </w:rPr>
        <w:t>.</w:t>
      </w:r>
    </w:p>
    <w:p>
      <w:pPr>
        <w:pStyle w:val="BodyText"/>
        <w:spacing w:before="4"/>
        <w:rPr>
          <w:sz w:val="21"/>
        </w:rPr>
      </w:pPr>
      <w:r>
        <w:rPr/>
        <w:pict>
          <v:rect style="position:absolute;margin-left:85.080002pt;margin-top:14.208285pt;width:144pt;height:.599pt;mso-position-horizontal-relative:page;mso-position-vertical-relative:paragraph;z-index:-15714304;mso-wrap-distance-left:0;mso-wrap-distance-right:0" id="docshape30" filled="true" fillcolor="#000000" stroked="false">
            <v:fill type="solid"/>
            <w10:wrap type="topAndBottom"/>
          </v:rect>
        </w:pict>
      </w:r>
    </w:p>
    <w:p>
      <w:pPr>
        <w:tabs>
          <w:tab w:pos="967" w:val="left" w:leader="none"/>
        </w:tabs>
        <w:spacing w:line="242" w:lineRule="auto" w:before="103"/>
        <w:ind w:left="401" w:right="119" w:firstLine="0"/>
        <w:jc w:val="left"/>
        <w:rPr>
          <w:sz w:val="16"/>
        </w:rPr>
      </w:pPr>
      <w:bookmarkStart w:name="_bookmark147" w:id="183"/>
      <w:bookmarkEnd w:id="183"/>
      <w:r>
        <w:rPr/>
      </w:r>
      <w:r>
        <w:rPr>
          <w:spacing w:val="-4"/>
          <w:sz w:val="16"/>
          <w:vertAlign w:val="superscript"/>
        </w:rPr>
        <w:t>120</w:t>
      </w:r>
      <w:r>
        <w:rPr>
          <w:sz w:val="16"/>
          <w:vertAlign w:val="baseline"/>
        </w:rPr>
        <w:tab/>
      </w:r>
      <w:r>
        <w:rPr>
          <w:i/>
          <w:sz w:val="16"/>
          <w:vertAlign w:val="baseline"/>
        </w:rPr>
        <w:t>Cfr</w:t>
      </w:r>
      <w:r>
        <w:rPr>
          <w:sz w:val="16"/>
          <w:vertAlign w:val="baseline"/>
        </w:rPr>
        <w:t>.</w:t>
      </w:r>
      <w:r>
        <w:rPr>
          <w:spacing w:val="-14"/>
          <w:sz w:val="16"/>
          <w:vertAlign w:val="baseline"/>
        </w:rPr>
        <w:t> </w:t>
      </w:r>
      <w:r>
        <w:rPr>
          <w:sz w:val="16"/>
          <w:vertAlign w:val="baseline"/>
        </w:rPr>
        <w:t>Declaración</w:t>
      </w:r>
      <w:r>
        <w:rPr>
          <w:spacing w:val="-14"/>
          <w:sz w:val="16"/>
          <w:vertAlign w:val="baseline"/>
        </w:rPr>
        <w:t> </w:t>
      </w:r>
      <w:r>
        <w:rPr>
          <w:sz w:val="16"/>
          <w:vertAlign w:val="baseline"/>
        </w:rPr>
        <w:t>del</w:t>
      </w:r>
      <w:r>
        <w:rPr>
          <w:spacing w:val="-14"/>
          <w:sz w:val="16"/>
          <w:vertAlign w:val="baseline"/>
        </w:rPr>
        <w:t> </w:t>
      </w:r>
      <w:r>
        <w:rPr>
          <w:sz w:val="16"/>
          <w:vertAlign w:val="baseline"/>
        </w:rPr>
        <w:t>señor</w:t>
      </w:r>
      <w:r>
        <w:rPr>
          <w:spacing w:val="-12"/>
          <w:sz w:val="16"/>
          <w:vertAlign w:val="baseline"/>
        </w:rPr>
        <w:t> </w:t>
      </w:r>
      <w:r>
        <w:rPr>
          <w:sz w:val="16"/>
          <w:vertAlign w:val="baseline"/>
        </w:rPr>
        <w:t>Aguinaga</w:t>
      </w:r>
      <w:r>
        <w:rPr>
          <w:spacing w:val="-11"/>
          <w:sz w:val="16"/>
          <w:vertAlign w:val="baseline"/>
        </w:rPr>
        <w:t> </w:t>
      </w:r>
      <w:r>
        <w:rPr>
          <w:sz w:val="16"/>
          <w:vertAlign w:val="baseline"/>
        </w:rPr>
        <w:t>Aillón</w:t>
      </w:r>
      <w:r>
        <w:rPr>
          <w:spacing w:val="-14"/>
          <w:sz w:val="16"/>
          <w:vertAlign w:val="baseline"/>
        </w:rPr>
        <w:t> </w:t>
      </w:r>
      <w:r>
        <w:rPr>
          <w:sz w:val="16"/>
          <w:vertAlign w:val="baseline"/>
        </w:rPr>
        <w:t>rendida</w:t>
      </w:r>
      <w:r>
        <w:rPr>
          <w:spacing w:val="-14"/>
          <w:sz w:val="16"/>
          <w:vertAlign w:val="baseline"/>
        </w:rPr>
        <w:t> </w:t>
      </w:r>
      <w:r>
        <w:rPr>
          <w:sz w:val="16"/>
          <w:vertAlign w:val="baseline"/>
        </w:rPr>
        <w:t>en</w:t>
      </w:r>
      <w:r>
        <w:rPr>
          <w:spacing w:val="-14"/>
          <w:sz w:val="16"/>
          <w:vertAlign w:val="baseline"/>
        </w:rPr>
        <w:t> </w:t>
      </w:r>
      <w:r>
        <w:rPr>
          <w:sz w:val="16"/>
          <w:vertAlign w:val="baseline"/>
        </w:rPr>
        <w:t>audiencia</w:t>
      </w:r>
      <w:r>
        <w:rPr>
          <w:spacing w:val="-11"/>
          <w:sz w:val="16"/>
          <w:vertAlign w:val="baseline"/>
        </w:rPr>
        <w:t> </w:t>
      </w:r>
      <w:r>
        <w:rPr>
          <w:sz w:val="16"/>
          <w:vertAlign w:val="baseline"/>
        </w:rPr>
        <w:t>pública</w:t>
      </w:r>
      <w:r>
        <w:rPr>
          <w:spacing w:val="-14"/>
          <w:sz w:val="16"/>
          <w:vertAlign w:val="baseline"/>
        </w:rPr>
        <w:t> </w:t>
      </w:r>
      <w:r>
        <w:rPr>
          <w:sz w:val="16"/>
          <w:vertAlign w:val="baseline"/>
        </w:rPr>
        <w:t>celebrada</w:t>
      </w:r>
      <w:r>
        <w:rPr>
          <w:spacing w:val="-14"/>
          <w:sz w:val="16"/>
          <w:vertAlign w:val="baseline"/>
        </w:rPr>
        <w:t> </w:t>
      </w:r>
      <w:r>
        <w:rPr>
          <w:sz w:val="16"/>
          <w:vertAlign w:val="baseline"/>
        </w:rPr>
        <w:t>el</w:t>
      </w:r>
      <w:r>
        <w:rPr>
          <w:spacing w:val="-14"/>
          <w:sz w:val="16"/>
          <w:vertAlign w:val="baseline"/>
        </w:rPr>
        <w:t> </w:t>
      </w:r>
      <w:r>
        <w:rPr>
          <w:sz w:val="16"/>
          <w:vertAlign w:val="baseline"/>
        </w:rPr>
        <w:t>día</w:t>
      </w:r>
      <w:r>
        <w:rPr>
          <w:spacing w:val="-14"/>
          <w:sz w:val="16"/>
          <w:vertAlign w:val="baseline"/>
        </w:rPr>
        <w:t> </w:t>
      </w:r>
      <w:r>
        <w:rPr>
          <w:sz w:val="16"/>
          <w:vertAlign w:val="baseline"/>
        </w:rPr>
        <w:t>8</w:t>
      </w:r>
      <w:r>
        <w:rPr>
          <w:spacing w:val="-12"/>
          <w:sz w:val="16"/>
          <w:vertAlign w:val="baseline"/>
        </w:rPr>
        <w:t> </w:t>
      </w:r>
      <w:r>
        <w:rPr>
          <w:sz w:val="16"/>
          <w:vertAlign w:val="baseline"/>
        </w:rPr>
        <w:t>de</w:t>
      </w:r>
      <w:r>
        <w:rPr>
          <w:spacing w:val="-13"/>
          <w:sz w:val="16"/>
          <w:vertAlign w:val="baseline"/>
        </w:rPr>
        <w:t> </w:t>
      </w:r>
      <w:r>
        <w:rPr>
          <w:sz w:val="16"/>
          <w:vertAlign w:val="baseline"/>
        </w:rPr>
        <w:t>septiembre de 2022 en el marco del 151 Periodo Ordinario de Sesiones.</w:t>
      </w:r>
    </w:p>
    <w:p>
      <w:pPr>
        <w:tabs>
          <w:tab w:pos="967" w:val="left" w:leader="none"/>
        </w:tabs>
        <w:spacing w:before="118"/>
        <w:ind w:left="401" w:right="118" w:firstLine="0"/>
        <w:jc w:val="left"/>
        <w:rPr>
          <w:sz w:val="16"/>
        </w:rPr>
      </w:pPr>
      <w:bookmarkStart w:name="_bookmark148" w:id="184"/>
      <w:bookmarkEnd w:id="184"/>
      <w:r>
        <w:rPr/>
      </w:r>
      <w:r>
        <w:rPr>
          <w:spacing w:val="-4"/>
          <w:sz w:val="16"/>
          <w:vertAlign w:val="superscript"/>
        </w:rPr>
        <w:t>121</w:t>
      </w:r>
      <w:r>
        <w:rPr>
          <w:sz w:val="16"/>
          <w:vertAlign w:val="baseline"/>
        </w:rPr>
        <w:tab/>
      </w:r>
      <w:r>
        <w:rPr>
          <w:i/>
          <w:sz w:val="16"/>
          <w:vertAlign w:val="baseline"/>
        </w:rPr>
        <w:t>Cfr.</w:t>
      </w:r>
      <w:r>
        <w:rPr>
          <w:i/>
          <w:spacing w:val="-9"/>
          <w:sz w:val="16"/>
          <w:vertAlign w:val="baseline"/>
        </w:rPr>
        <w:t> </w:t>
      </w:r>
      <w:r>
        <w:rPr>
          <w:i/>
          <w:sz w:val="16"/>
          <w:vertAlign w:val="baseline"/>
        </w:rPr>
        <w:t>Caso</w:t>
      </w:r>
      <w:r>
        <w:rPr>
          <w:i/>
          <w:spacing w:val="-10"/>
          <w:sz w:val="16"/>
          <w:vertAlign w:val="baseline"/>
        </w:rPr>
        <w:t> </w:t>
      </w:r>
      <w:r>
        <w:rPr>
          <w:i/>
          <w:sz w:val="16"/>
          <w:vertAlign w:val="baseline"/>
        </w:rPr>
        <w:t>Velásquez</w:t>
      </w:r>
      <w:r>
        <w:rPr>
          <w:i/>
          <w:spacing w:val="-11"/>
          <w:sz w:val="16"/>
          <w:vertAlign w:val="baseline"/>
        </w:rPr>
        <w:t> </w:t>
      </w:r>
      <w:r>
        <w:rPr>
          <w:i/>
          <w:sz w:val="16"/>
          <w:vertAlign w:val="baseline"/>
        </w:rPr>
        <w:t>Rodríguez</w:t>
      </w:r>
      <w:r>
        <w:rPr>
          <w:i/>
          <w:spacing w:val="-9"/>
          <w:sz w:val="16"/>
          <w:vertAlign w:val="baseline"/>
        </w:rPr>
        <w:t> </w:t>
      </w:r>
      <w:r>
        <w:rPr>
          <w:i/>
          <w:sz w:val="16"/>
          <w:vertAlign w:val="baseline"/>
        </w:rPr>
        <w:t>Vs.</w:t>
      </w:r>
      <w:r>
        <w:rPr>
          <w:i/>
          <w:spacing w:val="-7"/>
          <w:sz w:val="16"/>
          <w:vertAlign w:val="baseline"/>
        </w:rPr>
        <w:t> </w:t>
      </w:r>
      <w:r>
        <w:rPr>
          <w:i/>
          <w:sz w:val="16"/>
          <w:vertAlign w:val="baseline"/>
        </w:rPr>
        <w:t>Honduras.</w:t>
      </w:r>
      <w:r>
        <w:rPr>
          <w:i/>
          <w:spacing w:val="-12"/>
          <w:sz w:val="16"/>
          <w:vertAlign w:val="baseline"/>
        </w:rPr>
        <w:t> </w:t>
      </w:r>
      <w:r>
        <w:rPr>
          <w:i/>
          <w:sz w:val="16"/>
          <w:vertAlign w:val="baseline"/>
        </w:rPr>
        <w:t>Reparaciones</w:t>
      </w:r>
      <w:r>
        <w:rPr>
          <w:i/>
          <w:spacing w:val="-8"/>
          <w:sz w:val="16"/>
          <w:vertAlign w:val="baseline"/>
        </w:rPr>
        <w:t> </w:t>
      </w:r>
      <w:r>
        <w:rPr>
          <w:i/>
          <w:sz w:val="16"/>
          <w:vertAlign w:val="baseline"/>
        </w:rPr>
        <w:t>y</w:t>
      </w:r>
      <w:r>
        <w:rPr>
          <w:i/>
          <w:spacing w:val="-7"/>
          <w:sz w:val="16"/>
          <w:vertAlign w:val="baseline"/>
        </w:rPr>
        <w:t> </w:t>
      </w:r>
      <w:r>
        <w:rPr>
          <w:i/>
          <w:sz w:val="16"/>
          <w:vertAlign w:val="baseline"/>
        </w:rPr>
        <w:t>Costas</w:t>
      </w:r>
      <w:r>
        <w:rPr>
          <w:sz w:val="16"/>
          <w:vertAlign w:val="baseline"/>
        </w:rPr>
        <w:t>.</w:t>
      </w:r>
      <w:r>
        <w:rPr>
          <w:spacing w:val="-9"/>
          <w:sz w:val="16"/>
          <w:vertAlign w:val="baseline"/>
        </w:rPr>
        <w:t> </w:t>
      </w:r>
      <w:r>
        <w:rPr>
          <w:sz w:val="16"/>
          <w:vertAlign w:val="baseline"/>
        </w:rPr>
        <w:t>Sentencia</w:t>
      </w:r>
      <w:r>
        <w:rPr>
          <w:spacing w:val="-9"/>
          <w:sz w:val="16"/>
          <w:vertAlign w:val="baseline"/>
        </w:rPr>
        <w:t> </w:t>
      </w:r>
      <w:r>
        <w:rPr>
          <w:sz w:val="16"/>
          <w:vertAlign w:val="baseline"/>
        </w:rPr>
        <w:t>de</w:t>
      </w:r>
      <w:r>
        <w:rPr>
          <w:spacing w:val="-11"/>
          <w:sz w:val="16"/>
          <w:vertAlign w:val="baseline"/>
        </w:rPr>
        <w:t> </w:t>
      </w:r>
      <w:r>
        <w:rPr>
          <w:sz w:val="16"/>
          <w:vertAlign w:val="baseline"/>
        </w:rPr>
        <w:t>21</w:t>
      </w:r>
      <w:r>
        <w:rPr>
          <w:spacing w:val="-7"/>
          <w:sz w:val="16"/>
          <w:vertAlign w:val="baseline"/>
        </w:rPr>
        <w:t> </w:t>
      </w:r>
      <w:r>
        <w:rPr>
          <w:sz w:val="16"/>
          <w:vertAlign w:val="baseline"/>
        </w:rPr>
        <w:t>de</w:t>
      </w:r>
      <w:r>
        <w:rPr>
          <w:spacing w:val="-8"/>
          <w:sz w:val="16"/>
          <w:vertAlign w:val="baseline"/>
        </w:rPr>
        <w:t> </w:t>
      </w:r>
      <w:r>
        <w:rPr>
          <w:sz w:val="16"/>
          <w:vertAlign w:val="baseline"/>
        </w:rPr>
        <w:t>julio</w:t>
      </w:r>
      <w:r>
        <w:rPr>
          <w:spacing w:val="-5"/>
          <w:sz w:val="16"/>
          <w:vertAlign w:val="baseline"/>
        </w:rPr>
        <w:t> </w:t>
      </w:r>
      <w:r>
        <w:rPr>
          <w:sz w:val="16"/>
          <w:vertAlign w:val="baseline"/>
        </w:rPr>
        <w:t>de</w:t>
      </w:r>
      <w:r>
        <w:rPr>
          <w:spacing w:val="-8"/>
          <w:sz w:val="16"/>
          <w:vertAlign w:val="baseline"/>
        </w:rPr>
        <w:t> </w:t>
      </w:r>
      <w:r>
        <w:rPr>
          <w:sz w:val="16"/>
          <w:vertAlign w:val="baseline"/>
        </w:rPr>
        <w:t>1989. Serie C No. 7, párr. 25, y </w:t>
      </w:r>
      <w:r>
        <w:rPr>
          <w:i/>
          <w:sz w:val="16"/>
          <w:vertAlign w:val="baseline"/>
        </w:rPr>
        <w:t>Caso Nissen Pessolani Vs. Paraguay, supra, </w:t>
      </w:r>
      <w:r>
        <w:rPr>
          <w:sz w:val="16"/>
          <w:vertAlign w:val="baseline"/>
        </w:rPr>
        <w:t>párr. 105.</w:t>
      </w:r>
    </w:p>
    <w:p>
      <w:pPr>
        <w:spacing w:after="0"/>
        <w:jc w:val="left"/>
        <w:rPr>
          <w:sz w:val="16"/>
        </w:rPr>
        <w:sectPr>
          <w:pgSz w:w="12240" w:h="15840"/>
          <w:pgMar w:header="0" w:footer="898" w:top="1340" w:bottom="1080" w:left="1300" w:right="1580"/>
        </w:sectPr>
      </w:pPr>
    </w:p>
    <w:p>
      <w:pPr>
        <w:pStyle w:val="ListParagraph"/>
        <w:numPr>
          <w:ilvl w:val="0"/>
          <w:numId w:val="6"/>
        </w:numPr>
        <w:tabs>
          <w:tab w:pos="1110" w:val="left" w:leader="none"/>
        </w:tabs>
        <w:spacing w:line="240" w:lineRule="auto" w:before="81" w:after="0"/>
        <w:ind w:left="401" w:right="118" w:firstLine="0"/>
        <w:jc w:val="both"/>
        <w:rPr>
          <w:sz w:val="20"/>
        </w:rPr>
      </w:pPr>
      <w:r>
        <w:rPr>
          <w:sz w:val="20"/>
        </w:rPr>
        <w:t>La reparación del daño ocasionado por la infracción de una obligación internacional requiere, siempre que sea posible, la plena restitución (</w:t>
      </w:r>
      <w:r>
        <w:rPr>
          <w:i/>
          <w:sz w:val="20"/>
        </w:rPr>
        <w:t>restitutio in</w:t>
      </w:r>
      <w:r>
        <w:rPr>
          <w:i/>
          <w:sz w:val="20"/>
        </w:rPr>
        <w:t> integrum</w:t>
      </w:r>
      <w:r>
        <w:rPr>
          <w:sz w:val="20"/>
        </w:rPr>
        <w:t>), que consiste en el restablecimiento de la situación anterior. De no ser esto factible, como</w:t>
      </w:r>
      <w:r>
        <w:rPr>
          <w:spacing w:val="-3"/>
          <w:sz w:val="20"/>
        </w:rPr>
        <w:t> </w:t>
      </w:r>
      <w:r>
        <w:rPr>
          <w:sz w:val="20"/>
        </w:rPr>
        <w:t>ocurre en la</w:t>
      </w:r>
      <w:r>
        <w:rPr>
          <w:spacing w:val="-2"/>
          <w:sz w:val="20"/>
        </w:rPr>
        <w:t> </w:t>
      </w:r>
      <w:r>
        <w:rPr>
          <w:sz w:val="20"/>
        </w:rPr>
        <w:t>mayoría</w:t>
      </w:r>
      <w:r>
        <w:rPr>
          <w:spacing w:val="-2"/>
          <w:sz w:val="20"/>
        </w:rPr>
        <w:t> </w:t>
      </w:r>
      <w:r>
        <w:rPr>
          <w:sz w:val="20"/>
        </w:rPr>
        <w:t>de</w:t>
      </w:r>
      <w:r>
        <w:rPr>
          <w:spacing w:val="-3"/>
          <w:sz w:val="20"/>
        </w:rPr>
        <w:t> </w:t>
      </w:r>
      <w:r>
        <w:rPr>
          <w:sz w:val="20"/>
        </w:rPr>
        <w:t>los</w:t>
      </w:r>
      <w:r>
        <w:rPr>
          <w:spacing w:val="-2"/>
          <w:sz w:val="20"/>
        </w:rPr>
        <w:t> </w:t>
      </w:r>
      <w:r>
        <w:rPr>
          <w:sz w:val="20"/>
        </w:rPr>
        <w:t>casos de</w:t>
      </w:r>
      <w:r>
        <w:rPr>
          <w:spacing w:val="-3"/>
          <w:sz w:val="20"/>
        </w:rPr>
        <w:t> </w:t>
      </w:r>
      <w:r>
        <w:rPr>
          <w:sz w:val="20"/>
        </w:rPr>
        <w:t>violaciones</w:t>
      </w:r>
      <w:r>
        <w:rPr>
          <w:spacing w:val="-2"/>
          <w:sz w:val="20"/>
        </w:rPr>
        <w:t> </w:t>
      </w:r>
      <w:r>
        <w:rPr>
          <w:sz w:val="20"/>
        </w:rPr>
        <w:t>a</w:t>
      </w:r>
      <w:r>
        <w:rPr>
          <w:spacing w:val="-1"/>
          <w:sz w:val="20"/>
        </w:rPr>
        <w:t> </w:t>
      </w:r>
      <w:r>
        <w:rPr>
          <w:sz w:val="20"/>
        </w:rPr>
        <w:t>derechos</w:t>
      </w:r>
      <w:r>
        <w:rPr>
          <w:spacing w:val="-2"/>
          <w:sz w:val="20"/>
        </w:rPr>
        <w:t> </w:t>
      </w:r>
      <w:r>
        <w:rPr>
          <w:sz w:val="20"/>
        </w:rPr>
        <w:t>humanos,</w:t>
      </w:r>
      <w:r>
        <w:rPr>
          <w:spacing w:val="-2"/>
          <w:sz w:val="20"/>
        </w:rPr>
        <w:t> </w:t>
      </w:r>
      <w:r>
        <w:rPr>
          <w:sz w:val="20"/>
        </w:rPr>
        <w:t>el Tribunal determinará medidas para garantizar los derechos conculcados y reparar las consecuencias que las infracciones produjeron</w:t>
      </w:r>
      <w:hyperlink w:history="true" w:anchor="_bookmark151">
        <w:r>
          <w:rPr>
            <w:position w:val="7"/>
            <w:sz w:val="13"/>
          </w:rPr>
          <w:t>122</w:t>
        </w:r>
      </w:hyperlink>
      <w:r>
        <w:rPr>
          <w:sz w:val="20"/>
        </w:rPr>
        <w:t>. Por tanto, la Corte ha considerado la necesidad de otorgar diversas medidas de reparación a fin de resarcir los daños de manera</w:t>
      </w:r>
      <w:r>
        <w:rPr>
          <w:spacing w:val="-4"/>
          <w:sz w:val="20"/>
        </w:rPr>
        <w:t> </w:t>
      </w:r>
      <w:r>
        <w:rPr>
          <w:sz w:val="20"/>
        </w:rPr>
        <w:t>integral</w:t>
      </w:r>
      <w:r>
        <w:rPr>
          <w:spacing w:val="-6"/>
          <w:sz w:val="20"/>
        </w:rPr>
        <w:t> </w:t>
      </w:r>
      <w:r>
        <w:rPr>
          <w:sz w:val="20"/>
        </w:rPr>
        <w:t>por</w:t>
      </w:r>
      <w:r>
        <w:rPr>
          <w:spacing w:val="-5"/>
          <w:sz w:val="20"/>
        </w:rPr>
        <w:t> </w:t>
      </w:r>
      <w:r>
        <w:rPr>
          <w:sz w:val="20"/>
        </w:rPr>
        <w:t>lo</w:t>
      </w:r>
      <w:r>
        <w:rPr>
          <w:spacing w:val="-5"/>
          <w:sz w:val="20"/>
        </w:rPr>
        <w:t> </w:t>
      </w:r>
      <w:r>
        <w:rPr>
          <w:sz w:val="20"/>
        </w:rPr>
        <w:t>que,</w:t>
      </w:r>
      <w:r>
        <w:rPr>
          <w:spacing w:val="-5"/>
          <w:sz w:val="20"/>
        </w:rPr>
        <w:t> </w:t>
      </w:r>
      <w:r>
        <w:rPr>
          <w:sz w:val="20"/>
        </w:rPr>
        <w:t>además</w:t>
      </w:r>
      <w:r>
        <w:rPr>
          <w:spacing w:val="-7"/>
          <w:sz w:val="20"/>
        </w:rPr>
        <w:t> </w:t>
      </w:r>
      <w:r>
        <w:rPr>
          <w:sz w:val="20"/>
        </w:rPr>
        <w:t>de</w:t>
      </w:r>
      <w:r>
        <w:rPr>
          <w:spacing w:val="-5"/>
          <w:sz w:val="20"/>
        </w:rPr>
        <w:t> </w:t>
      </w:r>
      <w:r>
        <w:rPr>
          <w:sz w:val="20"/>
        </w:rPr>
        <w:t>las</w:t>
      </w:r>
      <w:r>
        <w:rPr>
          <w:spacing w:val="-5"/>
          <w:sz w:val="20"/>
        </w:rPr>
        <w:t> </w:t>
      </w:r>
      <w:r>
        <w:rPr>
          <w:sz w:val="20"/>
        </w:rPr>
        <w:t>compensaciones</w:t>
      </w:r>
      <w:r>
        <w:rPr>
          <w:spacing w:val="-7"/>
          <w:sz w:val="20"/>
        </w:rPr>
        <w:t> </w:t>
      </w:r>
      <w:r>
        <w:rPr>
          <w:sz w:val="20"/>
        </w:rPr>
        <w:t>pecuniarias,</w:t>
      </w:r>
      <w:r>
        <w:rPr>
          <w:spacing w:val="-2"/>
          <w:sz w:val="20"/>
        </w:rPr>
        <w:t> </w:t>
      </w:r>
      <w:r>
        <w:rPr>
          <w:sz w:val="20"/>
        </w:rPr>
        <w:t>las</w:t>
      </w:r>
      <w:r>
        <w:rPr>
          <w:spacing w:val="-7"/>
          <w:sz w:val="20"/>
        </w:rPr>
        <w:t> </w:t>
      </w:r>
      <w:r>
        <w:rPr>
          <w:sz w:val="20"/>
        </w:rPr>
        <w:t>medidas</w:t>
      </w:r>
      <w:r>
        <w:rPr>
          <w:spacing w:val="-5"/>
          <w:sz w:val="20"/>
        </w:rPr>
        <w:t> </w:t>
      </w:r>
      <w:r>
        <w:rPr>
          <w:sz w:val="20"/>
        </w:rPr>
        <w:t>de restitución, rehabilitación, satisfacción y garantías de no repetición tienen especial relevancia por los daños ocasionados</w:t>
      </w:r>
      <w:hyperlink w:history="true" w:anchor="_bookmark152">
        <w:r>
          <w:rPr>
            <w:position w:val="7"/>
            <w:sz w:val="13"/>
          </w:rPr>
          <w:t>123</w:t>
        </w:r>
      </w:hyperlink>
      <w:r>
        <w:rPr>
          <w:sz w:val="20"/>
        </w:rPr>
        <w:t>.</w:t>
      </w:r>
    </w:p>
    <w:p>
      <w:pPr>
        <w:pStyle w:val="BodyText"/>
      </w:pPr>
    </w:p>
    <w:p>
      <w:pPr>
        <w:pStyle w:val="ListParagraph"/>
        <w:numPr>
          <w:ilvl w:val="0"/>
          <w:numId w:val="6"/>
        </w:numPr>
        <w:tabs>
          <w:tab w:pos="1110" w:val="left" w:leader="none"/>
        </w:tabs>
        <w:spacing w:line="240" w:lineRule="auto" w:before="0" w:after="0"/>
        <w:ind w:left="401" w:right="117" w:firstLine="0"/>
        <w:jc w:val="both"/>
        <w:rPr>
          <w:sz w:val="20"/>
        </w:rPr>
      </w:pPr>
      <w:r>
        <w:rPr>
          <w:sz w:val="20"/>
        </w:rPr>
        <w:t>La</w:t>
      </w:r>
      <w:r>
        <w:rPr>
          <w:spacing w:val="-4"/>
          <w:sz w:val="20"/>
        </w:rPr>
        <w:t> </w:t>
      </w:r>
      <w:r>
        <w:rPr>
          <w:sz w:val="20"/>
        </w:rPr>
        <w:t>Corte</w:t>
      </w:r>
      <w:r>
        <w:rPr>
          <w:spacing w:val="-5"/>
          <w:sz w:val="20"/>
        </w:rPr>
        <w:t> </w:t>
      </w:r>
      <w:r>
        <w:rPr>
          <w:sz w:val="20"/>
        </w:rPr>
        <w:t>ha</w:t>
      </w:r>
      <w:r>
        <w:rPr>
          <w:spacing w:val="-4"/>
          <w:sz w:val="20"/>
        </w:rPr>
        <w:t> </w:t>
      </w:r>
      <w:r>
        <w:rPr>
          <w:sz w:val="20"/>
        </w:rPr>
        <w:t>establecido</w:t>
      </w:r>
      <w:r>
        <w:rPr>
          <w:spacing w:val="-3"/>
          <w:sz w:val="20"/>
        </w:rPr>
        <w:t> </w:t>
      </w:r>
      <w:r>
        <w:rPr>
          <w:sz w:val="20"/>
        </w:rPr>
        <w:t>que</w:t>
      </w:r>
      <w:r>
        <w:rPr>
          <w:spacing w:val="-5"/>
          <w:sz w:val="20"/>
        </w:rPr>
        <w:t> </w:t>
      </w:r>
      <w:r>
        <w:rPr>
          <w:sz w:val="20"/>
        </w:rPr>
        <w:t>las</w:t>
      </w:r>
      <w:r>
        <w:rPr>
          <w:spacing w:val="-5"/>
          <w:sz w:val="20"/>
        </w:rPr>
        <w:t> </w:t>
      </w:r>
      <w:r>
        <w:rPr>
          <w:sz w:val="20"/>
        </w:rPr>
        <w:t>reparaciones</w:t>
      </w:r>
      <w:r>
        <w:rPr>
          <w:spacing w:val="-5"/>
          <w:sz w:val="20"/>
        </w:rPr>
        <w:t> </w:t>
      </w:r>
      <w:r>
        <w:rPr>
          <w:sz w:val="20"/>
        </w:rPr>
        <w:t>deben</w:t>
      </w:r>
      <w:r>
        <w:rPr>
          <w:spacing w:val="-3"/>
          <w:sz w:val="20"/>
        </w:rPr>
        <w:t> </w:t>
      </w:r>
      <w:r>
        <w:rPr>
          <w:sz w:val="20"/>
        </w:rPr>
        <w:t>tener</w:t>
      </w:r>
      <w:r>
        <w:rPr>
          <w:spacing w:val="-5"/>
          <w:sz w:val="20"/>
        </w:rPr>
        <w:t> </w:t>
      </w:r>
      <w:r>
        <w:rPr>
          <w:sz w:val="20"/>
        </w:rPr>
        <w:t>un</w:t>
      </w:r>
      <w:r>
        <w:rPr>
          <w:spacing w:val="-3"/>
          <w:sz w:val="20"/>
        </w:rPr>
        <w:t> </w:t>
      </w:r>
      <w:r>
        <w:rPr>
          <w:sz w:val="20"/>
        </w:rPr>
        <w:t>nexo</w:t>
      </w:r>
      <w:r>
        <w:rPr>
          <w:spacing w:val="-3"/>
          <w:sz w:val="20"/>
        </w:rPr>
        <w:t> </w:t>
      </w:r>
      <w:r>
        <w:rPr>
          <w:sz w:val="20"/>
        </w:rPr>
        <w:t>causal</w:t>
      </w:r>
      <w:r>
        <w:rPr>
          <w:spacing w:val="-4"/>
          <w:sz w:val="20"/>
        </w:rPr>
        <w:t> </w:t>
      </w:r>
      <w:r>
        <w:rPr>
          <w:sz w:val="20"/>
        </w:rPr>
        <w:t>con</w:t>
      </w:r>
      <w:r>
        <w:rPr>
          <w:spacing w:val="-3"/>
          <w:sz w:val="20"/>
        </w:rPr>
        <w:t> </w:t>
      </w:r>
      <w:r>
        <w:rPr>
          <w:sz w:val="20"/>
        </w:rPr>
        <w:t>los hechos</w:t>
      </w:r>
      <w:r>
        <w:rPr>
          <w:spacing w:val="-14"/>
          <w:sz w:val="20"/>
        </w:rPr>
        <w:t> </w:t>
      </w:r>
      <w:r>
        <w:rPr>
          <w:sz w:val="20"/>
        </w:rPr>
        <w:t>del</w:t>
      </w:r>
      <w:r>
        <w:rPr>
          <w:spacing w:val="-11"/>
          <w:sz w:val="20"/>
        </w:rPr>
        <w:t> </w:t>
      </w:r>
      <w:r>
        <w:rPr>
          <w:sz w:val="20"/>
        </w:rPr>
        <w:t>caso,</w:t>
      </w:r>
      <w:r>
        <w:rPr>
          <w:spacing w:val="-14"/>
          <w:sz w:val="20"/>
        </w:rPr>
        <w:t> </w:t>
      </w:r>
      <w:r>
        <w:rPr>
          <w:sz w:val="20"/>
        </w:rPr>
        <w:t>las</w:t>
      </w:r>
      <w:r>
        <w:rPr>
          <w:spacing w:val="-12"/>
          <w:sz w:val="20"/>
        </w:rPr>
        <w:t> </w:t>
      </w:r>
      <w:r>
        <w:rPr>
          <w:sz w:val="20"/>
        </w:rPr>
        <w:t>violaciones</w:t>
      </w:r>
      <w:r>
        <w:rPr>
          <w:spacing w:val="-14"/>
          <w:sz w:val="20"/>
        </w:rPr>
        <w:t> </w:t>
      </w:r>
      <w:r>
        <w:rPr>
          <w:sz w:val="20"/>
        </w:rPr>
        <w:t>declaradas,</w:t>
      </w:r>
      <w:r>
        <w:rPr>
          <w:spacing w:val="-14"/>
          <w:sz w:val="20"/>
        </w:rPr>
        <w:t> </w:t>
      </w:r>
      <w:r>
        <w:rPr>
          <w:sz w:val="20"/>
        </w:rPr>
        <w:t>los</w:t>
      </w:r>
      <w:r>
        <w:rPr>
          <w:spacing w:val="-10"/>
          <w:sz w:val="20"/>
        </w:rPr>
        <w:t> </w:t>
      </w:r>
      <w:r>
        <w:rPr>
          <w:sz w:val="20"/>
        </w:rPr>
        <w:t>daños</w:t>
      </w:r>
      <w:r>
        <w:rPr>
          <w:spacing w:val="-14"/>
          <w:sz w:val="20"/>
        </w:rPr>
        <w:t> </w:t>
      </w:r>
      <w:r>
        <w:rPr>
          <w:sz w:val="20"/>
        </w:rPr>
        <w:t>acreditados,</w:t>
      </w:r>
      <w:r>
        <w:rPr>
          <w:spacing w:val="-14"/>
          <w:sz w:val="20"/>
        </w:rPr>
        <w:t> </w:t>
      </w:r>
      <w:r>
        <w:rPr>
          <w:sz w:val="20"/>
        </w:rPr>
        <w:t>así</w:t>
      </w:r>
      <w:r>
        <w:rPr>
          <w:spacing w:val="-11"/>
          <w:sz w:val="20"/>
        </w:rPr>
        <w:t> </w:t>
      </w:r>
      <w:r>
        <w:rPr>
          <w:sz w:val="20"/>
        </w:rPr>
        <w:t>como</w:t>
      </w:r>
      <w:r>
        <w:rPr>
          <w:spacing w:val="-12"/>
          <w:sz w:val="20"/>
        </w:rPr>
        <w:t> </w:t>
      </w:r>
      <w:r>
        <w:rPr>
          <w:sz w:val="20"/>
        </w:rPr>
        <w:t>las</w:t>
      </w:r>
      <w:r>
        <w:rPr>
          <w:spacing w:val="-12"/>
          <w:sz w:val="20"/>
        </w:rPr>
        <w:t> </w:t>
      </w:r>
      <w:r>
        <w:rPr>
          <w:sz w:val="20"/>
        </w:rPr>
        <w:t>medidas solicitadas para reparar los daños respectivos. Por lo tanto, la Corte deberá observar dicha concurrencia para pronunciarse debidamente y conforme a derecho</w:t>
      </w:r>
      <w:hyperlink w:history="true" w:anchor="_bookmark153">
        <w:r>
          <w:rPr>
            <w:position w:val="7"/>
            <w:sz w:val="13"/>
          </w:rPr>
          <w:t>124</w:t>
        </w:r>
      </w:hyperlink>
      <w:r>
        <w:rPr>
          <w:sz w:val="20"/>
        </w:rPr>
        <w:t>.</w:t>
      </w:r>
    </w:p>
    <w:p>
      <w:pPr>
        <w:pStyle w:val="BodyText"/>
        <w:spacing w:before="11"/>
        <w:rPr>
          <w:sz w:val="19"/>
        </w:rPr>
      </w:pPr>
    </w:p>
    <w:p>
      <w:pPr>
        <w:pStyle w:val="ListParagraph"/>
        <w:numPr>
          <w:ilvl w:val="0"/>
          <w:numId w:val="6"/>
        </w:numPr>
        <w:tabs>
          <w:tab w:pos="1110" w:val="left" w:leader="none"/>
        </w:tabs>
        <w:spacing w:line="240" w:lineRule="auto" w:before="0" w:after="0"/>
        <w:ind w:left="401" w:right="118" w:firstLine="0"/>
        <w:jc w:val="both"/>
        <w:rPr>
          <w:sz w:val="20"/>
        </w:rPr>
      </w:pPr>
      <w:r>
        <w:rPr>
          <w:sz w:val="20"/>
        </w:rPr>
        <w:t>Tomando en cuenta las violaciones a la Convención Americana declaradas en el capítulo anterior, a la luz de los criterios fijados en la jurisprudencia del Tribunal en relación con la naturaleza y alcances de la obligación de reparar</w:t>
      </w:r>
      <w:hyperlink w:history="true" w:anchor="_bookmark154">
        <w:r>
          <w:rPr>
            <w:position w:val="7"/>
            <w:sz w:val="13"/>
          </w:rPr>
          <w:t>125</w:t>
        </w:r>
      </w:hyperlink>
      <w:r>
        <w:rPr>
          <w:sz w:val="20"/>
        </w:rPr>
        <w:t>, la Corte analizará las pretensiones presentadas por la Comisión y los representantes, así como los argumentos</w:t>
      </w:r>
      <w:r>
        <w:rPr>
          <w:spacing w:val="-14"/>
          <w:sz w:val="20"/>
        </w:rPr>
        <w:t> </w:t>
      </w:r>
      <w:r>
        <w:rPr>
          <w:sz w:val="20"/>
        </w:rPr>
        <w:t>del</w:t>
      </w:r>
      <w:r>
        <w:rPr>
          <w:spacing w:val="-13"/>
          <w:sz w:val="20"/>
        </w:rPr>
        <w:t> </w:t>
      </w:r>
      <w:r>
        <w:rPr>
          <w:sz w:val="20"/>
        </w:rPr>
        <w:t>Estado</w:t>
      </w:r>
      <w:r>
        <w:rPr>
          <w:spacing w:val="-12"/>
          <w:sz w:val="20"/>
        </w:rPr>
        <w:t> </w:t>
      </w:r>
      <w:r>
        <w:rPr>
          <w:sz w:val="20"/>
        </w:rPr>
        <w:t>al</w:t>
      </w:r>
      <w:r>
        <w:rPr>
          <w:spacing w:val="-13"/>
          <w:sz w:val="20"/>
        </w:rPr>
        <w:t> </w:t>
      </w:r>
      <w:r>
        <w:rPr>
          <w:sz w:val="20"/>
        </w:rPr>
        <w:t>respecto,</w:t>
      </w:r>
      <w:r>
        <w:rPr>
          <w:spacing w:val="-12"/>
          <w:sz w:val="20"/>
        </w:rPr>
        <w:t> </w:t>
      </w:r>
      <w:r>
        <w:rPr>
          <w:sz w:val="20"/>
        </w:rPr>
        <w:t>con</w:t>
      </w:r>
      <w:r>
        <w:rPr>
          <w:spacing w:val="-13"/>
          <w:sz w:val="20"/>
        </w:rPr>
        <w:t> </w:t>
      </w:r>
      <w:r>
        <w:rPr>
          <w:sz w:val="20"/>
        </w:rPr>
        <w:t>el</w:t>
      </w:r>
      <w:r>
        <w:rPr>
          <w:spacing w:val="-11"/>
          <w:sz w:val="20"/>
        </w:rPr>
        <w:t> </w:t>
      </w:r>
      <w:r>
        <w:rPr>
          <w:sz w:val="20"/>
        </w:rPr>
        <w:t>objeto</w:t>
      </w:r>
      <w:r>
        <w:rPr>
          <w:spacing w:val="-15"/>
          <w:sz w:val="20"/>
        </w:rPr>
        <w:t> </w:t>
      </w:r>
      <w:r>
        <w:rPr>
          <w:sz w:val="20"/>
        </w:rPr>
        <w:t>de</w:t>
      </w:r>
      <w:r>
        <w:rPr>
          <w:spacing w:val="-13"/>
          <w:sz w:val="20"/>
        </w:rPr>
        <w:t> </w:t>
      </w:r>
      <w:r>
        <w:rPr>
          <w:sz w:val="20"/>
        </w:rPr>
        <w:t>disponer</w:t>
      </w:r>
      <w:r>
        <w:rPr>
          <w:spacing w:val="-15"/>
          <w:sz w:val="20"/>
        </w:rPr>
        <w:t> </w:t>
      </w:r>
      <w:r>
        <w:rPr>
          <w:sz w:val="20"/>
        </w:rPr>
        <w:t>a</w:t>
      </w:r>
      <w:r>
        <w:rPr>
          <w:spacing w:val="-11"/>
          <w:sz w:val="20"/>
        </w:rPr>
        <w:t> </w:t>
      </w:r>
      <w:r>
        <w:rPr>
          <w:sz w:val="20"/>
        </w:rPr>
        <w:t>continuación</w:t>
      </w:r>
      <w:r>
        <w:rPr>
          <w:spacing w:val="-13"/>
          <w:sz w:val="20"/>
        </w:rPr>
        <w:t> </w:t>
      </w:r>
      <w:r>
        <w:rPr>
          <w:sz w:val="20"/>
        </w:rPr>
        <w:t>las</w:t>
      </w:r>
      <w:r>
        <w:rPr>
          <w:spacing w:val="-14"/>
          <w:sz w:val="20"/>
        </w:rPr>
        <w:t> </w:t>
      </w:r>
      <w:r>
        <w:rPr>
          <w:sz w:val="20"/>
        </w:rPr>
        <w:t>medidas tendientes a reparar dichas violaciones.</w:t>
      </w:r>
    </w:p>
    <w:p>
      <w:pPr>
        <w:pStyle w:val="BodyText"/>
      </w:pPr>
    </w:p>
    <w:p>
      <w:pPr>
        <w:pStyle w:val="Heading2"/>
        <w:numPr>
          <w:ilvl w:val="0"/>
          <w:numId w:val="15"/>
        </w:numPr>
        <w:tabs>
          <w:tab w:pos="1264" w:val="left" w:leader="none"/>
        </w:tabs>
        <w:spacing w:line="240" w:lineRule="auto" w:before="0" w:after="0"/>
        <w:ind w:left="1263" w:right="0" w:hanging="294"/>
        <w:jc w:val="left"/>
      </w:pPr>
      <w:bookmarkStart w:name="A. Parte lesionada" w:id="185"/>
      <w:bookmarkEnd w:id="185"/>
      <w:r>
        <w:rPr>
          <w:b w:val="0"/>
        </w:rPr>
      </w:r>
      <w:bookmarkStart w:name="_bookmark149" w:id="186"/>
      <w:bookmarkEnd w:id="186"/>
      <w:r>
        <w:rPr/>
        <w:t>P</w:t>
      </w:r>
      <w:r>
        <w:rPr/>
        <w:t>arte</w:t>
      </w:r>
      <w:r>
        <w:rPr>
          <w:spacing w:val="-5"/>
        </w:rPr>
        <w:t> </w:t>
      </w:r>
      <w:r>
        <w:rPr>
          <w:spacing w:val="-2"/>
        </w:rPr>
        <w:t>lesionada</w:t>
      </w:r>
    </w:p>
    <w:p>
      <w:pPr>
        <w:pStyle w:val="BodyText"/>
        <w:spacing w:before="1"/>
        <w:rPr>
          <w:b/>
        </w:rPr>
      </w:pPr>
    </w:p>
    <w:p>
      <w:pPr>
        <w:pStyle w:val="ListParagraph"/>
        <w:numPr>
          <w:ilvl w:val="0"/>
          <w:numId w:val="6"/>
        </w:numPr>
        <w:tabs>
          <w:tab w:pos="1110" w:val="left" w:leader="none"/>
        </w:tabs>
        <w:spacing w:line="240" w:lineRule="auto" w:before="0" w:after="0"/>
        <w:ind w:left="401" w:right="117" w:firstLine="0"/>
        <w:jc w:val="both"/>
        <w:rPr>
          <w:sz w:val="20"/>
        </w:rPr>
      </w:pPr>
      <w:r>
        <w:rPr>
          <w:sz w:val="20"/>
        </w:rPr>
        <w:t>Este Tribunal considera parte lesionada, en los términos del artículo 63.1 de la Convención, a quienes han sido declaradas víctimas de la violación de algún derecho reconocido en la misma. Por lo tanto, esta Corte considera como “parte lesionada” al señor Carlos Julio Aguinaga Aillón quien, en su carácter de víctima de las violaciones declaradas en el capítulo VII de la presente Sentencia, será beneficiario de las reparaciones que la Corte ordene.</w:t>
      </w:r>
    </w:p>
    <w:p>
      <w:pPr>
        <w:pStyle w:val="BodyText"/>
        <w:spacing w:before="1"/>
      </w:pPr>
    </w:p>
    <w:p>
      <w:pPr>
        <w:pStyle w:val="Heading2"/>
        <w:numPr>
          <w:ilvl w:val="0"/>
          <w:numId w:val="15"/>
        </w:numPr>
        <w:tabs>
          <w:tab w:pos="1401" w:val="left" w:leader="none"/>
        </w:tabs>
        <w:spacing w:line="240" w:lineRule="auto" w:before="0" w:after="0"/>
        <w:ind w:left="1400" w:right="0" w:hanging="292"/>
        <w:jc w:val="left"/>
      </w:pPr>
      <w:bookmarkStart w:name="B. Medidas de restitución" w:id="187"/>
      <w:bookmarkEnd w:id="187"/>
      <w:r>
        <w:rPr>
          <w:b w:val="0"/>
        </w:rPr>
      </w:r>
      <w:bookmarkStart w:name="_bookmark150" w:id="188"/>
      <w:bookmarkEnd w:id="188"/>
      <w:r>
        <w:rPr/>
        <w:t>M</w:t>
      </w:r>
      <w:r>
        <w:rPr/>
        <w:t>edidas</w:t>
      </w:r>
      <w:r>
        <w:rPr>
          <w:spacing w:val="-6"/>
        </w:rPr>
        <w:t> </w:t>
      </w:r>
      <w:r>
        <w:rPr/>
        <w:t>de</w:t>
      </w:r>
      <w:r>
        <w:rPr>
          <w:spacing w:val="-3"/>
        </w:rPr>
        <w:t> </w:t>
      </w:r>
      <w:r>
        <w:rPr>
          <w:spacing w:val="-2"/>
        </w:rPr>
        <w:t>restitución</w:t>
      </w:r>
    </w:p>
    <w:p>
      <w:pPr>
        <w:pStyle w:val="BodyText"/>
        <w:spacing w:before="10"/>
        <w:rPr>
          <w:b/>
          <w:sz w:val="19"/>
        </w:rPr>
      </w:pPr>
    </w:p>
    <w:p>
      <w:pPr>
        <w:pStyle w:val="ListParagraph"/>
        <w:numPr>
          <w:ilvl w:val="0"/>
          <w:numId w:val="6"/>
        </w:numPr>
        <w:tabs>
          <w:tab w:pos="1110" w:val="left" w:leader="none"/>
        </w:tabs>
        <w:spacing w:line="240" w:lineRule="auto" w:before="1" w:after="0"/>
        <w:ind w:left="402" w:right="116" w:hanging="1"/>
        <w:jc w:val="both"/>
        <w:rPr>
          <w:sz w:val="20"/>
        </w:rPr>
      </w:pPr>
      <w:r>
        <w:rPr>
          <w:sz w:val="20"/>
        </w:rPr>
        <w:t>La </w:t>
      </w:r>
      <w:r>
        <w:rPr>
          <w:b/>
          <w:i/>
          <w:sz w:val="20"/>
        </w:rPr>
        <w:t>Comisión </w:t>
      </w:r>
      <w:r>
        <w:rPr>
          <w:sz w:val="20"/>
        </w:rPr>
        <w:t>señaló que el Estado debía “[r]eincorporar a Carlos Julio Aguinaga Aillón en un cargo similar</w:t>
      </w:r>
      <w:r>
        <w:rPr>
          <w:spacing w:val="-1"/>
          <w:sz w:val="20"/>
        </w:rPr>
        <w:t> </w:t>
      </w:r>
      <w:r>
        <w:rPr>
          <w:sz w:val="20"/>
        </w:rPr>
        <w:t>al que desempeñaba, con la misma remuneración, beneficios sociales y rango equiparables a los que les correspondería el día de hoy si no hubiera sido cesado, por el plazo de tiempo que quedaba pendiente de su mandato.” Además, indicó</w:t>
      </w:r>
      <w:r>
        <w:rPr>
          <w:spacing w:val="-13"/>
          <w:sz w:val="20"/>
        </w:rPr>
        <w:t> </w:t>
      </w:r>
      <w:r>
        <w:rPr>
          <w:sz w:val="20"/>
        </w:rPr>
        <w:t>que,</w:t>
      </w:r>
      <w:r>
        <w:rPr>
          <w:spacing w:val="-13"/>
          <w:sz w:val="20"/>
        </w:rPr>
        <w:t> </w:t>
      </w:r>
      <w:r>
        <w:rPr>
          <w:sz w:val="20"/>
        </w:rPr>
        <w:t>si</w:t>
      </w:r>
      <w:r>
        <w:rPr>
          <w:spacing w:val="-12"/>
          <w:sz w:val="20"/>
        </w:rPr>
        <w:t> </w:t>
      </w:r>
      <w:r>
        <w:rPr>
          <w:sz w:val="20"/>
        </w:rPr>
        <w:t>por</w:t>
      </w:r>
      <w:r>
        <w:rPr>
          <w:spacing w:val="-13"/>
          <w:sz w:val="20"/>
        </w:rPr>
        <w:t> </w:t>
      </w:r>
      <w:r>
        <w:rPr>
          <w:sz w:val="20"/>
        </w:rPr>
        <w:t>razones</w:t>
      </w:r>
      <w:r>
        <w:rPr>
          <w:spacing w:val="-13"/>
          <w:sz w:val="20"/>
        </w:rPr>
        <w:t> </w:t>
      </w:r>
      <w:r>
        <w:rPr>
          <w:sz w:val="20"/>
        </w:rPr>
        <w:t>debidamente</w:t>
      </w:r>
      <w:r>
        <w:rPr>
          <w:spacing w:val="-13"/>
          <w:sz w:val="20"/>
        </w:rPr>
        <w:t> </w:t>
      </w:r>
      <w:r>
        <w:rPr>
          <w:sz w:val="20"/>
        </w:rPr>
        <w:t>fundadas</w:t>
      </w:r>
      <w:r>
        <w:rPr>
          <w:spacing w:val="-13"/>
          <w:sz w:val="20"/>
        </w:rPr>
        <w:t> </w:t>
      </w:r>
      <w:r>
        <w:rPr>
          <w:sz w:val="20"/>
        </w:rPr>
        <w:t>dicha</w:t>
      </w:r>
      <w:r>
        <w:rPr>
          <w:spacing w:val="-12"/>
          <w:sz w:val="20"/>
        </w:rPr>
        <w:t> </w:t>
      </w:r>
      <w:r>
        <w:rPr>
          <w:sz w:val="20"/>
        </w:rPr>
        <w:t>reincorporación</w:t>
      </w:r>
      <w:r>
        <w:rPr>
          <w:spacing w:val="-11"/>
          <w:sz w:val="20"/>
        </w:rPr>
        <w:t> </w:t>
      </w:r>
      <w:r>
        <w:rPr>
          <w:sz w:val="20"/>
        </w:rPr>
        <w:t>no</w:t>
      </w:r>
      <w:r>
        <w:rPr>
          <w:spacing w:val="-13"/>
          <w:sz w:val="20"/>
        </w:rPr>
        <w:t> </w:t>
      </w:r>
      <w:r>
        <w:rPr>
          <w:sz w:val="20"/>
        </w:rPr>
        <w:t>fuera</w:t>
      </w:r>
      <w:r>
        <w:rPr>
          <w:spacing w:val="-12"/>
          <w:sz w:val="20"/>
        </w:rPr>
        <w:t> </w:t>
      </w:r>
      <w:r>
        <w:rPr>
          <w:sz w:val="20"/>
        </w:rPr>
        <w:t>posible, el Estado debía “pagar una indemnización alternativa”.</w:t>
      </w:r>
    </w:p>
    <w:p>
      <w:pPr>
        <w:pStyle w:val="BodyText"/>
      </w:pPr>
    </w:p>
    <w:p>
      <w:pPr>
        <w:pStyle w:val="ListParagraph"/>
        <w:numPr>
          <w:ilvl w:val="0"/>
          <w:numId w:val="6"/>
        </w:numPr>
        <w:tabs>
          <w:tab w:pos="1111" w:val="left" w:leader="none"/>
        </w:tabs>
        <w:spacing w:line="240" w:lineRule="auto" w:before="0" w:after="0"/>
        <w:ind w:left="1110" w:right="0" w:hanging="709"/>
        <w:jc w:val="both"/>
        <w:rPr>
          <w:sz w:val="20"/>
        </w:rPr>
      </w:pPr>
      <w:r>
        <w:rPr>
          <w:sz w:val="20"/>
        </w:rPr>
        <w:t>Los</w:t>
      </w:r>
      <w:r>
        <w:rPr>
          <w:spacing w:val="53"/>
          <w:sz w:val="20"/>
        </w:rPr>
        <w:t> </w:t>
      </w:r>
      <w:r>
        <w:rPr>
          <w:b/>
          <w:i/>
          <w:sz w:val="20"/>
        </w:rPr>
        <w:t>representantes</w:t>
      </w:r>
      <w:r>
        <w:rPr>
          <w:b/>
          <w:i/>
          <w:spacing w:val="54"/>
          <w:sz w:val="20"/>
        </w:rPr>
        <w:t> </w:t>
      </w:r>
      <w:r>
        <w:rPr>
          <w:sz w:val="20"/>
        </w:rPr>
        <w:t>indicaron</w:t>
      </w:r>
      <w:r>
        <w:rPr>
          <w:spacing w:val="54"/>
          <w:sz w:val="20"/>
        </w:rPr>
        <w:t> </w:t>
      </w:r>
      <w:r>
        <w:rPr>
          <w:sz w:val="20"/>
        </w:rPr>
        <w:t>que</w:t>
      </w:r>
      <w:r>
        <w:rPr>
          <w:spacing w:val="51"/>
          <w:sz w:val="20"/>
        </w:rPr>
        <w:t> </w:t>
      </w:r>
      <w:r>
        <w:rPr>
          <w:sz w:val="20"/>
        </w:rPr>
        <w:t>la</w:t>
      </w:r>
      <w:r>
        <w:rPr>
          <w:spacing w:val="55"/>
          <w:sz w:val="20"/>
        </w:rPr>
        <w:t> </w:t>
      </w:r>
      <w:r>
        <w:rPr>
          <w:sz w:val="20"/>
        </w:rPr>
        <w:t>institución</w:t>
      </w:r>
      <w:r>
        <w:rPr>
          <w:spacing w:val="54"/>
          <w:sz w:val="20"/>
        </w:rPr>
        <w:t> </w:t>
      </w:r>
      <w:r>
        <w:rPr>
          <w:sz w:val="20"/>
        </w:rPr>
        <w:t>de</w:t>
      </w:r>
      <w:r>
        <w:rPr>
          <w:spacing w:val="51"/>
          <w:sz w:val="20"/>
        </w:rPr>
        <w:t> </w:t>
      </w:r>
      <w:r>
        <w:rPr>
          <w:sz w:val="20"/>
        </w:rPr>
        <w:t>la</w:t>
      </w:r>
      <w:r>
        <w:rPr>
          <w:spacing w:val="55"/>
          <w:sz w:val="20"/>
        </w:rPr>
        <w:t> </w:t>
      </w:r>
      <w:r>
        <w:rPr>
          <w:sz w:val="20"/>
        </w:rPr>
        <w:t>fue</w:t>
      </w:r>
      <w:r>
        <w:rPr>
          <w:spacing w:val="54"/>
          <w:sz w:val="20"/>
        </w:rPr>
        <w:t> </w:t>
      </w:r>
      <w:r>
        <w:rPr>
          <w:sz w:val="20"/>
        </w:rPr>
        <w:t>cesado</w:t>
      </w:r>
      <w:r>
        <w:rPr>
          <w:spacing w:val="54"/>
          <w:sz w:val="20"/>
        </w:rPr>
        <w:t> </w:t>
      </w:r>
      <w:r>
        <w:rPr>
          <w:sz w:val="20"/>
        </w:rPr>
        <w:t>el</w:t>
      </w:r>
      <w:r>
        <w:rPr>
          <w:spacing w:val="53"/>
          <w:sz w:val="20"/>
        </w:rPr>
        <w:t> </w:t>
      </w:r>
      <w:r>
        <w:rPr>
          <w:spacing w:val="-2"/>
          <w:sz w:val="20"/>
        </w:rPr>
        <w:t>señor</w:t>
      </w:r>
    </w:p>
    <w:p>
      <w:pPr>
        <w:pStyle w:val="BodyText"/>
        <w:spacing w:before="1"/>
        <w:rPr>
          <w:sz w:val="15"/>
        </w:rPr>
      </w:pPr>
      <w:r>
        <w:rPr/>
        <w:pict>
          <v:rect style="position:absolute;margin-left:85.080002pt;margin-top:10.365879pt;width:144pt;height:.6pt;mso-position-horizontal-relative:page;mso-position-vertical-relative:paragraph;z-index:-15713792;mso-wrap-distance-left:0;mso-wrap-distance-right:0" id="docshape31" filled="true" fillcolor="#000000" stroked="false">
            <v:fill type="solid"/>
            <w10:wrap type="topAndBottom"/>
          </v:rect>
        </w:pict>
      </w:r>
    </w:p>
    <w:p>
      <w:pPr>
        <w:spacing w:before="103"/>
        <w:ind w:left="401" w:right="118" w:firstLine="0"/>
        <w:jc w:val="both"/>
        <w:rPr>
          <w:sz w:val="16"/>
        </w:rPr>
      </w:pPr>
      <w:bookmarkStart w:name="_bookmark151" w:id="189"/>
      <w:bookmarkEnd w:id="189"/>
      <w:r>
        <w:rPr/>
      </w:r>
      <w:r>
        <w:rPr>
          <w:sz w:val="16"/>
          <w:vertAlign w:val="superscript"/>
        </w:rPr>
        <w:t>122</w:t>
      </w:r>
      <w:r>
        <w:rPr>
          <w:spacing w:val="80"/>
          <w:sz w:val="16"/>
          <w:vertAlign w:val="baseline"/>
        </w:rPr>
        <w:t>  </w:t>
      </w:r>
      <w:r>
        <w:rPr>
          <w:i/>
          <w:sz w:val="16"/>
          <w:vertAlign w:val="baseline"/>
        </w:rPr>
        <w:t>Cfr. Caso Velásquez Rodríguez Vs. Honduras</w:t>
      </w:r>
      <w:r>
        <w:rPr>
          <w:sz w:val="16"/>
          <w:vertAlign w:val="baseline"/>
        </w:rPr>
        <w:t>. Reparaciones y Costas, </w:t>
      </w:r>
      <w:r>
        <w:rPr>
          <w:i/>
          <w:sz w:val="16"/>
          <w:vertAlign w:val="baseline"/>
        </w:rPr>
        <w:t>supra</w:t>
      </w:r>
      <w:r>
        <w:rPr>
          <w:sz w:val="16"/>
          <w:vertAlign w:val="baseline"/>
        </w:rPr>
        <w:t>, párrs. 25 y 2, y </w:t>
      </w:r>
      <w:r>
        <w:rPr>
          <w:i/>
          <w:sz w:val="16"/>
          <w:vertAlign w:val="baseline"/>
        </w:rPr>
        <w:t>Caso</w:t>
      </w:r>
      <w:r>
        <w:rPr>
          <w:i/>
          <w:sz w:val="16"/>
          <w:vertAlign w:val="baseline"/>
        </w:rPr>
        <w:t> Nissen Pessolani Vs. Paraguay, supra, </w:t>
      </w:r>
      <w:r>
        <w:rPr>
          <w:sz w:val="16"/>
          <w:vertAlign w:val="baseline"/>
        </w:rPr>
        <w:t>párr. 106.</w:t>
      </w:r>
    </w:p>
    <w:p>
      <w:pPr>
        <w:spacing w:before="120"/>
        <w:ind w:left="401" w:right="115" w:firstLine="0"/>
        <w:jc w:val="both"/>
        <w:rPr>
          <w:sz w:val="16"/>
        </w:rPr>
      </w:pPr>
      <w:bookmarkStart w:name="_bookmark152" w:id="190"/>
      <w:bookmarkEnd w:id="190"/>
      <w:r>
        <w:rPr/>
      </w:r>
      <w:r>
        <w:rPr>
          <w:sz w:val="16"/>
          <w:vertAlign w:val="superscript"/>
        </w:rPr>
        <w:t>123</w:t>
      </w:r>
      <w:r>
        <w:rPr>
          <w:spacing w:val="80"/>
          <w:sz w:val="16"/>
          <w:vertAlign w:val="baseline"/>
        </w:rPr>
        <w:t>  </w:t>
      </w:r>
      <w:r>
        <w:rPr>
          <w:i/>
          <w:sz w:val="16"/>
          <w:vertAlign w:val="baseline"/>
        </w:rPr>
        <w:t>Cfr.</w:t>
      </w:r>
      <w:r>
        <w:rPr>
          <w:i/>
          <w:spacing w:val="-1"/>
          <w:sz w:val="16"/>
          <w:vertAlign w:val="baseline"/>
        </w:rPr>
        <w:t> </w:t>
      </w:r>
      <w:r>
        <w:rPr>
          <w:i/>
          <w:sz w:val="16"/>
          <w:vertAlign w:val="baseline"/>
        </w:rPr>
        <w:t>Caso</w:t>
      </w:r>
      <w:r>
        <w:rPr>
          <w:i/>
          <w:spacing w:val="-2"/>
          <w:sz w:val="16"/>
          <w:vertAlign w:val="baseline"/>
        </w:rPr>
        <w:t> </w:t>
      </w:r>
      <w:r>
        <w:rPr>
          <w:i/>
          <w:sz w:val="16"/>
          <w:vertAlign w:val="baseline"/>
        </w:rPr>
        <w:t>de la</w:t>
      </w:r>
      <w:r>
        <w:rPr>
          <w:i/>
          <w:spacing w:val="-3"/>
          <w:sz w:val="16"/>
          <w:vertAlign w:val="baseline"/>
        </w:rPr>
        <w:t> </w:t>
      </w:r>
      <w:r>
        <w:rPr>
          <w:i/>
          <w:sz w:val="16"/>
          <w:vertAlign w:val="baseline"/>
        </w:rPr>
        <w:t>Masacre</w:t>
      </w:r>
      <w:r>
        <w:rPr>
          <w:i/>
          <w:spacing w:val="-2"/>
          <w:sz w:val="16"/>
          <w:vertAlign w:val="baseline"/>
        </w:rPr>
        <w:t> </w:t>
      </w:r>
      <w:r>
        <w:rPr>
          <w:i/>
          <w:sz w:val="16"/>
          <w:vertAlign w:val="baseline"/>
        </w:rPr>
        <w:t>de Las Dos</w:t>
      </w:r>
      <w:r>
        <w:rPr>
          <w:i/>
          <w:spacing w:val="-2"/>
          <w:sz w:val="16"/>
          <w:vertAlign w:val="baseline"/>
        </w:rPr>
        <w:t> </w:t>
      </w:r>
      <w:r>
        <w:rPr>
          <w:i/>
          <w:sz w:val="16"/>
          <w:vertAlign w:val="baseline"/>
        </w:rPr>
        <w:t>Erres</w:t>
      </w:r>
      <w:r>
        <w:rPr>
          <w:i/>
          <w:spacing w:val="-2"/>
          <w:sz w:val="16"/>
          <w:vertAlign w:val="baseline"/>
        </w:rPr>
        <w:t> </w:t>
      </w:r>
      <w:r>
        <w:rPr>
          <w:i/>
          <w:sz w:val="16"/>
          <w:vertAlign w:val="baseline"/>
        </w:rPr>
        <w:t>Vs.</w:t>
      </w:r>
      <w:r>
        <w:rPr>
          <w:i/>
          <w:spacing w:val="-3"/>
          <w:sz w:val="16"/>
          <w:vertAlign w:val="baseline"/>
        </w:rPr>
        <w:t> </w:t>
      </w:r>
      <w:r>
        <w:rPr>
          <w:i/>
          <w:sz w:val="16"/>
          <w:vertAlign w:val="baseline"/>
        </w:rPr>
        <w:t>Guatemala.</w:t>
      </w:r>
      <w:r>
        <w:rPr>
          <w:i/>
          <w:spacing w:val="-1"/>
          <w:sz w:val="16"/>
          <w:vertAlign w:val="baseline"/>
        </w:rPr>
        <w:t> </w:t>
      </w:r>
      <w:r>
        <w:rPr>
          <w:i/>
          <w:sz w:val="16"/>
          <w:vertAlign w:val="baseline"/>
        </w:rPr>
        <w:t>Excepción</w:t>
      </w:r>
      <w:r>
        <w:rPr>
          <w:i/>
          <w:spacing w:val="-1"/>
          <w:sz w:val="16"/>
          <w:vertAlign w:val="baseline"/>
        </w:rPr>
        <w:t> </w:t>
      </w:r>
      <w:r>
        <w:rPr>
          <w:i/>
          <w:sz w:val="16"/>
          <w:vertAlign w:val="baseline"/>
        </w:rPr>
        <w:t>Preliminar,</w:t>
      </w:r>
      <w:r>
        <w:rPr>
          <w:i/>
          <w:spacing w:val="-1"/>
          <w:sz w:val="16"/>
          <w:vertAlign w:val="baseline"/>
        </w:rPr>
        <w:t> </w:t>
      </w:r>
      <w:r>
        <w:rPr>
          <w:i/>
          <w:sz w:val="16"/>
          <w:vertAlign w:val="baseline"/>
        </w:rPr>
        <w:t>Fondo,</w:t>
      </w:r>
      <w:r>
        <w:rPr>
          <w:i/>
          <w:spacing w:val="-1"/>
          <w:sz w:val="16"/>
          <w:vertAlign w:val="baseline"/>
        </w:rPr>
        <w:t> </w:t>
      </w:r>
      <w:r>
        <w:rPr>
          <w:i/>
          <w:sz w:val="16"/>
          <w:vertAlign w:val="baseline"/>
        </w:rPr>
        <w:t>Reparaciones</w:t>
      </w:r>
      <w:r>
        <w:rPr>
          <w:i/>
          <w:spacing w:val="-2"/>
          <w:sz w:val="16"/>
          <w:vertAlign w:val="baseline"/>
        </w:rPr>
        <w:t> </w:t>
      </w:r>
      <w:r>
        <w:rPr>
          <w:i/>
          <w:sz w:val="16"/>
          <w:vertAlign w:val="baseline"/>
        </w:rPr>
        <w:t>y</w:t>
      </w:r>
      <w:r>
        <w:rPr>
          <w:i/>
          <w:sz w:val="16"/>
          <w:vertAlign w:val="baseline"/>
        </w:rPr>
        <w:t> Costas. </w:t>
      </w:r>
      <w:r>
        <w:rPr>
          <w:sz w:val="16"/>
          <w:vertAlign w:val="baseline"/>
        </w:rPr>
        <w:t>Sentencia de 24 de noviembre de 2009. Serie C No. 211, párr. 226, y </w:t>
      </w:r>
      <w:r>
        <w:rPr>
          <w:i/>
          <w:sz w:val="16"/>
          <w:vertAlign w:val="baseline"/>
        </w:rPr>
        <w:t>Caso Nissen Pessolani Vs.</w:t>
      </w:r>
      <w:r>
        <w:rPr>
          <w:i/>
          <w:sz w:val="16"/>
          <w:vertAlign w:val="baseline"/>
        </w:rPr>
        <w:t> Paraguay, supra, </w:t>
      </w:r>
      <w:r>
        <w:rPr>
          <w:sz w:val="16"/>
          <w:vertAlign w:val="baseline"/>
        </w:rPr>
        <w:t>párr. 106.</w:t>
      </w:r>
    </w:p>
    <w:p>
      <w:pPr>
        <w:spacing w:line="242" w:lineRule="auto" w:before="120"/>
        <w:ind w:left="401" w:right="114" w:firstLine="0"/>
        <w:jc w:val="both"/>
        <w:rPr>
          <w:sz w:val="16"/>
        </w:rPr>
      </w:pPr>
      <w:bookmarkStart w:name="_bookmark153" w:id="191"/>
      <w:bookmarkEnd w:id="191"/>
      <w:r>
        <w:rPr/>
      </w:r>
      <w:r>
        <w:rPr>
          <w:sz w:val="16"/>
          <w:vertAlign w:val="superscript"/>
        </w:rPr>
        <w:t>124</w:t>
      </w:r>
      <w:r>
        <w:rPr>
          <w:spacing w:val="80"/>
          <w:sz w:val="16"/>
          <w:vertAlign w:val="baseline"/>
        </w:rPr>
        <w:t>  </w:t>
      </w:r>
      <w:r>
        <w:rPr>
          <w:i/>
          <w:sz w:val="16"/>
          <w:vertAlign w:val="baseline"/>
        </w:rPr>
        <w:t>Cfr. Caso Ticona</w:t>
      </w:r>
      <w:r>
        <w:rPr>
          <w:i/>
          <w:spacing w:val="-1"/>
          <w:sz w:val="16"/>
          <w:vertAlign w:val="baseline"/>
        </w:rPr>
        <w:t> </w:t>
      </w:r>
      <w:r>
        <w:rPr>
          <w:i/>
          <w:sz w:val="16"/>
          <w:vertAlign w:val="baseline"/>
        </w:rPr>
        <w:t>Estrada</w:t>
      </w:r>
      <w:r>
        <w:rPr>
          <w:i/>
          <w:spacing w:val="-1"/>
          <w:sz w:val="16"/>
          <w:vertAlign w:val="baseline"/>
        </w:rPr>
        <w:t> </w:t>
      </w:r>
      <w:r>
        <w:rPr>
          <w:i/>
          <w:sz w:val="16"/>
          <w:vertAlign w:val="baseline"/>
        </w:rPr>
        <w:t>Vs.</w:t>
      </w:r>
      <w:r>
        <w:rPr>
          <w:i/>
          <w:spacing w:val="-1"/>
          <w:sz w:val="16"/>
          <w:vertAlign w:val="baseline"/>
        </w:rPr>
        <w:t> </w:t>
      </w:r>
      <w:r>
        <w:rPr>
          <w:i/>
          <w:sz w:val="16"/>
          <w:vertAlign w:val="baseline"/>
        </w:rPr>
        <w:t>Bolivia. Fondo, Reparaciones</w:t>
      </w:r>
      <w:r>
        <w:rPr>
          <w:i/>
          <w:spacing w:val="-2"/>
          <w:sz w:val="16"/>
          <w:vertAlign w:val="baseline"/>
        </w:rPr>
        <w:t> </w:t>
      </w:r>
      <w:r>
        <w:rPr>
          <w:i/>
          <w:sz w:val="16"/>
          <w:vertAlign w:val="baseline"/>
        </w:rPr>
        <w:t>y Costas</w:t>
      </w:r>
      <w:r>
        <w:rPr>
          <w:sz w:val="16"/>
          <w:vertAlign w:val="baseline"/>
        </w:rPr>
        <w:t>.</w:t>
      </w:r>
      <w:r>
        <w:rPr>
          <w:spacing w:val="-1"/>
          <w:sz w:val="16"/>
          <w:vertAlign w:val="baseline"/>
        </w:rPr>
        <w:t> </w:t>
      </w:r>
      <w:r>
        <w:rPr>
          <w:sz w:val="16"/>
          <w:vertAlign w:val="baseline"/>
        </w:rPr>
        <w:t>Sentencia de 27 de noviembre de 2008. Serie C No. 191, párr. 110, y </w:t>
      </w:r>
      <w:r>
        <w:rPr>
          <w:i/>
          <w:sz w:val="16"/>
          <w:vertAlign w:val="baseline"/>
        </w:rPr>
        <w:t>Caso Nissen Pessolani Vs. Paraguay, supra, </w:t>
      </w:r>
      <w:r>
        <w:rPr>
          <w:sz w:val="16"/>
          <w:vertAlign w:val="baseline"/>
        </w:rPr>
        <w:t>párr. 107.</w:t>
      </w:r>
    </w:p>
    <w:p>
      <w:pPr>
        <w:spacing w:before="118"/>
        <w:ind w:left="401" w:right="115" w:firstLine="0"/>
        <w:jc w:val="both"/>
        <w:rPr>
          <w:sz w:val="16"/>
        </w:rPr>
      </w:pPr>
      <w:bookmarkStart w:name="_bookmark154" w:id="192"/>
      <w:bookmarkEnd w:id="192"/>
      <w:r>
        <w:rPr/>
      </w:r>
      <w:r>
        <w:rPr>
          <w:sz w:val="16"/>
          <w:vertAlign w:val="superscript"/>
        </w:rPr>
        <w:t>125</w:t>
      </w:r>
      <w:r>
        <w:rPr>
          <w:spacing w:val="80"/>
          <w:sz w:val="16"/>
          <w:vertAlign w:val="baseline"/>
        </w:rPr>
        <w:t>  </w:t>
      </w:r>
      <w:r>
        <w:rPr>
          <w:i/>
          <w:sz w:val="16"/>
          <w:vertAlign w:val="baseline"/>
        </w:rPr>
        <w:t>Cfr. Caso Velásquez Rodríguez Vs. Honduras. Reparaciones y Costas, supra</w:t>
      </w:r>
      <w:r>
        <w:rPr>
          <w:sz w:val="16"/>
          <w:vertAlign w:val="baseline"/>
        </w:rPr>
        <w:t>, párrs. 25 a 27, y </w:t>
      </w:r>
      <w:r>
        <w:rPr>
          <w:i/>
          <w:sz w:val="16"/>
          <w:vertAlign w:val="baseline"/>
        </w:rPr>
        <w:t>Caso</w:t>
      </w:r>
      <w:r>
        <w:rPr>
          <w:i/>
          <w:sz w:val="16"/>
          <w:vertAlign w:val="baseline"/>
        </w:rPr>
        <w:t> Deras García y otros Vs. Honduras, supra</w:t>
      </w:r>
      <w:r>
        <w:rPr>
          <w:sz w:val="16"/>
          <w:vertAlign w:val="baseline"/>
        </w:rPr>
        <w:t>, párr. 94, y </w:t>
      </w:r>
      <w:r>
        <w:rPr>
          <w:i/>
          <w:sz w:val="16"/>
          <w:vertAlign w:val="baseline"/>
        </w:rPr>
        <w:t>Caso Nissen Pessolani Vs. Paraguay, supra, </w:t>
      </w:r>
      <w:r>
        <w:rPr>
          <w:sz w:val="16"/>
          <w:vertAlign w:val="baseline"/>
        </w:rPr>
        <w:t>párr. 108.</w:t>
      </w:r>
    </w:p>
    <w:p>
      <w:pPr>
        <w:spacing w:after="0"/>
        <w:jc w:val="both"/>
        <w:rPr>
          <w:sz w:val="16"/>
        </w:rPr>
        <w:sectPr>
          <w:pgSz w:w="12240" w:h="15840"/>
          <w:pgMar w:header="0" w:footer="898" w:top="1580" w:bottom="1080" w:left="1300" w:right="1580"/>
        </w:sectPr>
      </w:pPr>
    </w:p>
    <w:p>
      <w:pPr>
        <w:pStyle w:val="BodyText"/>
        <w:spacing w:before="76"/>
        <w:ind w:left="401" w:right="117" w:hanging="1"/>
        <w:jc w:val="both"/>
        <w:rPr>
          <w:b/>
        </w:rPr>
      </w:pPr>
      <w:r>
        <w:rPr/>
        <w:t>Aguinaga Aillón no existe en la actualidad, debido a la promulgación de la Constitución Política</w:t>
      </w:r>
      <w:r>
        <w:rPr>
          <w:spacing w:val="-5"/>
        </w:rPr>
        <w:t> </w:t>
      </w:r>
      <w:r>
        <w:rPr/>
        <w:t>de</w:t>
      </w:r>
      <w:r>
        <w:rPr>
          <w:spacing w:val="-7"/>
        </w:rPr>
        <w:t> </w:t>
      </w:r>
      <w:r>
        <w:rPr/>
        <w:t>2008,</w:t>
      </w:r>
      <w:r>
        <w:rPr>
          <w:spacing w:val="-6"/>
        </w:rPr>
        <w:t> </w:t>
      </w:r>
      <w:r>
        <w:rPr/>
        <w:t>por</w:t>
      </w:r>
      <w:r>
        <w:rPr>
          <w:spacing w:val="-4"/>
        </w:rPr>
        <w:t> </w:t>
      </w:r>
      <w:r>
        <w:rPr/>
        <w:t>lo</w:t>
      </w:r>
      <w:r>
        <w:rPr>
          <w:spacing w:val="-2"/>
        </w:rPr>
        <w:t> </w:t>
      </w:r>
      <w:r>
        <w:rPr/>
        <w:t>que</w:t>
      </w:r>
      <w:r>
        <w:rPr>
          <w:spacing w:val="-7"/>
        </w:rPr>
        <w:t> </w:t>
      </w:r>
      <w:r>
        <w:rPr/>
        <w:t>no</w:t>
      </w:r>
      <w:r>
        <w:rPr>
          <w:spacing w:val="-4"/>
        </w:rPr>
        <w:t> </w:t>
      </w:r>
      <w:r>
        <w:rPr/>
        <w:t>sería</w:t>
      </w:r>
      <w:r>
        <w:rPr>
          <w:spacing w:val="-3"/>
        </w:rPr>
        <w:t> </w:t>
      </w:r>
      <w:r>
        <w:rPr/>
        <w:t>procedente</w:t>
      </w:r>
      <w:r>
        <w:rPr>
          <w:spacing w:val="-4"/>
        </w:rPr>
        <w:t> </w:t>
      </w:r>
      <w:r>
        <w:rPr/>
        <w:t>el</w:t>
      </w:r>
      <w:r>
        <w:rPr>
          <w:spacing w:val="-3"/>
        </w:rPr>
        <w:t> </w:t>
      </w:r>
      <w:r>
        <w:rPr/>
        <w:t>reintegro</w:t>
      </w:r>
      <w:r>
        <w:rPr>
          <w:spacing w:val="-4"/>
        </w:rPr>
        <w:t> </w:t>
      </w:r>
      <w:r>
        <w:rPr/>
        <w:t>a</w:t>
      </w:r>
      <w:r>
        <w:rPr>
          <w:spacing w:val="-3"/>
        </w:rPr>
        <w:t> </w:t>
      </w:r>
      <w:r>
        <w:rPr/>
        <w:t>su</w:t>
      </w:r>
      <w:r>
        <w:rPr>
          <w:spacing w:val="-4"/>
        </w:rPr>
        <w:t> </w:t>
      </w:r>
      <w:r>
        <w:rPr/>
        <w:t>puesto</w:t>
      </w:r>
      <w:r>
        <w:rPr>
          <w:spacing w:val="-4"/>
        </w:rPr>
        <w:t> </w:t>
      </w:r>
      <w:r>
        <w:rPr/>
        <w:t>como</w:t>
      </w:r>
      <w:r>
        <w:rPr>
          <w:spacing w:val="-4"/>
        </w:rPr>
        <w:t> </w:t>
      </w:r>
      <w:r>
        <w:rPr/>
        <w:t>vocal</w:t>
      </w:r>
      <w:r>
        <w:rPr>
          <w:spacing w:val="-5"/>
        </w:rPr>
        <w:t> </w:t>
      </w:r>
      <w:r>
        <w:rPr/>
        <w:t>del TSE. En virtud de este hecho, solicitaron una indemnización como forma de </w:t>
      </w:r>
      <w:r>
        <w:rPr>
          <w:spacing w:val="-2"/>
        </w:rPr>
        <w:t>compensación</w:t>
      </w:r>
      <w:r>
        <w:rPr>
          <w:b/>
          <w:spacing w:val="-2"/>
        </w:rPr>
        <w:t>.</w:t>
      </w:r>
    </w:p>
    <w:p>
      <w:pPr>
        <w:pStyle w:val="BodyText"/>
        <w:spacing w:before="2"/>
        <w:rPr>
          <w:b/>
        </w:rPr>
      </w:pPr>
    </w:p>
    <w:p>
      <w:pPr>
        <w:pStyle w:val="ListParagraph"/>
        <w:numPr>
          <w:ilvl w:val="0"/>
          <w:numId w:val="6"/>
        </w:numPr>
        <w:tabs>
          <w:tab w:pos="1110" w:val="left" w:leader="none"/>
        </w:tabs>
        <w:spacing w:line="240" w:lineRule="auto" w:before="0" w:after="0"/>
        <w:ind w:left="401" w:right="118" w:firstLine="0"/>
        <w:jc w:val="both"/>
        <w:rPr>
          <w:sz w:val="20"/>
        </w:rPr>
      </w:pPr>
      <w:r>
        <w:rPr>
          <w:sz w:val="20"/>
        </w:rPr>
        <w:t>El </w:t>
      </w:r>
      <w:r>
        <w:rPr>
          <w:b/>
          <w:i/>
          <w:sz w:val="20"/>
        </w:rPr>
        <w:t>Estado </w:t>
      </w:r>
      <w:r>
        <w:rPr>
          <w:sz w:val="20"/>
        </w:rPr>
        <w:t>alegó en sus alegatos finales escritos que “no hubo violación a las normas internacionales susceptibles de generar la responsabilidad del Estado”, por lo que no sería procedente otorgar la medida solicitada por el señor Aguinaga.</w:t>
      </w:r>
    </w:p>
    <w:p>
      <w:pPr>
        <w:pStyle w:val="BodyText"/>
        <w:spacing w:before="12"/>
        <w:rPr>
          <w:sz w:val="19"/>
        </w:rPr>
      </w:pPr>
    </w:p>
    <w:p>
      <w:pPr>
        <w:pStyle w:val="ListParagraph"/>
        <w:numPr>
          <w:ilvl w:val="0"/>
          <w:numId w:val="6"/>
        </w:numPr>
        <w:tabs>
          <w:tab w:pos="1110" w:val="left" w:leader="none"/>
        </w:tabs>
        <w:spacing w:line="240" w:lineRule="auto" w:before="0" w:after="0"/>
        <w:ind w:left="401" w:right="118" w:firstLine="0"/>
        <w:jc w:val="both"/>
        <w:rPr>
          <w:sz w:val="20"/>
        </w:rPr>
      </w:pPr>
      <w:r>
        <w:rPr>
          <w:sz w:val="20"/>
        </w:rPr>
        <w:t>La</w:t>
      </w:r>
      <w:r>
        <w:rPr>
          <w:spacing w:val="-11"/>
          <w:sz w:val="20"/>
        </w:rPr>
        <w:t> </w:t>
      </w:r>
      <w:r>
        <w:rPr>
          <w:b/>
          <w:i/>
          <w:sz w:val="20"/>
        </w:rPr>
        <w:t>Corte</w:t>
      </w:r>
      <w:r>
        <w:rPr>
          <w:b/>
          <w:i/>
          <w:spacing w:val="-10"/>
          <w:sz w:val="20"/>
        </w:rPr>
        <w:t> </w:t>
      </w:r>
      <w:r>
        <w:rPr>
          <w:sz w:val="20"/>
        </w:rPr>
        <w:t>determinó</w:t>
      </w:r>
      <w:r>
        <w:rPr>
          <w:spacing w:val="-12"/>
          <w:sz w:val="20"/>
        </w:rPr>
        <w:t> </w:t>
      </w:r>
      <w:r>
        <w:rPr>
          <w:sz w:val="20"/>
        </w:rPr>
        <w:t>en</w:t>
      </w:r>
      <w:r>
        <w:rPr>
          <w:spacing w:val="-8"/>
          <w:sz w:val="20"/>
        </w:rPr>
        <w:t> </w:t>
      </w:r>
      <w:r>
        <w:rPr>
          <w:sz w:val="20"/>
        </w:rPr>
        <w:t>el</w:t>
      </w:r>
      <w:r>
        <w:rPr>
          <w:spacing w:val="-11"/>
          <w:sz w:val="20"/>
        </w:rPr>
        <w:t> </w:t>
      </w:r>
      <w:r>
        <w:rPr>
          <w:sz w:val="20"/>
        </w:rPr>
        <w:t>presente</w:t>
      </w:r>
      <w:r>
        <w:rPr>
          <w:spacing w:val="-12"/>
          <w:sz w:val="20"/>
        </w:rPr>
        <w:t> </w:t>
      </w:r>
      <w:r>
        <w:rPr>
          <w:sz w:val="20"/>
        </w:rPr>
        <w:t>caso</w:t>
      </w:r>
      <w:r>
        <w:rPr>
          <w:spacing w:val="-12"/>
          <w:sz w:val="20"/>
        </w:rPr>
        <w:t> </w:t>
      </w:r>
      <w:r>
        <w:rPr>
          <w:sz w:val="20"/>
        </w:rPr>
        <w:t>que</w:t>
      </w:r>
      <w:r>
        <w:rPr>
          <w:spacing w:val="-10"/>
          <w:sz w:val="20"/>
        </w:rPr>
        <w:t> </w:t>
      </w:r>
      <w:r>
        <w:rPr>
          <w:sz w:val="20"/>
        </w:rPr>
        <w:t>el</w:t>
      </w:r>
      <w:r>
        <w:rPr>
          <w:spacing w:val="-8"/>
          <w:sz w:val="20"/>
        </w:rPr>
        <w:t> </w:t>
      </w:r>
      <w:r>
        <w:rPr>
          <w:sz w:val="20"/>
        </w:rPr>
        <w:t>cese</w:t>
      </w:r>
      <w:r>
        <w:rPr>
          <w:spacing w:val="-12"/>
          <w:sz w:val="20"/>
        </w:rPr>
        <w:t> </w:t>
      </w:r>
      <w:r>
        <w:rPr>
          <w:sz w:val="20"/>
        </w:rPr>
        <w:t>del</w:t>
      </w:r>
      <w:r>
        <w:rPr>
          <w:spacing w:val="-11"/>
          <w:sz w:val="20"/>
        </w:rPr>
        <w:t> </w:t>
      </w:r>
      <w:r>
        <w:rPr>
          <w:sz w:val="20"/>
        </w:rPr>
        <w:t>señor</w:t>
      </w:r>
      <w:r>
        <w:rPr>
          <w:spacing w:val="-12"/>
          <w:sz w:val="20"/>
        </w:rPr>
        <w:t> </w:t>
      </w:r>
      <w:r>
        <w:rPr>
          <w:sz w:val="20"/>
        </w:rPr>
        <w:t>Aguinaga</w:t>
      </w:r>
      <w:r>
        <w:rPr>
          <w:spacing w:val="-11"/>
          <w:sz w:val="20"/>
        </w:rPr>
        <w:t> </w:t>
      </w:r>
      <w:r>
        <w:rPr>
          <w:sz w:val="20"/>
        </w:rPr>
        <w:t>Aillón</w:t>
      </w:r>
      <w:r>
        <w:rPr>
          <w:spacing w:val="-10"/>
          <w:sz w:val="20"/>
        </w:rPr>
        <w:t> </w:t>
      </w:r>
      <w:r>
        <w:rPr>
          <w:sz w:val="20"/>
        </w:rPr>
        <w:t>fue el</w:t>
      </w:r>
      <w:r>
        <w:rPr>
          <w:spacing w:val="-6"/>
          <w:sz w:val="20"/>
        </w:rPr>
        <w:t> </w:t>
      </w:r>
      <w:r>
        <w:rPr>
          <w:sz w:val="20"/>
        </w:rPr>
        <w:t>resultado</w:t>
      </w:r>
      <w:r>
        <w:rPr>
          <w:spacing w:val="-5"/>
          <w:sz w:val="20"/>
        </w:rPr>
        <w:t> </w:t>
      </w:r>
      <w:r>
        <w:rPr>
          <w:sz w:val="20"/>
        </w:rPr>
        <w:t>de</w:t>
      </w:r>
      <w:r>
        <w:rPr>
          <w:spacing w:val="-8"/>
          <w:sz w:val="20"/>
        </w:rPr>
        <w:t> </w:t>
      </w:r>
      <w:r>
        <w:rPr>
          <w:sz w:val="20"/>
        </w:rPr>
        <w:t>una</w:t>
      </w:r>
      <w:r>
        <w:rPr>
          <w:spacing w:val="-6"/>
          <w:sz w:val="20"/>
        </w:rPr>
        <w:t> </w:t>
      </w:r>
      <w:r>
        <w:rPr>
          <w:sz w:val="20"/>
        </w:rPr>
        <w:t>decisión</w:t>
      </w:r>
      <w:r>
        <w:rPr>
          <w:spacing w:val="-5"/>
          <w:sz w:val="20"/>
        </w:rPr>
        <w:t> </w:t>
      </w:r>
      <w:r>
        <w:rPr>
          <w:sz w:val="20"/>
        </w:rPr>
        <w:t>que</w:t>
      </w:r>
      <w:r>
        <w:rPr>
          <w:spacing w:val="-8"/>
          <w:sz w:val="20"/>
        </w:rPr>
        <w:t> </w:t>
      </w:r>
      <w:r>
        <w:rPr>
          <w:sz w:val="20"/>
        </w:rPr>
        <w:t>atentó</w:t>
      </w:r>
      <w:r>
        <w:rPr>
          <w:spacing w:val="-5"/>
          <w:sz w:val="20"/>
        </w:rPr>
        <w:t> </w:t>
      </w:r>
      <w:r>
        <w:rPr>
          <w:sz w:val="20"/>
        </w:rPr>
        <w:t>contra</w:t>
      </w:r>
      <w:r>
        <w:rPr>
          <w:spacing w:val="-4"/>
          <w:sz w:val="20"/>
        </w:rPr>
        <w:t> </w:t>
      </w:r>
      <w:r>
        <w:rPr>
          <w:sz w:val="20"/>
        </w:rPr>
        <w:t>las</w:t>
      </w:r>
      <w:r>
        <w:rPr>
          <w:spacing w:val="-7"/>
          <w:sz w:val="20"/>
        </w:rPr>
        <w:t> </w:t>
      </w:r>
      <w:r>
        <w:rPr>
          <w:sz w:val="20"/>
        </w:rPr>
        <w:t>garantías</w:t>
      </w:r>
      <w:r>
        <w:rPr>
          <w:spacing w:val="-7"/>
          <w:sz w:val="20"/>
        </w:rPr>
        <w:t> </w:t>
      </w:r>
      <w:r>
        <w:rPr>
          <w:sz w:val="20"/>
        </w:rPr>
        <w:t>judiciales,</w:t>
      </w:r>
      <w:r>
        <w:rPr>
          <w:spacing w:val="-7"/>
          <w:sz w:val="20"/>
        </w:rPr>
        <w:t> </w:t>
      </w:r>
      <w:r>
        <w:rPr>
          <w:sz w:val="20"/>
        </w:rPr>
        <w:t>la</w:t>
      </w:r>
      <w:r>
        <w:rPr>
          <w:spacing w:val="-6"/>
          <w:sz w:val="20"/>
        </w:rPr>
        <w:t> </w:t>
      </w:r>
      <w:r>
        <w:rPr>
          <w:sz w:val="20"/>
        </w:rPr>
        <w:t>independencia judicial,</w:t>
      </w:r>
      <w:r>
        <w:rPr>
          <w:spacing w:val="-12"/>
          <w:sz w:val="20"/>
        </w:rPr>
        <w:t> </w:t>
      </w:r>
      <w:r>
        <w:rPr>
          <w:sz w:val="20"/>
        </w:rPr>
        <w:t>los</w:t>
      </w:r>
      <w:r>
        <w:rPr>
          <w:spacing w:val="-12"/>
          <w:sz w:val="20"/>
        </w:rPr>
        <w:t> </w:t>
      </w:r>
      <w:r>
        <w:rPr>
          <w:sz w:val="20"/>
        </w:rPr>
        <w:t>derechos</w:t>
      </w:r>
      <w:r>
        <w:rPr>
          <w:spacing w:val="-10"/>
          <w:sz w:val="20"/>
        </w:rPr>
        <w:t> </w:t>
      </w:r>
      <w:r>
        <w:rPr>
          <w:sz w:val="20"/>
        </w:rPr>
        <w:t>políticos,</w:t>
      </w:r>
      <w:r>
        <w:rPr>
          <w:spacing w:val="-9"/>
          <w:sz w:val="20"/>
        </w:rPr>
        <w:t> </w:t>
      </w:r>
      <w:r>
        <w:rPr>
          <w:sz w:val="20"/>
        </w:rPr>
        <w:t>el</w:t>
      </w:r>
      <w:r>
        <w:rPr>
          <w:spacing w:val="-8"/>
          <w:sz w:val="20"/>
        </w:rPr>
        <w:t> </w:t>
      </w:r>
      <w:r>
        <w:rPr>
          <w:sz w:val="20"/>
        </w:rPr>
        <w:t>derecho</w:t>
      </w:r>
      <w:r>
        <w:rPr>
          <w:spacing w:val="-12"/>
          <w:sz w:val="20"/>
        </w:rPr>
        <w:t> </w:t>
      </w:r>
      <w:r>
        <w:rPr>
          <w:sz w:val="20"/>
        </w:rPr>
        <w:t>al</w:t>
      </w:r>
      <w:r>
        <w:rPr>
          <w:spacing w:val="-8"/>
          <w:sz w:val="20"/>
        </w:rPr>
        <w:t> </w:t>
      </w:r>
      <w:r>
        <w:rPr>
          <w:sz w:val="20"/>
        </w:rPr>
        <w:t>trabajo</w:t>
      </w:r>
      <w:r>
        <w:rPr>
          <w:spacing w:val="-12"/>
          <w:sz w:val="20"/>
        </w:rPr>
        <w:t> </w:t>
      </w:r>
      <w:r>
        <w:rPr>
          <w:sz w:val="20"/>
        </w:rPr>
        <w:t>y</w:t>
      </w:r>
      <w:r>
        <w:rPr>
          <w:spacing w:val="-12"/>
          <w:sz w:val="20"/>
        </w:rPr>
        <w:t> </w:t>
      </w:r>
      <w:r>
        <w:rPr>
          <w:sz w:val="20"/>
        </w:rPr>
        <w:t>la</w:t>
      </w:r>
      <w:r>
        <w:rPr>
          <w:spacing w:val="-9"/>
          <w:sz w:val="20"/>
        </w:rPr>
        <w:t> </w:t>
      </w:r>
      <w:r>
        <w:rPr>
          <w:sz w:val="20"/>
        </w:rPr>
        <w:t>protección</w:t>
      </w:r>
      <w:r>
        <w:rPr>
          <w:spacing w:val="-10"/>
          <w:sz w:val="20"/>
        </w:rPr>
        <w:t> </w:t>
      </w:r>
      <w:r>
        <w:rPr>
          <w:sz w:val="20"/>
        </w:rPr>
        <w:t>judicial</w:t>
      </w:r>
      <w:r>
        <w:rPr>
          <w:spacing w:val="-11"/>
          <w:sz w:val="20"/>
        </w:rPr>
        <w:t> </w:t>
      </w:r>
      <w:r>
        <w:rPr>
          <w:sz w:val="20"/>
        </w:rPr>
        <w:t>(</w:t>
      </w:r>
      <w:r>
        <w:rPr>
          <w:i/>
          <w:sz w:val="20"/>
        </w:rPr>
        <w:t>supra</w:t>
      </w:r>
      <w:r>
        <w:rPr>
          <w:i/>
          <w:spacing w:val="-9"/>
          <w:sz w:val="20"/>
        </w:rPr>
        <w:t> </w:t>
      </w:r>
      <w:r>
        <w:rPr>
          <w:sz w:val="20"/>
        </w:rPr>
        <w:t>párrs. 55</w:t>
      </w:r>
      <w:r>
        <w:rPr>
          <w:spacing w:val="-4"/>
          <w:sz w:val="20"/>
        </w:rPr>
        <w:t> </w:t>
      </w:r>
      <w:r>
        <w:rPr>
          <w:sz w:val="20"/>
        </w:rPr>
        <w:t>a</w:t>
      </w:r>
      <w:r>
        <w:rPr>
          <w:spacing w:val="-4"/>
          <w:sz w:val="20"/>
        </w:rPr>
        <w:t> </w:t>
      </w:r>
      <w:r>
        <w:rPr>
          <w:sz w:val="20"/>
        </w:rPr>
        <w:t>109).</w:t>
      </w:r>
      <w:r>
        <w:rPr>
          <w:spacing w:val="-5"/>
          <w:sz w:val="20"/>
        </w:rPr>
        <w:t> </w:t>
      </w:r>
      <w:r>
        <w:rPr>
          <w:sz w:val="20"/>
        </w:rPr>
        <w:t>La</w:t>
      </w:r>
      <w:r>
        <w:rPr>
          <w:spacing w:val="-4"/>
          <w:sz w:val="20"/>
        </w:rPr>
        <w:t> </w:t>
      </w:r>
      <w:r>
        <w:rPr>
          <w:sz w:val="20"/>
        </w:rPr>
        <w:t>Corte</w:t>
      </w:r>
      <w:r>
        <w:rPr>
          <w:spacing w:val="-5"/>
          <w:sz w:val="20"/>
        </w:rPr>
        <w:t> </w:t>
      </w:r>
      <w:r>
        <w:rPr>
          <w:sz w:val="20"/>
        </w:rPr>
        <w:t>advierte</w:t>
      </w:r>
      <w:r>
        <w:rPr>
          <w:spacing w:val="-5"/>
          <w:sz w:val="20"/>
        </w:rPr>
        <w:t> </w:t>
      </w:r>
      <w:r>
        <w:rPr>
          <w:sz w:val="20"/>
        </w:rPr>
        <w:t>que</w:t>
      </w:r>
      <w:r>
        <w:rPr>
          <w:spacing w:val="-6"/>
          <w:sz w:val="20"/>
        </w:rPr>
        <w:t> </w:t>
      </w:r>
      <w:r>
        <w:rPr>
          <w:sz w:val="20"/>
        </w:rPr>
        <w:t>la</w:t>
      </w:r>
      <w:r>
        <w:rPr>
          <w:spacing w:val="-4"/>
          <w:sz w:val="20"/>
        </w:rPr>
        <w:t> </w:t>
      </w:r>
      <w:r>
        <w:rPr>
          <w:sz w:val="20"/>
        </w:rPr>
        <w:t>garantía</w:t>
      </w:r>
      <w:r>
        <w:rPr>
          <w:spacing w:val="-4"/>
          <w:sz w:val="20"/>
        </w:rPr>
        <w:t> </w:t>
      </w:r>
      <w:r>
        <w:rPr>
          <w:sz w:val="20"/>
        </w:rPr>
        <w:t>de</w:t>
      </w:r>
      <w:r>
        <w:rPr>
          <w:spacing w:val="-3"/>
          <w:sz w:val="20"/>
        </w:rPr>
        <w:t> </w:t>
      </w:r>
      <w:r>
        <w:rPr>
          <w:sz w:val="20"/>
        </w:rPr>
        <w:t>permanencia</w:t>
      </w:r>
      <w:r>
        <w:rPr>
          <w:spacing w:val="-4"/>
          <w:sz w:val="20"/>
        </w:rPr>
        <w:t> </w:t>
      </w:r>
      <w:r>
        <w:rPr>
          <w:sz w:val="20"/>
        </w:rPr>
        <w:t>o</w:t>
      </w:r>
      <w:r>
        <w:rPr>
          <w:spacing w:val="-3"/>
          <w:sz w:val="20"/>
        </w:rPr>
        <w:t> </w:t>
      </w:r>
      <w:r>
        <w:rPr>
          <w:sz w:val="20"/>
        </w:rPr>
        <w:t>estabilidad</w:t>
      </w:r>
      <w:r>
        <w:rPr>
          <w:spacing w:val="-3"/>
          <w:sz w:val="20"/>
        </w:rPr>
        <w:t> </w:t>
      </w:r>
      <w:r>
        <w:rPr>
          <w:sz w:val="20"/>
        </w:rPr>
        <w:t>en</w:t>
      </w:r>
      <w:r>
        <w:rPr>
          <w:spacing w:val="-3"/>
          <w:sz w:val="20"/>
        </w:rPr>
        <w:t> </w:t>
      </w:r>
      <w:r>
        <w:rPr>
          <w:sz w:val="20"/>
        </w:rPr>
        <w:t>el</w:t>
      </w:r>
      <w:r>
        <w:rPr>
          <w:spacing w:val="-4"/>
          <w:sz w:val="20"/>
        </w:rPr>
        <w:t> </w:t>
      </w:r>
      <w:r>
        <w:rPr>
          <w:sz w:val="20"/>
        </w:rPr>
        <w:t>cargo</w:t>
      </w:r>
      <w:r>
        <w:rPr>
          <w:spacing w:val="-3"/>
          <w:sz w:val="20"/>
        </w:rPr>
        <w:t> </w:t>
      </w:r>
      <w:r>
        <w:rPr>
          <w:sz w:val="20"/>
        </w:rPr>
        <w:t>y la estabilidad laboral implicarían la reincorporación en el cargo del que fue arbitrariamente</w:t>
      </w:r>
      <w:r>
        <w:rPr>
          <w:spacing w:val="-8"/>
          <w:sz w:val="20"/>
        </w:rPr>
        <w:t> </w:t>
      </w:r>
      <w:r>
        <w:rPr>
          <w:sz w:val="20"/>
        </w:rPr>
        <w:t>cesado.</w:t>
      </w:r>
      <w:r>
        <w:rPr>
          <w:spacing w:val="-7"/>
          <w:sz w:val="20"/>
        </w:rPr>
        <w:t> </w:t>
      </w:r>
      <w:r>
        <w:rPr>
          <w:sz w:val="20"/>
        </w:rPr>
        <w:t>Sin</w:t>
      </w:r>
      <w:r>
        <w:rPr>
          <w:spacing w:val="-8"/>
          <w:sz w:val="20"/>
        </w:rPr>
        <w:t> </w:t>
      </w:r>
      <w:r>
        <w:rPr>
          <w:sz w:val="20"/>
        </w:rPr>
        <w:t>embargo,</w:t>
      </w:r>
      <w:r>
        <w:rPr>
          <w:spacing w:val="-7"/>
          <w:sz w:val="20"/>
        </w:rPr>
        <w:t> </w:t>
      </w:r>
      <w:r>
        <w:rPr>
          <w:sz w:val="20"/>
        </w:rPr>
        <w:t>este</w:t>
      </w:r>
      <w:r>
        <w:rPr>
          <w:spacing w:val="-10"/>
          <w:sz w:val="20"/>
        </w:rPr>
        <w:t> </w:t>
      </w:r>
      <w:r>
        <w:rPr>
          <w:sz w:val="20"/>
        </w:rPr>
        <w:t>Tribunal</w:t>
      </w:r>
      <w:r>
        <w:rPr>
          <w:spacing w:val="-9"/>
          <w:sz w:val="20"/>
        </w:rPr>
        <w:t> </w:t>
      </w:r>
      <w:r>
        <w:rPr>
          <w:sz w:val="20"/>
        </w:rPr>
        <w:t>nota</w:t>
      </w:r>
      <w:r>
        <w:rPr>
          <w:spacing w:val="-9"/>
          <w:sz w:val="20"/>
        </w:rPr>
        <w:t> </w:t>
      </w:r>
      <w:r>
        <w:rPr>
          <w:sz w:val="20"/>
        </w:rPr>
        <w:t>que,</w:t>
      </w:r>
      <w:r>
        <w:rPr>
          <w:spacing w:val="-7"/>
          <w:sz w:val="20"/>
        </w:rPr>
        <w:t> </w:t>
      </w:r>
      <w:r>
        <w:rPr>
          <w:sz w:val="20"/>
        </w:rPr>
        <w:t>con</w:t>
      </w:r>
      <w:r>
        <w:rPr>
          <w:spacing w:val="-8"/>
          <w:sz w:val="20"/>
        </w:rPr>
        <w:t> </w:t>
      </w:r>
      <w:r>
        <w:rPr>
          <w:sz w:val="20"/>
        </w:rPr>
        <w:t>la</w:t>
      </w:r>
      <w:r>
        <w:rPr>
          <w:spacing w:val="-9"/>
          <w:sz w:val="20"/>
        </w:rPr>
        <w:t> </w:t>
      </w:r>
      <w:r>
        <w:rPr>
          <w:sz w:val="20"/>
        </w:rPr>
        <w:t>promulgación</w:t>
      </w:r>
      <w:r>
        <w:rPr>
          <w:spacing w:val="-8"/>
          <w:sz w:val="20"/>
        </w:rPr>
        <w:t> </w:t>
      </w:r>
      <w:r>
        <w:rPr>
          <w:sz w:val="20"/>
        </w:rPr>
        <w:t>de</w:t>
      </w:r>
      <w:r>
        <w:rPr>
          <w:spacing w:val="-10"/>
          <w:sz w:val="20"/>
        </w:rPr>
        <w:t> </w:t>
      </w:r>
      <w:r>
        <w:rPr>
          <w:sz w:val="20"/>
        </w:rPr>
        <w:t>la Constitución Política de 2008, las atribuciones del TSE fueron distribuidas entre el Consejo</w:t>
      </w:r>
      <w:r>
        <w:rPr>
          <w:spacing w:val="-18"/>
          <w:sz w:val="20"/>
        </w:rPr>
        <w:t> </w:t>
      </w:r>
      <w:r>
        <w:rPr>
          <w:sz w:val="20"/>
        </w:rPr>
        <w:t>Nacional</w:t>
      </w:r>
      <w:r>
        <w:rPr>
          <w:spacing w:val="-17"/>
          <w:sz w:val="20"/>
        </w:rPr>
        <w:t> </w:t>
      </w:r>
      <w:r>
        <w:rPr>
          <w:sz w:val="20"/>
        </w:rPr>
        <w:t>Electoral</w:t>
      </w:r>
      <w:r>
        <w:rPr>
          <w:spacing w:val="-17"/>
          <w:sz w:val="20"/>
        </w:rPr>
        <w:t> </w:t>
      </w:r>
      <w:r>
        <w:rPr>
          <w:sz w:val="20"/>
        </w:rPr>
        <w:t>y</w:t>
      </w:r>
      <w:r>
        <w:rPr>
          <w:spacing w:val="-15"/>
          <w:sz w:val="20"/>
        </w:rPr>
        <w:t> </w:t>
      </w:r>
      <w:r>
        <w:rPr>
          <w:sz w:val="20"/>
        </w:rPr>
        <w:t>el</w:t>
      </w:r>
      <w:r>
        <w:rPr>
          <w:spacing w:val="-17"/>
          <w:sz w:val="20"/>
        </w:rPr>
        <w:t> </w:t>
      </w:r>
      <w:r>
        <w:rPr>
          <w:sz w:val="20"/>
        </w:rPr>
        <w:t>Tribunal</w:t>
      </w:r>
      <w:r>
        <w:rPr>
          <w:spacing w:val="-17"/>
          <w:sz w:val="20"/>
        </w:rPr>
        <w:t> </w:t>
      </w:r>
      <w:r>
        <w:rPr>
          <w:sz w:val="20"/>
        </w:rPr>
        <w:t>Contencioso</w:t>
      </w:r>
      <w:r>
        <w:rPr>
          <w:spacing w:val="-18"/>
          <w:sz w:val="20"/>
        </w:rPr>
        <w:t> </w:t>
      </w:r>
      <w:r>
        <w:rPr>
          <w:sz w:val="20"/>
        </w:rPr>
        <w:t>Electoral</w:t>
      </w:r>
      <w:hyperlink w:history="true" w:anchor="_bookmark156">
        <w:r>
          <w:rPr>
            <w:position w:val="7"/>
            <w:sz w:val="13"/>
          </w:rPr>
          <w:t>126</w:t>
        </w:r>
      </w:hyperlink>
      <w:r>
        <w:rPr>
          <w:sz w:val="20"/>
        </w:rPr>
        <w:t>.</w:t>
      </w:r>
      <w:r>
        <w:rPr>
          <w:spacing w:val="-18"/>
          <w:sz w:val="20"/>
        </w:rPr>
        <w:t> </w:t>
      </w:r>
      <w:r>
        <w:rPr>
          <w:sz w:val="20"/>
        </w:rPr>
        <w:t>La</w:t>
      </w:r>
      <w:r>
        <w:rPr>
          <w:spacing w:val="-15"/>
          <w:sz w:val="20"/>
        </w:rPr>
        <w:t> </w:t>
      </w:r>
      <w:r>
        <w:rPr>
          <w:sz w:val="20"/>
        </w:rPr>
        <w:t>Corte</w:t>
      </w:r>
      <w:r>
        <w:rPr>
          <w:spacing w:val="-16"/>
          <w:sz w:val="20"/>
        </w:rPr>
        <w:t> </w:t>
      </w:r>
      <w:r>
        <w:rPr>
          <w:sz w:val="20"/>
        </w:rPr>
        <w:t>considera</w:t>
      </w:r>
      <w:r>
        <w:rPr>
          <w:spacing w:val="-17"/>
          <w:sz w:val="20"/>
        </w:rPr>
        <w:t> </w:t>
      </w:r>
      <w:r>
        <w:rPr>
          <w:sz w:val="20"/>
        </w:rPr>
        <w:t>que, con el advenimiento de estas modificaciones en el diseño constitucional del Estado, se ha tornado imposible la efectiva reintegración del señor Aguinaga Aillón a su puesto como</w:t>
      </w:r>
      <w:r>
        <w:rPr>
          <w:spacing w:val="-1"/>
          <w:sz w:val="20"/>
        </w:rPr>
        <w:t> </w:t>
      </w:r>
      <w:r>
        <w:rPr>
          <w:sz w:val="20"/>
        </w:rPr>
        <w:t>vocal del TSE,</w:t>
      </w:r>
      <w:r>
        <w:rPr>
          <w:spacing w:val="-1"/>
          <w:sz w:val="20"/>
        </w:rPr>
        <w:t> </w:t>
      </w:r>
      <w:r>
        <w:rPr>
          <w:sz w:val="20"/>
        </w:rPr>
        <w:t>o cualquier</w:t>
      </w:r>
      <w:r>
        <w:rPr>
          <w:spacing w:val="-1"/>
          <w:sz w:val="20"/>
        </w:rPr>
        <w:t> </w:t>
      </w:r>
      <w:r>
        <w:rPr>
          <w:sz w:val="20"/>
        </w:rPr>
        <w:t>otra posición análoga en remuneración y</w:t>
      </w:r>
      <w:r>
        <w:rPr>
          <w:spacing w:val="-1"/>
          <w:sz w:val="20"/>
        </w:rPr>
        <w:t> </w:t>
      </w:r>
      <w:r>
        <w:rPr>
          <w:sz w:val="20"/>
        </w:rPr>
        <w:t>competencia.</w:t>
      </w:r>
    </w:p>
    <w:p>
      <w:pPr>
        <w:pStyle w:val="BodyText"/>
        <w:spacing w:before="11"/>
        <w:rPr>
          <w:sz w:val="19"/>
        </w:rPr>
      </w:pPr>
    </w:p>
    <w:p>
      <w:pPr>
        <w:pStyle w:val="ListParagraph"/>
        <w:numPr>
          <w:ilvl w:val="0"/>
          <w:numId w:val="6"/>
        </w:numPr>
        <w:tabs>
          <w:tab w:pos="1110" w:val="left" w:leader="none"/>
        </w:tabs>
        <w:spacing w:line="240" w:lineRule="auto" w:before="0" w:after="0"/>
        <w:ind w:left="401" w:right="118" w:firstLine="0"/>
        <w:jc w:val="both"/>
        <w:rPr>
          <w:sz w:val="20"/>
        </w:rPr>
      </w:pPr>
      <w:r>
        <w:rPr>
          <w:sz w:val="20"/>
        </w:rPr>
        <w:t>No obstante lo anterior, la Corte recuerda su jurisprudencia</w:t>
      </w:r>
      <w:hyperlink w:history="true" w:anchor="_bookmark157">
        <w:r>
          <w:rPr>
            <w:position w:val="7"/>
            <w:sz w:val="13"/>
          </w:rPr>
          <w:t>127</w:t>
        </w:r>
      </w:hyperlink>
      <w:r>
        <w:rPr>
          <w:spacing w:val="29"/>
          <w:position w:val="7"/>
          <w:sz w:val="13"/>
        </w:rPr>
        <w:t> </w:t>
      </w:r>
      <w:r>
        <w:rPr>
          <w:sz w:val="20"/>
        </w:rPr>
        <w:t>según la cual los casos</w:t>
      </w:r>
      <w:r>
        <w:rPr>
          <w:spacing w:val="-18"/>
          <w:sz w:val="20"/>
        </w:rPr>
        <w:t> </w:t>
      </w:r>
      <w:r>
        <w:rPr>
          <w:sz w:val="20"/>
        </w:rPr>
        <w:t>en</w:t>
      </w:r>
      <w:r>
        <w:rPr>
          <w:spacing w:val="-18"/>
          <w:sz w:val="20"/>
        </w:rPr>
        <w:t> </w:t>
      </w:r>
      <w:r>
        <w:rPr>
          <w:sz w:val="20"/>
        </w:rPr>
        <w:t>que</w:t>
      </w:r>
      <w:r>
        <w:rPr>
          <w:spacing w:val="-17"/>
          <w:sz w:val="20"/>
        </w:rPr>
        <w:t> </w:t>
      </w:r>
      <w:r>
        <w:rPr>
          <w:sz w:val="20"/>
        </w:rPr>
        <w:t>no</w:t>
      </w:r>
      <w:r>
        <w:rPr>
          <w:spacing w:val="-18"/>
          <w:sz w:val="20"/>
        </w:rPr>
        <w:t> </w:t>
      </w:r>
      <w:r>
        <w:rPr>
          <w:sz w:val="20"/>
        </w:rPr>
        <w:t>sea</w:t>
      </w:r>
      <w:r>
        <w:rPr>
          <w:spacing w:val="-17"/>
          <w:sz w:val="20"/>
        </w:rPr>
        <w:t> </w:t>
      </w:r>
      <w:r>
        <w:rPr>
          <w:sz w:val="20"/>
        </w:rPr>
        <w:t>posible</w:t>
      </w:r>
      <w:r>
        <w:rPr>
          <w:spacing w:val="-18"/>
          <w:sz w:val="20"/>
        </w:rPr>
        <w:t> </w:t>
      </w:r>
      <w:r>
        <w:rPr>
          <w:sz w:val="20"/>
        </w:rPr>
        <w:t>realizar</w:t>
      </w:r>
      <w:r>
        <w:rPr>
          <w:spacing w:val="-18"/>
          <w:sz w:val="20"/>
        </w:rPr>
        <w:t> </w:t>
      </w:r>
      <w:r>
        <w:rPr>
          <w:sz w:val="20"/>
        </w:rPr>
        <w:t>el</w:t>
      </w:r>
      <w:r>
        <w:rPr>
          <w:spacing w:val="-17"/>
          <w:sz w:val="20"/>
        </w:rPr>
        <w:t> </w:t>
      </w:r>
      <w:r>
        <w:rPr>
          <w:sz w:val="20"/>
        </w:rPr>
        <w:t>reintegro</w:t>
      </w:r>
      <w:r>
        <w:rPr>
          <w:spacing w:val="-18"/>
          <w:sz w:val="20"/>
        </w:rPr>
        <w:t> </w:t>
      </w:r>
      <w:r>
        <w:rPr>
          <w:sz w:val="20"/>
        </w:rPr>
        <w:t>del</w:t>
      </w:r>
      <w:r>
        <w:rPr>
          <w:spacing w:val="-17"/>
          <w:sz w:val="20"/>
        </w:rPr>
        <w:t> </w:t>
      </w:r>
      <w:r>
        <w:rPr>
          <w:sz w:val="20"/>
        </w:rPr>
        <w:t>juez</w:t>
      </w:r>
      <w:r>
        <w:rPr>
          <w:spacing w:val="-18"/>
          <w:sz w:val="20"/>
        </w:rPr>
        <w:t> </w:t>
      </w:r>
      <w:r>
        <w:rPr>
          <w:sz w:val="20"/>
        </w:rPr>
        <w:t>separado</w:t>
      </w:r>
      <w:r>
        <w:rPr>
          <w:spacing w:val="-17"/>
          <w:sz w:val="20"/>
        </w:rPr>
        <w:t> </w:t>
      </w:r>
      <w:r>
        <w:rPr>
          <w:sz w:val="20"/>
        </w:rPr>
        <w:t>de</w:t>
      </w:r>
      <w:r>
        <w:rPr>
          <w:spacing w:val="-18"/>
          <w:sz w:val="20"/>
        </w:rPr>
        <w:t> </w:t>
      </w:r>
      <w:r>
        <w:rPr>
          <w:sz w:val="20"/>
        </w:rPr>
        <w:t>su</w:t>
      </w:r>
      <w:r>
        <w:rPr>
          <w:spacing w:val="-18"/>
          <w:sz w:val="20"/>
        </w:rPr>
        <w:t> </w:t>
      </w:r>
      <w:r>
        <w:rPr>
          <w:sz w:val="20"/>
        </w:rPr>
        <w:t>cargo</w:t>
      </w:r>
      <w:r>
        <w:rPr>
          <w:spacing w:val="-17"/>
          <w:sz w:val="20"/>
        </w:rPr>
        <w:t> </w:t>
      </w:r>
      <w:r>
        <w:rPr>
          <w:sz w:val="20"/>
        </w:rPr>
        <w:t>de</w:t>
      </w:r>
      <w:r>
        <w:rPr>
          <w:spacing w:val="-18"/>
          <w:sz w:val="20"/>
        </w:rPr>
        <w:t> </w:t>
      </w:r>
      <w:r>
        <w:rPr>
          <w:sz w:val="20"/>
        </w:rPr>
        <w:t>manera arbitraria, corresponderá ordenar una indemnización como compensación por la imposibilidad de retornar a sus funciones como juez. En razón de lo anterior, la Corte considera</w:t>
      </w:r>
      <w:r>
        <w:rPr>
          <w:spacing w:val="-14"/>
          <w:sz w:val="20"/>
        </w:rPr>
        <w:t> </w:t>
      </w:r>
      <w:r>
        <w:rPr>
          <w:sz w:val="20"/>
        </w:rPr>
        <w:t>pertinente</w:t>
      </w:r>
      <w:r>
        <w:rPr>
          <w:spacing w:val="-16"/>
          <w:sz w:val="20"/>
        </w:rPr>
        <w:t> </w:t>
      </w:r>
      <w:r>
        <w:rPr>
          <w:sz w:val="20"/>
        </w:rPr>
        <w:t>ordenar</w:t>
      </w:r>
      <w:r>
        <w:rPr>
          <w:spacing w:val="-16"/>
          <w:sz w:val="20"/>
        </w:rPr>
        <w:t> </w:t>
      </w:r>
      <w:r>
        <w:rPr>
          <w:sz w:val="20"/>
        </w:rPr>
        <w:t>por</w:t>
      </w:r>
      <w:r>
        <w:rPr>
          <w:spacing w:val="-13"/>
          <w:sz w:val="20"/>
        </w:rPr>
        <w:t> </w:t>
      </w:r>
      <w:r>
        <w:rPr>
          <w:sz w:val="20"/>
        </w:rPr>
        <w:t>ese</w:t>
      </w:r>
      <w:r>
        <w:rPr>
          <w:spacing w:val="-16"/>
          <w:sz w:val="20"/>
        </w:rPr>
        <w:t> </w:t>
      </w:r>
      <w:r>
        <w:rPr>
          <w:sz w:val="20"/>
        </w:rPr>
        <w:t>motivo</w:t>
      </w:r>
      <w:r>
        <w:rPr>
          <w:spacing w:val="-16"/>
          <w:sz w:val="20"/>
        </w:rPr>
        <w:t> </w:t>
      </w:r>
      <w:r>
        <w:rPr>
          <w:sz w:val="20"/>
        </w:rPr>
        <w:t>una</w:t>
      </w:r>
      <w:r>
        <w:rPr>
          <w:spacing w:val="-12"/>
          <w:sz w:val="20"/>
        </w:rPr>
        <w:t> </w:t>
      </w:r>
      <w:r>
        <w:rPr>
          <w:sz w:val="20"/>
        </w:rPr>
        <w:t>indemnización,</w:t>
      </w:r>
      <w:r>
        <w:rPr>
          <w:spacing w:val="-15"/>
          <w:sz w:val="20"/>
        </w:rPr>
        <w:t> </w:t>
      </w:r>
      <w:r>
        <w:rPr>
          <w:sz w:val="20"/>
        </w:rPr>
        <w:t>que</w:t>
      </w:r>
      <w:r>
        <w:rPr>
          <w:spacing w:val="-13"/>
          <w:sz w:val="20"/>
        </w:rPr>
        <w:t> </w:t>
      </w:r>
      <w:r>
        <w:rPr>
          <w:sz w:val="20"/>
        </w:rPr>
        <w:t>será</w:t>
      </w:r>
      <w:r>
        <w:rPr>
          <w:spacing w:val="-14"/>
          <w:sz w:val="20"/>
        </w:rPr>
        <w:t> </w:t>
      </w:r>
      <w:r>
        <w:rPr>
          <w:sz w:val="20"/>
        </w:rPr>
        <w:t>independiente de las indemnizaciones que fije este Tribunal relacionadas con los daños material e inmaterial.</w:t>
      </w:r>
      <w:r>
        <w:rPr>
          <w:spacing w:val="-4"/>
          <w:sz w:val="20"/>
        </w:rPr>
        <w:t> </w:t>
      </w:r>
      <w:r>
        <w:rPr>
          <w:sz w:val="20"/>
        </w:rPr>
        <w:t>Por</w:t>
      </w:r>
      <w:r>
        <w:rPr>
          <w:spacing w:val="-4"/>
          <w:sz w:val="20"/>
        </w:rPr>
        <w:t> </w:t>
      </w:r>
      <w:r>
        <w:rPr>
          <w:sz w:val="20"/>
        </w:rPr>
        <w:t>ello,</w:t>
      </w:r>
      <w:r>
        <w:rPr>
          <w:spacing w:val="-6"/>
          <w:sz w:val="20"/>
        </w:rPr>
        <w:t> </w:t>
      </w:r>
      <w:r>
        <w:rPr>
          <w:sz w:val="20"/>
        </w:rPr>
        <w:t>la</w:t>
      </w:r>
      <w:r>
        <w:rPr>
          <w:spacing w:val="-4"/>
          <w:sz w:val="20"/>
        </w:rPr>
        <w:t> </w:t>
      </w:r>
      <w:r>
        <w:rPr>
          <w:sz w:val="20"/>
        </w:rPr>
        <w:t>Corte</w:t>
      </w:r>
      <w:r>
        <w:rPr>
          <w:spacing w:val="-7"/>
          <w:sz w:val="20"/>
        </w:rPr>
        <w:t> </w:t>
      </w:r>
      <w:r>
        <w:rPr>
          <w:sz w:val="20"/>
        </w:rPr>
        <w:t>fija</w:t>
      </w:r>
      <w:r>
        <w:rPr>
          <w:spacing w:val="-4"/>
          <w:sz w:val="20"/>
        </w:rPr>
        <w:t> </w:t>
      </w:r>
      <w:r>
        <w:rPr>
          <w:sz w:val="20"/>
        </w:rPr>
        <w:t>la</w:t>
      </w:r>
      <w:r>
        <w:rPr>
          <w:spacing w:val="-5"/>
          <w:sz w:val="20"/>
        </w:rPr>
        <w:t> </w:t>
      </w:r>
      <w:r>
        <w:rPr>
          <w:sz w:val="20"/>
        </w:rPr>
        <w:t>cantidad</w:t>
      </w:r>
      <w:r>
        <w:rPr>
          <w:spacing w:val="-5"/>
          <w:sz w:val="20"/>
        </w:rPr>
        <w:t> </w:t>
      </w:r>
      <w:r>
        <w:rPr>
          <w:sz w:val="20"/>
        </w:rPr>
        <w:t>de</w:t>
      </w:r>
      <w:r>
        <w:rPr>
          <w:spacing w:val="-3"/>
          <w:sz w:val="20"/>
        </w:rPr>
        <w:t> </w:t>
      </w:r>
      <w:r>
        <w:rPr>
          <w:sz w:val="20"/>
        </w:rPr>
        <w:t>USD$</w:t>
      </w:r>
      <w:r>
        <w:rPr>
          <w:spacing w:val="-5"/>
          <w:sz w:val="20"/>
        </w:rPr>
        <w:t> </w:t>
      </w:r>
      <w:r>
        <w:rPr>
          <w:sz w:val="20"/>
        </w:rPr>
        <w:t>60.000,00</w:t>
      </w:r>
      <w:r>
        <w:rPr>
          <w:spacing w:val="-4"/>
          <w:sz w:val="20"/>
        </w:rPr>
        <w:t> </w:t>
      </w:r>
      <w:r>
        <w:rPr>
          <w:sz w:val="20"/>
        </w:rPr>
        <w:t>(sesenta</w:t>
      </w:r>
      <w:r>
        <w:rPr>
          <w:spacing w:val="-5"/>
          <w:sz w:val="20"/>
        </w:rPr>
        <w:t> </w:t>
      </w:r>
      <w:r>
        <w:rPr>
          <w:sz w:val="20"/>
        </w:rPr>
        <w:t>mil</w:t>
      </w:r>
      <w:r>
        <w:rPr>
          <w:spacing w:val="-5"/>
          <w:sz w:val="20"/>
        </w:rPr>
        <w:t> </w:t>
      </w:r>
      <w:r>
        <w:rPr>
          <w:sz w:val="20"/>
        </w:rPr>
        <w:t>dólares</w:t>
      </w:r>
      <w:r>
        <w:rPr>
          <w:spacing w:val="-6"/>
          <w:sz w:val="20"/>
        </w:rPr>
        <w:t> </w:t>
      </w:r>
      <w:r>
        <w:rPr>
          <w:sz w:val="20"/>
        </w:rPr>
        <w:t>de los Estados Unidos de América), como medida de indemnización para la víctima. Esta suma debe ser pagada en el plazo máximo de un año a partir de la notificación de la presente Sentencia.</w:t>
      </w:r>
    </w:p>
    <w:p>
      <w:pPr>
        <w:pStyle w:val="BodyText"/>
      </w:pPr>
    </w:p>
    <w:p>
      <w:pPr>
        <w:pStyle w:val="Heading2"/>
        <w:numPr>
          <w:ilvl w:val="0"/>
          <w:numId w:val="13"/>
        </w:numPr>
        <w:tabs>
          <w:tab w:pos="1254" w:val="left" w:leader="none"/>
        </w:tabs>
        <w:spacing w:line="240" w:lineRule="auto" w:before="0" w:after="0"/>
        <w:ind w:left="1253" w:right="0" w:hanging="284"/>
        <w:jc w:val="left"/>
      </w:pPr>
      <w:bookmarkStart w:name="C. Medidas de satisfacción" w:id="193"/>
      <w:bookmarkEnd w:id="193"/>
      <w:r>
        <w:rPr>
          <w:b w:val="0"/>
        </w:rPr>
      </w:r>
      <w:bookmarkStart w:name="_bookmark155" w:id="194"/>
      <w:bookmarkEnd w:id="194"/>
      <w:r>
        <w:rPr/>
        <w:t>M</w:t>
      </w:r>
      <w:r>
        <w:rPr/>
        <w:t>edidas</w:t>
      </w:r>
      <w:r>
        <w:rPr>
          <w:spacing w:val="-7"/>
        </w:rPr>
        <w:t> </w:t>
      </w:r>
      <w:r>
        <w:rPr/>
        <w:t>de</w:t>
      </w:r>
      <w:r>
        <w:rPr>
          <w:spacing w:val="-6"/>
        </w:rPr>
        <w:t> </w:t>
      </w:r>
      <w:r>
        <w:rPr>
          <w:spacing w:val="-2"/>
        </w:rPr>
        <w:t>satisfacción</w:t>
      </w:r>
    </w:p>
    <w:p>
      <w:pPr>
        <w:pStyle w:val="BodyText"/>
        <w:spacing w:before="1"/>
        <w:rPr>
          <w:b/>
        </w:rPr>
      </w:pPr>
    </w:p>
    <w:p>
      <w:pPr>
        <w:pStyle w:val="ListParagraph"/>
        <w:numPr>
          <w:ilvl w:val="0"/>
          <w:numId w:val="6"/>
        </w:numPr>
        <w:tabs>
          <w:tab w:pos="1110" w:val="left" w:leader="none"/>
        </w:tabs>
        <w:spacing w:line="240" w:lineRule="auto" w:before="0" w:after="0"/>
        <w:ind w:left="401" w:right="118" w:firstLine="0"/>
        <w:jc w:val="both"/>
        <w:rPr>
          <w:sz w:val="20"/>
        </w:rPr>
      </w:pPr>
      <w:r>
        <w:rPr>
          <w:sz w:val="20"/>
        </w:rPr>
        <w:t>Los</w:t>
      </w:r>
      <w:r>
        <w:rPr>
          <w:spacing w:val="-15"/>
          <w:sz w:val="20"/>
        </w:rPr>
        <w:t> </w:t>
      </w:r>
      <w:r>
        <w:rPr>
          <w:b/>
          <w:i/>
          <w:sz w:val="20"/>
        </w:rPr>
        <w:t>representantes</w:t>
      </w:r>
      <w:r>
        <w:rPr>
          <w:b/>
          <w:i/>
          <w:spacing w:val="-13"/>
          <w:sz w:val="20"/>
        </w:rPr>
        <w:t> </w:t>
      </w:r>
      <w:r>
        <w:rPr>
          <w:sz w:val="20"/>
        </w:rPr>
        <w:t>solicitaron</w:t>
      </w:r>
      <w:r>
        <w:rPr>
          <w:spacing w:val="-16"/>
          <w:sz w:val="20"/>
        </w:rPr>
        <w:t> </w:t>
      </w:r>
      <w:r>
        <w:rPr>
          <w:sz w:val="20"/>
        </w:rPr>
        <w:t>que</w:t>
      </w:r>
      <w:r>
        <w:rPr>
          <w:spacing w:val="-18"/>
          <w:sz w:val="20"/>
        </w:rPr>
        <w:t> </w:t>
      </w:r>
      <w:r>
        <w:rPr>
          <w:sz w:val="20"/>
        </w:rPr>
        <w:t>se</w:t>
      </w:r>
      <w:r>
        <w:rPr>
          <w:spacing w:val="-15"/>
          <w:sz w:val="20"/>
        </w:rPr>
        <w:t> </w:t>
      </w:r>
      <w:r>
        <w:rPr>
          <w:sz w:val="20"/>
        </w:rPr>
        <w:t>ordene</w:t>
      </w:r>
      <w:r>
        <w:rPr>
          <w:spacing w:val="-16"/>
          <w:sz w:val="20"/>
        </w:rPr>
        <w:t> </w:t>
      </w:r>
      <w:r>
        <w:rPr>
          <w:sz w:val="20"/>
        </w:rPr>
        <w:t>al</w:t>
      </w:r>
      <w:r>
        <w:rPr>
          <w:spacing w:val="-14"/>
          <w:sz w:val="20"/>
        </w:rPr>
        <w:t> </w:t>
      </w:r>
      <w:r>
        <w:rPr>
          <w:sz w:val="20"/>
        </w:rPr>
        <w:t>Estado</w:t>
      </w:r>
      <w:r>
        <w:rPr>
          <w:spacing w:val="-18"/>
          <w:sz w:val="20"/>
        </w:rPr>
        <w:t> </w:t>
      </w:r>
      <w:r>
        <w:rPr>
          <w:sz w:val="20"/>
        </w:rPr>
        <w:t>que</w:t>
      </w:r>
      <w:r>
        <w:rPr>
          <w:spacing w:val="-15"/>
          <w:sz w:val="20"/>
        </w:rPr>
        <w:t> </w:t>
      </w:r>
      <w:r>
        <w:rPr>
          <w:sz w:val="20"/>
        </w:rPr>
        <w:t>publique</w:t>
      </w:r>
      <w:r>
        <w:rPr>
          <w:spacing w:val="-18"/>
          <w:sz w:val="20"/>
        </w:rPr>
        <w:t> </w:t>
      </w:r>
      <w:r>
        <w:rPr>
          <w:sz w:val="20"/>
        </w:rPr>
        <w:t>el</w:t>
      </w:r>
      <w:r>
        <w:rPr>
          <w:spacing w:val="-14"/>
          <w:sz w:val="20"/>
        </w:rPr>
        <w:t> </w:t>
      </w:r>
      <w:r>
        <w:rPr>
          <w:sz w:val="20"/>
        </w:rPr>
        <w:t>resumen oficial de la presente sentencia en un diario de amplia circulación nacional, en tamaño de letra legible, y la sentencia en su integridad en los sitios web oficiales de la Corte Constitucional, la Asamblea Nacional, el Consejo Nacional Electoral y la Corte Nacional de Justicia. El </w:t>
      </w:r>
      <w:r>
        <w:rPr>
          <w:b/>
          <w:i/>
          <w:sz w:val="20"/>
        </w:rPr>
        <w:t>Estado </w:t>
      </w:r>
      <w:r>
        <w:rPr>
          <w:sz w:val="20"/>
        </w:rPr>
        <w:t>argumentó que las medidas de satisfacción solicitadas por los representantes</w:t>
      </w:r>
      <w:r>
        <w:rPr>
          <w:spacing w:val="-5"/>
          <w:sz w:val="20"/>
        </w:rPr>
        <w:t> </w:t>
      </w:r>
      <w:r>
        <w:rPr>
          <w:sz w:val="20"/>
        </w:rPr>
        <w:t>no</w:t>
      </w:r>
      <w:r>
        <w:rPr>
          <w:spacing w:val="-3"/>
          <w:sz w:val="20"/>
        </w:rPr>
        <w:t> </w:t>
      </w:r>
      <w:r>
        <w:rPr>
          <w:sz w:val="20"/>
        </w:rPr>
        <w:t>son</w:t>
      </w:r>
      <w:r>
        <w:rPr>
          <w:spacing w:val="-3"/>
          <w:sz w:val="20"/>
        </w:rPr>
        <w:t> </w:t>
      </w:r>
      <w:r>
        <w:rPr>
          <w:sz w:val="20"/>
        </w:rPr>
        <w:t>procedentes</w:t>
      </w:r>
      <w:r>
        <w:rPr>
          <w:spacing w:val="-2"/>
          <w:sz w:val="20"/>
        </w:rPr>
        <w:t> </w:t>
      </w:r>
      <w:r>
        <w:rPr>
          <w:sz w:val="20"/>
        </w:rPr>
        <w:t>en</w:t>
      </w:r>
      <w:r>
        <w:rPr>
          <w:spacing w:val="-1"/>
          <w:sz w:val="20"/>
        </w:rPr>
        <w:t> </w:t>
      </w:r>
      <w:r>
        <w:rPr>
          <w:sz w:val="20"/>
        </w:rPr>
        <w:t>tanto</w:t>
      </w:r>
      <w:r>
        <w:rPr>
          <w:spacing w:val="-5"/>
          <w:sz w:val="20"/>
        </w:rPr>
        <w:t> </w:t>
      </w:r>
      <w:r>
        <w:rPr>
          <w:sz w:val="20"/>
        </w:rPr>
        <w:t>no existió</w:t>
      </w:r>
      <w:r>
        <w:rPr>
          <w:spacing w:val="-3"/>
          <w:sz w:val="20"/>
        </w:rPr>
        <w:t> </w:t>
      </w:r>
      <w:r>
        <w:rPr>
          <w:sz w:val="20"/>
        </w:rPr>
        <w:t>en</w:t>
      </w:r>
      <w:r>
        <w:rPr>
          <w:spacing w:val="-3"/>
          <w:sz w:val="20"/>
        </w:rPr>
        <w:t> </w:t>
      </w:r>
      <w:r>
        <w:rPr>
          <w:sz w:val="20"/>
        </w:rPr>
        <w:t>el</w:t>
      </w:r>
      <w:r>
        <w:rPr>
          <w:spacing w:val="-1"/>
          <w:sz w:val="20"/>
        </w:rPr>
        <w:t> </w:t>
      </w:r>
      <w:r>
        <w:rPr>
          <w:sz w:val="20"/>
        </w:rPr>
        <w:t>caso</w:t>
      </w:r>
      <w:r>
        <w:rPr>
          <w:spacing w:val="-3"/>
          <w:sz w:val="20"/>
        </w:rPr>
        <w:t> </w:t>
      </w:r>
      <w:r>
        <w:rPr>
          <w:sz w:val="20"/>
        </w:rPr>
        <w:t>bajo</w:t>
      </w:r>
      <w:r>
        <w:rPr>
          <w:spacing w:val="-3"/>
          <w:sz w:val="20"/>
        </w:rPr>
        <w:t> </w:t>
      </w:r>
      <w:r>
        <w:rPr>
          <w:sz w:val="20"/>
        </w:rPr>
        <w:t>estudio</w:t>
      </w:r>
      <w:r>
        <w:rPr>
          <w:spacing w:val="-5"/>
          <w:sz w:val="20"/>
        </w:rPr>
        <w:t> </w:t>
      </w:r>
      <w:r>
        <w:rPr>
          <w:sz w:val="20"/>
        </w:rPr>
        <w:t>violación a las normas internacionales susceptibles de generar responsabilidad internacional del Estado. La </w:t>
      </w:r>
      <w:r>
        <w:rPr>
          <w:b/>
          <w:i/>
          <w:sz w:val="20"/>
        </w:rPr>
        <w:t>Comisión </w:t>
      </w:r>
      <w:r>
        <w:rPr>
          <w:sz w:val="20"/>
        </w:rPr>
        <w:t>no realizó solicitudes específicas a este respecto.</w:t>
      </w:r>
    </w:p>
    <w:p>
      <w:pPr>
        <w:pStyle w:val="BodyText"/>
        <w:spacing w:before="11"/>
        <w:rPr>
          <w:sz w:val="19"/>
        </w:rPr>
      </w:pPr>
    </w:p>
    <w:p>
      <w:pPr>
        <w:pStyle w:val="ListParagraph"/>
        <w:numPr>
          <w:ilvl w:val="0"/>
          <w:numId w:val="6"/>
        </w:numPr>
        <w:tabs>
          <w:tab w:pos="1109" w:val="left" w:leader="none"/>
        </w:tabs>
        <w:spacing w:line="240" w:lineRule="auto" w:before="0" w:after="0"/>
        <w:ind w:left="401" w:right="118" w:hanging="1"/>
        <w:jc w:val="both"/>
        <w:rPr>
          <w:sz w:val="20"/>
        </w:rPr>
      </w:pPr>
      <w:r>
        <w:rPr>
          <w:sz w:val="20"/>
        </w:rPr>
        <w:t>La </w:t>
      </w:r>
      <w:r>
        <w:rPr>
          <w:b/>
          <w:i/>
          <w:sz w:val="20"/>
        </w:rPr>
        <w:t>Corte </w:t>
      </w:r>
      <w:r>
        <w:rPr>
          <w:sz w:val="20"/>
        </w:rPr>
        <w:t>dispone, como lo ha hecho en otros casos</w:t>
      </w:r>
      <w:hyperlink w:history="true" w:anchor="_bookmark158">
        <w:r>
          <w:rPr>
            <w:position w:val="7"/>
            <w:sz w:val="13"/>
          </w:rPr>
          <w:t>128</w:t>
        </w:r>
      </w:hyperlink>
      <w:r>
        <w:rPr>
          <w:sz w:val="20"/>
        </w:rPr>
        <w:t>, que el Estado publique, en el plazo de seis meses, contado a partir de la notificación de la presente Sentencia,</w:t>
      </w:r>
    </w:p>
    <w:p>
      <w:pPr>
        <w:pStyle w:val="BodyText"/>
        <w:rPr>
          <w:sz w:val="17"/>
        </w:rPr>
      </w:pPr>
      <w:r>
        <w:rPr/>
        <w:pict>
          <v:rect style="position:absolute;margin-left:85.080002pt;margin-top:11.553584pt;width:144pt;height:.6pt;mso-position-horizontal-relative:page;mso-position-vertical-relative:paragraph;z-index:-15713280;mso-wrap-distance-left:0;mso-wrap-distance-right:0" id="docshape32" filled="true" fillcolor="#000000" stroked="false">
            <v:fill type="solid"/>
            <w10:wrap type="topAndBottom"/>
          </v:rect>
        </w:pict>
      </w:r>
    </w:p>
    <w:p>
      <w:pPr>
        <w:spacing w:before="103"/>
        <w:ind w:left="401" w:right="118" w:firstLine="0"/>
        <w:jc w:val="both"/>
        <w:rPr>
          <w:sz w:val="16"/>
        </w:rPr>
      </w:pPr>
      <w:bookmarkStart w:name="_bookmark156" w:id="195"/>
      <w:bookmarkEnd w:id="195"/>
      <w:r>
        <w:rPr/>
      </w:r>
      <w:r>
        <w:rPr>
          <w:sz w:val="16"/>
          <w:vertAlign w:val="superscript"/>
        </w:rPr>
        <w:t>126</w:t>
      </w:r>
      <w:r>
        <w:rPr>
          <w:spacing w:val="80"/>
          <w:w w:val="150"/>
          <w:sz w:val="16"/>
          <w:vertAlign w:val="baseline"/>
        </w:rPr>
        <w:t>  </w:t>
      </w:r>
      <w:r>
        <w:rPr>
          <w:i/>
          <w:sz w:val="16"/>
          <w:vertAlign w:val="baseline"/>
        </w:rPr>
        <w:t>Cfr</w:t>
      </w:r>
      <w:r>
        <w:rPr>
          <w:sz w:val="16"/>
          <w:vertAlign w:val="baseline"/>
        </w:rPr>
        <w:t>.</w:t>
      </w:r>
      <w:r>
        <w:rPr>
          <w:spacing w:val="-11"/>
          <w:sz w:val="16"/>
          <w:vertAlign w:val="baseline"/>
        </w:rPr>
        <w:t> </w:t>
      </w:r>
      <w:r>
        <w:rPr>
          <w:sz w:val="16"/>
          <w:vertAlign w:val="baseline"/>
        </w:rPr>
        <w:t>Constitución</w:t>
      </w:r>
      <w:r>
        <w:rPr>
          <w:spacing w:val="-11"/>
          <w:sz w:val="16"/>
          <w:vertAlign w:val="baseline"/>
        </w:rPr>
        <w:t> </w:t>
      </w:r>
      <w:r>
        <w:rPr>
          <w:sz w:val="16"/>
          <w:vertAlign w:val="baseline"/>
        </w:rPr>
        <w:t>Política</w:t>
      </w:r>
      <w:r>
        <w:rPr>
          <w:spacing w:val="-10"/>
          <w:sz w:val="16"/>
          <w:vertAlign w:val="baseline"/>
        </w:rPr>
        <w:t> </w:t>
      </w:r>
      <w:r>
        <w:rPr>
          <w:sz w:val="16"/>
          <w:vertAlign w:val="baseline"/>
        </w:rPr>
        <w:t>de</w:t>
      </w:r>
      <w:r>
        <w:rPr>
          <w:spacing w:val="-12"/>
          <w:sz w:val="16"/>
          <w:vertAlign w:val="baseline"/>
        </w:rPr>
        <w:t> </w:t>
      </w:r>
      <w:r>
        <w:rPr>
          <w:sz w:val="16"/>
          <w:vertAlign w:val="baseline"/>
        </w:rPr>
        <w:t>la</w:t>
      </w:r>
      <w:r>
        <w:rPr>
          <w:spacing w:val="-13"/>
          <w:sz w:val="16"/>
          <w:vertAlign w:val="baseline"/>
        </w:rPr>
        <w:t> </w:t>
      </w:r>
      <w:r>
        <w:rPr>
          <w:sz w:val="16"/>
          <w:vertAlign w:val="baseline"/>
        </w:rPr>
        <w:t>República</w:t>
      </w:r>
      <w:r>
        <w:rPr>
          <w:spacing w:val="-10"/>
          <w:sz w:val="16"/>
          <w:vertAlign w:val="baseline"/>
        </w:rPr>
        <w:t> </w:t>
      </w:r>
      <w:r>
        <w:rPr>
          <w:sz w:val="16"/>
          <w:vertAlign w:val="baseline"/>
        </w:rPr>
        <w:t>de</w:t>
      </w:r>
      <w:r>
        <w:rPr>
          <w:spacing w:val="-10"/>
          <w:sz w:val="16"/>
          <w:vertAlign w:val="baseline"/>
        </w:rPr>
        <w:t> </w:t>
      </w:r>
      <w:r>
        <w:rPr>
          <w:sz w:val="16"/>
          <w:vertAlign w:val="baseline"/>
        </w:rPr>
        <w:t>Ecuador</w:t>
      </w:r>
      <w:r>
        <w:rPr>
          <w:spacing w:val="-11"/>
          <w:sz w:val="16"/>
          <w:vertAlign w:val="baseline"/>
        </w:rPr>
        <w:t> </w:t>
      </w:r>
      <w:r>
        <w:rPr>
          <w:sz w:val="16"/>
          <w:vertAlign w:val="baseline"/>
        </w:rPr>
        <w:t>de</w:t>
      </w:r>
      <w:r>
        <w:rPr>
          <w:spacing w:val="-12"/>
          <w:sz w:val="16"/>
          <w:vertAlign w:val="baseline"/>
        </w:rPr>
        <w:t> </w:t>
      </w:r>
      <w:r>
        <w:rPr>
          <w:sz w:val="16"/>
          <w:vertAlign w:val="baseline"/>
        </w:rPr>
        <w:t>20</w:t>
      </w:r>
      <w:r>
        <w:rPr>
          <w:spacing w:val="-11"/>
          <w:sz w:val="16"/>
          <w:vertAlign w:val="baseline"/>
        </w:rPr>
        <w:t> </w:t>
      </w:r>
      <w:r>
        <w:rPr>
          <w:sz w:val="16"/>
          <w:vertAlign w:val="baseline"/>
        </w:rPr>
        <w:t>de</w:t>
      </w:r>
      <w:r>
        <w:rPr>
          <w:spacing w:val="-12"/>
          <w:sz w:val="16"/>
          <w:vertAlign w:val="baseline"/>
        </w:rPr>
        <w:t> </w:t>
      </w:r>
      <w:r>
        <w:rPr>
          <w:sz w:val="16"/>
          <w:vertAlign w:val="baseline"/>
        </w:rPr>
        <w:t>octubre</w:t>
      </w:r>
      <w:r>
        <w:rPr>
          <w:spacing w:val="-12"/>
          <w:sz w:val="16"/>
          <w:vertAlign w:val="baseline"/>
        </w:rPr>
        <w:t> </w:t>
      </w:r>
      <w:r>
        <w:rPr>
          <w:sz w:val="16"/>
          <w:vertAlign w:val="baseline"/>
        </w:rPr>
        <w:t>de</w:t>
      </w:r>
      <w:r>
        <w:rPr>
          <w:spacing w:val="-14"/>
          <w:sz w:val="16"/>
          <w:vertAlign w:val="baseline"/>
        </w:rPr>
        <w:t> </w:t>
      </w:r>
      <w:r>
        <w:rPr>
          <w:sz w:val="16"/>
          <w:vertAlign w:val="baseline"/>
        </w:rPr>
        <w:t>2008,</w:t>
      </w:r>
      <w:r>
        <w:rPr>
          <w:spacing w:val="-13"/>
          <w:sz w:val="16"/>
          <w:vertAlign w:val="baseline"/>
        </w:rPr>
        <w:t> </w:t>
      </w:r>
      <w:r>
        <w:rPr>
          <w:sz w:val="16"/>
          <w:vertAlign w:val="baseline"/>
        </w:rPr>
        <w:t>artículo</w:t>
      </w:r>
      <w:r>
        <w:rPr>
          <w:spacing w:val="-11"/>
          <w:sz w:val="16"/>
          <w:vertAlign w:val="baseline"/>
        </w:rPr>
        <w:t> </w:t>
      </w:r>
      <w:r>
        <w:rPr>
          <w:sz w:val="16"/>
          <w:vertAlign w:val="baseline"/>
        </w:rPr>
        <w:t>217</w:t>
      </w:r>
      <w:r>
        <w:rPr>
          <w:spacing w:val="-14"/>
          <w:sz w:val="16"/>
          <w:vertAlign w:val="baseline"/>
        </w:rPr>
        <w:t> </w:t>
      </w:r>
      <w:r>
        <w:rPr>
          <w:sz w:val="16"/>
          <w:vertAlign w:val="baseline"/>
        </w:rPr>
        <w:t>(expediente de prueba, folio 2489).</w:t>
      </w:r>
    </w:p>
    <w:p>
      <w:pPr>
        <w:spacing w:line="242" w:lineRule="auto" w:before="120"/>
        <w:ind w:left="401" w:right="116" w:firstLine="0"/>
        <w:jc w:val="both"/>
        <w:rPr>
          <w:sz w:val="16"/>
        </w:rPr>
      </w:pPr>
      <w:bookmarkStart w:name="_bookmark157" w:id="196"/>
      <w:bookmarkEnd w:id="196"/>
      <w:r>
        <w:rPr/>
      </w:r>
      <w:r>
        <w:rPr>
          <w:sz w:val="16"/>
          <w:vertAlign w:val="superscript"/>
        </w:rPr>
        <w:t>127</w:t>
      </w:r>
      <w:r>
        <w:rPr>
          <w:spacing w:val="80"/>
          <w:w w:val="150"/>
          <w:sz w:val="16"/>
          <w:vertAlign w:val="baseline"/>
        </w:rPr>
        <w:t> </w:t>
      </w:r>
      <w:r>
        <w:rPr>
          <w:i/>
          <w:sz w:val="16"/>
          <w:vertAlign w:val="baseline"/>
        </w:rPr>
        <w:t>Cfr. Caso Apitz Barbera y otros (“Corte Primera de lo Contencioso Administrativo”) Vs. Venezuela.</w:t>
      </w:r>
      <w:r>
        <w:rPr>
          <w:i/>
          <w:sz w:val="16"/>
          <w:vertAlign w:val="baseline"/>
        </w:rPr>
        <w:t> Excepción</w:t>
      </w:r>
      <w:r>
        <w:rPr>
          <w:i/>
          <w:spacing w:val="-9"/>
          <w:sz w:val="16"/>
          <w:vertAlign w:val="baseline"/>
        </w:rPr>
        <w:t> </w:t>
      </w:r>
      <w:r>
        <w:rPr>
          <w:i/>
          <w:sz w:val="16"/>
          <w:vertAlign w:val="baseline"/>
        </w:rPr>
        <w:t>Preliminar,</w:t>
      </w:r>
      <w:r>
        <w:rPr>
          <w:i/>
          <w:spacing w:val="-9"/>
          <w:sz w:val="16"/>
          <w:vertAlign w:val="baseline"/>
        </w:rPr>
        <w:t> </w:t>
      </w:r>
      <w:r>
        <w:rPr>
          <w:i/>
          <w:sz w:val="16"/>
          <w:vertAlign w:val="baseline"/>
        </w:rPr>
        <w:t>Fondo,</w:t>
      </w:r>
      <w:r>
        <w:rPr>
          <w:i/>
          <w:spacing w:val="-12"/>
          <w:sz w:val="16"/>
          <w:vertAlign w:val="baseline"/>
        </w:rPr>
        <w:t> </w:t>
      </w:r>
      <w:r>
        <w:rPr>
          <w:i/>
          <w:sz w:val="16"/>
          <w:vertAlign w:val="baseline"/>
        </w:rPr>
        <w:t>Reparaciones</w:t>
      </w:r>
      <w:r>
        <w:rPr>
          <w:i/>
          <w:spacing w:val="-11"/>
          <w:sz w:val="16"/>
          <w:vertAlign w:val="baseline"/>
        </w:rPr>
        <w:t> </w:t>
      </w:r>
      <w:r>
        <w:rPr>
          <w:i/>
          <w:sz w:val="16"/>
          <w:vertAlign w:val="baseline"/>
        </w:rPr>
        <w:t>y</w:t>
      </w:r>
      <w:r>
        <w:rPr>
          <w:i/>
          <w:spacing w:val="-10"/>
          <w:sz w:val="16"/>
          <w:vertAlign w:val="baseline"/>
        </w:rPr>
        <w:t> </w:t>
      </w:r>
      <w:r>
        <w:rPr>
          <w:i/>
          <w:sz w:val="16"/>
          <w:vertAlign w:val="baseline"/>
        </w:rPr>
        <w:t>Costas</w:t>
      </w:r>
      <w:r>
        <w:rPr>
          <w:sz w:val="16"/>
          <w:vertAlign w:val="baseline"/>
        </w:rPr>
        <w:t>.</w:t>
      </w:r>
      <w:r>
        <w:rPr>
          <w:spacing w:val="-9"/>
          <w:sz w:val="16"/>
          <w:vertAlign w:val="baseline"/>
        </w:rPr>
        <w:t> </w:t>
      </w:r>
      <w:r>
        <w:rPr>
          <w:sz w:val="16"/>
          <w:vertAlign w:val="baseline"/>
        </w:rPr>
        <w:t>Sentencia</w:t>
      </w:r>
      <w:r>
        <w:rPr>
          <w:spacing w:val="-9"/>
          <w:sz w:val="16"/>
          <w:vertAlign w:val="baseline"/>
        </w:rPr>
        <w:t> </w:t>
      </w:r>
      <w:r>
        <w:rPr>
          <w:sz w:val="16"/>
          <w:vertAlign w:val="baseline"/>
        </w:rPr>
        <w:t>de</w:t>
      </w:r>
      <w:r>
        <w:rPr>
          <w:spacing w:val="-11"/>
          <w:sz w:val="16"/>
          <w:vertAlign w:val="baseline"/>
        </w:rPr>
        <w:t> </w:t>
      </w:r>
      <w:r>
        <w:rPr>
          <w:sz w:val="16"/>
          <w:vertAlign w:val="baseline"/>
        </w:rPr>
        <w:t>5</w:t>
      </w:r>
      <w:r>
        <w:rPr>
          <w:spacing w:val="-10"/>
          <w:sz w:val="16"/>
          <w:vertAlign w:val="baseline"/>
        </w:rPr>
        <w:t> </w:t>
      </w:r>
      <w:r>
        <w:rPr>
          <w:sz w:val="16"/>
          <w:vertAlign w:val="baseline"/>
        </w:rPr>
        <w:t>de</w:t>
      </w:r>
      <w:r>
        <w:rPr>
          <w:spacing w:val="-8"/>
          <w:sz w:val="16"/>
          <w:vertAlign w:val="baseline"/>
        </w:rPr>
        <w:t> </w:t>
      </w:r>
      <w:r>
        <w:rPr>
          <w:sz w:val="16"/>
          <w:vertAlign w:val="baseline"/>
        </w:rPr>
        <w:t>agosto</w:t>
      </w:r>
      <w:r>
        <w:rPr>
          <w:spacing w:val="-10"/>
          <w:sz w:val="16"/>
          <w:vertAlign w:val="baseline"/>
        </w:rPr>
        <w:t> </w:t>
      </w:r>
      <w:r>
        <w:rPr>
          <w:sz w:val="16"/>
          <w:vertAlign w:val="baseline"/>
        </w:rPr>
        <w:t>de</w:t>
      </w:r>
      <w:r>
        <w:rPr>
          <w:spacing w:val="-11"/>
          <w:sz w:val="16"/>
          <w:vertAlign w:val="baseline"/>
        </w:rPr>
        <w:t> </w:t>
      </w:r>
      <w:r>
        <w:rPr>
          <w:sz w:val="16"/>
          <w:vertAlign w:val="baseline"/>
        </w:rPr>
        <w:t>2008.</w:t>
      </w:r>
      <w:r>
        <w:rPr>
          <w:spacing w:val="-12"/>
          <w:sz w:val="16"/>
          <w:vertAlign w:val="baseline"/>
        </w:rPr>
        <w:t> </w:t>
      </w:r>
      <w:r>
        <w:rPr>
          <w:sz w:val="16"/>
          <w:vertAlign w:val="baseline"/>
        </w:rPr>
        <w:t>Serie</w:t>
      </w:r>
      <w:r>
        <w:rPr>
          <w:spacing w:val="-11"/>
          <w:sz w:val="16"/>
          <w:vertAlign w:val="baseline"/>
        </w:rPr>
        <w:t> </w:t>
      </w:r>
      <w:r>
        <w:rPr>
          <w:sz w:val="16"/>
          <w:vertAlign w:val="baseline"/>
        </w:rPr>
        <w:t>C</w:t>
      </w:r>
      <w:r>
        <w:rPr>
          <w:spacing w:val="-10"/>
          <w:sz w:val="16"/>
          <w:vertAlign w:val="baseline"/>
        </w:rPr>
        <w:t> </w:t>
      </w:r>
      <w:r>
        <w:rPr>
          <w:sz w:val="16"/>
          <w:vertAlign w:val="baseline"/>
        </w:rPr>
        <w:t>No.</w:t>
      </w:r>
      <w:r>
        <w:rPr>
          <w:spacing w:val="-9"/>
          <w:sz w:val="16"/>
          <w:vertAlign w:val="baseline"/>
        </w:rPr>
        <w:t> </w:t>
      </w:r>
      <w:r>
        <w:rPr>
          <w:sz w:val="16"/>
          <w:vertAlign w:val="baseline"/>
        </w:rPr>
        <w:t>182,</w:t>
      </w:r>
      <w:r>
        <w:rPr>
          <w:spacing w:val="-9"/>
          <w:sz w:val="16"/>
          <w:vertAlign w:val="baseline"/>
        </w:rPr>
        <w:t> </w:t>
      </w:r>
      <w:r>
        <w:rPr>
          <w:sz w:val="16"/>
          <w:vertAlign w:val="baseline"/>
        </w:rPr>
        <w:t>párr. 246, y </w:t>
      </w:r>
      <w:r>
        <w:rPr>
          <w:i/>
          <w:sz w:val="16"/>
          <w:vertAlign w:val="baseline"/>
        </w:rPr>
        <w:t>Caso Nissen Pessolani Vs. Paraguay, supra, </w:t>
      </w:r>
      <w:r>
        <w:rPr>
          <w:sz w:val="16"/>
          <w:vertAlign w:val="baseline"/>
        </w:rPr>
        <w:t>párr. 113.</w:t>
      </w:r>
    </w:p>
    <w:p>
      <w:pPr>
        <w:spacing w:before="116"/>
        <w:ind w:left="401" w:right="116" w:firstLine="0"/>
        <w:jc w:val="both"/>
        <w:rPr>
          <w:sz w:val="16"/>
        </w:rPr>
      </w:pPr>
      <w:bookmarkStart w:name="_bookmark158" w:id="197"/>
      <w:bookmarkEnd w:id="197"/>
      <w:r>
        <w:rPr/>
      </w:r>
      <w:r>
        <w:rPr>
          <w:sz w:val="16"/>
          <w:vertAlign w:val="superscript"/>
        </w:rPr>
        <w:t>128</w:t>
      </w:r>
      <w:r>
        <w:rPr>
          <w:spacing w:val="80"/>
          <w:sz w:val="16"/>
          <w:vertAlign w:val="baseline"/>
        </w:rPr>
        <w:t>  </w:t>
      </w:r>
      <w:r>
        <w:rPr>
          <w:i/>
          <w:sz w:val="16"/>
          <w:vertAlign w:val="baseline"/>
        </w:rPr>
        <w:t>Cfr</w:t>
      </w:r>
      <w:r>
        <w:rPr>
          <w:sz w:val="16"/>
          <w:vertAlign w:val="baseline"/>
        </w:rPr>
        <w:t>. </w:t>
      </w:r>
      <w:r>
        <w:rPr>
          <w:i/>
          <w:sz w:val="16"/>
          <w:vertAlign w:val="baseline"/>
        </w:rPr>
        <w:t>Caso Cantoral Benavides Vs. Perú. Reparaciones y Costas. Sentencia de 3 de diciembre de 2001</w:t>
      </w:r>
      <w:r>
        <w:rPr>
          <w:sz w:val="16"/>
          <w:vertAlign w:val="baseline"/>
        </w:rPr>
        <w:t>. Serie C No. 88, párr. 79, y </w:t>
      </w:r>
      <w:r>
        <w:rPr>
          <w:i/>
          <w:sz w:val="16"/>
          <w:vertAlign w:val="baseline"/>
        </w:rPr>
        <w:t>Caso Nissen Pessolani Vs. Paraguay, supra, </w:t>
      </w:r>
      <w:r>
        <w:rPr>
          <w:sz w:val="16"/>
          <w:vertAlign w:val="baseline"/>
        </w:rPr>
        <w:t>párr. 115.</w:t>
      </w:r>
    </w:p>
    <w:p>
      <w:pPr>
        <w:spacing w:after="0"/>
        <w:jc w:val="both"/>
        <w:rPr>
          <w:sz w:val="16"/>
        </w:rPr>
        <w:sectPr>
          <w:pgSz w:w="12240" w:h="15840"/>
          <w:pgMar w:header="0" w:footer="898" w:top="1340" w:bottom="1080" w:left="1300" w:right="1580"/>
        </w:sectPr>
      </w:pPr>
    </w:p>
    <w:p>
      <w:pPr>
        <w:pStyle w:val="BodyText"/>
        <w:spacing w:before="76"/>
        <w:ind w:left="401" w:right="117"/>
        <w:jc w:val="both"/>
      </w:pPr>
      <w:r>
        <w:rPr/>
        <w:t>en un tamaño de letra legible y adecuado, lo siguiente: a) el resumen oficial de la presente Sentencia elaborado por la Corte, por una sola vez, en el Diario Oficial; b) el resumen</w:t>
      </w:r>
      <w:r>
        <w:rPr>
          <w:spacing w:val="-8"/>
        </w:rPr>
        <w:t> </w:t>
      </w:r>
      <w:r>
        <w:rPr/>
        <w:t>oficial</w:t>
      </w:r>
      <w:r>
        <w:rPr>
          <w:spacing w:val="-8"/>
        </w:rPr>
        <w:t> </w:t>
      </w:r>
      <w:r>
        <w:rPr/>
        <w:t>de</w:t>
      </w:r>
      <w:r>
        <w:rPr>
          <w:spacing w:val="-10"/>
        </w:rPr>
        <w:t> </w:t>
      </w:r>
      <w:r>
        <w:rPr/>
        <w:t>la</w:t>
      </w:r>
      <w:r>
        <w:rPr>
          <w:spacing w:val="-9"/>
        </w:rPr>
        <w:t> </w:t>
      </w:r>
      <w:r>
        <w:rPr/>
        <w:t>presente</w:t>
      </w:r>
      <w:r>
        <w:rPr>
          <w:spacing w:val="-10"/>
        </w:rPr>
        <w:t> </w:t>
      </w:r>
      <w:r>
        <w:rPr/>
        <w:t>Sentencia</w:t>
      </w:r>
      <w:r>
        <w:rPr>
          <w:spacing w:val="-9"/>
        </w:rPr>
        <w:t> </w:t>
      </w:r>
      <w:r>
        <w:rPr/>
        <w:t>elaborado</w:t>
      </w:r>
      <w:r>
        <w:rPr>
          <w:spacing w:val="-10"/>
        </w:rPr>
        <w:t> </w:t>
      </w:r>
      <w:r>
        <w:rPr/>
        <w:t>por</w:t>
      </w:r>
      <w:r>
        <w:rPr>
          <w:spacing w:val="-10"/>
        </w:rPr>
        <w:t> </w:t>
      </w:r>
      <w:r>
        <w:rPr/>
        <w:t>la</w:t>
      </w:r>
      <w:r>
        <w:rPr>
          <w:spacing w:val="-9"/>
        </w:rPr>
        <w:t> </w:t>
      </w:r>
      <w:r>
        <w:rPr/>
        <w:t>Corte,</w:t>
      </w:r>
      <w:r>
        <w:rPr>
          <w:spacing w:val="-9"/>
        </w:rPr>
        <w:t> </w:t>
      </w:r>
      <w:r>
        <w:rPr/>
        <w:t>por</w:t>
      </w:r>
      <w:r>
        <w:rPr>
          <w:spacing w:val="-10"/>
        </w:rPr>
        <w:t> </w:t>
      </w:r>
      <w:r>
        <w:rPr/>
        <w:t>una</w:t>
      </w:r>
      <w:r>
        <w:rPr>
          <w:spacing w:val="-9"/>
        </w:rPr>
        <w:t> </w:t>
      </w:r>
      <w:r>
        <w:rPr/>
        <w:t>sola</w:t>
      </w:r>
      <w:r>
        <w:rPr>
          <w:spacing w:val="-9"/>
        </w:rPr>
        <w:t> </w:t>
      </w:r>
      <w:r>
        <w:rPr/>
        <w:t>vez,</w:t>
      </w:r>
      <w:r>
        <w:rPr>
          <w:spacing w:val="-9"/>
        </w:rPr>
        <w:t> </w:t>
      </w:r>
      <w:r>
        <w:rPr/>
        <w:t>en</w:t>
      </w:r>
      <w:r>
        <w:rPr>
          <w:spacing w:val="-8"/>
        </w:rPr>
        <w:t> </w:t>
      </w:r>
      <w:r>
        <w:rPr/>
        <w:t>un medio de comunicación de amplia circulación nacional en un tamaño de letra legible y adecuado, y c) la presente</w:t>
      </w:r>
      <w:r>
        <w:rPr>
          <w:spacing w:val="-1"/>
        </w:rPr>
        <w:t> </w:t>
      </w:r>
      <w:r>
        <w:rPr/>
        <w:t>Sentencia en su integridad, disponible por un período de un año, en los sitios web oficiales de la Corte Constitucional, la Asamblea Nacional, el Consejo</w:t>
      </w:r>
      <w:r>
        <w:rPr>
          <w:spacing w:val="-2"/>
        </w:rPr>
        <w:t> </w:t>
      </w:r>
      <w:r>
        <w:rPr/>
        <w:t>Nacional</w:t>
      </w:r>
      <w:r>
        <w:rPr>
          <w:spacing w:val="-3"/>
        </w:rPr>
        <w:t> </w:t>
      </w:r>
      <w:r>
        <w:rPr/>
        <w:t>Electoral y</w:t>
      </w:r>
      <w:r>
        <w:rPr>
          <w:spacing w:val="-3"/>
        </w:rPr>
        <w:t> </w:t>
      </w:r>
      <w:r>
        <w:rPr/>
        <w:t>la Corte</w:t>
      </w:r>
      <w:r>
        <w:rPr>
          <w:spacing w:val="-2"/>
        </w:rPr>
        <w:t> </w:t>
      </w:r>
      <w:r>
        <w:rPr/>
        <w:t>Nacional</w:t>
      </w:r>
      <w:r>
        <w:rPr>
          <w:spacing w:val="-3"/>
        </w:rPr>
        <w:t> </w:t>
      </w:r>
      <w:r>
        <w:rPr/>
        <w:t>de</w:t>
      </w:r>
      <w:r>
        <w:rPr>
          <w:spacing w:val="-4"/>
        </w:rPr>
        <w:t> </w:t>
      </w:r>
      <w:r>
        <w:rPr/>
        <w:t>Justicia.</w:t>
      </w:r>
      <w:r>
        <w:rPr>
          <w:spacing w:val="-4"/>
        </w:rPr>
        <w:t> </w:t>
      </w:r>
      <w:r>
        <w:rPr/>
        <w:t>El Estado</w:t>
      </w:r>
      <w:r>
        <w:rPr>
          <w:spacing w:val="-2"/>
        </w:rPr>
        <w:t> </w:t>
      </w:r>
      <w:r>
        <w:rPr/>
        <w:t>deberá informar</w:t>
      </w:r>
      <w:r>
        <w:rPr>
          <w:spacing w:val="-4"/>
        </w:rPr>
        <w:t> </w:t>
      </w:r>
      <w:r>
        <w:rPr/>
        <w:t>de forma inmediata a este Tribunal una vez que proceda a realizar cada una de las publicaciones dispuestas, independientemente del plazo de un año para presentar su primer informe, conforme a lo señalado en el punto resolutivo 9 de esta Sentencia.</w:t>
      </w:r>
    </w:p>
    <w:p>
      <w:pPr>
        <w:pStyle w:val="BodyText"/>
      </w:pPr>
    </w:p>
    <w:p>
      <w:pPr>
        <w:pStyle w:val="Heading2"/>
        <w:numPr>
          <w:ilvl w:val="0"/>
          <w:numId w:val="13"/>
        </w:numPr>
        <w:tabs>
          <w:tab w:pos="1276" w:val="left" w:leader="none"/>
        </w:tabs>
        <w:spacing w:line="240" w:lineRule="auto" w:before="0" w:after="0"/>
        <w:ind w:left="1275" w:right="0" w:hanging="306"/>
        <w:jc w:val="left"/>
      </w:pPr>
      <w:bookmarkStart w:name="D. Otras medidas solicitadas" w:id="198"/>
      <w:bookmarkEnd w:id="198"/>
      <w:r>
        <w:rPr>
          <w:b w:val="0"/>
        </w:rPr>
      </w:r>
      <w:bookmarkStart w:name="_bookmark159" w:id="199"/>
      <w:bookmarkEnd w:id="199"/>
      <w:r>
        <w:rPr/>
        <w:t>O</w:t>
      </w:r>
      <w:r>
        <w:rPr/>
        <w:t>tras</w:t>
      </w:r>
      <w:r>
        <w:rPr>
          <w:spacing w:val="-8"/>
        </w:rPr>
        <w:t> </w:t>
      </w:r>
      <w:r>
        <w:rPr/>
        <w:t>medidas</w:t>
      </w:r>
      <w:r>
        <w:rPr>
          <w:spacing w:val="-8"/>
        </w:rPr>
        <w:t> </w:t>
      </w:r>
      <w:r>
        <w:rPr>
          <w:spacing w:val="-2"/>
        </w:rPr>
        <w:t>solicitadas</w:t>
      </w:r>
    </w:p>
    <w:p>
      <w:pPr>
        <w:pStyle w:val="BodyText"/>
        <w:spacing w:before="1"/>
        <w:rPr>
          <w:b/>
        </w:rPr>
      </w:pPr>
    </w:p>
    <w:p>
      <w:pPr>
        <w:pStyle w:val="ListParagraph"/>
        <w:numPr>
          <w:ilvl w:val="0"/>
          <w:numId w:val="6"/>
        </w:numPr>
        <w:tabs>
          <w:tab w:pos="1110" w:val="left" w:leader="none"/>
        </w:tabs>
        <w:spacing w:line="240" w:lineRule="auto" w:before="0" w:after="0"/>
        <w:ind w:left="401" w:right="118" w:firstLine="0"/>
        <w:jc w:val="both"/>
        <w:rPr>
          <w:sz w:val="20"/>
        </w:rPr>
      </w:pPr>
      <w:r>
        <w:rPr>
          <w:sz w:val="20"/>
        </w:rPr>
        <w:t>Los </w:t>
      </w:r>
      <w:r>
        <w:rPr>
          <w:b/>
          <w:i/>
          <w:sz w:val="20"/>
        </w:rPr>
        <w:t>representantes </w:t>
      </w:r>
      <w:r>
        <w:rPr>
          <w:sz w:val="20"/>
        </w:rPr>
        <w:t>solicitaron que el Estado ecuatoriano realice un evento público de reconocimiento de responsabilidad internacional en el pleno de la Función Legislativa. Asimismo, solicitaron, como garantía de no repetición, que se ordene la realización de capacitaciones sobre independencia judicial a la Asamblea Nacional y al Consejo de Participación Ciudadana y Control Social, con el objetivo de proporcionar al funcionario público conocimientos especializados sobre los estándares interamericanos en materia de destitución de altos funcionarios judiciales. El </w:t>
      </w:r>
      <w:r>
        <w:rPr>
          <w:b/>
          <w:i/>
          <w:sz w:val="20"/>
        </w:rPr>
        <w:t>Estado </w:t>
      </w:r>
      <w:r>
        <w:rPr>
          <w:sz w:val="20"/>
        </w:rPr>
        <w:t>alegó que las funciones de</w:t>
      </w:r>
      <w:r>
        <w:rPr>
          <w:spacing w:val="-3"/>
          <w:sz w:val="20"/>
        </w:rPr>
        <w:t> </w:t>
      </w:r>
      <w:r>
        <w:rPr>
          <w:sz w:val="20"/>
        </w:rPr>
        <w:t>vocal</w:t>
      </w:r>
      <w:r>
        <w:rPr>
          <w:spacing w:val="-1"/>
          <w:sz w:val="20"/>
        </w:rPr>
        <w:t> </w:t>
      </w:r>
      <w:r>
        <w:rPr>
          <w:sz w:val="20"/>
        </w:rPr>
        <w:t>ocupadas</w:t>
      </w:r>
      <w:r>
        <w:rPr>
          <w:spacing w:val="-2"/>
          <w:sz w:val="20"/>
        </w:rPr>
        <w:t> </w:t>
      </w:r>
      <w:r>
        <w:rPr>
          <w:sz w:val="20"/>
        </w:rPr>
        <w:t>por</w:t>
      </w:r>
      <w:r>
        <w:rPr>
          <w:spacing w:val="-3"/>
          <w:sz w:val="20"/>
        </w:rPr>
        <w:t> </w:t>
      </w:r>
      <w:r>
        <w:rPr>
          <w:sz w:val="20"/>
        </w:rPr>
        <w:t>el señor</w:t>
      </w:r>
      <w:r>
        <w:rPr>
          <w:spacing w:val="-3"/>
          <w:sz w:val="20"/>
        </w:rPr>
        <w:t> </w:t>
      </w:r>
      <w:r>
        <w:rPr>
          <w:sz w:val="20"/>
        </w:rPr>
        <w:t>Aguinaga</w:t>
      </w:r>
      <w:r>
        <w:rPr>
          <w:spacing w:val="-1"/>
          <w:sz w:val="20"/>
        </w:rPr>
        <w:t> </w:t>
      </w:r>
      <w:r>
        <w:rPr>
          <w:sz w:val="20"/>
        </w:rPr>
        <w:t>Aillón</w:t>
      </w:r>
      <w:r>
        <w:rPr>
          <w:spacing w:val="-1"/>
          <w:sz w:val="20"/>
        </w:rPr>
        <w:t> </w:t>
      </w:r>
      <w:r>
        <w:rPr>
          <w:sz w:val="20"/>
        </w:rPr>
        <w:t>no</w:t>
      </w:r>
      <w:r>
        <w:rPr>
          <w:spacing w:val="-3"/>
          <w:sz w:val="20"/>
        </w:rPr>
        <w:t> </w:t>
      </w:r>
      <w:r>
        <w:rPr>
          <w:sz w:val="20"/>
        </w:rPr>
        <w:t>eran</w:t>
      </w:r>
      <w:r>
        <w:rPr>
          <w:spacing w:val="-1"/>
          <w:sz w:val="20"/>
        </w:rPr>
        <w:t> </w:t>
      </w:r>
      <w:r>
        <w:rPr>
          <w:sz w:val="20"/>
        </w:rPr>
        <w:t>equiparables</w:t>
      </w:r>
      <w:r>
        <w:rPr>
          <w:spacing w:val="-2"/>
          <w:sz w:val="20"/>
        </w:rPr>
        <w:t> </w:t>
      </w:r>
      <w:r>
        <w:rPr>
          <w:sz w:val="20"/>
        </w:rPr>
        <w:t>a</w:t>
      </w:r>
      <w:r>
        <w:rPr>
          <w:spacing w:val="-1"/>
          <w:sz w:val="20"/>
        </w:rPr>
        <w:t> </w:t>
      </w:r>
      <w:r>
        <w:rPr>
          <w:sz w:val="20"/>
        </w:rPr>
        <w:t>las</w:t>
      </w:r>
      <w:r>
        <w:rPr>
          <w:spacing w:val="-2"/>
          <w:sz w:val="20"/>
        </w:rPr>
        <w:t> </w:t>
      </w:r>
      <w:r>
        <w:rPr>
          <w:sz w:val="20"/>
        </w:rPr>
        <w:t>de un magistrado, por lo que la capacitación solicitada relativa a la independencia judicial resulta improcedente, al no guardar relación con la temática bajo estudio en el caso.</w:t>
      </w:r>
    </w:p>
    <w:p>
      <w:pPr>
        <w:pStyle w:val="BodyText"/>
      </w:pPr>
    </w:p>
    <w:p>
      <w:pPr>
        <w:pStyle w:val="ListParagraph"/>
        <w:numPr>
          <w:ilvl w:val="0"/>
          <w:numId w:val="6"/>
        </w:numPr>
        <w:tabs>
          <w:tab w:pos="1110" w:val="left" w:leader="none"/>
        </w:tabs>
        <w:spacing w:line="240" w:lineRule="auto" w:before="1" w:after="0"/>
        <w:ind w:left="401" w:right="116" w:firstLine="0"/>
        <w:jc w:val="both"/>
        <w:rPr>
          <w:sz w:val="20"/>
        </w:rPr>
      </w:pPr>
      <w:r>
        <w:rPr>
          <w:sz w:val="20"/>
        </w:rPr>
        <w:t>La </w:t>
      </w:r>
      <w:r>
        <w:rPr>
          <w:b/>
          <w:i/>
          <w:sz w:val="20"/>
        </w:rPr>
        <w:t>Corte </w:t>
      </w:r>
      <w:r>
        <w:rPr>
          <w:sz w:val="20"/>
        </w:rPr>
        <w:t>recuerda que los hechos del presente caso ocurrieron en un contexto de inestabilidad política, situación que habría derivado en la separación de los magistrados de la Corte Suprema y los vocales del Tribunal Constitucional y el TSE. Asimismo, este Tribunal advierte que Ecuador ha modificado la normativa aplicable en la época de los hechos y ha reorganizado las instituciones estatales que se vieron afectadas e involucradas en el presente caso. De esta forma, ante el cambio de </w:t>
      </w:r>
      <w:r>
        <w:rPr>
          <w:spacing w:val="-2"/>
          <w:sz w:val="20"/>
        </w:rPr>
        <w:t>circunstancias</w:t>
      </w:r>
      <w:r>
        <w:rPr>
          <w:spacing w:val="-5"/>
          <w:sz w:val="20"/>
        </w:rPr>
        <w:t> </w:t>
      </w:r>
      <w:r>
        <w:rPr>
          <w:spacing w:val="-2"/>
          <w:sz w:val="20"/>
        </w:rPr>
        <w:t>contextuales, y</w:t>
      </w:r>
      <w:r>
        <w:rPr>
          <w:spacing w:val="-4"/>
          <w:sz w:val="20"/>
        </w:rPr>
        <w:t> </w:t>
      </w:r>
      <w:r>
        <w:rPr>
          <w:spacing w:val="-2"/>
          <w:sz w:val="20"/>
        </w:rPr>
        <w:t>las</w:t>
      </w:r>
      <w:r>
        <w:rPr>
          <w:spacing w:val="-5"/>
          <w:sz w:val="20"/>
        </w:rPr>
        <w:t> </w:t>
      </w:r>
      <w:r>
        <w:rPr>
          <w:spacing w:val="-2"/>
          <w:sz w:val="20"/>
        </w:rPr>
        <w:t>transformaciones</w:t>
      </w:r>
      <w:r>
        <w:rPr>
          <w:spacing w:val="-5"/>
          <w:sz w:val="20"/>
        </w:rPr>
        <w:t> </w:t>
      </w:r>
      <w:r>
        <w:rPr>
          <w:spacing w:val="-2"/>
          <w:sz w:val="20"/>
        </w:rPr>
        <w:t>normativas e</w:t>
      </w:r>
      <w:r>
        <w:rPr>
          <w:spacing w:val="-5"/>
          <w:sz w:val="20"/>
        </w:rPr>
        <w:t> </w:t>
      </w:r>
      <w:r>
        <w:rPr>
          <w:spacing w:val="-2"/>
          <w:sz w:val="20"/>
        </w:rPr>
        <w:t>institucionales,</w:t>
      </w:r>
      <w:r>
        <w:rPr>
          <w:spacing w:val="-4"/>
          <w:sz w:val="20"/>
        </w:rPr>
        <w:t> </w:t>
      </w:r>
      <w:r>
        <w:rPr>
          <w:spacing w:val="-2"/>
          <w:sz w:val="20"/>
        </w:rPr>
        <w:t>la</w:t>
      </w:r>
      <w:r>
        <w:rPr>
          <w:spacing w:val="-4"/>
          <w:sz w:val="20"/>
        </w:rPr>
        <w:t> </w:t>
      </w:r>
      <w:r>
        <w:rPr>
          <w:spacing w:val="-2"/>
          <w:sz w:val="20"/>
        </w:rPr>
        <w:t>Corte </w:t>
      </w:r>
      <w:r>
        <w:rPr>
          <w:sz w:val="20"/>
        </w:rPr>
        <w:t>no considera pertinente ordenar la realización de capacitaciones a las autoridades del Estado</w:t>
      </w:r>
      <w:r>
        <w:rPr>
          <w:spacing w:val="-18"/>
          <w:sz w:val="20"/>
        </w:rPr>
        <w:t> </w:t>
      </w:r>
      <w:r>
        <w:rPr>
          <w:sz w:val="20"/>
        </w:rPr>
        <w:t>en</w:t>
      </w:r>
      <w:r>
        <w:rPr>
          <w:spacing w:val="-16"/>
          <w:sz w:val="20"/>
        </w:rPr>
        <w:t> </w:t>
      </w:r>
      <w:r>
        <w:rPr>
          <w:sz w:val="20"/>
        </w:rPr>
        <w:t>los</w:t>
      </w:r>
      <w:r>
        <w:rPr>
          <w:spacing w:val="-16"/>
          <w:sz w:val="20"/>
        </w:rPr>
        <w:t> </w:t>
      </w:r>
      <w:r>
        <w:rPr>
          <w:sz w:val="20"/>
        </w:rPr>
        <w:t>términos</w:t>
      </w:r>
      <w:r>
        <w:rPr>
          <w:spacing w:val="-16"/>
          <w:sz w:val="20"/>
        </w:rPr>
        <w:t> </w:t>
      </w:r>
      <w:r>
        <w:rPr>
          <w:sz w:val="20"/>
        </w:rPr>
        <w:t>planteados</w:t>
      </w:r>
      <w:r>
        <w:rPr>
          <w:spacing w:val="-16"/>
          <w:sz w:val="20"/>
        </w:rPr>
        <w:t> </w:t>
      </w:r>
      <w:r>
        <w:rPr>
          <w:sz w:val="20"/>
        </w:rPr>
        <w:t>por</w:t>
      </w:r>
      <w:r>
        <w:rPr>
          <w:spacing w:val="-18"/>
          <w:sz w:val="20"/>
        </w:rPr>
        <w:t> </w:t>
      </w:r>
      <w:r>
        <w:rPr>
          <w:sz w:val="20"/>
        </w:rPr>
        <w:t>los</w:t>
      </w:r>
      <w:r>
        <w:rPr>
          <w:spacing w:val="-16"/>
          <w:sz w:val="20"/>
        </w:rPr>
        <w:t> </w:t>
      </w:r>
      <w:r>
        <w:rPr>
          <w:sz w:val="20"/>
        </w:rPr>
        <w:t>representantes.</w:t>
      </w:r>
      <w:r>
        <w:rPr>
          <w:spacing w:val="-16"/>
          <w:sz w:val="20"/>
        </w:rPr>
        <w:t> </w:t>
      </w:r>
      <w:r>
        <w:rPr>
          <w:sz w:val="20"/>
        </w:rPr>
        <w:t>Por</w:t>
      </w:r>
      <w:r>
        <w:rPr>
          <w:spacing w:val="-16"/>
          <w:sz w:val="20"/>
        </w:rPr>
        <w:t> </w:t>
      </w:r>
      <w:r>
        <w:rPr>
          <w:sz w:val="20"/>
        </w:rPr>
        <w:t>otra</w:t>
      </w:r>
      <w:r>
        <w:rPr>
          <w:spacing w:val="-17"/>
          <w:sz w:val="20"/>
        </w:rPr>
        <w:t> </w:t>
      </w:r>
      <w:r>
        <w:rPr>
          <w:sz w:val="20"/>
        </w:rPr>
        <w:t>parte,</w:t>
      </w:r>
      <w:r>
        <w:rPr>
          <w:spacing w:val="-16"/>
          <w:sz w:val="20"/>
        </w:rPr>
        <w:t> </w:t>
      </w:r>
      <w:r>
        <w:rPr>
          <w:sz w:val="20"/>
        </w:rPr>
        <w:t>la</w:t>
      </w:r>
      <w:r>
        <w:rPr>
          <w:spacing w:val="-17"/>
          <w:sz w:val="20"/>
        </w:rPr>
        <w:t> </w:t>
      </w:r>
      <w:r>
        <w:rPr>
          <w:sz w:val="20"/>
        </w:rPr>
        <w:t>Corte</w:t>
      </w:r>
      <w:r>
        <w:rPr>
          <w:spacing w:val="-16"/>
          <w:sz w:val="20"/>
        </w:rPr>
        <w:t> </w:t>
      </w:r>
      <w:r>
        <w:rPr>
          <w:sz w:val="20"/>
        </w:rPr>
        <w:t>estima que las medidas de reparación ordenadas en la presente Sentencia son suficientes y adecuadas en relación a las</w:t>
      </w:r>
      <w:r>
        <w:rPr>
          <w:spacing w:val="-1"/>
          <w:sz w:val="20"/>
        </w:rPr>
        <w:t> </w:t>
      </w:r>
      <w:r>
        <w:rPr>
          <w:sz w:val="20"/>
        </w:rPr>
        <w:t>violaciones</w:t>
      </w:r>
      <w:r>
        <w:rPr>
          <w:spacing w:val="-1"/>
          <w:sz w:val="20"/>
        </w:rPr>
        <w:t> </w:t>
      </w:r>
      <w:r>
        <w:rPr>
          <w:sz w:val="20"/>
        </w:rPr>
        <w:t>declaradas,</w:t>
      </w:r>
      <w:r>
        <w:rPr>
          <w:spacing w:val="-1"/>
          <w:sz w:val="20"/>
        </w:rPr>
        <w:t> </w:t>
      </w:r>
      <w:r>
        <w:rPr>
          <w:sz w:val="20"/>
        </w:rPr>
        <w:t>y</w:t>
      </w:r>
      <w:r>
        <w:rPr>
          <w:spacing w:val="-1"/>
          <w:sz w:val="20"/>
        </w:rPr>
        <w:t> </w:t>
      </w:r>
      <w:r>
        <w:rPr>
          <w:sz w:val="20"/>
        </w:rPr>
        <w:t>para la prevención de</w:t>
      </w:r>
      <w:r>
        <w:rPr>
          <w:spacing w:val="-1"/>
          <w:sz w:val="20"/>
        </w:rPr>
        <w:t> </w:t>
      </w:r>
      <w:r>
        <w:rPr>
          <w:sz w:val="20"/>
        </w:rPr>
        <w:t>situaciones similares en el futuro. En consecuencia, no ordenará la adopción de medidas de reparación adicionales.</w:t>
      </w:r>
    </w:p>
    <w:p>
      <w:pPr>
        <w:pStyle w:val="BodyText"/>
      </w:pPr>
    </w:p>
    <w:p>
      <w:pPr>
        <w:pStyle w:val="Heading2"/>
        <w:numPr>
          <w:ilvl w:val="0"/>
          <w:numId w:val="13"/>
        </w:numPr>
        <w:tabs>
          <w:tab w:pos="1386" w:val="left" w:leader="none"/>
        </w:tabs>
        <w:spacing w:line="240" w:lineRule="auto" w:before="0" w:after="0"/>
        <w:ind w:left="1385" w:right="0" w:hanging="277"/>
        <w:jc w:val="left"/>
      </w:pPr>
      <w:bookmarkStart w:name="E. Indemnizaciones compensatorias" w:id="200"/>
      <w:bookmarkEnd w:id="200"/>
      <w:r>
        <w:rPr>
          <w:b w:val="0"/>
        </w:rPr>
      </w:r>
      <w:bookmarkStart w:name="_bookmark160" w:id="201"/>
      <w:bookmarkEnd w:id="201"/>
      <w:r>
        <w:rPr>
          <w:w w:val="95"/>
        </w:rPr>
        <w:t>I</w:t>
      </w:r>
      <w:r>
        <w:rPr>
          <w:w w:val="95"/>
        </w:rPr>
        <w:t>ndemnizaciones</w:t>
      </w:r>
      <w:r>
        <w:rPr>
          <w:spacing w:val="75"/>
        </w:rPr>
        <w:t> </w:t>
      </w:r>
      <w:r>
        <w:rPr>
          <w:spacing w:val="-2"/>
        </w:rPr>
        <w:t>compensatorias</w:t>
      </w:r>
    </w:p>
    <w:p>
      <w:pPr>
        <w:pStyle w:val="BodyText"/>
        <w:rPr>
          <w:b/>
        </w:rPr>
      </w:pPr>
    </w:p>
    <w:p>
      <w:pPr>
        <w:pStyle w:val="ListParagraph"/>
        <w:numPr>
          <w:ilvl w:val="1"/>
          <w:numId w:val="13"/>
        </w:numPr>
        <w:tabs>
          <w:tab w:pos="2288" w:val="left" w:leader="none"/>
        </w:tabs>
        <w:spacing w:line="240" w:lineRule="auto" w:before="0" w:after="0"/>
        <w:ind w:left="2288" w:right="0" w:hanging="468"/>
        <w:jc w:val="left"/>
        <w:rPr>
          <w:i/>
          <w:sz w:val="20"/>
        </w:rPr>
      </w:pPr>
      <w:bookmarkStart w:name="E.1. Daño material" w:id="202"/>
      <w:bookmarkEnd w:id="202"/>
      <w:r>
        <w:rPr/>
      </w:r>
      <w:bookmarkStart w:name="_bookmark161" w:id="203"/>
      <w:bookmarkEnd w:id="203"/>
      <w:r>
        <w:rPr>
          <w:i/>
          <w:sz w:val="20"/>
          <w:u w:val="single"/>
        </w:rPr>
        <w:t>D</w:t>
      </w:r>
      <w:r>
        <w:rPr>
          <w:i/>
          <w:sz w:val="20"/>
          <w:u w:val="single"/>
        </w:rPr>
        <w:t>año</w:t>
      </w:r>
      <w:r>
        <w:rPr>
          <w:i/>
          <w:spacing w:val="-6"/>
          <w:sz w:val="20"/>
          <w:u w:val="single"/>
        </w:rPr>
        <w:t> </w:t>
      </w:r>
      <w:r>
        <w:rPr>
          <w:i/>
          <w:spacing w:val="-2"/>
          <w:sz w:val="20"/>
          <w:u w:val="single"/>
        </w:rPr>
        <w:t>material</w:t>
      </w:r>
    </w:p>
    <w:p>
      <w:pPr>
        <w:pStyle w:val="BodyText"/>
        <w:spacing w:before="9"/>
        <w:rPr>
          <w:i/>
          <w:sz w:val="11"/>
        </w:rPr>
      </w:pPr>
    </w:p>
    <w:p>
      <w:pPr>
        <w:pStyle w:val="ListParagraph"/>
        <w:numPr>
          <w:ilvl w:val="0"/>
          <w:numId w:val="6"/>
        </w:numPr>
        <w:tabs>
          <w:tab w:pos="1110" w:val="left" w:leader="none"/>
        </w:tabs>
        <w:spacing w:line="240" w:lineRule="auto" w:before="99" w:after="0"/>
        <w:ind w:left="401" w:right="117" w:firstLine="0"/>
        <w:jc w:val="both"/>
        <w:rPr>
          <w:sz w:val="20"/>
        </w:rPr>
      </w:pPr>
      <w:r>
        <w:rPr>
          <w:sz w:val="20"/>
        </w:rPr>
        <w:t>La</w:t>
      </w:r>
      <w:r>
        <w:rPr>
          <w:spacing w:val="-9"/>
          <w:sz w:val="20"/>
        </w:rPr>
        <w:t> </w:t>
      </w:r>
      <w:r>
        <w:rPr>
          <w:b/>
          <w:i/>
          <w:sz w:val="20"/>
        </w:rPr>
        <w:t>Comisión</w:t>
      </w:r>
      <w:r>
        <w:rPr>
          <w:b/>
          <w:i/>
          <w:spacing w:val="-7"/>
          <w:sz w:val="20"/>
        </w:rPr>
        <w:t> </w:t>
      </w:r>
      <w:r>
        <w:rPr>
          <w:sz w:val="20"/>
        </w:rPr>
        <w:t>solicitó</w:t>
      </w:r>
      <w:r>
        <w:rPr>
          <w:spacing w:val="-7"/>
          <w:sz w:val="20"/>
        </w:rPr>
        <w:t> </w:t>
      </w:r>
      <w:r>
        <w:rPr>
          <w:sz w:val="20"/>
        </w:rPr>
        <w:t>que</w:t>
      </w:r>
      <w:r>
        <w:rPr>
          <w:spacing w:val="-8"/>
          <w:sz w:val="20"/>
        </w:rPr>
        <w:t> </w:t>
      </w:r>
      <w:r>
        <w:rPr>
          <w:sz w:val="20"/>
        </w:rPr>
        <w:t>se</w:t>
      </w:r>
      <w:r>
        <w:rPr>
          <w:spacing w:val="-5"/>
          <w:sz w:val="20"/>
        </w:rPr>
        <w:t> </w:t>
      </w:r>
      <w:r>
        <w:rPr>
          <w:sz w:val="20"/>
        </w:rPr>
        <w:t>repararan</w:t>
      </w:r>
      <w:r>
        <w:rPr>
          <w:spacing w:val="-8"/>
          <w:sz w:val="20"/>
        </w:rPr>
        <w:t> </w:t>
      </w:r>
      <w:r>
        <w:rPr>
          <w:sz w:val="20"/>
        </w:rPr>
        <w:t>integralmente</w:t>
      </w:r>
      <w:r>
        <w:rPr>
          <w:spacing w:val="-8"/>
          <w:sz w:val="20"/>
        </w:rPr>
        <w:t> </w:t>
      </w:r>
      <w:r>
        <w:rPr>
          <w:sz w:val="20"/>
        </w:rPr>
        <w:t>las</w:t>
      </w:r>
      <w:r>
        <w:rPr>
          <w:spacing w:val="-7"/>
          <w:sz w:val="20"/>
        </w:rPr>
        <w:t> </w:t>
      </w:r>
      <w:r>
        <w:rPr>
          <w:sz w:val="20"/>
        </w:rPr>
        <w:t>violaciones</w:t>
      </w:r>
      <w:r>
        <w:rPr>
          <w:spacing w:val="-7"/>
          <w:sz w:val="20"/>
        </w:rPr>
        <w:t> </w:t>
      </w:r>
      <w:r>
        <w:rPr>
          <w:sz w:val="20"/>
        </w:rPr>
        <w:t>de</w:t>
      </w:r>
      <w:r>
        <w:rPr>
          <w:spacing w:val="-10"/>
          <w:sz w:val="20"/>
        </w:rPr>
        <w:t> </w:t>
      </w:r>
      <w:r>
        <w:rPr>
          <w:sz w:val="20"/>
        </w:rPr>
        <w:t>derechos humanos declaradas en el Informe de Fondo, incluyendo las medidas de compensación y satisfacción necesarias respecto del daño material e inmaterial que sufrió el señor </w:t>
      </w:r>
      <w:r>
        <w:rPr>
          <w:spacing w:val="-2"/>
          <w:sz w:val="20"/>
        </w:rPr>
        <w:t>Aguinaga.</w:t>
      </w:r>
    </w:p>
    <w:p>
      <w:pPr>
        <w:pStyle w:val="BodyText"/>
        <w:spacing w:before="12"/>
        <w:rPr>
          <w:sz w:val="19"/>
        </w:rPr>
      </w:pPr>
    </w:p>
    <w:p>
      <w:pPr>
        <w:pStyle w:val="ListParagraph"/>
        <w:numPr>
          <w:ilvl w:val="0"/>
          <w:numId w:val="6"/>
        </w:numPr>
        <w:tabs>
          <w:tab w:pos="1110" w:val="left" w:leader="none"/>
        </w:tabs>
        <w:spacing w:line="240" w:lineRule="auto" w:before="0" w:after="0"/>
        <w:ind w:left="401" w:right="117" w:firstLine="0"/>
        <w:jc w:val="both"/>
        <w:rPr>
          <w:sz w:val="20"/>
        </w:rPr>
      </w:pPr>
      <w:r>
        <w:rPr>
          <w:sz w:val="20"/>
        </w:rPr>
        <w:t>Los </w:t>
      </w:r>
      <w:r>
        <w:rPr>
          <w:b/>
          <w:i/>
          <w:sz w:val="20"/>
        </w:rPr>
        <w:t>representantes </w:t>
      </w:r>
      <w:r>
        <w:rPr>
          <w:sz w:val="20"/>
        </w:rPr>
        <w:t>solicitaron que se efectúe el pago de una compensación monetaria por daños y perjuicios relacionados con el monto de remuneración que dejó de percibir el señor Aguinaga Aillón, desde que fue cesado y hasta que se cumpliera el periodo</w:t>
      </w:r>
      <w:r>
        <w:rPr>
          <w:spacing w:val="-9"/>
          <w:sz w:val="20"/>
        </w:rPr>
        <w:t> </w:t>
      </w:r>
      <w:r>
        <w:rPr>
          <w:sz w:val="20"/>
        </w:rPr>
        <w:t>para</w:t>
      </w:r>
      <w:r>
        <w:rPr>
          <w:spacing w:val="-5"/>
          <w:sz w:val="20"/>
        </w:rPr>
        <w:t> </w:t>
      </w:r>
      <w:r>
        <w:rPr>
          <w:sz w:val="20"/>
        </w:rPr>
        <w:t>el</w:t>
      </w:r>
      <w:r>
        <w:rPr>
          <w:spacing w:val="-7"/>
          <w:sz w:val="20"/>
        </w:rPr>
        <w:t> </w:t>
      </w:r>
      <w:r>
        <w:rPr>
          <w:sz w:val="20"/>
        </w:rPr>
        <w:t>cual</w:t>
      </w:r>
      <w:r>
        <w:rPr>
          <w:spacing w:val="-7"/>
          <w:sz w:val="20"/>
        </w:rPr>
        <w:t> </w:t>
      </w:r>
      <w:r>
        <w:rPr>
          <w:sz w:val="20"/>
        </w:rPr>
        <w:t>fue</w:t>
      </w:r>
      <w:r>
        <w:rPr>
          <w:spacing w:val="-7"/>
          <w:sz w:val="20"/>
        </w:rPr>
        <w:t> </w:t>
      </w:r>
      <w:r>
        <w:rPr>
          <w:sz w:val="20"/>
        </w:rPr>
        <w:t>designado,</w:t>
      </w:r>
      <w:r>
        <w:rPr>
          <w:spacing w:val="-6"/>
          <w:sz w:val="20"/>
        </w:rPr>
        <w:t> </w:t>
      </w:r>
      <w:r>
        <w:rPr>
          <w:sz w:val="20"/>
        </w:rPr>
        <w:t>es</w:t>
      </w:r>
      <w:r>
        <w:rPr>
          <w:spacing w:val="-9"/>
          <w:sz w:val="20"/>
        </w:rPr>
        <w:t> </w:t>
      </w:r>
      <w:r>
        <w:rPr>
          <w:sz w:val="20"/>
        </w:rPr>
        <w:t>decir,</w:t>
      </w:r>
      <w:r>
        <w:rPr>
          <w:spacing w:val="-8"/>
          <w:sz w:val="20"/>
        </w:rPr>
        <w:t> </w:t>
      </w:r>
      <w:r>
        <w:rPr>
          <w:sz w:val="20"/>
        </w:rPr>
        <w:t>desde</w:t>
      </w:r>
      <w:r>
        <w:rPr>
          <w:spacing w:val="-9"/>
          <w:sz w:val="20"/>
        </w:rPr>
        <w:t> </w:t>
      </w:r>
      <w:r>
        <w:rPr>
          <w:sz w:val="20"/>
        </w:rPr>
        <w:t>el</w:t>
      </w:r>
      <w:r>
        <w:rPr>
          <w:spacing w:val="-5"/>
          <w:sz w:val="20"/>
        </w:rPr>
        <w:t> </w:t>
      </w:r>
      <w:r>
        <w:rPr>
          <w:sz w:val="20"/>
        </w:rPr>
        <w:t>25</w:t>
      </w:r>
      <w:r>
        <w:rPr>
          <w:spacing w:val="-7"/>
          <w:sz w:val="20"/>
        </w:rPr>
        <w:t> </w:t>
      </w:r>
      <w:r>
        <w:rPr>
          <w:sz w:val="20"/>
        </w:rPr>
        <w:t>de</w:t>
      </w:r>
      <w:r>
        <w:rPr>
          <w:spacing w:val="-9"/>
          <w:sz w:val="20"/>
        </w:rPr>
        <w:t> </w:t>
      </w:r>
      <w:r>
        <w:rPr>
          <w:sz w:val="20"/>
        </w:rPr>
        <w:t>noviembre</w:t>
      </w:r>
      <w:r>
        <w:rPr>
          <w:spacing w:val="-9"/>
          <w:sz w:val="20"/>
        </w:rPr>
        <w:t> </w:t>
      </w:r>
      <w:r>
        <w:rPr>
          <w:sz w:val="20"/>
        </w:rPr>
        <w:t>de</w:t>
      </w:r>
      <w:r>
        <w:rPr>
          <w:spacing w:val="-9"/>
          <w:sz w:val="20"/>
        </w:rPr>
        <w:t> </w:t>
      </w:r>
      <w:r>
        <w:rPr>
          <w:sz w:val="20"/>
        </w:rPr>
        <w:t>2004</w:t>
      </w:r>
      <w:r>
        <w:rPr>
          <w:spacing w:val="-7"/>
          <w:sz w:val="20"/>
        </w:rPr>
        <w:t> </w:t>
      </w:r>
      <w:r>
        <w:rPr>
          <w:sz w:val="20"/>
        </w:rPr>
        <w:t>al</w:t>
      </w:r>
      <w:r>
        <w:rPr>
          <w:spacing w:val="-8"/>
          <w:sz w:val="20"/>
        </w:rPr>
        <w:t> </w:t>
      </w:r>
      <w:r>
        <w:rPr>
          <w:sz w:val="20"/>
        </w:rPr>
        <w:t>14</w:t>
      </w:r>
      <w:r>
        <w:rPr>
          <w:spacing w:val="-7"/>
          <w:sz w:val="20"/>
        </w:rPr>
        <w:t> </w:t>
      </w:r>
      <w:r>
        <w:rPr>
          <w:sz w:val="20"/>
        </w:rPr>
        <w:t>de enero de 2007. Para el cálculo del daño material, los representantes solicitaron que se </w:t>
      </w:r>
      <w:r>
        <w:rPr>
          <w:w w:val="95"/>
          <w:sz w:val="20"/>
        </w:rPr>
        <w:t>consideren</w:t>
      </w:r>
      <w:r>
        <w:rPr>
          <w:spacing w:val="26"/>
          <w:sz w:val="20"/>
        </w:rPr>
        <w:t> </w:t>
      </w:r>
      <w:r>
        <w:rPr>
          <w:w w:val="95"/>
          <w:sz w:val="20"/>
        </w:rPr>
        <w:t>“[l]os</w:t>
      </w:r>
      <w:r>
        <w:rPr>
          <w:spacing w:val="23"/>
          <w:sz w:val="20"/>
        </w:rPr>
        <w:t> </w:t>
      </w:r>
      <w:r>
        <w:rPr>
          <w:w w:val="95"/>
          <w:sz w:val="20"/>
        </w:rPr>
        <w:t>salarios,</w:t>
      </w:r>
      <w:r>
        <w:rPr>
          <w:spacing w:val="23"/>
          <w:sz w:val="20"/>
        </w:rPr>
        <w:t> </w:t>
      </w:r>
      <w:r>
        <w:rPr>
          <w:w w:val="95"/>
          <w:sz w:val="20"/>
        </w:rPr>
        <w:t>remuneraciones</w:t>
      </w:r>
      <w:r>
        <w:rPr>
          <w:spacing w:val="23"/>
          <w:sz w:val="20"/>
        </w:rPr>
        <w:t> </w:t>
      </w:r>
      <w:r>
        <w:rPr>
          <w:w w:val="95"/>
          <w:sz w:val="20"/>
        </w:rPr>
        <w:t>adicionales,</w:t>
      </w:r>
      <w:r>
        <w:rPr>
          <w:spacing w:val="23"/>
          <w:sz w:val="20"/>
        </w:rPr>
        <w:t> </w:t>
      </w:r>
      <w:r>
        <w:rPr>
          <w:w w:val="95"/>
          <w:sz w:val="20"/>
        </w:rPr>
        <w:t>gastos</w:t>
      </w:r>
      <w:r>
        <w:rPr>
          <w:spacing w:val="23"/>
          <w:sz w:val="20"/>
        </w:rPr>
        <w:t> </w:t>
      </w:r>
      <w:r>
        <w:rPr>
          <w:w w:val="95"/>
          <w:sz w:val="20"/>
        </w:rPr>
        <w:t>de</w:t>
      </w:r>
      <w:r>
        <w:rPr>
          <w:spacing w:val="26"/>
          <w:sz w:val="20"/>
        </w:rPr>
        <w:t> </w:t>
      </w:r>
      <w:r>
        <w:rPr>
          <w:w w:val="95"/>
          <w:sz w:val="20"/>
        </w:rPr>
        <w:t>representación,</w:t>
      </w:r>
      <w:r>
        <w:rPr>
          <w:spacing w:val="23"/>
          <w:sz w:val="20"/>
        </w:rPr>
        <w:t> </w:t>
      </w:r>
      <w:r>
        <w:rPr>
          <w:spacing w:val="-2"/>
          <w:w w:val="95"/>
          <w:sz w:val="20"/>
        </w:rPr>
        <w:t>bonos,</w:t>
      </w:r>
    </w:p>
    <w:p>
      <w:pPr>
        <w:spacing w:after="0" w:line="240" w:lineRule="auto"/>
        <w:jc w:val="both"/>
        <w:rPr>
          <w:sz w:val="20"/>
        </w:rPr>
        <w:sectPr>
          <w:pgSz w:w="12240" w:h="15840"/>
          <w:pgMar w:header="0" w:footer="898" w:top="1340" w:bottom="1080" w:left="1300" w:right="1580"/>
        </w:sectPr>
      </w:pPr>
    </w:p>
    <w:p>
      <w:pPr>
        <w:pStyle w:val="BodyText"/>
        <w:spacing w:before="76"/>
        <w:ind w:left="401" w:right="115"/>
        <w:jc w:val="both"/>
      </w:pPr>
      <w:r>
        <w:rPr/>
        <w:t>viajes al exterior a seminarios, conferencias, observaciones electorales u otras actividades, viáticos, prestaciones y/o servicios que correspondía percibir el señor Aguinada Aillón”. En virtud de lo anterior, estimaron la reparación material en la suma de US$ 302.998,95. Adicionalmente, los representantes indicaron que, sobre el monto calculado, debían pagarse intereses correspondientes al periodo de diecisiete años que ha transcurrido desde el inicio del litigio en el Sistema Interamericano.</w:t>
      </w:r>
    </w:p>
    <w:p>
      <w:pPr>
        <w:pStyle w:val="BodyText"/>
      </w:pPr>
    </w:p>
    <w:p>
      <w:pPr>
        <w:pStyle w:val="ListParagraph"/>
        <w:numPr>
          <w:ilvl w:val="0"/>
          <w:numId w:val="6"/>
        </w:numPr>
        <w:tabs>
          <w:tab w:pos="1179" w:val="left" w:leader="none"/>
        </w:tabs>
        <w:spacing w:line="240" w:lineRule="auto" w:before="1" w:after="0"/>
        <w:ind w:left="401" w:right="118" w:firstLine="0"/>
        <w:jc w:val="both"/>
        <w:rPr>
          <w:sz w:val="20"/>
        </w:rPr>
      </w:pPr>
      <w:r>
        <w:rPr>
          <w:sz w:val="20"/>
        </w:rPr>
        <w:t>El </w:t>
      </w:r>
      <w:r>
        <w:rPr>
          <w:b/>
          <w:i/>
          <w:sz w:val="20"/>
        </w:rPr>
        <w:t>Estado </w:t>
      </w:r>
      <w:r>
        <w:rPr>
          <w:sz w:val="20"/>
        </w:rPr>
        <w:t>alegó que, de acuerdo con la jurisprudencia de la Corte Interamericana, las reparaciones no pueden suponer el enriquecimiento indebido de la víctima</w:t>
      </w:r>
      <w:r>
        <w:rPr>
          <w:spacing w:val="-9"/>
          <w:sz w:val="20"/>
        </w:rPr>
        <w:t> </w:t>
      </w:r>
      <w:r>
        <w:rPr>
          <w:sz w:val="20"/>
        </w:rPr>
        <w:t>pues</w:t>
      </w:r>
      <w:r>
        <w:rPr>
          <w:spacing w:val="-7"/>
          <w:sz w:val="20"/>
        </w:rPr>
        <w:t> </w:t>
      </w:r>
      <w:r>
        <w:rPr>
          <w:sz w:val="20"/>
        </w:rPr>
        <w:t>su</w:t>
      </w:r>
      <w:r>
        <w:rPr>
          <w:spacing w:val="-8"/>
          <w:sz w:val="20"/>
        </w:rPr>
        <w:t> </w:t>
      </w:r>
      <w:r>
        <w:rPr>
          <w:sz w:val="20"/>
        </w:rPr>
        <w:t>fin</w:t>
      </w:r>
      <w:r>
        <w:rPr>
          <w:spacing w:val="-8"/>
          <w:sz w:val="20"/>
        </w:rPr>
        <w:t> </w:t>
      </w:r>
      <w:r>
        <w:rPr>
          <w:sz w:val="20"/>
        </w:rPr>
        <w:t>último</w:t>
      </w:r>
      <w:r>
        <w:rPr>
          <w:spacing w:val="-8"/>
          <w:sz w:val="20"/>
        </w:rPr>
        <w:t> </w:t>
      </w:r>
      <w:r>
        <w:rPr>
          <w:sz w:val="20"/>
        </w:rPr>
        <w:t>es</w:t>
      </w:r>
      <w:r>
        <w:rPr>
          <w:spacing w:val="-7"/>
          <w:sz w:val="20"/>
        </w:rPr>
        <w:t> </w:t>
      </w:r>
      <w:r>
        <w:rPr>
          <w:sz w:val="20"/>
        </w:rPr>
        <w:t>únicamente</w:t>
      </w:r>
      <w:r>
        <w:rPr>
          <w:spacing w:val="-8"/>
          <w:sz w:val="20"/>
        </w:rPr>
        <w:t> </w:t>
      </w:r>
      <w:r>
        <w:rPr>
          <w:sz w:val="20"/>
        </w:rPr>
        <w:t>la</w:t>
      </w:r>
      <w:r>
        <w:rPr>
          <w:spacing w:val="-6"/>
          <w:sz w:val="20"/>
        </w:rPr>
        <w:t> </w:t>
      </w:r>
      <w:r>
        <w:rPr>
          <w:sz w:val="20"/>
        </w:rPr>
        <w:t>reparación</w:t>
      </w:r>
      <w:r>
        <w:rPr>
          <w:spacing w:val="-5"/>
          <w:sz w:val="20"/>
        </w:rPr>
        <w:t> </w:t>
      </w:r>
      <w:r>
        <w:rPr>
          <w:sz w:val="20"/>
        </w:rPr>
        <w:t>integral</w:t>
      </w:r>
      <w:r>
        <w:rPr>
          <w:spacing w:val="-6"/>
          <w:sz w:val="20"/>
        </w:rPr>
        <w:t> </w:t>
      </w:r>
      <w:r>
        <w:rPr>
          <w:sz w:val="20"/>
        </w:rPr>
        <w:t>de</w:t>
      </w:r>
      <w:r>
        <w:rPr>
          <w:spacing w:val="-8"/>
          <w:sz w:val="20"/>
        </w:rPr>
        <w:t> </w:t>
      </w:r>
      <w:r>
        <w:rPr>
          <w:sz w:val="20"/>
        </w:rPr>
        <w:t>los</w:t>
      </w:r>
      <w:r>
        <w:rPr>
          <w:spacing w:val="-10"/>
          <w:sz w:val="20"/>
        </w:rPr>
        <w:t> </w:t>
      </w:r>
      <w:r>
        <w:rPr>
          <w:sz w:val="20"/>
        </w:rPr>
        <w:t>daños</w:t>
      </w:r>
      <w:r>
        <w:rPr>
          <w:spacing w:val="-10"/>
          <w:sz w:val="20"/>
        </w:rPr>
        <w:t> </w:t>
      </w:r>
      <w:r>
        <w:rPr>
          <w:sz w:val="20"/>
        </w:rPr>
        <w:t>declarados. En ese sentido, alegó que la parte afectada no puede solicitar la indemnización por un monto que no fue sustraído de su patrimonio, tal y como se pretende con el cobro de gastos de representación, viajes al exterior a seminarios y viáticos. Sobre este punto, arguyó que dichos gastos corresponden a “posibles erogaciones” y no a sumas efectivamente dejadas de percibir por lo que solicitó que las pretensiones relacionadas con dichos montos sean excluidas de cualquier indemnización que eventualmente se </w:t>
      </w:r>
      <w:r>
        <w:rPr>
          <w:spacing w:val="-2"/>
          <w:sz w:val="20"/>
        </w:rPr>
        <w:t>otorgue.</w:t>
      </w:r>
    </w:p>
    <w:p>
      <w:pPr>
        <w:pStyle w:val="BodyText"/>
        <w:spacing w:before="12"/>
        <w:rPr>
          <w:sz w:val="19"/>
        </w:rPr>
      </w:pPr>
    </w:p>
    <w:p>
      <w:pPr>
        <w:pStyle w:val="ListParagraph"/>
        <w:numPr>
          <w:ilvl w:val="0"/>
          <w:numId w:val="6"/>
        </w:numPr>
        <w:tabs>
          <w:tab w:pos="1110" w:val="left" w:leader="none"/>
        </w:tabs>
        <w:spacing w:line="240" w:lineRule="auto" w:before="0" w:after="0"/>
        <w:ind w:left="401" w:right="117" w:hanging="1"/>
        <w:jc w:val="both"/>
        <w:rPr>
          <w:sz w:val="20"/>
        </w:rPr>
      </w:pPr>
      <w:r>
        <w:rPr>
          <w:sz w:val="20"/>
        </w:rPr>
        <w:t>La </w:t>
      </w:r>
      <w:r>
        <w:rPr>
          <w:b/>
          <w:i/>
          <w:sz w:val="20"/>
        </w:rPr>
        <w:t>Corte </w:t>
      </w:r>
      <w:r>
        <w:rPr>
          <w:sz w:val="20"/>
        </w:rPr>
        <w:t>ha desarrollado en su jurisprudencia que el daño material supone la pérdida o detrimento de los ingresos de las víctimas, los gastos efectuados con motivo de</w:t>
      </w:r>
      <w:r>
        <w:rPr>
          <w:spacing w:val="-12"/>
          <w:sz w:val="20"/>
        </w:rPr>
        <w:t> </w:t>
      </w:r>
      <w:r>
        <w:rPr>
          <w:sz w:val="20"/>
        </w:rPr>
        <w:t>los</w:t>
      </w:r>
      <w:r>
        <w:rPr>
          <w:spacing w:val="-10"/>
          <w:sz w:val="20"/>
        </w:rPr>
        <w:t> </w:t>
      </w:r>
      <w:r>
        <w:rPr>
          <w:sz w:val="20"/>
        </w:rPr>
        <w:t>hechos</w:t>
      </w:r>
      <w:r>
        <w:rPr>
          <w:spacing w:val="-10"/>
          <w:sz w:val="20"/>
        </w:rPr>
        <w:t> </w:t>
      </w:r>
      <w:r>
        <w:rPr>
          <w:sz w:val="20"/>
        </w:rPr>
        <w:t>y</w:t>
      </w:r>
      <w:r>
        <w:rPr>
          <w:spacing w:val="-9"/>
          <w:sz w:val="20"/>
        </w:rPr>
        <w:t> </w:t>
      </w:r>
      <w:r>
        <w:rPr>
          <w:sz w:val="20"/>
        </w:rPr>
        <w:t>las</w:t>
      </w:r>
      <w:r>
        <w:rPr>
          <w:spacing w:val="-10"/>
          <w:sz w:val="20"/>
        </w:rPr>
        <w:t> </w:t>
      </w:r>
      <w:r>
        <w:rPr>
          <w:sz w:val="20"/>
        </w:rPr>
        <w:t>consecuencias</w:t>
      </w:r>
      <w:r>
        <w:rPr>
          <w:spacing w:val="-10"/>
          <w:sz w:val="20"/>
        </w:rPr>
        <w:t> </w:t>
      </w:r>
      <w:r>
        <w:rPr>
          <w:sz w:val="20"/>
        </w:rPr>
        <w:t>de</w:t>
      </w:r>
      <w:r>
        <w:rPr>
          <w:spacing w:val="-10"/>
          <w:sz w:val="20"/>
        </w:rPr>
        <w:t> </w:t>
      </w:r>
      <w:r>
        <w:rPr>
          <w:sz w:val="20"/>
        </w:rPr>
        <w:t>carácter</w:t>
      </w:r>
      <w:r>
        <w:rPr>
          <w:spacing w:val="-10"/>
          <w:sz w:val="20"/>
        </w:rPr>
        <w:t> </w:t>
      </w:r>
      <w:r>
        <w:rPr>
          <w:sz w:val="20"/>
        </w:rPr>
        <w:t>pecuniario</w:t>
      </w:r>
      <w:r>
        <w:rPr>
          <w:spacing w:val="-10"/>
          <w:sz w:val="20"/>
        </w:rPr>
        <w:t> </w:t>
      </w:r>
      <w:r>
        <w:rPr>
          <w:sz w:val="20"/>
        </w:rPr>
        <w:t>que</w:t>
      </w:r>
      <w:r>
        <w:rPr>
          <w:spacing w:val="-10"/>
          <w:sz w:val="20"/>
        </w:rPr>
        <w:t> </w:t>
      </w:r>
      <w:r>
        <w:rPr>
          <w:sz w:val="20"/>
        </w:rPr>
        <w:t>tengan</w:t>
      </w:r>
      <w:r>
        <w:rPr>
          <w:spacing w:val="-10"/>
          <w:sz w:val="20"/>
        </w:rPr>
        <w:t> </w:t>
      </w:r>
      <w:r>
        <w:rPr>
          <w:sz w:val="20"/>
        </w:rPr>
        <w:t>un</w:t>
      </w:r>
      <w:r>
        <w:rPr>
          <w:spacing w:val="-8"/>
          <w:sz w:val="20"/>
        </w:rPr>
        <w:t> </w:t>
      </w:r>
      <w:r>
        <w:rPr>
          <w:sz w:val="20"/>
        </w:rPr>
        <w:t>nexo</w:t>
      </w:r>
      <w:r>
        <w:rPr>
          <w:spacing w:val="-10"/>
          <w:sz w:val="20"/>
        </w:rPr>
        <w:t> </w:t>
      </w:r>
      <w:r>
        <w:rPr>
          <w:sz w:val="20"/>
        </w:rPr>
        <w:t>causal</w:t>
      </w:r>
      <w:r>
        <w:rPr>
          <w:spacing w:val="-8"/>
          <w:sz w:val="20"/>
        </w:rPr>
        <w:t> </w:t>
      </w:r>
      <w:r>
        <w:rPr>
          <w:sz w:val="20"/>
        </w:rPr>
        <w:t>con los hechos del caso</w:t>
      </w:r>
      <w:hyperlink w:history="true" w:anchor="_bookmark162">
        <w:r>
          <w:rPr>
            <w:position w:val="7"/>
            <w:sz w:val="13"/>
          </w:rPr>
          <w:t>129</w:t>
        </w:r>
      </w:hyperlink>
      <w:r>
        <w:rPr>
          <w:sz w:val="20"/>
        </w:rPr>
        <w:t>.</w:t>
      </w:r>
    </w:p>
    <w:p>
      <w:pPr>
        <w:pStyle w:val="BodyText"/>
        <w:spacing w:before="1"/>
      </w:pPr>
    </w:p>
    <w:p>
      <w:pPr>
        <w:pStyle w:val="ListParagraph"/>
        <w:numPr>
          <w:ilvl w:val="0"/>
          <w:numId w:val="6"/>
        </w:numPr>
        <w:tabs>
          <w:tab w:pos="1110" w:val="left" w:leader="none"/>
        </w:tabs>
        <w:spacing w:line="240" w:lineRule="auto" w:before="0" w:after="0"/>
        <w:ind w:left="401" w:right="117" w:firstLine="0"/>
        <w:jc w:val="both"/>
        <w:rPr>
          <w:sz w:val="20"/>
        </w:rPr>
      </w:pPr>
      <w:r>
        <w:rPr>
          <w:sz w:val="20"/>
        </w:rPr>
        <w:t>Este Tribunal nota que los representantes aportaron un informe pericial para motivar</w:t>
      </w:r>
      <w:r>
        <w:rPr>
          <w:spacing w:val="-18"/>
          <w:sz w:val="20"/>
        </w:rPr>
        <w:t> </w:t>
      </w:r>
      <w:r>
        <w:rPr>
          <w:sz w:val="20"/>
        </w:rPr>
        <w:t>su</w:t>
      </w:r>
      <w:r>
        <w:rPr>
          <w:spacing w:val="-18"/>
          <w:sz w:val="20"/>
        </w:rPr>
        <w:t> </w:t>
      </w:r>
      <w:r>
        <w:rPr>
          <w:sz w:val="20"/>
        </w:rPr>
        <w:t>pretensión</w:t>
      </w:r>
      <w:r>
        <w:rPr>
          <w:spacing w:val="-17"/>
          <w:sz w:val="20"/>
        </w:rPr>
        <w:t> </w:t>
      </w:r>
      <w:r>
        <w:rPr>
          <w:sz w:val="20"/>
        </w:rPr>
        <w:t>en</w:t>
      </w:r>
      <w:r>
        <w:rPr>
          <w:spacing w:val="-18"/>
          <w:sz w:val="20"/>
        </w:rPr>
        <w:t> </w:t>
      </w:r>
      <w:r>
        <w:rPr>
          <w:sz w:val="20"/>
        </w:rPr>
        <w:t>cuanto</w:t>
      </w:r>
      <w:r>
        <w:rPr>
          <w:spacing w:val="-17"/>
          <w:sz w:val="20"/>
        </w:rPr>
        <w:t> </w:t>
      </w:r>
      <w:r>
        <w:rPr>
          <w:sz w:val="20"/>
        </w:rPr>
        <w:t>a</w:t>
      </w:r>
      <w:r>
        <w:rPr>
          <w:spacing w:val="-18"/>
          <w:sz w:val="20"/>
        </w:rPr>
        <w:t> </w:t>
      </w:r>
      <w:r>
        <w:rPr>
          <w:sz w:val="20"/>
        </w:rPr>
        <w:t>la</w:t>
      </w:r>
      <w:r>
        <w:rPr>
          <w:spacing w:val="-18"/>
          <w:sz w:val="20"/>
        </w:rPr>
        <w:t> </w:t>
      </w:r>
      <w:r>
        <w:rPr>
          <w:sz w:val="20"/>
        </w:rPr>
        <w:t>indemnización</w:t>
      </w:r>
      <w:r>
        <w:rPr>
          <w:spacing w:val="-17"/>
          <w:sz w:val="20"/>
        </w:rPr>
        <w:t> </w:t>
      </w:r>
      <w:r>
        <w:rPr>
          <w:sz w:val="20"/>
        </w:rPr>
        <w:t>del</w:t>
      </w:r>
      <w:r>
        <w:rPr>
          <w:spacing w:val="-18"/>
          <w:sz w:val="20"/>
        </w:rPr>
        <w:t> </w:t>
      </w:r>
      <w:r>
        <w:rPr>
          <w:sz w:val="20"/>
        </w:rPr>
        <w:t>daño</w:t>
      </w:r>
      <w:r>
        <w:rPr>
          <w:spacing w:val="-17"/>
          <w:sz w:val="20"/>
        </w:rPr>
        <w:t> </w:t>
      </w:r>
      <w:r>
        <w:rPr>
          <w:sz w:val="20"/>
        </w:rPr>
        <w:t>material</w:t>
      </w:r>
      <w:r>
        <w:rPr>
          <w:spacing w:val="-18"/>
          <w:sz w:val="20"/>
        </w:rPr>
        <w:t> </w:t>
      </w:r>
      <w:r>
        <w:rPr>
          <w:sz w:val="20"/>
        </w:rPr>
        <w:t>del</w:t>
      </w:r>
      <w:r>
        <w:rPr>
          <w:spacing w:val="-17"/>
          <w:sz w:val="20"/>
        </w:rPr>
        <w:t> </w:t>
      </w:r>
      <w:r>
        <w:rPr>
          <w:sz w:val="20"/>
        </w:rPr>
        <w:t>señor</w:t>
      </w:r>
      <w:r>
        <w:rPr>
          <w:spacing w:val="-18"/>
          <w:sz w:val="20"/>
        </w:rPr>
        <w:t> </w:t>
      </w:r>
      <w:r>
        <w:rPr>
          <w:sz w:val="20"/>
        </w:rPr>
        <w:t>Aguinaga Aillón,</w:t>
      </w:r>
      <w:r>
        <w:rPr>
          <w:spacing w:val="-9"/>
          <w:sz w:val="20"/>
        </w:rPr>
        <w:t> </w:t>
      </w:r>
      <w:r>
        <w:rPr>
          <w:sz w:val="20"/>
        </w:rPr>
        <w:t>el</w:t>
      </w:r>
      <w:r>
        <w:rPr>
          <w:spacing w:val="-9"/>
          <w:sz w:val="20"/>
        </w:rPr>
        <w:t> </w:t>
      </w:r>
      <w:r>
        <w:rPr>
          <w:sz w:val="20"/>
        </w:rPr>
        <w:t>cual</w:t>
      </w:r>
      <w:r>
        <w:rPr>
          <w:spacing w:val="-9"/>
          <w:sz w:val="20"/>
        </w:rPr>
        <w:t> </w:t>
      </w:r>
      <w:r>
        <w:rPr>
          <w:sz w:val="20"/>
        </w:rPr>
        <w:t>contiene</w:t>
      </w:r>
      <w:r>
        <w:rPr>
          <w:spacing w:val="-10"/>
          <w:sz w:val="20"/>
        </w:rPr>
        <w:t> </w:t>
      </w:r>
      <w:r>
        <w:rPr>
          <w:sz w:val="20"/>
        </w:rPr>
        <w:t>un</w:t>
      </w:r>
      <w:r>
        <w:rPr>
          <w:spacing w:val="-8"/>
          <w:sz w:val="20"/>
        </w:rPr>
        <w:t> </w:t>
      </w:r>
      <w:r>
        <w:rPr>
          <w:sz w:val="20"/>
        </w:rPr>
        <w:t>análisis</w:t>
      </w:r>
      <w:r>
        <w:rPr>
          <w:spacing w:val="-10"/>
          <w:sz w:val="20"/>
        </w:rPr>
        <w:t> </w:t>
      </w:r>
      <w:r>
        <w:rPr>
          <w:sz w:val="20"/>
        </w:rPr>
        <w:t>contable</w:t>
      </w:r>
      <w:r>
        <w:rPr>
          <w:spacing w:val="-10"/>
          <w:sz w:val="20"/>
        </w:rPr>
        <w:t> </w:t>
      </w:r>
      <w:r>
        <w:rPr>
          <w:sz w:val="20"/>
        </w:rPr>
        <w:t>para</w:t>
      </w:r>
      <w:r>
        <w:rPr>
          <w:spacing w:val="-6"/>
          <w:sz w:val="20"/>
        </w:rPr>
        <w:t> </w:t>
      </w:r>
      <w:r>
        <w:rPr>
          <w:sz w:val="20"/>
        </w:rPr>
        <w:t>determinar</w:t>
      </w:r>
      <w:r>
        <w:rPr>
          <w:spacing w:val="-8"/>
          <w:sz w:val="20"/>
        </w:rPr>
        <w:t> </w:t>
      </w:r>
      <w:r>
        <w:rPr>
          <w:sz w:val="20"/>
        </w:rPr>
        <w:t>el</w:t>
      </w:r>
      <w:r>
        <w:rPr>
          <w:spacing w:val="-8"/>
          <w:sz w:val="20"/>
        </w:rPr>
        <w:t> </w:t>
      </w:r>
      <w:r>
        <w:rPr>
          <w:sz w:val="20"/>
        </w:rPr>
        <w:t>lucro</w:t>
      </w:r>
      <w:r>
        <w:rPr>
          <w:spacing w:val="-10"/>
          <w:sz w:val="20"/>
        </w:rPr>
        <w:t> </w:t>
      </w:r>
      <w:r>
        <w:rPr>
          <w:sz w:val="20"/>
        </w:rPr>
        <w:t>cesante</w:t>
      </w:r>
      <w:r>
        <w:rPr>
          <w:spacing w:val="-10"/>
          <w:sz w:val="20"/>
        </w:rPr>
        <w:t> </w:t>
      </w:r>
      <w:r>
        <w:rPr>
          <w:sz w:val="20"/>
        </w:rPr>
        <w:t>respecto</w:t>
      </w:r>
      <w:r>
        <w:rPr>
          <w:spacing w:val="-10"/>
          <w:sz w:val="20"/>
        </w:rPr>
        <w:t> </w:t>
      </w:r>
      <w:r>
        <w:rPr>
          <w:sz w:val="20"/>
        </w:rPr>
        <w:t>de las</w:t>
      </w:r>
      <w:r>
        <w:rPr>
          <w:spacing w:val="-6"/>
          <w:sz w:val="20"/>
        </w:rPr>
        <w:t> </w:t>
      </w:r>
      <w:r>
        <w:rPr>
          <w:sz w:val="20"/>
        </w:rPr>
        <w:t>remuneraciones</w:t>
      </w:r>
      <w:r>
        <w:rPr>
          <w:spacing w:val="-6"/>
          <w:sz w:val="20"/>
        </w:rPr>
        <w:t> </w:t>
      </w:r>
      <w:r>
        <w:rPr>
          <w:sz w:val="20"/>
        </w:rPr>
        <w:t>dejadas</w:t>
      </w:r>
      <w:r>
        <w:rPr>
          <w:spacing w:val="-6"/>
          <w:sz w:val="20"/>
        </w:rPr>
        <w:t> </w:t>
      </w:r>
      <w:r>
        <w:rPr>
          <w:sz w:val="20"/>
        </w:rPr>
        <w:t>de</w:t>
      </w:r>
      <w:r>
        <w:rPr>
          <w:spacing w:val="-7"/>
          <w:sz w:val="20"/>
        </w:rPr>
        <w:t> </w:t>
      </w:r>
      <w:r>
        <w:rPr>
          <w:sz w:val="20"/>
        </w:rPr>
        <w:t>percibir</w:t>
      </w:r>
      <w:r>
        <w:rPr>
          <w:spacing w:val="-7"/>
          <w:sz w:val="20"/>
        </w:rPr>
        <w:t> </w:t>
      </w:r>
      <w:r>
        <w:rPr>
          <w:sz w:val="20"/>
        </w:rPr>
        <w:t>por</w:t>
      </w:r>
      <w:r>
        <w:rPr>
          <w:spacing w:val="-7"/>
          <w:sz w:val="20"/>
        </w:rPr>
        <w:t> </w:t>
      </w:r>
      <w:r>
        <w:rPr>
          <w:sz w:val="20"/>
        </w:rPr>
        <w:t>la</w:t>
      </w:r>
      <w:r>
        <w:rPr>
          <w:spacing w:val="-5"/>
          <w:sz w:val="20"/>
        </w:rPr>
        <w:t> </w:t>
      </w:r>
      <w:r>
        <w:rPr>
          <w:sz w:val="20"/>
        </w:rPr>
        <w:t>víctima</w:t>
      </w:r>
      <w:r>
        <w:rPr>
          <w:spacing w:val="-5"/>
          <w:sz w:val="20"/>
        </w:rPr>
        <w:t> </w:t>
      </w:r>
      <w:r>
        <w:rPr>
          <w:sz w:val="20"/>
        </w:rPr>
        <w:t>desde</w:t>
      </w:r>
      <w:r>
        <w:rPr>
          <w:spacing w:val="-7"/>
          <w:sz w:val="20"/>
        </w:rPr>
        <w:t> </w:t>
      </w:r>
      <w:r>
        <w:rPr>
          <w:sz w:val="20"/>
        </w:rPr>
        <w:t>que</w:t>
      </w:r>
      <w:r>
        <w:rPr>
          <w:spacing w:val="-7"/>
          <w:sz w:val="20"/>
        </w:rPr>
        <w:t> </w:t>
      </w:r>
      <w:r>
        <w:rPr>
          <w:sz w:val="20"/>
        </w:rPr>
        <w:t>fue</w:t>
      </w:r>
      <w:r>
        <w:rPr>
          <w:spacing w:val="-7"/>
          <w:sz w:val="20"/>
        </w:rPr>
        <w:t> </w:t>
      </w:r>
      <w:r>
        <w:rPr>
          <w:sz w:val="20"/>
        </w:rPr>
        <w:t>cesado</w:t>
      </w:r>
      <w:r>
        <w:rPr>
          <w:spacing w:val="-7"/>
          <w:sz w:val="20"/>
        </w:rPr>
        <w:t> </w:t>
      </w:r>
      <w:r>
        <w:rPr>
          <w:sz w:val="20"/>
        </w:rPr>
        <w:t>de</w:t>
      </w:r>
      <w:r>
        <w:rPr>
          <w:spacing w:val="-7"/>
          <w:sz w:val="20"/>
        </w:rPr>
        <w:t> </w:t>
      </w:r>
      <w:r>
        <w:rPr>
          <w:sz w:val="20"/>
        </w:rPr>
        <w:t>su</w:t>
      </w:r>
      <w:r>
        <w:rPr>
          <w:spacing w:val="-2"/>
          <w:sz w:val="20"/>
        </w:rPr>
        <w:t> </w:t>
      </w:r>
      <w:r>
        <w:rPr>
          <w:sz w:val="20"/>
        </w:rPr>
        <w:t>cargo el 25 de noviembre de 2004, hasta el momento en que concluía el periodo para el cual fue</w:t>
      </w:r>
      <w:r>
        <w:rPr>
          <w:spacing w:val="-10"/>
          <w:sz w:val="20"/>
        </w:rPr>
        <w:t> </w:t>
      </w:r>
      <w:r>
        <w:rPr>
          <w:sz w:val="20"/>
        </w:rPr>
        <w:t>nombrado,</w:t>
      </w:r>
      <w:r>
        <w:rPr>
          <w:spacing w:val="-7"/>
          <w:sz w:val="20"/>
        </w:rPr>
        <w:t> </w:t>
      </w:r>
      <w:r>
        <w:rPr>
          <w:sz w:val="20"/>
        </w:rPr>
        <w:t>el</w:t>
      </w:r>
      <w:r>
        <w:rPr>
          <w:spacing w:val="-6"/>
          <w:sz w:val="20"/>
        </w:rPr>
        <w:t> </w:t>
      </w:r>
      <w:r>
        <w:rPr>
          <w:sz w:val="20"/>
        </w:rPr>
        <w:t>14</w:t>
      </w:r>
      <w:r>
        <w:rPr>
          <w:spacing w:val="-6"/>
          <w:sz w:val="20"/>
        </w:rPr>
        <w:t> </w:t>
      </w:r>
      <w:r>
        <w:rPr>
          <w:sz w:val="20"/>
        </w:rPr>
        <w:t>de</w:t>
      </w:r>
      <w:r>
        <w:rPr>
          <w:spacing w:val="-5"/>
          <w:sz w:val="20"/>
        </w:rPr>
        <w:t> </w:t>
      </w:r>
      <w:r>
        <w:rPr>
          <w:sz w:val="20"/>
        </w:rPr>
        <w:t>enero</w:t>
      </w:r>
      <w:r>
        <w:rPr>
          <w:spacing w:val="-7"/>
          <w:sz w:val="20"/>
        </w:rPr>
        <w:t> </w:t>
      </w:r>
      <w:r>
        <w:rPr>
          <w:sz w:val="20"/>
        </w:rPr>
        <w:t>de</w:t>
      </w:r>
      <w:r>
        <w:rPr>
          <w:spacing w:val="-8"/>
          <w:sz w:val="20"/>
        </w:rPr>
        <w:t> </w:t>
      </w:r>
      <w:r>
        <w:rPr>
          <w:sz w:val="20"/>
        </w:rPr>
        <w:t>2007.</w:t>
      </w:r>
      <w:r>
        <w:rPr>
          <w:spacing w:val="-7"/>
          <w:sz w:val="20"/>
        </w:rPr>
        <w:t> </w:t>
      </w:r>
      <w:r>
        <w:rPr>
          <w:sz w:val="20"/>
        </w:rPr>
        <w:t>Para</w:t>
      </w:r>
      <w:r>
        <w:rPr>
          <w:spacing w:val="-6"/>
          <w:sz w:val="20"/>
        </w:rPr>
        <w:t> </w:t>
      </w:r>
      <w:r>
        <w:rPr>
          <w:sz w:val="20"/>
        </w:rPr>
        <w:t>el</w:t>
      </w:r>
      <w:r>
        <w:rPr>
          <w:spacing w:val="-6"/>
          <w:sz w:val="20"/>
        </w:rPr>
        <w:t> </w:t>
      </w:r>
      <w:r>
        <w:rPr>
          <w:sz w:val="20"/>
        </w:rPr>
        <w:t>cálculo</w:t>
      </w:r>
      <w:r>
        <w:rPr>
          <w:spacing w:val="-8"/>
          <w:sz w:val="20"/>
        </w:rPr>
        <w:t> </w:t>
      </w:r>
      <w:r>
        <w:rPr>
          <w:sz w:val="20"/>
        </w:rPr>
        <w:t>correspondiente,</w:t>
      </w:r>
      <w:r>
        <w:rPr>
          <w:spacing w:val="-7"/>
          <w:sz w:val="20"/>
        </w:rPr>
        <w:t> </w:t>
      </w:r>
      <w:r>
        <w:rPr>
          <w:sz w:val="20"/>
        </w:rPr>
        <w:t>tomó</w:t>
      </w:r>
      <w:r>
        <w:rPr>
          <w:spacing w:val="-7"/>
          <w:sz w:val="20"/>
        </w:rPr>
        <w:t> </w:t>
      </w:r>
      <w:r>
        <w:rPr>
          <w:sz w:val="20"/>
        </w:rPr>
        <w:t>en</w:t>
      </w:r>
      <w:r>
        <w:rPr>
          <w:spacing w:val="-5"/>
          <w:sz w:val="20"/>
        </w:rPr>
        <w:t> </w:t>
      </w:r>
      <w:r>
        <w:rPr>
          <w:sz w:val="20"/>
        </w:rPr>
        <w:t>cuenta distintos</w:t>
      </w:r>
      <w:r>
        <w:rPr>
          <w:spacing w:val="-13"/>
          <w:sz w:val="20"/>
        </w:rPr>
        <w:t> </w:t>
      </w:r>
      <w:r>
        <w:rPr>
          <w:sz w:val="20"/>
        </w:rPr>
        <w:t>rubros;</w:t>
      </w:r>
      <w:r>
        <w:rPr>
          <w:spacing w:val="-9"/>
          <w:sz w:val="20"/>
        </w:rPr>
        <w:t> </w:t>
      </w:r>
      <w:r>
        <w:rPr>
          <w:sz w:val="20"/>
        </w:rPr>
        <w:t>entre</w:t>
      </w:r>
      <w:r>
        <w:rPr>
          <w:spacing w:val="-11"/>
          <w:sz w:val="20"/>
        </w:rPr>
        <w:t> </w:t>
      </w:r>
      <w:r>
        <w:rPr>
          <w:sz w:val="20"/>
        </w:rPr>
        <w:t>ellos:</w:t>
      </w:r>
      <w:r>
        <w:rPr>
          <w:spacing w:val="-12"/>
          <w:sz w:val="20"/>
        </w:rPr>
        <w:t> </w:t>
      </w:r>
      <w:r>
        <w:rPr>
          <w:sz w:val="20"/>
        </w:rPr>
        <w:t>el</w:t>
      </w:r>
      <w:r>
        <w:rPr>
          <w:spacing w:val="-12"/>
          <w:sz w:val="20"/>
        </w:rPr>
        <w:t> </w:t>
      </w:r>
      <w:r>
        <w:rPr>
          <w:sz w:val="20"/>
        </w:rPr>
        <w:t>pago</w:t>
      </w:r>
      <w:r>
        <w:rPr>
          <w:spacing w:val="-13"/>
          <w:sz w:val="20"/>
        </w:rPr>
        <w:t> </w:t>
      </w:r>
      <w:r>
        <w:rPr>
          <w:sz w:val="20"/>
        </w:rPr>
        <w:t>de</w:t>
      </w:r>
      <w:r>
        <w:rPr>
          <w:spacing w:val="-13"/>
          <w:sz w:val="20"/>
        </w:rPr>
        <w:t> </w:t>
      </w:r>
      <w:r>
        <w:rPr>
          <w:sz w:val="20"/>
        </w:rPr>
        <w:t>remuneraciones,</w:t>
      </w:r>
      <w:r>
        <w:rPr>
          <w:spacing w:val="-13"/>
          <w:sz w:val="20"/>
        </w:rPr>
        <w:t> </w:t>
      </w:r>
      <w:r>
        <w:rPr>
          <w:sz w:val="20"/>
        </w:rPr>
        <w:t>bonos,</w:t>
      </w:r>
      <w:r>
        <w:rPr>
          <w:spacing w:val="-13"/>
          <w:sz w:val="20"/>
        </w:rPr>
        <w:t> </w:t>
      </w:r>
      <w:r>
        <w:rPr>
          <w:sz w:val="20"/>
        </w:rPr>
        <w:t>vacaciones</w:t>
      </w:r>
      <w:r>
        <w:rPr>
          <w:spacing w:val="-13"/>
          <w:sz w:val="20"/>
        </w:rPr>
        <w:t> </w:t>
      </w:r>
      <w:r>
        <w:rPr>
          <w:sz w:val="20"/>
        </w:rPr>
        <w:t>no</w:t>
      </w:r>
      <w:r>
        <w:rPr>
          <w:spacing w:val="-13"/>
          <w:sz w:val="20"/>
        </w:rPr>
        <w:t> </w:t>
      </w:r>
      <w:r>
        <w:rPr>
          <w:sz w:val="20"/>
        </w:rPr>
        <w:t>gozadas, años de servicio y beneficios sociales</w:t>
      </w:r>
      <w:hyperlink w:history="true" w:anchor="_bookmark163">
        <w:r>
          <w:rPr>
            <w:position w:val="7"/>
            <w:sz w:val="13"/>
          </w:rPr>
          <w:t>130</w:t>
        </w:r>
      </w:hyperlink>
      <w:r>
        <w:rPr>
          <w:sz w:val="20"/>
        </w:rPr>
        <w:t>. La reparación material calculada en dicho informe respecto a los ingresos que dejó de percibir el señor Aguinaga Aillón en las fechas</w:t>
      </w:r>
      <w:r>
        <w:rPr>
          <w:spacing w:val="-12"/>
          <w:sz w:val="20"/>
        </w:rPr>
        <w:t> </w:t>
      </w:r>
      <w:r>
        <w:rPr>
          <w:sz w:val="20"/>
        </w:rPr>
        <w:t>indicadas</w:t>
      </w:r>
      <w:r>
        <w:rPr>
          <w:spacing w:val="-12"/>
          <w:sz w:val="20"/>
        </w:rPr>
        <w:t> </w:t>
      </w:r>
      <w:r>
        <w:rPr>
          <w:sz w:val="20"/>
        </w:rPr>
        <w:t>asciende</w:t>
      </w:r>
      <w:r>
        <w:rPr>
          <w:spacing w:val="-12"/>
          <w:sz w:val="20"/>
        </w:rPr>
        <w:t> </w:t>
      </w:r>
      <w:r>
        <w:rPr>
          <w:sz w:val="20"/>
        </w:rPr>
        <w:t>al</w:t>
      </w:r>
      <w:r>
        <w:rPr>
          <w:spacing w:val="-8"/>
          <w:sz w:val="20"/>
        </w:rPr>
        <w:t> </w:t>
      </w:r>
      <w:r>
        <w:rPr>
          <w:sz w:val="20"/>
        </w:rPr>
        <w:t>valor</w:t>
      </w:r>
      <w:r>
        <w:rPr>
          <w:spacing w:val="-10"/>
          <w:sz w:val="20"/>
        </w:rPr>
        <w:t> </w:t>
      </w:r>
      <w:r>
        <w:rPr>
          <w:sz w:val="20"/>
        </w:rPr>
        <w:t>de</w:t>
      </w:r>
      <w:r>
        <w:rPr>
          <w:spacing w:val="-10"/>
          <w:sz w:val="20"/>
        </w:rPr>
        <w:t> </w:t>
      </w:r>
      <w:r>
        <w:rPr>
          <w:sz w:val="20"/>
        </w:rPr>
        <w:t>USD$</w:t>
      </w:r>
      <w:r>
        <w:rPr>
          <w:spacing w:val="-8"/>
          <w:sz w:val="20"/>
        </w:rPr>
        <w:t> </w:t>
      </w:r>
      <w:r>
        <w:rPr>
          <w:sz w:val="20"/>
        </w:rPr>
        <w:t>302.998,65</w:t>
      </w:r>
      <w:r>
        <w:rPr>
          <w:spacing w:val="-11"/>
          <w:sz w:val="20"/>
        </w:rPr>
        <w:t> </w:t>
      </w:r>
      <w:r>
        <w:rPr>
          <w:sz w:val="20"/>
        </w:rPr>
        <w:t>(trescientos</w:t>
      </w:r>
      <w:r>
        <w:rPr>
          <w:spacing w:val="-10"/>
          <w:sz w:val="20"/>
        </w:rPr>
        <w:t> </w:t>
      </w:r>
      <w:r>
        <w:rPr>
          <w:sz w:val="20"/>
        </w:rPr>
        <w:t>dos</w:t>
      </w:r>
      <w:r>
        <w:rPr>
          <w:spacing w:val="-10"/>
          <w:sz w:val="20"/>
        </w:rPr>
        <w:t> </w:t>
      </w:r>
      <w:r>
        <w:rPr>
          <w:sz w:val="20"/>
        </w:rPr>
        <w:t>mil</w:t>
      </w:r>
      <w:r>
        <w:rPr>
          <w:spacing w:val="-11"/>
          <w:sz w:val="20"/>
        </w:rPr>
        <w:t> </w:t>
      </w:r>
      <w:r>
        <w:rPr>
          <w:sz w:val="20"/>
        </w:rPr>
        <w:t>novecientos noventa</w:t>
      </w:r>
      <w:r>
        <w:rPr>
          <w:spacing w:val="-11"/>
          <w:sz w:val="20"/>
        </w:rPr>
        <w:t> </w:t>
      </w:r>
      <w:r>
        <w:rPr>
          <w:sz w:val="20"/>
        </w:rPr>
        <w:t>y</w:t>
      </w:r>
      <w:r>
        <w:rPr>
          <w:spacing w:val="-12"/>
          <w:sz w:val="20"/>
        </w:rPr>
        <w:t> </w:t>
      </w:r>
      <w:r>
        <w:rPr>
          <w:sz w:val="20"/>
        </w:rPr>
        <w:t>ocho</w:t>
      </w:r>
      <w:r>
        <w:rPr>
          <w:spacing w:val="-12"/>
          <w:sz w:val="20"/>
        </w:rPr>
        <w:t> </w:t>
      </w:r>
      <w:r>
        <w:rPr>
          <w:sz w:val="20"/>
        </w:rPr>
        <w:t>dólares</w:t>
      </w:r>
      <w:r>
        <w:rPr>
          <w:spacing w:val="-12"/>
          <w:sz w:val="20"/>
        </w:rPr>
        <w:t> </w:t>
      </w:r>
      <w:r>
        <w:rPr>
          <w:sz w:val="20"/>
        </w:rPr>
        <w:t>con</w:t>
      </w:r>
      <w:r>
        <w:rPr>
          <w:spacing w:val="-10"/>
          <w:sz w:val="20"/>
        </w:rPr>
        <w:t> </w:t>
      </w:r>
      <w:r>
        <w:rPr>
          <w:sz w:val="20"/>
        </w:rPr>
        <w:t>sesenta</w:t>
      </w:r>
      <w:r>
        <w:rPr>
          <w:spacing w:val="-11"/>
          <w:sz w:val="20"/>
        </w:rPr>
        <w:t> </w:t>
      </w:r>
      <w:r>
        <w:rPr>
          <w:sz w:val="20"/>
        </w:rPr>
        <w:t>y</w:t>
      </w:r>
      <w:r>
        <w:rPr>
          <w:spacing w:val="-12"/>
          <w:sz w:val="20"/>
        </w:rPr>
        <w:t> </w:t>
      </w:r>
      <w:r>
        <w:rPr>
          <w:sz w:val="20"/>
        </w:rPr>
        <w:t>cinco</w:t>
      </w:r>
      <w:r>
        <w:rPr>
          <w:spacing w:val="-12"/>
          <w:sz w:val="20"/>
        </w:rPr>
        <w:t> </w:t>
      </w:r>
      <w:r>
        <w:rPr>
          <w:sz w:val="20"/>
        </w:rPr>
        <w:t>centavos</w:t>
      </w:r>
      <w:r>
        <w:rPr>
          <w:spacing w:val="-12"/>
          <w:sz w:val="20"/>
        </w:rPr>
        <w:t> </w:t>
      </w:r>
      <w:r>
        <w:rPr>
          <w:sz w:val="20"/>
        </w:rPr>
        <w:t>de</w:t>
      </w:r>
      <w:r>
        <w:rPr>
          <w:spacing w:val="-12"/>
          <w:sz w:val="20"/>
        </w:rPr>
        <w:t> </w:t>
      </w:r>
      <w:r>
        <w:rPr>
          <w:sz w:val="20"/>
        </w:rPr>
        <w:t>los</w:t>
      </w:r>
      <w:r>
        <w:rPr>
          <w:spacing w:val="-14"/>
          <w:sz w:val="20"/>
        </w:rPr>
        <w:t> </w:t>
      </w:r>
      <w:r>
        <w:rPr>
          <w:sz w:val="20"/>
        </w:rPr>
        <w:t>Estados</w:t>
      </w:r>
      <w:r>
        <w:rPr>
          <w:spacing w:val="-14"/>
          <w:sz w:val="20"/>
        </w:rPr>
        <w:t> </w:t>
      </w:r>
      <w:r>
        <w:rPr>
          <w:sz w:val="20"/>
        </w:rPr>
        <w:t>Unidos</w:t>
      </w:r>
      <w:r>
        <w:rPr>
          <w:spacing w:val="-14"/>
          <w:sz w:val="20"/>
        </w:rPr>
        <w:t> </w:t>
      </w:r>
      <w:r>
        <w:rPr>
          <w:sz w:val="20"/>
        </w:rPr>
        <w:t>de</w:t>
      </w:r>
      <w:r>
        <w:rPr>
          <w:spacing w:val="-15"/>
          <w:sz w:val="20"/>
        </w:rPr>
        <w:t> </w:t>
      </w:r>
      <w:r>
        <w:rPr>
          <w:sz w:val="20"/>
        </w:rPr>
        <w:t>América). Este Tribunal nota que el Estado no formuló consideraciones específicas sobre la suma por concepto</w:t>
      </w:r>
      <w:r>
        <w:rPr>
          <w:spacing w:val="-2"/>
          <w:sz w:val="20"/>
        </w:rPr>
        <w:t> </w:t>
      </w:r>
      <w:r>
        <w:rPr>
          <w:sz w:val="20"/>
        </w:rPr>
        <w:t>de lucro cesante calculada en el</w:t>
      </w:r>
      <w:r>
        <w:rPr>
          <w:spacing w:val="-1"/>
          <w:sz w:val="20"/>
        </w:rPr>
        <w:t> </w:t>
      </w:r>
      <w:r>
        <w:rPr>
          <w:sz w:val="20"/>
        </w:rPr>
        <w:t>peritaje aportado</w:t>
      </w:r>
      <w:r>
        <w:rPr>
          <w:spacing w:val="-2"/>
          <w:sz w:val="20"/>
        </w:rPr>
        <w:t> </w:t>
      </w:r>
      <w:r>
        <w:rPr>
          <w:sz w:val="20"/>
        </w:rPr>
        <w:t>por</w:t>
      </w:r>
      <w:r>
        <w:rPr>
          <w:spacing w:val="-2"/>
          <w:sz w:val="20"/>
        </w:rPr>
        <w:t> </w:t>
      </w:r>
      <w:r>
        <w:rPr>
          <w:sz w:val="20"/>
        </w:rPr>
        <w:t>los representantes.</w:t>
      </w:r>
    </w:p>
    <w:p>
      <w:pPr>
        <w:pStyle w:val="BodyText"/>
      </w:pPr>
    </w:p>
    <w:p>
      <w:pPr>
        <w:pStyle w:val="ListParagraph"/>
        <w:numPr>
          <w:ilvl w:val="0"/>
          <w:numId w:val="6"/>
        </w:numPr>
        <w:tabs>
          <w:tab w:pos="1110" w:val="left" w:leader="none"/>
        </w:tabs>
        <w:spacing w:line="240" w:lineRule="auto" w:before="0" w:after="0"/>
        <w:ind w:left="401" w:right="119" w:firstLine="0"/>
        <w:jc w:val="both"/>
        <w:rPr>
          <w:sz w:val="20"/>
        </w:rPr>
      </w:pPr>
      <w:r>
        <w:rPr>
          <w:sz w:val="20"/>
        </w:rPr>
        <w:t>En</w:t>
      </w:r>
      <w:r>
        <w:rPr>
          <w:spacing w:val="-10"/>
          <w:sz w:val="20"/>
        </w:rPr>
        <w:t> </w:t>
      </w:r>
      <w:r>
        <w:rPr>
          <w:sz w:val="20"/>
        </w:rPr>
        <w:t>lo</w:t>
      </w:r>
      <w:r>
        <w:rPr>
          <w:spacing w:val="-12"/>
          <w:sz w:val="20"/>
        </w:rPr>
        <w:t> </w:t>
      </w:r>
      <w:r>
        <w:rPr>
          <w:sz w:val="20"/>
        </w:rPr>
        <w:t>que</w:t>
      </w:r>
      <w:r>
        <w:rPr>
          <w:spacing w:val="-10"/>
          <w:sz w:val="20"/>
        </w:rPr>
        <w:t> </w:t>
      </w:r>
      <w:r>
        <w:rPr>
          <w:sz w:val="20"/>
        </w:rPr>
        <w:t>respecta</w:t>
      </w:r>
      <w:r>
        <w:rPr>
          <w:spacing w:val="-11"/>
          <w:sz w:val="20"/>
        </w:rPr>
        <w:t> </w:t>
      </w:r>
      <w:r>
        <w:rPr>
          <w:sz w:val="20"/>
        </w:rPr>
        <w:t>al</w:t>
      </w:r>
      <w:r>
        <w:rPr>
          <w:spacing w:val="-11"/>
          <w:sz w:val="20"/>
        </w:rPr>
        <w:t> </w:t>
      </w:r>
      <w:r>
        <w:rPr>
          <w:sz w:val="20"/>
        </w:rPr>
        <w:t>pago</w:t>
      </w:r>
      <w:r>
        <w:rPr>
          <w:spacing w:val="-12"/>
          <w:sz w:val="20"/>
        </w:rPr>
        <w:t> </w:t>
      </w:r>
      <w:r>
        <w:rPr>
          <w:sz w:val="20"/>
        </w:rPr>
        <w:t>de</w:t>
      </w:r>
      <w:r>
        <w:rPr>
          <w:spacing w:val="-10"/>
          <w:sz w:val="20"/>
        </w:rPr>
        <w:t> </w:t>
      </w:r>
      <w:r>
        <w:rPr>
          <w:sz w:val="20"/>
        </w:rPr>
        <w:t>intereses</w:t>
      </w:r>
      <w:r>
        <w:rPr>
          <w:spacing w:val="-10"/>
          <w:sz w:val="20"/>
        </w:rPr>
        <w:t> </w:t>
      </w:r>
      <w:r>
        <w:rPr>
          <w:sz w:val="20"/>
        </w:rPr>
        <w:t>de</w:t>
      </w:r>
      <w:r>
        <w:rPr>
          <w:spacing w:val="-10"/>
          <w:sz w:val="20"/>
        </w:rPr>
        <w:t> </w:t>
      </w:r>
      <w:r>
        <w:rPr>
          <w:sz w:val="20"/>
        </w:rPr>
        <w:t>mora,</w:t>
      </w:r>
      <w:r>
        <w:rPr>
          <w:spacing w:val="-12"/>
          <w:sz w:val="20"/>
        </w:rPr>
        <w:t> </w:t>
      </w:r>
      <w:r>
        <w:rPr>
          <w:sz w:val="20"/>
        </w:rPr>
        <w:t>la</w:t>
      </w:r>
      <w:r>
        <w:rPr>
          <w:spacing w:val="-11"/>
          <w:sz w:val="20"/>
        </w:rPr>
        <w:t> </w:t>
      </w:r>
      <w:r>
        <w:rPr>
          <w:sz w:val="20"/>
        </w:rPr>
        <w:t>reparación</w:t>
      </w:r>
      <w:r>
        <w:rPr>
          <w:spacing w:val="-10"/>
          <w:sz w:val="20"/>
        </w:rPr>
        <w:t> </w:t>
      </w:r>
      <w:r>
        <w:rPr>
          <w:sz w:val="20"/>
        </w:rPr>
        <w:t>material</w:t>
      </w:r>
      <w:r>
        <w:rPr>
          <w:spacing w:val="-8"/>
          <w:sz w:val="20"/>
        </w:rPr>
        <w:t> </w:t>
      </w:r>
      <w:r>
        <w:rPr>
          <w:sz w:val="20"/>
        </w:rPr>
        <w:t>calculada en el informe pericial aportado por los representantes asciende a la suma de USD$ 481.148,63</w:t>
      </w:r>
      <w:r>
        <w:rPr>
          <w:spacing w:val="-4"/>
          <w:sz w:val="20"/>
        </w:rPr>
        <w:t> </w:t>
      </w:r>
      <w:r>
        <w:rPr>
          <w:sz w:val="20"/>
        </w:rPr>
        <w:t>(cuatrocientos</w:t>
      </w:r>
      <w:r>
        <w:rPr>
          <w:spacing w:val="-2"/>
          <w:sz w:val="20"/>
        </w:rPr>
        <w:t> </w:t>
      </w:r>
      <w:r>
        <w:rPr>
          <w:sz w:val="20"/>
        </w:rPr>
        <w:t>ochenta</w:t>
      </w:r>
      <w:r>
        <w:rPr>
          <w:spacing w:val="-4"/>
          <w:sz w:val="20"/>
        </w:rPr>
        <w:t> </w:t>
      </w:r>
      <w:r>
        <w:rPr>
          <w:sz w:val="20"/>
        </w:rPr>
        <w:t>y</w:t>
      </w:r>
      <w:r>
        <w:rPr>
          <w:spacing w:val="-5"/>
          <w:sz w:val="20"/>
        </w:rPr>
        <w:t> </w:t>
      </w:r>
      <w:r>
        <w:rPr>
          <w:sz w:val="20"/>
        </w:rPr>
        <w:t>un</w:t>
      </w:r>
      <w:r>
        <w:rPr>
          <w:spacing w:val="-3"/>
          <w:sz w:val="20"/>
        </w:rPr>
        <w:t> </w:t>
      </w:r>
      <w:r>
        <w:rPr>
          <w:sz w:val="20"/>
        </w:rPr>
        <w:t>mil</w:t>
      </w:r>
      <w:r>
        <w:rPr>
          <w:spacing w:val="-4"/>
          <w:sz w:val="20"/>
        </w:rPr>
        <w:t> </w:t>
      </w:r>
      <w:r>
        <w:rPr>
          <w:sz w:val="20"/>
        </w:rPr>
        <w:t>ciento</w:t>
      </w:r>
      <w:r>
        <w:rPr>
          <w:spacing w:val="-5"/>
          <w:sz w:val="20"/>
        </w:rPr>
        <w:t> </w:t>
      </w:r>
      <w:r>
        <w:rPr>
          <w:sz w:val="20"/>
        </w:rPr>
        <w:t>cuarenta</w:t>
      </w:r>
      <w:r>
        <w:rPr>
          <w:spacing w:val="-4"/>
          <w:sz w:val="20"/>
        </w:rPr>
        <w:t> </w:t>
      </w:r>
      <w:r>
        <w:rPr>
          <w:sz w:val="20"/>
        </w:rPr>
        <w:t>y</w:t>
      </w:r>
      <w:r>
        <w:rPr>
          <w:spacing w:val="-4"/>
          <w:sz w:val="20"/>
        </w:rPr>
        <w:t> </w:t>
      </w:r>
      <w:r>
        <w:rPr>
          <w:sz w:val="20"/>
        </w:rPr>
        <w:t>ocho</w:t>
      </w:r>
      <w:r>
        <w:rPr>
          <w:spacing w:val="-6"/>
          <w:sz w:val="20"/>
        </w:rPr>
        <w:t> </w:t>
      </w:r>
      <w:r>
        <w:rPr>
          <w:sz w:val="20"/>
        </w:rPr>
        <w:t>dólares</w:t>
      </w:r>
      <w:r>
        <w:rPr>
          <w:spacing w:val="-5"/>
          <w:sz w:val="20"/>
        </w:rPr>
        <w:t> </w:t>
      </w:r>
      <w:r>
        <w:rPr>
          <w:sz w:val="20"/>
        </w:rPr>
        <w:t>con</w:t>
      </w:r>
      <w:r>
        <w:rPr>
          <w:spacing w:val="-3"/>
          <w:sz w:val="20"/>
        </w:rPr>
        <w:t> </w:t>
      </w:r>
      <w:r>
        <w:rPr>
          <w:sz w:val="20"/>
        </w:rPr>
        <w:t>sesenta y tres centavos de los Estados Unidos de América). Al respecto, este Tribunal advierte que los intereses de mora fueron calculados por los representantes desde el momento en que el señor Aguinaga Aillón fue cesado de su cargo como vocal, en aplicación de</w:t>
      </w:r>
      <w:r>
        <w:rPr>
          <w:spacing w:val="-1"/>
          <w:sz w:val="20"/>
        </w:rPr>
        <w:t> </w:t>
      </w:r>
      <w:r>
        <w:rPr>
          <w:sz w:val="20"/>
        </w:rPr>
        <w:t>la Codificación de la Resolución de la Junta Monetaria Libro Primero Tomo V. Al respecto, esta Corte considera que los representantes no han demostrado cómo, en virtud de la </w:t>
      </w:r>
      <w:r>
        <w:rPr>
          <w:w w:val="95"/>
          <w:sz w:val="20"/>
        </w:rPr>
        <w:t>disposición antes señalada, se deba calcular el pago de intereses de mora como resultado </w:t>
      </w:r>
      <w:r>
        <w:rPr>
          <w:sz w:val="20"/>
        </w:rPr>
        <w:t>de la falta de pago de salarios y otras prestaciones con motivo del cese del señor Aguinaga Aillón como vocal del TSE.</w:t>
      </w:r>
    </w:p>
    <w:p>
      <w:pPr>
        <w:pStyle w:val="BodyText"/>
        <w:spacing w:before="9"/>
        <w:rPr>
          <w:sz w:val="14"/>
        </w:rPr>
      </w:pPr>
      <w:r>
        <w:rPr/>
        <w:pict>
          <v:rect style="position:absolute;margin-left:85.080002pt;margin-top:10.189291pt;width:144pt;height:.599pt;mso-position-horizontal-relative:page;mso-position-vertical-relative:paragraph;z-index:-15712768;mso-wrap-distance-left:0;mso-wrap-distance-right:0" id="docshape33" filled="true" fillcolor="#000000" stroked="false">
            <v:fill type="solid"/>
            <w10:wrap type="topAndBottom"/>
          </v:rect>
        </w:pict>
      </w:r>
    </w:p>
    <w:p>
      <w:pPr>
        <w:tabs>
          <w:tab w:pos="967" w:val="left" w:leader="none"/>
        </w:tabs>
        <w:spacing w:line="242" w:lineRule="auto" w:before="103"/>
        <w:ind w:left="401" w:right="165" w:firstLine="0"/>
        <w:jc w:val="left"/>
        <w:rPr>
          <w:sz w:val="16"/>
        </w:rPr>
      </w:pPr>
      <w:bookmarkStart w:name="_bookmark162" w:id="204"/>
      <w:bookmarkEnd w:id="204"/>
      <w:r>
        <w:rPr/>
      </w:r>
      <w:r>
        <w:rPr>
          <w:spacing w:val="-4"/>
          <w:sz w:val="16"/>
          <w:vertAlign w:val="superscript"/>
        </w:rPr>
        <w:t>129</w:t>
      </w:r>
      <w:r>
        <w:rPr>
          <w:sz w:val="16"/>
          <w:vertAlign w:val="baseline"/>
        </w:rPr>
        <w:tab/>
      </w:r>
      <w:r>
        <w:rPr>
          <w:i/>
          <w:sz w:val="16"/>
          <w:vertAlign w:val="baseline"/>
        </w:rPr>
        <w:t>Cfr</w:t>
      </w:r>
      <w:r>
        <w:rPr>
          <w:sz w:val="16"/>
          <w:vertAlign w:val="baseline"/>
        </w:rPr>
        <w:t>. </w:t>
      </w:r>
      <w:r>
        <w:rPr>
          <w:i/>
          <w:sz w:val="16"/>
          <w:vertAlign w:val="baseline"/>
        </w:rPr>
        <w:t>Caso Bámaca Velásquez Vs. Guatemala. Reparaciones y Costas. Sentencia de 22 de febrero de</w:t>
      </w:r>
      <w:r>
        <w:rPr>
          <w:i/>
          <w:spacing w:val="40"/>
          <w:sz w:val="16"/>
          <w:vertAlign w:val="baseline"/>
        </w:rPr>
        <w:t> </w:t>
      </w:r>
      <w:r>
        <w:rPr>
          <w:i/>
          <w:sz w:val="16"/>
          <w:vertAlign w:val="baseline"/>
        </w:rPr>
        <w:t>2002</w:t>
      </w:r>
      <w:r>
        <w:rPr>
          <w:sz w:val="16"/>
          <w:vertAlign w:val="baseline"/>
        </w:rPr>
        <w:t>. Serie C No. 91, párr. 43, y </w:t>
      </w:r>
      <w:r>
        <w:rPr>
          <w:i/>
          <w:sz w:val="16"/>
          <w:vertAlign w:val="baseline"/>
        </w:rPr>
        <w:t>Caso Nissen Pessolani Vs. Paraguay, supra, </w:t>
      </w:r>
      <w:r>
        <w:rPr>
          <w:sz w:val="16"/>
          <w:vertAlign w:val="baseline"/>
        </w:rPr>
        <w:t>párr. 126.</w:t>
      </w:r>
    </w:p>
    <w:p>
      <w:pPr>
        <w:tabs>
          <w:tab w:pos="967" w:val="left" w:leader="none"/>
        </w:tabs>
        <w:spacing w:before="118"/>
        <w:ind w:left="401" w:right="118" w:firstLine="0"/>
        <w:jc w:val="left"/>
        <w:rPr>
          <w:sz w:val="16"/>
        </w:rPr>
      </w:pPr>
      <w:bookmarkStart w:name="_bookmark163" w:id="205"/>
      <w:bookmarkEnd w:id="205"/>
      <w:r>
        <w:rPr/>
      </w:r>
      <w:r>
        <w:rPr>
          <w:spacing w:val="-4"/>
          <w:sz w:val="16"/>
          <w:vertAlign w:val="superscript"/>
        </w:rPr>
        <w:t>130</w:t>
      </w:r>
      <w:r>
        <w:rPr>
          <w:sz w:val="16"/>
          <w:vertAlign w:val="baseline"/>
        </w:rPr>
        <w:tab/>
      </w:r>
      <w:r>
        <w:rPr>
          <w:i/>
          <w:sz w:val="16"/>
          <w:vertAlign w:val="baseline"/>
        </w:rPr>
        <w:t>Cfr.</w:t>
      </w:r>
      <w:r>
        <w:rPr>
          <w:i/>
          <w:spacing w:val="24"/>
          <w:sz w:val="16"/>
          <w:vertAlign w:val="baseline"/>
        </w:rPr>
        <w:t> </w:t>
      </w:r>
      <w:r>
        <w:rPr>
          <w:sz w:val="16"/>
          <w:vertAlign w:val="baseline"/>
        </w:rPr>
        <w:t>Informe</w:t>
      </w:r>
      <w:r>
        <w:rPr>
          <w:spacing w:val="23"/>
          <w:sz w:val="16"/>
          <w:vertAlign w:val="baseline"/>
        </w:rPr>
        <w:t> </w:t>
      </w:r>
      <w:r>
        <w:rPr>
          <w:sz w:val="16"/>
          <w:vertAlign w:val="baseline"/>
        </w:rPr>
        <w:t>pericial</w:t>
      </w:r>
      <w:r>
        <w:rPr>
          <w:spacing w:val="22"/>
          <w:sz w:val="16"/>
          <w:vertAlign w:val="baseline"/>
        </w:rPr>
        <w:t> </w:t>
      </w:r>
      <w:r>
        <w:rPr>
          <w:sz w:val="16"/>
          <w:vertAlign w:val="baseline"/>
        </w:rPr>
        <w:t>contable</w:t>
      </w:r>
      <w:r>
        <w:rPr>
          <w:spacing w:val="23"/>
          <w:sz w:val="16"/>
          <w:vertAlign w:val="baseline"/>
        </w:rPr>
        <w:t> </w:t>
      </w:r>
      <w:r>
        <w:rPr>
          <w:sz w:val="16"/>
          <w:vertAlign w:val="baseline"/>
        </w:rPr>
        <w:t>de</w:t>
      </w:r>
      <w:r>
        <w:rPr>
          <w:spacing w:val="23"/>
          <w:sz w:val="16"/>
          <w:vertAlign w:val="baseline"/>
        </w:rPr>
        <w:t> </w:t>
      </w:r>
      <w:r>
        <w:rPr>
          <w:sz w:val="16"/>
          <w:vertAlign w:val="baseline"/>
        </w:rPr>
        <w:t>la</w:t>
      </w:r>
      <w:r>
        <w:rPr>
          <w:spacing w:val="25"/>
          <w:sz w:val="16"/>
          <w:vertAlign w:val="baseline"/>
        </w:rPr>
        <w:t> </w:t>
      </w:r>
      <w:r>
        <w:rPr>
          <w:sz w:val="16"/>
          <w:vertAlign w:val="baseline"/>
        </w:rPr>
        <w:t>señora</w:t>
      </w:r>
      <w:r>
        <w:rPr>
          <w:spacing w:val="22"/>
          <w:sz w:val="16"/>
          <w:vertAlign w:val="baseline"/>
        </w:rPr>
        <w:t> </w:t>
      </w:r>
      <w:r>
        <w:rPr>
          <w:sz w:val="16"/>
          <w:vertAlign w:val="baseline"/>
        </w:rPr>
        <w:t>Carla</w:t>
      </w:r>
      <w:r>
        <w:rPr>
          <w:spacing w:val="20"/>
          <w:sz w:val="16"/>
          <w:vertAlign w:val="baseline"/>
        </w:rPr>
        <w:t> </w:t>
      </w:r>
      <w:r>
        <w:rPr>
          <w:sz w:val="16"/>
          <w:vertAlign w:val="baseline"/>
        </w:rPr>
        <w:t>Renata</w:t>
      </w:r>
      <w:r>
        <w:rPr>
          <w:spacing w:val="22"/>
          <w:sz w:val="16"/>
          <w:vertAlign w:val="baseline"/>
        </w:rPr>
        <w:t> </w:t>
      </w:r>
      <w:r>
        <w:rPr>
          <w:sz w:val="16"/>
          <w:vertAlign w:val="baseline"/>
        </w:rPr>
        <w:t>Martínez</w:t>
      </w:r>
      <w:r>
        <w:rPr>
          <w:spacing w:val="22"/>
          <w:sz w:val="16"/>
          <w:vertAlign w:val="baseline"/>
        </w:rPr>
        <w:t> </w:t>
      </w:r>
      <w:r>
        <w:rPr>
          <w:sz w:val="16"/>
          <w:vertAlign w:val="baseline"/>
        </w:rPr>
        <w:t>Yerovi</w:t>
      </w:r>
      <w:r>
        <w:rPr>
          <w:spacing w:val="22"/>
          <w:sz w:val="16"/>
          <w:vertAlign w:val="baseline"/>
        </w:rPr>
        <w:t> </w:t>
      </w:r>
      <w:r>
        <w:rPr>
          <w:sz w:val="16"/>
          <w:vertAlign w:val="baseline"/>
        </w:rPr>
        <w:t>de</w:t>
      </w:r>
      <w:r>
        <w:rPr>
          <w:spacing w:val="23"/>
          <w:sz w:val="16"/>
          <w:vertAlign w:val="baseline"/>
        </w:rPr>
        <w:t> </w:t>
      </w:r>
      <w:r>
        <w:rPr>
          <w:sz w:val="16"/>
          <w:vertAlign w:val="baseline"/>
        </w:rPr>
        <w:t>12</w:t>
      </w:r>
      <w:r>
        <w:rPr>
          <w:spacing w:val="24"/>
          <w:sz w:val="16"/>
          <w:vertAlign w:val="baseline"/>
        </w:rPr>
        <w:t> </w:t>
      </w:r>
      <w:r>
        <w:rPr>
          <w:sz w:val="16"/>
          <w:vertAlign w:val="baseline"/>
        </w:rPr>
        <w:t>de</w:t>
      </w:r>
      <w:r>
        <w:rPr>
          <w:spacing w:val="23"/>
          <w:sz w:val="16"/>
          <w:vertAlign w:val="baseline"/>
        </w:rPr>
        <w:t> </w:t>
      </w:r>
      <w:r>
        <w:rPr>
          <w:sz w:val="16"/>
          <w:vertAlign w:val="baseline"/>
        </w:rPr>
        <w:t>agosto</w:t>
      </w:r>
      <w:r>
        <w:rPr>
          <w:spacing w:val="24"/>
          <w:sz w:val="16"/>
          <w:vertAlign w:val="baseline"/>
        </w:rPr>
        <w:t> </w:t>
      </w:r>
      <w:r>
        <w:rPr>
          <w:sz w:val="16"/>
          <w:vertAlign w:val="baseline"/>
        </w:rPr>
        <w:t>de</w:t>
      </w:r>
      <w:r>
        <w:rPr>
          <w:spacing w:val="23"/>
          <w:sz w:val="16"/>
          <w:vertAlign w:val="baseline"/>
        </w:rPr>
        <w:t> </w:t>
      </w:r>
      <w:r>
        <w:rPr>
          <w:sz w:val="16"/>
          <w:vertAlign w:val="baseline"/>
        </w:rPr>
        <w:t>2021 (expediente de prueba, folios 2043 a 2054).</w:t>
      </w:r>
    </w:p>
    <w:p>
      <w:pPr>
        <w:spacing w:after="0"/>
        <w:jc w:val="left"/>
        <w:rPr>
          <w:sz w:val="16"/>
        </w:rPr>
        <w:sectPr>
          <w:pgSz w:w="12240" w:h="15840"/>
          <w:pgMar w:header="0" w:footer="898" w:top="1340" w:bottom="1080" w:left="1300" w:right="1580"/>
        </w:sectPr>
      </w:pPr>
    </w:p>
    <w:p>
      <w:pPr>
        <w:pStyle w:val="ListParagraph"/>
        <w:numPr>
          <w:ilvl w:val="0"/>
          <w:numId w:val="6"/>
        </w:numPr>
        <w:tabs>
          <w:tab w:pos="1180" w:val="left" w:leader="none"/>
        </w:tabs>
        <w:spacing w:line="240" w:lineRule="auto" w:before="81" w:after="0"/>
        <w:ind w:left="401" w:right="116" w:firstLine="0"/>
        <w:jc w:val="both"/>
        <w:rPr>
          <w:sz w:val="20"/>
        </w:rPr>
      </w:pPr>
      <w:r>
        <w:rPr>
          <w:sz w:val="20"/>
        </w:rPr>
        <w:t>En</w:t>
      </w:r>
      <w:r>
        <w:rPr>
          <w:spacing w:val="-18"/>
          <w:sz w:val="20"/>
        </w:rPr>
        <w:t> </w:t>
      </w:r>
      <w:r>
        <w:rPr>
          <w:sz w:val="20"/>
        </w:rPr>
        <w:t>virtud</w:t>
      </w:r>
      <w:r>
        <w:rPr>
          <w:spacing w:val="-18"/>
          <w:sz w:val="20"/>
        </w:rPr>
        <w:t> </w:t>
      </w:r>
      <w:r>
        <w:rPr>
          <w:sz w:val="20"/>
        </w:rPr>
        <w:t>de</w:t>
      </w:r>
      <w:r>
        <w:rPr>
          <w:spacing w:val="-17"/>
          <w:sz w:val="20"/>
        </w:rPr>
        <w:t> </w:t>
      </w:r>
      <w:r>
        <w:rPr>
          <w:sz w:val="20"/>
        </w:rPr>
        <w:t>lo</w:t>
      </w:r>
      <w:r>
        <w:rPr>
          <w:spacing w:val="-16"/>
          <w:sz w:val="20"/>
        </w:rPr>
        <w:t> </w:t>
      </w:r>
      <w:r>
        <w:rPr>
          <w:sz w:val="20"/>
        </w:rPr>
        <w:t>anterior,</w:t>
      </w:r>
      <w:r>
        <w:rPr>
          <w:spacing w:val="-17"/>
          <w:sz w:val="20"/>
        </w:rPr>
        <w:t> </w:t>
      </w:r>
      <w:r>
        <w:rPr>
          <w:sz w:val="20"/>
        </w:rPr>
        <w:t>esta</w:t>
      </w:r>
      <w:r>
        <w:rPr>
          <w:spacing w:val="-16"/>
          <w:sz w:val="20"/>
        </w:rPr>
        <w:t> </w:t>
      </w:r>
      <w:r>
        <w:rPr>
          <w:sz w:val="20"/>
        </w:rPr>
        <w:t>Corte</w:t>
      </w:r>
      <w:r>
        <w:rPr>
          <w:spacing w:val="-18"/>
          <w:sz w:val="20"/>
        </w:rPr>
        <w:t> </w:t>
      </w:r>
      <w:r>
        <w:rPr>
          <w:sz w:val="20"/>
        </w:rPr>
        <w:t>considera</w:t>
      </w:r>
      <w:r>
        <w:rPr>
          <w:spacing w:val="-16"/>
          <w:sz w:val="20"/>
        </w:rPr>
        <w:t> </w:t>
      </w:r>
      <w:r>
        <w:rPr>
          <w:sz w:val="20"/>
        </w:rPr>
        <w:t>razonable</w:t>
      </w:r>
      <w:r>
        <w:rPr>
          <w:spacing w:val="-17"/>
          <w:sz w:val="20"/>
        </w:rPr>
        <w:t> </w:t>
      </w:r>
      <w:r>
        <w:rPr>
          <w:sz w:val="20"/>
        </w:rPr>
        <w:t>ordenar</w:t>
      </w:r>
      <w:r>
        <w:rPr>
          <w:spacing w:val="-17"/>
          <w:sz w:val="20"/>
        </w:rPr>
        <w:t> </w:t>
      </w:r>
      <w:r>
        <w:rPr>
          <w:sz w:val="20"/>
        </w:rPr>
        <w:t>al</w:t>
      </w:r>
      <w:r>
        <w:rPr>
          <w:spacing w:val="-18"/>
          <w:sz w:val="20"/>
        </w:rPr>
        <w:t> </w:t>
      </w:r>
      <w:r>
        <w:rPr>
          <w:sz w:val="20"/>
        </w:rPr>
        <w:t>Estado</w:t>
      </w:r>
      <w:r>
        <w:rPr>
          <w:spacing w:val="-17"/>
          <w:sz w:val="20"/>
        </w:rPr>
        <w:t> </w:t>
      </w:r>
      <w:r>
        <w:rPr>
          <w:sz w:val="20"/>
        </w:rPr>
        <w:t>el</w:t>
      </w:r>
      <w:r>
        <w:rPr>
          <w:spacing w:val="-18"/>
          <w:sz w:val="20"/>
        </w:rPr>
        <w:t> </w:t>
      </w:r>
      <w:r>
        <w:rPr>
          <w:sz w:val="20"/>
        </w:rPr>
        <w:t>pago de una indemnización de USD$ 302.998,65 (trescientos dos mil novecientos noventa y ocho dólares con sesenta y cinco centavos de los Estados Unidos de América) por concepto de lucro cesante en favor del señor Aguinaga Aillón correspondiente a las remuneraciones dejadas de percibir, desde el cese de su cargo, el 25 de noviembre de 2004,</w:t>
      </w:r>
      <w:r>
        <w:rPr>
          <w:spacing w:val="-9"/>
          <w:sz w:val="20"/>
        </w:rPr>
        <w:t> </w:t>
      </w:r>
      <w:r>
        <w:rPr>
          <w:sz w:val="20"/>
        </w:rPr>
        <w:t>y</w:t>
      </w:r>
      <w:r>
        <w:rPr>
          <w:spacing w:val="-9"/>
          <w:sz w:val="20"/>
        </w:rPr>
        <w:t> </w:t>
      </w:r>
      <w:r>
        <w:rPr>
          <w:sz w:val="20"/>
        </w:rPr>
        <w:t>hasta</w:t>
      </w:r>
      <w:r>
        <w:rPr>
          <w:spacing w:val="-9"/>
          <w:sz w:val="20"/>
        </w:rPr>
        <w:t> </w:t>
      </w:r>
      <w:r>
        <w:rPr>
          <w:sz w:val="20"/>
        </w:rPr>
        <w:t>la</w:t>
      </w:r>
      <w:r>
        <w:rPr>
          <w:spacing w:val="-6"/>
          <w:sz w:val="20"/>
        </w:rPr>
        <w:t> </w:t>
      </w:r>
      <w:r>
        <w:rPr>
          <w:sz w:val="20"/>
        </w:rPr>
        <w:t>fecha</w:t>
      </w:r>
      <w:r>
        <w:rPr>
          <w:spacing w:val="-9"/>
          <w:sz w:val="20"/>
        </w:rPr>
        <w:t> </w:t>
      </w:r>
      <w:r>
        <w:rPr>
          <w:sz w:val="20"/>
        </w:rPr>
        <w:t>prevista</w:t>
      </w:r>
      <w:r>
        <w:rPr>
          <w:spacing w:val="-9"/>
          <w:sz w:val="20"/>
        </w:rPr>
        <w:t> </w:t>
      </w:r>
      <w:r>
        <w:rPr>
          <w:sz w:val="20"/>
        </w:rPr>
        <w:t>para</w:t>
      </w:r>
      <w:r>
        <w:rPr>
          <w:spacing w:val="-6"/>
          <w:sz w:val="20"/>
        </w:rPr>
        <w:t> </w:t>
      </w:r>
      <w:r>
        <w:rPr>
          <w:sz w:val="20"/>
        </w:rPr>
        <w:t>el</w:t>
      </w:r>
      <w:r>
        <w:rPr>
          <w:spacing w:val="-6"/>
          <w:sz w:val="20"/>
        </w:rPr>
        <w:t> </w:t>
      </w:r>
      <w:r>
        <w:rPr>
          <w:sz w:val="20"/>
        </w:rPr>
        <w:t>fin</w:t>
      </w:r>
      <w:r>
        <w:rPr>
          <w:spacing w:val="-8"/>
          <w:sz w:val="20"/>
        </w:rPr>
        <w:t> </w:t>
      </w:r>
      <w:r>
        <w:rPr>
          <w:sz w:val="20"/>
        </w:rPr>
        <w:t>de</w:t>
      </w:r>
      <w:r>
        <w:rPr>
          <w:spacing w:val="-10"/>
          <w:sz w:val="20"/>
        </w:rPr>
        <w:t> </w:t>
      </w:r>
      <w:r>
        <w:rPr>
          <w:sz w:val="20"/>
        </w:rPr>
        <w:t>su</w:t>
      </w:r>
      <w:r>
        <w:rPr>
          <w:spacing w:val="-5"/>
          <w:sz w:val="20"/>
        </w:rPr>
        <w:t> </w:t>
      </w:r>
      <w:r>
        <w:rPr>
          <w:sz w:val="20"/>
        </w:rPr>
        <w:t>nombramiento,</w:t>
      </w:r>
      <w:r>
        <w:rPr>
          <w:spacing w:val="-7"/>
          <w:sz w:val="20"/>
        </w:rPr>
        <w:t> </w:t>
      </w:r>
      <w:r>
        <w:rPr>
          <w:sz w:val="20"/>
        </w:rPr>
        <w:t>el</w:t>
      </w:r>
      <w:r>
        <w:rPr>
          <w:spacing w:val="-9"/>
          <w:sz w:val="20"/>
        </w:rPr>
        <w:t> </w:t>
      </w:r>
      <w:r>
        <w:rPr>
          <w:sz w:val="20"/>
        </w:rPr>
        <w:t>14</w:t>
      </w:r>
      <w:r>
        <w:rPr>
          <w:spacing w:val="-8"/>
          <w:sz w:val="20"/>
        </w:rPr>
        <w:t> </w:t>
      </w:r>
      <w:r>
        <w:rPr>
          <w:sz w:val="20"/>
        </w:rPr>
        <w:t>de</w:t>
      </w:r>
      <w:r>
        <w:rPr>
          <w:spacing w:val="-8"/>
          <w:sz w:val="20"/>
        </w:rPr>
        <w:t> </w:t>
      </w:r>
      <w:r>
        <w:rPr>
          <w:sz w:val="20"/>
        </w:rPr>
        <w:t>enero</w:t>
      </w:r>
      <w:r>
        <w:rPr>
          <w:spacing w:val="-10"/>
          <w:sz w:val="20"/>
        </w:rPr>
        <w:t> </w:t>
      </w:r>
      <w:r>
        <w:rPr>
          <w:sz w:val="20"/>
        </w:rPr>
        <w:t>de</w:t>
      </w:r>
      <w:r>
        <w:rPr>
          <w:spacing w:val="-10"/>
          <w:sz w:val="20"/>
        </w:rPr>
        <w:t> </w:t>
      </w:r>
      <w:r>
        <w:rPr>
          <w:sz w:val="20"/>
        </w:rPr>
        <w:t>2007. La</w:t>
      </w:r>
      <w:r>
        <w:rPr>
          <w:spacing w:val="-11"/>
          <w:sz w:val="20"/>
        </w:rPr>
        <w:t> </w:t>
      </w:r>
      <w:r>
        <w:rPr>
          <w:sz w:val="20"/>
        </w:rPr>
        <w:t>Corte</w:t>
      </w:r>
      <w:r>
        <w:rPr>
          <w:spacing w:val="-10"/>
          <w:sz w:val="20"/>
        </w:rPr>
        <w:t> </w:t>
      </w:r>
      <w:r>
        <w:rPr>
          <w:sz w:val="20"/>
        </w:rPr>
        <w:t>advierte</w:t>
      </w:r>
      <w:r>
        <w:rPr>
          <w:spacing w:val="-12"/>
          <w:sz w:val="20"/>
        </w:rPr>
        <w:t> </w:t>
      </w:r>
      <w:r>
        <w:rPr>
          <w:sz w:val="20"/>
        </w:rPr>
        <w:t>que</w:t>
      </w:r>
      <w:r>
        <w:rPr>
          <w:spacing w:val="-12"/>
          <w:sz w:val="20"/>
        </w:rPr>
        <w:t> </w:t>
      </w:r>
      <w:r>
        <w:rPr>
          <w:sz w:val="20"/>
        </w:rPr>
        <w:t>no</w:t>
      </w:r>
      <w:r>
        <w:rPr>
          <w:spacing w:val="-12"/>
          <w:sz w:val="20"/>
        </w:rPr>
        <w:t> </w:t>
      </w:r>
      <w:r>
        <w:rPr>
          <w:sz w:val="20"/>
        </w:rPr>
        <w:t>se</w:t>
      </w:r>
      <w:r>
        <w:rPr>
          <w:spacing w:val="-12"/>
          <w:sz w:val="20"/>
        </w:rPr>
        <w:t> </w:t>
      </w:r>
      <w:r>
        <w:rPr>
          <w:sz w:val="20"/>
        </w:rPr>
        <w:t>desprende</w:t>
      </w:r>
      <w:r>
        <w:rPr>
          <w:spacing w:val="-10"/>
          <w:sz w:val="20"/>
        </w:rPr>
        <w:t> </w:t>
      </w:r>
      <w:r>
        <w:rPr>
          <w:sz w:val="20"/>
        </w:rPr>
        <w:t>del</w:t>
      </w:r>
      <w:r>
        <w:rPr>
          <w:spacing w:val="-8"/>
          <w:sz w:val="20"/>
        </w:rPr>
        <w:t> </w:t>
      </w:r>
      <w:r>
        <w:rPr>
          <w:sz w:val="20"/>
        </w:rPr>
        <w:t>expediente</w:t>
      </w:r>
      <w:r>
        <w:rPr>
          <w:spacing w:val="-12"/>
          <w:sz w:val="20"/>
        </w:rPr>
        <w:t> </w:t>
      </w:r>
      <w:r>
        <w:rPr>
          <w:sz w:val="20"/>
        </w:rPr>
        <w:t>que</w:t>
      </w:r>
      <w:r>
        <w:rPr>
          <w:spacing w:val="-10"/>
          <w:sz w:val="20"/>
        </w:rPr>
        <w:t> </w:t>
      </w:r>
      <w:r>
        <w:rPr>
          <w:sz w:val="20"/>
        </w:rPr>
        <w:t>el</w:t>
      </w:r>
      <w:r>
        <w:rPr>
          <w:spacing w:val="-8"/>
          <w:sz w:val="20"/>
        </w:rPr>
        <w:t> </w:t>
      </w:r>
      <w:r>
        <w:rPr>
          <w:sz w:val="20"/>
        </w:rPr>
        <w:t>señor</w:t>
      </w:r>
      <w:r>
        <w:rPr>
          <w:spacing w:val="-12"/>
          <w:sz w:val="20"/>
        </w:rPr>
        <w:t> </w:t>
      </w:r>
      <w:r>
        <w:rPr>
          <w:sz w:val="20"/>
        </w:rPr>
        <w:t>Aguinaga</w:t>
      </w:r>
      <w:r>
        <w:rPr>
          <w:spacing w:val="-11"/>
          <w:sz w:val="20"/>
        </w:rPr>
        <w:t> </w:t>
      </w:r>
      <w:r>
        <w:rPr>
          <w:sz w:val="20"/>
        </w:rPr>
        <w:t>Aillón</w:t>
      </w:r>
      <w:r>
        <w:rPr>
          <w:spacing w:val="-10"/>
          <w:sz w:val="20"/>
        </w:rPr>
        <w:t> </w:t>
      </w:r>
      <w:r>
        <w:rPr>
          <w:sz w:val="20"/>
        </w:rPr>
        <w:t>haya tenido algún empleo público con posterioridad a su cese como vocal del TSE, ni que el Estado haya alegado dicha cuestión, por lo que el Estado deberá pagar la suma antes señalada de manera íntegra</w:t>
      </w:r>
      <w:hyperlink w:history="true" w:anchor="_bookmark165">
        <w:r>
          <w:rPr>
            <w:position w:val="7"/>
            <w:sz w:val="13"/>
          </w:rPr>
          <w:t>131</w:t>
        </w:r>
      </w:hyperlink>
      <w:r>
        <w:rPr>
          <w:sz w:val="20"/>
        </w:rPr>
        <w:t>. Esta suma debe ser pagada en el plazo máximo de un año a partir de la notificación de la presente Sentencia, en los términos del punto resolutivo número 8.</w:t>
      </w:r>
    </w:p>
    <w:p>
      <w:pPr>
        <w:pStyle w:val="BodyText"/>
        <w:spacing w:before="11"/>
        <w:rPr>
          <w:sz w:val="19"/>
        </w:rPr>
      </w:pPr>
    </w:p>
    <w:p>
      <w:pPr>
        <w:pStyle w:val="ListParagraph"/>
        <w:numPr>
          <w:ilvl w:val="1"/>
          <w:numId w:val="13"/>
        </w:numPr>
        <w:tabs>
          <w:tab w:pos="2289" w:val="left" w:leader="none"/>
        </w:tabs>
        <w:spacing w:line="240" w:lineRule="auto" w:before="0" w:after="0"/>
        <w:ind w:left="2288" w:right="0" w:hanging="469"/>
        <w:jc w:val="left"/>
        <w:rPr>
          <w:i/>
          <w:sz w:val="20"/>
        </w:rPr>
      </w:pPr>
      <w:bookmarkStart w:name="E.2. Daño inmaterial" w:id="206"/>
      <w:bookmarkEnd w:id="206"/>
      <w:r>
        <w:rPr/>
      </w:r>
      <w:bookmarkStart w:name="_bookmark164" w:id="207"/>
      <w:bookmarkEnd w:id="207"/>
      <w:r>
        <w:rPr>
          <w:i/>
          <w:sz w:val="20"/>
          <w:u w:val="single"/>
        </w:rPr>
        <w:t>D</w:t>
      </w:r>
      <w:r>
        <w:rPr>
          <w:i/>
          <w:sz w:val="20"/>
          <w:u w:val="single"/>
        </w:rPr>
        <w:t>año</w:t>
      </w:r>
      <w:r>
        <w:rPr>
          <w:i/>
          <w:spacing w:val="-6"/>
          <w:sz w:val="20"/>
          <w:u w:val="single"/>
        </w:rPr>
        <w:t> </w:t>
      </w:r>
      <w:r>
        <w:rPr>
          <w:i/>
          <w:spacing w:val="-2"/>
          <w:sz w:val="20"/>
          <w:u w:val="single"/>
        </w:rPr>
        <w:t>inmaterial</w:t>
      </w:r>
    </w:p>
    <w:p>
      <w:pPr>
        <w:pStyle w:val="BodyText"/>
        <w:spacing w:before="11"/>
        <w:rPr>
          <w:i/>
          <w:sz w:val="11"/>
        </w:rPr>
      </w:pPr>
    </w:p>
    <w:p>
      <w:pPr>
        <w:pStyle w:val="ListParagraph"/>
        <w:numPr>
          <w:ilvl w:val="0"/>
          <w:numId w:val="6"/>
        </w:numPr>
        <w:tabs>
          <w:tab w:pos="1110" w:val="left" w:leader="none"/>
        </w:tabs>
        <w:spacing w:line="240" w:lineRule="auto" w:before="99" w:after="0"/>
        <w:ind w:left="401" w:right="117" w:hanging="1"/>
        <w:jc w:val="both"/>
        <w:rPr>
          <w:sz w:val="20"/>
        </w:rPr>
      </w:pPr>
      <w:r>
        <w:rPr>
          <w:sz w:val="20"/>
        </w:rPr>
        <w:t>La </w:t>
      </w:r>
      <w:r>
        <w:rPr>
          <w:b/>
          <w:i/>
          <w:sz w:val="20"/>
        </w:rPr>
        <w:t>Comisión </w:t>
      </w:r>
      <w:r>
        <w:rPr>
          <w:sz w:val="20"/>
        </w:rPr>
        <w:t>solicitó que se reparara integralmente las violaciones de derechos humanos declaradas en el Informe de Fondo, incluyendo las medidas de compensación y satisfacción necesarias respecto del daño material e inmaterial que sufrió el señor Aguinaga Aillón.</w:t>
      </w:r>
    </w:p>
    <w:p>
      <w:pPr>
        <w:pStyle w:val="BodyText"/>
        <w:spacing w:before="11"/>
        <w:rPr>
          <w:sz w:val="19"/>
        </w:rPr>
      </w:pPr>
    </w:p>
    <w:p>
      <w:pPr>
        <w:pStyle w:val="ListParagraph"/>
        <w:numPr>
          <w:ilvl w:val="0"/>
          <w:numId w:val="6"/>
        </w:numPr>
        <w:tabs>
          <w:tab w:pos="1110" w:val="left" w:leader="none"/>
        </w:tabs>
        <w:spacing w:line="240" w:lineRule="auto" w:before="1" w:after="0"/>
        <w:ind w:left="401" w:right="117" w:firstLine="0"/>
        <w:jc w:val="both"/>
        <w:rPr>
          <w:sz w:val="20"/>
        </w:rPr>
      </w:pPr>
      <w:r>
        <w:rPr>
          <w:sz w:val="20"/>
        </w:rPr>
        <w:t>Los </w:t>
      </w:r>
      <w:r>
        <w:rPr>
          <w:b/>
          <w:i/>
          <w:sz w:val="20"/>
        </w:rPr>
        <w:t>representantes </w:t>
      </w:r>
      <w:r>
        <w:rPr>
          <w:sz w:val="20"/>
        </w:rPr>
        <w:t>solicitaron que se reconozca una recompensación pecuniaria en razón del daño al proyecto de vida del señor Aguinaga Aillón por la interrupción de su desarrollo profesional y como figura pública, producto del cese arbitrario de sus funciones. En virtud de lo anterior, pidieron a la Corte “una justa reparación establecida en equidad” que refleje las afectaciones al prestigio personal y profesional del señor Aguinaga Aillón. En aras de sustentar los reclamos en materia de daño inmaterial, los representantes adjuntaron un reporte psicológico clínico donde se afirma que los hechos del caso desencadenaron “la exclusión y persecución” del señor Aguinaga</w:t>
      </w:r>
      <w:r>
        <w:rPr>
          <w:spacing w:val="-11"/>
          <w:sz w:val="20"/>
        </w:rPr>
        <w:t> </w:t>
      </w:r>
      <w:r>
        <w:rPr>
          <w:sz w:val="20"/>
        </w:rPr>
        <w:t>Aillón</w:t>
      </w:r>
      <w:r>
        <w:rPr>
          <w:spacing w:val="-11"/>
          <w:sz w:val="20"/>
        </w:rPr>
        <w:t> </w:t>
      </w:r>
      <w:r>
        <w:rPr>
          <w:sz w:val="20"/>
        </w:rPr>
        <w:t>“con</w:t>
      </w:r>
      <w:r>
        <w:rPr>
          <w:spacing w:val="-10"/>
          <w:sz w:val="20"/>
        </w:rPr>
        <w:t> </w:t>
      </w:r>
      <w:r>
        <w:rPr>
          <w:sz w:val="20"/>
        </w:rPr>
        <w:t>relación</w:t>
      </w:r>
      <w:r>
        <w:rPr>
          <w:spacing w:val="-10"/>
          <w:sz w:val="20"/>
        </w:rPr>
        <w:t> </w:t>
      </w:r>
      <w:r>
        <w:rPr>
          <w:sz w:val="20"/>
        </w:rPr>
        <w:t>a</w:t>
      </w:r>
      <w:r>
        <w:rPr>
          <w:spacing w:val="-9"/>
          <w:sz w:val="20"/>
        </w:rPr>
        <w:t> </w:t>
      </w:r>
      <w:r>
        <w:rPr>
          <w:sz w:val="20"/>
        </w:rPr>
        <w:t>su</w:t>
      </w:r>
      <w:r>
        <w:rPr>
          <w:spacing w:val="-8"/>
          <w:sz w:val="20"/>
        </w:rPr>
        <w:t> </w:t>
      </w:r>
      <w:r>
        <w:rPr>
          <w:sz w:val="20"/>
        </w:rPr>
        <w:t>carrera</w:t>
      </w:r>
      <w:r>
        <w:rPr>
          <w:spacing w:val="-9"/>
          <w:sz w:val="20"/>
        </w:rPr>
        <w:t> </w:t>
      </w:r>
      <w:r>
        <w:rPr>
          <w:sz w:val="20"/>
        </w:rPr>
        <w:t>política,</w:t>
      </w:r>
      <w:r>
        <w:rPr>
          <w:spacing w:val="-9"/>
          <w:sz w:val="20"/>
        </w:rPr>
        <w:t> </w:t>
      </w:r>
      <w:r>
        <w:rPr>
          <w:sz w:val="20"/>
        </w:rPr>
        <w:t>electoral</w:t>
      </w:r>
      <w:r>
        <w:rPr>
          <w:spacing w:val="-11"/>
          <w:sz w:val="20"/>
        </w:rPr>
        <w:t> </w:t>
      </w:r>
      <w:r>
        <w:rPr>
          <w:sz w:val="20"/>
        </w:rPr>
        <w:t>y</w:t>
      </w:r>
      <w:r>
        <w:rPr>
          <w:spacing w:val="-9"/>
          <w:sz w:val="20"/>
        </w:rPr>
        <w:t> </w:t>
      </w:r>
      <w:r>
        <w:rPr>
          <w:sz w:val="20"/>
        </w:rPr>
        <w:t>profesional”,</w:t>
      </w:r>
      <w:r>
        <w:rPr>
          <w:spacing w:val="-12"/>
          <w:sz w:val="20"/>
        </w:rPr>
        <w:t> </w:t>
      </w:r>
      <w:r>
        <w:rPr>
          <w:sz w:val="20"/>
        </w:rPr>
        <w:t>así</w:t>
      </w:r>
      <w:r>
        <w:rPr>
          <w:spacing w:val="-8"/>
          <w:sz w:val="20"/>
        </w:rPr>
        <w:t> </w:t>
      </w:r>
      <w:r>
        <w:rPr>
          <w:sz w:val="20"/>
        </w:rPr>
        <w:t>como</w:t>
      </w:r>
      <w:r>
        <w:rPr>
          <w:spacing w:val="-12"/>
          <w:sz w:val="20"/>
        </w:rPr>
        <w:t> </w:t>
      </w:r>
      <w:r>
        <w:rPr>
          <w:sz w:val="20"/>
        </w:rPr>
        <w:t>una “sensación [personal] de desprestigio”.</w:t>
      </w:r>
    </w:p>
    <w:p>
      <w:pPr>
        <w:pStyle w:val="BodyText"/>
        <w:spacing w:before="12"/>
        <w:rPr>
          <w:sz w:val="19"/>
        </w:rPr>
      </w:pPr>
    </w:p>
    <w:p>
      <w:pPr>
        <w:pStyle w:val="ListParagraph"/>
        <w:numPr>
          <w:ilvl w:val="0"/>
          <w:numId w:val="6"/>
        </w:numPr>
        <w:tabs>
          <w:tab w:pos="1110" w:val="left" w:leader="none"/>
        </w:tabs>
        <w:spacing w:line="240" w:lineRule="auto" w:before="0" w:after="0"/>
        <w:ind w:left="401" w:right="118" w:firstLine="0"/>
        <w:jc w:val="both"/>
        <w:rPr>
          <w:sz w:val="20"/>
        </w:rPr>
      </w:pPr>
      <w:r>
        <w:rPr>
          <w:sz w:val="20"/>
        </w:rPr>
        <w:t>El</w:t>
      </w:r>
      <w:r>
        <w:rPr>
          <w:spacing w:val="-6"/>
          <w:sz w:val="20"/>
        </w:rPr>
        <w:t> </w:t>
      </w:r>
      <w:r>
        <w:rPr>
          <w:b/>
          <w:i/>
          <w:sz w:val="20"/>
        </w:rPr>
        <w:t>Estado</w:t>
      </w:r>
      <w:r>
        <w:rPr>
          <w:b/>
          <w:i/>
          <w:spacing w:val="-7"/>
          <w:sz w:val="20"/>
        </w:rPr>
        <w:t> </w:t>
      </w:r>
      <w:r>
        <w:rPr>
          <w:sz w:val="20"/>
        </w:rPr>
        <w:t>argumentó</w:t>
      </w:r>
      <w:r>
        <w:rPr>
          <w:spacing w:val="-8"/>
          <w:sz w:val="20"/>
        </w:rPr>
        <w:t> </w:t>
      </w:r>
      <w:r>
        <w:rPr>
          <w:sz w:val="20"/>
        </w:rPr>
        <w:t>que</w:t>
      </w:r>
      <w:r>
        <w:rPr>
          <w:spacing w:val="-8"/>
          <w:sz w:val="20"/>
        </w:rPr>
        <w:t> </w:t>
      </w:r>
      <w:r>
        <w:rPr>
          <w:sz w:val="20"/>
        </w:rPr>
        <w:t>el</w:t>
      </w:r>
      <w:r>
        <w:rPr>
          <w:spacing w:val="-6"/>
          <w:sz w:val="20"/>
        </w:rPr>
        <w:t> </w:t>
      </w:r>
      <w:r>
        <w:rPr>
          <w:sz w:val="20"/>
        </w:rPr>
        <w:t>señor</w:t>
      </w:r>
      <w:r>
        <w:rPr>
          <w:spacing w:val="-7"/>
          <w:sz w:val="20"/>
        </w:rPr>
        <w:t> </w:t>
      </w:r>
      <w:r>
        <w:rPr>
          <w:sz w:val="20"/>
        </w:rPr>
        <w:t>Aguinaga</w:t>
      </w:r>
      <w:r>
        <w:rPr>
          <w:spacing w:val="-6"/>
          <w:sz w:val="20"/>
        </w:rPr>
        <w:t> </w:t>
      </w:r>
      <w:r>
        <w:rPr>
          <w:sz w:val="20"/>
        </w:rPr>
        <w:t>Aillón</w:t>
      </w:r>
      <w:r>
        <w:rPr>
          <w:spacing w:val="-5"/>
          <w:sz w:val="20"/>
        </w:rPr>
        <w:t> </w:t>
      </w:r>
      <w:r>
        <w:rPr>
          <w:sz w:val="20"/>
        </w:rPr>
        <w:t>no</w:t>
      </w:r>
      <w:r>
        <w:rPr>
          <w:spacing w:val="-8"/>
          <w:sz w:val="20"/>
        </w:rPr>
        <w:t> </w:t>
      </w:r>
      <w:r>
        <w:rPr>
          <w:sz w:val="20"/>
        </w:rPr>
        <w:t>logró</w:t>
      </w:r>
      <w:r>
        <w:rPr>
          <w:spacing w:val="-8"/>
          <w:sz w:val="20"/>
        </w:rPr>
        <w:t> </w:t>
      </w:r>
      <w:r>
        <w:rPr>
          <w:sz w:val="20"/>
        </w:rPr>
        <w:t>acreditar</w:t>
      </w:r>
      <w:r>
        <w:rPr>
          <w:spacing w:val="-7"/>
          <w:sz w:val="20"/>
        </w:rPr>
        <w:t> </w:t>
      </w:r>
      <w:r>
        <w:rPr>
          <w:sz w:val="20"/>
        </w:rPr>
        <w:t>que</w:t>
      </w:r>
      <w:r>
        <w:rPr>
          <w:spacing w:val="-8"/>
          <w:sz w:val="20"/>
        </w:rPr>
        <w:t> </w:t>
      </w:r>
      <w:r>
        <w:rPr>
          <w:sz w:val="20"/>
        </w:rPr>
        <w:t>el</w:t>
      </w:r>
      <w:r>
        <w:rPr>
          <w:spacing w:val="-6"/>
          <w:sz w:val="20"/>
        </w:rPr>
        <w:t> </w:t>
      </w:r>
      <w:r>
        <w:rPr>
          <w:sz w:val="20"/>
        </w:rPr>
        <w:t>cese de</w:t>
      </w:r>
      <w:r>
        <w:rPr>
          <w:spacing w:val="-18"/>
          <w:sz w:val="20"/>
        </w:rPr>
        <w:t> </w:t>
      </w:r>
      <w:r>
        <w:rPr>
          <w:sz w:val="20"/>
        </w:rPr>
        <w:t>sus</w:t>
      </w:r>
      <w:r>
        <w:rPr>
          <w:spacing w:val="-18"/>
          <w:sz w:val="20"/>
        </w:rPr>
        <w:t> </w:t>
      </w:r>
      <w:r>
        <w:rPr>
          <w:sz w:val="20"/>
        </w:rPr>
        <w:t>funciones</w:t>
      </w:r>
      <w:r>
        <w:rPr>
          <w:spacing w:val="-17"/>
          <w:sz w:val="20"/>
        </w:rPr>
        <w:t> </w:t>
      </w:r>
      <w:r>
        <w:rPr>
          <w:sz w:val="20"/>
        </w:rPr>
        <w:t>como</w:t>
      </w:r>
      <w:r>
        <w:rPr>
          <w:spacing w:val="-18"/>
          <w:sz w:val="20"/>
        </w:rPr>
        <w:t> </w:t>
      </w:r>
      <w:r>
        <w:rPr>
          <w:sz w:val="20"/>
        </w:rPr>
        <w:t>vocal</w:t>
      </w:r>
      <w:r>
        <w:rPr>
          <w:spacing w:val="-17"/>
          <w:sz w:val="20"/>
        </w:rPr>
        <w:t> </w:t>
      </w:r>
      <w:r>
        <w:rPr>
          <w:sz w:val="20"/>
        </w:rPr>
        <w:t>del</w:t>
      </w:r>
      <w:r>
        <w:rPr>
          <w:spacing w:val="-18"/>
          <w:sz w:val="20"/>
        </w:rPr>
        <w:t> </w:t>
      </w:r>
      <w:r>
        <w:rPr>
          <w:sz w:val="20"/>
        </w:rPr>
        <w:t>TSE</w:t>
      </w:r>
      <w:r>
        <w:rPr>
          <w:spacing w:val="-18"/>
          <w:sz w:val="20"/>
        </w:rPr>
        <w:t> </w:t>
      </w:r>
      <w:r>
        <w:rPr>
          <w:sz w:val="20"/>
        </w:rPr>
        <w:t>en</w:t>
      </w:r>
      <w:r>
        <w:rPr>
          <w:spacing w:val="-17"/>
          <w:sz w:val="20"/>
        </w:rPr>
        <w:t> </w:t>
      </w:r>
      <w:r>
        <w:rPr>
          <w:sz w:val="20"/>
        </w:rPr>
        <w:t>el</w:t>
      </w:r>
      <w:r>
        <w:rPr>
          <w:spacing w:val="-17"/>
          <w:sz w:val="20"/>
        </w:rPr>
        <w:t> </w:t>
      </w:r>
      <w:r>
        <w:rPr>
          <w:sz w:val="20"/>
        </w:rPr>
        <w:t>año</w:t>
      </w:r>
      <w:r>
        <w:rPr>
          <w:spacing w:val="-18"/>
          <w:sz w:val="20"/>
        </w:rPr>
        <w:t> </w:t>
      </w:r>
      <w:r>
        <w:rPr>
          <w:sz w:val="20"/>
        </w:rPr>
        <w:t>2004</w:t>
      </w:r>
      <w:r>
        <w:rPr>
          <w:spacing w:val="-17"/>
          <w:sz w:val="20"/>
        </w:rPr>
        <w:t> </w:t>
      </w:r>
      <w:r>
        <w:rPr>
          <w:sz w:val="20"/>
        </w:rPr>
        <w:t>afectó</w:t>
      </w:r>
      <w:r>
        <w:rPr>
          <w:spacing w:val="-18"/>
          <w:sz w:val="20"/>
        </w:rPr>
        <w:t> </w:t>
      </w:r>
      <w:r>
        <w:rPr>
          <w:sz w:val="20"/>
        </w:rPr>
        <w:t>su</w:t>
      </w:r>
      <w:r>
        <w:rPr>
          <w:spacing w:val="-16"/>
          <w:sz w:val="20"/>
        </w:rPr>
        <w:t> </w:t>
      </w:r>
      <w:r>
        <w:rPr>
          <w:sz w:val="20"/>
        </w:rPr>
        <w:t>trayectoria</w:t>
      </w:r>
      <w:r>
        <w:rPr>
          <w:spacing w:val="-17"/>
          <w:sz w:val="20"/>
        </w:rPr>
        <w:t> </w:t>
      </w:r>
      <w:r>
        <w:rPr>
          <w:sz w:val="20"/>
        </w:rPr>
        <w:t>de</w:t>
      </w:r>
      <w:r>
        <w:rPr>
          <w:spacing w:val="-18"/>
          <w:sz w:val="20"/>
        </w:rPr>
        <w:t> </w:t>
      </w:r>
      <w:r>
        <w:rPr>
          <w:sz w:val="20"/>
        </w:rPr>
        <w:t>vida</w:t>
      </w:r>
      <w:r>
        <w:rPr>
          <w:spacing w:val="-17"/>
          <w:sz w:val="20"/>
        </w:rPr>
        <w:t> </w:t>
      </w:r>
      <w:r>
        <w:rPr>
          <w:sz w:val="20"/>
        </w:rPr>
        <w:t>política. Aunado a lo anterior, arguyó que no es razonable responsabilizar al Estado por el truncamiento de una carrera política dado que esta actividad está sujeta a una multiplicidad de factores “inestables” e “incontrolables”.</w:t>
      </w:r>
    </w:p>
    <w:p>
      <w:pPr>
        <w:pStyle w:val="BodyText"/>
        <w:spacing w:before="1"/>
      </w:pPr>
    </w:p>
    <w:p>
      <w:pPr>
        <w:pStyle w:val="ListParagraph"/>
        <w:numPr>
          <w:ilvl w:val="0"/>
          <w:numId w:val="6"/>
        </w:numPr>
        <w:tabs>
          <w:tab w:pos="1110" w:val="left" w:leader="none"/>
        </w:tabs>
        <w:spacing w:line="240" w:lineRule="auto" w:before="0" w:after="0"/>
        <w:ind w:left="401" w:right="118" w:firstLine="0"/>
        <w:jc w:val="both"/>
        <w:rPr>
          <w:sz w:val="20"/>
        </w:rPr>
      </w:pPr>
      <w:r>
        <w:rPr>
          <w:sz w:val="20"/>
        </w:rPr>
        <w:t>La </w:t>
      </w:r>
      <w:r>
        <w:rPr>
          <w:b/>
          <w:i/>
          <w:sz w:val="20"/>
        </w:rPr>
        <w:t>Corte </w:t>
      </w:r>
      <w:r>
        <w:rPr>
          <w:sz w:val="20"/>
        </w:rPr>
        <w:t>recuerda que en su jurisprudencia ha especificado que el daño al proyecto de vida corresponde a una noción distinta del lucro cesante y del daño emergente</w:t>
      </w:r>
      <w:hyperlink w:history="true" w:anchor="_bookmark166">
        <w:r>
          <w:rPr>
            <w:position w:val="7"/>
            <w:sz w:val="13"/>
          </w:rPr>
          <w:t>132</w:t>
        </w:r>
      </w:hyperlink>
      <w:r>
        <w:rPr>
          <w:sz w:val="20"/>
        </w:rPr>
        <w:t>. Así, el daño al proyecto de vida atiende a la realización integral de la persona afectada, considerando su vocación, aptitudes, circunstancias, potencialidades y aspiraciones, que le permiten fijarse, razonablemente, determinadas expectativas y acceder</w:t>
      </w:r>
      <w:r>
        <w:rPr>
          <w:spacing w:val="32"/>
          <w:sz w:val="20"/>
        </w:rPr>
        <w:t> </w:t>
      </w:r>
      <w:r>
        <w:rPr>
          <w:sz w:val="20"/>
        </w:rPr>
        <w:t>a</w:t>
      </w:r>
      <w:r>
        <w:rPr>
          <w:spacing w:val="33"/>
          <w:sz w:val="20"/>
        </w:rPr>
        <w:t> </w:t>
      </w:r>
      <w:r>
        <w:rPr>
          <w:sz w:val="20"/>
        </w:rPr>
        <w:t>ellas</w:t>
      </w:r>
      <w:hyperlink w:history="true" w:anchor="_bookmark167">
        <w:r>
          <w:rPr>
            <w:position w:val="7"/>
            <w:sz w:val="13"/>
          </w:rPr>
          <w:t>133</w:t>
        </w:r>
      </w:hyperlink>
      <w:r>
        <w:rPr>
          <w:sz w:val="20"/>
        </w:rPr>
        <w:t>.</w:t>
      </w:r>
      <w:r>
        <w:rPr>
          <w:spacing w:val="32"/>
          <w:sz w:val="20"/>
        </w:rPr>
        <w:t> </w:t>
      </w:r>
      <w:r>
        <w:rPr>
          <w:sz w:val="20"/>
        </w:rPr>
        <w:t>Por</w:t>
      </w:r>
      <w:r>
        <w:rPr>
          <w:spacing w:val="32"/>
          <w:sz w:val="20"/>
        </w:rPr>
        <w:t> </w:t>
      </w:r>
      <w:r>
        <w:rPr>
          <w:sz w:val="20"/>
        </w:rPr>
        <w:t>tanto,</w:t>
      </w:r>
      <w:r>
        <w:rPr>
          <w:spacing w:val="32"/>
          <w:sz w:val="20"/>
        </w:rPr>
        <w:t> </w:t>
      </w:r>
      <w:r>
        <w:rPr>
          <w:sz w:val="20"/>
        </w:rPr>
        <w:t>el</w:t>
      </w:r>
      <w:r>
        <w:rPr>
          <w:spacing w:val="33"/>
          <w:sz w:val="20"/>
        </w:rPr>
        <w:t> </w:t>
      </w:r>
      <w:r>
        <w:rPr>
          <w:sz w:val="20"/>
        </w:rPr>
        <w:t>proyecto</w:t>
      </w:r>
      <w:r>
        <w:rPr>
          <w:spacing w:val="32"/>
          <w:sz w:val="20"/>
        </w:rPr>
        <w:t> </w:t>
      </w:r>
      <w:r>
        <w:rPr>
          <w:sz w:val="20"/>
        </w:rPr>
        <w:t>de</w:t>
      </w:r>
      <w:r>
        <w:rPr>
          <w:spacing w:val="34"/>
          <w:sz w:val="20"/>
        </w:rPr>
        <w:t> </w:t>
      </w:r>
      <w:r>
        <w:rPr>
          <w:sz w:val="20"/>
        </w:rPr>
        <w:t>vida</w:t>
      </w:r>
      <w:r>
        <w:rPr>
          <w:spacing w:val="33"/>
          <w:sz w:val="20"/>
        </w:rPr>
        <w:t> </w:t>
      </w:r>
      <w:r>
        <w:rPr>
          <w:sz w:val="20"/>
        </w:rPr>
        <w:t>se</w:t>
      </w:r>
      <w:r>
        <w:rPr>
          <w:spacing w:val="34"/>
          <w:sz w:val="20"/>
        </w:rPr>
        <w:t> </w:t>
      </w:r>
      <w:r>
        <w:rPr>
          <w:sz w:val="20"/>
        </w:rPr>
        <w:t>expresa</w:t>
      </w:r>
      <w:r>
        <w:rPr>
          <w:spacing w:val="33"/>
          <w:sz w:val="20"/>
        </w:rPr>
        <w:t> </w:t>
      </w:r>
      <w:r>
        <w:rPr>
          <w:sz w:val="20"/>
        </w:rPr>
        <w:t>en</w:t>
      </w:r>
      <w:r>
        <w:rPr>
          <w:spacing w:val="34"/>
          <w:sz w:val="20"/>
        </w:rPr>
        <w:t> </w:t>
      </w:r>
      <w:r>
        <w:rPr>
          <w:sz w:val="20"/>
        </w:rPr>
        <w:t>las</w:t>
      </w:r>
      <w:r>
        <w:rPr>
          <w:spacing w:val="34"/>
          <w:sz w:val="20"/>
        </w:rPr>
        <w:t> </w:t>
      </w:r>
      <w:r>
        <w:rPr>
          <w:sz w:val="20"/>
        </w:rPr>
        <w:t>expectativas</w:t>
      </w:r>
      <w:r>
        <w:rPr>
          <w:spacing w:val="32"/>
          <w:sz w:val="20"/>
        </w:rPr>
        <w:t> </w:t>
      </w:r>
      <w:r>
        <w:rPr>
          <w:sz w:val="20"/>
        </w:rPr>
        <w:t>de</w:t>
      </w:r>
    </w:p>
    <w:p>
      <w:pPr>
        <w:pStyle w:val="BodyText"/>
      </w:pPr>
    </w:p>
    <w:p>
      <w:pPr>
        <w:pStyle w:val="BodyText"/>
      </w:pPr>
    </w:p>
    <w:p>
      <w:pPr>
        <w:pStyle w:val="BodyText"/>
        <w:spacing w:before="10"/>
        <w:rPr>
          <w:sz w:val="28"/>
        </w:rPr>
      </w:pPr>
      <w:r>
        <w:rPr/>
        <w:pict>
          <v:rect style="position:absolute;margin-left:85.080002pt;margin-top:18.762579pt;width:144pt;height:.6pt;mso-position-horizontal-relative:page;mso-position-vertical-relative:paragraph;z-index:-15712256;mso-wrap-distance-left:0;mso-wrap-distance-right:0" id="docshape34" filled="true" fillcolor="#000000" stroked="false">
            <v:fill type="solid"/>
            <w10:wrap type="topAndBottom"/>
          </v:rect>
        </w:pict>
      </w:r>
    </w:p>
    <w:p>
      <w:pPr>
        <w:spacing w:before="103"/>
        <w:ind w:left="401" w:right="0" w:firstLine="0"/>
        <w:jc w:val="both"/>
        <w:rPr>
          <w:sz w:val="16"/>
        </w:rPr>
      </w:pPr>
      <w:bookmarkStart w:name="_bookmark165" w:id="208"/>
      <w:bookmarkEnd w:id="208"/>
      <w:r>
        <w:rPr/>
      </w:r>
      <w:r>
        <w:rPr>
          <w:sz w:val="16"/>
          <w:vertAlign w:val="superscript"/>
        </w:rPr>
        <w:t>131</w:t>
      </w:r>
      <w:r>
        <w:rPr>
          <w:spacing w:val="71"/>
          <w:sz w:val="16"/>
          <w:vertAlign w:val="baseline"/>
        </w:rPr>
        <w:t>   </w:t>
      </w:r>
      <w:r>
        <w:rPr>
          <w:i/>
          <w:sz w:val="16"/>
          <w:vertAlign w:val="baseline"/>
        </w:rPr>
        <w:t>Cfr.</w:t>
      </w:r>
      <w:r>
        <w:rPr>
          <w:i/>
          <w:spacing w:val="-6"/>
          <w:sz w:val="16"/>
          <w:vertAlign w:val="baseline"/>
        </w:rPr>
        <w:t> </w:t>
      </w:r>
      <w:r>
        <w:rPr>
          <w:i/>
          <w:sz w:val="16"/>
          <w:vertAlign w:val="baseline"/>
        </w:rPr>
        <w:t>Mutatis mutandi</w:t>
      </w:r>
      <w:r>
        <w:rPr>
          <w:sz w:val="16"/>
          <w:vertAlign w:val="baseline"/>
        </w:rPr>
        <w:t>,</w:t>
      </w:r>
      <w:r>
        <w:rPr>
          <w:spacing w:val="-2"/>
          <w:sz w:val="16"/>
          <w:vertAlign w:val="baseline"/>
        </w:rPr>
        <w:t> </w:t>
      </w:r>
      <w:r>
        <w:rPr>
          <w:i/>
          <w:sz w:val="16"/>
          <w:vertAlign w:val="baseline"/>
        </w:rPr>
        <w:t>Nissen</w:t>
      </w:r>
      <w:r>
        <w:rPr>
          <w:i/>
          <w:spacing w:val="-2"/>
          <w:sz w:val="16"/>
          <w:vertAlign w:val="baseline"/>
        </w:rPr>
        <w:t> </w:t>
      </w:r>
      <w:r>
        <w:rPr>
          <w:i/>
          <w:sz w:val="16"/>
          <w:vertAlign w:val="baseline"/>
        </w:rPr>
        <w:t>Pessolani</w:t>
      </w:r>
      <w:r>
        <w:rPr>
          <w:sz w:val="16"/>
          <w:vertAlign w:val="baseline"/>
        </w:rPr>
        <w:t>,</w:t>
      </w:r>
      <w:r>
        <w:rPr>
          <w:spacing w:val="-1"/>
          <w:sz w:val="16"/>
          <w:vertAlign w:val="baseline"/>
        </w:rPr>
        <w:t> </w:t>
      </w:r>
      <w:r>
        <w:rPr>
          <w:sz w:val="16"/>
          <w:vertAlign w:val="baseline"/>
        </w:rPr>
        <w:t>párr.</w:t>
      </w:r>
      <w:r>
        <w:rPr>
          <w:spacing w:val="-4"/>
          <w:sz w:val="16"/>
          <w:vertAlign w:val="baseline"/>
        </w:rPr>
        <w:t> 127.</w:t>
      </w:r>
    </w:p>
    <w:p>
      <w:pPr>
        <w:spacing w:line="242" w:lineRule="auto" w:before="120"/>
        <w:ind w:left="401" w:right="116" w:firstLine="0"/>
        <w:jc w:val="both"/>
        <w:rPr>
          <w:sz w:val="16"/>
        </w:rPr>
      </w:pPr>
      <w:bookmarkStart w:name="_bookmark166" w:id="209"/>
      <w:bookmarkEnd w:id="209"/>
      <w:r>
        <w:rPr/>
      </w:r>
      <w:r>
        <w:rPr>
          <w:sz w:val="16"/>
          <w:vertAlign w:val="superscript"/>
        </w:rPr>
        <w:t>132</w:t>
      </w:r>
      <w:r>
        <w:rPr>
          <w:spacing w:val="80"/>
          <w:sz w:val="16"/>
          <w:vertAlign w:val="baseline"/>
        </w:rPr>
        <w:t>  </w:t>
      </w:r>
      <w:r>
        <w:rPr>
          <w:i/>
          <w:sz w:val="16"/>
          <w:vertAlign w:val="baseline"/>
        </w:rPr>
        <w:t>Cfr</w:t>
      </w:r>
      <w:r>
        <w:rPr>
          <w:sz w:val="16"/>
          <w:vertAlign w:val="baseline"/>
        </w:rPr>
        <w:t>. </w:t>
      </w:r>
      <w:r>
        <w:rPr>
          <w:i/>
          <w:sz w:val="16"/>
          <w:vertAlign w:val="baseline"/>
        </w:rPr>
        <w:t>Caso Loayza Tamayo Vs. Perú. Reparaciones y Costas. Sentencia de 27 de noviembre de 1998</w:t>
      </w:r>
      <w:r>
        <w:rPr>
          <w:sz w:val="16"/>
          <w:vertAlign w:val="baseline"/>
        </w:rPr>
        <w:t>, Serie</w:t>
      </w:r>
      <w:r>
        <w:rPr>
          <w:spacing w:val="-15"/>
          <w:sz w:val="16"/>
          <w:vertAlign w:val="baseline"/>
        </w:rPr>
        <w:t> </w:t>
      </w:r>
      <w:r>
        <w:rPr>
          <w:sz w:val="16"/>
          <w:vertAlign w:val="baseline"/>
        </w:rPr>
        <w:t>C,</w:t>
      </w:r>
      <w:r>
        <w:rPr>
          <w:spacing w:val="-14"/>
          <w:sz w:val="16"/>
          <w:vertAlign w:val="baseline"/>
        </w:rPr>
        <w:t> </w:t>
      </w:r>
      <w:r>
        <w:rPr>
          <w:sz w:val="16"/>
          <w:vertAlign w:val="baseline"/>
        </w:rPr>
        <w:t>No.</w:t>
      </w:r>
      <w:r>
        <w:rPr>
          <w:spacing w:val="-14"/>
          <w:sz w:val="16"/>
          <w:vertAlign w:val="baseline"/>
        </w:rPr>
        <w:t> </w:t>
      </w:r>
      <w:r>
        <w:rPr>
          <w:sz w:val="16"/>
          <w:vertAlign w:val="baseline"/>
        </w:rPr>
        <w:t>42,</w:t>
      </w:r>
      <w:r>
        <w:rPr>
          <w:spacing w:val="-14"/>
          <w:sz w:val="16"/>
          <w:vertAlign w:val="baseline"/>
        </w:rPr>
        <w:t> </w:t>
      </w:r>
      <w:r>
        <w:rPr>
          <w:sz w:val="16"/>
          <w:vertAlign w:val="baseline"/>
        </w:rPr>
        <w:t>párr.</w:t>
      </w:r>
      <w:r>
        <w:rPr>
          <w:spacing w:val="-14"/>
          <w:sz w:val="16"/>
          <w:vertAlign w:val="baseline"/>
        </w:rPr>
        <w:t> </w:t>
      </w:r>
      <w:r>
        <w:rPr>
          <w:sz w:val="16"/>
          <w:vertAlign w:val="baseline"/>
        </w:rPr>
        <w:t>147,</w:t>
      </w:r>
      <w:r>
        <w:rPr>
          <w:spacing w:val="-14"/>
          <w:sz w:val="16"/>
          <w:vertAlign w:val="baseline"/>
        </w:rPr>
        <w:t> </w:t>
      </w:r>
      <w:r>
        <w:rPr>
          <w:sz w:val="16"/>
          <w:vertAlign w:val="baseline"/>
        </w:rPr>
        <w:t>y</w:t>
      </w:r>
      <w:r>
        <w:rPr>
          <w:spacing w:val="-14"/>
          <w:sz w:val="16"/>
          <w:vertAlign w:val="baseline"/>
        </w:rPr>
        <w:t> </w:t>
      </w:r>
      <w:r>
        <w:rPr>
          <w:i/>
          <w:sz w:val="16"/>
          <w:vertAlign w:val="baseline"/>
        </w:rPr>
        <w:t>Caso</w:t>
      </w:r>
      <w:r>
        <w:rPr>
          <w:i/>
          <w:spacing w:val="-14"/>
          <w:sz w:val="16"/>
          <w:vertAlign w:val="baseline"/>
        </w:rPr>
        <w:t> </w:t>
      </w:r>
      <w:r>
        <w:rPr>
          <w:i/>
          <w:sz w:val="16"/>
          <w:vertAlign w:val="baseline"/>
        </w:rPr>
        <w:t>Casa</w:t>
      </w:r>
      <w:r>
        <w:rPr>
          <w:i/>
          <w:spacing w:val="-14"/>
          <w:sz w:val="16"/>
          <w:vertAlign w:val="baseline"/>
        </w:rPr>
        <w:t> </w:t>
      </w:r>
      <w:r>
        <w:rPr>
          <w:i/>
          <w:sz w:val="16"/>
          <w:vertAlign w:val="baseline"/>
        </w:rPr>
        <w:t>Nina</w:t>
      </w:r>
      <w:r>
        <w:rPr>
          <w:i/>
          <w:spacing w:val="-14"/>
          <w:sz w:val="16"/>
          <w:vertAlign w:val="baseline"/>
        </w:rPr>
        <w:t> </w:t>
      </w:r>
      <w:r>
        <w:rPr>
          <w:i/>
          <w:sz w:val="16"/>
          <w:vertAlign w:val="baseline"/>
        </w:rPr>
        <w:t>Vs.</w:t>
      </w:r>
      <w:r>
        <w:rPr>
          <w:i/>
          <w:spacing w:val="-14"/>
          <w:sz w:val="16"/>
          <w:vertAlign w:val="baseline"/>
        </w:rPr>
        <w:t> </w:t>
      </w:r>
      <w:r>
        <w:rPr>
          <w:i/>
          <w:sz w:val="16"/>
          <w:vertAlign w:val="baseline"/>
        </w:rPr>
        <w:t>Perú.</w:t>
      </w:r>
      <w:r>
        <w:rPr>
          <w:i/>
          <w:spacing w:val="-14"/>
          <w:sz w:val="16"/>
          <w:vertAlign w:val="baseline"/>
        </w:rPr>
        <w:t> </w:t>
      </w:r>
      <w:r>
        <w:rPr>
          <w:i/>
          <w:sz w:val="16"/>
          <w:vertAlign w:val="baseline"/>
        </w:rPr>
        <w:t>Excepciones</w:t>
      </w:r>
      <w:r>
        <w:rPr>
          <w:i/>
          <w:spacing w:val="-14"/>
          <w:sz w:val="16"/>
          <w:vertAlign w:val="baseline"/>
        </w:rPr>
        <w:t> </w:t>
      </w:r>
      <w:r>
        <w:rPr>
          <w:i/>
          <w:sz w:val="16"/>
          <w:vertAlign w:val="baseline"/>
        </w:rPr>
        <w:t>Preliminares,</w:t>
      </w:r>
      <w:r>
        <w:rPr>
          <w:i/>
          <w:spacing w:val="-14"/>
          <w:sz w:val="16"/>
          <w:vertAlign w:val="baseline"/>
        </w:rPr>
        <w:t> </w:t>
      </w:r>
      <w:r>
        <w:rPr>
          <w:i/>
          <w:sz w:val="16"/>
          <w:vertAlign w:val="baseline"/>
        </w:rPr>
        <w:t>Fondo,</w:t>
      </w:r>
      <w:r>
        <w:rPr>
          <w:i/>
          <w:spacing w:val="-14"/>
          <w:sz w:val="16"/>
          <w:vertAlign w:val="baseline"/>
        </w:rPr>
        <w:t> </w:t>
      </w:r>
      <w:r>
        <w:rPr>
          <w:i/>
          <w:sz w:val="16"/>
          <w:vertAlign w:val="baseline"/>
        </w:rPr>
        <w:t>Reparaciones</w:t>
      </w:r>
      <w:r>
        <w:rPr>
          <w:i/>
          <w:spacing w:val="-14"/>
          <w:sz w:val="16"/>
          <w:vertAlign w:val="baseline"/>
        </w:rPr>
        <w:t> </w:t>
      </w:r>
      <w:r>
        <w:rPr>
          <w:i/>
          <w:sz w:val="16"/>
          <w:vertAlign w:val="baseline"/>
        </w:rPr>
        <w:t>y</w:t>
      </w:r>
      <w:r>
        <w:rPr>
          <w:i/>
          <w:spacing w:val="-15"/>
          <w:sz w:val="16"/>
          <w:vertAlign w:val="baseline"/>
        </w:rPr>
        <w:t> </w:t>
      </w:r>
      <w:r>
        <w:rPr>
          <w:i/>
          <w:sz w:val="16"/>
          <w:vertAlign w:val="baseline"/>
        </w:rPr>
        <w:t>Costas.</w:t>
      </w:r>
      <w:r>
        <w:rPr>
          <w:i/>
          <w:sz w:val="16"/>
          <w:vertAlign w:val="baseline"/>
        </w:rPr>
        <w:t> Sentencia de 24 de noviembre de 2020. </w:t>
      </w:r>
      <w:r>
        <w:rPr>
          <w:sz w:val="16"/>
          <w:vertAlign w:val="baseline"/>
        </w:rPr>
        <w:t>Serie C, No.419, párr. 154.</w:t>
      </w:r>
    </w:p>
    <w:p>
      <w:pPr>
        <w:spacing w:before="116"/>
        <w:ind w:left="401" w:right="0" w:firstLine="0"/>
        <w:jc w:val="both"/>
        <w:rPr>
          <w:sz w:val="16"/>
        </w:rPr>
      </w:pPr>
      <w:bookmarkStart w:name="_bookmark167" w:id="210"/>
      <w:bookmarkEnd w:id="210"/>
      <w:r>
        <w:rPr/>
      </w:r>
      <w:r>
        <w:rPr>
          <w:sz w:val="16"/>
          <w:vertAlign w:val="superscript"/>
        </w:rPr>
        <w:t>133</w:t>
      </w:r>
      <w:r>
        <w:rPr>
          <w:spacing w:val="63"/>
          <w:sz w:val="16"/>
          <w:vertAlign w:val="baseline"/>
        </w:rPr>
        <w:t>   </w:t>
      </w:r>
      <w:r>
        <w:rPr>
          <w:i/>
          <w:sz w:val="16"/>
          <w:vertAlign w:val="baseline"/>
        </w:rPr>
        <w:t>Cfr</w:t>
      </w:r>
      <w:r>
        <w:rPr>
          <w:sz w:val="16"/>
          <w:vertAlign w:val="baseline"/>
        </w:rPr>
        <w:t>. </w:t>
      </w:r>
      <w:r>
        <w:rPr>
          <w:i/>
          <w:sz w:val="16"/>
          <w:vertAlign w:val="baseline"/>
        </w:rPr>
        <w:t>Caso</w:t>
      </w:r>
      <w:r>
        <w:rPr>
          <w:i/>
          <w:spacing w:val="-3"/>
          <w:sz w:val="16"/>
          <w:vertAlign w:val="baseline"/>
        </w:rPr>
        <w:t> </w:t>
      </w:r>
      <w:r>
        <w:rPr>
          <w:i/>
          <w:sz w:val="16"/>
          <w:vertAlign w:val="baseline"/>
        </w:rPr>
        <w:t>Loayza</w:t>
      </w:r>
      <w:r>
        <w:rPr>
          <w:i/>
          <w:spacing w:val="-2"/>
          <w:sz w:val="16"/>
          <w:vertAlign w:val="baseline"/>
        </w:rPr>
        <w:t> </w:t>
      </w:r>
      <w:r>
        <w:rPr>
          <w:i/>
          <w:sz w:val="16"/>
          <w:vertAlign w:val="baseline"/>
        </w:rPr>
        <w:t>Tamayo</w:t>
      </w:r>
      <w:r>
        <w:rPr>
          <w:i/>
          <w:spacing w:val="-2"/>
          <w:sz w:val="16"/>
          <w:vertAlign w:val="baseline"/>
        </w:rPr>
        <w:t> </w:t>
      </w:r>
      <w:r>
        <w:rPr>
          <w:i/>
          <w:sz w:val="16"/>
          <w:vertAlign w:val="baseline"/>
        </w:rPr>
        <w:t>Vs.</w:t>
      </w:r>
      <w:r>
        <w:rPr>
          <w:i/>
          <w:spacing w:val="-4"/>
          <w:sz w:val="16"/>
          <w:vertAlign w:val="baseline"/>
        </w:rPr>
        <w:t> </w:t>
      </w:r>
      <w:r>
        <w:rPr>
          <w:i/>
          <w:sz w:val="16"/>
          <w:vertAlign w:val="baseline"/>
        </w:rPr>
        <w:t>Perú,</w:t>
      </w:r>
      <w:r>
        <w:rPr>
          <w:i/>
          <w:spacing w:val="-2"/>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párr.</w:t>
      </w:r>
      <w:r>
        <w:rPr>
          <w:spacing w:val="-4"/>
          <w:sz w:val="16"/>
          <w:vertAlign w:val="baseline"/>
        </w:rPr>
        <w:t> </w:t>
      </w:r>
      <w:r>
        <w:rPr>
          <w:sz w:val="16"/>
          <w:vertAlign w:val="baseline"/>
        </w:rPr>
        <w:t>147,</w:t>
      </w:r>
      <w:r>
        <w:rPr>
          <w:spacing w:val="-4"/>
          <w:sz w:val="16"/>
          <w:vertAlign w:val="baseline"/>
        </w:rPr>
        <w:t> </w:t>
      </w:r>
      <w:r>
        <w:rPr>
          <w:sz w:val="16"/>
          <w:vertAlign w:val="baseline"/>
        </w:rPr>
        <w:t>y</w:t>
      </w:r>
      <w:r>
        <w:rPr>
          <w:spacing w:val="-2"/>
          <w:sz w:val="16"/>
          <w:vertAlign w:val="baseline"/>
        </w:rPr>
        <w:t> </w:t>
      </w:r>
      <w:r>
        <w:rPr>
          <w:i/>
          <w:sz w:val="16"/>
          <w:vertAlign w:val="baseline"/>
        </w:rPr>
        <w:t>Caso</w:t>
      </w:r>
      <w:r>
        <w:rPr>
          <w:i/>
          <w:spacing w:val="-3"/>
          <w:sz w:val="16"/>
          <w:vertAlign w:val="baseline"/>
        </w:rPr>
        <w:t> </w:t>
      </w:r>
      <w:r>
        <w:rPr>
          <w:i/>
          <w:sz w:val="16"/>
          <w:vertAlign w:val="baseline"/>
        </w:rPr>
        <w:t>Casa</w:t>
      </w:r>
      <w:r>
        <w:rPr>
          <w:i/>
          <w:spacing w:val="-4"/>
          <w:sz w:val="16"/>
          <w:vertAlign w:val="baseline"/>
        </w:rPr>
        <w:t> </w:t>
      </w:r>
      <w:r>
        <w:rPr>
          <w:i/>
          <w:sz w:val="16"/>
          <w:vertAlign w:val="baseline"/>
        </w:rPr>
        <w:t>Nina</w:t>
      </w:r>
      <w:r>
        <w:rPr>
          <w:i/>
          <w:spacing w:val="-1"/>
          <w:sz w:val="16"/>
          <w:vertAlign w:val="baseline"/>
        </w:rPr>
        <w:t> </w:t>
      </w:r>
      <w:r>
        <w:rPr>
          <w:i/>
          <w:sz w:val="16"/>
          <w:vertAlign w:val="baseline"/>
        </w:rPr>
        <w:t>Vs.</w:t>
      </w:r>
      <w:r>
        <w:rPr>
          <w:i/>
          <w:spacing w:val="-2"/>
          <w:sz w:val="16"/>
          <w:vertAlign w:val="baseline"/>
        </w:rPr>
        <w:t> </w:t>
      </w:r>
      <w:r>
        <w:rPr>
          <w:i/>
          <w:sz w:val="16"/>
          <w:vertAlign w:val="baseline"/>
        </w:rPr>
        <w:t>Perú,</w:t>
      </w:r>
      <w:r>
        <w:rPr>
          <w:i/>
          <w:spacing w:val="-2"/>
          <w:sz w:val="16"/>
          <w:vertAlign w:val="baseline"/>
        </w:rPr>
        <w:t> </w:t>
      </w:r>
      <w:r>
        <w:rPr>
          <w:i/>
          <w:sz w:val="16"/>
          <w:vertAlign w:val="baseline"/>
        </w:rPr>
        <w:t>supra,</w:t>
      </w:r>
      <w:r>
        <w:rPr>
          <w:i/>
          <w:spacing w:val="-4"/>
          <w:sz w:val="16"/>
          <w:vertAlign w:val="baseline"/>
        </w:rPr>
        <w:t> </w:t>
      </w:r>
      <w:r>
        <w:rPr>
          <w:sz w:val="16"/>
          <w:vertAlign w:val="baseline"/>
        </w:rPr>
        <w:t>párr.</w:t>
      </w:r>
      <w:r>
        <w:rPr>
          <w:spacing w:val="-4"/>
          <w:sz w:val="16"/>
          <w:vertAlign w:val="baseline"/>
        </w:rPr>
        <w:t> 154.</w:t>
      </w:r>
    </w:p>
    <w:p>
      <w:pPr>
        <w:spacing w:after="0"/>
        <w:jc w:val="both"/>
        <w:rPr>
          <w:sz w:val="16"/>
        </w:rPr>
        <w:sectPr>
          <w:pgSz w:w="12240" w:h="15840"/>
          <w:pgMar w:header="0" w:footer="898" w:top="1580" w:bottom="1080" w:left="1300" w:right="1580"/>
        </w:sectPr>
      </w:pPr>
    </w:p>
    <w:p>
      <w:pPr>
        <w:pStyle w:val="BodyText"/>
        <w:spacing w:before="76"/>
        <w:ind w:left="401"/>
      </w:pPr>
      <w:r>
        <w:rPr/>
        <w:t>desarrollo</w:t>
      </w:r>
      <w:r>
        <w:rPr>
          <w:spacing w:val="-11"/>
        </w:rPr>
        <w:t> </w:t>
      </w:r>
      <w:r>
        <w:rPr/>
        <w:t>personal,</w:t>
      </w:r>
      <w:r>
        <w:rPr>
          <w:spacing w:val="-10"/>
        </w:rPr>
        <w:t> </w:t>
      </w:r>
      <w:r>
        <w:rPr/>
        <w:t>profesional</w:t>
      </w:r>
      <w:r>
        <w:rPr>
          <w:spacing w:val="-9"/>
        </w:rPr>
        <w:t> </w:t>
      </w:r>
      <w:r>
        <w:rPr/>
        <w:t>y</w:t>
      </w:r>
      <w:r>
        <w:rPr>
          <w:spacing w:val="-8"/>
        </w:rPr>
        <w:t> </w:t>
      </w:r>
      <w:r>
        <w:rPr/>
        <w:t>familiar,</w:t>
      </w:r>
      <w:r>
        <w:rPr>
          <w:spacing w:val="-7"/>
        </w:rPr>
        <w:t> </w:t>
      </w:r>
      <w:r>
        <w:rPr/>
        <w:t>posibles</w:t>
      </w:r>
      <w:r>
        <w:rPr>
          <w:spacing w:val="-8"/>
        </w:rPr>
        <w:t> </w:t>
      </w:r>
      <w:r>
        <w:rPr/>
        <w:t>en</w:t>
      </w:r>
      <w:r>
        <w:rPr>
          <w:spacing w:val="-8"/>
        </w:rPr>
        <w:t> </w:t>
      </w:r>
      <w:r>
        <w:rPr/>
        <w:t>condiciones</w:t>
      </w:r>
      <w:r>
        <w:rPr>
          <w:spacing w:val="-10"/>
        </w:rPr>
        <w:t> </w:t>
      </w:r>
      <w:r>
        <w:rPr>
          <w:spacing w:val="-2"/>
        </w:rPr>
        <w:t>normales</w:t>
      </w:r>
      <w:hyperlink w:history="true" w:anchor="_bookmark169">
        <w:r>
          <w:rPr>
            <w:spacing w:val="-2"/>
            <w:position w:val="7"/>
            <w:sz w:val="13"/>
          </w:rPr>
          <w:t>134</w:t>
        </w:r>
      </w:hyperlink>
      <w:r>
        <w:rPr>
          <w:spacing w:val="-2"/>
        </w:rPr>
        <w:t>.</w:t>
      </w:r>
    </w:p>
    <w:p>
      <w:pPr>
        <w:pStyle w:val="BodyText"/>
        <w:spacing w:before="1"/>
      </w:pPr>
    </w:p>
    <w:p>
      <w:pPr>
        <w:pStyle w:val="ListParagraph"/>
        <w:numPr>
          <w:ilvl w:val="0"/>
          <w:numId w:val="6"/>
        </w:numPr>
        <w:tabs>
          <w:tab w:pos="1110" w:val="left" w:leader="none"/>
        </w:tabs>
        <w:spacing w:line="240" w:lineRule="auto" w:before="0" w:after="0"/>
        <w:ind w:left="401" w:right="116" w:firstLine="0"/>
        <w:jc w:val="both"/>
        <w:rPr>
          <w:sz w:val="20"/>
        </w:rPr>
      </w:pPr>
      <w:r>
        <w:rPr>
          <w:sz w:val="20"/>
        </w:rPr>
        <w:t>Esta</w:t>
      </w:r>
      <w:r>
        <w:rPr>
          <w:spacing w:val="-15"/>
          <w:sz w:val="20"/>
        </w:rPr>
        <w:t> </w:t>
      </w:r>
      <w:r>
        <w:rPr>
          <w:sz w:val="20"/>
        </w:rPr>
        <w:t>Corte</w:t>
      </w:r>
      <w:r>
        <w:rPr>
          <w:spacing w:val="-16"/>
          <w:sz w:val="20"/>
        </w:rPr>
        <w:t> </w:t>
      </w:r>
      <w:r>
        <w:rPr>
          <w:sz w:val="20"/>
        </w:rPr>
        <w:t>también</w:t>
      </w:r>
      <w:r>
        <w:rPr>
          <w:spacing w:val="-14"/>
          <w:sz w:val="20"/>
        </w:rPr>
        <w:t> </w:t>
      </w:r>
      <w:r>
        <w:rPr>
          <w:sz w:val="20"/>
        </w:rPr>
        <w:t>ha</w:t>
      </w:r>
      <w:r>
        <w:rPr>
          <w:spacing w:val="-15"/>
          <w:sz w:val="20"/>
        </w:rPr>
        <w:t> </w:t>
      </w:r>
      <w:r>
        <w:rPr>
          <w:sz w:val="20"/>
        </w:rPr>
        <w:t>señalado</w:t>
      </w:r>
      <w:r>
        <w:rPr>
          <w:spacing w:val="-16"/>
          <w:sz w:val="20"/>
        </w:rPr>
        <w:t> </w:t>
      </w:r>
      <w:r>
        <w:rPr>
          <w:sz w:val="20"/>
        </w:rPr>
        <w:t>que</w:t>
      </w:r>
      <w:r>
        <w:rPr>
          <w:spacing w:val="-14"/>
          <w:sz w:val="20"/>
        </w:rPr>
        <w:t> </w:t>
      </w:r>
      <w:r>
        <w:rPr>
          <w:sz w:val="20"/>
        </w:rPr>
        <w:t>el</w:t>
      </w:r>
      <w:r>
        <w:rPr>
          <w:spacing w:val="-15"/>
          <w:sz w:val="20"/>
        </w:rPr>
        <w:t> </w:t>
      </w:r>
      <w:r>
        <w:rPr>
          <w:sz w:val="20"/>
        </w:rPr>
        <w:t>daño</w:t>
      </w:r>
      <w:r>
        <w:rPr>
          <w:spacing w:val="-16"/>
          <w:sz w:val="20"/>
        </w:rPr>
        <w:t> </w:t>
      </w:r>
      <w:r>
        <w:rPr>
          <w:sz w:val="20"/>
        </w:rPr>
        <w:t>al</w:t>
      </w:r>
      <w:r>
        <w:rPr>
          <w:spacing w:val="-15"/>
          <w:sz w:val="20"/>
        </w:rPr>
        <w:t> </w:t>
      </w:r>
      <w:r>
        <w:rPr>
          <w:sz w:val="20"/>
        </w:rPr>
        <w:t>proyecto</w:t>
      </w:r>
      <w:r>
        <w:rPr>
          <w:spacing w:val="-16"/>
          <w:sz w:val="20"/>
        </w:rPr>
        <w:t> </w:t>
      </w:r>
      <w:r>
        <w:rPr>
          <w:sz w:val="20"/>
        </w:rPr>
        <w:t>de</w:t>
      </w:r>
      <w:r>
        <w:rPr>
          <w:spacing w:val="-16"/>
          <w:sz w:val="20"/>
        </w:rPr>
        <w:t> </w:t>
      </w:r>
      <w:r>
        <w:rPr>
          <w:sz w:val="20"/>
        </w:rPr>
        <w:t>vida</w:t>
      </w:r>
      <w:r>
        <w:rPr>
          <w:spacing w:val="-15"/>
          <w:sz w:val="20"/>
        </w:rPr>
        <w:t> </w:t>
      </w:r>
      <w:r>
        <w:rPr>
          <w:sz w:val="20"/>
        </w:rPr>
        <w:t>implica</w:t>
      </w:r>
      <w:r>
        <w:rPr>
          <w:spacing w:val="-15"/>
          <w:sz w:val="20"/>
        </w:rPr>
        <w:t> </w:t>
      </w:r>
      <w:r>
        <w:rPr>
          <w:sz w:val="20"/>
        </w:rPr>
        <w:t>la</w:t>
      </w:r>
      <w:r>
        <w:rPr>
          <w:spacing w:val="-15"/>
          <w:sz w:val="20"/>
        </w:rPr>
        <w:t> </w:t>
      </w:r>
      <w:r>
        <w:rPr>
          <w:sz w:val="20"/>
        </w:rPr>
        <w:t>pérdida o el grave menoscabo de oportunidades de desarrollo personal, en forma irreparable o muy difícilmente reparable</w:t>
      </w:r>
      <w:hyperlink w:history="true" w:anchor="_bookmark170">
        <w:r>
          <w:rPr>
            <w:position w:val="7"/>
            <w:sz w:val="13"/>
          </w:rPr>
          <w:t>135</w:t>
        </w:r>
      </w:hyperlink>
      <w:r>
        <w:rPr>
          <w:sz w:val="20"/>
        </w:rPr>
        <w:t>. Entre otras medidas, la Corte también ha ordenado en casos</w:t>
      </w:r>
      <w:r>
        <w:rPr>
          <w:spacing w:val="-16"/>
          <w:sz w:val="20"/>
        </w:rPr>
        <w:t> </w:t>
      </w:r>
      <w:r>
        <w:rPr>
          <w:sz w:val="20"/>
        </w:rPr>
        <w:t>particulares</w:t>
      </w:r>
      <w:r>
        <w:rPr>
          <w:spacing w:val="-16"/>
          <w:sz w:val="20"/>
        </w:rPr>
        <w:t> </w:t>
      </w:r>
      <w:r>
        <w:rPr>
          <w:sz w:val="20"/>
        </w:rPr>
        <w:t>una</w:t>
      </w:r>
      <w:r>
        <w:rPr>
          <w:spacing w:val="-16"/>
          <w:sz w:val="20"/>
        </w:rPr>
        <w:t> </w:t>
      </w:r>
      <w:r>
        <w:rPr>
          <w:sz w:val="20"/>
        </w:rPr>
        <w:t>compensación</w:t>
      </w:r>
      <w:r>
        <w:rPr>
          <w:spacing w:val="-15"/>
          <w:sz w:val="20"/>
        </w:rPr>
        <w:t> </w:t>
      </w:r>
      <w:r>
        <w:rPr>
          <w:sz w:val="20"/>
        </w:rPr>
        <w:t>relativa</w:t>
      </w:r>
      <w:r>
        <w:rPr>
          <w:spacing w:val="-16"/>
          <w:sz w:val="20"/>
        </w:rPr>
        <w:t> </w:t>
      </w:r>
      <w:r>
        <w:rPr>
          <w:sz w:val="20"/>
        </w:rPr>
        <w:t>a</w:t>
      </w:r>
      <w:r>
        <w:rPr>
          <w:spacing w:val="-13"/>
          <w:sz w:val="20"/>
        </w:rPr>
        <w:t> </w:t>
      </w:r>
      <w:r>
        <w:rPr>
          <w:sz w:val="20"/>
        </w:rPr>
        <w:t>este</w:t>
      </w:r>
      <w:r>
        <w:rPr>
          <w:spacing w:val="-16"/>
          <w:sz w:val="20"/>
        </w:rPr>
        <w:t> </w:t>
      </w:r>
      <w:r>
        <w:rPr>
          <w:sz w:val="20"/>
        </w:rPr>
        <w:t>tipo</w:t>
      </w:r>
      <w:r>
        <w:rPr>
          <w:spacing w:val="-16"/>
          <w:sz w:val="20"/>
        </w:rPr>
        <w:t> </w:t>
      </w:r>
      <w:r>
        <w:rPr>
          <w:sz w:val="20"/>
        </w:rPr>
        <w:t>de</w:t>
      </w:r>
      <w:r>
        <w:rPr>
          <w:spacing w:val="-16"/>
          <w:sz w:val="20"/>
        </w:rPr>
        <w:t> </w:t>
      </w:r>
      <w:r>
        <w:rPr>
          <w:sz w:val="20"/>
        </w:rPr>
        <w:t>daño</w:t>
      </w:r>
      <w:hyperlink w:history="true" w:anchor="_bookmark171">
        <w:r>
          <w:rPr>
            <w:position w:val="7"/>
            <w:sz w:val="13"/>
          </w:rPr>
          <w:t>136</w:t>
        </w:r>
      </w:hyperlink>
      <w:r>
        <w:rPr>
          <w:sz w:val="20"/>
        </w:rPr>
        <w:t>.</w:t>
      </w:r>
      <w:r>
        <w:rPr>
          <w:spacing w:val="-16"/>
          <w:sz w:val="20"/>
        </w:rPr>
        <w:t> </w:t>
      </w:r>
      <w:r>
        <w:rPr>
          <w:sz w:val="20"/>
        </w:rPr>
        <w:t>En</w:t>
      </w:r>
      <w:r>
        <w:rPr>
          <w:spacing w:val="-15"/>
          <w:sz w:val="20"/>
        </w:rPr>
        <w:t> </w:t>
      </w:r>
      <w:r>
        <w:rPr>
          <w:sz w:val="20"/>
        </w:rPr>
        <w:t>el</w:t>
      </w:r>
      <w:r>
        <w:rPr>
          <w:spacing w:val="-16"/>
          <w:sz w:val="20"/>
        </w:rPr>
        <w:t> </w:t>
      </w:r>
      <w:r>
        <w:rPr>
          <w:sz w:val="20"/>
        </w:rPr>
        <w:t>presente</w:t>
      </w:r>
      <w:r>
        <w:rPr>
          <w:spacing w:val="-15"/>
          <w:sz w:val="20"/>
        </w:rPr>
        <w:t> </w:t>
      </w:r>
      <w:r>
        <w:rPr>
          <w:sz w:val="20"/>
        </w:rPr>
        <w:t>caso, el</w:t>
      </w:r>
      <w:r>
        <w:rPr>
          <w:spacing w:val="-18"/>
          <w:sz w:val="20"/>
        </w:rPr>
        <w:t> </w:t>
      </w:r>
      <w:r>
        <w:rPr>
          <w:sz w:val="20"/>
        </w:rPr>
        <w:t>alegato</w:t>
      </w:r>
      <w:r>
        <w:rPr>
          <w:spacing w:val="-18"/>
          <w:sz w:val="20"/>
        </w:rPr>
        <w:t> </w:t>
      </w:r>
      <w:r>
        <w:rPr>
          <w:sz w:val="20"/>
        </w:rPr>
        <w:t>del</w:t>
      </w:r>
      <w:r>
        <w:rPr>
          <w:spacing w:val="-17"/>
          <w:sz w:val="20"/>
        </w:rPr>
        <w:t> </w:t>
      </w:r>
      <w:r>
        <w:rPr>
          <w:sz w:val="20"/>
        </w:rPr>
        <w:t>daño</w:t>
      </w:r>
      <w:r>
        <w:rPr>
          <w:spacing w:val="-18"/>
          <w:sz w:val="20"/>
        </w:rPr>
        <w:t> </w:t>
      </w:r>
      <w:r>
        <w:rPr>
          <w:sz w:val="20"/>
        </w:rPr>
        <w:t>al</w:t>
      </w:r>
      <w:r>
        <w:rPr>
          <w:spacing w:val="-17"/>
          <w:sz w:val="20"/>
        </w:rPr>
        <w:t> </w:t>
      </w:r>
      <w:r>
        <w:rPr>
          <w:sz w:val="20"/>
        </w:rPr>
        <w:t>proyecto</w:t>
      </w:r>
      <w:r>
        <w:rPr>
          <w:spacing w:val="-16"/>
          <w:sz w:val="20"/>
        </w:rPr>
        <w:t> </w:t>
      </w:r>
      <w:r>
        <w:rPr>
          <w:sz w:val="20"/>
        </w:rPr>
        <w:t>de</w:t>
      </w:r>
      <w:r>
        <w:rPr>
          <w:spacing w:val="-17"/>
          <w:sz w:val="20"/>
        </w:rPr>
        <w:t> </w:t>
      </w:r>
      <w:r>
        <w:rPr>
          <w:sz w:val="20"/>
        </w:rPr>
        <w:t>vida</w:t>
      </w:r>
      <w:r>
        <w:rPr>
          <w:spacing w:val="-17"/>
          <w:sz w:val="20"/>
        </w:rPr>
        <w:t> </w:t>
      </w:r>
      <w:r>
        <w:rPr>
          <w:sz w:val="20"/>
        </w:rPr>
        <w:t>del</w:t>
      </w:r>
      <w:r>
        <w:rPr>
          <w:spacing w:val="-17"/>
          <w:sz w:val="20"/>
        </w:rPr>
        <w:t> </w:t>
      </w:r>
      <w:r>
        <w:rPr>
          <w:sz w:val="20"/>
        </w:rPr>
        <w:t>señor</w:t>
      </w:r>
      <w:r>
        <w:rPr>
          <w:spacing w:val="-17"/>
          <w:sz w:val="20"/>
        </w:rPr>
        <w:t> </w:t>
      </w:r>
      <w:r>
        <w:rPr>
          <w:sz w:val="20"/>
        </w:rPr>
        <w:t>Aguinaga</w:t>
      </w:r>
      <w:r>
        <w:rPr>
          <w:spacing w:val="-17"/>
          <w:sz w:val="20"/>
        </w:rPr>
        <w:t> </w:t>
      </w:r>
      <w:r>
        <w:rPr>
          <w:sz w:val="20"/>
        </w:rPr>
        <w:t>Aillón</w:t>
      </w:r>
      <w:r>
        <w:rPr>
          <w:spacing w:val="-17"/>
          <w:sz w:val="20"/>
        </w:rPr>
        <w:t> </w:t>
      </w:r>
      <w:r>
        <w:rPr>
          <w:sz w:val="20"/>
        </w:rPr>
        <w:t>alude</w:t>
      </w:r>
      <w:r>
        <w:rPr>
          <w:spacing w:val="-18"/>
          <w:sz w:val="20"/>
        </w:rPr>
        <w:t> </w:t>
      </w:r>
      <w:r>
        <w:rPr>
          <w:sz w:val="20"/>
        </w:rPr>
        <w:t>a</w:t>
      </w:r>
      <w:r>
        <w:rPr>
          <w:spacing w:val="-15"/>
          <w:sz w:val="20"/>
        </w:rPr>
        <w:t> </w:t>
      </w:r>
      <w:r>
        <w:rPr>
          <w:sz w:val="20"/>
        </w:rPr>
        <w:t>una</w:t>
      </w:r>
      <w:r>
        <w:rPr>
          <w:spacing w:val="-17"/>
          <w:sz w:val="20"/>
        </w:rPr>
        <w:t> </w:t>
      </w:r>
      <w:r>
        <w:rPr>
          <w:sz w:val="20"/>
        </w:rPr>
        <w:t>interrupción de</w:t>
      </w:r>
      <w:r>
        <w:rPr>
          <w:spacing w:val="-16"/>
          <w:sz w:val="20"/>
        </w:rPr>
        <w:t> </w:t>
      </w:r>
      <w:r>
        <w:rPr>
          <w:sz w:val="20"/>
        </w:rPr>
        <w:t>su</w:t>
      </w:r>
      <w:r>
        <w:rPr>
          <w:spacing w:val="-14"/>
          <w:sz w:val="20"/>
        </w:rPr>
        <w:t> </w:t>
      </w:r>
      <w:r>
        <w:rPr>
          <w:sz w:val="20"/>
        </w:rPr>
        <w:t>desarrollo</w:t>
      </w:r>
      <w:r>
        <w:rPr>
          <w:spacing w:val="-16"/>
          <w:sz w:val="20"/>
        </w:rPr>
        <w:t> </w:t>
      </w:r>
      <w:r>
        <w:rPr>
          <w:sz w:val="20"/>
        </w:rPr>
        <w:t>profesional</w:t>
      </w:r>
      <w:r>
        <w:rPr>
          <w:spacing w:val="-15"/>
          <w:sz w:val="20"/>
        </w:rPr>
        <w:t> </w:t>
      </w:r>
      <w:r>
        <w:rPr>
          <w:sz w:val="20"/>
        </w:rPr>
        <w:t>como</w:t>
      </w:r>
      <w:r>
        <w:rPr>
          <w:spacing w:val="-14"/>
          <w:sz w:val="20"/>
        </w:rPr>
        <w:t> </w:t>
      </w:r>
      <w:r>
        <w:rPr>
          <w:sz w:val="20"/>
        </w:rPr>
        <w:t>resultado</w:t>
      </w:r>
      <w:r>
        <w:rPr>
          <w:spacing w:val="-16"/>
          <w:sz w:val="20"/>
        </w:rPr>
        <w:t> </w:t>
      </w:r>
      <w:r>
        <w:rPr>
          <w:sz w:val="20"/>
        </w:rPr>
        <w:t>de</w:t>
      </w:r>
      <w:r>
        <w:rPr>
          <w:spacing w:val="-16"/>
          <w:sz w:val="20"/>
        </w:rPr>
        <w:t> </w:t>
      </w:r>
      <w:r>
        <w:rPr>
          <w:sz w:val="20"/>
        </w:rPr>
        <w:t>su</w:t>
      </w:r>
      <w:r>
        <w:rPr>
          <w:spacing w:val="-14"/>
          <w:sz w:val="20"/>
        </w:rPr>
        <w:t> </w:t>
      </w:r>
      <w:r>
        <w:rPr>
          <w:sz w:val="20"/>
        </w:rPr>
        <w:t>cese</w:t>
      </w:r>
      <w:r>
        <w:rPr>
          <w:spacing w:val="-16"/>
          <w:sz w:val="20"/>
        </w:rPr>
        <w:t> </w:t>
      </w:r>
      <w:r>
        <w:rPr>
          <w:sz w:val="20"/>
        </w:rPr>
        <w:t>como</w:t>
      </w:r>
      <w:r>
        <w:rPr>
          <w:spacing w:val="-16"/>
          <w:sz w:val="20"/>
        </w:rPr>
        <w:t> </w:t>
      </w:r>
      <w:r>
        <w:rPr>
          <w:sz w:val="20"/>
        </w:rPr>
        <w:t>vocal</w:t>
      </w:r>
      <w:r>
        <w:rPr>
          <w:spacing w:val="-15"/>
          <w:sz w:val="20"/>
        </w:rPr>
        <w:t> </w:t>
      </w:r>
      <w:r>
        <w:rPr>
          <w:sz w:val="20"/>
        </w:rPr>
        <w:t>del</w:t>
      </w:r>
      <w:r>
        <w:rPr>
          <w:spacing w:val="-15"/>
          <w:sz w:val="20"/>
        </w:rPr>
        <w:t> </w:t>
      </w:r>
      <w:r>
        <w:rPr>
          <w:sz w:val="20"/>
        </w:rPr>
        <w:t>TSE.</w:t>
      </w:r>
      <w:r>
        <w:rPr>
          <w:spacing w:val="-16"/>
          <w:sz w:val="20"/>
        </w:rPr>
        <w:t> </w:t>
      </w:r>
      <w:r>
        <w:rPr>
          <w:sz w:val="20"/>
        </w:rPr>
        <w:t>Este</w:t>
      </w:r>
      <w:r>
        <w:rPr>
          <w:spacing w:val="-16"/>
          <w:sz w:val="20"/>
        </w:rPr>
        <w:t> </w:t>
      </w:r>
      <w:r>
        <w:rPr>
          <w:sz w:val="20"/>
        </w:rPr>
        <w:t>Tribunal considera que el cese arbitrario del señor Aguinaga Aillón produjo un efecto perjudicial en el desarrollo de su vida personal y profesional, así como de su estado anímico.</w:t>
      </w:r>
    </w:p>
    <w:p>
      <w:pPr>
        <w:pStyle w:val="BodyText"/>
        <w:spacing w:before="11"/>
        <w:rPr>
          <w:sz w:val="19"/>
        </w:rPr>
      </w:pPr>
    </w:p>
    <w:p>
      <w:pPr>
        <w:pStyle w:val="ListParagraph"/>
        <w:numPr>
          <w:ilvl w:val="0"/>
          <w:numId w:val="6"/>
        </w:numPr>
        <w:tabs>
          <w:tab w:pos="1179" w:val="left" w:leader="none"/>
        </w:tabs>
        <w:spacing w:line="240" w:lineRule="auto" w:before="0" w:after="0"/>
        <w:ind w:left="401" w:right="118" w:firstLine="0"/>
        <w:jc w:val="both"/>
        <w:rPr>
          <w:sz w:val="20"/>
        </w:rPr>
      </w:pPr>
      <w:r>
        <w:rPr>
          <w:sz w:val="20"/>
        </w:rPr>
        <w:t>En</w:t>
      </w:r>
      <w:r>
        <w:rPr>
          <w:spacing w:val="-5"/>
          <w:sz w:val="20"/>
        </w:rPr>
        <w:t> </w:t>
      </w:r>
      <w:r>
        <w:rPr>
          <w:sz w:val="20"/>
        </w:rPr>
        <w:t>virtud</w:t>
      </w:r>
      <w:r>
        <w:rPr>
          <w:spacing w:val="-5"/>
          <w:sz w:val="20"/>
        </w:rPr>
        <w:t> </w:t>
      </w:r>
      <w:r>
        <w:rPr>
          <w:sz w:val="20"/>
        </w:rPr>
        <w:t>de</w:t>
      </w:r>
      <w:r>
        <w:rPr>
          <w:spacing w:val="-4"/>
          <w:sz w:val="20"/>
        </w:rPr>
        <w:t> </w:t>
      </w:r>
      <w:r>
        <w:rPr>
          <w:sz w:val="20"/>
        </w:rPr>
        <w:t>lo</w:t>
      </w:r>
      <w:r>
        <w:rPr>
          <w:spacing w:val="-4"/>
          <w:sz w:val="20"/>
        </w:rPr>
        <w:t> </w:t>
      </w:r>
      <w:r>
        <w:rPr>
          <w:sz w:val="20"/>
        </w:rPr>
        <w:t>anterior,</w:t>
      </w:r>
      <w:r>
        <w:rPr>
          <w:spacing w:val="-6"/>
          <w:sz w:val="20"/>
        </w:rPr>
        <w:t> </w:t>
      </w:r>
      <w:r>
        <w:rPr>
          <w:sz w:val="20"/>
        </w:rPr>
        <w:t>la</w:t>
      </w:r>
      <w:r>
        <w:rPr>
          <w:spacing w:val="-3"/>
          <w:sz w:val="20"/>
        </w:rPr>
        <w:t> </w:t>
      </w:r>
      <w:r>
        <w:rPr>
          <w:sz w:val="20"/>
        </w:rPr>
        <w:t>Corte</w:t>
      </w:r>
      <w:r>
        <w:rPr>
          <w:spacing w:val="-4"/>
          <w:sz w:val="20"/>
        </w:rPr>
        <w:t> </w:t>
      </w:r>
      <w:r>
        <w:rPr>
          <w:sz w:val="20"/>
        </w:rPr>
        <w:t>estima</w:t>
      </w:r>
      <w:r>
        <w:rPr>
          <w:spacing w:val="-3"/>
          <w:sz w:val="20"/>
        </w:rPr>
        <w:t> </w:t>
      </w:r>
      <w:r>
        <w:rPr>
          <w:sz w:val="20"/>
        </w:rPr>
        <w:t>pertinente</w:t>
      </w:r>
      <w:r>
        <w:rPr>
          <w:spacing w:val="-4"/>
          <w:sz w:val="20"/>
        </w:rPr>
        <w:t> </w:t>
      </w:r>
      <w:r>
        <w:rPr>
          <w:sz w:val="20"/>
        </w:rPr>
        <w:t>ordenar</w:t>
      </w:r>
      <w:r>
        <w:rPr>
          <w:spacing w:val="-4"/>
          <w:sz w:val="20"/>
        </w:rPr>
        <w:t> </w:t>
      </w:r>
      <w:r>
        <w:rPr>
          <w:sz w:val="20"/>
        </w:rPr>
        <w:t>al</w:t>
      </w:r>
      <w:r>
        <w:rPr>
          <w:spacing w:val="-5"/>
          <w:sz w:val="20"/>
        </w:rPr>
        <w:t> </w:t>
      </w:r>
      <w:r>
        <w:rPr>
          <w:sz w:val="20"/>
        </w:rPr>
        <w:t>Estado</w:t>
      </w:r>
      <w:r>
        <w:rPr>
          <w:spacing w:val="-4"/>
          <w:sz w:val="20"/>
        </w:rPr>
        <w:t> </w:t>
      </w:r>
      <w:r>
        <w:rPr>
          <w:sz w:val="20"/>
        </w:rPr>
        <w:t>el</w:t>
      </w:r>
      <w:r>
        <w:rPr>
          <w:spacing w:val="-3"/>
          <w:sz w:val="20"/>
        </w:rPr>
        <w:t> </w:t>
      </w:r>
      <w:r>
        <w:rPr>
          <w:sz w:val="20"/>
        </w:rPr>
        <w:t>pago</w:t>
      </w:r>
      <w:r>
        <w:rPr>
          <w:spacing w:val="-2"/>
          <w:sz w:val="20"/>
        </w:rPr>
        <w:t> </w:t>
      </w:r>
      <w:r>
        <w:rPr>
          <w:sz w:val="20"/>
        </w:rPr>
        <w:t>en equidad de una suma de</w:t>
      </w:r>
      <w:r>
        <w:rPr>
          <w:spacing w:val="-2"/>
          <w:sz w:val="20"/>
        </w:rPr>
        <w:t> </w:t>
      </w:r>
      <w:r>
        <w:rPr>
          <w:sz w:val="20"/>
        </w:rPr>
        <w:t>USD$ 15.000,00 (quince mil dólares de los Estados Unidos de América)</w:t>
      </w:r>
      <w:r>
        <w:rPr>
          <w:spacing w:val="-1"/>
          <w:sz w:val="20"/>
        </w:rPr>
        <w:t> </w:t>
      </w:r>
      <w:r>
        <w:rPr>
          <w:sz w:val="20"/>
        </w:rPr>
        <w:t>a</w:t>
      </w:r>
      <w:r>
        <w:rPr>
          <w:spacing w:val="-1"/>
          <w:sz w:val="20"/>
        </w:rPr>
        <w:t> </w:t>
      </w:r>
      <w:r>
        <w:rPr>
          <w:sz w:val="20"/>
        </w:rPr>
        <w:t>favor</w:t>
      </w:r>
      <w:r>
        <w:rPr>
          <w:spacing w:val="-3"/>
          <w:sz w:val="20"/>
        </w:rPr>
        <w:t> </w:t>
      </w:r>
      <w:r>
        <w:rPr>
          <w:sz w:val="20"/>
        </w:rPr>
        <w:t>del señor</w:t>
      </w:r>
      <w:r>
        <w:rPr>
          <w:spacing w:val="-3"/>
          <w:sz w:val="20"/>
        </w:rPr>
        <w:t> </w:t>
      </w:r>
      <w:r>
        <w:rPr>
          <w:sz w:val="20"/>
        </w:rPr>
        <w:t>Aguinaga</w:t>
      </w:r>
      <w:r>
        <w:rPr>
          <w:spacing w:val="-1"/>
          <w:sz w:val="20"/>
        </w:rPr>
        <w:t> </w:t>
      </w:r>
      <w:r>
        <w:rPr>
          <w:sz w:val="20"/>
        </w:rPr>
        <w:t>Aillón,</w:t>
      </w:r>
      <w:r>
        <w:rPr>
          <w:spacing w:val="-2"/>
          <w:sz w:val="20"/>
        </w:rPr>
        <w:t> </w:t>
      </w:r>
      <w:r>
        <w:rPr>
          <w:sz w:val="20"/>
        </w:rPr>
        <w:t>la que</w:t>
      </w:r>
      <w:r>
        <w:rPr>
          <w:spacing w:val="-3"/>
          <w:sz w:val="20"/>
        </w:rPr>
        <w:t> </w:t>
      </w:r>
      <w:r>
        <w:rPr>
          <w:sz w:val="20"/>
        </w:rPr>
        <w:t>deberá pagarse en un</w:t>
      </w:r>
      <w:r>
        <w:rPr>
          <w:spacing w:val="-1"/>
          <w:sz w:val="20"/>
        </w:rPr>
        <w:t> </w:t>
      </w:r>
      <w:r>
        <w:rPr>
          <w:sz w:val="20"/>
        </w:rPr>
        <w:t>plazo</w:t>
      </w:r>
      <w:r>
        <w:rPr>
          <w:spacing w:val="-3"/>
          <w:sz w:val="20"/>
        </w:rPr>
        <w:t> </w:t>
      </w:r>
      <w:r>
        <w:rPr>
          <w:sz w:val="20"/>
        </w:rPr>
        <w:t>máximo de un año a partir del dictado de la presente Sentencia, en los términos del punto resolutivo número 8.</w:t>
      </w:r>
    </w:p>
    <w:p>
      <w:pPr>
        <w:pStyle w:val="BodyText"/>
        <w:spacing w:before="1"/>
      </w:pPr>
    </w:p>
    <w:p>
      <w:pPr>
        <w:pStyle w:val="Heading2"/>
        <w:numPr>
          <w:ilvl w:val="0"/>
          <w:numId w:val="13"/>
        </w:numPr>
        <w:tabs>
          <w:tab w:pos="1239" w:val="left" w:leader="none"/>
        </w:tabs>
        <w:spacing w:line="240" w:lineRule="auto" w:before="0" w:after="0"/>
        <w:ind w:left="1238" w:right="0" w:hanging="269"/>
        <w:jc w:val="left"/>
      </w:pPr>
      <w:bookmarkStart w:name="F. Costas y gastos" w:id="211"/>
      <w:bookmarkEnd w:id="211"/>
      <w:r>
        <w:rPr>
          <w:b w:val="0"/>
        </w:rPr>
      </w:r>
      <w:bookmarkStart w:name="_bookmark168" w:id="212"/>
      <w:bookmarkEnd w:id="212"/>
      <w:r>
        <w:rPr/>
        <w:t>C</w:t>
      </w:r>
      <w:r>
        <w:rPr/>
        <w:t>ostas</w:t>
      </w:r>
      <w:r>
        <w:rPr>
          <w:spacing w:val="-4"/>
        </w:rPr>
        <w:t> </w:t>
      </w:r>
      <w:r>
        <w:rPr/>
        <w:t>y</w:t>
      </w:r>
      <w:r>
        <w:rPr>
          <w:spacing w:val="-6"/>
        </w:rPr>
        <w:t> </w:t>
      </w:r>
      <w:r>
        <w:rPr>
          <w:spacing w:val="-2"/>
        </w:rPr>
        <w:t>gastos</w:t>
      </w:r>
    </w:p>
    <w:p>
      <w:pPr>
        <w:pStyle w:val="BodyText"/>
        <w:spacing w:before="1"/>
        <w:rPr>
          <w:b/>
        </w:rPr>
      </w:pPr>
    </w:p>
    <w:p>
      <w:pPr>
        <w:pStyle w:val="ListParagraph"/>
        <w:numPr>
          <w:ilvl w:val="0"/>
          <w:numId w:val="6"/>
        </w:numPr>
        <w:tabs>
          <w:tab w:pos="1110" w:val="left" w:leader="none"/>
        </w:tabs>
        <w:spacing w:line="240" w:lineRule="auto" w:before="0" w:after="0"/>
        <w:ind w:left="401" w:right="118" w:firstLine="0"/>
        <w:jc w:val="both"/>
        <w:rPr>
          <w:b/>
          <w:sz w:val="20"/>
        </w:rPr>
      </w:pPr>
      <w:r>
        <w:rPr>
          <w:sz w:val="20"/>
        </w:rPr>
        <w:t>Los </w:t>
      </w:r>
      <w:r>
        <w:rPr>
          <w:b/>
          <w:i/>
          <w:sz w:val="20"/>
        </w:rPr>
        <w:t>representantes </w:t>
      </w:r>
      <w:r>
        <w:rPr>
          <w:sz w:val="20"/>
        </w:rPr>
        <w:t>indicaron que han incurrido en una serie de gastos vinculados al trámite del caso ante el Sistema Interamericano. En concreto, señalaron que han hecho erogaciones relativas a la celebración de la audiencia pública, envío de documentos y de papelería, reproducción de documentos, movilización, hospedaje, alimentación y honorarios de expertos y abogados. En virtud de lo anterior, solicitaron que se fije en equidad la suma correspondiente a las costas y gastos del proceso. El </w:t>
      </w:r>
      <w:r>
        <w:rPr>
          <w:b/>
          <w:i/>
          <w:sz w:val="20"/>
        </w:rPr>
        <w:t>Estado </w:t>
      </w:r>
      <w:r>
        <w:rPr>
          <w:sz w:val="20"/>
        </w:rPr>
        <w:t>alegó que como no existió ninguna violación susceptible de generar responsabilidad estatal, no es procedente otorgar costas y gastos a favor del señor Aguinaga</w:t>
      </w:r>
      <w:r>
        <w:rPr>
          <w:spacing w:val="-13"/>
          <w:sz w:val="20"/>
        </w:rPr>
        <w:t> </w:t>
      </w:r>
      <w:r>
        <w:rPr>
          <w:sz w:val="20"/>
        </w:rPr>
        <w:t>Aillón.</w:t>
      </w:r>
      <w:r>
        <w:rPr>
          <w:spacing w:val="-14"/>
          <w:sz w:val="20"/>
        </w:rPr>
        <w:t> </w:t>
      </w:r>
      <w:r>
        <w:rPr>
          <w:sz w:val="20"/>
        </w:rPr>
        <w:t>Aunado</w:t>
      </w:r>
      <w:r>
        <w:rPr>
          <w:spacing w:val="-14"/>
          <w:sz w:val="20"/>
        </w:rPr>
        <w:t> </w:t>
      </w:r>
      <w:r>
        <w:rPr>
          <w:sz w:val="20"/>
        </w:rPr>
        <w:t>a</w:t>
      </w:r>
      <w:r>
        <w:rPr>
          <w:spacing w:val="-13"/>
          <w:sz w:val="20"/>
        </w:rPr>
        <w:t> </w:t>
      </w:r>
      <w:r>
        <w:rPr>
          <w:sz w:val="20"/>
        </w:rPr>
        <w:t>lo</w:t>
      </w:r>
      <w:r>
        <w:rPr>
          <w:spacing w:val="-14"/>
          <w:sz w:val="20"/>
        </w:rPr>
        <w:t> </w:t>
      </w:r>
      <w:r>
        <w:rPr>
          <w:sz w:val="20"/>
        </w:rPr>
        <w:t>anterior,</w:t>
      </w:r>
      <w:r>
        <w:rPr>
          <w:spacing w:val="-12"/>
          <w:sz w:val="20"/>
        </w:rPr>
        <w:t> </w:t>
      </w:r>
      <w:r>
        <w:rPr>
          <w:sz w:val="20"/>
        </w:rPr>
        <w:t>señaló</w:t>
      </w:r>
      <w:r>
        <w:rPr>
          <w:spacing w:val="-14"/>
          <w:sz w:val="20"/>
        </w:rPr>
        <w:t> </w:t>
      </w:r>
      <w:r>
        <w:rPr>
          <w:sz w:val="20"/>
        </w:rPr>
        <w:t>que,</w:t>
      </w:r>
      <w:r>
        <w:rPr>
          <w:spacing w:val="-14"/>
          <w:sz w:val="20"/>
        </w:rPr>
        <w:t> </w:t>
      </w:r>
      <w:r>
        <w:rPr>
          <w:sz w:val="20"/>
        </w:rPr>
        <w:t>por</w:t>
      </w:r>
      <w:r>
        <w:rPr>
          <w:spacing w:val="-12"/>
          <w:sz w:val="20"/>
        </w:rPr>
        <w:t> </w:t>
      </w:r>
      <w:r>
        <w:rPr>
          <w:sz w:val="20"/>
        </w:rPr>
        <w:t>tratarse</w:t>
      </w:r>
      <w:r>
        <w:rPr>
          <w:spacing w:val="-14"/>
          <w:sz w:val="20"/>
        </w:rPr>
        <w:t> </w:t>
      </w:r>
      <w:r>
        <w:rPr>
          <w:sz w:val="20"/>
        </w:rPr>
        <w:t>de</w:t>
      </w:r>
      <w:r>
        <w:rPr>
          <w:spacing w:val="-13"/>
          <w:sz w:val="20"/>
        </w:rPr>
        <w:t> </w:t>
      </w:r>
      <w:r>
        <w:rPr>
          <w:sz w:val="20"/>
        </w:rPr>
        <w:t>alegados</w:t>
      </w:r>
      <w:r>
        <w:rPr>
          <w:spacing w:val="-14"/>
          <w:sz w:val="20"/>
        </w:rPr>
        <w:t> </w:t>
      </w:r>
      <w:r>
        <w:rPr>
          <w:sz w:val="20"/>
        </w:rPr>
        <w:t>desembolsos económicos por gestiones realizadas en el trámite del caso se debe exigir que los representantes relacionen sus reclamos con comprobantes, cosa que no sucedió en el caso concreto</w:t>
      </w:r>
      <w:r>
        <w:rPr>
          <w:b/>
          <w:sz w:val="20"/>
        </w:rPr>
        <w:t>.</w:t>
      </w:r>
    </w:p>
    <w:p>
      <w:pPr>
        <w:pStyle w:val="BodyText"/>
        <w:spacing w:before="11"/>
        <w:rPr>
          <w:b/>
          <w:sz w:val="19"/>
        </w:rPr>
      </w:pPr>
    </w:p>
    <w:p>
      <w:pPr>
        <w:pStyle w:val="ListParagraph"/>
        <w:numPr>
          <w:ilvl w:val="0"/>
          <w:numId w:val="6"/>
        </w:numPr>
        <w:tabs>
          <w:tab w:pos="1110" w:val="left" w:leader="none"/>
        </w:tabs>
        <w:spacing w:line="240" w:lineRule="auto" w:before="0" w:after="0"/>
        <w:ind w:left="401" w:right="116" w:firstLine="0"/>
        <w:jc w:val="both"/>
        <w:rPr>
          <w:sz w:val="20"/>
        </w:rPr>
      </w:pPr>
      <w:r>
        <w:rPr>
          <w:sz w:val="20"/>
        </w:rPr>
        <w:t>En el presente caso no consta en el expediente respaldo probatorio alguno con relación a las costas y gastos en los cuales incurrieron los representantes en la tramitación del caso ante el Sistema Interamericano, ni se concretó una solicitud indicando un monto específico. No obstante, el Tribunal considera que tales trámites necesariamente</w:t>
      </w:r>
      <w:r>
        <w:rPr>
          <w:spacing w:val="-8"/>
          <w:sz w:val="20"/>
        </w:rPr>
        <w:t> </w:t>
      </w:r>
      <w:r>
        <w:rPr>
          <w:sz w:val="20"/>
        </w:rPr>
        <w:t>implicaron</w:t>
      </w:r>
      <w:r>
        <w:rPr>
          <w:spacing w:val="-5"/>
          <w:sz w:val="20"/>
        </w:rPr>
        <w:t> </w:t>
      </w:r>
      <w:r>
        <w:rPr>
          <w:sz w:val="20"/>
        </w:rPr>
        <w:t>erogaciones</w:t>
      </w:r>
      <w:r>
        <w:rPr>
          <w:spacing w:val="-7"/>
          <w:sz w:val="20"/>
        </w:rPr>
        <w:t> </w:t>
      </w:r>
      <w:r>
        <w:rPr>
          <w:sz w:val="20"/>
        </w:rPr>
        <w:t>pecuniarias,</w:t>
      </w:r>
      <w:r>
        <w:rPr>
          <w:spacing w:val="-7"/>
          <w:sz w:val="20"/>
        </w:rPr>
        <w:t> </w:t>
      </w:r>
      <w:r>
        <w:rPr>
          <w:sz w:val="20"/>
        </w:rPr>
        <w:t>por</w:t>
      </w:r>
      <w:r>
        <w:rPr>
          <w:spacing w:val="-8"/>
          <w:sz w:val="20"/>
        </w:rPr>
        <w:t> </w:t>
      </w:r>
      <w:r>
        <w:rPr>
          <w:sz w:val="20"/>
        </w:rPr>
        <w:t>lo</w:t>
      </w:r>
      <w:r>
        <w:rPr>
          <w:spacing w:val="-8"/>
          <w:sz w:val="20"/>
        </w:rPr>
        <w:t> </w:t>
      </w:r>
      <w:r>
        <w:rPr>
          <w:sz w:val="20"/>
        </w:rPr>
        <w:t>que</w:t>
      </w:r>
      <w:r>
        <w:rPr>
          <w:spacing w:val="-8"/>
          <w:sz w:val="20"/>
        </w:rPr>
        <w:t> </w:t>
      </w:r>
      <w:r>
        <w:rPr>
          <w:sz w:val="20"/>
        </w:rPr>
        <w:t>determina</w:t>
      </w:r>
      <w:r>
        <w:rPr>
          <w:spacing w:val="-6"/>
          <w:sz w:val="20"/>
        </w:rPr>
        <w:t> </w:t>
      </w:r>
      <w:r>
        <w:rPr>
          <w:sz w:val="20"/>
        </w:rPr>
        <w:t>que</w:t>
      </w:r>
      <w:r>
        <w:rPr>
          <w:spacing w:val="-8"/>
          <w:sz w:val="20"/>
        </w:rPr>
        <w:t> </w:t>
      </w:r>
      <w:r>
        <w:rPr>
          <w:sz w:val="20"/>
        </w:rPr>
        <w:t>el</w:t>
      </w:r>
      <w:r>
        <w:rPr>
          <w:spacing w:val="-6"/>
          <w:sz w:val="20"/>
        </w:rPr>
        <w:t> </w:t>
      </w:r>
      <w:r>
        <w:rPr>
          <w:sz w:val="20"/>
        </w:rPr>
        <w:t>Estado debe entregar al señor Mario Melo Cevallos y a las señoras Sofía Pazmiño Yañez y Cristina</w:t>
      </w:r>
      <w:r>
        <w:rPr>
          <w:spacing w:val="-4"/>
          <w:sz w:val="20"/>
        </w:rPr>
        <w:t> </w:t>
      </w:r>
      <w:r>
        <w:rPr>
          <w:sz w:val="20"/>
        </w:rPr>
        <w:t>Melo</w:t>
      </w:r>
      <w:r>
        <w:rPr>
          <w:spacing w:val="-5"/>
          <w:sz w:val="20"/>
        </w:rPr>
        <w:t> </w:t>
      </w:r>
      <w:r>
        <w:rPr>
          <w:sz w:val="20"/>
        </w:rPr>
        <w:t>Arteaga,</w:t>
      </w:r>
      <w:r>
        <w:rPr>
          <w:spacing w:val="-5"/>
          <w:sz w:val="20"/>
        </w:rPr>
        <w:t> </w:t>
      </w:r>
      <w:r>
        <w:rPr>
          <w:sz w:val="20"/>
        </w:rPr>
        <w:t>quienes</w:t>
      </w:r>
      <w:r>
        <w:rPr>
          <w:spacing w:val="-5"/>
          <w:sz w:val="20"/>
        </w:rPr>
        <w:t> </w:t>
      </w:r>
      <w:r>
        <w:rPr>
          <w:sz w:val="20"/>
        </w:rPr>
        <w:t>actuaron</w:t>
      </w:r>
      <w:r>
        <w:rPr>
          <w:spacing w:val="-3"/>
          <w:sz w:val="20"/>
        </w:rPr>
        <w:t> </w:t>
      </w:r>
      <w:r>
        <w:rPr>
          <w:sz w:val="20"/>
        </w:rPr>
        <w:t>como</w:t>
      </w:r>
      <w:r>
        <w:rPr>
          <w:spacing w:val="-3"/>
          <w:sz w:val="20"/>
        </w:rPr>
        <w:t> </w:t>
      </w:r>
      <w:r>
        <w:rPr>
          <w:sz w:val="20"/>
        </w:rPr>
        <w:t>representantes</w:t>
      </w:r>
      <w:r>
        <w:rPr>
          <w:spacing w:val="-5"/>
          <w:sz w:val="20"/>
        </w:rPr>
        <w:t> </w:t>
      </w:r>
      <w:r>
        <w:rPr>
          <w:sz w:val="20"/>
        </w:rPr>
        <w:t>del</w:t>
      </w:r>
      <w:r>
        <w:rPr>
          <w:spacing w:val="-1"/>
          <w:sz w:val="20"/>
        </w:rPr>
        <w:t> </w:t>
      </w:r>
      <w:r>
        <w:rPr>
          <w:sz w:val="20"/>
        </w:rPr>
        <w:t>señor</w:t>
      </w:r>
      <w:r>
        <w:rPr>
          <w:spacing w:val="-3"/>
          <w:sz w:val="20"/>
        </w:rPr>
        <w:t> </w:t>
      </w:r>
      <w:r>
        <w:rPr>
          <w:sz w:val="20"/>
        </w:rPr>
        <w:t>Aguinaga</w:t>
      </w:r>
      <w:r>
        <w:rPr>
          <w:spacing w:val="-4"/>
          <w:sz w:val="20"/>
        </w:rPr>
        <w:t> </w:t>
      </w:r>
      <w:r>
        <w:rPr>
          <w:sz w:val="20"/>
        </w:rPr>
        <w:t>Aillón en el presente caso, la cantidad de USD $15.000,00 (quince mil dólares de los Estados Unidos</w:t>
      </w:r>
      <w:r>
        <w:rPr>
          <w:spacing w:val="-18"/>
          <w:sz w:val="20"/>
        </w:rPr>
        <w:t> </w:t>
      </w:r>
      <w:r>
        <w:rPr>
          <w:sz w:val="20"/>
        </w:rPr>
        <w:t>de</w:t>
      </w:r>
      <w:r>
        <w:rPr>
          <w:spacing w:val="-18"/>
          <w:sz w:val="20"/>
        </w:rPr>
        <w:t> </w:t>
      </w:r>
      <w:r>
        <w:rPr>
          <w:sz w:val="20"/>
        </w:rPr>
        <w:t>América)</w:t>
      </w:r>
      <w:r>
        <w:rPr>
          <w:spacing w:val="-17"/>
          <w:sz w:val="20"/>
        </w:rPr>
        <w:t> </w:t>
      </w:r>
      <w:r>
        <w:rPr>
          <w:sz w:val="20"/>
        </w:rPr>
        <w:t>por</w:t>
      </w:r>
      <w:r>
        <w:rPr>
          <w:spacing w:val="-18"/>
          <w:sz w:val="20"/>
        </w:rPr>
        <w:t> </w:t>
      </w:r>
      <w:r>
        <w:rPr>
          <w:sz w:val="20"/>
        </w:rPr>
        <w:t>concepto</w:t>
      </w:r>
      <w:r>
        <w:rPr>
          <w:spacing w:val="-17"/>
          <w:sz w:val="20"/>
        </w:rPr>
        <w:t> </w:t>
      </w:r>
      <w:r>
        <w:rPr>
          <w:sz w:val="20"/>
        </w:rPr>
        <w:t>de</w:t>
      </w:r>
      <w:r>
        <w:rPr>
          <w:spacing w:val="-18"/>
          <w:sz w:val="20"/>
        </w:rPr>
        <w:t> </w:t>
      </w:r>
      <w:r>
        <w:rPr>
          <w:sz w:val="20"/>
        </w:rPr>
        <w:t>costas</w:t>
      </w:r>
      <w:r>
        <w:rPr>
          <w:spacing w:val="-18"/>
          <w:sz w:val="20"/>
        </w:rPr>
        <w:t> </w:t>
      </w:r>
      <w:r>
        <w:rPr>
          <w:sz w:val="20"/>
        </w:rPr>
        <w:t>y</w:t>
      </w:r>
      <w:r>
        <w:rPr>
          <w:spacing w:val="-17"/>
          <w:sz w:val="20"/>
        </w:rPr>
        <w:t> </w:t>
      </w:r>
      <w:r>
        <w:rPr>
          <w:sz w:val="20"/>
        </w:rPr>
        <w:t>gastos,</w:t>
      </w:r>
      <w:r>
        <w:rPr>
          <w:spacing w:val="-18"/>
          <w:sz w:val="20"/>
        </w:rPr>
        <w:t> </w:t>
      </w:r>
      <w:r>
        <w:rPr>
          <w:sz w:val="20"/>
        </w:rPr>
        <w:t>la</w:t>
      </w:r>
      <w:r>
        <w:rPr>
          <w:spacing w:val="-17"/>
          <w:sz w:val="20"/>
        </w:rPr>
        <w:t> </w:t>
      </w:r>
      <w:r>
        <w:rPr>
          <w:sz w:val="20"/>
        </w:rPr>
        <w:t>cual</w:t>
      </w:r>
      <w:r>
        <w:rPr>
          <w:spacing w:val="-18"/>
          <w:sz w:val="20"/>
        </w:rPr>
        <w:t> </w:t>
      </w:r>
      <w:r>
        <w:rPr>
          <w:sz w:val="20"/>
        </w:rPr>
        <w:t>deberá</w:t>
      </w:r>
      <w:r>
        <w:rPr>
          <w:spacing w:val="-17"/>
          <w:sz w:val="20"/>
        </w:rPr>
        <w:t> </w:t>
      </w:r>
      <w:r>
        <w:rPr>
          <w:sz w:val="20"/>
        </w:rPr>
        <w:t>ser</w:t>
      </w:r>
      <w:r>
        <w:rPr>
          <w:spacing w:val="-18"/>
          <w:sz w:val="20"/>
        </w:rPr>
        <w:t> </w:t>
      </w:r>
      <w:r>
        <w:rPr>
          <w:sz w:val="20"/>
        </w:rPr>
        <w:t>dividida</w:t>
      </w:r>
      <w:r>
        <w:rPr>
          <w:spacing w:val="-18"/>
          <w:sz w:val="20"/>
        </w:rPr>
        <w:t> </w:t>
      </w:r>
      <w:r>
        <w:rPr>
          <w:sz w:val="20"/>
        </w:rPr>
        <w:t>en</w:t>
      </w:r>
      <w:r>
        <w:rPr>
          <w:spacing w:val="-17"/>
          <w:sz w:val="20"/>
        </w:rPr>
        <w:t> </w:t>
      </w:r>
      <w:r>
        <w:rPr>
          <w:sz w:val="20"/>
        </w:rPr>
        <w:t>partes iguales entre cada uno de ellos. Cabe agregar que, en la etapa de supervisión de cumplimiento</w:t>
      </w:r>
      <w:r>
        <w:rPr>
          <w:spacing w:val="-16"/>
          <w:sz w:val="20"/>
        </w:rPr>
        <w:t> </w:t>
      </w:r>
      <w:r>
        <w:rPr>
          <w:sz w:val="20"/>
        </w:rPr>
        <w:t>de</w:t>
      </w:r>
      <w:r>
        <w:rPr>
          <w:spacing w:val="-16"/>
          <w:sz w:val="20"/>
        </w:rPr>
        <w:t> </w:t>
      </w:r>
      <w:r>
        <w:rPr>
          <w:sz w:val="20"/>
        </w:rPr>
        <w:t>la</w:t>
      </w:r>
      <w:r>
        <w:rPr>
          <w:spacing w:val="-13"/>
          <w:sz w:val="20"/>
        </w:rPr>
        <w:t> </w:t>
      </w:r>
      <w:r>
        <w:rPr>
          <w:sz w:val="20"/>
        </w:rPr>
        <w:t>presente</w:t>
      </w:r>
      <w:r>
        <w:rPr>
          <w:spacing w:val="-14"/>
          <w:sz w:val="20"/>
        </w:rPr>
        <w:t> </w:t>
      </w:r>
      <w:r>
        <w:rPr>
          <w:sz w:val="20"/>
        </w:rPr>
        <w:t>Sentencia,</w:t>
      </w:r>
      <w:r>
        <w:rPr>
          <w:spacing w:val="-16"/>
          <w:sz w:val="20"/>
        </w:rPr>
        <w:t> </w:t>
      </w:r>
      <w:r>
        <w:rPr>
          <w:sz w:val="20"/>
        </w:rPr>
        <w:t>la</w:t>
      </w:r>
      <w:r>
        <w:rPr>
          <w:spacing w:val="-13"/>
          <w:sz w:val="20"/>
        </w:rPr>
        <w:t> </w:t>
      </w:r>
      <w:r>
        <w:rPr>
          <w:sz w:val="20"/>
        </w:rPr>
        <w:t>Corte</w:t>
      </w:r>
      <w:r>
        <w:rPr>
          <w:spacing w:val="-14"/>
          <w:sz w:val="20"/>
        </w:rPr>
        <w:t> </w:t>
      </w:r>
      <w:r>
        <w:rPr>
          <w:sz w:val="20"/>
        </w:rPr>
        <w:t>podrá</w:t>
      </w:r>
      <w:r>
        <w:rPr>
          <w:spacing w:val="-15"/>
          <w:sz w:val="20"/>
        </w:rPr>
        <w:t> </w:t>
      </w:r>
      <w:r>
        <w:rPr>
          <w:sz w:val="20"/>
        </w:rPr>
        <w:t>disponer</w:t>
      </w:r>
      <w:r>
        <w:rPr>
          <w:spacing w:val="-14"/>
          <w:sz w:val="20"/>
        </w:rPr>
        <w:t> </w:t>
      </w:r>
      <w:r>
        <w:rPr>
          <w:sz w:val="20"/>
        </w:rPr>
        <w:t>que</w:t>
      </w:r>
      <w:r>
        <w:rPr>
          <w:spacing w:val="-14"/>
          <w:sz w:val="20"/>
        </w:rPr>
        <w:t> </w:t>
      </w:r>
      <w:r>
        <w:rPr>
          <w:sz w:val="20"/>
        </w:rPr>
        <w:t>el</w:t>
      </w:r>
      <w:r>
        <w:rPr>
          <w:spacing w:val="-13"/>
          <w:sz w:val="20"/>
        </w:rPr>
        <w:t> </w:t>
      </w:r>
      <w:r>
        <w:rPr>
          <w:sz w:val="20"/>
        </w:rPr>
        <w:t>Estado</w:t>
      </w:r>
      <w:r>
        <w:rPr>
          <w:spacing w:val="-14"/>
          <w:sz w:val="20"/>
        </w:rPr>
        <w:t> </w:t>
      </w:r>
      <w:r>
        <w:rPr>
          <w:sz w:val="20"/>
        </w:rPr>
        <w:t>reembolse a la víctima o su representante los gastos razonables en que incurran en dicha etapa </w:t>
      </w:r>
      <w:r>
        <w:rPr>
          <w:spacing w:val="-2"/>
          <w:sz w:val="20"/>
        </w:rPr>
        <w:t>procesal.</w:t>
      </w:r>
    </w:p>
    <w:p>
      <w:pPr>
        <w:pStyle w:val="BodyText"/>
      </w:pPr>
    </w:p>
    <w:p>
      <w:pPr>
        <w:pStyle w:val="BodyText"/>
        <w:rPr>
          <w:sz w:val="29"/>
        </w:rPr>
      </w:pPr>
      <w:r>
        <w:rPr/>
        <w:pict>
          <v:rect style="position:absolute;margin-left:85.080002pt;margin-top:18.832598pt;width:144pt;height:.6pt;mso-position-horizontal-relative:page;mso-position-vertical-relative:paragraph;z-index:-15711744;mso-wrap-distance-left:0;mso-wrap-distance-right:0" id="docshape35" filled="true" fillcolor="#000000" stroked="false">
            <v:fill type="solid"/>
            <w10:wrap type="topAndBottom"/>
          </v:rect>
        </w:pict>
      </w:r>
    </w:p>
    <w:p>
      <w:pPr>
        <w:tabs>
          <w:tab w:pos="967" w:val="left" w:leader="none"/>
        </w:tabs>
        <w:spacing w:before="103"/>
        <w:ind w:left="401" w:right="118" w:firstLine="0"/>
        <w:jc w:val="left"/>
        <w:rPr>
          <w:sz w:val="16"/>
        </w:rPr>
      </w:pPr>
      <w:bookmarkStart w:name="_bookmark169" w:id="213"/>
      <w:bookmarkEnd w:id="213"/>
      <w:r>
        <w:rPr/>
      </w:r>
      <w:r>
        <w:rPr>
          <w:spacing w:val="-4"/>
          <w:sz w:val="16"/>
          <w:vertAlign w:val="superscript"/>
        </w:rPr>
        <w:t>134</w:t>
      </w:r>
      <w:r>
        <w:rPr>
          <w:sz w:val="16"/>
          <w:vertAlign w:val="baseline"/>
        </w:rPr>
        <w:tab/>
      </w:r>
      <w:r>
        <w:rPr>
          <w:i/>
          <w:sz w:val="16"/>
          <w:vertAlign w:val="baseline"/>
        </w:rPr>
        <w:t>Cfr</w:t>
      </w:r>
      <w:r>
        <w:rPr>
          <w:sz w:val="16"/>
          <w:vertAlign w:val="baseline"/>
        </w:rPr>
        <w:t>.</w:t>
      </w:r>
      <w:r>
        <w:rPr>
          <w:spacing w:val="-7"/>
          <w:sz w:val="16"/>
          <w:vertAlign w:val="baseline"/>
        </w:rPr>
        <w:t> </w:t>
      </w:r>
      <w:r>
        <w:rPr>
          <w:i/>
          <w:sz w:val="16"/>
          <w:vertAlign w:val="baseline"/>
        </w:rPr>
        <w:t>Caso</w:t>
      </w:r>
      <w:r>
        <w:rPr>
          <w:i/>
          <w:spacing w:val="-5"/>
          <w:sz w:val="16"/>
          <w:vertAlign w:val="baseline"/>
        </w:rPr>
        <w:t> </w:t>
      </w:r>
      <w:r>
        <w:rPr>
          <w:i/>
          <w:sz w:val="16"/>
          <w:vertAlign w:val="baseline"/>
        </w:rPr>
        <w:t>Tibi</w:t>
      </w:r>
      <w:r>
        <w:rPr>
          <w:i/>
          <w:spacing w:val="-7"/>
          <w:sz w:val="16"/>
          <w:vertAlign w:val="baseline"/>
        </w:rPr>
        <w:t> </w:t>
      </w:r>
      <w:r>
        <w:rPr>
          <w:i/>
          <w:sz w:val="16"/>
          <w:vertAlign w:val="baseline"/>
        </w:rPr>
        <w:t>Vs.</w:t>
      </w:r>
      <w:r>
        <w:rPr>
          <w:i/>
          <w:spacing w:val="-7"/>
          <w:sz w:val="16"/>
          <w:vertAlign w:val="baseline"/>
        </w:rPr>
        <w:t> </w:t>
      </w:r>
      <w:r>
        <w:rPr>
          <w:i/>
          <w:sz w:val="16"/>
          <w:vertAlign w:val="baseline"/>
        </w:rPr>
        <w:t>Ecuador.</w:t>
      </w:r>
      <w:r>
        <w:rPr>
          <w:i/>
          <w:spacing w:val="-7"/>
          <w:sz w:val="16"/>
          <w:vertAlign w:val="baseline"/>
        </w:rPr>
        <w:t> </w:t>
      </w:r>
      <w:r>
        <w:rPr>
          <w:i/>
          <w:sz w:val="16"/>
          <w:vertAlign w:val="baseline"/>
        </w:rPr>
        <w:t>Excepciones</w:t>
      </w:r>
      <w:r>
        <w:rPr>
          <w:i/>
          <w:spacing w:val="-6"/>
          <w:sz w:val="16"/>
          <w:vertAlign w:val="baseline"/>
        </w:rPr>
        <w:t> </w:t>
      </w:r>
      <w:r>
        <w:rPr>
          <w:i/>
          <w:sz w:val="16"/>
          <w:vertAlign w:val="baseline"/>
        </w:rPr>
        <w:t>Preliminares,</w:t>
      </w:r>
      <w:r>
        <w:rPr>
          <w:i/>
          <w:spacing w:val="-7"/>
          <w:sz w:val="16"/>
          <w:vertAlign w:val="baseline"/>
        </w:rPr>
        <w:t> </w:t>
      </w:r>
      <w:r>
        <w:rPr>
          <w:i/>
          <w:sz w:val="16"/>
          <w:vertAlign w:val="baseline"/>
        </w:rPr>
        <w:t>Fondo,</w:t>
      </w:r>
      <w:r>
        <w:rPr>
          <w:i/>
          <w:spacing w:val="-7"/>
          <w:sz w:val="16"/>
          <w:vertAlign w:val="baseline"/>
        </w:rPr>
        <w:t> </w:t>
      </w:r>
      <w:r>
        <w:rPr>
          <w:i/>
          <w:sz w:val="16"/>
          <w:vertAlign w:val="baseline"/>
        </w:rPr>
        <w:t>Reparaciones</w:t>
      </w:r>
      <w:r>
        <w:rPr>
          <w:i/>
          <w:spacing w:val="-6"/>
          <w:sz w:val="16"/>
          <w:vertAlign w:val="baseline"/>
        </w:rPr>
        <w:t> </w:t>
      </w:r>
      <w:r>
        <w:rPr>
          <w:i/>
          <w:sz w:val="16"/>
          <w:vertAlign w:val="baseline"/>
        </w:rPr>
        <w:t>y</w:t>
      </w:r>
      <w:r>
        <w:rPr>
          <w:i/>
          <w:spacing w:val="-7"/>
          <w:sz w:val="16"/>
          <w:vertAlign w:val="baseline"/>
        </w:rPr>
        <w:t> </w:t>
      </w:r>
      <w:r>
        <w:rPr>
          <w:i/>
          <w:sz w:val="16"/>
          <w:vertAlign w:val="baseline"/>
        </w:rPr>
        <w:t>Costas.</w:t>
      </w:r>
      <w:r>
        <w:rPr>
          <w:i/>
          <w:spacing w:val="-7"/>
          <w:sz w:val="16"/>
          <w:vertAlign w:val="baseline"/>
        </w:rPr>
        <w:t> </w:t>
      </w:r>
      <w:r>
        <w:rPr>
          <w:i/>
          <w:sz w:val="16"/>
          <w:vertAlign w:val="baseline"/>
        </w:rPr>
        <w:t>Sentencia</w:t>
      </w:r>
      <w:r>
        <w:rPr>
          <w:i/>
          <w:spacing w:val="-7"/>
          <w:sz w:val="16"/>
          <w:vertAlign w:val="baseline"/>
        </w:rPr>
        <w:t> </w:t>
      </w:r>
      <w:r>
        <w:rPr>
          <w:i/>
          <w:sz w:val="16"/>
          <w:vertAlign w:val="baseline"/>
        </w:rPr>
        <w:t>de</w:t>
      </w:r>
      <w:r>
        <w:rPr>
          <w:i/>
          <w:spacing w:val="-8"/>
          <w:sz w:val="16"/>
          <w:vertAlign w:val="baseline"/>
        </w:rPr>
        <w:t> </w:t>
      </w:r>
      <w:r>
        <w:rPr>
          <w:i/>
          <w:sz w:val="16"/>
          <w:vertAlign w:val="baseline"/>
        </w:rPr>
        <w:t>7</w:t>
      </w:r>
      <w:r>
        <w:rPr>
          <w:i/>
          <w:spacing w:val="-5"/>
          <w:sz w:val="16"/>
          <w:vertAlign w:val="baseline"/>
        </w:rPr>
        <w:t> </w:t>
      </w:r>
      <w:r>
        <w:rPr>
          <w:i/>
          <w:sz w:val="16"/>
          <w:vertAlign w:val="baseline"/>
        </w:rPr>
        <w:t>de</w:t>
      </w:r>
      <w:r>
        <w:rPr>
          <w:i/>
          <w:sz w:val="16"/>
          <w:vertAlign w:val="baseline"/>
        </w:rPr>
        <w:t> septiembre de 2004</w:t>
      </w:r>
      <w:r>
        <w:rPr>
          <w:sz w:val="16"/>
          <w:vertAlign w:val="baseline"/>
        </w:rPr>
        <w:t>, Serie C, No. 114, párr. 245, y </w:t>
      </w:r>
      <w:r>
        <w:rPr>
          <w:i/>
          <w:sz w:val="16"/>
          <w:vertAlign w:val="baseline"/>
        </w:rPr>
        <w:t>Caso Casa Nina Vs. Perú, supra, </w:t>
      </w:r>
      <w:r>
        <w:rPr>
          <w:sz w:val="16"/>
          <w:vertAlign w:val="baseline"/>
        </w:rPr>
        <w:t>párr. 154.</w:t>
      </w:r>
    </w:p>
    <w:p>
      <w:pPr>
        <w:tabs>
          <w:tab w:pos="967" w:val="left" w:leader="none"/>
        </w:tabs>
        <w:spacing w:before="122"/>
        <w:ind w:left="401" w:right="0" w:firstLine="0"/>
        <w:jc w:val="left"/>
        <w:rPr>
          <w:sz w:val="16"/>
        </w:rPr>
      </w:pPr>
      <w:bookmarkStart w:name="_bookmark170" w:id="214"/>
      <w:bookmarkEnd w:id="214"/>
      <w:r>
        <w:rPr/>
      </w:r>
      <w:r>
        <w:rPr>
          <w:spacing w:val="-5"/>
          <w:sz w:val="16"/>
          <w:vertAlign w:val="superscript"/>
        </w:rPr>
        <w:t>135</w:t>
      </w:r>
      <w:r>
        <w:rPr>
          <w:sz w:val="16"/>
          <w:vertAlign w:val="baseline"/>
        </w:rPr>
        <w:tab/>
      </w:r>
      <w:r>
        <w:rPr>
          <w:i/>
          <w:sz w:val="16"/>
          <w:vertAlign w:val="baseline"/>
        </w:rPr>
        <w:t>Cfr</w:t>
      </w:r>
      <w:r>
        <w:rPr>
          <w:sz w:val="16"/>
          <w:vertAlign w:val="baseline"/>
        </w:rPr>
        <w:t>.</w:t>
      </w:r>
      <w:r>
        <w:rPr>
          <w:spacing w:val="-5"/>
          <w:sz w:val="16"/>
          <w:vertAlign w:val="baseline"/>
        </w:rPr>
        <w:t> </w:t>
      </w:r>
      <w:r>
        <w:rPr>
          <w:i/>
          <w:sz w:val="16"/>
          <w:vertAlign w:val="baseline"/>
        </w:rPr>
        <w:t>Caso</w:t>
      </w:r>
      <w:r>
        <w:rPr>
          <w:i/>
          <w:spacing w:val="-4"/>
          <w:sz w:val="16"/>
          <w:vertAlign w:val="baseline"/>
        </w:rPr>
        <w:t> </w:t>
      </w:r>
      <w:r>
        <w:rPr>
          <w:i/>
          <w:sz w:val="16"/>
          <w:vertAlign w:val="baseline"/>
        </w:rPr>
        <w:t>Loayza</w:t>
      </w:r>
      <w:r>
        <w:rPr>
          <w:i/>
          <w:spacing w:val="-2"/>
          <w:sz w:val="16"/>
          <w:vertAlign w:val="baseline"/>
        </w:rPr>
        <w:t> </w:t>
      </w:r>
      <w:r>
        <w:rPr>
          <w:i/>
          <w:sz w:val="16"/>
          <w:vertAlign w:val="baseline"/>
        </w:rPr>
        <w:t>Tamayo</w:t>
      </w:r>
      <w:r>
        <w:rPr>
          <w:i/>
          <w:spacing w:val="-4"/>
          <w:sz w:val="16"/>
          <w:vertAlign w:val="baseline"/>
        </w:rPr>
        <w:t> </w:t>
      </w:r>
      <w:r>
        <w:rPr>
          <w:i/>
          <w:sz w:val="16"/>
          <w:vertAlign w:val="baseline"/>
        </w:rPr>
        <w:t>Vs.</w:t>
      </w:r>
      <w:r>
        <w:rPr>
          <w:i/>
          <w:spacing w:val="-4"/>
          <w:sz w:val="16"/>
          <w:vertAlign w:val="baseline"/>
        </w:rPr>
        <w:t> </w:t>
      </w:r>
      <w:r>
        <w:rPr>
          <w:i/>
          <w:sz w:val="16"/>
          <w:vertAlign w:val="baseline"/>
        </w:rPr>
        <w:t>Perú,</w:t>
      </w:r>
      <w:r>
        <w:rPr>
          <w:i/>
          <w:spacing w:val="-3"/>
          <w:sz w:val="16"/>
          <w:vertAlign w:val="baseline"/>
        </w:rPr>
        <w:t> </w:t>
      </w:r>
      <w:r>
        <w:rPr>
          <w:i/>
          <w:sz w:val="16"/>
          <w:vertAlign w:val="baseline"/>
        </w:rPr>
        <w:t>supra</w:t>
      </w:r>
      <w:r>
        <w:rPr>
          <w:sz w:val="16"/>
          <w:vertAlign w:val="baseline"/>
        </w:rPr>
        <w:t>,</w:t>
      </w:r>
      <w:r>
        <w:rPr>
          <w:spacing w:val="-4"/>
          <w:sz w:val="16"/>
          <w:vertAlign w:val="baseline"/>
        </w:rPr>
        <w:t> </w:t>
      </w:r>
      <w:r>
        <w:rPr>
          <w:sz w:val="16"/>
          <w:vertAlign w:val="baseline"/>
        </w:rPr>
        <w:t>párr.</w:t>
      </w:r>
      <w:r>
        <w:rPr>
          <w:spacing w:val="-5"/>
          <w:sz w:val="16"/>
          <w:vertAlign w:val="baseline"/>
        </w:rPr>
        <w:t> </w:t>
      </w:r>
      <w:r>
        <w:rPr>
          <w:sz w:val="16"/>
          <w:vertAlign w:val="baseline"/>
        </w:rPr>
        <w:t>150,</w:t>
      </w:r>
      <w:r>
        <w:rPr>
          <w:spacing w:val="-4"/>
          <w:sz w:val="16"/>
          <w:vertAlign w:val="baseline"/>
        </w:rPr>
        <w:t> </w:t>
      </w:r>
      <w:r>
        <w:rPr>
          <w:sz w:val="16"/>
          <w:vertAlign w:val="baseline"/>
        </w:rPr>
        <w:t>y</w:t>
      </w:r>
      <w:r>
        <w:rPr>
          <w:spacing w:val="-4"/>
          <w:sz w:val="16"/>
          <w:vertAlign w:val="baseline"/>
        </w:rPr>
        <w:t> </w:t>
      </w:r>
      <w:r>
        <w:rPr>
          <w:i/>
          <w:sz w:val="16"/>
          <w:vertAlign w:val="baseline"/>
        </w:rPr>
        <w:t>Caso</w:t>
      </w:r>
      <w:r>
        <w:rPr>
          <w:i/>
          <w:spacing w:val="-3"/>
          <w:sz w:val="16"/>
          <w:vertAlign w:val="baseline"/>
        </w:rPr>
        <w:t> </w:t>
      </w:r>
      <w:r>
        <w:rPr>
          <w:i/>
          <w:sz w:val="16"/>
          <w:vertAlign w:val="baseline"/>
        </w:rPr>
        <w:t>Casa</w:t>
      </w:r>
      <w:r>
        <w:rPr>
          <w:i/>
          <w:spacing w:val="-5"/>
          <w:sz w:val="16"/>
          <w:vertAlign w:val="baseline"/>
        </w:rPr>
        <w:t> </w:t>
      </w:r>
      <w:r>
        <w:rPr>
          <w:i/>
          <w:sz w:val="16"/>
          <w:vertAlign w:val="baseline"/>
        </w:rPr>
        <w:t>Nina</w:t>
      </w:r>
      <w:r>
        <w:rPr>
          <w:i/>
          <w:spacing w:val="-2"/>
          <w:sz w:val="16"/>
          <w:vertAlign w:val="baseline"/>
        </w:rPr>
        <w:t> </w:t>
      </w:r>
      <w:r>
        <w:rPr>
          <w:i/>
          <w:sz w:val="16"/>
          <w:vertAlign w:val="baseline"/>
        </w:rPr>
        <w:t>Vs.</w:t>
      </w:r>
      <w:r>
        <w:rPr>
          <w:i/>
          <w:spacing w:val="-3"/>
          <w:sz w:val="16"/>
          <w:vertAlign w:val="baseline"/>
        </w:rPr>
        <w:t> </w:t>
      </w:r>
      <w:r>
        <w:rPr>
          <w:i/>
          <w:sz w:val="16"/>
          <w:vertAlign w:val="baseline"/>
        </w:rPr>
        <w:t>Perú,</w:t>
      </w:r>
      <w:r>
        <w:rPr>
          <w:i/>
          <w:spacing w:val="-3"/>
          <w:sz w:val="16"/>
          <w:vertAlign w:val="baseline"/>
        </w:rPr>
        <w:t> </w:t>
      </w:r>
      <w:r>
        <w:rPr>
          <w:i/>
          <w:sz w:val="16"/>
          <w:vertAlign w:val="baseline"/>
        </w:rPr>
        <w:t>supra,</w:t>
      </w:r>
      <w:r>
        <w:rPr>
          <w:i/>
          <w:spacing w:val="-4"/>
          <w:sz w:val="16"/>
          <w:vertAlign w:val="baseline"/>
        </w:rPr>
        <w:t> </w:t>
      </w:r>
      <w:r>
        <w:rPr>
          <w:sz w:val="16"/>
          <w:vertAlign w:val="baseline"/>
        </w:rPr>
        <w:t>párr.</w:t>
      </w:r>
      <w:r>
        <w:rPr>
          <w:spacing w:val="-4"/>
          <w:sz w:val="16"/>
          <w:vertAlign w:val="baseline"/>
        </w:rPr>
        <w:t> 154.</w:t>
      </w:r>
    </w:p>
    <w:p>
      <w:pPr>
        <w:tabs>
          <w:tab w:pos="967" w:val="left" w:leader="none"/>
        </w:tabs>
        <w:spacing w:before="120"/>
        <w:ind w:left="401" w:right="118" w:hanging="1"/>
        <w:jc w:val="left"/>
        <w:rPr>
          <w:sz w:val="16"/>
        </w:rPr>
      </w:pPr>
      <w:bookmarkStart w:name="_bookmark171" w:id="215"/>
      <w:bookmarkEnd w:id="215"/>
      <w:r>
        <w:rPr/>
      </w:r>
      <w:r>
        <w:rPr>
          <w:spacing w:val="-4"/>
          <w:sz w:val="16"/>
          <w:vertAlign w:val="superscript"/>
        </w:rPr>
        <w:t>136</w:t>
      </w:r>
      <w:r>
        <w:rPr>
          <w:sz w:val="16"/>
          <w:vertAlign w:val="baseline"/>
        </w:rPr>
        <w:tab/>
      </w:r>
      <w:r>
        <w:rPr>
          <w:i/>
          <w:sz w:val="16"/>
          <w:vertAlign w:val="baseline"/>
        </w:rPr>
        <w:t>Cfr</w:t>
      </w:r>
      <w:r>
        <w:rPr>
          <w:sz w:val="16"/>
          <w:vertAlign w:val="baseline"/>
        </w:rPr>
        <w:t>.</w:t>
      </w:r>
      <w:r>
        <w:rPr>
          <w:spacing w:val="-8"/>
          <w:sz w:val="16"/>
          <w:vertAlign w:val="baseline"/>
        </w:rPr>
        <w:t> </w:t>
      </w:r>
      <w:r>
        <w:rPr>
          <w:i/>
          <w:sz w:val="16"/>
          <w:vertAlign w:val="baseline"/>
        </w:rPr>
        <w:t>Caso</w:t>
      </w:r>
      <w:r>
        <w:rPr>
          <w:i/>
          <w:spacing w:val="-9"/>
          <w:sz w:val="16"/>
          <w:vertAlign w:val="baseline"/>
        </w:rPr>
        <w:t> </w:t>
      </w:r>
      <w:r>
        <w:rPr>
          <w:i/>
          <w:sz w:val="16"/>
          <w:vertAlign w:val="baseline"/>
        </w:rPr>
        <w:t>de</w:t>
      </w:r>
      <w:r>
        <w:rPr>
          <w:i/>
          <w:spacing w:val="-7"/>
          <w:sz w:val="16"/>
          <w:vertAlign w:val="baseline"/>
        </w:rPr>
        <w:t> </w:t>
      </w:r>
      <w:r>
        <w:rPr>
          <w:i/>
          <w:sz w:val="16"/>
          <w:vertAlign w:val="baseline"/>
        </w:rPr>
        <w:t>la</w:t>
      </w:r>
      <w:r>
        <w:rPr>
          <w:i/>
          <w:spacing w:val="-10"/>
          <w:sz w:val="16"/>
          <w:vertAlign w:val="baseline"/>
        </w:rPr>
        <w:t> </w:t>
      </w:r>
      <w:r>
        <w:rPr>
          <w:i/>
          <w:sz w:val="16"/>
          <w:vertAlign w:val="baseline"/>
        </w:rPr>
        <w:t>Masacre</w:t>
      </w:r>
      <w:r>
        <w:rPr>
          <w:i/>
          <w:spacing w:val="-9"/>
          <w:sz w:val="16"/>
          <w:vertAlign w:val="baseline"/>
        </w:rPr>
        <w:t> </w:t>
      </w:r>
      <w:r>
        <w:rPr>
          <w:i/>
          <w:sz w:val="16"/>
          <w:vertAlign w:val="baseline"/>
        </w:rPr>
        <w:t>de</w:t>
      </w:r>
      <w:r>
        <w:rPr>
          <w:i/>
          <w:spacing w:val="-10"/>
          <w:sz w:val="16"/>
          <w:vertAlign w:val="baseline"/>
        </w:rPr>
        <w:t> </w:t>
      </w:r>
      <w:r>
        <w:rPr>
          <w:i/>
          <w:sz w:val="16"/>
          <w:vertAlign w:val="baseline"/>
        </w:rPr>
        <w:t>Las</w:t>
      </w:r>
      <w:r>
        <w:rPr>
          <w:i/>
          <w:spacing w:val="-10"/>
          <w:sz w:val="16"/>
          <w:vertAlign w:val="baseline"/>
        </w:rPr>
        <w:t> </w:t>
      </w:r>
      <w:r>
        <w:rPr>
          <w:i/>
          <w:sz w:val="16"/>
          <w:vertAlign w:val="baseline"/>
        </w:rPr>
        <w:t>Dos</w:t>
      </w:r>
      <w:r>
        <w:rPr>
          <w:i/>
          <w:spacing w:val="-10"/>
          <w:sz w:val="16"/>
          <w:vertAlign w:val="baseline"/>
        </w:rPr>
        <w:t> </w:t>
      </w:r>
      <w:r>
        <w:rPr>
          <w:i/>
          <w:sz w:val="16"/>
          <w:vertAlign w:val="baseline"/>
        </w:rPr>
        <w:t>Erres</w:t>
      </w:r>
      <w:r>
        <w:rPr>
          <w:i/>
          <w:spacing w:val="-10"/>
          <w:sz w:val="16"/>
          <w:vertAlign w:val="baseline"/>
        </w:rPr>
        <w:t> </w:t>
      </w:r>
      <w:r>
        <w:rPr>
          <w:i/>
          <w:sz w:val="16"/>
          <w:vertAlign w:val="baseline"/>
        </w:rPr>
        <w:t>Vs.</w:t>
      </w:r>
      <w:r>
        <w:rPr>
          <w:i/>
          <w:spacing w:val="-11"/>
          <w:sz w:val="16"/>
          <w:vertAlign w:val="baseline"/>
        </w:rPr>
        <w:t> </w:t>
      </w:r>
      <w:r>
        <w:rPr>
          <w:i/>
          <w:sz w:val="16"/>
          <w:vertAlign w:val="baseline"/>
        </w:rPr>
        <w:t>Guatemala,</w:t>
      </w:r>
      <w:r>
        <w:rPr>
          <w:i/>
          <w:spacing w:val="-8"/>
          <w:sz w:val="16"/>
          <w:vertAlign w:val="baseline"/>
        </w:rPr>
        <w:t> </w:t>
      </w:r>
      <w:r>
        <w:rPr>
          <w:i/>
          <w:sz w:val="16"/>
          <w:vertAlign w:val="baseline"/>
        </w:rPr>
        <w:t>supra</w:t>
      </w:r>
      <w:r>
        <w:rPr>
          <w:sz w:val="16"/>
          <w:vertAlign w:val="baseline"/>
        </w:rPr>
        <w:t>,</w:t>
      </w:r>
      <w:r>
        <w:rPr>
          <w:spacing w:val="-8"/>
          <w:sz w:val="16"/>
          <w:vertAlign w:val="baseline"/>
        </w:rPr>
        <w:t> </w:t>
      </w:r>
      <w:r>
        <w:rPr>
          <w:sz w:val="16"/>
          <w:vertAlign w:val="baseline"/>
        </w:rPr>
        <w:t>y</w:t>
      </w:r>
      <w:r>
        <w:rPr>
          <w:spacing w:val="-11"/>
          <w:sz w:val="16"/>
          <w:vertAlign w:val="baseline"/>
        </w:rPr>
        <w:t> </w:t>
      </w:r>
      <w:r>
        <w:rPr>
          <w:i/>
          <w:sz w:val="16"/>
          <w:vertAlign w:val="baseline"/>
        </w:rPr>
        <w:t>Caso</w:t>
      </w:r>
      <w:r>
        <w:rPr>
          <w:i/>
          <w:spacing w:val="-9"/>
          <w:sz w:val="16"/>
          <w:vertAlign w:val="baseline"/>
        </w:rPr>
        <w:t> </w:t>
      </w:r>
      <w:r>
        <w:rPr>
          <w:i/>
          <w:sz w:val="16"/>
          <w:vertAlign w:val="baseline"/>
        </w:rPr>
        <w:t>Casa</w:t>
      </w:r>
      <w:r>
        <w:rPr>
          <w:i/>
          <w:spacing w:val="-8"/>
          <w:sz w:val="16"/>
          <w:vertAlign w:val="baseline"/>
        </w:rPr>
        <w:t> </w:t>
      </w:r>
      <w:r>
        <w:rPr>
          <w:i/>
          <w:sz w:val="16"/>
          <w:vertAlign w:val="baseline"/>
        </w:rPr>
        <w:t>Nina</w:t>
      </w:r>
      <w:r>
        <w:rPr>
          <w:i/>
          <w:spacing w:val="-10"/>
          <w:sz w:val="16"/>
          <w:vertAlign w:val="baseline"/>
        </w:rPr>
        <w:t> </w:t>
      </w:r>
      <w:r>
        <w:rPr>
          <w:i/>
          <w:sz w:val="16"/>
          <w:vertAlign w:val="baseline"/>
        </w:rPr>
        <w:t>Vs.</w:t>
      </w:r>
      <w:r>
        <w:rPr>
          <w:i/>
          <w:spacing w:val="-11"/>
          <w:sz w:val="16"/>
          <w:vertAlign w:val="baseline"/>
        </w:rPr>
        <w:t> </w:t>
      </w:r>
      <w:r>
        <w:rPr>
          <w:i/>
          <w:sz w:val="16"/>
          <w:vertAlign w:val="baseline"/>
        </w:rPr>
        <w:t>Perú,</w:t>
      </w:r>
      <w:r>
        <w:rPr>
          <w:i/>
          <w:spacing w:val="-11"/>
          <w:sz w:val="16"/>
          <w:vertAlign w:val="baseline"/>
        </w:rPr>
        <w:t> </w:t>
      </w:r>
      <w:r>
        <w:rPr>
          <w:i/>
          <w:sz w:val="16"/>
          <w:vertAlign w:val="baseline"/>
        </w:rPr>
        <w:t>supra,</w:t>
      </w:r>
      <w:r>
        <w:rPr>
          <w:i/>
          <w:spacing w:val="-11"/>
          <w:sz w:val="16"/>
          <w:vertAlign w:val="baseline"/>
        </w:rPr>
        <w:t> </w:t>
      </w:r>
      <w:r>
        <w:rPr>
          <w:sz w:val="16"/>
          <w:vertAlign w:val="baseline"/>
        </w:rPr>
        <w:t>párr. </w:t>
      </w:r>
      <w:r>
        <w:rPr>
          <w:spacing w:val="-4"/>
          <w:sz w:val="16"/>
          <w:vertAlign w:val="baseline"/>
        </w:rPr>
        <w:t>154.</w:t>
      </w:r>
    </w:p>
    <w:p>
      <w:pPr>
        <w:spacing w:after="0"/>
        <w:jc w:val="left"/>
        <w:rPr>
          <w:sz w:val="16"/>
        </w:rPr>
        <w:sectPr>
          <w:pgSz w:w="12240" w:h="15840"/>
          <w:pgMar w:header="0" w:footer="898" w:top="1340" w:bottom="1080" w:left="1300" w:right="1580"/>
        </w:sectPr>
      </w:pPr>
    </w:p>
    <w:p>
      <w:pPr>
        <w:pStyle w:val="Heading2"/>
        <w:numPr>
          <w:ilvl w:val="0"/>
          <w:numId w:val="13"/>
        </w:numPr>
        <w:tabs>
          <w:tab w:pos="1271" w:val="left" w:leader="none"/>
        </w:tabs>
        <w:spacing w:line="240" w:lineRule="auto" w:before="76" w:after="0"/>
        <w:ind w:left="1270" w:right="0" w:hanging="301"/>
        <w:jc w:val="left"/>
      </w:pPr>
      <w:bookmarkStart w:name="G. Modalidad de cumplimiento de los pago" w:id="216"/>
      <w:bookmarkEnd w:id="216"/>
      <w:r>
        <w:rPr>
          <w:b w:val="0"/>
        </w:rPr>
      </w:r>
      <w:bookmarkStart w:name="_bookmark172" w:id="217"/>
      <w:bookmarkEnd w:id="217"/>
      <w:r>
        <w:rPr/>
        <w:t>M</w:t>
      </w:r>
      <w:r>
        <w:rPr/>
        <w:t>odalidad</w:t>
      </w:r>
      <w:r>
        <w:rPr>
          <w:spacing w:val="-8"/>
        </w:rPr>
        <w:t> </w:t>
      </w:r>
      <w:r>
        <w:rPr/>
        <w:t>de</w:t>
      </w:r>
      <w:r>
        <w:rPr>
          <w:spacing w:val="-8"/>
        </w:rPr>
        <w:t> </w:t>
      </w:r>
      <w:r>
        <w:rPr/>
        <w:t>cumplimiento</w:t>
      </w:r>
      <w:r>
        <w:rPr>
          <w:spacing w:val="-5"/>
        </w:rPr>
        <w:t> </w:t>
      </w:r>
      <w:r>
        <w:rPr/>
        <w:t>de</w:t>
      </w:r>
      <w:r>
        <w:rPr>
          <w:spacing w:val="-6"/>
        </w:rPr>
        <w:t> </w:t>
      </w:r>
      <w:r>
        <w:rPr/>
        <w:t>los</w:t>
      </w:r>
      <w:r>
        <w:rPr>
          <w:spacing w:val="-8"/>
        </w:rPr>
        <w:t> </w:t>
      </w:r>
      <w:r>
        <w:rPr/>
        <w:t>pagos</w:t>
      </w:r>
      <w:r>
        <w:rPr>
          <w:spacing w:val="-8"/>
        </w:rPr>
        <w:t> </w:t>
      </w:r>
      <w:r>
        <w:rPr>
          <w:spacing w:val="-2"/>
        </w:rPr>
        <w:t>ordenados</w:t>
      </w:r>
    </w:p>
    <w:p>
      <w:pPr>
        <w:pStyle w:val="BodyText"/>
        <w:spacing w:before="1"/>
        <w:rPr>
          <w:b/>
        </w:rPr>
      </w:pPr>
    </w:p>
    <w:p>
      <w:pPr>
        <w:pStyle w:val="ListParagraph"/>
        <w:numPr>
          <w:ilvl w:val="0"/>
          <w:numId w:val="6"/>
        </w:numPr>
        <w:tabs>
          <w:tab w:pos="1110" w:val="left" w:leader="none"/>
        </w:tabs>
        <w:spacing w:line="240" w:lineRule="auto" w:before="0" w:after="0"/>
        <w:ind w:left="401" w:right="118" w:firstLine="0"/>
        <w:jc w:val="both"/>
        <w:rPr>
          <w:sz w:val="20"/>
        </w:rPr>
      </w:pPr>
      <w:r>
        <w:rPr>
          <w:sz w:val="20"/>
        </w:rPr>
        <w:t>El Estado deberá efectuar el pago de las indemnizaciones por concepto de restitución,</w:t>
      </w:r>
      <w:r>
        <w:rPr>
          <w:spacing w:val="-2"/>
          <w:sz w:val="20"/>
        </w:rPr>
        <w:t> </w:t>
      </w:r>
      <w:r>
        <w:rPr>
          <w:sz w:val="20"/>
        </w:rPr>
        <w:t>daño</w:t>
      </w:r>
      <w:r>
        <w:rPr>
          <w:spacing w:val="-3"/>
          <w:sz w:val="20"/>
        </w:rPr>
        <w:t> </w:t>
      </w:r>
      <w:r>
        <w:rPr>
          <w:sz w:val="20"/>
        </w:rPr>
        <w:t>material</w:t>
      </w:r>
      <w:r>
        <w:rPr>
          <w:spacing w:val="-1"/>
          <w:sz w:val="20"/>
        </w:rPr>
        <w:t> </w:t>
      </w:r>
      <w:r>
        <w:rPr>
          <w:sz w:val="20"/>
        </w:rPr>
        <w:t>e</w:t>
      </w:r>
      <w:r>
        <w:rPr>
          <w:spacing w:val="-3"/>
          <w:sz w:val="20"/>
        </w:rPr>
        <w:t> </w:t>
      </w:r>
      <w:r>
        <w:rPr>
          <w:sz w:val="20"/>
        </w:rPr>
        <w:t>inmaterial</w:t>
      </w:r>
      <w:r>
        <w:rPr>
          <w:spacing w:val="-1"/>
          <w:sz w:val="20"/>
        </w:rPr>
        <w:t> </w:t>
      </w:r>
      <w:r>
        <w:rPr>
          <w:sz w:val="20"/>
        </w:rPr>
        <w:t>y</w:t>
      </w:r>
      <w:r>
        <w:rPr>
          <w:spacing w:val="-2"/>
          <w:sz w:val="20"/>
        </w:rPr>
        <w:t> </w:t>
      </w:r>
      <w:r>
        <w:rPr>
          <w:sz w:val="20"/>
        </w:rPr>
        <w:t>reintegro</w:t>
      </w:r>
      <w:r>
        <w:rPr>
          <w:spacing w:val="-3"/>
          <w:sz w:val="20"/>
        </w:rPr>
        <w:t> </w:t>
      </w:r>
      <w:r>
        <w:rPr>
          <w:sz w:val="20"/>
        </w:rPr>
        <w:t>de</w:t>
      </w:r>
      <w:r>
        <w:rPr>
          <w:spacing w:val="-3"/>
          <w:sz w:val="20"/>
        </w:rPr>
        <w:t> </w:t>
      </w:r>
      <w:r>
        <w:rPr>
          <w:sz w:val="20"/>
        </w:rPr>
        <w:t>costas</w:t>
      </w:r>
      <w:r>
        <w:rPr>
          <w:spacing w:val="-2"/>
          <w:sz w:val="20"/>
        </w:rPr>
        <w:t> </w:t>
      </w:r>
      <w:r>
        <w:rPr>
          <w:sz w:val="20"/>
        </w:rPr>
        <w:t>y</w:t>
      </w:r>
      <w:r>
        <w:rPr>
          <w:spacing w:val="-2"/>
          <w:sz w:val="20"/>
        </w:rPr>
        <w:t> </w:t>
      </w:r>
      <w:r>
        <w:rPr>
          <w:sz w:val="20"/>
        </w:rPr>
        <w:t>gastos establecidas</w:t>
      </w:r>
      <w:r>
        <w:rPr>
          <w:spacing w:val="-2"/>
          <w:sz w:val="20"/>
        </w:rPr>
        <w:t> </w:t>
      </w:r>
      <w:r>
        <w:rPr>
          <w:sz w:val="20"/>
        </w:rPr>
        <w:t>en</w:t>
      </w:r>
      <w:r>
        <w:rPr>
          <w:spacing w:val="-1"/>
          <w:sz w:val="20"/>
        </w:rPr>
        <w:t> </w:t>
      </w:r>
      <w:r>
        <w:rPr>
          <w:sz w:val="20"/>
        </w:rPr>
        <w:t>la presente</w:t>
      </w:r>
      <w:r>
        <w:rPr>
          <w:spacing w:val="-10"/>
          <w:sz w:val="20"/>
        </w:rPr>
        <w:t> </w:t>
      </w:r>
      <w:r>
        <w:rPr>
          <w:sz w:val="20"/>
        </w:rPr>
        <w:t>Sentencia</w:t>
      </w:r>
      <w:r>
        <w:rPr>
          <w:spacing w:val="-9"/>
          <w:sz w:val="20"/>
        </w:rPr>
        <w:t> </w:t>
      </w:r>
      <w:r>
        <w:rPr>
          <w:sz w:val="20"/>
        </w:rPr>
        <w:t>directamente</w:t>
      </w:r>
      <w:r>
        <w:rPr>
          <w:spacing w:val="-10"/>
          <w:sz w:val="20"/>
        </w:rPr>
        <w:t> </w:t>
      </w:r>
      <w:r>
        <w:rPr>
          <w:sz w:val="20"/>
        </w:rPr>
        <w:t>a</w:t>
      </w:r>
      <w:r>
        <w:rPr>
          <w:spacing w:val="-9"/>
          <w:sz w:val="20"/>
        </w:rPr>
        <w:t> </w:t>
      </w:r>
      <w:r>
        <w:rPr>
          <w:sz w:val="20"/>
        </w:rPr>
        <w:t>las</w:t>
      </w:r>
      <w:r>
        <w:rPr>
          <w:spacing w:val="-10"/>
          <w:sz w:val="20"/>
        </w:rPr>
        <w:t> </w:t>
      </w:r>
      <w:r>
        <w:rPr>
          <w:sz w:val="20"/>
        </w:rPr>
        <w:t>personas</w:t>
      </w:r>
      <w:r>
        <w:rPr>
          <w:spacing w:val="-10"/>
          <w:sz w:val="20"/>
        </w:rPr>
        <w:t> </w:t>
      </w:r>
      <w:r>
        <w:rPr>
          <w:sz w:val="20"/>
        </w:rPr>
        <w:t>indicadas</w:t>
      </w:r>
      <w:r>
        <w:rPr>
          <w:spacing w:val="-10"/>
          <w:sz w:val="20"/>
        </w:rPr>
        <w:t> </w:t>
      </w:r>
      <w:r>
        <w:rPr>
          <w:sz w:val="20"/>
        </w:rPr>
        <w:t>en</w:t>
      </w:r>
      <w:r>
        <w:rPr>
          <w:spacing w:val="-8"/>
          <w:sz w:val="20"/>
        </w:rPr>
        <w:t> </w:t>
      </w:r>
      <w:r>
        <w:rPr>
          <w:sz w:val="20"/>
        </w:rPr>
        <w:t>la</w:t>
      </w:r>
      <w:r>
        <w:rPr>
          <w:spacing w:val="-11"/>
          <w:sz w:val="20"/>
        </w:rPr>
        <w:t> </w:t>
      </w:r>
      <w:r>
        <w:rPr>
          <w:sz w:val="20"/>
        </w:rPr>
        <w:t>misma,</w:t>
      </w:r>
      <w:r>
        <w:rPr>
          <w:spacing w:val="-7"/>
          <w:sz w:val="20"/>
        </w:rPr>
        <w:t> </w:t>
      </w:r>
      <w:r>
        <w:rPr>
          <w:sz w:val="20"/>
        </w:rPr>
        <w:t>dentro</w:t>
      </w:r>
      <w:r>
        <w:rPr>
          <w:spacing w:val="-10"/>
          <w:sz w:val="20"/>
        </w:rPr>
        <w:t> </w:t>
      </w:r>
      <w:r>
        <w:rPr>
          <w:sz w:val="20"/>
        </w:rPr>
        <w:t>del</w:t>
      </w:r>
      <w:r>
        <w:rPr>
          <w:spacing w:val="-11"/>
          <w:sz w:val="20"/>
        </w:rPr>
        <w:t> </w:t>
      </w:r>
      <w:r>
        <w:rPr>
          <w:sz w:val="20"/>
        </w:rPr>
        <w:t>plazo de un año contado a partir de la notificación de la presente Sentencia, sin perjuicio de que pueda adelantar el pago completo en un plazo menor, en los términos de los siguientes párrafos.</w:t>
      </w:r>
    </w:p>
    <w:p>
      <w:pPr>
        <w:pStyle w:val="BodyText"/>
      </w:pPr>
    </w:p>
    <w:p>
      <w:pPr>
        <w:pStyle w:val="ListParagraph"/>
        <w:numPr>
          <w:ilvl w:val="0"/>
          <w:numId w:val="6"/>
        </w:numPr>
        <w:tabs>
          <w:tab w:pos="1110" w:val="left" w:leader="none"/>
        </w:tabs>
        <w:spacing w:line="240" w:lineRule="auto" w:before="1" w:after="0"/>
        <w:ind w:left="401" w:right="119" w:firstLine="0"/>
        <w:jc w:val="both"/>
        <w:rPr>
          <w:sz w:val="20"/>
        </w:rPr>
      </w:pPr>
      <w:r>
        <w:rPr>
          <w:sz w:val="20"/>
        </w:rPr>
        <w:t>En caso de que los beneficiarios hayan fallecido o fallezcan antes de que les sea entregada la cantidad respectiva, esta se entregará directamente a sus derechohabientes, conforme al derecho interno aplicable.</w:t>
      </w:r>
    </w:p>
    <w:p>
      <w:pPr>
        <w:pStyle w:val="BodyText"/>
        <w:spacing w:before="11"/>
        <w:rPr>
          <w:sz w:val="19"/>
        </w:rPr>
      </w:pPr>
    </w:p>
    <w:p>
      <w:pPr>
        <w:pStyle w:val="ListParagraph"/>
        <w:numPr>
          <w:ilvl w:val="0"/>
          <w:numId w:val="6"/>
        </w:numPr>
        <w:tabs>
          <w:tab w:pos="1110" w:val="left" w:leader="none"/>
        </w:tabs>
        <w:spacing w:line="240" w:lineRule="auto" w:before="1" w:after="0"/>
        <w:ind w:left="401" w:right="120" w:firstLine="0"/>
        <w:jc w:val="both"/>
        <w:rPr>
          <w:sz w:val="20"/>
        </w:rPr>
      </w:pPr>
      <w:r>
        <w:rPr>
          <w:sz w:val="20"/>
        </w:rPr>
        <w:t>El Estado deberá cumplir con las obligaciones monetarias mediante el pago en dólares de los Estados Unidos de América.</w:t>
      </w:r>
    </w:p>
    <w:p>
      <w:pPr>
        <w:pStyle w:val="BodyText"/>
      </w:pPr>
    </w:p>
    <w:p>
      <w:pPr>
        <w:pStyle w:val="ListParagraph"/>
        <w:numPr>
          <w:ilvl w:val="0"/>
          <w:numId w:val="6"/>
        </w:numPr>
        <w:tabs>
          <w:tab w:pos="1110" w:val="left" w:leader="none"/>
        </w:tabs>
        <w:spacing w:line="240" w:lineRule="auto" w:before="0" w:after="0"/>
        <w:ind w:left="401" w:right="118" w:firstLine="0"/>
        <w:jc w:val="both"/>
        <w:rPr>
          <w:sz w:val="20"/>
        </w:rPr>
      </w:pPr>
      <w:r>
        <w:rPr>
          <w:sz w:val="20"/>
        </w:rPr>
        <w:t>Si por causas atribuibles a los beneficiarios de las indemnizaciones o a sus derechohabientes no fuese posible el pago de las cantidades determinadas dentro del plazo</w:t>
      </w:r>
      <w:r>
        <w:rPr>
          <w:spacing w:val="-18"/>
          <w:sz w:val="20"/>
        </w:rPr>
        <w:t> </w:t>
      </w:r>
      <w:r>
        <w:rPr>
          <w:sz w:val="20"/>
        </w:rPr>
        <w:t>indicado,</w:t>
      </w:r>
      <w:r>
        <w:rPr>
          <w:spacing w:val="-18"/>
          <w:sz w:val="20"/>
        </w:rPr>
        <w:t> </w:t>
      </w:r>
      <w:r>
        <w:rPr>
          <w:sz w:val="20"/>
        </w:rPr>
        <w:t>el</w:t>
      </w:r>
      <w:r>
        <w:rPr>
          <w:spacing w:val="-17"/>
          <w:sz w:val="20"/>
        </w:rPr>
        <w:t> </w:t>
      </w:r>
      <w:r>
        <w:rPr>
          <w:sz w:val="20"/>
        </w:rPr>
        <w:t>Estado</w:t>
      </w:r>
      <w:r>
        <w:rPr>
          <w:spacing w:val="-18"/>
          <w:sz w:val="20"/>
        </w:rPr>
        <w:t> </w:t>
      </w:r>
      <w:r>
        <w:rPr>
          <w:sz w:val="20"/>
        </w:rPr>
        <w:t>consignará</w:t>
      </w:r>
      <w:r>
        <w:rPr>
          <w:spacing w:val="-17"/>
          <w:sz w:val="20"/>
        </w:rPr>
        <w:t> </w:t>
      </w:r>
      <w:r>
        <w:rPr>
          <w:sz w:val="20"/>
        </w:rPr>
        <w:t>dichos</w:t>
      </w:r>
      <w:r>
        <w:rPr>
          <w:spacing w:val="-18"/>
          <w:sz w:val="20"/>
        </w:rPr>
        <w:t> </w:t>
      </w:r>
      <w:r>
        <w:rPr>
          <w:sz w:val="20"/>
        </w:rPr>
        <w:t>montos</w:t>
      </w:r>
      <w:r>
        <w:rPr>
          <w:spacing w:val="-18"/>
          <w:sz w:val="20"/>
        </w:rPr>
        <w:t> </w:t>
      </w:r>
      <w:r>
        <w:rPr>
          <w:sz w:val="20"/>
        </w:rPr>
        <w:t>a</w:t>
      </w:r>
      <w:r>
        <w:rPr>
          <w:spacing w:val="-17"/>
          <w:sz w:val="20"/>
        </w:rPr>
        <w:t> </w:t>
      </w:r>
      <w:r>
        <w:rPr>
          <w:sz w:val="20"/>
        </w:rPr>
        <w:t>su</w:t>
      </w:r>
      <w:r>
        <w:rPr>
          <w:spacing w:val="-18"/>
          <w:sz w:val="20"/>
        </w:rPr>
        <w:t> </w:t>
      </w:r>
      <w:r>
        <w:rPr>
          <w:sz w:val="20"/>
        </w:rPr>
        <w:t>favor</w:t>
      </w:r>
      <w:r>
        <w:rPr>
          <w:spacing w:val="-17"/>
          <w:sz w:val="20"/>
        </w:rPr>
        <w:t> </w:t>
      </w:r>
      <w:r>
        <w:rPr>
          <w:sz w:val="20"/>
        </w:rPr>
        <w:t>en</w:t>
      </w:r>
      <w:r>
        <w:rPr>
          <w:spacing w:val="-18"/>
          <w:sz w:val="20"/>
        </w:rPr>
        <w:t> </w:t>
      </w:r>
      <w:r>
        <w:rPr>
          <w:sz w:val="20"/>
        </w:rPr>
        <w:t>una</w:t>
      </w:r>
      <w:r>
        <w:rPr>
          <w:spacing w:val="-17"/>
          <w:sz w:val="20"/>
        </w:rPr>
        <w:t> </w:t>
      </w:r>
      <w:r>
        <w:rPr>
          <w:sz w:val="20"/>
        </w:rPr>
        <w:t>cuenta</w:t>
      </w:r>
      <w:r>
        <w:rPr>
          <w:spacing w:val="-18"/>
          <w:sz w:val="20"/>
        </w:rPr>
        <w:t> </w:t>
      </w:r>
      <w:r>
        <w:rPr>
          <w:sz w:val="20"/>
        </w:rPr>
        <w:t>o</w:t>
      </w:r>
      <w:r>
        <w:rPr>
          <w:spacing w:val="-18"/>
          <w:sz w:val="20"/>
        </w:rPr>
        <w:t> </w:t>
      </w:r>
      <w:r>
        <w:rPr>
          <w:sz w:val="20"/>
        </w:rPr>
        <w:t>certificado de</w:t>
      </w:r>
      <w:r>
        <w:rPr>
          <w:spacing w:val="-15"/>
          <w:sz w:val="20"/>
        </w:rPr>
        <w:t> </w:t>
      </w:r>
      <w:r>
        <w:rPr>
          <w:sz w:val="20"/>
        </w:rPr>
        <w:t>depósito</w:t>
      </w:r>
      <w:r>
        <w:rPr>
          <w:spacing w:val="-12"/>
          <w:sz w:val="20"/>
        </w:rPr>
        <w:t> </w:t>
      </w:r>
      <w:r>
        <w:rPr>
          <w:sz w:val="20"/>
        </w:rPr>
        <w:t>en</w:t>
      </w:r>
      <w:r>
        <w:rPr>
          <w:spacing w:val="-10"/>
          <w:sz w:val="20"/>
        </w:rPr>
        <w:t> </w:t>
      </w:r>
      <w:r>
        <w:rPr>
          <w:sz w:val="20"/>
        </w:rPr>
        <w:t>una</w:t>
      </w:r>
      <w:r>
        <w:rPr>
          <w:spacing w:val="-13"/>
          <w:sz w:val="20"/>
        </w:rPr>
        <w:t> </w:t>
      </w:r>
      <w:r>
        <w:rPr>
          <w:sz w:val="20"/>
        </w:rPr>
        <w:t>institución</w:t>
      </w:r>
      <w:r>
        <w:rPr>
          <w:spacing w:val="-13"/>
          <w:sz w:val="20"/>
        </w:rPr>
        <w:t> </w:t>
      </w:r>
      <w:r>
        <w:rPr>
          <w:sz w:val="20"/>
        </w:rPr>
        <w:t>financiera</w:t>
      </w:r>
      <w:r>
        <w:rPr>
          <w:spacing w:val="-9"/>
          <w:sz w:val="20"/>
        </w:rPr>
        <w:t> </w:t>
      </w:r>
      <w:r>
        <w:rPr>
          <w:sz w:val="20"/>
        </w:rPr>
        <w:t>ecuatoriana</w:t>
      </w:r>
      <w:r>
        <w:rPr>
          <w:spacing w:val="-13"/>
          <w:sz w:val="20"/>
        </w:rPr>
        <w:t> </w:t>
      </w:r>
      <w:r>
        <w:rPr>
          <w:sz w:val="20"/>
        </w:rPr>
        <w:t>solvente,</w:t>
      </w:r>
      <w:r>
        <w:rPr>
          <w:spacing w:val="-9"/>
          <w:sz w:val="20"/>
        </w:rPr>
        <w:t> </w:t>
      </w:r>
      <w:r>
        <w:rPr>
          <w:sz w:val="20"/>
        </w:rPr>
        <w:t>en</w:t>
      </w:r>
      <w:r>
        <w:rPr>
          <w:spacing w:val="-13"/>
          <w:sz w:val="20"/>
        </w:rPr>
        <w:t> </w:t>
      </w:r>
      <w:r>
        <w:rPr>
          <w:sz w:val="20"/>
        </w:rPr>
        <w:t>dólares</w:t>
      </w:r>
      <w:r>
        <w:rPr>
          <w:spacing w:val="-12"/>
          <w:sz w:val="20"/>
        </w:rPr>
        <w:t> </w:t>
      </w:r>
      <w:r>
        <w:rPr>
          <w:sz w:val="20"/>
        </w:rPr>
        <w:t>de</w:t>
      </w:r>
      <w:r>
        <w:rPr>
          <w:spacing w:val="-12"/>
          <w:sz w:val="20"/>
        </w:rPr>
        <w:t> </w:t>
      </w:r>
      <w:r>
        <w:rPr>
          <w:sz w:val="20"/>
        </w:rPr>
        <w:t>los</w:t>
      </w:r>
      <w:r>
        <w:rPr>
          <w:spacing w:val="-12"/>
          <w:sz w:val="20"/>
        </w:rPr>
        <w:t> </w:t>
      </w:r>
      <w:r>
        <w:rPr>
          <w:sz w:val="20"/>
        </w:rPr>
        <w:t>Estados Unidos de América, y en las condiciones financieras más favorables que permitan la legislación</w:t>
      </w:r>
      <w:r>
        <w:rPr>
          <w:spacing w:val="-13"/>
          <w:sz w:val="20"/>
        </w:rPr>
        <w:t> </w:t>
      </w:r>
      <w:r>
        <w:rPr>
          <w:sz w:val="20"/>
        </w:rPr>
        <w:t>y</w:t>
      </w:r>
      <w:r>
        <w:rPr>
          <w:spacing w:val="-14"/>
          <w:sz w:val="20"/>
        </w:rPr>
        <w:t> </w:t>
      </w:r>
      <w:r>
        <w:rPr>
          <w:sz w:val="20"/>
        </w:rPr>
        <w:t>la</w:t>
      </w:r>
      <w:r>
        <w:rPr>
          <w:spacing w:val="-14"/>
          <w:sz w:val="20"/>
        </w:rPr>
        <w:t> </w:t>
      </w:r>
      <w:r>
        <w:rPr>
          <w:sz w:val="20"/>
        </w:rPr>
        <w:t>práctica</w:t>
      </w:r>
      <w:r>
        <w:rPr>
          <w:spacing w:val="-11"/>
          <w:sz w:val="20"/>
        </w:rPr>
        <w:t> </w:t>
      </w:r>
      <w:r>
        <w:rPr>
          <w:sz w:val="20"/>
        </w:rPr>
        <w:t>bancaria.</w:t>
      </w:r>
      <w:r>
        <w:rPr>
          <w:spacing w:val="-14"/>
          <w:sz w:val="20"/>
        </w:rPr>
        <w:t> </w:t>
      </w:r>
      <w:r>
        <w:rPr>
          <w:sz w:val="20"/>
        </w:rPr>
        <w:t>Si</w:t>
      </w:r>
      <w:r>
        <w:rPr>
          <w:spacing w:val="-13"/>
          <w:sz w:val="20"/>
        </w:rPr>
        <w:t> </w:t>
      </w:r>
      <w:r>
        <w:rPr>
          <w:sz w:val="20"/>
        </w:rPr>
        <w:t>no</w:t>
      </w:r>
      <w:r>
        <w:rPr>
          <w:spacing w:val="-15"/>
          <w:sz w:val="20"/>
        </w:rPr>
        <w:t> </w:t>
      </w:r>
      <w:r>
        <w:rPr>
          <w:sz w:val="20"/>
        </w:rPr>
        <w:t>se</w:t>
      </w:r>
      <w:r>
        <w:rPr>
          <w:spacing w:val="-12"/>
          <w:sz w:val="20"/>
        </w:rPr>
        <w:t> </w:t>
      </w:r>
      <w:r>
        <w:rPr>
          <w:sz w:val="20"/>
        </w:rPr>
        <w:t>reclama</w:t>
      </w:r>
      <w:r>
        <w:rPr>
          <w:spacing w:val="-13"/>
          <w:sz w:val="20"/>
        </w:rPr>
        <w:t> </w:t>
      </w:r>
      <w:r>
        <w:rPr>
          <w:sz w:val="20"/>
        </w:rPr>
        <w:t>la</w:t>
      </w:r>
      <w:r>
        <w:rPr>
          <w:spacing w:val="-14"/>
          <w:sz w:val="20"/>
        </w:rPr>
        <w:t> </w:t>
      </w:r>
      <w:r>
        <w:rPr>
          <w:sz w:val="20"/>
        </w:rPr>
        <w:t>indemnización</w:t>
      </w:r>
      <w:r>
        <w:rPr>
          <w:spacing w:val="-13"/>
          <w:sz w:val="20"/>
        </w:rPr>
        <w:t> </w:t>
      </w:r>
      <w:r>
        <w:rPr>
          <w:sz w:val="20"/>
        </w:rPr>
        <w:t>correspondiente</w:t>
      </w:r>
      <w:r>
        <w:rPr>
          <w:spacing w:val="-15"/>
          <w:sz w:val="20"/>
        </w:rPr>
        <w:t> </w:t>
      </w:r>
      <w:r>
        <w:rPr>
          <w:sz w:val="20"/>
        </w:rPr>
        <w:t>una vez transcurridos diez años, las cantidades serán devueltas al Estado con los intereses devengados. En caso de que lo anterior no sea posible, el Estado deberá mantener asegurada la disponibilidad a nivel interno de los fondos por el plazo de diez años.</w:t>
      </w:r>
    </w:p>
    <w:p>
      <w:pPr>
        <w:pStyle w:val="BodyText"/>
        <w:spacing w:before="1"/>
      </w:pPr>
    </w:p>
    <w:p>
      <w:pPr>
        <w:pStyle w:val="ListParagraph"/>
        <w:numPr>
          <w:ilvl w:val="0"/>
          <w:numId w:val="6"/>
        </w:numPr>
        <w:tabs>
          <w:tab w:pos="1110" w:val="left" w:leader="none"/>
        </w:tabs>
        <w:spacing w:line="240" w:lineRule="auto" w:before="0" w:after="0"/>
        <w:ind w:left="401" w:right="118" w:hanging="1"/>
        <w:jc w:val="both"/>
        <w:rPr>
          <w:sz w:val="20"/>
        </w:rPr>
      </w:pPr>
      <w:r>
        <w:rPr>
          <w:sz w:val="20"/>
        </w:rPr>
        <w:t>Las cantidades asignadas en la presente Sentencia por concepto de restitución, satisfacción,</w:t>
      </w:r>
      <w:r>
        <w:rPr>
          <w:spacing w:val="-14"/>
          <w:sz w:val="20"/>
        </w:rPr>
        <w:t> </w:t>
      </w:r>
      <w:r>
        <w:rPr>
          <w:sz w:val="20"/>
        </w:rPr>
        <w:t>indemnización</w:t>
      </w:r>
      <w:r>
        <w:rPr>
          <w:spacing w:val="-15"/>
          <w:sz w:val="20"/>
        </w:rPr>
        <w:t> </w:t>
      </w:r>
      <w:r>
        <w:rPr>
          <w:sz w:val="20"/>
        </w:rPr>
        <w:t>por</w:t>
      </w:r>
      <w:r>
        <w:rPr>
          <w:spacing w:val="-17"/>
          <w:sz w:val="20"/>
        </w:rPr>
        <w:t> </w:t>
      </w:r>
      <w:r>
        <w:rPr>
          <w:sz w:val="20"/>
        </w:rPr>
        <w:t>daño</w:t>
      </w:r>
      <w:r>
        <w:rPr>
          <w:spacing w:val="-16"/>
          <w:sz w:val="20"/>
        </w:rPr>
        <w:t> </w:t>
      </w:r>
      <w:r>
        <w:rPr>
          <w:sz w:val="20"/>
        </w:rPr>
        <w:t>material</w:t>
      </w:r>
      <w:r>
        <w:rPr>
          <w:spacing w:val="-14"/>
          <w:sz w:val="20"/>
        </w:rPr>
        <w:t> </w:t>
      </w:r>
      <w:r>
        <w:rPr>
          <w:sz w:val="20"/>
        </w:rPr>
        <w:t>e</w:t>
      </w:r>
      <w:r>
        <w:rPr>
          <w:spacing w:val="-15"/>
          <w:sz w:val="20"/>
        </w:rPr>
        <w:t> </w:t>
      </w:r>
      <w:r>
        <w:rPr>
          <w:sz w:val="20"/>
        </w:rPr>
        <w:t>inmaterial</w:t>
      </w:r>
      <w:r>
        <w:rPr>
          <w:spacing w:val="-14"/>
          <w:sz w:val="20"/>
        </w:rPr>
        <w:t> </w:t>
      </w:r>
      <w:r>
        <w:rPr>
          <w:sz w:val="20"/>
        </w:rPr>
        <w:t>y</w:t>
      </w:r>
      <w:r>
        <w:rPr>
          <w:spacing w:val="-14"/>
          <w:sz w:val="20"/>
        </w:rPr>
        <w:t> </w:t>
      </w:r>
      <w:r>
        <w:rPr>
          <w:sz w:val="20"/>
        </w:rPr>
        <w:t>reintegro</w:t>
      </w:r>
      <w:r>
        <w:rPr>
          <w:spacing w:val="-15"/>
          <w:sz w:val="20"/>
        </w:rPr>
        <w:t> </w:t>
      </w:r>
      <w:r>
        <w:rPr>
          <w:sz w:val="20"/>
        </w:rPr>
        <w:t>de</w:t>
      </w:r>
      <w:r>
        <w:rPr>
          <w:spacing w:val="-15"/>
          <w:sz w:val="20"/>
        </w:rPr>
        <w:t> </w:t>
      </w:r>
      <w:r>
        <w:rPr>
          <w:sz w:val="20"/>
        </w:rPr>
        <w:t>costas</w:t>
      </w:r>
      <w:r>
        <w:rPr>
          <w:spacing w:val="-14"/>
          <w:sz w:val="20"/>
        </w:rPr>
        <w:t> </w:t>
      </w:r>
      <w:r>
        <w:rPr>
          <w:sz w:val="20"/>
        </w:rPr>
        <w:t>y</w:t>
      </w:r>
      <w:r>
        <w:rPr>
          <w:spacing w:val="-14"/>
          <w:sz w:val="20"/>
        </w:rPr>
        <w:t> </w:t>
      </w:r>
      <w:r>
        <w:rPr>
          <w:sz w:val="20"/>
        </w:rPr>
        <w:t>gastos deberán ser entregadas a las personas indicadas en forma íntegra, conforme a lo establecido en esta</w:t>
      </w:r>
      <w:r>
        <w:rPr>
          <w:spacing w:val="-1"/>
          <w:sz w:val="20"/>
        </w:rPr>
        <w:t> </w:t>
      </w:r>
      <w:r>
        <w:rPr>
          <w:sz w:val="20"/>
        </w:rPr>
        <w:t>Sentencia, sin reducciones derivadas</w:t>
      </w:r>
      <w:r>
        <w:rPr>
          <w:spacing w:val="-2"/>
          <w:sz w:val="20"/>
        </w:rPr>
        <w:t> </w:t>
      </w:r>
      <w:r>
        <w:rPr>
          <w:sz w:val="20"/>
        </w:rPr>
        <w:t>de eventuales cargas</w:t>
      </w:r>
      <w:r>
        <w:rPr>
          <w:spacing w:val="-2"/>
          <w:sz w:val="20"/>
        </w:rPr>
        <w:t> </w:t>
      </w:r>
      <w:r>
        <w:rPr>
          <w:sz w:val="20"/>
        </w:rPr>
        <w:t>fiscales.</w:t>
      </w:r>
    </w:p>
    <w:p>
      <w:pPr>
        <w:pStyle w:val="BodyText"/>
        <w:spacing w:before="11"/>
        <w:rPr>
          <w:sz w:val="19"/>
        </w:rPr>
      </w:pPr>
    </w:p>
    <w:p>
      <w:pPr>
        <w:pStyle w:val="ListParagraph"/>
        <w:numPr>
          <w:ilvl w:val="0"/>
          <w:numId w:val="6"/>
        </w:numPr>
        <w:tabs>
          <w:tab w:pos="1110" w:val="left" w:leader="none"/>
        </w:tabs>
        <w:spacing w:line="240" w:lineRule="auto" w:before="0" w:after="0"/>
        <w:ind w:left="401" w:right="121" w:firstLine="0"/>
        <w:jc w:val="both"/>
        <w:rPr>
          <w:sz w:val="20"/>
        </w:rPr>
      </w:pPr>
      <w:r>
        <w:rPr>
          <w:sz w:val="20"/>
        </w:rPr>
        <w:t>En caso de que el Estado incurriera en mora, deberá pagar un interés sobre la cantidad adeudada correspondiente al interés bancario moratorio en Ecuador.</w:t>
      </w:r>
    </w:p>
    <w:p>
      <w:pPr>
        <w:spacing w:after="0" w:line="240" w:lineRule="auto"/>
        <w:jc w:val="both"/>
        <w:rPr>
          <w:sz w:val="20"/>
        </w:rPr>
        <w:sectPr>
          <w:pgSz w:w="12240" w:h="15840"/>
          <w:pgMar w:header="0" w:footer="898" w:top="1340" w:bottom="1080" w:left="1300" w:right="1580"/>
        </w:sectPr>
      </w:pPr>
    </w:p>
    <w:p>
      <w:pPr>
        <w:pStyle w:val="Heading1"/>
        <w:spacing w:line="243" w:lineRule="exact" w:before="81"/>
        <w:ind w:left="558"/>
        <w:jc w:val="center"/>
      </w:pPr>
      <w:bookmarkStart w:name="IX PUNTOS RESOLUTIVOS" w:id="218"/>
      <w:bookmarkEnd w:id="218"/>
      <w:r>
        <w:rPr>
          <w:b w:val="0"/>
        </w:rPr>
      </w:r>
      <w:bookmarkStart w:name="_bookmark173" w:id="219"/>
      <w:bookmarkEnd w:id="219"/>
      <w:r>
        <w:rPr>
          <w:b w:val="0"/>
        </w:rPr>
      </w:r>
      <w:r>
        <w:rPr>
          <w:spacing w:val="-5"/>
        </w:rPr>
        <w:t>IX</w:t>
      </w:r>
    </w:p>
    <w:p>
      <w:pPr>
        <w:spacing w:line="243" w:lineRule="exact" w:before="0"/>
        <w:ind w:left="282" w:right="0" w:firstLine="0"/>
        <w:jc w:val="center"/>
        <w:rPr>
          <w:b/>
          <w:sz w:val="20"/>
        </w:rPr>
      </w:pPr>
      <w:r>
        <w:rPr>
          <w:b/>
          <w:w w:val="95"/>
          <w:sz w:val="20"/>
        </w:rPr>
        <w:t>PUNTOS</w:t>
      </w:r>
      <w:r>
        <w:rPr>
          <w:b/>
          <w:spacing w:val="28"/>
          <w:sz w:val="20"/>
        </w:rPr>
        <w:t> </w:t>
      </w:r>
      <w:r>
        <w:rPr>
          <w:b/>
          <w:spacing w:val="-2"/>
          <w:w w:val="95"/>
          <w:sz w:val="20"/>
        </w:rPr>
        <w:t>RESOLUTIVOS</w:t>
      </w:r>
    </w:p>
    <w:p>
      <w:pPr>
        <w:pStyle w:val="BodyText"/>
        <w:spacing w:before="6"/>
        <w:rPr>
          <w:b/>
          <w:sz w:val="12"/>
        </w:rPr>
      </w:pPr>
    </w:p>
    <w:p>
      <w:pPr>
        <w:tabs>
          <w:tab w:pos="1510" w:val="left" w:leader="none"/>
        </w:tabs>
        <w:spacing w:line="480" w:lineRule="auto" w:before="99"/>
        <w:ind w:left="401" w:right="6906" w:hanging="1"/>
        <w:jc w:val="left"/>
        <w:rPr>
          <w:b/>
          <w:sz w:val="20"/>
        </w:rPr>
      </w:pPr>
      <w:r>
        <w:rPr>
          <w:spacing w:val="-4"/>
          <w:sz w:val="20"/>
        </w:rPr>
        <w:t>181.</w:t>
      </w:r>
      <w:r>
        <w:rPr>
          <w:sz w:val="20"/>
        </w:rPr>
        <w:tab/>
      </w:r>
      <w:r>
        <w:rPr>
          <w:spacing w:val="-6"/>
          <w:sz w:val="20"/>
        </w:rPr>
        <w:t>Por</w:t>
      </w:r>
      <w:r>
        <w:rPr>
          <w:spacing w:val="-26"/>
          <w:sz w:val="20"/>
        </w:rPr>
        <w:t> </w:t>
      </w:r>
      <w:r>
        <w:rPr>
          <w:spacing w:val="-6"/>
          <w:sz w:val="20"/>
        </w:rPr>
        <w:t>tanto,</w:t>
      </w:r>
      <w:r>
        <w:rPr>
          <w:spacing w:val="-6"/>
          <w:sz w:val="20"/>
        </w:rPr>
        <w:t> </w:t>
      </w:r>
      <w:r>
        <w:rPr>
          <w:b/>
          <w:sz w:val="20"/>
        </w:rPr>
        <w:t>LA CORTE</w:t>
      </w:r>
      <w:r>
        <w:rPr>
          <w:b/>
          <w:spacing w:val="40"/>
          <w:sz w:val="20"/>
        </w:rPr>
        <w:t> </w:t>
      </w:r>
      <w:r>
        <w:rPr>
          <w:b/>
          <w:spacing w:val="-2"/>
          <w:sz w:val="20"/>
        </w:rPr>
        <w:t>DECIDE,</w:t>
      </w:r>
    </w:p>
    <w:p>
      <w:pPr>
        <w:pStyle w:val="BodyText"/>
        <w:spacing w:before="1"/>
        <w:ind w:left="401"/>
      </w:pPr>
      <w:r>
        <w:rPr/>
        <w:t>Por</w:t>
      </w:r>
      <w:r>
        <w:rPr>
          <w:spacing w:val="-11"/>
        </w:rPr>
        <w:t> </w:t>
      </w:r>
      <w:r>
        <w:rPr>
          <w:spacing w:val="-2"/>
        </w:rPr>
        <w:t>unanimidad:</w:t>
      </w:r>
    </w:p>
    <w:p>
      <w:pPr>
        <w:pStyle w:val="BodyText"/>
        <w:spacing w:before="11"/>
        <w:rPr>
          <w:sz w:val="19"/>
        </w:rPr>
      </w:pPr>
    </w:p>
    <w:p>
      <w:pPr>
        <w:pStyle w:val="ListParagraph"/>
        <w:numPr>
          <w:ilvl w:val="0"/>
          <w:numId w:val="16"/>
        </w:numPr>
        <w:tabs>
          <w:tab w:pos="1110" w:val="left" w:leader="none"/>
        </w:tabs>
        <w:spacing w:line="240" w:lineRule="auto" w:before="0" w:after="0"/>
        <w:ind w:left="401" w:right="123" w:hanging="1"/>
        <w:jc w:val="both"/>
        <w:rPr>
          <w:sz w:val="20"/>
        </w:rPr>
      </w:pPr>
      <w:r>
        <w:rPr>
          <w:sz w:val="20"/>
        </w:rPr>
        <w:t>Aceptar el reconocimiento</w:t>
      </w:r>
      <w:r>
        <w:rPr>
          <w:spacing w:val="-1"/>
          <w:sz w:val="20"/>
        </w:rPr>
        <w:t> </w:t>
      </w:r>
      <w:r>
        <w:rPr>
          <w:sz w:val="20"/>
        </w:rPr>
        <w:t>de responsabilidad del Estado, en los términos de los párrafos 16 a 23 de la presente Sentencia.</w:t>
      </w:r>
    </w:p>
    <w:p>
      <w:pPr>
        <w:pStyle w:val="BodyText"/>
        <w:spacing w:before="10"/>
      </w:pPr>
    </w:p>
    <w:p>
      <w:pPr>
        <w:pStyle w:val="Heading1"/>
      </w:pPr>
      <w:r>
        <w:rPr>
          <w:spacing w:val="-2"/>
        </w:rPr>
        <w:t>DECLARA,</w:t>
      </w:r>
    </w:p>
    <w:p>
      <w:pPr>
        <w:pStyle w:val="BodyText"/>
        <w:spacing w:before="1"/>
        <w:rPr>
          <w:b/>
        </w:rPr>
      </w:pPr>
    </w:p>
    <w:p>
      <w:pPr>
        <w:pStyle w:val="BodyText"/>
        <w:ind w:left="401"/>
      </w:pPr>
      <w:r>
        <w:rPr/>
        <w:t>Por</w:t>
      </w:r>
      <w:r>
        <w:rPr>
          <w:spacing w:val="-13"/>
        </w:rPr>
        <w:t> </w:t>
      </w:r>
      <w:r>
        <w:rPr/>
        <w:t>unanimidad,</w:t>
      </w:r>
      <w:r>
        <w:rPr>
          <w:spacing w:val="-11"/>
        </w:rPr>
        <w:t> </w:t>
      </w:r>
      <w:r>
        <w:rPr>
          <w:spacing w:val="-4"/>
        </w:rPr>
        <w:t>que:</w:t>
      </w:r>
    </w:p>
    <w:p>
      <w:pPr>
        <w:pStyle w:val="BodyText"/>
        <w:spacing w:before="11"/>
        <w:rPr>
          <w:sz w:val="19"/>
        </w:rPr>
      </w:pPr>
    </w:p>
    <w:p>
      <w:pPr>
        <w:pStyle w:val="ListParagraph"/>
        <w:numPr>
          <w:ilvl w:val="0"/>
          <w:numId w:val="16"/>
        </w:numPr>
        <w:tabs>
          <w:tab w:pos="1110" w:val="left" w:leader="none"/>
        </w:tabs>
        <w:spacing w:line="240" w:lineRule="auto" w:before="0" w:after="0"/>
        <w:ind w:left="401" w:right="117" w:firstLine="0"/>
        <w:jc w:val="both"/>
        <w:rPr>
          <w:sz w:val="20"/>
        </w:rPr>
      </w:pPr>
      <w:r>
        <w:rPr>
          <w:sz w:val="20"/>
        </w:rPr>
        <w:t>El</w:t>
      </w:r>
      <w:r>
        <w:rPr>
          <w:spacing w:val="-18"/>
          <w:sz w:val="20"/>
        </w:rPr>
        <w:t> </w:t>
      </w:r>
      <w:r>
        <w:rPr>
          <w:sz w:val="20"/>
        </w:rPr>
        <w:t>Estado</w:t>
      </w:r>
      <w:r>
        <w:rPr>
          <w:spacing w:val="-18"/>
          <w:sz w:val="20"/>
        </w:rPr>
        <w:t> </w:t>
      </w:r>
      <w:r>
        <w:rPr>
          <w:sz w:val="20"/>
        </w:rPr>
        <w:t>es</w:t>
      </w:r>
      <w:r>
        <w:rPr>
          <w:spacing w:val="-17"/>
          <w:sz w:val="20"/>
        </w:rPr>
        <w:t> </w:t>
      </w:r>
      <w:r>
        <w:rPr>
          <w:sz w:val="20"/>
        </w:rPr>
        <w:t>responsable</w:t>
      </w:r>
      <w:r>
        <w:rPr>
          <w:spacing w:val="-18"/>
          <w:sz w:val="20"/>
        </w:rPr>
        <w:t> </w:t>
      </w:r>
      <w:r>
        <w:rPr>
          <w:sz w:val="20"/>
        </w:rPr>
        <w:t>por</w:t>
      </w:r>
      <w:r>
        <w:rPr>
          <w:spacing w:val="-17"/>
          <w:sz w:val="20"/>
        </w:rPr>
        <w:t> </w:t>
      </w:r>
      <w:r>
        <w:rPr>
          <w:sz w:val="20"/>
        </w:rPr>
        <w:t>la</w:t>
      </w:r>
      <w:r>
        <w:rPr>
          <w:spacing w:val="-18"/>
          <w:sz w:val="20"/>
        </w:rPr>
        <w:t> </w:t>
      </w:r>
      <w:r>
        <w:rPr>
          <w:sz w:val="20"/>
        </w:rPr>
        <w:t>violación</w:t>
      </w:r>
      <w:r>
        <w:rPr>
          <w:spacing w:val="-18"/>
          <w:sz w:val="20"/>
        </w:rPr>
        <w:t> </w:t>
      </w:r>
      <w:r>
        <w:rPr>
          <w:sz w:val="20"/>
        </w:rPr>
        <w:t>de</w:t>
      </w:r>
      <w:r>
        <w:rPr>
          <w:spacing w:val="-17"/>
          <w:sz w:val="20"/>
        </w:rPr>
        <w:t> </w:t>
      </w:r>
      <w:r>
        <w:rPr>
          <w:sz w:val="20"/>
        </w:rPr>
        <w:t>los</w:t>
      </w:r>
      <w:r>
        <w:rPr>
          <w:spacing w:val="-18"/>
          <w:sz w:val="20"/>
        </w:rPr>
        <w:t> </w:t>
      </w:r>
      <w:r>
        <w:rPr>
          <w:sz w:val="20"/>
        </w:rPr>
        <w:t>derechos</w:t>
      </w:r>
      <w:r>
        <w:rPr>
          <w:spacing w:val="-17"/>
          <w:sz w:val="20"/>
        </w:rPr>
        <w:t> </w:t>
      </w:r>
      <w:r>
        <w:rPr>
          <w:sz w:val="20"/>
        </w:rPr>
        <w:t>a</w:t>
      </w:r>
      <w:r>
        <w:rPr>
          <w:spacing w:val="-18"/>
          <w:sz w:val="20"/>
        </w:rPr>
        <w:t> </w:t>
      </w:r>
      <w:r>
        <w:rPr>
          <w:sz w:val="20"/>
        </w:rPr>
        <w:t>las</w:t>
      </w:r>
      <w:r>
        <w:rPr>
          <w:spacing w:val="-17"/>
          <w:sz w:val="20"/>
        </w:rPr>
        <w:t> </w:t>
      </w:r>
      <w:r>
        <w:rPr>
          <w:sz w:val="20"/>
        </w:rPr>
        <w:t>garantías</w:t>
      </w:r>
      <w:r>
        <w:rPr>
          <w:spacing w:val="-18"/>
          <w:sz w:val="20"/>
        </w:rPr>
        <w:t> </w:t>
      </w:r>
      <w:r>
        <w:rPr>
          <w:sz w:val="20"/>
        </w:rPr>
        <w:t>judiciales, establecidas en los artículos 8.1 y 8.2 b), 8.2 c) de la Convención Americana sobre Derechos Humanos, en relación con el artículo 1.1 del mismo instrumento, y la consecuente</w:t>
      </w:r>
      <w:r>
        <w:rPr>
          <w:spacing w:val="-12"/>
          <w:sz w:val="20"/>
        </w:rPr>
        <w:t> </w:t>
      </w:r>
      <w:r>
        <w:rPr>
          <w:sz w:val="20"/>
        </w:rPr>
        <w:t>afectación</w:t>
      </w:r>
      <w:r>
        <w:rPr>
          <w:spacing w:val="-8"/>
          <w:sz w:val="20"/>
        </w:rPr>
        <w:t> </w:t>
      </w:r>
      <w:r>
        <w:rPr>
          <w:sz w:val="20"/>
        </w:rPr>
        <w:t>a</w:t>
      </w:r>
      <w:r>
        <w:rPr>
          <w:spacing w:val="-11"/>
          <w:sz w:val="20"/>
        </w:rPr>
        <w:t> </w:t>
      </w:r>
      <w:r>
        <w:rPr>
          <w:sz w:val="20"/>
        </w:rPr>
        <w:t>la</w:t>
      </w:r>
      <w:r>
        <w:rPr>
          <w:spacing w:val="-11"/>
          <w:sz w:val="20"/>
        </w:rPr>
        <w:t> </w:t>
      </w:r>
      <w:r>
        <w:rPr>
          <w:sz w:val="20"/>
        </w:rPr>
        <w:t>independencia</w:t>
      </w:r>
      <w:r>
        <w:rPr>
          <w:spacing w:val="-11"/>
          <w:sz w:val="20"/>
        </w:rPr>
        <w:t> </w:t>
      </w:r>
      <w:r>
        <w:rPr>
          <w:sz w:val="20"/>
        </w:rPr>
        <w:t>judicial,</w:t>
      </w:r>
      <w:r>
        <w:rPr>
          <w:spacing w:val="-12"/>
          <w:sz w:val="20"/>
        </w:rPr>
        <w:t> </w:t>
      </w:r>
      <w:r>
        <w:rPr>
          <w:sz w:val="20"/>
        </w:rPr>
        <w:t>en</w:t>
      </w:r>
      <w:r>
        <w:rPr>
          <w:spacing w:val="-10"/>
          <w:sz w:val="20"/>
        </w:rPr>
        <w:t> </w:t>
      </w:r>
      <w:r>
        <w:rPr>
          <w:sz w:val="20"/>
        </w:rPr>
        <w:t>perjuicio</w:t>
      </w:r>
      <w:r>
        <w:rPr>
          <w:spacing w:val="-12"/>
          <w:sz w:val="20"/>
        </w:rPr>
        <w:t> </w:t>
      </w:r>
      <w:r>
        <w:rPr>
          <w:sz w:val="20"/>
        </w:rPr>
        <w:t>de</w:t>
      </w:r>
      <w:r>
        <w:rPr>
          <w:spacing w:val="-13"/>
          <w:sz w:val="20"/>
        </w:rPr>
        <w:t> </w:t>
      </w:r>
      <w:r>
        <w:rPr>
          <w:sz w:val="20"/>
        </w:rPr>
        <w:t>Carlos</w:t>
      </w:r>
      <w:r>
        <w:rPr>
          <w:spacing w:val="-12"/>
          <w:sz w:val="20"/>
        </w:rPr>
        <w:t> </w:t>
      </w:r>
      <w:r>
        <w:rPr>
          <w:sz w:val="20"/>
        </w:rPr>
        <w:t>Julio</w:t>
      </w:r>
      <w:r>
        <w:rPr>
          <w:spacing w:val="-12"/>
          <w:sz w:val="20"/>
        </w:rPr>
        <w:t> </w:t>
      </w:r>
      <w:r>
        <w:rPr>
          <w:sz w:val="20"/>
        </w:rPr>
        <w:t>Aguinaga Aillón, en los términos de los párrafos 16 a 23, y 55 a 90 de la presente Sentencia.</w:t>
      </w:r>
    </w:p>
    <w:p>
      <w:pPr>
        <w:pStyle w:val="BodyText"/>
        <w:spacing w:before="1"/>
      </w:pPr>
    </w:p>
    <w:p>
      <w:pPr>
        <w:pStyle w:val="BodyText"/>
        <w:ind w:left="400"/>
      </w:pPr>
      <w:r>
        <w:rPr/>
        <w:t>Por</w:t>
      </w:r>
      <w:r>
        <w:rPr>
          <w:spacing w:val="-8"/>
        </w:rPr>
        <w:t> </w:t>
      </w:r>
      <w:r>
        <w:rPr/>
        <w:t>unanimidad,</w:t>
      </w:r>
      <w:r>
        <w:rPr>
          <w:spacing w:val="-9"/>
        </w:rPr>
        <w:t> </w:t>
      </w:r>
      <w:r>
        <w:rPr>
          <w:spacing w:val="-4"/>
        </w:rPr>
        <w:t>que:</w:t>
      </w:r>
    </w:p>
    <w:p>
      <w:pPr>
        <w:pStyle w:val="BodyText"/>
        <w:spacing w:before="10"/>
        <w:rPr>
          <w:sz w:val="19"/>
        </w:rPr>
      </w:pPr>
    </w:p>
    <w:p>
      <w:pPr>
        <w:pStyle w:val="ListParagraph"/>
        <w:numPr>
          <w:ilvl w:val="0"/>
          <w:numId w:val="16"/>
        </w:numPr>
        <w:tabs>
          <w:tab w:pos="1110" w:val="left" w:leader="none"/>
        </w:tabs>
        <w:spacing w:line="240" w:lineRule="auto" w:before="1" w:after="0"/>
        <w:ind w:left="401" w:right="119" w:firstLine="0"/>
        <w:jc w:val="both"/>
        <w:rPr>
          <w:sz w:val="20"/>
        </w:rPr>
      </w:pPr>
      <w:r>
        <w:rPr>
          <w:sz w:val="20"/>
        </w:rPr>
        <w:t>El Estado es responsable por la violación de los derechos políticos, establecidos en</w:t>
      </w:r>
      <w:r>
        <w:rPr>
          <w:spacing w:val="-4"/>
          <w:sz w:val="20"/>
        </w:rPr>
        <w:t> </w:t>
      </w:r>
      <w:r>
        <w:rPr>
          <w:sz w:val="20"/>
        </w:rPr>
        <w:t>el</w:t>
      </w:r>
      <w:r>
        <w:rPr>
          <w:spacing w:val="-6"/>
          <w:sz w:val="20"/>
        </w:rPr>
        <w:t> </w:t>
      </w:r>
      <w:r>
        <w:rPr>
          <w:sz w:val="20"/>
        </w:rPr>
        <w:t>artículo</w:t>
      </w:r>
      <w:r>
        <w:rPr>
          <w:spacing w:val="-8"/>
          <w:sz w:val="20"/>
        </w:rPr>
        <w:t> </w:t>
      </w:r>
      <w:r>
        <w:rPr>
          <w:sz w:val="20"/>
        </w:rPr>
        <w:t>23</w:t>
      </w:r>
      <w:r>
        <w:rPr>
          <w:spacing w:val="-4"/>
          <w:sz w:val="20"/>
        </w:rPr>
        <w:t> </w:t>
      </w:r>
      <w:r>
        <w:rPr>
          <w:sz w:val="20"/>
        </w:rPr>
        <w:t>de</w:t>
      </w:r>
      <w:r>
        <w:rPr>
          <w:spacing w:val="-5"/>
          <w:sz w:val="20"/>
        </w:rPr>
        <w:t> </w:t>
      </w:r>
      <w:r>
        <w:rPr>
          <w:sz w:val="20"/>
        </w:rPr>
        <w:t>la</w:t>
      </w:r>
      <w:r>
        <w:rPr>
          <w:spacing w:val="-6"/>
          <w:sz w:val="20"/>
        </w:rPr>
        <w:t> </w:t>
      </w:r>
      <w:r>
        <w:rPr>
          <w:sz w:val="20"/>
        </w:rPr>
        <w:t>Convención</w:t>
      </w:r>
      <w:r>
        <w:rPr>
          <w:spacing w:val="-5"/>
          <w:sz w:val="20"/>
        </w:rPr>
        <w:t> </w:t>
      </w:r>
      <w:r>
        <w:rPr>
          <w:sz w:val="20"/>
        </w:rPr>
        <w:t>Americana</w:t>
      </w:r>
      <w:r>
        <w:rPr>
          <w:spacing w:val="-6"/>
          <w:sz w:val="20"/>
        </w:rPr>
        <w:t> </w:t>
      </w:r>
      <w:r>
        <w:rPr>
          <w:sz w:val="20"/>
        </w:rPr>
        <w:t>sobre</w:t>
      </w:r>
      <w:r>
        <w:rPr>
          <w:spacing w:val="-5"/>
          <w:sz w:val="20"/>
        </w:rPr>
        <w:t> </w:t>
      </w:r>
      <w:r>
        <w:rPr>
          <w:sz w:val="20"/>
        </w:rPr>
        <w:t>Derechos</w:t>
      </w:r>
      <w:r>
        <w:rPr>
          <w:spacing w:val="-5"/>
          <w:sz w:val="20"/>
        </w:rPr>
        <w:t> </w:t>
      </w:r>
      <w:r>
        <w:rPr>
          <w:sz w:val="20"/>
        </w:rPr>
        <w:t>Humanos,</w:t>
      </w:r>
      <w:r>
        <w:rPr>
          <w:spacing w:val="-5"/>
          <w:sz w:val="20"/>
        </w:rPr>
        <w:t> </w:t>
      </w:r>
      <w:r>
        <w:rPr>
          <w:sz w:val="20"/>
        </w:rPr>
        <w:t>en</w:t>
      </w:r>
      <w:r>
        <w:rPr>
          <w:spacing w:val="-4"/>
          <w:sz w:val="20"/>
        </w:rPr>
        <w:t> </w:t>
      </w:r>
      <w:r>
        <w:rPr>
          <w:sz w:val="20"/>
        </w:rPr>
        <w:t>relación</w:t>
      </w:r>
      <w:r>
        <w:rPr>
          <w:spacing w:val="-4"/>
          <w:sz w:val="20"/>
        </w:rPr>
        <w:t> </w:t>
      </w:r>
      <w:r>
        <w:rPr>
          <w:sz w:val="20"/>
        </w:rPr>
        <w:t>con el artículo 1.1 del mismo instrumento, en perjuicio de Carlos Julio Aguinaga Aillón, en los términos de los párrafos 91 a 93 de la presente Sentencia.</w:t>
      </w:r>
    </w:p>
    <w:p>
      <w:pPr>
        <w:pStyle w:val="BodyText"/>
        <w:spacing w:before="1"/>
      </w:pPr>
    </w:p>
    <w:p>
      <w:pPr>
        <w:pStyle w:val="BodyText"/>
        <w:ind w:left="401"/>
      </w:pPr>
      <w:r>
        <w:rPr/>
        <w:t>Por</w:t>
      </w:r>
      <w:r>
        <w:rPr>
          <w:spacing w:val="-4"/>
        </w:rPr>
        <w:t> </w:t>
      </w:r>
      <w:r>
        <w:rPr/>
        <w:t>cinco</w:t>
      </w:r>
      <w:r>
        <w:rPr>
          <w:spacing w:val="-6"/>
        </w:rPr>
        <w:t> </w:t>
      </w:r>
      <w:r>
        <w:rPr/>
        <w:t>votos</w:t>
      </w:r>
      <w:r>
        <w:rPr>
          <w:spacing w:val="-6"/>
        </w:rPr>
        <w:t> </w:t>
      </w:r>
      <w:r>
        <w:rPr/>
        <w:t>a</w:t>
      </w:r>
      <w:r>
        <w:rPr>
          <w:spacing w:val="-2"/>
        </w:rPr>
        <w:t> </w:t>
      </w:r>
      <w:r>
        <w:rPr/>
        <w:t>favor</w:t>
      </w:r>
      <w:r>
        <w:rPr>
          <w:spacing w:val="-1"/>
        </w:rPr>
        <w:t> </w:t>
      </w:r>
      <w:r>
        <w:rPr/>
        <w:t>y</w:t>
      </w:r>
      <w:r>
        <w:rPr>
          <w:spacing w:val="-5"/>
        </w:rPr>
        <w:t> </w:t>
      </w:r>
      <w:r>
        <w:rPr/>
        <w:t>dos</w:t>
      </w:r>
      <w:r>
        <w:rPr>
          <w:spacing w:val="-5"/>
        </w:rPr>
        <w:t> </w:t>
      </w:r>
      <w:r>
        <w:rPr/>
        <w:t>en</w:t>
      </w:r>
      <w:r>
        <w:rPr>
          <w:spacing w:val="-2"/>
        </w:rPr>
        <w:t> </w:t>
      </w:r>
      <w:r>
        <w:rPr/>
        <w:t>contra,</w:t>
      </w:r>
      <w:r>
        <w:rPr>
          <w:spacing w:val="-6"/>
        </w:rPr>
        <w:t> </w:t>
      </w:r>
      <w:r>
        <w:rPr>
          <w:spacing w:val="-4"/>
        </w:rPr>
        <w:t>que:</w:t>
      </w:r>
    </w:p>
    <w:p>
      <w:pPr>
        <w:pStyle w:val="BodyText"/>
        <w:spacing w:before="11"/>
        <w:rPr>
          <w:sz w:val="19"/>
        </w:rPr>
      </w:pPr>
    </w:p>
    <w:p>
      <w:pPr>
        <w:pStyle w:val="ListParagraph"/>
        <w:numPr>
          <w:ilvl w:val="0"/>
          <w:numId w:val="16"/>
        </w:numPr>
        <w:tabs>
          <w:tab w:pos="1110" w:val="left" w:leader="none"/>
        </w:tabs>
        <w:spacing w:line="240" w:lineRule="auto" w:before="0" w:after="0"/>
        <w:ind w:left="401" w:right="118" w:hanging="1"/>
        <w:jc w:val="both"/>
        <w:rPr>
          <w:sz w:val="20"/>
        </w:rPr>
      </w:pPr>
      <w:r>
        <w:rPr>
          <w:sz w:val="20"/>
        </w:rPr>
        <w:t>El</w:t>
      </w:r>
      <w:r>
        <w:rPr>
          <w:spacing w:val="-8"/>
          <w:sz w:val="20"/>
        </w:rPr>
        <w:t> </w:t>
      </w:r>
      <w:r>
        <w:rPr>
          <w:sz w:val="20"/>
        </w:rPr>
        <w:t>Estado</w:t>
      </w:r>
      <w:r>
        <w:rPr>
          <w:spacing w:val="-10"/>
          <w:sz w:val="20"/>
        </w:rPr>
        <w:t> </w:t>
      </w:r>
      <w:r>
        <w:rPr>
          <w:sz w:val="20"/>
        </w:rPr>
        <w:t>es</w:t>
      </w:r>
      <w:r>
        <w:rPr>
          <w:spacing w:val="-10"/>
          <w:sz w:val="20"/>
        </w:rPr>
        <w:t> </w:t>
      </w:r>
      <w:r>
        <w:rPr>
          <w:sz w:val="20"/>
        </w:rPr>
        <w:t>responsable</w:t>
      </w:r>
      <w:r>
        <w:rPr>
          <w:spacing w:val="-10"/>
          <w:sz w:val="20"/>
        </w:rPr>
        <w:t> </w:t>
      </w:r>
      <w:r>
        <w:rPr>
          <w:sz w:val="20"/>
        </w:rPr>
        <w:t>por</w:t>
      </w:r>
      <w:r>
        <w:rPr>
          <w:spacing w:val="-10"/>
          <w:sz w:val="20"/>
        </w:rPr>
        <w:t> </w:t>
      </w:r>
      <w:r>
        <w:rPr>
          <w:sz w:val="20"/>
        </w:rPr>
        <w:t>la</w:t>
      </w:r>
      <w:r>
        <w:rPr>
          <w:spacing w:val="-6"/>
          <w:sz w:val="20"/>
        </w:rPr>
        <w:t> </w:t>
      </w:r>
      <w:r>
        <w:rPr>
          <w:sz w:val="20"/>
        </w:rPr>
        <w:t>violación</w:t>
      </w:r>
      <w:r>
        <w:rPr>
          <w:spacing w:val="-8"/>
          <w:sz w:val="20"/>
        </w:rPr>
        <w:t> </w:t>
      </w:r>
      <w:r>
        <w:rPr>
          <w:sz w:val="20"/>
        </w:rPr>
        <w:t>del</w:t>
      </w:r>
      <w:r>
        <w:rPr>
          <w:spacing w:val="-8"/>
          <w:sz w:val="20"/>
        </w:rPr>
        <w:t> </w:t>
      </w:r>
      <w:r>
        <w:rPr>
          <w:sz w:val="20"/>
        </w:rPr>
        <w:t>derecho</w:t>
      </w:r>
      <w:r>
        <w:rPr>
          <w:spacing w:val="-10"/>
          <w:sz w:val="20"/>
        </w:rPr>
        <w:t> </w:t>
      </w:r>
      <w:r>
        <w:rPr>
          <w:sz w:val="20"/>
        </w:rPr>
        <w:t>al</w:t>
      </w:r>
      <w:r>
        <w:rPr>
          <w:spacing w:val="-8"/>
          <w:sz w:val="20"/>
        </w:rPr>
        <w:t> </w:t>
      </w:r>
      <w:r>
        <w:rPr>
          <w:sz w:val="20"/>
        </w:rPr>
        <w:t>trabajo,</w:t>
      </w:r>
      <w:r>
        <w:rPr>
          <w:spacing w:val="-7"/>
          <w:sz w:val="20"/>
        </w:rPr>
        <w:t> </w:t>
      </w:r>
      <w:r>
        <w:rPr>
          <w:sz w:val="20"/>
        </w:rPr>
        <w:t>establecido</w:t>
      </w:r>
      <w:r>
        <w:rPr>
          <w:spacing w:val="-7"/>
          <w:sz w:val="20"/>
        </w:rPr>
        <w:t> </w:t>
      </w:r>
      <w:r>
        <w:rPr>
          <w:sz w:val="20"/>
        </w:rPr>
        <w:t>en</w:t>
      </w:r>
      <w:r>
        <w:rPr>
          <w:spacing w:val="-8"/>
          <w:sz w:val="20"/>
        </w:rPr>
        <w:t> </w:t>
      </w:r>
      <w:r>
        <w:rPr>
          <w:sz w:val="20"/>
        </w:rPr>
        <w:t>el artículo 26 de la Convención Americana sobre Derechos Humanos, en relación con el artículo 1.1 del mismo instrumento, en perjuicio de Carlos Julio Aguinaga Aillón, en los términos de los párrafos 94 a 101 de la presente Sentencia.</w:t>
      </w:r>
    </w:p>
    <w:p>
      <w:pPr>
        <w:pStyle w:val="BodyText"/>
        <w:spacing w:before="1"/>
      </w:pPr>
    </w:p>
    <w:p>
      <w:pPr>
        <w:pStyle w:val="BodyText"/>
        <w:spacing w:line="477" w:lineRule="auto"/>
        <w:ind w:left="401" w:right="1107"/>
        <w:jc w:val="both"/>
      </w:pPr>
      <w:r>
        <w:rPr/>
        <w:t>Disienten</w:t>
      </w:r>
      <w:r>
        <w:rPr>
          <w:spacing w:val="-4"/>
        </w:rPr>
        <w:t> </w:t>
      </w:r>
      <w:r>
        <w:rPr/>
        <w:t>los</w:t>
      </w:r>
      <w:r>
        <w:rPr>
          <w:spacing w:val="-6"/>
        </w:rPr>
        <w:t> </w:t>
      </w:r>
      <w:r>
        <w:rPr/>
        <w:t>jueces</w:t>
      </w:r>
      <w:r>
        <w:rPr>
          <w:spacing w:val="-3"/>
        </w:rPr>
        <w:t> </w:t>
      </w:r>
      <w:r>
        <w:rPr/>
        <w:t>Humberto</w:t>
      </w:r>
      <w:r>
        <w:rPr>
          <w:spacing w:val="-6"/>
        </w:rPr>
        <w:t> </w:t>
      </w:r>
      <w:r>
        <w:rPr/>
        <w:t>Antonio</w:t>
      </w:r>
      <w:r>
        <w:rPr>
          <w:spacing w:val="-4"/>
        </w:rPr>
        <w:t> </w:t>
      </w:r>
      <w:r>
        <w:rPr/>
        <w:t>Sierra</w:t>
      </w:r>
      <w:r>
        <w:rPr>
          <w:spacing w:val="-3"/>
        </w:rPr>
        <w:t> </w:t>
      </w:r>
      <w:r>
        <w:rPr/>
        <w:t>Porto</w:t>
      </w:r>
      <w:r>
        <w:rPr>
          <w:spacing w:val="-6"/>
        </w:rPr>
        <w:t> </w:t>
      </w:r>
      <w:r>
        <w:rPr/>
        <w:t>y</w:t>
      </w:r>
      <w:r>
        <w:rPr>
          <w:spacing w:val="-3"/>
        </w:rPr>
        <w:t> </w:t>
      </w:r>
      <w:r>
        <w:rPr/>
        <w:t>Patricia</w:t>
      </w:r>
      <w:r>
        <w:rPr>
          <w:spacing w:val="-3"/>
        </w:rPr>
        <w:t> </w:t>
      </w:r>
      <w:r>
        <w:rPr/>
        <w:t>Pérez</w:t>
      </w:r>
      <w:r>
        <w:rPr>
          <w:spacing w:val="-3"/>
        </w:rPr>
        <w:t> </w:t>
      </w:r>
      <w:r>
        <w:rPr/>
        <w:t>Goldberg. Por unanimidad, que:</w:t>
      </w:r>
    </w:p>
    <w:p>
      <w:pPr>
        <w:pStyle w:val="ListParagraph"/>
        <w:numPr>
          <w:ilvl w:val="0"/>
          <w:numId w:val="16"/>
        </w:numPr>
        <w:tabs>
          <w:tab w:pos="1110" w:val="left" w:leader="none"/>
        </w:tabs>
        <w:spacing w:line="240" w:lineRule="auto" w:before="5" w:after="0"/>
        <w:ind w:left="401" w:right="119" w:firstLine="24"/>
        <w:jc w:val="both"/>
        <w:rPr>
          <w:sz w:val="20"/>
        </w:rPr>
      </w:pPr>
      <w:r>
        <w:rPr>
          <w:sz w:val="20"/>
        </w:rPr>
        <w:t>El Estado es responsable por la violación de los derechos a la protección judicial y</w:t>
      </w:r>
      <w:r>
        <w:rPr>
          <w:spacing w:val="-12"/>
          <w:sz w:val="20"/>
        </w:rPr>
        <w:t> </w:t>
      </w:r>
      <w:r>
        <w:rPr>
          <w:sz w:val="20"/>
        </w:rPr>
        <w:t>a</w:t>
      </w:r>
      <w:r>
        <w:rPr>
          <w:spacing w:val="-9"/>
          <w:sz w:val="20"/>
        </w:rPr>
        <w:t> </w:t>
      </w:r>
      <w:r>
        <w:rPr>
          <w:sz w:val="20"/>
        </w:rPr>
        <w:t>recurrir</w:t>
      </w:r>
      <w:r>
        <w:rPr>
          <w:spacing w:val="-10"/>
          <w:sz w:val="20"/>
        </w:rPr>
        <w:t> </w:t>
      </w:r>
      <w:r>
        <w:rPr>
          <w:sz w:val="20"/>
        </w:rPr>
        <w:t>el</w:t>
      </w:r>
      <w:r>
        <w:rPr>
          <w:spacing w:val="-8"/>
          <w:sz w:val="20"/>
        </w:rPr>
        <w:t> </w:t>
      </w:r>
      <w:r>
        <w:rPr>
          <w:sz w:val="20"/>
        </w:rPr>
        <w:t>fallo,</w:t>
      </w:r>
      <w:r>
        <w:rPr>
          <w:spacing w:val="-9"/>
          <w:sz w:val="20"/>
        </w:rPr>
        <w:t> </w:t>
      </w:r>
      <w:r>
        <w:rPr>
          <w:sz w:val="20"/>
        </w:rPr>
        <w:t>establecidos</w:t>
      </w:r>
      <w:r>
        <w:rPr>
          <w:spacing w:val="-10"/>
          <w:sz w:val="20"/>
        </w:rPr>
        <w:t> </w:t>
      </w:r>
      <w:r>
        <w:rPr>
          <w:sz w:val="20"/>
        </w:rPr>
        <w:t>en</w:t>
      </w:r>
      <w:r>
        <w:rPr>
          <w:spacing w:val="-10"/>
          <w:sz w:val="20"/>
        </w:rPr>
        <w:t> </w:t>
      </w:r>
      <w:r>
        <w:rPr>
          <w:sz w:val="20"/>
        </w:rPr>
        <w:t>los</w:t>
      </w:r>
      <w:r>
        <w:rPr>
          <w:spacing w:val="-12"/>
          <w:sz w:val="20"/>
        </w:rPr>
        <w:t> </w:t>
      </w:r>
      <w:r>
        <w:rPr>
          <w:sz w:val="20"/>
        </w:rPr>
        <w:t>artículos</w:t>
      </w:r>
      <w:r>
        <w:rPr>
          <w:spacing w:val="-7"/>
          <w:sz w:val="20"/>
        </w:rPr>
        <w:t> </w:t>
      </w:r>
      <w:r>
        <w:rPr>
          <w:sz w:val="20"/>
        </w:rPr>
        <w:t>25</w:t>
      </w:r>
      <w:r>
        <w:rPr>
          <w:spacing w:val="-11"/>
          <w:sz w:val="20"/>
        </w:rPr>
        <w:t> </w:t>
      </w:r>
      <w:r>
        <w:rPr>
          <w:sz w:val="20"/>
        </w:rPr>
        <w:t>y</w:t>
      </w:r>
      <w:r>
        <w:rPr>
          <w:spacing w:val="-12"/>
          <w:sz w:val="20"/>
        </w:rPr>
        <w:t> </w:t>
      </w:r>
      <w:r>
        <w:rPr>
          <w:sz w:val="20"/>
        </w:rPr>
        <w:t>8.2.h)</w:t>
      </w:r>
      <w:r>
        <w:rPr>
          <w:spacing w:val="-11"/>
          <w:sz w:val="20"/>
        </w:rPr>
        <w:t> </w:t>
      </w:r>
      <w:r>
        <w:rPr>
          <w:sz w:val="20"/>
        </w:rPr>
        <w:t>de</w:t>
      </w:r>
      <w:r>
        <w:rPr>
          <w:spacing w:val="-13"/>
          <w:sz w:val="20"/>
        </w:rPr>
        <w:t> </w:t>
      </w:r>
      <w:r>
        <w:rPr>
          <w:sz w:val="20"/>
        </w:rPr>
        <w:t>la</w:t>
      </w:r>
      <w:r>
        <w:rPr>
          <w:spacing w:val="-9"/>
          <w:sz w:val="20"/>
        </w:rPr>
        <w:t> </w:t>
      </w:r>
      <w:r>
        <w:rPr>
          <w:sz w:val="20"/>
        </w:rPr>
        <w:t>Convención</w:t>
      </w:r>
      <w:r>
        <w:rPr>
          <w:spacing w:val="-10"/>
          <w:sz w:val="20"/>
        </w:rPr>
        <w:t> </w:t>
      </w:r>
      <w:r>
        <w:rPr>
          <w:sz w:val="20"/>
        </w:rPr>
        <w:t>Americana sobre Derechos Humanos, en relación con los artículos 1.1 y 2 del mismo instrumento, en perjuicio de Carlos Julio Aguinaga Aillón, en los términos de los párrafos 16 a 23, y 103 a 109 de la presente Sentencia.</w:t>
      </w:r>
    </w:p>
    <w:p>
      <w:pPr>
        <w:pStyle w:val="BodyText"/>
        <w:spacing w:before="1"/>
      </w:pPr>
    </w:p>
    <w:p>
      <w:pPr>
        <w:pStyle w:val="Heading1"/>
      </w:pPr>
      <w:r>
        <w:rPr/>
        <w:t>Y</w:t>
      </w:r>
      <w:r>
        <w:rPr>
          <w:spacing w:val="-4"/>
        </w:rPr>
        <w:t> </w:t>
      </w:r>
      <w:r>
        <w:rPr>
          <w:spacing w:val="-2"/>
        </w:rPr>
        <w:t>DISPONE</w:t>
      </w:r>
    </w:p>
    <w:p>
      <w:pPr>
        <w:pStyle w:val="BodyText"/>
        <w:spacing w:before="11"/>
        <w:rPr>
          <w:b/>
          <w:sz w:val="19"/>
        </w:rPr>
      </w:pPr>
    </w:p>
    <w:p>
      <w:pPr>
        <w:pStyle w:val="BodyText"/>
        <w:ind w:left="401"/>
      </w:pPr>
      <w:r>
        <w:rPr/>
        <w:t>por</w:t>
      </w:r>
      <w:r>
        <w:rPr>
          <w:spacing w:val="-9"/>
        </w:rPr>
        <w:t> </w:t>
      </w:r>
      <w:r>
        <w:rPr/>
        <w:t>unanimidad,</w:t>
      </w:r>
      <w:r>
        <w:rPr>
          <w:spacing w:val="-9"/>
        </w:rPr>
        <w:t> </w:t>
      </w:r>
      <w:r>
        <w:rPr>
          <w:spacing w:val="-4"/>
        </w:rPr>
        <w:t>que:</w:t>
      </w:r>
    </w:p>
    <w:p>
      <w:pPr>
        <w:spacing w:after="0"/>
        <w:sectPr>
          <w:pgSz w:w="12240" w:h="15840"/>
          <w:pgMar w:header="0" w:footer="898" w:top="1580" w:bottom="1080" w:left="1300" w:right="1580"/>
        </w:sectPr>
      </w:pPr>
    </w:p>
    <w:p>
      <w:pPr>
        <w:pStyle w:val="ListParagraph"/>
        <w:numPr>
          <w:ilvl w:val="0"/>
          <w:numId w:val="16"/>
        </w:numPr>
        <w:tabs>
          <w:tab w:pos="1110" w:val="left" w:leader="none"/>
        </w:tabs>
        <w:spacing w:line="240" w:lineRule="auto" w:before="76" w:after="0"/>
        <w:ind w:left="1109" w:right="0" w:hanging="709"/>
        <w:jc w:val="both"/>
        <w:rPr>
          <w:sz w:val="20"/>
        </w:rPr>
      </w:pPr>
      <w:r>
        <w:rPr>
          <w:sz w:val="20"/>
        </w:rPr>
        <w:t>Esta</w:t>
      </w:r>
      <w:r>
        <w:rPr>
          <w:spacing w:val="-12"/>
          <w:sz w:val="20"/>
        </w:rPr>
        <w:t> </w:t>
      </w:r>
      <w:r>
        <w:rPr>
          <w:sz w:val="20"/>
        </w:rPr>
        <w:t>Sentencia</w:t>
      </w:r>
      <w:r>
        <w:rPr>
          <w:spacing w:val="-5"/>
          <w:sz w:val="20"/>
        </w:rPr>
        <w:t> </w:t>
      </w:r>
      <w:r>
        <w:rPr>
          <w:sz w:val="20"/>
        </w:rPr>
        <w:t>constituye,</w:t>
      </w:r>
      <w:r>
        <w:rPr>
          <w:spacing w:val="-5"/>
          <w:sz w:val="20"/>
        </w:rPr>
        <w:t> </w:t>
      </w:r>
      <w:r>
        <w:rPr>
          <w:sz w:val="20"/>
        </w:rPr>
        <w:t>por</w:t>
      </w:r>
      <w:r>
        <w:rPr>
          <w:spacing w:val="-9"/>
          <w:sz w:val="20"/>
        </w:rPr>
        <w:t> </w:t>
      </w:r>
      <w:r>
        <w:rPr>
          <w:sz w:val="20"/>
        </w:rPr>
        <w:t>sí</w:t>
      </w:r>
      <w:r>
        <w:rPr>
          <w:spacing w:val="-4"/>
          <w:sz w:val="20"/>
        </w:rPr>
        <w:t> </w:t>
      </w:r>
      <w:r>
        <w:rPr>
          <w:sz w:val="20"/>
        </w:rPr>
        <w:t>misma,</w:t>
      </w:r>
      <w:r>
        <w:rPr>
          <w:spacing w:val="-5"/>
          <w:sz w:val="20"/>
        </w:rPr>
        <w:t> </w:t>
      </w:r>
      <w:r>
        <w:rPr>
          <w:sz w:val="20"/>
        </w:rPr>
        <w:t>una</w:t>
      </w:r>
      <w:r>
        <w:rPr>
          <w:spacing w:val="-8"/>
          <w:sz w:val="20"/>
        </w:rPr>
        <w:t> </w:t>
      </w:r>
      <w:r>
        <w:rPr>
          <w:sz w:val="20"/>
        </w:rPr>
        <w:t>forma</w:t>
      </w:r>
      <w:r>
        <w:rPr>
          <w:spacing w:val="-4"/>
          <w:sz w:val="20"/>
        </w:rPr>
        <w:t> </w:t>
      </w:r>
      <w:r>
        <w:rPr>
          <w:sz w:val="20"/>
        </w:rPr>
        <w:t>de</w:t>
      </w:r>
      <w:r>
        <w:rPr>
          <w:spacing w:val="-26"/>
          <w:sz w:val="20"/>
        </w:rPr>
        <w:t> </w:t>
      </w:r>
      <w:r>
        <w:rPr>
          <w:spacing w:val="-2"/>
          <w:sz w:val="20"/>
        </w:rPr>
        <w:t>reparación.</w:t>
      </w:r>
    </w:p>
    <w:p>
      <w:pPr>
        <w:pStyle w:val="BodyText"/>
        <w:spacing w:before="1"/>
      </w:pPr>
    </w:p>
    <w:p>
      <w:pPr>
        <w:pStyle w:val="ListParagraph"/>
        <w:numPr>
          <w:ilvl w:val="0"/>
          <w:numId w:val="16"/>
        </w:numPr>
        <w:tabs>
          <w:tab w:pos="1110" w:val="left" w:leader="none"/>
        </w:tabs>
        <w:spacing w:line="240" w:lineRule="auto" w:before="0" w:after="0"/>
        <w:ind w:left="401" w:right="121" w:hanging="1"/>
        <w:jc w:val="both"/>
        <w:rPr>
          <w:sz w:val="20"/>
        </w:rPr>
      </w:pPr>
      <w:r>
        <w:rPr>
          <w:sz w:val="20"/>
        </w:rPr>
        <w:t>El Estado realizará, en el plazo de seis meses a partir de la notificación de esta Sentencia, las publicaciones indicadas en el párrafo 121.</w:t>
      </w:r>
    </w:p>
    <w:p>
      <w:pPr>
        <w:pStyle w:val="BodyText"/>
        <w:spacing w:before="1"/>
      </w:pPr>
    </w:p>
    <w:p>
      <w:pPr>
        <w:pStyle w:val="ListParagraph"/>
        <w:numPr>
          <w:ilvl w:val="0"/>
          <w:numId w:val="16"/>
        </w:numPr>
        <w:tabs>
          <w:tab w:pos="1110" w:val="left" w:leader="none"/>
        </w:tabs>
        <w:spacing w:line="240" w:lineRule="auto" w:before="0" w:after="0"/>
        <w:ind w:left="401" w:right="118" w:hanging="1"/>
        <w:jc w:val="both"/>
        <w:rPr>
          <w:sz w:val="20"/>
        </w:rPr>
      </w:pPr>
      <w:r>
        <w:rPr>
          <w:sz w:val="20"/>
        </w:rPr>
        <w:t>El Estado pagará las cantidades fijadas en los párrafos 119, 130 y 136 de la presente Sentencia, por</w:t>
      </w:r>
      <w:r>
        <w:rPr>
          <w:spacing w:val="-2"/>
          <w:sz w:val="20"/>
        </w:rPr>
        <w:t> </w:t>
      </w:r>
      <w:r>
        <w:rPr>
          <w:sz w:val="20"/>
        </w:rPr>
        <w:t>concepto</w:t>
      </w:r>
      <w:r>
        <w:rPr>
          <w:spacing w:val="-3"/>
          <w:sz w:val="20"/>
        </w:rPr>
        <w:t> </w:t>
      </w:r>
      <w:r>
        <w:rPr>
          <w:sz w:val="20"/>
        </w:rPr>
        <w:t>de indemnización,</w:t>
      </w:r>
      <w:r>
        <w:rPr>
          <w:spacing w:val="-4"/>
          <w:sz w:val="20"/>
        </w:rPr>
        <w:t> </w:t>
      </w:r>
      <w:r>
        <w:rPr>
          <w:sz w:val="20"/>
        </w:rPr>
        <w:t>daños materiales e</w:t>
      </w:r>
      <w:r>
        <w:rPr>
          <w:spacing w:val="-3"/>
          <w:sz w:val="20"/>
        </w:rPr>
        <w:t> </w:t>
      </w:r>
      <w:r>
        <w:rPr>
          <w:sz w:val="20"/>
        </w:rPr>
        <w:t>inmateriales,</w:t>
      </w:r>
      <w:r>
        <w:rPr>
          <w:spacing w:val="-1"/>
          <w:sz w:val="20"/>
        </w:rPr>
        <w:t> </w:t>
      </w:r>
      <w:r>
        <w:rPr>
          <w:sz w:val="20"/>
        </w:rPr>
        <w:t>y por el reintegro de costas y gastos, en los términos de los párrafos 139 a 144.</w:t>
      </w:r>
    </w:p>
    <w:p>
      <w:pPr>
        <w:pStyle w:val="BodyText"/>
        <w:spacing w:before="11"/>
        <w:rPr>
          <w:sz w:val="19"/>
        </w:rPr>
      </w:pPr>
    </w:p>
    <w:p>
      <w:pPr>
        <w:pStyle w:val="ListParagraph"/>
        <w:numPr>
          <w:ilvl w:val="0"/>
          <w:numId w:val="16"/>
        </w:numPr>
        <w:tabs>
          <w:tab w:pos="1110" w:val="left" w:leader="none"/>
        </w:tabs>
        <w:spacing w:line="240" w:lineRule="auto" w:before="1" w:after="0"/>
        <w:ind w:left="401" w:right="120" w:firstLine="0"/>
        <w:jc w:val="both"/>
        <w:rPr>
          <w:sz w:val="20"/>
        </w:rPr>
      </w:pPr>
      <w:r>
        <w:rPr>
          <w:sz w:val="20"/>
        </w:rPr>
        <w:t>El Estado, dentro del plazo de un año contado a partir de la notificación de esta Sentencia,</w:t>
      </w:r>
      <w:r>
        <w:rPr>
          <w:spacing w:val="-5"/>
          <w:sz w:val="20"/>
        </w:rPr>
        <w:t> </w:t>
      </w:r>
      <w:r>
        <w:rPr>
          <w:sz w:val="20"/>
        </w:rPr>
        <w:t>rendirá</w:t>
      </w:r>
      <w:r>
        <w:rPr>
          <w:spacing w:val="-6"/>
          <w:sz w:val="20"/>
        </w:rPr>
        <w:t> </w:t>
      </w:r>
      <w:r>
        <w:rPr>
          <w:sz w:val="20"/>
        </w:rPr>
        <w:t>al</w:t>
      </w:r>
      <w:r>
        <w:rPr>
          <w:spacing w:val="-8"/>
          <w:sz w:val="20"/>
        </w:rPr>
        <w:t> </w:t>
      </w:r>
      <w:r>
        <w:rPr>
          <w:sz w:val="20"/>
        </w:rPr>
        <w:t>Tribunal</w:t>
      </w:r>
      <w:r>
        <w:rPr>
          <w:spacing w:val="-11"/>
          <w:sz w:val="20"/>
        </w:rPr>
        <w:t> </w:t>
      </w:r>
      <w:r>
        <w:rPr>
          <w:sz w:val="20"/>
        </w:rPr>
        <w:t>un</w:t>
      </w:r>
      <w:r>
        <w:rPr>
          <w:spacing w:val="-10"/>
          <w:sz w:val="20"/>
        </w:rPr>
        <w:t> </w:t>
      </w:r>
      <w:r>
        <w:rPr>
          <w:sz w:val="20"/>
        </w:rPr>
        <w:t>informe</w:t>
      </w:r>
      <w:r>
        <w:rPr>
          <w:spacing w:val="-5"/>
          <w:sz w:val="20"/>
        </w:rPr>
        <w:t> </w:t>
      </w:r>
      <w:r>
        <w:rPr>
          <w:sz w:val="20"/>
        </w:rPr>
        <w:t>sobre</w:t>
      </w:r>
      <w:r>
        <w:rPr>
          <w:spacing w:val="-8"/>
          <w:sz w:val="20"/>
        </w:rPr>
        <w:t> </w:t>
      </w:r>
      <w:r>
        <w:rPr>
          <w:sz w:val="20"/>
        </w:rPr>
        <w:t>las</w:t>
      </w:r>
      <w:r>
        <w:rPr>
          <w:spacing w:val="-10"/>
          <w:sz w:val="20"/>
        </w:rPr>
        <w:t> </w:t>
      </w:r>
      <w:r>
        <w:rPr>
          <w:sz w:val="20"/>
        </w:rPr>
        <w:t>medidas</w:t>
      </w:r>
      <w:r>
        <w:rPr>
          <w:spacing w:val="-10"/>
          <w:sz w:val="20"/>
        </w:rPr>
        <w:t> </w:t>
      </w:r>
      <w:r>
        <w:rPr>
          <w:sz w:val="20"/>
        </w:rPr>
        <w:t>adoptadas</w:t>
      </w:r>
      <w:r>
        <w:rPr>
          <w:spacing w:val="-10"/>
          <w:sz w:val="20"/>
        </w:rPr>
        <w:t> </w:t>
      </w:r>
      <w:r>
        <w:rPr>
          <w:sz w:val="20"/>
        </w:rPr>
        <w:t>para</w:t>
      </w:r>
      <w:r>
        <w:rPr>
          <w:spacing w:val="-9"/>
          <w:sz w:val="20"/>
        </w:rPr>
        <w:t> </w:t>
      </w:r>
      <w:r>
        <w:rPr>
          <w:sz w:val="20"/>
        </w:rPr>
        <w:t>cumplir</w:t>
      </w:r>
      <w:r>
        <w:rPr>
          <w:spacing w:val="-8"/>
          <w:sz w:val="20"/>
        </w:rPr>
        <w:t> </w:t>
      </w:r>
      <w:r>
        <w:rPr>
          <w:sz w:val="20"/>
        </w:rPr>
        <w:t>con la misma, sin perjuicio de lo establecido en el párrafo 121 de la presente</w:t>
      </w:r>
      <w:r>
        <w:rPr>
          <w:spacing w:val="-34"/>
          <w:sz w:val="20"/>
        </w:rPr>
        <w:t> </w:t>
      </w:r>
      <w:r>
        <w:rPr>
          <w:sz w:val="20"/>
        </w:rPr>
        <w:t>Sentencia.</w:t>
      </w:r>
    </w:p>
    <w:p>
      <w:pPr>
        <w:pStyle w:val="BodyText"/>
        <w:spacing w:before="11"/>
        <w:rPr>
          <w:sz w:val="19"/>
        </w:rPr>
      </w:pPr>
    </w:p>
    <w:p>
      <w:pPr>
        <w:pStyle w:val="ListParagraph"/>
        <w:numPr>
          <w:ilvl w:val="0"/>
          <w:numId w:val="16"/>
        </w:numPr>
        <w:tabs>
          <w:tab w:pos="1110" w:val="left" w:leader="none"/>
        </w:tabs>
        <w:spacing w:line="240" w:lineRule="auto" w:before="0" w:after="0"/>
        <w:ind w:left="401" w:right="120" w:firstLine="0"/>
        <w:jc w:val="both"/>
        <w:rPr>
          <w:sz w:val="20"/>
        </w:rPr>
      </w:pPr>
      <w:r>
        <w:rPr>
          <w:sz w:val="20"/>
        </w:rPr>
        <w:t>La Corte supervisará el cumplimiento íntegro de esta Sentencia, en ejercicio de sus</w:t>
      </w:r>
      <w:r>
        <w:rPr>
          <w:spacing w:val="-3"/>
          <w:sz w:val="20"/>
        </w:rPr>
        <w:t> </w:t>
      </w:r>
      <w:r>
        <w:rPr>
          <w:sz w:val="20"/>
        </w:rPr>
        <w:t>atribuciones</w:t>
      </w:r>
      <w:r>
        <w:rPr>
          <w:spacing w:val="-4"/>
          <w:sz w:val="20"/>
        </w:rPr>
        <w:t> </w:t>
      </w:r>
      <w:r>
        <w:rPr>
          <w:sz w:val="20"/>
        </w:rPr>
        <w:t>establecidas en</w:t>
      </w:r>
      <w:r>
        <w:rPr>
          <w:spacing w:val="-2"/>
          <w:sz w:val="20"/>
        </w:rPr>
        <w:t> </w:t>
      </w:r>
      <w:r>
        <w:rPr>
          <w:sz w:val="20"/>
        </w:rPr>
        <w:t>la</w:t>
      </w:r>
      <w:r>
        <w:rPr>
          <w:spacing w:val="-5"/>
          <w:sz w:val="20"/>
        </w:rPr>
        <w:t> </w:t>
      </w:r>
      <w:r>
        <w:rPr>
          <w:sz w:val="20"/>
        </w:rPr>
        <w:t>Convención Americana sobre Derechos Humanos, y dará</w:t>
      </w:r>
      <w:r>
        <w:rPr>
          <w:spacing w:val="-10"/>
          <w:sz w:val="20"/>
        </w:rPr>
        <w:t> </w:t>
      </w:r>
      <w:r>
        <w:rPr>
          <w:sz w:val="20"/>
        </w:rPr>
        <w:t>por</w:t>
      </w:r>
      <w:r>
        <w:rPr>
          <w:spacing w:val="-9"/>
          <w:sz w:val="20"/>
        </w:rPr>
        <w:t> </w:t>
      </w:r>
      <w:r>
        <w:rPr>
          <w:sz w:val="20"/>
        </w:rPr>
        <w:t>concluido</w:t>
      </w:r>
      <w:r>
        <w:rPr>
          <w:spacing w:val="-9"/>
          <w:sz w:val="20"/>
        </w:rPr>
        <w:t> </w:t>
      </w:r>
      <w:r>
        <w:rPr>
          <w:sz w:val="20"/>
        </w:rPr>
        <w:t>el</w:t>
      </w:r>
      <w:r>
        <w:rPr>
          <w:spacing w:val="-7"/>
          <w:sz w:val="20"/>
        </w:rPr>
        <w:t> </w:t>
      </w:r>
      <w:r>
        <w:rPr>
          <w:sz w:val="20"/>
        </w:rPr>
        <w:t>presente</w:t>
      </w:r>
      <w:r>
        <w:rPr>
          <w:spacing w:val="-9"/>
          <w:sz w:val="20"/>
        </w:rPr>
        <w:t> </w:t>
      </w:r>
      <w:r>
        <w:rPr>
          <w:sz w:val="20"/>
        </w:rPr>
        <w:t>caso</w:t>
      </w:r>
      <w:r>
        <w:rPr>
          <w:spacing w:val="-9"/>
          <w:sz w:val="20"/>
        </w:rPr>
        <w:t> </w:t>
      </w:r>
      <w:r>
        <w:rPr>
          <w:sz w:val="20"/>
        </w:rPr>
        <w:t>una</w:t>
      </w:r>
      <w:r>
        <w:rPr>
          <w:spacing w:val="-10"/>
          <w:sz w:val="20"/>
        </w:rPr>
        <w:t> </w:t>
      </w:r>
      <w:r>
        <w:rPr>
          <w:sz w:val="20"/>
        </w:rPr>
        <w:t>vez</w:t>
      </w:r>
      <w:r>
        <w:rPr>
          <w:spacing w:val="-9"/>
          <w:sz w:val="20"/>
        </w:rPr>
        <w:t> </w:t>
      </w:r>
      <w:r>
        <w:rPr>
          <w:sz w:val="20"/>
        </w:rPr>
        <w:t>que</w:t>
      </w:r>
      <w:r>
        <w:rPr>
          <w:spacing w:val="-9"/>
          <w:sz w:val="20"/>
        </w:rPr>
        <w:t> </w:t>
      </w:r>
      <w:r>
        <w:rPr>
          <w:sz w:val="20"/>
        </w:rPr>
        <w:t>el</w:t>
      </w:r>
      <w:r>
        <w:rPr>
          <w:spacing w:val="-10"/>
          <w:sz w:val="20"/>
        </w:rPr>
        <w:t> </w:t>
      </w:r>
      <w:r>
        <w:rPr>
          <w:sz w:val="20"/>
        </w:rPr>
        <w:t>Estado</w:t>
      </w:r>
      <w:r>
        <w:rPr>
          <w:spacing w:val="-9"/>
          <w:sz w:val="20"/>
        </w:rPr>
        <w:t> </w:t>
      </w:r>
      <w:r>
        <w:rPr>
          <w:sz w:val="20"/>
        </w:rPr>
        <w:t>haya</w:t>
      </w:r>
      <w:r>
        <w:rPr>
          <w:spacing w:val="-10"/>
          <w:sz w:val="20"/>
        </w:rPr>
        <w:t> </w:t>
      </w:r>
      <w:r>
        <w:rPr>
          <w:sz w:val="20"/>
        </w:rPr>
        <w:t>dado</w:t>
      </w:r>
      <w:r>
        <w:rPr>
          <w:spacing w:val="-9"/>
          <w:sz w:val="20"/>
        </w:rPr>
        <w:t> </w:t>
      </w:r>
      <w:r>
        <w:rPr>
          <w:sz w:val="20"/>
        </w:rPr>
        <w:t>total</w:t>
      </w:r>
      <w:r>
        <w:rPr>
          <w:spacing w:val="-10"/>
          <w:sz w:val="20"/>
        </w:rPr>
        <w:t> </w:t>
      </w:r>
      <w:r>
        <w:rPr>
          <w:sz w:val="20"/>
        </w:rPr>
        <w:t>cumplimiento a lo dispuesto en la</w:t>
      </w:r>
      <w:r>
        <w:rPr>
          <w:spacing w:val="-1"/>
          <w:sz w:val="20"/>
        </w:rPr>
        <w:t> </w:t>
      </w:r>
      <w:r>
        <w:rPr>
          <w:sz w:val="20"/>
        </w:rPr>
        <w:t>misma.</w:t>
      </w:r>
    </w:p>
    <w:p>
      <w:pPr>
        <w:pStyle w:val="BodyText"/>
        <w:spacing w:before="12"/>
        <w:rPr>
          <w:sz w:val="19"/>
        </w:rPr>
      </w:pPr>
    </w:p>
    <w:p>
      <w:pPr>
        <w:pStyle w:val="BodyText"/>
        <w:ind w:left="400" w:right="107"/>
        <w:jc w:val="both"/>
      </w:pPr>
      <w:r>
        <w:rPr/>
        <w:t>Los</w:t>
      </w:r>
      <w:r>
        <w:rPr>
          <w:spacing w:val="-6"/>
        </w:rPr>
        <w:t> </w:t>
      </w:r>
      <w:r>
        <w:rPr/>
        <w:t>Jueces</w:t>
      </w:r>
      <w:r>
        <w:rPr>
          <w:spacing w:val="-6"/>
        </w:rPr>
        <w:t> </w:t>
      </w:r>
      <w:r>
        <w:rPr/>
        <w:t>Eduardo</w:t>
      </w:r>
      <w:r>
        <w:rPr>
          <w:spacing w:val="-6"/>
        </w:rPr>
        <w:t> </w:t>
      </w:r>
      <w:r>
        <w:rPr/>
        <w:t>Ferrer</w:t>
      </w:r>
      <w:r>
        <w:rPr>
          <w:spacing w:val="-6"/>
        </w:rPr>
        <w:t> </w:t>
      </w:r>
      <w:r>
        <w:rPr/>
        <w:t>Mac-Gregor</w:t>
      </w:r>
      <w:r>
        <w:rPr>
          <w:spacing w:val="-6"/>
        </w:rPr>
        <w:t> </w:t>
      </w:r>
      <w:r>
        <w:rPr/>
        <w:t>Poisot</w:t>
      </w:r>
      <w:r>
        <w:rPr>
          <w:spacing w:val="-4"/>
        </w:rPr>
        <w:t> </w:t>
      </w:r>
      <w:r>
        <w:rPr/>
        <w:t>y</w:t>
      </w:r>
      <w:r>
        <w:rPr>
          <w:spacing w:val="-3"/>
        </w:rPr>
        <w:t> </w:t>
      </w:r>
      <w:r>
        <w:rPr/>
        <w:t>Rodrigo</w:t>
      </w:r>
      <w:r>
        <w:rPr>
          <w:spacing w:val="-6"/>
        </w:rPr>
        <w:t> </w:t>
      </w:r>
      <w:r>
        <w:rPr/>
        <w:t>Mudrovitsch,</w:t>
      </w:r>
      <w:r>
        <w:rPr>
          <w:spacing w:val="-3"/>
        </w:rPr>
        <w:t> </w:t>
      </w:r>
      <w:r>
        <w:rPr/>
        <w:t>Humberto</w:t>
      </w:r>
      <w:r>
        <w:rPr>
          <w:spacing w:val="-6"/>
        </w:rPr>
        <w:t> </w:t>
      </w:r>
      <w:r>
        <w:rPr/>
        <w:t>Antonio Sierra</w:t>
      </w:r>
      <w:r>
        <w:rPr>
          <w:spacing w:val="-2"/>
        </w:rPr>
        <w:t> </w:t>
      </w:r>
      <w:r>
        <w:rPr/>
        <w:t>Porto,</w:t>
      </w:r>
      <w:r>
        <w:rPr>
          <w:spacing w:val="-3"/>
        </w:rPr>
        <w:t> </w:t>
      </w:r>
      <w:r>
        <w:rPr/>
        <w:t>y</w:t>
      </w:r>
      <w:r>
        <w:rPr>
          <w:spacing w:val="-3"/>
        </w:rPr>
        <w:t> </w:t>
      </w:r>
      <w:r>
        <w:rPr/>
        <w:t>la</w:t>
      </w:r>
      <w:r>
        <w:rPr>
          <w:spacing w:val="-2"/>
        </w:rPr>
        <w:t> </w:t>
      </w:r>
      <w:r>
        <w:rPr/>
        <w:t>Jueza</w:t>
      </w:r>
      <w:r>
        <w:rPr>
          <w:spacing w:val="-2"/>
        </w:rPr>
        <w:t> </w:t>
      </w:r>
      <w:r>
        <w:rPr/>
        <w:t>Patricia</w:t>
      </w:r>
      <w:r>
        <w:rPr>
          <w:spacing w:val="-2"/>
        </w:rPr>
        <w:t> </w:t>
      </w:r>
      <w:r>
        <w:rPr/>
        <w:t>Pérez</w:t>
      </w:r>
      <w:r>
        <w:rPr>
          <w:spacing w:val="-2"/>
        </w:rPr>
        <w:t> </w:t>
      </w:r>
      <w:r>
        <w:rPr/>
        <w:t>Goldberg,</w:t>
      </w:r>
      <w:r>
        <w:rPr>
          <w:spacing w:val="-3"/>
        </w:rPr>
        <w:t> </w:t>
      </w:r>
      <w:r>
        <w:rPr/>
        <w:t>dieron</w:t>
      </w:r>
      <w:r>
        <w:rPr>
          <w:spacing w:val="-2"/>
        </w:rPr>
        <w:t> </w:t>
      </w:r>
      <w:r>
        <w:rPr/>
        <w:t>a</w:t>
      </w:r>
      <w:r>
        <w:rPr>
          <w:spacing w:val="-2"/>
        </w:rPr>
        <w:t> </w:t>
      </w:r>
      <w:r>
        <w:rPr/>
        <w:t>conocer</w:t>
      </w:r>
      <w:r>
        <w:rPr>
          <w:spacing w:val="-4"/>
        </w:rPr>
        <w:t> </w:t>
      </w:r>
      <w:r>
        <w:rPr/>
        <w:t>sus</w:t>
      </w:r>
      <w:r>
        <w:rPr>
          <w:spacing w:val="-3"/>
        </w:rPr>
        <w:t> </w:t>
      </w:r>
      <w:r>
        <w:rPr/>
        <w:t>votos</w:t>
      </w:r>
      <w:r>
        <w:rPr>
          <w:spacing w:val="-3"/>
        </w:rPr>
        <w:t> </w:t>
      </w:r>
      <w:r>
        <w:rPr/>
        <w:t>individuales concurrentes y parcialmente disidentes.</w:t>
      </w:r>
    </w:p>
    <w:p>
      <w:pPr>
        <w:pStyle w:val="BodyText"/>
        <w:rPr>
          <w:sz w:val="24"/>
        </w:rPr>
      </w:pPr>
    </w:p>
    <w:p>
      <w:pPr>
        <w:pStyle w:val="BodyText"/>
        <w:spacing w:before="196"/>
        <w:ind w:left="400"/>
        <w:jc w:val="both"/>
      </w:pPr>
      <w:r>
        <w:rPr/>
        <w:t>Redactada</w:t>
      </w:r>
      <w:r>
        <w:rPr>
          <w:spacing w:val="-3"/>
        </w:rPr>
        <w:t> </w:t>
      </w:r>
      <w:r>
        <w:rPr/>
        <w:t>en</w:t>
      </w:r>
      <w:r>
        <w:rPr>
          <w:spacing w:val="-5"/>
        </w:rPr>
        <w:t> </w:t>
      </w:r>
      <w:r>
        <w:rPr/>
        <w:t>español</w:t>
      </w:r>
      <w:r>
        <w:rPr>
          <w:spacing w:val="-3"/>
        </w:rPr>
        <w:t> </w:t>
      </w:r>
      <w:r>
        <w:rPr/>
        <w:t>en</w:t>
      </w:r>
      <w:r>
        <w:rPr>
          <w:spacing w:val="-5"/>
        </w:rPr>
        <w:t> </w:t>
      </w:r>
      <w:r>
        <w:rPr/>
        <w:t>San</w:t>
      </w:r>
      <w:r>
        <w:rPr>
          <w:spacing w:val="-4"/>
        </w:rPr>
        <w:t> </w:t>
      </w:r>
      <w:r>
        <w:rPr/>
        <w:t>José,</w:t>
      </w:r>
      <w:r>
        <w:rPr>
          <w:spacing w:val="-7"/>
        </w:rPr>
        <w:t> </w:t>
      </w:r>
      <w:r>
        <w:rPr/>
        <w:t>Costa</w:t>
      </w:r>
      <w:r>
        <w:rPr>
          <w:spacing w:val="-3"/>
        </w:rPr>
        <w:t> </w:t>
      </w:r>
      <w:r>
        <w:rPr/>
        <w:t>Rica,</w:t>
      </w:r>
      <w:r>
        <w:rPr>
          <w:spacing w:val="-2"/>
        </w:rPr>
        <w:t> </w:t>
      </w:r>
      <w:r>
        <w:rPr/>
        <w:t>el</w:t>
      </w:r>
      <w:r>
        <w:rPr>
          <w:spacing w:val="-5"/>
        </w:rPr>
        <w:t> </w:t>
      </w:r>
      <w:r>
        <w:rPr/>
        <w:t>30</w:t>
      </w:r>
      <w:r>
        <w:rPr>
          <w:spacing w:val="-6"/>
        </w:rPr>
        <w:t> </w:t>
      </w:r>
      <w:r>
        <w:rPr/>
        <w:t>de</w:t>
      </w:r>
      <w:r>
        <w:rPr>
          <w:spacing w:val="-5"/>
        </w:rPr>
        <w:t> </w:t>
      </w:r>
      <w:r>
        <w:rPr/>
        <w:t>enero</w:t>
      </w:r>
      <w:r>
        <w:rPr>
          <w:spacing w:val="-6"/>
        </w:rPr>
        <w:t> </w:t>
      </w:r>
      <w:r>
        <w:rPr/>
        <w:t>de</w:t>
      </w:r>
      <w:r>
        <w:rPr>
          <w:spacing w:val="-7"/>
        </w:rPr>
        <w:t> </w:t>
      </w:r>
      <w:r>
        <w:rPr>
          <w:spacing w:val="-4"/>
        </w:rPr>
        <w:t>2023</w:t>
      </w:r>
    </w:p>
    <w:p>
      <w:pPr>
        <w:spacing w:after="0"/>
        <w:jc w:val="both"/>
        <w:sectPr>
          <w:pgSz w:w="12240" w:h="15840"/>
          <w:pgMar w:header="0" w:footer="898" w:top="1340" w:bottom="1080" w:left="1300" w:right="1580"/>
        </w:sectPr>
      </w:pPr>
    </w:p>
    <w:p>
      <w:pPr>
        <w:spacing w:before="76"/>
        <w:ind w:left="401" w:right="119" w:firstLine="0"/>
        <w:jc w:val="left"/>
        <w:rPr>
          <w:sz w:val="20"/>
        </w:rPr>
      </w:pPr>
      <w:r>
        <w:rPr>
          <w:sz w:val="20"/>
        </w:rPr>
        <w:t>Corte</w:t>
      </w:r>
      <w:r>
        <w:rPr>
          <w:spacing w:val="-3"/>
          <w:sz w:val="20"/>
        </w:rPr>
        <w:t> </w:t>
      </w:r>
      <w:r>
        <w:rPr>
          <w:sz w:val="20"/>
        </w:rPr>
        <w:t>IDH.</w:t>
      </w:r>
      <w:r>
        <w:rPr>
          <w:spacing w:val="-2"/>
          <w:sz w:val="20"/>
        </w:rPr>
        <w:t> </w:t>
      </w:r>
      <w:r>
        <w:rPr>
          <w:i/>
          <w:sz w:val="20"/>
        </w:rPr>
        <w:t>Caso Aguinaga</w:t>
      </w:r>
      <w:r>
        <w:rPr>
          <w:i/>
          <w:spacing w:val="-1"/>
          <w:sz w:val="20"/>
        </w:rPr>
        <w:t> </w:t>
      </w:r>
      <w:r>
        <w:rPr>
          <w:i/>
          <w:sz w:val="20"/>
        </w:rPr>
        <w:t>Aillón</w:t>
      </w:r>
      <w:r>
        <w:rPr>
          <w:i/>
          <w:spacing w:val="-1"/>
          <w:sz w:val="20"/>
        </w:rPr>
        <w:t> </w:t>
      </w:r>
      <w:r>
        <w:rPr>
          <w:i/>
          <w:sz w:val="20"/>
        </w:rPr>
        <w:t>Vs. Ecuador.</w:t>
      </w:r>
      <w:r>
        <w:rPr>
          <w:i/>
          <w:spacing w:val="-2"/>
          <w:sz w:val="20"/>
        </w:rPr>
        <w:t> </w:t>
      </w:r>
      <w:r>
        <w:rPr>
          <w:i/>
          <w:sz w:val="20"/>
        </w:rPr>
        <w:t>Fondo, Reparaciones y Costas.</w:t>
      </w:r>
      <w:r>
        <w:rPr>
          <w:i/>
          <w:spacing w:val="-2"/>
          <w:sz w:val="20"/>
        </w:rPr>
        <w:t> </w:t>
      </w:r>
      <w:r>
        <w:rPr>
          <w:sz w:val="20"/>
        </w:rPr>
        <w:t>Sentencia de 30 enero de 2023.</w:t>
      </w:r>
    </w:p>
    <w:p>
      <w:pPr>
        <w:pStyle w:val="BodyText"/>
        <w:rPr>
          <w:sz w:val="24"/>
        </w:rPr>
      </w:pPr>
    </w:p>
    <w:p>
      <w:pPr>
        <w:pStyle w:val="BodyText"/>
        <w:rPr>
          <w:sz w:val="24"/>
        </w:rPr>
      </w:pPr>
    </w:p>
    <w:p>
      <w:pPr>
        <w:pStyle w:val="BodyText"/>
        <w:rPr>
          <w:sz w:val="24"/>
        </w:rPr>
      </w:pPr>
    </w:p>
    <w:p>
      <w:pPr>
        <w:pStyle w:val="BodyText"/>
        <w:rPr>
          <w:sz w:val="28"/>
        </w:rPr>
      </w:pPr>
    </w:p>
    <w:p>
      <w:pPr>
        <w:pStyle w:val="BodyText"/>
        <w:spacing w:before="1"/>
        <w:ind w:left="3057" w:right="2776"/>
        <w:jc w:val="center"/>
      </w:pPr>
      <w:r>
        <w:rPr/>
        <w:t>Ricardo</w:t>
      </w:r>
      <w:r>
        <w:rPr>
          <w:spacing w:val="-13"/>
        </w:rPr>
        <w:t> </w:t>
      </w:r>
      <w:r>
        <w:rPr/>
        <w:t>C.</w:t>
      </w:r>
      <w:r>
        <w:rPr>
          <w:spacing w:val="-12"/>
        </w:rPr>
        <w:t> </w:t>
      </w:r>
      <w:r>
        <w:rPr/>
        <w:t>Pérez</w:t>
      </w:r>
      <w:r>
        <w:rPr>
          <w:spacing w:val="-13"/>
        </w:rPr>
        <w:t> </w:t>
      </w:r>
      <w:r>
        <w:rPr/>
        <w:t>Manrique </w:t>
      </w:r>
      <w:r>
        <w:rPr>
          <w:spacing w:val="-2"/>
        </w:rPr>
        <w:t>Presidente</w:t>
      </w:r>
    </w:p>
    <w:p>
      <w:pPr>
        <w:pStyle w:val="BodyText"/>
        <w:rPr>
          <w:sz w:val="24"/>
        </w:rPr>
      </w:pPr>
    </w:p>
    <w:p>
      <w:pPr>
        <w:pStyle w:val="BodyText"/>
        <w:rPr>
          <w:sz w:val="24"/>
        </w:rPr>
      </w:pPr>
    </w:p>
    <w:p>
      <w:pPr>
        <w:pStyle w:val="BodyText"/>
        <w:rPr>
          <w:sz w:val="24"/>
        </w:rPr>
      </w:pPr>
    </w:p>
    <w:p>
      <w:pPr>
        <w:pStyle w:val="BodyText"/>
        <w:rPr>
          <w:sz w:val="28"/>
        </w:rPr>
      </w:pPr>
    </w:p>
    <w:p>
      <w:pPr>
        <w:pStyle w:val="BodyText"/>
        <w:tabs>
          <w:tab w:pos="5877" w:val="left" w:leader="none"/>
        </w:tabs>
        <w:ind w:left="213"/>
        <w:jc w:val="center"/>
      </w:pPr>
      <w:r>
        <w:rPr/>
        <w:t>Eduardo</w:t>
      </w:r>
      <w:r>
        <w:rPr>
          <w:spacing w:val="-10"/>
        </w:rPr>
        <w:t> </w:t>
      </w:r>
      <w:r>
        <w:rPr/>
        <w:t>Ferrer</w:t>
      </w:r>
      <w:r>
        <w:rPr>
          <w:spacing w:val="-9"/>
        </w:rPr>
        <w:t> </w:t>
      </w:r>
      <w:r>
        <w:rPr/>
        <w:t>Mac-Gregor</w:t>
      </w:r>
      <w:r>
        <w:rPr>
          <w:spacing w:val="-8"/>
        </w:rPr>
        <w:t> </w:t>
      </w:r>
      <w:r>
        <w:rPr>
          <w:spacing w:val="-2"/>
        </w:rPr>
        <w:t>Poisot</w:t>
      </w:r>
      <w:r>
        <w:rPr/>
        <w:tab/>
        <w:t>Humberto</w:t>
      </w:r>
      <w:r>
        <w:rPr>
          <w:spacing w:val="-9"/>
        </w:rPr>
        <w:t> </w:t>
      </w:r>
      <w:r>
        <w:rPr/>
        <w:t>Antonio</w:t>
      </w:r>
      <w:r>
        <w:rPr>
          <w:spacing w:val="-8"/>
        </w:rPr>
        <w:t> </w:t>
      </w:r>
      <w:r>
        <w:rPr/>
        <w:t>Sierra</w:t>
      </w:r>
      <w:r>
        <w:rPr>
          <w:spacing w:val="-7"/>
        </w:rPr>
        <w:t> </w:t>
      </w:r>
      <w:r>
        <w:rPr>
          <w:spacing w:val="-2"/>
        </w:rPr>
        <w:t>Porto</w:t>
      </w:r>
    </w:p>
    <w:p>
      <w:pPr>
        <w:pStyle w:val="BodyText"/>
        <w:rPr>
          <w:sz w:val="24"/>
        </w:rPr>
      </w:pPr>
    </w:p>
    <w:p>
      <w:pPr>
        <w:pStyle w:val="BodyText"/>
        <w:rPr>
          <w:sz w:val="24"/>
        </w:rPr>
      </w:pPr>
    </w:p>
    <w:p>
      <w:pPr>
        <w:pStyle w:val="BodyText"/>
        <w:rPr>
          <w:sz w:val="24"/>
        </w:rPr>
      </w:pPr>
    </w:p>
    <w:p>
      <w:pPr>
        <w:pStyle w:val="BodyText"/>
        <w:spacing w:before="1"/>
        <w:rPr>
          <w:sz w:val="28"/>
        </w:rPr>
      </w:pPr>
    </w:p>
    <w:p>
      <w:pPr>
        <w:pStyle w:val="BodyText"/>
        <w:tabs>
          <w:tab w:pos="6773" w:val="left" w:leader="none"/>
        </w:tabs>
        <w:ind w:left="401"/>
      </w:pPr>
      <w:r>
        <w:rPr/>
        <w:t>Nancy</w:t>
      </w:r>
      <w:r>
        <w:rPr>
          <w:spacing w:val="-9"/>
        </w:rPr>
        <w:t> </w:t>
      </w:r>
      <w:r>
        <w:rPr/>
        <w:t>Hernández</w:t>
      </w:r>
      <w:r>
        <w:rPr>
          <w:spacing w:val="-7"/>
        </w:rPr>
        <w:t> </w:t>
      </w:r>
      <w:r>
        <w:rPr>
          <w:spacing w:val="-2"/>
        </w:rPr>
        <w:t>López</w:t>
      </w:r>
      <w:r>
        <w:rPr/>
        <w:tab/>
        <w:t>Verónica</w:t>
      </w:r>
      <w:r>
        <w:rPr>
          <w:spacing w:val="-9"/>
        </w:rPr>
        <w:t> </w:t>
      </w:r>
      <w:r>
        <w:rPr>
          <w:spacing w:val="-2"/>
        </w:rPr>
        <w:t>Gómez</w:t>
      </w:r>
    </w:p>
    <w:p>
      <w:pPr>
        <w:pStyle w:val="BodyText"/>
        <w:rPr>
          <w:sz w:val="24"/>
        </w:rPr>
      </w:pPr>
    </w:p>
    <w:p>
      <w:pPr>
        <w:pStyle w:val="BodyText"/>
        <w:rPr>
          <w:sz w:val="24"/>
        </w:rPr>
      </w:pPr>
    </w:p>
    <w:p>
      <w:pPr>
        <w:pStyle w:val="BodyText"/>
        <w:rPr>
          <w:sz w:val="24"/>
        </w:rPr>
      </w:pPr>
    </w:p>
    <w:p>
      <w:pPr>
        <w:pStyle w:val="BodyText"/>
        <w:spacing w:before="1"/>
        <w:rPr>
          <w:sz w:val="28"/>
        </w:rPr>
      </w:pPr>
    </w:p>
    <w:p>
      <w:pPr>
        <w:pStyle w:val="BodyText"/>
        <w:tabs>
          <w:tab w:pos="6773" w:val="left" w:leader="none"/>
        </w:tabs>
        <w:ind w:left="401"/>
      </w:pPr>
      <w:r>
        <w:rPr/>
        <w:t>Patricia</w:t>
      </w:r>
      <w:r>
        <w:rPr>
          <w:spacing w:val="-9"/>
        </w:rPr>
        <w:t> </w:t>
      </w:r>
      <w:r>
        <w:rPr/>
        <w:t>Pérez</w:t>
      </w:r>
      <w:r>
        <w:rPr>
          <w:spacing w:val="-6"/>
        </w:rPr>
        <w:t> </w:t>
      </w:r>
      <w:r>
        <w:rPr>
          <w:spacing w:val="-2"/>
        </w:rPr>
        <w:t>Goldberg</w:t>
      </w:r>
      <w:r>
        <w:rPr/>
        <w:tab/>
        <w:t>Rodrigo</w:t>
      </w:r>
      <w:r>
        <w:rPr>
          <w:spacing w:val="-10"/>
        </w:rPr>
        <w:t> </w:t>
      </w:r>
      <w:r>
        <w:rPr>
          <w:spacing w:val="-2"/>
        </w:rPr>
        <w:t>Mudrovitsch</w:t>
      </w:r>
    </w:p>
    <w:p>
      <w:pPr>
        <w:pStyle w:val="BodyText"/>
        <w:rPr>
          <w:sz w:val="24"/>
        </w:rPr>
      </w:pPr>
    </w:p>
    <w:p>
      <w:pPr>
        <w:pStyle w:val="BodyText"/>
        <w:rPr>
          <w:sz w:val="24"/>
        </w:rPr>
      </w:pPr>
    </w:p>
    <w:p>
      <w:pPr>
        <w:pStyle w:val="BodyText"/>
        <w:rPr>
          <w:sz w:val="24"/>
        </w:rPr>
      </w:pPr>
    </w:p>
    <w:p>
      <w:pPr>
        <w:pStyle w:val="BodyText"/>
        <w:spacing w:before="10"/>
        <w:rPr>
          <w:sz w:val="27"/>
        </w:rPr>
      </w:pPr>
    </w:p>
    <w:p>
      <w:pPr>
        <w:pStyle w:val="BodyText"/>
        <w:ind w:left="3054" w:right="2776"/>
        <w:jc w:val="center"/>
      </w:pPr>
      <w:r>
        <w:rPr/>
        <w:t>Pablo</w:t>
      </w:r>
      <w:r>
        <w:rPr>
          <w:spacing w:val="-18"/>
        </w:rPr>
        <w:t> </w:t>
      </w:r>
      <w:r>
        <w:rPr/>
        <w:t>Saavedra</w:t>
      </w:r>
      <w:r>
        <w:rPr>
          <w:spacing w:val="-18"/>
        </w:rPr>
        <w:t> </w:t>
      </w:r>
      <w:r>
        <w:rPr/>
        <w:t>Alessandri </w:t>
      </w:r>
      <w:r>
        <w:rPr>
          <w:spacing w:val="-2"/>
        </w:rPr>
        <w:t>Secretario</w:t>
      </w:r>
    </w:p>
    <w:p>
      <w:pPr>
        <w:pStyle w:val="BodyText"/>
        <w:rPr>
          <w:sz w:val="24"/>
        </w:rPr>
      </w:pPr>
    </w:p>
    <w:p>
      <w:pPr>
        <w:pStyle w:val="BodyText"/>
        <w:rPr>
          <w:sz w:val="24"/>
        </w:rPr>
      </w:pPr>
    </w:p>
    <w:p>
      <w:pPr>
        <w:pStyle w:val="BodyText"/>
        <w:spacing w:before="148"/>
        <w:ind w:left="401"/>
      </w:pPr>
      <w:r>
        <w:rPr/>
        <w:t>Comuníquese</w:t>
      </w:r>
      <w:r>
        <w:rPr>
          <w:spacing w:val="-9"/>
        </w:rPr>
        <w:t> </w:t>
      </w:r>
      <w:r>
        <w:rPr/>
        <w:t>y</w:t>
      </w:r>
      <w:r>
        <w:rPr>
          <w:spacing w:val="-6"/>
        </w:rPr>
        <w:t> </w:t>
      </w:r>
      <w:r>
        <w:rPr>
          <w:spacing w:val="-2"/>
        </w:rPr>
        <w:t>ejecútese,</w:t>
      </w:r>
    </w:p>
    <w:p>
      <w:pPr>
        <w:pStyle w:val="BodyText"/>
        <w:rPr>
          <w:sz w:val="24"/>
        </w:rPr>
      </w:pPr>
    </w:p>
    <w:p>
      <w:pPr>
        <w:pStyle w:val="BodyText"/>
        <w:rPr>
          <w:sz w:val="24"/>
        </w:rPr>
      </w:pPr>
    </w:p>
    <w:p>
      <w:pPr>
        <w:pStyle w:val="BodyText"/>
        <w:spacing w:before="11"/>
        <w:rPr>
          <w:sz w:val="31"/>
        </w:rPr>
      </w:pPr>
    </w:p>
    <w:p>
      <w:pPr>
        <w:pStyle w:val="BodyText"/>
        <w:ind w:left="7123" w:hanging="797"/>
      </w:pPr>
      <w:r>
        <w:rPr/>
        <w:t>Ricardo</w:t>
      </w:r>
      <w:r>
        <w:rPr>
          <w:spacing w:val="-13"/>
        </w:rPr>
        <w:t> </w:t>
      </w:r>
      <w:r>
        <w:rPr/>
        <w:t>C.</w:t>
      </w:r>
      <w:r>
        <w:rPr>
          <w:spacing w:val="-12"/>
        </w:rPr>
        <w:t> </w:t>
      </w:r>
      <w:r>
        <w:rPr/>
        <w:t>Pérez</w:t>
      </w:r>
      <w:r>
        <w:rPr>
          <w:spacing w:val="-13"/>
        </w:rPr>
        <w:t> </w:t>
      </w:r>
      <w:r>
        <w:rPr/>
        <w:t>Manrique </w:t>
      </w:r>
      <w:r>
        <w:rPr>
          <w:spacing w:val="-2"/>
        </w:rPr>
        <w:t>Presidente</w:t>
      </w:r>
    </w:p>
    <w:p>
      <w:pPr>
        <w:pStyle w:val="BodyText"/>
        <w:rPr>
          <w:sz w:val="24"/>
        </w:rPr>
      </w:pPr>
    </w:p>
    <w:p>
      <w:pPr>
        <w:pStyle w:val="BodyText"/>
        <w:rPr>
          <w:sz w:val="24"/>
        </w:rPr>
      </w:pPr>
    </w:p>
    <w:p>
      <w:pPr>
        <w:pStyle w:val="BodyText"/>
        <w:spacing w:before="1"/>
        <w:rPr>
          <w:sz w:val="32"/>
        </w:rPr>
      </w:pPr>
    </w:p>
    <w:p>
      <w:pPr>
        <w:pStyle w:val="BodyText"/>
        <w:ind w:left="1109" w:right="5353" w:hanging="709"/>
      </w:pPr>
      <w:r>
        <w:rPr/>
        <w:t>Pablo</w:t>
      </w:r>
      <w:r>
        <w:rPr>
          <w:spacing w:val="-18"/>
        </w:rPr>
        <w:t> </w:t>
      </w:r>
      <w:r>
        <w:rPr/>
        <w:t>Saavedra</w:t>
      </w:r>
      <w:r>
        <w:rPr>
          <w:spacing w:val="-18"/>
        </w:rPr>
        <w:t> </w:t>
      </w:r>
      <w:r>
        <w:rPr/>
        <w:t>Alessandri </w:t>
      </w:r>
      <w:r>
        <w:rPr>
          <w:spacing w:val="-2"/>
        </w:rPr>
        <w:t>Secretario</w:t>
      </w:r>
    </w:p>
    <w:p>
      <w:pPr>
        <w:spacing w:after="0"/>
        <w:sectPr>
          <w:pgSz w:w="12240" w:h="15840"/>
          <w:pgMar w:header="0" w:footer="898" w:top="1340" w:bottom="1080" w:left="1300" w:right="1580"/>
        </w:sectPr>
      </w:pPr>
    </w:p>
    <w:p>
      <w:pPr>
        <w:pStyle w:val="Heading1"/>
        <w:spacing w:before="81"/>
        <w:ind w:left="597" w:right="1216"/>
        <w:jc w:val="center"/>
      </w:pPr>
      <w:bookmarkStart w:name="vsc_ferrer_mudrovitsch_483_esp" w:id="220"/>
      <w:bookmarkEnd w:id="220"/>
      <w:r>
        <w:rPr>
          <w:b w:val="0"/>
        </w:rPr>
      </w:r>
      <w:r>
        <w:rPr/>
        <w:t>VOTO</w:t>
      </w:r>
      <w:r>
        <w:rPr>
          <w:spacing w:val="-7"/>
        </w:rPr>
        <w:t> </w:t>
      </w:r>
      <w:r>
        <w:rPr/>
        <w:t>CONCURRENTE</w:t>
      </w:r>
      <w:r>
        <w:rPr>
          <w:spacing w:val="-4"/>
        </w:rPr>
        <w:t> </w:t>
      </w:r>
      <w:r>
        <w:rPr/>
        <w:t>Y</w:t>
      </w:r>
      <w:r>
        <w:rPr>
          <w:spacing w:val="-8"/>
        </w:rPr>
        <w:t> </w:t>
      </w:r>
      <w:r>
        <w:rPr/>
        <w:t>PARCIALMENTE</w:t>
      </w:r>
      <w:r>
        <w:rPr>
          <w:spacing w:val="-7"/>
        </w:rPr>
        <w:t> </w:t>
      </w:r>
      <w:r>
        <w:rPr/>
        <w:t>DISIDENTE</w:t>
      </w:r>
      <w:r>
        <w:rPr>
          <w:spacing w:val="-4"/>
        </w:rPr>
        <w:t> </w:t>
      </w:r>
      <w:r>
        <w:rPr/>
        <w:t>DE</w:t>
      </w:r>
      <w:r>
        <w:rPr>
          <w:spacing w:val="-7"/>
        </w:rPr>
        <w:t> </w:t>
      </w:r>
      <w:r>
        <w:rPr/>
        <w:t>LOS</w:t>
      </w:r>
      <w:r>
        <w:rPr>
          <w:spacing w:val="-5"/>
        </w:rPr>
        <w:t> </w:t>
      </w:r>
      <w:r>
        <w:rPr/>
        <w:t>JUECES EDUARDO FERRER MAC-GREGOR POISOT</w:t>
      </w:r>
    </w:p>
    <w:p>
      <w:pPr>
        <w:spacing w:line="242" w:lineRule="exact" w:before="0"/>
        <w:ind w:left="597" w:right="1216" w:firstLine="0"/>
        <w:jc w:val="center"/>
        <w:rPr>
          <w:b/>
          <w:sz w:val="20"/>
        </w:rPr>
      </w:pPr>
      <w:r>
        <w:rPr>
          <w:b/>
          <w:sz w:val="20"/>
        </w:rPr>
        <w:t>Y</w:t>
      </w:r>
      <w:r>
        <w:rPr>
          <w:b/>
          <w:spacing w:val="-8"/>
          <w:sz w:val="20"/>
        </w:rPr>
        <w:t> </w:t>
      </w:r>
      <w:r>
        <w:rPr>
          <w:b/>
          <w:sz w:val="20"/>
        </w:rPr>
        <w:t>RODRIGO</w:t>
      </w:r>
      <w:r>
        <w:rPr>
          <w:b/>
          <w:spacing w:val="-4"/>
          <w:sz w:val="20"/>
        </w:rPr>
        <w:t> </w:t>
      </w:r>
      <w:r>
        <w:rPr>
          <w:b/>
          <w:spacing w:val="-2"/>
          <w:sz w:val="20"/>
        </w:rPr>
        <w:t>MUDROVITSCH</w:t>
      </w:r>
    </w:p>
    <w:p>
      <w:pPr>
        <w:pStyle w:val="BodyText"/>
        <w:spacing w:before="1"/>
        <w:rPr>
          <w:b/>
        </w:rPr>
      </w:pPr>
    </w:p>
    <w:p>
      <w:pPr>
        <w:pStyle w:val="Heading3"/>
        <w:ind w:left="597" w:right="1217"/>
        <w:rPr>
          <w:i/>
        </w:rPr>
      </w:pPr>
      <w:r>
        <w:rPr>
          <w:i/>
          <w:u w:val="single"/>
        </w:rPr>
        <w:t>CASO</w:t>
      </w:r>
      <w:r>
        <w:rPr>
          <w:i/>
          <w:spacing w:val="-7"/>
          <w:u w:val="single"/>
        </w:rPr>
        <w:t> </w:t>
      </w:r>
      <w:r>
        <w:rPr>
          <w:i/>
          <w:u w:val="single"/>
        </w:rPr>
        <w:t>AGUINAGA</w:t>
      </w:r>
      <w:r>
        <w:rPr>
          <w:i/>
          <w:spacing w:val="-8"/>
          <w:u w:val="single"/>
        </w:rPr>
        <w:t> </w:t>
      </w:r>
      <w:r>
        <w:rPr>
          <w:i/>
          <w:u w:val="single"/>
        </w:rPr>
        <w:t>AILLÓN</w:t>
      </w:r>
      <w:r>
        <w:rPr>
          <w:i/>
          <w:spacing w:val="-7"/>
          <w:u w:val="single"/>
        </w:rPr>
        <w:t> </w:t>
      </w:r>
      <w:r>
        <w:rPr>
          <w:i/>
          <w:u w:val="single"/>
        </w:rPr>
        <w:t>VS.</w:t>
      </w:r>
      <w:r>
        <w:rPr>
          <w:i/>
          <w:spacing w:val="-10"/>
          <w:u w:val="single"/>
        </w:rPr>
        <w:t> </w:t>
      </w:r>
      <w:r>
        <w:rPr>
          <w:i/>
          <w:spacing w:val="-2"/>
          <w:u w:val="single"/>
        </w:rPr>
        <w:t>ECUADOR</w:t>
      </w:r>
    </w:p>
    <w:p>
      <w:pPr>
        <w:pStyle w:val="BodyText"/>
        <w:spacing w:before="6"/>
        <w:rPr>
          <w:b/>
          <w:i/>
          <w:sz w:val="11"/>
        </w:rPr>
      </w:pPr>
    </w:p>
    <w:p>
      <w:pPr>
        <w:spacing w:before="101"/>
        <w:ind w:left="597" w:right="1211" w:firstLine="0"/>
        <w:jc w:val="center"/>
        <w:rPr>
          <w:b/>
          <w:sz w:val="18"/>
        </w:rPr>
      </w:pPr>
      <w:r>
        <w:rPr>
          <w:b/>
          <w:sz w:val="18"/>
        </w:rPr>
        <w:t>SENTENCIA</w:t>
      </w:r>
      <w:r>
        <w:rPr>
          <w:b/>
          <w:spacing w:val="-1"/>
          <w:sz w:val="18"/>
        </w:rPr>
        <w:t> </w:t>
      </w:r>
      <w:r>
        <w:rPr>
          <w:b/>
          <w:sz w:val="18"/>
        </w:rPr>
        <w:t>DE</w:t>
      </w:r>
      <w:r>
        <w:rPr>
          <w:b/>
          <w:spacing w:val="-1"/>
          <w:sz w:val="18"/>
        </w:rPr>
        <w:t> </w:t>
      </w:r>
      <w:r>
        <w:rPr>
          <w:b/>
          <w:sz w:val="18"/>
        </w:rPr>
        <w:t>30</w:t>
      </w:r>
      <w:r>
        <w:rPr>
          <w:b/>
          <w:spacing w:val="-1"/>
          <w:sz w:val="18"/>
        </w:rPr>
        <w:t> </w:t>
      </w:r>
      <w:r>
        <w:rPr>
          <w:b/>
          <w:sz w:val="18"/>
        </w:rPr>
        <w:t>DE</w:t>
      </w:r>
      <w:r>
        <w:rPr>
          <w:b/>
          <w:spacing w:val="-1"/>
          <w:sz w:val="18"/>
        </w:rPr>
        <w:t> </w:t>
      </w:r>
      <w:r>
        <w:rPr>
          <w:b/>
          <w:sz w:val="18"/>
        </w:rPr>
        <w:t>ENERO DE</w:t>
      </w:r>
      <w:r>
        <w:rPr>
          <w:b/>
          <w:spacing w:val="-1"/>
          <w:sz w:val="18"/>
        </w:rPr>
        <w:t> </w:t>
      </w:r>
      <w:r>
        <w:rPr>
          <w:b/>
          <w:spacing w:val="-4"/>
          <w:sz w:val="18"/>
        </w:rPr>
        <w:t>2023</w:t>
      </w:r>
    </w:p>
    <w:p>
      <w:pPr>
        <w:spacing w:before="2"/>
        <w:ind w:left="597" w:right="1260" w:firstLine="0"/>
        <w:jc w:val="center"/>
        <w:rPr>
          <w:b/>
          <w:i/>
          <w:sz w:val="18"/>
        </w:rPr>
      </w:pPr>
      <w:r>
        <w:rPr>
          <w:b/>
          <w:i/>
          <w:sz w:val="18"/>
        </w:rPr>
        <w:t>(Fondo,</w:t>
      </w:r>
      <w:r>
        <w:rPr>
          <w:b/>
          <w:i/>
          <w:spacing w:val="-5"/>
          <w:sz w:val="18"/>
        </w:rPr>
        <w:t> </w:t>
      </w:r>
      <w:r>
        <w:rPr>
          <w:b/>
          <w:i/>
          <w:sz w:val="18"/>
        </w:rPr>
        <w:t>Reparaciones</w:t>
      </w:r>
      <w:r>
        <w:rPr>
          <w:b/>
          <w:i/>
          <w:spacing w:val="-2"/>
          <w:sz w:val="18"/>
        </w:rPr>
        <w:t> </w:t>
      </w:r>
      <w:r>
        <w:rPr>
          <w:b/>
          <w:i/>
          <w:sz w:val="18"/>
        </w:rPr>
        <w:t>y</w:t>
      </w:r>
      <w:r>
        <w:rPr>
          <w:b/>
          <w:i/>
          <w:spacing w:val="-6"/>
          <w:sz w:val="18"/>
        </w:rPr>
        <w:t> </w:t>
      </w:r>
      <w:r>
        <w:rPr>
          <w:b/>
          <w:i/>
          <w:spacing w:val="-2"/>
          <w:sz w:val="18"/>
        </w:rPr>
        <w:t>Costas)</w:t>
      </w:r>
    </w:p>
    <w:p>
      <w:pPr>
        <w:pStyle w:val="BodyText"/>
        <w:rPr>
          <w:b/>
          <w:i/>
          <w:sz w:val="22"/>
        </w:rPr>
      </w:pPr>
    </w:p>
    <w:p>
      <w:pPr>
        <w:pStyle w:val="BodyText"/>
        <w:spacing w:before="11"/>
        <w:rPr>
          <w:b/>
          <w:i/>
          <w:sz w:val="17"/>
        </w:rPr>
      </w:pPr>
    </w:p>
    <w:p>
      <w:pPr>
        <w:pStyle w:val="Heading1"/>
        <w:numPr>
          <w:ilvl w:val="1"/>
          <w:numId w:val="16"/>
        </w:numPr>
        <w:tabs>
          <w:tab w:pos="3772" w:val="left" w:leader="none"/>
        </w:tabs>
        <w:spacing w:line="240" w:lineRule="auto" w:before="1" w:after="0"/>
        <w:ind w:left="3771" w:right="0" w:hanging="251"/>
        <w:jc w:val="left"/>
      </w:pPr>
      <w:bookmarkStart w:name="I. INTRODUCCIÓN" w:id="221"/>
      <w:bookmarkEnd w:id="221"/>
      <w:r>
        <w:rPr>
          <w:spacing w:val="-2"/>
        </w:rPr>
        <w:t>IN</w:t>
      </w:r>
      <w:r>
        <w:rPr>
          <w:spacing w:val="-2"/>
        </w:rPr>
        <w:t>TRODUCCIÓN</w:t>
      </w:r>
    </w:p>
    <w:p>
      <w:pPr>
        <w:pStyle w:val="BodyText"/>
        <w:rPr>
          <w:b/>
          <w:sz w:val="24"/>
        </w:rPr>
      </w:pPr>
    </w:p>
    <w:p>
      <w:pPr>
        <w:pStyle w:val="ListParagraph"/>
        <w:numPr>
          <w:ilvl w:val="0"/>
          <w:numId w:val="17"/>
        </w:numPr>
        <w:tabs>
          <w:tab w:pos="839" w:val="left" w:leader="none"/>
        </w:tabs>
        <w:spacing w:line="240" w:lineRule="auto" w:before="195" w:after="0"/>
        <w:ind w:left="118" w:right="780" w:firstLine="0"/>
        <w:jc w:val="both"/>
        <w:rPr>
          <w:sz w:val="20"/>
        </w:rPr>
      </w:pPr>
      <w:r>
        <w:rPr>
          <w:sz w:val="20"/>
        </w:rPr>
        <w:t>El presente caso se enmarca en un contexto de “cese masivo de jueces” de las tres Altas Cortes de Ecuador ocurrido en noviembre y diciembre de 2004. En efecto,</w:t>
      </w:r>
      <w:r>
        <w:rPr>
          <w:spacing w:val="-8"/>
          <w:sz w:val="20"/>
        </w:rPr>
        <w:t> </w:t>
      </w:r>
      <w:r>
        <w:rPr>
          <w:sz w:val="20"/>
        </w:rPr>
        <w:t>en</w:t>
      </w:r>
      <w:r>
        <w:rPr>
          <w:spacing w:val="-9"/>
          <w:sz w:val="20"/>
        </w:rPr>
        <w:t> </w:t>
      </w:r>
      <w:r>
        <w:rPr>
          <w:sz w:val="20"/>
        </w:rPr>
        <w:t>14</w:t>
      </w:r>
      <w:r>
        <w:rPr>
          <w:spacing w:val="-10"/>
          <w:sz w:val="20"/>
        </w:rPr>
        <w:t> </w:t>
      </w:r>
      <w:r>
        <w:rPr>
          <w:sz w:val="20"/>
        </w:rPr>
        <w:t>días</w:t>
      </w:r>
      <w:r>
        <w:rPr>
          <w:spacing w:val="-11"/>
          <w:sz w:val="20"/>
        </w:rPr>
        <w:t> </w:t>
      </w:r>
      <w:r>
        <w:rPr>
          <w:sz w:val="20"/>
        </w:rPr>
        <w:t>fueron</w:t>
      </w:r>
      <w:r>
        <w:rPr>
          <w:spacing w:val="-9"/>
          <w:sz w:val="20"/>
        </w:rPr>
        <w:t> </w:t>
      </w:r>
      <w:r>
        <w:rPr>
          <w:sz w:val="20"/>
        </w:rPr>
        <w:t>destituidos</w:t>
      </w:r>
      <w:r>
        <w:rPr>
          <w:spacing w:val="-9"/>
          <w:sz w:val="20"/>
        </w:rPr>
        <w:t> </w:t>
      </w:r>
      <w:r>
        <w:rPr>
          <w:sz w:val="20"/>
        </w:rPr>
        <w:t>los</w:t>
      </w:r>
      <w:r>
        <w:rPr>
          <w:spacing w:val="-11"/>
          <w:sz w:val="20"/>
        </w:rPr>
        <w:t> </w:t>
      </w:r>
      <w:r>
        <w:rPr>
          <w:sz w:val="20"/>
        </w:rPr>
        <w:t>juzgadores</w:t>
      </w:r>
      <w:r>
        <w:rPr>
          <w:spacing w:val="-9"/>
          <w:sz w:val="20"/>
        </w:rPr>
        <w:t> </w:t>
      </w:r>
      <w:r>
        <w:rPr>
          <w:sz w:val="20"/>
        </w:rPr>
        <w:t>de</w:t>
      </w:r>
      <w:r>
        <w:rPr>
          <w:spacing w:val="-9"/>
          <w:sz w:val="20"/>
        </w:rPr>
        <w:t> </w:t>
      </w:r>
      <w:r>
        <w:rPr>
          <w:sz w:val="20"/>
        </w:rPr>
        <w:t>la</w:t>
      </w:r>
      <w:r>
        <w:rPr>
          <w:spacing w:val="-10"/>
          <w:sz w:val="20"/>
        </w:rPr>
        <w:t> </w:t>
      </w:r>
      <w:r>
        <w:rPr>
          <w:sz w:val="20"/>
        </w:rPr>
        <w:t>Corte</w:t>
      </w:r>
      <w:r>
        <w:rPr>
          <w:spacing w:val="-11"/>
          <w:sz w:val="20"/>
        </w:rPr>
        <w:t> </w:t>
      </w:r>
      <w:r>
        <w:rPr>
          <w:sz w:val="20"/>
        </w:rPr>
        <w:t>Suprema</w:t>
      </w:r>
      <w:r>
        <w:rPr>
          <w:spacing w:val="-10"/>
          <w:sz w:val="20"/>
        </w:rPr>
        <w:t> </w:t>
      </w:r>
      <w:r>
        <w:rPr>
          <w:sz w:val="20"/>
        </w:rPr>
        <w:t>de</w:t>
      </w:r>
      <w:r>
        <w:rPr>
          <w:spacing w:val="-11"/>
          <w:sz w:val="20"/>
        </w:rPr>
        <w:t> </w:t>
      </w:r>
      <w:r>
        <w:rPr>
          <w:sz w:val="20"/>
        </w:rPr>
        <w:t>Justicia, del</w:t>
      </w:r>
      <w:r>
        <w:rPr>
          <w:spacing w:val="-10"/>
          <w:sz w:val="20"/>
        </w:rPr>
        <w:t> </w:t>
      </w:r>
      <w:r>
        <w:rPr>
          <w:sz w:val="20"/>
        </w:rPr>
        <w:t>Tribunal</w:t>
      </w:r>
      <w:r>
        <w:rPr>
          <w:spacing w:val="-10"/>
          <w:sz w:val="20"/>
        </w:rPr>
        <w:t> </w:t>
      </w:r>
      <w:r>
        <w:rPr>
          <w:sz w:val="20"/>
        </w:rPr>
        <w:t>Constitucional</w:t>
      </w:r>
      <w:r>
        <w:rPr>
          <w:spacing w:val="-10"/>
          <w:sz w:val="20"/>
        </w:rPr>
        <w:t> </w:t>
      </w:r>
      <w:r>
        <w:rPr>
          <w:sz w:val="20"/>
        </w:rPr>
        <w:t>y</w:t>
      </w:r>
      <w:r>
        <w:rPr>
          <w:spacing w:val="-11"/>
          <w:sz w:val="20"/>
        </w:rPr>
        <w:t> </w:t>
      </w:r>
      <w:r>
        <w:rPr>
          <w:sz w:val="20"/>
        </w:rPr>
        <w:t>del</w:t>
      </w:r>
      <w:r>
        <w:rPr>
          <w:spacing w:val="-8"/>
          <w:sz w:val="20"/>
        </w:rPr>
        <w:t> </w:t>
      </w:r>
      <w:r>
        <w:rPr>
          <w:sz w:val="20"/>
        </w:rPr>
        <w:t>Tribunal</w:t>
      </w:r>
      <w:r>
        <w:rPr>
          <w:spacing w:val="-10"/>
          <w:sz w:val="20"/>
        </w:rPr>
        <w:t> </w:t>
      </w:r>
      <w:r>
        <w:rPr>
          <w:sz w:val="20"/>
        </w:rPr>
        <w:t>Supremo</w:t>
      </w:r>
      <w:r>
        <w:rPr>
          <w:spacing w:val="-11"/>
          <w:sz w:val="20"/>
        </w:rPr>
        <w:t> </w:t>
      </w:r>
      <w:r>
        <w:rPr>
          <w:sz w:val="20"/>
        </w:rPr>
        <w:t>Electoral</w:t>
      </w:r>
      <w:r>
        <w:rPr>
          <w:spacing w:val="-10"/>
          <w:sz w:val="20"/>
        </w:rPr>
        <w:t> </w:t>
      </w:r>
      <w:r>
        <w:rPr>
          <w:sz w:val="20"/>
        </w:rPr>
        <w:t>(en</w:t>
      </w:r>
      <w:r>
        <w:rPr>
          <w:spacing w:val="-9"/>
          <w:sz w:val="20"/>
        </w:rPr>
        <w:t> </w:t>
      </w:r>
      <w:r>
        <w:rPr>
          <w:sz w:val="20"/>
        </w:rPr>
        <w:t>adelante</w:t>
      </w:r>
      <w:r>
        <w:rPr>
          <w:spacing w:val="-9"/>
          <w:sz w:val="20"/>
        </w:rPr>
        <w:t> </w:t>
      </w:r>
      <w:r>
        <w:rPr>
          <w:sz w:val="20"/>
        </w:rPr>
        <w:t>“TSE”),</w:t>
      </w:r>
      <w:r>
        <w:rPr>
          <w:spacing w:val="-8"/>
          <w:sz w:val="20"/>
        </w:rPr>
        <w:t> </w:t>
      </w:r>
      <w:r>
        <w:rPr>
          <w:sz w:val="20"/>
        </w:rPr>
        <w:t>sin posibilidad de acceder a un recurso efectivo, lo cual tuvo una afectación relevante para la faceta institucional de la independencia judicial y su relación con la democracia, así como con el Estado de Derecho.</w:t>
      </w:r>
    </w:p>
    <w:p>
      <w:pPr>
        <w:pStyle w:val="BodyText"/>
        <w:spacing w:before="11"/>
        <w:rPr>
          <w:sz w:val="19"/>
        </w:rPr>
      </w:pPr>
    </w:p>
    <w:p>
      <w:pPr>
        <w:pStyle w:val="ListParagraph"/>
        <w:numPr>
          <w:ilvl w:val="0"/>
          <w:numId w:val="17"/>
        </w:numPr>
        <w:tabs>
          <w:tab w:pos="839" w:val="left" w:leader="none"/>
        </w:tabs>
        <w:spacing w:line="240" w:lineRule="auto" w:before="0" w:after="0"/>
        <w:ind w:left="118" w:right="735" w:firstLine="0"/>
        <w:jc w:val="both"/>
        <w:rPr>
          <w:sz w:val="20"/>
        </w:rPr>
      </w:pPr>
      <w:r>
        <w:rPr>
          <w:sz w:val="20"/>
        </w:rPr>
        <w:t>La Sentencia en el caso </w:t>
      </w:r>
      <w:r>
        <w:rPr>
          <w:i/>
          <w:sz w:val="20"/>
        </w:rPr>
        <w:t>Aguinaga Aillón Vs. Ecuador </w:t>
      </w:r>
      <w:r>
        <w:rPr>
          <w:sz w:val="20"/>
        </w:rPr>
        <w:t>(en adelante “la Sentencia”)</w:t>
      </w:r>
      <w:hyperlink w:history="true" w:anchor="_bookmark174">
        <w:r>
          <w:rPr>
            <w:position w:val="7"/>
            <w:sz w:val="13"/>
          </w:rPr>
          <w:t>1</w:t>
        </w:r>
      </w:hyperlink>
      <w:r>
        <w:rPr>
          <w:sz w:val="20"/>
        </w:rPr>
        <w:t>, —cuyos hechos y contexto se relacionan con dos sentencias emitidas hace una década</w:t>
      </w:r>
      <w:hyperlink w:history="true" w:anchor="_bookmark175">
        <w:r>
          <w:rPr>
            <w:position w:val="7"/>
            <w:sz w:val="13"/>
          </w:rPr>
          <w:t>2</w:t>
        </w:r>
      </w:hyperlink>
      <w:r>
        <w:rPr>
          <w:sz w:val="20"/>
        </w:rPr>
        <w:t>—, constituye un importante aporte a la línea jurisprudencial en materia de independencia judicial. La Sentencia se suma a la aproximación seguida por</w:t>
      </w:r>
      <w:r>
        <w:rPr>
          <w:spacing w:val="-5"/>
          <w:sz w:val="20"/>
        </w:rPr>
        <w:t> </w:t>
      </w:r>
      <w:r>
        <w:rPr>
          <w:sz w:val="20"/>
        </w:rPr>
        <w:t>la</w:t>
      </w:r>
      <w:r>
        <w:rPr>
          <w:spacing w:val="-1"/>
          <w:sz w:val="20"/>
        </w:rPr>
        <w:t> </w:t>
      </w:r>
      <w:r>
        <w:rPr>
          <w:sz w:val="20"/>
        </w:rPr>
        <w:t>Corte</w:t>
      </w:r>
      <w:r>
        <w:rPr>
          <w:spacing w:val="-3"/>
          <w:sz w:val="20"/>
        </w:rPr>
        <w:t> </w:t>
      </w:r>
      <w:r>
        <w:rPr>
          <w:sz w:val="20"/>
        </w:rPr>
        <w:t>Interamericana</w:t>
      </w:r>
      <w:r>
        <w:rPr>
          <w:spacing w:val="-4"/>
          <w:sz w:val="20"/>
        </w:rPr>
        <w:t> </w:t>
      </w:r>
      <w:r>
        <w:rPr>
          <w:sz w:val="20"/>
        </w:rPr>
        <w:t>de</w:t>
      </w:r>
      <w:r>
        <w:rPr>
          <w:spacing w:val="-5"/>
          <w:sz w:val="20"/>
        </w:rPr>
        <w:t> </w:t>
      </w:r>
      <w:r>
        <w:rPr>
          <w:sz w:val="20"/>
        </w:rPr>
        <w:t>Derechos</w:t>
      </w:r>
      <w:r>
        <w:rPr>
          <w:spacing w:val="-2"/>
          <w:sz w:val="20"/>
        </w:rPr>
        <w:t> </w:t>
      </w:r>
      <w:r>
        <w:rPr>
          <w:sz w:val="20"/>
        </w:rPr>
        <w:t>Humanos</w:t>
      </w:r>
      <w:r>
        <w:rPr>
          <w:spacing w:val="-5"/>
          <w:sz w:val="20"/>
        </w:rPr>
        <w:t> </w:t>
      </w:r>
      <w:r>
        <w:rPr>
          <w:sz w:val="20"/>
        </w:rPr>
        <w:t>(en</w:t>
      </w:r>
      <w:r>
        <w:rPr>
          <w:spacing w:val="-3"/>
          <w:sz w:val="20"/>
        </w:rPr>
        <w:t> </w:t>
      </w:r>
      <w:r>
        <w:rPr>
          <w:sz w:val="20"/>
        </w:rPr>
        <w:t>adelante</w:t>
      </w:r>
      <w:r>
        <w:rPr>
          <w:spacing w:val="-3"/>
          <w:sz w:val="20"/>
        </w:rPr>
        <w:t> </w:t>
      </w:r>
      <w:r>
        <w:rPr>
          <w:sz w:val="20"/>
        </w:rPr>
        <w:t>“la</w:t>
      </w:r>
      <w:r>
        <w:rPr>
          <w:spacing w:val="-4"/>
          <w:sz w:val="20"/>
        </w:rPr>
        <w:t> </w:t>
      </w:r>
      <w:r>
        <w:rPr>
          <w:sz w:val="20"/>
        </w:rPr>
        <w:t>Corte</w:t>
      </w:r>
      <w:r>
        <w:rPr>
          <w:spacing w:val="-6"/>
          <w:sz w:val="20"/>
        </w:rPr>
        <w:t> </w:t>
      </w:r>
      <w:r>
        <w:rPr>
          <w:sz w:val="20"/>
        </w:rPr>
        <w:t>IDH”</w:t>
      </w:r>
      <w:r>
        <w:rPr>
          <w:spacing w:val="-2"/>
          <w:sz w:val="20"/>
        </w:rPr>
        <w:t> </w:t>
      </w:r>
      <w:r>
        <w:rPr>
          <w:sz w:val="20"/>
        </w:rPr>
        <w:t>o</w:t>
      </w:r>
      <w:r>
        <w:rPr>
          <w:spacing w:val="-5"/>
          <w:sz w:val="20"/>
        </w:rPr>
        <w:t> </w:t>
      </w:r>
      <w:r>
        <w:rPr>
          <w:sz w:val="20"/>
        </w:rPr>
        <w:t>“el Tribunal Interamericano”) en la amplia jurisprudencia en materia de independencia judicial</w:t>
      </w:r>
      <w:r>
        <w:rPr>
          <w:spacing w:val="-7"/>
          <w:sz w:val="20"/>
        </w:rPr>
        <w:t> </w:t>
      </w:r>
      <w:r>
        <w:rPr>
          <w:sz w:val="20"/>
        </w:rPr>
        <w:t>desarrollada</w:t>
      </w:r>
      <w:r>
        <w:rPr>
          <w:spacing w:val="-6"/>
          <w:sz w:val="20"/>
        </w:rPr>
        <w:t> </w:t>
      </w:r>
      <w:r>
        <w:rPr>
          <w:sz w:val="20"/>
        </w:rPr>
        <w:t>en</w:t>
      </w:r>
      <w:r>
        <w:rPr>
          <w:spacing w:val="-5"/>
          <w:sz w:val="20"/>
        </w:rPr>
        <w:t> </w:t>
      </w:r>
      <w:r>
        <w:rPr>
          <w:sz w:val="20"/>
        </w:rPr>
        <w:t>casos</w:t>
      </w:r>
      <w:r>
        <w:rPr>
          <w:spacing w:val="-6"/>
          <w:sz w:val="20"/>
        </w:rPr>
        <w:t> </w:t>
      </w:r>
      <w:r>
        <w:rPr>
          <w:sz w:val="20"/>
        </w:rPr>
        <w:t>emblemáticos</w:t>
      </w:r>
      <w:r>
        <w:rPr>
          <w:spacing w:val="-8"/>
          <w:sz w:val="20"/>
        </w:rPr>
        <w:t> </w:t>
      </w:r>
      <w:r>
        <w:rPr>
          <w:sz w:val="20"/>
        </w:rPr>
        <w:t>como</w:t>
      </w:r>
      <w:r>
        <w:rPr>
          <w:spacing w:val="-6"/>
          <w:sz w:val="20"/>
        </w:rPr>
        <w:t> </w:t>
      </w:r>
      <w:r>
        <w:rPr>
          <w:sz w:val="20"/>
        </w:rPr>
        <w:t>el</w:t>
      </w:r>
      <w:r>
        <w:rPr>
          <w:spacing w:val="-6"/>
          <w:sz w:val="20"/>
        </w:rPr>
        <w:t> </w:t>
      </w:r>
      <w:r>
        <w:rPr>
          <w:i/>
          <w:sz w:val="20"/>
        </w:rPr>
        <w:t>caso</w:t>
      </w:r>
      <w:r>
        <w:rPr>
          <w:i/>
          <w:spacing w:val="-8"/>
          <w:sz w:val="20"/>
        </w:rPr>
        <w:t> </w:t>
      </w:r>
      <w:r>
        <w:rPr>
          <w:i/>
          <w:sz w:val="20"/>
        </w:rPr>
        <w:t>del</w:t>
      </w:r>
      <w:r>
        <w:rPr>
          <w:i/>
          <w:spacing w:val="-7"/>
          <w:sz w:val="20"/>
        </w:rPr>
        <w:t> </w:t>
      </w:r>
      <w:r>
        <w:rPr>
          <w:i/>
          <w:sz w:val="20"/>
        </w:rPr>
        <w:t>Tribunal</w:t>
      </w:r>
      <w:r>
        <w:rPr>
          <w:i/>
          <w:spacing w:val="-7"/>
          <w:sz w:val="20"/>
        </w:rPr>
        <w:t> </w:t>
      </w:r>
      <w:r>
        <w:rPr>
          <w:i/>
          <w:sz w:val="20"/>
        </w:rPr>
        <w:t>Constitucional</w:t>
      </w:r>
      <w:r>
        <w:rPr>
          <w:i/>
          <w:sz w:val="20"/>
        </w:rPr>
        <w:t> Vs. Perú </w:t>
      </w:r>
      <w:r>
        <w:rPr>
          <w:sz w:val="20"/>
        </w:rPr>
        <w:t>(2001) y que ha sido reiterada y fortalecida durante más de 20 años</w:t>
      </w:r>
      <w:hyperlink w:history="true" w:anchor="_bookmark176">
        <w:r>
          <w:rPr>
            <w:position w:val="7"/>
            <w:sz w:val="13"/>
          </w:rPr>
          <w:t>3</w:t>
        </w:r>
      </w:hyperlink>
      <w:r>
        <w:rPr>
          <w:sz w:val="20"/>
        </w:rPr>
        <w:t>.</w:t>
      </w:r>
    </w:p>
    <w:p>
      <w:pPr>
        <w:pStyle w:val="BodyText"/>
        <w:spacing w:before="8"/>
        <w:rPr>
          <w:sz w:val="18"/>
        </w:rPr>
      </w:pPr>
      <w:r>
        <w:rPr/>
        <w:pict>
          <v:rect style="position:absolute;margin-left:70.919998pt;margin-top:12.565383pt;width:144pt;height:.84pt;mso-position-horizontal-relative:page;mso-position-vertical-relative:paragraph;z-index:-15711232;mso-wrap-distance-left:0;mso-wrap-distance-right:0" id="docshape36" filled="true" fillcolor="#000000" stroked="false">
            <v:fill type="solid"/>
            <w10:wrap type="topAndBottom"/>
          </v:rect>
        </w:pict>
      </w:r>
    </w:p>
    <w:p>
      <w:pPr>
        <w:pStyle w:val="BodyText"/>
        <w:spacing w:before="5"/>
        <w:rPr>
          <w:sz w:val="10"/>
        </w:rPr>
      </w:pPr>
    </w:p>
    <w:p>
      <w:pPr>
        <w:spacing w:before="101"/>
        <w:ind w:left="118" w:right="0" w:firstLine="0"/>
        <w:jc w:val="both"/>
        <w:rPr>
          <w:sz w:val="16"/>
        </w:rPr>
      </w:pPr>
      <w:bookmarkStart w:name="_bookmark174" w:id="222"/>
      <w:bookmarkEnd w:id="222"/>
      <w:r>
        <w:rPr/>
      </w:r>
      <w:r>
        <w:rPr>
          <w:sz w:val="16"/>
          <w:vertAlign w:val="superscript"/>
        </w:rPr>
        <w:t>1</w:t>
      </w:r>
      <w:r>
        <w:rPr>
          <w:spacing w:val="75"/>
          <w:w w:val="150"/>
          <w:sz w:val="16"/>
          <w:vertAlign w:val="baseline"/>
        </w:rPr>
        <w:t>   </w:t>
      </w:r>
      <w:r>
        <w:rPr>
          <w:i/>
          <w:sz w:val="16"/>
          <w:vertAlign w:val="baseline"/>
        </w:rPr>
        <w:t>Cfr.</w:t>
      </w:r>
      <w:r>
        <w:rPr>
          <w:i/>
          <w:spacing w:val="-10"/>
          <w:sz w:val="16"/>
          <w:vertAlign w:val="baseline"/>
        </w:rPr>
        <w:t> </w:t>
      </w:r>
      <w:r>
        <w:rPr>
          <w:i/>
          <w:sz w:val="16"/>
          <w:vertAlign w:val="baseline"/>
        </w:rPr>
        <w:t>Aguinaga</w:t>
      </w:r>
      <w:r>
        <w:rPr>
          <w:i/>
          <w:spacing w:val="-13"/>
          <w:sz w:val="16"/>
          <w:vertAlign w:val="baseline"/>
        </w:rPr>
        <w:t> </w:t>
      </w:r>
      <w:r>
        <w:rPr>
          <w:i/>
          <w:sz w:val="16"/>
          <w:vertAlign w:val="baseline"/>
        </w:rPr>
        <w:t>Aillón</w:t>
      </w:r>
      <w:r>
        <w:rPr>
          <w:i/>
          <w:spacing w:val="-12"/>
          <w:sz w:val="16"/>
          <w:vertAlign w:val="baseline"/>
        </w:rPr>
        <w:t> </w:t>
      </w:r>
      <w:r>
        <w:rPr>
          <w:i/>
          <w:sz w:val="16"/>
          <w:vertAlign w:val="baseline"/>
        </w:rPr>
        <w:t>Vs.</w:t>
      </w:r>
      <w:r>
        <w:rPr>
          <w:i/>
          <w:spacing w:val="-12"/>
          <w:sz w:val="16"/>
          <w:vertAlign w:val="baseline"/>
        </w:rPr>
        <w:t> </w:t>
      </w:r>
      <w:r>
        <w:rPr>
          <w:i/>
          <w:sz w:val="16"/>
          <w:vertAlign w:val="baseline"/>
        </w:rPr>
        <w:t>Ecuador.</w:t>
      </w:r>
      <w:r>
        <w:rPr>
          <w:i/>
          <w:spacing w:val="-14"/>
          <w:sz w:val="16"/>
          <w:vertAlign w:val="baseline"/>
        </w:rPr>
        <w:t> </w:t>
      </w:r>
      <w:r>
        <w:rPr>
          <w:i/>
          <w:sz w:val="16"/>
          <w:vertAlign w:val="baseline"/>
        </w:rPr>
        <w:t>Fondo,</w:t>
      </w:r>
      <w:r>
        <w:rPr>
          <w:i/>
          <w:spacing w:val="-14"/>
          <w:sz w:val="16"/>
          <w:vertAlign w:val="baseline"/>
        </w:rPr>
        <w:t> </w:t>
      </w:r>
      <w:r>
        <w:rPr>
          <w:i/>
          <w:sz w:val="16"/>
          <w:vertAlign w:val="baseline"/>
        </w:rPr>
        <w:t>Reparaciones</w:t>
      </w:r>
      <w:r>
        <w:rPr>
          <w:i/>
          <w:spacing w:val="-13"/>
          <w:sz w:val="16"/>
          <w:vertAlign w:val="baseline"/>
        </w:rPr>
        <w:t> </w:t>
      </w:r>
      <w:r>
        <w:rPr>
          <w:i/>
          <w:sz w:val="16"/>
          <w:vertAlign w:val="baseline"/>
        </w:rPr>
        <w:t>y</w:t>
      </w:r>
      <w:r>
        <w:rPr>
          <w:i/>
          <w:spacing w:val="-12"/>
          <w:sz w:val="16"/>
          <w:vertAlign w:val="baseline"/>
        </w:rPr>
        <w:t> </w:t>
      </w:r>
      <w:r>
        <w:rPr>
          <w:i/>
          <w:sz w:val="16"/>
          <w:vertAlign w:val="baseline"/>
        </w:rPr>
        <w:t>Costas.</w:t>
      </w:r>
      <w:r>
        <w:rPr>
          <w:i/>
          <w:spacing w:val="-11"/>
          <w:sz w:val="16"/>
          <w:vertAlign w:val="baseline"/>
        </w:rPr>
        <w:t> </w:t>
      </w:r>
      <w:r>
        <w:rPr>
          <w:sz w:val="16"/>
          <w:vertAlign w:val="baseline"/>
        </w:rPr>
        <w:t>Sentencia</w:t>
      </w:r>
      <w:r>
        <w:rPr>
          <w:spacing w:val="-14"/>
          <w:sz w:val="16"/>
          <w:vertAlign w:val="baseline"/>
        </w:rPr>
        <w:t> </w:t>
      </w:r>
      <w:r>
        <w:rPr>
          <w:sz w:val="16"/>
          <w:vertAlign w:val="baseline"/>
        </w:rPr>
        <w:t>de</w:t>
      </w:r>
      <w:r>
        <w:rPr>
          <w:spacing w:val="-13"/>
          <w:sz w:val="16"/>
          <w:vertAlign w:val="baseline"/>
        </w:rPr>
        <w:t> </w:t>
      </w:r>
      <w:r>
        <w:rPr>
          <w:sz w:val="16"/>
          <w:vertAlign w:val="baseline"/>
        </w:rPr>
        <w:t>30</w:t>
      </w:r>
      <w:r>
        <w:rPr>
          <w:spacing w:val="-12"/>
          <w:sz w:val="16"/>
          <w:vertAlign w:val="baseline"/>
        </w:rPr>
        <w:t> </w:t>
      </w:r>
      <w:r>
        <w:rPr>
          <w:sz w:val="16"/>
          <w:vertAlign w:val="baseline"/>
        </w:rPr>
        <w:t>de</w:t>
      </w:r>
      <w:r>
        <w:rPr>
          <w:spacing w:val="-13"/>
          <w:sz w:val="16"/>
          <w:vertAlign w:val="baseline"/>
        </w:rPr>
        <w:t> </w:t>
      </w:r>
      <w:r>
        <w:rPr>
          <w:sz w:val="16"/>
          <w:vertAlign w:val="baseline"/>
        </w:rPr>
        <w:t>enero</w:t>
      </w:r>
      <w:r>
        <w:rPr>
          <w:spacing w:val="-14"/>
          <w:sz w:val="16"/>
          <w:vertAlign w:val="baseline"/>
        </w:rPr>
        <w:t> </w:t>
      </w:r>
      <w:r>
        <w:rPr>
          <w:sz w:val="16"/>
          <w:vertAlign w:val="baseline"/>
        </w:rPr>
        <w:t>de</w:t>
      </w:r>
      <w:r>
        <w:rPr>
          <w:spacing w:val="-13"/>
          <w:sz w:val="16"/>
          <w:vertAlign w:val="baseline"/>
        </w:rPr>
        <w:t> </w:t>
      </w:r>
      <w:r>
        <w:rPr>
          <w:spacing w:val="-2"/>
          <w:sz w:val="16"/>
          <w:vertAlign w:val="baseline"/>
        </w:rPr>
        <w:t>2023.</w:t>
      </w:r>
    </w:p>
    <w:p>
      <w:pPr>
        <w:spacing w:before="120"/>
        <w:ind w:left="118" w:right="731" w:firstLine="0"/>
        <w:jc w:val="both"/>
        <w:rPr>
          <w:sz w:val="16"/>
        </w:rPr>
      </w:pPr>
      <w:bookmarkStart w:name="_bookmark175" w:id="223"/>
      <w:bookmarkEnd w:id="223"/>
      <w:r>
        <w:rPr/>
      </w:r>
      <w:r>
        <w:rPr>
          <w:sz w:val="16"/>
          <w:vertAlign w:val="superscript"/>
        </w:rPr>
        <w:t>2</w:t>
      </w:r>
      <w:r>
        <w:rPr>
          <w:spacing w:val="80"/>
          <w:sz w:val="16"/>
          <w:vertAlign w:val="baseline"/>
        </w:rPr>
        <w:t>  </w:t>
      </w:r>
      <w:r>
        <w:rPr>
          <w:i/>
          <w:sz w:val="16"/>
          <w:vertAlign w:val="baseline"/>
        </w:rPr>
        <w:t>Caso</w:t>
      </w:r>
      <w:r>
        <w:rPr>
          <w:i/>
          <w:spacing w:val="-4"/>
          <w:sz w:val="16"/>
          <w:vertAlign w:val="baseline"/>
        </w:rPr>
        <w:t> </w:t>
      </w:r>
      <w:r>
        <w:rPr>
          <w:i/>
          <w:sz w:val="16"/>
          <w:vertAlign w:val="baseline"/>
        </w:rPr>
        <w:t>de</w:t>
      </w:r>
      <w:r>
        <w:rPr>
          <w:i/>
          <w:spacing w:val="-2"/>
          <w:sz w:val="16"/>
          <w:vertAlign w:val="baseline"/>
        </w:rPr>
        <w:t> </w:t>
      </w:r>
      <w:r>
        <w:rPr>
          <w:i/>
          <w:sz w:val="16"/>
          <w:vertAlign w:val="baseline"/>
        </w:rPr>
        <w:t>la</w:t>
      </w:r>
      <w:r>
        <w:rPr>
          <w:i/>
          <w:spacing w:val="-3"/>
          <w:sz w:val="16"/>
          <w:vertAlign w:val="baseline"/>
        </w:rPr>
        <w:t> </w:t>
      </w:r>
      <w:r>
        <w:rPr>
          <w:i/>
          <w:sz w:val="16"/>
          <w:vertAlign w:val="baseline"/>
        </w:rPr>
        <w:t>Corte</w:t>
      </w:r>
      <w:r>
        <w:rPr>
          <w:i/>
          <w:spacing w:val="-2"/>
          <w:sz w:val="16"/>
          <w:vertAlign w:val="baseline"/>
        </w:rPr>
        <w:t> </w:t>
      </w:r>
      <w:r>
        <w:rPr>
          <w:i/>
          <w:sz w:val="16"/>
          <w:vertAlign w:val="baseline"/>
        </w:rPr>
        <w:t>Suprema</w:t>
      </w:r>
      <w:r>
        <w:rPr>
          <w:i/>
          <w:spacing w:val="-6"/>
          <w:sz w:val="16"/>
          <w:vertAlign w:val="baseline"/>
        </w:rPr>
        <w:t> </w:t>
      </w:r>
      <w:r>
        <w:rPr>
          <w:i/>
          <w:sz w:val="16"/>
          <w:vertAlign w:val="baseline"/>
        </w:rPr>
        <w:t>de</w:t>
      </w:r>
      <w:r>
        <w:rPr>
          <w:i/>
          <w:spacing w:val="-5"/>
          <w:sz w:val="16"/>
          <w:vertAlign w:val="baseline"/>
        </w:rPr>
        <w:t> </w:t>
      </w:r>
      <w:r>
        <w:rPr>
          <w:i/>
          <w:sz w:val="16"/>
          <w:vertAlign w:val="baseline"/>
        </w:rPr>
        <w:t>Justicia</w:t>
      </w:r>
      <w:r>
        <w:rPr>
          <w:i/>
          <w:spacing w:val="-1"/>
          <w:sz w:val="16"/>
          <w:vertAlign w:val="baseline"/>
        </w:rPr>
        <w:t> </w:t>
      </w:r>
      <w:r>
        <w:rPr>
          <w:i/>
          <w:sz w:val="16"/>
          <w:vertAlign w:val="baseline"/>
        </w:rPr>
        <w:t>(Quintana</w:t>
      </w:r>
      <w:r>
        <w:rPr>
          <w:i/>
          <w:spacing w:val="-1"/>
          <w:sz w:val="16"/>
          <w:vertAlign w:val="baseline"/>
        </w:rPr>
        <w:t> </w:t>
      </w:r>
      <w:r>
        <w:rPr>
          <w:i/>
          <w:sz w:val="16"/>
          <w:vertAlign w:val="baseline"/>
        </w:rPr>
        <w:t>Coello</w:t>
      </w:r>
      <w:r>
        <w:rPr>
          <w:i/>
          <w:spacing w:val="-4"/>
          <w:sz w:val="16"/>
          <w:vertAlign w:val="baseline"/>
        </w:rPr>
        <w:t> </w:t>
      </w:r>
      <w:r>
        <w:rPr>
          <w:i/>
          <w:sz w:val="16"/>
          <w:vertAlign w:val="baseline"/>
        </w:rPr>
        <w:t>y</w:t>
      </w:r>
      <w:r>
        <w:rPr>
          <w:i/>
          <w:spacing w:val="-2"/>
          <w:sz w:val="16"/>
          <w:vertAlign w:val="baseline"/>
        </w:rPr>
        <w:t> </w:t>
      </w:r>
      <w:r>
        <w:rPr>
          <w:i/>
          <w:sz w:val="16"/>
          <w:vertAlign w:val="baseline"/>
        </w:rPr>
        <w:t>otros)</w:t>
      </w:r>
      <w:r>
        <w:rPr>
          <w:i/>
          <w:spacing w:val="-4"/>
          <w:sz w:val="16"/>
          <w:vertAlign w:val="baseline"/>
        </w:rPr>
        <w:t> </w:t>
      </w:r>
      <w:r>
        <w:rPr>
          <w:i/>
          <w:sz w:val="16"/>
          <w:vertAlign w:val="baseline"/>
        </w:rPr>
        <w:t>Vs.</w:t>
      </w:r>
      <w:r>
        <w:rPr>
          <w:i/>
          <w:spacing w:val="-3"/>
          <w:sz w:val="16"/>
          <w:vertAlign w:val="baseline"/>
        </w:rPr>
        <w:t> </w:t>
      </w:r>
      <w:r>
        <w:rPr>
          <w:i/>
          <w:sz w:val="16"/>
          <w:vertAlign w:val="baseline"/>
        </w:rPr>
        <w:t>Ecuador.</w:t>
      </w:r>
      <w:r>
        <w:rPr>
          <w:i/>
          <w:spacing w:val="-3"/>
          <w:sz w:val="16"/>
          <w:vertAlign w:val="baseline"/>
        </w:rPr>
        <w:t> </w:t>
      </w:r>
      <w:r>
        <w:rPr>
          <w:i/>
          <w:sz w:val="16"/>
          <w:vertAlign w:val="baseline"/>
        </w:rPr>
        <w:t>Excepción</w:t>
      </w:r>
      <w:r>
        <w:rPr>
          <w:i/>
          <w:spacing w:val="-1"/>
          <w:sz w:val="16"/>
          <w:vertAlign w:val="baseline"/>
        </w:rPr>
        <w:t> </w:t>
      </w:r>
      <w:r>
        <w:rPr>
          <w:i/>
          <w:sz w:val="16"/>
          <w:vertAlign w:val="baseline"/>
        </w:rPr>
        <w:t>Preliminar,</w:t>
      </w:r>
      <w:r>
        <w:rPr>
          <w:i/>
          <w:sz w:val="16"/>
          <w:vertAlign w:val="baseline"/>
        </w:rPr>
        <w:t> Fondo,</w:t>
      </w:r>
      <w:r>
        <w:rPr>
          <w:i/>
          <w:spacing w:val="-1"/>
          <w:sz w:val="16"/>
          <w:vertAlign w:val="baseline"/>
        </w:rPr>
        <w:t> </w:t>
      </w:r>
      <w:r>
        <w:rPr>
          <w:i/>
          <w:sz w:val="16"/>
          <w:vertAlign w:val="baseline"/>
        </w:rPr>
        <w:t>Reparaciones y Costas. </w:t>
      </w:r>
      <w:r>
        <w:rPr>
          <w:sz w:val="16"/>
          <w:vertAlign w:val="baseline"/>
        </w:rPr>
        <w:t>Sentencia de 23 de agosto de 2013. Serie C No. 266;</w:t>
      </w:r>
      <w:r>
        <w:rPr>
          <w:spacing w:val="-1"/>
          <w:sz w:val="16"/>
          <w:vertAlign w:val="baseline"/>
        </w:rPr>
        <w:t> </w:t>
      </w:r>
      <w:r>
        <w:rPr>
          <w:sz w:val="16"/>
          <w:vertAlign w:val="baseline"/>
        </w:rPr>
        <w:t>y </w:t>
      </w:r>
      <w:r>
        <w:rPr>
          <w:i/>
          <w:sz w:val="16"/>
          <w:vertAlign w:val="baseline"/>
        </w:rPr>
        <w:t>Caso del Tribunal</w:t>
      </w:r>
      <w:r>
        <w:rPr>
          <w:i/>
          <w:sz w:val="16"/>
          <w:vertAlign w:val="baseline"/>
        </w:rPr>
        <w:t> Constitucional (Camba Campos y otros) Vs. Ecuador. Excepciones Preliminares, Fondo, Reparaciones y Costas. </w:t>
      </w:r>
      <w:r>
        <w:rPr>
          <w:sz w:val="16"/>
          <w:vertAlign w:val="baseline"/>
        </w:rPr>
        <w:t>Sentencia de 28 de agosto de 2013. Serie C No. 268.</w:t>
      </w:r>
    </w:p>
    <w:p>
      <w:pPr>
        <w:spacing w:line="240" w:lineRule="auto" w:before="120"/>
        <w:ind w:left="118" w:right="728" w:firstLine="0"/>
        <w:jc w:val="both"/>
        <w:rPr>
          <w:i/>
          <w:sz w:val="16"/>
        </w:rPr>
      </w:pPr>
      <w:bookmarkStart w:name="_bookmark176" w:id="224"/>
      <w:bookmarkEnd w:id="224"/>
      <w:r>
        <w:rPr/>
      </w:r>
      <w:r>
        <w:rPr>
          <w:sz w:val="16"/>
          <w:vertAlign w:val="superscript"/>
        </w:rPr>
        <w:t>3</w:t>
      </w:r>
      <w:r>
        <w:rPr>
          <w:spacing w:val="80"/>
          <w:w w:val="150"/>
          <w:sz w:val="16"/>
          <w:vertAlign w:val="baseline"/>
        </w:rPr>
        <w:t>  </w:t>
      </w:r>
      <w:r>
        <w:rPr>
          <w:i/>
          <w:sz w:val="16"/>
          <w:vertAlign w:val="baseline"/>
        </w:rPr>
        <w:t>Cfr. Caso del Tribunal Constitucional Vs. Perú. Fondo, Reparaciones y Costas. </w:t>
      </w:r>
      <w:r>
        <w:rPr>
          <w:sz w:val="16"/>
          <w:vertAlign w:val="baseline"/>
        </w:rPr>
        <w:t>Sentencia de 31 de enero de 2001. Serie C No., párrs. 73 a 75; </w:t>
      </w:r>
      <w:r>
        <w:rPr>
          <w:i/>
          <w:sz w:val="16"/>
          <w:vertAlign w:val="baseline"/>
        </w:rPr>
        <w:t>Caso Palamara Iribarne Vs. Chile. Fondo, Reparaciones y</w:t>
      </w:r>
      <w:r>
        <w:rPr>
          <w:i/>
          <w:sz w:val="16"/>
          <w:vertAlign w:val="baseline"/>
        </w:rPr>
        <w:t> Costas.</w:t>
      </w:r>
      <w:r>
        <w:rPr>
          <w:i/>
          <w:spacing w:val="-1"/>
          <w:sz w:val="16"/>
          <w:vertAlign w:val="baseline"/>
        </w:rPr>
        <w:t> </w:t>
      </w:r>
      <w:r>
        <w:rPr>
          <w:sz w:val="16"/>
          <w:vertAlign w:val="baseline"/>
        </w:rPr>
        <w:t>Sentencia</w:t>
      </w:r>
      <w:r>
        <w:rPr>
          <w:spacing w:val="-1"/>
          <w:sz w:val="16"/>
          <w:vertAlign w:val="baseline"/>
        </w:rPr>
        <w:t> </w:t>
      </w:r>
      <w:r>
        <w:rPr>
          <w:sz w:val="16"/>
          <w:vertAlign w:val="baseline"/>
        </w:rPr>
        <w:t>de</w:t>
      </w:r>
      <w:r>
        <w:rPr>
          <w:spacing w:val="-2"/>
          <w:sz w:val="16"/>
          <w:vertAlign w:val="baseline"/>
        </w:rPr>
        <w:t> </w:t>
      </w:r>
      <w:r>
        <w:rPr>
          <w:sz w:val="16"/>
          <w:vertAlign w:val="baseline"/>
        </w:rPr>
        <w:t>22 de</w:t>
      </w:r>
      <w:r>
        <w:rPr>
          <w:spacing w:val="-2"/>
          <w:sz w:val="16"/>
          <w:vertAlign w:val="baseline"/>
        </w:rPr>
        <w:t> </w:t>
      </w:r>
      <w:r>
        <w:rPr>
          <w:sz w:val="16"/>
          <w:vertAlign w:val="baseline"/>
        </w:rPr>
        <w:t>noviembre de</w:t>
      </w:r>
      <w:r>
        <w:rPr>
          <w:spacing w:val="-2"/>
          <w:sz w:val="16"/>
          <w:vertAlign w:val="baseline"/>
        </w:rPr>
        <w:t> </w:t>
      </w:r>
      <w:r>
        <w:rPr>
          <w:sz w:val="16"/>
          <w:vertAlign w:val="baseline"/>
        </w:rPr>
        <w:t>2005.</w:t>
      </w:r>
      <w:r>
        <w:rPr>
          <w:spacing w:val="-1"/>
          <w:sz w:val="16"/>
          <w:vertAlign w:val="baseline"/>
        </w:rPr>
        <w:t> </w:t>
      </w:r>
      <w:r>
        <w:rPr>
          <w:sz w:val="16"/>
          <w:vertAlign w:val="baseline"/>
        </w:rPr>
        <w:t>Serie</w:t>
      </w:r>
      <w:r>
        <w:rPr>
          <w:spacing w:val="-2"/>
          <w:sz w:val="16"/>
          <w:vertAlign w:val="baseline"/>
        </w:rPr>
        <w:t> </w:t>
      </w:r>
      <w:r>
        <w:rPr>
          <w:sz w:val="16"/>
          <w:vertAlign w:val="baseline"/>
        </w:rPr>
        <w:t>C No.</w:t>
      </w:r>
      <w:r>
        <w:rPr>
          <w:spacing w:val="-1"/>
          <w:sz w:val="16"/>
          <w:vertAlign w:val="baseline"/>
        </w:rPr>
        <w:t> </w:t>
      </w:r>
      <w:r>
        <w:rPr>
          <w:sz w:val="16"/>
          <w:vertAlign w:val="baseline"/>
        </w:rPr>
        <w:t>135,</w:t>
      </w:r>
      <w:r>
        <w:rPr>
          <w:spacing w:val="-1"/>
          <w:sz w:val="16"/>
          <w:vertAlign w:val="baseline"/>
        </w:rPr>
        <w:t> </w:t>
      </w:r>
      <w:r>
        <w:rPr>
          <w:sz w:val="16"/>
          <w:vertAlign w:val="baseline"/>
        </w:rPr>
        <w:t>párrs.</w:t>
      </w:r>
      <w:r>
        <w:rPr>
          <w:spacing w:val="-3"/>
          <w:sz w:val="16"/>
          <w:vertAlign w:val="baseline"/>
        </w:rPr>
        <w:t> </w:t>
      </w:r>
      <w:r>
        <w:rPr>
          <w:sz w:val="16"/>
          <w:vertAlign w:val="baseline"/>
        </w:rPr>
        <w:t>145</w:t>
      </w:r>
      <w:r>
        <w:rPr>
          <w:spacing w:val="-2"/>
          <w:sz w:val="16"/>
          <w:vertAlign w:val="baseline"/>
        </w:rPr>
        <w:t> </w:t>
      </w:r>
      <w:r>
        <w:rPr>
          <w:sz w:val="16"/>
          <w:vertAlign w:val="baseline"/>
        </w:rPr>
        <w:t>y 156;</w:t>
      </w:r>
      <w:r>
        <w:rPr>
          <w:spacing w:val="-1"/>
          <w:sz w:val="16"/>
          <w:vertAlign w:val="baseline"/>
        </w:rPr>
        <w:t> </w:t>
      </w:r>
      <w:r>
        <w:rPr>
          <w:i/>
          <w:sz w:val="16"/>
          <w:vertAlign w:val="baseline"/>
        </w:rPr>
        <w:t>Caso</w:t>
      </w:r>
      <w:r>
        <w:rPr>
          <w:i/>
          <w:spacing w:val="-2"/>
          <w:sz w:val="16"/>
          <w:vertAlign w:val="baseline"/>
        </w:rPr>
        <w:t> </w:t>
      </w:r>
      <w:r>
        <w:rPr>
          <w:i/>
          <w:sz w:val="16"/>
          <w:vertAlign w:val="baseline"/>
        </w:rPr>
        <w:t>Apitz</w:t>
      </w:r>
      <w:r>
        <w:rPr>
          <w:i/>
          <w:spacing w:val="-1"/>
          <w:sz w:val="16"/>
          <w:vertAlign w:val="baseline"/>
        </w:rPr>
        <w:t> </w:t>
      </w:r>
      <w:r>
        <w:rPr>
          <w:i/>
          <w:sz w:val="16"/>
          <w:vertAlign w:val="baseline"/>
        </w:rPr>
        <w:t>Barbera</w:t>
      </w:r>
      <w:r>
        <w:rPr>
          <w:i/>
          <w:spacing w:val="-1"/>
          <w:sz w:val="16"/>
          <w:vertAlign w:val="baseline"/>
        </w:rPr>
        <w:t> </w:t>
      </w:r>
      <w:r>
        <w:rPr>
          <w:i/>
          <w:sz w:val="16"/>
          <w:vertAlign w:val="baseline"/>
        </w:rPr>
        <w:t>y</w:t>
      </w:r>
      <w:r>
        <w:rPr>
          <w:i/>
          <w:sz w:val="16"/>
          <w:vertAlign w:val="baseline"/>
        </w:rPr>
        <w:t> otros (“Corte Primera de lo Contencioso Administrativo”) Vs. Venezuela. Excepción Preliminar, Fondo, Reparaciones y Costas. </w:t>
      </w:r>
      <w:r>
        <w:rPr>
          <w:sz w:val="16"/>
          <w:vertAlign w:val="baseline"/>
        </w:rPr>
        <w:t>Sentencia de 5 de agosto de 2008. Serie C No. 182, párrs. 43 a 45, 84 y 138; </w:t>
      </w:r>
      <w:r>
        <w:rPr>
          <w:i/>
          <w:sz w:val="16"/>
          <w:vertAlign w:val="baseline"/>
        </w:rPr>
        <w:t>Caso Reverón Trujillo Vs. Venezuela. Excepción Preliminar, Fondo, Reparaciones y Costas. </w:t>
      </w:r>
      <w:r>
        <w:rPr>
          <w:sz w:val="16"/>
          <w:vertAlign w:val="baseline"/>
        </w:rPr>
        <w:t>Sentencia de 30 de junio de 2009. Serie C No. 197, párrs. 67, 68, 70 a 81; </w:t>
      </w:r>
      <w:r>
        <w:rPr>
          <w:i/>
          <w:sz w:val="16"/>
          <w:vertAlign w:val="baseline"/>
        </w:rPr>
        <w:t>Caso Chocrón Chocrón Vs. Venezuela.</w:t>
      </w:r>
      <w:r>
        <w:rPr>
          <w:i/>
          <w:sz w:val="16"/>
          <w:vertAlign w:val="baseline"/>
        </w:rPr>
        <w:t> Excepción Preliminar, Fondo, Reparaciones y Costas. </w:t>
      </w:r>
      <w:r>
        <w:rPr>
          <w:sz w:val="16"/>
          <w:vertAlign w:val="baseline"/>
        </w:rPr>
        <w:t>Sentencia de 1 de julio de 2011. Serie C No. 227, párrs. 97 a 100; </w:t>
      </w:r>
      <w:r>
        <w:rPr>
          <w:i/>
          <w:sz w:val="16"/>
          <w:vertAlign w:val="baseline"/>
        </w:rPr>
        <w:t>Caso Atala Riffo y niñas Vs. Chile. Fondo, Reparaciones y Costas. </w:t>
      </w:r>
      <w:r>
        <w:rPr>
          <w:sz w:val="16"/>
          <w:vertAlign w:val="baseline"/>
        </w:rPr>
        <w:t>Sentencia de 24 de febrero de 2012. Serie C No. 239, párr. 186; </w:t>
      </w:r>
      <w:r>
        <w:rPr>
          <w:i/>
          <w:sz w:val="16"/>
          <w:vertAlign w:val="baseline"/>
        </w:rPr>
        <w:t>Caso de la Corte Suprema de Justicia (Quintana Coello y</w:t>
      </w:r>
      <w:r>
        <w:rPr>
          <w:i/>
          <w:sz w:val="16"/>
          <w:vertAlign w:val="baseline"/>
        </w:rPr>
        <w:t> otros) Vs. Ecuador. Excepción Preliminar, Fondo, Reparaciones y Costas. </w:t>
      </w:r>
      <w:r>
        <w:rPr>
          <w:sz w:val="16"/>
          <w:vertAlign w:val="baseline"/>
        </w:rPr>
        <w:t>Sentencia de 23 de agosto de 2013. Serie C No. 266, párrs. 144 a 154; </w:t>
      </w:r>
      <w:r>
        <w:rPr>
          <w:i/>
          <w:sz w:val="16"/>
          <w:vertAlign w:val="baseline"/>
        </w:rPr>
        <w:t>Caso del Tribunal Constitucional (Camba Campos y otros) Vs.</w:t>
      </w:r>
      <w:r>
        <w:rPr>
          <w:i/>
          <w:sz w:val="16"/>
          <w:vertAlign w:val="baseline"/>
        </w:rPr>
        <w:t> Ecuador. Excepciones Preliminares, Fondo, Reparaciones y Costas. </w:t>
      </w:r>
      <w:r>
        <w:rPr>
          <w:sz w:val="16"/>
          <w:vertAlign w:val="baseline"/>
        </w:rPr>
        <w:t>Sentencia de 28 de agosto de 2013. Serie</w:t>
      </w:r>
      <w:r>
        <w:rPr>
          <w:spacing w:val="-10"/>
          <w:sz w:val="16"/>
          <w:vertAlign w:val="baseline"/>
        </w:rPr>
        <w:t> </w:t>
      </w:r>
      <w:r>
        <w:rPr>
          <w:sz w:val="16"/>
          <w:vertAlign w:val="baseline"/>
        </w:rPr>
        <w:t>C</w:t>
      </w:r>
      <w:r>
        <w:rPr>
          <w:spacing w:val="-7"/>
          <w:sz w:val="16"/>
          <w:vertAlign w:val="baseline"/>
        </w:rPr>
        <w:t> </w:t>
      </w:r>
      <w:r>
        <w:rPr>
          <w:sz w:val="16"/>
          <w:vertAlign w:val="baseline"/>
        </w:rPr>
        <w:t>No.</w:t>
      </w:r>
      <w:r>
        <w:rPr>
          <w:spacing w:val="-8"/>
          <w:sz w:val="16"/>
          <w:vertAlign w:val="baseline"/>
        </w:rPr>
        <w:t> </w:t>
      </w:r>
      <w:r>
        <w:rPr>
          <w:sz w:val="16"/>
          <w:vertAlign w:val="baseline"/>
        </w:rPr>
        <w:t>268,</w:t>
      </w:r>
      <w:r>
        <w:rPr>
          <w:spacing w:val="-8"/>
          <w:sz w:val="16"/>
          <w:vertAlign w:val="baseline"/>
        </w:rPr>
        <w:t> </w:t>
      </w:r>
      <w:r>
        <w:rPr>
          <w:sz w:val="16"/>
          <w:vertAlign w:val="baseline"/>
        </w:rPr>
        <w:t>párrs.</w:t>
      </w:r>
      <w:r>
        <w:rPr>
          <w:spacing w:val="-11"/>
          <w:sz w:val="16"/>
          <w:vertAlign w:val="baseline"/>
        </w:rPr>
        <w:t> </w:t>
      </w:r>
      <w:r>
        <w:rPr>
          <w:sz w:val="16"/>
          <w:vertAlign w:val="baseline"/>
        </w:rPr>
        <w:t>188</w:t>
      </w:r>
      <w:r>
        <w:rPr>
          <w:spacing w:val="-6"/>
          <w:sz w:val="16"/>
          <w:vertAlign w:val="baseline"/>
        </w:rPr>
        <w:t> </w:t>
      </w:r>
      <w:r>
        <w:rPr>
          <w:sz w:val="16"/>
          <w:vertAlign w:val="baseline"/>
        </w:rPr>
        <w:t>a</w:t>
      </w:r>
      <w:r>
        <w:rPr>
          <w:spacing w:val="-13"/>
          <w:sz w:val="16"/>
          <w:vertAlign w:val="baseline"/>
        </w:rPr>
        <w:t> </w:t>
      </w:r>
      <w:r>
        <w:rPr>
          <w:sz w:val="16"/>
          <w:vertAlign w:val="baseline"/>
        </w:rPr>
        <w:t>198;</w:t>
      </w:r>
      <w:r>
        <w:rPr>
          <w:spacing w:val="-9"/>
          <w:sz w:val="16"/>
          <w:vertAlign w:val="baseline"/>
        </w:rPr>
        <w:t> </w:t>
      </w:r>
      <w:r>
        <w:rPr>
          <w:i/>
          <w:sz w:val="16"/>
          <w:vertAlign w:val="baseline"/>
        </w:rPr>
        <w:t>Caso</w:t>
      </w:r>
      <w:r>
        <w:rPr>
          <w:i/>
          <w:spacing w:val="-9"/>
          <w:sz w:val="16"/>
          <w:vertAlign w:val="baseline"/>
        </w:rPr>
        <w:t> </w:t>
      </w:r>
      <w:r>
        <w:rPr>
          <w:i/>
          <w:sz w:val="16"/>
          <w:vertAlign w:val="baseline"/>
        </w:rPr>
        <w:t>Argüelles</w:t>
      </w:r>
      <w:r>
        <w:rPr>
          <w:i/>
          <w:spacing w:val="-10"/>
          <w:sz w:val="16"/>
          <w:vertAlign w:val="baseline"/>
        </w:rPr>
        <w:t> </w:t>
      </w:r>
      <w:r>
        <w:rPr>
          <w:i/>
          <w:sz w:val="16"/>
          <w:vertAlign w:val="baseline"/>
        </w:rPr>
        <w:t>y</w:t>
      </w:r>
      <w:r>
        <w:rPr>
          <w:i/>
          <w:spacing w:val="-6"/>
          <w:sz w:val="16"/>
          <w:vertAlign w:val="baseline"/>
        </w:rPr>
        <w:t> </w:t>
      </w:r>
      <w:r>
        <w:rPr>
          <w:i/>
          <w:sz w:val="16"/>
          <w:vertAlign w:val="baseline"/>
        </w:rPr>
        <w:t>otros</w:t>
      </w:r>
      <w:r>
        <w:rPr>
          <w:i/>
          <w:spacing w:val="-7"/>
          <w:sz w:val="16"/>
          <w:vertAlign w:val="baseline"/>
        </w:rPr>
        <w:t> </w:t>
      </w:r>
      <w:r>
        <w:rPr>
          <w:i/>
          <w:sz w:val="16"/>
          <w:vertAlign w:val="baseline"/>
        </w:rPr>
        <w:t>Vs.</w:t>
      </w:r>
      <w:r>
        <w:rPr>
          <w:i/>
          <w:spacing w:val="-8"/>
          <w:sz w:val="16"/>
          <w:vertAlign w:val="baseline"/>
        </w:rPr>
        <w:t> </w:t>
      </w:r>
      <w:r>
        <w:rPr>
          <w:i/>
          <w:sz w:val="16"/>
          <w:vertAlign w:val="baseline"/>
        </w:rPr>
        <w:t>Argentina.</w:t>
      </w:r>
      <w:r>
        <w:rPr>
          <w:i/>
          <w:spacing w:val="-8"/>
          <w:sz w:val="16"/>
          <w:vertAlign w:val="baseline"/>
        </w:rPr>
        <w:t> </w:t>
      </w:r>
      <w:r>
        <w:rPr>
          <w:i/>
          <w:sz w:val="16"/>
          <w:vertAlign w:val="baseline"/>
        </w:rPr>
        <w:t>Excepciones</w:t>
      </w:r>
      <w:r>
        <w:rPr>
          <w:i/>
          <w:spacing w:val="-7"/>
          <w:sz w:val="16"/>
          <w:vertAlign w:val="baseline"/>
        </w:rPr>
        <w:t> </w:t>
      </w:r>
      <w:r>
        <w:rPr>
          <w:i/>
          <w:sz w:val="16"/>
          <w:vertAlign w:val="baseline"/>
        </w:rPr>
        <w:t>Preliminares,</w:t>
      </w:r>
      <w:r>
        <w:rPr>
          <w:i/>
          <w:spacing w:val="-8"/>
          <w:sz w:val="16"/>
          <w:vertAlign w:val="baseline"/>
        </w:rPr>
        <w:t> </w:t>
      </w:r>
      <w:r>
        <w:rPr>
          <w:i/>
          <w:sz w:val="16"/>
          <w:vertAlign w:val="baseline"/>
        </w:rPr>
        <w:t>Fondo,</w:t>
      </w:r>
      <w:r>
        <w:rPr>
          <w:i/>
          <w:sz w:val="16"/>
          <w:vertAlign w:val="baseline"/>
        </w:rPr>
        <w:t> Reparaciones y Costas. </w:t>
      </w:r>
      <w:r>
        <w:rPr>
          <w:sz w:val="16"/>
          <w:vertAlign w:val="baseline"/>
        </w:rPr>
        <w:t>Sentencia de 20 de noviembre de 2014. Serie C No. 288, párr. 147; </w:t>
      </w:r>
      <w:r>
        <w:rPr>
          <w:i/>
          <w:sz w:val="16"/>
          <w:vertAlign w:val="baseline"/>
        </w:rPr>
        <w:t>Caso López</w:t>
      </w:r>
      <w:r>
        <w:rPr>
          <w:i/>
          <w:sz w:val="16"/>
          <w:vertAlign w:val="baseline"/>
        </w:rPr>
        <w:t> Lone</w:t>
      </w:r>
      <w:r>
        <w:rPr>
          <w:i/>
          <w:spacing w:val="-13"/>
          <w:sz w:val="16"/>
          <w:vertAlign w:val="baseline"/>
        </w:rPr>
        <w:t> </w:t>
      </w:r>
      <w:r>
        <w:rPr>
          <w:i/>
          <w:sz w:val="16"/>
          <w:vertAlign w:val="baseline"/>
        </w:rPr>
        <w:t>y</w:t>
      </w:r>
      <w:r>
        <w:rPr>
          <w:i/>
          <w:spacing w:val="-15"/>
          <w:sz w:val="16"/>
          <w:vertAlign w:val="baseline"/>
        </w:rPr>
        <w:t> </w:t>
      </w:r>
      <w:r>
        <w:rPr>
          <w:i/>
          <w:sz w:val="16"/>
          <w:vertAlign w:val="baseline"/>
        </w:rPr>
        <w:t>otros</w:t>
      </w:r>
      <w:r>
        <w:rPr>
          <w:i/>
          <w:spacing w:val="-14"/>
          <w:sz w:val="16"/>
          <w:vertAlign w:val="baseline"/>
        </w:rPr>
        <w:t> </w:t>
      </w:r>
      <w:r>
        <w:rPr>
          <w:i/>
          <w:sz w:val="16"/>
          <w:vertAlign w:val="baseline"/>
        </w:rPr>
        <w:t>Vs.</w:t>
      </w:r>
      <w:r>
        <w:rPr>
          <w:i/>
          <w:spacing w:val="-13"/>
          <w:sz w:val="16"/>
          <w:vertAlign w:val="baseline"/>
        </w:rPr>
        <w:t> </w:t>
      </w:r>
      <w:r>
        <w:rPr>
          <w:i/>
          <w:sz w:val="16"/>
          <w:vertAlign w:val="baseline"/>
        </w:rPr>
        <w:t>Honduras.</w:t>
      </w:r>
      <w:r>
        <w:rPr>
          <w:i/>
          <w:spacing w:val="-14"/>
          <w:sz w:val="16"/>
          <w:vertAlign w:val="baseline"/>
        </w:rPr>
        <w:t> </w:t>
      </w:r>
      <w:r>
        <w:rPr>
          <w:i/>
          <w:sz w:val="16"/>
          <w:vertAlign w:val="baseline"/>
        </w:rPr>
        <w:t>Excepción</w:t>
      </w:r>
      <w:r>
        <w:rPr>
          <w:i/>
          <w:spacing w:val="-14"/>
          <w:sz w:val="16"/>
          <w:vertAlign w:val="baseline"/>
        </w:rPr>
        <w:t> </w:t>
      </w:r>
      <w:r>
        <w:rPr>
          <w:i/>
          <w:sz w:val="16"/>
          <w:vertAlign w:val="baseline"/>
        </w:rPr>
        <w:t>Preliminar,</w:t>
      </w:r>
      <w:r>
        <w:rPr>
          <w:i/>
          <w:spacing w:val="-14"/>
          <w:sz w:val="16"/>
          <w:vertAlign w:val="baseline"/>
        </w:rPr>
        <w:t> </w:t>
      </w:r>
      <w:r>
        <w:rPr>
          <w:i/>
          <w:sz w:val="16"/>
          <w:vertAlign w:val="baseline"/>
        </w:rPr>
        <w:t>Fondo,</w:t>
      </w:r>
      <w:r>
        <w:rPr>
          <w:i/>
          <w:spacing w:val="-14"/>
          <w:sz w:val="16"/>
          <w:vertAlign w:val="baseline"/>
        </w:rPr>
        <w:t> </w:t>
      </w:r>
      <w:r>
        <w:rPr>
          <w:i/>
          <w:sz w:val="16"/>
          <w:vertAlign w:val="baseline"/>
        </w:rPr>
        <w:t>Reparaciones</w:t>
      </w:r>
      <w:r>
        <w:rPr>
          <w:i/>
          <w:spacing w:val="-15"/>
          <w:sz w:val="16"/>
          <w:vertAlign w:val="baseline"/>
        </w:rPr>
        <w:t> </w:t>
      </w:r>
      <w:r>
        <w:rPr>
          <w:i/>
          <w:sz w:val="16"/>
          <w:vertAlign w:val="baseline"/>
        </w:rPr>
        <w:t>y</w:t>
      </w:r>
      <w:r>
        <w:rPr>
          <w:i/>
          <w:spacing w:val="-11"/>
          <w:sz w:val="16"/>
          <w:vertAlign w:val="baseline"/>
        </w:rPr>
        <w:t> </w:t>
      </w:r>
      <w:r>
        <w:rPr>
          <w:i/>
          <w:sz w:val="16"/>
          <w:vertAlign w:val="baseline"/>
        </w:rPr>
        <w:t>Costas.</w:t>
      </w:r>
      <w:r>
        <w:rPr>
          <w:i/>
          <w:spacing w:val="-14"/>
          <w:sz w:val="16"/>
          <w:vertAlign w:val="baseline"/>
        </w:rPr>
        <w:t> </w:t>
      </w:r>
      <w:r>
        <w:rPr>
          <w:sz w:val="16"/>
          <w:vertAlign w:val="baseline"/>
        </w:rPr>
        <w:t>Sentencia</w:t>
      </w:r>
      <w:r>
        <w:rPr>
          <w:spacing w:val="-14"/>
          <w:sz w:val="16"/>
          <w:vertAlign w:val="baseline"/>
        </w:rPr>
        <w:t> </w:t>
      </w:r>
      <w:r>
        <w:rPr>
          <w:sz w:val="16"/>
          <w:vertAlign w:val="baseline"/>
        </w:rPr>
        <w:t>de</w:t>
      </w:r>
      <w:r>
        <w:rPr>
          <w:spacing w:val="-15"/>
          <w:sz w:val="16"/>
          <w:vertAlign w:val="baseline"/>
        </w:rPr>
        <w:t> </w:t>
      </w:r>
      <w:r>
        <w:rPr>
          <w:sz w:val="16"/>
          <w:vertAlign w:val="baseline"/>
        </w:rPr>
        <w:t>5</w:t>
      </w:r>
      <w:r>
        <w:rPr>
          <w:spacing w:val="-11"/>
          <w:sz w:val="16"/>
          <w:vertAlign w:val="baseline"/>
        </w:rPr>
        <w:t> </w:t>
      </w:r>
      <w:r>
        <w:rPr>
          <w:sz w:val="16"/>
          <w:vertAlign w:val="baseline"/>
        </w:rPr>
        <w:t>de</w:t>
      </w:r>
      <w:r>
        <w:rPr>
          <w:spacing w:val="-15"/>
          <w:sz w:val="16"/>
          <w:vertAlign w:val="baseline"/>
        </w:rPr>
        <w:t> </w:t>
      </w:r>
      <w:r>
        <w:rPr>
          <w:sz w:val="16"/>
          <w:vertAlign w:val="baseline"/>
        </w:rPr>
        <w:t>octubre de 2015. Serie C No. 302, párrs. 190 a 199; </w:t>
      </w:r>
      <w:r>
        <w:rPr>
          <w:i/>
          <w:sz w:val="16"/>
          <w:vertAlign w:val="baseline"/>
        </w:rPr>
        <w:t>Caso Valencia Hinojosa</w:t>
      </w:r>
    </w:p>
    <w:p>
      <w:pPr>
        <w:spacing w:after="0" w:line="240" w:lineRule="auto"/>
        <w:jc w:val="both"/>
        <w:rPr>
          <w:sz w:val="16"/>
        </w:rPr>
        <w:sectPr>
          <w:footerReference w:type="default" r:id="rId7"/>
          <w:pgSz w:w="12240" w:h="15840"/>
          <w:pgMar w:footer="0" w:header="0" w:top="1580" w:bottom="280" w:left="1300" w:right="1580"/>
        </w:sectPr>
      </w:pPr>
    </w:p>
    <w:p>
      <w:pPr>
        <w:pStyle w:val="ListParagraph"/>
        <w:numPr>
          <w:ilvl w:val="0"/>
          <w:numId w:val="17"/>
        </w:numPr>
        <w:tabs>
          <w:tab w:pos="839" w:val="left" w:leader="none"/>
        </w:tabs>
        <w:spacing w:line="240" w:lineRule="auto" w:before="76" w:after="0"/>
        <w:ind w:left="118" w:right="731" w:firstLine="0"/>
        <w:jc w:val="both"/>
        <w:rPr>
          <w:sz w:val="20"/>
        </w:rPr>
      </w:pPr>
      <w:r>
        <w:rPr>
          <w:sz w:val="20"/>
        </w:rPr>
        <w:t>Este caso aborda, por primera vez, la destitución de un juez desde la perspectiva</w:t>
      </w:r>
      <w:r>
        <w:rPr>
          <w:spacing w:val="-16"/>
          <w:sz w:val="20"/>
        </w:rPr>
        <w:t> </w:t>
      </w:r>
      <w:r>
        <w:rPr>
          <w:sz w:val="20"/>
        </w:rPr>
        <w:t>del</w:t>
      </w:r>
      <w:r>
        <w:rPr>
          <w:spacing w:val="-14"/>
          <w:sz w:val="20"/>
        </w:rPr>
        <w:t> </w:t>
      </w:r>
      <w:r>
        <w:rPr>
          <w:sz w:val="20"/>
        </w:rPr>
        <w:t>derecho</w:t>
      </w:r>
      <w:r>
        <w:rPr>
          <w:spacing w:val="-15"/>
          <w:sz w:val="20"/>
        </w:rPr>
        <w:t> </w:t>
      </w:r>
      <w:r>
        <w:rPr>
          <w:sz w:val="20"/>
        </w:rPr>
        <w:t>al</w:t>
      </w:r>
      <w:r>
        <w:rPr>
          <w:spacing w:val="-16"/>
          <w:sz w:val="20"/>
        </w:rPr>
        <w:t> </w:t>
      </w:r>
      <w:r>
        <w:rPr>
          <w:sz w:val="20"/>
        </w:rPr>
        <w:t>trabajo,</w:t>
      </w:r>
      <w:r>
        <w:rPr>
          <w:spacing w:val="-15"/>
          <w:sz w:val="20"/>
        </w:rPr>
        <w:t> </w:t>
      </w:r>
      <w:r>
        <w:rPr>
          <w:sz w:val="20"/>
        </w:rPr>
        <w:t>en</w:t>
      </w:r>
      <w:r>
        <w:rPr>
          <w:spacing w:val="-15"/>
          <w:sz w:val="20"/>
        </w:rPr>
        <w:t> </w:t>
      </w:r>
      <w:r>
        <w:rPr>
          <w:sz w:val="20"/>
        </w:rPr>
        <w:t>su</w:t>
      </w:r>
      <w:r>
        <w:rPr>
          <w:spacing w:val="-15"/>
          <w:sz w:val="20"/>
        </w:rPr>
        <w:t> </w:t>
      </w:r>
      <w:r>
        <w:rPr>
          <w:sz w:val="20"/>
        </w:rPr>
        <w:t>dimensión</w:t>
      </w:r>
      <w:r>
        <w:rPr>
          <w:spacing w:val="-15"/>
          <w:sz w:val="20"/>
        </w:rPr>
        <w:t> </w:t>
      </w:r>
      <w:r>
        <w:rPr>
          <w:sz w:val="20"/>
        </w:rPr>
        <w:t>a</w:t>
      </w:r>
      <w:r>
        <w:rPr>
          <w:spacing w:val="-16"/>
          <w:sz w:val="20"/>
        </w:rPr>
        <w:t> </w:t>
      </w:r>
      <w:r>
        <w:rPr>
          <w:sz w:val="20"/>
        </w:rPr>
        <w:t>la</w:t>
      </w:r>
      <w:r>
        <w:rPr>
          <w:spacing w:val="-14"/>
          <w:sz w:val="20"/>
        </w:rPr>
        <w:t> </w:t>
      </w:r>
      <w:r>
        <w:rPr>
          <w:sz w:val="20"/>
        </w:rPr>
        <w:t>estabilidad</w:t>
      </w:r>
      <w:r>
        <w:rPr>
          <w:spacing w:val="-16"/>
          <w:sz w:val="20"/>
        </w:rPr>
        <w:t> </w:t>
      </w:r>
      <w:r>
        <w:rPr>
          <w:sz w:val="20"/>
        </w:rPr>
        <w:t>laboral,</w:t>
      </w:r>
      <w:r>
        <w:rPr>
          <w:spacing w:val="-17"/>
          <w:sz w:val="20"/>
        </w:rPr>
        <w:t> </w:t>
      </w:r>
      <w:r>
        <w:rPr>
          <w:sz w:val="20"/>
        </w:rPr>
        <w:t>protegido por</w:t>
      </w:r>
      <w:r>
        <w:rPr>
          <w:spacing w:val="-13"/>
          <w:sz w:val="20"/>
        </w:rPr>
        <w:t> </w:t>
      </w:r>
      <w:r>
        <w:rPr>
          <w:sz w:val="20"/>
        </w:rPr>
        <w:t>el</w:t>
      </w:r>
      <w:r>
        <w:rPr>
          <w:spacing w:val="-13"/>
          <w:sz w:val="20"/>
        </w:rPr>
        <w:t> </w:t>
      </w:r>
      <w:r>
        <w:rPr>
          <w:sz w:val="20"/>
        </w:rPr>
        <w:t>artículo</w:t>
      </w:r>
      <w:r>
        <w:rPr>
          <w:spacing w:val="-15"/>
          <w:sz w:val="20"/>
        </w:rPr>
        <w:t> </w:t>
      </w:r>
      <w:r>
        <w:rPr>
          <w:sz w:val="20"/>
        </w:rPr>
        <w:t>26</w:t>
      </w:r>
      <w:r>
        <w:rPr>
          <w:spacing w:val="-12"/>
          <w:sz w:val="20"/>
        </w:rPr>
        <w:t> </w:t>
      </w:r>
      <w:r>
        <w:rPr>
          <w:sz w:val="20"/>
        </w:rPr>
        <w:t>de</w:t>
      </w:r>
      <w:r>
        <w:rPr>
          <w:spacing w:val="-15"/>
          <w:sz w:val="20"/>
        </w:rPr>
        <w:t> </w:t>
      </w:r>
      <w:r>
        <w:rPr>
          <w:sz w:val="20"/>
        </w:rPr>
        <w:t>la</w:t>
      </w:r>
      <w:r>
        <w:rPr>
          <w:spacing w:val="-12"/>
          <w:sz w:val="20"/>
        </w:rPr>
        <w:t> </w:t>
      </w:r>
      <w:r>
        <w:rPr>
          <w:sz w:val="20"/>
        </w:rPr>
        <w:t>Convención</w:t>
      </w:r>
      <w:r>
        <w:rPr>
          <w:spacing w:val="-13"/>
          <w:sz w:val="20"/>
        </w:rPr>
        <w:t> </w:t>
      </w:r>
      <w:r>
        <w:rPr>
          <w:sz w:val="20"/>
        </w:rPr>
        <w:t>Americana</w:t>
      </w:r>
      <w:r>
        <w:rPr>
          <w:spacing w:val="-12"/>
          <w:sz w:val="20"/>
        </w:rPr>
        <w:t> </w:t>
      </w:r>
      <w:r>
        <w:rPr>
          <w:sz w:val="20"/>
        </w:rPr>
        <w:t>sobre</w:t>
      </w:r>
      <w:r>
        <w:rPr>
          <w:spacing w:val="-13"/>
          <w:sz w:val="20"/>
        </w:rPr>
        <w:t> </w:t>
      </w:r>
      <w:r>
        <w:rPr>
          <w:sz w:val="20"/>
        </w:rPr>
        <w:t>Derechos</w:t>
      </w:r>
      <w:r>
        <w:rPr>
          <w:spacing w:val="-13"/>
          <w:sz w:val="20"/>
        </w:rPr>
        <w:t> </w:t>
      </w:r>
      <w:r>
        <w:rPr>
          <w:sz w:val="20"/>
        </w:rPr>
        <w:t>Humanos</w:t>
      </w:r>
      <w:r>
        <w:rPr>
          <w:spacing w:val="-13"/>
          <w:sz w:val="20"/>
        </w:rPr>
        <w:t> </w:t>
      </w:r>
      <w:r>
        <w:rPr>
          <w:sz w:val="20"/>
        </w:rPr>
        <w:t>(en</w:t>
      </w:r>
      <w:r>
        <w:rPr>
          <w:spacing w:val="-13"/>
          <w:sz w:val="20"/>
        </w:rPr>
        <w:t> </w:t>
      </w:r>
      <w:r>
        <w:rPr>
          <w:sz w:val="20"/>
        </w:rPr>
        <w:t>adelante “la Convención”). La Corte IDH reitera que para los operadores de justicia también es necesario que se les dote de “estabilidad laboral” como garantía diferenciada y reforzada de la independencia judicial, cuyo contenido es distinto de la garantía de “estabilidad/permanencia en el cargo” (art. 23.1.c de la Convención</w:t>
      </w:r>
      <w:hyperlink w:history="true" w:anchor="_bookmark177">
        <w:r>
          <w:rPr>
            <w:position w:val="7"/>
            <w:sz w:val="13"/>
          </w:rPr>
          <w:t>4</w:t>
        </w:r>
      </w:hyperlink>
      <w:r>
        <w:rPr>
          <w:sz w:val="20"/>
        </w:rPr>
        <w:t>). Como lo hemos</w:t>
      </w:r>
      <w:r>
        <w:rPr>
          <w:spacing w:val="-18"/>
          <w:sz w:val="20"/>
        </w:rPr>
        <w:t> </w:t>
      </w:r>
      <w:r>
        <w:rPr>
          <w:sz w:val="20"/>
        </w:rPr>
        <w:t>expresado</w:t>
      </w:r>
      <w:r>
        <w:rPr>
          <w:spacing w:val="-18"/>
          <w:sz w:val="20"/>
        </w:rPr>
        <w:t> </w:t>
      </w:r>
      <w:r>
        <w:rPr>
          <w:sz w:val="20"/>
        </w:rPr>
        <w:t>en</w:t>
      </w:r>
      <w:r>
        <w:rPr>
          <w:spacing w:val="-17"/>
          <w:sz w:val="20"/>
        </w:rPr>
        <w:t> </w:t>
      </w:r>
      <w:r>
        <w:rPr>
          <w:sz w:val="20"/>
        </w:rPr>
        <w:t>otra</w:t>
      </w:r>
      <w:r>
        <w:rPr>
          <w:spacing w:val="-18"/>
          <w:sz w:val="20"/>
        </w:rPr>
        <w:t> </w:t>
      </w:r>
      <w:r>
        <w:rPr>
          <w:sz w:val="20"/>
        </w:rPr>
        <w:t>ocasión,</w:t>
      </w:r>
      <w:r>
        <w:rPr>
          <w:spacing w:val="-17"/>
          <w:sz w:val="20"/>
        </w:rPr>
        <w:t> </w:t>
      </w:r>
      <w:r>
        <w:rPr>
          <w:sz w:val="20"/>
        </w:rPr>
        <w:t>cada</w:t>
      </w:r>
      <w:r>
        <w:rPr>
          <w:spacing w:val="-18"/>
          <w:sz w:val="20"/>
        </w:rPr>
        <w:t> </w:t>
      </w:r>
      <w:r>
        <w:rPr>
          <w:sz w:val="20"/>
        </w:rPr>
        <w:t>derecho</w:t>
      </w:r>
      <w:r>
        <w:rPr>
          <w:spacing w:val="-18"/>
          <w:sz w:val="20"/>
        </w:rPr>
        <w:t> </w:t>
      </w:r>
      <w:r>
        <w:rPr>
          <w:sz w:val="20"/>
        </w:rPr>
        <w:t>tiene</w:t>
      </w:r>
      <w:r>
        <w:rPr>
          <w:spacing w:val="-17"/>
          <w:sz w:val="20"/>
        </w:rPr>
        <w:t> </w:t>
      </w:r>
      <w:r>
        <w:rPr>
          <w:sz w:val="20"/>
        </w:rPr>
        <w:t>su</w:t>
      </w:r>
      <w:r>
        <w:rPr>
          <w:spacing w:val="-18"/>
          <w:sz w:val="20"/>
        </w:rPr>
        <w:t> </w:t>
      </w:r>
      <w:r>
        <w:rPr>
          <w:sz w:val="20"/>
        </w:rPr>
        <w:t>propio</w:t>
      </w:r>
      <w:r>
        <w:rPr>
          <w:spacing w:val="-17"/>
          <w:sz w:val="20"/>
        </w:rPr>
        <w:t> </w:t>
      </w:r>
      <w:r>
        <w:rPr>
          <w:sz w:val="20"/>
        </w:rPr>
        <w:t>ámbito</w:t>
      </w:r>
      <w:r>
        <w:rPr>
          <w:spacing w:val="-18"/>
          <w:sz w:val="20"/>
        </w:rPr>
        <w:t> </w:t>
      </w:r>
      <w:r>
        <w:rPr>
          <w:sz w:val="20"/>
        </w:rPr>
        <w:t>de</w:t>
      </w:r>
      <w:r>
        <w:rPr>
          <w:spacing w:val="-17"/>
          <w:sz w:val="20"/>
        </w:rPr>
        <w:t> </w:t>
      </w:r>
      <w:r>
        <w:rPr>
          <w:sz w:val="20"/>
        </w:rPr>
        <w:t>protección, lo</w:t>
      </w:r>
      <w:r>
        <w:rPr>
          <w:spacing w:val="-8"/>
          <w:sz w:val="20"/>
        </w:rPr>
        <w:t> </w:t>
      </w:r>
      <w:r>
        <w:rPr>
          <w:sz w:val="20"/>
        </w:rPr>
        <w:t>que</w:t>
      </w:r>
      <w:r>
        <w:rPr>
          <w:spacing w:val="-5"/>
          <w:sz w:val="20"/>
        </w:rPr>
        <w:t> </w:t>
      </w:r>
      <w:r>
        <w:rPr>
          <w:sz w:val="20"/>
        </w:rPr>
        <w:t>permite</w:t>
      </w:r>
      <w:r>
        <w:rPr>
          <w:spacing w:val="-5"/>
          <w:sz w:val="20"/>
        </w:rPr>
        <w:t> </w:t>
      </w:r>
      <w:r>
        <w:rPr>
          <w:sz w:val="20"/>
        </w:rPr>
        <w:t>su</w:t>
      </w:r>
      <w:r>
        <w:rPr>
          <w:spacing w:val="-3"/>
          <w:sz w:val="20"/>
        </w:rPr>
        <w:t> </w:t>
      </w:r>
      <w:r>
        <w:rPr>
          <w:sz w:val="20"/>
        </w:rPr>
        <w:t>incidencia</w:t>
      </w:r>
      <w:r>
        <w:rPr>
          <w:spacing w:val="-6"/>
          <w:sz w:val="20"/>
        </w:rPr>
        <w:t> </w:t>
      </w:r>
      <w:r>
        <w:rPr>
          <w:sz w:val="20"/>
        </w:rPr>
        <w:t>simultánea</w:t>
      </w:r>
      <w:r>
        <w:rPr>
          <w:spacing w:val="-4"/>
          <w:sz w:val="20"/>
        </w:rPr>
        <w:t> </w:t>
      </w:r>
      <w:r>
        <w:rPr>
          <w:sz w:val="20"/>
        </w:rPr>
        <w:t>y</w:t>
      </w:r>
      <w:r>
        <w:rPr>
          <w:spacing w:val="-7"/>
          <w:sz w:val="20"/>
        </w:rPr>
        <w:t> </w:t>
      </w:r>
      <w:r>
        <w:rPr>
          <w:sz w:val="20"/>
        </w:rPr>
        <w:t>no</w:t>
      </w:r>
      <w:r>
        <w:rPr>
          <w:spacing w:val="-5"/>
          <w:sz w:val="20"/>
        </w:rPr>
        <w:t> </w:t>
      </w:r>
      <w:r>
        <w:rPr>
          <w:sz w:val="20"/>
        </w:rPr>
        <w:t>excluyente,</w:t>
      </w:r>
      <w:r>
        <w:rPr>
          <w:spacing w:val="-7"/>
          <w:sz w:val="20"/>
        </w:rPr>
        <w:t> </w:t>
      </w:r>
      <w:r>
        <w:rPr>
          <w:sz w:val="20"/>
        </w:rPr>
        <w:t>bajo</w:t>
      </w:r>
      <w:r>
        <w:rPr>
          <w:spacing w:val="-5"/>
          <w:sz w:val="20"/>
        </w:rPr>
        <w:t> </w:t>
      </w:r>
      <w:r>
        <w:rPr>
          <w:sz w:val="20"/>
        </w:rPr>
        <w:t>una</w:t>
      </w:r>
      <w:r>
        <w:rPr>
          <w:spacing w:val="-6"/>
          <w:sz w:val="20"/>
        </w:rPr>
        <w:t> </w:t>
      </w:r>
      <w:r>
        <w:rPr>
          <w:sz w:val="20"/>
        </w:rPr>
        <w:t>concepción</w:t>
      </w:r>
      <w:r>
        <w:rPr>
          <w:spacing w:val="-3"/>
          <w:sz w:val="20"/>
        </w:rPr>
        <w:t> </w:t>
      </w:r>
      <w:r>
        <w:rPr>
          <w:sz w:val="20"/>
        </w:rPr>
        <w:t>global e integral de la protección de la persona humana</w:t>
      </w:r>
      <w:hyperlink w:history="true" w:anchor="_bookmark178">
        <w:r>
          <w:rPr>
            <w:position w:val="7"/>
            <w:sz w:val="13"/>
          </w:rPr>
          <w:t>5</w:t>
        </w:r>
      </w:hyperlink>
      <w:r>
        <w:rPr>
          <w:sz w:val="20"/>
        </w:rPr>
        <w:t>.</w:t>
      </w:r>
    </w:p>
    <w:p>
      <w:pPr>
        <w:pStyle w:val="BodyText"/>
      </w:pPr>
    </w:p>
    <w:p>
      <w:pPr>
        <w:pStyle w:val="ListParagraph"/>
        <w:numPr>
          <w:ilvl w:val="0"/>
          <w:numId w:val="17"/>
        </w:numPr>
        <w:tabs>
          <w:tab w:pos="839" w:val="left" w:leader="none"/>
        </w:tabs>
        <w:spacing w:line="240" w:lineRule="auto" w:before="0" w:after="0"/>
        <w:ind w:left="118" w:right="732" w:firstLine="0"/>
        <w:jc w:val="both"/>
        <w:rPr>
          <w:sz w:val="20"/>
        </w:rPr>
      </w:pPr>
      <w:r>
        <w:rPr>
          <w:sz w:val="20"/>
        </w:rPr>
        <w:t>Concurrimos con lo decidido en la Sentencia, en la que se declara al Estado responsable por la violación a los derechos a las garantías judiciales y protección judicial,</w:t>
      </w:r>
      <w:r>
        <w:rPr>
          <w:spacing w:val="-7"/>
          <w:sz w:val="20"/>
        </w:rPr>
        <w:t> </w:t>
      </w:r>
      <w:r>
        <w:rPr>
          <w:sz w:val="20"/>
        </w:rPr>
        <w:t>derechos</w:t>
      </w:r>
      <w:r>
        <w:rPr>
          <w:spacing w:val="-7"/>
          <w:sz w:val="20"/>
        </w:rPr>
        <w:t> </w:t>
      </w:r>
      <w:r>
        <w:rPr>
          <w:sz w:val="20"/>
        </w:rPr>
        <w:t>políticos</w:t>
      </w:r>
      <w:r>
        <w:rPr>
          <w:spacing w:val="-7"/>
          <w:sz w:val="20"/>
        </w:rPr>
        <w:t> </w:t>
      </w:r>
      <w:r>
        <w:rPr>
          <w:sz w:val="20"/>
        </w:rPr>
        <w:t>y</w:t>
      </w:r>
      <w:r>
        <w:rPr>
          <w:spacing w:val="-7"/>
          <w:sz w:val="20"/>
        </w:rPr>
        <w:t> </w:t>
      </w:r>
      <w:r>
        <w:rPr>
          <w:sz w:val="20"/>
        </w:rPr>
        <w:t>derecho</w:t>
      </w:r>
      <w:r>
        <w:rPr>
          <w:spacing w:val="-8"/>
          <w:sz w:val="20"/>
        </w:rPr>
        <w:t> </w:t>
      </w:r>
      <w:r>
        <w:rPr>
          <w:sz w:val="20"/>
        </w:rPr>
        <w:t>al</w:t>
      </w:r>
      <w:r>
        <w:rPr>
          <w:spacing w:val="-6"/>
          <w:sz w:val="20"/>
        </w:rPr>
        <w:t> </w:t>
      </w:r>
      <w:r>
        <w:rPr>
          <w:sz w:val="20"/>
        </w:rPr>
        <w:t>trabajo,</w:t>
      </w:r>
      <w:r>
        <w:rPr>
          <w:spacing w:val="-5"/>
          <w:sz w:val="20"/>
        </w:rPr>
        <w:t> </w:t>
      </w:r>
      <w:r>
        <w:rPr>
          <w:sz w:val="20"/>
        </w:rPr>
        <w:t>contenidos</w:t>
      </w:r>
      <w:r>
        <w:rPr>
          <w:spacing w:val="-7"/>
          <w:sz w:val="20"/>
        </w:rPr>
        <w:t> </w:t>
      </w:r>
      <w:r>
        <w:rPr>
          <w:sz w:val="20"/>
        </w:rPr>
        <w:t>en</w:t>
      </w:r>
      <w:r>
        <w:rPr>
          <w:spacing w:val="-5"/>
          <w:sz w:val="20"/>
        </w:rPr>
        <w:t> </w:t>
      </w:r>
      <w:r>
        <w:rPr>
          <w:sz w:val="20"/>
        </w:rPr>
        <w:t>los</w:t>
      </w:r>
      <w:r>
        <w:rPr>
          <w:spacing w:val="-7"/>
          <w:sz w:val="20"/>
        </w:rPr>
        <w:t> </w:t>
      </w:r>
      <w:r>
        <w:rPr>
          <w:sz w:val="20"/>
        </w:rPr>
        <w:t>artículos</w:t>
      </w:r>
      <w:r>
        <w:rPr>
          <w:spacing w:val="-7"/>
          <w:sz w:val="20"/>
        </w:rPr>
        <w:t> </w:t>
      </w:r>
      <w:r>
        <w:rPr>
          <w:sz w:val="20"/>
        </w:rPr>
        <w:t>8,</w:t>
      </w:r>
      <w:r>
        <w:rPr>
          <w:spacing w:val="-7"/>
          <w:sz w:val="20"/>
        </w:rPr>
        <w:t> </w:t>
      </w:r>
      <w:r>
        <w:rPr>
          <w:sz w:val="20"/>
        </w:rPr>
        <w:t>23,</w:t>
      </w:r>
      <w:r>
        <w:rPr>
          <w:spacing w:val="-7"/>
          <w:sz w:val="20"/>
        </w:rPr>
        <w:t> </w:t>
      </w:r>
      <w:r>
        <w:rPr>
          <w:sz w:val="20"/>
        </w:rPr>
        <w:t>25 y</w:t>
      </w:r>
      <w:r>
        <w:rPr>
          <w:spacing w:val="-12"/>
          <w:sz w:val="20"/>
        </w:rPr>
        <w:t> </w:t>
      </w:r>
      <w:r>
        <w:rPr>
          <w:sz w:val="20"/>
        </w:rPr>
        <w:t>26</w:t>
      </w:r>
      <w:r>
        <w:rPr>
          <w:spacing w:val="-11"/>
          <w:sz w:val="20"/>
        </w:rPr>
        <w:t> </w:t>
      </w:r>
      <w:r>
        <w:rPr>
          <w:sz w:val="20"/>
        </w:rPr>
        <w:t>de</w:t>
      </w:r>
      <w:r>
        <w:rPr>
          <w:spacing w:val="-13"/>
          <w:sz w:val="20"/>
        </w:rPr>
        <w:t> </w:t>
      </w:r>
      <w:r>
        <w:rPr>
          <w:sz w:val="20"/>
        </w:rPr>
        <w:t>la</w:t>
      </w:r>
      <w:r>
        <w:rPr>
          <w:spacing w:val="-11"/>
          <w:sz w:val="20"/>
        </w:rPr>
        <w:t> </w:t>
      </w:r>
      <w:r>
        <w:rPr>
          <w:sz w:val="20"/>
        </w:rPr>
        <w:t>Convención,</w:t>
      </w:r>
      <w:r>
        <w:rPr>
          <w:spacing w:val="-9"/>
          <w:sz w:val="20"/>
        </w:rPr>
        <w:t> </w:t>
      </w:r>
      <w:r>
        <w:rPr>
          <w:sz w:val="20"/>
        </w:rPr>
        <w:t>en</w:t>
      </w:r>
      <w:r>
        <w:rPr>
          <w:spacing w:val="-10"/>
          <w:sz w:val="20"/>
        </w:rPr>
        <w:t> </w:t>
      </w:r>
      <w:r>
        <w:rPr>
          <w:sz w:val="20"/>
        </w:rPr>
        <w:t>relación</w:t>
      </w:r>
      <w:r>
        <w:rPr>
          <w:spacing w:val="-10"/>
          <w:sz w:val="20"/>
        </w:rPr>
        <w:t> </w:t>
      </w:r>
      <w:r>
        <w:rPr>
          <w:sz w:val="20"/>
        </w:rPr>
        <w:t>con</w:t>
      </w:r>
      <w:r>
        <w:rPr>
          <w:spacing w:val="-10"/>
          <w:sz w:val="20"/>
        </w:rPr>
        <w:t> </w:t>
      </w:r>
      <w:r>
        <w:rPr>
          <w:sz w:val="20"/>
        </w:rPr>
        <w:t>la</w:t>
      </w:r>
      <w:r>
        <w:rPr>
          <w:spacing w:val="-11"/>
          <w:sz w:val="20"/>
        </w:rPr>
        <w:t> </w:t>
      </w:r>
      <w:r>
        <w:rPr>
          <w:sz w:val="20"/>
        </w:rPr>
        <w:t>obligación</w:t>
      </w:r>
      <w:r>
        <w:rPr>
          <w:spacing w:val="-10"/>
          <w:sz w:val="20"/>
        </w:rPr>
        <w:t> </w:t>
      </w:r>
      <w:r>
        <w:rPr>
          <w:sz w:val="20"/>
        </w:rPr>
        <w:t>estatal</w:t>
      </w:r>
      <w:r>
        <w:rPr>
          <w:spacing w:val="-11"/>
          <w:sz w:val="20"/>
        </w:rPr>
        <w:t> </w:t>
      </w:r>
      <w:r>
        <w:rPr>
          <w:sz w:val="20"/>
        </w:rPr>
        <w:t>de</w:t>
      </w:r>
      <w:r>
        <w:rPr>
          <w:spacing w:val="-12"/>
          <w:sz w:val="20"/>
        </w:rPr>
        <w:t> </w:t>
      </w:r>
      <w:r>
        <w:rPr>
          <w:sz w:val="20"/>
        </w:rPr>
        <w:t>respeto</w:t>
      </w:r>
      <w:r>
        <w:rPr>
          <w:spacing w:val="-12"/>
          <w:sz w:val="20"/>
        </w:rPr>
        <w:t> </w:t>
      </w:r>
      <w:r>
        <w:rPr>
          <w:sz w:val="20"/>
        </w:rPr>
        <w:t>a</w:t>
      </w:r>
      <w:r>
        <w:rPr>
          <w:spacing w:val="-9"/>
          <w:sz w:val="20"/>
        </w:rPr>
        <w:t> </w:t>
      </w:r>
      <w:r>
        <w:rPr>
          <w:sz w:val="20"/>
        </w:rPr>
        <w:t>los</w:t>
      </w:r>
      <w:r>
        <w:rPr>
          <w:spacing w:val="-12"/>
          <w:sz w:val="20"/>
        </w:rPr>
        <w:t> </w:t>
      </w:r>
      <w:r>
        <w:rPr>
          <w:sz w:val="20"/>
        </w:rPr>
        <w:t>derechos prevista en el artículo 1 del mismo instrumento. La Sentencia, sin embargo, omite abordar las consecuencias jurídicas que un acto de destitución —groseramente arbitrario a la luz del contexto específico del cese masivo de los jueces de las Tres Altas</w:t>
      </w:r>
      <w:r>
        <w:rPr>
          <w:spacing w:val="-6"/>
          <w:sz w:val="20"/>
        </w:rPr>
        <w:t> </w:t>
      </w:r>
      <w:r>
        <w:rPr>
          <w:sz w:val="20"/>
        </w:rPr>
        <w:t>Cortes—,</w:t>
      </w:r>
      <w:r>
        <w:rPr>
          <w:spacing w:val="-6"/>
          <w:sz w:val="20"/>
        </w:rPr>
        <w:t> </w:t>
      </w:r>
      <w:r>
        <w:rPr>
          <w:sz w:val="20"/>
        </w:rPr>
        <w:t>tiene</w:t>
      </w:r>
      <w:r>
        <w:rPr>
          <w:spacing w:val="-4"/>
          <w:sz w:val="20"/>
        </w:rPr>
        <w:t> </w:t>
      </w:r>
      <w:r>
        <w:rPr>
          <w:sz w:val="20"/>
        </w:rPr>
        <w:t>desde</w:t>
      </w:r>
      <w:r>
        <w:rPr>
          <w:spacing w:val="-4"/>
          <w:sz w:val="20"/>
        </w:rPr>
        <w:t> </w:t>
      </w:r>
      <w:r>
        <w:rPr>
          <w:sz w:val="20"/>
        </w:rPr>
        <w:t>el</w:t>
      </w:r>
      <w:r>
        <w:rPr>
          <w:spacing w:val="-3"/>
          <w:sz w:val="20"/>
        </w:rPr>
        <w:t> </w:t>
      </w:r>
      <w:r>
        <w:rPr>
          <w:sz w:val="20"/>
        </w:rPr>
        <w:t>artículo</w:t>
      </w:r>
      <w:r>
        <w:rPr>
          <w:spacing w:val="-4"/>
          <w:sz w:val="20"/>
        </w:rPr>
        <w:t> </w:t>
      </w:r>
      <w:r>
        <w:rPr>
          <w:sz w:val="20"/>
        </w:rPr>
        <w:t>9</w:t>
      </w:r>
      <w:r>
        <w:rPr>
          <w:spacing w:val="-5"/>
          <w:sz w:val="20"/>
        </w:rPr>
        <w:t> </w:t>
      </w:r>
      <w:r>
        <w:rPr>
          <w:sz w:val="20"/>
        </w:rPr>
        <w:t>de</w:t>
      </w:r>
      <w:r>
        <w:rPr>
          <w:spacing w:val="-4"/>
          <w:sz w:val="20"/>
        </w:rPr>
        <w:t> </w:t>
      </w:r>
      <w:r>
        <w:rPr>
          <w:sz w:val="20"/>
        </w:rPr>
        <w:t>la</w:t>
      </w:r>
      <w:r>
        <w:rPr>
          <w:spacing w:val="-5"/>
          <w:sz w:val="20"/>
        </w:rPr>
        <w:t> </w:t>
      </w:r>
      <w:r>
        <w:rPr>
          <w:sz w:val="20"/>
        </w:rPr>
        <w:t>Convención,</w:t>
      </w:r>
      <w:r>
        <w:rPr>
          <w:spacing w:val="-4"/>
          <w:sz w:val="20"/>
        </w:rPr>
        <w:t> </w:t>
      </w:r>
      <w:r>
        <w:rPr>
          <w:sz w:val="20"/>
        </w:rPr>
        <w:t>lo</w:t>
      </w:r>
      <w:r>
        <w:rPr>
          <w:spacing w:val="-4"/>
          <w:sz w:val="20"/>
        </w:rPr>
        <w:t> </w:t>
      </w:r>
      <w:r>
        <w:rPr>
          <w:sz w:val="20"/>
        </w:rPr>
        <w:t>cual</w:t>
      </w:r>
      <w:r>
        <w:rPr>
          <w:spacing w:val="-3"/>
          <w:sz w:val="20"/>
        </w:rPr>
        <w:t> </w:t>
      </w:r>
      <w:r>
        <w:rPr>
          <w:sz w:val="20"/>
        </w:rPr>
        <w:t>estimamos</w:t>
      </w:r>
      <w:r>
        <w:rPr>
          <w:spacing w:val="-4"/>
          <w:sz w:val="20"/>
        </w:rPr>
        <w:t> </w:t>
      </w:r>
      <w:r>
        <w:rPr>
          <w:sz w:val="20"/>
        </w:rPr>
        <w:t>debilita el análisis del caso concreto.</w:t>
      </w:r>
    </w:p>
    <w:p>
      <w:pPr>
        <w:pStyle w:val="BodyText"/>
      </w:pPr>
    </w:p>
    <w:p>
      <w:pPr>
        <w:pStyle w:val="ListParagraph"/>
        <w:numPr>
          <w:ilvl w:val="0"/>
          <w:numId w:val="17"/>
        </w:numPr>
        <w:tabs>
          <w:tab w:pos="839" w:val="left" w:leader="none"/>
        </w:tabs>
        <w:spacing w:line="240" w:lineRule="auto" w:before="1" w:after="0"/>
        <w:ind w:left="118" w:right="733" w:firstLine="0"/>
        <w:jc w:val="both"/>
        <w:rPr>
          <w:sz w:val="20"/>
        </w:rPr>
      </w:pPr>
      <w:r>
        <w:rPr>
          <w:sz w:val="20"/>
        </w:rPr>
        <w:t>La mayoría sostuvo que “debido al tipo de afectación a la separación de poderes y la arbitrariedad de la actuación del Congreso Nacional, no es necesario entrar en un análisis detallado</w:t>
      </w:r>
      <w:r>
        <w:rPr>
          <w:spacing w:val="-2"/>
          <w:sz w:val="20"/>
        </w:rPr>
        <w:t> </w:t>
      </w:r>
      <w:r>
        <w:rPr>
          <w:sz w:val="20"/>
        </w:rPr>
        <w:t>de</w:t>
      </w:r>
      <w:r>
        <w:rPr>
          <w:spacing w:val="-2"/>
          <w:sz w:val="20"/>
        </w:rPr>
        <w:t> </w:t>
      </w:r>
      <w:r>
        <w:rPr>
          <w:sz w:val="20"/>
        </w:rPr>
        <w:t>los</w:t>
      </w:r>
      <w:r>
        <w:rPr>
          <w:spacing w:val="-1"/>
          <w:sz w:val="20"/>
        </w:rPr>
        <w:t> </w:t>
      </w:r>
      <w:r>
        <w:rPr>
          <w:sz w:val="20"/>
        </w:rPr>
        <w:t>alegatos de</w:t>
      </w:r>
      <w:r>
        <w:rPr>
          <w:spacing w:val="-2"/>
          <w:sz w:val="20"/>
        </w:rPr>
        <w:t> </w:t>
      </w:r>
      <w:r>
        <w:rPr>
          <w:sz w:val="20"/>
        </w:rPr>
        <w:t>las</w:t>
      </w:r>
      <w:r>
        <w:rPr>
          <w:spacing w:val="-1"/>
          <w:sz w:val="20"/>
        </w:rPr>
        <w:t> </w:t>
      </w:r>
      <w:r>
        <w:rPr>
          <w:sz w:val="20"/>
        </w:rPr>
        <w:t>partes respecto</w:t>
      </w:r>
      <w:r>
        <w:rPr>
          <w:spacing w:val="-2"/>
          <w:sz w:val="20"/>
        </w:rPr>
        <w:t> </w:t>
      </w:r>
      <w:r>
        <w:rPr>
          <w:sz w:val="20"/>
        </w:rPr>
        <w:t>a si la decisión de cese constituyó un acto de naturaleza sancionatorio”; por lo que no examinó “el eventual</w:t>
      </w:r>
      <w:r>
        <w:rPr>
          <w:spacing w:val="-6"/>
          <w:sz w:val="20"/>
        </w:rPr>
        <w:t> </w:t>
      </w:r>
      <w:r>
        <w:rPr>
          <w:sz w:val="20"/>
        </w:rPr>
        <w:t>alcance</w:t>
      </w:r>
      <w:r>
        <w:rPr>
          <w:spacing w:val="-8"/>
          <w:sz w:val="20"/>
        </w:rPr>
        <w:t> </w:t>
      </w:r>
      <w:r>
        <w:rPr>
          <w:sz w:val="20"/>
        </w:rPr>
        <w:t>que</w:t>
      </w:r>
      <w:r>
        <w:rPr>
          <w:spacing w:val="-8"/>
          <w:sz w:val="20"/>
        </w:rPr>
        <w:t> </w:t>
      </w:r>
      <w:r>
        <w:rPr>
          <w:sz w:val="20"/>
        </w:rPr>
        <w:t>hubiera</w:t>
      </w:r>
      <w:r>
        <w:rPr>
          <w:spacing w:val="-6"/>
          <w:sz w:val="20"/>
        </w:rPr>
        <w:t> </w:t>
      </w:r>
      <w:r>
        <w:rPr>
          <w:sz w:val="20"/>
        </w:rPr>
        <w:t>tenido</w:t>
      </w:r>
      <w:r>
        <w:rPr>
          <w:spacing w:val="-8"/>
          <w:sz w:val="20"/>
        </w:rPr>
        <w:t> </w:t>
      </w:r>
      <w:r>
        <w:rPr>
          <w:sz w:val="20"/>
        </w:rPr>
        <w:t>el</w:t>
      </w:r>
      <w:r>
        <w:rPr>
          <w:spacing w:val="-6"/>
          <w:sz w:val="20"/>
        </w:rPr>
        <w:t> </w:t>
      </w:r>
      <w:r>
        <w:rPr>
          <w:sz w:val="20"/>
        </w:rPr>
        <w:t>principio</w:t>
      </w:r>
      <w:r>
        <w:rPr>
          <w:spacing w:val="-5"/>
          <w:sz w:val="20"/>
        </w:rPr>
        <w:t> </w:t>
      </w:r>
      <w:r>
        <w:rPr>
          <w:sz w:val="20"/>
        </w:rPr>
        <w:t>de</w:t>
      </w:r>
      <w:r>
        <w:rPr>
          <w:spacing w:val="-8"/>
          <w:sz w:val="20"/>
        </w:rPr>
        <w:t> </w:t>
      </w:r>
      <w:r>
        <w:rPr>
          <w:sz w:val="20"/>
        </w:rPr>
        <w:t>legalidad</w:t>
      </w:r>
      <w:r>
        <w:rPr>
          <w:spacing w:val="-6"/>
          <w:sz w:val="20"/>
        </w:rPr>
        <w:t> </w:t>
      </w:r>
      <w:r>
        <w:rPr>
          <w:sz w:val="20"/>
        </w:rPr>
        <w:t>previsto</w:t>
      </w:r>
      <w:r>
        <w:rPr>
          <w:spacing w:val="-8"/>
          <w:sz w:val="20"/>
        </w:rPr>
        <w:t> </w:t>
      </w:r>
      <w:r>
        <w:rPr>
          <w:sz w:val="20"/>
        </w:rPr>
        <w:t>en</w:t>
      </w:r>
      <w:r>
        <w:rPr>
          <w:spacing w:val="-3"/>
          <w:sz w:val="20"/>
        </w:rPr>
        <w:t> </w:t>
      </w:r>
      <w:r>
        <w:rPr>
          <w:sz w:val="20"/>
        </w:rPr>
        <w:t>el</w:t>
      </w:r>
      <w:r>
        <w:rPr>
          <w:spacing w:val="-6"/>
          <w:sz w:val="20"/>
        </w:rPr>
        <w:t> </w:t>
      </w:r>
      <w:r>
        <w:rPr>
          <w:sz w:val="20"/>
        </w:rPr>
        <w:t>artículo</w:t>
      </w:r>
      <w:r>
        <w:rPr>
          <w:spacing w:val="-8"/>
          <w:sz w:val="20"/>
        </w:rPr>
        <w:t> </w:t>
      </w:r>
      <w:r>
        <w:rPr>
          <w:sz w:val="20"/>
        </w:rPr>
        <w:t>9 de</w:t>
      </w:r>
      <w:r>
        <w:rPr>
          <w:spacing w:val="-14"/>
          <w:sz w:val="20"/>
        </w:rPr>
        <w:t> </w:t>
      </w:r>
      <w:r>
        <w:rPr>
          <w:sz w:val="20"/>
        </w:rPr>
        <w:t>la</w:t>
      </w:r>
      <w:r>
        <w:rPr>
          <w:spacing w:val="-10"/>
          <w:sz w:val="20"/>
        </w:rPr>
        <w:t> </w:t>
      </w:r>
      <w:r>
        <w:rPr>
          <w:sz w:val="20"/>
        </w:rPr>
        <w:t>Convención”</w:t>
      </w:r>
      <w:hyperlink w:history="true" w:anchor="_bookmark179">
        <w:r>
          <w:rPr>
            <w:position w:val="7"/>
            <w:sz w:val="13"/>
          </w:rPr>
          <w:t>6</w:t>
        </w:r>
      </w:hyperlink>
      <w:r>
        <w:rPr>
          <w:sz w:val="20"/>
        </w:rPr>
        <w:t>.</w:t>
      </w:r>
      <w:r>
        <w:rPr>
          <w:spacing w:val="-13"/>
          <w:sz w:val="20"/>
        </w:rPr>
        <w:t> </w:t>
      </w:r>
      <w:r>
        <w:rPr>
          <w:sz w:val="20"/>
        </w:rPr>
        <w:t>Contrariamente</w:t>
      </w:r>
      <w:r>
        <w:rPr>
          <w:spacing w:val="-11"/>
          <w:sz w:val="20"/>
        </w:rPr>
        <w:t> </w:t>
      </w:r>
      <w:r>
        <w:rPr>
          <w:sz w:val="20"/>
        </w:rPr>
        <w:t>a</w:t>
      </w:r>
      <w:r>
        <w:rPr>
          <w:spacing w:val="-12"/>
          <w:sz w:val="20"/>
        </w:rPr>
        <w:t> </w:t>
      </w:r>
      <w:r>
        <w:rPr>
          <w:sz w:val="20"/>
        </w:rPr>
        <w:t>lo</w:t>
      </w:r>
      <w:r>
        <w:rPr>
          <w:spacing w:val="-11"/>
          <w:sz w:val="20"/>
        </w:rPr>
        <w:t> </w:t>
      </w:r>
      <w:r>
        <w:rPr>
          <w:sz w:val="20"/>
        </w:rPr>
        <w:t>anterior,</w:t>
      </w:r>
      <w:r>
        <w:rPr>
          <w:spacing w:val="-11"/>
          <w:sz w:val="20"/>
        </w:rPr>
        <w:t> </w:t>
      </w:r>
      <w:r>
        <w:rPr>
          <w:sz w:val="20"/>
        </w:rPr>
        <w:t>a</w:t>
      </w:r>
      <w:r>
        <w:rPr>
          <w:spacing w:val="-12"/>
          <w:sz w:val="20"/>
        </w:rPr>
        <w:t> </w:t>
      </w:r>
      <w:r>
        <w:rPr>
          <w:sz w:val="20"/>
        </w:rPr>
        <w:t>nuestro</w:t>
      </w:r>
      <w:r>
        <w:rPr>
          <w:spacing w:val="-11"/>
          <w:sz w:val="20"/>
        </w:rPr>
        <w:t> </w:t>
      </w:r>
      <w:r>
        <w:rPr>
          <w:sz w:val="20"/>
        </w:rPr>
        <w:t>juicio,</w:t>
      </w:r>
      <w:r>
        <w:rPr>
          <w:spacing w:val="-11"/>
          <w:sz w:val="20"/>
        </w:rPr>
        <w:t> </w:t>
      </w:r>
      <w:r>
        <w:rPr>
          <w:sz w:val="20"/>
        </w:rPr>
        <w:t>la</w:t>
      </w:r>
      <w:r>
        <w:rPr>
          <w:spacing w:val="-10"/>
          <w:sz w:val="20"/>
        </w:rPr>
        <w:t> </w:t>
      </w:r>
      <w:r>
        <w:rPr>
          <w:sz w:val="20"/>
        </w:rPr>
        <w:t>Corte</w:t>
      </w:r>
      <w:r>
        <w:rPr>
          <w:spacing w:val="-14"/>
          <w:sz w:val="20"/>
        </w:rPr>
        <w:t> </w:t>
      </w:r>
      <w:r>
        <w:rPr>
          <w:sz w:val="20"/>
        </w:rPr>
        <w:t>IDH</w:t>
      </w:r>
      <w:r>
        <w:rPr>
          <w:spacing w:val="-11"/>
          <w:sz w:val="20"/>
        </w:rPr>
        <w:t> </w:t>
      </w:r>
      <w:r>
        <w:rPr>
          <w:sz w:val="20"/>
        </w:rPr>
        <w:t>debió haber entrado al análisis de lo argumentado y pedido tanto por la Comisión Interamericana como por los representantes de la víctima, y declarar la violación al principio de legalidad, en tanto el acto por el cual el Congreso cesó de su cargo a la víctima como integrante del TSE, se realizó fuera del marco constitucional y legal, imponiendo</w:t>
      </w:r>
      <w:r>
        <w:rPr>
          <w:spacing w:val="29"/>
          <w:sz w:val="20"/>
        </w:rPr>
        <w:t> </w:t>
      </w:r>
      <w:r>
        <w:rPr>
          <w:sz w:val="20"/>
        </w:rPr>
        <w:t>una</w:t>
      </w:r>
      <w:r>
        <w:rPr>
          <w:spacing w:val="28"/>
          <w:sz w:val="20"/>
        </w:rPr>
        <w:t> </w:t>
      </w:r>
      <w:r>
        <w:rPr>
          <w:sz w:val="20"/>
        </w:rPr>
        <w:t>“sanción</w:t>
      </w:r>
      <w:r>
        <w:rPr>
          <w:spacing w:val="29"/>
          <w:sz w:val="20"/>
        </w:rPr>
        <w:t> </w:t>
      </w:r>
      <w:r>
        <w:rPr>
          <w:sz w:val="20"/>
        </w:rPr>
        <w:t>de</w:t>
      </w:r>
      <w:r>
        <w:rPr>
          <w:spacing w:val="27"/>
          <w:sz w:val="20"/>
        </w:rPr>
        <w:t> </w:t>
      </w:r>
      <w:r>
        <w:rPr>
          <w:sz w:val="20"/>
        </w:rPr>
        <w:t>facto”.</w:t>
      </w:r>
      <w:r>
        <w:rPr>
          <w:spacing w:val="29"/>
          <w:sz w:val="20"/>
        </w:rPr>
        <w:t> </w:t>
      </w:r>
      <w:r>
        <w:rPr>
          <w:sz w:val="20"/>
        </w:rPr>
        <w:t>En</w:t>
      </w:r>
      <w:r>
        <w:rPr>
          <w:spacing w:val="28"/>
          <w:sz w:val="20"/>
        </w:rPr>
        <w:t> </w:t>
      </w:r>
      <w:r>
        <w:rPr>
          <w:sz w:val="20"/>
        </w:rPr>
        <w:t>efecto,</w:t>
      </w:r>
      <w:r>
        <w:rPr>
          <w:spacing w:val="30"/>
          <w:sz w:val="20"/>
        </w:rPr>
        <w:t> </w:t>
      </w:r>
      <w:r>
        <w:rPr>
          <w:sz w:val="20"/>
        </w:rPr>
        <w:t>el</w:t>
      </w:r>
      <w:r>
        <w:rPr>
          <w:spacing w:val="28"/>
          <w:sz w:val="20"/>
        </w:rPr>
        <w:t> </w:t>
      </w:r>
      <w:r>
        <w:rPr>
          <w:sz w:val="20"/>
        </w:rPr>
        <w:t>Congreso</w:t>
      </w:r>
      <w:r>
        <w:rPr>
          <w:spacing w:val="26"/>
          <w:sz w:val="20"/>
        </w:rPr>
        <w:t> </w:t>
      </w:r>
      <w:r>
        <w:rPr>
          <w:sz w:val="20"/>
        </w:rPr>
        <w:t>actuó</w:t>
      </w:r>
      <w:r>
        <w:rPr>
          <w:spacing w:val="30"/>
          <w:sz w:val="20"/>
        </w:rPr>
        <w:t> </w:t>
      </w:r>
      <w:r>
        <w:rPr>
          <w:sz w:val="20"/>
        </w:rPr>
        <w:t>a</w:t>
      </w:r>
      <w:r>
        <w:rPr>
          <w:spacing w:val="30"/>
          <w:sz w:val="20"/>
        </w:rPr>
        <w:t> </w:t>
      </w:r>
      <w:r>
        <w:rPr>
          <w:sz w:val="20"/>
        </w:rPr>
        <w:t>través</w:t>
      </w:r>
      <w:r>
        <w:rPr>
          <w:spacing w:val="27"/>
          <w:sz w:val="20"/>
        </w:rPr>
        <w:t> </w:t>
      </w:r>
      <w:r>
        <w:rPr>
          <w:sz w:val="20"/>
        </w:rPr>
        <w:t>de</w:t>
      </w:r>
      <w:r>
        <w:rPr>
          <w:spacing w:val="30"/>
          <w:sz w:val="20"/>
        </w:rPr>
        <w:t> </w:t>
      </w:r>
      <w:r>
        <w:rPr>
          <w:spacing w:val="-5"/>
          <w:sz w:val="20"/>
        </w:rPr>
        <w:t>un</w:t>
      </w:r>
    </w:p>
    <w:p>
      <w:pPr>
        <w:pStyle w:val="BodyText"/>
      </w:pPr>
    </w:p>
    <w:p>
      <w:pPr>
        <w:pStyle w:val="BodyText"/>
        <w:spacing w:before="4"/>
        <w:rPr>
          <w:sz w:val="22"/>
        </w:rPr>
      </w:pPr>
      <w:r>
        <w:rPr/>
        <w:pict>
          <v:rect style="position:absolute;margin-left:70.919998pt;margin-top:14.81043pt;width:144pt;height:.84pt;mso-position-horizontal-relative:page;mso-position-vertical-relative:paragraph;z-index:-15710720;mso-wrap-distance-left:0;mso-wrap-distance-right:0" id="docshape38" filled="true" fillcolor="#000000" stroked="false">
            <v:fill type="solid"/>
            <w10:wrap type="topAndBottom"/>
          </v:rect>
        </w:pict>
      </w:r>
    </w:p>
    <w:p>
      <w:pPr>
        <w:spacing w:before="108"/>
        <w:ind w:left="118" w:right="729" w:firstLine="57"/>
        <w:jc w:val="both"/>
        <w:rPr>
          <w:sz w:val="16"/>
        </w:rPr>
      </w:pPr>
      <w:r>
        <w:rPr>
          <w:i/>
          <w:sz w:val="16"/>
        </w:rPr>
        <w:t>y otra Vs. Ecuador. Excepciones Preliminares, Fondo, Reparaciones y Costas. </w:t>
      </w:r>
      <w:r>
        <w:rPr>
          <w:sz w:val="16"/>
        </w:rPr>
        <w:t>Sentencia de 29 de noviembre de 2016. Serie C No. 327, párr. 105; </w:t>
      </w:r>
      <w:r>
        <w:rPr>
          <w:i/>
          <w:sz w:val="16"/>
        </w:rPr>
        <w:t>Caso Acosta y otros Vs. Nicaragua. Excepciones</w:t>
      </w:r>
      <w:r>
        <w:rPr>
          <w:i/>
          <w:sz w:val="16"/>
        </w:rPr>
        <w:t> Preliminares, Fondo, Reparaciones y Costas. </w:t>
      </w:r>
      <w:r>
        <w:rPr>
          <w:sz w:val="16"/>
        </w:rPr>
        <w:t>Sentencia de 25 de marzo de 2017. Serie C No. 334, párr. 171; </w:t>
      </w:r>
      <w:r>
        <w:rPr>
          <w:i/>
          <w:sz w:val="16"/>
        </w:rPr>
        <w:t>Caso San Miguel Sosa y otras Vs. Venezuela. Fondo, Reparaciones y Costas. </w:t>
      </w:r>
      <w:r>
        <w:rPr>
          <w:sz w:val="16"/>
        </w:rPr>
        <w:t>Sentencia de 8 de febrero de 2018. Serie C No. 348, párr. 207; </w:t>
      </w:r>
      <w:r>
        <w:rPr>
          <w:i/>
          <w:sz w:val="16"/>
        </w:rPr>
        <w:t>Caso Colindres Schonenberg Vs. El Salvador. Fondo,</w:t>
      </w:r>
      <w:r>
        <w:rPr>
          <w:i/>
          <w:sz w:val="16"/>
        </w:rPr>
        <w:t> Reparaciones</w:t>
      </w:r>
      <w:r>
        <w:rPr>
          <w:i/>
          <w:spacing w:val="-15"/>
          <w:sz w:val="16"/>
        </w:rPr>
        <w:t> </w:t>
      </w:r>
      <w:r>
        <w:rPr>
          <w:i/>
          <w:sz w:val="16"/>
        </w:rPr>
        <w:t>y</w:t>
      </w:r>
      <w:r>
        <w:rPr>
          <w:i/>
          <w:spacing w:val="-13"/>
          <w:sz w:val="16"/>
        </w:rPr>
        <w:t> </w:t>
      </w:r>
      <w:r>
        <w:rPr>
          <w:i/>
          <w:sz w:val="16"/>
        </w:rPr>
        <w:t>Costas.</w:t>
      </w:r>
      <w:r>
        <w:rPr>
          <w:i/>
          <w:spacing w:val="-13"/>
          <w:sz w:val="16"/>
        </w:rPr>
        <w:t> </w:t>
      </w:r>
      <w:r>
        <w:rPr>
          <w:sz w:val="16"/>
        </w:rPr>
        <w:t>Sentencia</w:t>
      </w:r>
      <w:r>
        <w:rPr>
          <w:spacing w:val="-13"/>
          <w:sz w:val="16"/>
        </w:rPr>
        <w:t> </w:t>
      </w:r>
      <w:r>
        <w:rPr>
          <w:sz w:val="16"/>
        </w:rPr>
        <w:t>de</w:t>
      </w:r>
      <w:r>
        <w:rPr>
          <w:spacing w:val="-14"/>
          <w:sz w:val="16"/>
        </w:rPr>
        <w:t> </w:t>
      </w:r>
      <w:r>
        <w:rPr>
          <w:sz w:val="16"/>
        </w:rPr>
        <w:t>4</w:t>
      </w:r>
      <w:r>
        <w:rPr>
          <w:spacing w:val="-14"/>
          <w:sz w:val="16"/>
        </w:rPr>
        <w:t> </w:t>
      </w:r>
      <w:r>
        <w:rPr>
          <w:sz w:val="16"/>
        </w:rPr>
        <w:t>de</w:t>
      </w:r>
      <w:r>
        <w:rPr>
          <w:spacing w:val="-14"/>
          <w:sz w:val="16"/>
        </w:rPr>
        <w:t> </w:t>
      </w:r>
      <w:r>
        <w:rPr>
          <w:sz w:val="16"/>
        </w:rPr>
        <w:t>febrero</w:t>
      </w:r>
      <w:r>
        <w:rPr>
          <w:spacing w:val="-14"/>
          <w:sz w:val="16"/>
        </w:rPr>
        <w:t> </w:t>
      </w:r>
      <w:r>
        <w:rPr>
          <w:sz w:val="16"/>
        </w:rPr>
        <w:t>de</w:t>
      </w:r>
      <w:r>
        <w:rPr>
          <w:spacing w:val="-14"/>
          <w:sz w:val="16"/>
        </w:rPr>
        <w:t> </w:t>
      </w:r>
      <w:r>
        <w:rPr>
          <w:sz w:val="16"/>
        </w:rPr>
        <w:t>2019.</w:t>
      </w:r>
      <w:r>
        <w:rPr>
          <w:spacing w:val="-15"/>
          <w:sz w:val="16"/>
        </w:rPr>
        <w:t> </w:t>
      </w:r>
      <w:r>
        <w:rPr>
          <w:sz w:val="16"/>
        </w:rPr>
        <w:t>Serie</w:t>
      </w:r>
      <w:r>
        <w:rPr>
          <w:spacing w:val="-13"/>
          <w:sz w:val="16"/>
        </w:rPr>
        <w:t> </w:t>
      </w:r>
      <w:r>
        <w:rPr>
          <w:sz w:val="16"/>
        </w:rPr>
        <w:t>C</w:t>
      </w:r>
      <w:r>
        <w:rPr>
          <w:spacing w:val="-14"/>
          <w:sz w:val="16"/>
        </w:rPr>
        <w:t> </w:t>
      </w:r>
      <w:r>
        <w:rPr>
          <w:sz w:val="16"/>
        </w:rPr>
        <w:t>No.</w:t>
      </w:r>
      <w:r>
        <w:rPr>
          <w:spacing w:val="-15"/>
          <w:sz w:val="16"/>
        </w:rPr>
        <w:t> </w:t>
      </w:r>
      <w:r>
        <w:rPr>
          <w:sz w:val="16"/>
        </w:rPr>
        <w:t>373,</w:t>
      </w:r>
      <w:r>
        <w:rPr>
          <w:spacing w:val="-14"/>
          <w:sz w:val="16"/>
        </w:rPr>
        <w:t> </w:t>
      </w:r>
      <w:r>
        <w:rPr>
          <w:sz w:val="16"/>
        </w:rPr>
        <w:t>párrs.</w:t>
      </w:r>
      <w:r>
        <w:rPr>
          <w:spacing w:val="-14"/>
          <w:sz w:val="16"/>
        </w:rPr>
        <w:t> </w:t>
      </w:r>
      <w:r>
        <w:rPr>
          <w:sz w:val="16"/>
        </w:rPr>
        <w:t>68</w:t>
      </w:r>
      <w:r>
        <w:rPr>
          <w:spacing w:val="-12"/>
          <w:sz w:val="16"/>
        </w:rPr>
        <w:t> </w:t>
      </w:r>
      <w:r>
        <w:rPr>
          <w:sz w:val="16"/>
        </w:rPr>
        <w:t>y</w:t>
      </w:r>
      <w:r>
        <w:rPr>
          <w:spacing w:val="-14"/>
          <w:sz w:val="16"/>
        </w:rPr>
        <w:t> </w:t>
      </w:r>
      <w:r>
        <w:rPr>
          <w:sz w:val="16"/>
        </w:rPr>
        <w:t>69;</w:t>
      </w:r>
      <w:r>
        <w:rPr>
          <w:spacing w:val="-14"/>
          <w:sz w:val="16"/>
        </w:rPr>
        <w:t> </w:t>
      </w:r>
      <w:r>
        <w:rPr>
          <w:i/>
          <w:sz w:val="16"/>
        </w:rPr>
        <w:t>Caso</w:t>
      </w:r>
      <w:r>
        <w:rPr>
          <w:i/>
          <w:spacing w:val="-14"/>
          <w:sz w:val="16"/>
        </w:rPr>
        <w:t> </w:t>
      </w:r>
      <w:r>
        <w:rPr>
          <w:i/>
          <w:sz w:val="16"/>
        </w:rPr>
        <w:t>Villaseñor</w:t>
      </w:r>
      <w:r>
        <w:rPr>
          <w:i/>
          <w:sz w:val="16"/>
        </w:rPr>
        <w:t> Velarde y otros Vs. Guatemala. Fondo, Reparaciones y Costas. </w:t>
      </w:r>
      <w:r>
        <w:rPr>
          <w:sz w:val="16"/>
        </w:rPr>
        <w:t>Sentencia de 5 de febrero de 2019. Serie C No.</w:t>
      </w:r>
      <w:r>
        <w:rPr>
          <w:spacing w:val="-2"/>
          <w:sz w:val="16"/>
        </w:rPr>
        <w:t> </w:t>
      </w:r>
      <w:r>
        <w:rPr>
          <w:sz w:val="16"/>
        </w:rPr>
        <w:t>374,</w:t>
      </w:r>
      <w:r>
        <w:rPr>
          <w:spacing w:val="-2"/>
          <w:sz w:val="16"/>
        </w:rPr>
        <w:t> </w:t>
      </w:r>
      <w:r>
        <w:rPr>
          <w:sz w:val="16"/>
        </w:rPr>
        <w:t>párrs.</w:t>
      </w:r>
      <w:r>
        <w:rPr>
          <w:spacing w:val="-2"/>
          <w:sz w:val="16"/>
        </w:rPr>
        <w:t> </w:t>
      </w:r>
      <w:r>
        <w:rPr>
          <w:sz w:val="16"/>
        </w:rPr>
        <w:t>75,</w:t>
      </w:r>
      <w:r>
        <w:rPr>
          <w:spacing w:val="-2"/>
          <w:sz w:val="16"/>
        </w:rPr>
        <w:t> </w:t>
      </w:r>
      <w:r>
        <w:rPr>
          <w:sz w:val="16"/>
        </w:rPr>
        <w:t>83</w:t>
      </w:r>
      <w:r>
        <w:rPr>
          <w:spacing w:val="-3"/>
          <w:sz w:val="16"/>
        </w:rPr>
        <w:t> </w:t>
      </w:r>
      <w:r>
        <w:rPr>
          <w:sz w:val="16"/>
        </w:rPr>
        <w:t>y 84; </w:t>
      </w:r>
      <w:r>
        <w:rPr>
          <w:i/>
          <w:sz w:val="16"/>
        </w:rPr>
        <w:t>Caso Rico Vs.</w:t>
      </w:r>
      <w:r>
        <w:rPr>
          <w:i/>
          <w:spacing w:val="-2"/>
          <w:sz w:val="16"/>
        </w:rPr>
        <w:t> </w:t>
      </w:r>
      <w:r>
        <w:rPr>
          <w:i/>
          <w:sz w:val="16"/>
        </w:rPr>
        <w:t>Argentina. Excepción</w:t>
      </w:r>
      <w:r>
        <w:rPr>
          <w:i/>
          <w:spacing w:val="-2"/>
          <w:sz w:val="16"/>
        </w:rPr>
        <w:t> </w:t>
      </w:r>
      <w:r>
        <w:rPr>
          <w:i/>
          <w:sz w:val="16"/>
        </w:rPr>
        <w:t>Preliminar y Fondo.</w:t>
      </w:r>
      <w:r>
        <w:rPr>
          <w:i/>
          <w:spacing w:val="-2"/>
          <w:sz w:val="16"/>
        </w:rPr>
        <w:t> </w:t>
      </w:r>
      <w:r>
        <w:rPr>
          <w:sz w:val="16"/>
        </w:rPr>
        <w:t>Sentencia de</w:t>
      </w:r>
      <w:r>
        <w:rPr>
          <w:spacing w:val="-3"/>
          <w:sz w:val="16"/>
        </w:rPr>
        <w:t> </w:t>
      </w:r>
      <w:r>
        <w:rPr>
          <w:sz w:val="16"/>
        </w:rPr>
        <w:t>2 de septiembre de 2019.</w:t>
      </w:r>
      <w:r>
        <w:rPr>
          <w:spacing w:val="-1"/>
          <w:sz w:val="16"/>
        </w:rPr>
        <w:t> </w:t>
      </w:r>
      <w:r>
        <w:rPr>
          <w:sz w:val="16"/>
        </w:rPr>
        <w:t>Serie C No. 383, párrs. 54,</w:t>
      </w:r>
      <w:r>
        <w:rPr>
          <w:spacing w:val="-1"/>
          <w:sz w:val="16"/>
        </w:rPr>
        <w:t> </w:t>
      </w:r>
      <w:r>
        <w:rPr>
          <w:sz w:val="16"/>
        </w:rPr>
        <w:t>55 y</w:t>
      </w:r>
      <w:r>
        <w:rPr>
          <w:spacing w:val="-2"/>
          <w:sz w:val="16"/>
        </w:rPr>
        <w:t> </w:t>
      </w:r>
      <w:r>
        <w:rPr>
          <w:sz w:val="16"/>
        </w:rPr>
        <w:t>56;</w:t>
      </w:r>
      <w:r>
        <w:rPr>
          <w:spacing w:val="-2"/>
          <w:sz w:val="16"/>
        </w:rPr>
        <w:t> </w:t>
      </w:r>
      <w:r>
        <w:rPr>
          <w:i/>
          <w:sz w:val="16"/>
        </w:rPr>
        <w:t>Caso Urrutia Laubreaux Vs.</w:t>
      </w:r>
      <w:r>
        <w:rPr>
          <w:i/>
          <w:spacing w:val="-1"/>
          <w:sz w:val="16"/>
        </w:rPr>
        <w:t> </w:t>
      </w:r>
      <w:r>
        <w:rPr>
          <w:i/>
          <w:sz w:val="16"/>
        </w:rPr>
        <w:t>Chile. Excepciones</w:t>
      </w:r>
      <w:r>
        <w:rPr>
          <w:i/>
          <w:sz w:val="16"/>
        </w:rPr>
        <w:t> Preliminares,</w:t>
      </w:r>
      <w:r>
        <w:rPr>
          <w:i/>
          <w:spacing w:val="-1"/>
          <w:sz w:val="16"/>
        </w:rPr>
        <w:t> </w:t>
      </w:r>
      <w:r>
        <w:rPr>
          <w:i/>
          <w:sz w:val="16"/>
        </w:rPr>
        <w:t>Fondo,</w:t>
      </w:r>
      <w:r>
        <w:rPr>
          <w:i/>
          <w:spacing w:val="-1"/>
          <w:sz w:val="16"/>
        </w:rPr>
        <w:t> </w:t>
      </w:r>
      <w:r>
        <w:rPr>
          <w:i/>
          <w:sz w:val="16"/>
        </w:rPr>
        <w:t>Reparaciones y Costas.</w:t>
      </w:r>
      <w:r>
        <w:rPr>
          <w:i/>
          <w:spacing w:val="-1"/>
          <w:sz w:val="16"/>
        </w:rPr>
        <w:t> </w:t>
      </w:r>
      <w:r>
        <w:rPr>
          <w:sz w:val="16"/>
        </w:rPr>
        <w:t>Sentencia</w:t>
      </w:r>
      <w:r>
        <w:rPr>
          <w:spacing w:val="-1"/>
          <w:sz w:val="16"/>
        </w:rPr>
        <w:t> </w:t>
      </w:r>
      <w:r>
        <w:rPr>
          <w:sz w:val="16"/>
        </w:rPr>
        <w:t>de 27 de agosto de</w:t>
      </w:r>
      <w:r>
        <w:rPr>
          <w:spacing w:val="-2"/>
          <w:sz w:val="16"/>
        </w:rPr>
        <w:t> </w:t>
      </w:r>
      <w:r>
        <w:rPr>
          <w:sz w:val="16"/>
        </w:rPr>
        <w:t>2020. Serie C</w:t>
      </w:r>
      <w:r>
        <w:rPr>
          <w:spacing w:val="-2"/>
          <w:sz w:val="16"/>
        </w:rPr>
        <w:t> </w:t>
      </w:r>
      <w:r>
        <w:rPr>
          <w:sz w:val="16"/>
        </w:rPr>
        <w:t>No.</w:t>
      </w:r>
      <w:r>
        <w:rPr>
          <w:spacing w:val="-1"/>
          <w:sz w:val="16"/>
        </w:rPr>
        <w:t> </w:t>
      </w:r>
      <w:r>
        <w:rPr>
          <w:sz w:val="16"/>
        </w:rPr>
        <w:t>409,</w:t>
      </w:r>
      <w:r>
        <w:rPr>
          <w:spacing w:val="-1"/>
          <w:sz w:val="16"/>
        </w:rPr>
        <w:t> </w:t>
      </w:r>
      <w:r>
        <w:rPr>
          <w:sz w:val="16"/>
        </w:rPr>
        <w:t>párrs. 104 a 110; </w:t>
      </w:r>
      <w:r>
        <w:rPr>
          <w:i/>
          <w:sz w:val="16"/>
        </w:rPr>
        <w:t>Caso Cordero Bernal Vs. Perú. Excepción Preliminar y Fondo. </w:t>
      </w:r>
      <w:r>
        <w:rPr>
          <w:sz w:val="16"/>
        </w:rPr>
        <w:t>Sentencia de 16 de febrero de 2021. Serie C No. 421, párrs. 71 y 72; </w:t>
      </w:r>
      <w:r>
        <w:rPr>
          <w:i/>
          <w:sz w:val="16"/>
        </w:rPr>
        <w:t>Caso Ríos Avalos y otro Vs. Paraguay. Fondo, Reparaciones y</w:t>
      </w:r>
      <w:r>
        <w:rPr>
          <w:i/>
          <w:sz w:val="16"/>
        </w:rPr>
        <w:t> Costas</w:t>
      </w:r>
      <w:r>
        <w:rPr>
          <w:sz w:val="16"/>
        </w:rPr>
        <w:t>.</w:t>
      </w:r>
      <w:r>
        <w:rPr>
          <w:spacing w:val="-1"/>
          <w:sz w:val="16"/>
        </w:rPr>
        <w:t> </w:t>
      </w:r>
      <w:r>
        <w:rPr>
          <w:sz w:val="16"/>
        </w:rPr>
        <w:t>Sentencia</w:t>
      </w:r>
      <w:r>
        <w:rPr>
          <w:spacing w:val="-1"/>
          <w:sz w:val="16"/>
        </w:rPr>
        <w:t> </w:t>
      </w:r>
      <w:r>
        <w:rPr>
          <w:sz w:val="16"/>
        </w:rPr>
        <w:t>de</w:t>
      </w:r>
      <w:r>
        <w:rPr>
          <w:spacing w:val="-2"/>
          <w:sz w:val="16"/>
        </w:rPr>
        <w:t> </w:t>
      </w:r>
      <w:r>
        <w:rPr>
          <w:sz w:val="16"/>
        </w:rPr>
        <w:t>19 de agosto de 2021.</w:t>
      </w:r>
      <w:r>
        <w:rPr>
          <w:spacing w:val="-1"/>
          <w:sz w:val="16"/>
        </w:rPr>
        <w:t> </w:t>
      </w:r>
      <w:r>
        <w:rPr>
          <w:sz w:val="16"/>
        </w:rPr>
        <w:t>Serie C No.</w:t>
      </w:r>
      <w:r>
        <w:rPr>
          <w:spacing w:val="-1"/>
          <w:sz w:val="16"/>
        </w:rPr>
        <w:t> </w:t>
      </w:r>
      <w:r>
        <w:rPr>
          <w:sz w:val="16"/>
        </w:rPr>
        <w:t>429,</w:t>
      </w:r>
      <w:r>
        <w:rPr>
          <w:spacing w:val="-1"/>
          <w:sz w:val="16"/>
        </w:rPr>
        <w:t> </w:t>
      </w:r>
      <w:r>
        <w:rPr>
          <w:sz w:val="16"/>
        </w:rPr>
        <w:t>párr.</w:t>
      </w:r>
      <w:r>
        <w:rPr>
          <w:spacing w:val="-1"/>
          <w:sz w:val="16"/>
        </w:rPr>
        <w:t> </w:t>
      </w:r>
      <w:r>
        <w:rPr>
          <w:sz w:val="16"/>
        </w:rPr>
        <w:t>85;</w:t>
      </w:r>
      <w:r>
        <w:rPr>
          <w:spacing w:val="-4"/>
          <w:sz w:val="16"/>
        </w:rPr>
        <w:t> </w:t>
      </w:r>
      <w:r>
        <w:rPr>
          <w:i/>
          <w:sz w:val="16"/>
        </w:rPr>
        <w:t>Caso Cuya</w:t>
      </w:r>
      <w:r>
        <w:rPr>
          <w:i/>
          <w:spacing w:val="-1"/>
          <w:sz w:val="16"/>
        </w:rPr>
        <w:t> </w:t>
      </w:r>
      <w:r>
        <w:rPr>
          <w:i/>
          <w:sz w:val="16"/>
        </w:rPr>
        <w:t>Lavy y otros</w:t>
      </w:r>
      <w:r>
        <w:rPr>
          <w:i/>
          <w:spacing w:val="-2"/>
          <w:sz w:val="16"/>
        </w:rPr>
        <w:t> </w:t>
      </w:r>
      <w:r>
        <w:rPr>
          <w:i/>
          <w:sz w:val="16"/>
        </w:rPr>
        <w:t>Vs. Perú.</w:t>
      </w:r>
      <w:r>
        <w:rPr>
          <w:i/>
          <w:sz w:val="16"/>
        </w:rPr>
        <w:t> Excepciones preliminares, Fondo, Reparaciones y Costas.</w:t>
      </w:r>
      <w:r>
        <w:rPr>
          <w:i/>
          <w:spacing w:val="-4"/>
          <w:sz w:val="16"/>
        </w:rPr>
        <w:t> </w:t>
      </w:r>
      <w:r>
        <w:rPr>
          <w:sz w:val="16"/>
        </w:rPr>
        <w:t>Sentencia de 28 de septiembre de 2021. Serie C</w:t>
      </w:r>
      <w:r>
        <w:rPr>
          <w:spacing w:val="-1"/>
          <w:sz w:val="16"/>
        </w:rPr>
        <w:t> </w:t>
      </w:r>
      <w:r>
        <w:rPr>
          <w:sz w:val="16"/>
        </w:rPr>
        <w:t>No.</w:t>
      </w:r>
      <w:r>
        <w:rPr>
          <w:spacing w:val="-2"/>
          <w:sz w:val="16"/>
        </w:rPr>
        <w:t> </w:t>
      </w:r>
      <w:r>
        <w:rPr>
          <w:sz w:val="16"/>
        </w:rPr>
        <w:t>438,</w:t>
      </w:r>
      <w:r>
        <w:rPr>
          <w:spacing w:val="-2"/>
          <w:sz w:val="16"/>
        </w:rPr>
        <w:t> </w:t>
      </w:r>
      <w:r>
        <w:rPr>
          <w:sz w:val="16"/>
        </w:rPr>
        <w:t>párr.</w:t>
      </w:r>
      <w:r>
        <w:rPr>
          <w:spacing w:val="-3"/>
          <w:sz w:val="16"/>
        </w:rPr>
        <w:t> </w:t>
      </w:r>
      <w:r>
        <w:rPr>
          <w:sz w:val="16"/>
        </w:rPr>
        <w:t>123,</w:t>
      </w:r>
      <w:r>
        <w:rPr>
          <w:spacing w:val="-3"/>
          <w:sz w:val="16"/>
        </w:rPr>
        <w:t> </w:t>
      </w:r>
      <w:r>
        <w:rPr>
          <w:sz w:val="16"/>
        </w:rPr>
        <w:t>y</w:t>
      </w:r>
      <w:r>
        <w:rPr>
          <w:spacing w:val="-3"/>
          <w:sz w:val="16"/>
        </w:rPr>
        <w:t> </w:t>
      </w:r>
      <w:r>
        <w:rPr>
          <w:sz w:val="16"/>
        </w:rPr>
        <w:t>Caso</w:t>
      </w:r>
      <w:r>
        <w:rPr>
          <w:spacing w:val="-3"/>
          <w:sz w:val="16"/>
        </w:rPr>
        <w:t> </w:t>
      </w:r>
      <w:r>
        <w:rPr>
          <w:sz w:val="16"/>
        </w:rPr>
        <w:t>Nissen</w:t>
      </w:r>
      <w:r>
        <w:rPr>
          <w:spacing w:val="-2"/>
          <w:sz w:val="16"/>
        </w:rPr>
        <w:t> </w:t>
      </w:r>
      <w:r>
        <w:rPr>
          <w:sz w:val="16"/>
        </w:rPr>
        <w:t>Pessolani</w:t>
      </w:r>
      <w:r>
        <w:rPr>
          <w:spacing w:val="-2"/>
          <w:sz w:val="16"/>
        </w:rPr>
        <w:t> </w:t>
      </w:r>
      <w:r>
        <w:rPr>
          <w:sz w:val="16"/>
        </w:rPr>
        <w:t>Vs.</w:t>
      </w:r>
      <w:r>
        <w:rPr>
          <w:spacing w:val="-2"/>
          <w:sz w:val="16"/>
        </w:rPr>
        <w:t> </w:t>
      </w:r>
      <w:r>
        <w:rPr>
          <w:sz w:val="16"/>
        </w:rPr>
        <w:t>Paraguay.</w:t>
      </w:r>
      <w:r>
        <w:rPr>
          <w:spacing w:val="-2"/>
          <w:sz w:val="16"/>
        </w:rPr>
        <w:t> </w:t>
      </w:r>
      <w:r>
        <w:rPr>
          <w:i/>
          <w:sz w:val="16"/>
        </w:rPr>
        <w:t>Fondo,</w:t>
      </w:r>
      <w:r>
        <w:rPr>
          <w:i/>
          <w:spacing w:val="-3"/>
          <w:sz w:val="16"/>
        </w:rPr>
        <w:t> </w:t>
      </w:r>
      <w:r>
        <w:rPr>
          <w:i/>
          <w:sz w:val="16"/>
        </w:rPr>
        <w:t>Reparaciones</w:t>
      </w:r>
      <w:r>
        <w:rPr>
          <w:i/>
          <w:spacing w:val="-3"/>
          <w:sz w:val="16"/>
        </w:rPr>
        <w:t> </w:t>
      </w:r>
      <w:r>
        <w:rPr>
          <w:i/>
          <w:sz w:val="16"/>
        </w:rPr>
        <w:t>y</w:t>
      </w:r>
      <w:r>
        <w:rPr>
          <w:i/>
          <w:spacing w:val="-3"/>
          <w:sz w:val="16"/>
        </w:rPr>
        <w:t> </w:t>
      </w:r>
      <w:r>
        <w:rPr>
          <w:i/>
          <w:sz w:val="16"/>
        </w:rPr>
        <w:t>Costas.</w:t>
      </w:r>
      <w:r>
        <w:rPr>
          <w:i/>
          <w:spacing w:val="-2"/>
          <w:sz w:val="16"/>
        </w:rPr>
        <w:t> </w:t>
      </w:r>
      <w:r>
        <w:rPr>
          <w:sz w:val="16"/>
        </w:rPr>
        <w:t>Sentencia</w:t>
      </w:r>
      <w:r>
        <w:rPr>
          <w:spacing w:val="-3"/>
          <w:sz w:val="16"/>
        </w:rPr>
        <w:t> </w:t>
      </w:r>
      <w:r>
        <w:rPr>
          <w:sz w:val="16"/>
        </w:rPr>
        <w:t>de 21 de noviembre de 2022. Serie C No. 477, párr. 57.</w:t>
      </w:r>
    </w:p>
    <w:p>
      <w:pPr>
        <w:spacing w:before="119"/>
        <w:ind w:left="118" w:right="0" w:firstLine="0"/>
        <w:jc w:val="both"/>
        <w:rPr>
          <w:sz w:val="16"/>
        </w:rPr>
      </w:pPr>
      <w:bookmarkStart w:name="_bookmark177" w:id="225"/>
      <w:bookmarkEnd w:id="225"/>
      <w:r>
        <w:rPr/>
      </w:r>
      <w:r>
        <w:rPr>
          <w:sz w:val="16"/>
          <w:vertAlign w:val="superscript"/>
        </w:rPr>
        <w:t>4</w:t>
      </w:r>
      <w:r>
        <w:rPr>
          <w:spacing w:val="79"/>
          <w:w w:val="150"/>
          <w:sz w:val="16"/>
          <w:vertAlign w:val="baseline"/>
        </w:rPr>
        <w:t>   </w:t>
      </w:r>
      <w:r>
        <w:rPr>
          <w:i/>
          <w:sz w:val="16"/>
          <w:vertAlign w:val="baseline"/>
        </w:rPr>
        <w:t>Cfr</w:t>
      </w:r>
      <w:r>
        <w:rPr>
          <w:sz w:val="16"/>
          <w:vertAlign w:val="baseline"/>
        </w:rPr>
        <w:t>.</w:t>
      </w:r>
      <w:r>
        <w:rPr>
          <w:spacing w:val="-2"/>
          <w:sz w:val="16"/>
          <w:vertAlign w:val="baseline"/>
        </w:rPr>
        <w:t> </w:t>
      </w:r>
      <w:r>
        <w:rPr>
          <w:i/>
          <w:sz w:val="16"/>
          <w:vertAlign w:val="baseline"/>
        </w:rPr>
        <w:t>Caso</w:t>
      </w:r>
      <w:r>
        <w:rPr>
          <w:i/>
          <w:spacing w:val="-2"/>
          <w:sz w:val="16"/>
          <w:vertAlign w:val="baseline"/>
        </w:rPr>
        <w:t> </w:t>
      </w:r>
      <w:r>
        <w:rPr>
          <w:i/>
          <w:sz w:val="16"/>
          <w:vertAlign w:val="baseline"/>
        </w:rPr>
        <w:t>Aguinaga</w:t>
      </w:r>
      <w:r>
        <w:rPr>
          <w:i/>
          <w:spacing w:val="-3"/>
          <w:sz w:val="16"/>
          <w:vertAlign w:val="baseline"/>
        </w:rPr>
        <w:t> </w:t>
      </w:r>
      <w:r>
        <w:rPr>
          <w:i/>
          <w:sz w:val="16"/>
          <w:vertAlign w:val="baseline"/>
        </w:rPr>
        <w:t>Aillón</w:t>
      </w:r>
      <w:r>
        <w:rPr>
          <w:i/>
          <w:spacing w:val="-2"/>
          <w:sz w:val="16"/>
          <w:vertAlign w:val="baseline"/>
        </w:rPr>
        <w:t> </w:t>
      </w:r>
      <w:r>
        <w:rPr>
          <w:i/>
          <w:sz w:val="16"/>
          <w:vertAlign w:val="baseline"/>
        </w:rPr>
        <w:t>Vs.</w:t>
      </w:r>
      <w:r>
        <w:rPr>
          <w:i/>
          <w:spacing w:val="-6"/>
          <w:sz w:val="16"/>
          <w:vertAlign w:val="baseline"/>
        </w:rPr>
        <w:t> </w:t>
      </w:r>
      <w:r>
        <w:rPr>
          <w:i/>
          <w:sz w:val="16"/>
          <w:vertAlign w:val="baseline"/>
        </w:rPr>
        <w:t>Ecuador</w:t>
      </w:r>
      <w:r>
        <w:rPr>
          <w:sz w:val="16"/>
          <w:vertAlign w:val="baseline"/>
        </w:rPr>
        <w:t>,</w:t>
      </w:r>
      <w:r>
        <w:rPr>
          <w:spacing w:val="-4"/>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párr.</w:t>
      </w:r>
      <w:r>
        <w:rPr>
          <w:spacing w:val="-4"/>
          <w:sz w:val="16"/>
          <w:vertAlign w:val="baseline"/>
        </w:rPr>
        <w:t> </w:t>
      </w:r>
      <w:r>
        <w:rPr>
          <w:spacing w:val="-5"/>
          <w:sz w:val="16"/>
          <w:vertAlign w:val="baseline"/>
        </w:rPr>
        <w:t>89.</w:t>
      </w:r>
    </w:p>
    <w:p>
      <w:pPr>
        <w:spacing w:line="242" w:lineRule="auto" w:before="120"/>
        <w:ind w:left="118" w:right="733" w:firstLine="0"/>
        <w:jc w:val="both"/>
        <w:rPr>
          <w:sz w:val="16"/>
        </w:rPr>
      </w:pPr>
      <w:bookmarkStart w:name="_bookmark178" w:id="226"/>
      <w:bookmarkEnd w:id="226"/>
      <w:r>
        <w:rPr/>
      </w:r>
      <w:r>
        <w:rPr>
          <w:sz w:val="16"/>
          <w:vertAlign w:val="superscript"/>
        </w:rPr>
        <w:t>5</w:t>
      </w:r>
      <w:r>
        <w:rPr>
          <w:spacing w:val="80"/>
          <w:sz w:val="16"/>
          <w:vertAlign w:val="baseline"/>
        </w:rPr>
        <w:t>  </w:t>
      </w:r>
      <w:r>
        <w:rPr>
          <w:i/>
          <w:sz w:val="16"/>
          <w:vertAlign w:val="baseline"/>
        </w:rPr>
        <w:t>Cfr. </w:t>
      </w:r>
      <w:r>
        <w:rPr>
          <w:sz w:val="16"/>
          <w:vertAlign w:val="baseline"/>
        </w:rPr>
        <w:t>Nuestro </w:t>
      </w:r>
      <w:r>
        <w:rPr>
          <w:i/>
          <w:sz w:val="16"/>
          <w:vertAlign w:val="baseline"/>
        </w:rPr>
        <w:t>Voto razonado conjunto </w:t>
      </w:r>
      <w:r>
        <w:rPr>
          <w:sz w:val="16"/>
          <w:vertAlign w:val="baseline"/>
        </w:rPr>
        <w:t>en el caso </w:t>
      </w:r>
      <w:r>
        <w:rPr>
          <w:i/>
          <w:sz w:val="16"/>
          <w:vertAlign w:val="baseline"/>
        </w:rPr>
        <w:t>Benites Cabrera y Otros Vs. Perú. Excepciones</w:t>
      </w:r>
      <w:r>
        <w:rPr>
          <w:i/>
          <w:sz w:val="16"/>
          <w:vertAlign w:val="baseline"/>
        </w:rPr>
        <w:t> Preliminares,</w:t>
      </w:r>
      <w:r>
        <w:rPr>
          <w:i/>
          <w:spacing w:val="-1"/>
          <w:sz w:val="16"/>
          <w:vertAlign w:val="baseline"/>
        </w:rPr>
        <w:t> </w:t>
      </w:r>
      <w:r>
        <w:rPr>
          <w:i/>
          <w:sz w:val="16"/>
          <w:vertAlign w:val="baseline"/>
        </w:rPr>
        <w:t>Fondo,</w:t>
      </w:r>
      <w:r>
        <w:rPr>
          <w:i/>
          <w:spacing w:val="-3"/>
          <w:sz w:val="16"/>
          <w:vertAlign w:val="baseline"/>
        </w:rPr>
        <w:t> </w:t>
      </w:r>
      <w:r>
        <w:rPr>
          <w:i/>
          <w:sz w:val="16"/>
          <w:vertAlign w:val="baseline"/>
        </w:rPr>
        <w:t>Reparaciones</w:t>
      </w:r>
      <w:r>
        <w:rPr>
          <w:i/>
          <w:spacing w:val="-2"/>
          <w:sz w:val="16"/>
          <w:vertAlign w:val="baseline"/>
        </w:rPr>
        <w:t> </w:t>
      </w:r>
      <w:r>
        <w:rPr>
          <w:i/>
          <w:sz w:val="16"/>
          <w:vertAlign w:val="baseline"/>
        </w:rPr>
        <w:t>y</w:t>
      </w:r>
      <w:r>
        <w:rPr>
          <w:i/>
          <w:spacing w:val="-2"/>
          <w:sz w:val="16"/>
          <w:vertAlign w:val="baseline"/>
        </w:rPr>
        <w:t> </w:t>
      </w:r>
      <w:r>
        <w:rPr>
          <w:i/>
          <w:sz w:val="16"/>
          <w:vertAlign w:val="baseline"/>
        </w:rPr>
        <w:t>Costas.</w:t>
      </w:r>
      <w:r>
        <w:rPr>
          <w:i/>
          <w:spacing w:val="-3"/>
          <w:sz w:val="16"/>
          <w:vertAlign w:val="baseline"/>
        </w:rPr>
        <w:t> </w:t>
      </w:r>
      <w:r>
        <w:rPr>
          <w:sz w:val="16"/>
          <w:vertAlign w:val="baseline"/>
        </w:rPr>
        <w:t>Sentencia</w:t>
      </w:r>
      <w:r>
        <w:rPr>
          <w:spacing w:val="-1"/>
          <w:sz w:val="16"/>
          <w:vertAlign w:val="baseline"/>
        </w:rPr>
        <w:t> </w:t>
      </w:r>
      <w:r>
        <w:rPr>
          <w:sz w:val="16"/>
          <w:vertAlign w:val="baseline"/>
        </w:rPr>
        <w:t>de</w:t>
      </w:r>
      <w:r>
        <w:rPr>
          <w:spacing w:val="-2"/>
          <w:sz w:val="16"/>
          <w:vertAlign w:val="baseline"/>
        </w:rPr>
        <w:t> </w:t>
      </w:r>
      <w:r>
        <w:rPr>
          <w:sz w:val="16"/>
          <w:vertAlign w:val="baseline"/>
        </w:rPr>
        <w:t>4</w:t>
      </w:r>
      <w:r>
        <w:rPr>
          <w:spacing w:val="-2"/>
          <w:sz w:val="16"/>
          <w:vertAlign w:val="baseline"/>
        </w:rPr>
        <w:t> </w:t>
      </w:r>
      <w:r>
        <w:rPr>
          <w:sz w:val="16"/>
          <w:vertAlign w:val="baseline"/>
        </w:rPr>
        <w:t>de</w:t>
      </w:r>
      <w:r>
        <w:rPr>
          <w:spacing w:val="-2"/>
          <w:sz w:val="16"/>
          <w:vertAlign w:val="baseline"/>
        </w:rPr>
        <w:t> </w:t>
      </w:r>
      <w:r>
        <w:rPr>
          <w:sz w:val="16"/>
          <w:vertAlign w:val="baseline"/>
        </w:rPr>
        <w:t>octubre</w:t>
      </w:r>
      <w:r>
        <w:rPr>
          <w:spacing w:val="-2"/>
          <w:sz w:val="16"/>
          <w:vertAlign w:val="baseline"/>
        </w:rPr>
        <w:t> </w:t>
      </w:r>
      <w:r>
        <w:rPr>
          <w:sz w:val="16"/>
          <w:vertAlign w:val="baseline"/>
        </w:rPr>
        <w:t>de</w:t>
      </w:r>
      <w:r>
        <w:rPr>
          <w:spacing w:val="-2"/>
          <w:sz w:val="16"/>
          <w:vertAlign w:val="baseline"/>
        </w:rPr>
        <w:t> </w:t>
      </w:r>
      <w:r>
        <w:rPr>
          <w:sz w:val="16"/>
          <w:vertAlign w:val="baseline"/>
        </w:rPr>
        <w:t>2022.</w:t>
      </w:r>
      <w:r>
        <w:rPr>
          <w:spacing w:val="40"/>
          <w:sz w:val="16"/>
          <w:vertAlign w:val="baseline"/>
        </w:rPr>
        <w:t> </w:t>
      </w:r>
      <w:r>
        <w:rPr>
          <w:sz w:val="16"/>
          <w:vertAlign w:val="baseline"/>
        </w:rPr>
        <w:t>Serie</w:t>
      </w:r>
      <w:r>
        <w:rPr>
          <w:spacing w:val="-2"/>
          <w:sz w:val="16"/>
          <w:vertAlign w:val="baseline"/>
        </w:rPr>
        <w:t> </w:t>
      </w:r>
      <w:r>
        <w:rPr>
          <w:sz w:val="16"/>
          <w:vertAlign w:val="baseline"/>
        </w:rPr>
        <w:t>C</w:t>
      </w:r>
      <w:r>
        <w:rPr>
          <w:spacing w:val="-4"/>
          <w:sz w:val="16"/>
          <w:vertAlign w:val="baseline"/>
        </w:rPr>
        <w:t> </w:t>
      </w:r>
      <w:r>
        <w:rPr>
          <w:sz w:val="16"/>
          <w:vertAlign w:val="baseline"/>
        </w:rPr>
        <w:t>No.</w:t>
      </w:r>
      <w:r>
        <w:rPr>
          <w:spacing w:val="-1"/>
          <w:sz w:val="16"/>
          <w:vertAlign w:val="baseline"/>
        </w:rPr>
        <w:t> </w:t>
      </w:r>
      <w:r>
        <w:rPr>
          <w:sz w:val="16"/>
          <w:vertAlign w:val="baseline"/>
        </w:rPr>
        <w:t>465,</w:t>
      </w:r>
      <w:r>
        <w:rPr>
          <w:spacing w:val="-1"/>
          <w:sz w:val="16"/>
          <w:vertAlign w:val="baseline"/>
        </w:rPr>
        <w:t> </w:t>
      </w:r>
      <w:r>
        <w:rPr>
          <w:sz w:val="16"/>
          <w:vertAlign w:val="baseline"/>
        </w:rPr>
        <w:t>párrs. </w:t>
      </w:r>
      <w:r>
        <w:rPr>
          <w:spacing w:val="-2"/>
          <w:sz w:val="16"/>
          <w:vertAlign w:val="baseline"/>
        </w:rPr>
        <w:t>33-43.</w:t>
      </w:r>
    </w:p>
    <w:p>
      <w:pPr>
        <w:spacing w:before="116"/>
        <w:ind w:left="118" w:right="0" w:firstLine="0"/>
        <w:jc w:val="both"/>
        <w:rPr>
          <w:sz w:val="16"/>
        </w:rPr>
      </w:pPr>
      <w:bookmarkStart w:name="_bookmark179" w:id="227"/>
      <w:bookmarkEnd w:id="227"/>
      <w:r>
        <w:rPr/>
      </w:r>
      <w:r>
        <w:rPr>
          <w:sz w:val="16"/>
          <w:vertAlign w:val="superscript"/>
        </w:rPr>
        <w:t>6</w:t>
      </w:r>
      <w:r>
        <w:rPr>
          <w:spacing w:val="79"/>
          <w:w w:val="150"/>
          <w:sz w:val="16"/>
          <w:vertAlign w:val="baseline"/>
        </w:rPr>
        <w:t>   </w:t>
      </w:r>
      <w:r>
        <w:rPr>
          <w:i/>
          <w:sz w:val="16"/>
          <w:vertAlign w:val="baseline"/>
        </w:rPr>
        <w:t>Cfr</w:t>
      </w:r>
      <w:r>
        <w:rPr>
          <w:sz w:val="16"/>
          <w:vertAlign w:val="baseline"/>
        </w:rPr>
        <w:t>.</w:t>
      </w:r>
      <w:r>
        <w:rPr>
          <w:spacing w:val="-1"/>
          <w:sz w:val="16"/>
          <w:vertAlign w:val="baseline"/>
        </w:rPr>
        <w:t> </w:t>
      </w:r>
      <w:r>
        <w:rPr>
          <w:i/>
          <w:sz w:val="16"/>
          <w:vertAlign w:val="baseline"/>
        </w:rPr>
        <w:t>Caso</w:t>
      </w:r>
      <w:r>
        <w:rPr>
          <w:i/>
          <w:spacing w:val="-2"/>
          <w:sz w:val="16"/>
          <w:vertAlign w:val="baseline"/>
        </w:rPr>
        <w:t> </w:t>
      </w:r>
      <w:r>
        <w:rPr>
          <w:i/>
          <w:sz w:val="16"/>
          <w:vertAlign w:val="baseline"/>
        </w:rPr>
        <w:t>Aguinaga</w:t>
      </w:r>
      <w:r>
        <w:rPr>
          <w:i/>
          <w:spacing w:val="-4"/>
          <w:sz w:val="16"/>
          <w:vertAlign w:val="baseline"/>
        </w:rPr>
        <w:t> </w:t>
      </w:r>
      <w:r>
        <w:rPr>
          <w:i/>
          <w:sz w:val="16"/>
          <w:vertAlign w:val="baseline"/>
        </w:rPr>
        <w:t>Aillón</w:t>
      </w:r>
      <w:r>
        <w:rPr>
          <w:i/>
          <w:spacing w:val="-1"/>
          <w:sz w:val="16"/>
          <w:vertAlign w:val="baseline"/>
        </w:rPr>
        <w:t> </w:t>
      </w:r>
      <w:r>
        <w:rPr>
          <w:i/>
          <w:sz w:val="16"/>
          <w:vertAlign w:val="baseline"/>
        </w:rPr>
        <w:t>Vs.</w:t>
      </w:r>
      <w:r>
        <w:rPr>
          <w:i/>
          <w:spacing w:val="-6"/>
          <w:sz w:val="16"/>
          <w:vertAlign w:val="baseline"/>
        </w:rPr>
        <w:t> </w:t>
      </w:r>
      <w:r>
        <w:rPr>
          <w:i/>
          <w:sz w:val="16"/>
          <w:vertAlign w:val="baseline"/>
        </w:rPr>
        <w:t>Ecuador</w:t>
      </w:r>
      <w:r>
        <w:rPr>
          <w:sz w:val="16"/>
          <w:vertAlign w:val="baseline"/>
        </w:rPr>
        <w:t>,</w:t>
      </w:r>
      <w:r>
        <w:rPr>
          <w:spacing w:val="-4"/>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párr.</w:t>
      </w:r>
      <w:r>
        <w:rPr>
          <w:spacing w:val="-4"/>
          <w:sz w:val="16"/>
          <w:vertAlign w:val="baseline"/>
        </w:rPr>
        <w:t> </w:t>
      </w:r>
      <w:r>
        <w:rPr>
          <w:spacing w:val="-5"/>
          <w:sz w:val="16"/>
          <w:vertAlign w:val="baseline"/>
        </w:rPr>
        <w:t>89.</w:t>
      </w:r>
    </w:p>
    <w:p>
      <w:pPr>
        <w:spacing w:after="0"/>
        <w:jc w:val="both"/>
        <w:rPr>
          <w:sz w:val="16"/>
        </w:rPr>
        <w:sectPr>
          <w:footerReference w:type="default" r:id="rId8"/>
          <w:pgSz w:w="12240" w:h="15840"/>
          <w:pgMar w:footer="898" w:header="0" w:top="1340" w:bottom="1080" w:left="1300" w:right="1580"/>
          <w:pgNumType w:start="2"/>
        </w:sectPr>
      </w:pPr>
    </w:p>
    <w:p>
      <w:pPr>
        <w:pStyle w:val="BodyText"/>
        <w:spacing w:before="76"/>
        <w:ind w:left="118" w:right="118"/>
      </w:pPr>
      <w:r>
        <w:rPr/>
        <w:t>procedimiento </w:t>
      </w:r>
      <w:r>
        <w:rPr>
          <w:i/>
        </w:rPr>
        <w:t>ad hoc</w:t>
      </w:r>
      <w:r>
        <w:rPr/>
        <w:t>, no previsto en la Constitución y legislación ecuatoriana para destituir a la víctima.</w:t>
      </w:r>
    </w:p>
    <w:p>
      <w:pPr>
        <w:pStyle w:val="BodyText"/>
        <w:spacing w:before="1"/>
      </w:pPr>
    </w:p>
    <w:p>
      <w:pPr>
        <w:pStyle w:val="ListParagraph"/>
        <w:numPr>
          <w:ilvl w:val="0"/>
          <w:numId w:val="17"/>
        </w:numPr>
        <w:tabs>
          <w:tab w:pos="839" w:val="left" w:leader="none"/>
        </w:tabs>
        <w:spacing w:line="240" w:lineRule="auto" w:before="0" w:after="0"/>
        <w:ind w:left="118" w:right="733" w:firstLine="0"/>
        <w:jc w:val="both"/>
        <w:rPr>
          <w:sz w:val="20"/>
        </w:rPr>
      </w:pPr>
      <w:r>
        <w:rPr>
          <w:sz w:val="20"/>
        </w:rPr>
        <w:t>El </w:t>
      </w:r>
      <w:r>
        <w:rPr>
          <w:i/>
          <w:sz w:val="20"/>
        </w:rPr>
        <w:t>carácter sancionatorio </w:t>
      </w:r>
      <w:r>
        <w:rPr>
          <w:sz w:val="20"/>
        </w:rPr>
        <w:t>de la destitución se advierte claramente de los hechos</w:t>
      </w:r>
      <w:r>
        <w:rPr>
          <w:spacing w:val="-10"/>
          <w:sz w:val="20"/>
        </w:rPr>
        <w:t> </w:t>
      </w:r>
      <w:r>
        <w:rPr>
          <w:sz w:val="20"/>
        </w:rPr>
        <w:t>y</w:t>
      </w:r>
      <w:r>
        <w:rPr>
          <w:spacing w:val="-4"/>
          <w:sz w:val="20"/>
        </w:rPr>
        <w:t> </w:t>
      </w:r>
      <w:r>
        <w:rPr>
          <w:sz w:val="20"/>
        </w:rPr>
        <w:t>el</w:t>
      </w:r>
      <w:r>
        <w:rPr>
          <w:spacing w:val="-6"/>
          <w:sz w:val="20"/>
        </w:rPr>
        <w:t> </w:t>
      </w:r>
      <w:r>
        <w:rPr>
          <w:sz w:val="20"/>
        </w:rPr>
        <w:t>contexto</w:t>
      </w:r>
      <w:r>
        <w:rPr>
          <w:spacing w:val="-8"/>
          <w:sz w:val="20"/>
        </w:rPr>
        <w:t> </w:t>
      </w:r>
      <w:r>
        <w:rPr>
          <w:sz w:val="20"/>
        </w:rPr>
        <w:t>del</w:t>
      </w:r>
      <w:r>
        <w:rPr>
          <w:spacing w:val="-6"/>
          <w:sz w:val="20"/>
        </w:rPr>
        <w:t> </w:t>
      </w:r>
      <w:r>
        <w:rPr>
          <w:sz w:val="20"/>
        </w:rPr>
        <w:t>caso,</w:t>
      </w:r>
      <w:r>
        <w:rPr>
          <w:spacing w:val="-5"/>
          <w:sz w:val="20"/>
        </w:rPr>
        <w:t> </w:t>
      </w:r>
      <w:r>
        <w:rPr>
          <w:sz w:val="20"/>
        </w:rPr>
        <w:t>en</w:t>
      </w:r>
      <w:r>
        <w:rPr>
          <w:spacing w:val="-8"/>
          <w:sz w:val="20"/>
        </w:rPr>
        <w:t> </w:t>
      </w:r>
      <w:r>
        <w:rPr>
          <w:sz w:val="20"/>
        </w:rPr>
        <w:t>tanto</w:t>
      </w:r>
      <w:r>
        <w:rPr>
          <w:spacing w:val="-8"/>
          <w:sz w:val="20"/>
        </w:rPr>
        <w:t> </w:t>
      </w:r>
      <w:r>
        <w:rPr>
          <w:sz w:val="20"/>
        </w:rPr>
        <w:t>que</w:t>
      </w:r>
      <w:r>
        <w:rPr>
          <w:spacing w:val="-8"/>
          <w:sz w:val="20"/>
        </w:rPr>
        <w:t> </w:t>
      </w:r>
      <w:r>
        <w:rPr>
          <w:sz w:val="20"/>
        </w:rPr>
        <w:t>en</w:t>
      </w:r>
      <w:r>
        <w:rPr>
          <w:spacing w:val="-5"/>
          <w:sz w:val="20"/>
        </w:rPr>
        <w:t> </w:t>
      </w:r>
      <w:r>
        <w:rPr>
          <w:sz w:val="20"/>
        </w:rPr>
        <w:t>realidad</w:t>
      </w:r>
      <w:r>
        <w:rPr>
          <w:spacing w:val="-8"/>
          <w:sz w:val="20"/>
        </w:rPr>
        <w:t> </w:t>
      </w:r>
      <w:r>
        <w:rPr>
          <w:sz w:val="20"/>
        </w:rPr>
        <w:t>lo</w:t>
      </w:r>
      <w:r>
        <w:rPr>
          <w:spacing w:val="-7"/>
          <w:sz w:val="20"/>
        </w:rPr>
        <w:t> </w:t>
      </w:r>
      <w:r>
        <w:rPr>
          <w:sz w:val="20"/>
        </w:rPr>
        <w:t>que</w:t>
      </w:r>
      <w:r>
        <w:rPr>
          <w:spacing w:val="-8"/>
          <w:sz w:val="20"/>
        </w:rPr>
        <w:t> </w:t>
      </w:r>
      <w:r>
        <w:rPr>
          <w:sz w:val="20"/>
        </w:rPr>
        <w:t>motivó</w:t>
      </w:r>
      <w:r>
        <w:rPr>
          <w:spacing w:val="-7"/>
          <w:sz w:val="20"/>
        </w:rPr>
        <w:t> </w:t>
      </w:r>
      <w:r>
        <w:rPr>
          <w:sz w:val="20"/>
        </w:rPr>
        <w:t>el</w:t>
      </w:r>
      <w:r>
        <w:rPr>
          <w:spacing w:val="-6"/>
          <w:sz w:val="20"/>
        </w:rPr>
        <w:t> </w:t>
      </w:r>
      <w:r>
        <w:rPr>
          <w:sz w:val="20"/>
        </w:rPr>
        <w:t>cese</w:t>
      </w:r>
      <w:r>
        <w:rPr>
          <w:spacing w:val="-10"/>
          <w:sz w:val="20"/>
        </w:rPr>
        <w:t> </w:t>
      </w:r>
      <w:r>
        <w:rPr>
          <w:sz w:val="20"/>
        </w:rPr>
        <w:t>masivo de</w:t>
      </w:r>
      <w:r>
        <w:rPr>
          <w:spacing w:val="-15"/>
          <w:sz w:val="20"/>
        </w:rPr>
        <w:t> </w:t>
      </w:r>
      <w:r>
        <w:rPr>
          <w:sz w:val="20"/>
        </w:rPr>
        <w:t>los</w:t>
      </w:r>
      <w:r>
        <w:rPr>
          <w:spacing w:val="-14"/>
          <w:sz w:val="20"/>
        </w:rPr>
        <w:t> </w:t>
      </w:r>
      <w:r>
        <w:rPr>
          <w:sz w:val="20"/>
        </w:rPr>
        <w:t>jueces</w:t>
      </w:r>
      <w:r>
        <w:rPr>
          <w:spacing w:val="-14"/>
          <w:sz w:val="20"/>
        </w:rPr>
        <w:t> </w:t>
      </w:r>
      <w:r>
        <w:rPr>
          <w:sz w:val="20"/>
        </w:rPr>
        <w:t>de</w:t>
      </w:r>
      <w:r>
        <w:rPr>
          <w:spacing w:val="-15"/>
          <w:sz w:val="20"/>
        </w:rPr>
        <w:t> </w:t>
      </w:r>
      <w:r>
        <w:rPr>
          <w:sz w:val="20"/>
        </w:rPr>
        <w:t>las</w:t>
      </w:r>
      <w:r>
        <w:rPr>
          <w:spacing w:val="-14"/>
          <w:sz w:val="20"/>
        </w:rPr>
        <w:t> </w:t>
      </w:r>
      <w:r>
        <w:rPr>
          <w:sz w:val="20"/>
        </w:rPr>
        <w:t>tres</w:t>
      </w:r>
      <w:r>
        <w:rPr>
          <w:spacing w:val="-12"/>
          <w:sz w:val="20"/>
        </w:rPr>
        <w:t> </w:t>
      </w:r>
      <w:r>
        <w:rPr>
          <w:sz w:val="20"/>
        </w:rPr>
        <w:t>Altas</w:t>
      </w:r>
      <w:r>
        <w:rPr>
          <w:spacing w:val="-14"/>
          <w:sz w:val="20"/>
        </w:rPr>
        <w:t> </w:t>
      </w:r>
      <w:r>
        <w:rPr>
          <w:sz w:val="20"/>
        </w:rPr>
        <w:t>Cortes</w:t>
      </w:r>
      <w:r>
        <w:rPr>
          <w:spacing w:val="-14"/>
          <w:sz w:val="20"/>
        </w:rPr>
        <w:t> </w:t>
      </w:r>
      <w:r>
        <w:rPr>
          <w:sz w:val="20"/>
        </w:rPr>
        <w:t>fueron</w:t>
      </w:r>
      <w:r>
        <w:rPr>
          <w:spacing w:val="-13"/>
          <w:sz w:val="20"/>
        </w:rPr>
        <w:t> </w:t>
      </w:r>
      <w:r>
        <w:rPr>
          <w:sz w:val="20"/>
        </w:rPr>
        <w:t>los</w:t>
      </w:r>
      <w:r>
        <w:rPr>
          <w:spacing w:val="-12"/>
          <w:sz w:val="20"/>
        </w:rPr>
        <w:t> </w:t>
      </w:r>
      <w:r>
        <w:rPr>
          <w:sz w:val="20"/>
        </w:rPr>
        <w:t>“acuerdos</w:t>
      </w:r>
      <w:r>
        <w:rPr>
          <w:spacing w:val="-14"/>
          <w:sz w:val="20"/>
        </w:rPr>
        <w:t> </w:t>
      </w:r>
      <w:r>
        <w:rPr>
          <w:sz w:val="20"/>
        </w:rPr>
        <w:t>políticos”</w:t>
      </w:r>
      <w:r>
        <w:rPr>
          <w:spacing w:val="-12"/>
          <w:sz w:val="20"/>
        </w:rPr>
        <w:t> </w:t>
      </w:r>
      <w:r>
        <w:rPr>
          <w:sz w:val="20"/>
        </w:rPr>
        <w:t>entre</w:t>
      </w:r>
      <w:r>
        <w:rPr>
          <w:spacing w:val="-15"/>
          <w:sz w:val="20"/>
        </w:rPr>
        <w:t> </w:t>
      </w:r>
      <w:r>
        <w:rPr>
          <w:sz w:val="20"/>
        </w:rPr>
        <w:t>el</w:t>
      </w:r>
      <w:r>
        <w:rPr>
          <w:spacing w:val="-11"/>
          <w:sz w:val="20"/>
        </w:rPr>
        <w:t> </w:t>
      </w:r>
      <w:r>
        <w:rPr>
          <w:sz w:val="20"/>
        </w:rPr>
        <w:t>entonces presidente de la República, Lucio Gutiérrez (debido a que los partidos de oposición preparaban un enjuiciamiento político por el delito de peculado) y la mayoría parlamentaria controlada por el Partido Roldosista Ecuatoriano, cuyo líder era el ex Presidente de la República, Abdalá Bucaram Ortíz. Lo anterior claramente refleja, como</w:t>
      </w:r>
      <w:r>
        <w:rPr>
          <w:spacing w:val="-18"/>
          <w:sz w:val="20"/>
        </w:rPr>
        <w:t> </w:t>
      </w:r>
      <w:r>
        <w:rPr>
          <w:sz w:val="20"/>
        </w:rPr>
        <w:t>lo</w:t>
      </w:r>
      <w:r>
        <w:rPr>
          <w:spacing w:val="-18"/>
          <w:sz w:val="20"/>
        </w:rPr>
        <w:t> </w:t>
      </w:r>
      <w:r>
        <w:rPr>
          <w:sz w:val="20"/>
        </w:rPr>
        <w:t>expresa</w:t>
      </w:r>
      <w:r>
        <w:rPr>
          <w:spacing w:val="-17"/>
          <w:sz w:val="20"/>
        </w:rPr>
        <w:t> </w:t>
      </w:r>
      <w:r>
        <w:rPr>
          <w:sz w:val="20"/>
        </w:rPr>
        <w:t>la</w:t>
      </w:r>
      <w:r>
        <w:rPr>
          <w:spacing w:val="-18"/>
          <w:sz w:val="20"/>
        </w:rPr>
        <w:t> </w:t>
      </w:r>
      <w:r>
        <w:rPr>
          <w:sz w:val="20"/>
        </w:rPr>
        <w:t>Sentencia,</w:t>
      </w:r>
      <w:r>
        <w:rPr>
          <w:spacing w:val="-17"/>
          <w:sz w:val="20"/>
        </w:rPr>
        <w:t> </w:t>
      </w:r>
      <w:r>
        <w:rPr>
          <w:sz w:val="20"/>
        </w:rPr>
        <w:t>“la</w:t>
      </w:r>
      <w:r>
        <w:rPr>
          <w:spacing w:val="-18"/>
          <w:sz w:val="20"/>
        </w:rPr>
        <w:t> </w:t>
      </w:r>
      <w:r>
        <w:rPr>
          <w:sz w:val="20"/>
        </w:rPr>
        <w:t>existencia</w:t>
      </w:r>
      <w:r>
        <w:rPr>
          <w:spacing w:val="-18"/>
          <w:sz w:val="20"/>
        </w:rPr>
        <w:t> </w:t>
      </w:r>
      <w:r>
        <w:rPr>
          <w:sz w:val="20"/>
        </w:rPr>
        <w:t>de</w:t>
      </w:r>
      <w:r>
        <w:rPr>
          <w:spacing w:val="-17"/>
          <w:sz w:val="20"/>
        </w:rPr>
        <w:t> </w:t>
      </w:r>
      <w:r>
        <w:rPr>
          <w:sz w:val="20"/>
        </w:rPr>
        <w:t>un</w:t>
      </w:r>
      <w:r>
        <w:rPr>
          <w:spacing w:val="-18"/>
          <w:sz w:val="20"/>
        </w:rPr>
        <w:t> </w:t>
      </w:r>
      <w:r>
        <w:rPr>
          <w:sz w:val="20"/>
        </w:rPr>
        <w:t>interés</w:t>
      </w:r>
      <w:r>
        <w:rPr>
          <w:spacing w:val="-17"/>
          <w:sz w:val="20"/>
        </w:rPr>
        <w:t> </w:t>
      </w:r>
      <w:r>
        <w:rPr>
          <w:sz w:val="20"/>
        </w:rPr>
        <w:t>en</w:t>
      </w:r>
      <w:r>
        <w:rPr>
          <w:spacing w:val="-18"/>
          <w:sz w:val="20"/>
        </w:rPr>
        <w:t> </w:t>
      </w:r>
      <w:r>
        <w:rPr>
          <w:sz w:val="20"/>
        </w:rPr>
        <w:t>anular</w:t>
      </w:r>
      <w:r>
        <w:rPr>
          <w:spacing w:val="-17"/>
          <w:sz w:val="20"/>
        </w:rPr>
        <w:t> </w:t>
      </w:r>
      <w:r>
        <w:rPr>
          <w:sz w:val="20"/>
        </w:rPr>
        <w:t>los</w:t>
      </w:r>
      <w:r>
        <w:rPr>
          <w:spacing w:val="-18"/>
          <w:sz w:val="20"/>
        </w:rPr>
        <w:t> </w:t>
      </w:r>
      <w:r>
        <w:rPr>
          <w:sz w:val="20"/>
        </w:rPr>
        <w:t>juicios</w:t>
      </w:r>
      <w:r>
        <w:rPr>
          <w:spacing w:val="-18"/>
          <w:sz w:val="20"/>
        </w:rPr>
        <w:t> </w:t>
      </w:r>
      <w:r>
        <w:rPr>
          <w:sz w:val="20"/>
        </w:rPr>
        <w:t>penales que llevaba a cabo la Corte Suprema en contra del expresidente Bucaram”</w:t>
      </w:r>
      <w:hyperlink w:history="true" w:anchor="_bookmark180">
        <w:r>
          <w:rPr>
            <w:position w:val="7"/>
            <w:sz w:val="13"/>
          </w:rPr>
          <w:t>7</w:t>
        </w:r>
      </w:hyperlink>
      <w:r>
        <w:rPr>
          <w:sz w:val="20"/>
        </w:rPr>
        <w:t>. Y ello explica palmariamente lo que realmente motivó la destitución de los jueces de las tres Altas Cortes y el nombramiento de otros juzgadores (prácticamente de manera </w:t>
      </w:r>
      <w:r>
        <w:rPr>
          <w:w w:val="95"/>
          <w:sz w:val="20"/>
        </w:rPr>
        <w:t>inmediata),</w:t>
      </w:r>
      <w:r>
        <w:rPr>
          <w:spacing w:val="6"/>
          <w:sz w:val="20"/>
        </w:rPr>
        <w:t> </w:t>
      </w:r>
      <w:r>
        <w:rPr>
          <w:w w:val="95"/>
          <w:sz w:val="20"/>
        </w:rPr>
        <w:t>con</w:t>
      </w:r>
      <w:r>
        <w:rPr>
          <w:spacing w:val="9"/>
          <w:sz w:val="20"/>
        </w:rPr>
        <w:t> </w:t>
      </w:r>
      <w:r>
        <w:rPr>
          <w:w w:val="95"/>
          <w:sz w:val="20"/>
        </w:rPr>
        <w:t>la</w:t>
      </w:r>
      <w:r>
        <w:rPr>
          <w:spacing w:val="8"/>
          <w:sz w:val="20"/>
        </w:rPr>
        <w:t> </w:t>
      </w:r>
      <w:r>
        <w:rPr>
          <w:w w:val="95"/>
          <w:sz w:val="20"/>
        </w:rPr>
        <w:t>finalidad</w:t>
      </w:r>
      <w:r>
        <w:rPr>
          <w:spacing w:val="8"/>
          <w:sz w:val="20"/>
        </w:rPr>
        <w:t> </w:t>
      </w:r>
      <w:r>
        <w:rPr>
          <w:w w:val="95"/>
          <w:sz w:val="20"/>
        </w:rPr>
        <w:t>de</w:t>
      </w:r>
      <w:r>
        <w:rPr>
          <w:spacing w:val="9"/>
          <w:sz w:val="20"/>
        </w:rPr>
        <w:t> </w:t>
      </w:r>
      <w:r>
        <w:rPr>
          <w:w w:val="95"/>
          <w:sz w:val="20"/>
        </w:rPr>
        <w:t>cooptar</w:t>
      </w:r>
      <w:r>
        <w:rPr>
          <w:spacing w:val="5"/>
          <w:sz w:val="20"/>
        </w:rPr>
        <w:t> </w:t>
      </w:r>
      <w:r>
        <w:rPr>
          <w:w w:val="95"/>
          <w:sz w:val="20"/>
        </w:rPr>
        <w:t>institucionalmente</w:t>
      </w:r>
      <w:r>
        <w:rPr>
          <w:spacing w:val="5"/>
          <w:sz w:val="20"/>
        </w:rPr>
        <w:t> </w:t>
      </w:r>
      <w:r>
        <w:rPr>
          <w:w w:val="95"/>
          <w:sz w:val="20"/>
        </w:rPr>
        <w:t>a</w:t>
      </w:r>
      <w:r>
        <w:rPr>
          <w:spacing w:val="8"/>
          <w:sz w:val="20"/>
        </w:rPr>
        <w:t> </w:t>
      </w:r>
      <w:r>
        <w:rPr>
          <w:w w:val="95"/>
          <w:sz w:val="20"/>
        </w:rPr>
        <w:t>la</w:t>
      </w:r>
      <w:r>
        <w:rPr>
          <w:spacing w:val="11"/>
          <w:sz w:val="20"/>
        </w:rPr>
        <w:t> </w:t>
      </w:r>
      <w:r>
        <w:rPr>
          <w:w w:val="95"/>
          <w:sz w:val="20"/>
        </w:rPr>
        <w:t>cúpula</w:t>
      </w:r>
      <w:r>
        <w:rPr>
          <w:spacing w:val="7"/>
          <w:sz w:val="20"/>
        </w:rPr>
        <w:t> </w:t>
      </w:r>
      <w:r>
        <w:rPr>
          <w:w w:val="95"/>
          <w:sz w:val="20"/>
        </w:rPr>
        <w:t>de</w:t>
      </w:r>
      <w:r>
        <w:rPr>
          <w:spacing w:val="10"/>
          <w:sz w:val="20"/>
        </w:rPr>
        <w:t> </w:t>
      </w:r>
      <w:r>
        <w:rPr>
          <w:w w:val="95"/>
          <w:sz w:val="20"/>
        </w:rPr>
        <w:t>la</w:t>
      </w:r>
      <w:r>
        <w:rPr>
          <w:spacing w:val="8"/>
          <w:sz w:val="20"/>
        </w:rPr>
        <w:t> </w:t>
      </w:r>
      <w:r>
        <w:rPr>
          <w:spacing w:val="-2"/>
          <w:w w:val="95"/>
          <w:sz w:val="20"/>
        </w:rPr>
        <w:t>judicatura.</w:t>
      </w:r>
    </w:p>
    <w:p>
      <w:pPr>
        <w:pStyle w:val="BodyText"/>
      </w:pPr>
    </w:p>
    <w:p>
      <w:pPr>
        <w:pStyle w:val="ListParagraph"/>
        <w:numPr>
          <w:ilvl w:val="0"/>
          <w:numId w:val="17"/>
        </w:numPr>
        <w:tabs>
          <w:tab w:pos="839" w:val="left" w:leader="none"/>
        </w:tabs>
        <w:spacing w:line="240" w:lineRule="auto" w:before="1" w:after="0"/>
        <w:ind w:left="118" w:right="732" w:firstLine="0"/>
        <w:jc w:val="both"/>
        <w:rPr>
          <w:sz w:val="20"/>
        </w:rPr>
      </w:pPr>
      <w:r>
        <w:rPr>
          <w:sz w:val="20"/>
        </w:rPr>
        <w:t>Por las anteriores consideraciones estimamos oportuno, en términos del artículo 66.2 de la Convención Americana</w:t>
      </w:r>
      <w:hyperlink w:history="true" w:anchor="_bookmark181">
        <w:r>
          <w:rPr>
            <w:position w:val="7"/>
            <w:sz w:val="13"/>
          </w:rPr>
          <w:t>8</w:t>
        </w:r>
      </w:hyperlink>
      <w:r>
        <w:rPr>
          <w:sz w:val="20"/>
        </w:rPr>
        <w:t>, acompañar a la Sentencia el presente voto concurrente, con la finalidad de destacar varios aspectos relacionados con la dimensión esencialmente democrática de la independencia judicial, particularmente relevante cuando se trata de un tribunal electoral, así como expresar nuestro respetuoso</w:t>
      </w:r>
      <w:r>
        <w:rPr>
          <w:spacing w:val="-18"/>
          <w:sz w:val="20"/>
        </w:rPr>
        <w:t> </w:t>
      </w:r>
      <w:r>
        <w:rPr>
          <w:sz w:val="20"/>
        </w:rPr>
        <w:t>disenso</w:t>
      </w:r>
      <w:r>
        <w:rPr>
          <w:spacing w:val="-17"/>
          <w:sz w:val="20"/>
        </w:rPr>
        <w:t> </w:t>
      </w:r>
      <w:r>
        <w:rPr>
          <w:sz w:val="20"/>
        </w:rPr>
        <w:t>con</w:t>
      </w:r>
      <w:r>
        <w:rPr>
          <w:spacing w:val="-16"/>
          <w:sz w:val="20"/>
        </w:rPr>
        <w:t> </w:t>
      </w:r>
      <w:r>
        <w:rPr>
          <w:sz w:val="20"/>
        </w:rPr>
        <w:t>la</w:t>
      </w:r>
      <w:r>
        <w:rPr>
          <w:spacing w:val="-18"/>
          <w:sz w:val="20"/>
        </w:rPr>
        <w:t> </w:t>
      </w:r>
      <w:r>
        <w:rPr>
          <w:sz w:val="20"/>
        </w:rPr>
        <w:t>mayoría</w:t>
      </w:r>
      <w:r>
        <w:rPr>
          <w:spacing w:val="-17"/>
          <w:sz w:val="20"/>
        </w:rPr>
        <w:t> </w:t>
      </w:r>
      <w:r>
        <w:rPr>
          <w:sz w:val="20"/>
        </w:rPr>
        <w:t>por</w:t>
      </w:r>
      <w:r>
        <w:rPr>
          <w:spacing w:val="-18"/>
          <w:sz w:val="20"/>
        </w:rPr>
        <w:t> </w:t>
      </w:r>
      <w:r>
        <w:rPr>
          <w:sz w:val="20"/>
        </w:rPr>
        <w:t>no</w:t>
      </w:r>
      <w:r>
        <w:rPr>
          <w:spacing w:val="-16"/>
          <w:sz w:val="20"/>
        </w:rPr>
        <w:t> </w:t>
      </w:r>
      <w:r>
        <w:rPr>
          <w:sz w:val="20"/>
        </w:rPr>
        <w:t>haber</w:t>
      </w:r>
      <w:r>
        <w:rPr>
          <w:spacing w:val="-17"/>
          <w:sz w:val="20"/>
        </w:rPr>
        <w:t> </w:t>
      </w:r>
      <w:r>
        <w:rPr>
          <w:sz w:val="20"/>
        </w:rPr>
        <w:t>entrado</w:t>
      </w:r>
      <w:r>
        <w:rPr>
          <w:spacing w:val="-16"/>
          <w:sz w:val="20"/>
        </w:rPr>
        <w:t> </w:t>
      </w:r>
      <w:r>
        <w:rPr>
          <w:sz w:val="20"/>
        </w:rPr>
        <w:t>al</w:t>
      </w:r>
      <w:r>
        <w:rPr>
          <w:spacing w:val="-18"/>
          <w:sz w:val="20"/>
        </w:rPr>
        <w:t> </w:t>
      </w:r>
      <w:r>
        <w:rPr>
          <w:sz w:val="20"/>
        </w:rPr>
        <w:t>análisis</w:t>
      </w:r>
      <w:r>
        <w:rPr>
          <w:spacing w:val="-16"/>
          <w:sz w:val="20"/>
        </w:rPr>
        <w:t> </w:t>
      </w:r>
      <w:r>
        <w:rPr>
          <w:sz w:val="20"/>
        </w:rPr>
        <w:t>de</w:t>
      </w:r>
      <w:r>
        <w:rPr>
          <w:spacing w:val="-18"/>
          <w:sz w:val="20"/>
        </w:rPr>
        <w:t> </w:t>
      </w:r>
      <w:r>
        <w:rPr>
          <w:sz w:val="20"/>
        </w:rPr>
        <w:t>los</w:t>
      </w:r>
      <w:r>
        <w:rPr>
          <w:spacing w:val="-16"/>
          <w:sz w:val="20"/>
        </w:rPr>
        <w:t> </w:t>
      </w:r>
      <w:r>
        <w:rPr>
          <w:sz w:val="20"/>
        </w:rPr>
        <w:t>argumentos de la Comisión Interamericana y de los representantes de la víctima respecto de la violación al principio de legalidad, contenido en el artículo 9 de la Convención.</w:t>
      </w:r>
    </w:p>
    <w:p>
      <w:pPr>
        <w:pStyle w:val="BodyText"/>
        <w:spacing w:before="10"/>
        <w:rPr>
          <w:sz w:val="19"/>
        </w:rPr>
      </w:pPr>
    </w:p>
    <w:p>
      <w:pPr>
        <w:pStyle w:val="ListParagraph"/>
        <w:numPr>
          <w:ilvl w:val="0"/>
          <w:numId w:val="17"/>
        </w:numPr>
        <w:tabs>
          <w:tab w:pos="839" w:val="left" w:leader="none"/>
        </w:tabs>
        <w:spacing w:line="240" w:lineRule="auto" w:before="1" w:after="0"/>
        <w:ind w:left="118" w:right="733" w:firstLine="0"/>
        <w:jc w:val="both"/>
        <w:rPr>
          <w:sz w:val="20"/>
        </w:rPr>
      </w:pPr>
      <w:r>
        <w:rPr>
          <w:sz w:val="20"/>
        </w:rPr>
        <w:t>En ese sentido y para una mayor claridad, el presente voto (II) explica el contexto en que se desarrollan los hechos del presente caso, cuyo abordaje resulta relevante para entender las consecuencias jurídicas de los actos y omisiones del Estado que afectaron los derechos del señor Carlos Julio Aguinaga Aillón, como integrante del Tribunal Supremo Electoral (</w:t>
      </w:r>
      <w:r>
        <w:rPr>
          <w:i/>
          <w:sz w:val="20"/>
          <w:u w:val="single"/>
        </w:rPr>
        <w:t>párrs. 9-13</w:t>
      </w:r>
      <w:r>
        <w:rPr>
          <w:sz w:val="20"/>
        </w:rPr>
        <w:t>); (III) destaca los aspectos centrales de los criterios sostenidos por la Corte IDH en materia de independencia judicial,</w:t>
      </w:r>
      <w:r>
        <w:rPr>
          <w:spacing w:val="-18"/>
          <w:sz w:val="20"/>
        </w:rPr>
        <w:t> </w:t>
      </w:r>
      <w:r>
        <w:rPr>
          <w:sz w:val="20"/>
        </w:rPr>
        <w:t>los</w:t>
      </w:r>
      <w:r>
        <w:rPr>
          <w:spacing w:val="-18"/>
          <w:sz w:val="20"/>
        </w:rPr>
        <w:t> </w:t>
      </w:r>
      <w:r>
        <w:rPr>
          <w:sz w:val="20"/>
        </w:rPr>
        <w:t>cuales</w:t>
      </w:r>
      <w:r>
        <w:rPr>
          <w:spacing w:val="-17"/>
          <w:sz w:val="20"/>
        </w:rPr>
        <w:t> </w:t>
      </w:r>
      <w:r>
        <w:rPr>
          <w:sz w:val="20"/>
        </w:rPr>
        <w:t>cobran</w:t>
      </w:r>
      <w:r>
        <w:rPr>
          <w:spacing w:val="-18"/>
          <w:sz w:val="20"/>
        </w:rPr>
        <w:t> </w:t>
      </w:r>
      <w:r>
        <w:rPr>
          <w:sz w:val="20"/>
        </w:rPr>
        <w:t>especial</w:t>
      </w:r>
      <w:r>
        <w:rPr>
          <w:spacing w:val="-15"/>
          <w:sz w:val="20"/>
        </w:rPr>
        <w:t> </w:t>
      </w:r>
      <w:r>
        <w:rPr>
          <w:sz w:val="20"/>
        </w:rPr>
        <w:t>relevancia</w:t>
      </w:r>
      <w:r>
        <w:rPr>
          <w:spacing w:val="-16"/>
          <w:sz w:val="20"/>
        </w:rPr>
        <w:t> </w:t>
      </w:r>
      <w:r>
        <w:rPr>
          <w:sz w:val="20"/>
        </w:rPr>
        <w:t>cuando</w:t>
      </w:r>
      <w:r>
        <w:rPr>
          <w:spacing w:val="-18"/>
          <w:sz w:val="20"/>
        </w:rPr>
        <w:t> </w:t>
      </w:r>
      <w:r>
        <w:rPr>
          <w:sz w:val="20"/>
        </w:rPr>
        <w:t>se</w:t>
      </w:r>
      <w:r>
        <w:rPr>
          <w:spacing w:val="-18"/>
          <w:sz w:val="20"/>
        </w:rPr>
        <w:t> </w:t>
      </w:r>
      <w:r>
        <w:rPr>
          <w:sz w:val="20"/>
        </w:rPr>
        <w:t>trata</w:t>
      </w:r>
      <w:r>
        <w:rPr>
          <w:spacing w:val="-17"/>
          <w:sz w:val="20"/>
        </w:rPr>
        <w:t> </w:t>
      </w:r>
      <w:r>
        <w:rPr>
          <w:sz w:val="20"/>
        </w:rPr>
        <w:t>de</w:t>
      </w:r>
      <w:r>
        <w:rPr>
          <w:spacing w:val="-18"/>
          <w:sz w:val="20"/>
        </w:rPr>
        <w:t> </w:t>
      </w:r>
      <w:r>
        <w:rPr>
          <w:sz w:val="20"/>
        </w:rPr>
        <w:t>un</w:t>
      </w:r>
      <w:r>
        <w:rPr>
          <w:spacing w:val="-14"/>
          <w:sz w:val="20"/>
        </w:rPr>
        <w:t> </w:t>
      </w:r>
      <w:r>
        <w:rPr>
          <w:sz w:val="20"/>
        </w:rPr>
        <w:t>tribunal</w:t>
      </w:r>
      <w:r>
        <w:rPr>
          <w:spacing w:val="-18"/>
          <w:sz w:val="20"/>
        </w:rPr>
        <w:t> </w:t>
      </w:r>
      <w:r>
        <w:rPr>
          <w:sz w:val="20"/>
        </w:rPr>
        <w:t>electoral, por</w:t>
      </w:r>
      <w:r>
        <w:rPr>
          <w:spacing w:val="-16"/>
          <w:sz w:val="20"/>
        </w:rPr>
        <w:t> </w:t>
      </w:r>
      <w:r>
        <w:rPr>
          <w:sz w:val="20"/>
        </w:rPr>
        <w:t>su</w:t>
      </w:r>
      <w:r>
        <w:rPr>
          <w:spacing w:val="-14"/>
          <w:sz w:val="20"/>
        </w:rPr>
        <w:t> </w:t>
      </w:r>
      <w:r>
        <w:rPr>
          <w:sz w:val="20"/>
        </w:rPr>
        <w:t>vinculación</w:t>
      </w:r>
      <w:r>
        <w:rPr>
          <w:spacing w:val="-16"/>
          <w:sz w:val="20"/>
        </w:rPr>
        <w:t> </w:t>
      </w:r>
      <w:r>
        <w:rPr>
          <w:sz w:val="20"/>
        </w:rPr>
        <w:t>intrínseca</w:t>
      </w:r>
      <w:r>
        <w:rPr>
          <w:spacing w:val="-14"/>
          <w:sz w:val="20"/>
        </w:rPr>
        <w:t> </w:t>
      </w:r>
      <w:r>
        <w:rPr>
          <w:sz w:val="20"/>
        </w:rPr>
        <w:t>con</w:t>
      </w:r>
      <w:r>
        <w:rPr>
          <w:spacing w:val="-14"/>
          <w:sz w:val="20"/>
        </w:rPr>
        <w:t> </w:t>
      </w:r>
      <w:r>
        <w:rPr>
          <w:sz w:val="20"/>
        </w:rPr>
        <w:t>el</w:t>
      </w:r>
      <w:r>
        <w:rPr>
          <w:spacing w:val="-14"/>
          <w:sz w:val="20"/>
        </w:rPr>
        <w:t> </w:t>
      </w:r>
      <w:r>
        <w:rPr>
          <w:sz w:val="20"/>
        </w:rPr>
        <w:t>sistema</w:t>
      </w:r>
      <w:r>
        <w:rPr>
          <w:spacing w:val="-14"/>
          <w:sz w:val="20"/>
        </w:rPr>
        <w:t> </w:t>
      </w:r>
      <w:r>
        <w:rPr>
          <w:sz w:val="20"/>
        </w:rPr>
        <w:t>democrático</w:t>
      </w:r>
      <w:r>
        <w:rPr>
          <w:spacing w:val="-16"/>
          <w:sz w:val="20"/>
        </w:rPr>
        <w:t> </w:t>
      </w:r>
      <w:r>
        <w:rPr>
          <w:sz w:val="20"/>
        </w:rPr>
        <w:t>y</w:t>
      </w:r>
      <w:r>
        <w:rPr>
          <w:spacing w:val="-13"/>
          <w:sz w:val="20"/>
        </w:rPr>
        <w:t> </w:t>
      </w:r>
      <w:r>
        <w:rPr>
          <w:sz w:val="20"/>
        </w:rPr>
        <w:t>el</w:t>
      </w:r>
      <w:r>
        <w:rPr>
          <w:spacing w:val="-14"/>
          <w:sz w:val="20"/>
        </w:rPr>
        <w:t> </w:t>
      </w:r>
      <w:r>
        <w:rPr>
          <w:sz w:val="20"/>
        </w:rPr>
        <w:t>ejercicio</w:t>
      </w:r>
      <w:r>
        <w:rPr>
          <w:spacing w:val="-16"/>
          <w:sz w:val="20"/>
        </w:rPr>
        <w:t> </w:t>
      </w:r>
      <w:r>
        <w:rPr>
          <w:sz w:val="20"/>
        </w:rPr>
        <w:t>de</w:t>
      </w:r>
      <w:r>
        <w:rPr>
          <w:spacing w:val="-13"/>
          <w:sz w:val="20"/>
        </w:rPr>
        <w:t> </w:t>
      </w:r>
      <w:r>
        <w:rPr>
          <w:sz w:val="20"/>
        </w:rPr>
        <w:t>los</w:t>
      </w:r>
      <w:r>
        <w:rPr>
          <w:spacing w:val="-15"/>
          <w:sz w:val="20"/>
        </w:rPr>
        <w:t> </w:t>
      </w:r>
      <w:r>
        <w:rPr>
          <w:sz w:val="20"/>
        </w:rPr>
        <w:t>derechos </w:t>
      </w:r>
      <w:r>
        <w:rPr>
          <w:spacing w:val="-2"/>
          <w:sz w:val="20"/>
        </w:rPr>
        <w:t>políticos</w:t>
      </w:r>
      <w:r>
        <w:rPr>
          <w:spacing w:val="-10"/>
          <w:sz w:val="20"/>
        </w:rPr>
        <w:t> </w:t>
      </w:r>
      <w:r>
        <w:rPr>
          <w:spacing w:val="-2"/>
          <w:sz w:val="20"/>
        </w:rPr>
        <w:t>(</w:t>
      </w:r>
      <w:r>
        <w:rPr>
          <w:i/>
          <w:spacing w:val="-2"/>
          <w:sz w:val="20"/>
          <w:u w:val="single"/>
        </w:rPr>
        <w:t>párrs.</w:t>
      </w:r>
      <w:r>
        <w:rPr>
          <w:i/>
          <w:spacing w:val="-9"/>
          <w:sz w:val="20"/>
          <w:u w:val="single"/>
        </w:rPr>
        <w:t> </w:t>
      </w:r>
      <w:r>
        <w:rPr>
          <w:i/>
          <w:spacing w:val="-2"/>
          <w:sz w:val="20"/>
          <w:u w:val="single"/>
        </w:rPr>
        <w:t>14-20</w:t>
      </w:r>
      <w:r>
        <w:rPr>
          <w:spacing w:val="-2"/>
          <w:sz w:val="20"/>
        </w:rPr>
        <w:t>);</w:t>
      </w:r>
      <w:r>
        <w:rPr>
          <w:spacing w:val="-6"/>
          <w:sz w:val="20"/>
        </w:rPr>
        <w:t> </w:t>
      </w:r>
      <w:r>
        <w:rPr>
          <w:b/>
          <w:spacing w:val="-2"/>
          <w:sz w:val="20"/>
        </w:rPr>
        <w:t>(IV)</w:t>
      </w:r>
      <w:r>
        <w:rPr>
          <w:b/>
          <w:spacing w:val="-7"/>
          <w:sz w:val="20"/>
        </w:rPr>
        <w:t> </w:t>
      </w:r>
      <w:r>
        <w:rPr>
          <w:spacing w:val="-2"/>
          <w:sz w:val="20"/>
        </w:rPr>
        <w:t>aborda</w:t>
      </w:r>
      <w:r>
        <w:rPr>
          <w:spacing w:val="-9"/>
          <w:sz w:val="20"/>
        </w:rPr>
        <w:t> </w:t>
      </w:r>
      <w:r>
        <w:rPr>
          <w:spacing w:val="-2"/>
          <w:sz w:val="20"/>
        </w:rPr>
        <w:t>la</w:t>
      </w:r>
      <w:r>
        <w:rPr>
          <w:spacing w:val="-9"/>
          <w:sz w:val="20"/>
        </w:rPr>
        <w:t> </w:t>
      </w:r>
      <w:r>
        <w:rPr>
          <w:spacing w:val="-2"/>
          <w:sz w:val="20"/>
        </w:rPr>
        <w:t>importancia</w:t>
      </w:r>
      <w:r>
        <w:rPr>
          <w:spacing w:val="-9"/>
          <w:sz w:val="20"/>
        </w:rPr>
        <w:t> </w:t>
      </w:r>
      <w:r>
        <w:rPr>
          <w:spacing w:val="-2"/>
          <w:sz w:val="20"/>
        </w:rPr>
        <w:t>y</w:t>
      </w:r>
      <w:r>
        <w:rPr>
          <w:spacing w:val="-9"/>
          <w:sz w:val="20"/>
        </w:rPr>
        <w:t> </w:t>
      </w:r>
      <w:r>
        <w:rPr>
          <w:spacing w:val="-2"/>
          <w:sz w:val="20"/>
        </w:rPr>
        <w:t>novedad</w:t>
      </w:r>
      <w:r>
        <w:rPr>
          <w:spacing w:val="-8"/>
          <w:sz w:val="20"/>
        </w:rPr>
        <w:t> </w:t>
      </w:r>
      <w:r>
        <w:rPr>
          <w:spacing w:val="-2"/>
          <w:sz w:val="20"/>
        </w:rPr>
        <w:t>que</w:t>
      </w:r>
      <w:r>
        <w:rPr>
          <w:spacing w:val="-8"/>
          <w:sz w:val="20"/>
        </w:rPr>
        <w:t> </w:t>
      </w:r>
      <w:r>
        <w:rPr>
          <w:spacing w:val="-2"/>
          <w:sz w:val="20"/>
        </w:rPr>
        <w:t>el</w:t>
      </w:r>
      <w:r>
        <w:rPr>
          <w:spacing w:val="-8"/>
          <w:sz w:val="20"/>
        </w:rPr>
        <w:t> </w:t>
      </w:r>
      <w:r>
        <w:rPr>
          <w:spacing w:val="-2"/>
          <w:sz w:val="20"/>
        </w:rPr>
        <w:t>caso</w:t>
      </w:r>
      <w:r>
        <w:rPr>
          <w:spacing w:val="-10"/>
          <w:sz w:val="20"/>
        </w:rPr>
        <w:t> </w:t>
      </w:r>
      <w:r>
        <w:rPr>
          <w:spacing w:val="-2"/>
          <w:sz w:val="20"/>
        </w:rPr>
        <w:t>representa </w:t>
      </w:r>
      <w:r>
        <w:rPr>
          <w:sz w:val="20"/>
        </w:rPr>
        <w:t>respecto</w:t>
      </w:r>
      <w:r>
        <w:rPr>
          <w:spacing w:val="-5"/>
          <w:sz w:val="20"/>
        </w:rPr>
        <w:t> </w:t>
      </w:r>
      <w:r>
        <w:rPr>
          <w:sz w:val="20"/>
        </w:rPr>
        <w:t>a</w:t>
      </w:r>
      <w:r>
        <w:rPr>
          <w:spacing w:val="-6"/>
          <w:sz w:val="20"/>
        </w:rPr>
        <w:t> </w:t>
      </w:r>
      <w:r>
        <w:rPr>
          <w:sz w:val="20"/>
        </w:rPr>
        <w:t>la</w:t>
      </w:r>
      <w:r>
        <w:rPr>
          <w:spacing w:val="-4"/>
          <w:sz w:val="20"/>
        </w:rPr>
        <w:t> </w:t>
      </w:r>
      <w:r>
        <w:rPr>
          <w:sz w:val="20"/>
        </w:rPr>
        <w:t>vulneración</w:t>
      </w:r>
      <w:r>
        <w:rPr>
          <w:spacing w:val="-5"/>
          <w:sz w:val="20"/>
        </w:rPr>
        <w:t> </w:t>
      </w:r>
      <w:r>
        <w:rPr>
          <w:sz w:val="20"/>
        </w:rPr>
        <w:t>del</w:t>
      </w:r>
      <w:r>
        <w:rPr>
          <w:spacing w:val="-6"/>
          <w:sz w:val="20"/>
        </w:rPr>
        <w:t> </w:t>
      </w:r>
      <w:r>
        <w:rPr>
          <w:sz w:val="20"/>
        </w:rPr>
        <w:t>derecho</w:t>
      </w:r>
      <w:r>
        <w:rPr>
          <w:spacing w:val="-8"/>
          <w:sz w:val="20"/>
        </w:rPr>
        <w:t> </w:t>
      </w:r>
      <w:r>
        <w:rPr>
          <w:sz w:val="20"/>
        </w:rPr>
        <w:t>al</w:t>
      </w:r>
      <w:r>
        <w:rPr>
          <w:spacing w:val="-4"/>
          <w:sz w:val="20"/>
        </w:rPr>
        <w:t> </w:t>
      </w:r>
      <w:r>
        <w:rPr>
          <w:sz w:val="20"/>
        </w:rPr>
        <w:t>trabajo</w:t>
      </w:r>
      <w:r>
        <w:rPr>
          <w:spacing w:val="-5"/>
          <w:sz w:val="20"/>
        </w:rPr>
        <w:t> </w:t>
      </w:r>
      <w:r>
        <w:rPr>
          <w:sz w:val="20"/>
        </w:rPr>
        <w:t>en</w:t>
      </w:r>
      <w:r>
        <w:rPr>
          <w:spacing w:val="-3"/>
          <w:sz w:val="20"/>
        </w:rPr>
        <w:t> </w:t>
      </w:r>
      <w:r>
        <w:rPr>
          <w:sz w:val="20"/>
        </w:rPr>
        <w:t>casos</w:t>
      </w:r>
      <w:r>
        <w:rPr>
          <w:spacing w:val="-5"/>
          <w:sz w:val="20"/>
        </w:rPr>
        <w:t> </w:t>
      </w:r>
      <w:r>
        <w:rPr>
          <w:sz w:val="20"/>
        </w:rPr>
        <w:t>de</w:t>
      </w:r>
      <w:r>
        <w:rPr>
          <w:spacing w:val="-8"/>
          <w:sz w:val="20"/>
        </w:rPr>
        <w:t> </w:t>
      </w:r>
      <w:r>
        <w:rPr>
          <w:sz w:val="20"/>
        </w:rPr>
        <w:t>destitución</w:t>
      </w:r>
      <w:r>
        <w:rPr>
          <w:spacing w:val="-3"/>
          <w:sz w:val="20"/>
        </w:rPr>
        <w:t> </w:t>
      </w:r>
      <w:r>
        <w:rPr>
          <w:sz w:val="20"/>
        </w:rPr>
        <w:t>arbitraria</w:t>
      </w:r>
      <w:r>
        <w:rPr>
          <w:spacing w:val="-6"/>
          <w:sz w:val="20"/>
        </w:rPr>
        <w:t> </w:t>
      </w:r>
      <w:r>
        <w:rPr>
          <w:sz w:val="20"/>
        </w:rPr>
        <w:t>de jueces</w:t>
      </w:r>
      <w:r>
        <w:rPr>
          <w:spacing w:val="-5"/>
          <w:sz w:val="20"/>
        </w:rPr>
        <w:t> </w:t>
      </w:r>
      <w:r>
        <w:rPr>
          <w:sz w:val="20"/>
        </w:rPr>
        <w:t>(</w:t>
      </w:r>
      <w:r>
        <w:rPr>
          <w:i/>
          <w:sz w:val="20"/>
          <w:u w:val="single"/>
        </w:rPr>
        <w:t>párrs.</w:t>
      </w:r>
      <w:r>
        <w:rPr>
          <w:i/>
          <w:spacing w:val="-5"/>
          <w:sz w:val="20"/>
          <w:u w:val="single"/>
        </w:rPr>
        <w:t> </w:t>
      </w:r>
      <w:r>
        <w:rPr>
          <w:i/>
          <w:sz w:val="20"/>
          <w:u w:val="single"/>
        </w:rPr>
        <w:t>21-25</w:t>
      </w:r>
      <w:r>
        <w:rPr>
          <w:sz w:val="20"/>
        </w:rPr>
        <w:t>);</w:t>
      </w:r>
      <w:r>
        <w:rPr>
          <w:spacing w:val="-4"/>
          <w:sz w:val="20"/>
        </w:rPr>
        <w:t> </w:t>
      </w:r>
      <w:r>
        <w:rPr>
          <w:b/>
          <w:sz w:val="20"/>
        </w:rPr>
        <w:t>(V) </w:t>
      </w:r>
      <w:r>
        <w:rPr>
          <w:sz w:val="20"/>
        </w:rPr>
        <w:t>expresa</w:t>
      </w:r>
      <w:r>
        <w:rPr>
          <w:spacing w:val="-4"/>
          <w:sz w:val="20"/>
        </w:rPr>
        <w:t> </w:t>
      </w:r>
      <w:r>
        <w:rPr>
          <w:sz w:val="20"/>
        </w:rPr>
        <w:t>nuestro</w:t>
      </w:r>
      <w:r>
        <w:rPr>
          <w:spacing w:val="-3"/>
          <w:sz w:val="20"/>
        </w:rPr>
        <w:t> </w:t>
      </w:r>
      <w:r>
        <w:rPr>
          <w:sz w:val="20"/>
        </w:rPr>
        <w:t>respetuoso</w:t>
      </w:r>
      <w:r>
        <w:rPr>
          <w:spacing w:val="-5"/>
          <w:sz w:val="20"/>
        </w:rPr>
        <w:t> </w:t>
      </w:r>
      <w:r>
        <w:rPr>
          <w:sz w:val="20"/>
        </w:rPr>
        <w:t>disenso</w:t>
      </w:r>
      <w:r>
        <w:rPr>
          <w:spacing w:val="-3"/>
          <w:sz w:val="20"/>
        </w:rPr>
        <w:t> </w:t>
      </w:r>
      <w:r>
        <w:rPr>
          <w:sz w:val="20"/>
        </w:rPr>
        <w:t>sobre</w:t>
      </w:r>
      <w:r>
        <w:rPr>
          <w:spacing w:val="-5"/>
          <w:sz w:val="20"/>
        </w:rPr>
        <w:t> </w:t>
      </w:r>
      <w:r>
        <w:rPr>
          <w:sz w:val="20"/>
        </w:rPr>
        <w:t>la</w:t>
      </w:r>
      <w:r>
        <w:rPr>
          <w:spacing w:val="-4"/>
          <w:sz w:val="20"/>
        </w:rPr>
        <w:t> </w:t>
      </w:r>
      <w:r>
        <w:rPr>
          <w:sz w:val="20"/>
        </w:rPr>
        <w:t>ausencia</w:t>
      </w:r>
      <w:r>
        <w:rPr>
          <w:spacing w:val="-4"/>
          <w:sz w:val="20"/>
        </w:rPr>
        <w:t> </w:t>
      </w:r>
      <w:r>
        <w:rPr>
          <w:sz w:val="20"/>
        </w:rPr>
        <w:t>de análisis respecto de la violación al principio de legalidad, explícitamente invocado y solicitado por la Comisión</w:t>
      </w:r>
      <w:r>
        <w:rPr>
          <w:spacing w:val="-1"/>
          <w:sz w:val="20"/>
        </w:rPr>
        <w:t> </w:t>
      </w:r>
      <w:r>
        <w:rPr>
          <w:sz w:val="20"/>
        </w:rPr>
        <w:t>Interamericana</w:t>
      </w:r>
      <w:r>
        <w:rPr>
          <w:spacing w:val="-2"/>
          <w:sz w:val="20"/>
        </w:rPr>
        <w:t> </w:t>
      </w:r>
      <w:r>
        <w:rPr>
          <w:sz w:val="20"/>
        </w:rPr>
        <w:t>y los Representantes de la víctima</w:t>
      </w:r>
      <w:r>
        <w:rPr>
          <w:spacing w:val="-2"/>
          <w:sz w:val="20"/>
        </w:rPr>
        <w:t> </w:t>
      </w:r>
      <w:r>
        <w:rPr>
          <w:sz w:val="20"/>
        </w:rPr>
        <w:t>(</w:t>
      </w:r>
      <w:r>
        <w:rPr>
          <w:i/>
          <w:sz w:val="20"/>
          <w:u w:val="single"/>
        </w:rPr>
        <w:t>párrs.</w:t>
      </w:r>
      <w:r>
        <w:rPr>
          <w:i/>
          <w:sz w:val="20"/>
        </w:rPr>
        <w:t> </w:t>
      </w:r>
      <w:r>
        <w:rPr>
          <w:i/>
          <w:sz w:val="20"/>
          <w:u w:val="single"/>
        </w:rPr>
        <w:t>26-41</w:t>
      </w:r>
      <w:r>
        <w:rPr>
          <w:sz w:val="20"/>
        </w:rPr>
        <w:t>); y finalment</w:t>
      </w:r>
      <w:r>
        <w:rPr>
          <w:i/>
          <w:sz w:val="20"/>
        </w:rPr>
        <w:t>e</w:t>
      </w:r>
      <w:r>
        <w:rPr>
          <w:sz w:val="20"/>
        </w:rPr>
        <w:t>, </w:t>
      </w:r>
      <w:r>
        <w:rPr>
          <w:b/>
          <w:sz w:val="20"/>
        </w:rPr>
        <w:t>(VI) </w:t>
      </w:r>
      <w:r>
        <w:rPr>
          <w:sz w:val="20"/>
        </w:rPr>
        <w:t>presenta una breve conclusión a la luz de lo expuesto (</w:t>
      </w:r>
      <w:r>
        <w:rPr>
          <w:i/>
          <w:sz w:val="20"/>
          <w:u w:val="single"/>
        </w:rPr>
        <w:t>párr. 42-46</w:t>
      </w:r>
      <w:r>
        <w:rPr>
          <w:sz w:val="20"/>
        </w:rPr>
        <w:t>).</w:t>
      </w:r>
    </w:p>
    <w:p>
      <w:pPr>
        <w:pStyle w:val="BodyText"/>
        <w:spacing w:before="11"/>
        <w:rPr>
          <w:sz w:val="11"/>
        </w:rPr>
      </w:pPr>
    </w:p>
    <w:p>
      <w:pPr>
        <w:pStyle w:val="Heading1"/>
        <w:numPr>
          <w:ilvl w:val="1"/>
          <w:numId w:val="16"/>
        </w:numPr>
        <w:tabs>
          <w:tab w:pos="3949" w:val="left" w:leader="none"/>
        </w:tabs>
        <w:spacing w:line="240" w:lineRule="auto" w:before="99" w:after="0"/>
        <w:ind w:left="3948" w:right="0" w:hanging="373"/>
        <w:jc w:val="left"/>
      </w:pPr>
      <w:r>
        <w:rPr>
          <w:spacing w:val="-2"/>
        </w:rPr>
        <w:t>CONTEXTO</w:t>
      </w:r>
    </w:p>
    <w:p>
      <w:pPr>
        <w:pStyle w:val="BodyText"/>
        <w:spacing w:before="11"/>
        <w:rPr>
          <w:b/>
          <w:sz w:val="19"/>
        </w:rPr>
      </w:pPr>
    </w:p>
    <w:p>
      <w:pPr>
        <w:pStyle w:val="ListParagraph"/>
        <w:numPr>
          <w:ilvl w:val="0"/>
          <w:numId w:val="17"/>
        </w:numPr>
        <w:tabs>
          <w:tab w:pos="839" w:val="left" w:leader="none"/>
        </w:tabs>
        <w:spacing w:line="240" w:lineRule="auto" w:before="0" w:after="0"/>
        <w:ind w:left="118" w:right="734" w:firstLine="0"/>
        <w:jc w:val="both"/>
        <w:rPr>
          <w:sz w:val="20"/>
        </w:rPr>
      </w:pPr>
      <w:r>
        <w:rPr>
          <w:sz w:val="20"/>
        </w:rPr>
        <w:t>Para entender adecuadamente los alcances de las violaciones a los derechos humanos en el presente caso es necesario referirnos a las circunstancias en que </w:t>
      </w:r>
      <w:r>
        <w:rPr>
          <w:spacing w:val="-2"/>
          <w:sz w:val="20"/>
        </w:rPr>
        <w:t>ocurrieron.</w:t>
      </w:r>
    </w:p>
    <w:p>
      <w:pPr>
        <w:pStyle w:val="BodyText"/>
      </w:pPr>
    </w:p>
    <w:p>
      <w:pPr>
        <w:pStyle w:val="BodyText"/>
        <w:spacing w:before="1"/>
        <w:rPr>
          <w:sz w:val="18"/>
        </w:rPr>
      </w:pPr>
      <w:r>
        <w:rPr/>
        <w:pict>
          <v:rect style="position:absolute;margin-left:70.919998pt;margin-top:12.217272pt;width:144pt;height:.841pt;mso-position-horizontal-relative:page;mso-position-vertical-relative:paragraph;z-index:-15710208;mso-wrap-distance-left:0;mso-wrap-distance-right:0" id="docshape39" filled="true" fillcolor="#000000" stroked="false">
            <v:fill type="solid"/>
            <w10:wrap type="topAndBottom"/>
          </v:rect>
        </w:pict>
      </w:r>
    </w:p>
    <w:p>
      <w:pPr>
        <w:spacing w:before="108"/>
        <w:ind w:left="118" w:right="0" w:firstLine="0"/>
        <w:jc w:val="both"/>
        <w:rPr>
          <w:sz w:val="16"/>
        </w:rPr>
      </w:pPr>
      <w:bookmarkStart w:name="_bookmark180" w:id="228"/>
      <w:bookmarkEnd w:id="228"/>
      <w:r>
        <w:rPr/>
      </w:r>
      <w:r>
        <w:rPr>
          <w:sz w:val="16"/>
          <w:vertAlign w:val="superscript"/>
        </w:rPr>
        <w:t>7</w:t>
      </w:r>
      <w:r>
        <w:rPr>
          <w:spacing w:val="79"/>
          <w:w w:val="150"/>
          <w:sz w:val="16"/>
          <w:vertAlign w:val="baseline"/>
        </w:rPr>
        <w:t>   </w:t>
      </w:r>
      <w:r>
        <w:rPr>
          <w:i/>
          <w:sz w:val="16"/>
          <w:vertAlign w:val="baseline"/>
        </w:rPr>
        <w:t>Cfr</w:t>
      </w:r>
      <w:r>
        <w:rPr>
          <w:sz w:val="16"/>
          <w:vertAlign w:val="baseline"/>
        </w:rPr>
        <w:t>. </w:t>
      </w:r>
      <w:r>
        <w:rPr>
          <w:i/>
          <w:sz w:val="16"/>
          <w:vertAlign w:val="baseline"/>
        </w:rPr>
        <w:t>Caso</w:t>
      </w:r>
      <w:r>
        <w:rPr>
          <w:i/>
          <w:spacing w:val="-2"/>
          <w:sz w:val="16"/>
          <w:vertAlign w:val="baseline"/>
        </w:rPr>
        <w:t> </w:t>
      </w:r>
      <w:r>
        <w:rPr>
          <w:i/>
          <w:sz w:val="16"/>
          <w:vertAlign w:val="baseline"/>
        </w:rPr>
        <w:t>Aguinaga</w:t>
      </w:r>
      <w:r>
        <w:rPr>
          <w:i/>
          <w:spacing w:val="-3"/>
          <w:sz w:val="16"/>
          <w:vertAlign w:val="baseline"/>
        </w:rPr>
        <w:t> </w:t>
      </w:r>
      <w:r>
        <w:rPr>
          <w:i/>
          <w:sz w:val="16"/>
          <w:vertAlign w:val="baseline"/>
        </w:rPr>
        <w:t>Aillón</w:t>
      </w:r>
      <w:r>
        <w:rPr>
          <w:i/>
          <w:spacing w:val="-1"/>
          <w:sz w:val="16"/>
          <w:vertAlign w:val="baseline"/>
        </w:rPr>
        <w:t> </w:t>
      </w:r>
      <w:r>
        <w:rPr>
          <w:i/>
          <w:sz w:val="16"/>
          <w:vertAlign w:val="baseline"/>
        </w:rPr>
        <w:t>Vs.</w:t>
      </w:r>
      <w:r>
        <w:rPr>
          <w:i/>
          <w:spacing w:val="-6"/>
          <w:sz w:val="16"/>
          <w:vertAlign w:val="baseline"/>
        </w:rPr>
        <w:t> </w:t>
      </w:r>
      <w:r>
        <w:rPr>
          <w:i/>
          <w:sz w:val="16"/>
          <w:vertAlign w:val="baseline"/>
        </w:rPr>
        <w:t>Ecuador</w:t>
      </w:r>
      <w:r>
        <w:rPr>
          <w:sz w:val="16"/>
          <w:vertAlign w:val="baseline"/>
        </w:rPr>
        <w:t>,</w:t>
      </w:r>
      <w:r>
        <w:rPr>
          <w:spacing w:val="-4"/>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párrs.</w:t>
      </w:r>
      <w:r>
        <w:rPr>
          <w:spacing w:val="-4"/>
          <w:sz w:val="16"/>
          <w:vertAlign w:val="baseline"/>
        </w:rPr>
        <w:t> </w:t>
      </w:r>
      <w:r>
        <w:rPr>
          <w:sz w:val="16"/>
          <w:vertAlign w:val="baseline"/>
        </w:rPr>
        <w:t>37</w:t>
      </w:r>
      <w:r>
        <w:rPr>
          <w:spacing w:val="-2"/>
          <w:sz w:val="16"/>
          <w:vertAlign w:val="baseline"/>
        </w:rPr>
        <w:t> </w:t>
      </w:r>
      <w:r>
        <w:rPr>
          <w:sz w:val="16"/>
          <w:vertAlign w:val="baseline"/>
        </w:rPr>
        <w:t>y</w:t>
      </w:r>
      <w:r>
        <w:rPr>
          <w:spacing w:val="-4"/>
          <w:sz w:val="16"/>
          <w:vertAlign w:val="baseline"/>
        </w:rPr>
        <w:t> </w:t>
      </w:r>
      <w:r>
        <w:rPr>
          <w:spacing w:val="-5"/>
          <w:sz w:val="16"/>
          <w:vertAlign w:val="baseline"/>
        </w:rPr>
        <w:t>84.</w:t>
      </w:r>
    </w:p>
    <w:p>
      <w:pPr>
        <w:tabs>
          <w:tab w:pos="792" w:val="left" w:leader="none"/>
        </w:tabs>
        <w:spacing w:line="240" w:lineRule="auto" w:before="120"/>
        <w:ind w:left="118" w:right="778" w:firstLine="0"/>
        <w:jc w:val="both"/>
        <w:rPr>
          <w:sz w:val="16"/>
        </w:rPr>
      </w:pPr>
      <w:bookmarkStart w:name="_bookmark181" w:id="229"/>
      <w:bookmarkEnd w:id="229"/>
      <w:r>
        <w:rPr/>
      </w:r>
      <w:r>
        <w:rPr>
          <w:spacing w:val="-10"/>
          <w:sz w:val="16"/>
          <w:vertAlign w:val="superscript"/>
        </w:rPr>
        <w:t>8</w:t>
      </w:r>
      <w:r>
        <w:rPr>
          <w:sz w:val="16"/>
          <w:vertAlign w:val="baseline"/>
        </w:rPr>
        <w:tab/>
        <w:t>El artículo 66.2 de la Convención Americana establece: “[s]i el fallo no expresare en todo o en parte la opinión unánime de los jueces, cualquiera de éstos tendrá derecho a que se agregue al fallo su opinión disidente o individual”. Asimismo, véanse los artículos 24.3 del Estatuto y 32.1 a), 65.2 y 67.4 del Reglamento, ambos de la Corte IDH.</w:t>
      </w:r>
    </w:p>
    <w:p>
      <w:pPr>
        <w:spacing w:after="0" w:line="240" w:lineRule="auto"/>
        <w:jc w:val="both"/>
        <w:rPr>
          <w:sz w:val="16"/>
        </w:rPr>
        <w:sectPr>
          <w:pgSz w:w="12240" w:h="15840"/>
          <w:pgMar w:header="0" w:footer="898" w:top="1340" w:bottom="1080" w:left="1300" w:right="1580"/>
        </w:sectPr>
      </w:pPr>
    </w:p>
    <w:p>
      <w:pPr>
        <w:pStyle w:val="ListParagraph"/>
        <w:numPr>
          <w:ilvl w:val="0"/>
          <w:numId w:val="17"/>
        </w:numPr>
        <w:tabs>
          <w:tab w:pos="839" w:val="left" w:leader="none"/>
        </w:tabs>
        <w:spacing w:line="240" w:lineRule="auto" w:before="76" w:after="0"/>
        <w:ind w:left="118" w:right="734" w:firstLine="0"/>
        <w:jc w:val="both"/>
        <w:rPr>
          <w:sz w:val="20"/>
        </w:rPr>
      </w:pPr>
      <w:r>
        <w:rPr>
          <w:sz w:val="20"/>
        </w:rPr>
        <w:t>Los hechos del caso concreto, específicamente el cese del señor Aguinaga Aillón</w:t>
      </w:r>
      <w:r>
        <w:rPr>
          <w:spacing w:val="-9"/>
          <w:sz w:val="20"/>
        </w:rPr>
        <w:t> </w:t>
      </w:r>
      <w:r>
        <w:rPr>
          <w:sz w:val="20"/>
        </w:rPr>
        <w:t>como</w:t>
      </w:r>
      <w:r>
        <w:rPr>
          <w:spacing w:val="-9"/>
          <w:sz w:val="20"/>
        </w:rPr>
        <w:t> </w:t>
      </w:r>
      <w:r>
        <w:rPr>
          <w:sz w:val="20"/>
        </w:rPr>
        <w:t>vocal</w:t>
      </w:r>
      <w:r>
        <w:rPr>
          <w:spacing w:val="-9"/>
          <w:sz w:val="20"/>
        </w:rPr>
        <w:t> </w:t>
      </w:r>
      <w:r>
        <w:rPr>
          <w:sz w:val="20"/>
        </w:rPr>
        <w:t>del</w:t>
      </w:r>
      <w:r>
        <w:rPr>
          <w:spacing w:val="-9"/>
          <w:sz w:val="20"/>
        </w:rPr>
        <w:t> </w:t>
      </w:r>
      <w:r>
        <w:rPr>
          <w:sz w:val="20"/>
        </w:rPr>
        <w:t>Tribunal</w:t>
      </w:r>
      <w:r>
        <w:rPr>
          <w:spacing w:val="-9"/>
          <w:sz w:val="20"/>
        </w:rPr>
        <w:t> </w:t>
      </w:r>
      <w:r>
        <w:rPr>
          <w:sz w:val="20"/>
        </w:rPr>
        <w:t>Supremo</w:t>
      </w:r>
      <w:r>
        <w:rPr>
          <w:spacing w:val="-8"/>
          <w:sz w:val="20"/>
        </w:rPr>
        <w:t> </w:t>
      </w:r>
      <w:r>
        <w:rPr>
          <w:sz w:val="20"/>
        </w:rPr>
        <w:t>Electoral</w:t>
      </w:r>
      <w:r>
        <w:rPr>
          <w:spacing w:val="-9"/>
          <w:sz w:val="20"/>
        </w:rPr>
        <w:t> </w:t>
      </w:r>
      <w:r>
        <w:rPr>
          <w:sz w:val="20"/>
        </w:rPr>
        <w:t>(en</w:t>
      </w:r>
      <w:r>
        <w:rPr>
          <w:spacing w:val="-9"/>
          <w:sz w:val="20"/>
        </w:rPr>
        <w:t> </w:t>
      </w:r>
      <w:r>
        <w:rPr>
          <w:sz w:val="20"/>
        </w:rPr>
        <w:t>adelante,</w:t>
      </w:r>
      <w:r>
        <w:rPr>
          <w:spacing w:val="-8"/>
          <w:sz w:val="20"/>
        </w:rPr>
        <w:t> </w:t>
      </w:r>
      <w:r>
        <w:rPr>
          <w:sz w:val="20"/>
        </w:rPr>
        <w:t>“TSE”),</w:t>
      </w:r>
      <w:r>
        <w:rPr>
          <w:spacing w:val="-8"/>
          <w:sz w:val="20"/>
        </w:rPr>
        <w:t> </w:t>
      </w:r>
      <w:r>
        <w:rPr>
          <w:sz w:val="20"/>
        </w:rPr>
        <w:t>se</w:t>
      </w:r>
      <w:r>
        <w:rPr>
          <w:spacing w:val="-9"/>
          <w:sz w:val="20"/>
        </w:rPr>
        <w:t> </w:t>
      </w:r>
      <w:r>
        <w:rPr>
          <w:sz w:val="20"/>
        </w:rPr>
        <w:t>encuadran dentro</w:t>
      </w:r>
      <w:r>
        <w:rPr>
          <w:spacing w:val="-18"/>
          <w:sz w:val="20"/>
        </w:rPr>
        <w:t> </w:t>
      </w:r>
      <w:r>
        <w:rPr>
          <w:sz w:val="20"/>
        </w:rPr>
        <w:t>del</w:t>
      </w:r>
      <w:r>
        <w:rPr>
          <w:spacing w:val="-18"/>
          <w:sz w:val="20"/>
        </w:rPr>
        <w:t> </w:t>
      </w:r>
      <w:r>
        <w:rPr>
          <w:sz w:val="20"/>
        </w:rPr>
        <w:t>contexto</w:t>
      </w:r>
      <w:r>
        <w:rPr>
          <w:spacing w:val="-17"/>
          <w:sz w:val="20"/>
        </w:rPr>
        <w:t> </w:t>
      </w:r>
      <w:r>
        <w:rPr>
          <w:sz w:val="20"/>
        </w:rPr>
        <w:t>de</w:t>
      </w:r>
      <w:r>
        <w:rPr>
          <w:spacing w:val="-18"/>
          <w:sz w:val="20"/>
        </w:rPr>
        <w:t> </w:t>
      </w:r>
      <w:r>
        <w:rPr>
          <w:sz w:val="20"/>
        </w:rPr>
        <w:t>cese</w:t>
      </w:r>
      <w:r>
        <w:rPr>
          <w:spacing w:val="-17"/>
          <w:sz w:val="20"/>
        </w:rPr>
        <w:t> </w:t>
      </w:r>
      <w:r>
        <w:rPr>
          <w:sz w:val="20"/>
        </w:rPr>
        <w:t>de</w:t>
      </w:r>
      <w:r>
        <w:rPr>
          <w:spacing w:val="-18"/>
          <w:sz w:val="20"/>
        </w:rPr>
        <w:t> </w:t>
      </w:r>
      <w:r>
        <w:rPr>
          <w:sz w:val="20"/>
        </w:rPr>
        <w:t>los</w:t>
      </w:r>
      <w:r>
        <w:rPr>
          <w:spacing w:val="-18"/>
          <w:sz w:val="20"/>
        </w:rPr>
        <w:t> </w:t>
      </w:r>
      <w:r>
        <w:rPr>
          <w:sz w:val="20"/>
        </w:rPr>
        <w:t>integrantes</w:t>
      </w:r>
      <w:r>
        <w:rPr>
          <w:spacing w:val="-17"/>
          <w:sz w:val="20"/>
        </w:rPr>
        <w:t> </w:t>
      </w:r>
      <w:r>
        <w:rPr>
          <w:sz w:val="20"/>
        </w:rPr>
        <w:t>de</w:t>
      </w:r>
      <w:r>
        <w:rPr>
          <w:spacing w:val="-18"/>
          <w:sz w:val="20"/>
        </w:rPr>
        <w:t> </w:t>
      </w:r>
      <w:r>
        <w:rPr>
          <w:sz w:val="20"/>
        </w:rPr>
        <w:t>las</w:t>
      </w:r>
      <w:r>
        <w:rPr>
          <w:spacing w:val="-17"/>
          <w:sz w:val="20"/>
        </w:rPr>
        <w:t> </w:t>
      </w:r>
      <w:r>
        <w:rPr>
          <w:sz w:val="20"/>
        </w:rPr>
        <w:t>altas</w:t>
      </w:r>
      <w:r>
        <w:rPr>
          <w:spacing w:val="-18"/>
          <w:sz w:val="20"/>
        </w:rPr>
        <w:t> </w:t>
      </w:r>
      <w:r>
        <w:rPr>
          <w:sz w:val="20"/>
        </w:rPr>
        <w:t>cortes</w:t>
      </w:r>
      <w:r>
        <w:rPr>
          <w:spacing w:val="-17"/>
          <w:sz w:val="20"/>
        </w:rPr>
        <w:t> </w:t>
      </w:r>
      <w:r>
        <w:rPr>
          <w:sz w:val="20"/>
        </w:rPr>
        <w:t>en</w:t>
      </w:r>
      <w:r>
        <w:rPr>
          <w:spacing w:val="-18"/>
          <w:sz w:val="20"/>
        </w:rPr>
        <w:t> </w:t>
      </w:r>
      <w:r>
        <w:rPr>
          <w:sz w:val="20"/>
        </w:rPr>
        <w:t>Ecuador,</w:t>
      </w:r>
      <w:r>
        <w:rPr>
          <w:spacing w:val="-18"/>
          <w:sz w:val="20"/>
        </w:rPr>
        <w:t> </w:t>
      </w:r>
      <w:r>
        <w:rPr>
          <w:sz w:val="20"/>
        </w:rPr>
        <w:t>ocurrido en el 2004, en un ambiente de clara inestabilidad política. Este contexto, que ya había</w:t>
      </w:r>
      <w:r>
        <w:rPr>
          <w:spacing w:val="-13"/>
          <w:sz w:val="20"/>
        </w:rPr>
        <w:t> </w:t>
      </w:r>
      <w:r>
        <w:rPr>
          <w:sz w:val="20"/>
        </w:rPr>
        <w:t>sido</w:t>
      </w:r>
      <w:r>
        <w:rPr>
          <w:spacing w:val="-12"/>
          <w:sz w:val="20"/>
        </w:rPr>
        <w:t> </w:t>
      </w:r>
      <w:r>
        <w:rPr>
          <w:sz w:val="20"/>
        </w:rPr>
        <w:t>abordado</w:t>
      </w:r>
      <w:r>
        <w:rPr>
          <w:spacing w:val="-12"/>
          <w:sz w:val="20"/>
        </w:rPr>
        <w:t> </w:t>
      </w:r>
      <w:r>
        <w:rPr>
          <w:sz w:val="20"/>
        </w:rPr>
        <w:t>por</w:t>
      </w:r>
      <w:r>
        <w:rPr>
          <w:spacing w:val="-12"/>
          <w:sz w:val="20"/>
        </w:rPr>
        <w:t> </w:t>
      </w:r>
      <w:r>
        <w:rPr>
          <w:sz w:val="20"/>
        </w:rPr>
        <w:t>el</w:t>
      </w:r>
      <w:r>
        <w:rPr>
          <w:spacing w:val="-11"/>
          <w:sz w:val="20"/>
        </w:rPr>
        <w:t> </w:t>
      </w:r>
      <w:r>
        <w:rPr>
          <w:sz w:val="20"/>
        </w:rPr>
        <w:t>Tribunal</w:t>
      </w:r>
      <w:r>
        <w:rPr>
          <w:spacing w:val="-13"/>
          <w:sz w:val="20"/>
        </w:rPr>
        <w:t> </w:t>
      </w:r>
      <w:r>
        <w:rPr>
          <w:sz w:val="20"/>
        </w:rPr>
        <w:t>Interamericano</w:t>
      </w:r>
      <w:r>
        <w:rPr>
          <w:spacing w:val="-12"/>
          <w:sz w:val="20"/>
        </w:rPr>
        <w:t> </w:t>
      </w:r>
      <w:r>
        <w:rPr>
          <w:sz w:val="20"/>
        </w:rPr>
        <w:t>en</w:t>
      </w:r>
      <w:r>
        <w:rPr>
          <w:spacing w:val="-13"/>
          <w:sz w:val="20"/>
        </w:rPr>
        <w:t> </w:t>
      </w:r>
      <w:r>
        <w:rPr>
          <w:sz w:val="20"/>
        </w:rPr>
        <w:t>los</w:t>
      </w:r>
      <w:r>
        <w:rPr>
          <w:spacing w:val="-12"/>
          <w:sz w:val="20"/>
        </w:rPr>
        <w:t> </w:t>
      </w:r>
      <w:r>
        <w:rPr>
          <w:sz w:val="20"/>
        </w:rPr>
        <w:t>casos</w:t>
      </w:r>
      <w:r>
        <w:rPr>
          <w:spacing w:val="-12"/>
          <w:sz w:val="20"/>
        </w:rPr>
        <w:t> </w:t>
      </w:r>
      <w:r>
        <w:rPr>
          <w:sz w:val="20"/>
        </w:rPr>
        <w:t>de</w:t>
      </w:r>
      <w:r>
        <w:rPr>
          <w:spacing w:val="-15"/>
          <w:sz w:val="20"/>
        </w:rPr>
        <w:t> </w:t>
      </w:r>
      <w:r>
        <w:rPr>
          <w:sz w:val="20"/>
        </w:rPr>
        <w:t>la</w:t>
      </w:r>
      <w:r>
        <w:rPr>
          <w:spacing w:val="-12"/>
          <w:sz w:val="20"/>
        </w:rPr>
        <w:t> </w:t>
      </w:r>
      <w:r>
        <w:rPr>
          <w:i/>
          <w:sz w:val="20"/>
        </w:rPr>
        <w:t>Corte</w:t>
      </w:r>
      <w:r>
        <w:rPr>
          <w:i/>
          <w:spacing w:val="-15"/>
          <w:sz w:val="20"/>
        </w:rPr>
        <w:t> </w:t>
      </w:r>
      <w:r>
        <w:rPr>
          <w:i/>
          <w:sz w:val="20"/>
        </w:rPr>
        <w:t>Suprema</w:t>
      </w:r>
      <w:r>
        <w:rPr>
          <w:i/>
          <w:sz w:val="20"/>
        </w:rPr>
        <w:t> de Justicia (Quintana Coello y otros) Vs. Ecuador</w:t>
      </w:r>
      <w:r>
        <w:rPr>
          <w:sz w:val="20"/>
        </w:rPr>
        <w:t>, y del </w:t>
      </w:r>
      <w:r>
        <w:rPr>
          <w:i/>
          <w:sz w:val="20"/>
        </w:rPr>
        <w:t>Tribunal Constitucional</w:t>
      </w:r>
      <w:r>
        <w:rPr>
          <w:i/>
          <w:sz w:val="20"/>
        </w:rPr>
        <w:t> (Camba</w:t>
      </w:r>
      <w:r>
        <w:rPr>
          <w:i/>
          <w:spacing w:val="-3"/>
          <w:sz w:val="20"/>
        </w:rPr>
        <w:t> </w:t>
      </w:r>
      <w:r>
        <w:rPr>
          <w:i/>
          <w:sz w:val="20"/>
        </w:rPr>
        <w:t>Campos</w:t>
      </w:r>
      <w:r>
        <w:rPr>
          <w:i/>
          <w:spacing w:val="-1"/>
          <w:sz w:val="20"/>
        </w:rPr>
        <w:t> </w:t>
      </w:r>
      <w:r>
        <w:rPr>
          <w:i/>
          <w:sz w:val="20"/>
        </w:rPr>
        <w:t>y</w:t>
      </w:r>
      <w:r>
        <w:rPr>
          <w:i/>
          <w:spacing w:val="-1"/>
          <w:sz w:val="20"/>
        </w:rPr>
        <w:t> </w:t>
      </w:r>
      <w:r>
        <w:rPr>
          <w:i/>
          <w:sz w:val="20"/>
        </w:rPr>
        <w:t>otros)</w:t>
      </w:r>
      <w:r>
        <w:rPr>
          <w:i/>
          <w:spacing w:val="-2"/>
          <w:sz w:val="20"/>
        </w:rPr>
        <w:t> </w:t>
      </w:r>
      <w:r>
        <w:rPr>
          <w:i/>
          <w:sz w:val="20"/>
        </w:rPr>
        <w:t>Vs.</w:t>
      </w:r>
      <w:r>
        <w:rPr>
          <w:i/>
          <w:spacing w:val="-4"/>
          <w:sz w:val="20"/>
        </w:rPr>
        <w:t> </w:t>
      </w:r>
      <w:r>
        <w:rPr>
          <w:i/>
          <w:sz w:val="20"/>
        </w:rPr>
        <w:t>Ecuador</w:t>
      </w:r>
      <w:r>
        <w:rPr>
          <w:sz w:val="20"/>
        </w:rPr>
        <w:t>,</w:t>
      </w:r>
      <w:r>
        <w:rPr>
          <w:spacing w:val="-1"/>
          <w:sz w:val="20"/>
        </w:rPr>
        <w:t> </w:t>
      </w:r>
      <w:r>
        <w:rPr>
          <w:sz w:val="20"/>
        </w:rPr>
        <w:t>fue</w:t>
      </w:r>
      <w:r>
        <w:rPr>
          <w:spacing w:val="-2"/>
          <w:sz w:val="20"/>
        </w:rPr>
        <w:t> </w:t>
      </w:r>
      <w:r>
        <w:rPr>
          <w:sz w:val="20"/>
        </w:rPr>
        <w:t>reiterado</w:t>
      </w:r>
      <w:r>
        <w:rPr>
          <w:spacing w:val="-2"/>
          <w:sz w:val="20"/>
        </w:rPr>
        <w:t> </w:t>
      </w:r>
      <w:r>
        <w:rPr>
          <w:sz w:val="20"/>
        </w:rPr>
        <w:t>en el</w:t>
      </w:r>
      <w:r>
        <w:rPr>
          <w:spacing w:val="-3"/>
          <w:sz w:val="20"/>
        </w:rPr>
        <w:t> </w:t>
      </w:r>
      <w:r>
        <w:rPr>
          <w:sz w:val="20"/>
        </w:rPr>
        <w:t>presente</w:t>
      </w:r>
      <w:r>
        <w:rPr>
          <w:spacing w:val="-2"/>
          <w:sz w:val="20"/>
        </w:rPr>
        <w:t> </w:t>
      </w:r>
      <w:r>
        <w:rPr>
          <w:sz w:val="20"/>
        </w:rPr>
        <w:t>caso</w:t>
      </w:r>
      <w:hyperlink w:history="true" w:anchor="_bookmark182">
        <w:r>
          <w:rPr>
            <w:position w:val="7"/>
            <w:sz w:val="13"/>
          </w:rPr>
          <w:t>9</w:t>
        </w:r>
      </w:hyperlink>
      <w:r>
        <w:rPr>
          <w:i/>
          <w:sz w:val="20"/>
        </w:rPr>
        <w:t>.</w:t>
      </w:r>
      <w:r>
        <w:rPr>
          <w:i/>
          <w:spacing w:val="-4"/>
          <w:sz w:val="20"/>
        </w:rPr>
        <w:t> </w:t>
      </w:r>
      <w:r>
        <w:rPr>
          <w:sz w:val="20"/>
        </w:rPr>
        <w:t>En</w:t>
      </w:r>
      <w:r>
        <w:rPr>
          <w:spacing w:val="-2"/>
          <w:sz w:val="20"/>
        </w:rPr>
        <w:t> </w:t>
      </w:r>
      <w:r>
        <w:rPr>
          <w:sz w:val="20"/>
        </w:rPr>
        <w:t>efecto, en los casos antes señalados, la Corte IDH advirtió cómo entre los años de 1996 y 2007</w:t>
      </w:r>
      <w:r>
        <w:rPr>
          <w:spacing w:val="-13"/>
          <w:sz w:val="20"/>
        </w:rPr>
        <w:t> </w:t>
      </w:r>
      <w:r>
        <w:rPr>
          <w:sz w:val="20"/>
        </w:rPr>
        <w:t>se</w:t>
      </w:r>
      <w:r>
        <w:rPr>
          <w:spacing w:val="-15"/>
          <w:sz w:val="20"/>
        </w:rPr>
        <w:t> </w:t>
      </w:r>
      <w:r>
        <w:rPr>
          <w:sz w:val="20"/>
        </w:rPr>
        <w:t>desempeñaron</w:t>
      </w:r>
      <w:r>
        <w:rPr>
          <w:spacing w:val="-8"/>
          <w:sz w:val="20"/>
        </w:rPr>
        <w:t> </w:t>
      </w:r>
      <w:r>
        <w:rPr>
          <w:sz w:val="20"/>
        </w:rPr>
        <w:t>siete</w:t>
      </w:r>
      <w:r>
        <w:rPr>
          <w:spacing w:val="-12"/>
          <w:sz w:val="20"/>
        </w:rPr>
        <w:t> </w:t>
      </w:r>
      <w:r>
        <w:rPr>
          <w:sz w:val="20"/>
        </w:rPr>
        <w:t>Presidentes</w:t>
      </w:r>
      <w:r>
        <w:rPr>
          <w:spacing w:val="-12"/>
          <w:sz w:val="20"/>
        </w:rPr>
        <w:t> </w:t>
      </w:r>
      <w:r>
        <w:rPr>
          <w:sz w:val="20"/>
        </w:rPr>
        <w:t>de</w:t>
      </w:r>
      <w:r>
        <w:rPr>
          <w:spacing w:val="-13"/>
          <w:sz w:val="20"/>
        </w:rPr>
        <w:t> </w:t>
      </w:r>
      <w:r>
        <w:rPr>
          <w:sz w:val="20"/>
        </w:rPr>
        <w:t>la</w:t>
      </w:r>
      <w:r>
        <w:rPr>
          <w:spacing w:val="-14"/>
          <w:sz w:val="20"/>
        </w:rPr>
        <w:t> </w:t>
      </w:r>
      <w:r>
        <w:rPr>
          <w:sz w:val="20"/>
        </w:rPr>
        <w:t>República,</w:t>
      </w:r>
      <w:r>
        <w:rPr>
          <w:spacing w:val="-14"/>
          <w:sz w:val="20"/>
        </w:rPr>
        <w:t> </w:t>
      </w:r>
      <w:r>
        <w:rPr>
          <w:sz w:val="20"/>
        </w:rPr>
        <w:t>de</w:t>
      </w:r>
      <w:r>
        <w:rPr>
          <w:spacing w:val="-12"/>
          <w:sz w:val="20"/>
        </w:rPr>
        <w:t> </w:t>
      </w:r>
      <w:r>
        <w:rPr>
          <w:sz w:val="20"/>
        </w:rPr>
        <w:t>los</w:t>
      </w:r>
      <w:r>
        <w:rPr>
          <w:spacing w:val="-12"/>
          <w:sz w:val="20"/>
        </w:rPr>
        <w:t> </w:t>
      </w:r>
      <w:r>
        <w:rPr>
          <w:sz w:val="20"/>
        </w:rPr>
        <w:t>cuales</w:t>
      </w:r>
      <w:r>
        <w:rPr>
          <w:spacing w:val="-12"/>
          <w:sz w:val="20"/>
        </w:rPr>
        <w:t> </w:t>
      </w:r>
      <w:r>
        <w:rPr>
          <w:sz w:val="20"/>
        </w:rPr>
        <w:t>ninguno</w:t>
      </w:r>
      <w:r>
        <w:rPr>
          <w:spacing w:val="-15"/>
          <w:sz w:val="20"/>
        </w:rPr>
        <w:t> </w:t>
      </w:r>
      <w:r>
        <w:rPr>
          <w:sz w:val="20"/>
        </w:rPr>
        <w:t>pudo terminar su mandato de cuatro años. Esta inestabilidad también alcanzó al Poder Judicial,</w:t>
      </w:r>
      <w:r>
        <w:rPr>
          <w:spacing w:val="-13"/>
          <w:sz w:val="20"/>
        </w:rPr>
        <w:t> </w:t>
      </w:r>
      <w:r>
        <w:rPr>
          <w:sz w:val="20"/>
        </w:rPr>
        <w:t>el</w:t>
      </w:r>
      <w:r>
        <w:rPr>
          <w:spacing w:val="-9"/>
          <w:sz w:val="20"/>
        </w:rPr>
        <w:t> </w:t>
      </w:r>
      <w:r>
        <w:rPr>
          <w:sz w:val="20"/>
        </w:rPr>
        <w:t>cual</w:t>
      </w:r>
      <w:r>
        <w:rPr>
          <w:spacing w:val="-12"/>
          <w:sz w:val="20"/>
        </w:rPr>
        <w:t> </w:t>
      </w:r>
      <w:r>
        <w:rPr>
          <w:sz w:val="20"/>
        </w:rPr>
        <w:t>“en</w:t>
      </w:r>
      <w:r>
        <w:rPr>
          <w:spacing w:val="-11"/>
          <w:sz w:val="20"/>
        </w:rPr>
        <w:t> </w:t>
      </w:r>
      <w:r>
        <w:rPr>
          <w:sz w:val="20"/>
        </w:rPr>
        <w:t>algunos</w:t>
      </w:r>
      <w:r>
        <w:rPr>
          <w:spacing w:val="-12"/>
          <w:sz w:val="20"/>
        </w:rPr>
        <w:t> </w:t>
      </w:r>
      <w:r>
        <w:rPr>
          <w:sz w:val="20"/>
        </w:rPr>
        <w:t>momentos</w:t>
      </w:r>
      <w:r>
        <w:rPr>
          <w:spacing w:val="-11"/>
          <w:sz w:val="20"/>
        </w:rPr>
        <w:t> </w:t>
      </w:r>
      <w:r>
        <w:rPr>
          <w:sz w:val="20"/>
        </w:rPr>
        <w:t>[fue]</w:t>
      </w:r>
      <w:r>
        <w:rPr>
          <w:spacing w:val="-9"/>
          <w:sz w:val="20"/>
        </w:rPr>
        <w:t> </w:t>
      </w:r>
      <w:r>
        <w:rPr>
          <w:sz w:val="20"/>
        </w:rPr>
        <w:t>intervenid[o]</w:t>
      </w:r>
      <w:r>
        <w:rPr>
          <w:spacing w:val="-9"/>
          <w:sz w:val="20"/>
        </w:rPr>
        <w:t> </w:t>
      </w:r>
      <w:r>
        <w:rPr>
          <w:sz w:val="20"/>
        </w:rPr>
        <w:t>desde</w:t>
      </w:r>
      <w:r>
        <w:rPr>
          <w:spacing w:val="-11"/>
          <w:sz w:val="20"/>
        </w:rPr>
        <w:t> </w:t>
      </w:r>
      <w:r>
        <w:rPr>
          <w:sz w:val="20"/>
        </w:rPr>
        <w:t>el</w:t>
      </w:r>
      <w:r>
        <w:rPr>
          <w:spacing w:val="-9"/>
          <w:sz w:val="20"/>
        </w:rPr>
        <w:t> </w:t>
      </w:r>
      <w:r>
        <w:rPr>
          <w:sz w:val="20"/>
        </w:rPr>
        <w:t>poder</w:t>
      </w:r>
      <w:r>
        <w:rPr>
          <w:spacing w:val="-11"/>
          <w:sz w:val="20"/>
        </w:rPr>
        <w:t> </w:t>
      </w:r>
      <w:r>
        <w:rPr>
          <w:sz w:val="20"/>
        </w:rPr>
        <w:t>político,</w:t>
      </w:r>
      <w:r>
        <w:rPr>
          <w:spacing w:val="-10"/>
          <w:sz w:val="20"/>
        </w:rPr>
        <w:t> </w:t>
      </w:r>
      <w:r>
        <w:rPr>
          <w:sz w:val="20"/>
        </w:rPr>
        <w:t>de forma que ‘[e]n Ecuador, la independencia de la Corte Suprema de Justicia ha sido comprometida, y la institución instrumentalizada a lo largo de la historia”</w:t>
      </w:r>
      <w:hyperlink w:history="true" w:anchor="_bookmark183">
        <w:r>
          <w:rPr>
            <w:position w:val="7"/>
            <w:sz w:val="13"/>
          </w:rPr>
          <w:t>10</w:t>
        </w:r>
      </w:hyperlink>
      <w:r>
        <w:rPr>
          <w:sz w:val="20"/>
        </w:rPr>
        <w:t>.</w:t>
      </w:r>
    </w:p>
    <w:p>
      <w:pPr>
        <w:pStyle w:val="BodyText"/>
      </w:pPr>
    </w:p>
    <w:p>
      <w:pPr>
        <w:pStyle w:val="ListParagraph"/>
        <w:numPr>
          <w:ilvl w:val="0"/>
          <w:numId w:val="17"/>
        </w:numPr>
        <w:tabs>
          <w:tab w:pos="839" w:val="left" w:leader="none"/>
        </w:tabs>
        <w:spacing w:line="240" w:lineRule="auto" w:before="1" w:after="0"/>
        <w:ind w:left="118" w:right="733" w:firstLine="0"/>
        <w:jc w:val="both"/>
        <w:rPr>
          <w:sz w:val="20"/>
        </w:rPr>
      </w:pPr>
      <w:r>
        <w:rPr>
          <w:sz w:val="20"/>
        </w:rPr>
        <w:t>Además —y de manera fundamental— el cese del señor Aguinaga Aillón se encuentra precedido por el enjuiciamiento político por el delito de peculado que preparaban</w:t>
      </w:r>
      <w:r>
        <w:rPr>
          <w:spacing w:val="-18"/>
          <w:sz w:val="20"/>
        </w:rPr>
        <w:t> </w:t>
      </w:r>
      <w:r>
        <w:rPr>
          <w:sz w:val="20"/>
        </w:rPr>
        <w:t>los</w:t>
      </w:r>
      <w:r>
        <w:rPr>
          <w:spacing w:val="-18"/>
          <w:sz w:val="20"/>
        </w:rPr>
        <w:t> </w:t>
      </w:r>
      <w:r>
        <w:rPr>
          <w:sz w:val="20"/>
        </w:rPr>
        <w:t>partidos</w:t>
      </w:r>
      <w:r>
        <w:rPr>
          <w:spacing w:val="-17"/>
          <w:sz w:val="20"/>
        </w:rPr>
        <w:t> </w:t>
      </w:r>
      <w:r>
        <w:rPr>
          <w:sz w:val="20"/>
        </w:rPr>
        <w:t>de</w:t>
      </w:r>
      <w:r>
        <w:rPr>
          <w:spacing w:val="-18"/>
          <w:sz w:val="20"/>
        </w:rPr>
        <w:t> </w:t>
      </w:r>
      <w:r>
        <w:rPr>
          <w:sz w:val="20"/>
        </w:rPr>
        <w:t>oposición</w:t>
      </w:r>
      <w:r>
        <w:rPr>
          <w:spacing w:val="-17"/>
          <w:sz w:val="20"/>
        </w:rPr>
        <w:t> </w:t>
      </w:r>
      <w:r>
        <w:rPr>
          <w:sz w:val="20"/>
        </w:rPr>
        <w:t>en</w:t>
      </w:r>
      <w:r>
        <w:rPr>
          <w:spacing w:val="-18"/>
          <w:sz w:val="20"/>
        </w:rPr>
        <w:t> </w:t>
      </w:r>
      <w:r>
        <w:rPr>
          <w:sz w:val="20"/>
        </w:rPr>
        <w:t>el</w:t>
      </w:r>
      <w:r>
        <w:rPr>
          <w:spacing w:val="-18"/>
          <w:sz w:val="20"/>
        </w:rPr>
        <w:t> </w:t>
      </w:r>
      <w:r>
        <w:rPr>
          <w:sz w:val="20"/>
        </w:rPr>
        <w:t>Congreso</w:t>
      </w:r>
      <w:r>
        <w:rPr>
          <w:spacing w:val="-17"/>
          <w:sz w:val="20"/>
        </w:rPr>
        <w:t> </w:t>
      </w:r>
      <w:r>
        <w:rPr>
          <w:sz w:val="20"/>
        </w:rPr>
        <w:t>Nacional.</w:t>
      </w:r>
      <w:r>
        <w:rPr>
          <w:spacing w:val="-18"/>
          <w:sz w:val="20"/>
        </w:rPr>
        <w:t> </w:t>
      </w:r>
      <w:r>
        <w:rPr>
          <w:sz w:val="20"/>
        </w:rPr>
        <w:t>Para</w:t>
      </w:r>
      <w:r>
        <w:rPr>
          <w:spacing w:val="-17"/>
          <w:sz w:val="20"/>
        </w:rPr>
        <w:t> </w:t>
      </w:r>
      <w:r>
        <w:rPr>
          <w:sz w:val="20"/>
        </w:rPr>
        <w:t>contrarrestar</w:t>
      </w:r>
      <w:r>
        <w:rPr>
          <w:spacing w:val="-18"/>
          <w:sz w:val="20"/>
        </w:rPr>
        <w:t> </w:t>
      </w:r>
      <w:r>
        <w:rPr>
          <w:sz w:val="20"/>
        </w:rPr>
        <w:t>este enjuiciamiento, el gobierno logró construir una mayoría parlamentaria con otros partidos. Uno de los líderes de estos partidos buscaba la anulación de varios juicios penales que se tramitaban en la Corte Suprema de Justicia en contra de un expresidente que, con motivo de estos juicios, se encontraba prófugo en Panamá</w:t>
      </w:r>
      <w:hyperlink w:history="true" w:anchor="_bookmark184">
        <w:r>
          <w:rPr>
            <w:position w:val="7"/>
            <w:sz w:val="13"/>
          </w:rPr>
          <w:t>11</w:t>
        </w:r>
      </w:hyperlink>
      <w:r>
        <w:rPr>
          <w:sz w:val="20"/>
        </w:rPr>
        <w:t>. Este acuerdo parlamentario, dirigido por actores dentro del Poder Ejecutivo y Legislativo en Ecuador, es el antecedente a la reorganización del Poder Judicial impulsada</w:t>
      </w:r>
      <w:r>
        <w:rPr>
          <w:spacing w:val="-1"/>
          <w:sz w:val="20"/>
        </w:rPr>
        <w:t> </w:t>
      </w:r>
      <w:r>
        <w:rPr>
          <w:sz w:val="20"/>
        </w:rPr>
        <w:t>por el gobierno</w:t>
      </w:r>
      <w:r>
        <w:rPr>
          <w:spacing w:val="-3"/>
          <w:sz w:val="20"/>
        </w:rPr>
        <w:t> </w:t>
      </w:r>
      <w:r>
        <w:rPr>
          <w:sz w:val="20"/>
        </w:rPr>
        <w:t>del entonces</w:t>
      </w:r>
      <w:r>
        <w:rPr>
          <w:spacing w:val="-2"/>
          <w:sz w:val="20"/>
        </w:rPr>
        <w:t> </w:t>
      </w:r>
      <w:r>
        <w:rPr>
          <w:sz w:val="20"/>
        </w:rPr>
        <w:t>Presidente</w:t>
      </w:r>
      <w:r>
        <w:rPr>
          <w:spacing w:val="-3"/>
          <w:sz w:val="20"/>
        </w:rPr>
        <w:t> </w:t>
      </w:r>
      <w:r>
        <w:rPr>
          <w:sz w:val="20"/>
        </w:rPr>
        <w:t>Lucio Gutiérrez, el</w:t>
      </w:r>
      <w:r>
        <w:rPr>
          <w:spacing w:val="-1"/>
          <w:sz w:val="20"/>
        </w:rPr>
        <w:t> </w:t>
      </w:r>
      <w:r>
        <w:rPr>
          <w:sz w:val="20"/>
        </w:rPr>
        <w:t>cual</w:t>
      </w:r>
      <w:r>
        <w:rPr>
          <w:spacing w:val="-1"/>
          <w:sz w:val="20"/>
        </w:rPr>
        <w:t> </w:t>
      </w:r>
      <w:r>
        <w:rPr>
          <w:sz w:val="20"/>
        </w:rPr>
        <w:t>derivó en la adopción de las Resoluciones del Congreso Nacional que cesaron en sus cargos a los</w:t>
      </w:r>
      <w:r>
        <w:rPr>
          <w:spacing w:val="-13"/>
          <w:sz w:val="20"/>
        </w:rPr>
        <w:t> </w:t>
      </w:r>
      <w:r>
        <w:rPr>
          <w:sz w:val="20"/>
        </w:rPr>
        <w:t>juzgadores</w:t>
      </w:r>
      <w:r>
        <w:rPr>
          <w:spacing w:val="-14"/>
          <w:sz w:val="20"/>
        </w:rPr>
        <w:t> </w:t>
      </w:r>
      <w:r>
        <w:rPr>
          <w:sz w:val="20"/>
        </w:rPr>
        <w:t>del</w:t>
      </w:r>
      <w:r>
        <w:rPr>
          <w:spacing w:val="-11"/>
          <w:sz w:val="20"/>
        </w:rPr>
        <w:t> </w:t>
      </w:r>
      <w:r>
        <w:rPr>
          <w:sz w:val="20"/>
        </w:rPr>
        <w:t>TSE,</w:t>
      </w:r>
      <w:r>
        <w:rPr>
          <w:spacing w:val="-12"/>
          <w:sz w:val="20"/>
        </w:rPr>
        <w:t> </w:t>
      </w:r>
      <w:r>
        <w:rPr>
          <w:sz w:val="20"/>
        </w:rPr>
        <w:t>de</w:t>
      </w:r>
      <w:r>
        <w:rPr>
          <w:spacing w:val="-14"/>
          <w:sz w:val="20"/>
        </w:rPr>
        <w:t> </w:t>
      </w:r>
      <w:r>
        <w:rPr>
          <w:sz w:val="20"/>
        </w:rPr>
        <w:t>la</w:t>
      </w:r>
      <w:r>
        <w:rPr>
          <w:spacing w:val="-11"/>
          <w:sz w:val="20"/>
        </w:rPr>
        <w:t> </w:t>
      </w:r>
      <w:r>
        <w:rPr>
          <w:sz w:val="20"/>
        </w:rPr>
        <w:t>Corte</w:t>
      </w:r>
      <w:r>
        <w:rPr>
          <w:spacing w:val="-14"/>
          <w:sz w:val="20"/>
        </w:rPr>
        <w:t> </w:t>
      </w:r>
      <w:r>
        <w:rPr>
          <w:sz w:val="20"/>
        </w:rPr>
        <w:t>Suprema</w:t>
      </w:r>
      <w:r>
        <w:rPr>
          <w:spacing w:val="-11"/>
          <w:sz w:val="20"/>
        </w:rPr>
        <w:t> </w:t>
      </w:r>
      <w:r>
        <w:rPr>
          <w:sz w:val="20"/>
        </w:rPr>
        <w:t>de</w:t>
      </w:r>
      <w:r>
        <w:rPr>
          <w:spacing w:val="-10"/>
          <w:sz w:val="20"/>
        </w:rPr>
        <w:t> </w:t>
      </w:r>
      <w:r>
        <w:rPr>
          <w:sz w:val="20"/>
        </w:rPr>
        <w:t>Justicia</w:t>
      </w:r>
      <w:r>
        <w:rPr>
          <w:spacing w:val="-13"/>
          <w:sz w:val="20"/>
        </w:rPr>
        <w:t> </w:t>
      </w:r>
      <w:r>
        <w:rPr>
          <w:sz w:val="20"/>
        </w:rPr>
        <w:t>y</w:t>
      </w:r>
      <w:r>
        <w:rPr>
          <w:spacing w:val="-12"/>
          <w:sz w:val="20"/>
        </w:rPr>
        <w:t> </w:t>
      </w:r>
      <w:r>
        <w:rPr>
          <w:sz w:val="20"/>
        </w:rPr>
        <w:t>del</w:t>
      </w:r>
      <w:r>
        <w:rPr>
          <w:spacing w:val="-11"/>
          <w:sz w:val="20"/>
        </w:rPr>
        <w:t> </w:t>
      </w:r>
      <w:r>
        <w:rPr>
          <w:sz w:val="20"/>
        </w:rPr>
        <w:t>Tribunal</w:t>
      </w:r>
      <w:r>
        <w:rPr>
          <w:spacing w:val="-13"/>
          <w:sz w:val="20"/>
        </w:rPr>
        <w:t> </w:t>
      </w:r>
      <w:r>
        <w:rPr>
          <w:sz w:val="20"/>
        </w:rPr>
        <w:t>Constitucional, y</w:t>
      </w:r>
      <w:r>
        <w:rPr>
          <w:spacing w:val="-9"/>
          <w:sz w:val="20"/>
        </w:rPr>
        <w:t> </w:t>
      </w:r>
      <w:r>
        <w:rPr>
          <w:sz w:val="20"/>
        </w:rPr>
        <w:t>nombraron</w:t>
      </w:r>
      <w:r>
        <w:rPr>
          <w:spacing w:val="-5"/>
          <w:sz w:val="20"/>
        </w:rPr>
        <w:t> </w:t>
      </w:r>
      <w:r>
        <w:rPr>
          <w:sz w:val="20"/>
        </w:rPr>
        <w:t>sustitutos</w:t>
      </w:r>
      <w:r>
        <w:rPr>
          <w:spacing w:val="-5"/>
          <w:sz w:val="20"/>
        </w:rPr>
        <w:t> </w:t>
      </w:r>
      <w:r>
        <w:rPr>
          <w:sz w:val="20"/>
        </w:rPr>
        <w:t>casi</w:t>
      </w:r>
      <w:r>
        <w:rPr>
          <w:spacing w:val="-9"/>
          <w:sz w:val="20"/>
        </w:rPr>
        <w:t> </w:t>
      </w:r>
      <w:r>
        <w:rPr>
          <w:sz w:val="20"/>
        </w:rPr>
        <w:t>de</w:t>
      </w:r>
      <w:r>
        <w:rPr>
          <w:spacing w:val="-8"/>
          <w:sz w:val="20"/>
        </w:rPr>
        <w:t> </w:t>
      </w:r>
      <w:r>
        <w:rPr>
          <w:sz w:val="20"/>
        </w:rPr>
        <w:t>forma</w:t>
      </w:r>
      <w:r>
        <w:rPr>
          <w:spacing w:val="-6"/>
          <w:sz w:val="20"/>
        </w:rPr>
        <w:t> </w:t>
      </w:r>
      <w:r>
        <w:rPr>
          <w:sz w:val="20"/>
        </w:rPr>
        <w:t>inmediata.</w:t>
      </w:r>
      <w:r>
        <w:rPr>
          <w:spacing w:val="-9"/>
          <w:sz w:val="20"/>
        </w:rPr>
        <w:t> </w:t>
      </w:r>
      <w:r>
        <w:rPr>
          <w:sz w:val="20"/>
        </w:rPr>
        <w:t>En</w:t>
      </w:r>
      <w:r>
        <w:rPr>
          <w:spacing w:val="-5"/>
          <w:sz w:val="20"/>
        </w:rPr>
        <w:t> </w:t>
      </w:r>
      <w:r>
        <w:rPr>
          <w:sz w:val="20"/>
        </w:rPr>
        <w:t>ese</w:t>
      </w:r>
      <w:r>
        <w:rPr>
          <w:spacing w:val="-8"/>
          <w:sz w:val="20"/>
        </w:rPr>
        <w:t> </w:t>
      </w:r>
      <w:r>
        <w:rPr>
          <w:sz w:val="20"/>
        </w:rPr>
        <w:t>sentido,</w:t>
      </w:r>
      <w:r>
        <w:rPr>
          <w:spacing w:val="-7"/>
          <w:sz w:val="20"/>
        </w:rPr>
        <w:t> </w:t>
      </w:r>
      <w:r>
        <w:rPr>
          <w:sz w:val="20"/>
        </w:rPr>
        <w:t>la</w:t>
      </w:r>
      <w:r>
        <w:rPr>
          <w:spacing w:val="-6"/>
          <w:sz w:val="20"/>
        </w:rPr>
        <w:t> </w:t>
      </w:r>
      <w:r>
        <w:rPr>
          <w:sz w:val="20"/>
        </w:rPr>
        <w:t>Corte</w:t>
      </w:r>
      <w:r>
        <w:rPr>
          <w:spacing w:val="-10"/>
          <w:sz w:val="20"/>
        </w:rPr>
        <w:t> </w:t>
      </w:r>
      <w:r>
        <w:rPr>
          <w:sz w:val="20"/>
        </w:rPr>
        <w:t>IDH</w:t>
      </w:r>
      <w:r>
        <w:rPr>
          <w:spacing w:val="-8"/>
          <w:sz w:val="20"/>
        </w:rPr>
        <w:t> </w:t>
      </w:r>
      <w:r>
        <w:rPr>
          <w:sz w:val="20"/>
        </w:rPr>
        <w:t>señaló en la Sentencia lo siguiente:</w:t>
      </w:r>
    </w:p>
    <w:p>
      <w:pPr>
        <w:pStyle w:val="BodyText"/>
        <w:spacing w:before="10"/>
        <w:rPr>
          <w:sz w:val="19"/>
        </w:rPr>
      </w:pPr>
    </w:p>
    <w:p>
      <w:pPr>
        <w:pStyle w:val="ListParagraph"/>
        <w:numPr>
          <w:ilvl w:val="1"/>
          <w:numId w:val="17"/>
        </w:numPr>
        <w:tabs>
          <w:tab w:pos="1081" w:val="left" w:leader="none"/>
        </w:tabs>
        <w:spacing w:line="240" w:lineRule="auto" w:before="0" w:after="0"/>
        <w:ind w:left="684" w:right="1631" w:firstLine="0"/>
        <w:jc w:val="both"/>
        <w:rPr>
          <w:sz w:val="18"/>
        </w:rPr>
      </w:pPr>
      <w:r>
        <w:rPr>
          <w:sz w:val="18"/>
        </w:rPr>
        <w:t>De los hechos que fueron reseñados en el capítulo VI de la presente Sentencia, el Tribunal resalta que estos denotan que en el momento en que ocurrió la cesación de los vocales, Ecuador se encontraba en una situación política</w:t>
      </w:r>
      <w:r>
        <w:rPr>
          <w:spacing w:val="-16"/>
          <w:sz w:val="18"/>
        </w:rPr>
        <w:t> </w:t>
      </w:r>
      <w:r>
        <w:rPr>
          <w:sz w:val="18"/>
        </w:rPr>
        <w:t>de</w:t>
      </w:r>
      <w:r>
        <w:rPr>
          <w:spacing w:val="-16"/>
          <w:sz w:val="18"/>
        </w:rPr>
        <w:t> </w:t>
      </w:r>
      <w:r>
        <w:rPr>
          <w:sz w:val="18"/>
        </w:rPr>
        <w:t>inestabilidad,</w:t>
      </w:r>
      <w:r>
        <w:rPr>
          <w:spacing w:val="-16"/>
          <w:sz w:val="18"/>
        </w:rPr>
        <w:t> </w:t>
      </w:r>
      <w:r>
        <w:rPr>
          <w:sz w:val="18"/>
        </w:rPr>
        <w:t>que</w:t>
      </w:r>
      <w:r>
        <w:rPr>
          <w:spacing w:val="-16"/>
          <w:sz w:val="18"/>
        </w:rPr>
        <w:t> </w:t>
      </w:r>
      <w:r>
        <w:rPr>
          <w:sz w:val="18"/>
        </w:rPr>
        <w:t>había</w:t>
      </w:r>
      <w:r>
        <w:rPr>
          <w:spacing w:val="-16"/>
          <w:sz w:val="18"/>
        </w:rPr>
        <w:t> </w:t>
      </w:r>
      <w:r>
        <w:rPr>
          <w:sz w:val="18"/>
        </w:rPr>
        <w:t>implicado</w:t>
      </w:r>
      <w:r>
        <w:rPr>
          <w:spacing w:val="-15"/>
          <w:sz w:val="18"/>
        </w:rPr>
        <w:t> </w:t>
      </w:r>
      <w:r>
        <w:rPr>
          <w:sz w:val="18"/>
        </w:rPr>
        <w:t>la</w:t>
      </w:r>
      <w:r>
        <w:rPr>
          <w:spacing w:val="-16"/>
          <w:sz w:val="18"/>
        </w:rPr>
        <w:t> </w:t>
      </w:r>
      <w:r>
        <w:rPr>
          <w:sz w:val="18"/>
        </w:rPr>
        <w:t>remoción</w:t>
      </w:r>
      <w:r>
        <w:rPr>
          <w:spacing w:val="-16"/>
          <w:sz w:val="18"/>
        </w:rPr>
        <w:t> </w:t>
      </w:r>
      <w:r>
        <w:rPr>
          <w:sz w:val="18"/>
        </w:rPr>
        <w:t>de</w:t>
      </w:r>
      <w:r>
        <w:rPr>
          <w:spacing w:val="-16"/>
          <w:sz w:val="18"/>
        </w:rPr>
        <w:t> </w:t>
      </w:r>
      <w:r>
        <w:rPr>
          <w:sz w:val="18"/>
        </w:rPr>
        <w:t>varios</w:t>
      </w:r>
      <w:r>
        <w:rPr>
          <w:spacing w:val="-16"/>
          <w:sz w:val="18"/>
        </w:rPr>
        <w:t> </w:t>
      </w:r>
      <w:r>
        <w:rPr>
          <w:sz w:val="18"/>
        </w:rPr>
        <w:t>Presidentes y la modificación en sucesivas oportunidades de la Constitución con el fin de afrontar la crisis política. Asimismo, la unión del gobierno de turno con el partido político que lideraba el expresidente Bucaram muestra indicios sobre cuáles habrían podido ser los motivos o propósitos para querer separar a los magistrados de la Corte Suprema y los vocales del Tribunal Constitucional, particularmente, la existencia de un interés en anular los juicios penales que llevaba a cabo la Corte Suprema en contra del expresidente Bucaram.</w:t>
      </w:r>
    </w:p>
    <w:p>
      <w:pPr>
        <w:pStyle w:val="BodyText"/>
        <w:rPr>
          <w:sz w:val="18"/>
        </w:rPr>
      </w:pPr>
    </w:p>
    <w:p>
      <w:pPr>
        <w:pStyle w:val="ListParagraph"/>
        <w:numPr>
          <w:ilvl w:val="1"/>
          <w:numId w:val="17"/>
        </w:numPr>
        <w:tabs>
          <w:tab w:pos="1045" w:val="left" w:leader="none"/>
        </w:tabs>
        <w:spacing w:line="240" w:lineRule="auto" w:before="0" w:after="0"/>
        <w:ind w:left="684" w:right="1630" w:firstLine="0"/>
        <w:jc w:val="both"/>
        <w:rPr>
          <w:sz w:val="18"/>
        </w:rPr>
      </w:pPr>
      <w:r>
        <w:rPr>
          <w:sz w:val="18"/>
        </w:rPr>
        <w:t>La</w:t>
      </w:r>
      <w:r>
        <w:rPr>
          <w:spacing w:val="-1"/>
          <w:sz w:val="18"/>
        </w:rPr>
        <w:t> </w:t>
      </w:r>
      <w:r>
        <w:rPr>
          <w:sz w:val="18"/>
        </w:rPr>
        <w:t>Corte recuerda</w:t>
      </w:r>
      <w:r>
        <w:rPr>
          <w:spacing w:val="-1"/>
          <w:sz w:val="18"/>
        </w:rPr>
        <w:t> </w:t>
      </w:r>
      <w:r>
        <w:rPr>
          <w:sz w:val="18"/>
        </w:rPr>
        <w:t>que</w:t>
      </w:r>
      <w:r>
        <w:rPr>
          <w:spacing w:val="-3"/>
          <w:sz w:val="18"/>
        </w:rPr>
        <w:t> </w:t>
      </w:r>
      <w:r>
        <w:rPr>
          <w:sz w:val="18"/>
        </w:rPr>
        <w:t>en el</w:t>
      </w:r>
      <w:r>
        <w:rPr>
          <w:spacing w:val="-2"/>
          <w:sz w:val="18"/>
        </w:rPr>
        <w:t> </w:t>
      </w:r>
      <w:r>
        <w:rPr>
          <w:sz w:val="18"/>
        </w:rPr>
        <w:t>término de 14 días</w:t>
      </w:r>
      <w:r>
        <w:rPr>
          <w:spacing w:val="-1"/>
          <w:sz w:val="18"/>
        </w:rPr>
        <w:t> </w:t>
      </w:r>
      <w:r>
        <w:rPr>
          <w:sz w:val="18"/>
        </w:rPr>
        <w:t>se destituyó no solo a</w:t>
      </w:r>
      <w:r>
        <w:rPr>
          <w:spacing w:val="-1"/>
          <w:sz w:val="18"/>
        </w:rPr>
        <w:t> </w:t>
      </w:r>
      <w:r>
        <w:rPr>
          <w:sz w:val="18"/>
        </w:rPr>
        <w:t>los vocales del TSE, sino también a los integrantes de la Corte Suprema y del Tribunal Constitucional, lo cual constituyó un actuar intempestivo totalmente inaceptable.</w:t>
      </w:r>
      <w:r>
        <w:rPr>
          <w:spacing w:val="31"/>
          <w:sz w:val="18"/>
        </w:rPr>
        <w:t>  </w:t>
      </w:r>
      <w:r>
        <w:rPr>
          <w:sz w:val="18"/>
        </w:rPr>
        <w:t>Todos</w:t>
      </w:r>
      <w:r>
        <w:rPr>
          <w:spacing w:val="32"/>
          <w:sz w:val="18"/>
        </w:rPr>
        <w:t>  </w:t>
      </w:r>
      <w:r>
        <w:rPr>
          <w:sz w:val="18"/>
        </w:rPr>
        <w:t>estos</w:t>
      </w:r>
      <w:r>
        <w:rPr>
          <w:spacing w:val="31"/>
          <w:sz w:val="18"/>
        </w:rPr>
        <w:t>  </w:t>
      </w:r>
      <w:r>
        <w:rPr>
          <w:sz w:val="18"/>
        </w:rPr>
        <w:t>hechos</w:t>
      </w:r>
      <w:r>
        <w:rPr>
          <w:spacing w:val="32"/>
          <w:sz w:val="18"/>
        </w:rPr>
        <w:t>  </w:t>
      </w:r>
      <w:r>
        <w:rPr>
          <w:sz w:val="18"/>
        </w:rPr>
        <w:t>constituyeron</w:t>
      </w:r>
      <w:r>
        <w:rPr>
          <w:spacing w:val="31"/>
          <w:sz w:val="18"/>
        </w:rPr>
        <w:t>  </w:t>
      </w:r>
      <w:r>
        <w:rPr>
          <w:sz w:val="18"/>
        </w:rPr>
        <w:t>una</w:t>
      </w:r>
      <w:r>
        <w:rPr>
          <w:spacing w:val="32"/>
          <w:sz w:val="18"/>
        </w:rPr>
        <w:t>  </w:t>
      </w:r>
      <w:r>
        <w:rPr>
          <w:sz w:val="18"/>
        </w:rPr>
        <w:t>afectación</w:t>
      </w:r>
      <w:r>
        <w:rPr>
          <w:spacing w:val="33"/>
          <w:sz w:val="18"/>
        </w:rPr>
        <w:t>  </w:t>
      </w:r>
      <w:r>
        <w:rPr>
          <w:sz w:val="18"/>
        </w:rPr>
        <w:t>a</w:t>
      </w:r>
      <w:r>
        <w:rPr>
          <w:spacing w:val="31"/>
          <w:sz w:val="18"/>
        </w:rPr>
        <w:t>  </w:t>
      </w:r>
      <w:r>
        <w:rPr>
          <w:spacing w:val="-5"/>
          <w:sz w:val="18"/>
        </w:rPr>
        <w:t>la</w:t>
      </w:r>
    </w:p>
    <w:p>
      <w:pPr>
        <w:pStyle w:val="BodyText"/>
        <w:spacing w:before="4"/>
        <w:rPr>
          <w:sz w:val="16"/>
        </w:rPr>
      </w:pPr>
      <w:r>
        <w:rPr/>
        <w:pict>
          <v:rect style="position:absolute;margin-left:70.919998pt;margin-top:11.163565pt;width:144pt;height:.84pt;mso-position-horizontal-relative:page;mso-position-vertical-relative:paragraph;z-index:-15709696;mso-wrap-distance-left:0;mso-wrap-distance-right:0" id="docshape40" filled="true" fillcolor="#000000" stroked="false">
            <v:fill type="solid"/>
            <w10:wrap type="topAndBottom"/>
          </v:rect>
        </w:pict>
      </w:r>
    </w:p>
    <w:p>
      <w:pPr>
        <w:spacing w:before="108"/>
        <w:ind w:left="118" w:right="732" w:firstLine="0"/>
        <w:jc w:val="both"/>
        <w:rPr>
          <w:i/>
          <w:sz w:val="16"/>
        </w:rPr>
      </w:pPr>
      <w:bookmarkStart w:name="_bookmark182" w:id="230"/>
      <w:bookmarkEnd w:id="230"/>
      <w:r>
        <w:rPr/>
      </w:r>
      <w:r>
        <w:rPr>
          <w:sz w:val="16"/>
          <w:vertAlign w:val="superscript"/>
        </w:rPr>
        <w:t>9</w:t>
      </w:r>
      <w:r>
        <w:rPr>
          <w:spacing w:val="80"/>
          <w:sz w:val="16"/>
          <w:vertAlign w:val="baseline"/>
        </w:rPr>
        <w:t>   </w:t>
      </w:r>
      <w:r>
        <w:rPr>
          <w:i/>
          <w:sz w:val="16"/>
          <w:vertAlign w:val="baseline"/>
        </w:rPr>
        <w:t>Cfr. Caso Corte Suprema de Justicia (Quintana Coello y otros) Vs. Ecuador</w:t>
      </w:r>
      <w:r>
        <w:rPr>
          <w:sz w:val="16"/>
          <w:vertAlign w:val="baseline"/>
        </w:rPr>
        <w:t>, </w:t>
      </w:r>
      <w:r>
        <w:rPr>
          <w:i/>
          <w:sz w:val="16"/>
          <w:vertAlign w:val="baseline"/>
        </w:rPr>
        <w:t>supra</w:t>
      </w:r>
      <w:r>
        <w:rPr>
          <w:sz w:val="16"/>
          <w:vertAlign w:val="baseline"/>
        </w:rPr>
        <w:t>, párr. 42 a 62; </w:t>
      </w:r>
      <w:r>
        <w:rPr>
          <w:i/>
          <w:sz w:val="16"/>
          <w:vertAlign w:val="baseline"/>
        </w:rPr>
        <w:t>Caso del Tribunal Constitucional (Camba Campos y otros) Vs. Ecuador</w:t>
      </w:r>
      <w:r>
        <w:rPr>
          <w:sz w:val="16"/>
          <w:vertAlign w:val="baseline"/>
        </w:rPr>
        <w:t>, </w:t>
      </w:r>
      <w:r>
        <w:rPr>
          <w:i/>
          <w:sz w:val="16"/>
          <w:vertAlign w:val="baseline"/>
        </w:rPr>
        <w:t>supra, </w:t>
      </w:r>
      <w:r>
        <w:rPr>
          <w:sz w:val="16"/>
          <w:vertAlign w:val="baseline"/>
        </w:rPr>
        <w:t>párrs. 43-48, y </w:t>
      </w:r>
      <w:r>
        <w:rPr>
          <w:i/>
          <w:sz w:val="16"/>
          <w:vertAlign w:val="baseline"/>
        </w:rPr>
        <w:t>Caso</w:t>
      </w:r>
      <w:r>
        <w:rPr>
          <w:i/>
          <w:sz w:val="16"/>
          <w:vertAlign w:val="baseline"/>
        </w:rPr>
        <w:t> Aguinaga Aillón Vs. Ecuador</w:t>
      </w:r>
      <w:r>
        <w:rPr>
          <w:sz w:val="16"/>
          <w:vertAlign w:val="baseline"/>
        </w:rPr>
        <w:t>, </w:t>
      </w:r>
      <w:r>
        <w:rPr>
          <w:i/>
          <w:sz w:val="16"/>
          <w:vertAlign w:val="baseline"/>
        </w:rPr>
        <w:t>supra, </w:t>
      </w:r>
      <w:r>
        <w:rPr>
          <w:sz w:val="16"/>
          <w:vertAlign w:val="baseline"/>
        </w:rPr>
        <w:t>párrs. 32 a 34 y 38</w:t>
      </w:r>
      <w:r>
        <w:rPr>
          <w:i/>
          <w:sz w:val="16"/>
          <w:vertAlign w:val="baseline"/>
        </w:rPr>
        <w:t>.</w:t>
      </w:r>
    </w:p>
    <w:p>
      <w:pPr>
        <w:spacing w:before="119"/>
        <w:ind w:left="118" w:right="730" w:firstLine="0"/>
        <w:jc w:val="both"/>
        <w:rPr>
          <w:i/>
          <w:sz w:val="16"/>
        </w:rPr>
      </w:pPr>
      <w:bookmarkStart w:name="_bookmark183" w:id="231"/>
      <w:bookmarkEnd w:id="231"/>
      <w:r>
        <w:rPr/>
      </w:r>
      <w:r>
        <w:rPr>
          <w:sz w:val="16"/>
          <w:vertAlign w:val="superscript"/>
        </w:rPr>
        <w:t>10</w:t>
      </w:r>
      <w:r>
        <w:rPr>
          <w:spacing w:val="80"/>
          <w:sz w:val="16"/>
          <w:vertAlign w:val="baseline"/>
        </w:rPr>
        <w:t>   </w:t>
      </w:r>
      <w:r>
        <w:rPr>
          <w:i/>
          <w:sz w:val="16"/>
          <w:vertAlign w:val="baseline"/>
        </w:rPr>
        <w:t>Cfr. Caso Corte Suprema de Justicia (Quintana Coello y otros) Vs. Ecuador, supra, </w:t>
      </w:r>
      <w:r>
        <w:rPr>
          <w:sz w:val="16"/>
          <w:vertAlign w:val="baseline"/>
        </w:rPr>
        <w:t>párr. 40; </w:t>
      </w:r>
      <w:r>
        <w:rPr>
          <w:i/>
          <w:sz w:val="16"/>
          <w:vertAlign w:val="baseline"/>
        </w:rPr>
        <w:t>Caso</w:t>
      </w:r>
      <w:r>
        <w:rPr>
          <w:i/>
          <w:sz w:val="16"/>
          <w:vertAlign w:val="baseline"/>
        </w:rPr>
        <w:t> del</w:t>
      </w:r>
      <w:r>
        <w:rPr>
          <w:i/>
          <w:spacing w:val="-2"/>
          <w:sz w:val="16"/>
          <w:vertAlign w:val="baseline"/>
        </w:rPr>
        <w:t> </w:t>
      </w:r>
      <w:r>
        <w:rPr>
          <w:i/>
          <w:sz w:val="16"/>
          <w:vertAlign w:val="baseline"/>
        </w:rPr>
        <w:t>Tribunal</w:t>
      </w:r>
      <w:r>
        <w:rPr>
          <w:i/>
          <w:spacing w:val="-4"/>
          <w:sz w:val="16"/>
          <w:vertAlign w:val="baseline"/>
        </w:rPr>
        <w:t> </w:t>
      </w:r>
      <w:r>
        <w:rPr>
          <w:i/>
          <w:sz w:val="16"/>
          <w:vertAlign w:val="baseline"/>
        </w:rPr>
        <w:t>Constitucional</w:t>
      </w:r>
      <w:r>
        <w:rPr>
          <w:i/>
          <w:spacing w:val="-2"/>
          <w:sz w:val="16"/>
          <w:vertAlign w:val="baseline"/>
        </w:rPr>
        <w:t> </w:t>
      </w:r>
      <w:r>
        <w:rPr>
          <w:i/>
          <w:sz w:val="16"/>
          <w:vertAlign w:val="baseline"/>
        </w:rPr>
        <w:t>(Camba</w:t>
      </w:r>
      <w:r>
        <w:rPr>
          <w:i/>
          <w:spacing w:val="-4"/>
          <w:sz w:val="16"/>
          <w:vertAlign w:val="baseline"/>
        </w:rPr>
        <w:t> </w:t>
      </w:r>
      <w:r>
        <w:rPr>
          <w:i/>
          <w:sz w:val="16"/>
          <w:vertAlign w:val="baseline"/>
        </w:rPr>
        <w:t>Campos</w:t>
      </w:r>
      <w:r>
        <w:rPr>
          <w:i/>
          <w:spacing w:val="-6"/>
          <w:sz w:val="16"/>
          <w:vertAlign w:val="baseline"/>
        </w:rPr>
        <w:t> </w:t>
      </w:r>
      <w:r>
        <w:rPr>
          <w:i/>
          <w:sz w:val="16"/>
          <w:vertAlign w:val="baseline"/>
        </w:rPr>
        <w:t>y</w:t>
      </w:r>
      <w:r>
        <w:rPr>
          <w:i/>
          <w:spacing w:val="-3"/>
          <w:sz w:val="16"/>
          <w:vertAlign w:val="baseline"/>
        </w:rPr>
        <w:t> </w:t>
      </w:r>
      <w:r>
        <w:rPr>
          <w:i/>
          <w:sz w:val="16"/>
          <w:vertAlign w:val="baseline"/>
        </w:rPr>
        <w:t>otros)</w:t>
      </w:r>
      <w:r>
        <w:rPr>
          <w:i/>
          <w:spacing w:val="-5"/>
          <w:sz w:val="16"/>
          <w:vertAlign w:val="baseline"/>
        </w:rPr>
        <w:t> </w:t>
      </w:r>
      <w:r>
        <w:rPr>
          <w:i/>
          <w:sz w:val="16"/>
          <w:vertAlign w:val="baseline"/>
        </w:rPr>
        <w:t>Vs.</w:t>
      </w:r>
      <w:r>
        <w:rPr>
          <w:i/>
          <w:spacing w:val="-4"/>
          <w:sz w:val="16"/>
          <w:vertAlign w:val="baseline"/>
        </w:rPr>
        <w:t> </w:t>
      </w:r>
      <w:r>
        <w:rPr>
          <w:i/>
          <w:sz w:val="16"/>
          <w:vertAlign w:val="baseline"/>
        </w:rPr>
        <w:t>Ecuador,</w:t>
      </w:r>
      <w:r>
        <w:rPr>
          <w:i/>
          <w:spacing w:val="-4"/>
          <w:sz w:val="16"/>
          <w:vertAlign w:val="baseline"/>
        </w:rPr>
        <w:t> </w:t>
      </w:r>
      <w:r>
        <w:rPr>
          <w:i/>
          <w:sz w:val="16"/>
          <w:vertAlign w:val="baseline"/>
        </w:rPr>
        <w:t>supra,</w:t>
      </w:r>
      <w:r>
        <w:rPr>
          <w:i/>
          <w:spacing w:val="-4"/>
          <w:sz w:val="16"/>
          <w:vertAlign w:val="baseline"/>
        </w:rPr>
        <w:t> </w:t>
      </w:r>
      <w:r>
        <w:rPr>
          <w:sz w:val="16"/>
          <w:vertAlign w:val="baseline"/>
        </w:rPr>
        <w:t>párr.</w:t>
      </w:r>
      <w:r>
        <w:rPr>
          <w:spacing w:val="-4"/>
          <w:sz w:val="16"/>
          <w:vertAlign w:val="baseline"/>
        </w:rPr>
        <w:t> </w:t>
      </w:r>
      <w:r>
        <w:rPr>
          <w:sz w:val="16"/>
          <w:vertAlign w:val="baseline"/>
        </w:rPr>
        <w:t>41;</w:t>
      </w:r>
      <w:r>
        <w:rPr>
          <w:spacing w:val="-5"/>
          <w:sz w:val="16"/>
          <w:vertAlign w:val="baseline"/>
        </w:rPr>
        <w:t> </w:t>
      </w:r>
      <w:r>
        <w:rPr>
          <w:sz w:val="16"/>
          <w:vertAlign w:val="baseline"/>
        </w:rPr>
        <w:t>y</w:t>
      </w:r>
      <w:r>
        <w:rPr>
          <w:spacing w:val="-3"/>
          <w:sz w:val="16"/>
          <w:vertAlign w:val="baseline"/>
        </w:rPr>
        <w:t> </w:t>
      </w:r>
      <w:r>
        <w:rPr>
          <w:i/>
          <w:sz w:val="16"/>
          <w:vertAlign w:val="baseline"/>
        </w:rPr>
        <w:t>Caso</w:t>
      </w:r>
      <w:r>
        <w:rPr>
          <w:i/>
          <w:spacing w:val="-3"/>
          <w:sz w:val="16"/>
          <w:vertAlign w:val="baseline"/>
        </w:rPr>
        <w:t> </w:t>
      </w:r>
      <w:r>
        <w:rPr>
          <w:i/>
          <w:sz w:val="16"/>
          <w:vertAlign w:val="baseline"/>
        </w:rPr>
        <w:t>Aguinaga</w:t>
      </w:r>
      <w:r>
        <w:rPr>
          <w:i/>
          <w:spacing w:val="-4"/>
          <w:sz w:val="16"/>
          <w:vertAlign w:val="baseline"/>
        </w:rPr>
        <w:t> </w:t>
      </w:r>
      <w:r>
        <w:rPr>
          <w:i/>
          <w:sz w:val="16"/>
          <w:vertAlign w:val="baseline"/>
        </w:rPr>
        <w:t>Aillón</w:t>
      </w:r>
      <w:r>
        <w:rPr>
          <w:i/>
          <w:sz w:val="16"/>
          <w:vertAlign w:val="baseline"/>
        </w:rPr>
        <w:t> Vs. Ecuador</w:t>
      </w:r>
      <w:r>
        <w:rPr>
          <w:sz w:val="16"/>
          <w:vertAlign w:val="baseline"/>
        </w:rPr>
        <w:t>, </w:t>
      </w:r>
      <w:r>
        <w:rPr>
          <w:i/>
          <w:sz w:val="16"/>
          <w:vertAlign w:val="baseline"/>
        </w:rPr>
        <w:t>supra</w:t>
      </w:r>
      <w:r>
        <w:rPr>
          <w:sz w:val="16"/>
          <w:vertAlign w:val="baseline"/>
        </w:rPr>
        <w:t>, párr. 33</w:t>
      </w:r>
      <w:r>
        <w:rPr>
          <w:i/>
          <w:sz w:val="16"/>
          <w:vertAlign w:val="baseline"/>
        </w:rPr>
        <w:t>.</w:t>
      </w:r>
    </w:p>
    <w:p>
      <w:pPr>
        <w:spacing w:before="123"/>
        <w:ind w:left="118" w:right="730" w:firstLine="0"/>
        <w:jc w:val="both"/>
        <w:rPr>
          <w:sz w:val="16"/>
        </w:rPr>
      </w:pPr>
      <w:bookmarkStart w:name="_bookmark184" w:id="232"/>
      <w:bookmarkEnd w:id="232"/>
      <w:r>
        <w:rPr/>
      </w:r>
      <w:r>
        <w:rPr>
          <w:sz w:val="16"/>
          <w:vertAlign w:val="superscript"/>
        </w:rPr>
        <w:t>11</w:t>
      </w:r>
      <w:r>
        <w:rPr>
          <w:spacing w:val="80"/>
          <w:sz w:val="16"/>
          <w:vertAlign w:val="baseline"/>
        </w:rPr>
        <w:t>   </w:t>
      </w:r>
      <w:r>
        <w:rPr>
          <w:i/>
          <w:sz w:val="16"/>
          <w:vertAlign w:val="baseline"/>
        </w:rPr>
        <w:t>Cfr.</w:t>
      </w:r>
      <w:r>
        <w:rPr>
          <w:i/>
          <w:spacing w:val="-6"/>
          <w:sz w:val="16"/>
          <w:vertAlign w:val="baseline"/>
        </w:rPr>
        <w:t> </w:t>
      </w:r>
      <w:r>
        <w:rPr>
          <w:i/>
          <w:sz w:val="16"/>
          <w:vertAlign w:val="baseline"/>
        </w:rPr>
        <w:t>Caso</w:t>
      </w:r>
      <w:r>
        <w:rPr>
          <w:i/>
          <w:spacing w:val="-7"/>
          <w:sz w:val="16"/>
          <w:vertAlign w:val="baseline"/>
        </w:rPr>
        <w:t> </w:t>
      </w:r>
      <w:r>
        <w:rPr>
          <w:i/>
          <w:sz w:val="16"/>
          <w:vertAlign w:val="baseline"/>
        </w:rPr>
        <w:t>Corte</w:t>
      </w:r>
      <w:r>
        <w:rPr>
          <w:i/>
          <w:spacing w:val="-5"/>
          <w:sz w:val="16"/>
          <w:vertAlign w:val="baseline"/>
        </w:rPr>
        <w:t> </w:t>
      </w:r>
      <w:r>
        <w:rPr>
          <w:i/>
          <w:sz w:val="16"/>
          <w:vertAlign w:val="baseline"/>
        </w:rPr>
        <w:t>Suprema</w:t>
      </w:r>
      <w:r>
        <w:rPr>
          <w:i/>
          <w:spacing w:val="-6"/>
          <w:sz w:val="16"/>
          <w:vertAlign w:val="baseline"/>
        </w:rPr>
        <w:t> </w:t>
      </w:r>
      <w:r>
        <w:rPr>
          <w:i/>
          <w:sz w:val="16"/>
          <w:vertAlign w:val="baseline"/>
        </w:rPr>
        <w:t>de</w:t>
      </w:r>
      <w:r>
        <w:rPr>
          <w:i/>
          <w:spacing w:val="-5"/>
          <w:sz w:val="16"/>
          <w:vertAlign w:val="baseline"/>
        </w:rPr>
        <w:t> </w:t>
      </w:r>
      <w:r>
        <w:rPr>
          <w:i/>
          <w:sz w:val="16"/>
          <w:vertAlign w:val="baseline"/>
        </w:rPr>
        <w:t>Justicia</w:t>
      </w:r>
      <w:r>
        <w:rPr>
          <w:i/>
          <w:spacing w:val="-3"/>
          <w:sz w:val="16"/>
          <w:vertAlign w:val="baseline"/>
        </w:rPr>
        <w:t> </w:t>
      </w:r>
      <w:r>
        <w:rPr>
          <w:i/>
          <w:sz w:val="16"/>
          <w:vertAlign w:val="baseline"/>
        </w:rPr>
        <w:t>(Quintana</w:t>
      </w:r>
      <w:r>
        <w:rPr>
          <w:i/>
          <w:spacing w:val="-3"/>
          <w:sz w:val="16"/>
          <w:vertAlign w:val="baseline"/>
        </w:rPr>
        <w:t> </w:t>
      </w:r>
      <w:r>
        <w:rPr>
          <w:i/>
          <w:sz w:val="16"/>
          <w:vertAlign w:val="baseline"/>
        </w:rPr>
        <w:t>Coello</w:t>
      </w:r>
      <w:r>
        <w:rPr>
          <w:i/>
          <w:spacing w:val="-4"/>
          <w:sz w:val="16"/>
          <w:vertAlign w:val="baseline"/>
        </w:rPr>
        <w:t> </w:t>
      </w:r>
      <w:r>
        <w:rPr>
          <w:i/>
          <w:sz w:val="16"/>
          <w:vertAlign w:val="baseline"/>
        </w:rPr>
        <w:t>y</w:t>
      </w:r>
      <w:r>
        <w:rPr>
          <w:i/>
          <w:spacing w:val="-6"/>
          <w:sz w:val="16"/>
          <w:vertAlign w:val="baseline"/>
        </w:rPr>
        <w:t> </w:t>
      </w:r>
      <w:r>
        <w:rPr>
          <w:i/>
          <w:sz w:val="16"/>
          <w:vertAlign w:val="baseline"/>
        </w:rPr>
        <w:t>otros)</w:t>
      </w:r>
      <w:r>
        <w:rPr>
          <w:i/>
          <w:spacing w:val="-4"/>
          <w:sz w:val="16"/>
          <w:vertAlign w:val="baseline"/>
        </w:rPr>
        <w:t> </w:t>
      </w:r>
      <w:r>
        <w:rPr>
          <w:i/>
          <w:sz w:val="16"/>
          <w:vertAlign w:val="baseline"/>
        </w:rPr>
        <w:t>Vs.</w:t>
      </w:r>
      <w:r>
        <w:rPr>
          <w:i/>
          <w:spacing w:val="-3"/>
          <w:sz w:val="16"/>
          <w:vertAlign w:val="baseline"/>
        </w:rPr>
        <w:t> </w:t>
      </w:r>
      <w:r>
        <w:rPr>
          <w:i/>
          <w:sz w:val="16"/>
          <w:vertAlign w:val="baseline"/>
        </w:rPr>
        <w:t>Ecuador</w:t>
      </w:r>
      <w:r>
        <w:rPr>
          <w:sz w:val="16"/>
          <w:vertAlign w:val="baseline"/>
        </w:rPr>
        <w:t>,</w:t>
      </w:r>
      <w:r>
        <w:rPr>
          <w:spacing w:val="-6"/>
          <w:sz w:val="16"/>
          <w:vertAlign w:val="baseline"/>
        </w:rPr>
        <w:t> </w:t>
      </w:r>
      <w:r>
        <w:rPr>
          <w:i/>
          <w:sz w:val="16"/>
          <w:vertAlign w:val="baseline"/>
        </w:rPr>
        <w:t>supra</w:t>
      </w:r>
      <w:r>
        <w:rPr>
          <w:sz w:val="16"/>
          <w:vertAlign w:val="baseline"/>
        </w:rPr>
        <w:t>,</w:t>
      </w:r>
      <w:r>
        <w:rPr>
          <w:spacing w:val="-6"/>
          <w:sz w:val="16"/>
          <w:vertAlign w:val="baseline"/>
        </w:rPr>
        <w:t> </w:t>
      </w:r>
      <w:r>
        <w:rPr>
          <w:sz w:val="16"/>
          <w:vertAlign w:val="baseline"/>
        </w:rPr>
        <w:t>párr.</w:t>
      </w:r>
      <w:r>
        <w:rPr>
          <w:spacing w:val="-6"/>
          <w:sz w:val="16"/>
          <w:vertAlign w:val="baseline"/>
        </w:rPr>
        <w:t> </w:t>
      </w:r>
      <w:r>
        <w:rPr>
          <w:sz w:val="16"/>
          <w:vertAlign w:val="baseline"/>
        </w:rPr>
        <w:t>64,</w:t>
      </w:r>
      <w:r>
        <w:rPr>
          <w:spacing w:val="-6"/>
          <w:sz w:val="16"/>
          <w:vertAlign w:val="baseline"/>
        </w:rPr>
        <w:t> </w:t>
      </w:r>
      <w:r>
        <w:rPr>
          <w:sz w:val="16"/>
          <w:vertAlign w:val="baseline"/>
        </w:rPr>
        <w:t>y</w:t>
      </w:r>
      <w:r>
        <w:rPr>
          <w:spacing w:val="-4"/>
          <w:sz w:val="16"/>
          <w:vertAlign w:val="baseline"/>
        </w:rPr>
        <w:t> </w:t>
      </w:r>
      <w:r>
        <w:rPr>
          <w:i/>
          <w:sz w:val="16"/>
          <w:vertAlign w:val="baseline"/>
        </w:rPr>
        <w:t>Caso</w:t>
      </w:r>
      <w:r>
        <w:rPr>
          <w:i/>
          <w:sz w:val="16"/>
          <w:vertAlign w:val="baseline"/>
        </w:rPr>
        <w:t> del</w:t>
      </w:r>
      <w:r>
        <w:rPr>
          <w:i/>
          <w:spacing w:val="-2"/>
          <w:sz w:val="16"/>
          <w:vertAlign w:val="baseline"/>
        </w:rPr>
        <w:t> </w:t>
      </w:r>
      <w:r>
        <w:rPr>
          <w:i/>
          <w:sz w:val="16"/>
          <w:vertAlign w:val="baseline"/>
        </w:rPr>
        <w:t>Tribunal</w:t>
      </w:r>
      <w:r>
        <w:rPr>
          <w:i/>
          <w:spacing w:val="-2"/>
          <w:sz w:val="16"/>
          <w:vertAlign w:val="baseline"/>
        </w:rPr>
        <w:t> </w:t>
      </w:r>
      <w:r>
        <w:rPr>
          <w:i/>
          <w:sz w:val="16"/>
          <w:vertAlign w:val="baseline"/>
        </w:rPr>
        <w:t>Constitucional</w:t>
      </w:r>
      <w:r>
        <w:rPr>
          <w:i/>
          <w:spacing w:val="-2"/>
          <w:sz w:val="16"/>
          <w:vertAlign w:val="baseline"/>
        </w:rPr>
        <w:t> </w:t>
      </w:r>
      <w:r>
        <w:rPr>
          <w:i/>
          <w:sz w:val="16"/>
          <w:vertAlign w:val="baseline"/>
        </w:rPr>
        <w:t>(Camba</w:t>
      </w:r>
      <w:r>
        <w:rPr>
          <w:i/>
          <w:spacing w:val="-2"/>
          <w:sz w:val="16"/>
          <w:vertAlign w:val="baseline"/>
        </w:rPr>
        <w:t> </w:t>
      </w:r>
      <w:r>
        <w:rPr>
          <w:i/>
          <w:sz w:val="16"/>
          <w:vertAlign w:val="baseline"/>
        </w:rPr>
        <w:t>Campos</w:t>
      </w:r>
      <w:r>
        <w:rPr>
          <w:i/>
          <w:spacing w:val="-3"/>
          <w:sz w:val="16"/>
          <w:vertAlign w:val="baseline"/>
        </w:rPr>
        <w:t> </w:t>
      </w:r>
      <w:r>
        <w:rPr>
          <w:i/>
          <w:sz w:val="16"/>
          <w:vertAlign w:val="baseline"/>
        </w:rPr>
        <w:t>y</w:t>
      </w:r>
      <w:r>
        <w:rPr>
          <w:i/>
          <w:spacing w:val="-3"/>
          <w:sz w:val="16"/>
          <w:vertAlign w:val="baseline"/>
        </w:rPr>
        <w:t> </w:t>
      </w:r>
      <w:r>
        <w:rPr>
          <w:i/>
          <w:sz w:val="16"/>
          <w:vertAlign w:val="baseline"/>
        </w:rPr>
        <w:t>otros)</w:t>
      </w:r>
      <w:r>
        <w:rPr>
          <w:i/>
          <w:spacing w:val="-5"/>
          <w:sz w:val="16"/>
          <w:vertAlign w:val="baseline"/>
        </w:rPr>
        <w:t> </w:t>
      </w:r>
      <w:r>
        <w:rPr>
          <w:i/>
          <w:sz w:val="16"/>
          <w:vertAlign w:val="baseline"/>
        </w:rPr>
        <w:t>Vs.</w:t>
      </w:r>
      <w:r>
        <w:rPr>
          <w:i/>
          <w:spacing w:val="-2"/>
          <w:sz w:val="16"/>
          <w:vertAlign w:val="baseline"/>
        </w:rPr>
        <w:t> </w:t>
      </w:r>
      <w:r>
        <w:rPr>
          <w:i/>
          <w:sz w:val="16"/>
          <w:vertAlign w:val="baseline"/>
        </w:rPr>
        <w:t>Ecuador</w:t>
      </w:r>
      <w:r>
        <w:rPr>
          <w:sz w:val="16"/>
          <w:vertAlign w:val="baseline"/>
        </w:rPr>
        <w:t>,</w:t>
      </w:r>
      <w:r>
        <w:rPr>
          <w:spacing w:val="-5"/>
          <w:sz w:val="16"/>
          <w:vertAlign w:val="baseline"/>
        </w:rPr>
        <w:t> </w:t>
      </w:r>
      <w:r>
        <w:rPr>
          <w:i/>
          <w:sz w:val="16"/>
          <w:vertAlign w:val="baseline"/>
        </w:rPr>
        <w:t>supra</w:t>
      </w:r>
      <w:r>
        <w:rPr>
          <w:sz w:val="16"/>
          <w:vertAlign w:val="baseline"/>
        </w:rPr>
        <w:t>,</w:t>
      </w:r>
      <w:r>
        <w:rPr>
          <w:spacing w:val="-2"/>
          <w:sz w:val="16"/>
          <w:vertAlign w:val="baseline"/>
        </w:rPr>
        <w:t> </w:t>
      </w:r>
      <w:r>
        <w:rPr>
          <w:sz w:val="16"/>
          <w:vertAlign w:val="baseline"/>
        </w:rPr>
        <w:t>párr.</w:t>
      </w:r>
      <w:r>
        <w:rPr>
          <w:spacing w:val="-4"/>
          <w:sz w:val="16"/>
          <w:vertAlign w:val="baseline"/>
        </w:rPr>
        <w:t> </w:t>
      </w:r>
      <w:r>
        <w:rPr>
          <w:sz w:val="16"/>
          <w:vertAlign w:val="baseline"/>
        </w:rPr>
        <w:t>55,</w:t>
      </w:r>
      <w:r>
        <w:rPr>
          <w:spacing w:val="-2"/>
          <w:sz w:val="16"/>
          <w:vertAlign w:val="baseline"/>
        </w:rPr>
        <w:t> </w:t>
      </w:r>
      <w:r>
        <w:rPr>
          <w:sz w:val="16"/>
          <w:vertAlign w:val="baseline"/>
        </w:rPr>
        <w:t>y</w:t>
      </w:r>
      <w:r>
        <w:rPr>
          <w:spacing w:val="-3"/>
          <w:sz w:val="16"/>
          <w:vertAlign w:val="baseline"/>
        </w:rPr>
        <w:t> </w:t>
      </w:r>
      <w:r>
        <w:rPr>
          <w:i/>
          <w:sz w:val="16"/>
          <w:vertAlign w:val="baseline"/>
        </w:rPr>
        <w:t>Caso</w:t>
      </w:r>
      <w:r>
        <w:rPr>
          <w:i/>
          <w:spacing w:val="-3"/>
          <w:sz w:val="16"/>
          <w:vertAlign w:val="baseline"/>
        </w:rPr>
        <w:t> </w:t>
      </w:r>
      <w:r>
        <w:rPr>
          <w:i/>
          <w:sz w:val="16"/>
          <w:vertAlign w:val="baseline"/>
        </w:rPr>
        <w:t>Aguinaga</w:t>
      </w:r>
      <w:r>
        <w:rPr>
          <w:i/>
          <w:spacing w:val="-2"/>
          <w:sz w:val="16"/>
          <w:vertAlign w:val="baseline"/>
        </w:rPr>
        <w:t> </w:t>
      </w:r>
      <w:r>
        <w:rPr>
          <w:i/>
          <w:sz w:val="16"/>
          <w:vertAlign w:val="baseline"/>
        </w:rPr>
        <w:t>Aillón</w:t>
      </w:r>
      <w:r>
        <w:rPr>
          <w:i/>
          <w:sz w:val="16"/>
          <w:vertAlign w:val="baseline"/>
        </w:rPr>
        <w:t> Vs. Ecuador</w:t>
      </w:r>
      <w:r>
        <w:rPr>
          <w:sz w:val="16"/>
          <w:vertAlign w:val="baseline"/>
        </w:rPr>
        <w:t>, </w:t>
      </w:r>
      <w:r>
        <w:rPr>
          <w:i/>
          <w:sz w:val="16"/>
          <w:vertAlign w:val="baseline"/>
        </w:rPr>
        <w:t>supra</w:t>
      </w:r>
      <w:r>
        <w:rPr>
          <w:sz w:val="16"/>
          <w:vertAlign w:val="baseline"/>
        </w:rPr>
        <w:t>, párr. 38.</w:t>
      </w:r>
    </w:p>
    <w:p>
      <w:pPr>
        <w:spacing w:after="0"/>
        <w:jc w:val="both"/>
        <w:rPr>
          <w:sz w:val="16"/>
        </w:rPr>
        <w:sectPr>
          <w:pgSz w:w="12240" w:h="15840"/>
          <w:pgMar w:header="0" w:footer="898" w:top="1340" w:bottom="1080" w:left="1300" w:right="1580"/>
        </w:sectPr>
      </w:pPr>
    </w:p>
    <w:p>
      <w:pPr>
        <w:spacing w:line="240" w:lineRule="auto" w:before="75"/>
        <w:ind w:left="684" w:right="1629" w:firstLine="0"/>
        <w:jc w:val="both"/>
        <w:rPr>
          <w:sz w:val="18"/>
        </w:rPr>
      </w:pPr>
      <w:r>
        <w:rPr>
          <w:sz w:val="18"/>
        </w:rPr>
        <w:t>independencia judicial. Ello permite, por lo menos, concluir que en ese momento</w:t>
      </w:r>
      <w:r>
        <w:rPr>
          <w:spacing w:val="-16"/>
          <w:sz w:val="18"/>
        </w:rPr>
        <w:t> </w:t>
      </w:r>
      <w:r>
        <w:rPr>
          <w:sz w:val="18"/>
        </w:rPr>
        <w:t>en</w:t>
      </w:r>
      <w:r>
        <w:rPr>
          <w:spacing w:val="-16"/>
          <w:sz w:val="18"/>
        </w:rPr>
        <w:t> </w:t>
      </w:r>
      <w:r>
        <w:rPr>
          <w:sz w:val="18"/>
        </w:rPr>
        <w:t>Ecuador</w:t>
      </w:r>
      <w:r>
        <w:rPr>
          <w:spacing w:val="-16"/>
          <w:sz w:val="18"/>
        </w:rPr>
        <w:t> </w:t>
      </w:r>
      <w:r>
        <w:rPr>
          <w:sz w:val="18"/>
        </w:rPr>
        <w:t>había</w:t>
      </w:r>
      <w:r>
        <w:rPr>
          <w:spacing w:val="-16"/>
          <w:sz w:val="18"/>
        </w:rPr>
        <w:t> </w:t>
      </w:r>
      <w:r>
        <w:rPr>
          <w:sz w:val="18"/>
        </w:rPr>
        <w:t>un</w:t>
      </w:r>
      <w:r>
        <w:rPr>
          <w:spacing w:val="-16"/>
          <w:sz w:val="18"/>
        </w:rPr>
        <w:t> </w:t>
      </w:r>
      <w:r>
        <w:rPr>
          <w:sz w:val="18"/>
        </w:rPr>
        <w:t>clima</w:t>
      </w:r>
      <w:r>
        <w:rPr>
          <w:spacing w:val="-15"/>
          <w:sz w:val="18"/>
        </w:rPr>
        <w:t> </w:t>
      </w:r>
      <w:r>
        <w:rPr>
          <w:sz w:val="18"/>
        </w:rPr>
        <w:t>de</w:t>
      </w:r>
      <w:r>
        <w:rPr>
          <w:spacing w:val="-16"/>
          <w:sz w:val="18"/>
        </w:rPr>
        <w:t> </w:t>
      </w:r>
      <w:r>
        <w:rPr>
          <w:sz w:val="18"/>
        </w:rPr>
        <w:t>inestabilidad</w:t>
      </w:r>
      <w:r>
        <w:rPr>
          <w:spacing w:val="-16"/>
          <w:sz w:val="18"/>
        </w:rPr>
        <w:t> </w:t>
      </w:r>
      <w:r>
        <w:rPr>
          <w:sz w:val="18"/>
        </w:rPr>
        <w:t>institucional</w:t>
      </w:r>
      <w:r>
        <w:rPr>
          <w:spacing w:val="-16"/>
          <w:sz w:val="18"/>
        </w:rPr>
        <w:t> </w:t>
      </w:r>
      <w:r>
        <w:rPr>
          <w:sz w:val="18"/>
        </w:rPr>
        <w:t>que</w:t>
      </w:r>
      <w:r>
        <w:rPr>
          <w:spacing w:val="-16"/>
          <w:sz w:val="18"/>
        </w:rPr>
        <w:t> </w:t>
      </w:r>
      <w:r>
        <w:rPr>
          <w:sz w:val="18"/>
        </w:rPr>
        <w:t>afectaba a importantes instituciones del Estado. Asimismo, que los vocales se encontraban impedidos para hacer uso del recurso de amparo frente a las decisiones</w:t>
      </w:r>
      <w:r>
        <w:rPr>
          <w:spacing w:val="-4"/>
          <w:sz w:val="18"/>
        </w:rPr>
        <w:t> </w:t>
      </w:r>
      <w:r>
        <w:rPr>
          <w:sz w:val="18"/>
        </w:rPr>
        <w:t>que</w:t>
      </w:r>
      <w:r>
        <w:rPr>
          <w:spacing w:val="-3"/>
          <w:sz w:val="18"/>
        </w:rPr>
        <w:t> </w:t>
      </w:r>
      <w:r>
        <w:rPr>
          <w:sz w:val="18"/>
        </w:rPr>
        <w:t>el</w:t>
      </w:r>
      <w:r>
        <w:rPr>
          <w:spacing w:val="-3"/>
          <w:sz w:val="18"/>
        </w:rPr>
        <w:t> </w:t>
      </w:r>
      <w:r>
        <w:rPr>
          <w:sz w:val="18"/>
        </w:rPr>
        <w:t>Congreso</w:t>
      </w:r>
      <w:r>
        <w:rPr>
          <w:spacing w:val="-6"/>
          <w:sz w:val="18"/>
        </w:rPr>
        <w:t> </w:t>
      </w:r>
      <w:r>
        <w:rPr>
          <w:sz w:val="18"/>
        </w:rPr>
        <w:t>pudiera</w:t>
      </w:r>
      <w:r>
        <w:rPr>
          <w:spacing w:val="-4"/>
          <w:sz w:val="18"/>
        </w:rPr>
        <w:t> </w:t>
      </w:r>
      <w:r>
        <w:rPr>
          <w:sz w:val="18"/>
        </w:rPr>
        <w:t>tomar</w:t>
      </w:r>
      <w:r>
        <w:rPr>
          <w:spacing w:val="-4"/>
          <w:sz w:val="18"/>
        </w:rPr>
        <w:t> </w:t>
      </w:r>
      <w:r>
        <w:rPr>
          <w:sz w:val="18"/>
        </w:rPr>
        <w:t>en</w:t>
      </w:r>
      <w:r>
        <w:rPr>
          <w:spacing w:val="-3"/>
          <w:sz w:val="18"/>
        </w:rPr>
        <w:t> </w:t>
      </w:r>
      <w:r>
        <w:rPr>
          <w:sz w:val="18"/>
        </w:rPr>
        <w:t>contra</w:t>
      </w:r>
      <w:r>
        <w:rPr>
          <w:spacing w:val="-4"/>
          <w:sz w:val="18"/>
        </w:rPr>
        <w:t> </w:t>
      </w:r>
      <w:r>
        <w:rPr>
          <w:sz w:val="18"/>
        </w:rPr>
        <w:t>de</w:t>
      </w:r>
      <w:r>
        <w:rPr>
          <w:spacing w:val="-3"/>
          <w:sz w:val="18"/>
        </w:rPr>
        <w:t> </w:t>
      </w:r>
      <w:r>
        <w:rPr>
          <w:sz w:val="18"/>
        </w:rPr>
        <w:t>ellos.</w:t>
      </w:r>
      <w:r>
        <w:rPr>
          <w:spacing w:val="-5"/>
          <w:sz w:val="18"/>
        </w:rPr>
        <w:t> </w:t>
      </w:r>
      <w:r>
        <w:rPr>
          <w:sz w:val="18"/>
        </w:rPr>
        <w:t>La</w:t>
      </w:r>
      <w:r>
        <w:rPr>
          <w:spacing w:val="-4"/>
          <w:sz w:val="18"/>
        </w:rPr>
        <w:t> </w:t>
      </w:r>
      <w:r>
        <w:rPr>
          <w:sz w:val="18"/>
        </w:rPr>
        <w:t>Corte</w:t>
      </w:r>
      <w:r>
        <w:rPr>
          <w:spacing w:val="-3"/>
          <w:sz w:val="18"/>
        </w:rPr>
        <w:t> </w:t>
      </w:r>
      <w:r>
        <w:rPr>
          <w:sz w:val="18"/>
        </w:rPr>
        <w:t>resalta que estos elementos permiten afirmar que es inaceptable un cese masivo y arbitrario</w:t>
      </w:r>
      <w:r>
        <w:rPr>
          <w:spacing w:val="-9"/>
          <w:sz w:val="18"/>
        </w:rPr>
        <w:t> </w:t>
      </w:r>
      <w:r>
        <w:rPr>
          <w:sz w:val="18"/>
        </w:rPr>
        <w:t>de</w:t>
      </w:r>
      <w:r>
        <w:rPr>
          <w:spacing w:val="-10"/>
          <w:sz w:val="18"/>
        </w:rPr>
        <w:t> </w:t>
      </w:r>
      <w:r>
        <w:rPr>
          <w:sz w:val="18"/>
        </w:rPr>
        <w:t>jueces</w:t>
      </w:r>
      <w:r>
        <w:rPr>
          <w:spacing w:val="-11"/>
          <w:sz w:val="18"/>
        </w:rPr>
        <w:t> </w:t>
      </w:r>
      <w:r>
        <w:rPr>
          <w:sz w:val="18"/>
        </w:rPr>
        <w:t>por</w:t>
      </w:r>
      <w:r>
        <w:rPr>
          <w:spacing w:val="-11"/>
          <w:sz w:val="18"/>
        </w:rPr>
        <w:t> </w:t>
      </w:r>
      <w:r>
        <w:rPr>
          <w:sz w:val="18"/>
        </w:rPr>
        <w:t>el</w:t>
      </w:r>
      <w:r>
        <w:rPr>
          <w:spacing w:val="-9"/>
          <w:sz w:val="18"/>
        </w:rPr>
        <w:t> </w:t>
      </w:r>
      <w:r>
        <w:rPr>
          <w:sz w:val="18"/>
        </w:rPr>
        <w:t>impacto</w:t>
      </w:r>
      <w:r>
        <w:rPr>
          <w:spacing w:val="-9"/>
          <w:sz w:val="18"/>
        </w:rPr>
        <w:t> </w:t>
      </w:r>
      <w:r>
        <w:rPr>
          <w:sz w:val="18"/>
        </w:rPr>
        <w:t>negativo</w:t>
      </w:r>
      <w:r>
        <w:rPr>
          <w:spacing w:val="-9"/>
          <w:sz w:val="18"/>
        </w:rPr>
        <w:t> </w:t>
      </w:r>
      <w:r>
        <w:rPr>
          <w:sz w:val="18"/>
        </w:rPr>
        <w:t>que</w:t>
      </w:r>
      <w:r>
        <w:rPr>
          <w:spacing w:val="-10"/>
          <w:sz w:val="18"/>
        </w:rPr>
        <w:t> </w:t>
      </w:r>
      <w:r>
        <w:rPr>
          <w:sz w:val="18"/>
        </w:rPr>
        <w:t>ello</w:t>
      </w:r>
      <w:r>
        <w:rPr>
          <w:spacing w:val="-10"/>
          <w:sz w:val="18"/>
        </w:rPr>
        <w:t> </w:t>
      </w:r>
      <w:r>
        <w:rPr>
          <w:sz w:val="18"/>
        </w:rPr>
        <w:t>tiene</w:t>
      </w:r>
      <w:r>
        <w:rPr>
          <w:spacing w:val="-10"/>
          <w:sz w:val="18"/>
        </w:rPr>
        <w:t> </w:t>
      </w:r>
      <w:r>
        <w:rPr>
          <w:sz w:val="18"/>
        </w:rPr>
        <w:t>en</w:t>
      </w:r>
      <w:r>
        <w:rPr>
          <w:spacing w:val="-9"/>
          <w:sz w:val="18"/>
        </w:rPr>
        <w:t> </w:t>
      </w:r>
      <w:r>
        <w:rPr>
          <w:sz w:val="18"/>
        </w:rPr>
        <w:t>la</w:t>
      </w:r>
      <w:r>
        <w:rPr>
          <w:spacing w:val="-11"/>
          <w:sz w:val="18"/>
        </w:rPr>
        <w:t> </w:t>
      </w:r>
      <w:r>
        <w:rPr>
          <w:sz w:val="18"/>
        </w:rPr>
        <w:t>independencia judicial en su faceta institucional</w:t>
      </w:r>
      <w:hyperlink w:history="true" w:anchor="_bookmark185">
        <w:r>
          <w:rPr>
            <w:position w:val="6"/>
            <w:sz w:val="12"/>
          </w:rPr>
          <w:t>12</w:t>
        </w:r>
      </w:hyperlink>
      <w:r>
        <w:rPr>
          <w:sz w:val="18"/>
        </w:rPr>
        <w:t>.</w:t>
      </w:r>
    </w:p>
    <w:p>
      <w:pPr>
        <w:pStyle w:val="BodyText"/>
        <w:spacing w:before="2"/>
      </w:pPr>
    </w:p>
    <w:p>
      <w:pPr>
        <w:pStyle w:val="ListParagraph"/>
        <w:numPr>
          <w:ilvl w:val="0"/>
          <w:numId w:val="17"/>
        </w:numPr>
        <w:tabs>
          <w:tab w:pos="839" w:val="left" w:leader="none"/>
        </w:tabs>
        <w:spacing w:line="240" w:lineRule="auto" w:before="1" w:after="0"/>
        <w:ind w:left="118" w:right="734" w:firstLine="0"/>
        <w:jc w:val="both"/>
        <w:rPr>
          <w:sz w:val="20"/>
        </w:rPr>
      </w:pPr>
      <w:r>
        <w:rPr>
          <w:sz w:val="20"/>
        </w:rPr>
        <w:t>De</w:t>
      </w:r>
      <w:r>
        <w:rPr>
          <w:spacing w:val="-10"/>
          <w:sz w:val="20"/>
        </w:rPr>
        <w:t> </w:t>
      </w:r>
      <w:r>
        <w:rPr>
          <w:sz w:val="20"/>
        </w:rPr>
        <w:t>lo</w:t>
      </w:r>
      <w:r>
        <w:rPr>
          <w:spacing w:val="-10"/>
          <w:sz w:val="20"/>
        </w:rPr>
        <w:t> </w:t>
      </w:r>
      <w:r>
        <w:rPr>
          <w:sz w:val="20"/>
        </w:rPr>
        <w:t>antes</w:t>
      </w:r>
      <w:r>
        <w:rPr>
          <w:spacing w:val="-10"/>
          <w:sz w:val="20"/>
        </w:rPr>
        <w:t> </w:t>
      </w:r>
      <w:r>
        <w:rPr>
          <w:sz w:val="20"/>
        </w:rPr>
        <w:t>descrito</w:t>
      </w:r>
      <w:r>
        <w:rPr>
          <w:spacing w:val="-7"/>
          <w:sz w:val="20"/>
        </w:rPr>
        <w:t> </w:t>
      </w:r>
      <w:r>
        <w:rPr>
          <w:sz w:val="20"/>
        </w:rPr>
        <w:t>resulta</w:t>
      </w:r>
      <w:r>
        <w:rPr>
          <w:spacing w:val="-11"/>
          <w:sz w:val="20"/>
        </w:rPr>
        <w:t> </w:t>
      </w:r>
      <w:r>
        <w:rPr>
          <w:sz w:val="20"/>
        </w:rPr>
        <w:t>claro</w:t>
      </w:r>
      <w:r>
        <w:rPr>
          <w:spacing w:val="-12"/>
          <w:sz w:val="20"/>
        </w:rPr>
        <w:t> </w:t>
      </w:r>
      <w:r>
        <w:rPr>
          <w:sz w:val="20"/>
        </w:rPr>
        <w:t>que</w:t>
      </w:r>
      <w:r>
        <w:rPr>
          <w:spacing w:val="-12"/>
          <w:sz w:val="20"/>
        </w:rPr>
        <w:t> </w:t>
      </w:r>
      <w:r>
        <w:rPr>
          <w:sz w:val="20"/>
        </w:rPr>
        <w:t>la</w:t>
      </w:r>
      <w:r>
        <w:rPr>
          <w:spacing w:val="-9"/>
          <w:sz w:val="20"/>
        </w:rPr>
        <w:t> </w:t>
      </w:r>
      <w:r>
        <w:rPr>
          <w:sz w:val="20"/>
        </w:rPr>
        <w:t>destitución</w:t>
      </w:r>
      <w:r>
        <w:rPr>
          <w:spacing w:val="-10"/>
          <w:sz w:val="20"/>
        </w:rPr>
        <w:t> </w:t>
      </w:r>
      <w:r>
        <w:rPr>
          <w:sz w:val="20"/>
        </w:rPr>
        <w:t>del</w:t>
      </w:r>
      <w:r>
        <w:rPr>
          <w:spacing w:val="-9"/>
          <w:sz w:val="20"/>
        </w:rPr>
        <w:t> </w:t>
      </w:r>
      <w:r>
        <w:rPr>
          <w:sz w:val="20"/>
        </w:rPr>
        <w:t>señor</w:t>
      </w:r>
      <w:r>
        <w:rPr>
          <w:spacing w:val="-10"/>
          <w:sz w:val="20"/>
        </w:rPr>
        <w:t> </w:t>
      </w:r>
      <w:r>
        <w:rPr>
          <w:sz w:val="20"/>
        </w:rPr>
        <w:t>Aguinaga</w:t>
      </w:r>
      <w:r>
        <w:rPr>
          <w:spacing w:val="-9"/>
          <w:sz w:val="20"/>
        </w:rPr>
        <w:t> </w:t>
      </w:r>
      <w:r>
        <w:rPr>
          <w:sz w:val="20"/>
        </w:rPr>
        <w:t>Aillón, mediante</w:t>
      </w:r>
      <w:r>
        <w:rPr>
          <w:spacing w:val="-18"/>
          <w:sz w:val="20"/>
        </w:rPr>
        <w:t> </w:t>
      </w:r>
      <w:r>
        <w:rPr>
          <w:sz w:val="20"/>
        </w:rPr>
        <w:t>la</w:t>
      </w:r>
      <w:r>
        <w:rPr>
          <w:spacing w:val="-18"/>
          <w:sz w:val="20"/>
        </w:rPr>
        <w:t> </w:t>
      </w:r>
      <w:r>
        <w:rPr>
          <w:sz w:val="20"/>
        </w:rPr>
        <w:t>Resolución</w:t>
      </w:r>
      <w:r>
        <w:rPr>
          <w:spacing w:val="-17"/>
          <w:sz w:val="20"/>
        </w:rPr>
        <w:t> </w:t>
      </w:r>
      <w:r>
        <w:rPr>
          <w:sz w:val="20"/>
        </w:rPr>
        <w:t>No.</w:t>
      </w:r>
      <w:r>
        <w:rPr>
          <w:spacing w:val="-18"/>
          <w:sz w:val="20"/>
        </w:rPr>
        <w:t> </w:t>
      </w:r>
      <w:r>
        <w:rPr>
          <w:sz w:val="20"/>
        </w:rPr>
        <w:t>25-160</w:t>
      </w:r>
      <w:r>
        <w:rPr>
          <w:spacing w:val="-17"/>
          <w:sz w:val="20"/>
        </w:rPr>
        <w:t> </w:t>
      </w:r>
      <w:r>
        <w:rPr>
          <w:sz w:val="20"/>
        </w:rPr>
        <w:t>del</w:t>
      </w:r>
      <w:r>
        <w:rPr>
          <w:spacing w:val="-18"/>
          <w:sz w:val="20"/>
        </w:rPr>
        <w:t> </w:t>
      </w:r>
      <w:r>
        <w:rPr>
          <w:sz w:val="20"/>
        </w:rPr>
        <w:t>Congreso,</w:t>
      </w:r>
      <w:r>
        <w:rPr>
          <w:spacing w:val="-18"/>
          <w:sz w:val="20"/>
        </w:rPr>
        <w:t> </w:t>
      </w:r>
      <w:r>
        <w:rPr>
          <w:sz w:val="20"/>
        </w:rPr>
        <w:t>ocurrió</w:t>
      </w:r>
      <w:r>
        <w:rPr>
          <w:spacing w:val="-17"/>
          <w:sz w:val="20"/>
        </w:rPr>
        <w:t> </w:t>
      </w:r>
      <w:r>
        <w:rPr>
          <w:sz w:val="20"/>
        </w:rPr>
        <w:t>en</w:t>
      </w:r>
      <w:r>
        <w:rPr>
          <w:spacing w:val="-18"/>
          <w:sz w:val="20"/>
        </w:rPr>
        <w:t> </w:t>
      </w:r>
      <w:r>
        <w:rPr>
          <w:sz w:val="20"/>
        </w:rPr>
        <w:t>el</w:t>
      </w:r>
      <w:r>
        <w:rPr>
          <w:spacing w:val="-17"/>
          <w:sz w:val="20"/>
        </w:rPr>
        <w:t> </w:t>
      </w:r>
      <w:r>
        <w:rPr>
          <w:sz w:val="20"/>
        </w:rPr>
        <w:t>marco</w:t>
      </w:r>
      <w:r>
        <w:rPr>
          <w:spacing w:val="-18"/>
          <w:sz w:val="20"/>
        </w:rPr>
        <w:t> </w:t>
      </w:r>
      <w:r>
        <w:rPr>
          <w:sz w:val="20"/>
        </w:rPr>
        <w:t>de</w:t>
      </w:r>
      <w:r>
        <w:rPr>
          <w:spacing w:val="-17"/>
          <w:sz w:val="20"/>
        </w:rPr>
        <w:t> </w:t>
      </w:r>
      <w:r>
        <w:rPr>
          <w:sz w:val="20"/>
        </w:rPr>
        <w:t>una</w:t>
      </w:r>
      <w:r>
        <w:rPr>
          <w:spacing w:val="-18"/>
          <w:sz w:val="20"/>
        </w:rPr>
        <w:t> </w:t>
      </w:r>
      <w:r>
        <w:rPr>
          <w:sz w:val="20"/>
        </w:rPr>
        <w:t>evidente actuación</w:t>
      </w:r>
      <w:r>
        <w:rPr>
          <w:spacing w:val="-18"/>
          <w:sz w:val="20"/>
        </w:rPr>
        <w:t> </w:t>
      </w:r>
      <w:r>
        <w:rPr>
          <w:sz w:val="20"/>
        </w:rPr>
        <w:t>del</w:t>
      </w:r>
      <w:r>
        <w:rPr>
          <w:spacing w:val="-18"/>
          <w:sz w:val="20"/>
        </w:rPr>
        <w:t> </w:t>
      </w:r>
      <w:r>
        <w:rPr>
          <w:sz w:val="20"/>
        </w:rPr>
        <w:t>Congreso</w:t>
      </w:r>
      <w:r>
        <w:rPr>
          <w:spacing w:val="-17"/>
          <w:sz w:val="20"/>
        </w:rPr>
        <w:t> </w:t>
      </w:r>
      <w:r>
        <w:rPr>
          <w:sz w:val="20"/>
        </w:rPr>
        <w:t>en</w:t>
      </w:r>
      <w:r>
        <w:rPr>
          <w:spacing w:val="-18"/>
          <w:sz w:val="20"/>
        </w:rPr>
        <w:t> </w:t>
      </w:r>
      <w:r>
        <w:rPr>
          <w:sz w:val="20"/>
        </w:rPr>
        <w:t>un</w:t>
      </w:r>
      <w:r>
        <w:rPr>
          <w:spacing w:val="-17"/>
          <w:sz w:val="20"/>
        </w:rPr>
        <w:t> </w:t>
      </w:r>
      <w:r>
        <w:rPr>
          <w:sz w:val="20"/>
        </w:rPr>
        <w:t>clima</w:t>
      </w:r>
      <w:r>
        <w:rPr>
          <w:spacing w:val="-18"/>
          <w:sz w:val="20"/>
        </w:rPr>
        <w:t> </w:t>
      </w:r>
      <w:r>
        <w:rPr>
          <w:sz w:val="20"/>
        </w:rPr>
        <w:t>políticamente</w:t>
      </w:r>
      <w:r>
        <w:rPr>
          <w:spacing w:val="-17"/>
          <w:sz w:val="20"/>
        </w:rPr>
        <w:t> </w:t>
      </w:r>
      <w:r>
        <w:rPr>
          <w:sz w:val="20"/>
        </w:rPr>
        <w:t>contaminado</w:t>
      </w:r>
      <w:r>
        <w:rPr>
          <w:spacing w:val="-18"/>
          <w:sz w:val="20"/>
        </w:rPr>
        <w:t> </w:t>
      </w:r>
      <w:r>
        <w:rPr>
          <w:sz w:val="20"/>
        </w:rPr>
        <w:t>por</w:t>
      </w:r>
      <w:r>
        <w:rPr>
          <w:spacing w:val="-17"/>
          <w:sz w:val="20"/>
        </w:rPr>
        <w:t> </w:t>
      </w:r>
      <w:r>
        <w:rPr>
          <w:sz w:val="20"/>
        </w:rPr>
        <w:t>los</w:t>
      </w:r>
      <w:r>
        <w:rPr>
          <w:spacing w:val="-17"/>
          <w:sz w:val="20"/>
        </w:rPr>
        <w:t> </w:t>
      </w:r>
      <w:r>
        <w:rPr>
          <w:sz w:val="20"/>
        </w:rPr>
        <w:t>juicios</w:t>
      </w:r>
      <w:r>
        <w:rPr>
          <w:spacing w:val="-17"/>
          <w:sz w:val="20"/>
        </w:rPr>
        <w:t> </w:t>
      </w:r>
      <w:r>
        <w:rPr>
          <w:sz w:val="20"/>
        </w:rPr>
        <w:t>penales que eran llevados a cabo en contra de distintos personajes de la vida política en Ecuador. Estos juicios, por supuesto, serían resueltos por el Poder Judicial.</w:t>
      </w:r>
    </w:p>
    <w:p>
      <w:pPr>
        <w:pStyle w:val="BodyText"/>
      </w:pPr>
    </w:p>
    <w:p>
      <w:pPr>
        <w:pStyle w:val="ListParagraph"/>
        <w:numPr>
          <w:ilvl w:val="0"/>
          <w:numId w:val="17"/>
        </w:numPr>
        <w:tabs>
          <w:tab w:pos="839" w:val="left" w:leader="none"/>
        </w:tabs>
        <w:spacing w:line="240" w:lineRule="auto" w:before="0" w:after="0"/>
        <w:ind w:left="117" w:right="734" w:firstLine="0"/>
        <w:jc w:val="both"/>
        <w:rPr>
          <w:sz w:val="20"/>
        </w:rPr>
      </w:pPr>
      <w:r>
        <w:rPr>
          <w:sz w:val="20"/>
        </w:rPr>
        <w:t>Es por esta razón que, como mencionamos en párrafos anteriores, la destitución</w:t>
      </w:r>
      <w:r>
        <w:rPr>
          <w:spacing w:val="-3"/>
          <w:sz w:val="20"/>
        </w:rPr>
        <w:t> </w:t>
      </w:r>
      <w:r>
        <w:rPr>
          <w:sz w:val="20"/>
        </w:rPr>
        <w:t>del</w:t>
      </w:r>
      <w:r>
        <w:rPr>
          <w:spacing w:val="-4"/>
          <w:sz w:val="20"/>
        </w:rPr>
        <w:t> </w:t>
      </w:r>
      <w:r>
        <w:rPr>
          <w:sz w:val="20"/>
        </w:rPr>
        <w:t>señor</w:t>
      </w:r>
      <w:r>
        <w:rPr>
          <w:spacing w:val="-5"/>
          <w:sz w:val="20"/>
        </w:rPr>
        <w:t> </w:t>
      </w:r>
      <w:r>
        <w:rPr>
          <w:sz w:val="20"/>
        </w:rPr>
        <w:t>Aguinaga</w:t>
      </w:r>
      <w:r>
        <w:rPr>
          <w:spacing w:val="-4"/>
          <w:sz w:val="20"/>
        </w:rPr>
        <w:t> </w:t>
      </w:r>
      <w:r>
        <w:rPr>
          <w:sz w:val="20"/>
        </w:rPr>
        <w:t>Aillón,</w:t>
      </w:r>
      <w:r>
        <w:rPr>
          <w:spacing w:val="-5"/>
          <w:sz w:val="20"/>
        </w:rPr>
        <w:t> </w:t>
      </w:r>
      <w:r>
        <w:rPr>
          <w:sz w:val="20"/>
        </w:rPr>
        <w:t>y,</w:t>
      </w:r>
      <w:r>
        <w:rPr>
          <w:spacing w:val="-2"/>
          <w:sz w:val="20"/>
        </w:rPr>
        <w:t> </w:t>
      </w:r>
      <w:r>
        <w:rPr>
          <w:sz w:val="20"/>
        </w:rPr>
        <w:t>en</w:t>
      </w:r>
      <w:r>
        <w:rPr>
          <w:spacing w:val="-3"/>
          <w:sz w:val="20"/>
        </w:rPr>
        <w:t> </w:t>
      </w:r>
      <w:r>
        <w:rPr>
          <w:sz w:val="20"/>
        </w:rPr>
        <w:t>general,</w:t>
      </w:r>
      <w:r>
        <w:rPr>
          <w:spacing w:val="-2"/>
          <w:sz w:val="20"/>
        </w:rPr>
        <w:t> </w:t>
      </w:r>
      <w:r>
        <w:rPr>
          <w:sz w:val="20"/>
        </w:rPr>
        <w:t>el</w:t>
      </w:r>
      <w:r>
        <w:rPr>
          <w:spacing w:val="-4"/>
          <w:sz w:val="20"/>
        </w:rPr>
        <w:t> </w:t>
      </w:r>
      <w:r>
        <w:rPr>
          <w:sz w:val="20"/>
        </w:rPr>
        <w:t>proceso</w:t>
      </w:r>
      <w:r>
        <w:rPr>
          <w:spacing w:val="-5"/>
          <w:sz w:val="20"/>
        </w:rPr>
        <w:t> </w:t>
      </w:r>
      <w:r>
        <w:rPr>
          <w:sz w:val="20"/>
        </w:rPr>
        <w:t>de</w:t>
      </w:r>
      <w:r>
        <w:rPr>
          <w:spacing w:val="-3"/>
          <w:sz w:val="20"/>
        </w:rPr>
        <w:t> </w:t>
      </w:r>
      <w:r>
        <w:rPr>
          <w:sz w:val="20"/>
        </w:rPr>
        <w:t>reforma</w:t>
      </w:r>
      <w:r>
        <w:rPr>
          <w:spacing w:val="-4"/>
          <w:sz w:val="20"/>
        </w:rPr>
        <w:t> </w:t>
      </w:r>
      <w:r>
        <w:rPr>
          <w:sz w:val="20"/>
        </w:rPr>
        <w:t>llevado</w:t>
      </w:r>
      <w:r>
        <w:rPr>
          <w:spacing w:val="-5"/>
          <w:sz w:val="20"/>
        </w:rPr>
        <w:t> </w:t>
      </w:r>
      <w:r>
        <w:rPr>
          <w:sz w:val="20"/>
        </w:rPr>
        <w:t>a cabo</w:t>
      </w:r>
      <w:r>
        <w:rPr>
          <w:spacing w:val="-3"/>
          <w:sz w:val="20"/>
        </w:rPr>
        <w:t> </w:t>
      </w:r>
      <w:r>
        <w:rPr>
          <w:sz w:val="20"/>
        </w:rPr>
        <w:t>en</w:t>
      </w:r>
      <w:r>
        <w:rPr>
          <w:spacing w:val="-3"/>
          <w:sz w:val="20"/>
        </w:rPr>
        <w:t> </w:t>
      </w:r>
      <w:r>
        <w:rPr>
          <w:sz w:val="20"/>
        </w:rPr>
        <w:t>el</w:t>
      </w:r>
      <w:r>
        <w:rPr>
          <w:spacing w:val="-4"/>
          <w:sz w:val="20"/>
        </w:rPr>
        <w:t> </w:t>
      </w:r>
      <w:r>
        <w:rPr>
          <w:sz w:val="20"/>
        </w:rPr>
        <w:t>año</w:t>
      </w:r>
      <w:r>
        <w:rPr>
          <w:spacing w:val="-5"/>
          <w:sz w:val="20"/>
        </w:rPr>
        <w:t> </w:t>
      </w:r>
      <w:r>
        <w:rPr>
          <w:sz w:val="20"/>
        </w:rPr>
        <w:t>2004,</w:t>
      </w:r>
      <w:r>
        <w:rPr>
          <w:spacing w:val="-2"/>
          <w:sz w:val="20"/>
        </w:rPr>
        <w:t> </w:t>
      </w:r>
      <w:r>
        <w:rPr>
          <w:sz w:val="20"/>
        </w:rPr>
        <w:t>se</w:t>
      </w:r>
      <w:r>
        <w:rPr>
          <w:spacing w:val="-3"/>
          <w:sz w:val="20"/>
        </w:rPr>
        <w:t> </w:t>
      </w:r>
      <w:r>
        <w:rPr>
          <w:sz w:val="20"/>
        </w:rPr>
        <w:t>debe</w:t>
      </w:r>
      <w:r>
        <w:rPr>
          <w:spacing w:val="-5"/>
          <w:sz w:val="20"/>
        </w:rPr>
        <w:t> </w:t>
      </w:r>
      <w:r>
        <w:rPr>
          <w:sz w:val="20"/>
        </w:rPr>
        <w:t>contextualizar</w:t>
      </w:r>
      <w:r>
        <w:rPr>
          <w:spacing w:val="-5"/>
          <w:sz w:val="20"/>
        </w:rPr>
        <w:t> </w:t>
      </w:r>
      <w:r>
        <w:rPr>
          <w:sz w:val="20"/>
        </w:rPr>
        <w:t>para</w:t>
      </w:r>
      <w:r>
        <w:rPr>
          <w:spacing w:val="-4"/>
          <w:sz w:val="20"/>
        </w:rPr>
        <w:t> </w:t>
      </w:r>
      <w:r>
        <w:rPr>
          <w:sz w:val="20"/>
        </w:rPr>
        <w:t>tener</w:t>
      </w:r>
      <w:r>
        <w:rPr>
          <w:spacing w:val="-5"/>
          <w:sz w:val="20"/>
        </w:rPr>
        <w:t> </w:t>
      </w:r>
      <w:r>
        <w:rPr>
          <w:sz w:val="20"/>
        </w:rPr>
        <w:t>una</w:t>
      </w:r>
      <w:r>
        <w:rPr>
          <w:spacing w:val="-4"/>
          <w:sz w:val="20"/>
        </w:rPr>
        <w:t> </w:t>
      </w:r>
      <w:r>
        <w:rPr>
          <w:sz w:val="20"/>
        </w:rPr>
        <w:t>mejor</w:t>
      </w:r>
      <w:r>
        <w:rPr>
          <w:spacing w:val="-3"/>
          <w:sz w:val="20"/>
        </w:rPr>
        <w:t> </w:t>
      </w:r>
      <w:r>
        <w:rPr>
          <w:sz w:val="20"/>
        </w:rPr>
        <w:t>explicación</w:t>
      </w:r>
      <w:r>
        <w:rPr>
          <w:spacing w:val="-3"/>
          <w:sz w:val="20"/>
        </w:rPr>
        <w:t> </w:t>
      </w:r>
      <w:r>
        <w:rPr>
          <w:sz w:val="20"/>
        </w:rPr>
        <w:t>de</w:t>
      </w:r>
      <w:r>
        <w:rPr>
          <w:spacing w:val="-5"/>
          <w:sz w:val="20"/>
        </w:rPr>
        <w:t> </w:t>
      </w:r>
      <w:r>
        <w:rPr>
          <w:sz w:val="20"/>
        </w:rPr>
        <w:t>las motivaciones</w:t>
      </w:r>
      <w:r>
        <w:rPr>
          <w:spacing w:val="-18"/>
          <w:sz w:val="20"/>
        </w:rPr>
        <w:t> </w:t>
      </w:r>
      <w:r>
        <w:rPr>
          <w:sz w:val="20"/>
        </w:rPr>
        <w:t>que</w:t>
      </w:r>
      <w:r>
        <w:rPr>
          <w:spacing w:val="-18"/>
          <w:sz w:val="20"/>
        </w:rPr>
        <w:t> </w:t>
      </w:r>
      <w:r>
        <w:rPr>
          <w:sz w:val="20"/>
        </w:rPr>
        <w:t>derivaron</w:t>
      </w:r>
      <w:r>
        <w:rPr>
          <w:spacing w:val="-17"/>
          <w:sz w:val="20"/>
        </w:rPr>
        <w:t> </w:t>
      </w:r>
      <w:r>
        <w:rPr>
          <w:sz w:val="20"/>
        </w:rPr>
        <w:t>en</w:t>
      </w:r>
      <w:r>
        <w:rPr>
          <w:spacing w:val="-18"/>
          <w:sz w:val="20"/>
        </w:rPr>
        <w:t> </w:t>
      </w:r>
      <w:r>
        <w:rPr>
          <w:sz w:val="20"/>
        </w:rPr>
        <w:t>la</w:t>
      </w:r>
      <w:r>
        <w:rPr>
          <w:spacing w:val="-17"/>
          <w:sz w:val="20"/>
        </w:rPr>
        <w:t> </w:t>
      </w:r>
      <w:r>
        <w:rPr>
          <w:sz w:val="20"/>
        </w:rPr>
        <w:t>destitución</w:t>
      </w:r>
      <w:r>
        <w:rPr>
          <w:spacing w:val="-17"/>
          <w:sz w:val="20"/>
        </w:rPr>
        <w:t> </w:t>
      </w:r>
      <w:r>
        <w:rPr>
          <w:sz w:val="20"/>
        </w:rPr>
        <w:t>de</w:t>
      </w:r>
      <w:r>
        <w:rPr>
          <w:spacing w:val="-18"/>
          <w:sz w:val="20"/>
        </w:rPr>
        <w:t> </w:t>
      </w:r>
      <w:r>
        <w:rPr>
          <w:sz w:val="20"/>
        </w:rPr>
        <w:t>los</w:t>
      </w:r>
      <w:r>
        <w:rPr>
          <w:spacing w:val="-16"/>
          <w:sz w:val="20"/>
        </w:rPr>
        <w:t> </w:t>
      </w:r>
      <w:r>
        <w:rPr>
          <w:sz w:val="20"/>
        </w:rPr>
        <w:t>vocales</w:t>
      </w:r>
      <w:r>
        <w:rPr>
          <w:spacing w:val="-18"/>
          <w:sz w:val="20"/>
        </w:rPr>
        <w:t> </w:t>
      </w:r>
      <w:r>
        <w:rPr>
          <w:sz w:val="20"/>
        </w:rPr>
        <w:t>y</w:t>
      </w:r>
      <w:r>
        <w:rPr>
          <w:spacing w:val="-16"/>
          <w:sz w:val="20"/>
        </w:rPr>
        <w:t> </w:t>
      </w:r>
      <w:r>
        <w:rPr>
          <w:sz w:val="20"/>
        </w:rPr>
        <w:t>magistrados</w:t>
      </w:r>
      <w:r>
        <w:rPr>
          <w:spacing w:val="-18"/>
          <w:sz w:val="20"/>
        </w:rPr>
        <w:t> </w:t>
      </w:r>
      <w:r>
        <w:rPr>
          <w:sz w:val="20"/>
        </w:rPr>
        <w:t>de</w:t>
      </w:r>
      <w:r>
        <w:rPr>
          <w:spacing w:val="-16"/>
          <w:sz w:val="20"/>
        </w:rPr>
        <w:t> </w:t>
      </w:r>
      <w:r>
        <w:rPr>
          <w:sz w:val="20"/>
        </w:rPr>
        <w:t>las</w:t>
      </w:r>
      <w:r>
        <w:rPr>
          <w:spacing w:val="-18"/>
          <w:sz w:val="20"/>
        </w:rPr>
        <w:t> </w:t>
      </w:r>
      <w:r>
        <w:rPr>
          <w:sz w:val="20"/>
        </w:rPr>
        <w:t>altas cortes. Entender las motivaciones detrás de los actos de las instancias que cesan o destituyen jueces resulta un factor que no puede ser dejado de lado para tener una comprensión</w:t>
      </w:r>
      <w:r>
        <w:rPr>
          <w:spacing w:val="-4"/>
          <w:sz w:val="20"/>
        </w:rPr>
        <w:t> </w:t>
      </w:r>
      <w:r>
        <w:rPr>
          <w:sz w:val="20"/>
        </w:rPr>
        <w:t>adecuada</w:t>
      </w:r>
      <w:r>
        <w:rPr>
          <w:spacing w:val="-2"/>
          <w:sz w:val="20"/>
        </w:rPr>
        <w:t> </w:t>
      </w:r>
      <w:r>
        <w:rPr>
          <w:sz w:val="20"/>
        </w:rPr>
        <w:t>del</w:t>
      </w:r>
      <w:r>
        <w:rPr>
          <w:spacing w:val="-5"/>
          <w:sz w:val="20"/>
        </w:rPr>
        <w:t> </w:t>
      </w:r>
      <w:r>
        <w:rPr>
          <w:sz w:val="20"/>
        </w:rPr>
        <w:t>problema</w:t>
      </w:r>
      <w:r>
        <w:rPr>
          <w:spacing w:val="-5"/>
          <w:sz w:val="20"/>
        </w:rPr>
        <w:t> </w:t>
      </w:r>
      <w:r>
        <w:rPr>
          <w:sz w:val="20"/>
        </w:rPr>
        <w:t>que</w:t>
      </w:r>
      <w:r>
        <w:rPr>
          <w:spacing w:val="-6"/>
          <w:sz w:val="20"/>
        </w:rPr>
        <w:t> </w:t>
      </w:r>
      <w:r>
        <w:rPr>
          <w:sz w:val="20"/>
        </w:rPr>
        <w:t>se</w:t>
      </w:r>
      <w:r>
        <w:rPr>
          <w:spacing w:val="-6"/>
          <w:sz w:val="20"/>
        </w:rPr>
        <w:t> </w:t>
      </w:r>
      <w:r>
        <w:rPr>
          <w:sz w:val="20"/>
        </w:rPr>
        <w:t>aborda.</w:t>
      </w:r>
      <w:r>
        <w:rPr>
          <w:spacing w:val="-6"/>
          <w:sz w:val="20"/>
        </w:rPr>
        <w:t> </w:t>
      </w:r>
      <w:r>
        <w:rPr>
          <w:sz w:val="20"/>
        </w:rPr>
        <w:t>En</w:t>
      </w:r>
      <w:r>
        <w:rPr>
          <w:spacing w:val="-4"/>
          <w:sz w:val="20"/>
        </w:rPr>
        <w:t> </w:t>
      </w:r>
      <w:r>
        <w:rPr>
          <w:sz w:val="20"/>
        </w:rPr>
        <w:t>general,</w:t>
      </w:r>
      <w:r>
        <w:rPr>
          <w:spacing w:val="-6"/>
          <w:sz w:val="20"/>
        </w:rPr>
        <w:t> </w:t>
      </w:r>
      <w:r>
        <w:rPr>
          <w:sz w:val="20"/>
        </w:rPr>
        <w:t>la</w:t>
      </w:r>
      <w:r>
        <w:rPr>
          <w:spacing w:val="-5"/>
          <w:sz w:val="20"/>
        </w:rPr>
        <w:t> </w:t>
      </w:r>
      <w:r>
        <w:rPr>
          <w:sz w:val="20"/>
        </w:rPr>
        <w:t>Sentencia</w:t>
      </w:r>
      <w:r>
        <w:rPr>
          <w:spacing w:val="-5"/>
          <w:sz w:val="20"/>
        </w:rPr>
        <w:t> </w:t>
      </w:r>
      <w:r>
        <w:rPr>
          <w:sz w:val="20"/>
        </w:rPr>
        <w:t>realiza este análisis para calificar la afectación a la independencia judicial; sin embargo, como veremos más adelante, omite un aspecto del análisis que requería una apreciación diferenciada, debido a la naturaleza sancionatoria de la Resolución del Congreso por la cual cesó a la víctima de su cargo como vocal del TSE.</w:t>
      </w:r>
    </w:p>
    <w:p>
      <w:pPr>
        <w:pStyle w:val="BodyText"/>
      </w:pPr>
    </w:p>
    <w:p>
      <w:pPr>
        <w:pStyle w:val="Heading1"/>
        <w:numPr>
          <w:ilvl w:val="1"/>
          <w:numId w:val="16"/>
        </w:numPr>
        <w:tabs>
          <w:tab w:pos="2893" w:val="left" w:leader="none"/>
        </w:tabs>
        <w:spacing w:line="240" w:lineRule="auto" w:before="0" w:after="0"/>
        <w:ind w:left="2892" w:right="0" w:hanging="467"/>
        <w:jc w:val="left"/>
      </w:pPr>
      <w:r>
        <w:rPr/>
        <w:t>LA</w:t>
      </w:r>
      <w:r>
        <w:rPr>
          <w:spacing w:val="-9"/>
        </w:rPr>
        <w:t> </w:t>
      </w:r>
      <w:r>
        <w:rPr/>
        <w:t>INDEPENDENCIA</w:t>
      </w:r>
      <w:r>
        <w:rPr>
          <w:spacing w:val="-11"/>
        </w:rPr>
        <w:t> </w:t>
      </w:r>
      <w:r>
        <w:rPr>
          <w:spacing w:val="-2"/>
        </w:rPr>
        <w:t>JUDICIAL</w:t>
      </w:r>
    </w:p>
    <w:p>
      <w:pPr>
        <w:pStyle w:val="BodyText"/>
        <w:spacing w:before="11"/>
        <w:rPr>
          <w:b/>
          <w:sz w:val="19"/>
        </w:rPr>
      </w:pPr>
    </w:p>
    <w:p>
      <w:pPr>
        <w:pStyle w:val="ListParagraph"/>
        <w:numPr>
          <w:ilvl w:val="0"/>
          <w:numId w:val="17"/>
        </w:numPr>
        <w:tabs>
          <w:tab w:pos="838" w:val="left" w:leader="none"/>
        </w:tabs>
        <w:spacing w:line="240" w:lineRule="auto" w:before="0" w:after="0"/>
        <w:ind w:left="117" w:right="735" w:firstLine="0"/>
        <w:jc w:val="both"/>
        <w:rPr>
          <w:sz w:val="20"/>
        </w:rPr>
      </w:pPr>
      <w:r>
        <w:rPr>
          <w:sz w:val="20"/>
        </w:rPr>
        <w:t>La Sentencia reafirma la jurisprudencia de la Corte IDH respecto a la importancia de la independencia judicial como “uno de los pilares básicos de las garantías del debido proceso”, que se encuentra protegida por el artículo 8.1 de la Convención en su doble faceta: la institucional, que implica una protección al Poder Judicial, como sistema, contra interferencias indebidas; y la individual, esto es la protección de los juezas y jueces en lo particular.</w:t>
      </w:r>
    </w:p>
    <w:p>
      <w:pPr>
        <w:pStyle w:val="BodyText"/>
      </w:pPr>
    </w:p>
    <w:p>
      <w:pPr>
        <w:pStyle w:val="ListParagraph"/>
        <w:numPr>
          <w:ilvl w:val="0"/>
          <w:numId w:val="17"/>
        </w:numPr>
        <w:tabs>
          <w:tab w:pos="838" w:val="left" w:leader="none"/>
        </w:tabs>
        <w:spacing w:line="240" w:lineRule="auto" w:before="0" w:after="0"/>
        <w:ind w:left="117" w:right="734" w:firstLine="0"/>
        <w:jc w:val="both"/>
        <w:rPr>
          <w:sz w:val="20"/>
        </w:rPr>
      </w:pPr>
      <w:r>
        <w:rPr>
          <w:sz w:val="20"/>
        </w:rPr>
        <w:t>La</w:t>
      </w:r>
      <w:r>
        <w:rPr>
          <w:spacing w:val="-1"/>
          <w:sz w:val="20"/>
        </w:rPr>
        <w:t> </w:t>
      </w:r>
      <w:r>
        <w:rPr>
          <w:sz w:val="20"/>
        </w:rPr>
        <w:t>Sentencia reitera</w:t>
      </w:r>
      <w:r>
        <w:rPr>
          <w:spacing w:val="-1"/>
          <w:sz w:val="20"/>
        </w:rPr>
        <w:t> </w:t>
      </w:r>
      <w:r>
        <w:rPr>
          <w:sz w:val="20"/>
        </w:rPr>
        <w:t>que</w:t>
      </w:r>
      <w:r>
        <w:rPr>
          <w:spacing w:val="-3"/>
          <w:sz w:val="20"/>
        </w:rPr>
        <w:t> </w:t>
      </w:r>
      <w:r>
        <w:rPr>
          <w:sz w:val="20"/>
        </w:rPr>
        <w:t>la afectación</w:t>
      </w:r>
      <w:r>
        <w:rPr>
          <w:spacing w:val="-1"/>
          <w:sz w:val="20"/>
        </w:rPr>
        <w:t> </w:t>
      </w:r>
      <w:r>
        <w:rPr>
          <w:sz w:val="20"/>
        </w:rPr>
        <w:t>arbitraria</w:t>
      </w:r>
      <w:r>
        <w:rPr>
          <w:spacing w:val="-1"/>
          <w:sz w:val="20"/>
        </w:rPr>
        <w:t> </w:t>
      </w:r>
      <w:r>
        <w:rPr>
          <w:sz w:val="20"/>
        </w:rPr>
        <w:t>de la</w:t>
      </w:r>
      <w:r>
        <w:rPr>
          <w:spacing w:val="-1"/>
          <w:sz w:val="20"/>
        </w:rPr>
        <w:t> </w:t>
      </w:r>
      <w:r>
        <w:rPr>
          <w:sz w:val="20"/>
        </w:rPr>
        <w:t>permanencia de juezas y</w:t>
      </w:r>
      <w:r>
        <w:rPr>
          <w:spacing w:val="-9"/>
          <w:sz w:val="20"/>
        </w:rPr>
        <w:t> </w:t>
      </w:r>
      <w:r>
        <w:rPr>
          <w:sz w:val="20"/>
        </w:rPr>
        <w:t>jueces</w:t>
      </w:r>
      <w:r>
        <w:rPr>
          <w:spacing w:val="-7"/>
          <w:sz w:val="20"/>
        </w:rPr>
        <w:t> </w:t>
      </w:r>
      <w:r>
        <w:rPr>
          <w:sz w:val="20"/>
        </w:rPr>
        <w:t>en</w:t>
      </w:r>
      <w:r>
        <w:rPr>
          <w:spacing w:val="-5"/>
          <w:sz w:val="20"/>
        </w:rPr>
        <w:t> </w:t>
      </w:r>
      <w:r>
        <w:rPr>
          <w:sz w:val="20"/>
        </w:rPr>
        <w:t>sus</w:t>
      </w:r>
      <w:r>
        <w:rPr>
          <w:spacing w:val="-7"/>
          <w:sz w:val="20"/>
        </w:rPr>
        <w:t> </w:t>
      </w:r>
      <w:r>
        <w:rPr>
          <w:sz w:val="20"/>
        </w:rPr>
        <w:t>cargos</w:t>
      </w:r>
      <w:r>
        <w:rPr>
          <w:spacing w:val="-7"/>
          <w:sz w:val="20"/>
        </w:rPr>
        <w:t> </w:t>
      </w:r>
      <w:r>
        <w:rPr>
          <w:sz w:val="20"/>
        </w:rPr>
        <w:t>constituye</w:t>
      </w:r>
      <w:r>
        <w:rPr>
          <w:spacing w:val="-10"/>
          <w:sz w:val="20"/>
        </w:rPr>
        <w:t> </w:t>
      </w:r>
      <w:r>
        <w:rPr>
          <w:sz w:val="20"/>
        </w:rPr>
        <w:t>una</w:t>
      </w:r>
      <w:r>
        <w:rPr>
          <w:spacing w:val="-6"/>
          <w:sz w:val="20"/>
        </w:rPr>
        <w:t> </w:t>
      </w:r>
      <w:r>
        <w:rPr>
          <w:sz w:val="20"/>
        </w:rPr>
        <w:t>vulneración</w:t>
      </w:r>
      <w:r>
        <w:rPr>
          <w:spacing w:val="-8"/>
          <w:sz w:val="20"/>
        </w:rPr>
        <w:t> </w:t>
      </w:r>
      <w:r>
        <w:rPr>
          <w:sz w:val="20"/>
        </w:rPr>
        <w:t>al</w:t>
      </w:r>
      <w:r>
        <w:rPr>
          <w:spacing w:val="-8"/>
          <w:sz w:val="20"/>
        </w:rPr>
        <w:t> </w:t>
      </w:r>
      <w:r>
        <w:rPr>
          <w:sz w:val="20"/>
        </w:rPr>
        <w:t>artículo</w:t>
      </w:r>
      <w:r>
        <w:rPr>
          <w:spacing w:val="-7"/>
          <w:sz w:val="20"/>
        </w:rPr>
        <w:t> </w:t>
      </w:r>
      <w:r>
        <w:rPr>
          <w:sz w:val="20"/>
        </w:rPr>
        <w:t>8.1</w:t>
      </w:r>
      <w:r>
        <w:rPr>
          <w:spacing w:val="-8"/>
          <w:sz w:val="20"/>
        </w:rPr>
        <w:t> </w:t>
      </w:r>
      <w:r>
        <w:rPr>
          <w:sz w:val="20"/>
        </w:rPr>
        <w:t>de</w:t>
      </w:r>
      <w:r>
        <w:rPr>
          <w:spacing w:val="-10"/>
          <w:sz w:val="20"/>
        </w:rPr>
        <w:t> </w:t>
      </w:r>
      <w:r>
        <w:rPr>
          <w:sz w:val="20"/>
        </w:rPr>
        <w:t>la</w:t>
      </w:r>
      <w:r>
        <w:rPr>
          <w:spacing w:val="-6"/>
          <w:sz w:val="20"/>
        </w:rPr>
        <w:t> </w:t>
      </w:r>
      <w:r>
        <w:rPr>
          <w:sz w:val="20"/>
        </w:rPr>
        <w:t>Convención,</w:t>
      </w:r>
      <w:r>
        <w:rPr>
          <w:spacing w:val="-7"/>
          <w:sz w:val="20"/>
        </w:rPr>
        <w:t> </w:t>
      </w:r>
      <w:r>
        <w:rPr>
          <w:sz w:val="20"/>
        </w:rPr>
        <w:t>y que</w:t>
      </w:r>
      <w:r>
        <w:rPr>
          <w:spacing w:val="-5"/>
          <w:sz w:val="20"/>
        </w:rPr>
        <w:t> </w:t>
      </w:r>
      <w:r>
        <w:rPr>
          <w:sz w:val="20"/>
        </w:rPr>
        <w:t>de</w:t>
      </w:r>
      <w:r>
        <w:rPr>
          <w:spacing w:val="-3"/>
          <w:sz w:val="20"/>
        </w:rPr>
        <w:t> </w:t>
      </w:r>
      <w:r>
        <w:rPr>
          <w:sz w:val="20"/>
        </w:rPr>
        <w:t>la</w:t>
      </w:r>
      <w:r>
        <w:rPr>
          <w:spacing w:val="-1"/>
          <w:sz w:val="20"/>
        </w:rPr>
        <w:t> </w:t>
      </w:r>
      <w:r>
        <w:rPr>
          <w:sz w:val="20"/>
        </w:rPr>
        <w:t>independencia</w:t>
      </w:r>
      <w:r>
        <w:rPr>
          <w:spacing w:val="-1"/>
          <w:sz w:val="20"/>
        </w:rPr>
        <w:t> </w:t>
      </w:r>
      <w:r>
        <w:rPr>
          <w:sz w:val="20"/>
        </w:rPr>
        <w:t>judicial</w:t>
      </w:r>
      <w:r>
        <w:rPr>
          <w:spacing w:val="-4"/>
          <w:sz w:val="20"/>
        </w:rPr>
        <w:t> </w:t>
      </w:r>
      <w:r>
        <w:rPr>
          <w:sz w:val="20"/>
        </w:rPr>
        <w:t>se</w:t>
      </w:r>
      <w:r>
        <w:rPr>
          <w:spacing w:val="-5"/>
          <w:sz w:val="20"/>
        </w:rPr>
        <w:t> </w:t>
      </w:r>
      <w:r>
        <w:rPr>
          <w:sz w:val="20"/>
        </w:rPr>
        <w:t>derivan</w:t>
      </w:r>
      <w:r>
        <w:rPr>
          <w:spacing w:val="-3"/>
          <w:sz w:val="20"/>
        </w:rPr>
        <w:t> </w:t>
      </w:r>
      <w:r>
        <w:rPr>
          <w:sz w:val="20"/>
        </w:rPr>
        <w:t>garantías</w:t>
      </w:r>
      <w:r>
        <w:rPr>
          <w:spacing w:val="-5"/>
          <w:sz w:val="20"/>
        </w:rPr>
        <w:t> </w:t>
      </w:r>
      <w:r>
        <w:rPr>
          <w:sz w:val="20"/>
        </w:rPr>
        <w:t>específicas</w:t>
      </w:r>
      <w:r>
        <w:rPr>
          <w:spacing w:val="-2"/>
          <w:sz w:val="20"/>
        </w:rPr>
        <w:t> </w:t>
      </w:r>
      <w:r>
        <w:rPr>
          <w:sz w:val="20"/>
        </w:rPr>
        <w:t>para</w:t>
      </w:r>
      <w:r>
        <w:rPr>
          <w:spacing w:val="-1"/>
          <w:sz w:val="20"/>
        </w:rPr>
        <w:t> </w:t>
      </w:r>
      <w:r>
        <w:rPr>
          <w:sz w:val="20"/>
        </w:rPr>
        <w:t>su</w:t>
      </w:r>
      <w:r>
        <w:rPr>
          <w:spacing w:val="-3"/>
          <w:sz w:val="20"/>
        </w:rPr>
        <w:t> </w:t>
      </w:r>
      <w:r>
        <w:rPr>
          <w:sz w:val="20"/>
        </w:rPr>
        <w:t>protección, que</w:t>
      </w:r>
      <w:r>
        <w:rPr>
          <w:spacing w:val="-10"/>
          <w:sz w:val="20"/>
        </w:rPr>
        <w:t> </w:t>
      </w:r>
      <w:r>
        <w:rPr>
          <w:sz w:val="20"/>
        </w:rPr>
        <w:t>incluyen</w:t>
      </w:r>
      <w:r>
        <w:rPr>
          <w:spacing w:val="-5"/>
          <w:sz w:val="20"/>
        </w:rPr>
        <w:t> </w:t>
      </w:r>
      <w:r>
        <w:rPr>
          <w:sz w:val="20"/>
        </w:rPr>
        <w:t>las</w:t>
      </w:r>
      <w:r>
        <w:rPr>
          <w:spacing w:val="-7"/>
          <w:sz w:val="20"/>
        </w:rPr>
        <w:t> </w:t>
      </w:r>
      <w:r>
        <w:rPr>
          <w:sz w:val="20"/>
        </w:rPr>
        <w:t>siguientes:</w:t>
      </w:r>
      <w:r>
        <w:rPr>
          <w:spacing w:val="-8"/>
          <w:sz w:val="20"/>
        </w:rPr>
        <w:t> </w:t>
      </w:r>
      <w:r>
        <w:rPr>
          <w:sz w:val="20"/>
        </w:rPr>
        <w:t>(i)</w:t>
      </w:r>
      <w:r>
        <w:rPr>
          <w:spacing w:val="-6"/>
          <w:sz w:val="20"/>
        </w:rPr>
        <w:t> </w:t>
      </w:r>
      <w:r>
        <w:rPr>
          <w:sz w:val="20"/>
        </w:rPr>
        <w:t>el</w:t>
      </w:r>
      <w:r>
        <w:rPr>
          <w:spacing w:val="-8"/>
          <w:sz w:val="20"/>
        </w:rPr>
        <w:t> </w:t>
      </w:r>
      <w:r>
        <w:rPr>
          <w:sz w:val="20"/>
        </w:rPr>
        <w:t>derecho</w:t>
      </w:r>
      <w:r>
        <w:rPr>
          <w:spacing w:val="-8"/>
          <w:sz w:val="20"/>
        </w:rPr>
        <w:t> </w:t>
      </w:r>
      <w:r>
        <w:rPr>
          <w:sz w:val="20"/>
        </w:rPr>
        <w:t>a</w:t>
      </w:r>
      <w:r>
        <w:rPr>
          <w:spacing w:val="-9"/>
          <w:sz w:val="20"/>
        </w:rPr>
        <w:t> </w:t>
      </w:r>
      <w:r>
        <w:rPr>
          <w:sz w:val="20"/>
        </w:rPr>
        <w:t>un</w:t>
      </w:r>
      <w:r>
        <w:rPr>
          <w:spacing w:val="-5"/>
          <w:sz w:val="20"/>
        </w:rPr>
        <w:t> </w:t>
      </w:r>
      <w:r>
        <w:rPr>
          <w:sz w:val="20"/>
        </w:rPr>
        <w:t>proceso</w:t>
      </w:r>
      <w:r>
        <w:rPr>
          <w:spacing w:val="-8"/>
          <w:sz w:val="20"/>
        </w:rPr>
        <w:t> </w:t>
      </w:r>
      <w:r>
        <w:rPr>
          <w:sz w:val="20"/>
        </w:rPr>
        <w:t>adecuado</w:t>
      </w:r>
      <w:r>
        <w:rPr>
          <w:spacing w:val="-7"/>
          <w:sz w:val="20"/>
        </w:rPr>
        <w:t> </w:t>
      </w:r>
      <w:r>
        <w:rPr>
          <w:sz w:val="20"/>
        </w:rPr>
        <w:t>de</w:t>
      </w:r>
      <w:r>
        <w:rPr>
          <w:spacing w:val="-8"/>
          <w:sz w:val="20"/>
        </w:rPr>
        <w:t> </w:t>
      </w:r>
      <w:r>
        <w:rPr>
          <w:sz w:val="20"/>
        </w:rPr>
        <w:t>nombramiento;</w:t>
      </w:r>
    </w:p>
    <w:p>
      <w:pPr>
        <w:pStyle w:val="BodyText"/>
        <w:spacing w:before="2"/>
        <w:ind w:left="117" w:right="735"/>
        <w:jc w:val="both"/>
      </w:pPr>
      <w:r>
        <w:rPr/>
        <w:t>(ii)</w:t>
      </w:r>
      <w:r>
        <w:rPr>
          <w:spacing w:val="-10"/>
        </w:rPr>
        <w:t> </w:t>
      </w:r>
      <w:r>
        <w:rPr/>
        <w:t>la</w:t>
      </w:r>
      <w:r>
        <w:rPr>
          <w:spacing w:val="-10"/>
        </w:rPr>
        <w:t> </w:t>
      </w:r>
      <w:r>
        <w:rPr/>
        <w:t>estabilidad</w:t>
      </w:r>
      <w:r>
        <w:rPr>
          <w:spacing w:val="-10"/>
        </w:rPr>
        <w:t> </w:t>
      </w:r>
      <w:r>
        <w:rPr/>
        <w:t>e</w:t>
      </w:r>
      <w:r>
        <w:rPr>
          <w:spacing w:val="-9"/>
        </w:rPr>
        <w:t> </w:t>
      </w:r>
      <w:r>
        <w:rPr/>
        <w:t>inamovilidad</w:t>
      </w:r>
      <w:r>
        <w:rPr>
          <w:spacing w:val="-7"/>
        </w:rPr>
        <w:t> </w:t>
      </w:r>
      <w:r>
        <w:rPr/>
        <w:t>en</w:t>
      </w:r>
      <w:r>
        <w:rPr>
          <w:spacing w:val="-7"/>
        </w:rPr>
        <w:t> </w:t>
      </w:r>
      <w:r>
        <w:rPr/>
        <w:t>el</w:t>
      </w:r>
      <w:r>
        <w:rPr>
          <w:spacing w:val="-8"/>
        </w:rPr>
        <w:t> </w:t>
      </w:r>
      <w:r>
        <w:rPr/>
        <w:t>cargo,</w:t>
      </w:r>
      <w:r>
        <w:rPr>
          <w:spacing w:val="-8"/>
        </w:rPr>
        <w:t> </w:t>
      </w:r>
      <w:r>
        <w:rPr/>
        <w:t>y</w:t>
      </w:r>
      <w:r>
        <w:rPr>
          <w:spacing w:val="-11"/>
        </w:rPr>
        <w:t> </w:t>
      </w:r>
      <w:r>
        <w:rPr/>
        <w:t>(iii)</w:t>
      </w:r>
      <w:r>
        <w:rPr>
          <w:spacing w:val="-10"/>
        </w:rPr>
        <w:t> </w:t>
      </w:r>
      <w:r>
        <w:rPr/>
        <w:t>el</w:t>
      </w:r>
      <w:r>
        <w:rPr>
          <w:spacing w:val="-10"/>
        </w:rPr>
        <w:t> </w:t>
      </w:r>
      <w:r>
        <w:rPr/>
        <w:t>derecho</w:t>
      </w:r>
      <w:r>
        <w:rPr>
          <w:spacing w:val="-11"/>
        </w:rPr>
        <w:t> </w:t>
      </w:r>
      <w:r>
        <w:rPr/>
        <w:t>a</w:t>
      </w:r>
      <w:r>
        <w:rPr>
          <w:spacing w:val="-8"/>
        </w:rPr>
        <w:t> </w:t>
      </w:r>
      <w:r>
        <w:rPr/>
        <w:t>ser</w:t>
      </w:r>
      <w:r>
        <w:rPr>
          <w:spacing w:val="-11"/>
        </w:rPr>
        <w:t> </w:t>
      </w:r>
      <w:r>
        <w:rPr/>
        <w:t>protegidos</w:t>
      </w:r>
      <w:r>
        <w:rPr>
          <w:spacing w:val="-9"/>
        </w:rPr>
        <w:t> </w:t>
      </w:r>
      <w:r>
        <w:rPr/>
        <w:t>contra presiones externas</w:t>
      </w:r>
      <w:hyperlink w:history="true" w:anchor="_bookmark186">
        <w:r>
          <w:rPr>
            <w:position w:val="7"/>
            <w:sz w:val="13"/>
          </w:rPr>
          <w:t>13</w:t>
        </w:r>
      </w:hyperlink>
      <w:r>
        <w:rPr/>
        <w:t>. Es sobre esta base que cabe destacar el estándar normativo que</w:t>
      </w:r>
      <w:r>
        <w:rPr>
          <w:spacing w:val="-3"/>
        </w:rPr>
        <w:t> </w:t>
      </w:r>
      <w:r>
        <w:rPr/>
        <w:t>la</w:t>
      </w:r>
      <w:r>
        <w:rPr>
          <w:spacing w:val="-1"/>
        </w:rPr>
        <w:t> </w:t>
      </w:r>
      <w:r>
        <w:rPr/>
        <w:t>Corte</w:t>
      </w:r>
      <w:r>
        <w:rPr>
          <w:spacing w:val="-3"/>
        </w:rPr>
        <w:t> </w:t>
      </w:r>
      <w:r>
        <w:rPr/>
        <w:t>ha</w:t>
      </w:r>
      <w:r>
        <w:rPr>
          <w:spacing w:val="-1"/>
        </w:rPr>
        <w:t> </w:t>
      </w:r>
      <w:r>
        <w:rPr/>
        <w:t>desarrollado</w:t>
      </w:r>
      <w:r>
        <w:rPr>
          <w:spacing w:val="-3"/>
        </w:rPr>
        <w:t> </w:t>
      </w:r>
      <w:r>
        <w:rPr/>
        <w:t>para</w:t>
      </w:r>
      <w:r>
        <w:rPr>
          <w:spacing w:val="-1"/>
        </w:rPr>
        <w:t> </w:t>
      </w:r>
      <w:r>
        <w:rPr/>
        <w:t>proteger</w:t>
      </w:r>
      <w:r>
        <w:rPr>
          <w:spacing w:val="-3"/>
        </w:rPr>
        <w:t> </w:t>
      </w:r>
      <w:r>
        <w:rPr/>
        <w:t>la estabilidad</w:t>
      </w:r>
      <w:r>
        <w:rPr>
          <w:spacing w:val="-1"/>
        </w:rPr>
        <w:t> </w:t>
      </w:r>
      <w:r>
        <w:rPr/>
        <w:t>e</w:t>
      </w:r>
      <w:r>
        <w:rPr>
          <w:spacing w:val="-3"/>
        </w:rPr>
        <w:t> </w:t>
      </w:r>
      <w:r>
        <w:rPr/>
        <w:t>inamovilidad</w:t>
      </w:r>
      <w:r>
        <w:rPr>
          <w:spacing w:val="-1"/>
        </w:rPr>
        <w:t> </w:t>
      </w:r>
      <w:r>
        <w:rPr/>
        <w:t>en</w:t>
      </w:r>
      <w:r>
        <w:rPr>
          <w:spacing w:val="-1"/>
        </w:rPr>
        <w:t> </w:t>
      </w:r>
      <w:r>
        <w:rPr/>
        <w:t>el</w:t>
      </w:r>
      <w:r>
        <w:rPr>
          <w:spacing w:val="-1"/>
        </w:rPr>
        <w:t> </w:t>
      </w:r>
      <w:r>
        <w:rPr/>
        <w:t>cargo, y que es reiterado en el caso:</w:t>
      </w:r>
    </w:p>
    <w:p>
      <w:pPr>
        <w:pStyle w:val="BodyText"/>
        <w:spacing w:before="9"/>
        <w:rPr>
          <w:sz w:val="19"/>
        </w:rPr>
      </w:pPr>
    </w:p>
    <w:p>
      <w:pPr>
        <w:spacing w:before="0"/>
        <w:ind w:left="684" w:right="1630" w:firstLine="0"/>
        <w:jc w:val="both"/>
        <w:rPr>
          <w:sz w:val="18"/>
        </w:rPr>
      </w:pPr>
      <w:r>
        <w:rPr>
          <w:sz w:val="18"/>
        </w:rPr>
        <w:t>En cuanto a la garantía de estabilidad e inamovilidad en el cargo de dichas autoridades,</w:t>
      </w:r>
      <w:r>
        <w:rPr>
          <w:spacing w:val="-9"/>
          <w:sz w:val="18"/>
        </w:rPr>
        <w:t> </w:t>
      </w:r>
      <w:r>
        <w:rPr>
          <w:sz w:val="18"/>
        </w:rPr>
        <w:t>el</w:t>
      </w:r>
      <w:r>
        <w:rPr>
          <w:spacing w:val="-7"/>
          <w:sz w:val="18"/>
        </w:rPr>
        <w:t> </w:t>
      </w:r>
      <w:r>
        <w:rPr>
          <w:sz w:val="18"/>
        </w:rPr>
        <w:t>Tribunal</w:t>
      </w:r>
      <w:r>
        <w:rPr>
          <w:spacing w:val="-7"/>
          <w:sz w:val="18"/>
        </w:rPr>
        <w:t> </w:t>
      </w:r>
      <w:r>
        <w:rPr>
          <w:sz w:val="18"/>
        </w:rPr>
        <w:t>ha</w:t>
      </w:r>
      <w:r>
        <w:rPr>
          <w:spacing w:val="-11"/>
          <w:sz w:val="18"/>
        </w:rPr>
        <w:t> </w:t>
      </w:r>
      <w:r>
        <w:rPr>
          <w:sz w:val="18"/>
        </w:rPr>
        <w:t>considerado</w:t>
      </w:r>
      <w:r>
        <w:rPr>
          <w:spacing w:val="-7"/>
          <w:sz w:val="18"/>
        </w:rPr>
        <w:t> </w:t>
      </w:r>
      <w:r>
        <w:rPr>
          <w:sz w:val="18"/>
        </w:rPr>
        <w:t>que</w:t>
      </w:r>
      <w:r>
        <w:rPr>
          <w:spacing w:val="-7"/>
          <w:sz w:val="18"/>
        </w:rPr>
        <w:t> </w:t>
      </w:r>
      <w:r>
        <w:rPr>
          <w:sz w:val="18"/>
        </w:rPr>
        <w:t>implica,</w:t>
      </w:r>
      <w:r>
        <w:rPr>
          <w:spacing w:val="-6"/>
          <w:sz w:val="18"/>
        </w:rPr>
        <w:t> </w:t>
      </w:r>
      <w:r>
        <w:rPr>
          <w:sz w:val="18"/>
        </w:rPr>
        <w:t>a</w:t>
      </w:r>
      <w:r>
        <w:rPr>
          <w:spacing w:val="-8"/>
          <w:sz w:val="18"/>
        </w:rPr>
        <w:t> </w:t>
      </w:r>
      <w:r>
        <w:rPr>
          <w:sz w:val="18"/>
        </w:rPr>
        <w:t>su</w:t>
      </w:r>
      <w:r>
        <w:rPr>
          <w:spacing w:val="-4"/>
          <w:sz w:val="18"/>
        </w:rPr>
        <w:t> </w:t>
      </w:r>
      <w:r>
        <w:rPr>
          <w:sz w:val="18"/>
        </w:rPr>
        <w:t>vez,</w:t>
      </w:r>
      <w:r>
        <w:rPr>
          <w:spacing w:val="-6"/>
          <w:sz w:val="18"/>
        </w:rPr>
        <w:t> </w:t>
      </w:r>
      <w:r>
        <w:rPr>
          <w:sz w:val="18"/>
        </w:rPr>
        <w:t>lo</w:t>
      </w:r>
      <w:r>
        <w:rPr>
          <w:spacing w:val="-7"/>
          <w:sz w:val="18"/>
        </w:rPr>
        <w:t> </w:t>
      </w:r>
      <w:r>
        <w:rPr>
          <w:sz w:val="18"/>
        </w:rPr>
        <w:t>siguiente:</w:t>
      </w:r>
      <w:r>
        <w:rPr>
          <w:spacing w:val="-8"/>
          <w:sz w:val="18"/>
        </w:rPr>
        <w:t> </w:t>
      </w:r>
      <w:r>
        <w:rPr>
          <w:sz w:val="18"/>
        </w:rPr>
        <w:t>(i) que la separación del cargo debe obedecer exclusivamente a causales permitidas,</w:t>
      </w:r>
      <w:r>
        <w:rPr>
          <w:spacing w:val="23"/>
          <w:sz w:val="18"/>
        </w:rPr>
        <w:t> </w:t>
      </w:r>
      <w:r>
        <w:rPr>
          <w:sz w:val="18"/>
        </w:rPr>
        <w:t>ya</w:t>
      </w:r>
      <w:r>
        <w:rPr>
          <w:spacing w:val="26"/>
          <w:sz w:val="18"/>
        </w:rPr>
        <w:t> </w:t>
      </w:r>
      <w:r>
        <w:rPr>
          <w:sz w:val="18"/>
        </w:rPr>
        <w:t>sea</w:t>
      </w:r>
      <w:r>
        <w:rPr>
          <w:spacing w:val="25"/>
          <w:sz w:val="18"/>
        </w:rPr>
        <w:t> </w:t>
      </w:r>
      <w:r>
        <w:rPr>
          <w:sz w:val="18"/>
        </w:rPr>
        <w:t>por</w:t>
      </w:r>
      <w:r>
        <w:rPr>
          <w:spacing w:val="26"/>
          <w:sz w:val="18"/>
        </w:rPr>
        <w:t> </w:t>
      </w:r>
      <w:r>
        <w:rPr>
          <w:sz w:val="18"/>
        </w:rPr>
        <w:t>medio</w:t>
      </w:r>
      <w:r>
        <w:rPr>
          <w:spacing w:val="24"/>
          <w:sz w:val="18"/>
        </w:rPr>
        <w:t> </w:t>
      </w:r>
      <w:r>
        <w:rPr>
          <w:sz w:val="18"/>
        </w:rPr>
        <w:t>de</w:t>
      </w:r>
      <w:r>
        <w:rPr>
          <w:spacing w:val="27"/>
          <w:sz w:val="18"/>
        </w:rPr>
        <w:t> </w:t>
      </w:r>
      <w:r>
        <w:rPr>
          <w:sz w:val="18"/>
        </w:rPr>
        <w:t>un</w:t>
      </w:r>
      <w:r>
        <w:rPr>
          <w:spacing w:val="28"/>
          <w:sz w:val="18"/>
        </w:rPr>
        <w:t> </w:t>
      </w:r>
      <w:r>
        <w:rPr>
          <w:sz w:val="18"/>
        </w:rPr>
        <w:t>proceso</w:t>
      </w:r>
      <w:r>
        <w:rPr>
          <w:spacing w:val="27"/>
          <w:sz w:val="18"/>
        </w:rPr>
        <w:t> </w:t>
      </w:r>
      <w:r>
        <w:rPr>
          <w:sz w:val="18"/>
        </w:rPr>
        <w:t>que</w:t>
      </w:r>
      <w:r>
        <w:rPr>
          <w:spacing w:val="27"/>
          <w:sz w:val="18"/>
        </w:rPr>
        <w:t> </w:t>
      </w:r>
      <w:r>
        <w:rPr>
          <w:sz w:val="18"/>
        </w:rPr>
        <w:t>cumpla</w:t>
      </w:r>
      <w:r>
        <w:rPr>
          <w:spacing w:val="25"/>
          <w:sz w:val="18"/>
        </w:rPr>
        <w:t> </w:t>
      </w:r>
      <w:r>
        <w:rPr>
          <w:sz w:val="18"/>
        </w:rPr>
        <w:t>con</w:t>
      </w:r>
      <w:r>
        <w:rPr>
          <w:spacing w:val="28"/>
          <w:sz w:val="18"/>
        </w:rPr>
        <w:t> </w:t>
      </w:r>
      <w:r>
        <w:rPr>
          <w:sz w:val="18"/>
        </w:rPr>
        <w:t>las</w:t>
      </w:r>
      <w:r>
        <w:rPr>
          <w:spacing w:val="26"/>
          <w:sz w:val="18"/>
        </w:rPr>
        <w:t> </w:t>
      </w:r>
      <w:r>
        <w:rPr>
          <w:spacing w:val="-2"/>
          <w:sz w:val="18"/>
        </w:rPr>
        <w:t>garantías</w:t>
      </w:r>
    </w:p>
    <w:p>
      <w:pPr>
        <w:pStyle w:val="BodyText"/>
        <w:spacing w:before="2"/>
        <w:rPr>
          <w:sz w:val="18"/>
        </w:rPr>
      </w:pPr>
      <w:r>
        <w:rPr/>
        <w:pict>
          <v:rect style="position:absolute;margin-left:70.919998pt;margin-top:12.245621pt;width:144pt;height:.841pt;mso-position-horizontal-relative:page;mso-position-vertical-relative:paragraph;z-index:-15709184;mso-wrap-distance-left:0;mso-wrap-distance-right:0" id="docshape41" filled="true" fillcolor="#000000" stroked="false">
            <v:fill type="solid"/>
            <w10:wrap type="topAndBottom"/>
          </v:rect>
        </w:pict>
      </w:r>
    </w:p>
    <w:p>
      <w:pPr>
        <w:spacing w:line="242" w:lineRule="auto" w:before="108"/>
        <w:ind w:left="118" w:right="732" w:firstLine="0"/>
        <w:jc w:val="both"/>
        <w:rPr>
          <w:sz w:val="16"/>
        </w:rPr>
      </w:pPr>
      <w:bookmarkStart w:name="_bookmark185" w:id="233"/>
      <w:bookmarkEnd w:id="233"/>
      <w:r>
        <w:rPr/>
      </w:r>
      <w:r>
        <w:rPr>
          <w:sz w:val="16"/>
          <w:vertAlign w:val="superscript"/>
        </w:rPr>
        <w:t>12</w:t>
      </w:r>
      <w:r>
        <w:rPr>
          <w:spacing w:val="80"/>
          <w:sz w:val="16"/>
          <w:vertAlign w:val="baseline"/>
        </w:rPr>
        <w:t>  </w:t>
      </w:r>
      <w:r>
        <w:rPr>
          <w:i/>
          <w:sz w:val="16"/>
          <w:vertAlign w:val="baseline"/>
        </w:rPr>
        <w:t>Cfr</w:t>
      </w:r>
      <w:r>
        <w:rPr>
          <w:sz w:val="16"/>
          <w:vertAlign w:val="baseline"/>
        </w:rPr>
        <w:t>. </w:t>
      </w:r>
      <w:r>
        <w:rPr>
          <w:i/>
          <w:sz w:val="16"/>
          <w:vertAlign w:val="baseline"/>
        </w:rPr>
        <w:t>Caso Corte Suprema de Justicia (Quintana Coello y otros) Vs. Ecuador</w:t>
      </w:r>
      <w:r>
        <w:rPr>
          <w:sz w:val="16"/>
          <w:vertAlign w:val="baseline"/>
        </w:rPr>
        <w:t>, </w:t>
      </w:r>
      <w:r>
        <w:rPr>
          <w:i/>
          <w:sz w:val="16"/>
          <w:vertAlign w:val="baseline"/>
        </w:rPr>
        <w:t>supra, </w:t>
      </w:r>
      <w:r>
        <w:rPr>
          <w:sz w:val="16"/>
          <w:vertAlign w:val="baseline"/>
        </w:rPr>
        <w:t>párr. 174; y </w:t>
      </w:r>
      <w:r>
        <w:rPr>
          <w:i/>
          <w:sz w:val="16"/>
          <w:vertAlign w:val="baseline"/>
        </w:rPr>
        <w:t>Tribunal Constitucional (Camba Campos y otros) Vs. Ecuador, supra, </w:t>
      </w:r>
      <w:r>
        <w:rPr>
          <w:sz w:val="16"/>
          <w:vertAlign w:val="baseline"/>
        </w:rPr>
        <w:t>párr. 211, y </w:t>
      </w:r>
      <w:r>
        <w:rPr>
          <w:i/>
          <w:sz w:val="16"/>
          <w:vertAlign w:val="baseline"/>
        </w:rPr>
        <w:t>Caso Aguinaga Aillón</w:t>
      </w:r>
      <w:r>
        <w:rPr>
          <w:i/>
          <w:sz w:val="16"/>
          <w:vertAlign w:val="baseline"/>
        </w:rPr>
        <w:t> Vs. Ecuador</w:t>
      </w:r>
      <w:r>
        <w:rPr>
          <w:sz w:val="16"/>
          <w:vertAlign w:val="baseline"/>
        </w:rPr>
        <w:t>, </w:t>
      </w:r>
      <w:r>
        <w:rPr>
          <w:i/>
          <w:sz w:val="16"/>
          <w:vertAlign w:val="baseline"/>
        </w:rPr>
        <w:t>supra</w:t>
      </w:r>
      <w:r>
        <w:rPr>
          <w:sz w:val="16"/>
          <w:vertAlign w:val="baseline"/>
        </w:rPr>
        <w:t>, párrs. 84 y 85.</w:t>
      </w:r>
    </w:p>
    <w:p>
      <w:pPr>
        <w:spacing w:before="116"/>
        <w:ind w:left="118" w:right="0" w:firstLine="0"/>
        <w:jc w:val="both"/>
        <w:rPr>
          <w:sz w:val="16"/>
        </w:rPr>
      </w:pPr>
      <w:bookmarkStart w:name="_bookmark186" w:id="234"/>
      <w:bookmarkEnd w:id="234"/>
      <w:r>
        <w:rPr/>
      </w:r>
      <w:r>
        <w:rPr>
          <w:sz w:val="16"/>
          <w:vertAlign w:val="superscript"/>
        </w:rPr>
        <w:t>13</w:t>
      </w:r>
      <w:r>
        <w:rPr>
          <w:spacing w:val="57"/>
          <w:w w:val="150"/>
          <w:sz w:val="16"/>
          <w:vertAlign w:val="baseline"/>
        </w:rPr>
        <w:t>   </w:t>
      </w:r>
      <w:r>
        <w:rPr>
          <w:i/>
          <w:sz w:val="16"/>
          <w:vertAlign w:val="baseline"/>
        </w:rPr>
        <w:t>Cfr.</w:t>
      </w:r>
      <w:r>
        <w:rPr>
          <w:i/>
          <w:spacing w:val="-1"/>
          <w:sz w:val="16"/>
          <w:vertAlign w:val="baseline"/>
        </w:rPr>
        <w:t> </w:t>
      </w:r>
      <w:r>
        <w:rPr>
          <w:i/>
          <w:sz w:val="16"/>
          <w:vertAlign w:val="baseline"/>
        </w:rPr>
        <w:t>Caso</w:t>
      </w:r>
      <w:r>
        <w:rPr>
          <w:i/>
          <w:spacing w:val="-3"/>
          <w:sz w:val="16"/>
          <w:vertAlign w:val="baseline"/>
        </w:rPr>
        <w:t> </w:t>
      </w:r>
      <w:r>
        <w:rPr>
          <w:i/>
          <w:sz w:val="16"/>
          <w:vertAlign w:val="baseline"/>
        </w:rPr>
        <w:t>Aguinaga</w:t>
      </w:r>
      <w:r>
        <w:rPr>
          <w:i/>
          <w:spacing w:val="-3"/>
          <w:sz w:val="16"/>
          <w:vertAlign w:val="baseline"/>
        </w:rPr>
        <w:t> </w:t>
      </w:r>
      <w:r>
        <w:rPr>
          <w:i/>
          <w:sz w:val="16"/>
          <w:vertAlign w:val="baseline"/>
        </w:rPr>
        <w:t>Aillón</w:t>
      </w:r>
      <w:r>
        <w:rPr>
          <w:i/>
          <w:spacing w:val="-2"/>
          <w:sz w:val="16"/>
          <w:vertAlign w:val="baseline"/>
        </w:rPr>
        <w:t> </w:t>
      </w:r>
      <w:r>
        <w:rPr>
          <w:i/>
          <w:sz w:val="16"/>
          <w:vertAlign w:val="baseline"/>
        </w:rPr>
        <w:t>Vs.</w:t>
      </w:r>
      <w:r>
        <w:rPr>
          <w:i/>
          <w:spacing w:val="-6"/>
          <w:sz w:val="16"/>
          <w:vertAlign w:val="baseline"/>
        </w:rPr>
        <w:t> </w:t>
      </w:r>
      <w:r>
        <w:rPr>
          <w:i/>
          <w:sz w:val="16"/>
          <w:vertAlign w:val="baseline"/>
        </w:rPr>
        <w:t>Ecuador</w:t>
      </w:r>
      <w:r>
        <w:rPr>
          <w:sz w:val="16"/>
          <w:vertAlign w:val="baseline"/>
        </w:rPr>
        <w:t>,</w:t>
      </w:r>
      <w:r>
        <w:rPr>
          <w:spacing w:val="-4"/>
          <w:sz w:val="16"/>
          <w:vertAlign w:val="baseline"/>
        </w:rPr>
        <w:t> </w:t>
      </w:r>
      <w:r>
        <w:rPr>
          <w:i/>
          <w:sz w:val="16"/>
          <w:vertAlign w:val="baseline"/>
        </w:rPr>
        <w:t>supra</w:t>
      </w:r>
      <w:r>
        <w:rPr>
          <w:sz w:val="16"/>
          <w:vertAlign w:val="baseline"/>
        </w:rPr>
        <w:t>,</w:t>
      </w:r>
      <w:r>
        <w:rPr>
          <w:spacing w:val="-4"/>
          <w:sz w:val="16"/>
          <w:vertAlign w:val="baseline"/>
        </w:rPr>
        <w:t> </w:t>
      </w:r>
      <w:r>
        <w:rPr>
          <w:sz w:val="16"/>
          <w:vertAlign w:val="baseline"/>
        </w:rPr>
        <w:t>párr.</w:t>
      </w:r>
      <w:r>
        <w:rPr>
          <w:spacing w:val="-3"/>
          <w:sz w:val="16"/>
          <w:vertAlign w:val="baseline"/>
        </w:rPr>
        <w:t> </w:t>
      </w:r>
      <w:r>
        <w:rPr>
          <w:spacing w:val="-5"/>
          <w:sz w:val="16"/>
          <w:vertAlign w:val="baseline"/>
        </w:rPr>
        <w:t>63.</w:t>
      </w:r>
    </w:p>
    <w:p>
      <w:pPr>
        <w:spacing w:after="0"/>
        <w:jc w:val="both"/>
        <w:rPr>
          <w:sz w:val="16"/>
        </w:rPr>
        <w:sectPr>
          <w:pgSz w:w="12240" w:h="15840"/>
          <w:pgMar w:header="0" w:footer="898" w:top="1340" w:bottom="1080" w:left="1300" w:right="1580"/>
        </w:sectPr>
      </w:pPr>
    </w:p>
    <w:p>
      <w:pPr>
        <w:spacing w:line="240" w:lineRule="auto" w:before="75"/>
        <w:ind w:left="684" w:right="1630" w:firstLine="0"/>
        <w:jc w:val="both"/>
        <w:rPr>
          <w:sz w:val="18"/>
        </w:rPr>
      </w:pPr>
      <w:r>
        <w:rPr>
          <w:sz w:val="18"/>
        </w:rPr>
        <w:t>judiciales</w:t>
      </w:r>
      <w:r>
        <w:rPr>
          <w:spacing w:val="-3"/>
          <w:sz w:val="18"/>
        </w:rPr>
        <w:t> </w:t>
      </w:r>
      <w:r>
        <w:rPr>
          <w:sz w:val="18"/>
        </w:rPr>
        <w:t>o</w:t>
      </w:r>
      <w:r>
        <w:rPr>
          <w:spacing w:val="-2"/>
          <w:sz w:val="18"/>
        </w:rPr>
        <w:t> </w:t>
      </w:r>
      <w:r>
        <w:rPr>
          <w:sz w:val="18"/>
        </w:rPr>
        <w:t>porque</w:t>
      </w:r>
      <w:r>
        <w:rPr>
          <w:spacing w:val="-2"/>
          <w:sz w:val="18"/>
        </w:rPr>
        <w:t> </w:t>
      </w:r>
      <w:r>
        <w:rPr>
          <w:sz w:val="18"/>
        </w:rPr>
        <w:t>se</w:t>
      </w:r>
      <w:r>
        <w:rPr>
          <w:spacing w:val="-2"/>
          <w:sz w:val="18"/>
        </w:rPr>
        <w:t> </w:t>
      </w:r>
      <w:r>
        <w:rPr>
          <w:sz w:val="18"/>
        </w:rPr>
        <w:t>ha</w:t>
      </w:r>
      <w:r>
        <w:rPr>
          <w:spacing w:val="-3"/>
          <w:sz w:val="18"/>
        </w:rPr>
        <w:t> </w:t>
      </w:r>
      <w:r>
        <w:rPr>
          <w:sz w:val="18"/>
        </w:rPr>
        <w:t>cumplido</w:t>
      </w:r>
      <w:r>
        <w:rPr>
          <w:spacing w:val="-2"/>
          <w:sz w:val="18"/>
        </w:rPr>
        <w:t> </w:t>
      </w:r>
      <w:r>
        <w:rPr>
          <w:sz w:val="18"/>
        </w:rPr>
        <w:t>el</w:t>
      </w:r>
      <w:r>
        <w:rPr>
          <w:spacing w:val="-2"/>
          <w:sz w:val="18"/>
        </w:rPr>
        <w:t> </w:t>
      </w:r>
      <w:r>
        <w:rPr>
          <w:sz w:val="18"/>
        </w:rPr>
        <w:t>término</w:t>
      </w:r>
      <w:r>
        <w:rPr>
          <w:spacing w:val="-2"/>
          <w:sz w:val="18"/>
        </w:rPr>
        <w:t> </w:t>
      </w:r>
      <w:r>
        <w:rPr>
          <w:sz w:val="18"/>
        </w:rPr>
        <w:t>o</w:t>
      </w:r>
      <w:r>
        <w:rPr>
          <w:spacing w:val="-2"/>
          <w:sz w:val="18"/>
        </w:rPr>
        <w:t> </w:t>
      </w:r>
      <w:r>
        <w:rPr>
          <w:sz w:val="18"/>
        </w:rPr>
        <w:t>período</w:t>
      </w:r>
      <w:r>
        <w:rPr>
          <w:spacing w:val="-2"/>
          <w:sz w:val="18"/>
        </w:rPr>
        <w:t> </w:t>
      </w:r>
      <w:r>
        <w:rPr>
          <w:sz w:val="18"/>
        </w:rPr>
        <w:t>del</w:t>
      </w:r>
      <w:r>
        <w:rPr>
          <w:spacing w:val="-2"/>
          <w:sz w:val="18"/>
        </w:rPr>
        <w:t> </w:t>
      </w:r>
      <w:r>
        <w:rPr>
          <w:sz w:val="18"/>
        </w:rPr>
        <w:t>mandato;</w:t>
      </w:r>
      <w:r>
        <w:rPr>
          <w:spacing w:val="-3"/>
          <w:sz w:val="18"/>
        </w:rPr>
        <w:t> </w:t>
      </w:r>
      <w:r>
        <w:rPr>
          <w:sz w:val="18"/>
        </w:rPr>
        <w:t>(ii)</w:t>
      </w:r>
      <w:r>
        <w:rPr>
          <w:spacing w:val="-3"/>
          <w:sz w:val="18"/>
        </w:rPr>
        <w:t> </w:t>
      </w:r>
      <w:r>
        <w:rPr>
          <w:sz w:val="18"/>
        </w:rPr>
        <w:t>que las juezas y los jueces solo pueden ser destituidos por faltas de disciplina graves o incompetencia, y (iii) que todo proceso seguido contra juezas y jueces</w:t>
      </w:r>
      <w:r>
        <w:rPr>
          <w:spacing w:val="-11"/>
          <w:sz w:val="18"/>
        </w:rPr>
        <w:t> </w:t>
      </w:r>
      <w:r>
        <w:rPr>
          <w:sz w:val="18"/>
        </w:rPr>
        <w:t>debe</w:t>
      </w:r>
      <w:r>
        <w:rPr>
          <w:spacing w:val="-10"/>
          <w:sz w:val="18"/>
        </w:rPr>
        <w:t> </w:t>
      </w:r>
      <w:r>
        <w:rPr>
          <w:sz w:val="18"/>
        </w:rPr>
        <w:t>resolverse</w:t>
      </w:r>
      <w:r>
        <w:rPr>
          <w:spacing w:val="-10"/>
          <w:sz w:val="18"/>
        </w:rPr>
        <w:t> </w:t>
      </w:r>
      <w:r>
        <w:rPr>
          <w:sz w:val="18"/>
        </w:rPr>
        <w:t>de</w:t>
      </w:r>
      <w:r>
        <w:rPr>
          <w:spacing w:val="-10"/>
          <w:sz w:val="18"/>
        </w:rPr>
        <w:t> </w:t>
      </w:r>
      <w:r>
        <w:rPr>
          <w:sz w:val="18"/>
        </w:rPr>
        <w:t>acuerdo</w:t>
      </w:r>
      <w:r>
        <w:rPr>
          <w:spacing w:val="-9"/>
          <w:sz w:val="18"/>
        </w:rPr>
        <w:t> </w:t>
      </w:r>
      <w:r>
        <w:rPr>
          <w:sz w:val="18"/>
        </w:rPr>
        <w:t>con</w:t>
      </w:r>
      <w:r>
        <w:rPr>
          <w:spacing w:val="-9"/>
          <w:sz w:val="18"/>
        </w:rPr>
        <w:t> </w:t>
      </w:r>
      <w:r>
        <w:rPr>
          <w:sz w:val="18"/>
        </w:rPr>
        <w:t>las</w:t>
      </w:r>
      <w:r>
        <w:rPr>
          <w:spacing w:val="-11"/>
          <w:sz w:val="18"/>
        </w:rPr>
        <w:t> </w:t>
      </w:r>
      <w:r>
        <w:rPr>
          <w:sz w:val="18"/>
        </w:rPr>
        <w:t>normas</w:t>
      </w:r>
      <w:r>
        <w:rPr>
          <w:spacing w:val="-11"/>
          <w:sz w:val="18"/>
        </w:rPr>
        <w:t> </w:t>
      </w:r>
      <w:r>
        <w:rPr>
          <w:sz w:val="18"/>
        </w:rPr>
        <w:t>de</w:t>
      </w:r>
      <w:r>
        <w:rPr>
          <w:spacing w:val="-10"/>
          <w:sz w:val="18"/>
        </w:rPr>
        <w:t> </w:t>
      </w:r>
      <w:r>
        <w:rPr>
          <w:sz w:val="18"/>
        </w:rPr>
        <w:t>comportamiento</w:t>
      </w:r>
      <w:r>
        <w:rPr>
          <w:spacing w:val="-9"/>
          <w:sz w:val="18"/>
        </w:rPr>
        <w:t> </w:t>
      </w:r>
      <w:r>
        <w:rPr>
          <w:sz w:val="18"/>
        </w:rPr>
        <w:t>judicial establecidas</w:t>
      </w:r>
      <w:r>
        <w:rPr>
          <w:spacing w:val="-13"/>
          <w:sz w:val="18"/>
        </w:rPr>
        <w:t> </w:t>
      </w:r>
      <w:r>
        <w:rPr>
          <w:sz w:val="18"/>
        </w:rPr>
        <w:t>y</w:t>
      </w:r>
      <w:r>
        <w:rPr>
          <w:spacing w:val="-14"/>
          <w:sz w:val="18"/>
        </w:rPr>
        <w:t> </w:t>
      </w:r>
      <w:r>
        <w:rPr>
          <w:sz w:val="18"/>
        </w:rPr>
        <w:t>mediante</w:t>
      </w:r>
      <w:r>
        <w:rPr>
          <w:spacing w:val="-12"/>
          <w:sz w:val="18"/>
        </w:rPr>
        <w:t> </w:t>
      </w:r>
      <w:r>
        <w:rPr>
          <w:sz w:val="18"/>
        </w:rPr>
        <w:t>procedimientos</w:t>
      </w:r>
      <w:r>
        <w:rPr>
          <w:spacing w:val="-13"/>
          <w:sz w:val="18"/>
        </w:rPr>
        <w:t> </w:t>
      </w:r>
      <w:r>
        <w:rPr>
          <w:sz w:val="18"/>
        </w:rPr>
        <w:t>justos,</w:t>
      </w:r>
      <w:r>
        <w:rPr>
          <w:spacing w:val="-14"/>
          <w:sz w:val="18"/>
        </w:rPr>
        <w:t> </w:t>
      </w:r>
      <w:r>
        <w:rPr>
          <w:sz w:val="18"/>
        </w:rPr>
        <w:t>objetivos</w:t>
      </w:r>
      <w:r>
        <w:rPr>
          <w:spacing w:val="-13"/>
          <w:sz w:val="18"/>
        </w:rPr>
        <w:t> </w:t>
      </w:r>
      <w:r>
        <w:rPr>
          <w:sz w:val="18"/>
        </w:rPr>
        <w:t>e</w:t>
      </w:r>
      <w:r>
        <w:rPr>
          <w:spacing w:val="-12"/>
          <w:sz w:val="18"/>
        </w:rPr>
        <w:t> </w:t>
      </w:r>
      <w:r>
        <w:rPr>
          <w:sz w:val="18"/>
        </w:rPr>
        <w:t>imparciales,</w:t>
      </w:r>
      <w:r>
        <w:rPr>
          <w:spacing w:val="-14"/>
          <w:sz w:val="18"/>
        </w:rPr>
        <w:t> </w:t>
      </w:r>
      <w:r>
        <w:rPr>
          <w:sz w:val="18"/>
        </w:rPr>
        <w:t>según la</w:t>
      </w:r>
      <w:r>
        <w:rPr>
          <w:spacing w:val="-4"/>
          <w:sz w:val="18"/>
        </w:rPr>
        <w:t> </w:t>
      </w:r>
      <w:r>
        <w:rPr>
          <w:sz w:val="18"/>
        </w:rPr>
        <w:t>Constitución</w:t>
      </w:r>
      <w:r>
        <w:rPr>
          <w:spacing w:val="-2"/>
          <w:sz w:val="18"/>
        </w:rPr>
        <w:t> </w:t>
      </w:r>
      <w:r>
        <w:rPr>
          <w:sz w:val="18"/>
        </w:rPr>
        <w:t>o</w:t>
      </w:r>
      <w:r>
        <w:rPr>
          <w:spacing w:val="-5"/>
          <w:sz w:val="18"/>
        </w:rPr>
        <w:t> </w:t>
      </w:r>
      <w:r>
        <w:rPr>
          <w:sz w:val="18"/>
        </w:rPr>
        <w:t>la</w:t>
      </w:r>
      <w:r>
        <w:rPr>
          <w:spacing w:val="-4"/>
          <w:sz w:val="18"/>
        </w:rPr>
        <w:t> </w:t>
      </w:r>
      <w:r>
        <w:rPr>
          <w:sz w:val="18"/>
        </w:rPr>
        <w:t>ley.</w:t>
      </w:r>
      <w:r>
        <w:rPr>
          <w:spacing w:val="-4"/>
          <w:sz w:val="18"/>
        </w:rPr>
        <w:t> </w:t>
      </w:r>
      <w:r>
        <w:rPr>
          <w:sz w:val="18"/>
        </w:rPr>
        <w:t>Ello</w:t>
      </w:r>
      <w:r>
        <w:rPr>
          <w:spacing w:val="-2"/>
          <w:sz w:val="18"/>
        </w:rPr>
        <w:t> </w:t>
      </w:r>
      <w:r>
        <w:rPr>
          <w:sz w:val="18"/>
        </w:rPr>
        <w:t>deviene</w:t>
      </w:r>
      <w:r>
        <w:rPr>
          <w:spacing w:val="-3"/>
          <w:sz w:val="18"/>
        </w:rPr>
        <w:t> </w:t>
      </w:r>
      <w:r>
        <w:rPr>
          <w:sz w:val="18"/>
        </w:rPr>
        <w:t>imperativo,</w:t>
      </w:r>
      <w:r>
        <w:rPr>
          <w:spacing w:val="-4"/>
          <w:sz w:val="18"/>
        </w:rPr>
        <w:t> </w:t>
      </w:r>
      <w:r>
        <w:rPr>
          <w:sz w:val="18"/>
        </w:rPr>
        <w:t>en</w:t>
      </w:r>
      <w:r>
        <w:rPr>
          <w:spacing w:val="-4"/>
          <w:sz w:val="18"/>
        </w:rPr>
        <w:t> </w:t>
      </w:r>
      <w:r>
        <w:rPr>
          <w:sz w:val="18"/>
        </w:rPr>
        <w:t>tanto</w:t>
      </w:r>
      <w:r>
        <w:rPr>
          <w:spacing w:val="-5"/>
          <w:sz w:val="18"/>
        </w:rPr>
        <w:t> </w:t>
      </w:r>
      <w:r>
        <w:rPr>
          <w:sz w:val="18"/>
        </w:rPr>
        <w:t>la</w:t>
      </w:r>
      <w:r>
        <w:rPr>
          <w:spacing w:val="-4"/>
          <w:sz w:val="18"/>
        </w:rPr>
        <w:t> </w:t>
      </w:r>
      <w:r>
        <w:rPr>
          <w:sz w:val="18"/>
        </w:rPr>
        <w:t>libre</w:t>
      </w:r>
      <w:r>
        <w:rPr>
          <w:spacing w:val="-3"/>
          <w:sz w:val="18"/>
        </w:rPr>
        <w:t> </w:t>
      </w:r>
      <w:r>
        <w:rPr>
          <w:sz w:val="18"/>
        </w:rPr>
        <w:t>remoción</w:t>
      </w:r>
      <w:r>
        <w:rPr>
          <w:spacing w:val="-2"/>
          <w:sz w:val="18"/>
        </w:rPr>
        <w:t> </w:t>
      </w:r>
      <w:r>
        <w:rPr>
          <w:sz w:val="18"/>
        </w:rPr>
        <w:t>de las</w:t>
      </w:r>
      <w:r>
        <w:rPr>
          <w:spacing w:val="-16"/>
          <w:sz w:val="18"/>
        </w:rPr>
        <w:t> </w:t>
      </w:r>
      <w:r>
        <w:rPr>
          <w:sz w:val="18"/>
        </w:rPr>
        <w:t>autoridades</w:t>
      </w:r>
      <w:r>
        <w:rPr>
          <w:spacing w:val="-16"/>
          <w:sz w:val="18"/>
        </w:rPr>
        <w:t> </w:t>
      </w:r>
      <w:r>
        <w:rPr>
          <w:sz w:val="18"/>
        </w:rPr>
        <w:t>judiciales</w:t>
      </w:r>
      <w:r>
        <w:rPr>
          <w:spacing w:val="-16"/>
          <w:sz w:val="18"/>
        </w:rPr>
        <w:t> </w:t>
      </w:r>
      <w:r>
        <w:rPr>
          <w:sz w:val="18"/>
        </w:rPr>
        <w:t>fomenta</w:t>
      </w:r>
      <w:r>
        <w:rPr>
          <w:spacing w:val="-16"/>
          <w:sz w:val="18"/>
        </w:rPr>
        <w:t> </w:t>
      </w:r>
      <w:r>
        <w:rPr>
          <w:sz w:val="18"/>
        </w:rPr>
        <w:t>la</w:t>
      </w:r>
      <w:r>
        <w:rPr>
          <w:spacing w:val="-16"/>
          <w:sz w:val="18"/>
        </w:rPr>
        <w:t> </w:t>
      </w:r>
      <w:r>
        <w:rPr>
          <w:sz w:val="18"/>
        </w:rPr>
        <w:t>duda</w:t>
      </w:r>
      <w:r>
        <w:rPr>
          <w:spacing w:val="-15"/>
          <w:sz w:val="18"/>
        </w:rPr>
        <w:t> </w:t>
      </w:r>
      <w:r>
        <w:rPr>
          <w:sz w:val="18"/>
        </w:rPr>
        <w:t>objetiva</w:t>
      </w:r>
      <w:r>
        <w:rPr>
          <w:spacing w:val="-16"/>
          <w:sz w:val="18"/>
        </w:rPr>
        <w:t> </w:t>
      </w:r>
      <w:r>
        <w:rPr>
          <w:sz w:val="18"/>
        </w:rPr>
        <w:t>sobre</w:t>
      </w:r>
      <w:r>
        <w:rPr>
          <w:spacing w:val="-16"/>
          <w:sz w:val="18"/>
        </w:rPr>
        <w:t> </w:t>
      </w:r>
      <w:r>
        <w:rPr>
          <w:sz w:val="18"/>
        </w:rPr>
        <w:t>la</w:t>
      </w:r>
      <w:r>
        <w:rPr>
          <w:spacing w:val="-16"/>
          <w:sz w:val="18"/>
        </w:rPr>
        <w:t> </w:t>
      </w:r>
      <w:r>
        <w:rPr>
          <w:sz w:val="18"/>
        </w:rPr>
        <w:t>posibilidad</w:t>
      </w:r>
      <w:r>
        <w:rPr>
          <w:spacing w:val="-16"/>
          <w:sz w:val="18"/>
        </w:rPr>
        <w:t> </w:t>
      </w:r>
      <w:r>
        <w:rPr>
          <w:sz w:val="18"/>
        </w:rPr>
        <w:t>efectiva que tienen de ejercer sus funciones sin temor a represalias</w:t>
      </w:r>
      <w:hyperlink w:history="true" w:anchor="_bookmark187">
        <w:r>
          <w:rPr>
            <w:position w:val="6"/>
            <w:sz w:val="12"/>
          </w:rPr>
          <w:t>14</w:t>
        </w:r>
      </w:hyperlink>
      <w:r>
        <w:rPr>
          <w:sz w:val="18"/>
        </w:rPr>
        <w:t>.</w:t>
      </w:r>
    </w:p>
    <w:p>
      <w:pPr>
        <w:pStyle w:val="BodyText"/>
        <w:spacing w:before="2"/>
      </w:pPr>
    </w:p>
    <w:p>
      <w:pPr>
        <w:pStyle w:val="ListParagraph"/>
        <w:numPr>
          <w:ilvl w:val="0"/>
          <w:numId w:val="17"/>
        </w:numPr>
        <w:tabs>
          <w:tab w:pos="839" w:val="left" w:leader="none"/>
        </w:tabs>
        <w:spacing w:line="240" w:lineRule="auto" w:before="1" w:after="0"/>
        <w:ind w:left="118" w:right="732" w:firstLine="0"/>
        <w:jc w:val="both"/>
        <w:rPr>
          <w:sz w:val="20"/>
        </w:rPr>
      </w:pPr>
      <w:r>
        <w:rPr>
          <w:sz w:val="20"/>
        </w:rPr>
        <w:t>En este marco conceptual es importante resaltar que la Sentencia reitera la relación entre la protección de la independencia judicial y la preservación de otros valores fundamentales en el cuerpo político, como</w:t>
      </w:r>
      <w:r>
        <w:rPr>
          <w:spacing w:val="-3"/>
          <w:sz w:val="20"/>
        </w:rPr>
        <w:t> </w:t>
      </w:r>
      <w:r>
        <w:rPr>
          <w:sz w:val="20"/>
        </w:rPr>
        <w:t>lo es la democracia. En</w:t>
      </w:r>
      <w:r>
        <w:rPr>
          <w:spacing w:val="-1"/>
          <w:sz w:val="20"/>
        </w:rPr>
        <w:t> </w:t>
      </w:r>
      <w:r>
        <w:rPr>
          <w:sz w:val="20"/>
        </w:rPr>
        <w:t>efecto, la Sentencia señala que la protección de los jueces se constituye como un elemento fundamental de la democracia, en la medida que es el Poder Judicial quien se erige como garante de los derechos humanos frente a los abusos del poder. De ahí que salvaguardar</w:t>
      </w:r>
      <w:r>
        <w:rPr>
          <w:spacing w:val="-10"/>
          <w:sz w:val="20"/>
        </w:rPr>
        <w:t> </w:t>
      </w:r>
      <w:r>
        <w:rPr>
          <w:sz w:val="20"/>
        </w:rPr>
        <w:t>la</w:t>
      </w:r>
      <w:r>
        <w:rPr>
          <w:spacing w:val="-9"/>
          <w:sz w:val="20"/>
        </w:rPr>
        <w:t> </w:t>
      </w:r>
      <w:r>
        <w:rPr>
          <w:sz w:val="20"/>
        </w:rPr>
        <w:t>independencia</w:t>
      </w:r>
      <w:r>
        <w:rPr>
          <w:spacing w:val="-9"/>
          <w:sz w:val="20"/>
        </w:rPr>
        <w:t> </w:t>
      </w:r>
      <w:r>
        <w:rPr>
          <w:sz w:val="20"/>
        </w:rPr>
        <w:t>del</w:t>
      </w:r>
      <w:r>
        <w:rPr>
          <w:spacing w:val="-9"/>
          <w:sz w:val="20"/>
        </w:rPr>
        <w:t> </w:t>
      </w:r>
      <w:r>
        <w:rPr>
          <w:sz w:val="20"/>
        </w:rPr>
        <w:t>Poder</w:t>
      </w:r>
      <w:r>
        <w:rPr>
          <w:spacing w:val="-10"/>
          <w:sz w:val="20"/>
        </w:rPr>
        <w:t> </w:t>
      </w:r>
      <w:r>
        <w:rPr>
          <w:sz w:val="20"/>
        </w:rPr>
        <w:t>Judicial</w:t>
      </w:r>
      <w:r>
        <w:rPr>
          <w:spacing w:val="-9"/>
          <w:sz w:val="20"/>
        </w:rPr>
        <w:t> </w:t>
      </w:r>
      <w:r>
        <w:rPr>
          <w:sz w:val="20"/>
        </w:rPr>
        <w:t>es</w:t>
      </w:r>
      <w:r>
        <w:rPr>
          <w:spacing w:val="-10"/>
          <w:sz w:val="20"/>
        </w:rPr>
        <w:t> </w:t>
      </w:r>
      <w:r>
        <w:rPr>
          <w:sz w:val="20"/>
        </w:rPr>
        <w:t>también</w:t>
      </w:r>
      <w:r>
        <w:rPr>
          <w:spacing w:val="-9"/>
          <w:sz w:val="20"/>
        </w:rPr>
        <w:t> </w:t>
      </w:r>
      <w:r>
        <w:rPr>
          <w:sz w:val="20"/>
        </w:rPr>
        <w:t>una</w:t>
      </w:r>
      <w:r>
        <w:rPr>
          <w:spacing w:val="-9"/>
          <w:sz w:val="20"/>
        </w:rPr>
        <w:t> </w:t>
      </w:r>
      <w:r>
        <w:rPr>
          <w:sz w:val="20"/>
        </w:rPr>
        <w:t>forma</w:t>
      </w:r>
      <w:r>
        <w:rPr>
          <w:spacing w:val="-9"/>
          <w:sz w:val="20"/>
        </w:rPr>
        <w:t> </w:t>
      </w:r>
      <w:r>
        <w:rPr>
          <w:sz w:val="20"/>
        </w:rPr>
        <w:t>de</w:t>
      </w:r>
      <w:r>
        <w:rPr>
          <w:spacing w:val="-10"/>
          <w:sz w:val="20"/>
        </w:rPr>
        <w:t> </w:t>
      </w:r>
      <w:r>
        <w:rPr>
          <w:sz w:val="20"/>
        </w:rPr>
        <w:t>garantizar la</w:t>
      </w:r>
      <w:r>
        <w:rPr>
          <w:spacing w:val="-9"/>
          <w:sz w:val="20"/>
        </w:rPr>
        <w:t> </w:t>
      </w:r>
      <w:r>
        <w:rPr>
          <w:sz w:val="20"/>
        </w:rPr>
        <w:t>protección</w:t>
      </w:r>
      <w:r>
        <w:rPr>
          <w:spacing w:val="-5"/>
          <w:sz w:val="20"/>
        </w:rPr>
        <w:t> </w:t>
      </w:r>
      <w:r>
        <w:rPr>
          <w:sz w:val="20"/>
        </w:rPr>
        <w:t>de</w:t>
      </w:r>
      <w:r>
        <w:rPr>
          <w:spacing w:val="-8"/>
          <w:sz w:val="20"/>
        </w:rPr>
        <w:t> </w:t>
      </w:r>
      <w:r>
        <w:rPr>
          <w:sz w:val="20"/>
        </w:rPr>
        <w:t>los</w:t>
      </w:r>
      <w:r>
        <w:rPr>
          <w:spacing w:val="-7"/>
          <w:sz w:val="20"/>
        </w:rPr>
        <w:t> </w:t>
      </w:r>
      <w:r>
        <w:rPr>
          <w:sz w:val="20"/>
        </w:rPr>
        <w:t>derechos</w:t>
      </w:r>
      <w:r>
        <w:rPr>
          <w:spacing w:val="-7"/>
          <w:sz w:val="20"/>
        </w:rPr>
        <w:t> </w:t>
      </w:r>
      <w:r>
        <w:rPr>
          <w:sz w:val="20"/>
        </w:rPr>
        <w:t>humanos</w:t>
      </w:r>
      <w:r>
        <w:rPr>
          <w:spacing w:val="-7"/>
          <w:sz w:val="20"/>
        </w:rPr>
        <w:t> </w:t>
      </w:r>
      <w:r>
        <w:rPr>
          <w:sz w:val="20"/>
        </w:rPr>
        <w:t>de</w:t>
      </w:r>
      <w:r>
        <w:rPr>
          <w:spacing w:val="-8"/>
          <w:sz w:val="20"/>
        </w:rPr>
        <w:t> </w:t>
      </w:r>
      <w:r>
        <w:rPr>
          <w:sz w:val="20"/>
        </w:rPr>
        <w:t>las</w:t>
      </w:r>
      <w:r>
        <w:rPr>
          <w:spacing w:val="-7"/>
          <w:sz w:val="20"/>
        </w:rPr>
        <w:t> </w:t>
      </w:r>
      <w:r>
        <w:rPr>
          <w:sz w:val="20"/>
        </w:rPr>
        <w:t>personas.</w:t>
      </w:r>
      <w:r>
        <w:rPr>
          <w:spacing w:val="-7"/>
          <w:sz w:val="20"/>
        </w:rPr>
        <w:t> </w:t>
      </w:r>
      <w:r>
        <w:rPr>
          <w:sz w:val="20"/>
        </w:rPr>
        <w:t>De</w:t>
      </w:r>
      <w:r>
        <w:rPr>
          <w:spacing w:val="-8"/>
          <w:sz w:val="20"/>
        </w:rPr>
        <w:t> </w:t>
      </w:r>
      <w:r>
        <w:rPr>
          <w:sz w:val="20"/>
        </w:rPr>
        <w:t>esta</w:t>
      </w:r>
      <w:r>
        <w:rPr>
          <w:spacing w:val="-6"/>
          <w:sz w:val="20"/>
        </w:rPr>
        <w:t> </w:t>
      </w:r>
      <w:r>
        <w:rPr>
          <w:sz w:val="20"/>
        </w:rPr>
        <w:t>forma,</w:t>
      </w:r>
      <w:r>
        <w:rPr>
          <w:spacing w:val="-7"/>
          <w:sz w:val="20"/>
        </w:rPr>
        <w:t> </w:t>
      </w:r>
      <w:r>
        <w:rPr>
          <w:sz w:val="20"/>
        </w:rPr>
        <w:t>la</w:t>
      </w:r>
      <w:r>
        <w:rPr>
          <w:spacing w:val="-9"/>
          <w:sz w:val="20"/>
        </w:rPr>
        <w:t> </w:t>
      </w:r>
      <w:r>
        <w:rPr>
          <w:sz w:val="20"/>
        </w:rPr>
        <w:t>protección de la independencia del poder judicial frente a interferencias de otros poderes, y la protección de los jueces en lo particular ante destituciones arbitrarias o presiones, resultan</w:t>
      </w:r>
      <w:r>
        <w:rPr>
          <w:spacing w:val="-18"/>
          <w:sz w:val="20"/>
        </w:rPr>
        <w:t> </w:t>
      </w:r>
      <w:r>
        <w:rPr>
          <w:sz w:val="20"/>
        </w:rPr>
        <w:t>prerrequisitos</w:t>
      </w:r>
      <w:r>
        <w:rPr>
          <w:spacing w:val="-18"/>
          <w:sz w:val="20"/>
        </w:rPr>
        <w:t> </w:t>
      </w:r>
      <w:r>
        <w:rPr>
          <w:sz w:val="20"/>
        </w:rPr>
        <w:t>para</w:t>
      </w:r>
      <w:r>
        <w:rPr>
          <w:spacing w:val="-17"/>
          <w:sz w:val="20"/>
        </w:rPr>
        <w:t> </w:t>
      </w:r>
      <w:r>
        <w:rPr>
          <w:sz w:val="20"/>
        </w:rPr>
        <w:t>la</w:t>
      </w:r>
      <w:r>
        <w:rPr>
          <w:spacing w:val="-17"/>
          <w:sz w:val="20"/>
        </w:rPr>
        <w:t> </w:t>
      </w:r>
      <w:r>
        <w:rPr>
          <w:sz w:val="20"/>
        </w:rPr>
        <w:t>eficacia</w:t>
      </w:r>
      <w:r>
        <w:rPr>
          <w:spacing w:val="-17"/>
          <w:sz w:val="20"/>
        </w:rPr>
        <w:t> </w:t>
      </w:r>
      <w:r>
        <w:rPr>
          <w:sz w:val="20"/>
        </w:rPr>
        <w:t>de</w:t>
      </w:r>
      <w:r>
        <w:rPr>
          <w:spacing w:val="-18"/>
          <w:sz w:val="20"/>
        </w:rPr>
        <w:t> </w:t>
      </w:r>
      <w:r>
        <w:rPr>
          <w:sz w:val="20"/>
        </w:rPr>
        <w:t>los</w:t>
      </w:r>
      <w:r>
        <w:rPr>
          <w:spacing w:val="-16"/>
          <w:sz w:val="20"/>
        </w:rPr>
        <w:t> </w:t>
      </w:r>
      <w:r>
        <w:rPr>
          <w:sz w:val="20"/>
        </w:rPr>
        <w:t>demás</w:t>
      </w:r>
      <w:r>
        <w:rPr>
          <w:spacing w:val="-18"/>
          <w:sz w:val="20"/>
        </w:rPr>
        <w:t> </w:t>
      </w:r>
      <w:r>
        <w:rPr>
          <w:sz w:val="20"/>
        </w:rPr>
        <w:t>derechos</w:t>
      </w:r>
      <w:r>
        <w:rPr>
          <w:spacing w:val="-18"/>
          <w:sz w:val="20"/>
        </w:rPr>
        <w:t> </w:t>
      </w:r>
      <w:r>
        <w:rPr>
          <w:sz w:val="20"/>
        </w:rPr>
        <w:t>que</w:t>
      </w:r>
      <w:r>
        <w:rPr>
          <w:spacing w:val="-17"/>
          <w:sz w:val="20"/>
        </w:rPr>
        <w:t> </w:t>
      </w:r>
      <w:r>
        <w:rPr>
          <w:sz w:val="20"/>
        </w:rPr>
        <w:t>reconoce</w:t>
      </w:r>
      <w:r>
        <w:rPr>
          <w:spacing w:val="-18"/>
          <w:sz w:val="20"/>
        </w:rPr>
        <w:t> </w:t>
      </w:r>
      <w:r>
        <w:rPr>
          <w:sz w:val="20"/>
        </w:rPr>
        <w:t>y</w:t>
      </w:r>
      <w:r>
        <w:rPr>
          <w:spacing w:val="-15"/>
          <w:sz w:val="20"/>
        </w:rPr>
        <w:t> </w:t>
      </w:r>
      <w:r>
        <w:rPr>
          <w:sz w:val="20"/>
        </w:rPr>
        <w:t>protege la Convención</w:t>
      </w:r>
      <w:hyperlink w:history="true" w:anchor="_bookmark188">
        <w:r>
          <w:rPr>
            <w:position w:val="7"/>
            <w:sz w:val="13"/>
          </w:rPr>
          <w:t>15</w:t>
        </w:r>
      </w:hyperlink>
      <w:r>
        <w:rPr>
          <w:sz w:val="20"/>
        </w:rPr>
        <w:t>.</w:t>
      </w:r>
    </w:p>
    <w:p>
      <w:pPr>
        <w:pStyle w:val="BodyText"/>
      </w:pPr>
    </w:p>
    <w:p>
      <w:pPr>
        <w:pStyle w:val="ListParagraph"/>
        <w:numPr>
          <w:ilvl w:val="0"/>
          <w:numId w:val="17"/>
        </w:numPr>
        <w:tabs>
          <w:tab w:pos="839" w:val="left" w:leader="none"/>
        </w:tabs>
        <w:spacing w:line="240" w:lineRule="auto" w:before="0" w:after="0"/>
        <w:ind w:left="118" w:right="732" w:firstLine="0"/>
        <w:jc w:val="both"/>
        <w:rPr>
          <w:sz w:val="20"/>
        </w:rPr>
      </w:pPr>
      <w:r>
        <w:rPr>
          <w:sz w:val="20"/>
        </w:rPr>
        <w:t>Asimismo, la Sentencia señala que la protección de la independencia judicial es fundamental para la eficacia de todos los derechos, </w:t>
      </w:r>
      <w:r>
        <w:rPr>
          <w:i/>
          <w:sz w:val="20"/>
        </w:rPr>
        <w:t>pero adquiere un matiz</w:t>
      </w:r>
      <w:r>
        <w:rPr>
          <w:i/>
          <w:sz w:val="20"/>
        </w:rPr>
        <w:t> especial en materia electoral</w:t>
      </w:r>
      <w:r>
        <w:rPr>
          <w:sz w:val="20"/>
        </w:rPr>
        <w:t>. Es decir, la garantía de la independencia judicial de juezas</w:t>
      </w:r>
      <w:r>
        <w:rPr>
          <w:spacing w:val="-18"/>
          <w:sz w:val="20"/>
        </w:rPr>
        <w:t> </w:t>
      </w:r>
      <w:r>
        <w:rPr>
          <w:sz w:val="20"/>
        </w:rPr>
        <w:t>y</w:t>
      </w:r>
      <w:r>
        <w:rPr>
          <w:spacing w:val="-17"/>
          <w:sz w:val="20"/>
        </w:rPr>
        <w:t> </w:t>
      </w:r>
      <w:r>
        <w:rPr>
          <w:sz w:val="20"/>
        </w:rPr>
        <w:t>jueces</w:t>
      </w:r>
      <w:r>
        <w:rPr>
          <w:spacing w:val="-18"/>
          <w:sz w:val="20"/>
        </w:rPr>
        <w:t> </w:t>
      </w:r>
      <w:r>
        <w:rPr>
          <w:sz w:val="20"/>
        </w:rPr>
        <w:t>que</w:t>
      </w:r>
      <w:r>
        <w:rPr>
          <w:spacing w:val="-16"/>
          <w:sz w:val="20"/>
        </w:rPr>
        <w:t> </w:t>
      </w:r>
      <w:r>
        <w:rPr>
          <w:sz w:val="20"/>
        </w:rPr>
        <w:t>resuelven</w:t>
      </w:r>
      <w:r>
        <w:rPr>
          <w:spacing w:val="-14"/>
          <w:sz w:val="20"/>
        </w:rPr>
        <w:t> </w:t>
      </w:r>
      <w:r>
        <w:rPr>
          <w:sz w:val="20"/>
        </w:rPr>
        <w:t>cuestiones</w:t>
      </w:r>
      <w:r>
        <w:rPr>
          <w:spacing w:val="-15"/>
          <w:sz w:val="20"/>
        </w:rPr>
        <w:t> </w:t>
      </w:r>
      <w:r>
        <w:rPr>
          <w:sz w:val="20"/>
        </w:rPr>
        <w:t>electorales</w:t>
      </w:r>
      <w:r>
        <w:rPr>
          <w:spacing w:val="-18"/>
          <w:sz w:val="20"/>
        </w:rPr>
        <w:t> </w:t>
      </w:r>
      <w:r>
        <w:rPr>
          <w:sz w:val="20"/>
        </w:rPr>
        <w:t>tiene</w:t>
      </w:r>
      <w:r>
        <w:rPr>
          <w:spacing w:val="-18"/>
          <w:sz w:val="20"/>
        </w:rPr>
        <w:t> </w:t>
      </w:r>
      <w:r>
        <w:rPr>
          <w:sz w:val="20"/>
        </w:rPr>
        <w:t>una</w:t>
      </w:r>
      <w:r>
        <w:rPr>
          <w:spacing w:val="-16"/>
          <w:sz w:val="20"/>
        </w:rPr>
        <w:t> </w:t>
      </w:r>
      <w:r>
        <w:rPr>
          <w:sz w:val="20"/>
        </w:rPr>
        <w:t>intrínseca</w:t>
      </w:r>
      <w:r>
        <w:rPr>
          <w:spacing w:val="-14"/>
          <w:sz w:val="20"/>
        </w:rPr>
        <w:t> </w:t>
      </w:r>
      <w:r>
        <w:rPr>
          <w:sz w:val="20"/>
        </w:rPr>
        <w:t>relación</w:t>
      </w:r>
      <w:r>
        <w:rPr>
          <w:spacing w:val="-16"/>
          <w:sz w:val="20"/>
        </w:rPr>
        <w:t> </w:t>
      </w:r>
      <w:r>
        <w:rPr>
          <w:sz w:val="20"/>
        </w:rPr>
        <w:t>con la vigencia de la democracia. La Sentencia establece que la protección de los tribunales electorales —y por lo tanto de sus jueces— resulta relevante para la democracia, pues estos tribunales son parte integral de la columna vertebral del sistema electoral, y además es en esta vía judicial que se dirimen las controversias a las leyes electorales. Por esta razón, la posibilidad de que los jueces electorales actúen libres de interferencias para dirimir conflictos electorales resulta un componente para la plena vigencia de los derechos políticos, los cuales incluyen el derecho</w:t>
      </w:r>
      <w:r>
        <w:rPr>
          <w:spacing w:val="-12"/>
          <w:sz w:val="20"/>
        </w:rPr>
        <w:t> </w:t>
      </w:r>
      <w:r>
        <w:rPr>
          <w:sz w:val="20"/>
        </w:rPr>
        <w:t>a</w:t>
      </w:r>
      <w:r>
        <w:rPr>
          <w:spacing w:val="-11"/>
          <w:sz w:val="20"/>
        </w:rPr>
        <w:t> </w:t>
      </w:r>
      <w:r>
        <w:rPr>
          <w:sz w:val="20"/>
        </w:rPr>
        <w:t>la</w:t>
      </w:r>
      <w:r>
        <w:rPr>
          <w:spacing w:val="-6"/>
          <w:sz w:val="20"/>
        </w:rPr>
        <w:t> </w:t>
      </w:r>
      <w:r>
        <w:rPr>
          <w:sz w:val="20"/>
        </w:rPr>
        <w:t>efectiva</w:t>
      </w:r>
      <w:r>
        <w:rPr>
          <w:spacing w:val="-11"/>
          <w:sz w:val="20"/>
        </w:rPr>
        <w:t> </w:t>
      </w:r>
      <w:r>
        <w:rPr>
          <w:sz w:val="20"/>
        </w:rPr>
        <w:t>participación</w:t>
      </w:r>
      <w:r>
        <w:rPr>
          <w:spacing w:val="-8"/>
          <w:sz w:val="20"/>
        </w:rPr>
        <w:t> </w:t>
      </w:r>
      <w:r>
        <w:rPr>
          <w:sz w:val="20"/>
        </w:rPr>
        <w:t>en</w:t>
      </w:r>
      <w:r>
        <w:rPr>
          <w:spacing w:val="-10"/>
          <w:sz w:val="20"/>
        </w:rPr>
        <w:t> </w:t>
      </w:r>
      <w:r>
        <w:rPr>
          <w:sz w:val="20"/>
        </w:rPr>
        <w:t>la</w:t>
      </w:r>
      <w:r>
        <w:rPr>
          <w:spacing w:val="-9"/>
          <w:sz w:val="20"/>
        </w:rPr>
        <w:t> </w:t>
      </w:r>
      <w:r>
        <w:rPr>
          <w:sz w:val="20"/>
        </w:rPr>
        <w:t>dirección</w:t>
      </w:r>
      <w:r>
        <w:rPr>
          <w:spacing w:val="-10"/>
          <w:sz w:val="20"/>
        </w:rPr>
        <w:t> </w:t>
      </w:r>
      <w:r>
        <w:rPr>
          <w:sz w:val="20"/>
        </w:rPr>
        <w:t>de</w:t>
      </w:r>
      <w:r>
        <w:rPr>
          <w:spacing w:val="-12"/>
          <w:sz w:val="20"/>
        </w:rPr>
        <w:t> </w:t>
      </w:r>
      <w:r>
        <w:rPr>
          <w:sz w:val="20"/>
        </w:rPr>
        <w:t>los</w:t>
      </w:r>
      <w:r>
        <w:rPr>
          <w:spacing w:val="-10"/>
          <w:sz w:val="20"/>
        </w:rPr>
        <w:t> </w:t>
      </w:r>
      <w:r>
        <w:rPr>
          <w:sz w:val="20"/>
        </w:rPr>
        <w:t>asuntos</w:t>
      </w:r>
      <w:r>
        <w:rPr>
          <w:spacing w:val="-10"/>
          <w:sz w:val="20"/>
        </w:rPr>
        <w:t> </w:t>
      </w:r>
      <w:r>
        <w:rPr>
          <w:sz w:val="20"/>
        </w:rPr>
        <w:t>públicos,</w:t>
      </w:r>
      <w:r>
        <w:rPr>
          <w:spacing w:val="-9"/>
          <w:sz w:val="20"/>
        </w:rPr>
        <w:t> </w:t>
      </w:r>
      <w:r>
        <w:rPr>
          <w:sz w:val="20"/>
        </w:rPr>
        <w:t>votar</w:t>
      </w:r>
      <w:r>
        <w:rPr>
          <w:spacing w:val="-12"/>
          <w:sz w:val="20"/>
        </w:rPr>
        <w:t> </w:t>
      </w:r>
      <w:r>
        <w:rPr>
          <w:sz w:val="20"/>
        </w:rPr>
        <w:t>y</w:t>
      </w:r>
      <w:r>
        <w:rPr>
          <w:spacing w:val="-9"/>
          <w:sz w:val="20"/>
        </w:rPr>
        <w:t> </w:t>
      </w:r>
      <w:r>
        <w:rPr>
          <w:sz w:val="20"/>
        </w:rPr>
        <w:t>ser elegido, y tener acceso en condiciones generales de igualdad a las funciones </w:t>
      </w:r>
      <w:r>
        <w:rPr>
          <w:spacing w:val="-2"/>
          <w:sz w:val="20"/>
        </w:rPr>
        <w:t>públicas</w:t>
      </w:r>
      <w:hyperlink w:history="true" w:anchor="_bookmark189">
        <w:r>
          <w:rPr>
            <w:spacing w:val="-2"/>
            <w:position w:val="7"/>
            <w:sz w:val="13"/>
          </w:rPr>
          <w:t>16</w:t>
        </w:r>
      </w:hyperlink>
      <w:r>
        <w:rPr>
          <w:spacing w:val="-2"/>
          <w:sz w:val="20"/>
        </w:rPr>
        <w:t>.</w:t>
      </w:r>
    </w:p>
    <w:p>
      <w:pPr>
        <w:pStyle w:val="BodyText"/>
      </w:pPr>
    </w:p>
    <w:p>
      <w:pPr>
        <w:pStyle w:val="ListParagraph"/>
        <w:numPr>
          <w:ilvl w:val="0"/>
          <w:numId w:val="17"/>
        </w:numPr>
        <w:tabs>
          <w:tab w:pos="839" w:val="left" w:leader="none"/>
        </w:tabs>
        <w:spacing w:line="240" w:lineRule="auto" w:before="0" w:after="0"/>
        <w:ind w:left="118" w:right="732" w:firstLine="0"/>
        <w:jc w:val="both"/>
        <w:rPr>
          <w:sz w:val="20"/>
        </w:rPr>
      </w:pPr>
      <w:r>
        <w:rPr>
          <w:sz w:val="20"/>
        </w:rPr>
        <w:t>Este</w:t>
      </w:r>
      <w:r>
        <w:rPr>
          <w:spacing w:val="-9"/>
          <w:sz w:val="20"/>
        </w:rPr>
        <w:t> </w:t>
      </w:r>
      <w:r>
        <w:rPr>
          <w:sz w:val="20"/>
        </w:rPr>
        <w:t>último</w:t>
      </w:r>
      <w:r>
        <w:rPr>
          <w:spacing w:val="-7"/>
          <w:sz w:val="20"/>
        </w:rPr>
        <w:t> </w:t>
      </w:r>
      <w:r>
        <w:rPr>
          <w:sz w:val="20"/>
        </w:rPr>
        <w:t>punto</w:t>
      </w:r>
      <w:r>
        <w:rPr>
          <w:spacing w:val="-7"/>
          <w:sz w:val="20"/>
        </w:rPr>
        <w:t> </w:t>
      </w:r>
      <w:r>
        <w:rPr>
          <w:sz w:val="20"/>
        </w:rPr>
        <w:t>es</w:t>
      </w:r>
      <w:r>
        <w:rPr>
          <w:spacing w:val="-9"/>
          <w:sz w:val="20"/>
        </w:rPr>
        <w:t> </w:t>
      </w:r>
      <w:r>
        <w:rPr>
          <w:sz w:val="20"/>
        </w:rPr>
        <w:t>importante</w:t>
      </w:r>
      <w:r>
        <w:rPr>
          <w:spacing w:val="-7"/>
          <w:sz w:val="20"/>
        </w:rPr>
        <w:t> </w:t>
      </w:r>
      <w:r>
        <w:rPr>
          <w:sz w:val="20"/>
        </w:rPr>
        <w:t>resaltarlo,</w:t>
      </w:r>
      <w:r>
        <w:rPr>
          <w:spacing w:val="-8"/>
          <w:sz w:val="20"/>
        </w:rPr>
        <w:t> </w:t>
      </w:r>
      <w:r>
        <w:rPr>
          <w:sz w:val="20"/>
        </w:rPr>
        <w:t>pues</w:t>
      </w:r>
      <w:r>
        <w:rPr>
          <w:spacing w:val="-9"/>
          <w:sz w:val="20"/>
        </w:rPr>
        <w:t> </w:t>
      </w:r>
      <w:r>
        <w:rPr>
          <w:sz w:val="20"/>
        </w:rPr>
        <w:t>la</w:t>
      </w:r>
      <w:r>
        <w:rPr>
          <w:spacing w:val="-5"/>
          <w:sz w:val="20"/>
        </w:rPr>
        <w:t> </w:t>
      </w:r>
      <w:r>
        <w:rPr>
          <w:sz w:val="20"/>
        </w:rPr>
        <w:t>Corte</w:t>
      </w:r>
      <w:r>
        <w:rPr>
          <w:spacing w:val="-9"/>
          <w:sz w:val="20"/>
        </w:rPr>
        <w:t> </w:t>
      </w:r>
      <w:r>
        <w:rPr>
          <w:sz w:val="20"/>
        </w:rPr>
        <w:t>IDH</w:t>
      </w:r>
      <w:r>
        <w:rPr>
          <w:spacing w:val="-4"/>
          <w:sz w:val="20"/>
        </w:rPr>
        <w:t> </w:t>
      </w:r>
      <w:r>
        <w:rPr>
          <w:sz w:val="20"/>
        </w:rPr>
        <w:t>estableció</w:t>
      </w:r>
      <w:r>
        <w:rPr>
          <w:spacing w:val="-7"/>
          <w:sz w:val="20"/>
        </w:rPr>
        <w:t> </w:t>
      </w:r>
      <w:r>
        <w:rPr>
          <w:sz w:val="20"/>
        </w:rPr>
        <w:t>en</w:t>
      </w:r>
      <w:r>
        <w:rPr>
          <w:spacing w:val="-7"/>
          <w:sz w:val="20"/>
        </w:rPr>
        <w:t> </w:t>
      </w:r>
      <w:r>
        <w:rPr>
          <w:sz w:val="20"/>
        </w:rPr>
        <w:t>la Sentencia que precisamente por la importancia que tiene para la democracia, el mecanismo</w:t>
      </w:r>
      <w:r>
        <w:rPr>
          <w:spacing w:val="-10"/>
          <w:sz w:val="20"/>
        </w:rPr>
        <w:t> </w:t>
      </w:r>
      <w:r>
        <w:rPr>
          <w:sz w:val="20"/>
        </w:rPr>
        <w:t>de</w:t>
      </w:r>
      <w:r>
        <w:rPr>
          <w:spacing w:val="-10"/>
          <w:sz w:val="20"/>
        </w:rPr>
        <w:t> </w:t>
      </w:r>
      <w:r>
        <w:rPr>
          <w:sz w:val="20"/>
        </w:rPr>
        <w:t>selección</w:t>
      </w:r>
      <w:r>
        <w:rPr>
          <w:spacing w:val="-8"/>
          <w:sz w:val="20"/>
        </w:rPr>
        <w:t> </w:t>
      </w:r>
      <w:r>
        <w:rPr>
          <w:sz w:val="20"/>
        </w:rPr>
        <w:t>y</w:t>
      </w:r>
      <w:r>
        <w:rPr>
          <w:spacing w:val="-9"/>
          <w:sz w:val="20"/>
        </w:rPr>
        <w:t> </w:t>
      </w:r>
      <w:r>
        <w:rPr>
          <w:sz w:val="20"/>
        </w:rPr>
        <w:t>remoción</w:t>
      </w:r>
      <w:r>
        <w:rPr>
          <w:spacing w:val="-10"/>
          <w:sz w:val="20"/>
        </w:rPr>
        <w:t> </w:t>
      </w:r>
      <w:r>
        <w:rPr>
          <w:sz w:val="20"/>
        </w:rPr>
        <w:t>de</w:t>
      </w:r>
      <w:r>
        <w:rPr>
          <w:spacing w:val="-12"/>
          <w:sz w:val="20"/>
        </w:rPr>
        <w:t> </w:t>
      </w:r>
      <w:r>
        <w:rPr>
          <w:sz w:val="20"/>
        </w:rPr>
        <w:t>jueces</w:t>
      </w:r>
      <w:r>
        <w:rPr>
          <w:spacing w:val="-10"/>
          <w:sz w:val="20"/>
        </w:rPr>
        <w:t> </w:t>
      </w:r>
      <w:r>
        <w:rPr>
          <w:sz w:val="20"/>
        </w:rPr>
        <w:t>electorales</w:t>
      </w:r>
      <w:r>
        <w:rPr>
          <w:spacing w:val="-10"/>
          <w:sz w:val="20"/>
        </w:rPr>
        <w:t> </w:t>
      </w:r>
      <w:r>
        <w:rPr>
          <w:sz w:val="20"/>
        </w:rPr>
        <w:t>debe</w:t>
      </w:r>
      <w:r>
        <w:rPr>
          <w:spacing w:val="-10"/>
          <w:sz w:val="20"/>
        </w:rPr>
        <w:t> </w:t>
      </w:r>
      <w:r>
        <w:rPr>
          <w:sz w:val="20"/>
        </w:rPr>
        <w:t>ser</w:t>
      </w:r>
      <w:r>
        <w:rPr>
          <w:spacing w:val="-8"/>
          <w:sz w:val="20"/>
        </w:rPr>
        <w:t> </w:t>
      </w:r>
      <w:r>
        <w:rPr>
          <w:sz w:val="20"/>
        </w:rPr>
        <w:t>coherente</w:t>
      </w:r>
      <w:r>
        <w:rPr>
          <w:spacing w:val="-10"/>
          <w:sz w:val="20"/>
        </w:rPr>
        <w:t> </w:t>
      </w:r>
      <w:r>
        <w:rPr>
          <w:sz w:val="20"/>
        </w:rPr>
        <w:t>con</w:t>
      </w:r>
      <w:r>
        <w:rPr>
          <w:spacing w:val="-10"/>
          <w:sz w:val="20"/>
        </w:rPr>
        <w:t> </w:t>
      </w:r>
      <w:r>
        <w:rPr>
          <w:sz w:val="20"/>
        </w:rPr>
        <w:t>los principios</w:t>
      </w:r>
      <w:r>
        <w:rPr>
          <w:spacing w:val="-5"/>
          <w:sz w:val="20"/>
        </w:rPr>
        <w:t> </w:t>
      </w:r>
      <w:r>
        <w:rPr>
          <w:sz w:val="20"/>
        </w:rPr>
        <w:t>de</w:t>
      </w:r>
      <w:r>
        <w:rPr>
          <w:spacing w:val="-5"/>
          <w:sz w:val="20"/>
        </w:rPr>
        <w:t> </w:t>
      </w:r>
      <w:r>
        <w:rPr>
          <w:sz w:val="20"/>
        </w:rPr>
        <w:t>un</w:t>
      </w:r>
      <w:r>
        <w:rPr>
          <w:spacing w:val="-3"/>
          <w:sz w:val="20"/>
        </w:rPr>
        <w:t> </w:t>
      </w:r>
      <w:r>
        <w:rPr>
          <w:sz w:val="20"/>
        </w:rPr>
        <w:t>sistema</w:t>
      </w:r>
      <w:r>
        <w:rPr>
          <w:spacing w:val="-1"/>
          <w:sz w:val="20"/>
        </w:rPr>
        <w:t> </w:t>
      </w:r>
      <w:r>
        <w:rPr>
          <w:sz w:val="20"/>
        </w:rPr>
        <w:t>democrático</w:t>
      </w:r>
      <w:r>
        <w:rPr>
          <w:spacing w:val="-3"/>
          <w:sz w:val="20"/>
        </w:rPr>
        <w:t> </w:t>
      </w:r>
      <w:r>
        <w:rPr>
          <w:sz w:val="20"/>
        </w:rPr>
        <w:t>y</w:t>
      </w:r>
      <w:r>
        <w:rPr>
          <w:spacing w:val="-2"/>
          <w:sz w:val="20"/>
        </w:rPr>
        <w:t> </w:t>
      </w:r>
      <w:r>
        <w:rPr>
          <w:sz w:val="20"/>
        </w:rPr>
        <w:t>en</w:t>
      </w:r>
      <w:r>
        <w:rPr>
          <w:spacing w:val="-3"/>
          <w:sz w:val="20"/>
        </w:rPr>
        <w:t> </w:t>
      </w:r>
      <w:r>
        <w:rPr>
          <w:sz w:val="20"/>
        </w:rPr>
        <w:t>ese</w:t>
      </w:r>
      <w:r>
        <w:rPr>
          <w:spacing w:val="-3"/>
          <w:sz w:val="20"/>
        </w:rPr>
        <w:t> </w:t>
      </w:r>
      <w:r>
        <w:rPr>
          <w:sz w:val="20"/>
        </w:rPr>
        <w:t>sentido</w:t>
      </w:r>
      <w:r>
        <w:rPr>
          <w:spacing w:val="-5"/>
          <w:sz w:val="20"/>
        </w:rPr>
        <w:t> </w:t>
      </w:r>
      <w:r>
        <w:rPr>
          <w:sz w:val="20"/>
        </w:rPr>
        <w:t>la</w:t>
      </w:r>
      <w:r>
        <w:rPr>
          <w:spacing w:val="-4"/>
          <w:sz w:val="20"/>
        </w:rPr>
        <w:t> </w:t>
      </w:r>
      <w:r>
        <w:rPr>
          <w:sz w:val="20"/>
        </w:rPr>
        <w:t>protección</w:t>
      </w:r>
      <w:r>
        <w:rPr>
          <w:spacing w:val="-3"/>
          <w:sz w:val="20"/>
        </w:rPr>
        <w:t> </w:t>
      </w:r>
      <w:r>
        <w:rPr>
          <w:sz w:val="20"/>
        </w:rPr>
        <w:t>de sus</w:t>
      </w:r>
      <w:r>
        <w:rPr>
          <w:spacing w:val="-5"/>
          <w:sz w:val="20"/>
        </w:rPr>
        <w:t> </w:t>
      </w:r>
      <w:r>
        <w:rPr>
          <w:sz w:val="20"/>
        </w:rPr>
        <w:t>derechos debe ser reforzada. La anterior afirmación se sustenta en los criterios de independencia</w:t>
      </w:r>
      <w:r>
        <w:rPr>
          <w:spacing w:val="-10"/>
          <w:sz w:val="20"/>
        </w:rPr>
        <w:t> </w:t>
      </w:r>
      <w:r>
        <w:rPr>
          <w:sz w:val="20"/>
        </w:rPr>
        <w:t>judicial</w:t>
      </w:r>
      <w:r>
        <w:rPr>
          <w:spacing w:val="-12"/>
          <w:sz w:val="20"/>
        </w:rPr>
        <w:t> </w:t>
      </w:r>
      <w:r>
        <w:rPr>
          <w:sz w:val="20"/>
        </w:rPr>
        <w:t>que</w:t>
      </w:r>
      <w:r>
        <w:rPr>
          <w:spacing w:val="-13"/>
          <w:sz w:val="20"/>
        </w:rPr>
        <w:t> </w:t>
      </w:r>
      <w:r>
        <w:rPr>
          <w:sz w:val="20"/>
        </w:rPr>
        <w:t>fueron</w:t>
      </w:r>
      <w:r>
        <w:rPr>
          <w:spacing w:val="-11"/>
          <w:sz w:val="20"/>
        </w:rPr>
        <w:t> </w:t>
      </w:r>
      <w:r>
        <w:rPr>
          <w:sz w:val="20"/>
        </w:rPr>
        <w:t>mencionados</w:t>
      </w:r>
      <w:r>
        <w:rPr>
          <w:spacing w:val="-8"/>
          <w:sz w:val="20"/>
        </w:rPr>
        <w:t> </w:t>
      </w:r>
      <w:r>
        <w:rPr>
          <w:sz w:val="20"/>
        </w:rPr>
        <w:t>con</w:t>
      </w:r>
      <w:r>
        <w:rPr>
          <w:spacing w:val="-11"/>
          <w:sz w:val="20"/>
        </w:rPr>
        <w:t> </w:t>
      </w:r>
      <w:r>
        <w:rPr>
          <w:sz w:val="20"/>
        </w:rPr>
        <w:t>anterioridad,</w:t>
      </w:r>
      <w:r>
        <w:rPr>
          <w:spacing w:val="-10"/>
          <w:sz w:val="20"/>
        </w:rPr>
        <w:t> </w:t>
      </w:r>
      <w:r>
        <w:rPr>
          <w:sz w:val="20"/>
        </w:rPr>
        <w:t>pero</w:t>
      </w:r>
      <w:r>
        <w:rPr>
          <w:spacing w:val="-13"/>
          <w:sz w:val="20"/>
        </w:rPr>
        <w:t> </w:t>
      </w:r>
      <w:r>
        <w:rPr>
          <w:sz w:val="20"/>
        </w:rPr>
        <w:t>también</w:t>
      </w:r>
      <w:r>
        <w:rPr>
          <w:spacing w:val="-11"/>
          <w:sz w:val="20"/>
        </w:rPr>
        <w:t> </w:t>
      </w:r>
      <w:r>
        <w:rPr>
          <w:sz w:val="20"/>
        </w:rPr>
        <w:t>parte </w:t>
      </w:r>
      <w:r>
        <w:rPr>
          <w:spacing w:val="-2"/>
          <w:sz w:val="20"/>
        </w:rPr>
        <w:t>de</w:t>
      </w:r>
      <w:r>
        <w:rPr>
          <w:spacing w:val="-10"/>
          <w:sz w:val="20"/>
        </w:rPr>
        <w:t> </w:t>
      </w:r>
      <w:r>
        <w:rPr>
          <w:spacing w:val="-2"/>
          <w:sz w:val="20"/>
        </w:rPr>
        <w:t>una</w:t>
      </w:r>
      <w:r>
        <w:rPr>
          <w:spacing w:val="-9"/>
          <w:sz w:val="20"/>
        </w:rPr>
        <w:t> </w:t>
      </w:r>
      <w:r>
        <w:rPr>
          <w:spacing w:val="-2"/>
          <w:sz w:val="20"/>
        </w:rPr>
        <w:t>observación</w:t>
      </w:r>
      <w:r>
        <w:rPr>
          <w:spacing w:val="-7"/>
          <w:sz w:val="20"/>
        </w:rPr>
        <w:t> </w:t>
      </w:r>
      <w:r>
        <w:rPr>
          <w:spacing w:val="-2"/>
          <w:sz w:val="20"/>
        </w:rPr>
        <w:t>sobre</w:t>
      </w:r>
      <w:r>
        <w:rPr>
          <w:spacing w:val="-10"/>
          <w:sz w:val="20"/>
        </w:rPr>
        <w:t> </w:t>
      </w:r>
      <w:r>
        <w:rPr>
          <w:spacing w:val="-2"/>
          <w:sz w:val="20"/>
        </w:rPr>
        <w:t>los</w:t>
      </w:r>
      <w:r>
        <w:rPr>
          <w:spacing w:val="-10"/>
          <w:sz w:val="20"/>
        </w:rPr>
        <w:t> </w:t>
      </w:r>
      <w:r>
        <w:rPr>
          <w:spacing w:val="-2"/>
          <w:sz w:val="20"/>
        </w:rPr>
        <w:t>retos</w:t>
      </w:r>
      <w:r>
        <w:rPr>
          <w:spacing w:val="-10"/>
          <w:sz w:val="20"/>
        </w:rPr>
        <w:t> </w:t>
      </w:r>
      <w:r>
        <w:rPr>
          <w:spacing w:val="-2"/>
          <w:sz w:val="20"/>
        </w:rPr>
        <w:t>actuales</w:t>
      </w:r>
      <w:r>
        <w:rPr>
          <w:spacing w:val="-10"/>
          <w:sz w:val="20"/>
        </w:rPr>
        <w:t> </w:t>
      </w:r>
      <w:r>
        <w:rPr>
          <w:spacing w:val="-2"/>
          <w:sz w:val="20"/>
        </w:rPr>
        <w:t>que</w:t>
      </w:r>
      <w:r>
        <w:rPr>
          <w:spacing w:val="-7"/>
          <w:sz w:val="20"/>
        </w:rPr>
        <w:t> </w:t>
      </w:r>
      <w:r>
        <w:rPr>
          <w:spacing w:val="-2"/>
          <w:sz w:val="20"/>
        </w:rPr>
        <w:t>enfrentan</w:t>
      </w:r>
      <w:r>
        <w:rPr>
          <w:spacing w:val="-7"/>
          <w:sz w:val="20"/>
        </w:rPr>
        <w:t> </w:t>
      </w:r>
      <w:r>
        <w:rPr>
          <w:spacing w:val="-2"/>
          <w:sz w:val="20"/>
        </w:rPr>
        <w:t>las</w:t>
      </w:r>
      <w:r>
        <w:rPr>
          <w:spacing w:val="-10"/>
          <w:sz w:val="20"/>
        </w:rPr>
        <w:t> </w:t>
      </w:r>
      <w:r>
        <w:rPr>
          <w:spacing w:val="-2"/>
          <w:sz w:val="20"/>
        </w:rPr>
        <w:t>democracias</w:t>
      </w:r>
      <w:r>
        <w:rPr>
          <w:spacing w:val="-10"/>
          <w:sz w:val="20"/>
        </w:rPr>
        <w:t> </w:t>
      </w:r>
      <w:r>
        <w:rPr>
          <w:spacing w:val="-2"/>
          <w:sz w:val="20"/>
        </w:rPr>
        <w:t>en</w:t>
      </w:r>
      <w:r>
        <w:rPr>
          <w:spacing w:val="-7"/>
          <w:sz w:val="20"/>
        </w:rPr>
        <w:t> </w:t>
      </w:r>
      <w:r>
        <w:rPr>
          <w:spacing w:val="-2"/>
          <w:sz w:val="20"/>
        </w:rPr>
        <w:t>nuestra </w:t>
      </w:r>
      <w:r>
        <w:rPr>
          <w:sz w:val="20"/>
        </w:rPr>
        <w:t>región.</w:t>
      </w:r>
      <w:r>
        <w:rPr>
          <w:spacing w:val="-5"/>
          <w:sz w:val="20"/>
        </w:rPr>
        <w:t> </w:t>
      </w:r>
      <w:r>
        <w:rPr>
          <w:sz w:val="20"/>
        </w:rPr>
        <w:t>En</w:t>
      </w:r>
      <w:r>
        <w:rPr>
          <w:spacing w:val="-3"/>
          <w:sz w:val="20"/>
        </w:rPr>
        <w:t> </w:t>
      </w:r>
      <w:r>
        <w:rPr>
          <w:sz w:val="20"/>
        </w:rPr>
        <w:t>efecto,</w:t>
      </w:r>
      <w:r>
        <w:rPr>
          <w:spacing w:val="-5"/>
          <w:sz w:val="20"/>
        </w:rPr>
        <w:t> </w:t>
      </w:r>
      <w:r>
        <w:rPr>
          <w:sz w:val="20"/>
        </w:rPr>
        <w:t>hemos</w:t>
      </w:r>
      <w:r>
        <w:rPr>
          <w:spacing w:val="-5"/>
          <w:sz w:val="20"/>
        </w:rPr>
        <w:t> </w:t>
      </w:r>
      <w:r>
        <w:rPr>
          <w:sz w:val="20"/>
        </w:rPr>
        <w:t>observado</w:t>
      </w:r>
      <w:r>
        <w:rPr>
          <w:spacing w:val="-3"/>
          <w:sz w:val="20"/>
        </w:rPr>
        <w:t> </w:t>
      </w:r>
      <w:r>
        <w:rPr>
          <w:sz w:val="20"/>
        </w:rPr>
        <w:t>cómo</w:t>
      </w:r>
      <w:r>
        <w:rPr>
          <w:spacing w:val="-3"/>
          <w:sz w:val="20"/>
        </w:rPr>
        <w:t> </w:t>
      </w:r>
      <w:r>
        <w:rPr>
          <w:sz w:val="20"/>
        </w:rPr>
        <w:t>en</w:t>
      </w:r>
      <w:r>
        <w:rPr>
          <w:spacing w:val="-3"/>
          <w:sz w:val="20"/>
        </w:rPr>
        <w:t> </w:t>
      </w:r>
      <w:r>
        <w:rPr>
          <w:sz w:val="20"/>
        </w:rPr>
        <w:t>distintos</w:t>
      </w:r>
      <w:r>
        <w:rPr>
          <w:spacing w:val="-5"/>
          <w:sz w:val="20"/>
        </w:rPr>
        <w:t> </w:t>
      </w:r>
      <w:r>
        <w:rPr>
          <w:sz w:val="20"/>
        </w:rPr>
        <w:t>países</w:t>
      </w:r>
      <w:r>
        <w:rPr>
          <w:spacing w:val="-5"/>
          <w:sz w:val="20"/>
        </w:rPr>
        <w:t> </w:t>
      </w:r>
      <w:r>
        <w:rPr>
          <w:sz w:val="20"/>
        </w:rPr>
        <w:t>ha</w:t>
      </w:r>
      <w:r>
        <w:rPr>
          <w:spacing w:val="-4"/>
          <w:sz w:val="20"/>
        </w:rPr>
        <w:t> </w:t>
      </w:r>
      <w:r>
        <w:rPr>
          <w:sz w:val="20"/>
        </w:rPr>
        <w:t>habido</w:t>
      </w:r>
      <w:r>
        <w:rPr>
          <w:spacing w:val="-3"/>
          <w:sz w:val="20"/>
        </w:rPr>
        <w:t> </w:t>
      </w:r>
      <w:r>
        <w:rPr>
          <w:sz w:val="20"/>
        </w:rPr>
        <w:t>intentos</w:t>
      </w:r>
      <w:r>
        <w:rPr>
          <w:spacing w:val="-5"/>
          <w:sz w:val="20"/>
        </w:rPr>
        <w:t> </w:t>
      </w:r>
      <w:r>
        <w:rPr>
          <w:sz w:val="20"/>
        </w:rPr>
        <w:t>por debilitar</w:t>
      </w:r>
      <w:r>
        <w:rPr>
          <w:spacing w:val="-17"/>
          <w:sz w:val="20"/>
        </w:rPr>
        <w:t> </w:t>
      </w:r>
      <w:r>
        <w:rPr>
          <w:sz w:val="20"/>
        </w:rPr>
        <w:t>o</w:t>
      </w:r>
      <w:r>
        <w:rPr>
          <w:spacing w:val="-15"/>
          <w:sz w:val="20"/>
        </w:rPr>
        <w:t> </w:t>
      </w:r>
      <w:r>
        <w:rPr>
          <w:sz w:val="20"/>
        </w:rPr>
        <w:t>cooptar</w:t>
      </w:r>
      <w:r>
        <w:rPr>
          <w:spacing w:val="-17"/>
          <w:sz w:val="20"/>
        </w:rPr>
        <w:t> </w:t>
      </w:r>
      <w:r>
        <w:rPr>
          <w:sz w:val="20"/>
        </w:rPr>
        <w:t>a</w:t>
      </w:r>
      <w:r>
        <w:rPr>
          <w:spacing w:val="-16"/>
          <w:sz w:val="20"/>
        </w:rPr>
        <w:t> </w:t>
      </w:r>
      <w:r>
        <w:rPr>
          <w:sz w:val="20"/>
        </w:rPr>
        <w:t>las</w:t>
      </w:r>
      <w:r>
        <w:rPr>
          <w:spacing w:val="-17"/>
          <w:sz w:val="20"/>
        </w:rPr>
        <w:t> </w:t>
      </w:r>
      <w:r>
        <w:rPr>
          <w:sz w:val="20"/>
        </w:rPr>
        <w:t>instituciones</w:t>
      </w:r>
      <w:r>
        <w:rPr>
          <w:spacing w:val="-14"/>
          <w:sz w:val="20"/>
        </w:rPr>
        <w:t> </w:t>
      </w:r>
      <w:r>
        <w:rPr>
          <w:sz w:val="20"/>
        </w:rPr>
        <w:t>encargadas</w:t>
      </w:r>
      <w:r>
        <w:rPr>
          <w:spacing w:val="-14"/>
          <w:sz w:val="20"/>
        </w:rPr>
        <w:t> </w:t>
      </w:r>
      <w:r>
        <w:rPr>
          <w:sz w:val="20"/>
        </w:rPr>
        <w:t>de</w:t>
      </w:r>
      <w:r>
        <w:rPr>
          <w:spacing w:val="-17"/>
          <w:sz w:val="20"/>
        </w:rPr>
        <w:t> </w:t>
      </w:r>
      <w:r>
        <w:rPr>
          <w:sz w:val="20"/>
        </w:rPr>
        <w:t>la</w:t>
      </w:r>
      <w:r>
        <w:rPr>
          <w:spacing w:val="-13"/>
          <w:sz w:val="20"/>
        </w:rPr>
        <w:t> </w:t>
      </w:r>
      <w:r>
        <w:rPr>
          <w:sz w:val="20"/>
        </w:rPr>
        <w:t>organización</w:t>
      </w:r>
      <w:r>
        <w:rPr>
          <w:spacing w:val="-15"/>
          <w:sz w:val="20"/>
        </w:rPr>
        <w:t> </w:t>
      </w:r>
      <w:r>
        <w:rPr>
          <w:sz w:val="20"/>
        </w:rPr>
        <w:t>de</w:t>
      </w:r>
      <w:r>
        <w:rPr>
          <w:spacing w:val="-15"/>
          <w:sz w:val="20"/>
        </w:rPr>
        <w:t> </w:t>
      </w:r>
      <w:r>
        <w:rPr>
          <w:sz w:val="20"/>
        </w:rPr>
        <w:t>las</w:t>
      </w:r>
      <w:r>
        <w:rPr>
          <w:spacing w:val="-17"/>
          <w:sz w:val="20"/>
        </w:rPr>
        <w:t> </w:t>
      </w:r>
      <w:r>
        <w:rPr>
          <w:sz w:val="20"/>
        </w:rPr>
        <w:t>elecciones, o bien de afectar la independencia de los órganos judiciales especializados para resolver</w:t>
      </w:r>
      <w:r>
        <w:rPr>
          <w:spacing w:val="-9"/>
          <w:sz w:val="20"/>
        </w:rPr>
        <w:t> </w:t>
      </w:r>
      <w:r>
        <w:rPr>
          <w:sz w:val="20"/>
        </w:rPr>
        <w:t>controversias</w:t>
      </w:r>
      <w:r>
        <w:rPr>
          <w:spacing w:val="-6"/>
          <w:sz w:val="20"/>
        </w:rPr>
        <w:t> </w:t>
      </w:r>
      <w:r>
        <w:rPr>
          <w:sz w:val="20"/>
        </w:rPr>
        <w:t>en</w:t>
      </w:r>
      <w:r>
        <w:rPr>
          <w:spacing w:val="-6"/>
          <w:sz w:val="20"/>
        </w:rPr>
        <w:t> </w:t>
      </w:r>
      <w:r>
        <w:rPr>
          <w:sz w:val="20"/>
        </w:rPr>
        <w:t>materia</w:t>
      </w:r>
      <w:r>
        <w:rPr>
          <w:spacing w:val="-5"/>
          <w:sz w:val="20"/>
        </w:rPr>
        <w:t> </w:t>
      </w:r>
      <w:r>
        <w:rPr>
          <w:sz w:val="20"/>
        </w:rPr>
        <w:t>electoral.</w:t>
      </w:r>
      <w:r>
        <w:rPr>
          <w:spacing w:val="-6"/>
          <w:sz w:val="20"/>
        </w:rPr>
        <w:t> </w:t>
      </w:r>
      <w:r>
        <w:rPr>
          <w:sz w:val="20"/>
        </w:rPr>
        <w:t>Por</w:t>
      </w:r>
      <w:r>
        <w:rPr>
          <w:spacing w:val="-6"/>
          <w:sz w:val="20"/>
        </w:rPr>
        <w:t> </w:t>
      </w:r>
      <w:r>
        <w:rPr>
          <w:sz w:val="20"/>
        </w:rPr>
        <w:t>esta</w:t>
      </w:r>
      <w:r>
        <w:rPr>
          <w:spacing w:val="-5"/>
          <w:sz w:val="20"/>
        </w:rPr>
        <w:t> </w:t>
      </w:r>
      <w:r>
        <w:rPr>
          <w:sz w:val="20"/>
        </w:rPr>
        <w:t>razón,</w:t>
      </w:r>
      <w:r>
        <w:rPr>
          <w:spacing w:val="-6"/>
          <w:sz w:val="20"/>
        </w:rPr>
        <w:t> </w:t>
      </w:r>
      <w:r>
        <w:rPr>
          <w:sz w:val="20"/>
        </w:rPr>
        <w:t>en</w:t>
      </w:r>
      <w:r>
        <w:rPr>
          <w:spacing w:val="-6"/>
          <w:sz w:val="20"/>
        </w:rPr>
        <w:t> </w:t>
      </w:r>
      <w:r>
        <w:rPr>
          <w:sz w:val="20"/>
        </w:rPr>
        <w:t>definitiva,</w:t>
      </w:r>
      <w:r>
        <w:rPr>
          <w:spacing w:val="-8"/>
          <w:sz w:val="20"/>
        </w:rPr>
        <w:t> </w:t>
      </w:r>
      <w:r>
        <w:rPr>
          <w:sz w:val="20"/>
        </w:rPr>
        <w:t>proteger</w:t>
      </w:r>
      <w:r>
        <w:rPr>
          <w:spacing w:val="-6"/>
          <w:sz w:val="20"/>
        </w:rPr>
        <w:t> </w:t>
      </w:r>
      <w:r>
        <w:rPr>
          <w:sz w:val="20"/>
        </w:rPr>
        <w:t>la integridad</w:t>
      </w:r>
      <w:r>
        <w:rPr>
          <w:spacing w:val="30"/>
          <w:sz w:val="20"/>
        </w:rPr>
        <w:t> </w:t>
      </w:r>
      <w:r>
        <w:rPr>
          <w:sz w:val="20"/>
        </w:rPr>
        <w:t>de</w:t>
      </w:r>
      <w:r>
        <w:rPr>
          <w:spacing w:val="28"/>
          <w:sz w:val="20"/>
        </w:rPr>
        <w:t> </w:t>
      </w:r>
      <w:r>
        <w:rPr>
          <w:sz w:val="20"/>
        </w:rPr>
        <w:t>los</w:t>
      </w:r>
      <w:r>
        <w:rPr>
          <w:spacing w:val="29"/>
          <w:sz w:val="20"/>
        </w:rPr>
        <w:t> </w:t>
      </w:r>
      <w:r>
        <w:rPr>
          <w:sz w:val="20"/>
        </w:rPr>
        <w:t>tribunales</w:t>
      </w:r>
      <w:r>
        <w:rPr>
          <w:spacing w:val="30"/>
          <w:sz w:val="20"/>
        </w:rPr>
        <w:t> </w:t>
      </w:r>
      <w:r>
        <w:rPr>
          <w:sz w:val="20"/>
        </w:rPr>
        <w:t>electorales</w:t>
      </w:r>
      <w:r>
        <w:rPr>
          <w:spacing w:val="29"/>
          <w:sz w:val="20"/>
        </w:rPr>
        <w:t> </w:t>
      </w:r>
      <w:r>
        <w:rPr>
          <w:sz w:val="20"/>
        </w:rPr>
        <w:t>como</w:t>
      </w:r>
      <w:r>
        <w:rPr>
          <w:spacing w:val="30"/>
          <w:sz w:val="20"/>
        </w:rPr>
        <w:t> </w:t>
      </w:r>
      <w:r>
        <w:rPr>
          <w:sz w:val="20"/>
        </w:rPr>
        <w:t>sistema,</w:t>
      </w:r>
      <w:r>
        <w:rPr>
          <w:spacing w:val="30"/>
          <w:sz w:val="20"/>
        </w:rPr>
        <w:t> </w:t>
      </w:r>
      <w:r>
        <w:rPr>
          <w:sz w:val="20"/>
        </w:rPr>
        <w:t>y</w:t>
      </w:r>
      <w:r>
        <w:rPr>
          <w:spacing w:val="29"/>
          <w:sz w:val="20"/>
        </w:rPr>
        <w:t> </w:t>
      </w:r>
      <w:r>
        <w:rPr>
          <w:sz w:val="20"/>
        </w:rPr>
        <w:t>de</w:t>
      </w:r>
      <w:r>
        <w:rPr>
          <w:spacing w:val="28"/>
          <w:sz w:val="20"/>
        </w:rPr>
        <w:t> </w:t>
      </w:r>
      <w:r>
        <w:rPr>
          <w:sz w:val="20"/>
        </w:rPr>
        <w:t>los</w:t>
      </w:r>
      <w:r>
        <w:rPr>
          <w:spacing w:val="29"/>
          <w:sz w:val="20"/>
        </w:rPr>
        <w:t> </w:t>
      </w:r>
      <w:r>
        <w:rPr>
          <w:sz w:val="20"/>
        </w:rPr>
        <w:t>jueces</w:t>
      </w:r>
      <w:r>
        <w:rPr>
          <w:spacing w:val="30"/>
          <w:sz w:val="20"/>
        </w:rPr>
        <w:t> </w:t>
      </w:r>
      <w:r>
        <w:rPr>
          <w:sz w:val="20"/>
        </w:rPr>
        <w:t>electorales</w:t>
      </w:r>
    </w:p>
    <w:p>
      <w:pPr>
        <w:pStyle w:val="BodyText"/>
        <w:spacing w:before="1"/>
        <w:rPr>
          <w:sz w:val="16"/>
        </w:rPr>
      </w:pPr>
      <w:r>
        <w:rPr/>
        <w:pict>
          <v:rect style="position:absolute;margin-left:70.919998pt;margin-top:10.989961pt;width:144pt;height:.84pt;mso-position-horizontal-relative:page;mso-position-vertical-relative:paragraph;z-index:-15708672;mso-wrap-distance-left:0;mso-wrap-distance-right:0" id="docshape43" filled="true" fillcolor="#000000" stroked="false">
            <v:fill type="solid"/>
            <w10:wrap type="topAndBottom"/>
          </v:rect>
        </w:pict>
      </w:r>
    </w:p>
    <w:p>
      <w:pPr>
        <w:tabs>
          <w:tab w:pos="684" w:val="left" w:leader="none"/>
        </w:tabs>
        <w:spacing w:before="110"/>
        <w:ind w:left="118" w:right="0" w:firstLine="0"/>
        <w:jc w:val="left"/>
        <w:rPr>
          <w:sz w:val="16"/>
        </w:rPr>
      </w:pPr>
      <w:bookmarkStart w:name="_bookmark187" w:id="235"/>
      <w:bookmarkEnd w:id="235"/>
      <w:r>
        <w:rPr/>
      </w:r>
      <w:r>
        <w:rPr>
          <w:spacing w:val="-5"/>
          <w:sz w:val="16"/>
          <w:vertAlign w:val="superscript"/>
        </w:rPr>
        <w:t>14</w:t>
      </w:r>
      <w:r>
        <w:rPr>
          <w:sz w:val="16"/>
          <w:vertAlign w:val="baseline"/>
        </w:rPr>
        <w:tab/>
      </w:r>
      <w:r>
        <w:rPr>
          <w:i/>
          <w:sz w:val="16"/>
          <w:vertAlign w:val="baseline"/>
        </w:rPr>
        <w:t>Cfr.</w:t>
      </w:r>
      <w:r>
        <w:rPr>
          <w:i/>
          <w:spacing w:val="-5"/>
          <w:sz w:val="16"/>
          <w:vertAlign w:val="baseline"/>
        </w:rPr>
        <w:t> </w:t>
      </w:r>
      <w:r>
        <w:rPr>
          <w:i/>
          <w:sz w:val="16"/>
          <w:vertAlign w:val="baseline"/>
        </w:rPr>
        <w:t>Caso</w:t>
      </w:r>
      <w:r>
        <w:rPr>
          <w:i/>
          <w:spacing w:val="-6"/>
          <w:sz w:val="16"/>
          <w:vertAlign w:val="baseline"/>
        </w:rPr>
        <w:t> </w:t>
      </w:r>
      <w:r>
        <w:rPr>
          <w:i/>
          <w:sz w:val="16"/>
          <w:vertAlign w:val="baseline"/>
        </w:rPr>
        <w:t>Aguinaga</w:t>
      </w:r>
      <w:r>
        <w:rPr>
          <w:i/>
          <w:spacing w:val="-5"/>
          <w:sz w:val="16"/>
          <w:vertAlign w:val="baseline"/>
        </w:rPr>
        <w:t> </w:t>
      </w:r>
      <w:r>
        <w:rPr>
          <w:i/>
          <w:sz w:val="16"/>
          <w:vertAlign w:val="baseline"/>
        </w:rPr>
        <w:t>Aillón</w:t>
      </w:r>
      <w:r>
        <w:rPr>
          <w:i/>
          <w:spacing w:val="-5"/>
          <w:sz w:val="16"/>
          <w:vertAlign w:val="baseline"/>
        </w:rPr>
        <w:t> </w:t>
      </w:r>
      <w:r>
        <w:rPr>
          <w:i/>
          <w:sz w:val="16"/>
          <w:vertAlign w:val="baseline"/>
        </w:rPr>
        <w:t>Vs.</w:t>
      </w:r>
      <w:r>
        <w:rPr>
          <w:i/>
          <w:spacing w:val="-5"/>
          <w:sz w:val="16"/>
          <w:vertAlign w:val="baseline"/>
        </w:rPr>
        <w:t> </w:t>
      </w:r>
      <w:r>
        <w:rPr>
          <w:i/>
          <w:sz w:val="16"/>
          <w:vertAlign w:val="baseline"/>
        </w:rPr>
        <w:t>Ecuador</w:t>
      </w:r>
      <w:r>
        <w:rPr>
          <w:sz w:val="16"/>
          <w:vertAlign w:val="baseline"/>
        </w:rPr>
        <w:t>,</w:t>
      </w:r>
      <w:r>
        <w:rPr>
          <w:spacing w:val="-6"/>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párr.</w:t>
      </w:r>
      <w:r>
        <w:rPr>
          <w:spacing w:val="-4"/>
          <w:sz w:val="16"/>
          <w:vertAlign w:val="baseline"/>
        </w:rPr>
        <w:t> </w:t>
      </w:r>
      <w:r>
        <w:rPr>
          <w:spacing w:val="-5"/>
          <w:sz w:val="16"/>
          <w:vertAlign w:val="baseline"/>
        </w:rPr>
        <w:t>64.</w:t>
      </w:r>
    </w:p>
    <w:p>
      <w:pPr>
        <w:tabs>
          <w:tab w:pos="684" w:val="left" w:leader="none"/>
        </w:tabs>
        <w:spacing w:before="120"/>
        <w:ind w:left="118" w:right="0" w:firstLine="0"/>
        <w:jc w:val="left"/>
        <w:rPr>
          <w:sz w:val="16"/>
        </w:rPr>
      </w:pPr>
      <w:bookmarkStart w:name="_bookmark188" w:id="236"/>
      <w:bookmarkEnd w:id="236"/>
      <w:r>
        <w:rPr/>
      </w:r>
      <w:r>
        <w:rPr>
          <w:spacing w:val="-5"/>
          <w:sz w:val="16"/>
          <w:vertAlign w:val="superscript"/>
        </w:rPr>
        <w:t>15</w:t>
      </w:r>
      <w:r>
        <w:rPr>
          <w:sz w:val="16"/>
          <w:vertAlign w:val="baseline"/>
        </w:rPr>
        <w:tab/>
      </w:r>
      <w:r>
        <w:rPr>
          <w:i/>
          <w:sz w:val="16"/>
          <w:vertAlign w:val="baseline"/>
        </w:rPr>
        <w:t>Cfr.</w:t>
      </w:r>
      <w:r>
        <w:rPr>
          <w:i/>
          <w:spacing w:val="-4"/>
          <w:sz w:val="16"/>
          <w:vertAlign w:val="baseline"/>
        </w:rPr>
        <w:t> </w:t>
      </w:r>
      <w:r>
        <w:rPr>
          <w:i/>
          <w:sz w:val="16"/>
          <w:vertAlign w:val="baseline"/>
        </w:rPr>
        <w:t>Caso</w:t>
      </w:r>
      <w:r>
        <w:rPr>
          <w:i/>
          <w:spacing w:val="-4"/>
          <w:sz w:val="16"/>
          <w:vertAlign w:val="baseline"/>
        </w:rPr>
        <w:t> </w:t>
      </w:r>
      <w:r>
        <w:rPr>
          <w:i/>
          <w:sz w:val="16"/>
          <w:vertAlign w:val="baseline"/>
        </w:rPr>
        <w:t>Aguinaga</w:t>
      </w:r>
      <w:r>
        <w:rPr>
          <w:i/>
          <w:spacing w:val="-5"/>
          <w:sz w:val="16"/>
          <w:vertAlign w:val="baseline"/>
        </w:rPr>
        <w:t> </w:t>
      </w:r>
      <w:r>
        <w:rPr>
          <w:i/>
          <w:sz w:val="16"/>
          <w:vertAlign w:val="baseline"/>
        </w:rPr>
        <w:t>Aillón</w:t>
      </w:r>
      <w:r>
        <w:rPr>
          <w:i/>
          <w:spacing w:val="-3"/>
          <w:sz w:val="16"/>
          <w:vertAlign w:val="baseline"/>
        </w:rPr>
        <w:t> </w:t>
      </w:r>
      <w:r>
        <w:rPr>
          <w:i/>
          <w:sz w:val="16"/>
          <w:vertAlign w:val="baseline"/>
        </w:rPr>
        <w:t>Vs.</w:t>
      </w:r>
      <w:r>
        <w:rPr>
          <w:i/>
          <w:spacing w:val="-8"/>
          <w:sz w:val="16"/>
          <w:vertAlign w:val="baseline"/>
        </w:rPr>
        <w:t> </w:t>
      </w:r>
      <w:r>
        <w:rPr>
          <w:i/>
          <w:sz w:val="16"/>
          <w:vertAlign w:val="baseline"/>
        </w:rPr>
        <w:t>Ecuador</w:t>
      </w:r>
      <w:r>
        <w:rPr>
          <w:sz w:val="16"/>
          <w:vertAlign w:val="baseline"/>
        </w:rPr>
        <w:t>,</w:t>
      </w:r>
      <w:r>
        <w:rPr>
          <w:spacing w:val="-6"/>
          <w:sz w:val="16"/>
          <w:vertAlign w:val="baseline"/>
        </w:rPr>
        <w:t> </w:t>
      </w:r>
      <w:r>
        <w:rPr>
          <w:i/>
          <w:sz w:val="16"/>
          <w:vertAlign w:val="baseline"/>
        </w:rPr>
        <w:t>supra,</w:t>
      </w:r>
      <w:r>
        <w:rPr>
          <w:i/>
          <w:spacing w:val="-5"/>
          <w:sz w:val="16"/>
          <w:vertAlign w:val="baseline"/>
        </w:rPr>
        <w:t> </w:t>
      </w:r>
      <w:r>
        <w:rPr>
          <w:sz w:val="16"/>
          <w:vertAlign w:val="baseline"/>
        </w:rPr>
        <w:t>párrs.</w:t>
      </w:r>
      <w:r>
        <w:rPr>
          <w:spacing w:val="-5"/>
          <w:sz w:val="16"/>
          <w:vertAlign w:val="baseline"/>
        </w:rPr>
        <w:t> </w:t>
      </w:r>
      <w:r>
        <w:rPr>
          <w:sz w:val="16"/>
          <w:vertAlign w:val="baseline"/>
        </w:rPr>
        <w:t>65-</w:t>
      </w:r>
      <w:r>
        <w:rPr>
          <w:spacing w:val="-5"/>
          <w:sz w:val="16"/>
          <w:vertAlign w:val="baseline"/>
        </w:rPr>
        <w:t>66.</w:t>
      </w:r>
    </w:p>
    <w:p>
      <w:pPr>
        <w:tabs>
          <w:tab w:pos="684" w:val="left" w:leader="none"/>
        </w:tabs>
        <w:spacing w:before="120"/>
        <w:ind w:left="118" w:right="0" w:firstLine="0"/>
        <w:jc w:val="left"/>
        <w:rPr>
          <w:sz w:val="16"/>
        </w:rPr>
      </w:pPr>
      <w:bookmarkStart w:name="_bookmark189" w:id="237"/>
      <w:bookmarkEnd w:id="237"/>
      <w:r>
        <w:rPr/>
      </w:r>
      <w:r>
        <w:rPr>
          <w:spacing w:val="-5"/>
          <w:sz w:val="16"/>
          <w:vertAlign w:val="superscript"/>
        </w:rPr>
        <w:t>16</w:t>
      </w:r>
      <w:r>
        <w:rPr>
          <w:sz w:val="16"/>
          <w:vertAlign w:val="baseline"/>
        </w:rPr>
        <w:tab/>
      </w:r>
      <w:r>
        <w:rPr>
          <w:i/>
          <w:sz w:val="16"/>
          <w:vertAlign w:val="baseline"/>
        </w:rPr>
        <w:t>Cfr.</w:t>
      </w:r>
      <w:r>
        <w:rPr>
          <w:i/>
          <w:spacing w:val="-3"/>
          <w:sz w:val="16"/>
          <w:vertAlign w:val="baseline"/>
        </w:rPr>
        <w:t> </w:t>
      </w:r>
      <w:r>
        <w:rPr>
          <w:i/>
          <w:sz w:val="16"/>
          <w:vertAlign w:val="baseline"/>
        </w:rPr>
        <w:t>Caso</w:t>
      </w:r>
      <w:r>
        <w:rPr>
          <w:i/>
          <w:spacing w:val="-4"/>
          <w:sz w:val="16"/>
          <w:vertAlign w:val="baseline"/>
        </w:rPr>
        <w:t> </w:t>
      </w:r>
      <w:r>
        <w:rPr>
          <w:i/>
          <w:sz w:val="16"/>
          <w:vertAlign w:val="baseline"/>
        </w:rPr>
        <w:t>Aguinaga</w:t>
      </w:r>
      <w:r>
        <w:rPr>
          <w:i/>
          <w:spacing w:val="-5"/>
          <w:sz w:val="16"/>
          <w:vertAlign w:val="baseline"/>
        </w:rPr>
        <w:t> </w:t>
      </w:r>
      <w:r>
        <w:rPr>
          <w:i/>
          <w:sz w:val="16"/>
          <w:vertAlign w:val="baseline"/>
        </w:rPr>
        <w:t>Aillón</w:t>
      </w:r>
      <w:r>
        <w:rPr>
          <w:i/>
          <w:spacing w:val="-3"/>
          <w:sz w:val="16"/>
          <w:vertAlign w:val="baseline"/>
        </w:rPr>
        <w:t> </w:t>
      </w:r>
      <w:r>
        <w:rPr>
          <w:i/>
          <w:sz w:val="16"/>
          <w:vertAlign w:val="baseline"/>
        </w:rPr>
        <w:t>Vs.</w:t>
      </w:r>
      <w:r>
        <w:rPr>
          <w:i/>
          <w:spacing w:val="-8"/>
          <w:sz w:val="16"/>
          <w:vertAlign w:val="baseline"/>
        </w:rPr>
        <w:t> </w:t>
      </w:r>
      <w:r>
        <w:rPr>
          <w:i/>
          <w:sz w:val="16"/>
          <w:vertAlign w:val="baseline"/>
        </w:rPr>
        <w:t>Ecuador</w:t>
      </w:r>
      <w:r>
        <w:rPr>
          <w:sz w:val="16"/>
          <w:vertAlign w:val="baseline"/>
        </w:rPr>
        <w:t>,</w:t>
      </w:r>
      <w:r>
        <w:rPr>
          <w:spacing w:val="-6"/>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párr.</w:t>
      </w:r>
      <w:r>
        <w:rPr>
          <w:spacing w:val="-4"/>
          <w:sz w:val="16"/>
          <w:vertAlign w:val="baseline"/>
        </w:rPr>
        <w:t> </w:t>
      </w:r>
      <w:r>
        <w:rPr>
          <w:spacing w:val="-5"/>
          <w:sz w:val="16"/>
          <w:vertAlign w:val="baseline"/>
        </w:rPr>
        <w:t>70.</w:t>
      </w:r>
    </w:p>
    <w:p>
      <w:pPr>
        <w:spacing w:after="0"/>
        <w:jc w:val="left"/>
        <w:rPr>
          <w:sz w:val="16"/>
        </w:rPr>
        <w:sectPr>
          <w:footerReference w:type="default" r:id="rId9"/>
          <w:pgSz w:w="12240" w:h="15840"/>
          <w:pgMar w:footer="898" w:header="0" w:top="1340" w:bottom="1080" w:left="1300" w:right="1580"/>
        </w:sectPr>
      </w:pPr>
    </w:p>
    <w:p>
      <w:pPr>
        <w:pStyle w:val="BodyText"/>
        <w:spacing w:before="76"/>
        <w:ind w:left="118" w:right="654"/>
      </w:pPr>
      <w:r>
        <w:rPr/>
        <w:t>como individuos, constituye un aspecto fundamental para la defensa de la vigencia de la democracia y de la eficacia de los derechos políticos</w:t>
      </w:r>
      <w:hyperlink w:history="true" w:anchor="_bookmark190">
        <w:r>
          <w:rPr>
            <w:position w:val="7"/>
            <w:sz w:val="13"/>
          </w:rPr>
          <w:t>17</w:t>
        </w:r>
      </w:hyperlink>
      <w:r>
        <w:rPr/>
        <w:t>.</w:t>
      </w:r>
    </w:p>
    <w:p>
      <w:pPr>
        <w:pStyle w:val="BodyText"/>
      </w:pPr>
    </w:p>
    <w:p>
      <w:pPr>
        <w:pStyle w:val="ListParagraph"/>
        <w:numPr>
          <w:ilvl w:val="0"/>
          <w:numId w:val="17"/>
        </w:numPr>
        <w:tabs>
          <w:tab w:pos="839" w:val="left" w:leader="none"/>
        </w:tabs>
        <w:spacing w:line="240" w:lineRule="auto" w:before="1" w:after="0"/>
        <w:ind w:left="118" w:right="733" w:firstLine="0"/>
        <w:jc w:val="both"/>
        <w:rPr>
          <w:sz w:val="20"/>
        </w:rPr>
      </w:pPr>
      <w:r>
        <w:rPr>
          <w:sz w:val="20"/>
        </w:rPr>
        <w:t>En</w:t>
      </w:r>
      <w:r>
        <w:rPr>
          <w:spacing w:val="-15"/>
          <w:sz w:val="20"/>
        </w:rPr>
        <w:t> </w:t>
      </w:r>
      <w:r>
        <w:rPr>
          <w:sz w:val="20"/>
        </w:rPr>
        <w:t>ese</w:t>
      </w:r>
      <w:r>
        <w:rPr>
          <w:spacing w:val="-15"/>
          <w:sz w:val="20"/>
        </w:rPr>
        <w:t> </w:t>
      </w:r>
      <w:r>
        <w:rPr>
          <w:sz w:val="20"/>
        </w:rPr>
        <w:t>sentido,</w:t>
      </w:r>
      <w:r>
        <w:rPr>
          <w:spacing w:val="-14"/>
          <w:sz w:val="20"/>
        </w:rPr>
        <w:t> </w:t>
      </w:r>
      <w:r>
        <w:rPr>
          <w:sz w:val="20"/>
        </w:rPr>
        <w:t>y</w:t>
      </w:r>
      <w:r>
        <w:rPr>
          <w:spacing w:val="-14"/>
          <w:sz w:val="20"/>
        </w:rPr>
        <w:t> </w:t>
      </w:r>
      <w:r>
        <w:rPr>
          <w:sz w:val="20"/>
        </w:rPr>
        <w:t>sobre</w:t>
      </w:r>
      <w:r>
        <w:rPr>
          <w:spacing w:val="-15"/>
          <w:sz w:val="20"/>
        </w:rPr>
        <w:t> </w:t>
      </w:r>
      <w:r>
        <w:rPr>
          <w:sz w:val="20"/>
        </w:rPr>
        <w:t>la</w:t>
      </w:r>
      <w:r>
        <w:rPr>
          <w:spacing w:val="-16"/>
          <w:sz w:val="20"/>
        </w:rPr>
        <w:t> </w:t>
      </w:r>
      <w:r>
        <w:rPr>
          <w:sz w:val="20"/>
        </w:rPr>
        <w:t>base</w:t>
      </w:r>
      <w:r>
        <w:rPr>
          <w:spacing w:val="-17"/>
          <w:sz w:val="20"/>
        </w:rPr>
        <w:t> </w:t>
      </w:r>
      <w:r>
        <w:rPr>
          <w:sz w:val="20"/>
        </w:rPr>
        <w:t>de</w:t>
      </w:r>
      <w:r>
        <w:rPr>
          <w:spacing w:val="-17"/>
          <w:sz w:val="20"/>
        </w:rPr>
        <w:t> </w:t>
      </w:r>
      <w:r>
        <w:rPr>
          <w:sz w:val="20"/>
        </w:rPr>
        <w:t>las</w:t>
      </w:r>
      <w:r>
        <w:rPr>
          <w:spacing w:val="-17"/>
          <w:sz w:val="20"/>
        </w:rPr>
        <w:t> </w:t>
      </w:r>
      <w:r>
        <w:rPr>
          <w:sz w:val="20"/>
        </w:rPr>
        <w:t>anteriores</w:t>
      </w:r>
      <w:r>
        <w:rPr>
          <w:spacing w:val="-12"/>
          <w:sz w:val="20"/>
        </w:rPr>
        <w:t> </w:t>
      </w:r>
      <w:r>
        <w:rPr>
          <w:sz w:val="20"/>
        </w:rPr>
        <w:t>consideraciones,</w:t>
      </w:r>
      <w:r>
        <w:rPr>
          <w:spacing w:val="-14"/>
          <w:sz w:val="20"/>
        </w:rPr>
        <w:t> </w:t>
      </w:r>
      <w:r>
        <w:rPr>
          <w:sz w:val="20"/>
        </w:rPr>
        <w:t>la</w:t>
      </w:r>
      <w:r>
        <w:rPr>
          <w:spacing w:val="-16"/>
          <w:sz w:val="20"/>
        </w:rPr>
        <w:t> </w:t>
      </w:r>
      <w:r>
        <w:rPr>
          <w:sz w:val="20"/>
        </w:rPr>
        <w:t>Sentencia concluye adecuadamente que el cese del señor Aguinaga Aillón, mediante la Resolución No. 25-160, la cual fue realizada por el Congreso Nacional al margen de sus</w:t>
      </w:r>
      <w:r>
        <w:rPr>
          <w:spacing w:val="-10"/>
          <w:sz w:val="20"/>
        </w:rPr>
        <w:t> </w:t>
      </w:r>
      <w:r>
        <w:rPr>
          <w:sz w:val="20"/>
        </w:rPr>
        <w:t>facultades</w:t>
      </w:r>
      <w:r>
        <w:rPr>
          <w:spacing w:val="-8"/>
          <w:sz w:val="20"/>
        </w:rPr>
        <w:t> </w:t>
      </w:r>
      <w:r>
        <w:rPr>
          <w:sz w:val="20"/>
        </w:rPr>
        <w:t>constitucionales,</w:t>
      </w:r>
      <w:r>
        <w:rPr>
          <w:spacing w:val="-8"/>
          <w:sz w:val="20"/>
        </w:rPr>
        <w:t> </w:t>
      </w:r>
      <w:r>
        <w:rPr>
          <w:sz w:val="20"/>
        </w:rPr>
        <w:t>constituyó</w:t>
      </w:r>
      <w:r>
        <w:rPr>
          <w:spacing w:val="-10"/>
          <w:sz w:val="20"/>
        </w:rPr>
        <w:t> </w:t>
      </w:r>
      <w:r>
        <w:rPr>
          <w:sz w:val="20"/>
        </w:rPr>
        <w:t>una</w:t>
      </w:r>
      <w:r>
        <w:rPr>
          <w:spacing w:val="-10"/>
          <w:sz w:val="20"/>
        </w:rPr>
        <w:t> </w:t>
      </w:r>
      <w:r>
        <w:rPr>
          <w:sz w:val="20"/>
        </w:rPr>
        <w:t>afectación</w:t>
      </w:r>
      <w:r>
        <w:rPr>
          <w:spacing w:val="-6"/>
          <w:sz w:val="20"/>
        </w:rPr>
        <w:t> </w:t>
      </w:r>
      <w:r>
        <w:rPr>
          <w:sz w:val="20"/>
        </w:rPr>
        <w:t>a</w:t>
      </w:r>
      <w:r>
        <w:rPr>
          <w:spacing w:val="-10"/>
          <w:sz w:val="20"/>
        </w:rPr>
        <w:t> </w:t>
      </w:r>
      <w:r>
        <w:rPr>
          <w:sz w:val="20"/>
        </w:rPr>
        <w:t>la</w:t>
      </w:r>
      <w:r>
        <w:rPr>
          <w:spacing w:val="-7"/>
          <w:sz w:val="20"/>
        </w:rPr>
        <w:t> </w:t>
      </w:r>
      <w:r>
        <w:rPr>
          <w:sz w:val="20"/>
        </w:rPr>
        <w:t>independencia</w:t>
      </w:r>
      <w:r>
        <w:rPr>
          <w:spacing w:val="-10"/>
          <w:sz w:val="20"/>
        </w:rPr>
        <w:t> </w:t>
      </w:r>
      <w:r>
        <w:rPr>
          <w:sz w:val="20"/>
        </w:rPr>
        <w:t>judicial en tanto no respetó las garantías establecidas en el artículo 8.1 de la Convención.</w:t>
      </w:r>
    </w:p>
    <w:p>
      <w:pPr>
        <w:pStyle w:val="BodyText"/>
      </w:pPr>
    </w:p>
    <w:p>
      <w:pPr>
        <w:pStyle w:val="ListParagraph"/>
        <w:numPr>
          <w:ilvl w:val="0"/>
          <w:numId w:val="17"/>
        </w:numPr>
        <w:tabs>
          <w:tab w:pos="839" w:val="left" w:leader="none"/>
        </w:tabs>
        <w:spacing w:line="240" w:lineRule="auto" w:before="1" w:after="0"/>
        <w:ind w:left="118" w:right="733" w:firstLine="0"/>
        <w:jc w:val="both"/>
        <w:rPr>
          <w:sz w:val="20"/>
        </w:rPr>
      </w:pPr>
      <w:r>
        <w:rPr>
          <w:sz w:val="20"/>
        </w:rPr>
        <w:t>En este aspecto, como se señaló en la Sentencia,</w:t>
      </w:r>
      <w:r>
        <w:rPr>
          <w:spacing w:val="-1"/>
          <w:sz w:val="20"/>
        </w:rPr>
        <w:t> </w:t>
      </w:r>
      <w:r>
        <w:rPr>
          <w:sz w:val="20"/>
        </w:rPr>
        <w:t>el Congreso Nacional tenía la atribución constitucional de proceder mediante juicio político en contra de los vocales del TSE en determinadas causales que también estaban establecidas en la Constitución. Sin embargo, el cese de los vocales del TSE fue realizado por una supuesta</w:t>
      </w:r>
      <w:r>
        <w:rPr>
          <w:spacing w:val="-9"/>
          <w:sz w:val="20"/>
        </w:rPr>
        <w:t> </w:t>
      </w:r>
      <w:r>
        <w:rPr>
          <w:sz w:val="20"/>
        </w:rPr>
        <w:t>ilegalidad</w:t>
      </w:r>
      <w:r>
        <w:rPr>
          <w:spacing w:val="-6"/>
          <w:sz w:val="20"/>
        </w:rPr>
        <w:t> </w:t>
      </w:r>
      <w:r>
        <w:rPr>
          <w:sz w:val="20"/>
        </w:rPr>
        <w:t>en</w:t>
      </w:r>
      <w:r>
        <w:rPr>
          <w:spacing w:val="-8"/>
          <w:sz w:val="20"/>
        </w:rPr>
        <w:t> </w:t>
      </w:r>
      <w:r>
        <w:rPr>
          <w:sz w:val="20"/>
        </w:rPr>
        <w:t>su</w:t>
      </w:r>
      <w:r>
        <w:rPr>
          <w:spacing w:val="-8"/>
          <w:sz w:val="20"/>
        </w:rPr>
        <w:t> </w:t>
      </w:r>
      <w:r>
        <w:rPr>
          <w:sz w:val="20"/>
        </w:rPr>
        <w:t>proceso</w:t>
      </w:r>
      <w:r>
        <w:rPr>
          <w:spacing w:val="-10"/>
          <w:sz w:val="20"/>
        </w:rPr>
        <w:t> </w:t>
      </w:r>
      <w:r>
        <w:rPr>
          <w:sz w:val="20"/>
        </w:rPr>
        <w:t>de</w:t>
      </w:r>
      <w:r>
        <w:rPr>
          <w:spacing w:val="-10"/>
          <w:sz w:val="20"/>
        </w:rPr>
        <w:t> </w:t>
      </w:r>
      <w:r>
        <w:rPr>
          <w:sz w:val="20"/>
        </w:rPr>
        <w:t>nombramiento,</w:t>
      </w:r>
      <w:r>
        <w:rPr>
          <w:spacing w:val="-7"/>
          <w:sz w:val="20"/>
        </w:rPr>
        <w:t> </w:t>
      </w:r>
      <w:r>
        <w:rPr>
          <w:sz w:val="20"/>
        </w:rPr>
        <w:t>el</w:t>
      </w:r>
      <w:r>
        <w:rPr>
          <w:spacing w:val="-8"/>
          <w:sz w:val="20"/>
        </w:rPr>
        <w:t> </w:t>
      </w:r>
      <w:r>
        <w:rPr>
          <w:sz w:val="20"/>
        </w:rPr>
        <w:t>cual</w:t>
      </w:r>
      <w:r>
        <w:rPr>
          <w:spacing w:val="-6"/>
          <w:sz w:val="20"/>
        </w:rPr>
        <w:t> </w:t>
      </w:r>
      <w:r>
        <w:rPr>
          <w:sz w:val="20"/>
        </w:rPr>
        <w:t>ocurrió</w:t>
      </w:r>
      <w:r>
        <w:rPr>
          <w:spacing w:val="-10"/>
          <w:sz w:val="20"/>
        </w:rPr>
        <w:t> </w:t>
      </w:r>
      <w:r>
        <w:rPr>
          <w:sz w:val="20"/>
        </w:rPr>
        <w:t>alrededor</w:t>
      </w:r>
      <w:r>
        <w:rPr>
          <w:spacing w:val="-10"/>
          <w:sz w:val="20"/>
        </w:rPr>
        <w:t> </w:t>
      </w:r>
      <w:r>
        <w:rPr>
          <w:sz w:val="20"/>
        </w:rPr>
        <w:t>de</w:t>
      </w:r>
      <w:r>
        <w:rPr>
          <w:spacing w:val="-10"/>
          <w:sz w:val="20"/>
        </w:rPr>
        <w:t> </w:t>
      </w:r>
      <w:r>
        <w:rPr>
          <w:sz w:val="20"/>
        </w:rPr>
        <w:t>dos años antes de la Resolución No. 25-160. De ahí que la Corte concluyera que el cese del señor Aguinaga Aillón violó el artículo 8.1 de la Convención, y en consecuencia también la garantía de estabilidad e inamovilidad de la cual goza en virtud del principio de independencia judicial</w:t>
      </w:r>
      <w:hyperlink w:history="true" w:anchor="_bookmark191">
        <w:r>
          <w:rPr>
            <w:position w:val="7"/>
            <w:sz w:val="13"/>
          </w:rPr>
          <w:t>18</w:t>
        </w:r>
      </w:hyperlink>
      <w:r>
        <w:rPr>
          <w:sz w:val="20"/>
        </w:rPr>
        <w:t>.</w:t>
      </w:r>
    </w:p>
    <w:p>
      <w:pPr>
        <w:pStyle w:val="BodyText"/>
      </w:pPr>
    </w:p>
    <w:p>
      <w:pPr>
        <w:pStyle w:val="Heading1"/>
        <w:numPr>
          <w:ilvl w:val="1"/>
          <w:numId w:val="16"/>
        </w:numPr>
        <w:tabs>
          <w:tab w:pos="2265" w:val="left" w:leader="none"/>
        </w:tabs>
        <w:spacing w:line="240" w:lineRule="auto" w:before="0" w:after="0"/>
        <w:ind w:left="2264" w:right="0" w:hanging="402"/>
        <w:jc w:val="left"/>
      </w:pPr>
      <w:r>
        <w:rPr/>
        <w:t>LA</w:t>
      </w:r>
      <w:r>
        <w:rPr>
          <w:spacing w:val="-7"/>
        </w:rPr>
        <w:t> </w:t>
      </w:r>
      <w:r>
        <w:rPr/>
        <w:t>VIOLACIÓN</w:t>
      </w:r>
      <w:r>
        <w:rPr>
          <w:spacing w:val="-7"/>
        </w:rPr>
        <w:t> </w:t>
      </w:r>
      <w:r>
        <w:rPr/>
        <w:t>AL</w:t>
      </w:r>
      <w:r>
        <w:rPr>
          <w:spacing w:val="-5"/>
        </w:rPr>
        <w:t> </w:t>
      </w:r>
      <w:r>
        <w:rPr/>
        <w:t>DERECHO</w:t>
      </w:r>
      <w:r>
        <w:rPr>
          <w:spacing w:val="-5"/>
        </w:rPr>
        <w:t> </w:t>
      </w:r>
      <w:r>
        <w:rPr/>
        <w:t>AL</w:t>
      </w:r>
      <w:r>
        <w:rPr>
          <w:spacing w:val="-8"/>
        </w:rPr>
        <w:t> </w:t>
      </w:r>
      <w:r>
        <w:rPr>
          <w:spacing w:val="-2"/>
        </w:rPr>
        <w:t>TRABAJO</w:t>
      </w:r>
    </w:p>
    <w:p>
      <w:pPr>
        <w:pStyle w:val="BodyText"/>
        <w:spacing w:before="11"/>
        <w:rPr>
          <w:b/>
          <w:sz w:val="19"/>
        </w:rPr>
      </w:pPr>
    </w:p>
    <w:p>
      <w:pPr>
        <w:pStyle w:val="ListParagraph"/>
        <w:numPr>
          <w:ilvl w:val="0"/>
          <w:numId w:val="17"/>
        </w:numPr>
        <w:tabs>
          <w:tab w:pos="839" w:val="left" w:leader="none"/>
        </w:tabs>
        <w:spacing w:line="240" w:lineRule="auto" w:before="0" w:after="0"/>
        <w:ind w:left="118" w:right="734" w:firstLine="0"/>
        <w:jc w:val="both"/>
        <w:rPr>
          <w:sz w:val="20"/>
        </w:rPr>
      </w:pPr>
      <w:r>
        <w:rPr>
          <w:sz w:val="20"/>
        </w:rPr>
        <w:t>La</w:t>
      </w:r>
      <w:r>
        <w:rPr>
          <w:spacing w:val="-2"/>
          <w:sz w:val="20"/>
        </w:rPr>
        <w:t> </w:t>
      </w:r>
      <w:r>
        <w:rPr>
          <w:sz w:val="20"/>
        </w:rPr>
        <w:t>Sentencia</w:t>
      </w:r>
      <w:r>
        <w:rPr>
          <w:spacing w:val="-2"/>
          <w:sz w:val="20"/>
        </w:rPr>
        <w:t> </w:t>
      </w:r>
      <w:r>
        <w:rPr>
          <w:sz w:val="20"/>
        </w:rPr>
        <w:t>también</w:t>
      </w:r>
      <w:r>
        <w:rPr>
          <w:spacing w:val="-2"/>
          <w:sz w:val="20"/>
        </w:rPr>
        <w:t> </w:t>
      </w:r>
      <w:r>
        <w:rPr>
          <w:sz w:val="20"/>
        </w:rPr>
        <w:t>aborda,</w:t>
      </w:r>
      <w:r>
        <w:rPr>
          <w:spacing w:val="-1"/>
          <w:sz w:val="20"/>
        </w:rPr>
        <w:t> </w:t>
      </w:r>
      <w:r>
        <w:rPr>
          <w:sz w:val="20"/>
        </w:rPr>
        <w:t>por</w:t>
      </w:r>
      <w:r>
        <w:rPr>
          <w:spacing w:val="-4"/>
          <w:sz w:val="20"/>
        </w:rPr>
        <w:t> </w:t>
      </w:r>
      <w:r>
        <w:rPr>
          <w:sz w:val="20"/>
        </w:rPr>
        <w:t>primera ocasión,</w:t>
      </w:r>
      <w:r>
        <w:rPr>
          <w:spacing w:val="-3"/>
          <w:sz w:val="20"/>
        </w:rPr>
        <w:t> </w:t>
      </w:r>
      <w:r>
        <w:rPr>
          <w:sz w:val="20"/>
        </w:rPr>
        <w:t>la vulneración</w:t>
      </w:r>
      <w:r>
        <w:rPr>
          <w:spacing w:val="-2"/>
          <w:sz w:val="20"/>
        </w:rPr>
        <w:t> </w:t>
      </w:r>
      <w:r>
        <w:rPr>
          <w:sz w:val="20"/>
        </w:rPr>
        <w:t>al derecho al</w:t>
      </w:r>
      <w:r>
        <w:rPr>
          <w:spacing w:val="-6"/>
          <w:sz w:val="20"/>
        </w:rPr>
        <w:t> </w:t>
      </w:r>
      <w:r>
        <w:rPr>
          <w:sz w:val="20"/>
        </w:rPr>
        <w:t>trabajo</w:t>
      </w:r>
      <w:r>
        <w:rPr>
          <w:spacing w:val="-7"/>
          <w:sz w:val="20"/>
        </w:rPr>
        <w:t> </w:t>
      </w:r>
      <w:r>
        <w:rPr>
          <w:sz w:val="20"/>
        </w:rPr>
        <w:t>que</w:t>
      </w:r>
      <w:r>
        <w:rPr>
          <w:spacing w:val="-5"/>
          <w:sz w:val="20"/>
        </w:rPr>
        <w:t> </w:t>
      </w:r>
      <w:r>
        <w:rPr>
          <w:sz w:val="20"/>
        </w:rPr>
        <w:t>ocurre</w:t>
      </w:r>
      <w:r>
        <w:rPr>
          <w:spacing w:val="-5"/>
          <w:sz w:val="20"/>
        </w:rPr>
        <w:t> </w:t>
      </w:r>
      <w:r>
        <w:rPr>
          <w:sz w:val="20"/>
        </w:rPr>
        <w:t>cuando</w:t>
      </w:r>
      <w:r>
        <w:rPr>
          <w:spacing w:val="-7"/>
          <w:sz w:val="20"/>
        </w:rPr>
        <w:t> </w:t>
      </w:r>
      <w:r>
        <w:rPr>
          <w:sz w:val="20"/>
        </w:rPr>
        <w:t>un</w:t>
      </w:r>
      <w:r>
        <w:rPr>
          <w:spacing w:val="-5"/>
          <w:sz w:val="20"/>
        </w:rPr>
        <w:t> </w:t>
      </w:r>
      <w:r>
        <w:rPr>
          <w:sz w:val="20"/>
        </w:rPr>
        <w:t>juez</w:t>
      </w:r>
      <w:r>
        <w:rPr>
          <w:spacing w:val="-6"/>
          <w:sz w:val="20"/>
        </w:rPr>
        <w:t> </w:t>
      </w:r>
      <w:r>
        <w:rPr>
          <w:sz w:val="20"/>
        </w:rPr>
        <w:t>es</w:t>
      </w:r>
      <w:r>
        <w:rPr>
          <w:spacing w:val="-5"/>
          <w:sz w:val="20"/>
        </w:rPr>
        <w:t> </w:t>
      </w:r>
      <w:r>
        <w:rPr>
          <w:sz w:val="20"/>
        </w:rPr>
        <w:t>destituido</w:t>
      </w:r>
      <w:r>
        <w:rPr>
          <w:spacing w:val="-8"/>
          <w:sz w:val="20"/>
        </w:rPr>
        <w:t> </w:t>
      </w:r>
      <w:r>
        <w:rPr>
          <w:sz w:val="20"/>
        </w:rPr>
        <w:t>de</w:t>
      </w:r>
      <w:r>
        <w:rPr>
          <w:spacing w:val="-5"/>
          <w:sz w:val="20"/>
        </w:rPr>
        <w:t> </w:t>
      </w:r>
      <w:r>
        <w:rPr>
          <w:sz w:val="20"/>
        </w:rPr>
        <w:t>manera</w:t>
      </w:r>
      <w:r>
        <w:rPr>
          <w:spacing w:val="-6"/>
          <w:sz w:val="20"/>
        </w:rPr>
        <w:t> </w:t>
      </w:r>
      <w:r>
        <w:rPr>
          <w:sz w:val="20"/>
        </w:rPr>
        <w:t>arbitraria</w:t>
      </w:r>
      <w:r>
        <w:rPr>
          <w:spacing w:val="-4"/>
          <w:sz w:val="20"/>
        </w:rPr>
        <w:t> </w:t>
      </w:r>
      <w:r>
        <w:rPr>
          <w:sz w:val="20"/>
        </w:rPr>
        <w:t>de</w:t>
      </w:r>
      <w:r>
        <w:rPr>
          <w:spacing w:val="-8"/>
          <w:sz w:val="20"/>
        </w:rPr>
        <w:t> </w:t>
      </w:r>
      <w:r>
        <w:rPr>
          <w:sz w:val="20"/>
        </w:rPr>
        <w:t>su</w:t>
      </w:r>
      <w:r>
        <w:rPr>
          <w:spacing w:val="-3"/>
          <w:sz w:val="20"/>
        </w:rPr>
        <w:t> </w:t>
      </w:r>
      <w:r>
        <w:rPr>
          <w:sz w:val="20"/>
        </w:rPr>
        <w:t>cargo, como</w:t>
      </w:r>
      <w:r>
        <w:rPr>
          <w:spacing w:val="-7"/>
          <w:sz w:val="20"/>
        </w:rPr>
        <w:t> </w:t>
      </w:r>
      <w:r>
        <w:rPr>
          <w:sz w:val="20"/>
        </w:rPr>
        <w:t>ocurrió</w:t>
      </w:r>
      <w:r>
        <w:rPr>
          <w:spacing w:val="-8"/>
          <w:sz w:val="20"/>
        </w:rPr>
        <w:t> </w:t>
      </w:r>
      <w:r>
        <w:rPr>
          <w:sz w:val="20"/>
        </w:rPr>
        <w:t>en</w:t>
      </w:r>
      <w:r>
        <w:rPr>
          <w:spacing w:val="-5"/>
          <w:sz w:val="20"/>
        </w:rPr>
        <w:t> </w:t>
      </w:r>
      <w:r>
        <w:rPr>
          <w:sz w:val="20"/>
        </w:rPr>
        <w:t>el</w:t>
      </w:r>
      <w:r>
        <w:rPr>
          <w:spacing w:val="-6"/>
          <w:sz w:val="20"/>
        </w:rPr>
        <w:t> </w:t>
      </w:r>
      <w:r>
        <w:rPr>
          <w:sz w:val="20"/>
        </w:rPr>
        <w:t>caso</w:t>
      </w:r>
      <w:r>
        <w:rPr>
          <w:spacing w:val="-7"/>
          <w:sz w:val="20"/>
        </w:rPr>
        <w:t> </w:t>
      </w:r>
      <w:r>
        <w:rPr>
          <w:sz w:val="20"/>
        </w:rPr>
        <w:t>del</w:t>
      </w:r>
      <w:r>
        <w:rPr>
          <w:spacing w:val="-9"/>
          <w:sz w:val="20"/>
        </w:rPr>
        <w:t> </w:t>
      </w:r>
      <w:r>
        <w:rPr>
          <w:sz w:val="20"/>
        </w:rPr>
        <w:t>señor</w:t>
      </w:r>
      <w:r>
        <w:rPr>
          <w:spacing w:val="-10"/>
          <w:sz w:val="20"/>
        </w:rPr>
        <w:t> </w:t>
      </w:r>
      <w:r>
        <w:rPr>
          <w:sz w:val="20"/>
        </w:rPr>
        <w:t>Aguinaga</w:t>
      </w:r>
      <w:r>
        <w:rPr>
          <w:spacing w:val="-9"/>
          <w:sz w:val="20"/>
        </w:rPr>
        <w:t> </w:t>
      </w:r>
      <w:r>
        <w:rPr>
          <w:sz w:val="20"/>
        </w:rPr>
        <w:t>Aillón.</w:t>
      </w:r>
      <w:r>
        <w:rPr>
          <w:spacing w:val="-9"/>
          <w:sz w:val="20"/>
        </w:rPr>
        <w:t> </w:t>
      </w:r>
      <w:r>
        <w:rPr>
          <w:sz w:val="20"/>
        </w:rPr>
        <w:t>De</w:t>
      </w:r>
      <w:r>
        <w:rPr>
          <w:spacing w:val="-8"/>
          <w:sz w:val="20"/>
        </w:rPr>
        <w:t> </w:t>
      </w:r>
      <w:r>
        <w:rPr>
          <w:sz w:val="20"/>
        </w:rPr>
        <w:t>esta</w:t>
      </w:r>
      <w:r>
        <w:rPr>
          <w:spacing w:val="-9"/>
          <w:sz w:val="20"/>
        </w:rPr>
        <w:t> </w:t>
      </w:r>
      <w:r>
        <w:rPr>
          <w:sz w:val="20"/>
        </w:rPr>
        <w:t>forma,</w:t>
      </w:r>
      <w:r>
        <w:rPr>
          <w:spacing w:val="-7"/>
          <w:sz w:val="20"/>
        </w:rPr>
        <w:t> </w:t>
      </w:r>
      <w:r>
        <w:rPr>
          <w:sz w:val="20"/>
        </w:rPr>
        <w:t>este</w:t>
      </w:r>
      <w:r>
        <w:rPr>
          <w:spacing w:val="-10"/>
          <w:sz w:val="20"/>
        </w:rPr>
        <w:t> </w:t>
      </w:r>
      <w:r>
        <w:rPr>
          <w:sz w:val="20"/>
        </w:rPr>
        <w:t>caso</w:t>
      </w:r>
      <w:r>
        <w:rPr>
          <w:spacing w:val="-7"/>
          <w:sz w:val="20"/>
        </w:rPr>
        <w:t> </w:t>
      </w:r>
      <w:r>
        <w:rPr>
          <w:sz w:val="20"/>
        </w:rPr>
        <w:t>se</w:t>
      </w:r>
      <w:r>
        <w:rPr>
          <w:spacing w:val="-8"/>
          <w:sz w:val="20"/>
        </w:rPr>
        <w:t> </w:t>
      </w:r>
      <w:r>
        <w:rPr>
          <w:sz w:val="20"/>
        </w:rPr>
        <w:t>suma a la línea jurisprudencial en materia de protección a los derechos laborales que fue iniciada por la Corte IDH en el caso </w:t>
      </w:r>
      <w:r>
        <w:rPr>
          <w:i/>
          <w:sz w:val="20"/>
        </w:rPr>
        <w:t>Lagos del Campo Vs. Perú</w:t>
      </w:r>
      <w:hyperlink w:history="true" w:anchor="_bookmark192">
        <w:r>
          <w:rPr>
            <w:position w:val="7"/>
            <w:sz w:val="13"/>
          </w:rPr>
          <w:t>19</w:t>
        </w:r>
      </w:hyperlink>
      <w:r>
        <w:rPr>
          <w:sz w:val="20"/>
        </w:rPr>
        <w:t>. En efecto, la Sentencia</w:t>
      </w:r>
      <w:r>
        <w:rPr>
          <w:spacing w:val="-1"/>
          <w:sz w:val="20"/>
        </w:rPr>
        <w:t> </w:t>
      </w:r>
      <w:r>
        <w:rPr>
          <w:sz w:val="20"/>
        </w:rPr>
        <w:t>reitera</w:t>
      </w:r>
      <w:r>
        <w:rPr>
          <w:spacing w:val="-1"/>
          <w:sz w:val="20"/>
        </w:rPr>
        <w:t> </w:t>
      </w:r>
      <w:r>
        <w:rPr>
          <w:sz w:val="20"/>
        </w:rPr>
        <w:t>que</w:t>
      </w:r>
      <w:r>
        <w:rPr>
          <w:spacing w:val="-3"/>
          <w:sz w:val="20"/>
        </w:rPr>
        <w:t> </w:t>
      </w:r>
      <w:r>
        <w:rPr>
          <w:sz w:val="20"/>
        </w:rPr>
        <w:t>el</w:t>
      </w:r>
      <w:r>
        <w:rPr>
          <w:spacing w:val="-1"/>
          <w:sz w:val="20"/>
        </w:rPr>
        <w:t> </w:t>
      </w:r>
      <w:r>
        <w:rPr>
          <w:sz w:val="20"/>
        </w:rPr>
        <w:t>derecho</w:t>
      </w:r>
      <w:r>
        <w:rPr>
          <w:spacing w:val="-3"/>
          <w:sz w:val="20"/>
        </w:rPr>
        <w:t> </w:t>
      </w:r>
      <w:r>
        <w:rPr>
          <w:sz w:val="20"/>
        </w:rPr>
        <w:t>al</w:t>
      </w:r>
      <w:r>
        <w:rPr>
          <w:spacing w:val="-1"/>
          <w:sz w:val="20"/>
        </w:rPr>
        <w:t> </w:t>
      </w:r>
      <w:r>
        <w:rPr>
          <w:sz w:val="20"/>
        </w:rPr>
        <w:t>trabajo</w:t>
      </w:r>
      <w:r>
        <w:rPr>
          <w:spacing w:val="-3"/>
          <w:sz w:val="20"/>
        </w:rPr>
        <w:t> </w:t>
      </w:r>
      <w:r>
        <w:rPr>
          <w:sz w:val="20"/>
        </w:rPr>
        <w:t>se</w:t>
      </w:r>
      <w:r>
        <w:rPr>
          <w:spacing w:val="-3"/>
          <w:sz w:val="20"/>
        </w:rPr>
        <w:t> </w:t>
      </w:r>
      <w:r>
        <w:rPr>
          <w:sz w:val="20"/>
        </w:rPr>
        <w:t>encuentra</w:t>
      </w:r>
      <w:r>
        <w:rPr>
          <w:spacing w:val="-4"/>
          <w:sz w:val="20"/>
        </w:rPr>
        <w:t> </w:t>
      </w:r>
      <w:r>
        <w:rPr>
          <w:sz w:val="20"/>
        </w:rPr>
        <w:t>protegido</w:t>
      </w:r>
      <w:r>
        <w:rPr>
          <w:spacing w:val="-3"/>
          <w:sz w:val="20"/>
        </w:rPr>
        <w:t> </w:t>
      </w:r>
      <w:r>
        <w:rPr>
          <w:sz w:val="20"/>
        </w:rPr>
        <w:t>por el</w:t>
      </w:r>
      <w:r>
        <w:rPr>
          <w:spacing w:val="-4"/>
          <w:sz w:val="20"/>
        </w:rPr>
        <w:t> </w:t>
      </w:r>
      <w:r>
        <w:rPr>
          <w:sz w:val="20"/>
        </w:rPr>
        <w:t>artículo</w:t>
      </w:r>
      <w:r>
        <w:rPr>
          <w:spacing w:val="-3"/>
          <w:sz w:val="20"/>
        </w:rPr>
        <w:t> </w:t>
      </w:r>
      <w:r>
        <w:rPr>
          <w:sz w:val="20"/>
        </w:rPr>
        <w:t>26 de la Convención, y que tal derecho protege la estabilidad laboral</w:t>
      </w:r>
      <w:hyperlink w:history="true" w:anchor="_bookmark193">
        <w:r>
          <w:rPr>
            <w:position w:val="7"/>
            <w:sz w:val="13"/>
          </w:rPr>
          <w:t>20</w:t>
        </w:r>
      </w:hyperlink>
      <w:r>
        <w:rPr>
          <w:sz w:val="20"/>
        </w:rPr>
        <w:t>. En relación con la</w:t>
      </w:r>
      <w:r>
        <w:rPr>
          <w:spacing w:val="-4"/>
          <w:sz w:val="20"/>
        </w:rPr>
        <w:t> </w:t>
      </w:r>
      <w:r>
        <w:rPr>
          <w:sz w:val="20"/>
        </w:rPr>
        <w:t>estabilidad</w:t>
      </w:r>
      <w:r>
        <w:rPr>
          <w:spacing w:val="-4"/>
          <w:sz w:val="20"/>
        </w:rPr>
        <w:t> </w:t>
      </w:r>
      <w:r>
        <w:rPr>
          <w:sz w:val="20"/>
        </w:rPr>
        <w:t>laboral,</w:t>
      </w:r>
      <w:r>
        <w:rPr>
          <w:spacing w:val="-2"/>
          <w:sz w:val="20"/>
        </w:rPr>
        <w:t> </w:t>
      </w:r>
      <w:r>
        <w:rPr>
          <w:sz w:val="20"/>
        </w:rPr>
        <w:t>la</w:t>
      </w:r>
      <w:r>
        <w:rPr>
          <w:spacing w:val="-2"/>
          <w:sz w:val="20"/>
        </w:rPr>
        <w:t> </w:t>
      </w:r>
      <w:r>
        <w:rPr>
          <w:sz w:val="20"/>
        </w:rPr>
        <w:t>Corte</w:t>
      </w:r>
      <w:r>
        <w:rPr>
          <w:spacing w:val="-2"/>
          <w:sz w:val="20"/>
        </w:rPr>
        <w:t> </w:t>
      </w:r>
      <w:r>
        <w:rPr>
          <w:sz w:val="20"/>
        </w:rPr>
        <w:t>IDH</w:t>
      </w:r>
      <w:r>
        <w:rPr>
          <w:spacing w:val="-3"/>
          <w:sz w:val="20"/>
        </w:rPr>
        <w:t> </w:t>
      </w:r>
      <w:r>
        <w:rPr>
          <w:sz w:val="20"/>
        </w:rPr>
        <w:t>recordó</w:t>
      </w:r>
      <w:r>
        <w:rPr>
          <w:spacing w:val="-5"/>
          <w:sz w:val="20"/>
        </w:rPr>
        <w:t> </w:t>
      </w:r>
      <w:r>
        <w:rPr>
          <w:sz w:val="20"/>
        </w:rPr>
        <w:t>que</w:t>
      </w:r>
      <w:r>
        <w:rPr>
          <w:spacing w:val="-3"/>
          <w:sz w:val="20"/>
        </w:rPr>
        <w:t> </w:t>
      </w:r>
      <w:r>
        <w:rPr>
          <w:sz w:val="20"/>
        </w:rPr>
        <w:t>es</w:t>
      </w:r>
      <w:r>
        <w:rPr>
          <w:spacing w:val="-5"/>
          <w:sz w:val="20"/>
        </w:rPr>
        <w:t> </w:t>
      </w:r>
      <w:r>
        <w:rPr>
          <w:sz w:val="20"/>
        </w:rPr>
        <w:t>un</w:t>
      </w:r>
      <w:r>
        <w:rPr>
          <w:spacing w:val="-3"/>
          <w:sz w:val="20"/>
        </w:rPr>
        <w:t> </w:t>
      </w:r>
      <w:r>
        <w:rPr>
          <w:sz w:val="20"/>
        </w:rPr>
        <w:t>derecho</w:t>
      </w:r>
      <w:r>
        <w:rPr>
          <w:spacing w:val="-5"/>
          <w:sz w:val="20"/>
        </w:rPr>
        <w:t> </w:t>
      </w:r>
      <w:r>
        <w:rPr>
          <w:sz w:val="20"/>
        </w:rPr>
        <w:t>que</w:t>
      </w:r>
      <w:r>
        <w:rPr>
          <w:spacing w:val="-3"/>
          <w:sz w:val="20"/>
        </w:rPr>
        <w:t> </w:t>
      </w:r>
      <w:r>
        <w:rPr>
          <w:sz w:val="20"/>
        </w:rPr>
        <w:t>otorga</w:t>
      </w:r>
      <w:r>
        <w:rPr>
          <w:spacing w:val="-4"/>
          <w:sz w:val="20"/>
        </w:rPr>
        <w:t> </w:t>
      </w:r>
      <w:r>
        <w:rPr>
          <w:sz w:val="20"/>
        </w:rPr>
        <w:t>protección al</w:t>
      </w:r>
      <w:r>
        <w:rPr>
          <w:spacing w:val="-16"/>
          <w:sz w:val="20"/>
        </w:rPr>
        <w:t> </w:t>
      </w:r>
      <w:r>
        <w:rPr>
          <w:sz w:val="20"/>
        </w:rPr>
        <w:t>trabajador</w:t>
      </w:r>
      <w:r>
        <w:rPr>
          <w:spacing w:val="-17"/>
          <w:sz w:val="20"/>
        </w:rPr>
        <w:t> </w:t>
      </w:r>
      <w:r>
        <w:rPr>
          <w:sz w:val="20"/>
        </w:rPr>
        <w:t>a</w:t>
      </w:r>
      <w:r>
        <w:rPr>
          <w:spacing w:val="-13"/>
          <w:sz w:val="20"/>
        </w:rPr>
        <w:t> </w:t>
      </w:r>
      <w:r>
        <w:rPr>
          <w:sz w:val="20"/>
        </w:rPr>
        <w:t>fin</w:t>
      </w:r>
      <w:r>
        <w:rPr>
          <w:spacing w:val="-15"/>
          <w:sz w:val="20"/>
        </w:rPr>
        <w:t> </w:t>
      </w:r>
      <w:r>
        <w:rPr>
          <w:sz w:val="20"/>
        </w:rPr>
        <w:t>de</w:t>
      </w:r>
      <w:r>
        <w:rPr>
          <w:spacing w:val="-17"/>
          <w:sz w:val="20"/>
        </w:rPr>
        <w:t> </w:t>
      </w:r>
      <w:r>
        <w:rPr>
          <w:sz w:val="20"/>
        </w:rPr>
        <w:t>que</w:t>
      </w:r>
      <w:r>
        <w:rPr>
          <w:spacing w:val="-17"/>
          <w:sz w:val="20"/>
        </w:rPr>
        <w:t> </w:t>
      </w:r>
      <w:r>
        <w:rPr>
          <w:sz w:val="20"/>
        </w:rPr>
        <w:t>la</w:t>
      </w:r>
      <w:r>
        <w:rPr>
          <w:spacing w:val="-16"/>
          <w:sz w:val="20"/>
        </w:rPr>
        <w:t> </w:t>
      </w:r>
      <w:r>
        <w:rPr>
          <w:sz w:val="20"/>
        </w:rPr>
        <w:t>separación</w:t>
      </w:r>
      <w:r>
        <w:rPr>
          <w:spacing w:val="-15"/>
          <w:sz w:val="20"/>
        </w:rPr>
        <w:t> </w:t>
      </w:r>
      <w:r>
        <w:rPr>
          <w:sz w:val="20"/>
        </w:rPr>
        <w:t>del</w:t>
      </w:r>
      <w:r>
        <w:rPr>
          <w:spacing w:val="-13"/>
          <w:sz w:val="20"/>
        </w:rPr>
        <w:t> </w:t>
      </w:r>
      <w:r>
        <w:rPr>
          <w:sz w:val="20"/>
        </w:rPr>
        <w:t>empleo</w:t>
      </w:r>
      <w:r>
        <w:rPr>
          <w:spacing w:val="-15"/>
          <w:sz w:val="20"/>
        </w:rPr>
        <w:t> </w:t>
      </w:r>
      <w:r>
        <w:rPr>
          <w:sz w:val="20"/>
        </w:rPr>
        <w:t>se</w:t>
      </w:r>
      <w:r>
        <w:rPr>
          <w:spacing w:val="-15"/>
          <w:sz w:val="20"/>
        </w:rPr>
        <w:t> </w:t>
      </w:r>
      <w:r>
        <w:rPr>
          <w:sz w:val="20"/>
        </w:rPr>
        <w:t>realice</w:t>
      </w:r>
      <w:r>
        <w:rPr>
          <w:spacing w:val="-17"/>
          <w:sz w:val="20"/>
        </w:rPr>
        <w:t> </w:t>
      </w:r>
      <w:r>
        <w:rPr>
          <w:sz w:val="20"/>
        </w:rPr>
        <w:t>bajo</w:t>
      </w:r>
      <w:r>
        <w:rPr>
          <w:spacing w:val="-17"/>
          <w:sz w:val="20"/>
        </w:rPr>
        <w:t> </w:t>
      </w:r>
      <w:r>
        <w:rPr>
          <w:sz w:val="20"/>
        </w:rPr>
        <w:t>causas</w:t>
      </w:r>
      <w:r>
        <w:rPr>
          <w:spacing w:val="-17"/>
          <w:sz w:val="20"/>
        </w:rPr>
        <w:t> </w:t>
      </w:r>
      <w:r>
        <w:rPr>
          <w:sz w:val="20"/>
        </w:rPr>
        <w:t>justificadas, “lo que implica que el empleador acredite las razones suficientes para ello con las debidas</w:t>
      </w:r>
      <w:r>
        <w:rPr>
          <w:spacing w:val="-7"/>
          <w:sz w:val="20"/>
        </w:rPr>
        <w:t> </w:t>
      </w:r>
      <w:r>
        <w:rPr>
          <w:sz w:val="20"/>
        </w:rPr>
        <w:t>garantías,</w:t>
      </w:r>
      <w:r>
        <w:rPr>
          <w:spacing w:val="-7"/>
          <w:sz w:val="20"/>
        </w:rPr>
        <w:t> </w:t>
      </w:r>
      <w:r>
        <w:rPr>
          <w:sz w:val="20"/>
        </w:rPr>
        <w:t>y</w:t>
      </w:r>
      <w:r>
        <w:rPr>
          <w:spacing w:val="-4"/>
          <w:sz w:val="20"/>
        </w:rPr>
        <w:t> </w:t>
      </w:r>
      <w:r>
        <w:rPr>
          <w:sz w:val="20"/>
        </w:rPr>
        <w:t>frente</w:t>
      </w:r>
      <w:r>
        <w:rPr>
          <w:spacing w:val="-10"/>
          <w:sz w:val="20"/>
        </w:rPr>
        <w:t> </w:t>
      </w:r>
      <w:r>
        <w:rPr>
          <w:sz w:val="20"/>
        </w:rPr>
        <w:t>a</w:t>
      </w:r>
      <w:r>
        <w:rPr>
          <w:spacing w:val="-6"/>
          <w:sz w:val="20"/>
        </w:rPr>
        <w:t> </w:t>
      </w:r>
      <w:r>
        <w:rPr>
          <w:sz w:val="20"/>
        </w:rPr>
        <w:t>lo</w:t>
      </w:r>
      <w:r>
        <w:rPr>
          <w:spacing w:val="-7"/>
          <w:sz w:val="20"/>
        </w:rPr>
        <w:t> </w:t>
      </w:r>
      <w:r>
        <w:rPr>
          <w:sz w:val="20"/>
        </w:rPr>
        <w:t>cual</w:t>
      </w:r>
      <w:r>
        <w:rPr>
          <w:spacing w:val="-4"/>
          <w:sz w:val="20"/>
        </w:rPr>
        <w:t> </w:t>
      </w:r>
      <w:r>
        <w:rPr>
          <w:sz w:val="20"/>
        </w:rPr>
        <w:t>el</w:t>
      </w:r>
      <w:r>
        <w:rPr>
          <w:spacing w:val="-8"/>
          <w:sz w:val="20"/>
        </w:rPr>
        <w:t> </w:t>
      </w:r>
      <w:r>
        <w:rPr>
          <w:sz w:val="20"/>
        </w:rPr>
        <w:t>trabajador</w:t>
      </w:r>
      <w:r>
        <w:rPr>
          <w:spacing w:val="-8"/>
          <w:sz w:val="20"/>
        </w:rPr>
        <w:t> </w:t>
      </w:r>
      <w:r>
        <w:rPr>
          <w:sz w:val="20"/>
        </w:rPr>
        <w:t>pueda</w:t>
      </w:r>
      <w:r>
        <w:rPr>
          <w:spacing w:val="-4"/>
          <w:sz w:val="20"/>
        </w:rPr>
        <w:t> </w:t>
      </w:r>
      <w:r>
        <w:rPr>
          <w:sz w:val="20"/>
        </w:rPr>
        <w:t>recurrir</w:t>
      </w:r>
      <w:r>
        <w:rPr>
          <w:spacing w:val="-8"/>
          <w:sz w:val="20"/>
        </w:rPr>
        <w:t> </w:t>
      </w:r>
      <w:r>
        <w:rPr>
          <w:sz w:val="20"/>
        </w:rPr>
        <w:t>tal</w:t>
      </w:r>
      <w:r>
        <w:rPr>
          <w:spacing w:val="-8"/>
          <w:sz w:val="20"/>
        </w:rPr>
        <w:t> </w:t>
      </w:r>
      <w:r>
        <w:rPr>
          <w:sz w:val="20"/>
        </w:rPr>
        <w:t>decisión</w:t>
      </w:r>
      <w:r>
        <w:rPr>
          <w:spacing w:val="-8"/>
          <w:sz w:val="20"/>
        </w:rPr>
        <w:t> </w:t>
      </w:r>
      <w:r>
        <w:rPr>
          <w:sz w:val="20"/>
        </w:rPr>
        <w:t>ante</w:t>
      </w:r>
      <w:r>
        <w:rPr>
          <w:spacing w:val="-10"/>
          <w:sz w:val="20"/>
        </w:rPr>
        <w:t> </w:t>
      </w:r>
      <w:r>
        <w:rPr>
          <w:sz w:val="20"/>
        </w:rPr>
        <w:t>las autoridades</w:t>
      </w:r>
      <w:r>
        <w:rPr>
          <w:spacing w:val="-1"/>
          <w:sz w:val="20"/>
        </w:rPr>
        <w:t> </w:t>
      </w:r>
      <w:r>
        <w:rPr>
          <w:sz w:val="20"/>
        </w:rPr>
        <w:t>internas, quienes deberán verificar que las causales imputadas</w:t>
      </w:r>
      <w:r>
        <w:rPr>
          <w:spacing w:val="-1"/>
          <w:sz w:val="20"/>
        </w:rPr>
        <w:t> </w:t>
      </w:r>
      <w:r>
        <w:rPr>
          <w:sz w:val="20"/>
        </w:rPr>
        <w:t>no sean arbitrarias o contrarias a derecho”</w:t>
      </w:r>
      <w:hyperlink w:history="true" w:anchor="_bookmark194">
        <w:r>
          <w:rPr>
            <w:position w:val="7"/>
            <w:sz w:val="13"/>
          </w:rPr>
          <w:t>21</w:t>
        </w:r>
      </w:hyperlink>
      <w:r>
        <w:rPr>
          <w:sz w:val="20"/>
        </w:rPr>
        <w:t>.</w:t>
      </w:r>
    </w:p>
    <w:p>
      <w:pPr>
        <w:pStyle w:val="BodyText"/>
      </w:pPr>
    </w:p>
    <w:p>
      <w:pPr>
        <w:pStyle w:val="ListParagraph"/>
        <w:numPr>
          <w:ilvl w:val="0"/>
          <w:numId w:val="17"/>
        </w:numPr>
        <w:tabs>
          <w:tab w:pos="839" w:val="left" w:leader="none"/>
        </w:tabs>
        <w:spacing w:line="240" w:lineRule="auto" w:before="0" w:after="0"/>
        <w:ind w:left="118" w:right="732" w:hanging="1"/>
        <w:jc w:val="both"/>
        <w:rPr>
          <w:sz w:val="20"/>
        </w:rPr>
      </w:pPr>
      <w:r>
        <w:rPr>
          <w:sz w:val="20"/>
        </w:rPr>
        <w:t>Los</w:t>
      </w:r>
      <w:r>
        <w:rPr>
          <w:spacing w:val="-13"/>
          <w:sz w:val="20"/>
        </w:rPr>
        <w:t> </w:t>
      </w:r>
      <w:r>
        <w:rPr>
          <w:sz w:val="20"/>
        </w:rPr>
        <w:t>juzgadores,</w:t>
      </w:r>
      <w:r>
        <w:rPr>
          <w:spacing w:val="-15"/>
          <w:sz w:val="20"/>
        </w:rPr>
        <w:t> </w:t>
      </w:r>
      <w:r>
        <w:rPr>
          <w:sz w:val="20"/>
        </w:rPr>
        <w:t>al</w:t>
      </w:r>
      <w:r>
        <w:rPr>
          <w:spacing w:val="-14"/>
          <w:sz w:val="20"/>
        </w:rPr>
        <w:t> </w:t>
      </w:r>
      <w:r>
        <w:rPr>
          <w:sz w:val="20"/>
        </w:rPr>
        <w:t>desempeñar</w:t>
      </w:r>
      <w:r>
        <w:rPr>
          <w:spacing w:val="-13"/>
          <w:sz w:val="20"/>
        </w:rPr>
        <w:t> </w:t>
      </w:r>
      <w:r>
        <w:rPr>
          <w:sz w:val="20"/>
        </w:rPr>
        <w:t>funciones</w:t>
      </w:r>
      <w:r>
        <w:rPr>
          <w:spacing w:val="-15"/>
          <w:sz w:val="20"/>
        </w:rPr>
        <w:t> </w:t>
      </w:r>
      <w:r>
        <w:rPr>
          <w:sz w:val="20"/>
        </w:rPr>
        <w:t>de</w:t>
      </w:r>
      <w:r>
        <w:rPr>
          <w:spacing w:val="-13"/>
          <w:sz w:val="20"/>
        </w:rPr>
        <w:t> </w:t>
      </w:r>
      <w:r>
        <w:rPr>
          <w:sz w:val="20"/>
        </w:rPr>
        <w:t>operadores</w:t>
      </w:r>
      <w:r>
        <w:rPr>
          <w:spacing w:val="-13"/>
          <w:sz w:val="20"/>
        </w:rPr>
        <w:t> </w:t>
      </w:r>
      <w:r>
        <w:rPr>
          <w:sz w:val="20"/>
        </w:rPr>
        <w:t>de</w:t>
      </w:r>
      <w:r>
        <w:rPr>
          <w:spacing w:val="-13"/>
          <w:sz w:val="20"/>
        </w:rPr>
        <w:t> </w:t>
      </w:r>
      <w:r>
        <w:rPr>
          <w:sz w:val="20"/>
        </w:rPr>
        <w:t>justicia,</w:t>
      </w:r>
      <w:r>
        <w:rPr>
          <w:spacing w:val="-13"/>
          <w:sz w:val="20"/>
        </w:rPr>
        <w:t> </w:t>
      </w:r>
      <w:r>
        <w:rPr>
          <w:sz w:val="20"/>
        </w:rPr>
        <w:t>requieren gozar de estabilidad laboral como condición elemental y reforzada de su independencia</w:t>
      </w:r>
      <w:r>
        <w:rPr>
          <w:spacing w:val="-3"/>
          <w:sz w:val="20"/>
        </w:rPr>
        <w:t> </w:t>
      </w:r>
      <w:r>
        <w:rPr>
          <w:sz w:val="20"/>
        </w:rPr>
        <w:t>para el</w:t>
      </w:r>
      <w:r>
        <w:rPr>
          <w:spacing w:val="-2"/>
          <w:sz w:val="20"/>
        </w:rPr>
        <w:t> </w:t>
      </w:r>
      <w:r>
        <w:rPr>
          <w:sz w:val="20"/>
        </w:rPr>
        <w:t>cumplimiento</w:t>
      </w:r>
      <w:r>
        <w:rPr>
          <w:spacing w:val="-6"/>
          <w:sz w:val="20"/>
        </w:rPr>
        <w:t> </w:t>
      </w:r>
      <w:r>
        <w:rPr>
          <w:sz w:val="20"/>
        </w:rPr>
        <w:t>de</w:t>
      </w:r>
      <w:r>
        <w:rPr>
          <w:spacing w:val="-2"/>
          <w:sz w:val="20"/>
        </w:rPr>
        <w:t> </w:t>
      </w:r>
      <w:r>
        <w:rPr>
          <w:sz w:val="20"/>
        </w:rPr>
        <w:t>sus</w:t>
      </w:r>
      <w:r>
        <w:rPr>
          <w:spacing w:val="-3"/>
          <w:sz w:val="20"/>
        </w:rPr>
        <w:t> </w:t>
      </w:r>
      <w:r>
        <w:rPr>
          <w:sz w:val="20"/>
        </w:rPr>
        <w:t>funciones.</w:t>
      </w:r>
      <w:r>
        <w:rPr>
          <w:spacing w:val="-3"/>
          <w:sz w:val="20"/>
        </w:rPr>
        <w:t> </w:t>
      </w:r>
      <w:r>
        <w:rPr>
          <w:sz w:val="20"/>
        </w:rPr>
        <w:t>Este</w:t>
      </w:r>
      <w:r>
        <w:rPr>
          <w:spacing w:val="-4"/>
          <w:sz w:val="20"/>
        </w:rPr>
        <w:t> </w:t>
      </w:r>
      <w:r>
        <w:rPr>
          <w:sz w:val="20"/>
        </w:rPr>
        <w:t>criterio</w:t>
      </w:r>
      <w:r>
        <w:rPr>
          <w:spacing w:val="-1"/>
          <w:sz w:val="20"/>
        </w:rPr>
        <w:t> </w:t>
      </w:r>
      <w:r>
        <w:rPr>
          <w:sz w:val="20"/>
        </w:rPr>
        <w:t>resulta</w:t>
      </w:r>
      <w:r>
        <w:rPr>
          <w:spacing w:val="-5"/>
          <w:sz w:val="20"/>
        </w:rPr>
        <w:t> </w:t>
      </w:r>
      <w:r>
        <w:rPr>
          <w:sz w:val="20"/>
        </w:rPr>
        <w:t>relevante por dos razones: por un lado, reafirma el estándar desarrollado en el caso </w:t>
      </w:r>
      <w:r>
        <w:rPr>
          <w:i/>
          <w:sz w:val="20"/>
        </w:rPr>
        <w:t>Nissen</w:t>
      </w:r>
      <w:r>
        <w:rPr>
          <w:i/>
          <w:sz w:val="20"/>
        </w:rPr>
        <w:t> Pessolani Vs. Paraguay</w:t>
      </w:r>
      <w:hyperlink w:history="true" w:anchor="_bookmark195">
        <w:r>
          <w:rPr>
            <w:position w:val="7"/>
            <w:sz w:val="13"/>
          </w:rPr>
          <w:t>22</w:t>
        </w:r>
      </w:hyperlink>
      <w:r>
        <w:rPr>
          <w:sz w:val="20"/>
        </w:rPr>
        <w:t>, en el cual se vincula la independencia para un fiscal en el ejercicio de sus funciones con la protección de la estabilidad laboral; y, en segundo lugar, y en línea con lo anterior, se establece que el cese de un juez a través de un procedimiento arbitrario también vulnera el derecho al trabajo.</w:t>
      </w:r>
    </w:p>
    <w:p>
      <w:pPr>
        <w:pStyle w:val="BodyText"/>
        <w:spacing w:before="7"/>
        <w:rPr>
          <w:sz w:val="26"/>
        </w:rPr>
      </w:pPr>
      <w:r>
        <w:rPr/>
        <w:pict>
          <v:rect style="position:absolute;margin-left:70.919998pt;margin-top:17.364893pt;width:144pt;height:.84pt;mso-position-horizontal-relative:page;mso-position-vertical-relative:paragraph;z-index:-15708160;mso-wrap-distance-left:0;mso-wrap-distance-right:0" id="docshape44" filled="true" fillcolor="#000000" stroked="false">
            <v:fill type="solid"/>
            <w10:wrap type="topAndBottom"/>
          </v:rect>
        </w:pict>
      </w:r>
    </w:p>
    <w:p>
      <w:pPr>
        <w:tabs>
          <w:tab w:pos="684" w:val="left" w:leader="none"/>
        </w:tabs>
        <w:spacing w:before="108"/>
        <w:ind w:left="118" w:right="0" w:firstLine="0"/>
        <w:jc w:val="left"/>
        <w:rPr>
          <w:sz w:val="16"/>
        </w:rPr>
      </w:pPr>
      <w:bookmarkStart w:name="_bookmark190" w:id="238"/>
      <w:bookmarkEnd w:id="238"/>
      <w:r>
        <w:rPr/>
      </w:r>
      <w:r>
        <w:rPr>
          <w:spacing w:val="-5"/>
          <w:sz w:val="16"/>
          <w:vertAlign w:val="superscript"/>
        </w:rPr>
        <w:t>17</w:t>
      </w:r>
      <w:r>
        <w:rPr>
          <w:sz w:val="16"/>
          <w:vertAlign w:val="baseline"/>
        </w:rPr>
        <w:tab/>
      </w:r>
      <w:r>
        <w:rPr>
          <w:i/>
          <w:sz w:val="16"/>
          <w:vertAlign w:val="baseline"/>
        </w:rPr>
        <w:t>Cfr.</w:t>
      </w:r>
      <w:r>
        <w:rPr>
          <w:i/>
          <w:spacing w:val="-3"/>
          <w:sz w:val="16"/>
          <w:vertAlign w:val="baseline"/>
        </w:rPr>
        <w:t> </w:t>
      </w:r>
      <w:r>
        <w:rPr>
          <w:i/>
          <w:sz w:val="16"/>
          <w:vertAlign w:val="baseline"/>
        </w:rPr>
        <w:t>Caso</w:t>
      </w:r>
      <w:r>
        <w:rPr>
          <w:i/>
          <w:spacing w:val="-4"/>
          <w:sz w:val="16"/>
          <w:vertAlign w:val="baseline"/>
        </w:rPr>
        <w:t> </w:t>
      </w:r>
      <w:r>
        <w:rPr>
          <w:i/>
          <w:sz w:val="16"/>
          <w:vertAlign w:val="baseline"/>
        </w:rPr>
        <w:t>Aguinaga</w:t>
      </w:r>
      <w:r>
        <w:rPr>
          <w:i/>
          <w:spacing w:val="-5"/>
          <w:sz w:val="16"/>
          <w:vertAlign w:val="baseline"/>
        </w:rPr>
        <w:t> </w:t>
      </w:r>
      <w:r>
        <w:rPr>
          <w:i/>
          <w:sz w:val="16"/>
          <w:vertAlign w:val="baseline"/>
        </w:rPr>
        <w:t>Aillón</w:t>
      </w:r>
      <w:r>
        <w:rPr>
          <w:i/>
          <w:spacing w:val="-3"/>
          <w:sz w:val="16"/>
          <w:vertAlign w:val="baseline"/>
        </w:rPr>
        <w:t> </w:t>
      </w:r>
      <w:r>
        <w:rPr>
          <w:i/>
          <w:sz w:val="16"/>
          <w:vertAlign w:val="baseline"/>
        </w:rPr>
        <w:t>Vs.</w:t>
      </w:r>
      <w:r>
        <w:rPr>
          <w:i/>
          <w:spacing w:val="-8"/>
          <w:sz w:val="16"/>
          <w:vertAlign w:val="baseline"/>
        </w:rPr>
        <w:t> </w:t>
      </w:r>
      <w:r>
        <w:rPr>
          <w:i/>
          <w:sz w:val="16"/>
          <w:vertAlign w:val="baseline"/>
        </w:rPr>
        <w:t>Ecuador</w:t>
      </w:r>
      <w:r>
        <w:rPr>
          <w:sz w:val="16"/>
          <w:vertAlign w:val="baseline"/>
        </w:rPr>
        <w:t>,</w:t>
      </w:r>
      <w:r>
        <w:rPr>
          <w:spacing w:val="-6"/>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párr.</w:t>
      </w:r>
      <w:r>
        <w:rPr>
          <w:spacing w:val="-4"/>
          <w:sz w:val="16"/>
          <w:vertAlign w:val="baseline"/>
        </w:rPr>
        <w:t> </w:t>
      </w:r>
      <w:r>
        <w:rPr>
          <w:spacing w:val="-5"/>
          <w:sz w:val="16"/>
          <w:vertAlign w:val="baseline"/>
        </w:rPr>
        <w:t>71.</w:t>
      </w:r>
    </w:p>
    <w:p>
      <w:pPr>
        <w:tabs>
          <w:tab w:pos="684" w:val="left" w:leader="none"/>
        </w:tabs>
        <w:spacing w:before="120"/>
        <w:ind w:left="118" w:right="0" w:firstLine="0"/>
        <w:jc w:val="left"/>
        <w:rPr>
          <w:sz w:val="16"/>
        </w:rPr>
      </w:pPr>
      <w:bookmarkStart w:name="_bookmark191" w:id="239"/>
      <w:bookmarkEnd w:id="239"/>
      <w:r>
        <w:rPr/>
      </w:r>
      <w:r>
        <w:rPr>
          <w:spacing w:val="-5"/>
          <w:sz w:val="16"/>
          <w:vertAlign w:val="superscript"/>
        </w:rPr>
        <w:t>18</w:t>
      </w:r>
      <w:r>
        <w:rPr>
          <w:sz w:val="16"/>
          <w:vertAlign w:val="baseline"/>
        </w:rPr>
        <w:tab/>
      </w:r>
      <w:r>
        <w:rPr>
          <w:i/>
          <w:sz w:val="16"/>
          <w:vertAlign w:val="baseline"/>
        </w:rPr>
        <w:t>Cfr.</w:t>
      </w:r>
      <w:r>
        <w:rPr>
          <w:i/>
          <w:spacing w:val="-3"/>
          <w:sz w:val="16"/>
          <w:vertAlign w:val="baseline"/>
        </w:rPr>
        <w:t> </w:t>
      </w:r>
      <w:r>
        <w:rPr>
          <w:i/>
          <w:sz w:val="16"/>
          <w:vertAlign w:val="baseline"/>
        </w:rPr>
        <w:t>Caso</w:t>
      </w:r>
      <w:r>
        <w:rPr>
          <w:i/>
          <w:spacing w:val="-4"/>
          <w:sz w:val="16"/>
          <w:vertAlign w:val="baseline"/>
        </w:rPr>
        <w:t> </w:t>
      </w:r>
      <w:r>
        <w:rPr>
          <w:i/>
          <w:sz w:val="16"/>
          <w:vertAlign w:val="baseline"/>
        </w:rPr>
        <w:t>Aguinaga</w:t>
      </w:r>
      <w:r>
        <w:rPr>
          <w:i/>
          <w:spacing w:val="-5"/>
          <w:sz w:val="16"/>
          <w:vertAlign w:val="baseline"/>
        </w:rPr>
        <w:t> </w:t>
      </w:r>
      <w:r>
        <w:rPr>
          <w:i/>
          <w:sz w:val="16"/>
          <w:vertAlign w:val="baseline"/>
        </w:rPr>
        <w:t>Aillón</w:t>
      </w:r>
      <w:r>
        <w:rPr>
          <w:i/>
          <w:spacing w:val="-3"/>
          <w:sz w:val="16"/>
          <w:vertAlign w:val="baseline"/>
        </w:rPr>
        <w:t> </w:t>
      </w:r>
      <w:r>
        <w:rPr>
          <w:i/>
          <w:sz w:val="16"/>
          <w:vertAlign w:val="baseline"/>
        </w:rPr>
        <w:t>Vs.</w:t>
      </w:r>
      <w:r>
        <w:rPr>
          <w:i/>
          <w:spacing w:val="-8"/>
          <w:sz w:val="16"/>
          <w:vertAlign w:val="baseline"/>
        </w:rPr>
        <w:t> </w:t>
      </w:r>
      <w:r>
        <w:rPr>
          <w:i/>
          <w:sz w:val="16"/>
          <w:vertAlign w:val="baseline"/>
        </w:rPr>
        <w:t>Ecuador</w:t>
      </w:r>
      <w:r>
        <w:rPr>
          <w:sz w:val="16"/>
          <w:vertAlign w:val="baseline"/>
        </w:rPr>
        <w:t>,</w:t>
      </w:r>
      <w:r>
        <w:rPr>
          <w:spacing w:val="-6"/>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párr.</w:t>
      </w:r>
      <w:r>
        <w:rPr>
          <w:spacing w:val="-4"/>
          <w:sz w:val="16"/>
          <w:vertAlign w:val="baseline"/>
        </w:rPr>
        <w:t> </w:t>
      </w:r>
      <w:r>
        <w:rPr>
          <w:spacing w:val="-5"/>
          <w:sz w:val="16"/>
          <w:vertAlign w:val="baseline"/>
        </w:rPr>
        <w:t>88.</w:t>
      </w:r>
    </w:p>
    <w:p>
      <w:pPr>
        <w:tabs>
          <w:tab w:pos="684" w:val="left" w:leader="none"/>
        </w:tabs>
        <w:spacing w:before="120"/>
        <w:ind w:left="118" w:right="0" w:firstLine="0"/>
        <w:jc w:val="left"/>
        <w:rPr>
          <w:i/>
          <w:sz w:val="16"/>
        </w:rPr>
      </w:pPr>
      <w:bookmarkStart w:name="_bookmark192" w:id="240"/>
      <w:bookmarkEnd w:id="240"/>
      <w:r>
        <w:rPr/>
      </w:r>
      <w:r>
        <w:rPr>
          <w:spacing w:val="-5"/>
          <w:sz w:val="16"/>
          <w:vertAlign w:val="superscript"/>
        </w:rPr>
        <w:t>19</w:t>
      </w:r>
      <w:r>
        <w:rPr>
          <w:sz w:val="16"/>
          <w:vertAlign w:val="baseline"/>
        </w:rPr>
        <w:tab/>
      </w:r>
      <w:r>
        <w:rPr>
          <w:i/>
          <w:sz w:val="16"/>
          <w:vertAlign w:val="baseline"/>
        </w:rPr>
        <w:t>Cfr.</w:t>
      </w:r>
      <w:r>
        <w:rPr>
          <w:i/>
          <w:spacing w:val="20"/>
          <w:sz w:val="16"/>
          <w:vertAlign w:val="baseline"/>
        </w:rPr>
        <w:t> </w:t>
      </w:r>
      <w:r>
        <w:rPr>
          <w:i/>
          <w:sz w:val="16"/>
          <w:vertAlign w:val="baseline"/>
        </w:rPr>
        <w:t>Caso</w:t>
      </w:r>
      <w:r>
        <w:rPr>
          <w:i/>
          <w:spacing w:val="22"/>
          <w:sz w:val="16"/>
          <w:vertAlign w:val="baseline"/>
        </w:rPr>
        <w:t> </w:t>
      </w:r>
      <w:r>
        <w:rPr>
          <w:i/>
          <w:sz w:val="16"/>
          <w:vertAlign w:val="baseline"/>
        </w:rPr>
        <w:t>Lagos</w:t>
      </w:r>
      <w:r>
        <w:rPr>
          <w:i/>
          <w:spacing w:val="21"/>
          <w:sz w:val="16"/>
          <w:vertAlign w:val="baseline"/>
        </w:rPr>
        <w:t> </w:t>
      </w:r>
      <w:r>
        <w:rPr>
          <w:i/>
          <w:sz w:val="16"/>
          <w:vertAlign w:val="baseline"/>
        </w:rPr>
        <w:t>del</w:t>
      </w:r>
      <w:r>
        <w:rPr>
          <w:i/>
          <w:spacing w:val="20"/>
          <w:sz w:val="16"/>
          <w:vertAlign w:val="baseline"/>
        </w:rPr>
        <w:t> </w:t>
      </w:r>
      <w:r>
        <w:rPr>
          <w:i/>
          <w:sz w:val="16"/>
          <w:vertAlign w:val="baseline"/>
        </w:rPr>
        <w:t>Campo</w:t>
      </w:r>
      <w:r>
        <w:rPr>
          <w:i/>
          <w:spacing w:val="20"/>
          <w:sz w:val="16"/>
          <w:vertAlign w:val="baseline"/>
        </w:rPr>
        <w:t> </w:t>
      </w:r>
      <w:r>
        <w:rPr>
          <w:i/>
          <w:sz w:val="16"/>
          <w:vertAlign w:val="baseline"/>
        </w:rPr>
        <w:t>Vs.</w:t>
      </w:r>
      <w:r>
        <w:rPr>
          <w:i/>
          <w:spacing w:val="22"/>
          <w:sz w:val="16"/>
          <w:vertAlign w:val="baseline"/>
        </w:rPr>
        <w:t> </w:t>
      </w:r>
      <w:r>
        <w:rPr>
          <w:i/>
          <w:sz w:val="16"/>
          <w:vertAlign w:val="baseline"/>
        </w:rPr>
        <w:t>Perú.</w:t>
      </w:r>
      <w:r>
        <w:rPr>
          <w:i/>
          <w:spacing w:val="22"/>
          <w:sz w:val="16"/>
          <w:vertAlign w:val="baseline"/>
        </w:rPr>
        <w:t> </w:t>
      </w:r>
      <w:r>
        <w:rPr>
          <w:i/>
          <w:sz w:val="16"/>
          <w:vertAlign w:val="baseline"/>
        </w:rPr>
        <w:t>Excepciones</w:t>
      </w:r>
      <w:r>
        <w:rPr>
          <w:i/>
          <w:spacing w:val="21"/>
          <w:sz w:val="16"/>
          <w:vertAlign w:val="baseline"/>
        </w:rPr>
        <w:t> </w:t>
      </w:r>
      <w:r>
        <w:rPr>
          <w:i/>
          <w:sz w:val="16"/>
          <w:vertAlign w:val="baseline"/>
        </w:rPr>
        <w:t>Preliminares,</w:t>
      </w:r>
      <w:r>
        <w:rPr>
          <w:i/>
          <w:spacing w:val="21"/>
          <w:sz w:val="16"/>
          <w:vertAlign w:val="baseline"/>
        </w:rPr>
        <w:t> </w:t>
      </w:r>
      <w:r>
        <w:rPr>
          <w:i/>
          <w:sz w:val="16"/>
          <w:vertAlign w:val="baseline"/>
        </w:rPr>
        <w:t>Fondo,</w:t>
      </w:r>
      <w:r>
        <w:rPr>
          <w:i/>
          <w:spacing w:val="20"/>
          <w:sz w:val="16"/>
          <w:vertAlign w:val="baseline"/>
        </w:rPr>
        <w:t> </w:t>
      </w:r>
      <w:r>
        <w:rPr>
          <w:i/>
          <w:sz w:val="16"/>
          <w:vertAlign w:val="baseline"/>
        </w:rPr>
        <w:t>Reparaciones</w:t>
      </w:r>
      <w:r>
        <w:rPr>
          <w:i/>
          <w:spacing w:val="19"/>
          <w:sz w:val="16"/>
          <w:vertAlign w:val="baseline"/>
        </w:rPr>
        <w:t> </w:t>
      </w:r>
      <w:r>
        <w:rPr>
          <w:i/>
          <w:sz w:val="16"/>
          <w:vertAlign w:val="baseline"/>
        </w:rPr>
        <w:t>y</w:t>
      </w:r>
      <w:r>
        <w:rPr>
          <w:i/>
          <w:spacing w:val="23"/>
          <w:sz w:val="16"/>
          <w:vertAlign w:val="baseline"/>
        </w:rPr>
        <w:t> </w:t>
      </w:r>
      <w:r>
        <w:rPr>
          <w:i/>
          <w:spacing w:val="-2"/>
          <w:sz w:val="16"/>
          <w:vertAlign w:val="baseline"/>
        </w:rPr>
        <w:t>Costas.</w:t>
      </w:r>
    </w:p>
    <w:p>
      <w:pPr>
        <w:spacing w:before="0"/>
        <w:ind w:left="118" w:right="0" w:firstLine="0"/>
        <w:jc w:val="left"/>
        <w:rPr>
          <w:sz w:val="16"/>
        </w:rPr>
      </w:pPr>
      <w:r>
        <w:rPr>
          <w:sz w:val="16"/>
        </w:rPr>
        <w:t>Sentencia</w:t>
      </w:r>
      <w:r>
        <w:rPr>
          <w:spacing w:val="-4"/>
          <w:sz w:val="16"/>
        </w:rPr>
        <w:t> </w:t>
      </w:r>
      <w:r>
        <w:rPr>
          <w:sz w:val="16"/>
        </w:rPr>
        <w:t>de</w:t>
      </w:r>
      <w:r>
        <w:rPr>
          <w:spacing w:val="-3"/>
          <w:sz w:val="16"/>
        </w:rPr>
        <w:t> </w:t>
      </w:r>
      <w:r>
        <w:rPr>
          <w:sz w:val="16"/>
        </w:rPr>
        <w:t>31</w:t>
      </w:r>
      <w:r>
        <w:rPr>
          <w:spacing w:val="-2"/>
          <w:sz w:val="16"/>
        </w:rPr>
        <w:t> </w:t>
      </w:r>
      <w:r>
        <w:rPr>
          <w:sz w:val="16"/>
        </w:rPr>
        <w:t>de</w:t>
      </w:r>
      <w:r>
        <w:rPr>
          <w:spacing w:val="-1"/>
          <w:sz w:val="16"/>
        </w:rPr>
        <w:t> </w:t>
      </w:r>
      <w:r>
        <w:rPr>
          <w:sz w:val="16"/>
        </w:rPr>
        <w:t>agosto</w:t>
      </w:r>
      <w:r>
        <w:rPr>
          <w:spacing w:val="-2"/>
          <w:sz w:val="16"/>
        </w:rPr>
        <w:t> </w:t>
      </w:r>
      <w:r>
        <w:rPr>
          <w:sz w:val="16"/>
        </w:rPr>
        <w:t>de</w:t>
      </w:r>
      <w:r>
        <w:rPr>
          <w:spacing w:val="-6"/>
          <w:sz w:val="16"/>
        </w:rPr>
        <w:t> </w:t>
      </w:r>
      <w:r>
        <w:rPr>
          <w:sz w:val="16"/>
        </w:rPr>
        <w:t>2017.</w:t>
      </w:r>
      <w:r>
        <w:rPr>
          <w:spacing w:val="-3"/>
          <w:sz w:val="16"/>
        </w:rPr>
        <w:t> </w:t>
      </w:r>
      <w:r>
        <w:rPr>
          <w:sz w:val="16"/>
        </w:rPr>
        <w:t>Serie</w:t>
      </w:r>
      <w:r>
        <w:rPr>
          <w:spacing w:val="-3"/>
          <w:sz w:val="16"/>
        </w:rPr>
        <w:t> </w:t>
      </w:r>
      <w:r>
        <w:rPr>
          <w:sz w:val="16"/>
        </w:rPr>
        <w:t>C</w:t>
      </w:r>
      <w:r>
        <w:rPr>
          <w:spacing w:val="-2"/>
          <w:sz w:val="16"/>
        </w:rPr>
        <w:t> </w:t>
      </w:r>
      <w:r>
        <w:rPr>
          <w:sz w:val="16"/>
        </w:rPr>
        <w:t>No.</w:t>
      </w:r>
      <w:r>
        <w:rPr>
          <w:spacing w:val="-4"/>
          <w:sz w:val="16"/>
        </w:rPr>
        <w:t> </w:t>
      </w:r>
      <w:r>
        <w:rPr>
          <w:sz w:val="16"/>
        </w:rPr>
        <w:t>340,</w:t>
      </w:r>
      <w:r>
        <w:rPr>
          <w:spacing w:val="-3"/>
          <w:sz w:val="16"/>
        </w:rPr>
        <w:t> </w:t>
      </w:r>
      <w:r>
        <w:rPr>
          <w:sz w:val="16"/>
        </w:rPr>
        <w:t>párr.</w:t>
      </w:r>
      <w:r>
        <w:rPr>
          <w:spacing w:val="-6"/>
          <w:sz w:val="16"/>
        </w:rPr>
        <w:t> </w:t>
      </w:r>
      <w:r>
        <w:rPr>
          <w:spacing w:val="-4"/>
          <w:sz w:val="16"/>
        </w:rPr>
        <w:t>143.</w:t>
      </w:r>
    </w:p>
    <w:p>
      <w:pPr>
        <w:tabs>
          <w:tab w:pos="684" w:val="left" w:leader="none"/>
        </w:tabs>
        <w:spacing w:before="122"/>
        <w:ind w:left="118" w:right="0" w:firstLine="0"/>
        <w:jc w:val="left"/>
        <w:rPr>
          <w:sz w:val="16"/>
        </w:rPr>
      </w:pPr>
      <w:bookmarkStart w:name="_bookmark193" w:id="241"/>
      <w:bookmarkEnd w:id="241"/>
      <w:r>
        <w:rPr/>
      </w:r>
      <w:r>
        <w:rPr>
          <w:spacing w:val="-5"/>
          <w:sz w:val="16"/>
          <w:vertAlign w:val="superscript"/>
        </w:rPr>
        <w:t>20</w:t>
      </w:r>
      <w:r>
        <w:rPr>
          <w:sz w:val="16"/>
          <w:vertAlign w:val="baseline"/>
        </w:rPr>
        <w:tab/>
      </w:r>
      <w:r>
        <w:rPr>
          <w:i/>
          <w:sz w:val="16"/>
          <w:vertAlign w:val="baseline"/>
        </w:rPr>
        <w:t>Cfr.</w:t>
      </w:r>
      <w:r>
        <w:rPr>
          <w:i/>
          <w:spacing w:val="-6"/>
          <w:sz w:val="16"/>
          <w:vertAlign w:val="baseline"/>
        </w:rPr>
        <w:t> </w:t>
      </w:r>
      <w:r>
        <w:rPr>
          <w:i/>
          <w:sz w:val="16"/>
          <w:vertAlign w:val="baseline"/>
        </w:rPr>
        <w:t>Aguinaga</w:t>
      </w:r>
      <w:r>
        <w:rPr>
          <w:i/>
          <w:spacing w:val="-5"/>
          <w:sz w:val="16"/>
          <w:vertAlign w:val="baseline"/>
        </w:rPr>
        <w:t> </w:t>
      </w:r>
      <w:r>
        <w:rPr>
          <w:i/>
          <w:sz w:val="16"/>
          <w:vertAlign w:val="baseline"/>
        </w:rPr>
        <w:t>Aillón</w:t>
      </w:r>
      <w:r>
        <w:rPr>
          <w:i/>
          <w:spacing w:val="-3"/>
          <w:sz w:val="16"/>
          <w:vertAlign w:val="baseline"/>
        </w:rPr>
        <w:t> </w:t>
      </w:r>
      <w:r>
        <w:rPr>
          <w:i/>
          <w:sz w:val="16"/>
          <w:vertAlign w:val="baseline"/>
        </w:rPr>
        <w:t>Vs.</w:t>
      </w:r>
      <w:r>
        <w:rPr>
          <w:i/>
          <w:spacing w:val="-3"/>
          <w:sz w:val="16"/>
          <w:vertAlign w:val="baseline"/>
        </w:rPr>
        <w:t> </w:t>
      </w:r>
      <w:r>
        <w:rPr>
          <w:i/>
          <w:sz w:val="16"/>
          <w:vertAlign w:val="baseline"/>
        </w:rPr>
        <w:t>Ecuador</w:t>
      </w:r>
      <w:r>
        <w:rPr>
          <w:sz w:val="16"/>
          <w:vertAlign w:val="baseline"/>
        </w:rPr>
        <w:t>,</w:t>
      </w:r>
      <w:r>
        <w:rPr>
          <w:spacing w:val="-6"/>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párr.</w:t>
      </w:r>
      <w:r>
        <w:rPr>
          <w:spacing w:val="-4"/>
          <w:sz w:val="16"/>
          <w:vertAlign w:val="baseline"/>
        </w:rPr>
        <w:t> </w:t>
      </w:r>
      <w:r>
        <w:rPr>
          <w:spacing w:val="-5"/>
          <w:sz w:val="16"/>
          <w:vertAlign w:val="baseline"/>
        </w:rPr>
        <w:t>97.</w:t>
      </w:r>
    </w:p>
    <w:p>
      <w:pPr>
        <w:tabs>
          <w:tab w:pos="684" w:val="left" w:leader="none"/>
        </w:tabs>
        <w:spacing w:before="120"/>
        <w:ind w:left="118" w:right="0" w:firstLine="0"/>
        <w:jc w:val="left"/>
        <w:rPr>
          <w:sz w:val="16"/>
        </w:rPr>
      </w:pPr>
      <w:bookmarkStart w:name="_bookmark194" w:id="242"/>
      <w:bookmarkEnd w:id="242"/>
      <w:r>
        <w:rPr/>
      </w:r>
      <w:r>
        <w:rPr>
          <w:spacing w:val="-5"/>
          <w:sz w:val="16"/>
          <w:vertAlign w:val="superscript"/>
        </w:rPr>
        <w:t>21</w:t>
      </w:r>
      <w:r>
        <w:rPr>
          <w:sz w:val="16"/>
          <w:vertAlign w:val="baseline"/>
        </w:rPr>
        <w:tab/>
      </w:r>
      <w:r>
        <w:rPr>
          <w:i/>
          <w:sz w:val="16"/>
          <w:vertAlign w:val="baseline"/>
        </w:rPr>
        <w:t>Cfr.</w:t>
      </w:r>
      <w:r>
        <w:rPr>
          <w:i/>
          <w:spacing w:val="-4"/>
          <w:sz w:val="16"/>
          <w:vertAlign w:val="baseline"/>
        </w:rPr>
        <w:t> </w:t>
      </w:r>
      <w:r>
        <w:rPr>
          <w:i/>
          <w:sz w:val="16"/>
          <w:vertAlign w:val="baseline"/>
        </w:rPr>
        <w:t>Aguinaga</w:t>
      </w:r>
      <w:r>
        <w:rPr>
          <w:i/>
          <w:spacing w:val="-5"/>
          <w:sz w:val="16"/>
          <w:vertAlign w:val="baseline"/>
        </w:rPr>
        <w:t> </w:t>
      </w:r>
      <w:r>
        <w:rPr>
          <w:i/>
          <w:sz w:val="16"/>
          <w:vertAlign w:val="baseline"/>
        </w:rPr>
        <w:t>Aillón</w:t>
      </w:r>
      <w:r>
        <w:rPr>
          <w:i/>
          <w:spacing w:val="-3"/>
          <w:sz w:val="16"/>
          <w:vertAlign w:val="baseline"/>
        </w:rPr>
        <w:t> </w:t>
      </w:r>
      <w:r>
        <w:rPr>
          <w:i/>
          <w:sz w:val="16"/>
          <w:vertAlign w:val="baseline"/>
        </w:rPr>
        <w:t>Vs.</w:t>
      </w:r>
      <w:r>
        <w:rPr>
          <w:i/>
          <w:spacing w:val="-3"/>
          <w:sz w:val="16"/>
          <w:vertAlign w:val="baseline"/>
        </w:rPr>
        <w:t> </w:t>
      </w:r>
      <w:r>
        <w:rPr>
          <w:i/>
          <w:sz w:val="16"/>
          <w:vertAlign w:val="baseline"/>
        </w:rPr>
        <w:t>Ecuador</w:t>
      </w:r>
      <w:r>
        <w:rPr>
          <w:sz w:val="16"/>
          <w:vertAlign w:val="baseline"/>
        </w:rPr>
        <w:t>,</w:t>
      </w:r>
      <w:r>
        <w:rPr>
          <w:spacing w:val="-6"/>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párr.</w:t>
      </w:r>
      <w:r>
        <w:rPr>
          <w:spacing w:val="-5"/>
          <w:sz w:val="16"/>
          <w:vertAlign w:val="baseline"/>
        </w:rPr>
        <w:t> 99.</w:t>
      </w:r>
    </w:p>
    <w:p>
      <w:pPr>
        <w:tabs>
          <w:tab w:pos="684" w:val="left" w:leader="none"/>
        </w:tabs>
        <w:spacing w:before="120"/>
        <w:ind w:left="118" w:right="0" w:firstLine="0"/>
        <w:jc w:val="left"/>
        <w:rPr>
          <w:sz w:val="16"/>
        </w:rPr>
      </w:pPr>
      <w:bookmarkStart w:name="_bookmark195" w:id="243"/>
      <w:bookmarkEnd w:id="243"/>
      <w:r>
        <w:rPr/>
      </w:r>
      <w:r>
        <w:rPr>
          <w:spacing w:val="-5"/>
          <w:sz w:val="16"/>
          <w:vertAlign w:val="superscript"/>
        </w:rPr>
        <w:t>22</w:t>
      </w:r>
      <w:r>
        <w:rPr>
          <w:sz w:val="16"/>
          <w:vertAlign w:val="baseline"/>
        </w:rPr>
        <w:tab/>
      </w:r>
      <w:r>
        <w:rPr>
          <w:i/>
          <w:sz w:val="16"/>
          <w:vertAlign w:val="baseline"/>
        </w:rPr>
        <w:t>Cfr.</w:t>
      </w:r>
      <w:r>
        <w:rPr>
          <w:i/>
          <w:spacing w:val="-4"/>
          <w:sz w:val="16"/>
          <w:vertAlign w:val="baseline"/>
        </w:rPr>
        <w:t> </w:t>
      </w:r>
      <w:r>
        <w:rPr>
          <w:i/>
          <w:sz w:val="16"/>
          <w:vertAlign w:val="baseline"/>
        </w:rPr>
        <w:t>Caso</w:t>
      </w:r>
      <w:r>
        <w:rPr>
          <w:i/>
          <w:spacing w:val="-4"/>
          <w:sz w:val="16"/>
          <w:vertAlign w:val="baseline"/>
        </w:rPr>
        <w:t> </w:t>
      </w:r>
      <w:r>
        <w:rPr>
          <w:i/>
          <w:sz w:val="16"/>
          <w:vertAlign w:val="baseline"/>
        </w:rPr>
        <w:t>Nissen</w:t>
      </w:r>
      <w:r>
        <w:rPr>
          <w:i/>
          <w:spacing w:val="-5"/>
          <w:sz w:val="16"/>
          <w:vertAlign w:val="baseline"/>
        </w:rPr>
        <w:t> </w:t>
      </w:r>
      <w:r>
        <w:rPr>
          <w:i/>
          <w:sz w:val="16"/>
          <w:vertAlign w:val="baseline"/>
        </w:rPr>
        <w:t>Pessolani</w:t>
      </w:r>
      <w:r>
        <w:rPr>
          <w:i/>
          <w:spacing w:val="-4"/>
          <w:sz w:val="16"/>
          <w:vertAlign w:val="baseline"/>
        </w:rPr>
        <w:t> </w:t>
      </w:r>
      <w:r>
        <w:rPr>
          <w:i/>
          <w:sz w:val="16"/>
          <w:vertAlign w:val="baseline"/>
        </w:rPr>
        <w:t>Vs.</w:t>
      </w:r>
      <w:r>
        <w:rPr>
          <w:i/>
          <w:spacing w:val="-5"/>
          <w:sz w:val="16"/>
          <w:vertAlign w:val="baseline"/>
        </w:rPr>
        <w:t> </w:t>
      </w:r>
      <w:r>
        <w:rPr>
          <w:i/>
          <w:sz w:val="16"/>
          <w:vertAlign w:val="baseline"/>
        </w:rPr>
        <w:t>Paraguay</w:t>
      </w:r>
      <w:r>
        <w:rPr>
          <w:i/>
          <w:spacing w:val="-3"/>
          <w:sz w:val="16"/>
          <w:vertAlign w:val="baseline"/>
        </w:rPr>
        <w:t> </w:t>
      </w:r>
      <w:r>
        <w:rPr>
          <w:i/>
          <w:sz w:val="16"/>
          <w:vertAlign w:val="baseline"/>
        </w:rPr>
        <w:t>supra,</w:t>
      </w:r>
      <w:r>
        <w:rPr>
          <w:i/>
          <w:spacing w:val="-6"/>
          <w:sz w:val="16"/>
          <w:vertAlign w:val="baseline"/>
        </w:rPr>
        <w:t> </w:t>
      </w:r>
      <w:r>
        <w:rPr>
          <w:sz w:val="16"/>
          <w:vertAlign w:val="baseline"/>
        </w:rPr>
        <w:t>párr.</w:t>
      </w:r>
      <w:r>
        <w:rPr>
          <w:spacing w:val="-4"/>
          <w:sz w:val="16"/>
          <w:vertAlign w:val="baseline"/>
        </w:rPr>
        <w:t> 103.</w:t>
      </w:r>
    </w:p>
    <w:p>
      <w:pPr>
        <w:spacing w:after="0"/>
        <w:jc w:val="left"/>
        <w:rPr>
          <w:sz w:val="16"/>
        </w:rPr>
        <w:sectPr>
          <w:pgSz w:w="12240" w:h="15840"/>
          <w:pgMar w:header="0" w:footer="898" w:top="1340" w:bottom="1080" w:left="1300" w:right="1580"/>
        </w:sectPr>
      </w:pPr>
    </w:p>
    <w:p>
      <w:pPr>
        <w:pStyle w:val="ListParagraph"/>
        <w:numPr>
          <w:ilvl w:val="0"/>
          <w:numId w:val="17"/>
        </w:numPr>
        <w:tabs>
          <w:tab w:pos="839" w:val="left" w:leader="none"/>
        </w:tabs>
        <w:spacing w:line="240" w:lineRule="auto" w:before="81" w:after="0"/>
        <w:ind w:left="118" w:right="734" w:firstLine="0"/>
        <w:jc w:val="both"/>
        <w:rPr>
          <w:sz w:val="20"/>
        </w:rPr>
      </w:pPr>
      <w:r>
        <w:rPr>
          <w:spacing w:val="-2"/>
          <w:sz w:val="20"/>
        </w:rPr>
        <w:t>Esta</w:t>
      </w:r>
      <w:r>
        <w:rPr>
          <w:spacing w:val="-8"/>
          <w:sz w:val="20"/>
        </w:rPr>
        <w:t> </w:t>
      </w:r>
      <w:r>
        <w:rPr>
          <w:spacing w:val="-2"/>
          <w:sz w:val="20"/>
        </w:rPr>
        <w:t>apreciación</w:t>
      </w:r>
      <w:r>
        <w:rPr>
          <w:spacing w:val="-3"/>
          <w:sz w:val="20"/>
        </w:rPr>
        <w:t> </w:t>
      </w:r>
      <w:r>
        <w:rPr>
          <w:spacing w:val="-2"/>
          <w:sz w:val="20"/>
        </w:rPr>
        <w:t>constituye</w:t>
      </w:r>
      <w:r>
        <w:rPr>
          <w:spacing w:val="-9"/>
          <w:sz w:val="20"/>
        </w:rPr>
        <w:t> </w:t>
      </w:r>
      <w:r>
        <w:rPr>
          <w:spacing w:val="-2"/>
          <w:sz w:val="20"/>
        </w:rPr>
        <w:t>un</w:t>
      </w:r>
      <w:r>
        <w:rPr>
          <w:spacing w:val="-7"/>
          <w:sz w:val="20"/>
        </w:rPr>
        <w:t> </w:t>
      </w:r>
      <w:r>
        <w:rPr>
          <w:spacing w:val="-2"/>
          <w:sz w:val="20"/>
        </w:rPr>
        <w:t>reconocimiento</w:t>
      </w:r>
      <w:r>
        <w:rPr>
          <w:spacing w:val="-9"/>
          <w:sz w:val="20"/>
        </w:rPr>
        <w:t> </w:t>
      </w:r>
      <w:r>
        <w:rPr>
          <w:spacing w:val="-2"/>
          <w:sz w:val="20"/>
        </w:rPr>
        <w:t>respecto</w:t>
      </w:r>
      <w:r>
        <w:rPr>
          <w:spacing w:val="-6"/>
          <w:sz w:val="20"/>
        </w:rPr>
        <w:t> </w:t>
      </w:r>
      <w:r>
        <w:rPr>
          <w:spacing w:val="-2"/>
          <w:sz w:val="20"/>
        </w:rPr>
        <w:t>de</w:t>
      </w:r>
      <w:r>
        <w:rPr>
          <w:spacing w:val="-9"/>
          <w:sz w:val="20"/>
        </w:rPr>
        <w:t> </w:t>
      </w:r>
      <w:r>
        <w:rPr>
          <w:spacing w:val="-2"/>
          <w:sz w:val="20"/>
        </w:rPr>
        <w:t>la</w:t>
      </w:r>
      <w:r>
        <w:rPr>
          <w:spacing w:val="-4"/>
          <w:sz w:val="20"/>
        </w:rPr>
        <w:t> </w:t>
      </w:r>
      <w:r>
        <w:rPr>
          <w:spacing w:val="-2"/>
          <w:sz w:val="20"/>
        </w:rPr>
        <w:t>especificidad</w:t>
      </w:r>
      <w:r>
        <w:rPr>
          <w:spacing w:val="-7"/>
          <w:sz w:val="20"/>
        </w:rPr>
        <w:t> </w:t>
      </w:r>
      <w:r>
        <w:rPr>
          <w:spacing w:val="-2"/>
          <w:sz w:val="20"/>
        </w:rPr>
        <w:t>que </w:t>
      </w:r>
      <w:r>
        <w:rPr>
          <w:sz w:val="20"/>
        </w:rPr>
        <w:t>gozan los derechos laborales para los funcionarios públicos, incluidos aquellos que ocupen altos cargos. Por esta razón, la declaración de violación del derecho a la estabilidad</w:t>
      </w:r>
      <w:r>
        <w:rPr>
          <w:spacing w:val="-16"/>
          <w:sz w:val="20"/>
        </w:rPr>
        <w:t> </w:t>
      </w:r>
      <w:r>
        <w:rPr>
          <w:sz w:val="20"/>
        </w:rPr>
        <w:t>laboral</w:t>
      </w:r>
      <w:r>
        <w:rPr>
          <w:spacing w:val="-16"/>
          <w:sz w:val="20"/>
        </w:rPr>
        <w:t> </w:t>
      </w:r>
      <w:r>
        <w:rPr>
          <w:sz w:val="20"/>
        </w:rPr>
        <w:t>del</w:t>
      </w:r>
      <w:r>
        <w:rPr>
          <w:spacing w:val="-13"/>
          <w:sz w:val="20"/>
        </w:rPr>
        <w:t> </w:t>
      </w:r>
      <w:r>
        <w:rPr>
          <w:sz w:val="20"/>
        </w:rPr>
        <w:t>señor</w:t>
      </w:r>
      <w:r>
        <w:rPr>
          <w:spacing w:val="-17"/>
          <w:sz w:val="20"/>
        </w:rPr>
        <w:t> </w:t>
      </w:r>
      <w:r>
        <w:rPr>
          <w:sz w:val="20"/>
        </w:rPr>
        <w:t>Aguinaga</w:t>
      </w:r>
      <w:r>
        <w:rPr>
          <w:spacing w:val="-16"/>
          <w:sz w:val="20"/>
        </w:rPr>
        <w:t> </w:t>
      </w:r>
      <w:r>
        <w:rPr>
          <w:sz w:val="20"/>
        </w:rPr>
        <w:t>Aillón</w:t>
      </w:r>
      <w:r>
        <w:rPr>
          <w:spacing w:val="-15"/>
          <w:sz w:val="20"/>
        </w:rPr>
        <w:t> </w:t>
      </w:r>
      <w:r>
        <w:rPr>
          <w:sz w:val="20"/>
        </w:rPr>
        <w:t>ante</w:t>
      </w:r>
      <w:r>
        <w:rPr>
          <w:spacing w:val="-17"/>
          <w:sz w:val="20"/>
        </w:rPr>
        <w:t> </w:t>
      </w:r>
      <w:r>
        <w:rPr>
          <w:sz w:val="20"/>
        </w:rPr>
        <w:t>la</w:t>
      </w:r>
      <w:r>
        <w:rPr>
          <w:spacing w:val="-14"/>
          <w:sz w:val="20"/>
        </w:rPr>
        <w:t> </w:t>
      </w:r>
      <w:r>
        <w:rPr>
          <w:sz w:val="20"/>
        </w:rPr>
        <w:t>evidente</w:t>
      </w:r>
      <w:r>
        <w:rPr>
          <w:spacing w:val="-15"/>
          <w:sz w:val="20"/>
        </w:rPr>
        <w:t> </w:t>
      </w:r>
      <w:r>
        <w:rPr>
          <w:sz w:val="20"/>
        </w:rPr>
        <w:t>arbitrariedad</w:t>
      </w:r>
      <w:r>
        <w:rPr>
          <w:spacing w:val="-16"/>
          <w:sz w:val="20"/>
        </w:rPr>
        <w:t> </w:t>
      </w:r>
      <w:r>
        <w:rPr>
          <w:sz w:val="20"/>
        </w:rPr>
        <w:t>de</w:t>
      </w:r>
      <w:r>
        <w:rPr>
          <w:spacing w:val="-15"/>
          <w:sz w:val="20"/>
        </w:rPr>
        <w:t> </w:t>
      </w:r>
      <w:r>
        <w:rPr>
          <w:sz w:val="20"/>
        </w:rPr>
        <w:t>su</w:t>
      </w:r>
      <w:r>
        <w:rPr>
          <w:spacing w:val="-13"/>
          <w:sz w:val="20"/>
        </w:rPr>
        <w:t> </w:t>
      </w:r>
      <w:r>
        <w:rPr>
          <w:sz w:val="20"/>
        </w:rPr>
        <w:t>cese constituye</w:t>
      </w:r>
      <w:r>
        <w:rPr>
          <w:spacing w:val="-17"/>
          <w:sz w:val="20"/>
        </w:rPr>
        <w:t> </w:t>
      </w:r>
      <w:r>
        <w:rPr>
          <w:sz w:val="20"/>
        </w:rPr>
        <w:t>un</w:t>
      </w:r>
      <w:r>
        <w:rPr>
          <w:spacing w:val="-15"/>
          <w:sz w:val="20"/>
        </w:rPr>
        <w:t> </w:t>
      </w:r>
      <w:r>
        <w:rPr>
          <w:sz w:val="20"/>
        </w:rPr>
        <w:t>aporte</w:t>
      </w:r>
      <w:r>
        <w:rPr>
          <w:spacing w:val="-14"/>
          <w:sz w:val="20"/>
        </w:rPr>
        <w:t> </w:t>
      </w:r>
      <w:r>
        <w:rPr>
          <w:sz w:val="20"/>
        </w:rPr>
        <w:t>en</w:t>
      </w:r>
      <w:r>
        <w:rPr>
          <w:spacing w:val="-15"/>
          <w:sz w:val="20"/>
        </w:rPr>
        <w:t> </w:t>
      </w:r>
      <w:r>
        <w:rPr>
          <w:sz w:val="20"/>
        </w:rPr>
        <w:t>la</w:t>
      </w:r>
      <w:r>
        <w:rPr>
          <w:spacing w:val="-15"/>
          <w:sz w:val="20"/>
        </w:rPr>
        <w:t> </w:t>
      </w:r>
      <w:r>
        <w:rPr>
          <w:sz w:val="20"/>
        </w:rPr>
        <w:t>jurisprudencia</w:t>
      </w:r>
      <w:r>
        <w:rPr>
          <w:spacing w:val="-15"/>
          <w:sz w:val="20"/>
        </w:rPr>
        <w:t> </w:t>
      </w:r>
      <w:r>
        <w:rPr>
          <w:sz w:val="20"/>
        </w:rPr>
        <w:t>interamericana</w:t>
      </w:r>
      <w:r>
        <w:rPr>
          <w:spacing w:val="-15"/>
          <w:sz w:val="20"/>
        </w:rPr>
        <w:t> </w:t>
      </w:r>
      <w:r>
        <w:rPr>
          <w:sz w:val="20"/>
        </w:rPr>
        <w:t>y</w:t>
      </w:r>
      <w:r>
        <w:rPr>
          <w:spacing w:val="-16"/>
          <w:sz w:val="20"/>
        </w:rPr>
        <w:t> </w:t>
      </w:r>
      <w:r>
        <w:rPr>
          <w:sz w:val="20"/>
        </w:rPr>
        <w:t>demuestra</w:t>
      </w:r>
      <w:r>
        <w:rPr>
          <w:spacing w:val="-15"/>
          <w:sz w:val="20"/>
        </w:rPr>
        <w:t> </w:t>
      </w:r>
      <w:r>
        <w:rPr>
          <w:sz w:val="20"/>
        </w:rPr>
        <w:t>la</w:t>
      </w:r>
      <w:r>
        <w:rPr>
          <w:spacing w:val="-15"/>
          <w:sz w:val="20"/>
        </w:rPr>
        <w:t> </w:t>
      </w:r>
      <w:r>
        <w:rPr>
          <w:sz w:val="20"/>
        </w:rPr>
        <w:t>interrelación que existe entre los distintos derechos humanos que protege la Convención </w:t>
      </w:r>
      <w:r>
        <w:rPr>
          <w:spacing w:val="-2"/>
          <w:sz w:val="20"/>
        </w:rPr>
        <w:t>Americana.</w:t>
      </w:r>
    </w:p>
    <w:p>
      <w:pPr>
        <w:pStyle w:val="BodyText"/>
      </w:pPr>
    </w:p>
    <w:p>
      <w:pPr>
        <w:pStyle w:val="ListParagraph"/>
        <w:numPr>
          <w:ilvl w:val="0"/>
          <w:numId w:val="17"/>
        </w:numPr>
        <w:tabs>
          <w:tab w:pos="839" w:val="left" w:leader="none"/>
        </w:tabs>
        <w:spacing w:line="240" w:lineRule="auto" w:before="0" w:after="0"/>
        <w:ind w:left="118" w:right="734" w:firstLine="0"/>
        <w:jc w:val="both"/>
        <w:rPr>
          <w:sz w:val="20"/>
        </w:rPr>
      </w:pPr>
      <w:r>
        <w:rPr>
          <w:sz w:val="20"/>
        </w:rPr>
        <w:t>Tal</w:t>
      </w:r>
      <w:r>
        <w:rPr>
          <w:spacing w:val="-6"/>
          <w:sz w:val="20"/>
        </w:rPr>
        <w:t> </w:t>
      </w:r>
      <w:r>
        <w:rPr>
          <w:sz w:val="20"/>
        </w:rPr>
        <w:t>y</w:t>
      </w:r>
      <w:r>
        <w:rPr>
          <w:spacing w:val="-7"/>
          <w:sz w:val="20"/>
        </w:rPr>
        <w:t> </w:t>
      </w:r>
      <w:r>
        <w:rPr>
          <w:sz w:val="20"/>
        </w:rPr>
        <w:t>como</w:t>
      </w:r>
      <w:r>
        <w:rPr>
          <w:spacing w:val="-7"/>
          <w:sz w:val="20"/>
        </w:rPr>
        <w:t> </w:t>
      </w:r>
      <w:r>
        <w:rPr>
          <w:sz w:val="20"/>
        </w:rPr>
        <w:t>lo</w:t>
      </w:r>
      <w:r>
        <w:rPr>
          <w:spacing w:val="-8"/>
          <w:sz w:val="20"/>
        </w:rPr>
        <w:t> </w:t>
      </w:r>
      <w:r>
        <w:rPr>
          <w:sz w:val="20"/>
        </w:rPr>
        <w:t>hemos</w:t>
      </w:r>
      <w:r>
        <w:rPr>
          <w:spacing w:val="-5"/>
          <w:sz w:val="20"/>
        </w:rPr>
        <w:t> </w:t>
      </w:r>
      <w:r>
        <w:rPr>
          <w:sz w:val="20"/>
        </w:rPr>
        <w:t>expresado</w:t>
      </w:r>
      <w:r>
        <w:rPr>
          <w:spacing w:val="-5"/>
          <w:sz w:val="20"/>
        </w:rPr>
        <w:t> </w:t>
      </w:r>
      <w:r>
        <w:rPr>
          <w:sz w:val="20"/>
        </w:rPr>
        <w:t>en</w:t>
      </w:r>
      <w:r>
        <w:rPr>
          <w:spacing w:val="-5"/>
          <w:sz w:val="20"/>
        </w:rPr>
        <w:t> </w:t>
      </w:r>
      <w:r>
        <w:rPr>
          <w:sz w:val="20"/>
        </w:rPr>
        <w:t>otro</w:t>
      </w:r>
      <w:r>
        <w:rPr>
          <w:spacing w:val="-8"/>
          <w:sz w:val="20"/>
        </w:rPr>
        <w:t> </w:t>
      </w:r>
      <w:r>
        <w:rPr>
          <w:sz w:val="20"/>
        </w:rPr>
        <w:t>caso</w:t>
      </w:r>
      <w:r>
        <w:rPr>
          <w:spacing w:val="-7"/>
          <w:sz w:val="20"/>
        </w:rPr>
        <w:t> </w:t>
      </w:r>
      <w:r>
        <w:rPr>
          <w:sz w:val="20"/>
        </w:rPr>
        <w:t>reciente</w:t>
      </w:r>
      <w:hyperlink w:history="true" w:anchor="_bookmark196">
        <w:r>
          <w:rPr>
            <w:position w:val="7"/>
            <w:sz w:val="13"/>
          </w:rPr>
          <w:t>23</w:t>
        </w:r>
      </w:hyperlink>
      <w:r>
        <w:rPr>
          <w:sz w:val="20"/>
        </w:rPr>
        <w:t>,</w:t>
      </w:r>
      <w:r>
        <w:rPr>
          <w:spacing w:val="-7"/>
          <w:sz w:val="20"/>
        </w:rPr>
        <w:t> </w:t>
      </w:r>
      <w:r>
        <w:rPr>
          <w:sz w:val="20"/>
        </w:rPr>
        <w:t>la</w:t>
      </w:r>
      <w:r>
        <w:rPr>
          <w:spacing w:val="-6"/>
          <w:sz w:val="20"/>
        </w:rPr>
        <w:t> </w:t>
      </w:r>
      <w:r>
        <w:rPr>
          <w:sz w:val="20"/>
        </w:rPr>
        <w:t>dimensión</w:t>
      </w:r>
      <w:r>
        <w:rPr>
          <w:spacing w:val="-5"/>
          <w:sz w:val="20"/>
        </w:rPr>
        <w:t> </w:t>
      </w:r>
      <w:r>
        <w:rPr>
          <w:sz w:val="20"/>
        </w:rPr>
        <w:t>global</w:t>
      </w:r>
      <w:r>
        <w:rPr>
          <w:spacing w:val="-4"/>
          <w:sz w:val="20"/>
        </w:rPr>
        <w:t> </w:t>
      </w:r>
      <w:r>
        <w:rPr>
          <w:sz w:val="20"/>
        </w:rPr>
        <w:t>e integral</w:t>
      </w:r>
      <w:r>
        <w:rPr>
          <w:spacing w:val="-5"/>
          <w:sz w:val="20"/>
        </w:rPr>
        <w:t> </w:t>
      </w:r>
      <w:r>
        <w:rPr>
          <w:sz w:val="20"/>
        </w:rPr>
        <w:t>de</w:t>
      </w:r>
      <w:r>
        <w:rPr>
          <w:spacing w:val="-4"/>
          <w:sz w:val="20"/>
        </w:rPr>
        <w:t> </w:t>
      </w:r>
      <w:r>
        <w:rPr>
          <w:sz w:val="20"/>
        </w:rPr>
        <w:t>los</w:t>
      </w:r>
      <w:r>
        <w:rPr>
          <w:spacing w:val="-6"/>
          <w:sz w:val="20"/>
        </w:rPr>
        <w:t> </w:t>
      </w:r>
      <w:r>
        <w:rPr>
          <w:sz w:val="20"/>
        </w:rPr>
        <w:t>derechos</w:t>
      </w:r>
      <w:r>
        <w:rPr>
          <w:spacing w:val="-4"/>
          <w:sz w:val="20"/>
        </w:rPr>
        <w:t> </w:t>
      </w:r>
      <w:r>
        <w:rPr>
          <w:sz w:val="20"/>
        </w:rPr>
        <w:t>desde</w:t>
      </w:r>
      <w:r>
        <w:rPr>
          <w:spacing w:val="-4"/>
          <w:sz w:val="20"/>
        </w:rPr>
        <w:t> </w:t>
      </w:r>
      <w:r>
        <w:rPr>
          <w:sz w:val="20"/>
        </w:rPr>
        <w:t>la</w:t>
      </w:r>
      <w:r>
        <w:rPr>
          <w:spacing w:val="-3"/>
          <w:sz w:val="20"/>
        </w:rPr>
        <w:t> </w:t>
      </w:r>
      <w:r>
        <w:rPr>
          <w:sz w:val="20"/>
        </w:rPr>
        <w:t>Convención</w:t>
      </w:r>
      <w:r>
        <w:rPr>
          <w:spacing w:val="-4"/>
          <w:sz w:val="20"/>
        </w:rPr>
        <w:t> </w:t>
      </w:r>
      <w:r>
        <w:rPr>
          <w:sz w:val="20"/>
        </w:rPr>
        <w:t>Americana,</w:t>
      </w:r>
      <w:r>
        <w:rPr>
          <w:spacing w:val="-4"/>
          <w:sz w:val="20"/>
        </w:rPr>
        <w:t> </w:t>
      </w:r>
      <w:r>
        <w:rPr>
          <w:sz w:val="20"/>
        </w:rPr>
        <w:t>supone</w:t>
      </w:r>
      <w:r>
        <w:rPr>
          <w:spacing w:val="-7"/>
          <w:sz w:val="20"/>
        </w:rPr>
        <w:t> </w:t>
      </w:r>
      <w:r>
        <w:rPr>
          <w:sz w:val="20"/>
        </w:rPr>
        <w:t>analizar</w:t>
      </w:r>
      <w:r>
        <w:rPr>
          <w:spacing w:val="-7"/>
          <w:sz w:val="20"/>
        </w:rPr>
        <w:t> </w:t>
      </w:r>
      <w:r>
        <w:rPr>
          <w:sz w:val="20"/>
        </w:rPr>
        <w:t>los</w:t>
      </w:r>
      <w:r>
        <w:rPr>
          <w:spacing w:val="-4"/>
          <w:sz w:val="20"/>
        </w:rPr>
        <w:t> </w:t>
      </w:r>
      <w:r>
        <w:rPr>
          <w:sz w:val="20"/>
        </w:rPr>
        <w:t>hechos a</w:t>
      </w:r>
      <w:r>
        <w:rPr>
          <w:spacing w:val="-6"/>
          <w:sz w:val="20"/>
        </w:rPr>
        <w:t> </w:t>
      </w:r>
      <w:r>
        <w:rPr>
          <w:sz w:val="20"/>
        </w:rPr>
        <w:t>través</w:t>
      </w:r>
      <w:r>
        <w:rPr>
          <w:spacing w:val="-7"/>
          <w:sz w:val="20"/>
        </w:rPr>
        <w:t> </w:t>
      </w:r>
      <w:r>
        <w:rPr>
          <w:sz w:val="20"/>
        </w:rPr>
        <w:t>de</w:t>
      </w:r>
      <w:r>
        <w:rPr>
          <w:spacing w:val="-8"/>
          <w:sz w:val="20"/>
        </w:rPr>
        <w:t> </w:t>
      </w:r>
      <w:r>
        <w:rPr>
          <w:sz w:val="20"/>
        </w:rPr>
        <w:t>la</w:t>
      </w:r>
      <w:r>
        <w:rPr>
          <w:spacing w:val="-4"/>
          <w:sz w:val="20"/>
        </w:rPr>
        <w:t> </w:t>
      </w:r>
      <w:r>
        <w:rPr>
          <w:sz w:val="20"/>
        </w:rPr>
        <w:t>incidencia</w:t>
      </w:r>
      <w:r>
        <w:rPr>
          <w:spacing w:val="-4"/>
          <w:sz w:val="20"/>
        </w:rPr>
        <w:t> </w:t>
      </w:r>
      <w:r>
        <w:rPr>
          <w:sz w:val="20"/>
        </w:rPr>
        <w:t>simultánea</w:t>
      </w:r>
      <w:r>
        <w:rPr>
          <w:spacing w:val="-4"/>
          <w:sz w:val="20"/>
        </w:rPr>
        <w:t> </w:t>
      </w:r>
      <w:r>
        <w:rPr>
          <w:sz w:val="20"/>
        </w:rPr>
        <w:t>de</w:t>
      </w:r>
      <w:r>
        <w:rPr>
          <w:spacing w:val="-5"/>
          <w:sz w:val="20"/>
        </w:rPr>
        <w:t> </w:t>
      </w:r>
      <w:r>
        <w:rPr>
          <w:sz w:val="20"/>
        </w:rPr>
        <w:t>los</w:t>
      </w:r>
      <w:r>
        <w:rPr>
          <w:spacing w:val="-7"/>
          <w:sz w:val="20"/>
        </w:rPr>
        <w:t> </w:t>
      </w:r>
      <w:r>
        <w:rPr>
          <w:sz w:val="20"/>
        </w:rPr>
        <w:t>artículos</w:t>
      </w:r>
      <w:r>
        <w:rPr>
          <w:spacing w:val="-5"/>
          <w:sz w:val="20"/>
        </w:rPr>
        <w:t> </w:t>
      </w:r>
      <w:r>
        <w:rPr>
          <w:sz w:val="20"/>
        </w:rPr>
        <w:t>respectivos,</w:t>
      </w:r>
      <w:r>
        <w:rPr>
          <w:spacing w:val="-5"/>
          <w:sz w:val="20"/>
        </w:rPr>
        <w:t> </w:t>
      </w:r>
      <w:r>
        <w:rPr>
          <w:sz w:val="20"/>
        </w:rPr>
        <w:t>bajo</w:t>
      </w:r>
      <w:r>
        <w:rPr>
          <w:spacing w:val="-5"/>
          <w:sz w:val="20"/>
        </w:rPr>
        <w:t> </w:t>
      </w:r>
      <w:r>
        <w:rPr>
          <w:sz w:val="20"/>
        </w:rPr>
        <w:t>el</w:t>
      </w:r>
      <w:r>
        <w:rPr>
          <w:spacing w:val="-4"/>
          <w:sz w:val="20"/>
        </w:rPr>
        <w:t> </w:t>
      </w:r>
      <w:r>
        <w:rPr>
          <w:sz w:val="20"/>
        </w:rPr>
        <w:t>presupuesto de</w:t>
      </w:r>
      <w:r>
        <w:rPr>
          <w:spacing w:val="-14"/>
          <w:sz w:val="20"/>
        </w:rPr>
        <w:t> </w:t>
      </w:r>
      <w:r>
        <w:rPr>
          <w:sz w:val="20"/>
        </w:rPr>
        <w:t>que</w:t>
      </w:r>
      <w:r>
        <w:rPr>
          <w:spacing w:val="-14"/>
          <w:sz w:val="20"/>
        </w:rPr>
        <w:t> </w:t>
      </w:r>
      <w:r>
        <w:rPr>
          <w:sz w:val="20"/>
        </w:rPr>
        <w:t>la</w:t>
      </w:r>
      <w:r>
        <w:rPr>
          <w:spacing w:val="-11"/>
          <w:sz w:val="20"/>
        </w:rPr>
        <w:t> </w:t>
      </w:r>
      <w:r>
        <w:rPr>
          <w:sz w:val="20"/>
        </w:rPr>
        <w:t>hermenéutica</w:t>
      </w:r>
      <w:r>
        <w:rPr>
          <w:spacing w:val="-9"/>
          <w:sz w:val="20"/>
        </w:rPr>
        <w:t> </w:t>
      </w:r>
      <w:r>
        <w:rPr>
          <w:sz w:val="20"/>
        </w:rPr>
        <w:t>más</w:t>
      </w:r>
      <w:r>
        <w:rPr>
          <w:spacing w:val="-13"/>
          <w:sz w:val="20"/>
        </w:rPr>
        <w:t> </w:t>
      </w:r>
      <w:r>
        <w:rPr>
          <w:sz w:val="20"/>
        </w:rPr>
        <w:t>adecuada</w:t>
      </w:r>
      <w:r>
        <w:rPr>
          <w:spacing w:val="-11"/>
          <w:sz w:val="20"/>
        </w:rPr>
        <w:t> </w:t>
      </w:r>
      <w:r>
        <w:rPr>
          <w:sz w:val="20"/>
        </w:rPr>
        <w:t>de</w:t>
      </w:r>
      <w:r>
        <w:rPr>
          <w:spacing w:val="-12"/>
          <w:sz w:val="20"/>
        </w:rPr>
        <w:t> </w:t>
      </w:r>
      <w:r>
        <w:rPr>
          <w:sz w:val="20"/>
        </w:rPr>
        <w:t>la</w:t>
      </w:r>
      <w:r>
        <w:rPr>
          <w:spacing w:val="-11"/>
          <w:sz w:val="20"/>
        </w:rPr>
        <w:t> </w:t>
      </w:r>
      <w:r>
        <w:rPr>
          <w:sz w:val="20"/>
        </w:rPr>
        <w:t>Convención</w:t>
      </w:r>
      <w:r>
        <w:rPr>
          <w:spacing w:val="-12"/>
          <w:sz w:val="20"/>
        </w:rPr>
        <w:t> </w:t>
      </w:r>
      <w:r>
        <w:rPr>
          <w:sz w:val="20"/>
        </w:rPr>
        <w:t>Americana</w:t>
      </w:r>
      <w:r>
        <w:rPr>
          <w:spacing w:val="-11"/>
          <w:sz w:val="20"/>
        </w:rPr>
        <w:t> </w:t>
      </w:r>
      <w:r>
        <w:rPr>
          <w:sz w:val="20"/>
        </w:rPr>
        <w:t>es</w:t>
      </w:r>
      <w:r>
        <w:rPr>
          <w:spacing w:val="-12"/>
          <w:sz w:val="20"/>
        </w:rPr>
        <w:t> </w:t>
      </w:r>
      <w:r>
        <w:rPr>
          <w:sz w:val="20"/>
        </w:rPr>
        <w:t>la</w:t>
      </w:r>
      <w:r>
        <w:rPr>
          <w:spacing w:val="-11"/>
          <w:sz w:val="20"/>
        </w:rPr>
        <w:t> </w:t>
      </w:r>
      <w:r>
        <w:rPr>
          <w:sz w:val="20"/>
        </w:rPr>
        <w:t>que</w:t>
      </w:r>
      <w:r>
        <w:rPr>
          <w:spacing w:val="-12"/>
          <w:sz w:val="20"/>
        </w:rPr>
        <w:t> </w:t>
      </w:r>
      <w:r>
        <w:rPr>
          <w:sz w:val="20"/>
        </w:rPr>
        <w:t>la</w:t>
      </w:r>
      <w:r>
        <w:rPr>
          <w:spacing w:val="-12"/>
          <w:sz w:val="20"/>
        </w:rPr>
        <w:t> </w:t>
      </w:r>
      <w:r>
        <w:rPr>
          <w:sz w:val="20"/>
        </w:rPr>
        <w:t>toma en</w:t>
      </w:r>
      <w:r>
        <w:rPr>
          <w:spacing w:val="-9"/>
          <w:sz w:val="20"/>
        </w:rPr>
        <w:t> </w:t>
      </w:r>
      <w:r>
        <w:rPr>
          <w:sz w:val="20"/>
        </w:rPr>
        <w:t>su</w:t>
      </w:r>
      <w:r>
        <w:rPr>
          <w:spacing w:val="-9"/>
          <w:sz w:val="20"/>
        </w:rPr>
        <w:t> </w:t>
      </w:r>
      <w:r>
        <w:rPr>
          <w:sz w:val="20"/>
        </w:rPr>
        <w:t>integridad,</w:t>
      </w:r>
      <w:r>
        <w:rPr>
          <w:spacing w:val="-8"/>
          <w:sz w:val="20"/>
        </w:rPr>
        <w:t> </w:t>
      </w:r>
      <w:r>
        <w:rPr>
          <w:sz w:val="20"/>
        </w:rPr>
        <w:t>sin</w:t>
      </w:r>
      <w:r>
        <w:rPr>
          <w:spacing w:val="-9"/>
          <w:sz w:val="20"/>
        </w:rPr>
        <w:t> </w:t>
      </w:r>
      <w:r>
        <w:rPr>
          <w:sz w:val="20"/>
        </w:rPr>
        <w:t>invocar</w:t>
      </w:r>
      <w:r>
        <w:rPr>
          <w:spacing w:val="-11"/>
          <w:sz w:val="20"/>
        </w:rPr>
        <w:t> </w:t>
      </w:r>
      <w:r>
        <w:rPr>
          <w:sz w:val="20"/>
        </w:rPr>
        <w:t>nunca</w:t>
      </w:r>
      <w:r>
        <w:rPr>
          <w:spacing w:val="-10"/>
          <w:sz w:val="20"/>
        </w:rPr>
        <w:t> </w:t>
      </w:r>
      <w:r>
        <w:rPr>
          <w:sz w:val="20"/>
        </w:rPr>
        <w:t>un</w:t>
      </w:r>
      <w:r>
        <w:rPr>
          <w:spacing w:val="-9"/>
          <w:sz w:val="20"/>
        </w:rPr>
        <w:t> </w:t>
      </w:r>
      <w:r>
        <w:rPr>
          <w:sz w:val="20"/>
        </w:rPr>
        <w:t>derecho</w:t>
      </w:r>
      <w:r>
        <w:rPr>
          <w:spacing w:val="-6"/>
          <w:sz w:val="20"/>
        </w:rPr>
        <w:t> </w:t>
      </w:r>
      <w:r>
        <w:rPr>
          <w:sz w:val="20"/>
        </w:rPr>
        <w:t>humano</w:t>
      </w:r>
      <w:r>
        <w:rPr>
          <w:spacing w:val="-11"/>
          <w:sz w:val="20"/>
        </w:rPr>
        <w:t> </w:t>
      </w:r>
      <w:r>
        <w:rPr>
          <w:sz w:val="20"/>
        </w:rPr>
        <w:t>en</w:t>
      </w:r>
      <w:r>
        <w:rPr>
          <w:spacing w:val="-9"/>
          <w:sz w:val="20"/>
        </w:rPr>
        <w:t> </w:t>
      </w:r>
      <w:r>
        <w:rPr>
          <w:sz w:val="20"/>
        </w:rPr>
        <w:t>detrimento</w:t>
      </w:r>
      <w:r>
        <w:rPr>
          <w:spacing w:val="-9"/>
          <w:sz w:val="20"/>
        </w:rPr>
        <w:t> </w:t>
      </w:r>
      <w:r>
        <w:rPr>
          <w:sz w:val="20"/>
        </w:rPr>
        <w:t>de</w:t>
      </w:r>
      <w:r>
        <w:rPr>
          <w:spacing w:val="-11"/>
          <w:sz w:val="20"/>
        </w:rPr>
        <w:t> </w:t>
      </w:r>
      <w:r>
        <w:rPr>
          <w:sz w:val="20"/>
        </w:rPr>
        <w:t>los</w:t>
      </w:r>
      <w:r>
        <w:rPr>
          <w:spacing w:val="-8"/>
          <w:sz w:val="20"/>
        </w:rPr>
        <w:t> </w:t>
      </w:r>
      <w:r>
        <w:rPr>
          <w:sz w:val="20"/>
        </w:rPr>
        <w:t>demás. Así,</w:t>
      </w:r>
      <w:r>
        <w:rPr>
          <w:spacing w:val="-18"/>
          <w:sz w:val="20"/>
        </w:rPr>
        <w:t> </w:t>
      </w:r>
      <w:r>
        <w:rPr>
          <w:sz w:val="20"/>
        </w:rPr>
        <w:t>en</w:t>
      </w:r>
      <w:r>
        <w:rPr>
          <w:spacing w:val="-18"/>
          <w:sz w:val="20"/>
        </w:rPr>
        <w:t> </w:t>
      </w:r>
      <w:r>
        <w:rPr>
          <w:sz w:val="20"/>
        </w:rPr>
        <w:t>aquella</w:t>
      </w:r>
      <w:r>
        <w:rPr>
          <w:spacing w:val="-17"/>
          <w:sz w:val="20"/>
        </w:rPr>
        <w:t> </w:t>
      </w:r>
      <w:r>
        <w:rPr>
          <w:sz w:val="20"/>
        </w:rPr>
        <w:t>oportunidad,</w:t>
      </w:r>
      <w:r>
        <w:rPr>
          <w:spacing w:val="-18"/>
          <w:sz w:val="20"/>
        </w:rPr>
        <w:t> </w:t>
      </w:r>
      <w:r>
        <w:rPr>
          <w:sz w:val="20"/>
        </w:rPr>
        <w:t>al</w:t>
      </w:r>
      <w:r>
        <w:rPr>
          <w:spacing w:val="-17"/>
          <w:sz w:val="20"/>
        </w:rPr>
        <w:t> </w:t>
      </w:r>
      <w:r>
        <w:rPr>
          <w:sz w:val="20"/>
        </w:rPr>
        <w:t>distinguir</w:t>
      </w:r>
      <w:r>
        <w:rPr>
          <w:spacing w:val="-18"/>
          <w:sz w:val="20"/>
        </w:rPr>
        <w:t> </w:t>
      </w:r>
      <w:r>
        <w:rPr>
          <w:sz w:val="20"/>
        </w:rPr>
        <w:t>los</w:t>
      </w:r>
      <w:r>
        <w:rPr>
          <w:spacing w:val="-18"/>
          <w:sz w:val="20"/>
        </w:rPr>
        <w:t> </w:t>
      </w:r>
      <w:r>
        <w:rPr>
          <w:sz w:val="20"/>
        </w:rPr>
        <w:t>ámbitos</w:t>
      </w:r>
      <w:r>
        <w:rPr>
          <w:spacing w:val="-17"/>
          <w:sz w:val="20"/>
        </w:rPr>
        <w:t> </w:t>
      </w:r>
      <w:r>
        <w:rPr>
          <w:sz w:val="20"/>
        </w:rPr>
        <w:t>de</w:t>
      </w:r>
      <w:r>
        <w:rPr>
          <w:spacing w:val="-18"/>
          <w:sz w:val="20"/>
        </w:rPr>
        <w:t> </w:t>
      </w:r>
      <w:r>
        <w:rPr>
          <w:sz w:val="20"/>
        </w:rPr>
        <w:t>protección</w:t>
      </w:r>
      <w:r>
        <w:rPr>
          <w:spacing w:val="-17"/>
          <w:sz w:val="20"/>
        </w:rPr>
        <w:t> </w:t>
      </w:r>
      <w:r>
        <w:rPr>
          <w:sz w:val="20"/>
        </w:rPr>
        <w:t>de</w:t>
      </w:r>
      <w:r>
        <w:rPr>
          <w:spacing w:val="-18"/>
          <w:sz w:val="20"/>
        </w:rPr>
        <w:t> </w:t>
      </w:r>
      <w:r>
        <w:rPr>
          <w:sz w:val="20"/>
        </w:rPr>
        <w:t>estos</w:t>
      </w:r>
      <w:r>
        <w:rPr>
          <w:spacing w:val="-17"/>
          <w:sz w:val="20"/>
        </w:rPr>
        <w:t> </w:t>
      </w:r>
      <w:r>
        <w:rPr>
          <w:sz w:val="20"/>
        </w:rPr>
        <w:t>derechos, señalamos</w:t>
      </w:r>
      <w:r>
        <w:rPr>
          <w:spacing w:val="-2"/>
          <w:sz w:val="20"/>
        </w:rPr>
        <w:t> </w:t>
      </w:r>
      <w:r>
        <w:rPr>
          <w:sz w:val="20"/>
        </w:rPr>
        <w:t>que la</w:t>
      </w:r>
      <w:r>
        <w:rPr>
          <w:spacing w:val="-2"/>
          <w:sz w:val="20"/>
        </w:rPr>
        <w:t> </w:t>
      </w:r>
      <w:r>
        <w:rPr>
          <w:sz w:val="20"/>
        </w:rPr>
        <w:t>estabilidad</w:t>
      </w:r>
      <w:r>
        <w:rPr>
          <w:spacing w:val="-1"/>
          <w:sz w:val="20"/>
        </w:rPr>
        <w:t> </w:t>
      </w:r>
      <w:r>
        <w:rPr>
          <w:sz w:val="20"/>
        </w:rPr>
        <w:t>en</w:t>
      </w:r>
      <w:r>
        <w:rPr>
          <w:spacing w:val="-1"/>
          <w:sz w:val="20"/>
        </w:rPr>
        <w:t> </w:t>
      </w:r>
      <w:r>
        <w:rPr>
          <w:sz w:val="20"/>
        </w:rPr>
        <w:t>el cargo</w:t>
      </w:r>
      <w:r>
        <w:rPr>
          <w:spacing w:val="-3"/>
          <w:sz w:val="20"/>
        </w:rPr>
        <w:t> </w:t>
      </w:r>
      <w:r>
        <w:rPr>
          <w:sz w:val="20"/>
        </w:rPr>
        <w:t>desde la</w:t>
      </w:r>
      <w:r>
        <w:rPr>
          <w:spacing w:val="-2"/>
          <w:sz w:val="20"/>
        </w:rPr>
        <w:t> </w:t>
      </w:r>
      <w:r>
        <w:rPr>
          <w:sz w:val="20"/>
        </w:rPr>
        <w:t>perspectiva</w:t>
      </w:r>
      <w:r>
        <w:rPr>
          <w:spacing w:val="-1"/>
          <w:sz w:val="20"/>
        </w:rPr>
        <w:t> </w:t>
      </w:r>
      <w:r>
        <w:rPr>
          <w:sz w:val="20"/>
        </w:rPr>
        <w:t>del</w:t>
      </w:r>
      <w:r>
        <w:rPr>
          <w:spacing w:val="-1"/>
          <w:sz w:val="20"/>
        </w:rPr>
        <w:t> </w:t>
      </w:r>
      <w:r>
        <w:rPr>
          <w:sz w:val="20"/>
        </w:rPr>
        <w:t>artículo</w:t>
      </w:r>
      <w:r>
        <w:rPr>
          <w:spacing w:val="-3"/>
          <w:sz w:val="20"/>
        </w:rPr>
        <w:t> </w:t>
      </w:r>
      <w:r>
        <w:rPr>
          <w:sz w:val="20"/>
        </w:rPr>
        <w:t>23.1.c</w:t>
      </w:r>
      <w:r>
        <w:rPr>
          <w:spacing w:val="-2"/>
          <w:sz w:val="20"/>
        </w:rPr>
        <w:t> </w:t>
      </w:r>
      <w:r>
        <w:rPr>
          <w:sz w:val="20"/>
        </w:rPr>
        <w:t>del Pacto</w:t>
      </w:r>
      <w:r>
        <w:rPr>
          <w:spacing w:val="-12"/>
          <w:sz w:val="20"/>
        </w:rPr>
        <w:t> </w:t>
      </w:r>
      <w:r>
        <w:rPr>
          <w:sz w:val="20"/>
        </w:rPr>
        <w:t>de</w:t>
      </w:r>
      <w:r>
        <w:rPr>
          <w:spacing w:val="-12"/>
          <w:sz w:val="20"/>
        </w:rPr>
        <w:t> </w:t>
      </w:r>
      <w:r>
        <w:rPr>
          <w:sz w:val="20"/>
        </w:rPr>
        <w:t>San</w:t>
      </w:r>
      <w:r>
        <w:rPr>
          <w:spacing w:val="-10"/>
          <w:sz w:val="20"/>
        </w:rPr>
        <w:t> </w:t>
      </w:r>
      <w:r>
        <w:rPr>
          <w:sz w:val="20"/>
        </w:rPr>
        <w:t>José,</w:t>
      </w:r>
      <w:r>
        <w:rPr>
          <w:spacing w:val="-12"/>
          <w:sz w:val="20"/>
        </w:rPr>
        <w:t> </w:t>
      </w:r>
      <w:r>
        <w:rPr>
          <w:sz w:val="20"/>
        </w:rPr>
        <w:t>deviene</w:t>
      </w:r>
      <w:r>
        <w:rPr>
          <w:spacing w:val="-12"/>
          <w:sz w:val="20"/>
        </w:rPr>
        <w:t> </w:t>
      </w:r>
      <w:r>
        <w:rPr>
          <w:sz w:val="20"/>
        </w:rPr>
        <w:t>del</w:t>
      </w:r>
      <w:r>
        <w:rPr>
          <w:spacing w:val="-11"/>
          <w:sz w:val="20"/>
        </w:rPr>
        <w:t> </w:t>
      </w:r>
      <w:r>
        <w:rPr>
          <w:sz w:val="20"/>
        </w:rPr>
        <w:t>hecho</w:t>
      </w:r>
      <w:r>
        <w:rPr>
          <w:spacing w:val="-12"/>
          <w:sz w:val="20"/>
        </w:rPr>
        <w:t> </w:t>
      </w:r>
      <w:r>
        <w:rPr>
          <w:i/>
          <w:sz w:val="20"/>
        </w:rPr>
        <w:t>per</w:t>
      </w:r>
      <w:r>
        <w:rPr>
          <w:i/>
          <w:spacing w:val="-12"/>
          <w:sz w:val="20"/>
        </w:rPr>
        <w:t> </w:t>
      </w:r>
      <w:r>
        <w:rPr>
          <w:i/>
          <w:sz w:val="20"/>
        </w:rPr>
        <w:t>se</w:t>
      </w:r>
      <w:r>
        <w:rPr>
          <w:i/>
          <w:spacing w:val="-13"/>
          <w:sz w:val="20"/>
        </w:rPr>
        <w:t> </w:t>
      </w:r>
      <w:r>
        <w:rPr>
          <w:sz w:val="20"/>
        </w:rPr>
        <w:t>de</w:t>
      </w:r>
      <w:r>
        <w:rPr>
          <w:spacing w:val="-10"/>
          <w:sz w:val="20"/>
        </w:rPr>
        <w:t> </w:t>
      </w:r>
      <w:r>
        <w:rPr>
          <w:sz w:val="20"/>
        </w:rPr>
        <w:t>ser</w:t>
      </w:r>
      <w:r>
        <w:rPr>
          <w:spacing w:val="-12"/>
          <w:sz w:val="20"/>
        </w:rPr>
        <w:t> </w:t>
      </w:r>
      <w:r>
        <w:rPr>
          <w:sz w:val="20"/>
        </w:rPr>
        <w:t>funcionario</w:t>
      </w:r>
      <w:r>
        <w:rPr>
          <w:spacing w:val="-12"/>
          <w:sz w:val="20"/>
        </w:rPr>
        <w:t> </w:t>
      </w:r>
      <w:r>
        <w:rPr>
          <w:sz w:val="20"/>
        </w:rPr>
        <w:t>público;</w:t>
      </w:r>
      <w:r>
        <w:rPr>
          <w:spacing w:val="-8"/>
          <w:sz w:val="20"/>
        </w:rPr>
        <w:t> </w:t>
      </w:r>
      <w:r>
        <w:rPr>
          <w:sz w:val="20"/>
        </w:rPr>
        <w:t>mientras</w:t>
      </w:r>
      <w:r>
        <w:rPr>
          <w:spacing w:val="-12"/>
          <w:sz w:val="20"/>
        </w:rPr>
        <w:t> </w:t>
      </w:r>
      <w:r>
        <w:rPr>
          <w:sz w:val="20"/>
        </w:rPr>
        <w:t>que la</w:t>
      </w:r>
      <w:r>
        <w:rPr>
          <w:spacing w:val="-18"/>
          <w:sz w:val="20"/>
        </w:rPr>
        <w:t> </w:t>
      </w:r>
      <w:r>
        <w:rPr>
          <w:sz w:val="20"/>
        </w:rPr>
        <w:t>estabilidad</w:t>
      </w:r>
      <w:r>
        <w:rPr>
          <w:spacing w:val="-18"/>
          <w:sz w:val="20"/>
        </w:rPr>
        <w:t> </w:t>
      </w:r>
      <w:r>
        <w:rPr>
          <w:sz w:val="20"/>
        </w:rPr>
        <w:t>laboral,</w:t>
      </w:r>
      <w:r>
        <w:rPr>
          <w:spacing w:val="-17"/>
          <w:sz w:val="20"/>
        </w:rPr>
        <w:t> </w:t>
      </w:r>
      <w:r>
        <w:rPr>
          <w:sz w:val="20"/>
        </w:rPr>
        <w:t>desde</w:t>
      </w:r>
      <w:r>
        <w:rPr>
          <w:spacing w:val="-18"/>
          <w:sz w:val="20"/>
        </w:rPr>
        <w:t> </w:t>
      </w:r>
      <w:r>
        <w:rPr>
          <w:sz w:val="20"/>
        </w:rPr>
        <w:t>la</w:t>
      </w:r>
      <w:r>
        <w:rPr>
          <w:spacing w:val="-17"/>
          <w:sz w:val="20"/>
        </w:rPr>
        <w:t> </w:t>
      </w:r>
      <w:r>
        <w:rPr>
          <w:sz w:val="20"/>
        </w:rPr>
        <w:t>perspectiva</w:t>
      </w:r>
      <w:r>
        <w:rPr>
          <w:spacing w:val="-18"/>
          <w:sz w:val="20"/>
        </w:rPr>
        <w:t> </w:t>
      </w:r>
      <w:r>
        <w:rPr>
          <w:sz w:val="20"/>
        </w:rPr>
        <w:t>del</w:t>
      </w:r>
      <w:r>
        <w:rPr>
          <w:spacing w:val="-18"/>
          <w:sz w:val="20"/>
        </w:rPr>
        <w:t> </w:t>
      </w:r>
      <w:r>
        <w:rPr>
          <w:sz w:val="20"/>
        </w:rPr>
        <w:t>artículo</w:t>
      </w:r>
      <w:r>
        <w:rPr>
          <w:spacing w:val="-17"/>
          <w:sz w:val="20"/>
        </w:rPr>
        <w:t> </w:t>
      </w:r>
      <w:r>
        <w:rPr>
          <w:sz w:val="20"/>
        </w:rPr>
        <w:t>26</w:t>
      </w:r>
      <w:r>
        <w:rPr>
          <w:spacing w:val="-18"/>
          <w:sz w:val="20"/>
        </w:rPr>
        <w:t> </w:t>
      </w:r>
      <w:r>
        <w:rPr>
          <w:sz w:val="20"/>
        </w:rPr>
        <w:t>del</w:t>
      </w:r>
      <w:r>
        <w:rPr>
          <w:spacing w:val="-17"/>
          <w:sz w:val="20"/>
        </w:rPr>
        <w:t> </w:t>
      </w:r>
      <w:r>
        <w:rPr>
          <w:sz w:val="20"/>
        </w:rPr>
        <w:t>mismo</w:t>
      </w:r>
      <w:r>
        <w:rPr>
          <w:spacing w:val="-18"/>
          <w:sz w:val="20"/>
        </w:rPr>
        <w:t> </w:t>
      </w:r>
      <w:r>
        <w:rPr>
          <w:sz w:val="20"/>
        </w:rPr>
        <w:t>tratado,</w:t>
      </w:r>
      <w:r>
        <w:rPr>
          <w:spacing w:val="-17"/>
          <w:sz w:val="20"/>
        </w:rPr>
        <w:t> </w:t>
      </w:r>
      <w:r>
        <w:rPr>
          <w:sz w:val="20"/>
        </w:rPr>
        <w:t>se</w:t>
      </w:r>
      <w:r>
        <w:rPr>
          <w:spacing w:val="-18"/>
          <w:sz w:val="20"/>
        </w:rPr>
        <w:t> </w:t>
      </w:r>
      <w:r>
        <w:rPr>
          <w:sz w:val="20"/>
        </w:rPr>
        <w:t>funda en</w:t>
      </w:r>
      <w:r>
        <w:rPr>
          <w:spacing w:val="-18"/>
          <w:sz w:val="20"/>
        </w:rPr>
        <w:t> </w:t>
      </w:r>
      <w:r>
        <w:rPr>
          <w:sz w:val="20"/>
        </w:rPr>
        <w:t>la</w:t>
      </w:r>
      <w:r>
        <w:rPr>
          <w:spacing w:val="-18"/>
          <w:sz w:val="20"/>
        </w:rPr>
        <w:t> </w:t>
      </w:r>
      <w:r>
        <w:rPr>
          <w:sz w:val="20"/>
        </w:rPr>
        <w:t>esencia</w:t>
      </w:r>
      <w:r>
        <w:rPr>
          <w:spacing w:val="-17"/>
          <w:sz w:val="20"/>
        </w:rPr>
        <w:t> </w:t>
      </w:r>
      <w:r>
        <w:rPr>
          <w:sz w:val="20"/>
        </w:rPr>
        <w:t>de</w:t>
      </w:r>
      <w:r>
        <w:rPr>
          <w:spacing w:val="-18"/>
          <w:sz w:val="20"/>
        </w:rPr>
        <w:t> </w:t>
      </w:r>
      <w:r>
        <w:rPr>
          <w:sz w:val="20"/>
        </w:rPr>
        <w:t>“ser</w:t>
      </w:r>
      <w:r>
        <w:rPr>
          <w:spacing w:val="-17"/>
          <w:sz w:val="20"/>
        </w:rPr>
        <w:t> </w:t>
      </w:r>
      <w:r>
        <w:rPr>
          <w:sz w:val="20"/>
        </w:rPr>
        <w:t>trabajador”,</w:t>
      </w:r>
      <w:r>
        <w:rPr>
          <w:spacing w:val="-18"/>
          <w:sz w:val="20"/>
        </w:rPr>
        <w:t> </w:t>
      </w:r>
      <w:r>
        <w:rPr>
          <w:sz w:val="20"/>
        </w:rPr>
        <w:t>con</w:t>
      </w:r>
      <w:r>
        <w:rPr>
          <w:spacing w:val="-18"/>
          <w:sz w:val="20"/>
        </w:rPr>
        <w:t> </w:t>
      </w:r>
      <w:r>
        <w:rPr>
          <w:sz w:val="20"/>
        </w:rPr>
        <w:t>independencia</w:t>
      </w:r>
      <w:r>
        <w:rPr>
          <w:spacing w:val="-17"/>
          <w:sz w:val="20"/>
        </w:rPr>
        <w:t> </w:t>
      </w:r>
      <w:r>
        <w:rPr>
          <w:sz w:val="20"/>
        </w:rPr>
        <w:t>de</w:t>
      </w:r>
      <w:r>
        <w:rPr>
          <w:spacing w:val="-18"/>
          <w:sz w:val="20"/>
        </w:rPr>
        <w:t> </w:t>
      </w:r>
      <w:r>
        <w:rPr>
          <w:sz w:val="20"/>
        </w:rPr>
        <w:t>si</w:t>
      </w:r>
      <w:r>
        <w:rPr>
          <w:spacing w:val="-17"/>
          <w:sz w:val="20"/>
        </w:rPr>
        <w:t> </w:t>
      </w:r>
      <w:r>
        <w:rPr>
          <w:sz w:val="20"/>
        </w:rPr>
        <w:t>pertenece</w:t>
      </w:r>
      <w:r>
        <w:rPr>
          <w:spacing w:val="-18"/>
          <w:sz w:val="20"/>
        </w:rPr>
        <w:t> </w:t>
      </w:r>
      <w:r>
        <w:rPr>
          <w:sz w:val="20"/>
        </w:rPr>
        <w:t>a</w:t>
      </w:r>
      <w:r>
        <w:rPr>
          <w:spacing w:val="-17"/>
          <w:sz w:val="20"/>
        </w:rPr>
        <w:t> </w:t>
      </w:r>
      <w:r>
        <w:rPr>
          <w:sz w:val="20"/>
        </w:rPr>
        <w:t>la</w:t>
      </w:r>
      <w:r>
        <w:rPr>
          <w:spacing w:val="-18"/>
          <w:sz w:val="20"/>
        </w:rPr>
        <w:t> </w:t>
      </w:r>
      <w:r>
        <w:rPr>
          <w:sz w:val="20"/>
        </w:rPr>
        <w:t>rama</w:t>
      </w:r>
      <w:r>
        <w:rPr>
          <w:spacing w:val="-18"/>
          <w:sz w:val="20"/>
        </w:rPr>
        <w:t> </w:t>
      </w:r>
      <w:r>
        <w:rPr>
          <w:sz w:val="20"/>
        </w:rPr>
        <w:t>pública o privada. Claramente un funcionario público es un trabajador, pero no todo trabajador es un funcionario público; por ello, entendemos que existe una doble protección, desde los artículos</w:t>
      </w:r>
      <w:r>
        <w:rPr>
          <w:spacing w:val="-2"/>
          <w:sz w:val="20"/>
        </w:rPr>
        <w:t> </w:t>
      </w:r>
      <w:r>
        <w:rPr>
          <w:sz w:val="20"/>
        </w:rPr>
        <w:t>23.1.c (derechos políticos) y 26</w:t>
      </w:r>
      <w:r>
        <w:rPr>
          <w:spacing w:val="-1"/>
          <w:sz w:val="20"/>
        </w:rPr>
        <w:t> </w:t>
      </w:r>
      <w:r>
        <w:rPr>
          <w:sz w:val="20"/>
        </w:rPr>
        <w:t>(derecho</w:t>
      </w:r>
      <w:r>
        <w:rPr>
          <w:spacing w:val="-3"/>
          <w:sz w:val="20"/>
        </w:rPr>
        <w:t> </w:t>
      </w:r>
      <w:r>
        <w:rPr>
          <w:sz w:val="20"/>
        </w:rPr>
        <w:t>al trabajo), en el caso de trabajadores en el ejercicio de la función pública víctimas de ceses </w:t>
      </w:r>
      <w:r>
        <w:rPr>
          <w:spacing w:val="-2"/>
          <w:sz w:val="20"/>
        </w:rPr>
        <w:t>arbitrarios.</w:t>
      </w:r>
    </w:p>
    <w:p>
      <w:pPr>
        <w:pStyle w:val="BodyText"/>
        <w:spacing w:before="11"/>
        <w:rPr>
          <w:sz w:val="19"/>
        </w:rPr>
      </w:pPr>
    </w:p>
    <w:p>
      <w:pPr>
        <w:pStyle w:val="ListParagraph"/>
        <w:numPr>
          <w:ilvl w:val="0"/>
          <w:numId w:val="17"/>
        </w:numPr>
        <w:tabs>
          <w:tab w:pos="839" w:val="left" w:leader="none"/>
        </w:tabs>
        <w:spacing w:line="240" w:lineRule="auto" w:before="0" w:after="0"/>
        <w:ind w:left="118" w:right="735" w:firstLine="0"/>
        <w:jc w:val="both"/>
        <w:rPr>
          <w:sz w:val="20"/>
        </w:rPr>
      </w:pPr>
      <w:r>
        <w:rPr>
          <w:sz w:val="20"/>
        </w:rPr>
        <w:t>De ahí que, en este caso, no solo se declara la violación de los derechos relativos al acceso a las funciones públicas en condiciones generales de igualdad, previstos en el artículo 23.1.c de</w:t>
      </w:r>
      <w:r>
        <w:rPr>
          <w:spacing w:val="-1"/>
          <w:sz w:val="20"/>
        </w:rPr>
        <w:t> </w:t>
      </w:r>
      <w:r>
        <w:rPr>
          <w:sz w:val="20"/>
        </w:rPr>
        <w:t>la Convención</w:t>
      </w:r>
      <w:r>
        <w:rPr>
          <w:spacing w:val="-1"/>
          <w:sz w:val="20"/>
        </w:rPr>
        <w:t> </w:t>
      </w:r>
      <w:r>
        <w:rPr>
          <w:sz w:val="20"/>
        </w:rPr>
        <w:t>(debido a que esta</w:t>
      </w:r>
      <w:r>
        <w:rPr>
          <w:spacing w:val="-2"/>
          <w:sz w:val="20"/>
        </w:rPr>
        <w:t> </w:t>
      </w:r>
      <w:r>
        <w:rPr>
          <w:sz w:val="20"/>
        </w:rPr>
        <w:t>tiene su relación con la garantía de “estabilidad e inamovilidad del cargo”), sino también de la “estabilidad laboral” como parte del derecho al trabajo de los juzgadores, protegido por el 26 de la Convención.</w:t>
      </w:r>
    </w:p>
    <w:p>
      <w:pPr>
        <w:pStyle w:val="BodyText"/>
      </w:pPr>
    </w:p>
    <w:p>
      <w:pPr>
        <w:pStyle w:val="Heading1"/>
        <w:numPr>
          <w:ilvl w:val="1"/>
          <w:numId w:val="16"/>
        </w:numPr>
        <w:tabs>
          <w:tab w:pos="865" w:val="left" w:leader="none"/>
        </w:tabs>
        <w:spacing w:line="240" w:lineRule="auto" w:before="0" w:after="0"/>
        <w:ind w:left="3717" w:right="1191" w:hanging="3147"/>
        <w:jc w:val="left"/>
      </w:pPr>
      <w:r>
        <w:rPr/>
        <w:t>NUESTRO</w:t>
      </w:r>
      <w:r>
        <w:rPr>
          <w:spacing w:val="-7"/>
        </w:rPr>
        <w:t> </w:t>
      </w:r>
      <w:r>
        <w:rPr/>
        <w:t>DISENSO:</w:t>
      </w:r>
      <w:r>
        <w:rPr>
          <w:spacing w:val="-6"/>
        </w:rPr>
        <w:t> </w:t>
      </w:r>
      <w:r>
        <w:rPr/>
        <w:t>AUSENCIA</w:t>
      </w:r>
      <w:r>
        <w:rPr>
          <w:spacing w:val="-6"/>
        </w:rPr>
        <w:t> </w:t>
      </w:r>
      <w:r>
        <w:rPr/>
        <w:t>DE</w:t>
      </w:r>
      <w:r>
        <w:rPr>
          <w:spacing w:val="-5"/>
        </w:rPr>
        <w:t> </w:t>
      </w:r>
      <w:r>
        <w:rPr/>
        <w:t>VIOLACIÓN</w:t>
      </w:r>
      <w:r>
        <w:rPr>
          <w:spacing w:val="-6"/>
        </w:rPr>
        <w:t> </w:t>
      </w:r>
      <w:r>
        <w:rPr/>
        <w:t>AL</w:t>
      </w:r>
      <w:r>
        <w:rPr>
          <w:spacing w:val="-5"/>
        </w:rPr>
        <w:t> </w:t>
      </w:r>
      <w:r>
        <w:rPr/>
        <w:t>PRINCIPIO</w:t>
      </w:r>
      <w:r>
        <w:rPr>
          <w:spacing w:val="-7"/>
        </w:rPr>
        <w:t> </w:t>
      </w:r>
      <w:r>
        <w:rPr/>
        <w:t>DE </w:t>
      </w:r>
      <w:r>
        <w:rPr>
          <w:spacing w:val="-2"/>
        </w:rPr>
        <w:t>LEGALIDAD</w:t>
      </w:r>
    </w:p>
    <w:p>
      <w:pPr>
        <w:pStyle w:val="BodyText"/>
        <w:spacing w:before="1"/>
        <w:rPr>
          <w:b/>
        </w:rPr>
      </w:pPr>
    </w:p>
    <w:p>
      <w:pPr>
        <w:pStyle w:val="ListParagraph"/>
        <w:numPr>
          <w:ilvl w:val="0"/>
          <w:numId w:val="17"/>
        </w:numPr>
        <w:tabs>
          <w:tab w:pos="838" w:val="left" w:leader="none"/>
        </w:tabs>
        <w:spacing w:line="240" w:lineRule="auto" w:before="0" w:after="0"/>
        <w:ind w:left="117" w:right="734" w:firstLine="0"/>
        <w:jc w:val="both"/>
        <w:rPr>
          <w:sz w:val="20"/>
        </w:rPr>
      </w:pPr>
      <w:r>
        <w:rPr>
          <w:spacing w:val="-2"/>
          <w:sz w:val="20"/>
        </w:rPr>
        <w:t>Por</w:t>
      </w:r>
      <w:r>
        <w:rPr>
          <w:spacing w:val="-10"/>
          <w:sz w:val="20"/>
        </w:rPr>
        <w:t> </w:t>
      </w:r>
      <w:r>
        <w:rPr>
          <w:spacing w:val="-2"/>
          <w:sz w:val="20"/>
        </w:rPr>
        <w:t>otro</w:t>
      </w:r>
      <w:r>
        <w:rPr>
          <w:spacing w:val="-12"/>
          <w:sz w:val="20"/>
        </w:rPr>
        <w:t> </w:t>
      </w:r>
      <w:r>
        <w:rPr>
          <w:spacing w:val="-2"/>
          <w:sz w:val="20"/>
        </w:rPr>
        <w:t>lado,</w:t>
      </w:r>
      <w:r>
        <w:rPr>
          <w:spacing w:val="-12"/>
          <w:sz w:val="20"/>
        </w:rPr>
        <w:t> </w:t>
      </w:r>
      <w:r>
        <w:rPr>
          <w:spacing w:val="-2"/>
          <w:sz w:val="20"/>
        </w:rPr>
        <w:t>a</w:t>
      </w:r>
      <w:r>
        <w:rPr>
          <w:spacing w:val="-11"/>
          <w:sz w:val="20"/>
        </w:rPr>
        <w:t> </w:t>
      </w:r>
      <w:r>
        <w:rPr>
          <w:spacing w:val="-2"/>
          <w:sz w:val="20"/>
        </w:rPr>
        <w:t>pesar</w:t>
      </w:r>
      <w:r>
        <w:rPr>
          <w:spacing w:val="-12"/>
          <w:sz w:val="20"/>
        </w:rPr>
        <w:t> </w:t>
      </w:r>
      <w:r>
        <w:rPr>
          <w:spacing w:val="-2"/>
          <w:sz w:val="20"/>
        </w:rPr>
        <w:t>de</w:t>
      </w:r>
      <w:r>
        <w:rPr>
          <w:spacing w:val="-10"/>
          <w:sz w:val="20"/>
        </w:rPr>
        <w:t> </w:t>
      </w:r>
      <w:r>
        <w:rPr>
          <w:spacing w:val="-2"/>
          <w:sz w:val="20"/>
        </w:rPr>
        <w:t>sus</w:t>
      </w:r>
      <w:r>
        <w:rPr>
          <w:spacing w:val="-12"/>
          <w:sz w:val="20"/>
        </w:rPr>
        <w:t> </w:t>
      </w:r>
      <w:r>
        <w:rPr>
          <w:spacing w:val="-2"/>
          <w:sz w:val="20"/>
        </w:rPr>
        <w:t>virtudes,</w:t>
      </w:r>
      <w:r>
        <w:rPr>
          <w:spacing w:val="-9"/>
          <w:sz w:val="20"/>
        </w:rPr>
        <w:t> </w:t>
      </w:r>
      <w:r>
        <w:rPr>
          <w:spacing w:val="-2"/>
          <w:sz w:val="20"/>
        </w:rPr>
        <w:t>consideramos</w:t>
      </w:r>
      <w:r>
        <w:rPr>
          <w:spacing w:val="-12"/>
          <w:sz w:val="20"/>
        </w:rPr>
        <w:t> </w:t>
      </w:r>
      <w:r>
        <w:rPr>
          <w:spacing w:val="-2"/>
          <w:sz w:val="20"/>
        </w:rPr>
        <w:t>que</w:t>
      </w:r>
      <w:r>
        <w:rPr>
          <w:spacing w:val="-10"/>
          <w:sz w:val="20"/>
        </w:rPr>
        <w:t> </w:t>
      </w:r>
      <w:r>
        <w:rPr>
          <w:spacing w:val="-2"/>
          <w:sz w:val="20"/>
        </w:rPr>
        <w:t>la</w:t>
      </w:r>
      <w:r>
        <w:rPr>
          <w:spacing w:val="-11"/>
          <w:sz w:val="20"/>
        </w:rPr>
        <w:t> </w:t>
      </w:r>
      <w:r>
        <w:rPr>
          <w:spacing w:val="-2"/>
          <w:sz w:val="20"/>
        </w:rPr>
        <w:t>Sentencia</w:t>
      </w:r>
      <w:r>
        <w:rPr>
          <w:spacing w:val="-11"/>
          <w:sz w:val="20"/>
        </w:rPr>
        <w:t> </w:t>
      </w:r>
      <w:r>
        <w:rPr>
          <w:spacing w:val="-2"/>
          <w:sz w:val="20"/>
        </w:rPr>
        <w:t>es</w:t>
      </w:r>
      <w:r>
        <w:rPr>
          <w:spacing w:val="-9"/>
          <w:sz w:val="20"/>
        </w:rPr>
        <w:t> </w:t>
      </w:r>
      <w:r>
        <w:rPr>
          <w:spacing w:val="-2"/>
          <w:sz w:val="20"/>
        </w:rPr>
        <w:t>omisa </w:t>
      </w:r>
      <w:r>
        <w:rPr>
          <w:sz w:val="20"/>
        </w:rPr>
        <w:t>respecto</w:t>
      </w:r>
      <w:r>
        <w:rPr>
          <w:spacing w:val="-14"/>
          <w:sz w:val="20"/>
        </w:rPr>
        <w:t> </w:t>
      </w:r>
      <w:r>
        <w:rPr>
          <w:sz w:val="20"/>
        </w:rPr>
        <w:t>de</w:t>
      </w:r>
      <w:r>
        <w:rPr>
          <w:spacing w:val="-14"/>
          <w:sz w:val="20"/>
        </w:rPr>
        <w:t> </w:t>
      </w:r>
      <w:r>
        <w:rPr>
          <w:sz w:val="20"/>
        </w:rPr>
        <w:t>un</w:t>
      </w:r>
      <w:r>
        <w:rPr>
          <w:spacing w:val="-14"/>
          <w:sz w:val="20"/>
        </w:rPr>
        <w:t> </w:t>
      </w:r>
      <w:r>
        <w:rPr>
          <w:sz w:val="20"/>
        </w:rPr>
        <w:t>punto</w:t>
      </w:r>
      <w:r>
        <w:rPr>
          <w:spacing w:val="-14"/>
          <w:sz w:val="20"/>
        </w:rPr>
        <w:t> </w:t>
      </w:r>
      <w:r>
        <w:rPr>
          <w:sz w:val="20"/>
        </w:rPr>
        <w:t>central:</w:t>
      </w:r>
      <w:r>
        <w:rPr>
          <w:spacing w:val="-15"/>
          <w:sz w:val="20"/>
        </w:rPr>
        <w:t> </w:t>
      </w:r>
      <w:r>
        <w:rPr>
          <w:sz w:val="20"/>
        </w:rPr>
        <w:t>la</w:t>
      </w:r>
      <w:r>
        <w:rPr>
          <w:spacing w:val="-15"/>
          <w:sz w:val="20"/>
        </w:rPr>
        <w:t> </w:t>
      </w:r>
      <w:r>
        <w:rPr>
          <w:sz w:val="20"/>
        </w:rPr>
        <w:t>violación</w:t>
      </w:r>
      <w:r>
        <w:rPr>
          <w:spacing w:val="-12"/>
          <w:sz w:val="20"/>
        </w:rPr>
        <w:t> </w:t>
      </w:r>
      <w:r>
        <w:rPr>
          <w:sz w:val="20"/>
        </w:rPr>
        <w:t>al</w:t>
      </w:r>
      <w:r>
        <w:rPr>
          <w:spacing w:val="-15"/>
          <w:sz w:val="20"/>
        </w:rPr>
        <w:t> </w:t>
      </w:r>
      <w:r>
        <w:rPr>
          <w:sz w:val="20"/>
        </w:rPr>
        <w:t>principio</w:t>
      </w:r>
      <w:r>
        <w:rPr>
          <w:spacing w:val="-16"/>
          <w:sz w:val="20"/>
        </w:rPr>
        <w:t> </w:t>
      </w:r>
      <w:r>
        <w:rPr>
          <w:sz w:val="20"/>
        </w:rPr>
        <w:t>de</w:t>
      </w:r>
      <w:r>
        <w:rPr>
          <w:spacing w:val="-16"/>
          <w:sz w:val="20"/>
        </w:rPr>
        <w:t> </w:t>
      </w:r>
      <w:r>
        <w:rPr>
          <w:sz w:val="20"/>
        </w:rPr>
        <w:t>legalidad.</w:t>
      </w:r>
      <w:r>
        <w:rPr>
          <w:spacing w:val="-13"/>
          <w:sz w:val="20"/>
        </w:rPr>
        <w:t> </w:t>
      </w:r>
      <w:r>
        <w:rPr>
          <w:sz w:val="20"/>
        </w:rPr>
        <w:t>Tanto</w:t>
      </w:r>
      <w:r>
        <w:rPr>
          <w:spacing w:val="-14"/>
          <w:sz w:val="20"/>
        </w:rPr>
        <w:t> </w:t>
      </w:r>
      <w:r>
        <w:rPr>
          <w:sz w:val="20"/>
        </w:rPr>
        <w:t>la</w:t>
      </w:r>
      <w:r>
        <w:rPr>
          <w:spacing w:val="-15"/>
          <w:sz w:val="20"/>
        </w:rPr>
        <w:t> </w:t>
      </w:r>
      <w:r>
        <w:rPr>
          <w:sz w:val="20"/>
        </w:rPr>
        <w:t>Comisión, como los representantes de la víctima, alegaron que el Estado violó el artículo 9 de la</w:t>
      </w:r>
      <w:r>
        <w:rPr>
          <w:spacing w:val="-18"/>
          <w:sz w:val="20"/>
        </w:rPr>
        <w:t> </w:t>
      </w:r>
      <w:r>
        <w:rPr>
          <w:sz w:val="20"/>
        </w:rPr>
        <w:t>Convención</w:t>
      </w:r>
      <w:r>
        <w:rPr>
          <w:spacing w:val="-17"/>
          <w:sz w:val="20"/>
        </w:rPr>
        <w:t> </w:t>
      </w:r>
      <w:r>
        <w:rPr>
          <w:sz w:val="20"/>
        </w:rPr>
        <w:t>al</w:t>
      </w:r>
      <w:r>
        <w:rPr>
          <w:spacing w:val="-15"/>
          <w:sz w:val="20"/>
        </w:rPr>
        <w:t> </w:t>
      </w:r>
      <w:r>
        <w:rPr>
          <w:sz w:val="20"/>
        </w:rPr>
        <w:t>imponer</w:t>
      </w:r>
      <w:r>
        <w:rPr>
          <w:spacing w:val="-18"/>
          <w:sz w:val="20"/>
        </w:rPr>
        <w:t> </w:t>
      </w:r>
      <w:r>
        <w:rPr>
          <w:sz w:val="20"/>
        </w:rPr>
        <w:t>una</w:t>
      </w:r>
      <w:r>
        <w:rPr>
          <w:spacing w:val="-15"/>
          <w:sz w:val="20"/>
        </w:rPr>
        <w:t> </w:t>
      </w:r>
      <w:r>
        <w:rPr>
          <w:sz w:val="20"/>
        </w:rPr>
        <w:t>sanción</w:t>
      </w:r>
      <w:r>
        <w:rPr>
          <w:spacing w:val="-16"/>
          <w:sz w:val="20"/>
        </w:rPr>
        <w:t> </w:t>
      </w:r>
      <w:r>
        <w:rPr>
          <w:sz w:val="20"/>
        </w:rPr>
        <w:t>al</w:t>
      </w:r>
      <w:r>
        <w:rPr>
          <w:spacing w:val="-15"/>
          <w:sz w:val="20"/>
        </w:rPr>
        <w:t> </w:t>
      </w:r>
      <w:r>
        <w:rPr>
          <w:sz w:val="20"/>
        </w:rPr>
        <w:t>señor</w:t>
      </w:r>
      <w:r>
        <w:rPr>
          <w:spacing w:val="-18"/>
          <w:sz w:val="20"/>
        </w:rPr>
        <w:t> </w:t>
      </w:r>
      <w:r>
        <w:rPr>
          <w:sz w:val="20"/>
        </w:rPr>
        <w:t>Aguinaga</w:t>
      </w:r>
      <w:r>
        <w:rPr>
          <w:spacing w:val="-17"/>
          <w:sz w:val="20"/>
        </w:rPr>
        <w:t> </w:t>
      </w:r>
      <w:r>
        <w:rPr>
          <w:sz w:val="20"/>
        </w:rPr>
        <w:t>Aillón</w:t>
      </w:r>
      <w:r>
        <w:rPr>
          <w:spacing w:val="-16"/>
          <w:sz w:val="20"/>
        </w:rPr>
        <w:t> </w:t>
      </w:r>
      <w:r>
        <w:rPr>
          <w:sz w:val="20"/>
        </w:rPr>
        <w:t>al</w:t>
      </w:r>
      <w:r>
        <w:rPr>
          <w:spacing w:val="-17"/>
          <w:sz w:val="20"/>
        </w:rPr>
        <w:t> </w:t>
      </w:r>
      <w:r>
        <w:rPr>
          <w:sz w:val="20"/>
        </w:rPr>
        <w:t>momento</w:t>
      </w:r>
      <w:r>
        <w:rPr>
          <w:spacing w:val="-18"/>
          <w:sz w:val="20"/>
        </w:rPr>
        <w:t> </w:t>
      </w:r>
      <w:r>
        <w:rPr>
          <w:sz w:val="20"/>
        </w:rPr>
        <w:t>de</w:t>
      </w:r>
      <w:r>
        <w:rPr>
          <w:spacing w:val="-16"/>
          <w:sz w:val="20"/>
        </w:rPr>
        <w:t> </w:t>
      </w:r>
      <w:r>
        <w:rPr>
          <w:sz w:val="20"/>
        </w:rPr>
        <w:t>cesarlo del cargo y ello sin una causal previamente establecida sin que la normatividad ecuatoriana lo previera. En ese sentido,</w:t>
      </w:r>
      <w:r>
        <w:rPr>
          <w:spacing w:val="-1"/>
          <w:sz w:val="20"/>
        </w:rPr>
        <w:t> </w:t>
      </w:r>
      <w:r>
        <w:rPr>
          <w:sz w:val="20"/>
        </w:rPr>
        <w:t>la Comisión Interamericana argumentó</w:t>
      </w:r>
      <w:r>
        <w:rPr>
          <w:spacing w:val="-1"/>
          <w:sz w:val="20"/>
        </w:rPr>
        <w:t> </w:t>
      </w:r>
      <w:r>
        <w:rPr>
          <w:sz w:val="20"/>
        </w:rPr>
        <w:t>que “el carácter sancionatorio de este acto del Estado, y la consecuente determinación de</w:t>
      </w:r>
      <w:r>
        <w:rPr>
          <w:spacing w:val="-9"/>
          <w:sz w:val="20"/>
        </w:rPr>
        <w:t> </w:t>
      </w:r>
      <w:r>
        <w:rPr>
          <w:sz w:val="20"/>
        </w:rPr>
        <w:t>las</w:t>
      </w:r>
      <w:r>
        <w:rPr>
          <w:spacing w:val="-9"/>
          <w:sz w:val="20"/>
        </w:rPr>
        <w:t> </w:t>
      </w:r>
      <w:r>
        <w:rPr>
          <w:sz w:val="20"/>
        </w:rPr>
        <w:t>garantías</w:t>
      </w:r>
      <w:r>
        <w:rPr>
          <w:spacing w:val="-9"/>
          <w:sz w:val="20"/>
        </w:rPr>
        <w:t> </w:t>
      </w:r>
      <w:r>
        <w:rPr>
          <w:sz w:val="20"/>
        </w:rPr>
        <w:t>aplicables</w:t>
      </w:r>
      <w:r>
        <w:rPr>
          <w:spacing w:val="-9"/>
          <w:sz w:val="20"/>
        </w:rPr>
        <w:t> </w:t>
      </w:r>
      <w:r>
        <w:rPr>
          <w:sz w:val="20"/>
        </w:rPr>
        <w:t>no</w:t>
      </w:r>
      <w:r>
        <w:rPr>
          <w:spacing w:val="-9"/>
          <w:sz w:val="20"/>
        </w:rPr>
        <w:t> </w:t>
      </w:r>
      <w:r>
        <w:rPr>
          <w:sz w:val="20"/>
        </w:rPr>
        <w:t>se</w:t>
      </w:r>
      <w:r>
        <w:rPr>
          <w:spacing w:val="-9"/>
          <w:sz w:val="20"/>
        </w:rPr>
        <w:t> </w:t>
      </w:r>
      <w:r>
        <w:rPr>
          <w:sz w:val="20"/>
        </w:rPr>
        <w:t>deriva,</w:t>
      </w:r>
      <w:r>
        <w:rPr>
          <w:spacing w:val="-8"/>
          <w:sz w:val="20"/>
        </w:rPr>
        <w:t> </w:t>
      </w:r>
      <w:r>
        <w:rPr>
          <w:sz w:val="20"/>
        </w:rPr>
        <w:t>como</w:t>
      </w:r>
      <w:r>
        <w:rPr>
          <w:spacing w:val="-7"/>
          <w:sz w:val="20"/>
        </w:rPr>
        <w:t> </w:t>
      </w:r>
      <w:r>
        <w:rPr>
          <w:sz w:val="20"/>
        </w:rPr>
        <w:t>en</w:t>
      </w:r>
      <w:r>
        <w:rPr>
          <w:spacing w:val="-7"/>
          <w:sz w:val="20"/>
        </w:rPr>
        <w:t> </w:t>
      </w:r>
      <w:r>
        <w:rPr>
          <w:sz w:val="20"/>
        </w:rPr>
        <w:t>otros</w:t>
      </w:r>
      <w:r>
        <w:rPr>
          <w:spacing w:val="-9"/>
          <w:sz w:val="20"/>
        </w:rPr>
        <w:t> </w:t>
      </w:r>
      <w:r>
        <w:rPr>
          <w:sz w:val="20"/>
        </w:rPr>
        <w:t>casos,</w:t>
      </w:r>
      <w:r>
        <w:rPr>
          <w:spacing w:val="-8"/>
          <w:sz w:val="20"/>
        </w:rPr>
        <w:t> </w:t>
      </w:r>
      <w:r>
        <w:rPr>
          <w:sz w:val="20"/>
        </w:rPr>
        <w:t>del</w:t>
      </w:r>
      <w:r>
        <w:rPr>
          <w:spacing w:val="-7"/>
          <w:sz w:val="20"/>
        </w:rPr>
        <w:t> </w:t>
      </w:r>
      <w:r>
        <w:rPr>
          <w:sz w:val="20"/>
        </w:rPr>
        <w:t>carácter</w:t>
      </w:r>
      <w:r>
        <w:rPr>
          <w:spacing w:val="-6"/>
          <w:sz w:val="20"/>
        </w:rPr>
        <w:t> </w:t>
      </w:r>
      <w:r>
        <w:rPr>
          <w:sz w:val="20"/>
        </w:rPr>
        <w:t>formal</w:t>
      </w:r>
      <w:r>
        <w:rPr>
          <w:spacing w:val="-7"/>
          <w:sz w:val="20"/>
        </w:rPr>
        <w:t> </w:t>
      </w:r>
      <w:r>
        <w:rPr>
          <w:sz w:val="20"/>
        </w:rPr>
        <w:t>del </w:t>
      </w:r>
      <w:r>
        <w:rPr>
          <w:spacing w:val="-2"/>
          <w:sz w:val="20"/>
        </w:rPr>
        <w:t>proceso”</w:t>
      </w:r>
      <w:hyperlink w:history="true" w:anchor="_bookmark197">
        <w:r>
          <w:rPr>
            <w:spacing w:val="-2"/>
            <w:position w:val="7"/>
            <w:sz w:val="13"/>
          </w:rPr>
          <w:t>24</w:t>
        </w:r>
      </w:hyperlink>
      <w:r>
        <w:rPr>
          <w:spacing w:val="-2"/>
          <w:sz w:val="20"/>
        </w:rPr>
        <w:t>.</w:t>
      </w:r>
    </w:p>
    <w:p>
      <w:pPr>
        <w:pStyle w:val="BodyText"/>
        <w:spacing w:before="12"/>
        <w:rPr>
          <w:sz w:val="19"/>
        </w:rPr>
      </w:pPr>
    </w:p>
    <w:p>
      <w:pPr>
        <w:pStyle w:val="ListParagraph"/>
        <w:numPr>
          <w:ilvl w:val="0"/>
          <w:numId w:val="17"/>
        </w:numPr>
        <w:tabs>
          <w:tab w:pos="839" w:val="left" w:leader="none"/>
        </w:tabs>
        <w:spacing w:line="240" w:lineRule="auto" w:before="0" w:after="0"/>
        <w:ind w:left="118" w:right="734" w:firstLine="0"/>
        <w:jc w:val="both"/>
        <w:rPr>
          <w:sz w:val="20"/>
        </w:rPr>
      </w:pPr>
      <w:r>
        <w:rPr>
          <w:sz w:val="20"/>
        </w:rPr>
        <w:t>La posición de la Comisión Interamericana no resulta extraña, toda vez que el propio Estado reconoció en el caso </w:t>
      </w:r>
      <w:r>
        <w:rPr>
          <w:i/>
          <w:sz w:val="20"/>
        </w:rPr>
        <w:t>Corte Suprema de Justicia (Quintana Coello y</w:t>
      </w:r>
      <w:r>
        <w:rPr>
          <w:i/>
          <w:sz w:val="20"/>
        </w:rPr>
        <w:t> otros)</w:t>
      </w:r>
      <w:r>
        <w:rPr>
          <w:sz w:val="20"/>
        </w:rPr>
        <w:t>, que la destitución de los magistrados de la Corte Suprema de Justicia había</w:t>
      </w:r>
    </w:p>
    <w:p>
      <w:pPr>
        <w:pStyle w:val="BodyText"/>
      </w:pPr>
    </w:p>
    <w:p>
      <w:pPr>
        <w:pStyle w:val="BodyText"/>
        <w:rPr>
          <w:sz w:val="10"/>
        </w:rPr>
      </w:pPr>
      <w:r>
        <w:rPr/>
        <w:pict>
          <v:rect style="position:absolute;margin-left:70.919998pt;margin-top:7.284957pt;width:144pt;height:.841pt;mso-position-horizontal-relative:page;mso-position-vertical-relative:paragraph;z-index:-15707648;mso-wrap-distance-left:0;mso-wrap-distance-right:0" id="docshape45" filled="true" fillcolor="#000000" stroked="false">
            <v:fill type="solid"/>
            <w10:wrap type="topAndBottom"/>
          </v:rect>
        </w:pict>
      </w:r>
    </w:p>
    <w:p>
      <w:pPr>
        <w:tabs>
          <w:tab w:pos="684" w:val="left" w:leader="none"/>
        </w:tabs>
        <w:spacing w:before="110"/>
        <w:ind w:left="118" w:right="0" w:firstLine="0"/>
        <w:jc w:val="left"/>
        <w:rPr>
          <w:i/>
          <w:sz w:val="16"/>
        </w:rPr>
      </w:pPr>
      <w:bookmarkStart w:name="_bookmark196" w:id="244"/>
      <w:bookmarkEnd w:id="244"/>
      <w:r>
        <w:rPr/>
      </w:r>
      <w:r>
        <w:rPr>
          <w:spacing w:val="-5"/>
          <w:sz w:val="16"/>
          <w:vertAlign w:val="superscript"/>
        </w:rPr>
        <w:t>23</w:t>
      </w:r>
      <w:r>
        <w:rPr>
          <w:sz w:val="16"/>
          <w:vertAlign w:val="baseline"/>
        </w:rPr>
        <w:tab/>
      </w:r>
      <w:r>
        <w:rPr>
          <w:i/>
          <w:spacing w:val="-2"/>
          <w:sz w:val="16"/>
          <w:vertAlign w:val="baseline"/>
        </w:rPr>
        <w:t>Cfr.</w:t>
      </w:r>
      <w:r>
        <w:rPr>
          <w:i/>
          <w:spacing w:val="-8"/>
          <w:sz w:val="16"/>
          <w:vertAlign w:val="baseline"/>
        </w:rPr>
        <w:t> </w:t>
      </w:r>
      <w:r>
        <w:rPr>
          <w:i/>
          <w:spacing w:val="-2"/>
          <w:sz w:val="16"/>
          <w:vertAlign w:val="baseline"/>
        </w:rPr>
        <w:t>Voto</w:t>
      </w:r>
      <w:r>
        <w:rPr>
          <w:i/>
          <w:spacing w:val="-3"/>
          <w:sz w:val="16"/>
          <w:vertAlign w:val="baseline"/>
        </w:rPr>
        <w:t> </w:t>
      </w:r>
      <w:r>
        <w:rPr>
          <w:i/>
          <w:spacing w:val="-2"/>
          <w:sz w:val="16"/>
          <w:vertAlign w:val="baseline"/>
        </w:rPr>
        <w:t>razonado</w:t>
      </w:r>
      <w:r>
        <w:rPr>
          <w:i/>
          <w:spacing w:val="-6"/>
          <w:sz w:val="16"/>
          <w:vertAlign w:val="baseline"/>
        </w:rPr>
        <w:t> </w:t>
      </w:r>
      <w:r>
        <w:rPr>
          <w:i/>
          <w:spacing w:val="-2"/>
          <w:sz w:val="16"/>
          <w:vertAlign w:val="baseline"/>
        </w:rPr>
        <w:t>conjunto</w:t>
      </w:r>
      <w:r>
        <w:rPr>
          <w:i/>
          <w:spacing w:val="-3"/>
          <w:sz w:val="16"/>
          <w:vertAlign w:val="baseline"/>
        </w:rPr>
        <w:t> </w:t>
      </w:r>
      <w:r>
        <w:rPr>
          <w:i/>
          <w:spacing w:val="-2"/>
          <w:sz w:val="16"/>
          <w:vertAlign w:val="baseline"/>
        </w:rPr>
        <w:t>de los</w:t>
      </w:r>
      <w:r>
        <w:rPr>
          <w:i/>
          <w:spacing w:val="-4"/>
          <w:sz w:val="16"/>
          <w:vertAlign w:val="baseline"/>
        </w:rPr>
        <w:t> </w:t>
      </w:r>
      <w:r>
        <w:rPr>
          <w:i/>
          <w:spacing w:val="-2"/>
          <w:sz w:val="16"/>
          <w:vertAlign w:val="baseline"/>
        </w:rPr>
        <w:t>jueces</w:t>
      </w:r>
      <w:r>
        <w:rPr>
          <w:i/>
          <w:spacing w:val="-5"/>
          <w:sz w:val="16"/>
          <w:vertAlign w:val="baseline"/>
        </w:rPr>
        <w:t> </w:t>
      </w:r>
      <w:r>
        <w:rPr>
          <w:i/>
          <w:spacing w:val="-2"/>
          <w:sz w:val="16"/>
          <w:vertAlign w:val="baseline"/>
        </w:rPr>
        <w:t>Eduardo</w:t>
      </w:r>
      <w:r>
        <w:rPr>
          <w:i/>
          <w:spacing w:val="-6"/>
          <w:sz w:val="16"/>
          <w:vertAlign w:val="baseline"/>
        </w:rPr>
        <w:t> </w:t>
      </w:r>
      <w:r>
        <w:rPr>
          <w:i/>
          <w:spacing w:val="-2"/>
          <w:sz w:val="16"/>
          <w:vertAlign w:val="baseline"/>
        </w:rPr>
        <w:t>Ferrer</w:t>
      </w:r>
      <w:r>
        <w:rPr>
          <w:i/>
          <w:spacing w:val="-7"/>
          <w:sz w:val="16"/>
          <w:vertAlign w:val="baseline"/>
        </w:rPr>
        <w:t> </w:t>
      </w:r>
      <w:r>
        <w:rPr>
          <w:i/>
          <w:spacing w:val="-2"/>
          <w:sz w:val="16"/>
          <w:vertAlign w:val="baseline"/>
        </w:rPr>
        <w:t>Mac-Gregor</w:t>
      </w:r>
      <w:r>
        <w:rPr>
          <w:i/>
          <w:spacing w:val="-3"/>
          <w:sz w:val="16"/>
          <w:vertAlign w:val="baseline"/>
        </w:rPr>
        <w:t> </w:t>
      </w:r>
      <w:r>
        <w:rPr>
          <w:i/>
          <w:spacing w:val="-2"/>
          <w:sz w:val="16"/>
          <w:vertAlign w:val="baseline"/>
        </w:rPr>
        <w:t>Poisot</w:t>
      </w:r>
      <w:r>
        <w:rPr>
          <w:i/>
          <w:spacing w:val="-5"/>
          <w:sz w:val="16"/>
          <w:vertAlign w:val="baseline"/>
        </w:rPr>
        <w:t> </w:t>
      </w:r>
      <w:r>
        <w:rPr>
          <w:i/>
          <w:spacing w:val="-2"/>
          <w:sz w:val="16"/>
          <w:vertAlign w:val="baseline"/>
        </w:rPr>
        <w:t>y</w:t>
      </w:r>
      <w:r>
        <w:rPr>
          <w:i/>
          <w:spacing w:val="-3"/>
          <w:sz w:val="16"/>
          <w:vertAlign w:val="baseline"/>
        </w:rPr>
        <w:t> </w:t>
      </w:r>
      <w:r>
        <w:rPr>
          <w:i/>
          <w:spacing w:val="-2"/>
          <w:sz w:val="16"/>
          <w:vertAlign w:val="baseline"/>
        </w:rPr>
        <w:t>Rodrigo</w:t>
      </w:r>
      <w:r>
        <w:rPr>
          <w:i/>
          <w:spacing w:val="-6"/>
          <w:sz w:val="16"/>
          <w:vertAlign w:val="baseline"/>
        </w:rPr>
        <w:t> </w:t>
      </w:r>
      <w:r>
        <w:rPr>
          <w:i/>
          <w:spacing w:val="-2"/>
          <w:sz w:val="16"/>
          <w:vertAlign w:val="baseline"/>
        </w:rPr>
        <w:t>Mudrovitsch,</w:t>
      </w:r>
    </w:p>
    <w:p>
      <w:pPr>
        <w:spacing w:before="0"/>
        <w:ind w:left="118" w:right="0" w:firstLine="0"/>
        <w:jc w:val="left"/>
        <w:rPr>
          <w:sz w:val="16"/>
        </w:rPr>
      </w:pPr>
      <w:r>
        <w:rPr>
          <w:sz w:val="16"/>
        </w:rPr>
        <w:t>en</w:t>
      </w:r>
      <w:r>
        <w:rPr>
          <w:spacing w:val="-5"/>
          <w:sz w:val="16"/>
        </w:rPr>
        <w:t> </w:t>
      </w:r>
      <w:r>
        <w:rPr>
          <w:sz w:val="16"/>
        </w:rPr>
        <w:t>el</w:t>
      </w:r>
      <w:r>
        <w:rPr>
          <w:spacing w:val="-2"/>
          <w:sz w:val="16"/>
        </w:rPr>
        <w:t> </w:t>
      </w:r>
      <w:r>
        <w:rPr>
          <w:sz w:val="16"/>
        </w:rPr>
        <w:t>caso</w:t>
      </w:r>
      <w:r>
        <w:rPr>
          <w:spacing w:val="-3"/>
          <w:sz w:val="16"/>
        </w:rPr>
        <w:t> </w:t>
      </w:r>
      <w:r>
        <w:rPr>
          <w:i/>
          <w:sz w:val="16"/>
        </w:rPr>
        <w:t>Benites</w:t>
      </w:r>
      <w:r>
        <w:rPr>
          <w:i/>
          <w:spacing w:val="-3"/>
          <w:sz w:val="16"/>
        </w:rPr>
        <w:t> </w:t>
      </w:r>
      <w:r>
        <w:rPr>
          <w:i/>
          <w:sz w:val="16"/>
        </w:rPr>
        <w:t>Cabrera</w:t>
      </w:r>
      <w:r>
        <w:rPr>
          <w:i/>
          <w:spacing w:val="-4"/>
          <w:sz w:val="16"/>
        </w:rPr>
        <w:t> </w:t>
      </w:r>
      <w:r>
        <w:rPr>
          <w:i/>
          <w:sz w:val="16"/>
        </w:rPr>
        <w:t>y</w:t>
      </w:r>
      <w:r>
        <w:rPr>
          <w:i/>
          <w:spacing w:val="-5"/>
          <w:sz w:val="16"/>
        </w:rPr>
        <w:t> </w:t>
      </w:r>
      <w:r>
        <w:rPr>
          <w:i/>
          <w:sz w:val="16"/>
        </w:rPr>
        <w:t>Otros</w:t>
      </w:r>
      <w:r>
        <w:rPr>
          <w:i/>
          <w:spacing w:val="-4"/>
          <w:sz w:val="16"/>
        </w:rPr>
        <w:t> </w:t>
      </w:r>
      <w:r>
        <w:rPr>
          <w:i/>
          <w:sz w:val="16"/>
        </w:rPr>
        <w:t>Vs.</w:t>
      </w:r>
      <w:r>
        <w:rPr>
          <w:i/>
          <w:spacing w:val="-2"/>
          <w:sz w:val="16"/>
        </w:rPr>
        <w:t> </w:t>
      </w:r>
      <w:r>
        <w:rPr>
          <w:i/>
          <w:sz w:val="16"/>
        </w:rPr>
        <w:t>Perú,</w:t>
      </w:r>
      <w:r>
        <w:rPr>
          <w:i/>
          <w:spacing w:val="-2"/>
          <w:sz w:val="16"/>
        </w:rPr>
        <w:t> </w:t>
      </w:r>
      <w:r>
        <w:rPr>
          <w:i/>
          <w:sz w:val="16"/>
        </w:rPr>
        <w:t>supra</w:t>
      </w:r>
      <w:r>
        <w:rPr>
          <w:sz w:val="16"/>
        </w:rPr>
        <w:t>,</w:t>
      </w:r>
      <w:r>
        <w:rPr>
          <w:spacing w:val="-4"/>
          <w:sz w:val="16"/>
        </w:rPr>
        <w:t> </w:t>
      </w:r>
      <w:r>
        <w:rPr>
          <w:sz w:val="16"/>
        </w:rPr>
        <w:t>párrs.</w:t>
      </w:r>
      <w:r>
        <w:rPr>
          <w:spacing w:val="-4"/>
          <w:sz w:val="16"/>
        </w:rPr>
        <w:t> </w:t>
      </w:r>
      <w:r>
        <w:rPr>
          <w:sz w:val="16"/>
        </w:rPr>
        <w:t>7</w:t>
      </w:r>
      <w:r>
        <w:rPr>
          <w:spacing w:val="-2"/>
          <w:sz w:val="16"/>
        </w:rPr>
        <w:t> </w:t>
      </w:r>
      <w:r>
        <w:rPr>
          <w:sz w:val="16"/>
        </w:rPr>
        <w:t>y</w:t>
      </w:r>
      <w:r>
        <w:rPr>
          <w:spacing w:val="-3"/>
          <w:sz w:val="16"/>
        </w:rPr>
        <w:t> </w:t>
      </w:r>
      <w:r>
        <w:rPr>
          <w:spacing w:val="-5"/>
          <w:sz w:val="16"/>
        </w:rPr>
        <w:t>33.</w:t>
      </w:r>
    </w:p>
    <w:p>
      <w:pPr>
        <w:tabs>
          <w:tab w:pos="684" w:val="left" w:leader="none"/>
        </w:tabs>
        <w:spacing w:before="120"/>
        <w:ind w:left="118" w:right="0" w:firstLine="0"/>
        <w:jc w:val="left"/>
        <w:rPr>
          <w:sz w:val="16"/>
        </w:rPr>
      </w:pPr>
      <w:bookmarkStart w:name="_bookmark197" w:id="245"/>
      <w:bookmarkEnd w:id="245"/>
      <w:r>
        <w:rPr/>
      </w:r>
      <w:r>
        <w:rPr>
          <w:spacing w:val="-5"/>
          <w:sz w:val="16"/>
          <w:vertAlign w:val="superscript"/>
        </w:rPr>
        <w:t>24</w:t>
      </w:r>
      <w:r>
        <w:rPr>
          <w:sz w:val="16"/>
          <w:vertAlign w:val="baseline"/>
        </w:rPr>
        <w:tab/>
      </w:r>
      <w:r>
        <w:rPr>
          <w:i/>
          <w:sz w:val="16"/>
          <w:vertAlign w:val="baseline"/>
        </w:rPr>
        <w:t>Cfr.</w:t>
      </w:r>
      <w:r>
        <w:rPr>
          <w:i/>
          <w:spacing w:val="-3"/>
          <w:sz w:val="16"/>
          <w:vertAlign w:val="baseline"/>
        </w:rPr>
        <w:t> </w:t>
      </w:r>
      <w:r>
        <w:rPr>
          <w:i/>
          <w:sz w:val="16"/>
          <w:vertAlign w:val="baseline"/>
        </w:rPr>
        <w:t>Caso</w:t>
      </w:r>
      <w:r>
        <w:rPr>
          <w:i/>
          <w:spacing w:val="-4"/>
          <w:sz w:val="16"/>
          <w:vertAlign w:val="baseline"/>
        </w:rPr>
        <w:t> </w:t>
      </w:r>
      <w:r>
        <w:rPr>
          <w:i/>
          <w:sz w:val="16"/>
          <w:vertAlign w:val="baseline"/>
        </w:rPr>
        <w:t>Aguinaga</w:t>
      </w:r>
      <w:r>
        <w:rPr>
          <w:i/>
          <w:spacing w:val="-5"/>
          <w:sz w:val="16"/>
          <w:vertAlign w:val="baseline"/>
        </w:rPr>
        <w:t> </w:t>
      </w:r>
      <w:r>
        <w:rPr>
          <w:i/>
          <w:sz w:val="16"/>
          <w:vertAlign w:val="baseline"/>
        </w:rPr>
        <w:t>Aillón</w:t>
      </w:r>
      <w:r>
        <w:rPr>
          <w:i/>
          <w:spacing w:val="-3"/>
          <w:sz w:val="16"/>
          <w:vertAlign w:val="baseline"/>
        </w:rPr>
        <w:t> </w:t>
      </w:r>
      <w:r>
        <w:rPr>
          <w:i/>
          <w:sz w:val="16"/>
          <w:vertAlign w:val="baseline"/>
        </w:rPr>
        <w:t>Vs.</w:t>
      </w:r>
      <w:r>
        <w:rPr>
          <w:i/>
          <w:spacing w:val="-8"/>
          <w:sz w:val="16"/>
          <w:vertAlign w:val="baseline"/>
        </w:rPr>
        <w:t> </w:t>
      </w:r>
      <w:r>
        <w:rPr>
          <w:i/>
          <w:sz w:val="16"/>
          <w:vertAlign w:val="baseline"/>
        </w:rPr>
        <w:t>Ecuador</w:t>
      </w:r>
      <w:r>
        <w:rPr>
          <w:sz w:val="16"/>
          <w:vertAlign w:val="baseline"/>
        </w:rPr>
        <w:t>,</w:t>
      </w:r>
      <w:r>
        <w:rPr>
          <w:spacing w:val="-6"/>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párr.</w:t>
      </w:r>
      <w:r>
        <w:rPr>
          <w:spacing w:val="-4"/>
          <w:sz w:val="16"/>
          <w:vertAlign w:val="baseline"/>
        </w:rPr>
        <w:t> </w:t>
      </w:r>
      <w:r>
        <w:rPr>
          <w:spacing w:val="-5"/>
          <w:sz w:val="16"/>
          <w:vertAlign w:val="baseline"/>
        </w:rPr>
        <w:t>47.</w:t>
      </w:r>
    </w:p>
    <w:p>
      <w:pPr>
        <w:spacing w:after="0"/>
        <w:jc w:val="left"/>
        <w:rPr>
          <w:sz w:val="16"/>
        </w:rPr>
        <w:sectPr>
          <w:pgSz w:w="12240" w:h="15840"/>
          <w:pgMar w:header="0" w:footer="898" w:top="1580" w:bottom="1080" w:left="1300" w:right="1580"/>
        </w:sectPr>
      </w:pPr>
    </w:p>
    <w:p>
      <w:pPr>
        <w:pStyle w:val="BodyText"/>
        <w:spacing w:before="76"/>
        <w:ind w:left="118"/>
      </w:pPr>
      <w:r>
        <w:rPr/>
        <w:t>sido</w:t>
      </w:r>
      <w:r>
        <w:rPr>
          <w:spacing w:val="-14"/>
        </w:rPr>
        <w:t> </w:t>
      </w:r>
      <w:r>
        <w:rPr/>
        <w:t>realizada</w:t>
      </w:r>
      <w:r>
        <w:rPr>
          <w:spacing w:val="-15"/>
        </w:rPr>
        <w:t> </w:t>
      </w:r>
      <w:r>
        <w:rPr/>
        <w:t>sin</w:t>
      </w:r>
      <w:r>
        <w:rPr>
          <w:spacing w:val="-15"/>
        </w:rPr>
        <w:t> </w:t>
      </w:r>
      <w:r>
        <w:rPr/>
        <w:t>haber</w:t>
      </w:r>
      <w:r>
        <w:rPr>
          <w:spacing w:val="-12"/>
        </w:rPr>
        <w:t> </w:t>
      </w:r>
      <w:r>
        <w:rPr/>
        <w:t>contado</w:t>
      </w:r>
      <w:r>
        <w:rPr>
          <w:spacing w:val="-14"/>
        </w:rPr>
        <w:t> </w:t>
      </w:r>
      <w:r>
        <w:rPr/>
        <w:t>con</w:t>
      </w:r>
      <w:r>
        <w:rPr>
          <w:spacing w:val="-15"/>
        </w:rPr>
        <w:t> </w:t>
      </w:r>
      <w:r>
        <w:rPr/>
        <w:t>una</w:t>
      </w:r>
      <w:r>
        <w:rPr>
          <w:spacing w:val="-15"/>
        </w:rPr>
        <w:t> </w:t>
      </w:r>
      <w:r>
        <w:rPr/>
        <w:t>causal</w:t>
      </w:r>
      <w:r>
        <w:rPr>
          <w:spacing w:val="-13"/>
        </w:rPr>
        <w:t> </w:t>
      </w:r>
      <w:r>
        <w:rPr/>
        <w:t>de</w:t>
      </w:r>
      <w:r>
        <w:rPr>
          <w:spacing w:val="-17"/>
        </w:rPr>
        <w:t> </w:t>
      </w:r>
      <w:r>
        <w:rPr/>
        <w:t>destitución</w:t>
      </w:r>
      <w:r>
        <w:rPr>
          <w:spacing w:val="-12"/>
        </w:rPr>
        <w:t> </w:t>
      </w:r>
      <w:r>
        <w:rPr/>
        <w:t>y</w:t>
      </w:r>
      <w:r>
        <w:rPr>
          <w:spacing w:val="-14"/>
        </w:rPr>
        <w:t> </w:t>
      </w:r>
      <w:r>
        <w:rPr/>
        <w:t>en</w:t>
      </w:r>
      <w:r>
        <w:rPr>
          <w:spacing w:val="-14"/>
        </w:rPr>
        <w:t> </w:t>
      </w:r>
      <w:r>
        <w:rPr/>
        <w:t>un</w:t>
      </w:r>
      <w:r>
        <w:rPr>
          <w:spacing w:val="-15"/>
        </w:rPr>
        <w:t> </w:t>
      </w:r>
      <w:r>
        <w:rPr>
          <w:spacing w:val="-2"/>
        </w:rPr>
        <w:t>procedimiento</w:t>
      </w:r>
    </w:p>
    <w:p>
      <w:pPr>
        <w:pStyle w:val="BodyText"/>
        <w:spacing w:before="2"/>
        <w:ind w:left="118"/>
      </w:pPr>
      <w:r>
        <w:rPr>
          <w:i/>
        </w:rPr>
        <w:t>ad</w:t>
      </w:r>
      <w:r>
        <w:rPr>
          <w:i/>
          <w:spacing w:val="-7"/>
        </w:rPr>
        <w:t> </w:t>
      </w:r>
      <w:r>
        <w:rPr>
          <w:i/>
        </w:rPr>
        <w:t>hoc</w:t>
      </w:r>
      <w:r>
        <w:rPr/>
        <w:t>.</w:t>
      </w:r>
      <w:r>
        <w:rPr>
          <w:spacing w:val="-5"/>
        </w:rPr>
        <w:t> </w:t>
      </w:r>
      <w:r>
        <w:rPr/>
        <w:t>En</w:t>
      </w:r>
      <w:r>
        <w:rPr>
          <w:spacing w:val="-5"/>
        </w:rPr>
        <w:t> </w:t>
      </w:r>
      <w:r>
        <w:rPr/>
        <w:t>aquella</w:t>
      </w:r>
      <w:r>
        <w:rPr>
          <w:spacing w:val="-7"/>
        </w:rPr>
        <w:t> </w:t>
      </w:r>
      <w:r>
        <w:rPr/>
        <w:t>oportunidad,</w:t>
      </w:r>
      <w:r>
        <w:rPr>
          <w:spacing w:val="-7"/>
        </w:rPr>
        <w:t> </w:t>
      </w:r>
      <w:r>
        <w:rPr/>
        <w:t>el</w:t>
      </w:r>
      <w:r>
        <w:rPr>
          <w:spacing w:val="-6"/>
        </w:rPr>
        <w:t> </w:t>
      </w:r>
      <w:r>
        <w:rPr/>
        <w:t>Estado</w:t>
      </w:r>
      <w:r>
        <w:rPr>
          <w:spacing w:val="-6"/>
        </w:rPr>
        <w:t> </w:t>
      </w:r>
      <w:r>
        <w:rPr/>
        <w:t>ecuatoriano</w:t>
      </w:r>
      <w:r>
        <w:rPr>
          <w:spacing w:val="-5"/>
        </w:rPr>
        <w:t> </w:t>
      </w:r>
      <w:r>
        <w:rPr/>
        <w:t>señaló</w:t>
      </w:r>
      <w:r>
        <w:rPr>
          <w:spacing w:val="-8"/>
        </w:rPr>
        <w:t> </w:t>
      </w:r>
      <w:r>
        <w:rPr/>
        <w:t>lo</w:t>
      </w:r>
      <w:r>
        <w:rPr>
          <w:spacing w:val="-7"/>
        </w:rPr>
        <w:t> </w:t>
      </w:r>
      <w:r>
        <w:rPr>
          <w:spacing w:val="-2"/>
        </w:rPr>
        <w:t>siguiente:</w:t>
      </w:r>
    </w:p>
    <w:p>
      <w:pPr>
        <w:pStyle w:val="BodyText"/>
        <w:spacing w:before="9"/>
        <w:rPr>
          <w:sz w:val="19"/>
        </w:rPr>
      </w:pPr>
    </w:p>
    <w:p>
      <w:pPr>
        <w:spacing w:line="240" w:lineRule="auto" w:before="0"/>
        <w:ind w:left="838" w:right="1630" w:firstLine="0"/>
        <w:jc w:val="both"/>
        <w:rPr>
          <w:sz w:val="18"/>
        </w:rPr>
      </w:pPr>
      <w:r>
        <w:rPr>
          <w:sz w:val="18"/>
        </w:rPr>
        <w:t>Respecto</w:t>
      </w:r>
      <w:r>
        <w:rPr>
          <w:spacing w:val="-10"/>
          <w:sz w:val="18"/>
        </w:rPr>
        <w:t> </w:t>
      </w:r>
      <w:r>
        <w:rPr>
          <w:sz w:val="18"/>
        </w:rPr>
        <w:t>al</w:t>
      </w:r>
      <w:r>
        <w:rPr>
          <w:spacing w:val="-11"/>
          <w:sz w:val="18"/>
        </w:rPr>
        <w:t> </w:t>
      </w:r>
      <w:r>
        <w:rPr>
          <w:sz w:val="18"/>
        </w:rPr>
        <w:t>reconocimiento</w:t>
      </w:r>
      <w:r>
        <w:rPr>
          <w:spacing w:val="-10"/>
          <w:sz w:val="18"/>
        </w:rPr>
        <w:t> </w:t>
      </w:r>
      <w:r>
        <w:rPr>
          <w:sz w:val="18"/>
        </w:rPr>
        <w:t>sobre</w:t>
      </w:r>
      <w:r>
        <w:rPr>
          <w:spacing w:val="-13"/>
          <w:sz w:val="18"/>
        </w:rPr>
        <w:t> </w:t>
      </w:r>
      <w:r>
        <w:rPr>
          <w:sz w:val="18"/>
        </w:rPr>
        <w:t>la</w:t>
      </w:r>
      <w:r>
        <w:rPr>
          <w:spacing w:val="-12"/>
          <w:sz w:val="18"/>
        </w:rPr>
        <w:t> </w:t>
      </w:r>
      <w:r>
        <w:rPr>
          <w:sz w:val="18"/>
        </w:rPr>
        <w:t>violación</w:t>
      </w:r>
      <w:r>
        <w:rPr>
          <w:spacing w:val="-10"/>
          <w:sz w:val="18"/>
        </w:rPr>
        <w:t> </w:t>
      </w:r>
      <w:r>
        <w:rPr>
          <w:sz w:val="18"/>
        </w:rPr>
        <w:t>del</w:t>
      </w:r>
      <w:r>
        <w:rPr>
          <w:spacing w:val="-11"/>
          <w:sz w:val="18"/>
        </w:rPr>
        <w:t> </w:t>
      </w:r>
      <w:r>
        <w:rPr>
          <w:sz w:val="18"/>
        </w:rPr>
        <w:t>artículo</w:t>
      </w:r>
      <w:r>
        <w:rPr>
          <w:spacing w:val="-13"/>
          <w:sz w:val="18"/>
        </w:rPr>
        <w:t> </w:t>
      </w:r>
      <w:r>
        <w:rPr>
          <w:sz w:val="18"/>
        </w:rPr>
        <w:t>9</w:t>
      </w:r>
      <w:r>
        <w:rPr>
          <w:spacing w:val="-11"/>
          <w:sz w:val="18"/>
        </w:rPr>
        <w:t> </w:t>
      </w:r>
      <w:r>
        <w:rPr>
          <w:sz w:val="18"/>
        </w:rPr>
        <w:t>de</w:t>
      </w:r>
      <w:r>
        <w:rPr>
          <w:spacing w:val="-11"/>
          <w:sz w:val="18"/>
        </w:rPr>
        <w:t> </w:t>
      </w:r>
      <w:r>
        <w:rPr>
          <w:sz w:val="18"/>
        </w:rPr>
        <w:t>la</w:t>
      </w:r>
      <w:r>
        <w:rPr>
          <w:spacing w:val="-12"/>
          <w:sz w:val="18"/>
        </w:rPr>
        <w:t> </w:t>
      </w:r>
      <w:r>
        <w:rPr>
          <w:sz w:val="18"/>
        </w:rPr>
        <w:t>Convención en razón de que la ley ecuatoriana no establecía una causal determinada para la separación de los cargos de los magistrados “</w:t>
      </w:r>
      <w:r>
        <w:rPr>
          <w:sz w:val="18"/>
          <w:u w:val="single"/>
        </w:rPr>
        <w:t>lo que mediante la</w:t>
      </w:r>
      <w:r>
        <w:rPr>
          <w:sz w:val="18"/>
        </w:rPr>
        <w:t> </w:t>
      </w:r>
      <w:r>
        <w:rPr>
          <w:sz w:val="18"/>
          <w:u w:val="single"/>
        </w:rPr>
        <w:t>resolución del Congreso Nacional pudo entenderse como procedimiento ad-</w:t>
      </w:r>
      <w:r>
        <w:rPr>
          <w:sz w:val="18"/>
        </w:rPr>
        <w:t> </w:t>
      </w:r>
      <w:r>
        <w:rPr>
          <w:sz w:val="18"/>
          <w:u w:val="single"/>
        </w:rPr>
        <w:t>hoc</w:t>
      </w:r>
      <w:r>
        <w:rPr>
          <w:spacing w:val="-9"/>
          <w:sz w:val="18"/>
          <w:u w:val="single"/>
        </w:rPr>
        <w:t> </w:t>
      </w:r>
      <w:r>
        <w:rPr>
          <w:sz w:val="18"/>
          <w:u w:val="single"/>
        </w:rPr>
        <w:t>de</w:t>
      </w:r>
      <w:r>
        <w:rPr>
          <w:spacing w:val="-8"/>
          <w:sz w:val="18"/>
          <w:u w:val="single"/>
        </w:rPr>
        <w:t> </w:t>
      </w:r>
      <w:r>
        <w:rPr>
          <w:sz w:val="18"/>
          <w:u w:val="single"/>
        </w:rPr>
        <w:t>carácter</w:t>
      </w:r>
      <w:r>
        <w:rPr>
          <w:spacing w:val="-9"/>
          <w:sz w:val="18"/>
          <w:u w:val="single"/>
        </w:rPr>
        <w:t> </w:t>
      </w:r>
      <w:r>
        <w:rPr>
          <w:sz w:val="18"/>
          <w:u w:val="single"/>
        </w:rPr>
        <w:t>sancionatorio</w:t>
      </w:r>
      <w:r>
        <w:rPr>
          <w:sz w:val="18"/>
        </w:rPr>
        <w:t>”,</w:t>
      </w:r>
      <w:r>
        <w:rPr>
          <w:spacing w:val="-10"/>
          <w:sz w:val="18"/>
        </w:rPr>
        <w:t> </w:t>
      </w:r>
      <w:r>
        <w:rPr>
          <w:sz w:val="18"/>
        </w:rPr>
        <w:t>el</w:t>
      </w:r>
      <w:r>
        <w:rPr>
          <w:spacing w:val="-8"/>
          <w:sz w:val="18"/>
        </w:rPr>
        <w:t> </w:t>
      </w:r>
      <w:r>
        <w:rPr>
          <w:sz w:val="18"/>
        </w:rPr>
        <w:t>Tribunal</w:t>
      </w:r>
      <w:r>
        <w:rPr>
          <w:spacing w:val="-8"/>
          <w:sz w:val="18"/>
        </w:rPr>
        <w:t> </w:t>
      </w:r>
      <w:r>
        <w:rPr>
          <w:sz w:val="18"/>
        </w:rPr>
        <w:t>considera</w:t>
      </w:r>
      <w:r>
        <w:rPr>
          <w:spacing w:val="-9"/>
          <w:sz w:val="18"/>
        </w:rPr>
        <w:t> </w:t>
      </w:r>
      <w:r>
        <w:rPr>
          <w:sz w:val="18"/>
        </w:rPr>
        <w:t>que</w:t>
      </w:r>
      <w:r>
        <w:rPr>
          <w:spacing w:val="-8"/>
          <w:sz w:val="18"/>
        </w:rPr>
        <w:t> </w:t>
      </w:r>
      <w:r>
        <w:rPr>
          <w:sz w:val="18"/>
        </w:rPr>
        <w:t>dicho</w:t>
      </w:r>
      <w:r>
        <w:rPr>
          <w:spacing w:val="-8"/>
          <w:sz w:val="18"/>
        </w:rPr>
        <w:t> </w:t>
      </w:r>
      <w:r>
        <w:rPr>
          <w:sz w:val="18"/>
        </w:rPr>
        <w:t>allanamiento no da respuesta a varios de los argumentos presentados por la Comisión y los representantes al respecto (infra párrs. 127 y 128). Por ejemplo, los representantes</w:t>
      </w:r>
      <w:r>
        <w:rPr>
          <w:spacing w:val="-11"/>
          <w:sz w:val="18"/>
        </w:rPr>
        <w:t> </w:t>
      </w:r>
      <w:r>
        <w:rPr>
          <w:sz w:val="18"/>
        </w:rPr>
        <w:t>aludieron</w:t>
      </w:r>
      <w:r>
        <w:rPr>
          <w:spacing w:val="-9"/>
          <w:sz w:val="18"/>
        </w:rPr>
        <w:t> </w:t>
      </w:r>
      <w:r>
        <w:rPr>
          <w:sz w:val="18"/>
        </w:rPr>
        <w:t>a</w:t>
      </w:r>
      <w:r>
        <w:rPr>
          <w:spacing w:val="-13"/>
          <w:sz w:val="18"/>
        </w:rPr>
        <w:t> </w:t>
      </w:r>
      <w:r>
        <w:rPr>
          <w:sz w:val="18"/>
        </w:rPr>
        <w:t>la</w:t>
      </w:r>
      <w:r>
        <w:rPr>
          <w:spacing w:val="-11"/>
          <w:sz w:val="18"/>
        </w:rPr>
        <w:t> </w:t>
      </w:r>
      <w:r>
        <w:rPr>
          <w:sz w:val="18"/>
        </w:rPr>
        <w:t>existencia</w:t>
      </w:r>
      <w:r>
        <w:rPr>
          <w:spacing w:val="-11"/>
          <w:sz w:val="18"/>
        </w:rPr>
        <w:t> </w:t>
      </w:r>
      <w:r>
        <w:rPr>
          <w:sz w:val="18"/>
        </w:rPr>
        <w:t>de</w:t>
      </w:r>
      <w:r>
        <w:rPr>
          <w:spacing w:val="-10"/>
          <w:sz w:val="18"/>
        </w:rPr>
        <w:t> </w:t>
      </w:r>
      <w:r>
        <w:rPr>
          <w:sz w:val="18"/>
        </w:rPr>
        <w:t>un</w:t>
      </w:r>
      <w:r>
        <w:rPr>
          <w:spacing w:val="-9"/>
          <w:sz w:val="18"/>
        </w:rPr>
        <w:t> </w:t>
      </w:r>
      <w:r>
        <w:rPr>
          <w:sz w:val="18"/>
        </w:rPr>
        <w:t>procedimiento</w:t>
      </w:r>
      <w:r>
        <w:rPr>
          <w:spacing w:val="-9"/>
          <w:sz w:val="18"/>
        </w:rPr>
        <w:t> </w:t>
      </w:r>
      <w:r>
        <w:rPr>
          <w:sz w:val="18"/>
        </w:rPr>
        <w:t>para</w:t>
      </w:r>
      <w:r>
        <w:rPr>
          <w:spacing w:val="-11"/>
          <w:sz w:val="18"/>
        </w:rPr>
        <w:t> </w:t>
      </w:r>
      <w:r>
        <w:rPr>
          <w:sz w:val="18"/>
        </w:rPr>
        <w:t>sancionar a los magistrados de la Corte Suprema y señalaron que las causales de sanción eran muy amplias e indeterminadas […]</w:t>
      </w:r>
      <w:hyperlink w:history="true" w:anchor="_bookmark198">
        <w:r>
          <w:rPr>
            <w:position w:val="6"/>
            <w:sz w:val="12"/>
          </w:rPr>
          <w:t>25</w:t>
        </w:r>
      </w:hyperlink>
      <w:r>
        <w:rPr>
          <w:spacing w:val="38"/>
          <w:position w:val="6"/>
          <w:sz w:val="12"/>
        </w:rPr>
        <w:t> </w:t>
      </w:r>
      <w:r>
        <w:rPr>
          <w:sz w:val="18"/>
        </w:rPr>
        <w:t>(subrayado nuestro).</w:t>
      </w:r>
    </w:p>
    <w:p>
      <w:pPr>
        <w:pStyle w:val="BodyText"/>
        <w:spacing w:before="2"/>
        <w:rPr>
          <w:sz w:val="18"/>
        </w:rPr>
      </w:pPr>
    </w:p>
    <w:p>
      <w:pPr>
        <w:pStyle w:val="ListParagraph"/>
        <w:numPr>
          <w:ilvl w:val="0"/>
          <w:numId w:val="17"/>
        </w:numPr>
        <w:tabs>
          <w:tab w:pos="839" w:val="left" w:leader="none"/>
        </w:tabs>
        <w:spacing w:line="240" w:lineRule="auto" w:before="1" w:after="0"/>
        <w:ind w:left="118" w:right="733" w:firstLine="0"/>
        <w:jc w:val="both"/>
        <w:rPr>
          <w:sz w:val="20"/>
        </w:rPr>
      </w:pPr>
      <w:r>
        <w:rPr>
          <w:sz w:val="20"/>
        </w:rPr>
        <w:t>En</w:t>
      </w:r>
      <w:r>
        <w:rPr>
          <w:spacing w:val="-3"/>
          <w:sz w:val="20"/>
        </w:rPr>
        <w:t> </w:t>
      </w:r>
      <w:r>
        <w:rPr>
          <w:sz w:val="20"/>
        </w:rPr>
        <w:t>los</w:t>
      </w:r>
      <w:r>
        <w:rPr>
          <w:spacing w:val="-4"/>
          <w:sz w:val="20"/>
        </w:rPr>
        <w:t> </w:t>
      </w:r>
      <w:r>
        <w:rPr>
          <w:sz w:val="20"/>
        </w:rPr>
        <w:t>referidos</w:t>
      </w:r>
      <w:r>
        <w:rPr>
          <w:spacing w:val="-4"/>
          <w:sz w:val="20"/>
        </w:rPr>
        <w:t> </w:t>
      </w:r>
      <w:r>
        <w:rPr>
          <w:sz w:val="20"/>
        </w:rPr>
        <w:t>casos</w:t>
      </w:r>
      <w:r>
        <w:rPr>
          <w:spacing w:val="-2"/>
          <w:sz w:val="20"/>
        </w:rPr>
        <w:t> </w:t>
      </w:r>
      <w:r>
        <w:rPr>
          <w:i/>
          <w:sz w:val="20"/>
        </w:rPr>
        <w:t>Quintana</w:t>
      </w:r>
      <w:r>
        <w:rPr>
          <w:i/>
          <w:spacing w:val="-3"/>
          <w:sz w:val="20"/>
        </w:rPr>
        <w:t> </w:t>
      </w:r>
      <w:r>
        <w:rPr>
          <w:i/>
          <w:sz w:val="20"/>
        </w:rPr>
        <w:t>Coello</w:t>
      </w:r>
      <w:r>
        <w:rPr>
          <w:i/>
          <w:spacing w:val="-5"/>
          <w:sz w:val="20"/>
        </w:rPr>
        <w:t> </w:t>
      </w:r>
      <w:r>
        <w:rPr>
          <w:sz w:val="20"/>
        </w:rPr>
        <w:t>y</w:t>
      </w:r>
      <w:r>
        <w:rPr>
          <w:spacing w:val="-4"/>
          <w:sz w:val="20"/>
        </w:rPr>
        <w:t> </w:t>
      </w:r>
      <w:r>
        <w:rPr>
          <w:i/>
          <w:sz w:val="20"/>
        </w:rPr>
        <w:t>Camba</w:t>
      </w:r>
      <w:r>
        <w:rPr>
          <w:i/>
          <w:spacing w:val="-1"/>
          <w:sz w:val="20"/>
        </w:rPr>
        <w:t> </w:t>
      </w:r>
      <w:r>
        <w:rPr>
          <w:i/>
          <w:sz w:val="20"/>
        </w:rPr>
        <w:t>Campos,</w:t>
      </w:r>
      <w:r>
        <w:rPr>
          <w:i/>
          <w:spacing w:val="-1"/>
          <w:sz w:val="20"/>
        </w:rPr>
        <w:t> </w:t>
      </w:r>
      <w:r>
        <w:rPr>
          <w:sz w:val="20"/>
        </w:rPr>
        <w:t>el</w:t>
      </w:r>
      <w:r>
        <w:rPr>
          <w:spacing w:val="-3"/>
          <w:sz w:val="20"/>
        </w:rPr>
        <w:t> </w:t>
      </w:r>
      <w:r>
        <w:rPr>
          <w:sz w:val="20"/>
        </w:rPr>
        <w:t>Estado</w:t>
      </w:r>
      <w:r>
        <w:rPr>
          <w:spacing w:val="-2"/>
          <w:sz w:val="20"/>
        </w:rPr>
        <w:t> </w:t>
      </w:r>
      <w:r>
        <w:rPr>
          <w:sz w:val="20"/>
        </w:rPr>
        <w:t>reconoció </w:t>
      </w:r>
      <w:r>
        <w:rPr>
          <w:spacing w:val="-2"/>
          <w:sz w:val="20"/>
        </w:rPr>
        <w:t>su</w:t>
      </w:r>
      <w:r>
        <w:rPr>
          <w:spacing w:val="-7"/>
          <w:sz w:val="20"/>
        </w:rPr>
        <w:t> </w:t>
      </w:r>
      <w:r>
        <w:rPr>
          <w:spacing w:val="-2"/>
          <w:sz w:val="20"/>
        </w:rPr>
        <w:t>responsabilidad</w:t>
      </w:r>
      <w:r>
        <w:rPr>
          <w:spacing w:val="-7"/>
          <w:sz w:val="20"/>
        </w:rPr>
        <w:t> </w:t>
      </w:r>
      <w:r>
        <w:rPr>
          <w:spacing w:val="-2"/>
          <w:sz w:val="20"/>
        </w:rPr>
        <w:t>internacional</w:t>
      </w:r>
      <w:r>
        <w:rPr>
          <w:spacing w:val="-8"/>
          <w:sz w:val="20"/>
        </w:rPr>
        <w:t> </w:t>
      </w:r>
      <w:r>
        <w:rPr>
          <w:spacing w:val="-2"/>
          <w:sz w:val="20"/>
        </w:rPr>
        <w:t>respecto</w:t>
      </w:r>
      <w:r>
        <w:rPr>
          <w:spacing w:val="-9"/>
          <w:sz w:val="20"/>
        </w:rPr>
        <w:t> </w:t>
      </w:r>
      <w:r>
        <w:rPr>
          <w:spacing w:val="-2"/>
          <w:sz w:val="20"/>
        </w:rPr>
        <w:t>a</w:t>
      </w:r>
      <w:r>
        <w:rPr>
          <w:spacing w:val="-8"/>
          <w:sz w:val="20"/>
        </w:rPr>
        <w:t> </w:t>
      </w:r>
      <w:r>
        <w:rPr>
          <w:spacing w:val="-2"/>
          <w:sz w:val="20"/>
        </w:rPr>
        <w:t>la</w:t>
      </w:r>
      <w:r>
        <w:rPr>
          <w:spacing w:val="-8"/>
          <w:sz w:val="20"/>
        </w:rPr>
        <w:t> </w:t>
      </w:r>
      <w:r>
        <w:rPr>
          <w:spacing w:val="-2"/>
          <w:sz w:val="20"/>
        </w:rPr>
        <w:t>violación</w:t>
      </w:r>
      <w:r>
        <w:rPr>
          <w:spacing w:val="-7"/>
          <w:sz w:val="20"/>
        </w:rPr>
        <w:t> </w:t>
      </w:r>
      <w:r>
        <w:rPr>
          <w:spacing w:val="-2"/>
          <w:sz w:val="20"/>
        </w:rPr>
        <w:t>del</w:t>
      </w:r>
      <w:r>
        <w:rPr>
          <w:spacing w:val="-8"/>
          <w:sz w:val="20"/>
        </w:rPr>
        <w:t> </w:t>
      </w:r>
      <w:r>
        <w:rPr>
          <w:spacing w:val="-2"/>
          <w:sz w:val="20"/>
        </w:rPr>
        <w:t>artículo</w:t>
      </w:r>
      <w:r>
        <w:rPr>
          <w:spacing w:val="-9"/>
          <w:sz w:val="20"/>
        </w:rPr>
        <w:t> </w:t>
      </w:r>
      <w:r>
        <w:rPr>
          <w:spacing w:val="-2"/>
          <w:sz w:val="20"/>
        </w:rPr>
        <w:t>9</w:t>
      </w:r>
      <w:r>
        <w:rPr>
          <w:spacing w:val="-7"/>
          <w:sz w:val="20"/>
        </w:rPr>
        <w:t> </w:t>
      </w:r>
      <w:r>
        <w:rPr>
          <w:spacing w:val="-2"/>
          <w:sz w:val="20"/>
        </w:rPr>
        <w:t>de</w:t>
      </w:r>
      <w:r>
        <w:rPr>
          <w:spacing w:val="-9"/>
          <w:sz w:val="20"/>
        </w:rPr>
        <w:t> </w:t>
      </w:r>
      <w:r>
        <w:rPr>
          <w:spacing w:val="-2"/>
          <w:sz w:val="20"/>
        </w:rPr>
        <w:t>la</w:t>
      </w:r>
      <w:r>
        <w:rPr>
          <w:spacing w:val="-8"/>
          <w:sz w:val="20"/>
        </w:rPr>
        <w:t> </w:t>
      </w:r>
      <w:r>
        <w:rPr>
          <w:spacing w:val="-2"/>
          <w:sz w:val="20"/>
        </w:rPr>
        <w:t>Convención </w:t>
      </w:r>
      <w:r>
        <w:rPr>
          <w:sz w:val="20"/>
        </w:rPr>
        <w:t>Americana relacionada con el cese de los juzgadores. En el segundo de los casos mencionados</w:t>
      </w:r>
      <w:r>
        <w:rPr>
          <w:spacing w:val="-18"/>
          <w:sz w:val="20"/>
        </w:rPr>
        <w:t> </w:t>
      </w:r>
      <w:r>
        <w:rPr>
          <w:sz w:val="20"/>
        </w:rPr>
        <w:t>(</w:t>
      </w:r>
      <w:r>
        <w:rPr>
          <w:i/>
          <w:sz w:val="20"/>
        </w:rPr>
        <w:t>Camba</w:t>
      </w:r>
      <w:r>
        <w:rPr>
          <w:i/>
          <w:spacing w:val="-18"/>
          <w:sz w:val="20"/>
        </w:rPr>
        <w:t> </w:t>
      </w:r>
      <w:r>
        <w:rPr>
          <w:i/>
          <w:sz w:val="20"/>
        </w:rPr>
        <w:t>Campos</w:t>
      </w:r>
      <w:r>
        <w:rPr>
          <w:sz w:val="20"/>
        </w:rPr>
        <w:t>),</w:t>
      </w:r>
      <w:r>
        <w:rPr>
          <w:spacing w:val="-17"/>
          <w:sz w:val="20"/>
        </w:rPr>
        <w:t> </w:t>
      </w:r>
      <w:r>
        <w:rPr>
          <w:sz w:val="20"/>
        </w:rPr>
        <w:t>el</w:t>
      </w:r>
      <w:r>
        <w:rPr>
          <w:spacing w:val="-18"/>
          <w:sz w:val="20"/>
        </w:rPr>
        <w:t> </w:t>
      </w:r>
      <w:r>
        <w:rPr>
          <w:sz w:val="20"/>
        </w:rPr>
        <w:t>Estado</w:t>
      </w:r>
      <w:r>
        <w:rPr>
          <w:spacing w:val="-17"/>
          <w:sz w:val="20"/>
        </w:rPr>
        <w:t> </w:t>
      </w:r>
      <w:r>
        <w:rPr>
          <w:sz w:val="20"/>
        </w:rPr>
        <w:t>aceptó</w:t>
      </w:r>
      <w:r>
        <w:rPr>
          <w:spacing w:val="-18"/>
          <w:sz w:val="20"/>
        </w:rPr>
        <w:t> </w:t>
      </w:r>
      <w:r>
        <w:rPr>
          <w:sz w:val="20"/>
        </w:rPr>
        <w:t>su</w:t>
      </w:r>
      <w:r>
        <w:rPr>
          <w:spacing w:val="-18"/>
          <w:sz w:val="20"/>
        </w:rPr>
        <w:t> </w:t>
      </w:r>
      <w:r>
        <w:rPr>
          <w:sz w:val="20"/>
        </w:rPr>
        <w:t>responsabilidad</w:t>
      </w:r>
      <w:r>
        <w:rPr>
          <w:spacing w:val="-17"/>
          <w:sz w:val="20"/>
        </w:rPr>
        <w:t> </w:t>
      </w:r>
      <w:r>
        <w:rPr>
          <w:sz w:val="20"/>
        </w:rPr>
        <w:t>internacional</w:t>
      </w:r>
      <w:r>
        <w:rPr>
          <w:spacing w:val="-18"/>
          <w:sz w:val="20"/>
        </w:rPr>
        <w:t> </w:t>
      </w:r>
      <w:r>
        <w:rPr>
          <w:sz w:val="20"/>
        </w:rPr>
        <w:t>por la violación de dicho dispositivo “en virtud de que no se contó con una causal determinada</w:t>
      </w:r>
      <w:r>
        <w:rPr>
          <w:spacing w:val="-6"/>
          <w:sz w:val="20"/>
        </w:rPr>
        <w:t> </w:t>
      </w:r>
      <w:r>
        <w:rPr>
          <w:sz w:val="20"/>
        </w:rPr>
        <w:t>en</w:t>
      </w:r>
      <w:r>
        <w:rPr>
          <w:spacing w:val="-5"/>
          <w:sz w:val="20"/>
        </w:rPr>
        <w:t> </w:t>
      </w:r>
      <w:r>
        <w:rPr>
          <w:sz w:val="20"/>
        </w:rPr>
        <w:t>la</w:t>
      </w:r>
      <w:r>
        <w:rPr>
          <w:spacing w:val="-6"/>
          <w:sz w:val="20"/>
        </w:rPr>
        <w:t> </w:t>
      </w:r>
      <w:r>
        <w:rPr>
          <w:sz w:val="20"/>
        </w:rPr>
        <w:t>ley</w:t>
      </w:r>
      <w:r>
        <w:rPr>
          <w:spacing w:val="-7"/>
          <w:sz w:val="20"/>
        </w:rPr>
        <w:t> </w:t>
      </w:r>
      <w:r>
        <w:rPr>
          <w:sz w:val="20"/>
        </w:rPr>
        <w:t>para</w:t>
      </w:r>
      <w:r>
        <w:rPr>
          <w:spacing w:val="-6"/>
          <w:sz w:val="20"/>
        </w:rPr>
        <w:t> </w:t>
      </w:r>
      <w:r>
        <w:rPr>
          <w:sz w:val="20"/>
        </w:rPr>
        <w:t>la</w:t>
      </w:r>
      <w:r>
        <w:rPr>
          <w:spacing w:val="-6"/>
          <w:sz w:val="20"/>
        </w:rPr>
        <w:t> </w:t>
      </w:r>
      <w:r>
        <w:rPr>
          <w:sz w:val="20"/>
        </w:rPr>
        <w:t>separación</w:t>
      </w:r>
      <w:r>
        <w:rPr>
          <w:spacing w:val="-5"/>
          <w:sz w:val="20"/>
        </w:rPr>
        <w:t> </w:t>
      </w:r>
      <w:r>
        <w:rPr>
          <w:sz w:val="20"/>
        </w:rPr>
        <w:t>de</w:t>
      </w:r>
      <w:r>
        <w:rPr>
          <w:spacing w:val="-8"/>
          <w:sz w:val="20"/>
        </w:rPr>
        <w:t> </w:t>
      </w:r>
      <w:r>
        <w:rPr>
          <w:sz w:val="20"/>
        </w:rPr>
        <w:t>los</w:t>
      </w:r>
      <w:r>
        <w:rPr>
          <w:spacing w:val="-5"/>
          <w:sz w:val="20"/>
        </w:rPr>
        <w:t> </w:t>
      </w:r>
      <w:r>
        <w:rPr>
          <w:sz w:val="20"/>
        </w:rPr>
        <w:t>cargos</w:t>
      </w:r>
      <w:r>
        <w:rPr>
          <w:spacing w:val="-7"/>
          <w:sz w:val="20"/>
        </w:rPr>
        <w:t> </w:t>
      </w:r>
      <w:r>
        <w:rPr>
          <w:sz w:val="20"/>
        </w:rPr>
        <w:t>de</w:t>
      </w:r>
      <w:r>
        <w:rPr>
          <w:spacing w:val="-8"/>
          <w:sz w:val="20"/>
        </w:rPr>
        <w:t> </w:t>
      </w:r>
      <w:r>
        <w:rPr>
          <w:sz w:val="20"/>
        </w:rPr>
        <w:t>las</w:t>
      </w:r>
      <w:r>
        <w:rPr>
          <w:spacing w:val="-7"/>
          <w:sz w:val="20"/>
        </w:rPr>
        <w:t> </w:t>
      </w:r>
      <w:r>
        <w:rPr>
          <w:sz w:val="20"/>
        </w:rPr>
        <w:t>presuntas</w:t>
      </w:r>
      <w:r>
        <w:rPr>
          <w:spacing w:val="-5"/>
          <w:sz w:val="20"/>
        </w:rPr>
        <w:t> </w:t>
      </w:r>
      <w:r>
        <w:rPr>
          <w:sz w:val="20"/>
        </w:rPr>
        <w:t>víctimas”.</w:t>
      </w:r>
      <w:r>
        <w:rPr>
          <w:spacing w:val="-5"/>
          <w:sz w:val="20"/>
        </w:rPr>
        <w:t> </w:t>
      </w:r>
      <w:r>
        <w:rPr>
          <w:sz w:val="20"/>
        </w:rPr>
        <w:t>El Estado</w:t>
      </w:r>
      <w:r>
        <w:rPr>
          <w:spacing w:val="-3"/>
          <w:sz w:val="20"/>
        </w:rPr>
        <w:t> </w:t>
      </w:r>
      <w:r>
        <w:rPr>
          <w:sz w:val="20"/>
        </w:rPr>
        <w:t>precisó que “si bien</w:t>
      </w:r>
      <w:r>
        <w:rPr>
          <w:spacing w:val="-1"/>
          <w:sz w:val="20"/>
        </w:rPr>
        <w:t> </w:t>
      </w:r>
      <w:r>
        <w:rPr>
          <w:sz w:val="20"/>
        </w:rPr>
        <w:t>es cierto el Congreso</w:t>
      </w:r>
      <w:r>
        <w:rPr>
          <w:spacing w:val="-3"/>
          <w:sz w:val="20"/>
        </w:rPr>
        <w:t> </w:t>
      </w:r>
      <w:r>
        <w:rPr>
          <w:sz w:val="20"/>
        </w:rPr>
        <w:t>Nacional podía efectuar</w:t>
      </w:r>
      <w:r>
        <w:rPr>
          <w:spacing w:val="-3"/>
          <w:sz w:val="20"/>
        </w:rPr>
        <w:t> </w:t>
      </w:r>
      <w:r>
        <w:rPr>
          <w:sz w:val="20"/>
        </w:rPr>
        <w:t>un</w:t>
      </w:r>
      <w:r>
        <w:rPr>
          <w:spacing w:val="-1"/>
          <w:sz w:val="20"/>
        </w:rPr>
        <w:t> </w:t>
      </w:r>
      <w:r>
        <w:rPr>
          <w:sz w:val="20"/>
        </w:rPr>
        <w:t>análisis constitucional</w:t>
      </w:r>
      <w:r>
        <w:rPr>
          <w:spacing w:val="-18"/>
          <w:sz w:val="20"/>
        </w:rPr>
        <w:t> </w:t>
      </w:r>
      <w:r>
        <w:rPr>
          <w:sz w:val="20"/>
        </w:rPr>
        <w:t>y</w:t>
      </w:r>
      <w:r>
        <w:rPr>
          <w:spacing w:val="-18"/>
          <w:sz w:val="20"/>
        </w:rPr>
        <w:t> </w:t>
      </w:r>
      <w:r>
        <w:rPr>
          <w:sz w:val="20"/>
        </w:rPr>
        <w:t>legal,</w:t>
      </w:r>
      <w:r>
        <w:rPr>
          <w:spacing w:val="-17"/>
          <w:sz w:val="20"/>
        </w:rPr>
        <w:t> </w:t>
      </w:r>
      <w:r>
        <w:rPr>
          <w:sz w:val="20"/>
        </w:rPr>
        <w:t>éste</w:t>
      </w:r>
      <w:r>
        <w:rPr>
          <w:spacing w:val="-18"/>
          <w:sz w:val="20"/>
        </w:rPr>
        <w:t> </w:t>
      </w:r>
      <w:r>
        <w:rPr>
          <w:sz w:val="20"/>
        </w:rPr>
        <w:t>debía</w:t>
      </w:r>
      <w:r>
        <w:rPr>
          <w:spacing w:val="-17"/>
          <w:sz w:val="20"/>
        </w:rPr>
        <w:t> </w:t>
      </w:r>
      <w:r>
        <w:rPr>
          <w:sz w:val="20"/>
        </w:rPr>
        <w:t>contener</w:t>
      </w:r>
      <w:r>
        <w:rPr>
          <w:spacing w:val="-18"/>
          <w:sz w:val="20"/>
        </w:rPr>
        <w:t> </w:t>
      </w:r>
      <w:r>
        <w:rPr>
          <w:sz w:val="20"/>
        </w:rPr>
        <w:t>mecanismos</w:t>
      </w:r>
      <w:r>
        <w:rPr>
          <w:spacing w:val="-18"/>
          <w:sz w:val="20"/>
        </w:rPr>
        <w:t> </w:t>
      </w:r>
      <w:r>
        <w:rPr>
          <w:sz w:val="20"/>
        </w:rPr>
        <w:t>claros</w:t>
      </w:r>
      <w:r>
        <w:rPr>
          <w:spacing w:val="-17"/>
          <w:sz w:val="20"/>
        </w:rPr>
        <w:t> </w:t>
      </w:r>
      <w:r>
        <w:rPr>
          <w:sz w:val="20"/>
        </w:rPr>
        <w:t>para</w:t>
      </w:r>
      <w:r>
        <w:rPr>
          <w:spacing w:val="-18"/>
          <w:sz w:val="20"/>
        </w:rPr>
        <w:t> </w:t>
      </w:r>
      <w:r>
        <w:rPr>
          <w:sz w:val="20"/>
        </w:rPr>
        <w:t>someter</w:t>
      </w:r>
      <w:r>
        <w:rPr>
          <w:spacing w:val="-17"/>
          <w:sz w:val="20"/>
        </w:rPr>
        <w:t> </w:t>
      </w:r>
      <w:r>
        <w:rPr>
          <w:sz w:val="20"/>
        </w:rPr>
        <w:t>a</w:t>
      </w:r>
      <w:r>
        <w:rPr>
          <w:spacing w:val="-18"/>
          <w:sz w:val="20"/>
        </w:rPr>
        <w:t> </w:t>
      </w:r>
      <w:r>
        <w:rPr>
          <w:sz w:val="20"/>
        </w:rPr>
        <w:t>revisión la duración y estabilidad de los cargos de los ex vocales del Tribunal Constitucional, </w:t>
      </w:r>
      <w:r>
        <w:rPr>
          <w:sz w:val="20"/>
          <w:u w:val="single"/>
        </w:rPr>
        <w:t>la</w:t>
      </w:r>
      <w:r>
        <w:rPr>
          <w:spacing w:val="-11"/>
          <w:sz w:val="20"/>
          <w:u w:val="single"/>
        </w:rPr>
        <w:t> </w:t>
      </w:r>
      <w:r>
        <w:rPr>
          <w:sz w:val="20"/>
          <w:u w:val="single"/>
        </w:rPr>
        <w:t>falta</w:t>
      </w:r>
      <w:r>
        <w:rPr>
          <w:spacing w:val="-11"/>
          <w:sz w:val="20"/>
          <w:u w:val="single"/>
        </w:rPr>
        <w:t> </w:t>
      </w:r>
      <w:r>
        <w:rPr>
          <w:sz w:val="20"/>
          <w:u w:val="single"/>
        </w:rPr>
        <w:t>de</w:t>
      </w:r>
      <w:r>
        <w:rPr>
          <w:spacing w:val="-10"/>
          <w:sz w:val="20"/>
          <w:u w:val="single"/>
        </w:rPr>
        <w:t> </w:t>
      </w:r>
      <w:r>
        <w:rPr>
          <w:sz w:val="20"/>
          <w:u w:val="single"/>
        </w:rPr>
        <w:t>certeza</w:t>
      </w:r>
      <w:r>
        <w:rPr>
          <w:spacing w:val="-11"/>
          <w:sz w:val="20"/>
          <w:u w:val="single"/>
        </w:rPr>
        <w:t> </w:t>
      </w:r>
      <w:r>
        <w:rPr>
          <w:sz w:val="20"/>
          <w:u w:val="single"/>
        </w:rPr>
        <w:t>legal</w:t>
      </w:r>
      <w:r>
        <w:rPr>
          <w:spacing w:val="-6"/>
          <w:sz w:val="20"/>
          <w:u w:val="single"/>
        </w:rPr>
        <w:t> </w:t>
      </w:r>
      <w:r>
        <w:rPr>
          <w:sz w:val="20"/>
          <w:u w:val="single"/>
        </w:rPr>
        <w:t>respecto</w:t>
      </w:r>
      <w:r>
        <w:rPr>
          <w:spacing w:val="-12"/>
          <w:sz w:val="20"/>
          <w:u w:val="single"/>
        </w:rPr>
        <w:t> </w:t>
      </w:r>
      <w:r>
        <w:rPr>
          <w:sz w:val="20"/>
          <w:u w:val="single"/>
        </w:rPr>
        <w:t>de</w:t>
      </w:r>
      <w:r>
        <w:rPr>
          <w:spacing w:val="-12"/>
          <w:sz w:val="20"/>
          <w:u w:val="single"/>
        </w:rPr>
        <w:t> </w:t>
      </w:r>
      <w:r>
        <w:rPr>
          <w:sz w:val="20"/>
          <w:u w:val="single"/>
        </w:rPr>
        <w:t>las</w:t>
      </w:r>
      <w:r>
        <w:rPr>
          <w:spacing w:val="-12"/>
          <w:sz w:val="20"/>
          <w:u w:val="single"/>
        </w:rPr>
        <w:t> </w:t>
      </w:r>
      <w:r>
        <w:rPr>
          <w:sz w:val="20"/>
          <w:u w:val="single"/>
        </w:rPr>
        <w:t>causales</w:t>
      </w:r>
      <w:r>
        <w:rPr>
          <w:spacing w:val="-10"/>
          <w:sz w:val="20"/>
          <w:u w:val="single"/>
        </w:rPr>
        <w:t> </w:t>
      </w:r>
      <w:r>
        <w:rPr>
          <w:sz w:val="20"/>
          <w:u w:val="single"/>
        </w:rPr>
        <w:t>de</w:t>
      </w:r>
      <w:r>
        <w:rPr>
          <w:spacing w:val="-10"/>
          <w:sz w:val="20"/>
          <w:u w:val="single"/>
        </w:rPr>
        <w:t> </w:t>
      </w:r>
      <w:r>
        <w:rPr>
          <w:sz w:val="20"/>
          <w:u w:val="single"/>
        </w:rPr>
        <w:t>separación</w:t>
      </w:r>
      <w:r>
        <w:rPr>
          <w:spacing w:val="-10"/>
          <w:sz w:val="20"/>
          <w:u w:val="single"/>
        </w:rPr>
        <w:t> </w:t>
      </w:r>
      <w:r>
        <w:rPr>
          <w:sz w:val="20"/>
          <w:u w:val="single"/>
        </w:rPr>
        <w:t>de</w:t>
      </w:r>
      <w:r>
        <w:rPr>
          <w:spacing w:val="-10"/>
          <w:sz w:val="20"/>
          <w:u w:val="single"/>
        </w:rPr>
        <w:t> </w:t>
      </w:r>
      <w:r>
        <w:rPr>
          <w:sz w:val="20"/>
          <w:u w:val="single"/>
        </w:rPr>
        <w:t>los</w:t>
      </w:r>
      <w:r>
        <w:rPr>
          <w:spacing w:val="-10"/>
          <w:sz w:val="20"/>
          <w:u w:val="single"/>
        </w:rPr>
        <w:t> </w:t>
      </w:r>
      <w:r>
        <w:rPr>
          <w:sz w:val="20"/>
          <w:u w:val="single"/>
        </w:rPr>
        <w:t>ex</w:t>
      </w:r>
      <w:r>
        <w:rPr>
          <w:spacing w:val="-9"/>
          <w:sz w:val="20"/>
          <w:u w:val="single"/>
        </w:rPr>
        <w:t> </w:t>
      </w:r>
      <w:r>
        <w:rPr>
          <w:sz w:val="20"/>
          <w:u w:val="single"/>
        </w:rPr>
        <w:t>magistrados</w:t>
      </w:r>
      <w:r>
        <w:rPr>
          <w:sz w:val="20"/>
        </w:rPr>
        <w:t> </w:t>
      </w:r>
      <w:r>
        <w:rPr>
          <w:sz w:val="20"/>
          <w:u w:val="single"/>
        </w:rPr>
        <w:t>le impone al Estado reconocer su responsabilidad internacional al respecto</w:t>
      </w:r>
      <w:r>
        <w:rPr>
          <w:sz w:val="20"/>
        </w:rPr>
        <w:t>”</w:t>
      </w:r>
      <w:hyperlink w:history="true" w:anchor="_bookmark199">
        <w:r>
          <w:rPr>
            <w:position w:val="7"/>
            <w:sz w:val="13"/>
          </w:rPr>
          <w:t>26</w:t>
        </w:r>
      </w:hyperlink>
      <w:r>
        <w:rPr>
          <w:position w:val="7"/>
          <w:sz w:val="13"/>
        </w:rPr>
        <w:t> </w:t>
      </w:r>
      <w:r>
        <w:rPr>
          <w:sz w:val="20"/>
        </w:rPr>
        <w:t>(subrayado nuestro).</w:t>
      </w:r>
    </w:p>
    <w:p>
      <w:pPr>
        <w:pStyle w:val="BodyText"/>
      </w:pPr>
    </w:p>
    <w:p>
      <w:pPr>
        <w:pStyle w:val="ListParagraph"/>
        <w:numPr>
          <w:ilvl w:val="0"/>
          <w:numId w:val="17"/>
        </w:numPr>
        <w:tabs>
          <w:tab w:pos="839" w:val="left" w:leader="none"/>
        </w:tabs>
        <w:spacing w:line="240" w:lineRule="auto" w:before="1" w:after="0"/>
        <w:ind w:left="118" w:right="734" w:firstLine="0"/>
        <w:jc w:val="both"/>
        <w:rPr>
          <w:sz w:val="20"/>
        </w:rPr>
      </w:pPr>
      <w:r>
        <w:rPr>
          <w:sz w:val="20"/>
        </w:rPr>
        <w:t>En</w:t>
      </w:r>
      <w:r>
        <w:rPr>
          <w:spacing w:val="-8"/>
          <w:sz w:val="20"/>
        </w:rPr>
        <w:t> </w:t>
      </w:r>
      <w:r>
        <w:rPr>
          <w:sz w:val="20"/>
        </w:rPr>
        <w:t>el</w:t>
      </w:r>
      <w:r>
        <w:rPr>
          <w:spacing w:val="-8"/>
          <w:sz w:val="20"/>
        </w:rPr>
        <w:t> </w:t>
      </w:r>
      <w:r>
        <w:rPr>
          <w:sz w:val="20"/>
        </w:rPr>
        <w:t>presente</w:t>
      </w:r>
      <w:r>
        <w:rPr>
          <w:spacing w:val="-8"/>
          <w:sz w:val="20"/>
        </w:rPr>
        <w:t> </w:t>
      </w:r>
      <w:r>
        <w:rPr>
          <w:sz w:val="20"/>
        </w:rPr>
        <w:t>caso</w:t>
      </w:r>
      <w:r>
        <w:rPr>
          <w:spacing w:val="-8"/>
          <w:sz w:val="20"/>
        </w:rPr>
        <w:t> </w:t>
      </w:r>
      <w:r>
        <w:rPr>
          <w:sz w:val="20"/>
        </w:rPr>
        <w:t>relativo</w:t>
      </w:r>
      <w:r>
        <w:rPr>
          <w:spacing w:val="-10"/>
          <w:sz w:val="20"/>
        </w:rPr>
        <w:t> </w:t>
      </w:r>
      <w:r>
        <w:rPr>
          <w:sz w:val="20"/>
        </w:rPr>
        <w:t>a</w:t>
      </w:r>
      <w:r>
        <w:rPr>
          <w:spacing w:val="-6"/>
          <w:sz w:val="20"/>
        </w:rPr>
        <w:t> </w:t>
      </w:r>
      <w:r>
        <w:rPr>
          <w:sz w:val="20"/>
        </w:rPr>
        <w:t>la</w:t>
      </w:r>
      <w:r>
        <w:rPr>
          <w:spacing w:val="-9"/>
          <w:sz w:val="20"/>
        </w:rPr>
        <w:t> </w:t>
      </w:r>
      <w:r>
        <w:rPr>
          <w:sz w:val="20"/>
        </w:rPr>
        <w:t>destitución</w:t>
      </w:r>
      <w:r>
        <w:rPr>
          <w:spacing w:val="-5"/>
          <w:sz w:val="20"/>
        </w:rPr>
        <w:t> </w:t>
      </w:r>
      <w:r>
        <w:rPr>
          <w:sz w:val="20"/>
        </w:rPr>
        <w:t>de</w:t>
      </w:r>
      <w:r>
        <w:rPr>
          <w:spacing w:val="-8"/>
          <w:sz w:val="20"/>
        </w:rPr>
        <w:t> </w:t>
      </w:r>
      <w:r>
        <w:rPr>
          <w:sz w:val="20"/>
        </w:rPr>
        <w:t>la</w:t>
      </w:r>
      <w:r>
        <w:rPr>
          <w:spacing w:val="-9"/>
          <w:sz w:val="20"/>
        </w:rPr>
        <w:t> </w:t>
      </w:r>
      <w:r>
        <w:rPr>
          <w:sz w:val="20"/>
        </w:rPr>
        <w:t>víctima</w:t>
      </w:r>
      <w:r>
        <w:rPr>
          <w:spacing w:val="-6"/>
          <w:sz w:val="20"/>
        </w:rPr>
        <w:t> </w:t>
      </w:r>
      <w:r>
        <w:rPr>
          <w:sz w:val="20"/>
        </w:rPr>
        <w:t>como</w:t>
      </w:r>
      <w:r>
        <w:rPr>
          <w:spacing w:val="-7"/>
          <w:sz w:val="20"/>
        </w:rPr>
        <w:t> </w:t>
      </w:r>
      <w:r>
        <w:rPr>
          <w:sz w:val="20"/>
        </w:rPr>
        <w:t>vocal</w:t>
      </w:r>
      <w:r>
        <w:rPr>
          <w:spacing w:val="-6"/>
          <w:sz w:val="20"/>
        </w:rPr>
        <w:t> </w:t>
      </w:r>
      <w:r>
        <w:rPr>
          <w:sz w:val="20"/>
        </w:rPr>
        <w:t>del</w:t>
      </w:r>
      <w:r>
        <w:rPr>
          <w:spacing w:val="-9"/>
          <w:sz w:val="20"/>
        </w:rPr>
        <w:t> </w:t>
      </w:r>
      <w:r>
        <w:rPr>
          <w:sz w:val="20"/>
        </w:rPr>
        <w:t>TSE, la mayoría consideró que, dada la falta de competencia del Congreso Nacional para cesar</w:t>
      </w:r>
      <w:r>
        <w:rPr>
          <w:spacing w:val="-10"/>
          <w:sz w:val="20"/>
        </w:rPr>
        <w:t> </w:t>
      </w:r>
      <w:r>
        <w:rPr>
          <w:sz w:val="20"/>
        </w:rPr>
        <w:t>en</w:t>
      </w:r>
      <w:r>
        <w:rPr>
          <w:spacing w:val="-8"/>
          <w:sz w:val="20"/>
        </w:rPr>
        <w:t> </w:t>
      </w:r>
      <w:r>
        <w:rPr>
          <w:sz w:val="20"/>
        </w:rPr>
        <w:t>el</w:t>
      </w:r>
      <w:r>
        <w:rPr>
          <w:spacing w:val="-9"/>
          <w:sz w:val="20"/>
        </w:rPr>
        <w:t> </w:t>
      </w:r>
      <w:r>
        <w:rPr>
          <w:sz w:val="20"/>
        </w:rPr>
        <w:t>cargo</w:t>
      </w:r>
      <w:r>
        <w:rPr>
          <w:spacing w:val="-12"/>
          <w:sz w:val="20"/>
        </w:rPr>
        <w:t> </w:t>
      </w:r>
      <w:r>
        <w:rPr>
          <w:sz w:val="20"/>
        </w:rPr>
        <w:t>al</w:t>
      </w:r>
      <w:r>
        <w:rPr>
          <w:spacing w:val="-8"/>
          <w:sz w:val="20"/>
        </w:rPr>
        <w:t> </w:t>
      </w:r>
      <w:r>
        <w:rPr>
          <w:sz w:val="20"/>
        </w:rPr>
        <w:t>señor</w:t>
      </w:r>
      <w:r>
        <w:rPr>
          <w:spacing w:val="-10"/>
          <w:sz w:val="20"/>
        </w:rPr>
        <w:t> </w:t>
      </w:r>
      <w:r>
        <w:rPr>
          <w:sz w:val="20"/>
        </w:rPr>
        <w:t>Aguinaga</w:t>
      </w:r>
      <w:r>
        <w:rPr>
          <w:spacing w:val="-11"/>
          <w:sz w:val="20"/>
        </w:rPr>
        <w:t> </w:t>
      </w:r>
      <w:r>
        <w:rPr>
          <w:sz w:val="20"/>
        </w:rPr>
        <w:t>Aillón,</w:t>
      </w:r>
      <w:r>
        <w:rPr>
          <w:spacing w:val="-12"/>
          <w:sz w:val="20"/>
        </w:rPr>
        <w:t> </w:t>
      </w:r>
      <w:r>
        <w:rPr>
          <w:sz w:val="20"/>
        </w:rPr>
        <w:t>no</w:t>
      </w:r>
      <w:r>
        <w:rPr>
          <w:spacing w:val="-10"/>
          <w:sz w:val="20"/>
        </w:rPr>
        <w:t> </w:t>
      </w:r>
      <w:r>
        <w:rPr>
          <w:sz w:val="20"/>
        </w:rPr>
        <w:t>era</w:t>
      </w:r>
      <w:r>
        <w:rPr>
          <w:spacing w:val="-11"/>
          <w:sz w:val="20"/>
        </w:rPr>
        <w:t> </w:t>
      </w:r>
      <w:r>
        <w:rPr>
          <w:sz w:val="20"/>
        </w:rPr>
        <w:t>necesario</w:t>
      </w:r>
      <w:r>
        <w:rPr>
          <w:spacing w:val="-12"/>
          <w:sz w:val="20"/>
        </w:rPr>
        <w:t> </w:t>
      </w:r>
      <w:r>
        <w:rPr>
          <w:sz w:val="20"/>
        </w:rPr>
        <w:t>analizar</w:t>
      </w:r>
      <w:r>
        <w:rPr>
          <w:spacing w:val="-10"/>
          <w:sz w:val="20"/>
        </w:rPr>
        <w:t> </w:t>
      </w:r>
      <w:r>
        <w:rPr>
          <w:sz w:val="20"/>
        </w:rPr>
        <w:t>si</w:t>
      </w:r>
      <w:r>
        <w:rPr>
          <w:spacing w:val="-8"/>
          <w:sz w:val="20"/>
        </w:rPr>
        <w:t> </w:t>
      </w:r>
      <w:r>
        <w:rPr>
          <w:sz w:val="20"/>
        </w:rPr>
        <w:t>la</w:t>
      </w:r>
      <w:r>
        <w:rPr>
          <w:spacing w:val="-11"/>
          <w:sz w:val="20"/>
        </w:rPr>
        <w:t> </w:t>
      </w:r>
      <w:r>
        <w:rPr>
          <w:sz w:val="20"/>
        </w:rPr>
        <w:t>decisión</w:t>
      </w:r>
      <w:r>
        <w:rPr>
          <w:spacing w:val="-10"/>
          <w:sz w:val="20"/>
        </w:rPr>
        <w:t> </w:t>
      </w:r>
      <w:r>
        <w:rPr>
          <w:sz w:val="20"/>
        </w:rPr>
        <w:t>del cese del señor Aguinaga Aillón constituyó un acto sancionatorio a la luz del artículo 9 de la Convención</w:t>
      </w:r>
      <w:hyperlink w:history="true" w:anchor="_bookmark200">
        <w:r>
          <w:rPr>
            <w:position w:val="7"/>
            <w:sz w:val="13"/>
          </w:rPr>
          <w:t>27</w:t>
        </w:r>
      </w:hyperlink>
      <w:r>
        <w:rPr>
          <w:sz w:val="20"/>
        </w:rPr>
        <w:t>. Es en este punto que consideramos que la mayoría omitió un aspecto central del caso al no analizar si se trató de una sanción —como de hecho fue— y realizar un análisis de sus consecuencias. En ese sentido, la omisión de la mayoría</w:t>
      </w:r>
      <w:r>
        <w:rPr>
          <w:spacing w:val="-9"/>
          <w:sz w:val="20"/>
        </w:rPr>
        <w:t> </w:t>
      </w:r>
      <w:r>
        <w:rPr>
          <w:sz w:val="20"/>
        </w:rPr>
        <w:t>debilitó</w:t>
      </w:r>
      <w:r>
        <w:rPr>
          <w:spacing w:val="-7"/>
          <w:sz w:val="20"/>
        </w:rPr>
        <w:t> </w:t>
      </w:r>
      <w:r>
        <w:rPr>
          <w:sz w:val="20"/>
        </w:rPr>
        <w:t>el</w:t>
      </w:r>
      <w:r>
        <w:rPr>
          <w:spacing w:val="-9"/>
          <w:sz w:val="20"/>
        </w:rPr>
        <w:t> </w:t>
      </w:r>
      <w:r>
        <w:rPr>
          <w:sz w:val="20"/>
        </w:rPr>
        <w:t>análisis</w:t>
      </w:r>
      <w:r>
        <w:rPr>
          <w:spacing w:val="-10"/>
          <w:sz w:val="20"/>
        </w:rPr>
        <w:t> </w:t>
      </w:r>
      <w:r>
        <w:rPr>
          <w:sz w:val="20"/>
        </w:rPr>
        <w:t>jurídico</w:t>
      </w:r>
      <w:r>
        <w:rPr>
          <w:spacing w:val="-10"/>
          <w:sz w:val="20"/>
        </w:rPr>
        <w:t> </w:t>
      </w:r>
      <w:r>
        <w:rPr>
          <w:sz w:val="20"/>
        </w:rPr>
        <w:t>de</w:t>
      </w:r>
      <w:r>
        <w:rPr>
          <w:spacing w:val="-10"/>
          <w:sz w:val="20"/>
        </w:rPr>
        <w:t> </w:t>
      </w:r>
      <w:r>
        <w:rPr>
          <w:sz w:val="20"/>
        </w:rPr>
        <w:t>las</w:t>
      </w:r>
      <w:r>
        <w:rPr>
          <w:spacing w:val="-7"/>
          <w:sz w:val="20"/>
        </w:rPr>
        <w:t> </w:t>
      </w:r>
      <w:r>
        <w:rPr>
          <w:sz w:val="20"/>
        </w:rPr>
        <w:t>violaciones</w:t>
      </w:r>
      <w:r>
        <w:rPr>
          <w:spacing w:val="-7"/>
          <w:sz w:val="20"/>
        </w:rPr>
        <w:t> </w:t>
      </w:r>
      <w:r>
        <w:rPr>
          <w:sz w:val="20"/>
        </w:rPr>
        <w:t>ocurridas</w:t>
      </w:r>
      <w:r>
        <w:rPr>
          <w:spacing w:val="-7"/>
          <w:sz w:val="20"/>
        </w:rPr>
        <w:t> </w:t>
      </w:r>
      <w:r>
        <w:rPr>
          <w:sz w:val="20"/>
        </w:rPr>
        <w:t>en</w:t>
      </w:r>
      <w:r>
        <w:rPr>
          <w:spacing w:val="-8"/>
          <w:sz w:val="20"/>
        </w:rPr>
        <w:t> </w:t>
      </w:r>
      <w:r>
        <w:rPr>
          <w:sz w:val="20"/>
        </w:rPr>
        <w:t>perjuicio</w:t>
      </w:r>
      <w:r>
        <w:rPr>
          <w:spacing w:val="-10"/>
          <w:sz w:val="20"/>
        </w:rPr>
        <w:t> </w:t>
      </w:r>
      <w:r>
        <w:rPr>
          <w:sz w:val="20"/>
        </w:rPr>
        <w:t>del</w:t>
      </w:r>
      <w:r>
        <w:rPr>
          <w:spacing w:val="-6"/>
          <w:sz w:val="20"/>
        </w:rPr>
        <w:t> </w:t>
      </w:r>
      <w:r>
        <w:rPr>
          <w:sz w:val="20"/>
        </w:rPr>
        <w:t>señor Aguinaga</w:t>
      </w:r>
      <w:r>
        <w:rPr>
          <w:spacing w:val="-9"/>
          <w:sz w:val="20"/>
        </w:rPr>
        <w:t> </w:t>
      </w:r>
      <w:r>
        <w:rPr>
          <w:sz w:val="20"/>
        </w:rPr>
        <w:t>Aillón,</w:t>
      </w:r>
      <w:r>
        <w:rPr>
          <w:spacing w:val="-9"/>
          <w:sz w:val="20"/>
        </w:rPr>
        <w:t> </w:t>
      </w:r>
      <w:r>
        <w:rPr>
          <w:sz w:val="20"/>
        </w:rPr>
        <w:t>la</w:t>
      </w:r>
      <w:r>
        <w:rPr>
          <w:spacing w:val="-9"/>
          <w:sz w:val="20"/>
        </w:rPr>
        <w:t> </w:t>
      </w:r>
      <w:r>
        <w:rPr>
          <w:sz w:val="20"/>
        </w:rPr>
        <w:t>cual</w:t>
      </w:r>
      <w:r>
        <w:rPr>
          <w:spacing w:val="-5"/>
          <w:sz w:val="20"/>
        </w:rPr>
        <w:t> </w:t>
      </w:r>
      <w:r>
        <w:rPr>
          <w:sz w:val="20"/>
        </w:rPr>
        <w:t>fue</w:t>
      </w:r>
      <w:r>
        <w:rPr>
          <w:spacing w:val="-8"/>
          <w:sz w:val="20"/>
        </w:rPr>
        <w:t> </w:t>
      </w:r>
      <w:r>
        <w:rPr>
          <w:sz w:val="20"/>
        </w:rPr>
        <w:t>resultado,</w:t>
      </w:r>
      <w:r>
        <w:rPr>
          <w:spacing w:val="-7"/>
          <w:sz w:val="20"/>
        </w:rPr>
        <w:t> </w:t>
      </w:r>
      <w:r>
        <w:rPr>
          <w:sz w:val="20"/>
        </w:rPr>
        <w:t>a</w:t>
      </w:r>
      <w:r>
        <w:rPr>
          <w:spacing w:val="-9"/>
          <w:sz w:val="20"/>
        </w:rPr>
        <w:t> </w:t>
      </w:r>
      <w:r>
        <w:rPr>
          <w:sz w:val="20"/>
        </w:rPr>
        <w:t>nuestro</w:t>
      </w:r>
      <w:r>
        <w:rPr>
          <w:spacing w:val="-7"/>
          <w:sz w:val="20"/>
        </w:rPr>
        <w:t> </w:t>
      </w:r>
      <w:r>
        <w:rPr>
          <w:sz w:val="20"/>
        </w:rPr>
        <w:t>juicio,</w:t>
      </w:r>
      <w:r>
        <w:rPr>
          <w:spacing w:val="-7"/>
          <w:sz w:val="20"/>
        </w:rPr>
        <w:t> </w:t>
      </w:r>
      <w:r>
        <w:rPr>
          <w:sz w:val="20"/>
        </w:rPr>
        <w:t>de</w:t>
      </w:r>
      <w:r>
        <w:rPr>
          <w:spacing w:val="-8"/>
          <w:sz w:val="20"/>
        </w:rPr>
        <w:t> </w:t>
      </w:r>
      <w:r>
        <w:rPr>
          <w:sz w:val="20"/>
        </w:rPr>
        <w:t>una</w:t>
      </w:r>
      <w:r>
        <w:rPr>
          <w:spacing w:val="-9"/>
          <w:sz w:val="20"/>
        </w:rPr>
        <w:t> </w:t>
      </w:r>
      <w:r>
        <w:rPr>
          <w:sz w:val="20"/>
        </w:rPr>
        <w:t>decisión</w:t>
      </w:r>
      <w:r>
        <w:rPr>
          <w:spacing w:val="-4"/>
          <w:sz w:val="20"/>
        </w:rPr>
        <w:t> </w:t>
      </w:r>
      <w:r>
        <w:rPr>
          <w:sz w:val="20"/>
        </w:rPr>
        <w:t>sancionatoria y</w:t>
      </w:r>
      <w:r>
        <w:rPr>
          <w:spacing w:val="-2"/>
          <w:sz w:val="20"/>
        </w:rPr>
        <w:t> </w:t>
      </w:r>
      <w:r>
        <w:rPr>
          <w:sz w:val="20"/>
        </w:rPr>
        <w:t>abiertamente</w:t>
      </w:r>
      <w:r>
        <w:rPr>
          <w:spacing w:val="-1"/>
          <w:sz w:val="20"/>
        </w:rPr>
        <w:t> </w:t>
      </w:r>
      <w:r>
        <w:rPr>
          <w:sz w:val="20"/>
        </w:rPr>
        <w:t>contraria</w:t>
      </w:r>
      <w:r>
        <w:rPr>
          <w:spacing w:val="-1"/>
          <w:sz w:val="20"/>
        </w:rPr>
        <w:t> </w:t>
      </w:r>
      <w:r>
        <w:rPr>
          <w:sz w:val="20"/>
        </w:rPr>
        <w:t>por</w:t>
      </w:r>
      <w:r>
        <w:rPr>
          <w:spacing w:val="-3"/>
          <w:sz w:val="20"/>
        </w:rPr>
        <w:t> </w:t>
      </w:r>
      <w:r>
        <w:rPr>
          <w:sz w:val="20"/>
        </w:rPr>
        <w:t>parte</w:t>
      </w:r>
      <w:r>
        <w:rPr>
          <w:spacing w:val="-1"/>
          <w:sz w:val="20"/>
        </w:rPr>
        <w:t> </w:t>
      </w:r>
      <w:r>
        <w:rPr>
          <w:sz w:val="20"/>
        </w:rPr>
        <w:t>del Congreso</w:t>
      </w:r>
      <w:r>
        <w:rPr>
          <w:spacing w:val="-3"/>
          <w:sz w:val="20"/>
        </w:rPr>
        <w:t> </w:t>
      </w:r>
      <w:r>
        <w:rPr>
          <w:sz w:val="20"/>
        </w:rPr>
        <w:t>Nacional a</w:t>
      </w:r>
      <w:r>
        <w:rPr>
          <w:spacing w:val="-1"/>
          <w:sz w:val="20"/>
        </w:rPr>
        <w:t> </w:t>
      </w:r>
      <w:r>
        <w:rPr>
          <w:sz w:val="20"/>
        </w:rPr>
        <w:t>las</w:t>
      </w:r>
      <w:r>
        <w:rPr>
          <w:spacing w:val="-2"/>
          <w:sz w:val="20"/>
        </w:rPr>
        <w:t> </w:t>
      </w:r>
      <w:r>
        <w:rPr>
          <w:sz w:val="20"/>
        </w:rPr>
        <w:t>garantías reforzadas que brinda la Convención a favor de los operadores de justicia.</w:t>
      </w:r>
    </w:p>
    <w:p>
      <w:pPr>
        <w:pStyle w:val="BodyText"/>
        <w:spacing w:before="11"/>
        <w:rPr>
          <w:sz w:val="19"/>
        </w:rPr>
      </w:pPr>
    </w:p>
    <w:p>
      <w:pPr>
        <w:pStyle w:val="ListParagraph"/>
        <w:numPr>
          <w:ilvl w:val="0"/>
          <w:numId w:val="17"/>
        </w:numPr>
        <w:tabs>
          <w:tab w:pos="839" w:val="left" w:leader="none"/>
        </w:tabs>
        <w:spacing w:line="240" w:lineRule="auto" w:before="0" w:after="0"/>
        <w:ind w:left="118" w:right="733" w:firstLine="0"/>
        <w:jc w:val="both"/>
        <w:rPr>
          <w:sz w:val="20"/>
        </w:rPr>
      </w:pPr>
      <w:r>
        <w:rPr>
          <w:sz w:val="20"/>
        </w:rPr>
        <w:t>En</w:t>
      </w:r>
      <w:r>
        <w:rPr>
          <w:spacing w:val="-4"/>
          <w:sz w:val="20"/>
        </w:rPr>
        <w:t> </w:t>
      </w:r>
      <w:r>
        <w:rPr>
          <w:sz w:val="20"/>
        </w:rPr>
        <w:t>efecto,</w:t>
      </w:r>
      <w:r>
        <w:rPr>
          <w:spacing w:val="-3"/>
          <w:sz w:val="20"/>
        </w:rPr>
        <w:t> </w:t>
      </w:r>
      <w:r>
        <w:rPr>
          <w:sz w:val="20"/>
        </w:rPr>
        <w:t>contrario</w:t>
      </w:r>
      <w:r>
        <w:rPr>
          <w:spacing w:val="-4"/>
          <w:sz w:val="20"/>
        </w:rPr>
        <w:t> </w:t>
      </w:r>
      <w:r>
        <w:rPr>
          <w:sz w:val="20"/>
        </w:rPr>
        <w:t>al</w:t>
      </w:r>
      <w:r>
        <w:rPr>
          <w:spacing w:val="-5"/>
          <w:sz w:val="20"/>
        </w:rPr>
        <w:t> </w:t>
      </w:r>
      <w:r>
        <w:rPr>
          <w:sz w:val="20"/>
        </w:rPr>
        <w:t>análisis</w:t>
      </w:r>
      <w:r>
        <w:rPr>
          <w:spacing w:val="-6"/>
          <w:sz w:val="20"/>
        </w:rPr>
        <w:t> </w:t>
      </w:r>
      <w:r>
        <w:rPr>
          <w:sz w:val="20"/>
        </w:rPr>
        <w:t>de</w:t>
      </w:r>
      <w:r>
        <w:rPr>
          <w:spacing w:val="-6"/>
          <w:sz w:val="20"/>
        </w:rPr>
        <w:t> </w:t>
      </w:r>
      <w:r>
        <w:rPr>
          <w:sz w:val="20"/>
        </w:rPr>
        <w:t>la</w:t>
      </w:r>
      <w:r>
        <w:rPr>
          <w:spacing w:val="-5"/>
          <w:sz w:val="20"/>
        </w:rPr>
        <w:t> </w:t>
      </w:r>
      <w:r>
        <w:rPr>
          <w:sz w:val="20"/>
        </w:rPr>
        <w:t>Sentencia,</w:t>
      </w:r>
      <w:r>
        <w:rPr>
          <w:spacing w:val="-3"/>
          <w:sz w:val="20"/>
        </w:rPr>
        <w:t> </w:t>
      </w:r>
      <w:r>
        <w:rPr>
          <w:sz w:val="20"/>
        </w:rPr>
        <w:t>consideramos</w:t>
      </w:r>
      <w:r>
        <w:rPr>
          <w:spacing w:val="-6"/>
          <w:sz w:val="20"/>
        </w:rPr>
        <w:t> </w:t>
      </w:r>
      <w:r>
        <w:rPr>
          <w:sz w:val="20"/>
        </w:rPr>
        <w:t>que</w:t>
      </w:r>
      <w:r>
        <w:rPr>
          <w:spacing w:val="-6"/>
          <w:sz w:val="20"/>
        </w:rPr>
        <w:t> </w:t>
      </w:r>
      <w:r>
        <w:rPr>
          <w:sz w:val="20"/>
        </w:rPr>
        <w:t>era</w:t>
      </w:r>
      <w:r>
        <w:rPr>
          <w:spacing w:val="-5"/>
          <w:sz w:val="20"/>
        </w:rPr>
        <w:t> </w:t>
      </w:r>
      <w:r>
        <w:rPr>
          <w:sz w:val="20"/>
        </w:rPr>
        <w:t>preciso tener en cuenta que, si bien la decisión del Congreso Nacional no constituyó una sanción</w:t>
      </w:r>
      <w:r>
        <w:rPr>
          <w:spacing w:val="-10"/>
          <w:sz w:val="20"/>
        </w:rPr>
        <w:t> </w:t>
      </w:r>
      <w:r>
        <w:rPr>
          <w:sz w:val="20"/>
        </w:rPr>
        <w:t>penal,</w:t>
      </w:r>
      <w:r>
        <w:rPr>
          <w:spacing w:val="-9"/>
          <w:sz w:val="20"/>
        </w:rPr>
        <w:t> </w:t>
      </w:r>
      <w:r>
        <w:rPr>
          <w:sz w:val="20"/>
        </w:rPr>
        <w:t>ni</w:t>
      </w:r>
      <w:r>
        <w:rPr>
          <w:spacing w:val="-11"/>
          <w:sz w:val="20"/>
        </w:rPr>
        <w:t> </w:t>
      </w:r>
      <w:r>
        <w:rPr>
          <w:sz w:val="20"/>
        </w:rPr>
        <w:t>una</w:t>
      </w:r>
      <w:r>
        <w:rPr>
          <w:spacing w:val="-9"/>
          <w:sz w:val="20"/>
        </w:rPr>
        <w:t> </w:t>
      </w:r>
      <w:r>
        <w:rPr>
          <w:sz w:val="20"/>
        </w:rPr>
        <w:t>sanción</w:t>
      </w:r>
      <w:r>
        <w:rPr>
          <w:spacing w:val="-10"/>
          <w:sz w:val="20"/>
        </w:rPr>
        <w:t> </w:t>
      </w:r>
      <w:r>
        <w:rPr>
          <w:sz w:val="20"/>
        </w:rPr>
        <w:t>administrativa</w:t>
      </w:r>
      <w:r>
        <w:rPr>
          <w:spacing w:val="-9"/>
          <w:sz w:val="20"/>
        </w:rPr>
        <w:t> </w:t>
      </w:r>
      <w:r>
        <w:rPr>
          <w:i/>
          <w:sz w:val="20"/>
        </w:rPr>
        <w:t>per</w:t>
      </w:r>
      <w:r>
        <w:rPr>
          <w:i/>
          <w:spacing w:val="-10"/>
          <w:sz w:val="20"/>
        </w:rPr>
        <w:t> </w:t>
      </w:r>
      <w:r>
        <w:rPr>
          <w:i/>
          <w:sz w:val="20"/>
        </w:rPr>
        <w:t>se</w:t>
      </w:r>
      <w:r>
        <w:rPr>
          <w:sz w:val="20"/>
        </w:rPr>
        <w:t>,</w:t>
      </w:r>
      <w:r>
        <w:rPr>
          <w:spacing w:val="-9"/>
          <w:sz w:val="20"/>
        </w:rPr>
        <w:t> </w:t>
      </w:r>
      <w:r>
        <w:rPr>
          <w:sz w:val="20"/>
        </w:rPr>
        <w:t>el</w:t>
      </w:r>
      <w:r>
        <w:rPr>
          <w:spacing w:val="-8"/>
          <w:sz w:val="20"/>
        </w:rPr>
        <w:t> </w:t>
      </w:r>
      <w:r>
        <w:rPr>
          <w:sz w:val="20"/>
        </w:rPr>
        <w:t>cese</w:t>
      </w:r>
      <w:r>
        <w:rPr>
          <w:spacing w:val="-10"/>
          <w:sz w:val="20"/>
        </w:rPr>
        <w:t> </w:t>
      </w:r>
      <w:r>
        <w:rPr>
          <w:sz w:val="20"/>
        </w:rPr>
        <w:t>de</w:t>
      </w:r>
      <w:r>
        <w:rPr>
          <w:spacing w:val="-10"/>
          <w:sz w:val="20"/>
        </w:rPr>
        <w:t> </w:t>
      </w:r>
      <w:r>
        <w:rPr>
          <w:sz w:val="20"/>
        </w:rPr>
        <w:t>los</w:t>
      </w:r>
      <w:r>
        <w:rPr>
          <w:spacing w:val="-10"/>
          <w:sz w:val="20"/>
        </w:rPr>
        <w:t> </w:t>
      </w:r>
      <w:r>
        <w:rPr>
          <w:sz w:val="20"/>
        </w:rPr>
        <w:t>vocales</w:t>
      </w:r>
      <w:r>
        <w:rPr>
          <w:spacing w:val="-10"/>
          <w:sz w:val="20"/>
        </w:rPr>
        <w:t> </w:t>
      </w:r>
      <w:r>
        <w:rPr>
          <w:sz w:val="20"/>
        </w:rPr>
        <w:t>del</w:t>
      </w:r>
      <w:r>
        <w:rPr>
          <w:spacing w:val="-8"/>
          <w:sz w:val="20"/>
        </w:rPr>
        <w:t> </w:t>
      </w:r>
      <w:r>
        <w:rPr>
          <w:sz w:val="20"/>
        </w:rPr>
        <w:t>TSE</w:t>
      </w:r>
      <w:r>
        <w:rPr>
          <w:spacing w:val="-8"/>
          <w:sz w:val="20"/>
        </w:rPr>
        <w:t> </w:t>
      </w:r>
      <w:r>
        <w:rPr>
          <w:sz w:val="20"/>
        </w:rPr>
        <w:t>se produjo dentro de un contexto político convulso que tenía el objetivo de alterar la integración de los órganos decisores de mayor jerarquía dentro del Tribunal Constitucional, la Corte Suprema de Justicia y el Tribunal Supremo Electoral, con la finalidad de favorecer los intereses de grupos políticos y evitar el enjuiciamiento del entonces Presidente de la República y teniendo en cuenta que existían procesos penales</w:t>
      </w:r>
      <w:r>
        <w:rPr>
          <w:spacing w:val="-14"/>
          <w:sz w:val="20"/>
        </w:rPr>
        <w:t> </w:t>
      </w:r>
      <w:r>
        <w:rPr>
          <w:sz w:val="20"/>
        </w:rPr>
        <w:t>pendientes</w:t>
      </w:r>
      <w:r>
        <w:rPr>
          <w:spacing w:val="-12"/>
          <w:sz w:val="20"/>
        </w:rPr>
        <w:t> </w:t>
      </w:r>
      <w:r>
        <w:rPr>
          <w:sz w:val="20"/>
        </w:rPr>
        <w:t>en</w:t>
      </w:r>
      <w:r>
        <w:rPr>
          <w:spacing w:val="-15"/>
          <w:sz w:val="20"/>
        </w:rPr>
        <w:t> </w:t>
      </w:r>
      <w:r>
        <w:rPr>
          <w:sz w:val="20"/>
        </w:rPr>
        <w:t>la</w:t>
      </w:r>
      <w:r>
        <w:rPr>
          <w:spacing w:val="-16"/>
          <w:sz w:val="20"/>
        </w:rPr>
        <w:t> </w:t>
      </w:r>
      <w:r>
        <w:rPr>
          <w:sz w:val="20"/>
        </w:rPr>
        <w:t>Suprema</w:t>
      </w:r>
      <w:r>
        <w:rPr>
          <w:spacing w:val="-13"/>
          <w:sz w:val="20"/>
        </w:rPr>
        <w:t> </w:t>
      </w:r>
      <w:r>
        <w:rPr>
          <w:sz w:val="20"/>
        </w:rPr>
        <w:t>Corte</w:t>
      </w:r>
      <w:r>
        <w:rPr>
          <w:spacing w:val="-12"/>
          <w:sz w:val="20"/>
        </w:rPr>
        <w:t> </w:t>
      </w:r>
      <w:r>
        <w:rPr>
          <w:sz w:val="20"/>
        </w:rPr>
        <w:t>respecto</w:t>
      </w:r>
      <w:r>
        <w:rPr>
          <w:spacing w:val="-17"/>
          <w:sz w:val="20"/>
        </w:rPr>
        <w:t> </w:t>
      </w:r>
      <w:r>
        <w:rPr>
          <w:sz w:val="20"/>
        </w:rPr>
        <w:t>de</w:t>
      </w:r>
      <w:r>
        <w:rPr>
          <w:spacing w:val="-15"/>
          <w:sz w:val="20"/>
        </w:rPr>
        <w:t> </w:t>
      </w:r>
      <w:r>
        <w:rPr>
          <w:sz w:val="20"/>
        </w:rPr>
        <w:t>un</w:t>
      </w:r>
      <w:r>
        <w:rPr>
          <w:spacing w:val="-15"/>
          <w:sz w:val="20"/>
        </w:rPr>
        <w:t> </w:t>
      </w:r>
      <w:r>
        <w:rPr>
          <w:sz w:val="20"/>
        </w:rPr>
        <w:t>expresidente,</w:t>
      </w:r>
      <w:r>
        <w:rPr>
          <w:spacing w:val="-14"/>
          <w:sz w:val="20"/>
        </w:rPr>
        <w:t> </w:t>
      </w:r>
      <w:r>
        <w:rPr>
          <w:sz w:val="20"/>
        </w:rPr>
        <w:t>y</w:t>
      </w:r>
      <w:r>
        <w:rPr>
          <w:spacing w:val="-14"/>
          <w:sz w:val="20"/>
        </w:rPr>
        <w:t> </w:t>
      </w:r>
      <w:r>
        <w:rPr>
          <w:sz w:val="20"/>
        </w:rPr>
        <w:t>en</w:t>
      </w:r>
      <w:r>
        <w:rPr>
          <w:spacing w:val="-13"/>
          <w:sz w:val="20"/>
        </w:rPr>
        <w:t> </w:t>
      </w:r>
      <w:r>
        <w:rPr>
          <w:sz w:val="20"/>
        </w:rPr>
        <w:t>los</w:t>
      </w:r>
      <w:r>
        <w:rPr>
          <w:spacing w:val="-14"/>
          <w:sz w:val="20"/>
        </w:rPr>
        <w:t> </w:t>
      </w:r>
      <w:r>
        <w:rPr>
          <w:sz w:val="20"/>
        </w:rPr>
        <w:t>cuales eventualmente las Altas Cortes adoptarían una decisión.</w:t>
      </w:r>
    </w:p>
    <w:p>
      <w:pPr>
        <w:pStyle w:val="BodyText"/>
        <w:spacing w:before="1"/>
        <w:rPr>
          <w:sz w:val="22"/>
        </w:rPr>
      </w:pPr>
      <w:r>
        <w:rPr/>
        <w:pict>
          <v:rect style="position:absolute;margin-left:70.919998pt;margin-top:14.651289pt;width:144pt;height:.84pt;mso-position-horizontal-relative:page;mso-position-vertical-relative:paragraph;z-index:-15707136;mso-wrap-distance-left:0;mso-wrap-distance-right:0" id="docshape46" filled="true" fillcolor="#000000" stroked="false">
            <v:fill type="solid"/>
            <w10:wrap type="topAndBottom"/>
          </v:rect>
        </w:pict>
      </w:r>
    </w:p>
    <w:p>
      <w:pPr>
        <w:tabs>
          <w:tab w:pos="684" w:val="left" w:leader="none"/>
        </w:tabs>
        <w:spacing w:before="110"/>
        <w:ind w:left="118" w:right="0" w:firstLine="0"/>
        <w:jc w:val="left"/>
        <w:rPr>
          <w:sz w:val="16"/>
        </w:rPr>
      </w:pPr>
      <w:bookmarkStart w:name="_bookmark198" w:id="246"/>
      <w:bookmarkEnd w:id="246"/>
      <w:r>
        <w:rPr/>
      </w:r>
      <w:r>
        <w:rPr>
          <w:spacing w:val="-5"/>
          <w:sz w:val="16"/>
          <w:vertAlign w:val="superscript"/>
        </w:rPr>
        <w:t>25</w:t>
      </w:r>
      <w:r>
        <w:rPr>
          <w:sz w:val="16"/>
          <w:vertAlign w:val="baseline"/>
        </w:rPr>
        <w:tab/>
      </w:r>
      <w:r>
        <w:rPr>
          <w:i/>
          <w:sz w:val="16"/>
          <w:vertAlign w:val="baseline"/>
        </w:rPr>
        <w:t>Cfr</w:t>
      </w:r>
      <w:r>
        <w:rPr>
          <w:sz w:val="16"/>
          <w:vertAlign w:val="baseline"/>
        </w:rPr>
        <w:t>.</w:t>
      </w:r>
      <w:r>
        <w:rPr>
          <w:spacing w:val="-6"/>
          <w:sz w:val="16"/>
          <w:vertAlign w:val="baseline"/>
        </w:rPr>
        <w:t> </w:t>
      </w:r>
      <w:r>
        <w:rPr>
          <w:i/>
          <w:sz w:val="16"/>
          <w:vertAlign w:val="baseline"/>
        </w:rPr>
        <w:t>Caso</w:t>
      </w:r>
      <w:r>
        <w:rPr>
          <w:i/>
          <w:spacing w:val="-4"/>
          <w:sz w:val="16"/>
          <w:vertAlign w:val="baseline"/>
        </w:rPr>
        <w:t> </w:t>
      </w:r>
      <w:r>
        <w:rPr>
          <w:i/>
          <w:sz w:val="16"/>
          <w:vertAlign w:val="baseline"/>
        </w:rPr>
        <w:t>Corte</w:t>
      </w:r>
      <w:r>
        <w:rPr>
          <w:i/>
          <w:spacing w:val="-4"/>
          <w:sz w:val="16"/>
          <w:vertAlign w:val="baseline"/>
        </w:rPr>
        <w:t> </w:t>
      </w:r>
      <w:r>
        <w:rPr>
          <w:i/>
          <w:sz w:val="16"/>
          <w:vertAlign w:val="baseline"/>
        </w:rPr>
        <w:t>Suprema</w:t>
      </w:r>
      <w:r>
        <w:rPr>
          <w:i/>
          <w:spacing w:val="-5"/>
          <w:sz w:val="16"/>
          <w:vertAlign w:val="baseline"/>
        </w:rPr>
        <w:t> </w:t>
      </w:r>
      <w:r>
        <w:rPr>
          <w:i/>
          <w:sz w:val="16"/>
          <w:vertAlign w:val="baseline"/>
        </w:rPr>
        <w:t>de</w:t>
      </w:r>
      <w:r>
        <w:rPr>
          <w:i/>
          <w:spacing w:val="-2"/>
          <w:sz w:val="16"/>
          <w:vertAlign w:val="baseline"/>
        </w:rPr>
        <w:t> </w:t>
      </w:r>
      <w:r>
        <w:rPr>
          <w:i/>
          <w:sz w:val="16"/>
          <w:vertAlign w:val="baseline"/>
        </w:rPr>
        <w:t>Justicia</w:t>
      </w:r>
      <w:r>
        <w:rPr>
          <w:i/>
          <w:spacing w:val="-3"/>
          <w:sz w:val="16"/>
          <w:vertAlign w:val="baseline"/>
        </w:rPr>
        <w:t> </w:t>
      </w:r>
      <w:r>
        <w:rPr>
          <w:i/>
          <w:sz w:val="16"/>
          <w:vertAlign w:val="baseline"/>
        </w:rPr>
        <w:t>(Quintana</w:t>
      </w:r>
      <w:r>
        <w:rPr>
          <w:i/>
          <w:spacing w:val="-3"/>
          <w:sz w:val="16"/>
          <w:vertAlign w:val="baseline"/>
        </w:rPr>
        <w:t> </w:t>
      </w:r>
      <w:r>
        <w:rPr>
          <w:i/>
          <w:sz w:val="16"/>
          <w:vertAlign w:val="baseline"/>
        </w:rPr>
        <w:t>Coello</w:t>
      </w:r>
      <w:r>
        <w:rPr>
          <w:i/>
          <w:spacing w:val="-4"/>
          <w:sz w:val="16"/>
          <w:vertAlign w:val="baseline"/>
        </w:rPr>
        <w:t> </w:t>
      </w:r>
      <w:r>
        <w:rPr>
          <w:i/>
          <w:sz w:val="16"/>
          <w:vertAlign w:val="baseline"/>
        </w:rPr>
        <w:t>y</w:t>
      </w:r>
      <w:r>
        <w:rPr>
          <w:i/>
          <w:spacing w:val="-4"/>
          <w:sz w:val="16"/>
          <w:vertAlign w:val="baseline"/>
        </w:rPr>
        <w:t> </w:t>
      </w:r>
      <w:r>
        <w:rPr>
          <w:i/>
          <w:sz w:val="16"/>
          <w:vertAlign w:val="baseline"/>
        </w:rPr>
        <w:t>otros)</w:t>
      </w:r>
      <w:r>
        <w:rPr>
          <w:i/>
          <w:spacing w:val="-3"/>
          <w:sz w:val="16"/>
          <w:vertAlign w:val="baseline"/>
        </w:rPr>
        <w:t> </w:t>
      </w:r>
      <w:r>
        <w:rPr>
          <w:i/>
          <w:sz w:val="16"/>
          <w:vertAlign w:val="baseline"/>
        </w:rPr>
        <w:t>Vs.</w:t>
      </w:r>
      <w:r>
        <w:rPr>
          <w:i/>
          <w:spacing w:val="-5"/>
          <w:sz w:val="16"/>
          <w:vertAlign w:val="baseline"/>
        </w:rPr>
        <w:t> </w:t>
      </w:r>
      <w:r>
        <w:rPr>
          <w:i/>
          <w:sz w:val="16"/>
          <w:vertAlign w:val="baseline"/>
        </w:rPr>
        <w:t>Ecuador</w:t>
      </w:r>
      <w:r>
        <w:rPr>
          <w:sz w:val="16"/>
          <w:vertAlign w:val="baseline"/>
        </w:rPr>
        <w:t>,</w:t>
      </w:r>
      <w:r>
        <w:rPr>
          <w:spacing w:val="-6"/>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párr.</w:t>
      </w:r>
      <w:r>
        <w:rPr>
          <w:spacing w:val="-5"/>
          <w:sz w:val="16"/>
          <w:vertAlign w:val="baseline"/>
        </w:rPr>
        <w:t> 21.</w:t>
      </w:r>
    </w:p>
    <w:p>
      <w:pPr>
        <w:tabs>
          <w:tab w:pos="684" w:val="left" w:leader="none"/>
        </w:tabs>
        <w:spacing w:before="120"/>
        <w:ind w:left="118" w:right="0" w:firstLine="0"/>
        <w:jc w:val="left"/>
        <w:rPr>
          <w:sz w:val="16"/>
        </w:rPr>
      </w:pPr>
      <w:bookmarkStart w:name="_bookmark199" w:id="247"/>
      <w:bookmarkEnd w:id="247"/>
      <w:r>
        <w:rPr/>
      </w:r>
      <w:r>
        <w:rPr>
          <w:spacing w:val="-5"/>
          <w:sz w:val="16"/>
          <w:vertAlign w:val="superscript"/>
        </w:rPr>
        <w:t>26</w:t>
      </w:r>
      <w:r>
        <w:rPr>
          <w:sz w:val="16"/>
          <w:vertAlign w:val="baseline"/>
        </w:rPr>
        <w:tab/>
      </w:r>
      <w:r>
        <w:rPr>
          <w:i/>
          <w:sz w:val="16"/>
          <w:vertAlign w:val="baseline"/>
        </w:rPr>
        <w:t>Cfr</w:t>
      </w:r>
      <w:r>
        <w:rPr>
          <w:sz w:val="16"/>
          <w:vertAlign w:val="baseline"/>
        </w:rPr>
        <w:t>.</w:t>
      </w:r>
      <w:r>
        <w:rPr>
          <w:spacing w:val="-6"/>
          <w:sz w:val="16"/>
          <w:vertAlign w:val="baseline"/>
        </w:rPr>
        <w:t> </w:t>
      </w:r>
      <w:r>
        <w:rPr>
          <w:i/>
          <w:sz w:val="16"/>
          <w:vertAlign w:val="baseline"/>
        </w:rPr>
        <w:t>Caso</w:t>
      </w:r>
      <w:r>
        <w:rPr>
          <w:i/>
          <w:spacing w:val="-4"/>
          <w:sz w:val="16"/>
          <w:vertAlign w:val="baseline"/>
        </w:rPr>
        <w:t> </w:t>
      </w:r>
      <w:r>
        <w:rPr>
          <w:i/>
          <w:sz w:val="16"/>
          <w:vertAlign w:val="baseline"/>
        </w:rPr>
        <w:t>del</w:t>
      </w:r>
      <w:r>
        <w:rPr>
          <w:i/>
          <w:spacing w:val="-5"/>
          <w:sz w:val="16"/>
          <w:vertAlign w:val="baseline"/>
        </w:rPr>
        <w:t> </w:t>
      </w:r>
      <w:r>
        <w:rPr>
          <w:i/>
          <w:sz w:val="16"/>
          <w:vertAlign w:val="baseline"/>
        </w:rPr>
        <w:t>Tribunal</w:t>
      </w:r>
      <w:r>
        <w:rPr>
          <w:i/>
          <w:spacing w:val="-5"/>
          <w:sz w:val="16"/>
          <w:vertAlign w:val="baseline"/>
        </w:rPr>
        <w:t> </w:t>
      </w:r>
      <w:r>
        <w:rPr>
          <w:i/>
          <w:sz w:val="16"/>
          <w:vertAlign w:val="baseline"/>
        </w:rPr>
        <w:t>Constitucional</w:t>
      </w:r>
      <w:r>
        <w:rPr>
          <w:i/>
          <w:spacing w:val="-3"/>
          <w:sz w:val="16"/>
          <w:vertAlign w:val="baseline"/>
        </w:rPr>
        <w:t> </w:t>
      </w:r>
      <w:r>
        <w:rPr>
          <w:i/>
          <w:sz w:val="16"/>
          <w:vertAlign w:val="baseline"/>
        </w:rPr>
        <w:t>(Camba</w:t>
      </w:r>
      <w:r>
        <w:rPr>
          <w:i/>
          <w:spacing w:val="-5"/>
          <w:sz w:val="16"/>
          <w:vertAlign w:val="baseline"/>
        </w:rPr>
        <w:t> </w:t>
      </w:r>
      <w:r>
        <w:rPr>
          <w:i/>
          <w:sz w:val="16"/>
          <w:vertAlign w:val="baseline"/>
        </w:rPr>
        <w:t>Campos</w:t>
      </w:r>
      <w:r>
        <w:rPr>
          <w:i/>
          <w:spacing w:val="-7"/>
          <w:sz w:val="16"/>
          <w:vertAlign w:val="baseline"/>
        </w:rPr>
        <w:t> </w:t>
      </w:r>
      <w:r>
        <w:rPr>
          <w:i/>
          <w:sz w:val="16"/>
          <w:vertAlign w:val="baseline"/>
        </w:rPr>
        <w:t>y</w:t>
      </w:r>
      <w:r>
        <w:rPr>
          <w:i/>
          <w:spacing w:val="-4"/>
          <w:sz w:val="16"/>
          <w:vertAlign w:val="baseline"/>
        </w:rPr>
        <w:t> </w:t>
      </w:r>
      <w:r>
        <w:rPr>
          <w:i/>
          <w:sz w:val="16"/>
          <w:vertAlign w:val="baseline"/>
        </w:rPr>
        <w:t>otros)</w:t>
      </w:r>
      <w:r>
        <w:rPr>
          <w:i/>
          <w:spacing w:val="-6"/>
          <w:sz w:val="16"/>
          <w:vertAlign w:val="baseline"/>
        </w:rPr>
        <w:t> </w:t>
      </w:r>
      <w:r>
        <w:rPr>
          <w:i/>
          <w:sz w:val="16"/>
          <w:vertAlign w:val="baseline"/>
        </w:rPr>
        <w:t>Vs.</w:t>
      </w:r>
      <w:r>
        <w:rPr>
          <w:i/>
          <w:spacing w:val="-3"/>
          <w:sz w:val="16"/>
          <w:vertAlign w:val="baseline"/>
        </w:rPr>
        <w:t> </w:t>
      </w:r>
      <w:r>
        <w:rPr>
          <w:i/>
          <w:sz w:val="16"/>
          <w:vertAlign w:val="baseline"/>
        </w:rPr>
        <w:t>Ecuador</w:t>
      </w:r>
      <w:r>
        <w:rPr>
          <w:sz w:val="16"/>
          <w:vertAlign w:val="baseline"/>
        </w:rPr>
        <w:t>,</w:t>
      </w:r>
      <w:r>
        <w:rPr>
          <w:spacing w:val="-3"/>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párr.</w:t>
      </w:r>
      <w:r>
        <w:rPr>
          <w:spacing w:val="-5"/>
          <w:sz w:val="16"/>
          <w:vertAlign w:val="baseline"/>
        </w:rPr>
        <w:t> 14.</w:t>
      </w:r>
    </w:p>
    <w:p>
      <w:pPr>
        <w:tabs>
          <w:tab w:pos="684" w:val="left" w:leader="none"/>
        </w:tabs>
        <w:spacing w:before="120"/>
        <w:ind w:left="118" w:right="0" w:firstLine="0"/>
        <w:jc w:val="left"/>
        <w:rPr>
          <w:sz w:val="16"/>
        </w:rPr>
      </w:pPr>
      <w:bookmarkStart w:name="_bookmark200" w:id="248"/>
      <w:bookmarkEnd w:id="248"/>
      <w:r>
        <w:rPr/>
      </w:r>
      <w:r>
        <w:rPr>
          <w:spacing w:val="-5"/>
          <w:sz w:val="16"/>
          <w:vertAlign w:val="superscript"/>
        </w:rPr>
        <w:t>27</w:t>
      </w:r>
      <w:r>
        <w:rPr>
          <w:sz w:val="16"/>
          <w:vertAlign w:val="baseline"/>
        </w:rPr>
        <w:tab/>
      </w:r>
      <w:r>
        <w:rPr>
          <w:i/>
          <w:sz w:val="16"/>
          <w:vertAlign w:val="baseline"/>
        </w:rPr>
        <w:t>Cfr.</w:t>
      </w:r>
      <w:r>
        <w:rPr>
          <w:i/>
          <w:spacing w:val="-3"/>
          <w:sz w:val="16"/>
          <w:vertAlign w:val="baseline"/>
        </w:rPr>
        <w:t> </w:t>
      </w:r>
      <w:r>
        <w:rPr>
          <w:i/>
          <w:sz w:val="16"/>
          <w:vertAlign w:val="baseline"/>
        </w:rPr>
        <w:t>Caso</w:t>
      </w:r>
      <w:r>
        <w:rPr>
          <w:i/>
          <w:spacing w:val="-4"/>
          <w:sz w:val="16"/>
          <w:vertAlign w:val="baseline"/>
        </w:rPr>
        <w:t> </w:t>
      </w:r>
      <w:r>
        <w:rPr>
          <w:i/>
          <w:sz w:val="16"/>
          <w:vertAlign w:val="baseline"/>
        </w:rPr>
        <w:t>Aguinaga</w:t>
      </w:r>
      <w:r>
        <w:rPr>
          <w:i/>
          <w:spacing w:val="-5"/>
          <w:sz w:val="16"/>
          <w:vertAlign w:val="baseline"/>
        </w:rPr>
        <w:t> </w:t>
      </w:r>
      <w:r>
        <w:rPr>
          <w:i/>
          <w:sz w:val="16"/>
          <w:vertAlign w:val="baseline"/>
        </w:rPr>
        <w:t>Aillón</w:t>
      </w:r>
      <w:r>
        <w:rPr>
          <w:i/>
          <w:spacing w:val="-3"/>
          <w:sz w:val="16"/>
          <w:vertAlign w:val="baseline"/>
        </w:rPr>
        <w:t> </w:t>
      </w:r>
      <w:r>
        <w:rPr>
          <w:i/>
          <w:sz w:val="16"/>
          <w:vertAlign w:val="baseline"/>
        </w:rPr>
        <w:t>Vs.</w:t>
      </w:r>
      <w:r>
        <w:rPr>
          <w:i/>
          <w:spacing w:val="-8"/>
          <w:sz w:val="16"/>
          <w:vertAlign w:val="baseline"/>
        </w:rPr>
        <w:t> </w:t>
      </w:r>
      <w:r>
        <w:rPr>
          <w:i/>
          <w:sz w:val="16"/>
          <w:vertAlign w:val="baseline"/>
        </w:rPr>
        <w:t>Ecuador</w:t>
      </w:r>
      <w:r>
        <w:rPr>
          <w:sz w:val="16"/>
          <w:vertAlign w:val="baseline"/>
        </w:rPr>
        <w:t>,</w:t>
      </w:r>
      <w:r>
        <w:rPr>
          <w:spacing w:val="-6"/>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párr.</w:t>
      </w:r>
      <w:r>
        <w:rPr>
          <w:spacing w:val="-4"/>
          <w:sz w:val="16"/>
          <w:vertAlign w:val="baseline"/>
        </w:rPr>
        <w:t> </w:t>
      </w:r>
      <w:r>
        <w:rPr>
          <w:spacing w:val="-5"/>
          <w:sz w:val="16"/>
          <w:vertAlign w:val="baseline"/>
        </w:rPr>
        <w:t>89.</w:t>
      </w:r>
    </w:p>
    <w:p>
      <w:pPr>
        <w:spacing w:after="0"/>
        <w:jc w:val="left"/>
        <w:rPr>
          <w:sz w:val="16"/>
        </w:rPr>
        <w:sectPr>
          <w:pgSz w:w="12240" w:h="15840"/>
          <w:pgMar w:header="0" w:footer="898" w:top="1340" w:bottom="1080" w:left="1300" w:right="1580"/>
        </w:sectPr>
      </w:pPr>
    </w:p>
    <w:p>
      <w:pPr>
        <w:pStyle w:val="ListParagraph"/>
        <w:numPr>
          <w:ilvl w:val="0"/>
          <w:numId w:val="17"/>
        </w:numPr>
        <w:tabs>
          <w:tab w:pos="839" w:val="left" w:leader="none"/>
        </w:tabs>
        <w:spacing w:line="240" w:lineRule="auto" w:before="81" w:after="0"/>
        <w:ind w:left="118" w:right="732" w:firstLine="0"/>
        <w:jc w:val="both"/>
        <w:rPr>
          <w:sz w:val="20"/>
        </w:rPr>
      </w:pPr>
      <w:r>
        <w:rPr>
          <w:sz w:val="20"/>
        </w:rPr>
        <w:t>En ese sentido, nos parece claro que el cese del señor Aguinaga Aillón, así como del resto de magistrados y vocales cesados de las Altas Cortes constituyó, en el</w:t>
      </w:r>
      <w:r>
        <w:rPr>
          <w:spacing w:val="-9"/>
          <w:sz w:val="20"/>
        </w:rPr>
        <w:t> </w:t>
      </w:r>
      <w:r>
        <w:rPr>
          <w:sz w:val="20"/>
        </w:rPr>
        <w:t>plano</w:t>
      </w:r>
      <w:r>
        <w:rPr>
          <w:spacing w:val="-8"/>
          <w:sz w:val="20"/>
        </w:rPr>
        <w:t> </w:t>
      </w:r>
      <w:r>
        <w:rPr>
          <w:sz w:val="20"/>
        </w:rPr>
        <w:t>material,</w:t>
      </w:r>
      <w:r>
        <w:rPr>
          <w:spacing w:val="-9"/>
          <w:sz w:val="20"/>
        </w:rPr>
        <w:t> </w:t>
      </w:r>
      <w:r>
        <w:rPr>
          <w:i/>
          <w:sz w:val="20"/>
        </w:rPr>
        <w:t>una</w:t>
      </w:r>
      <w:r>
        <w:rPr>
          <w:i/>
          <w:spacing w:val="-7"/>
          <w:sz w:val="20"/>
        </w:rPr>
        <w:t> </w:t>
      </w:r>
      <w:r>
        <w:rPr>
          <w:i/>
          <w:sz w:val="20"/>
        </w:rPr>
        <w:t>sanción</w:t>
      </w:r>
      <w:r>
        <w:rPr>
          <w:i/>
          <w:spacing w:val="-6"/>
          <w:sz w:val="20"/>
        </w:rPr>
        <w:t> </w:t>
      </w:r>
      <w:r>
        <w:rPr>
          <w:i/>
          <w:sz w:val="20"/>
        </w:rPr>
        <w:t>encubierta</w:t>
      </w:r>
      <w:r>
        <w:rPr>
          <w:i/>
          <w:spacing w:val="-7"/>
          <w:sz w:val="20"/>
        </w:rPr>
        <w:t> </w:t>
      </w:r>
      <w:r>
        <w:rPr>
          <w:sz w:val="20"/>
        </w:rPr>
        <w:t>que</w:t>
      </w:r>
      <w:r>
        <w:rPr>
          <w:spacing w:val="-9"/>
          <w:sz w:val="20"/>
        </w:rPr>
        <w:t> </w:t>
      </w:r>
      <w:r>
        <w:rPr>
          <w:sz w:val="20"/>
        </w:rPr>
        <w:t>impactó</w:t>
      </w:r>
      <w:r>
        <w:rPr>
          <w:spacing w:val="-10"/>
          <w:sz w:val="20"/>
        </w:rPr>
        <w:t> </w:t>
      </w:r>
      <w:r>
        <w:rPr>
          <w:sz w:val="20"/>
        </w:rPr>
        <w:t>la</w:t>
      </w:r>
      <w:r>
        <w:rPr>
          <w:spacing w:val="-7"/>
          <w:sz w:val="20"/>
        </w:rPr>
        <w:t> </w:t>
      </w:r>
      <w:r>
        <w:rPr>
          <w:sz w:val="20"/>
        </w:rPr>
        <w:t>esfera</w:t>
      </w:r>
      <w:r>
        <w:rPr>
          <w:spacing w:val="-7"/>
          <w:sz w:val="20"/>
        </w:rPr>
        <w:t> </w:t>
      </w:r>
      <w:r>
        <w:rPr>
          <w:sz w:val="20"/>
        </w:rPr>
        <w:t>laboral,</w:t>
      </w:r>
      <w:r>
        <w:rPr>
          <w:spacing w:val="-9"/>
          <w:sz w:val="20"/>
        </w:rPr>
        <w:t> </w:t>
      </w:r>
      <w:r>
        <w:rPr>
          <w:sz w:val="20"/>
        </w:rPr>
        <w:t>económica</w:t>
      </w:r>
      <w:r>
        <w:rPr>
          <w:spacing w:val="-7"/>
          <w:sz w:val="20"/>
        </w:rPr>
        <w:t> </w:t>
      </w:r>
      <w:r>
        <w:rPr>
          <w:sz w:val="20"/>
        </w:rPr>
        <w:t>y personal de los cesados. En consecuencia, consideramos, tal como lo hicieron la Comisión y los representantes, y como lo reconoció el Estado en los dos casos anteriores (casos </w:t>
      </w:r>
      <w:r>
        <w:rPr>
          <w:i/>
          <w:sz w:val="20"/>
        </w:rPr>
        <w:t>Quintana Coello </w:t>
      </w:r>
      <w:r>
        <w:rPr>
          <w:sz w:val="20"/>
        </w:rPr>
        <w:t>y </w:t>
      </w:r>
      <w:r>
        <w:rPr>
          <w:i/>
          <w:sz w:val="20"/>
        </w:rPr>
        <w:t>Camba Campos</w:t>
      </w:r>
      <w:r>
        <w:rPr>
          <w:sz w:val="20"/>
        </w:rPr>
        <w:t>), que el acto legislativo por medio del cual fue cesado el señor Aguinaga Aillón tuvo </w:t>
      </w:r>
      <w:r>
        <w:rPr>
          <w:i/>
          <w:sz w:val="20"/>
        </w:rPr>
        <w:t>naturaleza sancionatoria</w:t>
      </w:r>
      <w:r>
        <w:rPr>
          <w:sz w:val="20"/>
        </w:rPr>
        <w:t>, y en esa medida </w:t>
      </w:r>
      <w:r>
        <w:rPr>
          <w:i/>
          <w:sz w:val="20"/>
        </w:rPr>
        <w:t>constituyó una expresión del poder punitivo del Estado </w:t>
      </w:r>
      <w:r>
        <w:rPr>
          <w:sz w:val="20"/>
        </w:rPr>
        <w:t>que debió analizarse de conformidad con lo establecido en el artículo 9 de la Convención; teniendo</w:t>
      </w:r>
      <w:r>
        <w:rPr>
          <w:spacing w:val="-5"/>
          <w:sz w:val="20"/>
        </w:rPr>
        <w:t> </w:t>
      </w:r>
      <w:r>
        <w:rPr>
          <w:sz w:val="20"/>
        </w:rPr>
        <w:t>en</w:t>
      </w:r>
      <w:r>
        <w:rPr>
          <w:spacing w:val="-3"/>
          <w:sz w:val="20"/>
        </w:rPr>
        <w:t> </w:t>
      </w:r>
      <w:r>
        <w:rPr>
          <w:sz w:val="20"/>
        </w:rPr>
        <w:t>cuenta</w:t>
      </w:r>
      <w:r>
        <w:rPr>
          <w:spacing w:val="-6"/>
          <w:sz w:val="20"/>
        </w:rPr>
        <w:t> </w:t>
      </w:r>
      <w:r>
        <w:rPr>
          <w:sz w:val="20"/>
        </w:rPr>
        <w:t>que</w:t>
      </w:r>
      <w:r>
        <w:rPr>
          <w:spacing w:val="-3"/>
          <w:sz w:val="20"/>
        </w:rPr>
        <w:t> </w:t>
      </w:r>
      <w:r>
        <w:rPr>
          <w:sz w:val="20"/>
        </w:rPr>
        <w:t>a</w:t>
      </w:r>
      <w:r>
        <w:rPr>
          <w:spacing w:val="-6"/>
          <w:sz w:val="20"/>
        </w:rPr>
        <w:t> </w:t>
      </w:r>
      <w:r>
        <w:rPr>
          <w:sz w:val="20"/>
        </w:rPr>
        <w:t>la</w:t>
      </w:r>
      <w:r>
        <w:rPr>
          <w:spacing w:val="-6"/>
          <w:sz w:val="20"/>
        </w:rPr>
        <w:t> </w:t>
      </w:r>
      <w:r>
        <w:rPr>
          <w:sz w:val="20"/>
        </w:rPr>
        <w:t>luz</w:t>
      </w:r>
      <w:r>
        <w:rPr>
          <w:spacing w:val="-6"/>
          <w:sz w:val="20"/>
        </w:rPr>
        <w:t> </w:t>
      </w:r>
      <w:r>
        <w:rPr>
          <w:sz w:val="20"/>
        </w:rPr>
        <w:t>de</w:t>
      </w:r>
      <w:r>
        <w:rPr>
          <w:spacing w:val="-8"/>
          <w:sz w:val="20"/>
        </w:rPr>
        <w:t> </w:t>
      </w:r>
      <w:r>
        <w:rPr>
          <w:sz w:val="20"/>
        </w:rPr>
        <w:t>la</w:t>
      </w:r>
      <w:r>
        <w:rPr>
          <w:spacing w:val="-4"/>
          <w:sz w:val="20"/>
        </w:rPr>
        <w:t> </w:t>
      </w:r>
      <w:r>
        <w:rPr>
          <w:sz w:val="20"/>
        </w:rPr>
        <w:t>jurisprudencia</w:t>
      </w:r>
      <w:r>
        <w:rPr>
          <w:spacing w:val="-6"/>
          <w:sz w:val="20"/>
        </w:rPr>
        <w:t> </w:t>
      </w:r>
      <w:r>
        <w:rPr>
          <w:sz w:val="20"/>
        </w:rPr>
        <w:t>de</w:t>
      </w:r>
      <w:r>
        <w:rPr>
          <w:spacing w:val="-5"/>
          <w:sz w:val="20"/>
        </w:rPr>
        <w:t> </w:t>
      </w:r>
      <w:r>
        <w:rPr>
          <w:sz w:val="20"/>
        </w:rPr>
        <w:t>este</w:t>
      </w:r>
      <w:r>
        <w:rPr>
          <w:spacing w:val="-5"/>
          <w:sz w:val="20"/>
        </w:rPr>
        <w:t> </w:t>
      </w:r>
      <w:r>
        <w:rPr>
          <w:sz w:val="20"/>
        </w:rPr>
        <w:t>Tribunal,</w:t>
      </w:r>
      <w:r>
        <w:rPr>
          <w:spacing w:val="-7"/>
          <w:sz w:val="20"/>
        </w:rPr>
        <w:t> </w:t>
      </w:r>
      <w:r>
        <w:rPr>
          <w:sz w:val="20"/>
        </w:rPr>
        <w:t>dicho</w:t>
      </w:r>
      <w:r>
        <w:rPr>
          <w:spacing w:val="-8"/>
          <w:sz w:val="20"/>
        </w:rPr>
        <w:t> </w:t>
      </w:r>
      <w:r>
        <w:rPr>
          <w:sz w:val="20"/>
        </w:rPr>
        <w:t>precepto no solo aplica en materia penal, sino también en procesos y procedimientos </w:t>
      </w:r>
      <w:r>
        <w:rPr>
          <w:spacing w:val="-2"/>
          <w:sz w:val="20"/>
        </w:rPr>
        <w:t>sancionatorios</w:t>
      </w:r>
      <w:hyperlink w:history="true" w:anchor="_bookmark201">
        <w:r>
          <w:rPr>
            <w:spacing w:val="-2"/>
            <w:position w:val="7"/>
            <w:sz w:val="13"/>
          </w:rPr>
          <w:t>28</w:t>
        </w:r>
      </w:hyperlink>
      <w:r>
        <w:rPr>
          <w:spacing w:val="-2"/>
          <w:sz w:val="20"/>
        </w:rPr>
        <w:t>.</w:t>
      </w:r>
    </w:p>
    <w:p>
      <w:pPr>
        <w:pStyle w:val="BodyText"/>
        <w:spacing w:before="11"/>
        <w:rPr>
          <w:sz w:val="19"/>
        </w:rPr>
      </w:pPr>
    </w:p>
    <w:p>
      <w:pPr>
        <w:pStyle w:val="ListParagraph"/>
        <w:numPr>
          <w:ilvl w:val="0"/>
          <w:numId w:val="17"/>
        </w:numPr>
        <w:tabs>
          <w:tab w:pos="827" w:val="left" w:leader="none"/>
        </w:tabs>
        <w:spacing w:line="240" w:lineRule="auto" w:before="0" w:after="0"/>
        <w:ind w:left="118" w:right="734" w:firstLine="0"/>
        <w:jc w:val="both"/>
        <w:rPr>
          <w:sz w:val="20"/>
        </w:rPr>
      </w:pPr>
      <w:r>
        <w:rPr>
          <w:sz w:val="20"/>
        </w:rPr>
        <w:t>Cabe recordar que, para fundamentar la aplicabilidad del artículo 9 a los procedimientos de naturaleza administrativa o disciplinaria, desde el caso </w:t>
      </w:r>
      <w:r>
        <w:rPr>
          <w:i/>
          <w:sz w:val="20"/>
        </w:rPr>
        <w:t>Baena</w:t>
      </w:r>
      <w:r>
        <w:rPr>
          <w:i/>
          <w:sz w:val="20"/>
        </w:rPr>
        <w:t> Ricardo vs. Panamá</w:t>
      </w:r>
      <w:r>
        <w:rPr>
          <w:sz w:val="20"/>
        </w:rPr>
        <w:t>, la Corte IDH se ha referido a la similitud de sus efectos sobre los derechos de los acusados, en la medida en que ambos "implican menoscabo, privación o alteración de los derechos de las personas". En este caso, no cabe duda de</w:t>
      </w:r>
      <w:r>
        <w:rPr>
          <w:spacing w:val="-14"/>
          <w:sz w:val="20"/>
        </w:rPr>
        <w:t> </w:t>
      </w:r>
      <w:r>
        <w:rPr>
          <w:sz w:val="20"/>
        </w:rPr>
        <w:t>que</w:t>
      </w:r>
      <w:r>
        <w:rPr>
          <w:spacing w:val="-14"/>
          <w:sz w:val="20"/>
        </w:rPr>
        <w:t> </w:t>
      </w:r>
      <w:r>
        <w:rPr>
          <w:sz w:val="20"/>
        </w:rPr>
        <w:t>el</w:t>
      </w:r>
      <w:r>
        <w:rPr>
          <w:spacing w:val="-12"/>
          <w:sz w:val="20"/>
        </w:rPr>
        <w:t> </w:t>
      </w:r>
      <w:r>
        <w:rPr>
          <w:sz w:val="20"/>
        </w:rPr>
        <w:t>proceso</w:t>
      </w:r>
      <w:r>
        <w:rPr>
          <w:spacing w:val="-14"/>
          <w:sz w:val="20"/>
        </w:rPr>
        <w:t> </w:t>
      </w:r>
      <w:r>
        <w:rPr>
          <w:sz w:val="20"/>
        </w:rPr>
        <w:t>ad</w:t>
      </w:r>
      <w:r>
        <w:rPr>
          <w:spacing w:val="-12"/>
          <w:sz w:val="20"/>
        </w:rPr>
        <w:t> </w:t>
      </w:r>
      <w:r>
        <w:rPr>
          <w:sz w:val="20"/>
        </w:rPr>
        <w:t>hoc</w:t>
      </w:r>
      <w:r>
        <w:rPr>
          <w:spacing w:val="-13"/>
          <w:sz w:val="20"/>
        </w:rPr>
        <w:t> </w:t>
      </w:r>
      <w:r>
        <w:rPr>
          <w:sz w:val="20"/>
        </w:rPr>
        <w:t>llevado</w:t>
      </w:r>
      <w:r>
        <w:rPr>
          <w:spacing w:val="-14"/>
          <w:sz w:val="20"/>
        </w:rPr>
        <w:t> </w:t>
      </w:r>
      <w:r>
        <w:rPr>
          <w:sz w:val="20"/>
        </w:rPr>
        <w:t>a</w:t>
      </w:r>
      <w:r>
        <w:rPr>
          <w:spacing w:val="-12"/>
          <w:sz w:val="20"/>
        </w:rPr>
        <w:t> </w:t>
      </w:r>
      <w:r>
        <w:rPr>
          <w:sz w:val="20"/>
        </w:rPr>
        <w:t>cabo</w:t>
      </w:r>
      <w:r>
        <w:rPr>
          <w:spacing w:val="-11"/>
          <w:sz w:val="20"/>
        </w:rPr>
        <w:t> </w:t>
      </w:r>
      <w:r>
        <w:rPr>
          <w:sz w:val="20"/>
        </w:rPr>
        <w:t>contra</w:t>
      </w:r>
      <w:r>
        <w:rPr>
          <w:spacing w:val="-12"/>
          <w:sz w:val="20"/>
        </w:rPr>
        <w:t> </w:t>
      </w:r>
      <w:r>
        <w:rPr>
          <w:sz w:val="20"/>
        </w:rPr>
        <w:t>la</w:t>
      </w:r>
      <w:r>
        <w:rPr>
          <w:spacing w:val="-13"/>
          <w:sz w:val="20"/>
        </w:rPr>
        <w:t> </w:t>
      </w:r>
      <w:r>
        <w:rPr>
          <w:sz w:val="20"/>
        </w:rPr>
        <w:t>víctima</w:t>
      </w:r>
      <w:r>
        <w:rPr>
          <w:spacing w:val="-13"/>
          <w:sz w:val="20"/>
        </w:rPr>
        <w:t> </w:t>
      </w:r>
      <w:r>
        <w:rPr>
          <w:sz w:val="20"/>
        </w:rPr>
        <w:t>no</w:t>
      </w:r>
      <w:r>
        <w:rPr>
          <w:spacing w:val="-14"/>
          <w:sz w:val="20"/>
        </w:rPr>
        <w:t> </w:t>
      </w:r>
      <w:r>
        <w:rPr>
          <w:sz w:val="20"/>
        </w:rPr>
        <w:t>sólo</w:t>
      </w:r>
      <w:r>
        <w:rPr>
          <w:spacing w:val="-14"/>
          <w:sz w:val="20"/>
        </w:rPr>
        <w:t> </w:t>
      </w:r>
      <w:r>
        <w:rPr>
          <w:sz w:val="20"/>
        </w:rPr>
        <w:t>tenía</w:t>
      </w:r>
      <w:r>
        <w:rPr>
          <w:spacing w:val="-13"/>
          <w:sz w:val="20"/>
        </w:rPr>
        <w:t> </w:t>
      </w:r>
      <w:r>
        <w:rPr>
          <w:sz w:val="20"/>
        </w:rPr>
        <w:t>como</w:t>
      </w:r>
      <w:r>
        <w:rPr>
          <w:spacing w:val="-14"/>
          <w:sz w:val="20"/>
        </w:rPr>
        <w:t> </w:t>
      </w:r>
      <w:r>
        <w:rPr>
          <w:sz w:val="20"/>
        </w:rPr>
        <w:t>finalidad restringir sus derechos, sino que efectivamente logró ese propósito al promover la destitución del señor Aguinaga Aillón, por lo que los estándares de legalidad derivados del citado dispositivo convencional son plenamente aplicables al caso objeto de análisis.</w:t>
      </w:r>
    </w:p>
    <w:p>
      <w:pPr>
        <w:pStyle w:val="BodyText"/>
      </w:pPr>
    </w:p>
    <w:p>
      <w:pPr>
        <w:pStyle w:val="ListParagraph"/>
        <w:numPr>
          <w:ilvl w:val="0"/>
          <w:numId w:val="17"/>
        </w:numPr>
        <w:tabs>
          <w:tab w:pos="827" w:val="left" w:leader="none"/>
        </w:tabs>
        <w:spacing w:line="240" w:lineRule="auto" w:before="0" w:after="0"/>
        <w:ind w:left="118" w:right="734" w:hanging="1"/>
        <w:jc w:val="both"/>
        <w:rPr>
          <w:sz w:val="20"/>
        </w:rPr>
      </w:pPr>
      <w:r>
        <w:rPr>
          <w:sz w:val="20"/>
        </w:rPr>
        <w:t>En</w:t>
      </w:r>
      <w:r>
        <w:rPr>
          <w:spacing w:val="-18"/>
          <w:sz w:val="20"/>
        </w:rPr>
        <w:t> </w:t>
      </w:r>
      <w:r>
        <w:rPr>
          <w:sz w:val="20"/>
        </w:rPr>
        <w:t>la</w:t>
      </w:r>
      <w:r>
        <w:rPr>
          <w:spacing w:val="-18"/>
          <w:sz w:val="20"/>
        </w:rPr>
        <w:t> </w:t>
      </w:r>
      <w:r>
        <w:rPr>
          <w:sz w:val="20"/>
        </w:rPr>
        <w:t>propia</w:t>
      </w:r>
      <w:r>
        <w:rPr>
          <w:spacing w:val="-17"/>
          <w:sz w:val="20"/>
        </w:rPr>
        <w:t> </w:t>
      </w:r>
      <w:r>
        <w:rPr>
          <w:sz w:val="20"/>
        </w:rPr>
        <w:t>Sentencia,</w:t>
      </w:r>
      <w:r>
        <w:rPr>
          <w:spacing w:val="-18"/>
          <w:sz w:val="20"/>
        </w:rPr>
        <w:t> </w:t>
      </w:r>
      <w:r>
        <w:rPr>
          <w:sz w:val="20"/>
        </w:rPr>
        <w:t>siguiendo</w:t>
      </w:r>
      <w:r>
        <w:rPr>
          <w:spacing w:val="-17"/>
          <w:sz w:val="20"/>
        </w:rPr>
        <w:t> </w:t>
      </w:r>
      <w:r>
        <w:rPr>
          <w:sz w:val="20"/>
        </w:rPr>
        <w:t>los</w:t>
      </w:r>
      <w:r>
        <w:rPr>
          <w:spacing w:val="-18"/>
          <w:sz w:val="20"/>
        </w:rPr>
        <w:t> </w:t>
      </w:r>
      <w:r>
        <w:rPr>
          <w:sz w:val="20"/>
        </w:rPr>
        <w:t>dos</w:t>
      </w:r>
      <w:r>
        <w:rPr>
          <w:spacing w:val="-18"/>
          <w:sz w:val="20"/>
        </w:rPr>
        <w:t> </w:t>
      </w:r>
      <w:r>
        <w:rPr>
          <w:sz w:val="20"/>
        </w:rPr>
        <w:t>casos</w:t>
      </w:r>
      <w:r>
        <w:rPr>
          <w:spacing w:val="-17"/>
          <w:sz w:val="20"/>
        </w:rPr>
        <w:t> </w:t>
      </w:r>
      <w:r>
        <w:rPr>
          <w:sz w:val="20"/>
        </w:rPr>
        <w:t>anteriores</w:t>
      </w:r>
      <w:r>
        <w:rPr>
          <w:spacing w:val="-18"/>
          <w:sz w:val="20"/>
        </w:rPr>
        <w:t> </w:t>
      </w:r>
      <w:r>
        <w:rPr>
          <w:sz w:val="20"/>
        </w:rPr>
        <w:t>de</w:t>
      </w:r>
      <w:r>
        <w:rPr>
          <w:spacing w:val="-17"/>
          <w:sz w:val="20"/>
        </w:rPr>
        <w:t> </w:t>
      </w:r>
      <w:r>
        <w:rPr>
          <w:sz w:val="20"/>
        </w:rPr>
        <w:t>hace</w:t>
      </w:r>
      <w:r>
        <w:rPr>
          <w:spacing w:val="-18"/>
          <w:sz w:val="20"/>
        </w:rPr>
        <w:t> </w:t>
      </w:r>
      <w:r>
        <w:rPr>
          <w:sz w:val="20"/>
        </w:rPr>
        <w:t>una</w:t>
      </w:r>
      <w:r>
        <w:rPr>
          <w:spacing w:val="-17"/>
          <w:sz w:val="20"/>
        </w:rPr>
        <w:t> </w:t>
      </w:r>
      <w:r>
        <w:rPr>
          <w:sz w:val="20"/>
        </w:rPr>
        <w:t>década, se reconoce que “la unión del gobierno de turno con el partido político que lideraba el expresidente Bucaram muestra indicios sobre cuáles habrían podido ser los motivos o propósitos para querer separar a los magistrados de la Corte Suprema y los vocales del Tribunal Constitucional, particularmente, la existencia de un interés en anular los juicios penales que llevaba a cabo la Corte Suprema en contra del expresidente Bucaram</w:t>
      </w:r>
      <w:hyperlink w:history="true" w:anchor="_bookmark202">
        <w:r>
          <w:rPr>
            <w:position w:val="7"/>
            <w:sz w:val="13"/>
          </w:rPr>
          <w:t>29</w:t>
        </w:r>
      </w:hyperlink>
      <w:r>
        <w:rPr>
          <w:sz w:val="20"/>
        </w:rPr>
        <w:t>.</w:t>
      </w:r>
    </w:p>
    <w:p>
      <w:pPr>
        <w:pStyle w:val="BodyText"/>
        <w:spacing w:before="1"/>
      </w:pPr>
    </w:p>
    <w:p>
      <w:pPr>
        <w:pStyle w:val="ListParagraph"/>
        <w:numPr>
          <w:ilvl w:val="0"/>
          <w:numId w:val="17"/>
        </w:numPr>
        <w:tabs>
          <w:tab w:pos="827" w:val="left" w:leader="none"/>
        </w:tabs>
        <w:spacing w:line="240" w:lineRule="auto" w:before="0" w:after="0"/>
        <w:ind w:left="118" w:right="735" w:firstLine="0"/>
        <w:jc w:val="both"/>
        <w:rPr>
          <w:sz w:val="20"/>
        </w:rPr>
      </w:pPr>
      <w:r>
        <w:rPr>
          <w:sz w:val="20"/>
        </w:rPr>
        <w:t>Como se expresó en la sentencia en el caso </w:t>
      </w:r>
      <w:r>
        <w:rPr>
          <w:i/>
          <w:sz w:val="20"/>
        </w:rPr>
        <w:t>Quinta Coello </w:t>
      </w:r>
      <w:r>
        <w:rPr>
          <w:sz w:val="20"/>
        </w:rPr>
        <w:t>y </w:t>
      </w:r>
      <w:r>
        <w:rPr>
          <w:i/>
          <w:sz w:val="20"/>
        </w:rPr>
        <w:t>otros, </w:t>
      </w:r>
      <w:r>
        <w:rPr>
          <w:sz w:val="20"/>
        </w:rPr>
        <w:t>cuyo contexto</w:t>
      </w:r>
      <w:r>
        <w:rPr>
          <w:spacing w:val="-5"/>
          <w:sz w:val="20"/>
        </w:rPr>
        <w:t> </w:t>
      </w:r>
      <w:r>
        <w:rPr>
          <w:sz w:val="20"/>
        </w:rPr>
        <w:t>es</w:t>
      </w:r>
      <w:r>
        <w:rPr>
          <w:spacing w:val="-5"/>
          <w:sz w:val="20"/>
        </w:rPr>
        <w:t> </w:t>
      </w:r>
      <w:r>
        <w:rPr>
          <w:sz w:val="20"/>
        </w:rPr>
        <w:t>el</w:t>
      </w:r>
      <w:r>
        <w:rPr>
          <w:spacing w:val="-6"/>
          <w:sz w:val="20"/>
        </w:rPr>
        <w:t> </w:t>
      </w:r>
      <w:r>
        <w:rPr>
          <w:sz w:val="20"/>
        </w:rPr>
        <w:t>mismo</w:t>
      </w:r>
      <w:r>
        <w:rPr>
          <w:spacing w:val="-5"/>
          <w:sz w:val="20"/>
        </w:rPr>
        <w:t> </w:t>
      </w:r>
      <w:r>
        <w:rPr>
          <w:sz w:val="20"/>
        </w:rPr>
        <w:t>del</w:t>
      </w:r>
      <w:r>
        <w:rPr>
          <w:spacing w:val="-6"/>
          <w:sz w:val="20"/>
        </w:rPr>
        <w:t> </w:t>
      </w:r>
      <w:r>
        <w:rPr>
          <w:sz w:val="20"/>
        </w:rPr>
        <w:t>presente</w:t>
      </w:r>
      <w:r>
        <w:rPr>
          <w:spacing w:val="-5"/>
          <w:sz w:val="20"/>
        </w:rPr>
        <w:t> </w:t>
      </w:r>
      <w:r>
        <w:rPr>
          <w:sz w:val="20"/>
        </w:rPr>
        <w:t>caso,</w:t>
      </w:r>
      <w:r>
        <w:rPr>
          <w:spacing w:val="-5"/>
          <w:sz w:val="20"/>
        </w:rPr>
        <w:t> </w:t>
      </w:r>
      <w:r>
        <w:rPr>
          <w:sz w:val="20"/>
        </w:rPr>
        <w:t>“la</w:t>
      </w:r>
      <w:r>
        <w:rPr>
          <w:spacing w:val="-4"/>
          <w:sz w:val="20"/>
        </w:rPr>
        <w:t> </w:t>
      </w:r>
      <w:r>
        <w:rPr>
          <w:sz w:val="20"/>
        </w:rPr>
        <w:t>resolución</w:t>
      </w:r>
      <w:r>
        <w:rPr>
          <w:spacing w:val="-5"/>
          <w:sz w:val="20"/>
        </w:rPr>
        <w:t> </w:t>
      </w:r>
      <w:r>
        <w:rPr>
          <w:sz w:val="20"/>
        </w:rPr>
        <w:t>en</w:t>
      </w:r>
      <w:r>
        <w:rPr>
          <w:spacing w:val="-3"/>
          <w:sz w:val="20"/>
        </w:rPr>
        <w:t> </w:t>
      </w:r>
      <w:r>
        <w:rPr>
          <w:sz w:val="20"/>
        </w:rPr>
        <w:t>virtud</w:t>
      </w:r>
      <w:r>
        <w:rPr>
          <w:spacing w:val="-6"/>
          <w:sz w:val="20"/>
        </w:rPr>
        <w:t> </w:t>
      </w:r>
      <w:r>
        <w:rPr>
          <w:sz w:val="20"/>
        </w:rPr>
        <w:t>de</w:t>
      </w:r>
      <w:r>
        <w:rPr>
          <w:spacing w:val="-5"/>
          <w:sz w:val="20"/>
        </w:rPr>
        <w:t> </w:t>
      </w:r>
      <w:r>
        <w:rPr>
          <w:sz w:val="20"/>
        </w:rPr>
        <w:t>la</w:t>
      </w:r>
      <w:r>
        <w:rPr>
          <w:spacing w:val="-6"/>
          <w:sz w:val="20"/>
        </w:rPr>
        <w:t> </w:t>
      </w:r>
      <w:r>
        <w:rPr>
          <w:sz w:val="20"/>
        </w:rPr>
        <w:t>cual</w:t>
      </w:r>
      <w:r>
        <w:rPr>
          <w:spacing w:val="-6"/>
          <w:sz w:val="20"/>
        </w:rPr>
        <w:t> </w:t>
      </w:r>
      <w:r>
        <w:rPr>
          <w:sz w:val="20"/>
        </w:rPr>
        <w:t>se</w:t>
      </w:r>
      <w:r>
        <w:rPr>
          <w:spacing w:val="-7"/>
          <w:sz w:val="20"/>
        </w:rPr>
        <w:t> </w:t>
      </w:r>
      <w:r>
        <w:rPr>
          <w:sz w:val="20"/>
        </w:rPr>
        <w:t>acordó el</w:t>
      </w:r>
      <w:r>
        <w:rPr>
          <w:spacing w:val="-8"/>
          <w:sz w:val="20"/>
        </w:rPr>
        <w:t> </w:t>
      </w:r>
      <w:r>
        <w:rPr>
          <w:sz w:val="20"/>
        </w:rPr>
        <w:t>cese</w:t>
      </w:r>
      <w:r>
        <w:rPr>
          <w:spacing w:val="-9"/>
          <w:sz w:val="20"/>
        </w:rPr>
        <w:t> </w:t>
      </w:r>
      <w:r>
        <w:rPr>
          <w:sz w:val="20"/>
        </w:rPr>
        <w:t>de</w:t>
      </w:r>
      <w:r>
        <w:rPr>
          <w:spacing w:val="-9"/>
          <w:sz w:val="20"/>
        </w:rPr>
        <w:t> </w:t>
      </w:r>
      <w:r>
        <w:rPr>
          <w:sz w:val="20"/>
        </w:rPr>
        <w:t>los</w:t>
      </w:r>
      <w:r>
        <w:rPr>
          <w:spacing w:val="-6"/>
          <w:sz w:val="20"/>
        </w:rPr>
        <w:t> </w:t>
      </w:r>
      <w:r>
        <w:rPr>
          <w:sz w:val="20"/>
        </w:rPr>
        <w:t>magistrados</w:t>
      </w:r>
      <w:r>
        <w:rPr>
          <w:spacing w:val="-9"/>
          <w:sz w:val="20"/>
        </w:rPr>
        <w:t> </w:t>
      </w:r>
      <w:r>
        <w:rPr>
          <w:sz w:val="20"/>
        </w:rPr>
        <w:t>fue</w:t>
      </w:r>
      <w:r>
        <w:rPr>
          <w:spacing w:val="-7"/>
          <w:sz w:val="20"/>
        </w:rPr>
        <w:t> </w:t>
      </w:r>
      <w:r>
        <w:rPr>
          <w:sz w:val="20"/>
        </w:rPr>
        <w:t>el</w:t>
      </w:r>
      <w:r>
        <w:rPr>
          <w:spacing w:val="-8"/>
          <w:sz w:val="20"/>
        </w:rPr>
        <w:t> </w:t>
      </w:r>
      <w:r>
        <w:rPr>
          <w:sz w:val="20"/>
        </w:rPr>
        <w:t>resultado</w:t>
      </w:r>
      <w:r>
        <w:rPr>
          <w:spacing w:val="-9"/>
          <w:sz w:val="20"/>
        </w:rPr>
        <w:t> </w:t>
      </w:r>
      <w:r>
        <w:rPr>
          <w:sz w:val="20"/>
        </w:rPr>
        <w:t>de</w:t>
      </w:r>
      <w:r>
        <w:rPr>
          <w:spacing w:val="-9"/>
          <w:sz w:val="20"/>
        </w:rPr>
        <w:t> </w:t>
      </w:r>
      <w:r>
        <w:rPr>
          <w:sz w:val="20"/>
        </w:rPr>
        <w:t>una</w:t>
      </w:r>
      <w:r>
        <w:rPr>
          <w:spacing w:val="-8"/>
          <w:sz w:val="20"/>
        </w:rPr>
        <w:t> </w:t>
      </w:r>
      <w:r>
        <w:rPr>
          <w:sz w:val="20"/>
        </w:rPr>
        <w:t>alianza</w:t>
      </w:r>
      <w:r>
        <w:rPr>
          <w:spacing w:val="-8"/>
          <w:sz w:val="20"/>
        </w:rPr>
        <w:t> </w:t>
      </w:r>
      <w:r>
        <w:rPr>
          <w:sz w:val="20"/>
        </w:rPr>
        <w:t>política,</w:t>
      </w:r>
      <w:r>
        <w:rPr>
          <w:spacing w:val="-8"/>
          <w:sz w:val="20"/>
        </w:rPr>
        <w:t> </w:t>
      </w:r>
      <w:r>
        <w:rPr>
          <w:sz w:val="20"/>
        </w:rPr>
        <w:t>la</w:t>
      </w:r>
      <w:r>
        <w:rPr>
          <w:spacing w:val="-8"/>
          <w:sz w:val="20"/>
        </w:rPr>
        <w:t> </w:t>
      </w:r>
      <w:r>
        <w:rPr>
          <w:sz w:val="20"/>
        </w:rPr>
        <w:t>cual</w:t>
      </w:r>
      <w:r>
        <w:rPr>
          <w:spacing w:val="-8"/>
          <w:sz w:val="20"/>
        </w:rPr>
        <w:t> </w:t>
      </w:r>
      <w:r>
        <w:rPr>
          <w:sz w:val="20"/>
        </w:rPr>
        <w:t>tenía</w:t>
      </w:r>
      <w:r>
        <w:rPr>
          <w:spacing w:val="-8"/>
          <w:sz w:val="20"/>
        </w:rPr>
        <w:t> </w:t>
      </w:r>
      <w:r>
        <w:rPr>
          <w:sz w:val="20"/>
        </w:rPr>
        <w:t>como fin crear una Corte afín a la mayoría política existente en dicho momento e impedir procesos</w:t>
      </w:r>
      <w:r>
        <w:rPr>
          <w:spacing w:val="-12"/>
          <w:sz w:val="20"/>
        </w:rPr>
        <w:t> </w:t>
      </w:r>
      <w:r>
        <w:rPr>
          <w:sz w:val="20"/>
        </w:rPr>
        <w:t>penales</w:t>
      </w:r>
      <w:r>
        <w:rPr>
          <w:spacing w:val="-10"/>
          <w:sz w:val="20"/>
        </w:rPr>
        <w:t> </w:t>
      </w:r>
      <w:r>
        <w:rPr>
          <w:sz w:val="20"/>
        </w:rPr>
        <w:t>contra</w:t>
      </w:r>
      <w:r>
        <w:rPr>
          <w:spacing w:val="-9"/>
          <w:sz w:val="20"/>
        </w:rPr>
        <w:t> </w:t>
      </w:r>
      <w:r>
        <w:rPr>
          <w:sz w:val="20"/>
        </w:rPr>
        <w:t>el</w:t>
      </w:r>
      <w:r>
        <w:rPr>
          <w:spacing w:val="-8"/>
          <w:sz w:val="20"/>
        </w:rPr>
        <w:t> </w:t>
      </w:r>
      <w:r>
        <w:rPr>
          <w:sz w:val="20"/>
        </w:rPr>
        <w:t>Presidente</w:t>
      </w:r>
      <w:r>
        <w:rPr>
          <w:spacing w:val="-10"/>
          <w:sz w:val="20"/>
        </w:rPr>
        <w:t> </w:t>
      </w:r>
      <w:r>
        <w:rPr>
          <w:sz w:val="20"/>
        </w:rPr>
        <w:t>en</w:t>
      </w:r>
      <w:r>
        <w:rPr>
          <w:spacing w:val="-10"/>
          <w:sz w:val="20"/>
        </w:rPr>
        <w:t> </w:t>
      </w:r>
      <w:r>
        <w:rPr>
          <w:sz w:val="20"/>
        </w:rPr>
        <w:t>funciones</w:t>
      </w:r>
      <w:r>
        <w:rPr>
          <w:spacing w:val="-10"/>
          <w:sz w:val="20"/>
        </w:rPr>
        <w:t> </w:t>
      </w:r>
      <w:r>
        <w:rPr>
          <w:sz w:val="20"/>
        </w:rPr>
        <w:t>y</w:t>
      </w:r>
      <w:r>
        <w:rPr>
          <w:spacing w:val="-12"/>
          <w:sz w:val="20"/>
        </w:rPr>
        <w:t> </w:t>
      </w:r>
      <w:r>
        <w:rPr>
          <w:sz w:val="20"/>
        </w:rPr>
        <w:t>un</w:t>
      </w:r>
      <w:r>
        <w:rPr>
          <w:spacing w:val="-8"/>
          <w:sz w:val="20"/>
        </w:rPr>
        <w:t> </w:t>
      </w:r>
      <w:r>
        <w:rPr>
          <w:sz w:val="20"/>
        </w:rPr>
        <w:t>ex</w:t>
      </w:r>
      <w:r>
        <w:rPr>
          <w:spacing w:val="-12"/>
          <w:sz w:val="20"/>
        </w:rPr>
        <w:t> </w:t>
      </w:r>
      <w:r>
        <w:rPr>
          <w:sz w:val="20"/>
        </w:rPr>
        <w:t>presidente”</w:t>
      </w:r>
      <w:hyperlink w:history="true" w:anchor="_bookmark203">
        <w:r>
          <w:rPr>
            <w:position w:val="7"/>
            <w:sz w:val="13"/>
          </w:rPr>
          <w:t>30</w:t>
        </w:r>
      </w:hyperlink>
      <w:r>
        <w:rPr>
          <w:sz w:val="20"/>
        </w:rPr>
        <w:t>.</w:t>
      </w:r>
      <w:r>
        <w:rPr>
          <w:spacing w:val="-9"/>
          <w:sz w:val="20"/>
        </w:rPr>
        <w:t> </w:t>
      </w:r>
      <w:r>
        <w:rPr>
          <w:sz w:val="20"/>
        </w:rPr>
        <w:t>Lo</w:t>
      </w:r>
      <w:r>
        <w:rPr>
          <w:spacing w:val="-12"/>
          <w:sz w:val="20"/>
        </w:rPr>
        <w:t> </w:t>
      </w:r>
      <w:r>
        <w:rPr>
          <w:sz w:val="20"/>
        </w:rPr>
        <w:t>anterior fue</w:t>
      </w:r>
      <w:r>
        <w:rPr>
          <w:spacing w:val="-3"/>
          <w:sz w:val="20"/>
        </w:rPr>
        <w:t> </w:t>
      </w:r>
      <w:r>
        <w:rPr>
          <w:sz w:val="20"/>
        </w:rPr>
        <w:t>determinante</w:t>
      </w:r>
      <w:r>
        <w:rPr>
          <w:spacing w:val="-3"/>
          <w:sz w:val="20"/>
        </w:rPr>
        <w:t> </w:t>
      </w:r>
      <w:r>
        <w:rPr>
          <w:sz w:val="20"/>
        </w:rPr>
        <w:t>en</w:t>
      </w:r>
      <w:r>
        <w:rPr>
          <w:spacing w:val="-2"/>
          <w:sz w:val="20"/>
        </w:rPr>
        <w:t> </w:t>
      </w:r>
      <w:r>
        <w:rPr>
          <w:sz w:val="20"/>
        </w:rPr>
        <w:t>aquel</w:t>
      </w:r>
      <w:r>
        <w:rPr>
          <w:spacing w:val="-2"/>
          <w:sz w:val="20"/>
        </w:rPr>
        <w:t> </w:t>
      </w:r>
      <w:r>
        <w:rPr>
          <w:sz w:val="20"/>
        </w:rPr>
        <w:t>caso</w:t>
      </w:r>
      <w:r>
        <w:rPr>
          <w:spacing w:val="-3"/>
          <w:sz w:val="20"/>
        </w:rPr>
        <w:t> </w:t>
      </w:r>
      <w:r>
        <w:rPr>
          <w:sz w:val="20"/>
        </w:rPr>
        <w:t>para</w:t>
      </w:r>
      <w:r>
        <w:rPr>
          <w:spacing w:val="-2"/>
          <w:sz w:val="20"/>
        </w:rPr>
        <w:t> </w:t>
      </w:r>
      <w:r>
        <w:rPr>
          <w:sz w:val="20"/>
        </w:rPr>
        <w:t>que</w:t>
      </w:r>
      <w:r>
        <w:rPr>
          <w:spacing w:val="-1"/>
          <w:sz w:val="20"/>
        </w:rPr>
        <w:t> </w:t>
      </w:r>
      <w:r>
        <w:rPr>
          <w:sz w:val="20"/>
        </w:rPr>
        <w:t>el Tribunal</w:t>
      </w:r>
      <w:r>
        <w:rPr>
          <w:spacing w:val="-2"/>
          <w:sz w:val="20"/>
        </w:rPr>
        <w:t> </w:t>
      </w:r>
      <w:r>
        <w:rPr>
          <w:sz w:val="20"/>
        </w:rPr>
        <w:t>Interamericano</w:t>
      </w:r>
      <w:r>
        <w:rPr>
          <w:spacing w:val="-1"/>
          <w:sz w:val="20"/>
        </w:rPr>
        <w:t> </w:t>
      </w:r>
      <w:r>
        <w:rPr>
          <w:sz w:val="20"/>
        </w:rPr>
        <w:t>concluyera</w:t>
      </w:r>
      <w:r>
        <w:rPr>
          <w:spacing w:val="-2"/>
          <w:sz w:val="20"/>
        </w:rPr>
        <w:t> </w:t>
      </w:r>
      <w:r>
        <w:rPr>
          <w:sz w:val="20"/>
        </w:rPr>
        <w:t>que existió un “abuso de poder” como una característica más del tipo de violación a la faceta institucional de la independencia judicial.</w:t>
      </w:r>
    </w:p>
    <w:p>
      <w:pPr>
        <w:pStyle w:val="BodyText"/>
        <w:spacing w:before="11"/>
        <w:rPr>
          <w:sz w:val="19"/>
        </w:rPr>
      </w:pPr>
    </w:p>
    <w:p>
      <w:pPr>
        <w:pStyle w:val="ListParagraph"/>
        <w:numPr>
          <w:ilvl w:val="0"/>
          <w:numId w:val="17"/>
        </w:numPr>
        <w:tabs>
          <w:tab w:pos="827" w:val="left" w:leader="none"/>
        </w:tabs>
        <w:spacing w:line="240" w:lineRule="auto" w:before="1" w:after="0"/>
        <w:ind w:left="118" w:right="734" w:hanging="1"/>
        <w:jc w:val="both"/>
        <w:rPr>
          <w:sz w:val="20"/>
        </w:rPr>
      </w:pPr>
      <w:r>
        <w:rPr>
          <w:sz w:val="20"/>
        </w:rPr>
        <w:t>Además, en el referido caso </w:t>
      </w:r>
      <w:r>
        <w:rPr>
          <w:i/>
          <w:sz w:val="20"/>
        </w:rPr>
        <w:t>Quintana Coello </w:t>
      </w:r>
      <w:r>
        <w:rPr>
          <w:sz w:val="20"/>
        </w:rPr>
        <w:t>y Otros</w:t>
      </w:r>
      <w:r>
        <w:rPr>
          <w:i/>
          <w:sz w:val="20"/>
        </w:rPr>
        <w:t>, </w:t>
      </w:r>
      <w:r>
        <w:rPr>
          <w:sz w:val="20"/>
        </w:rPr>
        <w:t>el propio Estado reconoce</w:t>
      </w:r>
      <w:r>
        <w:rPr>
          <w:spacing w:val="-5"/>
          <w:sz w:val="20"/>
        </w:rPr>
        <w:t> </w:t>
      </w:r>
      <w:r>
        <w:rPr>
          <w:sz w:val="20"/>
        </w:rPr>
        <w:t>la</w:t>
      </w:r>
      <w:r>
        <w:rPr>
          <w:spacing w:val="-4"/>
          <w:sz w:val="20"/>
        </w:rPr>
        <w:t> </w:t>
      </w:r>
      <w:r>
        <w:rPr>
          <w:sz w:val="20"/>
        </w:rPr>
        <w:t>violación</w:t>
      </w:r>
      <w:r>
        <w:rPr>
          <w:spacing w:val="-3"/>
          <w:sz w:val="20"/>
        </w:rPr>
        <w:t> </w:t>
      </w:r>
      <w:r>
        <w:rPr>
          <w:sz w:val="20"/>
        </w:rPr>
        <w:t>del</w:t>
      </w:r>
      <w:r>
        <w:rPr>
          <w:spacing w:val="-4"/>
          <w:sz w:val="20"/>
        </w:rPr>
        <w:t> </w:t>
      </w:r>
      <w:r>
        <w:rPr>
          <w:sz w:val="20"/>
        </w:rPr>
        <w:t>artículo</w:t>
      </w:r>
      <w:r>
        <w:rPr>
          <w:spacing w:val="-5"/>
          <w:sz w:val="20"/>
        </w:rPr>
        <w:t> </w:t>
      </w:r>
      <w:r>
        <w:rPr>
          <w:sz w:val="20"/>
        </w:rPr>
        <w:t>9</w:t>
      </w:r>
      <w:r>
        <w:rPr>
          <w:spacing w:val="-4"/>
          <w:sz w:val="20"/>
        </w:rPr>
        <w:t> </w:t>
      </w:r>
      <w:r>
        <w:rPr>
          <w:sz w:val="20"/>
        </w:rPr>
        <w:t>de</w:t>
      </w:r>
      <w:r>
        <w:rPr>
          <w:spacing w:val="-5"/>
          <w:sz w:val="20"/>
        </w:rPr>
        <w:t> </w:t>
      </w:r>
      <w:r>
        <w:rPr>
          <w:sz w:val="20"/>
        </w:rPr>
        <w:t>la</w:t>
      </w:r>
      <w:r>
        <w:rPr>
          <w:spacing w:val="-4"/>
          <w:sz w:val="20"/>
        </w:rPr>
        <w:t> </w:t>
      </w:r>
      <w:r>
        <w:rPr>
          <w:sz w:val="20"/>
        </w:rPr>
        <w:t>Convención</w:t>
      </w:r>
      <w:r>
        <w:rPr>
          <w:spacing w:val="-3"/>
          <w:sz w:val="20"/>
        </w:rPr>
        <w:t> </w:t>
      </w:r>
      <w:r>
        <w:rPr>
          <w:sz w:val="20"/>
        </w:rPr>
        <w:t>Americana,</w:t>
      </w:r>
      <w:r>
        <w:rPr>
          <w:spacing w:val="-5"/>
          <w:sz w:val="20"/>
        </w:rPr>
        <w:t> </w:t>
      </w:r>
      <w:r>
        <w:rPr>
          <w:sz w:val="20"/>
        </w:rPr>
        <w:t>al</w:t>
      </w:r>
      <w:r>
        <w:rPr>
          <w:spacing w:val="-4"/>
          <w:sz w:val="20"/>
        </w:rPr>
        <w:t> </w:t>
      </w:r>
      <w:r>
        <w:rPr>
          <w:sz w:val="20"/>
        </w:rPr>
        <w:t>considerar</w:t>
      </w:r>
      <w:r>
        <w:rPr>
          <w:spacing w:val="-5"/>
          <w:sz w:val="20"/>
        </w:rPr>
        <w:t> </w:t>
      </w:r>
      <w:r>
        <w:rPr>
          <w:sz w:val="20"/>
        </w:rPr>
        <w:t>que</w:t>
      </w:r>
      <w:r>
        <w:rPr>
          <w:spacing w:val="-5"/>
          <w:sz w:val="20"/>
        </w:rPr>
        <w:t> </w:t>
      </w:r>
      <w:r>
        <w:rPr>
          <w:sz w:val="20"/>
        </w:rPr>
        <w:t>la actuación del Congreso Nacional “pudo entenderse como procedimiento </w:t>
      </w:r>
      <w:r>
        <w:rPr>
          <w:i/>
          <w:sz w:val="20"/>
        </w:rPr>
        <w:t>ad-hoc </w:t>
      </w:r>
      <w:r>
        <w:rPr>
          <w:sz w:val="20"/>
        </w:rPr>
        <w:t>de</w:t>
      </w:r>
    </w:p>
    <w:p>
      <w:pPr>
        <w:pStyle w:val="BodyText"/>
      </w:pPr>
    </w:p>
    <w:p>
      <w:pPr>
        <w:pStyle w:val="BodyText"/>
        <w:spacing w:before="1"/>
        <w:rPr>
          <w:sz w:val="12"/>
        </w:rPr>
      </w:pPr>
      <w:r>
        <w:rPr/>
        <w:pict>
          <v:rect style="position:absolute;margin-left:70.919998pt;margin-top:8.585918pt;width:144pt;height:.84pt;mso-position-horizontal-relative:page;mso-position-vertical-relative:paragraph;z-index:-15706624;mso-wrap-distance-left:0;mso-wrap-distance-right:0" id="docshape47" filled="true" fillcolor="#000000" stroked="false">
            <v:fill type="solid"/>
            <w10:wrap type="topAndBottom"/>
          </v:rect>
        </w:pict>
      </w:r>
    </w:p>
    <w:p>
      <w:pPr>
        <w:spacing w:before="108"/>
        <w:ind w:left="118" w:right="0" w:firstLine="0"/>
        <w:jc w:val="both"/>
        <w:rPr>
          <w:i/>
          <w:sz w:val="16"/>
        </w:rPr>
      </w:pPr>
      <w:bookmarkStart w:name="_bookmark201" w:id="249"/>
      <w:bookmarkEnd w:id="249"/>
      <w:r>
        <w:rPr/>
      </w:r>
      <w:r>
        <w:rPr>
          <w:sz w:val="16"/>
          <w:vertAlign w:val="superscript"/>
        </w:rPr>
        <w:t>28</w:t>
      </w:r>
      <w:r>
        <w:rPr>
          <w:spacing w:val="70"/>
          <w:w w:val="150"/>
          <w:sz w:val="16"/>
          <w:vertAlign w:val="baseline"/>
        </w:rPr>
        <w:t>   </w:t>
      </w:r>
      <w:r>
        <w:rPr>
          <w:i/>
          <w:sz w:val="16"/>
          <w:vertAlign w:val="baseline"/>
        </w:rPr>
        <w:t>Cfr.</w:t>
      </w:r>
      <w:r>
        <w:rPr>
          <w:i/>
          <w:spacing w:val="-2"/>
          <w:sz w:val="16"/>
          <w:vertAlign w:val="baseline"/>
        </w:rPr>
        <w:t> </w:t>
      </w:r>
      <w:r>
        <w:rPr>
          <w:i/>
          <w:sz w:val="16"/>
          <w:vertAlign w:val="baseline"/>
        </w:rPr>
        <w:t>Caso</w:t>
      </w:r>
      <w:r>
        <w:rPr>
          <w:i/>
          <w:spacing w:val="-5"/>
          <w:sz w:val="16"/>
          <w:vertAlign w:val="baseline"/>
        </w:rPr>
        <w:t> </w:t>
      </w:r>
      <w:r>
        <w:rPr>
          <w:i/>
          <w:sz w:val="16"/>
          <w:vertAlign w:val="baseline"/>
        </w:rPr>
        <w:t>Baena</w:t>
      </w:r>
      <w:r>
        <w:rPr>
          <w:i/>
          <w:spacing w:val="-8"/>
          <w:sz w:val="16"/>
          <w:vertAlign w:val="baseline"/>
        </w:rPr>
        <w:t> </w:t>
      </w:r>
      <w:r>
        <w:rPr>
          <w:i/>
          <w:sz w:val="16"/>
          <w:vertAlign w:val="baseline"/>
        </w:rPr>
        <w:t>Ricardo</w:t>
      </w:r>
      <w:r>
        <w:rPr>
          <w:i/>
          <w:spacing w:val="-5"/>
          <w:sz w:val="16"/>
          <w:vertAlign w:val="baseline"/>
        </w:rPr>
        <w:t> </w:t>
      </w:r>
      <w:r>
        <w:rPr>
          <w:i/>
          <w:sz w:val="16"/>
          <w:vertAlign w:val="baseline"/>
        </w:rPr>
        <w:t>y</w:t>
      </w:r>
      <w:r>
        <w:rPr>
          <w:i/>
          <w:spacing w:val="-5"/>
          <w:sz w:val="16"/>
          <w:vertAlign w:val="baseline"/>
        </w:rPr>
        <w:t> </w:t>
      </w:r>
      <w:r>
        <w:rPr>
          <w:i/>
          <w:sz w:val="16"/>
          <w:vertAlign w:val="baseline"/>
        </w:rPr>
        <w:t>otros</w:t>
      </w:r>
      <w:r>
        <w:rPr>
          <w:i/>
          <w:spacing w:val="-7"/>
          <w:sz w:val="16"/>
          <w:vertAlign w:val="baseline"/>
        </w:rPr>
        <w:t> </w:t>
      </w:r>
      <w:r>
        <w:rPr>
          <w:i/>
          <w:sz w:val="16"/>
          <w:vertAlign w:val="baseline"/>
        </w:rPr>
        <w:t>(“270</w:t>
      </w:r>
      <w:r>
        <w:rPr>
          <w:i/>
          <w:spacing w:val="-3"/>
          <w:sz w:val="16"/>
          <w:vertAlign w:val="baseline"/>
        </w:rPr>
        <w:t> </w:t>
      </w:r>
      <w:r>
        <w:rPr>
          <w:i/>
          <w:sz w:val="16"/>
          <w:vertAlign w:val="baseline"/>
        </w:rPr>
        <w:t>trabajadores</w:t>
      </w:r>
      <w:r>
        <w:rPr>
          <w:i/>
          <w:spacing w:val="-6"/>
          <w:sz w:val="16"/>
          <w:vertAlign w:val="baseline"/>
        </w:rPr>
        <w:t> </w:t>
      </w:r>
      <w:r>
        <w:rPr>
          <w:i/>
          <w:sz w:val="16"/>
          <w:vertAlign w:val="baseline"/>
        </w:rPr>
        <w:t>vs.</w:t>
      </w:r>
      <w:r>
        <w:rPr>
          <w:i/>
          <w:spacing w:val="-5"/>
          <w:sz w:val="16"/>
          <w:vertAlign w:val="baseline"/>
        </w:rPr>
        <w:t> </w:t>
      </w:r>
      <w:r>
        <w:rPr>
          <w:i/>
          <w:sz w:val="16"/>
          <w:vertAlign w:val="baseline"/>
        </w:rPr>
        <w:t>Panamá”).</w:t>
      </w:r>
      <w:r>
        <w:rPr>
          <w:i/>
          <w:spacing w:val="-5"/>
          <w:sz w:val="16"/>
          <w:vertAlign w:val="baseline"/>
        </w:rPr>
        <w:t> </w:t>
      </w:r>
      <w:r>
        <w:rPr>
          <w:i/>
          <w:sz w:val="16"/>
          <w:vertAlign w:val="baseline"/>
        </w:rPr>
        <w:t>Fondo,</w:t>
      </w:r>
      <w:r>
        <w:rPr>
          <w:i/>
          <w:spacing w:val="-7"/>
          <w:sz w:val="16"/>
          <w:vertAlign w:val="baseline"/>
        </w:rPr>
        <w:t> </w:t>
      </w:r>
      <w:r>
        <w:rPr>
          <w:i/>
          <w:sz w:val="16"/>
          <w:vertAlign w:val="baseline"/>
        </w:rPr>
        <w:t>Reparaciones</w:t>
      </w:r>
      <w:r>
        <w:rPr>
          <w:i/>
          <w:spacing w:val="-4"/>
          <w:sz w:val="16"/>
          <w:vertAlign w:val="baseline"/>
        </w:rPr>
        <w:t> </w:t>
      </w:r>
      <w:r>
        <w:rPr>
          <w:i/>
          <w:sz w:val="16"/>
          <w:vertAlign w:val="baseline"/>
        </w:rPr>
        <w:t>y</w:t>
      </w:r>
      <w:r>
        <w:rPr>
          <w:i/>
          <w:spacing w:val="-5"/>
          <w:sz w:val="16"/>
          <w:vertAlign w:val="baseline"/>
        </w:rPr>
        <w:t> </w:t>
      </w:r>
      <w:r>
        <w:rPr>
          <w:i/>
          <w:spacing w:val="-2"/>
          <w:sz w:val="16"/>
          <w:vertAlign w:val="baseline"/>
        </w:rPr>
        <w:t>Costas.</w:t>
      </w:r>
    </w:p>
    <w:p>
      <w:pPr>
        <w:spacing w:before="0"/>
        <w:ind w:left="118" w:right="0" w:firstLine="0"/>
        <w:jc w:val="left"/>
        <w:rPr>
          <w:sz w:val="16"/>
        </w:rPr>
      </w:pPr>
      <w:r>
        <w:rPr>
          <w:sz w:val="16"/>
        </w:rPr>
        <w:t>Sentencia</w:t>
      </w:r>
      <w:r>
        <w:rPr>
          <w:spacing w:val="-2"/>
          <w:sz w:val="16"/>
        </w:rPr>
        <w:t> </w:t>
      </w:r>
      <w:r>
        <w:rPr>
          <w:sz w:val="16"/>
        </w:rPr>
        <w:t>de</w:t>
      </w:r>
      <w:r>
        <w:rPr>
          <w:spacing w:val="-3"/>
          <w:sz w:val="16"/>
        </w:rPr>
        <w:t> </w:t>
      </w:r>
      <w:r>
        <w:rPr>
          <w:sz w:val="16"/>
        </w:rPr>
        <w:t>2</w:t>
      </w:r>
      <w:r>
        <w:rPr>
          <w:spacing w:val="-2"/>
          <w:sz w:val="16"/>
        </w:rPr>
        <w:t> </w:t>
      </w:r>
      <w:r>
        <w:rPr>
          <w:sz w:val="16"/>
        </w:rPr>
        <w:t>de</w:t>
      </w:r>
      <w:r>
        <w:rPr>
          <w:spacing w:val="-3"/>
          <w:sz w:val="16"/>
        </w:rPr>
        <w:t> </w:t>
      </w:r>
      <w:r>
        <w:rPr>
          <w:sz w:val="16"/>
        </w:rPr>
        <w:t>febrero</w:t>
      </w:r>
      <w:r>
        <w:rPr>
          <w:spacing w:val="-2"/>
          <w:sz w:val="16"/>
        </w:rPr>
        <w:t> </w:t>
      </w:r>
      <w:r>
        <w:rPr>
          <w:sz w:val="16"/>
        </w:rPr>
        <w:t>de</w:t>
      </w:r>
      <w:r>
        <w:rPr>
          <w:spacing w:val="-6"/>
          <w:sz w:val="16"/>
        </w:rPr>
        <w:t> </w:t>
      </w:r>
      <w:r>
        <w:rPr>
          <w:sz w:val="16"/>
        </w:rPr>
        <w:t>2001.</w:t>
      </w:r>
      <w:r>
        <w:rPr>
          <w:spacing w:val="-3"/>
          <w:sz w:val="16"/>
        </w:rPr>
        <w:t> </w:t>
      </w:r>
      <w:r>
        <w:rPr>
          <w:sz w:val="16"/>
        </w:rPr>
        <w:t>Serie</w:t>
      </w:r>
      <w:r>
        <w:rPr>
          <w:spacing w:val="-3"/>
          <w:sz w:val="16"/>
        </w:rPr>
        <w:t> </w:t>
      </w:r>
      <w:r>
        <w:rPr>
          <w:sz w:val="16"/>
        </w:rPr>
        <w:t>C</w:t>
      </w:r>
      <w:r>
        <w:rPr>
          <w:spacing w:val="-2"/>
          <w:sz w:val="16"/>
        </w:rPr>
        <w:t> </w:t>
      </w:r>
      <w:r>
        <w:rPr>
          <w:sz w:val="16"/>
        </w:rPr>
        <w:t>No.</w:t>
      </w:r>
      <w:r>
        <w:rPr>
          <w:spacing w:val="-4"/>
          <w:sz w:val="16"/>
        </w:rPr>
        <w:t> </w:t>
      </w:r>
      <w:r>
        <w:rPr>
          <w:sz w:val="16"/>
        </w:rPr>
        <w:t>72,</w:t>
      </w:r>
      <w:r>
        <w:rPr>
          <w:spacing w:val="-3"/>
          <w:sz w:val="16"/>
        </w:rPr>
        <w:t> </w:t>
      </w:r>
      <w:r>
        <w:rPr>
          <w:sz w:val="16"/>
        </w:rPr>
        <w:t>párr.</w:t>
      </w:r>
      <w:r>
        <w:rPr>
          <w:spacing w:val="-3"/>
          <w:sz w:val="16"/>
        </w:rPr>
        <w:t> </w:t>
      </w:r>
      <w:r>
        <w:rPr>
          <w:spacing w:val="-4"/>
          <w:sz w:val="16"/>
        </w:rPr>
        <w:t>106.</w:t>
      </w:r>
    </w:p>
    <w:p>
      <w:pPr>
        <w:spacing w:line="242" w:lineRule="auto" w:before="120"/>
        <w:ind w:left="118" w:right="730" w:firstLine="0"/>
        <w:jc w:val="both"/>
        <w:rPr>
          <w:sz w:val="16"/>
        </w:rPr>
      </w:pPr>
      <w:bookmarkStart w:name="_bookmark202" w:id="250"/>
      <w:bookmarkEnd w:id="250"/>
      <w:r>
        <w:rPr/>
      </w:r>
      <w:r>
        <w:rPr>
          <w:sz w:val="16"/>
          <w:vertAlign w:val="superscript"/>
        </w:rPr>
        <w:t>29</w:t>
      </w:r>
      <w:r>
        <w:rPr>
          <w:spacing w:val="80"/>
          <w:sz w:val="16"/>
          <w:vertAlign w:val="baseline"/>
        </w:rPr>
        <w:t>  </w:t>
      </w:r>
      <w:r>
        <w:rPr>
          <w:i/>
          <w:sz w:val="16"/>
          <w:vertAlign w:val="baseline"/>
        </w:rPr>
        <w:t>Cfr.</w:t>
      </w:r>
      <w:r>
        <w:rPr>
          <w:i/>
          <w:spacing w:val="-1"/>
          <w:sz w:val="16"/>
          <w:vertAlign w:val="baseline"/>
        </w:rPr>
        <w:t> </w:t>
      </w:r>
      <w:r>
        <w:rPr>
          <w:i/>
          <w:sz w:val="16"/>
          <w:vertAlign w:val="baseline"/>
        </w:rPr>
        <w:t>Caso Aguinaga</w:t>
      </w:r>
      <w:r>
        <w:rPr>
          <w:i/>
          <w:spacing w:val="-1"/>
          <w:sz w:val="16"/>
          <w:vertAlign w:val="baseline"/>
        </w:rPr>
        <w:t> </w:t>
      </w:r>
      <w:r>
        <w:rPr>
          <w:i/>
          <w:sz w:val="16"/>
          <w:vertAlign w:val="baseline"/>
        </w:rPr>
        <w:t>Aillón</w:t>
      </w:r>
      <w:r>
        <w:rPr>
          <w:i/>
          <w:spacing w:val="-1"/>
          <w:sz w:val="16"/>
          <w:vertAlign w:val="baseline"/>
        </w:rPr>
        <w:t> </w:t>
      </w:r>
      <w:r>
        <w:rPr>
          <w:i/>
          <w:sz w:val="16"/>
          <w:vertAlign w:val="baseline"/>
        </w:rPr>
        <w:t>Vs.</w:t>
      </w:r>
      <w:r>
        <w:rPr>
          <w:i/>
          <w:spacing w:val="-3"/>
          <w:sz w:val="16"/>
          <w:vertAlign w:val="baseline"/>
        </w:rPr>
        <w:t> </w:t>
      </w:r>
      <w:r>
        <w:rPr>
          <w:i/>
          <w:sz w:val="16"/>
          <w:vertAlign w:val="baseline"/>
        </w:rPr>
        <w:t>Ecuador</w:t>
      </w:r>
      <w:r>
        <w:rPr>
          <w:sz w:val="16"/>
          <w:vertAlign w:val="baseline"/>
        </w:rPr>
        <w:t>,</w:t>
      </w:r>
      <w:r>
        <w:rPr>
          <w:spacing w:val="-1"/>
          <w:sz w:val="16"/>
          <w:vertAlign w:val="baseline"/>
        </w:rPr>
        <w:t> </w:t>
      </w:r>
      <w:r>
        <w:rPr>
          <w:i/>
          <w:sz w:val="16"/>
          <w:vertAlign w:val="baseline"/>
        </w:rPr>
        <w:t>supra</w:t>
      </w:r>
      <w:r>
        <w:rPr>
          <w:sz w:val="16"/>
          <w:vertAlign w:val="baseline"/>
        </w:rPr>
        <w:t>,</w:t>
      </w:r>
      <w:r>
        <w:rPr>
          <w:spacing w:val="-1"/>
          <w:sz w:val="16"/>
          <w:vertAlign w:val="baseline"/>
        </w:rPr>
        <w:t> </w:t>
      </w:r>
      <w:r>
        <w:rPr>
          <w:sz w:val="16"/>
          <w:vertAlign w:val="baseline"/>
        </w:rPr>
        <w:t>párr.</w:t>
      </w:r>
      <w:r>
        <w:rPr>
          <w:spacing w:val="-3"/>
          <w:sz w:val="16"/>
          <w:vertAlign w:val="baseline"/>
        </w:rPr>
        <w:t> </w:t>
      </w:r>
      <w:r>
        <w:rPr>
          <w:sz w:val="16"/>
          <w:vertAlign w:val="baseline"/>
        </w:rPr>
        <w:t>84;</w:t>
      </w:r>
      <w:r>
        <w:rPr>
          <w:spacing w:val="-4"/>
          <w:sz w:val="16"/>
          <w:vertAlign w:val="baseline"/>
        </w:rPr>
        <w:t> </w:t>
      </w:r>
      <w:r>
        <w:rPr>
          <w:i/>
          <w:sz w:val="16"/>
          <w:vertAlign w:val="baseline"/>
        </w:rPr>
        <w:t>Caso Corte</w:t>
      </w:r>
      <w:r>
        <w:rPr>
          <w:i/>
          <w:spacing w:val="-2"/>
          <w:sz w:val="16"/>
          <w:vertAlign w:val="baseline"/>
        </w:rPr>
        <w:t> </w:t>
      </w:r>
      <w:r>
        <w:rPr>
          <w:i/>
          <w:sz w:val="16"/>
          <w:vertAlign w:val="baseline"/>
        </w:rPr>
        <w:t>Suprema</w:t>
      </w:r>
      <w:r>
        <w:rPr>
          <w:i/>
          <w:spacing w:val="-1"/>
          <w:sz w:val="16"/>
          <w:vertAlign w:val="baseline"/>
        </w:rPr>
        <w:t> </w:t>
      </w:r>
      <w:r>
        <w:rPr>
          <w:i/>
          <w:sz w:val="16"/>
          <w:vertAlign w:val="baseline"/>
        </w:rPr>
        <w:t>de Justicia</w:t>
      </w:r>
      <w:r>
        <w:rPr>
          <w:i/>
          <w:spacing w:val="-1"/>
          <w:sz w:val="16"/>
          <w:vertAlign w:val="baseline"/>
        </w:rPr>
        <w:t> </w:t>
      </w:r>
      <w:r>
        <w:rPr>
          <w:i/>
          <w:sz w:val="16"/>
          <w:vertAlign w:val="baseline"/>
        </w:rPr>
        <w:t>(Quintana</w:t>
      </w:r>
      <w:r>
        <w:rPr>
          <w:i/>
          <w:sz w:val="16"/>
          <w:vertAlign w:val="baseline"/>
        </w:rPr>
        <w:t> Coello y otros) Vs. Ecuador</w:t>
      </w:r>
      <w:r>
        <w:rPr>
          <w:sz w:val="16"/>
          <w:vertAlign w:val="baseline"/>
        </w:rPr>
        <w:t>, párr. 174, y </w:t>
      </w:r>
      <w:r>
        <w:rPr>
          <w:i/>
          <w:sz w:val="16"/>
          <w:vertAlign w:val="baseline"/>
        </w:rPr>
        <w:t>Tribunal Constitucional (Camba Campos y otros) Vs. Ecuador,</w:t>
      </w:r>
      <w:r>
        <w:rPr>
          <w:i/>
          <w:sz w:val="16"/>
          <w:vertAlign w:val="baseline"/>
        </w:rPr>
        <w:t> </w:t>
      </w:r>
      <w:r>
        <w:rPr>
          <w:sz w:val="16"/>
          <w:vertAlign w:val="baseline"/>
        </w:rPr>
        <w:t>párr. 211.</w:t>
      </w:r>
    </w:p>
    <w:p>
      <w:pPr>
        <w:spacing w:before="116"/>
        <w:ind w:left="118" w:right="0" w:firstLine="0"/>
        <w:jc w:val="both"/>
        <w:rPr>
          <w:sz w:val="16"/>
        </w:rPr>
      </w:pPr>
      <w:bookmarkStart w:name="_bookmark203" w:id="251"/>
      <w:bookmarkEnd w:id="251"/>
      <w:r>
        <w:rPr/>
      </w:r>
      <w:r>
        <w:rPr>
          <w:sz w:val="16"/>
          <w:vertAlign w:val="superscript"/>
        </w:rPr>
        <w:t>30</w:t>
      </w:r>
      <w:r>
        <w:rPr>
          <w:spacing w:val="57"/>
          <w:w w:val="150"/>
          <w:sz w:val="16"/>
          <w:vertAlign w:val="baseline"/>
        </w:rPr>
        <w:t>   </w:t>
      </w:r>
      <w:r>
        <w:rPr>
          <w:i/>
          <w:sz w:val="16"/>
          <w:vertAlign w:val="baseline"/>
        </w:rPr>
        <w:t>Cfr.</w:t>
      </w:r>
      <w:r>
        <w:rPr>
          <w:i/>
          <w:spacing w:val="-1"/>
          <w:sz w:val="16"/>
          <w:vertAlign w:val="baseline"/>
        </w:rPr>
        <w:t> </w:t>
      </w:r>
      <w:r>
        <w:rPr>
          <w:i/>
          <w:sz w:val="16"/>
          <w:vertAlign w:val="baseline"/>
        </w:rPr>
        <w:t>Caso</w:t>
      </w:r>
      <w:r>
        <w:rPr>
          <w:i/>
          <w:spacing w:val="-2"/>
          <w:sz w:val="16"/>
          <w:vertAlign w:val="baseline"/>
        </w:rPr>
        <w:t> </w:t>
      </w:r>
      <w:r>
        <w:rPr>
          <w:i/>
          <w:sz w:val="16"/>
          <w:vertAlign w:val="baseline"/>
        </w:rPr>
        <w:t>Aguinaga</w:t>
      </w:r>
      <w:r>
        <w:rPr>
          <w:i/>
          <w:spacing w:val="-3"/>
          <w:sz w:val="16"/>
          <w:vertAlign w:val="baseline"/>
        </w:rPr>
        <w:t> </w:t>
      </w:r>
      <w:r>
        <w:rPr>
          <w:i/>
          <w:sz w:val="16"/>
          <w:vertAlign w:val="baseline"/>
        </w:rPr>
        <w:t>Aillón</w:t>
      </w:r>
      <w:r>
        <w:rPr>
          <w:i/>
          <w:spacing w:val="-2"/>
          <w:sz w:val="16"/>
          <w:vertAlign w:val="baseline"/>
        </w:rPr>
        <w:t> </w:t>
      </w:r>
      <w:r>
        <w:rPr>
          <w:i/>
          <w:sz w:val="16"/>
          <w:vertAlign w:val="baseline"/>
        </w:rPr>
        <w:t>Vs.</w:t>
      </w:r>
      <w:r>
        <w:rPr>
          <w:i/>
          <w:spacing w:val="-6"/>
          <w:sz w:val="16"/>
          <w:vertAlign w:val="baseline"/>
        </w:rPr>
        <w:t> </w:t>
      </w:r>
      <w:r>
        <w:rPr>
          <w:i/>
          <w:sz w:val="16"/>
          <w:vertAlign w:val="baseline"/>
        </w:rPr>
        <w:t>Ecuador</w:t>
      </w:r>
      <w:r>
        <w:rPr>
          <w:sz w:val="16"/>
          <w:vertAlign w:val="baseline"/>
        </w:rPr>
        <w:t>,</w:t>
      </w:r>
      <w:r>
        <w:rPr>
          <w:spacing w:val="-4"/>
          <w:sz w:val="16"/>
          <w:vertAlign w:val="baseline"/>
        </w:rPr>
        <w:t> </w:t>
      </w:r>
      <w:r>
        <w:rPr>
          <w:i/>
          <w:sz w:val="16"/>
          <w:vertAlign w:val="baseline"/>
        </w:rPr>
        <w:t>supra</w:t>
      </w:r>
      <w:r>
        <w:rPr>
          <w:sz w:val="16"/>
          <w:vertAlign w:val="baseline"/>
        </w:rPr>
        <w:t>,</w:t>
      </w:r>
      <w:r>
        <w:rPr>
          <w:spacing w:val="-5"/>
          <w:sz w:val="16"/>
          <w:vertAlign w:val="baseline"/>
        </w:rPr>
        <w:t> </w:t>
      </w:r>
      <w:r>
        <w:rPr>
          <w:sz w:val="16"/>
          <w:vertAlign w:val="baseline"/>
        </w:rPr>
        <w:t>párr.</w:t>
      </w:r>
      <w:r>
        <w:rPr>
          <w:spacing w:val="-3"/>
          <w:sz w:val="16"/>
          <w:vertAlign w:val="baseline"/>
        </w:rPr>
        <w:t> </w:t>
      </w:r>
      <w:r>
        <w:rPr>
          <w:spacing w:val="-4"/>
          <w:sz w:val="16"/>
          <w:vertAlign w:val="baseline"/>
        </w:rPr>
        <w:t>177.</w:t>
      </w:r>
    </w:p>
    <w:p>
      <w:pPr>
        <w:spacing w:after="0"/>
        <w:jc w:val="both"/>
        <w:rPr>
          <w:sz w:val="16"/>
        </w:rPr>
        <w:sectPr>
          <w:pgSz w:w="12240" w:h="15840"/>
          <w:pgMar w:header="0" w:footer="898" w:top="1580" w:bottom="1080" w:left="1300" w:right="1580"/>
        </w:sectPr>
      </w:pPr>
    </w:p>
    <w:p>
      <w:pPr>
        <w:pStyle w:val="BodyText"/>
        <w:spacing w:before="76"/>
        <w:ind w:left="118"/>
      </w:pPr>
      <w:r>
        <w:rPr/>
        <w:t>carácter</w:t>
      </w:r>
      <w:r>
        <w:rPr>
          <w:spacing w:val="-11"/>
        </w:rPr>
        <w:t> </w:t>
      </w:r>
      <w:r>
        <w:rPr>
          <w:spacing w:val="-2"/>
        </w:rPr>
        <w:t>sancionatorio”</w:t>
      </w:r>
      <w:hyperlink w:history="true" w:anchor="_bookmark204">
        <w:r>
          <w:rPr>
            <w:spacing w:val="-2"/>
            <w:position w:val="7"/>
            <w:sz w:val="13"/>
          </w:rPr>
          <w:t>31</w:t>
        </w:r>
      </w:hyperlink>
      <w:r>
        <w:rPr>
          <w:spacing w:val="-2"/>
        </w:rPr>
        <w:t>.</w:t>
      </w:r>
    </w:p>
    <w:p>
      <w:pPr>
        <w:pStyle w:val="BodyText"/>
        <w:spacing w:before="1"/>
      </w:pPr>
    </w:p>
    <w:p>
      <w:pPr>
        <w:pStyle w:val="ListParagraph"/>
        <w:numPr>
          <w:ilvl w:val="0"/>
          <w:numId w:val="17"/>
        </w:numPr>
        <w:tabs>
          <w:tab w:pos="839" w:val="left" w:leader="none"/>
        </w:tabs>
        <w:spacing w:line="240" w:lineRule="auto" w:before="0" w:after="0"/>
        <w:ind w:left="118" w:right="733" w:hanging="1"/>
        <w:jc w:val="both"/>
        <w:rPr>
          <w:sz w:val="20"/>
        </w:rPr>
      </w:pPr>
      <w:r>
        <w:rPr>
          <w:sz w:val="20"/>
        </w:rPr>
        <w:t>De esta manera, estimamos que la Corte IDH debió pronunciarse sobre lo alegado</w:t>
      </w:r>
      <w:r>
        <w:rPr>
          <w:spacing w:val="-11"/>
          <w:sz w:val="20"/>
        </w:rPr>
        <w:t> </w:t>
      </w:r>
      <w:r>
        <w:rPr>
          <w:sz w:val="20"/>
        </w:rPr>
        <w:t>y</w:t>
      </w:r>
      <w:r>
        <w:rPr>
          <w:spacing w:val="-10"/>
          <w:sz w:val="20"/>
        </w:rPr>
        <w:t> </w:t>
      </w:r>
      <w:r>
        <w:rPr>
          <w:sz w:val="20"/>
        </w:rPr>
        <w:t>expresamente</w:t>
      </w:r>
      <w:r>
        <w:rPr>
          <w:spacing w:val="-13"/>
          <w:sz w:val="20"/>
        </w:rPr>
        <w:t> </w:t>
      </w:r>
      <w:r>
        <w:rPr>
          <w:sz w:val="20"/>
        </w:rPr>
        <w:t>pedido</w:t>
      </w:r>
      <w:r>
        <w:rPr>
          <w:spacing w:val="-13"/>
          <w:sz w:val="20"/>
        </w:rPr>
        <w:t> </w:t>
      </w:r>
      <w:r>
        <w:rPr>
          <w:sz w:val="20"/>
        </w:rPr>
        <w:t>por</w:t>
      </w:r>
      <w:r>
        <w:rPr>
          <w:spacing w:val="-13"/>
          <w:sz w:val="20"/>
        </w:rPr>
        <w:t> </w:t>
      </w:r>
      <w:r>
        <w:rPr>
          <w:sz w:val="20"/>
        </w:rPr>
        <w:t>la</w:t>
      </w:r>
      <w:r>
        <w:rPr>
          <w:spacing w:val="-9"/>
          <w:sz w:val="20"/>
        </w:rPr>
        <w:t> </w:t>
      </w:r>
      <w:r>
        <w:rPr>
          <w:sz w:val="20"/>
        </w:rPr>
        <w:t>Comisión</w:t>
      </w:r>
      <w:r>
        <w:rPr>
          <w:spacing w:val="-11"/>
          <w:sz w:val="20"/>
        </w:rPr>
        <w:t> </w:t>
      </w:r>
      <w:r>
        <w:rPr>
          <w:sz w:val="20"/>
        </w:rPr>
        <w:t>Interamericana</w:t>
      </w:r>
      <w:r>
        <w:rPr>
          <w:spacing w:val="-12"/>
          <w:sz w:val="20"/>
        </w:rPr>
        <w:t> </w:t>
      </w:r>
      <w:r>
        <w:rPr>
          <w:sz w:val="20"/>
        </w:rPr>
        <w:t>y</w:t>
      </w:r>
      <w:r>
        <w:rPr>
          <w:spacing w:val="-13"/>
          <w:sz w:val="20"/>
        </w:rPr>
        <w:t> </w:t>
      </w:r>
      <w:r>
        <w:rPr>
          <w:sz w:val="20"/>
        </w:rPr>
        <w:t>los</w:t>
      </w:r>
      <w:r>
        <w:rPr>
          <w:spacing w:val="-11"/>
          <w:sz w:val="20"/>
        </w:rPr>
        <w:t> </w:t>
      </w:r>
      <w:r>
        <w:rPr>
          <w:sz w:val="20"/>
        </w:rPr>
        <w:t>representantes de</w:t>
      </w:r>
      <w:r>
        <w:rPr>
          <w:spacing w:val="-14"/>
          <w:sz w:val="20"/>
        </w:rPr>
        <w:t> </w:t>
      </w:r>
      <w:r>
        <w:rPr>
          <w:sz w:val="20"/>
        </w:rPr>
        <w:t>la</w:t>
      </w:r>
      <w:r>
        <w:rPr>
          <w:spacing w:val="-12"/>
          <w:sz w:val="20"/>
        </w:rPr>
        <w:t> </w:t>
      </w:r>
      <w:r>
        <w:rPr>
          <w:sz w:val="20"/>
        </w:rPr>
        <w:t>víctima</w:t>
      </w:r>
      <w:r>
        <w:rPr>
          <w:spacing w:val="-12"/>
          <w:sz w:val="20"/>
        </w:rPr>
        <w:t> </w:t>
      </w:r>
      <w:r>
        <w:rPr>
          <w:sz w:val="20"/>
        </w:rPr>
        <w:t>respecto</w:t>
      </w:r>
      <w:r>
        <w:rPr>
          <w:spacing w:val="-14"/>
          <w:sz w:val="20"/>
        </w:rPr>
        <w:t> </w:t>
      </w:r>
      <w:r>
        <w:rPr>
          <w:sz w:val="20"/>
        </w:rPr>
        <w:t>de</w:t>
      </w:r>
      <w:r>
        <w:rPr>
          <w:spacing w:val="-14"/>
          <w:sz w:val="20"/>
        </w:rPr>
        <w:t> </w:t>
      </w:r>
      <w:r>
        <w:rPr>
          <w:sz w:val="20"/>
        </w:rPr>
        <w:t>la</w:t>
      </w:r>
      <w:r>
        <w:rPr>
          <w:spacing w:val="-12"/>
          <w:sz w:val="20"/>
        </w:rPr>
        <w:t> </w:t>
      </w:r>
      <w:r>
        <w:rPr>
          <w:sz w:val="20"/>
        </w:rPr>
        <w:t>violación</w:t>
      </w:r>
      <w:r>
        <w:rPr>
          <w:spacing w:val="-12"/>
          <w:sz w:val="20"/>
        </w:rPr>
        <w:t> </w:t>
      </w:r>
      <w:r>
        <w:rPr>
          <w:sz w:val="20"/>
        </w:rPr>
        <w:t>al</w:t>
      </w:r>
      <w:r>
        <w:rPr>
          <w:spacing w:val="-12"/>
          <w:sz w:val="20"/>
        </w:rPr>
        <w:t> </w:t>
      </w:r>
      <w:r>
        <w:rPr>
          <w:sz w:val="20"/>
        </w:rPr>
        <w:t>artículo</w:t>
      </w:r>
      <w:r>
        <w:rPr>
          <w:spacing w:val="-11"/>
          <w:sz w:val="20"/>
        </w:rPr>
        <w:t> </w:t>
      </w:r>
      <w:r>
        <w:rPr>
          <w:sz w:val="20"/>
        </w:rPr>
        <w:t>9</w:t>
      </w:r>
      <w:r>
        <w:rPr>
          <w:spacing w:val="-12"/>
          <w:sz w:val="20"/>
        </w:rPr>
        <w:t> </w:t>
      </w:r>
      <w:r>
        <w:rPr>
          <w:sz w:val="20"/>
        </w:rPr>
        <w:t>de</w:t>
      </w:r>
      <w:r>
        <w:rPr>
          <w:spacing w:val="-14"/>
          <w:sz w:val="20"/>
        </w:rPr>
        <w:t> </w:t>
      </w:r>
      <w:r>
        <w:rPr>
          <w:sz w:val="20"/>
        </w:rPr>
        <w:t>la</w:t>
      </w:r>
      <w:r>
        <w:rPr>
          <w:spacing w:val="-12"/>
          <w:sz w:val="20"/>
        </w:rPr>
        <w:t> </w:t>
      </w:r>
      <w:r>
        <w:rPr>
          <w:sz w:val="20"/>
        </w:rPr>
        <w:t>Convención,</w:t>
      </w:r>
      <w:r>
        <w:rPr>
          <w:spacing w:val="-11"/>
          <w:sz w:val="20"/>
        </w:rPr>
        <w:t> </w:t>
      </w:r>
      <w:r>
        <w:rPr>
          <w:sz w:val="20"/>
        </w:rPr>
        <w:t>dada</w:t>
      </w:r>
      <w:r>
        <w:rPr>
          <w:spacing w:val="-12"/>
          <w:sz w:val="20"/>
        </w:rPr>
        <w:t> </w:t>
      </w:r>
      <w:r>
        <w:rPr>
          <w:sz w:val="20"/>
        </w:rPr>
        <w:t>la</w:t>
      </w:r>
      <w:r>
        <w:rPr>
          <w:spacing w:val="-12"/>
          <w:sz w:val="20"/>
        </w:rPr>
        <w:t> </w:t>
      </w:r>
      <w:r>
        <w:rPr>
          <w:sz w:val="20"/>
        </w:rPr>
        <w:t>gravedad de los hechos y atendiendo a las motivaciones reales que originaron el cese de los integrantes</w:t>
      </w:r>
      <w:r>
        <w:rPr>
          <w:spacing w:val="-10"/>
          <w:sz w:val="20"/>
        </w:rPr>
        <w:t> </w:t>
      </w:r>
      <w:r>
        <w:rPr>
          <w:sz w:val="20"/>
        </w:rPr>
        <w:t>de</w:t>
      </w:r>
      <w:r>
        <w:rPr>
          <w:spacing w:val="-10"/>
          <w:sz w:val="20"/>
        </w:rPr>
        <w:t> </w:t>
      </w:r>
      <w:r>
        <w:rPr>
          <w:sz w:val="20"/>
        </w:rPr>
        <w:t>las</w:t>
      </w:r>
      <w:r>
        <w:rPr>
          <w:spacing w:val="-10"/>
          <w:sz w:val="20"/>
        </w:rPr>
        <w:t> </w:t>
      </w:r>
      <w:r>
        <w:rPr>
          <w:sz w:val="20"/>
        </w:rPr>
        <w:t>Altas</w:t>
      </w:r>
      <w:r>
        <w:rPr>
          <w:spacing w:val="-7"/>
          <w:sz w:val="20"/>
        </w:rPr>
        <w:t> </w:t>
      </w:r>
      <w:r>
        <w:rPr>
          <w:sz w:val="20"/>
        </w:rPr>
        <w:t>Cortes</w:t>
      </w:r>
      <w:r>
        <w:rPr>
          <w:spacing w:val="-7"/>
          <w:sz w:val="20"/>
        </w:rPr>
        <w:t> </w:t>
      </w:r>
      <w:r>
        <w:rPr>
          <w:sz w:val="20"/>
        </w:rPr>
        <w:t>en</w:t>
      </w:r>
      <w:r>
        <w:rPr>
          <w:spacing w:val="-8"/>
          <w:sz w:val="20"/>
        </w:rPr>
        <w:t> </w:t>
      </w:r>
      <w:r>
        <w:rPr>
          <w:sz w:val="20"/>
        </w:rPr>
        <w:t>Ecuador</w:t>
      </w:r>
      <w:r>
        <w:rPr>
          <w:spacing w:val="-10"/>
          <w:sz w:val="20"/>
        </w:rPr>
        <w:t> </w:t>
      </w:r>
      <w:r>
        <w:rPr>
          <w:sz w:val="20"/>
        </w:rPr>
        <w:t>al</w:t>
      </w:r>
      <w:r>
        <w:rPr>
          <w:spacing w:val="-8"/>
          <w:sz w:val="20"/>
        </w:rPr>
        <w:t> </w:t>
      </w:r>
      <w:r>
        <w:rPr>
          <w:sz w:val="20"/>
        </w:rPr>
        <w:t>momento</w:t>
      </w:r>
      <w:r>
        <w:rPr>
          <w:spacing w:val="-10"/>
          <w:sz w:val="20"/>
        </w:rPr>
        <w:t> </w:t>
      </w:r>
      <w:r>
        <w:rPr>
          <w:sz w:val="20"/>
        </w:rPr>
        <w:t>de</w:t>
      </w:r>
      <w:r>
        <w:rPr>
          <w:spacing w:val="-10"/>
          <w:sz w:val="20"/>
        </w:rPr>
        <w:t> </w:t>
      </w:r>
      <w:r>
        <w:rPr>
          <w:sz w:val="20"/>
        </w:rPr>
        <w:t>los</w:t>
      </w:r>
      <w:r>
        <w:rPr>
          <w:spacing w:val="-10"/>
          <w:sz w:val="20"/>
        </w:rPr>
        <w:t> </w:t>
      </w:r>
      <w:r>
        <w:rPr>
          <w:sz w:val="20"/>
        </w:rPr>
        <w:t>hechos.</w:t>
      </w:r>
      <w:r>
        <w:rPr>
          <w:spacing w:val="-9"/>
          <w:sz w:val="20"/>
        </w:rPr>
        <w:t> </w:t>
      </w:r>
      <w:r>
        <w:rPr>
          <w:sz w:val="20"/>
        </w:rPr>
        <w:t>No</w:t>
      </w:r>
      <w:r>
        <w:rPr>
          <w:spacing w:val="-10"/>
          <w:sz w:val="20"/>
        </w:rPr>
        <w:t> </w:t>
      </w:r>
      <w:r>
        <w:rPr>
          <w:sz w:val="20"/>
        </w:rPr>
        <w:t>debe</w:t>
      </w:r>
      <w:r>
        <w:rPr>
          <w:spacing w:val="-10"/>
          <w:sz w:val="20"/>
        </w:rPr>
        <w:t> </w:t>
      </w:r>
      <w:r>
        <w:rPr>
          <w:sz w:val="20"/>
        </w:rPr>
        <w:t>pasar inadvertido que en la propia Sentencia se reconoce “un actuar intempestivo totalmente</w:t>
      </w:r>
      <w:r>
        <w:rPr>
          <w:spacing w:val="-5"/>
          <w:sz w:val="20"/>
        </w:rPr>
        <w:t> </w:t>
      </w:r>
      <w:r>
        <w:rPr>
          <w:sz w:val="20"/>
        </w:rPr>
        <w:t>inaceptable”</w:t>
      </w:r>
      <w:r>
        <w:rPr>
          <w:spacing w:val="-2"/>
          <w:sz w:val="20"/>
        </w:rPr>
        <w:t> </w:t>
      </w:r>
      <w:r>
        <w:rPr>
          <w:sz w:val="20"/>
        </w:rPr>
        <w:t>por</w:t>
      </w:r>
      <w:r>
        <w:rPr>
          <w:spacing w:val="-5"/>
          <w:sz w:val="20"/>
        </w:rPr>
        <w:t> </w:t>
      </w:r>
      <w:r>
        <w:rPr>
          <w:sz w:val="20"/>
        </w:rPr>
        <w:t>parte</w:t>
      </w:r>
      <w:r>
        <w:rPr>
          <w:spacing w:val="-3"/>
          <w:sz w:val="20"/>
        </w:rPr>
        <w:t> </w:t>
      </w:r>
      <w:r>
        <w:rPr>
          <w:sz w:val="20"/>
        </w:rPr>
        <w:t>del</w:t>
      </w:r>
      <w:r>
        <w:rPr>
          <w:spacing w:val="-4"/>
          <w:sz w:val="20"/>
        </w:rPr>
        <w:t> </w:t>
      </w:r>
      <w:r>
        <w:rPr>
          <w:sz w:val="20"/>
        </w:rPr>
        <w:t>Congreso</w:t>
      </w:r>
      <w:r>
        <w:rPr>
          <w:spacing w:val="-3"/>
          <w:sz w:val="20"/>
        </w:rPr>
        <w:t> </w:t>
      </w:r>
      <w:r>
        <w:rPr>
          <w:sz w:val="20"/>
        </w:rPr>
        <w:t>Nacional</w:t>
      </w:r>
      <w:r>
        <w:rPr>
          <w:spacing w:val="-4"/>
          <w:sz w:val="20"/>
        </w:rPr>
        <w:t> </w:t>
      </w:r>
      <w:r>
        <w:rPr>
          <w:sz w:val="20"/>
        </w:rPr>
        <w:t>y</w:t>
      </w:r>
      <w:r>
        <w:rPr>
          <w:spacing w:val="-2"/>
          <w:sz w:val="20"/>
        </w:rPr>
        <w:t> </w:t>
      </w:r>
      <w:r>
        <w:rPr>
          <w:sz w:val="20"/>
        </w:rPr>
        <w:t>que</w:t>
      </w:r>
      <w:r>
        <w:rPr>
          <w:spacing w:val="-5"/>
          <w:sz w:val="20"/>
        </w:rPr>
        <w:t> </w:t>
      </w:r>
      <w:r>
        <w:rPr>
          <w:sz w:val="20"/>
        </w:rPr>
        <w:t>dados</w:t>
      </w:r>
      <w:r>
        <w:rPr>
          <w:spacing w:val="-5"/>
          <w:sz w:val="20"/>
        </w:rPr>
        <w:t> </w:t>
      </w:r>
      <w:r>
        <w:rPr>
          <w:sz w:val="20"/>
        </w:rPr>
        <w:t>los</w:t>
      </w:r>
      <w:r>
        <w:rPr>
          <w:spacing w:val="-5"/>
          <w:sz w:val="20"/>
        </w:rPr>
        <w:t> </w:t>
      </w:r>
      <w:r>
        <w:rPr>
          <w:sz w:val="20"/>
        </w:rPr>
        <w:t>hechos</w:t>
      </w:r>
      <w:r>
        <w:rPr>
          <w:spacing w:val="-2"/>
          <w:sz w:val="20"/>
        </w:rPr>
        <w:t> </w:t>
      </w:r>
      <w:r>
        <w:rPr>
          <w:sz w:val="20"/>
        </w:rPr>
        <w:t>“es inaceptable un cese masivo y arbitrario de jueces por el impacto negativo que ello tiene en la independencia judicial en su faceta institucional”</w:t>
      </w:r>
      <w:hyperlink w:history="true" w:anchor="_bookmark205">
        <w:r>
          <w:rPr>
            <w:position w:val="7"/>
            <w:sz w:val="13"/>
          </w:rPr>
          <w:t>32</w:t>
        </w:r>
      </w:hyperlink>
      <w:r>
        <w:rPr>
          <w:sz w:val="20"/>
        </w:rPr>
        <w:t>.</w:t>
      </w:r>
    </w:p>
    <w:p>
      <w:pPr>
        <w:pStyle w:val="BodyText"/>
        <w:spacing w:before="1"/>
      </w:pPr>
    </w:p>
    <w:p>
      <w:pPr>
        <w:pStyle w:val="ListParagraph"/>
        <w:numPr>
          <w:ilvl w:val="0"/>
          <w:numId w:val="17"/>
        </w:numPr>
        <w:tabs>
          <w:tab w:pos="839" w:val="left" w:leader="none"/>
        </w:tabs>
        <w:spacing w:line="240" w:lineRule="auto" w:before="0" w:after="0"/>
        <w:ind w:left="118" w:right="732" w:hanging="1"/>
        <w:jc w:val="both"/>
        <w:rPr>
          <w:sz w:val="20"/>
        </w:rPr>
      </w:pPr>
      <w:r>
        <w:rPr>
          <w:sz w:val="20"/>
        </w:rPr>
        <w:t>Así, teniendo como punto de partida que el acto de cese fue </w:t>
      </w:r>
      <w:r>
        <w:rPr>
          <w:i/>
          <w:sz w:val="20"/>
        </w:rPr>
        <w:t>materialmente</w:t>
      </w:r>
      <w:r>
        <w:rPr>
          <w:i/>
          <w:sz w:val="20"/>
        </w:rPr>
        <w:t> sancionatorio</w:t>
      </w:r>
      <w:r>
        <w:rPr>
          <w:sz w:val="20"/>
        </w:rPr>
        <w:t>,</w:t>
      </w:r>
      <w:r>
        <w:rPr>
          <w:spacing w:val="-9"/>
          <w:sz w:val="20"/>
        </w:rPr>
        <w:t> </w:t>
      </w:r>
      <w:r>
        <w:rPr>
          <w:sz w:val="20"/>
        </w:rPr>
        <w:t>la</w:t>
      </w:r>
      <w:r>
        <w:rPr>
          <w:spacing w:val="-9"/>
          <w:sz w:val="20"/>
        </w:rPr>
        <w:t> </w:t>
      </w:r>
      <w:r>
        <w:rPr>
          <w:sz w:val="20"/>
        </w:rPr>
        <w:t>Sentencia</w:t>
      </w:r>
      <w:r>
        <w:rPr>
          <w:spacing w:val="-9"/>
          <w:sz w:val="20"/>
        </w:rPr>
        <w:t> </w:t>
      </w:r>
      <w:r>
        <w:rPr>
          <w:sz w:val="20"/>
        </w:rPr>
        <w:t>debió</w:t>
      </w:r>
      <w:r>
        <w:rPr>
          <w:spacing w:val="-10"/>
          <w:sz w:val="20"/>
        </w:rPr>
        <w:t> </w:t>
      </w:r>
      <w:r>
        <w:rPr>
          <w:sz w:val="20"/>
        </w:rPr>
        <w:t>señalar</w:t>
      </w:r>
      <w:r>
        <w:rPr>
          <w:spacing w:val="-10"/>
          <w:sz w:val="20"/>
        </w:rPr>
        <w:t> </w:t>
      </w:r>
      <w:r>
        <w:rPr>
          <w:sz w:val="20"/>
        </w:rPr>
        <w:t>que</w:t>
      </w:r>
      <w:r>
        <w:rPr>
          <w:spacing w:val="-10"/>
          <w:sz w:val="20"/>
        </w:rPr>
        <w:t> </w:t>
      </w:r>
      <w:r>
        <w:rPr>
          <w:sz w:val="20"/>
        </w:rPr>
        <w:t>la</w:t>
      </w:r>
      <w:r>
        <w:rPr>
          <w:spacing w:val="-6"/>
          <w:sz w:val="20"/>
        </w:rPr>
        <w:t> </w:t>
      </w:r>
      <w:r>
        <w:rPr>
          <w:sz w:val="20"/>
        </w:rPr>
        <w:t>Resolución</w:t>
      </w:r>
      <w:r>
        <w:rPr>
          <w:spacing w:val="-8"/>
          <w:sz w:val="20"/>
        </w:rPr>
        <w:t> </w:t>
      </w:r>
      <w:r>
        <w:rPr>
          <w:sz w:val="20"/>
        </w:rPr>
        <w:t>No.</w:t>
      </w:r>
      <w:r>
        <w:rPr>
          <w:spacing w:val="-7"/>
          <w:sz w:val="20"/>
        </w:rPr>
        <w:t> </w:t>
      </w:r>
      <w:r>
        <w:rPr>
          <w:sz w:val="20"/>
        </w:rPr>
        <w:t>25-160</w:t>
      </w:r>
      <w:r>
        <w:rPr>
          <w:spacing w:val="-6"/>
          <w:sz w:val="20"/>
        </w:rPr>
        <w:t> </w:t>
      </w:r>
      <w:r>
        <w:rPr>
          <w:sz w:val="20"/>
        </w:rPr>
        <w:t>no</w:t>
      </w:r>
      <w:r>
        <w:rPr>
          <w:spacing w:val="-10"/>
          <w:sz w:val="20"/>
        </w:rPr>
        <w:t> </w:t>
      </w:r>
      <w:r>
        <w:rPr>
          <w:sz w:val="20"/>
        </w:rPr>
        <w:t>estableció la</w:t>
      </w:r>
      <w:r>
        <w:rPr>
          <w:spacing w:val="-3"/>
          <w:sz w:val="20"/>
        </w:rPr>
        <w:t> </w:t>
      </w:r>
      <w:r>
        <w:rPr>
          <w:sz w:val="20"/>
        </w:rPr>
        <w:t>existencia de</w:t>
      </w:r>
      <w:r>
        <w:rPr>
          <w:spacing w:val="-2"/>
          <w:sz w:val="20"/>
        </w:rPr>
        <w:t> </w:t>
      </w:r>
      <w:r>
        <w:rPr>
          <w:sz w:val="20"/>
        </w:rPr>
        <w:t>causales</w:t>
      </w:r>
      <w:r>
        <w:rPr>
          <w:spacing w:val="-4"/>
          <w:sz w:val="20"/>
        </w:rPr>
        <w:t> </w:t>
      </w:r>
      <w:r>
        <w:rPr>
          <w:sz w:val="20"/>
        </w:rPr>
        <w:t>por</w:t>
      </w:r>
      <w:r>
        <w:rPr>
          <w:spacing w:val="-4"/>
          <w:sz w:val="20"/>
        </w:rPr>
        <w:t> </w:t>
      </w:r>
      <w:r>
        <w:rPr>
          <w:sz w:val="20"/>
        </w:rPr>
        <w:t>las</w:t>
      </w:r>
      <w:r>
        <w:rPr>
          <w:spacing w:val="-4"/>
          <w:sz w:val="20"/>
        </w:rPr>
        <w:t> </w:t>
      </w:r>
      <w:r>
        <w:rPr>
          <w:sz w:val="20"/>
        </w:rPr>
        <w:t>cuales</w:t>
      </w:r>
      <w:r>
        <w:rPr>
          <w:spacing w:val="-1"/>
          <w:sz w:val="20"/>
        </w:rPr>
        <w:t> </w:t>
      </w:r>
      <w:r>
        <w:rPr>
          <w:sz w:val="20"/>
        </w:rPr>
        <w:t>fueron cesados</w:t>
      </w:r>
      <w:r>
        <w:rPr>
          <w:spacing w:val="-4"/>
          <w:sz w:val="20"/>
        </w:rPr>
        <w:t> </w:t>
      </w:r>
      <w:r>
        <w:rPr>
          <w:sz w:val="20"/>
        </w:rPr>
        <w:t>los</w:t>
      </w:r>
      <w:r>
        <w:rPr>
          <w:spacing w:val="-1"/>
          <w:sz w:val="20"/>
        </w:rPr>
        <w:t> </w:t>
      </w:r>
      <w:r>
        <w:rPr>
          <w:sz w:val="20"/>
        </w:rPr>
        <w:t>vocales</w:t>
      </w:r>
      <w:r>
        <w:rPr>
          <w:spacing w:val="-4"/>
          <w:sz w:val="20"/>
        </w:rPr>
        <w:t> </w:t>
      </w:r>
      <w:r>
        <w:rPr>
          <w:sz w:val="20"/>
        </w:rPr>
        <w:t>del TSE,</w:t>
      </w:r>
      <w:r>
        <w:rPr>
          <w:spacing w:val="-4"/>
          <w:sz w:val="20"/>
        </w:rPr>
        <w:t> </w:t>
      </w:r>
      <w:r>
        <w:rPr>
          <w:sz w:val="20"/>
        </w:rPr>
        <w:t>sino</w:t>
      </w:r>
      <w:r>
        <w:rPr>
          <w:spacing w:val="-4"/>
          <w:sz w:val="20"/>
        </w:rPr>
        <w:t> </w:t>
      </w:r>
      <w:r>
        <w:rPr>
          <w:sz w:val="20"/>
        </w:rPr>
        <w:t>que fueron cesados por la supuesta ilegalidad de su nombramiento realizado casi dos años antes. La Constitución Política de 1998 otorgaba competencia al Congreso Nacional para remover de su cargo a los vocales del TSE </w:t>
      </w:r>
      <w:r>
        <w:rPr>
          <w:i/>
          <w:sz w:val="20"/>
        </w:rPr>
        <w:t>por medio de un juicio</w:t>
      </w:r>
      <w:r>
        <w:rPr>
          <w:i/>
          <w:sz w:val="20"/>
        </w:rPr>
        <w:t> político, o por fiscalización</w:t>
      </w:r>
      <w:r>
        <w:rPr>
          <w:sz w:val="20"/>
        </w:rPr>
        <w:t>, pero no por la ilegalidad del proceso de nombramiento. Lo anterior implicó que los vocales fueron cesados en aplicación de causales y procedimientos</w:t>
      </w:r>
      <w:r>
        <w:rPr>
          <w:spacing w:val="-7"/>
          <w:sz w:val="20"/>
        </w:rPr>
        <w:t> </w:t>
      </w:r>
      <w:r>
        <w:rPr>
          <w:sz w:val="20"/>
        </w:rPr>
        <w:t>distintos</w:t>
      </w:r>
      <w:r>
        <w:rPr>
          <w:spacing w:val="-5"/>
          <w:sz w:val="20"/>
        </w:rPr>
        <w:t> </w:t>
      </w:r>
      <w:r>
        <w:rPr>
          <w:sz w:val="20"/>
        </w:rPr>
        <w:t>a</w:t>
      </w:r>
      <w:r>
        <w:rPr>
          <w:spacing w:val="-6"/>
          <w:sz w:val="20"/>
        </w:rPr>
        <w:t> </w:t>
      </w:r>
      <w:r>
        <w:rPr>
          <w:sz w:val="20"/>
        </w:rPr>
        <w:t>aquellos</w:t>
      </w:r>
      <w:r>
        <w:rPr>
          <w:spacing w:val="-5"/>
          <w:sz w:val="20"/>
        </w:rPr>
        <w:t> </w:t>
      </w:r>
      <w:r>
        <w:rPr>
          <w:sz w:val="20"/>
        </w:rPr>
        <w:t>establecidos</w:t>
      </w:r>
      <w:r>
        <w:rPr>
          <w:spacing w:val="-5"/>
          <w:sz w:val="20"/>
        </w:rPr>
        <w:t> </w:t>
      </w:r>
      <w:r>
        <w:rPr>
          <w:sz w:val="20"/>
        </w:rPr>
        <w:t>en</w:t>
      </w:r>
      <w:r>
        <w:rPr>
          <w:spacing w:val="-5"/>
          <w:sz w:val="20"/>
        </w:rPr>
        <w:t> </w:t>
      </w:r>
      <w:r>
        <w:rPr>
          <w:sz w:val="20"/>
        </w:rPr>
        <w:t>la</w:t>
      </w:r>
      <w:r>
        <w:rPr>
          <w:spacing w:val="-6"/>
          <w:sz w:val="20"/>
        </w:rPr>
        <w:t> </w:t>
      </w:r>
      <w:r>
        <w:rPr>
          <w:sz w:val="20"/>
        </w:rPr>
        <w:t>ley,</w:t>
      </w:r>
      <w:r>
        <w:rPr>
          <w:spacing w:val="-7"/>
          <w:sz w:val="20"/>
        </w:rPr>
        <w:t> </w:t>
      </w:r>
      <w:r>
        <w:rPr>
          <w:sz w:val="20"/>
        </w:rPr>
        <w:t>lo</w:t>
      </w:r>
      <w:r>
        <w:rPr>
          <w:spacing w:val="-8"/>
          <w:sz w:val="20"/>
        </w:rPr>
        <w:t> </w:t>
      </w:r>
      <w:r>
        <w:rPr>
          <w:sz w:val="20"/>
        </w:rPr>
        <w:t>que</w:t>
      </w:r>
      <w:r>
        <w:rPr>
          <w:spacing w:val="-8"/>
          <w:sz w:val="20"/>
        </w:rPr>
        <w:t> </w:t>
      </w:r>
      <w:r>
        <w:rPr>
          <w:sz w:val="20"/>
        </w:rPr>
        <w:t>debió</w:t>
      </w:r>
      <w:r>
        <w:rPr>
          <w:spacing w:val="-5"/>
          <w:sz w:val="20"/>
        </w:rPr>
        <w:t> </w:t>
      </w:r>
      <w:r>
        <w:rPr>
          <w:sz w:val="20"/>
        </w:rPr>
        <w:t>ser</w:t>
      </w:r>
      <w:r>
        <w:rPr>
          <w:spacing w:val="-5"/>
          <w:sz w:val="20"/>
        </w:rPr>
        <w:t> </w:t>
      </w:r>
      <w:r>
        <w:rPr>
          <w:sz w:val="20"/>
        </w:rPr>
        <w:t>analizado a la luz del principio de legalidad.</w:t>
      </w:r>
    </w:p>
    <w:p>
      <w:pPr>
        <w:pStyle w:val="BodyText"/>
      </w:pPr>
    </w:p>
    <w:p>
      <w:pPr>
        <w:pStyle w:val="ListParagraph"/>
        <w:numPr>
          <w:ilvl w:val="0"/>
          <w:numId w:val="17"/>
        </w:numPr>
        <w:tabs>
          <w:tab w:pos="839" w:val="left" w:leader="none"/>
        </w:tabs>
        <w:spacing w:line="240" w:lineRule="auto" w:before="0" w:after="0"/>
        <w:ind w:left="118" w:right="732" w:firstLine="0"/>
        <w:jc w:val="both"/>
        <w:rPr>
          <w:sz w:val="20"/>
        </w:rPr>
      </w:pPr>
      <w:r>
        <w:rPr>
          <w:sz w:val="20"/>
        </w:rPr>
        <w:t>En efecto, el artículo 9 de la Convención Americana establece que “[n]adie puede</w:t>
      </w:r>
      <w:r>
        <w:rPr>
          <w:spacing w:val="-5"/>
          <w:sz w:val="20"/>
        </w:rPr>
        <w:t> </w:t>
      </w:r>
      <w:r>
        <w:rPr>
          <w:sz w:val="20"/>
        </w:rPr>
        <w:t>ser</w:t>
      </w:r>
      <w:r>
        <w:rPr>
          <w:spacing w:val="-5"/>
          <w:sz w:val="20"/>
        </w:rPr>
        <w:t> </w:t>
      </w:r>
      <w:r>
        <w:rPr>
          <w:sz w:val="20"/>
        </w:rPr>
        <w:t>condenado</w:t>
      </w:r>
      <w:r>
        <w:rPr>
          <w:spacing w:val="-8"/>
          <w:sz w:val="20"/>
        </w:rPr>
        <w:t> </w:t>
      </w:r>
      <w:r>
        <w:rPr>
          <w:sz w:val="20"/>
        </w:rPr>
        <w:t>por</w:t>
      </w:r>
      <w:r>
        <w:rPr>
          <w:spacing w:val="-5"/>
          <w:sz w:val="20"/>
        </w:rPr>
        <w:t> </w:t>
      </w:r>
      <w:r>
        <w:rPr>
          <w:sz w:val="20"/>
        </w:rPr>
        <w:t>acciones</w:t>
      </w:r>
      <w:r>
        <w:rPr>
          <w:spacing w:val="-5"/>
          <w:sz w:val="20"/>
        </w:rPr>
        <w:t> </w:t>
      </w:r>
      <w:r>
        <w:rPr>
          <w:sz w:val="20"/>
        </w:rPr>
        <w:t>u</w:t>
      </w:r>
      <w:r>
        <w:rPr>
          <w:spacing w:val="-3"/>
          <w:sz w:val="20"/>
        </w:rPr>
        <w:t> </w:t>
      </w:r>
      <w:r>
        <w:rPr>
          <w:sz w:val="20"/>
        </w:rPr>
        <w:t>omisiones</w:t>
      </w:r>
      <w:r>
        <w:rPr>
          <w:spacing w:val="-5"/>
          <w:sz w:val="20"/>
        </w:rPr>
        <w:t> </w:t>
      </w:r>
      <w:r>
        <w:rPr>
          <w:sz w:val="20"/>
        </w:rPr>
        <w:t>que</w:t>
      </w:r>
      <w:r>
        <w:rPr>
          <w:spacing w:val="-5"/>
          <w:sz w:val="20"/>
        </w:rPr>
        <w:t> </w:t>
      </w:r>
      <w:r>
        <w:rPr>
          <w:sz w:val="20"/>
        </w:rPr>
        <w:t>en</w:t>
      </w:r>
      <w:r>
        <w:rPr>
          <w:spacing w:val="-3"/>
          <w:sz w:val="20"/>
        </w:rPr>
        <w:t> </w:t>
      </w:r>
      <w:r>
        <w:rPr>
          <w:sz w:val="20"/>
        </w:rPr>
        <w:t>el</w:t>
      </w:r>
      <w:r>
        <w:rPr>
          <w:spacing w:val="-4"/>
          <w:sz w:val="20"/>
        </w:rPr>
        <w:t> </w:t>
      </w:r>
      <w:r>
        <w:rPr>
          <w:sz w:val="20"/>
        </w:rPr>
        <w:t>momento</w:t>
      </w:r>
      <w:r>
        <w:rPr>
          <w:spacing w:val="-8"/>
          <w:sz w:val="20"/>
        </w:rPr>
        <w:t> </w:t>
      </w:r>
      <w:r>
        <w:rPr>
          <w:sz w:val="20"/>
        </w:rPr>
        <w:t>de</w:t>
      </w:r>
      <w:r>
        <w:rPr>
          <w:spacing w:val="-3"/>
          <w:sz w:val="20"/>
        </w:rPr>
        <w:t> </w:t>
      </w:r>
      <w:r>
        <w:rPr>
          <w:sz w:val="20"/>
        </w:rPr>
        <w:t>cometerse</w:t>
      </w:r>
      <w:r>
        <w:rPr>
          <w:spacing w:val="-5"/>
          <w:sz w:val="20"/>
        </w:rPr>
        <w:t> </w:t>
      </w:r>
      <w:r>
        <w:rPr>
          <w:sz w:val="20"/>
        </w:rPr>
        <w:t>no fueran</w:t>
      </w:r>
      <w:r>
        <w:rPr>
          <w:spacing w:val="-5"/>
          <w:sz w:val="20"/>
        </w:rPr>
        <w:t> </w:t>
      </w:r>
      <w:r>
        <w:rPr>
          <w:sz w:val="20"/>
        </w:rPr>
        <w:t>delictivos</w:t>
      </w:r>
      <w:r>
        <w:rPr>
          <w:spacing w:val="-5"/>
          <w:sz w:val="20"/>
        </w:rPr>
        <w:t> </w:t>
      </w:r>
      <w:r>
        <w:rPr>
          <w:sz w:val="20"/>
        </w:rPr>
        <w:t>según</w:t>
      </w:r>
      <w:r>
        <w:rPr>
          <w:spacing w:val="-5"/>
          <w:sz w:val="20"/>
        </w:rPr>
        <w:t> </w:t>
      </w:r>
      <w:r>
        <w:rPr>
          <w:sz w:val="20"/>
        </w:rPr>
        <w:t>el</w:t>
      </w:r>
      <w:r>
        <w:rPr>
          <w:spacing w:val="-6"/>
          <w:sz w:val="20"/>
        </w:rPr>
        <w:t> </w:t>
      </w:r>
      <w:r>
        <w:rPr>
          <w:sz w:val="20"/>
        </w:rPr>
        <w:t>derecho</w:t>
      </w:r>
      <w:r>
        <w:rPr>
          <w:spacing w:val="-5"/>
          <w:sz w:val="20"/>
        </w:rPr>
        <w:t> </w:t>
      </w:r>
      <w:r>
        <w:rPr>
          <w:sz w:val="20"/>
        </w:rPr>
        <w:t>aplicable”</w:t>
      </w:r>
      <w:r>
        <w:rPr>
          <w:spacing w:val="-7"/>
          <w:sz w:val="20"/>
        </w:rPr>
        <w:t> </w:t>
      </w:r>
      <w:r>
        <w:rPr>
          <w:sz w:val="20"/>
        </w:rPr>
        <w:t>y</w:t>
      </w:r>
      <w:r>
        <w:rPr>
          <w:spacing w:val="-2"/>
          <w:sz w:val="20"/>
        </w:rPr>
        <w:t> </w:t>
      </w:r>
      <w:r>
        <w:rPr>
          <w:sz w:val="20"/>
        </w:rPr>
        <w:t>que</w:t>
      </w:r>
      <w:r>
        <w:rPr>
          <w:spacing w:val="-8"/>
          <w:sz w:val="20"/>
        </w:rPr>
        <w:t> </w:t>
      </w:r>
      <w:r>
        <w:rPr>
          <w:sz w:val="20"/>
        </w:rPr>
        <w:t>no</w:t>
      </w:r>
      <w:r>
        <w:rPr>
          <w:spacing w:val="-5"/>
          <w:sz w:val="20"/>
        </w:rPr>
        <w:t> </w:t>
      </w:r>
      <w:r>
        <w:rPr>
          <w:sz w:val="20"/>
        </w:rPr>
        <w:t>es</w:t>
      </w:r>
      <w:r>
        <w:rPr>
          <w:spacing w:val="-5"/>
          <w:sz w:val="20"/>
        </w:rPr>
        <w:t> </w:t>
      </w:r>
      <w:r>
        <w:rPr>
          <w:sz w:val="20"/>
        </w:rPr>
        <w:t>posible</w:t>
      </w:r>
      <w:r>
        <w:rPr>
          <w:spacing w:val="-5"/>
          <w:sz w:val="20"/>
        </w:rPr>
        <w:t> </w:t>
      </w:r>
      <w:r>
        <w:rPr>
          <w:sz w:val="20"/>
        </w:rPr>
        <w:t>“imponer</w:t>
      </w:r>
      <w:r>
        <w:rPr>
          <w:spacing w:val="-7"/>
          <w:sz w:val="20"/>
        </w:rPr>
        <w:t> </w:t>
      </w:r>
      <w:r>
        <w:rPr>
          <w:sz w:val="20"/>
        </w:rPr>
        <w:t>pena</w:t>
      </w:r>
      <w:r>
        <w:rPr>
          <w:spacing w:val="-6"/>
          <w:sz w:val="20"/>
        </w:rPr>
        <w:t> </w:t>
      </w:r>
      <w:r>
        <w:rPr>
          <w:sz w:val="20"/>
        </w:rPr>
        <w:t>más grave que la aplicable en el momento de la comisión del delito”. La Corte IDH ha interpretado</w:t>
      </w:r>
      <w:r>
        <w:rPr>
          <w:spacing w:val="-5"/>
          <w:sz w:val="20"/>
        </w:rPr>
        <w:t> </w:t>
      </w:r>
      <w:r>
        <w:rPr>
          <w:sz w:val="20"/>
        </w:rPr>
        <w:t>que</w:t>
      </w:r>
      <w:r>
        <w:rPr>
          <w:spacing w:val="-3"/>
          <w:sz w:val="20"/>
        </w:rPr>
        <w:t> </w:t>
      </w:r>
      <w:r>
        <w:rPr>
          <w:sz w:val="20"/>
        </w:rPr>
        <w:t>estos</w:t>
      </w:r>
      <w:r>
        <w:rPr>
          <w:spacing w:val="-2"/>
          <w:sz w:val="20"/>
        </w:rPr>
        <w:t> </w:t>
      </w:r>
      <w:r>
        <w:rPr>
          <w:sz w:val="20"/>
        </w:rPr>
        <w:t>mandatos</w:t>
      </w:r>
      <w:r>
        <w:rPr>
          <w:spacing w:val="-5"/>
          <w:sz w:val="20"/>
        </w:rPr>
        <w:t> </w:t>
      </w:r>
      <w:r>
        <w:rPr>
          <w:sz w:val="20"/>
        </w:rPr>
        <w:t>son</w:t>
      </w:r>
      <w:r>
        <w:rPr>
          <w:spacing w:val="-3"/>
          <w:sz w:val="20"/>
        </w:rPr>
        <w:t> </w:t>
      </w:r>
      <w:r>
        <w:rPr>
          <w:sz w:val="20"/>
        </w:rPr>
        <w:t>aplicables</w:t>
      </w:r>
      <w:r>
        <w:rPr>
          <w:spacing w:val="-5"/>
          <w:sz w:val="20"/>
        </w:rPr>
        <w:t> </w:t>
      </w:r>
      <w:r>
        <w:rPr>
          <w:sz w:val="20"/>
        </w:rPr>
        <w:t>no</w:t>
      </w:r>
      <w:r>
        <w:rPr>
          <w:spacing w:val="-5"/>
          <w:sz w:val="20"/>
        </w:rPr>
        <w:t> </w:t>
      </w:r>
      <w:r>
        <w:rPr>
          <w:sz w:val="20"/>
        </w:rPr>
        <w:t>sólo</w:t>
      </w:r>
      <w:r>
        <w:rPr>
          <w:spacing w:val="-5"/>
          <w:sz w:val="20"/>
        </w:rPr>
        <w:t> </w:t>
      </w:r>
      <w:r>
        <w:rPr>
          <w:sz w:val="20"/>
        </w:rPr>
        <w:t>al</w:t>
      </w:r>
      <w:r>
        <w:rPr>
          <w:spacing w:val="-4"/>
          <w:sz w:val="20"/>
        </w:rPr>
        <w:t> </w:t>
      </w:r>
      <w:r>
        <w:rPr>
          <w:sz w:val="20"/>
        </w:rPr>
        <w:t>ámbito</w:t>
      </w:r>
      <w:r>
        <w:rPr>
          <w:spacing w:val="-5"/>
          <w:sz w:val="20"/>
        </w:rPr>
        <w:t> </w:t>
      </w:r>
      <w:r>
        <w:rPr>
          <w:sz w:val="20"/>
        </w:rPr>
        <w:t>penal,</w:t>
      </w:r>
      <w:r>
        <w:rPr>
          <w:spacing w:val="-5"/>
          <w:sz w:val="20"/>
        </w:rPr>
        <w:t> </w:t>
      </w:r>
      <w:r>
        <w:rPr>
          <w:i/>
          <w:sz w:val="20"/>
        </w:rPr>
        <w:t>sino</w:t>
      </w:r>
      <w:r>
        <w:rPr>
          <w:i/>
          <w:spacing w:val="-5"/>
          <w:sz w:val="20"/>
        </w:rPr>
        <w:t> </w:t>
      </w:r>
      <w:r>
        <w:rPr>
          <w:i/>
          <w:sz w:val="20"/>
        </w:rPr>
        <w:t>que</w:t>
      </w:r>
      <w:r>
        <w:rPr>
          <w:i/>
          <w:spacing w:val="-5"/>
          <w:sz w:val="20"/>
        </w:rPr>
        <w:t> </w:t>
      </w:r>
      <w:r>
        <w:rPr>
          <w:i/>
          <w:sz w:val="20"/>
        </w:rPr>
        <w:t>su</w:t>
      </w:r>
      <w:r>
        <w:rPr>
          <w:i/>
          <w:sz w:val="20"/>
        </w:rPr>
        <w:t> alcance</w:t>
      </w:r>
      <w:r>
        <w:rPr>
          <w:i/>
          <w:spacing w:val="-2"/>
          <w:sz w:val="20"/>
        </w:rPr>
        <w:t> </w:t>
      </w:r>
      <w:r>
        <w:rPr>
          <w:i/>
          <w:sz w:val="20"/>
        </w:rPr>
        <w:t>se</w:t>
      </w:r>
      <w:r>
        <w:rPr>
          <w:i/>
          <w:spacing w:val="-2"/>
          <w:sz w:val="20"/>
        </w:rPr>
        <w:t> </w:t>
      </w:r>
      <w:r>
        <w:rPr>
          <w:i/>
          <w:sz w:val="20"/>
        </w:rPr>
        <w:t>extiende en materia</w:t>
      </w:r>
      <w:r>
        <w:rPr>
          <w:i/>
          <w:spacing w:val="-1"/>
          <w:sz w:val="20"/>
        </w:rPr>
        <w:t> </w:t>
      </w:r>
      <w:r>
        <w:rPr>
          <w:i/>
          <w:sz w:val="20"/>
        </w:rPr>
        <w:t>sancionatoria</w:t>
      </w:r>
      <w:r>
        <w:rPr>
          <w:i/>
          <w:spacing w:val="-3"/>
          <w:sz w:val="20"/>
        </w:rPr>
        <w:t> </w:t>
      </w:r>
      <w:r>
        <w:rPr>
          <w:i/>
          <w:sz w:val="20"/>
        </w:rPr>
        <w:t>administrativa</w:t>
      </w:r>
      <w:hyperlink w:history="true" w:anchor="_bookmark206">
        <w:r>
          <w:rPr>
            <w:position w:val="7"/>
            <w:sz w:val="13"/>
          </w:rPr>
          <w:t>33</w:t>
        </w:r>
      </w:hyperlink>
      <w:r>
        <w:rPr>
          <w:sz w:val="20"/>
        </w:rPr>
        <w:t>.</w:t>
      </w:r>
      <w:r>
        <w:rPr>
          <w:spacing w:val="-4"/>
          <w:sz w:val="20"/>
        </w:rPr>
        <w:t> </w:t>
      </w:r>
      <w:r>
        <w:rPr>
          <w:sz w:val="20"/>
        </w:rPr>
        <w:t>Por</w:t>
      </w:r>
      <w:r>
        <w:rPr>
          <w:spacing w:val="-2"/>
          <w:sz w:val="20"/>
        </w:rPr>
        <w:t> </w:t>
      </w:r>
      <w:r>
        <w:rPr>
          <w:sz w:val="20"/>
        </w:rPr>
        <w:t>analogía</w:t>
      </w:r>
      <w:r>
        <w:rPr>
          <w:spacing w:val="-3"/>
          <w:sz w:val="20"/>
        </w:rPr>
        <w:t> </w:t>
      </w:r>
      <w:r>
        <w:rPr>
          <w:sz w:val="20"/>
        </w:rPr>
        <w:t>también se puede extender el criterio antes señalado a procedimientos sancionatorios </w:t>
      </w:r>
      <w:r>
        <w:rPr>
          <w:i/>
          <w:sz w:val="20"/>
        </w:rPr>
        <w:t>de</w:t>
      </w:r>
      <w:r>
        <w:rPr>
          <w:i/>
          <w:sz w:val="20"/>
        </w:rPr>
        <w:t> facto</w:t>
      </w:r>
      <w:r>
        <w:rPr>
          <w:sz w:val="20"/>
        </w:rPr>
        <w:t>, como al que fue sometido el señor Aguinaga Aillón.</w:t>
      </w:r>
    </w:p>
    <w:p>
      <w:pPr>
        <w:pStyle w:val="BodyText"/>
        <w:spacing w:before="11"/>
        <w:rPr>
          <w:sz w:val="19"/>
        </w:rPr>
      </w:pPr>
    </w:p>
    <w:p>
      <w:pPr>
        <w:pStyle w:val="ListParagraph"/>
        <w:numPr>
          <w:ilvl w:val="0"/>
          <w:numId w:val="17"/>
        </w:numPr>
        <w:tabs>
          <w:tab w:pos="839" w:val="left" w:leader="none"/>
        </w:tabs>
        <w:spacing w:line="240" w:lineRule="auto" w:before="0" w:after="0"/>
        <w:ind w:left="118" w:right="733" w:hanging="1"/>
        <w:jc w:val="both"/>
        <w:rPr>
          <w:i/>
          <w:sz w:val="20"/>
        </w:rPr>
      </w:pPr>
      <w:r>
        <w:rPr>
          <w:sz w:val="20"/>
        </w:rPr>
        <w:t>Así, era necesario abordar y analizar la verdadera motivación que originó la destitución de la víctima</w:t>
      </w:r>
      <w:hyperlink w:history="true" w:anchor="_bookmark207">
        <w:r>
          <w:rPr>
            <w:position w:val="7"/>
            <w:sz w:val="13"/>
          </w:rPr>
          <w:t>34</w:t>
        </w:r>
      </w:hyperlink>
      <w:r>
        <w:rPr>
          <w:sz w:val="20"/>
        </w:rPr>
        <w:t>, y si al tener una motivación sancionatoria este procedimiento</w:t>
      </w:r>
      <w:r>
        <w:rPr>
          <w:spacing w:val="-4"/>
          <w:sz w:val="20"/>
        </w:rPr>
        <w:t> </w:t>
      </w:r>
      <w:r>
        <w:rPr>
          <w:sz w:val="20"/>
        </w:rPr>
        <w:t>podría</w:t>
      </w:r>
      <w:r>
        <w:rPr>
          <w:spacing w:val="-2"/>
          <w:sz w:val="20"/>
        </w:rPr>
        <w:t> </w:t>
      </w:r>
      <w:r>
        <w:rPr>
          <w:sz w:val="20"/>
        </w:rPr>
        <w:t>considerarse</w:t>
      </w:r>
      <w:r>
        <w:rPr>
          <w:spacing w:val="-4"/>
          <w:sz w:val="20"/>
        </w:rPr>
        <w:t> </w:t>
      </w:r>
      <w:r>
        <w:rPr>
          <w:sz w:val="20"/>
        </w:rPr>
        <w:t>como</w:t>
      </w:r>
      <w:r>
        <w:rPr>
          <w:spacing w:val="-3"/>
          <w:sz w:val="20"/>
        </w:rPr>
        <w:t> </w:t>
      </w:r>
      <w:r>
        <w:rPr>
          <w:sz w:val="20"/>
        </w:rPr>
        <w:t>“un</w:t>
      </w:r>
      <w:r>
        <w:rPr>
          <w:spacing w:val="-2"/>
          <w:sz w:val="20"/>
        </w:rPr>
        <w:t> </w:t>
      </w:r>
      <w:r>
        <w:rPr>
          <w:sz w:val="20"/>
        </w:rPr>
        <w:t>procedimiento</w:t>
      </w:r>
      <w:r>
        <w:rPr>
          <w:spacing w:val="-1"/>
          <w:sz w:val="20"/>
        </w:rPr>
        <w:t> </w:t>
      </w:r>
      <w:r>
        <w:rPr>
          <w:sz w:val="20"/>
        </w:rPr>
        <w:t>sancionatorio</w:t>
      </w:r>
      <w:r>
        <w:rPr>
          <w:spacing w:val="-3"/>
          <w:sz w:val="20"/>
        </w:rPr>
        <w:t> </w:t>
      </w:r>
      <w:r>
        <w:rPr>
          <w:i/>
          <w:sz w:val="20"/>
        </w:rPr>
        <w:t>de</w:t>
      </w:r>
      <w:r>
        <w:rPr>
          <w:i/>
          <w:spacing w:val="-4"/>
          <w:sz w:val="20"/>
        </w:rPr>
        <w:t> </w:t>
      </w:r>
      <w:r>
        <w:rPr>
          <w:i/>
          <w:spacing w:val="-2"/>
          <w:sz w:val="20"/>
        </w:rPr>
        <w:t>facto”,</w:t>
      </w:r>
    </w:p>
    <w:p>
      <w:pPr>
        <w:pStyle w:val="BodyText"/>
        <w:rPr>
          <w:i/>
        </w:rPr>
      </w:pPr>
    </w:p>
    <w:p>
      <w:pPr>
        <w:pStyle w:val="BodyText"/>
        <w:spacing w:before="4"/>
        <w:rPr>
          <w:i/>
          <w:sz w:val="10"/>
        </w:rPr>
      </w:pPr>
      <w:r>
        <w:rPr/>
        <w:pict>
          <v:rect style="position:absolute;margin-left:70.919998pt;margin-top:7.518135pt;width:144pt;height:.84pt;mso-position-horizontal-relative:page;mso-position-vertical-relative:paragraph;z-index:-15706112;mso-wrap-distance-left:0;mso-wrap-distance-right:0" id="docshape48" filled="true" fillcolor="#000000" stroked="false">
            <v:fill type="solid"/>
            <w10:wrap type="topAndBottom"/>
          </v:rect>
        </w:pict>
      </w:r>
    </w:p>
    <w:p>
      <w:pPr>
        <w:spacing w:before="108"/>
        <w:ind w:left="118" w:right="0" w:firstLine="0"/>
        <w:jc w:val="both"/>
        <w:rPr>
          <w:sz w:val="16"/>
        </w:rPr>
      </w:pPr>
      <w:bookmarkStart w:name="_bookmark204" w:id="252"/>
      <w:bookmarkEnd w:id="252"/>
      <w:r>
        <w:rPr/>
      </w:r>
      <w:r>
        <w:rPr>
          <w:sz w:val="16"/>
          <w:vertAlign w:val="superscript"/>
        </w:rPr>
        <w:t>31</w:t>
      </w:r>
      <w:r>
        <w:rPr>
          <w:spacing w:val="56"/>
          <w:w w:val="150"/>
          <w:sz w:val="16"/>
          <w:vertAlign w:val="baseline"/>
        </w:rPr>
        <w:t>   </w:t>
      </w:r>
      <w:r>
        <w:rPr>
          <w:i/>
          <w:sz w:val="16"/>
          <w:vertAlign w:val="baseline"/>
        </w:rPr>
        <w:t>Cfr.</w:t>
      </w:r>
      <w:r>
        <w:rPr>
          <w:i/>
          <w:spacing w:val="-2"/>
          <w:sz w:val="16"/>
          <w:vertAlign w:val="baseline"/>
        </w:rPr>
        <w:t> </w:t>
      </w:r>
      <w:r>
        <w:rPr>
          <w:i/>
          <w:sz w:val="16"/>
          <w:vertAlign w:val="baseline"/>
        </w:rPr>
        <w:t>Caso</w:t>
      </w:r>
      <w:r>
        <w:rPr>
          <w:i/>
          <w:spacing w:val="-3"/>
          <w:sz w:val="16"/>
          <w:vertAlign w:val="baseline"/>
        </w:rPr>
        <w:t> </w:t>
      </w:r>
      <w:r>
        <w:rPr>
          <w:i/>
          <w:sz w:val="16"/>
          <w:vertAlign w:val="baseline"/>
        </w:rPr>
        <w:t>de</w:t>
      </w:r>
      <w:r>
        <w:rPr>
          <w:i/>
          <w:spacing w:val="-2"/>
          <w:sz w:val="16"/>
          <w:vertAlign w:val="baseline"/>
        </w:rPr>
        <w:t> </w:t>
      </w:r>
      <w:r>
        <w:rPr>
          <w:i/>
          <w:sz w:val="16"/>
          <w:vertAlign w:val="baseline"/>
        </w:rPr>
        <w:t>la</w:t>
      </w:r>
      <w:r>
        <w:rPr>
          <w:i/>
          <w:spacing w:val="-4"/>
          <w:sz w:val="16"/>
          <w:vertAlign w:val="baseline"/>
        </w:rPr>
        <w:t> </w:t>
      </w:r>
      <w:r>
        <w:rPr>
          <w:i/>
          <w:sz w:val="16"/>
          <w:vertAlign w:val="baseline"/>
        </w:rPr>
        <w:t>Corte</w:t>
      </w:r>
      <w:r>
        <w:rPr>
          <w:i/>
          <w:spacing w:val="-3"/>
          <w:sz w:val="16"/>
          <w:vertAlign w:val="baseline"/>
        </w:rPr>
        <w:t> </w:t>
      </w:r>
      <w:r>
        <w:rPr>
          <w:i/>
          <w:sz w:val="16"/>
          <w:vertAlign w:val="baseline"/>
        </w:rPr>
        <w:t>Suprema</w:t>
      </w:r>
      <w:r>
        <w:rPr>
          <w:i/>
          <w:spacing w:val="-2"/>
          <w:sz w:val="16"/>
          <w:vertAlign w:val="baseline"/>
        </w:rPr>
        <w:t> </w:t>
      </w:r>
      <w:r>
        <w:rPr>
          <w:i/>
          <w:sz w:val="16"/>
          <w:vertAlign w:val="baseline"/>
        </w:rPr>
        <w:t>de</w:t>
      </w:r>
      <w:r>
        <w:rPr>
          <w:i/>
          <w:spacing w:val="-3"/>
          <w:sz w:val="16"/>
          <w:vertAlign w:val="baseline"/>
        </w:rPr>
        <w:t> </w:t>
      </w:r>
      <w:r>
        <w:rPr>
          <w:i/>
          <w:sz w:val="16"/>
          <w:vertAlign w:val="baseline"/>
        </w:rPr>
        <w:t>Justicia</w:t>
      </w:r>
      <w:r>
        <w:rPr>
          <w:i/>
          <w:spacing w:val="-2"/>
          <w:sz w:val="16"/>
          <w:vertAlign w:val="baseline"/>
        </w:rPr>
        <w:t> </w:t>
      </w:r>
      <w:r>
        <w:rPr>
          <w:i/>
          <w:sz w:val="16"/>
          <w:vertAlign w:val="baseline"/>
        </w:rPr>
        <w:t>(Quintana</w:t>
      </w:r>
      <w:r>
        <w:rPr>
          <w:i/>
          <w:spacing w:val="-1"/>
          <w:sz w:val="16"/>
          <w:vertAlign w:val="baseline"/>
        </w:rPr>
        <w:t> </w:t>
      </w:r>
      <w:r>
        <w:rPr>
          <w:i/>
          <w:sz w:val="16"/>
          <w:vertAlign w:val="baseline"/>
        </w:rPr>
        <w:t>Coello</w:t>
      </w:r>
      <w:r>
        <w:rPr>
          <w:i/>
          <w:spacing w:val="-5"/>
          <w:sz w:val="16"/>
          <w:vertAlign w:val="baseline"/>
        </w:rPr>
        <w:t> </w:t>
      </w:r>
      <w:r>
        <w:rPr>
          <w:i/>
          <w:sz w:val="16"/>
          <w:vertAlign w:val="baseline"/>
        </w:rPr>
        <w:t>y</w:t>
      </w:r>
      <w:r>
        <w:rPr>
          <w:i/>
          <w:spacing w:val="-3"/>
          <w:sz w:val="16"/>
          <w:vertAlign w:val="baseline"/>
        </w:rPr>
        <w:t> </w:t>
      </w:r>
      <w:r>
        <w:rPr>
          <w:i/>
          <w:sz w:val="16"/>
          <w:vertAlign w:val="baseline"/>
        </w:rPr>
        <w:t>otros)</w:t>
      </w:r>
      <w:r>
        <w:rPr>
          <w:i/>
          <w:spacing w:val="-5"/>
          <w:sz w:val="16"/>
          <w:vertAlign w:val="baseline"/>
        </w:rPr>
        <w:t> </w:t>
      </w:r>
      <w:r>
        <w:rPr>
          <w:i/>
          <w:sz w:val="16"/>
          <w:vertAlign w:val="baseline"/>
        </w:rPr>
        <w:t>Vs.</w:t>
      </w:r>
      <w:r>
        <w:rPr>
          <w:i/>
          <w:spacing w:val="-2"/>
          <w:sz w:val="16"/>
          <w:vertAlign w:val="baseline"/>
        </w:rPr>
        <w:t> </w:t>
      </w:r>
      <w:r>
        <w:rPr>
          <w:i/>
          <w:sz w:val="16"/>
          <w:vertAlign w:val="baseline"/>
        </w:rPr>
        <w:t>Ecuador,</w:t>
      </w:r>
      <w:r>
        <w:rPr>
          <w:i/>
          <w:spacing w:val="-2"/>
          <w:sz w:val="16"/>
          <w:vertAlign w:val="baseline"/>
        </w:rPr>
        <w:t> </w:t>
      </w:r>
      <w:r>
        <w:rPr>
          <w:i/>
          <w:sz w:val="16"/>
          <w:vertAlign w:val="baseline"/>
        </w:rPr>
        <w:t>supra,</w:t>
      </w:r>
      <w:r>
        <w:rPr>
          <w:i/>
          <w:spacing w:val="-4"/>
          <w:sz w:val="16"/>
          <w:vertAlign w:val="baseline"/>
        </w:rPr>
        <w:t> </w:t>
      </w:r>
      <w:r>
        <w:rPr>
          <w:sz w:val="16"/>
          <w:vertAlign w:val="baseline"/>
        </w:rPr>
        <w:t>párr.</w:t>
      </w:r>
      <w:r>
        <w:rPr>
          <w:spacing w:val="-4"/>
          <w:sz w:val="16"/>
          <w:vertAlign w:val="baseline"/>
        </w:rPr>
        <w:t> </w:t>
      </w:r>
      <w:r>
        <w:rPr>
          <w:spacing w:val="-5"/>
          <w:sz w:val="16"/>
          <w:vertAlign w:val="baseline"/>
        </w:rPr>
        <w:t>13.</w:t>
      </w:r>
    </w:p>
    <w:p>
      <w:pPr>
        <w:spacing w:before="120"/>
        <w:ind w:left="118" w:right="0" w:firstLine="0"/>
        <w:jc w:val="both"/>
        <w:rPr>
          <w:sz w:val="16"/>
        </w:rPr>
      </w:pPr>
      <w:bookmarkStart w:name="_bookmark205" w:id="253"/>
      <w:bookmarkEnd w:id="253"/>
      <w:r>
        <w:rPr/>
      </w:r>
      <w:r>
        <w:rPr>
          <w:sz w:val="16"/>
          <w:vertAlign w:val="superscript"/>
        </w:rPr>
        <w:t>32</w:t>
      </w:r>
      <w:r>
        <w:rPr>
          <w:spacing w:val="57"/>
          <w:w w:val="150"/>
          <w:sz w:val="16"/>
          <w:vertAlign w:val="baseline"/>
        </w:rPr>
        <w:t>   </w:t>
      </w:r>
      <w:r>
        <w:rPr>
          <w:i/>
          <w:sz w:val="16"/>
          <w:vertAlign w:val="baseline"/>
        </w:rPr>
        <w:t>Cfr.</w:t>
      </w:r>
      <w:r>
        <w:rPr>
          <w:i/>
          <w:spacing w:val="-1"/>
          <w:sz w:val="16"/>
          <w:vertAlign w:val="baseline"/>
        </w:rPr>
        <w:t> </w:t>
      </w:r>
      <w:r>
        <w:rPr>
          <w:i/>
          <w:sz w:val="16"/>
          <w:vertAlign w:val="baseline"/>
        </w:rPr>
        <w:t>Caso</w:t>
      </w:r>
      <w:r>
        <w:rPr>
          <w:i/>
          <w:spacing w:val="-2"/>
          <w:sz w:val="16"/>
          <w:vertAlign w:val="baseline"/>
        </w:rPr>
        <w:t> </w:t>
      </w:r>
      <w:r>
        <w:rPr>
          <w:i/>
          <w:sz w:val="16"/>
          <w:vertAlign w:val="baseline"/>
        </w:rPr>
        <w:t>Aguinaga</w:t>
      </w:r>
      <w:r>
        <w:rPr>
          <w:i/>
          <w:spacing w:val="-3"/>
          <w:sz w:val="16"/>
          <w:vertAlign w:val="baseline"/>
        </w:rPr>
        <w:t> </w:t>
      </w:r>
      <w:r>
        <w:rPr>
          <w:i/>
          <w:sz w:val="16"/>
          <w:vertAlign w:val="baseline"/>
        </w:rPr>
        <w:t>Aillón</w:t>
      </w:r>
      <w:r>
        <w:rPr>
          <w:i/>
          <w:spacing w:val="-2"/>
          <w:sz w:val="16"/>
          <w:vertAlign w:val="baseline"/>
        </w:rPr>
        <w:t> </w:t>
      </w:r>
      <w:r>
        <w:rPr>
          <w:i/>
          <w:sz w:val="16"/>
          <w:vertAlign w:val="baseline"/>
        </w:rPr>
        <w:t>Vs.</w:t>
      </w:r>
      <w:r>
        <w:rPr>
          <w:i/>
          <w:spacing w:val="-6"/>
          <w:sz w:val="16"/>
          <w:vertAlign w:val="baseline"/>
        </w:rPr>
        <w:t> </w:t>
      </w:r>
      <w:r>
        <w:rPr>
          <w:i/>
          <w:sz w:val="16"/>
          <w:vertAlign w:val="baseline"/>
        </w:rPr>
        <w:t>Ecuador</w:t>
      </w:r>
      <w:r>
        <w:rPr>
          <w:sz w:val="16"/>
          <w:vertAlign w:val="baseline"/>
        </w:rPr>
        <w:t>,</w:t>
      </w:r>
      <w:r>
        <w:rPr>
          <w:spacing w:val="-4"/>
          <w:sz w:val="16"/>
          <w:vertAlign w:val="baseline"/>
        </w:rPr>
        <w:t> </w:t>
      </w:r>
      <w:r>
        <w:rPr>
          <w:i/>
          <w:sz w:val="16"/>
          <w:vertAlign w:val="baseline"/>
        </w:rPr>
        <w:t>supra</w:t>
      </w:r>
      <w:r>
        <w:rPr>
          <w:sz w:val="16"/>
          <w:vertAlign w:val="baseline"/>
        </w:rPr>
        <w:t>,</w:t>
      </w:r>
      <w:r>
        <w:rPr>
          <w:spacing w:val="-4"/>
          <w:sz w:val="16"/>
          <w:vertAlign w:val="baseline"/>
        </w:rPr>
        <w:t> </w:t>
      </w:r>
      <w:r>
        <w:rPr>
          <w:sz w:val="16"/>
          <w:vertAlign w:val="baseline"/>
        </w:rPr>
        <w:t>párr.</w:t>
      </w:r>
      <w:r>
        <w:rPr>
          <w:spacing w:val="-3"/>
          <w:sz w:val="16"/>
          <w:vertAlign w:val="baseline"/>
        </w:rPr>
        <w:t> </w:t>
      </w:r>
      <w:r>
        <w:rPr>
          <w:spacing w:val="-5"/>
          <w:sz w:val="16"/>
          <w:vertAlign w:val="baseline"/>
        </w:rPr>
        <w:t>85.</w:t>
      </w:r>
    </w:p>
    <w:p>
      <w:pPr>
        <w:spacing w:before="120"/>
        <w:ind w:left="118" w:right="730" w:firstLine="0"/>
        <w:jc w:val="both"/>
        <w:rPr>
          <w:sz w:val="16"/>
        </w:rPr>
      </w:pPr>
      <w:bookmarkStart w:name="_bookmark206" w:id="254"/>
      <w:bookmarkEnd w:id="254"/>
      <w:r>
        <w:rPr/>
      </w:r>
      <w:r>
        <w:rPr>
          <w:sz w:val="16"/>
          <w:vertAlign w:val="superscript"/>
        </w:rPr>
        <w:t>33</w:t>
      </w:r>
      <w:r>
        <w:rPr>
          <w:spacing w:val="80"/>
          <w:sz w:val="16"/>
          <w:vertAlign w:val="baseline"/>
        </w:rPr>
        <w:t>  </w:t>
      </w:r>
      <w:r>
        <w:rPr>
          <w:i/>
          <w:sz w:val="16"/>
          <w:vertAlign w:val="baseline"/>
        </w:rPr>
        <w:t>Cfr.</w:t>
      </w:r>
      <w:r>
        <w:rPr>
          <w:i/>
          <w:spacing w:val="-4"/>
          <w:sz w:val="16"/>
          <w:vertAlign w:val="baseline"/>
        </w:rPr>
        <w:t> </w:t>
      </w:r>
      <w:r>
        <w:rPr>
          <w:i/>
          <w:sz w:val="16"/>
          <w:vertAlign w:val="baseline"/>
        </w:rPr>
        <w:t>Caso</w:t>
      </w:r>
      <w:r>
        <w:rPr>
          <w:i/>
          <w:spacing w:val="-4"/>
          <w:sz w:val="16"/>
          <w:vertAlign w:val="baseline"/>
        </w:rPr>
        <w:t> </w:t>
      </w:r>
      <w:r>
        <w:rPr>
          <w:i/>
          <w:sz w:val="16"/>
          <w:vertAlign w:val="baseline"/>
        </w:rPr>
        <w:t>Baena</w:t>
      </w:r>
      <w:r>
        <w:rPr>
          <w:i/>
          <w:spacing w:val="-6"/>
          <w:sz w:val="16"/>
          <w:vertAlign w:val="baseline"/>
        </w:rPr>
        <w:t> </w:t>
      </w:r>
      <w:r>
        <w:rPr>
          <w:i/>
          <w:sz w:val="16"/>
          <w:vertAlign w:val="baseline"/>
        </w:rPr>
        <w:t>Ricardo</w:t>
      </w:r>
      <w:r>
        <w:rPr>
          <w:i/>
          <w:spacing w:val="-7"/>
          <w:sz w:val="16"/>
          <w:vertAlign w:val="baseline"/>
        </w:rPr>
        <w:t> </w:t>
      </w:r>
      <w:r>
        <w:rPr>
          <w:i/>
          <w:sz w:val="16"/>
          <w:vertAlign w:val="baseline"/>
        </w:rPr>
        <w:t>y</w:t>
      </w:r>
      <w:r>
        <w:rPr>
          <w:i/>
          <w:spacing w:val="-4"/>
          <w:sz w:val="16"/>
          <w:vertAlign w:val="baseline"/>
        </w:rPr>
        <w:t> </w:t>
      </w:r>
      <w:r>
        <w:rPr>
          <w:i/>
          <w:sz w:val="16"/>
          <w:vertAlign w:val="baseline"/>
        </w:rPr>
        <w:t>otros</w:t>
      </w:r>
      <w:r>
        <w:rPr>
          <w:i/>
          <w:spacing w:val="-5"/>
          <w:sz w:val="16"/>
          <w:vertAlign w:val="baseline"/>
        </w:rPr>
        <w:t> </w:t>
      </w:r>
      <w:r>
        <w:rPr>
          <w:i/>
          <w:sz w:val="16"/>
          <w:vertAlign w:val="baseline"/>
        </w:rPr>
        <w:t>Vs.</w:t>
      </w:r>
      <w:r>
        <w:rPr>
          <w:i/>
          <w:spacing w:val="-6"/>
          <w:sz w:val="16"/>
          <w:vertAlign w:val="baseline"/>
        </w:rPr>
        <w:t> </w:t>
      </w:r>
      <w:r>
        <w:rPr>
          <w:i/>
          <w:sz w:val="16"/>
          <w:vertAlign w:val="baseline"/>
        </w:rPr>
        <w:t>Panamá,</w:t>
      </w:r>
      <w:r>
        <w:rPr>
          <w:i/>
          <w:spacing w:val="-3"/>
          <w:sz w:val="16"/>
          <w:vertAlign w:val="baseline"/>
        </w:rPr>
        <w:t> </w:t>
      </w:r>
      <w:r>
        <w:rPr>
          <w:i/>
          <w:sz w:val="16"/>
          <w:vertAlign w:val="baseline"/>
        </w:rPr>
        <w:t>supra,</w:t>
      </w:r>
      <w:r>
        <w:rPr>
          <w:i/>
          <w:spacing w:val="-6"/>
          <w:sz w:val="16"/>
          <w:vertAlign w:val="baseline"/>
        </w:rPr>
        <w:t> </w:t>
      </w:r>
      <w:r>
        <w:rPr>
          <w:sz w:val="16"/>
          <w:vertAlign w:val="baseline"/>
        </w:rPr>
        <w:t>párr.</w:t>
      </w:r>
      <w:r>
        <w:rPr>
          <w:spacing w:val="-6"/>
          <w:sz w:val="16"/>
          <w:vertAlign w:val="baseline"/>
        </w:rPr>
        <w:t> </w:t>
      </w:r>
      <w:r>
        <w:rPr>
          <w:sz w:val="16"/>
          <w:vertAlign w:val="baseline"/>
        </w:rPr>
        <w:t>106,</w:t>
      </w:r>
      <w:r>
        <w:rPr>
          <w:spacing w:val="-6"/>
          <w:sz w:val="16"/>
          <w:vertAlign w:val="baseline"/>
        </w:rPr>
        <w:t> </w:t>
      </w:r>
      <w:r>
        <w:rPr>
          <w:sz w:val="16"/>
          <w:vertAlign w:val="baseline"/>
        </w:rPr>
        <w:t>y</w:t>
      </w:r>
      <w:r>
        <w:rPr>
          <w:spacing w:val="-4"/>
          <w:sz w:val="16"/>
          <w:vertAlign w:val="baseline"/>
        </w:rPr>
        <w:t> </w:t>
      </w:r>
      <w:r>
        <w:rPr>
          <w:i/>
          <w:sz w:val="16"/>
          <w:vertAlign w:val="baseline"/>
        </w:rPr>
        <w:t>Caso</w:t>
      </w:r>
      <w:r>
        <w:rPr>
          <w:i/>
          <w:spacing w:val="-4"/>
          <w:sz w:val="16"/>
          <w:vertAlign w:val="baseline"/>
        </w:rPr>
        <w:t> </w:t>
      </w:r>
      <w:r>
        <w:rPr>
          <w:i/>
          <w:sz w:val="16"/>
          <w:vertAlign w:val="baseline"/>
        </w:rPr>
        <w:t>Urrutia</w:t>
      </w:r>
      <w:r>
        <w:rPr>
          <w:i/>
          <w:spacing w:val="-3"/>
          <w:sz w:val="16"/>
          <w:vertAlign w:val="baseline"/>
        </w:rPr>
        <w:t> </w:t>
      </w:r>
      <w:r>
        <w:rPr>
          <w:i/>
          <w:sz w:val="16"/>
          <w:vertAlign w:val="baseline"/>
        </w:rPr>
        <w:t>Laubreaux</w:t>
      </w:r>
      <w:r>
        <w:rPr>
          <w:i/>
          <w:spacing w:val="-7"/>
          <w:sz w:val="16"/>
          <w:vertAlign w:val="baseline"/>
        </w:rPr>
        <w:t> </w:t>
      </w:r>
      <w:r>
        <w:rPr>
          <w:i/>
          <w:sz w:val="16"/>
          <w:vertAlign w:val="baseline"/>
        </w:rPr>
        <w:t>Vs.</w:t>
      </w:r>
      <w:r>
        <w:rPr>
          <w:i/>
          <w:spacing w:val="-6"/>
          <w:sz w:val="16"/>
          <w:vertAlign w:val="baseline"/>
        </w:rPr>
        <w:t> </w:t>
      </w:r>
      <w:r>
        <w:rPr>
          <w:i/>
          <w:sz w:val="16"/>
          <w:vertAlign w:val="baseline"/>
        </w:rPr>
        <w:t>Chile.</w:t>
      </w:r>
      <w:r>
        <w:rPr>
          <w:i/>
          <w:sz w:val="16"/>
          <w:vertAlign w:val="baseline"/>
        </w:rPr>
        <w:t> Excepciones</w:t>
      </w:r>
      <w:r>
        <w:rPr>
          <w:i/>
          <w:spacing w:val="-5"/>
          <w:sz w:val="16"/>
          <w:vertAlign w:val="baseline"/>
        </w:rPr>
        <w:t> </w:t>
      </w:r>
      <w:r>
        <w:rPr>
          <w:i/>
          <w:sz w:val="16"/>
          <w:vertAlign w:val="baseline"/>
        </w:rPr>
        <w:t>Preliminares,</w:t>
      </w:r>
      <w:r>
        <w:rPr>
          <w:i/>
          <w:spacing w:val="-6"/>
          <w:sz w:val="16"/>
          <w:vertAlign w:val="baseline"/>
        </w:rPr>
        <w:t> </w:t>
      </w:r>
      <w:r>
        <w:rPr>
          <w:i/>
          <w:sz w:val="16"/>
          <w:vertAlign w:val="baseline"/>
        </w:rPr>
        <w:t>Fondo,</w:t>
      </w:r>
      <w:r>
        <w:rPr>
          <w:i/>
          <w:spacing w:val="-6"/>
          <w:sz w:val="16"/>
          <w:vertAlign w:val="baseline"/>
        </w:rPr>
        <w:t> </w:t>
      </w:r>
      <w:r>
        <w:rPr>
          <w:i/>
          <w:sz w:val="16"/>
          <w:vertAlign w:val="baseline"/>
        </w:rPr>
        <w:t>Reparaciones</w:t>
      </w:r>
      <w:r>
        <w:rPr>
          <w:i/>
          <w:spacing w:val="-7"/>
          <w:sz w:val="16"/>
          <w:vertAlign w:val="baseline"/>
        </w:rPr>
        <w:t> </w:t>
      </w:r>
      <w:r>
        <w:rPr>
          <w:i/>
          <w:sz w:val="16"/>
          <w:vertAlign w:val="baseline"/>
        </w:rPr>
        <w:t>y</w:t>
      </w:r>
      <w:r>
        <w:rPr>
          <w:i/>
          <w:spacing w:val="-4"/>
          <w:sz w:val="16"/>
          <w:vertAlign w:val="baseline"/>
        </w:rPr>
        <w:t> </w:t>
      </w:r>
      <w:r>
        <w:rPr>
          <w:i/>
          <w:sz w:val="16"/>
          <w:vertAlign w:val="baseline"/>
        </w:rPr>
        <w:t>Costas.</w:t>
      </w:r>
      <w:r>
        <w:rPr>
          <w:i/>
          <w:spacing w:val="-6"/>
          <w:sz w:val="16"/>
          <w:vertAlign w:val="baseline"/>
        </w:rPr>
        <w:t> </w:t>
      </w:r>
      <w:r>
        <w:rPr>
          <w:sz w:val="16"/>
          <w:vertAlign w:val="baseline"/>
        </w:rPr>
        <w:t>Sentencia</w:t>
      </w:r>
      <w:r>
        <w:rPr>
          <w:spacing w:val="-3"/>
          <w:sz w:val="16"/>
          <w:vertAlign w:val="baseline"/>
        </w:rPr>
        <w:t> </w:t>
      </w:r>
      <w:r>
        <w:rPr>
          <w:sz w:val="16"/>
          <w:vertAlign w:val="baseline"/>
        </w:rPr>
        <w:t>de</w:t>
      </w:r>
      <w:r>
        <w:rPr>
          <w:spacing w:val="-7"/>
          <w:sz w:val="16"/>
          <w:vertAlign w:val="baseline"/>
        </w:rPr>
        <w:t> </w:t>
      </w:r>
      <w:r>
        <w:rPr>
          <w:sz w:val="16"/>
          <w:vertAlign w:val="baseline"/>
        </w:rPr>
        <w:t>27</w:t>
      </w:r>
      <w:r>
        <w:rPr>
          <w:spacing w:val="-6"/>
          <w:sz w:val="16"/>
          <w:vertAlign w:val="baseline"/>
        </w:rPr>
        <w:t> </w:t>
      </w:r>
      <w:r>
        <w:rPr>
          <w:sz w:val="16"/>
          <w:vertAlign w:val="baseline"/>
        </w:rPr>
        <w:t>de</w:t>
      </w:r>
      <w:r>
        <w:rPr>
          <w:spacing w:val="-5"/>
          <w:sz w:val="16"/>
          <w:vertAlign w:val="baseline"/>
        </w:rPr>
        <w:t> </w:t>
      </w:r>
      <w:r>
        <w:rPr>
          <w:sz w:val="16"/>
          <w:vertAlign w:val="baseline"/>
        </w:rPr>
        <w:t>agosto</w:t>
      </w:r>
      <w:r>
        <w:rPr>
          <w:spacing w:val="-7"/>
          <w:sz w:val="16"/>
          <w:vertAlign w:val="baseline"/>
        </w:rPr>
        <w:t> </w:t>
      </w:r>
      <w:r>
        <w:rPr>
          <w:sz w:val="16"/>
          <w:vertAlign w:val="baseline"/>
        </w:rPr>
        <w:t>de</w:t>
      </w:r>
      <w:r>
        <w:rPr>
          <w:spacing w:val="-7"/>
          <w:sz w:val="16"/>
          <w:vertAlign w:val="baseline"/>
        </w:rPr>
        <w:t> </w:t>
      </w:r>
      <w:r>
        <w:rPr>
          <w:sz w:val="16"/>
          <w:vertAlign w:val="baseline"/>
        </w:rPr>
        <w:t>2020.</w:t>
      </w:r>
      <w:r>
        <w:rPr>
          <w:spacing w:val="-6"/>
          <w:sz w:val="16"/>
          <w:vertAlign w:val="baseline"/>
        </w:rPr>
        <w:t> </w:t>
      </w:r>
      <w:r>
        <w:rPr>
          <w:sz w:val="16"/>
          <w:vertAlign w:val="baseline"/>
        </w:rPr>
        <w:t>Serie</w:t>
      </w:r>
      <w:r>
        <w:rPr>
          <w:spacing w:val="-5"/>
          <w:sz w:val="16"/>
          <w:vertAlign w:val="baseline"/>
        </w:rPr>
        <w:t> </w:t>
      </w:r>
      <w:r>
        <w:rPr>
          <w:sz w:val="16"/>
          <w:vertAlign w:val="baseline"/>
        </w:rPr>
        <w:t>C</w:t>
      </w:r>
      <w:r>
        <w:rPr>
          <w:spacing w:val="-7"/>
          <w:sz w:val="16"/>
          <w:vertAlign w:val="baseline"/>
        </w:rPr>
        <w:t> </w:t>
      </w:r>
      <w:r>
        <w:rPr>
          <w:sz w:val="16"/>
          <w:vertAlign w:val="baseline"/>
        </w:rPr>
        <w:t>No. 409</w:t>
      </w:r>
      <w:r>
        <w:rPr>
          <w:i/>
          <w:sz w:val="16"/>
          <w:vertAlign w:val="baseline"/>
        </w:rPr>
        <w:t>, </w:t>
      </w:r>
      <w:r>
        <w:rPr>
          <w:sz w:val="16"/>
          <w:vertAlign w:val="baseline"/>
        </w:rPr>
        <w:t>párr. 129.</w:t>
      </w:r>
    </w:p>
    <w:p>
      <w:pPr>
        <w:spacing w:line="240" w:lineRule="auto" w:before="119"/>
        <w:ind w:left="118" w:right="727" w:firstLine="0"/>
        <w:jc w:val="both"/>
        <w:rPr>
          <w:sz w:val="16"/>
        </w:rPr>
      </w:pPr>
      <w:bookmarkStart w:name="_bookmark207" w:id="255"/>
      <w:bookmarkEnd w:id="255"/>
      <w:r>
        <w:rPr/>
      </w:r>
      <w:r>
        <w:rPr>
          <w:sz w:val="16"/>
          <w:vertAlign w:val="superscript"/>
        </w:rPr>
        <w:t>34</w:t>
      </w:r>
      <w:r>
        <w:rPr>
          <w:spacing w:val="80"/>
          <w:sz w:val="16"/>
          <w:vertAlign w:val="baseline"/>
        </w:rPr>
        <w:t>  </w:t>
      </w:r>
      <w:r>
        <w:rPr>
          <w:sz w:val="16"/>
          <w:vertAlign w:val="baseline"/>
        </w:rPr>
        <w:t>Al respecto, la Corte IDH ya ha analizado, con base al contexto y “la desviación de poder”, las intenciones reales de ciertos actos de autoridad y cómo estas intenciones lesionan derechos protegidos por la Convención Americana. </w:t>
      </w:r>
      <w:r>
        <w:rPr>
          <w:i/>
          <w:sz w:val="16"/>
          <w:vertAlign w:val="baseline"/>
        </w:rPr>
        <w:t>Mutatis mutandis</w:t>
      </w:r>
      <w:r>
        <w:rPr>
          <w:sz w:val="16"/>
          <w:vertAlign w:val="baseline"/>
        </w:rPr>
        <w:t>, </w:t>
      </w:r>
      <w:r>
        <w:rPr>
          <w:i/>
          <w:sz w:val="16"/>
          <w:vertAlign w:val="baseline"/>
        </w:rPr>
        <w:t>Caso Granier y otros (Radio Caracas Televisión) Vs.</w:t>
      </w:r>
      <w:r>
        <w:rPr>
          <w:i/>
          <w:sz w:val="16"/>
          <w:vertAlign w:val="baseline"/>
        </w:rPr>
        <w:t> Venezuela. Excepciones Preliminares, Fondo, Reparaciones y Costas</w:t>
      </w:r>
      <w:r>
        <w:rPr>
          <w:sz w:val="16"/>
          <w:vertAlign w:val="baseline"/>
        </w:rPr>
        <w:t>. Sentencia de 22 de junio de 2015. Serie</w:t>
      </w:r>
      <w:r>
        <w:rPr>
          <w:spacing w:val="-2"/>
          <w:sz w:val="16"/>
          <w:vertAlign w:val="baseline"/>
        </w:rPr>
        <w:t> </w:t>
      </w:r>
      <w:r>
        <w:rPr>
          <w:sz w:val="16"/>
          <w:vertAlign w:val="baseline"/>
        </w:rPr>
        <w:t>C</w:t>
      </w:r>
      <w:r>
        <w:rPr>
          <w:spacing w:val="-2"/>
          <w:sz w:val="16"/>
          <w:vertAlign w:val="baseline"/>
        </w:rPr>
        <w:t> </w:t>
      </w:r>
      <w:r>
        <w:rPr>
          <w:sz w:val="16"/>
          <w:vertAlign w:val="baseline"/>
        </w:rPr>
        <w:t>No.</w:t>
      </w:r>
      <w:r>
        <w:rPr>
          <w:spacing w:val="-3"/>
          <w:sz w:val="16"/>
          <w:vertAlign w:val="baseline"/>
        </w:rPr>
        <w:t> </w:t>
      </w:r>
      <w:r>
        <w:rPr>
          <w:sz w:val="16"/>
          <w:vertAlign w:val="baseline"/>
        </w:rPr>
        <w:t>293,</w:t>
      </w:r>
      <w:r>
        <w:rPr>
          <w:spacing w:val="-3"/>
          <w:sz w:val="16"/>
          <w:vertAlign w:val="baseline"/>
        </w:rPr>
        <w:t> </w:t>
      </w:r>
      <w:r>
        <w:rPr>
          <w:sz w:val="16"/>
          <w:vertAlign w:val="baseline"/>
        </w:rPr>
        <w:t>párr.</w:t>
      </w:r>
      <w:r>
        <w:rPr>
          <w:spacing w:val="-3"/>
          <w:sz w:val="16"/>
          <w:vertAlign w:val="baseline"/>
        </w:rPr>
        <w:t> </w:t>
      </w:r>
      <w:r>
        <w:rPr>
          <w:sz w:val="16"/>
          <w:vertAlign w:val="baseline"/>
        </w:rPr>
        <w:t>189</w:t>
      </w:r>
      <w:r>
        <w:rPr>
          <w:spacing w:val="-2"/>
          <w:sz w:val="16"/>
          <w:vertAlign w:val="baseline"/>
        </w:rPr>
        <w:t> </w:t>
      </w:r>
      <w:r>
        <w:rPr>
          <w:i/>
          <w:sz w:val="16"/>
          <w:vertAlign w:val="baseline"/>
        </w:rPr>
        <w:t>y</w:t>
      </w:r>
      <w:r>
        <w:rPr>
          <w:i/>
          <w:spacing w:val="-4"/>
          <w:sz w:val="16"/>
          <w:vertAlign w:val="baseline"/>
        </w:rPr>
        <w:t> </w:t>
      </w:r>
      <w:r>
        <w:rPr>
          <w:i/>
          <w:sz w:val="16"/>
          <w:vertAlign w:val="baseline"/>
        </w:rPr>
        <w:t>Caso</w:t>
      </w:r>
      <w:r>
        <w:rPr>
          <w:i/>
          <w:spacing w:val="-2"/>
          <w:sz w:val="16"/>
          <w:vertAlign w:val="baseline"/>
        </w:rPr>
        <w:t> </w:t>
      </w:r>
      <w:r>
        <w:rPr>
          <w:i/>
          <w:sz w:val="16"/>
          <w:vertAlign w:val="baseline"/>
        </w:rPr>
        <w:t>San</w:t>
      </w:r>
      <w:r>
        <w:rPr>
          <w:i/>
          <w:spacing w:val="-3"/>
          <w:sz w:val="16"/>
          <w:vertAlign w:val="baseline"/>
        </w:rPr>
        <w:t> </w:t>
      </w:r>
      <w:r>
        <w:rPr>
          <w:i/>
          <w:sz w:val="16"/>
          <w:vertAlign w:val="baseline"/>
        </w:rPr>
        <w:t>Miguel</w:t>
      </w:r>
      <w:r>
        <w:rPr>
          <w:i/>
          <w:spacing w:val="-1"/>
          <w:sz w:val="16"/>
          <w:vertAlign w:val="baseline"/>
        </w:rPr>
        <w:t> </w:t>
      </w:r>
      <w:r>
        <w:rPr>
          <w:i/>
          <w:sz w:val="16"/>
          <w:vertAlign w:val="baseline"/>
        </w:rPr>
        <w:t>Sosa</w:t>
      </w:r>
      <w:r>
        <w:rPr>
          <w:i/>
          <w:spacing w:val="-3"/>
          <w:sz w:val="16"/>
          <w:vertAlign w:val="baseline"/>
        </w:rPr>
        <w:t> </w:t>
      </w:r>
      <w:r>
        <w:rPr>
          <w:i/>
          <w:sz w:val="16"/>
          <w:vertAlign w:val="baseline"/>
        </w:rPr>
        <w:t>y</w:t>
      </w:r>
      <w:r>
        <w:rPr>
          <w:i/>
          <w:spacing w:val="-2"/>
          <w:sz w:val="16"/>
          <w:vertAlign w:val="baseline"/>
        </w:rPr>
        <w:t> </w:t>
      </w:r>
      <w:r>
        <w:rPr>
          <w:i/>
          <w:sz w:val="16"/>
          <w:vertAlign w:val="baseline"/>
        </w:rPr>
        <w:t>otras</w:t>
      </w:r>
      <w:r>
        <w:rPr>
          <w:i/>
          <w:spacing w:val="-5"/>
          <w:sz w:val="16"/>
          <w:vertAlign w:val="baseline"/>
        </w:rPr>
        <w:t> </w:t>
      </w:r>
      <w:r>
        <w:rPr>
          <w:i/>
          <w:sz w:val="16"/>
          <w:vertAlign w:val="baseline"/>
        </w:rPr>
        <w:t>Vs.</w:t>
      </w:r>
      <w:r>
        <w:rPr>
          <w:i/>
          <w:spacing w:val="-1"/>
          <w:sz w:val="16"/>
          <w:vertAlign w:val="baseline"/>
        </w:rPr>
        <w:t> </w:t>
      </w:r>
      <w:r>
        <w:rPr>
          <w:i/>
          <w:sz w:val="16"/>
          <w:vertAlign w:val="baseline"/>
        </w:rPr>
        <w:t>Venezuela.</w:t>
      </w:r>
      <w:r>
        <w:rPr>
          <w:i/>
          <w:spacing w:val="-1"/>
          <w:sz w:val="16"/>
          <w:vertAlign w:val="baseline"/>
        </w:rPr>
        <w:t> </w:t>
      </w:r>
      <w:r>
        <w:rPr>
          <w:i/>
          <w:sz w:val="16"/>
          <w:vertAlign w:val="baseline"/>
        </w:rPr>
        <w:t>Fondo,</w:t>
      </w:r>
      <w:r>
        <w:rPr>
          <w:i/>
          <w:spacing w:val="-3"/>
          <w:sz w:val="16"/>
          <w:vertAlign w:val="baseline"/>
        </w:rPr>
        <w:t> </w:t>
      </w:r>
      <w:r>
        <w:rPr>
          <w:i/>
          <w:sz w:val="16"/>
          <w:vertAlign w:val="baseline"/>
        </w:rPr>
        <w:t>Reparaciones</w:t>
      </w:r>
      <w:r>
        <w:rPr>
          <w:i/>
          <w:spacing w:val="-2"/>
          <w:sz w:val="16"/>
          <w:vertAlign w:val="baseline"/>
        </w:rPr>
        <w:t> </w:t>
      </w:r>
      <w:r>
        <w:rPr>
          <w:i/>
          <w:sz w:val="16"/>
          <w:vertAlign w:val="baseline"/>
        </w:rPr>
        <w:t>y</w:t>
      </w:r>
      <w:r>
        <w:rPr>
          <w:i/>
          <w:spacing w:val="-2"/>
          <w:sz w:val="16"/>
          <w:vertAlign w:val="baseline"/>
        </w:rPr>
        <w:t> </w:t>
      </w:r>
      <w:r>
        <w:rPr>
          <w:i/>
          <w:sz w:val="16"/>
          <w:vertAlign w:val="baseline"/>
        </w:rPr>
        <w:t>Costas</w:t>
      </w:r>
      <w:r>
        <w:rPr>
          <w:sz w:val="16"/>
          <w:vertAlign w:val="baseline"/>
        </w:rPr>
        <w:t>. Sentencia de</w:t>
      </w:r>
      <w:r>
        <w:rPr>
          <w:spacing w:val="-2"/>
          <w:sz w:val="16"/>
          <w:vertAlign w:val="baseline"/>
        </w:rPr>
        <w:t> </w:t>
      </w:r>
      <w:r>
        <w:rPr>
          <w:sz w:val="16"/>
          <w:vertAlign w:val="baseline"/>
        </w:rPr>
        <w:t>8 de febrero de 2018.</w:t>
      </w:r>
      <w:r>
        <w:rPr>
          <w:spacing w:val="-1"/>
          <w:sz w:val="16"/>
          <w:vertAlign w:val="baseline"/>
        </w:rPr>
        <w:t> </w:t>
      </w:r>
      <w:r>
        <w:rPr>
          <w:sz w:val="16"/>
          <w:vertAlign w:val="baseline"/>
        </w:rPr>
        <w:t>Serie C No.</w:t>
      </w:r>
      <w:r>
        <w:rPr>
          <w:spacing w:val="-1"/>
          <w:sz w:val="16"/>
          <w:vertAlign w:val="baseline"/>
        </w:rPr>
        <w:t> </w:t>
      </w:r>
      <w:r>
        <w:rPr>
          <w:sz w:val="16"/>
          <w:vertAlign w:val="baseline"/>
        </w:rPr>
        <w:t>348,</w:t>
      </w:r>
      <w:r>
        <w:rPr>
          <w:spacing w:val="-1"/>
          <w:sz w:val="16"/>
          <w:vertAlign w:val="baseline"/>
        </w:rPr>
        <w:t> </w:t>
      </w:r>
      <w:r>
        <w:rPr>
          <w:sz w:val="16"/>
          <w:vertAlign w:val="baseline"/>
        </w:rPr>
        <w:t>párr.</w:t>
      </w:r>
      <w:r>
        <w:rPr>
          <w:spacing w:val="-1"/>
          <w:sz w:val="16"/>
          <w:vertAlign w:val="baseline"/>
        </w:rPr>
        <w:t> </w:t>
      </w:r>
      <w:r>
        <w:rPr>
          <w:sz w:val="16"/>
          <w:vertAlign w:val="baseline"/>
        </w:rPr>
        <w:t>122.</w:t>
      </w:r>
      <w:r>
        <w:rPr>
          <w:spacing w:val="40"/>
          <w:sz w:val="16"/>
          <w:vertAlign w:val="baseline"/>
        </w:rPr>
        <w:t> </w:t>
      </w:r>
      <w:r>
        <w:rPr>
          <w:sz w:val="16"/>
          <w:vertAlign w:val="baseline"/>
        </w:rPr>
        <w:t>En</w:t>
      </w:r>
      <w:r>
        <w:rPr>
          <w:spacing w:val="-1"/>
          <w:sz w:val="16"/>
          <w:vertAlign w:val="baseline"/>
        </w:rPr>
        <w:t> </w:t>
      </w:r>
      <w:r>
        <w:rPr>
          <w:sz w:val="16"/>
          <w:vertAlign w:val="baseline"/>
        </w:rPr>
        <w:t>el</w:t>
      </w:r>
      <w:r>
        <w:rPr>
          <w:spacing w:val="-1"/>
          <w:sz w:val="16"/>
          <w:vertAlign w:val="baseline"/>
        </w:rPr>
        <w:t> </w:t>
      </w:r>
      <w:r>
        <w:rPr>
          <w:sz w:val="16"/>
          <w:vertAlign w:val="baseline"/>
        </w:rPr>
        <w:t>voto concurrente del juez Eduardo Ferrer Mac-Gregor, emitido en el caso </w:t>
      </w:r>
      <w:r>
        <w:rPr>
          <w:i/>
          <w:sz w:val="16"/>
          <w:vertAlign w:val="baseline"/>
        </w:rPr>
        <w:t>Quintana Coello y otros </w:t>
      </w:r>
      <w:r>
        <w:rPr>
          <w:sz w:val="16"/>
          <w:vertAlign w:val="baseline"/>
        </w:rPr>
        <w:t>se indicó que</w:t>
      </w:r>
      <w:r>
        <w:rPr>
          <w:i/>
          <w:sz w:val="16"/>
          <w:vertAlign w:val="baseline"/>
        </w:rPr>
        <w:t>: </w:t>
      </w:r>
      <w:r>
        <w:rPr>
          <w:sz w:val="16"/>
          <w:vertAlign w:val="baseline"/>
        </w:rPr>
        <w:t>“[l]a desviación de poder implica</w:t>
      </w:r>
      <w:r>
        <w:rPr>
          <w:spacing w:val="-4"/>
          <w:sz w:val="16"/>
          <w:vertAlign w:val="baseline"/>
        </w:rPr>
        <w:t> </w:t>
      </w:r>
      <w:r>
        <w:rPr>
          <w:sz w:val="16"/>
          <w:vertAlign w:val="baseline"/>
        </w:rPr>
        <w:t>una</w:t>
      </w:r>
      <w:r>
        <w:rPr>
          <w:spacing w:val="-4"/>
          <w:sz w:val="16"/>
          <w:vertAlign w:val="baseline"/>
        </w:rPr>
        <w:t> </w:t>
      </w:r>
      <w:r>
        <w:rPr>
          <w:sz w:val="16"/>
          <w:vertAlign w:val="baseline"/>
        </w:rPr>
        <w:t>extralimitación</w:t>
      </w:r>
      <w:r>
        <w:rPr>
          <w:spacing w:val="-4"/>
          <w:sz w:val="16"/>
          <w:vertAlign w:val="baseline"/>
        </w:rPr>
        <w:t> </w:t>
      </w:r>
      <w:r>
        <w:rPr>
          <w:sz w:val="16"/>
          <w:vertAlign w:val="baseline"/>
        </w:rPr>
        <w:t>en</w:t>
      </w:r>
      <w:r>
        <w:rPr>
          <w:spacing w:val="-4"/>
          <w:sz w:val="16"/>
          <w:vertAlign w:val="baseline"/>
        </w:rPr>
        <w:t> </w:t>
      </w:r>
      <w:r>
        <w:rPr>
          <w:sz w:val="16"/>
          <w:vertAlign w:val="baseline"/>
        </w:rPr>
        <w:t>una</w:t>
      </w:r>
      <w:r>
        <w:rPr>
          <w:spacing w:val="-4"/>
          <w:sz w:val="16"/>
          <w:vertAlign w:val="baseline"/>
        </w:rPr>
        <w:t> </w:t>
      </w:r>
      <w:r>
        <w:rPr>
          <w:sz w:val="16"/>
          <w:vertAlign w:val="baseline"/>
        </w:rPr>
        <w:t>función</w:t>
      </w:r>
      <w:r>
        <w:rPr>
          <w:spacing w:val="-4"/>
          <w:sz w:val="16"/>
          <w:vertAlign w:val="baseline"/>
        </w:rPr>
        <w:t> </w:t>
      </w:r>
      <w:r>
        <w:rPr>
          <w:sz w:val="16"/>
          <w:vertAlign w:val="baseline"/>
        </w:rPr>
        <w:t>asignada</w:t>
      </w:r>
      <w:r>
        <w:rPr>
          <w:spacing w:val="-4"/>
          <w:sz w:val="16"/>
          <w:vertAlign w:val="baseline"/>
        </w:rPr>
        <w:t> </w:t>
      </w:r>
      <w:r>
        <w:rPr>
          <w:sz w:val="16"/>
          <w:vertAlign w:val="baseline"/>
        </w:rPr>
        <w:t>a</w:t>
      </w:r>
      <w:r>
        <w:rPr>
          <w:spacing w:val="-7"/>
          <w:sz w:val="16"/>
          <w:vertAlign w:val="baseline"/>
        </w:rPr>
        <w:t> </w:t>
      </w:r>
      <w:r>
        <w:rPr>
          <w:sz w:val="16"/>
          <w:vertAlign w:val="baseline"/>
        </w:rPr>
        <w:t>un</w:t>
      </w:r>
      <w:r>
        <w:rPr>
          <w:spacing w:val="-4"/>
          <w:sz w:val="16"/>
          <w:vertAlign w:val="baseline"/>
        </w:rPr>
        <w:t> </w:t>
      </w:r>
      <w:r>
        <w:rPr>
          <w:sz w:val="16"/>
          <w:vertAlign w:val="baseline"/>
        </w:rPr>
        <w:t>agente</w:t>
      </w:r>
      <w:r>
        <w:rPr>
          <w:spacing w:val="-3"/>
          <w:sz w:val="16"/>
          <w:vertAlign w:val="baseline"/>
        </w:rPr>
        <w:t> </w:t>
      </w:r>
      <w:r>
        <w:rPr>
          <w:sz w:val="16"/>
          <w:vertAlign w:val="baseline"/>
        </w:rPr>
        <w:t>estatal.</w:t>
      </w:r>
      <w:r>
        <w:rPr>
          <w:spacing w:val="-4"/>
          <w:sz w:val="16"/>
          <w:vertAlign w:val="baseline"/>
        </w:rPr>
        <w:t> </w:t>
      </w:r>
      <w:r>
        <w:rPr>
          <w:sz w:val="16"/>
          <w:vertAlign w:val="baseline"/>
        </w:rPr>
        <w:t>Se</w:t>
      </w:r>
      <w:r>
        <w:rPr>
          <w:spacing w:val="-3"/>
          <w:sz w:val="16"/>
          <w:vertAlign w:val="baseline"/>
        </w:rPr>
        <w:t> </w:t>
      </w:r>
      <w:r>
        <w:rPr>
          <w:sz w:val="16"/>
          <w:vertAlign w:val="baseline"/>
        </w:rPr>
        <w:t>trata</w:t>
      </w:r>
      <w:r>
        <w:rPr>
          <w:spacing w:val="-4"/>
          <w:sz w:val="16"/>
          <w:vertAlign w:val="baseline"/>
        </w:rPr>
        <w:t> </w:t>
      </w:r>
      <w:r>
        <w:rPr>
          <w:sz w:val="16"/>
          <w:vertAlign w:val="baseline"/>
        </w:rPr>
        <w:t>de</w:t>
      </w:r>
      <w:r>
        <w:rPr>
          <w:spacing w:val="-3"/>
          <w:sz w:val="16"/>
          <w:vertAlign w:val="baseline"/>
        </w:rPr>
        <w:t> </w:t>
      </w:r>
      <w:r>
        <w:rPr>
          <w:sz w:val="16"/>
          <w:vertAlign w:val="baseline"/>
        </w:rPr>
        <w:t>una</w:t>
      </w:r>
      <w:r>
        <w:rPr>
          <w:spacing w:val="-4"/>
          <w:sz w:val="16"/>
          <w:vertAlign w:val="baseline"/>
        </w:rPr>
        <w:t> </w:t>
      </w:r>
      <w:r>
        <w:rPr>
          <w:sz w:val="16"/>
          <w:vertAlign w:val="baseline"/>
        </w:rPr>
        <w:t>figura</w:t>
      </w:r>
      <w:r>
        <w:rPr>
          <w:spacing w:val="-4"/>
          <w:sz w:val="16"/>
          <w:vertAlign w:val="baseline"/>
        </w:rPr>
        <w:t> </w:t>
      </w:r>
      <w:r>
        <w:rPr>
          <w:sz w:val="16"/>
          <w:vertAlign w:val="baseline"/>
        </w:rPr>
        <w:t>que</w:t>
      </w:r>
      <w:r>
        <w:rPr>
          <w:spacing w:val="-6"/>
          <w:sz w:val="16"/>
          <w:vertAlign w:val="baseline"/>
        </w:rPr>
        <w:t> </w:t>
      </w:r>
      <w:r>
        <w:rPr>
          <w:sz w:val="16"/>
          <w:vertAlign w:val="baseline"/>
        </w:rPr>
        <w:t>exige que</w:t>
      </w:r>
      <w:r>
        <w:rPr>
          <w:spacing w:val="-3"/>
          <w:sz w:val="16"/>
          <w:vertAlign w:val="baseline"/>
        </w:rPr>
        <w:t> </w:t>
      </w:r>
      <w:r>
        <w:rPr>
          <w:sz w:val="16"/>
          <w:vertAlign w:val="baseline"/>
        </w:rPr>
        <w:t>la</w:t>
      </w:r>
      <w:r>
        <w:rPr>
          <w:spacing w:val="-4"/>
          <w:sz w:val="16"/>
          <w:vertAlign w:val="baseline"/>
        </w:rPr>
        <w:t> </w:t>
      </w:r>
      <w:r>
        <w:rPr>
          <w:sz w:val="16"/>
          <w:vertAlign w:val="baseline"/>
        </w:rPr>
        <w:t>autoridad</w:t>
      </w:r>
      <w:r>
        <w:rPr>
          <w:spacing w:val="-3"/>
          <w:sz w:val="16"/>
          <w:vertAlign w:val="baseline"/>
        </w:rPr>
        <w:t> </w:t>
      </w:r>
      <w:r>
        <w:rPr>
          <w:sz w:val="16"/>
          <w:vertAlign w:val="baseline"/>
        </w:rPr>
        <w:t>tenga</w:t>
      </w:r>
      <w:r>
        <w:rPr>
          <w:spacing w:val="-4"/>
          <w:sz w:val="16"/>
          <w:vertAlign w:val="baseline"/>
        </w:rPr>
        <w:t> </w:t>
      </w:r>
      <w:r>
        <w:rPr>
          <w:sz w:val="16"/>
          <w:vertAlign w:val="baseline"/>
        </w:rPr>
        <w:t>la</w:t>
      </w:r>
      <w:r>
        <w:rPr>
          <w:spacing w:val="-7"/>
          <w:sz w:val="16"/>
          <w:vertAlign w:val="baseline"/>
        </w:rPr>
        <w:t> </w:t>
      </w:r>
      <w:r>
        <w:rPr>
          <w:sz w:val="16"/>
          <w:vertAlign w:val="baseline"/>
        </w:rPr>
        <w:t>facultad</w:t>
      </w:r>
      <w:r>
        <w:rPr>
          <w:spacing w:val="-3"/>
          <w:sz w:val="16"/>
          <w:vertAlign w:val="baseline"/>
        </w:rPr>
        <w:t> </w:t>
      </w:r>
      <w:r>
        <w:rPr>
          <w:sz w:val="16"/>
          <w:vertAlign w:val="baseline"/>
        </w:rPr>
        <w:t>o</w:t>
      </w:r>
      <w:r>
        <w:rPr>
          <w:spacing w:val="-5"/>
          <w:sz w:val="16"/>
          <w:vertAlign w:val="baseline"/>
        </w:rPr>
        <w:t> </w:t>
      </w:r>
      <w:r>
        <w:rPr>
          <w:sz w:val="16"/>
          <w:vertAlign w:val="baseline"/>
        </w:rPr>
        <w:t>competencia</w:t>
      </w:r>
      <w:r>
        <w:rPr>
          <w:spacing w:val="-7"/>
          <w:sz w:val="16"/>
          <w:vertAlign w:val="baseline"/>
        </w:rPr>
        <w:t> </w:t>
      </w:r>
      <w:r>
        <w:rPr>
          <w:sz w:val="16"/>
          <w:vertAlign w:val="baseline"/>
        </w:rPr>
        <w:t>para</w:t>
      </w:r>
      <w:r>
        <w:rPr>
          <w:spacing w:val="-7"/>
          <w:sz w:val="16"/>
          <w:vertAlign w:val="baseline"/>
        </w:rPr>
        <w:t> </w:t>
      </w:r>
      <w:r>
        <w:rPr>
          <w:sz w:val="16"/>
          <w:vertAlign w:val="baseline"/>
        </w:rPr>
        <w:t>tomar</w:t>
      </w:r>
      <w:r>
        <w:rPr>
          <w:spacing w:val="-5"/>
          <w:sz w:val="16"/>
          <w:vertAlign w:val="baseline"/>
        </w:rPr>
        <w:t> </w:t>
      </w:r>
      <w:r>
        <w:rPr>
          <w:sz w:val="16"/>
          <w:vertAlign w:val="baseline"/>
        </w:rPr>
        <w:t>la</w:t>
      </w:r>
      <w:r>
        <w:rPr>
          <w:spacing w:val="-4"/>
          <w:sz w:val="16"/>
          <w:vertAlign w:val="baseline"/>
        </w:rPr>
        <w:t> </w:t>
      </w:r>
      <w:r>
        <w:rPr>
          <w:sz w:val="16"/>
          <w:vertAlign w:val="baseline"/>
        </w:rPr>
        <w:t>decisión</w:t>
      </w:r>
      <w:r>
        <w:rPr>
          <w:spacing w:val="-4"/>
          <w:sz w:val="16"/>
          <w:vertAlign w:val="baseline"/>
        </w:rPr>
        <w:t> </w:t>
      </w:r>
      <w:r>
        <w:rPr>
          <w:sz w:val="16"/>
          <w:vertAlign w:val="baseline"/>
        </w:rPr>
        <w:t>respectiva</w:t>
      </w:r>
      <w:r>
        <w:rPr>
          <w:spacing w:val="-4"/>
          <w:sz w:val="16"/>
          <w:vertAlign w:val="baseline"/>
        </w:rPr>
        <w:t> </w:t>
      </w:r>
      <w:r>
        <w:rPr>
          <w:sz w:val="16"/>
          <w:vertAlign w:val="baseline"/>
        </w:rPr>
        <w:t>[…]”.</w:t>
      </w:r>
      <w:r>
        <w:rPr>
          <w:spacing w:val="-7"/>
          <w:sz w:val="16"/>
          <w:vertAlign w:val="baseline"/>
        </w:rPr>
        <w:t> </w:t>
      </w:r>
      <w:r>
        <w:rPr>
          <w:sz w:val="16"/>
          <w:vertAlign w:val="baseline"/>
        </w:rPr>
        <w:t>En</w:t>
      </w:r>
      <w:r>
        <w:rPr>
          <w:spacing w:val="-4"/>
          <w:sz w:val="16"/>
          <w:vertAlign w:val="baseline"/>
        </w:rPr>
        <w:t> </w:t>
      </w:r>
      <w:r>
        <w:rPr>
          <w:sz w:val="16"/>
          <w:vertAlign w:val="baseline"/>
        </w:rPr>
        <w:t>igual</w:t>
      </w:r>
      <w:r>
        <w:rPr>
          <w:spacing w:val="-4"/>
          <w:sz w:val="16"/>
          <w:vertAlign w:val="baseline"/>
        </w:rPr>
        <w:t> </w:t>
      </w:r>
      <w:r>
        <w:rPr>
          <w:sz w:val="16"/>
          <w:vertAlign w:val="baseline"/>
        </w:rPr>
        <w:t>sentido, pueden</w:t>
      </w:r>
      <w:r>
        <w:rPr>
          <w:spacing w:val="-15"/>
          <w:sz w:val="16"/>
          <w:vertAlign w:val="baseline"/>
        </w:rPr>
        <w:t> </w:t>
      </w:r>
      <w:r>
        <w:rPr>
          <w:sz w:val="16"/>
          <w:vertAlign w:val="baseline"/>
        </w:rPr>
        <w:t>verse</w:t>
      </w:r>
      <w:r>
        <w:rPr>
          <w:spacing w:val="-14"/>
          <w:sz w:val="16"/>
          <w:vertAlign w:val="baseline"/>
        </w:rPr>
        <w:t> </w:t>
      </w:r>
      <w:r>
        <w:rPr>
          <w:sz w:val="16"/>
          <w:vertAlign w:val="baseline"/>
        </w:rPr>
        <w:t>las</w:t>
      </w:r>
      <w:r>
        <w:rPr>
          <w:spacing w:val="-14"/>
          <w:sz w:val="16"/>
          <w:vertAlign w:val="baseline"/>
        </w:rPr>
        <w:t> </w:t>
      </w:r>
      <w:r>
        <w:rPr>
          <w:sz w:val="16"/>
          <w:vertAlign w:val="baseline"/>
        </w:rPr>
        <w:t>consideraciones</w:t>
      </w:r>
      <w:r>
        <w:rPr>
          <w:spacing w:val="-14"/>
          <w:sz w:val="16"/>
          <w:vertAlign w:val="baseline"/>
        </w:rPr>
        <w:t> </w:t>
      </w:r>
      <w:r>
        <w:rPr>
          <w:sz w:val="16"/>
          <w:vertAlign w:val="baseline"/>
        </w:rPr>
        <w:t>emitidas</w:t>
      </w:r>
      <w:r>
        <w:rPr>
          <w:spacing w:val="-14"/>
          <w:sz w:val="16"/>
          <w:vertAlign w:val="baseline"/>
        </w:rPr>
        <w:t> </w:t>
      </w:r>
      <w:r>
        <w:rPr>
          <w:sz w:val="16"/>
          <w:vertAlign w:val="baseline"/>
        </w:rPr>
        <w:t>sobre</w:t>
      </w:r>
      <w:r>
        <w:rPr>
          <w:spacing w:val="-14"/>
          <w:sz w:val="16"/>
          <w:vertAlign w:val="baseline"/>
        </w:rPr>
        <w:t> </w:t>
      </w:r>
      <w:r>
        <w:rPr>
          <w:sz w:val="16"/>
          <w:vertAlign w:val="baseline"/>
        </w:rPr>
        <w:t>la</w:t>
      </w:r>
      <w:r>
        <w:rPr>
          <w:spacing w:val="-13"/>
          <w:sz w:val="16"/>
          <w:vertAlign w:val="baseline"/>
        </w:rPr>
        <w:t> </w:t>
      </w:r>
      <w:r>
        <w:rPr>
          <w:sz w:val="16"/>
          <w:vertAlign w:val="baseline"/>
        </w:rPr>
        <w:t>desviación</w:t>
      </w:r>
      <w:r>
        <w:rPr>
          <w:spacing w:val="-14"/>
          <w:sz w:val="16"/>
          <w:vertAlign w:val="baseline"/>
        </w:rPr>
        <w:t> </w:t>
      </w:r>
      <w:r>
        <w:rPr>
          <w:sz w:val="16"/>
          <w:vertAlign w:val="baseline"/>
        </w:rPr>
        <w:t>de</w:t>
      </w:r>
      <w:r>
        <w:rPr>
          <w:spacing w:val="-15"/>
          <w:sz w:val="16"/>
          <w:vertAlign w:val="baseline"/>
        </w:rPr>
        <w:t> </w:t>
      </w:r>
      <w:r>
        <w:rPr>
          <w:sz w:val="16"/>
          <w:vertAlign w:val="baseline"/>
        </w:rPr>
        <w:t>poder</w:t>
      </w:r>
      <w:r>
        <w:rPr>
          <w:spacing w:val="-14"/>
          <w:sz w:val="16"/>
          <w:vertAlign w:val="baseline"/>
        </w:rPr>
        <w:t> </w:t>
      </w:r>
      <w:r>
        <w:rPr>
          <w:sz w:val="16"/>
          <w:vertAlign w:val="baseline"/>
        </w:rPr>
        <w:t>y</w:t>
      </w:r>
      <w:r>
        <w:rPr>
          <w:spacing w:val="-11"/>
          <w:sz w:val="16"/>
          <w:vertAlign w:val="baseline"/>
        </w:rPr>
        <w:t> </w:t>
      </w:r>
      <w:r>
        <w:rPr>
          <w:sz w:val="16"/>
          <w:vertAlign w:val="baseline"/>
        </w:rPr>
        <w:t>los</w:t>
      </w:r>
      <w:r>
        <w:rPr>
          <w:spacing w:val="-13"/>
          <w:sz w:val="16"/>
          <w:vertAlign w:val="baseline"/>
        </w:rPr>
        <w:t> </w:t>
      </w:r>
      <w:r>
        <w:rPr>
          <w:sz w:val="16"/>
          <w:vertAlign w:val="baseline"/>
        </w:rPr>
        <w:t>motivos</w:t>
      </w:r>
      <w:r>
        <w:rPr>
          <w:spacing w:val="-13"/>
          <w:sz w:val="16"/>
          <w:vertAlign w:val="baseline"/>
        </w:rPr>
        <w:t> </w:t>
      </w:r>
      <w:r>
        <w:rPr>
          <w:sz w:val="16"/>
          <w:vertAlign w:val="baseline"/>
        </w:rPr>
        <w:t>reales</w:t>
      </w:r>
      <w:r>
        <w:rPr>
          <w:spacing w:val="-13"/>
          <w:sz w:val="16"/>
          <w:vertAlign w:val="baseline"/>
        </w:rPr>
        <w:t> </w:t>
      </w:r>
      <w:r>
        <w:rPr>
          <w:sz w:val="16"/>
          <w:vertAlign w:val="baseline"/>
        </w:rPr>
        <w:t>que</w:t>
      </w:r>
      <w:r>
        <w:rPr>
          <w:spacing w:val="-15"/>
          <w:sz w:val="16"/>
          <w:vertAlign w:val="baseline"/>
        </w:rPr>
        <w:t> </w:t>
      </w:r>
      <w:r>
        <w:rPr>
          <w:sz w:val="16"/>
          <w:vertAlign w:val="baseline"/>
        </w:rPr>
        <w:t>originaron las</w:t>
      </w:r>
      <w:r>
        <w:rPr>
          <w:spacing w:val="-2"/>
          <w:sz w:val="16"/>
          <w:vertAlign w:val="baseline"/>
        </w:rPr>
        <w:t> </w:t>
      </w:r>
      <w:r>
        <w:rPr>
          <w:sz w:val="16"/>
          <w:vertAlign w:val="baseline"/>
        </w:rPr>
        <w:t>violaciones,</w:t>
      </w:r>
      <w:r>
        <w:rPr>
          <w:spacing w:val="-6"/>
          <w:sz w:val="16"/>
          <w:vertAlign w:val="baseline"/>
        </w:rPr>
        <w:t> </w:t>
      </w:r>
      <w:r>
        <w:rPr>
          <w:sz w:val="16"/>
          <w:vertAlign w:val="baseline"/>
        </w:rPr>
        <w:t>en</w:t>
      </w:r>
      <w:r>
        <w:rPr>
          <w:spacing w:val="-3"/>
          <w:sz w:val="16"/>
          <w:vertAlign w:val="baseline"/>
        </w:rPr>
        <w:t> </w:t>
      </w:r>
      <w:r>
        <w:rPr>
          <w:sz w:val="16"/>
          <w:vertAlign w:val="baseline"/>
        </w:rPr>
        <w:t>aquel</w:t>
      </w:r>
      <w:r>
        <w:rPr>
          <w:spacing w:val="-6"/>
          <w:sz w:val="16"/>
          <w:vertAlign w:val="baseline"/>
        </w:rPr>
        <w:t> </w:t>
      </w:r>
      <w:r>
        <w:rPr>
          <w:sz w:val="16"/>
          <w:vertAlign w:val="baseline"/>
        </w:rPr>
        <w:t>caso,</w:t>
      </w:r>
      <w:r>
        <w:rPr>
          <w:spacing w:val="-6"/>
          <w:sz w:val="16"/>
          <w:vertAlign w:val="baseline"/>
        </w:rPr>
        <w:t> </w:t>
      </w:r>
      <w:r>
        <w:rPr>
          <w:sz w:val="16"/>
          <w:vertAlign w:val="baseline"/>
        </w:rPr>
        <w:t>en</w:t>
      </w:r>
      <w:r>
        <w:rPr>
          <w:spacing w:val="-6"/>
          <w:sz w:val="16"/>
          <w:vertAlign w:val="baseline"/>
        </w:rPr>
        <w:t> </w:t>
      </w:r>
      <w:r>
        <w:rPr>
          <w:sz w:val="16"/>
          <w:vertAlign w:val="baseline"/>
        </w:rPr>
        <w:t>el</w:t>
      </w:r>
      <w:r>
        <w:rPr>
          <w:spacing w:val="-6"/>
          <w:sz w:val="16"/>
          <w:vertAlign w:val="baseline"/>
        </w:rPr>
        <w:t> </w:t>
      </w:r>
      <w:r>
        <w:rPr>
          <w:sz w:val="16"/>
          <w:vertAlign w:val="baseline"/>
        </w:rPr>
        <w:t>voto</w:t>
      </w:r>
      <w:r>
        <w:rPr>
          <w:spacing w:val="-4"/>
          <w:sz w:val="16"/>
          <w:vertAlign w:val="baseline"/>
        </w:rPr>
        <w:t> </w:t>
      </w:r>
      <w:r>
        <w:rPr>
          <w:sz w:val="16"/>
          <w:vertAlign w:val="baseline"/>
        </w:rPr>
        <w:t>emitido</w:t>
      </w:r>
      <w:r>
        <w:rPr>
          <w:spacing w:val="-4"/>
          <w:sz w:val="16"/>
          <w:vertAlign w:val="baseline"/>
        </w:rPr>
        <w:t> </w:t>
      </w:r>
      <w:r>
        <w:rPr>
          <w:sz w:val="16"/>
          <w:vertAlign w:val="baseline"/>
        </w:rPr>
        <w:t>del</w:t>
      </w:r>
      <w:r>
        <w:rPr>
          <w:spacing w:val="-3"/>
          <w:sz w:val="16"/>
          <w:vertAlign w:val="baseline"/>
        </w:rPr>
        <w:t> </w:t>
      </w:r>
      <w:r>
        <w:rPr>
          <w:sz w:val="16"/>
          <w:vertAlign w:val="baseline"/>
        </w:rPr>
        <w:t>juez</w:t>
      </w:r>
      <w:r>
        <w:rPr>
          <w:spacing w:val="-5"/>
          <w:sz w:val="16"/>
          <w:vertAlign w:val="baseline"/>
        </w:rPr>
        <w:t> </w:t>
      </w:r>
      <w:r>
        <w:rPr>
          <w:sz w:val="16"/>
          <w:vertAlign w:val="baseline"/>
        </w:rPr>
        <w:t>Eduardo</w:t>
      </w:r>
      <w:r>
        <w:rPr>
          <w:spacing w:val="-7"/>
          <w:sz w:val="16"/>
          <w:vertAlign w:val="baseline"/>
        </w:rPr>
        <w:t> </w:t>
      </w:r>
      <w:r>
        <w:rPr>
          <w:sz w:val="16"/>
          <w:vertAlign w:val="baseline"/>
        </w:rPr>
        <w:t>Ferrer</w:t>
      </w:r>
      <w:r>
        <w:rPr>
          <w:spacing w:val="-6"/>
          <w:sz w:val="16"/>
          <w:vertAlign w:val="baseline"/>
        </w:rPr>
        <w:t> </w:t>
      </w:r>
      <w:r>
        <w:rPr>
          <w:sz w:val="16"/>
          <w:vertAlign w:val="baseline"/>
        </w:rPr>
        <w:t>Mac-Gregor,</w:t>
      </w:r>
      <w:r>
        <w:rPr>
          <w:spacing w:val="-6"/>
          <w:sz w:val="16"/>
          <w:vertAlign w:val="baseline"/>
        </w:rPr>
        <w:t> </w:t>
      </w:r>
      <w:r>
        <w:rPr>
          <w:sz w:val="16"/>
          <w:vertAlign w:val="baseline"/>
        </w:rPr>
        <w:t>en</w:t>
      </w:r>
      <w:r>
        <w:rPr>
          <w:spacing w:val="-6"/>
          <w:sz w:val="16"/>
          <w:vertAlign w:val="baseline"/>
        </w:rPr>
        <w:t> </w:t>
      </w:r>
      <w:r>
        <w:rPr>
          <w:sz w:val="16"/>
          <w:vertAlign w:val="baseline"/>
        </w:rPr>
        <w:t>el</w:t>
      </w:r>
      <w:r>
        <w:rPr>
          <w:spacing w:val="-3"/>
          <w:sz w:val="16"/>
          <w:vertAlign w:val="baseline"/>
        </w:rPr>
        <w:t> </w:t>
      </w:r>
      <w:r>
        <w:rPr>
          <w:sz w:val="16"/>
          <w:vertAlign w:val="baseline"/>
        </w:rPr>
        <w:t>caso</w:t>
      </w:r>
      <w:r>
        <w:rPr>
          <w:spacing w:val="-4"/>
          <w:sz w:val="16"/>
          <w:vertAlign w:val="baseline"/>
        </w:rPr>
        <w:t> </w:t>
      </w:r>
      <w:r>
        <w:rPr>
          <w:i/>
          <w:sz w:val="16"/>
          <w:vertAlign w:val="baseline"/>
        </w:rPr>
        <w:t>Caso</w:t>
      </w:r>
      <w:r>
        <w:rPr>
          <w:i/>
          <w:spacing w:val="-7"/>
          <w:sz w:val="16"/>
          <w:vertAlign w:val="baseline"/>
        </w:rPr>
        <w:t> </w:t>
      </w:r>
      <w:r>
        <w:rPr>
          <w:i/>
          <w:sz w:val="16"/>
          <w:vertAlign w:val="baseline"/>
        </w:rPr>
        <w:t>del</w:t>
      </w:r>
      <w:r>
        <w:rPr>
          <w:i/>
          <w:sz w:val="16"/>
          <w:vertAlign w:val="baseline"/>
        </w:rPr>
        <w:t> Tribunal Constitucional (Camba Campos y otros) Vs. Ecuador. Excepciones Preliminares, Fondo, Reparaciones y Costas. </w:t>
      </w:r>
      <w:r>
        <w:rPr>
          <w:sz w:val="16"/>
          <w:vertAlign w:val="baseline"/>
        </w:rPr>
        <w:t>Sentencia de 28 de agosto de 2013. Serie C No. 268, párrs. 120 a 140.</w:t>
      </w:r>
    </w:p>
    <w:p>
      <w:pPr>
        <w:spacing w:after="0" w:line="240" w:lineRule="auto"/>
        <w:jc w:val="both"/>
        <w:rPr>
          <w:sz w:val="16"/>
        </w:rPr>
        <w:sectPr>
          <w:pgSz w:w="12240" w:h="15840"/>
          <w:pgMar w:header="0" w:footer="898" w:top="1340" w:bottom="1080" w:left="1300" w:right="1580"/>
        </w:sectPr>
      </w:pPr>
    </w:p>
    <w:p>
      <w:pPr>
        <w:pStyle w:val="BodyText"/>
        <w:spacing w:before="76"/>
        <w:ind w:left="118" w:right="654"/>
      </w:pPr>
      <w:r>
        <w:rPr/>
        <w:t>debido</w:t>
      </w:r>
      <w:r>
        <w:rPr>
          <w:spacing w:val="-3"/>
        </w:rPr>
        <w:t> </w:t>
      </w:r>
      <w:r>
        <w:rPr/>
        <w:t>a su</w:t>
      </w:r>
      <w:r>
        <w:rPr>
          <w:spacing w:val="-1"/>
        </w:rPr>
        <w:t> </w:t>
      </w:r>
      <w:r>
        <w:rPr/>
        <w:t>naturaleza y</w:t>
      </w:r>
      <w:r>
        <w:rPr>
          <w:spacing w:val="-2"/>
        </w:rPr>
        <w:t> </w:t>
      </w:r>
      <w:r>
        <w:rPr/>
        <w:t>la</w:t>
      </w:r>
      <w:r>
        <w:rPr>
          <w:spacing w:val="-2"/>
        </w:rPr>
        <w:t> </w:t>
      </w:r>
      <w:r>
        <w:rPr/>
        <w:t>finalidad</w:t>
      </w:r>
      <w:r>
        <w:rPr>
          <w:spacing w:val="-1"/>
        </w:rPr>
        <w:t> </w:t>
      </w:r>
      <w:r>
        <w:rPr/>
        <w:t>que perseguía,</w:t>
      </w:r>
      <w:r>
        <w:rPr>
          <w:spacing w:val="-2"/>
        </w:rPr>
        <w:t> </w:t>
      </w:r>
      <w:r>
        <w:rPr/>
        <w:t>lo cual,</w:t>
      </w:r>
      <w:r>
        <w:rPr>
          <w:spacing w:val="-2"/>
        </w:rPr>
        <w:t> </w:t>
      </w:r>
      <w:r>
        <w:rPr/>
        <w:t>a nuestro juicio, ocurrió en el caso del señor Aguinaga Aillón.</w:t>
      </w:r>
    </w:p>
    <w:p>
      <w:pPr>
        <w:pStyle w:val="BodyText"/>
        <w:spacing w:before="1"/>
      </w:pPr>
    </w:p>
    <w:p>
      <w:pPr>
        <w:pStyle w:val="ListParagraph"/>
        <w:numPr>
          <w:ilvl w:val="0"/>
          <w:numId w:val="17"/>
        </w:numPr>
        <w:tabs>
          <w:tab w:pos="839" w:val="left" w:leader="none"/>
        </w:tabs>
        <w:spacing w:line="240" w:lineRule="auto" w:before="0" w:after="0"/>
        <w:ind w:left="118" w:right="733" w:firstLine="0"/>
        <w:jc w:val="both"/>
        <w:rPr>
          <w:sz w:val="20"/>
        </w:rPr>
      </w:pPr>
      <w:r>
        <w:rPr>
          <w:sz w:val="20"/>
        </w:rPr>
        <w:t>En definitiva, sanciones legislativas como la aplicada en el presente caso pueden tener efectos similares a las sanciones administrativas y penales, en la medida en que implican el menoscabo, privación o alteración de</w:t>
      </w:r>
      <w:r>
        <w:rPr>
          <w:spacing w:val="-1"/>
          <w:sz w:val="20"/>
        </w:rPr>
        <w:t> </w:t>
      </w:r>
      <w:r>
        <w:rPr>
          <w:sz w:val="20"/>
        </w:rPr>
        <w:t>los derechos de las personas. Por lo tanto, en un sistema democrático es necesario extremar las precauciones</w:t>
      </w:r>
      <w:r>
        <w:rPr>
          <w:spacing w:val="-4"/>
          <w:sz w:val="20"/>
        </w:rPr>
        <w:t> </w:t>
      </w:r>
      <w:r>
        <w:rPr>
          <w:sz w:val="20"/>
        </w:rPr>
        <w:t>para</w:t>
      </w:r>
      <w:r>
        <w:rPr>
          <w:spacing w:val="-3"/>
          <w:sz w:val="20"/>
        </w:rPr>
        <w:t> </w:t>
      </w:r>
      <w:r>
        <w:rPr>
          <w:sz w:val="20"/>
        </w:rPr>
        <w:t>que</w:t>
      </w:r>
      <w:r>
        <w:rPr>
          <w:spacing w:val="-4"/>
          <w:sz w:val="20"/>
        </w:rPr>
        <w:t> </w:t>
      </w:r>
      <w:r>
        <w:rPr>
          <w:sz w:val="20"/>
        </w:rPr>
        <w:t>la</w:t>
      </w:r>
      <w:r>
        <w:rPr>
          <w:spacing w:val="-3"/>
          <w:sz w:val="20"/>
        </w:rPr>
        <w:t> </w:t>
      </w:r>
      <w:r>
        <w:rPr>
          <w:sz w:val="20"/>
        </w:rPr>
        <w:t>interposición</w:t>
      </w:r>
      <w:r>
        <w:rPr>
          <w:spacing w:val="-2"/>
          <w:sz w:val="20"/>
        </w:rPr>
        <w:t> </w:t>
      </w:r>
      <w:r>
        <w:rPr>
          <w:sz w:val="20"/>
        </w:rPr>
        <w:t>de</w:t>
      </w:r>
      <w:r>
        <w:rPr>
          <w:spacing w:val="-2"/>
          <w:sz w:val="20"/>
        </w:rPr>
        <w:t> </w:t>
      </w:r>
      <w:r>
        <w:rPr>
          <w:sz w:val="20"/>
        </w:rPr>
        <w:t>ese</w:t>
      </w:r>
      <w:r>
        <w:rPr>
          <w:spacing w:val="-4"/>
          <w:sz w:val="20"/>
        </w:rPr>
        <w:t> </w:t>
      </w:r>
      <w:r>
        <w:rPr>
          <w:sz w:val="20"/>
        </w:rPr>
        <w:t>tipo</w:t>
      </w:r>
      <w:r>
        <w:rPr>
          <w:spacing w:val="-4"/>
          <w:sz w:val="20"/>
        </w:rPr>
        <w:t> </w:t>
      </w:r>
      <w:r>
        <w:rPr>
          <w:sz w:val="20"/>
        </w:rPr>
        <w:t>de</w:t>
      </w:r>
      <w:r>
        <w:rPr>
          <w:spacing w:val="-2"/>
          <w:sz w:val="20"/>
        </w:rPr>
        <w:t> </w:t>
      </w:r>
      <w:r>
        <w:rPr>
          <w:sz w:val="20"/>
        </w:rPr>
        <w:t>sanciones</w:t>
      </w:r>
      <w:r>
        <w:rPr>
          <w:spacing w:val="-1"/>
          <w:sz w:val="20"/>
        </w:rPr>
        <w:t> </w:t>
      </w:r>
      <w:r>
        <w:rPr>
          <w:sz w:val="20"/>
        </w:rPr>
        <w:t>se</w:t>
      </w:r>
      <w:r>
        <w:rPr>
          <w:spacing w:val="-2"/>
          <w:sz w:val="20"/>
        </w:rPr>
        <w:t> </w:t>
      </w:r>
      <w:r>
        <w:rPr>
          <w:sz w:val="20"/>
        </w:rPr>
        <w:t>haga</w:t>
      </w:r>
      <w:r>
        <w:rPr>
          <w:spacing w:val="-3"/>
          <w:sz w:val="20"/>
        </w:rPr>
        <w:t> </w:t>
      </w:r>
      <w:r>
        <w:rPr>
          <w:sz w:val="20"/>
        </w:rPr>
        <w:t>con estricto respeto a los derechos de las personas y luego de una cuidadosa verificación de la existencia de una conducta contraria a derecho.</w:t>
      </w:r>
    </w:p>
    <w:p>
      <w:pPr>
        <w:pStyle w:val="BodyText"/>
        <w:spacing w:before="11"/>
        <w:rPr>
          <w:sz w:val="19"/>
        </w:rPr>
      </w:pPr>
    </w:p>
    <w:p>
      <w:pPr>
        <w:pStyle w:val="ListParagraph"/>
        <w:numPr>
          <w:ilvl w:val="0"/>
          <w:numId w:val="17"/>
        </w:numPr>
        <w:tabs>
          <w:tab w:pos="839" w:val="left" w:leader="none"/>
        </w:tabs>
        <w:spacing w:line="240" w:lineRule="auto" w:before="1" w:after="0"/>
        <w:ind w:left="118" w:right="733" w:hanging="1"/>
        <w:jc w:val="both"/>
        <w:rPr>
          <w:sz w:val="20"/>
        </w:rPr>
      </w:pPr>
      <w:r>
        <w:rPr>
          <w:sz w:val="20"/>
        </w:rPr>
        <w:t>En ese sentido, es indispensable que la norma sancionatoria exista y resulte conocida</w:t>
      </w:r>
      <w:r>
        <w:rPr>
          <w:spacing w:val="-11"/>
          <w:sz w:val="20"/>
        </w:rPr>
        <w:t> </w:t>
      </w:r>
      <w:r>
        <w:rPr>
          <w:sz w:val="20"/>
        </w:rPr>
        <w:t>o</w:t>
      </w:r>
      <w:r>
        <w:rPr>
          <w:spacing w:val="-12"/>
          <w:sz w:val="20"/>
        </w:rPr>
        <w:t> </w:t>
      </w:r>
      <w:r>
        <w:rPr>
          <w:sz w:val="20"/>
        </w:rPr>
        <w:t>pueda</w:t>
      </w:r>
      <w:r>
        <w:rPr>
          <w:spacing w:val="-11"/>
          <w:sz w:val="20"/>
        </w:rPr>
        <w:t> </w:t>
      </w:r>
      <w:r>
        <w:rPr>
          <w:sz w:val="20"/>
        </w:rPr>
        <w:t>serlo,</w:t>
      </w:r>
      <w:r>
        <w:rPr>
          <w:spacing w:val="-9"/>
          <w:sz w:val="20"/>
        </w:rPr>
        <w:t> </w:t>
      </w:r>
      <w:r>
        <w:rPr>
          <w:sz w:val="20"/>
        </w:rPr>
        <w:t>antes</w:t>
      </w:r>
      <w:r>
        <w:rPr>
          <w:spacing w:val="-14"/>
          <w:sz w:val="20"/>
        </w:rPr>
        <w:t> </w:t>
      </w:r>
      <w:r>
        <w:rPr>
          <w:sz w:val="20"/>
        </w:rPr>
        <w:t>de</w:t>
      </w:r>
      <w:r>
        <w:rPr>
          <w:spacing w:val="-12"/>
          <w:sz w:val="20"/>
        </w:rPr>
        <w:t> </w:t>
      </w:r>
      <w:r>
        <w:rPr>
          <w:sz w:val="20"/>
        </w:rPr>
        <w:t>que</w:t>
      </w:r>
      <w:r>
        <w:rPr>
          <w:spacing w:val="-12"/>
          <w:sz w:val="20"/>
        </w:rPr>
        <w:t> </w:t>
      </w:r>
      <w:r>
        <w:rPr>
          <w:sz w:val="20"/>
        </w:rPr>
        <w:t>ocurra</w:t>
      </w:r>
      <w:r>
        <w:rPr>
          <w:spacing w:val="-11"/>
          <w:sz w:val="20"/>
        </w:rPr>
        <w:t> </w:t>
      </w:r>
      <w:r>
        <w:rPr>
          <w:sz w:val="20"/>
        </w:rPr>
        <w:t>la</w:t>
      </w:r>
      <w:r>
        <w:rPr>
          <w:spacing w:val="-13"/>
          <w:sz w:val="20"/>
        </w:rPr>
        <w:t> </w:t>
      </w:r>
      <w:r>
        <w:rPr>
          <w:sz w:val="20"/>
        </w:rPr>
        <w:t>acción</w:t>
      </w:r>
      <w:r>
        <w:rPr>
          <w:spacing w:val="-10"/>
          <w:sz w:val="20"/>
        </w:rPr>
        <w:t> </w:t>
      </w:r>
      <w:r>
        <w:rPr>
          <w:sz w:val="20"/>
        </w:rPr>
        <w:t>o</w:t>
      </w:r>
      <w:r>
        <w:rPr>
          <w:spacing w:val="-12"/>
          <w:sz w:val="20"/>
        </w:rPr>
        <w:t> </w:t>
      </w:r>
      <w:r>
        <w:rPr>
          <w:sz w:val="20"/>
        </w:rPr>
        <w:t>la</w:t>
      </w:r>
      <w:r>
        <w:rPr>
          <w:spacing w:val="-11"/>
          <w:sz w:val="20"/>
        </w:rPr>
        <w:t> </w:t>
      </w:r>
      <w:r>
        <w:rPr>
          <w:sz w:val="20"/>
        </w:rPr>
        <w:t>omisión</w:t>
      </w:r>
      <w:r>
        <w:rPr>
          <w:spacing w:val="-10"/>
          <w:sz w:val="20"/>
        </w:rPr>
        <w:t> </w:t>
      </w:r>
      <w:r>
        <w:rPr>
          <w:sz w:val="20"/>
        </w:rPr>
        <w:t>que</w:t>
      </w:r>
      <w:r>
        <w:rPr>
          <w:spacing w:val="-12"/>
          <w:sz w:val="20"/>
        </w:rPr>
        <w:t> </w:t>
      </w:r>
      <w:r>
        <w:rPr>
          <w:sz w:val="20"/>
        </w:rPr>
        <w:t>la</w:t>
      </w:r>
      <w:r>
        <w:rPr>
          <w:spacing w:val="-11"/>
          <w:sz w:val="20"/>
        </w:rPr>
        <w:t> </w:t>
      </w:r>
      <w:r>
        <w:rPr>
          <w:sz w:val="20"/>
        </w:rPr>
        <w:t>contraviene y que se pretende sancionar</w:t>
      </w:r>
      <w:hyperlink w:history="true" w:anchor="_bookmark208">
        <w:r>
          <w:rPr>
            <w:position w:val="7"/>
            <w:sz w:val="13"/>
          </w:rPr>
          <w:t>35</w:t>
        </w:r>
      </w:hyperlink>
      <w:r>
        <w:rPr>
          <w:sz w:val="20"/>
        </w:rPr>
        <w:t>. En este caso consideramos que el señor Aguinaga Aillón, al no ser removido del cargo por el Congreso mediante juicio político o fiscalización, fue cesado sin una causal previamente establecida y en un procedimiento no previsto por la ley, lo que constituyó un claro incumplimiento del principio de legalidad en términos del artículo 9 de la Convención Americana.</w:t>
      </w:r>
    </w:p>
    <w:p>
      <w:pPr>
        <w:pStyle w:val="BodyText"/>
        <w:spacing w:before="1"/>
      </w:pPr>
    </w:p>
    <w:p>
      <w:pPr>
        <w:pStyle w:val="Heading1"/>
        <w:numPr>
          <w:ilvl w:val="1"/>
          <w:numId w:val="16"/>
        </w:numPr>
        <w:tabs>
          <w:tab w:pos="3815" w:val="left" w:leader="none"/>
        </w:tabs>
        <w:spacing w:line="240" w:lineRule="auto" w:before="0" w:after="0"/>
        <w:ind w:left="3814" w:right="0" w:hanging="402"/>
        <w:jc w:val="left"/>
      </w:pPr>
      <w:r>
        <w:rPr>
          <w:spacing w:val="-2"/>
        </w:rPr>
        <w:t>CONCLUSIÓN</w:t>
      </w:r>
    </w:p>
    <w:p>
      <w:pPr>
        <w:pStyle w:val="BodyText"/>
        <w:spacing w:before="11"/>
        <w:rPr>
          <w:b/>
          <w:sz w:val="19"/>
        </w:rPr>
      </w:pPr>
    </w:p>
    <w:p>
      <w:pPr>
        <w:pStyle w:val="ListParagraph"/>
        <w:numPr>
          <w:ilvl w:val="0"/>
          <w:numId w:val="17"/>
        </w:numPr>
        <w:tabs>
          <w:tab w:pos="839" w:val="left" w:leader="none"/>
        </w:tabs>
        <w:spacing w:line="240" w:lineRule="auto" w:before="0" w:after="0"/>
        <w:ind w:left="118" w:right="734" w:hanging="1"/>
        <w:jc w:val="both"/>
        <w:rPr>
          <w:sz w:val="20"/>
        </w:rPr>
      </w:pPr>
      <w:r>
        <w:rPr>
          <w:sz w:val="20"/>
        </w:rPr>
        <w:t>El presente caso abona a la línea jurisprudencial de la Corte IDH sobre independencia judicial, que constituye un pilar fundamental del debido proceso. Tal y como fue expresado en la Sentencia, el cese masivo y arbitrario de todos los juzgadores que formaban</w:t>
      </w:r>
      <w:r>
        <w:rPr>
          <w:spacing w:val="-1"/>
          <w:sz w:val="20"/>
        </w:rPr>
        <w:t> </w:t>
      </w:r>
      <w:r>
        <w:rPr>
          <w:sz w:val="20"/>
        </w:rPr>
        <w:t>parte</w:t>
      </w:r>
      <w:r>
        <w:rPr>
          <w:spacing w:val="-1"/>
          <w:sz w:val="20"/>
        </w:rPr>
        <w:t> </w:t>
      </w:r>
      <w:r>
        <w:rPr>
          <w:sz w:val="20"/>
        </w:rPr>
        <w:t>de las tres Altas Cortes</w:t>
      </w:r>
      <w:r>
        <w:rPr>
          <w:spacing w:val="-2"/>
          <w:sz w:val="20"/>
        </w:rPr>
        <w:t> </w:t>
      </w:r>
      <w:r>
        <w:rPr>
          <w:sz w:val="20"/>
        </w:rPr>
        <w:t>de</w:t>
      </w:r>
      <w:r>
        <w:rPr>
          <w:spacing w:val="-3"/>
          <w:sz w:val="20"/>
        </w:rPr>
        <w:t> </w:t>
      </w:r>
      <w:r>
        <w:rPr>
          <w:sz w:val="20"/>
        </w:rPr>
        <w:t>Ecuador en</w:t>
      </w:r>
      <w:r>
        <w:rPr>
          <w:spacing w:val="-1"/>
          <w:sz w:val="20"/>
        </w:rPr>
        <w:t> </w:t>
      </w:r>
      <w:r>
        <w:rPr>
          <w:sz w:val="20"/>
        </w:rPr>
        <w:t>dos semanas y sin que tuvieran un recurso efectivo para impugnarlo, “constituyó un actuar intempestivo totalmente inaceptable”, lo que provoca un impacto negativo a la independencia judicial en su faceta institucional</w:t>
      </w:r>
      <w:hyperlink w:history="true" w:anchor="_bookmark209">
        <w:r>
          <w:rPr>
            <w:position w:val="7"/>
            <w:sz w:val="13"/>
          </w:rPr>
          <w:t>36</w:t>
        </w:r>
      </w:hyperlink>
      <w:r>
        <w:rPr>
          <w:sz w:val="20"/>
        </w:rPr>
        <w:t>.</w:t>
      </w:r>
    </w:p>
    <w:p>
      <w:pPr>
        <w:pStyle w:val="BodyText"/>
        <w:spacing w:before="11"/>
        <w:rPr>
          <w:sz w:val="19"/>
        </w:rPr>
      </w:pPr>
    </w:p>
    <w:p>
      <w:pPr>
        <w:pStyle w:val="ListParagraph"/>
        <w:numPr>
          <w:ilvl w:val="0"/>
          <w:numId w:val="17"/>
        </w:numPr>
        <w:tabs>
          <w:tab w:pos="839" w:val="left" w:leader="none"/>
        </w:tabs>
        <w:spacing w:line="240" w:lineRule="auto" w:before="1" w:after="0"/>
        <w:ind w:left="118" w:right="734" w:firstLine="0"/>
        <w:jc w:val="both"/>
        <w:rPr>
          <w:sz w:val="20"/>
        </w:rPr>
      </w:pPr>
      <w:r>
        <w:rPr>
          <w:sz w:val="20"/>
        </w:rPr>
        <w:t>Si bien el cese del señor Aguinaga Aillón como vocal del TSE está estrechamente relacionado</w:t>
      </w:r>
      <w:r>
        <w:rPr>
          <w:spacing w:val="-1"/>
          <w:sz w:val="20"/>
        </w:rPr>
        <w:t> </w:t>
      </w:r>
      <w:r>
        <w:rPr>
          <w:sz w:val="20"/>
        </w:rPr>
        <w:t>con los casos</w:t>
      </w:r>
      <w:r>
        <w:rPr>
          <w:spacing w:val="-1"/>
          <w:sz w:val="20"/>
        </w:rPr>
        <w:t> </w:t>
      </w:r>
      <w:r>
        <w:rPr>
          <w:sz w:val="20"/>
        </w:rPr>
        <w:t>de</w:t>
      </w:r>
      <w:r>
        <w:rPr>
          <w:spacing w:val="-1"/>
          <w:sz w:val="20"/>
        </w:rPr>
        <w:t> </w:t>
      </w:r>
      <w:r>
        <w:rPr>
          <w:sz w:val="20"/>
        </w:rPr>
        <w:t>la </w:t>
      </w:r>
      <w:r>
        <w:rPr>
          <w:i/>
          <w:sz w:val="20"/>
        </w:rPr>
        <w:t>Corte</w:t>
      </w:r>
      <w:r>
        <w:rPr>
          <w:i/>
          <w:spacing w:val="-1"/>
          <w:sz w:val="20"/>
        </w:rPr>
        <w:t> </w:t>
      </w:r>
      <w:r>
        <w:rPr>
          <w:i/>
          <w:sz w:val="20"/>
        </w:rPr>
        <w:t>Suprema de Justicia (Quintana</w:t>
      </w:r>
      <w:r>
        <w:rPr>
          <w:i/>
          <w:sz w:val="20"/>
        </w:rPr>
        <w:t> Coello</w:t>
      </w:r>
      <w:r>
        <w:rPr>
          <w:i/>
          <w:spacing w:val="-6"/>
          <w:sz w:val="20"/>
        </w:rPr>
        <w:t> </w:t>
      </w:r>
      <w:r>
        <w:rPr>
          <w:i/>
          <w:sz w:val="20"/>
        </w:rPr>
        <w:t>y</w:t>
      </w:r>
      <w:r>
        <w:rPr>
          <w:i/>
          <w:spacing w:val="-5"/>
          <w:sz w:val="20"/>
        </w:rPr>
        <w:t> </w:t>
      </w:r>
      <w:r>
        <w:rPr>
          <w:i/>
          <w:sz w:val="20"/>
        </w:rPr>
        <w:t>otros)</w:t>
      </w:r>
      <w:r>
        <w:rPr>
          <w:sz w:val="20"/>
        </w:rPr>
        <w:t>,</w:t>
      </w:r>
      <w:r>
        <w:rPr>
          <w:spacing w:val="-6"/>
          <w:sz w:val="20"/>
        </w:rPr>
        <w:t> </w:t>
      </w:r>
      <w:r>
        <w:rPr>
          <w:sz w:val="20"/>
        </w:rPr>
        <w:t>y</w:t>
      </w:r>
      <w:r>
        <w:rPr>
          <w:spacing w:val="-5"/>
          <w:sz w:val="20"/>
        </w:rPr>
        <w:t> </w:t>
      </w:r>
      <w:r>
        <w:rPr>
          <w:i/>
          <w:sz w:val="20"/>
        </w:rPr>
        <w:t>del</w:t>
      </w:r>
      <w:r>
        <w:rPr>
          <w:i/>
          <w:spacing w:val="-5"/>
          <w:sz w:val="20"/>
        </w:rPr>
        <w:t> </w:t>
      </w:r>
      <w:r>
        <w:rPr>
          <w:i/>
          <w:sz w:val="20"/>
        </w:rPr>
        <w:t>Tribunal</w:t>
      </w:r>
      <w:r>
        <w:rPr>
          <w:i/>
          <w:spacing w:val="-7"/>
          <w:sz w:val="20"/>
        </w:rPr>
        <w:t> </w:t>
      </w:r>
      <w:r>
        <w:rPr>
          <w:i/>
          <w:sz w:val="20"/>
        </w:rPr>
        <w:t>Constitucional</w:t>
      </w:r>
      <w:r>
        <w:rPr>
          <w:i/>
          <w:spacing w:val="-7"/>
          <w:sz w:val="20"/>
        </w:rPr>
        <w:t> </w:t>
      </w:r>
      <w:r>
        <w:rPr>
          <w:i/>
          <w:sz w:val="20"/>
        </w:rPr>
        <w:t>(Camba</w:t>
      </w:r>
      <w:r>
        <w:rPr>
          <w:i/>
          <w:spacing w:val="-7"/>
          <w:sz w:val="20"/>
        </w:rPr>
        <w:t> </w:t>
      </w:r>
      <w:r>
        <w:rPr>
          <w:i/>
          <w:sz w:val="20"/>
        </w:rPr>
        <w:t>Campos</w:t>
      </w:r>
      <w:r>
        <w:rPr>
          <w:i/>
          <w:spacing w:val="-6"/>
          <w:sz w:val="20"/>
        </w:rPr>
        <w:t> </w:t>
      </w:r>
      <w:r>
        <w:rPr>
          <w:i/>
          <w:sz w:val="20"/>
        </w:rPr>
        <w:t>y</w:t>
      </w:r>
      <w:r>
        <w:rPr>
          <w:i/>
          <w:spacing w:val="-5"/>
          <w:sz w:val="20"/>
        </w:rPr>
        <w:t> </w:t>
      </w:r>
      <w:r>
        <w:rPr>
          <w:i/>
          <w:sz w:val="20"/>
        </w:rPr>
        <w:t>otros)</w:t>
      </w:r>
      <w:r>
        <w:rPr>
          <w:sz w:val="20"/>
        </w:rPr>
        <w:t>,</w:t>
      </w:r>
      <w:r>
        <w:rPr>
          <w:spacing w:val="-3"/>
          <w:sz w:val="20"/>
        </w:rPr>
        <w:t> </w:t>
      </w:r>
      <w:r>
        <w:rPr>
          <w:sz w:val="20"/>
        </w:rPr>
        <w:t>resueltos</w:t>
      </w:r>
      <w:r>
        <w:rPr>
          <w:spacing w:val="-6"/>
          <w:sz w:val="20"/>
        </w:rPr>
        <w:t> </w:t>
      </w:r>
      <w:r>
        <w:rPr>
          <w:sz w:val="20"/>
        </w:rPr>
        <w:t>por este Tribunal Interamericano hace una década, goza también de especificidad, al tratarse de la afectación de la independencia judicial de un tribunal electoral.</w:t>
      </w:r>
    </w:p>
    <w:p>
      <w:pPr>
        <w:pStyle w:val="BodyText"/>
      </w:pPr>
    </w:p>
    <w:p>
      <w:pPr>
        <w:pStyle w:val="ListParagraph"/>
        <w:numPr>
          <w:ilvl w:val="0"/>
          <w:numId w:val="17"/>
        </w:numPr>
        <w:tabs>
          <w:tab w:pos="839" w:val="left" w:leader="none"/>
        </w:tabs>
        <w:spacing w:line="240" w:lineRule="auto" w:before="0" w:after="0"/>
        <w:ind w:left="118" w:right="732" w:firstLine="0"/>
        <w:jc w:val="both"/>
        <w:rPr>
          <w:sz w:val="20"/>
        </w:rPr>
      </w:pPr>
      <w:r>
        <w:rPr>
          <w:sz w:val="20"/>
        </w:rPr>
        <w:t>En efecto, el cese de todos los integrantes del Tribunal Supremo Electoral además</w:t>
      </w:r>
      <w:r>
        <w:rPr>
          <w:spacing w:val="-15"/>
          <w:sz w:val="20"/>
        </w:rPr>
        <w:t> </w:t>
      </w:r>
      <w:r>
        <w:rPr>
          <w:sz w:val="20"/>
        </w:rPr>
        <w:t>de</w:t>
      </w:r>
      <w:r>
        <w:rPr>
          <w:spacing w:val="-16"/>
          <w:sz w:val="20"/>
        </w:rPr>
        <w:t> </w:t>
      </w:r>
      <w:r>
        <w:rPr>
          <w:sz w:val="20"/>
        </w:rPr>
        <w:t>constituir</w:t>
      </w:r>
      <w:r>
        <w:rPr>
          <w:spacing w:val="-16"/>
          <w:sz w:val="20"/>
        </w:rPr>
        <w:t> </w:t>
      </w:r>
      <w:r>
        <w:rPr>
          <w:sz w:val="20"/>
        </w:rPr>
        <w:t>una</w:t>
      </w:r>
      <w:r>
        <w:rPr>
          <w:spacing w:val="-17"/>
          <w:sz w:val="20"/>
        </w:rPr>
        <w:t> </w:t>
      </w:r>
      <w:r>
        <w:rPr>
          <w:sz w:val="20"/>
        </w:rPr>
        <w:t>“desestabilización</w:t>
      </w:r>
      <w:r>
        <w:rPr>
          <w:spacing w:val="-14"/>
          <w:sz w:val="20"/>
        </w:rPr>
        <w:t> </w:t>
      </w:r>
      <w:r>
        <w:rPr>
          <w:sz w:val="20"/>
        </w:rPr>
        <w:t>del</w:t>
      </w:r>
      <w:r>
        <w:rPr>
          <w:spacing w:val="-12"/>
          <w:sz w:val="20"/>
        </w:rPr>
        <w:t> </w:t>
      </w:r>
      <w:r>
        <w:rPr>
          <w:sz w:val="20"/>
        </w:rPr>
        <w:t>orden</w:t>
      </w:r>
      <w:r>
        <w:rPr>
          <w:spacing w:val="-16"/>
          <w:sz w:val="20"/>
        </w:rPr>
        <w:t> </w:t>
      </w:r>
      <w:r>
        <w:rPr>
          <w:sz w:val="20"/>
        </w:rPr>
        <w:t>democrático”</w:t>
      </w:r>
      <w:r>
        <w:rPr>
          <w:spacing w:val="-15"/>
          <w:sz w:val="20"/>
        </w:rPr>
        <w:t> </w:t>
      </w:r>
      <w:r>
        <w:rPr>
          <w:sz w:val="20"/>
        </w:rPr>
        <w:t>al</w:t>
      </w:r>
      <w:r>
        <w:rPr>
          <w:spacing w:val="-14"/>
          <w:sz w:val="20"/>
        </w:rPr>
        <w:t> </w:t>
      </w:r>
      <w:r>
        <w:rPr>
          <w:sz w:val="20"/>
        </w:rPr>
        <w:t>producirse</w:t>
      </w:r>
      <w:r>
        <w:rPr>
          <w:spacing w:val="-18"/>
          <w:sz w:val="20"/>
        </w:rPr>
        <w:t> </w:t>
      </w:r>
      <w:r>
        <w:rPr>
          <w:sz w:val="20"/>
        </w:rPr>
        <w:t>una ruptura</w:t>
      </w:r>
      <w:r>
        <w:rPr>
          <w:spacing w:val="-10"/>
          <w:sz w:val="20"/>
        </w:rPr>
        <w:t> </w:t>
      </w:r>
      <w:r>
        <w:rPr>
          <w:sz w:val="20"/>
        </w:rPr>
        <w:t>en</w:t>
      </w:r>
      <w:r>
        <w:rPr>
          <w:spacing w:val="-11"/>
          <w:sz w:val="20"/>
        </w:rPr>
        <w:t> </w:t>
      </w:r>
      <w:r>
        <w:rPr>
          <w:sz w:val="20"/>
        </w:rPr>
        <w:t>la</w:t>
      </w:r>
      <w:r>
        <w:rPr>
          <w:spacing w:val="-10"/>
          <w:sz w:val="20"/>
        </w:rPr>
        <w:t> </w:t>
      </w:r>
      <w:r>
        <w:rPr>
          <w:sz w:val="20"/>
        </w:rPr>
        <w:t>separación</w:t>
      </w:r>
      <w:r>
        <w:rPr>
          <w:spacing w:val="-9"/>
          <w:sz w:val="20"/>
        </w:rPr>
        <w:t> </w:t>
      </w:r>
      <w:r>
        <w:rPr>
          <w:sz w:val="20"/>
        </w:rPr>
        <w:t>e</w:t>
      </w:r>
      <w:r>
        <w:rPr>
          <w:spacing w:val="-11"/>
          <w:sz w:val="20"/>
        </w:rPr>
        <w:t> </w:t>
      </w:r>
      <w:r>
        <w:rPr>
          <w:sz w:val="20"/>
        </w:rPr>
        <w:t>independencia</w:t>
      </w:r>
      <w:r>
        <w:rPr>
          <w:spacing w:val="-12"/>
          <w:sz w:val="20"/>
        </w:rPr>
        <w:t> </w:t>
      </w:r>
      <w:r>
        <w:rPr>
          <w:sz w:val="20"/>
        </w:rPr>
        <w:t>de</w:t>
      </w:r>
      <w:r>
        <w:rPr>
          <w:spacing w:val="-11"/>
          <w:sz w:val="20"/>
        </w:rPr>
        <w:t> </w:t>
      </w:r>
      <w:r>
        <w:rPr>
          <w:sz w:val="20"/>
        </w:rPr>
        <w:t>los</w:t>
      </w:r>
      <w:r>
        <w:rPr>
          <w:spacing w:val="-8"/>
          <w:sz w:val="20"/>
        </w:rPr>
        <w:t> </w:t>
      </w:r>
      <w:r>
        <w:rPr>
          <w:sz w:val="20"/>
        </w:rPr>
        <w:t>poderes</w:t>
      </w:r>
      <w:r>
        <w:rPr>
          <w:spacing w:val="-13"/>
          <w:sz w:val="20"/>
        </w:rPr>
        <w:t> </w:t>
      </w:r>
      <w:r>
        <w:rPr>
          <w:sz w:val="20"/>
        </w:rPr>
        <w:t>públicos,</w:t>
      </w:r>
      <w:r>
        <w:rPr>
          <w:spacing w:val="-10"/>
          <w:sz w:val="20"/>
        </w:rPr>
        <w:t> </w:t>
      </w:r>
      <w:r>
        <w:rPr>
          <w:sz w:val="20"/>
        </w:rPr>
        <w:t>también</w:t>
      </w:r>
      <w:r>
        <w:rPr>
          <w:spacing w:val="-11"/>
          <w:sz w:val="20"/>
        </w:rPr>
        <w:t> </w:t>
      </w:r>
      <w:r>
        <w:rPr>
          <w:sz w:val="20"/>
        </w:rPr>
        <w:t>repercute sustancialmente en el régimen democrático, a la luz de Carta Democrática Interamericana. De ahí que resulta fundamental la garantía de la independencia judicial</w:t>
      </w:r>
      <w:r>
        <w:rPr>
          <w:spacing w:val="-4"/>
          <w:sz w:val="20"/>
        </w:rPr>
        <w:t> </w:t>
      </w:r>
      <w:r>
        <w:rPr>
          <w:sz w:val="20"/>
        </w:rPr>
        <w:t>de</w:t>
      </w:r>
      <w:r>
        <w:rPr>
          <w:spacing w:val="-5"/>
          <w:sz w:val="20"/>
        </w:rPr>
        <w:t> </w:t>
      </w:r>
      <w:r>
        <w:rPr>
          <w:sz w:val="20"/>
        </w:rPr>
        <w:t>los</w:t>
      </w:r>
      <w:r>
        <w:rPr>
          <w:spacing w:val="-5"/>
          <w:sz w:val="20"/>
        </w:rPr>
        <w:t> </w:t>
      </w:r>
      <w:r>
        <w:rPr>
          <w:sz w:val="20"/>
        </w:rPr>
        <w:t>tribunales</w:t>
      </w:r>
      <w:r>
        <w:rPr>
          <w:spacing w:val="-2"/>
          <w:sz w:val="20"/>
        </w:rPr>
        <w:t> </w:t>
      </w:r>
      <w:r>
        <w:rPr>
          <w:sz w:val="20"/>
        </w:rPr>
        <w:t>electorales,</w:t>
      </w:r>
      <w:r>
        <w:rPr>
          <w:spacing w:val="-2"/>
          <w:sz w:val="20"/>
        </w:rPr>
        <w:t> </w:t>
      </w:r>
      <w:r>
        <w:rPr>
          <w:sz w:val="20"/>
        </w:rPr>
        <w:t>en</w:t>
      </w:r>
      <w:r>
        <w:rPr>
          <w:spacing w:val="-3"/>
          <w:sz w:val="20"/>
        </w:rPr>
        <w:t> </w:t>
      </w:r>
      <w:r>
        <w:rPr>
          <w:sz w:val="20"/>
        </w:rPr>
        <w:t>tanto</w:t>
      </w:r>
      <w:r>
        <w:rPr>
          <w:spacing w:val="-5"/>
          <w:sz w:val="20"/>
        </w:rPr>
        <w:t> </w:t>
      </w:r>
      <w:r>
        <w:rPr>
          <w:sz w:val="20"/>
        </w:rPr>
        <w:t>“forman</w:t>
      </w:r>
      <w:r>
        <w:rPr>
          <w:spacing w:val="-3"/>
          <w:sz w:val="20"/>
        </w:rPr>
        <w:t> </w:t>
      </w:r>
      <w:r>
        <w:rPr>
          <w:sz w:val="20"/>
        </w:rPr>
        <w:t>parte</w:t>
      </w:r>
      <w:r>
        <w:rPr>
          <w:spacing w:val="-5"/>
          <w:sz w:val="20"/>
        </w:rPr>
        <w:t> </w:t>
      </w:r>
      <w:r>
        <w:rPr>
          <w:sz w:val="20"/>
        </w:rPr>
        <w:t>de</w:t>
      </w:r>
      <w:r>
        <w:rPr>
          <w:spacing w:val="-5"/>
          <w:sz w:val="20"/>
        </w:rPr>
        <w:t> </w:t>
      </w:r>
      <w:r>
        <w:rPr>
          <w:sz w:val="20"/>
        </w:rPr>
        <w:t>la</w:t>
      </w:r>
      <w:r>
        <w:rPr>
          <w:spacing w:val="-1"/>
          <w:sz w:val="20"/>
        </w:rPr>
        <w:t> </w:t>
      </w:r>
      <w:r>
        <w:rPr>
          <w:sz w:val="20"/>
        </w:rPr>
        <w:t>columna</w:t>
      </w:r>
      <w:r>
        <w:rPr>
          <w:spacing w:val="-4"/>
          <w:sz w:val="20"/>
        </w:rPr>
        <w:t> </w:t>
      </w:r>
      <w:r>
        <w:rPr>
          <w:sz w:val="20"/>
        </w:rPr>
        <w:t>vertebral del sistema electoral y son el mecanismo de revisión judicial que garantiza la realización de unas elecciones justas, libres y creíbles”</w:t>
      </w:r>
      <w:hyperlink w:history="true" w:anchor="_bookmark210">
        <w:r>
          <w:rPr>
            <w:position w:val="7"/>
            <w:sz w:val="13"/>
          </w:rPr>
          <w:t>37</w:t>
        </w:r>
      </w:hyperlink>
      <w:r>
        <w:rPr>
          <w:sz w:val="20"/>
        </w:rPr>
        <w:t>, a la vez que son órganos independientes que garantizan el ejercicio de los derechos políticos de los </w:t>
      </w:r>
      <w:r>
        <w:rPr>
          <w:spacing w:val="-2"/>
          <w:sz w:val="20"/>
        </w:rPr>
        <w:t>ciudadanos.</w:t>
      </w:r>
    </w:p>
    <w:p>
      <w:pPr>
        <w:pStyle w:val="BodyText"/>
      </w:pPr>
    </w:p>
    <w:p>
      <w:pPr>
        <w:pStyle w:val="BodyText"/>
        <w:spacing w:before="2"/>
        <w:rPr>
          <w:sz w:val="12"/>
        </w:rPr>
      </w:pPr>
      <w:r>
        <w:rPr/>
        <w:pict>
          <v:rect style="position:absolute;margin-left:70.919998pt;margin-top:8.640264pt;width:144pt;height:.84pt;mso-position-horizontal-relative:page;mso-position-vertical-relative:paragraph;z-index:-15705600;mso-wrap-distance-left:0;mso-wrap-distance-right:0" id="docshape49" filled="true" fillcolor="#000000" stroked="false">
            <v:fill type="solid"/>
            <w10:wrap type="topAndBottom"/>
          </v:rect>
        </w:pict>
      </w:r>
    </w:p>
    <w:p>
      <w:pPr>
        <w:spacing w:before="108"/>
        <w:ind w:left="118" w:right="730" w:firstLine="0"/>
        <w:jc w:val="both"/>
        <w:rPr>
          <w:sz w:val="16"/>
        </w:rPr>
      </w:pPr>
      <w:bookmarkStart w:name="_bookmark208" w:id="256"/>
      <w:bookmarkEnd w:id="256"/>
      <w:r>
        <w:rPr/>
      </w:r>
      <w:r>
        <w:rPr>
          <w:sz w:val="16"/>
          <w:vertAlign w:val="superscript"/>
        </w:rPr>
        <w:t>35</w:t>
      </w:r>
      <w:r>
        <w:rPr>
          <w:spacing w:val="40"/>
          <w:sz w:val="16"/>
          <w:vertAlign w:val="baseline"/>
        </w:rPr>
        <w:t>  </w:t>
      </w:r>
      <w:r>
        <w:rPr>
          <w:i/>
          <w:sz w:val="16"/>
          <w:vertAlign w:val="baseline"/>
        </w:rPr>
        <w:t>Cfr. Caso Baena Ricardo y otros Vs. Panamá, supra, </w:t>
      </w:r>
      <w:r>
        <w:rPr>
          <w:sz w:val="16"/>
          <w:vertAlign w:val="baseline"/>
        </w:rPr>
        <w:t>párr. 106, y </w:t>
      </w:r>
      <w:r>
        <w:rPr>
          <w:i/>
          <w:sz w:val="16"/>
          <w:vertAlign w:val="baseline"/>
        </w:rPr>
        <w:t>Caso Maldonado Ordóñez Vs.</w:t>
      </w:r>
      <w:r>
        <w:rPr>
          <w:i/>
          <w:sz w:val="16"/>
          <w:vertAlign w:val="baseline"/>
        </w:rPr>
        <w:t> Guatemala</w:t>
      </w:r>
      <w:r>
        <w:rPr>
          <w:sz w:val="16"/>
          <w:vertAlign w:val="baseline"/>
        </w:rPr>
        <w:t>, </w:t>
      </w:r>
      <w:r>
        <w:rPr>
          <w:i/>
          <w:sz w:val="16"/>
          <w:vertAlign w:val="baseline"/>
        </w:rPr>
        <w:t>supra</w:t>
      </w:r>
      <w:r>
        <w:rPr>
          <w:color w:val="484747"/>
          <w:sz w:val="16"/>
          <w:vertAlign w:val="baseline"/>
        </w:rPr>
        <w:t>, </w:t>
      </w:r>
      <w:r>
        <w:rPr>
          <w:sz w:val="16"/>
          <w:vertAlign w:val="baseline"/>
        </w:rPr>
        <w:t>párr. 89</w:t>
      </w:r>
    </w:p>
    <w:p>
      <w:pPr>
        <w:spacing w:line="242" w:lineRule="auto" w:before="120"/>
        <w:ind w:left="118" w:right="732" w:firstLine="0"/>
        <w:jc w:val="both"/>
        <w:rPr>
          <w:sz w:val="16"/>
        </w:rPr>
      </w:pPr>
      <w:bookmarkStart w:name="_bookmark209" w:id="257"/>
      <w:bookmarkEnd w:id="257"/>
      <w:r>
        <w:rPr/>
      </w:r>
      <w:r>
        <w:rPr>
          <w:sz w:val="16"/>
          <w:vertAlign w:val="superscript"/>
        </w:rPr>
        <w:t>36</w:t>
      </w:r>
      <w:r>
        <w:rPr>
          <w:spacing w:val="80"/>
          <w:sz w:val="16"/>
          <w:vertAlign w:val="baseline"/>
        </w:rPr>
        <w:t>  </w:t>
      </w:r>
      <w:r>
        <w:rPr>
          <w:i/>
          <w:sz w:val="16"/>
          <w:vertAlign w:val="baseline"/>
        </w:rPr>
        <w:t>Cfr</w:t>
      </w:r>
      <w:r>
        <w:rPr>
          <w:sz w:val="16"/>
          <w:vertAlign w:val="baseline"/>
        </w:rPr>
        <w:t>. </w:t>
      </w:r>
      <w:r>
        <w:rPr>
          <w:i/>
          <w:sz w:val="16"/>
          <w:vertAlign w:val="baseline"/>
        </w:rPr>
        <w:t>Caso Corte Suprema de Justicia (Quintana Coello y otros) Vs. Ecuador</w:t>
      </w:r>
      <w:r>
        <w:rPr>
          <w:sz w:val="16"/>
          <w:vertAlign w:val="baseline"/>
        </w:rPr>
        <w:t>, </w:t>
      </w:r>
      <w:r>
        <w:rPr>
          <w:i/>
          <w:sz w:val="16"/>
          <w:vertAlign w:val="baseline"/>
        </w:rPr>
        <w:t>supra</w:t>
      </w:r>
      <w:r>
        <w:rPr>
          <w:sz w:val="16"/>
          <w:vertAlign w:val="baseline"/>
        </w:rPr>
        <w:t>, párr. 174; </w:t>
      </w:r>
      <w:r>
        <w:rPr>
          <w:i/>
          <w:sz w:val="16"/>
          <w:vertAlign w:val="baseline"/>
        </w:rPr>
        <w:t>Tribunal Constitucional (Camba Campos y otros) Vs. Ecuador, supra, </w:t>
      </w:r>
      <w:r>
        <w:rPr>
          <w:sz w:val="16"/>
          <w:vertAlign w:val="baseline"/>
        </w:rPr>
        <w:t>párr. 211, y </w:t>
      </w:r>
      <w:r>
        <w:rPr>
          <w:i/>
          <w:sz w:val="16"/>
          <w:vertAlign w:val="baseline"/>
        </w:rPr>
        <w:t>Caso Aguinaga Aillón</w:t>
      </w:r>
      <w:r>
        <w:rPr>
          <w:i/>
          <w:sz w:val="16"/>
          <w:vertAlign w:val="baseline"/>
        </w:rPr>
        <w:t> Vs. Ecuador</w:t>
      </w:r>
      <w:r>
        <w:rPr>
          <w:sz w:val="16"/>
          <w:vertAlign w:val="baseline"/>
        </w:rPr>
        <w:t>, </w:t>
      </w:r>
      <w:r>
        <w:rPr>
          <w:i/>
          <w:sz w:val="16"/>
          <w:vertAlign w:val="baseline"/>
        </w:rPr>
        <w:t>supra</w:t>
      </w:r>
      <w:r>
        <w:rPr>
          <w:sz w:val="16"/>
          <w:vertAlign w:val="baseline"/>
        </w:rPr>
        <w:t>, párr. 93;</w:t>
      </w:r>
    </w:p>
    <w:p>
      <w:pPr>
        <w:spacing w:before="116"/>
        <w:ind w:left="118" w:right="0" w:firstLine="0"/>
        <w:jc w:val="both"/>
        <w:rPr>
          <w:sz w:val="16"/>
        </w:rPr>
      </w:pPr>
      <w:bookmarkStart w:name="_bookmark210" w:id="258"/>
      <w:bookmarkEnd w:id="258"/>
      <w:r>
        <w:rPr/>
      </w:r>
      <w:r>
        <w:rPr>
          <w:sz w:val="16"/>
          <w:vertAlign w:val="superscript"/>
        </w:rPr>
        <w:t>37</w:t>
      </w:r>
      <w:r>
        <w:rPr>
          <w:spacing w:val="57"/>
          <w:w w:val="150"/>
          <w:sz w:val="16"/>
          <w:vertAlign w:val="baseline"/>
        </w:rPr>
        <w:t>   </w:t>
      </w:r>
      <w:r>
        <w:rPr>
          <w:i/>
          <w:sz w:val="16"/>
          <w:vertAlign w:val="baseline"/>
        </w:rPr>
        <w:t>Cfr</w:t>
      </w:r>
      <w:r>
        <w:rPr>
          <w:sz w:val="16"/>
          <w:vertAlign w:val="baseline"/>
        </w:rPr>
        <w:t>. </w:t>
      </w:r>
      <w:r>
        <w:rPr>
          <w:i/>
          <w:sz w:val="16"/>
          <w:vertAlign w:val="baseline"/>
        </w:rPr>
        <w:t>Caso</w:t>
      </w:r>
      <w:r>
        <w:rPr>
          <w:i/>
          <w:spacing w:val="-2"/>
          <w:sz w:val="16"/>
          <w:vertAlign w:val="baseline"/>
        </w:rPr>
        <w:t> </w:t>
      </w:r>
      <w:r>
        <w:rPr>
          <w:i/>
          <w:sz w:val="16"/>
          <w:vertAlign w:val="baseline"/>
        </w:rPr>
        <w:t>Aguinaga</w:t>
      </w:r>
      <w:r>
        <w:rPr>
          <w:i/>
          <w:spacing w:val="-4"/>
          <w:sz w:val="16"/>
          <w:vertAlign w:val="baseline"/>
        </w:rPr>
        <w:t> </w:t>
      </w:r>
      <w:r>
        <w:rPr>
          <w:i/>
          <w:sz w:val="16"/>
          <w:vertAlign w:val="baseline"/>
        </w:rPr>
        <w:t>Aillón</w:t>
      </w:r>
      <w:r>
        <w:rPr>
          <w:i/>
          <w:spacing w:val="-1"/>
          <w:sz w:val="16"/>
          <w:vertAlign w:val="baseline"/>
        </w:rPr>
        <w:t> </w:t>
      </w:r>
      <w:r>
        <w:rPr>
          <w:i/>
          <w:sz w:val="16"/>
          <w:vertAlign w:val="baseline"/>
        </w:rPr>
        <w:t>Vs.</w:t>
      </w:r>
      <w:r>
        <w:rPr>
          <w:i/>
          <w:spacing w:val="-6"/>
          <w:sz w:val="16"/>
          <w:vertAlign w:val="baseline"/>
        </w:rPr>
        <w:t> </w:t>
      </w:r>
      <w:r>
        <w:rPr>
          <w:i/>
          <w:sz w:val="16"/>
          <w:vertAlign w:val="baseline"/>
        </w:rPr>
        <w:t>Ecuador</w:t>
      </w:r>
      <w:r>
        <w:rPr>
          <w:sz w:val="16"/>
          <w:vertAlign w:val="baseline"/>
        </w:rPr>
        <w:t>,</w:t>
      </w:r>
      <w:r>
        <w:rPr>
          <w:spacing w:val="-5"/>
          <w:sz w:val="16"/>
          <w:vertAlign w:val="baseline"/>
        </w:rPr>
        <w:t> </w:t>
      </w:r>
      <w:r>
        <w:rPr>
          <w:i/>
          <w:sz w:val="16"/>
          <w:vertAlign w:val="baseline"/>
        </w:rPr>
        <w:t>supra</w:t>
      </w:r>
      <w:r>
        <w:rPr>
          <w:sz w:val="16"/>
          <w:vertAlign w:val="baseline"/>
        </w:rPr>
        <w:t>,</w:t>
      </w:r>
      <w:r>
        <w:rPr>
          <w:spacing w:val="-3"/>
          <w:sz w:val="16"/>
          <w:vertAlign w:val="baseline"/>
        </w:rPr>
        <w:t> </w:t>
      </w:r>
      <w:r>
        <w:rPr>
          <w:sz w:val="16"/>
          <w:vertAlign w:val="baseline"/>
        </w:rPr>
        <w:t>párr.</w:t>
      </w:r>
      <w:r>
        <w:rPr>
          <w:spacing w:val="-3"/>
          <w:sz w:val="16"/>
          <w:vertAlign w:val="baseline"/>
        </w:rPr>
        <w:t> </w:t>
      </w:r>
      <w:r>
        <w:rPr>
          <w:spacing w:val="-5"/>
          <w:sz w:val="16"/>
          <w:vertAlign w:val="baseline"/>
        </w:rPr>
        <w:t>70.</w:t>
      </w:r>
    </w:p>
    <w:p>
      <w:pPr>
        <w:spacing w:after="0"/>
        <w:jc w:val="both"/>
        <w:rPr>
          <w:sz w:val="16"/>
        </w:rPr>
        <w:sectPr>
          <w:pgSz w:w="12240" w:h="15840"/>
          <w:pgMar w:header="0" w:footer="898" w:top="1340" w:bottom="1080" w:left="1300" w:right="1580"/>
        </w:sectPr>
      </w:pPr>
    </w:p>
    <w:p>
      <w:pPr>
        <w:pStyle w:val="ListParagraph"/>
        <w:numPr>
          <w:ilvl w:val="0"/>
          <w:numId w:val="17"/>
        </w:numPr>
        <w:tabs>
          <w:tab w:pos="839" w:val="left" w:leader="none"/>
        </w:tabs>
        <w:spacing w:line="240" w:lineRule="auto" w:before="76" w:after="0"/>
        <w:ind w:left="118" w:right="733" w:firstLine="0"/>
        <w:jc w:val="both"/>
        <w:rPr>
          <w:sz w:val="20"/>
        </w:rPr>
      </w:pPr>
      <w:r>
        <w:rPr>
          <w:sz w:val="20"/>
        </w:rPr>
        <w:t>Esta especificidad también comprende la reiteración sobre la importancia de la</w:t>
      </w:r>
      <w:r>
        <w:rPr>
          <w:spacing w:val="-4"/>
          <w:sz w:val="20"/>
        </w:rPr>
        <w:t> </w:t>
      </w:r>
      <w:r>
        <w:rPr>
          <w:sz w:val="20"/>
        </w:rPr>
        <w:t>estabilidad</w:t>
      </w:r>
      <w:r>
        <w:rPr>
          <w:spacing w:val="-4"/>
          <w:sz w:val="20"/>
        </w:rPr>
        <w:t> </w:t>
      </w:r>
      <w:r>
        <w:rPr>
          <w:sz w:val="20"/>
        </w:rPr>
        <w:t>laboral,</w:t>
      </w:r>
      <w:r>
        <w:rPr>
          <w:spacing w:val="-5"/>
          <w:sz w:val="20"/>
        </w:rPr>
        <w:t> </w:t>
      </w:r>
      <w:r>
        <w:rPr>
          <w:sz w:val="20"/>
        </w:rPr>
        <w:t>como</w:t>
      </w:r>
      <w:r>
        <w:rPr>
          <w:spacing w:val="-5"/>
          <w:sz w:val="20"/>
        </w:rPr>
        <w:t> </w:t>
      </w:r>
      <w:r>
        <w:rPr>
          <w:sz w:val="20"/>
        </w:rPr>
        <w:t>una</w:t>
      </w:r>
      <w:r>
        <w:rPr>
          <w:spacing w:val="-4"/>
          <w:sz w:val="20"/>
        </w:rPr>
        <w:t> </w:t>
      </w:r>
      <w:r>
        <w:rPr>
          <w:sz w:val="20"/>
        </w:rPr>
        <w:t>manifestación</w:t>
      </w:r>
      <w:r>
        <w:rPr>
          <w:spacing w:val="-3"/>
          <w:sz w:val="20"/>
        </w:rPr>
        <w:t> </w:t>
      </w:r>
      <w:r>
        <w:rPr>
          <w:sz w:val="20"/>
        </w:rPr>
        <w:t>del</w:t>
      </w:r>
      <w:r>
        <w:rPr>
          <w:spacing w:val="-4"/>
          <w:sz w:val="20"/>
        </w:rPr>
        <w:t> </w:t>
      </w:r>
      <w:r>
        <w:rPr>
          <w:sz w:val="20"/>
        </w:rPr>
        <w:t>derecho</w:t>
      </w:r>
      <w:r>
        <w:rPr>
          <w:spacing w:val="-5"/>
          <w:sz w:val="20"/>
        </w:rPr>
        <w:t> </w:t>
      </w:r>
      <w:r>
        <w:rPr>
          <w:sz w:val="20"/>
        </w:rPr>
        <w:t>al</w:t>
      </w:r>
      <w:r>
        <w:rPr>
          <w:spacing w:val="-4"/>
          <w:sz w:val="20"/>
        </w:rPr>
        <w:t> </w:t>
      </w:r>
      <w:r>
        <w:rPr>
          <w:sz w:val="20"/>
        </w:rPr>
        <w:t>trabajo</w:t>
      </w:r>
      <w:r>
        <w:rPr>
          <w:spacing w:val="-5"/>
          <w:sz w:val="20"/>
        </w:rPr>
        <w:t> </w:t>
      </w:r>
      <w:r>
        <w:rPr>
          <w:sz w:val="20"/>
        </w:rPr>
        <w:t>de</w:t>
      </w:r>
      <w:r>
        <w:rPr>
          <w:spacing w:val="-3"/>
          <w:sz w:val="20"/>
        </w:rPr>
        <w:t> </w:t>
      </w:r>
      <w:r>
        <w:rPr>
          <w:sz w:val="20"/>
        </w:rPr>
        <w:t>las</w:t>
      </w:r>
      <w:r>
        <w:rPr>
          <w:spacing w:val="-5"/>
          <w:sz w:val="20"/>
        </w:rPr>
        <w:t> </w:t>
      </w:r>
      <w:r>
        <w:rPr>
          <w:sz w:val="20"/>
        </w:rPr>
        <w:t>juezas</w:t>
      </w:r>
      <w:r>
        <w:rPr>
          <w:spacing w:val="-5"/>
          <w:sz w:val="20"/>
        </w:rPr>
        <w:t> </w:t>
      </w:r>
      <w:r>
        <w:rPr>
          <w:sz w:val="20"/>
        </w:rPr>
        <w:t>y jueces,</w:t>
      </w:r>
      <w:r>
        <w:rPr>
          <w:spacing w:val="-9"/>
          <w:sz w:val="20"/>
        </w:rPr>
        <w:t> </w:t>
      </w:r>
      <w:r>
        <w:rPr>
          <w:sz w:val="20"/>
        </w:rPr>
        <w:t>y</w:t>
      </w:r>
      <w:r>
        <w:rPr>
          <w:spacing w:val="-9"/>
          <w:sz w:val="20"/>
        </w:rPr>
        <w:t> </w:t>
      </w:r>
      <w:r>
        <w:rPr>
          <w:sz w:val="20"/>
        </w:rPr>
        <w:t>las</w:t>
      </w:r>
      <w:r>
        <w:rPr>
          <w:spacing w:val="-10"/>
          <w:sz w:val="20"/>
        </w:rPr>
        <w:t> </w:t>
      </w:r>
      <w:r>
        <w:rPr>
          <w:sz w:val="20"/>
        </w:rPr>
        <w:t>consecuencias</w:t>
      </w:r>
      <w:r>
        <w:rPr>
          <w:spacing w:val="-10"/>
          <w:sz w:val="20"/>
        </w:rPr>
        <w:t> </w:t>
      </w:r>
      <w:r>
        <w:rPr>
          <w:sz w:val="20"/>
        </w:rPr>
        <w:t>que</w:t>
      </w:r>
      <w:r>
        <w:rPr>
          <w:spacing w:val="-10"/>
          <w:sz w:val="20"/>
        </w:rPr>
        <w:t> </w:t>
      </w:r>
      <w:r>
        <w:rPr>
          <w:sz w:val="20"/>
        </w:rPr>
        <w:t>de</w:t>
      </w:r>
      <w:r>
        <w:rPr>
          <w:spacing w:val="-8"/>
          <w:sz w:val="20"/>
        </w:rPr>
        <w:t> </w:t>
      </w:r>
      <w:r>
        <w:rPr>
          <w:sz w:val="20"/>
        </w:rPr>
        <w:t>ello</w:t>
      </w:r>
      <w:r>
        <w:rPr>
          <w:spacing w:val="-10"/>
          <w:sz w:val="20"/>
        </w:rPr>
        <w:t> </w:t>
      </w:r>
      <w:r>
        <w:rPr>
          <w:sz w:val="20"/>
        </w:rPr>
        <w:t>derivan.</w:t>
      </w:r>
      <w:r>
        <w:rPr>
          <w:spacing w:val="-9"/>
          <w:sz w:val="20"/>
        </w:rPr>
        <w:t> </w:t>
      </w:r>
      <w:r>
        <w:rPr>
          <w:sz w:val="20"/>
        </w:rPr>
        <w:t>Sobre</w:t>
      </w:r>
      <w:r>
        <w:rPr>
          <w:spacing w:val="-8"/>
          <w:sz w:val="20"/>
        </w:rPr>
        <w:t> </w:t>
      </w:r>
      <w:r>
        <w:rPr>
          <w:sz w:val="20"/>
        </w:rPr>
        <w:t>el</w:t>
      </w:r>
      <w:r>
        <w:rPr>
          <w:spacing w:val="-8"/>
          <w:sz w:val="20"/>
        </w:rPr>
        <w:t> </w:t>
      </w:r>
      <w:r>
        <w:rPr>
          <w:sz w:val="20"/>
        </w:rPr>
        <w:t>particular,</w:t>
      </w:r>
      <w:r>
        <w:rPr>
          <w:spacing w:val="-9"/>
          <w:sz w:val="20"/>
        </w:rPr>
        <w:t> </w:t>
      </w:r>
      <w:r>
        <w:rPr>
          <w:sz w:val="20"/>
        </w:rPr>
        <w:t>este</w:t>
      </w:r>
      <w:r>
        <w:rPr>
          <w:spacing w:val="-10"/>
          <w:sz w:val="20"/>
        </w:rPr>
        <w:t> </w:t>
      </w:r>
      <w:r>
        <w:rPr>
          <w:sz w:val="20"/>
        </w:rPr>
        <w:t>es</w:t>
      </w:r>
      <w:r>
        <w:rPr>
          <w:spacing w:val="-7"/>
          <w:sz w:val="20"/>
        </w:rPr>
        <w:t> </w:t>
      </w:r>
      <w:r>
        <w:rPr>
          <w:sz w:val="20"/>
        </w:rPr>
        <w:t>el</w:t>
      </w:r>
      <w:r>
        <w:rPr>
          <w:spacing w:val="-8"/>
          <w:sz w:val="20"/>
        </w:rPr>
        <w:t> </w:t>
      </w:r>
      <w:r>
        <w:rPr>
          <w:sz w:val="20"/>
        </w:rPr>
        <w:t>primer caso</w:t>
      </w:r>
      <w:r>
        <w:rPr>
          <w:spacing w:val="-3"/>
          <w:sz w:val="20"/>
        </w:rPr>
        <w:t> </w:t>
      </w:r>
      <w:r>
        <w:rPr>
          <w:sz w:val="20"/>
        </w:rPr>
        <w:t>donde</w:t>
      </w:r>
      <w:r>
        <w:rPr>
          <w:spacing w:val="-3"/>
          <w:sz w:val="20"/>
        </w:rPr>
        <w:t> </w:t>
      </w:r>
      <w:r>
        <w:rPr>
          <w:sz w:val="20"/>
        </w:rPr>
        <w:t>se</w:t>
      </w:r>
      <w:r>
        <w:rPr>
          <w:spacing w:val="-5"/>
          <w:sz w:val="20"/>
        </w:rPr>
        <w:t> </w:t>
      </w:r>
      <w:r>
        <w:rPr>
          <w:sz w:val="20"/>
        </w:rPr>
        <w:t>protege de</w:t>
      </w:r>
      <w:r>
        <w:rPr>
          <w:spacing w:val="-5"/>
          <w:sz w:val="20"/>
        </w:rPr>
        <w:t> </w:t>
      </w:r>
      <w:r>
        <w:rPr>
          <w:sz w:val="20"/>
        </w:rPr>
        <w:t>manera</w:t>
      </w:r>
      <w:r>
        <w:rPr>
          <w:spacing w:val="-1"/>
          <w:sz w:val="20"/>
        </w:rPr>
        <w:t> </w:t>
      </w:r>
      <w:r>
        <w:rPr>
          <w:sz w:val="20"/>
        </w:rPr>
        <w:t>directa</w:t>
      </w:r>
      <w:r>
        <w:rPr>
          <w:spacing w:val="-1"/>
          <w:sz w:val="20"/>
        </w:rPr>
        <w:t> </w:t>
      </w:r>
      <w:r>
        <w:rPr>
          <w:sz w:val="20"/>
        </w:rPr>
        <w:t>el</w:t>
      </w:r>
      <w:r>
        <w:rPr>
          <w:spacing w:val="-1"/>
          <w:sz w:val="20"/>
        </w:rPr>
        <w:t> </w:t>
      </w:r>
      <w:r>
        <w:rPr>
          <w:sz w:val="20"/>
        </w:rPr>
        <w:t>derecho</w:t>
      </w:r>
      <w:r>
        <w:rPr>
          <w:spacing w:val="-3"/>
          <w:sz w:val="20"/>
        </w:rPr>
        <w:t> </w:t>
      </w:r>
      <w:r>
        <w:rPr>
          <w:sz w:val="20"/>
        </w:rPr>
        <w:t>al</w:t>
      </w:r>
      <w:r>
        <w:rPr>
          <w:spacing w:val="-4"/>
          <w:sz w:val="20"/>
        </w:rPr>
        <w:t> </w:t>
      </w:r>
      <w:r>
        <w:rPr>
          <w:sz w:val="20"/>
        </w:rPr>
        <w:t>trabajo</w:t>
      </w:r>
      <w:r>
        <w:rPr>
          <w:spacing w:val="-5"/>
          <w:sz w:val="20"/>
        </w:rPr>
        <w:t> </w:t>
      </w:r>
      <w:r>
        <w:rPr>
          <w:sz w:val="20"/>
        </w:rPr>
        <w:t>por el</w:t>
      </w:r>
      <w:r>
        <w:rPr>
          <w:spacing w:val="-1"/>
          <w:sz w:val="20"/>
        </w:rPr>
        <w:t> </w:t>
      </w:r>
      <w:r>
        <w:rPr>
          <w:sz w:val="20"/>
        </w:rPr>
        <w:t>cese</w:t>
      </w:r>
      <w:r>
        <w:rPr>
          <w:spacing w:val="-5"/>
          <w:sz w:val="20"/>
        </w:rPr>
        <w:t> </w:t>
      </w:r>
      <w:r>
        <w:rPr>
          <w:sz w:val="20"/>
        </w:rPr>
        <w:t>arbitrario de un juzgador, a la luz del artículo 26 del Pacto de San José, lo que abona a la jurisprudencia interamericana sobre la materia</w:t>
      </w:r>
      <w:hyperlink w:history="true" w:anchor="_bookmark211">
        <w:r>
          <w:rPr>
            <w:position w:val="7"/>
            <w:sz w:val="13"/>
          </w:rPr>
          <w:t>38</w:t>
        </w:r>
      </w:hyperlink>
      <w:r>
        <w:rPr>
          <w:sz w:val="20"/>
        </w:rPr>
        <w:t>.</w:t>
      </w:r>
    </w:p>
    <w:p>
      <w:pPr>
        <w:pStyle w:val="BodyText"/>
      </w:pPr>
    </w:p>
    <w:p>
      <w:pPr>
        <w:pStyle w:val="ListParagraph"/>
        <w:numPr>
          <w:ilvl w:val="0"/>
          <w:numId w:val="17"/>
        </w:numPr>
        <w:tabs>
          <w:tab w:pos="839" w:val="left" w:leader="none"/>
        </w:tabs>
        <w:spacing w:line="240" w:lineRule="auto" w:before="0" w:after="0"/>
        <w:ind w:left="118" w:right="733" w:firstLine="0"/>
        <w:jc w:val="both"/>
        <w:rPr>
          <w:sz w:val="20"/>
        </w:rPr>
      </w:pPr>
      <w:r>
        <w:rPr>
          <w:sz w:val="20"/>
        </w:rPr>
        <w:t>La Sentencia, sin embargo, omitió entrar al análisis de los argumentos de la Comisión Interamericana y de los representantes de las víctimas relativas a la violación del artículo 9 de</w:t>
      </w:r>
      <w:r>
        <w:rPr>
          <w:spacing w:val="-2"/>
          <w:sz w:val="20"/>
        </w:rPr>
        <w:t> </w:t>
      </w:r>
      <w:r>
        <w:rPr>
          <w:sz w:val="20"/>
        </w:rPr>
        <w:t>la Convención, a pesar</w:t>
      </w:r>
      <w:r>
        <w:rPr>
          <w:spacing w:val="-2"/>
          <w:sz w:val="20"/>
        </w:rPr>
        <w:t> </w:t>
      </w:r>
      <w:r>
        <w:rPr>
          <w:sz w:val="20"/>
        </w:rPr>
        <w:t>de que el cese del señor Aguinaga Aillón</w:t>
      </w:r>
      <w:r>
        <w:rPr>
          <w:spacing w:val="-18"/>
          <w:sz w:val="20"/>
        </w:rPr>
        <w:t> </w:t>
      </w:r>
      <w:r>
        <w:rPr>
          <w:sz w:val="20"/>
        </w:rPr>
        <w:t>se</w:t>
      </w:r>
      <w:r>
        <w:rPr>
          <w:spacing w:val="-18"/>
          <w:sz w:val="20"/>
        </w:rPr>
        <w:t> </w:t>
      </w:r>
      <w:r>
        <w:rPr>
          <w:sz w:val="20"/>
        </w:rPr>
        <w:t>trató</w:t>
      </w:r>
      <w:r>
        <w:rPr>
          <w:spacing w:val="-17"/>
          <w:sz w:val="20"/>
        </w:rPr>
        <w:t> </w:t>
      </w:r>
      <w:r>
        <w:rPr>
          <w:sz w:val="20"/>
        </w:rPr>
        <w:t>claramente</w:t>
      </w:r>
      <w:r>
        <w:rPr>
          <w:spacing w:val="-18"/>
          <w:sz w:val="20"/>
        </w:rPr>
        <w:t> </w:t>
      </w:r>
      <w:r>
        <w:rPr>
          <w:sz w:val="20"/>
        </w:rPr>
        <w:t>de</w:t>
      </w:r>
      <w:r>
        <w:rPr>
          <w:spacing w:val="-17"/>
          <w:sz w:val="20"/>
        </w:rPr>
        <w:t> </w:t>
      </w:r>
      <w:r>
        <w:rPr>
          <w:sz w:val="20"/>
        </w:rPr>
        <w:t>una</w:t>
      </w:r>
      <w:r>
        <w:rPr>
          <w:spacing w:val="-18"/>
          <w:sz w:val="20"/>
        </w:rPr>
        <w:t> </w:t>
      </w:r>
      <w:r>
        <w:rPr>
          <w:i/>
          <w:sz w:val="20"/>
        </w:rPr>
        <w:t>sanción</w:t>
      </w:r>
      <w:r>
        <w:rPr>
          <w:i/>
          <w:spacing w:val="-18"/>
          <w:sz w:val="20"/>
        </w:rPr>
        <w:t> </w:t>
      </w:r>
      <w:r>
        <w:rPr>
          <w:i/>
          <w:sz w:val="20"/>
        </w:rPr>
        <w:t>de</w:t>
      </w:r>
      <w:r>
        <w:rPr>
          <w:i/>
          <w:spacing w:val="-17"/>
          <w:sz w:val="20"/>
        </w:rPr>
        <w:t> </w:t>
      </w:r>
      <w:r>
        <w:rPr>
          <w:i/>
          <w:sz w:val="20"/>
        </w:rPr>
        <w:t>facto</w:t>
      </w:r>
      <w:r>
        <w:rPr>
          <w:i/>
          <w:spacing w:val="-18"/>
          <w:sz w:val="20"/>
        </w:rPr>
        <w:t> </w:t>
      </w:r>
      <w:r>
        <w:rPr>
          <w:sz w:val="20"/>
        </w:rPr>
        <w:t>—como</w:t>
      </w:r>
      <w:r>
        <w:rPr>
          <w:spacing w:val="-17"/>
          <w:sz w:val="20"/>
        </w:rPr>
        <w:t> </w:t>
      </w:r>
      <w:r>
        <w:rPr>
          <w:sz w:val="20"/>
        </w:rPr>
        <w:t>se</w:t>
      </w:r>
      <w:r>
        <w:rPr>
          <w:spacing w:val="-18"/>
          <w:sz w:val="20"/>
        </w:rPr>
        <w:t> </w:t>
      </w:r>
      <w:r>
        <w:rPr>
          <w:sz w:val="20"/>
        </w:rPr>
        <w:t>desprende</w:t>
      </w:r>
      <w:r>
        <w:rPr>
          <w:spacing w:val="-17"/>
          <w:sz w:val="20"/>
        </w:rPr>
        <w:t> </w:t>
      </w:r>
      <w:r>
        <w:rPr>
          <w:sz w:val="20"/>
        </w:rPr>
        <w:t>de</w:t>
      </w:r>
      <w:r>
        <w:rPr>
          <w:spacing w:val="-18"/>
          <w:sz w:val="20"/>
        </w:rPr>
        <w:t> </w:t>
      </w:r>
      <w:r>
        <w:rPr>
          <w:sz w:val="20"/>
        </w:rPr>
        <w:t>los</w:t>
      </w:r>
      <w:r>
        <w:rPr>
          <w:spacing w:val="-18"/>
          <w:sz w:val="20"/>
        </w:rPr>
        <w:t> </w:t>
      </w:r>
      <w:r>
        <w:rPr>
          <w:sz w:val="20"/>
        </w:rPr>
        <w:t>hechos y</w:t>
      </w:r>
      <w:r>
        <w:rPr>
          <w:spacing w:val="-7"/>
          <w:sz w:val="20"/>
        </w:rPr>
        <w:t> </w:t>
      </w:r>
      <w:r>
        <w:rPr>
          <w:sz w:val="20"/>
        </w:rPr>
        <w:t>contexto</w:t>
      </w:r>
      <w:r>
        <w:rPr>
          <w:spacing w:val="-8"/>
          <w:sz w:val="20"/>
        </w:rPr>
        <w:t> </w:t>
      </w:r>
      <w:r>
        <w:rPr>
          <w:sz w:val="20"/>
        </w:rPr>
        <w:t>del</w:t>
      </w:r>
      <w:r>
        <w:rPr>
          <w:spacing w:val="-6"/>
          <w:sz w:val="20"/>
        </w:rPr>
        <w:t> </w:t>
      </w:r>
      <w:r>
        <w:rPr>
          <w:sz w:val="20"/>
        </w:rPr>
        <w:t>caso—.</w:t>
      </w:r>
      <w:r>
        <w:rPr>
          <w:spacing w:val="-7"/>
          <w:sz w:val="20"/>
        </w:rPr>
        <w:t> </w:t>
      </w:r>
      <w:r>
        <w:rPr>
          <w:sz w:val="20"/>
        </w:rPr>
        <w:t>En</w:t>
      </w:r>
      <w:r>
        <w:rPr>
          <w:spacing w:val="-5"/>
          <w:sz w:val="20"/>
        </w:rPr>
        <w:t> </w:t>
      </w:r>
      <w:r>
        <w:rPr>
          <w:sz w:val="20"/>
        </w:rPr>
        <w:t>efecto,</w:t>
      </w:r>
      <w:r>
        <w:rPr>
          <w:spacing w:val="-7"/>
          <w:sz w:val="20"/>
        </w:rPr>
        <w:t> </w:t>
      </w:r>
      <w:r>
        <w:rPr>
          <w:sz w:val="20"/>
        </w:rPr>
        <w:t>tal</w:t>
      </w:r>
      <w:r>
        <w:rPr>
          <w:spacing w:val="-6"/>
          <w:sz w:val="20"/>
        </w:rPr>
        <w:t> </w:t>
      </w:r>
      <w:r>
        <w:rPr>
          <w:sz w:val="20"/>
        </w:rPr>
        <w:t>y</w:t>
      </w:r>
      <w:r>
        <w:rPr>
          <w:spacing w:val="-7"/>
          <w:sz w:val="20"/>
        </w:rPr>
        <w:t> </w:t>
      </w:r>
      <w:r>
        <w:rPr>
          <w:sz w:val="20"/>
        </w:rPr>
        <w:t>como</w:t>
      </w:r>
      <w:r>
        <w:rPr>
          <w:spacing w:val="-7"/>
          <w:sz w:val="20"/>
        </w:rPr>
        <w:t> </w:t>
      </w:r>
      <w:r>
        <w:rPr>
          <w:sz w:val="20"/>
        </w:rPr>
        <w:t>lo</w:t>
      </w:r>
      <w:r>
        <w:rPr>
          <w:spacing w:val="-8"/>
          <w:sz w:val="20"/>
        </w:rPr>
        <w:t> </w:t>
      </w:r>
      <w:r>
        <w:rPr>
          <w:sz w:val="20"/>
        </w:rPr>
        <w:t>hemos</w:t>
      </w:r>
      <w:r>
        <w:rPr>
          <w:spacing w:val="-7"/>
          <w:sz w:val="20"/>
        </w:rPr>
        <w:t> </w:t>
      </w:r>
      <w:r>
        <w:rPr>
          <w:sz w:val="20"/>
        </w:rPr>
        <w:t>sostenido</w:t>
      </w:r>
      <w:r>
        <w:rPr>
          <w:spacing w:val="-8"/>
          <w:sz w:val="20"/>
        </w:rPr>
        <w:t> </w:t>
      </w:r>
      <w:r>
        <w:rPr>
          <w:sz w:val="20"/>
        </w:rPr>
        <w:t>en</w:t>
      </w:r>
      <w:r>
        <w:rPr>
          <w:spacing w:val="-5"/>
          <w:sz w:val="20"/>
        </w:rPr>
        <w:t> </w:t>
      </w:r>
      <w:r>
        <w:rPr>
          <w:sz w:val="20"/>
        </w:rPr>
        <w:t>este</w:t>
      </w:r>
      <w:r>
        <w:rPr>
          <w:spacing w:val="-5"/>
          <w:sz w:val="20"/>
        </w:rPr>
        <w:t> </w:t>
      </w:r>
      <w:r>
        <w:rPr>
          <w:sz w:val="20"/>
        </w:rPr>
        <w:t>voto,</w:t>
      </w:r>
      <w:r>
        <w:rPr>
          <w:spacing w:val="-7"/>
          <w:sz w:val="20"/>
        </w:rPr>
        <w:t> </w:t>
      </w:r>
      <w:r>
        <w:rPr>
          <w:sz w:val="20"/>
        </w:rPr>
        <w:t>el</w:t>
      </w:r>
      <w:r>
        <w:rPr>
          <w:spacing w:val="-6"/>
          <w:sz w:val="20"/>
        </w:rPr>
        <w:t> </w:t>
      </w:r>
      <w:r>
        <w:rPr>
          <w:sz w:val="20"/>
        </w:rPr>
        <w:t>acto legislativo por medio del cual fue cesada la víctima tuvo </w:t>
      </w:r>
      <w:r>
        <w:rPr>
          <w:i/>
          <w:sz w:val="20"/>
        </w:rPr>
        <w:t>naturaleza sancionatoria</w:t>
      </w:r>
      <w:r>
        <w:rPr>
          <w:sz w:val="20"/>
        </w:rPr>
        <w:t>, y en esa medida </w:t>
      </w:r>
      <w:r>
        <w:rPr>
          <w:i/>
          <w:sz w:val="20"/>
        </w:rPr>
        <w:t>constituyó una expresión del poder punitivo del Estado </w:t>
      </w:r>
      <w:r>
        <w:rPr>
          <w:sz w:val="20"/>
        </w:rPr>
        <w:t>que debió analizarse</w:t>
      </w:r>
      <w:r>
        <w:rPr>
          <w:spacing w:val="-5"/>
          <w:sz w:val="20"/>
        </w:rPr>
        <w:t> </w:t>
      </w:r>
      <w:r>
        <w:rPr>
          <w:sz w:val="20"/>
        </w:rPr>
        <w:t>de</w:t>
      </w:r>
      <w:r>
        <w:rPr>
          <w:spacing w:val="-5"/>
          <w:sz w:val="20"/>
        </w:rPr>
        <w:t> </w:t>
      </w:r>
      <w:r>
        <w:rPr>
          <w:sz w:val="20"/>
        </w:rPr>
        <w:t>conformidad</w:t>
      </w:r>
      <w:r>
        <w:rPr>
          <w:spacing w:val="-4"/>
          <w:sz w:val="20"/>
        </w:rPr>
        <w:t> </w:t>
      </w:r>
      <w:r>
        <w:rPr>
          <w:sz w:val="20"/>
        </w:rPr>
        <w:t>con</w:t>
      </w:r>
      <w:r>
        <w:rPr>
          <w:spacing w:val="-3"/>
          <w:sz w:val="20"/>
        </w:rPr>
        <w:t> </w:t>
      </w:r>
      <w:r>
        <w:rPr>
          <w:sz w:val="20"/>
        </w:rPr>
        <w:t>lo</w:t>
      </w:r>
      <w:r>
        <w:rPr>
          <w:spacing w:val="-3"/>
          <w:sz w:val="20"/>
        </w:rPr>
        <w:t> </w:t>
      </w:r>
      <w:r>
        <w:rPr>
          <w:sz w:val="20"/>
        </w:rPr>
        <w:t>establecido</w:t>
      </w:r>
      <w:r>
        <w:rPr>
          <w:spacing w:val="-5"/>
          <w:sz w:val="20"/>
        </w:rPr>
        <w:t> </w:t>
      </w:r>
      <w:r>
        <w:rPr>
          <w:sz w:val="20"/>
        </w:rPr>
        <w:t>en</w:t>
      </w:r>
      <w:r>
        <w:rPr>
          <w:spacing w:val="-1"/>
          <w:sz w:val="20"/>
        </w:rPr>
        <w:t> </w:t>
      </w:r>
      <w:r>
        <w:rPr>
          <w:sz w:val="20"/>
        </w:rPr>
        <w:t>el</w:t>
      </w:r>
      <w:r>
        <w:rPr>
          <w:spacing w:val="-4"/>
          <w:sz w:val="20"/>
        </w:rPr>
        <w:t> </w:t>
      </w:r>
      <w:r>
        <w:rPr>
          <w:sz w:val="20"/>
        </w:rPr>
        <w:t>artículo</w:t>
      </w:r>
      <w:r>
        <w:rPr>
          <w:spacing w:val="-5"/>
          <w:sz w:val="20"/>
        </w:rPr>
        <w:t> </w:t>
      </w:r>
      <w:r>
        <w:rPr>
          <w:sz w:val="20"/>
        </w:rPr>
        <w:t>9</w:t>
      </w:r>
      <w:r>
        <w:rPr>
          <w:spacing w:val="-4"/>
          <w:sz w:val="20"/>
        </w:rPr>
        <w:t> </w:t>
      </w:r>
      <w:r>
        <w:rPr>
          <w:sz w:val="20"/>
        </w:rPr>
        <w:t>de</w:t>
      </w:r>
      <w:r>
        <w:rPr>
          <w:spacing w:val="-3"/>
          <w:sz w:val="20"/>
        </w:rPr>
        <w:t> </w:t>
      </w:r>
      <w:r>
        <w:rPr>
          <w:sz w:val="20"/>
        </w:rPr>
        <w:t>la</w:t>
      </w:r>
      <w:r>
        <w:rPr>
          <w:spacing w:val="-4"/>
          <w:sz w:val="20"/>
        </w:rPr>
        <w:t> </w:t>
      </w:r>
      <w:r>
        <w:rPr>
          <w:sz w:val="20"/>
        </w:rPr>
        <w:t>Convención.</w:t>
      </w:r>
      <w:r>
        <w:rPr>
          <w:spacing w:val="-5"/>
          <w:sz w:val="20"/>
        </w:rPr>
        <w:t> </w:t>
      </w:r>
      <w:r>
        <w:rPr>
          <w:sz w:val="20"/>
        </w:rPr>
        <w:t>En</w:t>
      </w:r>
      <w:r>
        <w:rPr>
          <w:spacing w:val="-1"/>
          <w:sz w:val="20"/>
        </w:rPr>
        <w:t> </w:t>
      </w:r>
      <w:r>
        <w:rPr>
          <w:sz w:val="20"/>
        </w:rPr>
        <w:t>el caso, el Congreso Nacional cesó de su cargo a la víctima a través de una causal y procedimiento</w:t>
      </w:r>
      <w:r>
        <w:rPr>
          <w:spacing w:val="-10"/>
          <w:sz w:val="20"/>
        </w:rPr>
        <w:t> </w:t>
      </w:r>
      <w:r>
        <w:rPr>
          <w:i/>
          <w:sz w:val="20"/>
        </w:rPr>
        <w:t>ad</w:t>
      </w:r>
      <w:r>
        <w:rPr>
          <w:i/>
          <w:spacing w:val="-8"/>
          <w:sz w:val="20"/>
        </w:rPr>
        <w:t> </w:t>
      </w:r>
      <w:r>
        <w:rPr>
          <w:i/>
          <w:sz w:val="20"/>
        </w:rPr>
        <w:t>hoc</w:t>
      </w:r>
      <w:r>
        <w:rPr>
          <w:i/>
          <w:spacing w:val="-10"/>
          <w:sz w:val="20"/>
        </w:rPr>
        <w:t> </w:t>
      </w:r>
      <w:r>
        <w:rPr>
          <w:sz w:val="20"/>
        </w:rPr>
        <w:t>no</w:t>
      </w:r>
      <w:r>
        <w:rPr>
          <w:spacing w:val="-10"/>
          <w:sz w:val="20"/>
        </w:rPr>
        <w:t> </w:t>
      </w:r>
      <w:r>
        <w:rPr>
          <w:sz w:val="20"/>
        </w:rPr>
        <w:t>previsto</w:t>
      </w:r>
      <w:r>
        <w:rPr>
          <w:spacing w:val="-10"/>
          <w:sz w:val="20"/>
        </w:rPr>
        <w:t> </w:t>
      </w:r>
      <w:r>
        <w:rPr>
          <w:sz w:val="20"/>
        </w:rPr>
        <w:t>en</w:t>
      </w:r>
      <w:r>
        <w:rPr>
          <w:spacing w:val="-8"/>
          <w:sz w:val="20"/>
        </w:rPr>
        <w:t> </w:t>
      </w:r>
      <w:r>
        <w:rPr>
          <w:sz w:val="20"/>
        </w:rPr>
        <w:t>la</w:t>
      </w:r>
      <w:r>
        <w:rPr>
          <w:spacing w:val="-9"/>
          <w:sz w:val="20"/>
        </w:rPr>
        <w:t> </w:t>
      </w:r>
      <w:r>
        <w:rPr>
          <w:sz w:val="20"/>
        </w:rPr>
        <w:t>Constitución</w:t>
      </w:r>
      <w:r>
        <w:rPr>
          <w:spacing w:val="-8"/>
          <w:sz w:val="20"/>
        </w:rPr>
        <w:t> </w:t>
      </w:r>
      <w:r>
        <w:rPr>
          <w:sz w:val="20"/>
        </w:rPr>
        <w:t>y</w:t>
      </w:r>
      <w:r>
        <w:rPr>
          <w:spacing w:val="-9"/>
          <w:sz w:val="20"/>
        </w:rPr>
        <w:t> </w:t>
      </w:r>
      <w:r>
        <w:rPr>
          <w:sz w:val="20"/>
        </w:rPr>
        <w:t>legislación</w:t>
      </w:r>
      <w:r>
        <w:rPr>
          <w:spacing w:val="-6"/>
          <w:sz w:val="20"/>
        </w:rPr>
        <w:t> </w:t>
      </w:r>
      <w:r>
        <w:rPr>
          <w:sz w:val="20"/>
        </w:rPr>
        <w:t>ecuatoriana,</w:t>
      </w:r>
      <w:r>
        <w:rPr>
          <w:spacing w:val="-9"/>
          <w:sz w:val="20"/>
        </w:rPr>
        <w:t> </w:t>
      </w:r>
      <w:r>
        <w:rPr>
          <w:sz w:val="20"/>
        </w:rPr>
        <w:t>lo</w:t>
      </w:r>
      <w:r>
        <w:rPr>
          <w:spacing w:val="-10"/>
          <w:sz w:val="20"/>
        </w:rPr>
        <w:t> </w:t>
      </w:r>
      <w:r>
        <w:rPr>
          <w:sz w:val="20"/>
        </w:rPr>
        <w:t>cual consideramos</w:t>
      </w:r>
      <w:r>
        <w:rPr>
          <w:spacing w:val="-2"/>
          <w:sz w:val="20"/>
        </w:rPr>
        <w:t> </w:t>
      </w:r>
      <w:r>
        <w:rPr>
          <w:sz w:val="20"/>
        </w:rPr>
        <w:t>una</w:t>
      </w:r>
      <w:r>
        <w:rPr>
          <w:spacing w:val="-4"/>
          <w:sz w:val="20"/>
        </w:rPr>
        <w:t> </w:t>
      </w:r>
      <w:r>
        <w:rPr>
          <w:sz w:val="20"/>
        </w:rPr>
        <w:t>oportunidad</w:t>
      </w:r>
      <w:r>
        <w:rPr>
          <w:spacing w:val="-4"/>
          <w:sz w:val="20"/>
        </w:rPr>
        <w:t> </w:t>
      </w:r>
      <w:r>
        <w:rPr>
          <w:sz w:val="20"/>
        </w:rPr>
        <w:t>perdida</w:t>
      </w:r>
      <w:r>
        <w:rPr>
          <w:spacing w:val="-4"/>
          <w:sz w:val="20"/>
        </w:rPr>
        <w:t> </w:t>
      </w:r>
      <w:r>
        <w:rPr>
          <w:sz w:val="20"/>
        </w:rPr>
        <w:t>de</w:t>
      </w:r>
      <w:r>
        <w:rPr>
          <w:spacing w:val="-3"/>
          <w:sz w:val="20"/>
        </w:rPr>
        <w:t> </w:t>
      </w:r>
      <w:r>
        <w:rPr>
          <w:sz w:val="20"/>
        </w:rPr>
        <w:t>esta</w:t>
      </w:r>
      <w:r>
        <w:rPr>
          <w:spacing w:val="-1"/>
          <w:sz w:val="20"/>
        </w:rPr>
        <w:t> </w:t>
      </w:r>
      <w:r>
        <w:rPr>
          <w:sz w:val="20"/>
        </w:rPr>
        <w:t>Corte</w:t>
      </w:r>
      <w:r>
        <w:rPr>
          <w:spacing w:val="-5"/>
          <w:sz w:val="20"/>
        </w:rPr>
        <w:t> </w:t>
      </w:r>
      <w:r>
        <w:rPr>
          <w:sz w:val="20"/>
        </w:rPr>
        <w:t>IDH</w:t>
      </w:r>
      <w:r>
        <w:rPr>
          <w:spacing w:val="-5"/>
          <w:sz w:val="20"/>
        </w:rPr>
        <w:t> </w:t>
      </w:r>
      <w:r>
        <w:rPr>
          <w:sz w:val="20"/>
        </w:rPr>
        <w:t>para</w:t>
      </w:r>
      <w:r>
        <w:rPr>
          <w:spacing w:val="-1"/>
          <w:sz w:val="20"/>
        </w:rPr>
        <w:t> </w:t>
      </w:r>
      <w:r>
        <w:rPr>
          <w:sz w:val="20"/>
        </w:rPr>
        <w:t>entrar</w:t>
      </w:r>
      <w:r>
        <w:rPr>
          <w:spacing w:val="-5"/>
          <w:sz w:val="20"/>
        </w:rPr>
        <w:t> </w:t>
      </w:r>
      <w:r>
        <w:rPr>
          <w:sz w:val="20"/>
        </w:rPr>
        <w:t>a</w:t>
      </w:r>
      <w:r>
        <w:rPr>
          <w:spacing w:val="-1"/>
          <w:sz w:val="20"/>
        </w:rPr>
        <w:t> </w:t>
      </w:r>
      <w:r>
        <w:rPr>
          <w:sz w:val="20"/>
        </w:rPr>
        <w:t>su</w:t>
      </w:r>
      <w:r>
        <w:rPr>
          <w:spacing w:val="-3"/>
          <w:sz w:val="20"/>
        </w:rPr>
        <w:t> </w:t>
      </w:r>
      <w:r>
        <w:rPr>
          <w:sz w:val="20"/>
        </w:rPr>
        <w:t>análisis</w:t>
      </w:r>
      <w:r>
        <w:rPr>
          <w:spacing w:val="-2"/>
          <w:sz w:val="20"/>
        </w:rPr>
        <w:t> </w:t>
      </w:r>
      <w:r>
        <w:rPr>
          <w:sz w:val="20"/>
        </w:rPr>
        <w:t>y declarar la violación al principio de legalidad.</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pPr>
    </w:p>
    <w:p>
      <w:pPr>
        <w:pStyle w:val="BodyText"/>
        <w:tabs>
          <w:tab w:pos="6288" w:val="left" w:leader="none"/>
          <w:tab w:pos="7298" w:val="left" w:leader="none"/>
        </w:tabs>
        <w:ind w:left="2242" w:right="1015" w:hanging="1416"/>
      </w:pPr>
      <w:r>
        <w:rPr/>
        <w:t>Eduardo Ferrer Mac-Gregor Poisot</w:t>
        <w:tab/>
        <w:t>Rodrigo</w:t>
      </w:r>
      <w:r>
        <w:rPr>
          <w:spacing w:val="-18"/>
        </w:rPr>
        <w:t> </w:t>
      </w:r>
      <w:r>
        <w:rPr/>
        <w:t>Mudrovitsch </w:t>
      </w:r>
      <w:r>
        <w:rPr>
          <w:spacing w:val="-4"/>
        </w:rPr>
        <w:t>Juez</w:t>
      </w:r>
      <w:r>
        <w:rPr/>
        <w:tab/>
        <w:tab/>
      </w:r>
      <w:r>
        <w:rPr>
          <w:spacing w:val="-4"/>
        </w:rPr>
        <w:t>Juez</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93"/>
        <w:ind w:left="1185" w:right="5353" w:hanging="648"/>
      </w:pPr>
      <w:r>
        <w:rPr/>
        <w:t>Pablo</w:t>
      </w:r>
      <w:r>
        <w:rPr>
          <w:spacing w:val="-18"/>
        </w:rPr>
        <w:t> </w:t>
      </w:r>
      <w:r>
        <w:rPr/>
        <w:t>Saavedra</w:t>
      </w:r>
      <w:r>
        <w:rPr>
          <w:spacing w:val="-18"/>
        </w:rPr>
        <w:t> </w:t>
      </w:r>
      <w:r>
        <w:rPr/>
        <w:t>Alessandri </w:t>
      </w:r>
      <w:r>
        <w:rPr>
          <w:spacing w:val="-2"/>
        </w:rPr>
        <w:t>Secretario</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4"/>
        </w:rPr>
      </w:pPr>
      <w:r>
        <w:rPr/>
        <w:pict>
          <v:rect style="position:absolute;margin-left:70.919998pt;margin-top:9.772282pt;width:144pt;height:.841pt;mso-position-horizontal-relative:page;mso-position-vertical-relative:paragraph;z-index:-15705088;mso-wrap-distance-left:0;mso-wrap-distance-right:0" id="docshape50" filled="true" fillcolor="#000000" stroked="false">
            <v:fill type="solid"/>
            <w10:wrap type="topAndBottom"/>
          </v:rect>
        </w:pict>
      </w:r>
    </w:p>
    <w:p>
      <w:pPr>
        <w:spacing w:line="242" w:lineRule="auto" w:before="108"/>
        <w:ind w:left="118" w:right="730" w:firstLine="0"/>
        <w:jc w:val="both"/>
        <w:rPr>
          <w:sz w:val="16"/>
        </w:rPr>
      </w:pPr>
      <w:bookmarkStart w:name="_bookmark211" w:id="259"/>
      <w:bookmarkEnd w:id="259"/>
      <w:r>
        <w:rPr/>
      </w:r>
      <w:r>
        <w:rPr>
          <w:sz w:val="16"/>
          <w:vertAlign w:val="superscript"/>
        </w:rPr>
        <w:t>38</w:t>
      </w:r>
      <w:r>
        <w:rPr>
          <w:spacing w:val="80"/>
          <w:sz w:val="16"/>
          <w:vertAlign w:val="baseline"/>
        </w:rPr>
        <w:t>  </w:t>
      </w:r>
      <w:r>
        <w:rPr>
          <w:sz w:val="16"/>
          <w:vertAlign w:val="baseline"/>
        </w:rPr>
        <w:t>Con anterioridad, este Tribunal Interamericano se había pronunciado sobre la violación a la estabilidad laboral de</w:t>
      </w:r>
      <w:r>
        <w:rPr>
          <w:spacing w:val="-1"/>
          <w:sz w:val="16"/>
          <w:vertAlign w:val="baseline"/>
        </w:rPr>
        <w:t> </w:t>
      </w:r>
      <w:r>
        <w:rPr>
          <w:sz w:val="16"/>
          <w:vertAlign w:val="baseline"/>
        </w:rPr>
        <w:t>fiscales</w:t>
      </w:r>
      <w:r>
        <w:rPr>
          <w:spacing w:val="-3"/>
          <w:sz w:val="16"/>
          <w:vertAlign w:val="baseline"/>
        </w:rPr>
        <w:t> </w:t>
      </w:r>
      <w:r>
        <w:rPr>
          <w:sz w:val="16"/>
          <w:vertAlign w:val="baseline"/>
        </w:rPr>
        <w:t>declarando la</w:t>
      </w:r>
      <w:r>
        <w:rPr>
          <w:spacing w:val="-2"/>
          <w:sz w:val="16"/>
          <w:vertAlign w:val="baseline"/>
        </w:rPr>
        <w:t> </w:t>
      </w:r>
      <w:r>
        <w:rPr>
          <w:sz w:val="16"/>
          <w:vertAlign w:val="baseline"/>
        </w:rPr>
        <w:t>violación al</w:t>
      </w:r>
      <w:r>
        <w:rPr>
          <w:spacing w:val="-2"/>
          <w:sz w:val="16"/>
          <w:vertAlign w:val="baseline"/>
        </w:rPr>
        <w:t> </w:t>
      </w:r>
      <w:r>
        <w:rPr>
          <w:sz w:val="16"/>
          <w:vertAlign w:val="baseline"/>
        </w:rPr>
        <w:t>derecho al</w:t>
      </w:r>
      <w:r>
        <w:rPr>
          <w:spacing w:val="-2"/>
          <w:sz w:val="16"/>
          <w:vertAlign w:val="baseline"/>
        </w:rPr>
        <w:t> </w:t>
      </w:r>
      <w:r>
        <w:rPr>
          <w:sz w:val="16"/>
          <w:vertAlign w:val="baseline"/>
        </w:rPr>
        <w:t>trabajo protegido por el artículo 26 de la Convención. </w:t>
      </w:r>
      <w:r>
        <w:rPr>
          <w:i/>
          <w:sz w:val="16"/>
          <w:vertAlign w:val="baseline"/>
        </w:rPr>
        <w:t>Cfr</w:t>
      </w:r>
      <w:r>
        <w:rPr>
          <w:sz w:val="16"/>
          <w:vertAlign w:val="baseline"/>
        </w:rPr>
        <w:t>. Caso </w:t>
      </w:r>
      <w:r>
        <w:rPr>
          <w:i/>
          <w:sz w:val="16"/>
          <w:vertAlign w:val="baseline"/>
        </w:rPr>
        <w:t>Nissen Pessolani Vs. Paraguay, supra, párrs. </w:t>
      </w:r>
      <w:r>
        <w:rPr>
          <w:sz w:val="16"/>
          <w:vertAlign w:val="baseline"/>
        </w:rPr>
        <w:t>99 a 104.</w:t>
      </w:r>
    </w:p>
    <w:p>
      <w:pPr>
        <w:spacing w:after="0" w:line="242" w:lineRule="auto"/>
        <w:jc w:val="both"/>
        <w:rPr>
          <w:sz w:val="16"/>
        </w:rPr>
        <w:sectPr>
          <w:pgSz w:w="12240" w:h="15840"/>
          <w:pgMar w:header="0" w:footer="898" w:top="1340" w:bottom="1080" w:left="1300" w:right="1580"/>
        </w:sectPr>
      </w:pPr>
    </w:p>
    <w:p>
      <w:pPr>
        <w:pStyle w:val="Heading1"/>
        <w:spacing w:before="76"/>
        <w:ind w:left="2415" w:right="1863" w:firstLine="254"/>
      </w:pPr>
      <w:bookmarkStart w:name="vsc_sierra_483_esp" w:id="260"/>
      <w:bookmarkEnd w:id="260"/>
      <w:r>
        <w:rPr>
          <w:b w:val="0"/>
        </w:rPr>
      </w:r>
      <w:r>
        <w:rPr/>
        <w:t>VOTO PARCIALMENTE DISIDENTE DEL JUEZ</w:t>
      </w:r>
      <w:r>
        <w:rPr>
          <w:spacing w:val="-12"/>
        </w:rPr>
        <w:t> </w:t>
      </w:r>
      <w:r>
        <w:rPr/>
        <w:t>HUMBERTO</w:t>
      </w:r>
      <w:r>
        <w:rPr>
          <w:spacing w:val="-8"/>
        </w:rPr>
        <w:t> </w:t>
      </w:r>
      <w:r>
        <w:rPr/>
        <w:t>ANTONIO</w:t>
      </w:r>
      <w:r>
        <w:rPr>
          <w:spacing w:val="-10"/>
        </w:rPr>
        <w:t> </w:t>
      </w:r>
      <w:r>
        <w:rPr/>
        <w:t>SIERRA</w:t>
      </w:r>
      <w:r>
        <w:rPr>
          <w:spacing w:val="-10"/>
        </w:rPr>
        <w:t> </w:t>
      </w:r>
      <w:r>
        <w:rPr/>
        <w:t>PORTO</w:t>
      </w:r>
    </w:p>
    <w:p>
      <w:pPr>
        <w:spacing w:line="488" w:lineRule="exact" w:before="54"/>
        <w:ind w:left="2768" w:right="1087" w:hanging="166"/>
        <w:jc w:val="left"/>
        <w:rPr>
          <w:b/>
          <w:sz w:val="20"/>
        </w:rPr>
      </w:pPr>
      <w:r>
        <w:rPr>
          <w:b/>
          <w:sz w:val="20"/>
        </w:rPr>
        <w:t>CASO</w:t>
      </w:r>
      <w:r>
        <w:rPr>
          <w:b/>
          <w:spacing w:val="-9"/>
          <w:sz w:val="20"/>
        </w:rPr>
        <w:t> </w:t>
      </w:r>
      <w:r>
        <w:rPr>
          <w:b/>
          <w:sz w:val="20"/>
        </w:rPr>
        <w:t>AGUINAGA</w:t>
      </w:r>
      <w:r>
        <w:rPr>
          <w:b/>
          <w:spacing w:val="-11"/>
          <w:sz w:val="20"/>
        </w:rPr>
        <w:t> </w:t>
      </w:r>
      <w:r>
        <w:rPr>
          <w:b/>
          <w:sz w:val="20"/>
        </w:rPr>
        <w:t>AILLÓN</w:t>
      </w:r>
      <w:r>
        <w:rPr>
          <w:b/>
          <w:spacing w:val="-11"/>
          <w:sz w:val="20"/>
        </w:rPr>
        <w:t> </w:t>
      </w:r>
      <w:r>
        <w:rPr>
          <w:b/>
          <w:sz w:val="20"/>
        </w:rPr>
        <w:t>VS.</w:t>
      </w:r>
      <w:r>
        <w:rPr>
          <w:b/>
          <w:spacing w:val="-12"/>
          <w:sz w:val="20"/>
        </w:rPr>
        <w:t> </w:t>
      </w:r>
      <w:r>
        <w:rPr>
          <w:b/>
          <w:sz w:val="20"/>
        </w:rPr>
        <w:t>ECUADOR SENTENCIA</w:t>
      </w:r>
      <w:r>
        <w:rPr>
          <w:b/>
          <w:spacing w:val="-9"/>
          <w:sz w:val="20"/>
        </w:rPr>
        <w:t> </w:t>
      </w:r>
      <w:r>
        <w:rPr>
          <w:b/>
          <w:sz w:val="20"/>
        </w:rPr>
        <w:t>DE</w:t>
      </w:r>
      <w:r>
        <w:rPr>
          <w:b/>
          <w:spacing w:val="-4"/>
          <w:sz w:val="20"/>
        </w:rPr>
        <w:t> </w:t>
      </w:r>
      <w:r>
        <w:rPr>
          <w:b/>
          <w:sz w:val="20"/>
        </w:rPr>
        <w:t>30</w:t>
      </w:r>
      <w:r>
        <w:rPr>
          <w:b/>
          <w:spacing w:val="-4"/>
          <w:sz w:val="20"/>
        </w:rPr>
        <w:t> </w:t>
      </w:r>
      <w:r>
        <w:rPr>
          <w:b/>
          <w:sz w:val="20"/>
        </w:rPr>
        <w:t>DE</w:t>
      </w:r>
      <w:r>
        <w:rPr>
          <w:b/>
          <w:spacing w:val="-5"/>
          <w:sz w:val="20"/>
        </w:rPr>
        <w:t> </w:t>
      </w:r>
      <w:r>
        <w:rPr>
          <w:b/>
          <w:sz w:val="20"/>
        </w:rPr>
        <w:t>ENERO</w:t>
      </w:r>
      <w:r>
        <w:rPr>
          <w:b/>
          <w:spacing w:val="-3"/>
          <w:sz w:val="20"/>
        </w:rPr>
        <w:t> </w:t>
      </w:r>
      <w:r>
        <w:rPr>
          <w:b/>
          <w:sz w:val="20"/>
        </w:rPr>
        <w:t>DE</w:t>
      </w:r>
      <w:r>
        <w:rPr>
          <w:b/>
          <w:spacing w:val="-6"/>
          <w:sz w:val="20"/>
        </w:rPr>
        <w:t> </w:t>
      </w:r>
      <w:r>
        <w:rPr>
          <w:b/>
          <w:spacing w:val="-4"/>
          <w:sz w:val="20"/>
        </w:rPr>
        <w:t>2023</w:t>
      </w:r>
    </w:p>
    <w:p>
      <w:pPr>
        <w:pStyle w:val="Heading3"/>
        <w:spacing w:line="186" w:lineRule="exact"/>
        <w:ind w:left="417"/>
        <w:rPr>
          <w:i/>
        </w:rPr>
      </w:pPr>
      <w:r>
        <w:rPr>
          <w:i/>
        </w:rPr>
        <w:t>(Fondo,</w:t>
      </w:r>
      <w:r>
        <w:rPr>
          <w:i/>
          <w:spacing w:val="-11"/>
        </w:rPr>
        <w:t> </w:t>
      </w:r>
      <w:r>
        <w:rPr>
          <w:i/>
        </w:rPr>
        <w:t>Reparaciones</w:t>
      </w:r>
      <w:r>
        <w:rPr>
          <w:i/>
          <w:spacing w:val="-9"/>
        </w:rPr>
        <w:t> </w:t>
      </w:r>
      <w:r>
        <w:rPr>
          <w:i/>
        </w:rPr>
        <w:t>y</w:t>
      </w:r>
      <w:r>
        <w:rPr>
          <w:i/>
          <w:spacing w:val="-9"/>
        </w:rPr>
        <w:t> </w:t>
      </w:r>
      <w:r>
        <w:rPr>
          <w:i/>
          <w:spacing w:val="-2"/>
        </w:rPr>
        <w:t>Costas)</w:t>
      </w:r>
    </w:p>
    <w:p>
      <w:pPr>
        <w:pStyle w:val="BodyText"/>
        <w:spacing w:before="1"/>
        <w:rPr>
          <w:b/>
          <w:i/>
        </w:rPr>
      </w:pPr>
    </w:p>
    <w:p>
      <w:pPr>
        <w:pStyle w:val="ListParagraph"/>
        <w:numPr>
          <w:ilvl w:val="0"/>
          <w:numId w:val="18"/>
        </w:numPr>
        <w:tabs>
          <w:tab w:pos="1110" w:val="left" w:leader="none"/>
        </w:tabs>
        <w:spacing w:line="240" w:lineRule="auto" w:before="1" w:after="0"/>
        <w:ind w:left="401" w:right="116" w:firstLine="0"/>
        <w:jc w:val="both"/>
        <w:rPr>
          <w:sz w:val="20"/>
        </w:rPr>
      </w:pPr>
      <w:r>
        <w:rPr>
          <w:sz w:val="20"/>
        </w:rPr>
        <w:t>Con el acostumbrado respeto por las decisiones mayoritarias de la Corte Interamericana de Derechos Humanos (en adelante la Corte o el Tribunal), el presente voto tiene por objeto explicar mi disidencia frente al punto resolutivo 4 en el que se declaró la responsabilidad internacional del Estado de Ecuador (en adelante</w:t>
      </w:r>
      <w:r>
        <w:rPr>
          <w:spacing w:val="-1"/>
          <w:sz w:val="20"/>
        </w:rPr>
        <w:t> </w:t>
      </w:r>
      <w:r>
        <w:rPr>
          <w:sz w:val="20"/>
        </w:rPr>
        <w:t>“el Estado” o “Ecuador”) por la violación del derecho al trabajo, en perjuicio del señor Carlos Julio Aguinaga Aillón.</w:t>
      </w:r>
    </w:p>
    <w:p>
      <w:pPr>
        <w:pStyle w:val="BodyText"/>
      </w:pPr>
    </w:p>
    <w:p>
      <w:pPr>
        <w:pStyle w:val="ListParagraph"/>
        <w:numPr>
          <w:ilvl w:val="0"/>
          <w:numId w:val="18"/>
        </w:numPr>
        <w:tabs>
          <w:tab w:pos="1110" w:val="left" w:leader="none"/>
        </w:tabs>
        <w:spacing w:line="240" w:lineRule="auto" w:before="0" w:after="0"/>
        <w:ind w:left="401" w:right="117" w:firstLine="0"/>
        <w:jc w:val="both"/>
        <w:rPr>
          <w:sz w:val="20"/>
        </w:rPr>
      </w:pPr>
      <w:r>
        <w:rPr>
          <w:sz w:val="20"/>
        </w:rPr>
        <w:t>Este voto complementa la posición ya expresada en mis votos parcialmente disidentes</w:t>
      </w:r>
      <w:r>
        <w:rPr>
          <w:spacing w:val="-6"/>
          <w:sz w:val="20"/>
        </w:rPr>
        <w:t> </w:t>
      </w:r>
      <w:r>
        <w:rPr>
          <w:sz w:val="20"/>
        </w:rPr>
        <w:t>a</w:t>
      </w:r>
      <w:r>
        <w:rPr>
          <w:spacing w:val="-5"/>
          <w:sz w:val="20"/>
        </w:rPr>
        <w:t> </w:t>
      </w:r>
      <w:r>
        <w:rPr>
          <w:sz w:val="20"/>
        </w:rPr>
        <w:t>los</w:t>
      </w:r>
      <w:r>
        <w:rPr>
          <w:spacing w:val="-6"/>
          <w:sz w:val="20"/>
        </w:rPr>
        <w:t> </w:t>
      </w:r>
      <w:r>
        <w:rPr>
          <w:i/>
          <w:sz w:val="20"/>
        </w:rPr>
        <w:t>casos</w:t>
      </w:r>
      <w:r>
        <w:rPr>
          <w:i/>
          <w:spacing w:val="-6"/>
          <w:sz w:val="20"/>
        </w:rPr>
        <w:t> </w:t>
      </w:r>
      <w:r>
        <w:rPr>
          <w:i/>
          <w:sz w:val="20"/>
        </w:rPr>
        <w:t>Lagos</w:t>
      </w:r>
      <w:r>
        <w:rPr>
          <w:i/>
          <w:spacing w:val="-6"/>
          <w:sz w:val="20"/>
        </w:rPr>
        <w:t> </w:t>
      </w:r>
      <w:r>
        <w:rPr>
          <w:i/>
          <w:sz w:val="20"/>
        </w:rPr>
        <w:t>del</w:t>
      </w:r>
      <w:r>
        <w:rPr>
          <w:i/>
          <w:spacing w:val="-5"/>
          <w:sz w:val="20"/>
        </w:rPr>
        <w:t> </w:t>
      </w:r>
      <w:r>
        <w:rPr>
          <w:i/>
          <w:sz w:val="20"/>
        </w:rPr>
        <w:t>Campo</w:t>
      </w:r>
      <w:r>
        <w:rPr>
          <w:i/>
          <w:spacing w:val="-6"/>
          <w:sz w:val="20"/>
        </w:rPr>
        <w:t> </w:t>
      </w:r>
      <w:r>
        <w:rPr>
          <w:i/>
          <w:sz w:val="20"/>
        </w:rPr>
        <w:t>Vs.</w:t>
      </w:r>
      <w:r>
        <w:rPr>
          <w:i/>
          <w:spacing w:val="-6"/>
          <w:sz w:val="20"/>
        </w:rPr>
        <w:t> </w:t>
      </w:r>
      <w:r>
        <w:rPr>
          <w:i/>
          <w:sz w:val="20"/>
        </w:rPr>
        <w:t>Perú</w:t>
      </w:r>
      <w:hyperlink w:history="true" w:anchor="_bookmark212">
        <w:r>
          <w:rPr>
            <w:i/>
            <w:position w:val="7"/>
            <w:sz w:val="13"/>
          </w:rPr>
          <w:t>1</w:t>
        </w:r>
      </w:hyperlink>
      <w:r>
        <w:rPr>
          <w:i/>
          <w:sz w:val="20"/>
        </w:rPr>
        <w:t>,</w:t>
      </w:r>
      <w:r>
        <w:rPr>
          <w:i/>
          <w:spacing w:val="-6"/>
          <w:sz w:val="20"/>
        </w:rPr>
        <w:t> </w:t>
      </w:r>
      <w:r>
        <w:rPr>
          <w:i/>
          <w:sz w:val="20"/>
        </w:rPr>
        <w:t>Trabajadores</w:t>
      </w:r>
      <w:r>
        <w:rPr>
          <w:i/>
          <w:spacing w:val="-6"/>
          <w:sz w:val="20"/>
        </w:rPr>
        <w:t> </w:t>
      </w:r>
      <w:r>
        <w:rPr>
          <w:i/>
          <w:sz w:val="20"/>
        </w:rPr>
        <w:t>Cesados</w:t>
      </w:r>
      <w:r>
        <w:rPr>
          <w:i/>
          <w:spacing w:val="-6"/>
          <w:sz w:val="20"/>
        </w:rPr>
        <w:t> </w:t>
      </w:r>
      <w:r>
        <w:rPr>
          <w:i/>
          <w:sz w:val="20"/>
        </w:rPr>
        <w:t>de</w:t>
      </w:r>
      <w:r>
        <w:rPr>
          <w:i/>
          <w:spacing w:val="-7"/>
          <w:sz w:val="20"/>
        </w:rPr>
        <w:t> </w:t>
      </w:r>
      <w:r>
        <w:rPr>
          <w:i/>
          <w:sz w:val="20"/>
        </w:rPr>
        <w:t>Petroperú</w:t>
      </w:r>
      <w:r>
        <w:rPr>
          <w:i/>
          <w:spacing w:val="-4"/>
          <w:sz w:val="20"/>
        </w:rPr>
        <w:t> </w:t>
      </w:r>
      <w:r>
        <w:rPr>
          <w:i/>
          <w:sz w:val="20"/>
        </w:rPr>
        <w:t>y</w:t>
      </w:r>
      <w:r>
        <w:rPr>
          <w:i/>
          <w:sz w:val="20"/>
        </w:rPr>
        <w:t> otros Vs. Perú</w:t>
      </w:r>
      <w:hyperlink w:history="true" w:anchor="_bookmark213">
        <w:r>
          <w:rPr>
            <w:i/>
            <w:position w:val="7"/>
            <w:sz w:val="13"/>
          </w:rPr>
          <w:t>2</w:t>
        </w:r>
      </w:hyperlink>
      <w:r>
        <w:rPr>
          <w:i/>
          <w:sz w:val="20"/>
        </w:rPr>
        <w:t>, San Miguel Sosa y otras Vs. Venezuela</w:t>
      </w:r>
      <w:hyperlink w:history="true" w:anchor="_bookmark214">
        <w:r>
          <w:rPr>
            <w:i/>
            <w:position w:val="7"/>
            <w:sz w:val="13"/>
          </w:rPr>
          <w:t>3</w:t>
        </w:r>
      </w:hyperlink>
      <w:r>
        <w:rPr>
          <w:i/>
          <w:sz w:val="20"/>
        </w:rPr>
        <w:t>, Muelle Flores Vs. Perú</w:t>
      </w:r>
      <w:hyperlink w:history="true" w:anchor="_bookmark215">
        <w:r>
          <w:rPr>
            <w:i/>
            <w:position w:val="7"/>
            <w:sz w:val="13"/>
          </w:rPr>
          <w:t>4</w:t>
        </w:r>
      </w:hyperlink>
      <w:r>
        <w:rPr>
          <w:i/>
          <w:sz w:val="20"/>
        </w:rPr>
        <w:t>, Hernández Vs. Argentina</w:t>
      </w:r>
      <w:hyperlink w:history="true" w:anchor="_bookmark216">
        <w:r>
          <w:rPr>
            <w:i/>
            <w:position w:val="7"/>
            <w:sz w:val="13"/>
          </w:rPr>
          <w:t>5</w:t>
        </w:r>
      </w:hyperlink>
      <w:r>
        <w:rPr>
          <w:i/>
          <w:sz w:val="20"/>
        </w:rPr>
        <w:t>, ANCEJUB-SUNAT Vs. Perú</w:t>
      </w:r>
      <w:hyperlink w:history="true" w:anchor="_bookmark217">
        <w:r>
          <w:rPr>
            <w:i/>
            <w:position w:val="7"/>
            <w:sz w:val="13"/>
          </w:rPr>
          <w:t>6</w:t>
        </w:r>
      </w:hyperlink>
      <w:r>
        <w:rPr>
          <w:i/>
          <w:sz w:val="20"/>
        </w:rPr>
        <w:t>, Comunidades Indígenas Miembros</w:t>
      </w:r>
      <w:r>
        <w:rPr>
          <w:i/>
          <w:spacing w:val="-6"/>
          <w:sz w:val="20"/>
        </w:rPr>
        <w:t> </w:t>
      </w:r>
      <w:r>
        <w:rPr>
          <w:i/>
          <w:sz w:val="20"/>
        </w:rPr>
        <w:t>de</w:t>
      </w:r>
      <w:r>
        <w:rPr>
          <w:i/>
          <w:spacing w:val="-7"/>
          <w:sz w:val="20"/>
        </w:rPr>
        <w:t> </w:t>
      </w:r>
      <w:r>
        <w:rPr>
          <w:i/>
          <w:sz w:val="20"/>
        </w:rPr>
        <w:t>la</w:t>
      </w:r>
      <w:r>
        <w:rPr>
          <w:i/>
          <w:spacing w:val="-5"/>
          <w:sz w:val="20"/>
        </w:rPr>
        <w:t> </w:t>
      </w:r>
      <w:r>
        <w:rPr>
          <w:i/>
          <w:sz w:val="20"/>
        </w:rPr>
        <w:t>Asociación</w:t>
      </w:r>
      <w:r>
        <w:rPr>
          <w:i/>
          <w:spacing w:val="-4"/>
          <w:sz w:val="20"/>
        </w:rPr>
        <w:t> </w:t>
      </w:r>
      <w:r>
        <w:rPr>
          <w:i/>
          <w:sz w:val="20"/>
        </w:rPr>
        <w:t>Lhaka</w:t>
      </w:r>
      <w:r>
        <w:rPr>
          <w:i/>
          <w:spacing w:val="-5"/>
          <w:sz w:val="20"/>
        </w:rPr>
        <w:t> </w:t>
      </w:r>
      <w:r>
        <w:rPr>
          <w:i/>
          <w:sz w:val="20"/>
        </w:rPr>
        <w:t>Honhat</w:t>
      </w:r>
      <w:r>
        <w:rPr>
          <w:i/>
          <w:spacing w:val="-5"/>
          <w:sz w:val="20"/>
        </w:rPr>
        <w:t> </w:t>
      </w:r>
      <w:r>
        <w:rPr>
          <w:i/>
          <w:sz w:val="20"/>
        </w:rPr>
        <w:t>(Nuestra</w:t>
      </w:r>
      <w:r>
        <w:rPr>
          <w:i/>
          <w:spacing w:val="-5"/>
          <w:sz w:val="20"/>
        </w:rPr>
        <w:t> </w:t>
      </w:r>
      <w:r>
        <w:rPr>
          <w:i/>
          <w:sz w:val="20"/>
        </w:rPr>
        <w:t>Tierra)</w:t>
      </w:r>
      <w:r>
        <w:rPr>
          <w:i/>
          <w:spacing w:val="-5"/>
          <w:sz w:val="20"/>
        </w:rPr>
        <w:t> </w:t>
      </w:r>
      <w:r>
        <w:rPr>
          <w:i/>
          <w:sz w:val="20"/>
        </w:rPr>
        <w:t>Vs.</w:t>
      </w:r>
      <w:r>
        <w:rPr>
          <w:i/>
          <w:spacing w:val="-6"/>
          <w:sz w:val="20"/>
        </w:rPr>
        <w:t> </w:t>
      </w:r>
      <w:r>
        <w:rPr>
          <w:i/>
          <w:sz w:val="20"/>
        </w:rPr>
        <w:t>Argentina</w:t>
      </w:r>
      <w:hyperlink w:history="true" w:anchor="_bookmark218">
        <w:r>
          <w:rPr>
            <w:i/>
            <w:position w:val="7"/>
            <w:sz w:val="13"/>
          </w:rPr>
          <w:t>7</w:t>
        </w:r>
      </w:hyperlink>
      <w:r>
        <w:rPr>
          <w:i/>
          <w:sz w:val="20"/>
        </w:rPr>
        <w:t>,</w:t>
      </w:r>
      <w:r>
        <w:rPr>
          <w:i/>
          <w:spacing w:val="-6"/>
          <w:sz w:val="20"/>
        </w:rPr>
        <w:t> </w:t>
      </w:r>
      <w:r>
        <w:rPr>
          <w:i/>
          <w:sz w:val="20"/>
        </w:rPr>
        <w:t>Empleados</w:t>
      </w:r>
      <w:r>
        <w:rPr>
          <w:i/>
          <w:spacing w:val="-6"/>
          <w:sz w:val="20"/>
        </w:rPr>
        <w:t> </w:t>
      </w:r>
      <w:r>
        <w:rPr>
          <w:i/>
          <w:sz w:val="20"/>
        </w:rPr>
        <w:t>de la Fábrica de Fuegos de Santo Antônio de Jesus Vs. Brasil</w:t>
      </w:r>
      <w:hyperlink w:history="true" w:anchor="_bookmark219">
        <w:r>
          <w:rPr>
            <w:i/>
            <w:position w:val="7"/>
            <w:sz w:val="13"/>
          </w:rPr>
          <w:t>8</w:t>
        </w:r>
      </w:hyperlink>
      <w:r>
        <w:rPr>
          <w:i/>
          <w:sz w:val="20"/>
        </w:rPr>
        <w:t>, Casa Nina Vs. Perú</w:t>
      </w:r>
      <w:hyperlink w:history="true" w:anchor="_bookmark220">
        <w:r>
          <w:rPr>
            <w:i/>
            <w:position w:val="7"/>
            <w:sz w:val="13"/>
          </w:rPr>
          <w:t>9</w:t>
        </w:r>
      </w:hyperlink>
      <w:r>
        <w:rPr>
          <w:i/>
          <w:sz w:val="20"/>
        </w:rPr>
        <w:t>, Guachalá Chimbo Vs. Ecuador</w:t>
      </w:r>
      <w:hyperlink w:history="true" w:anchor="_bookmark221">
        <w:r>
          <w:rPr>
            <w:i/>
            <w:position w:val="7"/>
            <w:sz w:val="13"/>
          </w:rPr>
          <w:t>10</w:t>
        </w:r>
      </w:hyperlink>
      <w:r>
        <w:rPr>
          <w:i/>
          <w:sz w:val="20"/>
        </w:rPr>
        <w:t>, FEMAPOR Vs. Perú</w:t>
      </w:r>
      <w:hyperlink w:history="true" w:anchor="_bookmark222">
        <w:r>
          <w:rPr>
            <w:i/>
            <w:position w:val="7"/>
            <w:sz w:val="13"/>
          </w:rPr>
          <w:t>11</w:t>
        </w:r>
      </w:hyperlink>
      <w:r>
        <w:rPr>
          <w:sz w:val="20"/>
        </w:rPr>
        <w:t>,</w:t>
      </w:r>
    </w:p>
    <w:p>
      <w:pPr>
        <w:pStyle w:val="BodyText"/>
      </w:pPr>
    </w:p>
    <w:p>
      <w:pPr>
        <w:pStyle w:val="BodyText"/>
      </w:pPr>
    </w:p>
    <w:p>
      <w:pPr>
        <w:pStyle w:val="BodyText"/>
      </w:pPr>
    </w:p>
    <w:p>
      <w:pPr>
        <w:pStyle w:val="BodyText"/>
      </w:pPr>
    </w:p>
    <w:p>
      <w:pPr>
        <w:pStyle w:val="BodyText"/>
        <w:spacing w:before="9"/>
        <w:rPr>
          <w:sz w:val="25"/>
        </w:rPr>
      </w:pPr>
      <w:r>
        <w:rPr/>
        <w:pict>
          <v:rect style="position:absolute;margin-left:85.080002pt;margin-top:16.877144pt;width:144pt;height:.84pt;mso-position-horizontal-relative:page;mso-position-vertical-relative:paragraph;z-index:-15704576;mso-wrap-distance-left:0;mso-wrap-distance-right:0" id="docshape51" filled="true" fillcolor="#000000" stroked="false">
            <v:fill type="solid"/>
            <w10:wrap type="topAndBottom"/>
          </v:rect>
        </w:pict>
      </w:r>
    </w:p>
    <w:p>
      <w:pPr>
        <w:tabs>
          <w:tab w:pos="1109" w:val="left" w:leader="none"/>
        </w:tabs>
        <w:spacing w:before="108"/>
        <w:ind w:left="401" w:right="115" w:firstLine="0"/>
        <w:jc w:val="both"/>
        <w:rPr>
          <w:sz w:val="16"/>
        </w:rPr>
      </w:pPr>
      <w:bookmarkStart w:name="_bookmark212" w:id="261"/>
      <w:bookmarkEnd w:id="261"/>
      <w:r>
        <w:rPr/>
      </w:r>
      <w:r>
        <w:rPr>
          <w:spacing w:val="-10"/>
          <w:sz w:val="16"/>
          <w:vertAlign w:val="superscript"/>
        </w:rPr>
        <w:t>1</w:t>
      </w:r>
      <w:r>
        <w:rPr>
          <w:sz w:val="16"/>
          <w:vertAlign w:val="baseline"/>
        </w:rPr>
        <w:tab/>
      </w:r>
      <w:r>
        <w:rPr>
          <w:i/>
          <w:sz w:val="16"/>
          <w:vertAlign w:val="baseline"/>
        </w:rPr>
        <w:t>Cfr. Caso Lagos del Campo Vs. Perú. Excepciones Preliminares, Fondo, Reparaciones y Costas</w:t>
      </w:r>
      <w:r>
        <w:rPr>
          <w:sz w:val="16"/>
          <w:vertAlign w:val="baseline"/>
        </w:rPr>
        <w:t>. Sentencia</w:t>
      </w:r>
      <w:r>
        <w:rPr>
          <w:spacing w:val="-2"/>
          <w:sz w:val="16"/>
          <w:vertAlign w:val="baseline"/>
        </w:rPr>
        <w:t> </w:t>
      </w:r>
      <w:r>
        <w:rPr>
          <w:sz w:val="16"/>
          <w:vertAlign w:val="baseline"/>
        </w:rPr>
        <w:t>de</w:t>
      </w:r>
      <w:r>
        <w:rPr>
          <w:spacing w:val="-3"/>
          <w:sz w:val="16"/>
          <w:vertAlign w:val="baseline"/>
        </w:rPr>
        <w:t> </w:t>
      </w:r>
      <w:r>
        <w:rPr>
          <w:sz w:val="16"/>
          <w:vertAlign w:val="baseline"/>
        </w:rPr>
        <w:t>31</w:t>
      </w:r>
      <w:r>
        <w:rPr>
          <w:spacing w:val="-3"/>
          <w:sz w:val="16"/>
          <w:vertAlign w:val="baseline"/>
        </w:rPr>
        <w:t> </w:t>
      </w:r>
      <w:r>
        <w:rPr>
          <w:sz w:val="16"/>
          <w:vertAlign w:val="baseline"/>
        </w:rPr>
        <w:t>de</w:t>
      </w:r>
      <w:r>
        <w:rPr>
          <w:spacing w:val="-1"/>
          <w:sz w:val="16"/>
          <w:vertAlign w:val="baseline"/>
        </w:rPr>
        <w:t> </w:t>
      </w:r>
      <w:r>
        <w:rPr>
          <w:sz w:val="16"/>
          <w:vertAlign w:val="baseline"/>
        </w:rPr>
        <w:t>agosto</w:t>
      </w:r>
      <w:r>
        <w:rPr>
          <w:spacing w:val="-3"/>
          <w:sz w:val="16"/>
          <w:vertAlign w:val="baseline"/>
        </w:rPr>
        <w:t> </w:t>
      </w:r>
      <w:r>
        <w:rPr>
          <w:sz w:val="16"/>
          <w:vertAlign w:val="baseline"/>
        </w:rPr>
        <w:t>de</w:t>
      </w:r>
      <w:r>
        <w:rPr>
          <w:spacing w:val="-3"/>
          <w:sz w:val="16"/>
          <w:vertAlign w:val="baseline"/>
        </w:rPr>
        <w:t> </w:t>
      </w:r>
      <w:r>
        <w:rPr>
          <w:sz w:val="16"/>
          <w:vertAlign w:val="baseline"/>
        </w:rPr>
        <w:t>2017.</w:t>
      </w:r>
      <w:r>
        <w:rPr>
          <w:spacing w:val="-4"/>
          <w:sz w:val="16"/>
          <w:vertAlign w:val="baseline"/>
        </w:rPr>
        <w:t> </w:t>
      </w:r>
      <w:r>
        <w:rPr>
          <w:sz w:val="16"/>
          <w:vertAlign w:val="baseline"/>
        </w:rPr>
        <w:t>Serie</w:t>
      </w:r>
      <w:r>
        <w:rPr>
          <w:spacing w:val="-3"/>
          <w:sz w:val="16"/>
          <w:vertAlign w:val="baseline"/>
        </w:rPr>
        <w:t> </w:t>
      </w:r>
      <w:r>
        <w:rPr>
          <w:sz w:val="16"/>
          <w:vertAlign w:val="baseline"/>
        </w:rPr>
        <w:t>C</w:t>
      </w:r>
      <w:r>
        <w:rPr>
          <w:spacing w:val="-3"/>
          <w:sz w:val="16"/>
          <w:vertAlign w:val="baseline"/>
        </w:rPr>
        <w:t> </w:t>
      </w:r>
      <w:r>
        <w:rPr>
          <w:sz w:val="16"/>
          <w:vertAlign w:val="baseline"/>
        </w:rPr>
        <w:t>No.</w:t>
      </w:r>
      <w:r>
        <w:rPr>
          <w:spacing w:val="-4"/>
          <w:sz w:val="16"/>
          <w:vertAlign w:val="baseline"/>
        </w:rPr>
        <w:t> </w:t>
      </w:r>
      <w:r>
        <w:rPr>
          <w:sz w:val="16"/>
          <w:vertAlign w:val="baseline"/>
        </w:rPr>
        <w:t>340.</w:t>
      </w:r>
      <w:r>
        <w:rPr>
          <w:spacing w:val="-4"/>
          <w:sz w:val="16"/>
          <w:vertAlign w:val="baseline"/>
        </w:rPr>
        <w:t> </w:t>
      </w:r>
      <w:r>
        <w:rPr>
          <w:sz w:val="16"/>
          <w:vertAlign w:val="baseline"/>
        </w:rPr>
        <w:t>Voto</w:t>
      </w:r>
      <w:r>
        <w:rPr>
          <w:spacing w:val="-3"/>
          <w:sz w:val="16"/>
          <w:vertAlign w:val="baseline"/>
        </w:rPr>
        <w:t> </w:t>
      </w:r>
      <w:r>
        <w:rPr>
          <w:sz w:val="16"/>
          <w:vertAlign w:val="baseline"/>
        </w:rPr>
        <w:t>parcialmente</w:t>
      </w:r>
      <w:r>
        <w:rPr>
          <w:spacing w:val="-1"/>
          <w:sz w:val="16"/>
          <w:vertAlign w:val="baseline"/>
        </w:rPr>
        <w:t> </w:t>
      </w:r>
      <w:r>
        <w:rPr>
          <w:sz w:val="16"/>
          <w:vertAlign w:val="baseline"/>
        </w:rPr>
        <w:t>disidente</w:t>
      </w:r>
      <w:r>
        <w:rPr>
          <w:spacing w:val="-3"/>
          <w:sz w:val="16"/>
          <w:vertAlign w:val="baseline"/>
        </w:rPr>
        <w:t> </w:t>
      </w:r>
      <w:r>
        <w:rPr>
          <w:sz w:val="16"/>
          <w:vertAlign w:val="baseline"/>
        </w:rPr>
        <w:t>del</w:t>
      </w:r>
      <w:r>
        <w:rPr>
          <w:spacing w:val="-2"/>
          <w:sz w:val="16"/>
          <w:vertAlign w:val="baseline"/>
        </w:rPr>
        <w:t> </w:t>
      </w:r>
      <w:r>
        <w:rPr>
          <w:sz w:val="16"/>
          <w:vertAlign w:val="baseline"/>
        </w:rPr>
        <w:t>Juez</w:t>
      </w:r>
      <w:r>
        <w:rPr>
          <w:spacing w:val="-4"/>
          <w:sz w:val="16"/>
          <w:vertAlign w:val="baseline"/>
        </w:rPr>
        <w:t> </w:t>
      </w:r>
      <w:r>
        <w:rPr>
          <w:sz w:val="16"/>
          <w:vertAlign w:val="baseline"/>
        </w:rPr>
        <w:t>Humberto</w:t>
      </w:r>
      <w:r>
        <w:rPr>
          <w:spacing w:val="-3"/>
          <w:sz w:val="16"/>
          <w:vertAlign w:val="baseline"/>
        </w:rPr>
        <w:t> </w:t>
      </w:r>
      <w:r>
        <w:rPr>
          <w:sz w:val="16"/>
          <w:vertAlign w:val="baseline"/>
        </w:rPr>
        <w:t>Antonio Sierra Porto.</w:t>
      </w:r>
    </w:p>
    <w:p>
      <w:pPr>
        <w:tabs>
          <w:tab w:pos="1109" w:val="left" w:leader="none"/>
        </w:tabs>
        <w:spacing w:before="0"/>
        <w:ind w:left="401" w:right="115" w:hanging="1"/>
        <w:jc w:val="both"/>
        <w:rPr>
          <w:sz w:val="16"/>
        </w:rPr>
      </w:pPr>
      <w:bookmarkStart w:name="_bookmark213" w:id="262"/>
      <w:bookmarkEnd w:id="262"/>
      <w:r>
        <w:rPr/>
      </w:r>
      <w:r>
        <w:rPr>
          <w:spacing w:val="-10"/>
          <w:sz w:val="16"/>
          <w:vertAlign w:val="superscript"/>
        </w:rPr>
        <w:t>2</w:t>
      </w:r>
      <w:r>
        <w:rPr>
          <w:sz w:val="16"/>
          <w:vertAlign w:val="baseline"/>
        </w:rPr>
        <w:tab/>
      </w:r>
      <w:r>
        <w:rPr>
          <w:i/>
          <w:sz w:val="16"/>
          <w:vertAlign w:val="baseline"/>
        </w:rPr>
        <w:t>Cfr</w:t>
      </w:r>
      <w:r>
        <w:rPr>
          <w:sz w:val="16"/>
          <w:vertAlign w:val="baseline"/>
        </w:rPr>
        <w:t>. </w:t>
      </w:r>
      <w:r>
        <w:rPr>
          <w:i/>
          <w:sz w:val="16"/>
          <w:vertAlign w:val="baseline"/>
        </w:rPr>
        <w:t>Caso Trabajadores Cesados de Petroperú y otros Vs. Perú. Excepciones Preliminares, Fondo,</w:t>
      </w:r>
      <w:r>
        <w:rPr>
          <w:i/>
          <w:sz w:val="16"/>
          <w:vertAlign w:val="baseline"/>
        </w:rPr>
        <w:t> Reparaciones</w:t>
      </w:r>
      <w:r>
        <w:rPr>
          <w:i/>
          <w:spacing w:val="-3"/>
          <w:sz w:val="16"/>
          <w:vertAlign w:val="baseline"/>
        </w:rPr>
        <w:t> </w:t>
      </w:r>
      <w:r>
        <w:rPr>
          <w:i/>
          <w:sz w:val="16"/>
          <w:vertAlign w:val="baseline"/>
        </w:rPr>
        <w:t>y</w:t>
      </w:r>
      <w:r>
        <w:rPr>
          <w:i/>
          <w:spacing w:val="-3"/>
          <w:sz w:val="16"/>
          <w:vertAlign w:val="baseline"/>
        </w:rPr>
        <w:t> </w:t>
      </w:r>
      <w:r>
        <w:rPr>
          <w:i/>
          <w:sz w:val="16"/>
          <w:vertAlign w:val="baseline"/>
        </w:rPr>
        <w:t>Costas</w:t>
      </w:r>
      <w:r>
        <w:rPr>
          <w:sz w:val="16"/>
          <w:vertAlign w:val="baseline"/>
        </w:rPr>
        <w:t>.</w:t>
      </w:r>
      <w:r>
        <w:rPr>
          <w:spacing w:val="-4"/>
          <w:sz w:val="16"/>
          <w:vertAlign w:val="baseline"/>
        </w:rPr>
        <w:t> </w:t>
      </w:r>
      <w:r>
        <w:rPr>
          <w:sz w:val="16"/>
          <w:vertAlign w:val="baseline"/>
        </w:rPr>
        <w:t>Sentencia</w:t>
      </w:r>
      <w:r>
        <w:rPr>
          <w:spacing w:val="-2"/>
          <w:sz w:val="16"/>
          <w:vertAlign w:val="baseline"/>
        </w:rPr>
        <w:t> </w:t>
      </w:r>
      <w:r>
        <w:rPr>
          <w:sz w:val="16"/>
          <w:vertAlign w:val="baseline"/>
        </w:rPr>
        <w:t>de</w:t>
      </w:r>
      <w:r>
        <w:rPr>
          <w:spacing w:val="-6"/>
          <w:sz w:val="16"/>
          <w:vertAlign w:val="baseline"/>
        </w:rPr>
        <w:t> </w:t>
      </w:r>
      <w:r>
        <w:rPr>
          <w:sz w:val="16"/>
          <w:vertAlign w:val="baseline"/>
        </w:rPr>
        <w:t>23</w:t>
      </w:r>
      <w:r>
        <w:rPr>
          <w:spacing w:val="-5"/>
          <w:sz w:val="16"/>
          <w:vertAlign w:val="baseline"/>
        </w:rPr>
        <w:t> </w:t>
      </w:r>
      <w:r>
        <w:rPr>
          <w:sz w:val="16"/>
          <w:vertAlign w:val="baseline"/>
        </w:rPr>
        <w:t>de</w:t>
      </w:r>
      <w:r>
        <w:rPr>
          <w:spacing w:val="-3"/>
          <w:sz w:val="16"/>
          <w:vertAlign w:val="baseline"/>
        </w:rPr>
        <w:t> </w:t>
      </w:r>
      <w:r>
        <w:rPr>
          <w:sz w:val="16"/>
          <w:vertAlign w:val="baseline"/>
        </w:rPr>
        <w:t>noviembre</w:t>
      </w:r>
      <w:r>
        <w:rPr>
          <w:spacing w:val="-3"/>
          <w:sz w:val="16"/>
          <w:vertAlign w:val="baseline"/>
        </w:rPr>
        <w:t> </w:t>
      </w:r>
      <w:r>
        <w:rPr>
          <w:sz w:val="16"/>
          <w:vertAlign w:val="baseline"/>
        </w:rPr>
        <w:t>de</w:t>
      </w:r>
      <w:r>
        <w:rPr>
          <w:spacing w:val="-3"/>
          <w:sz w:val="16"/>
          <w:vertAlign w:val="baseline"/>
        </w:rPr>
        <w:t> </w:t>
      </w:r>
      <w:r>
        <w:rPr>
          <w:sz w:val="16"/>
          <w:vertAlign w:val="baseline"/>
        </w:rPr>
        <w:t>2017.</w:t>
      </w:r>
      <w:r>
        <w:rPr>
          <w:spacing w:val="-4"/>
          <w:sz w:val="16"/>
          <w:vertAlign w:val="baseline"/>
        </w:rPr>
        <w:t> </w:t>
      </w:r>
      <w:r>
        <w:rPr>
          <w:sz w:val="16"/>
          <w:vertAlign w:val="baseline"/>
        </w:rPr>
        <w:t>Serie</w:t>
      </w:r>
      <w:r>
        <w:rPr>
          <w:spacing w:val="-3"/>
          <w:sz w:val="16"/>
          <w:vertAlign w:val="baseline"/>
        </w:rPr>
        <w:t> </w:t>
      </w:r>
      <w:r>
        <w:rPr>
          <w:sz w:val="16"/>
          <w:vertAlign w:val="baseline"/>
        </w:rPr>
        <w:t>C</w:t>
      </w:r>
      <w:r>
        <w:rPr>
          <w:spacing w:val="-3"/>
          <w:sz w:val="16"/>
          <w:vertAlign w:val="baseline"/>
        </w:rPr>
        <w:t> </w:t>
      </w:r>
      <w:r>
        <w:rPr>
          <w:sz w:val="16"/>
          <w:vertAlign w:val="baseline"/>
        </w:rPr>
        <w:t>No.</w:t>
      </w:r>
      <w:r>
        <w:rPr>
          <w:spacing w:val="-7"/>
          <w:sz w:val="16"/>
          <w:vertAlign w:val="baseline"/>
        </w:rPr>
        <w:t> </w:t>
      </w:r>
      <w:r>
        <w:rPr>
          <w:sz w:val="16"/>
          <w:vertAlign w:val="baseline"/>
        </w:rPr>
        <w:t>344.</w:t>
      </w:r>
      <w:r>
        <w:rPr>
          <w:spacing w:val="-4"/>
          <w:sz w:val="16"/>
          <w:vertAlign w:val="baseline"/>
        </w:rPr>
        <w:t> </w:t>
      </w:r>
      <w:r>
        <w:rPr>
          <w:sz w:val="16"/>
          <w:vertAlign w:val="baseline"/>
        </w:rPr>
        <w:t>Voto</w:t>
      </w:r>
      <w:r>
        <w:rPr>
          <w:spacing w:val="-3"/>
          <w:sz w:val="16"/>
          <w:vertAlign w:val="baseline"/>
        </w:rPr>
        <w:t> </w:t>
      </w:r>
      <w:r>
        <w:rPr>
          <w:sz w:val="16"/>
          <w:vertAlign w:val="baseline"/>
        </w:rPr>
        <w:t>parcialmente</w:t>
      </w:r>
      <w:r>
        <w:rPr>
          <w:spacing w:val="-3"/>
          <w:sz w:val="16"/>
          <w:vertAlign w:val="baseline"/>
        </w:rPr>
        <w:t> </w:t>
      </w:r>
      <w:r>
        <w:rPr>
          <w:sz w:val="16"/>
          <w:vertAlign w:val="baseline"/>
        </w:rPr>
        <w:t>disidente </w:t>
      </w:r>
      <w:bookmarkStart w:name="_bookmark214" w:id="263"/>
      <w:bookmarkEnd w:id="263"/>
      <w:r>
        <w:rPr>
          <w:sz w:val="16"/>
          <w:vertAlign w:val="baseline"/>
        </w:rPr>
        <w:t>del</w:t>
      </w:r>
      <w:r>
        <w:rPr>
          <w:sz w:val="16"/>
          <w:vertAlign w:val="baseline"/>
        </w:rPr>
        <w:t> Juez Humberto Antonio Sierra Porto.</w:t>
      </w:r>
    </w:p>
    <w:p>
      <w:pPr>
        <w:tabs>
          <w:tab w:pos="1109" w:val="left" w:leader="none"/>
        </w:tabs>
        <w:spacing w:before="0"/>
        <w:ind w:left="401" w:right="114" w:firstLine="0"/>
        <w:jc w:val="both"/>
        <w:rPr>
          <w:sz w:val="16"/>
        </w:rPr>
      </w:pPr>
      <w:r>
        <w:rPr>
          <w:spacing w:val="-10"/>
          <w:sz w:val="16"/>
          <w:vertAlign w:val="superscript"/>
        </w:rPr>
        <w:t>3</w:t>
      </w:r>
      <w:r>
        <w:rPr>
          <w:sz w:val="16"/>
          <w:vertAlign w:val="baseline"/>
        </w:rPr>
        <w:tab/>
      </w:r>
      <w:r>
        <w:rPr>
          <w:i/>
          <w:sz w:val="16"/>
          <w:vertAlign w:val="baseline"/>
        </w:rPr>
        <w:t>Cfr</w:t>
      </w:r>
      <w:r>
        <w:rPr>
          <w:sz w:val="16"/>
          <w:vertAlign w:val="baseline"/>
        </w:rPr>
        <w:t>. </w:t>
      </w:r>
      <w:r>
        <w:rPr>
          <w:i/>
          <w:sz w:val="16"/>
          <w:vertAlign w:val="baseline"/>
        </w:rPr>
        <w:t>Caso San Miguel Sosa y otras Vs. Venezuela. Fondo, Reparaciones y Costas</w:t>
      </w:r>
      <w:r>
        <w:rPr>
          <w:sz w:val="16"/>
          <w:vertAlign w:val="baseline"/>
        </w:rPr>
        <w:t>. Sentencia de 8 de febrero de 2018. Serie C No. 348. Voto parcialmente disidente del Juez Humberto Antonio Sierra Porto.</w:t>
      </w:r>
    </w:p>
    <w:p>
      <w:pPr>
        <w:tabs>
          <w:tab w:pos="1109" w:val="left" w:leader="none"/>
        </w:tabs>
        <w:spacing w:before="0"/>
        <w:ind w:left="401" w:right="113" w:firstLine="0"/>
        <w:jc w:val="both"/>
        <w:rPr>
          <w:sz w:val="16"/>
        </w:rPr>
      </w:pPr>
      <w:bookmarkStart w:name="_bookmark215" w:id="264"/>
      <w:bookmarkEnd w:id="264"/>
      <w:r>
        <w:rPr/>
      </w:r>
      <w:r>
        <w:rPr>
          <w:spacing w:val="-10"/>
          <w:sz w:val="16"/>
          <w:vertAlign w:val="superscript"/>
        </w:rPr>
        <w:t>4</w:t>
      </w:r>
      <w:r>
        <w:rPr>
          <w:sz w:val="16"/>
          <w:vertAlign w:val="baseline"/>
        </w:rPr>
        <w:tab/>
      </w:r>
      <w:r>
        <w:rPr>
          <w:i/>
          <w:sz w:val="16"/>
          <w:vertAlign w:val="baseline"/>
        </w:rPr>
        <w:t>Cfr</w:t>
      </w:r>
      <w:r>
        <w:rPr>
          <w:sz w:val="16"/>
          <w:vertAlign w:val="baseline"/>
        </w:rPr>
        <w:t>.</w:t>
      </w:r>
      <w:r>
        <w:rPr>
          <w:spacing w:val="-5"/>
          <w:sz w:val="16"/>
          <w:vertAlign w:val="baseline"/>
        </w:rPr>
        <w:t> </w:t>
      </w:r>
      <w:r>
        <w:rPr>
          <w:i/>
          <w:sz w:val="16"/>
          <w:vertAlign w:val="baseline"/>
        </w:rPr>
        <w:t>Caso</w:t>
      </w:r>
      <w:r>
        <w:rPr>
          <w:i/>
          <w:spacing w:val="-3"/>
          <w:sz w:val="16"/>
          <w:vertAlign w:val="baseline"/>
        </w:rPr>
        <w:t> </w:t>
      </w:r>
      <w:r>
        <w:rPr>
          <w:i/>
          <w:sz w:val="16"/>
          <w:vertAlign w:val="baseline"/>
        </w:rPr>
        <w:t>Muelle</w:t>
      </w:r>
      <w:r>
        <w:rPr>
          <w:i/>
          <w:spacing w:val="-6"/>
          <w:sz w:val="16"/>
          <w:vertAlign w:val="baseline"/>
        </w:rPr>
        <w:t> </w:t>
      </w:r>
      <w:r>
        <w:rPr>
          <w:i/>
          <w:sz w:val="16"/>
          <w:vertAlign w:val="baseline"/>
        </w:rPr>
        <w:t>Flores</w:t>
      </w:r>
      <w:r>
        <w:rPr>
          <w:i/>
          <w:spacing w:val="-6"/>
          <w:sz w:val="16"/>
          <w:vertAlign w:val="baseline"/>
        </w:rPr>
        <w:t> </w:t>
      </w:r>
      <w:r>
        <w:rPr>
          <w:i/>
          <w:sz w:val="16"/>
          <w:vertAlign w:val="baseline"/>
        </w:rPr>
        <w:t>Vs.</w:t>
      </w:r>
      <w:r>
        <w:rPr>
          <w:i/>
          <w:spacing w:val="-4"/>
          <w:sz w:val="16"/>
          <w:vertAlign w:val="baseline"/>
        </w:rPr>
        <w:t> </w:t>
      </w:r>
      <w:r>
        <w:rPr>
          <w:i/>
          <w:sz w:val="16"/>
          <w:vertAlign w:val="baseline"/>
        </w:rPr>
        <w:t>Perú.</w:t>
      </w:r>
      <w:r>
        <w:rPr>
          <w:i/>
          <w:spacing w:val="-2"/>
          <w:sz w:val="16"/>
          <w:vertAlign w:val="baseline"/>
        </w:rPr>
        <w:t> </w:t>
      </w:r>
      <w:r>
        <w:rPr>
          <w:i/>
          <w:sz w:val="16"/>
          <w:vertAlign w:val="baseline"/>
        </w:rPr>
        <w:t>Excepciones</w:t>
      </w:r>
      <w:r>
        <w:rPr>
          <w:i/>
          <w:spacing w:val="-3"/>
          <w:sz w:val="16"/>
          <w:vertAlign w:val="baseline"/>
        </w:rPr>
        <w:t> </w:t>
      </w:r>
      <w:r>
        <w:rPr>
          <w:i/>
          <w:sz w:val="16"/>
          <w:vertAlign w:val="baseline"/>
        </w:rPr>
        <w:t>Preliminares,</w:t>
      </w:r>
      <w:r>
        <w:rPr>
          <w:i/>
          <w:spacing w:val="-7"/>
          <w:sz w:val="16"/>
          <w:vertAlign w:val="baseline"/>
        </w:rPr>
        <w:t> </w:t>
      </w:r>
      <w:r>
        <w:rPr>
          <w:i/>
          <w:sz w:val="16"/>
          <w:vertAlign w:val="baseline"/>
        </w:rPr>
        <w:t>Fondo,</w:t>
      </w:r>
      <w:r>
        <w:rPr>
          <w:i/>
          <w:spacing w:val="-4"/>
          <w:sz w:val="16"/>
          <w:vertAlign w:val="baseline"/>
        </w:rPr>
        <w:t> </w:t>
      </w:r>
      <w:r>
        <w:rPr>
          <w:i/>
          <w:sz w:val="16"/>
          <w:vertAlign w:val="baseline"/>
        </w:rPr>
        <w:t>Reparaciones</w:t>
      </w:r>
      <w:r>
        <w:rPr>
          <w:i/>
          <w:spacing w:val="-3"/>
          <w:sz w:val="16"/>
          <w:vertAlign w:val="baseline"/>
        </w:rPr>
        <w:t> </w:t>
      </w:r>
      <w:r>
        <w:rPr>
          <w:i/>
          <w:sz w:val="16"/>
          <w:vertAlign w:val="baseline"/>
        </w:rPr>
        <w:t>y</w:t>
      </w:r>
      <w:r>
        <w:rPr>
          <w:i/>
          <w:spacing w:val="-5"/>
          <w:sz w:val="16"/>
          <w:vertAlign w:val="baseline"/>
        </w:rPr>
        <w:t> </w:t>
      </w:r>
      <w:r>
        <w:rPr>
          <w:i/>
          <w:sz w:val="16"/>
          <w:vertAlign w:val="baseline"/>
        </w:rPr>
        <w:t>Costas</w:t>
      </w:r>
      <w:r>
        <w:rPr>
          <w:sz w:val="16"/>
          <w:vertAlign w:val="baseline"/>
        </w:rPr>
        <w:t>.</w:t>
      </w:r>
      <w:r>
        <w:rPr>
          <w:spacing w:val="-2"/>
          <w:sz w:val="16"/>
          <w:vertAlign w:val="baseline"/>
        </w:rPr>
        <w:t> </w:t>
      </w:r>
      <w:r>
        <w:rPr>
          <w:sz w:val="16"/>
          <w:vertAlign w:val="baseline"/>
        </w:rPr>
        <w:t>Sentencia </w:t>
      </w:r>
      <w:bookmarkStart w:name="_bookmark216" w:id="265"/>
      <w:bookmarkEnd w:id="265"/>
      <w:r>
        <w:rPr>
          <w:sz w:val="16"/>
          <w:vertAlign w:val="baseline"/>
        </w:rPr>
        <w:t>de</w:t>
      </w:r>
      <w:r>
        <w:rPr>
          <w:spacing w:val="-11"/>
          <w:sz w:val="16"/>
          <w:vertAlign w:val="baseline"/>
        </w:rPr>
        <w:t> </w:t>
      </w:r>
      <w:r>
        <w:rPr>
          <w:sz w:val="16"/>
          <w:vertAlign w:val="baseline"/>
        </w:rPr>
        <w:t>6</w:t>
      </w:r>
      <w:r>
        <w:rPr>
          <w:spacing w:val="-8"/>
          <w:sz w:val="16"/>
          <w:vertAlign w:val="baseline"/>
        </w:rPr>
        <w:t> </w:t>
      </w:r>
      <w:r>
        <w:rPr>
          <w:sz w:val="16"/>
          <w:vertAlign w:val="baseline"/>
        </w:rPr>
        <w:t>de</w:t>
      </w:r>
      <w:r>
        <w:rPr>
          <w:spacing w:val="-9"/>
          <w:sz w:val="16"/>
          <w:vertAlign w:val="baseline"/>
        </w:rPr>
        <w:t> </w:t>
      </w:r>
      <w:r>
        <w:rPr>
          <w:sz w:val="16"/>
          <w:vertAlign w:val="baseline"/>
        </w:rPr>
        <w:t>marzo</w:t>
      </w:r>
      <w:r>
        <w:rPr>
          <w:spacing w:val="-9"/>
          <w:sz w:val="16"/>
          <w:vertAlign w:val="baseline"/>
        </w:rPr>
        <w:t> </w:t>
      </w:r>
      <w:r>
        <w:rPr>
          <w:sz w:val="16"/>
          <w:vertAlign w:val="baseline"/>
        </w:rPr>
        <w:t>de</w:t>
      </w:r>
      <w:r>
        <w:rPr>
          <w:spacing w:val="-9"/>
          <w:sz w:val="16"/>
          <w:vertAlign w:val="baseline"/>
        </w:rPr>
        <w:t> </w:t>
      </w:r>
      <w:r>
        <w:rPr>
          <w:sz w:val="16"/>
          <w:vertAlign w:val="baseline"/>
        </w:rPr>
        <w:t>2019.</w:t>
      </w:r>
      <w:r>
        <w:rPr>
          <w:spacing w:val="-10"/>
          <w:sz w:val="16"/>
          <w:vertAlign w:val="baseline"/>
        </w:rPr>
        <w:t> </w:t>
      </w:r>
      <w:r>
        <w:rPr>
          <w:sz w:val="16"/>
          <w:vertAlign w:val="baseline"/>
        </w:rPr>
        <w:t>Serie</w:t>
      </w:r>
      <w:r>
        <w:rPr>
          <w:spacing w:val="-12"/>
          <w:sz w:val="16"/>
          <w:vertAlign w:val="baseline"/>
        </w:rPr>
        <w:t> </w:t>
      </w:r>
      <w:r>
        <w:rPr>
          <w:sz w:val="16"/>
          <w:vertAlign w:val="baseline"/>
        </w:rPr>
        <w:t>C</w:t>
      </w:r>
      <w:r>
        <w:rPr>
          <w:spacing w:val="-6"/>
          <w:sz w:val="16"/>
          <w:vertAlign w:val="baseline"/>
        </w:rPr>
        <w:t> </w:t>
      </w:r>
      <w:r>
        <w:rPr>
          <w:sz w:val="16"/>
          <w:vertAlign w:val="baseline"/>
        </w:rPr>
        <w:t>No.</w:t>
      </w:r>
      <w:r>
        <w:rPr>
          <w:spacing w:val="-9"/>
          <w:sz w:val="16"/>
          <w:vertAlign w:val="baseline"/>
        </w:rPr>
        <w:t> </w:t>
      </w:r>
      <w:r>
        <w:rPr>
          <w:sz w:val="16"/>
          <w:vertAlign w:val="baseline"/>
        </w:rPr>
        <w:t>375.</w:t>
      </w:r>
      <w:r>
        <w:rPr>
          <w:spacing w:val="-10"/>
          <w:sz w:val="16"/>
          <w:vertAlign w:val="baseline"/>
        </w:rPr>
        <w:t> </w:t>
      </w:r>
      <w:r>
        <w:rPr>
          <w:sz w:val="16"/>
          <w:vertAlign w:val="baseline"/>
        </w:rPr>
        <w:t>Voto</w:t>
      </w:r>
      <w:r>
        <w:rPr>
          <w:spacing w:val="-9"/>
          <w:sz w:val="16"/>
          <w:vertAlign w:val="baseline"/>
        </w:rPr>
        <w:t> </w:t>
      </w:r>
      <w:r>
        <w:rPr>
          <w:sz w:val="16"/>
          <w:vertAlign w:val="baseline"/>
        </w:rPr>
        <w:t>parcialmente</w:t>
      </w:r>
      <w:r>
        <w:rPr>
          <w:spacing w:val="-9"/>
          <w:sz w:val="16"/>
          <w:vertAlign w:val="baseline"/>
        </w:rPr>
        <w:t> </w:t>
      </w:r>
      <w:r>
        <w:rPr>
          <w:sz w:val="16"/>
          <w:vertAlign w:val="baseline"/>
        </w:rPr>
        <w:t>disidente</w:t>
      </w:r>
      <w:r>
        <w:rPr>
          <w:spacing w:val="-9"/>
          <w:sz w:val="16"/>
          <w:vertAlign w:val="baseline"/>
        </w:rPr>
        <w:t> </w:t>
      </w:r>
      <w:r>
        <w:rPr>
          <w:sz w:val="16"/>
          <w:vertAlign w:val="baseline"/>
        </w:rPr>
        <w:t>del</w:t>
      </w:r>
      <w:r>
        <w:rPr>
          <w:spacing w:val="-8"/>
          <w:sz w:val="16"/>
          <w:vertAlign w:val="baseline"/>
        </w:rPr>
        <w:t> </w:t>
      </w:r>
      <w:r>
        <w:rPr>
          <w:sz w:val="16"/>
          <w:vertAlign w:val="baseline"/>
        </w:rPr>
        <w:t>Juez</w:t>
      </w:r>
      <w:r>
        <w:rPr>
          <w:spacing w:val="-10"/>
          <w:sz w:val="16"/>
          <w:vertAlign w:val="baseline"/>
        </w:rPr>
        <w:t> </w:t>
      </w:r>
      <w:r>
        <w:rPr>
          <w:sz w:val="16"/>
          <w:vertAlign w:val="baseline"/>
        </w:rPr>
        <w:t>Humberto</w:t>
      </w:r>
      <w:r>
        <w:rPr>
          <w:spacing w:val="-9"/>
          <w:sz w:val="16"/>
          <w:vertAlign w:val="baseline"/>
        </w:rPr>
        <w:t> </w:t>
      </w:r>
      <w:r>
        <w:rPr>
          <w:sz w:val="16"/>
          <w:vertAlign w:val="baseline"/>
        </w:rPr>
        <w:t>Antonio</w:t>
      </w:r>
      <w:r>
        <w:rPr>
          <w:spacing w:val="-6"/>
          <w:sz w:val="16"/>
          <w:vertAlign w:val="baseline"/>
        </w:rPr>
        <w:t> </w:t>
      </w:r>
      <w:r>
        <w:rPr>
          <w:sz w:val="16"/>
          <w:vertAlign w:val="baseline"/>
        </w:rPr>
        <w:t>Sierra</w:t>
      </w:r>
      <w:r>
        <w:rPr>
          <w:spacing w:val="-9"/>
          <w:sz w:val="16"/>
          <w:vertAlign w:val="baseline"/>
        </w:rPr>
        <w:t> </w:t>
      </w:r>
      <w:r>
        <w:rPr>
          <w:spacing w:val="-2"/>
          <w:sz w:val="16"/>
          <w:vertAlign w:val="baseline"/>
        </w:rPr>
        <w:t>Porto.</w:t>
      </w:r>
    </w:p>
    <w:p>
      <w:pPr>
        <w:tabs>
          <w:tab w:pos="1109" w:val="left" w:leader="none"/>
        </w:tabs>
        <w:spacing w:before="0"/>
        <w:ind w:left="401" w:right="114" w:firstLine="0"/>
        <w:jc w:val="both"/>
        <w:rPr>
          <w:sz w:val="16"/>
        </w:rPr>
      </w:pPr>
      <w:r>
        <w:rPr>
          <w:spacing w:val="-10"/>
          <w:sz w:val="16"/>
          <w:vertAlign w:val="superscript"/>
        </w:rPr>
        <w:t>5</w:t>
      </w:r>
      <w:r>
        <w:rPr>
          <w:sz w:val="16"/>
          <w:vertAlign w:val="baseline"/>
        </w:rPr>
        <w:tab/>
      </w:r>
      <w:r>
        <w:rPr>
          <w:i/>
          <w:sz w:val="16"/>
          <w:vertAlign w:val="baseline"/>
        </w:rPr>
        <w:t>Cfr</w:t>
      </w:r>
      <w:r>
        <w:rPr>
          <w:sz w:val="16"/>
          <w:vertAlign w:val="baseline"/>
        </w:rPr>
        <w:t>. </w:t>
      </w:r>
      <w:r>
        <w:rPr>
          <w:i/>
          <w:sz w:val="16"/>
          <w:vertAlign w:val="baseline"/>
        </w:rPr>
        <w:t>Caso Hernández Vs. Argentina. Excepción Preliminar, Fondo, Reparaciones y Costas</w:t>
      </w:r>
      <w:r>
        <w:rPr>
          <w:sz w:val="16"/>
          <w:vertAlign w:val="baseline"/>
        </w:rPr>
        <w:t>. Sentencia de</w:t>
      </w:r>
      <w:r>
        <w:rPr>
          <w:spacing w:val="-3"/>
          <w:sz w:val="16"/>
          <w:vertAlign w:val="baseline"/>
        </w:rPr>
        <w:t> </w:t>
      </w:r>
      <w:r>
        <w:rPr>
          <w:sz w:val="16"/>
          <w:vertAlign w:val="baseline"/>
        </w:rPr>
        <w:t>22</w:t>
      </w:r>
      <w:r>
        <w:rPr>
          <w:spacing w:val="-3"/>
          <w:sz w:val="16"/>
          <w:vertAlign w:val="baseline"/>
        </w:rPr>
        <w:t> </w:t>
      </w:r>
      <w:r>
        <w:rPr>
          <w:sz w:val="16"/>
          <w:vertAlign w:val="baseline"/>
        </w:rPr>
        <w:t>de</w:t>
      </w:r>
      <w:r>
        <w:rPr>
          <w:spacing w:val="-3"/>
          <w:sz w:val="16"/>
          <w:vertAlign w:val="baseline"/>
        </w:rPr>
        <w:t> </w:t>
      </w:r>
      <w:r>
        <w:rPr>
          <w:sz w:val="16"/>
          <w:vertAlign w:val="baseline"/>
        </w:rPr>
        <w:t>noviembre</w:t>
      </w:r>
      <w:r>
        <w:rPr>
          <w:spacing w:val="-3"/>
          <w:sz w:val="16"/>
          <w:vertAlign w:val="baseline"/>
        </w:rPr>
        <w:t> </w:t>
      </w:r>
      <w:r>
        <w:rPr>
          <w:sz w:val="16"/>
          <w:vertAlign w:val="baseline"/>
        </w:rPr>
        <w:t>de</w:t>
      </w:r>
      <w:r>
        <w:rPr>
          <w:spacing w:val="-3"/>
          <w:sz w:val="16"/>
          <w:vertAlign w:val="baseline"/>
        </w:rPr>
        <w:t> </w:t>
      </w:r>
      <w:r>
        <w:rPr>
          <w:sz w:val="16"/>
          <w:vertAlign w:val="baseline"/>
        </w:rPr>
        <w:t>2019.</w:t>
      </w:r>
      <w:r>
        <w:rPr>
          <w:spacing w:val="-4"/>
          <w:sz w:val="16"/>
          <w:vertAlign w:val="baseline"/>
        </w:rPr>
        <w:t> </w:t>
      </w:r>
      <w:r>
        <w:rPr>
          <w:sz w:val="16"/>
          <w:vertAlign w:val="baseline"/>
        </w:rPr>
        <w:t>Serie</w:t>
      </w:r>
      <w:r>
        <w:rPr>
          <w:spacing w:val="-3"/>
          <w:sz w:val="16"/>
          <w:vertAlign w:val="baseline"/>
        </w:rPr>
        <w:t> </w:t>
      </w:r>
      <w:r>
        <w:rPr>
          <w:sz w:val="16"/>
          <w:vertAlign w:val="baseline"/>
        </w:rPr>
        <w:t>C</w:t>
      </w:r>
      <w:r>
        <w:rPr>
          <w:spacing w:val="-3"/>
          <w:sz w:val="16"/>
          <w:vertAlign w:val="baseline"/>
        </w:rPr>
        <w:t> </w:t>
      </w:r>
      <w:r>
        <w:rPr>
          <w:sz w:val="16"/>
          <w:vertAlign w:val="baseline"/>
        </w:rPr>
        <w:t>No.</w:t>
      </w:r>
      <w:r>
        <w:rPr>
          <w:spacing w:val="-4"/>
          <w:sz w:val="16"/>
          <w:vertAlign w:val="baseline"/>
        </w:rPr>
        <w:t> </w:t>
      </w:r>
      <w:r>
        <w:rPr>
          <w:sz w:val="16"/>
          <w:vertAlign w:val="baseline"/>
        </w:rPr>
        <w:t>395.</w:t>
      </w:r>
      <w:r>
        <w:rPr>
          <w:spacing w:val="-4"/>
          <w:sz w:val="16"/>
          <w:vertAlign w:val="baseline"/>
        </w:rPr>
        <w:t> </w:t>
      </w:r>
      <w:r>
        <w:rPr>
          <w:sz w:val="16"/>
          <w:vertAlign w:val="baseline"/>
        </w:rPr>
        <w:t>Voto</w:t>
      </w:r>
      <w:r>
        <w:rPr>
          <w:spacing w:val="-3"/>
          <w:sz w:val="16"/>
          <w:vertAlign w:val="baseline"/>
        </w:rPr>
        <w:t> </w:t>
      </w:r>
      <w:r>
        <w:rPr>
          <w:sz w:val="16"/>
          <w:vertAlign w:val="baseline"/>
        </w:rPr>
        <w:t>parcialmente</w:t>
      </w:r>
      <w:r>
        <w:rPr>
          <w:spacing w:val="-1"/>
          <w:sz w:val="16"/>
          <w:vertAlign w:val="baseline"/>
        </w:rPr>
        <w:t> </w:t>
      </w:r>
      <w:r>
        <w:rPr>
          <w:sz w:val="16"/>
          <w:vertAlign w:val="baseline"/>
        </w:rPr>
        <w:t>disidente</w:t>
      </w:r>
      <w:r>
        <w:rPr>
          <w:spacing w:val="-3"/>
          <w:sz w:val="16"/>
          <w:vertAlign w:val="baseline"/>
        </w:rPr>
        <w:t> </w:t>
      </w:r>
      <w:r>
        <w:rPr>
          <w:sz w:val="16"/>
          <w:vertAlign w:val="baseline"/>
        </w:rPr>
        <w:t>del</w:t>
      </w:r>
      <w:r>
        <w:rPr>
          <w:spacing w:val="-4"/>
          <w:sz w:val="16"/>
          <w:vertAlign w:val="baseline"/>
        </w:rPr>
        <w:t> </w:t>
      </w:r>
      <w:r>
        <w:rPr>
          <w:sz w:val="16"/>
          <w:vertAlign w:val="baseline"/>
        </w:rPr>
        <w:t>Juez</w:t>
      </w:r>
      <w:r>
        <w:rPr>
          <w:spacing w:val="-2"/>
          <w:sz w:val="16"/>
          <w:vertAlign w:val="baseline"/>
        </w:rPr>
        <w:t> </w:t>
      </w:r>
      <w:r>
        <w:rPr>
          <w:sz w:val="16"/>
          <w:vertAlign w:val="baseline"/>
        </w:rPr>
        <w:t>Humberto</w:t>
      </w:r>
      <w:r>
        <w:rPr>
          <w:spacing w:val="-3"/>
          <w:sz w:val="16"/>
          <w:vertAlign w:val="baseline"/>
        </w:rPr>
        <w:t> </w:t>
      </w:r>
      <w:r>
        <w:rPr>
          <w:sz w:val="16"/>
          <w:vertAlign w:val="baseline"/>
        </w:rPr>
        <w:t>Antonio</w:t>
      </w:r>
      <w:r>
        <w:rPr>
          <w:spacing w:val="-3"/>
          <w:sz w:val="16"/>
          <w:vertAlign w:val="baseline"/>
        </w:rPr>
        <w:t> </w:t>
      </w:r>
      <w:r>
        <w:rPr>
          <w:sz w:val="16"/>
          <w:vertAlign w:val="baseline"/>
        </w:rPr>
        <w:t>Sierra </w:t>
      </w:r>
      <w:r>
        <w:rPr>
          <w:spacing w:val="-2"/>
          <w:sz w:val="16"/>
          <w:vertAlign w:val="baseline"/>
        </w:rPr>
        <w:t>Porto.</w:t>
      </w:r>
    </w:p>
    <w:p>
      <w:pPr>
        <w:tabs>
          <w:tab w:pos="1109" w:val="left" w:leader="none"/>
        </w:tabs>
        <w:spacing w:before="0"/>
        <w:ind w:left="401" w:right="114" w:firstLine="0"/>
        <w:jc w:val="both"/>
        <w:rPr>
          <w:sz w:val="16"/>
        </w:rPr>
      </w:pPr>
      <w:bookmarkStart w:name="_bookmark217" w:id="266"/>
      <w:bookmarkEnd w:id="266"/>
      <w:r>
        <w:rPr/>
      </w:r>
      <w:r>
        <w:rPr>
          <w:spacing w:val="-10"/>
          <w:sz w:val="16"/>
          <w:vertAlign w:val="superscript"/>
        </w:rPr>
        <w:t>6</w:t>
      </w:r>
      <w:r>
        <w:rPr>
          <w:sz w:val="16"/>
          <w:vertAlign w:val="baseline"/>
        </w:rPr>
        <w:tab/>
      </w:r>
      <w:r>
        <w:rPr>
          <w:i/>
          <w:sz w:val="16"/>
          <w:vertAlign w:val="baseline"/>
        </w:rPr>
        <w:t>Cfr</w:t>
      </w:r>
      <w:r>
        <w:rPr>
          <w:sz w:val="16"/>
          <w:vertAlign w:val="baseline"/>
        </w:rPr>
        <w:t>. </w:t>
      </w:r>
      <w:r>
        <w:rPr>
          <w:i/>
          <w:sz w:val="16"/>
          <w:vertAlign w:val="baseline"/>
        </w:rPr>
        <w:t>Caso Asociación Nacional de Cesantes y Jubilados de la Superintendencia Nacional de</w:t>
      </w:r>
      <w:r>
        <w:rPr>
          <w:i/>
          <w:sz w:val="16"/>
          <w:vertAlign w:val="baseline"/>
        </w:rPr>
        <w:t> Administración Tributaria (ANCEJUB-SUNAT) Vs. Perú</w:t>
      </w:r>
      <w:r>
        <w:rPr>
          <w:sz w:val="16"/>
          <w:vertAlign w:val="baseline"/>
        </w:rPr>
        <w:t>. Excepciones Preliminares, Fondo, Reparaciones y Costas.</w:t>
      </w:r>
      <w:r>
        <w:rPr>
          <w:spacing w:val="-15"/>
          <w:sz w:val="16"/>
          <w:vertAlign w:val="baseline"/>
        </w:rPr>
        <w:t> </w:t>
      </w:r>
      <w:r>
        <w:rPr>
          <w:sz w:val="16"/>
          <w:vertAlign w:val="baseline"/>
        </w:rPr>
        <w:t>Sentencia</w:t>
      </w:r>
      <w:r>
        <w:rPr>
          <w:spacing w:val="-14"/>
          <w:sz w:val="16"/>
          <w:vertAlign w:val="baseline"/>
        </w:rPr>
        <w:t> </w:t>
      </w:r>
      <w:r>
        <w:rPr>
          <w:sz w:val="16"/>
          <w:vertAlign w:val="baseline"/>
        </w:rPr>
        <w:t>de</w:t>
      </w:r>
      <w:r>
        <w:rPr>
          <w:spacing w:val="-14"/>
          <w:sz w:val="16"/>
          <w:vertAlign w:val="baseline"/>
        </w:rPr>
        <w:t> </w:t>
      </w:r>
      <w:r>
        <w:rPr>
          <w:sz w:val="16"/>
          <w:vertAlign w:val="baseline"/>
        </w:rPr>
        <w:t>21</w:t>
      </w:r>
      <w:r>
        <w:rPr>
          <w:spacing w:val="-14"/>
          <w:sz w:val="16"/>
          <w:vertAlign w:val="baseline"/>
        </w:rPr>
        <w:t> </w:t>
      </w:r>
      <w:r>
        <w:rPr>
          <w:sz w:val="16"/>
          <w:vertAlign w:val="baseline"/>
        </w:rPr>
        <w:t>de</w:t>
      </w:r>
      <w:r>
        <w:rPr>
          <w:spacing w:val="-12"/>
          <w:sz w:val="16"/>
          <w:vertAlign w:val="baseline"/>
        </w:rPr>
        <w:t> </w:t>
      </w:r>
      <w:r>
        <w:rPr>
          <w:sz w:val="16"/>
          <w:vertAlign w:val="baseline"/>
        </w:rPr>
        <w:t>noviembre</w:t>
      </w:r>
      <w:r>
        <w:rPr>
          <w:spacing w:val="-14"/>
          <w:sz w:val="16"/>
          <w:vertAlign w:val="baseline"/>
        </w:rPr>
        <w:t> </w:t>
      </w:r>
      <w:r>
        <w:rPr>
          <w:sz w:val="16"/>
          <w:vertAlign w:val="baseline"/>
        </w:rPr>
        <w:t>de</w:t>
      </w:r>
      <w:r>
        <w:rPr>
          <w:spacing w:val="-14"/>
          <w:sz w:val="16"/>
          <w:vertAlign w:val="baseline"/>
        </w:rPr>
        <w:t> </w:t>
      </w:r>
      <w:r>
        <w:rPr>
          <w:sz w:val="16"/>
          <w:vertAlign w:val="baseline"/>
        </w:rPr>
        <w:t>2019.</w:t>
      </w:r>
      <w:r>
        <w:rPr>
          <w:spacing w:val="-13"/>
          <w:sz w:val="16"/>
          <w:vertAlign w:val="baseline"/>
        </w:rPr>
        <w:t> </w:t>
      </w:r>
      <w:r>
        <w:rPr>
          <w:sz w:val="16"/>
          <w:vertAlign w:val="baseline"/>
        </w:rPr>
        <w:t>Serie</w:t>
      </w:r>
      <w:r>
        <w:rPr>
          <w:spacing w:val="-14"/>
          <w:sz w:val="16"/>
          <w:vertAlign w:val="baseline"/>
        </w:rPr>
        <w:t> </w:t>
      </w:r>
      <w:r>
        <w:rPr>
          <w:sz w:val="16"/>
          <w:vertAlign w:val="baseline"/>
        </w:rPr>
        <w:t>C</w:t>
      </w:r>
      <w:r>
        <w:rPr>
          <w:spacing w:val="-12"/>
          <w:sz w:val="16"/>
          <w:vertAlign w:val="baseline"/>
        </w:rPr>
        <w:t> </w:t>
      </w:r>
      <w:r>
        <w:rPr>
          <w:sz w:val="16"/>
          <w:vertAlign w:val="baseline"/>
        </w:rPr>
        <w:t>No.</w:t>
      </w:r>
      <w:r>
        <w:rPr>
          <w:spacing w:val="-15"/>
          <w:sz w:val="16"/>
          <w:vertAlign w:val="baseline"/>
        </w:rPr>
        <w:t> </w:t>
      </w:r>
      <w:r>
        <w:rPr>
          <w:sz w:val="16"/>
          <w:vertAlign w:val="baseline"/>
        </w:rPr>
        <w:t>39.</w:t>
      </w:r>
      <w:r>
        <w:rPr>
          <w:spacing w:val="-14"/>
          <w:sz w:val="16"/>
          <w:vertAlign w:val="baseline"/>
        </w:rPr>
        <w:t> </w:t>
      </w:r>
      <w:r>
        <w:rPr>
          <w:sz w:val="16"/>
          <w:vertAlign w:val="baseline"/>
        </w:rPr>
        <w:t>Voto</w:t>
      </w:r>
      <w:r>
        <w:rPr>
          <w:spacing w:val="-13"/>
          <w:sz w:val="16"/>
          <w:vertAlign w:val="baseline"/>
        </w:rPr>
        <w:t> </w:t>
      </w:r>
      <w:r>
        <w:rPr>
          <w:sz w:val="16"/>
          <w:vertAlign w:val="baseline"/>
        </w:rPr>
        <w:t>parcialmente</w:t>
      </w:r>
      <w:r>
        <w:rPr>
          <w:spacing w:val="-12"/>
          <w:sz w:val="16"/>
          <w:vertAlign w:val="baseline"/>
        </w:rPr>
        <w:t> </w:t>
      </w:r>
      <w:r>
        <w:rPr>
          <w:sz w:val="16"/>
          <w:vertAlign w:val="baseline"/>
        </w:rPr>
        <w:t>disidente</w:t>
      </w:r>
      <w:r>
        <w:rPr>
          <w:spacing w:val="-12"/>
          <w:sz w:val="16"/>
          <w:vertAlign w:val="baseline"/>
        </w:rPr>
        <w:t> </w:t>
      </w:r>
      <w:r>
        <w:rPr>
          <w:sz w:val="16"/>
          <w:vertAlign w:val="baseline"/>
        </w:rPr>
        <w:t>del</w:t>
      </w:r>
      <w:r>
        <w:rPr>
          <w:spacing w:val="-13"/>
          <w:sz w:val="16"/>
          <w:vertAlign w:val="baseline"/>
        </w:rPr>
        <w:t> </w:t>
      </w:r>
      <w:r>
        <w:rPr>
          <w:sz w:val="16"/>
          <w:vertAlign w:val="baseline"/>
        </w:rPr>
        <w:t>Juez</w:t>
      </w:r>
      <w:r>
        <w:rPr>
          <w:spacing w:val="-13"/>
          <w:sz w:val="16"/>
          <w:vertAlign w:val="baseline"/>
        </w:rPr>
        <w:t> </w:t>
      </w:r>
      <w:r>
        <w:rPr>
          <w:sz w:val="16"/>
          <w:vertAlign w:val="baseline"/>
        </w:rPr>
        <w:t>Humberto Antonio Sierra Porto.</w:t>
      </w:r>
    </w:p>
    <w:p>
      <w:pPr>
        <w:tabs>
          <w:tab w:pos="1109" w:val="left" w:leader="none"/>
        </w:tabs>
        <w:spacing w:before="0"/>
        <w:ind w:left="401" w:right="113" w:firstLine="0"/>
        <w:jc w:val="both"/>
        <w:rPr>
          <w:sz w:val="16"/>
        </w:rPr>
      </w:pPr>
      <w:bookmarkStart w:name="_bookmark218" w:id="267"/>
      <w:bookmarkEnd w:id="267"/>
      <w:r>
        <w:rPr/>
      </w:r>
      <w:r>
        <w:rPr>
          <w:spacing w:val="-10"/>
          <w:sz w:val="16"/>
          <w:vertAlign w:val="superscript"/>
        </w:rPr>
        <w:t>7</w:t>
      </w:r>
      <w:r>
        <w:rPr>
          <w:sz w:val="16"/>
          <w:vertAlign w:val="baseline"/>
        </w:rPr>
        <w:tab/>
      </w:r>
      <w:r>
        <w:rPr>
          <w:i/>
          <w:sz w:val="16"/>
          <w:vertAlign w:val="baseline"/>
        </w:rPr>
        <w:t>Cfr</w:t>
      </w:r>
      <w:r>
        <w:rPr>
          <w:sz w:val="16"/>
          <w:vertAlign w:val="baseline"/>
        </w:rPr>
        <w:t>. </w:t>
      </w:r>
      <w:r>
        <w:rPr>
          <w:i/>
          <w:sz w:val="16"/>
          <w:vertAlign w:val="baseline"/>
        </w:rPr>
        <w:t>Caso Comunidades Indígenas Miembros de la Asociación Lhaka Honhat (Nuestra Tierra) Vs.</w:t>
      </w:r>
      <w:r>
        <w:rPr>
          <w:i/>
          <w:sz w:val="16"/>
          <w:vertAlign w:val="baseline"/>
        </w:rPr>
        <w:t> Argentina</w:t>
      </w:r>
      <w:r>
        <w:rPr>
          <w:sz w:val="16"/>
          <w:vertAlign w:val="baseline"/>
        </w:rPr>
        <w:t>. </w:t>
      </w:r>
      <w:r>
        <w:rPr>
          <w:i/>
          <w:sz w:val="16"/>
          <w:vertAlign w:val="baseline"/>
        </w:rPr>
        <w:t>Fondo, Reparaciones y Costas. </w:t>
      </w:r>
      <w:r>
        <w:rPr>
          <w:sz w:val="16"/>
          <w:vertAlign w:val="baseline"/>
        </w:rPr>
        <w:t>Sentencia de 6 de febrero de 2020. Serie C No. 400. Voto parcialmente disidente del Juez Humberto Antonio Sierra Porto.</w:t>
      </w:r>
    </w:p>
    <w:p>
      <w:pPr>
        <w:tabs>
          <w:tab w:pos="1109" w:val="left" w:leader="none"/>
        </w:tabs>
        <w:spacing w:before="0"/>
        <w:ind w:left="401" w:right="114" w:hanging="1"/>
        <w:jc w:val="both"/>
        <w:rPr>
          <w:sz w:val="16"/>
        </w:rPr>
      </w:pPr>
      <w:bookmarkStart w:name="_bookmark219" w:id="268"/>
      <w:bookmarkEnd w:id="268"/>
      <w:r>
        <w:rPr/>
      </w:r>
      <w:r>
        <w:rPr>
          <w:spacing w:val="-10"/>
          <w:sz w:val="16"/>
          <w:vertAlign w:val="superscript"/>
        </w:rPr>
        <w:t>8</w:t>
      </w:r>
      <w:r>
        <w:rPr>
          <w:sz w:val="16"/>
          <w:vertAlign w:val="baseline"/>
        </w:rPr>
        <w:tab/>
      </w:r>
      <w:r>
        <w:rPr>
          <w:i/>
          <w:sz w:val="16"/>
          <w:vertAlign w:val="baseline"/>
        </w:rPr>
        <w:t>Cfr</w:t>
      </w:r>
      <w:r>
        <w:rPr>
          <w:sz w:val="16"/>
          <w:vertAlign w:val="baseline"/>
        </w:rPr>
        <w:t>.</w:t>
      </w:r>
      <w:r>
        <w:rPr>
          <w:spacing w:val="-8"/>
          <w:sz w:val="16"/>
          <w:vertAlign w:val="baseline"/>
        </w:rPr>
        <w:t> </w:t>
      </w:r>
      <w:r>
        <w:rPr>
          <w:i/>
          <w:sz w:val="16"/>
          <w:vertAlign w:val="baseline"/>
        </w:rPr>
        <w:t>Caso</w:t>
      </w:r>
      <w:r>
        <w:rPr>
          <w:i/>
          <w:spacing w:val="-9"/>
          <w:sz w:val="16"/>
          <w:vertAlign w:val="baseline"/>
        </w:rPr>
        <w:t> </w:t>
      </w:r>
      <w:r>
        <w:rPr>
          <w:i/>
          <w:sz w:val="16"/>
          <w:vertAlign w:val="baseline"/>
        </w:rPr>
        <w:t>de</w:t>
      </w:r>
      <w:r>
        <w:rPr>
          <w:i/>
          <w:spacing w:val="-10"/>
          <w:sz w:val="16"/>
          <w:vertAlign w:val="baseline"/>
        </w:rPr>
        <w:t> </w:t>
      </w:r>
      <w:r>
        <w:rPr>
          <w:i/>
          <w:sz w:val="16"/>
          <w:vertAlign w:val="baseline"/>
        </w:rPr>
        <w:t>los</w:t>
      </w:r>
      <w:r>
        <w:rPr>
          <w:i/>
          <w:spacing w:val="-7"/>
          <w:sz w:val="16"/>
          <w:vertAlign w:val="baseline"/>
        </w:rPr>
        <w:t> </w:t>
      </w:r>
      <w:r>
        <w:rPr>
          <w:i/>
          <w:sz w:val="16"/>
          <w:vertAlign w:val="baseline"/>
        </w:rPr>
        <w:t>Empleados</w:t>
      </w:r>
      <w:r>
        <w:rPr>
          <w:i/>
          <w:spacing w:val="-10"/>
          <w:sz w:val="16"/>
          <w:vertAlign w:val="baseline"/>
        </w:rPr>
        <w:t> </w:t>
      </w:r>
      <w:r>
        <w:rPr>
          <w:i/>
          <w:sz w:val="16"/>
          <w:vertAlign w:val="baseline"/>
        </w:rPr>
        <w:t>de</w:t>
      </w:r>
      <w:r>
        <w:rPr>
          <w:i/>
          <w:spacing w:val="-10"/>
          <w:sz w:val="16"/>
          <w:vertAlign w:val="baseline"/>
        </w:rPr>
        <w:t> </w:t>
      </w:r>
      <w:r>
        <w:rPr>
          <w:i/>
          <w:sz w:val="16"/>
          <w:vertAlign w:val="baseline"/>
        </w:rPr>
        <w:t>la</w:t>
      </w:r>
      <w:r>
        <w:rPr>
          <w:i/>
          <w:spacing w:val="-8"/>
          <w:sz w:val="16"/>
          <w:vertAlign w:val="baseline"/>
        </w:rPr>
        <w:t> </w:t>
      </w:r>
      <w:r>
        <w:rPr>
          <w:i/>
          <w:sz w:val="16"/>
          <w:vertAlign w:val="baseline"/>
        </w:rPr>
        <w:t>Fábrica</w:t>
      </w:r>
      <w:r>
        <w:rPr>
          <w:i/>
          <w:spacing w:val="-10"/>
          <w:sz w:val="16"/>
          <w:vertAlign w:val="baseline"/>
        </w:rPr>
        <w:t> </w:t>
      </w:r>
      <w:r>
        <w:rPr>
          <w:i/>
          <w:sz w:val="16"/>
          <w:vertAlign w:val="baseline"/>
        </w:rPr>
        <w:t>de</w:t>
      </w:r>
      <w:r>
        <w:rPr>
          <w:i/>
          <w:spacing w:val="-10"/>
          <w:sz w:val="16"/>
          <w:vertAlign w:val="baseline"/>
        </w:rPr>
        <w:t> </w:t>
      </w:r>
      <w:r>
        <w:rPr>
          <w:i/>
          <w:sz w:val="16"/>
          <w:vertAlign w:val="baseline"/>
        </w:rPr>
        <w:t>Fuegos</w:t>
      </w:r>
      <w:r>
        <w:rPr>
          <w:i/>
          <w:spacing w:val="-10"/>
          <w:sz w:val="16"/>
          <w:vertAlign w:val="baseline"/>
        </w:rPr>
        <w:t> </w:t>
      </w:r>
      <w:r>
        <w:rPr>
          <w:i/>
          <w:sz w:val="16"/>
          <w:vertAlign w:val="baseline"/>
        </w:rPr>
        <w:t>de</w:t>
      </w:r>
      <w:r>
        <w:rPr>
          <w:i/>
          <w:spacing w:val="-10"/>
          <w:sz w:val="16"/>
          <w:vertAlign w:val="baseline"/>
        </w:rPr>
        <w:t> </w:t>
      </w:r>
      <w:r>
        <w:rPr>
          <w:i/>
          <w:sz w:val="16"/>
          <w:vertAlign w:val="baseline"/>
        </w:rPr>
        <w:t>Santo</w:t>
      </w:r>
      <w:r>
        <w:rPr>
          <w:i/>
          <w:spacing w:val="-9"/>
          <w:sz w:val="16"/>
          <w:vertAlign w:val="baseline"/>
        </w:rPr>
        <w:t> </w:t>
      </w:r>
      <w:r>
        <w:rPr>
          <w:i/>
          <w:sz w:val="16"/>
          <w:vertAlign w:val="baseline"/>
        </w:rPr>
        <w:t>Antônio</w:t>
      </w:r>
      <w:r>
        <w:rPr>
          <w:i/>
          <w:spacing w:val="-9"/>
          <w:sz w:val="16"/>
          <w:vertAlign w:val="baseline"/>
        </w:rPr>
        <w:t> </w:t>
      </w:r>
      <w:r>
        <w:rPr>
          <w:i/>
          <w:sz w:val="16"/>
          <w:vertAlign w:val="baseline"/>
        </w:rPr>
        <w:t>de</w:t>
      </w:r>
      <w:r>
        <w:rPr>
          <w:i/>
          <w:spacing w:val="-10"/>
          <w:sz w:val="16"/>
          <w:vertAlign w:val="baseline"/>
        </w:rPr>
        <w:t> </w:t>
      </w:r>
      <w:r>
        <w:rPr>
          <w:i/>
          <w:sz w:val="16"/>
          <w:vertAlign w:val="baseline"/>
        </w:rPr>
        <w:t>Jesus</w:t>
      </w:r>
      <w:r>
        <w:rPr>
          <w:i/>
          <w:spacing w:val="-9"/>
          <w:sz w:val="16"/>
          <w:vertAlign w:val="baseline"/>
        </w:rPr>
        <w:t> </w:t>
      </w:r>
      <w:r>
        <w:rPr>
          <w:i/>
          <w:sz w:val="16"/>
          <w:vertAlign w:val="baseline"/>
        </w:rPr>
        <w:t>Vs.</w:t>
      </w:r>
      <w:r>
        <w:rPr>
          <w:i/>
          <w:spacing w:val="-11"/>
          <w:sz w:val="16"/>
          <w:vertAlign w:val="baseline"/>
        </w:rPr>
        <w:t> </w:t>
      </w:r>
      <w:r>
        <w:rPr>
          <w:i/>
          <w:sz w:val="16"/>
          <w:vertAlign w:val="baseline"/>
        </w:rPr>
        <w:t>Brasil</w:t>
      </w:r>
      <w:r>
        <w:rPr>
          <w:sz w:val="16"/>
          <w:vertAlign w:val="baseline"/>
        </w:rPr>
        <w:t>.</w:t>
      </w:r>
      <w:r>
        <w:rPr>
          <w:spacing w:val="-8"/>
          <w:sz w:val="16"/>
          <w:vertAlign w:val="baseline"/>
        </w:rPr>
        <w:t> </w:t>
      </w:r>
      <w:r>
        <w:rPr>
          <w:i/>
          <w:sz w:val="16"/>
          <w:vertAlign w:val="baseline"/>
        </w:rPr>
        <w:t>Excepciones</w:t>
      </w:r>
      <w:r>
        <w:rPr>
          <w:i/>
          <w:sz w:val="16"/>
          <w:vertAlign w:val="baseline"/>
        </w:rPr>
        <w:t> Preliminares, Fondo, Reparaciones y Costas</w:t>
      </w:r>
      <w:r>
        <w:rPr>
          <w:sz w:val="16"/>
          <w:vertAlign w:val="baseline"/>
        </w:rPr>
        <w:t>. Sentencia de 15 de julio de 2020. Serie C No. 407. Voto parcialmente disidente del Juez Humberto Antonio Sierra Porto.</w:t>
      </w:r>
    </w:p>
    <w:p>
      <w:pPr>
        <w:tabs>
          <w:tab w:pos="1109" w:val="left" w:leader="none"/>
        </w:tabs>
        <w:spacing w:before="0"/>
        <w:ind w:left="401" w:right="117" w:firstLine="0"/>
        <w:jc w:val="both"/>
        <w:rPr>
          <w:sz w:val="16"/>
        </w:rPr>
      </w:pPr>
      <w:bookmarkStart w:name="_bookmark220" w:id="269"/>
      <w:bookmarkEnd w:id="269"/>
      <w:r>
        <w:rPr/>
      </w:r>
      <w:r>
        <w:rPr>
          <w:spacing w:val="-10"/>
          <w:sz w:val="16"/>
          <w:vertAlign w:val="superscript"/>
        </w:rPr>
        <w:t>9</w:t>
      </w:r>
      <w:r>
        <w:rPr>
          <w:sz w:val="16"/>
          <w:vertAlign w:val="baseline"/>
        </w:rPr>
        <w:tab/>
      </w:r>
      <w:r>
        <w:rPr>
          <w:i/>
          <w:sz w:val="16"/>
          <w:vertAlign w:val="baseline"/>
        </w:rPr>
        <w:t>Cfr</w:t>
      </w:r>
      <w:r>
        <w:rPr>
          <w:sz w:val="16"/>
          <w:vertAlign w:val="baseline"/>
        </w:rPr>
        <w:t>.</w:t>
      </w:r>
      <w:r>
        <w:rPr>
          <w:spacing w:val="-5"/>
          <w:sz w:val="16"/>
          <w:vertAlign w:val="baseline"/>
        </w:rPr>
        <w:t> </w:t>
      </w:r>
      <w:r>
        <w:rPr>
          <w:i/>
          <w:sz w:val="16"/>
          <w:vertAlign w:val="baseline"/>
        </w:rPr>
        <w:t>Caso</w:t>
      </w:r>
      <w:r>
        <w:rPr>
          <w:i/>
          <w:spacing w:val="-3"/>
          <w:sz w:val="16"/>
          <w:vertAlign w:val="baseline"/>
        </w:rPr>
        <w:t> </w:t>
      </w:r>
      <w:r>
        <w:rPr>
          <w:i/>
          <w:sz w:val="16"/>
          <w:vertAlign w:val="baseline"/>
        </w:rPr>
        <w:t>Casa</w:t>
      </w:r>
      <w:r>
        <w:rPr>
          <w:i/>
          <w:spacing w:val="-7"/>
          <w:sz w:val="16"/>
          <w:vertAlign w:val="baseline"/>
        </w:rPr>
        <w:t> </w:t>
      </w:r>
      <w:r>
        <w:rPr>
          <w:i/>
          <w:sz w:val="16"/>
          <w:vertAlign w:val="baseline"/>
        </w:rPr>
        <w:t>Nina</w:t>
      </w:r>
      <w:r>
        <w:rPr>
          <w:i/>
          <w:spacing w:val="-4"/>
          <w:sz w:val="16"/>
          <w:vertAlign w:val="baseline"/>
        </w:rPr>
        <w:t> </w:t>
      </w:r>
      <w:r>
        <w:rPr>
          <w:i/>
          <w:sz w:val="16"/>
          <w:vertAlign w:val="baseline"/>
        </w:rPr>
        <w:t>Vs.</w:t>
      </w:r>
      <w:r>
        <w:rPr>
          <w:i/>
          <w:spacing w:val="-4"/>
          <w:sz w:val="16"/>
          <w:vertAlign w:val="baseline"/>
        </w:rPr>
        <w:t> </w:t>
      </w:r>
      <w:r>
        <w:rPr>
          <w:i/>
          <w:sz w:val="16"/>
          <w:vertAlign w:val="baseline"/>
        </w:rPr>
        <w:t>Perú.</w:t>
      </w:r>
      <w:r>
        <w:rPr>
          <w:i/>
          <w:spacing w:val="-4"/>
          <w:sz w:val="16"/>
          <w:vertAlign w:val="baseline"/>
        </w:rPr>
        <w:t> </w:t>
      </w:r>
      <w:r>
        <w:rPr>
          <w:i/>
          <w:sz w:val="16"/>
          <w:vertAlign w:val="baseline"/>
        </w:rPr>
        <w:t>Excepciones</w:t>
      </w:r>
      <w:r>
        <w:rPr>
          <w:i/>
          <w:spacing w:val="-3"/>
          <w:sz w:val="16"/>
          <w:vertAlign w:val="baseline"/>
        </w:rPr>
        <w:t> </w:t>
      </w:r>
      <w:r>
        <w:rPr>
          <w:i/>
          <w:sz w:val="16"/>
          <w:vertAlign w:val="baseline"/>
        </w:rPr>
        <w:t>Preliminares,</w:t>
      </w:r>
      <w:r>
        <w:rPr>
          <w:i/>
          <w:spacing w:val="-7"/>
          <w:sz w:val="16"/>
          <w:vertAlign w:val="baseline"/>
        </w:rPr>
        <w:t> </w:t>
      </w:r>
      <w:r>
        <w:rPr>
          <w:i/>
          <w:sz w:val="16"/>
          <w:vertAlign w:val="baseline"/>
        </w:rPr>
        <w:t>Fondo,</w:t>
      </w:r>
      <w:r>
        <w:rPr>
          <w:i/>
          <w:spacing w:val="-7"/>
          <w:sz w:val="16"/>
          <w:vertAlign w:val="baseline"/>
        </w:rPr>
        <w:t> </w:t>
      </w:r>
      <w:r>
        <w:rPr>
          <w:i/>
          <w:sz w:val="16"/>
          <w:vertAlign w:val="baseline"/>
        </w:rPr>
        <w:t>Reparaciones</w:t>
      </w:r>
      <w:r>
        <w:rPr>
          <w:i/>
          <w:spacing w:val="-3"/>
          <w:sz w:val="16"/>
          <w:vertAlign w:val="baseline"/>
        </w:rPr>
        <w:t> </w:t>
      </w:r>
      <w:r>
        <w:rPr>
          <w:i/>
          <w:sz w:val="16"/>
          <w:vertAlign w:val="baseline"/>
        </w:rPr>
        <w:t>y</w:t>
      </w:r>
      <w:r>
        <w:rPr>
          <w:i/>
          <w:spacing w:val="-5"/>
          <w:sz w:val="16"/>
          <w:vertAlign w:val="baseline"/>
        </w:rPr>
        <w:t> </w:t>
      </w:r>
      <w:r>
        <w:rPr>
          <w:i/>
          <w:sz w:val="16"/>
          <w:vertAlign w:val="baseline"/>
        </w:rPr>
        <w:t>Costas</w:t>
      </w:r>
      <w:r>
        <w:rPr>
          <w:sz w:val="16"/>
          <w:vertAlign w:val="baseline"/>
        </w:rPr>
        <w:t>.</w:t>
      </w:r>
      <w:r>
        <w:rPr>
          <w:spacing w:val="-4"/>
          <w:sz w:val="16"/>
          <w:vertAlign w:val="baseline"/>
        </w:rPr>
        <w:t> </w:t>
      </w:r>
      <w:r>
        <w:rPr>
          <w:sz w:val="16"/>
          <w:vertAlign w:val="baseline"/>
        </w:rPr>
        <w:t>Sentencia</w:t>
      </w:r>
      <w:r>
        <w:rPr>
          <w:spacing w:val="-4"/>
          <w:sz w:val="16"/>
          <w:vertAlign w:val="baseline"/>
        </w:rPr>
        <w:t> </w:t>
      </w:r>
      <w:r>
        <w:rPr>
          <w:sz w:val="16"/>
          <w:vertAlign w:val="baseline"/>
        </w:rPr>
        <w:t>de 24 de noviembre de 2020. Serie C No. 419. Voto concurrente y parcialmente disidente del Juez Humberto Antonio Sierra Porto.</w:t>
      </w:r>
    </w:p>
    <w:p>
      <w:pPr>
        <w:spacing w:before="0"/>
        <w:ind w:left="401" w:right="114" w:firstLine="0"/>
        <w:jc w:val="both"/>
        <w:rPr>
          <w:sz w:val="16"/>
        </w:rPr>
      </w:pPr>
      <w:bookmarkStart w:name="_bookmark221" w:id="270"/>
      <w:bookmarkEnd w:id="270"/>
      <w:r>
        <w:rPr/>
      </w:r>
      <w:r>
        <w:rPr>
          <w:sz w:val="16"/>
          <w:vertAlign w:val="superscript"/>
        </w:rPr>
        <w:t>10</w:t>
      </w:r>
      <w:r>
        <w:rPr>
          <w:spacing w:val="80"/>
          <w:sz w:val="16"/>
          <w:vertAlign w:val="baseline"/>
        </w:rPr>
        <w:t>   </w:t>
      </w:r>
      <w:r>
        <w:rPr>
          <w:i/>
          <w:sz w:val="16"/>
          <w:vertAlign w:val="baseline"/>
        </w:rPr>
        <w:t>Cfr</w:t>
      </w:r>
      <w:r>
        <w:rPr>
          <w:sz w:val="16"/>
          <w:vertAlign w:val="baseline"/>
        </w:rPr>
        <w:t>. </w:t>
      </w:r>
      <w:r>
        <w:rPr>
          <w:i/>
          <w:sz w:val="16"/>
          <w:vertAlign w:val="baseline"/>
        </w:rPr>
        <w:t>Caso Guachalá Chimbo y otros Vs. Ecuador. Fondo, Reparaciones y Costas</w:t>
      </w:r>
      <w:r>
        <w:rPr>
          <w:sz w:val="16"/>
          <w:vertAlign w:val="baseline"/>
        </w:rPr>
        <w:t>. Sentencia de 26 de marzo</w:t>
      </w:r>
      <w:r>
        <w:rPr>
          <w:spacing w:val="-7"/>
          <w:sz w:val="16"/>
          <w:vertAlign w:val="baseline"/>
        </w:rPr>
        <w:t> </w:t>
      </w:r>
      <w:r>
        <w:rPr>
          <w:sz w:val="16"/>
          <w:vertAlign w:val="baseline"/>
        </w:rPr>
        <w:t>de</w:t>
      </w:r>
      <w:r>
        <w:rPr>
          <w:spacing w:val="-7"/>
          <w:sz w:val="16"/>
          <w:vertAlign w:val="baseline"/>
        </w:rPr>
        <w:t> </w:t>
      </w:r>
      <w:r>
        <w:rPr>
          <w:sz w:val="16"/>
          <w:vertAlign w:val="baseline"/>
        </w:rPr>
        <w:t>2021.</w:t>
      </w:r>
      <w:r>
        <w:rPr>
          <w:spacing w:val="-6"/>
          <w:sz w:val="16"/>
          <w:vertAlign w:val="baseline"/>
        </w:rPr>
        <w:t> </w:t>
      </w:r>
      <w:r>
        <w:rPr>
          <w:sz w:val="16"/>
          <w:vertAlign w:val="baseline"/>
        </w:rPr>
        <w:t>Serie</w:t>
      </w:r>
      <w:r>
        <w:rPr>
          <w:spacing w:val="-5"/>
          <w:sz w:val="16"/>
          <w:vertAlign w:val="baseline"/>
        </w:rPr>
        <w:t> </w:t>
      </w:r>
      <w:r>
        <w:rPr>
          <w:sz w:val="16"/>
          <w:vertAlign w:val="baseline"/>
        </w:rPr>
        <w:t>C</w:t>
      </w:r>
      <w:r>
        <w:rPr>
          <w:spacing w:val="-4"/>
          <w:sz w:val="16"/>
          <w:vertAlign w:val="baseline"/>
        </w:rPr>
        <w:t> </w:t>
      </w:r>
      <w:r>
        <w:rPr>
          <w:sz w:val="16"/>
          <w:vertAlign w:val="baseline"/>
        </w:rPr>
        <w:t>No.</w:t>
      </w:r>
      <w:r>
        <w:rPr>
          <w:spacing w:val="-6"/>
          <w:sz w:val="16"/>
          <w:vertAlign w:val="baseline"/>
        </w:rPr>
        <w:t> </w:t>
      </w:r>
      <w:r>
        <w:rPr>
          <w:sz w:val="16"/>
          <w:vertAlign w:val="baseline"/>
        </w:rPr>
        <w:t>423.</w:t>
      </w:r>
      <w:r>
        <w:rPr>
          <w:spacing w:val="-6"/>
          <w:sz w:val="16"/>
          <w:vertAlign w:val="baseline"/>
        </w:rPr>
        <w:t> </w:t>
      </w:r>
      <w:r>
        <w:rPr>
          <w:sz w:val="16"/>
          <w:vertAlign w:val="baseline"/>
        </w:rPr>
        <w:t>Voto</w:t>
      </w:r>
      <w:r>
        <w:rPr>
          <w:spacing w:val="-7"/>
          <w:sz w:val="16"/>
          <w:vertAlign w:val="baseline"/>
        </w:rPr>
        <w:t> </w:t>
      </w:r>
      <w:r>
        <w:rPr>
          <w:sz w:val="16"/>
          <w:vertAlign w:val="baseline"/>
        </w:rPr>
        <w:t>concurrente</w:t>
      </w:r>
      <w:r>
        <w:rPr>
          <w:spacing w:val="-7"/>
          <w:sz w:val="16"/>
          <w:vertAlign w:val="baseline"/>
        </w:rPr>
        <w:t> </w:t>
      </w:r>
      <w:r>
        <w:rPr>
          <w:sz w:val="16"/>
          <w:vertAlign w:val="baseline"/>
        </w:rPr>
        <w:t>y</w:t>
      </w:r>
      <w:r>
        <w:rPr>
          <w:spacing w:val="-4"/>
          <w:sz w:val="16"/>
          <w:vertAlign w:val="baseline"/>
        </w:rPr>
        <w:t> </w:t>
      </w:r>
      <w:r>
        <w:rPr>
          <w:sz w:val="16"/>
          <w:vertAlign w:val="baseline"/>
        </w:rPr>
        <w:t>parcialmente</w:t>
      </w:r>
      <w:r>
        <w:rPr>
          <w:spacing w:val="-5"/>
          <w:sz w:val="16"/>
          <w:vertAlign w:val="baseline"/>
        </w:rPr>
        <w:t> </w:t>
      </w:r>
      <w:r>
        <w:rPr>
          <w:sz w:val="16"/>
          <w:vertAlign w:val="baseline"/>
        </w:rPr>
        <w:t>disidente</w:t>
      </w:r>
      <w:r>
        <w:rPr>
          <w:spacing w:val="-7"/>
          <w:sz w:val="16"/>
          <w:vertAlign w:val="baseline"/>
        </w:rPr>
        <w:t> </w:t>
      </w:r>
      <w:r>
        <w:rPr>
          <w:sz w:val="16"/>
          <w:vertAlign w:val="baseline"/>
        </w:rPr>
        <w:t>del</w:t>
      </w:r>
      <w:r>
        <w:rPr>
          <w:spacing w:val="-6"/>
          <w:sz w:val="16"/>
          <w:vertAlign w:val="baseline"/>
        </w:rPr>
        <w:t> </w:t>
      </w:r>
      <w:r>
        <w:rPr>
          <w:sz w:val="16"/>
          <w:vertAlign w:val="baseline"/>
        </w:rPr>
        <w:t>Juez</w:t>
      </w:r>
      <w:r>
        <w:rPr>
          <w:spacing w:val="-5"/>
          <w:sz w:val="16"/>
          <w:vertAlign w:val="baseline"/>
        </w:rPr>
        <w:t> </w:t>
      </w:r>
      <w:r>
        <w:rPr>
          <w:sz w:val="16"/>
          <w:vertAlign w:val="baseline"/>
        </w:rPr>
        <w:t>Humberto</w:t>
      </w:r>
      <w:r>
        <w:rPr>
          <w:spacing w:val="-4"/>
          <w:sz w:val="16"/>
          <w:vertAlign w:val="baseline"/>
        </w:rPr>
        <w:t> </w:t>
      </w:r>
      <w:r>
        <w:rPr>
          <w:sz w:val="16"/>
          <w:vertAlign w:val="baseline"/>
        </w:rPr>
        <w:t>Antonio</w:t>
      </w:r>
      <w:r>
        <w:rPr>
          <w:spacing w:val="-7"/>
          <w:sz w:val="16"/>
          <w:vertAlign w:val="baseline"/>
        </w:rPr>
        <w:t> </w:t>
      </w:r>
      <w:r>
        <w:rPr>
          <w:sz w:val="16"/>
          <w:vertAlign w:val="baseline"/>
        </w:rPr>
        <w:t>Sierra </w:t>
      </w:r>
      <w:r>
        <w:rPr>
          <w:spacing w:val="-2"/>
          <w:sz w:val="16"/>
          <w:vertAlign w:val="baseline"/>
        </w:rPr>
        <w:t>Porto.</w:t>
      </w:r>
    </w:p>
    <w:p>
      <w:pPr>
        <w:spacing w:before="1"/>
        <w:ind w:left="401" w:right="116" w:firstLine="0"/>
        <w:jc w:val="both"/>
        <w:rPr>
          <w:sz w:val="16"/>
        </w:rPr>
      </w:pPr>
      <w:bookmarkStart w:name="_bookmark222" w:id="271"/>
      <w:bookmarkEnd w:id="271"/>
      <w:r>
        <w:rPr/>
      </w:r>
      <w:r>
        <w:rPr>
          <w:sz w:val="16"/>
          <w:vertAlign w:val="superscript"/>
        </w:rPr>
        <w:t>11</w:t>
      </w:r>
      <w:r>
        <w:rPr>
          <w:spacing w:val="80"/>
          <w:sz w:val="16"/>
          <w:vertAlign w:val="baseline"/>
        </w:rPr>
        <w:t>  </w:t>
      </w:r>
      <w:r>
        <w:rPr>
          <w:i/>
          <w:sz w:val="16"/>
          <w:vertAlign w:val="baseline"/>
        </w:rPr>
        <w:t>Cfr</w:t>
      </w:r>
      <w:r>
        <w:rPr>
          <w:sz w:val="16"/>
          <w:vertAlign w:val="baseline"/>
        </w:rPr>
        <w:t>.</w:t>
      </w:r>
      <w:r>
        <w:rPr>
          <w:spacing w:val="40"/>
          <w:sz w:val="16"/>
          <w:vertAlign w:val="baseline"/>
        </w:rPr>
        <w:t> </w:t>
      </w:r>
      <w:r>
        <w:rPr>
          <w:i/>
          <w:sz w:val="16"/>
          <w:vertAlign w:val="baseline"/>
        </w:rPr>
        <w:t>Caso</w:t>
      </w:r>
      <w:r>
        <w:rPr>
          <w:i/>
          <w:spacing w:val="40"/>
          <w:sz w:val="16"/>
          <w:vertAlign w:val="baseline"/>
        </w:rPr>
        <w:t> </w:t>
      </w:r>
      <w:r>
        <w:rPr>
          <w:i/>
          <w:sz w:val="16"/>
          <w:vertAlign w:val="baseline"/>
        </w:rPr>
        <w:t>Federación</w:t>
      </w:r>
      <w:r>
        <w:rPr>
          <w:i/>
          <w:spacing w:val="40"/>
          <w:sz w:val="16"/>
          <w:vertAlign w:val="baseline"/>
        </w:rPr>
        <w:t> </w:t>
      </w:r>
      <w:r>
        <w:rPr>
          <w:i/>
          <w:sz w:val="16"/>
          <w:vertAlign w:val="baseline"/>
        </w:rPr>
        <w:t>Nacional</w:t>
      </w:r>
      <w:r>
        <w:rPr>
          <w:i/>
          <w:spacing w:val="40"/>
          <w:sz w:val="16"/>
          <w:vertAlign w:val="baseline"/>
        </w:rPr>
        <w:t> </w:t>
      </w:r>
      <w:r>
        <w:rPr>
          <w:i/>
          <w:sz w:val="16"/>
          <w:vertAlign w:val="baseline"/>
        </w:rPr>
        <w:t>de</w:t>
      </w:r>
      <w:r>
        <w:rPr>
          <w:i/>
          <w:spacing w:val="40"/>
          <w:sz w:val="16"/>
          <w:vertAlign w:val="baseline"/>
        </w:rPr>
        <w:t> </w:t>
      </w:r>
      <w:r>
        <w:rPr>
          <w:i/>
          <w:sz w:val="16"/>
          <w:vertAlign w:val="baseline"/>
        </w:rPr>
        <w:t>Trabajadores</w:t>
      </w:r>
      <w:r>
        <w:rPr>
          <w:i/>
          <w:spacing w:val="40"/>
          <w:sz w:val="16"/>
          <w:vertAlign w:val="baseline"/>
        </w:rPr>
        <w:t> </w:t>
      </w:r>
      <w:r>
        <w:rPr>
          <w:i/>
          <w:sz w:val="16"/>
          <w:vertAlign w:val="baseline"/>
        </w:rPr>
        <w:t>Marítimos</w:t>
      </w:r>
      <w:r>
        <w:rPr>
          <w:i/>
          <w:spacing w:val="40"/>
          <w:sz w:val="16"/>
          <w:vertAlign w:val="baseline"/>
        </w:rPr>
        <w:t> </w:t>
      </w:r>
      <w:r>
        <w:rPr>
          <w:i/>
          <w:sz w:val="16"/>
          <w:vertAlign w:val="baseline"/>
        </w:rPr>
        <w:t>y</w:t>
      </w:r>
      <w:r>
        <w:rPr>
          <w:i/>
          <w:spacing w:val="40"/>
          <w:sz w:val="16"/>
          <w:vertAlign w:val="baseline"/>
        </w:rPr>
        <w:t> </w:t>
      </w:r>
      <w:r>
        <w:rPr>
          <w:i/>
          <w:sz w:val="16"/>
          <w:vertAlign w:val="baseline"/>
        </w:rPr>
        <w:t>Portuarios</w:t>
      </w:r>
      <w:r>
        <w:rPr>
          <w:i/>
          <w:spacing w:val="40"/>
          <w:sz w:val="16"/>
          <w:vertAlign w:val="baseline"/>
        </w:rPr>
        <w:t> </w:t>
      </w:r>
      <w:r>
        <w:rPr>
          <w:i/>
          <w:sz w:val="16"/>
          <w:vertAlign w:val="baseline"/>
        </w:rPr>
        <w:t>(FEMAPOR)</w:t>
      </w:r>
      <w:r>
        <w:rPr>
          <w:i/>
          <w:spacing w:val="40"/>
          <w:sz w:val="16"/>
          <w:vertAlign w:val="baseline"/>
        </w:rPr>
        <w:t> </w:t>
      </w:r>
      <w:r>
        <w:rPr>
          <w:i/>
          <w:sz w:val="16"/>
          <w:vertAlign w:val="baseline"/>
        </w:rPr>
        <w:t>Vs. Perú.</w:t>
      </w:r>
      <w:r>
        <w:rPr>
          <w:i/>
          <w:sz w:val="16"/>
          <w:vertAlign w:val="baseline"/>
        </w:rPr>
        <w:t> Excepciones Preliminares, Fondo y Reparaciones</w:t>
      </w:r>
      <w:r>
        <w:rPr>
          <w:sz w:val="16"/>
          <w:vertAlign w:val="baseline"/>
        </w:rPr>
        <w:t>. Sentencia de 1 de febrero de 2022. Serie C No. 448. Voto parcialmente disidente del Juez Humberto Antonio Sierra Porto.</w:t>
      </w:r>
    </w:p>
    <w:p>
      <w:pPr>
        <w:spacing w:after="0"/>
        <w:jc w:val="both"/>
        <w:rPr>
          <w:sz w:val="16"/>
        </w:rPr>
        <w:sectPr>
          <w:footerReference w:type="default" r:id="rId10"/>
          <w:pgSz w:w="12240" w:h="15840"/>
          <w:pgMar w:footer="0" w:header="0" w:top="1340" w:bottom="280" w:left="1300" w:right="1580"/>
        </w:sectPr>
      </w:pPr>
    </w:p>
    <w:p>
      <w:pPr>
        <w:spacing w:before="76"/>
        <w:ind w:left="401" w:right="118" w:firstLine="0"/>
        <w:jc w:val="both"/>
        <w:rPr>
          <w:sz w:val="20"/>
        </w:rPr>
      </w:pPr>
      <w:r>
        <w:rPr>
          <w:i/>
          <w:sz w:val="20"/>
        </w:rPr>
        <w:t>Guevara Díaz Vs. Costa Rica</w:t>
      </w:r>
      <w:hyperlink w:history="true" w:anchor="_bookmark223">
        <w:r>
          <w:rPr>
            <w:position w:val="7"/>
            <w:sz w:val="13"/>
          </w:rPr>
          <w:t>12</w:t>
        </w:r>
      </w:hyperlink>
      <w:r>
        <w:rPr>
          <w:sz w:val="20"/>
        </w:rPr>
        <w:t>, </w:t>
      </w:r>
      <w:r>
        <w:rPr>
          <w:i/>
          <w:sz w:val="20"/>
        </w:rPr>
        <w:t>Mina Cuero Vs. Ecuador</w:t>
      </w:r>
      <w:hyperlink w:history="true" w:anchor="_bookmark224">
        <w:r>
          <w:rPr>
            <w:i/>
            <w:position w:val="7"/>
            <w:sz w:val="13"/>
          </w:rPr>
          <w:t>13</w:t>
        </w:r>
      </w:hyperlink>
      <w:r>
        <w:rPr>
          <w:i/>
          <w:sz w:val="20"/>
        </w:rPr>
        <w:t>, Valencia Campos y otros Vs.</w:t>
      </w:r>
      <w:r>
        <w:rPr>
          <w:i/>
          <w:sz w:val="20"/>
        </w:rPr>
        <w:t> Bolivia</w:t>
      </w:r>
      <w:hyperlink w:history="true" w:anchor="_bookmark225">
        <w:r>
          <w:rPr>
            <w:i/>
            <w:position w:val="7"/>
            <w:sz w:val="13"/>
          </w:rPr>
          <w:t>14</w:t>
        </w:r>
      </w:hyperlink>
      <w:r>
        <w:rPr>
          <w:i/>
          <w:sz w:val="20"/>
        </w:rPr>
        <w:t>,</w:t>
      </w:r>
      <w:r>
        <w:rPr>
          <w:i/>
          <w:spacing w:val="-12"/>
          <w:sz w:val="20"/>
        </w:rPr>
        <w:t> </w:t>
      </w:r>
      <w:r>
        <w:rPr>
          <w:i/>
          <w:sz w:val="20"/>
        </w:rPr>
        <w:t>Brítez</w:t>
      </w:r>
      <w:r>
        <w:rPr>
          <w:i/>
          <w:spacing w:val="-11"/>
          <w:sz w:val="20"/>
        </w:rPr>
        <w:t> </w:t>
      </w:r>
      <w:r>
        <w:rPr>
          <w:i/>
          <w:sz w:val="20"/>
        </w:rPr>
        <w:t>Arce</w:t>
      </w:r>
      <w:r>
        <w:rPr>
          <w:i/>
          <w:spacing w:val="-10"/>
          <w:sz w:val="20"/>
        </w:rPr>
        <w:t> </w:t>
      </w:r>
      <w:r>
        <w:rPr>
          <w:i/>
          <w:sz w:val="20"/>
        </w:rPr>
        <w:t>y</w:t>
      </w:r>
      <w:r>
        <w:rPr>
          <w:i/>
          <w:spacing w:val="-9"/>
          <w:sz w:val="20"/>
        </w:rPr>
        <w:t> </w:t>
      </w:r>
      <w:r>
        <w:rPr>
          <w:i/>
          <w:sz w:val="20"/>
        </w:rPr>
        <w:t>otros</w:t>
      </w:r>
      <w:r>
        <w:rPr>
          <w:i/>
          <w:spacing w:val="-12"/>
          <w:sz w:val="20"/>
        </w:rPr>
        <w:t> </w:t>
      </w:r>
      <w:r>
        <w:rPr>
          <w:i/>
          <w:sz w:val="20"/>
        </w:rPr>
        <w:t>Vs.</w:t>
      </w:r>
      <w:r>
        <w:rPr>
          <w:i/>
          <w:spacing w:val="-12"/>
          <w:sz w:val="20"/>
        </w:rPr>
        <w:t> </w:t>
      </w:r>
      <w:r>
        <w:rPr>
          <w:i/>
          <w:sz w:val="20"/>
        </w:rPr>
        <w:t>Argentina</w:t>
      </w:r>
      <w:hyperlink w:history="true" w:anchor="_bookmark226">
        <w:r>
          <w:rPr>
            <w:i/>
            <w:position w:val="7"/>
            <w:sz w:val="13"/>
          </w:rPr>
          <w:t>15</w:t>
        </w:r>
      </w:hyperlink>
      <w:r>
        <w:rPr>
          <w:i/>
          <w:spacing w:val="12"/>
          <w:position w:val="7"/>
          <w:sz w:val="13"/>
        </w:rPr>
        <w:t> </w:t>
      </w:r>
      <w:r>
        <w:rPr>
          <w:i/>
          <w:sz w:val="20"/>
        </w:rPr>
        <w:t>y</w:t>
      </w:r>
      <w:r>
        <w:rPr>
          <w:i/>
          <w:spacing w:val="-12"/>
          <w:sz w:val="20"/>
        </w:rPr>
        <w:t> </w:t>
      </w:r>
      <w:r>
        <w:rPr>
          <w:i/>
          <w:sz w:val="20"/>
        </w:rPr>
        <w:t>Nissen</w:t>
      </w:r>
      <w:r>
        <w:rPr>
          <w:i/>
          <w:spacing w:val="-11"/>
          <w:sz w:val="20"/>
        </w:rPr>
        <w:t> </w:t>
      </w:r>
      <w:r>
        <w:rPr>
          <w:i/>
          <w:sz w:val="20"/>
        </w:rPr>
        <w:t>Pessonali</w:t>
      </w:r>
      <w:r>
        <w:rPr>
          <w:i/>
          <w:spacing w:val="-9"/>
          <w:sz w:val="20"/>
        </w:rPr>
        <w:t> </w:t>
      </w:r>
      <w:r>
        <w:rPr>
          <w:i/>
          <w:sz w:val="20"/>
        </w:rPr>
        <w:t>vs.</w:t>
      </w:r>
      <w:r>
        <w:rPr>
          <w:i/>
          <w:spacing w:val="-10"/>
          <w:sz w:val="20"/>
        </w:rPr>
        <w:t> </w:t>
      </w:r>
      <w:r>
        <w:rPr>
          <w:i/>
          <w:sz w:val="20"/>
        </w:rPr>
        <w:t>Paraguay</w:t>
      </w:r>
      <w:hyperlink w:history="true" w:anchor="_bookmark227">
        <w:r>
          <w:rPr>
            <w:i/>
            <w:position w:val="7"/>
            <w:sz w:val="13"/>
          </w:rPr>
          <w:t>16</w:t>
        </w:r>
      </w:hyperlink>
      <w:r>
        <w:rPr>
          <w:sz w:val="20"/>
        </w:rPr>
        <w:t>;</w:t>
      </w:r>
      <w:r>
        <w:rPr>
          <w:spacing w:val="-11"/>
          <w:sz w:val="20"/>
        </w:rPr>
        <w:t> </w:t>
      </w:r>
      <w:r>
        <w:rPr>
          <w:sz w:val="20"/>
        </w:rPr>
        <w:t>así</w:t>
      </w:r>
      <w:r>
        <w:rPr>
          <w:spacing w:val="-9"/>
          <w:sz w:val="20"/>
        </w:rPr>
        <w:t> </w:t>
      </w:r>
      <w:r>
        <w:rPr>
          <w:sz w:val="20"/>
        </w:rPr>
        <w:t>como en mis votos concurrentes de los casos </w:t>
      </w:r>
      <w:r>
        <w:rPr>
          <w:i/>
          <w:sz w:val="20"/>
        </w:rPr>
        <w:t>Gonzales Lluy y otros Vs. Ecuador</w:t>
      </w:r>
      <w:hyperlink w:history="true" w:anchor="_bookmark228">
        <w:r>
          <w:rPr>
            <w:i/>
            <w:position w:val="7"/>
            <w:sz w:val="13"/>
          </w:rPr>
          <w:t>17</w:t>
        </w:r>
      </w:hyperlink>
      <w:r>
        <w:rPr>
          <w:i/>
          <w:sz w:val="20"/>
        </w:rPr>
        <w:t>, Poblete</w:t>
      </w:r>
      <w:r>
        <w:rPr>
          <w:i/>
          <w:sz w:val="20"/>
        </w:rPr>
        <w:t> Vilches y Otros Vs. Chile</w:t>
      </w:r>
      <w:hyperlink w:history="true" w:anchor="_bookmark229">
        <w:r>
          <w:rPr>
            <w:i/>
            <w:position w:val="7"/>
            <w:sz w:val="13"/>
          </w:rPr>
          <w:t>18</w:t>
        </w:r>
      </w:hyperlink>
      <w:r>
        <w:rPr>
          <w:i/>
          <w:sz w:val="20"/>
        </w:rPr>
        <w:t>, Cuscul Pivaral y otros Vs. Guatemala</w:t>
      </w:r>
      <w:hyperlink w:history="true" w:anchor="_bookmark230">
        <w:r>
          <w:rPr>
            <w:i/>
            <w:position w:val="7"/>
            <w:sz w:val="13"/>
          </w:rPr>
          <w:t>19</w:t>
        </w:r>
      </w:hyperlink>
      <w:r>
        <w:rPr>
          <w:i/>
          <w:sz w:val="20"/>
        </w:rPr>
        <w:t>, Buzos Miskitos Vs. Honduras</w:t>
      </w:r>
      <w:hyperlink w:history="true" w:anchor="_bookmark231">
        <w:r>
          <w:rPr>
            <w:i/>
            <w:position w:val="7"/>
            <w:sz w:val="13"/>
          </w:rPr>
          <w:t>20</w:t>
        </w:r>
      </w:hyperlink>
      <w:r>
        <w:rPr>
          <w:i/>
          <w:sz w:val="20"/>
        </w:rPr>
        <w:t>, Vera Rojas y otros vs. Chile</w:t>
      </w:r>
      <w:hyperlink w:history="true" w:anchor="_bookmark232">
        <w:r>
          <w:rPr>
            <w:i/>
            <w:position w:val="7"/>
            <w:sz w:val="13"/>
          </w:rPr>
          <w:t>21</w:t>
        </w:r>
      </w:hyperlink>
      <w:r>
        <w:rPr>
          <w:i/>
          <w:sz w:val="20"/>
        </w:rPr>
        <w:t>, Manuela y otros vs. El Salvador</w:t>
      </w:r>
      <w:hyperlink w:history="true" w:anchor="_bookmark233">
        <w:r>
          <w:rPr>
            <w:i/>
            <w:position w:val="7"/>
            <w:sz w:val="13"/>
          </w:rPr>
          <w:t>22</w:t>
        </w:r>
      </w:hyperlink>
      <w:r>
        <w:rPr>
          <w:i/>
          <w:sz w:val="20"/>
        </w:rPr>
        <w:t>, Extrabajadores del Organismo Judicial Vs. Guatemala</w:t>
      </w:r>
      <w:hyperlink w:history="true" w:anchor="_bookmark234">
        <w:r>
          <w:rPr>
            <w:i/>
            <w:position w:val="7"/>
            <w:sz w:val="13"/>
          </w:rPr>
          <w:t>23</w:t>
        </w:r>
      </w:hyperlink>
      <w:r>
        <w:rPr>
          <w:i/>
          <w:sz w:val="20"/>
        </w:rPr>
        <w:t>, Palacio Urrutia Vs. Ecuador</w:t>
      </w:r>
      <w:hyperlink w:history="true" w:anchor="_bookmark235">
        <w:r>
          <w:rPr>
            <w:i/>
            <w:position w:val="7"/>
            <w:sz w:val="13"/>
          </w:rPr>
          <w:t>24</w:t>
        </w:r>
      </w:hyperlink>
      <w:r>
        <w:rPr>
          <w:i/>
          <w:spacing w:val="25"/>
          <w:position w:val="7"/>
          <w:sz w:val="13"/>
        </w:rPr>
        <w:t> </w:t>
      </w:r>
      <w:r>
        <w:rPr>
          <w:sz w:val="20"/>
        </w:rPr>
        <w:t>y </w:t>
      </w:r>
      <w:r>
        <w:rPr>
          <w:i/>
          <w:sz w:val="20"/>
        </w:rPr>
        <w:t>Pavez Pavez Vs. Chile</w:t>
      </w:r>
      <w:hyperlink w:history="true" w:anchor="_bookmark236">
        <w:r>
          <w:rPr>
            <w:i/>
            <w:position w:val="7"/>
            <w:sz w:val="13"/>
          </w:rPr>
          <w:t>25</w:t>
        </w:r>
      </w:hyperlink>
      <w:r>
        <w:rPr>
          <w:sz w:val="20"/>
        </w:rPr>
        <w:t>, en relación con la justiciabilidad de los derechos económicos, sociales, culturales y ambientales (en adelante “DESCA”) a través del artículo 26 de la Convención Americana sobre Derechos Humanos (en adelante “la Convención” o </w:t>
      </w:r>
      <w:r>
        <w:rPr>
          <w:spacing w:val="-2"/>
          <w:sz w:val="20"/>
        </w:rPr>
        <w:t>“CADH)”.</w:t>
      </w:r>
    </w:p>
    <w:p>
      <w:pPr>
        <w:pStyle w:val="BodyText"/>
      </w:pPr>
    </w:p>
    <w:p>
      <w:pPr>
        <w:pStyle w:val="ListParagraph"/>
        <w:numPr>
          <w:ilvl w:val="0"/>
          <w:numId w:val="18"/>
        </w:numPr>
        <w:tabs>
          <w:tab w:pos="1110" w:val="left" w:leader="none"/>
        </w:tabs>
        <w:spacing w:line="240" w:lineRule="auto" w:before="0" w:after="0"/>
        <w:ind w:left="401" w:right="116" w:firstLine="0"/>
        <w:jc w:val="both"/>
        <w:rPr>
          <w:sz w:val="20"/>
        </w:rPr>
      </w:pPr>
      <w:r>
        <w:rPr>
          <w:sz w:val="20"/>
        </w:rPr>
        <w:t>En</w:t>
      </w:r>
      <w:r>
        <w:rPr>
          <w:spacing w:val="-1"/>
          <w:sz w:val="20"/>
        </w:rPr>
        <w:t> </w:t>
      </w:r>
      <w:r>
        <w:rPr>
          <w:sz w:val="20"/>
        </w:rPr>
        <w:t>previas oportunidades</w:t>
      </w:r>
      <w:r>
        <w:rPr>
          <w:spacing w:val="-2"/>
          <w:sz w:val="20"/>
        </w:rPr>
        <w:t> </w:t>
      </w:r>
      <w:r>
        <w:rPr>
          <w:sz w:val="20"/>
        </w:rPr>
        <w:t>he expresado</w:t>
      </w:r>
      <w:r>
        <w:rPr>
          <w:spacing w:val="-3"/>
          <w:sz w:val="20"/>
        </w:rPr>
        <w:t> </w:t>
      </w:r>
      <w:r>
        <w:rPr>
          <w:sz w:val="20"/>
        </w:rPr>
        <w:t>las razones</w:t>
      </w:r>
      <w:r>
        <w:rPr>
          <w:spacing w:val="-2"/>
          <w:sz w:val="20"/>
        </w:rPr>
        <w:t> </w:t>
      </w:r>
      <w:r>
        <w:rPr>
          <w:sz w:val="20"/>
        </w:rPr>
        <w:t>por las cuales</w:t>
      </w:r>
      <w:r>
        <w:rPr>
          <w:spacing w:val="-2"/>
          <w:sz w:val="20"/>
        </w:rPr>
        <w:t> </w:t>
      </w:r>
      <w:r>
        <w:rPr>
          <w:sz w:val="20"/>
        </w:rPr>
        <w:t>considero</w:t>
      </w:r>
      <w:r>
        <w:rPr>
          <w:spacing w:val="-3"/>
          <w:sz w:val="20"/>
        </w:rPr>
        <w:t> </w:t>
      </w:r>
      <w:r>
        <w:rPr>
          <w:sz w:val="20"/>
        </w:rPr>
        <w:t>que existen inconsistencias lógicas y jurídicas en la posición jurisprudencial asumida por la mayoría de la Corte, sobre la justiciabilidad directa y autónoma de los DESCA a través del</w:t>
      </w:r>
      <w:r>
        <w:rPr>
          <w:spacing w:val="-11"/>
          <w:sz w:val="20"/>
        </w:rPr>
        <w:t> </w:t>
      </w:r>
      <w:r>
        <w:rPr>
          <w:sz w:val="20"/>
        </w:rPr>
        <w:t>artículo</w:t>
      </w:r>
      <w:r>
        <w:rPr>
          <w:spacing w:val="-12"/>
          <w:sz w:val="20"/>
        </w:rPr>
        <w:t> </w:t>
      </w:r>
      <w:r>
        <w:rPr>
          <w:sz w:val="20"/>
        </w:rPr>
        <w:t>26</w:t>
      </w:r>
      <w:r>
        <w:rPr>
          <w:spacing w:val="-8"/>
          <w:sz w:val="20"/>
        </w:rPr>
        <w:t> </w:t>
      </w:r>
      <w:r>
        <w:rPr>
          <w:sz w:val="20"/>
        </w:rPr>
        <w:t>de</w:t>
      </w:r>
      <w:r>
        <w:rPr>
          <w:spacing w:val="-10"/>
          <w:sz w:val="20"/>
        </w:rPr>
        <w:t> </w:t>
      </w:r>
      <w:r>
        <w:rPr>
          <w:sz w:val="20"/>
        </w:rPr>
        <w:t>la</w:t>
      </w:r>
      <w:r>
        <w:rPr>
          <w:spacing w:val="-9"/>
          <w:sz w:val="20"/>
        </w:rPr>
        <w:t> </w:t>
      </w:r>
      <w:r>
        <w:rPr>
          <w:sz w:val="20"/>
        </w:rPr>
        <w:t>Convención.</w:t>
      </w:r>
      <w:r>
        <w:rPr>
          <w:spacing w:val="-12"/>
          <w:sz w:val="20"/>
        </w:rPr>
        <w:t> </w:t>
      </w:r>
      <w:r>
        <w:rPr>
          <w:sz w:val="20"/>
        </w:rPr>
        <w:t>Esta</w:t>
      </w:r>
      <w:r>
        <w:rPr>
          <w:spacing w:val="-9"/>
          <w:sz w:val="20"/>
        </w:rPr>
        <w:t> </w:t>
      </w:r>
      <w:r>
        <w:rPr>
          <w:sz w:val="20"/>
        </w:rPr>
        <w:t>posición</w:t>
      </w:r>
      <w:r>
        <w:rPr>
          <w:spacing w:val="-6"/>
          <w:sz w:val="20"/>
        </w:rPr>
        <w:t> </w:t>
      </w:r>
      <w:r>
        <w:rPr>
          <w:sz w:val="20"/>
        </w:rPr>
        <w:t>desconoce</w:t>
      </w:r>
      <w:r>
        <w:rPr>
          <w:spacing w:val="-10"/>
          <w:sz w:val="20"/>
        </w:rPr>
        <w:t> </w:t>
      </w:r>
      <w:r>
        <w:rPr>
          <w:sz w:val="20"/>
        </w:rPr>
        <w:t>las</w:t>
      </w:r>
      <w:r>
        <w:rPr>
          <w:spacing w:val="-10"/>
          <w:sz w:val="20"/>
        </w:rPr>
        <w:t> </w:t>
      </w:r>
      <w:r>
        <w:rPr>
          <w:sz w:val="20"/>
        </w:rPr>
        <w:t>reglas</w:t>
      </w:r>
      <w:r>
        <w:rPr>
          <w:spacing w:val="-10"/>
          <w:sz w:val="20"/>
        </w:rPr>
        <w:t> </w:t>
      </w:r>
      <w:r>
        <w:rPr>
          <w:sz w:val="20"/>
        </w:rPr>
        <w:t>de</w:t>
      </w:r>
      <w:r>
        <w:rPr>
          <w:spacing w:val="-10"/>
          <w:sz w:val="20"/>
        </w:rPr>
        <w:t> </w:t>
      </w:r>
      <w:r>
        <w:rPr>
          <w:sz w:val="20"/>
        </w:rPr>
        <w:t>interpretación</w:t>
      </w:r>
      <w:r>
        <w:rPr>
          <w:spacing w:val="-10"/>
          <w:sz w:val="20"/>
        </w:rPr>
        <w:t> </w:t>
      </w:r>
      <w:r>
        <w:rPr>
          <w:sz w:val="20"/>
        </w:rPr>
        <w:t>de la Convención de</w:t>
      </w:r>
      <w:r>
        <w:rPr>
          <w:spacing w:val="-2"/>
          <w:sz w:val="20"/>
        </w:rPr>
        <w:t> </w:t>
      </w:r>
      <w:r>
        <w:rPr>
          <w:sz w:val="20"/>
        </w:rPr>
        <w:t>Viena sobre el Derechos</w:t>
      </w:r>
      <w:r>
        <w:rPr>
          <w:spacing w:val="-1"/>
          <w:sz w:val="20"/>
        </w:rPr>
        <w:t> </w:t>
      </w:r>
      <w:r>
        <w:rPr>
          <w:sz w:val="20"/>
        </w:rPr>
        <w:t>de</w:t>
      </w:r>
      <w:r>
        <w:rPr>
          <w:spacing w:val="-2"/>
          <w:sz w:val="20"/>
        </w:rPr>
        <w:t> </w:t>
      </w:r>
      <w:r>
        <w:rPr>
          <w:sz w:val="20"/>
        </w:rPr>
        <w:t>los</w:t>
      </w:r>
      <w:r>
        <w:rPr>
          <w:spacing w:val="-1"/>
          <w:sz w:val="20"/>
        </w:rPr>
        <w:t> </w:t>
      </w:r>
      <w:r>
        <w:rPr>
          <w:sz w:val="20"/>
        </w:rPr>
        <w:t>Tratados</w:t>
      </w:r>
      <w:hyperlink w:history="true" w:anchor="_bookmark237">
        <w:r>
          <w:rPr>
            <w:position w:val="7"/>
            <w:sz w:val="13"/>
          </w:rPr>
          <w:t>26</w:t>
        </w:r>
      </w:hyperlink>
      <w:r>
        <w:rPr>
          <w:sz w:val="20"/>
        </w:rPr>
        <w:t>,</w:t>
      </w:r>
      <w:r>
        <w:rPr>
          <w:spacing w:val="-1"/>
          <w:sz w:val="20"/>
        </w:rPr>
        <w:t> </w:t>
      </w:r>
      <w:r>
        <w:rPr>
          <w:sz w:val="20"/>
        </w:rPr>
        <w:t>cambia la naturaleza de</w:t>
      </w:r>
      <w:r>
        <w:rPr>
          <w:spacing w:val="-2"/>
          <w:sz w:val="20"/>
        </w:rPr>
        <w:t> </w:t>
      </w:r>
      <w:r>
        <w:rPr>
          <w:sz w:val="20"/>
        </w:rPr>
        <w:t>la obligación</w:t>
      </w:r>
      <w:r>
        <w:rPr>
          <w:spacing w:val="-17"/>
          <w:sz w:val="20"/>
        </w:rPr>
        <w:t> </w:t>
      </w:r>
      <w:r>
        <w:rPr>
          <w:sz w:val="20"/>
        </w:rPr>
        <w:t>de</w:t>
      </w:r>
      <w:r>
        <w:rPr>
          <w:spacing w:val="-16"/>
          <w:sz w:val="20"/>
        </w:rPr>
        <w:t> </w:t>
      </w:r>
      <w:r>
        <w:rPr>
          <w:sz w:val="20"/>
        </w:rPr>
        <w:t>progresividad</w:t>
      </w:r>
      <w:hyperlink w:history="true" w:anchor="_bookmark238">
        <w:r>
          <w:rPr>
            <w:position w:val="7"/>
            <w:sz w:val="13"/>
          </w:rPr>
          <w:t>27</w:t>
        </w:r>
      </w:hyperlink>
      <w:r>
        <w:rPr>
          <w:sz w:val="20"/>
        </w:rPr>
        <w:t>,</w:t>
      </w:r>
      <w:r>
        <w:rPr>
          <w:spacing w:val="-18"/>
          <w:sz w:val="20"/>
        </w:rPr>
        <w:t> </w:t>
      </w:r>
      <w:r>
        <w:rPr>
          <w:sz w:val="20"/>
        </w:rPr>
        <w:t>ignora</w:t>
      </w:r>
      <w:r>
        <w:rPr>
          <w:spacing w:val="-17"/>
          <w:sz w:val="20"/>
        </w:rPr>
        <w:t> </w:t>
      </w:r>
      <w:r>
        <w:rPr>
          <w:sz w:val="20"/>
        </w:rPr>
        <w:t>la</w:t>
      </w:r>
      <w:r>
        <w:rPr>
          <w:spacing w:val="-15"/>
          <w:sz w:val="20"/>
        </w:rPr>
        <w:t> </w:t>
      </w:r>
      <w:r>
        <w:rPr>
          <w:sz w:val="20"/>
        </w:rPr>
        <w:t>voluntad</w:t>
      </w:r>
      <w:r>
        <w:rPr>
          <w:spacing w:val="-15"/>
          <w:sz w:val="20"/>
        </w:rPr>
        <w:t> </w:t>
      </w:r>
      <w:r>
        <w:rPr>
          <w:sz w:val="20"/>
        </w:rPr>
        <w:t>de</w:t>
      </w:r>
      <w:r>
        <w:rPr>
          <w:spacing w:val="-18"/>
          <w:sz w:val="20"/>
        </w:rPr>
        <w:t> </w:t>
      </w:r>
      <w:r>
        <w:rPr>
          <w:sz w:val="20"/>
        </w:rPr>
        <w:t>los</w:t>
      </w:r>
      <w:r>
        <w:rPr>
          <w:spacing w:val="-16"/>
          <w:sz w:val="20"/>
        </w:rPr>
        <w:t> </w:t>
      </w:r>
      <w:r>
        <w:rPr>
          <w:sz w:val="20"/>
        </w:rPr>
        <w:t>Estados</w:t>
      </w:r>
      <w:r>
        <w:rPr>
          <w:spacing w:val="-18"/>
          <w:sz w:val="20"/>
        </w:rPr>
        <w:t> </w:t>
      </w:r>
      <w:r>
        <w:rPr>
          <w:sz w:val="20"/>
        </w:rPr>
        <w:t>plasmada</w:t>
      </w:r>
      <w:r>
        <w:rPr>
          <w:spacing w:val="-15"/>
          <w:sz w:val="20"/>
        </w:rPr>
        <w:t> </w:t>
      </w:r>
      <w:r>
        <w:rPr>
          <w:sz w:val="20"/>
        </w:rPr>
        <w:t>en</w:t>
      </w:r>
      <w:r>
        <w:rPr>
          <w:spacing w:val="-14"/>
          <w:sz w:val="20"/>
        </w:rPr>
        <w:t> </w:t>
      </w:r>
      <w:r>
        <w:rPr>
          <w:sz w:val="20"/>
        </w:rPr>
        <w:t>el</w:t>
      </w:r>
      <w:r>
        <w:rPr>
          <w:spacing w:val="-15"/>
          <w:sz w:val="20"/>
        </w:rPr>
        <w:t> </w:t>
      </w:r>
      <w:r>
        <w:rPr>
          <w:sz w:val="20"/>
        </w:rPr>
        <w:t>Protocolo</w:t>
      </w:r>
    </w:p>
    <w:p>
      <w:pPr>
        <w:pStyle w:val="BodyText"/>
      </w:pPr>
    </w:p>
    <w:p>
      <w:pPr>
        <w:pStyle w:val="BodyText"/>
      </w:pPr>
    </w:p>
    <w:p>
      <w:pPr>
        <w:pStyle w:val="BodyText"/>
      </w:pPr>
    </w:p>
    <w:p>
      <w:pPr>
        <w:pStyle w:val="BodyText"/>
      </w:pPr>
    </w:p>
    <w:p>
      <w:pPr>
        <w:pStyle w:val="BodyText"/>
        <w:rPr>
          <w:sz w:val="14"/>
        </w:rPr>
      </w:pPr>
      <w:r>
        <w:rPr/>
        <w:pict>
          <v:rect style="position:absolute;margin-left:85.080002pt;margin-top:9.740273pt;width:144pt;height:.84pt;mso-position-horizontal-relative:page;mso-position-vertical-relative:paragraph;z-index:-15704064;mso-wrap-distance-left:0;mso-wrap-distance-right:0" id="docshape52" filled="true" fillcolor="#000000" stroked="false">
            <v:fill type="solid"/>
            <w10:wrap type="topAndBottom"/>
          </v:rect>
        </w:pict>
      </w:r>
    </w:p>
    <w:p>
      <w:pPr>
        <w:spacing w:before="108"/>
        <w:ind w:left="401" w:right="117" w:firstLine="0"/>
        <w:jc w:val="both"/>
        <w:rPr>
          <w:sz w:val="16"/>
        </w:rPr>
      </w:pPr>
      <w:bookmarkStart w:name="_bookmark223" w:id="272"/>
      <w:bookmarkEnd w:id="272"/>
      <w:r>
        <w:rPr/>
      </w:r>
      <w:r>
        <w:rPr>
          <w:sz w:val="16"/>
          <w:vertAlign w:val="superscript"/>
        </w:rPr>
        <w:t>12</w:t>
      </w:r>
      <w:r>
        <w:rPr>
          <w:spacing w:val="80"/>
          <w:sz w:val="16"/>
          <w:vertAlign w:val="baseline"/>
        </w:rPr>
        <w:t>   </w:t>
      </w:r>
      <w:r>
        <w:rPr>
          <w:i/>
          <w:sz w:val="16"/>
          <w:vertAlign w:val="baseline"/>
        </w:rPr>
        <w:t>Cfr</w:t>
      </w:r>
      <w:r>
        <w:rPr>
          <w:sz w:val="16"/>
          <w:vertAlign w:val="baseline"/>
        </w:rPr>
        <w:t>. </w:t>
      </w:r>
      <w:r>
        <w:rPr>
          <w:i/>
          <w:sz w:val="16"/>
          <w:vertAlign w:val="baseline"/>
        </w:rPr>
        <w:t>Caso Guevara Díaz Vs. Costa Rica. Fondo, Reparaciones y Costas</w:t>
      </w:r>
      <w:r>
        <w:rPr>
          <w:sz w:val="16"/>
          <w:vertAlign w:val="baseline"/>
        </w:rPr>
        <w:t>. Sentencia de 22 de junio de 2022. Serie C No. 453. Voto concurrente y parcialmente disidente del Juez Humberto Antonio Sierra Porto.</w:t>
      </w:r>
    </w:p>
    <w:p>
      <w:pPr>
        <w:spacing w:before="0"/>
        <w:ind w:left="401" w:right="115" w:hanging="1"/>
        <w:jc w:val="both"/>
        <w:rPr>
          <w:sz w:val="16"/>
        </w:rPr>
      </w:pPr>
      <w:bookmarkStart w:name="_bookmark224" w:id="273"/>
      <w:bookmarkEnd w:id="273"/>
      <w:r>
        <w:rPr/>
      </w:r>
      <w:r>
        <w:rPr>
          <w:sz w:val="16"/>
          <w:vertAlign w:val="superscript"/>
        </w:rPr>
        <w:t>13</w:t>
      </w:r>
      <w:r>
        <w:rPr>
          <w:spacing w:val="80"/>
          <w:sz w:val="16"/>
          <w:vertAlign w:val="baseline"/>
        </w:rPr>
        <w:t>    </w:t>
      </w:r>
      <w:r>
        <w:rPr>
          <w:i/>
          <w:sz w:val="16"/>
          <w:vertAlign w:val="baseline"/>
        </w:rPr>
        <w:t>Cfr</w:t>
      </w:r>
      <w:r>
        <w:rPr>
          <w:sz w:val="16"/>
          <w:vertAlign w:val="baseline"/>
        </w:rPr>
        <w:t>.</w:t>
      </w:r>
      <w:r>
        <w:rPr>
          <w:spacing w:val="-6"/>
          <w:sz w:val="16"/>
          <w:vertAlign w:val="baseline"/>
        </w:rPr>
        <w:t> </w:t>
      </w:r>
      <w:r>
        <w:rPr>
          <w:i/>
          <w:sz w:val="16"/>
          <w:vertAlign w:val="baseline"/>
        </w:rPr>
        <w:t>Caso</w:t>
      </w:r>
      <w:r>
        <w:rPr>
          <w:i/>
          <w:spacing w:val="-7"/>
          <w:sz w:val="16"/>
          <w:vertAlign w:val="baseline"/>
        </w:rPr>
        <w:t> </w:t>
      </w:r>
      <w:r>
        <w:rPr>
          <w:i/>
          <w:sz w:val="16"/>
          <w:vertAlign w:val="baseline"/>
        </w:rPr>
        <w:t>Mina</w:t>
      </w:r>
      <w:r>
        <w:rPr>
          <w:i/>
          <w:spacing w:val="-6"/>
          <w:sz w:val="16"/>
          <w:vertAlign w:val="baseline"/>
        </w:rPr>
        <w:t> </w:t>
      </w:r>
      <w:r>
        <w:rPr>
          <w:i/>
          <w:sz w:val="16"/>
          <w:vertAlign w:val="baseline"/>
        </w:rPr>
        <w:t>Cuero</w:t>
      </w:r>
      <w:r>
        <w:rPr>
          <w:i/>
          <w:spacing w:val="-4"/>
          <w:sz w:val="16"/>
          <w:vertAlign w:val="baseline"/>
        </w:rPr>
        <w:t> </w:t>
      </w:r>
      <w:r>
        <w:rPr>
          <w:i/>
          <w:sz w:val="16"/>
          <w:vertAlign w:val="baseline"/>
        </w:rPr>
        <w:t>Vs.</w:t>
      </w:r>
      <w:r>
        <w:rPr>
          <w:i/>
          <w:spacing w:val="-6"/>
          <w:sz w:val="16"/>
          <w:vertAlign w:val="baseline"/>
        </w:rPr>
        <w:t> </w:t>
      </w:r>
      <w:r>
        <w:rPr>
          <w:i/>
          <w:sz w:val="16"/>
          <w:vertAlign w:val="baseline"/>
        </w:rPr>
        <w:t>Ecuador.</w:t>
      </w:r>
      <w:r>
        <w:rPr>
          <w:i/>
          <w:spacing w:val="-6"/>
          <w:sz w:val="16"/>
          <w:vertAlign w:val="baseline"/>
        </w:rPr>
        <w:t> </w:t>
      </w:r>
      <w:r>
        <w:rPr>
          <w:i/>
          <w:sz w:val="16"/>
          <w:vertAlign w:val="baseline"/>
        </w:rPr>
        <w:t>Excepción</w:t>
      </w:r>
      <w:r>
        <w:rPr>
          <w:i/>
          <w:spacing w:val="-6"/>
          <w:sz w:val="16"/>
          <w:vertAlign w:val="baseline"/>
        </w:rPr>
        <w:t> </w:t>
      </w:r>
      <w:r>
        <w:rPr>
          <w:i/>
          <w:sz w:val="16"/>
          <w:vertAlign w:val="baseline"/>
        </w:rPr>
        <w:t>Preliminar,</w:t>
      </w:r>
      <w:r>
        <w:rPr>
          <w:i/>
          <w:spacing w:val="-6"/>
          <w:sz w:val="16"/>
          <w:vertAlign w:val="baseline"/>
        </w:rPr>
        <w:t> </w:t>
      </w:r>
      <w:r>
        <w:rPr>
          <w:i/>
          <w:sz w:val="16"/>
          <w:vertAlign w:val="baseline"/>
        </w:rPr>
        <w:t>Fondo,</w:t>
      </w:r>
      <w:r>
        <w:rPr>
          <w:i/>
          <w:spacing w:val="-6"/>
          <w:sz w:val="16"/>
          <w:vertAlign w:val="baseline"/>
        </w:rPr>
        <w:t> </w:t>
      </w:r>
      <w:r>
        <w:rPr>
          <w:i/>
          <w:sz w:val="16"/>
          <w:vertAlign w:val="baseline"/>
        </w:rPr>
        <w:t>Reparaciones</w:t>
      </w:r>
      <w:r>
        <w:rPr>
          <w:i/>
          <w:spacing w:val="-5"/>
          <w:sz w:val="16"/>
          <w:vertAlign w:val="baseline"/>
        </w:rPr>
        <w:t> </w:t>
      </w:r>
      <w:r>
        <w:rPr>
          <w:i/>
          <w:sz w:val="16"/>
          <w:vertAlign w:val="baseline"/>
        </w:rPr>
        <w:t>y</w:t>
      </w:r>
      <w:r>
        <w:rPr>
          <w:i/>
          <w:spacing w:val="-6"/>
          <w:sz w:val="16"/>
          <w:vertAlign w:val="baseline"/>
        </w:rPr>
        <w:t> </w:t>
      </w:r>
      <w:r>
        <w:rPr>
          <w:i/>
          <w:sz w:val="16"/>
          <w:vertAlign w:val="baseline"/>
        </w:rPr>
        <w:t>Costas.</w:t>
      </w:r>
      <w:r>
        <w:rPr>
          <w:i/>
          <w:spacing w:val="-6"/>
          <w:sz w:val="16"/>
          <w:vertAlign w:val="baseline"/>
        </w:rPr>
        <w:t> </w:t>
      </w:r>
      <w:r>
        <w:rPr>
          <w:sz w:val="16"/>
          <w:vertAlign w:val="baseline"/>
        </w:rPr>
        <w:t>Sentencia</w:t>
      </w:r>
      <w:r>
        <w:rPr>
          <w:spacing w:val="-6"/>
          <w:sz w:val="16"/>
          <w:vertAlign w:val="baseline"/>
        </w:rPr>
        <w:t> </w:t>
      </w:r>
      <w:r>
        <w:rPr>
          <w:sz w:val="16"/>
          <w:vertAlign w:val="baseline"/>
        </w:rPr>
        <w:t>de 7 de septiembre de 2022. Serie C No. 464. Voto parcialmente disidente del Juez Humberto Antonio Sierra </w:t>
      </w:r>
      <w:r>
        <w:rPr>
          <w:spacing w:val="-2"/>
          <w:sz w:val="16"/>
          <w:vertAlign w:val="baseline"/>
        </w:rPr>
        <w:t>Porto.</w:t>
      </w:r>
    </w:p>
    <w:p>
      <w:pPr>
        <w:spacing w:before="0"/>
        <w:ind w:left="401" w:right="116" w:firstLine="0"/>
        <w:jc w:val="both"/>
        <w:rPr>
          <w:sz w:val="16"/>
        </w:rPr>
      </w:pPr>
      <w:bookmarkStart w:name="_bookmark225" w:id="274"/>
      <w:bookmarkEnd w:id="274"/>
      <w:r>
        <w:rPr/>
      </w:r>
      <w:r>
        <w:rPr>
          <w:sz w:val="16"/>
          <w:vertAlign w:val="superscript"/>
        </w:rPr>
        <w:t>14</w:t>
      </w:r>
      <w:r>
        <w:rPr>
          <w:spacing w:val="80"/>
          <w:sz w:val="16"/>
          <w:vertAlign w:val="baseline"/>
        </w:rPr>
        <w:t>  </w:t>
      </w:r>
      <w:r>
        <w:rPr>
          <w:i/>
          <w:sz w:val="16"/>
          <w:vertAlign w:val="baseline"/>
        </w:rPr>
        <w:t>Cfr</w:t>
      </w:r>
      <w:r>
        <w:rPr>
          <w:sz w:val="16"/>
          <w:vertAlign w:val="baseline"/>
        </w:rPr>
        <w:t>. </w:t>
      </w:r>
      <w:r>
        <w:rPr>
          <w:i/>
          <w:sz w:val="16"/>
          <w:vertAlign w:val="baseline"/>
        </w:rPr>
        <w:t>Caso Valencia Campos y otros Vs. Bolivia. Excepción Preliminar, Fondo, Reparaciones y Costas.</w:t>
      </w:r>
      <w:r>
        <w:rPr>
          <w:i/>
          <w:sz w:val="16"/>
          <w:vertAlign w:val="baseline"/>
        </w:rPr>
        <w:t> </w:t>
      </w:r>
      <w:r>
        <w:rPr>
          <w:sz w:val="16"/>
          <w:vertAlign w:val="baseline"/>
        </w:rPr>
        <w:t>Sentencia</w:t>
      </w:r>
      <w:r>
        <w:rPr>
          <w:spacing w:val="-7"/>
          <w:sz w:val="16"/>
          <w:vertAlign w:val="baseline"/>
        </w:rPr>
        <w:t> </w:t>
      </w:r>
      <w:r>
        <w:rPr>
          <w:sz w:val="16"/>
          <w:vertAlign w:val="baseline"/>
        </w:rPr>
        <w:t>de</w:t>
      </w:r>
      <w:r>
        <w:rPr>
          <w:spacing w:val="-8"/>
          <w:sz w:val="16"/>
          <w:vertAlign w:val="baseline"/>
        </w:rPr>
        <w:t> </w:t>
      </w:r>
      <w:r>
        <w:rPr>
          <w:sz w:val="16"/>
          <w:vertAlign w:val="baseline"/>
        </w:rPr>
        <w:t>18</w:t>
      </w:r>
      <w:r>
        <w:rPr>
          <w:spacing w:val="-7"/>
          <w:sz w:val="16"/>
          <w:vertAlign w:val="baseline"/>
        </w:rPr>
        <w:t> </w:t>
      </w:r>
      <w:r>
        <w:rPr>
          <w:sz w:val="16"/>
          <w:vertAlign w:val="baseline"/>
        </w:rPr>
        <w:t>de</w:t>
      </w:r>
      <w:r>
        <w:rPr>
          <w:spacing w:val="-8"/>
          <w:sz w:val="16"/>
          <w:vertAlign w:val="baseline"/>
        </w:rPr>
        <w:t> </w:t>
      </w:r>
      <w:r>
        <w:rPr>
          <w:sz w:val="16"/>
          <w:vertAlign w:val="baseline"/>
        </w:rPr>
        <w:t>octubre</w:t>
      </w:r>
      <w:r>
        <w:rPr>
          <w:spacing w:val="-8"/>
          <w:sz w:val="16"/>
          <w:vertAlign w:val="baseline"/>
        </w:rPr>
        <w:t> </w:t>
      </w:r>
      <w:r>
        <w:rPr>
          <w:sz w:val="16"/>
          <w:vertAlign w:val="baseline"/>
        </w:rPr>
        <w:t>de</w:t>
      </w:r>
      <w:r>
        <w:rPr>
          <w:spacing w:val="-8"/>
          <w:sz w:val="16"/>
          <w:vertAlign w:val="baseline"/>
        </w:rPr>
        <w:t> </w:t>
      </w:r>
      <w:r>
        <w:rPr>
          <w:sz w:val="16"/>
          <w:vertAlign w:val="baseline"/>
        </w:rPr>
        <w:t>2022.</w:t>
      </w:r>
      <w:r>
        <w:rPr>
          <w:spacing w:val="-7"/>
          <w:sz w:val="16"/>
          <w:vertAlign w:val="baseline"/>
        </w:rPr>
        <w:t> </w:t>
      </w:r>
      <w:r>
        <w:rPr>
          <w:sz w:val="16"/>
          <w:vertAlign w:val="baseline"/>
        </w:rPr>
        <w:t>Serie</w:t>
      </w:r>
      <w:r>
        <w:rPr>
          <w:spacing w:val="-8"/>
          <w:sz w:val="16"/>
          <w:vertAlign w:val="baseline"/>
        </w:rPr>
        <w:t> </w:t>
      </w:r>
      <w:r>
        <w:rPr>
          <w:sz w:val="16"/>
          <w:vertAlign w:val="baseline"/>
        </w:rPr>
        <w:t>C</w:t>
      </w:r>
      <w:r>
        <w:rPr>
          <w:spacing w:val="-5"/>
          <w:sz w:val="16"/>
          <w:vertAlign w:val="baseline"/>
        </w:rPr>
        <w:t> </w:t>
      </w:r>
      <w:r>
        <w:rPr>
          <w:sz w:val="16"/>
          <w:vertAlign w:val="baseline"/>
        </w:rPr>
        <w:t>No.</w:t>
      </w:r>
      <w:r>
        <w:rPr>
          <w:spacing w:val="-7"/>
          <w:sz w:val="16"/>
          <w:vertAlign w:val="baseline"/>
        </w:rPr>
        <w:t> </w:t>
      </w:r>
      <w:r>
        <w:rPr>
          <w:sz w:val="16"/>
          <w:vertAlign w:val="baseline"/>
        </w:rPr>
        <w:t>469.</w:t>
      </w:r>
      <w:r>
        <w:rPr>
          <w:spacing w:val="-7"/>
          <w:sz w:val="16"/>
          <w:vertAlign w:val="baseline"/>
        </w:rPr>
        <w:t> </w:t>
      </w:r>
      <w:r>
        <w:rPr>
          <w:sz w:val="16"/>
          <w:vertAlign w:val="baseline"/>
        </w:rPr>
        <w:t>Voto</w:t>
      </w:r>
      <w:r>
        <w:rPr>
          <w:spacing w:val="-8"/>
          <w:sz w:val="16"/>
          <w:vertAlign w:val="baseline"/>
        </w:rPr>
        <w:t> </w:t>
      </w:r>
      <w:r>
        <w:rPr>
          <w:sz w:val="16"/>
          <w:vertAlign w:val="baseline"/>
        </w:rPr>
        <w:t>parcialmente</w:t>
      </w:r>
      <w:r>
        <w:rPr>
          <w:spacing w:val="-8"/>
          <w:sz w:val="16"/>
          <w:vertAlign w:val="baseline"/>
        </w:rPr>
        <w:t> </w:t>
      </w:r>
      <w:r>
        <w:rPr>
          <w:sz w:val="16"/>
          <w:vertAlign w:val="baseline"/>
        </w:rPr>
        <w:t>disidente</w:t>
      </w:r>
      <w:r>
        <w:rPr>
          <w:spacing w:val="-8"/>
          <w:sz w:val="16"/>
          <w:vertAlign w:val="baseline"/>
        </w:rPr>
        <w:t> </w:t>
      </w:r>
      <w:r>
        <w:rPr>
          <w:sz w:val="16"/>
          <w:vertAlign w:val="baseline"/>
        </w:rPr>
        <w:t>del</w:t>
      </w:r>
      <w:r>
        <w:rPr>
          <w:spacing w:val="-7"/>
          <w:sz w:val="16"/>
          <w:vertAlign w:val="baseline"/>
        </w:rPr>
        <w:t> </w:t>
      </w:r>
      <w:r>
        <w:rPr>
          <w:sz w:val="16"/>
          <w:vertAlign w:val="baseline"/>
        </w:rPr>
        <w:t>Juez</w:t>
      </w:r>
      <w:r>
        <w:rPr>
          <w:spacing w:val="-6"/>
          <w:sz w:val="16"/>
          <w:vertAlign w:val="baseline"/>
        </w:rPr>
        <w:t> </w:t>
      </w:r>
      <w:r>
        <w:rPr>
          <w:sz w:val="16"/>
          <w:vertAlign w:val="baseline"/>
        </w:rPr>
        <w:t>Humberto</w:t>
      </w:r>
      <w:r>
        <w:rPr>
          <w:spacing w:val="-5"/>
          <w:sz w:val="16"/>
          <w:vertAlign w:val="baseline"/>
        </w:rPr>
        <w:t> </w:t>
      </w:r>
      <w:r>
        <w:rPr>
          <w:sz w:val="16"/>
          <w:vertAlign w:val="baseline"/>
        </w:rPr>
        <w:t>Antonio Sierra Porto.</w:t>
      </w:r>
    </w:p>
    <w:p>
      <w:pPr>
        <w:spacing w:before="0"/>
        <w:ind w:left="401" w:right="114" w:firstLine="0"/>
        <w:jc w:val="both"/>
        <w:rPr>
          <w:sz w:val="16"/>
        </w:rPr>
      </w:pPr>
      <w:bookmarkStart w:name="_bookmark226" w:id="275"/>
      <w:bookmarkEnd w:id="275"/>
      <w:r>
        <w:rPr/>
      </w:r>
      <w:r>
        <w:rPr>
          <w:sz w:val="16"/>
          <w:vertAlign w:val="superscript"/>
        </w:rPr>
        <w:t>15</w:t>
      </w:r>
      <w:r>
        <w:rPr>
          <w:spacing w:val="80"/>
          <w:sz w:val="16"/>
          <w:vertAlign w:val="baseline"/>
        </w:rPr>
        <w:t>   </w:t>
      </w:r>
      <w:r>
        <w:rPr>
          <w:i/>
          <w:sz w:val="16"/>
          <w:vertAlign w:val="baseline"/>
        </w:rPr>
        <w:t>Cfr</w:t>
      </w:r>
      <w:r>
        <w:rPr>
          <w:sz w:val="16"/>
          <w:vertAlign w:val="baseline"/>
        </w:rPr>
        <w:t>.</w:t>
      </w:r>
      <w:r>
        <w:rPr>
          <w:spacing w:val="-4"/>
          <w:sz w:val="16"/>
          <w:vertAlign w:val="baseline"/>
        </w:rPr>
        <w:t> </w:t>
      </w:r>
      <w:r>
        <w:rPr>
          <w:i/>
          <w:sz w:val="16"/>
          <w:vertAlign w:val="baseline"/>
        </w:rPr>
        <w:t>Caso</w:t>
      </w:r>
      <w:r>
        <w:rPr>
          <w:i/>
          <w:spacing w:val="-4"/>
          <w:sz w:val="16"/>
          <w:vertAlign w:val="baseline"/>
        </w:rPr>
        <w:t> </w:t>
      </w:r>
      <w:r>
        <w:rPr>
          <w:i/>
          <w:sz w:val="16"/>
          <w:vertAlign w:val="baseline"/>
        </w:rPr>
        <w:t>Brítez</w:t>
      </w:r>
      <w:r>
        <w:rPr>
          <w:i/>
          <w:spacing w:val="-5"/>
          <w:sz w:val="16"/>
          <w:vertAlign w:val="baseline"/>
        </w:rPr>
        <w:t> </w:t>
      </w:r>
      <w:r>
        <w:rPr>
          <w:i/>
          <w:sz w:val="16"/>
          <w:vertAlign w:val="baseline"/>
        </w:rPr>
        <w:t>Arce</w:t>
      </w:r>
      <w:r>
        <w:rPr>
          <w:i/>
          <w:spacing w:val="-5"/>
          <w:sz w:val="16"/>
          <w:vertAlign w:val="baseline"/>
        </w:rPr>
        <w:t> </w:t>
      </w:r>
      <w:r>
        <w:rPr>
          <w:i/>
          <w:sz w:val="16"/>
          <w:vertAlign w:val="baseline"/>
        </w:rPr>
        <w:t>Vs.</w:t>
      </w:r>
      <w:r>
        <w:rPr>
          <w:i/>
          <w:spacing w:val="-3"/>
          <w:sz w:val="16"/>
          <w:vertAlign w:val="baseline"/>
        </w:rPr>
        <w:t> </w:t>
      </w:r>
      <w:r>
        <w:rPr>
          <w:i/>
          <w:sz w:val="16"/>
          <w:vertAlign w:val="baseline"/>
        </w:rPr>
        <w:t>Argentina.</w:t>
      </w:r>
      <w:r>
        <w:rPr>
          <w:i/>
          <w:spacing w:val="-3"/>
          <w:sz w:val="16"/>
          <w:vertAlign w:val="baseline"/>
        </w:rPr>
        <w:t> </w:t>
      </w:r>
      <w:r>
        <w:rPr>
          <w:i/>
          <w:sz w:val="16"/>
          <w:vertAlign w:val="baseline"/>
        </w:rPr>
        <w:t>Fondo,</w:t>
      </w:r>
      <w:r>
        <w:rPr>
          <w:i/>
          <w:spacing w:val="-6"/>
          <w:sz w:val="16"/>
          <w:vertAlign w:val="baseline"/>
        </w:rPr>
        <w:t> </w:t>
      </w:r>
      <w:r>
        <w:rPr>
          <w:i/>
          <w:sz w:val="16"/>
          <w:vertAlign w:val="baseline"/>
        </w:rPr>
        <w:t>Reparaciones</w:t>
      </w:r>
      <w:r>
        <w:rPr>
          <w:i/>
          <w:spacing w:val="-7"/>
          <w:sz w:val="16"/>
          <w:vertAlign w:val="baseline"/>
        </w:rPr>
        <w:t> </w:t>
      </w:r>
      <w:r>
        <w:rPr>
          <w:i/>
          <w:sz w:val="16"/>
          <w:vertAlign w:val="baseline"/>
        </w:rPr>
        <w:t>y</w:t>
      </w:r>
      <w:r>
        <w:rPr>
          <w:i/>
          <w:spacing w:val="-4"/>
          <w:sz w:val="16"/>
          <w:vertAlign w:val="baseline"/>
        </w:rPr>
        <w:t> </w:t>
      </w:r>
      <w:r>
        <w:rPr>
          <w:i/>
          <w:sz w:val="16"/>
          <w:vertAlign w:val="baseline"/>
        </w:rPr>
        <w:t>Costas.</w:t>
      </w:r>
      <w:r>
        <w:rPr>
          <w:i/>
          <w:spacing w:val="-6"/>
          <w:sz w:val="16"/>
          <w:vertAlign w:val="baseline"/>
        </w:rPr>
        <w:t> </w:t>
      </w:r>
      <w:r>
        <w:rPr>
          <w:sz w:val="16"/>
          <w:vertAlign w:val="baseline"/>
        </w:rPr>
        <w:t>Sentencia</w:t>
      </w:r>
      <w:r>
        <w:rPr>
          <w:spacing w:val="-6"/>
          <w:sz w:val="16"/>
          <w:vertAlign w:val="baseline"/>
        </w:rPr>
        <w:t> </w:t>
      </w:r>
      <w:r>
        <w:rPr>
          <w:sz w:val="16"/>
          <w:vertAlign w:val="baseline"/>
        </w:rPr>
        <w:t>de</w:t>
      </w:r>
      <w:r>
        <w:rPr>
          <w:spacing w:val="-5"/>
          <w:sz w:val="16"/>
          <w:vertAlign w:val="baseline"/>
        </w:rPr>
        <w:t> </w:t>
      </w:r>
      <w:r>
        <w:rPr>
          <w:sz w:val="16"/>
          <w:vertAlign w:val="baseline"/>
        </w:rPr>
        <w:t>16</w:t>
      </w:r>
      <w:r>
        <w:rPr>
          <w:spacing w:val="-4"/>
          <w:sz w:val="16"/>
          <w:vertAlign w:val="baseline"/>
        </w:rPr>
        <w:t> </w:t>
      </w:r>
      <w:r>
        <w:rPr>
          <w:sz w:val="16"/>
          <w:vertAlign w:val="baseline"/>
        </w:rPr>
        <w:t>de</w:t>
      </w:r>
      <w:r>
        <w:rPr>
          <w:spacing w:val="-5"/>
          <w:sz w:val="16"/>
          <w:vertAlign w:val="baseline"/>
        </w:rPr>
        <w:t> </w:t>
      </w:r>
      <w:r>
        <w:rPr>
          <w:sz w:val="16"/>
          <w:vertAlign w:val="baseline"/>
        </w:rPr>
        <w:t>noviembre</w:t>
      </w:r>
      <w:r>
        <w:rPr>
          <w:spacing w:val="-5"/>
          <w:sz w:val="16"/>
          <w:vertAlign w:val="baseline"/>
        </w:rPr>
        <w:t> </w:t>
      </w:r>
      <w:r>
        <w:rPr>
          <w:sz w:val="16"/>
          <w:vertAlign w:val="baseline"/>
        </w:rPr>
        <w:t>de 2022. Serie C No. 474. Voto parcialmente disidente del Juez Humberto Antonio Sierra Porto.</w:t>
      </w:r>
    </w:p>
    <w:p>
      <w:pPr>
        <w:spacing w:before="0"/>
        <w:ind w:left="401" w:right="334" w:firstLine="0"/>
        <w:jc w:val="both"/>
        <w:rPr>
          <w:sz w:val="16"/>
        </w:rPr>
      </w:pPr>
      <w:bookmarkStart w:name="_bookmark227" w:id="276"/>
      <w:bookmarkEnd w:id="276"/>
      <w:r>
        <w:rPr/>
      </w:r>
      <w:r>
        <w:rPr>
          <w:sz w:val="16"/>
          <w:vertAlign w:val="superscript"/>
        </w:rPr>
        <w:t>16</w:t>
      </w:r>
      <w:r>
        <w:rPr>
          <w:spacing w:val="80"/>
          <w:sz w:val="16"/>
          <w:vertAlign w:val="baseline"/>
        </w:rPr>
        <w:t>   </w:t>
      </w:r>
      <w:r>
        <w:rPr>
          <w:i/>
          <w:sz w:val="16"/>
          <w:vertAlign w:val="baseline"/>
        </w:rPr>
        <w:t>Cfr</w:t>
      </w:r>
      <w:r>
        <w:rPr>
          <w:sz w:val="16"/>
          <w:vertAlign w:val="baseline"/>
        </w:rPr>
        <w:t>. </w:t>
      </w:r>
      <w:r>
        <w:rPr>
          <w:i/>
          <w:sz w:val="16"/>
          <w:vertAlign w:val="baseline"/>
        </w:rPr>
        <w:t>Caso Nissen Pessolani Vs. Paraguay. </w:t>
      </w:r>
      <w:r>
        <w:rPr>
          <w:sz w:val="16"/>
          <w:vertAlign w:val="baseline"/>
        </w:rPr>
        <w:t>Fondo, Reparaciones y Costas. Sentencia de 21 de noviembre</w:t>
      </w:r>
      <w:r>
        <w:rPr>
          <w:spacing w:val="-7"/>
          <w:sz w:val="16"/>
          <w:vertAlign w:val="baseline"/>
        </w:rPr>
        <w:t> </w:t>
      </w:r>
      <w:r>
        <w:rPr>
          <w:sz w:val="16"/>
          <w:vertAlign w:val="baseline"/>
        </w:rPr>
        <w:t>de</w:t>
      </w:r>
      <w:r>
        <w:rPr>
          <w:spacing w:val="-5"/>
          <w:sz w:val="16"/>
          <w:vertAlign w:val="baseline"/>
        </w:rPr>
        <w:t> </w:t>
      </w:r>
      <w:r>
        <w:rPr>
          <w:sz w:val="16"/>
          <w:vertAlign w:val="baseline"/>
        </w:rPr>
        <w:t>2022.</w:t>
      </w:r>
      <w:r>
        <w:rPr>
          <w:spacing w:val="-4"/>
          <w:sz w:val="16"/>
          <w:vertAlign w:val="baseline"/>
        </w:rPr>
        <w:t> </w:t>
      </w:r>
      <w:r>
        <w:rPr>
          <w:sz w:val="16"/>
          <w:vertAlign w:val="baseline"/>
        </w:rPr>
        <w:t>Serie</w:t>
      </w:r>
      <w:r>
        <w:rPr>
          <w:spacing w:val="-5"/>
          <w:sz w:val="16"/>
          <w:vertAlign w:val="baseline"/>
        </w:rPr>
        <w:t> </w:t>
      </w:r>
      <w:r>
        <w:rPr>
          <w:sz w:val="16"/>
          <w:vertAlign w:val="baseline"/>
        </w:rPr>
        <w:t>C</w:t>
      </w:r>
      <w:r>
        <w:rPr>
          <w:spacing w:val="-5"/>
          <w:sz w:val="16"/>
          <w:vertAlign w:val="baseline"/>
        </w:rPr>
        <w:t> </w:t>
      </w:r>
      <w:r>
        <w:rPr>
          <w:sz w:val="16"/>
          <w:vertAlign w:val="baseline"/>
        </w:rPr>
        <w:t>No.</w:t>
      </w:r>
      <w:r>
        <w:rPr>
          <w:spacing w:val="-4"/>
          <w:sz w:val="16"/>
          <w:vertAlign w:val="baseline"/>
        </w:rPr>
        <w:t> </w:t>
      </w:r>
      <w:r>
        <w:rPr>
          <w:sz w:val="16"/>
          <w:vertAlign w:val="baseline"/>
        </w:rPr>
        <w:t>477.</w:t>
      </w:r>
      <w:r>
        <w:rPr>
          <w:spacing w:val="-4"/>
          <w:sz w:val="16"/>
          <w:vertAlign w:val="baseline"/>
        </w:rPr>
        <w:t> </w:t>
      </w:r>
      <w:r>
        <w:rPr>
          <w:sz w:val="16"/>
          <w:vertAlign w:val="baseline"/>
        </w:rPr>
        <w:t>Voto</w:t>
      </w:r>
      <w:r>
        <w:rPr>
          <w:spacing w:val="-5"/>
          <w:sz w:val="16"/>
          <w:vertAlign w:val="baseline"/>
        </w:rPr>
        <w:t> </w:t>
      </w:r>
      <w:r>
        <w:rPr>
          <w:sz w:val="16"/>
          <w:vertAlign w:val="baseline"/>
        </w:rPr>
        <w:t>parcialmente</w:t>
      </w:r>
      <w:r>
        <w:rPr>
          <w:spacing w:val="-5"/>
          <w:sz w:val="16"/>
          <w:vertAlign w:val="baseline"/>
        </w:rPr>
        <w:t> </w:t>
      </w:r>
      <w:r>
        <w:rPr>
          <w:sz w:val="16"/>
          <w:vertAlign w:val="baseline"/>
        </w:rPr>
        <w:t>disidente</w:t>
      </w:r>
      <w:r>
        <w:rPr>
          <w:spacing w:val="-5"/>
          <w:sz w:val="16"/>
          <w:vertAlign w:val="baseline"/>
        </w:rPr>
        <w:t> </w:t>
      </w:r>
      <w:r>
        <w:rPr>
          <w:sz w:val="16"/>
          <w:vertAlign w:val="baseline"/>
        </w:rPr>
        <w:t>del</w:t>
      </w:r>
      <w:r>
        <w:rPr>
          <w:spacing w:val="-4"/>
          <w:sz w:val="16"/>
          <w:vertAlign w:val="baseline"/>
        </w:rPr>
        <w:t> </w:t>
      </w:r>
      <w:r>
        <w:rPr>
          <w:sz w:val="16"/>
          <w:vertAlign w:val="baseline"/>
        </w:rPr>
        <w:t>Juez</w:t>
      </w:r>
      <w:r>
        <w:rPr>
          <w:spacing w:val="-4"/>
          <w:sz w:val="16"/>
          <w:vertAlign w:val="baseline"/>
        </w:rPr>
        <w:t> </w:t>
      </w:r>
      <w:r>
        <w:rPr>
          <w:sz w:val="16"/>
          <w:vertAlign w:val="baseline"/>
        </w:rPr>
        <w:t>Humberto</w:t>
      </w:r>
      <w:r>
        <w:rPr>
          <w:spacing w:val="-5"/>
          <w:sz w:val="16"/>
          <w:vertAlign w:val="baseline"/>
        </w:rPr>
        <w:t> </w:t>
      </w:r>
      <w:r>
        <w:rPr>
          <w:sz w:val="16"/>
          <w:vertAlign w:val="baseline"/>
        </w:rPr>
        <w:t>Antonio</w:t>
      </w:r>
      <w:r>
        <w:rPr>
          <w:spacing w:val="-2"/>
          <w:sz w:val="16"/>
          <w:vertAlign w:val="baseline"/>
        </w:rPr>
        <w:t> </w:t>
      </w:r>
      <w:r>
        <w:rPr>
          <w:sz w:val="16"/>
          <w:vertAlign w:val="baseline"/>
        </w:rPr>
        <w:t>Sierra</w:t>
      </w:r>
      <w:r>
        <w:rPr>
          <w:spacing w:val="-5"/>
          <w:sz w:val="16"/>
          <w:vertAlign w:val="baseline"/>
        </w:rPr>
        <w:t> </w:t>
      </w:r>
      <w:r>
        <w:rPr>
          <w:spacing w:val="-2"/>
          <w:sz w:val="16"/>
          <w:vertAlign w:val="baseline"/>
        </w:rPr>
        <w:t>Porto.</w:t>
      </w:r>
    </w:p>
    <w:p>
      <w:pPr>
        <w:spacing w:before="0"/>
        <w:ind w:left="401" w:right="116" w:hanging="1"/>
        <w:jc w:val="both"/>
        <w:rPr>
          <w:sz w:val="16"/>
        </w:rPr>
      </w:pPr>
      <w:bookmarkStart w:name="_bookmark228" w:id="277"/>
      <w:bookmarkEnd w:id="277"/>
      <w:r>
        <w:rPr/>
      </w:r>
      <w:r>
        <w:rPr>
          <w:sz w:val="16"/>
          <w:vertAlign w:val="superscript"/>
        </w:rPr>
        <w:t>17</w:t>
      </w:r>
      <w:r>
        <w:rPr>
          <w:spacing w:val="80"/>
          <w:w w:val="150"/>
          <w:sz w:val="16"/>
          <w:vertAlign w:val="baseline"/>
        </w:rPr>
        <w:t>  </w:t>
      </w:r>
      <w:r>
        <w:rPr>
          <w:i/>
          <w:sz w:val="16"/>
          <w:vertAlign w:val="baseline"/>
        </w:rPr>
        <w:t>Cfr</w:t>
      </w:r>
      <w:r>
        <w:rPr>
          <w:sz w:val="16"/>
          <w:vertAlign w:val="baseline"/>
        </w:rPr>
        <w:t>.</w:t>
      </w:r>
      <w:r>
        <w:rPr>
          <w:spacing w:val="-11"/>
          <w:sz w:val="16"/>
          <w:vertAlign w:val="baseline"/>
        </w:rPr>
        <w:t> </w:t>
      </w:r>
      <w:r>
        <w:rPr>
          <w:i/>
          <w:sz w:val="16"/>
          <w:vertAlign w:val="baseline"/>
        </w:rPr>
        <w:t>Caso</w:t>
      </w:r>
      <w:r>
        <w:rPr>
          <w:i/>
          <w:spacing w:val="-11"/>
          <w:sz w:val="16"/>
          <w:vertAlign w:val="baseline"/>
        </w:rPr>
        <w:t> </w:t>
      </w:r>
      <w:r>
        <w:rPr>
          <w:i/>
          <w:sz w:val="16"/>
          <w:vertAlign w:val="baseline"/>
        </w:rPr>
        <w:t>Gonzales</w:t>
      </w:r>
      <w:r>
        <w:rPr>
          <w:i/>
          <w:spacing w:val="-10"/>
          <w:sz w:val="16"/>
          <w:vertAlign w:val="baseline"/>
        </w:rPr>
        <w:t> </w:t>
      </w:r>
      <w:r>
        <w:rPr>
          <w:i/>
          <w:sz w:val="16"/>
          <w:vertAlign w:val="baseline"/>
        </w:rPr>
        <w:t>Lluy</w:t>
      </w:r>
      <w:r>
        <w:rPr>
          <w:i/>
          <w:spacing w:val="-14"/>
          <w:sz w:val="16"/>
          <w:vertAlign w:val="baseline"/>
        </w:rPr>
        <w:t> </w:t>
      </w:r>
      <w:r>
        <w:rPr>
          <w:i/>
          <w:sz w:val="16"/>
          <w:vertAlign w:val="baseline"/>
        </w:rPr>
        <w:t>y</w:t>
      </w:r>
      <w:r>
        <w:rPr>
          <w:i/>
          <w:spacing w:val="-11"/>
          <w:sz w:val="16"/>
          <w:vertAlign w:val="baseline"/>
        </w:rPr>
        <w:t> </w:t>
      </w:r>
      <w:r>
        <w:rPr>
          <w:i/>
          <w:sz w:val="16"/>
          <w:vertAlign w:val="baseline"/>
        </w:rPr>
        <w:t>otros</w:t>
      </w:r>
      <w:r>
        <w:rPr>
          <w:i/>
          <w:spacing w:val="-10"/>
          <w:sz w:val="16"/>
          <w:vertAlign w:val="baseline"/>
        </w:rPr>
        <w:t> </w:t>
      </w:r>
      <w:r>
        <w:rPr>
          <w:i/>
          <w:sz w:val="16"/>
          <w:vertAlign w:val="baseline"/>
        </w:rPr>
        <w:t>Vs.</w:t>
      </w:r>
      <w:r>
        <w:rPr>
          <w:i/>
          <w:spacing w:val="-11"/>
          <w:sz w:val="16"/>
          <w:vertAlign w:val="baseline"/>
        </w:rPr>
        <w:t> </w:t>
      </w:r>
      <w:r>
        <w:rPr>
          <w:i/>
          <w:sz w:val="16"/>
          <w:vertAlign w:val="baseline"/>
        </w:rPr>
        <w:t>Ecuador.</w:t>
      </w:r>
      <w:r>
        <w:rPr>
          <w:i/>
          <w:spacing w:val="-11"/>
          <w:sz w:val="16"/>
          <w:vertAlign w:val="baseline"/>
        </w:rPr>
        <w:t> </w:t>
      </w:r>
      <w:r>
        <w:rPr>
          <w:i/>
          <w:sz w:val="16"/>
          <w:vertAlign w:val="baseline"/>
        </w:rPr>
        <w:t>Excepciones</w:t>
      </w:r>
      <w:r>
        <w:rPr>
          <w:i/>
          <w:spacing w:val="-12"/>
          <w:sz w:val="16"/>
          <w:vertAlign w:val="baseline"/>
        </w:rPr>
        <w:t> </w:t>
      </w:r>
      <w:r>
        <w:rPr>
          <w:i/>
          <w:sz w:val="16"/>
          <w:vertAlign w:val="baseline"/>
        </w:rPr>
        <w:t>Preliminares,</w:t>
      </w:r>
      <w:r>
        <w:rPr>
          <w:i/>
          <w:spacing w:val="-13"/>
          <w:sz w:val="16"/>
          <w:vertAlign w:val="baseline"/>
        </w:rPr>
        <w:t> </w:t>
      </w:r>
      <w:r>
        <w:rPr>
          <w:i/>
          <w:sz w:val="16"/>
          <w:vertAlign w:val="baseline"/>
        </w:rPr>
        <w:t>Fondo,</w:t>
      </w:r>
      <w:r>
        <w:rPr>
          <w:i/>
          <w:spacing w:val="-13"/>
          <w:sz w:val="16"/>
          <w:vertAlign w:val="baseline"/>
        </w:rPr>
        <w:t> </w:t>
      </w:r>
      <w:r>
        <w:rPr>
          <w:i/>
          <w:sz w:val="16"/>
          <w:vertAlign w:val="baseline"/>
        </w:rPr>
        <w:t>Reparaciones</w:t>
      </w:r>
      <w:r>
        <w:rPr>
          <w:i/>
          <w:spacing w:val="-12"/>
          <w:sz w:val="16"/>
          <w:vertAlign w:val="baseline"/>
        </w:rPr>
        <w:t> </w:t>
      </w:r>
      <w:r>
        <w:rPr>
          <w:i/>
          <w:sz w:val="16"/>
          <w:vertAlign w:val="baseline"/>
        </w:rPr>
        <w:t>y</w:t>
      </w:r>
      <w:r>
        <w:rPr>
          <w:i/>
          <w:spacing w:val="-11"/>
          <w:sz w:val="16"/>
          <w:vertAlign w:val="baseline"/>
        </w:rPr>
        <w:t> </w:t>
      </w:r>
      <w:r>
        <w:rPr>
          <w:i/>
          <w:sz w:val="16"/>
          <w:vertAlign w:val="baseline"/>
        </w:rPr>
        <w:t>Costas.</w:t>
      </w:r>
      <w:r>
        <w:rPr>
          <w:i/>
          <w:sz w:val="16"/>
          <w:vertAlign w:val="baseline"/>
        </w:rPr>
        <w:t> </w:t>
      </w:r>
      <w:r>
        <w:rPr>
          <w:sz w:val="16"/>
          <w:vertAlign w:val="baseline"/>
        </w:rPr>
        <w:t>Sentencia de 1 de septiembre de 2015. Serie C No. 298. Voto concurrente del Juez Humberto Antonio Sierra </w:t>
      </w:r>
      <w:r>
        <w:rPr>
          <w:spacing w:val="-2"/>
          <w:sz w:val="16"/>
          <w:vertAlign w:val="baseline"/>
        </w:rPr>
        <w:t>Porto.</w:t>
      </w:r>
    </w:p>
    <w:p>
      <w:pPr>
        <w:spacing w:before="0"/>
        <w:ind w:left="401" w:right="115" w:firstLine="0"/>
        <w:jc w:val="both"/>
        <w:rPr>
          <w:sz w:val="16"/>
        </w:rPr>
      </w:pPr>
      <w:bookmarkStart w:name="_bookmark229" w:id="278"/>
      <w:bookmarkEnd w:id="278"/>
      <w:r>
        <w:rPr/>
      </w:r>
      <w:r>
        <w:rPr>
          <w:sz w:val="16"/>
          <w:vertAlign w:val="superscript"/>
        </w:rPr>
        <w:t>18</w:t>
      </w:r>
      <w:r>
        <w:rPr>
          <w:spacing w:val="80"/>
          <w:w w:val="150"/>
          <w:sz w:val="16"/>
          <w:vertAlign w:val="baseline"/>
        </w:rPr>
        <w:t>   </w:t>
      </w:r>
      <w:r>
        <w:rPr>
          <w:i/>
          <w:sz w:val="16"/>
          <w:vertAlign w:val="baseline"/>
        </w:rPr>
        <w:t>Cfr</w:t>
      </w:r>
      <w:r>
        <w:rPr>
          <w:i/>
          <w:spacing w:val="11"/>
          <w:sz w:val="16"/>
          <w:vertAlign w:val="baseline"/>
        </w:rPr>
        <w:t> </w:t>
      </w:r>
      <w:r>
        <w:rPr>
          <w:i/>
          <w:sz w:val="16"/>
          <w:vertAlign w:val="baseline"/>
        </w:rPr>
        <w:t>Caso Poblete Vilches y otros Vs. Chile. Fondo, Reparaciones y Costas</w:t>
      </w:r>
      <w:r>
        <w:rPr>
          <w:sz w:val="16"/>
          <w:vertAlign w:val="baseline"/>
        </w:rPr>
        <w:t>. Sentencia de 8</w:t>
      </w:r>
      <w:r>
        <w:rPr>
          <w:spacing w:val="10"/>
          <w:sz w:val="16"/>
          <w:vertAlign w:val="baseline"/>
        </w:rPr>
        <w:t> </w:t>
      </w:r>
      <w:r>
        <w:rPr>
          <w:sz w:val="16"/>
          <w:vertAlign w:val="baseline"/>
        </w:rPr>
        <w:t>de</w:t>
      </w:r>
      <w:r>
        <w:rPr>
          <w:spacing w:val="10"/>
          <w:sz w:val="16"/>
          <w:vertAlign w:val="baseline"/>
        </w:rPr>
        <w:t> </w:t>
      </w:r>
      <w:r>
        <w:rPr>
          <w:sz w:val="16"/>
          <w:vertAlign w:val="baseline"/>
        </w:rPr>
        <w:t>marzo</w:t>
      </w:r>
      <w:r>
        <w:rPr>
          <w:spacing w:val="40"/>
          <w:sz w:val="16"/>
          <w:vertAlign w:val="baseline"/>
        </w:rPr>
        <w:t> </w:t>
      </w:r>
      <w:bookmarkStart w:name="_bookmark230" w:id="279"/>
      <w:bookmarkEnd w:id="279"/>
      <w:r>
        <w:rPr>
          <w:sz w:val="16"/>
          <w:vertAlign w:val="baseline"/>
        </w:rPr>
        <w:t>de</w:t>
      </w:r>
      <w:r>
        <w:rPr>
          <w:sz w:val="16"/>
          <w:vertAlign w:val="baseline"/>
        </w:rPr>
        <w:t> 2018. Serie C No. 349. Voto concurrente del Juez Humberto Antonio Sierra Porto.</w:t>
      </w:r>
    </w:p>
    <w:p>
      <w:pPr>
        <w:spacing w:before="0"/>
        <w:ind w:left="401" w:right="113" w:firstLine="0"/>
        <w:jc w:val="both"/>
        <w:rPr>
          <w:sz w:val="16"/>
        </w:rPr>
      </w:pPr>
      <w:r>
        <w:rPr>
          <w:sz w:val="16"/>
          <w:vertAlign w:val="superscript"/>
        </w:rPr>
        <w:t>19</w:t>
      </w:r>
      <w:r>
        <w:rPr>
          <w:spacing w:val="80"/>
          <w:sz w:val="16"/>
          <w:vertAlign w:val="baseline"/>
        </w:rPr>
        <w:t>  </w:t>
      </w:r>
      <w:r>
        <w:rPr>
          <w:i/>
          <w:sz w:val="16"/>
          <w:vertAlign w:val="baseline"/>
        </w:rPr>
        <w:t>Cfr</w:t>
      </w:r>
      <w:r>
        <w:rPr>
          <w:sz w:val="16"/>
          <w:vertAlign w:val="baseline"/>
        </w:rPr>
        <w:t>.</w:t>
      </w:r>
      <w:r>
        <w:rPr>
          <w:spacing w:val="-4"/>
          <w:sz w:val="16"/>
          <w:vertAlign w:val="baseline"/>
        </w:rPr>
        <w:t> </w:t>
      </w:r>
      <w:r>
        <w:rPr>
          <w:i/>
          <w:sz w:val="16"/>
          <w:vertAlign w:val="baseline"/>
        </w:rPr>
        <w:t>Caso</w:t>
      </w:r>
      <w:r>
        <w:rPr>
          <w:i/>
          <w:spacing w:val="-4"/>
          <w:sz w:val="16"/>
          <w:vertAlign w:val="baseline"/>
        </w:rPr>
        <w:t> </w:t>
      </w:r>
      <w:r>
        <w:rPr>
          <w:i/>
          <w:sz w:val="16"/>
          <w:vertAlign w:val="baseline"/>
        </w:rPr>
        <w:t>Cuscul</w:t>
      </w:r>
      <w:r>
        <w:rPr>
          <w:i/>
          <w:spacing w:val="-1"/>
          <w:sz w:val="16"/>
          <w:vertAlign w:val="baseline"/>
        </w:rPr>
        <w:t> </w:t>
      </w:r>
      <w:r>
        <w:rPr>
          <w:i/>
          <w:sz w:val="16"/>
          <w:vertAlign w:val="baseline"/>
        </w:rPr>
        <w:t>Pivaral</w:t>
      </w:r>
      <w:r>
        <w:rPr>
          <w:i/>
          <w:spacing w:val="-3"/>
          <w:sz w:val="16"/>
          <w:vertAlign w:val="baseline"/>
        </w:rPr>
        <w:t> </w:t>
      </w:r>
      <w:r>
        <w:rPr>
          <w:i/>
          <w:sz w:val="16"/>
          <w:vertAlign w:val="baseline"/>
        </w:rPr>
        <w:t>y</w:t>
      </w:r>
      <w:r>
        <w:rPr>
          <w:i/>
          <w:spacing w:val="-2"/>
          <w:sz w:val="16"/>
          <w:vertAlign w:val="baseline"/>
        </w:rPr>
        <w:t> </w:t>
      </w:r>
      <w:r>
        <w:rPr>
          <w:i/>
          <w:sz w:val="16"/>
          <w:vertAlign w:val="baseline"/>
        </w:rPr>
        <w:t>otros</w:t>
      </w:r>
      <w:r>
        <w:rPr>
          <w:i/>
          <w:spacing w:val="-2"/>
          <w:sz w:val="16"/>
          <w:vertAlign w:val="baseline"/>
        </w:rPr>
        <w:t> </w:t>
      </w:r>
      <w:r>
        <w:rPr>
          <w:i/>
          <w:sz w:val="16"/>
          <w:vertAlign w:val="baseline"/>
        </w:rPr>
        <w:t>Vs.</w:t>
      </w:r>
      <w:r>
        <w:rPr>
          <w:i/>
          <w:spacing w:val="-3"/>
          <w:sz w:val="16"/>
          <w:vertAlign w:val="baseline"/>
        </w:rPr>
        <w:t> </w:t>
      </w:r>
      <w:r>
        <w:rPr>
          <w:i/>
          <w:sz w:val="16"/>
          <w:vertAlign w:val="baseline"/>
        </w:rPr>
        <w:t>Guatemala.</w:t>
      </w:r>
      <w:r>
        <w:rPr>
          <w:i/>
          <w:spacing w:val="-1"/>
          <w:sz w:val="16"/>
          <w:vertAlign w:val="baseline"/>
        </w:rPr>
        <w:t> </w:t>
      </w:r>
      <w:r>
        <w:rPr>
          <w:i/>
          <w:sz w:val="16"/>
          <w:vertAlign w:val="baseline"/>
        </w:rPr>
        <w:t>Excepción</w:t>
      </w:r>
      <w:r>
        <w:rPr>
          <w:i/>
          <w:spacing w:val="-1"/>
          <w:sz w:val="16"/>
          <w:vertAlign w:val="baseline"/>
        </w:rPr>
        <w:t> </w:t>
      </w:r>
      <w:r>
        <w:rPr>
          <w:i/>
          <w:sz w:val="16"/>
          <w:vertAlign w:val="baseline"/>
        </w:rPr>
        <w:t>Preliminar,</w:t>
      </w:r>
      <w:r>
        <w:rPr>
          <w:i/>
          <w:spacing w:val="-1"/>
          <w:sz w:val="16"/>
          <w:vertAlign w:val="baseline"/>
        </w:rPr>
        <w:t> </w:t>
      </w:r>
      <w:r>
        <w:rPr>
          <w:i/>
          <w:sz w:val="16"/>
          <w:vertAlign w:val="baseline"/>
        </w:rPr>
        <w:t>Fondo,</w:t>
      </w:r>
      <w:r>
        <w:rPr>
          <w:i/>
          <w:spacing w:val="-6"/>
          <w:sz w:val="16"/>
          <w:vertAlign w:val="baseline"/>
        </w:rPr>
        <w:t> </w:t>
      </w:r>
      <w:r>
        <w:rPr>
          <w:i/>
          <w:sz w:val="16"/>
          <w:vertAlign w:val="baseline"/>
        </w:rPr>
        <w:t>Reparaciones</w:t>
      </w:r>
      <w:r>
        <w:rPr>
          <w:i/>
          <w:spacing w:val="-2"/>
          <w:sz w:val="16"/>
          <w:vertAlign w:val="baseline"/>
        </w:rPr>
        <w:t> </w:t>
      </w:r>
      <w:r>
        <w:rPr>
          <w:i/>
          <w:sz w:val="16"/>
          <w:vertAlign w:val="baseline"/>
        </w:rPr>
        <w:t>y</w:t>
      </w:r>
      <w:r>
        <w:rPr>
          <w:i/>
          <w:spacing w:val="-4"/>
          <w:sz w:val="16"/>
          <w:vertAlign w:val="baseline"/>
        </w:rPr>
        <w:t> </w:t>
      </w:r>
      <w:r>
        <w:rPr>
          <w:i/>
          <w:sz w:val="16"/>
          <w:vertAlign w:val="baseline"/>
        </w:rPr>
        <w:t>Costas.</w:t>
      </w:r>
      <w:r>
        <w:rPr>
          <w:i/>
          <w:sz w:val="16"/>
          <w:vertAlign w:val="baseline"/>
        </w:rPr>
        <w:t> </w:t>
      </w:r>
      <w:r>
        <w:rPr>
          <w:sz w:val="16"/>
          <w:vertAlign w:val="baseline"/>
        </w:rPr>
        <w:t>Sentencia de 23 de agosto de 2018. Serie C No. 359. Voto concurrente del Juez Humberto Antonio Sierra </w:t>
      </w:r>
      <w:r>
        <w:rPr>
          <w:spacing w:val="-2"/>
          <w:sz w:val="16"/>
          <w:vertAlign w:val="baseline"/>
        </w:rPr>
        <w:t>Porto.</w:t>
      </w:r>
    </w:p>
    <w:p>
      <w:pPr>
        <w:spacing w:before="0"/>
        <w:ind w:left="401" w:right="117" w:firstLine="0"/>
        <w:jc w:val="both"/>
        <w:rPr>
          <w:sz w:val="16"/>
        </w:rPr>
      </w:pPr>
      <w:bookmarkStart w:name="_bookmark231" w:id="280"/>
      <w:bookmarkEnd w:id="280"/>
      <w:r>
        <w:rPr/>
      </w:r>
      <w:r>
        <w:rPr>
          <w:sz w:val="16"/>
          <w:vertAlign w:val="superscript"/>
        </w:rPr>
        <w:t>20</w:t>
      </w:r>
      <w:r>
        <w:rPr>
          <w:spacing w:val="80"/>
          <w:sz w:val="16"/>
          <w:vertAlign w:val="baseline"/>
        </w:rPr>
        <w:t>   </w:t>
      </w:r>
      <w:r>
        <w:rPr>
          <w:i/>
          <w:sz w:val="16"/>
          <w:vertAlign w:val="baseline"/>
        </w:rPr>
        <w:t>Cfr</w:t>
      </w:r>
      <w:r>
        <w:rPr>
          <w:sz w:val="16"/>
          <w:vertAlign w:val="baseline"/>
        </w:rPr>
        <w:t>.</w:t>
      </w:r>
      <w:r>
        <w:rPr>
          <w:spacing w:val="-1"/>
          <w:sz w:val="16"/>
          <w:vertAlign w:val="baseline"/>
        </w:rPr>
        <w:t> </w:t>
      </w:r>
      <w:r>
        <w:rPr>
          <w:i/>
          <w:sz w:val="16"/>
          <w:vertAlign w:val="baseline"/>
        </w:rPr>
        <w:t>Caso de los</w:t>
      </w:r>
      <w:r>
        <w:rPr>
          <w:i/>
          <w:spacing w:val="-2"/>
          <w:sz w:val="16"/>
          <w:vertAlign w:val="baseline"/>
        </w:rPr>
        <w:t> </w:t>
      </w:r>
      <w:r>
        <w:rPr>
          <w:i/>
          <w:sz w:val="16"/>
          <w:vertAlign w:val="baseline"/>
        </w:rPr>
        <w:t>Buzos</w:t>
      </w:r>
      <w:r>
        <w:rPr>
          <w:i/>
          <w:spacing w:val="-2"/>
          <w:sz w:val="16"/>
          <w:vertAlign w:val="baseline"/>
        </w:rPr>
        <w:t> </w:t>
      </w:r>
      <w:r>
        <w:rPr>
          <w:i/>
          <w:sz w:val="16"/>
          <w:vertAlign w:val="baseline"/>
        </w:rPr>
        <w:t>Miskitos (Lemoth</w:t>
      </w:r>
      <w:r>
        <w:rPr>
          <w:i/>
          <w:spacing w:val="-1"/>
          <w:sz w:val="16"/>
          <w:vertAlign w:val="baseline"/>
        </w:rPr>
        <w:t> </w:t>
      </w:r>
      <w:r>
        <w:rPr>
          <w:i/>
          <w:sz w:val="16"/>
          <w:vertAlign w:val="baseline"/>
        </w:rPr>
        <w:t>Morris</w:t>
      </w:r>
      <w:r>
        <w:rPr>
          <w:i/>
          <w:spacing w:val="-2"/>
          <w:sz w:val="16"/>
          <w:vertAlign w:val="baseline"/>
        </w:rPr>
        <w:t> </w:t>
      </w:r>
      <w:r>
        <w:rPr>
          <w:i/>
          <w:sz w:val="16"/>
          <w:vertAlign w:val="baseline"/>
        </w:rPr>
        <w:t>y</w:t>
      </w:r>
      <w:r>
        <w:rPr>
          <w:i/>
          <w:spacing w:val="-2"/>
          <w:sz w:val="16"/>
          <w:vertAlign w:val="baseline"/>
        </w:rPr>
        <w:t> </w:t>
      </w:r>
      <w:r>
        <w:rPr>
          <w:i/>
          <w:sz w:val="16"/>
          <w:vertAlign w:val="baseline"/>
        </w:rPr>
        <w:t>otros)</w:t>
      </w:r>
      <w:r>
        <w:rPr>
          <w:i/>
          <w:spacing w:val="-1"/>
          <w:sz w:val="16"/>
          <w:vertAlign w:val="baseline"/>
        </w:rPr>
        <w:t> </w:t>
      </w:r>
      <w:r>
        <w:rPr>
          <w:i/>
          <w:sz w:val="16"/>
          <w:vertAlign w:val="baseline"/>
        </w:rPr>
        <w:t>Vs.</w:t>
      </w:r>
      <w:r>
        <w:rPr>
          <w:i/>
          <w:spacing w:val="-3"/>
          <w:sz w:val="16"/>
          <w:vertAlign w:val="baseline"/>
        </w:rPr>
        <w:t> </w:t>
      </w:r>
      <w:r>
        <w:rPr>
          <w:i/>
          <w:sz w:val="16"/>
          <w:vertAlign w:val="baseline"/>
        </w:rPr>
        <w:t>Honduras</w:t>
      </w:r>
      <w:r>
        <w:rPr>
          <w:sz w:val="16"/>
          <w:vertAlign w:val="baseline"/>
        </w:rPr>
        <w:t>.</w:t>
      </w:r>
      <w:r>
        <w:rPr>
          <w:spacing w:val="-3"/>
          <w:sz w:val="16"/>
          <w:vertAlign w:val="baseline"/>
        </w:rPr>
        <w:t> </w:t>
      </w:r>
      <w:r>
        <w:rPr>
          <w:sz w:val="16"/>
          <w:vertAlign w:val="baseline"/>
        </w:rPr>
        <w:t>Sentencia</w:t>
      </w:r>
      <w:r>
        <w:rPr>
          <w:spacing w:val="-1"/>
          <w:sz w:val="16"/>
          <w:vertAlign w:val="baseline"/>
        </w:rPr>
        <w:t> </w:t>
      </w:r>
      <w:r>
        <w:rPr>
          <w:sz w:val="16"/>
          <w:vertAlign w:val="baseline"/>
        </w:rPr>
        <w:t>de</w:t>
      </w:r>
      <w:r>
        <w:rPr>
          <w:spacing w:val="-2"/>
          <w:sz w:val="16"/>
          <w:vertAlign w:val="baseline"/>
        </w:rPr>
        <w:t> </w:t>
      </w:r>
      <w:r>
        <w:rPr>
          <w:sz w:val="16"/>
          <w:vertAlign w:val="baseline"/>
        </w:rPr>
        <w:t>31 de</w:t>
      </w:r>
      <w:r>
        <w:rPr>
          <w:spacing w:val="-2"/>
          <w:sz w:val="16"/>
          <w:vertAlign w:val="baseline"/>
        </w:rPr>
        <w:t> </w:t>
      </w:r>
      <w:r>
        <w:rPr>
          <w:sz w:val="16"/>
          <w:vertAlign w:val="baseline"/>
        </w:rPr>
        <w:t>agosto de 2021. Serie C No. 432. Voto concurrente del Juez Humberto Antonio Sierra Porto.</w:t>
      </w:r>
    </w:p>
    <w:p>
      <w:pPr>
        <w:spacing w:before="0"/>
        <w:ind w:left="401" w:right="113" w:firstLine="0"/>
        <w:jc w:val="both"/>
        <w:rPr>
          <w:sz w:val="16"/>
        </w:rPr>
      </w:pPr>
      <w:bookmarkStart w:name="_bookmark232" w:id="281"/>
      <w:bookmarkEnd w:id="281"/>
      <w:r>
        <w:rPr/>
      </w:r>
      <w:r>
        <w:rPr>
          <w:sz w:val="16"/>
          <w:vertAlign w:val="superscript"/>
        </w:rPr>
        <w:t>21</w:t>
      </w:r>
      <w:r>
        <w:rPr>
          <w:spacing w:val="80"/>
          <w:w w:val="150"/>
          <w:sz w:val="16"/>
          <w:vertAlign w:val="baseline"/>
        </w:rPr>
        <w:t>  </w:t>
      </w:r>
      <w:r>
        <w:rPr>
          <w:i/>
          <w:sz w:val="16"/>
          <w:vertAlign w:val="baseline"/>
        </w:rPr>
        <w:t>Cfr</w:t>
      </w:r>
      <w:r>
        <w:rPr>
          <w:sz w:val="16"/>
          <w:vertAlign w:val="baseline"/>
        </w:rPr>
        <w:t>. </w:t>
      </w:r>
      <w:r>
        <w:rPr>
          <w:i/>
          <w:sz w:val="16"/>
          <w:vertAlign w:val="baseline"/>
        </w:rPr>
        <w:t>Caso Vera Rojas y otros vs. Chile. Excepciones preliminares, fondo, reparaciones y costas</w:t>
      </w:r>
      <w:r>
        <w:rPr>
          <w:sz w:val="16"/>
          <w:vertAlign w:val="baseline"/>
        </w:rPr>
        <w:t>. Sentencia</w:t>
      </w:r>
      <w:r>
        <w:rPr>
          <w:spacing w:val="-8"/>
          <w:sz w:val="16"/>
          <w:vertAlign w:val="baseline"/>
        </w:rPr>
        <w:t> </w:t>
      </w:r>
      <w:r>
        <w:rPr>
          <w:sz w:val="16"/>
          <w:vertAlign w:val="baseline"/>
        </w:rPr>
        <w:t>de</w:t>
      </w:r>
      <w:r>
        <w:rPr>
          <w:spacing w:val="-7"/>
          <w:sz w:val="16"/>
          <w:vertAlign w:val="baseline"/>
        </w:rPr>
        <w:t> </w:t>
      </w:r>
      <w:r>
        <w:rPr>
          <w:sz w:val="16"/>
          <w:vertAlign w:val="baseline"/>
        </w:rPr>
        <w:t>1</w:t>
      </w:r>
      <w:r>
        <w:rPr>
          <w:spacing w:val="-6"/>
          <w:sz w:val="16"/>
          <w:vertAlign w:val="baseline"/>
        </w:rPr>
        <w:t> </w:t>
      </w:r>
      <w:r>
        <w:rPr>
          <w:sz w:val="16"/>
          <w:vertAlign w:val="baseline"/>
        </w:rPr>
        <w:t>de</w:t>
      </w:r>
      <w:r>
        <w:rPr>
          <w:spacing w:val="-8"/>
          <w:sz w:val="16"/>
          <w:vertAlign w:val="baseline"/>
        </w:rPr>
        <w:t> </w:t>
      </w:r>
      <w:r>
        <w:rPr>
          <w:sz w:val="16"/>
          <w:vertAlign w:val="baseline"/>
        </w:rPr>
        <w:t>septiembre</w:t>
      </w:r>
      <w:r>
        <w:rPr>
          <w:spacing w:val="-7"/>
          <w:sz w:val="16"/>
          <w:vertAlign w:val="baseline"/>
        </w:rPr>
        <w:t> </w:t>
      </w:r>
      <w:r>
        <w:rPr>
          <w:sz w:val="16"/>
          <w:vertAlign w:val="baseline"/>
        </w:rPr>
        <w:t>de</w:t>
      </w:r>
      <w:r>
        <w:rPr>
          <w:spacing w:val="-7"/>
          <w:sz w:val="16"/>
          <w:vertAlign w:val="baseline"/>
        </w:rPr>
        <w:t> </w:t>
      </w:r>
      <w:r>
        <w:rPr>
          <w:sz w:val="16"/>
          <w:vertAlign w:val="baseline"/>
        </w:rPr>
        <w:t>2021.</w:t>
      </w:r>
      <w:r>
        <w:rPr>
          <w:spacing w:val="-8"/>
          <w:sz w:val="16"/>
          <w:vertAlign w:val="baseline"/>
        </w:rPr>
        <w:t> </w:t>
      </w:r>
      <w:r>
        <w:rPr>
          <w:sz w:val="16"/>
          <w:vertAlign w:val="baseline"/>
        </w:rPr>
        <w:t>Serie</w:t>
      </w:r>
      <w:r>
        <w:rPr>
          <w:spacing w:val="-8"/>
          <w:sz w:val="16"/>
          <w:vertAlign w:val="baseline"/>
        </w:rPr>
        <w:t> </w:t>
      </w:r>
      <w:r>
        <w:rPr>
          <w:sz w:val="16"/>
          <w:vertAlign w:val="baseline"/>
        </w:rPr>
        <w:t>C</w:t>
      </w:r>
      <w:r>
        <w:rPr>
          <w:spacing w:val="-6"/>
          <w:sz w:val="16"/>
          <w:vertAlign w:val="baseline"/>
        </w:rPr>
        <w:t> </w:t>
      </w:r>
      <w:r>
        <w:rPr>
          <w:sz w:val="16"/>
          <w:vertAlign w:val="baseline"/>
        </w:rPr>
        <w:t>No.</w:t>
      </w:r>
      <w:r>
        <w:rPr>
          <w:spacing w:val="-8"/>
          <w:sz w:val="16"/>
          <w:vertAlign w:val="baseline"/>
        </w:rPr>
        <w:t> </w:t>
      </w:r>
      <w:r>
        <w:rPr>
          <w:sz w:val="16"/>
          <w:vertAlign w:val="baseline"/>
        </w:rPr>
        <w:t>Voto</w:t>
      </w:r>
      <w:r>
        <w:rPr>
          <w:spacing w:val="-7"/>
          <w:sz w:val="16"/>
          <w:vertAlign w:val="baseline"/>
        </w:rPr>
        <w:t> </w:t>
      </w:r>
      <w:r>
        <w:rPr>
          <w:sz w:val="16"/>
          <w:vertAlign w:val="baseline"/>
        </w:rPr>
        <w:t>concurrente</w:t>
      </w:r>
      <w:r>
        <w:rPr>
          <w:spacing w:val="-7"/>
          <w:sz w:val="16"/>
          <w:vertAlign w:val="baseline"/>
        </w:rPr>
        <w:t> </w:t>
      </w:r>
      <w:r>
        <w:rPr>
          <w:sz w:val="16"/>
          <w:vertAlign w:val="baseline"/>
        </w:rPr>
        <w:t>del</w:t>
      </w:r>
      <w:r>
        <w:rPr>
          <w:spacing w:val="-5"/>
          <w:sz w:val="16"/>
          <w:vertAlign w:val="baseline"/>
        </w:rPr>
        <w:t> </w:t>
      </w:r>
      <w:r>
        <w:rPr>
          <w:sz w:val="16"/>
          <w:vertAlign w:val="baseline"/>
        </w:rPr>
        <w:t>Juez</w:t>
      </w:r>
      <w:r>
        <w:rPr>
          <w:spacing w:val="-8"/>
          <w:sz w:val="16"/>
          <w:vertAlign w:val="baseline"/>
        </w:rPr>
        <w:t> </w:t>
      </w:r>
      <w:r>
        <w:rPr>
          <w:sz w:val="16"/>
          <w:vertAlign w:val="baseline"/>
        </w:rPr>
        <w:t>Humberto</w:t>
      </w:r>
      <w:r>
        <w:rPr>
          <w:spacing w:val="-6"/>
          <w:sz w:val="16"/>
          <w:vertAlign w:val="baseline"/>
        </w:rPr>
        <w:t> </w:t>
      </w:r>
      <w:r>
        <w:rPr>
          <w:sz w:val="16"/>
          <w:vertAlign w:val="baseline"/>
        </w:rPr>
        <w:t>Antonio</w:t>
      </w:r>
      <w:r>
        <w:rPr>
          <w:spacing w:val="-4"/>
          <w:sz w:val="16"/>
          <w:vertAlign w:val="baseline"/>
        </w:rPr>
        <w:t> </w:t>
      </w:r>
      <w:r>
        <w:rPr>
          <w:sz w:val="16"/>
          <w:vertAlign w:val="baseline"/>
        </w:rPr>
        <w:t>Sierra</w:t>
      </w:r>
      <w:r>
        <w:rPr>
          <w:spacing w:val="-8"/>
          <w:sz w:val="16"/>
          <w:vertAlign w:val="baseline"/>
        </w:rPr>
        <w:t> </w:t>
      </w:r>
      <w:r>
        <w:rPr>
          <w:spacing w:val="-2"/>
          <w:sz w:val="16"/>
          <w:vertAlign w:val="baseline"/>
        </w:rPr>
        <w:t>Porto.</w:t>
      </w:r>
    </w:p>
    <w:p>
      <w:pPr>
        <w:spacing w:before="0"/>
        <w:ind w:left="401" w:right="116" w:firstLine="0"/>
        <w:jc w:val="both"/>
        <w:rPr>
          <w:sz w:val="16"/>
        </w:rPr>
      </w:pPr>
      <w:bookmarkStart w:name="_bookmark233" w:id="282"/>
      <w:bookmarkEnd w:id="282"/>
      <w:r>
        <w:rPr/>
      </w:r>
      <w:r>
        <w:rPr>
          <w:sz w:val="16"/>
          <w:vertAlign w:val="superscript"/>
        </w:rPr>
        <w:t>22</w:t>
      </w:r>
      <w:r>
        <w:rPr>
          <w:spacing w:val="80"/>
          <w:sz w:val="16"/>
          <w:vertAlign w:val="baseline"/>
        </w:rPr>
        <w:t>  </w:t>
      </w:r>
      <w:r>
        <w:rPr>
          <w:i/>
          <w:sz w:val="16"/>
          <w:vertAlign w:val="baseline"/>
        </w:rPr>
        <w:t>Cfr</w:t>
      </w:r>
      <w:r>
        <w:rPr>
          <w:sz w:val="16"/>
          <w:vertAlign w:val="baseline"/>
        </w:rPr>
        <w:t>. </w:t>
      </w:r>
      <w:r>
        <w:rPr>
          <w:i/>
          <w:sz w:val="16"/>
          <w:vertAlign w:val="baseline"/>
        </w:rPr>
        <w:t>Caso Manuela y otros Vs. El Salvador. Excepciones preliminares, Fondo,</w:t>
      </w:r>
      <w:r>
        <w:rPr>
          <w:i/>
          <w:spacing w:val="-1"/>
          <w:sz w:val="16"/>
          <w:vertAlign w:val="baseline"/>
        </w:rPr>
        <w:t> </w:t>
      </w:r>
      <w:r>
        <w:rPr>
          <w:i/>
          <w:sz w:val="16"/>
          <w:vertAlign w:val="baseline"/>
        </w:rPr>
        <w:t>Reparaciones y Costas.</w:t>
      </w:r>
      <w:r>
        <w:rPr>
          <w:i/>
          <w:sz w:val="16"/>
          <w:vertAlign w:val="baseline"/>
        </w:rPr>
        <w:t> </w:t>
      </w:r>
      <w:r>
        <w:rPr>
          <w:sz w:val="16"/>
          <w:vertAlign w:val="baseline"/>
        </w:rPr>
        <w:t>Sentencia de 2 de noviembre de 2021. Serie C No. 441. Voto concurrente del Juez Humberto Antonio Sierra </w:t>
      </w:r>
      <w:r>
        <w:rPr>
          <w:spacing w:val="-2"/>
          <w:sz w:val="16"/>
          <w:vertAlign w:val="baseline"/>
        </w:rPr>
        <w:t>Porto.</w:t>
      </w:r>
    </w:p>
    <w:p>
      <w:pPr>
        <w:spacing w:before="0"/>
        <w:ind w:left="401" w:right="115" w:firstLine="0"/>
        <w:jc w:val="both"/>
        <w:rPr>
          <w:sz w:val="16"/>
        </w:rPr>
      </w:pPr>
      <w:bookmarkStart w:name="_bookmark234" w:id="283"/>
      <w:bookmarkEnd w:id="283"/>
      <w:r>
        <w:rPr/>
      </w:r>
      <w:r>
        <w:rPr>
          <w:sz w:val="16"/>
          <w:vertAlign w:val="superscript"/>
        </w:rPr>
        <w:t>23</w:t>
      </w:r>
      <w:r>
        <w:rPr>
          <w:spacing w:val="80"/>
          <w:sz w:val="16"/>
          <w:vertAlign w:val="baseline"/>
        </w:rPr>
        <w:t>  </w:t>
      </w:r>
      <w:r>
        <w:rPr>
          <w:i/>
          <w:sz w:val="16"/>
          <w:vertAlign w:val="baseline"/>
        </w:rPr>
        <w:t>Cfr</w:t>
      </w:r>
      <w:r>
        <w:rPr>
          <w:sz w:val="16"/>
          <w:vertAlign w:val="baseline"/>
        </w:rPr>
        <w:t>. </w:t>
      </w:r>
      <w:r>
        <w:rPr>
          <w:i/>
          <w:sz w:val="16"/>
          <w:vertAlign w:val="baseline"/>
        </w:rPr>
        <w:t>Caso Extrabajadores del Organismo Judicial Vs. Guatemala. Excepciones Preliminares, Fondo y</w:t>
      </w:r>
      <w:r>
        <w:rPr>
          <w:i/>
          <w:sz w:val="16"/>
          <w:vertAlign w:val="baseline"/>
        </w:rPr>
        <w:t> Reparaciones.</w:t>
      </w:r>
      <w:r>
        <w:rPr>
          <w:i/>
          <w:spacing w:val="-2"/>
          <w:sz w:val="16"/>
          <w:vertAlign w:val="baseline"/>
        </w:rPr>
        <w:t> </w:t>
      </w:r>
      <w:r>
        <w:rPr>
          <w:sz w:val="16"/>
          <w:vertAlign w:val="baseline"/>
        </w:rPr>
        <w:t>Sentencia de</w:t>
      </w:r>
      <w:r>
        <w:rPr>
          <w:spacing w:val="-1"/>
          <w:sz w:val="16"/>
          <w:vertAlign w:val="baseline"/>
        </w:rPr>
        <w:t> </w:t>
      </w:r>
      <w:r>
        <w:rPr>
          <w:sz w:val="16"/>
          <w:vertAlign w:val="baseline"/>
        </w:rPr>
        <w:t>17 de</w:t>
      </w:r>
      <w:r>
        <w:rPr>
          <w:spacing w:val="-1"/>
          <w:sz w:val="16"/>
          <w:vertAlign w:val="baseline"/>
        </w:rPr>
        <w:t> </w:t>
      </w:r>
      <w:r>
        <w:rPr>
          <w:sz w:val="16"/>
          <w:vertAlign w:val="baseline"/>
        </w:rPr>
        <w:t>noviembre</w:t>
      </w:r>
      <w:r>
        <w:rPr>
          <w:spacing w:val="-1"/>
          <w:sz w:val="16"/>
          <w:vertAlign w:val="baseline"/>
        </w:rPr>
        <w:t> </w:t>
      </w:r>
      <w:r>
        <w:rPr>
          <w:sz w:val="16"/>
          <w:vertAlign w:val="baseline"/>
        </w:rPr>
        <w:t>de</w:t>
      </w:r>
      <w:r>
        <w:rPr>
          <w:spacing w:val="-3"/>
          <w:sz w:val="16"/>
          <w:vertAlign w:val="baseline"/>
        </w:rPr>
        <w:t> </w:t>
      </w:r>
      <w:r>
        <w:rPr>
          <w:sz w:val="16"/>
          <w:vertAlign w:val="baseline"/>
        </w:rPr>
        <w:t>2021.</w:t>
      </w:r>
      <w:r>
        <w:rPr>
          <w:spacing w:val="-2"/>
          <w:sz w:val="16"/>
          <w:vertAlign w:val="baseline"/>
        </w:rPr>
        <w:t> </w:t>
      </w:r>
      <w:r>
        <w:rPr>
          <w:sz w:val="16"/>
          <w:vertAlign w:val="baseline"/>
        </w:rPr>
        <w:t>Serie C</w:t>
      </w:r>
      <w:r>
        <w:rPr>
          <w:spacing w:val="-1"/>
          <w:sz w:val="16"/>
          <w:vertAlign w:val="baseline"/>
        </w:rPr>
        <w:t> </w:t>
      </w:r>
      <w:r>
        <w:rPr>
          <w:sz w:val="16"/>
          <w:vertAlign w:val="baseline"/>
        </w:rPr>
        <w:t>No.</w:t>
      </w:r>
      <w:r>
        <w:rPr>
          <w:spacing w:val="-2"/>
          <w:sz w:val="16"/>
          <w:vertAlign w:val="baseline"/>
        </w:rPr>
        <w:t> </w:t>
      </w:r>
      <w:r>
        <w:rPr>
          <w:sz w:val="16"/>
          <w:vertAlign w:val="baseline"/>
        </w:rPr>
        <w:t>445.</w:t>
      </w:r>
      <w:r>
        <w:rPr>
          <w:spacing w:val="-2"/>
          <w:sz w:val="16"/>
          <w:vertAlign w:val="baseline"/>
        </w:rPr>
        <w:t> </w:t>
      </w:r>
      <w:r>
        <w:rPr>
          <w:sz w:val="16"/>
          <w:vertAlign w:val="baseline"/>
        </w:rPr>
        <w:t>Voto concurrente del Juez Humberto Antonio Sierra Porto.</w:t>
      </w:r>
    </w:p>
    <w:p>
      <w:pPr>
        <w:spacing w:before="0"/>
        <w:ind w:left="401" w:right="117" w:firstLine="0"/>
        <w:jc w:val="both"/>
        <w:rPr>
          <w:sz w:val="16"/>
        </w:rPr>
      </w:pPr>
      <w:bookmarkStart w:name="_bookmark235" w:id="284"/>
      <w:bookmarkEnd w:id="284"/>
      <w:r>
        <w:rPr/>
      </w:r>
      <w:r>
        <w:rPr>
          <w:sz w:val="16"/>
          <w:vertAlign w:val="superscript"/>
        </w:rPr>
        <w:t>24</w:t>
      </w:r>
      <w:r>
        <w:rPr>
          <w:spacing w:val="80"/>
          <w:w w:val="150"/>
          <w:sz w:val="16"/>
          <w:vertAlign w:val="baseline"/>
        </w:rPr>
        <w:t>  </w:t>
      </w:r>
      <w:r>
        <w:rPr>
          <w:i/>
          <w:sz w:val="16"/>
          <w:vertAlign w:val="baseline"/>
        </w:rPr>
        <w:t>Cfr</w:t>
      </w:r>
      <w:r>
        <w:rPr>
          <w:sz w:val="16"/>
          <w:vertAlign w:val="baseline"/>
        </w:rPr>
        <w:t>. </w:t>
      </w:r>
      <w:r>
        <w:rPr>
          <w:i/>
          <w:sz w:val="16"/>
          <w:vertAlign w:val="baseline"/>
        </w:rPr>
        <w:t>Caso Palacio Urrutia y otros Vs. Ecuador. Fondo, Reparaciones y Costas</w:t>
      </w:r>
      <w:r>
        <w:rPr>
          <w:sz w:val="16"/>
          <w:vertAlign w:val="baseline"/>
        </w:rPr>
        <w:t>. Sentencia de 24 de noviembre de 2021. Serie C No. 446. Voto concurrente del Juez Humberto Antonio Sierra Porto.</w:t>
      </w:r>
    </w:p>
    <w:p>
      <w:pPr>
        <w:spacing w:before="0"/>
        <w:ind w:left="401" w:right="116" w:firstLine="0"/>
        <w:jc w:val="both"/>
        <w:rPr>
          <w:sz w:val="16"/>
        </w:rPr>
      </w:pPr>
      <w:bookmarkStart w:name="_bookmark236" w:id="285"/>
      <w:bookmarkEnd w:id="285"/>
      <w:r>
        <w:rPr/>
      </w:r>
      <w:r>
        <w:rPr>
          <w:sz w:val="16"/>
          <w:vertAlign w:val="superscript"/>
        </w:rPr>
        <w:t>25</w:t>
      </w:r>
      <w:r>
        <w:rPr>
          <w:spacing w:val="80"/>
          <w:sz w:val="16"/>
          <w:vertAlign w:val="baseline"/>
        </w:rPr>
        <w:t>   </w:t>
      </w:r>
      <w:r>
        <w:rPr>
          <w:i/>
          <w:sz w:val="16"/>
          <w:vertAlign w:val="baseline"/>
        </w:rPr>
        <w:t>Cfr</w:t>
      </w:r>
      <w:r>
        <w:rPr>
          <w:sz w:val="16"/>
          <w:vertAlign w:val="baseline"/>
        </w:rPr>
        <w:t>. </w:t>
      </w:r>
      <w:r>
        <w:rPr>
          <w:i/>
          <w:sz w:val="16"/>
          <w:vertAlign w:val="baseline"/>
        </w:rPr>
        <w:t>Caso Pavez Pavez Vs. Chile. Fondo, Reparaciones y Costas</w:t>
      </w:r>
      <w:r>
        <w:rPr>
          <w:sz w:val="16"/>
          <w:vertAlign w:val="baseline"/>
        </w:rPr>
        <w:t>. Sentencia de 4 de febrero de 2022. Serie C No. 449. Voto concurrente del Juez Humberto Antonio Sierra Porto.</w:t>
      </w:r>
    </w:p>
    <w:p>
      <w:pPr>
        <w:spacing w:before="0"/>
        <w:ind w:left="401" w:right="113" w:firstLine="0"/>
        <w:jc w:val="both"/>
        <w:rPr>
          <w:sz w:val="16"/>
        </w:rPr>
      </w:pPr>
      <w:bookmarkStart w:name="_bookmark237" w:id="286"/>
      <w:bookmarkEnd w:id="286"/>
      <w:r>
        <w:rPr/>
      </w:r>
      <w:r>
        <w:rPr>
          <w:sz w:val="16"/>
          <w:vertAlign w:val="superscript"/>
        </w:rPr>
        <w:t>26</w:t>
      </w:r>
      <w:r>
        <w:rPr>
          <w:spacing w:val="80"/>
          <w:w w:val="150"/>
          <w:sz w:val="16"/>
          <w:vertAlign w:val="baseline"/>
        </w:rPr>
        <w:t>   </w:t>
      </w:r>
      <w:r>
        <w:rPr>
          <w:i/>
          <w:sz w:val="16"/>
          <w:vertAlign w:val="baseline"/>
        </w:rPr>
        <w:t>Cfr.</w:t>
      </w:r>
      <w:r>
        <w:rPr>
          <w:i/>
          <w:spacing w:val="-3"/>
          <w:sz w:val="16"/>
          <w:vertAlign w:val="baseline"/>
        </w:rPr>
        <w:t> </w:t>
      </w:r>
      <w:r>
        <w:rPr>
          <w:i/>
          <w:sz w:val="16"/>
          <w:vertAlign w:val="baseline"/>
        </w:rPr>
        <w:t>Caso</w:t>
      </w:r>
      <w:r>
        <w:rPr>
          <w:i/>
          <w:spacing w:val="-2"/>
          <w:sz w:val="16"/>
          <w:vertAlign w:val="baseline"/>
        </w:rPr>
        <w:t> </w:t>
      </w:r>
      <w:r>
        <w:rPr>
          <w:i/>
          <w:sz w:val="16"/>
          <w:vertAlign w:val="baseline"/>
        </w:rPr>
        <w:t>Muelle</w:t>
      </w:r>
      <w:r>
        <w:rPr>
          <w:i/>
          <w:spacing w:val="-5"/>
          <w:sz w:val="16"/>
          <w:vertAlign w:val="baseline"/>
        </w:rPr>
        <w:t> </w:t>
      </w:r>
      <w:r>
        <w:rPr>
          <w:i/>
          <w:sz w:val="16"/>
          <w:vertAlign w:val="baseline"/>
        </w:rPr>
        <w:t>Flores</w:t>
      </w:r>
      <w:r>
        <w:rPr>
          <w:i/>
          <w:spacing w:val="-5"/>
          <w:sz w:val="16"/>
          <w:vertAlign w:val="baseline"/>
        </w:rPr>
        <w:t> </w:t>
      </w:r>
      <w:r>
        <w:rPr>
          <w:i/>
          <w:sz w:val="16"/>
          <w:vertAlign w:val="baseline"/>
        </w:rPr>
        <w:t>Vs.</w:t>
      </w:r>
      <w:r>
        <w:rPr>
          <w:i/>
          <w:spacing w:val="-3"/>
          <w:sz w:val="16"/>
          <w:vertAlign w:val="baseline"/>
        </w:rPr>
        <w:t> </w:t>
      </w:r>
      <w:r>
        <w:rPr>
          <w:i/>
          <w:sz w:val="16"/>
          <w:vertAlign w:val="baseline"/>
        </w:rPr>
        <w:t>Perú.</w:t>
      </w:r>
      <w:r>
        <w:rPr>
          <w:i/>
          <w:spacing w:val="-1"/>
          <w:sz w:val="16"/>
          <w:vertAlign w:val="baseline"/>
        </w:rPr>
        <w:t> </w:t>
      </w:r>
      <w:r>
        <w:rPr>
          <w:i/>
          <w:sz w:val="16"/>
          <w:vertAlign w:val="baseline"/>
        </w:rPr>
        <w:t>Excepciones</w:t>
      </w:r>
      <w:r>
        <w:rPr>
          <w:i/>
          <w:spacing w:val="-2"/>
          <w:sz w:val="16"/>
          <w:vertAlign w:val="baseline"/>
        </w:rPr>
        <w:t> </w:t>
      </w:r>
      <w:r>
        <w:rPr>
          <w:i/>
          <w:sz w:val="16"/>
          <w:vertAlign w:val="baseline"/>
        </w:rPr>
        <w:t>Preliminares,</w:t>
      </w:r>
      <w:r>
        <w:rPr>
          <w:i/>
          <w:spacing w:val="-6"/>
          <w:sz w:val="16"/>
          <w:vertAlign w:val="baseline"/>
        </w:rPr>
        <w:t> </w:t>
      </w:r>
      <w:r>
        <w:rPr>
          <w:i/>
          <w:sz w:val="16"/>
          <w:vertAlign w:val="baseline"/>
        </w:rPr>
        <w:t>Fondo,</w:t>
      </w:r>
      <w:r>
        <w:rPr>
          <w:i/>
          <w:spacing w:val="-3"/>
          <w:sz w:val="16"/>
          <w:vertAlign w:val="baseline"/>
        </w:rPr>
        <w:t> </w:t>
      </w:r>
      <w:r>
        <w:rPr>
          <w:i/>
          <w:sz w:val="16"/>
          <w:vertAlign w:val="baseline"/>
        </w:rPr>
        <w:t>Reparaciones</w:t>
      </w:r>
      <w:r>
        <w:rPr>
          <w:i/>
          <w:spacing w:val="-2"/>
          <w:sz w:val="16"/>
          <w:vertAlign w:val="baseline"/>
        </w:rPr>
        <w:t> </w:t>
      </w:r>
      <w:r>
        <w:rPr>
          <w:i/>
          <w:sz w:val="16"/>
          <w:vertAlign w:val="baseline"/>
        </w:rPr>
        <w:t>y</w:t>
      </w:r>
      <w:r>
        <w:rPr>
          <w:i/>
          <w:spacing w:val="-4"/>
          <w:sz w:val="16"/>
          <w:vertAlign w:val="baseline"/>
        </w:rPr>
        <w:t> </w:t>
      </w:r>
      <w:r>
        <w:rPr>
          <w:i/>
          <w:sz w:val="16"/>
          <w:vertAlign w:val="baseline"/>
        </w:rPr>
        <w:t>Costas</w:t>
      </w:r>
      <w:r>
        <w:rPr>
          <w:sz w:val="16"/>
          <w:vertAlign w:val="baseline"/>
        </w:rPr>
        <w:t>.</w:t>
      </w:r>
      <w:r>
        <w:rPr>
          <w:spacing w:val="-1"/>
          <w:sz w:val="16"/>
          <w:vertAlign w:val="baseline"/>
        </w:rPr>
        <w:t> </w:t>
      </w:r>
      <w:r>
        <w:rPr>
          <w:sz w:val="16"/>
          <w:vertAlign w:val="baseline"/>
        </w:rPr>
        <w:t>Sentencia de</w:t>
      </w:r>
      <w:r>
        <w:rPr>
          <w:spacing w:val="-7"/>
          <w:sz w:val="16"/>
          <w:vertAlign w:val="baseline"/>
        </w:rPr>
        <w:t> </w:t>
      </w:r>
      <w:r>
        <w:rPr>
          <w:sz w:val="16"/>
          <w:vertAlign w:val="baseline"/>
        </w:rPr>
        <w:t>6</w:t>
      </w:r>
      <w:r>
        <w:rPr>
          <w:spacing w:val="-6"/>
          <w:sz w:val="16"/>
          <w:vertAlign w:val="baseline"/>
        </w:rPr>
        <w:t> </w:t>
      </w:r>
      <w:r>
        <w:rPr>
          <w:sz w:val="16"/>
          <w:vertAlign w:val="baseline"/>
        </w:rPr>
        <w:t>de</w:t>
      </w:r>
      <w:r>
        <w:rPr>
          <w:spacing w:val="-7"/>
          <w:sz w:val="16"/>
          <w:vertAlign w:val="baseline"/>
        </w:rPr>
        <w:t> </w:t>
      </w:r>
      <w:r>
        <w:rPr>
          <w:sz w:val="16"/>
          <w:vertAlign w:val="baseline"/>
        </w:rPr>
        <w:t>marzo</w:t>
      </w:r>
      <w:r>
        <w:rPr>
          <w:spacing w:val="-7"/>
          <w:sz w:val="16"/>
          <w:vertAlign w:val="baseline"/>
        </w:rPr>
        <w:t> </w:t>
      </w:r>
      <w:r>
        <w:rPr>
          <w:sz w:val="16"/>
          <w:vertAlign w:val="baseline"/>
        </w:rPr>
        <w:t>de</w:t>
      </w:r>
      <w:r>
        <w:rPr>
          <w:spacing w:val="-7"/>
          <w:sz w:val="16"/>
          <w:vertAlign w:val="baseline"/>
        </w:rPr>
        <w:t> </w:t>
      </w:r>
      <w:r>
        <w:rPr>
          <w:sz w:val="16"/>
          <w:vertAlign w:val="baseline"/>
        </w:rPr>
        <w:t>2019.</w:t>
      </w:r>
      <w:r>
        <w:rPr>
          <w:spacing w:val="-8"/>
          <w:sz w:val="16"/>
          <w:vertAlign w:val="baseline"/>
        </w:rPr>
        <w:t> </w:t>
      </w:r>
      <w:r>
        <w:rPr>
          <w:sz w:val="16"/>
          <w:vertAlign w:val="baseline"/>
        </w:rPr>
        <w:t>Serie</w:t>
      </w:r>
      <w:r>
        <w:rPr>
          <w:spacing w:val="-10"/>
          <w:sz w:val="16"/>
          <w:vertAlign w:val="baseline"/>
        </w:rPr>
        <w:t> </w:t>
      </w:r>
      <w:r>
        <w:rPr>
          <w:sz w:val="16"/>
          <w:vertAlign w:val="baseline"/>
        </w:rPr>
        <w:t>C</w:t>
      </w:r>
      <w:r>
        <w:rPr>
          <w:spacing w:val="-4"/>
          <w:sz w:val="16"/>
          <w:vertAlign w:val="baseline"/>
        </w:rPr>
        <w:t> </w:t>
      </w:r>
      <w:r>
        <w:rPr>
          <w:sz w:val="16"/>
          <w:vertAlign w:val="baseline"/>
        </w:rPr>
        <w:t>No.</w:t>
      </w:r>
      <w:r>
        <w:rPr>
          <w:spacing w:val="-8"/>
          <w:sz w:val="16"/>
          <w:vertAlign w:val="baseline"/>
        </w:rPr>
        <w:t> </w:t>
      </w:r>
      <w:r>
        <w:rPr>
          <w:sz w:val="16"/>
          <w:vertAlign w:val="baseline"/>
        </w:rPr>
        <w:t>375.</w:t>
      </w:r>
      <w:r>
        <w:rPr>
          <w:spacing w:val="-8"/>
          <w:sz w:val="16"/>
          <w:vertAlign w:val="baseline"/>
        </w:rPr>
        <w:t> </w:t>
      </w:r>
      <w:r>
        <w:rPr>
          <w:sz w:val="16"/>
          <w:vertAlign w:val="baseline"/>
        </w:rPr>
        <w:t>Voto</w:t>
      </w:r>
      <w:r>
        <w:rPr>
          <w:spacing w:val="-7"/>
          <w:sz w:val="16"/>
          <w:vertAlign w:val="baseline"/>
        </w:rPr>
        <w:t> </w:t>
      </w:r>
      <w:r>
        <w:rPr>
          <w:sz w:val="16"/>
          <w:vertAlign w:val="baseline"/>
        </w:rPr>
        <w:t>parcialmente</w:t>
      </w:r>
      <w:r>
        <w:rPr>
          <w:spacing w:val="-7"/>
          <w:sz w:val="16"/>
          <w:vertAlign w:val="baseline"/>
        </w:rPr>
        <w:t> </w:t>
      </w:r>
      <w:r>
        <w:rPr>
          <w:sz w:val="16"/>
          <w:vertAlign w:val="baseline"/>
        </w:rPr>
        <w:t>disidente</w:t>
      </w:r>
      <w:r>
        <w:rPr>
          <w:spacing w:val="-7"/>
          <w:sz w:val="16"/>
          <w:vertAlign w:val="baseline"/>
        </w:rPr>
        <w:t> </w:t>
      </w:r>
      <w:r>
        <w:rPr>
          <w:sz w:val="16"/>
          <w:vertAlign w:val="baseline"/>
        </w:rPr>
        <w:t>del</w:t>
      </w:r>
      <w:r>
        <w:rPr>
          <w:spacing w:val="-6"/>
          <w:sz w:val="16"/>
          <w:vertAlign w:val="baseline"/>
        </w:rPr>
        <w:t> </w:t>
      </w:r>
      <w:r>
        <w:rPr>
          <w:sz w:val="16"/>
          <w:vertAlign w:val="baseline"/>
        </w:rPr>
        <w:t>Juez</w:t>
      </w:r>
      <w:r>
        <w:rPr>
          <w:spacing w:val="-8"/>
          <w:sz w:val="16"/>
          <w:vertAlign w:val="baseline"/>
        </w:rPr>
        <w:t> </w:t>
      </w:r>
      <w:r>
        <w:rPr>
          <w:sz w:val="16"/>
          <w:vertAlign w:val="baseline"/>
        </w:rPr>
        <w:t>Humberto</w:t>
      </w:r>
      <w:r>
        <w:rPr>
          <w:spacing w:val="-7"/>
          <w:sz w:val="16"/>
          <w:vertAlign w:val="baseline"/>
        </w:rPr>
        <w:t> </w:t>
      </w:r>
      <w:r>
        <w:rPr>
          <w:sz w:val="16"/>
          <w:vertAlign w:val="baseline"/>
        </w:rPr>
        <w:t>Antonio</w:t>
      </w:r>
      <w:r>
        <w:rPr>
          <w:spacing w:val="-4"/>
          <w:sz w:val="16"/>
          <w:vertAlign w:val="baseline"/>
        </w:rPr>
        <w:t> </w:t>
      </w:r>
      <w:r>
        <w:rPr>
          <w:sz w:val="16"/>
          <w:vertAlign w:val="baseline"/>
        </w:rPr>
        <w:t>Sierra</w:t>
      </w:r>
      <w:r>
        <w:rPr>
          <w:spacing w:val="-8"/>
          <w:sz w:val="16"/>
          <w:vertAlign w:val="baseline"/>
        </w:rPr>
        <w:t> </w:t>
      </w:r>
      <w:r>
        <w:rPr>
          <w:sz w:val="16"/>
          <w:vertAlign w:val="baseline"/>
        </w:rPr>
        <w:t>Porto.</w:t>
      </w:r>
    </w:p>
    <w:p>
      <w:pPr>
        <w:spacing w:before="0"/>
        <w:ind w:left="401" w:right="113" w:firstLine="0"/>
        <w:jc w:val="both"/>
        <w:rPr>
          <w:sz w:val="16"/>
        </w:rPr>
      </w:pPr>
      <w:bookmarkStart w:name="_bookmark238" w:id="287"/>
      <w:bookmarkEnd w:id="287"/>
      <w:r>
        <w:rPr/>
      </w:r>
      <w:r>
        <w:rPr>
          <w:sz w:val="16"/>
          <w:vertAlign w:val="superscript"/>
        </w:rPr>
        <w:t>27</w:t>
      </w:r>
      <w:r>
        <w:rPr>
          <w:spacing w:val="80"/>
          <w:sz w:val="16"/>
          <w:vertAlign w:val="baseline"/>
        </w:rPr>
        <w:t>  </w:t>
      </w:r>
      <w:r>
        <w:rPr>
          <w:i/>
          <w:sz w:val="16"/>
          <w:vertAlign w:val="baseline"/>
        </w:rPr>
        <w:t>Cfr.</w:t>
      </w:r>
      <w:r>
        <w:rPr>
          <w:i/>
          <w:spacing w:val="-3"/>
          <w:sz w:val="16"/>
          <w:vertAlign w:val="baseline"/>
        </w:rPr>
        <w:t> </w:t>
      </w:r>
      <w:r>
        <w:rPr>
          <w:i/>
          <w:sz w:val="16"/>
          <w:vertAlign w:val="baseline"/>
        </w:rPr>
        <w:t>Caso</w:t>
      </w:r>
      <w:r>
        <w:rPr>
          <w:i/>
          <w:spacing w:val="-4"/>
          <w:sz w:val="16"/>
          <w:vertAlign w:val="baseline"/>
        </w:rPr>
        <w:t> </w:t>
      </w:r>
      <w:r>
        <w:rPr>
          <w:i/>
          <w:sz w:val="16"/>
          <w:vertAlign w:val="baseline"/>
        </w:rPr>
        <w:t>Cuscul</w:t>
      </w:r>
      <w:r>
        <w:rPr>
          <w:i/>
          <w:spacing w:val="-1"/>
          <w:sz w:val="16"/>
          <w:vertAlign w:val="baseline"/>
        </w:rPr>
        <w:t> </w:t>
      </w:r>
      <w:r>
        <w:rPr>
          <w:i/>
          <w:sz w:val="16"/>
          <w:vertAlign w:val="baseline"/>
        </w:rPr>
        <w:t>Pivaral</w:t>
      </w:r>
      <w:r>
        <w:rPr>
          <w:i/>
          <w:spacing w:val="-3"/>
          <w:sz w:val="16"/>
          <w:vertAlign w:val="baseline"/>
        </w:rPr>
        <w:t> </w:t>
      </w:r>
      <w:r>
        <w:rPr>
          <w:i/>
          <w:sz w:val="16"/>
          <w:vertAlign w:val="baseline"/>
        </w:rPr>
        <w:t>y</w:t>
      </w:r>
      <w:r>
        <w:rPr>
          <w:i/>
          <w:spacing w:val="-2"/>
          <w:sz w:val="16"/>
          <w:vertAlign w:val="baseline"/>
        </w:rPr>
        <w:t> </w:t>
      </w:r>
      <w:r>
        <w:rPr>
          <w:i/>
          <w:sz w:val="16"/>
          <w:vertAlign w:val="baseline"/>
        </w:rPr>
        <w:t>otros</w:t>
      </w:r>
      <w:r>
        <w:rPr>
          <w:i/>
          <w:spacing w:val="-2"/>
          <w:sz w:val="16"/>
          <w:vertAlign w:val="baseline"/>
        </w:rPr>
        <w:t> </w:t>
      </w:r>
      <w:r>
        <w:rPr>
          <w:i/>
          <w:sz w:val="16"/>
          <w:vertAlign w:val="baseline"/>
        </w:rPr>
        <w:t>Vs.</w:t>
      </w:r>
      <w:r>
        <w:rPr>
          <w:i/>
          <w:spacing w:val="-3"/>
          <w:sz w:val="16"/>
          <w:vertAlign w:val="baseline"/>
        </w:rPr>
        <w:t> </w:t>
      </w:r>
      <w:r>
        <w:rPr>
          <w:i/>
          <w:sz w:val="16"/>
          <w:vertAlign w:val="baseline"/>
        </w:rPr>
        <w:t>Guatemala.</w:t>
      </w:r>
      <w:r>
        <w:rPr>
          <w:i/>
          <w:spacing w:val="-1"/>
          <w:sz w:val="16"/>
          <w:vertAlign w:val="baseline"/>
        </w:rPr>
        <w:t> </w:t>
      </w:r>
      <w:r>
        <w:rPr>
          <w:i/>
          <w:sz w:val="16"/>
          <w:vertAlign w:val="baseline"/>
        </w:rPr>
        <w:t>Excepción</w:t>
      </w:r>
      <w:r>
        <w:rPr>
          <w:i/>
          <w:spacing w:val="-1"/>
          <w:sz w:val="16"/>
          <w:vertAlign w:val="baseline"/>
        </w:rPr>
        <w:t> </w:t>
      </w:r>
      <w:r>
        <w:rPr>
          <w:i/>
          <w:sz w:val="16"/>
          <w:vertAlign w:val="baseline"/>
        </w:rPr>
        <w:t>Preliminar,</w:t>
      </w:r>
      <w:r>
        <w:rPr>
          <w:i/>
          <w:spacing w:val="-1"/>
          <w:sz w:val="16"/>
          <w:vertAlign w:val="baseline"/>
        </w:rPr>
        <w:t> </w:t>
      </w:r>
      <w:r>
        <w:rPr>
          <w:i/>
          <w:sz w:val="16"/>
          <w:vertAlign w:val="baseline"/>
        </w:rPr>
        <w:t>Fondo,</w:t>
      </w:r>
      <w:r>
        <w:rPr>
          <w:i/>
          <w:spacing w:val="-6"/>
          <w:sz w:val="16"/>
          <w:vertAlign w:val="baseline"/>
        </w:rPr>
        <w:t> </w:t>
      </w:r>
      <w:r>
        <w:rPr>
          <w:i/>
          <w:sz w:val="16"/>
          <w:vertAlign w:val="baseline"/>
        </w:rPr>
        <w:t>Reparaciones</w:t>
      </w:r>
      <w:r>
        <w:rPr>
          <w:i/>
          <w:spacing w:val="-2"/>
          <w:sz w:val="16"/>
          <w:vertAlign w:val="baseline"/>
        </w:rPr>
        <w:t> </w:t>
      </w:r>
      <w:r>
        <w:rPr>
          <w:i/>
          <w:sz w:val="16"/>
          <w:vertAlign w:val="baseline"/>
        </w:rPr>
        <w:t>y</w:t>
      </w:r>
      <w:r>
        <w:rPr>
          <w:i/>
          <w:spacing w:val="-4"/>
          <w:sz w:val="16"/>
          <w:vertAlign w:val="baseline"/>
        </w:rPr>
        <w:t> </w:t>
      </w:r>
      <w:r>
        <w:rPr>
          <w:i/>
          <w:sz w:val="16"/>
          <w:vertAlign w:val="baseline"/>
        </w:rPr>
        <w:t>Costas</w:t>
      </w:r>
      <w:r>
        <w:rPr>
          <w:sz w:val="16"/>
          <w:vertAlign w:val="baseline"/>
        </w:rPr>
        <w:t>. Sentencia de 23 de agosto de 2018. Serie C No. 359. Voto concurrente del Juez Humberto Antonio Sierra </w:t>
      </w:r>
      <w:r>
        <w:rPr>
          <w:spacing w:val="-2"/>
          <w:sz w:val="16"/>
          <w:vertAlign w:val="baseline"/>
        </w:rPr>
        <w:t>Porto.</w:t>
      </w:r>
    </w:p>
    <w:p>
      <w:pPr>
        <w:spacing w:after="0"/>
        <w:jc w:val="both"/>
        <w:rPr>
          <w:sz w:val="16"/>
        </w:rPr>
        <w:sectPr>
          <w:footerReference w:type="default" r:id="rId11"/>
          <w:pgSz w:w="12240" w:h="15840"/>
          <w:pgMar w:footer="0" w:header="0" w:top="1340" w:bottom="280" w:left="1300" w:right="1580"/>
        </w:sectPr>
      </w:pPr>
    </w:p>
    <w:p>
      <w:pPr>
        <w:pStyle w:val="BodyText"/>
        <w:spacing w:before="76"/>
        <w:ind w:left="401" w:right="117" w:hanging="1"/>
        <w:jc w:val="both"/>
      </w:pPr>
      <w:r>
        <w:rPr/>
        <w:t>de San Salvador</w:t>
      </w:r>
      <w:hyperlink w:history="true" w:anchor="_bookmark239">
        <w:r>
          <w:rPr>
            <w:position w:val="7"/>
            <w:sz w:val="13"/>
          </w:rPr>
          <w:t>28</w:t>
        </w:r>
      </w:hyperlink>
      <w:r>
        <w:rPr>
          <w:spacing w:val="40"/>
          <w:position w:val="7"/>
          <w:sz w:val="13"/>
        </w:rPr>
        <w:t> </w:t>
      </w:r>
      <w:r>
        <w:rPr/>
        <w:t>y mina la legitimidad del Tribunal</w:t>
      </w:r>
      <w:hyperlink w:history="true" w:anchor="_bookmark240">
        <w:r>
          <w:rPr>
            <w:position w:val="7"/>
            <w:sz w:val="13"/>
          </w:rPr>
          <w:t>29</w:t>
        </w:r>
      </w:hyperlink>
      <w:r>
        <w:rPr/>
        <w:t>; solo por mencionar algunos argumentos. No obstante, mi propósito en esta ocasión es poner de manifiesto la irrelevancia del análisis del artículo 26 tratándose de un caso que se refiere específicamente a un funcionario de un órgano que cumplía funciones materialmente jurisdiccionales,</w:t>
      </w:r>
      <w:r>
        <w:rPr>
          <w:spacing w:val="-6"/>
        </w:rPr>
        <w:t> </w:t>
      </w:r>
      <w:r>
        <w:rPr/>
        <w:t>y</w:t>
      </w:r>
      <w:r>
        <w:rPr>
          <w:spacing w:val="-5"/>
        </w:rPr>
        <w:t> </w:t>
      </w:r>
      <w:r>
        <w:rPr/>
        <w:t>que</w:t>
      </w:r>
      <w:r>
        <w:rPr>
          <w:spacing w:val="-6"/>
        </w:rPr>
        <w:t> </w:t>
      </w:r>
      <w:r>
        <w:rPr/>
        <w:t>como</w:t>
      </w:r>
      <w:r>
        <w:rPr>
          <w:spacing w:val="-6"/>
        </w:rPr>
        <w:t> </w:t>
      </w:r>
      <w:r>
        <w:rPr/>
        <w:t>consecuencia</w:t>
      </w:r>
      <w:r>
        <w:rPr>
          <w:spacing w:val="-6"/>
        </w:rPr>
        <w:t> </w:t>
      </w:r>
      <w:r>
        <w:rPr/>
        <w:t>podía</w:t>
      </w:r>
      <w:r>
        <w:rPr>
          <w:spacing w:val="-5"/>
        </w:rPr>
        <w:t> </w:t>
      </w:r>
      <w:r>
        <w:rPr/>
        <w:t>abordarse</w:t>
      </w:r>
      <w:r>
        <w:rPr>
          <w:spacing w:val="-4"/>
        </w:rPr>
        <w:t> </w:t>
      </w:r>
      <w:r>
        <w:rPr/>
        <w:t>con</w:t>
      </w:r>
      <w:r>
        <w:rPr>
          <w:spacing w:val="-4"/>
        </w:rPr>
        <w:t> </w:t>
      </w:r>
      <w:r>
        <w:rPr/>
        <w:t>suficiente</w:t>
      </w:r>
      <w:r>
        <w:rPr>
          <w:spacing w:val="-8"/>
        </w:rPr>
        <w:t> </w:t>
      </w:r>
      <w:r>
        <w:rPr/>
        <w:t>profundidad</w:t>
      </w:r>
      <w:r>
        <w:rPr>
          <w:spacing w:val="-6"/>
        </w:rPr>
        <w:t> </w:t>
      </w:r>
      <w:r>
        <w:rPr/>
        <w:t>a partir del artículo 23 de la Convención, reiterando así la posición ya expresada en mis votos parcialmente disidentes en los casos </w:t>
      </w:r>
      <w:r>
        <w:rPr>
          <w:i/>
        </w:rPr>
        <w:t>Caso Mina Cuero Vs. Ecuador</w:t>
      </w:r>
      <w:hyperlink w:history="true" w:anchor="_bookmark241">
        <w:r>
          <w:rPr>
            <w:i/>
            <w:position w:val="7"/>
            <w:sz w:val="13"/>
          </w:rPr>
          <w:t>30</w:t>
        </w:r>
      </w:hyperlink>
      <w:r>
        <w:rPr>
          <w:i/>
          <w:spacing w:val="40"/>
          <w:position w:val="7"/>
          <w:sz w:val="13"/>
        </w:rPr>
        <w:t> </w:t>
      </w:r>
      <w:r>
        <w:rPr>
          <w:i/>
        </w:rPr>
        <w:t>y Nissen</w:t>
      </w:r>
      <w:r>
        <w:rPr>
          <w:i/>
        </w:rPr>
        <w:t> Pessonali vs. Paraguay</w:t>
      </w:r>
      <w:hyperlink w:history="true" w:anchor="_bookmark242">
        <w:r>
          <w:rPr>
            <w:i/>
            <w:position w:val="7"/>
            <w:sz w:val="13"/>
          </w:rPr>
          <w:t>31</w:t>
        </w:r>
      </w:hyperlink>
      <w:r>
        <w:rPr/>
        <w:t>.</w:t>
      </w:r>
    </w:p>
    <w:p>
      <w:pPr>
        <w:pStyle w:val="BodyText"/>
        <w:spacing w:before="1"/>
      </w:pPr>
    </w:p>
    <w:p>
      <w:pPr>
        <w:pStyle w:val="ListParagraph"/>
        <w:numPr>
          <w:ilvl w:val="0"/>
          <w:numId w:val="18"/>
        </w:numPr>
        <w:tabs>
          <w:tab w:pos="1110" w:val="left" w:leader="none"/>
        </w:tabs>
        <w:spacing w:line="240" w:lineRule="auto" w:before="0" w:after="0"/>
        <w:ind w:left="401" w:right="118" w:firstLine="0"/>
        <w:jc w:val="both"/>
        <w:rPr>
          <w:sz w:val="20"/>
        </w:rPr>
      </w:pPr>
      <w:r>
        <w:rPr>
          <w:sz w:val="20"/>
        </w:rPr>
        <w:t>En el caso, además de fundamentar las violaciones a las garantías judiciales y a la</w:t>
      </w:r>
      <w:r>
        <w:rPr>
          <w:spacing w:val="-6"/>
          <w:sz w:val="20"/>
        </w:rPr>
        <w:t> </w:t>
      </w:r>
      <w:r>
        <w:rPr>
          <w:sz w:val="20"/>
        </w:rPr>
        <w:t>protección</w:t>
      </w:r>
      <w:r>
        <w:rPr>
          <w:spacing w:val="-5"/>
          <w:sz w:val="20"/>
        </w:rPr>
        <w:t> </w:t>
      </w:r>
      <w:r>
        <w:rPr>
          <w:sz w:val="20"/>
        </w:rPr>
        <w:t>judicial,</w:t>
      </w:r>
      <w:r>
        <w:rPr>
          <w:spacing w:val="-7"/>
          <w:sz w:val="20"/>
        </w:rPr>
        <w:t> </w:t>
      </w:r>
      <w:r>
        <w:rPr>
          <w:sz w:val="20"/>
        </w:rPr>
        <w:t>las</w:t>
      </w:r>
      <w:r>
        <w:rPr>
          <w:spacing w:val="-7"/>
          <w:sz w:val="20"/>
        </w:rPr>
        <w:t> </w:t>
      </w:r>
      <w:r>
        <w:rPr>
          <w:sz w:val="20"/>
        </w:rPr>
        <w:t>cuales</w:t>
      </w:r>
      <w:r>
        <w:rPr>
          <w:spacing w:val="-5"/>
          <w:sz w:val="20"/>
        </w:rPr>
        <w:t> </w:t>
      </w:r>
      <w:r>
        <w:rPr>
          <w:sz w:val="20"/>
        </w:rPr>
        <w:t>comparto</w:t>
      </w:r>
      <w:r>
        <w:rPr>
          <w:spacing w:val="-8"/>
          <w:sz w:val="20"/>
        </w:rPr>
        <w:t> </w:t>
      </w:r>
      <w:r>
        <w:rPr>
          <w:sz w:val="20"/>
        </w:rPr>
        <w:t>plenamente,</w:t>
      </w:r>
      <w:r>
        <w:rPr>
          <w:spacing w:val="-7"/>
          <w:sz w:val="20"/>
        </w:rPr>
        <w:t> </w:t>
      </w:r>
      <w:r>
        <w:rPr>
          <w:sz w:val="20"/>
        </w:rPr>
        <w:t>la</w:t>
      </w:r>
      <w:r>
        <w:rPr>
          <w:spacing w:val="-6"/>
          <w:sz w:val="20"/>
        </w:rPr>
        <w:t> </w:t>
      </w:r>
      <w:r>
        <w:rPr>
          <w:sz w:val="20"/>
        </w:rPr>
        <w:t>Corte</w:t>
      </w:r>
      <w:r>
        <w:rPr>
          <w:spacing w:val="-8"/>
          <w:sz w:val="20"/>
        </w:rPr>
        <w:t> </w:t>
      </w:r>
      <w:r>
        <w:rPr>
          <w:sz w:val="20"/>
        </w:rPr>
        <w:t>consideró</w:t>
      </w:r>
      <w:r>
        <w:rPr>
          <w:spacing w:val="-8"/>
          <w:sz w:val="20"/>
        </w:rPr>
        <w:t> </w:t>
      </w:r>
      <w:r>
        <w:rPr>
          <w:sz w:val="20"/>
        </w:rPr>
        <w:t>que</w:t>
      </w:r>
      <w:r>
        <w:rPr>
          <w:spacing w:val="-8"/>
          <w:sz w:val="20"/>
        </w:rPr>
        <w:t> </w:t>
      </w:r>
      <w:r>
        <w:rPr>
          <w:sz w:val="20"/>
        </w:rPr>
        <w:t>hubo</w:t>
      </w:r>
      <w:r>
        <w:rPr>
          <w:spacing w:val="-8"/>
          <w:sz w:val="20"/>
        </w:rPr>
        <w:t> </w:t>
      </w:r>
      <w:r>
        <w:rPr>
          <w:sz w:val="20"/>
        </w:rPr>
        <w:t>una violación</w:t>
      </w:r>
      <w:r>
        <w:rPr>
          <w:spacing w:val="1"/>
          <w:sz w:val="20"/>
        </w:rPr>
        <w:t> </w:t>
      </w:r>
      <w:r>
        <w:rPr>
          <w:sz w:val="20"/>
        </w:rPr>
        <w:t>del</w:t>
      </w:r>
      <w:r>
        <w:rPr>
          <w:spacing w:val="1"/>
          <w:sz w:val="20"/>
        </w:rPr>
        <w:t> </w:t>
      </w:r>
      <w:r>
        <w:rPr>
          <w:sz w:val="20"/>
        </w:rPr>
        <w:t>derecho</w:t>
      </w:r>
      <w:r>
        <w:rPr>
          <w:spacing w:val="1"/>
          <w:sz w:val="20"/>
        </w:rPr>
        <w:t> </w:t>
      </w:r>
      <w:r>
        <w:rPr>
          <w:sz w:val="20"/>
        </w:rPr>
        <w:t>a</w:t>
      </w:r>
      <w:r>
        <w:rPr>
          <w:spacing w:val="3"/>
          <w:sz w:val="20"/>
        </w:rPr>
        <w:t> </w:t>
      </w:r>
      <w:r>
        <w:rPr>
          <w:sz w:val="20"/>
        </w:rPr>
        <w:t>permanecer</w:t>
      </w:r>
      <w:r>
        <w:rPr>
          <w:spacing w:val="4"/>
          <w:sz w:val="20"/>
        </w:rPr>
        <w:t> </w:t>
      </w:r>
      <w:r>
        <w:rPr>
          <w:sz w:val="20"/>
        </w:rPr>
        <w:t>en</w:t>
      </w:r>
      <w:r>
        <w:rPr>
          <w:spacing w:val="4"/>
          <w:sz w:val="20"/>
        </w:rPr>
        <w:t> </w:t>
      </w:r>
      <w:r>
        <w:rPr>
          <w:sz w:val="20"/>
        </w:rPr>
        <w:t>el</w:t>
      </w:r>
      <w:r>
        <w:rPr>
          <w:spacing w:val="3"/>
          <w:sz w:val="20"/>
        </w:rPr>
        <w:t> </w:t>
      </w:r>
      <w:r>
        <w:rPr>
          <w:sz w:val="20"/>
        </w:rPr>
        <w:t>cargo</w:t>
      </w:r>
      <w:r>
        <w:rPr>
          <w:spacing w:val="1"/>
          <w:sz w:val="20"/>
        </w:rPr>
        <w:t> </w:t>
      </w:r>
      <w:r>
        <w:rPr>
          <w:sz w:val="20"/>
        </w:rPr>
        <w:t>en</w:t>
      </w:r>
      <w:r>
        <w:rPr>
          <w:spacing w:val="4"/>
          <w:sz w:val="20"/>
        </w:rPr>
        <w:t> </w:t>
      </w:r>
      <w:r>
        <w:rPr>
          <w:sz w:val="20"/>
        </w:rPr>
        <w:t>condiciones</w:t>
      </w:r>
      <w:r>
        <w:rPr>
          <w:spacing w:val="2"/>
          <w:sz w:val="20"/>
        </w:rPr>
        <w:t> </w:t>
      </w:r>
      <w:r>
        <w:rPr>
          <w:sz w:val="20"/>
        </w:rPr>
        <w:t>de</w:t>
      </w:r>
      <w:r>
        <w:rPr>
          <w:spacing w:val="2"/>
          <w:sz w:val="20"/>
        </w:rPr>
        <w:t> </w:t>
      </w:r>
      <w:r>
        <w:rPr>
          <w:sz w:val="20"/>
        </w:rPr>
        <w:t>igualdad</w:t>
      </w:r>
      <w:r>
        <w:rPr>
          <w:spacing w:val="1"/>
          <w:sz w:val="20"/>
        </w:rPr>
        <w:t> </w:t>
      </w:r>
      <w:r>
        <w:rPr>
          <w:sz w:val="20"/>
        </w:rPr>
        <w:t>del</w:t>
      </w:r>
      <w:r>
        <w:rPr>
          <w:spacing w:val="3"/>
          <w:sz w:val="20"/>
        </w:rPr>
        <w:t> </w:t>
      </w:r>
      <w:r>
        <w:rPr>
          <w:spacing w:val="-2"/>
          <w:sz w:val="20"/>
        </w:rPr>
        <w:t>artículo</w:t>
      </w:r>
    </w:p>
    <w:p>
      <w:pPr>
        <w:pStyle w:val="BodyText"/>
        <w:spacing w:before="1"/>
        <w:ind w:left="401" w:right="118"/>
        <w:jc w:val="both"/>
      </w:pPr>
      <w:r>
        <w:rPr/>
        <w:t>23.1 c) y al derecho al trabajo en particular en su componente de estabilidad laboral garantizada por el artículo 26 de la CADH. El Tribunal, haciendo uso del principio </w:t>
      </w:r>
      <w:r>
        <w:rPr>
          <w:i/>
        </w:rPr>
        <w:t>iura</w:t>
      </w:r>
      <w:r>
        <w:rPr>
          <w:i/>
        </w:rPr>
        <w:t> novit curia</w:t>
      </w:r>
      <w:r>
        <w:rPr/>
        <w:t>, señaló que la remoción arbitraria del señor Aguinaga Aillón del cargo de vocal del Tribunal Supremo Electoral (en adelante “el TSE”), configuró también una violación a su derecho a la estabilidad laboral como parte del derecho al trabajo</w:t>
      </w:r>
      <w:hyperlink w:history="true" w:anchor="_bookmark243">
        <w:r>
          <w:rPr>
            <w:position w:val="7"/>
            <w:sz w:val="13"/>
          </w:rPr>
          <w:t>32</w:t>
        </w:r>
      </w:hyperlink>
      <w:r>
        <w:rPr/>
        <w:t>.</w:t>
      </w:r>
    </w:p>
    <w:p>
      <w:pPr>
        <w:pStyle w:val="BodyText"/>
        <w:spacing w:before="10"/>
        <w:rPr>
          <w:sz w:val="19"/>
        </w:rPr>
      </w:pPr>
    </w:p>
    <w:p>
      <w:pPr>
        <w:pStyle w:val="ListParagraph"/>
        <w:numPr>
          <w:ilvl w:val="0"/>
          <w:numId w:val="18"/>
        </w:numPr>
        <w:tabs>
          <w:tab w:pos="1110" w:val="left" w:leader="none"/>
        </w:tabs>
        <w:spacing w:line="240" w:lineRule="auto" w:before="0" w:after="0"/>
        <w:ind w:left="401" w:right="116" w:firstLine="0"/>
        <w:jc w:val="both"/>
        <w:rPr>
          <w:sz w:val="20"/>
        </w:rPr>
      </w:pPr>
      <w:r>
        <w:rPr>
          <w:sz w:val="20"/>
        </w:rPr>
        <w:t>En</w:t>
      </w:r>
      <w:r>
        <w:rPr>
          <w:spacing w:val="-5"/>
          <w:sz w:val="20"/>
        </w:rPr>
        <w:t> </w:t>
      </w:r>
      <w:r>
        <w:rPr>
          <w:sz w:val="20"/>
        </w:rPr>
        <w:t>relación</w:t>
      </w:r>
      <w:r>
        <w:rPr>
          <w:spacing w:val="-3"/>
          <w:sz w:val="20"/>
        </w:rPr>
        <w:t> </w:t>
      </w:r>
      <w:r>
        <w:rPr>
          <w:sz w:val="20"/>
        </w:rPr>
        <w:t>con</w:t>
      </w:r>
      <w:r>
        <w:rPr>
          <w:spacing w:val="-3"/>
          <w:sz w:val="20"/>
        </w:rPr>
        <w:t> </w:t>
      </w:r>
      <w:r>
        <w:rPr>
          <w:sz w:val="20"/>
        </w:rPr>
        <w:t>el</w:t>
      </w:r>
      <w:r>
        <w:rPr>
          <w:spacing w:val="-6"/>
          <w:sz w:val="20"/>
        </w:rPr>
        <w:t> </w:t>
      </w:r>
      <w:r>
        <w:rPr>
          <w:sz w:val="20"/>
        </w:rPr>
        <w:t>derecho</w:t>
      </w:r>
      <w:r>
        <w:rPr>
          <w:spacing w:val="-8"/>
          <w:sz w:val="20"/>
        </w:rPr>
        <w:t> </w:t>
      </w:r>
      <w:r>
        <w:rPr>
          <w:sz w:val="20"/>
        </w:rPr>
        <w:t>a</w:t>
      </w:r>
      <w:r>
        <w:rPr>
          <w:spacing w:val="-4"/>
          <w:sz w:val="20"/>
        </w:rPr>
        <w:t> </w:t>
      </w:r>
      <w:r>
        <w:rPr>
          <w:sz w:val="20"/>
        </w:rPr>
        <w:t>permanecer</w:t>
      </w:r>
      <w:r>
        <w:rPr>
          <w:spacing w:val="-5"/>
          <w:sz w:val="20"/>
        </w:rPr>
        <w:t> </w:t>
      </w:r>
      <w:r>
        <w:rPr>
          <w:sz w:val="20"/>
        </w:rPr>
        <w:t>en</w:t>
      </w:r>
      <w:r>
        <w:rPr>
          <w:spacing w:val="-1"/>
          <w:sz w:val="20"/>
        </w:rPr>
        <w:t> </w:t>
      </w:r>
      <w:r>
        <w:rPr>
          <w:sz w:val="20"/>
        </w:rPr>
        <w:t>el</w:t>
      </w:r>
      <w:r>
        <w:rPr>
          <w:spacing w:val="-6"/>
          <w:sz w:val="20"/>
        </w:rPr>
        <w:t> </w:t>
      </w:r>
      <w:r>
        <w:rPr>
          <w:sz w:val="20"/>
        </w:rPr>
        <w:t>cargo</w:t>
      </w:r>
      <w:r>
        <w:rPr>
          <w:spacing w:val="-5"/>
          <w:sz w:val="20"/>
        </w:rPr>
        <w:t> </w:t>
      </w:r>
      <w:r>
        <w:rPr>
          <w:sz w:val="20"/>
        </w:rPr>
        <w:t>en</w:t>
      </w:r>
      <w:r>
        <w:rPr>
          <w:spacing w:val="-3"/>
          <w:sz w:val="20"/>
        </w:rPr>
        <w:t> </w:t>
      </w:r>
      <w:r>
        <w:rPr>
          <w:sz w:val="20"/>
        </w:rPr>
        <w:t>condiciones</w:t>
      </w:r>
      <w:r>
        <w:rPr>
          <w:spacing w:val="-5"/>
          <w:sz w:val="20"/>
        </w:rPr>
        <w:t> </w:t>
      </w:r>
      <w:r>
        <w:rPr>
          <w:sz w:val="20"/>
        </w:rPr>
        <w:t>de</w:t>
      </w:r>
      <w:r>
        <w:rPr>
          <w:spacing w:val="-5"/>
          <w:sz w:val="20"/>
        </w:rPr>
        <w:t> </w:t>
      </w:r>
      <w:r>
        <w:rPr>
          <w:sz w:val="20"/>
        </w:rPr>
        <w:t>igualdad, la Corte consideró que la destitución del señor Aguinaga Aillón </w:t>
      </w:r>
      <w:r>
        <w:rPr>
          <w:i/>
          <w:sz w:val="20"/>
        </w:rPr>
        <w:t>“[…] constituyó un cese</w:t>
      </w:r>
      <w:r>
        <w:rPr>
          <w:i/>
          <w:sz w:val="20"/>
        </w:rPr>
        <w:t> arbitrario debido a que fue realizado por un órgano incompetente y mediante un procedimiento que no estaba establecido legalmente</w:t>
      </w:r>
      <w:r>
        <w:rPr>
          <w:sz w:val="20"/>
        </w:rPr>
        <w:t>”</w:t>
      </w:r>
      <w:hyperlink w:history="true" w:anchor="_bookmark244">
        <w:r>
          <w:rPr>
            <w:position w:val="7"/>
            <w:sz w:val="13"/>
          </w:rPr>
          <w:t>33</w:t>
        </w:r>
      </w:hyperlink>
      <w:r>
        <w:rPr>
          <w:sz w:val="20"/>
        </w:rPr>
        <w:t>. Por otra parte, para fundamentar</w:t>
      </w:r>
      <w:r>
        <w:rPr>
          <w:spacing w:val="-5"/>
          <w:sz w:val="20"/>
        </w:rPr>
        <w:t> </w:t>
      </w:r>
      <w:r>
        <w:rPr>
          <w:sz w:val="20"/>
        </w:rPr>
        <w:t>la</w:t>
      </w:r>
      <w:r>
        <w:rPr>
          <w:spacing w:val="-4"/>
          <w:sz w:val="20"/>
        </w:rPr>
        <w:t> </w:t>
      </w:r>
      <w:r>
        <w:rPr>
          <w:sz w:val="20"/>
        </w:rPr>
        <w:t>violación</w:t>
      </w:r>
      <w:r>
        <w:rPr>
          <w:spacing w:val="-3"/>
          <w:sz w:val="20"/>
        </w:rPr>
        <w:t> </w:t>
      </w:r>
      <w:r>
        <w:rPr>
          <w:sz w:val="20"/>
        </w:rPr>
        <w:t>al</w:t>
      </w:r>
      <w:r>
        <w:rPr>
          <w:spacing w:val="-4"/>
          <w:sz w:val="20"/>
        </w:rPr>
        <w:t> </w:t>
      </w:r>
      <w:r>
        <w:rPr>
          <w:sz w:val="20"/>
        </w:rPr>
        <w:t>derecho</w:t>
      </w:r>
      <w:r>
        <w:rPr>
          <w:spacing w:val="-5"/>
          <w:sz w:val="20"/>
        </w:rPr>
        <w:t> </w:t>
      </w:r>
      <w:r>
        <w:rPr>
          <w:sz w:val="20"/>
        </w:rPr>
        <w:t>a</w:t>
      </w:r>
      <w:r>
        <w:rPr>
          <w:spacing w:val="-4"/>
          <w:sz w:val="20"/>
        </w:rPr>
        <w:t> </w:t>
      </w:r>
      <w:r>
        <w:rPr>
          <w:sz w:val="20"/>
        </w:rPr>
        <w:t>la</w:t>
      </w:r>
      <w:r>
        <w:rPr>
          <w:spacing w:val="-4"/>
          <w:sz w:val="20"/>
        </w:rPr>
        <w:t> </w:t>
      </w:r>
      <w:r>
        <w:rPr>
          <w:sz w:val="20"/>
        </w:rPr>
        <w:t>estabilidad</w:t>
      </w:r>
      <w:r>
        <w:rPr>
          <w:spacing w:val="-4"/>
          <w:sz w:val="20"/>
        </w:rPr>
        <w:t> </w:t>
      </w:r>
      <w:r>
        <w:rPr>
          <w:sz w:val="20"/>
        </w:rPr>
        <w:t>laboral,</w:t>
      </w:r>
      <w:r>
        <w:rPr>
          <w:spacing w:val="-5"/>
          <w:sz w:val="20"/>
        </w:rPr>
        <w:t> </w:t>
      </w:r>
      <w:r>
        <w:rPr>
          <w:sz w:val="20"/>
        </w:rPr>
        <w:t>la</w:t>
      </w:r>
      <w:r>
        <w:rPr>
          <w:spacing w:val="-4"/>
          <w:sz w:val="20"/>
        </w:rPr>
        <w:t> </w:t>
      </w:r>
      <w:r>
        <w:rPr>
          <w:sz w:val="20"/>
        </w:rPr>
        <w:t>Corte</w:t>
      </w:r>
      <w:r>
        <w:rPr>
          <w:spacing w:val="-5"/>
          <w:sz w:val="20"/>
        </w:rPr>
        <w:t> </w:t>
      </w:r>
      <w:r>
        <w:rPr>
          <w:sz w:val="20"/>
        </w:rPr>
        <w:t>concluyó</w:t>
      </w:r>
      <w:r>
        <w:rPr>
          <w:spacing w:val="-5"/>
          <w:sz w:val="20"/>
        </w:rPr>
        <w:t> </w:t>
      </w:r>
      <w:r>
        <w:rPr>
          <w:sz w:val="20"/>
        </w:rPr>
        <w:t>que</w:t>
      </w:r>
      <w:r>
        <w:rPr>
          <w:spacing w:val="-3"/>
          <w:sz w:val="20"/>
        </w:rPr>
        <w:t> </w:t>
      </w:r>
      <w:r>
        <w:rPr>
          <w:i/>
          <w:sz w:val="20"/>
        </w:rPr>
        <w:t>“[e]n</w:t>
      </w:r>
      <w:r>
        <w:rPr>
          <w:i/>
          <w:sz w:val="20"/>
        </w:rPr>
        <w:t> el presente caso, la Corte concluyó que la decisión del Congreso Nacional de cesar al señor Aguinaga Aillón como vocal del TSE fue arbitraria, al actuar fuera del marco de sus competencias y no cumplir con las garantías del debido proceso, lo que configuró también</w:t>
      </w:r>
      <w:r>
        <w:rPr>
          <w:i/>
          <w:spacing w:val="-4"/>
          <w:sz w:val="20"/>
        </w:rPr>
        <w:t> </w:t>
      </w:r>
      <w:r>
        <w:rPr>
          <w:i/>
          <w:sz w:val="20"/>
        </w:rPr>
        <w:t>violación</w:t>
      </w:r>
      <w:r>
        <w:rPr>
          <w:i/>
          <w:spacing w:val="-4"/>
          <w:sz w:val="20"/>
        </w:rPr>
        <w:t> </w:t>
      </w:r>
      <w:r>
        <w:rPr>
          <w:i/>
          <w:sz w:val="20"/>
        </w:rPr>
        <w:t>al</w:t>
      </w:r>
      <w:r>
        <w:rPr>
          <w:i/>
          <w:spacing w:val="-4"/>
          <w:sz w:val="20"/>
        </w:rPr>
        <w:t> </w:t>
      </w:r>
      <w:r>
        <w:rPr>
          <w:i/>
          <w:sz w:val="20"/>
        </w:rPr>
        <w:t>derecho</w:t>
      </w:r>
      <w:r>
        <w:rPr>
          <w:i/>
          <w:spacing w:val="-5"/>
          <w:sz w:val="20"/>
        </w:rPr>
        <w:t> </w:t>
      </w:r>
      <w:r>
        <w:rPr>
          <w:i/>
          <w:sz w:val="20"/>
        </w:rPr>
        <w:t>a</w:t>
      </w:r>
      <w:r>
        <w:rPr>
          <w:i/>
          <w:spacing w:val="-5"/>
          <w:sz w:val="20"/>
        </w:rPr>
        <w:t> </w:t>
      </w:r>
      <w:r>
        <w:rPr>
          <w:i/>
          <w:sz w:val="20"/>
        </w:rPr>
        <w:t>la</w:t>
      </w:r>
      <w:r>
        <w:rPr>
          <w:i/>
          <w:spacing w:val="-2"/>
          <w:sz w:val="20"/>
        </w:rPr>
        <w:t> </w:t>
      </w:r>
      <w:r>
        <w:rPr>
          <w:i/>
          <w:sz w:val="20"/>
        </w:rPr>
        <w:t>estabilidad</w:t>
      </w:r>
      <w:r>
        <w:rPr>
          <w:i/>
          <w:spacing w:val="-4"/>
          <w:sz w:val="20"/>
        </w:rPr>
        <w:t> </w:t>
      </w:r>
      <w:r>
        <w:rPr>
          <w:i/>
          <w:sz w:val="20"/>
        </w:rPr>
        <w:t>laboral,</w:t>
      </w:r>
      <w:r>
        <w:rPr>
          <w:i/>
          <w:spacing w:val="-3"/>
          <w:sz w:val="20"/>
        </w:rPr>
        <w:t> </w:t>
      </w:r>
      <w:r>
        <w:rPr>
          <w:i/>
          <w:sz w:val="20"/>
        </w:rPr>
        <w:t>como</w:t>
      </w:r>
      <w:r>
        <w:rPr>
          <w:i/>
          <w:spacing w:val="-5"/>
          <w:sz w:val="20"/>
        </w:rPr>
        <w:t> </w:t>
      </w:r>
      <w:r>
        <w:rPr>
          <w:i/>
          <w:sz w:val="20"/>
        </w:rPr>
        <w:t>parte</w:t>
      </w:r>
      <w:r>
        <w:rPr>
          <w:i/>
          <w:spacing w:val="-5"/>
          <w:sz w:val="20"/>
        </w:rPr>
        <w:t> </w:t>
      </w:r>
      <w:r>
        <w:rPr>
          <w:i/>
          <w:sz w:val="20"/>
        </w:rPr>
        <w:t>del</w:t>
      </w:r>
      <w:r>
        <w:rPr>
          <w:i/>
          <w:spacing w:val="-5"/>
          <w:sz w:val="20"/>
        </w:rPr>
        <w:t> </w:t>
      </w:r>
      <w:r>
        <w:rPr>
          <w:i/>
          <w:sz w:val="20"/>
        </w:rPr>
        <w:t>derecho</w:t>
      </w:r>
      <w:r>
        <w:rPr>
          <w:i/>
          <w:spacing w:val="-5"/>
          <w:sz w:val="20"/>
        </w:rPr>
        <w:t> </w:t>
      </w:r>
      <w:r>
        <w:rPr>
          <w:i/>
          <w:sz w:val="20"/>
        </w:rPr>
        <w:t>al</w:t>
      </w:r>
      <w:r>
        <w:rPr>
          <w:i/>
          <w:spacing w:val="-5"/>
          <w:sz w:val="20"/>
        </w:rPr>
        <w:t> </w:t>
      </w:r>
      <w:r>
        <w:rPr>
          <w:i/>
          <w:sz w:val="20"/>
        </w:rPr>
        <w:t>trabajo, que como trabajador del TSE le asistía durante el tiempo que durara el ejercicio del cargo</w:t>
      </w:r>
      <w:r>
        <w:rPr>
          <w:sz w:val="20"/>
        </w:rPr>
        <w:t>”</w:t>
      </w:r>
      <w:hyperlink w:history="true" w:anchor="_bookmark245">
        <w:r>
          <w:rPr>
            <w:position w:val="7"/>
            <w:sz w:val="13"/>
          </w:rPr>
          <w:t>34</w:t>
        </w:r>
      </w:hyperlink>
      <w:r>
        <w:rPr>
          <w:sz w:val="20"/>
        </w:rPr>
        <w:t>. Así, es evidente que aun cuando en un caso se dijo que no se siguió un procedimiento establecido legalmente, y en el otro que el proceso no respetó las garantías del debido proceso, materialmente se trató de una misma argumentación fáctica</w:t>
      </w:r>
      <w:r>
        <w:rPr>
          <w:spacing w:val="-2"/>
          <w:sz w:val="20"/>
        </w:rPr>
        <w:t> </w:t>
      </w:r>
      <w:r>
        <w:rPr>
          <w:sz w:val="20"/>
        </w:rPr>
        <w:t>y</w:t>
      </w:r>
      <w:r>
        <w:rPr>
          <w:spacing w:val="-2"/>
          <w:sz w:val="20"/>
        </w:rPr>
        <w:t> </w:t>
      </w:r>
      <w:r>
        <w:rPr>
          <w:sz w:val="20"/>
        </w:rPr>
        <w:t>jurídica</w:t>
      </w:r>
      <w:r>
        <w:rPr>
          <w:spacing w:val="-1"/>
          <w:sz w:val="20"/>
        </w:rPr>
        <w:t> </w:t>
      </w:r>
      <w:r>
        <w:rPr>
          <w:sz w:val="20"/>
        </w:rPr>
        <w:t>con</w:t>
      </w:r>
      <w:r>
        <w:rPr>
          <w:spacing w:val="-3"/>
          <w:sz w:val="20"/>
        </w:rPr>
        <w:t> </w:t>
      </w:r>
      <w:r>
        <w:rPr>
          <w:sz w:val="20"/>
        </w:rPr>
        <w:t>un</w:t>
      </w:r>
      <w:r>
        <w:rPr>
          <w:spacing w:val="-1"/>
          <w:sz w:val="20"/>
        </w:rPr>
        <w:t> </w:t>
      </w:r>
      <w:r>
        <w:rPr>
          <w:sz w:val="20"/>
        </w:rPr>
        <w:t>fundamento</w:t>
      </w:r>
      <w:r>
        <w:rPr>
          <w:spacing w:val="-3"/>
          <w:sz w:val="20"/>
        </w:rPr>
        <w:t> </w:t>
      </w:r>
      <w:r>
        <w:rPr>
          <w:sz w:val="20"/>
        </w:rPr>
        <w:t>normativo diferente,</w:t>
      </w:r>
      <w:r>
        <w:rPr>
          <w:spacing w:val="-2"/>
          <w:sz w:val="20"/>
        </w:rPr>
        <w:t> </w:t>
      </w:r>
      <w:r>
        <w:rPr>
          <w:sz w:val="20"/>
        </w:rPr>
        <w:t>de</w:t>
      </w:r>
      <w:r>
        <w:rPr>
          <w:spacing w:val="-3"/>
          <w:sz w:val="20"/>
        </w:rPr>
        <w:t> </w:t>
      </w:r>
      <w:r>
        <w:rPr>
          <w:sz w:val="20"/>
        </w:rPr>
        <w:t>una</w:t>
      </w:r>
      <w:r>
        <w:rPr>
          <w:spacing w:val="-4"/>
          <w:sz w:val="20"/>
        </w:rPr>
        <w:t> </w:t>
      </w:r>
      <w:r>
        <w:rPr>
          <w:sz w:val="20"/>
        </w:rPr>
        <w:t>parte,</w:t>
      </w:r>
      <w:r>
        <w:rPr>
          <w:spacing w:val="-2"/>
          <w:sz w:val="20"/>
        </w:rPr>
        <w:t> </w:t>
      </w:r>
      <w:r>
        <w:rPr>
          <w:sz w:val="20"/>
        </w:rPr>
        <w:t>el</w:t>
      </w:r>
      <w:r>
        <w:rPr>
          <w:spacing w:val="-1"/>
          <w:sz w:val="20"/>
        </w:rPr>
        <w:t> </w:t>
      </w:r>
      <w:r>
        <w:rPr>
          <w:sz w:val="20"/>
        </w:rPr>
        <w:t>artículo</w:t>
      </w:r>
      <w:r>
        <w:rPr>
          <w:spacing w:val="-3"/>
          <w:sz w:val="20"/>
        </w:rPr>
        <w:t> </w:t>
      </w:r>
      <w:r>
        <w:rPr>
          <w:sz w:val="20"/>
        </w:rPr>
        <w:t>23.1</w:t>
      </w:r>
    </w:p>
    <w:p>
      <w:pPr>
        <w:pStyle w:val="BodyText"/>
        <w:spacing w:before="1"/>
        <w:ind w:left="401"/>
        <w:jc w:val="both"/>
      </w:pPr>
      <w:r>
        <w:rPr/>
        <w:t>c)</w:t>
      </w:r>
      <w:r>
        <w:rPr>
          <w:spacing w:val="-4"/>
        </w:rPr>
        <w:t> </w:t>
      </w:r>
      <w:r>
        <w:rPr/>
        <w:t>y,</w:t>
      </w:r>
      <w:r>
        <w:rPr>
          <w:spacing w:val="-4"/>
        </w:rPr>
        <w:t> </w:t>
      </w:r>
      <w:r>
        <w:rPr/>
        <w:t>de</w:t>
      </w:r>
      <w:r>
        <w:rPr>
          <w:spacing w:val="-3"/>
        </w:rPr>
        <w:t> </w:t>
      </w:r>
      <w:r>
        <w:rPr/>
        <w:t>otra,</w:t>
      </w:r>
      <w:r>
        <w:rPr>
          <w:spacing w:val="-3"/>
        </w:rPr>
        <w:t> </w:t>
      </w:r>
      <w:r>
        <w:rPr/>
        <w:t>el</w:t>
      </w:r>
      <w:r>
        <w:rPr>
          <w:spacing w:val="-3"/>
        </w:rPr>
        <w:t> </w:t>
      </w:r>
      <w:r>
        <w:rPr/>
        <w:t>artículo</w:t>
      </w:r>
      <w:r>
        <w:rPr>
          <w:spacing w:val="-4"/>
        </w:rPr>
        <w:t> </w:t>
      </w:r>
      <w:r>
        <w:rPr/>
        <w:t>26</w:t>
      </w:r>
      <w:r>
        <w:rPr>
          <w:spacing w:val="-3"/>
        </w:rPr>
        <w:t> </w:t>
      </w:r>
      <w:r>
        <w:rPr/>
        <w:t>de</w:t>
      </w:r>
      <w:r>
        <w:rPr>
          <w:spacing w:val="-5"/>
        </w:rPr>
        <w:t> </w:t>
      </w:r>
      <w:r>
        <w:rPr/>
        <w:t>la</w:t>
      </w:r>
      <w:r>
        <w:rPr>
          <w:spacing w:val="-2"/>
        </w:rPr>
        <w:t> Convención.</w:t>
      </w:r>
    </w:p>
    <w:p>
      <w:pPr>
        <w:pStyle w:val="BodyText"/>
        <w:spacing w:before="1"/>
      </w:pPr>
    </w:p>
    <w:p>
      <w:pPr>
        <w:pStyle w:val="ListParagraph"/>
        <w:numPr>
          <w:ilvl w:val="0"/>
          <w:numId w:val="18"/>
        </w:numPr>
        <w:tabs>
          <w:tab w:pos="1110" w:val="left" w:leader="none"/>
        </w:tabs>
        <w:spacing w:line="240" w:lineRule="auto" w:before="0" w:after="0"/>
        <w:ind w:left="401" w:right="118" w:firstLine="0"/>
        <w:jc w:val="both"/>
        <w:rPr>
          <w:sz w:val="20"/>
        </w:rPr>
      </w:pPr>
      <w:r>
        <w:rPr>
          <w:sz w:val="20"/>
        </w:rPr>
        <w:t>Creo</w:t>
      </w:r>
      <w:r>
        <w:rPr>
          <w:spacing w:val="-10"/>
          <w:sz w:val="20"/>
        </w:rPr>
        <w:t> </w:t>
      </w:r>
      <w:r>
        <w:rPr>
          <w:sz w:val="20"/>
        </w:rPr>
        <w:t>que,</w:t>
      </w:r>
      <w:r>
        <w:rPr>
          <w:spacing w:val="-9"/>
          <w:sz w:val="20"/>
        </w:rPr>
        <w:t> </w:t>
      </w:r>
      <w:r>
        <w:rPr>
          <w:sz w:val="20"/>
        </w:rPr>
        <w:t>al</w:t>
      </w:r>
      <w:r>
        <w:rPr>
          <w:spacing w:val="-8"/>
          <w:sz w:val="20"/>
        </w:rPr>
        <w:t> </w:t>
      </w:r>
      <w:r>
        <w:rPr>
          <w:sz w:val="20"/>
        </w:rPr>
        <w:t>igual</w:t>
      </w:r>
      <w:r>
        <w:rPr>
          <w:spacing w:val="-8"/>
          <w:sz w:val="20"/>
        </w:rPr>
        <w:t> </w:t>
      </w:r>
      <w:r>
        <w:rPr>
          <w:sz w:val="20"/>
        </w:rPr>
        <w:t>que</w:t>
      </w:r>
      <w:r>
        <w:rPr>
          <w:spacing w:val="-10"/>
          <w:sz w:val="20"/>
        </w:rPr>
        <w:t> </w:t>
      </w:r>
      <w:r>
        <w:rPr>
          <w:sz w:val="20"/>
        </w:rPr>
        <w:t>fue</w:t>
      </w:r>
      <w:r>
        <w:rPr>
          <w:spacing w:val="-10"/>
          <w:sz w:val="20"/>
        </w:rPr>
        <w:t> </w:t>
      </w:r>
      <w:r>
        <w:rPr>
          <w:sz w:val="20"/>
        </w:rPr>
        <w:t>expuesto</w:t>
      </w:r>
      <w:r>
        <w:rPr>
          <w:spacing w:val="-8"/>
          <w:sz w:val="20"/>
        </w:rPr>
        <w:t> </w:t>
      </w:r>
      <w:r>
        <w:rPr>
          <w:sz w:val="20"/>
        </w:rPr>
        <w:t>en</w:t>
      </w:r>
      <w:r>
        <w:rPr>
          <w:spacing w:val="-8"/>
          <w:sz w:val="20"/>
        </w:rPr>
        <w:t> </w:t>
      </w:r>
      <w:r>
        <w:rPr>
          <w:sz w:val="20"/>
        </w:rPr>
        <w:t>mi</w:t>
      </w:r>
      <w:r>
        <w:rPr>
          <w:spacing w:val="-8"/>
          <w:sz w:val="20"/>
        </w:rPr>
        <w:t> </w:t>
      </w:r>
      <w:r>
        <w:rPr>
          <w:sz w:val="20"/>
        </w:rPr>
        <w:t>voto</w:t>
      </w:r>
      <w:r>
        <w:rPr>
          <w:spacing w:val="-5"/>
          <w:sz w:val="20"/>
        </w:rPr>
        <w:t> </w:t>
      </w:r>
      <w:r>
        <w:rPr>
          <w:sz w:val="20"/>
        </w:rPr>
        <w:t>parcialmente</w:t>
      </w:r>
      <w:r>
        <w:rPr>
          <w:spacing w:val="-10"/>
          <w:sz w:val="20"/>
        </w:rPr>
        <w:t> </w:t>
      </w:r>
      <w:r>
        <w:rPr>
          <w:sz w:val="20"/>
        </w:rPr>
        <w:t>disidente</w:t>
      </w:r>
      <w:r>
        <w:rPr>
          <w:spacing w:val="-8"/>
          <w:sz w:val="20"/>
        </w:rPr>
        <w:t> </w:t>
      </w:r>
      <w:r>
        <w:rPr>
          <w:sz w:val="20"/>
        </w:rPr>
        <w:t>en</w:t>
      </w:r>
      <w:r>
        <w:rPr>
          <w:spacing w:val="-8"/>
          <w:sz w:val="20"/>
        </w:rPr>
        <w:t> </w:t>
      </w:r>
      <w:r>
        <w:rPr>
          <w:sz w:val="20"/>
        </w:rPr>
        <w:t>el</w:t>
      </w:r>
      <w:r>
        <w:rPr>
          <w:spacing w:val="-6"/>
          <w:sz w:val="20"/>
        </w:rPr>
        <w:t> </w:t>
      </w:r>
      <w:r>
        <w:rPr>
          <w:i/>
          <w:sz w:val="20"/>
        </w:rPr>
        <w:t>Caso</w:t>
      </w:r>
      <w:r>
        <w:rPr>
          <w:i/>
          <w:sz w:val="20"/>
        </w:rPr>
        <w:t> Mina Cuero Vs. Ecuador, </w:t>
      </w:r>
      <w:r>
        <w:rPr>
          <w:sz w:val="20"/>
        </w:rPr>
        <w:t>lo adecuado era referirse exclusivamente al artículo 23. Como bien señala la sentencia el artículo 23.1 c) de la CADH dispone que “1. Todos los ciudadanos</w:t>
      </w:r>
      <w:r>
        <w:rPr>
          <w:spacing w:val="16"/>
          <w:sz w:val="20"/>
        </w:rPr>
        <w:t> </w:t>
      </w:r>
      <w:r>
        <w:rPr>
          <w:sz w:val="20"/>
        </w:rPr>
        <w:t>deben</w:t>
      </w:r>
      <w:r>
        <w:rPr>
          <w:spacing w:val="18"/>
          <w:sz w:val="20"/>
        </w:rPr>
        <w:t> </w:t>
      </w:r>
      <w:r>
        <w:rPr>
          <w:sz w:val="20"/>
        </w:rPr>
        <w:t>gozar</w:t>
      </w:r>
      <w:r>
        <w:rPr>
          <w:spacing w:val="16"/>
          <w:sz w:val="20"/>
        </w:rPr>
        <w:t> </w:t>
      </w:r>
      <w:r>
        <w:rPr>
          <w:sz w:val="20"/>
        </w:rPr>
        <w:t>de</w:t>
      </w:r>
      <w:r>
        <w:rPr>
          <w:spacing w:val="19"/>
          <w:sz w:val="20"/>
        </w:rPr>
        <w:t> </w:t>
      </w:r>
      <w:r>
        <w:rPr>
          <w:sz w:val="20"/>
        </w:rPr>
        <w:t>los</w:t>
      </w:r>
      <w:r>
        <w:rPr>
          <w:spacing w:val="21"/>
          <w:sz w:val="20"/>
        </w:rPr>
        <w:t> </w:t>
      </w:r>
      <w:r>
        <w:rPr>
          <w:sz w:val="20"/>
        </w:rPr>
        <w:t>siguientes</w:t>
      </w:r>
      <w:r>
        <w:rPr>
          <w:spacing w:val="19"/>
          <w:sz w:val="20"/>
        </w:rPr>
        <w:t> </w:t>
      </w:r>
      <w:r>
        <w:rPr>
          <w:sz w:val="20"/>
        </w:rPr>
        <w:t>derechos</w:t>
      </w:r>
      <w:r>
        <w:rPr>
          <w:spacing w:val="19"/>
          <w:sz w:val="20"/>
        </w:rPr>
        <w:t> </w:t>
      </w:r>
      <w:r>
        <w:rPr>
          <w:sz w:val="20"/>
        </w:rPr>
        <w:t>y</w:t>
      </w:r>
      <w:r>
        <w:rPr>
          <w:spacing w:val="21"/>
          <w:sz w:val="20"/>
        </w:rPr>
        <w:t> </w:t>
      </w:r>
      <w:r>
        <w:rPr>
          <w:sz w:val="20"/>
        </w:rPr>
        <w:t>oportunidades:</w:t>
      </w:r>
      <w:r>
        <w:rPr>
          <w:spacing w:val="20"/>
          <w:sz w:val="20"/>
        </w:rPr>
        <w:t> </w:t>
      </w:r>
      <w:r>
        <w:rPr>
          <w:sz w:val="20"/>
        </w:rPr>
        <w:t>[…]</w:t>
      </w:r>
      <w:r>
        <w:rPr>
          <w:spacing w:val="19"/>
          <w:sz w:val="20"/>
        </w:rPr>
        <w:t> </w:t>
      </w:r>
      <w:r>
        <w:rPr>
          <w:sz w:val="20"/>
        </w:rPr>
        <w:t>c)</w:t>
      </w:r>
      <w:r>
        <w:rPr>
          <w:spacing w:val="20"/>
          <w:sz w:val="20"/>
        </w:rPr>
        <w:t> </w:t>
      </w:r>
      <w:r>
        <w:rPr>
          <w:sz w:val="20"/>
        </w:rPr>
        <w:t>de</w:t>
      </w:r>
      <w:r>
        <w:rPr>
          <w:spacing w:val="18"/>
          <w:sz w:val="20"/>
        </w:rPr>
        <w:t> </w:t>
      </w:r>
      <w:r>
        <w:rPr>
          <w:spacing w:val="-2"/>
          <w:sz w:val="20"/>
        </w:rPr>
        <w:t>tener</w:t>
      </w:r>
    </w:p>
    <w:p>
      <w:pPr>
        <w:pStyle w:val="BodyText"/>
        <w:spacing w:before="5"/>
        <w:rPr>
          <w:sz w:val="21"/>
        </w:rPr>
      </w:pPr>
      <w:r>
        <w:rPr/>
        <w:pict>
          <v:rect style="position:absolute;margin-left:85.080002pt;margin-top:14.240494pt;width:144pt;height:.841pt;mso-position-horizontal-relative:page;mso-position-vertical-relative:paragraph;z-index:-15703552;mso-wrap-distance-left:0;mso-wrap-distance-right:0" id="docshape53" filled="true" fillcolor="#000000" stroked="false">
            <v:fill type="solid"/>
            <w10:wrap type="topAndBottom"/>
          </v:rect>
        </w:pict>
      </w:r>
    </w:p>
    <w:p>
      <w:pPr>
        <w:spacing w:before="108"/>
        <w:ind w:left="401" w:right="115" w:firstLine="0"/>
        <w:jc w:val="both"/>
        <w:rPr>
          <w:sz w:val="16"/>
        </w:rPr>
      </w:pPr>
      <w:bookmarkStart w:name="_bookmark239" w:id="288"/>
      <w:bookmarkEnd w:id="288"/>
      <w:r>
        <w:rPr/>
      </w:r>
      <w:r>
        <w:rPr>
          <w:sz w:val="16"/>
          <w:vertAlign w:val="superscript"/>
        </w:rPr>
        <w:t>28</w:t>
      </w:r>
      <w:r>
        <w:rPr>
          <w:spacing w:val="80"/>
          <w:w w:val="150"/>
          <w:sz w:val="16"/>
          <w:vertAlign w:val="baseline"/>
        </w:rPr>
        <w:t>   </w:t>
      </w:r>
      <w:r>
        <w:rPr>
          <w:i/>
          <w:sz w:val="16"/>
          <w:vertAlign w:val="baseline"/>
        </w:rPr>
        <w:t>Cfr. Caso Poblete Vilches y otros Vs. Chile. Fondo, Reparaciones y Costas</w:t>
      </w:r>
      <w:r>
        <w:rPr>
          <w:sz w:val="16"/>
          <w:vertAlign w:val="baseline"/>
        </w:rPr>
        <w:t>. Sentencia de 8 de marzo de 2018. Serie C No. 349. Voto concurrente del Juez Humberto Antonio Sierra Porto.</w:t>
      </w:r>
    </w:p>
    <w:p>
      <w:pPr>
        <w:spacing w:before="0"/>
        <w:ind w:left="401" w:right="115" w:firstLine="0"/>
        <w:jc w:val="both"/>
        <w:rPr>
          <w:sz w:val="16"/>
        </w:rPr>
      </w:pPr>
      <w:bookmarkStart w:name="_bookmark240" w:id="289"/>
      <w:bookmarkEnd w:id="289"/>
      <w:r>
        <w:rPr/>
      </w:r>
      <w:r>
        <w:rPr>
          <w:sz w:val="16"/>
          <w:vertAlign w:val="superscript"/>
        </w:rPr>
        <w:t>29</w:t>
      </w:r>
      <w:r>
        <w:rPr>
          <w:spacing w:val="80"/>
          <w:sz w:val="16"/>
          <w:vertAlign w:val="baseline"/>
        </w:rPr>
        <w:t>  </w:t>
      </w:r>
      <w:r>
        <w:rPr>
          <w:i/>
          <w:sz w:val="16"/>
          <w:vertAlign w:val="baseline"/>
        </w:rPr>
        <w:t>Cfr. Caso Trabajadores Cesados de Petroperú y otros Vs. Perú</w:t>
      </w:r>
      <w:r>
        <w:rPr>
          <w:sz w:val="16"/>
          <w:vertAlign w:val="baseline"/>
        </w:rPr>
        <w:t>. Excepciones Preliminares, Fondo, Reparaciones</w:t>
      </w:r>
      <w:r>
        <w:rPr>
          <w:spacing w:val="-3"/>
          <w:sz w:val="16"/>
          <w:vertAlign w:val="baseline"/>
        </w:rPr>
        <w:t> </w:t>
      </w:r>
      <w:r>
        <w:rPr>
          <w:sz w:val="16"/>
          <w:vertAlign w:val="baseline"/>
        </w:rPr>
        <w:t>y</w:t>
      </w:r>
      <w:r>
        <w:rPr>
          <w:spacing w:val="-3"/>
          <w:sz w:val="16"/>
          <w:vertAlign w:val="baseline"/>
        </w:rPr>
        <w:t> </w:t>
      </w:r>
      <w:r>
        <w:rPr>
          <w:sz w:val="16"/>
          <w:vertAlign w:val="baseline"/>
        </w:rPr>
        <w:t>Costas.</w:t>
      </w:r>
      <w:r>
        <w:rPr>
          <w:spacing w:val="-4"/>
          <w:sz w:val="16"/>
          <w:vertAlign w:val="baseline"/>
        </w:rPr>
        <w:t> </w:t>
      </w:r>
      <w:r>
        <w:rPr>
          <w:sz w:val="16"/>
          <w:vertAlign w:val="baseline"/>
        </w:rPr>
        <w:t>Sentencia</w:t>
      </w:r>
      <w:r>
        <w:rPr>
          <w:spacing w:val="-2"/>
          <w:sz w:val="16"/>
          <w:vertAlign w:val="baseline"/>
        </w:rPr>
        <w:t> </w:t>
      </w:r>
      <w:r>
        <w:rPr>
          <w:sz w:val="16"/>
          <w:vertAlign w:val="baseline"/>
        </w:rPr>
        <w:t>de</w:t>
      </w:r>
      <w:r>
        <w:rPr>
          <w:spacing w:val="-6"/>
          <w:sz w:val="16"/>
          <w:vertAlign w:val="baseline"/>
        </w:rPr>
        <w:t> </w:t>
      </w:r>
      <w:r>
        <w:rPr>
          <w:sz w:val="16"/>
          <w:vertAlign w:val="baseline"/>
        </w:rPr>
        <w:t>23</w:t>
      </w:r>
      <w:r>
        <w:rPr>
          <w:spacing w:val="-5"/>
          <w:sz w:val="16"/>
          <w:vertAlign w:val="baseline"/>
        </w:rPr>
        <w:t> </w:t>
      </w:r>
      <w:r>
        <w:rPr>
          <w:sz w:val="16"/>
          <w:vertAlign w:val="baseline"/>
        </w:rPr>
        <w:t>de</w:t>
      </w:r>
      <w:r>
        <w:rPr>
          <w:spacing w:val="-3"/>
          <w:sz w:val="16"/>
          <w:vertAlign w:val="baseline"/>
        </w:rPr>
        <w:t> </w:t>
      </w:r>
      <w:r>
        <w:rPr>
          <w:sz w:val="16"/>
          <w:vertAlign w:val="baseline"/>
        </w:rPr>
        <w:t>noviembre</w:t>
      </w:r>
      <w:r>
        <w:rPr>
          <w:spacing w:val="-3"/>
          <w:sz w:val="16"/>
          <w:vertAlign w:val="baseline"/>
        </w:rPr>
        <w:t> </w:t>
      </w:r>
      <w:r>
        <w:rPr>
          <w:sz w:val="16"/>
          <w:vertAlign w:val="baseline"/>
        </w:rPr>
        <w:t>de</w:t>
      </w:r>
      <w:r>
        <w:rPr>
          <w:spacing w:val="-3"/>
          <w:sz w:val="16"/>
          <w:vertAlign w:val="baseline"/>
        </w:rPr>
        <w:t> </w:t>
      </w:r>
      <w:r>
        <w:rPr>
          <w:sz w:val="16"/>
          <w:vertAlign w:val="baseline"/>
        </w:rPr>
        <w:t>2017.</w:t>
      </w:r>
      <w:r>
        <w:rPr>
          <w:spacing w:val="-4"/>
          <w:sz w:val="16"/>
          <w:vertAlign w:val="baseline"/>
        </w:rPr>
        <w:t> </w:t>
      </w:r>
      <w:r>
        <w:rPr>
          <w:sz w:val="16"/>
          <w:vertAlign w:val="baseline"/>
        </w:rPr>
        <w:t>Serie</w:t>
      </w:r>
      <w:r>
        <w:rPr>
          <w:spacing w:val="-3"/>
          <w:sz w:val="16"/>
          <w:vertAlign w:val="baseline"/>
        </w:rPr>
        <w:t> </w:t>
      </w:r>
      <w:r>
        <w:rPr>
          <w:sz w:val="16"/>
          <w:vertAlign w:val="baseline"/>
        </w:rPr>
        <w:t>C</w:t>
      </w:r>
      <w:r>
        <w:rPr>
          <w:spacing w:val="-3"/>
          <w:sz w:val="16"/>
          <w:vertAlign w:val="baseline"/>
        </w:rPr>
        <w:t> </w:t>
      </w:r>
      <w:r>
        <w:rPr>
          <w:sz w:val="16"/>
          <w:vertAlign w:val="baseline"/>
        </w:rPr>
        <w:t>No.</w:t>
      </w:r>
      <w:r>
        <w:rPr>
          <w:spacing w:val="-7"/>
          <w:sz w:val="16"/>
          <w:vertAlign w:val="baseline"/>
        </w:rPr>
        <w:t> </w:t>
      </w:r>
      <w:r>
        <w:rPr>
          <w:sz w:val="16"/>
          <w:vertAlign w:val="baseline"/>
        </w:rPr>
        <w:t>344.</w:t>
      </w:r>
      <w:r>
        <w:rPr>
          <w:spacing w:val="-4"/>
          <w:sz w:val="16"/>
          <w:vertAlign w:val="baseline"/>
        </w:rPr>
        <w:t> </w:t>
      </w:r>
      <w:r>
        <w:rPr>
          <w:sz w:val="16"/>
          <w:vertAlign w:val="baseline"/>
        </w:rPr>
        <w:t>Voto</w:t>
      </w:r>
      <w:r>
        <w:rPr>
          <w:spacing w:val="-3"/>
          <w:sz w:val="16"/>
          <w:vertAlign w:val="baseline"/>
        </w:rPr>
        <w:t> </w:t>
      </w:r>
      <w:r>
        <w:rPr>
          <w:sz w:val="16"/>
          <w:vertAlign w:val="baseline"/>
        </w:rPr>
        <w:t>parcialmente</w:t>
      </w:r>
      <w:r>
        <w:rPr>
          <w:spacing w:val="-3"/>
          <w:sz w:val="16"/>
          <w:vertAlign w:val="baseline"/>
        </w:rPr>
        <w:t> </w:t>
      </w:r>
      <w:r>
        <w:rPr>
          <w:sz w:val="16"/>
          <w:vertAlign w:val="baseline"/>
        </w:rPr>
        <w:t>disidente del Juez Humberto Antonio Sierra Porto.</w:t>
      </w:r>
    </w:p>
    <w:p>
      <w:pPr>
        <w:tabs>
          <w:tab w:pos="1109" w:val="left" w:leader="none"/>
        </w:tabs>
        <w:spacing w:before="0"/>
        <w:ind w:left="401" w:right="162" w:firstLine="0"/>
        <w:jc w:val="left"/>
        <w:rPr>
          <w:sz w:val="16"/>
        </w:rPr>
      </w:pPr>
      <w:bookmarkStart w:name="_bookmark241" w:id="290"/>
      <w:bookmarkEnd w:id="290"/>
      <w:r>
        <w:rPr/>
      </w:r>
      <w:r>
        <w:rPr>
          <w:spacing w:val="-6"/>
          <w:sz w:val="16"/>
          <w:vertAlign w:val="superscript"/>
        </w:rPr>
        <w:t>30</w:t>
      </w:r>
      <w:r>
        <w:rPr>
          <w:sz w:val="16"/>
          <w:vertAlign w:val="baseline"/>
        </w:rPr>
        <w:tab/>
      </w:r>
      <w:r>
        <w:rPr>
          <w:i/>
          <w:sz w:val="16"/>
          <w:vertAlign w:val="baseline"/>
        </w:rPr>
        <w:t>Cfr. Caso Mina Cuero Vs. Ecuador. Excepción Preliminar, Fondo, Reparaciones y Costas. </w:t>
      </w:r>
      <w:r>
        <w:rPr>
          <w:sz w:val="16"/>
          <w:vertAlign w:val="baseline"/>
        </w:rPr>
        <w:t>Sentencia de</w:t>
      </w:r>
      <w:r>
        <w:rPr>
          <w:spacing w:val="-2"/>
          <w:sz w:val="16"/>
          <w:vertAlign w:val="baseline"/>
        </w:rPr>
        <w:t> </w:t>
      </w:r>
      <w:r>
        <w:rPr>
          <w:sz w:val="16"/>
          <w:vertAlign w:val="baseline"/>
        </w:rPr>
        <w:t>7</w:t>
      </w:r>
      <w:r>
        <w:rPr>
          <w:spacing w:val="-3"/>
          <w:sz w:val="16"/>
          <w:vertAlign w:val="baseline"/>
        </w:rPr>
        <w:t> </w:t>
      </w:r>
      <w:r>
        <w:rPr>
          <w:sz w:val="16"/>
          <w:vertAlign w:val="baseline"/>
        </w:rPr>
        <w:t>de</w:t>
      </w:r>
      <w:r>
        <w:rPr>
          <w:spacing w:val="-2"/>
          <w:sz w:val="16"/>
          <w:vertAlign w:val="baseline"/>
        </w:rPr>
        <w:t> </w:t>
      </w:r>
      <w:r>
        <w:rPr>
          <w:sz w:val="16"/>
          <w:vertAlign w:val="baseline"/>
        </w:rPr>
        <w:t>septiembre</w:t>
      </w:r>
      <w:r>
        <w:rPr>
          <w:spacing w:val="-3"/>
          <w:sz w:val="16"/>
          <w:vertAlign w:val="baseline"/>
        </w:rPr>
        <w:t> </w:t>
      </w:r>
      <w:r>
        <w:rPr>
          <w:sz w:val="16"/>
          <w:vertAlign w:val="baseline"/>
        </w:rPr>
        <w:t>de</w:t>
      </w:r>
      <w:r>
        <w:rPr>
          <w:spacing w:val="-2"/>
          <w:sz w:val="16"/>
          <w:vertAlign w:val="baseline"/>
        </w:rPr>
        <w:t> </w:t>
      </w:r>
      <w:r>
        <w:rPr>
          <w:sz w:val="16"/>
          <w:vertAlign w:val="baseline"/>
        </w:rPr>
        <w:t>2022.</w:t>
      </w:r>
      <w:r>
        <w:rPr>
          <w:spacing w:val="-6"/>
          <w:sz w:val="16"/>
          <w:vertAlign w:val="baseline"/>
        </w:rPr>
        <w:t> </w:t>
      </w:r>
      <w:r>
        <w:rPr>
          <w:sz w:val="16"/>
          <w:vertAlign w:val="baseline"/>
        </w:rPr>
        <w:t>Serie</w:t>
      </w:r>
      <w:r>
        <w:rPr>
          <w:spacing w:val="-2"/>
          <w:sz w:val="16"/>
          <w:vertAlign w:val="baseline"/>
        </w:rPr>
        <w:t> </w:t>
      </w:r>
      <w:r>
        <w:rPr>
          <w:sz w:val="16"/>
          <w:vertAlign w:val="baseline"/>
        </w:rPr>
        <w:t>C</w:t>
      </w:r>
      <w:r>
        <w:rPr>
          <w:spacing w:val="-3"/>
          <w:sz w:val="16"/>
          <w:vertAlign w:val="baseline"/>
        </w:rPr>
        <w:t> </w:t>
      </w:r>
      <w:r>
        <w:rPr>
          <w:sz w:val="16"/>
          <w:vertAlign w:val="baseline"/>
        </w:rPr>
        <w:t>No.</w:t>
      </w:r>
      <w:r>
        <w:rPr>
          <w:spacing w:val="-3"/>
          <w:sz w:val="16"/>
          <w:vertAlign w:val="baseline"/>
        </w:rPr>
        <w:t> </w:t>
      </w:r>
      <w:r>
        <w:rPr>
          <w:sz w:val="16"/>
          <w:vertAlign w:val="baseline"/>
        </w:rPr>
        <w:t>464.</w:t>
      </w:r>
      <w:r>
        <w:rPr>
          <w:spacing w:val="-2"/>
          <w:sz w:val="16"/>
          <w:vertAlign w:val="baseline"/>
        </w:rPr>
        <w:t> </w:t>
      </w:r>
      <w:r>
        <w:rPr>
          <w:sz w:val="16"/>
          <w:vertAlign w:val="baseline"/>
        </w:rPr>
        <w:t>Voto</w:t>
      </w:r>
      <w:r>
        <w:rPr>
          <w:spacing w:val="-2"/>
          <w:sz w:val="16"/>
          <w:vertAlign w:val="baseline"/>
        </w:rPr>
        <w:t> </w:t>
      </w:r>
      <w:r>
        <w:rPr>
          <w:sz w:val="16"/>
          <w:vertAlign w:val="baseline"/>
        </w:rPr>
        <w:t>parcialmente</w:t>
      </w:r>
      <w:r>
        <w:rPr>
          <w:spacing w:val="-1"/>
          <w:sz w:val="16"/>
          <w:vertAlign w:val="baseline"/>
        </w:rPr>
        <w:t> </w:t>
      </w:r>
      <w:r>
        <w:rPr>
          <w:sz w:val="16"/>
          <w:vertAlign w:val="baseline"/>
        </w:rPr>
        <w:t>disidente</w:t>
      </w:r>
      <w:r>
        <w:rPr>
          <w:spacing w:val="-2"/>
          <w:sz w:val="16"/>
          <w:vertAlign w:val="baseline"/>
        </w:rPr>
        <w:t> </w:t>
      </w:r>
      <w:r>
        <w:rPr>
          <w:sz w:val="16"/>
          <w:vertAlign w:val="baseline"/>
        </w:rPr>
        <w:t>del</w:t>
      </w:r>
      <w:r>
        <w:rPr>
          <w:spacing w:val="-2"/>
          <w:sz w:val="16"/>
          <w:vertAlign w:val="baseline"/>
        </w:rPr>
        <w:t> </w:t>
      </w:r>
      <w:r>
        <w:rPr>
          <w:sz w:val="16"/>
          <w:vertAlign w:val="baseline"/>
        </w:rPr>
        <w:t>Juez</w:t>
      </w:r>
      <w:r>
        <w:rPr>
          <w:spacing w:val="-2"/>
          <w:sz w:val="16"/>
          <w:vertAlign w:val="baseline"/>
        </w:rPr>
        <w:t> </w:t>
      </w:r>
      <w:r>
        <w:rPr>
          <w:sz w:val="16"/>
          <w:vertAlign w:val="baseline"/>
        </w:rPr>
        <w:t>Humberto</w:t>
      </w:r>
      <w:r>
        <w:rPr>
          <w:spacing w:val="-2"/>
          <w:sz w:val="16"/>
          <w:vertAlign w:val="baseline"/>
        </w:rPr>
        <w:t> </w:t>
      </w:r>
      <w:r>
        <w:rPr>
          <w:sz w:val="16"/>
          <w:vertAlign w:val="baseline"/>
        </w:rPr>
        <w:t>Antonio</w:t>
      </w:r>
      <w:r>
        <w:rPr>
          <w:spacing w:val="-3"/>
          <w:sz w:val="16"/>
          <w:vertAlign w:val="baseline"/>
        </w:rPr>
        <w:t> </w:t>
      </w:r>
      <w:r>
        <w:rPr>
          <w:sz w:val="16"/>
          <w:vertAlign w:val="baseline"/>
        </w:rPr>
        <w:t>Sierra </w:t>
      </w:r>
      <w:r>
        <w:rPr>
          <w:spacing w:val="-2"/>
          <w:sz w:val="16"/>
          <w:vertAlign w:val="baseline"/>
        </w:rPr>
        <w:t>Porto.</w:t>
      </w:r>
    </w:p>
    <w:p>
      <w:pPr>
        <w:tabs>
          <w:tab w:pos="1109" w:val="left" w:leader="none"/>
        </w:tabs>
        <w:spacing w:before="1"/>
        <w:ind w:left="401" w:right="319" w:hanging="1"/>
        <w:jc w:val="left"/>
        <w:rPr>
          <w:sz w:val="16"/>
        </w:rPr>
      </w:pPr>
      <w:bookmarkStart w:name="_bookmark242" w:id="291"/>
      <w:bookmarkEnd w:id="291"/>
      <w:r>
        <w:rPr/>
      </w:r>
      <w:r>
        <w:rPr>
          <w:rFonts w:ascii="Calibri"/>
          <w:spacing w:val="-6"/>
          <w:sz w:val="20"/>
          <w:vertAlign w:val="superscript"/>
        </w:rPr>
        <w:t>31</w:t>
      </w:r>
      <w:r>
        <w:rPr>
          <w:rFonts w:ascii="Calibri"/>
          <w:sz w:val="20"/>
          <w:vertAlign w:val="baseline"/>
        </w:rPr>
        <w:tab/>
      </w:r>
      <w:r>
        <w:rPr>
          <w:rFonts w:ascii="Calibri"/>
          <w:i/>
          <w:sz w:val="20"/>
          <w:vertAlign w:val="baseline"/>
        </w:rPr>
        <w:t>Caso</w:t>
      </w:r>
      <w:r>
        <w:rPr>
          <w:rFonts w:ascii="Calibri"/>
          <w:i/>
          <w:spacing w:val="-2"/>
          <w:sz w:val="20"/>
          <w:vertAlign w:val="baseline"/>
        </w:rPr>
        <w:t> </w:t>
      </w:r>
      <w:r>
        <w:rPr>
          <w:rFonts w:ascii="Calibri"/>
          <w:i/>
          <w:sz w:val="20"/>
          <w:vertAlign w:val="baseline"/>
        </w:rPr>
        <w:t>Nissen</w:t>
      </w:r>
      <w:r>
        <w:rPr>
          <w:rFonts w:ascii="Calibri"/>
          <w:i/>
          <w:spacing w:val="-2"/>
          <w:sz w:val="20"/>
          <w:vertAlign w:val="baseline"/>
        </w:rPr>
        <w:t> </w:t>
      </w:r>
      <w:r>
        <w:rPr>
          <w:rFonts w:ascii="Calibri"/>
          <w:i/>
          <w:sz w:val="20"/>
          <w:vertAlign w:val="baseline"/>
        </w:rPr>
        <w:t>Pessolani</w:t>
      </w:r>
      <w:r>
        <w:rPr>
          <w:rFonts w:ascii="Calibri"/>
          <w:i/>
          <w:spacing w:val="-3"/>
          <w:sz w:val="20"/>
          <w:vertAlign w:val="baseline"/>
        </w:rPr>
        <w:t> </w:t>
      </w:r>
      <w:r>
        <w:rPr>
          <w:rFonts w:ascii="Calibri"/>
          <w:i/>
          <w:sz w:val="20"/>
          <w:vertAlign w:val="baseline"/>
        </w:rPr>
        <w:t>Vs.</w:t>
      </w:r>
      <w:r>
        <w:rPr>
          <w:rFonts w:ascii="Calibri"/>
          <w:i/>
          <w:spacing w:val="-3"/>
          <w:sz w:val="20"/>
          <w:vertAlign w:val="baseline"/>
        </w:rPr>
        <w:t> </w:t>
      </w:r>
      <w:r>
        <w:rPr>
          <w:rFonts w:ascii="Calibri"/>
          <w:i/>
          <w:sz w:val="20"/>
          <w:vertAlign w:val="baseline"/>
        </w:rPr>
        <w:t>Paraguay.</w:t>
      </w:r>
      <w:r>
        <w:rPr>
          <w:rFonts w:ascii="Calibri"/>
          <w:i/>
          <w:spacing w:val="-3"/>
          <w:sz w:val="20"/>
          <w:vertAlign w:val="baseline"/>
        </w:rPr>
        <w:t> </w:t>
      </w:r>
      <w:r>
        <w:rPr>
          <w:rFonts w:ascii="Calibri"/>
          <w:i/>
          <w:sz w:val="20"/>
          <w:vertAlign w:val="baseline"/>
        </w:rPr>
        <w:t>Fondo,</w:t>
      </w:r>
      <w:r>
        <w:rPr>
          <w:rFonts w:ascii="Calibri"/>
          <w:i/>
          <w:spacing w:val="-2"/>
          <w:sz w:val="20"/>
          <w:vertAlign w:val="baseline"/>
        </w:rPr>
        <w:t> </w:t>
      </w:r>
      <w:r>
        <w:rPr>
          <w:rFonts w:ascii="Calibri"/>
          <w:i/>
          <w:sz w:val="20"/>
          <w:vertAlign w:val="baseline"/>
        </w:rPr>
        <w:t>Reparaciones</w:t>
      </w:r>
      <w:r>
        <w:rPr>
          <w:rFonts w:ascii="Calibri"/>
          <w:i/>
          <w:spacing w:val="-4"/>
          <w:sz w:val="20"/>
          <w:vertAlign w:val="baseline"/>
        </w:rPr>
        <w:t> </w:t>
      </w:r>
      <w:r>
        <w:rPr>
          <w:rFonts w:ascii="Calibri"/>
          <w:i/>
          <w:sz w:val="20"/>
          <w:vertAlign w:val="baseline"/>
        </w:rPr>
        <w:t>y</w:t>
      </w:r>
      <w:r>
        <w:rPr>
          <w:rFonts w:ascii="Calibri"/>
          <w:i/>
          <w:spacing w:val="-3"/>
          <w:sz w:val="20"/>
          <w:vertAlign w:val="baseline"/>
        </w:rPr>
        <w:t> </w:t>
      </w:r>
      <w:r>
        <w:rPr>
          <w:rFonts w:ascii="Calibri"/>
          <w:i/>
          <w:sz w:val="20"/>
          <w:vertAlign w:val="baseline"/>
        </w:rPr>
        <w:t>Costas</w:t>
      </w:r>
      <w:r>
        <w:rPr>
          <w:rFonts w:ascii="Calibri"/>
          <w:sz w:val="20"/>
          <w:vertAlign w:val="baseline"/>
        </w:rPr>
        <w:t>.</w:t>
      </w:r>
      <w:r>
        <w:rPr>
          <w:rFonts w:ascii="Calibri"/>
          <w:spacing w:val="-3"/>
          <w:sz w:val="20"/>
          <w:vertAlign w:val="baseline"/>
        </w:rPr>
        <w:t> </w:t>
      </w:r>
      <w:r>
        <w:rPr>
          <w:rFonts w:ascii="Calibri"/>
          <w:sz w:val="20"/>
          <w:vertAlign w:val="baseline"/>
        </w:rPr>
        <w:t>Sentencia</w:t>
      </w:r>
      <w:r>
        <w:rPr>
          <w:rFonts w:ascii="Calibri"/>
          <w:spacing w:val="-3"/>
          <w:sz w:val="20"/>
          <w:vertAlign w:val="baseline"/>
        </w:rPr>
        <w:t> </w:t>
      </w:r>
      <w:r>
        <w:rPr>
          <w:rFonts w:ascii="Calibri"/>
          <w:sz w:val="20"/>
          <w:vertAlign w:val="baseline"/>
        </w:rPr>
        <w:t>de</w:t>
      </w:r>
      <w:r>
        <w:rPr>
          <w:rFonts w:ascii="Calibri"/>
          <w:spacing w:val="-4"/>
          <w:sz w:val="20"/>
          <w:vertAlign w:val="baseline"/>
        </w:rPr>
        <w:t> </w:t>
      </w:r>
      <w:r>
        <w:rPr>
          <w:rFonts w:ascii="Calibri"/>
          <w:sz w:val="20"/>
          <w:vertAlign w:val="baseline"/>
        </w:rPr>
        <w:t>21</w:t>
      </w:r>
      <w:r>
        <w:rPr>
          <w:rFonts w:ascii="Calibri"/>
          <w:spacing w:val="-3"/>
          <w:sz w:val="20"/>
          <w:vertAlign w:val="baseline"/>
        </w:rPr>
        <w:t> </w:t>
      </w:r>
      <w:r>
        <w:rPr>
          <w:rFonts w:ascii="Calibri"/>
          <w:sz w:val="20"/>
          <w:vertAlign w:val="baseline"/>
        </w:rPr>
        <w:t>de</w:t>
      </w:r>
      <w:r>
        <w:rPr>
          <w:rFonts w:ascii="Calibri"/>
          <w:spacing w:val="-4"/>
          <w:sz w:val="20"/>
          <w:vertAlign w:val="baseline"/>
        </w:rPr>
        <w:t> </w:t>
      </w:r>
      <w:r>
        <w:rPr>
          <w:rFonts w:ascii="Calibri"/>
          <w:sz w:val="20"/>
          <w:vertAlign w:val="baseline"/>
        </w:rPr>
        <w:t>noviembre de 2022. Serie C No. 477. </w:t>
      </w:r>
      <w:r>
        <w:rPr>
          <w:sz w:val="16"/>
          <w:vertAlign w:val="baseline"/>
        </w:rPr>
        <w:t>Voto parcialmente disidente del Juez Humberto Antonio Sierra Porto.</w:t>
      </w:r>
    </w:p>
    <w:p>
      <w:pPr>
        <w:tabs>
          <w:tab w:pos="1109" w:val="left" w:leader="none"/>
        </w:tabs>
        <w:spacing w:before="0"/>
        <w:ind w:left="401" w:right="118" w:firstLine="0"/>
        <w:jc w:val="left"/>
        <w:rPr>
          <w:sz w:val="16"/>
        </w:rPr>
      </w:pPr>
      <w:bookmarkStart w:name="_bookmark243" w:id="292"/>
      <w:bookmarkEnd w:id="292"/>
      <w:r>
        <w:rPr/>
      </w:r>
      <w:r>
        <w:rPr>
          <w:spacing w:val="-6"/>
          <w:position w:val="6"/>
          <w:sz w:val="10"/>
        </w:rPr>
        <w:t>32</w:t>
      </w:r>
      <w:r>
        <w:rPr>
          <w:position w:val="6"/>
          <w:sz w:val="10"/>
        </w:rPr>
        <w:tab/>
      </w:r>
      <w:r>
        <w:rPr>
          <w:i/>
          <w:sz w:val="16"/>
        </w:rPr>
        <w:t>Cfr. Caso Aguinaga Aillón Vs. Ecuador</w:t>
      </w:r>
      <w:r>
        <w:rPr>
          <w:sz w:val="16"/>
        </w:rPr>
        <w:t>. </w:t>
      </w:r>
      <w:r>
        <w:rPr>
          <w:rFonts w:ascii="Calibri" w:hAnsi="Calibri"/>
          <w:i/>
          <w:sz w:val="20"/>
        </w:rPr>
        <w:t>Fondo, Reparaciones y Costas</w:t>
      </w:r>
      <w:r>
        <w:rPr>
          <w:sz w:val="16"/>
        </w:rPr>
        <w:t>. Sentencia de 30 de enero de 2023. Serie C No. 483, párr. 100</w:t>
      </w:r>
    </w:p>
    <w:p>
      <w:pPr>
        <w:tabs>
          <w:tab w:pos="1109" w:val="left" w:leader="none"/>
        </w:tabs>
        <w:spacing w:before="0"/>
        <w:ind w:left="401" w:right="118" w:firstLine="0"/>
        <w:jc w:val="left"/>
        <w:rPr>
          <w:sz w:val="16"/>
        </w:rPr>
      </w:pPr>
      <w:bookmarkStart w:name="_bookmark244" w:id="293"/>
      <w:bookmarkEnd w:id="293"/>
      <w:r>
        <w:rPr/>
      </w:r>
      <w:r>
        <w:rPr>
          <w:spacing w:val="-6"/>
          <w:position w:val="6"/>
          <w:sz w:val="10"/>
        </w:rPr>
        <w:t>33</w:t>
      </w:r>
      <w:r>
        <w:rPr>
          <w:position w:val="6"/>
          <w:sz w:val="10"/>
        </w:rPr>
        <w:tab/>
      </w:r>
      <w:r>
        <w:rPr>
          <w:i/>
          <w:sz w:val="16"/>
        </w:rPr>
        <w:t>Cfr. Caso Aguinaga Aillón Vs. Ecuador. </w:t>
      </w:r>
      <w:r>
        <w:rPr>
          <w:rFonts w:ascii="Calibri" w:hAnsi="Calibri"/>
          <w:i/>
          <w:sz w:val="20"/>
        </w:rPr>
        <w:t>Fondo, Reparaciones y Costas</w:t>
      </w:r>
      <w:r>
        <w:rPr>
          <w:sz w:val="16"/>
        </w:rPr>
        <w:t>. Sentencia de 30 de enero de </w:t>
      </w:r>
      <w:bookmarkStart w:name="_bookmark245" w:id="294"/>
      <w:bookmarkEnd w:id="294"/>
      <w:r>
        <w:rPr>
          <w:sz w:val="16"/>
        </w:rPr>
        <w:t>2</w:t>
      </w:r>
      <w:r>
        <w:rPr>
          <w:sz w:val="16"/>
        </w:rPr>
        <w:t>023. Serie C No. 483, párr. 93.</w:t>
      </w:r>
    </w:p>
    <w:p>
      <w:pPr>
        <w:tabs>
          <w:tab w:pos="1109" w:val="left" w:leader="none"/>
        </w:tabs>
        <w:spacing w:before="0"/>
        <w:ind w:left="401" w:right="118" w:firstLine="0"/>
        <w:jc w:val="left"/>
        <w:rPr>
          <w:sz w:val="16"/>
        </w:rPr>
      </w:pPr>
      <w:r>
        <w:rPr>
          <w:spacing w:val="-6"/>
          <w:position w:val="6"/>
          <w:sz w:val="10"/>
        </w:rPr>
        <w:t>34</w:t>
      </w:r>
      <w:r>
        <w:rPr>
          <w:position w:val="6"/>
          <w:sz w:val="10"/>
        </w:rPr>
        <w:tab/>
      </w:r>
      <w:r>
        <w:rPr>
          <w:i/>
          <w:sz w:val="16"/>
        </w:rPr>
        <w:t>Cfr. Caso Aguinaga Aillón Vs. Ecuador</w:t>
      </w:r>
      <w:r>
        <w:rPr>
          <w:sz w:val="16"/>
        </w:rPr>
        <w:t>. </w:t>
      </w:r>
      <w:r>
        <w:rPr>
          <w:rFonts w:ascii="Calibri" w:hAnsi="Calibri"/>
          <w:i/>
          <w:sz w:val="20"/>
        </w:rPr>
        <w:t>Fondo, Reparaciones y Costas</w:t>
      </w:r>
      <w:r>
        <w:rPr>
          <w:sz w:val="16"/>
        </w:rPr>
        <w:t>. Sentencia de 30 de enero de 2023. Serie C No. 483, párr. 100</w:t>
      </w:r>
    </w:p>
    <w:p>
      <w:pPr>
        <w:spacing w:after="0"/>
        <w:jc w:val="left"/>
        <w:rPr>
          <w:sz w:val="16"/>
        </w:rPr>
        <w:sectPr>
          <w:footerReference w:type="default" r:id="rId12"/>
          <w:pgSz w:w="12240" w:h="15840"/>
          <w:pgMar w:footer="0" w:header="0" w:top="1340" w:bottom="280" w:left="1300" w:right="1580"/>
        </w:sectPr>
      </w:pPr>
    </w:p>
    <w:p>
      <w:pPr>
        <w:pStyle w:val="BodyText"/>
        <w:spacing w:before="76"/>
        <w:ind w:left="401" w:right="117"/>
        <w:jc w:val="both"/>
      </w:pPr>
      <w:r>
        <w:rPr/>
        <w:t>acceso, en condiciones generales de igualdad, a las funciones públicas de su país”. En este sentido, considero que una vez más la Corte acertó al incluir el análisis de este artículo</w:t>
      </w:r>
      <w:r>
        <w:rPr>
          <w:spacing w:val="-5"/>
        </w:rPr>
        <w:t> </w:t>
      </w:r>
      <w:r>
        <w:rPr/>
        <w:t>y</w:t>
      </w:r>
      <w:r>
        <w:rPr>
          <w:spacing w:val="-5"/>
        </w:rPr>
        <w:t> </w:t>
      </w:r>
      <w:r>
        <w:rPr/>
        <w:t>declarar</w:t>
      </w:r>
      <w:r>
        <w:rPr>
          <w:spacing w:val="-5"/>
        </w:rPr>
        <w:t> </w:t>
      </w:r>
      <w:r>
        <w:rPr/>
        <w:t>la</w:t>
      </w:r>
      <w:r>
        <w:rPr>
          <w:spacing w:val="-4"/>
        </w:rPr>
        <w:t> </w:t>
      </w:r>
      <w:r>
        <w:rPr/>
        <w:t>violación</w:t>
      </w:r>
      <w:r>
        <w:rPr>
          <w:spacing w:val="-3"/>
        </w:rPr>
        <w:t> </w:t>
      </w:r>
      <w:r>
        <w:rPr/>
        <w:t>del</w:t>
      </w:r>
      <w:r>
        <w:rPr>
          <w:spacing w:val="-4"/>
        </w:rPr>
        <w:t> </w:t>
      </w:r>
      <w:r>
        <w:rPr/>
        <w:t>derecho</w:t>
      </w:r>
      <w:r>
        <w:rPr>
          <w:spacing w:val="-5"/>
        </w:rPr>
        <w:t> </w:t>
      </w:r>
      <w:r>
        <w:rPr/>
        <w:t>a</w:t>
      </w:r>
      <w:r>
        <w:rPr>
          <w:spacing w:val="-4"/>
        </w:rPr>
        <w:t> </w:t>
      </w:r>
      <w:r>
        <w:rPr/>
        <w:t>acceder</w:t>
      </w:r>
      <w:r>
        <w:rPr>
          <w:spacing w:val="-5"/>
        </w:rPr>
        <w:t> </w:t>
      </w:r>
      <w:r>
        <w:rPr/>
        <w:t>a</w:t>
      </w:r>
      <w:r>
        <w:rPr>
          <w:spacing w:val="-4"/>
        </w:rPr>
        <w:t> </w:t>
      </w:r>
      <w:r>
        <w:rPr/>
        <w:t>la</w:t>
      </w:r>
      <w:r>
        <w:rPr>
          <w:spacing w:val="-4"/>
        </w:rPr>
        <w:t> </w:t>
      </w:r>
      <w:r>
        <w:rPr/>
        <w:t>función</w:t>
      </w:r>
      <w:r>
        <w:rPr>
          <w:spacing w:val="-3"/>
        </w:rPr>
        <w:t> </w:t>
      </w:r>
      <w:r>
        <w:rPr/>
        <w:t>pública</w:t>
      </w:r>
      <w:r>
        <w:rPr>
          <w:spacing w:val="-4"/>
        </w:rPr>
        <w:t> </w:t>
      </w:r>
      <w:r>
        <w:rPr/>
        <w:t>en</w:t>
      </w:r>
      <w:r>
        <w:rPr>
          <w:spacing w:val="-3"/>
        </w:rPr>
        <w:t> </w:t>
      </w:r>
      <w:r>
        <w:rPr/>
        <w:t>condiciones de igualdad, pues resulta evidente que, tratándose de un cargo en el TSE que además implicaba materialmente el ejercicio de funciones jurisdiccionales, el señor Aguinaga Aillón era un funcionario público. En efecto, según ha señalado esta Corte, siguiendo lo previsto en la Observación General No. 25 del Comité de Derechos Humanos de las Naciones</w:t>
      </w:r>
      <w:r>
        <w:rPr>
          <w:spacing w:val="-2"/>
        </w:rPr>
        <w:t> </w:t>
      </w:r>
      <w:r>
        <w:rPr/>
        <w:t>Unidas</w:t>
      </w:r>
      <w:hyperlink w:history="true" w:anchor="_bookmark246">
        <w:r>
          <w:rPr>
            <w:position w:val="7"/>
            <w:sz w:val="13"/>
          </w:rPr>
          <w:t>35</w:t>
        </w:r>
      </w:hyperlink>
      <w:r>
        <w:rPr/>
        <w:t>,</w:t>
      </w:r>
      <w:r>
        <w:rPr>
          <w:spacing w:val="-2"/>
        </w:rPr>
        <w:t> </w:t>
      </w:r>
      <w:r>
        <w:rPr/>
        <w:t>el</w:t>
      </w:r>
      <w:r>
        <w:rPr>
          <w:spacing w:val="-1"/>
        </w:rPr>
        <w:t> </w:t>
      </w:r>
      <w:r>
        <w:rPr/>
        <w:t>artículo</w:t>
      </w:r>
      <w:r>
        <w:rPr>
          <w:spacing w:val="-3"/>
        </w:rPr>
        <w:t> </w:t>
      </w:r>
      <w:r>
        <w:rPr/>
        <w:t>23.1</w:t>
      </w:r>
      <w:r>
        <w:rPr>
          <w:spacing w:val="-1"/>
        </w:rPr>
        <w:t> </w:t>
      </w:r>
      <w:r>
        <w:rPr/>
        <w:t>c)</w:t>
      </w:r>
      <w:r>
        <w:rPr>
          <w:spacing w:val="-1"/>
        </w:rPr>
        <w:t> </w:t>
      </w:r>
      <w:r>
        <w:rPr/>
        <w:t>no</w:t>
      </w:r>
      <w:r>
        <w:rPr>
          <w:spacing w:val="-3"/>
        </w:rPr>
        <w:t> </w:t>
      </w:r>
      <w:r>
        <w:rPr/>
        <w:t>consagra</w:t>
      </w:r>
      <w:r>
        <w:rPr>
          <w:spacing w:val="-1"/>
        </w:rPr>
        <w:t> </w:t>
      </w:r>
      <w:r>
        <w:rPr/>
        <w:t>exclusivamente el</w:t>
      </w:r>
      <w:r>
        <w:rPr>
          <w:spacing w:val="-1"/>
        </w:rPr>
        <w:t> </w:t>
      </w:r>
      <w:r>
        <w:rPr/>
        <w:t>derecho</w:t>
      </w:r>
      <w:r>
        <w:rPr>
          <w:spacing w:val="-3"/>
        </w:rPr>
        <w:t> </w:t>
      </w:r>
      <w:r>
        <w:rPr/>
        <w:t>a</w:t>
      </w:r>
      <w:r>
        <w:rPr>
          <w:spacing w:val="-1"/>
        </w:rPr>
        <w:t> </w:t>
      </w:r>
      <w:r>
        <w:rPr/>
        <w:t>acceder a un cargo público, sino a hacerlo en condiciones de igualdad y a permanecer en este empleo.</w:t>
      </w:r>
      <w:r>
        <w:rPr>
          <w:spacing w:val="-9"/>
        </w:rPr>
        <w:t> </w:t>
      </w:r>
      <w:r>
        <w:rPr/>
        <w:t>Esto</w:t>
      </w:r>
      <w:r>
        <w:rPr>
          <w:spacing w:val="-10"/>
        </w:rPr>
        <w:t> </w:t>
      </w:r>
      <w:r>
        <w:rPr/>
        <w:t>implica</w:t>
      </w:r>
      <w:r>
        <w:rPr>
          <w:spacing w:val="-11"/>
        </w:rPr>
        <w:t> </w:t>
      </w:r>
      <w:r>
        <w:rPr/>
        <w:t>que</w:t>
      </w:r>
      <w:r>
        <w:rPr>
          <w:spacing w:val="-10"/>
        </w:rPr>
        <w:t> </w:t>
      </w:r>
      <w:r>
        <w:rPr/>
        <w:t>se</w:t>
      </w:r>
      <w:r>
        <w:rPr>
          <w:spacing w:val="-10"/>
        </w:rPr>
        <w:t> </w:t>
      </w:r>
      <w:r>
        <w:rPr/>
        <w:t>respeten</w:t>
      </w:r>
      <w:r>
        <w:rPr>
          <w:spacing w:val="-10"/>
        </w:rPr>
        <w:t> </w:t>
      </w:r>
      <w:r>
        <w:rPr/>
        <w:t>y</w:t>
      </w:r>
      <w:r>
        <w:rPr>
          <w:spacing w:val="-9"/>
        </w:rPr>
        <w:t> </w:t>
      </w:r>
      <w:r>
        <w:rPr/>
        <w:t>garanticen</w:t>
      </w:r>
      <w:r>
        <w:rPr>
          <w:spacing w:val="-10"/>
        </w:rPr>
        <w:t> </w:t>
      </w:r>
      <w:r>
        <w:rPr/>
        <w:t>criterios</w:t>
      </w:r>
      <w:r>
        <w:rPr>
          <w:spacing w:val="-10"/>
        </w:rPr>
        <w:t> </w:t>
      </w:r>
      <w:r>
        <w:rPr/>
        <w:t>y</w:t>
      </w:r>
      <w:r>
        <w:rPr>
          <w:spacing w:val="-12"/>
        </w:rPr>
        <w:t> </w:t>
      </w:r>
      <w:r>
        <w:rPr/>
        <w:t>procedimientos</w:t>
      </w:r>
      <w:r>
        <w:rPr>
          <w:spacing w:val="-10"/>
        </w:rPr>
        <w:t> </w:t>
      </w:r>
      <w:r>
        <w:rPr/>
        <w:t>razonables y objetivos para nombramiento, ascenso, suspensión y destitución, y que las personas no sean objeto de discriminación en el desarrollo de dichos procedimientos</w:t>
      </w:r>
      <w:hyperlink w:history="true" w:anchor="_bookmark247">
        <w:r>
          <w:rPr>
            <w:position w:val="7"/>
            <w:sz w:val="13"/>
          </w:rPr>
          <w:t>36</w:t>
        </w:r>
      </w:hyperlink>
      <w:r>
        <w:rPr/>
        <w:t>. Este fue precisamente el contenido obligacional infringido en el caso, porque el señor Aguinaga Aillón fue destituido de su cargo por una autoridad que actuaba fuera de sus competencias y mediante un procedimiento sin sustento legal.</w:t>
      </w:r>
    </w:p>
    <w:p>
      <w:pPr>
        <w:pStyle w:val="BodyText"/>
        <w:spacing w:before="1"/>
      </w:pPr>
    </w:p>
    <w:p>
      <w:pPr>
        <w:pStyle w:val="ListParagraph"/>
        <w:numPr>
          <w:ilvl w:val="0"/>
          <w:numId w:val="18"/>
        </w:numPr>
        <w:tabs>
          <w:tab w:pos="1110" w:val="left" w:leader="none"/>
        </w:tabs>
        <w:spacing w:line="240" w:lineRule="auto" w:before="1" w:after="0"/>
        <w:ind w:left="401" w:right="121" w:firstLine="0"/>
        <w:jc w:val="both"/>
        <w:rPr>
          <w:sz w:val="20"/>
        </w:rPr>
      </w:pPr>
      <w:r>
        <w:rPr>
          <w:sz w:val="20"/>
        </w:rPr>
        <w:t>Lo</w:t>
      </w:r>
      <w:r>
        <w:rPr>
          <w:spacing w:val="-18"/>
          <w:sz w:val="20"/>
        </w:rPr>
        <w:t> </w:t>
      </w:r>
      <w:r>
        <w:rPr>
          <w:sz w:val="20"/>
        </w:rPr>
        <w:t>anterior</w:t>
      </w:r>
      <w:r>
        <w:rPr>
          <w:spacing w:val="-18"/>
          <w:sz w:val="20"/>
        </w:rPr>
        <w:t> </w:t>
      </w:r>
      <w:r>
        <w:rPr>
          <w:sz w:val="20"/>
        </w:rPr>
        <w:t>no</w:t>
      </w:r>
      <w:r>
        <w:rPr>
          <w:spacing w:val="-17"/>
          <w:sz w:val="20"/>
        </w:rPr>
        <w:t> </w:t>
      </w:r>
      <w:r>
        <w:rPr>
          <w:sz w:val="20"/>
        </w:rPr>
        <w:t>es</w:t>
      </w:r>
      <w:r>
        <w:rPr>
          <w:spacing w:val="-18"/>
          <w:sz w:val="20"/>
        </w:rPr>
        <w:t> </w:t>
      </w:r>
      <w:r>
        <w:rPr>
          <w:sz w:val="20"/>
        </w:rPr>
        <w:t>una</w:t>
      </w:r>
      <w:r>
        <w:rPr>
          <w:spacing w:val="-17"/>
          <w:sz w:val="20"/>
        </w:rPr>
        <w:t> </w:t>
      </w:r>
      <w:r>
        <w:rPr>
          <w:sz w:val="20"/>
        </w:rPr>
        <w:t>distinción</w:t>
      </w:r>
      <w:r>
        <w:rPr>
          <w:spacing w:val="-18"/>
          <w:sz w:val="20"/>
        </w:rPr>
        <w:t> </w:t>
      </w:r>
      <w:r>
        <w:rPr>
          <w:sz w:val="20"/>
        </w:rPr>
        <w:t>meramente</w:t>
      </w:r>
      <w:r>
        <w:rPr>
          <w:spacing w:val="-18"/>
          <w:sz w:val="20"/>
        </w:rPr>
        <w:t> </w:t>
      </w:r>
      <w:r>
        <w:rPr>
          <w:sz w:val="20"/>
        </w:rPr>
        <w:t>nominal,</w:t>
      </w:r>
      <w:r>
        <w:rPr>
          <w:spacing w:val="-17"/>
          <w:sz w:val="20"/>
        </w:rPr>
        <w:t> </w:t>
      </w:r>
      <w:r>
        <w:rPr>
          <w:sz w:val="20"/>
        </w:rPr>
        <w:t>pues</w:t>
      </w:r>
      <w:r>
        <w:rPr>
          <w:spacing w:val="-18"/>
          <w:sz w:val="20"/>
        </w:rPr>
        <w:t> </w:t>
      </w:r>
      <w:r>
        <w:rPr>
          <w:sz w:val="20"/>
        </w:rPr>
        <w:t>como</w:t>
      </w:r>
      <w:r>
        <w:rPr>
          <w:spacing w:val="-16"/>
          <w:sz w:val="20"/>
        </w:rPr>
        <w:t> </w:t>
      </w:r>
      <w:r>
        <w:rPr>
          <w:sz w:val="20"/>
        </w:rPr>
        <w:t>he</w:t>
      </w:r>
      <w:r>
        <w:rPr>
          <w:spacing w:val="-18"/>
          <w:sz w:val="20"/>
        </w:rPr>
        <w:t> </w:t>
      </w:r>
      <w:r>
        <w:rPr>
          <w:sz w:val="20"/>
        </w:rPr>
        <w:t>dicho</w:t>
      </w:r>
      <w:r>
        <w:rPr>
          <w:spacing w:val="-16"/>
          <w:sz w:val="20"/>
        </w:rPr>
        <w:t> </w:t>
      </w:r>
      <w:r>
        <w:rPr>
          <w:sz w:val="20"/>
        </w:rPr>
        <w:t>en</w:t>
      </w:r>
      <w:r>
        <w:rPr>
          <w:spacing w:val="-16"/>
          <w:sz w:val="20"/>
        </w:rPr>
        <w:t> </w:t>
      </w:r>
      <w:r>
        <w:rPr>
          <w:sz w:val="20"/>
        </w:rPr>
        <w:t>otros votos</w:t>
      </w:r>
      <w:r>
        <w:rPr>
          <w:spacing w:val="-10"/>
          <w:sz w:val="20"/>
        </w:rPr>
        <w:t> </w:t>
      </w:r>
      <w:r>
        <w:rPr>
          <w:sz w:val="20"/>
        </w:rPr>
        <w:t>separados,</w:t>
      </w:r>
      <w:r>
        <w:rPr>
          <w:spacing w:val="-9"/>
          <w:sz w:val="20"/>
        </w:rPr>
        <w:t> </w:t>
      </w:r>
      <w:r>
        <w:rPr>
          <w:sz w:val="20"/>
        </w:rPr>
        <w:t>utilizar</w:t>
      </w:r>
      <w:r>
        <w:rPr>
          <w:spacing w:val="-12"/>
          <w:sz w:val="20"/>
        </w:rPr>
        <w:t> </w:t>
      </w:r>
      <w:r>
        <w:rPr>
          <w:sz w:val="20"/>
        </w:rPr>
        <w:t>el</w:t>
      </w:r>
      <w:r>
        <w:rPr>
          <w:spacing w:val="-11"/>
          <w:sz w:val="20"/>
        </w:rPr>
        <w:t> </w:t>
      </w:r>
      <w:r>
        <w:rPr>
          <w:sz w:val="20"/>
        </w:rPr>
        <w:t>artículo</w:t>
      </w:r>
      <w:r>
        <w:rPr>
          <w:spacing w:val="-10"/>
          <w:sz w:val="20"/>
        </w:rPr>
        <w:t> </w:t>
      </w:r>
      <w:r>
        <w:rPr>
          <w:sz w:val="20"/>
        </w:rPr>
        <w:t>26</w:t>
      </w:r>
      <w:r>
        <w:rPr>
          <w:spacing w:val="-11"/>
          <w:sz w:val="20"/>
        </w:rPr>
        <w:t> </w:t>
      </w:r>
      <w:r>
        <w:rPr>
          <w:sz w:val="20"/>
        </w:rPr>
        <w:t>de</w:t>
      </w:r>
      <w:r>
        <w:rPr>
          <w:spacing w:val="-12"/>
          <w:sz w:val="20"/>
        </w:rPr>
        <w:t> </w:t>
      </w:r>
      <w:r>
        <w:rPr>
          <w:sz w:val="20"/>
        </w:rPr>
        <w:t>la</w:t>
      </w:r>
      <w:r>
        <w:rPr>
          <w:spacing w:val="-9"/>
          <w:sz w:val="20"/>
        </w:rPr>
        <w:t> </w:t>
      </w:r>
      <w:r>
        <w:rPr>
          <w:sz w:val="20"/>
        </w:rPr>
        <w:t>Convención</w:t>
      </w:r>
      <w:r>
        <w:rPr>
          <w:spacing w:val="-10"/>
          <w:sz w:val="20"/>
        </w:rPr>
        <w:t> </w:t>
      </w:r>
      <w:r>
        <w:rPr>
          <w:sz w:val="20"/>
        </w:rPr>
        <w:t>para</w:t>
      </w:r>
      <w:r>
        <w:rPr>
          <w:spacing w:val="-9"/>
          <w:sz w:val="20"/>
        </w:rPr>
        <w:t> </w:t>
      </w:r>
      <w:r>
        <w:rPr>
          <w:sz w:val="20"/>
        </w:rPr>
        <w:t>declarar</w:t>
      </w:r>
      <w:r>
        <w:rPr>
          <w:spacing w:val="-12"/>
          <w:sz w:val="20"/>
        </w:rPr>
        <w:t> </w:t>
      </w:r>
      <w:r>
        <w:rPr>
          <w:sz w:val="20"/>
        </w:rPr>
        <w:t>la</w:t>
      </w:r>
      <w:r>
        <w:rPr>
          <w:spacing w:val="-9"/>
          <w:sz w:val="20"/>
        </w:rPr>
        <w:t> </w:t>
      </w:r>
      <w:r>
        <w:rPr>
          <w:sz w:val="20"/>
        </w:rPr>
        <w:t>responsabilidad del</w:t>
      </w:r>
      <w:r>
        <w:rPr>
          <w:spacing w:val="-15"/>
          <w:sz w:val="20"/>
        </w:rPr>
        <w:t> </w:t>
      </w:r>
      <w:r>
        <w:rPr>
          <w:sz w:val="20"/>
        </w:rPr>
        <w:t>Estado</w:t>
      </w:r>
      <w:r>
        <w:rPr>
          <w:spacing w:val="-14"/>
          <w:sz w:val="20"/>
        </w:rPr>
        <w:t> </w:t>
      </w:r>
      <w:r>
        <w:rPr>
          <w:sz w:val="20"/>
        </w:rPr>
        <w:t>es</w:t>
      </w:r>
      <w:r>
        <w:rPr>
          <w:spacing w:val="-13"/>
          <w:sz w:val="20"/>
        </w:rPr>
        <w:t> </w:t>
      </w:r>
      <w:r>
        <w:rPr>
          <w:sz w:val="20"/>
        </w:rPr>
        <w:t>jurídicamente</w:t>
      </w:r>
      <w:r>
        <w:rPr>
          <w:spacing w:val="-16"/>
          <w:sz w:val="20"/>
        </w:rPr>
        <w:t> </w:t>
      </w:r>
      <w:r>
        <w:rPr>
          <w:sz w:val="20"/>
        </w:rPr>
        <w:t>inadecuado</w:t>
      </w:r>
      <w:r>
        <w:rPr>
          <w:spacing w:val="-14"/>
          <w:sz w:val="20"/>
        </w:rPr>
        <w:t> </w:t>
      </w:r>
      <w:r>
        <w:rPr>
          <w:sz w:val="20"/>
        </w:rPr>
        <w:t>y</w:t>
      </w:r>
      <w:r>
        <w:rPr>
          <w:spacing w:val="-15"/>
          <w:sz w:val="20"/>
        </w:rPr>
        <w:t> </w:t>
      </w:r>
      <w:r>
        <w:rPr>
          <w:sz w:val="20"/>
        </w:rPr>
        <w:t>afecta</w:t>
      </w:r>
      <w:r>
        <w:rPr>
          <w:spacing w:val="-12"/>
          <w:sz w:val="20"/>
        </w:rPr>
        <w:t> </w:t>
      </w:r>
      <w:r>
        <w:rPr>
          <w:sz w:val="20"/>
        </w:rPr>
        <w:t>la</w:t>
      </w:r>
      <w:r>
        <w:rPr>
          <w:spacing w:val="-15"/>
          <w:sz w:val="20"/>
        </w:rPr>
        <w:t> </w:t>
      </w:r>
      <w:r>
        <w:rPr>
          <w:sz w:val="20"/>
        </w:rPr>
        <w:t>legitimidad</w:t>
      </w:r>
      <w:r>
        <w:rPr>
          <w:spacing w:val="-15"/>
          <w:sz w:val="20"/>
        </w:rPr>
        <w:t> </w:t>
      </w:r>
      <w:r>
        <w:rPr>
          <w:sz w:val="20"/>
        </w:rPr>
        <w:t>de</w:t>
      </w:r>
      <w:r>
        <w:rPr>
          <w:spacing w:val="-16"/>
          <w:sz w:val="20"/>
        </w:rPr>
        <w:t> </w:t>
      </w:r>
      <w:r>
        <w:rPr>
          <w:sz w:val="20"/>
        </w:rPr>
        <w:t>la</w:t>
      </w:r>
      <w:r>
        <w:rPr>
          <w:spacing w:val="-13"/>
          <w:sz w:val="20"/>
        </w:rPr>
        <w:t> </w:t>
      </w:r>
      <w:r>
        <w:rPr>
          <w:sz w:val="20"/>
        </w:rPr>
        <w:t>decisión.</w:t>
      </w:r>
      <w:r>
        <w:rPr>
          <w:spacing w:val="-16"/>
          <w:sz w:val="20"/>
        </w:rPr>
        <w:t> </w:t>
      </w:r>
      <w:r>
        <w:rPr>
          <w:sz w:val="20"/>
        </w:rPr>
        <w:t>De</w:t>
      </w:r>
      <w:r>
        <w:rPr>
          <w:spacing w:val="-14"/>
          <w:sz w:val="20"/>
        </w:rPr>
        <w:t> </w:t>
      </w:r>
      <w:r>
        <w:rPr>
          <w:sz w:val="20"/>
        </w:rPr>
        <w:t>manera que,</w:t>
      </w:r>
      <w:r>
        <w:rPr>
          <w:spacing w:val="-6"/>
          <w:sz w:val="20"/>
        </w:rPr>
        <w:t> </w:t>
      </w:r>
      <w:r>
        <w:rPr>
          <w:sz w:val="20"/>
        </w:rPr>
        <w:t>determinar</w:t>
      </w:r>
      <w:r>
        <w:rPr>
          <w:spacing w:val="-6"/>
          <w:sz w:val="20"/>
        </w:rPr>
        <w:t> </w:t>
      </w:r>
      <w:r>
        <w:rPr>
          <w:sz w:val="20"/>
        </w:rPr>
        <w:t>la</w:t>
      </w:r>
      <w:r>
        <w:rPr>
          <w:spacing w:val="-5"/>
          <w:sz w:val="20"/>
        </w:rPr>
        <w:t> </w:t>
      </w:r>
      <w:r>
        <w:rPr>
          <w:sz w:val="20"/>
        </w:rPr>
        <w:t>responsabilidad</w:t>
      </w:r>
      <w:r>
        <w:rPr>
          <w:spacing w:val="-5"/>
          <w:sz w:val="20"/>
        </w:rPr>
        <w:t> </w:t>
      </w:r>
      <w:r>
        <w:rPr>
          <w:sz w:val="20"/>
        </w:rPr>
        <w:t>de</w:t>
      </w:r>
      <w:r>
        <w:rPr>
          <w:spacing w:val="-6"/>
          <w:sz w:val="20"/>
        </w:rPr>
        <w:t> </w:t>
      </w:r>
      <w:r>
        <w:rPr>
          <w:sz w:val="20"/>
        </w:rPr>
        <w:t>Ecuador</w:t>
      </w:r>
      <w:r>
        <w:rPr>
          <w:spacing w:val="-4"/>
          <w:sz w:val="20"/>
        </w:rPr>
        <w:t> </w:t>
      </w:r>
      <w:r>
        <w:rPr>
          <w:sz w:val="20"/>
        </w:rPr>
        <w:t>exclusivamente</w:t>
      </w:r>
      <w:r>
        <w:rPr>
          <w:spacing w:val="-6"/>
          <w:sz w:val="20"/>
        </w:rPr>
        <w:t> </w:t>
      </w:r>
      <w:r>
        <w:rPr>
          <w:sz w:val="20"/>
        </w:rPr>
        <w:t>a</w:t>
      </w:r>
      <w:r>
        <w:rPr>
          <w:spacing w:val="-5"/>
          <w:sz w:val="20"/>
        </w:rPr>
        <w:t> </w:t>
      </w:r>
      <w:r>
        <w:rPr>
          <w:sz w:val="20"/>
        </w:rPr>
        <w:t>partir</w:t>
      </w:r>
      <w:r>
        <w:rPr>
          <w:spacing w:val="-4"/>
          <w:sz w:val="20"/>
        </w:rPr>
        <w:t> </w:t>
      </w:r>
      <w:r>
        <w:rPr>
          <w:sz w:val="20"/>
        </w:rPr>
        <w:t>del</w:t>
      </w:r>
      <w:r>
        <w:rPr>
          <w:spacing w:val="-5"/>
          <w:sz w:val="20"/>
        </w:rPr>
        <w:t> </w:t>
      </w:r>
      <w:r>
        <w:rPr>
          <w:sz w:val="20"/>
        </w:rPr>
        <w:t>artículo</w:t>
      </w:r>
      <w:r>
        <w:rPr>
          <w:spacing w:val="-4"/>
          <w:sz w:val="20"/>
        </w:rPr>
        <w:t> </w:t>
      </w:r>
      <w:r>
        <w:rPr>
          <w:sz w:val="20"/>
        </w:rPr>
        <w:t>23.1</w:t>
      </w:r>
    </w:p>
    <w:p>
      <w:pPr>
        <w:pStyle w:val="BodyText"/>
        <w:ind w:left="401" w:right="118"/>
        <w:jc w:val="both"/>
      </w:pPr>
      <w:r>
        <w:rPr/>
        <w:t>c)</w:t>
      </w:r>
      <w:r>
        <w:rPr>
          <w:spacing w:val="-5"/>
        </w:rPr>
        <w:t> </w:t>
      </w:r>
      <w:r>
        <w:rPr/>
        <w:t>de</w:t>
      </w:r>
      <w:r>
        <w:rPr>
          <w:spacing w:val="-7"/>
        </w:rPr>
        <w:t> </w:t>
      </w:r>
      <w:r>
        <w:rPr/>
        <w:t>la</w:t>
      </w:r>
      <w:r>
        <w:rPr>
          <w:spacing w:val="-3"/>
        </w:rPr>
        <w:t> </w:t>
      </w:r>
      <w:r>
        <w:rPr/>
        <w:t>CADH,</w:t>
      </w:r>
      <w:r>
        <w:rPr>
          <w:spacing w:val="-4"/>
        </w:rPr>
        <w:t> </w:t>
      </w:r>
      <w:r>
        <w:rPr/>
        <w:t>no</w:t>
      </w:r>
      <w:r>
        <w:rPr>
          <w:spacing w:val="-2"/>
        </w:rPr>
        <w:t> </w:t>
      </w:r>
      <w:r>
        <w:rPr/>
        <w:t>solo</w:t>
      </w:r>
      <w:r>
        <w:rPr>
          <w:spacing w:val="-4"/>
        </w:rPr>
        <w:t> </w:t>
      </w:r>
      <w:r>
        <w:rPr/>
        <w:t>respondía</w:t>
      </w:r>
      <w:r>
        <w:rPr>
          <w:spacing w:val="-5"/>
        </w:rPr>
        <w:t> </w:t>
      </w:r>
      <w:r>
        <w:rPr/>
        <w:t>de</w:t>
      </w:r>
      <w:r>
        <w:rPr>
          <w:spacing w:val="-4"/>
        </w:rPr>
        <w:t> </w:t>
      </w:r>
      <w:r>
        <w:rPr/>
        <w:t>manera</w:t>
      </w:r>
      <w:r>
        <w:rPr>
          <w:spacing w:val="-3"/>
        </w:rPr>
        <w:t> </w:t>
      </w:r>
      <w:r>
        <w:rPr/>
        <w:t>más</w:t>
      </w:r>
      <w:r>
        <w:rPr>
          <w:spacing w:val="-6"/>
        </w:rPr>
        <w:t> </w:t>
      </w:r>
      <w:r>
        <w:rPr/>
        <w:t>precisa</w:t>
      </w:r>
      <w:r>
        <w:rPr>
          <w:spacing w:val="-3"/>
        </w:rPr>
        <w:t> </w:t>
      </w:r>
      <w:r>
        <w:rPr/>
        <w:t>a</w:t>
      </w:r>
      <w:r>
        <w:rPr>
          <w:spacing w:val="-3"/>
        </w:rPr>
        <w:t> </w:t>
      </w:r>
      <w:r>
        <w:rPr/>
        <w:t>la</w:t>
      </w:r>
      <w:r>
        <w:rPr>
          <w:spacing w:val="-3"/>
        </w:rPr>
        <w:t> </w:t>
      </w:r>
      <w:r>
        <w:rPr/>
        <w:t>situación</w:t>
      </w:r>
      <w:r>
        <w:rPr>
          <w:spacing w:val="-2"/>
        </w:rPr>
        <w:t> </w:t>
      </w:r>
      <w:r>
        <w:rPr/>
        <w:t>fáctica</w:t>
      </w:r>
      <w:r>
        <w:rPr>
          <w:spacing w:val="-5"/>
        </w:rPr>
        <w:t> </w:t>
      </w:r>
      <w:r>
        <w:rPr/>
        <w:t>del</w:t>
      </w:r>
      <w:r>
        <w:rPr>
          <w:spacing w:val="-3"/>
        </w:rPr>
        <w:t> </w:t>
      </w:r>
      <w:r>
        <w:rPr/>
        <w:t>señor Aguinaga Aillón, y permitía a la Corte avanzar en su jurisprudencia sobre el alcance de este derecho contenido en la Convención Americana, sino que también hubiera evitado afectar la efectividad de la decisión debido a las inconsistencias de la justiciabilidad directa</w:t>
      </w:r>
      <w:r>
        <w:rPr>
          <w:spacing w:val="-18"/>
        </w:rPr>
        <w:t> </w:t>
      </w:r>
      <w:r>
        <w:rPr/>
        <w:t>del</w:t>
      </w:r>
      <w:r>
        <w:rPr>
          <w:spacing w:val="-15"/>
        </w:rPr>
        <w:t> </w:t>
      </w:r>
      <w:r>
        <w:rPr/>
        <w:t>artículo</w:t>
      </w:r>
      <w:r>
        <w:rPr>
          <w:spacing w:val="-18"/>
        </w:rPr>
        <w:t> </w:t>
      </w:r>
      <w:r>
        <w:rPr/>
        <w:t>26</w:t>
      </w:r>
      <w:r>
        <w:rPr>
          <w:spacing w:val="-15"/>
        </w:rPr>
        <w:t> </w:t>
      </w:r>
      <w:r>
        <w:rPr/>
        <w:t>de</w:t>
      </w:r>
      <w:r>
        <w:rPr>
          <w:spacing w:val="-17"/>
        </w:rPr>
        <w:t> </w:t>
      </w:r>
      <w:r>
        <w:rPr/>
        <w:t>la</w:t>
      </w:r>
      <w:r>
        <w:rPr>
          <w:spacing w:val="-18"/>
        </w:rPr>
        <w:t> </w:t>
      </w:r>
      <w:r>
        <w:rPr/>
        <w:t>CADH.</w:t>
      </w:r>
      <w:r>
        <w:rPr>
          <w:spacing w:val="-16"/>
        </w:rPr>
        <w:t> </w:t>
      </w:r>
      <w:r>
        <w:rPr/>
        <w:t>Así,</w:t>
      </w:r>
      <w:r>
        <w:rPr>
          <w:spacing w:val="-17"/>
        </w:rPr>
        <w:t> </w:t>
      </w:r>
      <w:r>
        <w:rPr/>
        <w:t>queda</w:t>
      </w:r>
      <w:r>
        <w:rPr>
          <w:spacing w:val="-16"/>
        </w:rPr>
        <w:t> </w:t>
      </w:r>
      <w:r>
        <w:rPr/>
        <w:t>demostrado</w:t>
      </w:r>
      <w:r>
        <w:rPr>
          <w:spacing w:val="-17"/>
        </w:rPr>
        <w:t> </w:t>
      </w:r>
      <w:r>
        <w:rPr/>
        <w:t>una</w:t>
      </w:r>
      <w:r>
        <w:rPr>
          <w:spacing w:val="-18"/>
        </w:rPr>
        <w:t> </w:t>
      </w:r>
      <w:r>
        <w:rPr/>
        <w:t>vez</w:t>
      </w:r>
      <w:r>
        <w:rPr>
          <w:spacing w:val="-17"/>
        </w:rPr>
        <w:t> </w:t>
      </w:r>
      <w:r>
        <w:rPr/>
        <w:t>más</w:t>
      </w:r>
      <w:r>
        <w:rPr>
          <w:spacing w:val="-17"/>
        </w:rPr>
        <w:t> </w:t>
      </w:r>
      <w:r>
        <w:rPr/>
        <w:t>que,</w:t>
      </w:r>
      <w:r>
        <w:rPr>
          <w:spacing w:val="-18"/>
        </w:rPr>
        <w:t> </w:t>
      </w:r>
      <w:r>
        <w:rPr/>
        <w:t>la</w:t>
      </w:r>
      <w:r>
        <w:rPr>
          <w:spacing w:val="-15"/>
        </w:rPr>
        <w:t> </w:t>
      </w:r>
      <w:r>
        <w:rPr/>
        <w:t>utilización de esta disposición convencional tiene como único propósito reafirmar una línea jurisprudencial sobre los DESCA, con independencia de que esta sea pertinente o necesaria a los efectos de garantizar la justicia del caso concreto.</w:t>
      </w:r>
    </w:p>
    <w:p>
      <w:pPr>
        <w:pStyle w:val="BodyText"/>
        <w:rPr>
          <w:sz w:val="24"/>
        </w:rPr>
      </w:pPr>
    </w:p>
    <w:p>
      <w:pPr>
        <w:pStyle w:val="BodyText"/>
        <w:rPr>
          <w:sz w:val="24"/>
        </w:rPr>
      </w:pPr>
    </w:p>
    <w:p>
      <w:pPr>
        <w:pStyle w:val="BodyText"/>
        <w:rPr>
          <w:sz w:val="24"/>
        </w:rPr>
      </w:pPr>
    </w:p>
    <w:p>
      <w:pPr>
        <w:pStyle w:val="BodyText"/>
        <w:spacing w:before="1"/>
        <w:rPr>
          <w:sz w:val="28"/>
        </w:rPr>
      </w:pPr>
    </w:p>
    <w:p>
      <w:pPr>
        <w:pStyle w:val="BodyText"/>
        <w:spacing w:line="243" w:lineRule="exact"/>
        <w:ind w:left="6065"/>
      </w:pPr>
      <w:bookmarkStart w:name="Humberto Antonio Sierra Porto" w:id="295"/>
      <w:bookmarkEnd w:id="295"/>
      <w:r>
        <w:rPr/>
      </w:r>
      <w:bookmarkStart w:name="Juez" w:id="296"/>
      <w:bookmarkEnd w:id="296"/>
      <w:r>
        <w:rPr/>
      </w:r>
      <w:r>
        <w:rPr/>
        <w:t>Humberto</w:t>
      </w:r>
      <w:r>
        <w:rPr>
          <w:spacing w:val="-8"/>
        </w:rPr>
        <w:t> </w:t>
      </w:r>
      <w:r>
        <w:rPr/>
        <w:t>Antonio</w:t>
      </w:r>
      <w:r>
        <w:rPr>
          <w:spacing w:val="-8"/>
        </w:rPr>
        <w:t> </w:t>
      </w:r>
      <w:r>
        <w:rPr/>
        <w:t>Sierra</w:t>
      </w:r>
      <w:r>
        <w:rPr>
          <w:spacing w:val="-7"/>
        </w:rPr>
        <w:t> </w:t>
      </w:r>
      <w:r>
        <w:rPr>
          <w:spacing w:val="-2"/>
        </w:rPr>
        <w:t>Porto</w:t>
      </w:r>
    </w:p>
    <w:p>
      <w:pPr>
        <w:pStyle w:val="BodyText"/>
        <w:spacing w:line="243" w:lineRule="exact"/>
        <w:ind w:left="7258"/>
      </w:pPr>
      <w:r>
        <w:rPr>
          <w:spacing w:val="-4"/>
        </w:rPr>
        <w:t>Juez</w:t>
      </w:r>
    </w:p>
    <w:p>
      <w:pPr>
        <w:pStyle w:val="BodyText"/>
        <w:rPr>
          <w:sz w:val="24"/>
        </w:rPr>
      </w:pPr>
    </w:p>
    <w:p>
      <w:pPr>
        <w:pStyle w:val="BodyText"/>
        <w:rPr>
          <w:sz w:val="24"/>
        </w:rPr>
      </w:pPr>
    </w:p>
    <w:p>
      <w:pPr>
        <w:pStyle w:val="BodyText"/>
        <w:rPr>
          <w:sz w:val="24"/>
        </w:rPr>
      </w:pPr>
    </w:p>
    <w:p>
      <w:pPr>
        <w:pStyle w:val="BodyText"/>
        <w:rPr>
          <w:sz w:val="28"/>
        </w:rPr>
      </w:pPr>
    </w:p>
    <w:p>
      <w:pPr>
        <w:pStyle w:val="BodyText"/>
        <w:spacing w:before="1"/>
        <w:ind w:left="1243" w:right="5353" w:hanging="843"/>
      </w:pPr>
      <w:r>
        <w:rPr/>
        <w:t>Pablo</w:t>
      </w:r>
      <w:r>
        <w:rPr>
          <w:spacing w:val="-18"/>
        </w:rPr>
        <w:t> </w:t>
      </w:r>
      <w:r>
        <w:rPr/>
        <w:t>Saavedra</w:t>
      </w:r>
      <w:r>
        <w:rPr>
          <w:spacing w:val="-18"/>
        </w:rPr>
        <w:t> </w:t>
      </w:r>
      <w:r>
        <w:rPr/>
        <w:t>Alessandri </w:t>
      </w:r>
      <w:r>
        <w:rPr>
          <w:spacing w:val="-2"/>
        </w:rPr>
        <w:t>Secretario</w:t>
      </w:r>
    </w:p>
    <w:p>
      <w:pPr>
        <w:pStyle w:val="BodyText"/>
      </w:pPr>
    </w:p>
    <w:p>
      <w:pPr>
        <w:pStyle w:val="BodyText"/>
      </w:pPr>
    </w:p>
    <w:p>
      <w:pPr>
        <w:pStyle w:val="BodyText"/>
      </w:pPr>
    </w:p>
    <w:p>
      <w:pPr>
        <w:pStyle w:val="BodyText"/>
      </w:pPr>
    </w:p>
    <w:p>
      <w:pPr>
        <w:pStyle w:val="BodyText"/>
      </w:pPr>
    </w:p>
    <w:p>
      <w:pPr>
        <w:pStyle w:val="BodyText"/>
        <w:spacing w:before="7"/>
        <w:rPr>
          <w:sz w:val="21"/>
        </w:rPr>
      </w:pPr>
      <w:r>
        <w:rPr/>
        <w:pict>
          <v:rect style="position:absolute;margin-left:85.080002pt;margin-top:14.345928pt;width:144pt;height:.84pt;mso-position-horizontal-relative:page;mso-position-vertical-relative:paragraph;z-index:-15703040;mso-wrap-distance-left:0;mso-wrap-distance-right:0" id="docshape54" filled="true" fillcolor="#000000" stroked="false">
            <v:fill type="solid"/>
            <w10:wrap type="topAndBottom"/>
          </v:rect>
        </w:pict>
      </w:r>
    </w:p>
    <w:p>
      <w:pPr>
        <w:spacing w:before="108"/>
        <w:ind w:left="401" w:right="113" w:firstLine="0"/>
        <w:jc w:val="both"/>
        <w:rPr>
          <w:sz w:val="16"/>
        </w:rPr>
      </w:pPr>
      <w:bookmarkStart w:name="_bookmark246" w:id="297"/>
      <w:bookmarkEnd w:id="297"/>
      <w:r>
        <w:rPr/>
      </w:r>
      <w:r>
        <w:rPr>
          <w:sz w:val="16"/>
          <w:vertAlign w:val="superscript"/>
        </w:rPr>
        <w:t>35</w:t>
      </w:r>
      <w:r>
        <w:rPr>
          <w:spacing w:val="80"/>
          <w:sz w:val="16"/>
          <w:vertAlign w:val="baseline"/>
        </w:rPr>
        <w:t>  </w:t>
      </w:r>
      <w:r>
        <w:rPr>
          <w:i/>
          <w:sz w:val="16"/>
          <w:vertAlign w:val="baseline"/>
        </w:rPr>
        <w:t>Cfr</w:t>
      </w:r>
      <w:r>
        <w:rPr>
          <w:sz w:val="16"/>
          <w:vertAlign w:val="baseline"/>
        </w:rPr>
        <w:t>. Naciones Unidas. Comité de Derechos Humanos. Observación General No. 25, Artículo 25: La Participación en los Asuntos Públicos y el Derecho de Voto, CCPR/C/21/Rev. 1/Add. 7, 12 de julio de 1996, párr. 23.</w:t>
      </w:r>
    </w:p>
    <w:p>
      <w:pPr>
        <w:spacing w:before="2"/>
        <w:ind w:left="401" w:right="116" w:firstLine="0"/>
        <w:jc w:val="both"/>
        <w:rPr>
          <w:sz w:val="16"/>
        </w:rPr>
      </w:pPr>
      <w:bookmarkStart w:name="_bookmark247" w:id="298"/>
      <w:bookmarkEnd w:id="298"/>
      <w:r>
        <w:rPr/>
      </w:r>
      <w:r>
        <w:rPr>
          <w:sz w:val="16"/>
          <w:vertAlign w:val="superscript"/>
        </w:rPr>
        <w:t>36</w:t>
      </w:r>
      <w:r>
        <w:rPr>
          <w:spacing w:val="80"/>
          <w:sz w:val="16"/>
          <w:vertAlign w:val="baseline"/>
        </w:rPr>
        <w:t>  </w:t>
      </w:r>
      <w:r>
        <w:rPr>
          <w:i/>
          <w:sz w:val="16"/>
          <w:vertAlign w:val="baseline"/>
        </w:rPr>
        <w:t>Cfr. Caso Apitz Barbera y otros (“Corte Primera de lo Contencioso Administrativo”) Vs. Venezuela.</w:t>
      </w:r>
      <w:r>
        <w:rPr>
          <w:i/>
          <w:sz w:val="16"/>
          <w:vertAlign w:val="baseline"/>
        </w:rPr>
        <w:t> Excepción</w:t>
      </w:r>
      <w:r>
        <w:rPr>
          <w:i/>
          <w:spacing w:val="-9"/>
          <w:sz w:val="16"/>
          <w:vertAlign w:val="baseline"/>
        </w:rPr>
        <w:t> </w:t>
      </w:r>
      <w:r>
        <w:rPr>
          <w:i/>
          <w:sz w:val="16"/>
          <w:vertAlign w:val="baseline"/>
        </w:rPr>
        <w:t>Preliminar,</w:t>
      </w:r>
      <w:r>
        <w:rPr>
          <w:i/>
          <w:spacing w:val="-9"/>
          <w:sz w:val="16"/>
          <w:vertAlign w:val="baseline"/>
        </w:rPr>
        <w:t> </w:t>
      </w:r>
      <w:r>
        <w:rPr>
          <w:i/>
          <w:sz w:val="16"/>
          <w:vertAlign w:val="baseline"/>
        </w:rPr>
        <w:t>Fondo,</w:t>
      </w:r>
      <w:r>
        <w:rPr>
          <w:i/>
          <w:spacing w:val="-12"/>
          <w:sz w:val="16"/>
          <w:vertAlign w:val="baseline"/>
        </w:rPr>
        <w:t> </w:t>
      </w:r>
      <w:r>
        <w:rPr>
          <w:i/>
          <w:sz w:val="16"/>
          <w:vertAlign w:val="baseline"/>
        </w:rPr>
        <w:t>Reparaciones</w:t>
      </w:r>
      <w:r>
        <w:rPr>
          <w:i/>
          <w:spacing w:val="-11"/>
          <w:sz w:val="16"/>
          <w:vertAlign w:val="baseline"/>
        </w:rPr>
        <w:t> </w:t>
      </w:r>
      <w:r>
        <w:rPr>
          <w:i/>
          <w:sz w:val="16"/>
          <w:vertAlign w:val="baseline"/>
        </w:rPr>
        <w:t>y</w:t>
      </w:r>
      <w:r>
        <w:rPr>
          <w:i/>
          <w:spacing w:val="-10"/>
          <w:sz w:val="16"/>
          <w:vertAlign w:val="baseline"/>
        </w:rPr>
        <w:t> </w:t>
      </w:r>
      <w:r>
        <w:rPr>
          <w:i/>
          <w:sz w:val="16"/>
          <w:vertAlign w:val="baseline"/>
        </w:rPr>
        <w:t>Costas</w:t>
      </w:r>
      <w:r>
        <w:rPr>
          <w:sz w:val="16"/>
          <w:vertAlign w:val="baseline"/>
        </w:rPr>
        <w:t>.</w:t>
      </w:r>
      <w:r>
        <w:rPr>
          <w:spacing w:val="-9"/>
          <w:sz w:val="16"/>
          <w:vertAlign w:val="baseline"/>
        </w:rPr>
        <w:t> </w:t>
      </w:r>
      <w:r>
        <w:rPr>
          <w:sz w:val="16"/>
          <w:vertAlign w:val="baseline"/>
        </w:rPr>
        <w:t>Sentencia</w:t>
      </w:r>
      <w:r>
        <w:rPr>
          <w:spacing w:val="-9"/>
          <w:sz w:val="16"/>
          <w:vertAlign w:val="baseline"/>
        </w:rPr>
        <w:t> </w:t>
      </w:r>
      <w:r>
        <w:rPr>
          <w:sz w:val="16"/>
          <w:vertAlign w:val="baseline"/>
        </w:rPr>
        <w:t>de</w:t>
      </w:r>
      <w:r>
        <w:rPr>
          <w:spacing w:val="-11"/>
          <w:sz w:val="16"/>
          <w:vertAlign w:val="baseline"/>
        </w:rPr>
        <w:t> </w:t>
      </w:r>
      <w:r>
        <w:rPr>
          <w:sz w:val="16"/>
          <w:vertAlign w:val="baseline"/>
        </w:rPr>
        <w:t>5</w:t>
      </w:r>
      <w:r>
        <w:rPr>
          <w:spacing w:val="-10"/>
          <w:sz w:val="16"/>
          <w:vertAlign w:val="baseline"/>
        </w:rPr>
        <w:t> </w:t>
      </w:r>
      <w:r>
        <w:rPr>
          <w:sz w:val="16"/>
          <w:vertAlign w:val="baseline"/>
        </w:rPr>
        <w:t>de</w:t>
      </w:r>
      <w:r>
        <w:rPr>
          <w:spacing w:val="-8"/>
          <w:sz w:val="16"/>
          <w:vertAlign w:val="baseline"/>
        </w:rPr>
        <w:t> </w:t>
      </w:r>
      <w:r>
        <w:rPr>
          <w:sz w:val="16"/>
          <w:vertAlign w:val="baseline"/>
        </w:rPr>
        <w:t>agosto</w:t>
      </w:r>
      <w:r>
        <w:rPr>
          <w:spacing w:val="-10"/>
          <w:sz w:val="16"/>
          <w:vertAlign w:val="baseline"/>
        </w:rPr>
        <w:t> </w:t>
      </w:r>
      <w:r>
        <w:rPr>
          <w:sz w:val="16"/>
          <w:vertAlign w:val="baseline"/>
        </w:rPr>
        <w:t>de</w:t>
      </w:r>
      <w:r>
        <w:rPr>
          <w:spacing w:val="-11"/>
          <w:sz w:val="16"/>
          <w:vertAlign w:val="baseline"/>
        </w:rPr>
        <w:t> </w:t>
      </w:r>
      <w:r>
        <w:rPr>
          <w:sz w:val="16"/>
          <w:vertAlign w:val="baseline"/>
        </w:rPr>
        <w:t>2008.</w:t>
      </w:r>
      <w:r>
        <w:rPr>
          <w:spacing w:val="-12"/>
          <w:sz w:val="16"/>
          <w:vertAlign w:val="baseline"/>
        </w:rPr>
        <w:t> </w:t>
      </w:r>
      <w:r>
        <w:rPr>
          <w:sz w:val="16"/>
          <w:vertAlign w:val="baseline"/>
        </w:rPr>
        <w:t>Serie</w:t>
      </w:r>
      <w:r>
        <w:rPr>
          <w:spacing w:val="-11"/>
          <w:sz w:val="16"/>
          <w:vertAlign w:val="baseline"/>
        </w:rPr>
        <w:t> </w:t>
      </w:r>
      <w:r>
        <w:rPr>
          <w:sz w:val="16"/>
          <w:vertAlign w:val="baseline"/>
        </w:rPr>
        <w:t>C</w:t>
      </w:r>
      <w:r>
        <w:rPr>
          <w:spacing w:val="-10"/>
          <w:sz w:val="16"/>
          <w:vertAlign w:val="baseline"/>
        </w:rPr>
        <w:t> </w:t>
      </w:r>
      <w:r>
        <w:rPr>
          <w:sz w:val="16"/>
          <w:vertAlign w:val="baseline"/>
        </w:rPr>
        <w:t>No.</w:t>
      </w:r>
      <w:r>
        <w:rPr>
          <w:spacing w:val="-9"/>
          <w:sz w:val="16"/>
          <w:vertAlign w:val="baseline"/>
        </w:rPr>
        <w:t> </w:t>
      </w:r>
      <w:r>
        <w:rPr>
          <w:sz w:val="16"/>
          <w:vertAlign w:val="baseline"/>
        </w:rPr>
        <w:t>182,</w:t>
      </w:r>
      <w:r>
        <w:rPr>
          <w:spacing w:val="-9"/>
          <w:sz w:val="16"/>
          <w:vertAlign w:val="baseline"/>
        </w:rPr>
        <w:t> </w:t>
      </w:r>
      <w:r>
        <w:rPr>
          <w:sz w:val="16"/>
          <w:vertAlign w:val="baseline"/>
        </w:rPr>
        <w:t>párr. </w:t>
      </w:r>
      <w:r>
        <w:rPr>
          <w:spacing w:val="-4"/>
          <w:sz w:val="16"/>
          <w:vertAlign w:val="baseline"/>
        </w:rPr>
        <w:t>206.</w:t>
      </w:r>
    </w:p>
    <w:p>
      <w:pPr>
        <w:spacing w:after="0"/>
        <w:jc w:val="both"/>
        <w:rPr>
          <w:sz w:val="16"/>
        </w:rPr>
        <w:sectPr>
          <w:footerReference w:type="default" r:id="rId13"/>
          <w:pgSz w:w="12240" w:h="15840"/>
          <w:pgMar w:footer="0" w:header="0" w:top="1340" w:bottom="280" w:left="1300" w:right="1580"/>
        </w:sectPr>
      </w:pPr>
    </w:p>
    <w:p>
      <w:pPr>
        <w:spacing w:line="480" w:lineRule="auto" w:before="78"/>
        <w:ind w:left="1107" w:right="1129" w:firstLine="0"/>
        <w:jc w:val="center"/>
        <w:rPr>
          <w:b/>
          <w:sz w:val="20"/>
        </w:rPr>
      </w:pPr>
      <w:bookmarkStart w:name="vsc_goldberg_483_esp" w:id="299"/>
      <w:bookmarkEnd w:id="299"/>
      <w:r>
        <w:rPr/>
      </w:r>
      <w:r>
        <w:rPr>
          <w:b/>
          <w:sz w:val="20"/>
        </w:rPr>
        <w:t>VOTO</w:t>
      </w:r>
      <w:r>
        <w:rPr>
          <w:b/>
          <w:spacing w:val="-6"/>
          <w:sz w:val="20"/>
        </w:rPr>
        <w:t> </w:t>
      </w:r>
      <w:r>
        <w:rPr>
          <w:b/>
          <w:sz w:val="20"/>
        </w:rPr>
        <w:t>CONCURRENTE</w:t>
      </w:r>
      <w:r>
        <w:rPr>
          <w:b/>
          <w:spacing w:val="-5"/>
          <w:sz w:val="20"/>
        </w:rPr>
        <w:t> </w:t>
      </w:r>
      <w:r>
        <w:rPr>
          <w:b/>
          <w:sz w:val="20"/>
        </w:rPr>
        <w:t>Y</w:t>
      </w:r>
      <w:r>
        <w:rPr>
          <w:b/>
          <w:spacing w:val="-8"/>
          <w:sz w:val="20"/>
        </w:rPr>
        <w:t> </w:t>
      </w:r>
      <w:r>
        <w:rPr>
          <w:b/>
          <w:sz w:val="20"/>
        </w:rPr>
        <w:t>PARCIALMENTE</w:t>
      </w:r>
      <w:r>
        <w:rPr>
          <w:b/>
          <w:spacing w:val="-7"/>
          <w:sz w:val="20"/>
        </w:rPr>
        <w:t> </w:t>
      </w:r>
      <w:r>
        <w:rPr>
          <w:b/>
          <w:sz w:val="20"/>
        </w:rPr>
        <w:t>DISIDENTE</w:t>
      </w:r>
      <w:r>
        <w:rPr>
          <w:b/>
          <w:spacing w:val="-4"/>
          <w:sz w:val="20"/>
        </w:rPr>
        <w:t> </w:t>
      </w:r>
      <w:r>
        <w:rPr>
          <w:b/>
          <w:sz w:val="20"/>
        </w:rPr>
        <w:t>DE</w:t>
      </w:r>
      <w:r>
        <w:rPr>
          <w:b/>
          <w:spacing w:val="-7"/>
          <w:sz w:val="20"/>
        </w:rPr>
        <w:t> </w:t>
      </w:r>
      <w:r>
        <w:rPr>
          <w:b/>
          <w:sz w:val="20"/>
        </w:rPr>
        <w:t>LA JUEZA PATRICIA PÉREZ GOLDBERG</w:t>
      </w:r>
    </w:p>
    <w:p>
      <w:pPr>
        <w:spacing w:line="477" w:lineRule="auto" w:before="2"/>
        <w:ind w:left="1465" w:right="1485" w:firstLine="0"/>
        <w:jc w:val="center"/>
        <w:rPr>
          <w:b/>
          <w:sz w:val="20"/>
        </w:rPr>
      </w:pPr>
      <w:r>
        <w:rPr>
          <w:b/>
          <w:sz w:val="20"/>
        </w:rPr>
        <w:t>CORTE</w:t>
      </w:r>
      <w:r>
        <w:rPr>
          <w:b/>
          <w:spacing w:val="-9"/>
          <w:sz w:val="20"/>
        </w:rPr>
        <w:t> </w:t>
      </w:r>
      <w:r>
        <w:rPr>
          <w:b/>
          <w:sz w:val="20"/>
        </w:rPr>
        <w:t>INTERAMERICANA</w:t>
      </w:r>
      <w:r>
        <w:rPr>
          <w:b/>
          <w:spacing w:val="-8"/>
          <w:sz w:val="20"/>
        </w:rPr>
        <w:t> </w:t>
      </w:r>
      <w:r>
        <w:rPr>
          <w:b/>
          <w:sz w:val="20"/>
        </w:rPr>
        <w:t>DE</w:t>
      </w:r>
      <w:r>
        <w:rPr>
          <w:b/>
          <w:spacing w:val="-9"/>
          <w:sz w:val="20"/>
        </w:rPr>
        <w:t> </w:t>
      </w:r>
      <w:r>
        <w:rPr>
          <w:b/>
          <w:sz w:val="20"/>
        </w:rPr>
        <w:t>DERECHOS</w:t>
      </w:r>
      <w:r>
        <w:rPr>
          <w:b/>
          <w:spacing w:val="-10"/>
          <w:sz w:val="20"/>
        </w:rPr>
        <w:t> </w:t>
      </w:r>
      <w:r>
        <w:rPr>
          <w:b/>
          <w:sz w:val="20"/>
        </w:rPr>
        <w:t>HUMANOS CASO AGUINAGA AILLÓN VS. ECUADOR</w:t>
      </w:r>
    </w:p>
    <w:p>
      <w:pPr>
        <w:pStyle w:val="BodyText"/>
        <w:spacing w:before="4"/>
        <w:rPr>
          <w:b/>
        </w:rPr>
      </w:pPr>
    </w:p>
    <w:p>
      <w:pPr>
        <w:spacing w:before="0"/>
        <w:ind w:left="1107" w:right="1127" w:firstLine="0"/>
        <w:jc w:val="center"/>
        <w:rPr>
          <w:b/>
          <w:sz w:val="20"/>
        </w:rPr>
      </w:pPr>
      <w:r>
        <w:rPr>
          <w:b/>
          <w:sz w:val="20"/>
        </w:rPr>
        <w:t>SENTENCIA</w:t>
      </w:r>
      <w:r>
        <w:rPr>
          <w:b/>
          <w:spacing w:val="-9"/>
          <w:sz w:val="20"/>
        </w:rPr>
        <w:t> </w:t>
      </w:r>
      <w:r>
        <w:rPr>
          <w:b/>
          <w:sz w:val="20"/>
        </w:rPr>
        <w:t>DE</w:t>
      </w:r>
      <w:r>
        <w:rPr>
          <w:b/>
          <w:spacing w:val="-4"/>
          <w:sz w:val="20"/>
        </w:rPr>
        <w:t> </w:t>
      </w:r>
      <w:r>
        <w:rPr>
          <w:b/>
          <w:sz w:val="20"/>
        </w:rPr>
        <w:t>30</w:t>
      </w:r>
      <w:r>
        <w:rPr>
          <w:b/>
          <w:spacing w:val="-5"/>
          <w:sz w:val="20"/>
        </w:rPr>
        <w:t> </w:t>
      </w:r>
      <w:r>
        <w:rPr>
          <w:b/>
          <w:sz w:val="20"/>
        </w:rPr>
        <w:t>DE</w:t>
      </w:r>
      <w:r>
        <w:rPr>
          <w:b/>
          <w:spacing w:val="-4"/>
          <w:sz w:val="20"/>
        </w:rPr>
        <w:t> </w:t>
      </w:r>
      <w:r>
        <w:rPr>
          <w:b/>
          <w:sz w:val="20"/>
        </w:rPr>
        <w:t>ENERO</w:t>
      </w:r>
      <w:r>
        <w:rPr>
          <w:b/>
          <w:spacing w:val="-4"/>
          <w:sz w:val="20"/>
        </w:rPr>
        <w:t> </w:t>
      </w:r>
      <w:r>
        <w:rPr>
          <w:b/>
          <w:sz w:val="20"/>
        </w:rPr>
        <w:t>DE</w:t>
      </w:r>
      <w:r>
        <w:rPr>
          <w:b/>
          <w:spacing w:val="-6"/>
          <w:sz w:val="20"/>
        </w:rPr>
        <w:t> </w:t>
      </w:r>
      <w:r>
        <w:rPr>
          <w:b/>
          <w:spacing w:val="-4"/>
          <w:sz w:val="20"/>
        </w:rPr>
        <w:t>2023</w:t>
      </w:r>
    </w:p>
    <w:p>
      <w:pPr>
        <w:pStyle w:val="BodyText"/>
        <w:spacing w:before="11"/>
        <w:rPr>
          <w:b/>
          <w:sz w:val="19"/>
        </w:rPr>
      </w:pPr>
    </w:p>
    <w:p>
      <w:pPr>
        <w:spacing w:before="0"/>
        <w:ind w:left="2754" w:right="2773" w:firstLine="0"/>
        <w:jc w:val="center"/>
        <w:rPr>
          <w:i/>
          <w:sz w:val="20"/>
        </w:rPr>
      </w:pPr>
      <w:r>
        <w:rPr>
          <w:i/>
          <w:sz w:val="20"/>
        </w:rPr>
        <w:t>(Fondo,</w:t>
      </w:r>
      <w:r>
        <w:rPr>
          <w:i/>
          <w:spacing w:val="-10"/>
          <w:sz w:val="20"/>
        </w:rPr>
        <w:t> </w:t>
      </w:r>
      <w:r>
        <w:rPr>
          <w:i/>
          <w:sz w:val="20"/>
        </w:rPr>
        <w:t>Reparaciones</w:t>
      </w:r>
      <w:r>
        <w:rPr>
          <w:i/>
          <w:spacing w:val="-6"/>
          <w:sz w:val="20"/>
        </w:rPr>
        <w:t> </w:t>
      </w:r>
      <w:r>
        <w:rPr>
          <w:i/>
          <w:sz w:val="20"/>
        </w:rPr>
        <w:t>y</w:t>
      </w:r>
      <w:r>
        <w:rPr>
          <w:i/>
          <w:spacing w:val="-7"/>
          <w:sz w:val="20"/>
        </w:rPr>
        <w:t> </w:t>
      </w:r>
      <w:r>
        <w:rPr>
          <w:i/>
          <w:spacing w:val="-2"/>
          <w:sz w:val="20"/>
        </w:rPr>
        <w:t>Costas)</w:t>
      </w:r>
    </w:p>
    <w:p>
      <w:pPr>
        <w:pStyle w:val="BodyText"/>
        <w:rPr>
          <w:i/>
          <w:sz w:val="24"/>
        </w:rPr>
      </w:pPr>
    </w:p>
    <w:p>
      <w:pPr>
        <w:pStyle w:val="BodyText"/>
        <w:spacing w:before="195"/>
        <w:ind w:left="101" w:right="117"/>
        <w:jc w:val="both"/>
      </w:pPr>
      <w:r>
        <w:rPr/>
        <w:t>Con el habitual respeto a la decisión mayoritaria de la Corte Interamericana de Derechos Humanos</w:t>
      </w:r>
      <w:r>
        <w:rPr>
          <w:spacing w:val="-2"/>
        </w:rPr>
        <w:t> </w:t>
      </w:r>
      <w:r>
        <w:rPr/>
        <w:t>(en adelante, “la</w:t>
      </w:r>
      <w:r>
        <w:rPr>
          <w:spacing w:val="-1"/>
        </w:rPr>
        <w:t> </w:t>
      </w:r>
      <w:r>
        <w:rPr/>
        <w:t>Corte” o el “Tribunal”), emito este voto</w:t>
      </w:r>
      <w:hyperlink w:history="true" w:anchor="_bookmark248">
        <w:r>
          <w:rPr>
            <w:position w:val="7"/>
            <w:sz w:val="13"/>
          </w:rPr>
          <w:t>1</w:t>
        </w:r>
      </w:hyperlink>
      <w:r>
        <w:rPr>
          <w:spacing w:val="19"/>
          <w:position w:val="7"/>
          <w:sz w:val="13"/>
        </w:rPr>
        <w:t> </w:t>
      </w:r>
      <w:r>
        <w:rPr/>
        <w:t>con el propósito de reiterar mi postura sobre la improcedencia de establecer la responsabilidad internacional del Estado del Ecuador por la pretendida vulneración del derecho individual al trabajo, específicamente sobre el derecho a la estabilidad laboral, con base en el artículo 26 de la Convención Americana sobre Derechos Humanos (en adelante, “la Convención” o “el Tratado”).</w:t>
      </w:r>
    </w:p>
    <w:p>
      <w:pPr>
        <w:pStyle w:val="BodyText"/>
        <w:spacing w:before="1"/>
      </w:pPr>
    </w:p>
    <w:p>
      <w:pPr>
        <w:pStyle w:val="BodyText"/>
        <w:spacing w:before="1"/>
        <w:ind w:left="101" w:right="121"/>
        <w:jc w:val="both"/>
      </w:pPr>
      <w:r>
        <w:rPr/>
        <w:t>Para ello</w:t>
      </w:r>
      <w:r>
        <w:rPr>
          <w:spacing w:val="-3"/>
        </w:rPr>
        <w:t> </w:t>
      </w:r>
      <w:r>
        <w:rPr/>
        <w:t>me referiré, en</w:t>
      </w:r>
      <w:r>
        <w:rPr>
          <w:spacing w:val="-1"/>
        </w:rPr>
        <w:t> </w:t>
      </w:r>
      <w:r>
        <w:rPr/>
        <w:t>primer</w:t>
      </w:r>
      <w:r>
        <w:rPr>
          <w:spacing w:val="-3"/>
        </w:rPr>
        <w:t> </w:t>
      </w:r>
      <w:r>
        <w:rPr/>
        <w:t>lugar, a</w:t>
      </w:r>
      <w:r>
        <w:rPr>
          <w:spacing w:val="-1"/>
        </w:rPr>
        <w:t> </w:t>
      </w:r>
      <w:r>
        <w:rPr/>
        <w:t>la</w:t>
      </w:r>
      <w:r>
        <w:rPr>
          <w:spacing w:val="-2"/>
        </w:rPr>
        <w:t> </w:t>
      </w:r>
      <w:r>
        <w:rPr/>
        <w:t>aplicación</w:t>
      </w:r>
      <w:r>
        <w:rPr>
          <w:spacing w:val="-1"/>
        </w:rPr>
        <w:t> </w:t>
      </w:r>
      <w:r>
        <w:rPr/>
        <w:t>del</w:t>
      </w:r>
      <w:r>
        <w:rPr>
          <w:spacing w:val="-1"/>
        </w:rPr>
        <w:t> </w:t>
      </w:r>
      <w:r>
        <w:rPr/>
        <w:t>principio</w:t>
      </w:r>
      <w:r>
        <w:rPr>
          <w:spacing w:val="-1"/>
        </w:rPr>
        <w:t> </w:t>
      </w:r>
      <w:r>
        <w:rPr>
          <w:i/>
        </w:rPr>
        <w:t>iura novit</w:t>
      </w:r>
      <w:r>
        <w:rPr>
          <w:i/>
          <w:spacing w:val="-1"/>
        </w:rPr>
        <w:t> </w:t>
      </w:r>
      <w:r>
        <w:rPr>
          <w:i/>
        </w:rPr>
        <w:t>curia </w:t>
      </w:r>
      <w:r>
        <w:rPr/>
        <w:t>y, posteriormente, al fondo del asunto.</w:t>
      </w:r>
    </w:p>
    <w:p>
      <w:pPr>
        <w:pStyle w:val="BodyText"/>
        <w:spacing w:before="10"/>
        <w:rPr>
          <w:sz w:val="19"/>
        </w:rPr>
      </w:pPr>
    </w:p>
    <w:p>
      <w:pPr>
        <w:pStyle w:val="Heading2"/>
        <w:numPr>
          <w:ilvl w:val="0"/>
          <w:numId w:val="19"/>
        </w:numPr>
        <w:tabs>
          <w:tab w:pos="804" w:val="left" w:leader="none"/>
          <w:tab w:pos="805" w:val="left" w:leader="none"/>
        </w:tabs>
        <w:spacing w:line="240" w:lineRule="auto" w:before="0" w:after="0"/>
        <w:ind w:left="821" w:right="121" w:hanging="543"/>
        <w:jc w:val="left"/>
        <w:rPr>
          <w:i/>
        </w:rPr>
      </w:pPr>
      <w:r>
        <w:rPr/>
        <w:t>Aplicación</w:t>
      </w:r>
      <w:r>
        <w:rPr>
          <w:spacing w:val="-18"/>
        </w:rPr>
        <w:t> </w:t>
      </w:r>
      <w:r>
        <w:rPr/>
        <w:t>del</w:t>
      </w:r>
      <w:r>
        <w:rPr>
          <w:spacing w:val="-16"/>
        </w:rPr>
        <w:t> </w:t>
      </w:r>
      <w:r>
        <w:rPr/>
        <w:t>artículo</w:t>
      </w:r>
      <w:r>
        <w:rPr>
          <w:spacing w:val="-18"/>
        </w:rPr>
        <w:t> </w:t>
      </w:r>
      <w:r>
        <w:rPr/>
        <w:t>26</w:t>
      </w:r>
      <w:r>
        <w:rPr>
          <w:spacing w:val="-14"/>
        </w:rPr>
        <w:t> </w:t>
      </w:r>
      <w:r>
        <w:rPr/>
        <w:t>de</w:t>
      </w:r>
      <w:r>
        <w:rPr>
          <w:spacing w:val="-16"/>
        </w:rPr>
        <w:t> </w:t>
      </w:r>
      <w:r>
        <w:rPr/>
        <w:t>la</w:t>
      </w:r>
      <w:r>
        <w:rPr>
          <w:spacing w:val="-18"/>
        </w:rPr>
        <w:t> </w:t>
      </w:r>
      <w:r>
        <w:rPr/>
        <w:t>Convención,</w:t>
      </w:r>
      <w:r>
        <w:rPr>
          <w:spacing w:val="-17"/>
        </w:rPr>
        <w:t> </w:t>
      </w:r>
      <w:r>
        <w:rPr/>
        <w:t>en</w:t>
      </w:r>
      <w:r>
        <w:rPr>
          <w:spacing w:val="-15"/>
        </w:rPr>
        <w:t> </w:t>
      </w:r>
      <w:r>
        <w:rPr/>
        <w:t>virtud</w:t>
      </w:r>
      <w:r>
        <w:rPr>
          <w:spacing w:val="-15"/>
        </w:rPr>
        <w:t> </w:t>
      </w:r>
      <w:r>
        <w:rPr/>
        <w:t>del</w:t>
      </w:r>
      <w:r>
        <w:rPr>
          <w:spacing w:val="-18"/>
        </w:rPr>
        <w:t> </w:t>
      </w:r>
      <w:r>
        <w:rPr/>
        <w:t>principio</w:t>
      </w:r>
      <w:r>
        <w:rPr>
          <w:spacing w:val="-14"/>
        </w:rPr>
        <w:t> </w:t>
      </w:r>
      <w:r>
        <w:rPr>
          <w:i/>
        </w:rPr>
        <w:t>iura</w:t>
      </w:r>
      <w:r>
        <w:rPr>
          <w:i/>
        </w:rPr>
        <w:t> novit curia</w:t>
      </w:r>
    </w:p>
    <w:p>
      <w:pPr>
        <w:pStyle w:val="BodyText"/>
        <w:rPr>
          <w:b/>
          <w:i/>
        </w:rPr>
      </w:pPr>
    </w:p>
    <w:p>
      <w:pPr>
        <w:pStyle w:val="ListParagraph"/>
        <w:numPr>
          <w:ilvl w:val="1"/>
          <w:numId w:val="19"/>
        </w:numPr>
        <w:tabs>
          <w:tab w:pos="808" w:val="left" w:leader="none"/>
        </w:tabs>
        <w:spacing w:line="240" w:lineRule="auto" w:before="0" w:after="0"/>
        <w:ind w:left="821" w:right="117" w:hanging="360"/>
        <w:jc w:val="both"/>
        <w:rPr>
          <w:sz w:val="20"/>
        </w:rPr>
      </w:pPr>
      <w:r>
        <w:rPr>
          <w:sz w:val="20"/>
        </w:rPr>
        <w:t>En primer lugar, es necesario hacer presente que ni la Comisión Interamericana de Derechos Humanos (en adelante, “la Comisión”) ni los representantes alegaron de manera expresa la violación del artículo 26 de la Convención</w:t>
      </w:r>
      <w:hyperlink w:history="true" w:anchor="_bookmark249">
        <w:r>
          <w:rPr>
            <w:position w:val="7"/>
            <w:sz w:val="13"/>
          </w:rPr>
          <w:t>2</w:t>
        </w:r>
      </w:hyperlink>
      <w:r>
        <w:rPr>
          <w:sz w:val="20"/>
        </w:rPr>
        <w:t>. No obstante lo anterior, la Corte decidió pronunciarse sobre la violación</w:t>
      </w:r>
      <w:r>
        <w:rPr>
          <w:spacing w:val="-2"/>
          <w:sz w:val="20"/>
        </w:rPr>
        <w:t> </w:t>
      </w:r>
      <w:r>
        <w:rPr>
          <w:sz w:val="20"/>
        </w:rPr>
        <w:t>al</w:t>
      </w:r>
      <w:r>
        <w:rPr>
          <w:spacing w:val="-2"/>
          <w:sz w:val="20"/>
        </w:rPr>
        <w:t> </w:t>
      </w:r>
      <w:r>
        <w:rPr>
          <w:sz w:val="20"/>
        </w:rPr>
        <w:t>derecho</w:t>
      </w:r>
      <w:r>
        <w:rPr>
          <w:spacing w:val="-3"/>
          <w:sz w:val="20"/>
        </w:rPr>
        <w:t> </w:t>
      </w:r>
      <w:r>
        <w:rPr>
          <w:sz w:val="20"/>
        </w:rPr>
        <w:t>al</w:t>
      </w:r>
      <w:r>
        <w:rPr>
          <w:spacing w:val="-2"/>
          <w:sz w:val="20"/>
        </w:rPr>
        <w:t> </w:t>
      </w:r>
      <w:r>
        <w:rPr>
          <w:sz w:val="20"/>
        </w:rPr>
        <w:t>trabajo,</w:t>
      </w:r>
      <w:r>
        <w:rPr>
          <w:spacing w:val="-1"/>
          <w:sz w:val="20"/>
        </w:rPr>
        <w:t> </w:t>
      </w:r>
      <w:r>
        <w:rPr>
          <w:sz w:val="20"/>
        </w:rPr>
        <w:t>en</w:t>
      </w:r>
      <w:r>
        <w:rPr>
          <w:spacing w:val="-2"/>
          <w:sz w:val="20"/>
        </w:rPr>
        <w:t> </w:t>
      </w:r>
      <w:r>
        <w:rPr>
          <w:sz w:val="20"/>
        </w:rPr>
        <w:t>particular</w:t>
      </w:r>
      <w:r>
        <w:rPr>
          <w:spacing w:val="-3"/>
          <w:sz w:val="20"/>
        </w:rPr>
        <w:t> </w:t>
      </w:r>
      <w:r>
        <w:rPr>
          <w:sz w:val="20"/>
        </w:rPr>
        <w:t>sobre</w:t>
      </w:r>
      <w:r>
        <w:rPr>
          <w:spacing w:val="-1"/>
          <w:sz w:val="20"/>
        </w:rPr>
        <w:t> </w:t>
      </w:r>
      <w:r>
        <w:rPr>
          <w:sz w:val="20"/>
        </w:rPr>
        <w:t>el</w:t>
      </w:r>
      <w:r>
        <w:rPr>
          <w:spacing w:val="-2"/>
          <w:sz w:val="20"/>
        </w:rPr>
        <w:t> </w:t>
      </w:r>
      <w:r>
        <w:rPr>
          <w:sz w:val="20"/>
        </w:rPr>
        <w:t>derecho</w:t>
      </w:r>
      <w:r>
        <w:rPr>
          <w:spacing w:val="-3"/>
          <w:sz w:val="20"/>
        </w:rPr>
        <w:t> </w:t>
      </w:r>
      <w:r>
        <w:rPr>
          <w:sz w:val="20"/>
        </w:rPr>
        <w:t>a</w:t>
      </w:r>
      <w:r>
        <w:rPr>
          <w:spacing w:val="-2"/>
          <w:sz w:val="20"/>
        </w:rPr>
        <w:t> </w:t>
      </w:r>
      <w:r>
        <w:rPr>
          <w:sz w:val="20"/>
        </w:rPr>
        <w:t>la</w:t>
      </w:r>
      <w:r>
        <w:rPr>
          <w:spacing w:val="-2"/>
          <w:sz w:val="20"/>
        </w:rPr>
        <w:t> </w:t>
      </w:r>
      <w:r>
        <w:rPr>
          <w:sz w:val="20"/>
        </w:rPr>
        <w:t>estabilidad laboral, en perjuicio de la presunta víctima, conforme al principio </w:t>
      </w:r>
      <w:r>
        <w:rPr>
          <w:i/>
          <w:sz w:val="20"/>
        </w:rPr>
        <w:t>iura novit</w:t>
      </w:r>
      <w:r>
        <w:rPr>
          <w:i/>
          <w:sz w:val="20"/>
        </w:rPr>
        <w:t> </w:t>
      </w:r>
      <w:r>
        <w:rPr>
          <w:i/>
          <w:spacing w:val="-2"/>
          <w:sz w:val="20"/>
        </w:rPr>
        <w:t>curia</w:t>
      </w:r>
      <w:r>
        <w:rPr>
          <w:spacing w:val="-2"/>
          <w:sz w:val="20"/>
        </w:rPr>
        <w:t>.</w:t>
      </w:r>
    </w:p>
    <w:p>
      <w:pPr>
        <w:pStyle w:val="BodyText"/>
        <w:spacing w:before="12"/>
        <w:rPr>
          <w:sz w:val="19"/>
        </w:rPr>
      </w:pPr>
    </w:p>
    <w:p>
      <w:pPr>
        <w:pStyle w:val="ListParagraph"/>
        <w:numPr>
          <w:ilvl w:val="1"/>
          <w:numId w:val="19"/>
        </w:numPr>
        <w:tabs>
          <w:tab w:pos="808" w:val="left" w:leader="none"/>
        </w:tabs>
        <w:spacing w:line="240" w:lineRule="auto" w:before="0" w:after="0"/>
        <w:ind w:left="809" w:right="119" w:hanging="360"/>
        <w:jc w:val="both"/>
        <w:rPr>
          <w:sz w:val="20"/>
        </w:rPr>
      </w:pPr>
      <w:r>
        <w:rPr>
          <w:sz w:val="20"/>
        </w:rPr>
        <w:t>Como es sabido, el referido principio tiene su origen en el derecho romano y ha permeado especialmente los sistemas continentales en una dimensión procesal. Ello, al entenderse que es propio de la función jurisdiccional el “poder-deber”</w:t>
      </w:r>
      <w:r>
        <w:rPr>
          <w:spacing w:val="-18"/>
          <w:sz w:val="20"/>
        </w:rPr>
        <w:t> </w:t>
      </w:r>
      <w:r>
        <w:rPr>
          <w:sz w:val="20"/>
        </w:rPr>
        <w:t>de</w:t>
      </w:r>
      <w:r>
        <w:rPr>
          <w:spacing w:val="-18"/>
          <w:sz w:val="20"/>
        </w:rPr>
        <w:t> </w:t>
      </w:r>
      <w:r>
        <w:rPr>
          <w:sz w:val="20"/>
        </w:rPr>
        <w:t>identificar</w:t>
      </w:r>
      <w:r>
        <w:rPr>
          <w:spacing w:val="-17"/>
          <w:sz w:val="20"/>
        </w:rPr>
        <w:t> </w:t>
      </w:r>
      <w:r>
        <w:rPr>
          <w:sz w:val="20"/>
        </w:rPr>
        <w:t>las</w:t>
      </w:r>
      <w:r>
        <w:rPr>
          <w:spacing w:val="-18"/>
          <w:sz w:val="20"/>
        </w:rPr>
        <w:t> </w:t>
      </w:r>
      <w:r>
        <w:rPr>
          <w:sz w:val="20"/>
        </w:rPr>
        <w:t>normas</w:t>
      </w:r>
      <w:r>
        <w:rPr>
          <w:spacing w:val="-17"/>
          <w:sz w:val="20"/>
        </w:rPr>
        <w:t> </w:t>
      </w:r>
      <w:r>
        <w:rPr>
          <w:sz w:val="20"/>
        </w:rPr>
        <w:t>o</w:t>
      </w:r>
      <w:r>
        <w:rPr>
          <w:spacing w:val="-18"/>
          <w:sz w:val="20"/>
        </w:rPr>
        <w:t> </w:t>
      </w:r>
      <w:r>
        <w:rPr>
          <w:sz w:val="20"/>
        </w:rPr>
        <w:t>principios</w:t>
      </w:r>
      <w:r>
        <w:rPr>
          <w:spacing w:val="-18"/>
          <w:sz w:val="20"/>
        </w:rPr>
        <w:t> </w:t>
      </w:r>
      <w:r>
        <w:rPr>
          <w:sz w:val="20"/>
        </w:rPr>
        <w:t>relevantes</w:t>
      </w:r>
      <w:r>
        <w:rPr>
          <w:spacing w:val="-17"/>
          <w:sz w:val="20"/>
        </w:rPr>
        <w:t> </w:t>
      </w:r>
      <w:r>
        <w:rPr>
          <w:sz w:val="20"/>
        </w:rPr>
        <w:t>para</w:t>
      </w:r>
      <w:r>
        <w:rPr>
          <w:spacing w:val="-18"/>
          <w:sz w:val="20"/>
        </w:rPr>
        <w:t> </w:t>
      </w:r>
      <w:r>
        <w:rPr>
          <w:sz w:val="20"/>
        </w:rPr>
        <w:t>la</w:t>
      </w:r>
      <w:r>
        <w:rPr>
          <w:spacing w:val="-17"/>
          <w:sz w:val="20"/>
        </w:rPr>
        <w:t> </w:t>
      </w:r>
      <w:r>
        <w:rPr>
          <w:sz w:val="20"/>
        </w:rPr>
        <w:t>decisión de un caso, cuando la falta de invocación de las mismas por alguna de las partes pudiese conducir a una decisión errónea o a una hipótesis de denegación de justicia.</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4"/>
        </w:rPr>
      </w:pPr>
      <w:r>
        <w:rPr/>
        <w:pict>
          <v:rect style="position:absolute;margin-left:85.080002pt;margin-top:16.269384pt;width:144pt;height:.72pt;mso-position-horizontal-relative:page;mso-position-vertical-relative:paragraph;z-index:-15702528;mso-wrap-distance-left:0;mso-wrap-distance-right:0" id="docshape55" filled="true" fillcolor="#000000" stroked="false">
            <v:fill type="solid"/>
            <w10:wrap type="topAndBottom"/>
          </v:rect>
        </w:pict>
      </w:r>
    </w:p>
    <w:p>
      <w:pPr>
        <w:spacing w:before="100"/>
        <w:ind w:left="101" w:right="114" w:firstLine="0"/>
        <w:jc w:val="both"/>
        <w:rPr>
          <w:sz w:val="16"/>
        </w:rPr>
      </w:pPr>
      <w:bookmarkStart w:name="_bookmark248" w:id="300"/>
      <w:bookmarkEnd w:id="300"/>
      <w:r>
        <w:rPr/>
      </w:r>
      <w:r>
        <w:rPr>
          <w:sz w:val="16"/>
          <w:vertAlign w:val="superscript"/>
        </w:rPr>
        <w:t>1</w:t>
      </w:r>
      <w:r>
        <w:rPr>
          <w:sz w:val="16"/>
          <w:vertAlign w:val="baseline"/>
        </w:rPr>
        <w:t> Artículo</w:t>
      </w:r>
      <w:r>
        <w:rPr>
          <w:spacing w:val="-4"/>
          <w:sz w:val="16"/>
          <w:vertAlign w:val="baseline"/>
        </w:rPr>
        <w:t> </w:t>
      </w:r>
      <w:r>
        <w:rPr>
          <w:sz w:val="16"/>
          <w:vertAlign w:val="baseline"/>
        </w:rPr>
        <w:t>65.2</w:t>
      </w:r>
      <w:r>
        <w:rPr>
          <w:spacing w:val="-6"/>
          <w:sz w:val="16"/>
          <w:vertAlign w:val="baseline"/>
        </w:rPr>
        <w:t> </w:t>
      </w:r>
      <w:r>
        <w:rPr>
          <w:sz w:val="16"/>
          <w:vertAlign w:val="baseline"/>
        </w:rPr>
        <w:t>del</w:t>
      </w:r>
      <w:r>
        <w:rPr>
          <w:spacing w:val="-8"/>
          <w:sz w:val="16"/>
          <w:vertAlign w:val="baseline"/>
        </w:rPr>
        <w:t> </w:t>
      </w:r>
      <w:r>
        <w:rPr>
          <w:sz w:val="16"/>
          <w:vertAlign w:val="baseline"/>
        </w:rPr>
        <w:t>Reglamento</w:t>
      </w:r>
      <w:r>
        <w:rPr>
          <w:spacing w:val="-7"/>
          <w:sz w:val="16"/>
          <w:vertAlign w:val="baseline"/>
        </w:rPr>
        <w:t> </w:t>
      </w:r>
      <w:r>
        <w:rPr>
          <w:sz w:val="16"/>
          <w:vertAlign w:val="baseline"/>
        </w:rPr>
        <w:t>de</w:t>
      </w:r>
      <w:r>
        <w:rPr>
          <w:spacing w:val="-5"/>
          <w:sz w:val="16"/>
          <w:vertAlign w:val="baseline"/>
        </w:rPr>
        <w:t> </w:t>
      </w:r>
      <w:r>
        <w:rPr>
          <w:sz w:val="16"/>
          <w:vertAlign w:val="baseline"/>
        </w:rPr>
        <w:t>la</w:t>
      </w:r>
      <w:r>
        <w:rPr>
          <w:spacing w:val="-8"/>
          <w:sz w:val="16"/>
          <w:vertAlign w:val="baseline"/>
        </w:rPr>
        <w:t> </w:t>
      </w:r>
      <w:r>
        <w:rPr>
          <w:sz w:val="16"/>
          <w:vertAlign w:val="baseline"/>
        </w:rPr>
        <w:t>Corte</w:t>
      </w:r>
      <w:r>
        <w:rPr>
          <w:spacing w:val="-5"/>
          <w:sz w:val="16"/>
          <w:vertAlign w:val="baseline"/>
        </w:rPr>
        <w:t> </w:t>
      </w:r>
      <w:r>
        <w:rPr>
          <w:sz w:val="16"/>
          <w:vertAlign w:val="baseline"/>
        </w:rPr>
        <w:t>IDH:</w:t>
      </w:r>
      <w:r>
        <w:rPr>
          <w:spacing w:val="-6"/>
          <w:sz w:val="16"/>
          <w:vertAlign w:val="baseline"/>
        </w:rPr>
        <w:t> </w:t>
      </w:r>
      <w:r>
        <w:rPr>
          <w:sz w:val="16"/>
          <w:vertAlign w:val="baseline"/>
        </w:rPr>
        <w:t>“Todo</w:t>
      </w:r>
      <w:r>
        <w:rPr>
          <w:spacing w:val="-4"/>
          <w:sz w:val="16"/>
          <w:vertAlign w:val="baseline"/>
        </w:rPr>
        <w:t> </w:t>
      </w:r>
      <w:r>
        <w:rPr>
          <w:sz w:val="16"/>
          <w:vertAlign w:val="baseline"/>
        </w:rPr>
        <w:t>Juez</w:t>
      </w:r>
      <w:r>
        <w:rPr>
          <w:spacing w:val="-8"/>
          <w:sz w:val="16"/>
          <w:vertAlign w:val="baseline"/>
        </w:rPr>
        <w:t> </w:t>
      </w:r>
      <w:r>
        <w:rPr>
          <w:sz w:val="16"/>
          <w:vertAlign w:val="baseline"/>
        </w:rPr>
        <w:t>que</w:t>
      </w:r>
      <w:r>
        <w:rPr>
          <w:spacing w:val="-5"/>
          <w:sz w:val="16"/>
          <w:vertAlign w:val="baseline"/>
        </w:rPr>
        <w:t> </w:t>
      </w:r>
      <w:r>
        <w:rPr>
          <w:sz w:val="16"/>
          <w:vertAlign w:val="baseline"/>
        </w:rPr>
        <w:t>haya</w:t>
      </w:r>
      <w:r>
        <w:rPr>
          <w:spacing w:val="-8"/>
          <w:sz w:val="16"/>
          <w:vertAlign w:val="baseline"/>
        </w:rPr>
        <w:t> </w:t>
      </w:r>
      <w:r>
        <w:rPr>
          <w:sz w:val="16"/>
          <w:vertAlign w:val="baseline"/>
        </w:rPr>
        <w:t>participado</w:t>
      </w:r>
      <w:r>
        <w:rPr>
          <w:spacing w:val="-7"/>
          <w:sz w:val="16"/>
          <w:vertAlign w:val="baseline"/>
        </w:rPr>
        <w:t> </w:t>
      </w:r>
      <w:r>
        <w:rPr>
          <w:sz w:val="16"/>
          <w:vertAlign w:val="baseline"/>
        </w:rPr>
        <w:t>en</w:t>
      </w:r>
      <w:r>
        <w:rPr>
          <w:spacing w:val="-6"/>
          <w:sz w:val="16"/>
          <w:vertAlign w:val="baseline"/>
        </w:rPr>
        <w:t> </w:t>
      </w:r>
      <w:r>
        <w:rPr>
          <w:sz w:val="16"/>
          <w:vertAlign w:val="baseline"/>
        </w:rPr>
        <w:t>el</w:t>
      </w:r>
      <w:r>
        <w:rPr>
          <w:spacing w:val="-8"/>
          <w:sz w:val="16"/>
          <w:vertAlign w:val="baseline"/>
        </w:rPr>
        <w:t> </w:t>
      </w:r>
      <w:r>
        <w:rPr>
          <w:sz w:val="16"/>
          <w:vertAlign w:val="baseline"/>
        </w:rPr>
        <w:t>examen</w:t>
      </w:r>
      <w:r>
        <w:rPr>
          <w:spacing w:val="-6"/>
          <w:sz w:val="16"/>
          <w:vertAlign w:val="baseline"/>
        </w:rPr>
        <w:t> </w:t>
      </w:r>
      <w:r>
        <w:rPr>
          <w:sz w:val="16"/>
          <w:vertAlign w:val="baseline"/>
        </w:rPr>
        <w:t>de</w:t>
      </w:r>
      <w:r>
        <w:rPr>
          <w:spacing w:val="-7"/>
          <w:sz w:val="16"/>
          <w:vertAlign w:val="baseline"/>
        </w:rPr>
        <w:t> </w:t>
      </w:r>
      <w:r>
        <w:rPr>
          <w:sz w:val="16"/>
          <w:vertAlign w:val="baseline"/>
        </w:rPr>
        <w:t>un</w:t>
      </w:r>
      <w:r>
        <w:rPr>
          <w:spacing w:val="-6"/>
          <w:sz w:val="16"/>
          <w:vertAlign w:val="baseline"/>
        </w:rPr>
        <w:t> </w:t>
      </w:r>
      <w:r>
        <w:rPr>
          <w:sz w:val="16"/>
          <w:vertAlign w:val="baseline"/>
        </w:rPr>
        <w:t>caso tiene derecho a</w:t>
      </w:r>
      <w:r>
        <w:rPr>
          <w:spacing w:val="-1"/>
          <w:sz w:val="16"/>
          <w:vertAlign w:val="baseline"/>
        </w:rPr>
        <w:t> </w:t>
      </w:r>
      <w:r>
        <w:rPr>
          <w:sz w:val="16"/>
          <w:vertAlign w:val="baseline"/>
        </w:rPr>
        <w:t>unir a</w:t>
      </w:r>
      <w:r>
        <w:rPr>
          <w:spacing w:val="-1"/>
          <w:sz w:val="16"/>
          <w:vertAlign w:val="baseline"/>
        </w:rPr>
        <w:t> </w:t>
      </w:r>
      <w:r>
        <w:rPr>
          <w:sz w:val="16"/>
          <w:vertAlign w:val="baseline"/>
        </w:rPr>
        <w:t>la</w:t>
      </w:r>
      <w:r>
        <w:rPr>
          <w:spacing w:val="-1"/>
          <w:sz w:val="16"/>
          <w:vertAlign w:val="baseline"/>
        </w:rPr>
        <w:t> </w:t>
      </w:r>
      <w:r>
        <w:rPr>
          <w:sz w:val="16"/>
          <w:vertAlign w:val="baseline"/>
        </w:rPr>
        <w:t>sentencia su</w:t>
      </w:r>
      <w:r>
        <w:rPr>
          <w:spacing w:val="-4"/>
          <w:sz w:val="16"/>
          <w:vertAlign w:val="baseline"/>
        </w:rPr>
        <w:t> </w:t>
      </w:r>
      <w:r>
        <w:rPr>
          <w:sz w:val="16"/>
          <w:vertAlign w:val="baseline"/>
        </w:rPr>
        <w:t>voto</w:t>
      </w:r>
      <w:r>
        <w:rPr>
          <w:spacing w:val="-2"/>
          <w:sz w:val="16"/>
          <w:vertAlign w:val="baseline"/>
        </w:rPr>
        <w:t> </w:t>
      </w:r>
      <w:r>
        <w:rPr>
          <w:sz w:val="16"/>
          <w:vertAlign w:val="baseline"/>
        </w:rPr>
        <w:t>concurrente</w:t>
      </w:r>
      <w:r>
        <w:rPr>
          <w:spacing w:val="-2"/>
          <w:sz w:val="16"/>
          <w:vertAlign w:val="baseline"/>
        </w:rPr>
        <w:t> </w:t>
      </w:r>
      <w:r>
        <w:rPr>
          <w:sz w:val="16"/>
          <w:vertAlign w:val="baseline"/>
        </w:rPr>
        <w:t>o disidente que</w:t>
      </w:r>
      <w:r>
        <w:rPr>
          <w:spacing w:val="-2"/>
          <w:sz w:val="16"/>
          <w:vertAlign w:val="baseline"/>
        </w:rPr>
        <w:t> </w:t>
      </w:r>
      <w:r>
        <w:rPr>
          <w:sz w:val="16"/>
          <w:vertAlign w:val="baseline"/>
        </w:rPr>
        <w:t>deberá</w:t>
      </w:r>
      <w:r>
        <w:rPr>
          <w:spacing w:val="-1"/>
          <w:sz w:val="16"/>
          <w:vertAlign w:val="baseline"/>
        </w:rPr>
        <w:t> </w:t>
      </w:r>
      <w:r>
        <w:rPr>
          <w:sz w:val="16"/>
          <w:vertAlign w:val="baseline"/>
        </w:rPr>
        <w:t>ser</w:t>
      </w:r>
      <w:r>
        <w:rPr>
          <w:spacing w:val="-2"/>
          <w:sz w:val="16"/>
          <w:vertAlign w:val="baseline"/>
        </w:rPr>
        <w:t> </w:t>
      </w:r>
      <w:r>
        <w:rPr>
          <w:sz w:val="16"/>
          <w:vertAlign w:val="baseline"/>
        </w:rPr>
        <w:t>razonado.</w:t>
      </w:r>
      <w:r>
        <w:rPr>
          <w:spacing w:val="-1"/>
          <w:sz w:val="16"/>
          <w:vertAlign w:val="baseline"/>
        </w:rPr>
        <w:t> </w:t>
      </w:r>
      <w:r>
        <w:rPr>
          <w:sz w:val="16"/>
          <w:vertAlign w:val="baseline"/>
        </w:rPr>
        <w:t>Estos</w:t>
      </w:r>
      <w:r>
        <w:rPr>
          <w:spacing w:val="-2"/>
          <w:sz w:val="16"/>
          <w:vertAlign w:val="baseline"/>
        </w:rPr>
        <w:t> </w:t>
      </w:r>
      <w:r>
        <w:rPr>
          <w:sz w:val="16"/>
          <w:vertAlign w:val="baseline"/>
        </w:rPr>
        <w:t>votos deberán ser presentados dentro del plazo fijado por la Presidencia, de modo que puedan ser conocidos por los Jueces antes de la notificación de la sentencia. Dichos votos sólo podrán referirse a lo tratado en las sentencias”.</w:t>
      </w:r>
    </w:p>
    <w:p>
      <w:pPr>
        <w:spacing w:line="194" w:lineRule="exact" w:before="0"/>
        <w:ind w:left="101" w:right="0" w:firstLine="0"/>
        <w:jc w:val="both"/>
        <w:rPr>
          <w:sz w:val="16"/>
        </w:rPr>
      </w:pPr>
      <w:bookmarkStart w:name="_bookmark249" w:id="301"/>
      <w:bookmarkEnd w:id="301"/>
      <w:r>
        <w:rPr/>
      </w:r>
      <w:r>
        <w:rPr>
          <w:sz w:val="16"/>
          <w:vertAlign w:val="superscript"/>
        </w:rPr>
        <w:t>2</w:t>
      </w:r>
      <w:r>
        <w:rPr>
          <w:sz w:val="16"/>
          <w:vertAlign w:val="baseline"/>
        </w:rPr>
        <w:t> </w:t>
      </w:r>
      <w:r>
        <w:rPr>
          <w:i/>
          <w:sz w:val="16"/>
          <w:vertAlign w:val="baseline"/>
        </w:rPr>
        <w:t>Cfr</w:t>
      </w:r>
      <w:r>
        <w:rPr>
          <w:sz w:val="16"/>
          <w:vertAlign w:val="baseline"/>
        </w:rPr>
        <w:t>.</w:t>
      </w:r>
      <w:r>
        <w:rPr>
          <w:spacing w:val="-2"/>
          <w:sz w:val="16"/>
          <w:vertAlign w:val="baseline"/>
        </w:rPr>
        <w:t> </w:t>
      </w:r>
      <w:r>
        <w:rPr>
          <w:sz w:val="16"/>
          <w:vertAlign w:val="baseline"/>
        </w:rPr>
        <w:t>Párrafo</w:t>
      </w:r>
      <w:r>
        <w:rPr>
          <w:spacing w:val="-3"/>
          <w:sz w:val="16"/>
          <w:vertAlign w:val="baseline"/>
        </w:rPr>
        <w:t> </w:t>
      </w:r>
      <w:r>
        <w:rPr>
          <w:spacing w:val="-5"/>
          <w:sz w:val="16"/>
          <w:vertAlign w:val="baseline"/>
        </w:rPr>
        <w:t>94.</w:t>
      </w:r>
    </w:p>
    <w:p>
      <w:pPr>
        <w:spacing w:after="0" w:line="194" w:lineRule="exact"/>
        <w:jc w:val="both"/>
        <w:rPr>
          <w:sz w:val="16"/>
        </w:rPr>
        <w:sectPr>
          <w:footerReference w:type="default" r:id="rId14"/>
          <w:pgSz w:w="11910" w:h="16840"/>
          <w:pgMar w:footer="0" w:header="0" w:top="1320" w:bottom="280" w:left="1600" w:right="1580"/>
        </w:sectPr>
      </w:pPr>
    </w:p>
    <w:p>
      <w:pPr>
        <w:pStyle w:val="ListParagraph"/>
        <w:numPr>
          <w:ilvl w:val="1"/>
          <w:numId w:val="19"/>
        </w:numPr>
        <w:tabs>
          <w:tab w:pos="808" w:val="left" w:leader="none"/>
        </w:tabs>
        <w:spacing w:line="240" w:lineRule="auto" w:before="78" w:after="0"/>
        <w:ind w:left="809" w:right="118" w:hanging="360"/>
        <w:jc w:val="both"/>
        <w:rPr>
          <w:sz w:val="20"/>
        </w:rPr>
      </w:pPr>
      <w:r>
        <w:rPr>
          <w:sz w:val="20"/>
        </w:rPr>
        <w:t>En</w:t>
      </w:r>
      <w:r>
        <w:rPr>
          <w:spacing w:val="-3"/>
          <w:sz w:val="20"/>
        </w:rPr>
        <w:t> </w:t>
      </w:r>
      <w:r>
        <w:rPr>
          <w:sz w:val="20"/>
        </w:rPr>
        <w:t>el</w:t>
      </w:r>
      <w:r>
        <w:rPr>
          <w:spacing w:val="-4"/>
          <w:sz w:val="20"/>
        </w:rPr>
        <w:t> </w:t>
      </w:r>
      <w:r>
        <w:rPr>
          <w:sz w:val="20"/>
        </w:rPr>
        <w:t>ámbito</w:t>
      </w:r>
      <w:r>
        <w:rPr>
          <w:spacing w:val="-5"/>
          <w:sz w:val="20"/>
        </w:rPr>
        <w:t> </w:t>
      </w:r>
      <w:r>
        <w:rPr>
          <w:sz w:val="20"/>
        </w:rPr>
        <w:t>de</w:t>
      </w:r>
      <w:r>
        <w:rPr>
          <w:spacing w:val="-5"/>
          <w:sz w:val="20"/>
        </w:rPr>
        <w:t> </w:t>
      </w:r>
      <w:r>
        <w:rPr>
          <w:sz w:val="20"/>
        </w:rPr>
        <w:t>la</w:t>
      </w:r>
      <w:r>
        <w:rPr>
          <w:spacing w:val="-4"/>
          <w:sz w:val="20"/>
        </w:rPr>
        <w:t> </w:t>
      </w:r>
      <w:r>
        <w:rPr>
          <w:sz w:val="20"/>
        </w:rPr>
        <w:t>adjudicación</w:t>
      </w:r>
      <w:r>
        <w:rPr>
          <w:spacing w:val="-3"/>
          <w:sz w:val="20"/>
        </w:rPr>
        <w:t> </w:t>
      </w:r>
      <w:r>
        <w:rPr>
          <w:sz w:val="20"/>
        </w:rPr>
        <w:t>internacional,</w:t>
      </w:r>
      <w:r>
        <w:rPr>
          <w:spacing w:val="-2"/>
          <w:sz w:val="20"/>
        </w:rPr>
        <w:t> </w:t>
      </w:r>
      <w:r>
        <w:rPr>
          <w:sz w:val="20"/>
        </w:rPr>
        <w:t>la</w:t>
      </w:r>
      <w:r>
        <w:rPr>
          <w:spacing w:val="-4"/>
          <w:sz w:val="20"/>
        </w:rPr>
        <w:t> </w:t>
      </w:r>
      <w:r>
        <w:rPr>
          <w:sz w:val="20"/>
        </w:rPr>
        <w:t>aplicación</w:t>
      </w:r>
      <w:r>
        <w:rPr>
          <w:spacing w:val="-3"/>
          <w:sz w:val="20"/>
        </w:rPr>
        <w:t> </w:t>
      </w:r>
      <w:r>
        <w:rPr>
          <w:sz w:val="20"/>
        </w:rPr>
        <w:t>del</w:t>
      </w:r>
      <w:r>
        <w:rPr>
          <w:spacing w:val="-4"/>
          <w:sz w:val="20"/>
        </w:rPr>
        <w:t> </w:t>
      </w:r>
      <w:r>
        <w:rPr>
          <w:sz w:val="20"/>
        </w:rPr>
        <w:t>principio</w:t>
      </w:r>
      <w:r>
        <w:rPr>
          <w:spacing w:val="-5"/>
          <w:sz w:val="20"/>
        </w:rPr>
        <w:t> </w:t>
      </w:r>
      <w:r>
        <w:rPr>
          <w:sz w:val="20"/>
        </w:rPr>
        <w:t>no</w:t>
      </w:r>
      <w:r>
        <w:rPr>
          <w:spacing w:val="-5"/>
          <w:sz w:val="20"/>
        </w:rPr>
        <w:t> </w:t>
      </w:r>
      <w:r>
        <w:rPr>
          <w:sz w:val="20"/>
        </w:rPr>
        <w:t>ha sido uniforme, destacándose —por la habitual utilización del mismo—la jurisprudencia del Sistema Interamericano. Asimismo, la disuelta Corte Permanente</w:t>
      </w:r>
      <w:r>
        <w:rPr>
          <w:spacing w:val="-1"/>
          <w:sz w:val="20"/>
        </w:rPr>
        <w:t> </w:t>
      </w:r>
      <w:r>
        <w:rPr>
          <w:sz w:val="20"/>
        </w:rPr>
        <w:t>de</w:t>
      </w:r>
      <w:r>
        <w:rPr>
          <w:spacing w:val="-3"/>
          <w:sz w:val="20"/>
        </w:rPr>
        <w:t> </w:t>
      </w:r>
      <w:r>
        <w:rPr>
          <w:sz w:val="20"/>
        </w:rPr>
        <w:t>Justicia Internacional</w:t>
      </w:r>
      <w:hyperlink w:history="true" w:anchor="_bookmark250">
        <w:r>
          <w:rPr>
            <w:position w:val="7"/>
            <w:sz w:val="13"/>
          </w:rPr>
          <w:t>3</w:t>
        </w:r>
      </w:hyperlink>
      <w:r>
        <w:rPr>
          <w:sz w:val="20"/>
        </w:rPr>
        <w:t>, la</w:t>
      </w:r>
      <w:r>
        <w:rPr>
          <w:spacing w:val="-2"/>
          <w:sz w:val="20"/>
        </w:rPr>
        <w:t> </w:t>
      </w:r>
      <w:r>
        <w:rPr>
          <w:sz w:val="20"/>
        </w:rPr>
        <w:t>Corte</w:t>
      </w:r>
      <w:r>
        <w:rPr>
          <w:spacing w:val="-1"/>
          <w:sz w:val="20"/>
        </w:rPr>
        <w:t> </w:t>
      </w:r>
      <w:r>
        <w:rPr>
          <w:sz w:val="20"/>
        </w:rPr>
        <w:t>Internacional de</w:t>
      </w:r>
      <w:r>
        <w:rPr>
          <w:spacing w:val="-1"/>
          <w:sz w:val="20"/>
        </w:rPr>
        <w:t> </w:t>
      </w:r>
      <w:r>
        <w:rPr>
          <w:sz w:val="20"/>
        </w:rPr>
        <w:t>Justicia</w:t>
      </w:r>
      <w:hyperlink w:history="true" w:anchor="_bookmark251">
        <w:r>
          <w:rPr>
            <w:position w:val="7"/>
            <w:sz w:val="13"/>
          </w:rPr>
          <w:t>4</w:t>
        </w:r>
      </w:hyperlink>
      <w:r>
        <w:rPr>
          <w:spacing w:val="21"/>
          <w:position w:val="7"/>
          <w:sz w:val="13"/>
        </w:rPr>
        <w:t> </w:t>
      </w:r>
      <w:r>
        <w:rPr>
          <w:sz w:val="20"/>
        </w:rPr>
        <w:t>y el Tribunal</w:t>
      </w:r>
      <w:r>
        <w:rPr>
          <w:spacing w:val="-6"/>
          <w:sz w:val="20"/>
        </w:rPr>
        <w:t> </w:t>
      </w:r>
      <w:r>
        <w:rPr>
          <w:sz w:val="20"/>
        </w:rPr>
        <w:t>Europeo</w:t>
      </w:r>
      <w:r>
        <w:rPr>
          <w:spacing w:val="-7"/>
          <w:sz w:val="20"/>
        </w:rPr>
        <w:t> </w:t>
      </w:r>
      <w:r>
        <w:rPr>
          <w:sz w:val="20"/>
        </w:rPr>
        <w:t>de</w:t>
      </w:r>
      <w:r>
        <w:rPr>
          <w:spacing w:val="-8"/>
          <w:sz w:val="20"/>
        </w:rPr>
        <w:t> </w:t>
      </w:r>
      <w:r>
        <w:rPr>
          <w:sz w:val="20"/>
        </w:rPr>
        <w:t>Derechos</w:t>
      </w:r>
      <w:r>
        <w:rPr>
          <w:spacing w:val="-7"/>
          <w:sz w:val="20"/>
        </w:rPr>
        <w:t> </w:t>
      </w:r>
      <w:r>
        <w:rPr>
          <w:sz w:val="20"/>
        </w:rPr>
        <w:t>Humanos</w:t>
      </w:r>
      <w:hyperlink w:history="true" w:anchor="_bookmark252">
        <w:r>
          <w:rPr>
            <w:position w:val="7"/>
            <w:sz w:val="13"/>
          </w:rPr>
          <w:t>5</w:t>
        </w:r>
      </w:hyperlink>
      <w:r>
        <w:rPr>
          <w:sz w:val="20"/>
        </w:rPr>
        <w:t>,</w:t>
      </w:r>
      <w:r>
        <w:rPr>
          <w:spacing w:val="-7"/>
          <w:sz w:val="20"/>
        </w:rPr>
        <w:t> </w:t>
      </w:r>
      <w:r>
        <w:rPr>
          <w:sz w:val="20"/>
        </w:rPr>
        <w:t>también</w:t>
      </w:r>
      <w:r>
        <w:rPr>
          <w:spacing w:val="-5"/>
          <w:sz w:val="20"/>
        </w:rPr>
        <w:t> </w:t>
      </w:r>
      <w:r>
        <w:rPr>
          <w:sz w:val="20"/>
        </w:rPr>
        <w:t>han</w:t>
      </w:r>
      <w:r>
        <w:rPr>
          <w:spacing w:val="-5"/>
          <w:sz w:val="20"/>
        </w:rPr>
        <w:t> </w:t>
      </w:r>
      <w:r>
        <w:rPr>
          <w:sz w:val="20"/>
        </w:rPr>
        <w:t>reflexionado</w:t>
      </w:r>
      <w:r>
        <w:rPr>
          <w:spacing w:val="-5"/>
          <w:sz w:val="20"/>
        </w:rPr>
        <w:t> </w:t>
      </w:r>
      <w:r>
        <w:rPr>
          <w:sz w:val="20"/>
        </w:rPr>
        <w:t>sobre</w:t>
      </w:r>
      <w:r>
        <w:rPr>
          <w:spacing w:val="-8"/>
          <w:sz w:val="20"/>
        </w:rPr>
        <w:t> </w:t>
      </w:r>
      <w:r>
        <w:rPr>
          <w:sz w:val="20"/>
        </w:rPr>
        <w:t>los alcances del referido principio, pero haciendo un uso más restringido del </w:t>
      </w:r>
      <w:r>
        <w:rPr>
          <w:spacing w:val="-2"/>
          <w:sz w:val="20"/>
        </w:rPr>
        <w:t>mismo.</w:t>
      </w:r>
    </w:p>
    <w:p>
      <w:pPr>
        <w:pStyle w:val="BodyText"/>
        <w:spacing w:before="2"/>
      </w:pPr>
    </w:p>
    <w:p>
      <w:pPr>
        <w:pStyle w:val="ListParagraph"/>
        <w:numPr>
          <w:ilvl w:val="1"/>
          <w:numId w:val="19"/>
        </w:numPr>
        <w:tabs>
          <w:tab w:pos="807" w:val="left" w:leader="none"/>
        </w:tabs>
        <w:spacing w:line="240" w:lineRule="auto" w:before="0" w:after="0"/>
        <w:ind w:left="821" w:right="117" w:hanging="360"/>
        <w:jc w:val="both"/>
        <w:rPr>
          <w:sz w:val="20"/>
        </w:rPr>
      </w:pPr>
      <w:r>
        <w:rPr>
          <w:sz w:val="20"/>
        </w:rPr>
        <w:t>En</w:t>
      </w:r>
      <w:r>
        <w:rPr>
          <w:spacing w:val="-3"/>
          <w:sz w:val="20"/>
        </w:rPr>
        <w:t> </w:t>
      </w:r>
      <w:r>
        <w:rPr>
          <w:sz w:val="20"/>
        </w:rPr>
        <w:t>el</w:t>
      </w:r>
      <w:r>
        <w:rPr>
          <w:spacing w:val="-4"/>
          <w:sz w:val="20"/>
        </w:rPr>
        <w:t> </w:t>
      </w:r>
      <w:r>
        <w:rPr>
          <w:sz w:val="20"/>
        </w:rPr>
        <w:t>caso</w:t>
      </w:r>
      <w:r>
        <w:rPr>
          <w:spacing w:val="-3"/>
          <w:sz w:val="20"/>
        </w:rPr>
        <w:t> </w:t>
      </w:r>
      <w:r>
        <w:rPr>
          <w:sz w:val="20"/>
        </w:rPr>
        <w:t>concreto,</w:t>
      </w:r>
      <w:r>
        <w:rPr>
          <w:spacing w:val="-2"/>
          <w:sz w:val="20"/>
        </w:rPr>
        <w:t> </w:t>
      </w:r>
      <w:r>
        <w:rPr>
          <w:sz w:val="20"/>
        </w:rPr>
        <w:t>el</w:t>
      </w:r>
      <w:r>
        <w:rPr>
          <w:spacing w:val="-1"/>
          <w:sz w:val="20"/>
        </w:rPr>
        <w:t> </w:t>
      </w:r>
      <w:r>
        <w:rPr>
          <w:sz w:val="20"/>
        </w:rPr>
        <w:t>Tribunal</w:t>
      </w:r>
      <w:r>
        <w:rPr>
          <w:spacing w:val="-3"/>
          <w:sz w:val="20"/>
        </w:rPr>
        <w:t> </w:t>
      </w:r>
      <w:r>
        <w:rPr>
          <w:sz w:val="20"/>
        </w:rPr>
        <w:t>no</w:t>
      </w:r>
      <w:r>
        <w:rPr>
          <w:spacing w:val="-5"/>
          <w:sz w:val="20"/>
        </w:rPr>
        <w:t> </w:t>
      </w:r>
      <w:r>
        <w:rPr>
          <w:sz w:val="20"/>
        </w:rPr>
        <w:t>fundamenta</w:t>
      </w:r>
      <w:r>
        <w:rPr>
          <w:spacing w:val="-4"/>
          <w:sz w:val="20"/>
        </w:rPr>
        <w:t> </w:t>
      </w:r>
      <w:r>
        <w:rPr>
          <w:sz w:val="20"/>
        </w:rPr>
        <w:t>las</w:t>
      </w:r>
      <w:r>
        <w:rPr>
          <w:spacing w:val="-5"/>
          <w:sz w:val="20"/>
        </w:rPr>
        <w:t> </w:t>
      </w:r>
      <w:r>
        <w:rPr>
          <w:sz w:val="20"/>
        </w:rPr>
        <w:t>razones</w:t>
      </w:r>
      <w:r>
        <w:rPr>
          <w:spacing w:val="-5"/>
          <w:sz w:val="20"/>
        </w:rPr>
        <w:t> </w:t>
      </w:r>
      <w:r>
        <w:rPr>
          <w:sz w:val="20"/>
        </w:rPr>
        <w:t>que</w:t>
      </w:r>
      <w:r>
        <w:rPr>
          <w:spacing w:val="-5"/>
          <w:sz w:val="20"/>
        </w:rPr>
        <w:t> </w:t>
      </w:r>
      <w:r>
        <w:rPr>
          <w:sz w:val="20"/>
        </w:rPr>
        <w:t>la</w:t>
      </w:r>
      <w:r>
        <w:rPr>
          <w:spacing w:val="-4"/>
          <w:sz w:val="20"/>
        </w:rPr>
        <w:t> </w:t>
      </w:r>
      <w:r>
        <w:rPr>
          <w:sz w:val="20"/>
        </w:rPr>
        <w:t>impulsan</w:t>
      </w:r>
      <w:r>
        <w:rPr>
          <w:spacing w:val="-3"/>
          <w:sz w:val="20"/>
        </w:rPr>
        <w:t> </w:t>
      </w:r>
      <w:r>
        <w:rPr>
          <w:sz w:val="20"/>
        </w:rPr>
        <w:t>a dar aplicación a este principio y sólo se limita a citar las sentencias de los casos </w:t>
      </w:r>
      <w:r>
        <w:rPr>
          <w:i/>
          <w:sz w:val="20"/>
        </w:rPr>
        <w:t>Velásquez Rodríguez Vs. Honduras </w:t>
      </w:r>
      <w:r>
        <w:rPr>
          <w:sz w:val="20"/>
        </w:rPr>
        <w:t>y </w:t>
      </w:r>
      <w:r>
        <w:rPr>
          <w:i/>
          <w:sz w:val="20"/>
        </w:rPr>
        <w:t>Nissen Pessolani Vs. Paraguay,</w:t>
      </w:r>
      <w:r>
        <w:rPr>
          <w:i/>
          <w:sz w:val="20"/>
        </w:rPr>
        <w:t> </w:t>
      </w:r>
      <w:r>
        <w:rPr>
          <w:sz w:val="20"/>
        </w:rPr>
        <w:t>fallos</w:t>
      </w:r>
      <w:r>
        <w:rPr>
          <w:spacing w:val="-9"/>
          <w:sz w:val="20"/>
        </w:rPr>
        <w:t> </w:t>
      </w:r>
      <w:r>
        <w:rPr>
          <w:sz w:val="20"/>
        </w:rPr>
        <w:t>en</w:t>
      </w:r>
      <w:r>
        <w:rPr>
          <w:spacing w:val="-10"/>
          <w:sz w:val="20"/>
        </w:rPr>
        <w:t> </w:t>
      </w:r>
      <w:r>
        <w:rPr>
          <w:sz w:val="20"/>
        </w:rPr>
        <w:t>los</w:t>
      </w:r>
      <w:r>
        <w:rPr>
          <w:spacing w:val="-11"/>
          <w:sz w:val="20"/>
        </w:rPr>
        <w:t> </w:t>
      </w:r>
      <w:r>
        <w:rPr>
          <w:sz w:val="20"/>
        </w:rPr>
        <w:t>que</w:t>
      </w:r>
      <w:r>
        <w:rPr>
          <w:spacing w:val="-10"/>
          <w:sz w:val="20"/>
        </w:rPr>
        <w:t> </w:t>
      </w:r>
      <w:r>
        <w:rPr>
          <w:sz w:val="20"/>
        </w:rPr>
        <w:t>se</w:t>
      </w:r>
      <w:r>
        <w:rPr>
          <w:spacing w:val="-10"/>
          <w:sz w:val="20"/>
        </w:rPr>
        <w:t> </w:t>
      </w:r>
      <w:r>
        <w:rPr>
          <w:sz w:val="20"/>
        </w:rPr>
        <w:t>recurrió</w:t>
      </w:r>
      <w:r>
        <w:rPr>
          <w:spacing w:val="-11"/>
          <w:sz w:val="20"/>
        </w:rPr>
        <w:t> </w:t>
      </w:r>
      <w:r>
        <w:rPr>
          <w:sz w:val="20"/>
        </w:rPr>
        <w:t>al</w:t>
      </w:r>
      <w:r>
        <w:rPr>
          <w:spacing w:val="-10"/>
          <w:sz w:val="20"/>
        </w:rPr>
        <w:t> </w:t>
      </w:r>
      <w:r>
        <w:rPr>
          <w:sz w:val="20"/>
        </w:rPr>
        <w:t>mismo</w:t>
      </w:r>
      <w:hyperlink w:history="true" w:anchor="_bookmark253">
        <w:r>
          <w:rPr>
            <w:position w:val="7"/>
            <w:sz w:val="13"/>
          </w:rPr>
          <w:t>6</w:t>
        </w:r>
      </w:hyperlink>
      <w:r>
        <w:rPr>
          <w:sz w:val="20"/>
        </w:rPr>
        <w:t>,</w:t>
      </w:r>
      <w:r>
        <w:rPr>
          <w:spacing w:val="-11"/>
          <w:sz w:val="20"/>
        </w:rPr>
        <w:t> </w:t>
      </w:r>
      <w:r>
        <w:rPr>
          <w:sz w:val="20"/>
        </w:rPr>
        <w:t>mención</w:t>
      </w:r>
      <w:r>
        <w:rPr>
          <w:spacing w:val="-8"/>
          <w:sz w:val="20"/>
        </w:rPr>
        <w:t> </w:t>
      </w:r>
      <w:r>
        <w:rPr>
          <w:sz w:val="20"/>
        </w:rPr>
        <w:t>que,</w:t>
      </w:r>
      <w:r>
        <w:rPr>
          <w:spacing w:val="-11"/>
          <w:sz w:val="20"/>
        </w:rPr>
        <w:t> </w:t>
      </w:r>
      <w:r>
        <w:rPr>
          <w:sz w:val="20"/>
        </w:rPr>
        <w:t>por</w:t>
      </w:r>
      <w:r>
        <w:rPr>
          <w:spacing w:val="-11"/>
          <w:sz w:val="20"/>
        </w:rPr>
        <w:t> </w:t>
      </w:r>
      <w:r>
        <w:rPr>
          <w:sz w:val="20"/>
        </w:rPr>
        <w:t>cierto,</w:t>
      </w:r>
      <w:r>
        <w:rPr>
          <w:spacing w:val="-11"/>
          <w:sz w:val="20"/>
        </w:rPr>
        <w:t> </w:t>
      </w:r>
      <w:r>
        <w:rPr>
          <w:sz w:val="20"/>
        </w:rPr>
        <w:t>no</w:t>
      </w:r>
      <w:r>
        <w:rPr>
          <w:spacing w:val="-11"/>
          <w:sz w:val="20"/>
        </w:rPr>
        <w:t> </w:t>
      </w:r>
      <w:r>
        <w:rPr>
          <w:sz w:val="20"/>
        </w:rPr>
        <w:t>constituye una motivación suficiente de la decisión de recurrir a esta herramienta jurisdiccional.</w:t>
      </w:r>
      <w:r>
        <w:rPr>
          <w:spacing w:val="40"/>
          <w:sz w:val="20"/>
        </w:rPr>
        <w:t> </w:t>
      </w:r>
      <w:r>
        <w:rPr>
          <w:sz w:val="20"/>
        </w:rPr>
        <w:t>Aquello</w:t>
      </w:r>
      <w:r>
        <w:rPr>
          <w:spacing w:val="40"/>
          <w:sz w:val="20"/>
        </w:rPr>
        <w:t> </w:t>
      </w:r>
      <w:r>
        <w:rPr>
          <w:sz w:val="20"/>
        </w:rPr>
        <w:t>solo</w:t>
      </w:r>
      <w:r>
        <w:rPr>
          <w:spacing w:val="40"/>
          <w:sz w:val="20"/>
        </w:rPr>
        <w:t> </w:t>
      </w:r>
      <w:r>
        <w:rPr>
          <w:sz w:val="20"/>
        </w:rPr>
        <w:t>explicita</w:t>
      </w:r>
      <w:r>
        <w:rPr>
          <w:spacing w:val="40"/>
          <w:sz w:val="20"/>
        </w:rPr>
        <w:t> </w:t>
      </w:r>
      <w:r>
        <w:rPr>
          <w:sz w:val="20"/>
        </w:rPr>
        <w:t>un</w:t>
      </w:r>
      <w:r>
        <w:rPr>
          <w:spacing w:val="40"/>
          <w:sz w:val="20"/>
        </w:rPr>
        <w:t> </w:t>
      </w:r>
      <w:r>
        <w:rPr>
          <w:sz w:val="20"/>
        </w:rPr>
        <w:t>argumento</w:t>
      </w:r>
      <w:r>
        <w:rPr>
          <w:spacing w:val="40"/>
          <w:sz w:val="20"/>
        </w:rPr>
        <w:t> </w:t>
      </w:r>
      <w:r>
        <w:rPr>
          <w:sz w:val="20"/>
        </w:rPr>
        <w:t>de</w:t>
      </w:r>
      <w:r>
        <w:rPr>
          <w:spacing w:val="40"/>
          <w:sz w:val="20"/>
        </w:rPr>
        <w:t> </w:t>
      </w:r>
      <w:r>
        <w:rPr>
          <w:sz w:val="20"/>
        </w:rPr>
        <w:t>autoridad,</w:t>
      </w:r>
      <w:r>
        <w:rPr>
          <w:spacing w:val="40"/>
          <w:sz w:val="20"/>
        </w:rPr>
        <w:t> </w:t>
      </w:r>
      <w:r>
        <w:rPr>
          <w:sz w:val="20"/>
        </w:rPr>
        <w:t>mas</w:t>
      </w:r>
      <w:r>
        <w:rPr>
          <w:spacing w:val="40"/>
          <w:sz w:val="20"/>
        </w:rPr>
        <w:t> </w:t>
      </w:r>
      <w:r>
        <w:rPr>
          <w:sz w:val="20"/>
        </w:rPr>
        <w:t>no</w:t>
      </w:r>
    </w:p>
    <w:p>
      <w:pPr>
        <w:pStyle w:val="BodyText"/>
        <w:spacing w:before="8"/>
        <w:rPr>
          <w:sz w:val="12"/>
        </w:rPr>
      </w:pPr>
      <w:r>
        <w:rPr/>
        <w:pict>
          <v:rect style="position:absolute;margin-left:85.080002pt;margin-top:8.893516pt;width:144pt;height:.72pt;mso-position-horizontal-relative:page;mso-position-vertical-relative:paragraph;z-index:-15702016;mso-wrap-distance-left:0;mso-wrap-distance-right:0" id="docshape56" filled="true" fillcolor="#000000" stroked="false">
            <v:fill type="solid"/>
            <w10:wrap type="topAndBottom"/>
          </v:rect>
        </w:pict>
      </w:r>
    </w:p>
    <w:p>
      <w:pPr>
        <w:spacing w:before="100"/>
        <w:ind w:left="101" w:right="0" w:firstLine="0"/>
        <w:jc w:val="both"/>
        <w:rPr>
          <w:sz w:val="16"/>
        </w:rPr>
      </w:pPr>
      <w:bookmarkStart w:name="_bookmark250" w:id="302"/>
      <w:bookmarkEnd w:id="302"/>
      <w:r>
        <w:rPr/>
      </w:r>
      <w:r>
        <w:rPr>
          <w:sz w:val="16"/>
          <w:vertAlign w:val="superscript"/>
        </w:rPr>
        <w:t>3</w:t>
      </w:r>
      <w:r>
        <w:rPr>
          <w:spacing w:val="-1"/>
          <w:sz w:val="16"/>
          <w:vertAlign w:val="baseline"/>
        </w:rPr>
        <w:t> </w:t>
      </w:r>
      <w:r>
        <w:rPr>
          <w:sz w:val="16"/>
          <w:vertAlign w:val="baseline"/>
        </w:rPr>
        <w:t>Caso </w:t>
      </w:r>
      <w:r>
        <w:rPr>
          <w:i/>
          <w:sz w:val="16"/>
          <w:vertAlign w:val="baseline"/>
        </w:rPr>
        <w:t>Lotus</w:t>
      </w:r>
      <w:r>
        <w:rPr>
          <w:sz w:val="16"/>
          <w:vertAlign w:val="baseline"/>
        </w:rPr>
        <w:t>,</w:t>
      </w:r>
      <w:r>
        <w:rPr>
          <w:spacing w:val="-3"/>
          <w:sz w:val="16"/>
          <w:vertAlign w:val="baseline"/>
        </w:rPr>
        <w:t> </w:t>
      </w:r>
      <w:r>
        <w:rPr>
          <w:sz w:val="16"/>
          <w:vertAlign w:val="baseline"/>
        </w:rPr>
        <w:t>sentencia</w:t>
      </w:r>
      <w:r>
        <w:rPr>
          <w:spacing w:val="-4"/>
          <w:sz w:val="16"/>
          <w:vertAlign w:val="baseline"/>
        </w:rPr>
        <w:t> </w:t>
      </w:r>
      <w:r>
        <w:rPr>
          <w:sz w:val="16"/>
          <w:vertAlign w:val="baseline"/>
        </w:rPr>
        <w:t>Nº</w:t>
      </w:r>
      <w:r>
        <w:rPr>
          <w:spacing w:val="-2"/>
          <w:sz w:val="16"/>
          <w:vertAlign w:val="baseline"/>
        </w:rPr>
        <w:t> </w:t>
      </w:r>
      <w:r>
        <w:rPr>
          <w:sz w:val="16"/>
          <w:vertAlign w:val="baseline"/>
        </w:rPr>
        <w:t>9,</w:t>
      </w:r>
      <w:r>
        <w:rPr>
          <w:spacing w:val="-5"/>
          <w:sz w:val="16"/>
          <w:vertAlign w:val="baseline"/>
        </w:rPr>
        <w:t> </w:t>
      </w:r>
      <w:r>
        <w:rPr>
          <w:sz w:val="16"/>
          <w:vertAlign w:val="baseline"/>
        </w:rPr>
        <w:t>1927,</w:t>
      </w:r>
      <w:r>
        <w:rPr>
          <w:spacing w:val="-4"/>
          <w:sz w:val="16"/>
          <w:vertAlign w:val="baseline"/>
        </w:rPr>
        <w:t> </w:t>
      </w:r>
      <w:r>
        <w:rPr>
          <w:sz w:val="16"/>
          <w:vertAlign w:val="baseline"/>
        </w:rPr>
        <w:t>Serie</w:t>
      </w:r>
      <w:r>
        <w:rPr>
          <w:spacing w:val="-3"/>
          <w:sz w:val="16"/>
          <w:vertAlign w:val="baseline"/>
        </w:rPr>
        <w:t> </w:t>
      </w:r>
      <w:r>
        <w:rPr>
          <w:sz w:val="16"/>
          <w:vertAlign w:val="baseline"/>
        </w:rPr>
        <w:t>A,</w:t>
      </w:r>
      <w:r>
        <w:rPr>
          <w:spacing w:val="-4"/>
          <w:sz w:val="16"/>
          <w:vertAlign w:val="baseline"/>
        </w:rPr>
        <w:t> </w:t>
      </w:r>
      <w:r>
        <w:rPr>
          <w:sz w:val="16"/>
          <w:vertAlign w:val="baseline"/>
        </w:rPr>
        <w:t>Nº1,</w:t>
      </w:r>
      <w:r>
        <w:rPr>
          <w:spacing w:val="-5"/>
          <w:sz w:val="16"/>
          <w:vertAlign w:val="baseline"/>
        </w:rPr>
        <w:t> </w:t>
      </w:r>
      <w:r>
        <w:rPr>
          <w:sz w:val="16"/>
          <w:vertAlign w:val="baseline"/>
        </w:rPr>
        <w:t>página</w:t>
      </w:r>
      <w:r>
        <w:rPr>
          <w:spacing w:val="-4"/>
          <w:sz w:val="16"/>
          <w:vertAlign w:val="baseline"/>
        </w:rPr>
        <w:t> </w:t>
      </w:r>
      <w:r>
        <w:rPr>
          <w:spacing w:val="-5"/>
          <w:sz w:val="16"/>
          <w:vertAlign w:val="baseline"/>
        </w:rPr>
        <w:t>31.</w:t>
      </w:r>
    </w:p>
    <w:p>
      <w:pPr>
        <w:spacing w:before="0"/>
        <w:ind w:left="101" w:right="113" w:firstLine="0"/>
        <w:jc w:val="both"/>
        <w:rPr>
          <w:sz w:val="16"/>
        </w:rPr>
      </w:pPr>
      <w:bookmarkStart w:name="_bookmark251" w:id="303"/>
      <w:bookmarkEnd w:id="303"/>
      <w:r>
        <w:rPr/>
      </w:r>
      <w:r>
        <w:rPr>
          <w:sz w:val="16"/>
          <w:vertAlign w:val="superscript"/>
        </w:rPr>
        <w:t>4</w:t>
      </w:r>
      <w:r>
        <w:rPr>
          <w:sz w:val="16"/>
          <w:vertAlign w:val="baseline"/>
        </w:rPr>
        <w:t> Caso</w:t>
      </w:r>
      <w:r>
        <w:rPr>
          <w:spacing w:val="-8"/>
          <w:sz w:val="16"/>
          <w:vertAlign w:val="baseline"/>
        </w:rPr>
        <w:t> </w:t>
      </w:r>
      <w:r>
        <w:rPr>
          <w:i/>
          <w:sz w:val="16"/>
          <w:vertAlign w:val="baseline"/>
        </w:rPr>
        <w:t>Fisheries</w:t>
      </w:r>
      <w:r>
        <w:rPr>
          <w:i/>
          <w:spacing w:val="-6"/>
          <w:sz w:val="16"/>
          <w:vertAlign w:val="baseline"/>
        </w:rPr>
        <w:t> </w:t>
      </w:r>
      <w:r>
        <w:rPr>
          <w:i/>
          <w:sz w:val="16"/>
          <w:vertAlign w:val="baseline"/>
        </w:rPr>
        <w:t>Jurisdiction</w:t>
      </w:r>
      <w:r>
        <w:rPr>
          <w:i/>
          <w:spacing w:val="-7"/>
          <w:sz w:val="16"/>
          <w:vertAlign w:val="baseline"/>
        </w:rPr>
        <w:t> </w:t>
      </w:r>
      <w:r>
        <w:rPr>
          <w:i/>
          <w:sz w:val="16"/>
          <w:vertAlign w:val="baseline"/>
        </w:rPr>
        <w:t>(United</w:t>
      </w:r>
      <w:r>
        <w:rPr>
          <w:i/>
          <w:spacing w:val="-5"/>
          <w:sz w:val="16"/>
          <w:vertAlign w:val="baseline"/>
        </w:rPr>
        <w:t> </w:t>
      </w:r>
      <w:r>
        <w:rPr>
          <w:i/>
          <w:sz w:val="16"/>
          <w:vertAlign w:val="baseline"/>
        </w:rPr>
        <w:t>Kingdom</w:t>
      </w:r>
      <w:r>
        <w:rPr>
          <w:i/>
          <w:spacing w:val="-9"/>
          <w:sz w:val="16"/>
          <w:vertAlign w:val="baseline"/>
        </w:rPr>
        <w:t> </w:t>
      </w:r>
      <w:r>
        <w:rPr>
          <w:i/>
          <w:sz w:val="16"/>
          <w:vertAlign w:val="baseline"/>
        </w:rPr>
        <w:t>Vs.</w:t>
      </w:r>
      <w:r>
        <w:rPr>
          <w:i/>
          <w:spacing w:val="-7"/>
          <w:sz w:val="16"/>
          <w:vertAlign w:val="baseline"/>
        </w:rPr>
        <w:t> </w:t>
      </w:r>
      <w:r>
        <w:rPr>
          <w:i/>
          <w:sz w:val="16"/>
          <w:vertAlign w:val="baseline"/>
        </w:rPr>
        <w:t>Iceland),</w:t>
      </w:r>
      <w:r>
        <w:rPr>
          <w:i/>
          <w:spacing w:val="-7"/>
          <w:sz w:val="16"/>
          <w:vertAlign w:val="baseline"/>
        </w:rPr>
        <w:t> </w:t>
      </w:r>
      <w:r>
        <w:rPr>
          <w:sz w:val="16"/>
          <w:vertAlign w:val="baseline"/>
        </w:rPr>
        <w:t>sentencia</w:t>
      </w:r>
      <w:r>
        <w:rPr>
          <w:spacing w:val="-7"/>
          <w:sz w:val="16"/>
          <w:vertAlign w:val="baseline"/>
        </w:rPr>
        <w:t> </w:t>
      </w:r>
      <w:r>
        <w:rPr>
          <w:sz w:val="16"/>
          <w:vertAlign w:val="baseline"/>
        </w:rPr>
        <w:t>del</w:t>
      </w:r>
      <w:r>
        <w:rPr>
          <w:spacing w:val="-9"/>
          <w:sz w:val="16"/>
          <w:vertAlign w:val="baseline"/>
        </w:rPr>
        <w:t> </w:t>
      </w:r>
      <w:r>
        <w:rPr>
          <w:sz w:val="16"/>
          <w:vertAlign w:val="baseline"/>
        </w:rPr>
        <w:t>25</w:t>
      </w:r>
      <w:r>
        <w:rPr>
          <w:spacing w:val="-7"/>
          <w:sz w:val="16"/>
          <w:vertAlign w:val="baseline"/>
        </w:rPr>
        <w:t> </w:t>
      </w:r>
      <w:r>
        <w:rPr>
          <w:sz w:val="16"/>
          <w:vertAlign w:val="baseline"/>
        </w:rPr>
        <w:t>de</w:t>
      </w:r>
      <w:r>
        <w:rPr>
          <w:spacing w:val="-6"/>
          <w:sz w:val="16"/>
          <w:vertAlign w:val="baseline"/>
        </w:rPr>
        <w:t> </w:t>
      </w:r>
      <w:r>
        <w:rPr>
          <w:sz w:val="16"/>
          <w:vertAlign w:val="baseline"/>
        </w:rPr>
        <w:t>julio</w:t>
      </w:r>
      <w:r>
        <w:rPr>
          <w:spacing w:val="-8"/>
          <w:sz w:val="16"/>
          <w:vertAlign w:val="baseline"/>
        </w:rPr>
        <w:t> </w:t>
      </w:r>
      <w:r>
        <w:rPr>
          <w:sz w:val="16"/>
          <w:vertAlign w:val="baseline"/>
        </w:rPr>
        <w:t>de</w:t>
      </w:r>
      <w:r>
        <w:rPr>
          <w:spacing w:val="-8"/>
          <w:sz w:val="16"/>
          <w:vertAlign w:val="baseline"/>
        </w:rPr>
        <w:t> </w:t>
      </w:r>
      <w:r>
        <w:rPr>
          <w:sz w:val="16"/>
          <w:vertAlign w:val="baseline"/>
        </w:rPr>
        <w:t>1974,</w:t>
      </w:r>
      <w:r>
        <w:rPr>
          <w:spacing w:val="-9"/>
          <w:sz w:val="16"/>
          <w:vertAlign w:val="baseline"/>
        </w:rPr>
        <w:t> </w:t>
      </w:r>
      <w:r>
        <w:rPr>
          <w:sz w:val="16"/>
          <w:vertAlign w:val="baseline"/>
        </w:rPr>
        <w:t>párrafos</w:t>
      </w:r>
      <w:r>
        <w:rPr>
          <w:spacing w:val="-8"/>
          <w:sz w:val="16"/>
          <w:vertAlign w:val="baseline"/>
        </w:rPr>
        <w:t> </w:t>
      </w:r>
      <w:r>
        <w:rPr>
          <w:sz w:val="16"/>
          <w:vertAlign w:val="baseline"/>
        </w:rPr>
        <w:t>17- 18; caso </w:t>
      </w:r>
      <w:r>
        <w:rPr>
          <w:i/>
          <w:sz w:val="16"/>
          <w:vertAlign w:val="baseline"/>
        </w:rPr>
        <w:t>Military and Paramilitary Activities in and against Nicaragua (Nicaragua Vs.United States of</w:t>
      </w:r>
      <w:r>
        <w:rPr>
          <w:i/>
          <w:sz w:val="16"/>
          <w:vertAlign w:val="baseline"/>
        </w:rPr>
        <w:t> America), </w:t>
      </w:r>
      <w:r>
        <w:rPr>
          <w:sz w:val="16"/>
          <w:vertAlign w:val="baseline"/>
        </w:rPr>
        <w:t>sentencia de 27 de junio de 1986, párrafo 29.</w:t>
      </w:r>
    </w:p>
    <w:p>
      <w:pPr>
        <w:spacing w:before="0"/>
        <w:ind w:left="101" w:right="112" w:firstLine="0"/>
        <w:jc w:val="both"/>
        <w:rPr>
          <w:sz w:val="16"/>
        </w:rPr>
      </w:pPr>
      <w:bookmarkStart w:name="_bookmark252" w:id="304"/>
      <w:bookmarkEnd w:id="304"/>
      <w:r>
        <w:rPr/>
      </w:r>
      <w:r>
        <w:rPr>
          <w:sz w:val="16"/>
          <w:vertAlign w:val="superscript"/>
        </w:rPr>
        <w:t>5</w:t>
      </w:r>
      <w:r>
        <w:rPr>
          <w:sz w:val="16"/>
          <w:vertAlign w:val="baseline"/>
        </w:rPr>
        <w:t> Caso</w:t>
      </w:r>
      <w:r>
        <w:rPr>
          <w:spacing w:val="-2"/>
          <w:sz w:val="16"/>
          <w:vertAlign w:val="baseline"/>
        </w:rPr>
        <w:t> </w:t>
      </w:r>
      <w:r>
        <w:rPr>
          <w:i/>
          <w:sz w:val="16"/>
          <w:vertAlign w:val="baseline"/>
        </w:rPr>
        <w:t>Handyside</w:t>
      </w:r>
      <w:r>
        <w:rPr>
          <w:i/>
          <w:spacing w:val="-5"/>
          <w:sz w:val="16"/>
          <w:vertAlign w:val="baseline"/>
        </w:rPr>
        <w:t> </w:t>
      </w:r>
      <w:r>
        <w:rPr>
          <w:i/>
          <w:sz w:val="16"/>
          <w:vertAlign w:val="baseline"/>
        </w:rPr>
        <w:t>vs.</w:t>
      </w:r>
      <w:r>
        <w:rPr>
          <w:i/>
          <w:spacing w:val="-3"/>
          <w:sz w:val="16"/>
          <w:vertAlign w:val="baseline"/>
        </w:rPr>
        <w:t> </w:t>
      </w:r>
      <w:r>
        <w:rPr>
          <w:i/>
          <w:sz w:val="16"/>
          <w:vertAlign w:val="baseline"/>
        </w:rPr>
        <w:t>United</w:t>
      </w:r>
      <w:r>
        <w:rPr>
          <w:i/>
          <w:spacing w:val="-2"/>
          <w:sz w:val="16"/>
          <w:vertAlign w:val="baseline"/>
        </w:rPr>
        <w:t> </w:t>
      </w:r>
      <w:r>
        <w:rPr>
          <w:i/>
          <w:sz w:val="16"/>
          <w:vertAlign w:val="baseline"/>
        </w:rPr>
        <w:t>Kingdom</w:t>
      </w:r>
      <w:r>
        <w:rPr>
          <w:sz w:val="16"/>
          <w:vertAlign w:val="baseline"/>
        </w:rPr>
        <w:t>,</w:t>
      </w:r>
      <w:r>
        <w:rPr>
          <w:spacing w:val="-3"/>
          <w:sz w:val="16"/>
          <w:vertAlign w:val="baseline"/>
        </w:rPr>
        <w:t> </w:t>
      </w:r>
      <w:r>
        <w:rPr>
          <w:sz w:val="16"/>
          <w:vertAlign w:val="baseline"/>
        </w:rPr>
        <w:t>sentencia</w:t>
      </w:r>
      <w:r>
        <w:rPr>
          <w:spacing w:val="-3"/>
          <w:sz w:val="16"/>
          <w:vertAlign w:val="baseline"/>
        </w:rPr>
        <w:t> </w:t>
      </w:r>
      <w:r>
        <w:rPr>
          <w:sz w:val="16"/>
          <w:vertAlign w:val="baseline"/>
        </w:rPr>
        <w:t>de</w:t>
      </w:r>
      <w:r>
        <w:rPr>
          <w:spacing w:val="-5"/>
          <w:sz w:val="16"/>
          <w:vertAlign w:val="baseline"/>
        </w:rPr>
        <w:t> </w:t>
      </w:r>
      <w:r>
        <w:rPr>
          <w:sz w:val="16"/>
          <w:vertAlign w:val="baseline"/>
        </w:rPr>
        <w:t>7</w:t>
      </w:r>
      <w:r>
        <w:rPr>
          <w:spacing w:val="-2"/>
          <w:sz w:val="16"/>
          <w:vertAlign w:val="baseline"/>
        </w:rPr>
        <w:t> </w:t>
      </w:r>
      <w:r>
        <w:rPr>
          <w:sz w:val="16"/>
          <w:vertAlign w:val="baseline"/>
        </w:rPr>
        <w:t>de</w:t>
      </w:r>
      <w:r>
        <w:rPr>
          <w:spacing w:val="-5"/>
          <w:sz w:val="16"/>
          <w:vertAlign w:val="baseline"/>
        </w:rPr>
        <w:t> </w:t>
      </w:r>
      <w:r>
        <w:rPr>
          <w:sz w:val="16"/>
          <w:vertAlign w:val="baseline"/>
        </w:rPr>
        <w:t>diciembre</w:t>
      </w:r>
      <w:r>
        <w:rPr>
          <w:spacing w:val="-2"/>
          <w:sz w:val="16"/>
          <w:vertAlign w:val="baseline"/>
        </w:rPr>
        <w:t> </w:t>
      </w:r>
      <w:r>
        <w:rPr>
          <w:sz w:val="16"/>
          <w:vertAlign w:val="baseline"/>
        </w:rPr>
        <w:t>de</w:t>
      </w:r>
      <w:r>
        <w:rPr>
          <w:spacing w:val="-5"/>
          <w:sz w:val="16"/>
          <w:vertAlign w:val="baseline"/>
        </w:rPr>
        <w:t> </w:t>
      </w:r>
      <w:r>
        <w:rPr>
          <w:sz w:val="16"/>
          <w:vertAlign w:val="baseline"/>
        </w:rPr>
        <w:t>1976,</w:t>
      </w:r>
      <w:r>
        <w:rPr>
          <w:spacing w:val="-3"/>
          <w:sz w:val="16"/>
          <w:vertAlign w:val="baseline"/>
        </w:rPr>
        <w:t> </w:t>
      </w:r>
      <w:r>
        <w:rPr>
          <w:sz w:val="16"/>
          <w:vertAlign w:val="baseline"/>
        </w:rPr>
        <w:t>Series</w:t>
      </w:r>
      <w:r>
        <w:rPr>
          <w:spacing w:val="-2"/>
          <w:sz w:val="16"/>
          <w:vertAlign w:val="baseline"/>
        </w:rPr>
        <w:t> </w:t>
      </w:r>
      <w:r>
        <w:rPr>
          <w:sz w:val="16"/>
          <w:vertAlign w:val="baseline"/>
        </w:rPr>
        <w:t>A</w:t>
      </w:r>
      <w:r>
        <w:rPr>
          <w:spacing w:val="-4"/>
          <w:sz w:val="16"/>
          <w:vertAlign w:val="baseline"/>
        </w:rPr>
        <w:t> </w:t>
      </w:r>
      <w:r>
        <w:rPr>
          <w:sz w:val="16"/>
          <w:vertAlign w:val="baseline"/>
        </w:rPr>
        <w:t>No.</w:t>
      </w:r>
      <w:r>
        <w:rPr>
          <w:spacing w:val="-6"/>
          <w:sz w:val="16"/>
          <w:vertAlign w:val="baseline"/>
        </w:rPr>
        <w:t> </w:t>
      </w:r>
      <w:r>
        <w:rPr>
          <w:sz w:val="16"/>
          <w:vertAlign w:val="baseline"/>
        </w:rPr>
        <w:t>24,</w:t>
      </w:r>
      <w:r>
        <w:rPr>
          <w:spacing w:val="-3"/>
          <w:sz w:val="16"/>
          <w:vertAlign w:val="baseline"/>
        </w:rPr>
        <w:t> </w:t>
      </w:r>
      <w:r>
        <w:rPr>
          <w:sz w:val="16"/>
          <w:vertAlign w:val="baseline"/>
        </w:rPr>
        <w:t>párrafo</w:t>
      </w:r>
      <w:r>
        <w:rPr>
          <w:spacing w:val="-4"/>
          <w:sz w:val="16"/>
          <w:vertAlign w:val="baseline"/>
        </w:rPr>
        <w:t> </w:t>
      </w:r>
      <w:r>
        <w:rPr>
          <w:sz w:val="16"/>
          <w:vertAlign w:val="baseline"/>
        </w:rPr>
        <w:t>41; caso </w:t>
      </w:r>
      <w:r>
        <w:rPr>
          <w:i/>
          <w:sz w:val="16"/>
          <w:vertAlign w:val="baseline"/>
        </w:rPr>
        <w:t>Guerra and others vs. Italy</w:t>
      </w:r>
      <w:r>
        <w:rPr>
          <w:sz w:val="16"/>
          <w:vertAlign w:val="baseline"/>
        </w:rPr>
        <w:t>, sentencia de 19 de febrero de 1998, Reports 1998-I, p.13, párrafo 44; caso</w:t>
      </w:r>
      <w:r>
        <w:rPr>
          <w:spacing w:val="-11"/>
          <w:sz w:val="16"/>
          <w:vertAlign w:val="baseline"/>
        </w:rPr>
        <w:t> </w:t>
      </w:r>
      <w:r>
        <w:rPr>
          <w:i/>
          <w:sz w:val="16"/>
          <w:vertAlign w:val="baseline"/>
        </w:rPr>
        <w:t>Philis</w:t>
      </w:r>
      <w:r>
        <w:rPr>
          <w:i/>
          <w:spacing w:val="-10"/>
          <w:sz w:val="16"/>
          <w:vertAlign w:val="baseline"/>
        </w:rPr>
        <w:t> </w:t>
      </w:r>
      <w:r>
        <w:rPr>
          <w:i/>
          <w:sz w:val="16"/>
          <w:vertAlign w:val="baseline"/>
        </w:rPr>
        <w:t>vs.</w:t>
      </w:r>
      <w:r>
        <w:rPr>
          <w:i/>
          <w:spacing w:val="-13"/>
          <w:sz w:val="16"/>
          <w:vertAlign w:val="baseline"/>
        </w:rPr>
        <w:t> </w:t>
      </w:r>
      <w:r>
        <w:rPr>
          <w:i/>
          <w:sz w:val="16"/>
          <w:vertAlign w:val="baseline"/>
        </w:rPr>
        <w:t>Greece</w:t>
      </w:r>
      <w:r>
        <w:rPr>
          <w:sz w:val="16"/>
          <w:vertAlign w:val="baseline"/>
        </w:rPr>
        <w:t>,</w:t>
      </w:r>
      <w:r>
        <w:rPr>
          <w:spacing w:val="-13"/>
          <w:sz w:val="16"/>
          <w:vertAlign w:val="baseline"/>
        </w:rPr>
        <w:t> </w:t>
      </w:r>
      <w:r>
        <w:rPr>
          <w:sz w:val="16"/>
          <w:vertAlign w:val="baseline"/>
        </w:rPr>
        <w:t>sentencia</w:t>
      </w:r>
      <w:r>
        <w:rPr>
          <w:spacing w:val="-10"/>
          <w:sz w:val="16"/>
          <w:vertAlign w:val="baseline"/>
        </w:rPr>
        <w:t> </w:t>
      </w:r>
      <w:r>
        <w:rPr>
          <w:sz w:val="16"/>
          <w:vertAlign w:val="baseline"/>
        </w:rPr>
        <w:t>de</w:t>
      </w:r>
      <w:r>
        <w:rPr>
          <w:spacing w:val="-12"/>
          <w:sz w:val="16"/>
          <w:vertAlign w:val="baseline"/>
        </w:rPr>
        <w:t> </w:t>
      </w:r>
      <w:r>
        <w:rPr>
          <w:sz w:val="16"/>
          <w:vertAlign w:val="baseline"/>
        </w:rPr>
        <w:t>27</w:t>
      </w:r>
      <w:r>
        <w:rPr>
          <w:spacing w:val="-11"/>
          <w:sz w:val="16"/>
          <w:vertAlign w:val="baseline"/>
        </w:rPr>
        <w:t> </w:t>
      </w:r>
      <w:r>
        <w:rPr>
          <w:sz w:val="16"/>
          <w:vertAlign w:val="baseline"/>
        </w:rPr>
        <w:t>de</w:t>
      </w:r>
      <w:r>
        <w:rPr>
          <w:spacing w:val="-12"/>
          <w:sz w:val="16"/>
          <w:vertAlign w:val="baseline"/>
        </w:rPr>
        <w:t> </w:t>
      </w:r>
      <w:r>
        <w:rPr>
          <w:sz w:val="16"/>
          <w:vertAlign w:val="baseline"/>
        </w:rPr>
        <w:t>agosto</w:t>
      </w:r>
      <w:r>
        <w:rPr>
          <w:spacing w:val="-11"/>
          <w:sz w:val="16"/>
          <w:vertAlign w:val="baseline"/>
        </w:rPr>
        <w:t> </w:t>
      </w:r>
      <w:r>
        <w:rPr>
          <w:sz w:val="16"/>
          <w:vertAlign w:val="baseline"/>
        </w:rPr>
        <w:t>de</w:t>
      </w:r>
      <w:r>
        <w:rPr>
          <w:spacing w:val="-12"/>
          <w:sz w:val="16"/>
          <w:vertAlign w:val="baseline"/>
        </w:rPr>
        <w:t> </w:t>
      </w:r>
      <w:r>
        <w:rPr>
          <w:sz w:val="16"/>
          <w:vertAlign w:val="baseline"/>
        </w:rPr>
        <w:t>1991,</w:t>
      </w:r>
      <w:r>
        <w:rPr>
          <w:spacing w:val="-13"/>
          <w:sz w:val="16"/>
          <w:vertAlign w:val="baseline"/>
        </w:rPr>
        <w:t> </w:t>
      </w:r>
      <w:r>
        <w:rPr>
          <w:sz w:val="16"/>
          <w:vertAlign w:val="baseline"/>
        </w:rPr>
        <w:t>Series</w:t>
      </w:r>
      <w:r>
        <w:rPr>
          <w:spacing w:val="-12"/>
          <w:sz w:val="16"/>
          <w:vertAlign w:val="baseline"/>
        </w:rPr>
        <w:t> </w:t>
      </w:r>
      <w:r>
        <w:rPr>
          <w:sz w:val="16"/>
          <w:vertAlign w:val="baseline"/>
        </w:rPr>
        <w:t>A</w:t>
      </w:r>
      <w:r>
        <w:rPr>
          <w:spacing w:val="-12"/>
          <w:sz w:val="16"/>
          <w:vertAlign w:val="baseline"/>
        </w:rPr>
        <w:t> </w:t>
      </w:r>
      <w:r>
        <w:rPr>
          <w:sz w:val="16"/>
          <w:vertAlign w:val="baseline"/>
        </w:rPr>
        <w:t>No.</w:t>
      </w:r>
      <w:r>
        <w:rPr>
          <w:spacing w:val="-13"/>
          <w:sz w:val="16"/>
          <w:vertAlign w:val="baseline"/>
        </w:rPr>
        <w:t> </w:t>
      </w:r>
      <w:r>
        <w:rPr>
          <w:sz w:val="16"/>
          <w:vertAlign w:val="baseline"/>
        </w:rPr>
        <w:t>209,</w:t>
      </w:r>
      <w:r>
        <w:rPr>
          <w:spacing w:val="-13"/>
          <w:sz w:val="16"/>
          <w:vertAlign w:val="baseline"/>
        </w:rPr>
        <w:t> </w:t>
      </w:r>
      <w:r>
        <w:rPr>
          <w:sz w:val="16"/>
          <w:vertAlign w:val="baseline"/>
        </w:rPr>
        <w:t>p.</w:t>
      </w:r>
      <w:r>
        <w:rPr>
          <w:spacing w:val="-13"/>
          <w:sz w:val="16"/>
          <w:vertAlign w:val="baseline"/>
        </w:rPr>
        <w:t> </w:t>
      </w:r>
      <w:r>
        <w:rPr>
          <w:sz w:val="16"/>
          <w:vertAlign w:val="baseline"/>
        </w:rPr>
        <w:t>19,</w:t>
      </w:r>
      <w:r>
        <w:rPr>
          <w:spacing w:val="-11"/>
          <w:sz w:val="16"/>
          <w:vertAlign w:val="baseline"/>
        </w:rPr>
        <w:t> </w:t>
      </w:r>
      <w:r>
        <w:rPr>
          <w:sz w:val="16"/>
          <w:vertAlign w:val="baseline"/>
        </w:rPr>
        <w:t>párrafo</w:t>
      </w:r>
      <w:r>
        <w:rPr>
          <w:spacing w:val="-11"/>
          <w:sz w:val="16"/>
          <w:vertAlign w:val="baseline"/>
        </w:rPr>
        <w:t> </w:t>
      </w:r>
      <w:r>
        <w:rPr>
          <w:sz w:val="16"/>
          <w:vertAlign w:val="baseline"/>
        </w:rPr>
        <w:t>56;</w:t>
      </w:r>
      <w:r>
        <w:rPr>
          <w:spacing w:val="-11"/>
          <w:sz w:val="16"/>
          <w:vertAlign w:val="baseline"/>
        </w:rPr>
        <w:t> </w:t>
      </w:r>
      <w:r>
        <w:rPr>
          <w:sz w:val="16"/>
          <w:vertAlign w:val="baseline"/>
        </w:rPr>
        <w:t>caso</w:t>
      </w:r>
      <w:r>
        <w:rPr>
          <w:spacing w:val="-11"/>
          <w:sz w:val="16"/>
          <w:vertAlign w:val="baseline"/>
        </w:rPr>
        <w:t> </w:t>
      </w:r>
      <w:r>
        <w:rPr>
          <w:sz w:val="16"/>
          <w:vertAlign w:val="baseline"/>
        </w:rPr>
        <w:t>Powell </w:t>
      </w:r>
      <w:r>
        <w:rPr>
          <w:i/>
          <w:sz w:val="16"/>
          <w:vertAlign w:val="baseline"/>
        </w:rPr>
        <w:t>y Rayner</w:t>
      </w:r>
      <w:r>
        <w:rPr>
          <w:i/>
          <w:spacing w:val="-2"/>
          <w:sz w:val="16"/>
          <w:vertAlign w:val="baseline"/>
        </w:rPr>
        <w:t> </w:t>
      </w:r>
      <w:r>
        <w:rPr>
          <w:i/>
          <w:sz w:val="16"/>
          <w:vertAlign w:val="baseline"/>
        </w:rPr>
        <w:t>vs.</w:t>
      </w:r>
      <w:r>
        <w:rPr>
          <w:i/>
          <w:spacing w:val="-1"/>
          <w:sz w:val="16"/>
          <w:vertAlign w:val="baseline"/>
        </w:rPr>
        <w:t> </w:t>
      </w:r>
      <w:r>
        <w:rPr>
          <w:i/>
          <w:sz w:val="16"/>
          <w:vertAlign w:val="baseline"/>
        </w:rPr>
        <w:t>Reino Unido </w:t>
      </w:r>
      <w:r>
        <w:rPr>
          <w:sz w:val="16"/>
          <w:vertAlign w:val="baseline"/>
        </w:rPr>
        <w:t>sentencia de 21 de febrero de 1990,</w:t>
      </w:r>
      <w:r>
        <w:rPr>
          <w:spacing w:val="-1"/>
          <w:sz w:val="16"/>
          <w:vertAlign w:val="baseline"/>
        </w:rPr>
        <w:t> </w:t>
      </w:r>
      <w:r>
        <w:rPr>
          <w:sz w:val="16"/>
          <w:vertAlign w:val="baseline"/>
        </w:rPr>
        <w:t>Series A No.</w:t>
      </w:r>
      <w:r>
        <w:rPr>
          <w:spacing w:val="-1"/>
          <w:sz w:val="16"/>
          <w:vertAlign w:val="baseline"/>
        </w:rPr>
        <w:t> </w:t>
      </w:r>
      <w:r>
        <w:rPr>
          <w:sz w:val="16"/>
          <w:vertAlign w:val="baseline"/>
        </w:rPr>
        <w:t>172,</w:t>
      </w:r>
      <w:r>
        <w:rPr>
          <w:spacing w:val="-1"/>
          <w:sz w:val="16"/>
          <w:vertAlign w:val="baseline"/>
        </w:rPr>
        <w:t> </w:t>
      </w:r>
      <w:r>
        <w:rPr>
          <w:sz w:val="16"/>
          <w:vertAlign w:val="baseline"/>
        </w:rPr>
        <w:t>p.</w:t>
      </w:r>
      <w:r>
        <w:rPr>
          <w:spacing w:val="-1"/>
          <w:sz w:val="16"/>
          <w:vertAlign w:val="baseline"/>
        </w:rPr>
        <w:t> </w:t>
      </w:r>
      <w:r>
        <w:rPr>
          <w:sz w:val="16"/>
          <w:vertAlign w:val="baseline"/>
        </w:rPr>
        <w:t>13,</w:t>
      </w:r>
      <w:r>
        <w:rPr>
          <w:spacing w:val="-1"/>
          <w:sz w:val="16"/>
          <w:vertAlign w:val="baseline"/>
        </w:rPr>
        <w:t> </w:t>
      </w:r>
      <w:r>
        <w:rPr>
          <w:sz w:val="16"/>
          <w:vertAlign w:val="baseline"/>
        </w:rPr>
        <w:t>párrafo.</w:t>
      </w:r>
      <w:r>
        <w:rPr>
          <w:spacing w:val="-1"/>
          <w:sz w:val="16"/>
          <w:vertAlign w:val="baseline"/>
        </w:rPr>
        <w:t> </w:t>
      </w:r>
      <w:r>
        <w:rPr>
          <w:sz w:val="16"/>
          <w:vertAlign w:val="baseline"/>
        </w:rPr>
        <w:t>29;</w:t>
      </w:r>
      <w:r>
        <w:rPr>
          <w:spacing w:val="-1"/>
          <w:sz w:val="16"/>
          <w:vertAlign w:val="baseline"/>
        </w:rPr>
        <w:t> </w:t>
      </w:r>
      <w:r>
        <w:rPr>
          <w:sz w:val="16"/>
          <w:vertAlign w:val="baseline"/>
        </w:rPr>
        <w:t>caso </w:t>
      </w:r>
      <w:r>
        <w:rPr>
          <w:i/>
          <w:sz w:val="16"/>
          <w:vertAlign w:val="baseline"/>
        </w:rPr>
        <w:t>Scoppola vs. Italy </w:t>
      </w:r>
      <w:r>
        <w:rPr>
          <w:sz w:val="16"/>
          <w:vertAlign w:val="baseline"/>
        </w:rPr>
        <w:t>(No. 2), sentencia de 17 de septiembre de 2009, p. 17, párrafo 5; caso </w:t>
      </w:r>
      <w:r>
        <w:rPr>
          <w:i/>
          <w:sz w:val="16"/>
          <w:vertAlign w:val="baseline"/>
        </w:rPr>
        <w:t>Celikbilek vs.</w:t>
      </w:r>
      <w:r>
        <w:rPr>
          <w:i/>
          <w:sz w:val="16"/>
          <w:vertAlign w:val="baseline"/>
        </w:rPr>
        <w:t> Turkey</w:t>
      </w:r>
      <w:r>
        <w:rPr>
          <w:sz w:val="16"/>
          <w:vertAlign w:val="baseline"/>
        </w:rPr>
        <w:t>, sentencia de 31 de mayo de 2005, párrafos 100-105.</w:t>
      </w:r>
    </w:p>
    <w:p>
      <w:pPr>
        <w:spacing w:line="240" w:lineRule="auto" w:before="0"/>
        <w:ind w:left="101" w:right="112" w:firstLine="0"/>
        <w:jc w:val="both"/>
        <w:rPr>
          <w:sz w:val="16"/>
        </w:rPr>
      </w:pPr>
      <w:bookmarkStart w:name="_bookmark253" w:id="305"/>
      <w:bookmarkEnd w:id="305"/>
      <w:r>
        <w:rPr/>
      </w:r>
      <w:r>
        <w:rPr>
          <w:sz w:val="16"/>
          <w:vertAlign w:val="superscript"/>
        </w:rPr>
        <w:t>6</w:t>
      </w:r>
      <w:r>
        <w:rPr>
          <w:sz w:val="16"/>
          <w:vertAlign w:val="baseline"/>
        </w:rPr>
        <w:t> A diferencia de otros tribunales internacionales, la Corte ha hecho un uso recurrente de esta facultad, como puede advertirse del examen de las decisiones adoptadas en los casos: </w:t>
      </w:r>
      <w:r>
        <w:rPr>
          <w:i/>
          <w:sz w:val="16"/>
          <w:vertAlign w:val="baseline"/>
        </w:rPr>
        <w:t>Velásquez Rodríguez Vs.</w:t>
      </w:r>
      <w:r>
        <w:rPr>
          <w:i/>
          <w:sz w:val="16"/>
          <w:vertAlign w:val="baseline"/>
        </w:rPr>
        <w:t> Honduras</w:t>
      </w:r>
      <w:r>
        <w:rPr>
          <w:sz w:val="16"/>
          <w:vertAlign w:val="baseline"/>
        </w:rPr>
        <w:t>, sentencia de 29 de julio de 1988; </w:t>
      </w:r>
      <w:r>
        <w:rPr>
          <w:i/>
          <w:sz w:val="16"/>
          <w:vertAlign w:val="baseline"/>
        </w:rPr>
        <w:t>Godínez Cruz Vs. Honduras, </w:t>
      </w:r>
      <w:r>
        <w:rPr>
          <w:sz w:val="16"/>
          <w:vertAlign w:val="baseline"/>
        </w:rPr>
        <w:t>sentencia de 20 de enero de 1989; </w:t>
      </w:r>
      <w:r>
        <w:rPr>
          <w:i/>
          <w:sz w:val="16"/>
          <w:vertAlign w:val="baseline"/>
        </w:rPr>
        <w:t>Blake vs. Guatemala, </w:t>
      </w:r>
      <w:r>
        <w:rPr>
          <w:sz w:val="16"/>
          <w:vertAlign w:val="baseline"/>
        </w:rPr>
        <w:t>sentencia de 24 de enero de 1998;</w:t>
      </w:r>
      <w:r>
        <w:rPr>
          <w:spacing w:val="40"/>
          <w:sz w:val="16"/>
          <w:vertAlign w:val="baseline"/>
        </w:rPr>
        <w:t> </w:t>
      </w:r>
      <w:r>
        <w:rPr>
          <w:i/>
          <w:sz w:val="16"/>
          <w:vertAlign w:val="baseline"/>
        </w:rPr>
        <w:t>Durand y Ugarte Vs. Perú, </w:t>
      </w:r>
      <w:r>
        <w:rPr>
          <w:sz w:val="16"/>
          <w:vertAlign w:val="baseline"/>
        </w:rPr>
        <w:t>sentencia de 16</w:t>
      </w:r>
      <w:r>
        <w:rPr>
          <w:spacing w:val="-4"/>
          <w:sz w:val="16"/>
          <w:vertAlign w:val="baseline"/>
        </w:rPr>
        <w:t> </w:t>
      </w:r>
      <w:r>
        <w:rPr>
          <w:sz w:val="16"/>
          <w:vertAlign w:val="baseline"/>
        </w:rPr>
        <w:t>de</w:t>
      </w:r>
      <w:r>
        <w:rPr>
          <w:spacing w:val="-5"/>
          <w:sz w:val="16"/>
          <w:vertAlign w:val="baseline"/>
        </w:rPr>
        <w:t> </w:t>
      </w:r>
      <w:r>
        <w:rPr>
          <w:sz w:val="16"/>
          <w:vertAlign w:val="baseline"/>
        </w:rPr>
        <w:t>agosto</w:t>
      </w:r>
      <w:r>
        <w:rPr>
          <w:spacing w:val="-4"/>
          <w:sz w:val="16"/>
          <w:vertAlign w:val="baseline"/>
        </w:rPr>
        <w:t> </w:t>
      </w:r>
      <w:r>
        <w:rPr>
          <w:sz w:val="16"/>
          <w:vertAlign w:val="baseline"/>
        </w:rPr>
        <w:t>de</w:t>
      </w:r>
      <w:r>
        <w:rPr>
          <w:spacing w:val="-5"/>
          <w:sz w:val="16"/>
          <w:vertAlign w:val="baseline"/>
        </w:rPr>
        <w:t> </w:t>
      </w:r>
      <w:r>
        <w:rPr>
          <w:sz w:val="16"/>
          <w:vertAlign w:val="baseline"/>
        </w:rPr>
        <w:t>2000;</w:t>
      </w:r>
      <w:r>
        <w:rPr>
          <w:spacing w:val="40"/>
          <w:sz w:val="16"/>
          <w:vertAlign w:val="baseline"/>
        </w:rPr>
        <w:t> </w:t>
      </w:r>
      <w:r>
        <w:rPr>
          <w:i/>
          <w:sz w:val="16"/>
          <w:vertAlign w:val="baseline"/>
        </w:rPr>
        <w:t>Hilaire,</w:t>
      </w:r>
      <w:r>
        <w:rPr>
          <w:i/>
          <w:spacing w:val="-3"/>
          <w:sz w:val="16"/>
          <w:vertAlign w:val="baseline"/>
        </w:rPr>
        <w:t> </w:t>
      </w:r>
      <w:r>
        <w:rPr>
          <w:i/>
          <w:sz w:val="16"/>
          <w:vertAlign w:val="baseline"/>
        </w:rPr>
        <w:t>Constantine</w:t>
      </w:r>
      <w:r>
        <w:rPr>
          <w:i/>
          <w:spacing w:val="-2"/>
          <w:sz w:val="16"/>
          <w:vertAlign w:val="baseline"/>
        </w:rPr>
        <w:t> </w:t>
      </w:r>
      <w:r>
        <w:rPr>
          <w:i/>
          <w:sz w:val="16"/>
          <w:vertAlign w:val="baseline"/>
        </w:rPr>
        <w:t>y</w:t>
      </w:r>
      <w:r>
        <w:rPr>
          <w:i/>
          <w:spacing w:val="-4"/>
          <w:sz w:val="16"/>
          <w:vertAlign w:val="baseline"/>
        </w:rPr>
        <w:t> </w:t>
      </w:r>
      <w:r>
        <w:rPr>
          <w:i/>
          <w:sz w:val="16"/>
          <w:vertAlign w:val="baseline"/>
        </w:rPr>
        <w:t>Benjamín</w:t>
      </w:r>
      <w:r>
        <w:rPr>
          <w:i/>
          <w:spacing w:val="-6"/>
          <w:sz w:val="16"/>
          <w:vertAlign w:val="baseline"/>
        </w:rPr>
        <w:t> </w:t>
      </w:r>
      <w:r>
        <w:rPr>
          <w:i/>
          <w:sz w:val="16"/>
          <w:vertAlign w:val="baseline"/>
        </w:rPr>
        <w:t>y</w:t>
      </w:r>
      <w:r>
        <w:rPr>
          <w:i/>
          <w:spacing w:val="-6"/>
          <w:sz w:val="16"/>
          <w:vertAlign w:val="baseline"/>
        </w:rPr>
        <w:t> </w:t>
      </w:r>
      <w:r>
        <w:rPr>
          <w:i/>
          <w:sz w:val="16"/>
          <w:vertAlign w:val="baseline"/>
        </w:rPr>
        <w:t>otros</w:t>
      </w:r>
      <w:r>
        <w:rPr>
          <w:i/>
          <w:spacing w:val="-7"/>
          <w:sz w:val="16"/>
          <w:vertAlign w:val="baseline"/>
        </w:rPr>
        <w:t> </w:t>
      </w:r>
      <w:r>
        <w:rPr>
          <w:i/>
          <w:sz w:val="16"/>
          <w:vertAlign w:val="baseline"/>
        </w:rPr>
        <w:t>Vs.</w:t>
      </w:r>
      <w:r>
        <w:rPr>
          <w:i/>
          <w:spacing w:val="-3"/>
          <w:sz w:val="16"/>
          <w:vertAlign w:val="baseline"/>
        </w:rPr>
        <w:t> </w:t>
      </w:r>
      <w:r>
        <w:rPr>
          <w:i/>
          <w:sz w:val="16"/>
          <w:vertAlign w:val="baseline"/>
        </w:rPr>
        <w:t>Trinidad</w:t>
      </w:r>
      <w:r>
        <w:rPr>
          <w:i/>
          <w:spacing w:val="-4"/>
          <w:sz w:val="16"/>
          <w:vertAlign w:val="baseline"/>
        </w:rPr>
        <w:t> </w:t>
      </w:r>
      <w:r>
        <w:rPr>
          <w:i/>
          <w:sz w:val="16"/>
          <w:vertAlign w:val="baseline"/>
        </w:rPr>
        <w:t>y</w:t>
      </w:r>
      <w:r>
        <w:rPr>
          <w:i/>
          <w:spacing w:val="-4"/>
          <w:sz w:val="16"/>
          <w:vertAlign w:val="baseline"/>
        </w:rPr>
        <w:t> </w:t>
      </w:r>
      <w:r>
        <w:rPr>
          <w:i/>
          <w:sz w:val="16"/>
          <w:vertAlign w:val="baseline"/>
        </w:rPr>
        <w:t>Tobago</w:t>
      </w:r>
      <w:r>
        <w:rPr>
          <w:sz w:val="16"/>
          <w:vertAlign w:val="baseline"/>
        </w:rPr>
        <w:t>,</w:t>
      </w:r>
      <w:r>
        <w:rPr>
          <w:spacing w:val="-6"/>
          <w:sz w:val="16"/>
          <w:vertAlign w:val="baseline"/>
        </w:rPr>
        <w:t> </w:t>
      </w:r>
      <w:r>
        <w:rPr>
          <w:sz w:val="16"/>
          <w:vertAlign w:val="baseline"/>
        </w:rPr>
        <w:t>sentencia</w:t>
      </w:r>
      <w:r>
        <w:rPr>
          <w:spacing w:val="-3"/>
          <w:sz w:val="16"/>
          <w:vertAlign w:val="baseline"/>
        </w:rPr>
        <w:t> </w:t>
      </w:r>
      <w:r>
        <w:rPr>
          <w:sz w:val="16"/>
          <w:vertAlign w:val="baseline"/>
        </w:rPr>
        <w:t>de</w:t>
      </w:r>
      <w:r>
        <w:rPr>
          <w:spacing w:val="-7"/>
          <w:sz w:val="16"/>
          <w:vertAlign w:val="baseline"/>
        </w:rPr>
        <w:t> </w:t>
      </w:r>
      <w:r>
        <w:rPr>
          <w:sz w:val="16"/>
          <w:vertAlign w:val="baseline"/>
        </w:rPr>
        <w:t>21</w:t>
      </w:r>
      <w:r>
        <w:rPr>
          <w:spacing w:val="-6"/>
          <w:sz w:val="16"/>
          <w:vertAlign w:val="baseline"/>
        </w:rPr>
        <w:t> </w:t>
      </w:r>
      <w:r>
        <w:rPr>
          <w:sz w:val="16"/>
          <w:vertAlign w:val="baseline"/>
        </w:rPr>
        <w:t>de junio</w:t>
      </w:r>
      <w:r>
        <w:rPr>
          <w:spacing w:val="-2"/>
          <w:sz w:val="16"/>
          <w:vertAlign w:val="baseline"/>
        </w:rPr>
        <w:t> </w:t>
      </w:r>
      <w:r>
        <w:rPr>
          <w:sz w:val="16"/>
          <w:vertAlign w:val="baseline"/>
        </w:rPr>
        <w:t>de</w:t>
      </w:r>
      <w:r>
        <w:rPr>
          <w:spacing w:val="-5"/>
          <w:sz w:val="16"/>
          <w:vertAlign w:val="baseline"/>
        </w:rPr>
        <w:t> </w:t>
      </w:r>
      <w:r>
        <w:rPr>
          <w:sz w:val="16"/>
          <w:vertAlign w:val="baseline"/>
        </w:rPr>
        <w:t>2002;</w:t>
      </w:r>
      <w:r>
        <w:rPr>
          <w:spacing w:val="-6"/>
          <w:sz w:val="16"/>
          <w:vertAlign w:val="baseline"/>
        </w:rPr>
        <w:t> </w:t>
      </w:r>
      <w:r>
        <w:rPr>
          <w:i/>
          <w:sz w:val="16"/>
          <w:vertAlign w:val="baseline"/>
        </w:rPr>
        <w:t>Castillo</w:t>
      </w:r>
      <w:r>
        <w:rPr>
          <w:i/>
          <w:spacing w:val="-4"/>
          <w:sz w:val="16"/>
          <w:vertAlign w:val="baseline"/>
        </w:rPr>
        <w:t> </w:t>
      </w:r>
      <w:r>
        <w:rPr>
          <w:i/>
          <w:sz w:val="16"/>
          <w:vertAlign w:val="baseline"/>
        </w:rPr>
        <w:t>Petruzzi</w:t>
      </w:r>
      <w:r>
        <w:rPr>
          <w:i/>
          <w:spacing w:val="-3"/>
          <w:sz w:val="16"/>
          <w:vertAlign w:val="baseline"/>
        </w:rPr>
        <w:t> </w:t>
      </w:r>
      <w:r>
        <w:rPr>
          <w:i/>
          <w:sz w:val="16"/>
          <w:vertAlign w:val="baseline"/>
        </w:rPr>
        <w:t>y</w:t>
      </w:r>
      <w:r>
        <w:rPr>
          <w:i/>
          <w:spacing w:val="-6"/>
          <w:sz w:val="16"/>
          <w:vertAlign w:val="baseline"/>
        </w:rPr>
        <w:t> </w:t>
      </w:r>
      <w:r>
        <w:rPr>
          <w:i/>
          <w:sz w:val="16"/>
          <w:vertAlign w:val="baseline"/>
        </w:rPr>
        <w:t>otros</w:t>
      </w:r>
      <w:r>
        <w:rPr>
          <w:i/>
          <w:spacing w:val="-5"/>
          <w:sz w:val="16"/>
          <w:vertAlign w:val="baseline"/>
        </w:rPr>
        <w:t> </w:t>
      </w:r>
      <w:r>
        <w:rPr>
          <w:i/>
          <w:sz w:val="16"/>
          <w:vertAlign w:val="baseline"/>
        </w:rPr>
        <w:t>vs.</w:t>
      </w:r>
      <w:r>
        <w:rPr>
          <w:i/>
          <w:spacing w:val="-3"/>
          <w:sz w:val="16"/>
          <w:vertAlign w:val="baseline"/>
        </w:rPr>
        <w:t> </w:t>
      </w:r>
      <w:r>
        <w:rPr>
          <w:i/>
          <w:sz w:val="16"/>
          <w:vertAlign w:val="baseline"/>
        </w:rPr>
        <w:t>Perú,</w:t>
      </w:r>
      <w:r>
        <w:rPr>
          <w:i/>
          <w:spacing w:val="-6"/>
          <w:sz w:val="16"/>
          <w:vertAlign w:val="baseline"/>
        </w:rPr>
        <w:t> </w:t>
      </w:r>
      <w:r>
        <w:rPr>
          <w:sz w:val="16"/>
          <w:vertAlign w:val="baseline"/>
        </w:rPr>
        <w:t>sentencia</w:t>
      </w:r>
      <w:r>
        <w:rPr>
          <w:spacing w:val="-6"/>
          <w:sz w:val="16"/>
          <w:vertAlign w:val="baseline"/>
        </w:rPr>
        <w:t> </w:t>
      </w:r>
      <w:r>
        <w:rPr>
          <w:sz w:val="16"/>
          <w:vertAlign w:val="baseline"/>
        </w:rPr>
        <w:t>de</w:t>
      </w:r>
      <w:r>
        <w:rPr>
          <w:spacing w:val="-5"/>
          <w:sz w:val="16"/>
          <w:vertAlign w:val="baseline"/>
        </w:rPr>
        <w:t> </w:t>
      </w:r>
      <w:r>
        <w:rPr>
          <w:sz w:val="16"/>
          <w:vertAlign w:val="baseline"/>
        </w:rPr>
        <w:t>30</w:t>
      </w:r>
      <w:r>
        <w:rPr>
          <w:spacing w:val="-4"/>
          <w:sz w:val="16"/>
          <w:vertAlign w:val="baseline"/>
        </w:rPr>
        <w:t> </w:t>
      </w:r>
      <w:r>
        <w:rPr>
          <w:sz w:val="16"/>
          <w:vertAlign w:val="baseline"/>
        </w:rPr>
        <w:t>de</w:t>
      </w:r>
      <w:r>
        <w:rPr>
          <w:spacing w:val="-5"/>
          <w:sz w:val="16"/>
          <w:vertAlign w:val="baseline"/>
        </w:rPr>
        <w:t> </w:t>
      </w:r>
      <w:r>
        <w:rPr>
          <w:sz w:val="16"/>
          <w:vertAlign w:val="baseline"/>
        </w:rPr>
        <w:t>mayo</w:t>
      </w:r>
      <w:r>
        <w:rPr>
          <w:spacing w:val="-4"/>
          <w:sz w:val="16"/>
          <w:vertAlign w:val="baseline"/>
        </w:rPr>
        <w:t> </w:t>
      </w:r>
      <w:r>
        <w:rPr>
          <w:sz w:val="16"/>
          <w:vertAlign w:val="baseline"/>
        </w:rPr>
        <w:t>de</w:t>
      </w:r>
      <w:r>
        <w:rPr>
          <w:spacing w:val="-7"/>
          <w:sz w:val="16"/>
          <w:vertAlign w:val="baseline"/>
        </w:rPr>
        <w:t> </w:t>
      </w:r>
      <w:r>
        <w:rPr>
          <w:sz w:val="16"/>
          <w:vertAlign w:val="baseline"/>
        </w:rPr>
        <w:t>1999;</w:t>
      </w:r>
      <w:r>
        <w:rPr>
          <w:spacing w:val="-6"/>
          <w:sz w:val="16"/>
          <w:vertAlign w:val="baseline"/>
        </w:rPr>
        <w:t> </w:t>
      </w:r>
      <w:r>
        <w:rPr>
          <w:i/>
          <w:sz w:val="16"/>
          <w:vertAlign w:val="baseline"/>
        </w:rPr>
        <w:t>Cantos</w:t>
      </w:r>
      <w:r>
        <w:rPr>
          <w:i/>
          <w:spacing w:val="-5"/>
          <w:sz w:val="16"/>
          <w:vertAlign w:val="baseline"/>
        </w:rPr>
        <w:t> </w:t>
      </w:r>
      <w:r>
        <w:rPr>
          <w:i/>
          <w:sz w:val="16"/>
          <w:vertAlign w:val="baseline"/>
        </w:rPr>
        <w:t>vs.</w:t>
      </w:r>
      <w:r>
        <w:rPr>
          <w:i/>
          <w:spacing w:val="-6"/>
          <w:sz w:val="16"/>
          <w:vertAlign w:val="baseline"/>
        </w:rPr>
        <w:t> </w:t>
      </w:r>
      <w:r>
        <w:rPr>
          <w:i/>
          <w:sz w:val="16"/>
          <w:vertAlign w:val="baseline"/>
        </w:rPr>
        <w:t>Argentina</w:t>
      </w:r>
      <w:r>
        <w:rPr>
          <w:sz w:val="16"/>
          <w:vertAlign w:val="baseline"/>
        </w:rPr>
        <w:t>, sentencia</w:t>
      </w:r>
      <w:r>
        <w:rPr>
          <w:spacing w:val="-3"/>
          <w:sz w:val="16"/>
          <w:vertAlign w:val="baseline"/>
        </w:rPr>
        <w:t> </w:t>
      </w:r>
      <w:r>
        <w:rPr>
          <w:sz w:val="16"/>
          <w:vertAlign w:val="baseline"/>
        </w:rPr>
        <w:t>de</w:t>
      </w:r>
      <w:r>
        <w:rPr>
          <w:spacing w:val="-7"/>
          <w:sz w:val="16"/>
          <w:vertAlign w:val="baseline"/>
        </w:rPr>
        <w:t> </w:t>
      </w:r>
      <w:r>
        <w:rPr>
          <w:sz w:val="16"/>
          <w:vertAlign w:val="baseline"/>
        </w:rPr>
        <w:t>28</w:t>
      </w:r>
      <w:r>
        <w:rPr>
          <w:spacing w:val="-4"/>
          <w:sz w:val="16"/>
          <w:vertAlign w:val="baseline"/>
        </w:rPr>
        <w:t> </w:t>
      </w:r>
      <w:r>
        <w:rPr>
          <w:sz w:val="16"/>
          <w:vertAlign w:val="baseline"/>
        </w:rPr>
        <w:t>de</w:t>
      </w:r>
      <w:r>
        <w:rPr>
          <w:spacing w:val="-2"/>
          <w:sz w:val="16"/>
          <w:vertAlign w:val="baseline"/>
        </w:rPr>
        <w:t> </w:t>
      </w:r>
      <w:r>
        <w:rPr>
          <w:sz w:val="16"/>
          <w:vertAlign w:val="baseline"/>
        </w:rPr>
        <w:t>noviembre</w:t>
      </w:r>
      <w:r>
        <w:rPr>
          <w:spacing w:val="-5"/>
          <w:sz w:val="16"/>
          <w:vertAlign w:val="baseline"/>
        </w:rPr>
        <w:t> </w:t>
      </w:r>
      <w:r>
        <w:rPr>
          <w:sz w:val="16"/>
          <w:vertAlign w:val="baseline"/>
        </w:rPr>
        <w:t>de</w:t>
      </w:r>
      <w:r>
        <w:rPr>
          <w:spacing w:val="-7"/>
          <w:sz w:val="16"/>
          <w:vertAlign w:val="baseline"/>
        </w:rPr>
        <w:t> </w:t>
      </w:r>
      <w:r>
        <w:rPr>
          <w:sz w:val="16"/>
          <w:vertAlign w:val="baseline"/>
        </w:rPr>
        <w:t>2002;</w:t>
      </w:r>
      <w:r>
        <w:rPr>
          <w:spacing w:val="-6"/>
          <w:sz w:val="16"/>
          <w:vertAlign w:val="baseline"/>
        </w:rPr>
        <w:t> </w:t>
      </w:r>
      <w:r>
        <w:rPr>
          <w:i/>
          <w:sz w:val="16"/>
          <w:vertAlign w:val="baseline"/>
        </w:rPr>
        <w:t>Cinco</w:t>
      </w:r>
      <w:r>
        <w:rPr>
          <w:i/>
          <w:spacing w:val="-4"/>
          <w:sz w:val="16"/>
          <w:vertAlign w:val="baseline"/>
        </w:rPr>
        <w:t> </w:t>
      </w:r>
      <w:r>
        <w:rPr>
          <w:i/>
          <w:sz w:val="16"/>
          <w:vertAlign w:val="baseline"/>
        </w:rPr>
        <w:t>Pensionistas</w:t>
      </w:r>
      <w:r>
        <w:rPr>
          <w:i/>
          <w:spacing w:val="-7"/>
          <w:sz w:val="16"/>
          <w:vertAlign w:val="baseline"/>
        </w:rPr>
        <w:t> </w:t>
      </w:r>
      <w:r>
        <w:rPr>
          <w:i/>
          <w:sz w:val="16"/>
          <w:vertAlign w:val="baseline"/>
        </w:rPr>
        <w:t>Vs.</w:t>
      </w:r>
      <w:r>
        <w:rPr>
          <w:i/>
          <w:spacing w:val="-3"/>
          <w:sz w:val="16"/>
          <w:vertAlign w:val="baseline"/>
        </w:rPr>
        <w:t> </w:t>
      </w:r>
      <w:r>
        <w:rPr>
          <w:i/>
          <w:sz w:val="16"/>
          <w:vertAlign w:val="baseline"/>
        </w:rPr>
        <w:t>Perú</w:t>
      </w:r>
      <w:r>
        <w:rPr>
          <w:sz w:val="16"/>
          <w:vertAlign w:val="baseline"/>
        </w:rPr>
        <w:t>,</w:t>
      </w:r>
      <w:r>
        <w:rPr>
          <w:spacing w:val="-3"/>
          <w:sz w:val="16"/>
          <w:vertAlign w:val="baseline"/>
        </w:rPr>
        <w:t> </w:t>
      </w:r>
      <w:r>
        <w:rPr>
          <w:sz w:val="16"/>
          <w:vertAlign w:val="baseline"/>
        </w:rPr>
        <w:t>sentencia</w:t>
      </w:r>
      <w:r>
        <w:rPr>
          <w:spacing w:val="-6"/>
          <w:sz w:val="16"/>
          <w:vertAlign w:val="baseline"/>
        </w:rPr>
        <w:t> </w:t>
      </w:r>
      <w:r>
        <w:rPr>
          <w:sz w:val="16"/>
          <w:vertAlign w:val="baseline"/>
        </w:rPr>
        <w:t>de</w:t>
      </w:r>
      <w:r>
        <w:rPr>
          <w:spacing w:val="-5"/>
          <w:sz w:val="16"/>
          <w:vertAlign w:val="baseline"/>
        </w:rPr>
        <w:t> </w:t>
      </w:r>
      <w:r>
        <w:rPr>
          <w:sz w:val="16"/>
          <w:vertAlign w:val="baseline"/>
        </w:rPr>
        <w:t>28</w:t>
      </w:r>
      <w:r>
        <w:rPr>
          <w:spacing w:val="-4"/>
          <w:sz w:val="16"/>
          <w:vertAlign w:val="baseline"/>
        </w:rPr>
        <w:t> </w:t>
      </w:r>
      <w:r>
        <w:rPr>
          <w:sz w:val="16"/>
          <w:vertAlign w:val="baseline"/>
        </w:rPr>
        <w:t>de</w:t>
      </w:r>
      <w:r>
        <w:rPr>
          <w:spacing w:val="-7"/>
          <w:sz w:val="16"/>
          <w:vertAlign w:val="baseline"/>
        </w:rPr>
        <w:t> </w:t>
      </w:r>
      <w:r>
        <w:rPr>
          <w:sz w:val="16"/>
          <w:vertAlign w:val="baseline"/>
        </w:rPr>
        <w:t>febrero</w:t>
      </w:r>
      <w:r>
        <w:rPr>
          <w:spacing w:val="-4"/>
          <w:sz w:val="16"/>
          <w:vertAlign w:val="baseline"/>
        </w:rPr>
        <w:t> </w:t>
      </w:r>
      <w:r>
        <w:rPr>
          <w:sz w:val="16"/>
          <w:vertAlign w:val="baseline"/>
        </w:rPr>
        <w:t>de</w:t>
      </w:r>
      <w:r>
        <w:rPr>
          <w:spacing w:val="-5"/>
          <w:sz w:val="16"/>
          <w:vertAlign w:val="baseline"/>
        </w:rPr>
        <w:t> </w:t>
      </w:r>
      <w:r>
        <w:rPr>
          <w:sz w:val="16"/>
          <w:vertAlign w:val="baseline"/>
        </w:rPr>
        <w:t>2003; </w:t>
      </w:r>
      <w:r>
        <w:rPr>
          <w:i/>
          <w:sz w:val="16"/>
          <w:vertAlign w:val="baseline"/>
        </w:rPr>
        <w:t>Myrna</w:t>
      </w:r>
      <w:r>
        <w:rPr>
          <w:i/>
          <w:spacing w:val="-13"/>
          <w:sz w:val="16"/>
          <w:vertAlign w:val="baseline"/>
        </w:rPr>
        <w:t> </w:t>
      </w:r>
      <w:r>
        <w:rPr>
          <w:i/>
          <w:sz w:val="16"/>
          <w:vertAlign w:val="baseline"/>
        </w:rPr>
        <w:t>Mack</w:t>
      </w:r>
      <w:r>
        <w:rPr>
          <w:i/>
          <w:spacing w:val="-13"/>
          <w:sz w:val="16"/>
          <w:vertAlign w:val="baseline"/>
        </w:rPr>
        <w:t> </w:t>
      </w:r>
      <w:r>
        <w:rPr>
          <w:i/>
          <w:sz w:val="16"/>
          <w:vertAlign w:val="baseline"/>
        </w:rPr>
        <w:t>Chang</w:t>
      </w:r>
      <w:r>
        <w:rPr>
          <w:i/>
          <w:spacing w:val="-11"/>
          <w:sz w:val="16"/>
          <w:vertAlign w:val="baseline"/>
        </w:rPr>
        <w:t> </w:t>
      </w:r>
      <w:r>
        <w:rPr>
          <w:i/>
          <w:sz w:val="16"/>
          <w:vertAlign w:val="baseline"/>
        </w:rPr>
        <w:t>Vs.</w:t>
      </w:r>
      <w:r>
        <w:rPr>
          <w:i/>
          <w:spacing w:val="-13"/>
          <w:sz w:val="16"/>
          <w:vertAlign w:val="baseline"/>
        </w:rPr>
        <w:t> </w:t>
      </w:r>
      <w:r>
        <w:rPr>
          <w:i/>
          <w:sz w:val="16"/>
          <w:vertAlign w:val="baseline"/>
        </w:rPr>
        <w:t>Guatemala</w:t>
      </w:r>
      <w:r>
        <w:rPr>
          <w:sz w:val="16"/>
          <w:vertAlign w:val="baseline"/>
        </w:rPr>
        <w:t>,</w:t>
      </w:r>
      <w:r>
        <w:rPr>
          <w:spacing w:val="-11"/>
          <w:sz w:val="16"/>
          <w:vertAlign w:val="baseline"/>
        </w:rPr>
        <w:t> </w:t>
      </w:r>
      <w:r>
        <w:rPr>
          <w:sz w:val="16"/>
          <w:vertAlign w:val="baseline"/>
        </w:rPr>
        <w:t>sentencia</w:t>
      </w:r>
      <w:r>
        <w:rPr>
          <w:spacing w:val="-10"/>
          <w:sz w:val="16"/>
          <w:vertAlign w:val="baseline"/>
        </w:rPr>
        <w:t> </w:t>
      </w:r>
      <w:r>
        <w:rPr>
          <w:sz w:val="16"/>
          <w:vertAlign w:val="baseline"/>
        </w:rPr>
        <w:t>de</w:t>
      </w:r>
      <w:r>
        <w:rPr>
          <w:spacing w:val="-12"/>
          <w:sz w:val="16"/>
          <w:vertAlign w:val="baseline"/>
        </w:rPr>
        <w:t> </w:t>
      </w:r>
      <w:r>
        <w:rPr>
          <w:sz w:val="16"/>
          <w:vertAlign w:val="baseline"/>
        </w:rPr>
        <w:t>25</w:t>
      </w:r>
      <w:r>
        <w:rPr>
          <w:spacing w:val="-11"/>
          <w:sz w:val="16"/>
          <w:vertAlign w:val="baseline"/>
        </w:rPr>
        <w:t> </w:t>
      </w:r>
      <w:r>
        <w:rPr>
          <w:sz w:val="16"/>
          <w:vertAlign w:val="baseline"/>
        </w:rPr>
        <w:t>de</w:t>
      </w:r>
      <w:r>
        <w:rPr>
          <w:spacing w:val="-12"/>
          <w:sz w:val="16"/>
          <w:vertAlign w:val="baseline"/>
        </w:rPr>
        <w:t> </w:t>
      </w:r>
      <w:r>
        <w:rPr>
          <w:sz w:val="16"/>
          <w:vertAlign w:val="baseline"/>
        </w:rPr>
        <w:t>noviembre</w:t>
      </w:r>
      <w:r>
        <w:rPr>
          <w:spacing w:val="-12"/>
          <w:sz w:val="16"/>
          <w:vertAlign w:val="baseline"/>
        </w:rPr>
        <w:t> </w:t>
      </w:r>
      <w:r>
        <w:rPr>
          <w:sz w:val="16"/>
          <w:vertAlign w:val="baseline"/>
        </w:rPr>
        <w:t>de</w:t>
      </w:r>
      <w:r>
        <w:rPr>
          <w:spacing w:val="-12"/>
          <w:sz w:val="16"/>
          <w:vertAlign w:val="baseline"/>
        </w:rPr>
        <w:t> </w:t>
      </w:r>
      <w:r>
        <w:rPr>
          <w:sz w:val="16"/>
          <w:vertAlign w:val="baseline"/>
        </w:rPr>
        <w:t>2003;</w:t>
      </w:r>
      <w:r>
        <w:rPr>
          <w:spacing w:val="-13"/>
          <w:sz w:val="16"/>
          <w:vertAlign w:val="baseline"/>
        </w:rPr>
        <w:t> </w:t>
      </w:r>
      <w:r>
        <w:rPr>
          <w:i/>
          <w:sz w:val="16"/>
          <w:vertAlign w:val="baseline"/>
        </w:rPr>
        <w:t>Maritza</w:t>
      </w:r>
      <w:r>
        <w:rPr>
          <w:i/>
          <w:spacing w:val="-10"/>
          <w:sz w:val="16"/>
          <w:vertAlign w:val="baseline"/>
        </w:rPr>
        <w:t> </w:t>
      </w:r>
      <w:r>
        <w:rPr>
          <w:i/>
          <w:sz w:val="16"/>
          <w:vertAlign w:val="baseline"/>
        </w:rPr>
        <w:t>Urrutia</w:t>
      </w:r>
      <w:r>
        <w:rPr>
          <w:i/>
          <w:spacing w:val="-10"/>
          <w:sz w:val="16"/>
          <w:vertAlign w:val="baseline"/>
        </w:rPr>
        <w:t> </w:t>
      </w:r>
      <w:r>
        <w:rPr>
          <w:i/>
          <w:sz w:val="16"/>
          <w:vertAlign w:val="baseline"/>
        </w:rPr>
        <w:t>Vs.</w:t>
      </w:r>
      <w:r>
        <w:rPr>
          <w:i/>
          <w:spacing w:val="-13"/>
          <w:sz w:val="16"/>
          <w:vertAlign w:val="baseline"/>
        </w:rPr>
        <w:t> </w:t>
      </w:r>
      <w:r>
        <w:rPr>
          <w:i/>
          <w:sz w:val="16"/>
          <w:vertAlign w:val="baseline"/>
        </w:rPr>
        <w:t>Guatemala</w:t>
      </w:r>
      <w:r>
        <w:rPr>
          <w:sz w:val="16"/>
          <w:vertAlign w:val="baseline"/>
        </w:rPr>
        <w:t>, sentencia 27 de noviembre de 2003; </w:t>
      </w:r>
      <w:r>
        <w:rPr>
          <w:i/>
          <w:sz w:val="16"/>
          <w:vertAlign w:val="baseline"/>
        </w:rPr>
        <w:t>Hermanos Gómez Paquiyauri Vs. Perú</w:t>
      </w:r>
      <w:r>
        <w:rPr>
          <w:sz w:val="16"/>
          <w:vertAlign w:val="baseline"/>
        </w:rPr>
        <w:t>, sentencia de 8 de julio de 2004;</w:t>
      </w:r>
      <w:r>
        <w:rPr>
          <w:spacing w:val="40"/>
          <w:sz w:val="16"/>
          <w:vertAlign w:val="baseline"/>
        </w:rPr>
        <w:t> </w:t>
      </w:r>
      <w:r>
        <w:rPr>
          <w:i/>
          <w:sz w:val="16"/>
          <w:vertAlign w:val="baseline"/>
        </w:rPr>
        <w:t>Instituto de Reeducación del Menor Vs. Paraguay</w:t>
      </w:r>
      <w:r>
        <w:rPr>
          <w:sz w:val="16"/>
          <w:vertAlign w:val="baseline"/>
        </w:rPr>
        <w:t>, sentencia de 2 de septiembre de 2004; </w:t>
      </w:r>
      <w:r>
        <w:rPr>
          <w:i/>
          <w:sz w:val="16"/>
          <w:vertAlign w:val="baseline"/>
        </w:rPr>
        <w:t>Comunidad Moiwana Vs. Surinam</w:t>
      </w:r>
      <w:r>
        <w:rPr>
          <w:sz w:val="16"/>
          <w:vertAlign w:val="baseline"/>
        </w:rPr>
        <w:t>, sentencia de 15 de junio de 2005; </w:t>
      </w:r>
      <w:r>
        <w:rPr>
          <w:i/>
          <w:sz w:val="16"/>
          <w:vertAlign w:val="baseline"/>
        </w:rPr>
        <w:t>Acosta Calderón Vs. Ecuador,</w:t>
      </w:r>
      <w:r>
        <w:rPr>
          <w:i/>
          <w:sz w:val="16"/>
          <w:vertAlign w:val="baseline"/>
        </w:rPr>
        <w:t> </w:t>
      </w:r>
      <w:r>
        <w:rPr>
          <w:sz w:val="16"/>
          <w:vertAlign w:val="baseline"/>
        </w:rPr>
        <w:t>sentencia de 24 de junio de 2005;</w:t>
      </w:r>
      <w:r>
        <w:rPr>
          <w:spacing w:val="40"/>
          <w:sz w:val="16"/>
          <w:vertAlign w:val="baseline"/>
        </w:rPr>
        <w:t> </w:t>
      </w:r>
      <w:r>
        <w:rPr>
          <w:i/>
          <w:sz w:val="16"/>
          <w:vertAlign w:val="baseline"/>
        </w:rPr>
        <w:t>Niñas Yean y Bosico Vs. República Dominicana, </w:t>
      </w:r>
      <w:r>
        <w:rPr>
          <w:sz w:val="16"/>
          <w:vertAlign w:val="baseline"/>
        </w:rPr>
        <w:t>sentencia de 8 de septiembre</w:t>
      </w:r>
      <w:r>
        <w:rPr>
          <w:spacing w:val="-5"/>
          <w:sz w:val="16"/>
          <w:vertAlign w:val="baseline"/>
        </w:rPr>
        <w:t> </w:t>
      </w:r>
      <w:r>
        <w:rPr>
          <w:sz w:val="16"/>
          <w:vertAlign w:val="baseline"/>
        </w:rPr>
        <w:t>de</w:t>
      </w:r>
      <w:r>
        <w:rPr>
          <w:spacing w:val="-5"/>
          <w:sz w:val="16"/>
          <w:vertAlign w:val="baseline"/>
        </w:rPr>
        <w:t> </w:t>
      </w:r>
      <w:r>
        <w:rPr>
          <w:sz w:val="16"/>
          <w:vertAlign w:val="baseline"/>
        </w:rPr>
        <w:t>2005;</w:t>
      </w:r>
      <w:r>
        <w:rPr>
          <w:spacing w:val="-6"/>
          <w:sz w:val="16"/>
          <w:vertAlign w:val="baseline"/>
        </w:rPr>
        <w:t> </w:t>
      </w:r>
      <w:r>
        <w:rPr>
          <w:i/>
          <w:sz w:val="16"/>
          <w:vertAlign w:val="baseline"/>
        </w:rPr>
        <w:t>Masacre</w:t>
      </w:r>
      <w:r>
        <w:rPr>
          <w:i/>
          <w:spacing w:val="-7"/>
          <w:sz w:val="16"/>
          <w:vertAlign w:val="baseline"/>
        </w:rPr>
        <w:t> </w:t>
      </w:r>
      <w:r>
        <w:rPr>
          <w:i/>
          <w:sz w:val="16"/>
          <w:vertAlign w:val="baseline"/>
        </w:rPr>
        <w:t>de</w:t>
      </w:r>
      <w:r>
        <w:rPr>
          <w:i/>
          <w:spacing w:val="-5"/>
          <w:sz w:val="16"/>
          <w:vertAlign w:val="baseline"/>
        </w:rPr>
        <w:t> </w:t>
      </w:r>
      <w:r>
        <w:rPr>
          <w:i/>
          <w:sz w:val="16"/>
          <w:vertAlign w:val="baseline"/>
        </w:rPr>
        <w:t>Mapiripán</w:t>
      </w:r>
      <w:r>
        <w:rPr>
          <w:i/>
          <w:spacing w:val="-6"/>
          <w:sz w:val="16"/>
          <w:vertAlign w:val="baseline"/>
        </w:rPr>
        <w:t> </w:t>
      </w:r>
      <w:r>
        <w:rPr>
          <w:i/>
          <w:sz w:val="16"/>
          <w:vertAlign w:val="baseline"/>
        </w:rPr>
        <w:t>Vs.</w:t>
      </w:r>
      <w:r>
        <w:rPr>
          <w:i/>
          <w:spacing w:val="-6"/>
          <w:sz w:val="16"/>
          <w:vertAlign w:val="baseline"/>
        </w:rPr>
        <w:t> </w:t>
      </w:r>
      <w:r>
        <w:rPr>
          <w:i/>
          <w:sz w:val="16"/>
          <w:vertAlign w:val="baseline"/>
        </w:rPr>
        <w:t>Colombia</w:t>
      </w:r>
      <w:r>
        <w:rPr>
          <w:sz w:val="16"/>
          <w:vertAlign w:val="baseline"/>
        </w:rPr>
        <w:t>,</w:t>
      </w:r>
      <w:r>
        <w:rPr>
          <w:spacing w:val="-6"/>
          <w:sz w:val="16"/>
          <w:vertAlign w:val="baseline"/>
        </w:rPr>
        <w:t> </w:t>
      </w:r>
      <w:r>
        <w:rPr>
          <w:sz w:val="16"/>
          <w:vertAlign w:val="baseline"/>
        </w:rPr>
        <w:t>sentencia</w:t>
      </w:r>
      <w:r>
        <w:rPr>
          <w:spacing w:val="-3"/>
          <w:sz w:val="16"/>
          <w:vertAlign w:val="baseline"/>
        </w:rPr>
        <w:t> </w:t>
      </w:r>
      <w:r>
        <w:rPr>
          <w:sz w:val="16"/>
          <w:vertAlign w:val="baseline"/>
        </w:rPr>
        <w:t>de</w:t>
      </w:r>
      <w:r>
        <w:rPr>
          <w:spacing w:val="-7"/>
          <w:sz w:val="16"/>
          <w:vertAlign w:val="baseline"/>
        </w:rPr>
        <w:t> </w:t>
      </w:r>
      <w:r>
        <w:rPr>
          <w:sz w:val="16"/>
          <w:vertAlign w:val="baseline"/>
        </w:rPr>
        <w:t>15</w:t>
      </w:r>
      <w:r>
        <w:rPr>
          <w:spacing w:val="-6"/>
          <w:sz w:val="16"/>
          <w:vertAlign w:val="baseline"/>
        </w:rPr>
        <w:t> </w:t>
      </w:r>
      <w:r>
        <w:rPr>
          <w:sz w:val="16"/>
          <w:vertAlign w:val="baseline"/>
        </w:rPr>
        <w:t>de</w:t>
      </w:r>
      <w:r>
        <w:rPr>
          <w:spacing w:val="-5"/>
          <w:sz w:val="16"/>
          <w:vertAlign w:val="baseline"/>
        </w:rPr>
        <w:t> </w:t>
      </w:r>
      <w:r>
        <w:rPr>
          <w:sz w:val="16"/>
          <w:vertAlign w:val="baseline"/>
        </w:rPr>
        <w:t>septiembre</w:t>
      </w:r>
      <w:r>
        <w:rPr>
          <w:spacing w:val="-5"/>
          <w:sz w:val="16"/>
          <w:vertAlign w:val="baseline"/>
        </w:rPr>
        <w:t> </w:t>
      </w:r>
      <w:r>
        <w:rPr>
          <w:sz w:val="16"/>
          <w:vertAlign w:val="baseline"/>
        </w:rPr>
        <w:t>de</w:t>
      </w:r>
      <w:r>
        <w:rPr>
          <w:spacing w:val="-5"/>
          <w:sz w:val="16"/>
          <w:vertAlign w:val="baseline"/>
        </w:rPr>
        <w:t> </w:t>
      </w:r>
      <w:r>
        <w:rPr>
          <w:sz w:val="16"/>
          <w:vertAlign w:val="baseline"/>
        </w:rPr>
        <w:t>2005;</w:t>
      </w:r>
      <w:r>
        <w:rPr>
          <w:spacing w:val="-4"/>
          <w:sz w:val="16"/>
          <w:vertAlign w:val="baseline"/>
        </w:rPr>
        <w:t> </w:t>
      </w:r>
      <w:r>
        <w:rPr>
          <w:i/>
          <w:sz w:val="16"/>
          <w:vertAlign w:val="baseline"/>
        </w:rPr>
        <w:t>García</w:t>
      </w:r>
      <w:r>
        <w:rPr>
          <w:i/>
          <w:sz w:val="16"/>
          <w:vertAlign w:val="baseline"/>
        </w:rPr>
        <w:t> Asto y Ramírez Rojas Vs. Perú</w:t>
      </w:r>
      <w:r>
        <w:rPr>
          <w:sz w:val="16"/>
          <w:vertAlign w:val="baseline"/>
        </w:rPr>
        <w:t>, sentencia de 25 de noviembre de 2005; </w:t>
      </w:r>
      <w:r>
        <w:rPr>
          <w:i/>
          <w:sz w:val="16"/>
          <w:vertAlign w:val="baseline"/>
        </w:rPr>
        <w:t>Comunidad Indígena</w:t>
      </w:r>
      <w:r>
        <w:rPr>
          <w:i/>
          <w:sz w:val="16"/>
          <w:vertAlign w:val="baseline"/>
        </w:rPr>
        <w:t> Sawhoyamaxa Vs. Paraguay, </w:t>
      </w:r>
      <w:r>
        <w:rPr>
          <w:sz w:val="16"/>
          <w:vertAlign w:val="baseline"/>
        </w:rPr>
        <w:t>sentencia de 29 de marzo de 2006; </w:t>
      </w:r>
      <w:r>
        <w:rPr>
          <w:i/>
          <w:sz w:val="16"/>
          <w:vertAlign w:val="baseline"/>
        </w:rPr>
        <w:t>Masacres de Ituango Vs. Colombia,</w:t>
      </w:r>
      <w:r>
        <w:rPr>
          <w:i/>
          <w:sz w:val="16"/>
          <w:vertAlign w:val="baseline"/>
        </w:rPr>
        <w:t> </w:t>
      </w:r>
      <w:r>
        <w:rPr>
          <w:sz w:val="16"/>
          <w:vertAlign w:val="baseline"/>
        </w:rPr>
        <w:t>sentencia</w:t>
      </w:r>
      <w:r>
        <w:rPr>
          <w:spacing w:val="-1"/>
          <w:sz w:val="16"/>
          <w:vertAlign w:val="baseline"/>
        </w:rPr>
        <w:t> </w:t>
      </w:r>
      <w:r>
        <w:rPr>
          <w:sz w:val="16"/>
          <w:vertAlign w:val="baseline"/>
        </w:rPr>
        <w:t>de</w:t>
      </w:r>
      <w:r>
        <w:rPr>
          <w:spacing w:val="-2"/>
          <w:sz w:val="16"/>
          <w:vertAlign w:val="baseline"/>
        </w:rPr>
        <w:t> </w:t>
      </w:r>
      <w:r>
        <w:rPr>
          <w:sz w:val="16"/>
          <w:vertAlign w:val="baseline"/>
        </w:rPr>
        <w:t>1</w:t>
      </w:r>
      <w:r>
        <w:rPr>
          <w:spacing w:val="-2"/>
          <w:sz w:val="16"/>
          <w:vertAlign w:val="baseline"/>
        </w:rPr>
        <w:t> </w:t>
      </w:r>
      <w:r>
        <w:rPr>
          <w:sz w:val="16"/>
          <w:vertAlign w:val="baseline"/>
        </w:rPr>
        <w:t>de julio</w:t>
      </w:r>
      <w:r>
        <w:rPr>
          <w:spacing w:val="-2"/>
          <w:sz w:val="16"/>
          <w:vertAlign w:val="baseline"/>
        </w:rPr>
        <w:t> </w:t>
      </w:r>
      <w:r>
        <w:rPr>
          <w:sz w:val="16"/>
          <w:vertAlign w:val="baseline"/>
        </w:rPr>
        <w:t>de</w:t>
      </w:r>
      <w:r>
        <w:rPr>
          <w:spacing w:val="-2"/>
          <w:sz w:val="16"/>
          <w:vertAlign w:val="baseline"/>
        </w:rPr>
        <w:t> </w:t>
      </w:r>
      <w:r>
        <w:rPr>
          <w:sz w:val="16"/>
          <w:vertAlign w:val="baseline"/>
        </w:rPr>
        <w:t>2006;</w:t>
      </w:r>
      <w:r>
        <w:rPr>
          <w:spacing w:val="40"/>
          <w:sz w:val="16"/>
          <w:vertAlign w:val="baseline"/>
        </w:rPr>
        <w:t> </w:t>
      </w:r>
      <w:r>
        <w:rPr>
          <w:i/>
          <w:sz w:val="16"/>
          <w:vertAlign w:val="baseline"/>
        </w:rPr>
        <w:t>Ximenes</w:t>
      </w:r>
      <w:r>
        <w:rPr>
          <w:i/>
          <w:spacing w:val="-2"/>
          <w:sz w:val="16"/>
          <w:vertAlign w:val="baseline"/>
        </w:rPr>
        <w:t> </w:t>
      </w:r>
      <w:r>
        <w:rPr>
          <w:i/>
          <w:sz w:val="16"/>
          <w:vertAlign w:val="baseline"/>
        </w:rPr>
        <w:t>Lopes</w:t>
      </w:r>
      <w:r>
        <w:rPr>
          <w:i/>
          <w:spacing w:val="-2"/>
          <w:sz w:val="16"/>
          <w:vertAlign w:val="baseline"/>
        </w:rPr>
        <w:t> </w:t>
      </w:r>
      <w:r>
        <w:rPr>
          <w:i/>
          <w:sz w:val="16"/>
          <w:vertAlign w:val="baseline"/>
        </w:rPr>
        <w:t>Vs.</w:t>
      </w:r>
      <w:r>
        <w:rPr>
          <w:i/>
          <w:spacing w:val="-3"/>
          <w:sz w:val="16"/>
          <w:vertAlign w:val="baseline"/>
        </w:rPr>
        <w:t> </w:t>
      </w:r>
      <w:r>
        <w:rPr>
          <w:i/>
          <w:sz w:val="16"/>
          <w:vertAlign w:val="baseline"/>
        </w:rPr>
        <w:t>Brasil,</w:t>
      </w:r>
      <w:r>
        <w:rPr>
          <w:i/>
          <w:spacing w:val="-3"/>
          <w:sz w:val="16"/>
          <w:vertAlign w:val="baseline"/>
        </w:rPr>
        <w:t> </w:t>
      </w:r>
      <w:r>
        <w:rPr>
          <w:sz w:val="16"/>
          <w:vertAlign w:val="baseline"/>
        </w:rPr>
        <w:t>sentencia</w:t>
      </w:r>
      <w:r>
        <w:rPr>
          <w:spacing w:val="-1"/>
          <w:sz w:val="16"/>
          <w:vertAlign w:val="baseline"/>
        </w:rPr>
        <w:t> </w:t>
      </w:r>
      <w:r>
        <w:rPr>
          <w:sz w:val="16"/>
          <w:vertAlign w:val="baseline"/>
        </w:rPr>
        <w:t>de</w:t>
      </w:r>
      <w:r>
        <w:rPr>
          <w:spacing w:val="-2"/>
          <w:sz w:val="16"/>
          <w:vertAlign w:val="baseline"/>
        </w:rPr>
        <w:t> </w:t>
      </w:r>
      <w:r>
        <w:rPr>
          <w:sz w:val="16"/>
          <w:vertAlign w:val="baseline"/>
        </w:rPr>
        <w:t>4</w:t>
      </w:r>
      <w:r>
        <w:rPr>
          <w:spacing w:val="-2"/>
          <w:sz w:val="16"/>
          <w:vertAlign w:val="baseline"/>
        </w:rPr>
        <w:t> </w:t>
      </w:r>
      <w:r>
        <w:rPr>
          <w:sz w:val="16"/>
          <w:vertAlign w:val="baseline"/>
        </w:rPr>
        <w:t>de julio</w:t>
      </w:r>
      <w:r>
        <w:rPr>
          <w:spacing w:val="-2"/>
          <w:sz w:val="16"/>
          <w:vertAlign w:val="baseline"/>
        </w:rPr>
        <w:t> </w:t>
      </w:r>
      <w:r>
        <w:rPr>
          <w:sz w:val="16"/>
          <w:vertAlign w:val="baseline"/>
        </w:rPr>
        <w:t>de</w:t>
      </w:r>
      <w:r>
        <w:rPr>
          <w:spacing w:val="-2"/>
          <w:sz w:val="16"/>
          <w:vertAlign w:val="baseline"/>
        </w:rPr>
        <w:t> </w:t>
      </w:r>
      <w:r>
        <w:rPr>
          <w:sz w:val="16"/>
          <w:vertAlign w:val="baseline"/>
        </w:rPr>
        <w:t>2006;</w:t>
      </w:r>
      <w:r>
        <w:rPr>
          <w:spacing w:val="-1"/>
          <w:sz w:val="16"/>
          <w:vertAlign w:val="baseline"/>
        </w:rPr>
        <w:t> </w:t>
      </w:r>
      <w:r>
        <w:rPr>
          <w:i/>
          <w:sz w:val="16"/>
          <w:vertAlign w:val="baseline"/>
        </w:rPr>
        <w:t>Bueno</w:t>
      </w:r>
      <w:r>
        <w:rPr>
          <w:i/>
          <w:spacing w:val="-2"/>
          <w:sz w:val="16"/>
          <w:vertAlign w:val="baseline"/>
        </w:rPr>
        <w:t> </w:t>
      </w:r>
      <w:r>
        <w:rPr>
          <w:i/>
          <w:sz w:val="16"/>
          <w:vertAlign w:val="baseline"/>
        </w:rPr>
        <w:t>Alves</w:t>
      </w:r>
      <w:r>
        <w:rPr>
          <w:i/>
          <w:sz w:val="16"/>
          <w:vertAlign w:val="baseline"/>
        </w:rPr>
        <w:t> Vs.</w:t>
      </w:r>
      <w:r>
        <w:rPr>
          <w:i/>
          <w:spacing w:val="-3"/>
          <w:sz w:val="16"/>
          <w:vertAlign w:val="baseline"/>
        </w:rPr>
        <w:t> </w:t>
      </w:r>
      <w:r>
        <w:rPr>
          <w:i/>
          <w:sz w:val="16"/>
          <w:vertAlign w:val="baseline"/>
        </w:rPr>
        <w:t>Argentina,</w:t>
      </w:r>
      <w:r>
        <w:rPr>
          <w:i/>
          <w:spacing w:val="-4"/>
          <w:sz w:val="16"/>
          <w:vertAlign w:val="baseline"/>
        </w:rPr>
        <w:t> </w:t>
      </w:r>
      <w:r>
        <w:rPr>
          <w:sz w:val="16"/>
          <w:vertAlign w:val="baseline"/>
        </w:rPr>
        <w:t>sentencia</w:t>
      </w:r>
      <w:r>
        <w:rPr>
          <w:spacing w:val="-3"/>
          <w:sz w:val="16"/>
          <w:vertAlign w:val="baseline"/>
        </w:rPr>
        <w:t> </w:t>
      </w:r>
      <w:r>
        <w:rPr>
          <w:sz w:val="16"/>
          <w:vertAlign w:val="baseline"/>
        </w:rPr>
        <w:t>de</w:t>
      </w:r>
      <w:r>
        <w:rPr>
          <w:spacing w:val="-5"/>
          <w:sz w:val="16"/>
          <w:vertAlign w:val="baseline"/>
        </w:rPr>
        <w:t> </w:t>
      </w:r>
      <w:r>
        <w:rPr>
          <w:sz w:val="16"/>
          <w:vertAlign w:val="baseline"/>
        </w:rPr>
        <w:t>11</w:t>
      </w:r>
      <w:r>
        <w:rPr>
          <w:spacing w:val="-2"/>
          <w:sz w:val="16"/>
          <w:vertAlign w:val="baseline"/>
        </w:rPr>
        <w:t> </w:t>
      </w:r>
      <w:r>
        <w:rPr>
          <w:sz w:val="16"/>
          <w:vertAlign w:val="baseline"/>
        </w:rPr>
        <w:t>de</w:t>
      </w:r>
      <w:r>
        <w:rPr>
          <w:spacing w:val="-2"/>
          <w:sz w:val="16"/>
          <w:vertAlign w:val="baseline"/>
        </w:rPr>
        <w:t> </w:t>
      </w:r>
      <w:r>
        <w:rPr>
          <w:sz w:val="16"/>
          <w:vertAlign w:val="baseline"/>
        </w:rPr>
        <w:t>mayo</w:t>
      </w:r>
      <w:r>
        <w:rPr>
          <w:spacing w:val="-4"/>
          <w:sz w:val="16"/>
          <w:vertAlign w:val="baseline"/>
        </w:rPr>
        <w:t> </w:t>
      </w:r>
      <w:r>
        <w:rPr>
          <w:sz w:val="16"/>
          <w:vertAlign w:val="baseline"/>
        </w:rPr>
        <w:t>de</w:t>
      </w:r>
      <w:r>
        <w:rPr>
          <w:spacing w:val="-5"/>
          <w:sz w:val="16"/>
          <w:vertAlign w:val="baseline"/>
        </w:rPr>
        <w:t> </w:t>
      </w:r>
      <w:r>
        <w:rPr>
          <w:sz w:val="16"/>
          <w:vertAlign w:val="baseline"/>
        </w:rPr>
        <w:t>2007;</w:t>
      </w:r>
      <w:r>
        <w:rPr>
          <w:spacing w:val="40"/>
          <w:sz w:val="16"/>
          <w:vertAlign w:val="baseline"/>
        </w:rPr>
        <w:t> </w:t>
      </w:r>
      <w:r>
        <w:rPr>
          <w:i/>
          <w:sz w:val="16"/>
          <w:vertAlign w:val="baseline"/>
        </w:rPr>
        <w:t>Kimel</w:t>
      </w:r>
      <w:r>
        <w:rPr>
          <w:i/>
          <w:spacing w:val="-6"/>
          <w:sz w:val="16"/>
          <w:vertAlign w:val="baseline"/>
        </w:rPr>
        <w:t> </w:t>
      </w:r>
      <w:r>
        <w:rPr>
          <w:i/>
          <w:sz w:val="16"/>
          <w:vertAlign w:val="baseline"/>
        </w:rPr>
        <w:t>Vs.</w:t>
      </w:r>
      <w:r>
        <w:rPr>
          <w:i/>
          <w:spacing w:val="-3"/>
          <w:sz w:val="16"/>
          <w:vertAlign w:val="baseline"/>
        </w:rPr>
        <w:t> </w:t>
      </w:r>
      <w:r>
        <w:rPr>
          <w:i/>
          <w:sz w:val="16"/>
          <w:vertAlign w:val="baseline"/>
        </w:rPr>
        <w:t>Argentina,</w:t>
      </w:r>
      <w:r>
        <w:rPr>
          <w:i/>
          <w:spacing w:val="-4"/>
          <w:sz w:val="16"/>
          <w:vertAlign w:val="baseline"/>
        </w:rPr>
        <w:t> </w:t>
      </w:r>
      <w:r>
        <w:rPr>
          <w:sz w:val="16"/>
          <w:vertAlign w:val="baseline"/>
        </w:rPr>
        <w:t>sentencia</w:t>
      </w:r>
      <w:r>
        <w:rPr>
          <w:spacing w:val="-3"/>
          <w:sz w:val="16"/>
          <w:vertAlign w:val="baseline"/>
        </w:rPr>
        <w:t> </w:t>
      </w:r>
      <w:r>
        <w:rPr>
          <w:sz w:val="16"/>
          <w:vertAlign w:val="baseline"/>
        </w:rPr>
        <w:t>de</w:t>
      </w:r>
      <w:r>
        <w:rPr>
          <w:spacing w:val="-5"/>
          <w:sz w:val="16"/>
          <w:vertAlign w:val="baseline"/>
        </w:rPr>
        <w:t> </w:t>
      </w:r>
      <w:r>
        <w:rPr>
          <w:sz w:val="16"/>
          <w:vertAlign w:val="baseline"/>
        </w:rPr>
        <w:t>2</w:t>
      </w:r>
      <w:r>
        <w:rPr>
          <w:spacing w:val="-4"/>
          <w:sz w:val="16"/>
          <w:vertAlign w:val="baseline"/>
        </w:rPr>
        <w:t> </w:t>
      </w:r>
      <w:r>
        <w:rPr>
          <w:sz w:val="16"/>
          <w:vertAlign w:val="baseline"/>
        </w:rPr>
        <w:t>de</w:t>
      </w:r>
      <w:r>
        <w:rPr>
          <w:spacing w:val="-5"/>
          <w:sz w:val="16"/>
          <w:vertAlign w:val="baseline"/>
        </w:rPr>
        <w:t> </w:t>
      </w:r>
      <w:r>
        <w:rPr>
          <w:sz w:val="16"/>
          <w:vertAlign w:val="baseline"/>
        </w:rPr>
        <w:t>mayo</w:t>
      </w:r>
      <w:r>
        <w:rPr>
          <w:spacing w:val="-2"/>
          <w:sz w:val="16"/>
          <w:vertAlign w:val="baseline"/>
        </w:rPr>
        <w:t> </w:t>
      </w:r>
      <w:r>
        <w:rPr>
          <w:sz w:val="16"/>
          <w:vertAlign w:val="baseline"/>
        </w:rPr>
        <w:t>de</w:t>
      </w:r>
      <w:r>
        <w:rPr>
          <w:spacing w:val="-5"/>
          <w:sz w:val="16"/>
          <w:vertAlign w:val="baseline"/>
        </w:rPr>
        <w:t> </w:t>
      </w:r>
      <w:r>
        <w:rPr>
          <w:sz w:val="16"/>
          <w:vertAlign w:val="baseline"/>
        </w:rPr>
        <w:t>2008; </w:t>
      </w:r>
      <w:r>
        <w:rPr>
          <w:i/>
          <w:sz w:val="16"/>
          <w:vertAlign w:val="baseline"/>
        </w:rPr>
        <w:t>Heliodoro Portugal Vs. Panamá, </w:t>
      </w:r>
      <w:r>
        <w:rPr>
          <w:sz w:val="16"/>
          <w:vertAlign w:val="baseline"/>
        </w:rPr>
        <w:t>sentencia de 12 de agosto de 2008; </w:t>
      </w:r>
      <w:r>
        <w:rPr>
          <w:i/>
          <w:sz w:val="16"/>
          <w:vertAlign w:val="baseline"/>
        </w:rPr>
        <w:t>Bayarri Vs. Argentina, </w:t>
      </w:r>
      <w:r>
        <w:rPr>
          <w:sz w:val="16"/>
          <w:vertAlign w:val="baseline"/>
        </w:rPr>
        <w:t>sentencia de 30 de octubre de 2008; </w:t>
      </w:r>
      <w:r>
        <w:rPr>
          <w:i/>
          <w:sz w:val="16"/>
          <w:vertAlign w:val="baseline"/>
        </w:rPr>
        <w:t>González y otras (“Campo Algodonero”) Vs. México</w:t>
      </w:r>
      <w:r>
        <w:rPr>
          <w:sz w:val="16"/>
          <w:vertAlign w:val="baseline"/>
        </w:rPr>
        <w:t>, solicitud de ampliación de presuntas víctimas y negativa de remisión de prueba documental, 19 de enero de 2009;</w:t>
      </w:r>
      <w:r>
        <w:rPr>
          <w:spacing w:val="40"/>
          <w:sz w:val="16"/>
          <w:vertAlign w:val="baseline"/>
        </w:rPr>
        <w:t> </w:t>
      </w:r>
      <w:r>
        <w:rPr>
          <w:i/>
          <w:sz w:val="16"/>
          <w:vertAlign w:val="baseline"/>
        </w:rPr>
        <w:t>Escher y otros</w:t>
      </w:r>
      <w:r>
        <w:rPr>
          <w:i/>
          <w:sz w:val="16"/>
          <w:vertAlign w:val="baseline"/>
        </w:rPr>
        <w:t> Vs. Brasil</w:t>
      </w:r>
      <w:r>
        <w:rPr>
          <w:sz w:val="16"/>
          <w:vertAlign w:val="baseline"/>
        </w:rPr>
        <w:t>, sentencia de 6 de julio de 2009;</w:t>
      </w:r>
      <w:r>
        <w:rPr>
          <w:spacing w:val="40"/>
          <w:sz w:val="16"/>
          <w:vertAlign w:val="baseline"/>
        </w:rPr>
        <w:t> </w:t>
      </w:r>
      <w:r>
        <w:rPr>
          <w:i/>
          <w:sz w:val="16"/>
          <w:vertAlign w:val="baseline"/>
        </w:rPr>
        <w:t>Usón Ramírez Vs. Venezuela, </w:t>
      </w:r>
      <w:r>
        <w:rPr>
          <w:sz w:val="16"/>
          <w:vertAlign w:val="baseline"/>
        </w:rPr>
        <w:t>sentencia de 20 de noviembre de 2009; </w:t>
      </w:r>
      <w:r>
        <w:rPr>
          <w:i/>
          <w:sz w:val="16"/>
          <w:vertAlign w:val="baseline"/>
        </w:rPr>
        <w:t>Vélez Loor Vs. Panamá, </w:t>
      </w:r>
      <w:r>
        <w:rPr>
          <w:sz w:val="16"/>
          <w:vertAlign w:val="baseline"/>
        </w:rPr>
        <w:t>sentencia de 23 de noviembre de 2010; </w:t>
      </w:r>
      <w:r>
        <w:rPr>
          <w:i/>
          <w:sz w:val="16"/>
          <w:vertAlign w:val="baseline"/>
        </w:rPr>
        <w:t>Vera Vera y otra Vs. Ecuador,</w:t>
      </w:r>
      <w:r>
        <w:rPr>
          <w:i/>
          <w:sz w:val="16"/>
          <w:vertAlign w:val="baseline"/>
        </w:rPr>
        <w:t> </w:t>
      </w:r>
      <w:r>
        <w:rPr>
          <w:sz w:val="16"/>
          <w:vertAlign w:val="baseline"/>
        </w:rPr>
        <w:t>sentencia</w:t>
      </w:r>
      <w:r>
        <w:rPr>
          <w:spacing w:val="-3"/>
          <w:sz w:val="16"/>
          <w:vertAlign w:val="baseline"/>
        </w:rPr>
        <w:t> </w:t>
      </w:r>
      <w:r>
        <w:rPr>
          <w:sz w:val="16"/>
          <w:vertAlign w:val="baseline"/>
        </w:rPr>
        <w:t>de</w:t>
      </w:r>
      <w:r>
        <w:rPr>
          <w:spacing w:val="-5"/>
          <w:sz w:val="16"/>
          <w:vertAlign w:val="baseline"/>
        </w:rPr>
        <w:t> </w:t>
      </w:r>
      <w:r>
        <w:rPr>
          <w:sz w:val="16"/>
          <w:vertAlign w:val="baseline"/>
        </w:rPr>
        <w:t>19</w:t>
      </w:r>
      <w:r>
        <w:rPr>
          <w:spacing w:val="-4"/>
          <w:sz w:val="16"/>
          <w:vertAlign w:val="baseline"/>
        </w:rPr>
        <w:t> </w:t>
      </w:r>
      <w:r>
        <w:rPr>
          <w:sz w:val="16"/>
          <w:vertAlign w:val="baseline"/>
        </w:rPr>
        <w:t>de</w:t>
      </w:r>
      <w:r>
        <w:rPr>
          <w:spacing w:val="-5"/>
          <w:sz w:val="16"/>
          <w:vertAlign w:val="baseline"/>
        </w:rPr>
        <w:t> </w:t>
      </w:r>
      <w:r>
        <w:rPr>
          <w:sz w:val="16"/>
          <w:vertAlign w:val="baseline"/>
        </w:rPr>
        <w:t>mayo</w:t>
      </w:r>
      <w:r>
        <w:rPr>
          <w:spacing w:val="-4"/>
          <w:sz w:val="16"/>
          <w:vertAlign w:val="baseline"/>
        </w:rPr>
        <w:t> </w:t>
      </w:r>
      <w:r>
        <w:rPr>
          <w:sz w:val="16"/>
          <w:vertAlign w:val="baseline"/>
        </w:rPr>
        <w:t>de</w:t>
      </w:r>
      <w:r>
        <w:rPr>
          <w:spacing w:val="-7"/>
          <w:sz w:val="16"/>
          <w:vertAlign w:val="baseline"/>
        </w:rPr>
        <w:t> </w:t>
      </w:r>
      <w:r>
        <w:rPr>
          <w:sz w:val="16"/>
          <w:vertAlign w:val="baseline"/>
        </w:rPr>
        <w:t>2011;</w:t>
      </w:r>
      <w:r>
        <w:rPr>
          <w:spacing w:val="-6"/>
          <w:sz w:val="16"/>
          <w:vertAlign w:val="baseline"/>
        </w:rPr>
        <w:t> </w:t>
      </w:r>
      <w:r>
        <w:rPr>
          <w:i/>
          <w:sz w:val="16"/>
          <w:vertAlign w:val="baseline"/>
        </w:rPr>
        <w:t>Contreras</w:t>
      </w:r>
      <w:r>
        <w:rPr>
          <w:i/>
          <w:spacing w:val="-7"/>
          <w:sz w:val="16"/>
          <w:vertAlign w:val="baseline"/>
        </w:rPr>
        <w:t> </w:t>
      </w:r>
      <w:r>
        <w:rPr>
          <w:i/>
          <w:sz w:val="16"/>
          <w:vertAlign w:val="baseline"/>
        </w:rPr>
        <w:t>y</w:t>
      </w:r>
      <w:r>
        <w:rPr>
          <w:i/>
          <w:spacing w:val="-4"/>
          <w:sz w:val="16"/>
          <w:vertAlign w:val="baseline"/>
        </w:rPr>
        <w:t> </w:t>
      </w:r>
      <w:r>
        <w:rPr>
          <w:i/>
          <w:sz w:val="16"/>
          <w:vertAlign w:val="baseline"/>
        </w:rPr>
        <w:t>otros</w:t>
      </w:r>
      <w:r>
        <w:rPr>
          <w:i/>
          <w:spacing w:val="-5"/>
          <w:sz w:val="16"/>
          <w:vertAlign w:val="baseline"/>
        </w:rPr>
        <w:t> </w:t>
      </w:r>
      <w:r>
        <w:rPr>
          <w:i/>
          <w:sz w:val="16"/>
          <w:vertAlign w:val="baseline"/>
        </w:rPr>
        <w:t>Vs.</w:t>
      </w:r>
      <w:r>
        <w:rPr>
          <w:i/>
          <w:spacing w:val="-3"/>
          <w:sz w:val="16"/>
          <w:vertAlign w:val="baseline"/>
        </w:rPr>
        <w:t> </w:t>
      </w:r>
      <w:r>
        <w:rPr>
          <w:i/>
          <w:sz w:val="16"/>
          <w:vertAlign w:val="baseline"/>
        </w:rPr>
        <w:t>El</w:t>
      </w:r>
      <w:r>
        <w:rPr>
          <w:i/>
          <w:spacing w:val="-6"/>
          <w:sz w:val="16"/>
          <w:vertAlign w:val="baseline"/>
        </w:rPr>
        <w:t> </w:t>
      </w:r>
      <w:r>
        <w:rPr>
          <w:i/>
          <w:sz w:val="16"/>
          <w:vertAlign w:val="baseline"/>
        </w:rPr>
        <w:t>Salvador,</w:t>
      </w:r>
      <w:r>
        <w:rPr>
          <w:i/>
          <w:spacing w:val="-6"/>
          <w:sz w:val="16"/>
          <w:vertAlign w:val="baseline"/>
        </w:rPr>
        <w:t> </w:t>
      </w:r>
      <w:r>
        <w:rPr>
          <w:sz w:val="16"/>
          <w:vertAlign w:val="baseline"/>
        </w:rPr>
        <w:t>sentencia</w:t>
      </w:r>
      <w:r>
        <w:rPr>
          <w:spacing w:val="-6"/>
          <w:sz w:val="16"/>
          <w:vertAlign w:val="baseline"/>
        </w:rPr>
        <w:t> </w:t>
      </w:r>
      <w:r>
        <w:rPr>
          <w:sz w:val="16"/>
          <w:vertAlign w:val="baseline"/>
        </w:rPr>
        <w:t>de</w:t>
      </w:r>
      <w:r>
        <w:rPr>
          <w:spacing w:val="-7"/>
          <w:sz w:val="16"/>
          <w:vertAlign w:val="baseline"/>
        </w:rPr>
        <w:t> </w:t>
      </w:r>
      <w:r>
        <w:rPr>
          <w:sz w:val="16"/>
          <w:vertAlign w:val="baseline"/>
        </w:rPr>
        <w:t>31</w:t>
      </w:r>
      <w:r>
        <w:rPr>
          <w:spacing w:val="-4"/>
          <w:sz w:val="16"/>
          <w:vertAlign w:val="baseline"/>
        </w:rPr>
        <w:t> </w:t>
      </w:r>
      <w:r>
        <w:rPr>
          <w:sz w:val="16"/>
          <w:vertAlign w:val="baseline"/>
        </w:rPr>
        <w:t>de</w:t>
      </w:r>
      <w:r>
        <w:rPr>
          <w:spacing w:val="-5"/>
          <w:sz w:val="16"/>
          <w:vertAlign w:val="baseline"/>
        </w:rPr>
        <w:t> </w:t>
      </w:r>
      <w:r>
        <w:rPr>
          <w:sz w:val="16"/>
          <w:vertAlign w:val="baseline"/>
        </w:rPr>
        <w:t>agosto</w:t>
      </w:r>
      <w:r>
        <w:rPr>
          <w:spacing w:val="-7"/>
          <w:sz w:val="16"/>
          <w:vertAlign w:val="baseline"/>
        </w:rPr>
        <w:t> </w:t>
      </w:r>
      <w:r>
        <w:rPr>
          <w:sz w:val="16"/>
          <w:vertAlign w:val="baseline"/>
        </w:rPr>
        <w:t>de</w:t>
      </w:r>
      <w:r>
        <w:rPr>
          <w:spacing w:val="-5"/>
          <w:sz w:val="16"/>
          <w:vertAlign w:val="baseline"/>
        </w:rPr>
        <w:t> </w:t>
      </w:r>
      <w:r>
        <w:rPr>
          <w:sz w:val="16"/>
          <w:vertAlign w:val="baseline"/>
        </w:rPr>
        <w:t>2011; </w:t>
      </w:r>
      <w:r>
        <w:rPr>
          <w:i/>
          <w:sz w:val="16"/>
          <w:vertAlign w:val="baseline"/>
        </w:rPr>
        <w:t>Grande</w:t>
      </w:r>
      <w:r>
        <w:rPr>
          <w:i/>
          <w:spacing w:val="-7"/>
          <w:sz w:val="16"/>
          <w:vertAlign w:val="baseline"/>
        </w:rPr>
        <w:t> </w:t>
      </w:r>
      <w:r>
        <w:rPr>
          <w:i/>
          <w:sz w:val="16"/>
          <w:vertAlign w:val="baseline"/>
        </w:rPr>
        <w:t>Vs.</w:t>
      </w:r>
      <w:r>
        <w:rPr>
          <w:i/>
          <w:spacing w:val="-8"/>
          <w:sz w:val="16"/>
          <w:vertAlign w:val="baseline"/>
        </w:rPr>
        <w:t> </w:t>
      </w:r>
      <w:r>
        <w:rPr>
          <w:i/>
          <w:sz w:val="16"/>
          <w:vertAlign w:val="baseline"/>
        </w:rPr>
        <w:t>Argentina</w:t>
      </w:r>
      <w:r>
        <w:rPr>
          <w:sz w:val="16"/>
          <w:vertAlign w:val="baseline"/>
        </w:rPr>
        <w:t>,</w:t>
      </w:r>
      <w:r>
        <w:rPr>
          <w:spacing w:val="-6"/>
          <w:sz w:val="16"/>
          <w:vertAlign w:val="baseline"/>
        </w:rPr>
        <w:t> </w:t>
      </w:r>
      <w:r>
        <w:rPr>
          <w:sz w:val="16"/>
          <w:vertAlign w:val="baseline"/>
        </w:rPr>
        <w:t>sentencia</w:t>
      </w:r>
      <w:r>
        <w:rPr>
          <w:spacing w:val="-6"/>
          <w:sz w:val="16"/>
          <w:vertAlign w:val="baseline"/>
        </w:rPr>
        <w:t> </w:t>
      </w:r>
      <w:r>
        <w:rPr>
          <w:sz w:val="16"/>
          <w:vertAlign w:val="baseline"/>
        </w:rPr>
        <w:t>de</w:t>
      </w:r>
      <w:r>
        <w:rPr>
          <w:spacing w:val="-5"/>
          <w:sz w:val="16"/>
          <w:vertAlign w:val="baseline"/>
        </w:rPr>
        <w:t> </w:t>
      </w:r>
      <w:r>
        <w:rPr>
          <w:sz w:val="16"/>
          <w:vertAlign w:val="baseline"/>
        </w:rPr>
        <w:t>31</w:t>
      </w:r>
      <w:r>
        <w:rPr>
          <w:spacing w:val="-4"/>
          <w:sz w:val="16"/>
          <w:vertAlign w:val="baseline"/>
        </w:rPr>
        <w:t> </w:t>
      </w:r>
      <w:r>
        <w:rPr>
          <w:sz w:val="16"/>
          <w:vertAlign w:val="baseline"/>
        </w:rPr>
        <w:t>de</w:t>
      </w:r>
      <w:r>
        <w:rPr>
          <w:spacing w:val="-5"/>
          <w:sz w:val="16"/>
          <w:vertAlign w:val="baseline"/>
        </w:rPr>
        <w:t> </w:t>
      </w:r>
      <w:r>
        <w:rPr>
          <w:sz w:val="16"/>
          <w:vertAlign w:val="baseline"/>
        </w:rPr>
        <w:t>agosto</w:t>
      </w:r>
      <w:r>
        <w:rPr>
          <w:spacing w:val="-7"/>
          <w:sz w:val="16"/>
          <w:vertAlign w:val="baseline"/>
        </w:rPr>
        <w:t> </w:t>
      </w:r>
      <w:r>
        <w:rPr>
          <w:sz w:val="16"/>
          <w:vertAlign w:val="baseline"/>
        </w:rPr>
        <w:t>de</w:t>
      </w:r>
      <w:r>
        <w:rPr>
          <w:spacing w:val="-7"/>
          <w:sz w:val="16"/>
          <w:vertAlign w:val="baseline"/>
        </w:rPr>
        <w:t> </w:t>
      </w:r>
      <w:r>
        <w:rPr>
          <w:sz w:val="16"/>
          <w:vertAlign w:val="baseline"/>
        </w:rPr>
        <w:t>2011;</w:t>
      </w:r>
      <w:r>
        <w:rPr>
          <w:spacing w:val="-6"/>
          <w:sz w:val="16"/>
          <w:vertAlign w:val="baseline"/>
        </w:rPr>
        <w:t> </w:t>
      </w:r>
      <w:r>
        <w:rPr>
          <w:i/>
          <w:sz w:val="16"/>
          <w:vertAlign w:val="baseline"/>
        </w:rPr>
        <w:t>Furlán</w:t>
      </w:r>
      <w:r>
        <w:rPr>
          <w:i/>
          <w:spacing w:val="-6"/>
          <w:sz w:val="16"/>
          <w:vertAlign w:val="baseline"/>
        </w:rPr>
        <w:t> </w:t>
      </w:r>
      <w:r>
        <w:rPr>
          <w:i/>
          <w:sz w:val="16"/>
          <w:vertAlign w:val="baseline"/>
        </w:rPr>
        <w:t>y</w:t>
      </w:r>
      <w:r>
        <w:rPr>
          <w:i/>
          <w:spacing w:val="-4"/>
          <w:sz w:val="16"/>
          <w:vertAlign w:val="baseline"/>
        </w:rPr>
        <w:t> </w:t>
      </w:r>
      <w:r>
        <w:rPr>
          <w:i/>
          <w:sz w:val="16"/>
          <w:vertAlign w:val="baseline"/>
        </w:rPr>
        <w:t>familiares</w:t>
      </w:r>
      <w:r>
        <w:rPr>
          <w:i/>
          <w:spacing w:val="-7"/>
          <w:sz w:val="16"/>
          <w:vertAlign w:val="baseline"/>
        </w:rPr>
        <w:t> </w:t>
      </w:r>
      <w:r>
        <w:rPr>
          <w:i/>
          <w:sz w:val="16"/>
          <w:vertAlign w:val="baseline"/>
        </w:rPr>
        <w:t>Vs.</w:t>
      </w:r>
      <w:r>
        <w:rPr>
          <w:i/>
          <w:spacing w:val="-8"/>
          <w:sz w:val="16"/>
          <w:vertAlign w:val="baseline"/>
        </w:rPr>
        <w:t> </w:t>
      </w:r>
      <w:r>
        <w:rPr>
          <w:i/>
          <w:sz w:val="16"/>
          <w:vertAlign w:val="baseline"/>
        </w:rPr>
        <w:t>Argentina</w:t>
      </w:r>
      <w:r>
        <w:rPr>
          <w:sz w:val="16"/>
          <w:vertAlign w:val="baseline"/>
        </w:rPr>
        <w:t>,</w:t>
      </w:r>
      <w:r>
        <w:rPr>
          <w:spacing w:val="-6"/>
          <w:sz w:val="16"/>
          <w:vertAlign w:val="baseline"/>
        </w:rPr>
        <w:t> </w:t>
      </w:r>
      <w:r>
        <w:rPr>
          <w:sz w:val="16"/>
          <w:vertAlign w:val="baseline"/>
        </w:rPr>
        <w:t>sentencia</w:t>
      </w:r>
      <w:r>
        <w:rPr>
          <w:spacing w:val="-6"/>
          <w:sz w:val="16"/>
          <w:vertAlign w:val="baseline"/>
        </w:rPr>
        <w:t> </w:t>
      </w:r>
      <w:r>
        <w:rPr>
          <w:sz w:val="16"/>
          <w:vertAlign w:val="baseline"/>
        </w:rPr>
        <w:t>de</w:t>
      </w:r>
    </w:p>
    <w:p>
      <w:pPr>
        <w:spacing w:before="1"/>
        <w:ind w:left="101" w:right="113" w:firstLine="0"/>
        <w:jc w:val="both"/>
        <w:rPr>
          <w:sz w:val="16"/>
        </w:rPr>
      </w:pPr>
      <w:r>
        <w:rPr>
          <w:sz w:val="16"/>
        </w:rPr>
        <w:t>31 de agosto de 2012; </w:t>
      </w:r>
      <w:r>
        <w:rPr>
          <w:i/>
          <w:sz w:val="16"/>
        </w:rPr>
        <w:t>Gudiel Álvarez y otros (“Diario Militar”) Vs. Guatemala, </w:t>
      </w:r>
      <w:r>
        <w:rPr>
          <w:sz w:val="16"/>
        </w:rPr>
        <w:t>sentencia de 20 de noviembre de 2012; Caso </w:t>
      </w:r>
      <w:r>
        <w:rPr>
          <w:i/>
          <w:sz w:val="16"/>
        </w:rPr>
        <w:t>Suárez Peralta Vs. Ecuador</w:t>
      </w:r>
      <w:r>
        <w:rPr>
          <w:sz w:val="16"/>
        </w:rPr>
        <w:t>, sentencia de 21 de mayo de 2013; </w:t>
      </w:r>
      <w:r>
        <w:rPr>
          <w:i/>
          <w:sz w:val="16"/>
        </w:rPr>
        <w:t>Hermanos</w:t>
      </w:r>
      <w:r>
        <w:rPr>
          <w:i/>
          <w:sz w:val="16"/>
        </w:rPr>
        <w:t> Landaeta y otros Vs. Venezuela, </w:t>
      </w:r>
      <w:r>
        <w:rPr>
          <w:sz w:val="16"/>
        </w:rPr>
        <w:t>sentencia de 27 de agosto de 2014; </w:t>
      </w:r>
      <w:r>
        <w:rPr>
          <w:i/>
          <w:sz w:val="16"/>
        </w:rPr>
        <w:t>Personas Dominicanas y Haitianas</w:t>
      </w:r>
      <w:r>
        <w:rPr>
          <w:i/>
          <w:sz w:val="16"/>
        </w:rPr>
        <w:t> Expulsadas</w:t>
      </w:r>
      <w:r>
        <w:rPr>
          <w:i/>
          <w:spacing w:val="-15"/>
          <w:sz w:val="16"/>
        </w:rPr>
        <w:t> </w:t>
      </w:r>
      <w:r>
        <w:rPr>
          <w:i/>
          <w:sz w:val="16"/>
        </w:rPr>
        <w:t>Vs.</w:t>
      </w:r>
      <w:r>
        <w:rPr>
          <w:i/>
          <w:spacing w:val="-14"/>
          <w:sz w:val="16"/>
        </w:rPr>
        <w:t> </w:t>
      </w:r>
      <w:r>
        <w:rPr>
          <w:i/>
          <w:sz w:val="16"/>
        </w:rPr>
        <w:t>República</w:t>
      </w:r>
      <w:r>
        <w:rPr>
          <w:i/>
          <w:spacing w:val="-14"/>
          <w:sz w:val="16"/>
        </w:rPr>
        <w:t> </w:t>
      </w:r>
      <w:r>
        <w:rPr>
          <w:i/>
          <w:sz w:val="16"/>
        </w:rPr>
        <w:t>Dominicana,</w:t>
      </w:r>
      <w:r>
        <w:rPr>
          <w:i/>
          <w:spacing w:val="-14"/>
          <w:sz w:val="16"/>
        </w:rPr>
        <w:t> </w:t>
      </w:r>
      <w:r>
        <w:rPr>
          <w:sz w:val="16"/>
        </w:rPr>
        <w:t>sentencia</w:t>
      </w:r>
      <w:r>
        <w:rPr>
          <w:spacing w:val="-14"/>
          <w:sz w:val="16"/>
        </w:rPr>
        <w:t> </w:t>
      </w:r>
      <w:r>
        <w:rPr>
          <w:sz w:val="16"/>
        </w:rPr>
        <w:t>de</w:t>
      </w:r>
      <w:r>
        <w:rPr>
          <w:spacing w:val="-14"/>
          <w:sz w:val="16"/>
        </w:rPr>
        <w:t> </w:t>
      </w:r>
      <w:r>
        <w:rPr>
          <w:sz w:val="16"/>
        </w:rPr>
        <w:t>28</w:t>
      </w:r>
      <w:r>
        <w:rPr>
          <w:spacing w:val="-14"/>
          <w:sz w:val="16"/>
        </w:rPr>
        <w:t> </w:t>
      </w:r>
      <w:r>
        <w:rPr>
          <w:sz w:val="16"/>
        </w:rPr>
        <w:t>de</w:t>
      </w:r>
      <w:r>
        <w:rPr>
          <w:spacing w:val="-14"/>
          <w:sz w:val="16"/>
        </w:rPr>
        <w:t> </w:t>
      </w:r>
      <w:r>
        <w:rPr>
          <w:sz w:val="16"/>
        </w:rPr>
        <w:t>agosto</w:t>
      </w:r>
      <w:r>
        <w:rPr>
          <w:spacing w:val="-14"/>
          <w:sz w:val="16"/>
        </w:rPr>
        <w:t> </w:t>
      </w:r>
      <w:r>
        <w:rPr>
          <w:sz w:val="16"/>
        </w:rPr>
        <w:t>de</w:t>
      </w:r>
      <w:r>
        <w:rPr>
          <w:spacing w:val="-14"/>
          <w:sz w:val="16"/>
        </w:rPr>
        <w:t> </w:t>
      </w:r>
      <w:r>
        <w:rPr>
          <w:sz w:val="16"/>
        </w:rPr>
        <w:t>2014;</w:t>
      </w:r>
      <w:r>
        <w:rPr>
          <w:spacing w:val="-14"/>
          <w:sz w:val="16"/>
        </w:rPr>
        <w:t> </w:t>
      </w:r>
      <w:r>
        <w:rPr>
          <w:i/>
          <w:sz w:val="16"/>
        </w:rPr>
        <w:t>Defensor</w:t>
      </w:r>
      <w:r>
        <w:rPr>
          <w:i/>
          <w:spacing w:val="-14"/>
          <w:sz w:val="16"/>
        </w:rPr>
        <w:t> </w:t>
      </w:r>
      <w:r>
        <w:rPr>
          <w:i/>
          <w:sz w:val="16"/>
        </w:rPr>
        <w:t>de</w:t>
      </w:r>
      <w:r>
        <w:rPr>
          <w:i/>
          <w:spacing w:val="-14"/>
          <w:sz w:val="16"/>
        </w:rPr>
        <w:t> </w:t>
      </w:r>
      <w:r>
        <w:rPr>
          <w:i/>
          <w:sz w:val="16"/>
        </w:rPr>
        <w:t>Derechos</w:t>
      </w:r>
      <w:r>
        <w:rPr>
          <w:i/>
          <w:spacing w:val="-14"/>
          <w:sz w:val="16"/>
        </w:rPr>
        <w:t> </w:t>
      </w:r>
      <w:r>
        <w:rPr>
          <w:i/>
          <w:sz w:val="16"/>
        </w:rPr>
        <w:t>Humanos</w:t>
      </w:r>
      <w:r>
        <w:rPr>
          <w:i/>
          <w:sz w:val="16"/>
        </w:rPr>
        <w:t> y otros Vs. Guatemala, </w:t>
      </w:r>
      <w:r>
        <w:rPr>
          <w:sz w:val="16"/>
        </w:rPr>
        <w:t>sentencia de 28 de agosto de 2014; </w:t>
      </w:r>
      <w:r>
        <w:rPr>
          <w:i/>
          <w:sz w:val="16"/>
        </w:rPr>
        <w:t>Rochac Hernández y otros Vs. El Salvador,</w:t>
      </w:r>
      <w:r>
        <w:rPr>
          <w:i/>
          <w:sz w:val="16"/>
        </w:rPr>
        <w:t> </w:t>
      </w:r>
      <w:r>
        <w:rPr>
          <w:sz w:val="16"/>
        </w:rPr>
        <w:t>sentencia de 14 de octubre de 2014; </w:t>
      </w:r>
      <w:r>
        <w:rPr>
          <w:i/>
          <w:sz w:val="16"/>
        </w:rPr>
        <w:t>Cruz Sánchez y otros Vs. Perú, </w:t>
      </w:r>
      <w:r>
        <w:rPr>
          <w:sz w:val="16"/>
        </w:rPr>
        <w:t>sentencia de 17 de abril de 2015; </w:t>
      </w:r>
      <w:r>
        <w:rPr>
          <w:i/>
          <w:sz w:val="16"/>
        </w:rPr>
        <w:t>Comunidad</w:t>
      </w:r>
      <w:r>
        <w:rPr>
          <w:i/>
          <w:spacing w:val="-4"/>
          <w:sz w:val="16"/>
        </w:rPr>
        <w:t> </w:t>
      </w:r>
      <w:r>
        <w:rPr>
          <w:i/>
          <w:sz w:val="16"/>
        </w:rPr>
        <w:t>Campesina</w:t>
      </w:r>
      <w:r>
        <w:rPr>
          <w:i/>
          <w:spacing w:val="-6"/>
          <w:sz w:val="16"/>
        </w:rPr>
        <w:t> </w:t>
      </w:r>
      <w:r>
        <w:rPr>
          <w:i/>
          <w:sz w:val="16"/>
        </w:rPr>
        <w:t>de</w:t>
      </w:r>
      <w:r>
        <w:rPr>
          <w:i/>
          <w:spacing w:val="-5"/>
          <w:sz w:val="16"/>
        </w:rPr>
        <w:t> </w:t>
      </w:r>
      <w:r>
        <w:rPr>
          <w:i/>
          <w:sz w:val="16"/>
        </w:rPr>
        <w:t>Santa</w:t>
      </w:r>
      <w:r>
        <w:rPr>
          <w:i/>
          <w:spacing w:val="-3"/>
          <w:sz w:val="16"/>
        </w:rPr>
        <w:t> </w:t>
      </w:r>
      <w:r>
        <w:rPr>
          <w:i/>
          <w:sz w:val="16"/>
        </w:rPr>
        <w:t>Bárbara</w:t>
      </w:r>
      <w:r>
        <w:rPr>
          <w:i/>
          <w:spacing w:val="-6"/>
          <w:sz w:val="16"/>
        </w:rPr>
        <w:t> </w:t>
      </w:r>
      <w:r>
        <w:rPr>
          <w:i/>
          <w:sz w:val="16"/>
        </w:rPr>
        <w:t>Vs.</w:t>
      </w:r>
      <w:r>
        <w:rPr>
          <w:i/>
          <w:spacing w:val="-3"/>
          <w:sz w:val="16"/>
        </w:rPr>
        <w:t> </w:t>
      </w:r>
      <w:r>
        <w:rPr>
          <w:i/>
          <w:sz w:val="16"/>
        </w:rPr>
        <w:t>Perú,</w:t>
      </w:r>
      <w:r>
        <w:rPr>
          <w:i/>
          <w:spacing w:val="-4"/>
          <w:sz w:val="16"/>
        </w:rPr>
        <w:t> </w:t>
      </w:r>
      <w:r>
        <w:rPr>
          <w:sz w:val="16"/>
        </w:rPr>
        <w:t>sentencia</w:t>
      </w:r>
      <w:r>
        <w:rPr>
          <w:spacing w:val="-6"/>
          <w:sz w:val="16"/>
        </w:rPr>
        <w:t> </w:t>
      </w:r>
      <w:r>
        <w:rPr>
          <w:sz w:val="16"/>
        </w:rPr>
        <w:t>de</w:t>
      </w:r>
      <w:r>
        <w:rPr>
          <w:spacing w:val="-5"/>
          <w:sz w:val="16"/>
        </w:rPr>
        <w:t> </w:t>
      </w:r>
      <w:r>
        <w:rPr>
          <w:sz w:val="16"/>
        </w:rPr>
        <w:t>1</w:t>
      </w:r>
      <w:r>
        <w:rPr>
          <w:spacing w:val="-4"/>
          <w:sz w:val="16"/>
        </w:rPr>
        <w:t> </w:t>
      </w:r>
      <w:r>
        <w:rPr>
          <w:sz w:val="16"/>
        </w:rPr>
        <w:t>de</w:t>
      </w:r>
      <w:r>
        <w:rPr>
          <w:spacing w:val="-5"/>
          <w:sz w:val="16"/>
        </w:rPr>
        <w:t> </w:t>
      </w:r>
      <w:r>
        <w:rPr>
          <w:sz w:val="16"/>
        </w:rPr>
        <w:t>septiembre</w:t>
      </w:r>
      <w:r>
        <w:rPr>
          <w:spacing w:val="-5"/>
          <w:sz w:val="16"/>
        </w:rPr>
        <w:t> </w:t>
      </w:r>
      <w:r>
        <w:rPr>
          <w:sz w:val="16"/>
        </w:rPr>
        <w:t>de</w:t>
      </w:r>
      <w:r>
        <w:rPr>
          <w:spacing w:val="-5"/>
          <w:sz w:val="16"/>
        </w:rPr>
        <w:t> </w:t>
      </w:r>
      <w:r>
        <w:rPr>
          <w:sz w:val="16"/>
        </w:rPr>
        <w:t>2015;</w:t>
      </w:r>
      <w:r>
        <w:rPr>
          <w:spacing w:val="-6"/>
          <w:sz w:val="16"/>
        </w:rPr>
        <w:t> </w:t>
      </w:r>
      <w:r>
        <w:rPr>
          <w:i/>
          <w:sz w:val="16"/>
        </w:rPr>
        <w:t>Pueblos</w:t>
      </w:r>
      <w:r>
        <w:rPr>
          <w:i/>
          <w:spacing w:val="-2"/>
          <w:sz w:val="16"/>
        </w:rPr>
        <w:t> </w:t>
      </w:r>
      <w:r>
        <w:rPr>
          <w:i/>
          <w:sz w:val="16"/>
        </w:rPr>
        <w:t>Kaliña</w:t>
      </w:r>
      <w:r>
        <w:rPr>
          <w:i/>
          <w:sz w:val="16"/>
        </w:rPr>
        <w:t> y Lokono vs. Surinam</w:t>
      </w:r>
      <w:r>
        <w:rPr>
          <w:sz w:val="16"/>
        </w:rPr>
        <w:t>, sentencia de 25 de noviembre de 2015; </w:t>
      </w:r>
      <w:r>
        <w:rPr>
          <w:i/>
          <w:sz w:val="16"/>
        </w:rPr>
        <w:t>I. V. Vs. Bolivia, </w:t>
      </w:r>
      <w:r>
        <w:rPr>
          <w:sz w:val="16"/>
        </w:rPr>
        <w:t>sentencia de 30 de noviembre</w:t>
      </w:r>
      <w:r>
        <w:rPr>
          <w:spacing w:val="-2"/>
          <w:sz w:val="16"/>
        </w:rPr>
        <w:t> </w:t>
      </w:r>
      <w:r>
        <w:rPr>
          <w:sz w:val="16"/>
        </w:rPr>
        <w:t>de</w:t>
      </w:r>
      <w:r>
        <w:rPr>
          <w:spacing w:val="-2"/>
          <w:sz w:val="16"/>
        </w:rPr>
        <w:t> </w:t>
      </w:r>
      <w:r>
        <w:rPr>
          <w:sz w:val="16"/>
        </w:rPr>
        <w:t>2016;</w:t>
      </w:r>
      <w:r>
        <w:rPr>
          <w:spacing w:val="40"/>
          <w:sz w:val="16"/>
        </w:rPr>
        <w:t> </w:t>
      </w:r>
      <w:r>
        <w:rPr>
          <w:i/>
          <w:sz w:val="16"/>
        </w:rPr>
        <w:t>Acosta</w:t>
      </w:r>
      <w:r>
        <w:rPr>
          <w:i/>
          <w:spacing w:val="-3"/>
          <w:sz w:val="16"/>
        </w:rPr>
        <w:t> </w:t>
      </w:r>
      <w:r>
        <w:rPr>
          <w:i/>
          <w:sz w:val="16"/>
        </w:rPr>
        <w:t>y</w:t>
      </w:r>
      <w:r>
        <w:rPr>
          <w:i/>
          <w:spacing w:val="-2"/>
          <w:sz w:val="16"/>
        </w:rPr>
        <w:t> </w:t>
      </w:r>
      <w:r>
        <w:rPr>
          <w:i/>
          <w:sz w:val="16"/>
        </w:rPr>
        <w:t>otros Vs.</w:t>
      </w:r>
      <w:r>
        <w:rPr>
          <w:i/>
          <w:spacing w:val="-1"/>
          <w:sz w:val="16"/>
        </w:rPr>
        <w:t> </w:t>
      </w:r>
      <w:r>
        <w:rPr>
          <w:i/>
          <w:sz w:val="16"/>
        </w:rPr>
        <w:t>Nicaragua</w:t>
      </w:r>
      <w:r>
        <w:rPr>
          <w:sz w:val="16"/>
        </w:rPr>
        <w:t>,</w:t>
      </w:r>
      <w:r>
        <w:rPr>
          <w:spacing w:val="-1"/>
          <w:sz w:val="16"/>
        </w:rPr>
        <w:t> </w:t>
      </w:r>
      <w:r>
        <w:rPr>
          <w:sz w:val="16"/>
        </w:rPr>
        <w:t>sentencia</w:t>
      </w:r>
      <w:r>
        <w:rPr>
          <w:spacing w:val="-1"/>
          <w:sz w:val="16"/>
        </w:rPr>
        <w:t> </w:t>
      </w:r>
      <w:r>
        <w:rPr>
          <w:sz w:val="16"/>
        </w:rPr>
        <w:t>de 25</w:t>
      </w:r>
      <w:r>
        <w:rPr>
          <w:spacing w:val="-1"/>
          <w:sz w:val="16"/>
        </w:rPr>
        <w:t> </w:t>
      </w:r>
      <w:r>
        <w:rPr>
          <w:sz w:val="16"/>
        </w:rPr>
        <w:t>de marzo</w:t>
      </w:r>
      <w:r>
        <w:rPr>
          <w:spacing w:val="-2"/>
          <w:sz w:val="16"/>
        </w:rPr>
        <w:t> </w:t>
      </w:r>
      <w:r>
        <w:rPr>
          <w:sz w:val="16"/>
        </w:rPr>
        <w:t>de</w:t>
      </w:r>
      <w:r>
        <w:rPr>
          <w:spacing w:val="-2"/>
          <w:sz w:val="16"/>
        </w:rPr>
        <w:t> </w:t>
      </w:r>
      <w:r>
        <w:rPr>
          <w:sz w:val="16"/>
        </w:rPr>
        <w:t>2017;</w:t>
      </w:r>
      <w:r>
        <w:rPr>
          <w:spacing w:val="-2"/>
          <w:sz w:val="16"/>
        </w:rPr>
        <w:t> </w:t>
      </w:r>
      <w:r>
        <w:rPr>
          <w:i/>
          <w:sz w:val="16"/>
        </w:rPr>
        <w:t>Lagos</w:t>
      </w:r>
      <w:r>
        <w:rPr>
          <w:i/>
          <w:spacing w:val="-2"/>
          <w:sz w:val="16"/>
        </w:rPr>
        <w:t> </w:t>
      </w:r>
      <w:r>
        <w:rPr>
          <w:i/>
          <w:sz w:val="16"/>
        </w:rPr>
        <w:t>del</w:t>
      </w:r>
      <w:r>
        <w:rPr>
          <w:i/>
          <w:spacing w:val="-1"/>
          <w:sz w:val="16"/>
        </w:rPr>
        <w:t> </w:t>
      </w:r>
      <w:r>
        <w:rPr>
          <w:i/>
          <w:sz w:val="16"/>
        </w:rPr>
        <w:t>Campo</w:t>
      </w:r>
      <w:r>
        <w:rPr>
          <w:i/>
          <w:sz w:val="16"/>
        </w:rPr>
        <w:t> Vs. Perú</w:t>
      </w:r>
      <w:r>
        <w:rPr>
          <w:sz w:val="16"/>
        </w:rPr>
        <w:t>, sentencia de 31 de agosto de 2017;</w:t>
      </w:r>
      <w:r>
        <w:rPr>
          <w:spacing w:val="40"/>
          <w:sz w:val="16"/>
        </w:rPr>
        <w:t> </w:t>
      </w:r>
      <w:r>
        <w:rPr>
          <w:i/>
          <w:sz w:val="16"/>
        </w:rPr>
        <w:t>Vereda La Esperanza Vs. Colombia¸ </w:t>
      </w:r>
      <w:r>
        <w:rPr>
          <w:sz w:val="16"/>
        </w:rPr>
        <w:t>sentencia de 31 de agosto de 2017; </w:t>
      </w:r>
      <w:r>
        <w:rPr>
          <w:i/>
          <w:sz w:val="16"/>
        </w:rPr>
        <w:t>San Miguel Sosa y Otras Vs. Venezuela</w:t>
      </w:r>
      <w:r>
        <w:rPr>
          <w:sz w:val="16"/>
        </w:rPr>
        <w:t>, sentencia de 8 de febrero de 2018; </w:t>
      </w:r>
      <w:r>
        <w:rPr>
          <w:i/>
          <w:sz w:val="16"/>
        </w:rPr>
        <w:t>Mujeres</w:t>
      </w:r>
      <w:r>
        <w:rPr>
          <w:i/>
          <w:sz w:val="16"/>
        </w:rPr>
        <w:t> Víctimas de Tortura Sexual en Atenco Vs. México, </w:t>
      </w:r>
      <w:r>
        <w:rPr>
          <w:sz w:val="16"/>
        </w:rPr>
        <w:t>sentencia de 28 de noviembre de 2018; </w:t>
      </w:r>
      <w:r>
        <w:rPr>
          <w:i/>
          <w:sz w:val="16"/>
        </w:rPr>
        <w:t>Muelle Flores</w:t>
      </w:r>
      <w:r>
        <w:rPr>
          <w:i/>
          <w:sz w:val="16"/>
        </w:rPr>
        <w:t> Vs. Perú</w:t>
      </w:r>
      <w:r>
        <w:rPr>
          <w:sz w:val="16"/>
        </w:rPr>
        <w:t>,</w:t>
      </w:r>
      <w:r>
        <w:rPr>
          <w:spacing w:val="-1"/>
          <w:sz w:val="16"/>
        </w:rPr>
        <w:t> </w:t>
      </w:r>
      <w:r>
        <w:rPr>
          <w:sz w:val="16"/>
        </w:rPr>
        <w:t>sentencia de 6 de marzo de 2019; Rodríguez</w:t>
      </w:r>
      <w:r>
        <w:rPr>
          <w:spacing w:val="-1"/>
          <w:sz w:val="16"/>
        </w:rPr>
        <w:t> </w:t>
      </w:r>
      <w:r>
        <w:rPr>
          <w:sz w:val="16"/>
        </w:rPr>
        <w:t>Revolorio y otros Vs.</w:t>
      </w:r>
      <w:r>
        <w:rPr>
          <w:spacing w:val="-1"/>
          <w:sz w:val="16"/>
        </w:rPr>
        <w:t> </w:t>
      </w:r>
      <w:r>
        <w:rPr>
          <w:sz w:val="16"/>
        </w:rPr>
        <w:t>Guatemala, sentencia de 14 de octubre de 2019;</w:t>
      </w:r>
      <w:r>
        <w:rPr>
          <w:spacing w:val="40"/>
          <w:sz w:val="16"/>
        </w:rPr>
        <w:t> </w:t>
      </w:r>
      <w:r>
        <w:rPr>
          <w:i/>
          <w:sz w:val="16"/>
        </w:rPr>
        <w:t>Comunidades Indígenas Miembros de la Asociación Lhaka Honhat (Nuestra Tierra)</w:t>
      </w:r>
      <w:r>
        <w:rPr>
          <w:i/>
          <w:sz w:val="16"/>
        </w:rPr>
        <w:t> Vs.</w:t>
      </w:r>
      <w:r>
        <w:rPr>
          <w:i/>
          <w:spacing w:val="-15"/>
          <w:sz w:val="16"/>
        </w:rPr>
        <w:t> </w:t>
      </w:r>
      <w:r>
        <w:rPr>
          <w:i/>
          <w:sz w:val="16"/>
        </w:rPr>
        <w:t>Argentina</w:t>
      </w:r>
      <w:r>
        <w:rPr>
          <w:sz w:val="16"/>
        </w:rPr>
        <w:t>,</w:t>
      </w:r>
      <w:r>
        <w:rPr>
          <w:spacing w:val="-14"/>
          <w:sz w:val="16"/>
        </w:rPr>
        <w:t> </w:t>
      </w:r>
      <w:r>
        <w:rPr>
          <w:sz w:val="16"/>
        </w:rPr>
        <w:t>sentencia</w:t>
      </w:r>
      <w:r>
        <w:rPr>
          <w:spacing w:val="-14"/>
          <w:sz w:val="16"/>
        </w:rPr>
        <w:t> </w:t>
      </w:r>
      <w:r>
        <w:rPr>
          <w:sz w:val="16"/>
        </w:rPr>
        <w:t>de</w:t>
      </w:r>
      <w:r>
        <w:rPr>
          <w:spacing w:val="-14"/>
          <w:sz w:val="16"/>
        </w:rPr>
        <w:t> </w:t>
      </w:r>
      <w:r>
        <w:rPr>
          <w:sz w:val="16"/>
        </w:rPr>
        <w:t>6</w:t>
      </w:r>
      <w:r>
        <w:rPr>
          <w:spacing w:val="-14"/>
          <w:sz w:val="16"/>
        </w:rPr>
        <w:t> </w:t>
      </w:r>
      <w:r>
        <w:rPr>
          <w:sz w:val="16"/>
        </w:rPr>
        <w:t>de</w:t>
      </w:r>
      <w:r>
        <w:rPr>
          <w:spacing w:val="-14"/>
          <w:sz w:val="16"/>
        </w:rPr>
        <w:t> </w:t>
      </w:r>
      <w:r>
        <w:rPr>
          <w:sz w:val="16"/>
        </w:rPr>
        <w:t>febrero</w:t>
      </w:r>
      <w:r>
        <w:rPr>
          <w:spacing w:val="-14"/>
          <w:sz w:val="16"/>
        </w:rPr>
        <w:t> </w:t>
      </w:r>
      <w:r>
        <w:rPr>
          <w:sz w:val="16"/>
        </w:rPr>
        <w:t>de</w:t>
      </w:r>
      <w:r>
        <w:rPr>
          <w:spacing w:val="-14"/>
          <w:sz w:val="16"/>
        </w:rPr>
        <w:t> </w:t>
      </w:r>
      <w:r>
        <w:rPr>
          <w:sz w:val="16"/>
        </w:rPr>
        <w:t>2020;</w:t>
      </w:r>
      <w:r>
        <w:rPr>
          <w:spacing w:val="29"/>
          <w:sz w:val="16"/>
        </w:rPr>
        <w:t> </w:t>
      </w:r>
      <w:r>
        <w:rPr>
          <w:i/>
          <w:sz w:val="16"/>
        </w:rPr>
        <w:t>Hernández</w:t>
      </w:r>
      <w:r>
        <w:rPr>
          <w:i/>
          <w:spacing w:val="-13"/>
          <w:sz w:val="16"/>
        </w:rPr>
        <w:t> </w:t>
      </w:r>
      <w:r>
        <w:rPr>
          <w:i/>
          <w:sz w:val="16"/>
        </w:rPr>
        <w:t>Vs.</w:t>
      </w:r>
      <w:r>
        <w:rPr>
          <w:i/>
          <w:spacing w:val="-15"/>
          <w:sz w:val="16"/>
        </w:rPr>
        <w:t> </w:t>
      </w:r>
      <w:r>
        <w:rPr>
          <w:i/>
          <w:sz w:val="16"/>
        </w:rPr>
        <w:t>Argentina,</w:t>
      </w:r>
      <w:r>
        <w:rPr>
          <w:i/>
          <w:spacing w:val="-12"/>
          <w:sz w:val="16"/>
        </w:rPr>
        <w:t> </w:t>
      </w:r>
      <w:r>
        <w:rPr>
          <w:sz w:val="16"/>
        </w:rPr>
        <w:t>sentencia</w:t>
      </w:r>
      <w:r>
        <w:rPr>
          <w:spacing w:val="-15"/>
          <w:sz w:val="16"/>
        </w:rPr>
        <w:t> </w:t>
      </w:r>
      <w:r>
        <w:rPr>
          <w:sz w:val="16"/>
        </w:rPr>
        <w:t>de</w:t>
      </w:r>
      <w:r>
        <w:rPr>
          <w:spacing w:val="-13"/>
          <w:sz w:val="16"/>
        </w:rPr>
        <w:t> </w:t>
      </w:r>
      <w:r>
        <w:rPr>
          <w:sz w:val="16"/>
        </w:rPr>
        <w:t>22</w:t>
      </w:r>
      <w:r>
        <w:rPr>
          <w:spacing w:val="-14"/>
          <w:sz w:val="16"/>
        </w:rPr>
        <w:t> </w:t>
      </w:r>
      <w:r>
        <w:rPr>
          <w:sz w:val="16"/>
        </w:rPr>
        <w:t>de</w:t>
      </w:r>
      <w:r>
        <w:rPr>
          <w:spacing w:val="-12"/>
          <w:sz w:val="16"/>
        </w:rPr>
        <w:t> </w:t>
      </w:r>
      <w:r>
        <w:rPr>
          <w:sz w:val="16"/>
        </w:rPr>
        <w:t>noviembre de 2019; </w:t>
      </w:r>
      <w:r>
        <w:rPr>
          <w:i/>
          <w:sz w:val="16"/>
        </w:rPr>
        <w:t>Cuya Lavy y otros Vs. Perú</w:t>
      </w:r>
      <w:r>
        <w:rPr>
          <w:sz w:val="16"/>
        </w:rPr>
        <w:t>, sentencia de 28 de septiembre de 2021; </w:t>
      </w:r>
      <w:r>
        <w:rPr>
          <w:i/>
          <w:sz w:val="16"/>
        </w:rPr>
        <w:t>Extrabajadores del</w:t>
      </w:r>
      <w:r>
        <w:rPr>
          <w:i/>
          <w:sz w:val="16"/>
        </w:rPr>
        <w:t> Organismo</w:t>
      </w:r>
      <w:r>
        <w:rPr>
          <w:i/>
          <w:spacing w:val="-2"/>
          <w:sz w:val="16"/>
        </w:rPr>
        <w:t> </w:t>
      </w:r>
      <w:r>
        <w:rPr>
          <w:i/>
          <w:sz w:val="16"/>
        </w:rPr>
        <w:t>Judicial</w:t>
      </w:r>
      <w:r>
        <w:rPr>
          <w:i/>
          <w:spacing w:val="-3"/>
          <w:sz w:val="16"/>
        </w:rPr>
        <w:t> </w:t>
      </w:r>
      <w:r>
        <w:rPr>
          <w:i/>
          <w:sz w:val="16"/>
        </w:rPr>
        <w:t>Vs.</w:t>
      </w:r>
      <w:r>
        <w:rPr>
          <w:i/>
          <w:spacing w:val="-3"/>
          <w:sz w:val="16"/>
        </w:rPr>
        <w:t> </w:t>
      </w:r>
      <w:r>
        <w:rPr>
          <w:i/>
          <w:sz w:val="16"/>
        </w:rPr>
        <w:t>Guatemala</w:t>
      </w:r>
      <w:r>
        <w:rPr>
          <w:sz w:val="16"/>
        </w:rPr>
        <w:t>,</w:t>
      </w:r>
      <w:r>
        <w:rPr>
          <w:spacing w:val="-3"/>
          <w:sz w:val="16"/>
        </w:rPr>
        <w:t> </w:t>
      </w:r>
      <w:r>
        <w:rPr>
          <w:sz w:val="16"/>
        </w:rPr>
        <w:t>sentencia</w:t>
      </w:r>
      <w:r>
        <w:rPr>
          <w:spacing w:val="-3"/>
          <w:sz w:val="16"/>
        </w:rPr>
        <w:t> </w:t>
      </w:r>
      <w:r>
        <w:rPr>
          <w:sz w:val="16"/>
        </w:rPr>
        <w:t>de</w:t>
      </w:r>
      <w:r>
        <w:rPr>
          <w:spacing w:val="-5"/>
          <w:sz w:val="16"/>
        </w:rPr>
        <w:t> </w:t>
      </w:r>
      <w:r>
        <w:rPr>
          <w:sz w:val="16"/>
        </w:rPr>
        <w:t>17</w:t>
      </w:r>
      <w:r>
        <w:rPr>
          <w:spacing w:val="-4"/>
          <w:sz w:val="16"/>
        </w:rPr>
        <w:t> </w:t>
      </w:r>
      <w:r>
        <w:rPr>
          <w:sz w:val="16"/>
        </w:rPr>
        <w:t>de</w:t>
      </w:r>
      <w:r>
        <w:rPr>
          <w:spacing w:val="-5"/>
          <w:sz w:val="16"/>
        </w:rPr>
        <w:t> </w:t>
      </w:r>
      <w:r>
        <w:rPr>
          <w:sz w:val="16"/>
        </w:rPr>
        <w:t>noviembre</w:t>
      </w:r>
      <w:r>
        <w:rPr>
          <w:spacing w:val="-2"/>
          <w:sz w:val="16"/>
        </w:rPr>
        <w:t> </w:t>
      </w:r>
      <w:r>
        <w:rPr>
          <w:sz w:val="16"/>
        </w:rPr>
        <w:t>de</w:t>
      </w:r>
      <w:r>
        <w:rPr>
          <w:spacing w:val="-5"/>
          <w:sz w:val="16"/>
        </w:rPr>
        <w:t> </w:t>
      </w:r>
      <w:r>
        <w:rPr>
          <w:sz w:val="16"/>
        </w:rPr>
        <w:t>2021;</w:t>
      </w:r>
      <w:r>
        <w:rPr>
          <w:spacing w:val="-6"/>
          <w:sz w:val="16"/>
        </w:rPr>
        <w:t> </w:t>
      </w:r>
      <w:r>
        <w:rPr>
          <w:i/>
          <w:sz w:val="16"/>
        </w:rPr>
        <w:t>Casierra</w:t>
      </w:r>
      <w:r>
        <w:rPr>
          <w:i/>
          <w:spacing w:val="-6"/>
          <w:sz w:val="16"/>
        </w:rPr>
        <w:t> </w:t>
      </w:r>
      <w:r>
        <w:rPr>
          <w:i/>
          <w:sz w:val="16"/>
        </w:rPr>
        <w:t>Quiñonez</w:t>
      </w:r>
      <w:r>
        <w:rPr>
          <w:i/>
          <w:spacing w:val="-3"/>
          <w:sz w:val="16"/>
        </w:rPr>
        <w:t> </w:t>
      </w:r>
      <w:r>
        <w:rPr>
          <w:i/>
          <w:sz w:val="16"/>
        </w:rPr>
        <w:t>y</w:t>
      </w:r>
      <w:r>
        <w:rPr>
          <w:i/>
          <w:spacing w:val="-4"/>
          <w:sz w:val="16"/>
        </w:rPr>
        <w:t> </w:t>
      </w:r>
      <w:r>
        <w:rPr>
          <w:i/>
          <w:sz w:val="16"/>
        </w:rPr>
        <w:t>otros</w:t>
      </w:r>
      <w:r>
        <w:rPr>
          <w:i/>
          <w:spacing w:val="-5"/>
          <w:sz w:val="16"/>
        </w:rPr>
        <w:t> </w:t>
      </w:r>
      <w:r>
        <w:rPr>
          <w:i/>
          <w:sz w:val="16"/>
        </w:rPr>
        <w:t>Vs.</w:t>
      </w:r>
      <w:r>
        <w:rPr>
          <w:i/>
          <w:sz w:val="16"/>
        </w:rPr>
        <w:t> Ecuador</w:t>
      </w:r>
      <w:r>
        <w:rPr>
          <w:sz w:val="16"/>
        </w:rPr>
        <w:t>,</w:t>
      </w:r>
      <w:r>
        <w:rPr>
          <w:spacing w:val="-15"/>
          <w:sz w:val="16"/>
        </w:rPr>
        <w:t> </w:t>
      </w:r>
      <w:r>
        <w:rPr>
          <w:sz w:val="16"/>
        </w:rPr>
        <w:t>sentencia</w:t>
      </w:r>
      <w:r>
        <w:rPr>
          <w:spacing w:val="-12"/>
          <w:sz w:val="16"/>
        </w:rPr>
        <w:t> </w:t>
      </w:r>
      <w:r>
        <w:rPr>
          <w:sz w:val="16"/>
        </w:rPr>
        <w:t>de</w:t>
      </w:r>
      <w:r>
        <w:rPr>
          <w:spacing w:val="-14"/>
          <w:sz w:val="16"/>
        </w:rPr>
        <w:t> </w:t>
      </w:r>
      <w:r>
        <w:rPr>
          <w:sz w:val="16"/>
        </w:rPr>
        <w:t>11</w:t>
      </w:r>
      <w:r>
        <w:rPr>
          <w:spacing w:val="-11"/>
          <w:sz w:val="16"/>
        </w:rPr>
        <w:t> </w:t>
      </w:r>
      <w:r>
        <w:rPr>
          <w:sz w:val="16"/>
        </w:rPr>
        <w:t>de</w:t>
      </w:r>
      <w:r>
        <w:rPr>
          <w:spacing w:val="-14"/>
          <w:sz w:val="16"/>
        </w:rPr>
        <w:t> </w:t>
      </w:r>
      <w:r>
        <w:rPr>
          <w:sz w:val="16"/>
        </w:rPr>
        <w:t>mayo</w:t>
      </w:r>
      <w:r>
        <w:rPr>
          <w:spacing w:val="-14"/>
          <w:sz w:val="16"/>
        </w:rPr>
        <w:t> </w:t>
      </w:r>
      <w:r>
        <w:rPr>
          <w:sz w:val="16"/>
        </w:rPr>
        <w:t>de</w:t>
      </w:r>
      <w:r>
        <w:rPr>
          <w:spacing w:val="-14"/>
          <w:sz w:val="16"/>
        </w:rPr>
        <w:t> </w:t>
      </w:r>
      <w:r>
        <w:rPr>
          <w:sz w:val="16"/>
        </w:rPr>
        <w:t>2022</w:t>
      </w:r>
      <w:r>
        <w:rPr>
          <w:spacing w:val="-14"/>
          <w:sz w:val="16"/>
        </w:rPr>
        <w:t> </w:t>
      </w:r>
      <w:r>
        <w:rPr>
          <w:sz w:val="16"/>
        </w:rPr>
        <w:t>y</w:t>
      </w:r>
      <w:r>
        <w:rPr>
          <w:spacing w:val="-11"/>
          <w:sz w:val="16"/>
        </w:rPr>
        <w:t> </w:t>
      </w:r>
      <w:r>
        <w:rPr>
          <w:i/>
          <w:sz w:val="16"/>
        </w:rPr>
        <w:t>Nissen</w:t>
      </w:r>
      <w:r>
        <w:rPr>
          <w:i/>
          <w:spacing w:val="-13"/>
          <w:sz w:val="16"/>
        </w:rPr>
        <w:t> </w:t>
      </w:r>
      <w:r>
        <w:rPr>
          <w:i/>
          <w:sz w:val="16"/>
        </w:rPr>
        <w:t>Pessolani</w:t>
      </w:r>
      <w:r>
        <w:rPr>
          <w:i/>
          <w:spacing w:val="-13"/>
          <w:sz w:val="16"/>
        </w:rPr>
        <w:t> </w:t>
      </w:r>
      <w:r>
        <w:rPr>
          <w:i/>
          <w:sz w:val="16"/>
        </w:rPr>
        <w:t>Vs.</w:t>
      </w:r>
      <w:r>
        <w:rPr>
          <w:i/>
          <w:spacing w:val="-13"/>
          <w:sz w:val="16"/>
        </w:rPr>
        <w:t> </w:t>
      </w:r>
      <w:r>
        <w:rPr>
          <w:i/>
          <w:sz w:val="16"/>
        </w:rPr>
        <w:t>Paraguay</w:t>
      </w:r>
      <w:r>
        <w:rPr>
          <w:sz w:val="16"/>
        </w:rPr>
        <w:t>,</w:t>
      </w:r>
      <w:r>
        <w:rPr>
          <w:spacing w:val="-13"/>
          <w:sz w:val="16"/>
        </w:rPr>
        <w:t> </w:t>
      </w:r>
      <w:r>
        <w:rPr>
          <w:sz w:val="16"/>
        </w:rPr>
        <w:t>sentencia</w:t>
      </w:r>
      <w:r>
        <w:rPr>
          <w:spacing w:val="-13"/>
          <w:sz w:val="16"/>
        </w:rPr>
        <w:t> </w:t>
      </w:r>
      <w:r>
        <w:rPr>
          <w:sz w:val="16"/>
        </w:rPr>
        <w:t>de</w:t>
      </w:r>
      <w:r>
        <w:rPr>
          <w:spacing w:val="-14"/>
          <w:sz w:val="16"/>
        </w:rPr>
        <w:t> </w:t>
      </w:r>
      <w:r>
        <w:rPr>
          <w:sz w:val="16"/>
        </w:rPr>
        <w:t>21</w:t>
      </w:r>
      <w:r>
        <w:rPr>
          <w:spacing w:val="-11"/>
          <w:sz w:val="16"/>
        </w:rPr>
        <w:t> </w:t>
      </w:r>
      <w:r>
        <w:rPr>
          <w:sz w:val="16"/>
        </w:rPr>
        <w:t>de</w:t>
      </w:r>
      <w:r>
        <w:rPr>
          <w:spacing w:val="-14"/>
          <w:sz w:val="16"/>
        </w:rPr>
        <w:t> </w:t>
      </w:r>
      <w:r>
        <w:rPr>
          <w:sz w:val="16"/>
        </w:rPr>
        <w:t>noviembre de 2022.</w:t>
      </w:r>
    </w:p>
    <w:p>
      <w:pPr>
        <w:spacing w:after="0"/>
        <w:jc w:val="both"/>
        <w:rPr>
          <w:sz w:val="16"/>
        </w:rPr>
        <w:sectPr>
          <w:footerReference w:type="default" r:id="rId15"/>
          <w:pgSz w:w="11910" w:h="16840"/>
          <w:pgMar w:footer="0" w:header="0" w:top="1320" w:bottom="280" w:left="1600" w:right="1580"/>
        </w:sectPr>
      </w:pPr>
    </w:p>
    <w:p>
      <w:pPr>
        <w:pStyle w:val="BodyText"/>
        <w:spacing w:before="78"/>
        <w:ind w:left="821"/>
      </w:pPr>
      <w:r>
        <w:rPr/>
        <w:t>configura</w:t>
      </w:r>
      <w:r>
        <w:rPr>
          <w:spacing w:val="-8"/>
        </w:rPr>
        <w:t> </w:t>
      </w:r>
      <w:r>
        <w:rPr/>
        <w:t>una</w:t>
      </w:r>
      <w:r>
        <w:rPr>
          <w:spacing w:val="-6"/>
        </w:rPr>
        <w:t> </w:t>
      </w:r>
      <w:r>
        <w:rPr>
          <w:spacing w:val="-2"/>
        </w:rPr>
        <w:t>fundamentación.</w:t>
      </w:r>
    </w:p>
    <w:p>
      <w:pPr>
        <w:pStyle w:val="BodyText"/>
        <w:spacing w:before="1"/>
      </w:pPr>
    </w:p>
    <w:p>
      <w:pPr>
        <w:pStyle w:val="ListParagraph"/>
        <w:numPr>
          <w:ilvl w:val="1"/>
          <w:numId w:val="19"/>
        </w:numPr>
        <w:tabs>
          <w:tab w:pos="808" w:val="left" w:leader="none"/>
        </w:tabs>
        <w:spacing w:line="240" w:lineRule="auto" w:before="0" w:after="0"/>
        <w:ind w:left="821" w:right="118" w:hanging="360"/>
        <w:jc w:val="both"/>
        <w:rPr>
          <w:sz w:val="20"/>
        </w:rPr>
      </w:pPr>
      <w:r>
        <w:rPr>
          <w:sz w:val="20"/>
        </w:rPr>
        <w:t>La facultad que tiene la Corte para utilizar este principio no la exime de justificar su aplicación, ni de emplearlo de forma moderada y cautelosa. En este sentido, es relevante tener en cuenta, por una parte, que los hechos</w:t>
      </w:r>
      <w:hyperlink w:history="true" w:anchor="_bookmark254">
        <w:r>
          <w:rPr>
            <w:position w:val="7"/>
            <w:sz w:val="13"/>
          </w:rPr>
          <w:t>7</w:t>
        </w:r>
      </w:hyperlink>
      <w:r>
        <w:rPr>
          <w:position w:val="7"/>
          <w:sz w:val="13"/>
        </w:rPr>
        <w:t> </w:t>
      </w:r>
      <w:r>
        <w:rPr>
          <w:sz w:val="20"/>
        </w:rPr>
        <w:t>siempre establecen un límite al derecho, en cuanto a que la tarea de identificación y aplicación de este último, debe hacerse sobre la base del marco fáctico determinado en el informe de fondo y, por otra, que debe procederse</w:t>
      </w:r>
      <w:r>
        <w:rPr>
          <w:spacing w:val="-7"/>
          <w:sz w:val="20"/>
        </w:rPr>
        <w:t> </w:t>
      </w:r>
      <w:r>
        <w:rPr>
          <w:sz w:val="20"/>
        </w:rPr>
        <w:t>de</w:t>
      </w:r>
      <w:r>
        <w:rPr>
          <w:spacing w:val="-9"/>
          <w:sz w:val="20"/>
        </w:rPr>
        <w:t> </w:t>
      </w:r>
      <w:r>
        <w:rPr>
          <w:sz w:val="20"/>
        </w:rPr>
        <w:t>manera</w:t>
      </w:r>
      <w:r>
        <w:rPr>
          <w:spacing w:val="-8"/>
          <w:sz w:val="20"/>
        </w:rPr>
        <w:t> </w:t>
      </w:r>
      <w:r>
        <w:rPr>
          <w:sz w:val="20"/>
        </w:rPr>
        <w:t>tal</w:t>
      </w:r>
      <w:r>
        <w:rPr>
          <w:spacing w:val="-7"/>
          <w:sz w:val="20"/>
        </w:rPr>
        <w:t> </w:t>
      </w:r>
      <w:r>
        <w:rPr>
          <w:sz w:val="20"/>
        </w:rPr>
        <w:t>de</w:t>
      </w:r>
      <w:r>
        <w:rPr>
          <w:spacing w:val="-7"/>
          <w:sz w:val="20"/>
        </w:rPr>
        <w:t> </w:t>
      </w:r>
      <w:r>
        <w:rPr>
          <w:sz w:val="20"/>
        </w:rPr>
        <w:t>no</w:t>
      </w:r>
      <w:r>
        <w:rPr>
          <w:spacing w:val="-6"/>
          <w:sz w:val="20"/>
        </w:rPr>
        <w:t> </w:t>
      </w:r>
      <w:r>
        <w:rPr>
          <w:sz w:val="20"/>
        </w:rPr>
        <w:t>afectar</w:t>
      </w:r>
      <w:r>
        <w:rPr>
          <w:spacing w:val="-7"/>
          <w:sz w:val="20"/>
        </w:rPr>
        <w:t> </w:t>
      </w:r>
      <w:r>
        <w:rPr>
          <w:sz w:val="20"/>
        </w:rPr>
        <w:t>la</w:t>
      </w:r>
      <w:r>
        <w:rPr>
          <w:spacing w:val="-8"/>
          <w:sz w:val="20"/>
        </w:rPr>
        <w:t> </w:t>
      </w:r>
      <w:r>
        <w:rPr>
          <w:sz w:val="20"/>
        </w:rPr>
        <w:t>igualdad</w:t>
      </w:r>
      <w:r>
        <w:rPr>
          <w:spacing w:val="-7"/>
          <w:sz w:val="20"/>
        </w:rPr>
        <w:t> </w:t>
      </w:r>
      <w:r>
        <w:rPr>
          <w:sz w:val="20"/>
        </w:rPr>
        <w:t>de</w:t>
      </w:r>
      <w:r>
        <w:rPr>
          <w:spacing w:val="-7"/>
          <w:sz w:val="20"/>
        </w:rPr>
        <w:t> </w:t>
      </w:r>
      <w:r>
        <w:rPr>
          <w:sz w:val="20"/>
        </w:rPr>
        <w:t>armas</w:t>
      </w:r>
      <w:r>
        <w:rPr>
          <w:spacing w:val="-6"/>
          <w:sz w:val="20"/>
        </w:rPr>
        <w:t> </w:t>
      </w:r>
      <w:r>
        <w:rPr>
          <w:sz w:val="20"/>
        </w:rPr>
        <w:t>y,</w:t>
      </w:r>
      <w:r>
        <w:rPr>
          <w:spacing w:val="-6"/>
          <w:sz w:val="20"/>
        </w:rPr>
        <w:t> </w:t>
      </w:r>
      <w:r>
        <w:rPr>
          <w:sz w:val="20"/>
        </w:rPr>
        <w:t>en</w:t>
      </w:r>
      <w:r>
        <w:rPr>
          <w:spacing w:val="-7"/>
          <w:sz w:val="20"/>
        </w:rPr>
        <w:t> </w:t>
      </w:r>
      <w:r>
        <w:rPr>
          <w:sz w:val="20"/>
        </w:rPr>
        <w:t>particular, el derecho de defensa de los Estados.</w:t>
      </w:r>
    </w:p>
    <w:p>
      <w:pPr>
        <w:pStyle w:val="BodyText"/>
        <w:spacing w:before="11"/>
        <w:rPr>
          <w:sz w:val="19"/>
        </w:rPr>
      </w:pPr>
    </w:p>
    <w:p>
      <w:pPr>
        <w:pStyle w:val="ListParagraph"/>
        <w:numPr>
          <w:ilvl w:val="1"/>
          <w:numId w:val="19"/>
        </w:numPr>
        <w:tabs>
          <w:tab w:pos="807" w:val="left" w:leader="none"/>
        </w:tabs>
        <w:spacing w:line="240" w:lineRule="auto" w:before="0" w:after="0"/>
        <w:ind w:left="820" w:right="116" w:hanging="360"/>
        <w:jc w:val="both"/>
        <w:rPr>
          <w:sz w:val="20"/>
        </w:rPr>
      </w:pPr>
      <w:r>
        <w:rPr>
          <w:sz w:val="20"/>
        </w:rPr>
        <w:t>En este sentido, y como ya lo ha planteado previamente el juez Sierra Porto en su voto parcialmente disidente en el caso </w:t>
      </w:r>
      <w:r>
        <w:rPr>
          <w:i/>
          <w:sz w:val="20"/>
        </w:rPr>
        <w:t>Lagos del Campo Vs. Perú</w:t>
      </w:r>
      <w:hyperlink w:history="true" w:anchor="_bookmark255">
        <w:r>
          <w:rPr>
            <w:position w:val="7"/>
            <w:sz w:val="13"/>
          </w:rPr>
          <w:t>8</w:t>
        </w:r>
      </w:hyperlink>
      <w:r>
        <w:rPr>
          <w:sz w:val="20"/>
        </w:rPr>
        <w:t>, se trata de una facultad que debe ser utilizada bajo ciertos criterios de razonabilidad y pertinencia, como cuando “sea manifiesta la violación de derechos</w:t>
      </w:r>
      <w:r>
        <w:rPr>
          <w:spacing w:val="-12"/>
          <w:sz w:val="20"/>
        </w:rPr>
        <w:t> </w:t>
      </w:r>
      <w:r>
        <w:rPr>
          <w:sz w:val="20"/>
        </w:rPr>
        <w:t>humanos</w:t>
      </w:r>
      <w:r>
        <w:rPr>
          <w:spacing w:val="-12"/>
          <w:sz w:val="20"/>
        </w:rPr>
        <w:t> </w:t>
      </w:r>
      <w:r>
        <w:rPr>
          <w:sz w:val="20"/>
        </w:rPr>
        <w:t>o</w:t>
      </w:r>
      <w:r>
        <w:rPr>
          <w:spacing w:val="-12"/>
          <w:sz w:val="20"/>
        </w:rPr>
        <w:t> </w:t>
      </w:r>
      <w:r>
        <w:rPr>
          <w:sz w:val="20"/>
        </w:rPr>
        <w:t>cuando</w:t>
      </w:r>
      <w:r>
        <w:rPr>
          <w:spacing w:val="-15"/>
          <w:sz w:val="20"/>
        </w:rPr>
        <w:t> </w:t>
      </w:r>
      <w:r>
        <w:rPr>
          <w:sz w:val="20"/>
        </w:rPr>
        <w:t>los</w:t>
      </w:r>
      <w:r>
        <w:rPr>
          <w:spacing w:val="-12"/>
          <w:sz w:val="20"/>
        </w:rPr>
        <w:t> </w:t>
      </w:r>
      <w:r>
        <w:rPr>
          <w:sz w:val="20"/>
        </w:rPr>
        <w:t>representantes</w:t>
      </w:r>
      <w:r>
        <w:rPr>
          <w:spacing w:val="-12"/>
          <w:sz w:val="20"/>
        </w:rPr>
        <w:t> </w:t>
      </w:r>
      <w:r>
        <w:rPr>
          <w:sz w:val="20"/>
        </w:rPr>
        <w:t>o</w:t>
      </w:r>
      <w:r>
        <w:rPr>
          <w:spacing w:val="-12"/>
          <w:sz w:val="20"/>
        </w:rPr>
        <w:t> </w:t>
      </w:r>
      <w:r>
        <w:rPr>
          <w:sz w:val="20"/>
        </w:rPr>
        <w:t>la</w:t>
      </w:r>
      <w:r>
        <w:rPr>
          <w:spacing w:val="-13"/>
          <w:sz w:val="20"/>
        </w:rPr>
        <w:t> </w:t>
      </w:r>
      <w:r>
        <w:rPr>
          <w:sz w:val="20"/>
        </w:rPr>
        <w:t>Comisión</w:t>
      </w:r>
      <w:r>
        <w:rPr>
          <w:spacing w:val="-13"/>
          <w:sz w:val="20"/>
        </w:rPr>
        <w:t> </w:t>
      </w:r>
      <w:r>
        <w:rPr>
          <w:sz w:val="20"/>
        </w:rPr>
        <w:t>hayan</w:t>
      </w:r>
      <w:r>
        <w:rPr>
          <w:spacing w:val="-10"/>
          <w:sz w:val="20"/>
        </w:rPr>
        <w:t> </w:t>
      </w:r>
      <w:r>
        <w:rPr>
          <w:sz w:val="20"/>
        </w:rPr>
        <w:t>incurrido en un grave olvido o error, de manera que la Corte subsane una posible injusticia,</w:t>
      </w:r>
      <w:r>
        <w:rPr>
          <w:spacing w:val="-6"/>
          <w:sz w:val="20"/>
        </w:rPr>
        <w:t> </w:t>
      </w:r>
      <w:r>
        <w:rPr>
          <w:sz w:val="20"/>
        </w:rPr>
        <w:t>pero</w:t>
      </w:r>
      <w:r>
        <w:rPr>
          <w:spacing w:val="-6"/>
          <w:sz w:val="20"/>
        </w:rPr>
        <w:t> </w:t>
      </w:r>
      <w:r>
        <w:rPr>
          <w:sz w:val="20"/>
        </w:rPr>
        <w:t>dicho</w:t>
      </w:r>
      <w:r>
        <w:rPr>
          <w:spacing w:val="-6"/>
          <w:sz w:val="20"/>
        </w:rPr>
        <w:t> </w:t>
      </w:r>
      <w:r>
        <w:rPr>
          <w:sz w:val="20"/>
        </w:rPr>
        <w:t>principio</w:t>
      </w:r>
      <w:r>
        <w:rPr>
          <w:spacing w:val="-6"/>
          <w:sz w:val="20"/>
        </w:rPr>
        <w:t> </w:t>
      </w:r>
      <w:r>
        <w:rPr>
          <w:sz w:val="20"/>
        </w:rPr>
        <w:t>no</w:t>
      </w:r>
      <w:r>
        <w:rPr>
          <w:spacing w:val="-4"/>
          <w:sz w:val="20"/>
        </w:rPr>
        <w:t> </w:t>
      </w:r>
      <w:r>
        <w:rPr>
          <w:sz w:val="20"/>
        </w:rPr>
        <w:t>debe</w:t>
      </w:r>
      <w:r>
        <w:rPr>
          <w:spacing w:val="-7"/>
          <w:sz w:val="20"/>
        </w:rPr>
        <w:t> </w:t>
      </w:r>
      <w:r>
        <w:rPr>
          <w:sz w:val="20"/>
        </w:rPr>
        <w:t>utilizarse</w:t>
      </w:r>
      <w:r>
        <w:rPr>
          <w:spacing w:val="-4"/>
          <w:sz w:val="20"/>
        </w:rPr>
        <w:t> </w:t>
      </w:r>
      <w:r>
        <w:rPr>
          <w:sz w:val="20"/>
        </w:rPr>
        <w:t>para</w:t>
      </w:r>
      <w:r>
        <w:rPr>
          <w:spacing w:val="-3"/>
          <w:sz w:val="20"/>
        </w:rPr>
        <w:t> </w:t>
      </w:r>
      <w:r>
        <w:rPr>
          <w:sz w:val="20"/>
        </w:rPr>
        <w:t>sorprender</w:t>
      </w:r>
      <w:r>
        <w:rPr>
          <w:spacing w:val="-7"/>
          <w:sz w:val="20"/>
        </w:rPr>
        <w:t> </w:t>
      </w:r>
      <w:r>
        <w:rPr>
          <w:sz w:val="20"/>
        </w:rPr>
        <w:t>a</w:t>
      </w:r>
      <w:r>
        <w:rPr>
          <w:spacing w:val="-3"/>
          <w:sz w:val="20"/>
        </w:rPr>
        <w:t> </w:t>
      </w:r>
      <w:r>
        <w:rPr>
          <w:sz w:val="20"/>
        </w:rPr>
        <w:t>un</w:t>
      </w:r>
      <w:r>
        <w:rPr>
          <w:spacing w:val="-4"/>
          <w:sz w:val="20"/>
        </w:rPr>
        <w:t> </w:t>
      </w:r>
      <w:r>
        <w:rPr>
          <w:sz w:val="20"/>
        </w:rPr>
        <w:t>Estado con una violación que no preveía en lo más mínimo y que no tuvo la oportunidad de controvertir ni siquiera en los hechos”.</w:t>
      </w:r>
    </w:p>
    <w:p>
      <w:pPr>
        <w:pStyle w:val="BodyText"/>
      </w:pPr>
    </w:p>
    <w:p>
      <w:pPr>
        <w:pStyle w:val="ListParagraph"/>
        <w:numPr>
          <w:ilvl w:val="1"/>
          <w:numId w:val="19"/>
        </w:numPr>
        <w:tabs>
          <w:tab w:pos="807" w:val="left" w:leader="none"/>
        </w:tabs>
        <w:spacing w:line="240" w:lineRule="auto" w:before="1" w:after="0"/>
        <w:ind w:left="821" w:right="118" w:hanging="360"/>
        <w:jc w:val="both"/>
        <w:rPr>
          <w:sz w:val="20"/>
        </w:rPr>
      </w:pPr>
      <w:r>
        <w:rPr>
          <w:sz w:val="20"/>
        </w:rPr>
        <w:t>Ninguna de las hipótesis excepcionales antes señaladas se configuró en este caso. Por el contrario, los hechos sometidos al conocimiento de esta Corte daban cuenta de que la decisión del Congreso Nacional de cesar en el cargo al</w:t>
      </w:r>
      <w:r>
        <w:rPr>
          <w:spacing w:val="-6"/>
          <w:sz w:val="20"/>
        </w:rPr>
        <w:t> </w:t>
      </w:r>
      <w:r>
        <w:rPr>
          <w:sz w:val="20"/>
        </w:rPr>
        <w:t>señor</w:t>
      </w:r>
      <w:r>
        <w:rPr>
          <w:spacing w:val="-8"/>
          <w:sz w:val="20"/>
        </w:rPr>
        <w:t> </w:t>
      </w:r>
      <w:r>
        <w:rPr>
          <w:sz w:val="20"/>
        </w:rPr>
        <w:t>Aguinaga</w:t>
      </w:r>
      <w:r>
        <w:rPr>
          <w:spacing w:val="-6"/>
          <w:sz w:val="20"/>
        </w:rPr>
        <w:t> </w:t>
      </w:r>
      <w:r>
        <w:rPr>
          <w:sz w:val="20"/>
        </w:rPr>
        <w:t>Aillón</w:t>
      </w:r>
      <w:r>
        <w:rPr>
          <w:spacing w:val="-5"/>
          <w:sz w:val="20"/>
        </w:rPr>
        <w:t> </w:t>
      </w:r>
      <w:r>
        <w:rPr>
          <w:sz w:val="20"/>
        </w:rPr>
        <w:t>como</w:t>
      </w:r>
      <w:r>
        <w:rPr>
          <w:spacing w:val="-7"/>
          <w:sz w:val="20"/>
        </w:rPr>
        <w:t> </w:t>
      </w:r>
      <w:r>
        <w:rPr>
          <w:sz w:val="20"/>
        </w:rPr>
        <w:t>vocal</w:t>
      </w:r>
      <w:r>
        <w:rPr>
          <w:spacing w:val="-6"/>
          <w:sz w:val="20"/>
        </w:rPr>
        <w:t> </w:t>
      </w:r>
      <w:r>
        <w:rPr>
          <w:sz w:val="20"/>
        </w:rPr>
        <w:t>del</w:t>
      </w:r>
      <w:r>
        <w:rPr>
          <w:spacing w:val="-6"/>
          <w:sz w:val="20"/>
        </w:rPr>
        <w:t> </w:t>
      </w:r>
      <w:r>
        <w:rPr>
          <w:sz w:val="20"/>
        </w:rPr>
        <w:t>TSE</w:t>
      </w:r>
      <w:r>
        <w:rPr>
          <w:spacing w:val="-5"/>
          <w:sz w:val="20"/>
        </w:rPr>
        <w:t> </w:t>
      </w:r>
      <w:r>
        <w:rPr>
          <w:sz w:val="20"/>
        </w:rPr>
        <w:t>fue</w:t>
      </w:r>
      <w:r>
        <w:rPr>
          <w:spacing w:val="-5"/>
          <w:sz w:val="20"/>
        </w:rPr>
        <w:t> </w:t>
      </w:r>
      <w:r>
        <w:rPr>
          <w:sz w:val="20"/>
        </w:rPr>
        <w:t>arbitraria,</w:t>
      </w:r>
      <w:r>
        <w:rPr>
          <w:spacing w:val="-7"/>
          <w:sz w:val="20"/>
        </w:rPr>
        <w:t> </w:t>
      </w:r>
      <w:r>
        <w:rPr>
          <w:sz w:val="20"/>
        </w:rPr>
        <w:t>al</w:t>
      </w:r>
      <w:r>
        <w:rPr>
          <w:spacing w:val="-6"/>
          <w:sz w:val="20"/>
        </w:rPr>
        <w:t> </w:t>
      </w:r>
      <w:r>
        <w:rPr>
          <w:sz w:val="20"/>
        </w:rPr>
        <w:t>actuar</w:t>
      </w:r>
      <w:r>
        <w:rPr>
          <w:spacing w:val="-5"/>
          <w:sz w:val="20"/>
        </w:rPr>
        <w:t> </w:t>
      </w:r>
      <w:r>
        <w:rPr>
          <w:sz w:val="20"/>
        </w:rPr>
        <w:t>fuera</w:t>
      </w:r>
      <w:r>
        <w:rPr>
          <w:spacing w:val="-6"/>
          <w:sz w:val="20"/>
        </w:rPr>
        <w:t> </w:t>
      </w:r>
      <w:r>
        <w:rPr>
          <w:sz w:val="20"/>
        </w:rPr>
        <w:t>del marco</w:t>
      </w:r>
      <w:r>
        <w:rPr>
          <w:spacing w:val="-17"/>
          <w:sz w:val="20"/>
        </w:rPr>
        <w:t> </w:t>
      </w:r>
      <w:r>
        <w:rPr>
          <w:sz w:val="20"/>
        </w:rPr>
        <w:t>de</w:t>
      </w:r>
      <w:r>
        <w:rPr>
          <w:spacing w:val="-15"/>
          <w:sz w:val="20"/>
        </w:rPr>
        <w:t> </w:t>
      </w:r>
      <w:r>
        <w:rPr>
          <w:sz w:val="20"/>
        </w:rPr>
        <w:t>sus</w:t>
      </w:r>
      <w:r>
        <w:rPr>
          <w:spacing w:val="-14"/>
          <w:sz w:val="20"/>
        </w:rPr>
        <w:t> </w:t>
      </w:r>
      <w:r>
        <w:rPr>
          <w:sz w:val="20"/>
        </w:rPr>
        <w:t>competencias</w:t>
      </w:r>
      <w:r>
        <w:rPr>
          <w:spacing w:val="-14"/>
          <w:sz w:val="20"/>
        </w:rPr>
        <w:t> </w:t>
      </w:r>
      <w:r>
        <w:rPr>
          <w:sz w:val="20"/>
        </w:rPr>
        <w:t>y</w:t>
      </w:r>
      <w:r>
        <w:rPr>
          <w:spacing w:val="-16"/>
          <w:sz w:val="20"/>
        </w:rPr>
        <w:t> </w:t>
      </w:r>
      <w:r>
        <w:rPr>
          <w:sz w:val="20"/>
        </w:rPr>
        <w:t>no</w:t>
      </w:r>
      <w:r>
        <w:rPr>
          <w:spacing w:val="-15"/>
          <w:sz w:val="20"/>
        </w:rPr>
        <w:t> </w:t>
      </w:r>
      <w:r>
        <w:rPr>
          <w:sz w:val="20"/>
        </w:rPr>
        <w:t>cumplir</w:t>
      </w:r>
      <w:r>
        <w:rPr>
          <w:spacing w:val="-15"/>
          <w:sz w:val="20"/>
        </w:rPr>
        <w:t> </w:t>
      </w:r>
      <w:r>
        <w:rPr>
          <w:sz w:val="20"/>
        </w:rPr>
        <w:t>con</w:t>
      </w:r>
      <w:r>
        <w:rPr>
          <w:spacing w:val="-13"/>
          <w:sz w:val="20"/>
        </w:rPr>
        <w:t> </w:t>
      </w:r>
      <w:r>
        <w:rPr>
          <w:sz w:val="20"/>
        </w:rPr>
        <w:t>las</w:t>
      </w:r>
      <w:r>
        <w:rPr>
          <w:spacing w:val="-14"/>
          <w:sz w:val="20"/>
        </w:rPr>
        <w:t> </w:t>
      </w:r>
      <w:r>
        <w:rPr>
          <w:sz w:val="20"/>
        </w:rPr>
        <w:t>garantías</w:t>
      </w:r>
      <w:r>
        <w:rPr>
          <w:spacing w:val="-14"/>
          <w:sz w:val="20"/>
        </w:rPr>
        <w:t> </w:t>
      </w:r>
      <w:r>
        <w:rPr>
          <w:sz w:val="20"/>
        </w:rPr>
        <w:t>del</w:t>
      </w:r>
      <w:r>
        <w:rPr>
          <w:spacing w:val="-13"/>
          <w:sz w:val="20"/>
        </w:rPr>
        <w:t> </w:t>
      </w:r>
      <w:r>
        <w:rPr>
          <w:sz w:val="20"/>
        </w:rPr>
        <w:t>debido</w:t>
      </w:r>
      <w:r>
        <w:rPr>
          <w:spacing w:val="-17"/>
          <w:sz w:val="20"/>
        </w:rPr>
        <w:t> </w:t>
      </w:r>
      <w:r>
        <w:rPr>
          <w:sz w:val="20"/>
        </w:rPr>
        <w:t>proceso.</w:t>
      </w:r>
    </w:p>
    <w:p>
      <w:pPr>
        <w:pStyle w:val="BodyText"/>
      </w:pPr>
    </w:p>
    <w:p>
      <w:pPr>
        <w:pStyle w:val="ListParagraph"/>
        <w:numPr>
          <w:ilvl w:val="1"/>
          <w:numId w:val="19"/>
        </w:numPr>
        <w:tabs>
          <w:tab w:pos="807" w:val="left" w:leader="none"/>
        </w:tabs>
        <w:spacing w:line="240" w:lineRule="auto" w:before="1" w:after="0"/>
        <w:ind w:left="821" w:right="121" w:hanging="360"/>
        <w:jc w:val="both"/>
        <w:rPr>
          <w:sz w:val="20"/>
        </w:rPr>
      </w:pPr>
      <w:r>
        <w:rPr>
          <w:sz w:val="20"/>
        </w:rPr>
        <w:t>En</w:t>
      </w:r>
      <w:r>
        <w:rPr>
          <w:spacing w:val="-5"/>
          <w:sz w:val="20"/>
        </w:rPr>
        <w:t> </w:t>
      </w:r>
      <w:r>
        <w:rPr>
          <w:sz w:val="20"/>
        </w:rPr>
        <w:t>consecuencia,</w:t>
      </w:r>
      <w:r>
        <w:rPr>
          <w:spacing w:val="-7"/>
          <w:sz w:val="20"/>
        </w:rPr>
        <w:t> </w:t>
      </w:r>
      <w:r>
        <w:rPr>
          <w:sz w:val="20"/>
        </w:rPr>
        <w:t>la</w:t>
      </w:r>
      <w:r>
        <w:rPr>
          <w:spacing w:val="-6"/>
          <w:sz w:val="20"/>
        </w:rPr>
        <w:t> </w:t>
      </w:r>
      <w:r>
        <w:rPr>
          <w:sz w:val="20"/>
        </w:rPr>
        <w:t>discusión</w:t>
      </w:r>
      <w:r>
        <w:rPr>
          <w:spacing w:val="-5"/>
          <w:sz w:val="20"/>
        </w:rPr>
        <w:t> </w:t>
      </w:r>
      <w:r>
        <w:rPr>
          <w:sz w:val="20"/>
        </w:rPr>
        <w:t>jurídica</w:t>
      </w:r>
      <w:r>
        <w:rPr>
          <w:spacing w:val="-6"/>
          <w:sz w:val="20"/>
        </w:rPr>
        <w:t> </w:t>
      </w:r>
      <w:r>
        <w:rPr>
          <w:sz w:val="20"/>
        </w:rPr>
        <w:t>que</w:t>
      </w:r>
      <w:r>
        <w:rPr>
          <w:spacing w:val="-8"/>
          <w:sz w:val="20"/>
        </w:rPr>
        <w:t> </w:t>
      </w:r>
      <w:r>
        <w:rPr>
          <w:sz w:val="20"/>
        </w:rPr>
        <w:t>se</w:t>
      </w:r>
      <w:r>
        <w:rPr>
          <w:spacing w:val="-7"/>
          <w:sz w:val="20"/>
        </w:rPr>
        <w:t> </w:t>
      </w:r>
      <w:r>
        <w:rPr>
          <w:sz w:val="20"/>
        </w:rPr>
        <w:t>llevó</w:t>
      </w:r>
      <w:r>
        <w:rPr>
          <w:spacing w:val="-8"/>
          <w:sz w:val="20"/>
        </w:rPr>
        <w:t> </w:t>
      </w:r>
      <w:r>
        <w:rPr>
          <w:sz w:val="20"/>
        </w:rPr>
        <w:t>a</w:t>
      </w:r>
      <w:r>
        <w:rPr>
          <w:spacing w:val="-6"/>
          <w:sz w:val="20"/>
        </w:rPr>
        <w:t> </w:t>
      </w:r>
      <w:r>
        <w:rPr>
          <w:sz w:val="20"/>
        </w:rPr>
        <w:t>efecto</w:t>
      </w:r>
      <w:r>
        <w:rPr>
          <w:spacing w:val="-5"/>
          <w:sz w:val="20"/>
        </w:rPr>
        <w:t> </w:t>
      </w:r>
      <w:r>
        <w:rPr>
          <w:sz w:val="20"/>
        </w:rPr>
        <w:t>en</w:t>
      </w:r>
      <w:r>
        <w:rPr>
          <w:spacing w:val="-5"/>
          <w:sz w:val="20"/>
        </w:rPr>
        <w:t> </w:t>
      </w:r>
      <w:r>
        <w:rPr>
          <w:sz w:val="20"/>
        </w:rPr>
        <w:t>esta</w:t>
      </w:r>
      <w:r>
        <w:rPr>
          <w:spacing w:val="-4"/>
          <w:sz w:val="20"/>
        </w:rPr>
        <w:t> </w:t>
      </w:r>
      <w:r>
        <w:rPr>
          <w:sz w:val="20"/>
        </w:rPr>
        <w:t>sede</w:t>
      </w:r>
      <w:r>
        <w:rPr>
          <w:spacing w:val="-8"/>
          <w:sz w:val="20"/>
        </w:rPr>
        <w:t> </w:t>
      </w:r>
      <w:r>
        <w:rPr>
          <w:sz w:val="20"/>
        </w:rPr>
        <w:t>tenía relación con la existencia de una efectiva vulneración —o no—del derecho reconocido en el artículo 23.1.c) de la Convención.</w:t>
      </w:r>
    </w:p>
    <w:p>
      <w:pPr>
        <w:pStyle w:val="BodyText"/>
        <w:spacing w:before="11"/>
        <w:rPr>
          <w:sz w:val="19"/>
        </w:rPr>
      </w:pPr>
    </w:p>
    <w:p>
      <w:pPr>
        <w:pStyle w:val="ListParagraph"/>
        <w:numPr>
          <w:ilvl w:val="1"/>
          <w:numId w:val="19"/>
        </w:numPr>
        <w:tabs>
          <w:tab w:pos="807" w:val="left" w:leader="none"/>
        </w:tabs>
        <w:spacing w:line="240" w:lineRule="auto" w:before="1" w:after="0"/>
        <w:ind w:left="821" w:right="118" w:hanging="360"/>
        <w:jc w:val="both"/>
        <w:rPr>
          <w:sz w:val="20"/>
        </w:rPr>
      </w:pPr>
      <w:r>
        <w:rPr>
          <w:sz w:val="20"/>
        </w:rPr>
        <w:t>Con base en la prueba incorporada al proceso, la Corte decidió declarar la responsabilidad internacional del Estado del Ecuador por la vulneración de</w:t>
      </w:r>
      <w:r>
        <w:rPr>
          <w:spacing w:val="-1"/>
          <w:sz w:val="20"/>
        </w:rPr>
        <w:t> </w:t>
      </w:r>
      <w:r>
        <w:rPr>
          <w:sz w:val="20"/>
        </w:rPr>
        <w:t>la referida norma. El Estado estuvo desde un inicio informado de la invocación de esta disposición por parte de la víctima y tuvo la oportunidad de controvertir las alegaciones formuladas a este respecto. Adicionalmente, la norma en cuestión captaba plenamente la situación fáctica sometida al conocimiento</w:t>
      </w:r>
      <w:r>
        <w:rPr>
          <w:spacing w:val="-17"/>
          <w:sz w:val="20"/>
        </w:rPr>
        <w:t> </w:t>
      </w:r>
      <w:r>
        <w:rPr>
          <w:sz w:val="20"/>
        </w:rPr>
        <w:t>del</w:t>
      </w:r>
      <w:r>
        <w:rPr>
          <w:spacing w:val="-16"/>
          <w:sz w:val="20"/>
        </w:rPr>
        <w:t> </w:t>
      </w:r>
      <w:r>
        <w:rPr>
          <w:sz w:val="20"/>
        </w:rPr>
        <w:t>tribunal,</w:t>
      </w:r>
      <w:r>
        <w:rPr>
          <w:spacing w:val="-17"/>
          <w:sz w:val="20"/>
        </w:rPr>
        <w:t> </w:t>
      </w:r>
      <w:r>
        <w:rPr>
          <w:sz w:val="20"/>
        </w:rPr>
        <w:t>lo</w:t>
      </w:r>
      <w:r>
        <w:rPr>
          <w:spacing w:val="-16"/>
          <w:sz w:val="20"/>
        </w:rPr>
        <w:t> </w:t>
      </w:r>
      <w:r>
        <w:rPr>
          <w:sz w:val="20"/>
        </w:rPr>
        <w:t>que</w:t>
      </w:r>
      <w:r>
        <w:rPr>
          <w:spacing w:val="-16"/>
          <w:sz w:val="20"/>
        </w:rPr>
        <w:t> </w:t>
      </w:r>
      <w:r>
        <w:rPr>
          <w:sz w:val="20"/>
        </w:rPr>
        <w:t>—sin</w:t>
      </w:r>
      <w:r>
        <w:rPr>
          <w:spacing w:val="-16"/>
          <w:sz w:val="20"/>
        </w:rPr>
        <w:t> </w:t>
      </w:r>
      <w:r>
        <w:rPr>
          <w:sz w:val="20"/>
        </w:rPr>
        <w:t>perjuicio</w:t>
      </w:r>
      <w:r>
        <w:rPr>
          <w:spacing w:val="-16"/>
          <w:sz w:val="20"/>
        </w:rPr>
        <w:t> </w:t>
      </w:r>
      <w:r>
        <w:rPr>
          <w:sz w:val="20"/>
        </w:rPr>
        <w:t>de</w:t>
      </w:r>
      <w:r>
        <w:rPr>
          <w:spacing w:val="-18"/>
          <w:sz w:val="20"/>
        </w:rPr>
        <w:t> </w:t>
      </w:r>
      <w:r>
        <w:rPr>
          <w:sz w:val="20"/>
        </w:rPr>
        <w:t>lo</w:t>
      </w:r>
      <w:r>
        <w:rPr>
          <w:spacing w:val="-18"/>
          <w:sz w:val="20"/>
        </w:rPr>
        <w:t> </w:t>
      </w:r>
      <w:r>
        <w:rPr>
          <w:sz w:val="20"/>
        </w:rPr>
        <w:t>que</w:t>
      </w:r>
      <w:r>
        <w:rPr>
          <w:spacing w:val="-15"/>
          <w:sz w:val="20"/>
        </w:rPr>
        <w:t> </w:t>
      </w:r>
      <w:r>
        <w:rPr>
          <w:sz w:val="20"/>
        </w:rPr>
        <w:t>se</w:t>
      </w:r>
      <w:r>
        <w:rPr>
          <w:spacing w:val="-18"/>
          <w:sz w:val="20"/>
        </w:rPr>
        <w:t> </w:t>
      </w:r>
      <w:r>
        <w:rPr>
          <w:sz w:val="20"/>
        </w:rPr>
        <w:t>dirá</w:t>
      </w:r>
      <w:r>
        <w:rPr>
          <w:spacing w:val="-16"/>
          <w:sz w:val="20"/>
        </w:rPr>
        <w:t> </w:t>
      </w:r>
      <w:r>
        <w:rPr>
          <w:sz w:val="20"/>
        </w:rPr>
        <w:t>más</w:t>
      </w:r>
      <w:r>
        <w:rPr>
          <w:spacing w:val="-16"/>
          <w:sz w:val="20"/>
        </w:rPr>
        <w:t> </w:t>
      </w:r>
      <w:r>
        <w:rPr>
          <w:sz w:val="20"/>
        </w:rPr>
        <w:t>adelante en relación con la incompetencia del tribunal— tornaba innecesario e impertinente invocar el principio </w:t>
      </w:r>
      <w:r>
        <w:rPr>
          <w:i/>
          <w:sz w:val="20"/>
        </w:rPr>
        <w:t>iura novit curia </w:t>
      </w:r>
      <w:r>
        <w:rPr>
          <w:sz w:val="20"/>
        </w:rPr>
        <w:t>para declarar también, en virtud de idénticos hechos, la vulneración del artículo 26 de la Convención.</w:t>
      </w:r>
    </w:p>
    <w:p>
      <w:pPr>
        <w:pStyle w:val="BodyText"/>
        <w:spacing w:before="12"/>
        <w:rPr>
          <w:sz w:val="19"/>
        </w:rPr>
      </w:pPr>
    </w:p>
    <w:p>
      <w:pPr>
        <w:pStyle w:val="ListParagraph"/>
        <w:numPr>
          <w:ilvl w:val="1"/>
          <w:numId w:val="19"/>
        </w:numPr>
        <w:tabs>
          <w:tab w:pos="822" w:val="left" w:leader="none"/>
        </w:tabs>
        <w:spacing w:line="240" w:lineRule="auto" w:before="0" w:after="0"/>
        <w:ind w:left="820" w:right="116" w:hanging="360"/>
        <w:jc w:val="both"/>
        <w:rPr>
          <w:sz w:val="20"/>
        </w:rPr>
      </w:pPr>
      <w:r>
        <w:rPr>
          <w:sz w:val="20"/>
        </w:rPr>
        <w:t>En síntesis, en el caso que nos ocupa, no concurrían los supuestos excepcionales que justifican la aplicación del principio </w:t>
      </w:r>
      <w:r>
        <w:rPr>
          <w:i/>
          <w:sz w:val="20"/>
        </w:rPr>
        <w:t>iura novit curia, </w:t>
      </w:r>
      <w:r>
        <w:rPr>
          <w:sz w:val="20"/>
        </w:rPr>
        <w:t>por lo que no correspondía que la Corte declarara la vulneración del derecho al trabajo</w:t>
      </w:r>
      <w:r>
        <w:rPr>
          <w:spacing w:val="-4"/>
          <w:sz w:val="20"/>
        </w:rPr>
        <w:t> </w:t>
      </w:r>
      <w:r>
        <w:rPr>
          <w:sz w:val="20"/>
        </w:rPr>
        <w:t>de</w:t>
      </w:r>
      <w:r>
        <w:rPr>
          <w:spacing w:val="-4"/>
          <w:sz w:val="20"/>
        </w:rPr>
        <w:t> </w:t>
      </w:r>
      <w:r>
        <w:rPr>
          <w:sz w:val="20"/>
        </w:rPr>
        <w:t>la</w:t>
      </w:r>
      <w:r>
        <w:rPr>
          <w:spacing w:val="-3"/>
          <w:sz w:val="20"/>
        </w:rPr>
        <w:t> </w:t>
      </w:r>
      <w:r>
        <w:rPr>
          <w:sz w:val="20"/>
        </w:rPr>
        <w:t>víctima.</w:t>
      </w:r>
      <w:r>
        <w:rPr>
          <w:spacing w:val="-4"/>
          <w:sz w:val="20"/>
        </w:rPr>
        <w:t> </w:t>
      </w:r>
      <w:r>
        <w:rPr>
          <w:sz w:val="20"/>
        </w:rPr>
        <w:t>Es</w:t>
      </w:r>
      <w:r>
        <w:rPr>
          <w:spacing w:val="-1"/>
          <w:sz w:val="20"/>
        </w:rPr>
        <w:t> </w:t>
      </w:r>
      <w:r>
        <w:rPr>
          <w:sz w:val="20"/>
        </w:rPr>
        <w:t>evidente</w:t>
      </w:r>
      <w:r>
        <w:rPr>
          <w:spacing w:val="-4"/>
          <w:sz w:val="20"/>
        </w:rPr>
        <w:t> </w:t>
      </w:r>
      <w:r>
        <w:rPr>
          <w:sz w:val="20"/>
        </w:rPr>
        <w:t>que</w:t>
      </w:r>
      <w:r>
        <w:rPr>
          <w:spacing w:val="-4"/>
          <w:sz w:val="20"/>
        </w:rPr>
        <w:t> </w:t>
      </w:r>
      <w:r>
        <w:rPr>
          <w:sz w:val="20"/>
        </w:rPr>
        <w:t>no</w:t>
      </w:r>
      <w:r>
        <w:rPr>
          <w:spacing w:val="-2"/>
          <w:sz w:val="20"/>
        </w:rPr>
        <w:t> </w:t>
      </w:r>
      <w:r>
        <w:rPr>
          <w:sz w:val="20"/>
        </w:rPr>
        <w:t>fue</w:t>
      </w:r>
      <w:r>
        <w:rPr>
          <w:spacing w:val="-2"/>
          <w:sz w:val="20"/>
        </w:rPr>
        <w:t> </w:t>
      </w:r>
      <w:r>
        <w:rPr>
          <w:sz w:val="20"/>
        </w:rPr>
        <w:t>posible</w:t>
      </w:r>
      <w:r>
        <w:rPr>
          <w:spacing w:val="-4"/>
          <w:sz w:val="20"/>
        </w:rPr>
        <w:t> </w:t>
      </w:r>
      <w:r>
        <w:rPr>
          <w:sz w:val="20"/>
        </w:rPr>
        <w:t>para el</w:t>
      </w:r>
      <w:r>
        <w:rPr>
          <w:spacing w:val="-3"/>
          <w:sz w:val="20"/>
        </w:rPr>
        <w:t> </w:t>
      </w:r>
      <w:r>
        <w:rPr>
          <w:sz w:val="20"/>
        </w:rPr>
        <w:t>Estado</w:t>
      </w:r>
      <w:r>
        <w:rPr>
          <w:spacing w:val="-2"/>
          <w:sz w:val="20"/>
        </w:rPr>
        <w:t> </w:t>
      </w:r>
      <w:r>
        <w:rPr>
          <w:sz w:val="20"/>
        </w:rPr>
        <w:t>prever</w:t>
      </w:r>
      <w:r>
        <w:rPr>
          <w:spacing w:val="-4"/>
          <w:sz w:val="20"/>
        </w:rPr>
        <w:t> </w:t>
      </w:r>
      <w:r>
        <w:rPr>
          <w:sz w:val="20"/>
        </w:rPr>
        <w:t>ni controvertir tal extremo, ni desde el punto de vista de los hechos ni del derecho,</w:t>
      </w:r>
      <w:r>
        <w:rPr>
          <w:spacing w:val="-4"/>
          <w:sz w:val="20"/>
        </w:rPr>
        <w:t> </w:t>
      </w:r>
      <w:r>
        <w:rPr>
          <w:sz w:val="20"/>
        </w:rPr>
        <w:t>lo</w:t>
      </w:r>
      <w:r>
        <w:rPr>
          <w:spacing w:val="-4"/>
          <w:sz w:val="20"/>
        </w:rPr>
        <w:t> </w:t>
      </w:r>
      <w:r>
        <w:rPr>
          <w:sz w:val="20"/>
        </w:rPr>
        <w:t>cual</w:t>
      </w:r>
      <w:r>
        <w:rPr>
          <w:spacing w:val="-3"/>
          <w:sz w:val="20"/>
        </w:rPr>
        <w:t> </w:t>
      </w:r>
      <w:r>
        <w:rPr>
          <w:sz w:val="20"/>
        </w:rPr>
        <w:t>importó</w:t>
      </w:r>
      <w:r>
        <w:rPr>
          <w:spacing w:val="-2"/>
          <w:sz w:val="20"/>
        </w:rPr>
        <w:t> </w:t>
      </w:r>
      <w:r>
        <w:rPr>
          <w:sz w:val="20"/>
        </w:rPr>
        <w:t>una</w:t>
      </w:r>
      <w:r>
        <w:rPr>
          <w:spacing w:val="-3"/>
          <w:sz w:val="20"/>
        </w:rPr>
        <w:t> </w:t>
      </w:r>
      <w:r>
        <w:rPr>
          <w:sz w:val="20"/>
        </w:rPr>
        <w:t>afectación</w:t>
      </w:r>
      <w:r>
        <w:rPr>
          <w:spacing w:val="-2"/>
          <w:sz w:val="20"/>
        </w:rPr>
        <w:t> </w:t>
      </w:r>
      <w:r>
        <w:rPr>
          <w:sz w:val="20"/>
        </w:rPr>
        <w:t>del</w:t>
      </w:r>
      <w:r>
        <w:rPr>
          <w:spacing w:val="-3"/>
          <w:sz w:val="20"/>
        </w:rPr>
        <w:t> </w:t>
      </w:r>
      <w:r>
        <w:rPr>
          <w:sz w:val="20"/>
        </w:rPr>
        <w:t>debido</w:t>
      </w:r>
      <w:r>
        <w:rPr>
          <w:spacing w:val="-4"/>
          <w:sz w:val="20"/>
        </w:rPr>
        <w:t> </w:t>
      </w:r>
      <w:r>
        <w:rPr>
          <w:sz w:val="20"/>
        </w:rPr>
        <w:t>proceso</w:t>
      </w:r>
      <w:r>
        <w:rPr>
          <w:spacing w:val="-4"/>
          <w:sz w:val="20"/>
        </w:rPr>
        <w:t> </w:t>
      </w:r>
      <w:r>
        <w:rPr>
          <w:sz w:val="20"/>
        </w:rPr>
        <w:t>que</w:t>
      </w:r>
      <w:r>
        <w:rPr>
          <w:spacing w:val="-4"/>
          <w:sz w:val="20"/>
        </w:rPr>
        <w:t> </w:t>
      </w:r>
      <w:r>
        <w:rPr>
          <w:sz w:val="20"/>
        </w:rPr>
        <w:t>todo</w:t>
      </w:r>
      <w:r>
        <w:rPr>
          <w:spacing w:val="-2"/>
          <w:sz w:val="20"/>
        </w:rPr>
        <w:t> </w:t>
      </w:r>
      <w:r>
        <w:rPr>
          <w:sz w:val="20"/>
        </w:rPr>
        <w:t>Tribunal está obligado a garantizar.</w:t>
      </w:r>
    </w:p>
    <w:p>
      <w:pPr>
        <w:pStyle w:val="BodyText"/>
        <w:spacing w:before="11"/>
        <w:rPr>
          <w:sz w:val="19"/>
        </w:rPr>
      </w:pPr>
    </w:p>
    <w:p>
      <w:pPr>
        <w:pStyle w:val="Heading2"/>
        <w:numPr>
          <w:ilvl w:val="0"/>
          <w:numId w:val="19"/>
        </w:numPr>
        <w:tabs>
          <w:tab w:pos="802" w:val="left" w:leader="none"/>
        </w:tabs>
        <w:spacing w:line="240" w:lineRule="auto" w:before="1" w:after="0"/>
        <w:ind w:left="820" w:right="120" w:hanging="651"/>
        <w:jc w:val="both"/>
      </w:pPr>
      <w:r>
        <w:rPr/>
        <w:t>Incompetencia de este Tribunal para declarar la violación autónoma del derecho al trabajo, con base en el artículo 26 de la Convención </w:t>
      </w:r>
      <w:r>
        <w:rPr>
          <w:spacing w:val="-2"/>
        </w:rPr>
        <w:t>Americana</w:t>
      </w:r>
    </w:p>
    <w:p>
      <w:pPr>
        <w:pStyle w:val="BodyText"/>
        <w:rPr>
          <w:b/>
        </w:rPr>
      </w:pPr>
    </w:p>
    <w:p>
      <w:pPr>
        <w:pStyle w:val="BodyText"/>
        <w:spacing w:before="8"/>
        <w:rPr>
          <w:b/>
          <w:sz w:val="12"/>
        </w:rPr>
      </w:pPr>
      <w:r>
        <w:rPr/>
        <w:pict>
          <v:rect style="position:absolute;margin-left:85.080002pt;margin-top:8.911367pt;width:144pt;height:.72pt;mso-position-horizontal-relative:page;mso-position-vertical-relative:paragraph;z-index:-15701504;mso-wrap-distance-left:0;mso-wrap-distance-right:0" id="docshape57" filled="true" fillcolor="#000000" stroked="false">
            <v:fill type="solid"/>
            <w10:wrap type="topAndBottom"/>
          </v:rect>
        </w:pict>
      </w:r>
    </w:p>
    <w:p>
      <w:pPr>
        <w:spacing w:before="100"/>
        <w:ind w:left="101" w:right="0" w:firstLine="0"/>
        <w:jc w:val="left"/>
        <w:rPr>
          <w:sz w:val="16"/>
        </w:rPr>
      </w:pPr>
      <w:bookmarkStart w:name="_bookmark254" w:id="306"/>
      <w:bookmarkEnd w:id="306"/>
      <w:r>
        <w:rPr/>
      </w:r>
      <w:r>
        <w:rPr>
          <w:sz w:val="16"/>
          <w:vertAlign w:val="superscript"/>
        </w:rPr>
        <w:t>7</w:t>
      </w:r>
      <w:r>
        <w:rPr>
          <w:spacing w:val="-2"/>
          <w:sz w:val="16"/>
          <w:vertAlign w:val="baseline"/>
        </w:rPr>
        <w:t> </w:t>
      </w:r>
      <w:r>
        <w:rPr>
          <w:i/>
          <w:sz w:val="16"/>
          <w:vertAlign w:val="baseline"/>
        </w:rPr>
        <w:t>Cfr</w:t>
      </w:r>
      <w:r>
        <w:rPr>
          <w:sz w:val="16"/>
          <w:vertAlign w:val="baseline"/>
        </w:rPr>
        <w:t>.</w:t>
      </w:r>
      <w:r>
        <w:rPr>
          <w:spacing w:val="-6"/>
          <w:sz w:val="16"/>
          <w:vertAlign w:val="baseline"/>
        </w:rPr>
        <w:t> </w:t>
      </w:r>
      <w:r>
        <w:rPr>
          <w:sz w:val="16"/>
          <w:vertAlign w:val="baseline"/>
        </w:rPr>
        <w:t>Caso</w:t>
      </w:r>
      <w:r>
        <w:rPr>
          <w:spacing w:val="-2"/>
          <w:sz w:val="16"/>
          <w:vertAlign w:val="baseline"/>
        </w:rPr>
        <w:t> </w:t>
      </w:r>
      <w:r>
        <w:rPr>
          <w:i/>
          <w:sz w:val="16"/>
          <w:vertAlign w:val="baseline"/>
        </w:rPr>
        <w:t>González</w:t>
      </w:r>
      <w:r>
        <w:rPr>
          <w:i/>
          <w:spacing w:val="-5"/>
          <w:sz w:val="16"/>
          <w:vertAlign w:val="baseline"/>
        </w:rPr>
        <w:t> </w:t>
      </w:r>
      <w:r>
        <w:rPr>
          <w:i/>
          <w:sz w:val="16"/>
          <w:vertAlign w:val="baseline"/>
        </w:rPr>
        <w:t>y</w:t>
      </w:r>
      <w:r>
        <w:rPr>
          <w:i/>
          <w:spacing w:val="-5"/>
          <w:sz w:val="16"/>
          <w:vertAlign w:val="baseline"/>
        </w:rPr>
        <w:t> </w:t>
      </w:r>
      <w:r>
        <w:rPr>
          <w:i/>
          <w:sz w:val="16"/>
          <w:vertAlign w:val="baseline"/>
        </w:rPr>
        <w:t>otras</w:t>
      </w:r>
      <w:r>
        <w:rPr>
          <w:i/>
          <w:spacing w:val="-5"/>
          <w:sz w:val="16"/>
          <w:vertAlign w:val="baseline"/>
        </w:rPr>
        <w:t> </w:t>
      </w:r>
      <w:r>
        <w:rPr>
          <w:i/>
          <w:sz w:val="16"/>
          <w:vertAlign w:val="baseline"/>
        </w:rPr>
        <w:t>(Campo</w:t>
      </w:r>
      <w:r>
        <w:rPr>
          <w:i/>
          <w:spacing w:val="-4"/>
          <w:sz w:val="16"/>
          <w:vertAlign w:val="baseline"/>
        </w:rPr>
        <w:t> </w:t>
      </w:r>
      <w:r>
        <w:rPr>
          <w:i/>
          <w:sz w:val="16"/>
          <w:vertAlign w:val="baseline"/>
        </w:rPr>
        <w:t>Algodonero)</w:t>
      </w:r>
      <w:r>
        <w:rPr>
          <w:i/>
          <w:spacing w:val="-7"/>
          <w:sz w:val="16"/>
          <w:vertAlign w:val="baseline"/>
        </w:rPr>
        <w:t> </w:t>
      </w:r>
      <w:r>
        <w:rPr>
          <w:i/>
          <w:sz w:val="16"/>
          <w:vertAlign w:val="baseline"/>
        </w:rPr>
        <w:t>Vs.</w:t>
      </w:r>
      <w:r>
        <w:rPr>
          <w:i/>
          <w:spacing w:val="-5"/>
          <w:sz w:val="16"/>
          <w:vertAlign w:val="baseline"/>
        </w:rPr>
        <w:t> </w:t>
      </w:r>
      <w:r>
        <w:rPr>
          <w:i/>
          <w:sz w:val="16"/>
          <w:vertAlign w:val="baseline"/>
        </w:rPr>
        <w:t>México</w:t>
      </w:r>
      <w:r>
        <w:rPr>
          <w:sz w:val="16"/>
          <w:vertAlign w:val="baseline"/>
        </w:rPr>
        <w:t>,</w:t>
      </w:r>
      <w:r>
        <w:rPr>
          <w:spacing w:val="-4"/>
          <w:sz w:val="16"/>
          <w:vertAlign w:val="baseline"/>
        </w:rPr>
        <w:t> </w:t>
      </w:r>
      <w:r>
        <w:rPr>
          <w:sz w:val="16"/>
          <w:vertAlign w:val="baseline"/>
        </w:rPr>
        <w:t>párrafo</w:t>
      </w:r>
      <w:r>
        <w:rPr>
          <w:spacing w:val="-5"/>
          <w:sz w:val="16"/>
          <w:vertAlign w:val="baseline"/>
        </w:rPr>
        <w:t> 32.</w:t>
      </w:r>
    </w:p>
    <w:p>
      <w:pPr>
        <w:spacing w:before="0"/>
        <w:ind w:left="101" w:right="0" w:firstLine="0"/>
        <w:jc w:val="left"/>
        <w:rPr>
          <w:sz w:val="16"/>
        </w:rPr>
      </w:pPr>
      <w:bookmarkStart w:name="_bookmark255" w:id="307"/>
      <w:bookmarkEnd w:id="307"/>
      <w:r>
        <w:rPr/>
      </w:r>
      <w:r>
        <w:rPr>
          <w:sz w:val="16"/>
          <w:vertAlign w:val="superscript"/>
        </w:rPr>
        <w:t>8</w:t>
      </w:r>
      <w:r>
        <w:rPr>
          <w:spacing w:val="-1"/>
          <w:sz w:val="16"/>
          <w:vertAlign w:val="baseline"/>
        </w:rPr>
        <w:t> </w:t>
      </w:r>
      <w:r>
        <w:rPr>
          <w:sz w:val="16"/>
          <w:vertAlign w:val="baseline"/>
        </w:rPr>
        <w:t>Posición</w:t>
      </w:r>
      <w:r>
        <w:rPr>
          <w:spacing w:val="11"/>
          <w:sz w:val="16"/>
          <w:vertAlign w:val="baseline"/>
        </w:rPr>
        <w:t> </w:t>
      </w:r>
      <w:r>
        <w:rPr>
          <w:sz w:val="16"/>
          <w:vertAlign w:val="baseline"/>
        </w:rPr>
        <w:t>que</w:t>
      </w:r>
      <w:r>
        <w:rPr>
          <w:spacing w:val="14"/>
          <w:sz w:val="16"/>
          <w:vertAlign w:val="baseline"/>
        </w:rPr>
        <w:t> </w:t>
      </w:r>
      <w:r>
        <w:rPr>
          <w:sz w:val="16"/>
          <w:vertAlign w:val="baseline"/>
        </w:rPr>
        <w:t>reitera</w:t>
      </w:r>
      <w:r>
        <w:rPr>
          <w:spacing w:val="14"/>
          <w:sz w:val="16"/>
          <w:vertAlign w:val="baseline"/>
        </w:rPr>
        <w:t> </w:t>
      </w:r>
      <w:r>
        <w:rPr>
          <w:sz w:val="16"/>
          <w:vertAlign w:val="baseline"/>
        </w:rPr>
        <w:t>en</w:t>
      </w:r>
      <w:r>
        <w:rPr>
          <w:spacing w:val="14"/>
          <w:sz w:val="16"/>
          <w:vertAlign w:val="baseline"/>
        </w:rPr>
        <w:t> </w:t>
      </w:r>
      <w:r>
        <w:rPr>
          <w:sz w:val="16"/>
          <w:vertAlign w:val="baseline"/>
        </w:rPr>
        <w:t>sus</w:t>
      </w:r>
      <w:r>
        <w:rPr>
          <w:spacing w:val="13"/>
          <w:sz w:val="16"/>
          <w:vertAlign w:val="baseline"/>
        </w:rPr>
        <w:t> </w:t>
      </w:r>
      <w:r>
        <w:rPr>
          <w:sz w:val="16"/>
          <w:vertAlign w:val="baseline"/>
        </w:rPr>
        <w:t>votos</w:t>
      </w:r>
      <w:r>
        <w:rPr>
          <w:spacing w:val="14"/>
          <w:sz w:val="16"/>
          <w:vertAlign w:val="baseline"/>
        </w:rPr>
        <w:t> </w:t>
      </w:r>
      <w:r>
        <w:rPr>
          <w:sz w:val="16"/>
          <w:vertAlign w:val="baseline"/>
        </w:rPr>
        <w:t>respecto</w:t>
      </w:r>
      <w:r>
        <w:rPr>
          <w:spacing w:val="16"/>
          <w:sz w:val="16"/>
          <w:vertAlign w:val="baseline"/>
        </w:rPr>
        <w:t> </w:t>
      </w:r>
      <w:r>
        <w:rPr>
          <w:sz w:val="16"/>
          <w:vertAlign w:val="baseline"/>
        </w:rPr>
        <w:t>de</w:t>
      </w:r>
      <w:r>
        <w:rPr>
          <w:spacing w:val="16"/>
          <w:sz w:val="16"/>
          <w:vertAlign w:val="baseline"/>
        </w:rPr>
        <w:t> </w:t>
      </w:r>
      <w:r>
        <w:rPr>
          <w:sz w:val="16"/>
          <w:vertAlign w:val="baseline"/>
        </w:rPr>
        <w:t>los</w:t>
      </w:r>
      <w:r>
        <w:rPr>
          <w:spacing w:val="15"/>
          <w:sz w:val="16"/>
          <w:vertAlign w:val="baseline"/>
        </w:rPr>
        <w:t> </w:t>
      </w:r>
      <w:r>
        <w:rPr>
          <w:sz w:val="16"/>
          <w:vertAlign w:val="baseline"/>
        </w:rPr>
        <w:t>casos</w:t>
      </w:r>
      <w:r>
        <w:rPr>
          <w:spacing w:val="12"/>
          <w:sz w:val="16"/>
          <w:vertAlign w:val="baseline"/>
        </w:rPr>
        <w:t> </w:t>
      </w:r>
      <w:r>
        <w:rPr>
          <w:i/>
          <w:sz w:val="16"/>
          <w:vertAlign w:val="baseline"/>
        </w:rPr>
        <w:t>Rodríguez</w:t>
      </w:r>
      <w:r>
        <w:rPr>
          <w:i/>
          <w:spacing w:val="14"/>
          <w:sz w:val="16"/>
          <w:vertAlign w:val="baseline"/>
        </w:rPr>
        <w:t> </w:t>
      </w:r>
      <w:r>
        <w:rPr>
          <w:i/>
          <w:sz w:val="16"/>
          <w:vertAlign w:val="baseline"/>
        </w:rPr>
        <w:t>Revolorio</w:t>
      </w:r>
      <w:r>
        <w:rPr>
          <w:i/>
          <w:spacing w:val="15"/>
          <w:sz w:val="16"/>
          <w:vertAlign w:val="baseline"/>
        </w:rPr>
        <w:t> </w:t>
      </w:r>
      <w:r>
        <w:rPr>
          <w:i/>
          <w:sz w:val="16"/>
          <w:vertAlign w:val="baseline"/>
        </w:rPr>
        <w:t>y</w:t>
      </w:r>
      <w:r>
        <w:rPr>
          <w:i/>
          <w:spacing w:val="16"/>
          <w:sz w:val="16"/>
          <w:vertAlign w:val="baseline"/>
        </w:rPr>
        <w:t> </w:t>
      </w:r>
      <w:r>
        <w:rPr>
          <w:i/>
          <w:sz w:val="16"/>
          <w:vertAlign w:val="baseline"/>
        </w:rPr>
        <w:t>otros</w:t>
      </w:r>
      <w:r>
        <w:rPr>
          <w:i/>
          <w:spacing w:val="15"/>
          <w:sz w:val="16"/>
          <w:vertAlign w:val="baseline"/>
        </w:rPr>
        <w:t> </w:t>
      </w:r>
      <w:r>
        <w:rPr>
          <w:i/>
          <w:sz w:val="16"/>
          <w:vertAlign w:val="baseline"/>
        </w:rPr>
        <w:t>Vs.</w:t>
      </w:r>
      <w:r>
        <w:rPr>
          <w:i/>
          <w:spacing w:val="13"/>
          <w:sz w:val="16"/>
          <w:vertAlign w:val="baseline"/>
        </w:rPr>
        <w:t> </w:t>
      </w:r>
      <w:r>
        <w:rPr>
          <w:i/>
          <w:sz w:val="16"/>
          <w:vertAlign w:val="baseline"/>
        </w:rPr>
        <w:t>Guatemala</w:t>
      </w:r>
      <w:r>
        <w:rPr>
          <w:i/>
          <w:spacing w:val="11"/>
          <w:sz w:val="16"/>
          <w:vertAlign w:val="baseline"/>
        </w:rPr>
        <w:t> </w:t>
      </w:r>
      <w:r>
        <w:rPr>
          <w:spacing w:val="-10"/>
          <w:sz w:val="16"/>
          <w:vertAlign w:val="baseline"/>
        </w:rPr>
        <w:t>y</w:t>
      </w:r>
    </w:p>
    <w:p>
      <w:pPr>
        <w:spacing w:before="0"/>
        <w:ind w:left="101" w:right="0" w:firstLine="0"/>
        <w:jc w:val="left"/>
        <w:rPr>
          <w:i/>
          <w:sz w:val="16"/>
        </w:rPr>
      </w:pPr>
      <w:r>
        <w:rPr>
          <w:i/>
          <w:sz w:val="16"/>
        </w:rPr>
        <w:t>Comunidades</w:t>
      </w:r>
      <w:r>
        <w:rPr>
          <w:i/>
          <w:spacing w:val="-4"/>
          <w:sz w:val="16"/>
        </w:rPr>
        <w:t> </w:t>
      </w:r>
      <w:r>
        <w:rPr>
          <w:i/>
          <w:sz w:val="16"/>
        </w:rPr>
        <w:t>Indígenas</w:t>
      </w:r>
      <w:r>
        <w:rPr>
          <w:i/>
          <w:spacing w:val="-8"/>
          <w:sz w:val="16"/>
        </w:rPr>
        <w:t> </w:t>
      </w:r>
      <w:r>
        <w:rPr>
          <w:i/>
          <w:sz w:val="16"/>
        </w:rPr>
        <w:t>Miembros</w:t>
      </w:r>
      <w:r>
        <w:rPr>
          <w:i/>
          <w:spacing w:val="-6"/>
          <w:sz w:val="16"/>
        </w:rPr>
        <w:t> </w:t>
      </w:r>
      <w:r>
        <w:rPr>
          <w:i/>
          <w:sz w:val="16"/>
        </w:rPr>
        <w:t>de</w:t>
      </w:r>
      <w:r>
        <w:rPr>
          <w:i/>
          <w:spacing w:val="-6"/>
          <w:sz w:val="16"/>
        </w:rPr>
        <w:t> </w:t>
      </w:r>
      <w:r>
        <w:rPr>
          <w:i/>
          <w:sz w:val="16"/>
        </w:rPr>
        <w:t>la</w:t>
      </w:r>
      <w:r>
        <w:rPr>
          <w:i/>
          <w:spacing w:val="-4"/>
          <w:sz w:val="16"/>
        </w:rPr>
        <w:t> </w:t>
      </w:r>
      <w:r>
        <w:rPr>
          <w:i/>
          <w:sz w:val="16"/>
        </w:rPr>
        <w:t>Asociación</w:t>
      </w:r>
      <w:r>
        <w:rPr>
          <w:i/>
          <w:spacing w:val="-5"/>
          <w:sz w:val="16"/>
        </w:rPr>
        <w:t> </w:t>
      </w:r>
      <w:r>
        <w:rPr>
          <w:i/>
          <w:sz w:val="16"/>
        </w:rPr>
        <w:t>Lhaka</w:t>
      </w:r>
      <w:r>
        <w:rPr>
          <w:i/>
          <w:spacing w:val="-4"/>
          <w:sz w:val="16"/>
        </w:rPr>
        <w:t> </w:t>
      </w:r>
      <w:r>
        <w:rPr>
          <w:i/>
          <w:sz w:val="16"/>
        </w:rPr>
        <w:t>Honhat</w:t>
      </w:r>
      <w:r>
        <w:rPr>
          <w:i/>
          <w:spacing w:val="-5"/>
          <w:sz w:val="16"/>
        </w:rPr>
        <w:t> </w:t>
      </w:r>
      <w:r>
        <w:rPr>
          <w:i/>
          <w:sz w:val="16"/>
        </w:rPr>
        <w:t>(Nuestra</w:t>
      </w:r>
      <w:r>
        <w:rPr>
          <w:i/>
          <w:spacing w:val="-5"/>
          <w:sz w:val="16"/>
        </w:rPr>
        <w:t> </w:t>
      </w:r>
      <w:r>
        <w:rPr>
          <w:i/>
          <w:sz w:val="16"/>
        </w:rPr>
        <w:t>Tierra)</w:t>
      </w:r>
      <w:r>
        <w:rPr>
          <w:i/>
          <w:spacing w:val="-7"/>
          <w:sz w:val="16"/>
        </w:rPr>
        <w:t> </w:t>
      </w:r>
      <w:r>
        <w:rPr>
          <w:i/>
          <w:sz w:val="16"/>
        </w:rPr>
        <w:t>Vs.</w:t>
      </w:r>
      <w:r>
        <w:rPr>
          <w:i/>
          <w:spacing w:val="-6"/>
          <w:sz w:val="16"/>
        </w:rPr>
        <w:t> </w:t>
      </w:r>
      <w:r>
        <w:rPr>
          <w:i/>
          <w:spacing w:val="-2"/>
          <w:sz w:val="16"/>
        </w:rPr>
        <w:t>Argentina.</w:t>
      </w:r>
    </w:p>
    <w:p>
      <w:pPr>
        <w:spacing w:after="0"/>
        <w:jc w:val="left"/>
        <w:rPr>
          <w:sz w:val="16"/>
        </w:rPr>
        <w:sectPr>
          <w:footerReference w:type="default" r:id="rId16"/>
          <w:pgSz w:w="11910" w:h="16840"/>
          <w:pgMar w:footer="0" w:header="0" w:top="1320" w:bottom="280" w:left="1600" w:right="1580"/>
        </w:sectPr>
      </w:pPr>
    </w:p>
    <w:p>
      <w:pPr>
        <w:pStyle w:val="BodyText"/>
        <w:spacing w:before="78"/>
        <w:ind w:left="101" w:right="118"/>
        <w:jc w:val="both"/>
      </w:pPr>
      <w:r>
        <w:rPr/>
        <w:t>Para explicar la falta de competencia de este Tribunal en los términos señalados, comenzaré</w:t>
      </w:r>
      <w:r>
        <w:rPr>
          <w:spacing w:val="-18"/>
        </w:rPr>
        <w:t> </w:t>
      </w:r>
      <w:r>
        <w:rPr/>
        <w:t>por</w:t>
      </w:r>
      <w:r>
        <w:rPr>
          <w:spacing w:val="-18"/>
        </w:rPr>
        <w:t> </w:t>
      </w:r>
      <w:r>
        <w:rPr/>
        <w:t>hacer</w:t>
      </w:r>
      <w:r>
        <w:rPr>
          <w:spacing w:val="-17"/>
        </w:rPr>
        <w:t> </w:t>
      </w:r>
      <w:r>
        <w:rPr/>
        <w:t>referencia</w:t>
      </w:r>
      <w:r>
        <w:rPr>
          <w:spacing w:val="-18"/>
        </w:rPr>
        <w:t> </w:t>
      </w:r>
      <w:r>
        <w:rPr/>
        <w:t>al</w:t>
      </w:r>
      <w:r>
        <w:rPr>
          <w:spacing w:val="-17"/>
        </w:rPr>
        <w:t> </w:t>
      </w:r>
      <w:r>
        <w:rPr/>
        <w:t>denominado</w:t>
      </w:r>
      <w:r>
        <w:rPr>
          <w:spacing w:val="-18"/>
        </w:rPr>
        <w:t> </w:t>
      </w:r>
      <w:r>
        <w:rPr/>
        <w:t>“derecho</w:t>
      </w:r>
      <w:r>
        <w:rPr>
          <w:spacing w:val="-18"/>
        </w:rPr>
        <w:t> </w:t>
      </w:r>
      <w:r>
        <w:rPr/>
        <w:t>de</w:t>
      </w:r>
      <w:r>
        <w:rPr>
          <w:spacing w:val="-17"/>
        </w:rPr>
        <w:t> </w:t>
      </w:r>
      <w:r>
        <w:rPr/>
        <w:t>los</w:t>
      </w:r>
      <w:r>
        <w:rPr>
          <w:spacing w:val="-18"/>
        </w:rPr>
        <w:t> </w:t>
      </w:r>
      <w:r>
        <w:rPr/>
        <w:t>tratados”</w:t>
      </w:r>
      <w:r>
        <w:rPr>
          <w:spacing w:val="-17"/>
        </w:rPr>
        <w:t> </w:t>
      </w:r>
      <w:r>
        <w:rPr/>
        <w:t>como</w:t>
      </w:r>
      <w:r>
        <w:rPr>
          <w:spacing w:val="-18"/>
        </w:rPr>
        <w:t> </w:t>
      </w:r>
      <w:r>
        <w:rPr/>
        <w:t>fuente inspiradora y reguladora de la interpretación de los tratados internacionales, incluyendo la Convención Americana. Posteriormente, me referiré a los trabajos preparatorios de la Convención, en cuanto permiten arrojar luz sobre el alcance de la disposición del artículo 26. Seguidamente, aludiré al origen y contenido del Protocolo de San</w:t>
      </w:r>
      <w:r>
        <w:rPr>
          <w:spacing w:val="-1"/>
        </w:rPr>
        <w:t> </w:t>
      </w:r>
      <w:r>
        <w:rPr/>
        <w:t>Salvador (en</w:t>
      </w:r>
      <w:r>
        <w:rPr>
          <w:spacing w:val="-1"/>
        </w:rPr>
        <w:t> </w:t>
      </w:r>
      <w:r>
        <w:rPr/>
        <w:t>adelante, “el</w:t>
      </w:r>
      <w:r>
        <w:rPr>
          <w:spacing w:val="-1"/>
        </w:rPr>
        <w:t> </w:t>
      </w:r>
      <w:r>
        <w:rPr/>
        <w:t>Protocolo”) y, por</w:t>
      </w:r>
      <w:r>
        <w:rPr>
          <w:spacing w:val="-3"/>
        </w:rPr>
        <w:t> </w:t>
      </w:r>
      <w:r>
        <w:rPr/>
        <w:t>último, explicitaré las razones que controvierten la decisión de la mayoría en el caso concreto.</w:t>
      </w:r>
    </w:p>
    <w:p>
      <w:pPr>
        <w:pStyle w:val="BodyText"/>
        <w:spacing w:before="1"/>
      </w:pPr>
    </w:p>
    <w:p>
      <w:pPr>
        <w:pStyle w:val="Heading2"/>
        <w:numPr>
          <w:ilvl w:val="0"/>
          <w:numId w:val="20"/>
        </w:numPr>
        <w:tabs>
          <w:tab w:pos="822" w:val="left" w:leader="none"/>
        </w:tabs>
        <w:spacing w:line="240" w:lineRule="auto" w:before="0" w:after="0"/>
        <w:ind w:left="821" w:right="0" w:hanging="362"/>
        <w:jc w:val="left"/>
      </w:pPr>
      <w:r>
        <w:rPr/>
        <w:t>El</w:t>
      </w:r>
      <w:r>
        <w:rPr>
          <w:spacing w:val="-8"/>
        </w:rPr>
        <w:t> </w:t>
      </w:r>
      <w:r>
        <w:rPr/>
        <w:t>derecho</w:t>
      </w:r>
      <w:r>
        <w:rPr>
          <w:spacing w:val="-3"/>
        </w:rPr>
        <w:t> </w:t>
      </w:r>
      <w:r>
        <w:rPr/>
        <w:t>de</w:t>
      </w:r>
      <w:r>
        <w:rPr>
          <w:spacing w:val="-4"/>
        </w:rPr>
        <w:t> </w:t>
      </w:r>
      <w:r>
        <w:rPr/>
        <w:t>los</w:t>
      </w:r>
      <w:r>
        <w:rPr>
          <w:spacing w:val="-7"/>
        </w:rPr>
        <w:t> </w:t>
      </w:r>
      <w:r>
        <w:rPr>
          <w:spacing w:val="-2"/>
        </w:rPr>
        <w:t>tratados</w:t>
      </w:r>
    </w:p>
    <w:p>
      <w:pPr>
        <w:pStyle w:val="BodyText"/>
        <w:spacing w:before="11"/>
        <w:rPr>
          <w:b/>
          <w:sz w:val="19"/>
        </w:rPr>
      </w:pPr>
    </w:p>
    <w:p>
      <w:pPr>
        <w:pStyle w:val="ListParagraph"/>
        <w:numPr>
          <w:ilvl w:val="1"/>
          <w:numId w:val="20"/>
        </w:numPr>
        <w:tabs>
          <w:tab w:pos="822" w:val="left" w:leader="none"/>
        </w:tabs>
        <w:spacing w:line="240" w:lineRule="auto" w:before="0" w:after="0"/>
        <w:ind w:left="821" w:right="119" w:hanging="360"/>
        <w:jc w:val="both"/>
        <w:rPr>
          <w:sz w:val="20"/>
        </w:rPr>
      </w:pPr>
      <w:r>
        <w:rPr>
          <w:sz w:val="20"/>
        </w:rPr>
        <w:t>Como es sabido, el derecho de los tratados se refiere a las obligaciones que resultan del consentimiento expreso de los Estados. En consecuencia, si las voluntades de éstos convergen en torno a una determinada materia, tal consentimiento debe exteriorizarse en la forma establecida por el artículo 2 letra a) de la Convención de Viena sobre el Derecho de los Tratados (en adelante, CVDT)</w:t>
      </w:r>
      <w:hyperlink w:history="true" w:anchor="_bookmark256">
        <w:r>
          <w:rPr>
            <w:position w:val="7"/>
            <w:sz w:val="13"/>
          </w:rPr>
          <w:t>9</w:t>
        </w:r>
      </w:hyperlink>
      <w:r>
        <w:rPr>
          <w:sz w:val="20"/>
        </w:rPr>
        <w:t>.</w:t>
      </w:r>
    </w:p>
    <w:p>
      <w:pPr>
        <w:pStyle w:val="BodyText"/>
      </w:pPr>
    </w:p>
    <w:p>
      <w:pPr>
        <w:pStyle w:val="ListParagraph"/>
        <w:numPr>
          <w:ilvl w:val="1"/>
          <w:numId w:val="20"/>
        </w:numPr>
        <w:tabs>
          <w:tab w:pos="822" w:val="left" w:leader="none"/>
        </w:tabs>
        <w:spacing w:line="240" w:lineRule="auto" w:before="0" w:after="0"/>
        <w:ind w:left="821" w:right="118" w:hanging="360"/>
        <w:jc w:val="both"/>
        <w:rPr>
          <w:sz w:val="20"/>
        </w:rPr>
      </w:pPr>
      <w:r>
        <w:rPr>
          <w:sz w:val="20"/>
        </w:rPr>
        <w:t>En</w:t>
      </w:r>
      <w:r>
        <w:rPr>
          <w:spacing w:val="-18"/>
          <w:sz w:val="20"/>
        </w:rPr>
        <w:t> </w:t>
      </w:r>
      <w:r>
        <w:rPr>
          <w:sz w:val="20"/>
        </w:rPr>
        <w:t>virtud</w:t>
      </w:r>
      <w:r>
        <w:rPr>
          <w:spacing w:val="-18"/>
          <w:sz w:val="20"/>
        </w:rPr>
        <w:t> </w:t>
      </w:r>
      <w:r>
        <w:rPr>
          <w:sz w:val="20"/>
        </w:rPr>
        <w:t>de</w:t>
      </w:r>
      <w:r>
        <w:rPr>
          <w:spacing w:val="-17"/>
          <w:sz w:val="20"/>
        </w:rPr>
        <w:t> </w:t>
      </w:r>
      <w:r>
        <w:rPr>
          <w:sz w:val="20"/>
        </w:rPr>
        <w:t>este</w:t>
      </w:r>
      <w:r>
        <w:rPr>
          <w:spacing w:val="-18"/>
          <w:sz w:val="20"/>
        </w:rPr>
        <w:t> </w:t>
      </w:r>
      <w:r>
        <w:rPr>
          <w:sz w:val="20"/>
        </w:rPr>
        <w:t>tipo</w:t>
      </w:r>
      <w:r>
        <w:rPr>
          <w:spacing w:val="-17"/>
          <w:sz w:val="20"/>
        </w:rPr>
        <w:t> </w:t>
      </w:r>
      <w:r>
        <w:rPr>
          <w:sz w:val="20"/>
        </w:rPr>
        <w:t>de</w:t>
      </w:r>
      <w:r>
        <w:rPr>
          <w:spacing w:val="-18"/>
          <w:sz w:val="20"/>
        </w:rPr>
        <w:t> </w:t>
      </w:r>
      <w:r>
        <w:rPr>
          <w:sz w:val="20"/>
        </w:rPr>
        <w:t>acuerdos</w:t>
      </w:r>
      <w:r>
        <w:rPr>
          <w:spacing w:val="-18"/>
          <w:sz w:val="20"/>
        </w:rPr>
        <w:t> </w:t>
      </w:r>
      <w:r>
        <w:rPr>
          <w:sz w:val="20"/>
        </w:rPr>
        <w:t>internacionales,</w:t>
      </w:r>
      <w:r>
        <w:rPr>
          <w:spacing w:val="-17"/>
          <w:sz w:val="20"/>
        </w:rPr>
        <w:t> </w:t>
      </w:r>
      <w:r>
        <w:rPr>
          <w:sz w:val="20"/>
        </w:rPr>
        <w:t>los</w:t>
      </w:r>
      <w:r>
        <w:rPr>
          <w:spacing w:val="-18"/>
          <w:sz w:val="20"/>
        </w:rPr>
        <w:t> </w:t>
      </w:r>
      <w:r>
        <w:rPr>
          <w:sz w:val="20"/>
        </w:rPr>
        <w:t>Estados</w:t>
      </w:r>
      <w:r>
        <w:rPr>
          <w:spacing w:val="-17"/>
          <w:sz w:val="20"/>
        </w:rPr>
        <w:t> </w:t>
      </w:r>
      <w:r>
        <w:rPr>
          <w:sz w:val="20"/>
        </w:rPr>
        <w:t>pueden</w:t>
      </w:r>
      <w:r>
        <w:rPr>
          <w:spacing w:val="-18"/>
          <w:sz w:val="20"/>
        </w:rPr>
        <w:t> </w:t>
      </w:r>
      <w:r>
        <w:rPr>
          <w:sz w:val="20"/>
        </w:rPr>
        <w:t>acordar la</w:t>
      </w:r>
      <w:r>
        <w:rPr>
          <w:spacing w:val="-6"/>
          <w:sz w:val="20"/>
        </w:rPr>
        <w:t> </w:t>
      </w:r>
      <w:r>
        <w:rPr>
          <w:sz w:val="20"/>
        </w:rPr>
        <w:t>creación</w:t>
      </w:r>
      <w:r>
        <w:rPr>
          <w:spacing w:val="-5"/>
          <w:sz w:val="20"/>
        </w:rPr>
        <w:t> </w:t>
      </w:r>
      <w:r>
        <w:rPr>
          <w:sz w:val="20"/>
        </w:rPr>
        <w:t>de</w:t>
      </w:r>
      <w:r>
        <w:rPr>
          <w:spacing w:val="-5"/>
          <w:sz w:val="20"/>
        </w:rPr>
        <w:t> </w:t>
      </w:r>
      <w:r>
        <w:rPr>
          <w:sz w:val="20"/>
        </w:rPr>
        <w:t>tribunales</w:t>
      </w:r>
      <w:r>
        <w:rPr>
          <w:spacing w:val="-5"/>
          <w:sz w:val="20"/>
        </w:rPr>
        <w:t> </w:t>
      </w:r>
      <w:r>
        <w:rPr>
          <w:sz w:val="20"/>
        </w:rPr>
        <w:t>encargados</w:t>
      </w:r>
      <w:r>
        <w:rPr>
          <w:spacing w:val="-7"/>
          <w:sz w:val="20"/>
        </w:rPr>
        <w:t> </w:t>
      </w:r>
      <w:r>
        <w:rPr>
          <w:sz w:val="20"/>
        </w:rPr>
        <w:t>de</w:t>
      </w:r>
      <w:r>
        <w:rPr>
          <w:spacing w:val="-8"/>
          <w:sz w:val="20"/>
        </w:rPr>
        <w:t> </w:t>
      </w:r>
      <w:r>
        <w:rPr>
          <w:sz w:val="20"/>
        </w:rPr>
        <w:t>aplicar</w:t>
      </w:r>
      <w:r>
        <w:rPr>
          <w:spacing w:val="-5"/>
          <w:sz w:val="20"/>
        </w:rPr>
        <w:t> </w:t>
      </w:r>
      <w:r>
        <w:rPr>
          <w:sz w:val="20"/>
        </w:rPr>
        <w:t>e</w:t>
      </w:r>
      <w:r>
        <w:rPr>
          <w:spacing w:val="-5"/>
          <w:sz w:val="20"/>
        </w:rPr>
        <w:t> </w:t>
      </w:r>
      <w:r>
        <w:rPr>
          <w:sz w:val="20"/>
        </w:rPr>
        <w:t>interpretar</w:t>
      </w:r>
      <w:r>
        <w:rPr>
          <w:spacing w:val="-8"/>
          <w:sz w:val="20"/>
        </w:rPr>
        <w:t> </w:t>
      </w:r>
      <w:r>
        <w:rPr>
          <w:sz w:val="20"/>
        </w:rPr>
        <w:t>las</w:t>
      </w:r>
      <w:r>
        <w:rPr>
          <w:spacing w:val="-5"/>
          <w:sz w:val="20"/>
        </w:rPr>
        <w:t> </w:t>
      </w:r>
      <w:r>
        <w:rPr>
          <w:sz w:val="20"/>
        </w:rPr>
        <w:t>disposiciones en ellos contenidas y, mediante instrumentos posteriores, pueden ampliar la competencia de dichos organismos. Por ende, los tribunales internacionales deben ejercer sus facultades en el marco fijado por los tratados pertinentes. Tales instrumentos jurídicos constituyen su fundamento y también el límite de su actuación. Desde una perspectiva democrática, lo expresado es coherente con el debido respeto a los procesos deliberativos internos que se desarrollan a propósito de la ratificación de un tratado, y con el tipo de interpretación que realizan los tribunales internacionales. Dicha labor hermenéutica se ejerce respecto de normas de derecho internacional, no siendo de naturaleza constitucional.</w:t>
      </w:r>
    </w:p>
    <w:p>
      <w:pPr>
        <w:pStyle w:val="BodyText"/>
        <w:spacing w:before="1"/>
      </w:pPr>
    </w:p>
    <w:p>
      <w:pPr>
        <w:pStyle w:val="ListParagraph"/>
        <w:numPr>
          <w:ilvl w:val="1"/>
          <w:numId w:val="20"/>
        </w:numPr>
        <w:tabs>
          <w:tab w:pos="821" w:val="left" w:leader="none"/>
        </w:tabs>
        <w:spacing w:line="240" w:lineRule="auto" w:before="0" w:after="0"/>
        <w:ind w:left="820" w:right="118" w:hanging="360"/>
        <w:jc w:val="both"/>
        <w:rPr>
          <w:sz w:val="20"/>
        </w:rPr>
      </w:pPr>
      <w:r>
        <w:rPr>
          <w:sz w:val="20"/>
        </w:rPr>
        <w:t>A la luz de estas consideraciones, y habida cuenta que en este caso la Corte declara</w:t>
      </w:r>
      <w:r>
        <w:rPr>
          <w:spacing w:val="-18"/>
          <w:sz w:val="20"/>
        </w:rPr>
        <w:t> </w:t>
      </w:r>
      <w:r>
        <w:rPr>
          <w:sz w:val="20"/>
        </w:rPr>
        <w:t>la</w:t>
      </w:r>
      <w:r>
        <w:rPr>
          <w:spacing w:val="-17"/>
          <w:sz w:val="20"/>
        </w:rPr>
        <w:t> </w:t>
      </w:r>
      <w:r>
        <w:rPr>
          <w:sz w:val="20"/>
        </w:rPr>
        <w:t>violación</w:t>
      </w:r>
      <w:r>
        <w:rPr>
          <w:spacing w:val="-16"/>
          <w:sz w:val="20"/>
        </w:rPr>
        <w:t> </w:t>
      </w:r>
      <w:r>
        <w:rPr>
          <w:sz w:val="20"/>
        </w:rPr>
        <w:t>del</w:t>
      </w:r>
      <w:r>
        <w:rPr>
          <w:spacing w:val="-16"/>
          <w:sz w:val="20"/>
        </w:rPr>
        <w:t> </w:t>
      </w:r>
      <w:r>
        <w:rPr>
          <w:sz w:val="20"/>
        </w:rPr>
        <w:t>derecho</w:t>
      </w:r>
      <w:r>
        <w:rPr>
          <w:spacing w:val="-18"/>
          <w:sz w:val="20"/>
        </w:rPr>
        <w:t> </w:t>
      </w:r>
      <w:r>
        <w:rPr>
          <w:sz w:val="20"/>
        </w:rPr>
        <w:t>a</w:t>
      </w:r>
      <w:r>
        <w:rPr>
          <w:spacing w:val="-15"/>
          <w:sz w:val="20"/>
        </w:rPr>
        <w:t> </w:t>
      </w:r>
      <w:r>
        <w:rPr>
          <w:sz w:val="20"/>
        </w:rPr>
        <w:t>la</w:t>
      </w:r>
      <w:r>
        <w:rPr>
          <w:spacing w:val="-16"/>
          <w:sz w:val="20"/>
        </w:rPr>
        <w:t> </w:t>
      </w:r>
      <w:r>
        <w:rPr>
          <w:sz w:val="20"/>
        </w:rPr>
        <w:t>estabilidad</w:t>
      </w:r>
      <w:r>
        <w:rPr>
          <w:spacing w:val="-18"/>
          <w:sz w:val="20"/>
        </w:rPr>
        <w:t> </w:t>
      </w:r>
      <w:r>
        <w:rPr>
          <w:sz w:val="20"/>
        </w:rPr>
        <w:t>laboral</w:t>
      </w:r>
      <w:r>
        <w:rPr>
          <w:spacing w:val="-15"/>
          <w:sz w:val="20"/>
        </w:rPr>
        <w:t> </w:t>
      </w:r>
      <w:r>
        <w:rPr>
          <w:sz w:val="20"/>
        </w:rPr>
        <w:t>como</w:t>
      </w:r>
      <w:r>
        <w:rPr>
          <w:spacing w:val="-17"/>
          <w:sz w:val="20"/>
        </w:rPr>
        <w:t> </w:t>
      </w:r>
      <w:r>
        <w:rPr>
          <w:sz w:val="20"/>
        </w:rPr>
        <w:t>parte</w:t>
      </w:r>
      <w:r>
        <w:rPr>
          <w:spacing w:val="-18"/>
          <w:sz w:val="20"/>
        </w:rPr>
        <w:t> </w:t>
      </w:r>
      <w:r>
        <w:rPr>
          <w:sz w:val="20"/>
        </w:rPr>
        <w:t>del</w:t>
      </w:r>
      <w:r>
        <w:rPr>
          <w:spacing w:val="-17"/>
          <w:sz w:val="20"/>
        </w:rPr>
        <w:t> </w:t>
      </w:r>
      <w:r>
        <w:rPr>
          <w:sz w:val="20"/>
        </w:rPr>
        <w:t>derecho al</w:t>
      </w:r>
      <w:r>
        <w:rPr>
          <w:spacing w:val="-18"/>
          <w:sz w:val="20"/>
        </w:rPr>
        <w:t> </w:t>
      </w:r>
      <w:r>
        <w:rPr>
          <w:sz w:val="20"/>
        </w:rPr>
        <w:t>trabajo,</w:t>
      </w:r>
      <w:r>
        <w:rPr>
          <w:spacing w:val="-18"/>
          <w:sz w:val="20"/>
        </w:rPr>
        <w:t> </w:t>
      </w:r>
      <w:r>
        <w:rPr>
          <w:sz w:val="20"/>
        </w:rPr>
        <w:t>fundándose</w:t>
      </w:r>
      <w:r>
        <w:rPr>
          <w:spacing w:val="-15"/>
          <w:sz w:val="20"/>
        </w:rPr>
        <w:t> </w:t>
      </w:r>
      <w:r>
        <w:rPr>
          <w:sz w:val="20"/>
        </w:rPr>
        <w:t>en</w:t>
      </w:r>
      <w:r>
        <w:rPr>
          <w:spacing w:val="-16"/>
          <w:sz w:val="20"/>
        </w:rPr>
        <w:t> </w:t>
      </w:r>
      <w:r>
        <w:rPr>
          <w:sz w:val="20"/>
        </w:rPr>
        <w:t>lo</w:t>
      </w:r>
      <w:r>
        <w:rPr>
          <w:spacing w:val="-18"/>
          <w:sz w:val="20"/>
        </w:rPr>
        <w:t> </w:t>
      </w:r>
      <w:r>
        <w:rPr>
          <w:sz w:val="20"/>
        </w:rPr>
        <w:t>dispuesto</w:t>
      </w:r>
      <w:r>
        <w:rPr>
          <w:spacing w:val="-16"/>
          <w:sz w:val="20"/>
        </w:rPr>
        <w:t> </w:t>
      </w:r>
      <w:r>
        <w:rPr>
          <w:sz w:val="20"/>
        </w:rPr>
        <w:t>en</w:t>
      </w:r>
      <w:r>
        <w:rPr>
          <w:spacing w:val="-14"/>
          <w:sz w:val="20"/>
        </w:rPr>
        <w:t> </w:t>
      </w:r>
      <w:r>
        <w:rPr>
          <w:sz w:val="20"/>
        </w:rPr>
        <w:t>el</w:t>
      </w:r>
      <w:r>
        <w:rPr>
          <w:spacing w:val="-17"/>
          <w:sz w:val="20"/>
        </w:rPr>
        <w:t> </w:t>
      </w:r>
      <w:r>
        <w:rPr>
          <w:sz w:val="20"/>
        </w:rPr>
        <w:t>artículo</w:t>
      </w:r>
      <w:r>
        <w:rPr>
          <w:spacing w:val="-18"/>
          <w:sz w:val="20"/>
        </w:rPr>
        <w:t> </w:t>
      </w:r>
      <w:r>
        <w:rPr>
          <w:sz w:val="20"/>
        </w:rPr>
        <w:t>26</w:t>
      </w:r>
      <w:r>
        <w:rPr>
          <w:spacing w:val="-17"/>
          <w:sz w:val="20"/>
        </w:rPr>
        <w:t> </w:t>
      </w:r>
      <w:r>
        <w:rPr>
          <w:sz w:val="20"/>
        </w:rPr>
        <w:t>de</w:t>
      </w:r>
      <w:r>
        <w:rPr>
          <w:spacing w:val="-18"/>
          <w:sz w:val="20"/>
        </w:rPr>
        <w:t> </w:t>
      </w:r>
      <w:r>
        <w:rPr>
          <w:sz w:val="20"/>
        </w:rPr>
        <w:t>la</w:t>
      </w:r>
      <w:r>
        <w:rPr>
          <w:spacing w:val="-15"/>
          <w:sz w:val="20"/>
        </w:rPr>
        <w:t> </w:t>
      </w:r>
      <w:r>
        <w:rPr>
          <w:sz w:val="20"/>
        </w:rPr>
        <w:t>Convención,</w:t>
      </w:r>
      <w:r>
        <w:rPr>
          <w:spacing w:val="-16"/>
          <w:sz w:val="20"/>
        </w:rPr>
        <w:t> </w:t>
      </w:r>
      <w:r>
        <w:rPr>
          <w:sz w:val="20"/>
        </w:rPr>
        <w:t>cabe preguntarse si acaso el Tribunal posee o no competencia para proceder esta </w:t>
      </w:r>
      <w:r>
        <w:rPr>
          <w:spacing w:val="-2"/>
          <w:sz w:val="20"/>
        </w:rPr>
        <w:t>forma.</w:t>
      </w:r>
    </w:p>
    <w:p>
      <w:pPr>
        <w:pStyle w:val="BodyText"/>
        <w:spacing w:before="1"/>
      </w:pPr>
    </w:p>
    <w:p>
      <w:pPr>
        <w:pStyle w:val="ListParagraph"/>
        <w:numPr>
          <w:ilvl w:val="1"/>
          <w:numId w:val="20"/>
        </w:numPr>
        <w:tabs>
          <w:tab w:pos="821" w:val="left" w:leader="none"/>
        </w:tabs>
        <w:spacing w:line="240" w:lineRule="auto" w:before="0" w:after="0"/>
        <w:ind w:left="820" w:right="116" w:hanging="360"/>
        <w:jc w:val="both"/>
        <w:rPr>
          <w:sz w:val="20"/>
        </w:rPr>
      </w:pPr>
      <w:r>
        <w:rPr>
          <w:sz w:val="20"/>
        </w:rPr>
        <w:t>Desde el punto de vista del derecho de los tratados, la respuesta a esta interrogante es</w:t>
      </w:r>
      <w:r>
        <w:rPr>
          <w:spacing w:val="-2"/>
          <w:sz w:val="20"/>
        </w:rPr>
        <w:t> </w:t>
      </w:r>
      <w:r>
        <w:rPr>
          <w:sz w:val="20"/>
        </w:rPr>
        <w:t>negativa.</w:t>
      </w:r>
      <w:r>
        <w:rPr>
          <w:spacing w:val="-2"/>
          <w:sz w:val="20"/>
        </w:rPr>
        <w:t> </w:t>
      </w:r>
      <w:r>
        <w:rPr>
          <w:sz w:val="20"/>
        </w:rPr>
        <w:t>El</w:t>
      </w:r>
      <w:r>
        <w:rPr>
          <w:spacing w:val="-1"/>
          <w:sz w:val="20"/>
        </w:rPr>
        <w:t> </w:t>
      </w:r>
      <w:r>
        <w:rPr>
          <w:sz w:val="20"/>
        </w:rPr>
        <w:t>artículo</w:t>
      </w:r>
      <w:r>
        <w:rPr>
          <w:spacing w:val="-3"/>
          <w:sz w:val="20"/>
        </w:rPr>
        <w:t> </w:t>
      </w:r>
      <w:r>
        <w:rPr>
          <w:sz w:val="20"/>
        </w:rPr>
        <w:t>1.1</w:t>
      </w:r>
      <w:r>
        <w:rPr>
          <w:spacing w:val="-1"/>
          <w:sz w:val="20"/>
        </w:rPr>
        <w:t> </w:t>
      </w:r>
      <w:r>
        <w:rPr>
          <w:sz w:val="20"/>
        </w:rPr>
        <w:t>de</w:t>
      </w:r>
      <w:r>
        <w:rPr>
          <w:spacing w:val="-3"/>
          <w:sz w:val="20"/>
        </w:rPr>
        <w:t> </w:t>
      </w:r>
      <w:r>
        <w:rPr>
          <w:sz w:val="20"/>
        </w:rPr>
        <w:t>la Convención</w:t>
      </w:r>
      <w:r>
        <w:rPr>
          <w:spacing w:val="-1"/>
          <w:sz w:val="20"/>
        </w:rPr>
        <w:t> </w:t>
      </w:r>
      <w:r>
        <w:rPr>
          <w:sz w:val="20"/>
        </w:rPr>
        <w:t>es</w:t>
      </w:r>
      <w:r>
        <w:rPr>
          <w:spacing w:val="-2"/>
          <w:sz w:val="20"/>
        </w:rPr>
        <w:t> </w:t>
      </w:r>
      <w:r>
        <w:rPr>
          <w:sz w:val="20"/>
        </w:rPr>
        <w:t>claro en</w:t>
      </w:r>
      <w:r>
        <w:rPr>
          <w:spacing w:val="-1"/>
          <w:sz w:val="20"/>
        </w:rPr>
        <w:t> </w:t>
      </w:r>
      <w:r>
        <w:rPr>
          <w:sz w:val="20"/>
        </w:rPr>
        <w:t>señalar que los Estados Parte “se comprometen a respetar los derechos y libertades reconocidos </w:t>
      </w:r>
      <w:r>
        <w:rPr>
          <w:b/>
          <w:sz w:val="20"/>
        </w:rPr>
        <w:t>en ella </w:t>
      </w:r>
      <w:r>
        <w:rPr>
          <w:sz w:val="20"/>
        </w:rPr>
        <w:t>y a garantizar su libre y pleno ejercicio a toda persona que</w:t>
      </w:r>
      <w:r>
        <w:rPr>
          <w:spacing w:val="-17"/>
          <w:sz w:val="20"/>
        </w:rPr>
        <w:t> </w:t>
      </w:r>
      <w:r>
        <w:rPr>
          <w:sz w:val="20"/>
        </w:rPr>
        <w:t>esté</w:t>
      </w:r>
      <w:r>
        <w:rPr>
          <w:spacing w:val="-17"/>
          <w:sz w:val="20"/>
        </w:rPr>
        <w:t> </w:t>
      </w:r>
      <w:r>
        <w:rPr>
          <w:sz w:val="20"/>
        </w:rPr>
        <w:t>sujeta</w:t>
      </w:r>
      <w:r>
        <w:rPr>
          <w:spacing w:val="-16"/>
          <w:sz w:val="20"/>
        </w:rPr>
        <w:t> </w:t>
      </w:r>
      <w:r>
        <w:rPr>
          <w:sz w:val="20"/>
        </w:rPr>
        <w:t>a</w:t>
      </w:r>
      <w:r>
        <w:rPr>
          <w:spacing w:val="-16"/>
          <w:sz w:val="20"/>
        </w:rPr>
        <w:t> </w:t>
      </w:r>
      <w:r>
        <w:rPr>
          <w:sz w:val="20"/>
        </w:rPr>
        <w:t>su</w:t>
      </w:r>
      <w:r>
        <w:rPr>
          <w:spacing w:val="-15"/>
          <w:sz w:val="20"/>
        </w:rPr>
        <w:t> </w:t>
      </w:r>
      <w:r>
        <w:rPr>
          <w:sz w:val="20"/>
        </w:rPr>
        <w:t>jurisdicción</w:t>
      </w:r>
      <w:r>
        <w:rPr>
          <w:spacing w:val="-15"/>
          <w:sz w:val="20"/>
        </w:rPr>
        <w:t> </w:t>
      </w:r>
      <w:r>
        <w:rPr>
          <w:sz w:val="20"/>
        </w:rPr>
        <w:t>sin</w:t>
      </w:r>
      <w:r>
        <w:rPr>
          <w:spacing w:val="-15"/>
          <w:sz w:val="20"/>
        </w:rPr>
        <w:t> </w:t>
      </w:r>
      <w:r>
        <w:rPr>
          <w:sz w:val="20"/>
        </w:rPr>
        <w:t>discriminación</w:t>
      </w:r>
      <w:r>
        <w:rPr>
          <w:spacing w:val="-15"/>
          <w:sz w:val="20"/>
        </w:rPr>
        <w:t> </w:t>
      </w:r>
      <w:r>
        <w:rPr>
          <w:sz w:val="20"/>
        </w:rPr>
        <w:t>[…]”.</w:t>
      </w:r>
      <w:r>
        <w:rPr>
          <w:spacing w:val="-17"/>
          <w:sz w:val="20"/>
        </w:rPr>
        <w:t> </w:t>
      </w:r>
      <w:r>
        <w:rPr>
          <w:sz w:val="20"/>
        </w:rPr>
        <w:t>Correlativamente,</w:t>
      </w:r>
      <w:r>
        <w:rPr>
          <w:spacing w:val="-17"/>
          <w:sz w:val="20"/>
        </w:rPr>
        <w:t> </w:t>
      </w:r>
      <w:r>
        <w:rPr>
          <w:sz w:val="20"/>
        </w:rPr>
        <w:t>las normas sobre competencia y funciones de la Corte, también son prístinas al establecer la sujeción de la Corte a las disposiciones de la Convención Americana.</w:t>
      </w:r>
      <w:r>
        <w:rPr>
          <w:spacing w:val="-2"/>
          <w:sz w:val="20"/>
        </w:rPr>
        <w:t> </w:t>
      </w:r>
      <w:r>
        <w:rPr>
          <w:sz w:val="20"/>
        </w:rPr>
        <w:t>En efecto, el</w:t>
      </w:r>
      <w:r>
        <w:rPr>
          <w:spacing w:val="-1"/>
          <w:sz w:val="20"/>
        </w:rPr>
        <w:t> </w:t>
      </w:r>
      <w:r>
        <w:rPr>
          <w:sz w:val="20"/>
        </w:rPr>
        <w:t>artículo 62.3</w:t>
      </w:r>
      <w:r>
        <w:rPr>
          <w:spacing w:val="-1"/>
          <w:sz w:val="20"/>
        </w:rPr>
        <w:t> </w:t>
      </w:r>
      <w:r>
        <w:rPr>
          <w:sz w:val="20"/>
        </w:rPr>
        <w:t>indica que</w:t>
      </w:r>
      <w:r>
        <w:rPr>
          <w:spacing w:val="-2"/>
          <w:sz w:val="20"/>
        </w:rPr>
        <w:t> </w:t>
      </w:r>
      <w:r>
        <w:rPr>
          <w:sz w:val="20"/>
        </w:rPr>
        <w:t>“la Corte</w:t>
      </w:r>
      <w:r>
        <w:rPr>
          <w:spacing w:val="-3"/>
          <w:sz w:val="20"/>
        </w:rPr>
        <w:t> </w:t>
      </w:r>
      <w:r>
        <w:rPr>
          <w:sz w:val="20"/>
        </w:rPr>
        <w:t>tiene competencia para</w:t>
      </w:r>
      <w:r>
        <w:rPr>
          <w:spacing w:val="-1"/>
          <w:sz w:val="20"/>
        </w:rPr>
        <w:t> </w:t>
      </w:r>
      <w:r>
        <w:rPr>
          <w:sz w:val="20"/>
        </w:rPr>
        <w:t>conocer</w:t>
      </w:r>
      <w:r>
        <w:rPr>
          <w:spacing w:val="-3"/>
          <w:sz w:val="20"/>
        </w:rPr>
        <w:t> </w:t>
      </w:r>
      <w:r>
        <w:rPr>
          <w:sz w:val="20"/>
        </w:rPr>
        <w:t>de cualquier caso</w:t>
      </w:r>
      <w:r>
        <w:rPr>
          <w:spacing w:val="-3"/>
          <w:sz w:val="20"/>
        </w:rPr>
        <w:t> </w:t>
      </w:r>
      <w:r>
        <w:rPr>
          <w:sz w:val="20"/>
        </w:rPr>
        <w:t>relativo</w:t>
      </w:r>
      <w:r>
        <w:rPr>
          <w:spacing w:val="-3"/>
          <w:sz w:val="20"/>
        </w:rPr>
        <w:t> </w:t>
      </w:r>
      <w:r>
        <w:rPr>
          <w:sz w:val="20"/>
        </w:rPr>
        <w:t>a</w:t>
      </w:r>
      <w:r>
        <w:rPr>
          <w:spacing w:val="-1"/>
          <w:sz w:val="20"/>
        </w:rPr>
        <w:t> </w:t>
      </w:r>
      <w:r>
        <w:rPr>
          <w:sz w:val="20"/>
        </w:rPr>
        <w:t>la</w:t>
      </w:r>
      <w:r>
        <w:rPr>
          <w:spacing w:val="-1"/>
          <w:sz w:val="20"/>
        </w:rPr>
        <w:t> </w:t>
      </w:r>
      <w:r>
        <w:rPr>
          <w:sz w:val="20"/>
        </w:rPr>
        <w:t>interpretación y</w:t>
      </w:r>
      <w:r>
        <w:rPr>
          <w:spacing w:val="-2"/>
          <w:sz w:val="20"/>
        </w:rPr>
        <w:t> </w:t>
      </w:r>
      <w:r>
        <w:rPr>
          <w:sz w:val="20"/>
        </w:rPr>
        <w:t>aplicación de</w:t>
      </w:r>
      <w:r>
        <w:rPr>
          <w:spacing w:val="-3"/>
          <w:sz w:val="20"/>
        </w:rPr>
        <w:t> </w:t>
      </w:r>
      <w:r>
        <w:rPr>
          <w:sz w:val="20"/>
        </w:rPr>
        <w:t>las disposiciones </w:t>
      </w:r>
      <w:r>
        <w:rPr>
          <w:b/>
          <w:sz w:val="20"/>
        </w:rPr>
        <w:t>de esta Convención </w:t>
      </w:r>
      <w:r>
        <w:rPr>
          <w:sz w:val="20"/>
        </w:rPr>
        <w:t>que le sea sometido […]” y, en el mismo sentido, el artículo 63.1 dispone que “cuando [la Corte] decida que hubo violación de un derecho o libertad protegido </w:t>
      </w:r>
      <w:r>
        <w:rPr>
          <w:b/>
          <w:sz w:val="20"/>
        </w:rPr>
        <w:t>en esta Convención </w:t>
      </w:r>
      <w:r>
        <w:rPr>
          <w:sz w:val="20"/>
        </w:rPr>
        <w:t>[…] dispondrá que se garantice al lesionado en el goce de su derecho o libertad </w:t>
      </w:r>
      <w:r>
        <w:rPr>
          <w:spacing w:val="-2"/>
          <w:sz w:val="20"/>
        </w:rPr>
        <w:t>conculcados”</w:t>
      </w:r>
      <w:hyperlink w:history="true" w:anchor="_bookmark257">
        <w:r>
          <w:rPr>
            <w:spacing w:val="-2"/>
            <w:position w:val="7"/>
            <w:sz w:val="13"/>
          </w:rPr>
          <w:t>10</w:t>
        </w:r>
      </w:hyperlink>
      <w:r>
        <w:rPr>
          <w:spacing w:val="-2"/>
          <w:sz w:val="20"/>
        </w:rPr>
        <w:t>.</w:t>
      </w:r>
    </w:p>
    <w:p>
      <w:pPr>
        <w:pStyle w:val="BodyText"/>
      </w:pPr>
    </w:p>
    <w:p>
      <w:pPr>
        <w:pStyle w:val="BodyText"/>
      </w:pPr>
    </w:p>
    <w:p>
      <w:pPr>
        <w:pStyle w:val="BodyText"/>
        <w:spacing w:before="7"/>
        <w:rPr>
          <w:sz w:val="16"/>
        </w:rPr>
      </w:pPr>
      <w:r>
        <w:rPr/>
        <w:pict>
          <v:rect style="position:absolute;margin-left:85.080002pt;margin-top:11.32169pt;width:144pt;height:.72pt;mso-position-horizontal-relative:page;mso-position-vertical-relative:paragraph;z-index:-15700992;mso-wrap-distance-left:0;mso-wrap-distance-right:0" id="docshape58" filled="true" fillcolor="#000000" stroked="false">
            <v:fill type="solid"/>
            <w10:wrap type="topAndBottom"/>
          </v:rect>
        </w:pict>
      </w:r>
    </w:p>
    <w:p>
      <w:pPr>
        <w:spacing w:before="100"/>
        <w:ind w:left="101" w:right="116" w:firstLine="0"/>
        <w:jc w:val="both"/>
        <w:rPr>
          <w:sz w:val="16"/>
        </w:rPr>
      </w:pPr>
      <w:bookmarkStart w:name="_bookmark256" w:id="308"/>
      <w:bookmarkEnd w:id="308"/>
      <w:r>
        <w:rPr/>
      </w:r>
      <w:r>
        <w:rPr>
          <w:sz w:val="16"/>
          <w:vertAlign w:val="superscript"/>
        </w:rPr>
        <w:t>9</w:t>
      </w:r>
      <w:r>
        <w:rPr>
          <w:sz w:val="16"/>
          <w:vertAlign w:val="baseline"/>
        </w:rPr>
        <w:t> “Se</w:t>
      </w:r>
      <w:r>
        <w:rPr>
          <w:spacing w:val="-1"/>
          <w:sz w:val="16"/>
          <w:vertAlign w:val="baseline"/>
        </w:rPr>
        <w:t> </w:t>
      </w:r>
      <w:r>
        <w:rPr>
          <w:sz w:val="16"/>
          <w:vertAlign w:val="baseline"/>
        </w:rPr>
        <w:t>entiende</w:t>
      </w:r>
      <w:r>
        <w:rPr>
          <w:spacing w:val="-3"/>
          <w:sz w:val="16"/>
          <w:vertAlign w:val="baseline"/>
        </w:rPr>
        <w:t> </w:t>
      </w:r>
      <w:r>
        <w:rPr>
          <w:sz w:val="16"/>
          <w:vertAlign w:val="baseline"/>
        </w:rPr>
        <w:t>por</w:t>
      </w:r>
      <w:r>
        <w:rPr>
          <w:spacing w:val="-3"/>
          <w:sz w:val="16"/>
          <w:vertAlign w:val="baseline"/>
        </w:rPr>
        <w:t> </w:t>
      </w:r>
      <w:r>
        <w:rPr>
          <w:sz w:val="16"/>
          <w:vertAlign w:val="baseline"/>
        </w:rPr>
        <w:t>«tratado»</w:t>
      </w:r>
      <w:r>
        <w:rPr>
          <w:spacing w:val="-2"/>
          <w:sz w:val="16"/>
          <w:vertAlign w:val="baseline"/>
        </w:rPr>
        <w:t> </w:t>
      </w:r>
      <w:r>
        <w:rPr>
          <w:sz w:val="16"/>
          <w:vertAlign w:val="baseline"/>
        </w:rPr>
        <w:t>un</w:t>
      </w:r>
      <w:r>
        <w:rPr>
          <w:spacing w:val="-2"/>
          <w:sz w:val="16"/>
          <w:vertAlign w:val="baseline"/>
        </w:rPr>
        <w:t> </w:t>
      </w:r>
      <w:r>
        <w:rPr>
          <w:sz w:val="16"/>
          <w:vertAlign w:val="baseline"/>
        </w:rPr>
        <w:t>acuerdo internacional</w:t>
      </w:r>
      <w:r>
        <w:rPr>
          <w:spacing w:val="-2"/>
          <w:sz w:val="16"/>
          <w:vertAlign w:val="baseline"/>
        </w:rPr>
        <w:t> </w:t>
      </w:r>
      <w:r>
        <w:rPr>
          <w:sz w:val="16"/>
          <w:vertAlign w:val="baseline"/>
        </w:rPr>
        <w:t>celebrado</w:t>
      </w:r>
      <w:r>
        <w:rPr>
          <w:spacing w:val="-3"/>
          <w:sz w:val="16"/>
          <w:vertAlign w:val="baseline"/>
        </w:rPr>
        <w:t> </w:t>
      </w:r>
      <w:r>
        <w:rPr>
          <w:sz w:val="16"/>
          <w:vertAlign w:val="baseline"/>
        </w:rPr>
        <w:t>por</w:t>
      </w:r>
      <w:r>
        <w:rPr>
          <w:spacing w:val="-3"/>
          <w:sz w:val="16"/>
          <w:vertAlign w:val="baseline"/>
        </w:rPr>
        <w:t> </w:t>
      </w:r>
      <w:r>
        <w:rPr>
          <w:sz w:val="16"/>
          <w:vertAlign w:val="baseline"/>
        </w:rPr>
        <w:t>escrito entre</w:t>
      </w:r>
      <w:r>
        <w:rPr>
          <w:spacing w:val="-1"/>
          <w:sz w:val="16"/>
          <w:vertAlign w:val="baseline"/>
        </w:rPr>
        <w:t> </w:t>
      </w:r>
      <w:r>
        <w:rPr>
          <w:sz w:val="16"/>
          <w:vertAlign w:val="baseline"/>
        </w:rPr>
        <w:t>Estados</w:t>
      </w:r>
      <w:r>
        <w:rPr>
          <w:spacing w:val="-3"/>
          <w:sz w:val="16"/>
          <w:vertAlign w:val="baseline"/>
        </w:rPr>
        <w:t> </w:t>
      </w:r>
      <w:r>
        <w:rPr>
          <w:sz w:val="16"/>
          <w:vertAlign w:val="baseline"/>
        </w:rPr>
        <w:t>y regido</w:t>
      </w:r>
      <w:r>
        <w:rPr>
          <w:spacing w:val="-3"/>
          <w:sz w:val="16"/>
          <w:vertAlign w:val="baseline"/>
        </w:rPr>
        <w:t> </w:t>
      </w:r>
      <w:r>
        <w:rPr>
          <w:sz w:val="16"/>
          <w:vertAlign w:val="baseline"/>
        </w:rPr>
        <w:t>por</w:t>
      </w:r>
      <w:r>
        <w:rPr>
          <w:spacing w:val="-3"/>
          <w:sz w:val="16"/>
          <w:vertAlign w:val="baseline"/>
        </w:rPr>
        <w:t> </w:t>
      </w:r>
      <w:r>
        <w:rPr>
          <w:sz w:val="16"/>
          <w:vertAlign w:val="baseline"/>
        </w:rPr>
        <w:t>el derecho internacional, ya conste en un instrumento único o en dos o más instrumentos conexos y cualquiera que sea su denominación particular”.</w:t>
      </w:r>
    </w:p>
    <w:p>
      <w:pPr>
        <w:spacing w:before="0"/>
        <w:ind w:left="101" w:right="0" w:firstLine="0"/>
        <w:jc w:val="both"/>
        <w:rPr>
          <w:sz w:val="16"/>
        </w:rPr>
      </w:pPr>
      <w:bookmarkStart w:name="_bookmark257" w:id="309"/>
      <w:bookmarkEnd w:id="309"/>
      <w:r>
        <w:rPr/>
      </w:r>
      <w:r>
        <w:rPr>
          <w:sz w:val="16"/>
          <w:vertAlign w:val="superscript"/>
        </w:rPr>
        <w:t>10</w:t>
      </w:r>
      <w:r>
        <w:rPr>
          <w:spacing w:val="-1"/>
          <w:sz w:val="16"/>
          <w:vertAlign w:val="baseline"/>
        </w:rPr>
        <w:t> </w:t>
      </w:r>
      <w:r>
        <w:rPr>
          <w:sz w:val="16"/>
          <w:vertAlign w:val="baseline"/>
        </w:rPr>
        <w:t>El</w:t>
      </w:r>
      <w:r>
        <w:rPr>
          <w:spacing w:val="-3"/>
          <w:sz w:val="16"/>
          <w:vertAlign w:val="baseline"/>
        </w:rPr>
        <w:t> </w:t>
      </w:r>
      <w:r>
        <w:rPr>
          <w:sz w:val="16"/>
          <w:vertAlign w:val="baseline"/>
        </w:rPr>
        <w:t>destacado</w:t>
      </w:r>
      <w:r>
        <w:rPr>
          <w:spacing w:val="-1"/>
          <w:sz w:val="16"/>
          <w:vertAlign w:val="baseline"/>
        </w:rPr>
        <w:t> </w:t>
      </w:r>
      <w:r>
        <w:rPr>
          <w:sz w:val="16"/>
          <w:vertAlign w:val="baseline"/>
        </w:rPr>
        <w:t>es</w:t>
      </w:r>
      <w:r>
        <w:rPr>
          <w:spacing w:val="-3"/>
          <w:sz w:val="16"/>
          <w:vertAlign w:val="baseline"/>
        </w:rPr>
        <w:t> </w:t>
      </w:r>
      <w:r>
        <w:rPr>
          <w:spacing w:val="-2"/>
          <w:sz w:val="16"/>
          <w:vertAlign w:val="baseline"/>
        </w:rPr>
        <w:t>propio.</w:t>
      </w:r>
    </w:p>
    <w:p>
      <w:pPr>
        <w:spacing w:after="0"/>
        <w:jc w:val="both"/>
        <w:rPr>
          <w:sz w:val="16"/>
        </w:rPr>
        <w:sectPr>
          <w:footerReference w:type="default" r:id="rId17"/>
          <w:pgSz w:w="11910" w:h="16840"/>
          <w:pgMar w:footer="0" w:header="0" w:top="1320" w:bottom="280" w:left="1600" w:right="1580"/>
        </w:sectPr>
      </w:pPr>
    </w:p>
    <w:p>
      <w:pPr>
        <w:pStyle w:val="ListParagraph"/>
        <w:numPr>
          <w:ilvl w:val="1"/>
          <w:numId w:val="20"/>
        </w:numPr>
        <w:tabs>
          <w:tab w:pos="822" w:val="left" w:leader="none"/>
        </w:tabs>
        <w:spacing w:line="240" w:lineRule="auto" w:before="78" w:after="0"/>
        <w:ind w:left="821" w:right="118" w:hanging="360"/>
        <w:jc w:val="both"/>
        <w:rPr>
          <w:sz w:val="20"/>
        </w:rPr>
      </w:pPr>
      <w:r>
        <w:rPr>
          <w:sz w:val="20"/>
        </w:rPr>
        <w:t>Por</w:t>
      </w:r>
      <w:r>
        <w:rPr>
          <w:spacing w:val="-5"/>
          <w:sz w:val="20"/>
        </w:rPr>
        <w:t> </w:t>
      </w:r>
      <w:r>
        <w:rPr>
          <w:sz w:val="20"/>
        </w:rPr>
        <w:t>su</w:t>
      </w:r>
      <w:r>
        <w:rPr>
          <w:spacing w:val="-8"/>
          <w:sz w:val="20"/>
        </w:rPr>
        <w:t> </w:t>
      </w:r>
      <w:r>
        <w:rPr>
          <w:sz w:val="20"/>
        </w:rPr>
        <w:t>parte,</w:t>
      </w:r>
      <w:r>
        <w:rPr>
          <w:spacing w:val="-5"/>
          <w:sz w:val="20"/>
        </w:rPr>
        <w:t> </w:t>
      </w:r>
      <w:r>
        <w:rPr>
          <w:sz w:val="20"/>
        </w:rPr>
        <w:t>el</w:t>
      </w:r>
      <w:r>
        <w:rPr>
          <w:spacing w:val="-6"/>
          <w:sz w:val="20"/>
        </w:rPr>
        <w:t> </w:t>
      </w:r>
      <w:r>
        <w:rPr>
          <w:sz w:val="20"/>
        </w:rPr>
        <w:t>capítulo</w:t>
      </w:r>
      <w:r>
        <w:rPr>
          <w:spacing w:val="-8"/>
          <w:sz w:val="20"/>
        </w:rPr>
        <w:t> </w:t>
      </w:r>
      <w:r>
        <w:rPr>
          <w:sz w:val="20"/>
        </w:rPr>
        <w:t>III</w:t>
      </w:r>
      <w:r>
        <w:rPr>
          <w:spacing w:val="-9"/>
          <w:sz w:val="20"/>
        </w:rPr>
        <w:t> </w:t>
      </w:r>
      <w:r>
        <w:rPr>
          <w:sz w:val="20"/>
        </w:rPr>
        <w:t>de</w:t>
      </w:r>
      <w:r>
        <w:rPr>
          <w:spacing w:val="-10"/>
          <w:sz w:val="20"/>
        </w:rPr>
        <w:t> </w:t>
      </w:r>
      <w:r>
        <w:rPr>
          <w:sz w:val="20"/>
        </w:rPr>
        <w:t>la</w:t>
      </w:r>
      <w:r>
        <w:rPr>
          <w:spacing w:val="-6"/>
          <w:sz w:val="20"/>
        </w:rPr>
        <w:t> </w:t>
      </w:r>
      <w:r>
        <w:rPr>
          <w:sz w:val="20"/>
        </w:rPr>
        <w:t>Convención,</w:t>
      </w:r>
      <w:r>
        <w:rPr>
          <w:spacing w:val="-7"/>
          <w:sz w:val="20"/>
        </w:rPr>
        <w:t> </w:t>
      </w:r>
      <w:r>
        <w:rPr>
          <w:sz w:val="20"/>
        </w:rPr>
        <w:t>titulado</w:t>
      </w:r>
      <w:r>
        <w:rPr>
          <w:spacing w:val="-10"/>
          <w:sz w:val="20"/>
        </w:rPr>
        <w:t> </w:t>
      </w:r>
      <w:r>
        <w:rPr>
          <w:sz w:val="20"/>
        </w:rPr>
        <w:t>“Derechos</w:t>
      </w:r>
      <w:r>
        <w:rPr>
          <w:spacing w:val="-5"/>
          <w:sz w:val="20"/>
        </w:rPr>
        <w:t> </w:t>
      </w:r>
      <w:r>
        <w:rPr>
          <w:sz w:val="20"/>
        </w:rPr>
        <w:t>económicos, sociales y culturales”, contiene un único artículo, el 26, que se denomina “desarrollo</w:t>
      </w:r>
      <w:r>
        <w:rPr>
          <w:spacing w:val="-4"/>
          <w:sz w:val="20"/>
        </w:rPr>
        <w:t> </w:t>
      </w:r>
      <w:r>
        <w:rPr>
          <w:sz w:val="20"/>
        </w:rPr>
        <w:t>progresivo”.</w:t>
      </w:r>
      <w:r>
        <w:rPr>
          <w:spacing w:val="-1"/>
          <w:sz w:val="20"/>
        </w:rPr>
        <w:t> </w:t>
      </w:r>
      <w:r>
        <w:rPr>
          <w:sz w:val="20"/>
        </w:rPr>
        <w:t>En</w:t>
      </w:r>
      <w:r>
        <w:rPr>
          <w:spacing w:val="-2"/>
          <w:sz w:val="20"/>
        </w:rPr>
        <w:t> </w:t>
      </w:r>
      <w:r>
        <w:rPr>
          <w:sz w:val="20"/>
        </w:rPr>
        <w:t>consonancia</w:t>
      </w:r>
      <w:r>
        <w:rPr>
          <w:spacing w:val="-2"/>
          <w:sz w:val="20"/>
        </w:rPr>
        <w:t> </w:t>
      </w:r>
      <w:r>
        <w:rPr>
          <w:sz w:val="20"/>
        </w:rPr>
        <w:t>con</w:t>
      </w:r>
      <w:r>
        <w:rPr>
          <w:spacing w:val="-2"/>
          <w:sz w:val="20"/>
        </w:rPr>
        <w:t> </w:t>
      </w:r>
      <w:r>
        <w:rPr>
          <w:sz w:val="20"/>
        </w:rPr>
        <w:t>su</w:t>
      </w:r>
      <w:r>
        <w:rPr>
          <w:spacing w:val="-2"/>
          <w:sz w:val="20"/>
        </w:rPr>
        <w:t> </w:t>
      </w:r>
      <w:r>
        <w:rPr>
          <w:sz w:val="20"/>
        </w:rPr>
        <w:t>título,</w:t>
      </w:r>
      <w:r>
        <w:rPr>
          <w:spacing w:val="-3"/>
          <w:sz w:val="20"/>
        </w:rPr>
        <w:t> </w:t>
      </w:r>
      <w:r>
        <w:rPr>
          <w:sz w:val="20"/>
        </w:rPr>
        <w:t>en</w:t>
      </w:r>
      <w:r>
        <w:rPr>
          <w:spacing w:val="-2"/>
          <w:sz w:val="20"/>
        </w:rPr>
        <w:t> </w:t>
      </w:r>
      <w:r>
        <w:rPr>
          <w:sz w:val="20"/>
        </w:rPr>
        <w:t>virtud</w:t>
      </w:r>
      <w:r>
        <w:rPr>
          <w:spacing w:val="-2"/>
          <w:sz w:val="20"/>
        </w:rPr>
        <w:t> </w:t>
      </w:r>
      <w:r>
        <w:rPr>
          <w:sz w:val="20"/>
        </w:rPr>
        <w:t>de</w:t>
      </w:r>
      <w:r>
        <w:rPr>
          <w:spacing w:val="-4"/>
          <w:sz w:val="20"/>
        </w:rPr>
        <w:t> </w:t>
      </w:r>
      <w:r>
        <w:rPr>
          <w:sz w:val="20"/>
        </w:rPr>
        <w:t>la referida disposición “los Estados Partes se comprometen a adoptar </w:t>
      </w:r>
      <w:r>
        <w:rPr>
          <w:b/>
          <w:sz w:val="20"/>
        </w:rPr>
        <w:t>providencias</w:t>
      </w:r>
      <w:r>
        <w:rPr>
          <w:sz w:val="20"/>
        </w:rPr>
        <w:t>, tanto a nivel interno como mediante la cooperación internacional, especialmente</w:t>
      </w:r>
      <w:r>
        <w:rPr>
          <w:spacing w:val="-4"/>
          <w:sz w:val="20"/>
        </w:rPr>
        <w:t> </w:t>
      </w:r>
      <w:r>
        <w:rPr>
          <w:sz w:val="20"/>
        </w:rPr>
        <w:t>económica</w:t>
      </w:r>
      <w:r>
        <w:rPr>
          <w:spacing w:val="-5"/>
          <w:sz w:val="20"/>
        </w:rPr>
        <w:t> </w:t>
      </w:r>
      <w:r>
        <w:rPr>
          <w:sz w:val="20"/>
        </w:rPr>
        <w:t>y</w:t>
      </w:r>
      <w:r>
        <w:rPr>
          <w:spacing w:val="-3"/>
          <w:sz w:val="20"/>
        </w:rPr>
        <w:t> </w:t>
      </w:r>
      <w:r>
        <w:rPr>
          <w:sz w:val="20"/>
        </w:rPr>
        <w:t>técnica,</w:t>
      </w:r>
      <w:r>
        <w:rPr>
          <w:spacing w:val="-3"/>
          <w:sz w:val="20"/>
        </w:rPr>
        <w:t> </w:t>
      </w:r>
      <w:r>
        <w:rPr>
          <w:b/>
          <w:sz w:val="20"/>
        </w:rPr>
        <w:t>para</w:t>
      </w:r>
      <w:r>
        <w:rPr>
          <w:b/>
          <w:spacing w:val="-4"/>
          <w:sz w:val="20"/>
        </w:rPr>
        <w:t> </w:t>
      </w:r>
      <w:r>
        <w:rPr>
          <w:b/>
          <w:sz w:val="20"/>
        </w:rPr>
        <w:t>lograr</w:t>
      </w:r>
      <w:r>
        <w:rPr>
          <w:b/>
          <w:spacing w:val="-4"/>
          <w:sz w:val="20"/>
        </w:rPr>
        <w:t> </w:t>
      </w:r>
      <w:r>
        <w:rPr>
          <w:b/>
          <w:sz w:val="20"/>
        </w:rPr>
        <w:t>progresivamente</w:t>
      </w:r>
      <w:r>
        <w:rPr>
          <w:b/>
          <w:spacing w:val="-3"/>
          <w:sz w:val="20"/>
        </w:rPr>
        <w:t> </w:t>
      </w:r>
      <w:r>
        <w:rPr>
          <w:sz w:val="20"/>
        </w:rPr>
        <w:t>la</w:t>
      </w:r>
      <w:r>
        <w:rPr>
          <w:spacing w:val="-5"/>
          <w:sz w:val="20"/>
        </w:rPr>
        <w:t> </w:t>
      </w:r>
      <w:r>
        <w:rPr>
          <w:sz w:val="20"/>
        </w:rPr>
        <w:t>plena efectividad</w:t>
      </w:r>
      <w:r>
        <w:rPr>
          <w:spacing w:val="-18"/>
          <w:sz w:val="20"/>
        </w:rPr>
        <w:t> </w:t>
      </w:r>
      <w:r>
        <w:rPr>
          <w:sz w:val="20"/>
        </w:rPr>
        <w:t>de</w:t>
      </w:r>
      <w:r>
        <w:rPr>
          <w:spacing w:val="-18"/>
          <w:sz w:val="20"/>
        </w:rPr>
        <w:t> </w:t>
      </w:r>
      <w:r>
        <w:rPr>
          <w:sz w:val="20"/>
        </w:rPr>
        <w:t>los</w:t>
      </w:r>
      <w:r>
        <w:rPr>
          <w:spacing w:val="-17"/>
          <w:sz w:val="20"/>
        </w:rPr>
        <w:t> </w:t>
      </w:r>
      <w:r>
        <w:rPr>
          <w:sz w:val="20"/>
        </w:rPr>
        <w:t>derechos</w:t>
      </w:r>
      <w:r>
        <w:rPr>
          <w:spacing w:val="-18"/>
          <w:sz w:val="20"/>
        </w:rPr>
        <w:t> </w:t>
      </w:r>
      <w:r>
        <w:rPr>
          <w:sz w:val="20"/>
        </w:rPr>
        <w:t>que</w:t>
      </w:r>
      <w:r>
        <w:rPr>
          <w:spacing w:val="-16"/>
          <w:sz w:val="20"/>
        </w:rPr>
        <w:t> </w:t>
      </w:r>
      <w:r>
        <w:rPr>
          <w:sz w:val="20"/>
        </w:rPr>
        <w:t>se</w:t>
      </w:r>
      <w:r>
        <w:rPr>
          <w:spacing w:val="-17"/>
          <w:sz w:val="20"/>
        </w:rPr>
        <w:t> </w:t>
      </w:r>
      <w:r>
        <w:rPr>
          <w:sz w:val="20"/>
        </w:rPr>
        <w:t>derivan</w:t>
      </w:r>
      <w:r>
        <w:rPr>
          <w:spacing w:val="-17"/>
          <w:sz w:val="20"/>
        </w:rPr>
        <w:t> </w:t>
      </w:r>
      <w:r>
        <w:rPr>
          <w:sz w:val="20"/>
        </w:rPr>
        <w:t>de</w:t>
      </w:r>
      <w:r>
        <w:rPr>
          <w:spacing w:val="-17"/>
          <w:sz w:val="20"/>
        </w:rPr>
        <w:t> </w:t>
      </w:r>
      <w:r>
        <w:rPr>
          <w:sz w:val="20"/>
        </w:rPr>
        <w:t>las</w:t>
      </w:r>
      <w:r>
        <w:rPr>
          <w:spacing w:val="-18"/>
          <w:sz w:val="20"/>
        </w:rPr>
        <w:t> </w:t>
      </w:r>
      <w:r>
        <w:rPr>
          <w:sz w:val="20"/>
        </w:rPr>
        <w:t>normas</w:t>
      </w:r>
      <w:r>
        <w:rPr>
          <w:spacing w:val="-14"/>
          <w:sz w:val="20"/>
        </w:rPr>
        <w:t> </w:t>
      </w:r>
      <w:r>
        <w:rPr>
          <w:sz w:val="20"/>
        </w:rPr>
        <w:t>económicas,</w:t>
      </w:r>
      <w:r>
        <w:rPr>
          <w:spacing w:val="-17"/>
          <w:sz w:val="20"/>
        </w:rPr>
        <w:t> </w:t>
      </w:r>
      <w:r>
        <w:rPr>
          <w:sz w:val="20"/>
        </w:rPr>
        <w:t>sociales y</w:t>
      </w:r>
      <w:r>
        <w:rPr>
          <w:spacing w:val="-16"/>
          <w:sz w:val="20"/>
        </w:rPr>
        <w:t> </w:t>
      </w:r>
      <w:r>
        <w:rPr>
          <w:sz w:val="20"/>
        </w:rPr>
        <w:t>sobre</w:t>
      </w:r>
      <w:r>
        <w:rPr>
          <w:spacing w:val="-15"/>
          <w:sz w:val="20"/>
        </w:rPr>
        <w:t> </w:t>
      </w:r>
      <w:r>
        <w:rPr>
          <w:sz w:val="20"/>
        </w:rPr>
        <w:t>educación,</w:t>
      </w:r>
      <w:r>
        <w:rPr>
          <w:spacing w:val="-17"/>
          <w:sz w:val="20"/>
        </w:rPr>
        <w:t> </w:t>
      </w:r>
      <w:r>
        <w:rPr>
          <w:sz w:val="20"/>
        </w:rPr>
        <w:t>ciencia</w:t>
      </w:r>
      <w:r>
        <w:rPr>
          <w:spacing w:val="-16"/>
          <w:sz w:val="20"/>
        </w:rPr>
        <w:t> </w:t>
      </w:r>
      <w:r>
        <w:rPr>
          <w:sz w:val="20"/>
        </w:rPr>
        <w:t>y</w:t>
      </w:r>
      <w:r>
        <w:rPr>
          <w:spacing w:val="-16"/>
          <w:sz w:val="20"/>
        </w:rPr>
        <w:t> </w:t>
      </w:r>
      <w:r>
        <w:rPr>
          <w:sz w:val="20"/>
        </w:rPr>
        <w:t>cultura,</w:t>
      </w:r>
      <w:r>
        <w:rPr>
          <w:spacing w:val="-14"/>
          <w:sz w:val="20"/>
        </w:rPr>
        <w:t> </w:t>
      </w:r>
      <w:r>
        <w:rPr>
          <w:sz w:val="20"/>
        </w:rPr>
        <w:t>contenidas</w:t>
      </w:r>
      <w:r>
        <w:rPr>
          <w:spacing w:val="-14"/>
          <w:sz w:val="20"/>
        </w:rPr>
        <w:t> </w:t>
      </w:r>
      <w:r>
        <w:rPr>
          <w:sz w:val="20"/>
        </w:rPr>
        <w:t>en</w:t>
      </w:r>
      <w:r>
        <w:rPr>
          <w:spacing w:val="-15"/>
          <w:sz w:val="20"/>
        </w:rPr>
        <w:t> </w:t>
      </w:r>
      <w:r>
        <w:rPr>
          <w:sz w:val="20"/>
        </w:rPr>
        <w:t>la</w:t>
      </w:r>
      <w:r>
        <w:rPr>
          <w:spacing w:val="-16"/>
          <w:sz w:val="20"/>
        </w:rPr>
        <w:t> </w:t>
      </w:r>
      <w:r>
        <w:rPr>
          <w:sz w:val="20"/>
        </w:rPr>
        <w:t>Carta</w:t>
      </w:r>
      <w:r>
        <w:rPr>
          <w:spacing w:val="-16"/>
          <w:sz w:val="20"/>
        </w:rPr>
        <w:t> </w:t>
      </w:r>
      <w:r>
        <w:rPr>
          <w:sz w:val="20"/>
        </w:rPr>
        <w:t>de</w:t>
      </w:r>
      <w:r>
        <w:rPr>
          <w:spacing w:val="-15"/>
          <w:sz w:val="20"/>
        </w:rPr>
        <w:t> </w:t>
      </w:r>
      <w:r>
        <w:rPr>
          <w:sz w:val="20"/>
        </w:rPr>
        <w:t>la</w:t>
      </w:r>
      <w:r>
        <w:rPr>
          <w:spacing w:val="-13"/>
          <w:sz w:val="20"/>
        </w:rPr>
        <w:t> </w:t>
      </w:r>
      <w:r>
        <w:rPr>
          <w:sz w:val="20"/>
        </w:rPr>
        <w:t>Organización de</w:t>
      </w:r>
      <w:r>
        <w:rPr>
          <w:spacing w:val="-9"/>
          <w:sz w:val="20"/>
        </w:rPr>
        <w:t> </w:t>
      </w:r>
      <w:r>
        <w:rPr>
          <w:sz w:val="20"/>
        </w:rPr>
        <w:t>los</w:t>
      </w:r>
      <w:r>
        <w:rPr>
          <w:spacing w:val="-9"/>
          <w:sz w:val="20"/>
        </w:rPr>
        <w:t> </w:t>
      </w:r>
      <w:r>
        <w:rPr>
          <w:sz w:val="20"/>
        </w:rPr>
        <w:t>Estados</w:t>
      </w:r>
      <w:r>
        <w:rPr>
          <w:spacing w:val="-6"/>
          <w:sz w:val="20"/>
        </w:rPr>
        <w:t> </w:t>
      </w:r>
      <w:r>
        <w:rPr>
          <w:sz w:val="20"/>
        </w:rPr>
        <w:t>Americanos,</w:t>
      </w:r>
      <w:r>
        <w:rPr>
          <w:spacing w:val="-6"/>
          <w:sz w:val="20"/>
        </w:rPr>
        <w:t> </w:t>
      </w:r>
      <w:r>
        <w:rPr>
          <w:sz w:val="20"/>
        </w:rPr>
        <w:t>reformada</w:t>
      </w:r>
      <w:r>
        <w:rPr>
          <w:spacing w:val="-8"/>
          <w:sz w:val="20"/>
        </w:rPr>
        <w:t> </w:t>
      </w:r>
      <w:r>
        <w:rPr>
          <w:sz w:val="20"/>
        </w:rPr>
        <w:t>por</w:t>
      </w:r>
      <w:r>
        <w:rPr>
          <w:spacing w:val="-7"/>
          <w:sz w:val="20"/>
        </w:rPr>
        <w:t> </w:t>
      </w:r>
      <w:r>
        <w:rPr>
          <w:sz w:val="20"/>
        </w:rPr>
        <w:t>el</w:t>
      </w:r>
      <w:r>
        <w:rPr>
          <w:spacing w:val="-5"/>
          <w:sz w:val="20"/>
        </w:rPr>
        <w:t> </w:t>
      </w:r>
      <w:r>
        <w:rPr>
          <w:sz w:val="20"/>
        </w:rPr>
        <w:t>Protocolo</w:t>
      </w:r>
      <w:r>
        <w:rPr>
          <w:spacing w:val="-9"/>
          <w:sz w:val="20"/>
        </w:rPr>
        <w:t> </w:t>
      </w:r>
      <w:r>
        <w:rPr>
          <w:sz w:val="20"/>
        </w:rPr>
        <w:t>de</w:t>
      </w:r>
      <w:r>
        <w:rPr>
          <w:spacing w:val="-7"/>
          <w:sz w:val="20"/>
        </w:rPr>
        <w:t> </w:t>
      </w:r>
      <w:r>
        <w:rPr>
          <w:sz w:val="20"/>
        </w:rPr>
        <w:t>Buenos</w:t>
      </w:r>
      <w:r>
        <w:rPr>
          <w:spacing w:val="-9"/>
          <w:sz w:val="20"/>
        </w:rPr>
        <w:t> </w:t>
      </w:r>
      <w:r>
        <w:rPr>
          <w:sz w:val="20"/>
        </w:rPr>
        <w:t>Aires,</w:t>
      </w:r>
      <w:r>
        <w:rPr>
          <w:spacing w:val="-4"/>
          <w:sz w:val="20"/>
        </w:rPr>
        <w:t> </w:t>
      </w:r>
      <w:r>
        <w:rPr>
          <w:sz w:val="20"/>
        </w:rPr>
        <w:t>en</w:t>
      </w:r>
      <w:r>
        <w:rPr>
          <w:spacing w:val="-7"/>
          <w:sz w:val="20"/>
        </w:rPr>
        <w:t> </w:t>
      </w:r>
      <w:r>
        <w:rPr>
          <w:sz w:val="20"/>
        </w:rPr>
        <w:t>la medida de los recursos disponibles, por vía legislativa u otros medios </w:t>
      </w:r>
      <w:r>
        <w:rPr>
          <w:spacing w:val="-2"/>
          <w:sz w:val="20"/>
        </w:rPr>
        <w:t>apropiados”</w:t>
      </w:r>
      <w:hyperlink w:history="true" w:anchor="_bookmark258">
        <w:r>
          <w:rPr>
            <w:spacing w:val="-2"/>
            <w:position w:val="7"/>
            <w:sz w:val="13"/>
          </w:rPr>
          <w:t>11</w:t>
        </w:r>
      </w:hyperlink>
      <w:r>
        <w:rPr>
          <w:spacing w:val="-2"/>
          <w:sz w:val="20"/>
        </w:rPr>
        <w:t>.</w:t>
      </w:r>
    </w:p>
    <w:p>
      <w:pPr>
        <w:pStyle w:val="BodyText"/>
        <w:spacing w:before="1"/>
      </w:pPr>
    </w:p>
    <w:p>
      <w:pPr>
        <w:pStyle w:val="ListParagraph"/>
        <w:numPr>
          <w:ilvl w:val="1"/>
          <w:numId w:val="20"/>
        </w:numPr>
        <w:tabs>
          <w:tab w:pos="822" w:val="left" w:leader="none"/>
        </w:tabs>
        <w:spacing w:line="240" w:lineRule="auto" w:before="0" w:after="0"/>
        <w:ind w:left="821" w:right="117" w:hanging="360"/>
        <w:jc w:val="both"/>
        <w:rPr>
          <w:sz w:val="20"/>
        </w:rPr>
      </w:pPr>
      <w:r>
        <w:rPr>
          <w:sz w:val="20"/>
        </w:rPr>
        <w:t>Sin perjuicio de lo que se señalará en los apartados siguientes, de la lectura de</w:t>
      </w:r>
      <w:r>
        <w:rPr>
          <w:spacing w:val="-8"/>
          <w:sz w:val="20"/>
        </w:rPr>
        <w:t> </w:t>
      </w:r>
      <w:r>
        <w:rPr>
          <w:sz w:val="20"/>
        </w:rPr>
        <w:t>esta</w:t>
      </w:r>
      <w:r>
        <w:rPr>
          <w:spacing w:val="-7"/>
          <w:sz w:val="20"/>
        </w:rPr>
        <w:t> </w:t>
      </w:r>
      <w:r>
        <w:rPr>
          <w:sz w:val="20"/>
        </w:rPr>
        <w:t>norma</w:t>
      </w:r>
      <w:r>
        <w:rPr>
          <w:spacing w:val="-7"/>
          <w:sz w:val="20"/>
        </w:rPr>
        <w:t> </w:t>
      </w:r>
      <w:r>
        <w:rPr>
          <w:sz w:val="20"/>
        </w:rPr>
        <w:t>se</w:t>
      </w:r>
      <w:r>
        <w:rPr>
          <w:spacing w:val="-8"/>
          <w:sz w:val="20"/>
        </w:rPr>
        <w:t> </w:t>
      </w:r>
      <w:r>
        <w:rPr>
          <w:sz w:val="20"/>
        </w:rPr>
        <w:t>advierte</w:t>
      </w:r>
      <w:r>
        <w:rPr>
          <w:spacing w:val="-11"/>
          <w:sz w:val="20"/>
        </w:rPr>
        <w:t> </w:t>
      </w:r>
      <w:r>
        <w:rPr>
          <w:sz w:val="20"/>
        </w:rPr>
        <w:t>que,</w:t>
      </w:r>
      <w:r>
        <w:rPr>
          <w:spacing w:val="-7"/>
          <w:sz w:val="20"/>
        </w:rPr>
        <w:t> </w:t>
      </w:r>
      <w:r>
        <w:rPr>
          <w:sz w:val="20"/>
        </w:rPr>
        <w:t>a</w:t>
      </w:r>
      <w:r>
        <w:rPr>
          <w:spacing w:val="-9"/>
          <w:sz w:val="20"/>
        </w:rPr>
        <w:t> </w:t>
      </w:r>
      <w:r>
        <w:rPr>
          <w:sz w:val="20"/>
        </w:rPr>
        <w:t>diferencia</w:t>
      </w:r>
      <w:r>
        <w:rPr>
          <w:spacing w:val="-9"/>
          <w:sz w:val="20"/>
        </w:rPr>
        <w:t> </w:t>
      </w:r>
      <w:r>
        <w:rPr>
          <w:sz w:val="20"/>
        </w:rPr>
        <w:t>de</w:t>
      </w:r>
      <w:r>
        <w:rPr>
          <w:spacing w:val="-8"/>
          <w:sz w:val="20"/>
        </w:rPr>
        <w:t> </w:t>
      </w:r>
      <w:r>
        <w:rPr>
          <w:sz w:val="20"/>
        </w:rPr>
        <w:t>lo</w:t>
      </w:r>
      <w:r>
        <w:rPr>
          <w:spacing w:val="-10"/>
          <w:sz w:val="20"/>
        </w:rPr>
        <w:t> </w:t>
      </w:r>
      <w:r>
        <w:rPr>
          <w:sz w:val="20"/>
        </w:rPr>
        <w:t>que</w:t>
      </w:r>
      <w:r>
        <w:rPr>
          <w:spacing w:val="-10"/>
          <w:sz w:val="20"/>
        </w:rPr>
        <w:t> </w:t>
      </w:r>
      <w:r>
        <w:rPr>
          <w:sz w:val="20"/>
        </w:rPr>
        <w:t>acontece</w:t>
      </w:r>
      <w:r>
        <w:rPr>
          <w:spacing w:val="-8"/>
          <w:sz w:val="20"/>
        </w:rPr>
        <w:t> </w:t>
      </w:r>
      <w:r>
        <w:rPr>
          <w:sz w:val="20"/>
        </w:rPr>
        <w:t>a</w:t>
      </w:r>
      <w:r>
        <w:rPr>
          <w:spacing w:val="-9"/>
          <w:sz w:val="20"/>
        </w:rPr>
        <w:t> </w:t>
      </w:r>
      <w:r>
        <w:rPr>
          <w:sz w:val="20"/>
        </w:rPr>
        <w:t>propósito</w:t>
      </w:r>
      <w:r>
        <w:rPr>
          <w:spacing w:val="-10"/>
          <w:sz w:val="20"/>
        </w:rPr>
        <w:t> </w:t>
      </w:r>
      <w:r>
        <w:rPr>
          <w:sz w:val="20"/>
        </w:rPr>
        <w:t>de los derechos civiles y políticos especificados y desarrollados en el Capítulo II de</w:t>
      </w:r>
      <w:r>
        <w:rPr>
          <w:spacing w:val="-11"/>
          <w:sz w:val="20"/>
        </w:rPr>
        <w:t> </w:t>
      </w:r>
      <w:r>
        <w:rPr>
          <w:sz w:val="20"/>
        </w:rPr>
        <w:t>la</w:t>
      </w:r>
      <w:r>
        <w:rPr>
          <w:spacing w:val="-8"/>
          <w:sz w:val="20"/>
        </w:rPr>
        <w:t> </w:t>
      </w:r>
      <w:r>
        <w:rPr>
          <w:sz w:val="20"/>
        </w:rPr>
        <w:t>Convención,</w:t>
      </w:r>
      <w:r>
        <w:rPr>
          <w:spacing w:val="-8"/>
          <w:sz w:val="20"/>
        </w:rPr>
        <w:t> </w:t>
      </w:r>
      <w:r>
        <w:rPr>
          <w:sz w:val="20"/>
        </w:rPr>
        <w:t>acá</w:t>
      </w:r>
      <w:r>
        <w:rPr>
          <w:spacing w:val="-8"/>
          <w:sz w:val="20"/>
        </w:rPr>
        <w:t> </w:t>
      </w:r>
      <w:r>
        <w:rPr>
          <w:sz w:val="20"/>
        </w:rPr>
        <w:t>se</w:t>
      </w:r>
      <w:r>
        <w:rPr>
          <w:spacing w:val="-9"/>
          <w:sz w:val="20"/>
        </w:rPr>
        <w:t> </w:t>
      </w:r>
      <w:r>
        <w:rPr>
          <w:sz w:val="20"/>
        </w:rPr>
        <w:t>establece</w:t>
      </w:r>
      <w:r>
        <w:rPr>
          <w:spacing w:val="-11"/>
          <w:sz w:val="20"/>
        </w:rPr>
        <w:t> </w:t>
      </w:r>
      <w:r>
        <w:rPr>
          <w:sz w:val="20"/>
        </w:rPr>
        <w:t>una</w:t>
      </w:r>
      <w:r>
        <w:rPr>
          <w:spacing w:val="-8"/>
          <w:sz w:val="20"/>
        </w:rPr>
        <w:t> </w:t>
      </w:r>
      <w:r>
        <w:rPr>
          <w:sz w:val="20"/>
        </w:rPr>
        <w:t>obligación</w:t>
      </w:r>
      <w:r>
        <w:rPr>
          <w:spacing w:val="-9"/>
          <w:sz w:val="20"/>
        </w:rPr>
        <w:t> </w:t>
      </w:r>
      <w:r>
        <w:rPr>
          <w:sz w:val="20"/>
        </w:rPr>
        <w:t>de</w:t>
      </w:r>
      <w:r>
        <w:rPr>
          <w:spacing w:val="-11"/>
          <w:sz w:val="20"/>
        </w:rPr>
        <w:t> </w:t>
      </w:r>
      <w:r>
        <w:rPr>
          <w:sz w:val="20"/>
        </w:rPr>
        <w:t>medios</w:t>
      </w:r>
      <w:r>
        <w:rPr>
          <w:spacing w:val="-11"/>
          <w:sz w:val="20"/>
        </w:rPr>
        <w:t> </w:t>
      </w:r>
      <w:r>
        <w:rPr>
          <w:sz w:val="20"/>
        </w:rPr>
        <w:t>para</w:t>
      </w:r>
      <w:r>
        <w:rPr>
          <w:spacing w:val="-8"/>
          <w:sz w:val="20"/>
        </w:rPr>
        <w:t> </w:t>
      </w:r>
      <w:r>
        <w:rPr>
          <w:sz w:val="20"/>
        </w:rPr>
        <w:t>los</w:t>
      </w:r>
      <w:r>
        <w:rPr>
          <w:spacing w:val="-11"/>
          <w:sz w:val="20"/>
        </w:rPr>
        <w:t> </w:t>
      </w:r>
      <w:r>
        <w:rPr>
          <w:sz w:val="20"/>
        </w:rPr>
        <w:t>Estados parte, en el sentido de adoptar las acciones, medidas o políticas públicas necesarias</w:t>
      </w:r>
      <w:r>
        <w:rPr>
          <w:spacing w:val="-12"/>
          <w:sz w:val="20"/>
        </w:rPr>
        <w:t> </w:t>
      </w:r>
      <w:r>
        <w:rPr>
          <w:sz w:val="20"/>
        </w:rPr>
        <w:t>para</w:t>
      </w:r>
      <w:r>
        <w:rPr>
          <w:spacing w:val="-11"/>
          <w:sz w:val="20"/>
        </w:rPr>
        <w:t> </w:t>
      </w:r>
      <w:r>
        <w:rPr>
          <w:sz w:val="20"/>
        </w:rPr>
        <w:t>lograr</w:t>
      </w:r>
      <w:r>
        <w:rPr>
          <w:spacing w:val="-10"/>
          <w:sz w:val="20"/>
        </w:rPr>
        <w:t> </w:t>
      </w:r>
      <w:r>
        <w:rPr>
          <w:sz w:val="20"/>
        </w:rPr>
        <w:t>“progresivamente”</w:t>
      </w:r>
      <w:r>
        <w:rPr>
          <w:spacing w:val="-12"/>
          <w:sz w:val="20"/>
        </w:rPr>
        <w:t> </w:t>
      </w:r>
      <w:r>
        <w:rPr>
          <w:sz w:val="20"/>
        </w:rPr>
        <w:t>la</w:t>
      </w:r>
      <w:r>
        <w:rPr>
          <w:spacing w:val="-11"/>
          <w:sz w:val="20"/>
        </w:rPr>
        <w:t> </w:t>
      </w:r>
      <w:r>
        <w:rPr>
          <w:sz w:val="20"/>
        </w:rPr>
        <w:t>plena</w:t>
      </w:r>
      <w:r>
        <w:rPr>
          <w:spacing w:val="-11"/>
          <w:sz w:val="20"/>
        </w:rPr>
        <w:t> </w:t>
      </w:r>
      <w:r>
        <w:rPr>
          <w:sz w:val="20"/>
        </w:rPr>
        <w:t>efectividad</w:t>
      </w:r>
      <w:r>
        <w:rPr>
          <w:spacing w:val="-11"/>
          <w:sz w:val="20"/>
        </w:rPr>
        <w:t> </w:t>
      </w:r>
      <w:r>
        <w:rPr>
          <w:sz w:val="20"/>
        </w:rPr>
        <w:t>de</w:t>
      </w:r>
      <w:r>
        <w:rPr>
          <w:spacing w:val="-12"/>
          <w:sz w:val="20"/>
        </w:rPr>
        <w:t> </w:t>
      </w:r>
      <w:r>
        <w:rPr>
          <w:sz w:val="20"/>
        </w:rPr>
        <w:t>los</w:t>
      </w:r>
      <w:r>
        <w:rPr>
          <w:spacing w:val="-12"/>
          <w:sz w:val="20"/>
        </w:rPr>
        <w:t> </w:t>
      </w:r>
      <w:r>
        <w:rPr>
          <w:sz w:val="20"/>
        </w:rPr>
        <w:t>derechos contemplados en esta disposición.</w:t>
      </w:r>
    </w:p>
    <w:p>
      <w:pPr>
        <w:pStyle w:val="BodyText"/>
      </w:pPr>
    </w:p>
    <w:p>
      <w:pPr>
        <w:pStyle w:val="ListParagraph"/>
        <w:numPr>
          <w:ilvl w:val="1"/>
          <w:numId w:val="20"/>
        </w:numPr>
        <w:tabs>
          <w:tab w:pos="822" w:val="left" w:leader="none"/>
        </w:tabs>
        <w:spacing w:line="240" w:lineRule="auto" w:before="0" w:after="0"/>
        <w:ind w:left="821" w:right="119" w:hanging="360"/>
        <w:jc w:val="both"/>
        <w:rPr>
          <w:sz w:val="20"/>
        </w:rPr>
      </w:pPr>
      <w:r>
        <w:rPr>
          <w:sz w:val="20"/>
        </w:rPr>
        <w:t>Más aún, los artículos 76.1 y 77.1 de la Convención contemplan el sistema acordado por los Estados para modificar lo pactado, sea través de una enmienda o de un protocolo adicional. Fue justamente al amparo de esta última disposición que se adoptó el “Protocolo Adicional a la Convención Americana sobre Derechos Humanos en materia de Derechos Económicos, Sociales</w:t>
      </w:r>
      <w:r>
        <w:rPr>
          <w:spacing w:val="-7"/>
          <w:sz w:val="20"/>
        </w:rPr>
        <w:t> </w:t>
      </w:r>
      <w:r>
        <w:rPr>
          <w:sz w:val="20"/>
        </w:rPr>
        <w:t>y</w:t>
      </w:r>
      <w:r>
        <w:rPr>
          <w:spacing w:val="-9"/>
          <w:sz w:val="20"/>
        </w:rPr>
        <w:t> </w:t>
      </w:r>
      <w:r>
        <w:rPr>
          <w:sz w:val="20"/>
        </w:rPr>
        <w:t>Culturales,</w:t>
      </w:r>
      <w:r>
        <w:rPr>
          <w:spacing w:val="-7"/>
          <w:sz w:val="20"/>
        </w:rPr>
        <w:t> </w:t>
      </w:r>
      <w:r>
        <w:rPr>
          <w:sz w:val="20"/>
        </w:rPr>
        <w:t>Protocolo</w:t>
      </w:r>
      <w:r>
        <w:rPr>
          <w:spacing w:val="-8"/>
          <w:sz w:val="20"/>
        </w:rPr>
        <w:t> </w:t>
      </w:r>
      <w:r>
        <w:rPr>
          <w:sz w:val="20"/>
        </w:rPr>
        <w:t>de</w:t>
      </w:r>
      <w:r>
        <w:rPr>
          <w:spacing w:val="-8"/>
          <w:sz w:val="20"/>
        </w:rPr>
        <w:t> </w:t>
      </w:r>
      <w:r>
        <w:rPr>
          <w:sz w:val="20"/>
        </w:rPr>
        <w:t>San</w:t>
      </w:r>
      <w:r>
        <w:rPr>
          <w:spacing w:val="-8"/>
          <w:sz w:val="20"/>
        </w:rPr>
        <w:t> </w:t>
      </w:r>
      <w:r>
        <w:rPr>
          <w:sz w:val="20"/>
        </w:rPr>
        <w:t>Salvador”</w:t>
      </w:r>
      <w:r>
        <w:rPr>
          <w:spacing w:val="-9"/>
          <w:sz w:val="20"/>
        </w:rPr>
        <w:t> </w:t>
      </w:r>
      <w:r>
        <w:rPr>
          <w:sz w:val="20"/>
        </w:rPr>
        <w:t>de</w:t>
      </w:r>
      <w:r>
        <w:rPr>
          <w:spacing w:val="-8"/>
          <w:sz w:val="20"/>
        </w:rPr>
        <w:t> </w:t>
      </w:r>
      <w:r>
        <w:rPr>
          <w:sz w:val="20"/>
        </w:rPr>
        <w:t>1988,</w:t>
      </w:r>
      <w:r>
        <w:rPr>
          <w:spacing w:val="-7"/>
          <w:sz w:val="20"/>
        </w:rPr>
        <w:t> </w:t>
      </w:r>
      <w:r>
        <w:rPr>
          <w:sz w:val="20"/>
        </w:rPr>
        <w:t>con</w:t>
      </w:r>
      <w:r>
        <w:rPr>
          <w:spacing w:val="-5"/>
          <w:sz w:val="20"/>
        </w:rPr>
        <w:t> </w:t>
      </w:r>
      <w:r>
        <w:rPr>
          <w:sz w:val="20"/>
        </w:rPr>
        <w:t>la</w:t>
      </w:r>
      <w:r>
        <w:rPr>
          <w:spacing w:val="-9"/>
          <w:sz w:val="20"/>
        </w:rPr>
        <w:t> </w:t>
      </w:r>
      <w:r>
        <w:rPr>
          <w:sz w:val="20"/>
        </w:rPr>
        <w:t>finalidad</w:t>
      </w:r>
      <w:r>
        <w:rPr>
          <w:spacing w:val="-8"/>
          <w:sz w:val="20"/>
        </w:rPr>
        <w:t> </w:t>
      </w:r>
      <w:r>
        <w:rPr>
          <w:sz w:val="20"/>
        </w:rPr>
        <w:t>de incluir progresivamente en el régimen de protección de la Convención otros derechos</w:t>
      </w:r>
      <w:r>
        <w:rPr>
          <w:spacing w:val="-12"/>
          <w:sz w:val="20"/>
        </w:rPr>
        <w:t> </w:t>
      </w:r>
      <w:r>
        <w:rPr>
          <w:sz w:val="20"/>
        </w:rPr>
        <w:t>y</w:t>
      </w:r>
      <w:r>
        <w:rPr>
          <w:spacing w:val="-14"/>
          <w:sz w:val="20"/>
        </w:rPr>
        <w:t> </w:t>
      </w:r>
      <w:r>
        <w:rPr>
          <w:sz w:val="20"/>
        </w:rPr>
        <w:t>libertades.</w:t>
      </w:r>
      <w:r>
        <w:rPr>
          <w:spacing w:val="-14"/>
          <w:sz w:val="20"/>
        </w:rPr>
        <w:t> </w:t>
      </w:r>
      <w:r>
        <w:rPr>
          <w:sz w:val="20"/>
        </w:rPr>
        <w:t>Sobre</w:t>
      </w:r>
      <w:r>
        <w:rPr>
          <w:spacing w:val="-12"/>
          <w:sz w:val="20"/>
        </w:rPr>
        <w:t> </w:t>
      </w:r>
      <w:r>
        <w:rPr>
          <w:sz w:val="20"/>
        </w:rPr>
        <w:t>este</w:t>
      </w:r>
      <w:r>
        <w:rPr>
          <w:spacing w:val="-15"/>
          <w:sz w:val="20"/>
        </w:rPr>
        <w:t> </w:t>
      </w:r>
      <w:r>
        <w:rPr>
          <w:sz w:val="20"/>
        </w:rPr>
        <w:t>punto</w:t>
      </w:r>
      <w:r>
        <w:rPr>
          <w:spacing w:val="-15"/>
          <w:sz w:val="20"/>
        </w:rPr>
        <w:t> </w:t>
      </w:r>
      <w:r>
        <w:rPr>
          <w:sz w:val="20"/>
        </w:rPr>
        <w:t>me</w:t>
      </w:r>
      <w:r>
        <w:rPr>
          <w:spacing w:val="-12"/>
          <w:sz w:val="20"/>
        </w:rPr>
        <w:t> </w:t>
      </w:r>
      <w:r>
        <w:rPr>
          <w:sz w:val="20"/>
        </w:rPr>
        <w:t>referiré,</w:t>
      </w:r>
      <w:r>
        <w:rPr>
          <w:spacing w:val="-12"/>
          <w:sz w:val="20"/>
        </w:rPr>
        <w:t> </w:t>
      </w:r>
      <w:r>
        <w:rPr>
          <w:sz w:val="20"/>
        </w:rPr>
        <w:t>con</w:t>
      </w:r>
      <w:r>
        <w:rPr>
          <w:spacing w:val="-13"/>
          <w:sz w:val="20"/>
        </w:rPr>
        <w:t> </w:t>
      </w:r>
      <w:r>
        <w:rPr>
          <w:sz w:val="20"/>
        </w:rPr>
        <w:t>mayor</w:t>
      </w:r>
      <w:r>
        <w:rPr>
          <w:spacing w:val="-15"/>
          <w:sz w:val="20"/>
        </w:rPr>
        <w:t> </w:t>
      </w:r>
      <w:r>
        <w:rPr>
          <w:sz w:val="20"/>
        </w:rPr>
        <w:t>detalle,</w:t>
      </w:r>
      <w:r>
        <w:rPr>
          <w:spacing w:val="-9"/>
          <w:sz w:val="20"/>
        </w:rPr>
        <w:t> </w:t>
      </w:r>
      <w:r>
        <w:rPr>
          <w:sz w:val="20"/>
        </w:rPr>
        <w:t>en</w:t>
      </w:r>
      <w:r>
        <w:rPr>
          <w:spacing w:val="-13"/>
          <w:sz w:val="20"/>
        </w:rPr>
        <w:t> </w:t>
      </w:r>
      <w:r>
        <w:rPr>
          <w:sz w:val="20"/>
        </w:rPr>
        <w:t>los apartados siguientes.</w:t>
      </w:r>
    </w:p>
    <w:p>
      <w:pPr>
        <w:pStyle w:val="BodyText"/>
        <w:spacing w:before="1"/>
      </w:pPr>
    </w:p>
    <w:p>
      <w:pPr>
        <w:pStyle w:val="ListParagraph"/>
        <w:numPr>
          <w:ilvl w:val="1"/>
          <w:numId w:val="20"/>
        </w:numPr>
        <w:tabs>
          <w:tab w:pos="822" w:val="left" w:leader="none"/>
        </w:tabs>
        <w:spacing w:line="240" w:lineRule="auto" w:before="0" w:after="0"/>
        <w:ind w:left="821" w:right="117" w:hanging="361"/>
        <w:jc w:val="both"/>
        <w:rPr>
          <w:sz w:val="20"/>
        </w:rPr>
      </w:pPr>
      <w:r>
        <w:rPr>
          <w:sz w:val="20"/>
        </w:rPr>
        <w:t>En tal sentido, concebir el artículo 26 de la Convención como una norma de remisión</w:t>
      </w:r>
      <w:r>
        <w:rPr>
          <w:spacing w:val="-10"/>
          <w:sz w:val="20"/>
        </w:rPr>
        <w:t> </w:t>
      </w:r>
      <w:r>
        <w:rPr>
          <w:sz w:val="20"/>
        </w:rPr>
        <w:t>a</w:t>
      </w:r>
      <w:r>
        <w:rPr>
          <w:spacing w:val="-11"/>
          <w:sz w:val="20"/>
        </w:rPr>
        <w:t> </w:t>
      </w:r>
      <w:r>
        <w:rPr>
          <w:sz w:val="20"/>
        </w:rPr>
        <w:t>todos</w:t>
      </w:r>
      <w:r>
        <w:rPr>
          <w:spacing w:val="-12"/>
          <w:sz w:val="20"/>
        </w:rPr>
        <w:t> </w:t>
      </w:r>
      <w:r>
        <w:rPr>
          <w:sz w:val="20"/>
        </w:rPr>
        <w:t>los</w:t>
      </w:r>
      <w:r>
        <w:rPr>
          <w:spacing w:val="-12"/>
          <w:sz w:val="20"/>
        </w:rPr>
        <w:t> </w:t>
      </w:r>
      <w:r>
        <w:rPr>
          <w:sz w:val="20"/>
        </w:rPr>
        <w:t>DESCA</w:t>
      </w:r>
      <w:r>
        <w:rPr>
          <w:spacing w:val="-11"/>
          <w:sz w:val="20"/>
        </w:rPr>
        <w:t> </w:t>
      </w:r>
      <w:r>
        <w:rPr>
          <w:sz w:val="20"/>
        </w:rPr>
        <w:t>que</w:t>
      </w:r>
      <w:r>
        <w:rPr>
          <w:spacing w:val="-12"/>
          <w:sz w:val="20"/>
        </w:rPr>
        <w:t> </w:t>
      </w:r>
      <w:r>
        <w:rPr>
          <w:sz w:val="20"/>
        </w:rPr>
        <w:t>estarían</w:t>
      </w:r>
      <w:r>
        <w:rPr>
          <w:spacing w:val="-8"/>
          <w:sz w:val="20"/>
        </w:rPr>
        <w:t> </w:t>
      </w:r>
      <w:r>
        <w:rPr>
          <w:sz w:val="20"/>
        </w:rPr>
        <w:t>comprendidos</w:t>
      </w:r>
      <w:r>
        <w:rPr>
          <w:spacing w:val="-10"/>
          <w:sz w:val="20"/>
        </w:rPr>
        <w:t> </w:t>
      </w:r>
      <w:r>
        <w:rPr>
          <w:sz w:val="20"/>
        </w:rPr>
        <w:t>en</w:t>
      </w:r>
      <w:r>
        <w:rPr>
          <w:spacing w:val="-10"/>
          <w:sz w:val="20"/>
        </w:rPr>
        <w:t> </w:t>
      </w:r>
      <w:r>
        <w:rPr>
          <w:sz w:val="20"/>
        </w:rPr>
        <w:t>la</w:t>
      </w:r>
      <w:r>
        <w:rPr>
          <w:spacing w:val="-11"/>
          <w:sz w:val="20"/>
        </w:rPr>
        <w:t> </w:t>
      </w:r>
      <w:r>
        <w:rPr>
          <w:sz w:val="20"/>
        </w:rPr>
        <w:t>Carta</w:t>
      </w:r>
      <w:r>
        <w:rPr>
          <w:spacing w:val="-11"/>
          <w:sz w:val="20"/>
        </w:rPr>
        <w:t> </w:t>
      </w:r>
      <w:r>
        <w:rPr>
          <w:sz w:val="20"/>
        </w:rPr>
        <w:t>de</w:t>
      </w:r>
      <w:r>
        <w:rPr>
          <w:spacing w:val="-10"/>
          <w:sz w:val="20"/>
        </w:rPr>
        <w:t> </w:t>
      </w:r>
      <w:r>
        <w:rPr>
          <w:sz w:val="20"/>
        </w:rPr>
        <w:t>la</w:t>
      </w:r>
      <w:r>
        <w:rPr>
          <w:spacing w:val="-11"/>
          <w:sz w:val="20"/>
        </w:rPr>
        <w:t> </w:t>
      </w:r>
      <w:r>
        <w:rPr>
          <w:sz w:val="20"/>
        </w:rPr>
        <w:t>OEA, desatiende el compromiso adoptado por los Estados que han ratificado la Convención Americana.</w:t>
      </w:r>
    </w:p>
    <w:p>
      <w:pPr>
        <w:pStyle w:val="BodyText"/>
        <w:spacing w:before="11"/>
        <w:rPr>
          <w:sz w:val="19"/>
        </w:rPr>
      </w:pPr>
    </w:p>
    <w:p>
      <w:pPr>
        <w:pStyle w:val="Heading2"/>
        <w:numPr>
          <w:ilvl w:val="0"/>
          <w:numId w:val="20"/>
        </w:numPr>
        <w:tabs>
          <w:tab w:pos="822" w:val="left" w:leader="none"/>
        </w:tabs>
        <w:spacing w:line="240" w:lineRule="auto" w:before="0" w:after="0"/>
        <w:ind w:left="821" w:right="0" w:hanging="361"/>
        <w:jc w:val="left"/>
      </w:pPr>
      <w:r>
        <w:rPr/>
        <w:t>Trabajos</w:t>
      </w:r>
      <w:r>
        <w:rPr>
          <w:spacing w:val="-8"/>
        </w:rPr>
        <w:t> </w:t>
      </w:r>
      <w:r>
        <w:rPr/>
        <w:t>preparatorios</w:t>
      </w:r>
      <w:r>
        <w:rPr>
          <w:spacing w:val="-10"/>
        </w:rPr>
        <w:t> </w:t>
      </w:r>
      <w:r>
        <w:rPr/>
        <w:t>de</w:t>
      </w:r>
      <w:r>
        <w:rPr>
          <w:spacing w:val="-8"/>
        </w:rPr>
        <w:t> </w:t>
      </w:r>
      <w:r>
        <w:rPr/>
        <w:t>la</w:t>
      </w:r>
      <w:r>
        <w:rPr>
          <w:spacing w:val="-7"/>
        </w:rPr>
        <w:t> </w:t>
      </w:r>
      <w:r>
        <w:rPr/>
        <w:t>Convención</w:t>
      </w:r>
      <w:r>
        <w:rPr>
          <w:spacing w:val="-8"/>
        </w:rPr>
        <w:t> </w:t>
      </w:r>
      <w:r>
        <w:rPr>
          <w:spacing w:val="-2"/>
        </w:rPr>
        <w:t>Americana</w:t>
      </w:r>
    </w:p>
    <w:p>
      <w:pPr>
        <w:pStyle w:val="BodyText"/>
        <w:spacing w:before="1"/>
        <w:rPr>
          <w:b/>
        </w:rPr>
      </w:pPr>
    </w:p>
    <w:p>
      <w:pPr>
        <w:pStyle w:val="ListParagraph"/>
        <w:numPr>
          <w:ilvl w:val="1"/>
          <w:numId w:val="20"/>
        </w:numPr>
        <w:tabs>
          <w:tab w:pos="822" w:val="left" w:leader="none"/>
        </w:tabs>
        <w:spacing w:line="242" w:lineRule="auto" w:before="0" w:after="0"/>
        <w:ind w:left="821" w:right="117" w:hanging="361"/>
        <w:jc w:val="both"/>
        <w:rPr>
          <w:sz w:val="20"/>
        </w:rPr>
      </w:pPr>
      <w:r>
        <w:rPr>
          <w:sz w:val="20"/>
        </w:rPr>
        <w:t>En 1959, durante la Quinta Reunión de Consulta de Ministros de Relaciones Exteriores de la Organización de los Estados Americanos (en adelante, OEA) se decidió</w:t>
      </w:r>
      <w:r>
        <w:rPr>
          <w:spacing w:val="-3"/>
          <w:sz w:val="20"/>
        </w:rPr>
        <w:t> </w:t>
      </w:r>
      <w:r>
        <w:rPr>
          <w:sz w:val="20"/>
        </w:rPr>
        <w:t>impulsar</w:t>
      </w:r>
      <w:r>
        <w:rPr>
          <w:spacing w:val="-3"/>
          <w:sz w:val="20"/>
        </w:rPr>
        <w:t> </w:t>
      </w:r>
      <w:r>
        <w:rPr>
          <w:sz w:val="20"/>
        </w:rPr>
        <w:t>la preparación</w:t>
      </w:r>
      <w:r>
        <w:rPr>
          <w:spacing w:val="-1"/>
          <w:sz w:val="20"/>
        </w:rPr>
        <w:t> </w:t>
      </w:r>
      <w:r>
        <w:rPr>
          <w:sz w:val="20"/>
        </w:rPr>
        <w:t>de</w:t>
      </w:r>
      <w:r>
        <w:rPr>
          <w:spacing w:val="-3"/>
          <w:sz w:val="20"/>
        </w:rPr>
        <w:t> </w:t>
      </w:r>
      <w:r>
        <w:rPr>
          <w:sz w:val="20"/>
        </w:rPr>
        <w:t>una</w:t>
      </w:r>
      <w:r>
        <w:rPr>
          <w:spacing w:val="-1"/>
          <w:sz w:val="20"/>
        </w:rPr>
        <w:t> </w:t>
      </w:r>
      <w:r>
        <w:rPr>
          <w:sz w:val="20"/>
        </w:rPr>
        <w:t>Convención de Derechos Humanos y se encomendó al Consejo Interamericano de Jurisconsultos la preparación de un proyecto</w:t>
      </w:r>
      <w:hyperlink w:history="true" w:anchor="_bookmark259">
        <w:r>
          <w:rPr>
            <w:rFonts w:ascii="Calibri" w:hAnsi="Calibri"/>
            <w:sz w:val="20"/>
            <w:vertAlign w:val="superscript"/>
          </w:rPr>
          <w:t>12</w:t>
        </w:r>
      </w:hyperlink>
      <w:r>
        <w:rPr>
          <w:rFonts w:ascii="Calibri" w:hAnsi="Calibri"/>
          <w:spacing w:val="23"/>
          <w:sz w:val="20"/>
          <w:vertAlign w:val="baseline"/>
        </w:rPr>
        <w:t> </w:t>
      </w:r>
      <w:r>
        <w:rPr>
          <w:sz w:val="20"/>
          <w:vertAlign w:val="baseline"/>
        </w:rPr>
        <w:t>para tal efecto</w:t>
      </w:r>
      <w:hyperlink w:history="true" w:anchor="_bookmark260">
        <w:r>
          <w:rPr>
            <w:rFonts w:ascii="Calibri" w:hAnsi="Calibri"/>
            <w:sz w:val="20"/>
            <w:vertAlign w:val="superscript"/>
          </w:rPr>
          <w:t>13</w:t>
        </w:r>
      </w:hyperlink>
      <w:r>
        <w:rPr>
          <w:sz w:val="20"/>
          <w:vertAlign w:val="baseline"/>
        </w:rPr>
        <w:t>. Con este objeto el referido Consejo tomó en</w:t>
      </w:r>
      <w:r>
        <w:rPr>
          <w:spacing w:val="-18"/>
          <w:sz w:val="20"/>
          <w:vertAlign w:val="baseline"/>
        </w:rPr>
        <w:t> </w:t>
      </w:r>
      <w:r>
        <w:rPr>
          <w:sz w:val="20"/>
          <w:vertAlign w:val="baseline"/>
        </w:rPr>
        <w:t>consideración</w:t>
      </w:r>
      <w:r>
        <w:rPr>
          <w:spacing w:val="-18"/>
          <w:sz w:val="20"/>
          <w:vertAlign w:val="baseline"/>
        </w:rPr>
        <w:t> </w:t>
      </w:r>
      <w:r>
        <w:rPr>
          <w:sz w:val="20"/>
          <w:vertAlign w:val="baseline"/>
        </w:rPr>
        <w:t>las</w:t>
      </w:r>
      <w:r>
        <w:rPr>
          <w:spacing w:val="-17"/>
          <w:sz w:val="20"/>
          <w:vertAlign w:val="baseline"/>
        </w:rPr>
        <w:t> </w:t>
      </w:r>
      <w:r>
        <w:rPr>
          <w:sz w:val="20"/>
          <w:vertAlign w:val="baseline"/>
        </w:rPr>
        <w:t>experiencias</w:t>
      </w:r>
      <w:r>
        <w:rPr>
          <w:spacing w:val="-18"/>
          <w:sz w:val="20"/>
          <w:vertAlign w:val="baseline"/>
        </w:rPr>
        <w:t> </w:t>
      </w:r>
      <w:r>
        <w:rPr>
          <w:sz w:val="20"/>
          <w:vertAlign w:val="baseline"/>
        </w:rPr>
        <w:t>del</w:t>
      </w:r>
      <w:r>
        <w:rPr>
          <w:spacing w:val="-17"/>
          <w:sz w:val="20"/>
          <w:vertAlign w:val="baseline"/>
        </w:rPr>
        <w:t> </w:t>
      </w:r>
      <w:r>
        <w:rPr>
          <w:sz w:val="20"/>
          <w:vertAlign w:val="baseline"/>
        </w:rPr>
        <w:t>Sistema</w:t>
      </w:r>
      <w:r>
        <w:rPr>
          <w:spacing w:val="-18"/>
          <w:sz w:val="20"/>
          <w:vertAlign w:val="baseline"/>
        </w:rPr>
        <w:t> </w:t>
      </w:r>
      <w:r>
        <w:rPr>
          <w:sz w:val="20"/>
          <w:vertAlign w:val="baseline"/>
        </w:rPr>
        <w:t>Europeo</w:t>
      </w:r>
      <w:r>
        <w:rPr>
          <w:spacing w:val="-18"/>
          <w:sz w:val="20"/>
          <w:vertAlign w:val="baseline"/>
        </w:rPr>
        <w:t> </w:t>
      </w:r>
      <w:r>
        <w:rPr>
          <w:sz w:val="20"/>
          <w:vertAlign w:val="baseline"/>
        </w:rPr>
        <w:t>y</w:t>
      </w:r>
      <w:r>
        <w:rPr>
          <w:spacing w:val="-17"/>
          <w:sz w:val="20"/>
          <w:vertAlign w:val="baseline"/>
        </w:rPr>
        <w:t> </w:t>
      </w:r>
      <w:r>
        <w:rPr>
          <w:sz w:val="20"/>
          <w:vertAlign w:val="baseline"/>
        </w:rPr>
        <w:t>del</w:t>
      </w:r>
      <w:r>
        <w:rPr>
          <w:spacing w:val="-18"/>
          <w:sz w:val="20"/>
          <w:vertAlign w:val="baseline"/>
        </w:rPr>
        <w:t> </w:t>
      </w:r>
      <w:r>
        <w:rPr>
          <w:sz w:val="20"/>
          <w:vertAlign w:val="baseline"/>
        </w:rPr>
        <w:t>Sistema</w:t>
      </w:r>
      <w:r>
        <w:rPr>
          <w:spacing w:val="-17"/>
          <w:sz w:val="20"/>
          <w:vertAlign w:val="baseline"/>
        </w:rPr>
        <w:t> </w:t>
      </w:r>
      <w:r>
        <w:rPr>
          <w:sz w:val="20"/>
          <w:vertAlign w:val="baseline"/>
        </w:rPr>
        <w:t>Universal de Derechos Humanos. La temática de los derechos económicos, sociales y culturales se incorporó en el capítulo II del proyecto (titulado “Derechos económicos, sociales y culturales”) en los siguientes términos:</w:t>
      </w:r>
    </w:p>
    <w:p>
      <w:pPr>
        <w:pStyle w:val="BodyText"/>
        <w:spacing w:before="2"/>
        <w:rPr>
          <w:sz w:val="19"/>
        </w:rPr>
      </w:pPr>
    </w:p>
    <w:p>
      <w:pPr>
        <w:spacing w:before="0"/>
        <w:ind w:left="1028" w:right="0" w:firstLine="0"/>
        <w:jc w:val="left"/>
        <w:rPr>
          <w:sz w:val="16"/>
        </w:rPr>
      </w:pPr>
      <w:r>
        <w:rPr>
          <w:sz w:val="16"/>
        </w:rPr>
        <w:t>Artículo</w:t>
      </w:r>
      <w:r>
        <w:rPr>
          <w:spacing w:val="-5"/>
          <w:sz w:val="16"/>
        </w:rPr>
        <w:t> 21.</w:t>
      </w:r>
    </w:p>
    <w:p>
      <w:pPr>
        <w:pStyle w:val="ListParagraph"/>
        <w:numPr>
          <w:ilvl w:val="2"/>
          <w:numId w:val="20"/>
        </w:numPr>
        <w:tabs>
          <w:tab w:pos="1297" w:val="left" w:leader="none"/>
        </w:tabs>
        <w:spacing w:line="240" w:lineRule="auto" w:before="0" w:after="0"/>
        <w:ind w:left="1028" w:right="116" w:firstLine="0"/>
        <w:jc w:val="left"/>
        <w:rPr>
          <w:sz w:val="16"/>
        </w:rPr>
      </w:pPr>
      <w:r>
        <w:rPr>
          <w:sz w:val="16"/>
        </w:rPr>
        <w:t>Los</w:t>
      </w:r>
      <w:r>
        <w:rPr>
          <w:spacing w:val="40"/>
          <w:sz w:val="16"/>
        </w:rPr>
        <w:t> </w:t>
      </w:r>
      <w:r>
        <w:rPr>
          <w:sz w:val="16"/>
        </w:rPr>
        <w:t>Estados</w:t>
      </w:r>
      <w:r>
        <w:rPr>
          <w:spacing w:val="40"/>
          <w:sz w:val="16"/>
        </w:rPr>
        <w:t> </w:t>
      </w:r>
      <w:r>
        <w:rPr>
          <w:sz w:val="16"/>
        </w:rPr>
        <w:t>reconocen</w:t>
      </w:r>
      <w:r>
        <w:rPr>
          <w:spacing w:val="40"/>
          <w:sz w:val="16"/>
        </w:rPr>
        <w:t> </w:t>
      </w:r>
      <w:r>
        <w:rPr>
          <w:sz w:val="16"/>
        </w:rPr>
        <w:t>a</w:t>
      </w:r>
      <w:r>
        <w:rPr>
          <w:spacing w:val="40"/>
          <w:sz w:val="16"/>
        </w:rPr>
        <w:t> </w:t>
      </w:r>
      <w:r>
        <w:rPr>
          <w:sz w:val="16"/>
        </w:rPr>
        <w:t>todos</w:t>
      </w:r>
      <w:r>
        <w:rPr>
          <w:spacing w:val="40"/>
          <w:sz w:val="16"/>
        </w:rPr>
        <w:t> </w:t>
      </w:r>
      <w:r>
        <w:rPr>
          <w:sz w:val="16"/>
        </w:rPr>
        <w:t>sus</w:t>
      </w:r>
      <w:r>
        <w:rPr>
          <w:spacing w:val="40"/>
          <w:sz w:val="16"/>
        </w:rPr>
        <w:t> </w:t>
      </w:r>
      <w:r>
        <w:rPr>
          <w:sz w:val="16"/>
        </w:rPr>
        <w:t>habitantes</w:t>
      </w:r>
      <w:r>
        <w:rPr>
          <w:spacing w:val="40"/>
          <w:sz w:val="16"/>
        </w:rPr>
        <w:t> </w:t>
      </w:r>
      <w:r>
        <w:rPr>
          <w:sz w:val="16"/>
        </w:rPr>
        <w:t>la</w:t>
      </w:r>
      <w:r>
        <w:rPr>
          <w:spacing w:val="40"/>
          <w:sz w:val="16"/>
        </w:rPr>
        <w:t> </w:t>
      </w:r>
      <w:r>
        <w:rPr>
          <w:sz w:val="16"/>
        </w:rPr>
        <w:t>facultad</w:t>
      </w:r>
      <w:r>
        <w:rPr>
          <w:spacing w:val="40"/>
          <w:sz w:val="16"/>
        </w:rPr>
        <w:t> </w:t>
      </w:r>
      <w:r>
        <w:rPr>
          <w:sz w:val="16"/>
        </w:rPr>
        <w:t>de</w:t>
      </w:r>
      <w:r>
        <w:rPr>
          <w:spacing w:val="40"/>
          <w:sz w:val="16"/>
        </w:rPr>
        <w:t> </w:t>
      </w:r>
      <w:r>
        <w:rPr>
          <w:sz w:val="16"/>
        </w:rPr>
        <w:t>gozar</w:t>
      </w:r>
      <w:r>
        <w:rPr>
          <w:spacing w:val="40"/>
          <w:sz w:val="16"/>
        </w:rPr>
        <w:t> </w:t>
      </w:r>
      <w:r>
        <w:rPr>
          <w:sz w:val="16"/>
        </w:rPr>
        <w:t>de</w:t>
      </w:r>
      <w:r>
        <w:rPr>
          <w:spacing w:val="40"/>
          <w:sz w:val="16"/>
        </w:rPr>
        <w:t> </w:t>
      </w:r>
      <w:r>
        <w:rPr>
          <w:sz w:val="16"/>
        </w:rPr>
        <w:t>los</w:t>
      </w:r>
      <w:r>
        <w:rPr>
          <w:spacing w:val="40"/>
          <w:sz w:val="16"/>
        </w:rPr>
        <w:t> </w:t>
      </w:r>
      <w:r>
        <w:rPr>
          <w:sz w:val="16"/>
        </w:rPr>
        <w:t>derechos económicos, sociales y culturales.</w:t>
      </w:r>
    </w:p>
    <w:p>
      <w:pPr>
        <w:pStyle w:val="BodyText"/>
      </w:pPr>
    </w:p>
    <w:p>
      <w:pPr>
        <w:pStyle w:val="BodyText"/>
      </w:pPr>
    </w:p>
    <w:p>
      <w:pPr>
        <w:pStyle w:val="BodyText"/>
      </w:pPr>
    </w:p>
    <w:p>
      <w:pPr>
        <w:pStyle w:val="BodyText"/>
        <w:spacing w:before="8"/>
        <w:rPr>
          <w:sz w:val="26"/>
        </w:rPr>
      </w:pPr>
      <w:r>
        <w:rPr/>
        <w:pict>
          <v:rect style="position:absolute;margin-left:85.080002pt;margin-top:17.441074pt;width:144pt;height:.72pt;mso-position-horizontal-relative:page;mso-position-vertical-relative:paragraph;z-index:-15700480;mso-wrap-distance-left:0;mso-wrap-distance-right:0" id="docshape59" filled="true" fillcolor="#000000" stroked="false">
            <v:fill type="solid"/>
            <w10:wrap type="topAndBottom"/>
          </v:rect>
        </w:pict>
      </w:r>
    </w:p>
    <w:p>
      <w:pPr>
        <w:spacing w:before="100"/>
        <w:ind w:left="101" w:right="0" w:firstLine="0"/>
        <w:jc w:val="left"/>
        <w:rPr>
          <w:sz w:val="16"/>
        </w:rPr>
      </w:pPr>
      <w:bookmarkStart w:name="_bookmark258" w:id="310"/>
      <w:bookmarkEnd w:id="310"/>
      <w:r>
        <w:rPr/>
      </w:r>
      <w:r>
        <w:rPr>
          <w:sz w:val="16"/>
          <w:vertAlign w:val="superscript"/>
        </w:rPr>
        <w:t>11</w:t>
      </w:r>
      <w:r>
        <w:rPr>
          <w:spacing w:val="-1"/>
          <w:sz w:val="16"/>
          <w:vertAlign w:val="baseline"/>
        </w:rPr>
        <w:t> </w:t>
      </w:r>
      <w:r>
        <w:rPr>
          <w:sz w:val="16"/>
          <w:vertAlign w:val="baseline"/>
        </w:rPr>
        <w:t>El</w:t>
      </w:r>
      <w:r>
        <w:rPr>
          <w:spacing w:val="-3"/>
          <w:sz w:val="16"/>
          <w:vertAlign w:val="baseline"/>
        </w:rPr>
        <w:t> </w:t>
      </w:r>
      <w:r>
        <w:rPr>
          <w:sz w:val="16"/>
          <w:vertAlign w:val="baseline"/>
        </w:rPr>
        <w:t>destacado</w:t>
      </w:r>
      <w:r>
        <w:rPr>
          <w:spacing w:val="-1"/>
          <w:sz w:val="16"/>
          <w:vertAlign w:val="baseline"/>
        </w:rPr>
        <w:t> </w:t>
      </w:r>
      <w:r>
        <w:rPr>
          <w:sz w:val="16"/>
          <w:vertAlign w:val="baseline"/>
        </w:rPr>
        <w:t>es</w:t>
      </w:r>
      <w:r>
        <w:rPr>
          <w:spacing w:val="-3"/>
          <w:sz w:val="16"/>
          <w:vertAlign w:val="baseline"/>
        </w:rPr>
        <w:t> </w:t>
      </w:r>
      <w:r>
        <w:rPr>
          <w:spacing w:val="-2"/>
          <w:sz w:val="16"/>
          <w:vertAlign w:val="baseline"/>
        </w:rPr>
        <w:t>propio.</w:t>
      </w:r>
    </w:p>
    <w:p>
      <w:pPr>
        <w:spacing w:before="0"/>
        <w:ind w:left="101" w:right="0" w:firstLine="0"/>
        <w:jc w:val="left"/>
        <w:rPr>
          <w:sz w:val="16"/>
        </w:rPr>
      </w:pPr>
      <w:bookmarkStart w:name="_bookmark259" w:id="311"/>
      <w:bookmarkEnd w:id="311"/>
      <w:r>
        <w:rPr/>
      </w:r>
      <w:r>
        <w:rPr>
          <w:sz w:val="16"/>
          <w:vertAlign w:val="superscript"/>
        </w:rPr>
        <w:t>12</w:t>
      </w:r>
      <w:r>
        <w:rPr>
          <w:spacing w:val="34"/>
          <w:sz w:val="16"/>
          <w:vertAlign w:val="baseline"/>
        </w:rPr>
        <w:t> </w:t>
      </w:r>
      <w:r>
        <w:rPr>
          <w:sz w:val="16"/>
          <w:vertAlign w:val="baseline"/>
        </w:rPr>
        <w:t>Aprobado</w:t>
      </w:r>
      <w:r>
        <w:rPr>
          <w:spacing w:val="40"/>
          <w:sz w:val="16"/>
          <w:vertAlign w:val="baseline"/>
        </w:rPr>
        <w:t> </w:t>
      </w:r>
      <w:r>
        <w:rPr>
          <w:sz w:val="16"/>
          <w:vertAlign w:val="baseline"/>
        </w:rPr>
        <w:t>el</w:t>
      </w:r>
      <w:r>
        <w:rPr>
          <w:spacing w:val="40"/>
          <w:sz w:val="16"/>
          <w:vertAlign w:val="baseline"/>
        </w:rPr>
        <w:t> </w:t>
      </w:r>
      <w:r>
        <w:rPr>
          <w:sz w:val="16"/>
          <w:vertAlign w:val="baseline"/>
        </w:rPr>
        <w:t>8</w:t>
      </w:r>
      <w:r>
        <w:rPr>
          <w:spacing w:val="40"/>
          <w:sz w:val="16"/>
          <w:vertAlign w:val="baseline"/>
        </w:rPr>
        <w:t> </w:t>
      </w:r>
      <w:r>
        <w:rPr>
          <w:sz w:val="16"/>
          <w:vertAlign w:val="baseline"/>
        </w:rPr>
        <w:t>de</w:t>
      </w:r>
      <w:r>
        <w:rPr>
          <w:spacing w:val="40"/>
          <w:sz w:val="16"/>
          <w:vertAlign w:val="baseline"/>
        </w:rPr>
        <w:t> </w:t>
      </w:r>
      <w:r>
        <w:rPr>
          <w:sz w:val="16"/>
          <w:vertAlign w:val="baseline"/>
        </w:rPr>
        <w:t>septiembre</w:t>
      </w:r>
      <w:r>
        <w:rPr>
          <w:spacing w:val="40"/>
          <w:sz w:val="16"/>
          <w:vertAlign w:val="baseline"/>
        </w:rPr>
        <w:t> </w:t>
      </w:r>
      <w:r>
        <w:rPr>
          <w:sz w:val="16"/>
          <w:vertAlign w:val="baseline"/>
        </w:rPr>
        <w:t>de</w:t>
      </w:r>
      <w:r>
        <w:rPr>
          <w:spacing w:val="40"/>
          <w:sz w:val="16"/>
          <w:vertAlign w:val="baseline"/>
        </w:rPr>
        <w:t> </w:t>
      </w:r>
      <w:r>
        <w:rPr>
          <w:sz w:val="16"/>
          <w:vertAlign w:val="baseline"/>
        </w:rPr>
        <w:t>1959,</w:t>
      </w:r>
      <w:r>
        <w:rPr>
          <w:spacing w:val="40"/>
          <w:sz w:val="16"/>
          <w:vertAlign w:val="baseline"/>
        </w:rPr>
        <w:t> </w:t>
      </w:r>
      <w:r>
        <w:rPr>
          <w:sz w:val="16"/>
          <w:vertAlign w:val="baseline"/>
        </w:rPr>
        <w:t>por</w:t>
      </w:r>
      <w:r>
        <w:rPr>
          <w:spacing w:val="40"/>
          <w:sz w:val="16"/>
          <w:vertAlign w:val="baseline"/>
        </w:rPr>
        <w:t> </w:t>
      </w:r>
      <w:r>
        <w:rPr>
          <w:sz w:val="16"/>
          <w:vertAlign w:val="baseline"/>
        </w:rPr>
        <w:t>Resolución</w:t>
      </w:r>
      <w:r>
        <w:rPr>
          <w:spacing w:val="40"/>
          <w:sz w:val="16"/>
          <w:vertAlign w:val="baseline"/>
        </w:rPr>
        <w:t> </w:t>
      </w:r>
      <w:r>
        <w:rPr>
          <w:sz w:val="16"/>
          <w:vertAlign w:val="baseline"/>
        </w:rPr>
        <w:t>No.</w:t>
      </w:r>
      <w:r>
        <w:rPr>
          <w:spacing w:val="40"/>
          <w:sz w:val="16"/>
          <w:vertAlign w:val="baseline"/>
        </w:rPr>
        <w:t> </w:t>
      </w:r>
      <w:r>
        <w:rPr>
          <w:sz w:val="16"/>
          <w:vertAlign w:val="baseline"/>
        </w:rPr>
        <w:t>XX</w:t>
      </w:r>
      <w:r>
        <w:rPr>
          <w:spacing w:val="40"/>
          <w:sz w:val="16"/>
          <w:vertAlign w:val="baseline"/>
        </w:rPr>
        <w:t> </w:t>
      </w:r>
      <w:r>
        <w:rPr>
          <w:sz w:val="16"/>
          <w:vertAlign w:val="baseline"/>
        </w:rPr>
        <w:t>del</w:t>
      </w:r>
      <w:r>
        <w:rPr>
          <w:spacing w:val="40"/>
          <w:sz w:val="16"/>
          <w:vertAlign w:val="baseline"/>
        </w:rPr>
        <w:t> </w:t>
      </w:r>
      <w:r>
        <w:rPr>
          <w:sz w:val="16"/>
          <w:vertAlign w:val="baseline"/>
        </w:rPr>
        <w:t>Consejo</w:t>
      </w:r>
      <w:r>
        <w:rPr>
          <w:spacing w:val="40"/>
          <w:sz w:val="16"/>
          <w:vertAlign w:val="baseline"/>
        </w:rPr>
        <w:t> </w:t>
      </w:r>
      <w:r>
        <w:rPr>
          <w:sz w:val="16"/>
          <w:vertAlign w:val="baseline"/>
        </w:rPr>
        <w:t>Interamericano</w:t>
      </w:r>
      <w:r>
        <w:rPr>
          <w:spacing w:val="40"/>
          <w:sz w:val="16"/>
          <w:vertAlign w:val="baseline"/>
        </w:rPr>
        <w:t> </w:t>
      </w:r>
      <w:r>
        <w:rPr>
          <w:sz w:val="16"/>
          <w:vertAlign w:val="baseline"/>
        </w:rPr>
        <w:t>de</w:t>
      </w:r>
      <w:r>
        <w:rPr>
          <w:spacing w:val="40"/>
          <w:sz w:val="16"/>
          <w:vertAlign w:val="baseline"/>
        </w:rPr>
        <w:t> </w:t>
      </w:r>
      <w:r>
        <w:rPr>
          <w:sz w:val="16"/>
          <w:vertAlign w:val="baseline"/>
        </w:rPr>
        <w:t>Jurisconsultos; Doc. CIJ-41, 1959.</w:t>
      </w:r>
    </w:p>
    <w:p>
      <w:pPr>
        <w:spacing w:before="0"/>
        <w:ind w:left="101" w:right="0" w:firstLine="0"/>
        <w:jc w:val="left"/>
        <w:rPr>
          <w:sz w:val="16"/>
        </w:rPr>
      </w:pPr>
      <w:bookmarkStart w:name="_bookmark260" w:id="312"/>
      <w:bookmarkEnd w:id="312"/>
      <w:r>
        <w:rPr/>
      </w:r>
      <w:r>
        <w:rPr>
          <w:sz w:val="16"/>
          <w:vertAlign w:val="superscript"/>
        </w:rPr>
        <w:t>13</w:t>
      </w:r>
      <w:r>
        <w:rPr>
          <w:spacing w:val="-2"/>
          <w:sz w:val="16"/>
          <w:vertAlign w:val="baseline"/>
        </w:rPr>
        <w:t> </w:t>
      </w:r>
      <w:r>
        <w:rPr>
          <w:i/>
          <w:sz w:val="16"/>
          <w:vertAlign w:val="baseline"/>
        </w:rPr>
        <w:t>Cfr.</w:t>
      </w:r>
      <w:r>
        <w:rPr>
          <w:i/>
          <w:spacing w:val="-6"/>
          <w:sz w:val="16"/>
          <w:vertAlign w:val="baseline"/>
        </w:rPr>
        <w:t> </w:t>
      </w:r>
      <w:r>
        <w:rPr>
          <w:i/>
          <w:sz w:val="16"/>
          <w:vertAlign w:val="baseline"/>
        </w:rPr>
        <w:t>Anuario</w:t>
      </w:r>
      <w:r>
        <w:rPr>
          <w:i/>
          <w:spacing w:val="-5"/>
          <w:sz w:val="16"/>
          <w:vertAlign w:val="baseline"/>
        </w:rPr>
        <w:t> </w:t>
      </w:r>
      <w:r>
        <w:rPr>
          <w:i/>
          <w:sz w:val="16"/>
          <w:vertAlign w:val="baseline"/>
        </w:rPr>
        <w:t>Interamericano</w:t>
      </w:r>
      <w:r>
        <w:rPr>
          <w:i/>
          <w:spacing w:val="-6"/>
          <w:sz w:val="16"/>
          <w:vertAlign w:val="baseline"/>
        </w:rPr>
        <w:t> </w:t>
      </w:r>
      <w:r>
        <w:rPr>
          <w:i/>
          <w:sz w:val="16"/>
          <w:vertAlign w:val="baseline"/>
        </w:rPr>
        <w:t>de</w:t>
      </w:r>
      <w:r>
        <w:rPr>
          <w:i/>
          <w:spacing w:val="-3"/>
          <w:sz w:val="16"/>
          <w:vertAlign w:val="baseline"/>
        </w:rPr>
        <w:t> </w:t>
      </w:r>
      <w:r>
        <w:rPr>
          <w:i/>
          <w:sz w:val="16"/>
          <w:vertAlign w:val="baseline"/>
        </w:rPr>
        <w:t>Derechos</w:t>
      </w:r>
      <w:r>
        <w:rPr>
          <w:i/>
          <w:spacing w:val="-5"/>
          <w:sz w:val="16"/>
          <w:vertAlign w:val="baseline"/>
        </w:rPr>
        <w:t> </w:t>
      </w:r>
      <w:r>
        <w:rPr>
          <w:i/>
          <w:sz w:val="16"/>
          <w:vertAlign w:val="baseline"/>
        </w:rPr>
        <w:t>Humanos</w:t>
      </w:r>
      <w:r>
        <w:rPr>
          <w:i/>
          <w:spacing w:val="-5"/>
          <w:sz w:val="16"/>
          <w:vertAlign w:val="baseline"/>
        </w:rPr>
        <w:t> </w:t>
      </w:r>
      <w:r>
        <w:rPr>
          <w:sz w:val="16"/>
          <w:vertAlign w:val="baseline"/>
        </w:rPr>
        <w:t>1968,</w:t>
      </w:r>
      <w:r>
        <w:rPr>
          <w:spacing w:val="-9"/>
          <w:sz w:val="16"/>
          <w:vertAlign w:val="baseline"/>
        </w:rPr>
        <w:t> </w:t>
      </w:r>
      <w:r>
        <w:rPr>
          <w:sz w:val="16"/>
          <w:vertAlign w:val="baseline"/>
        </w:rPr>
        <w:t>OEA,</w:t>
      </w:r>
      <w:r>
        <w:rPr>
          <w:spacing w:val="-4"/>
          <w:sz w:val="16"/>
          <w:vertAlign w:val="baseline"/>
        </w:rPr>
        <w:t> </w:t>
      </w:r>
      <w:r>
        <w:rPr>
          <w:sz w:val="16"/>
          <w:vertAlign w:val="baseline"/>
        </w:rPr>
        <w:t>Washington</w:t>
      </w:r>
      <w:r>
        <w:rPr>
          <w:spacing w:val="-5"/>
          <w:sz w:val="16"/>
          <w:vertAlign w:val="baseline"/>
        </w:rPr>
        <w:t> </w:t>
      </w:r>
      <w:r>
        <w:rPr>
          <w:sz w:val="16"/>
          <w:vertAlign w:val="baseline"/>
        </w:rPr>
        <w:t>D.C.,</w:t>
      </w:r>
      <w:r>
        <w:rPr>
          <w:spacing w:val="-4"/>
          <w:sz w:val="16"/>
          <w:vertAlign w:val="baseline"/>
        </w:rPr>
        <w:t> </w:t>
      </w:r>
      <w:r>
        <w:rPr>
          <w:sz w:val="16"/>
          <w:vertAlign w:val="baseline"/>
        </w:rPr>
        <w:t>1973,</w:t>
      </w:r>
      <w:r>
        <w:rPr>
          <w:spacing w:val="-6"/>
          <w:sz w:val="16"/>
          <w:vertAlign w:val="baseline"/>
        </w:rPr>
        <w:t> </w:t>
      </w:r>
      <w:r>
        <w:rPr>
          <w:sz w:val="16"/>
          <w:vertAlign w:val="baseline"/>
        </w:rPr>
        <w:t>pág.</w:t>
      </w:r>
      <w:r>
        <w:rPr>
          <w:spacing w:val="-5"/>
          <w:sz w:val="16"/>
          <w:vertAlign w:val="baseline"/>
        </w:rPr>
        <w:t> 97.</w:t>
      </w:r>
    </w:p>
    <w:p>
      <w:pPr>
        <w:spacing w:after="0"/>
        <w:jc w:val="left"/>
        <w:rPr>
          <w:sz w:val="16"/>
        </w:rPr>
        <w:sectPr>
          <w:footerReference w:type="default" r:id="rId18"/>
          <w:pgSz w:w="11910" w:h="16840"/>
          <w:pgMar w:footer="0" w:header="0" w:top="1320" w:bottom="280" w:left="1600" w:right="1580"/>
        </w:sectPr>
      </w:pPr>
    </w:p>
    <w:p>
      <w:pPr>
        <w:pStyle w:val="ListParagraph"/>
        <w:numPr>
          <w:ilvl w:val="2"/>
          <w:numId w:val="20"/>
        </w:numPr>
        <w:tabs>
          <w:tab w:pos="1297" w:val="left" w:leader="none"/>
        </w:tabs>
        <w:spacing w:line="237" w:lineRule="auto" w:before="79" w:after="0"/>
        <w:ind w:left="1028" w:right="117" w:firstLine="0"/>
        <w:jc w:val="both"/>
        <w:rPr>
          <w:sz w:val="16"/>
        </w:rPr>
      </w:pPr>
      <w:r>
        <w:rPr>
          <w:sz w:val="16"/>
        </w:rPr>
        <w:t>Al mismo tiempo reconocen que el ejercicio de tales derechos sólo podrá tener las limitaciones</w:t>
      </w:r>
      <w:r>
        <w:rPr>
          <w:spacing w:val="-2"/>
          <w:sz w:val="16"/>
        </w:rPr>
        <w:t> </w:t>
      </w:r>
      <w:r>
        <w:rPr>
          <w:sz w:val="16"/>
        </w:rPr>
        <w:t>impuestas</w:t>
      </w:r>
      <w:r>
        <w:rPr>
          <w:spacing w:val="-4"/>
          <w:sz w:val="16"/>
        </w:rPr>
        <w:t> </w:t>
      </w:r>
      <w:r>
        <w:rPr>
          <w:sz w:val="16"/>
        </w:rPr>
        <w:t>por</w:t>
      </w:r>
      <w:r>
        <w:rPr>
          <w:spacing w:val="-1"/>
          <w:sz w:val="16"/>
        </w:rPr>
        <w:t> </w:t>
      </w:r>
      <w:r>
        <w:rPr>
          <w:sz w:val="16"/>
        </w:rPr>
        <w:t>la</w:t>
      </w:r>
      <w:r>
        <w:rPr>
          <w:spacing w:val="-3"/>
          <w:sz w:val="16"/>
        </w:rPr>
        <w:t> </w:t>
      </w:r>
      <w:r>
        <w:rPr>
          <w:sz w:val="16"/>
        </w:rPr>
        <w:t>ley</w:t>
      </w:r>
      <w:r>
        <w:rPr>
          <w:spacing w:val="-1"/>
          <w:sz w:val="16"/>
        </w:rPr>
        <w:t> </w:t>
      </w:r>
      <w:r>
        <w:rPr>
          <w:sz w:val="16"/>
        </w:rPr>
        <w:t>en</w:t>
      </w:r>
      <w:r>
        <w:rPr>
          <w:spacing w:val="-4"/>
          <w:sz w:val="16"/>
        </w:rPr>
        <w:t> </w:t>
      </w:r>
      <w:r>
        <w:rPr>
          <w:sz w:val="16"/>
        </w:rPr>
        <w:t>la</w:t>
      </w:r>
      <w:r>
        <w:rPr>
          <w:spacing w:val="-3"/>
          <w:sz w:val="16"/>
        </w:rPr>
        <w:t> </w:t>
      </w:r>
      <w:r>
        <w:rPr>
          <w:sz w:val="16"/>
        </w:rPr>
        <w:t>medida</w:t>
      </w:r>
      <w:r>
        <w:rPr>
          <w:spacing w:val="-3"/>
          <w:sz w:val="16"/>
        </w:rPr>
        <w:t> </w:t>
      </w:r>
      <w:r>
        <w:rPr>
          <w:sz w:val="16"/>
        </w:rPr>
        <w:t>compatible</w:t>
      </w:r>
      <w:r>
        <w:rPr>
          <w:spacing w:val="-2"/>
          <w:sz w:val="16"/>
        </w:rPr>
        <w:t> </w:t>
      </w:r>
      <w:r>
        <w:rPr>
          <w:sz w:val="16"/>
        </w:rPr>
        <w:t>con</w:t>
      </w:r>
      <w:r>
        <w:rPr>
          <w:spacing w:val="-3"/>
          <w:sz w:val="16"/>
        </w:rPr>
        <w:t> </w:t>
      </w:r>
      <w:r>
        <w:rPr>
          <w:sz w:val="16"/>
        </w:rPr>
        <w:t>la</w:t>
      </w:r>
      <w:r>
        <w:rPr>
          <w:spacing w:val="-3"/>
          <w:sz w:val="16"/>
        </w:rPr>
        <w:t> </w:t>
      </w:r>
      <w:r>
        <w:rPr>
          <w:sz w:val="16"/>
        </w:rPr>
        <w:t>naturaleza</w:t>
      </w:r>
      <w:r>
        <w:rPr>
          <w:spacing w:val="-3"/>
          <w:sz w:val="16"/>
        </w:rPr>
        <w:t> </w:t>
      </w:r>
      <w:r>
        <w:rPr>
          <w:sz w:val="16"/>
        </w:rPr>
        <w:t>de</w:t>
      </w:r>
      <w:r>
        <w:rPr>
          <w:spacing w:val="-2"/>
          <w:sz w:val="16"/>
        </w:rPr>
        <w:t> </w:t>
      </w:r>
      <w:r>
        <w:rPr>
          <w:sz w:val="16"/>
        </w:rPr>
        <w:t>tales</w:t>
      </w:r>
      <w:r>
        <w:rPr>
          <w:spacing w:val="-4"/>
          <w:sz w:val="16"/>
        </w:rPr>
        <w:t> </w:t>
      </w:r>
      <w:r>
        <w:rPr>
          <w:sz w:val="16"/>
        </w:rPr>
        <w:t>derechos y con el exclusivo objeto de promover el bienestar general de una sociedad democrática</w:t>
      </w:r>
      <w:hyperlink w:history="true" w:anchor="_bookmark261">
        <w:r>
          <w:rPr>
            <w:rFonts w:ascii="Calibri" w:hAnsi="Calibri"/>
            <w:position w:val="8"/>
            <w:sz w:val="14"/>
          </w:rPr>
          <w:t>14</w:t>
        </w:r>
      </w:hyperlink>
      <w:r>
        <w:rPr>
          <w:sz w:val="16"/>
        </w:rPr>
        <w:t>.</w:t>
      </w:r>
    </w:p>
    <w:p>
      <w:pPr>
        <w:pStyle w:val="BodyText"/>
        <w:spacing w:before="2"/>
        <w:rPr>
          <w:sz w:val="18"/>
        </w:rPr>
      </w:pPr>
    </w:p>
    <w:p>
      <w:pPr>
        <w:pStyle w:val="ListParagraph"/>
        <w:numPr>
          <w:ilvl w:val="1"/>
          <w:numId w:val="20"/>
        </w:numPr>
        <w:tabs>
          <w:tab w:pos="822" w:val="left" w:leader="none"/>
        </w:tabs>
        <w:spacing w:line="242" w:lineRule="auto" w:before="0" w:after="0"/>
        <w:ind w:left="821" w:right="116" w:hanging="360"/>
        <w:jc w:val="both"/>
        <w:rPr>
          <w:sz w:val="20"/>
        </w:rPr>
      </w:pPr>
      <w:r>
        <w:rPr>
          <w:sz w:val="20"/>
        </w:rPr>
        <w:t>Aunada a esta cláusula general, el capítulo II del proyecto contemplaba una serie de otros artículos</w:t>
      </w:r>
      <w:r>
        <w:rPr>
          <w:spacing w:val="-18"/>
          <w:sz w:val="20"/>
        </w:rPr>
        <w:t> </w:t>
      </w:r>
      <w:hyperlink w:history="true" w:anchor="_bookmark262">
        <w:r>
          <w:rPr>
            <w:rFonts w:ascii="Calibri" w:hAnsi="Calibri"/>
            <w:sz w:val="20"/>
            <w:vertAlign w:val="superscript"/>
          </w:rPr>
          <w:t>15</w:t>
        </w:r>
      </w:hyperlink>
      <w:r>
        <w:rPr>
          <w:rFonts w:ascii="Calibri" w:hAnsi="Calibri"/>
          <w:sz w:val="20"/>
          <w:vertAlign w:val="baseline"/>
        </w:rPr>
        <w:t> </w:t>
      </w:r>
      <w:r>
        <w:rPr>
          <w:sz w:val="20"/>
          <w:vertAlign w:val="baseline"/>
        </w:rPr>
        <w:t>en los que se protegía, de manera concreta, un conjunto de</w:t>
      </w:r>
      <w:r>
        <w:rPr>
          <w:spacing w:val="40"/>
          <w:sz w:val="20"/>
          <w:vertAlign w:val="baseline"/>
        </w:rPr>
        <w:t> </w:t>
      </w:r>
      <w:r>
        <w:rPr>
          <w:sz w:val="20"/>
          <w:vertAlign w:val="baseline"/>
        </w:rPr>
        <w:t>derechos económicos, sociales y culturales, a saber: el derecho de</w:t>
      </w:r>
      <w:r>
        <w:rPr>
          <w:spacing w:val="-13"/>
          <w:sz w:val="20"/>
          <w:vertAlign w:val="baseline"/>
        </w:rPr>
        <w:t> </w:t>
      </w:r>
      <w:r>
        <w:rPr>
          <w:sz w:val="20"/>
          <w:vertAlign w:val="baseline"/>
        </w:rPr>
        <w:t>los</w:t>
      </w:r>
      <w:r>
        <w:rPr>
          <w:spacing w:val="-10"/>
          <w:sz w:val="20"/>
          <w:vertAlign w:val="baseline"/>
        </w:rPr>
        <w:t> </w:t>
      </w:r>
      <w:r>
        <w:rPr>
          <w:sz w:val="20"/>
          <w:vertAlign w:val="baseline"/>
        </w:rPr>
        <w:t>pueblos</w:t>
      </w:r>
      <w:r>
        <w:rPr>
          <w:spacing w:val="-10"/>
          <w:sz w:val="20"/>
          <w:vertAlign w:val="baseline"/>
        </w:rPr>
        <w:t> </w:t>
      </w:r>
      <w:r>
        <w:rPr>
          <w:sz w:val="20"/>
          <w:vertAlign w:val="baseline"/>
        </w:rPr>
        <w:t>a</w:t>
      </w:r>
      <w:r>
        <w:rPr>
          <w:spacing w:val="-9"/>
          <w:sz w:val="20"/>
          <w:vertAlign w:val="baseline"/>
        </w:rPr>
        <w:t> </w:t>
      </w:r>
      <w:r>
        <w:rPr>
          <w:sz w:val="20"/>
          <w:vertAlign w:val="baseline"/>
        </w:rPr>
        <w:t>la</w:t>
      </w:r>
      <w:r>
        <w:rPr>
          <w:spacing w:val="-11"/>
          <w:sz w:val="20"/>
          <w:vertAlign w:val="baseline"/>
        </w:rPr>
        <w:t> </w:t>
      </w:r>
      <w:r>
        <w:rPr>
          <w:sz w:val="20"/>
          <w:vertAlign w:val="baseline"/>
        </w:rPr>
        <w:t>libre</w:t>
      </w:r>
      <w:r>
        <w:rPr>
          <w:spacing w:val="-8"/>
          <w:sz w:val="20"/>
          <w:vertAlign w:val="baseline"/>
        </w:rPr>
        <w:t> </w:t>
      </w:r>
      <w:r>
        <w:rPr>
          <w:sz w:val="20"/>
          <w:vertAlign w:val="baseline"/>
        </w:rPr>
        <w:t>determinación</w:t>
      </w:r>
      <w:r>
        <w:rPr>
          <w:spacing w:val="-8"/>
          <w:sz w:val="20"/>
          <w:vertAlign w:val="baseline"/>
        </w:rPr>
        <w:t> </w:t>
      </w:r>
      <w:r>
        <w:rPr>
          <w:sz w:val="20"/>
          <w:vertAlign w:val="baseline"/>
        </w:rPr>
        <w:t>del</w:t>
      </w:r>
      <w:r>
        <w:rPr>
          <w:spacing w:val="-6"/>
          <w:sz w:val="20"/>
          <w:vertAlign w:val="baseline"/>
        </w:rPr>
        <w:t> </w:t>
      </w:r>
      <w:r>
        <w:rPr>
          <w:sz w:val="20"/>
          <w:vertAlign w:val="baseline"/>
        </w:rPr>
        <w:t>estatuto</w:t>
      </w:r>
      <w:r>
        <w:rPr>
          <w:spacing w:val="-12"/>
          <w:sz w:val="20"/>
          <w:vertAlign w:val="baseline"/>
        </w:rPr>
        <w:t> </w:t>
      </w:r>
      <w:r>
        <w:rPr>
          <w:sz w:val="20"/>
          <w:vertAlign w:val="baseline"/>
        </w:rPr>
        <w:t>político,</w:t>
      </w:r>
      <w:r>
        <w:rPr>
          <w:spacing w:val="-7"/>
          <w:sz w:val="20"/>
          <w:vertAlign w:val="baseline"/>
        </w:rPr>
        <w:t> </w:t>
      </w:r>
      <w:r>
        <w:rPr>
          <w:sz w:val="20"/>
          <w:vertAlign w:val="baseline"/>
        </w:rPr>
        <w:t>económico,</w:t>
      </w:r>
      <w:r>
        <w:rPr>
          <w:spacing w:val="-7"/>
          <w:sz w:val="20"/>
          <w:vertAlign w:val="baseline"/>
        </w:rPr>
        <w:t> </w:t>
      </w:r>
      <w:r>
        <w:rPr>
          <w:sz w:val="20"/>
          <w:vertAlign w:val="baseline"/>
        </w:rPr>
        <w:t>social y</w:t>
      </w:r>
      <w:r>
        <w:rPr>
          <w:spacing w:val="-6"/>
          <w:sz w:val="20"/>
          <w:vertAlign w:val="baseline"/>
        </w:rPr>
        <w:t> </w:t>
      </w:r>
      <w:r>
        <w:rPr>
          <w:sz w:val="20"/>
          <w:vertAlign w:val="baseline"/>
        </w:rPr>
        <w:t>cultural</w:t>
      </w:r>
      <w:r>
        <w:rPr>
          <w:spacing w:val="-3"/>
          <w:sz w:val="20"/>
          <w:vertAlign w:val="baseline"/>
        </w:rPr>
        <w:t> </w:t>
      </w:r>
      <w:r>
        <w:rPr>
          <w:sz w:val="20"/>
          <w:vertAlign w:val="baseline"/>
        </w:rPr>
        <w:t>(artículo</w:t>
      </w:r>
      <w:r>
        <w:rPr>
          <w:spacing w:val="-7"/>
          <w:sz w:val="20"/>
          <w:vertAlign w:val="baseline"/>
        </w:rPr>
        <w:t> </w:t>
      </w:r>
      <w:r>
        <w:rPr>
          <w:sz w:val="20"/>
          <w:vertAlign w:val="baseline"/>
        </w:rPr>
        <w:t>20),</w:t>
      </w:r>
      <w:r>
        <w:rPr>
          <w:spacing w:val="-1"/>
          <w:sz w:val="20"/>
          <w:vertAlign w:val="baseline"/>
        </w:rPr>
        <w:t> </w:t>
      </w:r>
      <w:r>
        <w:rPr>
          <w:sz w:val="20"/>
          <w:vertAlign w:val="baseline"/>
        </w:rPr>
        <w:t>el</w:t>
      </w:r>
      <w:r>
        <w:rPr>
          <w:spacing w:val="-5"/>
          <w:sz w:val="20"/>
          <w:vertAlign w:val="baseline"/>
        </w:rPr>
        <w:t> </w:t>
      </w:r>
      <w:r>
        <w:rPr>
          <w:sz w:val="20"/>
          <w:vertAlign w:val="baseline"/>
        </w:rPr>
        <w:t>derecho</w:t>
      </w:r>
      <w:r>
        <w:rPr>
          <w:spacing w:val="-4"/>
          <w:sz w:val="20"/>
          <w:vertAlign w:val="baseline"/>
        </w:rPr>
        <w:t> </w:t>
      </w:r>
      <w:r>
        <w:rPr>
          <w:sz w:val="20"/>
          <w:vertAlign w:val="baseline"/>
        </w:rPr>
        <w:t>al</w:t>
      </w:r>
      <w:r>
        <w:rPr>
          <w:spacing w:val="-5"/>
          <w:sz w:val="20"/>
          <w:vertAlign w:val="baseline"/>
        </w:rPr>
        <w:t> </w:t>
      </w:r>
      <w:r>
        <w:rPr>
          <w:sz w:val="20"/>
          <w:vertAlign w:val="baseline"/>
        </w:rPr>
        <w:t>trabajo</w:t>
      </w:r>
      <w:r>
        <w:rPr>
          <w:spacing w:val="-7"/>
          <w:sz w:val="20"/>
          <w:vertAlign w:val="baseline"/>
        </w:rPr>
        <w:t> </w:t>
      </w:r>
      <w:r>
        <w:rPr>
          <w:sz w:val="20"/>
          <w:vertAlign w:val="baseline"/>
        </w:rPr>
        <w:t>(artículos</w:t>
      </w:r>
      <w:r>
        <w:rPr>
          <w:spacing w:val="-6"/>
          <w:sz w:val="20"/>
          <w:vertAlign w:val="baseline"/>
        </w:rPr>
        <w:t> </w:t>
      </w:r>
      <w:r>
        <w:rPr>
          <w:sz w:val="20"/>
          <w:vertAlign w:val="baseline"/>
        </w:rPr>
        <w:t>22</w:t>
      </w:r>
      <w:r>
        <w:rPr>
          <w:spacing w:val="-3"/>
          <w:sz w:val="20"/>
          <w:vertAlign w:val="baseline"/>
        </w:rPr>
        <w:t> </w:t>
      </w:r>
      <w:r>
        <w:rPr>
          <w:sz w:val="20"/>
          <w:vertAlign w:val="baseline"/>
        </w:rPr>
        <w:t>y</w:t>
      </w:r>
      <w:r>
        <w:rPr>
          <w:spacing w:val="-4"/>
          <w:sz w:val="20"/>
          <w:vertAlign w:val="baseline"/>
        </w:rPr>
        <w:t> </w:t>
      </w:r>
      <w:r>
        <w:rPr>
          <w:sz w:val="20"/>
          <w:vertAlign w:val="baseline"/>
        </w:rPr>
        <w:t>23),</w:t>
      </w:r>
      <w:r>
        <w:rPr>
          <w:spacing w:val="-1"/>
          <w:sz w:val="20"/>
          <w:vertAlign w:val="baseline"/>
        </w:rPr>
        <w:t> </w:t>
      </w:r>
      <w:r>
        <w:rPr>
          <w:sz w:val="20"/>
          <w:vertAlign w:val="baseline"/>
        </w:rPr>
        <w:t>el</w:t>
      </w:r>
      <w:r>
        <w:rPr>
          <w:spacing w:val="-5"/>
          <w:sz w:val="20"/>
          <w:vertAlign w:val="baseline"/>
        </w:rPr>
        <w:t> </w:t>
      </w:r>
      <w:r>
        <w:rPr>
          <w:sz w:val="20"/>
          <w:vertAlign w:val="baseline"/>
        </w:rPr>
        <w:t>derecho</w:t>
      </w:r>
      <w:r>
        <w:rPr>
          <w:spacing w:val="-7"/>
          <w:sz w:val="20"/>
          <w:vertAlign w:val="baseline"/>
        </w:rPr>
        <w:t> </w:t>
      </w:r>
      <w:r>
        <w:rPr>
          <w:sz w:val="20"/>
          <w:vertAlign w:val="baseline"/>
        </w:rPr>
        <w:t>a sindicalizarse (artículo 24), el derecho a la seguridad social (artículo 25), el derecho a la educación (artículos 27, 28 y 30) y los derechos culturales (artículo 29).</w:t>
      </w:r>
    </w:p>
    <w:p>
      <w:pPr>
        <w:pStyle w:val="BodyText"/>
        <w:spacing w:before="9"/>
        <w:rPr>
          <w:sz w:val="19"/>
        </w:rPr>
      </w:pPr>
    </w:p>
    <w:p>
      <w:pPr>
        <w:pStyle w:val="ListParagraph"/>
        <w:numPr>
          <w:ilvl w:val="1"/>
          <w:numId w:val="20"/>
        </w:numPr>
        <w:tabs>
          <w:tab w:pos="822" w:val="left" w:leader="none"/>
        </w:tabs>
        <w:spacing w:line="242" w:lineRule="auto" w:before="0" w:after="0"/>
        <w:ind w:left="821" w:right="119" w:hanging="360"/>
        <w:jc w:val="both"/>
        <w:rPr>
          <w:sz w:val="20"/>
        </w:rPr>
      </w:pPr>
      <w:r>
        <w:rPr>
          <w:sz w:val="20"/>
        </w:rPr>
        <w:t>La redacción del citado artículo 21 fue también propuesta por el proyecto de Convención sobre Derechos Humanos presentado por el Gobierno de Chile</w:t>
      </w:r>
      <w:hyperlink w:history="true" w:anchor="_bookmark263">
        <w:r>
          <w:rPr>
            <w:rFonts w:ascii="Calibri" w:hAnsi="Calibri"/>
            <w:sz w:val="20"/>
            <w:vertAlign w:val="superscript"/>
          </w:rPr>
          <w:t>16</w:t>
        </w:r>
      </w:hyperlink>
      <w:r>
        <w:rPr>
          <w:sz w:val="20"/>
          <w:vertAlign w:val="baseline"/>
        </w:rPr>
        <w:t>, documento en el que también se basó la Convención. Sin embargo, en su Proyecto de Convención sobre Derechos Humanos, la formulación propuesta por Uruguay fue diferente, asemejándose a la redacción contemplada por el Pacto Internacional de Derechos Económicos, Sociales y Culturales en su artículo 2:</w:t>
      </w:r>
    </w:p>
    <w:p>
      <w:pPr>
        <w:pStyle w:val="BodyText"/>
        <w:spacing w:before="6"/>
        <w:rPr>
          <w:sz w:val="19"/>
        </w:rPr>
      </w:pPr>
    </w:p>
    <w:p>
      <w:pPr>
        <w:spacing w:before="0"/>
        <w:ind w:left="1025" w:right="1017" w:firstLine="0"/>
        <w:jc w:val="both"/>
        <w:rPr>
          <w:sz w:val="16"/>
        </w:rPr>
      </w:pPr>
      <w:r>
        <w:rPr>
          <w:sz w:val="16"/>
        </w:rPr>
        <w:t>Capítulo</w:t>
      </w:r>
      <w:r>
        <w:rPr>
          <w:spacing w:val="-2"/>
          <w:sz w:val="16"/>
        </w:rPr>
        <w:t> </w:t>
      </w:r>
      <w:r>
        <w:rPr>
          <w:sz w:val="16"/>
        </w:rPr>
        <w:t>II:</w:t>
      </w:r>
      <w:r>
        <w:rPr>
          <w:spacing w:val="-4"/>
          <w:sz w:val="16"/>
        </w:rPr>
        <w:t> </w:t>
      </w:r>
      <w:r>
        <w:rPr>
          <w:sz w:val="16"/>
        </w:rPr>
        <w:t>Articulado</w:t>
      </w:r>
      <w:r>
        <w:rPr>
          <w:spacing w:val="-5"/>
          <w:sz w:val="16"/>
        </w:rPr>
        <w:t> </w:t>
      </w:r>
      <w:r>
        <w:rPr>
          <w:sz w:val="16"/>
        </w:rPr>
        <w:t>sustitutivo</w:t>
      </w:r>
      <w:r>
        <w:rPr>
          <w:spacing w:val="-5"/>
          <w:sz w:val="16"/>
        </w:rPr>
        <w:t> </w:t>
      </w:r>
      <w:r>
        <w:rPr>
          <w:sz w:val="16"/>
        </w:rPr>
        <w:t>sobre</w:t>
      </w:r>
      <w:r>
        <w:rPr>
          <w:spacing w:val="-5"/>
          <w:sz w:val="16"/>
        </w:rPr>
        <w:t> </w:t>
      </w:r>
      <w:r>
        <w:rPr>
          <w:sz w:val="16"/>
        </w:rPr>
        <w:t>derechos</w:t>
      </w:r>
      <w:r>
        <w:rPr>
          <w:spacing w:val="-5"/>
          <w:sz w:val="16"/>
        </w:rPr>
        <w:t> </w:t>
      </w:r>
      <w:r>
        <w:rPr>
          <w:sz w:val="16"/>
        </w:rPr>
        <w:t>económicos,</w:t>
      </w:r>
      <w:r>
        <w:rPr>
          <w:spacing w:val="-5"/>
          <w:sz w:val="16"/>
        </w:rPr>
        <w:t> </w:t>
      </w:r>
      <w:r>
        <w:rPr>
          <w:sz w:val="16"/>
        </w:rPr>
        <w:t>sociales</w:t>
      </w:r>
      <w:r>
        <w:rPr>
          <w:spacing w:val="-5"/>
          <w:sz w:val="16"/>
        </w:rPr>
        <w:t> </w:t>
      </w:r>
      <w:r>
        <w:rPr>
          <w:sz w:val="16"/>
        </w:rPr>
        <w:t>y</w:t>
      </w:r>
      <w:r>
        <w:rPr>
          <w:spacing w:val="-2"/>
          <w:sz w:val="16"/>
        </w:rPr>
        <w:t> </w:t>
      </w:r>
      <w:r>
        <w:rPr>
          <w:sz w:val="16"/>
        </w:rPr>
        <w:t>culturales </w:t>
      </w:r>
      <w:r>
        <w:rPr>
          <w:spacing w:val="-4"/>
          <w:sz w:val="16"/>
        </w:rPr>
        <w:t>[…]</w:t>
      </w:r>
    </w:p>
    <w:p>
      <w:pPr>
        <w:spacing w:before="0"/>
        <w:ind w:left="1025" w:right="0" w:firstLine="0"/>
        <w:jc w:val="both"/>
        <w:rPr>
          <w:sz w:val="16"/>
        </w:rPr>
      </w:pPr>
      <w:r>
        <w:rPr>
          <w:sz w:val="16"/>
        </w:rPr>
        <w:t>Artículo</w:t>
      </w:r>
      <w:r>
        <w:rPr>
          <w:spacing w:val="-5"/>
          <w:sz w:val="16"/>
        </w:rPr>
        <w:t> 24.</w:t>
      </w:r>
    </w:p>
    <w:p>
      <w:pPr>
        <w:pStyle w:val="ListParagraph"/>
        <w:numPr>
          <w:ilvl w:val="2"/>
          <w:numId w:val="20"/>
        </w:numPr>
        <w:tabs>
          <w:tab w:pos="1283" w:val="left" w:leader="none"/>
        </w:tabs>
        <w:spacing w:line="240" w:lineRule="auto" w:before="0" w:after="0"/>
        <w:ind w:left="1025" w:right="115" w:firstLine="0"/>
        <w:jc w:val="both"/>
        <w:rPr>
          <w:sz w:val="16"/>
        </w:rPr>
      </w:pPr>
      <w:r>
        <w:rPr>
          <w:sz w:val="16"/>
        </w:rPr>
        <w:t>Cada uno de los Estados Partes en la presente convención se compromete a adoptar medidas, tanto por separado como en cooperación con los demás, hasta el máximo de los recursos de que disponga, para lograr progresivamente la plena efectividad, mediante disposiciones legislativas, así como por otros medios, de los derechos reconocidos en el presente capítulo.</w:t>
      </w:r>
    </w:p>
    <w:p>
      <w:pPr>
        <w:pStyle w:val="ListParagraph"/>
        <w:numPr>
          <w:ilvl w:val="2"/>
          <w:numId w:val="20"/>
        </w:numPr>
        <w:tabs>
          <w:tab w:pos="1237" w:val="left" w:leader="none"/>
        </w:tabs>
        <w:spacing w:line="240" w:lineRule="auto" w:before="2" w:after="0"/>
        <w:ind w:left="1025" w:right="116" w:firstLine="0"/>
        <w:jc w:val="both"/>
        <w:rPr>
          <w:sz w:val="16"/>
        </w:rPr>
      </w:pPr>
      <w:r>
        <w:rPr>
          <w:sz w:val="16"/>
        </w:rPr>
        <w:t>Los</w:t>
      </w:r>
      <w:r>
        <w:rPr>
          <w:spacing w:val="-8"/>
          <w:sz w:val="16"/>
        </w:rPr>
        <w:t> </w:t>
      </w:r>
      <w:r>
        <w:rPr>
          <w:sz w:val="16"/>
        </w:rPr>
        <w:t>Estados</w:t>
      </w:r>
      <w:r>
        <w:rPr>
          <w:spacing w:val="-11"/>
          <w:sz w:val="16"/>
        </w:rPr>
        <w:t> </w:t>
      </w:r>
      <w:r>
        <w:rPr>
          <w:sz w:val="16"/>
        </w:rPr>
        <w:t>Partes</w:t>
      </w:r>
      <w:r>
        <w:rPr>
          <w:spacing w:val="-11"/>
          <w:sz w:val="16"/>
        </w:rPr>
        <w:t> </w:t>
      </w:r>
      <w:r>
        <w:rPr>
          <w:sz w:val="16"/>
        </w:rPr>
        <w:t>en</w:t>
      </w:r>
      <w:r>
        <w:rPr>
          <w:spacing w:val="-9"/>
          <w:sz w:val="16"/>
        </w:rPr>
        <w:t> </w:t>
      </w:r>
      <w:r>
        <w:rPr>
          <w:sz w:val="16"/>
        </w:rPr>
        <w:t>la</w:t>
      </w:r>
      <w:r>
        <w:rPr>
          <w:spacing w:val="-11"/>
          <w:sz w:val="16"/>
        </w:rPr>
        <w:t> </w:t>
      </w:r>
      <w:r>
        <w:rPr>
          <w:sz w:val="16"/>
        </w:rPr>
        <w:t>presente</w:t>
      </w:r>
      <w:r>
        <w:rPr>
          <w:spacing w:val="-8"/>
          <w:sz w:val="16"/>
        </w:rPr>
        <w:t> </w:t>
      </w:r>
      <w:r>
        <w:rPr>
          <w:sz w:val="16"/>
        </w:rPr>
        <w:t>Convención</w:t>
      </w:r>
      <w:r>
        <w:rPr>
          <w:spacing w:val="-12"/>
          <w:sz w:val="16"/>
        </w:rPr>
        <w:t> </w:t>
      </w:r>
      <w:r>
        <w:rPr>
          <w:sz w:val="16"/>
        </w:rPr>
        <w:t>reconocen</w:t>
      </w:r>
      <w:r>
        <w:rPr>
          <w:spacing w:val="-9"/>
          <w:sz w:val="16"/>
        </w:rPr>
        <w:t> </w:t>
      </w:r>
      <w:r>
        <w:rPr>
          <w:sz w:val="16"/>
        </w:rPr>
        <w:t>que,</w:t>
      </w:r>
      <w:r>
        <w:rPr>
          <w:spacing w:val="-9"/>
          <w:sz w:val="16"/>
        </w:rPr>
        <w:t> </w:t>
      </w:r>
      <w:r>
        <w:rPr>
          <w:sz w:val="16"/>
        </w:rPr>
        <w:t>en</w:t>
      </w:r>
      <w:r>
        <w:rPr>
          <w:spacing w:val="-9"/>
          <w:sz w:val="16"/>
        </w:rPr>
        <w:t> </w:t>
      </w:r>
      <w:r>
        <w:rPr>
          <w:sz w:val="16"/>
        </w:rPr>
        <w:t>el</w:t>
      </w:r>
      <w:r>
        <w:rPr>
          <w:spacing w:val="-12"/>
          <w:sz w:val="16"/>
        </w:rPr>
        <w:t> </w:t>
      </w:r>
      <w:r>
        <w:rPr>
          <w:sz w:val="16"/>
        </w:rPr>
        <w:t>ejercicio</w:t>
      </w:r>
      <w:r>
        <w:rPr>
          <w:spacing w:val="-10"/>
          <w:sz w:val="16"/>
        </w:rPr>
        <w:t> </w:t>
      </w:r>
      <w:r>
        <w:rPr>
          <w:sz w:val="16"/>
        </w:rPr>
        <w:t>de</w:t>
      </w:r>
      <w:r>
        <w:rPr>
          <w:spacing w:val="-11"/>
          <w:sz w:val="16"/>
        </w:rPr>
        <w:t> </w:t>
      </w:r>
      <w:r>
        <w:rPr>
          <w:sz w:val="16"/>
        </w:rPr>
        <w:t>los</w:t>
      </w:r>
      <w:r>
        <w:rPr>
          <w:spacing w:val="-11"/>
          <w:sz w:val="16"/>
        </w:rPr>
        <w:t> </w:t>
      </w:r>
      <w:r>
        <w:rPr>
          <w:sz w:val="16"/>
        </w:rPr>
        <w:t>derechos garantizados conforme al presente capítulo por el Estado, éste podrá someter tales derechos únicamente a limitaciones determinadas por la ley, sólo en la medida compatible con la naturaleza de esos derechos y con el exclusivo objetivo de atender el interés general o promover el bienestar general de una sociedad democrática</w:t>
      </w:r>
      <w:hyperlink w:history="true" w:anchor="_bookmark264">
        <w:r>
          <w:rPr>
            <w:sz w:val="16"/>
            <w:vertAlign w:val="superscript"/>
          </w:rPr>
          <w:t>17</w:t>
        </w:r>
      </w:hyperlink>
      <w:r>
        <w:rPr>
          <w:sz w:val="16"/>
          <w:vertAlign w:val="baseline"/>
        </w:rPr>
        <w:t>.</w:t>
      </w:r>
    </w:p>
    <w:p>
      <w:pPr>
        <w:pStyle w:val="BodyText"/>
        <w:spacing w:before="12"/>
        <w:rPr>
          <w:sz w:val="19"/>
        </w:rPr>
      </w:pPr>
    </w:p>
    <w:p>
      <w:pPr>
        <w:pStyle w:val="ListParagraph"/>
        <w:numPr>
          <w:ilvl w:val="1"/>
          <w:numId w:val="20"/>
        </w:numPr>
        <w:tabs>
          <w:tab w:pos="822" w:val="left" w:leader="none"/>
        </w:tabs>
        <w:spacing w:line="240" w:lineRule="auto" w:before="0" w:after="0"/>
        <w:ind w:left="821" w:right="116" w:hanging="360"/>
        <w:jc w:val="both"/>
        <w:rPr>
          <w:sz w:val="20"/>
        </w:rPr>
      </w:pPr>
      <w:r>
        <w:rPr>
          <w:sz w:val="20"/>
        </w:rPr>
        <w:t>Posteriormente, la Segunda Conferencia Interamericana Extraordinaria de 1965 encomendó al Consejo de la OEA que actualizara y completara el “Proyecto</w:t>
      </w:r>
      <w:r>
        <w:rPr>
          <w:spacing w:val="-8"/>
          <w:sz w:val="20"/>
        </w:rPr>
        <w:t> </w:t>
      </w:r>
      <w:r>
        <w:rPr>
          <w:sz w:val="20"/>
        </w:rPr>
        <w:t>de</w:t>
      </w:r>
      <w:r>
        <w:rPr>
          <w:spacing w:val="-8"/>
          <w:sz w:val="20"/>
        </w:rPr>
        <w:t> </w:t>
      </w:r>
      <w:r>
        <w:rPr>
          <w:sz w:val="20"/>
        </w:rPr>
        <w:t>Convención</w:t>
      </w:r>
      <w:r>
        <w:rPr>
          <w:spacing w:val="-8"/>
          <w:sz w:val="20"/>
        </w:rPr>
        <w:t> </w:t>
      </w:r>
      <w:r>
        <w:rPr>
          <w:sz w:val="20"/>
        </w:rPr>
        <w:t>sobre</w:t>
      </w:r>
      <w:r>
        <w:rPr>
          <w:spacing w:val="-10"/>
          <w:sz w:val="20"/>
        </w:rPr>
        <w:t> </w:t>
      </w:r>
      <w:r>
        <w:rPr>
          <w:sz w:val="20"/>
        </w:rPr>
        <w:t>Derechos</w:t>
      </w:r>
      <w:r>
        <w:rPr>
          <w:spacing w:val="-5"/>
          <w:sz w:val="20"/>
        </w:rPr>
        <w:t> </w:t>
      </w:r>
      <w:r>
        <w:rPr>
          <w:sz w:val="20"/>
        </w:rPr>
        <w:t>Humanos”</w:t>
      </w:r>
      <w:r>
        <w:rPr>
          <w:spacing w:val="-7"/>
          <w:sz w:val="20"/>
        </w:rPr>
        <w:t> </w:t>
      </w:r>
      <w:r>
        <w:rPr>
          <w:sz w:val="20"/>
        </w:rPr>
        <w:t>elaborado</w:t>
      </w:r>
      <w:r>
        <w:rPr>
          <w:spacing w:val="-7"/>
          <w:sz w:val="20"/>
        </w:rPr>
        <w:t> </w:t>
      </w:r>
      <w:r>
        <w:rPr>
          <w:sz w:val="20"/>
        </w:rPr>
        <w:t>por</w:t>
      </w:r>
      <w:r>
        <w:rPr>
          <w:spacing w:val="-8"/>
          <w:sz w:val="20"/>
        </w:rPr>
        <w:t> </w:t>
      </w:r>
      <w:r>
        <w:rPr>
          <w:sz w:val="20"/>
        </w:rPr>
        <w:t>el</w:t>
      </w:r>
      <w:r>
        <w:rPr>
          <w:spacing w:val="-6"/>
          <w:sz w:val="20"/>
        </w:rPr>
        <w:t> </w:t>
      </w:r>
      <w:r>
        <w:rPr>
          <w:sz w:val="20"/>
        </w:rPr>
        <w:t>Consejo Interamericano de Jurisconsultos en 1959, tomando en cuenta los Proyectos presentados por Chile y Uruguay y considerando el criterio de la Comisión Interamericana</w:t>
      </w:r>
      <w:r>
        <w:rPr>
          <w:spacing w:val="-10"/>
          <w:sz w:val="20"/>
        </w:rPr>
        <w:t> </w:t>
      </w:r>
      <w:r>
        <w:rPr>
          <w:sz w:val="20"/>
        </w:rPr>
        <w:t>de</w:t>
      </w:r>
      <w:r>
        <w:rPr>
          <w:spacing w:val="-11"/>
          <w:sz w:val="20"/>
        </w:rPr>
        <w:t> </w:t>
      </w:r>
      <w:r>
        <w:rPr>
          <w:sz w:val="20"/>
        </w:rPr>
        <w:t>Derechos</w:t>
      </w:r>
      <w:r>
        <w:rPr>
          <w:spacing w:val="-8"/>
          <w:sz w:val="20"/>
        </w:rPr>
        <w:t> </w:t>
      </w:r>
      <w:r>
        <w:rPr>
          <w:sz w:val="20"/>
        </w:rPr>
        <w:t>Humanos.</w:t>
      </w:r>
      <w:r>
        <w:rPr>
          <w:spacing w:val="-10"/>
          <w:sz w:val="20"/>
        </w:rPr>
        <w:t> </w:t>
      </w:r>
      <w:r>
        <w:rPr>
          <w:sz w:val="20"/>
        </w:rPr>
        <w:t>También</w:t>
      </w:r>
      <w:r>
        <w:rPr>
          <w:spacing w:val="-9"/>
          <w:sz w:val="20"/>
        </w:rPr>
        <w:t> </w:t>
      </w:r>
      <w:r>
        <w:rPr>
          <w:sz w:val="20"/>
        </w:rPr>
        <w:t>se</w:t>
      </w:r>
      <w:r>
        <w:rPr>
          <w:spacing w:val="-9"/>
          <w:sz w:val="20"/>
        </w:rPr>
        <w:t> </w:t>
      </w:r>
      <w:r>
        <w:rPr>
          <w:sz w:val="20"/>
        </w:rPr>
        <w:t>encomendó</w:t>
      </w:r>
      <w:r>
        <w:rPr>
          <w:spacing w:val="-8"/>
          <w:sz w:val="20"/>
        </w:rPr>
        <w:t> </w:t>
      </w:r>
      <w:r>
        <w:rPr>
          <w:sz w:val="20"/>
        </w:rPr>
        <w:t>al</w:t>
      </w:r>
      <w:r>
        <w:rPr>
          <w:spacing w:val="-9"/>
          <w:sz w:val="20"/>
        </w:rPr>
        <w:t> </w:t>
      </w:r>
      <w:r>
        <w:rPr>
          <w:sz w:val="20"/>
        </w:rPr>
        <w:t>Consejo</w:t>
      </w:r>
      <w:r>
        <w:rPr>
          <w:spacing w:val="-11"/>
          <w:sz w:val="20"/>
        </w:rPr>
        <w:t> </w:t>
      </w:r>
      <w:r>
        <w:rPr>
          <w:sz w:val="20"/>
        </w:rPr>
        <w:t>de la</w:t>
      </w:r>
      <w:r>
        <w:rPr>
          <w:spacing w:val="-18"/>
          <w:sz w:val="20"/>
        </w:rPr>
        <w:t> </w:t>
      </w:r>
      <w:r>
        <w:rPr>
          <w:sz w:val="20"/>
        </w:rPr>
        <w:t>OEA</w:t>
      </w:r>
      <w:r>
        <w:rPr>
          <w:spacing w:val="-18"/>
          <w:sz w:val="20"/>
        </w:rPr>
        <w:t> </w:t>
      </w:r>
      <w:r>
        <w:rPr>
          <w:sz w:val="20"/>
        </w:rPr>
        <w:t>que</w:t>
      </w:r>
      <w:r>
        <w:rPr>
          <w:spacing w:val="-17"/>
          <w:sz w:val="20"/>
        </w:rPr>
        <w:t> </w:t>
      </w:r>
      <w:r>
        <w:rPr>
          <w:sz w:val="20"/>
        </w:rPr>
        <w:t>dicho</w:t>
      </w:r>
      <w:r>
        <w:rPr>
          <w:spacing w:val="-18"/>
          <w:sz w:val="20"/>
        </w:rPr>
        <w:t> </w:t>
      </w:r>
      <w:r>
        <w:rPr>
          <w:sz w:val="20"/>
        </w:rPr>
        <w:t>proyecto</w:t>
      </w:r>
      <w:r>
        <w:rPr>
          <w:spacing w:val="-17"/>
          <w:sz w:val="20"/>
        </w:rPr>
        <w:t> </w:t>
      </w:r>
      <w:r>
        <w:rPr>
          <w:sz w:val="20"/>
        </w:rPr>
        <w:t>fuera</w:t>
      </w:r>
      <w:r>
        <w:rPr>
          <w:spacing w:val="-18"/>
          <w:sz w:val="20"/>
        </w:rPr>
        <w:t> </w:t>
      </w:r>
      <w:r>
        <w:rPr>
          <w:sz w:val="20"/>
        </w:rPr>
        <w:t>sometido</w:t>
      </w:r>
      <w:r>
        <w:rPr>
          <w:spacing w:val="-18"/>
          <w:sz w:val="20"/>
        </w:rPr>
        <w:t> </w:t>
      </w:r>
      <w:r>
        <w:rPr>
          <w:sz w:val="20"/>
        </w:rPr>
        <w:t>a</w:t>
      </w:r>
      <w:r>
        <w:rPr>
          <w:spacing w:val="-17"/>
          <w:sz w:val="20"/>
        </w:rPr>
        <w:t> </w:t>
      </w:r>
      <w:r>
        <w:rPr>
          <w:sz w:val="20"/>
        </w:rPr>
        <w:t>los</w:t>
      </w:r>
      <w:r>
        <w:rPr>
          <w:spacing w:val="-18"/>
          <w:sz w:val="20"/>
        </w:rPr>
        <w:t> </w:t>
      </w:r>
      <w:r>
        <w:rPr>
          <w:sz w:val="20"/>
        </w:rPr>
        <w:t>gobiernos</w:t>
      </w:r>
      <w:r>
        <w:rPr>
          <w:spacing w:val="-17"/>
          <w:sz w:val="20"/>
        </w:rPr>
        <w:t> </w:t>
      </w:r>
      <w:r>
        <w:rPr>
          <w:sz w:val="20"/>
        </w:rPr>
        <w:t>para</w:t>
      </w:r>
      <w:r>
        <w:rPr>
          <w:spacing w:val="-18"/>
          <w:sz w:val="20"/>
        </w:rPr>
        <w:t> </w:t>
      </w:r>
      <w:r>
        <w:rPr>
          <w:sz w:val="20"/>
        </w:rPr>
        <w:t>que</w:t>
      </w:r>
      <w:r>
        <w:rPr>
          <w:spacing w:val="-17"/>
          <w:sz w:val="20"/>
        </w:rPr>
        <w:t> </w:t>
      </w:r>
      <w:r>
        <w:rPr>
          <w:sz w:val="20"/>
        </w:rPr>
        <w:t>formularan las observaciones que estimaran pertinentes y que convocara a una Conferencia Especializada Interamericana para analizar el proyecto, las observaciones remitidas y aprobar la Convención.</w:t>
      </w:r>
    </w:p>
    <w:p>
      <w:pPr>
        <w:pStyle w:val="BodyText"/>
      </w:pPr>
    </w:p>
    <w:p>
      <w:pPr>
        <w:pStyle w:val="ListParagraph"/>
        <w:numPr>
          <w:ilvl w:val="1"/>
          <w:numId w:val="20"/>
        </w:numPr>
        <w:tabs>
          <w:tab w:pos="822" w:val="left" w:leader="none"/>
        </w:tabs>
        <w:spacing w:line="247" w:lineRule="auto" w:before="0" w:after="0"/>
        <w:ind w:left="821" w:right="120" w:hanging="361"/>
        <w:jc w:val="both"/>
        <w:rPr>
          <w:sz w:val="20"/>
        </w:rPr>
      </w:pPr>
      <w:r>
        <w:rPr>
          <w:sz w:val="20"/>
        </w:rPr>
        <w:t>El</w:t>
      </w:r>
      <w:r>
        <w:rPr>
          <w:spacing w:val="-20"/>
          <w:sz w:val="20"/>
        </w:rPr>
        <w:t> </w:t>
      </w:r>
      <w:r>
        <w:rPr>
          <w:sz w:val="20"/>
        </w:rPr>
        <w:t>Consejo</w:t>
      </w:r>
      <w:r>
        <w:rPr>
          <w:spacing w:val="-18"/>
          <w:sz w:val="20"/>
        </w:rPr>
        <w:t> </w:t>
      </w:r>
      <w:r>
        <w:rPr>
          <w:sz w:val="20"/>
        </w:rPr>
        <w:t>de</w:t>
      </w:r>
      <w:r>
        <w:rPr>
          <w:spacing w:val="-17"/>
          <w:sz w:val="20"/>
        </w:rPr>
        <w:t> </w:t>
      </w:r>
      <w:r>
        <w:rPr>
          <w:sz w:val="20"/>
        </w:rPr>
        <w:t>la</w:t>
      </w:r>
      <w:r>
        <w:rPr>
          <w:spacing w:val="-18"/>
          <w:sz w:val="20"/>
        </w:rPr>
        <w:t> </w:t>
      </w:r>
      <w:r>
        <w:rPr>
          <w:sz w:val="20"/>
        </w:rPr>
        <w:t>OEA</w:t>
      </w:r>
      <w:r>
        <w:rPr>
          <w:spacing w:val="-17"/>
          <w:sz w:val="20"/>
        </w:rPr>
        <w:t> </w:t>
      </w:r>
      <w:r>
        <w:rPr>
          <w:sz w:val="20"/>
        </w:rPr>
        <w:t>requirió</w:t>
      </w:r>
      <w:r>
        <w:rPr>
          <w:spacing w:val="-18"/>
          <w:sz w:val="20"/>
        </w:rPr>
        <w:t> </w:t>
      </w:r>
      <w:r>
        <w:rPr>
          <w:sz w:val="20"/>
        </w:rPr>
        <w:t>la</w:t>
      </w:r>
      <w:r>
        <w:rPr>
          <w:spacing w:val="-18"/>
          <w:sz w:val="20"/>
        </w:rPr>
        <w:t> </w:t>
      </w:r>
      <w:r>
        <w:rPr>
          <w:sz w:val="20"/>
        </w:rPr>
        <w:t>opinión</w:t>
      </w:r>
      <w:r>
        <w:rPr>
          <w:spacing w:val="-17"/>
          <w:sz w:val="20"/>
        </w:rPr>
        <w:t> </w:t>
      </w:r>
      <w:r>
        <w:rPr>
          <w:sz w:val="20"/>
        </w:rPr>
        <w:t>de</w:t>
      </w:r>
      <w:r>
        <w:rPr>
          <w:spacing w:val="-18"/>
          <w:sz w:val="20"/>
        </w:rPr>
        <w:t> </w:t>
      </w:r>
      <w:r>
        <w:rPr>
          <w:sz w:val="20"/>
        </w:rPr>
        <w:t>la</w:t>
      </w:r>
      <w:r>
        <w:rPr>
          <w:spacing w:val="-17"/>
          <w:sz w:val="20"/>
        </w:rPr>
        <w:t> </w:t>
      </w:r>
      <w:r>
        <w:rPr>
          <w:sz w:val="20"/>
        </w:rPr>
        <w:t>Comisión</w:t>
      </w:r>
      <w:r>
        <w:rPr>
          <w:spacing w:val="-18"/>
          <w:sz w:val="20"/>
        </w:rPr>
        <w:t> </w:t>
      </w:r>
      <w:r>
        <w:rPr>
          <w:sz w:val="20"/>
        </w:rPr>
        <w:t>Interamericana,</w:t>
      </w:r>
      <w:r>
        <w:rPr>
          <w:spacing w:val="-15"/>
          <w:sz w:val="20"/>
        </w:rPr>
        <w:t> </w:t>
      </w:r>
      <w:r>
        <w:rPr>
          <w:sz w:val="20"/>
        </w:rPr>
        <w:t>y</w:t>
      </w:r>
      <w:r>
        <w:rPr>
          <w:spacing w:val="-17"/>
          <w:sz w:val="20"/>
        </w:rPr>
        <w:t> </w:t>
      </w:r>
      <w:r>
        <w:rPr>
          <w:sz w:val="20"/>
        </w:rPr>
        <w:t>ésta, por</w:t>
      </w:r>
      <w:r>
        <w:rPr>
          <w:spacing w:val="-3"/>
          <w:sz w:val="20"/>
        </w:rPr>
        <w:t> </w:t>
      </w:r>
      <w:r>
        <w:rPr>
          <w:sz w:val="20"/>
        </w:rPr>
        <w:t>su</w:t>
      </w:r>
      <w:r>
        <w:rPr>
          <w:spacing w:val="-3"/>
          <w:sz w:val="20"/>
        </w:rPr>
        <w:t> </w:t>
      </w:r>
      <w:r>
        <w:rPr>
          <w:sz w:val="20"/>
        </w:rPr>
        <w:t>parte,</w:t>
      </w:r>
      <w:r>
        <w:rPr>
          <w:spacing w:val="-3"/>
          <w:sz w:val="20"/>
        </w:rPr>
        <w:t> </w:t>
      </w:r>
      <w:r>
        <w:rPr>
          <w:sz w:val="20"/>
        </w:rPr>
        <w:t>emitió</w:t>
      </w:r>
      <w:r>
        <w:rPr>
          <w:spacing w:val="-3"/>
          <w:sz w:val="20"/>
        </w:rPr>
        <w:t> </w:t>
      </w:r>
      <w:r>
        <w:rPr>
          <w:sz w:val="20"/>
        </w:rPr>
        <w:t>un</w:t>
      </w:r>
      <w:r>
        <w:rPr>
          <w:spacing w:val="-1"/>
          <w:sz w:val="20"/>
        </w:rPr>
        <w:t> </w:t>
      </w:r>
      <w:r>
        <w:rPr>
          <w:sz w:val="20"/>
        </w:rPr>
        <w:t>dictamen</w:t>
      </w:r>
      <w:r>
        <w:rPr>
          <w:spacing w:val="-3"/>
          <w:sz w:val="20"/>
        </w:rPr>
        <w:t> </w:t>
      </w:r>
      <w:r>
        <w:rPr>
          <w:sz w:val="20"/>
        </w:rPr>
        <w:t>que</w:t>
      </w:r>
      <w:r>
        <w:rPr>
          <w:spacing w:val="-3"/>
          <w:sz w:val="20"/>
        </w:rPr>
        <w:t> </w:t>
      </w:r>
      <w:r>
        <w:rPr>
          <w:sz w:val="20"/>
        </w:rPr>
        <w:t>transmitió</w:t>
      </w:r>
      <w:r>
        <w:rPr>
          <w:spacing w:val="-3"/>
          <w:sz w:val="20"/>
        </w:rPr>
        <w:t> </w:t>
      </w:r>
      <w:r>
        <w:rPr>
          <w:sz w:val="20"/>
        </w:rPr>
        <w:t>al</w:t>
      </w:r>
      <w:r>
        <w:rPr>
          <w:spacing w:val="-4"/>
          <w:sz w:val="20"/>
        </w:rPr>
        <w:t> </w:t>
      </w:r>
      <w:r>
        <w:rPr>
          <w:sz w:val="20"/>
        </w:rPr>
        <w:t>Consejo</w:t>
      </w:r>
      <w:r>
        <w:rPr>
          <w:spacing w:val="-3"/>
          <w:sz w:val="20"/>
        </w:rPr>
        <w:t> </w:t>
      </w:r>
      <w:r>
        <w:rPr>
          <w:sz w:val="20"/>
        </w:rPr>
        <w:t>de</w:t>
      </w:r>
      <w:r>
        <w:rPr>
          <w:spacing w:val="-3"/>
          <w:sz w:val="20"/>
        </w:rPr>
        <w:t> </w:t>
      </w:r>
      <w:r>
        <w:rPr>
          <w:sz w:val="20"/>
        </w:rPr>
        <w:t>la</w:t>
      </w:r>
      <w:r>
        <w:rPr>
          <w:spacing w:val="-2"/>
          <w:sz w:val="20"/>
        </w:rPr>
        <w:t> </w:t>
      </w:r>
      <w:r>
        <w:rPr>
          <w:sz w:val="20"/>
        </w:rPr>
        <w:t>OEA</w:t>
      </w:r>
      <w:hyperlink w:history="true" w:anchor="_bookmark265">
        <w:r>
          <w:rPr>
            <w:rFonts w:ascii="Calibri" w:hAnsi="Calibri"/>
            <w:sz w:val="20"/>
            <w:vertAlign w:val="superscript"/>
          </w:rPr>
          <w:t>18</w:t>
        </w:r>
      </w:hyperlink>
      <w:r>
        <w:rPr>
          <w:sz w:val="20"/>
          <w:vertAlign w:val="baseline"/>
        </w:rPr>
        <w:t>.</w:t>
      </w:r>
      <w:r>
        <w:rPr>
          <w:spacing w:val="-5"/>
          <w:sz w:val="20"/>
          <w:vertAlign w:val="baseline"/>
        </w:rPr>
        <w:t> </w:t>
      </w:r>
      <w:r>
        <w:rPr>
          <w:sz w:val="20"/>
          <w:vertAlign w:val="baseline"/>
        </w:rPr>
        <w:t>En</w:t>
      </w:r>
      <w:r>
        <w:rPr>
          <w:spacing w:val="-3"/>
          <w:sz w:val="20"/>
          <w:vertAlign w:val="baseline"/>
        </w:rPr>
        <w:t> </w:t>
      </w:r>
      <w:r>
        <w:rPr>
          <w:sz w:val="20"/>
          <w:vertAlign w:val="baseline"/>
        </w:rPr>
        <w:t>lo</w:t>
      </w:r>
    </w:p>
    <w:p>
      <w:pPr>
        <w:pStyle w:val="BodyText"/>
        <w:spacing w:before="3"/>
        <w:rPr>
          <w:sz w:val="12"/>
        </w:rPr>
      </w:pPr>
      <w:r>
        <w:rPr/>
        <w:pict>
          <v:rect style="position:absolute;margin-left:85.080002pt;margin-top:8.666494pt;width:144pt;height:.72pt;mso-position-horizontal-relative:page;mso-position-vertical-relative:paragraph;z-index:-15699968;mso-wrap-distance-left:0;mso-wrap-distance-right:0" id="docshape60" filled="true" fillcolor="#000000" stroked="false">
            <v:fill type="solid"/>
            <w10:wrap type="topAndBottom"/>
          </v:rect>
        </w:pict>
      </w:r>
    </w:p>
    <w:p>
      <w:pPr>
        <w:spacing w:before="100"/>
        <w:ind w:left="101" w:right="115" w:firstLine="0"/>
        <w:jc w:val="both"/>
        <w:rPr>
          <w:sz w:val="16"/>
        </w:rPr>
      </w:pPr>
      <w:bookmarkStart w:name="_bookmark261" w:id="313"/>
      <w:bookmarkEnd w:id="313"/>
      <w:r>
        <w:rPr/>
      </w:r>
      <w:r>
        <w:rPr>
          <w:sz w:val="16"/>
          <w:vertAlign w:val="superscript"/>
        </w:rPr>
        <w:t>14</w:t>
      </w:r>
      <w:r>
        <w:rPr>
          <w:sz w:val="16"/>
          <w:vertAlign w:val="baseline"/>
        </w:rPr>
        <w:t> </w:t>
      </w:r>
      <w:r>
        <w:rPr>
          <w:i/>
          <w:sz w:val="16"/>
          <w:vertAlign w:val="baseline"/>
        </w:rPr>
        <w:t>Cfr. Proyecto de Convención sobre Derechos Humanos</w:t>
      </w:r>
      <w:r>
        <w:rPr>
          <w:sz w:val="16"/>
          <w:vertAlign w:val="baseline"/>
        </w:rPr>
        <w:t>, aprobado por la Cuarta Reunión del Consejo Interamericano</w:t>
      </w:r>
      <w:r>
        <w:rPr>
          <w:spacing w:val="-15"/>
          <w:sz w:val="16"/>
          <w:vertAlign w:val="baseline"/>
        </w:rPr>
        <w:t> </w:t>
      </w:r>
      <w:r>
        <w:rPr>
          <w:sz w:val="16"/>
          <w:vertAlign w:val="baseline"/>
        </w:rPr>
        <w:t>de</w:t>
      </w:r>
      <w:r>
        <w:rPr>
          <w:spacing w:val="-14"/>
          <w:sz w:val="16"/>
          <w:vertAlign w:val="baseline"/>
        </w:rPr>
        <w:t> </w:t>
      </w:r>
      <w:r>
        <w:rPr>
          <w:sz w:val="16"/>
          <w:vertAlign w:val="baseline"/>
        </w:rPr>
        <w:t>Jurisconsultos,</w:t>
      </w:r>
      <w:r>
        <w:rPr>
          <w:spacing w:val="-14"/>
          <w:sz w:val="16"/>
          <w:vertAlign w:val="baseline"/>
        </w:rPr>
        <w:t> </w:t>
      </w:r>
      <w:r>
        <w:rPr>
          <w:sz w:val="16"/>
          <w:vertAlign w:val="baseline"/>
        </w:rPr>
        <w:t>Acta</w:t>
      </w:r>
      <w:r>
        <w:rPr>
          <w:spacing w:val="-14"/>
          <w:sz w:val="16"/>
          <w:vertAlign w:val="baseline"/>
        </w:rPr>
        <w:t> </w:t>
      </w:r>
      <w:r>
        <w:rPr>
          <w:sz w:val="16"/>
          <w:vertAlign w:val="baseline"/>
        </w:rPr>
        <w:t>Final,</w:t>
      </w:r>
      <w:r>
        <w:rPr>
          <w:spacing w:val="-14"/>
          <w:sz w:val="16"/>
          <w:vertAlign w:val="baseline"/>
        </w:rPr>
        <w:t> </w:t>
      </w:r>
      <w:r>
        <w:rPr>
          <w:sz w:val="16"/>
          <w:vertAlign w:val="baseline"/>
        </w:rPr>
        <w:t>Santiago</w:t>
      </w:r>
      <w:r>
        <w:rPr>
          <w:spacing w:val="-14"/>
          <w:sz w:val="16"/>
          <w:vertAlign w:val="baseline"/>
        </w:rPr>
        <w:t> </w:t>
      </w:r>
      <w:r>
        <w:rPr>
          <w:sz w:val="16"/>
          <w:vertAlign w:val="baseline"/>
        </w:rPr>
        <w:t>de</w:t>
      </w:r>
      <w:r>
        <w:rPr>
          <w:spacing w:val="-14"/>
          <w:sz w:val="16"/>
          <w:vertAlign w:val="baseline"/>
        </w:rPr>
        <w:t> </w:t>
      </w:r>
      <w:r>
        <w:rPr>
          <w:sz w:val="16"/>
          <w:vertAlign w:val="baseline"/>
        </w:rPr>
        <w:t>Chile,</w:t>
      </w:r>
      <w:r>
        <w:rPr>
          <w:spacing w:val="-14"/>
          <w:sz w:val="16"/>
          <w:vertAlign w:val="baseline"/>
        </w:rPr>
        <w:t> </w:t>
      </w:r>
      <w:r>
        <w:rPr>
          <w:sz w:val="16"/>
          <w:vertAlign w:val="baseline"/>
        </w:rPr>
        <w:t>septiembre,</w:t>
      </w:r>
      <w:r>
        <w:rPr>
          <w:spacing w:val="-14"/>
          <w:sz w:val="16"/>
          <w:vertAlign w:val="baseline"/>
        </w:rPr>
        <w:t> </w:t>
      </w:r>
      <w:r>
        <w:rPr>
          <w:sz w:val="16"/>
          <w:vertAlign w:val="baseline"/>
        </w:rPr>
        <w:t>1959</w:t>
      </w:r>
      <w:r>
        <w:rPr>
          <w:spacing w:val="-14"/>
          <w:sz w:val="16"/>
          <w:vertAlign w:val="baseline"/>
        </w:rPr>
        <w:t> </w:t>
      </w:r>
      <w:r>
        <w:rPr>
          <w:sz w:val="16"/>
          <w:vertAlign w:val="baseline"/>
        </w:rPr>
        <w:t>Doc.</w:t>
      </w:r>
      <w:r>
        <w:rPr>
          <w:spacing w:val="-14"/>
          <w:sz w:val="16"/>
          <w:vertAlign w:val="baseline"/>
        </w:rPr>
        <w:t> </w:t>
      </w:r>
      <w:r>
        <w:rPr>
          <w:sz w:val="16"/>
          <w:vertAlign w:val="baseline"/>
        </w:rPr>
        <w:t>CIJ-43,</w:t>
      </w:r>
      <w:r>
        <w:rPr>
          <w:spacing w:val="-14"/>
          <w:sz w:val="16"/>
          <w:vertAlign w:val="baseline"/>
        </w:rPr>
        <w:t> </w:t>
      </w:r>
      <w:r>
        <w:rPr>
          <w:sz w:val="16"/>
          <w:vertAlign w:val="baseline"/>
        </w:rPr>
        <w:t>en:</w:t>
      </w:r>
      <w:r>
        <w:rPr>
          <w:spacing w:val="-14"/>
          <w:sz w:val="16"/>
          <w:vertAlign w:val="baseline"/>
        </w:rPr>
        <w:t> </w:t>
      </w:r>
      <w:r>
        <w:rPr>
          <w:sz w:val="16"/>
          <w:vertAlign w:val="baseline"/>
        </w:rPr>
        <w:t>Anuario Interamericano de Derechos Humanos, 1968, OEA, Washington D.C., 1973, págs. 244.</w:t>
      </w:r>
    </w:p>
    <w:p>
      <w:pPr>
        <w:spacing w:before="0"/>
        <w:ind w:left="101" w:right="115" w:firstLine="0"/>
        <w:jc w:val="both"/>
        <w:rPr>
          <w:sz w:val="16"/>
        </w:rPr>
      </w:pPr>
      <w:bookmarkStart w:name="_bookmark262" w:id="314"/>
      <w:bookmarkEnd w:id="314"/>
      <w:r>
        <w:rPr/>
      </w:r>
      <w:r>
        <w:rPr>
          <w:sz w:val="16"/>
          <w:vertAlign w:val="superscript"/>
        </w:rPr>
        <w:t>15</w:t>
      </w:r>
      <w:r>
        <w:rPr>
          <w:sz w:val="16"/>
          <w:vertAlign w:val="baseline"/>
        </w:rPr>
        <w:t> </w:t>
      </w:r>
      <w:r>
        <w:rPr>
          <w:i/>
          <w:sz w:val="16"/>
          <w:vertAlign w:val="baseline"/>
        </w:rPr>
        <w:t>Cfr. Proyecto de Convención sobre Derechos Humanos</w:t>
      </w:r>
      <w:r>
        <w:rPr>
          <w:sz w:val="16"/>
          <w:vertAlign w:val="baseline"/>
        </w:rPr>
        <w:t>, aprobado por la Cuarta Reunión del Consejo Interamericano</w:t>
      </w:r>
      <w:r>
        <w:rPr>
          <w:spacing w:val="-15"/>
          <w:sz w:val="16"/>
          <w:vertAlign w:val="baseline"/>
        </w:rPr>
        <w:t> </w:t>
      </w:r>
      <w:r>
        <w:rPr>
          <w:sz w:val="16"/>
          <w:vertAlign w:val="baseline"/>
        </w:rPr>
        <w:t>de</w:t>
      </w:r>
      <w:r>
        <w:rPr>
          <w:spacing w:val="-14"/>
          <w:sz w:val="16"/>
          <w:vertAlign w:val="baseline"/>
        </w:rPr>
        <w:t> </w:t>
      </w:r>
      <w:r>
        <w:rPr>
          <w:sz w:val="16"/>
          <w:vertAlign w:val="baseline"/>
        </w:rPr>
        <w:t>Jurisconsultos,</w:t>
      </w:r>
      <w:r>
        <w:rPr>
          <w:spacing w:val="-14"/>
          <w:sz w:val="16"/>
          <w:vertAlign w:val="baseline"/>
        </w:rPr>
        <w:t> </w:t>
      </w:r>
      <w:r>
        <w:rPr>
          <w:sz w:val="16"/>
          <w:vertAlign w:val="baseline"/>
        </w:rPr>
        <w:t>Acta</w:t>
      </w:r>
      <w:r>
        <w:rPr>
          <w:spacing w:val="-14"/>
          <w:sz w:val="16"/>
          <w:vertAlign w:val="baseline"/>
        </w:rPr>
        <w:t> </w:t>
      </w:r>
      <w:r>
        <w:rPr>
          <w:sz w:val="16"/>
          <w:vertAlign w:val="baseline"/>
        </w:rPr>
        <w:t>Final,</w:t>
      </w:r>
      <w:r>
        <w:rPr>
          <w:spacing w:val="-14"/>
          <w:sz w:val="16"/>
          <w:vertAlign w:val="baseline"/>
        </w:rPr>
        <w:t> </w:t>
      </w:r>
      <w:r>
        <w:rPr>
          <w:sz w:val="16"/>
          <w:vertAlign w:val="baseline"/>
        </w:rPr>
        <w:t>Santiago</w:t>
      </w:r>
      <w:r>
        <w:rPr>
          <w:spacing w:val="-14"/>
          <w:sz w:val="16"/>
          <w:vertAlign w:val="baseline"/>
        </w:rPr>
        <w:t> </w:t>
      </w:r>
      <w:r>
        <w:rPr>
          <w:sz w:val="16"/>
          <w:vertAlign w:val="baseline"/>
        </w:rPr>
        <w:t>de</w:t>
      </w:r>
      <w:r>
        <w:rPr>
          <w:spacing w:val="-14"/>
          <w:sz w:val="16"/>
          <w:vertAlign w:val="baseline"/>
        </w:rPr>
        <w:t> </w:t>
      </w:r>
      <w:r>
        <w:rPr>
          <w:sz w:val="16"/>
          <w:vertAlign w:val="baseline"/>
        </w:rPr>
        <w:t>Chile,</w:t>
      </w:r>
      <w:r>
        <w:rPr>
          <w:spacing w:val="-14"/>
          <w:sz w:val="16"/>
          <w:vertAlign w:val="baseline"/>
        </w:rPr>
        <w:t> </w:t>
      </w:r>
      <w:r>
        <w:rPr>
          <w:sz w:val="16"/>
          <w:vertAlign w:val="baseline"/>
        </w:rPr>
        <w:t>septiembre,</w:t>
      </w:r>
      <w:r>
        <w:rPr>
          <w:spacing w:val="-14"/>
          <w:sz w:val="16"/>
          <w:vertAlign w:val="baseline"/>
        </w:rPr>
        <w:t> </w:t>
      </w:r>
      <w:r>
        <w:rPr>
          <w:sz w:val="16"/>
          <w:vertAlign w:val="baseline"/>
        </w:rPr>
        <w:t>1959</w:t>
      </w:r>
      <w:r>
        <w:rPr>
          <w:spacing w:val="-14"/>
          <w:sz w:val="16"/>
          <w:vertAlign w:val="baseline"/>
        </w:rPr>
        <w:t> </w:t>
      </w:r>
      <w:r>
        <w:rPr>
          <w:sz w:val="16"/>
          <w:vertAlign w:val="baseline"/>
        </w:rPr>
        <w:t>Doc.</w:t>
      </w:r>
      <w:r>
        <w:rPr>
          <w:spacing w:val="-14"/>
          <w:sz w:val="16"/>
          <w:vertAlign w:val="baseline"/>
        </w:rPr>
        <w:t> </w:t>
      </w:r>
      <w:r>
        <w:rPr>
          <w:sz w:val="16"/>
          <w:vertAlign w:val="baseline"/>
        </w:rPr>
        <w:t>CIJ-43,</w:t>
      </w:r>
      <w:r>
        <w:rPr>
          <w:spacing w:val="-14"/>
          <w:sz w:val="16"/>
          <w:vertAlign w:val="baseline"/>
        </w:rPr>
        <w:t> </w:t>
      </w:r>
      <w:r>
        <w:rPr>
          <w:sz w:val="16"/>
          <w:vertAlign w:val="baseline"/>
        </w:rPr>
        <w:t>en:</w:t>
      </w:r>
      <w:r>
        <w:rPr>
          <w:spacing w:val="-14"/>
          <w:sz w:val="16"/>
          <w:vertAlign w:val="baseline"/>
        </w:rPr>
        <w:t> </w:t>
      </w:r>
      <w:r>
        <w:rPr>
          <w:sz w:val="16"/>
          <w:vertAlign w:val="baseline"/>
        </w:rPr>
        <w:t>Anuario Interamericano de Derechos Humanos, 1968, OEA, Washington D.C., 1973, págs. 244-249.</w:t>
      </w:r>
    </w:p>
    <w:p>
      <w:pPr>
        <w:spacing w:before="0"/>
        <w:ind w:left="101" w:right="113" w:firstLine="0"/>
        <w:jc w:val="both"/>
        <w:rPr>
          <w:sz w:val="16"/>
        </w:rPr>
      </w:pPr>
      <w:bookmarkStart w:name="_bookmark263" w:id="315"/>
      <w:bookmarkEnd w:id="315"/>
      <w:r>
        <w:rPr/>
      </w:r>
      <w:r>
        <w:rPr>
          <w:sz w:val="16"/>
          <w:vertAlign w:val="superscript"/>
        </w:rPr>
        <w:t>16</w:t>
      </w:r>
      <w:r>
        <w:rPr>
          <w:sz w:val="16"/>
          <w:vertAlign w:val="baseline"/>
        </w:rPr>
        <w:t> </w:t>
      </w:r>
      <w:r>
        <w:rPr>
          <w:i/>
          <w:sz w:val="16"/>
          <w:vertAlign w:val="baseline"/>
        </w:rPr>
        <w:t>Cfr.</w:t>
      </w:r>
      <w:r>
        <w:rPr>
          <w:i/>
          <w:spacing w:val="-12"/>
          <w:sz w:val="16"/>
          <w:vertAlign w:val="baseline"/>
        </w:rPr>
        <w:t> </w:t>
      </w:r>
      <w:r>
        <w:rPr>
          <w:i/>
          <w:sz w:val="16"/>
          <w:vertAlign w:val="baseline"/>
        </w:rPr>
        <w:t>Proyecto</w:t>
      </w:r>
      <w:r>
        <w:rPr>
          <w:i/>
          <w:spacing w:val="-10"/>
          <w:sz w:val="16"/>
          <w:vertAlign w:val="baseline"/>
        </w:rPr>
        <w:t> </w:t>
      </w:r>
      <w:r>
        <w:rPr>
          <w:i/>
          <w:sz w:val="16"/>
          <w:vertAlign w:val="baseline"/>
        </w:rPr>
        <w:t>de</w:t>
      </w:r>
      <w:r>
        <w:rPr>
          <w:i/>
          <w:spacing w:val="-13"/>
          <w:sz w:val="16"/>
          <w:vertAlign w:val="baseline"/>
        </w:rPr>
        <w:t> </w:t>
      </w:r>
      <w:r>
        <w:rPr>
          <w:i/>
          <w:sz w:val="16"/>
          <w:vertAlign w:val="baseline"/>
        </w:rPr>
        <w:t>Convención</w:t>
      </w:r>
      <w:r>
        <w:rPr>
          <w:i/>
          <w:spacing w:val="-14"/>
          <w:sz w:val="16"/>
          <w:vertAlign w:val="baseline"/>
        </w:rPr>
        <w:t> </w:t>
      </w:r>
      <w:r>
        <w:rPr>
          <w:i/>
          <w:sz w:val="16"/>
          <w:vertAlign w:val="baseline"/>
        </w:rPr>
        <w:t>sobre</w:t>
      </w:r>
      <w:r>
        <w:rPr>
          <w:i/>
          <w:spacing w:val="-10"/>
          <w:sz w:val="16"/>
          <w:vertAlign w:val="baseline"/>
        </w:rPr>
        <w:t> </w:t>
      </w:r>
      <w:r>
        <w:rPr>
          <w:i/>
          <w:sz w:val="16"/>
          <w:vertAlign w:val="baseline"/>
        </w:rPr>
        <w:t>Derechos</w:t>
      </w:r>
      <w:r>
        <w:rPr>
          <w:i/>
          <w:spacing w:val="-13"/>
          <w:sz w:val="16"/>
          <w:vertAlign w:val="baseline"/>
        </w:rPr>
        <w:t> </w:t>
      </w:r>
      <w:r>
        <w:rPr>
          <w:i/>
          <w:sz w:val="16"/>
          <w:vertAlign w:val="baseline"/>
        </w:rPr>
        <w:t>Humanos</w:t>
      </w:r>
      <w:r>
        <w:rPr>
          <w:i/>
          <w:spacing w:val="-13"/>
          <w:sz w:val="16"/>
          <w:vertAlign w:val="baseline"/>
        </w:rPr>
        <w:t> </w:t>
      </w:r>
      <w:r>
        <w:rPr>
          <w:i/>
          <w:sz w:val="16"/>
          <w:vertAlign w:val="baseline"/>
        </w:rPr>
        <w:t>presentado</w:t>
      </w:r>
      <w:r>
        <w:rPr>
          <w:i/>
          <w:spacing w:val="-10"/>
          <w:sz w:val="16"/>
          <w:vertAlign w:val="baseline"/>
        </w:rPr>
        <w:t> </w:t>
      </w:r>
      <w:r>
        <w:rPr>
          <w:i/>
          <w:sz w:val="16"/>
          <w:vertAlign w:val="baseline"/>
        </w:rPr>
        <w:t>por</w:t>
      </w:r>
      <w:r>
        <w:rPr>
          <w:i/>
          <w:spacing w:val="-12"/>
          <w:sz w:val="16"/>
          <w:vertAlign w:val="baseline"/>
        </w:rPr>
        <w:t> </w:t>
      </w:r>
      <w:r>
        <w:rPr>
          <w:i/>
          <w:sz w:val="16"/>
          <w:vertAlign w:val="baseline"/>
        </w:rPr>
        <w:t>el</w:t>
      </w:r>
      <w:r>
        <w:rPr>
          <w:i/>
          <w:spacing w:val="-14"/>
          <w:sz w:val="16"/>
          <w:vertAlign w:val="baseline"/>
        </w:rPr>
        <w:t> </w:t>
      </w:r>
      <w:r>
        <w:rPr>
          <w:i/>
          <w:sz w:val="16"/>
          <w:vertAlign w:val="baseline"/>
        </w:rPr>
        <w:t>Gobierno</w:t>
      </w:r>
      <w:r>
        <w:rPr>
          <w:i/>
          <w:spacing w:val="-10"/>
          <w:sz w:val="16"/>
          <w:vertAlign w:val="baseline"/>
        </w:rPr>
        <w:t> </w:t>
      </w:r>
      <w:r>
        <w:rPr>
          <w:i/>
          <w:sz w:val="16"/>
          <w:vertAlign w:val="baseline"/>
        </w:rPr>
        <w:t>de</w:t>
      </w:r>
      <w:r>
        <w:rPr>
          <w:i/>
          <w:spacing w:val="-13"/>
          <w:sz w:val="16"/>
          <w:vertAlign w:val="baseline"/>
        </w:rPr>
        <w:t> </w:t>
      </w:r>
      <w:r>
        <w:rPr>
          <w:i/>
          <w:sz w:val="16"/>
          <w:vertAlign w:val="baseline"/>
        </w:rPr>
        <w:t>Chile</w:t>
      </w:r>
      <w:r>
        <w:rPr>
          <w:i/>
          <w:spacing w:val="-11"/>
          <w:sz w:val="16"/>
          <w:vertAlign w:val="baseline"/>
        </w:rPr>
        <w:t> </w:t>
      </w:r>
      <w:r>
        <w:rPr>
          <w:i/>
          <w:sz w:val="16"/>
          <w:vertAlign w:val="baseline"/>
        </w:rPr>
        <w:t>a</w:t>
      </w:r>
      <w:r>
        <w:rPr>
          <w:i/>
          <w:spacing w:val="-11"/>
          <w:sz w:val="16"/>
          <w:vertAlign w:val="baseline"/>
        </w:rPr>
        <w:t> </w:t>
      </w:r>
      <w:r>
        <w:rPr>
          <w:i/>
          <w:sz w:val="16"/>
          <w:vertAlign w:val="baseline"/>
        </w:rPr>
        <w:t>la</w:t>
      </w:r>
      <w:r>
        <w:rPr>
          <w:i/>
          <w:spacing w:val="-11"/>
          <w:sz w:val="16"/>
          <w:vertAlign w:val="baseline"/>
        </w:rPr>
        <w:t> </w:t>
      </w:r>
      <w:r>
        <w:rPr>
          <w:i/>
          <w:sz w:val="16"/>
          <w:vertAlign w:val="baseline"/>
        </w:rPr>
        <w:t>Segunda</w:t>
      </w:r>
      <w:r>
        <w:rPr>
          <w:i/>
          <w:sz w:val="16"/>
          <w:vertAlign w:val="baseline"/>
        </w:rPr>
        <w:t> Conferencia</w:t>
      </w:r>
      <w:r>
        <w:rPr>
          <w:i/>
          <w:spacing w:val="-2"/>
          <w:sz w:val="16"/>
          <w:vertAlign w:val="baseline"/>
        </w:rPr>
        <w:t> </w:t>
      </w:r>
      <w:r>
        <w:rPr>
          <w:i/>
          <w:sz w:val="16"/>
          <w:vertAlign w:val="baseline"/>
        </w:rPr>
        <w:t>Interamericana</w:t>
      </w:r>
      <w:r>
        <w:rPr>
          <w:i/>
          <w:spacing w:val="-4"/>
          <w:sz w:val="16"/>
          <w:vertAlign w:val="baseline"/>
        </w:rPr>
        <w:t> </w:t>
      </w:r>
      <w:r>
        <w:rPr>
          <w:i/>
          <w:sz w:val="16"/>
          <w:vertAlign w:val="baseline"/>
        </w:rPr>
        <w:t>Extraordinaria</w:t>
      </w:r>
      <w:r>
        <w:rPr>
          <w:sz w:val="16"/>
          <w:vertAlign w:val="baseline"/>
        </w:rPr>
        <w:t>,</w:t>
      </w:r>
      <w:r>
        <w:rPr>
          <w:spacing w:val="-4"/>
          <w:sz w:val="16"/>
          <w:vertAlign w:val="baseline"/>
        </w:rPr>
        <w:t> </w:t>
      </w:r>
      <w:r>
        <w:rPr>
          <w:sz w:val="16"/>
          <w:vertAlign w:val="baseline"/>
        </w:rPr>
        <w:t>Río</w:t>
      </w:r>
      <w:r>
        <w:rPr>
          <w:spacing w:val="-5"/>
          <w:sz w:val="16"/>
          <w:vertAlign w:val="baseline"/>
        </w:rPr>
        <w:t> </w:t>
      </w:r>
      <w:r>
        <w:rPr>
          <w:sz w:val="16"/>
          <w:vertAlign w:val="baseline"/>
        </w:rPr>
        <w:t>de</w:t>
      </w:r>
      <w:r>
        <w:rPr>
          <w:spacing w:val="-3"/>
          <w:sz w:val="16"/>
          <w:vertAlign w:val="baseline"/>
        </w:rPr>
        <w:t> </w:t>
      </w:r>
      <w:r>
        <w:rPr>
          <w:sz w:val="16"/>
          <w:vertAlign w:val="baseline"/>
        </w:rPr>
        <w:t>Janeiro,</w:t>
      </w:r>
      <w:r>
        <w:rPr>
          <w:spacing w:val="-6"/>
          <w:sz w:val="16"/>
          <w:vertAlign w:val="baseline"/>
        </w:rPr>
        <w:t> </w:t>
      </w:r>
      <w:r>
        <w:rPr>
          <w:sz w:val="16"/>
          <w:vertAlign w:val="baseline"/>
        </w:rPr>
        <w:t>1965,</w:t>
      </w:r>
      <w:r>
        <w:rPr>
          <w:spacing w:val="-4"/>
          <w:sz w:val="16"/>
          <w:vertAlign w:val="baseline"/>
        </w:rPr>
        <w:t> </w:t>
      </w:r>
      <w:r>
        <w:rPr>
          <w:sz w:val="16"/>
          <w:vertAlign w:val="baseline"/>
        </w:rPr>
        <w:t>doc.</w:t>
      </w:r>
      <w:r>
        <w:rPr>
          <w:spacing w:val="-4"/>
          <w:sz w:val="16"/>
          <w:vertAlign w:val="baseline"/>
        </w:rPr>
        <w:t> </w:t>
      </w:r>
      <w:r>
        <w:rPr>
          <w:sz w:val="16"/>
          <w:vertAlign w:val="baseline"/>
        </w:rPr>
        <w:t>35,</w:t>
      </w:r>
      <w:r>
        <w:rPr>
          <w:spacing w:val="-4"/>
          <w:sz w:val="16"/>
          <w:vertAlign w:val="baseline"/>
        </w:rPr>
        <w:t> </w:t>
      </w:r>
      <w:r>
        <w:rPr>
          <w:sz w:val="16"/>
          <w:vertAlign w:val="baseline"/>
        </w:rPr>
        <w:t>en:</w:t>
      </w:r>
      <w:r>
        <w:rPr>
          <w:spacing w:val="-4"/>
          <w:sz w:val="16"/>
          <w:vertAlign w:val="baseline"/>
        </w:rPr>
        <w:t> </w:t>
      </w:r>
      <w:r>
        <w:rPr>
          <w:sz w:val="16"/>
          <w:vertAlign w:val="baseline"/>
        </w:rPr>
        <w:t>Anuario</w:t>
      </w:r>
      <w:r>
        <w:rPr>
          <w:spacing w:val="-3"/>
          <w:sz w:val="16"/>
          <w:vertAlign w:val="baseline"/>
        </w:rPr>
        <w:t> </w:t>
      </w:r>
      <w:r>
        <w:rPr>
          <w:sz w:val="16"/>
          <w:vertAlign w:val="baseline"/>
        </w:rPr>
        <w:t>Interamericano</w:t>
      </w:r>
      <w:r>
        <w:rPr>
          <w:spacing w:val="-3"/>
          <w:sz w:val="16"/>
          <w:vertAlign w:val="baseline"/>
        </w:rPr>
        <w:t> </w:t>
      </w:r>
      <w:r>
        <w:rPr>
          <w:sz w:val="16"/>
          <w:vertAlign w:val="baseline"/>
        </w:rPr>
        <w:t>de Derechos Humanos, 1968, OEA, Washington D.C., 1973, págs. 285.</w:t>
      </w:r>
    </w:p>
    <w:p>
      <w:pPr>
        <w:spacing w:before="0"/>
        <w:ind w:left="101" w:right="115" w:firstLine="0"/>
        <w:jc w:val="both"/>
        <w:rPr>
          <w:sz w:val="16"/>
        </w:rPr>
      </w:pPr>
      <w:bookmarkStart w:name="_bookmark264" w:id="316"/>
      <w:bookmarkEnd w:id="316"/>
      <w:r>
        <w:rPr/>
      </w:r>
      <w:r>
        <w:rPr>
          <w:sz w:val="16"/>
          <w:vertAlign w:val="superscript"/>
        </w:rPr>
        <w:t>17</w:t>
      </w:r>
      <w:r>
        <w:rPr>
          <w:sz w:val="16"/>
          <w:vertAlign w:val="baseline"/>
        </w:rPr>
        <w:t> </w:t>
      </w:r>
      <w:r>
        <w:rPr>
          <w:i/>
          <w:sz w:val="16"/>
          <w:vertAlign w:val="baseline"/>
        </w:rPr>
        <w:t>Cfr. Proyecto de Convención sobre Derechos Humanos presentado por el Gobierno del Uruguay a la</w:t>
      </w:r>
      <w:r>
        <w:rPr>
          <w:i/>
          <w:sz w:val="16"/>
          <w:vertAlign w:val="baseline"/>
        </w:rPr>
        <w:t> Segunda Conferencia Interamericana Extraordinaria</w:t>
      </w:r>
      <w:r>
        <w:rPr>
          <w:sz w:val="16"/>
          <w:vertAlign w:val="baseline"/>
        </w:rPr>
        <w:t>, Río de Janeiro, 1965, doc. 49, en: Anuario Interamericano de Derechos Humanos, 1968, OEA, Washington D.C., 1973, págs. 303.</w:t>
      </w:r>
    </w:p>
    <w:p>
      <w:pPr>
        <w:spacing w:before="0"/>
        <w:ind w:left="101" w:right="114" w:firstLine="0"/>
        <w:jc w:val="both"/>
        <w:rPr>
          <w:sz w:val="16"/>
        </w:rPr>
      </w:pPr>
      <w:bookmarkStart w:name="_bookmark265" w:id="317"/>
      <w:bookmarkEnd w:id="317"/>
      <w:r>
        <w:rPr/>
      </w:r>
      <w:r>
        <w:rPr>
          <w:sz w:val="16"/>
          <w:vertAlign w:val="superscript"/>
        </w:rPr>
        <w:t>18</w:t>
      </w:r>
      <w:r>
        <w:rPr>
          <w:sz w:val="16"/>
          <w:vertAlign w:val="baseline"/>
        </w:rPr>
        <w:t> La primera parte del informe fue remitida el 4 de noviembre de 1966 y la segunda, el 10 de abril de </w:t>
      </w:r>
      <w:r>
        <w:rPr>
          <w:spacing w:val="-2"/>
          <w:sz w:val="16"/>
          <w:vertAlign w:val="baseline"/>
        </w:rPr>
        <w:t>1967.</w:t>
      </w:r>
    </w:p>
    <w:p>
      <w:pPr>
        <w:spacing w:after="0"/>
        <w:jc w:val="both"/>
        <w:rPr>
          <w:sz w:val="16"/>
        </w:rPr>
        <w:sectPr>
          <w:footerReference w:type="default" r:id="rId19"/>
          <w:pgSz w:w="11910" w:h="16840"/>
          <w:pgMar w:footer="0" w:header="0" w:top="1320" w:bottom="280" w:left="1600" w:right="1580"/>
        </w:sectPr>
      </w:pPr>
    </w:p>
    <w:p>
      <w:pPr>
        <w:pStyle w:val="BodyText"/>
        <w:spacing w:before="78"/>
        <w:ind w:left="821" w:right="118"/>
        <w:jc w:val="both"/>
      </w:pPr>
      <w:r>
        <w:rPr/>
        <w:t>que respecta a la discusión sobre los derechos económicos, sociales y culturales, en su segundo dictamen la Comisión Interamericana señaló lo </w:t>
      </w:r>
      <w:r>
        <w:rPr>
          <w:spacing w:val="-2"/>
        </w:rPr>
        <w:t>siguiente:</w:t>
      </w:r>
    </w:p>
    <w:p>
      <w:pPr>
        <w:pStyle w:val="BodyText"/>
        <w:spacing w:before="1"/>
      </w:pPr>
    </w:p>
    <w:p>
      <w:pPr>
        <w:spacing w:before="0"/>
        <w:ind w:left="1028" w:right="116" w:firstLine="0"/>
        <w:jc w:val="both"/>
        <w:rPr>
          <w:sz w:val="16"/>
        </w:rPr>
      </w:pPr>
      <w:r>
        <w:rPr>
          <w:sz w:val="16"/>
        </w:rPr>
        <w:t>La</w:t>
      </w:r>
      <w:r>
        <w:rPr>
          <w:spacing w:val="-10"/>
          <w:sz w:val="16"/>
        </w:rPr>
        <w:t> </w:t>
      </w:r>
      <w:r>
        <w:rPr>
          <w:sz w:val="16"/>
        </w:rPr>
        <w:t>Comisión</w:t>
      </w:r>
      <w:r>
        <w:rPr>
          <w:spacing w:val="-12"/>
          <w:sz w:val="16"/>
        </w:rPr>
        <w:t> </w:t>
      </w:r>
      <w:r>
        <w:rPr>
          <w:sz w:val="16"/>
        </w:rPr>
        <w:t>estima,</w:t>
      </w:r>
      <w:r>
        <w:rPr>
          <w:spacing w:val="-10"/>
          <w:sz w:val="16"/>
        </w:rPr>
        <w:t> </w:t>
      </w:r>
      <w:r>
        <w:rPr>
          <w:sz w:val="16"/>
        </w:rPr>
        <w:t>[…],</w:t>
      </w:r>
      <w:r>
        <w:rPr>
          <w:spacing w:val="-10"/>
          <w:sz w:val="16"/>
        </w:rPr>
        <w:t> </w:t>
      </w:r>
      <w:r>
        <w:rPr>
          <w:sz w:val="16"/>
        </w:rPr>
        <w:t>que</w:t>
      </w:r>
      <w:r>
        <w:rPr>
          <w:spacing w:val="-9"/>
          <w:sz w:val="16"/>
        </w:rPr>
        <w:t> </w:t>
      </w:r>
      <w:r>
        <w:rPr>
          <w:sz w:val="16"/>
        </w:rPr>
        <w:t>la</w:t>
      </w:r>
      <w:r>
        <w:rPr>
          <w:spacing w:val="-10"/>
          <w:sz w:val="16"/>
        </w:rPr>
        <w:t> </w:t>
      </w:r>
      <w:r>
        <w:rPr>
          <w:sz w:val="16"/>
        </w:rPr>
        <w:t>Convención</w:t>
      </w:r>
      <w:r>
        <w:rPr>
          <w:spacing w:val="-12"/>
          <w:sz w:val="16"/>
        </w:rPr>
        <w:t> </w:t>
      </w:r>
      <w:r>
        <w:rPr>
          <w:sz w:val="16"/>
        </w:rPr>
        <w:t>debería</w:t>
      </w:r>
      <w:r>
        <w:rPr>
          <w:spacing w:val="-10"/>
          <w:sz w:val="16"/>
        </w:rPr>
        <w:t> </w:t>
      </w:r>
      <w:r>
        <w:rPr>
          <w:sz w:val="16"/>
        </w:rPr>
        <w:t>contemplar</w:t>
      </w:r>
      <w:r>
        <w:rPr>
          <w:spacing w:val="-8"/>
          <w:sz w:val="16"/>
        </w:rPr>
        <w:t> </w:t>
      </w:r>
      <w:r>
        <w:rPr>
          <w:sz w:val="16"/>
        </w:rPr>
        <w:t>inicialmente</w:t>
      </w:r>
      <w:r>
        <w:rPr>
          <w:spacing w:val="-9"/>
          <w:sz w:val="16"/>
        </w:rPr>
        <w:t> </w:t>
      </w:r>
      <w:r>
        <w:rPr>
          <w:sz w:val="16"/>
        </w:rPr>
        <w:t>algunos</w:t>
      </w:r>
      <w:r>
        <w:rPr>
          <w:spacing w:val="-9"/>
          <w:sz w:val="16"/>
        </w:rPr>
        <w:t> </w:t>
      </w:r>
      <w:r>
        <w:rPr>
          <w:sz w:val="16"/>
        </w:rPr>
        <w:t>derechos y libertades respecto de los cuales los Estados Americanos se encuentran capacitados al presente para otorgarles una protección internacional que trasciende los límites de su competencia doméstica. La Comisión, al estudiar el capítulo relacionado con los derechos económicos, sociales y culturales del proyecto de Convención del Consejo Interamericano de Jurisconsultos y de los proyectos presentados por los Gobiernos del Uruguay y de Chile, tuvo serias dudas respecto de la inclusión de tales derechos en el presente instrumento, pues consideró, a la luz de la experiencia del Consejo de Europa y de las Naciones Unidas, que dichos</w:t>
      </w:r>
      <w:r>
        <w:rPr>
          <w:spacing w:val="-1"/>
          <w:sz w:val="16"/>
        </w:rPr>
        <w:t> </w:t>
      </w:r>
      <w:r>
        <w:rPr>
          <w:sz w:val="16"/>
        </w:rPr>
        <w:t>derechos,</w:t>
      </w:r>
      <w:r>
        <w:rPr>
          <w:spacing w:val="-2"/>
          <w:sz w:val="16"/>
        </w:rPr>
        <w:t> </w:t>
      </w:r>
      <w:r>
        <w:rPr>
          <w:sz w:val="16"/>
        </w:rPr>
        <w:t>por</w:t>
      </w:r>
      <w:r>
        <w:rPr>
          <w:spacing w:val="-3"/>
          <w:sz w:val="16"/>
        </w:rPr>
        <w:t> </w:t>
      </w:r>
      <w:r>
        <w:rPr>
          <w:sz w:val="16"/>
        </w:rPr>
        <w:t>su naturaleza, deberían</w:t>
      </w:r>
      <w:r>
        <w:rPr>
          <w:spacing w:val="-2"/>
          <w:sz w:val="16"/>
        </w:rPr>
        <w:t> </w:t>
      </w:r>
      <w:r>
        <w:rPr>
          <w:sz w:val="16"/>
        </w:rPr>
        <w:t>ser objeto</w:t>
      </w:r>
      <w:r>
        <w:rPr>
          <w:spacing w:val="-3"/>
          <w:sz w:val="16"/>
        </w:rPr>
        <w:t> </w:t>
      </w:r>
      <w:r>
        <w:rPr>
          <w:sz w:val="16"/>
        </w:rPr>
        <w:t>de</w:t>
      </w:r>
      <w:r>
        <w:rPr>
          <w:spacing w:val="-3"/>
          <w:sz w:val="16"/>
        </w:rPr>
        <w:t> </w:t>
      </w:r>
      <w:r>
        <w:rPr>
          <w:sz w:val="16"/>
        </w:rPr>
        <w:t>un régimen</w:t>
      </w:r>
      <w:r>
        <w:rPr>
          <w:spacing w:val="-2"/>
          <w:sz w:val="16"/>
        </w:rPr>
        <w:t> </w:t>
      </w:r>
      <w:r>
        <w:rPr>
          <w:sz w:val="16"/>
        </w:rPr>
        <w:t>especial</w:t>
      </w:r>
      <w:r>
        <w:rPr>
          <w:spacing w:val="-2"/>
          <w:sz w:val="16"/>
        </w:rPr>
        <w:t> </w:t>
      </w:r>
      <w:r>
        <w:rPr>
          <w:sz w:val="16"/>
        </w:rPr>
        <w:t>de</w:t>
      </w:r>
      <w:r>
        <w:rPr>
          <w:spacing w:val="-1"/>
          <w:sz w:val="16"/>
        </w:rPr>
        <w:t> </w:t>
      </w:r>
      <w:r>
        <w:rPr>
          <w:sz w:val="16"/>
        </w:rPr>
        <w:t>protección internacional a que deben estar sometidos</w:t>
      </w:r>
      <w:hyperlink w:history="true" w:anchor="_bookmark266">
        <w:r>
          <w:rPr>
            <w:sz w:val="16"/>
            <w:vertAlign w:val="superscript"/>
          </w:rPr>
          <w:t>19</w:t>
        </w:r>
      </w:hyperlink>
      <w:r>
        <w:rPr>
          <w:sz w:val="16"/>
          <w:vertAlign w:val="baseline"/>
        </w:rPr>
        <w:t>.</w:t>
      </w:r>
    </w:p>
    <w:p>
      <w:pPr>
        <w:pStyle w:val="BodyText"/>
        <w:rPr>
          <w:sz w:val="16"/>
        </w:rPr>
      </w:pPr>
    </w:p>
    <w:p>
      <w:pPr>
        <w:pStyle w:val="BodyText"/>
        <w:ind w:left="809"/>
        <w:jc w:val="both"/>
      </w:pPr>
      <w:r>
        <w:rPr/>
        <w:t>A</w:t>
      </w:r>
      <w:r>
        <w:rPr>
          <w:spacing w:val="-7"/>
        </w:rPr>
        <w:t> </w:t>
      </w:r>
      <w:r>
        <w:rPr/>
        <w:t>lo</w:t>
      </w:r>
      <w:r>
        <w:rPr>
          <w:spacing w:val="-8"/>
        </w:rPr>
        <w:t> </w:t>
      </w:r>
      <w:r>
        <w:rPr/>
        <w:t>anterior,</w:t>
      </w:r>
      <w:r>
        <w:rPr>
          <w:spacing w:val="-8"/>
        </w:rPr>
        <w:t> </w:t>
      </w:r>
      <w:r>
        <w:rPr/>
        <w:t>la</w:t>
      </w:r>
      <w:r>
        <w:rPr>
          <w:spacing w:val="-4"/>
        </w:rPr>
        <w:t> </w:t>
      </w:r>
      <w:r>
        <w:rPr/>
        <w:t>Comisión</w:t>
      </w:r>
      <w:r>
        <w:rPr>
          <w:spacing w:val="-6"/>
        </w:rPr>
        <w:t> </w:t>
      </w:r>
      <w:r>
        <w:rPr/>
        <w:t>Interamericana</w:t>
      </w:r>
      <w:r>
        <w:rPr>
          <w:spacing w:val="-7"/>
        </w:rPr>
        <w:t> </w:t>
      </w:r>
      <w:r>
        <w:rPr>
          <w:spacing w:val="-2"/>
        </w:rPr>
        <w:t>agregó:</w:t>
      </w:r>
    </w:p>
    <w:p>
      <w:pPr>
        <w:pStyle w:val="BodyText"/>
        <w:spacing w:before="10"/>
        <w:rPr>
          <w:sz w:val="19"/>
        </w:rPr>
      </w:pPr>
    </w:p>
    <w:p>
      <w:pPr>
        <w:spacing w:line="240" w:lineRule="auto" w:before="1"/>
        <w:ind w:left="1027" w:right="116" w:firstLine="0"/>
        <w:jc w:val="both"/>
        <w:rPr>
          <w:sz w:val="16"/>
        </w:rPr>
      </w:pPr>
      <w:r>
        <w:rPr>
          <w:sz w:val="16"/>
        </w:rPr>
        <w:t>Sin embargo, la Comisión cree que, en vista de la importancia que tienen los derechos económicos, sociales y culturales, la futura Convención Interamericana sobre Derechos Humanos</w:t>
      </w:r>
      <w:r>
        <w:rPr>
          <w:spacing w:val="-8"/>
          <w:sz w:val="16"/>
        </w:rPr>
        <w:t> </w:t>
      </w:r>
      <w:r>
        <w:rPr>
          <w:sz w:val="16"/>
        </w:rPr>
        <w:t>debería</w:t>
      </w:r>
      <w:r>
        <w:rPr>
          <w:spacing w:val="-9"/>
          <w:sz w:val="16"/>
        </w:rPr>
        <w:t> </w:t>
      </w:r>
      <w:r>
        <w:rPr>
          <w:sz w:val="16"/>
        </w:rPr>
        <w:t>contener</w:t>
      </w:r>
      <w:r>
        <w:rPr>
          <w:spacing w:val="-10"/>
          <w:sz w:val="16"/>
        </w:rPr>
        <w:t> </w:t>
      </w:r>
      <w:r>
        <w:rPr>
          <w:sz w:val="16"/>
        </w:rPr>
        <w:t>disposiciones</w:t>
      </w:r>
      <w:r>
        <w:rPr>
          <w:spacing w:val="-11"/>
          <w:sz w:val="16"/>
        </w:rPr>
        <w:t> </w:t>
      </w:r>
      <w:r>
        <w:rPr>
          <w:sz w:val="16"/>
        </w:rPr>
        <w:t>en</w:t>
      </w:r>
      <w:r>
        <w:rPr>
          <w:spacing w:val="-9"/>
          <w:sz w:val="16"/>
        </w:rPr>
        <w:t> </w:t>
      </w:r>
      <w:r>
        <w:rPr>
          <w:sz w:val="16"/>
        </w:rPr>
        <w:t>las</w:t>
      </w:r>
      <w:r>
        <w:rPr>
          <w:spacing w:val="-11"/>
          <w:sz w:val="16"/>
        </w:rPr>
        <w:t> </w:t>
      </w:r>
      <w:r>
        <w:rPr>
          <w:sz w:val="16"/>
        </w:rPr>
        <w:t>cuales</w:t>
      </w:r>
      <w:r>
        <w:rPr>
          <w:spacing w:val="-8"/>
          <w:sz w:val="16"/>
        </w:rPr>
        <w:t> </w:t>
      </w:r>
      <w:r>
        <w:rPr>
          <w:b/>
          <w:sz w:val="16"/>
        </w:rPr>
        <w:t>los</w:t>
      </w:r>
      <w:r>
        <w:rPr>
          <w:b/>
          <w:spacing w:val="-9"/>
          <w:sz w:val="16"/>
        </w:rPr>
        <w:t> </w:t>
      </w:r>
      <w:r>
        <w:rPr>
          <w:b/>
          <w:sz w:val="16"/>
        </w:rPr>
        <w:t>Estados</w:t>
      </w:r>
      <w:r>
        <w:rPr>
          <w:b/>
          <w:spacing w:val="-9"/>
          <w:sz w:val="16"/>
        </w:rPr>
        <w:t> </w:t>
      </w:r>
      <w:r>
        <w:rPr>
          <w:b/>
          <w:sz w:val="16"/>
        </w:rPr>
        <w:t>Partes</w:t>
      </w:r>
      <w:r>
        <w:rPr>
          <w:b/>
          <w:spacing w:val="-11"/>
          <w:sz w:val="16"/>
        </w:rPr>
        <w:t> </w:t>
      </w:r>
      <w:r>
        <w:rPr>
          <w:b/>
          <w:sz w:val="16"/>
        </w:rPr>
        <w:t>en</w:t>
      </w:r>
      <w:r>
        <w:rPr>
          <w:b/>
          <w:spacing w:val="-9"/>
          <w:sz w:val="16"/>
        </w:rPr>
        <w:t> </w:t>
      </w:r>
      <w:r>
        <w:rPr>
          <w:b/>
          <w:sz w:val="16"/>
        </w:rPr>
        <w:t>la</w:t>
      </w:r>
      <w:r>
        <w:rPr>
          <w:b/>
          <w:spacing w:val="-11"/>
          <w:sz w:val="16"/>
        </w:rPr>
        <w:t> </w:t>
      </w:r>
      <w:r>
        <w:rPr>
          <w:b/>
          <w:sz w:val="16"/>
        </w:rPr>
        <w:t>Convención reconozcan</w:t>
      </w:r>
      <w:r>
        <w:rPr>
          <w:b/>
          <w:spacing w:val="-2"/>
          <w:sz w:val="16"/>
        </w:rPr>
        <w:t> </w:t>
      </w:r>
      <w:r>
        <w:rPr>
          <w:b/>
          <w:sz w:val="16"/>
        </w:rPr>
        <w:t>la</w:t>
      </w:r>
      <w:r>
        <w:rPr>
          <w:b/>
          <w:spacing w:val="-2"/>
          <w:sz w:val="16"/>
        </w:rPr>
        <w:t> </w:t>
      </w:r>
      <w:r>
        <w:rPr>
          <w:b/>
          <w:sz w:val="16"/>
        </w:rPr>
        <w:t>necesidad</w:t>
      </w:r>
      <w:r>
        <w:rPr>
          <w:b/>
          <w:spacing w:val="-3"/>
          <w:sz w:val="16"/>
        </w:rPr>
        <w:t> </w:t>
      </w:r>
      <w:r>
        <w:rPr>
          <w:b/>
          <w:sz w:val="16"/>
        </w:rPr>
        <w:t>de</w:t>
      </w:r>
      <w:r>
        <w:rPr>
          <w:b/>
          <w:spacing w:val="-2"/>
          <w:sz w:val="16"/>
        </w:rPr>
        <w:t> </w:t>
      </w:r>
      <w:r>
        <w:rPr>
          <w:b/>
          <w:sz w:val="16"/>
        </w:rPr>
        <w:t>adoptar</w:t>
      </w:r>
      <w:r>
        <w:rPr>
          <w:b/>
          <w:spacing w:val="-4"/>
          <w:sz w:val="16"/>
        </w:rPr>
        <w:t> </w:t>
      </w:r>
      <w:r>
        <w:rPr>
          <w:b/>
          <w:sz w:val="16"/>
        </w:rPr>
        <w:t>progresivamente,</w:t>
      </w:r>
      <w:r>
        <w:rPr>
          <w:b/>
          <w:spacing w:val="-1"/>
          <w:sz w:val="16"/>
        </w:rPr>
        <w:t> </w:t>
      </w:r>
      <w:r>
        <w:rPr>
          <w:b/>
          <w:sz w:val="16"/>
        </w:rPr>
        <w:t>en</w:t>
      </w:r>
      <w:r>
        <w:rPr>
          <w:b/>
          <w:spacing w:val="-2"/>
          <w:sz w:val="16"/>
        </w:rPr>
        <w:t> </w:t>
      </w:r>
      <w:r>
        <w:rPr>
          <w:b/>
          <w:sz w:val="16"/>
        </w:rPr>
        <w:t>sus</w:t>
      </w:r>
      <w:r>
        <w:rPr>
          <w:b/>
          <w:spacing w:val="-2"/>
          <w:sz w:val="16"/>
        </w:rPr>
        <w:t> </w:t>
      </w:r>
      <w:r>
        <w:rPr>
          <w:b/>
          <w:sz w:val="16"/>
        </w:rPr>
        <w:t>legislaciones</w:t>
      </w:r>
      <w:r>
        <w:rPr>
          <w:b/>
          <w:spacing w:val="-2"/>
          <w:sz w:val="16"/>
        </w:rPr>
        <w:t> </w:t>
      </w:r>
      <w:r>
        <w:rPr>
          <w:b/>
          <w:sz w:val="16"/>
        </w:rPr>
        <w:t>internas, las garantías que permitan la plena vigencia de esos derechos</w:t>
      </w:r>
      <w:r>
        <w:rPr>
          <w:sz w:val="16"/>
        </w:rPr>
        <w:t>.</w:t>
      </w:r>
      <w:hyperlink w:history="true" w:anchor="_bookmark267">
        <w:r>
          <w:rPr>
            <w:sz w:val="16"/>
            <w:vertAlign w:val="superscript"/>
          </w:rPr>
          <w:t>20</w:t>
        </w:r>
      </w:hyperlink>
      <w:r>
        <w:rPr>
          <w:sz w:val="16"/>
          <w:vertAlign w:val="baseline"/>
        </w:rPr>
        <w:t> La Comisión desea señalar,</w:t>
      </w:r>
      <w:r>
        <w:rPr>
          <w:spacing w:val="-9"/>
          <w:sz w:val="16"/>
          <w:vertAlign w:val="baseline"/>
        </w:rPr>
        <w:t> </w:t>
      </w:r>
      <w:r>
        <w:rPr>
          <w:sz w:val="16"/>
          <w:vertAlign w:val="baseline"/>
        </w:rPr>
        <w:t>además,</w:t>
      </w:r>
      <w:r>
        <w:rPr>
          <w:spacing w:val="-9"/>
          <w:sz w:val="16"/>
          <w:vertAlign w:val="baseline"/>
        </w:rPr>
        <w:t> </w:t>
      </w:r>
      <w:r>
        <w:rPr>
          <w:sz w:val="16"/>
          <w:vertAlign w:val="baseline"/>
        </w:rPr>
        <w:t>que</w:t>
      </w:r>
      <w:r>
        <w:rPr>
          <w:spacing w:val="-11"/>
          <w:sz w:val="16"/>
          <w:vertAlign w:val="baseline"/>
        </w:rPr>
        <w:t> </w:t>
      </w:r>
      <w:r>
        <w:rPr>
          <w:sz w:val="16"/>
          <w:vertAlign w:val="baseline"/>
        </w:rPr>
        <w:t>debería</w:t>
      </w:r>
      <w:r>
        <w:rPr>
          <w:spacing w:val="-11"/>
          <w:sz w:val="16"/>
          <w:vertAlign w:val="baseline"/>
        </w:rPr>
        <w:t> </w:t>
      </w:r>
      <w:r>
        <w:rPr>
          <w:sz w:val="16"/>
          <w:vertAlign w:val="baseline"/>
        </w:rPr>
        <w:t>iniciarse</w:t>
      </w:r>
      <w:r>
        <w:rPr>
          <w:spacing w:val="-8"/>
          <w:sz w:val="16"/>
          <w:vertAlign w:val="baseline"/>
        </w:rPr>
        <w:t> </w:t>
      </w:r>
      <w:r>
        <w:rPr>
          <w:sz w:val="16"/>
          <w:vertAlign w:val="baseline"/>
        </w:rPr>
        <w:t>cuanto</w:t>
      </w:r>
      <w:r>
        <w:rPr>
          <w:spacing w:val="-8"/>
          <w:sz w:val="16"/>
          <w:vertAlign w:val="baseline"/>
        </w:rPr>
        <w:t> </w:t>
      </w:r>
      <w:r>
        <w:rPr>
          <w:sz w:val="16"/>
          <w:vertAlign w:val="baseline"/>
        </w:rPr>
        <w:t>antes</w:t>
      </w:r>
      <w:r>
        <w:rPr>
          <w:spacing w:val="-8"/>
          <w:sz w:val="16"/>
          <w:vertAlign w:val="baseline"/>
        </w:rPr>
        <w:t> </w:t>
      </w:r>
      <w:r>
        <w:rPr>
          <w:sz w:val="16"/>
          <w:vertAlign w:val="baseline"/>
        </w:rPr>
        <w:t>la</w:t>
      </w:r>
      <w:r>
        <w:rPr>
          <w:spacing w:val="-9"/>
          <w:sz w:val="16"/>
          <w:vertAlign w:val="baseline"/>
        </w:rPr>
        <w:t> </w:t>
      </w:r>
      <w:r>
        <w:rPr>
          <w:sz w:val="16"/>
          <w:vertAlign w:val="baseline"/>
        </w:rPr>
        <w:t>consideración</w:t>
      </w:r>
      <w:r>
        <w:rPr>
          <w:spacing w:val="-9"/>
          <w:sz w:val="16"/>
          <w:vertAlign w:val="baseline"/>
        </w:rPr>
        <w:t> </w:t>
      </w:r>
      <w:r>
        <w:rPr>
          <w:sz w:val="16"/>
          <w:vertAlign w:val="baseline"/>
        </w:rPr>
        <w:t>de</w:t>
      </w:r>
      <w:r>
        <w:rPr>
          <w:spacing w:val="-11"/>
          <w:sz w:val="16"/>
          <w:vertAlign w:val="baseline"/>
        </w:rPr>
        <w:t> </w:t>
      </w:r>
      <w:r>
        <w:rPr>
          <w:sz w:val="16"/>
          <w:vertAlign w:val="baseline"/>
        </w:rPr>
        <w:t>régimen</w:t>
      </w:r>
      <w:r>
        <w:rPr>
          <w:spacing w:val="-12"/>
          <w:sz w:val="16"/>
          <w:vertAlign w:val="baseline"/>
        </w:rPr>
        <w:t> </w:t>
      </w:r>
      <w:r>
        <w:rPr>
          <w:sz w:val="16"/>
          <w:vertAlign w:val="baseline"/>
        </w:rPr>
        <w:t>de</w:t>
      </w:r>
      <w:r>
        <w:rPr>
          <w:spacing w:val="-11"/>
          <w:sz w:val="16"/>
          <w:vertAlign w:val="baseline"/>
        </w:rPr>
        <w:t> </w:t>
      </w:r>
      <w:r>
        <w:rPr>
          <w:sz w:val="16"/>
          <w:vertAlign w:val="baseline"/>
        </w:rPr>
        <w:t>protección internacional de los llamados</w:t>
      </w:r>
      <w:r>
        <w:rPr>
          <w:spacing w:val="-1"/>
          <w:sz w:val="16"/>
          <w:vertAlign w:val="baseline"/>
        </w:rPr>
        <w:t> </w:t>
      </w:r>
      <w:r>
        <w:rPr>
          <w:sz w:val="16"/>
          <w:vertAlign w:val="baseline"/>
        </w:rPr>
        <w:t>derechos</w:t>
      </w:r>
      <w:r>
        <w:rPr>
          <w:spacing w:val="-1"/>
          <w:sz w:val="16"/>
          <w:vertAlign w:val="baseline"/>
        </w:rPr>
        <w:t> </w:t>
      </w:r>
      <w:r>
        <w:rPr>
          <w:sz w:val="16"/>
          <w:vertAlign w:val="baseline"/>
        </w:rPr>
        <w:t>económicos, sociales y culturales. La Comisión estaría dispuesta a iniciar el examen de ese régimen de protección siempre que los Gobiernos de los Estados Miembros estuvieren de acuerdo con ello</w:t>
      </w:r>
      <w:hyperlink w:history="true" w:anchor="_bookmark268">
        <w:r>
          <w:rPr>
            <w:sz w:val="16"/>
            <w:vertAlign w:val="superscript"/>
          </w:rPr>
          <w:t>21</w:t>
        </w:r>
      </w:hyperlink>
      <w:r>
        <w:rPr>
          <w:sz w:val="16"/>
          <w:vertAlign w:val="baseline"/>
        </w:rPr>
        <w:t>.</w:t>
      </w:r>
    </w:p>
    <w:p>
      <w:pPr>
        <w:pStyle w:val="BodyText"/>
        <w:spacing w:before="2"/>
        <w:rPr>
          <w:sz w:val="16"/>
        </w:rPr>
      </w:pPr>
    </w:p>
    <w:p>
      <w:pPr>
        <w:pStyle w:val="ListParagraph"/>
        <w:numPr>
          <w:ilvl w:val="1"/>
          <w:numId w:val="20"/>
        </w:numPr>
        <w:tabs>
          <w:tab w:pos="822" w:val="left" w:leader="none"/>
        </w:tabs>
        <w:spacing w:line="240" w:lineRule="auto" w:before="0" w:after="0"/>
        <w:ind w:left="821" w:right="119" w:hanging="360"/>
        <w:jc w:val="both"/>
        <w:rPr>
          <w:sz w:val="20"/>
        </w:rPr>
      </w:pPr>
      <w:r>
        <w:rPr>
          <w:sz w:val="20"/>
        </w:rPr>
        <w:t>Como consecuencia de lo señalado, la Comisión Interamericana sugirió una reformulación</w:t>
      </w:r>
      <w:r>
        <w:rPr>
          <w:spacing w:val="-2"/>
          <w:sz w:val="20"/>
        </w:rPr>
        <w:t> </w:t>
      </w:r>
      <w:r>
        <w:rPr>
          <w:sz w:val="20"/>
        </w:rPr>
        <w:t>de</w:t>
      </w:r>
      <w:r>
        <w:rPr>
          <w:spacing w:val="-4"/>
          <w:sz w:val="20"/>
        </w:rPr>
        <w:t> </w:t>
      </w:r>
      <w:r>
        <w:rPr>
          <w:sz w:val="20"/>
        </w:rPr>
        <w:t>los</w:t>
      </w:r>
      <w:r>
        <w:rPr>
          <w:spacing w:val="-3"/>
          <w:sz w:val="20"/>
        </w:rPr>
        <w:t> </w:t>
      </w:r>
      <w:r>
        <w:rPr>
          <w:sz w:val="20"/>
        </w:rPr>
        <w:t>artículos</w:t>
      </w:r>
      <w:r>
        <w:rPr>
          <w:spacing w:val="-3"/>
          <w:sz w:val="20"/>
        </w:rPr>
        <w:t> </w:t>
      </w:r>
      <w:r>
        <w:rPr>
          <w:sz w:val="20"/>
        </w:rPr>
        <w:t>relativos</w:t>
      </w:r>
      <w:r>
        <w:rPr>
          <w:spacing w:val="-3"/>
          <w:sz w:val="20"/>
        </w:rPr>
        <w:t> </w:t>
      </w:r>
      <w:r>
        <w:rPr>
          <w:sz w:val="20"/>
        </w:rPr>
        <w:t>a</w:t>
      </w:r>
      <w:r>
        <w:rPr>
          <w:spacing w:val="-2"/>
          <w:sz w:val="20"/>
        </w:rPr>
        <w:t> </w:t>
      </w:r>
      <w:r>
        <w:rPr>
          <w:sz w:val="20"/>
        </w:rPr>
        <w:t>los</w:t>
      </w:r>
      <w:r>
        <w:rPr>
          <w:spacing w:val="-3"/>
          <w:sz w:val="20"/>
        </w:rPr>
        <w:t> </w:t>
      </w:r>
      <w:r>
        <w:rPr>
          <w:sz w:val="20"/>
        </w:rPr>
        <w:t>derechos</w:t>
      </w:r>
      <w:r>
        <w:rPr>
          <w:spacing w:val="-3"/>
          <w:sz w:val="20"/>
        </w:rPr>
        <w:t> </w:t>
      </w:r>
      <w:r>
        <w:rPr>
          <w:sz w:val="20"/>
        </w:rPr>
        <w:t>económicos,</w:t>
      </w:r>
      <w:r>
        <w:rPr>
          <w:spacing w:val="-1"/>
          <w:sz w:val="20"/>
        </w:rPr>
        <w:t> </w:t>
      </w:r>
      <w:r>
        <w:rPr>
          <w:sz w:val="20"/>
        </w:rPr>
        <w:t>sociales</w:t>
      </w:r>
      <w:r>
        <w:rPr>
          <w:spacing w:val="-3"/>
          <w:sz w:val="20"/>
        </w:rPr>
        <w:t> </w:t>
      </w:r>
      <w:r>
        <w:rPr>
          <w:sz w:val="20"/>
        </w:rPr>
        <w:t>y culturales, propuestos por el proyecto del Consejo Interamericano de Jurisconsultos. De esta manera, se propuso la siguiente redacción:</w:t>
      </w:r>
    </w:p>
    <w:p>
      <w:pPr>
        <w:pStyle w:val="BodyText"/>
        <w:spacing w:before="11"/>
        <w:rPr>
          <w:sz w:val="19"/>
        </w:rPr>
      </w:pPr>
    </w:p>
    <w:p>
      <w:pPr>
        <w:spacing w:before="0"/>
        <w:ind w:left="1028" w:right="0" w:firstLine="0"/>
        <w:jc w:val="both"/>
        <w:rPr>
          <w:sz w:val="16"/>
        </w:rPr>
      </w:pPr>
      <w:r>
        <w:rPr>
          <w:sz w:val="16"/>
        </w:rPr>
        <w:t>Artículo</w:t>
      </w:r>
      <w:r>
        <w:rPr>
          <w:spacing w:val="-5"/>
          <w:sz w:val="16"/>
        </w:rPr>
        <w:t> 21.</w:t>
      </w:r>
    </w:p>
    <w:p>
      <w:pPr>
        <w:pStyle w:val="ListParagraph"/>
        <w:numPr>
          <w:ilvl w:val="2"/>
          <w:numId w:val="20"/>
        </w:numPr>
        <w:tabs>
          <w:tab w:pos="1252" w:val="left" w:leader="none"/>
        </w:tabs>
        <w:spacing w:line="240" w:lineRule="auto" w:before="0" w:after="0"/>
        <w:ind w:left="1028" w:right="115" w:firstLine="0"/>
        <w:jc w:val="both"/>
        <w:rPr>
          <w:sz w:val="16"/>
        </w:rPr>
      </w:pPr>
      <w:r>
        <w:rPr>
          <w:sz w:val="16"/>
        </w:rPr>
        <w:t>Los Estados Contratantes en la presente Convención reconocen la necesidad de adoptar y, en su caso, de fortalecer las garantías que permitan la plena vigencia de los demás derechos consignados en la Declaración Americana de los Derechos y Deberes del Hombre y que no hubieran quedado incluidos en los artículos precedentes.</w:t>
      </w:r>
    </w:p>
    <w:p>
      <w:pPr>
        <w:pStyle w:val="ListParagraph"/>
        <w:numPr>
          <w:ilvl w:val="2"/>
          <w:numId w:val="20"/>
        </w:numPr>
        <w:tabs>
          <w:tab w:pos="1242" w:val="left" w:leader="none"/>
        </w:tabs>
        <w:spacing w:line="240" w:lineRule="auto" w:before="0" w:after="0"/>
        <w:ind w:left="1028" w:right="114" w:firstLine="0"/>
        <w:jc w:val="both"/>
        <w:rPr>
          <w:sz w:val="16"/>
        </w:rPr>
      </w:pPr>
      <w:r>
        <w:rPr>
          <w:sz w:val="16"/>
        </w:rPr>
        <w:t>Los</w:t>
      </w:r>
      <w:r>
        <w:rPr>
          <w:spacing w:val="-6"/>
          <w:sz w:val="16"/>
        </w:rPr>
        <w:t> </w:t>
      </w:r>
      <w:r>
        <w:rPr>
          <w:sz w:val="16"/>
        </w:rPr>
        <w:t>Estados</w:t>
      </w:r>
      <w:r>
        <w:rPr>
          <w:spacing w:val="-8"/>
          <w:sz w:val="16"/>
        </w:rPr>
        <w:t> </w:t>
      </w:r>
      <w:r>
        <w:rPr>
          <w:sz w:val="16"/>
        </w:rPr>
        <w:t>Contratantes</w:t>
      </w:r>
      <w:r>
        <w:rPr>
          <w:spacing w:val="-8"/>
          <w:sz w:val="16"/>
        </w:rPr>
        <w:t> </w:t>
      </w:r>
      <w:r>
        <w:rPr>
          <w:sz w:val="16"/>
        </w:rPr>
        <w:t>manifiestan,</w:t>
      </w:r>
      <w:r>
        <w:rPr>
          <w:spacing w:val="-7"/>
          <w:sz w:val="16"/>
        </w:rPr>
        <w:t> </w:t>
      </w:r>
      <w:r>
        <w:rPr>
          <w:sz w:val="16"/>
        </w:rPr>
        <w:t>además,</w:t>
      </w:r>
      <w:r>
        <w:rPr>
          <w:spacing w:val="-7"/>
          <w:sz w:val="16"/>
        </w:rPr>
        <w:t> </w:t>
      </w:r>
      <w:r>
        <w:rPr>
          <w:sz w:val="16"/>
        </w:rPr>
        <w:t>su</w:t>
      </w:r>
      <w:r>
        <w:rPr>
          <w:spacing w:val="-7"/>
          <w:sz w:val="16"/>
        </w:rPr>
        <w:t> </w:t>
      </w:r>
      <w:r>
        <w:rPr>
          <w:sz w:val="16"/>
        </w:rPr>
        <w:t>propósito</w:t>
      </w:r>
      <w:r>
        <w:rPr>
          <w:spacing w:val="-5"/>
          <w:sz w:val="16"/>
        </w:rPr>
        <w:t> </w:t>
      </w:r>
      <w:r>
        <w:rPr>
          <w:sz w:val="16"/>
        </w:rPr>
        <w:t>de</w:t>
      </w:r>
      <w:r>
        <w:rPr>
          <w:spacing w:val="-6"/>
          <w:sz w:val="16"/>
        </w:rPr>
        <w:t> </w:t>
      </w:r>
      <w:r>
        <w:rPr>
          <w:sz w:val="16"/>
        </w:rPr>
        <w:t>consagrar</w:t>
      </w:r>
      <w:r>
        <w:rPr>
          <w:spacing w:val="-7"/>
          <w:sz w:val="16"/>
        </w:rPr>
        <w:t> </w:t>
      </w:r>
      <w:r>
        <w:rPr>
          <w:sz w:val="16"/>
        </w:rPr>
        <w:t>y,</w:t>
      </w:r>
      <w:r>
        <w:rPr>
          <w:spacing w:val="-7"/>
          <w:sz w:val="16"/>
        </w:rPr>
        <w:t> </w:t>
      </w:r>
      <w:r>
        <w:rPr>
          <w:sz w:val="16"/>
        </w:rPr>
        <w:t>en</w:t>
      </w:r>
      <w:r>
        <w:rPr>
          <w:spacing w:val="-7"/>
          <w:sz w:val="16"/>
        </w:rPr>
        <w:t> </w:t>
      </w:r>
      <w:r>
        <w:rPr>
          <w:sz w:val="16"/>
        </w:rPr>
        <w:t>su</w:t>
      </w:r>
      <w:r>
        <w:rPr>
          <w:spacing w:val="-7"/>
          <w:sz w:val="16"/>
        </w:rPr>
        <w:t> </w:t>
      </w:r>
      <w:r>
        <w:rPr>
          <w:sz w:val="16"/>
        </w:rPr>
        <w:t>caso,</w:t>
      </w:r>
      <w:r>
        <w:rPr>
          <w:spacing w:val="-7"/>
          <w:sz w:val="16"/>
        </w:rPr>
        <w:t> </w:t>
      </w:r>
      <w:r>
        <w:rPr>
          <w:sz w:val="16"/>
        </w:rPr>
        <w:t>de mantener y de</w:t>
      </w:r>
      <w:r>
        <w:rPr>
          <w:spacing w:val="-1"/>
          <w:sz w:val="16"/>
        </w:rPr>
        <w:t> </w:t>
      </w:r>
      <w:r>
        <w:rPr>
          <w:sz w:val="16"/>
        </w:rPr>
        <w:t>perfeccionar, dentro de sus</w:t>
      </w:r>
      <w:r>
        <w:rPr>
          <w:spacing w:val="-1"/>
          <w:sz w:val="16"/>
        </w:rPr>
        <w:t> </w:t>
      </w:r>
      <w:r>
        <w:rPr>
          <w:sz w:val="16"/>
        </w:rPr>
        <w:t>legislaciones internas, las prescripciones</w:t>
      </w:r>
      <w:r>
        <w:rPr>
          <w:spacing w:val="-1"/>
          <w:sz w:val="16"/>
        </w:rPr>
        <w:t> </w:t>
      </w:r>
      <w:r>
        <w:rPr>
          <w:sz w:val="16"/>
        </w:rPr>
        <w:t>que sean más adecuadas para el ejercicio del derecho al trabajo, a la remuneración justa y equitativa del</w:t>
      </w:r>
      <w:r>
        <w:rPr>
          <w:spacing w:val="-9"/>
          <w:sz w:val="16"/>
        </w:rPr>
        <w:t> </w:t>
      </w:r>
      <w:r>
        <w:rPr>
          <w:sz w:val="16"/>
        </w:rPr>
        <w:t>mismo;</w:t>
      </w:r>
      <w:r>
        <w:rPr>
          <w:spacing w:val="-9"/>
          <w:sz w:val="16"/>
        </w:rPr>
        <w:t> </w:t>
      </w:r>
      <w:r>
        <w:rPr>
          <w:sz w:val="16"/>
        </w:rPr>
        <w:t>a</w:t>
      </w:r>
      <w:r>
        <w:rPr>
          <w:spacing w:val="-9"/>
          <w:sz w:val="16"/>
        </w:rPr>
        <w:t> </w:t>
      </w:r>
      <w:r>
        <w:rPr>
          <w:sz w:val="16"/>
        </w:rPr>
        <w:t>la</w:t>
      </w:r>
      <w:r>
        <w:rPr>
          <w:spacing w:val="-10"/>
          <w:sz w:val="16"/>
        </w:rPr>
        <w:t> </w:t>
      </w:r>
      <w:r>
        <w:rPr>
          <w:sz w:val="16"/>
        </w:rPr>
        <w:t>fijación</w:t>
      </w:r>
      <w:r>
        <w:rPr>
          <w:spacing w:val="-11"/>
          <w:sz w:val="16"/>
        </w:rPr>
        <w:t> </w:t>
      </w:r>
      <w:r>
        <w:rPr>
          <w:sz w:val="16"/>
        </w:rPr>
        <w:t>de</w:t>
      </w:r>
      <w:r>
        <w:rPr>
          <w:spacing w:val="-10"/>
          <w:sz w:val="16"/>
        </w:rPr>
        <w:t> </w:t>
      </w:r>
      <w:r>
        <w:rPr>
          <w:sz w:val="16"/>
        </w:rPr>
        <w:t>las</w:t>
      </w:r>
      <w:r>
        <w:rPr>
          <w:spacing w:val="-10"/>
          <w:sz w:val="16"/>
        </w:rPr>
        <w:t> </w:t>
      </w:r>
      <w:r>
        <w:rPr>
          <w:sz w:val="16"/>
        </w:rPr>
        <w:t>condiciones</w:t>
      </w:r>
      <w:r>
        <w:rPr>
          <w:spacing w:val="-8"/>
          <w:sz w:val="16"/>
        </w:rPr>
        <w:t> </w:t>
      </w:r>
      <w:r>
        <w:rPr>
          <w:sz w:val="16"/>
        </w:rPr>
        <w:t>humanitarias</w:t>
      </w:r>
      <w:r>
        <w:rPr>
          <w:spacing w:val="-8"/>
          <w:sz w:val="16"/>
        </w:rPr>
        <w:t> </w:t>
      </w:r>
      <w:r>
        <w:rPr>
          <w:sz w:val="16"/>
        </w:rPr>
        <w:t>de</w:t>
      </w:r>
      <w:r>
        <w:rPr>
          <w:spacing w:val="-8"/>
          <w:sz w:val="16"/>
        </w:rPr>
        <w:t> </w:t>
      </w:r>
      <w:r>
        <w:rPr>
          <w:sz w:val="16"/>
        </w:rPr>
        <w:t>trabajo;</w:t>
      </w:r>
      <w:r>
        <w:rPr>
          <w:spacing w:val="-9"/>
          <w:sz w:val="16"/>
        </w:rPr>
        <w:t> </w:t>
      </w:r>
      <w:r>
        <w:rPr>
          <w:sz w:val="16"/>
        </w:rPr>
        <w:t>a</w:t>
      </w:r>
      <w:r>
        <w:rPr>
          <w:spacing w:val="-10"/>
          <w:sz w:val="16"/>
        </w:rPr>
        <w:t> </w:t>
      </w:r>
      <w:r>
        <w:rPr>
          <w:sz w:val="16"/>
        </w:rPr>
        <w:t>la</w:t>
      </w:r>
      <w:r>
        <w:rPr>
          <w:spacing w:val="-9"/>
          <w:sz w:val="16"/>
        </w:rPr>
        <w:t> </w:t>
      </w:r>
      <w:r>
        <w:rPr>
          <w:sz w:val="16"/>
        </w:rPr>
        <w:t>protección</w:t>
      </w:r>
      <w:r>
        <w:rPr>
          <w:spacing w:val="-11"/>
          <w:sz w:val="16"/>
        </w:rPr>
        <w:t> </w:t>
      </w:r>
      <w:r>
        <w:rPr>
          <w:sz w:val="16"/>
        </w:rPr>
        <w:t>de</w:t>
      </w:r>
      <w:r>
        <w:rPr>
          <w:spacing w:val="-10"/>
          <w:sz w:val="16"/>
        </w:rPr>
        <w:t> </w:t>
      </w:r>
      <w:r>
        <w:rPr>
          <w:sz w:val="16"/>
        </w:rPr>
        <w:t>la</w:t>
      </w:r>
      <w:r>
        <w:rPr>
          <w:spacing w:val="-9"/>
          <w:sz w:val="16"/>
        </w:rPr>
        <w:t> </w:t>
      </w:r>
      <w:r>
        <w:rPr>
          <w:sz w:val="16"/>
        </w:rPr>
        <w:t>niñez, de la maternidad y de la familia; así como para el establecimiento de medidas de prevención y seguridad sociales; que garanticen la protección de la salud, la invalidez y el desempleo, la consecución de mejores niveles de vida y el acceso a la enseñanza y a la vida cultural.</w:t>
      </w:r>
    </w:p>
    <w:p>
      <w:pPr>
        <w:pStyle w:val="BodyText"/>
        <w:spacing w:before="11"/>
        <w:rPr>
          <w:sz w:val="15"/>
        </w:rPr>
      </w:pPr>
    </w:p>
    <w:p>
      <w:pPr>
        <w:spacing w:before="0"/>
        <w:ind w:left="1028" w:right="0" w:firstLine="0"/>
        <w:jc w:val="both"/>
        <w:rPr>
          <w:sz w:val="16"/>
        </w:rPr>
      </w:pPr>
      <w:r>
        <w:rPr>
          <w:sz w:val="16"/>
        </w:rPr>
        <w:t>Artículo</w:t>
      </w:r>
      <w:r>
        <w:rPr>
          <w:spacing w:val="-5"/>
          <w:sz w:val="16"/>
        </w:rPr>
        <w:t> 22.</w:t>
      </w:r>
    </w:p>
    <w:p>
      <w:pPr>
        <w:spacing w:before="0"/>
        <w:ind w:left="1028" w:right="116" w:firstLine="0"/>
        <w:jc w:val="both"/>
        <w:rPr>
          <w:sz w:val="16"/>
        </w:rPr>
      </w:pPr>
      <w:r>
        <w:rPr>
          <w:sz w:val="16"/>
        </w:rPr>
        <w:t>Los Estados Contratantes informarán periódicamente a la Comisión de Derechos Humanos sobre las medidas que hubieran adoptado para los fines señalados en el artículo anterior. La Comisión</w:t>
      </w:r>
      <w:r>
        <w:rPr>
          <w:spacing w:val="-12"/>
          <w:sz w:val="16"/>
        </w:rPr>
        <w:t> </w:t>
      </w:r>
      <w:r>
        <w:rPr>
          <w:sz w:val="16"/>
        </w:rPr>
        <w:t>formulará</w:t>
      </w:r>
      <w:r>
        <w:rPr>
          <w:spacing w:val="-9"/>
          <w:sz w:val="16"/>
        </w:rPr>
        <w:t> </w:t>
      </w:r>
      <w:r>
        <w:rPr>
          <w:sz w:val="16"/>
        </w:rPr>
        <w:t>las</w:t>
      </w:r>
      <w:r>
        <w:rPr>
          <w:spacing w:val="-11"/>
          <w:sz w:val="16"/>
        </w:rPr>
        <w:t> </w:t>
      </w:r>
      <w:r>
        <w:rPr>
          <w:sz w:val="16"/>
        </w:rPr>
        <w:t>recomendaciones</w:t>
      </w:r>
      <w:r>
        <w:rPr>
          <w:spacing w:val="-11"/>
          <w:sz w:val="16"/>
        </w:rPr>
        <w:t> </w:t>
      </w:r>
      <w:r>
        <w:rPr>
          <w:sz w:val="16"/>
        </w:rPr>
        <w:t>que</w:t>
      </w:r>
      <w:r>
        <w:rPr>
          <w:spacing w:val="-8"/>
          <w:sz w:val="16"/>
        </w:rPr>
        <w:t> </w:t>
      </w:r>
      <w:r>
        <w:rPr>
          <w:sz w:val="16"/>
        </w:rPr>
        <w:t>sean</w:t>
      </w:r>
      <w:r>
        <w:rPr>
          <w:spacing w:val="-9"/>
          <w:sz w:val="16"/>
        </w:rPr>
        <w:t> </w:t>
      </w:r>
      <w:r>
        <w:rPr>
          <w:sz w:val="16"/>
        </w:rPr>
        <w:t>adecuadas</w:t>
      </w:r>
      <w:r>
        <w:rPr>
          <w:spacing w:val="-8"/>
          <w:sz w:val="16"/>
        </w:rPr>
        <w:t> </w:t>
      </w:r>
      <w:r>
        <w:rPr>
          <w:sz w:val="16"/>
        </w:rPr>
        <w:t>y,</w:t>
      </w:r>
      <w:r>
        <w:rPr>
          <w:spacing w:val="-9"/>
          <w:sz w:val="16"/>
        </w:rPr>
        <w:t> </w:t>
      </w:r>
      <w:r>
        <w:rPr>
          <w:sz w:val="16"/>
        </w:rPr>
        <w:t>cuando</w:t>
      </w:r>
      <w:r>
        <w:rPr>
          <w:spacing w:val="-8"/>
          <w:sz w:val="16"/>
        </w:rPr>
        <w:t> </w:t>
      </w:r>
      <w:r>
        <w:rPr>
          <w:sz w:val="16"/>
        </w:rPr>
        <w:t>exista</w:t>
      </w:r>
      <w:r>
        <w:rPr>
          <w:spacing w:val="-9"/>
          <w:sz w:val="16"/>
        </w:rPr>
        <w:t> </w:t>
      </w:r>
      <w:r>
        <w:rPr>
          <w:sz w:val="16"/>
        </w:rPr>
        <w:t>una</w:t>
      </w:r>
      <w:r>
        <w:rPr>
          <w:spacing w:val="-9"/>
          <w:sz w:val="16"/>
        </w:rPr>
        <w:t> </w:t>
      </w:r>
      <w:r>
        <w:rPr>
          <w:sz w:val="16"/>
        </w:rPr>
        <w:t>aceptación generalizada de dichas medidas, promoverá la celebración de una Convención especial o de Protocolos</w:t>
      </w:r>
      <w:r>
        <w:rPr>
          <w:spacing w:val="-3"/>
          <w:sz w:val="16"/>
        </w:rPr>
        <w:t> </w:t>
      </w:r>
      <w:r>
        <w:rPr>
          <w:sz w:val="16"/>
        </w:rPr>
        <w:t>complementarios</w:t>
      </w:r>
      <w:r>
        <w:rPr>
          <w:spacing w:val="-3"/>
          <w:sz w:val="16"/>
        </w:rPr>
        <w:t> </w:t>
      </w:r>
      <w:r>
        <w:rPr>
          <w:sz w:val="16"/>
        </w:rPr>
        <w:t>de</w:t>
      </w:r>
      <w:r>
        <w:rPr>
          <w:spacing w:val="-1"/>
          <w:sz w:val="16"/>
        </w:rPr>
        <w:t> </w:t>
      </w:r>
      <w:r>
        <w:rPr>
          <w:sz w:val="16"/>
        </w:rPr>
        <w:t>la</w:t>
      </w:r>
      <w:r>
        <w:rPr>
          <w:spacing w:val="-2"/>
          <w:sz w:val="16"/>
        </w:rPr>
        <w:t> </w:t>
      </w:r>
      <w:r>
        <w:rPr>
          <w:sz w:val="16"/>
        </w:rPr>
        <w:t>presente</w:t>
      </w:r>
      <w:r>
        <w:rPr>
          <w:spacing w:val="-3"/>
          <w:sz w:val="16"/>
        </w:rPr>
        <w:t> </w:t>
      </w:r>
      <w:r>
        <w:rPr>
          <w:sz w:val="16"/>
        </w:rPr>
        <w:t>Convención</w:t>
      </w:r>
      <w:r>
        <w:rPr>
          <w:spacing w:val="-2"/>
          <w:sz w:val="16"/>
        </w:rPr>
        <w:t> </w:t>
      </w:r>
      <w:r>
        <w:rPr>
          <w:sz w:val="16"/>
        </w:rPr>
        <w:t>a</w:t>
      </w:r>
      <w:r>
        <w:rPr>
          <w:spacing w:val="-4"/>
          <w:sz w:val="16"/>
        </w:rPr>
        <w:t> </w:t>
      </w:r>
      <w:r>
        <w:rPr>
          <w:sz w:val="16"/>
        </w:rPr>
        <w:t>fin</w:t>
      </w:r>
      <w:r>
        <w:rPr>
          <w:spacing w:val="-5"/>
          <w:sz w:val="16"/>
        </w:rPr>
        <w:t> </w:t>
      </w:r>
      <w:r>
        <w:rPr>
          <w:sz w:val="16"/>
        </w:rPr>
        <w:t>de</w:t>
      </w:r>
      <w:r>
        <w:rPr>
          <w:spacing w:val="-3"/>
          <w:sz w:val="16"/>
        </w:rPr>
        <w:t> </w:t>
      </w:r>
      <w:r>
        <w:rPr>
          <w:sz w:val="16"/>
        </w:rPr>
        <w:t>incorporarlos</w:t>
      </w:r>
      <w:r>
        <w:rPr>
          <w:spacing w:val="-3"/>
          <w:sz w:val="16"/>
        </w:rPr>
        <w:t> </w:t>
      </w:r>
      <w:r>
        <w:rPr>
          <w:sz w:val="16"/>
        </w:rPr>
        <w:t>al</w:t>
      </w:r>
      <w:r>
        <w:rPr>
          <w:spacing w:val="-2"/>
          <w:sz w:val="16"/>
        </w:rPr>
        <w:t> </w:t>
      </w:r>
      <w:r>
        <w:rPr>
          <w:sz w:val="16"/>
        </w:rPr>
        <w:t>régimen</w:t>
      </w:r>
      <w:r>
        <w:rPr>
          <w:spacing w:val="-5"/>
          <w:sz w:val="16"/>
        </w:rPr>
        <w:t> </w:t>
      </w:r>
      <w:r>
        <w:rPr>
          <w:sz w:val="16"/>
        </w:rPr>
        <w:t>de</w:t>
      </w:r>
      <w:r>
        <w:rPr>
          <w:spacing w:val="-1"/>
          <w:sz w:val="16"/>
        </w:rPr>
        <w:t> </w:t>
      </w:r>
      <w:r>
        <w:rPr>
          <w:sz w:val="16"/>
        </w:rPr>
        <w:t>la misma, o al que se estime pertinente</w:t>
      </w:r>
      <w:hyperlink w:history="true" w:anchor="_bookmark269">
        <w:r>
          <w:rPr>
            <w:sz w:val="16"/>
            <w:vertAlign w:val="superscript"/>
          </w:rPr>
          <w:t>22</w:t>
        </w:r>
      </w:hyperlink>
      <w:r>
        <w:rPr>
          <w:sz w:val="16"/>
          <w:vertAlign w:val="baseline"/>
        </w:rPr>
        <w:t>.</w:t>
      </w:r>
    </w:p>
    <w:p>
      <w:pPr>
        <w:pStyle w:val="BodyText"/>
      </w:pPr>
    </w:p>
    <w:p>
      <w:pPr>
        <w:pStyle w:val="BodyText"/>
      </w:pPr>
    </w:p>
    <w:p>
      <w:pPr>
        <w:pStyle w:val="BodyText"/>
        <w:spacing w:before="10"/>
        <w:rPr>
          <w:sz w:val="16"/>
        </w:rPr>
      </w:pPr>
      <w:r>
        <w:rPr/>
        <w:pict>
          <v:rect style="position:absolute;margin-left:85.080002pt;margin-top:11.460928pt;width:144pt;height:.72pt;mso-position-horizontal-relative:page;mso-position-vertical-relative:paragraph;z-index:-15699456;mso-wrap-distance-left:0;mso-wrap-distance-right:0" id="docshape61" filled="true" fillcolor="#000000" stroked="false">
            <v:fill type="solid"/>
            <w10:wrap type="topAndBottom"/>
          </v:rect>
        </w:pict>
      </w:r>
    </w:p>
    <w:p>
      <w:pPr>
        <w:spacing w:before="100"/>
        <w:ind w:left="101" w:right="116" w:firstLine="0"/>
        <w:jc w:val="both"/>
        <w:rPr>
          <w:sz w:val="16"/>
        </w:rPr>
      </w:pPr>
      <w:bookmarkStart w:name="_bookmark266" w:id="318"/>
      <w:bookmarkEnd w:id="318"/>
      <w:r>
        <w:rPr/>
      </w:r>
      <w:r>
        <w:rPr>
          <w:sz w:val="16"/>
          <w:vertAlign w:val="superscript"/>
        </w:rPr>
        <w:t>19</w:t>
      </w:r>
      <w:r>
        <w:rPr>
          <w:sz w:val="16"/>
          <w:vertAlign w:val="baseline"/>
        </w:rPr>
        <w:t> </w:t>
      </w:r>
      <w:r>
        <w:rPr>
          <w:i/>
          <w:sz w:val="16"/>
          <w:vertAlign w:val="baseline"/>
        </w:rPr>
        <w:t>Cfr.</w:t>
      </w:r>
      <w:r>
        <w:rPr>
          <w:i/>
          <w:spacing w:val="-4"/>
          <w:sz w:val="16"/>
          <w:vertAlign w:val="baseline"/>
        </w:rPr>
        <w:t> </w:t>
      </w:r>
      <w:r>
        <w:rPr>
          <w:i/>
          <w:sz w:val="16"/>
          <w:vertAlign w:val="baseline"/>
        </w:rPr>
        <w:t>Dictamen</w:t>
      </w:r>
      <w:r>
        <w:rPr>
          <w:i/>
          <w:spacing w:val="-7"/>
          <w:sz w:val="16"/>
          <w:vertAlign w:val="baseline"/>
        </w:rPr>
        <w:t> </w:t>
      </w:r>
      <w:r>
        <w:rPr>
          <w:i/>
          <w:sz w:val="16"/>
          <w:vertAlign w:val="baseline"/>
        </w:rPr>
        <w:t>de</w:t>
      </w:r>
      <w:r>
        <w:rPr>
          <w:i/>
          <w:spacing w:val="-3"/>
          <w:sz w:val="16"/>
          <w:vertAlign w:val="baseline"/>
        </w:rPr>
        <w:t> </w:t>
      </w:r>
      <w:r>
        <w:rPr>
          <w:i/>
          <w:sz w:val="16"/>
          <w:vertAlign w:val="baseline"/>
        </w:rPr>
        <w:t>la</w:t>
      </w:r>
      <w:r>
        <w:rPr>
          <w:i/>
          <w:spacing w:val="-7"/>
          <w:sz w:val="16"/>
          <w:vertAlign w:val="baseline"/>
        </w:rPr>
        <w:t> </w:t>
      </w:r>
      <w:r>
        <w:rPr>
          <w:i/>
          <w:sz w:val="16"/>
          <w:vertAlign w:val="baseline"/>
        </w:rPr>
        <w:t>Comisión</w:t>
      </w:r>
      <w:r>
        <w:rPr>
          <w:i/>
          <w:spacing w:val="-7"/>
          <w:sz w:val="16"/>
          <w:vertAlign w:val="baseline"/>
        </w:rPr>
        <w:t> </w:t>
      </w:r>
      <w:r>
        <w:rPr>
          <w:i/>
          <w:sz w:val="16"/>
          <w:vertAlign w:val="baseline"/>
        </w:rPr>
        <w:t>Interamericana</w:t>
      </w:r>
      <w:r>
        <w:rPr>
          <w:i/>
          <w:spacing w:val="-7"/>
          <w:sz w:val="16"/>
          <w:vertAlign w:val="baseline"/>
        </w:rPr>
        <w:t> </w:t>
      </w:r>
      <w:r>
        <w:rPr>
          <w:i/>
          <w:sz w:val="16"/>
          <w:vertAlign w:val="baseline"/>
        </w:rPr>
        <w:t>de</w:t>
      </w:r>
      <w:r>
        <w:rPr>
          <w:i/>
          <w:spacing w:val="-3"/>
          <w:sz w:val="16"/>
          <w:vertAlign w:val="baseline"/>
        </w:rPr>
        <w:t> </w:t>
      </w:r>
      <w:r>
        <w:rPr>
          <w:i/>
          <w:sz w:val="16"/>
          <w:vertAlign w:val="baseline"/>
        </w:rPr>
        <w:t>Derechos</w:t>
      </w:r>
      <w:r>
        <w:rPr>
          <w:i/>
          <w:spacing w:val="-6"/>
          <w:sz w:val="16"/>
          <w:vertAlign w:val="baseline"/>
        </w:rPr>
        <w:t> </w:t>
      </w:r>
      <w:r>
        <w:rPr>
          <w:i/>
          <w:sz w:val="16"/>
          <w:vertAlign w:val="baseline"/>
        </w:rPr>
        <w:t>Humanos</w:t>
      </w:r>
      <w:r>
        <w:rPr>
          <w:i/>
          <w:spacing w:val="-3"/>
          <w:sz w:val="16"/>
          <w:vertAlign w:val="baseline"/>
        </w:rPr>
        <w:t> </w:t>
      </w:r>
      <w:r>
        <w:rPr>
          <w:i/>
          <w:sz w:val="16"/>
          <w:vertAlign w:val="baseline"/>
        </w:rPr>
        <w:t>relativo</w:t>
      </w:r>
      <w:r>
        <w:rPr>
          <w:i/>
          <w:spacing w:val="-3"/>
          <w:sz w:val="16"/>
          <w:vertAlign w:val="baseline"/>
        </w:rPr>
        <w:t> </w:t>
      </w:r>
      <w:r>
        <w:rPr>
          <w:i/>
          <w:sz w:val="16"/>
          <w:vertAlign w:val="baseline"/>
        </w:rPr>
        <w:t>al</w:t>
      </w:r>
      <w:r>
        <w:rPr>
          <w:i/>
          <w:spacing w:val="-4"/>
          <w:sz w:val="16"/>
          <w:vertAlign w:val="baseline"/>
        </w:rPr>
        <w:t> </w:t>
      </w:r>
      <w:r>
        <w:rPr>
          <w:i/>
          <w:sz w:val="16"/>
          <w:vertAlign w:val="baseline"/>
        </w:rPr>
        <w:t>Proyecto</w:t>
      </w:r>
      <w:r>
        <w:rPr>
          <w:i/>
          <w:spacing w:val="-8"/>
          <w:sz w:val="16"/>
          <w:vertAlign w:val="baseline"/>
        </w:rPr>
        <w:t> </w:t>
      </w:r>
      <w:r>
        <w:rPr>
          <w:i/>
          <w:sz w:val="16"/>
          <w:vertAlign w:val="baseline"/>
        </w:rPr>
        <w:t>de</w:t>
      </w:r>
      <w:r>
        <w:rPr>
          <w:i/>
          <w:spacing w:val="-3"/>
          <w:sz w:val="16"/>
          <w:vertAlign w:val="baseline"/>
        </w:rPr>
        <w:t> </w:t>
      </w:r>
      <w:r>
        <w:rPr>
          <w:i/>
          <w:sz w:val="16"/>
          <w:vertAlign w:val="baseline"/>
        </w:rPr>
        <w:t>Convención</w:t>
      </w:r>
      <w:r>
        <w:rPr>
          <w:i/>
          <w:sz w:val="16"/>
          <w:vertAlign w:val="baseline"/>
        </w:rPr>
        <w:t> sobre Derechos Humanos aprobado por el Consejo Interamericano de Jurisconsultos, Segunda Parte</w:t>
      </w:r>
      <w:r>
        <w:rPr>
          <w:sz w:val="16"/>
          <w:vertAlign w:val="baseline"/>
        </w:rPr>
        <w:t>, OEA/Ser.L/V/II.16/doc.8, en: Anuario Interamericano de Derechos Humanos, 1968, OEA, Washington D.C., 1973, págs. 334.</w:t>
      </w:r>
    </w:p>
    <w:p>
      <w:pPr>
        <w:spacing w:line="194" w:lineRule="exact" w:before="0"/>
        <w:ind w:left="101" w:right="0" w:firstLine="0"/>
        <w:jc w:val="both"/>
        <w:rPr>
          <w:sz w:val="16"/>
        </w:rPr>
      </w:pPr>
      <w:bookmarkStart w:name="_bookmark267" w:id="319"/>
      <w:bookmarkEnd w:id="319"/>
      <w:r>
        <w:rPr/>
      </w:r>
      <w:r>
        <w:rPr>
          <w:sz w:val="16"/>
          <w:vertAlign w:val="superscript"/>
        </w:rPr>
        <w:t>20</w:t>
      </w:r>
      <w:r>
        <w:rPr>
          <w:spacing w:val="-1"/>
          <w:sz w:val="16"/>
          <w:vertAlign w:val="baseline"/>
        </w:rPr>
        <w:t> </w:t>
      </w:r>
      <w:r>
        <w:rPr>
          <w:sz w:val="16"/>
          <w:vertAlign w:val="baseline"/>
        </w:rPr>
        <w:t>El</w:t>
      </w:r>
      <w:r>
        <w:rPr>
          <w:spacing w:val="-3"/>
          <w:sz w:val="16"/>
          <w:vertAlign w:val="baseline"/>
        </w:rPr>
        <w:t> </w:t>
      </w:r>
      <w:r>
        <w:rPr>
          <w:sz w:val="16"/>
          <w:vertAlign w:val="baseline"/>
        </w:rPr>
        <w:t>destacado</w:t>
      </w:r>
      <w:r>
        <w:rPr>
          <w:spacing w:val="-1"/>
          <w:sz w:val="16"/>
          <w:vertAlign w:val="baseline"/>
        </w:rPr>
        <w:t> </w:t>
      </w:r>
      <w:r>
        <w:rPr>
          <w:sz w:val="16"/>
          <w:vertAlign w:val="baseline"/>
        </w:rPr>
        <w:t>es</w:t>
      </w:r>
      <w:r>
        <w:rPr>
          <w:spacing w:val="-3"/>
          <w:sz w:val="16"/>
          <w:vertAlign w:val="baseline"/>
        </w:rPr>
        <w:t> </w:t>
      </w:r>
      <w:r>
        <w:rPr>
          <w:spacing w:val="-2"/>
          <w:sz w:val="16"/>
          <w:vertAlign w:val="baseline"/>
        </w:rPr>
        <w:t>propio.</w:t>
      </w:r>
    </w:p>
    <w:p>
      <w:pPr>
        <w:spacing w:before="0"/>
        <w:ind w:left="101" w:right="116" w:firstLine="0"/>
        <w:jc w:val="both"/>
        <w:rPr>
          <w:sz w:val="16"/>
        </w:rPr>
      </w:pPr>
      <w:bookmarkStart w:name="_bookmark268" w:id="320"/>
      <w:bookmarkEnd w:id="320"/>
      <w:r>
        <w:rPr/>
      </w:r>
      <w:r>
        <w:rPr>
          <w:sz w:val="16"/>
          <w:vertAlign w:val="superscript"/>
        </w:rPr>
        <w:t>21</w:t>
      </w:r>
      <w:r>
        <w:rPr>
          <w:sz w:val="16"/>
          <w:vertAlign w:val="baseline"/>
        </w:rPr>
        <w:t> </w:t>
      </w:r>
      <w:r>
        <w:rPr>
          <w:i/>
          <w:sz w:val="16"/>
          <w:vertAlign w:val="baseline"/>
        </w:rPr>
        <w:t>Cfr.</w:t>
      </w:r>
      <w:r>
        <w:rPr>
          <w:i/>
          <w:spacing w:val="-4"/>
          <w:sz w:val="16"/>
          <w:vertAlign w:val="baseline"/>
        </w:rPr>
        <w:t> </w:t>
      </w:r>
      <w:r>
        <w:rPr>
          <w:i/>
          <w:sz w:val="16"/>
          <w:vertAlign w:val="baseline"/>
        </w:rPr>
        <w:t>Dictamen</w:t>
      </w:r>
      <w:r>
        <w:rPr>
          <w:i/>
          <w:spacing w:val="-7"/>
          <w:sz w:val="16"/>
          <w:vertAlign w:val="baseline"/>
        </w:rPr>
        <w:t> </w:t>
      </w:r>
      <w:r>
        <w:rPr>
          <w:i/>
          <w:sz w:val="16"/>
          <w:vertAlign w:val="baseline"/>
        </w:rPr>
        <w:t>de</w:t>
      </w:r>
      <w:r>
        <w:rPr>
          <w:i/>
          <w:spacing w:val="-3"/>
          <w:sz w:val="16"/>
          <w:vertAlign w:val="baseline"/>
        </w:rPr>
        <w:t> </w:t>
      </w:r>
      <w:r>
        <w:rPr>
          <w:i/>
          <w:sz w:val="16"/>
          <w:vertAlign w:val="baseline"/>
        </w:rPr>
        <w:t>la</w:t>
      </w:r>
      <w:r>
        <w:rPr>
          <w:i/>
          <w:spacing w:val="-7"/>
          <w:sz w:val="16"/>
          <w:vertAlign w:val="baseline"/>
        </w:rPr>
        <w:t> </w:t>
      </w:r>
      <w:r>
        <w:rPr>
          <w:i/>
          <w:sz w:val="16"/>
          <w:vertAlign w:val="baseline"/>
        </w:rPr>
        <w:t>Comisión</w:t>
      </w:r>
      <w:r>
        <w:rPr>
          <w:i/>
          <w:spacing w:val="-7"/>
          <w:sz w:val="16"/>
          <w:vertAlign w:val="baseline"/>
        </w:rPr>
        <w:t> </w:t>
      </w:r>
      <w:r>
        <w:rPr>
          <w:i/>
          <w:sz w:val="16"/>
          <w:vertAlign w:val="baseline"/>
        </w:rPr>
        <w:t>Interamericana</w:t>
      </w:r>
      <w:r>
        <w:rPr>
          <w:i/>
          <w:spacing w:val="-7"/>
          <w:sz w:val="16"/>
          <w:vertAlign w:val="baseline"/>
        </w:rPr>
        <w:t> </w:t>
      </w:r>
      <w:r>
        <w:rPr>
          <w:i/>
          <w:sz w:val="16"/>
          <w:vertAlign w:val="baseline"/>
        </w:rPr>
        <w:t>de</w:t>
      </w:r>
      <w:r>
        <w:rPr>
          <w:i/>
          <w:spacing w:val="-3"/>
          <w:sz w:val="16"/>
          <w:vertAlign w:val="baseline"/>
        </w:rPr>
        <w:t> </w:t>
      </w:r>
      <w:r>
        <w:rPr>
          <w:i/>
          <w:sz w:val="16"/>
          <w:vertAlign w:val="baseline"/>
        </w:rPr>
        <w:t>Derechos</w:t>
      </w:r>
      <w:r>
        <w:rPr>
          <w:i/>
          <w:spacing w:val="-6"/>
          <w:sz w:val="16"/>
          <w:vertAlign w:val="baseline"/>
        </w:rPr>
        <w:t> </w:t>
      </w:r>
      <w:r>
        <w:rPr>
          <w:i/>
          <w:sz w:val="16"/>
          <w:vertAlign w:val="baseline"/>
        </w:rPr>
        <w:t>Humanos</w:t>
      </w:r>
      <w:r>
        <w:rPr>
          <w:i/>
          <w:spacing w:val="-3"/>
          <w:sz w:val="16"/>
          <w:vertAlign w:val="baseline"/>
        </w:rPr>
        <w:t> </w:t>
      </w:r>
      <w:r>
        <w:rPr>
          <w:i/>
          <w:sz w:val="16"/>
          <w:vertAlign w:val="baseline"/>
        </w:rPr>
        <w:t>relativo</w:t>
      </w:r>
      <w:r>
        <w:rPr>
          <w:i/>
          <w:spacing w:val="-3"/>
          <w:sz w:val="16"/>
          <w:vertAlign w:val="baseline"/>
        </w:rPr>
        <w:t> </w:t>
      </w:r>
      <w:r>
        <w:rPr>
          <w:i/>
          <w:sz w:val="16"/>
          <w:vertAlign w:val="baseline"/>
        </w:rPr>
        <w:t>al</w:t>
      </w:r>
      <w:r>
        <w:rPr>
          <w:i/>
          <w:spacing w:val="-4"/>
          <w:sz w:val="16"/>
          <w:vertAlign w:val="baseline"/>
        </w:rPr>
        <w:t> </w:t>
      </w:r>
      <w:r>
        <w:rPr>
          <w:i/>
          <w:sz w:val="16"/>
          <w:vertAlign w:val="baseline"/>
        </w:rPr>
        <w:t>Proyecto</w:t>
      </w:r>
      <w:r>
        <w:rPr>
          <w:i/>
          <w:spacing w:val="-8"/>
          <w:sz w:val="16"/>
          <w:vertAlign w:val="baseline"/>
        </w:rPr>
        <w:t> </w:t>
      </w:r>
      <w:r>
        <w:rPr>
          <w:i/>
          <w:sz w:val="16"/>
          <w:vertAlign w:val="baseline"/>
        </w:rPr>
        <w:t>de</w:t>
      </w:r>
      <w:r>
        <w:rPr>
          <w:i/>
          <w:spacing w:val="-3"/>
          <w:sz w:val="16"/>
          <w:vertAlign w:val="baseline"/>
        </w:rPr>
        <w:t> </w:t>
      </w:r>
      <w:r>
        <w:rPr>
          <w:i/>
          <w:sz w:val="16"/>
          <w:vertAlign w:val="baseline"/>
        </w:rPr>
        <w:t>Convención</w:t>
      </w:r>
      <w:r>
        <w:rPr>
          <w:i/>
          <w:sz w:val="16"/>
          <w:vertAlign w:val="baseline"/>
        </w:rPr>
        <w:t> sobre Derechos Humanos aprobado por el Consejo Interamericano de Jurisconsultos, Segunda Parte</w:t>
      </w:r>
      <w:r>
        <w:rPr>
          <w:sz w:val="16"/>
          <w:vertAlign w:val="baseline"/>
        </w:rPr>
        <w:t>, OEA/Ser.L/V/II.16/doc.8, en: Anuario Interamericano de Derechos Humanos, 1968, OEA, Washington D.C., 1973, págs. 334-335.</w:t>
      </w:r>
    </w:p>
    <w:p>
      <w:pPr>
        <w:spacing w:before="0"/>
        <w:ind w:left="101" w:right="116" w:firstLine="0"/>
        <w:jc w:val="both"/>
        <w:rPr>
          <w:sz w:val="16"/>
        </w:rPr>
      </w:pPr>
      <w:bookmarkStart w:name="_bookmark269" w:id="321"/>
      <w:bookmarkEnd w:id="321"/>
      <w:r>
        <w:rPr/>
      </w:r>
      <w:r>
        <w:rPr>
          <w:sz w:val="16"/>
          <w:vertAlign w:val="superscript"/>
        </w:rPr>
        <w:t>22</w:t>
      </w:r>
      <w:r>
        <w:rPr>
          <w:sz w:val="16"/>
          <w:vertAlign w:val="baseline"/>
        </w:rPr>
        <w:t> </w:t>
      </w:r>
      <w:r>
        <w:rPr>
          <w:i/>
          <w:sz w:val="16"/>
          <w:vertAlign w:val="baseline"/>
        </w:rPr>
        <w:t>Cfr.</w:t>
      </w:r>
      <w:r>
        <w:rPr>
          <w:i/>
          <w:spacing w:val="-4"/>
          <w:sz w:val="16"/>
          <w:vertAlign w:val="baseline"/>
        </w:rPr>
        <w:t> </w:t>
      </w:r>
      <w:r>
        <w:rPr>
          <w:i/>
          <w:sz w:val="16"/>
          <w:vertAlign w:val="baseline"/>
        </w:rPr>
        <w:t>Dictamen</w:t>
      </w:r>
      <w:r>
        <w:rPr>
          <w:i/>
          <w:spacing w:val="-7"/>
          <w:sz w:val="16"/>
          <w:vertAlign w:val="baseline"/>
        </w:rPr>
        <w:t> </w:t>
      </w:r>
      <w:r>
        <w:rPr>
          <w:i/>
          <w:sz w:val="16"/>
          <w:vertAlign w:val="baseline"/>
        </w:rPr>
        <w:t>de</w:t>
      </w:r>
      <w:r>
        <w:rPr>
          <w:i/>
          <w:spacing w:val="-3"/>
          <w:sz w:val="16"/>
          <w:vertAlign w:val="baseline"/>
        </w:rPr>
        <w:t> </w:t>
      </w:r>
      <w:r>
        <w:rPr>
          <w:i/>
          <w:sz w:val="16"/>
          <w:vertAlign w:val="baseline"/>
        </w:rPr>
        <w:t>la</w:t>
      </w:r>
      <w:r>
        <w:rPr>
          <w:i/>
          <w:spacing w:val="-7"/>
          <w:sz w:val="16"/>
          <w:vertAlign w:val="baseline"/>
        </w:rPr>
        <w:t> </w:t>
      </w:r>
      <w:r>
        <w:rPr>
          <w:i/>
          <w:sz w:val="16"/>
          <w:vertAlign w:val="baseline"/>
        </w:rPr>
        <w:t>Comisión</w:t>
      </w:r>
      <w:r>
        <w:rPr>
          <w:i/>
          <w:spacing w:val="-7"/>
          <w:sz w:val="16"/>
          <w:vertAlign w:val="baseline"/>
        </w:rPr>
        <w:t> </w:t>
      </w:r>
      <w:r>
        <w:rPr>
          <w:i/>
          <w:sz w:val="16"/>
          <w:vertAlign w:val="baseline"/>
        </w:rPr>
        <w:t>Interamericana</w:t>
      </w:r>
      <w:r>
        <w:rPr>
          <w:i/>
          <w:spacing w:val="-7"/>
          <w:sz w:val="16"/>
          <w:vertAlign w:val="baseline"/>
        </w:rPr>
        <w:t> </w:t>
      </w:r>
      <w:r>
        <w:rPr>
          <w:i/>
          <w:sz w:val="16"/>
          <w:vertAlign w:val="baseline"/>
        </w:rPr>
        <w:t>de</w:t>
      </w:r>
      <w:r>
        <w:rPr>
          <w:i/>
          <w:spacing w:val="-3"/>
          <w:sz w:val="16"/>
          <w:vertAlign w:val="baseline"/>
        </w:rPr>
        <w:t> </w:t>
      </w:r>
      <w:r>
        <w:rPr>
          <w:i/>
          <w:sz w:val="16"/>
          <w:vertAlign w:val="baseline"/>
        </w:rPr>
        <w:t>Derechos</w:t>
      </w:r>
      <w:r>
        <w:rPr>
          <w:i/>
          <w:spacing w:val="-6"/>
          <w:sz w:val="16"/>
          <w:vertAlign w:val="baseline"/>
        </w:rPr>
        <w:t> </w:t>
      </w:r>
      <w:r>
        <w:rPr>
          <w:i/>
          <w:sz w:val="16"/>
          <w:vertAlign w:val="baseline"/>
        </w:rPr>
        <w:t>Humanos</w:t>
      </w:r>
      <w:r>
        <w:rPr>
          <w:i/>
          <w:spacing w:val="-3"/>
          <w:sz w:val="16"/>
          <w:vertAlign w:val="baseline"/>
        </w:rPr>
        <w:t> </w:t>
      </w:r>
      <w:r>
        <w:rPr>
          <w:i/>
          <w:sz w:val="16"/>
          <w:vertAlign w:val="baseline"/>
        </w:rPr>
        <w:t>relativo</w:t>
      </w:r>
      <w:r>
        <w:rPr>
          <w:i/>
          <w:spacing w:val="-3"/>
          <w:sz w:val="16"/>
          <w:vertAlign w:val="baseline"/>
        </w:rPr>
        <w:t> </w:t>
      </w:r>
      <w:r>
        <w:rPr>
          <w:i/>
          <w:sz w:val="16"/>
          <w:vertAlign w:val="baseline"/>
        </w:rPr>
        <w:t>al</w:t>
      </w:r>
      <w:r>
        <w:rPr>
          <w:i/>
          <w:spacing w:val="-4"/>
          <w:sz w:val="16"/>
          <w:vertAlign w:val="baseline"/>
        </w:rPr>
        <w:t> </w:t>
      </w:r>
      <w:r>
        <w:rPr>
          <w:i/>
          <w:sz w:val="16"/>
          <w:vertAlign w:val="baseline"/>
        </w:rPr>
        <w:t>Proyecto</w:t>
      </w:r>
      <w:r>
        <w:rPr>
          <w:i/>
          <w:spacing w:val="-8"/>
          <w:sz w:val="16"/>
          <w:vertAlign w:val="baseline"/>
        </w:rPr>
        <w:t> </w:t>
      </w:r>
      <w:r>
        <w:rPr>
          <w:i/>
          <w:sz w:val="16"/>
          <w:vertAlign w:val="baseline"/>
        </w:rPr>
        <w:t>de</w:t>
      </w:r>
      <w:r>
        <w:rPr>
          <w:i/>
          <w:spacing w:val="-3"/>
          <w:sz w:val="16"/>
          <w:vertAlign w:val="baseline"/>
        </w:rPr>
        <w:t> </w:t>
      </w:r>
      <w:r>
        <w:rPr>
          <w:i/>
          <w:sz w:val="16"/>
          <w:vertAlign w:val="baseline"/>
        </w:rPr>
        <w:t>Convención</w:t>
      </w:r>
      <w:r>
        <w:rPr>
          <w:i/>
          <w:sz w:val="16"/>
          <w:vertAlign w:val="baseline"/>
        </w:rPr>
        <w:t> sobre Derechos Humanos aprobado por el Consejo Interamericano de Jurisconsultos, Segunda Parte</w:t>
      </w:r>
      <w:r>
        <w:rPr>
          <w:sz w:val="16"/>
          <w:vertAlign w:val="baseline"/>
        </w:rPr>
        <w:t>, OEA/Ser.L/V/II.16/doc.8, en: Anuario Interamericano de Derechos Humanos, 1968, OEA, Washington D.C., 1973, p. 336.</w:t>
      </w:r>
    </w:p>
    <w:p>
      <w:pPr>
        <w:spacing w:after="0"/>
        <w:jc w:val="both"/>
        <w:rPr>
          <w:sz w:val="16"/>
        </w:rPr>
        <w:sectPr>
          <w:footerReference w:type="default" r:id="rId20"/>
          <w:pgSz w:w="11910" w:h="16840"/>
          <w:pgMar w:footer="0" w:header="0" w:top="1320" w:bottom="280" w:left="1600" w:right="1580"/>
        </w:sectPr>
      </w:pPr>
    </w:p>
    <w:p>
      <w:pPr>
        <w:pStyle w:val="ListParagraph"/>
        <w:numPr>
          <w:ilvl w:val="1"/>
          <w:numId w:val="20"/>
        </w:numPr>
        <w:tabs>
          <w:tab w:pos="822" w:val="left" w:leader="none"/>
        </w:tabs>
        <w:spacing w:line="242" w:lineRule="auto" w:before="78" w:after="0"/>
        <w:ind w:left="821" w:right="120" w:hanging="360"/>
        <w:jc w:val="both"/>
        <w:rPr>
          <w:sz w:val="20"/>
        </w:rPr>
      </w:pPr>
      <w:r>
        <w:rPr>
          <w:sz w:val="20"/>
        </w:rPr>
        <w:t>El 12 de junio de 1968 el Consejo de la OEA adoptó una resolución, a través de</w:t>
      </w:r>
      <w:r>
        <w:rPr>
          <w:spacing w:val="-3"/>
          <w:sz w:val="20"/>
        </w:rPr>
        <w:t> </w:t>
      </w:r>
      <w:r>
        <w:rPr>
          <w:sz w:val="20"/>
        </w:rPr>
        <w:t>la</w:t>
      </w:r>
      <w:r>
        <w:rPr>
          <w:spacing w:val="-2"/>
          <w:sz w:val="20"/>
        </w:rPr>
        <w:t> </w:t>
      </w:r>
      <w:r>
        <w:rPr>
          <w:sz w:val="20"/>
        </w:rPr>
        <w:t>cual</w:t>
      </w:r>
      <w:r>
        <w:rPr>
          <w:spacing w:val="-1"/>
          <w:sz w:val="20"/>
        </w:rPr>
        <w:t> </w:t>
      </w:r>
      <w:r>
        <w:rPr>
          <w:sz w:val="20"/>
        </w:rPr>
        <w:t>le</w:t>
      </w:r>
      <w:r>
        <w:rPr>
          <w:spacing w:val="-3"/>
          <w:sz w:val="20"/>
        </w:rPr>
        <w:t> </w:t>
      </w:r>
      <w:r>
        <w:rPr>
          <w:sz w:val="20"/>
        </w:rPr>
        <w:t>pidió</w:t>
      </w:r>
      <w:r>
        <w:rPr>
          <w:spacing w:val="-3"/>
          <w:sz w:val="20"/>
        </w:rPr>
        <w:t> </w:t>
      </w:r>
      <w:r>
        <w:rPr>
          <w:sz w:val="20"/>
        </w:rPr>
        <w:t>a</w:t>
      </w:r>
      <w:r>
        <w:rPr>
          <w:spacing w:val="-1"/>
          <w:sz w:val="20"/>
        </w:rPr>
        <w:t> </w:t>
      </w:r>
      <w:r>
        <w:rPr>
          <w:sz w:val="20"/>
        </w:rPr>
        <w:t>la</w:t>
      </w:r>
      <w:r>
        <w:rPr>
          <w:spacing w:val="-2"/>
          <w:sz w:val="20"/>
        </w:rPr>
        <w:t> </w:t>
      </w:r>
      <w:r>
        <w:rPr>
          <w:sz w:val="20"/>
        </w:rPr>
        <w:t>Comisión</w:t>
      </w:r>
      <w:r>
        <w:rPr>
          <w:spacing w:val="-1"/>
          <w:sz w:val="20"/>
        </w:rPr>
        <w:t> </w:t>
      </w:r>
      <w:r>
        <w:rPr>
          <w:sz w:val="20"/>
        </w:rPr>
        <w:t>Interamericana</w:t>
      </w:r>
      <w:r>
        <w:rPr>
          <w:spacing w:val="-1"/>
          <w:sz w:val="20"/>
        </w:rPr>
        <w:t> </w:t>
      </w:r>
      <w:r>
        <w:rPr>
          <w:sz w:val="20"/>
        </w:rPr>
        <w:t>desarrollar</w:t>
      </w:r>
      <w:r>
        <w:rPr>
          <w:spacing w:val="-3"/>
          <w:sz w:val="20"/>
        </w:rPr>
        <w:t> </w:t>
      </w:r>
      <w:r>
        <w:rPr>
          <w:sz w:val="20"/>
        </w:rPr>
        <w:t>un</w:t>
      </w:r>
      <w:r>
        <w:rPr>
          <w:spacing w:val="-1"/>
          <w:sz w:val="20"/>
        </w:rPr>
        <w:t> </w:t>
      </w:r>
      <w:r>
        <w:rPr>
          <w:sz w:val="20"/>
        </w:rPr>
        <w:t>documento</w:t>
      </w:r>
      <w:r>
        <w:rPr>
          <w:spacing w:val="-3"/>
          <w:sz w:val="20"/>
        </w:rPr>
        <w:t> </w:t>
      </w:r>
      <w:r>
        <w:rPr>
          <w:sz w:val="20"/>
        </w:rPr>
        <w:t>de trabajo definitivo con respecto al proyecto de Convención, que la Comisión plasmó en un “Anteproyecto de</w:t>
      </w:r>
      <w:r>
        <w:rPr>
          <w:spacing w:val="-2"/>
          <w:sz w:val="20"/>
        </w:rPr>
        <w:t> </w:t>
      </w:r>
      <w:r>
        <w:rPr>
          <w:sz w:val="20"/>
        </w:rPr>
        <w:t>Convención Interamericana sobre Protección de Derechos Humanos”. Este documento fue aprobado y adoptado en el contexto de la Conferencia Especializada Interamericana</w:t>
      </w:r>
      <w:hyperlink w:history="true" w:anchor="_bookmark270">
        <w:r>
          <w:rPr>
            <w:rFonts w:ascii="Calibri" w:hAnsi="Calibri"/>
            <w:sz w:val="20"/>
            <w:vertAlign w:val="superscript"/>
          </w:rPr>
          <w:t>23</w:t>
        </w:r>
      </w:hyperlink>
      <w:r>
        <w:rPr>
          <w:sz w:val="20"/>
          <w:vertAlign w:val="baseline"/>
        </w:rPr>
        <w:t>.</w:t>
      </w:r>
    </w:p>
    <w:p>
      <w:pPr>
        <w:pStyle w:val="BodyText"/>
      </w:pPr>
    </w:p>
    <w:p>
      <w:pPr>
        <w:pStyle w:val="ListParagraph"/>
        <w:numPr>
          <w:ilvl w:val="1"/>
          <w:numId w:val="20"/>
        </w:numPr>
        <w:tabs>
          <w:tab w:pos="822" w:val="left" w:leader="none"/>
        </w:tabs>
        <w:spacing w:line="244" w:lineRule="auto" w:before="0" w:after="0"/>
        <w:ind w:left="821" w:right="118" w:hanging="360"/>
        <w:jc w:val="both"/>
        <w:rPr>
          <w:sz w:val="20"/>
        </w:rPr>
      </w:pPr>
      <w:r>
        <w:rPr>
          <w:sz w:val="20"/>
        </w:rPr>
        <w:t>Luego, se convocó a la Conferencia Especializada Interamericana sobre Derechos</w:t>
      </w:r>
      <w:r>
        <w:rPr>
          <w:spacing w:val="-10"/>
          <w:sz w:val="20"/>
        </w:rPr>
        <w:t> </w:t>
      </w:r>
      <w:r>
        <w:rPr>
          <w:sz w:val="20"/>
        </w:rPr>
        <w:t>Humanos,</w:t>
      </w:r>
      <w:r>
        <w:rPr>
          <w:spacing w:val="-9"/>
          <w:sz w:val="20"/>
        </w:rPr>
        <w:t> </w:t>
      </w:r>
      <w:r>
        <w:rPr>
          <w:sz w:val="20"/>
        </w:rPr>
        <w:t>realizada</w:t>
      </w:r>
      <w:r>
        <w:rPr>
          <w:spacing w:val="-14"/>
          <w:sz w:val="20"/>
        </w:rPr>
        <w:t> </w:t>
      </w:r>
      <w:r>
        <w:rPr>
          <w:sz w:val="20"/>
        </w:rPr>
        <w:t>entre</w:t>
      </w:r>
      <w:r>
        <w:rPr>
          <w:spacing w:val="-12"/>
          <w:sz w:val="20"/>
        </w:rPr>
        <w:t> </w:t>
      </w:r>
      <w:r>
        <w:rPr>
          <w:sz w:val="20"/>
        </w:rPr>
        <w:t>el</w:t>
      </w:r>
      <w:r>
        <w:rPr>
          <w:spacing w:val="-11"/>
          <w:sz w:val="20"/>
        </w:rPr>
        <w:t> </w:t>
      </w:r>
      <w:r>
        <w:rPr>
          <w:sz w:val="20"/>
        </w:rPr>
        <w:t>7</w:t>
      </w:r>
      <w:r>
        <w:rPr>
          <w:spacing w:val="-11"/>
          <w:sz w:val="20"/>
        </w:rPr>
        <w:t> </w:t>
      </w:r>
      <w:r>
        <w:rPr>
          <w:sz w:val="20"/>
        </w:rPr>
        <w:t>y</w:t>
      </w:r>
      <w:r>
        <w:rPr>
          <w:spacing w:val="-12"/>
          <w:sz w:val="20"/>
        </w:rPr>
        <w:t> </w:t>
      </w:r>
      <w:r>
        <w:rPr>
          <w:sz w:val="20"/>
        </w:rPr>
        <w:t>el</w:t>
      </w:r>
      <w:r>
        <w:rPr>
          <w:spacing w:val="-11"/>
          <w:sz w:val="20"/>
        </w:rPr>
        <w:t> </w:t>
      </w:r>
      <w:r>
        <w:rPr>
          <w:sz w:val="20"/>
        </w:rPr>
        <w:t>22</w:t>
      </w:r>
      <w:r>
        <w:rPr>
          <w:spacing w:val="-11"/>
          <w:sz w:val="20"/>
        </w:rPr>
        <w:t> </w:t>
      </w:r>
      <w:r>
        <w:rPr>
          <w:sz w:val="20"/>
        </w:rPr>
        <w:t>de</w:t>
      </w:r>
      <w:r>
        <w:rPr>
          <w:spacing w:val="-15"/>
          <w:sz w:val="20"/>
        </w:rPr>
        <w:t> </w:t>
      </w:r>
      <w:r>
        <w:rPr>
          <w:sz w:val="20"/>
        </w:rPr>
        <w:t>noviembre</w:t>
      </w:r>
      <w:r>
        <w:rPr>
          <w:spacing w:val="-15"/>
          <w:sz w:val="20"/>
        </w:rPr>
        <w:t> </w:t>
      </w:r>
      <w:r>
        <w:rPr>
          <w:sz w:val="20"/>
        </w:rPr>
        <w:t>de</w:t>
      </w:r>
      <w:r>
        <w:rPr>
          <w:spacing w:val="-12"/>
          <w:sz w:val="20"/>
        </w:rPr>
        <w:t> </w:t>
      </w:r>
      <w:r>
        <w:rPr>
          <w:sz w:val="20"/>
        </w:rPr>
        <w:t>1969</w:t>
      </w:r>
      <w:r>
        <w:rPr>
          <w:spacing w:val="-11"/>
          <w:sz w:val="20"/>
        </w:rPr>
        <w:t> </w:t>
      </w:r>
      <w:r>
        <w:rPr>
          <w:sz w:val="20"/>
        </w:rPr>
        <w:t>en</w:t>
      </w:r>
      <w:r>
        <w:rPr>
          <w:spacing w:val="-12"/>
          <w:sz w:val="20"/>
        </w:rPr>
        <w:t> </w:t>
      </w:r>
      <w:r>
        <w:rPr>
          <w:sz w:val="20"/>
        </w:rPr>
        <w:t>San José</w:t>
      </w:r>
      <w:r>
        <w:rPr>
          <w:spacing w:val="-18"/>
          <w:sz w:val="20"/>
        </w:rPr>
        <w:t> </w:t>
      </w:r>
      <w:r>
        <w:rPr>
          <w:sz w:val="20"/>
        </w:rPr>
        <w:t>de</w:t>
      </w:r>
      <w:r>
        <w:rPr>
          <w:spacing w:val="-15"/>
          <w:sz w:val="20"/>
        </w:rPr>
        <w:t> </w:t>
      </w:r>
      <w:r>
        <w:rPr>
          <w:sz w:val="20"/>
        </w:rPr>
        <w:t>Costa</w:t>
      </w:r>
      <w:r>
        <w:rPr>
          <w:spacing w:val="-16"/>
          <w:sz w:val="20"/>
        </w:rPr>
        <w:t> </w:t>
      </w:r>
      <w:r>
        <w:rPr>
          <w:sz w:val="20"/>
        </w:rPr>
        <w:t>Rica,</w:t>
      </w:r>
      <w:r>
        <w:rPr>
          <w:spacing w:val="-17"/>
          <w:sz w:val="20"/>
        </w:rPr>
        <w:t> </w:t>
      </w:r>
      <w:r>
        <w:rPr>
          <w:sz w:val="20"/>
        </w:rPr>
        <w:t>para</w:t>
      </w:r>
      <w:r>
        <w:rPr>
          <w:spacing w:val="-14"/>
          <w:sz w:val="20"/>
        </w:rPr>
        <w:t> </w:t>
      </w:r>
      <w:r>
        <w:rPr>
          <w:sz w:val="20"/>
        </w:rPr>
        <w:t>la</w:t>
      </w:r>
      <w:r>
        <w:rPr>
          <w:spacing w:val="-16"/>
          <w:sz w:val="20"/>
        </w:rPr>
        <w:t> </w:t>
      </w:r>
      <w:r>
        <w:rPr>
          <w:sz w:val="20"/>
        </w:rPr>
        <w:t>evaluación</w:t>
      </w:r>
      <w:r>
        <w:rPr>
          <w:spacing w:val="-15"/>
          <w:sz w:val="20"/>
        </w:rPr>
        <w:t> </w:t>
      </w:r>
      <w:r>
        <w:rPr>
          <w:sz w:val="20"/>
        </w:rPr>
        <w:t>del</w:t>
      </w:r>
      <w:r>
        <w:rPr>
          <w:spacing w:val="-16"/>
          <w:sz w:val="20"/>
        </w:rPr>
        <w:t> </w:t>
      </w:r>
      <w:r>
        <w:rPr>
          <w:sz w:val="20"/>
        </w:rPr>
        <w:t>proyecto</w:t>
      </w:r>
      <w:hyperlink w:history="true" w:anchor="_bookmark271">
        <w:r>
          <w:rPr>
            <w:rFonts w:ascii="Calibri" w:hAnsi="Calibri"/>
            <w:sz w:val="20"/>
            <w:vertAlign w:val="superscript"/>
          </w:rPr>
          <w:t>24</w:t>
        </w:r>
      </w:hyperlink>
      <w:r>
        <w:rPr>
          <w:sz w:val="20"/>
          <w:vertAlign w:val="baseline"/>
        </w:rPr>
        <w:t>.</w:t>
      </w:r>
      <w:r>
        <w:rPr>
          <w:spacing w:val="-17"/>
          <w:sz w:val="20"/>
          <w:vertAlign w:val="baseline"/>
        </w:rPr>
        <w:t> </w:t>
      </w:r>
      <w:r>
        <w:rPr>
          <w:sz w:val="20"/>
          <w:vertAlign w:val="baseline"/>
        </w:rPr>
        <w:t>La</w:t>
      </w:r>
      <w:r>
        <w:rPr>
          <w:spacing w:val="-14"/>
          <w:sz w:val="20"/>
          <w:vertAlign w:val="baseline"/>
        </w:rPr>
        <w:t> </w:t>
      </w:r>
      <w:r>
        <w:rPr>
          <w:sz w:val="20"/>
          <w:vertAlign w:val="baseline"/>
        </w:rPr>
        <w:t>regulación</w:t>
      </w:r>
      <w:r>
        <w:rPr>
          <w:spacing w:val="-13"/>
          <w:sz w:val="20"/>
          <w:vertAlign w:val="baseline"/>
        </w:rPr>
        <w:t> </w:t>
      </w:r>
      <w:r>
        <w:rPr>
          <w:sz w:val="20"/>
          <w:vertAlign w:val="baseline"/>
        </w:rPr>
        <w:t>en</w:t>
      </w:r>
      <w:r>
        <w:rPr>
          <w:spacing w:val="-15"/>
          <w:sz w:val="20"/>
          <w:vertAlign w:val="baseline"/>
        </w:rPr>
        <w:t> </w:t>
      </w:r>
      <w:r>
        <w:rPr>
          <w:sz w:val="20"/>
          <w:vertAlign w:val="baseline"/>
        </w:rPr>
        <w:t>materia de derechos económicos, sociales y culturales fue la siguiente:</w:t>
      </w:r>
    </w:p>
    <w:p>
      <w:pPr>
        <w:pStyle w:val="BodyText"/>
        <w:spacing w:before="6"/>
        <w:rPr>
          <w:sz w:val="19"/>
        </w:rPr>
      </w:pPr>
    </w:p>
    <w:p>
      <w:pPr>
        <w:spacing w:before="0"/>
        <w:ind w:left="1028" w:right="0" w:firstLine="0"/>
        <w:jc w:val="both"/>
        <w:rPr>
          <w:sz w:val="16"/>
        </w:rPr>
      </w:pPr>
      <w:r>
        <w:rPr>
          <w:sz w:val="16"/>
        </w:rPr>
        <w:t>Artículo</w:t>
      </w:r>
      <w:r>
        <w:rPr>
          <w:spacing w:val="-5"/>
          <w:sz w:val="16"/>
        </w:rPr>
        <w:t> 25.</w:t>
      </w:r>
    </w:p>
    <w:p>
      <w:pPr>
        <w:pStyle w:val="ListParagraph"/>
        <w:numPr>
          <w:ilvl w:val="2"/>
          <w:numId w:val="20"/>
        </w:numPr>
        <w:tabs>
          <w:tab w:pos="1288" w:val="left" w:leader="none"/>
        </w:tabs>
        <w:spacing w:line="240" w:lineRule="auto" w:before="0" w:after="0"/>
        <w:ind w:left="1028" w:right="114" w:firstLine="0"/>
        <w:jc w:val="both"/>
        <w:rPr>
          <w:sz w:val="16"/>
        </w:rPr>
      </w:pPr>
      <w:r>
        <w:rPr>
          <w:sz w:val="16"/>
        </w:rPr>
        <w:t>Los Estados Partes en la presente Convención reconocen la necesidad de dedicar sus máximos</w:t>
      </w:r>
      <w:r>
        <w:rPr>
          <w:spacing w:val="-12"/>
          <w:sz w:val="16"/>
        </w:rPr>
        <w:t> </w:t>
      </w:r>
      <w:r>
        <w:rPr>
          <w:sz w:val="16"/>
        </w:rPr>
        <w:t>esfuerzos</w:t>
      </w:r>
      <w:r>
        <w:rPr>
          <w:spacing w:val="-14"/>
          <w:sz w:val="16"/>
        </w:rPr>
        <w:t> </w:t>
      </w:r>
      <w:r>
        <w:rPr>
          <w:sz w:val="16"/>
        </w:rPr>
        <w:t>para</w:t>
      </w:r>
      <w:r>
        <w:rPr>
          <w:spacing w:val="-13"/>
          <w:sz w:val="16"/>
        </w:rPr>
        <w:t> </w:t>
      </w:r>
      <w:r>
        <w:rPr>
          <w:sz w:val="16"/>
        </w:rPr>
        <w:t>que</w:t>
      </w:r>
      <w:r>
        <w:rPr>
          <w:spacing w:val="-12"/>
          <w:sz w:val="16"/>
        </w:rPr>
        <w:t> </w:t>
      </w:r>
      <w:r>
        <w:rPr>
          <w:sz w:val="16"/>
        </w:rPr>
        <w:t>en</w:t>
      </w:r>
      <w:r>
        <w:rPr>
          <w:spacing w:val="-11"/>
          <w:sz w:val="16"/>
        </w:rPr>
        <w:t> </w:t>
      </w:r>
      <w:r>
        <w:rPr>
          <w:sz w:val="16"/>
        </w:rPr>
        <w:t>su</w:t>
      </w:r>
      <w:r>
        <w:rPr>
          <w:spacing w:val="-13"/>
          <w:sz w:val="16"/>
        </w:rPr>
        <w:t> </w:t>
      </w:r>
      <w:r>
        <w:rPr>
          <w:sz w:val="16"/>
        </w:rPr>
        <w:t>derecho</w:t>
      </w:r>
      <w:r>
        <w:rPr>
          <w:spacing w:val="-11"/>
          <w:sz w:val="16"/>
        </w:rPr>
        <w:t> </w:t>
      </w:r>
      <w:r>
        <w:rPr>
          <w:sz w:val="16"/>
        </w:rPr>
        <w:t>interno</w:t>
      </w:r>
      <w:r>
        <w:rPr>
          <w:spacing w:val="-11"/>
          <w:sz w:val="16"/>
        </w:rPr>
        <w:t> </w:t>
      </w:r>
      <w:r>
        <w:rPr>
          <w:sz w:val="16"/>
        </w:rPr>
        <w:t>sean</w:t>
      </w:r>
      <w:r>
        <w:rPr>
          <w:spacing w:val="-11"/>
          <w:sz w:val="16"/>
        </w:rPr>
        <w:t> </w:t>
      </w:r>
      <w:r>
        <w:rPr>
          <w:sz w:val="16"/>
        </w:rPr>
        <w:t>adoptados</w:t>
      </w:r>
      <w:r>
        <w:rPr>
          <w:spacing w:val="-14"/>
          <w:sz w:val="16"/>
        </w:rPr>
        <w:t> </w:t>
      </w:r>
      <w:r>
        <w:rPr>
          <w:sz w:val="16"/>
        </w:rPr>
        <w:t>y,</w:t>
      </w:r>
      <w:r>
        <w:rPr>
          <w:spacing w:val="-11"/>
          <w:sz w:val="16"/>
        </w:rPr>
        <w:t> </w:t>
      </w:r>
      <w:r>
        <w:rPr>
          <w:sz w:val="16"/>
        </w:rPr>
        <w:t>en</w:t>
      </w:r>
      <w:r>
        <w:rPr>
          <w:spacing w:val="-13"/>
          <w:sz w:val="16"/>
        </w:rPr>
        <w:t> </w:t>
      </w:r>
      <w:r>
        <w:rPr>
          <w:sz w:val="16"/>
        </w:rPr>
        <w:t>su</w:t>
      </w:r>
      <w:r>
        <w:rPr>
          <w:spacing w:val="-13"/>
          <w:sz w:val="16"/>
        </w:rPr>
        <w:t> </w:t>
      </w:r>
      <w:r>
        <w:rPr>
          <w:sz w:val="16"/>
        </w:rPr>
        <w:t>caso,</w:t>
      </w:r>
      <w:r>
        <w:rPr>
          <w:spacing w:val="-11"/>
          <w:sz w:val="16"/>
        </w:rPr>
        <w:t> </w:t>
      </w:r>
      <w:r>
        <w:rPr>
          <w:sz w:val="16"/>
        </w:rPr>
        <w:t>garantizados los demás derechos consignados en la Declaración Americana de los Derechos y Deberes del Hombre y que no hubieren quedado incluidos en los artículos precedentes.</w:t>
      </w:r>
    </w:p>
    <w:p>
      <w:pPr>
        <w:pStyle w:val="ListParagraph"/>
        <w:numPr>
          <w:ilvl w:val="2"/>
          <w:numId w:val="20"/>
        </w:numPr>
        <w:tabs>
          <w:tab w:pos="1281" w:val="left" w:leader="none"/>
        </w:tabs>
        <w:spacing w:line="240" w:lineRule="auto" w:before="0" w:after="0"/>
        <w:ind w:left="1027" w:right="116" w:firstLine="0"/>
        <w:jc w:val="both"/>
        <w:rPr>
          <w:sz w:val="16"/>
        </w:rPr>
      </w:pPr>
      <w:r>
        <w:rPr>
          <w:sz w:val="16"/>
        </w:rPr>
        <w:t>Los Estados Partes manifiestan, además, su propósito de consagrar y, en su caso, de mantener y de</w:t>
      </w:r>
      <w:r>
        <w:rPr>
          <w:spacing w:val="-1"/>
          <w:sz w:val="16"/>
        </w:rPr>
        <w:t> </w:t>
      </w:r>
      <w:r>
        <w:rPr>
          <w:sz w:val="16"/>
        </w:rPr>
        <w:t>perfeccionar, dentro de sus</w:t>
      </w:r>
      <w:r>
        <w:rPr>
          <w:spacing w:val="-1"/>
          <w:sz w:val="16"/>
        </w:rPr>
        <w:t> </w:t>
      </w:r>
      <w:r>
        <w:rPr>
          <w:sz w:val="16"/>
        </w:rPr>
        <w:t>legislaciones internas, las prescripciones</w:t>
      </w:r>
      <w:r>
        <w:rPr>
          <w:spacing w:val="-1"/>
          <w:sz w:val="16"/>
        </w:rPr>
        <w:t> </w:t>
      </w:r>
      <w:r>
        <w:rPr>
          <w:sz w:val="16"/>
        </w:rPr>
        <w:t>que sean más adecuadas para: el incremento sustancial y autosostenido del producto nacional </w:t>
      </w:r>
      <w:r>
        <w:rPr>
          <w:i/>
          <w:sz w:val="16"/>
        </w:rPr>
        <w:t>per</w:t>
      </w:r>
      <w:r>
        <w:rPr>
          <w:i/>
          <w:sz w:val="16"/>
        </w:rPr>
        <w:t> capita</w:t>
      </w:r>
      <w:r>
        <w:rPr>
          <w:sz w:val="16"/>
        </w:rPr>
        <w:t>; distribución equitativa del ingreso nacional; sistemas impositivos adecuados y equitativos;</w:t>
      </w:r>
      <w:r>
        <w:rPr>
          <w:spacing w:val="-6"/>
          <w:sz w:val="16"/>
        </w:rPr>
        <w:t> </w:t>
      </w:r>
      <w:r>
        <w:rPr>
          <w:sz w:val="16"/>
        </w:rPr>
        <w:t>modernización</w:t>
      </w:r>
      <w:r>
        <w:rPr>
          <w:spacing w:val="-8"/>
          <w:sz w:val="16"/>
        </w:rPr>
        <w:t> </w:t>
      </w:r>
      <w:r>
        <w:rPr>
          <w:sz w:val="16"/>
        </w:rPr>
        <w:t>de</w:t>
      </w:r>
      <w:r>
        <w:rPr>
          <w:spacing w:val="-5"/>
          <w:sz w:val="16"/>
        </w:rPr>
        <w:t> </w:t>
      </w:r>
      <w:r>
        <w:rPr>
          <w:sz w:val="16"/>
        </w:rPr>
        <w:t>la</w:t>
      </w:r>
      <w:r>
        <w:rPr>
          <w:spacing w:val="-6"/>
          <w:sz w:val="16"/>
        </w:rPr>
        <w:t> </w:t>
      </w:r>
      <w:r>
        <w:rPr>
          <w:sz w:val="16"/>
        </w:rPr>
        <w:t>vida</w:t>
      </w:r>
      <w:r>
        <w:rPr>
          <w:spacing w:val="-8"/>
          <w:sz w:val="16"/>
        </w:rPr>
        <w:t> </w:t>
      </w:r>
      <w:r>
        <w:rPr>
          <w:sz w:val="16"/>
        </w:rPr>
        <w:t>rural</w:t>
      </w:r>
      <w:r>
        <w:rPr>
          <w:spacing w:val="-6"/>
          <w:sz w:val="16"/>
        </w:rPr>
        <w:t> </w:t>
      </w:r>
      <w:r>
        <w:rPr>
          <w:sz w:val="16"/>
        </w:rPr>
        <w:t>y</w:t>
      </w:r>
      <w:r>
        <w:rPr>
          <w:spacing w:val="-6"/>
          <w:sz w:val="16"/>
        </w:rPr>
        <w:t> </w:t>
      </w:r>
      <w:r>
        <w:rPr>
          <w:sz w:val="16"/>
        </w:rPr>
        <w:t>reformas</w:t>
      </w:r>
      <w:r>
        <w:rPr>
          <w:spacing w:val="-7"/>
          <w:sz w:val="16"/>
        </w:rPr>
        <w:t> </w:t>
      </w:r>
      <w:r>
        <w:rPr>
          <w:sz w:val="16"/>
        </w:rPr>
        <w:t>que</w:t>
      </w:r>
      <w:r>
        <w:rPr>
          <w:spacing w:val="-5"/>
          <w:sz w:val="16"/>
        </w:rPr>
        <w:t> </w:t>
      </w:r>
      <w:r>
        <w:rPr>
          <w:sz w:val="16"/>
        </w:rPr>
        <w:t>conduzcan</w:t>
      </w:r>
      <w:r>
        <w:rPr>
          <w:spacing w:val="-6"/>
          <w:sz w:val="16"/>
        </w:rPr>
        <w:t> </w:t>
      </w:r>
      <w:r>
        <w:rPr>
          <w:sz w:val="16"/>
        </w:rPr>
        <w:t>a</w:t>
      </w:r>
      <w:r>
        <w:rPr>
          <w:spacing w:val="-6"/>
          <w:sz w:val="16"/>
        </w:rPr>
        <w:t> </w:t>
      </w:r>
      <w:r>
        <w:rPr>
          <w:sz w:val="16"/>
        </w:rPr>
        <w:t>regímenes</w:t>
      </w:r>
      <w:r>
        <w:rPr>
          <w:spacing w:val="-7"/>
          <w:sz w:val="16"/>
        </w:rPr>
        <w:t> </w:t>
      </w:r>
      <w:r>
        <w:rPr>
          <w:sz w:val="16"/>
        </w:rPr>
        <w:t>equitativos y eficaces</w:t>
      </w:r>
      <w:r>
        <w:rPr>
          <w:spacing w:val="-1"/>
          <w:sz w:val="16"/>
        </w:rPr>
        <w:t> </w:t>
      </w:r>
      <w:r>
        <w:rPr>
          <w:sz w:val="16"/>
        </w:rPr>
        <w:t>de</w:t>
      </w:r>
      <w:r>
        <w:rPr>
          <w:spacing w:val="-1"/>
          <w:sz w:val="16"/>
        </w:rPr>
        <w:t> </w:t>
      </w:r>
      <w:r>
        <w:rPr>
          <w:sz w:val="16"/>
        </w:rPr>
        <w:t>tenencia de</w:t>
      </w:r>
      <w:r>
        <w:rPr>
          <w:spacing w:val="-1"/>
          <w:sz w:val="16"/>
        </w:rPr>
        <w:t> </w:t>
      </w:r>
      <w:r>
        <w:rPr>
          <w:sz w:val="16"/>
        </w:rPr>
        <w:t>tierra, mayor productividad agrícola, expansión</w:t>
      </w:r>
      <w:r>
        <w:rPr>
          <w:spacing w:val="-2"/>
          <w:sz w:val="16"/>
        </w:rPr>
        <w:t> </w:t>
      </w:r>
      <w:r>
        <w:rPr>
          <w:sz w:val="16"/>
        </w:rPr>
        <w:t>del uso de</w:t>
      </w:r>
      <w:r>
        <w:rPr>
          <w:spacing w:val="-1"/>
          <w:sz w:val="16"/>
        </w:rPr>
        <w:t> </w:t>
      </w:r>
      <w:r>
        <w:rPr>
          <w:sz w:val="16"/>
        </w:rPr>
        <w:t>la tierra, diversificación</w:t>
      </w:r>
      <w:r>
        <w:rPr>
          <w:spacing w:val="-9"/>
          <w:sz w:val="16"/>
        </w:rPr>
        <w:t> </w:t>
      </w:r>
      <w:r>
        <w:rPr>
          <w:sz w:val="16"/>
        </w:rPr>
        <w:t>de</w:t>
      </w:r>
      <w:r>
        <w:rPr>
          <w:spacing w:val="-6"/>
          <w:sz w:val="16"/>
        </w:rPr>
        <w:t> </w:t>
      </w:r>
      <w:r>
        <w:rPr>
          <w:sz w:val="16"/>
        </w:rPr>
        <w:t>la</w:t>
      </w:r>
      <w:r>
        <w:rPr>
          <w:spacing w:val="-7"/>
          <w:sz w:val="16"/>
        </w:rPr>
        <w:t> </w:t>
      </w:r>
      <w:r>
        <w:rPr>
          <w:sz w:val="16"/>
        </w:rPr>
        <w:t>producción</w:t>
      </w:r>
      <w:r>
        <w:rPr>
          <w:spacing w:val="-7"/>
          <w:sz w:val="16"/>
        </w:rPr>
        <w:t> </w:t>
      </w:r>
      <w:r>
        <w:rPr>
          <w:sz w:val="16"/>
        </w:rPr>
        <w:t>y</w:t>
      </w:r>
      <w:r>
        <w:rPr>
          <w:spacing w:val="-5"/>
          <w:sz w:val="16"/>
        </w:rPr>
        <w:t> </w:t>
      </w:r>
      <w:r>
        <w:rPr>
          <w:sz w:val="16"/>
        </w:rPr>
        <w:t>mejores</w:t>
      </w:r>
      <w:r>
        <w:rPr>
          <w:spacing w:val="-6"/>
          <w:sz w:val="16"/>
        </w:rPr>
        <w:t> </w:t>
      </w:r>
      <w:r>
        <w:rPr>
          <w:sz w:val="16"/>
        </w:rPr>
        <w:t>sistemas</w:t>
      </w:r>
      <w:r>
        <w:rPr>
          <w:spacing w:val="-8"/>
          <w:sz w:val="16"/>
        </w:rPr>
        <w:t> </w:t>
      </w:r>
      <w:r>
        <w:rPr>
          <w:sz w:val="16"/>
        </w:rPr>
        <w:t>para</w:t>
      </w:r>
      <w:r>
        <w:rPr>
          <w:spacing w:val="-9"/>
          <w:sz w:val="16"/>
        </w:rPr>
        <w:t> </w:t>
      </w:r>
      <w:r>
        <w:rPr>
          <w:sz w:val="16"/>
        </w:rPr>
        <w:t>la</w:t>
      </w:r>
      <w:r>
        <w:rPr>
          <w:spacing w:val="-7"/>
          <w:sz w:val="16"/>
        </w:rPr>
        <w:t> </w:t>
      </w:r>
      <w:r>
        <w:rPr>
          <w:sz w:val="16"/>
        </w:rPr>
        <w:t>industrialización</w:t>
      </w:r>
      <w:r>
        <w:rPr>
          <w:spacing w:val="-7"/>
          <w:sz w:val="16"/>
        </w:rPr>
        <w:t> </w:t>
      </w:r>
      <w:r>
        <w:rPr>
          <w:sz w:val="16"/>
        </w:rPr>
        <w:t>y</w:t>
      </w:r>
      <w:r>
        <w:rPr>
          <w:spacing w:val="-5"/>
          <w:sz w:val="16"/>
        </w:rPr>
        <w:t> </w:t>
      </w:r>
      <w:r>
        <w:rPr>
          <w:sz w:val="16"/>
        </w:rPr>
        <w:t>comercialización de</w:t>
      </w:r>
      <w:r>
        <w:rPr>
          <w:spacing w:val="-7"/>
          <w:sz w:val="16"/>
        </w:rPr>
        <w:t> </w:t>
      </w:r>
      <w:r>
        <w:rPr>
          <w:sz w:val="16"/>
        </w:rPr>
        <w:t>productos</w:t>
      </w:r>
      <w:r>
        <w:rPr>
          <w:spacing w:val="-10"/>
          <w:sz w:val="16"/>
        </w:rPr>
        <w:t> </w:t>
      </w:r>
      <w:r>
        <w:rPr>
          <w:sz w:val="16"/>
        </w:rPr>
        <w:t>agrícolas;</w:t>
      </w:r>
      <w:r>
        <w:rPr>
          <w:spacing w:val="-8"/>
          <w:sz w:val="16"/>
        </w:rPr>
        <w:t> </w:t>
      </w:r>
      <w:r>
        <w:rPr>
          <w:sz w:val="16"/>
        </w:rPr>
        <w:t>y</w:t>
      </w:r>
      <w:r>
        <w:rPr>
          <w:spacing w:val="-9"/>
          <w:sz w:val="16"/>
        </w:rPr>
        <w:t> </w:t>
      </w:r>
      <w:r>
        <w:rPr>
          <w:sz w:val="16"/>
        </w:rPr>
        <w:t>fortalecimiento</w:t>
      </w:r>
      <w:r>
        <w:rPr>
          <w:spacing w:val="-7"/>
          <w:sz w:val="16"/>
        </w:rPr>
        <w:t> </w:t>
      </w:r>
      <w:r>
        <w:rPr>
          <w:sz w:val="16"/>
        </w:rPr>
        <w:t>y</w:t>
      </w:r>
      <w:r>
        <w:rPr>
          <w:spacing w:val="-7"/>
          <w:sz w:val="16"/>
        </w:rPr>
        <w:t> </w:t>
      </w:r>
      <w:r>
        <w:rPr>
          <w:sz w:val="16"/>
        </w:rPr>
        <w:t>ampliación</w:t>
      </w:r>
      <w:r>
        <w:rPr>
          <w:spacing w:val="-11"/>
          <w:sz w:val="16"/>
        </w:rPr>
        <w:t> </w:t>
      </w:r>
      <w:r>
        <w:rPr>
          <w:sz w:val="16"/>
        </w:rPr>
        <w:t>de</w:t>
      </w:r>
      <w:r>
        <w:rPr>
          <w:spacing w:val="-7"/>
          <w:sz w:val="16"/>
        </w:rPr>
        <w:t> </w:t>
      </w:r>
      <w:r>
        <w:rPr>
          <w:sz w:val="16"/>
        </w:rPr>
        <w:t>los</w:t>
      </w:r>
      <w:r>
        <w:rPr>
          <w:spacing w:val="-10"/>
          <w:sz w:val="16"/>
        </w:rPr>
        <w:t> </w:t>
      </w:r>
      <w:r>
        <w:rPr>
          <w:sz w:val="16"/>
        </w:rPr>
        <w:t>medios</w:t>
      </w:r>
      <w:r>
        <w:rPr>
          <w:spacing w:val="-10"/>
          <w:sz w:val="16"/>
        </w:rPr>
        <w:t> </w:t>
      </w:r>
      <w:r>
        <w:rPr>
          <w:sz w:val="16"/>
        </w:rPr>
        <w:t>para</w:t>
      </w:r>
      <w:r>
        <w:rPr>
          <w:spacing w:val="-10"/>
          <w:sz w:val="16"/>
        </w:rPr>
        <w:t> </w:t>
      </w:r>
      <w:r>
        <w:rPr>
          <w:sz w:val="16"/>
        </w:rPr>
        <w:t>alcanzar</w:t>
      </w:r>
      <w:r>
        <w:rPr>
          <w:spacing w:val="-6"/>
          <w:sz w:val="16"/>
        </w:rPr>
        <w:t> </w:t>
      </w:r>
      <w:r>
        <w:rPr>
          <w:sz w:val="16"/>
        </w:rPr>
        <w:t>estos</w:t>
      </w:r>
      <w:r>
        <w:rPr>
          <w:spacing w:val="-10"/>
          <w:sz w:val="16"/>
        </w:rPr>
        <w:t> </w:t>
      </w:r>
      <w:r>
        <w:rPr>
          <w:sz w:val="16"/>
        </w:rPr>
        <w:t>fines; industrialización acelerada y diversificada, especialmente de bienes de capital e intermedios; estabilidad</w:t>
      </w:r>
      <w:r>
        <w:rPr>
          <w:spacing w:val="-5"/>
          <w:sz w:val="16"/>
        </w:rPr>
        <w:t> </w:t>
      </w:r>
      <w:r>
        <w:rPr>
          <w:sz w:val="16"/>
        </w:rPr>
        <w:t>del</w:t>
      </w:r>
      <w:r>
        <w:rPr>
          <w:spacing w:val="-4"/>
          <w:sz w:val="16"/>
        </w:rPr>
        <w:t> </w:t>
      </w:r>
      <w:r>
        <w:rPr>
          <w:sz w:val="16"/>
        </w:rPr>
        <w:t>nivel</w:t>
      </w:r>
      <w:r>
        <w:rPr>
          <w:spacing w:val="-4"/>
          <w:sz w:val="16"/>
        </w:rPr>
        <w:t> </w:t>
      </w:r>
      <w:r>
        <w:rPr>
          <w:sz w:val="16"/>
        </w:rPr>
        <w:t>de</w:t>
      </w:r>
      <w:r>
        <w:rPr>
          <w:spacing w:val="-6"/>
          <w:sz w:val="16"/>
        </w:rPr>
        <w:t> </w:t>
      </w:r>
      <w:r>
        <w:rPr>
          <w:sz w:val="16"/>
        </w:rPr>
        <w:t>precios</w:t>
      </w:r>
      <w:r>
        <w:rPr>
          <w:spacing w:val="-3"/>
          <w:sz w:val="16"/>
        </w:rPr>
        <w:t> </w:t>
      </w:r>
      <w:r>
        <w:rPr>
          <w:sz w:val="16"/>
        </w:rPr>
        <w:t>internos</w:t>
      </w:r>
      <w:r>
        <w:rPr>
          <w:spacing w:val="-3"/>
          <w:sz w:val="16"/>
        </w:rPr>
        <w:t> </w:t>
      </w:r>
      <w:r>
        <w:rPr>
          <w:sz w:val="16"/>
        </w:rPr>
        <w:t>en</w:t>
      </w:r>
      <w:r>
        <w:rPr>
          <w:spacing w:val="-7"/>
          <w:sz w:val="16"/>
        </w:rPr>
        <w:t> </w:t>
      </w:r>
      <w:r>
        <w:rPr>
          <w:sz w:val="16"/>
        </w:rPr>
        <w:t>armonía</w:t>
      </w:r>
      <w:r>
        <w:rPr>
          <w:spacing w:val="-4"/>
          <w:sz w:val="16"/>
        </w:rPr>
        <w:t> </w:t>
      </w:r>
      <w:r>
        <w:rPr>
          <w:sz w:val="16"/>
        </w:rPr>
        <w:t>con</w:t>
      </w:r>
      <w:r>
        <w:rPr>
          <w:spacing w:val="-4"/>
          <w:sz w:val="16"/>
        </w:rPr>
        <w:t> </w:t>
      </w:r>
      <w:r>
        <w:rPr>
          <w:sz w:val="16"/>
        </w:rPr>
        <w:t>el</w:t>
      </w:r>
      <w:r>
        <w:rPr>
          <w:spacing w:val="-7"/>
          <w:sz w:val="16"/>
        </w:rPr>
        <w:t> </w:t>
      </w:r>
      <w:r>
        <w:rPr>
          <w:sz w:val="16"/>
        </w:rPr>
        <w:t>desarrollo</w:t>
      </w:r>
      <w:r>
        <w:rPr>
          <w:spacing w:val="-5"/>
          <w:sz w:val="16"/>
        </w:rPr>
        <w:t> </w:t>
      </w:r>
      <w:r>
        <w:rPr>
          <w:sz w:val="16"/>
        </w:rPr>
        <w:t>económico</w:t>
      </w:r>
      <w:r>
        <w:rPr>
          <w:spacing w:val="-5"/>
          <w:sz w:val="16"/>
        </w:rPr>
        <w:t> </w:t>
      </w:r>
      <w:r>
        <w:rPr>
          <w:sz w:val="16"/>
        </w:rPr>
        <w:t>sostenido</w:t>
      </w:r>
      <w:r>
        <w:rPr>
          <w:spacing w:val="-5"/>
          <w:sz w:val="16"/>
        </w:rPr>
        <w:t> </w:t>
      </w:r>
      <w:r>
        <w:rPr>
          <w:sz w:val="16"/>
        </w:rPr>
        <w:t>y</w:t>
      </w:r>
      <w:r>
        <w:rPr>
          <w:spacing w:val="-5"/>
          <w:sz w:val="16"/>
        </w:rPr>
        <w:t> </w:t>
      </w:r>
      <w:r>
        <w:rPr>
          <w:sz w:val="16"/>
        </w:rPr>
        <w:t>el logro de la justicia social; salarios justos, oportunidades de empleo y condiciones de trabajo aceptables para todos; erradicación rápida del analfabetismo y ampliación para todos, de las oportunidades en el campo de la educación; defensa del potencial humano mediante la extensión y aplicación de los modernos conocimientos de la ciencia médica; nutrición adecuada, particularmente por medio de la aceleración de los esfuerzos nacionales para incrementar la producción y disponibilidad de alimentos; vivienda adecuada para todos los sectores de la población; condiciones urbanas que hagan posible una vida sana, productiva y digna; promoción de la iniciativa y la inversión privadas en armonía con la acción del sector público, y expansión y diversificación de las exportaciones.</w:t>
      </w:r>
    </w:p>
    <w:p>
      <w:pPr>
        <w:pStyle w:val="BodyText"/>
        <w:spacing w:before="1"/>
        <w:rPr>
          <w:sz w:val="16"/>
        </w:rPr>
      </w:pPr>
    </w:p>
    <w:p>
      <w:pPr>
        <w:spacing w:before="0"/>
        <w:ind w:left="1027" w:right="0" w:firstLine="0"/>
        <w:jc w:val="both"/>
        <w:rPr>
          <w:sz w:val="16"/>
        </w:rPr>
      </w:pPr>
      <w:r>
        <w:rPr>
          <w:sz w:val="16"/>
        </w:rPr>
        <w:t>Artículo</w:t>
      </w:r>
      <w:r>
        <w:rPr>
          <w:spacing w:val="-5"/>
          <w:sz w:val="16"/>
        </w:rPr>
        <w:t> 26.</w:t>
      </w:r>
    </w:p>
    <w:p>
      <w:pPr>
        <w:spacing w:before="0"/>
        <w:ind w:left="1027" w:right="116" w:firstLine="0"/>
        <w:jc w:val="both"/>
        <w:rPr>
          <w:sz w:val="16"/>
        </w:rPr>
      </w:pPr>
      <w:r>
        <w:rPr>
          <w:sz w:val="16"/>
        </w:rPr>
        <w:t>Los Estados Partes informarán periódicamente a la Comisión de</w:t>
      </w:r>
      <w:r>
        <w:rPr>
          <w:spacing w:val="-2"/>
          <w:sz w:val="16"/>
        </w:rPr>
        <w:t> </w:t>
      </w:r>
      <w:r>
        <w:rPr>
          <w:sz w:val="16"/>
        </w:rPr>
        <w:t>Derechos Humanos sobre las medidas que hubieran adoptado para los fines señalados en el artículo anterior. La Comisión formulará las recomendaciones que sean adecuadas y, cuando exista una aceptación generalizada de dichas medidas, promoverá la celebración de una Convención especial o de Protocolos</w:t>
      </w:r>
      <w:r>
        <w:rPr>
          <w:spacing w:val="-3"/>
          <w:sz w:val="16"/>
        </w:rPr>
        <w:t> </w:t>
      </w:r>
      <w:r>
        <w:rPr>
          <w:sz w:val="16"/>
        </w:rPr>
        <w:t>complementarios</w:t>
      </w:r>
      <w:r>
        <w:rPr>
          <w:spacing w:val="-3"/>
          <w:sz w:val="16"/>
        </w:rPr>
        <w:t> </w:t>
      </w:r>
      <w:r>
        <w:rPr>
          <w:sz w:val="16"/>
        </w:rPr>
        <w:t>de</w:t>
      </w:r>
      <w:r>
        <w:rPr>
          <w:spacing w:val="-1"/>
          <w:sz w:val="16"/>
        </w:rPr>
        <w:t> </w:t>
      </w:r>
      <w:r>
        <w:rPr>
          <w:sz w:val="16"/>
        </w:rPr>
        <w:t>la</w:t>
      </w:r>
      <w:r>
        <w:rPr>
          <w:spacing w:val="-2"/>
          <w:sz w:val="16"/>
        </w:rPr>
        <w:t> </w:t>
      </w:r>
      <w:r>
        <w:rPr>
          <w:sz w:val="16"/>
        </w:rPr>
        <w:t>presente</w:t>
      </w:r>
      <w:r>
        <w:rPr>
          <w:spacing w:val="-3"/>
          <w:sz w:val="16"/>
        </w:rPr>
        <w:t> </w:t>
      </w:r>
      <w:r>
        <w:rPr>
          <w:sz w:val="16"/>
        </w:rPr>
        <w:t>Convención</w:t>
      </w:r>
      <w:r>
        <w:rPr>
          <w:spacing w:val="-2"/>
          <w:sz w:val="16"/>
        </w:rPr>
        <w:t> </w:t>
      </w:r>
      <w:r>
        <w:rPr>
          <w:sz w:val="16"/>
        </w:rPr>
        <w:t>a</w:t>
      </w:r>
      <w:r>
        <w:rPr>
          <w:spacing w:val="-4"/>
          <w:sz w:val="16"/>
        </w:rPr>
        <w:t> </w:t>
      </w:r>
      <w:r>
        <w:rPr>
          <w:sz w:val="16"/>
        </w:rPr>
        <w:t>fin</w:t>
      </w:r>
      <w:r>
        <w:rPr>
          <w:spacing w:val="-5"/>
          <w:sz w:val="16"/>
        </w:rPr>
        <w:t> </w:t>
      </w:r>
      <w:r>
        <w:rPr>
          <w:sz w:val="16"/>
        </w:rPr>
        <w:t>de</w:t>
      </w:r>
      <w:r>
        <w:rPr>
          <w:spacing w:val="-3"/>
          <w:sz w:val="16"/>
        </w:rPr>
        <w:t> </w:t>
      </w:r>
      <w:r>
        <w:rPr>
          <w:sz w:val="16"/>
        </w:rPr>
        <w:t>incorporarlos</w:t>
      </w:r>
      <w:r>
        <w:rPr>
          <w:spacing w:val="-3"/>
          <w:sz w:val="16"/>
        </w:rPr>
        <w:t> </w:t>
      </w:r>
      <w:r>
        <w:rPr>
          <w:sz w:val="16"/>
        </w:rPr>
        <w:t>al</w:t>
      </w:r>
      <w:r>
        <w:rPr>
          <w:spacing w:val="-2"/>
          <w:sz w:val="16"/>
        </w:rPr>
        <w:t> </w:t>
      </w:r>
      <w:r>
        <w:rPr>
          <w:sz w:val="16"/>
        </w:rPr>
        <w:t>régimen</w:t>
      </w:r>
      <w:r>
        <w:rPr>
          <w:spacing w:val="-5"/>
          <w:sz w:val="16"/>
        </w:rPr>
        <w:t> </w:t>
      </w:r>
      <w:r>
        <w:rPr>
          <w:sz w:val="16"/>
        </w:rPr>
        <w:t>de</w:t>
      </w:r>
      <w:r>
        <w:rPr>
          <w:spacing w:val="-1"/>
          <w:sz w:val="16"/>
        </w:rPr>
        <w:t> </w:t>
      </w:r>
      <w:r>
        <w:rPr>
          <w:sz w:val="16"/>
        </w:rPr>
        <w:t>la misma, o al que se estime pertinente.</w:t>
      </w:r>
    </w:p>
    <w:p>
      <w:pPr>
        <w:pStyle w:val="BodyText"/>
        <w:rPr>
          <w:sz w:val="16"/>
        </w:rPr>
      </w:pPr>
    </w:p>
    <w:p>
      <w:pPr>
        <w:spacing w:before="0"/>
        <w:ind w:left="1027" w:right="0" w:firstLine="0"/>
        <w:jc w:val="both"/>
        <w:rPr>
          <w:sz w:val="16"/>
        </w:rPr>
      </w:pPr>
      <w:r>
        <w:rPr>
          <w:sz w:val="16"/>
        </w:rPr>
        <w:t>Artículo</w:t>
      </w:r>
      <w:r>
        <w:rPr>
          <w:spacing w:val="-5"/>
          <w:sz w:val="16"/>
        </w:rPr>
        <w:t> 41.</w:t>
      </w:r>
    </w:p>
    <w:p>
      <w:pPr>
        <w:pStyle w:val="ListParagraph"/>
        <w:numPr>
          <w:ilvl w:val="0"/>
          <w:numId w:val="21"/>
        </w:numPr>
        <w:tabs>
          <w:tab w:pos="1242" w:val="left" w:leader="none"/>
        </w:tabs>
        <w:spacing w:line="240" w:lineRule="auto" w:before="0" w:after="0"/>
        <w:ind w:left="1027" w:right="116" w:firstLine="0"/>
        <w:jc w:val="both"/>
        <w:rPr>
          <w:sz w:val="16"/>
        </w:rPr>
      </w:pPr>
      <w:r>
        <w:rPr>
          <w:sz w:val="16"/>
        </w:rPr>
        <w:t>Los</w:t>
      </w:r>
      <w:r>
        <w:rPr>
          <w:spacing w:val="-9"/>
          <w:sz w:val="16"/>
        </w:rPr>
        <w:t> </w:t>
      </w:r>
      <w:r>
        <w:rPr>
          <w:sz w:val="16"/>
        </w:rPr>
        <w:t>Estados</w:t>
      </w:r>
      <w:r>
        <w:rPr>
          <w:spacing w:val="-7"/>
          <w:sz w:val="16"/>
        </w:rPr>
        <w:t> </w:t>
      </w:r>
      <w:r>
        <w:rPr>
          <w:sz w:val="16"/>
        </w:rPr>
        <w:t>Partes</w:t>
      </w:r>
      <w:r>
        <w:rPr>
          <w:spacing w:val="-9"/>
          <w:sz w:val="16"/>
        </w:rPr>
        <w:t> </w:t>
      </w:r>
      <w:r>
        <w:rPr>
          <w:sz w:val="16"/>
        </w:rPr>
        <w:t>se</w:t>
      </w:r>
      <w:r>
        <w:rPr>
          <w:spacing w:val="-9"/>
          <w:sz w:val="16"/>
        </w:rPr>
        <w:t> </w:t>
      </w:r>
      <w:r>
        <w:rPr>
          <w:sz w:val="16"/>
        </w:rPr>
        <w:t>comprometen</w:t>
      </w:r>
      <w:r>
        <w:rPr>
          <w:spacing w:val="-8"/>
          <w:sz w:val="16"/>
        </w:rPr>
        <w:t> </w:t>
      </w:r>
      <w:r>
        <w:rPr>
          <w:sz w:val="16"/>
        </w:rPr>
        <w:t>a</w:t>
      </w:r>
      <w:r>
        <w:rPr>
          <w:spacing w:val="-10"/>
          <w:sz w:val="16"/>
        </w:rPr>
        <w:t> </w:t>
      </w:r>
      <w:r>
        <w:rPr>
          <w:sz w:val="16"/>
        </w:rPr>
        <w:t>presentar</w:t>
      </w:r>
      <w:r>
        <w:rPr>
          <w:spacing w:val="-6"/>
          <w:sz w:val="16"/>
        </w:rPr>
        <w:t> </w:t>
      </w:r>
      <w:r>
        <w:rPr>
          <w:sz w:val="16"/>
        </w:rPr>
        <w:t>a</w:t>
      </w:r>
      <w:r>
        <w:rPr>
          <w:spacing w:val="-10"/>
          <w:sz w:val="16"/>
        </w:rPr>
        <w:t> </w:t>
      </w:r>
      <w:r>
        <w:rPr>
          <w:sz w:val="16"/>
        </w:rPr>
        <w:t>la</w:t>
      </w:r>
      <w:r>
        <w:rPr>
          <w:spacing w:val="-10"/>
          <w:sz w:val="16"/>
        </w:rPr>
        <w:t> </w:t>
      </w:r>
      <w:r>
        <w:rPr>
          <w:sz w:val="16"/>
        </w:rPr>
        <w:t>Comisión</w:t>
      </w:r>
      <w:r>
        <w:rPr>
          <w:spacing w:val="-8"/>
          <w:sz w:val="16"/>
        </w:rPr>
        <w:t> </w:t>
      </w:r>
      <w:r>
        <w:rPr>
          <w:sz w:val="16"/>
        </w:rPr>
        <w:t>informes</w:t>
      </w:r>
      <w:r>
        <w:rPr>
          <w:spacing w:val="-9"/>
          <w:sz w:val="16"/>
        </w:rPr>
        <w:t> </w:t>
      </w:r>
      <w:r>
        <w:rPr>
          <w:sz w:val="16"/>
        </w:rPr>
        <w:t>periódicos</w:t>
      </w:r>
      <w:r>
        <w:rPr>
          <w:spacing w:val="-9"/>
          <w:sz w:val="16"/>
        </w:rPr>
        <w:t> </w:t>
      </w:r>
      <w:r>
        <w:rPr>
          <w:sz w:val="16"/>
        </w:rPr>
        <w:t>sobre</w:t>
      </w:r>
      <w:r>
        <w:rPr>
          <w:spacing w:val="-9"/>
          <w:sz w:val="16"/>
        </w:rPr>
        <w:t> </w:t>
      </w:r>
      <w:r>
        <w:rPr>
          <w:sz w:val="16"/>
        </w:rPr>
        <w:t>las medidas</w:t>
      </w:r>
      <w:r>
        <w:rPr>
          <w:spacing w:val="-1"/>
          <w:sz w:val="16"/>
        </w:rPr>
        <w:t> </w:t>
      </w:r>
      <w:r>
        <w:rPr>
          <w:sz w:val="16"/>
        </w:rPr>
        <w:t>adoptadas</w:t>
      </w:r>
      <w:r>
        <w:rPr>
          <w:spacing w:val="-1"/>
          <w:sz w:val="16"/>
        </w:rPr>
        <w:t> </w:t>
      </w:r>
      <w:r>
        <w:rPr>
          <w:sz w:val="16"/>
        </w:rPr>
        <w:t>con</w:t>
      </w:r>
      <w:r>
        <w:rPr>
          <w:spacing w:val="-2"/>
          <w:sz w:val="16"/>
        </w:rPr>
        <w:t> </w:t>
      </w:r>
      <w:r>
        <w:rPr>
          <w:sz w:val="16"/>
        </w:rPr>
        <w:t>el</w:t>
      </w:r>
      <w:r>
        <w:rPr>
          <w:spacing w:val="-2"/>
          <w:sz w:val="16"/>
        </w:rPr>
        <w:t> </w:t>
      </w:r>
      <w:r>
        <w:rPr>
          <w:sz w:val="16"/>
        </w:rPr>
        <w:t>fin</w:t>
      </w:r>
      <w:r>
        <w:rPr>
          <w:spacing w:val="-5"/>
          <w:sz w:val="16"/>
        </w:rPr>
        <w:t> </w:t>
      </w:r>
      <w:r>
        <w:rPr>
          <w:sz w:val="16"/>
        </w:rPr>
        <w:t>de</w:t>
      </w:r>
      <w:r>
        <w:rPr>
          <w:spacing w:val="-1"/>
          <w:sz w:val="16"/>
        </w:rPr>
        <w:t> </w:t>
      </w:r>
      <w:r>
        <w:rPr>
          <w:sz w:val="16"/>
        </w:rPr>
        <w:t>garantizar la</w:t>
      </w:r>
      <w:r>
        <w:rPr>
          <w:spacing w:val="-4"/>
          <w:sz w:val="16"/>
        </w:rPr>
        <w:t> </w:t>
      </w:r>
      <w:r>
        <w:rPr>
          <w:sz w:val="16"/>
        </w:rPr>
        <w:t>observancia</w:t>
      </w:r>
      <w:r>
        <w:rPr>
          <w:spacing w:val="-2"/>
          <w:sz w:val="16"/>
        </w:rPr>
        <w:t> </w:t>
      </w:r>
      <w:r>
        <w:rPr>
          <w:sz w:val="16"/>
        </w:rPr>
        <w:t>de los</w:t>
      </w:r>
      <w:r>
        <w:rPr>
          <w:spacing w:val="-1"/>
          <w:sz w:val="16"/>
        </w:rPr>
        <w:t> </w:t>
      </w:r>
      <w:r>
        <w:rPr>
          <w:sz w:val="16"/>
        </w:rPr>
        <w:t>derechos</w:t>
      </w:r>
      <w:r>
        <w:rPr>
          <w:spacing w:val="-1"/>
          <w:sz w:val="16"/>
        </w:rPr>
        <w:t> </w:t>
      </w:r>
      <w:r>
        <w:rPr>
          <w:sz w:val="16"/>
        </w:rPr>
        <w:t>mencionados</w:t>
      </w:r>
      <w:r>
        <w:rPr>
          <w:spacing w:val="-1"/>
          <w:sz w:val="16"/>
        </w:rPr>
        <w:t> </w:t>
      </w:r>
      <w:r>
        <w:rPr>
          <w:sz w:val="16"/>
        </w:rPr>
        <w:t>en el Artículo 25.</w:t>
      </w:r>
    </w:p>
    <w:p>
      <w:pPr>
        <w:pStyle w:val="ListParagraph"/>
        <w:numPr>
          <w:ilvl w:val="0"/>
          <w:numId w:val="21"/>
        </w:numPr>
        <w:tabs>
          <w:tab w:pos="1247" w:val="left" w:leader="none"/>
        </w:tabs>
        <w:spacing w:line="240" w:lineRule="auto" w:before="0" w:after="0"/>
        <w:ind w:left="1246" w:right="0" w:hanging="220"/>
        <w:jc w:val="both"/>
        <w:rPr>
          <w:sz w:val="16"/>
        </w:rPr>
      </w:pPr>
      <w:r>
        <w:rPr>
          <w:sz w:val="16"/>
        </w:rPr>
        <w:t>La</w:t>
      </w:r>
      <w:r>
        <w:rPr>
          <w:spacing w:val="-9"/>
          <w:sz w:val="16"/>
        </w:rPr>
        <w:t> </w:t>
      </w:r>
      <w:r>
        <w:rPr>
          <w:sz w:val="16"/>
        </w:rPr>
        <w:t>Comisión</w:t>
      </w:r>
      <w:r>
        <w:rPr>
          <w:spacing w:val="-5"/>
          <w:sz w:val="16"/>
        </w:rPr>
        <w:t> </w:t>
      </w:r>
      <w:r>
        <w:rPr>
          <w:sz w:val="16"/>
        </w:rPr>
        <w:t>determinará</w:t>
      </w:r>
      <w:r>
        <w:rPr>
          <w:spacing w:val="-5"/>
          <w:sz w:val="16"/>
        </w:rPr>
        <w:t> </w:t>
      </w:r>
      <w:r>
        <w:rPr>
          <w:sz w:val="16"/>
        </w:rPr>
        <w:t>la</w:t>
      </w:r>
      <w:r>
        <w:rPr>
          <w:spacing w:val="-6"/>
          <w:sz w:val="16"/>
        </w:rPr>
        <w:t> </w:t>
      </w:r>
      <w:r>
        <w:rPr>
          <w:sz w:val="16"/>
        </w:rPr>
        <w:t>periodicidad</w:t>
      </w:r>
      <w:r>
        <w:rPr>
          <w:spacing w:val="-6"/>
          <w:sz w:val="16"/>
        </w:rPr>
        <w:t> </w:t>
      </w:r>
      <w:r>
        <w:rPr>
          <w:sz w:val="16"/>
        </w:rPr>
        <w:t>que</w:t>
      </w:r>
      <w:r>
        <w:rPr>
          <w:spacing w:val="-6"/>
          <w:sz w:val="16"/>
        </w:rPr>
        <w:t> </w:t>
      </w:r>
      <w:r>
        <w:rPr>
          <w:sz w:val="16"/>
        </w:rPr>
        <w:t>tendrán</w:t>
      </w:r>
      <w:r>
        <w:rPr>
          <w:spacing w:val="-5"/>
          <w:sz w:val="16"/>
        </w:rPr>
        <w:t> </w:t>
      </w:r>
      <w:r>
        <w:rPr>
          <w:sz w:val="16"/>
        </w:rPr>
        <w:t>estos</w:t>
      </w:r>
      <w:r>
        <w:rPr>
          <w:spacing w:val="-3"/>
          <w:sz w:val="16"/>
        </w:rPr>
        <w:t> </w:t>
      </w:r>
      <w:r>
        <w:rPr>
          <w:spacing w:val="-2"/>
          <w:sz w:val="16"/>
        </w:rPr>
        <w:t>informes.</w:t>
      </w:r>
    </w:p>
    <w:p>
      <w:pPr>
        <w:pStyle w:val="ListParagraph"/>
        <w:numPr>
          <w:ilvl w:val="0"/>
          <w:numId w:val="21"/>
        </w:numPr>
        <w:tabs>
          <w:tab w:pos="1283" w:val="left" w:leader="none"/>
        </w:tabs>
        <w:spacing w:line="240" w:lineRule="auto" w:before="0" w:after="0"/>
        <w:ind w:left="1027" w:right="114" w:firstLine="0"/>
        <w:jc w:val="both"/>
        <w:rPr>
          <w:sz w:val="16"/>
        </w:rPr>
      </w:pPr>
      <w:r>
        <w:rPr>
          <w:sz w:val="16"/>
        </w:rPr>
        <w:t>Cuando se trate de un informe que ha de ser presentado originalmente a uno de los Organismos Especializados de las Naciones Unidas o de la Organización de los Estados Americanos,</w:t>
      </w:r>
      <w:r>
        <w:rPr>
          <w:spacing w:val="-11"/>
          <w:sz w:val="16"/>
        </w:rPr>
        <w:t> </w:t>
      </w:r>
      <w:r>
        <w:rPr>
          <w:sz w:val="16"/>
        </w:rPr>
        <w:t>el</w:t>
      </w:r>
      <w:r>
        <w:rPr>
          <w:spacing w:val="-13"/>
          <w:sz w:val="16"/>
        </w:rPr>
        <w:t> </w:t>
      </w:r>
      <w:r>
        <w:rPr>
          <w:sz w:val="16"/>
        </w:rPr>
        <w:t>Estado</w:t>
      </w:r>
      <w:r>
        <w:rPr>
          <w:spacing w:val="-11"/>
          <w:sz w:val="16"/>
        </w:rPr>
        <w:t> </w:t>
      </w:r>
      <w:r>
        <w:rPr>
          <w:sz w:val="16"/>
        </w:rPr>
        <w:t>Parte</w:t>
      </w:r>
      <w:r>
        <w:rPr>
          <w:spacing w:val="-12"/>
          <w:sz w:val="16"/>
        </w:rPr>
        <w:t> </w:t>
      </w:r>
      <w:r>
        <w:rPr>
          <w:sz w:val="16"/>
        </w:rPr>
        <w:t>cumplirá</w:t>
      </w:r>
      <w:r>
        <w:rPr>
          <w:spacing w:val="-11"/>
          <w:sz w:val="16"/>
        </w:rPr>
        <w:t> </w:t>
      </w:r>
      <w:r>
        <w:rPr>
          <w:sz w:val="16"/>
        </w:rPr>
        <w:t>lo</w:t>
      </w:r>
      <w:r>
        <w:rPr>
          <w:spacing w:val="-11"/>
          <w:sz w:val="16"/>
        </w:rPr>
        <w:t> </w:t>
      </w:r>
      <w:r>
        <w:rPr>
          <w:sz w:val="16"/>
        </w:rPr>
        <w:t>prescrito</w:t>
      </w:r>
      <w:r>
        <w:rPr>
          <w:spacing w:val="-11"/>
          <w:sz w:val="16"/>
        </w:rPr>
        <w:t> </w:t>
      </w:r>
      <w:r>
        <w:rPr>
          <w:sz w:val="16"/>
        </w:rPr>
        <w:t>en</w:t>
      </w:r>
      <w:r>
        <w:rPr>
          <w:spacing w:val="-11"/>
          <w:sz w:val="16"/>
        </w:rPr>
        <w:t> </w:t>
      </w:r>
      <w:r>
        <w:rPr>
          <w:sz w:val="16"/>
        </w:rPr>
        <w:t>el</w:t>
      </w:r>
      <w:r>
        <w:rPr>
          <w:spacing w:val="-13"/>
          <w:sz w:val="16"/>
        </w:rPr>
        <w:t> </w:t>
      </w:r>
      <w:r>
        <w:rPr>
          <w:sz w:val="16"/>
        </w:rPr>
        <w:t>párrafo</w:t>
      </w:r>
      <w:r>
        <w:rPr>
          <w:spacing w:val="-11"/>
          <w:sz w:val="16"/>
        </w:rPr>
        <w:t> </w:t>
      </w:r>
      <w:r>
        <w:rPr>
          <w:sz w:val="16"/>
        </w:rPr>
        <w:t>1</w:t>
      </w:r>
      <w:r>
        <w:rPr>
          <w:spacing w:val="-11"/>
          <w:sz w:val="16"/>
        </w:rPr>
        <w:t> </w:t>
      </w:r>
      <w:r>
        <w:rPr>
          <w:sz w:val="16"/>
        </w:rPr>
        <w:t>precedente,</w:t>
      </w:r>
      <w:r>
        <w:rPr>
          <w:spacing w:val="-13"/>
          <w:sz w:val="16"/>
        </w:rPr>
        <w:t> </w:t>
      </w:r>
      <w:r>
        <w:rPr>
          <w:sz w:val="16"/>
        </w:rPr>
        <w:t>mediante</w:t>
      </w:r>
      <w:r>
        <w:rPr>
          <w:spacing w:val="-12"/>
          <w:sz w:val="16"/>
        </w:rPr>
        <w:t> </w:t>
      </w:r>
      <w:r>
        <w:rPr>
          <w:sz w:val="16"/>
        </w:rPr>
        <w:t>el</w:t>
      </w:r>
      <w:r>
        <w:rPr>
          <w:spacing w:val="-11"/>
          <w:sz w:val="16"/>
        </w:rPr>
        <w:t> </w:t>
      </w:r>
      <w:r>
        <w:rPr>
          <w:sz w:val="16"/>
        </w:rPr>
        <w:t>envío de una copia del mismo informe a la Comisión</w:t>
      </w:r>
      <w:hyperlink w:history="true" w:anchor="_bookmark272">
        <w:r>
          <w:rPr>
            <w:sz w:val="16"/>
            <w:vertAlign w:val="superscript"/>
          </w:rPr>
          <w:t>25</w:t>
        </w:r>
      </w:hyperlink>
      <w:r>
        <w:rPr>
          <w:sz w:val="16"/>
          <w:vertAlign w:val="baseline"/>
        </w:rPr>
        <w:t>.</w:t>
      </w:r>
    </w:p>
    <w:p>
      <w:pPr>
        <w:pStyle w:val="BodyText"/>
        <w:spacing w:before="12"/>
        <w:rPr>
          <w:sz w:val="15"/>
        </w:rPr>
      </w:pPr>
    </w:p>
    <w:p>
      <w:pPr>
        <w:pStyle w:val="ListParagraph"/>
        <w:numPr>
          <w:ilvl w:val="1"/>
          <w:numId w:val="20"/>
        </w:numPr>
        <w:tabs>
          <w:tab w:pos="822" w:val="left" w:leader="none"/>
        </w:tabs>
        <w:spacing w:line="244" w:lineRule="auto" w:before="0" w:after="0"/>
        <w:ind w:left="821" w:right="120" w:hanging="360"/>
        <w:jc w:val="both"/>
        <w:rPr>
          <w:sz w:val="20"/>
        </w:rPr>
      </w:pPr>
      <w:r>
        <w:rPr>
          <w:sz w:val="20"/>
        </w:rPr>
        <w:t>Esta propuesta fue objeto de revisión y discusión por parte de las diferentes delegaciones. Respecto al citado artículo 25.2, Uruguay</w:t>
      </w:r>
      <w:hyperlink w:history="true" w:anchor="_bookmark273">
        <w:r>
          <w:rPr>
            <w:rFonts w:ascii="Calibri" w:hAnsi="Calibri"/>
            <w:sz w:val="20"/>
            <w:vertAlign w:val="superscript"/>
          </w:rPr>
          <w:t>26</w:t>
        </w:r>
      </w:hyperlink>
      <w:r>
        <w:rPr>
          <w:rFonts w:ascii="Calibri" w:hAnsi="Calibri"/>
          <w:sz w:val="20"/>
          <w:vertAlign w:val="baseline"/>
        </w:rPr>
        <w:t> </w:t>
      </w:r>
      <w:r>
        <w:rPr>
          <w:sz w:val="20"/>
          <w:vertAlign w:val="baseline"/>
        </w:rPr>
        <w:t>consideró que “su contenido no parece propio de una convención, pero quizás no sea políticamente conveniente oponerse a la inclusión de dicho texto”.</w:t>
      </w:r>
    </w:p>
    <w:p>
      <w:pPr>
        <w:pStyle w:val="BodyText"/>
        <w:spacing w:before="11"/>
        <w:rPr>
          <w:sz w:val="13"/>
        </w:rPr>
      </w:pPr>
      <w:r>
        <w:rPr/>
        <w:pict>
          <v:rect style="position:absolute;margin-left:85.080002pt;margin-top:9.68376pt;width:144pt;height:.72pt;mso-position-horizontal-relative:page;mso-position-vertical-relative:paragraph;z-index:-15698944;mso-wrap-distance-left:0;mso-wrap-distance-right:0" id="docshape62" filled="true" fillcolor="#000000" stroked="false">
            <v:fill type="solid"/>
            <w10:wrap type="topAndBottom"/>
          </v:rect>
        </w:pict>
      </w:r>
    </w:p>
    <w:p>
      <w:pPr>
        <w:spacing w:before="100"/>
        <w:ind w:left="101" w:right="0" w:firstLine="0"/>
        <w:jc w:val="left"/>
        <w:rPr>
          <w:i/>
          <w:sz w:val="16"/>
        </w:rPr>
      </w:pPr>
      <w:bookmarkStart w:name="_bookmark270" w:id="322"/>
      <w:bookmarkEnd w:id="322"/>
      <w:r>
        <w:rPr/>
      </w:r>
      <w:r>
        <w:rPr>
          <w:sz w:val="16"/>
          <w:vertAlign w:val="superscript"/>
        </w:rPr>
        <w:t>23</w:t>
      </w:r>
      <w:r>
        <w:rPr>
          <w:sz w:val="16"/>
          <w:vertAlign w:val="baseline"/>
        </w:rPr>
        <w:t> </w:t>
      </w:r>
      <w:r>
        <w:rPr>
          <w:i/>
          <w:sz w:val="16"/>
          <w:vertAlign w:val="baseline"/>
        </w:rPr>
        <w:t>Cfr.</w:t>
      </w:r>
      <w:r>
        <w:rPr>
          <w:i/>
          <w:spacing w:val="-4"/>
          <w:sz w:val="16"/>
          <w:vertAlign w:val="baseline"/>
        </w:rPr>
        <w:t> </w:t>
      </w:r>
      <w:r>
        <w:rPr>
          <w:i/>
          <w:sz w:val="16"/>
          <w:vertAlign w:val="baseline"/>
        </w:rPr>
        <w:t>Resolución</w:t>
      </w:r>
      <w:r>
        <w:rPr>
          <w:i/>
          <w:spacing w:val="-4"/>
          <w:sz w:val="16"/>
          <w:vertAlign w:val="baseline"/>
        </w:rPr>
        <w:t> </w:t>
      </w:r>
      <w:r>
        <w:rPr>
          <w:i/>
          <w:sz w:val="16"/>
          <w:vertAlign w:val="baseline"/>
        </w:rPr>
        <w:t>del</w:t>
      </w:r>
      <w:r>
        <w:rPr>
          <w:i/>
          <w:spacing w:val="-4"/>
          <w:sz w:val="16"/>
          <w:vertAlign w:val="baseline"/>
        </w:rPr>
        <w:t> </w:t>
      </w:r>
      <w:r>
        <w:rPr>
          <w:i/>
          <w:sz w:val="16"/>
          <w:vertAlign w:val="baseline"/>
        </w:rPr>
        <w:t>Consejo</w:t>
      </w:r>
      <w:r>
        <w:rPr>
          <w:i/>
          <w:spacing w:val="-2"/>
          <w:sz w:val="16"/>
          <w:vertAlign w:val="baseline"/>
        </w:rPr>
        <w:t> </w:t>
      </w:r>
      <w:r>
        <w:rPr>
          <w:i/>
          <w:sz w:val="16"/>
          <w:vertAlign w:val="baseline"/>
        </w:rPr>
        <w:t>de</w:t>
      </w:r>
      <w:r>
        <w:rPr>
          <w:i/>
          <w:spacing w:val="-1"/>
          <w:sz w:val="16"/>
          <w:vertAlign w:val="baseline"/>
        </w:rPr>
        <w:t> </w:t>
      </w:r>
      <w:r>
        <w:rPr>
          <w:i/>
          <w:sz w:val="16"/>
          <w:vertAlign w:val="baseline"/>
        </w:rPr>
        <w:t>la</w:t>
      </w:r>
      <w:r>
        <w:rPr>
          <w:i/>
          <w:spacing w:val="-3"/>
          <w:sz w:val="16"/>
          <w:vertAlign w:val="baseline"/>
        </w:rPr>
        <w:t> </w:t>
      </w:r>
      <w:r>
        <w:rPr>
          <w:i/>
          <w:sz w:val="16"/>
          <w:vertAlign w:val="baseline"/>
        </w:rPr>
        <w:t>OEA,</w:t>
      </w:r>
      <w:r>
        <w:rPr>
          <w:i/>
          <w:spacing w:val="-4"/>
          <w:sz w:val="16"/>
          <w:vertAlign w:val="baseline"/>
        </w:rPr>
        <w:t> </w:t>
      </w:r>
      <w:r>
        <w:rPr>
          <w:i/>
          <w:sz w:val="16"/>
          <w:vertAlign w:val="baseline"/>
        </w:rPr>
        <w:t>2</w:t>
      </w:r>
      <w:r>
        <w:rPr>
          <w:i/>
          <w:spacing w:val="-3"/>
          <w:sz w:val="16"/>
          <w:vertAlign w:val="baseline"/>
        </w:rPr>
        <w:t> </w:t>
      </w:r>
      <w:r>
        <w:rPr>
          <w:i/>
          <w:sz w:val="16"/>
          <w:vertAlign w:val="baseline"/>
        </w:rPr>
        <w:t>de</w:t>
      </w:r>
      <w:r>
        <w:rPr>
          <w:i/>
          <w:spacing w:val="-2"/>
          <w:sz w:val="16"/>
          <w:vertAlign w:val="baseline"/>
        </w:rPr>
        <w:t> </w:t>
      </w:r>
      <w:r>
        <w:rPr>
          <w:i/>
          <w:sz w:val="16"/>
          <w:vertAlign w:val="baseline"/>
        </w:rPr>
        <w:t>octubre</w:t>
      </w:r>
      <w:r>
        <w:rPr>
          <w:i/>
          <w:spacing w:val="-3"/>
          <w:sz w:val="16"/>
          <w:vertAlign w:val="baseline"/>
        </w:rPr>
        <w:t> </w:t>
      </w:r>
      <w:r>
        <w:rPr>
          <w:i/>
          <w:sz w:val="16"/>
          <w:vertAlign w:val="baseline"/>
        </w:rPr>
        <w:t>de</w:t>
      </w:r>
      <w:r>
        <w:rPr>
          <w:i/>
          <w:spacing w:val="-2"/>
          <w:sz w:val="16"/>
          <w:vertAlign w:val="baseline"/>
        </w:rPr>
        <w:t> </w:t>
      </w:r>
      <w:r>
        <w:rPr>
          <w:i/>
          <w:spacing w:val="-4"/>
          <w:sz w:val="16"/>
          <w:vertAlign w:val="baseline"/>
        </w:rPr>
        <w:t>1968.</w:t>
      </w:r>
    </w:p>
    <w:p>
      <w:pPr>
        <w:spacing w:before="0"/>
        <w:ind w:left="101" w:right="0" w:hanging="1"/>
        <w:jc w:val="left"/>
        <w:rPr>
          <w:sz w:val="16"/>
        </w:rPr>
      </w:pPr>
      <w:bookmarkStart w:name="_bookmark271" w:id="323"/>
      <w:bookmarkEnd w:id="323"/>
      <w:r>
        <w:rPr/>
      </w:r>
      <w:r>
        <w:rPr>
          <w:sz w:val="16"/>
          <w:vertAlign w:val="superscript"/>
        </w:rPr>
        <w:t>24</w:t>
      </w:r>
      <w:r>
        <w:rPr>
          <w:spacing w:val="-7"/>
          <w:sz w:val="16"/>
          <w:vertAlign w:val="baseline"/>
        </w:rPr>
        <w:t> </w:t>
      </w:r>
      <w:r>
        <w:rPr>
          <w:i/>
          <w:sz w:val="16"/>
          <w:vertAlign w:val="baseline"/>
        </w:rPr>
        <w:t>Cfr</w:t>
      </w:r>
      <w:r>
        <w:rPr>
          <w:sz w:val="16"/>
          <w:vertAlign w:val="baseline"/>
        </w:rPr>
        <w:t>.</w:t>
      </w:r>
      <w:r>
        <w:rPr>
          <w:spacing w:val="72"/>
          <w:sz w:val="16"/>
          <w:vertAlign w:val="baseline"/>
        </w:rPr>
        <w:t> </w:t>
      </w:r>
      <w:r>
        <w:rPr>
          <w:i/>
          <w:sz w:val="16"/>
          <w:vertAlign w:val="baseline"/>
        </w:rPr>
        <w:t>Conferencia</w:t>
      </w:r>
      <w:r>
        <w:rPr>
          <w:i/>
          <w:spacing w:val="75"/>
          <w:sz w:val="16"/>
          <w:vertAlign w:val="baseline"/>
        </w:rPr>
        <w:t> </w:t>
      </w:r>
      <w:r>
        <w:rPr>
          <w:i/>
          <w:sz w:val="16"/>
          <w:vertAlign w:val="baseline"/>
        </w:rPr>
        <w:t>Especializada</w:t>
      </w:r>
      <w:r>
        <w:rPr>
          <w:i/>
          <w:spacing w:val="75"/>
          <w:sz w:val="16"/>
          <w:vertAlign w:val="baseline"/>
        </w:rPr>
        <w:t> </w:t>
      </w:r>
      <w:r>
        <w:rPr>
          <w:i/>
          <w:sz w:val="16"/>
          <w:vertAlign w:val="baseline"/>
        </w:rPr>
        <w:t>Interamericana</w:t>
      </w:r>
      <w:r>
        <w:rPr>
          <w:i/>
          <w:spacing w:val="72"/>
          <w:sz w:val="16"/>
          <w:vertAlign w:val="baseline"/>
        </w:rPr>
        <w:t> </w:t>
      </w:r>
      <w:r>
        <w:rPr>
          <w:i/>
          <w:sz w:val="16"/>
          <w:vertAlign w:val="baseline"/>
        </w:rPr>
        <w:t>sobre</w:t>
      </w:r>
      <w:r>
        <w:rPr>
          <w:i/>
          <w:spacing w:val="73"/>
          <w:sz w:val="16"/>
          <w:vertAlign w:val="baseline"/>
        </w:rPr>
        <w:t> </w:t>
      </w:r>
      <w:r>
        <w:rPr>
          <w:i/>
          <w:sz w:val="16"/>
          <w:vertAlign w:val="baseline"/>
        </w:rPr>
        <w:t>Derechos</w:t>
      </w:r>
      <w:r>
        <w:rPr>
          <w:i/>
          <w:spacing w:val="73"/>
          <w:sz w:val="16"/>
          <w:vertAlign w:val="baseline"/>
        </w:rPr>
        <w:t> </w:t>
      </w:r>
      <w:r>
        <w:rPr>
          <w:i/>
          <w:sz w:val="16"/>
          <w:vertAlign w:val="baseline"/>
        </w:rPr>
        <w:t>Humanos,</w:t>
      </w:r>
      <w:r>
        <w:rPr>
          <w:i/>
          <w:spacing w:val="72"/>
          <w:sz w:val="16"/>
          <w:vertAlign w:val="baseline"/>
        </w:rPr>
        <w:t> </w:t>
      </w:r>
      <w:r>
        <w:rPr>
          <w:i/>
          <w:sz w:val="16"/>
          <w:vertAlign w:val="baseline"/>
        </w:rPr>
        <w:t>Actas</w:t>
      </w:r>
      <w:r>
        <w:rPr>
          <w:i/>
          <w:spacing w:val="71"/>
          <w:sz w:val="16"/>
          <w:vertAlign w:val="baseline"/>
        </w:rPr>
        <w:t> </w:t>
      </w:r>
      <w:r>
        <w:rPr>
          <w:i/>
          <w:sz w:val="16"/>
          <w:vertAlign w:val="baseline"/>
        </w:rPr>
        <w:t>y</w:t>
      </w:r>
      <w:r>
        <w:rPr>
          <w:i/>
          <w:spacing w:val="74"/>
          <w:sz w:val="16"/>
          <w:vertAlign w:val="baseline"/>
        </w:rPr>
        <w:t> </w:t>
      </w:r>
      <w:r>
        <w:rPr>
          <w:i/>
          <w:sz w:val="16"/>
          <w:vertAlign w:val="baseline"/>
        </w:rPr>
        <w:t>Documentos</w:t>
      </w:r>
      <w:r>
        <w:rPr>
          <w:sz w:val="16"/>
          <w:vertAlign w:val="baseline"/>
        </w:rPr>
        <w:t>, OEA/Ser.K/XVI/1.2, pp. 1-3.</w:t>
      </w:r>
    </w:p>
    <w:p>
      <w:pPr>
        <w:spacing w:before="0"/>
        <w:ind w:left="101" w:right="0" w:hanging="1"/>
        <w:jc w:val="left"/>
        <w:rPr>
          <w:sz w:val="16"/>
        </w:rPr>
      </w:pPr>
      <w:bookmarkStart w:name="_bookmark272" w:id="324"/>
      <w:bookmarkEnd w:id="324"/>
      <w:r>
        <w:rPr/>
      </w:r>
      <w:r>
        <w:rPr>
          <w:sz w:val="16"/>
          <w:vertAlign w:val="superscript"/>
        </w:rPr>
        <w:t>25</w:t>
      </w:r>
      <w:r>
        <w:rPr>
          <w:spacing w:val="40"/>
          <w:sz w:val="16"/>
          <w:vertAlign w:val="baseline"/>
        </w:rPr>
        <w:t> </w:t>
      </w:r>
      <w:r>
        <w:rPr>
          <w:i/>
          <w:sz w:val="16"/>
          <w:vertAlign w:val="baseline"/>
        </w:rPr>
        <w:t>Cfr.</w:t>
      </w:r>
      <w:r>
        <w:rPr>
          <w:i/>
          <w:spacing w:val="40"/>
          <w:sz w:val="16"/>
          <w:vertAlign w:val="baseline"/>
        </w:rPr>
        <w:t> </w:t>
      </w:r>
      <w:r>
        <w:rPr>
          <w:i/>
          <w:sz w:val="16"/>
          <w:vertAlign w:val="baseline"/>
        </w:rPr>
        <w:t>Conferencia</w:t>
      </w:r>
      <w:r>
        <w:rPr>
          <w:i/>
          <w:spacing w:val="68"/>
          <w:sz w:val="16"/>
          <w:vertAlign w:val="baseline"/>
        </w:rPr>
        <w:t> </w:t>
      </w:r>
      <w:r>
        <w:rPr>
          <w:i/>
          <w:sz w:val="16"/>
          <w:vertAlign w:val="baseline"/>
        </w:rPr>
        <w:t>Especializada</w:t>
      </w:r>
      <w:r>
        <w:rPr>
          <w:i/>
          <w:spacing w:val="68"/>
          <w:sz w:val="16"/>
          <w:vertAlign w:val="baseline"/>
        </w:rPr>
        <w:t> </w:t>
      </w:r>
      <w:r>
        <w:rPr>
          <w:i/>
          <w:sz w:val="16"/>
          <w:vertAlign w:val="baseline"/>
        </w:rPr>
        <w:t>Interamericana</w:t>
      </w:r>
      <w:r>
        <w:rPr>
          <w:i/>
          <w:spacing w:val="68"/>
          <w:sz w:val="16"/>
          <w:vertAlign w:val="baseline"/>
        </w:rPr>
        <w:t> </w:t>
      </w:r>
      <w:r>
        <w:rPr>
          <w:i/>
          <w:sz w:val="16"/>
          <w:vertAlign w:val="baseline"/>
        </w:rPr>
        <w:t>sobre</w:t>
      </w:r>
      <w:r>
        <w:rPr>
          <w:i/>
          <w:spacing w:val="40"/>
          <w:sz w:val="16"/>
          <w:vertAlign w:val="baseline"/>
        </w:rPr>
        <w:t> </w:t>
      </w:r>
      <w:r>
        <w:rPr>
          <w:i/>
          <w:sz w:val="16"/>
          <w:vertAlign w:val="baseline"/>
        </w:rPr>
        <w:t>Derechos</w:t>
      </w:r>
      <w:r>
        <w:rPr>
          <w:i/>
          <w:spacing w:val="68"/>
          <w:sz w:val="16"/>
          <w:vertAlign w:val="baseline"/>
        </w:rPr>
        <w:t> </w:t>
      </w:r>
      <w:r>
        <w:rPr>
          <w:i/>
          <w:sz w:val="16"/>
          <w:vertAlign w:val="baseline"/>
        </w:rPr>
        <w:t>Humanos,</w:t>
      </w:r>
      <w:r>
        <w:rPr>
          <w:i/>
          <w:spacing w:val="40"/>
          <w:sz w:val="16"/>
          <w:vertAlign w:val="baseline"/>
        </w:rPr>
        <w:t> </w:t>
      </w:r>
      <w:r>
        <w:rPr>
          <w:i/>
          <w:sz w:val="16"/>
          <w:vertAlign w:val="baseline"/>
        </w:rPr>
        <w:t>Actas</w:t>
      </w:r>
      <w:r>
        <w:rPr>
          <w:i/>
          <w:spacing w:val="40"/>
          <w:sz w:val="16"/>
          <w:vertAlign w:val="baseline"/>
        </w:rPr>
        <w:t> </w:t>
      </w:r>
      <w:r>
        <w:rPr>
          <w:i/>
          <w:sz w:val="16"/>
          <w:vertAlign w:val="baseline"/>
        </w:rPr>
        <w:t>y</w:t>
      </w:r>
      <w:r>
        <w:rPr>
          <w:i/>
          <w:spacing w:val="69"/>
          <w:sz w:val="16"/>
          <w:vertAlign w:val="baseline"/>
        </w:rPr>
        <w:t> </w:t>
      </w:r>
      <w:r>
        <w:rPr>
          <w:i/>
          <w:sz w:val="16"/>
          <w:vertAlign w:val="baseline"/>
        </w:rPr>
        <w:t>Documentos</w:t>
      </w:r>
      <w:r>
        <w:rPr>
          <w:sz w:val="16"/>
          <w:vertAlign w:val="baseline"/>
        </w:rPr>
        <w:t>, OEA/Ser.K/XVI/1.2, pp. 23 y 28-29.</w:t>
      </w:r>
    </w:p>
    <w:p>
      <w:pPr>
        <w:spacing w:before="0"/>
        <w:ind w:left="101" w:right="0" w:hanging="1"/>
        <w:jc w:val="left"/>
        <w:rPr>
          <w:sz w:val="16"/>
        </w:rPr>
      </w:pPr>
      <w:bookmarkStart w:name="_bookmark273" w:id="325"/>
      <w:bookmarkEnd w:id="325"/>
      <w:r>
        <w:rPr/>
      </w:r>
      <w:r>
        <w:rPr>
          <w:sz w:val="16"/>
          <w:vertAlign w:val="superscript"/>
        </w:rPr>
        <w:t>26</w:t>
      </w:r>
      <w:r>
        <w:rPr>
          <w:spacing w:val="40"/>
          <w:sz w:val="16"/>
          <w:vertAlign w:val="baseline"/>
        </w:rPr>
        <w:t> </w:t>
      </w:r>
      <w:r>
        <w:rPr>
          <w:i/>
          <w:sz w:val="16"/>
          <w:vertAlign w:val="baseline"/>
        </w:rPr>
        <w:t>Cfr.</w:t>
      </w:r>
      <w:r>
        <w:rPr>
          <w:i/>
          <w:spacing w:val="40"/>
          <w:sz w:val="16"/>
          <w:vertAlign w:val="baseline"/>
        </w:rPr>
        <w:t> </w:t>
      </w:r>
      <w:r>
        <w:rPr>
          <w:i/>
          <w:sz w:val="16"/>
          <w:vertAlign w:val="baseline"/>
        </w:rPr>
        <w:t>Conferencia</w:t>
      </w:r>
      <w:r>
        <w:rPr>
          <w:i/>
          <w:spacing w:val="68"/>
          <w:sz w:val="16"/>
          <w:vertAlign w:val="baseline"/>
        </w:rPr>
        <w:t> </w:t>
      </w:r>
      <w:r>
        <w:rPr>
          <w:i/>
          <w:sz w:val="16"/>
          <w:vertAlign w:val="baseline"/>
        </w:rPr>
        <w:t>Especializada</w:t>
      </w:r>
      <w:r>
        <w:rPr>
          <w:i/>
          <w:spacing w:val="68"/>
          <w:sz w:val="16"/>
          <w:vertAlign w:val="baseline"/>
        </w:rPr>
        <w:t> </w:t>
      </w:r>
      <w:r>
        <w:rPr>
          <w:i/>
          <w:sz w:val="16"/>
          <w:vertAlign w:val="baseline"/>
        </w:rPr>
        <w:t>Interamericana</w:t>
      </w:r>
      <w:r>
        <w:rPr>
          <w:i/>
          <w:spacing w:val="68"/>
          <w:sz w:val="16"/>
          <w:vertAlign w:val="baseline"/>
        </w:rPr>
        <w:t> </w:t>
      </w:r>
      <w:r>
        <w:rPr>
          <w:i/>
          <w:sz w:val="16"/>
          <w:vertAlign w:val="baseline"/>
        </w:rPr>
        <w:t>sobre</w:t>
      </w:r>
      <w:r>
        <w:rPr>
          <w:i/>
          <w:spacing w:val="40"/>
          <w:sz w:val="16"/>
          <w:vertAlign w:val="baseline"/>
        </w:rPr>
        <w:t> </w:t>
      </w:r>
      <w:r>
        <w:rPr>
          <w:i/>
          <w:sz w:val="16"/>
          <w:vertAlign w:val="baseline"/>
        </w:rPr>
        <w:t>Derechos</w:t>
      </w:r>
      <w:r>
        <w:rPr>
          <w:i/>
          <w:spacing w:val="68"/>
          <w:sz w:val="16"/>
          <w:vertAlign w:val="baseline"/>
        </w:rPr>
        <w:t> </w:t>
      </w:r>
      <w:r>
        <w:rPr>
          <w:i/>
          <w:sz w:val="16"/>
          <w:vertAlign w:val="baseline"/>
        </w:rPr>
        <w:t>Humanos,</w:t>
      </w:r>
      <w:r>
        <w:rPr>
          <w:i/>
          <w:spacing w:val="40"/>
          <w:sz w:val="16"/>
          <w:vertAlign w:val="baseline"/>
        </w:rPr>
        <w:t> </w:t>
      </w:r>
      <w:r>
        <w:rPr>
          <w:i/>
          <w:sz w:val="16"/>
          <w:vertAlign w:val="baseline"/>
        </w:rPr>
        <w:t>Actas</w:t>
      </w:r>
      <w:r>
        <w:rPr>
          <w:i/>
          <w:spacing w:val="40"/>
          <w:sz w:val="16"/>
          <w:vertAlign w:val="baseline"/>
        </w:rPr>
        <w:t> </w:t>
      </w:r>
      <w:r>
        <w:rPr>
          <w:i/>
          <w:sz w:val="16"/>
          <w:vertAlign w:val="baseline"/>
        </w:rPr>
        <w:t>y</w:t>
      </w:r>
      <w:r>
        <w:rPr>
          <w:i/>
          <w:spacing w:val="69"/>
          <w:sz w:val="16"/>
          <w:vertAlign w:val="baseline"/>
        </w:rPr>
        <w:t> </w:t>
      </w:r>
      <w:r>
        <w:rPr>
          <w:i/>
          <w:sz w:val="16"/>
          <w:vertAlign w:val="baseline"/>
        </w:rPr>
        <w:t>Documentos</w:t>
      </w:r>
      <w:r>
        <w:rPr>
          <w:sz w:val="16"/>
          <w:vertAlign w:val="baseline"/>
        </w:rPr>
        <w:t>, OEA/Ser.K/XVI/1.2, p. 37, párr. 10.</w:t>
      </w:r>
    </w:p>
    <w:p>
      <w:pPr>
        <w:spacing w:after="0"/>
        <w:jc w:val="left"/>
        <w:rPr>
          <w:sz w:val="16"/>
        </w:rPr>
        <w:sectPr>
          <w:footerReference w:type="default" r:id="rId21"/>
          <w:pgSz w:w="11910" w:h="16840"/>
          <w:pgMar w:footer="0" w:header="0" w:top="1320" w:bottom="280" w:left="1600" w:right="1580"/>
        </w:sectPr>
      </w:pPr>
    </w:p>
    <w:p>
      <w:pPr>
        <w:pStyle w:val="ListParagraph"/>
        <w:numPr>
          <w:ilvl w:val="1"/>
          <w:numId w:val="20"/>
        </w:numPr>
        <w:tabs>
          <w:tab w:pos="822" w:val="left" w:leader="none"/>
        </w:tabs>
        <w:spacing w:line="242" w:lineRule="auto" w:before="70" w:after="0"/>
        <w:ind w:left="821" w:right="119" w:hanging="360"/>
        <w:jc w:val="both"/>
        <w:rPr>
          <w:sz w:val="20"/>
        </w:rPr>
      </w:pPr>
      <w:r>
        <w:rPr>
          <w:sz w:val="20"/>
        </w:rPr>
        <w:t>Por su parte, la delegación de Chile</w:t>
      </w:r>
      <w:hyperlink w:history="true" w:anchor="_bookmark274">
        <w:r>
          <w:rPr>
            <w:rFonts w:ascii="Calibri" w:hAnsi="Calibri"/>
            <w:sz w:val="20"/>
            <w:vertAlign w:val="superscript"/>
          </w:rPr>
          <w:t>27</w:t>
        </w:r>
      </w:hyperlink>
      <w:r>
        <w:rPr>
          <w:rFonts w:ascii="Calibri" w:hAnsi="Calibri"/>
          <w:sz w:val="20"/>
          <w:vertAlign w:val="baseline"/>
        </w:rPr>
        <w:t> </w:t>
      </w:r>
      <w:r>
        <w:rPr>
          <w:sz w:val="20"/>
          <w:vertAlign w:val="baseline"/>
        </w:rPr>
        <w:t>estimó que “las disposiciones que han quedado en el proyecto en materia de derechos económicos, sociales y culturales, son las que merecen mayores reparos de forma y fondo”. Lo anterior, debido a que “se ha eliminado toda mención directa a dichos derechos”. En línea con ello, agregó que “indirectamente, en el artículo 25, párrafo 1, hay un reconocimiento insuficiente”. Por lo mismo, señaló que:</w:t>
      </w:r>
    </w:p>
    <w:p>
      <w:pPr>
        <w:spacing w:before="185"/>
        <w:ind w:left="1028" w:right="0" w:firstLine="0"/>
        <w:jc w:val="left"/>
        <w:rPr>
          <w:sz w:val="16"/>
        </w:rPr>
      </w:pPr>
      <w:r>
        <w:rPr>
          <w:sz w:val="16"/>
        </w:rPr>
        <w:t>En</w:t>
      </w:r>
      <w:r>
        <w:rPr>
          <w:spacing w:val="20"/>
          <w:sz w:val="16"/>
        </w:rPr>
        <w:t> </w:t>
      </w:r>
      <w:r>
        <w:rPr>
          <w:sz w:val="16"/>
        </w:rPr>
        <w:t>buena</w:t>
      </w:r>
      <w:r>
        <w:rPr>
          <w:spacing w:val="20"/>
          <w:sz w:val="16"/>
        </w:rPr>
        <w:t> </w:t>
      </w:r>
      <w:r>
        <w:rPr>
          <w:sz w:val="16"/>
        </w:rPr>
        <w:t>técnica</w:t>
      </w:r>
      <w:r>
        <w:rPr>
          <w:spacing w:val="20"/>
          <w:sz w:val="16"/>
        </w:rPr>
        <w:t> </w:t>
      </w:r>
      <w:r>
        <w:rPr>
          <w:sz w:val="16"/>
        </w:rPr>
        <w:t>jurídica,</w:t>
      </w:r>
      <w:r>
        <w:rPr>
          <w:spacing w:val="20"/>
          <w:sz w:val="16"/>
        </w:rPr>
        <w:t> </w:t>
      </w:r>
      <w:r>
        <w:rPr>
          <w:sz w:val="16"/>
        </w:rPr>
        <w:t>sin embargo,</w:t>
      </w:r>
      <w:r>
        <w:rPr>
          <w:spacing w:val="20"/>
          <w:sz w:val="16"/>
        </w:rPr>
        <w:t> </w:t>
      </w:r>
      <w:r>
        <w:rPr>
          <w:sz w:val="16"/>
        </w:rPr>
        <w:t>a estos</w:t>
      </w:r>
      <w:r>
        <w:rPr>
          <w:spacing w:val="21"/>
          <w:sz w:val="16"/>
        </w:rPr>
        <w:t> </w:t>
      </w:r>
      <w:r>
        <w:rPr>
          <w:sz w:val="16"/>
        </w:rPr>
        <w:t>derechos se</w:t>
      </w:r>
      <w:r>
        <w:rPr>
          <w:spacing w:val="21"/>
          <w:sz w:val="16"/>
        </w:rPr>
        <w:t> </w:t>
      </w:r>
      <w:r>
        <w:rPr>
          <w:sz w:val="16"/>
        </w:rPr>
        <w:t>les debería</w:t>
      </w:r>
      <w:r>
        <w:rPr>
          <w:spacing w:val="20"/>
          <w:sz w:val="16"/>
        </w:rPr>
        <w:t> </w:t>
      </w:r>
      <w:r>
        <w:rPr>
          <w:sz w:val="16"/>
        </w:rPr>
        <w:t>dar</w:t>
      </w:r>
      <w:r>
        <w:rPr>
          <w:spacing w:val="21"/>
          <w:sz w:val="16"/>
        </w:rPr>
        <w:t> </w:t>
      </w:r>
      <w:r>
        <w:rPr>
          <w:sz w:val="16"/>
        </w:rPr>
        <w:t>una redacción apropiada dentro del proyecto de Convención, para que se pueda controlar su aplicación.</w:t>
      </w:r>
    </w:p>
    <w:p>
      <w:pPr>
        <w:spacing w:before="0"/>
        <w:ind w:left="1027" w:right="0" w:firstLine="0"/>
        <w:jc w:val="left"/>
        <w:rPr>
          <w:sz w:val="16"/>
        </w:rPr>
      </w:pPr>
      <w:r>
        <w:rPr>
          <w:spacing w:val="-5"/>
          <w:sz w:val="16"/>
        </w:rPr>
        <w:t>[…]</w:t>
      </w:r>
    </w:p>
    <w:p>
      <w:pPr>
        <w:spacing w:before="0"/>
        <w:ind w:left="1027" w:right="116" w:firstLine="0"/>
        <w:jc w:val="both"/>
        <w:rPr>
          <w:sz w:val="16"/>
        </w:rPr>
      </w:pPr>
      <w:r>
        <w:rPr>
          <w:sz w:val="16"/>
        </w:rPr>
        <w:t>Debería sugerirse, si se mantiene el criterio de redactar una Convención única, la técnica seguida por Naciones Unidas y por el Consejo de Europa, de enumerar los derechos económicos, sociales y culturales, estableciendo además detalladamente los medios para su promoción y control.</w:t>
      </w:r>
    </w:p>
    <w:p>
      <w:pPr>
        <w:spacing w:before="0"/>
        <w:ind w:left="1027" w:right="0" w:firstLine="0"/>
        <w:jc w:val="left"/>
        <w:rPr>
          <w:sz w:val="16"/>
        </w:rPr>
      </w:pPr>
      <w:r>
        <w:rPr>
          <w:spacing w:val="-5"/>
          <w:sz w:val="16"/>
        </w:rPr>
        <w:t>[…]</w:t>
      </w:r>
    </w:p>
    <w:p>
      <w:pPr>
        <w:spacing w:before="0"/>
        <w:ind w:left="1027" w:right="116" w:firstLine="0"/>
        <w:jc w:val="both"/>
        <w:rPr>
          <w:sz w:val="16"/>
        </w:rPr>
      </w:pPr>
      <w:r>
        <w:rPr>
          <w:sz w:val="16"/>
        </w:rPr>
        <w:t>En todo caso, debería consignarse respecto de los</w:t>
      </w:r>
      <w:r>
        <w:rPr>
          <w:spacing w:val="-1"/>
          <w:sz w:val="16"/>
        </w:rPr>
        <w:t> </w:t>
      </w:r>
      <w:r>
        <w:rPr>
          <w:sz w:val="16"/>
        </w:rPr>
        <w:t>derechos económicos, sociales y culturales una disposición que establezca cierta obligatoriedad jurídica (hasta donde lo permite la naturaleza de estos derechos) en su cumplimiento y aplicación. Para ello, sería necesario contemplar</w:t>
      </w:r>
      <w:r>
        <w:rPr>
          <w:spacing w:val="-7"/>
          <w:sz w:val="16"/>
        </w:rPr>
        <w:t> </w:t>
      </w:r>
      <w:r>
        <w:rPr>
          <w:sz w:val="16"/>
        </w:rPr>
        <w:t>una</w:t>
      </w:r>
      <w:r>
        <w:rPr>
          <w:spacing w:val="-7"/>
          <w:sz w:val="16"/>
        </w:rPr>
        <w:t> </w:t>
      </w:r>
      <w:r>
        <w:rPr>
          <w:sz w:val="16"/>
        </w:rPr>
        <w:t>cláusula</w:t>
      </w:r>
      <w:r>
        <w:rPr>
          <w:spacing w:val="-7"/>
          <w:sz w:val="16"/>
        </w:rPr>
        <w:t> </w:t>
      </w:r>
      <w:r>
        <w:rPr>
          <w:sz w:val="16"/>
        </w:rPr>
        <w:t>semejante</w:t>
      </w:r>
      <w:r>
        <w:rPr>
          <w:spacing w:val="-6"/>
          <w:sz w:val="16"/>
        </w:rPr>
        <w:t> </w:t>
      </w:r>
      <w:r>
        <w:rPr>
          <w:sz w:val="16"/>
        </w:rPr>
        <w:t>a</w:t>
      </w:r>
      <w:r>
        <w:rPr>
          <w:spacing w:val="-7"/>
          <w:sz w:val="16"/>
        </w:rPr>
        <w:t> </w:t>
      </w:r>
      <w:r>
        <w:rPr>
          <w:sz w:val="16"/>
        </w:rPr>
        <w:t>la</w:t>
      </w:r>
      <w:r>
        <w:rPr>
          <w:spacing w:val="-7"/>
          <w:sz w:val="16"/>
        </w:rPr>
        <w:t> </w:t>
      </w:r>
      <w:r>
        <w:rPr>
          <w:sz w:val="16"/>
        </w:rPr>
        <w:t>del</w:t>
      </w:r>
      <w:r>
        <w:rPr>
          <w:spacing w:val="-7"/>
          <w:sz w:val="16"/>
        </w:rPr>
        <w:t> </w:t>
      </w:r>
      <w:r>
        <w:rPr>
          <w:sz w:val="16"/>
        </w:rPr>
        <w:t>artículo</w:t>
      </w:r>
      <w:r>
        <w:rPr>
          <w:spacing w:val="-5"/>
          <w:sz w:val="16"/>
        </w:rPr>
        <w:t> </w:t>
      </w:r>
      <w:r>
        <w:rPr>
          <w:sz w:val="16"/>
        </w:rPr>
        <w:t>2,</w:t>
      </w:r>
      <w:r>
        <w:rPr>
          <w:spacing w:val="-9"/>
          <w:sz w:val="16"/>
        </w:rPr>
        <w:t> </w:t>
      </w:r>
      <w:r>
        <w:rPr>
          <w:sz w:val="16"/>
        </w:rPr>
        <w:t>párrafo</w:t>
      </w:r>
      <w:r>
        <w:rPr>
          <w:spacing w:val="-5"/>
          <w:sz w:val="16"/>
        </w:rPr>
        <w:t> </w:t>
      </w:r>
      <w:r>
        <w:rPr>
          <w:sz w:val="16"/>
        </w:rPr>
        <w:t>1,</w:t>
      </w:r>
      <w:r>
        <w:rPr>
          <w:spacing w:val="-9"/>
          <w:sz w:val="16"/>
        </w:rPr>
        <w:t> </w:t>
      </w:r>
      <w:r>
        <w:rPr>
          <w:sz w:val="16"/>
        </w:rPr>
        <w:t>del</w:t>
      </w:r>
      <w:r>
        <w:rPr>
          <w:spacing w:val="-7"/>
          <w:sz w:val="16"/>
        </w:rPr>
        <w:t> </w:t>
      </w:r>
      <w:r>
        <w:rPr>
          <w:sz w:val="16"/>
        </w:rPr>
        <w:t>Pacto</w:t>
      </w:r>
      <w:r>
        <w:rPr>
          <w:spacing w:val="-5"/>
          <w:sz w:val="16"/>
        </w:rPr>
        <w:t> </w:t>
      </w:r>
      <w:r>
        <w:rPr>
          <w:sz w:val="16"/>
        </w:rPr>
        <w:t>de</w:t>
      </w:r>
      <w:r>
        <w:rPr>
          <w:spacing w:val="-6"/>
          <w:sz w:val="16"/>
        </w:rPr>
        <w:t> </w:t>
      </w:r>
      <w:r>
        <w:rPr>
          <w:sz w:val="16"/>
        </w:rPr>
        <w:t>Naciones</w:t>
      </w:r>
      <w:r>
        <w:rPr>
          <w:spacing w:val="-6"/>
          <w:sz w:val="16"/>
        </w:rPr>
        <w:t> </w:t>
      </w:r>
      <w:r>
        <w:rPr>
          <w:sz w:val="16"/>
        </w:rPr>
        <w:t>Unidas sobre la materia</w:t>
      </w:r>
      <w:hyperlink w:history="true" w:anchor="_bookmark275">
        <w:r>
          <w:rPr>
            <w:sz w:val="16"/>
            <w:vertAlign w:val="superscript"/>
          </w:rPr>
          <w:t>28</w:t>
        </w:r>
      </w:hyperlink>
      <w:r>
        <w:rPr>
          <w:sz w:val="16"/>
          <w:vertAlign w:val="baseline"/>
        </w:rPr>
        <w:t>.</w:t>
      </w:r>
    </w:p>
    <w:p>
      <w:pPr>
        <w:pStyle w:val="BodyText"/>
        <w:spacing w:before="6"/>
      </w:pPr>
    </w:p>
    <w:p>
      <w:pPr>
        <w:pStyle w:val="ListParagraph"/>
        <w:numPr>
          <w:ilvl w:val="1"/>
          <w:numId w:val="20"/>
        </w:numPr>
        <w:tabs>
          <w:tab w:pos="822" w:val="left" w:leader="none"/>
        </w:tabs>
        <w:spacing w:line="242" w:lineRule="auto" w:before="0" w:after="0"/>
        <w:ind w:left="821" w:right="117" w:hanging="360"/>
        <w:jc w:val="both"/>
        <w:rPr>
          <w:sz w:val="20"/>
        </w:rPr>
      </w:pPr>
      <w:r>
        <w:rPr>
          <w:sz w:val="20"/>
        </w:rPr>
        <w:t>De igual manera, la delegación de República Dominicana</w:t>
      </w:r>
      <w:r>
        <w:rPr>
          <w:spacing w:val="-18"/>
          <w:sz w:val="20"/>
        </w:rPr>
        <w:t> </w:t>
      </w:r>
      <w:hyperlink w:history="true" w:anchor="_bookmark276">
        <w:r>
          <w:rPr>
            <w:rFonts w:ascii="Calibri" w:hAnsi="Calibri"/>
            <w:sz w:val="20"/>
            <w:vertAlign w:val="superscript"/>
          </w:rPr>
          <w:t>29</w:t>
        </w:r>
      </w:hyperlink>
      <w:r>
        <w:rPr>
          <w:rFonts w:ascii="Calibri" w:hAnsi="Calibri"/>
          <w:sz w:val="20"/>
          <w:vertAlign w:val="baseline"/>
        </w:rPr>
        <w:t> </w:t>
      </w:r>
      <w:r>
        <w:rPr>
          <w:sz w:val="20"/>
          <w:vertAlign w:val="baseline"/>
        </w:rPr>
        <w:t>consideró que, respecto al artículo 25 párrafo 1 del texto, “las obligaciones de los Estados Partes deben estipularse con claridad y sin tratar vagamente de incorporar otras obligaciones por alusión”. Asimismo, sugirió reformular algunos aspectos de los artículos 25, 26 y 41.</w:t>
      </w:r>
    </w:p>
    <w:p>
      <w:pPr>
        <w:pStyle w:val="BodyText"/>
        <w:spacing w:before="4"/>
      </w:pPr>
    </w:p>
    <w:p>
      <w:pPr>
        <w:pStyle w:val="ListParagraph"/>
        <w:numPr>
          <w:ilvl w:val="1"/>
          <w:numId w:val="20"/>
        </w:numPr>
        <w:tabs>
          <w:tab w:pos="822" w:val="left" w:leader="none"/>
        </w:tabs>
        <w:spacing w:line="240" w:lineRule="auto" w:before="0" w:after="0"/>
        <w:ind w:left="821" w:right="0" w:hanging="361"/>
        <w:jc w:val="left"/>
        <w:rPr>
          <w:sz w:val="20"/>
        </w:rPr>
      </w:pPr>
      <w:r>
        <w:rPr>
          <w:sz w:val="20"/>
        </w:rPr>
        <w:t>A</w:t>
      </w:r>
      <w:r>
        <w:rPr>
          <w:spacing w:val="-4"/>
          <w:sz w:val="20"/>
        </w:rPr>
        <w:t> </w:t>
      </w:r>
      <w:r>
        <w:rPr>
          <w:sz w:val="20"/>
        </w:rPr>
        <w:t>su</w:t>
      </w:r>
      <w:r>
        <w:rPr>
          <w:spacing w:val="-3"/>
          <w:sz w:val="20"/>
        </w:rPr>
        <w:t> </w:t>
      </w:r>
      <w:r>
        <w:rPr>
          <w:sz w:val="20"/>
        </w:rPr>
        <w:t>turno,</w:t>
      </w:r>
      <w:r>
        <w:rPr>
          <w:spacing w:val="-5"/>
          <w:sz w:val="20"/>
        </w:rPr>
        <w:t> </w:t>
      </w:r>
      <w:r>
        <w:rPr>
          <w:sz w:val="20"/>
        </w:rPr>
        <w:t>la</w:t>
      </w:r>
      <w:r>
        <w:rPr>
          <w:spacing w:val="-3"/>
          <w:sz w:val="20"/>
        </w:rPr>
        <w:t> </w:t>
      </w:r>
      <w:r>
        <w:rPr>
          <w:sz w:val="20"/>
        </w:rPr>
        <w:t>delegación</w:t>
      </w:r>
      <w:r>
        <w:rPr>
          <w:spacing w:val="-3"/>
          <w:sz w:val="20"/>
        </w:rPr>
        <w:t> </w:t>
      </w:r>
      <w:r>
        <w:rPr>
          <w:sz w:val="20"/>
        </w:rPr>
        <w:t>de</w:t>
      </w:r>
      <w:r>
        <w:rPr>
          <w:spacing w:val="-5"/>
          <w:sz w:val="20"/>
        </w:rPr>
        <w:t> </w:t>
      </w:r>
      <w:r>
        <w:rPr>
          <w:sz w:val="20"/>
        </w:rPr>
        <w:t>México</w:t>
      </w:r>
      <w:hyperlink w:history="true" w:anchor="_bookmark277">
        <w:r>
          <w:rPr>
            <w:rFonts w:ascii="Calibri" w:hAnsi="Calibri"/>
            <w:sz w:val="20"/>
            <w:vertAlign w:val="superscript"/>
          </w:rPr>
          <w:t>30</w:t>
        </w:r>
      </w:hyperlink>
      <w:r>
        <w:rPr>
          <w:rFonts w:ascii="Calibri" w:hAnsi="Calibri"/>
          <w:spacing w:val="21"/>
          <w:sz w:val="20"/>
          <w:vertAlign w:val="baseline"/>
        </w:rPr>
        <w:t> </w:t>
      </w:r>
      <w:r>
        <w:rPr>
          <w:sz w:val="20"/>
          <w:vertAlign w:val="baseline"/>
        </w:rPr>
        <w:t>manifestó</w:t>
      </w:r>
      <w:r>
        <w:rPr>
          <w:spacing w:val="-3"/>
          <w:sz w:val="20"/>
          <w:vertAlign w:val="baseline"/>
        </w:rPr>
        <w:t> </w:t>
      </w:r>
      <w:r>
        <w:rPr>
          <w:spacing w:val="-4"/>
          <w:sz w:val="20"/>
          <w:vertAlign w:val="baseline"/>
        </w:rPr>
        <w:t>que:</w:t>
      </w:r>
    </w:p>
    <w:p>
      <w:pPr>
        <w:pStyle w:val="BodyText"/>
        <w:spacing w:before="5"/>
      </w:pPr>
    </w:p>
    <w:p>
      <w:pPr>
        <w:spacing w:before="0"/>
        <w:ind w:left="1028" w:right="114" w:firstLine="0"/>
        <w:jc w:val="both"/>
        <w:rPr>
          <w:sz w:val="16"/>
        </w:rPr>
      </w:pPr>
      <w:r>
        <w:rPr>
          <w:sz w:val="16"/>
        </w:rPr>
        <w:t>Despierta</w:t>
      </w:r>
      <w:r>
        <w:rPr>
          <w:spacing w:val="-4"/>
          <w:sz w:val="16"/>
        </w:rPr>
        <w:t> </w:t>
      </w:r>
      <w:r>
        <w:rPr>
          <w:sz w:val="16"/>
        </w:rPr>
        <w:t>serias</w:t>
      </w:r>
      <w:r>
        <w:rPr>
          <w:spacing w:val="-6"/>
          <w:sz w:val="16"/>
        </w:rPr>
        <w:t> </w:t>
      </w:r>
      <w:r>
        <w:rPr>
          <w:sz w:val="16"/>
        </w:rPr>
        <w:t>dudas</w:t>
      </w:r>
      <w:r>
        <w:rPr>
          <w:spacing w:val="-3"/>
          <w:sz w:val="16"/>
        </w:rPr>
        <w:t> </w:t>
      </w:r>
      <w:r>
        <w:rPr>
          <w:sz w:val="16"/>
        </w:rPr>
        <w:t>la</w:t>
      </w:r>
      <w:r>
        <w:rPr>
          <w:spacing w:val="-4"/>
          <w:sz w:val="16"/>
        </w:rPr>
        <w:t> </w:t>
      </w:r>
      <w:r>
        <w:rPr>
          <w:sz w:val="16"/>
        </w:rPr>
        <w:t>conveniencia</w:t>
      </w:r>
      <w:r>
        <w:rPr>
          <w:spacing w:val="-4"/>
          <w:sz w:val="16"/>
        </w:rPr>
        <w:t> </w:t>
      </w:r>
      <w:r>
        <w:rPr>
          <w:sz w:val="16"/>
        </w:rPr>
        <w:t>de</w:t>
      </w:r>
      <w:r>
        <w:rPr>
          <w:spacing w:val="-3"/>
          <w:sz w:val="16"/>
        </w:rPr>
        <w:t> </w:t>
      </w:r>
      <w:r>
        <w:rPr>
          <w:sz w:val="16"/>
        </w:rPr>
        <w:t>incluir</w:t>
      </w:r>
      <w:r>
        <w:rPr>
          <w:spacing w:val="-3"/>
          <w:sz w:val="16"/>
        </w:rPr>
        <w:t> </w:t>
      </w:r>
      <w:r>
        <w:rPr>
          <w:sz w:val="16"/>
        </w:rPr>
        <w:t>en</w:t>
      </w:r>
      <w:r>
        <w:rPr>
          <w:spacing w:val="-4"/>
          <w:sz w:val="16"/>
        </w:rPr>
        <w:t> </w:t>
      </w:r>
      <w:r>
        <w:rPr>
          <w:sz w:val="16"/>
        </w:rPr>
        <w:t>el</w:t>
      </w:r>
      <w:r>
        <w:rPr>
          <w:spacing w:val="-4"/>
          <w:sz w:val="16"/>
        </w:rPr>
        <w:t> </w:t>
      </w:r>
      <w:r>
        <w:rPr>
          <w:sz w:val="16"/>
        </w:rPr>
        <w:t>anteproyecto</w:t>
      </w:r>
      <w:r>
        <w:rPr>
          <w:spacing w:val="-5"/>
          <w:sz w:val="16"/>
        </w:rPr>
        <w:t> </w:t>
      </w:r>
      <w:r>
        <w:rPr>
          <w:sz w:val="16"/>
        </w:rPr>
        <w:t>los</w:t>
      </w:r>
      <w:r>
        <w:rPr>
          <w:spacing w:val="-6"/>
          <w:sz w:val="16"/>
        </w:rPr>
        <w:t> </w:t>
      </w:r>
      <w:r>
        <w:rPr>
          <w:sz w:val="16"/>
        </w:rPr>
        <w:t>derechos</w:t>
      </w:r>
      <w:r>
        <w:rPr>
          <w:spacing w:val="-3"/>
          <w:sz w:val="16"/>
        </w:rPr>
        <w:t> </w:t>
      </w:r>
      <w:r>
        <w:rPr>
          <w:sz w:val="16"/>
        </w:rPr>
        <w:t>consagrados en el artículo 25 del Proyecto: Por una parte, tal enunciación podría resultar repetitiva, toda vez</w:t>
      </w:r>
      <w:r>
        <w:rPr>
          <w:spacing w:val="-5"/>
          <w:sz w:val="16"/>
        </w:rPr>
        <w:t> </w:t>
      </w:r>
      <w:r>
        <w:rPr>
          <w:sz w:val="16"/>
        </w:rPr>
        <w:t>que</w:t>
      </w:r>
      <w:r>
        <w:rPr>
          <w:spacing w:val="-5"/>
          <w:sz w:val="16"/>
        </w:rPr>
        <w:t> </w:t>
      </w:r>
      <w:r>
        <w:rPr>
          <w:sz w:val="16"/>
        </w:rPr>
        <w:t>ya</w:t>
      </w:r>
      <w:r>
        <w:rPr>
          <w:spacing w:val="-4"/>
          <w:sz w:val="16"/>
        </w:rPr>
        <w:t> </w:t>
      </w:r>
      <w:r>
        <w:rPr>
          <w:sz w:val="16"/>
        </w:rPr>
        <w:t>figura</w:t>
      </w:r>
      <w:r>
        <w:rPr>
          <w:spacing w:val="-4"/>
          <w:sz w:val="16"/>
        </w:rPr>
        <w:t> </w:t>
      </w:r>
      <w:r>
        <w:rPr>
          <w:sz w:val="16"/>
        </w:rPr>
        <w:t>en</w:t>
      </w:r>
      <w:r>
        <w:rPr>
          <w:spacing w:val="-6"/>
          <w:sz w:val="16"/>
        </w:rPr>
        <w:t> </w:t>
      </w:r>
      <w:r>
        <w:rPr>
          <w:sz w:val="16"/>
        </w:rPr>
        <w:t>el</w:t>
      </w:r>
      <w:r>
        <w:rPr>
          <w:spacing w:val="-4"/>
          <w:sz w:val="16"/>
        </w:rPr>
        <w:t> </w:t>
      </w:r>
      <w:r>
        <w:rPr>
          <w:sz w:val="16"/>
        </w:rPr>
        <w:t>Artículo</w:t>
      </w:r>
      <w:r>
        <w:rPr>
          <w:spacing w:val="-3"/>
          <w:sz w:val="16"/>
        </w:rPr>
        <w:t> </w:t>
      </w:r>
      <w:r>
        <w:rPr>
          <w:sz w:val="16"/>
        </w:rPr>
        <w:t>31</w:t>
      </w:r>
      <w:r>
        <w:rPr>
          <w:spacing w:val="-4"/>
          <w:sz w:val="16"/>
        </w:rPr>
        <w:t> </w:t>
      </w:r>
      <w:r>
        <w:rPr>
          <w:sz w:val="16"/>
        </w:rPr>
        <w:t>del</w:t>
      </w:r>
      <w:r>
        <w:rPr>
          <w:spacing w:val="-4"/>
          <w:sz w:val="16"/>
        </w:rPr>
        <w:t> </w:t>
      </w:r>
      <w:r>
        <w:rPr>
          <w:sz w:val="16"/>
        </w:rPr>
        <w:t>Protocolo</w:t>
      </w:r>
      <w:r>
        <w:rPr>
          <w:spacing w:val="-4"/>
          <w:sz w:val="16"/>
        </w:rPr>
        <w:t> </w:t>
      </w:r>
      <w:r>
        <w:rPr>
          <w:sz w:val="16"/>
        </w:rPr>
        <w:t>de</w:t>
      </w:r>
      <w:r>
        <w:rPr>
          <w:spacing w:val="-5"/>
          <w:sz w:val="16"/>
        </w:rPr>
        <w:t> </w:t>
      </w:r>
      <w:r>
        <w:rPr>
          <w:sz w:val="16"/>
        </w:rPr>
        <w:t>Reformas</w:t>
      </w:r>
      <w:r>
        <w:rPr>
          <w:spacing w:val="-3"/>
          <w:sz w:val="16"/>
        </w:rPr>
        <w:t> </w:t>
      </w:r>
      <w:r>
        <w:rPr>
          <w:sz w:val="16"/>
        </w:rPr>
        <w:t>a</w:t>
      </w:r>
      <w:r>
        <w:rPr>
          <w:spacing w:val="-4"/>
          <w:sz w:val="16"/>
        </w:rPr>
        <w:t> </w:t>
      </w:r>
      <w:r>
        <w:rPr>
          <w:sz w:val="16"/>
        </w:rPr>
        <w:t>la</w:t>
      </w:r>
      <w:r>
        <w:rPr>
          <w:spacing w:val="-4"/>
          <w:sz w:val="16"/>
        </w:rPr>
        <w:t> </w:t>
      </w:r>
      <w:r>
        <w:rPr>
          <w:sz w:val="16"/>
        </w:rPr>
        <w:t>Carta</w:t>
      </w:r>
      <w:r>
        <w:rPr>
          <w:spacing w:val="-4"/>
          <w:sz w:val="16"/>
        </w:rPr>
        <w:t> </w:t>
      </w:r>
      <w:r>
        <w:rPr>
          <w:sz w:val="16"/>
        </w:rPr>
        <w:t>de</w:t>
      </w:r>
      <w:r>
        <w:rPr>
          <w:spacing w:val="-3"/>
          <w:sz w:val="16"/>
        </w:rPr>
        <w:t> </w:t>
      </w:r>
      <w:r>
        <w:rPr>
          <w:sz w:val="16"/>
        </w:rPr>
        <w:t>la</w:t>
      </w:r>
      <w:r>
        <w:rPr>
          <w:spacing w:val="-4"/>
          <w:sz w:val="16"/>
        </w:rPr>
        <w:t> </w:t>
      </w:r>
      <w:r>
        <w:rPr>
          <w:sz w:val="16"/>
        </w:rPr>
        <w:t>OEA.</w:t>
      </w:r>
      <w:r>
        <w:rPr>
          <w:spacing w:val="-4"/>
          <w:sz w:val="16"/>
        </w:rPr>
        <w:t> </w:t>
      </w:r>
      <w:r>
        <w:rPr>
          <w:sz w:val="16"/>
        </w:rPr>
        <w:t>Enseguida, a diferencia de todos los demás derechos aludidos en el proyecto –que son derechos de que disfruta el individuo como persona o como miembro de un grupo social determinado– resulta difícil en un momento dado establecer con precisión cuáles serían la o las personas que resultaran directamente afectadas en el caso de que fueran violados los derechos contenidos en el referido artículo 25. Otro tanto podría decirse en cuanto hace al grado de dificultad </w:t>
      </w:r>
      <w:r>
        <w:rPr>
          <w:spacing w:val="-2"/>
          <w:sz w:val="16"/>
        </w:rPr>
        <w:t>implícito</w:t>
      </w:r>
      <w:r>
        <w:rPr>
          <w:spacing w:val="-5"/>
          <w:sz w:val="16"/>
        </w:rPr>
        <w:t> </w:t>
      </w:r>
      <w:r>
        <w:rPr>
          <w:spacing w:val="-2"/>
          <w:sz w:val="16"/>
        </w:rPr>
        <w:t>en</w:t>
      </w:r>
      <w:r>
        <w:rPr>
          <w:spacing w:val="-6"/>
          <w:sz w:val="16"/>
        </w:rPr>
        <w:t> </w:t>
      </w:r>
      <w:r>
        <w:rPr>
          <w:spacing w:val="-2"/>
          <w:sz w:val="16"/>
        </w:rPr>
        <w:t>determinar cuál</w:t>
      </w:r>
      <w:r>
        <w:rPr>
          <w:spacing w:val="-6"/>
          <w:sz w:val="16"/>
        </w:rPr>
        <w:t> </w:t>
      </w:r>
      <w:r>
        <w:rPr>
          <w:spacing w:val="-2"/>
          <w:sz w:val="16"/>
        </w:rPr>
        <w:t>sería,</w:t>
      </w:r>
      <w:r>
        <w:rPr>
          <w:spacing w:val="-5"/>
          <w:sz w:val="16"/>
        </w:rPr>
        <w:t> </w:t>
      </w:r>
      <w:r>
        <w:rPr>
          <w:spacing w:val="-2"/>
          <w:sz w:val="16"/>
        </w:rPr>
        <w:t>en</w:t>
      </w:r>
      <w:r>
        <w:rPr>
          <w:spacing w:val="-5"/>
          <w:sz w:val="16"/>
        </w:rPr>
        <w:t> </w:t>
      </w:r>
      <w:r>
        <w:rPr>
          <w:spacing w:val="-2"/>
          <w:sz w:val="16"/>
        </w:rPr>
        <w:t>su</w:t>
      </w:r>
      <w:r>
        <w:rPr>
          <w:spacing w:val="-5"/>
          <w:sz w:val="16"/>
        </w:rPr>
        <w:t> </w:t>
      </w:r>
      <w:r>
        <w:rPr>
          <w:spacing w:val="-2"/>
          <w:sz w:val="16"/>
        </w:rPr>
        <w:t>caso,</w:t>
      </w:r>
      <w:r>
        <w:rPr>
          <w:spacing w:val="-5"/>
          <w:sz w:val="16"/>
        </w:rPr>
        <w:t> </w:t>
      </w:r>
      <w:r>
        <w:rPr>
          <w:spacing w:val="-2"/>
          <w:sz w:val="16"/>
        </w:rPr>
        <w:t>la</w:t>
      </w:r>
      <w:r>
        <w:rPr>
          <w:spacing w:val="-6"/>
          <w:sz w:val="16"/>
        </w:rPr>
        <w:t> </w:t>
      </w:r>
      <w:r>
        <w:rPr>
          <w:spacing w:val="-2"/>
          <w:sz w:val="16"/>
        </w:rPr>
        <w:t>autoridad responsable</w:t>
      </w:r>
      <w:r>
        <w:rPr>
          <w:spacing w:val="-4"/>
          <w:sz w:val="16"/>
        </w:rPr>
        <w:t> </w:t>
      </w:r>
      <w:r>
        <w:rPr>
          <w:spacing w:val="-2"/>
          <w:sz w:val="16"/>
        </w:rPr>
        <w:t>de</w:t>
      </w:r>
      <w:r>
        <w:rPr>
          <w:spacing w:val="-4"/>
          <w:sz w:val="16"/>
        </w:rPr>
        <w:t> </w:t>
      </w:r>
      <w:r>
        <w:rPr>
          <w:spacing w:val="-2"/>
          <w:sz w:val="16"/>
        </w:rPr>
        <w:t>semejante</w:t>
      </w:r>
      <w:r>
        <w:rPr>
          <w:spacing w:val="-4"/>
          <w:sz w:val="16"/>
        </w:rPr>
        <w:t> </w:t>
      </w:r>
      <w:r>
        <w:rPr>
          <w:spacing w:val="-2"/>
          <w:sz w:val="16"/>
        </w:rPr>
        <w:t>violación.</w:t>
      </w:r>
    </w:p>
    <w:p>
      <w:pPr>
        <w:pStyle w:val="BodyText"/>
        <w:spacing w:before="7"/>
      </w:pPr>
    </w:p>
    <w:p>
      <w:pPr>
        <w:pStyle w:val="ListParagraph"/>
        <w:numPr>
          <w:ilvl w:val="1"/>
          <w:numId w:val="20"/>
        </w:numPr>
        <w:tabs>
          <w:tab w:pos="822" w:val="left" w:leader="none"/>
        </w:tabs>
        <w:spacing w:line="244" w:lineRule="auto" w:before="0" w:after="0"/>
        <w:ind w:left="821" w:right="121" w:hanging="360"/>
        <w:jc w:val="both"/>
        <w:rPr>
          <w:sz w:val="20"/>
        </w:rPr>
      </w:pPr>
      <w:r>
        <w:rPr>
          <w:sz w:val="20"/>
        </w:rPr>
        <w:t>En</w:t>
      </w:r>
      <w:r>
        <w:rPr>
          <w:spacing w:val="-15"/>
          <w:sz w:val="20"/>
        </w:rPr>
        <w:t> </w:t>
      </w:r>
      <w:r>
        <w:rPr>
          <w:sz w:val="20"/>
        </w:rPr>
        <w:t>la</w:t>
      </w:r>
      <w:r>
        <w:rPr>
          <w:spacing w:val="-16"/>
          <w:sz w:val="20"/>
        </w:rPr>
        <w:t> </w:t>
      </w:r>
      <w:r>
        <w:rPr>
          <w:sz w:val="20"/>
        </w:rPr>
        <w:t>misma</w:t>
      </w:r>
      <w:r>
        <w:rPr>
          <w:spacing w:val="-16"/>
          <w:sz w:val="20"/>
        </w:rPr>
        <w:t> </w:t>
      </w:r>
      <w:r>
        <w:rPr>
          <w:sz w:val="20"/>
        </w:rPr>
        <w:t>línea,</w:t>
      </w:r>
      <w:r>
        <w:rPr>
          <w:spacing w:val="-17"/>
          <w:sz w:val="20"/>
        </w:rPr>
        <w:t> </w:t>
      </w:r>
      <w:r>
        <w:rPr>
          <w:sz w:val="20"/>
        </w:rPr>
        <w:t>la</w:t>
      </w:r>
      <w:r>
        <w:rPr>
          <w:spacing w:val="-16"/>
          <w:sz w:val="20"/>
        </w:rPr>
        <w:t> </w:t>
      </w:r>
      <w:r>
        <w:rPr>
          <w:sz w:val="20"/>
        </w:rPr>
        <w:t>delegación</w:t>
      </w:r>
      <w:r>
        <w:rPr>
          <w:spacing w:val="-14"/>
          <w:sz w:val="20"/>
        </w:rPr>
        <w:t> </w:t>
      </w:r>
      <w:r>
        <w:rPr>
          <w:sz w:val="20"/>
        </w:rPr>
        <w:t>de</w:t>
      </w:r>
      <w:r>
        <w:rPr>
          <w:spacing w:val="-15"/>
          <w:sz w:val="20"/>
        </w:rPr>
        <w:t> </w:t>
      </w:r>
      <w:r>
        <w:rPr>
          <w:sz w:val="20"/>
        </w:rPr>
        <w:t>Brasil</w:t>
      </w:r>
      <w:hyperlink w:history="true" w:anchor="_bookmark278">
        <w:r>
          <w:rPr>
            <w:rFonts w:ascii="Calibri" w:hAnsi="Calibri"/>
            <w:sz w:val="20"/>
            <w:vertAlign w:val="superscript"/>
          </w:rPr>
          <w:t>31</w:t>
        </w:r>
      </w:hyperlink>
      <w:r>
        <w:rPr>
          <w:rFonts w:ascii="Calibri" w:hAnsi="Calibri"/>
          <w:spacing w:val="21"/>
          <w:sz w:val="20"/>
          <w:vertAlign w:val="baseline"/>
        </w:rPr>
        <w:t> </w:t>
      </w:r>
      <w:r>
        <w:rPr>
          <w:sz w:val="20"/>
          <w:vertAlign w:val="baseline"/>
        </w:rPr>
        <w:t>propuso</w:t>
      </w:r>
      <w:r>
        <w:rPr>
          <w:spacing w:val="-15"/>
          <w:sz w:val="20"/>
          <w:vertAlign w:val="baseline"/>
        </w:rPr>
        <w:t> </w:t>
      </w:r>
      <w:r>
        <w:rPr>
          <w:sz w:val="20"/>
          <w:vertAlign w:val="baseline"/>
        </w:rPr>
        <w:t>realizar</w:t>
      </w:r>
      <w:r>
        <w:rPr>
          <w:spacing w:val="-16"/>
          <w:sz w:val="20"/>
          <w:vertAlign w:val="baseline"/>
        </w:rPr>
        <w:t> </w:t>
      </w:r>
      <w:r>
        <w:rPr>
          <w:sz w:val="20"/>
          <w:vertAlign w:val="baseline"/>
        </w:rPr>
        <w:t>ciertas</w:t>
      </w:r>
      <w:r>
        <w:rPr>
          <w:spacing w:val="-15"/>
          <w:sz w:val="20"/>
          <w:vertAlign w:val="baseline"/>
        </w:rPr>
        <w:t> </w:t>
      </w:r>
      <w:r>
        <w:rPr>
          <w:sz w:val="20"/>
          <w:vertAlign w:val="baseline"/>
        </w:rPr>
        <w:t>enmiendas a</w:t>
      </w:r>
      <w:r>
        <w:rPr>
          <w:spacing w:val="-9"/>
          <w:sz w:val="20"/>
          <w:vertAlign w:val="baseline"/>
        </w:rPr>
        <w:t> </w:t>
      </w:r>
      <w:r>
        <w:rPr>
          <w:sz w:val="20"/>
          <w:vertAlign w:val="baseline"/>
        </w:rPr>
        <w:t>los</w:t>
      </w:r>
      <w:r>
        <w:rPr>
          <w:spacing w:val="-10"/>
          <w:sz w:val="20"/>
          <w:vertAlign w:val="baseline"/>
        </w:rPr>
        <w:t> </w:t>
      </w:r>
      <w:r>
        <w:rPr>
          <w:sz w:val="20"/>
          <w:vertAlign w:val="baseline"/>
        </w:rPr>
        <w:t>referidos</w:t>
      </w:r>
      <w:r>
        <w:rPr>
          <w:spacing w:val="-10"/>
          <w:sz w:val="20"/>
          <w:vertAlign w:val="baseline"/>
        </w:rPr>
        <w:t> </w:t>
      </w:r>
      <w:r>
        <w:rPr>
          <w:sz w:val="20"/>
          <w:vertAlign w:val="baseline"/>
        </w:rPr>
        <w:t>artículos</w:t>
      </w:r>
      <w:r>
        <w:rPr>
          <w:spacing w:val="-8"/>
          <w:sz w:val="20"/>
          <w:vertAlign w:val="baseline"/>
        </w:rPr>
        <w:t> </w:t>
      </w:r>
      <w:r>
        <w:rPr>
          <w:sz w:val="20"/>
          <w:vertAlign w:val="baseline"/>
        </w:rPr>
        <w:t>y,</w:t>
      </w:r>
      <w:r>
        <w:rPr>
          <w:spacing w:val="-9"/>
          <w:sz w:val="20"/>
          <w:vertAlign w:val="baseline"/>
        </w:rPr>
        <w:t> </w:t>
      </w:r>
      <w:r>
        <w:rPr>
          <w:sz w:val="20"/>
          <w:vertAlign w:val="baseline"/>
        </w:rPr>
        <w:t>para</w:t>
      </w:r>
      <w:r>
        <w:rPr>
          <w:spacing w:val="-7"/>
          <w:sz w:val="20"/>
          <w:vertAlign w:val="baseline"/>
        </w:rPr>
        <w:t> </w:t>
      </w:r>
      <w:r>
        <w:rPr>
          <w:sz w:val="20"/>
          <w:vertAlign w:val="baseline"/>
        </w:rPr>
        <w:t>ello,</w:t>
      </w:r>
      <w:r>
        <w:rPr>
          <w:spacing w:val="-10"/>
          <w:sz w:val="20"/>
          <w:vertAlign w:val="baseline"/>
        </w:rPr>
        <w:t> </w:t>
      </w:r>
      <w:r>
        <w:rPr>
          <w:sz w:val="20"/>
          <w:vertAlign w:val="baseline"/>
        </w:rPr>
        <w:t>manifestó</w:t>
      </w:r>
      <w:r>
        <w:rPr>
          <w:spacing w:val="-10"/>
          <w:sz w:val="20"/>
          <w:vertAlign w:val="baseline"/>
        </w:rPr>
        <w:t> </w:t>
      </w:r>
      <w:r>
        <w:rPr>
          <w:sz w:val="20"/>
          <w:vertAlign w:val="baseline"/>
        </w:rPr>
        <w:t>la</w:t>
      </w:r>
      <w:r>
        <w:rPr>
          <w:spacing w:val="-9"/>
          <w:sz w:val="20"/>
          <w:vertAlign w:val="baseline"/>
        </w:rPr>
        <w:t> </w:t>
      </w:r>
      <w:r>
        <w:rPr>
          <w:sz w:val="20"/>
          <w:vertAlign w:val="baseline"/>
        </w:rPr>
        <w:t>necesidad</w:t>
      </w:r>
      <w:r>
        <w:rPr>
          <w:spacing w:val="-9"/>
          <w:sz w:val="20"/>
          <w:vertAlign w:val="baseline"/>
        </w:rPr>
        <w:t> </w:t>
      </w:r>
      <w:r>
        <w:rPr>
          <w:sz w:val="20"/>
          <w:vertAlign w:val="baseline"/>
        </w:rPr>
        <w:t>de</w:t>
      </w:r>
      <w:r>
        <w:rPr>
          <w:spacing w:val="-10"/>
          <w:sz w:val="20"/>
          <w:vertAlign w:val="baseline"/>
        </w:rPr>
        <w:t> </w:t>
      </w:r>
      <w:r>
        <w:rPr>
          <w:sz w:val="20"/>
          <w:vertAlign w:val="baseline"/>
        </w:rPr>
        <w:t>tener</w:t>
      </w:r>
      <w:r>
        <w:rPr>
          <w:spacing w:val="-10"/>
          <w:sz w:val="20"/>
          <w:vertAlign w:val="baseline"/>
        </w:rPr>
        <w:t> </w:t>
      </w:r>
      <w:r>
        <w:rPr>
          <w:sz w:val="20"/>
          <w:vertAlign w:val="baseline"/>
        </w:rPr>
        <w:t>presente </w:t>
      </w:r>
      <w:r>
        <w:rPr>
          <w:spacing w:val="-4"/>
          <w:sz w:val="20"/>
          <w:vertAlign w:val="baseline"/>
        </w:rPr>
        <w:t>que:</w:t>
      </w:r>
    </w:p>
    <w:p>
      <w:pPr>
        <w:pStyle w:val="BodyText"/>
        <w:spacing w:before="4"/>
        <w:rPr>
          <w:sz w:val="19"/>
        </w:rPr>
      </w:pPr>
    </w:p>
    <w:p>
      <w:pPr>
        <w:spacing w:before="0"/>
        <w:ind w:left="1027" w:right="116" w:firstLine="0"/>
        <w:jc w:val="both"/>
        <w:rPr>
          <w:sz w:val="16"/>
        </w:rPr>
      </w:pPr>
      <w:r>
        <w:rPr>
          <w:sz w:val="16"/>
        </w:rPr>
        <w:t>Los derechos civiles y políticos comportan una eficaz protección jurisdiccional tanto interna, cuanto internacional contra las violaciones practicadas por los órganos del Estado o sus representantes.</w:t>
      </w:r>
      <w:r>
        <w:rPr>
          <w:spacing w:val="-2"/>
          <w:sz w:val="16"/>
        </w:rPr>
        <w:t> </w:t>
      </w:r>
      <w:r>
        <w:rPr>
          <w:sz w:val="16"/>
        </w:rPr>
        <w:t>Al</w:t>
      </w:r>
      <w:r>
        <w:rPr>
          <w:spacing w:val="-7"/>
          <w:sz w:val="16"/>
        </w:rPr>
        <w:t> </w:t>
      </w:r>
      <w:r>
        <w:rPr>
          <w:sz w:val="16"/>
        </w:rPr>
        <w:t>revés,</w:t>
      </w:r>
      <w:r>
        <w:rPr>
          <w:spacing w:val="-4"/>
          <w:sz w:val="16"/>
        </w:rPr>
        <w:t> </w:t>
      </w:r>
      <w:r>
        <w:rPr>
          <w:sz w:val="16"/>
        </w:rPr>
        <w:t>los</w:t>
      </w:r>
      <w:r>
        <w:rPr>
          <w:spacing w:val="-6"/>
          <w:sz w:val="16"/>
        </w:rPr>
        <w:t> </w:t>
      </w:r>
      <w:r>
        <w:rPr>
          <w:sz w:val="16"/>
        </w:rPr>
        <w:t>derechos</w:t>
      </w:r>
      <w:r>
        <w:rPr>
          <w:spacing w:val="-6"/>
          <w:sz w:val="16"/>
        </w:rPr>
        <w:t> </w:t>
      </w:r>
      <w:r>
        <w:rPr>
          <w:sz w:val="16"/>
        </w:rPr>
        <w:t>económicos,</w:t>
      </w:r>
      <w:r>
        <w:rPr>
          <w:spacing w:val="-4"/>
          <w:sz w:val="16"/>
        </w:rPr>
        <w:t> </w:t>
      </w:r>
      <w:r>
        <w:rPr>
          <w:sz w:val="16"/>
        </w:rPr>
        <w:t>sociales y</w:t>
      </w:r>
      <w:r>
        <w:rPr>
          <w:spacing w:val="-3"/>
          <w:sz w:val="16"/>
        </w:rPr>
        <w:t> </w:t>
      </w:r>
      <w:r>
        <w:rPr>
          <w:sz w:val="16"/>
        </w:rPr>
        <w:t>culturales</w:t>
      </w:r>
      <w:r>
        <w:rPr>
          <w:spacing w:val="-3"/>
          <w:sz w:val="16"/>
        </w:rPr>
        <w:t> </w:t>
      </w:r>
      <w:r>
        <w:rPr>
          <w:sz w:val="16"/>
        </w:rPr>
        <w:t>son</w:t>
      </w:r>
      <w:r>
        <w:rPr>
          <w:spacing w:val="-4"/>
          <w:sz w:val="16"/>
        </w:rPr>
        <w:t> </w:t>
      </w:r>
      <w:r>
        <w:rPr>
          <w:sz w:val="16"/>
        </w:rPr>
        <w:t>contemplados</w:t>
      </w:r>
      <w:r>
        <w:rPr>
          <w:spacing w:val="-3"/>
          <w:sz w:val="16"/>
        </w:rPr>
        <w:t> </w:t>
      </w:r>
      <w:r>
        <w:rPr>
          <w:sz w:val="16"/>
        </w:rPr>
        <w:t>en grado</w:t>
      </w:r>
      <w:r>
        <w:rPr>
          <w:spacing w:val="-5"/>
          <w:sz w:val="16"/>
        </w:rPr>
        <w:t> </w:t>
      </w:r>
      <w:r>
        <w:rPr>
          <w:sz w:val="16"/>
        </w:rPr>
        <w:t>y</w:t>
      </w:r>
      <w:r>
        <w:rPr>
          <w:spacing w:val="-7"/>
          <w:sz w:val="16"/>
        </w:rPr>
        <w:t> </w:t>
      </w:r>
      <w:r>
        <w:rPr>
          <w:sz w:val="16"/>
        </w:rPr>
        <w:t>forma</w:t>
      </w:r>
      <w:r>
        <w:rPr>
          <w:spacing w:val="-7"/>
          <w:sz w:val="16"/>
        </w:rPr>
        <w:t> </w:t>
      </w:r>
      <w:r>
        <w:rPr>
          <w:sz w:val="16"/>
        </w:rPr>
        <w:t>muy</w:t>
      </w:r>
      <w:r>
        <w:rPr>
          <w:spacing w:val="-5"/>
          <w:sz w:val="16"/>
        </w:rPr>
        <w:t> </w:t>
      </w:r>
      <w:r>
        <w:rPr>
          <w:sz w:val="16"/>
        </w:rPr>
        <w:t>diversos por</w:t>
      </w:r>
      <w:r>
        <w:rPr>
          <w:spacing w:val="-5"/>
          <w:sz w:val="16"/>
        </w:rPr>
        <w:t> </w:t>
      </w:r>
      <w:r>
        <w:rPr>
          <w:sz w:val="16"/>
        </w:rPr>
        <w:t>la</w:t>
      </w:r>
      <w:r>
        <w:rPr>
          <w:spacing w:val="-7"/>
          <w:sz w:val="16"/>
        </w:rPr>
        <w:t> </w:t>
      </w:r>
      <w:r>
        <w:rPr>
          <w:sz w:val="16"/>
        </w:rPr>
        <w:t>legislación</w:t>
      </w:r>
      <w:r>
        <w:rPr>
          <w:spacing w:val="-7"/>
          <w:sz w:val="16"/>
        </w:rPr>
        <w:t> </w:t>
      </w:r>
      <w:r>
        <w:rPr>
          <w:sz w:val="16"/>
        </w:rPr>
        <w:t>de</w:t>
      </w:r>
      <w:r>
        <w:rPr>
          <w:spacing w:val="-6"/>
          <w:sz w:val="16"/>
        </w:rPr>
        <w:t> </w:t>
      </w:r>
      <w:r>
        <w:rPr>
          <w:sz w:val="16"/>
        </w:rPr>
        <w:t>los</w:t>
      </w:r>
      <w:r>
        <w:rPr>
          <w:spacing w:val="-7"/>
          <w:sz w:val="16"/>
        </w:rPr>
        <w:t> </w:t>
      </w:r>
      <w:r>
        <w:rPr>
          <w:sz w:val="16"/>
        </w:rPr>
        <w:t>diferentes</w:t>
      </w:r>
      <w:r>
        <w:rPr>
          <w:spacing w:val="-3"/>
          <w:sz w:val="16"/>
        </w:rPr>
        <w:t> </w:t>
      </w:r>
      <w:r>
        <w:rPr>
          <w:sz w:val="16"/>
        </w:rPr>
        <w:t>Estados</w:t>
      </w:r>
      <w:r>
        <w:rPr>
          <w:spacing w:val="-6"/>
          <w:sz w:val="16"/>
        </w:rPr>
        <w:t> </w:t>
      </w:r>
      <w:r>
        <w:rPr>
          <w:sz w:val="16"/>
        </w:rPr>
        <w:t>Americanos</w:t>
      </w:r>
      <w:r>
        <w:rPr>
          <w:spacing w:val="-7"/>
          <w:sz w:val="16"/>
        </w:rPr>
        <w:t> </w:t>
      </w:r>
      <w:r>
        <w:rPr>
          <w:sz w:val="16"/>
        </w:rPr>
        <w:t>y, aunque los Gobiernos deseen reconocerlos todos, su vigencia depende substancialmente de la disponibilidad de recursos materiales que le permitan su implementación.</w:t>
      </w:r>
    </w:p>
    <w:p>
      <w:pPr>
        <w:spacing w:before="0"/>
        <w:ind w:left="1027" w:right="116" w:firstLine="0"/>
        <w:jc w:val="both"/>
        <w:rPr>
          <w:sz w:val="16"/>
        </w:rPr>
      </w:pPr>
      <w:r>
        <w:rPr>
          <w:sz w:val="16"/>
        </w:rPr>
        <w:t>El Artículo 25 del proyecto se ha inspirado en tal concepto pero su texto no corresponde a su </w:t>
      </w:r>
      <w:r>
        <w:rPr>
          <w:spacing w:val="-2"/>
          <w:sz w:val="16"/>
        </w:rPr>
        <w:t>intención.</w:t>
      </w:r>
    </w:p>
    <w:p>
      <w:pPr>
        <w:pStyle w:val="BodyText"/>
      </w:pPr>
    </w:p>
    <w:p>
      <w:pPr>
        <w:pStyle w:val="BodyText"/>
      </w:pPr>
    </w:p>
    <w:p>
      <w:pPr>
        <w:pStyle w:val="BodyText"/>
        <w:spacing w:before="5"/>
        <w:rPr>
          <w:sz w:val="16"/>
        </w:rPr>
      </w:pPr>
      <w:r>
        <w:rPr/>
        <w:pict>
          <v:rect style="position:absolute;margin-left:85.080002pt;margin-top:11.212969pt;width:144pt;height:.72pt;mso-position-horizontal-relative:page;mso-position-vertical-relative:paragraph;z-index:-15698432;mso-wrap-distance-left:0;mso-wrap-distance-right:0" id="docshape63" filled="true" fillcolor="#000000" stroked="false">
            <v:fill type="solid"/>
            <w10:wrap type="topAndBottom"/>
          </v:rect>
        </w:pict>
      </w:r>
    </w:p>
    <w:p>
      <w:pPr>
        <w:spacing w:before="100"/>
        <w:ind w:left="101" w:right="0" w:hanging="1"/>
        <w:jc w:val="left"/>
        <w:rPr>
          <w:sz w:val="16"/>
        </w:rPr>
      </w:pPr>
      <w:bookmarkStart w:name="_bookmark274" w:id="326"/>
      <w:bookmarkEnd w:id="326"/>
      <w:r>
        <w:rPr/>
      </w:r>
      <w:r>
        <w:rPr>
          <w:sz w:val="16"/>
          <w:vertAlign w:val="superscript"/>
        </w:rPr>
        <w:t>27</w:t>
      </w:r>
      <w:r>
        <w:rPr>
          <w:spacing w:val="40"/>
          <w:sz w:val="16"/>
          <w:vertAlign w:val="baseline"/>
        </w:rPr>
        <w:t> </w:t>
      </w:r>
      <w:r>
        <w:rPr>
          <w:i/>
          <w:sz w:val="16"/>
          <w:vertAlign w:val="baseline"/>
        </w:rPr>
        <w:t>Cfr.</w:t>
      </w:r>
      <w:r>
        <w:rPr>
          <w:i/>
          <w:spacing w:val="40"/>
          <w:sz w:val="16"/>
          <w:vertAlign w:val="baseline"/>
        </w:rPr>
        <w:t> </w:t>
      </w:r>
      <w:r>
        <w:rPr>
          <w:i/>
          <w:sz w:val="16"/>
          <w:vertAlign w:val="baseline"/>
        </w:rPr>
        <w:t>Conferencia</w:t>
      </w:r>
      <w:r>
        <w:rPr>
          <w:i/>
          <w:spacing w:val="68"/>
          <w:sz w:val="16"/>
          <w:vertAlign w:val="baseline"/>
        </w:rPr>
        <w:t> </w:t>
      </w:r>
      <w:r>
        <w:rPr>
          <w:i/>
          <w:sz w:val="16"/>
          <w:vertAlign w:val="baseline"/>
        </w:rPr>
        <w:t>Especializada</w:t>
      </w:r>
      <w:r>
        <w:rPr>
          <w:i/>
          <w:spacing w:val="68"/>
          <w:sz w:val="16"/>
          <w:vertAlign w:val="baseline"/>
        </w:rPr>
        <w:t> </w:t>
      </w:r>
      <w:r>
        <w:rPr>
          <w:i/>
          <w:sz w:val="16"/>
          <w:vertAlign w:val="baseline"/>
        </w:rPr>
        <w:t>Interamericana</w:t>
      </w:r>
      <w:r>
        <w:rPr>
          <w:i/>
          <w:spacing w:val="68"/>
          <w:sz w:val="16"/>
          <w:vertAlign w:val="baseline"/>
        </w:rPr>
        <w:t> </w:t>
      </w:r>
      <w:r>
        <w:rPr>
          <w:i/>
          <w:sz w:val="16"/>
          <w:vertAlign w:val="baseline"/>
        </w:rPr>
        <w:t>sobre</w:t>
      </w:r>
      <w:r>
        <w:rPr>
          <w:i/>
          <w:spacing w:val="40"/>
          <w:sz w:val="16"/>
          <w:vertAlign w:val="baseline"/>
        </w:rPr>
        <w:t> </w:t>
      </w:r>
      <w:r>
        <w:rPr>
          <w:i/>
          <w:sz w:val="16"/>
          <w:vertAlign w:val="baseline"/>
        </w:rPr>
        <w:t>Derechos</w:t>
      </w:r>
      <w:r>
        <w:rPr>
          <w:i/>
          <w:spacing w:val="68"/>
          <w:sz w:val="16"/>
          <w:vertAlign w:val="baseline"/>
        </w:rPr>
        <w:t> </w:t>
      </w:r>
      <w:r>
        <w:rPr>
          <w:i/>
          <w:sz w:val="16"/>
          <w:vertAlign w:val="baseline"/>
        </w:rPr>
        <w:t>Humanos,</w:t>
      </w:r>
      <w:r>
        <w:rPr>
          <w:i/>
          <w:spacing w:val="40"/>
          <w:sz w:val="16"/>
          <w:vertAlign w:val="baseline"/>
        </w:rPr>
        <w:t> </w:t>
      </w:r>
      <w:r>
        <w:rPr>
          <w:i/>
          <w:sz w:val="16"/>
          <w:vertAlign w:val="baseline"/>
        </w:rPr>
        <w:t>Actas</w:t>
      </w:r>
      <w:r>
        <w:rPr>
          <w:i/>
          <w:spacing w:val="40"/>
          <w:sz w:val="16"/>
          <w:vertAlign w:val="baseline"/>
        </w:rPr>
        <w:t> </w:t>
      </w:r>
      <w:r>
        <w:rPr>
          <w:i/>
          <w:sz w:val="16"/>
          <w:vertAlign w:val="baseline"/>
        </w:rPr>
        <w:t>y</w:t>
      </w:r>
      <w:r>
        <w:rPr>
          <w:i/>
          <w:spacing w:val="69"/>
          <w:sz w:val="16"/>
          <w:vertAlign w:val="baseline"/>
        </w:rPr>
        <w:t> </w:t>
      </w:r>
      <w:r>
        <w:rPr>
          <w:i/>
          <w:sz w:val="16"/>
          <w:vertAlign w:val="baseline"/>
        </w:rPr>
        <w:t>Documentos</w:t>
      </w:r>
      <w:r>
        <w:rPr>
          <w:sz w:val="16"/>
          <w:vertAlign w:val="baseline"/>
        </w:rPr>
        <w:t>, OEA/Ser.K/XVI/1.2, pp. 42-43, párr. 14-17.</w:t>
      </w:r>
    </w:p>
    <w:p>
      <w:pPr>
        <w:spacing w:before="0"/>
        <w:ind w:left="101" w:right="0" w:hanging="1"/>
        <w:jc w:val="left"/>
        <w:rPr>
          <w:sz w:val="16"/>
        </w:rPr>
      </w:pPr>
      <w:bookmarkStart w:name="_bookmark275" w:id="327"/>
      <w:bookmarkEnd w:id="327"/>
      <w:r>
        <w:rPr/>
      </w:r>
      <w:r>
        <w:rPr>
          <w:sz w:val="16"/>
          <w:vertAlign w:val="superscript"/>
        </w:rPr>
        <w:t>28</w:t>
      </w:r>
      <w:r>
        <w:rPr>
          <w:spacing w:val="40"/>
          <w:sz w:val="16"/>
          <w:vertAlign w:val="baseline"/>
        </w:rPr>
        <w:t> </w:t>
      </w:r>
      <w:r>
        <w:rPr>
          <w:i/>
          <w:sz w:val="16"/>
          <w:vertAlign w:val="baseline"/>
        </w:rPr>
        <w:t>Cfr.</w:t>
      </w:r>
      <w:r>
        <w:rPr>
          <w:i/>
          <w:spacing w:val="40"/>
          <w:sz w:val="16"/>
          <w:vertAlign w:val="baseline"/>
        </w:rPr>
        <w:t> </w:t>
      </w:r>
      <w:r>
        <w:rPr>
          <w:i/>
          <w:sz w:val="16"/>
          <w:vertAlign w:val="baseline"/>
        </w:rPr>
        <w:t>Conferencia</w:t>
      </w:r>
      <w:r>
        <w:rPr>
          <w:i/>
          <w:spacing w:val="68"/>
          <w:sz w:val="16"/>
          <w:vertAlign w:val="baseline"/>
        </w:rPr>
        <w:t> </w:t>
      </w:r>
      <w:r>
        <w:rPr>
          <w:i/>
          <w:sz w:val="16"/>
          <w:vertAlign w:val="baseline"/>
        </w:rPr>
        <w:t>Especializada</w:t>
      </w:r>
      <w:r>
        <w:rPr>
          <w:i/>
          <w:spacing w:val="68"/>
          <w:sz w:val="16"/>
          <w:vertAlign w:val="baseline"/>
        </w:rPr>
        <w:t> </w:t>
      </w:r>
      <w:r>
        <w:rPr>
          <w:i/>
          <w:sz w:val="16"/>
          <w:vertAlign w:val="baseline"/>
        </w:rPr>
        <w:t>Interamericana</w:t>
      </w:r>
      <w:r>
        <w:rPr>
          <w:i/>
          <w:spacing w:val="68"/>
          <w:sz w:val="16"/>
          <w:vertAlign w:val="baseline"/>
        </w:rPr>
        <w:t> </w:t>
      </w:r>
      <w:r>
        <w:rPr>
          <w:i/>
          <w:sz w:val="16"/>
          <w:vertAlign w:val="baseline"/>
        </w:rPr>
        <w:t>sobre</w:t>
      </w:r>
      <w:r>
        <w:rPr>
          <w:i/>
          <w:spacing w:val="40"/>
          <w:sz w:val="16"/>
          <w:vertAlign w:val="baseline"/>
        </w:rPr>
        <w:t> </w:t>
      </w:r>
      <w:r>
        <w:rPr>
          <w:i/>
          <w:sz w:val="16"/>
          <w:vertAlign w:val="baseline"/>
        </w:rPr>
        <w:t>Derechos</w:t>
      </w:r>
      <w:r>
        <w:rPr>
          <w:i/>
          <w:spacing w:val="68"/>
          <w:sz w:val="16"/>
          <w:vertAlign w:val="baseline"/>
        </w:rPr>
        <w:t> </w:t>
      </w:r>
      <w:r>
        <w:rPr>
          <w:i/>
          <w:sz w:val="16"/>
          <w:vertAlign w:val="baseline"/>
        </w:rPr>
        <w:t>Humanos,</w:t>
      </w:r>
      <w:r>
        <w:rPr>
          <w:i/>
          <w:spacing w:val="40"/>
          <w:sz w:val="16"/>
          <w:vertAlign w:val="baseline"/>
        </w:rPr>
        <w:t> </w:t>
      </w:r>
      <w:r>
        <w:rPr>
          <w:i/>
          <w:sz w:val="16"/>
          <w:vertAlign w:val="baseline"/>
        </w:rPr>
        <w:t>Actas</w:t>
      </w:r>
      <w:r>
        <w:rPr>
          <w:i/>
          <w:spacing w:val="40"/>
          <w:sz w:val="16"/>
          <w:vertAlign w:val="baseline"/>
        </w:rPr>
        <w:t> </w:t>
      </w:r>
      <w:r>
        <w:rPr>
          <w:i/>
          <w:sz w:val="16"/>
          <w:vertAlign w:val="baseline"/>
        </w:rPr>
        <w:t>y</w:t>
      </w:r>
      <w:r>
        <w:rPr>
          <w:i/>
          <w:spacing w:val="69"/>
          <w:sz w:val="16"/>
          <w:vertAlign w:val="baseline"/>
        </w:rPr>
        <w:t> </w:t>
      </w:r>
      <w:r>
        <w:rPr>
          <w:i/>
          <w:sz w:val="16"/>
          <w:vertAlign w:val="baseline"/>
        </w:rPr>
        <w:t>Documentos</w:t>
      </w:r>
      <w:r>
        <w:rPr>
          <w:sz w:val="16"/>
          <w:vertAlign w:val="baseline"/>
        </w:rPr>
        <w:t>, OEA/Ser.K/XVI/1.2, pp. 42-43, párr. 15-17.</w:t>
      </w:r>
    </w:p>
    <w:p>
      <w:pPr>
        <w:spacing w:before="0"/>
        <w:ind w:left="101" w:right="0" w:hanging="1"/>
        <w:jc w:val="left"/>
        <w:rPr>
          <w:sz w:val="16"/>
        </w:rPr>
      </w:pPr>
      <w:bookmarkStart w:name="_bookmark276" w:id="328"/>
      <w:bookmarkEnd w:id="328"/>
      <w:r>
        <w:rPr/>
      </w:r>
      <w:r>
        <w:rPr>
          <w:sz w:val="16"/>
          <w:vertAlign w:val="superscript"/>
        </w:rPr>
        <w:t>29</w:t>
      </w:r>
      <w:r>
        <w:rPr>
          <w:spacing w:val="40"/>
          <w:sz w:val="16"/>
          <w:vertAlign w:val="baseline"/>
        </w:rPr>
        <w:t> </w:t>
      </w:r>
      <w:r>
        <w:rPr>
          <w:i/>
          <w:sz w:val="16"/>
          <w:vertAlign w:val="baseline"/>
        </w:rPr>
        <w:t>Cfr.</w:t>
      </w:r>
      <w:r>
        <w:rPr>
          <w:i/>
          <w:spacing w:val="40"/>
          <w:sz w:val="16"/>
          <w:vertAlign w:val="baseline"/>
        </w:rPr>
        <w:t> </w:t>
      </w:r>
      <w:r>
        <w:rPr>
          <w:i/>
          <w:sz w:val="16"/>
          <w:vertAlign w:val="baseline"/>
        </w:rPr>
        <w:t>Conferencia</w:t>
      </w:r>
      <w:r>
        <w:rPr>
          <w:i/>
          <w:spacing w:val="68"/>
          <w:sz w:val="16"/>
          <w:vertAlign w:val="baseline"/>
        </w:rPr>
        <w:t> </w:t>
      </w:r>
      <w:r>
        <w:rPr>
          <w:i/>
          <w:sz w:val="16"/>
          <w:vertAlign w:val="baseline"/>
        </w:rPr>
        <w:t>Especializada</w:t>
      </w:r>
      <w:r>
        <w:rPr>
          <w:i/>
          <w:spacing w:val="68"/>
          <w:sz w:val="16"/>
          <w:vertAlign w:val="baseline"/>
        </w:rPr>
        <w:t> </w:t>
      </w:r>
      <w:r>
        <w:rPr>
          <w:i/>
          <w:sz w:val="16"/>
          <w:vertAlign w:val="baseline"/>
        </w:rPr>
        <w:t>Interamericana</w:t>
      </w:r>
      <w:r>
        <w:rPr>
          <w:i/>
          <w:spacing w:val="68"/>
          <w:sz w:val="16"/>
          <w:vertAlign w:val="baseline"/>
        </w:rPr>
        <w:t> </w:t>
      </w:r>
      <w:r>
        <w:rPr>
          <w:i/>
          <w:sz w:val="16"/>
          <w:vertAlign w:val="baseline"/>
        </w:rPr>
        <w:t>sobre</w:t>
      </w:r>
      <w:r>
        <w:rPr>
          <w:i/>
          <w:spacing w:val="40"/>
          <w:sz w:val="16"/>
          <w:vertAlign w:val="baseline"/>
        </w:rPr>
        <w:t> </w:t>
      </w:r>
      <w:r>
        <w:rPr>
          <w:i/>
          <w:sz w:val="16"/>
          <w:vertAlign w:val="baseline"/>
        </w:rPr>
        <w:t>Derechos</w:t>
      </w:r>
      <w:r>
        <w:rPr>
          <w:i/>
          <w:spacing w:val="68"/>
          <w:sz w:val="16"/>
          <w:vertAlign w:val="baseline"/>
        </w:rPr>
        <w:t> </w:t>
      </w:r>
      <w:r>
        <w:rPr>
          <w:i/>
          <w:sz w:val="16"/>
          <w:vertAlign w:val="baseline"/>
        </w:rPr>
        <w:t>Humanos,</w:t>
      </w:r>
      <w:r>
        <w:rPr>
          <w:i/>
          <w:spacing w:val="40"/>
          <w:sz w:val="16"/>
          <w:vertAlign w:val="baseline"/>
        </w:rPr>
        <w:t> </w:t>
      </w:r>
      <w:r>
        <w:rPr>
          <w:i/>
          <w:sz w:val="16"/>
          <w:vertAlign w:val="baseline"/>
        </w:rPr>
        <w:t>Actas</w:t>
      </w:r>
      <w:r>
        <w:rPr>
          <w:i/>
          <w:spacing w:val="40"/>
          <w:sz w:val="16"/>
          <w:vertAlign w:val="baseline"/>
        </w:rPr>
        <w:t> </w:t>
      </w:r>
      <w:r>
        <w:rPr>
          <w:i/>
          <w:sz w:val="16"/>
          <w:vertAlign w:val="baseline"/>
        </w:rPr>
        <w:t>y</w:t>
      </w:r>
      <w:r>
        <w:rPr>
          <w:i/>
          <w:spacing w:val="69"/>
          <w:sz w:val="16"/>
          <w:vertAlign w:val="baseline"/>
        </w:rPr>
        <w:t> </w:t>
      </w:r>
      <w:r>
        <w:rPr>
          <w:i/>
          <w:sz w:val="16"/>
          <w:vertAlign w:val="baseline"/>
        </w:rPr>
        <w:t>Documentos</w:t>
      </w:r>
      <w:r>
        <w:rPr>
          <w:sz w:val="16"/>
          <w:vertAlign w:val="baseline"/>
        </w:rPr>
        <w:t>, OEA/Ser.K/XVI/1.2, pp. 69-70.</w:t>
      </w:r>
    </w:p>
    <w:p>
      <w:pPr>
        <w:spacing w:before="0"/>
        <w:ind w:left="101" w:right="0" w:hanging="1"/>
        <w:jc w:val="left"/>
        <w:rPr>
          <w:sz w:val="16"/>
        </w:rPr>
      </w:pPr>
      <w:bookmarkStart w:name="_bookmark277" w:id="329"/>
      <w:bookmarkEnd w:id="329"/>
      <w:r>
        <w:rPr/>
      </w:r>
      <w:r>
        <w:rPr>
          <w:sz w:val="16"/>
          <w:vertAlign w:val="superscript"/>
        </w:rPr>
        <w:t>30</w:t>
      </w:r>
      <w:r>
        <w:rPr>
          <w:spacing w:val="40"/>
          <w:sz w:val="16"/>
          <w:vertAlign w:val="baseline"/>
        </w:rPr>
        <w:t> </w:t>
      </w:r>
      <w:r>
        <w:rPr>
          <w:i/>
          <w:sz w:val="16"/>
          <w:vertAlign w:val="baseline"/>
        </w:rPr>
        <w:t>Cfr.</w:t>
      </w:r>
      <w:r>
        <w:rPr>
          <w:i/>
          <w:spacing w:val="40"/>
          <w:sz w:val="16"/>
          <w:vertAlign w:val="baseline"/>
        </w:rPr>
        <w:t> </w:t>
      </w:r>
      <w:r>
        <w:rPr>
          <w:i/>
          <w:sz w:val="16"/>
          <w:vertAlign w:val="baseline"/>
        </w:rPr>
        <w:t>Conferencia</w:t>
      </w:r>
      <w:r>
        <w:rPr>
          <w:i/>
          <w:spacing w:val="68"/>
          <w:sz w:val="16"/>
          <w:vertAlign w:val="baseline"/>
        </w:rPr>
        <w:t> </w:t>
      </w:r>
      <w:r>
        <w:rPr>
          <w:i/>
          <w:sz w:val="16"/>
          <w:vertAlign w:val="baseline"/>
        </w:rPr>
        <w:t>Especializada</w:t>
      </w:r>
      <w:r>
        <w:rPr>
          <w:i/>
          <w:spacing w:val="68"/>
          <w:sz w:val="16"/>
          <w:vertAlign w:val="baseline"/>
        </w:rPr>
        <w:t> </w:t>
      </w:r>
      <w:r>
        <w:rPr>
          <w:i/>
          <w:sz w:val="16"/>
          <w:vertAlign w:val="baseline"/>
        </w:rPr>
        <w:t>Interamericana</w:t>
      </w:r>
      <w:r>
        <w:rPr>
          <w:i/>
          <w:spacing w:val="68"/>
          <w:sz w:val="16"/>
          <w:vertAlign w:val="baseline"/>
        </w:rPr>
        <w:t> </w:t>
      </w:r>
      <w:r>
        <w:rPr>
          <w:i/>
          <w:sz w:val="16"/>
          <w:vertAlign w:val="baseline"/>
        </w:rPr>
        <w:t>sobre</w:t>
      </w:r>
      <w:r>
        <w:rPr>
          <w:i/>
          <w:spacing w:val="40"/>
          <w:sz w:val="16"/>
          <w:vertAlign w:val="baseline"/>
        </w:rPr>
        <w:t> </w:t>
      </w:r>
      <w:r>
        <w:rPr>
          <w:i/>
          <w:sz w:val="16"/>
          <w:vertAlign w:val="baseline"/>
        </w:rPr>
        <w:t>Derechos</w:t>
      </w:r>
      <w:r>
        <w:rPr>
          <w:i/>
          <w:spacing w:val="68"/>
          <w:sz w:val="16"/>
          <w:vertAlign w:val="baseline"/>
        </w:rPr>
        <w:t> </w:t>
      </w:r>
      <w:r>
        <w:rPr>
          <w:i/>
          <w:sz w:val="16"/>
          <w:vertAlign w:val="baseline"/>
        </w:rPr>
        <w:t>Humanos,</w:t>
      </w:r>
      <w:r>
        <w:rPr>
          <w:i/>
          <w:spacing w:val="40"/>
          <w:sz w:val="16"/>
          <w:vertAlign w:val="baseline"/>
        </w:rPr>
        <w:t> </w:t>
      </w:r>
      <w:r>
        <w:rPr>
          <w:i/>
          <w:sz w:val="16"/>
          <w:vertAlign w:val="baseline"/>
        </w:rPr>
        <w:t>Actas</w:t>
      </w:r>
      <w:r>
        <w:rPr>
          <w:i/>
          <w:spacing w:val="40"/>
          <w:sz w:val="16"/>
          <w:vertAlign w:val="baseline"/>
        </w:rPr>
        <w:t> </w:t>
      </w:r>
      <w:r>
        <w:rPr>
          <w:i/>
          <w:sz w:val="16"/>
          <w:vertAlign w:val="baseline"/>
        </w:rPr>
        <w:t>y</w:t>
      </w:r>
      <w:r>
        <w:rPr>
          <w:i/>
          <w:spacing w:val="69"/>
          <w:sz w:val="16"/>
          <w:vertAlign w:val="baseline"/>
        </w:rPr>
        <w:t> </w:t>
      </w:r>
      <w:r>
        <w:rPr>
          <w:i/>
          <w:sz w:val="16"/>
          <w:vertAlign w:val="baseline"/>
        </w:rPr>
        <w:t>Documentos</w:t>
      </w:r>
      <w:r>
        <w:rPr>
          <w:sz w:val="16"/>
          <w:vertAlign w:val="baseline"/>
        </w:rPr>
        <w:t>, OEA/Ser.K/XVI/1.2, p. 101.</w:t>
      </w:r>
    </w:p>
    <w:p>
      <w:pPr>
        <w:spacing w:before="0"/>
        <w:ind w:left="101" w:right="0" w:hanging="1"/>
        <w:jc w:val="left"/>
        <w:rPr>
          <w:sz w:val="16"/>
        </w:rPr>
      </w:pPr>
      <w:bookmarkStart w:name="_bookmark278" w:id="330"/>
      <w:bookmarkEnd w:id="330"/>
      <w:r>
        <w:rPr/>
      </w:r>
      <w:r>
        <w:rPr>
          <w:sz w:val="16"/>
          <w:vertAlign w:val="superscript"/>
        </w:rPr>
        <w:t>31</w:t>
      </w:r>
      <w:r>
        <w:rPr>
          <w:spacing w:val="40"/>
          <w:sz w:val="16"/>
          <w:vertAlign w:val="baseline"/>
        </w:rPr>
        <w:t> </w:t>
      </w:r>
      <w:r>
        <w:rPr>
          <w:i/>
          <w:sz w:val="16"/>
          <w:vertAlign w:val="baseline"/>
        </w:rPr>
        <w:t>Cfr.</w:t>
      </w:r>
      <w:r>
        <w:rPr>
          <w:i/>
          <w:spacing w:val="40"/>
          <w:sz w:val="16"/>
          <w:vertAlign w:val="baseline"/>
        </w:rPr>
        <w:t> </w:t>
      </w:r>
      <w:r>
        <w:rPr>
          <w:i/>
          <w:sz w:val="16"/>
          <w:vertAlign w:val="baseline"/>
        </w:rPr>
        <w:t>Conferencia</w:t>
      </w:r>
      <w:r>
        <w:rPr>
          <w:i/>
          <w:spacing w:val="68"/>
          <w:sz w:val="16"/>
          <w:vertAlign w:val="baseline"/>
        </w:rPr>
        <w:t> </w:t>
      </w:r>
      <w:r>
        <w:rPr>
          <w:i/>
          <w:sz w:val="16"/>
          <w:vertAlign w:val="baseline"/>
        </w:rPr>
        <w:t>Especializada</w:t>
      </w:r>
      <w:r>
        <w:rPr>
          <w:i/>
          <w:spacing w:val="68"/>
          <w:sz w:val="16"/>
          <w:vertAlign w:val="baseline"/>
        </w:rPr>
        <w:t> </w:t>
      </w:r>
      <w:r>
        <w:rPr>
          <w:i/>
          <w:sz w:val="16"/>
          <w:vertAlign w:val="baseline"/>
        </w:rPr>
        <w:t>Interamericana</w:t>
      </w:r>
      <w:r>
        <w:rPr>
          <w:i/>
          <w:spacing w:val="68"/>
          <w:sz w:val="16"/>
          <w:vertAlign w:val="baseline"/>
        </w:rPr>
        <w:t> </w:t>
      </w:r>
      <w:r>
        <w:rPr>
          <w:i/>
          <w:sz w:val="16"/>
          <w:vertAlign w:val="baseline"/>
        </w:rPr>
        <w:t>sobre</w:t>
      </w:r>
      <w:r>
        <w:rPr>
          <w:i/>
          <w:spacing w:val="40"/>
          <w:sz w:val="16"/>
          <w:vertAlign w:val="baseline"/>
        </w:rPr>
        <w:t> </w:t>
      </w:r>
      <w:r>
        <w:rPr>
          <w:i/>
          <w:sz w:val="16"/>
          <w:vertAlign w:val="baseline"/>
        </w:rPr>
        <w:t>Derechos</w:t>
      </w:r>
      <w:r>
        <w:rPr>
          <w:i/>
          <w:spacing w:val="68"/>
          <w:sz w:val="16"/>
          <w:vertAlign w:val="baseline"/>
        </w:rPr>
        <w:t> </w:t>
      </w:r>
      <w:r>
        <w:rPr>
          <w:i/>
          <w:sz w:val="16"/>
          <w:vertAlign w:val="baseline"/>
        </w:rPr>
        <w:t>Humanos,</w:t>
      </w:r>
      <w:r>
        <w:rPr>
          <w:i/>
          <w:spacing w:val="40"/>
          <w:sz w:val="16"/>
          <w:vertAlign w:val="baseline"/>
        </w:rPr>
        <w:t> </w:t>
      </w:r>
      <w:r>
        <w:rPr>
          <w:i/>
          <w:sz w:val="16"/>
          <w:vertAlign w:val="baseline"/>
        </w:rPr>
        <w:t>Actas</w:t>
      </w:r>
      <w:r>
        <w:rPr>
          <w:i/>
          <w:spacing w:val="40"/>
          <w:sz w:val="16"/>
          <w:vertAlign w:val="baseline"/>
        </w:rPr>
        <w:t> </w:t>
      </w:r>
      <w:r>
        <w:rPr>
          <w:i/>
          <w:sz w:val="16"/>
          <w:vertAlign w:val="baseline"/>
        </w:rPr>
        <w:t>y</w:t>
      </w:r>
      <w:r>
        <w:rPr>
          <w:i/>
          <w:spacing w:val="69"/>
          <w:sz w:val="16"/>
          <w:vertAlign w:val="baseline"/>
        </w:rPr>
        <w:t> </w:t>
      </w:r>
      <w:r>
        <w:rPr>
          <w:i/>
          <w:sz w:val="16"/>
          <w:vertAlign w:val="baseline"/>
        </w:rPr>
        <w:t>Documentos</w:t>
      </w:r>
      <w:r>
        <w:rPr>
          <w:sz w:val="16"/>
          <w:vertAlign w:val="baseline"/>
        </w:rPr>
        <w:t>, OEA/Ser.K/XVI/1.2, pp. 124-125.</w:t>
      </w:r>
    </w:p>
    <w:p>
      <w:pPr>
        <w:spacing w:after="0"/>
        <w:jc w:val="left"/>
        <w:rPr>
          <w:sz w:val="16"/>
        </w:rPr>
        <w:sectPr>
          <w:footerReference w:type="default" r:id="rId22"/>
          <w:pgSz w:w="11910" w:h="16840"/>
          <w:pgMar w:footer="0" w:header="0" w:top="1580" w:bottom="280" w:left="1600" w:right="1580"/>
        </w:sectPr>
      </w:pPr>
    </w:p>
    <w:p>
      <w:pPr>
        <w:pStyle w:val="ListParagraph"/>
        <w:numPr>
          <w:ilvl w:val="1"/>
          <w:numId w:val="20"/>
        </w:numPr>
        <w:tabs>
          <w:tab w:pos="822" w:val="left" w:leader="none"/>
        </w:tabs>
        <w:spacing w:line="244" w:lineRule="auto" w:before="78" w:after="0"/>
        <w:ind w:left="821" w:right="120" w:hanging="361"/>
        <w:jc w:val="both"/>
        <w:rPr>
          <w:sz w:val="20"/>
        </w:rPr>
      </w:pPr>
      <w:r>
        <w:rPr>
          <w:sz w:val="20"/>
        </w:rPr>
        <w:t>Junto</w:t>
      </w:r>
      <w:r>
        <w:rPr>
          <w:spacing w:val="-2"/>
          <w:sz w:val="20"/>
        </w:rPr>
        <w:t> </w:t>
      </w:r>
      <w:r>
        <w:rPr>
          <w:sz w:val="20"/>
        </w:rPr>
        <w:t>a tales observaciones, hubo otras</w:t>
      </w:r>
      <w:r>
        <w:rPr>
          <w:spacing w:val="-1"/>
          <w:sz w:val="20"/>
        </w:rPr>
        <w:t> </w:t>
      </w:r>
      <w:r>
        <w:rPr>
          <w:sz w:val="20"/>
        </w:rPr>
        <w:t>que</w:t>
      </w:r>
      <w:r>
        <w:rPr>
          <w:spacing w:val="-2"/>
          <w:sz w:val="20"/>
        </w:rPr>
        <w:t> </w:t>
      </w:r>
      <w:r>
        <w:rPr>
          <w:sz w:val="20"/>
        </w:rPr>
        <w:t>seguían la</w:t>
      </w:r>
      <w:r>
        <w:rPr>
          <w:spacing w:val="-1"/>
          <w:sz w:val="20"/>
        </w:rPr>
        <w:t> </w:t>
      </w:r>
      <w:r>
        <w:rPr>
          <w:sz w:val="20"/>
        </w:rPr>
        <w:t>misma línea, esto es, apuntaban a la necesidad de enmendar ciertos aspectos de la propuesta, planteadas por Argentina</w:t>
      </w:r>
      <w:hyperlink w:history="true" w:anchor="_bookmark279">
        <w:r>
          <w:rPr>
            <w:rFonts w:ascii="Calibri" w:hAnsi="Calibri"/>
            <w:sz w:val="20"/>
            <w:vertAlign w:val="superscript"/>
          </w:rPr>
          <w:t>32</w:t>
        </w:r>
      </w:hyperlink>
      <w:r>
        <w:rPr>
          <w:rFonts w:ascii="Calibri" w:hAnsi="Calibri"/>
          <w:spacing w:val="40"/>
          <w:sz w:val="20"/>
          <w:vertAlign w:val="baseline"/>
        </w:rPr>
        <w:t> </w:t>
      </w:r>
      <w:r>
        <w:rPr>
          <w:sz w:val="20"/>
          <w:vertAlign w:val="baseline"/>
        </w:rPr>
        <w:t>y Guatemala</w:t>
      </w:r>
      <w:hyperlink w:history="true" w:anchor="_bookmark280">
        <w:r>
          <w:rPr>
            <w:rFonts w:ascii="Calibri" w:hAnsi="Calibri"/>
            <w:sz w:val="20"/>
            <w:vertAlign w:val="superscript"/>
          </w:rPr>
          <w:t>33</w:t>
        </w:r>
      </w:hyperlink>
      <w:r>
        <w:rPr>
          <w:sz w:val="20"/>
          <w:vertAlign w:val="baseline"/>
        </w:rPr>
        <w:t>.</w:t>
      </w:r>
    </w:p>
    <w:p>
      <w:pPr>
        <w:pStyle w:val="BodyText"/>
        <w:spacing w:before="12"/>
        <w:rPr>
          <w:sz w:val="19"/>
        </w:rPr>
      </w:pPr>
    </w:p>
    <w:p>
      <w:pPr>
        <w:pStyle w:val="ListParagraph"/>
        <w:numPr>
          <w:ilvl w:val="1"/>
          <w:numId w:val="20"/>
        </w:numPr>
        <w:tabs>
          <w:tab w:pos="822" w:val="left" w:leader="none"/>
        </w:tabs>
        <w:spacing w:line="247" w:lineRule="auto" w:before="0" w:after="0"/>
        <w:ind w:left="821" w:right="118" w:hanging="360"/>
        <w:jc w:val="both"/>
        <w:rPr>
          <w:sz w:val="20"/>
        </w:rPr>
      </w:pPr>
      <w:r>
        <w:rPr>
          <w:sz w:val="20"/>
        </w:rPr>
        <w:t>En el contexto del debate desarrollado en la Conferencia Especializada Interamericana sobre Derechos Humanos, se discutieron con mayor detalle los citados artículos 25 y 26 del Proyecto, aprobándose</w:t>
      </w:r>
      <w:hyperlink w:history="true" w:anchor="_bookmark281">
        <w:r>
          <w:rPr>
            <w:rFonts w:ascii="Calibri" w:hAnsi="Calibri"/>
            <w:sz w:val="20"/>
            <w:vertAlign w:val="superscript"/>
          </w:rPr>
          <w:t>34</w:t>
        </w:r>
      </w:hyperlink>
      <w:r>
        <w:rPr>
          <w:rFonts w:ascii="Calibri" w:hAnsi="Calibri"/>
          <w:spacing w:val="22"/>
          <w:sz w:val="20"/>
          <w:vertAlign w:val="baseline"/>
        </w:rPr>
        <w:t> </w:t>
      </w:r>
      <w:r>
        <w:rPr>
          <w:sz w:val="20"/>
          <w:vertAlign w:val="baseline"/>
        </w:rPr>
        <w:t>y presentándose a la sesión plenaria</w:t>
      </w:r>
      <w:r>
        <w:rPr>
          <w:spacing w:val="-18"/>
          <w:sz w:val="20"/>
          <w:vertAlign w:val="baseline"/>
        </w:rPr>
        <w:t> </w:t>
      </w:r>
      <w:hyperlink w:history="true" w:anchor="_bookmark282">
        <w:r>
          <w:rPr>
            <w:rFonts w:ascii="Calibri" w:hAnsi="Calibri"/>
            <w:sz w:val="20"/>
            <w:vertAlign w:val="superscript"/>
          </w:rPr>
          <w:t>35</w:t>
        </w:r>
      </w:hyperlink>
      <w:r>
        <w:rPr>
          <w:rFonts w:ascii="Calibri" w:hAnsi="Calibri"/>
          <w:sz w:val="20"/>
          <w:vertAlign w:val="baseline"/>
        </w:rPr>
        <w:t> </w:t>
      </w:r>
      <w:r>
        <w:rPr>
          <w:sz w:val="20"/>
          <w:vertAlign w:val="baseline"/>
        </w:rPr>
        <w:t>la siguiente propuesta de preceptos referidos a los derechos económicos, sociales y culturales:</w:t>
      </w:r>
    </w:p>
    <w:p>
      <w:pPr>
        <w:pStyle w:val="BodyText"/>
        <w:spacing w:before="2"/>
        <w:rPr>
          <w:sz w:val="19"/>
        </w:rPr>
      </w:pPr>
    </w:p>
    <w:p>
      <w:pPr>
        <w:spacing w:before="1"/>
        <w:ind w:left="1028" w:right="0" w:firstLine="0"/>
        <w:jc w:val="both"/>
        <w:rPr>
          <w:sz w:val="16"/>
        </w:rPr>
      </w:pPr>
      <w:r>
        <w:rPr>
          <w:sz w:val="16"/>
        </w:rPr>
        <w:t>Capítulo</w:t>
      </w:r>
      <w:r>
        <w:rPr>
          <w:spacing w:val="-3"/>
          <w:sz w:val="16"/>
        </w:rPr>
        <w:t> </w:t>
      </w:r>
      <w:r>
        <w:rPr>
          <w:spacing w:val="-4"/>
          <w:sz w:val="16"/>
        </w:rPr>
        <w:t>III.</w:t>
      </w:r>
    </w:p>
    <w:p>
      <w:pPr>
        <w:spacing w:before="0"/>
        <w:ind w:left="1028" w:right="0" w:firstLine="0"/>
        <w:jc w:val="both"/>
        <w:rPr>
          <w:sz w:val="16"/>
        </w:rPr>
      </w:pPr>
      <w:r>
        <w:rPr>
          <w:sz w:val="16"/>
        </w:rPr>
        <w:t>Derechos</w:t>
      </w:r>
      <w:r>
        <w:rPr>
          <w:spacing w:val="-8"/>
          <w:sz w:val="16"/>
        </w:rPr>
        <w:t> </w:t>
      </w:r>
      <w:r>
        <w:rPr>
          <w:sz w:val="16"/>
        </w:rPr>
        <w:t>económicos,</w:t>
      </w:r>
      <w:r>
        <w:rPr>
          <w:spacing w:val="-6"/>
          <w:sz w:val="16"/>
        </w:rPr>
        <w:t> </w:t>
      </w:r>
      <w:r>
        <w:rPr>
          <w:sz w:val="16"/>
        </w:rPr>
        <w:t>sociales</w:t>
      </w:r>
      <w:r>
        <w:rPr>
          <w:spacing w:val="-5"/>
          <w:sz w:val="16"/>
        </w:rPr>
        <w:t> </w:t>
      </w:r>
      <w:r>
        <w:rPr>
          <w:sz w:val="16"/>
        </w:rPr>
        <w:t>y</w:t>
      </w:r>
      <w:r>
        <w:rPr>
          <w:spacing w:val="-7"/>
          <w:sz w:val="16"/>
        </w:rPr>
        <w:t> </w:t>
      </w:r>
      <w:r>
        <w:rPr>
          <w:spacing w:val="-2"/>
          <w:sz w:val="16"/>
        </w:rPr>
        <w:t>culturales</w:t>
      </w:r>
    </w:p>
    <w:p>
      <w:pPr>
        <w:pStyle w:val="BodyText"/>
        <w:spacing w:before="11"/>
        <w:rPr>
          <w:sz w:val="15"/>
        </w:rPr>
      </w:pPr>
    </w:p>
    <w:p>
      <w:pPr>
        <w:spacing w:before="1"/>
        <w:ind w:left="1028" w:right="0" w:firstLine="0"/>
        <w:jc w:val="both"/>
        <w:rPr>
          <w:sz w:val="16"/>
        </w:rPr>
      </w:pPr>
      <w:r>
        <w:rPr>
          <w:sz w:val="16"/>
        </w:rPr>
        <w:t>Artículo</w:t>
      </w:r>
      <w:r>
        <w:rPr>
          <w:spacing w:val="-6"/>
          <w:sz w:val="16"/>
        </w:rPr>
        <w:t> </w:t>
      </w:r>
      <w:r>
        <w:rPr>
          <w:sz w:val="16"/>
        </w:rPr>
        <w:t>26.</w:t>
      </w:r>
      <w:r>
        <w:rPr>
          <w:spacing w:val="-6"/>
          <w:sz w:val="16"/>
        </w:rPr>
        <w:t> </w:t>
      </w:r>
      <w:r>
        <w:rPr>
          <w:sz w:val="16"/>
        </w:rPr>
        <w:t>Desarrollo</w:t>
      </w:r>
      <w:r>
        <w:rPr>
          <w:spacing w:val="-5"/>
          <w:sz w:val="16"/>
        </w:rPr>
        <w:t> </w:t>
      </w:r>
      <w:r>
        <w:rPr>
          <w:spacing w:val="-2"/>
          <w:sz w:val="16"/>
        </w:rPr>
        <w:t>progresivo</w:t>
      </w:r>
    </w:p>
    <w:p>
      <w:pPr>
        <w:spacing w:before="0"/>
        <w:ind w:left="1028" w:right="115" w:firstLine="0"/>
        <w:jc w:val="both"/>
        <w:rPr>
          <w:sz w:val="16"/>
        </w:rPr>
      </w:pPr>
      <w:r>
        <w:rPr>
          <w:sz w:val="16"/>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pPr>
        <w:pStyle w:val="BodyText"/>
        <w:spacing w:before="11"/>
        <w:rPr>
          <w:sz w:val="15"/>
        </w:rPr>
      </w:pPr>
    </w:p>
    <w:p>
      <w:pPr>
        <w:spacing w:before="0"/>
        <w:ind w:left="1028" w:right="0" w:firstLine="0"/>
        <w:jc w:val="both"/>
        <w:rPr>
          <w:sz w:val="16"/>
        </w:rPr>
      </w:pPr>
      <w:r>
        <w:rPr>
          <w:sz w:val="16"/>
        </w:rPr>
        <w:t>Artículo</w:t>
      </w:r>
      <w:r>
        <w:rPr>
          <w:spacing w:val="-5"/>
          <w:sz w:val="16"/>
        </w:rPr>
        <w:t> </w:t>
      </w:r>
      <w:r>
        <w:rPr>
          <w:sz w:val="16"/>
        </w:rPr>
        <w:t>27.</w:t>
      </w:r>
      <w:r>
        <w:rPr>
          <w:spacing w:val="-4"/>
          <w:sz w:val="16"/>
        </w:rPr>
        <w:t> </w:t>
      </w:r>
      <w:r>
        <w:rPr>
          <w:sz w:val="16"/>
        </w:rPr>
        <w:t>Control</w:t>
      </w:r>
      <w:r>
        <w:rPr>
          <w:spacing w:val="-5"/>
          <w:sz w:val="16"/>
        </w:rPr>
        <w:t> </w:t>
      </w:r>
      <w:r>
        <w:rPr>
          <w:sz w:val="16"/>
        </w:rPr>
        <w:t>del</w:t>
      </w:r>
      <w:r>
        <w:rPr>
          <w:spacing w:val="-6"/>
          <w:sz w:val="16"/>
        </w:rPr>
        <w:t> </w:t>
      </w:r>
      <w:r>
        <w:rPr>
          <w:sz w:val="16"/>
        </w:rPr>
        <w:t>cumplimiento</w:t>
      </w:r>
      <w:r>
        <w:rPr>
          <w:spacing w:val="-1"/>
          <w:sz w:val="16"/>
        </w:rPr>
        <w:t> </w:t>
      </w:r>
      <w:r>
        <w:rPr>
          <w:sz w:val="16"/>
        </w:rPr>
        <w:t>de</w:t>
      </w:r>
      <w:r>
        <w:rPr>
          <w:spacing w:val="-3"/>
          <w:sz w:val="16"/>
        </w:rPr>
        <w:t> </w:t>
      </w:r>
      <w:r>
        <w:rPr>
          <w:sz w:val="16"/>
        </w:rPr>
        <w:t>las</w:t>
      </w:r>
      <w:r>
        <w:rPr>
          <w:spacing w:val="-4"/>
          <w:sz w:val="16"/>
        </w:rPr>
        <w:t> </w:t>
      </w:r>
      <w:r>
        <w:rPr>
          <w:spacing w:val="-2"/>
          <w:sz w:val="16"/>
        </w:rPr>
        <w:t>obligaciones</w:t>
      </w:r>
    </w:p>
    <w:p>
      <w:pPr>
        <w:spacing w:before="0"/>
        <w:ind w:left="1027" w:right="116" w:firstLine="0"/>
        <w:jc w:val="both"/>
        <w:rPr>
          <w:sz w:val="16"/>
        </w:rPr>
      </w:pPr>
      <w:r>
        <w:rPr>
          <w:sz w:val="16"/>
        </w:rPr>
        <w:t>Los Estados Partes deben remitir a la Comisión Interamericana de Derechos Humanos copia de los informes y estudios que en sus respectivos campos someten anualmente a las Comisiones Ejecutivas del Consejo Interamericano Económico y Social y del Consejo Interamericano para la Educación, la Ciencia y la Cultura, a fin de que aquella verifique si se están cumpliendo las</w:t>
      </w:r>
      <w:r>
        <w:rPr>
          <w:spacing w:val="-1"/>
          <w:sz w:val="16"/>
        </w:rPr>
        <w:t> </w:t>
      </w:r>
      <w:r>
        <w:rPr>
          <w:sz w:val="16"/>
        </w:rPr>
        <w:t>obligaciones antes</w:t>
      </w:r>
      <w:r>
        <w:rPr>
          <w:spacing w:val="-1"/>
          <w:sz w:val="16"/>
        </w:rPr>
        <w:t> </w:t>
      </w:r>
      <w:r>
        <w:rPr>
          <w:sz w:val="16"/>
        </w:rPr>
        <w:t>determinadas, que</w:t>
      </w:r>
      <w:r>
        <w:rPr>
          <w:spacing w:val="-1"/>
          <w:sz w:val="16"/>
        </w:rPr>
        <w:t> </w:t>
      </w:r>
      <w:r>
        <w:rPr>
          <w:sz w:val="16"/>
        </w:rPr>
        <w:t>son la sustentación indispensable para el ejercicio de los otros derechos consagrados en esta Convención.</w:t>
      </w:r>
    </w:p>
    <w:p>
      <w:pPr>
        <w:pStyle w:val="BodyText"/>
        <w:rPr>
          <w:sz w:val="16"/>
        </w:rPr>
      </w:pPr>
    </w:p>
    <w:p>
      <w:pPr>
        <w:spacing w:before="0"/>
        <w:ind w:left="1027" w:right="0" w:firstLine="0"/>
        <w:jc w:val="left"/>
        <w:rPr>
          <w:sz w:val="16"/>
        </w:rPr>
      </w:pPr>
      <w:r>
        <w:rPr>
          <w:spacing w:val="-5"/>
          <w:sz w:val="16"/>
        </w:rPr>
        <w:t>[…]</w:t>
      </w:r>
    </w:p>
    <w:p>
      <w:pPr>
        <w:spacing w:line="242" w:lineRule="auto" w:before="0"/>
        <w:ind w:left="1027" w:right="2293" w:firstLine="0"/>
        <w:jc w:val="left"/>
        <w:rPr>
          <w:sz w:val="16"/>
        </w:rPr>
      </w:pPr>
      <w:r>
        <w:rPr>
          <w:sz w:val="16"/>
        </w:rPr>
        <w:t>Capítulo</w:t>
      </w:r>
      <w:r>
        <w:rPr>
          <w:spacing w:val="-2"/>
          <w:sz w:val="16"/>
        </w:rPr>
        <w:t> </w:t>
      </w:r>
      <w:r>
        <w:rPr>
          <w:sz w:val="16"/>
        </w:rPr>
        <w:t>VII.</w:t>
      </w:r>
      <w:r>
        <w:rPr>
          <w:spacing w:val="-6"/>
          <w:sz w:val="16"/>
        </w:rPr>
        <w:t> </w:t>
      </w:r>
      <w:r>
        <w:rPr>
          <w:sz w:val="16"/>
        </w:rPr>
        <w:t>La</w:t>
      </w:r>
      <w:r>
        <w:rPr>
          <w:spacing w:val="-4"/>
          <w:sz w:val="16"/>
        </w:rPr>
        <w:t> </w:t>
      </w:r>
      <w:r>
        <w:rPr>
          <w:sz w:val="16"/>
        </w:rPr>
        <w:t>Comisión</w:t>
      </w:r>
      <w:r>
        <w:rPr>
          <w:spacing w:val="-6"/>
          <w:sz w:val="16"/>
        </w:rPr>
        <w:t> </w:t>
      </w:r>
      <w:r>
        <w:rPr>
          <w:sz w:val="16"/>
        </w:rPr>
        <w:t>Interamericana</w:t>
      </w:r>
      <w:r>
        <w:rPr>
          <w:spacing w:val="-6"/>
          <w:sz w:val="16"/>
        </w:rPr>
        <w:t> </w:t>
      </w:r>
      <w:r>
        <w:rPr>
          <w:sz w:val="16"/>
        </w:rPr>
        <w:t>de</w:t>
      </w:r>
      <w:r>
        <w:rPr>
          <w:spacing w:val="-8"/>
          <w:sz w:val="16"/>
        </w:rPr>
        <w:t> </w:t>
      </w:r>
      <w:r>
        <w:rPr>
          <w:sz w:val="16"/>
        </w:rPr>
        <w:t>Derechos</w:t>
      </w:r>
      <w:r>
        <w:rPr>
          <w:spacing w:val="-3"/>
          <w:sz w:val="16"/>
        </w:rPr>
        <w:t> </w:t>
      </w:r>
      <w:r>
        <w:rPr>
          <w:sz w:val="16"/>
        </w:rPr>
        <w:t>Humanos </w:t>
      </w:r>
      <w:r>
        <w:rPr>
          <w:spacing w:val="-4"/>
          <w:sz w:val="16"/>
        </w:rPr>
        <w:t>[…]</w:t>
      </w:r>
    </w:p>
    <w:p>
      <w:pPr>
        <w:spacing w:before="0"/>
        <w:ind w:left="1027" w:right="5802" w:firstLine="0"/>
        <w:jc w:val="left"/>
        <w:rPr>
          <w:sz w:val="16"/>
        </w:rPr>
      </w:pPr>
      <w:r>
        <w:rPr>
          <w:sz w:val="16"/>
        </w:rPr>
        <w:t>Sección</w:t>
      </w:r>
      <w:r>
        <w:rPr>
          <w:spacing w:val="-15"/>
          <w:sz w:val="16"/>
        </w:rPr>
        <w:t> </w:t>
      </w:r>
      <w:r>
        <w:rPr>
          <w:sz w:val="16"/>
        </w:rPr>
        <w:t>2.</w:t>
      </w:r>
      <w:r>
        <w:rPr>
          <w:spacing w:val="-14"/>
          <w:sz w:val="16"/>
        </w:rPr>
        <w:t> </w:t>
      </w:r>
      <w:r>
        <w:rPr>
          <w:sz w:val="16"/>
        </w:rPr>
        <w:t>Funciones </w:t>
      </w:r>
      <w:r>
        <w:rPr>
          <w:spacing w:val="-4"/>
          <w:sz w:val="16"/>
        </w:rPr>
        <w:t>[…]</w:t>
      </w:r>
    </w:p>
    <w:p>
      <w:pPr>
        <w:spacing w:before="0"/>
        <w:ind w:left="1027" w:right="0" w:firstLine="0"/>
        <w:jc w:val="left"/>
        <w:rPr>
          <w:sz w:val="16"/>
        </w:rPr>
      </w:pPr>
      <w:r>
        <w:rPr>
          <w:sz w:val="16"/>
        </w:rPr>
        <w:t>Artículo</w:t>
      </w:r>
      <w:r>
        <w:rPr>
          <w:spacing w:val="-5"/>
          <w:sz w:val="16"/>
        </w:rPr>
        <w:t> 43.</w:t>
      </w:r>
    </w:p>
    <w:p>
      <w:pPr>
        <w:spacing w:before="0"/>
        <w:ind w:left="1027" w:right="116" w:firstLine="0"/>
        <w:jc w:val="both"/>
        <w:rPr>
          <w:sz w:val="16"/>
        </w:rPr>
      </w:pPr>
      <w:r>
        <w:rPr>
          <w:sz w:val="16"/>
        </w:rPr>
        <w:t>Los Estados Partes deben remitir a la Comisión Interamericana de Derechos Humanos copia de los informes y estudios que en sus respectivos campos someten anualmente a las Comisiones Ejecutivas del Consejo Interamericano Económico y Social y del Consejo Interamericano para la Educación, la Ciencia y la Cultura, a fin de que aquella verifique si se están cumpliendo las obligaciones derivadas de las normas económicas, sociales y sobre educación, ciencia y cultura, contenidas en la Carta de la Organización de los Estados Americanos, reformada por el Protocolo de Buenos Aires.</w:t>
      </w:r>
    </w:p>
    <w:p>
      <w:pPr>
        <w:pStyle w:val="BodyText"/>
        <w:spacing w:before="10"/>
        <w:rPr>
          <w:sz w:val="15"/>
        </w:rPr>
      </w:pPr>
    </w:p>
    <w:p>
      <w:pPr>
        <w:pStyle w:val="ListParagraph"/>
        <w:numPr>
          <w:ilvl w:val="1"/>
          <w:numId w:val="20"/>
        </w:numPr>
        <w:tabs>
          <w:tab w:pos="822" w:val="left" w:leader="none"/>
        </w:tabs>
        <w:spacing w:line="242" w:lineRule="auto" w:before="0" w:after="0"/>
        <w:ind w:left="821" w:right="117" w:hanging="361"/>
        <w:jc w:val="both"/>
        <w:rPr>
          <w:sz w:val="20"/>
        </w:rPr>
      </w:pPr>
      <w:r>
        <w:rPr>
          <w:sz w:val="20"/>
        </w:rPr>
        <w:t>Al someter la propuesta final la votación en la sesión plenaria, esta decidió aprobar el artículo 26 y eliminar el artículo 27, sin justificación alguna</w:t>
      </w:r>
      <w:hyperlink w:history="true" w:anchor="_bookmark283">
        <w:r>
          <w:rPr>
            <w:rFonts w:ascii="Calibri" w:hAnsi="Calibri"/>
            <w:sz w:val="20"/>
            <w:vertAlign w:val="superscript"/>
          </w:rPr>
          <w:t>36</w:t>
        </w:r>
      </w:hyperlink>
      <w:r>
        <w:rPr>
          <w:sz w:val="20"/>
          <w:vertAlign w:val="baseline"/>
        </w:rPr>
        <w:t>. Con relación al artículo 43, el cambio fue más revelador, puesto que decidió reemplazar la oración “[…] a fin de que aquella </w:t>
      </w:r>
      <w:r>
        <w:rPr>
          <w:b/>
          <w:sz w:val="20"/>
          <w:vertAlign w:val="baseline"/>
        </w:rPr>
        <w:t>verifique </w:t>
      </w:r>
      <w:r>
        <w:rPr>
          <w:sz w:val="20"/>
          <w:vertAlign w:val="baseline"/>
        </w:rPr>
        <w:t>si se están cumpliendo las obligaciones derivadas de las normas económicas, sociales y sobre educación, ciencia y cultura […]” por aquella que indica “[…] a fin de que</w:t>
      </w:r>
      <w:r>
        <w:rPr>
          <w:spacing w:val="-16"/>
          <w:sz w:val="20"/>
          <w:vertAlign w:val="baseline"/>
        </w:rPr>
        <w:t> </w:t>
      </w:r>
      <w:r>
        <w:rPr>
          <w:sz w:val="20"/>
          <w:vertAlign w:val="baseline"/>
        </w:rPr>
        <w:t>aquella</w:t>
      </w:r>
      <w:r>
        <w:rPr>
          <w:spacing w:val="-12"/>
          <w:sz w:val="20"/>
          <w:vertAlign w:val="baseline"/>
        </w:rPr>
        <w:t> </w:t>
      </w:r>
      <w:r>
        <w:rPr>
          <w:sz w:val="20"/>
          <w:vertAlign w:val="baseline"/>
        </w:rPr>
        <w:t>vele</w:t>
      </w:r>
      <w:r>
        <w:rPr>
          <w:spacing w:val="-16"/>
          <w:sz w:val="20"/>
          <w:vertAlign w:val="baseline"/>
        </w:rPr>
        <w:t> </w:t>
      </w:r>
      <w:r>
        <w:rPr>
          <w:sz w:val="20"/>
          <w:vertAlign w:val="baseline"/>
        </w:rPr>
        <w:t>porque</w:t>
      </w:r>
      <w:r>
        <w:rPr>
          <w:spacing w:val="-11"/>
          <w:sz w:val="20"/>
          <w:vertAlign w:val="baseline"/>
        </w:rPr>
        <w:t> </w:t>
      </w:r>
      <w:r>
        <w:rPr>
          <w:sz w:val="20"/>
          <w:vertAlign w:val="baseline"/>
        </w:rPr>
        <w:t>se</w:t>
      </w:r>
      <w:r>
        <w:rPr>
          <w:spacing w:val="-14"/>
          <w:sz w:val="20"/>
          <w:vertAlign w:val="baseline"/>
        </w:rPr>
        <w:t> </w:t>
      </w:r>
      <w:r>
        <w:rPr>
          <w:b/>
          <w:sz w:val="20"/>
          <w:vertAlign w:val="baseline"/>
        </w:rPr>
        <w:t>promuevan</w:t>
      </w:r>
      <w:r>
        <w:rPr>
          <w:b/>
          <w:spacing w:val="-11"/>
          <w:sz w:val="20"/>
          <w:vertAlign w:val="baseline"/>
        </w:rPr>
        <w:t> </w:t>
      </w:r>
      <w:r>
        <w:rPr>
          <w:sz w:val="20"/>
          <w:vertAlign w:val="baseline"/>
        </w:rPr>
        <w:t>los</w:t>
      </w:r>
      <w:r>
        <w:rPr>
          <w:spacing w:val="-16"/>
          <w:sz w:val="20"/>
          <w:vertAlign w:val="baseline"/>
        </w:rPr>
        <w:t> </w:t>
      </w:r>
      <w:r>
        <w:rPr>
          <w:sz w:val="20"/>
          <w:vertAlign w:val="baseline"/>
        </w:rPr>
        <w:t>derechos</w:t>
      </w:r>
      <w:r>
        <w:rPr>
          <w:spacing w:val="-13"/>
          <w:sz w:val="20"/>
          <w:vertAlign w:val="baseline"/>
        </w:rPr>
        <w:t> </w:t>
      </w:r>
      <w:r>
        <w:rPr>
          <w:sz w:val="20"/>
          <w:vertAlign w:val="baseline"/>
        </w:rPr>
        <w:t>derivados</w:t>
      </w:r>
      <w:r>
        <w:rPr>
          <w:spacing w:val="-13"/>
          <w:sz w:val="20"/>
          <w:vertAlign w:val="baseline"/>
        </w:rPr>
        <w:t> </w:t>
      </w:r>
      <w:r>
        <w:rPr>
          <w:sz w:val="20"/>
          <w:vertAlign w:val="baseline"/>
        </w:rPr>
        <w:t>de</w:t>
      </w:r>
      <w:r>
        <w:rPr>
          <w:spacing w:val="-16"/>
          <w:sz w:val="20"/>
          <w:vertAlign w:val="baseline"/>
        </w:rPr>
        <w:t> </w:t>
      </w:r>
      <w:r>
        <w:rPr>
          <w:sz w:val="20"/>
          <w:vertAlign w:val="baseline"/>
        </w:rPr>
        <w:t>las</w:t>
      </w:r>
      <w:r>
        <w:rPr>
          <w:spacing w:val="-13"/>
          <w:sz w:val="20"/>
          <w:vertAlign w:val="baseline"/>
        </w:rPr>
        <w:t> </w:t>
      </w:r>
      <w:r>
        <w:rPr>
          <w:sz w:val="20"/>
          <w:vertAlign w:val="baseline"/>
        </w:rPr>
        <w:t>normas económicas,</w:t>
      </w:r>
      <w:r>
        <w:rPr>
          <w:spacing w:val="80"/>
          <w:sz w:val="20"/>
          <w:vertAlign w:val="baseline"/>
        </w:rPr>
        <w:t> </w:t>
      </w:r>
      <w:r>
        <w:rPr>
          <w:sz w:val="20"/>
          <w:vertAlign w:val="baseline"/>
        </w:rPr>
        <w:t>sociales</w:t>
      </w:r>
      <w:r>
        <w:rPr>
          <w:spacing w:val="80"/>
          <w:sz w:val="20"/>
          <w:vertAlign w:val="baseline"/>
        </w:rPr>
        <w:t> </w:t>
      </w:r>
      <w:r>
        <w:rPr>
          <w:sz w:val="20"/>
          <w:vertAlign w:val="baseline"/>
        </w:rPr>
        <w:t>y</w:t>
      </w:r>
      <w:r>
        <w:rPr>
          <w:spacing w:val="80"/>
          <w:sz w:val="20"/>
          <w:vertAlign w:val="baseline"/>
        </w:rPr>
        <w:t> </w:t>
      </w:r>
      <w:r>
        <w:rPr>
          <w:sz w:val="20"/>
          <w:vertAlign w:val="baseline"/>
        </w:rPr>
        <w:t>sobre</w:t>
      </w:r>
      <w:r>
        <w:rPr>
          <w:spacing w:val="80"/>
          <w:sz w:val="20"/>
          <w:vertAlign w:val="baseline"/>
        </w:rPr>
        <w:t> </w:t>
      </w:r>
      <w:r>
        <w:rPr>
          <w:sz w:val="20"/>
          <w:vertAlign w:val="baseline"/>
        </w:rPr>
        <w:t>educación,</w:t>
      </w:r>
      <w:r>
        <w:rPr>
          <w:spacing w:val="80"/>
          <w:sz w:val="20"/>
          <w:vertAlign w:val="baseline"/>
        </w:rPr>
        <w:t> </w:t>
      </w:r>
      <w:r>
        <w:rPr>
          <w:sz w:val="20"/>
          <w:vertAlign w:val="baseline"/>
        </w:rPr>
        <w:t>ciencia</w:t>
      </w:r>
      <w:r>
        <w:rPr>
          <w:spacing w:val="80"/>
          <w:sz w:val="20"/>
          <w:vertAlign w:val="baseline"/>
        </w:rPr>
        <w:t> </w:t>
      </w:r>
      <w:r>
        <w:rPr>
          <w:sz w:val="20"/>
          <w:vertAlign w:val="baseline"/>
        </w:rPr>
        <w:t>y</w:t>
      </w:r>
      <w:r>
        <w:rPr>
          <w:spacing w:val="80"/>
          <w:sz w:val="20"/>
          <w:vertAlign w:val="baseline"/>
        </w:rPr>
        <w:t> </w:t>
      </w:r>
      <w:r>
        <w:rPr>
          <w:sz w:val="20"/>
          <w:vertAlign w:val="baseline"/>
        </w:rPr>
        <w:t>cultura</w:t>
      </w:r>
      <w:r>
        <w:rPr>
          <w:spacing w:val="80"/>
          <w:sz w:val="20"/>
          <w:vertAlign w:val="baseline"/>
        </w:rPr>
        <w:t> </w:t>
      </w:r>
      <w:r>
        <w:rPr>
          <w:sz w:val="20"/>
          <w:vertAlign w:val="baseline"/>
        </w:rPr>
        <w:t>[…]” </w:t>
      </w:r>
      <w:hyperlink w:history="true" w:anchor="_bookmark284">
        <w:r>
          <w:rPr>
            <w:rFonts w:ascii="Calibri" w:hAnsi="Calibri"/>
            <w:sz w:val="20"/>
            <w:vertAlign w:val="superscript"/>
          </w:rPr>
          <w:t>37</w:t>
        </w:r>
      </w:hyperlink>
      <w:r>
        <w:rPr>
          <w:rFonts w:ascii="Calibri" w:hAnsi="Calibri"/>
          <w:spacing w:val="15"/>
          <w:sz w:val="20"/>
          <w:vertAlign w:val="baseline"/>
        </w:rPr>
        <w:t> </w:t>
      </w:r>
      <w:r>
        <w:rPr>
          <w:sz w:val="20"/>
          <w:vertAlign w:val="baseline"/>
        </w:rPr>
        <w:t>.</w:t>
      </w:r>
      <w:r>
        <w:rPr>
          <w:spacing w:val="80"/>
          <w:sz w:val="20"/>
          <w:vertAlign w:val="baseline"/>
        </w:rPr>
        <w:t> </w:t>
      </w:r>
      <w:r>
        <w:rPr>
          <w:sz w:val="20"/>
          <w:vertAlign w:val="baseline"/>
        </w:rPr>
        <w:t>En</w:t>
      </w:r>
    </w:p>
    <w:p>
      <w:pPr>
        <w:pStyle w:val="BodyText"/>
      </w:pPr>
    </w:p>
    <w:p>
      <w:pPr>
        <w:pStyle w:val="BodyText"/>
      </w:pPr>
    </w:p>
    <w:p>
      <w:pPr>
        <w:pStyle w:val="BodyText"/>
        <w:spacing w:before="11"/>
        <w:rPr>
          <w:sz w:val="10"/>
        </w:rPr>
      </w:pPr>
      <w:r>
        <w:rPr/>
        <w:pict>
          <v:rect style="position:absolute;margin-left:85.080002pt;margin-top:7.850293pt;width:144pt;height:.72pt;mso-position-horizontal-relative:page;mso-position-vertical-relative:paragraph;z-index:-15697920;mso-wrap-distance-left:0;mso-wrap-distance-right:0" id="docshape64" filled="true" fillcolor="#000000" stroked="false">
            <v:fill type="solid"/>
            <w10:wrap type="topAndBottom"/>
          </v:rect>
        </w:pict>
      </w:r>
    </w:p>
    <w:p>
      <w:pPr>
        <w:spacing w:before="100"/>
        <w:ind w:left="101" w:right="0" w:hanging="1"/>
        <w:jc w:val="left"/>
        <w:rPr>
          <w:sz w:val="16"/>
        </w:rPr>
      </w:pPr>
      <w:bookmarkStart w:name="_bookmark279" w:id="331"/>
      <w:bookmarkEnd w:id="331"/>
      <w:r>
        <w:rPr/>
      </w:r>
      <w:r>
        <w:rPr>
          <w:sz w:val="16"/>
          <w:vertAlign w:val="superscript"/>
        </w:rPr>
        <w:t>32</w:t>
      </w:r>
      <w:r>
        <w:rPr>
          <w:spacing w:val="40"/>
          <w:sz w:val="16"/>
          <w:vertAlign w:val="baseline"/>
        </w:rPr>
        <w:t> </w:t>
      </w:r>
      <w:r>
        <w:rPr>
          <w:i/>
          <w:sz w:val="16"/>
          <w:vertAlign w:val="baseline"/>
        </w:rPr>
        <w:t>Cfr.</w:t>
      </w:r>
      <w:r>
        <w:rPr>
          <w:i/>
          <w:spacing w:val="40"/>
          <w:sz w:val="16"/>
          <w:vertAlign w:val="baseline"/>
        </w:rPr>
        <w:t> </w:t>
      </w:r>
      <w:r>
        <w:rPr>
          <w:i/>
          <w:sz w:val="16"/>
          <w:vertAlign w:val="baseline"/>
        </w:rPr>
        <w:t>Conferencia</w:t>
      </w:r>
      <w:r>
        <w:rPr>
          <w:i/>
          <w:spacing w:val="68"/>
          <w:sz w:val="16"/>
          <w:vertAlign w:val="baseline"/>
        </w:rPr>
        <w:t> </w:t>
      </w:r>
      <w:r>
        <w:rPr>
          <w:i/>
          <w:sz w:val="16"/>
          <w:vertAlign w:val="baseline"/>
        </w:rPr>
        <w:t>Especializada</w:t>
      </w:r>
      <w:r>
        <w:rPr>
          <w:i/>
          <w:spacing w:val="68"/>
          <w:sz w:val="16"/>
          <w:vertAlign w:val="baseline"/>
        </w:rPr>
        <w:t> </w:t>
      </w:r>
      <w:r>
        <w:rPr>
          <w:i/>
          <w:sz w:val="16"/>
          <w:vertAlign w:val="baseline"/>
        </w:rPr>
        <w:t>Interamericana</w:t>
      </w:r>
      <w:r>
        <w:rPr>
          <w:i/>
          <w:spacing w:val="68"/>
          <w:sz w:val="16"/>
          <w:vertAlign w:val="baseline"/>
        </w:rPr>
        <w:t> </w:t>
      </w:r>
      <w:r>
        <w:rPr>
          <w:i/>
          <w:sz w:val="16"/>
          <w:vertAlign w:val="baseline"/>
        </w:rPr>
        <w:t>sobre</w:t>
      </w:r>
      <w:r>
        <w:rPr>
          <w:i/>
          <w:spacing w:val="40"/>
          <w:sz w:val="16"/>
          <w:vertAlign w:val="baseline"/>
        </w:rPr>
        <w:t> </w:t>
      </w:r>
      <w:r>
        <w:rPr>
          <w:i/>
          <w:sz w:val="16"/>
          <w:vertAlign w:val="baseline"/>
        </w:rPr>
        <w:t>Derechos</w:t>
      </w:r>
      <w:r>
        <w:rPr>
          <w:i/>
          <w:spacing w:val="68"/>
          <w:sz w:val="16"/>
          <w:vertAlign w:val="baseline"/>
        </w:rPr>
        <w:t> </w:t>
      </w:r>
      <w:r>
        <w:rPr>
          <w:i/>
          <w:sz w:val="16"/>
          <w:vertAlign w:val="baseline"/>
        </w:rPr>
        <w:t>Humanos,</w:t>
      </w:r>
      <w:r>
        <w:rPr>
          <w:i/>
          <w:spacing w:val="40"/>
          <w:sz w:val="16"/>
          <w:vertAlign w:val="baseline"/>
        </w:rPr>
        <w:t> </w:t>
      </w:r>
      <w:r>
        <w:rPr>
          <w:i/>
          <w:sz w:val="16"/>
          <w:vertAlign w:val="baseline"/>
        </w:rPr>
        <w:t>Actas</w:t>
      </w:r>
      <w:r>
        <w:rPr>
          <w:i/>
          <w:spacing w:val="40"/>
          <w:sz w:val="16"/>
          <w:vertAlign w:val="baseline"/>
        </w:rPr>
        <w:t> </w:t>
      </w:r>
      <w:r>
        <w:rPr>
          <w:i/>
          <w:sz w:val="16"/>
          <w:vertAlign w:val="baseline"/>
        </w:rPr>
        <w:t>y</w:t>
      </w:r>
      <w:r>
        <w:rPr>
          <w:i/>
          <w:spacing w:val="69"/>
          <w:sz w:val="16"/>
          <w:vertAlign w:val="baseline"/>
        </w:rPr>
        <w:t> </w:t>
      </w:r>
      <w:r>
        <w:rPr>
          <w:i/>
          <w:sz w:val="16"/>
          <w:vertAlign w:val="baseline"/>
        </w:rPr>
        <w:t>Documentos</w:t>
      </w:r>
      <w:r>
        <w:rPr>
          <w:sz w:val="16"/>
          <w:vertAlign w:val="baseline"/>
        </w:rPr>
        <w:t>, OEA/Ser.K/XVI/1.2, p. 47.</w:t>
      </w:r>
    </w:p>
    <w:p>
      <w:pPr>
        <w:spacing w:before="0"/>
        <w:ind w:left="101" w:right="0" w:hanging="1"/>
        <w:jc w:val="left"/>
        <w:rPr>
          <w:sz w:val="16"/>
        </w:rPr>
      </w:pPr>
      <w:bookmarkStart w:name="_bookmark280" w:id="332"/>
      <w:bookmarkEnd w:id="332"/>
      <w:r>
        <w:rPr/>
      </w:r>
      <w:r>
        <w:rPr>
          <w:sz w:val="16"/>
          <w:vertAlign w:val="superscript"/>
        </w:rPr>
        <w:t>33</w:t>
      </w:r>
      <w:r>
        <w:rPr>
          <w:spacing w:val="40"/>
          <w:sz w:val="16"/>
          <w:vertAlign w:val="baseline"/>
        </w:rPr>
        <w:t> </w:t>
      </w:r>
      <w:r>
        <w:rPr>
          <w:i/>
          <w:sz w:val="16"/>
          <w:vertAlign w:val="baseline"/>
        </w:rPr>
        <w:t>Cfr.</w:t>
      </w:r>
      <w:r>
        <w:rPr>
          <w:i/>
          <w:spacing w:val="40"/>
          <w:sz w:val="16"/>
          <w:vertAlign w:val="baseline"/>
        </w:rPr>
        <w:t> </w:t>
      </w:r>
      <w:r>
        <w:rPr>
          <w:i/>
          <w:sz w:val="16"/>
          <w:vertAlign w:val="baseline"/>
        </w:rPr>
        <w:t>Conferencia</w:t>
      </w:r>
      <w:r>
        <w:rPr>
          <w:i/>
          <w:spacing w:val="68"/>
          <w:sz w:val="16"/>
          <w:vertAlign w:val="baseline"/>
        </w:rPr>
        <w:t> </w:t>
      </w:r>
      <w:r>
        <w:rPr>
          <w:i/>
          <w:sz w:val="16"/>
          <w:vertAlign w:val="baseline"/>
        </w:rPr>
        <w:t>Especializada</w:t>
      </w:r>
      <w:r>
        <w:rPr>
          <w:i/>
          <w:spacing w:val="68"/>
          <w:sz w:val="16"/>
          <w:vertAlign w:val="baseline"/>
        </w:rPr>
        <w:t> </w:t>
      </w:r>
      <w:r>
        <w:rPr>
          <w:i/>
          <w:sz w:val="16"/>
          <w:vertAlign w:val="baseline"/>
        </w:rPr>
        <w:t>Interamericana</w:t>
      </w:r>
      <w:r>
        <w:rPr>
          <w:i/>
          <w:spacing w:val="68"/>
          <w:sz w:val="16"/>
          <w:vertAlign w:val="baseline"/>
        </w:rPr>
        <w:t> </w:t>
      </w:r>
      <w:r>
        <w:rPr>
          <w:i/>
          <w:sz w:val="16"/>
          <w:vertAlign w:val="baseline"/>
        </w:rPr>
        <w:t>sobre</w:t>
      </w:r>
      <w:r>
        <w:rPr>
          <w:i/>
          <w:spacing w:val="40"/>
          <w:sz w:val="16"/>
          <w:vertAlign w:val="baseline"/>
        </w:rPr>
        <w:t> </w:t>
      </w:r>
      <w:r>
        <w:rPr>
          <w:i/>
          <w:sz w:val="16"/>
          <w:vertAlign w:val="baseline"/>
        </w:rPr>
        <w:t>Derechos</w:t>
      </w:r>
      <w:r>
        <w:rPr>
          <w:i/>
          <w:spacing w:val="68"/>
          <w:sz w:val="16"/>
          <w:vertAlign w:val="baseline"/>
        </w:rPr>
        <w:t> </w:t>
      </w:r>
      <w:r>
        <w:rPr>
          <w:i/>
          <w:sz w:val="16"/>
          <w:vertAlign w:val="baseline"/>
        </w:rPr>
        <w:t>Humanos,</w:t>
      </w:r>
      <w:r>
        <w:rPr>
          <w:i/>
          <w:spacing w:val="40"/>
          <w:sz w:val="16"/>
          <w:vertAlign w:val="baseline"/>
        </w:rPr>
        <w:t> </w:t>
      </w:r>
      <w:r>
        <w:rPr>
          <w:i/>
          <w:sz w:val="16"/>
          <w:vertAlign w:val="baseline"/>
        </w:rPr>
        <w:t>Actas</w:t>
      </w:r>
      <w:r>
        <w:rPr>
          <w:i/>
          <w:spacing w:val="40"/>
          <w:sz w:val="16"/>
          <w:vertAlign w:val="baseline"/>
        </w:rPr>
        <w:t> </w:t>
      </w:r>
      <w:r>
        <w:rPr>
          <w:i/>
          <w:sz w:val="16"/>
          <w:vertAlign w:val="baseline"/>
        </w:rPr>
        <w:t>y</w:t>
      </w:r>
      <w:r>
        <w:rPr>
          <w:i/>
          <w:spacing w:val="69"/>
          <w:sz w:val="16"/>
          <w:vertAlign w:val="baseline"/>
        </w:rPr>
        <w:t> </w:t>
      </w:r>
      <w:r>
        <w:rPr>
          <w:i/>
          <w:sz w:val="16"/>
          <w:vertAlign w:val="baseline"/>
        </w:rPr>
        <w:t>Documentos</w:t>
      </w:r>
      <w:r>
        <w:rPr>
          <w:sz w:val="16"/>
          <w:vertAlign w:val="baseline"/>
        </w:rPr>
        <w:t>, OEA/Ser.K/XVI/1.2, p. 107.</w:t>
      </w:r>
    </w:p>
    <w:p>
      <w:pPr>
        <w:spacing w:before="0"/>
        <w:ind w:left="101" w:right="0" w:hanging="1"/>
        <w:jc w:val="left"/>
        <w:rPr>
          <w:sz w:val="16"/>
        </w:rPr>
      </w:pPr>
      <w:bookmarkStart w:name="_bookmark281" w:id="333"/>
      <w:bookmarkEnd w:id="333"/>
      <w:r>
        <w:rPr/>
      </w:r>
      <w:r>
        <w:rPr>
          <w:sz w:val="16"/>
          <w:vertAlign w:val="superscript"/>
        </w:rPr>
        <w:t>34</w:t>
      </w:r>
      <w:r>
        <w:rPr>
          <w:spacing w:val="40"/>
          <w:sz w:val="16"/>
          <w:vertAlign w:val="baseline"/>
        </w:rPr>
        <w:t> </w:t>
      </w:r>
      <w:r>
        <w:rPr>
          <w:i/>
          <w:sz w:val="16"/>
          <w:vertAlign w:val="baseline"/>
        </w:rPr>
        <w:t>Cfr.</w:t>
      </w:r>
      <w:r>
        <w:rPr>
          <w:i/>
          <w:spacing w:val="40"/>
          <w:sz w:val="16"/>
          <w:vertAlign w:val="baseline"/>
        </w:rPr>
        <w:t> </w:t>
      </w:r>
      <w:r>
        <w:rPr>
          <w:i/>
          <w:sz w:val="16"/>
          <w:vertAlign w:val="baseline"/>
        </w:rPr>
        <w:t>Conferencia</w:t>
      </w:r>
      <w:r>
        <w:rPr>
          <w:i/>
          <w:spacing w:val="68"/>
          <w:sz w:val="16"/>
          <w:vertAlign w:val="baseline"/>
        </w:rPr>
        <w:t> </w:t>
      </w:r>
      <w:r>
        <w:rPr>
          <w:i/>
          <w:sz w:val="16"/>
          <w:vertAlign w:val="baseline"/>
        </w:rPr>
        <w:t>Especializada</w:t>
      </w:r>
      <w:r>
        <w:rPr>
          <w:i/>
          <w:spacing w:val="68"/>
          <w:sz w:val="16"/>
          <w:vertAlign w:val="baseline"/>
        </w:rPr>
        <w:t> </w:t>
      </w:r>
      <w:r>
        <w:rPr>
          <w:i/>
          <w:sz w:val="16"/>
          <w:vertAlign w:val="baseline"/>
        </w:rPr>
        <w:t>Interamericana</w:t>
      </w:r>
      <w:r>
        <w:rPr>
          <w:i/>
          <w:spacing w:val="68"/>
          <w:sz w:val="16"/>
          <w:vertAlign w:val="baseline"/>
        </w:rPr>
        <w:t> </w:t>
      </w:r>
      <w:r>
        <w:rPr>
          <w:i/>
          <w:sz w:val="16"/>
          <w:vertAlign w:val="baseline"/>
        </w:rPr>
        <w:t>sobre</w:t>
      </w:r>
      <w:r>
        <w:rPr>
          <w:i/>
          <w:spacing w:val="40"/>
          <w:sz w:val="16"/>
          <w:vertAlign w:val="baseline"/>
        </w:rPr>
        <w:t> </w:t>
      </w:r>
      <w:r>
        <w:rPr>
          <w:i/>
          <w:sz w:val="16"/>
          <w:vertAlign w:val="baseline"/>
        </w:rPr>
        <w:t>Derechos</w:t>
      </w:r>
      <w:r>
        <w:rPr>
          <w:i/>
          <w:spacing w:val="68"/>
          <w:sz w:val="16"/>
          <w:vertAlign w:val="baseline"/>
        </w:rPr>
        <w:t> </w:t>
      </w:r>
      <w:r>
        <w:rPr>
          <w:i/>
          <w:sz w:val="16"/>
          <w:vertAlign w:val="baseline"/>
        </w:rPr>
        <w:t>Humanos,</w:t>
      </w:r>
      <w:r>
        <w:rPr>
          <w:i/>
          <w:spacing w:val="40"/>
          <w:sz w:val="16"/>
          <w:vertAlign w:val="baseline"/>
        </w:rPr>
        <w:t> </w:t>
      </w:r>
      <w:r>
        <w:rPr>
          <w:i/>
          <w:sz w:val="16"/>
          <w:vertAlign w:val="baseline"/>
        </w:rPr>
        <w:t>Actas</w:t>
      </w:r>
      <w:r>
        <w:rPr>
          <w:i/>
          <w:spacing w:val="40"/>
          <w:sz w:val="16"/>
          <w:vertAlign w:val="baseline"/>
        </w:rPr>
        <w:t> </w:t>
      </w:r>
      <w:r>
        <w:rPr>
          <w:i/>
          <w:sz w:val="16"/>
          <w:vertAlign w:val="baseline"/>
        </w:rPr>
        <w:t>y</w:t>
      </w:r>
      <w:r>
        <w:rPr>
          <w:i/>
          <w:spacing w:val="69"/>
          <w:sz w:val="16"/>
          <w:vertAlign w:val="baseline"/>
        </w:rPr>
        <w:t> </w:t>
      </w:r>
      <w:r>
        <w:rPr>
          <w:i/>
          <w:sz w:val="16"/>
          <w:vertAlign w:val="baseline"/>
        </w:rPr>
        <w:t>Documentos</w:t>
      </w:r>
      <w:r>
        <w:rPr>
          <w:sz w:val="16"/>
          <w:vertAlign w:val="baseline"/>
        </w:rPr>
        <w:t>, OEA/Ser.K/XVI/1.2, p. 276.</w:t>
      </w:r>
    </w:p>
    <w:p>
      <w:pPr>
        <w:spacing w:before="0"/>
        <w:ind w:left="101" w:right="0" w:hanging="1"/>
        <w:jc w:val="left"/>
        <w:rPr>
          <w:sz w:val="16"/>
        </w:rPr>
      </w:pPr>
      <w:bookmarkStart w:name="_bookmark282" w:id="334"/>
      <w:bookmarkEnd w:id="334"/>
      <w:r>
        <w:rPr/>
      </w:r>
      <w:r>
        <w:rPr>
          <w:sz w:val="16"/>
          <w:vertAlign w:val="superscript"/>
        </w:rPr>
        <w:t>35</w:t>
      </w:r>
      <w:r>
        <w:rPr>
          <w:spacing w:val="40"/>
          <w:sz w:val="16"/>
          <w:vertAlign w:val="baseline"/>
        </w:rPr>
        <w:t> </w:t>
      </w:r>
      <w:r>
        <w:rPr>
          <w:i/>
          <w:sz w:val="16"/>
          <w:vertAlign w:val="baseline"/>
        </w:rPr>
        <w:t>Cfr.</w:t>
      </w:r>
      <w:r>
        <w:rPr>
          <w:i/>
          <w:spacing w:val="40"/>
          <w:sz w:val="16"/>
          <w:vertAlign w:val="baseline"/>
        </w:rPr>
        <w:t> </w:t>
      </w:r>
      <w:r>
        <w:rPr>
          <w:i/>
          <w:sz w:val="16"/>
          <w:vertAlign w:val="baseline"/>
        </w:rPr>
        <w:t>Conferencia</w:t>
      </w:r>
      <w:r>
        <w:rPr>
          <w:i/>
          <w:spacing w:val="68"/>
          <w:sz w:val="16"/>
          <w:vertAlign w:val="baseline"/>
        </w:rPr>
        <w:t> </w:t>
      </w:r>
      <w:r>
        <w:rPr>
          <w:i/>
          <w:sz w:val="16"/>
          <w:vertAlign w:val="baseline"/>
        </w:rPr>
        <w:t>Especializada</w:t>
      </w:r>
      <w:r>
        <w:rPr>
          <w:i/>
          <w:spacing w:val="68"/>
          <w:sz w:val="16"/>
          <w:vertAlign w:val="baseline"/>
        </w:rPr>
        <w:t> </w:t>
      </w:r>
      <w:r>
        <w:rPr>
          <w:i/>
          <w:sz w:val="16"/>
          <w:vertAlign w:val="baseline"/>
        </w:rPr>
        <w:t>Interamericana</w:t>
      </w:r>
      <w:r>
        <w:rPr>
          <w:i/>
          <w:spacing w:val="68"/>
          <w:sz w:val="16"/>
          <w:vertAlign w:val="baseline"/>
        </w:rPr>
        <w:t> </w:t>
      </w:r>
      <w:r>
        <w:rPr>
          <w:i/>
          <w:sz w:val="16"/>
          <w:vertAlign w:val="baseline"/>
        </w:rPr>
        <w:t>sobre</w:t>
      </w:r>
      <w:r>
        <w:rPr>
          <w:i/>
          <w:spacing w:val="40"/>
          <w:sz w:val="16"/>
          <w:vertAlign w:val="baseline"/>
        </w:rPr>
        <w:t> </w:t>
      </w:r>
      <w:r>
        <w:rPr>
          <w:i/>
          <w:sz w:val="16"/>
          <w:vertAlign w:val="baseline"/>
        </w:rPr>
        <w:t>Derechos</w:t>
      </w:r>
      <w:r>
        <w:rPr>
          <w:i/>
          <w:spacing w:val="68"/>
          <w:sz w:val="16"/>
          <w:vertAlign w:val="baseline"/>
        </w:rPr>
        <w:t> </w:t>
      </w:r>
      <w:r>
        <w:rPr>
          <w:i/>
          <w:sz w:val="16"/>
          <w:vertAlign w:val="baseline"/>
        </w:rPr>
        <w:t>Humanos,</w:t>
      </w:r>
      <w:r>
        <w:rPr>
          <w:i/>
          <w:spacing w:val="40"/>
          <w:sz w:val="16"/>
          <w:vertAlign w:val="baseline"/>
        </w:rPr>
        <w:t> </w:t>
      </w:r>
      <w:r>
        <w:rPr>
          <w:i/>
          <w:sz w:val="16"/>
          <w:vertAlign w:val="baseline"/>
        </w:rPr>
        <w:t>Actas</w:t>
      </w:r>
      <w:r>
        <w:rPr>
          <w:i/>
          <w:spacing w:val="40"/>
          <w:sz w:val="16"/>
          <w:vertAlign w:val="baseline"/>
        </w:rPr>
        <w:t> </w:t>
      </w:r>
      <w:r>
        <w:rPr>
          <w:i/>
          <w:sz w:val="16"/>
          <w:vertAlign w:val="baseline"/>
        </w:rPr>
        <w:t>y</w:t>
      </w:r>
      <w:r>
        <w:rPr>
          <w:i/>
          <w:spacing w:val="69"/>
          <w:sz w:val="16"/>
          <w:vertAlign w:val="baseline"/>
        </w:rPr>
        <w:t> </w:t>
      </w:r>
      <w:r>
        <w:rPr>
          <w:i/>
          <w:sz w:val="16"/>
          <w:vertAlign w:val="baseline"/>
        </w:rPr>
        <w:t>Documentos</w:t>
      </w:r>
      <w:r>
        <w:rPr>
          <w:sz w:val="16"/>
          <w:vertAlign w:val="baseline"/>
        </w:rPr>
        <w:t>, OEA/Ser.K/XVI/1.2, p. 318 y 384.</w:t>
      </w:r>
    </w:p>
    <w:p>
      <w:pPr>
        <w:spacing w:before="0"/>
        <w:ind w:left="101" w:right="0" w:hanging="1"/>
        <w:jc w:val="left"/>
        <w:rPr>
          <w:sz w:val="16"/>
        </w:rPr>
      </w:pPr>
      <w:bookmarkStart w:name="_bookmark283" w:id="335"/>
      <w:bookmarkEnd w:id="335"/>
      <w:r>
        <w:rPr/>
      </w:r>
      <w:r>
        <w:rPr>
          <w:sz w:val="16"/>
          <w:vertAlign w:val="superscript"/>
        </w:rPr>
        <w:t>36</w:t>
      </w:r>
      <w:r>
        <w:rPr>
          <w:spacing w:val="40"/>
          <w:sz w:val="16"/>
          <w:vertAlign w:val="baseline"/>
        </w:rPr>
        <w:t> </w:t>
      </w:r>
      <w:r>
        <w:rPr>
          <w:i/>
          <w:sz w:val="16"/>
          <w:vertAlign w:val="baseline"/>
        </w:rPr>
        <w:t>Cfr.</w:t>
      </w:r>
      <w:r>
        <w:rPr>
          <w:i/>
          <w:spacing w:val="40"/>
          <w:sz w:val="16"/>
          <w:vertAlign w:val="baseline"/>
        </w:rPr>
        <w:t> </w:t>
      </w:r>
      <w:r>
        <w:rPr>
          <w:i/>
          <w:sz w:val="16"/>
          <w:vertAlign w:val="baseline"/>
        </w:rPr>
        <w:t>Conferencia</w:t>
      </w:r>
      <w:r>
        <w:rPr>
          <w:i/>
          <w:spacing w:val="68"/>
          <w:sz w:val="16"/>
          <w:vertAlign w:val="baseline"/>
        </w:rPr>
        <w:t> </w:t>
      </w:r>
      <w:r>
        <w:rPr>
          <w:i/>
          <w:sz w:val="16"/>
          <w:vertAlign w:val="baseline"/>
        </w:rPr>
        <w:t>Especializada</w:t>
      </w:r>
      <w:r>
        <w:rPr>
          <w:i/>
          <w:spacing w:val="68"/>
          <w:sz w:val="16"/>
          <w:vertAlign w:val="baseline"/>
        </w:rPr>
        <w:t> </w:t>
      </w:r>
      <w:r>
        <w:rPr>
          <w:i/>
          <w:sz w:val="16"/>
          <w:vertAlign w:val="baseline"/>
        </w:rPr>
        <w:t>Interamericana</w:t>
      </w:r>
      <w:r>
        <w:rPr>
          <w:i/>
          <w:spacing w:val="68"/>
          <w:sz w:val="16"/>
          <w:vertAlign w:val="baseline"/>
        </w:rPr>
        <w:t> </w:t>
      </w:r>
      <w:r>
        <w:rPr>
          <w:i/>
          <w:sz w:val="16"/>
          <w:vertAlign w:val="baseline"/>
        </w:rPr>
        <w:t>sobre</w:t>
      </w:r>
      <w:r>
        <w:rPr>
          <w:i/>
          <w:spacing w:val="40"/>
          <w:sz w:val="16"/>
          <w:vertAlign w:val="baseline"/>
        </w:rPr>
        <w:t> </w:t>
      </w:r>
      <w:r>
        <w:rPr>
          <w:i/>
          <w:sz w:val="16"/>
          <w:vertAlign w:val="baseline"/>
        </w:rPr>
        <w:t>Derechos</w:t>
      </w:r>
      <w:r>
        <w:rPr>
          <w:i/>
          <w:spacing w:val="68"/>
          <w:sz w:val="16"/>
          <w:vertAlign w:val="baseline"/>
        </w:rPr>
        <w:t> </w:t>
      </w:r>
      <w:r>
        <w:rPr>
          <w:i/>
          <w:sz w:val="16"/>
          <w:vertAlign w:val="baseline"/>
        </w:rPr>
        <w:t>Humanos,</w:t>
      </w:r>
      <w:r>
        <w:rPr>
          <w:i/>
          <w:spacing w:val="40"/>
          <w:sz w:val="16"/>
          <w:vertAlign w:val="baseline"/>
        </w:rPr>
        <w:t> </w:t>
      </w:r>
      <w:r>
        <w:rPr>
          <w:i/>
          <w:sz w:val="16"/>
          <w:vertAlign w:val="baseline"/>
        </w:rPr>
        <w:t>Actas</w:t>
      </w:r>
      <w:r>
        <w:rPr>
          <w:i/>
          <w:spacing w:val="40"/>
          <w:sz w:val="16"/>
          <w:vertAlign w:val="baseline"/>
        </w:rPr>
        <w:t> </w:t>
      </w:r>
      <w:r>
        <w:rPr>
          <w:i/>
          <w:sz w:val="16"/>
          <w:vertAlign w:val="baseline"/>
        </w:rPr>
        <w:t>y</w:t>
      </w:r>
      <w:r>
        <w:rPr>
          <w:i/>
          <w:spacing w:val="69"/>
          <w:sz w:val="16"/>
          <w:vertAlign w:val="baseline"/>
        </w:rPr>
        <w:t> </w:t>
      </w:r>
      <w:r>
        <w:rPr>
          <w:i/>
          <w:sz w:val="16"/>
          <w:vertAlign w:val="baseline"/>
        </w:rPr>
        <w:t>Documentos</w:t>
      </w:r>
      <w:r>
        <w:rPr>
          <w:sz w:val="16"/>
          <w:vertAlign w:val="baseline"/>
        </w:rPr>
        <w:t>, OEA/Ser.K/XVI/1.2, p. 448.</w:t>
      </w:r>
    </w:p>
    <w:p>
      <w:pPr>
        <w:spacing w:before="0"/>
        <w:ind w:left="101" w:right="0" w:hanging="1"/>
        <w:jc w:val="left"/>
        <w:rPr>
          <w:sz w:val="16"/>
        </w:rPr>
      </w:pPr>
      <w:bookmarkStart w:name="_bookmark284" w:id="336"/>
      <w:bookmarkEnd w:id="336"/>
      <w:r>
        <w:rPr/>
      </w:r>
      <w:r>
        <w:rPr>
          <w:sz w:val="16"/>
          <w:vertAlign w:val="superscript"/>
        </w:rPr>
        <w:t>37</w:t>
      </w:r>
      <w:r>
        <w:rPr>
          <w:spacing w:val="40"/>
          <w:sz w:val="16"/>
          <w:vertAlign w:val="baseline"/>
        </w:rPr>
        <w:t> </w:t>
      </w:r>
      <w:r>
        <w:rPr>
          <w:i/>
          <w:sz w:val="16"/>
          <w:vertAlign w:val="baseline"/>
        </w:rPr>
        <w:t>Cfr.</w:t>
      </w:r>
      <w:r>
        <w:rPr>
          <w:i/>
          <w:spacing w:val="40"/>
          <w:sz w:val="16"/>
          <w:vertAlign w:val="baseline"/>
        </w:rPr>
        <w:t> </w:t>
      </w:r>
      <w:r>
        <w:rPr>
          <w:i/>
          <w:sz w:val="16"/>
          <w:vertAlign w:val="baseline"/>
        </w:rPr>
        <w:t>Conferencia</w:t>
      </w:r>
      <w:r>
        <w:rPr>
          <w:i/>
          <w:spacing w:val="68"/>
          <w:sz w:val="16"/>
          <w:vertAlign w:val="baseline"/>
        </w:rPr>
        <w:t> </w:t>
      </w:r>
      <w:r>
        <w:rPr>
          <w:i/>
          <w:sz w:val="16"/>
          <w:vertAlign w:val="baseline"/>
        </w:rPr>
        <w:t>Especializada</w:t>
      </w:r>
      <w:r>
        <w:rPr>
          <w:i/>
          <w:spacing w:val="68"/>
          <w:sz w:val="16"/>
          <w:vertAlign w:val="baseline"/>
        </w:rPr>
        <w:t> </w:t>
      </w:r>
      <w:r>
        <w:rPr>
          <w:i/>
          <w:sz w:val="16"/>
          <w:vertAlign w:val="baseline"/>
        </w:rPr>
        <w:t>Interamericana</w:t>
      </w:r>
      <w:r>
        <w:rPr>
          <w:i/>
          <w:spacing w:val="68"/>
          <w:sz w:val="16"/>
          <w:vertAlign w:val="baseline"/>
        </w:rPr>
        <w:t> </w:t>
      </w:r>
      <w:r>
        <w:rPr>
          <w:i/>
          <w:sz w:val="16"/>
          <w:vertAlign w:val="baseline"/>
        </w:rPr>
        <w:t>sobre</w:t>
      </w:r>
      <w:r>
        <w:rPr>
          <w:i/>
          <w:spacing w:val="40"/>
          <w:sz w:val="16"/>
          <w:vertAlign w:val="baseline"/>
        </w:rPr>
        <w:t> </w:t>
      </w:r>
      <w:r>
        <w:rPr>
          <w:i/>
          <w:sz w:val="16"/>
          <w:vertAlign w:val="baseline"/>
        </w:rPr>
        <w:t>Derechos</w:t>
      </w:r>
      <w:r>
        <w:rPr>
          <w:i/>
          <w:spacing w:val="68"/>
          <w:sz w:val="16"/>
          <w:vertAlign w:val="baseline"/>
        </w:rPr>
        <w:t> </w:t>
      </w:r>
      <w:r>
        <w:rPr>
          <w:i/>
          <w:sz w:val="16"/>
          <w:vertAlign w:val="baseline"/>
        </w:rPr>
        <w:t>Humanos,</w:t>
      </w:r>
      <w:r>
        <w:rPr>
          <w:i/>
          <w:spacing w:val="40"/>
          <w:sz w:val="16"/>
          <w:vertAlign w:val="baseline"/>
        </w:rPr>
        <w:t> </w:t>
      </w:r>
      <w:r>
        <w:rPr>
          <w:i/>
          <w:sz w:val="16"/>
          <w:vertAlign w:val="baseline"/>
        </w:rPr>
        <w:t>Actas</w:t>
      </w:r>
      <w:r>
        <w:rPr>
          <w:i/>
          <w:spacing w:val="40"/>
          <w:sz w:val="16"/>
          <w:vertAlign w:val="baseline"/>
        </w:rPr>
        <w:t> </w:t>
      </w:r>
      <w:r>
        <w:rPr>
          <w:i/>
          <w:sz w:val="16"/>
          <w:vertAlign w:val="baseline"/>
        </w:rPr>
        <w:t>y</w:t>
      </w:r>
      <w:r>
        <w:rPr>
          <w:i/>
          <w:spacing w:val="69"/>
          <w:sz w:val="16"/>
          <w:vertAlign w:val="baseline"/>
        </w:rPr>
        <w:t> </w:t>
      </w:r>
      <w:r>
        <w:rPr>
          <w:i/>
          <w:sz w:val="16"/>
          <w:vertAlign w:val="baseline"/>
        </w:rPr>
        <w:t>Documentos</w:t>
      </w:r>
      <w:r>
        <w:rPr>
          <w:sz w:val="16"/>
          <w:vertAlign w:val="baseline"/>
        </w:rPr>
        <w:t>, OEA/Ser.K/XVI/1.2, p. 454. Los destacados son propios.</w:t>
      </w:r>
    </w:p>
    <w:p>
      <w:pPr>
        <w:spacing w:after="0"/>
        <w:jc w:val="left"/>
        <w:rPr>
          <w:sz w:val="16"/>
        </w:rPr>
        <w:sectPr>
          <w:footerReference w:type="default" r:id="rId23"/>
          <w:pgSz w:w="11910" w:h="16840"/>
          <w:pgMar w:footer="0" w:header="0" w:top="1320" w:bottom="280" w:left="1600" w:right="1580"/>
        </w:sectPr>
      </w:pPr>
    </w:p>
    <w:p>
      <w:pPr>
        <w:pStyle w:val="BodyText"/>
        <w:spacing w:before="78"/>
        <w:ind w:left="821"/>
      </w:pPr>
      <w:r>
        <w:rPr/>
        <w:t>consecuencia,</w:t>
      </w:r>
      <w:r>
        <w:rPr>
          <w:spacing w:val="33"/>
        </w:rPr>
        <w:t> </w:t>
      </w:r>
      <w:r>
        <w:rPr/>
        <w:t>se</w:t>
      </w:r>
      <w:r>
        <w:rPr>
          <w:spacing w:val="33"/>
        </w:rPr>
        <w:t> </w:t>
      </w:r>
      <w:r>
        <w:rPr/>
        <w:t>pasaba</w:t>
      </w:r>
      <w:r>
        <w:rPr>
          <w:spacing w:val="32"/>
        </w:rPr>
        <w:t> </w:t>
      </w:r>
      <w:r>
        <w:rPr/>
        <w:t>de</w:t>
      </w:r>
      <w:r>
        <w:rPr>
          <w:spacing w:val="33"/>
        </w:rPr>
        <w:t> </w:t>
      </w:r>
      <w:r>
        <w:rPr/>
        <w:t>un</w:t>
      </w:r>
      <w:r>
        <w:rPr>
          <w:spacing w:val="35"/>
        </w:rPr>
        <w:t> </w:t>
      </w:r>
      <w:r>
        <w:rPr/>
        <w:t>mecanismo</w:t>
      </w:r>
      <w:r>
        <w:rPr>
          <w:spacing w:val="35"/>
        </w:rPr>
        <w:t> </w:t>
      </w:r>
      <w:r>
        <w:rPr/>
        <w:t>reforzado</w:t>
      </w:r>
      <w:r>
        <w:rPr>
          <w:spacing w:val="33"/>
        </w:rPr>
        <w:t> </w:t>
      </w:r>
      <w:r>
        <w:rPr/>
        <w:t>de</w:t>
      </w:r>
      <w:r>
        <w:rPr>
          <w:spacing w:val="33"/>
        </w:rPr>
        <w:t> </w:t>
      </w:r>
      <w:r>
        <w:rPr/>
        <w:t>protección</w:t>
      </w:r>
      <w:r>
        <w:rPr>
          <w:spacing w:val="35"/>
        </w:rPr>
        <w:t> </w:t>
      </w:r>
      <w:r>
        <w:rPr/>
        <w:t>a</w:t>
      </w:r>
      <w:r>
        <w:rPr>
          <w:spacing w:val="32"/>
        </w:rPr>
        <w:t> </w:t>
      </w:r>
      <w:r>
        <w:rPr/>
        <w:t>uno vinculado a la promoción especial de este tipo de derechos.</w:t>
      </w:r>
    </w:p>
    <w:p>
      <w:pPr>
        <w:pStyle w:val="BodyText"/>
      </w:pPr>
    </w:p>
    <w:p>
      <w:pPr>
        <w:pStyle w:val="ListParagraph"/>
        <w:numPr>
          <w:ilvl w:val="1"/>
          <w:numId w:val="20"/>
        </w:numPr>
        <w:tabs>
          <w:tab w:pos="822" w:val="left" w:leader="none"/>
        </w:tabs>
        <w:spacing w:line="244" w:lineRule="auto" w:before="0" w:after="0"/>
        <w:ind w:left="821" w:right="118" w:hanging="360"/>
        <w:jc w:val="both"/>
        <w:rPr>
          <w:sz w:val="20"/>
        </w:rPr>
      </w:pPr>
      <w:r>
        <w:rPr>
          <w:sz w:val="20"/>
        </w:rPr>
        <w:t>Poco después de la aprobación de la Convención Americana sobre Derechos Humanos, la Comisión Interamericana reconoció </w:t>
      </w:r>
      <w:r>
        <w:rPr>
          <w:b/>
          <w:sz w:val="20"/>
        </w:rPr>
        <w:t>“la dificultad para establecer criterios que permitan medir el cumplimiento por los Estados de sus obligaciones</w:t>
      </w:r>
      <w:r>
        <w:rPr>
          <w:b/>
          <w:spacing w:val="-13"/>
          <w:sz w:val="20"/>
        </w:rPr>
        <w:t> </w:t>
      </w:r>
      <w:hyperlink w:history="true" w:anchor="_bookmark285">
        <w:r>
          <w:rPr>
            <w:rFonts w:ascii="Calibri" w:hAnsi="Calibri"/>
            <w:sz w:val="20"/>
            <w:vertAlign w:val="superscript"/>
          </w:rPr>
          <w:t>38</w:t>
        </w:r>
      </w:hyperlink>
      <w:r>
        <w:rPr>
          <w:rFonts w:ascii="Calibri" w:hAnsi="Calibri"/>
          <w:sz w:val="20"/>
          <w:vertAlign w:val="baseline"/>
        </w:rPr>
        <w:t> </w:t>
      </w:r>
      <w:r>
        <w:rPr>
          <w:sz w:val="20"/>
          <w:vertAlign w:val="baseline"/>
        </w:rPr>
        <w:t>[respecto a los derechos económicos, sociales</w:t>
      </w:r>
      <w:r>
        <w:rPr>
          <w:spacing w:val="-3"/>
          <w:sz w:val="20"/>
          <w:vertAlign w:val="baseline"/>
        </w:rPr>
        <w:t> </w:t>
      </w:r>
      <w:r>
        <w:rPr>
          <w:sz w:val="20"/>
          <w:vertAlign w:val="baseline"/>
        </w:rPr>
        <w:t>y</w:t>
      </w:r>
      <w:r>
        <w:rPr>
          <w:spacing w:val="-5"/>
          <w:sz w:val="20"/>
          <w:vertAlign w:val="baseline"/>
        </w:rPr>
        <w:t> </w:t>
      </w:r>
      <w:r>
        <w:rPr>
          <w:sz w:val="20"/>
          <w:vertAlign w:val="baseline"/>
        </w:rPr>
        <w:t>culturales]”</w:t>
      </w:r>
      <w:hyperlink w:history="true" w:anchor="_bookmark286">
        <w:r>
          <w:rPr>
            <w:rFonts w:ascii="Calibri" w:hAnsi="Calibri"/>
            <w:sz w:val="20"/>
            <w:vertAlign w:val="superscript"/>
          </w:rPr>
          <w:t>39</w:t>
        </w:r>
      </w:hyperlink>
      <w:r>
        <w:rPr>
          <w:sz w:val="20"/>
          <w:vertAlign w:val="baseline"/>
        </w:rPr>
        <w:t>.</w:t>
      </w:r>
      <w:r>
        <w:rPr>
          <w:spacing w:val="-5"/>
          <w:sz w:val="20"/>
          <w:vertAlign w:val="baseline"/>
        </w:rPr>
        <w:t> </w:t>
      </w:r>
      <w:r>
        <w:rPr>
          <w:sz w:val="20"/>
          <w:vertAlign w:val="baseline"/>
        </w:rPr>
        <w:t>Lo</w:t>
      </w:r>
      <w:r>
        <w:rPr>
          <w:spacing w:val="-6"/>
          <w:sz w:val="20"/>
          <w:vertAlign w:val="baseline"/>
        </w:rPr>
        <w:t> </w:t>
      </w:r>
      <w:r>
        <w:rPr>
          <w:sz w:val="20"/>
          <w:vertAlign w:val="baseline"/>
        </w:rPr>
        <w:t>anterior</w:t>
      </w:r>
      <w:r>
        <w:rPr>
          <w:spacing w:val="-6"/>
          <w:sz w:val="20"/>
          <w:vertAlign w:val="baseline"/>
        </w:rPr>
        <w:t> </w:t>
      </w:r>
      <w:r>
        <w:rPr>
          <w:sz w:val="20"/>
          <w:vertAlign w:val="baseline"/>
        </w:rPr>
        <w:t>daba</w:t>
      </w:r>
      <w:r>
        <w:rPr>
          <w:spacing w:val="-4"/>
          <w:sz w:val="20"/>
          <w:vertAlign w:val="baseline"/>
        </w:rPr>
        <w:t> </w:t>
      </w:r>
      <w:r>
        <w:rPr>
          <w:sz w:val="20"/>
          <w:vertAlign w:val="baseline"/>
        </w:rPr>
        <w:t>cuenta</w:t>
      </w:r>
      <w:r>
        <w:rPr>
          <w:spacing w:val="-2"/>
          <w:sz w:val="20"/>
          <w:vertAlign w:val="baseline"/>
        </w:rPr>
        <w:t> </w:t>
      </w:r>
      <w:r>
        <w:rPr>
          <w:sz w:val="20"/>
          <w:vertAlign w:val="baseline"/>
        </w:rPr>
        <w:t>de</w:t>
      </w:r>
      <w:r>
        <w:rPr>
          <w:spacing w:val="-6"/>
          <w:sz w:val="20"/>
          <w:vertAlign w:val="baseline"/>
        </w:rPr>
        <w:t> </w:t>
      </w:r>
      <w:r>
        <w:rPr>
          <w:sz w:val="20"/>
          <w:vertAlign w:val="baseline"/>
        </w:rPr>
        <w:t>que,</w:t>
      </w:r>
      <w:r>
        <w:rPr>
          <w:spacing w:val="-5"/>
          <w:sz w:val="20"/>
          <w:vertAlign w:val="baseline"/>
        </w:rPr>
        <w:t> </w:t>
      </w:r>
      <w:r>
        <w:rPr>
          <w:sz w:val="20"/>
          <w:vertAlign w:val="baseline"/>
        </w:rPr>
        <w:t>la</w:t>
      </w:r>
      <w:r>
        <w:rPr>
          <w:spacing w:val="-4"/>
          <w:sz w:val="20"/>
          <w:vertAlign w:val="baseline"/>
        </w:rPr>
        <w:t> </w:t>
      </w:r>
      <w:r>
        <w:rPr>
          <w:sz w:val="20"/>
          <w:vertAlign w:val="baseline"/>
        </w:rPr>
        <w:t>debida</w:t>
      </w:r>
      <w:r>
        <w:rPr>
          <w:spacing w:val="-4"/>
          <w:sz w:val="20"/>
          <w:vertAlign w:val="baseline"/>
        </w:rPr>
        <w:t> </w:t>
      </w:r>
      <w:r>
        <w:rPr>
          <w:sz w:val="20"/>
          <w:vertAlign w:val="baseline"/>
        </w:rPr>
        <w:t>protección de estos derechos a través de la Convención Americana no era suficiente e, incluso, podría considerarse como inacabada.</w:t>
      </w:r>
    </w:p>
    <w:p>
      <w:pPr>
        <w:pStyle w:val="BodyText"/>
        <w:spacing w:before="7"/>
        <w:rPr>
          <w:sz w:val="19"/>
        </w:rPr>
      </w:pPr>
    </w:p>
    <w:p>
      <w:pPr>
        <w:pStyle w:val="ListParagraph"/>
        <w:numPr>
          <w:ilvl w:val="1"/>
          <w:numId w:val="20"/>
        </w:numPr>
        <w:tabs>
          <w:tab w:pos="822" w:val="left" w:leader="none"/>
        </w:tabs>
        <w:spacing w:line="240" w:lineRule="auto" w:before="0" w:after="0"/>
        <w:ind w:left="821" w:right="116" w:hanging="360"/>
        <w:jc w:val="both"/>
        <w:rPr>
          <w:sz w:val="20"/>
        </w:rPr>
      </w:pPr>
      <w:r>
        <w:rPr>
          <w:sz w:val="20"/>
        </w:rPr>
        <w:t>Fue</w:t>
      </w:r>
      <w:r>
        <w:rPr>
          <w:spacing w:val="-3"/>
          <w:sz w:val="20"/>
        </w:rPr>
        <w:t> </w:t>
      </w:r>
      <w:r>
        <w:rPr>
          <w:sz w:val="20"/>
        </w:rPr>
        <w:t>así como la</w:t>
      </w:r>
      <w:r>
        <w:rPr>
          <w:spacing w:val="-1"/>
          <w:sz w:val="20"/>
        </w:rPr>
        <w:t> </w:t>
      </w:r>
      <w:r>
        <w:rPr>
          <w:sz w:val="20"/>
        </w:rPr>
        <w:t>Comisión</w:t>
      </w:r>
      <w:r>
        <w:rPr>
          <w:spacing w:val="-1"/>
          <w:sz w:val="20"/>
        </w:rPr>
        <w:t> </w:t>
      </w:r>
      <w:r>
        <w:rPr>
          <w:sz w:val="20"/>
        </w:rPr>
        <w:t>Interamericana</w:t>
      </w:r>
      <w:r>
        <w:rPr>
          <w:spacing w:val="-1"/>
          <w:sz w:val="20"/>
        </w:rPr>
        <w:t> </w:t>
      </w:r>
      <w:r>
        <w:rPr>
          <w:sz w:val="20"/>
        </w:rPr>
        <w:t>desplazó</w:t>
      </w:r>
      <w:r>
        <w:rPr>
          <w:spacing w:val="-3"/>
          <w:sz w:val="20"/>
        </w:rPr>
        <w:t> </w:t>
      </w:r>
      <w:r>
        <w:rPr>
          <w:sz w:val="20"/>
        </w:rPr>
        <w:t>a</w:t>
      </w:r>
      <w:r>
        <w:rPr>
          <w:spacing w:val="-1"/>
          <w:sz w:val="20"/>
        </w:rPr>
        <w:t> </w:t>
      </w:r>
      <w:r>
        <w:rPr>
          <w:sz w:val="20"/>
        </w:rPr>
        <w:t>la Asamblea General</w:t>
      </w:r>
      <w:r>
        <w:rPr>
          <w:spacing w:val="-1"/>
          <w:sz w:val="20"/>
        </w:rPr>
        <w:t> </w:t>
      </w:r>
      <w:r>
        <w:rPr>
          <w:sz w:val="20"/>
        </w:rPr>
        <w:t>de la OEA esta temática con el fin de que ésta lo abordase. De esta manera, indicó la necesidad de que el órgano:</w:t>
      </w:r>
    </w:p>
    <w:p>
      <w:pPr>
        <w:pStyle w:val="BodyText"/>
        <w:spacing w:before="11"/>
        <w:rPr>
          <w:sz w:val="19"/>
        </w:rPr>
      </w:pPr>
    </w:p>
    <w:p>
      <w:pPr>
        <w:spacing w:before="0"/>
        <w:ind w:left="1028" w:right="115" w:firstLine="0"/>
        <w:jc w:val="both"/>
        <w:rPr>
          <w:sz w:val="16"/>
        </w:rPr>
      </w:pPr>
      <w:r>
        <w:rPr>
          <w:sz w:val="16"/>
        </w:rPr>
        <w:t>[…] Reafirme el criterio de que la protección efectiva de los derechos humanos debe abarcar también</w:t>
      </w:r>
      <w:r>
        <w:rPr>
          <w:spacing w:val="-15"/>
          <w:sz w:val="16"/>
        </w:rPr>
        <w:t> </w:t>
      </w:r>
      <w:r>
        <w:rPr>
          <w:sz w:val="16"/>
        </w:rPr>
        <w:t>los</w:t>
      </w:r>
      <w:r>
        <w:rPr>
          <w:spacing w:val="-14"/>
          <w:sz w:val="16"/>
        </w:rPr>
        <w:t> </w:t>
      </w:r>
      <w:r>
        <w:rPr>
          <w:sz w:val="16"/>
        </w:rPr>
        <w:t>derechos</w:t>
      </w:r>
      <w:r>
        <w:rPr>
          <w:spacing w:val="-14"/>
          <w:sz w:val="16"/>
        </w:rPr>
        <w:t> </w:t>
      </w:r>
      <w:r>
        <w:rPr>
          <w:sz w:val="16"/>
        </w:rPr>
        <w:t>sociales,</w:t>
      </w:r>
      <w:r>
        <w:rPr>
          <w:spacing w:val="-14"/>
          <w:sz w:val="16"/>
        </w:rPr>
        <w:t> </w:t>
      </w:r>
      <w:r>
        <w:rPr>
          <w:sz w:val="16"/>
        </w:rPr>
        <w:t>económicos</w:t>
      </w:r>
      <w:r>
        <w:rPr>
          <w:spacing w:val="-14"/>
          <w:sz w:val="16"/>
        </w:rPr>
        <w:t> </w:t>
      </w:r>
      <w:r>
        <w:rPr>
          <w:sz w:val="16"/>
        </w:rPr>
        <w:t>y</w:t>
      </w:r>
      <w:r>
        <w:rPr>
          <w:spacing w:val="-14"/>
          <w:sz w:val="16"/>
        </w:rPr>
        <w:t> </w:t>
      </w:r>
      <w:r>
        <w:rPr>
          <w:sz w:val="16"/>
        </w:rPr>
        <w:t>culturales,</w:t>
      </w:r>
      <w:r>
        <w:rPr>
          <w:spacing w:val="-14"/>
          <w:sz w:val="16"/>
        </w:rPr>
        <w:t> </w:t>
      </w:r>
      <w:r>
        <w:rPr>
          <w:sz w:val="16"/>
        </w:rPr>
        <w:t>señalando,</w:t>
      </w:r>
      <w:r>
        <w:rPr>
          <w:spacing w:val="-14"/>
          <w:sz w:val="16"/>
        </w:rPr>
        <w:t> </w:t>
      </w:r>
      <w:r>
        <w:rPr>
          <w:sz w:val="16"/>
        </w:rPr>
        <w:t>asimismo,</w:t>
      </w:r>
      <w:r>
        <w:rPr>
          <w:spacing w:val="-14"/>
          <w:sz w:val="16"/>
        </w:rPr>
        <w:t> </w:t>
      </w:r>
      <w:r>
        <w:rPr>
          <w:sz w:val="16"/>
        </w:rPr>
        <w:t>que</w:t>
      </w:r>
      <w:r>
        <w:rPr>
          <w:spacing w:val="-14"/>
          <w:sz w:val="16"/>
        </w:rPr>
        <w:t> </w:t>
      </w:r>
      <w:r>
        <w:rPr>
          <w:sz w:val="16"/>
        </w:rPr>
        <w:t>corresponde a</w:t>
      </w:r>
      <w:r>
        <w:rPr>
          <w:spacing w:val="-7"/>
          <w:sz w:val="16"/>
        </w:rPr>
        <w:t> </w:t>
      </w:r>
      <w:r>
        <w:rPr>
          <w:sz w:val="16"/>
        </w:rPr>
        <w:t>los</w:t>
      </w:r>
      <w:r>
        <w:rPr>
          <w:spacing w:val="-8"/>
          <w:sz w:val="16"/>
        </w:rPr>
        <w:t> </w:t>
      </w:r>
      <w:r>
        <w:rPr>
          <w:sz w:val="16"/>
        </w:rPr>
        <w:t>gobiernos</w:t>
      </w:r>
      <w:r>
        <w:rPr>
          <w:spacing w:val="-8"/>
          <w:sz w:val="16"/>
        </w:rPr>
        <w:t> </w:t>
      </w:r>
      <w:r>
        <w:rPr>
          <w:sz w:val="16"/>
        </w:rPr>
        <w:t>de</w:t>
      </w:r>
      <w:r>
        <w:rPr>
          <w:spacing w:val="-6"/>
          <w:sz w:val="16"/>
        </w:rPr>
        <w:t> </w:t>
      </w:r>
      <w:r>
        <w:rPr>
          <w:sz w:val="16"/>
        </w:rPr>
        <w:t>los</w:t>
      </w:r>
      <w:r>
        <w:rPr>
          <w:spacing w:val="-6"/>
          <w:sz w:val="16"/>
        </w:rPr>
        <w:t> </w:t>
      </w:r>
      <w:r>
        <w:rPr>
          <w:sz w:val="16"/>
        </w:rPr>
        <w:t>Estados</w:t>
      </w:r>
      <w:r>
        <w:rPr>
          <w:spacing w:val="-8"/>
          <w:sz w:val="16"/>
        </w:rPr>
        <w:t> </w:t>
      </w:r>
      <w:r>
        <w:rPr>
          <w:sz w:val="16"/>
        </w:rPr>
        <w:t>miembros</w:t>
      </w:r>
      <w:r>
        <w:rPr>
          <w:spacing w:val="-6"/>
          <w:sz w:val="16"/>
        </w:rPr>
        <w:t> </w:t>
      </w:r>
      <w:r>
        <w:rPr>
          <w:sz w:val="16"/>
        </w:rPr>
        <w:t>la</w:t>
      </w:r>
      <w:r>
        <w:rPr>
          <w:spacing w:val="-9"/>
          <w:sz w:val="16"/>
        </w:rPr>
        <w:t> </w:t>
      </w:r>
      <w:r>
        <w:rPr>
          <w:sz w:val="16"/>
        </w:rPr>
        <w:t>responsabilidad</w:t>
      </w:r>
      <w:r>
        <w:rPr>
          <w:spacing w:val="-10"/>
          <w:sz w:val="16"/>
        </w:rPr>
        <w:t> </w:t>
      </w:r>
      <w:r>
        <w:rPr>
          <w:sz w:val="16"/>
        </w:rPr>
        <w:t>de</w:t>
      </w:r>
      <w:r>
        <w:rPr>
          <w:spacing w:val="-8"/>
          <w:sz w:val="16"/>
        </w:rPr>
        <w:t> </w:t>
      </w:r>
      <w:r>
        <w:rPr>
          <w:sz w:val="16"/>
        </w:rPr>
        <w:t>efectuar</w:t>
      </w:r>
      <w:r>
        <w:rPr>
          <w:spacing w:val="-5"/>
          <w:sz w:val="16"/>
        </w:rPr>
        <w:t> </w:t>
      </w:r>
      <w:r>
        <w:rPr>
          <w:sz w:val="16"/>
        </w:rPr>
        <w:t>los</w:t>
      </w:r>
      <w:r>
        <w:rPr>
          <w:spacing w:val="-8"/>
          <w:sz w:val="16"/>
        </w:rPr>
        <w:t> </w:t>
      </w:r>
      <w:r>
        <w:rPr>
          <w:sz w:val="16"/>
        </w:rPr>
        <w:t>máximos</w:t>
      </w:r>
      <w:r>
        <w:rPr>
          <w:spacing w:val="-8"/>
          <w:sz w:val="16"/>
        </w:rPr>
        <w:t> </w:t>
      </w:r>
      <w:r>
        <w:rPr>
          <w:sz w:val="16"/>
        </w:rPr>
        <w:t>esfuerzos posibles a fin de participar plenamente en la cooperación para el desarrollo hemisférico, por cuanto es una vía fundamental para contribuir a aliviar en América la extrema pobreza, adoptando las medidas específicas que permitan cumplir ese propósito</w:t>
      </w:r>
      <w:hyperlink w:history="true" w:anchor="_bookmark287">
        <w:r>
          <w:rPr>
            <w:sz w:val="16"/>
            <w:vertAlign w:val="superscript"/>
          </w:rPr>
          <w:t>40</w:t>
        </w:r>
      </w:hyperlink>
      <w:r>
        <w:rPr>
          <w:sz w:val="16"/>
          <w:vertAlign w:val="baseline"/>
        </w:rPr>
        <w:t>.</w:t>
      </w:r>
    </w:p>
    <w:p>
      <w:pPr>
        <w:pStyle w:val="BodyText"/>
      </w:pPr>
    </w:p>
    <w:p>
      <w:pPr>
        <w:pStyle w:val="ListParagraph"/>
        <w:numPr>
          <w:ilvl w:val="1"/>
          <w:numId w:val="20"/>
        </w:numPr>
        <w:tabs>
          <w:tab w:pos="822" w:val="left" w:leader="none"/>
        </w:tabs>
        <w:spacing w:line="242" w:lineRule="auto" w:before="0" w:after="0"/>
        <w:ind w:left="821" w:right="117" w:hanging="360"/>
        <w:jc w:val="both"/>
        <w:rPr>
          <w:sz w:val="20"/>
        </w:rPr>
      </w:pPr>
      <w:r>
        <w:rPr>
          <w:sz w:val="20"/>
        </w:rPr>
        <w:t>Tras ello, la Asamblea General de la OEA decidió encargar a la Secretaría General de la OEA, la elaboración de un anteproyecto de Protocolo Adicional a</w:t>
      </w:r>
      <w:r>
        <w:rPr>
          <w:spacing w:val="-7"/>
          <w:sz w:val="20"/>
        </w:rPr>
        <w:t> </w:t>
      </w:r>
      <w:r>
        <w:rPr>
          <w:sz w:val="20"/>
        </w:rPr>
        <w:t>la</w:t>
      </w:r>
      <w:r>
        <w:rPr>
          <w:spacing w:val="-7"/>
          <w:sz w:val="20"/>
        </w:rPr>
        <w:t> </w:t>
      </w:r>
      <w:r>
        <w:rPr>
          <w:sz w:val="20"/>
        </w:rPr>
        <w:t>Convención</w:t>
      </w:r>
      <w:r>
        <w:rPr>
          <w:spacing w:val="-6"/>
          <w:sz w:val="20"/>
        </w:rPr>
        <w:t> </w:t>
      </w:r>
      <w:r>
        <w:rPr>
          <w:sz w:val="20"/>
        </w:rPr>
        <w:t>Americana</w:t>
      </w:r>
      <w:r>
        <w:rPr>
          <w:spacing w:val="-7"/>
          <w:sz w:val="20"/>
        </w:rPr>
        <w:t> </w:t>
      </w:r>
      <w:r>
        <w:rPr>
          <w:sz w:val="20"/>
        </w:rPr>
        <w:t>que</w:t>
      </w:r>
      <w:r>
        <w:rPr>
          <w:spacing w:val="-8"/>
          <w:sz w:val="20"/>
        </w:rPr>
        <w:t> </w:t>
      </w:r>
      <w:r>
        <w:rPr>
          <w:sz w:val="20"/>
        </w:rPr>
        <w:t>definiese</w:t>
      </w:r>
      <w:r>
        <w:rPr>
          <w:spacing w:val="-6"/>
          <w:sz w:val="20"/>
        </w:rPr>
        <w:t> </w:t>
      </w:r>
      <w:r>
        <w:rPr>
          <w:sz w:val="20"/>
        </w:rPr>
        <w:t>los</w:t>
      </w:r>
      <w:r>
        <w:rPr>
          <w:spacing w:val="-8"/>
          <w:sz w:val="20"/>
        </w:rPr>
        <w:t> </w:t>
      </w:r>
      <w:r>
        <w:rPr>
          <w:sz w:val="20"/>
        </w:rPr>
        <w:t>derechos</w:t>
      </w:r>
      <w:r>
        <w:rPr>
          <w:spacing w:val="-6"/>
          <w:sz w:val="20"/>
        </w:rPr>
        <w:t> </w:t>
      </w:r>
      <w:r>
        <w:rPr>
          <w:sz w:val="20"/>
        </w:rPr>
        <w:t>económicos,</w:t>
      </w:r>
      <w:r>
        <w:rPr>
          <w:spacing w:val="-6"/>
          <w:sz w:val="20"/>
        </w:rPr>
        <w:t> </w:t>
      </w:r>
      <w:r>
        <w:rPr>
          <w:sz w:val="20"/>
        </w:rPr>
        <w:t>sociales</w:t>
      </w:r>
      <w:r>
        <w:rPr>
          <w:spacing w:val="-8"/>
          <w:sz w:val="20"/>
        </w:rPr>
        <w:t> </w:t>
      </w:r>
      <w:r>
        <w:rPr>
          <w:sz w:val="20"/>
        </w:rPr>
        <w:t>y culturales</w:t>
      </w:r>
      <w:hyperlink w:history="true" w:anchor="_bookmark288">
        <w:r>
          <w:rPr>
            <w:rFonts w:ascii="Calibri" w:hAnsi="Calibri"/>
            <w:sz w:val="20"/>
            <w:vertAlign w:val="superscript"/>
          </w:rPr>
          <w:t>41</w:t>
        </w:r>
      </w:hyperlink>
      <w:r>
        <w:rPr>
          <w:sz w:val="20"/>
          <w:vertAlign w:val="baseline"/>
        </w:rPr>
        <w:t>. Finalmente, tal iniciativa se cristalizó en el Protocolo Adicional a la Convención Americana sobre Derechos Humanos en materia de derechos económicos, sociales y culturales o “Protocolo de San Salvador”, suscrito el 17</w:t>
      </w:r>
      <w:r>
        <w:rPr>
          <w:spacing w:val="-3"/>
          <w:sz w:val="20"/>
          <w:vertAlign w:val="baseline"/>
        </w:rPr>
        <w:t> </w:t>
      </w:r>
      <w:r>
        <w:rPr>
          <w:sz w:val="20"/>
          <w:vertAlign w:val="baseline"/>
        </w:rPr>
        <w:t>de</w:t>
      </w:r>
      <w:r>
        <w:rPr>
          <w:spacing w:val="-3"/>
          <w:sz w:val="20"/>
          <w:vertAlign w:val="baseline"/>
        </w:rPr>
        <w:t> </w:t>
      </w:r>
      <w:r>
        <w:rPr>
          <w:sz w:val="20"/>
          <w:vertAlign w:val="baseline"/>
        </w:rPr>
        <w:t>noviembre</w:t>
      </w:r>
      <w:r>
        <w:rPr>
          <w:spacing w:val="-3"/>
          <w:sz w:val="20"/>
          <w:vertAlign w:val="baseline"/>
        </w:rPr>
        <w:t> </w:t>
      </w:r>
      <w:r>
        <w:rPr>
          <w:sz w:val="20"/>
          <w:vertAlign w:val="baseline"/>
        </w:rPr>
        <w:t>de</w:t>
      </w:r>
      <w:r>
        <w:rPr>
          <w:spacing w:val="-3"/>
          <w:sz w:val="20"/>
          <w:vertAlign w:val="baseline"/>
        </w:rPr>
        <w:t> </w:t>
      </w:r>
      <w:r>
        <w:rPr>
          <w:sz w:val="20"/>
          <w:vertAlign w:val="baseline"/>
        </w:rPr>
        <w:t>1988,</w:t>
      </w:r>
      <w:r>
        <w:rPr>
          <w:spacing w:val="-4"/>
          <w:sz w:val="20"/>
          <w:vertAlign w:val="baseline"/>
        </w:rPr>
        <w:t> </w:t>
      </w:r>
      <w:r>
        <w:rPr>
          <w:sz w:val="20"/>
          <w:vertAlign w:val="baseline"/>
        </w:rPr>
        <w:t>en</w:t>
      </w:r>
      <w:r>
        <w:rPr>
          <w:spacing w:val="-1"/>
          <w:sz w:val="20"/>
          <w:vertAlign w:val="baseline"/>
        </w:rPr>
        <w:t> </w:t>
      </w:r>
      <w:r>
        <w:rPr>
          <w:sz w:val="20"/>
          <w:vertAlign w:val="baseline"/>
        </w:rPr>
        <w:t>el</w:t>
      </w:r>
      <w:r>
        <w:rPr>
          <w:spacing w:val="-1"/>
          <w:sz w:val="20"/>
          <w:vertAlign w:val="baseline"/>
        </w:rPr>
        <w:t> </w:t>
      </w:r>
      <w:r>
        <w:rPr>
          <w:sz w:val="20"/>
          <w:vertAlign w:val="baseline"/>
        </w:rPr>
        <w:t>décimo</w:t>
      </w:r>
      <w:r>
        <w:rPr>
          <w:spacing w:val="-3"/>
          <w:sz w:val="20"/>
          <w:vertAlign w:val="baseline"/>
        </w:rPr>
        <w:t> </w:t>
      </w:r>
      <w:r>
        <w:rPr>
          <w:sz w:val="20"/>
          <w:vertAlign w:val="baseline"/>
        </w:rPr>
        <w:t>octavo</w:t>
      </w:r>
      <w:r>
        <w:rPr>
          <w:spacing w:val="-3"/>
          <w:sz w:val="20"/>
          <w:vertAlign w:val="baseline"/>
        </w:rPr>
        <w:t> </w:t>
      </w:r>
      <w:r>
        <w:rPr>
          <w:sz w:val="20"/>
          <w:vertAlign w:val="baseline"/>
        </w:rPr>
        <w:t>período</w:t>
      </w:r>
      <w:r>
        <w:rPr>
          <w:spacing w:val="-3"/>
          <w:sz w:val="20"/>
          <w:vertAlign w:val="baseline"/>
        </w:rPr>
        <w:t> </w:t>
      </w:r>
      <w:r>
        <w:rPr>
          <w:sz w:val="20"/>
          <w:vertAlign w:val="baseline"/>
        </w:rPr>
        <w:t>ordinario</w:t>
      </w:r>
      <w:r>
        <w:rPr>
          <w:spacing w:val="-4"/>
          <w:sz w:val="20"/>
          <w:vertAlign w:val="baseline"/>
        </w:rPr>
        <w:t> </w:t>
      </w:r>
      <w:r>
        <w:rPr>
          <w:sz w:val="20"/>
          <w:vertAlign w:val="baseline"/>
        </w:rPr>
        <w:t>de</w:t>
      </w:r>
      <w:r>
        <w:rPr>
          <w:spacing w:val="-3"/>
          <w:sz w:val="20"/>
          <w:vertAlign w:val="baseline"/>
        </w:rPr>
        <w:t> </w:t>
      </w:r>
      <w:r>
        <w:rPr>
          <w:sz w:val="20"/>
          <w:vertAlign w:val="baseline"/>
        </w:rPr>
        <w:t>sesiones de la Asamblea General de la OEA.</w:t>
      </w:r>
    </w:p>
    <w:p>
      <w:pPr>
        <w:pStyle w:val="BodyText"/>
        <w:spacing w:before="6"/>
        <w:rPr>
          <w:sz w:val="19"/>
        </w:rPr>
      </w:pPr>
    </w:p>
    <w:p>
      <w:pPr>
        <w:pStyle w:val="Heading2"/>
        <w:numPr>
          <w:ilvl w:val="0"/>
          <w:numId w:val="20"/>
        </w:numPr>
        <w:tabs>
          <w:tab w:pos="822" w:val="left" w:leader="none"/>
        </w:tabs>
        <w:spacing w:line="240" w:lineRule="auto" w:before="0" w:after="0"/>
        <w:ind w:left="821" w:right="0" w:hanging="361"/>
        <w:jc w:val="left"/>
      </w:pPr>
      <w:r>
        <w:rPr/>
        <w:t>El</w:t>
      </w:r>
      <w:r>
        <w:rPr>
          <w:spacing w:val="-8"/>
        </w:rPr>
        <w:t> </w:t>
      </w:r>
      <w:r>
        <w:rPr/>
        <w:t>Protocolo</w:t>
      </w:r>
      <w:r>
        <w:rPr>
          <w:spacing w:val="-3"/>
        </w:rPr>
        <w:t> </w:t>
      </w:r>
      <w:r>
        <w:rPr/>
        <w:t>de</w:t>
      </w:r>
      <w:r>
        <w:rPr>
          <w:spacing w:val="-5"/>
        </w:rPr>
        <w:t> </w:t>
      </w:r>
      <w:r>
        <w:rPr/>
        <w:t>San</w:t>
      </w:r>
      <w:r>
        <w:rPr>
          <w:spacing w:val="-6"/>
        </w:rPr>
        <w:t> </w:t>
      </w:r>
      <w:r>
        <w:rPr>
          <w:spacing w:val="-2"/>
        </w:rPr>
        <w:t>Salvador</w:t>
      </w:r>
    </w:p>
    <w:p>
      <w:pPr>
        <w:pStyle w:val="BodyText"/>
        <w:spacing w:before="1"/>
        <w:rPr>
          <w:b/>
        </w:rPr>
      </w:pPr>
    </w:p>
    <w:p>
      <w:pPr>
        <w:pStyle w:val="ListParagraph"/>
        <w:numPr>
          <w:ilvl w:val="1"/>
          <w:numId w:val="20"/>
        </w:numPr>
        <w:tabs>
          <w:tab w:pos="822" w:val="left" w:leader="none"/>
        </w:tabs>
        <w:spacing w:line="240" w:lineRule="auto" w:before="0" w:after="0"/>
        <w:ind w:left="821" w:right="117" w:hanging="361"/>
        <w:jc w:val="both"/>
        <w:rPr>
          <w:sz w:val="20"/>
        </w:rPr>
      </w:pPr>
      <w:r>
        <w:rPr>
          <w:sz w:val="20"/>
        </w:rPr>
        <w:t>Este Protocolo es el principal instrumento interamericano en materia de protección, garantía y promoción de los derechos económicos, sociales y culturales. Tal tratado internacional reconoce una serie de obligaciones estatales (obligación de adoptar medidas, de adoptar disposiciones de derecho interno, de no discriminación, de no admisión de restricciones) y derechos (derecho al trabajo, derecho a las condiciones justas, equitativas y satisfactorias de trabajo, derechos sindicales, derecho a la seguridad social, derecho a la salud, derecho a un medio ambiente sano, entre otros).</w:t>
      </w:r>
    </w:p>
    <w:p>
      <w:pPr>
        <w:pStyle w:val="BodyText"/>
        <w:spacing w:before="11"/>
        <w:rPr>
          <w:sz w:val="19"/>
        </w:rPr>
      </w:pPr>
    </w:p>
    <w:p>
      <w:pPr>
        <w:pStyle w:val="ListParagraph"/>
        <w:numPr>
          <w:ilvl w:val="1"/>
          <w:numId w:val="20"/>
        </w:numPr>
        <w:tabs>
          <w:tab w:pos="822" w:val="left" w:leader="none"/>
        </w:tabs>
        <w:spacing w:line="240" w:lineRule="auto" w:before="1" w:after="0"/>
        <w:ind w:left="821" w:right="118" w:hanging="360"/>
        <w:jc w:val="both"/>
        <w:rPr>
          <w:sz w:val="20"/>
        </w:rPr>
      </w:pPr>
      <w:r>
        <w:rPr>
          <w:sz w:val="20"/>
        </w:rPr>
        <w:t>Respecto al contenido de este tratado, resulta necesario hacer dos precisiones. Por un lado, con relación a la justiciabilidad de los derechos contemplados</w:t>
      </w:r>
      <w:r>
        <w:rPr>
          <w:spacing w:val="-18"/>
          <w:sz w:val="20"/>
        </w:rPr>
        <w:t> </w:t>
      </w:r>
      <w:r>
        <w:rPr>
          <w:sz w:val="20"/>
        </w:rPr>
        <w:t>en</w:t>
      </w:r>
      <w:r>
        <w:rPr>
          <w:spacing w:val="-18"/>
          <w:sz w:val="20"/>
        </w:rPr>
        <w:t> </w:t>
      </w:r>
      <w:r>
        <w:rPr>
          <w:sz w:val="20"/>
        </w:rPr>
        <w:t>el</w:t>
      </w:r>
      <w:r>
        <w:rPr>
          <w:spacing w:val="-17"/>
          <w:sz w:val="20"/>
        </w:rPr>
        <w:t> </w:t>
      </w:r>
      <w:r>
        <w:rPr>
          <w:sz w:val="20"/>
        </w:rPr>
        <w:t>Protocolo</w:t>
      </w:r>
      <w:r>
        <w:rPr>
          <w:spacing w:val="-18"/>
          <w:sz w:val="20"/>
        </w:rPr>
        <w:t> </w:t>
      </w:r>
      <w:r>
        <w:rPr>
          <w:sz w:val="20"/>
        </w:rPr>
        <w:t>de</w:t>
      </w:r>
      <w:r>
        <w:rPr>
          <w:spacing w:val="-17"/>
          <w:sz w:val="20"/>
        </w:rPr>
        <w:t> </w:t>
      </w:r>
      <w:r>
        <w:rPr>
          <w:sz w:val="20"/>
        </w:rPr>
        <w:t>San</w:t>
      </w:r>
      <w:r>
        <w:rPr>
          <w:spacing w:val="-18"/>
          <w:sz w:val="20"/>
        </w:rPr>
        <w:t> </w:t>
      </w:r>
      <w:r>
        <w:rPr>
          <w:sz w:val="20"/>
        </w:rPr>
        <w:t>Salvador,</w:t>
      </w:r>
      <w:r>
        <w:rPr>
          <w:spacing w:val="-17"/>
          <w:sz w:val="20"/>
        </w:rPr>
        <w:t> </w:t>
      </w:r>
      <w:r>
        <w:rPr>
          <w:sz w:val="20"/>
        </w:rPr>
        <w:t>conforme</w:t>
      </w:r>
      <w:r>
        <w:rPr>
          <w:spacing w:val="-17"/>
          <w:sz w:val="20"/>
        </w:rPr>
        <w:t> </w:t>
      </w:r>
      <w:r>
        <w:rPr>
          <w:sz w:val="20"/>
        </w:rPr>
        <w:t>a</w:t>
      </w:r>
      <w:r>
        <w:rPr>
          <w:spacing w:val="-16"/>
          <w:sz w:val="20"/>
        </w:rPr>
        <w:t> </w:t>
      </w:r>
      <w:r>
        <w:rPr>
          <w:sz w:val="20"/>
        </w:rPr>
        <w:t>su</w:t>
      </w:r>
      <w:r>
        <w:rPr>
          <w:spacing w:val="-17"/>
          <w:sz w:val="20"/>
        </w:rPr>
        <w:t> </w:t>
      </w:r>
      <w:r>
        <w:rPr>
          <w:sz w:val="20"/>
        </w:rPr>
        <w:t>artículo</w:t>
      </w:r>
      <w:r>
        <w:rPr>
          <w:spacing w:val="-17"/>
          <w:sz w:val="20"/>
        </w:rPr>
        <w:t> </w:t>
      </w:r>
      <w:r>
        <w:rPr>
          <w:sz w:val="20"/>
        </w:rPr>
        <w:t>19,</w:t>
      </w:r>
      <w:r>
        <w:rPr>
          <w:spacing w:val="-18"/>
          <w:sz w:val="20"/>
        </w:rPr>
        <w:t> </w:t>
      </w:r>
      <w:r>
        <w:rPr>
          <w:sz w:val="20"/>
        </w:rPr>
        <w:t>este solo contempla la posibilidad de que, en caso de violación de los derechos comprendidos en el párrafo a) del artículo 8 (derecho a la organización y afiliación sindical) y en el artículo 13 (derecho a la educación), se pueda recurrir a la Comisión Interamericana y, eventualmente, ante la Corte Interamericana mediante el sistema de peticiones individuales.</w:t>
      </w:r>
    </w:p>
    <w:p>
      <w:pPr>
        <w:pStyle w:val="BodyText"/>
      </w:pPr>
    </w:p>
    <w:p>
      <w:pPr>
        <w:pStyle w:val="BodyText"/>
        <w:spacing w:before="5"/>
        <w:rPr>
          <w:sz w:val="26"/>
        </w:rPr>
      </w:pPr>
      <w:r>
        <w:rPr/>
        <w:pict>
          <v:rect style="position:absolute;margin-left:85.080002pt;margin-top:17.291084pt;width:144pt;height:.72pt;mso-position-horizontal-relative:page;mso-position-vertical-relative:paragraph;z-index:-15697408;mso-wrap-distance-left:0;mso-wrap-distance-right:0" id="docshape65" filled="true" fillcolor="#000000" stroked="false">
            <v:fill type="solid"/>
            <w10:wrap type="topAndBottom"/>
          </v:rect>
        </w:pict>
      </w:r>
    </w:p>
    <w:p>
      <w:pPr>
        <w:spacing w:before="100"/>
        <w:ind w:left="101" w:right="0" w:firstLine="0"/>
        <w:jc w:val="left"/>
        <w:rPr>
          <w:sz w:val="16"/>
        </w:rPr>
      </w:pPr>
      <w:bookmarkStart w:name="_bookmark285" w:id="337"/>
      <w:bookmarkEnd w:id="337"/>
      <w:r>
        <w:rPr/>
      </w:r>
      <w:r>
        <w:rPr>
          <w:sz w:val="16"/>
          <w:vertAlign w:val="superscript"/>
        </w:rPr>
        <w:t>38</w:t>
      </w:r>
      <w:r>
        <w:rPr>
          <w:sz w:val="16"/>
          <w:vertAlign w:val="baseline"/>
        </w:rPr>
        <w:t> Los</w:t>
      </w:r>
      <w:r>
        <w:rPr>
          <w:spacing w:val="-3"/>
          <w:sz w:val="16"/>
          <w:vertAlign w:val="baseline"/>
        </w:rPr>
        <w:t> </w:t>
      </w:r>
      <w:r>
        <w:rPr>
          <w:sz w:val="16"/>
          <w:vertAlign w:val="baseline"/>
        </w:rPr>
        <w:t>destacados</w:t>
      </w:r>
      <w:r>
        <w:rPr>
          <w:spacing w:val="-3"/>
          <w:sz w:val="16"/>
          <w:vertAlign w:val="baseline"/>
        </w:rPr>
        <w:t> </w:t>
      </w:r>
      <w:r>
        <w:rPr>
          <w:sz w:val="16"/>
          <w:vertAlign w:val="baseline"/>
        </w:rPr>
        <w:t>son</w:t>
      </w:r>
      <w:r>
        <w:rPr>
          <w:spacing w:val="-3"/>
          <w:sz w:val="16"/>
          <w:vertAlign w:val="baseline"/>
        </w:rPr>
        <w:t> </w:t>
      </w:r>
      <w:r>
        <w:rPr>
          <w:spacing w:val="-2"/>
          <w:sz w:val="16"/>
          <w:vertAlign w:val="baseline"/>
        </w:rPr>
        <w:t>propios.</w:t>
      </w:r>
    </w:p>
    <w:p>
      <w:pPr>
        <w:spacing w:before="0"/>
        <w:ind w:left="101" w:right="0" w:firstLine="0"/>
        <w:jc w:val="left"/>
        <w:rPr>
          <w:sz w:val="16"/>
        </w:rPr>
      </w:pPr>
      <w:bookmarkStart w:name="_bookmark286" w:id="338"/>
      <w:bookmarkEnd w:id="338"/>
      <w:r>
        <w:rPr/>
      </w:r>
      <w:r>
        <w:rPr>
          <w:sz w:val="16"/>
          <w:vertAlign w:val="superscript"/>
        </w:rPr>
        <w:t>39</w:t>
      </w:r>
      <w:r>
        <w:rPr>
          <w:spacing w:val="-2"/>
          <w:sz w:val="16"/>
          <w:vertAlign w:val="baseline"/>
        </w:rPr>
        <w:t> </w:t>
      </w:r>
      <w:r>
        <w:rPr>
          <w:i/>
          <w:sz w:val="16"/>
          <w:vertAlign w:val="baseline"/>
        </w:rPr>
        <w:t>Cfr.</w:t>
      </w:r>
      <w:r>
        <w:rPr>
          <w:i/>
          <w:spacing w:val="-15"/>
          <w:sz w:val="16"/>
          <w:vertAlign w:val="baseline"/>
        </w:rPr>
        <w:t> </w:t>
      </w:r>
      <w:r>
        <w:rPr>
          <w:i/>
          <w:sz w:val="16"/>
          <w:vertAlign w:val="baseline"/>
        </w:rPr>
        <w:t>Comisión</w:t>
      </w:r>
      <w:r>
        <w:rPr>
          <w:i/>
          <w:spacing w:val="-12"/>
          <w:sz w:val="16"/>
          <w:vertAlign w:val="baseline"/>
        </w:rPr>
        <w:t> </w:t>
      </w:r>
      <w:r>
        <w:rPr>
          <w:i/>
          <w:sz w:val="16"/>
          <w:vertAlign w:val="baseline"/>
        </w:rPr>
        <w:t>Interamericana</w:t>
      </w:r>
      <w:r>
        <w:rPr>
          <w:i/>
          <w:spacing w:val="-15"/>
          <w:sz w:val="16"/>
          <w:vertAlign w:val="baseline"/>
        </w:rPr>
        <w:t> </w:t>
      </w:r>
      <w:r>
        <w:rPr>
          <w:i/>
          <w:sz w:val="16"/>
          <w:vertAlign w:val="baseline"/>
        </w:rPr>
        <w:t>de</w:t>
      </w:r>
      <w:r>
        <w:rPr>
          <w:i/>
          <w:spacing w:val="-11"/>
          <w:sz w:val="16"/>
          <w:vertAlign w:val="baseline"/>
        </w:rPr>
        <w:t> </w:t>
      </w:r>
      <w:r>
        <w:rPr>
          <w:i/>
          <w:sz w:val="16"/>
          <w:vertAlign w:val="baseline"/>
        </w:rPr>
        <w:t>Derechos</w:t>
      </w:r>
      <w:r>
        <w:rPr>
          <w:i/>
          <w:spacing w:val="-14"/>
          <w:sz w:val="16"/>
          <w:vertAlign w:val="baseline"/>
        </w:rPr>
        <w:t> </w:t>
      </w:r>
      <w:r>
        <w:rPr>
          <w:i/>
          <w:sz w:val="16"/>
          <w:vertAlign w:val="baseline"/>
        </w:rPr>
        <w:t>Humanos,</w:t>
      </w:r>
      <w:r>
        <w:rPr>
          <w:i/>
          <w:spacing w:val="-13"/>
          <w:sz w:val="16"/>
          <w:vertAlign w:val="baseline"/>
        </w:rPr>
        <w:t> </w:t>
      </w:r>
      <w:r>
        <w:rPr>
          <w:i/>
          <w:sz w:val="16"/>
          <w:vertAlign w:val="baseline"/>
        </w:rPr>
        <w:t>Informe</w:t>
      </w:r>
      <w:r>
        <w:rPr>
          <w:i/>
          <w:spacing w:val="-12"/>
          <w:sz w:val="16"/>
          <w:vertAlign w:val="baseline"/>
        </w:rPr>
        <w:t> </w:t>
      </w:r>
      <w:r>
        <w:rPr>
          <w:i/>
          <w:sz w:val="16"/>
          <w:vertAlign w:val="baseline"/>
        </w:rPr>
        <w:t>anual</w:t>
      </w:r>
      <w:r>
        <w:rPr>
          <w:i/>
          <w:spacing w:val="-15"/>
          <w:sz w:val="16"/>
          <w:vertAlign w:val="baseline"/>
        </w:rPr>
        <w:t> </w:t>
      </w:r>
      <w:r>
        <w:rPr>
          <w:i/>
          <w:sz w:val="16"/>
          <w:vertAlign w:val="baseline"/>
        </w:rPr>
        <w:t>1979-1980</w:t>
      </w:r>
      <w:r>
        <w:rPr>
          <w:sz w:val="16"/>
          <w:vertAlign w:val="baseline"/>
        </w:rPr>
        <w:t>,</w:t>
      </w:r>
      <w:r>
        <w:rPr>
          <w:spacing w:val="-14"/>
          <w:sz w:val="16"/>
          <w:vertAlign w:val="baseline"/>
        </w:rPr>
        <w:t> </w:t>
      </w:r>
      <w:r>
        <w:rPr>
          <w:sz w:val="16"/>
          <w:vertAlign w:val="baseline"/>
        </w:rPr>
        <w:t>OEA/Ser.L/V/II.50</w:t>
      </w:r>
      <w:r>
        <w:rPr>
          <w:spacing w:val="-12"/>
          <w:sz w:val="16"/>
          <w:vertAlign w:val="baseline"/>
        </w:rPr>
        <w:t> </w:t>
      </w:r>
      <w:r>
        <w:rPr>
          <w:sz w:val="16"/>
          <w:vertAlign w:val="baseline"/>
        </w:rPr>
        <w:t>doc. 13 rev. 1, del 2 de octubre de 1980, Capítulo VI, párr. 5.</w:t>
      </w:r>
    </w:p>
    <w:p>
      <w:pPr>
        <w:spacing w:before="0"/>
        <w:ind w:left="101" w:right="0" w:firstLine="0"/>
        <w:jc w:val="left"/>
        <w:rPr>
          <w:sz w:val="16"/>
        </w:rPr>
      </w:pPr>
      <w:bookmarkStart w:name="_bookmark287" w:id="339"/>
      <w:bookmarkEnd w:id="339"/>
      <w:r>
        <w:rPr/>
      </w:r>
      <w:r>
        <w:rPr>
          <w:spacing w:val="-2"/>
          <w:sz w:val="16"/>
          <w:vertAlign w:val="superscript"/>
        </w:rPr>
        <w:t>40</w:t>
      </w:r>
      <w:r>
        <w:rPr>
          <w:spacing w:val="13"/>
          <w:sz w:val="16"/>
          <w:vertAlign w:val="baseline"/>
        </w:rPr>
        <w:t> </w:t>
      </w:r>
      <w:r>
        <w:rPr>
          <w:i/>
          <w:spacing w:val="-2"/>
          <w:sz w:val="16"/>
          <w:vertAlign w:val="baseline"/>
        </w:rPr>
        <w:t>Cfr.</w:t>
      </w:r>
      <w:r>
        <w:rPr>
          <w:i/>
          <w:spacing w:val="-3"/>
          <w:sz w:val="16"/>
          <w:vertAlign w:val="baseline"/>
        </w:rPr>
        <w:t> </w:t>
      </w:r>
      <w:r>
        <w:rPr>
          <w:i/>
          <w:spacing w:val="-2"/>
          <w:sz w:val="16"/>
          <w:vertAlign w:val="baseline"/>
        </w:rPr>
        <w:t>Comisión</w:t>
      </w:r>
      <w:r>
        <w:rPr>
          <w:i/>
          <w:sz w:val="16"/>
          <w:vertAlign w:val="baseline"/>
        </w:rPr>
        <w:t> </w:t>
      </w:r>
      <w:r>
        <w:rPr>
          <w:i/>
          <w:spacing w:val="-2"/>
          <w:sz w:val="16"/>
          <w:vertAlign w:val="baseline"/>
        </w:rPr>
        <w:t>Interamericana</w:t>
      </w:r>
      <w:r>
        <w:rPr>
          <w:i/>
          <w:spacing w:val="-3"/>
          <w:sz w:val="16"/>
          <w:vertAlign w:val="baseline"/>
        </w:rPr>
        <w:t> </w:t>
      </w:r>
      <w:r>
        <w:rPr>
          <w:i/>
          <w:spacing w:val="-2"/>
          <w:sz w:val="16"/>
          <w:vertAlign w:val="baseline"/>
        </w:rPr>
        <w:t>de</w:t>
      </w:r>
      <w:r>
        <w:rPr>
          <w:i/>
          <w:sz w:val="16"/>
          <w:vertAlign w:val="baseline"/>
        </w:rPr>
        <w:t> </w:t>
      </w:r>
      <w:r>
        <w:rPr>
          <w:i/>
          <w:spacing w:val="-2"/>
          <w:sz w:val="16"/>
          <w:vertAlign w:val="baseline"/>
        </w:rPr>
        <w:t>Derechos Humanos,</w:t>
      </w:r>
      <w:r>
        <w:rPr>
          <w:i/>
          <w:sz w:val="16"/>
          <w:vertAlign w:val="baseline"/>
        </w:rPr>
        <w:t> </w:t>
      </w:r>
      <w:r>
        <w:rPr>
          <w:i/>
          <w:spacing w:val="-2"/>
          <w:sz w:val="16"/>
          <w:vertAlign w:val="baseline"/>
        </w:rPr>
        <w:t>Informe</w:t>
      </w:r>
      <w:r>
        <w:rPr>
          <w:i/>
          <w:sz w:val="16"/>
          <w:vertAlign w:val="baseline"/>
        </w:rPr>
        <w:t> </w:t>
      </w:r>
      <w:r>
        <w:rPr>
          <w:i/>
          <w:spacing w:val="-2"/>
          <w:sz w:val="16"/>
          <w:vertAlign w:val="baseline"/>
        </w:rPr>
        <w:t>anual</w:t>
      </w:r>
      <w:r>
        <w:rPr>
          <w:i/>
          <w:spacing w:val="-3"/>
          <w:sz w:val="16"/>
          <w:vertAlign w:val="baseline"/>
        </w:rPr>
        <w:t> </w:t>
      </w:r>
      <w:r>
        <w:rPr>
          <w:i/>
          <w:spacing w:val="-2"/>
          <w:sz w:val="16"/>
          <w:vertAlign w:val="baseline"/>
        </w:rPr>
        <w:t>1980-1981</w:t>
      </w:r>
      <w:r>
        <w:rPr>
          <w:spacing w:val="-2"/>
          <w:sz w:val="16"/>
          <w:vertAlign w:val="baseline"/>
        </w:rPr>
        <w:t>,</w:t>
      </w:r>
      <w:r>
        <w:rPr>
          <w:spacing w:val="-3"/>
          <w:sz w:val="16"/>
          <w:vertAlign w:val="baseline"/>
        </w:rPr>
        <w:t> </w:t>
      </w:r>
      <w:r>
        <w:rPr>
          <w:spacing w:val="-2"/>
          <w:sz w:val="16"/>
          <w:vertAlign w:val="baseline"/>
        </w:rPr>
        <w:t>OEA/Ser.L/V/II.54</w:t>
      </w:r>
      <w:r>
        <w:rPr>
          <w:sz w:val="16"/>
          <w:vertAlign w:val="baseline"/>
        </w:rPr>
        <w:t> </w:t>
      </w:r>
      <w:r>
        <w:rPr>
          <w:spacing w:val="-4"/>
          <w:sz w:val="16"/>
          <w:vertAlign w:val="baseline"/>
        </w:rPr>
        <w:t>doc.</w:t>
      </w:r>
    </w:p>
    <w:p>
      <w:pPr>
        <w:spacing w:before="0"/>
        <w:ind w:left="101" w:right="0" w:firstLine="0"/>
        <w:jc w:val="left"/>
        <w:rPr>
          <w:sz w:val="16"/>
        </w:rPr>
      </w:pPr>
      <w:r>
        <w:rPr>
          <w:sz w:val="16"/>
        </w:rPr>
        <w:t>9</w:t>
      </w:r>
      <w:r>
        <w:rPr>
          <w:spacing w:val="63"/>
          <w:sz w:val="16"/>
        </w:rPr>
        <w:t> </w:t>
      </w:r>
      <w:r>
        <w:rPr>
          <w:sz w:val="16"/>
        </w:rPr>
        <w:t>rev.1,</w:t>
      </w:r>
      <w:r>
        <w:rPr>
          <w:spacing w:val="59"/>
          <w:sz w:val="16"/>
        </w:rPr>
        <w:t> </w:t>
      </w:r>
      <w:r>
        <w:rPr>
          <w:sz w:val="16"/>
        </w:rPr>
        <w:t>del</w:t>
      </w:r>
      <w:r>
        <w:rPr>
          <w:spacing w:val="61"/>
          <w:sz w:val="16"/>
        </w:rPr>
        <w:t> </w:t>
      </w:r>
      <w:r>
        <w:rPr>
          <w:sz w:val="16"/>
        </w:rPr>
        <w:t>16</w:t>
      </w:r>
      <w:r>
        <w:rPr>
          <w:spacing w:val="61"/>
          <w:sz w:val="16"/>
        </w:rPr>
        <w:t> </w:t>
      </w:r>
      <w:r>
        <w:rPr>
          <w:sz w:val="16"/>
        </w:rPr>
        <w:t>de</w:t>
      </w:r>
      <w:r>
        <w:rPr>
          <w:spacing w:val="62"/>
          <w:sz w:val="16"/>
        </w:rPr>
        <w:t> </w:t>
      </w:r>
      <w:r>
        <w:rPr>
          <w:sz w:val="16"/>
        </w:rPr>
        <w:t>octubre</w:t>
      </w:r>
      <w:r>
        <w:rPr>
          <w:spacing w:val="60"/>
          <w:sz w:val="16"/>
        </w:rPr>
        <w:t> </w:t>
      </w:r>
      <w:r>
        <w:rPr>
          <w:sz w:val="16"/>
        </w:rPr>
        <w:t>de</w:t>
      </w:r>
      <w:r>
        <w:rPr>
          <w:spacing w:val="62"/>
          <w:sz w:val="16"/>
        </w:rPr>
        <w:t> </w:t>
      </w:r>
      <w:r>
        <w:rPr>
          <w:sz w:val="16"/>
        </w:rPr>
        <w:t>1981,</w:t>
      </w:r>
      <w:r>
        <w:rPr>
          <w:spacing w:val="59"/>
          <w:sz w:val="16"/>
        </w:rPr>
        <w:t> </w:t>
      </w:r>
      <w:r>
        <w:rPr>
          <w:sz w:val="16"/>
        </w:rPr>
        <w:t>Capítulo</w:t>
      </w:r>
      <w:r>
        <w:rPr>
          <w:spacing w:val="63"/>
          <w:sz w:val="16"/>
        </w:rPr>
        <w:t> </w:t>
      </w:r>
      <w:r>
        <w:rPr>
          <w:sz w:val="16"/>
        </w:rPr>
        <w:t>V,</w:t>
      </w:r>
      <w:r>
        <w:rPr>
          <w:spacing w:val="61"/>
          <w:sz w:val="16"/>
        </w:rPr>
        <w:t> </w:t>
      </w:r>
      <w:r>
        <w:rPr>
          <w:sz w:val="16"/>
        </w:rPr>
        <w:t>Derechos</w:t>
      </w:r>
      <w:r>
        <w:rPr>
          <w:spacing w:val="62"/>
          <w:sz w:val="16"/>
        </w:rPr>
        <w:t> </w:t>
      </w:r>
      <w:r>
        <w:rPr>
          <w:sz w:val="16"/>
        </w:rPr>
        <w:t>Económicos</w:t>
      </w:r>
      <w:r>
        <w:rPr>
          <w:spacing w:val="60"/>
          <w:sz w:val="16"/>
        </w:rPr>
        <w:t> </w:t>
      </w:r>
      <w:r>
        <w:rPr>
          <w:sz w:val="16"/>
        </w:rPr>
        <w:t>y</w:t>
      </w:r>
      <w:r>
        <w:rPr>
          <w:spacing w:val="63"/>
          <w:sz w:val="16"/>
        </w:rPr>
        <w:t> </w:t>
      </w:r>
      <w:r>
        <w:rPr>
          <w:sz w:val="16"/>
        </w:rPr>
        <w:t>Sociales</w:t>
      </w:r>
      <w:r>
        <w:rPr>
          <w:spacing w:val="62"/>
          <w:sz w:val="16"/>
        </w:rPr>
        <w:t> </w:t>
      </w:r>
      <w:r>
        <w:rPr>
          <w:sz w:val="16"/>
        </w:rPr>
        <w:t>y</w:t>
      </w:r>
      <w:r>
        <w:rPr>
          <w:spacing w:val="63"/>
          <w:sz w:val="16"/>
        </w:rPr>
        <w:t> </w:t>
      </w:r>
      <w:r>
        <w:rPr>
          <w:sz w:val="16"/>
        </w:rPr>
        <w:t>Culturales, Recomendaciones, párr. 10.</w:t>
      </w:r>
    </w:p>
    <w:p>
      <w:pPr>
        <w:spacing w:before="0"/>
        <w:ind w:left="101" w:right="0" w:firstLine="0"/>
        <w:jc w:val="left"/>
        <w:rPr>
          <w:sz w:val="16"/>
        </w:rPr>
      </w:pPr>
      <w:bookmarkStart w:name="_bookmark288" w:id="340"/>
      <w:bookmarkEnd w:id="340"/>
      <w:r>
        <w:rPr/>
      </w:r>
      <w:r>
        <w:rPr>
          <w:sz w:val="16"/>
          <w:vertAlign w:val="superscript"/>
        </w:rPr>
        <w:t>41</w:t>
      </w:r>
      <w:r>
        <w:rPr>
          <w:spacing w:val="-2"/>
          <w:sz w:val="16"/>
          <w:vertAlign w:val="baseline"/>
        </w:rPr>
        <w:t> </w:t>
      </w:r>
      <w:r>
        <w:rPr>
          <w:i/>
          <w:sz w:val="16"/>
          <w:vertAlign w:val="baseline"/>
        </w:rPr>
        <w:t>Cfr.</w:t>
      </w:r>
      <w:r>
        <w:rPr>
          <w:i/>
          <w:spacing w:val="-5"/>
          <w:sz w:val="16"/>
          <w:vertAlign w:val="baseline"/>
        </w:rPr>
        <w:t> </w:t>
      </w:r>
      <w:r>
        <w:rPr>
          <w:sz w:val="16"/>
          <w:vertAlign w:val="baseline"/>
        </w:rPr>
        <w:t>AG/RES.</w:t>
      </w:r>
      <w:r>
        <w:rPr>
          <w:spacing w:val="-5"/>
          <w:sz w:val="16"/>
          <w:vertAlign w:val="baseline"/>
        </w:rPr>
        <w:t> </w:t>
      </w:r>
      <w:r>
        <w:rPr>
          <w:sz w:val="16"/>
          <w:vertAlign w:val="baseline"/>
        </w:rPr>
        <w:t>619</w:t>
      </w:r>
      <w:r>
        <w:rPr>
          <w:spacing w:val="-2"/>
          <w:sz w:val="16"/>
          <w:vertAlign w:val="baseline"/>
        </w:rPr>
        <w:t> </w:t>
      </w:r>
      <w:r>
        <w:rPr>
          <w:sz w:val="16"/>
          <w:vertAlign w:val="baseline"/>
        </w:rPr>
        <w:t>(XII-O/82),</w:t>
      </w:r>
      <w:r>
        <w:rPr>
          <w:spacing w:val="-3"/>
          <w:sz w:val="16"/>
          <w:vertAlign w:val="baseline"/>
        </w:rPr>
        <w:t> </w:t>
      </w:r>
      <w:r>
        <w:rPr>
          <w:sz w:val="16"/>
          <w:vertAlign w:val="baseline"/>
        </w:rPr>
        <w:t>del</w:t>
      </w:r>
      <w:r>
        <w:rPr>
          <w:spacing w:val="-5"/>
          <w:sz w:val="16"/>
          <w:vertAlign w:val="baseline"/>
        </w:rPr>
        <w:t> </w:t>
      </w:r>
      <w:r>
        <w:rPr>
          <w:sz w:val="16"/>
          <w:vertAlign w:val="baseline"/>
        </w:rPr>
        <w:t>20</w:t>
      </w:r>
      <w:r>
        <w:rPr>
          <w:spacing w:val="-4"/>
          <w:sz w:val="16"/>
          <w:vertAlign w:val="baseline"/>
        </w:rPr>
        <w:t> </w:t>
      </w:r>
      <w:r>
        <w:rPr>
          <w:sz w:val="16"/>
          <w:vertAlign w:val="baseline"/>
        </w:rPr>
        <w:t>de</w:t>
      </w:r>
      <w:r>
        <w:rPr>
          <w:spacing w:val="-4"/>
          <w:sz w:val="16"/>
          <w:vertAlign w:val="baseline"/>
        </w:rPr>
        <w:t> </w:t>
      </w:r>
      <w:r>
        <w:rPr>
          <w:sz w:val="16"/>
          <w:vertAlign w:val="baseline"/>
        </w:rPr>
        <w:t>noviembre</w:t>
      </w:r>
      <w:r>
        <w:rPr>
          <w:spacing w:val="-5"/>
          <w:sz w:val="16"/>
          <w:vertAlign w:val="baseline"/>
        </w:rPr>
        <w:t> </w:t>
      </w:r>
      <w:r>
        <w:rPr>
          <w:sz w:val="16"/>
          <w:vertAlign w:val="baseline"/>
        </w:rPr>
        <w:t>de</w:t>
      </w:r>
      <w:r>
        <w:rPr>
          <w:spacing w:val="-4"/>
          <w:sz w:val="16"/>
          <w:vertAlign w:val="baseline"/>
        </w:rPr>
        <w:t> </w:t>
      </w:r>
      <w:r>
        <w:rPr>
          <w:sz w:val="16"/>
          <w:vertAlign w:val="baseline"/>
        </w:rPr>
        <w:t>1982,</w:t>
      </w:r>
      <w:r>
        <w:rPr>
          <w:spacing w:val="-3"/>
          <w:sz w:val="16"/>
          <w:vertAlign w:val="baseline"/>
        </w:rPr>
        <w:t> </w:t>
      </w:r>
      <w:r>
        <w:rPr>
          <w:sz w:val="16"/>
          <w:vertAlign w:val="baseline"/>
        </w:rPr>
        <w:t>resolutivo</w:t>
      </w:r>
      <w:r>
        <w:rPr>
          <w:spacing w:val="-4"/>
          <w:sz w:val="16"/>
          <w:vertAlign w:val="baseline"/>
        </w:rPr>
        <w:t> </w:t>
      </w:r>
      <w:r>
        <w:rPr>
          <w:spacing w:val="-2"/>
          <w:sz w:val="16"/>
          <w:vertAlign w:val="baseline"/>
        </w:rPr>
        <w:t>único.</w:t>
      </w:r>
    </w:p>
    <w:p>
      <w:pPr>
        <w:spacing w:after="0"/>
        <w:jc w:val="left"/>
        <w:rPr>
          <w:sz w:val="16"/>
        </w:rPr>
        <w:sectPr>
          <w:footerReference w:type="default" r:id="rId24"/>
          <w:pgSz w:w="11910" w:h="16840"/>
          <w:pgMar w:footer="0" w:header="0" w:top="1320" w:bottom="280" w:left="1600" w:right="1580"/>
        </w:sectPr>
      </w:pPr>
    </w:p>
    <w:p>
      <w:pPr>
        <w:pStyle w:val="ListParagraph"/>
        <w:numPr>
          <w:ilvl w:val="1"/>
          <w:numId w:val="20"/>
        </w:numPr>
        <w:tabs>
          <w:tab w:pos="822" w:val="left" w:leader="none"/>
        </w:tabs>
        <w:spacing w:line="240" w:lineRule="auto" w:before="78" w:after="0"/>
        <w:ind w:left="821" w:right="118" w:hanging="360"/>
        <w:jc w:val="both"/>
        <w:rPr>
          <w:sz w:val="20"/>
        </w:rPr>
      </w:pPr>
      <w:r>
        <w:rPr>
          <w:sz w:val="20"/>
        </w:rPr>
        <w:t>Por</w:t>
      </w:r>
      <w:r>
        <w:rPr>
          <w:spacing w:val="-8"/>
          <w:sz w:val="20"/>
        </w:rPr>
        <w:t> </w:t>
      </w:r>
      <w:r>
        <w:rPr>
          <w:sz w:val="20"/>
        </w:rPr>
        <w:t>otro</w:t>
      </w:r>
      <w:r>
        <w:rPr>
          <w:spacing w:val="-11"/>
          <w:sz w:val="20"/>
        </w:rPr>
        <w:t> </w:t>
      </w:r>
      <w:r>
        <w:rPr>
          <w:sz w:val="20"/>
        </w:rPr>
        <w:t>lado,</w:t>
      </w:r>
      <w:r>
        <w:rPr>
          <w:spacing w:val="-9"/>
          <w:sz w:val="20"/>
        </w:rPr>
        <w:t> </w:t>
      </w:r>
      <w:r>
        <w:rPr>
          <w:sz w:val="20"/>
        </w:rPr>
        <w:t>el</w:t>
      </w:r>
      <w:r>
        <w:rPr>
          <w:spacing w:val="-8"/>
          <w:sz w:val="20"/>
        </w:rPr>
        <w:t> </w:t>
      </w:r>
      <w:r>
        <w:rPr>
          <w:sz w:val="20"/>
        </w:rPr>
        <w:t>mismo</w:t>
      </w:r>
      <w:r>
        <w:rPr>
          <w:spacing w:val="-9"/>
          <w:sz w:val="20"/>
        </w:rPr>
        <w:t> </w:t>
      </w:r>
      <w:r>
        <w:rPr>
          <w:sz w:val="20"/>
        </w:rPr>
        <w:t>artículo</w:t>
      </w:r>
      <w:r>
        <w:rPr>
          <w:spacing w:val="-9"/>
          <w:sz w:val="20"/>
        </w:rPr>
        <w:t> </w:t>
      </w:r>
      <w:r>
        <w:rPr>
          <w:sz w:val="20"/>
        </w:rPr>
        <w:t>19</w:t>
      </w:r>
      <w:r>
        <w:rPr>
          <w:spacing w:val="-10"/>
          <w:sz w:val="20"/>
        </w:rPr>
        <w:t> </w:t>
      </w:r>
      <w:r>
        <w:rPr>
          <w:sz w:val="20"/>
        </w:rPr>
        <w:t>del</w:t>
      </w:r>
      <w:r>
        <w:rPr>
          <w:spacing w:val="-10"/>
          <w:sz w:val="20"/>
        </w:rPr>
        <w:t> </w:t>
      </w:r>
      <w:r>
        <w:rPr>
          <w:sz w:val="20"/>
        </w:rPr>
        <w:t>Protocolo</w:t>
      </w:r>
      <w:r>
        <w:rPr>
          <w:spacing w:val="-9"/>
          <w:sz w:val="20"/>
        </w:rPr>
        <w:t> </w:t>
      </w:r>
      <w:r>
        <w:rPr>
          <w:sz w:val="20"/>
        </w:rPr>
        <w:t>de</w:t>
      </w:r>
      <w:r>
        <w:rPr>
          <w:spacing w:val="-9"/>
          <w:sz w:val="20"/>
        </w:rPr>
        <w:t> </w:t>
      </w:r>
      <w:r>
        <w:rPr>
          <w:sz w:val="20"/>
        </w:rPr>
        <w:t>San</w:t>
      </w:r>
      <w:r>
        <w:rPr>
          <w:spacing w:val="-9"/>
          <w:sz w:val="20"/>
        </w:rPr>
        <w:t> </w:t>
      </w:r>
      <w:r>
        <w:rPr>
          <w:sz w:val="20"/>
        </w:rPr>
        <w:t>Salvador</w:t>
      </w:r>
      <w:r>
        <w:rPr>
          <w:spacing w:val="-9"/>
          <w:sz w:val="20"/>
        </w:rPr>
        <w:t> </w:t>
      </w:r>
      <w:r>
        <w:rPr>
          <w:sz w:val="20"/>
        </w:rPr>
        <w:t>dispone</w:t>
      </w:r>
      <w:r>
        <w:rPr>
          <w:spacing w:val="-11"/>
          <w:sz w:val="20"/>
        </w:rPr>
        <w:t> </w:t>
      </w:r>
      <w:r>
        <w:rPr>
          <w:sz w:val="20"/>
        </w:rPr>
        <w:t>que los Estados Parte se comprometen a presentar, de conformidad con lo dispuesto</w:t>
      </w:r>
      <w:r>
        <w:rPr>
          <w:spacing w:val="-3"/>
          <w:sz w:val="20"/>
        </w:rPr>
        <w:t> </w:t>
      </w:r>
      <w:r>
        <w:rPr>
          <w:sz w:val="20"/>
        </w:rPr>
        <w:t>en</w:t>
      </w:r>
      <w:r>
        <w:rPr>
          <w:spacing w:val="-1"/>
          <w:sz w:val="20"/>
        </w:rPr>
        <w:t> </w:t>
      </w:r>
      <w:r>
        <w:rPr>
          <w:sz w:val="20"/>
        </w:rPr>
        <w:t>ese</w:t>
      </w:r>
      <w:r>
        <w:rPr>
          <w:spacing w:val="-5"/>
          <w:sz w:val="20"/>
        </w:rPr>
        <w:t> </w:t>
      </w:r>
      <w:r>
        <w:rPr>
          <w:sz w:val="20"/>
        </w:rPr>
        <w:t>artículo</w:t>
      </w:r>
      <w:r>
        <w:rPr>
          <w:spacing w:val="-5"/>
          <w:sz w:val="20"/>
        </w:rPr>
        <w:t> </w:t>
      </w:r>
      <w:r>
        <w:rPr>
          <w:sz w:val="20"/>
        </w:rPr>
        <w:t>y</w:t>
      </w:r>
      <w:r>
        <w:rPr>
          <w:spacing w:val="-4"/>
          <w:sz w:val="20"/>
        </w:rPr>
        <w:t> </w:t>
      </w:r>
      <w:r>
        <w:rPr>
          <w:sz w:val="20"/>
        </w:rPr>
        <w:t>las</w:t>
      </w:r>
      <w:r>
        <w:rPr>
          <w:spacing w:val="-5"/>
          <w:sz w:val="20"/>
        </w:rPr>
        <w:t> </w:t>
      </w:r>
      <w:r>
        <w:rPr>
          <w:sz w:val="20"/>
        </w:rPr>
        <w:t>correspondientes</w:t>
      </w:r>
      <w:r>
        <w:rPr>
          <w:spacing w:val="-2"/>
          <w:sz w:val="20"/>
        </w:rPr>
        <w:t> </w:t>
      </w:r>
      <w:r>
        <w:rPr>
          <w:sz w:val="20"/>
        </w:rPr>
        <w:t>normas</w:t>
      </w:r>
      <w:r>
        <w:rPr>
          <w:spacing w:val="-5"/>
          <w:sz w:val="20"/>
        </w:rPr>
        <w:t> </w:t>
      </w:r>
      <w:r>
        <w:rPr>
          <w:sz w:val="20"/>
        </w:rPr>
        <w:t>que</w:t>
      </w:r>
      <w:r>
        <w:rPr>
          <w:spacing w:val="-5"/>
          <w:sz w:val="20"/>
        </w:rPr>
        <w:t> </w:t>
      </w:r>
      <w:r>
        <w:rPr>
          <w:sz w:val="20"/>
        </w:rPr>
        <w:t>al</w:t>
      </w:r>
      <w:r>
        <w:rPr>
          <w:spacing w:val="-1"/>
          <w:sz w:val="20"/>
        </w:rPr>
        <w:t> </w:t>
      </w:r>
      <w:r>
        <w:rPr>
          <w:sz w:val="20"/>
        </w:rPr>
        <w:t>efecto</w:t>
      </w:r>
      <w:r>
        <w:rPr>
          <w:spacing w:val="-5"/>
          <w:sz w:val="20"/>
        </w:rPr>
        <w:t> </w:t>
      </w:r>
      <w:r>
        <w:rPr>
          <w:sz w:val="20"/>
        </w:rPr>
        <w:t>deberá elaborar la Asamblea General de la OEA, informes periódicos respecto de medidas</w:t>
      </w:r>
      <w:r>
        <w:rPr>
          <w:spacing w:val="-5"/>
          <w:sz w:val="20"/>
        </w:rPr>
        <w:t> </w:t>
      </w:r>
      <w:r>
        <w:rPr>
          <w:sz w:val="20"/>
        </w:rPr>
        <w:t>progresivas</w:t>
      </w:r>
      <w:r>
        <w:rPr>
          <w:spacing w:val="-7"/>
          <w:sz w:val="20"/>
        </w:rPr>
        <w:t> </w:t>
      </w:r>
      <w:r>
        <w:rPr>
          <w:sz w:val="20"/>
        </w:rPr>
        <w:t>que</w:t>
      </w:r>
      <w:r>
        <w:rPr>
          <w:spacing w:val="-8"/>
          <w:sz w:val="20"/>
        </w:rPr>
        <w:t> </w:t>
      </w:r>
      <w:r>
        <w:rPr>
          <w:sz w:val="20"/>
        </w:rPr>
        <w:t>hayan</w:t>
      </w:r>
      <w:r>
        <w:rPr>
          <w:spacing w:val="-3"/>
          <w:sz w:val="20"/>
        </w:rPr>
        <w:t> </w:t>
      </w:r>
      <w:r>
        <w:rPr>
          <w:sz w:val="20"/>
        </w:rPr>
        <w:t>adoptado</w:t>
      </w:r>
      <w:r>
        <w:rPr>
          <w:spacing w:val="-7"/>
          <w:sz w:val="20"/>
        </w:rPr>
        <w:t> </w:t>
      </w:r>
      <w:r>
        <w:rPr>
          <w:sz w:val="20"/>
        </w:rPr>
        <w:t>para</w:t>
      </w:r>
      <w:r>
        <w:rPr>
          <w:spacing w:val="-4"/>
          <w:sz w:val="20"/>
        </w:rPr>
        <w:t> </w:t>
      </w:r>
      <w:r>
        <w:rPr>
          <w:sz w:val="20"/>
        </w:rPr>
        <w:t>asegurar</w:t>
      </w:r>
      <w:r>
        <w:rPr>
          <w:spacing w:val="-5"/>
          <w:sz w:val="20"/>
        </w:rPr>
        <w:t> </w:t>
      </w:r>
      <w:r>
        <w:rPr>
          <w:sz w:val="20"/>
        </w:rPr>
        <w:t>el</w:t>
      </w:r>
      <w:r>
        <w:rPr>
          <w:spacing w:val="-4"/>
          <w:sz w:val="20"/>
        </w:rPr>
        <w:t> </w:t>
      </w:r>
      <w:r>
        <w:rPr>
          <w:sz w:val="20"/>
        </w:rPr>
        <w:t>debido</w:t>
      </w:r>
      <w:r>
        <w:rPr>
          <w:spacing w:val="-5"/>
          <w:sz w:val="20"/>
        </w:rPr>
        <w:t> </w:t>
      </w:r>
      <w:r>
        <w:rPr>
          <w:sz w:val="20"/>
        </w:rPr>
        <w:t>respeto</w:t>
      </w:r>
      <w:r>
        <w:rPr>
          <w:spacing w:val="-5"/>
          <w:sz w:val="20"/>
        </w:rPr>
        <w:t> </w:t>
      </w:r>
      <w:r>
        <w:rPr>
          <w:sz w:val="20"/>
        </w:rPr>
        <w:t>de los derechos consagrados en el mismo Protocolo. Tales informes periódicos, en</w:t>
      </w:r>
      <w:r>
        <w:rPr>
          <w:spacing w:val="-4"/>
          <w:sz w:val="20"/>
        </w:rPr>
        <w:t> </w:t>
      </w:r>
      <w:r>
        <w:rPr>
          <w:sz w:val="20"/>
        </w:rPr>
        <w:t>la</w:t>
      </w:r>
      <w:r>
        <w:rPr>
          <w:spacing w:val="-5"/>
          <w:sz w:val="20"/>
        </w:rPr>
        <w:t> </w:t>
      </w:r>
      <w:r>
        <w:rPr>
          <w:sz w:val="20"/>
        </w:rPr>
        <w:t>actualidad,</w:t>
      </w:r>
      <w:r>
        <w:rPr>
          <w:spacing w:val="-6"/>
          <w:sz w:val="20"/>
        </w:rPr>
        <w:t> </w:t>
      </w:r>
      <w:r>
        <w:rPr>
          <w:sz w:val="20"/>
        </w:rPr>
        <w:t>son</w:t>
      </w:r>
      <w:r>
        <w:rPr>
          <w:spacing w:val="-4"/>
          <w:sz w:val="20"/>
        </w:rPr>
        <w:t> </w:t>
      </w:r>
      <w:r>
        <w:rPr>
          <w:sz w:val="20"/>
        </w:rPr>
        <w:t>analizados</w:t>
      </w:r>
      <w:r>
        <w:rPr>
          <w:spacing w:val="-6"/>
          <w:sz w:val="20"/>
        </w:rPr>
        <w:t> </w:t>
      </w:r>
      <w:r>
        <w:rPr>
          <w:sz w:val="20"/>
        </w:rPr>
        <w:t>por</w:t>
      </w:r>
      <w:r>
        <w:rPr>
          <w:spacing w:val="-7"/>
          <w:sz w:val="20"/>
        </w:rPr>
        <w:t> </w:t>
      </w:r>
      <w:r>
        <w:rPr>
          <w:sz w:val="20"/>
        </w:rPr>
        <w:t>el</w:t>
      </w:r>
      <w:r>
        <w:rPr>
          <w:spacing w:val="-3"/>
          <w:sz w:val="20"/>
        </w:rPr>
        <w:t> </w:t>
      </w:r>
      <w:r>
        <w:rPr>
          <w:sz w:val="20"/>
        </w:rPr>
        <w:t>Grupo</w:t>
      </w:r>
      <w:r>
        <w:rPr>
          <w:spacing w:val="-7"/>
          <w:sz w:val="20"/>
        </w:rPr>
        <w:t> </w:t>
      </w:r>
      <w:r>
        <w:rPr>
          <w:sz w:val="20"/>
        </w:rPr>
        <w:t>de</w:t>
      </w:r>
      <w:r>
        <w:rPr>
          <w:spacing w:val="-4"/>
          <w:sz w:val="20"/>
        </w:rPr>
        <w:t> </w:t>
      </w:r>
      <w:r>
        <w:rPr>
          <w:sz w:val="20"/>
        </w:rPr>
        <w:t>Trabajo</w:t>
      </w:r>
      <w:r>
        <w:rPr>
          <w:spacing w:val="-7"/>
          <w:sz w:val="20"/>
        </w:rPr>
        <w:t> </w:t>
      </w:r>
      <w:r>
        <w:rPr>
          <w:sz w:val="20"/>
        </w:rPr>
        <w:t>del</w:t>
      </w:r>
      <w:r>
        <w:rPr>
          <w:spacing w:val="-5"/>
          <w:sz w:val="20"/>
        </w:rPr>
        <w:t> </w:t>
      </w:r>
      <w:r>
        <w:rPr>
          <w:sz w:val="20"/>
        </w:rPr>
        <w:t>Protocolo</w:t>
      </w:r>
      <w:r>
        <w:rPr>
          <w:spacing w:val="-7"/>
          <w:sz w:val="20"/>
        </w:rPr>
        <w:t> </w:t>
      </w:r>
      <w:r>
        <w:rPr>
          <w:sz w:val="20"/>
        </w:rPr>
        <w:t>de</w:t>
      </w:r>
      <w:r>
        <w:rPr>
          <w:spacing w:val="-7"/>
          <w:sz w:val="20"/>
        </w:rPr>
        <w:t> </w:t>
      </w:r>
      <w:r>
        <w:rPr>
          <w:sz w:val="20"/>
        </w:rPr>
        <w:t>San Salvador (en adelante, “GTPSS”), constituido</w:t>
      </w:r>
      <w:r>
        <w:rPr>
          <w:spacing w:val="-1"/>
          <w:sz w:val="20"/>
        </w:rPr>
        <w:t> </w:t>
      </w:r>
      <w:r>
        <w:rPr>
          <w:sz w:val="20"/>
        </w:rPr>
        <w:t>de acuerdo con los parámetros establecidos por la Asamblea General de la OEA</w:t>
      </w:r>
      <w:hyperlink w:history="true" w:anchor="_bookmark289">
        <w:r>
          <w:rPr>
            <w:rFonts w:ascii="Calibri" w:hAnsi="Calibri"/>
            <w:sz w:val="20"/>
            <w:vertAlign w:val="superscript"/>
          </w:rPr>
          <w:t>42</w:t>
        </w:r>
      </w:hyperlink>
      <w:r>
        <w:rPr>
          <w:sz w:val="20"/>
          <w:vertAlign w:val="baseline"/>
        </w:rPr>
        <w:t>.</w:t>
      </w:r>
    </w:p>
    <w:p>
      <w:pPr>
        <w:pStyle w:val="BodyText"/>
        <w:spacing w:before="3"/>
        <w:rPr>
          <w:sz w:val="21"/>
        </w:rPr>
      </w:pPr>
    </w:p>
    <w:p>
      <w:pPr>
        <w:pStyle w:val="ListParagraph"/>
        <w:numPr>
          <w:ilvl w:val="1"/>
          <w:numId w:val="20"/>
        </w:numPr>
        <w:tabs>
          <w:tab w:pos="822" w:val="left" w:leader="none"/>
        </w:tabs>
        <w:spacing w:line="242" w:lineRule="auto" w:before="0" w:after="0"/>
        <w:ind w:left="821" w:right="118" w:hanging="360"/>
        <w:jc w:val="both"/>
        <w:rPr>
          <w:sz w:val="20"/>
        </w:rPr>
      </w:pPr>
      <w:r>
        <w:rPr>
          <w:sz w:val="20"/>
        </w:rPr>
        <w:t>El GTPSS es el organismo encargado de definir los indicadores que deben incluirse en los informes de los Estados Partes, proporcionar cooperación técnica,</w:t>
      </w:r>
      <w:r>
        <w:rPr>
          <w:spacing w:val="-14"/>
          <w:sz w:val="20"/>
        </w:rPr>
        <w:t> </w:t>
      </w:r>
      <w:r>
        <w:rPr>
          <w:sz w:val="20"/>
        </w:rPr>
        <w:t>así</w:t>
      </w:r>
      <w:r>
        <w:rPr>
          <w:spacing w:val="-13"/>
          <w:sz w:val="20"/>
        </w:rPr>
        <w:t> </w:t>
      </w:r>
      <w:r>
        <w:rPr>
          <w:sz w:val="20"/>
        </w:rPr>
        <w:t>como</w:t>
      </w:r>
      <w:r>
        <w:rPr>
          <w:spacing w:val="-17"/>
          <w:sz w:val="20"/>
        </w:rPr>
        <w:t> </w:t>
      </w:r>
      <w:r>
        <w:rPr>
          <w:sz w:val="20"/>
        </w:rPr>
        <w:t>de</w:t>
      </w:r>
      <w:r>
        <w:rPr>
          <w:spacing w:val="-17"/>
          <w:sz w:val="20"/>
        </w:rPr>
        <w:t> </w:t>
      </w:r>
      <w:r>
        <w:rPr>
          <w:sz w:val="20"/>
        </w:rPr>
        <w:t>analizar</w:t>
      </w:r>
      <w:r>
        <w:rPr>
          <w:spacing w:val="-17"/>
          <w:sz w:val="20"/>
        </w:rPr>
        <w:t> </w:t>
      </w:r>
      <w:r>
        <w:rPr>
          <w:sz w:val="20"/>
        </w:rPr>
        <w:t>y</w:t>
      </w:r>
      <w:r>
        <w:rPr>
          <w:spacing w:val="-16"/>
          <w:sz w:val="20"/>
        </w:rPr>
        <w:t> </w:t>
      </w:r>
      <w:r>
        <w:rPr>
          <w:sz w:val="20"/>
        </w:rPr>
        <w:t>monitorear</w:t>
      </w:r>
      <w:r>
        <w:rPr>
          <w:spacing w:val="-15"/>
          <w:sz w:val="20"/>
        </w:rPr>
        <w:t> </w:t>
      </w:r>
      <w:r>
        <w:rPr>
          <w:sz w:val="20"/>
        </w:rPr>
        <w:t>el</w:t>
      </w:r>
      <w:r>
        <w:rPr>
          <w:spacing w:val="-16"/>
          <w:sz w:val="20"/>
        </w:rPr>
        <w:t> </w:t>
      </w:r>
      <w:r>
        <w:rPr>
          <w:sz w:val="20"/>
        </w:rPr>
        <w:t>cumplimiento</w:t>
      </w:r>
      <w:r>
        <w:rPr>
          <w:spacing w:val="-17"/>
          <w:sz w:val="20"/>
        </w:rPr>
        <w:t> </w:t>
      </w:r>
      <w:r>
        <w:rPr>
          <w:sz w:val="20"/>
        </w:rPr>
        <w:t>de</w:t>
      </w:r>
      <w:r>
        <w:rPr>
          <w:spacing w:val="-15"/>
          <w:sz w:val="20"/>
        </w:rPr>
        <w:t> </w:t>
      </w:r>
      <w:r>
        <w:rPr>
          <w:sz w:val="20"/>
        </w:rPr>
        <w:t>las</w:t>
      </w:r>
      <w:r>
        <w:rPr>
          <w:spacing w:val="-14"/>
          <w:sz w:val="20"/>
        </w:rPr>
        <w:t> </w:t>
      </w:r>
      <w:r>
        <w:rPr>
          <w:sz w:val="20"/>
        </w:rPr>
        <w:t>obligaciones contenidas</w:t>
      </w:r>
      <w:r>
        <w:rPr>
          <w:spacing w:val="-10"/>
          <w:sz w:val="20"/>
        </w:rPr>
        <w:t> </w:t>
      </w:r>
      <w:r>
        <w:rPr>
          <w:sz w:val="20"/>
        </w:rPr>
        <w:t>en</w:t>
      </w:r>
      <w:r>
        <w:rPr>
          <w:spacing w:val="-9"/>
          <w:sz w:val="20"/>
        </w:rPr>
        <w:t> </w:t>
      </w:r>
      <w:r>
        <w:rPr>
          <w:sz w:val="20"/>
        </w:rPr>
        <w:t>el</w:t>
      </w:r>
      <w:r>
        <w:rPr>
          <w:spacing w:val="-11"/>
          <w:sz w:val="20"/>
        </w:rPr>
        <w:t> </w:t>
      </w:r>
      <w:r>
        <w:rPr>
          <w:sz w:val="20"/>
        </w:rPr>
        <w:t>Protocolo</w:t>
      </w:r>
      <w:r>
        <w:rPr>
          <w:spacing w:val="-12"/>
          <w:sz w:val="20"/>
        </w:rPr>
        <w:t> </w:t>
      </w:r>
      <w:r>
        <w:rPr>
          <w:sz w:val="20"/>
        </w:rPr>
        <w:t>de</w:t>
      </w:r>
      <w:r>
        <w:rPr>
          <w:spacing w:val="-13"/>
          <w:sz w:val="20"/>
        </w:rPr>
        <w:t> </w:t>
      </w:r>
      <w:r>
        <w:rPr>
          <w:sz w:val="20"/>
        </w:rPr>
        <w:t>San</w:t>
      </w:r>
      <w:r>
        <w:rPr>
          <w:spacing w:val="-10"/>
          <w:sz w:val="20"/>
        </w:rPr>
        <w:t> </w:t>
      </w:r>
      <w:r>
        <w:rPr>
          <w:sz w:val="20"/>
        </w:rPr>
        <w:t>Salvador.</w:t>
      </w:r>
      <w:r>
        <w:rPr>
          <w:spacing w:val="-12"/>
          <w:sz w:val="20"/>
        </w:rPr>
        <w:t> </w:t>
      </w:r>
      <w:r>
        <w:rPr>
          <w:sz w:val="20"/>
        </w:rPr>
        <w:t>Para</w:t>
      </w:r>
      <w:r>
        <w:rPr>
          <w:spacing w:val="-10"/>
          <w:sz w:val="20"/>
        </w:rPr>
        <w:t> </w:t>
      </w:r>
      <w:r>
        <w:rPr>
          <w:sz w:val="20"/>
        </w:rPr>
        <w:t>ello,</w:t>
      </w:r>
      <w:r>
        <w:rPr>
          <w:spacing w:val="-10"/>
          <w:sz w:val="20"/>
        </w:rPr>
        <w:t> </w:t>
      </w:r>
      <w:r>
        <w:rPr>
          <w:sz w:val="20"/>
        </w:rPr>
        <w:t>utiliza</w:t>
      </w:r>
      <w:r>
        <w:rPr>
          <w:spacing w:val="-11"/>
          <w:sz w:val="20"/>
        </w:rPr>
        <w:t> </w:t>
      </w:r>
      <w:r>
        <w:rPr>
          <w:sz w:val="20"/>
        </w:rPr>
        <w:t>los</w:t>
      </w:r>
      <w:r>
        <w:rPr>
          <w:spacing w:val="-12"/>
          <w:sz w:val="20"/>
        </w:rPr>
        <w:t> </w:t>
      </w:r>
      <w:r>
        <w:rPr>
          <w:sz w:val="20"/>
        </w:rPr>
        <w:t>denominados “Indicadores de progreso para la medición de derechos contemplados en el Protocolo de San Salvador”</w:t>
      </w:r>
      <w:hyperlink w:history="true" w:anchor="_bookmark290">
        <w:r>
          <w:rPr>
            <w:rFonts w:ascii="Calibri" w:hAnsi="Calibri"/>
            <w:sz w:val="20"/>
            <w:vertAlign w:val="superscript"/>
          </w:rPr>
          <w:t>43</w:t>
        </w:r>
      </w:hyperlink>
      <w:r>
        <w:rPr>
          <w:sz w:val="20"/>
          <w:vertAlign w:val="baseline"/>
        </w:rPr>
        <w:t>, los cuales permiten medir el cumplimiento de los derechos contemplados en el Protocolo y así reconocer el principio de progresividad de los derechos económicos, sociales y culturales. En palabras del GTPSS:</w:t>
      </w:r>
    </w:p>
    <w:p>
      <w:pPr>
        <w:pStyle w:val="BodyText"/>
        <w:spacing w:before="2"/>
        <w:rPr>
          <w:sz w:val="19"/>
        </w:rPr>
      </w:pPr>
    </w:p>
    <w:p>
      <w:pPr>
        <w:spacing w:before="0"/>
        <w:ind w:left="1027" w:right="113" w:firstLine="0"/>
        <w:jc w:val="both"/>
        <w:rPr>
          <w:sz w:val="16"/>
        </w:rPr>
      </w:pPr>
      <w:r>
        <w:rPr>
          <w:sz w:val="16"/>
        </w:rPr>
        <w:t>Los objetivos principales de los indicadores […] [es que] buscan contribuir a que los Estados Parte cuenten con herramientas útiles para realizar un diagnóstico de la situación de los derechos contenidos del Protocolo, establecer los temas y las agendas pendientes a partir de un diálogo participativo con la sociedad civil, y formular estrategias para satisfacer progresivamente el programa de derechos contenido en el Protocolo. Se busca estimular en los</w:t>
      </w:r>
      <w:r>
        <w:rPr>
          <w:spacing w:val="-6"/>
          <w:sz w:val="16"/>
        </w:rPr>
        <w:t> </w:t>
      </w:r>
      <w:r>
        <w:rPr>
          <w:sz w:val="16"/>
        </w:rPr>
        <w:t>Estados</w:t>
      </w:r>
      <w:r>
        <w:rPr>
          <w:spacing w:val="-6"/>
          <w:sz w:val="16"/>
        </w:rPr>
        <w:t> </w:t>
      </w:r>
      <w:r>
        <w:rPr>
          <w:sz w:val="16"/>
        </w:rPr>
        <w:t>un</w:t>
      </w:r>
      <w:r>
        <w:rPr>
          <w:spacing w:val="-9"/>
          <w:sz w:val="16"/>
        </w:rPr>
        <w:t> </w:t>
      </w:r>
      <w:r>
        <w:rPr>
          <w:sz w:val="16"/>
        </w:rPr>
        <w:t>proceso</w:t>
      </w:r>
      <w:r>
        <w:rPr>
          <w:spacing w:val="-8"/>
          <w:sz w:val="16"/>
        </w:rPr>
        <w:t> </w:t>
      </w:r>
      <w:r>
        <w:rPr>
          <w:sz w:val="16"/>
        </w:rPr>
        <w:t>de</w:t>
      </w:r>
      <w:r>
        <w:rPr>
          <w:spacing w:val="-6"/>
          <w:sz w:val="16"/>
        </w:rPr>
        <w:t> </w:t>
      </w:r>
      <w:r>
        <w:rPr>
          <w:sz w:val="16"/>
        </w:rPr>
        <w:t>evaluación</w:t>
      </w:r>
      <w:r>
        <w:rPr>
          <w:spacing w:val="-7"/>
          <w:sz w:val="16"/>
        </w:rPr>
        <w:t> </w:t>
      </w:r>
      <w:r>
        <w:rPr>
          <w:sz w:val="16"/>
        </w:rPr>
        <w:t>y</w:t>
      </w:r>
      <w:r>
        <w:rPr>
          <w:spacing w:val="-8"/>
          <w:sz w:val="16"/>
        </w:rPr>
        <w:t> </w:t>
      </w:r>
      <w:r>
        <w:rPr>
          <w:sz w:val="16"/>
        </w:rPr>
        <w:t>de</w:t>
      </w:r>
      <w:r>
        <w:rPr>
          <w:spacing w:val="-8"/>
          <w:sz w:val="16"/>
        </w:rPr>
        <w:t> </w:t>
      </w:r>
      <w:r>
        <w:rPr>
          <w:sz w:val="16"/>
        </w:rPr>
        <w:t>medición</w:t>
      </w:r>
      <w:r>
        <w:rPr>
          <w:spacing w:val="-7"/>
          <w:sz w:val="16"/>
        </w:rPr>
        <w:t> </w:t>
      </w:r>
      <w:r>
        <w:rPr>
          <w:sz w:val="16"/>
        </w:rPr>
        <w:t>de</w:t>
      </w:r>
      <w:r>
        <w:rPr>
          <w:spacing w:val="-6"/>
          <w:sz w:val="16"/>
        </w:rPr>
        <w:t> </w:t>
      </w:r>
      <w:r>
        <w:rPr>
          <w:sz w:val="16"/>
        </w:rPr>
        <w:t>cumplimiento</w:t>
      </w:r>
      <w:r>
        <w:rPr>
          <w:spacing w:val="-5"/>
          <w:sz w:val="16"/>
        </w:rPr>
        <w:t> </w:t>
      </w:r>
      <w:r>
        <w:rPr>
          <w:sz w:val="16"/>
        </w:rPr>
        <w:t>de</w:t>
      </w:r>
      <w:r>
        <w:rPr>
          <w:spacing w:val="-8"/>
          <w:sz w:val="16"/>
        </w:rPr>
        <w:t> </w:t>
      </w:r>
      <w:r>
        <w:rPr>
          <w:sz w:val="16"/>
        </w:rPr>
        <w:t>derechos</w:t>
      </w:r>
      <w:r>
        <w:rPr>
          <w:spacing w:val="-8"/>
          <w:sz w:val="16"/>
        </w:rPr>
        <w:t> </w:t>
      </w:r>
      <w:r>
        <w:rPr>
          <w:sz w:val="16"/>
        </w:rPr>
        <w:t>sociales</w:t>
      </w:r>
      <w:r>
        <w:rPr>
          <w:spacing w:val="-8"/>
          <w:sz w:val="16"/>
        </w:rPr>
        <w:t> </w:t>
      </w:r>
      <w:r>
        <w:rPr>
          <w:sz w:val="16"/>
        </w:rPr>
        <w:t>que trascienda</w:t>
      </w:r>
      <w:r>
        <w:rPr>
          <w:spacing w:val="-6"/>
          <w:sz w:val="16"/>
        </w:rPr>
        <w:t> </w:t>
      </w:r>
      <w:r>
        <w:rPr>
          <w:sz w:val="16"/>
        </w:rPr>
        <w:t>la</w:t>
      </w:r>
      <w:r>
        <w:rPr>
          <w:spacing w:val="-8"/>
          <w:sz w:val="16"/>
        </w:rPr>
        <w:t> </w:t>
      </w:r>
      <w:r>
        <w:rPr>
          <w:sz w:val="16"/>
        </w:rPr>
        <w:t>idea</w:t>
      </w:r>
      <w:r>
        <w:rPr>
          <w:spacing w:val="-8"/>
          <w:sz w:val="16"/>
        </w:rPr>
        <w:t> </w:t>
      </w:r>
      <w:r>
        <w:rPr>
          <w:sz w:val="16"/>
        </w:rPr>
        <w:t>de</w:t>
      </w:r>
      <w:r>
        <w:rPr>
          <w:spacing w:val="-7"/>
          <w:sz w:val="16"/>
        </w:rPr>
        <w:t> </w:t>
      </w:r>
      <w:r>
        <w:rPr>
          <w:sz w:val="16"/>
        </w:rPr>
        <w:t>mero</w:t>
      </w:r>
      <w:r>
        <w:rPr>
          <w:spacing w:val="-7"/>
          <w:sz w:val="16"/>
        </w:rPr>
        <w:t> </w:t>
      </w:r>
      <w:r>
        <w:rPr>
          <w:sz w:val="16"/>
        </w:rPr>
        <w:t>reporte,</w:t>
      </w:r>
      <w:r>
        <w:rPr>
          <w:spacing w:val="-8"/>
          <w:sz w:val="16"/>
        </w:rPr>
        <w:t> </w:t>
      </w:r>
      <w:r>
        <w:rPr>
          <w:sz w:val="16"/>
        </w:rPr>
        <w:t>sino</w:t>
      </w:r>
      <w:r>
        <w:rPr>
          <w:spacing w:val="-7"/>
          <w:sz w:val="16"/>
        </w:rPr>
        <w:t> </w:t>
      </w:r>
      <w:r>
        <w:rPr>
          <w:sz w:val="16"/>
        </w:rPr>
        <w:t>que</w:t>
      </w:r>
      <w:r>
        <w:rPr>
          <w:spacing w:val="-5"/>
          <w:sz w:val="16"/>
        </w:rPr>
        <w:t> </w:t>
      </w:r>
      <w:r>
        <w:rPr>
          <w:sz w:val="16"/>
        </w:rPr>
        <w:t>se</w:t>
      </w:r>
      <w:r>
        <w:rPr>
          <w:spacing w:val="-5"/>
          <w:sz w:val="16"/>
        </w:rPr>
        <w:t> </w:t>
      </w:r>
      <w:r>
        <w:rPr>
          <w:sz w:val="16"/>
        </w:rPr>
        <w:t>convierta</w:t>
      </w:r>
      <w:r>
        <w:rPr>
          <w:spacing w:val="-6"/>
          <w:sz w:val="16"/>
        </w:rPr>
        <w:t> </w:t>
      </w:r>
      <w:r>
        <w:rPr>
          <w:sz w:val="16"/>
        </w:rPr>
        <w:t>en</w:t>
      </w:r>
      <w:r>
        <w:rPr>
          <w:spacing w:val="-11"/>
          <w:sz w:val="16"/>
        </w:rPr>
        <w:t> </w:t>
      </w:r>
      <w:r>
        <w:rPr>
          <w:sz w:val="16"/>
        </w:rPr>
        <w:t>un</w:t>
      </w:r>
      <w:r>
        <w:rPr>
          <w:spacing w:val="-6"/>
          <w:sz w:val="16"/>
        </w:rPr>
        <w:t> </w:t>
      </w:r>
      <w:r>
        <w:rPr>
          <w:sz w:val="16"/>
        </w:rPr>
        <w:t>instrumento</w:t>
      </w:r>
      <w:r>
        <w:rPr>
          <w:spacing w:val="-4"/>
          <w:sz w:val="16"/>
        </w:rPr>
        <w:t> </w:t>
      </w:r>
      <w:r>
        <w:rPr>
          <w:sz w:val="16"/>
        </w:rPr>
        <w:t>útil</w:t>
      </w:r>
      <w:r>
        <w:rPr>
          <w:spacing w:val="-6"/>
          <w:sz w:val="16"/>
        </w:rPr>
        <w:t> </w:t>
      </w:r>
      <w:r>
        <w:rPr>
          <w:sz w:val="16"/>
        </w:rPr>
        <w:t>para</w:t>
      </w:r>
      <w:r>
        <w:rPr>
          <w:spacing w:val="-8"/>
          <w:sz w:val="16"/>
        </w:rPr>
        <w:t> </w:t>
      </w:r>
      <w:r>
        <w:rPr>
          <w:sz w:val="16"/>
        </w:rPr>
        <w:t>el</w:t>
      </w:r>
      <w:r>
        <w:rPr>
          <w:spacing w:val="-8"/>
          <w:sz w:val="16"/>
        </w:rPr>
        <w:t> </w:t>
      </w:r>
      <w:r>
        <w:rPr>
          <w:sz w:val="16"/>
        </w:rPr>
        <w:t>diseño y evaluación permanente para las políticas públicas al interior de los Estados tendientes a asegurar el cumplimiento del conjunto de los derechos económicos, sociales y culturales. Tal como señalan las Normas “</w:t>
      </w:r>
      <w:r>
        <w:rPr>
          <w:i/>
          <w:sz w:val="16"/>
        </w:rPr>
        <w:t>no pretenden contabilizar denuncias sino avances o progresos</w:t>
      </w:r>
      <w:r>
        <w:rPr>
          <w:sz w:val="16"/>
        </w:rPr>
        <w:t>”</w:t>
      </w:r>
      <w:hyperlink w:history="true" w:anchor="_bookmark291">
        <w:r>
          <w:rPr>
            <w:sz w:val="16"/>
            <w:vertAlign w:val="superscript"/>
          </w:rPr>
          <w:t>44</w:t>
        </w:r>
      </w:hyperlink>
      <w:r>
        <w:rPr>
          <w:sz w:val="16"/>
          <w:vertAlign w:val="baseline"/>
        </w:rPr>
        <w:t>.</w:t>
      </w:r>
    </w:p>
    <w:p>
      <w:pPr>
        <w:pStyle w:val="BodyText"/>
        <w:spacing w:before="2"/>
      </w:pPr>
    </w:p>
    <w:p>
      <w:pPr>
        <w:pStyle w:val="ListParagraph"/>
        <w:numPr>
          <w:ilvl w:val="1"/>
          <w:numId w:val="20"/>
        </w:numPr>
        <w:tabs>
          <w:tab w:pos="822" w:val="left" w:leader="none"/>
        </w:tabs>
        <w:spacing w:line="249" w:lineRule="auto" w:before="0" w:after="0"/>
        <w:ind w:left="821" w:right="121" w:hanging="360"/>
        <w:jc w:val="both"/>
        <w:rPr>
          <w:sz w:val="20"/>
        </w:rPr>
      </w:pPr>
      <w:r>
        <w:rPr>
          <w:sz w:val="20"/>
        </w:rPr>
        <w:t>De esta manera, en el marco de este modelo de evaluación de progreso, el GTPSS identifica tres tipos de indicadores: (i) estructurales</w:t>
      </w:r>
      <w:r>
        <w:rPr>
          <w:spacing w:val="-6"/>
          <w:sz w:val="20"/>
        </w:rPr>
        <w:t> </w:t>
      </w:r>
      <w:hyperlink w:history="true" w:anchor="_bookmark292">
        <w:r>
          <w:rPr>
            <w:rFonts w:ascii="Calibri" w:hAnsi="Calibri"/>
            <w:sz w:val="20"/>
            <w:vertAlign w:val="superscript"/>
          </w:rPr>
          <w:t>45</w:t>
        </w:r>
      </w:hyperlink>
      <w:r>
        <w:rPr>
          <w:rFonts w:ascii="Calibri" w:hAnsi="Calibri"/>
          <w:sz w:val="20"/>
          <w:vertAlign w:val="baseline"/>
        </w:rPr>
        <w:t> </w:t>
      </w:r>
      <w:r>
        <w:rPr>
          <w:sz w:val="20"/>
          <w:vertAlign w:val="baseline"/>
        </w:rPr>
        <w:t>; (ii) de proceso</w:t>
      </w:r>
      <w:hyperlink w:history="true" w:anchor="_bookmark293">
        <w:r>
          <w:rPr>
            <w:rFonts w:ascii="Calibri" w:hAnsi="Calibri"/>
            <w:sz w:val="20"/>
            <w:vertAlign w:val="superscript"/>
          </w:rPr>
          <w:t>46</w:t>
        </w:r>
      </w:hyperlink>
      <w:r>
        <w:rPr>
          <w:sz w:val="20"/>
          <w:vertAlign w:val="baseline"/>
        </w:rPr>
        <w:t>;</w:t>
      </w:r>
      <w:r>
        <w:rPr>
          <w:spacing w:val="-16"/>
          <w:sz w:val="20"/>
          <w:vertAlign w:val="baseline"/>
        </w:rPr>
        <w:t> </w:t>
      </w:r>
      <w:r>
        <w:rPr>
          <w:sz w:val="20"/>
          <w:vertAlign w:val="baseline"/>
        </w:rPr>
        <w:t>y,</w:t>
      </w:r>
      <w:r>
        <w:rPr>
          <w:spacing w:val="-15"/>
          <w:sz w:val="20"/>
          <w:vertAlign w:val="baseline"/>
        </w:rPr>
        <w:t> </w:t>
      </w:r>
      <w:r>
        <w:rPr>
          <w:sz w:val="20"/>
          <w:vertAlign w:val="baseline"/>
        </w:rPr>
        <w:t>(iii)</w:t>
      </w:r>
      <w:r>
        <w:rPr>
          <w:spacing w:val="-16"/>
          <w:sz w:val="20"/>
          <w:vertAlign w:val="baseline"/>
        </w:rPr>
        <w:t> </w:t>
      </w:r>
      <w:r>
        <w:rPr>
          <w:sz w:val="20"/>
          <w:vertAlign w:val="baseline"/>
        </w:rPr>
        <w:t>de</w:t>
      </w:r>
      <w:r>
        <w:rPr>
          <w:spacing w:val="-16"/>
          <w:sz w:val="20"/>
          <w:vertAlign w:val="baseline"/>
        </w:rPr>
        <w:t> </w:t>
      </w:r>
      <w:r>
        <w:rPr>
          <w:sz w:val="20"/>
          <w:vertAlign w:val="baseline"/>
        </w:rPr>
        <w:t>resultado</w:t>
      </w:r>
      <w:hyperlink w:history="true" w:anchor="_bookmark294">
        <w:r>
          <w:rPr>
            <w:rFonts w:ascii="Calibri" w:hAnsi="Calibri"/>
            <w:sz w:val="20"/>
            <w:vertAlign w:val="superscript"/>
          </w:rPr>
          <w:t>47</w:t>
        </w:r>
      </w:hyperlink>
      <w:r>
        <w:rPr>
          <w:sz w:val="20"/>
          <w:vertAlign w:val="baseline"/>
        </w:rPr>
        <w:t>organizados</w:t>
      </w:r>
      <w:r>
        <w:rPr>
          <w:spacing w:val="-15"/>
          <w:sz w:val="20"/>
          <w:vertAlign w:val="baseline"/>
        </w:rPr>
        <w:t> </w:t>
      </w:r>
      <w:r>
        <w:rPr>
          <w:sz w:val="20"/>
          <w:vertAlign w:val="baseline"/>
        </w:rPr>
        <w:t>bajo</w:t>
      </w:r>
      <w:r>
        <w:rPr>
          <w:spacing w:val="-15"/>
          <w:sz w:val="20"/>
          <w:vertAlign w:val="baseline"/>
        </w:rPr>
        <w:t> </w:t>
      </w:r>
      <w:r>
        <w:rPr>
          <w:sz w:val="20"/>
          <w:vertAlign w:val="baseline"/>
        </w:rPr>
        <w:t>tres</w:t>
      </w:r>
      <w:r>
        <w:rPr>
          <w:spacing w:val="-18"/>
          <w:sz w:val="20"/>
          <w:vertAlign w:val="baseline"/>
        </w:rPr>
        <w:t> </w:t>
      </w:r>
      <w:r>
        <w:rPr>
          <w:sz w:val="20"/>
          <w:vertAlign w:val="baseline"/>
        </w:rPr>
        <w:t>categorías</w:t>
      </w:r>
      <w:r>
        <w:rPr>
          <w:spacing w:val="-15"/>
          <w:sz w:val="20"/>
          <w:vertAlign w:val="baseline"/>
        </w:rPr>
        <w:t> </w:t>
      </w:r>
      <w:r>
        <w:rPr>
          <w:sz w:val="20"/>
          <w:vertAlign w:val="baseline"/>
        </w:rPr>
        <w:t>conceptuales:</w:t>
      </w:r>
    </w:p>
    <w:p>
      <w:pPr>
        <w:pStyle w:val="BodyText"/>
        <w:spacing w:before="5"/>
        <w:ind w:left="821"/>
        <w:jc w:val="both"/>
      </w:pPr>
      <w:r>
        <w:rPr/>
        <w:t>(i)</w:t>
      </w:r>
      <w:r>
        <w:rPr>
          <w:spacing w:val="25"/>
        </w:rPr>
        <w:t>  </w:t>
      </w:r>
      <w:r>
        <w:rPr/>
        <w:t>recepción</w:t>
      </w:r>
      <w:r>
        <w:rPr>
          <w:spacing w:val="25"/>
        </w:rPr>
        <w:t>  </w:t>
      </w:r>
      <w:r>
        <w:rPr/>
        <w:t>del</w:t>
      </w:r>
      <w:r>
        <w:rPr>
          <w:spacing w:val="25"/>
        </w:rPr>
        <w:t>  </w:t>
      </w:r>
      <w:r>
        <w:rPr/>
        <w:t>derecho</w:t>
      </w:r>
      <w:r>
        <w:rPr>
          <w:spacing w:val="32"/>
        </w:rPr>
        <w:t> </w:t>
      </w:r>
      <w:hyperlink w:history="true" w:anchor="_bookmark295">
        <w:r>
          <w:rPr>
            <w:rFonts w:ascii="Calibri" w:hAnsi="Calibri"/>
            <w:vertAlign w:val="superscript"/>
          </w:rPr>
          <w:t>48</w:t>
        </w:r>
      </w:hyperlink>
      <w:r>
        <w:rPr>
          <w:rFonts w:ascii="Calibri" w:hAnsi="Calibri"/>
          <w:spacing w:val="44"/>
          <w:vertAlign w:val="baseline"/>
        </w:rPr>
        <w:t> </w:t>
      </w:r>
      <w:r>
        <w:rPr>
          <w:vertAlign w:val="baseline"/>
        </w:rPr>
        <w:t>;</w:t>
      </w:r>
      <w:r>
        <w:rPr>
          <w:spacing w:val="25"/>
          <w:vertAlign w:val="baseline"/>
        </w:rPr>
        <w:t>  </w:t>
      </w:r>
      <w:r>
        <w:rPr>
          <w:vertAlign w:val="baseline"/>
        </w:rPr>
        <w:t>(ii)</w:t>
      </w:r>
      <w:r>
        <w:rPr>
          <w:spacing w:val="25"/>
          <w:vertAlign w:val="baseline"/>
        </w:rPr>
        <w:t>  </w:t>
      </w:r>
      <w:r>
        <w:rPr>
          <w:vertAlign w:val="baseline"/>
        </w:rPr>
        <w:t>contexto</w:t>
      </w:r>
      <w:r>
        <w:rPr>
          <w:spacing w:val="25"/>
          <w:vertAlign w:val="baseline"/>
        </w:rPr>
        <w:t>  </w:t>
      </w:r>
      <w:r>
        <w:rPr>
          <w:vertAlign w:val="baseline"/>
        </w:rPr>
        <w:t>financiero</w:t>
      </w:r>
      <w:r>
        <w:rPr>
          <w:spacing w:val="24"/>
          <w:vertAlign w:val="baseline"/>
        </w:rPr>
        <w:t>  </w:t>
      </w:r>
      <w:r>
        <w:rPr>
          <w:vertAlign w:val="baseline"/>
        </w:rPr>
        <w:t>y</w:t>
      </w:r>
      <w:r>
        <w:rPr>
          <w:spacing w:val="25"/>
          <w:vertAlign w:val="baseline"/>
        </w:rPr>
        <w:t>  </w:t>
      </w:r>
      <w:r>
        <w:rPr>
          <w:spacing w:val="-2"/>
          <w:vertAlign w:val="baseline"/>
        </w:rPr>
        <w:t>compromiso</w:t>
      </w:r>
    </w:p>
    <w:p>
      <w:pPr>
        <w:pStyle w:val="BodyText"/>
      </w:pPr>
    </w:p>
    <w:p>
      <w:pPr>
        <w:pStyle w:val="BodyText"/>
      </w:pPr>
    </w:p>
    <w:p>
      <w:pPr>
        <w:pStyle w:val="BodyText"/>
      </w:pPr>
    </w:p>
    <w:p>
      <w:pPr>
        <w:pStyle w:val="BodyText"/>
        <w:spacing w:before="10"/>
        <w:rPr>
          <w:sz w:val="26"/>
        </w:rPr>
      </w:pPr>
      <w:r>
        <w:rPr/>
        <w:pict>
          <v:rect style="position:absolute;margin-left:85.080002pt;margin-top:17.533751pt;width:144pt;height:.72pt;mso-position-horizontal-relative:page;mso-position-vertical-relative:paragraph;z-index:-15696896;mso-wrap-distance-left:0;mso-wrap-distance-right:0" id="docshape66" filled="true" fillcolor="#000000" stroked="false">
            <v:fill type="solid"/>
            <w10:wrap type="topAndBottom"/>
          </v:rect>
        </w:pict>
      </w:r>
    </w:p>
    <w:p>
      <w:pPr>
        <w:spacing w:before="100"/>
        <w:ind w:left="101" w:right="0" w:firstLine="0"/>
        <w:jc w:val="both"/>
        <w:rPr>
          <w:sz w:val="16"/>
        </w:rPr>
      </w:pPr>
      <w:bookmarkStart w:name="_bookmark289" w:id="341"/>
      <w:bookmarkEnd w:id="341"/>
      <w:r>
        <w:rPr/>
      </w:r>
      <w:r>
        <w:rPr>
          <w:sz w:val="16"/>
          <w:vertAlign w:val="superscript"/>
        </w:rPr>
        <w:t>42</w:t>
      </w:r>
      <w:r>
        <w:rPr>
          <w:spacing w:val="-1"/>
          <w:sz w:val="16"/>
          <w:vertAlign w:val="baseline"/>
        </w:rPr>
        <w:t> </w:t>
      </w:r>
      <w:r>
        <w:rPr>
          <w:i/>
          <w:sz w:val="16"/>
          <w:vertAlign w:val="baseline"/>
        </w:rPr>
        <w:t>Cfr.</w:t>
      </w:r>
      <w:r>
        <w:rPr>
          <w:i/>
          <w:spacing w:val="-5"/>
          <w:sz w:val="16"/>
          <w:vertAlign w:val="baseline"/>
        </w:rPr>
        <w:t> </w:t>
      </w:r>
      <w:r>
        <w:rPr>
          <w:sz w:val="16"/>
          <w:vertAlign w:val="baseline"/>
        </w:rPr>
        <w:t>AG/RES.</w:t>
      </w:r>
      <w:r>
        <w:rPr>
          <w:spacing w:val="-5"/>
          <w:sz w:val="16"/>
          <w:vertAlign w:val="baseline"/>
        </w:rPr>
        <w:t> </w:t>
      </w:r>
      <w:r>
        <w:rPr>
          <w:sz w:val="16"/>
          <w:vertAlign w:val="baseline"/>
        </w:rPr>
        <w:t>2262</w:t>
      </w:r>
      <w:r>
        <w:rPr>
          <w:spacing w:val="-1"/>
          <w:sz w:val="16"/>
          <w:vertAlign w:val="baseline"/>
        </w:rPr>
        <w:t> </w:t>
      </w:r>
      <w:r>
        <w:rPr>
          <w:sz w:val="16"/>
          <w:vertAlign w:val="baseline"/>
        </w:rPr>
        <w:t>(XXXVII-O/07)</w:t>
      </w:r>
      <w:r>
        <w:rPr>
          <w:spacing w:val="-5"/>
          <w:sz w:val="16"/>
          <w:vertAlign w:val="baseline"/>
        </w:rPr>
        <w:t> </w:t>
      </w:r>
      <w:r>
        <w:rPr>
          <w:sz w:val="16"/>
          <w:vertAlign w:val="baseline"/>
        </w:rPr>
        <w:t>del</w:t>
      </w:r>
      <w:r>
        <w:rPr>
          <w:spacing w:val="-3"/>
          <w:sz w:val="16"/>
          <w:vertAlign w:val="baseline"/>
        </w:rPr>
        <w:t> </w:t>
      </w:r>
      <w:r>
        <w:rPr>
          <w:sz w:val="16"/>
          <w:vertAlign w:val="baseline"/>
        </w:rPr>
        <w:t>5</w:t>
      </w:r>
      <w:r>
        <w:rPr>
          <w:spacing w:val="-4"/>
          <w:sz w:val="16"/>
          <w:vertAlign w:val="baseline"/>
        </w:rPr>
        <w:t> </w:t>
      </w:r>
      <w:r>
        <w:rPr>
          <w:sz w:val="16"/>
          <w:vertAlign w:val="baseline"/>
        </w:rPr>
        <w:t>de</w:t>
      </w:r>
      <w:r>
        <w:rPr>
          <w:spacing w:val="-2"/>
          <w:sz w:val="16"/>
          <w:vertAlign w:val="baseline"/>
        </w:rPr>
        <w:t> </w:t>
      </w:r>
      <w:r>
        <w:rPr>
          <w:sz w:val="16"/>
          <w:vertAlign w:val="baseline"/>
        </w:rPr>
        <w:t>junio</w:t>
      </w:r>
      <w:r>
        <w:rPr>
          <w:spacing w:val="-4"/>
          <w:sz w:val="16"/>
          <w:vertAlign w:val="baseline"/>
        </w:rPr>
        <w:t> </w:t>
      </w:r>
      <w:r>
        <w:rPr>
          <w:sz w:val="16"/>
          <w:vertAlign w:val="baseline"/>
        </w:rPr>
        <w:t>de</w:t>
      </w:r>
      <w:r>
        <w:rPr>
          <w:spacing w:val="-6"/>
          <w:sz w:val="16"/>
          <w:vertAlign w:val="baseline"/>
        </w:rPr>
        <w:t> </w:t>
      </w:r>
      <w:r>
        <w:rPr>
          <w:spacing w:val="-2"/>
          <w:sz w:val="16"/>
          <w:vertAlign w:val="baseline"/>
        </w:rPr>
        <w:t>2007.</w:t>
      </w:r>
    </w:p>
    <w:p>
      <w:pPr>
        <w:spacing w:before="0"/>
        <w:ind w:left="101" w:right="116" w:firstLine="0"/>
        <w:jc w:val="both"/>
        <w:rPr>
          <w:sz w:val="16"/>
        </w:rPr>
      </w:pPr>
      <w:bookmarkStart w:name="_bookmark290" w:id="342"/>
      <w:bookmarkEnd w:id="342"/>
      <w:r>
        <w:rPr/>
      </w:r>
      <w:r>
        <w:rPr>
          <w:sz w:val="16"/>
          <w:vertAlign w:val="superscript"/>
        </w:rPr>
        <w:t>43</w:t>
      </w:r>
      <w:r>
        <w:rPr>
          <w:sz w:val="16"/>
          <w:vertAlign w:val="baseline"/>
        </w:rPr>
        <w:t> </w:t>
      </w:r>
      <w:r>
        <w:rPr>
          <w:i/>
          <w:sz w:val="16"/>
          <w:vertAlign w:val="baseline"/>
        </w:rPr>
        <w:t>Cfr. Indicadores de progreso para la medición de derechos contemplados en el Protocolo de San</w:t>
      </w:r>
      <w:r>
        <w:rPr>
          <w:i/>
          <w:sz w:val="16"/>
          <w:vertAlign w:val="baseline"/>
        </w:rPr>
        <w:t> Salvador. </w:t>
      </w:r>
      <w:r>
        <w:rPr>
          <w:sz w:val="16"/>
          <w:vertAlign w:val="baseline"/>
        </w:rPr>
        <w:t>OEA/Ser.D/XXVI.11 2015.</w:t>
      </w:r>
    </w:p>
    <w:p>
      <w:pPr>
        <w:spacing w:before="0"/>
        <w:ind w:left="101" w:right="116" w:firstLine="0"/>
        <w:jc w:val="both"/>
        <w:rPr>
          <w:sz w:val="16"/>
        </w:rPr>
      </w:pPr>
      <w:bookmarkStart w:name="_bookmark291" w:id="343"/>
      <w:bookmarkEnd w:id="343"/>
      <w:r>
        <w:rPr/>
      </w:r>
      <w:r>
        <w:rPr>
          <w:sz w:val="16"/>
          <w:vertAlign w:val="superscript"/>
        </w:rPr>
        <w:t>44</w:t>
      </w:r>
      <w:r>
        <w:rPr>
          <w:sz w:val="16"/>
          <w:vertAlign w:val="baseline"/>
        </w:rPr>
        <w:t> </w:t>
      </w:r>
      <w:r>
        <w:rPr>
          <w:i/>
          <w:sz w:val="16"/>
          <w:vertAlign w:val="baseline"/>
        </w:rPr>
        <w:t>Cfr. Indicadores de progreso para la medición de derechos contemplados en el Protocolo de San</w:t>
      </w:r>
      <w:r>
        <w:rPr>
          <w:i/>
          <w:sz w:val="16"/>
          <w:vertAlign w:val="baseline"/>
        </w:rPr>
        <w:t> Salvador. </w:t>
      </w:r>
      <w:r>
        <w:rPr>
          <w:sz w:val="16"/>
          <w:vertAlign w:val="baseline"/>
        </w:rPr>
        <w:t>OEA/Ser.L/XXV.2.1 y GT/PSS/doc.2/11 rev.2 del 16 de diciembre de 2011, párr. 9.</w:t>
      </w:r>
    </w:p>
    <w:p>
      <w:pPr>
        <w:spacing w:before="0"/>
        <w:ind w:left="101" w:right="115" w:firstLine="0"/>
        <w:jc w:val="both"/>
        <w:rPr>
          <w:sz w:val="16"/>
        </w:rPr>
      </w:pPr>
      <w:bookmarkStart w:name="_bookmark292" w:id="344"/>
      <w:bookmarkEnd w:id="344"/>
      <w:r>
        <w:rPr/>
      </w:r>
      <w:r>
        <w:rPr>
          <w:sz w:val="16"/>
          <w:vertAlign w:val="superscript"/>
        </w:rPr>
        <w:t>45</w:t>
      </w:r>
      <w:r>
        <w:rPr>
          <w:sz w:val="16"/>
          <w:vertAlign w:val="baseline"/>
        </w:rPr>
        <w:t> Los indicadores estructurales reflejan la ratificación o aprobación de instrumentos jurídicos internacionales básicos para facilitar la realización de un derecho humano fundamental. </w:t>
      </w:r>
      <w:r>
        <w:rPr>
          <w:i/>
          <w:sz w:val="16"/>
          <w:vertAlign w:val="baseline"/>
        </w:rPr>
        <w:t>Cfr. Indicadores</w:t>
      </w:r>
      <w:r>
        <w:rPr>
          <w:i/>
          <w:sz w:val="16"/>
          <w:vertAlign w:val="baseline"/>
        </w:rPr>
        <w:t> de progreso para la medición de derechos contemplados en el Protocolo de San Salvador. </w:t>
      </w:r>
      <w:r>
        <w:rPr>
          <w:sz w:val="16"/>
          <w:vertAlign w:val="baseline"/>
        </w:rPr>
        <w:t>OEA/Ser.L/XXV.2.1 y GT/PSS/doc.2/11 rev.2 del 16 de diciembre de 2011, párr. 33.</w:t>
      </w:r>
    </w:p>
    <w:p>
      <w:pPr>
        <w:spacing w:before="0"/>
        <w:ind w:left="101" w:right="114" w:firstLine="0"/>
        <w:jc w:val="both"/>
        <w:rPr>
          <w:sz w:val="16"/>
        </w:rPr>
      </w:pPr>
      <w:bookmarkStart w:name="_bookmark293" w:id="345"/>
      <w:bookmarkEnd w:id="345"/>
      <w:r>
        <w:rPr/>
      </w:r>
      <w:r>
        <w:rPr>
          <w:sz w:val="16"/>
          <w:vertAlign w:val="superscript"/>
        </w:rPr>
        <w:t>46</w:t>
      </w:r>
      <w:r>
        <w:rPr>
          <w:sz w:val="16"/>
          <w:vertAlign w:val="baseline"/>
        </w:rPr>
        <w:t> Los indicadores de proceso buscan medir la calidad y magnitud de los esfuerzos del Estado para implementar los derechos, a través de la medición del alcance, la cobertura y el contenido de las estrategias, planes, programas, o políticas u otras actividades e intervenciones especificas encaminadas al logro de metas que corresponden a la realización de un determinado derecho. </w:t>
      </w:r>
      <w:r>
        <w:rPr>
          <w:i/>
          <w:sz w:val="16"/>
          <w:vertAlign w:val="baseline"/>
        </w:rPr>
        <w:t>Cfr. Indicadores de</w:t>
      </w:r>
      <w:r>
        <w:rPr>
          <w:i/>
          <w:sz w:val="16"/>
          <w:vertAlign w:val="baseline"/>
        </w:rPr>
        <w:t> progreso</w:t>
      </w:r>
      <w:r>
        <w:rPr>
          <w:i/>
          <w:spacing w:val="-7"/>
          <w:sz w:val="16"/>
          <w:vertAlign w:val="baseline"/>
        </w:rPr>
        <w:t> </w:t>
      </w:r>
      <w:r>
        <w:rPr>
          <w:i/>
          <w:sz w:val="16"/>
          <w:vertAlign w:val="baseline"/>
        </w:rPr>
        <w:t>para</w:t>
      </w:r>
      <w:r>
        <w:rPr>
          <w:i/>
          <w:spacing w:val="-8"/>
          <w:sz w:val="16"/>
          <w:vertAlign w:val="baseline"/>
        </w:rPr>
        <w:t> </w:t>
      </w:r>
      <w:r>
        <w:rPr>
          <w:i/>
          <w:sz w:val="16"/>
          <w:vertAlign w:val="baseline"/>
        </w:rPr>
        <w:t>la</w:t>
      </w:r>
      <w:r>
        <w:rPr>
          <w:i/>
          <w:spacing w:val="-8"/>
          <w:sz w:val="16"/>
          <w:vertAlign w:val="baseline"/>
        </w:rPr>
        <w:t> </w:t>
      </w:r>
      <w:r>
        <w:rPr>
          <w:i/>
          <w:sz w:val="16"/>
          <w:vertAlign w:val="baseline"/>
        </w:rPr>
        <w:t>medición</w:t>
      </w:r>
      <w:r>
        <w:rPr>
          <w:i/>
          <w:spacing w:val="-11"/>
          <w:sz w:val="16"/>
          <w:vertAlign w:val="baseline"/>
        </w:rPr>
        <w:t> </w:t>
      </w:r>
      <w:r>
        <w:rPr>
          <w:i/>
          <w:sz w:val="16"/>
          <w:vertAlign w:val="baseline"/>
        </w:rPr>
        <w:t>de</w:t>
      </w:r>
      <w:r>
        <w:rPr>
          <w:i/>
          <w:spacing w:val="-10"/>
          <w:sz w:val="16"/>
          <w:vertAlign w:val="baseline"/>
        </w:rPr>
        <w:t> </w:t>
      </w:r>
      <w:r>
        <w:rPr>
          <w:i/>
          <w:sz w:val="16"/>
          <w:vertAlign w:val="baseline"/>
        </w:rPr>
        <w:t>derechos</w:t>
      </w:r>
      <w:r>
        <w:rPr>
          <w:i/>
          <w:spacing w:val="-10"/>
          <w:sz w:val="16"/>
          <w:vertAlign w:val="baseline"/>
        </w:rPr>
        <w:t> </w:t>
      </w:r>
      <w:r>
        <w:rPr>
          <w:i/>
          <w:sz w:val="16"/>
          <w:vertAlign w:val="baseline"/>
        </w:rPr>
        <w:t>contemplados</w:t>
      </w:r>
      <w:r>
        <w:rPr>
          <w:i/>
          <w:spacing w:val="-7"/>
          <w:sz w:val="16"/>
          <w:vertAlign w:val="baseline"/>
        </w:rPr>
        <w:t> </w:t>
      </w:r>
      <w:r>
        <w:rPr>
          <w:i/>
          <w:sz w:val="16"/>
          <w:vertAlign w:val="baseline"/>
        </w:rPr>
        <w:t>en</w:t>
      </w:r>
      <w:r>
        <w:rPr>
          <w:i/>
          <w:spacing w:val="-11"/>
          <w:sz w:val="16"/>
          <w:vertAlign w:val="baseline"/>
        </w:rPr>
        <w:t> </w:t>
      </w:r>
      <w:r>
        <w:rPr>
          <w:i/>
          <w:sz w:val="16"/>
          <w:vertAlign w:val="baseline"/>
        </w:rPr>
        <w:t>el</w:t>
      </w:r>
      <w:r>
        <w:rPr>
          <w:i/>
          <w:spacing w:val="-11"/>
          <w:sz w:val="16"/>
          <w:vertAlign w:val="baseline"/>
        </w:rPr>
        <w:t> </w:t>
      </w:r>
      <w:r>
        <w:rPr>
          <w:i/>
          <w:sz w:val="16"/>
          <w:vertAlign w:val="baseline"/>
        </w:rPr>
        <w:t>Protocolo</w:t>
      </w:r>
      <w:r>
        <w:rPr>
          <w:i/>
          <w:spacing w:val="-9"/>
          <w:sz w:val="16"/>
          <w:vertAlign w:val="baseline"/>
        </w:rPr>
        <w:t> </w:t>
      </w:r>
      <w:r>
        <w:rPr>
          <w:i/>
          <w:sz w:val="16"/>
          <w:vertAlign w:val="baseline"/>
        </w:rPr>
        <w:t>de</w:t>
      </w:r>
      <w:r>
        <w:rPr>
          <w:i/>
          <w:spacing w:val="-10"/>
          <w:sz w:val="16"/>
          <w:vertAlign w:val="baseline"/>
        </w:rPr>
        <w:t> </w:t>
      </w:r>
      <w:r>
        <w:rPr>
          <w:i/>
          <w:sz w:val="16"/>
          <w:vertAlign w:val="baseline"/>
        </w:rPr>
        <w:t>San</w:t>
      </w:r>
      <w:r>
        <w:rPr>
          <w:i/>
          <w:spacing w:val="-8"/>
          <w:sz w:val="16"/>
          <w:vertAlign w:val="baseline"/>
        </w:rPr>
        <w:t> </w:t>
      </w:r>
      <w:r>
        <w:rPr>
          <w:i/>
          <w:sz w:val="16"/>
          <w:vertAlign w:val="baseline"/>
        </w:rPr>
        <w:t>Salvador.</w:t>
      </w:r>
      <w:r>
        <w:rPr>
          <w:i/>
          <w:spacing w:val="-11"/>
          <w:sz w:val="16"/>
          <w:vertAlign w:val="baseline"/>
        </w:rPr>
        <w:t> </w:t>
      </w:r>
      <w:r>
        <w:rPr>
          <w:sz w:val="16"/>
          <w:vertAlign w:val="baseline"/>
        </w:rPr>
        <w:t>OEA/Ser.L/XXV.2.1 y GT/PSS/doc.2/11 rev.2 del 16 de diciembre de 2011, párr. 34.</w:t>
      </w:r>
    </w:p>
    <w:p>
      <w:pPr>
        <w:spacing w:before="0"/>
        <w:ind w:left="101" w:right="115" w:firstLine="0"/>
        <w:jc w:val="both"/>
        <w:rPr>
          <w:sz w:val="16"/>
        </w:rPr>
      </w:pPr>
      <w:bookmarkStart w:name="_bookmark294" w:id="346"/>
      <w:bookmarkEnd w:id="346"/>
      <w:r>
        <w:rPr/>
      </w:r>
      <w:r>
        <w:rPr>
          <w:sz w:val="16"/>
          <w:vertAlign w:val="superscript"/>
        </w:rPr>
        <w:t>47</w:t>
      </w:r>
      <w:r>
        <w:rPr>
          <w:sz w:val="16"/>
          <w:vertAlign w:val="baseline"/>
        </w:rPr>
        <w:t> Los indicadores de resultado reflejan los logros, individuales y colectivos, que indican el estado de realización de un derecho humano en un determinado contexto. </w:t>
      </w:r>
      <w:r>
        <w:rPr>
          <w:i/>
          <w:sz w:val="16"/>
          <w:vertAlign w:val="baseline"/>
        </w:rPr>
        <w:t>Cfr. Indicadores de progreso para la</w:t>
      </w:r>
      <w:r>
        <w:rPr>
          <w:i/>
          <w:sz w:val="16"/>
          <w:vertAlign w:val="baseline"/>
        </w:rPr>
        <w:t> medición de derechos contemplados en el Protocolo de San Salvador. </w:t>
      </w:r>
      <w:r>
        <w:rPr>
          <w:sz w:val="16"/>
          <w:vertAlign w:val="baseline"/>
        </w:rPr>
        <w:t>OEA/Ser.L/XXV.2.1 y GT/PSS/doc.2/11 rev.2 del 16 de diciembre de 2011, párr. 35.</w:t>
      </w:r>
    </w:p>
    <w:p>
      <w:pPr>
        <w:spacing w:before="0"/>
        <w:ind w:left="101" w:right="115" w:firstLine="0"/>
        <w:jc w:val="both"/>
        <w:rPr>
          <w:sz w:val="16"/>
        </w:rPr>
      </w:pPr>
      <w:bookmarkStart w:name="_bookmark295" w:id="347"/>
      <w:bookmarkEnd w:id="347"/>
      <w:r>
        <w:rPr/>
      </w:r>
      <w:r>
        <w:rPr>
          <w:sz w:val="16"/>
          <w:vertAlign w:val="superscript"/>
        </w:rPr>
        <w:t>48</w:t>
      </w:r>
      <w:r>
        <w:rPr>
          <w:sz w:val="16"/>
          <w:vertAlign w:val="baseline"/>
        </w:rPr>
        <w:t> A</w:t>
      </w:r>
      <w:r>
        <w:rPr>
          <w:spacing w:val="-2"/>
          <w:sz w:val="16"/>
          <w:vertAlign w:val="baseline"/>
        </w:rPr>
        <w:t> </w:t>
      </w:r>
      <w:r>
        <w:rPr>
          <w:sz w:val="16"/>
          <w:vertAlign w:val="baseline"/>
        </w:rPr>
        <w:t>través</w:t>
      </w:r>
      <w:r>
        <w:rPr>
          <w:spacing w:val="-5"/>
          <w:sz w:val="16"/>
          <w:vertAlign w:val="baseline"/>
        </w:rPr>
        <w:t> </w:t>
      </w:r>
      <w:r>
        <w:rPr>
          <w:sz w:val="16"/>
          <w:vertAlign w:val="baseline"/>
        </w:rPr>
        <w:t>de</w:t>
      </w:r>
      <w:r>
        <w:rPr>
          <w:spacing w:val="-2"/>
          <w:sz w:val="16"/>
          <w:vertAlign w:val="baseline"/>
        </w:rPr>
        <w:t> </w:t>
      </w:r>
      <w:r>
        <w:rPr>
          <w:sz w:val="16"/>
          <w:vertAlign w:val="baseline"/>
        </w:rPr>
        <w:t>la</w:t>
      </w:r>
      <w:r>
        <w:rPr>
          <w:spacing w:val="-3"/>
          <w:sz w:val="16"/>
          <w:vertAlign w:val="baseline"/>
        </w:rPr>
        <w:t> </w:t>
      </w:r>
      <w:r>
        <w:rPr>
          <w:sz w:val="16"/>
          <w:vertAlign w:val="baseline"/>
        </w:rPr>
        <w:t>categoría</w:t>
      </w:r>
      <w:r>
        <w:rPr>
          <w:spacing w:val="-3"/>
          <w:sz w:val="16"/>
          <w:vertAlign w:val="baseline"/>
        </w:rPr>
        <w:t> </w:t>
      </w:r>
      <w:r>
        <w:rPr>
          <w:sz w:val="16"/>
          <w:vertAlign w:val="baseline"/>
        </w:rPr>
        <w:t>de</w:t>
      </w:r>
      <w:r>
        <w:rPr>
          <w:spacing w:val="-2"/>
          <w:sz w:val="16"/>
          <w:vertAlign w:val="baseline"/>
        </w:rPr>
        <w:t> </w:t>
      </w:r>
      <w:r>
        <w:rPr>
          <w:sz w:val="16"/>
          <w:vertAlign w:val="baseline"/>
        </w:rPr>
        <w:t>la</w:t>
      </w:r>
      <w:r>
        <w:rPr>
          <w:spacing w:val="-6"/>
          <w:sz w:val="16"/>
          <w:vertAlign w:val="baseline"/>
        </w:rPr>
        <w:t> </w:t>
      </w:r>
      <w:r>
        <w:rPr>
          <w:sz w:val="16"/>
          <w:vertAlign w:val="baseline"/>
        </w:rPr>
        <w:t>recepción</w:t>
      </w:r>
      <w:r>
        <w:rPr>
          <w:spacing w:val="-6"/>
          <w:sz w:val="16"/>
          <w:vertAlign w:val="baseline"/>
        </w:rPr>
        <w:t> </w:t>
      </w:r>
      <w:r>
        <w:rPr>
          <w:sz w:val="16"/>
          <w:vertAlign w:val="baseline"/>
        </w:rPr>
        <w:t>del</w:t>
      </w:r>
      <w:r>
        <w:rPr>
          <w:spacing w:val="-3"/>
          <w:sz w:val="16"/>
          <w:vertAlign w:val="baseline"/>
        </w:rPr>
        <w:t> </w:t>
      </w:r>
      <w:r>
        <w:rPr>
          <w:sz w:val="16"/>
          <w:vertAlign w:val="baseline"/>
        </w:rPr>
        <w:t>derecho</w:t>
      </w:r>
      <w:r>
        <w:rPr>
          <w:spacing w:val="-2"/>
          <w:sz w:val="16"/>
          <w:vertAlign w:val="baseline"/>
        </w:rPr>
        <w:t> </w:t>
      </w:r>
      <w:r>
        <w:rPr>
          <w:sz w:val="16"/>
          <w:vertAlign w:val="baseline"/>
        </w:rPr>
        <w:t>en</w:t>
      </w:r>
      <w:r>
        <w:rPr>
          <w:spacing w:val="-4"/>
          <w:sz w:val="16"/>
          <w:vertAlign w:val="baseline"/>
        </w:rPr>
        <w:t> </w:t>
      </w:r>
      <w:r>
        <w:rPr>
          <w:sz w:val="16"/>
          <w:vertAlign w:val="baseline"/>
        </w:rPr>
        <w:t>el</w:t>
      </w:r>
      <w:r>
        <w:rPr>
          <w:spacing w:val="-3"/>
          <w:sz w:val="16"/>
          <w:vertAlign w:val="baseline"/>
        </w:rPr>
        <w:t> </w:t>
      </w:r>
      <w:r>
        <w:rPr>
          <w:sz w:val="16"/>
          <w:vertAlign w:val="baseline"/>
        </w:rPr>
        <w:t>sistema</w:t>
      </w:r>
      <w:r>
        <w:rPr>
          <w:spacing w:val="-1"/>
          <w:sz w:val="16"/>
          <w:vertAlign w:val="baseline"/>
        </w:rPr>
        <w:t> </w:t>
      </w:r>
      <w:r>
        <w:rPr>
          <w:sz w:val="16"/>
          <w:vertAlign w:val="baseline"/>
        </w:rPr>
        <w:t>legal,</w:t>
      </w:r>
      <w:r>
        <w:rPr>
          <w:spacing w:val="-3"/>
          <w:sz w:val="16"/>
          <w:vertAlign w:val="baseline"/>
        </w:rPr>
        <w:t> </w:t>
      </w:r>
      <w:r>
        <w:rPr>
          <w:sz w:val="16"/>
          <w:vertAlign w:val="baseline"/>
        </w:rPr>
        <w:t>en</w:t>
      </w:r>
      <w:r>
        <w:rPr>
          <w:spacing w:val="-3"/>
          <w:sz w:val="16"/>
          <w:vertAlign w:val="baseline"/>
        </w:rPr>
        <w:t> </w:t>
      </w:r>
      <w:r>
        <w:rPr>
          <w:sz w:val="16"/>
          <w:vertAlign w:val="baseline"/>
        </w:rPr>
        <w:t>el</w:t>
      </w:r>
      <w:r>
        <w:rPr>
          <w:spacing w:val="-1"/>
          <w:sz w:val="16"/>
          <w:vertAlign w:val="baseline"/>
        </w:rPr>
        <w:t> </w:t>
      </w:r>
      <w:r>
        <w:rPr>
          <w:sz w:val="16"/>
          <w:vertAlign w:val="baseline"/>
        </w:rPr>
        <w:t>aparato</w:t>
      </w:r>
      <w:r>
        <w:rPr>
          <w:spacing w:val="-2"/>
          <w:sz w:val="16"/>
          <w:vertAlign w:val="baseline"/>
        </w:rPr>
        <w:t> </w:t>
      </w:r>
      <w:r>
        <w:rPr>
          <w:sz w:val="16"/>
          <w:vertAlign w:val="baseline"/>
        </w:rPr>
        <w:t>institucional</w:t>
      </w:r>
      <w:r>
        <w:rPr>
          <w:spacing w:val="-1"/>
          <w:sz w:val="16"/>
          <w:vertAlign w:val="baseline"/>
        </w:rPr>
        <w:t> </w:t>
      </w:r>
      <w:r>
        <w:rPr>
          <w:sz w:val="16"/>
          <w:vertAlign w:val="baseline"/>
        </w:rPr>
        <w:t>y</w:t>
      </w:r>
      <w:r>
        <w:rPr>
          <w:spacing w:val="-2"/>
          <w:sz w:val="16"/>
          <w:vertAlign w:val="baseline"/>
        </w:rPr>
        <w:t> </w:t>
      </w:r>
      <w:r>
        <w:rPr>
          <w:sz w:val="16"/>
          <w:vertAlign w:val="baseline"/>
        </w:rPr>
        <w:t>en las</w:t>
      </w:r>
      <w:r>
        <w:rPr>
          <w:spacing w:val="-8"/>
          <w:sz w:val="16"/>
          <w:vertAlign w:val="baseline"/>
        </w:rPr>
        <w:t> </w:t>
      </w:r>
      <w:r>
        <w:rPr>
          <w:sz w:val="16"/>
          <w:vertAlign w:val="baseline"/>
        </w:rPr>
        <w:t>políticas</w:t>
      </w:r>
      <w:r>
        <w:rPr>
          <w:spacing w:val="-8"/>
          <w:sz w:val="16"/>
          <w:vertAlign w:val="baseline"/>
        </w:rPr>
        <w:t> </w:t>
      </w:r>
      <w:r>
        <w:rPr>
          <w:sz w:val="16"/>
          <w:vertAlign w:val="baseline"/>
        </w:rPr>
        <w:t>públicas,</w:t>
      </w:r>
      <w:r>
        <w:rPr>
          <w:spacing w:val="-9"/>
          <w:sz w:val="16"/>
          <w:vertAlign w:val="baseline"/>
        </w:rPr>
        <w:t> </w:t>
      </w:r>
      <w:r>
        <w:rPr>
          <w:sz w:val="16"/>
          <w:vertAlign w:val="baseline"/>
        </w:rPr>
        <w:t>se</w:t>
      </w:r>
      <w:r>
        <w:rPr>
          <w:spacing w:val="-8"/>
          <w:sz w:val="16"/>
          <w:vertAlign w:val="baseline"/>
        </w:rPr>
        <w:t> </w:t>
      </w:r>
      <w:r>
        <w:rPr>
          <w:sz w:val="16"/>
          <w:vertAlign w:val="baseline"/>
        </w:rPr>
        <w:t>procura</w:t>
      </w:r>
      <w:r>
        <w:rPr>
          <w:spacing w:val="-9"/>
          <w:sz w:val="16"/>
          <w:vertAlign w:val="baseline"/>
        </w:rPr>
        <w:t> </w:t>
      </w:r>
      <w:r>
        <w:rPr>
          <w:sz w:val="16"/>
          <w:vertAlign w:val="baseline"/>
        </w:rPr>
        <w:t>alcanzar</w:t>
      </w:r>
      <w:r>
        <w:rPr>
          <w:spacing w:val="-7"/>
          <w:sz w:val="16"/>
          <w:vertAlign w:val="baseline"/>
        </w:rPr>
        <w:t> </w:t>
      </w:r>
      <w:r>
        <w:rPr>
          <w:sz w:val="16"/>
          <w:vertAlign w:val="baseline"/>
        </w:rPr>
        <w:t>información</w:t>
      </w:r>
      <w:r>
        <w:rPr>
          <w:spacing w:val="-9"/>
          <w:sz w:val="16"/>
          <w:vertAlign w:val="baseline"/>
        </w:rPr>
        <w:t> </w:t>
      </w:r>
      <w:r>
        <w:rPr>
          <w:sz w:val="16"/>
          <w:vertAlign w:val="baseline"/>
        </w:rPr>
        <w:t>relevante</w:t>
      </w:r>
      <w:r>
        <w:rPr>
          <w:spacing w:val="-8"/>
          <w:sz w:val="16"/>
          <w:vertAlign w:val="baseline"/>
        </w:rPr>
        <w:t> </w:t>
      </w:r>
      <w:r>
        <w:rPr>
          <w:sz w:val="16"/>
          <w:vertAlign w:val="baseline"/>
        </w:rPr>
        <w:t>sobre</w:t>
      </w:r>
      <w:r>
        <w:rPr>
          <w:spacing w:val="-8"/>
          <w:sz w:val="16"/>
          <w:vertAlign w:val="baseline"/>
        </w:rPr>
        <w:t> </w:t>
      </w:r>
      <w:r>
        <w:rPr>
          <w:sz w:val="16"/>
          <w:vertAlign w:val="baseline"/>
        </w:rPr>
        <w:t>la</w:t>
      </w:r>
      <w:r>
        <w:rPr>
          <w:spacing w:val="-11"/>
          <w:sz w:val="16"/>
          <w:vertAlign w:val="baseline"/>
        </w:rPr>
        <w:t> </w:t>
      </w:r>
      <w:r>
        <w:rPr>
          <w:sz w:val="16"/>
          <w:vertAlign w:val="baseline"/>
        </w:rPr>
        <w:t>forma</w:t>
      </w:r>
      <w:r>
        <w:rPr>
          <w:spacing w:val="-9"/>
          <w:sz w:val="16"/>
          <w:vertAlign w:val="baseline"/>
        </w:rPr>
        <w:t> </w:t>
      </w:r>
      <w:r>
        <w:rPr>
          <w:sz w:val="16"/>
          <w:vertAlign w:val="baseline"/>
        </w:rPr>
        <w:t>en</w:t>
      </w:r>
      <w:r>
        <w:rPr>
          <w:spacing w:val="-12"/>
          <w:sz w:val="16"/>
          <w:vertAlign w:val="baseline"/>
        </w:rPr>
        <w:t> </w:t>
      </w:r>
      <w:r>
        <w:rPr>
          <w:sz w:val="16"/>
          <w:vertAlign w:val="baseline"/>
        </w:rPr>
        <w:t>que</w:t>
      </w:r>
      <w:r>
        <w:rPr>
          <w:spacing w:val="-8"/>
          <w:sz w:val="16"/>
          <w:vertAlign w:val="baseline"/>
        </w:rPr>
        <w:t> </w:t>
      </w:r>
      <w:r>
        <w:rPr>
          <w:sz w:val="16"/>
          <w:vertAlign w:val="baseline"/>
        </w:rPr>
        <w:t>un</w:t>
      </w:r>
      <w:r>
        <w:rPr>
          <w:spacing w:val="-12"/>
          <w:sz w:val="16"/>
          <w:vertAlign w:val="baseline"/>
        </w:rPr>
        <w:t> </w:t>
      </w:r>
      <w:r>
        <w:rPr>
          <w:sz w:val="16"/>
          <w:vertAlign w:val="baseline"/>
        </w:rPr>
        <w:t>derecho</w:t>
      </w:r>
      <w:r>
        <w:rPr>
          <w:spacing w:val="-8"/>
          <w:sz w:val="16"/>
          <w:vertAlign w:val="baseline"/>
        </w:rPr>
        <w:t> </w:t>
      </w:r>
      <w:r>
        <w:rPr>
          <w:sz w:val="16"/>
          <w:vertAlign w:val="baseline"/>
        </w:rPr>
        <w:t>incluido en el Protocolo se encuentra incorporado en el sistema normativo doméstico y en las políticas públicas. </w:t>
      </w:r>
      <w:r>
        <w:rPr>
          <w:i/>
          <w:sz w:val="16"/>
          <w:vertAlign w:val="baseline"/>
        </w:rPr>
        <w:t>Cfr.</w:t>
      </w:r>
      <w:r>
        <w:rPr>
          <w:i/>
          <w:spacing w:val="-7"/>
          <w:sz w:val="16"/>
          <w:vertAlign w:val="baseline"/>
        </w:rPr>
        <w:t> </w:t>
      </w:r>
      <w:r>
        <w:rPr>
          <w:i/>
          <w:sz w:val="16"/>
          <w:vertAlign w:val="baseline"/>
        </w:rPr>
        <w:t>Indicadores</w:t>
      </w:r>
      <w:r>
        <w:rPr>
          <w:i/>
          <w:spacing w:val="-8"/>
          <w:sz w:val="16"/>
          <w:vertAlign w:val="baseline"/>
        </w:rPr>
        <w:t> </w:t>
      </w:r>
      <w:r>
        <w:rPr>
          <w:i/>
          <w:sz w:val="16"/>
          <w:vertAlign w:val="baseline"/>
        </w:rPr>
        <w:t>de</w:t>
      </w:r>
      <w:r>
        <w:rPr>
          <w:i/>
          <w:spacing w:val="-8"/>
          <w:sz w:val="16"/>
          <w:vertAlign w:val="baseline"/>
        </w:rPr>
        <w:t> </w:t>
      </w:r>
      <w:r>
        <w:rPr>
          <w:i/>
          <w:sz w:val="16"/>
          <w:vertAlign w:val="baseline"/>
        </w:rPr>
        <w:t>progreso</w:t>
      </w:r>
      <w:r>
        <w:rPr>
          <w:i/>
          <w:spacing w:val="-8"/>
          <w:sz w:val="16"/>
          <w:vertAlign w:val="baseline"/>
        </w:rPr>
        <w:t> </w:t>
      </w:r>
      <w:r>
        <w:rPr>
          <w:i/>
          <w:sz w:val="16"/>
          <w:vertAlign w:val="baseline"/>
        </w:rPr>
        <w:t>para</w:t>
      </w:r>
      <w:r>
        <w:rPr>
          <w:i/>
          <w:spacing w:val="-7"/>
          <w:sz w:val="16"/>
          <w:vertAlign w:val="baseline"/>
        </w:rPr>
        <w:t> </w:t>
      </w:r>
      <w:r>
        <w:rPr>
          <w:i/>
          <w:sz w:val="16"/>
          <w:vertAlign w:val="baseline"/>
        </w:rPr>
        <w:t>la</w:t>
      </w:r>
      <w:r>
        <w:rPr>
          <w:i/>
          <w:spacing w:val="-7"/>
          <w:sz w:val="16"/>
          <w:vertAlign w:val="baseline"/>
        </w:rPr>
        <w:t> </w:t>
      </w:r>
      <w:r>
        <w:rPr>
          <w:i/>
          <w:sz w:val="16"/>
          <w:vertAlign w:val="baseline"/>
        </w:rPr>
        <w:t>medición</w:t>
      </w:r>
      <w:r>
        <w:rPr>
          <w:i/>
          <w:spacing w:val="-8"/>
          <w:sz w:val="16"/>
          <w:vertAlign w:val="baseline"/>
        </w:rPr>
        <w:t> </w:t>
      </w:r>
      <w:r>
        <w:rPr>
          <w:i/>
          <w:sz w:val="16"/>
          <w:vertAlign w:val="baseline"/>
        </w:rPr>
        <w:t>de</w:t>
      </w:r>
      <w:r>
        <w:rPr>
          <w:i/>
          <w:spacing w:val="-8"/>
          <w:sz w:val="16"/>
          <w:vertAlign w:val="baseline"/>
        </w:rPr>
        <w:t> </w:t>
      </w:r>
      <w:r>
        <w:rPr>
          <w:i/>
          <w:sz w:val="16"/>
          <w:vertAlign w:val="baseline"/>
        </w:rPr>
        <w:t>derechos</w:t>
      </w:r>
      <w:r>
        <w:rPr>
          <w:i/>
          <w:spacing w:val="-8"/>
          <w:sz w:val="16"/>
          <w:vertAlign w:val="baseline"/>
        </w:rPr>
        <w:t> </w:t>
      </w:r>
      <w:r>
        <w:rPr>
          <w:i/>
          <w:sz w:val="16"/>
          <w:vertAlign w:val="baseline"/>
        </w:rPr>
        <w:t>contemplados</w:t>
      </w:r>
      <w:r>
        <w:rPr>
          <w:i/>
          <w:spacing w:val="-8"/>
          <w:sz w:val="16"/>
          <w:vertAlign w:val="baseline"/>
        </w:rPr>
        <w:t> </w:t>
      </w:r>
      <w:r>
        <w:rPr>
          <w:i/>
          <w:sz w:val="16"/>
          <w:vertAlign w:val="baseline"/>
        </w:rPr>
        <w:t>en</w:t>
      </w:r>
      <w:r>
        <w:rPr>
          <w:i/>
          <w:spacing w:val="-7"/>
          <w:sz w:val="16"/>
          <w:vertAlign w:val="baseline"/>
        </w:rPr>
        <w:t> </w:t>
      </w:r>
      <w:r>
        <w:rPr>
          <w:i/>
          <w:sz w:val="16"/>
          <w:vertAlign w:val="baseline"/>
        </w:rPr>
        <w:t>el</w:t>
      </w:r>
      <w:r>
        <w:rPr>
          <w:i/>
          <w:spacing w:val="-8"/>
          <w:sz w:val="16"/>
          <w:vertAlign w:val="baseline"/>
        </w:rPr>
        <w:t> </w:t>
      </w:r>
      <w:r>
        <w:rPr>
          <w:i/>
          <w:sz w:val="16"/>
          <w:vertAlign w:val="baseline"/>
        </w:rPr>
        <w:t>Protocolo</w:t>
      </w:r>
      <w:r>
        <w:rPr>
          <w:i/>
          <w:spacing w:val="-8"/>
          <w:sz w:val="16"/>
          <w:vertAlign w:val="baseline"/>
        </w:rPr>
        <w:t> </w:t>
      </w:r>
      <w:r>
        <w:rPr>
          <w:i/>
          <w:sz w:val="16"/>
          <w:vertAlign w:val="baseline"/>
        </w:rPr>
        <w:t>de</w:t>
      </w:r>
      <w:r>
        <w:rPr>
          <w:i/>
          <w:spacing w:val="-6"/>
          <w:sz w:val="16"/>
          <w:vertAlign w:val="baseline"/>
        </w:rPr>
        <w:t> </w:t>
      </w:r>
      <w:r>
        <w:rPr>
          <w:i/>
          <w:sz w:val="16"/>
          <w:vertAlign w:val="baseline"/>
        </w:rPr>
        <w:t>San</w:t>
      </w:r>
      <w:r>
        <w:rPr>
          <w:i/>
          <w:spacing w:val="-8"/>
          <w:sz w:val="16"/>
          <w:vertAlign w:val="baseline"/>
        </w:rPr>
        <w:t> </w:t>
      </w:r>
      <w:r>
        <w:rPr>
          <w:i/>
          <w:sz w:val="16"/>
          <w:vertAlign w:val="baseline"/>
        </w:rPr>
        <w:t>Salvador.</w:t>
      </w:r>
      <w:r>
        <w:rPr>
          <w:i/>
          <w:sz w:val="16"/>
          <w:vertAlign w:val="baseline"/>
        </w:rPr>
        <w:t> </w:t>
      </w:r>
      <w:r>
        <w:rPr>
          <w:sz w:val="16"/>
          <w:vertAlign w:val="baseline"/>
        </w:rPr>
        <w:t>OEA/Ser.L/XXV.2.1 y GT/PSS/doc.2/11 rev.2 del 16 de diciembre de 2011, párr. 37.</w:t>
      </w:r>
    </w:p>
    <w:p>
      <w:pPr>
        <w:spacing w:after="0"/>
        <w:jc w:val="both"/>
        <w:rPr>
          <w:sz w:val="16"/>
        </w:rPr>
        <w:sectPr>
          <w:footerReference w:type="default" r:id="rId25"/>
          <w:pgSz w:w="11910" w:h="16840"/>
          <w:pgMar w:footer="0" w:header="0" w:top="1320" w:bottom="280" w:left="1600" w:right="1580"/>
        </w:sectPr>
      </w:pPr>
    </w:p>
    <w:p>
      <w:pPr>
        <w:pStyle w:val="BodyText"/>
        <w:spacing w:line="247" w:lineRule="auto" w:before="85"/>
        <w:ind w:left="821" w:right="121"/>
        <w:jc w:val="both"/>
      </w:pPr>
      <w:bookmarkStart w:name="_bookmark301" w:id="348"/>
      <w:bookmarkEnd w:id="348"/>
      <w:r>
        <w:rPr/>
      </w:r>
      <w:r>
        <w:rPr/>
        <w:t>presupuestario </w:t>
      </w:r>
      <w:hyperlink w:history="true" w:anchor="_bookmark296">
        <w:r>
          <w:rPr>
            <w:rFonts w:ascii="Calibri" w:hAnsi="Calibri"/>
            <w:vertAlign w:val="superscript"/>
          </w:rPr>
          <w:t>49</w:t>
        </w:r>
      </w:hyperlink>
      <w:r>
        <w:rPr>
          <w:rFonts w:ascii="Calibri" w:hAnsi="Calibri"/>
          <w:vertAlign w:val="baseline"/>
        </w:rPr>
        <w:t> </w:t>
      </w:r>
      <w:r>
        <w:rPr>
          <w:vertAlign w:val="baseline"/>
        </w:rPr>
        <w:t>; y, (iii) capacidades estatales </w:t>
      </w:r>
      <w:hyperlink w:history="true" w:anchor="_bookmark297">
        <w:r>
          <w:rPr>
            <w:rFonts w:ascii="Calibri" w:hAnsi="Calibri"/>
            <w:vertAlign w:val="superscript"/>
          </w:rPr>
          <w:t>50</w:t>
        </w:r>
      </w:hyperlink>
      <w:r>
        <w:rPr>
          <w:rFonts w:ascii="Calibri" w:hAnsi="Calibri"/>
          <w:vertAlign w:val="baseline"/>
        </w:rPr>
        <w:t> </w:t>
      </w:r>
      <w:r>
        <w:rPr>
          <w:vertAlign w:val="baseline"/>
        </w:rPr>
        <w:t>; y tres principios transversales:</w:t>
      </w:r>
      <w:r>
        <w:rPr>
          <w:spacing w:val="-11"/>
          <w:vertAlign w:val="baseline"/>
        </w:rPr>
        <w:t> </w:t>
      </w:r>
      <w:r>
        <w:rPr>
          <w:vertAlign w:val="baseline"/>
        </w:rPr>
        <w:t>(a)</w:t>
      </w:r>
      <w:r>
        <w:rPr>
          <w:spacing w:val="-11"/>
          <w:vertAlign w:val="baseline"/>
        </w:rPr>
        <w:t> </w:t>
      </w:r>
      <w:r>
        <w:rPr>
          <w:vertAlign w:val="baseline"/>
        </w:rPr>
        <w:t>igualdad</w:t>
      </w:r>
      <w:r>
        <w:rPr>
          <w:spacing w:val="-11"/>
          <w:vertAlign w:val="baseline"/>
        </w:rPr>
        <w:t> </w:t>
      </w:r>
      <w:r>
        <w:rPr>
          <w:vertAlign w:val="baseline"/>
        </w:rPr>
        <w:t>y</w:t>
      </w:r>
      <w:r>
        <w:rPr>
          <w:spacing w:val="-12"/>
          <w:vertAlign w:val="baseline"/>
        </w:rPr>
        <w:t> </w:t>
      </w:r>
      <w:r>
        <w:rPr>
          <w:vertAlign w:val="baseline"/>
        </w:rPr>
        <w:t>no</w:t>
      </w:r>
      <w:r>
        <w:rPr>
          <w:spacing w:val="-12"/>
          <w:vertAlign w:val="baseline"/>
        </w:rPr>
        <w:t> </w:t>
      </w:r>
      <w:r>
        <w:rPr>
          <w:vertAlign w:val="baseline"/>
        </w:rPr>
        <w:t>discriminación;</w:t>
      </w:r>
      <w:r>
        <w:rPr>
          <w:spacing w:val="-8"/>
          <w:vertAlign w:val="baseline"/>
        </w:rPr>
        <w:t> </w:t>
      </w:r>
      <w:r>
        <w:rPr>
          <w:vertAlign w:val="baseline"/>
        </w:rPr>
        <w:t>(b)</w:t>
      </w:r>
      <w:r>
        <w:rPr>
          <w:spacing w:val="-11"/>
          <w:vertAlign w:val="baseline"/>
        </w:rPr>
        <w:t> </w:t>
      </w:r>
      <w:r>
        <w:rPr>
          <w:vertAlign w:val="baseline"/>
        </w:rPr>
        <w:t>acceso</w:t>
      </w:r>
      <w:r>
        <w:rPr>
          <w:spacing w:val="-12"/>
          <w:vertAlign w:val="baseline"/>
        </w:rPr>
        <w:t> </w:t>
      </w:r>
      <w:r>
        <w:rPr>
          <w:vertAlign w:val="baseline"/>
        </w:rPr>
        <w:t>a</w:t>
      </w:r>
      <w:r>
        <w:rPr>
          <w:spacing w:val="-11"/>
          <w:vertAlign w:val="baseline"/>
        </w:rPr>
        <w:t> </w:t>
      </w:r>
      <w:r>
        <w:rPr>
          <w:vertAlign w:val="baseline"/>
        </w:rPr>
        <w:t>la</w:t>
      </w:r>
      <w:r>
        <w:rPr>
          <w:spacing w:val="-9"/>
          <w:vertAlign w:val="baseline"/>
        </w:rPr>
        <w:t> </w:t>
      </w:r>
      <w:r>
        <w:rPr>
          <w:vertAlign w:val="baseline"/>
        </w:rPr>
        <w:t>justicia;</w:t>
      </w:r>
      <w:r>
        <w:rPr>
          <w:spacing w:val="-11"/>
          <w:vertAlign w:val="baseline"/>
        </w:rPr>
        <w:t> </w:t>
      </w:r>
      <w:r>
        <w:rPr>
          <w:vertAlign w:val="baseline"/>
        </w:rPr>
        <w:t>y,</w:t>
      </w:r>
      <w:r>
        <w:rPr>
          <w:spacing w:val="-12"/>
          <w:vertAlign w:val="baseline"/>
        </w:rPr>
        <w:t> </w:t>
      </w:r>
      <w:r>
        <w:rPr>
          <w:vertAlign w:val="baseline"/>
        </w:rPr>
        <w:t>(c) acceso</w:t>
      </w:r>
      <w:r>
        <w:rPr>
          <w:spacing w:val="-9"/>
          <w:vertAlign w:val="baseline"/>
        </w:rPr>
        <w:t> </w:t>
      </w:r>
      <w:r>
        <w:rPr>
          <w:vertAlign w:val="baseline"/>
        </w:rPr>
        <w:t>a</w:t>
      </w:r>
      <w:r>
        <w:rPr>
          <w:spacing w:val="-5"/>
          <w:vertAlign w:val="baseline"/>
        </w:rPr>
        <w:t> </w:t>
      </w:r>
      <w:r>
        <w:rPr>
          <w:vertAlign w:val="baseline"/>
        </w:rPr>
        <w:t>la</w:t>
      </w:r>
      <w:r>
        <w:rPr>
          <w:spacing w:val="-8"/>
          <w:vertAlign w:val="baseline"/>
        </w:rPr>
        <w:t> </w:t>
      </w:r>
      <w:r>
        <w:rPr>
          <w:vertAlign w:val="baseline"/>
        </w:rPr>
        <w:t>información</w:t>
      </w:r>
      <w:r>
        <w:rPr>
          <w:spacing w:val="-4"/>
          <w:vertAlign w:val="baseline"/>
        </w:rPr>
        <w:t> </w:t>
      </w:r>
      <w:r>
        <w:rPr>
          <w:vertAlign w:val="baseline"/>
        </w:rPr>
        <w:t>y</w:t>
      </w:r>
      <w:r>
        <w:rPr>
          <w:spacing w:val="-8"/>
          <w:vertAlign w:val="baseline"/>
        </w:rPr>
        <w:t> </w:t>
      </w:r>
      <w:r>
        <w:rPr>
          <w:vertAlign w:val="baseline"/>
        </w:rPr>
        <w:t>participación</w:t>
      </w:r>
      <w:hyperlink w:history="true" w:anchor="_bookmark298">
        <w:r>
          <w:rPr>
            <w:rFonts w:ascii="Calibri" w:hAnsi="Calibri"/>
            <w:vertAlign w:val="superscript"/>
          </w:rPr>
          <w:t>51</w:t>
        </w:r>
      </w:hyperlink>
      <w:r>
        <w:rPr>
          <w:vertAlign w:val="baseline"/>
        </w:rPr>
        <w:t>.</w:t>
      </w:r>
      <w:r>
        <w:rPr>
          <w:spacing w:val="-8"/>
          <w:vertAlign w:val="baseline"/>
        </w:rPr>
        <w:t> </w:t>
      </w:r>
      <w:r>
        <w:rPr>
          <w:vertAlign w:val="baseline"/>
        </w:rPr>
        <w:t>En</w:t>
      </w:r>
      <w:r>
        <w:rPr>
          <w:spacing w:val="-4"/>
          <w:vertAlign w:val="baseline"/>
        </w:rPr>
        <w:t> </w:t>
      </w:r>
      <w:r>
        <w:rPr>
          <w:vertAlign w:val="baseline"/>
        </w:rPr>
        <w:t>este</w:t>
      </w:r>
      <w:r>
        <w:rPr>
          <w:spacing w:val="-7"/>
          <w:vertAlign w:val="baseline"/>
        </w:rPr>
        <w:t> </w:t>
      </w:r>
      <w:r>
        <w:rPr>
          <w:vertAlign w:val="baseline"/>
        </w:rPr>
        <w:t>encuadre,</w:t>
      </w:r>
      <w:r>
        <w:rPr>
          <w:spacing w:val="-6"/>
          <w:vertAlign w:val="baseline"/>
        </w:rPr>
        <w:t> </w:t>
      </w:r>
      <w:r>
        <w:rPr>
          <w:vertAlign w:val="baseline"/>
        </w:rPr>
        <w:t>el</w:t>
      </w:r>
      <w:r>
        <w:rPr>
          <w:spacing w:val="-5"/>
          <w:vertAlign w:val="baseline"/>
        </w:rPr>
        <w:t> </w:t>
      </w:r>
      <w:r>
        <w:rPr>
          <w:vertAlign w:val="baseline"/>
        </w:rPr>
        <w:t>GTPSS</w:t>
      </w:r>
      <w:r>
        <w:rPr>
          <w:spacing w:val="-7"/>
          <w:vertAlign w:val="baseline"/>
        </w:rPr>
        <w:t> </w:t>
      </w:r>
      <w:r>
        <w:rPr>
          <w:vertAlign w:val="baseline"/>
        </w:rPr>
        <w:t>destaca </w:t>
      </w:r>
      <w:r>
        <w:rPr>
          <w:spacing w:val="-4"/>
          <w:vertAlign w:val="baseline"/>
        </w:rPr>
        <w:t>que:</w:t>
      </w:r>
    </w:p>
    <w:p>
      <w:pPr>
        <w:pStyle w:val="BodyText"/>
        <w:spacing w:before="3"/>
        <w:rPr>
          <w:sz w:val="19"/>
        </w:rPr>
      </w:pPr>
    </w:p>
    <w:p>
      <w:pPr>
        <w:spacing w:before="1"/>
        <w:ind w:left="1027" w:right="115" w:firstLine="0"/>
        <w:jc w:val="both"/>
        <w:rPr>
          <w:sz w:val="16"/>
        </w:rPr>
      </w:pPr>
      <w:r>
        <w:rPr>
          <w:sz w:val="16"/>
        </w:rPr>
        <w:t>Los Estados pueden cumplir con sus obligaciones escogiendo entre un amplio espectro de cursos de acción y de políticas. No corresponde al sistema de monitoreo internacional juzgar entre las opciones que cada Estado, con un margen de apreciación y bajo mecanismos participativos,</w:t>
      </w:r>
      <w:r>
        <w:rPr>
          <w:spacing w:val="-15"/>
          <w:sz w:val="16"/>
        </w:rPr>
        <w:t> </w:t>
      </w:r>
      <w:r>
        <w:rPr>
          <w:sz w:val="16"/>
        </w:rPr>
        <w:t>haya</w:t>
      </w:r>
      <w:r>
        <w:rPr>
          <w:spacing w:val="-14"/>
          <w:sz w:val="16"/>
        </w:rPr>
        <w:t> </w:t>
      </w:r>
      <w:r>
        <w:rPr>
          <w:sz w:val="16"/>
        </w:rPr>
        <w:t>elegido</w:t>
      </w:r>
      <w:r>
        <w:rPr>
          <w:spacing w:val="-14"/>
          <w:sz w:val="16"/>
        </w:rPr>
        <w:t> </w:t>
      </w:r>
      <w:r>
        <w:rPr>
          <w:sz w:val="16"/>
        </w:rPr>
        <w:t>para</w:t>
      </w:r>
      <w:r>
        <w:rPr>
          <w:spacing w:val="-14"/>
          <w:sz w:val="16"/>
        </w:rPr>
        <w:t> </w:t>
      </w:r>
      <w:r>
        <w:rPr>
          <w:sz w:val="16"/>
        </w:rPr>
        <w:t>realizar</w:t>
      </w:r>
      <w:r>
        <w:rPr>
          <w:spacing w:val="-14"/>
          <w:sz w:val="16"/>
        </w:rPr>
        <w:t> </w:t>
      </w:r>
      <w:r>
        <w:rPr>
          <w:sz w:val="16"/>
        </w:rPr>
        <w:t>los</w:t>
      </w:r>
      <w:r>
        <w:rPr>
          <w:spacing w:val="-14"/>
          <w:sz w:val="16"/>
        </w:rPr>
        <w:t> </w:t>
      </w:r>
      <w:r>
        <w:rPr>
          <w:sz w:val="16"/>
        </w:rPr>
        <w:t>derechos</w:t>
      </w:r>
      <w:r>
        <w:rPr>
          <w:spacing w:val="-14"/>
          <w:sz w:val="16"/>
        </w:rPr>
        <w:t> </w:t>
      </w:r>
      <w:r>
        <w:rPr>
          <w:sz w:val="16"/>
        </w:rPr>
        <w:t>del</w:t>
      </w:r>
      <w:r>
        <w:rPr>
          <w:spacing w:val="-14"/>
          <w:sz w:val="16"/>
        </w:rPr>
        <w:t> </w:t>
      </w:r>
      <w:r>
        <w:rPr>
          <w:sz w:val="16"/>
        </w:rPr>
        <w:t>Protocolo.</w:t>
      </w:r>
      <w:r>
        <w:rPr>
          <w:spacing w:val="-14"/>
          <w:sz w:val="16"/>
        </w:rPr>
        <w:t> </w:t>
      </w:r>
      <w:r>
        <w:rPr>
          <w:sz w:val="16"/>
        </w:rPr>
        <w:t>Sí</w:t>
      </w:r>
      <w:r>
        <w:rPr>
          <w:spacing w:val="-14"/>
          <w:sz w:val="16"/>
        </w:rPr>
        <w:t> </w:t>
      </w:r>
      <w:r>
        <w:rPr>
          <w:sz w:val="16"/>
        </w:rPr>
        <w:t>corresponderá́</w:t>
      </w:r>
      <w:r>
        <w:rPr>
          <w:spacing w:val="-14"/>
          <w:sz w:val="16"/>
        </w:rPr>
        <w:t> </w:t>
      </w:r>
      <w:r>
        <w:rPr>
          <w:sz w:val="16"/>
        </w:rPr>
        <w:t>examinar si esas políticas garantizan el cumplimiento de las obligaciones positivas y negativas, inmediatas o progresivas fijadas en el Protocolo</w:t>
      </w:r>
      <w:hyperlink w:history="true" w:anchor="_bookmark299">
        <w:r>
          <w:rPr>
            <w:sz w:val="16"/>
            <w:vertAlign w:val="superscript"/>
          </w:rPr>
          <w:t>52</w:t>
        </w:r>
      </w:hyperlink>
      <w:r>
        <w:rPr>
          <w:sz w:val="16"/>
          <w:vertAlign w:val="baseline"/>
        </w:rPr>
        <w:t>.</w:t>
      </w:r>
    </w:p>
    <w:p>
      <w:pPr>
        <w:pStyle w:val="BodyText"/>
        <w:spacing w:before="11"/>
        <w:rPr>
          <w:sz w:val="19"/>
        </w:rPr>
      </w:pPr>
    </w:p>
    <w:p>
      <w:pPr>
        <w:pStyle w:val="ListParagraph"/>
        <w:numPr>
          <w:ilvl w:val="1"/>
          <w:numId w:val="20"/>
        </w:numPr>
        <w:tabs>
          <w:tab w:pos="822" w:val="left" w:leader="none"/>
        </w:tabs>
        <w:spacing w:line="240" w:lineRule="auto" w:before="0" w:after="0"/>
        <w:ind w:left="821" w:right="118" w:hanging="360"/>
        <w:jc w:val="both"/>
        <w:rPr>
          <w:sz w:val="20"/>
        </w:rPr>
      </w:pPr>
      <w:r>
        <w:rPr>
          <w:sz w:val="20"/>
        </w:rPr>
        <w:t>En definitiva, los indicadores de progreso constituyen una herramienta para, por</w:t>
      </w:r>
      <w:r>
        <w:rPr>
          <w:spacing w:val="-8"/>
          <w:sz w:val="20"/>
        </w:rPr>
        <w:t> </w:t>
      </w:r>
      <w:r>
        <w:rPr>
          <w:sz w:val="20"/>
        </w:rPr>
        <w:t>un</w:t>
      </w:r>
      <w:r>
        <w:rPr>
          <w:spacing w:val="-5"/>
          <w:sz w:val="20"/>
        </w:rPr>
        <w:t> </w:t>
      </w:r>
      <w:r>
        <w:rPr>
          <w:sz w:val="20"/>
        </w:rPr>
        <w:t>lado,</w:t>
      </w:r>
      <w:r>
        <w:rPr>
          <w:spacing w:val="-7"/>
          <w:sz w:val="20"/>
        </w:rPr>
        <w:t> </w:t>
      </w:r>
      <w:r>
        <w:rPr>
          <w:sz w:val="20"/>
        </w:rPr>
        <w:t>analizar</w:t>
      </w:r>
      <w:r>
        <w:rPr>
          <w:spacing w:val="-5"/>
          <w:sz w:val="20"/>
        </w:rPr>
        <w:t> </w:t>
      </w:r>
      <w:r>
        <w:rPr>
          <w:sz w:val="20"/>
        </w:rPr>
        <w:t>el</w:t>
      </w:r>
      <w:r>
        <w:rPr>
          <w:spacing w:val="-4"/>
          <w:sz w:val="20"/>
        </w:rPr>
        <w:t> </w:t>
      </w:r>
      <w:r>
        <w:rPr>
          <w:sz w:val="20"/>
        </w:rPr>
        <w:t>nivel</w:t>
      </w:r>
      <w:r>
        <w:rPr>
          <w:spacing w:val="-6"/>
          <w:sz w:val="20"/>
        </w:rPr>
        <w:t> </w:t>
      </w:r>
      <w:r>
        <w:rPr>
          <w:sz w:val="20"/>
        </w:rPr>
        <w:t>de</w:t>
      </w:r>
      <w:r>
        <w:rPr>
          <w:spacing w:val="-5"/>
          <w:sz w:val="20"/>
        </w:rPr>
        <w:t> </w:t>
      </w:r>
      <w:r>
        <w:rPr>
          <w:sz w:val="20"/>
        </w:rPr>
        <w:t>cumplimiento</w:t>
      </w:r>
      <w:r>
        <w:rPr>
          <w:spacing w:val="-8"/>
          <w:sz w:val="20"/>
        </w:rPr>
        <w:t> </w:t>
      </w:r>
      <w:r>
        <w:rPr>
          <w:sz w:val="20"/>
        </w:rPr>
        <w:t>(progresos</w:t>
      </w:r>
      <w:r>
        <w:rPr>
          <w:spacing w:val="-7"/>
          <w:sz w:val="20"/>
        </w:rPr>
        <w:t> </w:t>
      </w:r>
      <w:r>
        <w:rPr>
          <w:sz w:val="20"/>
        </w:rPr>
        <w:t>o</w:t>
      </w:r>
      <w:r>
        <w:rPr>
          <w:spacing w:val="-5"/>
          <w:sz w:val="20"/>
        </w:rPr>
        <w:t> </w:t>
      </w:r>
      <w:r>
        <w:rPr>
          <w:sz w:val="20"/>
        </w:rPr>
        <w:t>retrocesos)</w:t>
      </w:r>
      <w:r>
        <w:rPr>
          <w:spacing w:val="-3"/>
          <w:sz w:val="20"/>
        </w:rPr>
        <w:t> </w:t>
      </w:r>
      <w:r>
        <w:rPr>
          <w:sz w:val="20"/>
        </w:rPr>
        <w:t>de</w:t>
      </w:r>
      <w:r>
        <w:rPr>
          <w:spacing w:val="-8"/>
          <w:sz w:val="20"/>
        </w:rPr>
        <w:t> </w:t>
      </w:r>
      <w:r>
        <w:rPr>
          <w:sz w:val="20"/>
        </w:rPr>
        <w:t>los Estados</w:t>
      </w:r>
      <w:r>
        <w:rPr>
          <w:spacing w:val="-6"/>
          <w:sz w:val="20"/>
        </w:rPr>
        <w:t> </w:t>
      </w:r>
      <w:r>
        <w:rPr>
          <w:sz w:val="20"/>
        </w:rPr>
        <w:t>desde</w:t>
      </w:r>
      <w:r>
        <w:rPr>
          <w:spacing w:val="-7"/>
          <w:sz w:val="20"/>
        </w:rPr>
        <w:t> </w:t>
      </w:r>
      <w:r>
        <w:rPr>
          <w:sz w:val="20"/>
        </w:rPr>
        <w:t>una</w:t>
      </w:r>
      <w:r>
        <w:rPr>
          <w:spacing w:val="-5"/>
          <w:sz w:val="20"/>
        </w:rPr>
        <w:t> </w:t>
      </w:r>
      <w:r>
        <w:rPr>
          <w:sz w:val="20"/>
        </w:rPr>
        <w:t>perspectiva</w:t>
      </w:r>
      <w:r>
        <w:rPr>
          <w:spacing w:val="-5"/>
          <w:sz w:val="20"/>
        </w:rPr>
        <w:t> </w:t>
      </w:r>
      <w:r>
        <w:rPr>
          <w:sz w:val="20"/>
        </w:rPr>
        <w:t>general</w:t>
      </w:r>
      <w:r>
        <w:rPr>
          <w:spacing w:val="-3"/>
          <w:sz w:val="20"/>
        </w:rPr>
        <w:t> </w:t>
      </w:r>
      <w:r>
        <w:rPr>
          <w:sz w:val="20"/>
        </w:rPr>
        <w:t>y,</w:t>
      </w:r>
      <w:r>
        <w:rPr>
          <w:spacing w:val="-6"/>
          <w:sz w:val="20"/>
        </w:rPr>
        <w:t> </w:t>
      </w:r>
      <w:r>
        <w:rPr>
          <w:sz w:val="20"/>
        </w:rPr>
        <w:t>por</w:t>
      </w:r>
      <w:r>
        <w:rPr>
          <w:spacing w:val="-4"/>
          <w:sz w:val="20"/>
        </w:rPr>
        <w:t> </w:t>
      </w:r>
      <w:r>
        <w:rPr>
          <w:sz w:val="20"/>
        </w:rPr>
        <w:t>otro,</w:t>
      </w:r>
      <w:r>
        <w:rPr>
          <w:spacing w:val="-4"/>
          <w:sz w:val="20"/>
        </w:rPr>
        <w:t> </w:t>
      </w:r>
      <w:r>
        <w:rPr>
          <w:sz w:val="20"/>
        </w:rPr>
        <w:t>hacerlo</w:t>
      </w:r>
      <w:r>
        <w:rPr>
          <w:spacing w:val="-7"/>
          <w:sz w:val="20"/>
        </w:rPr>
        <w:t> </w:t>
      </w:r>
      <w:r>
        <w:rPr>
          <w:sz w:val="20"/>
        </w:rPr>
        <w:t>desde</w:t>
      </w:r>
      <w:r>
        <w:rPr>
          <w:spacing w:val="-7"/>
          <w:sz w:val="20"/>
        </w:rPr>
        <w:t> </w:t>
      </w:r>
      <w:r>
        <w:rPr>
          <w:sz w:val="20"/>
        </w:rPr>
        <w:t>un</w:t>
      </w:r>
      <w:r>
        <w:rPr>
          <w:spacing w:val="-4"/>
          <w:sz w:val="20"/>
        </w:rPr>
        <w:t> </w:t>
      </w:r>
      <w:r>
        <w:rPr>
          <w:sz w:val="20"/>
        </w:rPr>
        <w:t>enfoque particular</w:t>
      </w:r>
      <w:r>
        <w:rPr>
          <w:spacing w:val="-8"/>
          <w:sz w:val="20"/>
        </w:rPr>
        <w:t> </w:t>
      </w:r>
      <w:r>
        <w:rPr>
          <w:sz w:val="20"/>
        </w:rPr>
        <w:t>con</w:t>
      </w:r>
      <w:r>
        <w:rPr>
          <w:spacing w:val="-6"/>
          <w:sz w:val="20"/>
        </w:rPr>
        <w:t> </w:t>
      </w:r>
      <w:r>
        <w:rPr>
          <w:sz w:val="20"/>
        </w:rPr>
        <w:t>respecto</w:t>
      </w:r>
      <w:r>
        <w:rPr>
          <w:spacing w:val="-8"/>
          <w:sz w:val="20"/>
        </w:rPr>
        <w:t> </w:t>
      </w:r>
      <w:r>
        <w:rPr>
          <w:sz w:val="20"/>
        </w:rPr>
        <w:t>a</w:t>
      </w:r>
      <w:r>
        <w:rPr>
          <w:spacing w:val="-9"/>
          <w:sz w:val="20"/>
        </w:rPr>
        <w:t> </w:t>
      </w:r>
      <w:r>
        <w:rPr>
          <w:sz w:val="20"/>
        </w:rPr>
        <w:t>ciertos</w:t>
      </w:r>
      <w:r>
        <w:rPr>
          <w:spacing w:val="-10"/>
          <w:sz w:val="20"/>
        </w:rPr>
        <w:t> </w:t>
      </w:r>
      <w:r>
        <w:rPr>
          <w:sz w:val="20"/>
        </w:rPr>
        <w:t>derechos.</w:t>
      </w:r>
      <w:r>
        <w:rPr>
          <w:spacing w:val="-9"/>
          <w:sz w:val="20"/>
        </w:rPr>
        <w:t> </w:t>
      </w:r>
      <w:r>
        <w:rPr>
          <w:sz w:val="20"/>
        </w:rPr>
        <w:t>Para</w:t>
      </w:r>
      <w:r>
        <w:rPr>
          <w:spacing w:val="-6"/>
          <w:sz w:val="20"/>
        </w:rPr>
        <w:t> </w:t>
      </w:r>
      <w:r>
        <w:rPr>
          <w:sz w:val="20"/>
        </w:rPr>
        <w:t>ello,</w:t>
      </w:r>
      <w:r>
        <w:rPr>
          <w:spacing w:val="-7"/>
          <w:sz w:val="20"/>
        </w:rPr>
        <w:t> </w:t>
      </w:r>
      <w:r>
        <w:rPr>
          <w:sz w:val="20"/>
        </w:rPr>
        <w:t>el</w:t>
      </w:r>
      <w:r>
        <w:rPr>
          <w:spacing w:val="-6"/>
          <w:sz w:val="20"/>
        </w:rPr>
        <w:t> </w:t>
      </w:r>
      <w:r>
        <w:rPr>
          <w:sz w:val="20"/>
        </w:rPr>
        <w:t>GTPSS</w:t>
      </w:r>
      <w:r>
        <w:rPr>
          <w:spacing w:val="-8"/>
          <w:sz w:val="20"/>
        </w:rPr>
        <w:t> </w:t>
      </w:r>
      <w:r>
        <w:rPr>
          <w:sz w:val="20"/>
        </w:rPr>
        <w:t>tiene</w:t>
      </w:r>
      <w:r>
        <w:rPr>
          <w:spacing w:val="-8"/>
          <w:sz w:val="20"/>
        </w:rPr>
        <w:t> </w:t>
      </w:r>
      <w:r>
        <w:rPr>
          <w:sz w:val="20"/>
        </w:rPr>
        <w:t>como</w:t>
      </w:r>
      <w:r>
        <w:rPr>
          <w:spacing w:val="-8"/>
          <w:sz w:val="20"/>
        </w:rPr>
        <w:t> </w:t>
      </w:r>
      <w:r>
        <w:rPr>
          <w:sz w:val="20"/>
        </w:rPr>
        <w:t>eje central el principio de progresividad (y, consecuentemente, la obligación de no regresividad) de los derechos económicos, sociales y culturales, en el sentido</w:t>
      </w:r>
      <w:r>
        <w:rPr>
          <w:spacing w:val="-8"/>
          <w:sz w:val="20"/>
        </w:rPr>
        <w:t> </w:t>
      </w:r>
      <w:r>
        <w:rPr>
          <w:sz w:val="20"/>
        </w:rPr>
        <w:t>que</w:t>
      </w:r>
      <w:r>
        <w:rPr>
          <w:spacing w:val="-8"/>
          <w:sz w:val="20"/>
        </w:rPr>
        <w:t> </w:t>
      </w:r>
      <w:r>
        <w:rPr>
          <w:sz w:val="20"/>
        </w:rPr>
        <w:t>la</w:t>
      </w:r>
      <w:r>
        <w:rPr>
          <w:spacing w:val="-6"/>
          <w:sz w:val="20"/>
        </w:rPr>
        <w:t> </w:t>
      </w:r>
      <w:r>
        <w:rPr>
          <w:sz w:val="20"/>
        </w:rPr>
        <w:t>precarización</w:t>
      </w:r>
      <w:r>
        <w:rPr>
          <w:spacing w:val="-5"/>
          <w:sz w:val="20"/>
        </w:rPr>
        <w:t> </w:t>
      </w:r>
      <w:r>
        <w:rPr>
          <w:sz w:val="20"/>
        </w:rPr>
        <w:t>y</w:t>
      </w:r>
      <w:r>
        <w:rPr>
          <w:spacing w:val="-7"/>
          <w:sz w:val="20"/>
        </w:rPr>
        <w:t> </w:t>
      </w:r>
      <w:r>
        <w:rPr>
          <w:sz w:val="20"/>
        </w:rPr>
        <w:t>empeoramiento</w:t>
      </w:r>
      <w:r>
        <w:rPr>
          <w:spacing w:val="-8"/>
          <w:sz w:val="20"/>
        </w:rPr>
        <w:t> </w:t>
      </w:r>
      <w:r>
        <w:rPr>
          <w:sz w:val="20"/>
        </w:rPr>
        <w:t>de</w:t>
      </w:r>
      <w:r>
        <w:rPr>
          <w:spacing w:val="-8"/>
          <w:sz w:val="20"/>
        </w:rPr>
        <w:t> </w:t>
      </w:r>
      <w:r>
        <w:rPr>
          <w:sz w:val="20"/>
        </w:rPr>
        <w:t>los</w:t>
      </w:r>
      <w:r>
        <w:rPr>
          <w:spacing w:val="-7"/>
          <w:sz w:val="20"/>
        </w:rPr>
        <w:t> </w:t>
      </w:r>
      <w:r>
        <w:rPr>
          <w:sz w:val="20"/>
        </w:rPr>
        <w:t>niveles</w:t>
      </w:r>
      <w:r>
        <w:rPr>
          <w:spacing w:val="-7"/>
          <w:sz w:val="20"/>
        </w:rPr>
        <w:t> </w:t>
      </w:r>
      <w:r>
        <w:rPr>
          <w:sz w:val="20"/>
        </w:rPr>
        <w:t>de</w:t>
      </w:r>
      <w:r>
        <w:rPr>
          <w:spacing w:val="-8"/>
          <w:sz w:val="20"/>
        </w:rPr>
        <w:t> </w:t>
      </w:r>
      <w:r>
        <w:rPr>
          <w:sz w:val="20"/>
        </w:rPr>
        <w:t>protección</w:t>
      </w:r>
      <w:r>
        <w:rPr>
          <w:spacing w:val="-5"/>
          <w:sz w:val="20"/>
        </w:rPr>
        <w:t> </w:t>
      </w:r>
      <w:r>
        <w:rPr>
          <w:sz w:val="20"/>
        </w:rPr>
        <w:t>de tales derechos, sin una justificación adecuada, implicará una regresión prohibida por el Protocolo de San Salvador</w:t>
      </w:r>
      <w:hyperlink w:history="true" w:anchor="_bookmark300">
        <w:r>
          <w:rPr>
            <w:rFonts w:ascii="Calibri" w:hAnsi="Calibri"/>
            <w:sz w:val="20"/>
            <w:vertAlign w:val="superscript"/>
          </w:rPr>
          <w:t>53</w:t>
        </w:r>
      </w:hyperlink>
      <w:r>
        <w:rPr>
          <w:sz w:val="20"/>
          <w:vertAlign w:val="baseline"/>
        </w:rPr>
        <w:t>.</w:t>
      </w:r>
    </w:p>
    <w:p>
      <w:pPr>
        <w:pStyle w:val="BodyText"/>
        <w:spacing w:before="3"/>
        <w:rPr>
          <w:sz w:val="23"/>
        </w:rPr>
      </w:pPr>
    </w:p>
    <w:p>
      <w:pPr>
        <w:pStyle w:val="Heading2"/>
        <w:numPr>
          <w:ilvl w:val="0"/>
          <w:numId w:val="20"/>
        </w:numPr>
        <w:tabs>
          <w:tab w:pos="822" w:val="left" w:leader="none"/>
        </w:tabs>
        <w:spacing w:line="240" w:lineRule="auto" w:before="0" w:after="0"/>
        <w:ind w:left="821" w:right="0" w:hanging="361"/>
        <w:jc w:val="left"/>
      </w:pPr>
      <w:r>
        <w:rPr/>
        <w:t>Análisis</w:t>
      </w:r>
      <w:r>
        <w:rPr>
          <w:spacing w:val="-6"/>
        </w:rPr>
        <w:t> </w:t>
      </w:r>
      <w:r>
        <w:rPr/>
        <w:t>del</w:t>
      </w:r>
      <w:r>
        <w:rPr>
          <w:spacing w:val="-8"/>
        </w:rPr>
        <w:t> </w:t>
      </w:r>
      <w:r>
        <w:rPr/>
        <w:t>caso</w:t>
      </w:r>
      <w:r>
        <w:rPr>
          <w:spacing w:val="-7"/>
        </w:rPr>
        <w:t> </w:t>
      </w:r>
      <w:r>
        <w:rPr>
          <w:spacing w:val="-2"/>
        </w:rPr>
        <w:t>concreto</w:t>
      </w:r>
    </w:p>
    <w:p>
      <w:pPr>
        <w:pStyle w:val="BodyText"/>
        <w:spacing w:before="1"/>
        <w:rPr>
          <w:b/>
        </w:rPr>
      </w:pPr>
    </w:p>
    <w:p>
      <w:pPr>
        <w:pStyle w:val="ListParagraph"/>
        <w:numPr>
          <w:ilvl w:val="1"/>
          <w:numId w:val="20"/>
        </w:numPr>
        <w:tabs>
          <w:tab w:pos="822" w:val="left" w:leader="none"/>
        </w:tabs>
        <w:spacing w:line="240" w:lineRule="auto" w:before="0" w:after="0"/>
        <w:ind w:left="821" w:right="119" w:hanging="360"/>
        <w:jc w:val="both"/>
        <w:rPr>
          <w:i/>
          <w:sz w:val="20"/>
        </w:rPr>
      </w:pPr>
      <w:r>
        <w:rPr>
          <w:sz w:val="20"/>
        </w:rPr>
        <w:t>Como se explicara en la primera parte de este voto, si bien ni la Comisión ni los representantes de la víctima alegaron la violación del artículo 26 de la Convención, la mayoría fue del parecer de declararlo infringido en virtud del principio </w:t>
      </w:r>
      <w:r>
        <w:rPr>
          <w:i/>
          <w:sz w:val="20"/>
        </w:rPr>
        <w:t>iura novit curia.</w:t>
      </w:r>
    </w:p>
    <w:p>
      <w:pPr>
        <w:pStyle w:val="BodyText"/>
        <w:spacing w:before="11"/>
        <w:rPr>
          <w:i/>
          <w:sz w:val="19"/>
        </w:rPr>
      </w:pPr>
    </w:p>
    <w:p>
      <w:pPr>
        <w:pStyle w:val="ListParagraph"/>
        <w:numPr>
          <w:ilvl w:val="1"/>
          <w:numId w:val="20"/>
        </w:numPr>
        <w:tabs>
          <w:tab w:pos="822" w:val="left" w:leader="none"/>
        </w:tabs>
        <w:spacing w:line="240" w:lineRule="auto" w:before="1" w:after="0"/>
        <w:ind w:left="821" w:right="118" w:hanging="360"/>
        <w:jc w:val="both"/>
        <w:rPr>
          <w:sz w:val="20"/>
        </w:rPr>
      </w:pPr>
      <w:r>
        <w:rPr>
          <w:sz w:val="20"/>
        </w:rPr>
        <w:t>En lo pertinente, la sentencia expresa que para el examen de tal violación “resulta necesario considerar la postura de la simultaneidad con las violaciones a los otros derechos […]”, señalando que “al respecto la</w:t>
      </w:r>
      <w:r>
        <w:rPr>
          <w:spacing w:val="-1"/>
          <w:sz w:val="20"/>
        </w:rPr>
        <w:t> </w:t>
      </w:r>
      <w:r>
        <w:rPr>
          <w:sz w:val="20"/>
        </w:rPr>
        <w:t>Corte</w:t>
      </w:r>
      <w:r>
        <w:rPr>
          <w:spacing w:val="-3"/>
          <w:sz w:val="20"/>
        </w:rPr>
        <w:t> </w:t>
      </w:r>
      <w:r>
        <w:rPr>
          <w:sz w:val="20"/>
        </w:rPr>
        <w:t>ha reconocido que tanto los derechos civiles y políticos, como los económicos, sociales, culturales y ambientales, son inescindibles, por lo que su reconocimiento y goce indefectiblemente se guían por los principios de universalidad, indivisibilidad, interdependencia e interrelación”</w:t>
      </w:r>
      <w:hyperlink w:history="true" w:anchor="_bookmark301">
        <w:r>
          <w:rPr>
            <w:position w:val="7"/>
            <w:sz w:val="13"/>
          </w:rPr>
          <w:t>54</w:t>
        </w:r>
      </w:hyperlink>
      <w:r>
        <w:rPr>
          <w:sz w:val="20"/>
        </w:rPr>
        <w:t>. Se agrega que</w:t>
      </w:r>
      <w:r>
        <w:rPr>
          <w:spacing w:val="-3"/>
          <w:sz w:val="20"/>
        </w:rPr>
        <w:t> </w:t>
      </w:r>
      <w:r>
        <w:rPr>
          <w:sz w:val="20"/>
        </w:rPr>
        <w:t>unos y otros “deben</w:t>
      </w:r>
      <w:r>
        <w:rPr>
          <w:spacing w:val="-1"/>
          <w:sz w:val="20"/>
        </w:rPr>
        <w:t> </w:t>
      </w:r>
      <w:r>
        <w:rPr>
          <w:sz w:val="20"/>
        </w:rPr>
        <w:t>ser</w:t>
      </w:r>
      <w:r>
        <w:rPr>
          <w:spacing w:val="-3"/>
          <w:sz w:val="20"/>
        </w:rPr>
        <w:t> </w:t>
      </w:r>
      <w:r>
        <w:rPr>
          <w:sz w:val="20"/>
        </w:rPr>
        <w:t>categorías entendidas</w:t>
      </w:r>
      <w:r>
        <w:rPr>
          <w:spacing w:val="-2"/>
          <w:sz w:val="20"/>
        </w:rPr>
        <w:t> </w:t>
      </w:r>
      <w:r>
        <w:rPr>
          <w:sz w:val="20"/>
        </w:rPr>
        <w:t>integralmente y en forma conglobada como derechos humanos sin jerarquías entre sí y como exigibles en todos los casos ante las autoridades que resulten competentes”. Se aprecian acá dos problemas lógicos.</w:t>
      </w:r>
    </w:p>
    <w:p>
      <w:pPr>
        <w:pStyle w:val="BodyText"/>
      </w:pPr>
    </w:p>
    <w:p>
      <w:pPr>
        <w:pStyle w:val="BodyText"/>
        <w:spacing w:before="5"/>
        <w:rPr>
          <w:sz w:val="16"/>
        </w:rPr>
      </w:pPr>
      <w:r>
        <w:rPr/>
        <w:pict>
          <v:rect style="position:absolute;margin-left:85.080002pt;margin-top:11.198418pt;width:144pt;height:.72pt;mso-position-horizontal-relative:page;mso-position-vertical-relative:paragraph;z-index:-15696384;mso-wrap-distance-left:0;mso-wrap-distance-right:0" id="docshape68" filled="true" fillcolor="#000000" stroked="false">
            <v:fill type="solid"/>
            <w10:wrap type="topAndBottom"/>
          </v:rect>
        </w:pict>
      </w:r>
    </w:p>
    <w:p>
      <w:pPr>
        <w:spacing w:before="100"/>
        <w:ind w:left="101" w:right="113" w:firstLine="0"/>
        <w:jc w:val="both"/>
        <w:rPr>
          <w:sz w:val="16"/>
        </w:rPr>
      </w:pPr>
      <w:bookmarkStart w:name="_bookmark296" w:id="349"/>
      <w:bookmarkEnd w:id="349"/>
      <w:r>
        <w:rPr/>
      </w:r>
      <w:r>
        <w:rPr>
          <w:sz w:val="16"/>
          <w:vertAlign w:val="superscript"/>
        </w:rPr>
        <w:t>49</w:t>
      </w:r>
      <w:r>
        <w:rPr>
          <w:sz w:val="16"/>
          <w:vertAlign w:val="baseline"/>
        </w:rPr>
        <w:t> A través de la categoría del contexto financiero básico y los compromisos presupuestarios, se busca evaluar la disponibilidad efectiva de recursos del Estado para ejecutar el Gasto Público Social, su distribución</w:t>
      </w:r>
      <w:r>
        <w:rPr>
          <w:spacing w:val="-2"/>
          <w:sz w:val="16"/>
          <w:vertAlign w:val="baseline"/>
        </w:rPr>
        <w:t> </w:t>
      </w:r>
      <w:r>
        <w:rPr>
          <w:sz w:val="16"/>
          <w:vertAlign w:val="baseline"/>
        </w:rPr>
        <w:t>medida</w:t>
      </w:r>
      <w:r>
        <w:rPr>
          <w:spacing w:val="-4"/>
          <w:sz w:val="16"/>
          <w:vertAlign w:val="baseline"/>
        </w:rPr>
        <w:t> </w:t>
      </w:r>
      <w:r>
        <w:rPr>
          <w:sz w:val="16"/>
          <w:vertAlign w:val="baseline"/>
        </w:rPr>
        <w:t>de</w:t>
      </w:r>
      <w:r>
        <w:rPr>
          <w:spacing w:val="-1"/>
          <w:sz w:val="16"/>
          <w:vertAlign w:val="baseline"/>
        </w:rPr>
        <w:t> </w:t>
      </w:r>
      <w:r>
        <w:rPr>
          <w:sz w:val="16"/>
          <w:vertAlign w:val="baseline"/>
        </w:rPr>
        <w:t>la</w:t>
      </w:r>
      <w:r>
        <w:rPr>
          <w:spacing w:val="-2"/>
          <w:sz w:val="16"/>
          <w:vertAlign w:val="baseline"/>
        </w:rPr>
        <w:t> </w:t>
      </w:r>
      <w:r>
        <w:rPr>
          <w:sz w:val="16"/>
          <w:vertAlign w:val="baseline"/>
        </w:rPr>
        <w:t>manera</w:t>
      </w:r>
      <w:r>
        <w:rPr>
          <w:spacing w:val="-2"/>
          <w:sz w:val="16"/>
          <w:vertAlign w:val="baseline"/>
        </w:rPr>
        <w:t> </w:t>
      </w:r>
      <w:r>
        <w:rPr>
          <w:sz w:val="16"/>
          <w:vertAlign w:val="baseline"/>
        </w:rPr>
        <w:t>usual (porcentaje</w:t>
      </w:r>
      <w:r>
        <w:rPr>
          <w:spacing w:val="-3"/>
          <w:sz w:val="16"/>
          <w:vertAlign w:val="baseline"/>
        </w:rPr>
        <w:t> </w:t>
      </w:r>
      <w:r>
        <w:rPr>
          <w:sz w:val="16"/>
          <w:vertAlign w:val="baseline"/>
        </w:rPr>
        <w:t>del</w:t>
      </w:r>
      <w:r>
        <w:rPr>
          <w:spacing w:val="-2"/>
          <w:sz w:val="16"/>
          <w:vertAlign w:val="baseline"/>
        </w:rPr>
        <w:t> </w:t>
      </w:r>
      <w:r>
        <w:rPr>
          <w:sz w:val="16"/>
          <w:vertAlign w:val="baseline"/>
        </w:rPr>
        <w:t>Producto Bruto Interno para</w:t>
      </w:r>
      <w:r>
        <w:rPr>
          <w:spacing w:val="-2"/>
          <w:sz w:val="16"/>
          <w:vertAlign w:val="baseline"/>
        </w:rPr>
        <w:t> </w:t>
      </w:r>
      <w:r>
        <w:rPr>
          <w:sz w:val="16"/>
          <w:vertAlign w:val="baseline"/>
        </w:rPr>
        <w:t>cada</w:t>
      </w:r>
      <w:r>
        <w:rPr>
          <w:spacing w:val="-4"/>
          <w:sz w:val="16"/>
          <w:vertAlign w:val="baseline"/>
        </w:rPr>
        <w:t> </w:t>
      </w:r>
      <w:r>
        <w:rPr>
          <w:sz w:val="16"/>
          <w:vertAlign w:val="baseline"/>
        </w:rPr>
        <w:t>sector social) o por</w:t>
      </w:r>
      <w:r>
        <w:rPr>
          <w:spacing w:val="-15"/>
          <w:sz w:val="16"/>
          <w:vertAlign w:val="baseline"/>
        </w:rPr>
        <w:t> </w:t>
      </w:r>
      <w:r>
        <w:rPr>
          <w:sz w:val="16"/>
          <w:vertAlign w:val="baseline"/>
        </w:rPr>
        <w:t>otros</w:t>
      </w:r>
      <w:r>
        <w:rPr>
          <w:spacing w:val="-14"/>
          <w:sz w:val="16"/>
          <w:vertAlign w:val="baseline"/>
        </w:rPr>
        <w:t> </w:t>
      </w:r>
      <w:r>
        <w:rPr>
          <w:sz w:val="16"/>
          <w:vertAlign w:val="baseline"/>
        </w:rPr>
        <w:t>indicadores</w:t>
      </w:r>
      <w:r>
        <w:rPr>
          <w:spacing w:val="-14"/>
          <w:sz w:val="16"/>
          <w:vertAlign w:val="baseline"/>
        </w:rPr>
        <w:t> </w:t>
      </w:r>
      <w:r>
        <w:rPr>
          <w:sz w:val="16"/>
          <w:vertAlign w:val="baseline"/>
        </w:rPr>
        <w:t>y</w:t>
      </w:r>
      <w:r>
        <w:rPr>
          <w:spacing w:val="-14"/>
          <w:sz w:val="16"/>
          <w:vertAlign w:val="baseline"/>
        </w:rPr>
        <w:t> </w:t>
      </w:r>
      <w:r>
        <w:rPr>
          <w:sz w:val="16"/>
          <w:vertAlign w:val="baseline"/>
        </w:rPr>
        <w:t>los</w:t>
      </w:r>
      <w:r>
        <w:rPr>
          <w:spacing w:val="-14"/>
          <w:sz w:val="16"/>
          <w:vertAlign w:val="baseline"/>
        </w:rPr>
        <w:t> </w:t>
      </w:r>
      <w:r>
        <w:rPr>
          <w:sz w:val="16"/>
          <w:vertAlign w:val="baseline"/>
        </w:rPr>
        <w:t>compromisos</w:t>
      </w:r>
      <w:r>
        <w:rPr>
          <w:spacing w:val="-14"/>
          <w:sz w:val="16"/>
          <w:vertAlign w:val="baseline"/>
        </w:rPr>
        <w:t> </w:t>
      </w:r>
      <w:r>
        <w:rPr>
          <w:sz w:val="16"/>
          <w:vertAlign w:val="baseline"/>
        </w:rPr>
        <w:t>presupuestarios</w:t>
      </w:r>
      <w:r>
        <w:rPr>
          <w:spacing w:val="-14"/>
          <w:sz w:val="16"/>
          <w:vertAlign w:val="baseline"/>
        </w:rPr>
        <w:t> </w:t>
      </w:r>
      <w:r>
        <w:rPr>
          <w:sz w:val="16"/>
          <w:vertAlign w:val="baseline"/>
        </w:rPr>
        <w:t>que</w:t>
      </w:r>
      <w:r>
        <w:rPr>
          <w:spacing w:val="-14"/>
          <w:sz w:val="16"/>
          <w:vertAlign w:val="baseline"/>
        </w:rPr>
        <w:t> </w:t>
      </w:r>
      <w:r>
        <w:rPr>
          <w:sz w:val="16"/>
          <w:vertAlign w:val="baseline"/>
        </w:rPr>
        <w:t>permiten</w:t>
      </w:r>
      <w:r>
        <w:rPr>
          <w:spacing w:val="-14"/>
          <w:sz w:val="16"/>
          <w:vertAlign w:val="baseline"/>
        </w:rPr>
        <w:t> </w:t>
      </w:r>
      <w:r>
        <w:rPr>
          <w:sz w:val="16"/>
          <w:vertAlign w:val="baseline"/>
        </w:rPr>
        <w:t>evaluar</w:t>
      </w:r>
      <w:r>
        <w:rPr>
          <w:spacing w:val="-14"/>
          <w:sz w:val="16"/>
          <w:vertAlign w:val="baseline"/>
        </w:rPr>
        <w:t> </w:t>
      </w:r>
      <w:r>
        <w:rPr>
          <w:sz w:val="16"/>
          <w:vertAlign w:val="baseline"/>
        </w:rPr>
        <w:t>la</w:t>
      </w:r>
      <w:r>
        <w:rPr>
          <w:spacing w:val="-14"/>
          <w:sz w:val="16"/>
          <w:vertAlign w:val="baseline"/>
        </w:rPr>
        <w:t> </w:t>
      </w:r>
      <w:r>
        <w:rPr>
          <w:sz w:val="16"/>
          <w:vertAlign w:val="baseline"/>
        </w:rPr>
        <w:t>importancia</w:t>
      </w:r>
      <w:r>
        <w:rPr>
          <w:spacing w:val="-14"/>
          <w:sz w:val="16"/>
          <w:vertAlign w:val="baseline"/>
        </w:rPr>
        <w:t> </w:t>
      </w:r>
      <w:r>
        <w:rPr>
          <w:sz w:val="16"/>
          <w:vertAlign w:val="baseline"/>
        </w:rPr>
        <w:t>que</w:t>
      </w:r>
      <w:r>
        <w:rPr>
          <w:spacing w:val="-14"/>
          <w:sz w:val="16"/>
          <w:vertAlign w:val="baseline"/>
        </w:rPr>
        <w:t> </w:t>
      </w:r>
      <w:r>
        <w:rPr>
          <w:sz w:val="16"/>
          <w:vertAlign w:val="baseline"/>
        </w:rPr>
        <w:t>el</w:t>
      </w:r>
      <w:r>
        <w:rPr>
          <w:spacing w:val="-14"/>
          <w:sz w:val="16"/>
          <w:vertAlign w:val="baseline"/>
        </w:rPr>
        <w:t> </w:t>
      </w:r>
      <w:r>
        <w:rPr>
          <w:sz w:val="16"/>
          <w:vertAlign w:val="baseline"/>
        </w:rPr>
        <w:t>propio Estado le está asignando a un derecho determinado. </w:t>
      </w:r>
      <w:r>
        <w:rPr>
          <w:i/>
          <w:sz w:val="16"/>
          <w:vertAlign w:val="baseline"/>
        </w:rPr>
        <w:t>Cfr. Indicadores de progreso para la medición de</w:t>
      </w:r>
      <w:r>
        <w:rPr>
          <w:i/>
          <w:sz w:val="16"/>
          <w:vertAlign w:val="baseline"/>
        </w:rPr>
        <w:t> derechos</w:t>
      </w:r>
      <w:r>
        <w:rPr>
          <w:i/>
          <w:spacing w:val="-8"/>
          <w:sz w:val="16"/>
          <w:vertAlign w:val="baseline"/>
        </w:rPr>
        <w:t> </w:t>
      </w:r>
      <w:r>
        <w:rPr>
          <w:i/>
          <w:sz w:val="16"/>
          <w:vertAlign w:val="baseline"/>
        </w:rPr>
        <w:t>contemplados</w:t>
      </w:r>
      <w:r>
        <w:rPr>
          <w:i/>
          <w:spacing w:val="-8"/>
          <w:sz w:val="16"/>
          <w:vertAlign w:val="baseline"/>
        </w:rPr>
        <w:t> </w:t>
      </w:r>
      <w:r>
        <w:rPr>
          <w:i/>
          <w:sz w:val="16"/>
          <w:vertAlign w:val="baseline"/>
        </w:rPr>
        <w:t>en</w:t>
      </w:r>
      <w:r>
        <w:rPr>
          <w:i/>
          <w:spacing w:val="-7"/>
          <w:sz w:val="16"/>
          <w:vertAlign w:val="baseline"/>
        </w:rPr>
        <w:t> </w:t>
      </w:r>
      <w:r>
        <w:rPr>
          <w:i/>
          <w:sz w:val="16"/>
          <w:vertAlign w:val="baseline"/>
        </w:rPr>
        <w:t>el</w:t>
      </w:r>
      <w:r>
        <w:rPr>
          <w:i/>
          <w:spacing w:val="-12"/>
          <w:sz w:val="16"/>
          <w:vertAlign w:val="baseline"/>
        </w:rPr>
        <w:t> </w:t>
      </w:r>
      <w:r>
        <w:rPr>
          <w:i/>
          <w:sz w:val="16"/>
          <w:vertAlign w:val="baseline"/>
        </w:rPr>
        <w:t>Protocolo</w:t>
      </w:r>
      <w:r>
        <w:rPr>
          <w:i/>
          <w:spacing w:val="-8"/>
          <w:sz w:val="16"/>
          <w:vertAlign w:val="baseline"/>
        </w:rPr>
        <w:t> </w:t>
      </w:r>
      <w:r>
        <w:rPr>
          <w:i/>
          <w:sz w:val="16"/>
          <w:vertAlign w:val="baseline"/>
        </w:rPr>
        <w:t>de</w:t>
      </w:r>
      <w:r>
        <w:rPr>
          <w:i/>
          <w:spacing w:val="-8"/>
          <w:sz w:val="16"/>
          <w:vertAlign w:val="baseline"/>
        </w:rPr>
        <w:t> </w:t>
      </w:r>
      <w:r>
        <w:rPr>
          <w:i/>
          <w:sz w:val="16"/>
          <w:vertAlign w:val="baseline"/>
        </w:rPr>
        <w:t>San</w:t>
      </w:r>
      <w:r>
        <w:rPr>
          <w:i/>
          <w:spacing w:val="-9"/>
          <w:sz w:val="16"/>
          <w:vertAlign w:val="baseline"/>
        </w:rPr>
        <w:t> </w:t>
      </w:r>
      <w:r>
        <w:rPr>
          <w:i/>
          <w:sz w:val="16"/>
          <w:vertAlign w:val="baseline"/>
        </w:rPr>
        <w:t>Salvador.</w:t>
      </w:r>
      <w:r>
        <w:rPr>
          <w:i/>
          <w:spacing w:val="-9"/>
          <w:sz w:val="16"/>
          <w:vertAlign w:val="baseline"/>
        </w:rPr>
        <w:t> </w:t>
      </w:r>
      <w:r>
        <w:rPr>
          <w:sz w:val="16"/>
          <w:vertAlign w:val="baseline"/>
        </w:rPr>
        <w:t>OEA/Ser.L/XXV.2.1</w:t>
      </w:r>
      <w:r>
        <w:rPr>
          <w:spacing w:val="-7"/>
          <w:sz w:val="16"/>
          <w:vertAlign w:val="baseline"/>
        </w:rPr>
        <w:t> </w:t>
      </w:r>
      <w:r>
        <w:rPr>
          <w:sz w:val="16"/>
          <w:vertAlign w:val="baseline"/>
        </w:rPr>
        <w:t>y</w:t>
      </w:r>
      <w:r>
        <w:rPr>
          <w:spacing w:val="-5"/>
          <w:sz w:val="16"/>
          <w:vertAlign w:val="baseline"/>
        </w:rPr>
        <w:t> </w:t>
      </w:r>
      <w:r>
        <w:rPr>
          <w:sz w:val="16"/>
          <w:vertAlign w:val="baseline"/>
        </w:rPr>
        <w:t>GT/PSS/doc.2/11</w:t>
      </w:r>
      <w:r>
        <w:rPr>
          <w:spacing w:val="-7"/>
          <w:sz w:val="16"/>
          <w:vertAlign w:val="baseline"/>
        </w:rPr>
        <w:t> </w:t>
      </w:r>
      <w:r>
        <w:rPr>
          <w:sz w:val="16"/>
          <w:vertAlign w:val="baseline"/>
        </w:rPr>
        <w:t>rev.2</w:t>
      </w:r>
      <w:r>
        <w:rPr>
          <w:spacing w:val="-7"/>
          <w:sz w:val="16"/>
          <w:vertAlign w:val="baseline"/>
        </w:rPr>
        <w:t> </w:t>
      </w:r>
      <w:r>
        <w:rPr>
          <w:sz w:val="16"/>
          <w:vertAlign w:val="baseline"/>
        </w:rPr>
        <w:t>del 16 de diciembre de 2011, párr. 39.</w:t>
      </w:r>
    </w:p>
    <w:p>
      <w:pPr>
        <w:spacing w:before="0"/>
        <w:ind w:left="101" w:right="114" w:firstLine="0"/>
        <w:jc w:val="both"/>
        <w:rPr>
          <w:sz w:val="16"/>
        </w:rPr>
      </w:pPr>
      <w:bookmarkStart w:name="_bookmark297" w:id="350"/>
      <w:bookmarkEnd w:id="350"/>
      <w:r>
        <w:rPr/>
      </w:r>
      <w:r>
        <w:rPr>
          <w:sz w:val="16"/>
          <w:vertAlign w:val="superscript"/>
        </w:rPr>
        <w:t>50</w:t>
      </w:r>
      <w:r>
        <w:rPr>
          <w:sz w:val="16"/>
          <w:vertAlign w:val="baseline"/>
        </w:rPr>
        <w:t> A</w:t>
      </w:r>
      <w:r>
        <w:rPr>
          <w:spacing w:val="-1"/>
          <w:sz w:val="16"/>
          <w:vertAlign w:val="baseline"/>
        </w:rPr>
        <w:t> </w:t>
      </w:r>
      <w:r>
        <w:rPr>
          <w:sz w:val="16"/>
          <w:vertAlign w:val="baseline"/>
        </w:rPr>
        <w:t>través</w:t>
      </w:r>
      <w:r>
        <w:rPr>
          <w:spacing w:val="-3"/>
          <w:sz w:val="16"/>
          <w:vertAlign w:val="baseline"/>
        </w:rPr>
        <w:t> </w:t>
      </w:r>
      <w:r>
        <w:rPr>
          <w:sz w:val="16"/>
          <w:vertAlign w:val="baseline"/>
        </w:rPr>
        <w:t>de</w:t>
      </w:r>
      <w:r>
        <w:rPr>
          <w:spacing w:val="-1"/>
          <w:sz w:val="16"/>
          <w:vertAlign w:val="baseline"/>
        </w:rPr>
        <w:t> </w:t>
      </w:r>
      <w:r>
        <w:rPr>
          <w:sz w:val="16"/>
          <w:vertAlign w:val="baseline"/>
        </w:rPr>
        <w:t>la</w:t>
      </w:r>
      <w:r>
        <w:rPr>
          <w:spacing w:val="-4"/>
          <w:sz w:val="16"/>
          <w:vertAlign w:val="baseline"/>
        </w:rPr>
        <w:t> </w:t>
      </w:r>
      <w:r>
        <w:rPr>
          <w:sz w:val="16"/>
          <w:vertAlign w:val="baseline"/>
        </w:rPr>
        <w:t>categoría</w:t>
      </w:r>
      <w:r>
        <w:rPr>
          <w:spacing w:val="-4"/>
          <w:sz w:val="16"/>
          <w:vertAlign w:val="baseline"/>
        </w:rPr>
        <w:t> </w:t>
      </w:r>
      <w:r>
        <w:rPr>
          <w:sz w:val="16"/>
          <w:vertAlign w:val="baseline"/>
        </w:rPr>
        <w:t>de</w:t>
      </w:r>
      <w:r>
        <w:rPr>
          <w:spacing w:val="-3"/>
          <w:sz w:val="16"/>
          <w:vertAlign w:val="baseline"/>
        </w:rPr>
        <w:t> </w:t>
      </w:r>
      <w:r>
        <w:rPr>
          <w:sz w:val="16"/>
          <w:vertAlign w:val="baseline"/>
        </w:rPr>
        <w:t>las</w:t>
      </w:r>
      <w:r>
        <w:rPr>
          <w:spacing w:val="-1"/>
          <w:sz w:val="16"/>
          <w:vertAlign w:val="baseline"/>
        </w:rPr>
        <w:t> </w:t>
      </w:r>
      <w:r>
        <w:rPr>
          <w:sz w:val="16"/>
          <w:vertAlign w:val="baseline"/>
        </w:rPr>
        <w:t>capacidades</w:t>
      </w:r>
      <w:r>
        <w:rPr>
          <w:spacing w:val="-3"/>
          <w:sz w:val="16"/>
          <w:vertAlign w:val="baseline"/>
        </w:rPr>
        <w:t> </w:t>
      </w:r>
      <w:r>
        <w:rPr>
          <w:sz w:val="16"/>
          <w:vertAlign w:val="baseline"/>
        </w:rPr>
        <w:t>estatales</w:t>
      </w:r>
      <w:r>
        <w:rPr>
          <w:spacing w:val="-1"/>
          <w:sz w:val="16"/>
          <w:vertAlign w:val="baseline"/>
        </w:rPr>
        <w:t> </w:t>
      </w:r>
      <w:r>
        <w:rPr>
          <w:sz w:val="16"/>
          <w:vertAlign w:val="baseline"/>
        </w:rPr>
        <w:t>o</w:t>
      </w:r>
      <w:r>
        <w:rPr>
          <w:spacing w:val="-3"/>
          <w:sz w:val="16"/>
          <w:vertAlign w:val="baseline"/>
        </w:rPr>
        <w:t> </w:t>
      </w:r>
      <w:r>
        <w:rPr>
          <w:sz w:val="16"/>
          <w:vertAlign w:val="baseline"/>
        </w:rPr>
        <w:t>institucionales,</w:t>
      </w:r>
      <w:r>
        <w:rPr>
          <w:spacing w:val="-2"/>
          <w:sz w:val="16"/>
          <w:vertAlign w:val="baseline"/>
        </w:rPr>
        <w:t> </w:t>
      </w:r>
      <w:r>
        <w:rPr>
          <w:sz w:val="16"/>
          <w:vertAlign w:val="baseline"/>
        </w:rPr>
        <w:t>implica</w:t>
      </w:r>
      <w:r>
        <w:rPr>
          <w:spacing w:val="-2"/>
          <w:sz w:val="16"/>
          <w:vertAlign w:val="baseline"/>
        </w:rPr>
        <w:t> </w:t>
      </w:r>
      <w:r>
        <w:rPr>
          <w:sz w:val="16"/>
          <w:vertAlign w:val="baseline"/>
        </w:rPr>
        <w:t>revisar de</w:t>
      </w:r>
      <w:r>
        <w:rPr>
          <w:spacing w:val="-3"/>
          <w:sz w:val="16"/>
          <w:vertAlign w:val="baseline"/>
        </w:rPr>
        <w:t> </w:t>
      </w:r>
      <w:r>
        <w:rPr>
          <w:sz w:val="16"/>
          <w:vertAlign w:val="baseline"/>
        </w:rPr>
        <w:t>qué</w:t>
      </w:r>
      <w:r>
        <w:rPr>
          <w:spacing w:val="-1"/>
          <w:sz w:val="16"/>
          <w:vertAlign w:val="baseline"/>
        </w:rPr>
        <w:t> </w:t>
      </w:r>
      <w:r>
        <w:rPr>
          <w:sz w:val="16"/>
          <w:vertAlign w:val="baseline"/>
        </w:rPr>
        <w:t>manera</w:t>
      </w:r>
      <w:r>
        <w:rPr>
          <w:spacing w:val="-8"/>
          <w:sz w:val="16"/>
          <w:vertAlign w:val="baseline"/>
        </w:rPr>
        <w:t> </w:t>
      </w:r>
      <w:r>
        <w:rPr>
          <w:sz w:val="16"/>
          <w:vertAlign w:val="baseline"/>
        </w:rPr>
        <w:t>y bajo</w:t>
      </w:r>
      <w:r>
        <w:rPr>
          <w:spacing w:val="-15"/>
          <w:sz w:val="16"/>
          <w:vertAlign w:val="baseline"/>
        </w:rPr>
        <w:t> </w:t>
      </w:r>
      <w:r>
        <w:rPr>
          <w:sz w:val="16"/>
          <w:vertAlign w:val="baseline"/>
        </w:rPr>
        <w:t>qué</w:t>
      </w:r>
      <w:r>
        <w:rPr>
          <w:spacing w:val="-14"/>
          <w:sz w:val="16"/>
          <w:vertAlign w:val="baseline"/>
        </w:rPr>
        <w:t> </w:t>
      </w:r>
      <w:r>
        <w:rPr>
          <w:sz w:val="16"/>
          <w:vertAlign w:val="baseline"/>
        </w:rPr>
        <w:t>parámetros</w:t>
      </w:r>
      <w:r>
        <w:rPr>
          <w:spacing w:val="-14"/>
          <w:sz w:val="16"/>
          <w:vertAlign w:val="baseline"/>
        </w:rPr>
        <w:t> </w:t>
      </w:r>
      <w:r>
        <w:rPr>
          <w:sz w:val="16"/>
          <w:vertAlign w:val="baseline"/>
        </w:rPr>
        <w:t>el</w:t>
      </w:r>
      <w:r>
        <w:rPr>
          <w:spacing w:val="-14"/>
          <w:sz w:val="16"/>
          <w:vertAlign w:val="baseline"/>
        </w:rPr>
        <w:t> </w:t>
      </w:r>
      <w:r>
        <w:rPr>
          <w:sz w:val="16"/>
          <w:vertAlign w:val="baseline"/>
        </w:rPr>
        <w:t>Estado</w:t>
      </w:r>
      <w:r>
        <w:rPr>
          <w:spacing w:val="-14"/>
          <w:sz w:val="16"/>
          <w:vertAlign w:val="baseline"/>
        </w:rPr>
        <w:t> </w:t>
      </w:r>
      <w:r>
        <w:rPr>
          <w:sz w:val="16"/>
          <w:vertAlign w:val="baseline"/>
        </w:rPr>
        <w:t>(y</w:t>
      </w:r>
      <w:r>
        <w:rPr>
          <w:spacing w:val="-14"/>
          <w:sz w:val="16"/>
          <w:vertAlign w:val="baseline"/>
        </w:rPr>
        <w:t> </w:t>
      </w:r>
      <w:r>
        <w:rPr>
          <w:sz w:val="16"/>
          <w:vertAlign w:val="baseline"/>
        </w:rPr>
        <w:t>sus</w:t>
      </w:r>
      <w:r>
        <w:rPr>
          <w:spacing w:val="-14"/>
          <w:sz w:val="16"/>
          <w:vertAlign w:val="baseline"/>
        </w:rPr>
        <w:t> </w:t>
      </w:r>
      <w:r>
        <w:rPr>
          <w:sz w:val="16"/>
          <w:vertAlign w:val="baseline"/>
        </w:rPr>
        <w:t>diversos</w:t>
      </w:r>
      <w:r>
        <w:rPr>
          <w:spacing w:val="-14"/>
          <w:sz w:val="16"/>
          <w:vertAlign w:val="baseline"/>
        </w:rPr>
        <w:t> </w:t>
      </w:r>
      <w:r>
        <w:rPr>
          <w:sz w:val="16"/>
          <w:vertAlign w:val="baseline"/>
        </w:rPr>
        <w:t>poderes</w:t>
      </w:r>
      <w:r>
        <w:rPr>
          <w:spacing w:val="-14"/>
          <w:sz w:val="16"/>
          <w:vertAlign w:val="baseline"/>
        </w:rPr>
        <w:t> </w:t>
      </w:r>
      <w:r>
        <w:rPr>
          <w:sz w:val="16"/>
          <w:vertAlign w:val="baseline"/>
        </w:rPr>
        <w:t>y</w:t>
      </w:r>
      <w:r>
        <w:rPr>
          <w:spacing w:val="-14"/>
          <w:sz w:val="16"/>
          <w:vertAlign w:val="baseline"/>
        </w:rPr>
        <w:t> </w:t>
      </w:r>
      <w:r>
        <w:rPr>
          <w:sz w:val="16"/>
          <w:vertAlign w:val="baseline"/>
        </w:rPr>
        <w:t>reparticiones)</w:t>
      </w:r>
      <w:r>
        <w:rPr>
          <w:spacing w:val="-14"/>
          <w:sz w:val="16"/>
          <w:vertAlign w:val="baseline"/>
        </w:rPr>
        <w:t> </w:t>
      </w:r>
      <w:r>
        <w:rPr>
          <w:sz w:val="16"/>
          <w:vertAlign w:val="baseline"/>
        </w:rPr>
        <w:t>resuelven</w:t>
      </w:r>
      <w:r>
        <w:rPr>
          <w:spacing w:val="-14"/>
          <w:sz w:val="16"/>
          <w:vertAlign w:val="baseline"/>
        </w:rPr>
        <w:t> </w:t>
      </w:r>
      <w:r>
        <w:rPr>
          <w:sz w:val="16"/>
          <w:vertAlign w:val="baseline"/>
        </w:rPr>
        <w:t>el</w:t>
      </w:r>
      <w:r>
        <w:rPr>
          <w:spacing w:val="-14"/>
          <w:sz w:val="16"/>
          <w:vertAlign w:val="baseline"/>
        </w:rPr>
        <w:t> </w:t>
      </w:r>
      <w:r>
        <w:rPr>
          <w:sz w:val="16"/>
          <w:vertAlign w:val="baseline"/>
        </w:rPr>
        <w:t>conjunto</w:t>
      </w:r>
      <w:r>
        <w:rPr>
          <w:spacing w:val="-14"/>
          <w:sz w:val="16"/>
          <w:vertAlign w:val="baseline"/>
        </w:rPr>
        <w:t> </w:t>
      </w:r>
      <w:r>
        <w:rPr>
          <w:sz w:val="16"/>
          <w:vertAlign w:val="baseline"/>
        </w:rPr>
        <w:t>de</w:t>
      </w:r>
      <w:r>
        <w:rPr>
          <w:spacing w:val="-14"/>
          <w:sz w:val="16"/>
          <w:vertAlign w:val="baseline"/>
        </w:rPr>
        <w:t> </w:t>
      </w:r>
      <w:r>
        <w:rPr>
          <w:sz w:val="16"/>
          <w:vertAlign w:val="baseline"/>
        </w:rPr>
        <w:t>cuestiones socialmente</w:t>
      </w:r>
      <w:r>
        <w:rPr>
          <w:spacing w:val="-2"/>
          <w:sz w:val="16"/>
          <w:vertAlign w:val="baseline"/>
        </w:rPr>
        <w:t> </w:t>
      </w:r>
      <w:r>
        <w:rPr>
          <w:sz w:val="16"/>
          <w:vertAlign w:val="baseline"/>
        </w:rPr>
        <w:t>problematizadas.</w:t>
      </w:r>
      <w:r>
        <w:rPr>
          <w:spacing w:val="-3"/>
          <w:sz w:val="16"/>
          <w:vertAlign w:val="baseline"/>
        </w:rPr>
        <w:t> </w:t>
      </w:r>
      <w:r>
        <w:rPr>
          <w:sz w:val="16"/>
          <w:vertAlign w:val="baseline"/>
        </w:rPr>
        <w:t>Particularmente cómo</w:t>
      </w:r>
      <w:r>
        <w:rPr>
          <w:spacing w:val="-1"/>
          <w:sz w:val="16"/>
          <w:vertAlign w:val="baseline"/>
        </w:rPr>
        <w:t> </w:t>
      </w:r>
      <w:r>
        <w:rPr>
          <w:sz w:val="16"/>
          <w:vertAlign w:val="baseline"/>
        </w:rPr>
        <w:t>definen</w:t>
      </w:r>
      <w:r>
        <w:rPr>
          <w:spacing w:val="-1"/>
          <w:sz w:val="16"/>
          <w:vertAlign w:val="baseline"/>
        </w:rPr>
        <w:t> </w:t>
      </w:r>
      <w:r>
        <w:rPr>
          <w:sz w:val="16"/>
          <w:vertAlign w:val="baseline"/>
        </w:rPr>
        <w:t>sus</w:t>
      </w:r>
      <w:r>
        <w:rPr>
          <w:spacing w:val="-2"/>
          <w:sz w:val="16"/>
          <w:vertAlign w:val="baseline"/>
        </w:rPr>
        <w:t> </w:t>
      </w:r>
      <w:r>
        <w:rPr>
          <w:sz w:val="16"/>
          <w:vertAlign w:val="baseline"/>
        </w:rPr>
        <w:t>metas</w:t>
      </w:r>
      <w:r>
        <w:rPr>
          <w:spacing w:val="-2"/>
          <w:sz w:val="16"/>
          <w:vertAlign w:val="baseline"/>
        </w:rPr>
        <w:t> </w:t>
      </w:r>
      <w:r>
        <w:rPr>
          <w:sz w:val="16"/>
          <w:vertAlign w:val="baseline"/>
        </w:rPr>
        <w:t>y</w:t>
      </w:r>
      <w:r>
        <w:rPr>
          <w:spacing w:val="-1"/>
          <w:sz w:val="16"/>
          <w:vertAlign w:val="baseline"/>
        </w:rPr>
        <w:t> </w:t>
      </w:r>
      <w:r>
        <w:rPr>
          <w:sz w:val="16"/>
          <w:vertAlign w:val="baseline"/>
        </w:rPr>
        <w:t>estrategias</w:t>
      </w:r>
      <w:r>
        <w:rPr>
          <w:spacing w:val="-2"/>
          <w:sz w:val="16"/>
          <w:vertAlign w:val="baseline"/>
        </w:rPr>
        <w:t> </w:t>
      </w:r>
      <w:r>
        <w:rPr>
          <w:sz w:val="16"/>
          <w:vertAlign w:val="baseline"/>
        </w:rPr>
        <w:t>de</w:t>
      </w:r>
      <w:r>
        <w:rPr>
          <w:spacing w:val="-2"/>
          <w:sz w:val="16"/>
          <w:vertAlign w:val="baseline"/>
        </w:rPr>
        <w:t> </w:t>
      </w:r>
      <w:r>
        <w:rPr>
          <w:sz w:val="16"/>
          <w:vertAlign w:val="baseline"/>
        </w:rPr>
        <w:t>desarrollo</w:t>
      </w:r>
      <w:r>
        <w:rPr>
          <w:spacing w:val="-4"/>
          <w:sz w:val="16"/>
          <w:vertAlign w:val="baseline"/>
        </w:rPr>
        <w:t> </w:t>
      </w:r>
      <w:r>
        <w:rPr>
          <w:sz w:val="16"/>
          <w:vertAlign w:val="baseline"/>
        </w:rPr>
        <w:t>y</w:t>
      </w:r>
      <w:r>
        <w:rPr>
          <w:spacing w:val="-1"/>
          <w:sz w:val="16"/>
          <w:vertAlign w:val="baseline"/>
        </w:rPr>
        <w:t> </w:t>
      </w:r>
      <w:r>
        <w:rPr>
          <w:sz w:val="16"/>
          <w:vertAlign w:val="baseline"/>
        </w:rPr>
        <w:t>bajo qué</w:t>
      </w:r>
      <w:r>
        <w:rPr>
          <w:spacing w:val="-2"/>
          <w:sz w:val="16"/>
          <w:vertAlign w:val="baseline"/>
        </w:rPr>
        <w:t> </w:t>
      </w:r>
      <w:r>
        <w:rPr>
          <w:sz w:val="16"/>
          <w:vertAlign w:val="baseline"/>
        </w:rPr>
        <w:t>parámetros</w:t>
      </w:r>
      <w:r>
        <w:rPr>
          <w:spacing w:val="-5"/>
          <w:sz w:val="16"/>
          <w:vertAlign w:val="baseline"/>
        </w:rPr>
        <w:t> </w:t>
      </w:r>
      <w:r>
        <w:rPr>
          <w:sz w:val="16"/>
          <w:vertAlign w:val="baseline"/>
        </w:rPr>
        <w:t>se</w:t>
      </w:r>
      <w:r>
        <w:rPr>
          <w:spacing w:val="-5"/>
          <w:sz w:val="16"/>
          <w:vertAlign w:val="baseline"/>
        </w:rPr>
        <w:t> </w:t>
      </w:r>
      <w:r>
        <w:rPr>
          <w:sz w:val="16"/>
          <w:vertAlign w:val="baseline"/>
        </w:rPr>
        <w:t>inscribe</w:t>
      </w:r>
      <w:r>
        <w:rPr>
          <w:spacing w:val="-5"/>
          <w:sz w:val="16"/>
          <w:vertAlign w:val="baseline"/>
        </w:rPr>
        <w:t> </w:t>
      </w:r>
      <w:r>
        <w:rPr>
          <w:sz w:val="16"/>
          <w:vertAlign w:val="baseline"/>
        </w:rPr>
        <w:t>el</w:t>
      </w:r>
      <w:r>
        <w:rPr>
          <w:spacing w:val="-6"/>
          <w:sz w:val="16"/>
          <w:vertAlign w:val="baseline"/>
        </w:rPr>
        <w:t> </w:t>
      </w:r>
      <w:r>
        <w:rPr>
          <w:sz w:val="16"/>
          <w:vertAlign w:val="baseline"/>
        </w:rPr>
        <w:t>proceso</w:t>
      </w:r>
      <w:r>
        <w:rPr>
          <w:spacing w:val="-4"/>
          <w:sz w:val="16"/>
          <w:vertAlign w:val="baseline"/>
        </w:rPr>
        <w:t> </w:t>
      </w:r>
      <w:r>
        <w:rPr>
          <w:sz w:val="16"/>
          <w:vertAlign w:val="baseline"/>
        </w:rPr>
        <w:t>de</w:t>
      </w:r>
      <w:r>
        <w:rPr>
          <w:spacing w:val="-2"/>
          <w:sz w:val="16"/>
          <w:vertAlign w:val="baseline"/>
        </w:rPr>
        <w:t> </w:t>
      </w:r>
      <w:r>
        <w:rPr>
          <w:sz w:val="16"/>
          <w:vertAlign w:val="baseline"/>
        </w:rPr>
        <w:t>implementación</w:t>
      </w:r>
      <w:r>
        <w:rPr>
          <w:spacing w:val="-6"/>
          <w:sz w:val="16"/>
          <w:vertAlign w:val="baseline"/>
        </w:rPr>
        <w:t> </w:t>
      </w:r>
      <w:r>
        <w:rPr>
          <w:sz w:val="16"/>
          <w:vertAlign w:val="baseline"/>
        </w:rPr>
        <w:t>de</w:t>
      </w:r>
      <w:r>
        <w:rPr>
          <w:spacing w:val="-5"/>
          <w:sz w:val="16"/>
          <w:vertAlign w:val="baseline"/>
        </w:rPr>
        <w:t> </w:t>
      </w:r>
      <w:r>
        <w:rPr>
          <w:sz w:val="16"/>
          <w:vertAlign w:val="baseline"/>
        </w:rPr>
        <w:t>los</w:t>
      </w:r>
      <w:r>
        <w:rPr>
          <w:spacing w:val="-5"/>
          <w:sz w:val="16"/>
          <w:vertAlign w:val="baseline"/>
        </w:rPr>
        <w:t> </w:t>
      </w:r>
      <w:r>
        <w:rPr>
          <w:sz w:val="16"/>
          <w:vertAlign w:val="baseline"/>
        </w:rPr>
        <w:t>derechos</w:t>
      </w:r>
      <w:r>
        <w:rPr>
          <w:spacing w:val="-2"/>
          <w:sz w:val="16"/>
          <w:vertAlign w:val="baseline"/>
        </w:rPr>
        <w:t> </w:t>
      </w:r>
      <w:r>
        <w:rPr>
          <w:sz w:val="16"/>
          <w:vertAlign w:val="baseline"/>
        </w:rPr>
        <w:t>contenidos</w:t>
      </w:r>
      <w:r>
        <w:rPr>
          <w:spacing w:val="-2"/>
          <w:sz w:val="16"/>
          <w:vertAlign w:val="baseline"/>
        </w:rPr>
        <w:t> </w:t>
      </w:r>
      <w:r>
        <w:rPr>
          <w:sz w:val="16"/>
          <w:vertAlign w:val="baseline"/>
        </w:rPr>
        <w:t>en</w:t>
      </w:r>
      <w:r>
        <w:rPr>
          <w:spacing w:val="-6"/>
          <w:sz w:val="16"/>
          <w:vertAlign w:val="baseline"/>
        </w:rPr>
        <w:t> </w:t>
      </w:r>
      <w:r>
        <w:rPr>
          <w:sz w:val="16"/>
          <w:vertAlign w:val="baseline"/>
        </w:rPr>
        <w:t>el</w:t>
      </w:r>
      <w:r>
        <w:rPr>
          <w:spacing w:val="-6"/>
          <w:sz w:val="16"/>
          <w:vertAlign w:val="baseline"/>
        </w:rPr>
        <w:t> </w:t>
      </w:r>
      <w:r>
        <w:rPr>
          <w:sz w:val="16"/>
          <w:vertAlign w:val="baseline"/>
        </w:rPr>
        <w:t>Protocolo.</w:t>
      </w:r>
      <w:r>
        <w:rPr>
          <w:spacing w:val="-4"/>
          <w:sz w:val="16"/>
          <w:vertAlign w:val="baseline"/>
        </w:rPr>
        <w:t> </w:t>
      </w:r>
      <w:r>
        <w:rPr>
          <w:i/>
          <w:sz w:val="16"/>
          <w:vertAlign w:val="baseline"/>
        </w:rPr>
        <w:t>Cfr.</w:t>
      </w:r>
      <w:r>
        <w:rPr>
          <w:i/>
          <w:sz w:val="16"/>
          <w:vertAlign w:val="baseline"/>
        </w:rPr>
        <w:t> Indicadores de progreso para la medición de derechos contemplados en el Protocolo de San Salvador. </w:t>
      </w:r>
      <w:r>
        <w:rPr>
          <w:sz w:val="16"/>
          <w:vertAlign w:val="baseline"/>
        </w:rPr>
        <w:t>OEA/Ser.L/XXV.2.1 y GT/PSS/doc.2/11 rev.2 del 16 de diciembre de 2011, párr. 40.</w:t>
      </w:r>
    </w:p>
    <w:p>
      <w:pPr>
        <w:spacing w:before="0"/>
        <w:ind w:left="101" w:right="116" w:firstLine="0"/>
        <w:jc w:val="both"/>
        <w:rPr>
          <w:sz w:val="16"/>
        </w:rPr>
      </w:pPr>
      <w:bookmarkStart w:name="_bookmark298" w:id="351"/>
      <w:bookmarkEnd w:id="351"/>
      <w:r>
        <w:rPr/>
      </w:r>
      <w:r>
        <w:rPr>
          <w:sz w:val="16"/>
          <w:vertAlign w:val="superscript"/>
        </w:rPr>
        <w:t>51</w:t>
      </w:r>
      <w:r>
        <w:rPr>
          <w:sz w:val="16"/>
          <w:vertAlign w:val="baseline"/>
        </w:rPr>
        <w:t> </w:t>
      </w:r>
      <w:r>
        <w:rPr>
          <w:i/>
          <w:sz w:val="16"/>
          <w:vertAlign w:val="baseline"/>
        </w:rPr>
        <w:t>Cfr. Indicadores de progreso para la medición de derechos contemplados en el Protocolo de San</w:t>
      </w:r>
      <w:r>
        <w:rPr>
          <w:i/>
          <w:sz w:val="16"/>
          <w:vertAlign w:val="baseline"/>
        </w:rPr>
        <w:t> Salvador. </w:t>
      </w:r>
      <w:r>
        <w:rPr>
          <w:sz w:val="16"/>
          <w:vertAlign w:val="baseline"/>
        </w:rPr>
        <w:t>OEA/Ser.L/XXV.2.1 y GT/PSS/doc.2/11 rev.2 del 16 de diciembre de 2011, párr. 15.</w:t>
      </w:r>
    </w:p>
    <w:p>
      <w:pPr>
        <w:spacing w:before="0"/>
        <w:ind w:left="101" w:right="116" w:firstLine="0"/>
        <w:jc w:val="both"/>
        <w:rPr>
          <w:sz w:val="16"/>
        </w:rPr>
      </w:pPr>
      <w:bookmarkStart w:name="_bookmark299" w:id="352"/>
      <w:bookmarkEnd w:id="352"/>
      <w:r>
        <w:rPr/>
      </w:r>
      <w:r>
        <w:rPr>
          <w:sz w:val="16"/>
          <w:vertAlign w:val="superscript"/>
        </w:rPr>
        <w:t>52</w:t>
      </w:r>
      <w:r>
        <w:rPr>
          <w:sz w:val="16"/>
          <w:vertAlign w:val="baseline"/>
        </w:rPr>
        <w:t> </w:t>
      </w:r>
      <w:r>
        <w:rPr>
          <w:i/>
          <w:sz w:val="16"/>
          <w:vertAlign w:val="baseline"/>
        </w:rPr>
        <w:t>Cfr. Indicadores de progreso para la medición de derechos contemplados en el Protocolo de San</w:t>
      </w:r>
      <w:r>
        <w:rPr>
          <w:i/>
          <w:sz w:val="16"/>
          <w:vertAlign w:val="baseline"/>
        </w:rPr>
        <w:t> Salvador. </w:t>
      </w:r>
      <w:r>
        <w:rPr>
          <w:sz w:val="16"/>
          <w:vertAlign w:val="baseline"/>
        </w:rPr>
        <w:t>OEA/Ser.L/XXV.2.1 y GT/PSS/doc.2/11 rev.2 del 16 de diciembre de 2011, párr. 23.</w:t>
      </w:r>
    </w:p>
    <w:p>
      <w:pPr>
        <w:spacing w:before="0"/>
        <w:ind w:left="101" w:right="116" w:firstLine="0"/>
        <w:jc w:val="both"/>
        <w:rPr>
          <w:sz w:val="16"/>
        </w:rPr>
      </w:pPr>
      <w:bookmarkStart w:name="_bookmark300" w:id="353"/>
      <w:bookmarkEnd w:id="353"/>
      <w:r>
        <w:rPr/>
      </w:r>
      <w:r>
        <w:rPr>
          <w:sz w:val="16"/>
          <w:vertAlign w:val="superscript"/>
        </w:rPr>
        <w:t>53</w:t>
      </w:r>
      <w:r>
        <w:rPr>
          <w:sz w:val="16"/>
          <w:vertAlign w:val="baseline"/>
        </w:rPr>
        <w:t> </w:t>
      </w:r>
      <w:r>
        <w:rPr>
          <w:i/>
          <w:sz w:val="16"/>
          <w:vertAlign w:val="baseline"/>
        </w:rPr>
        <w:t>Cfr. Indicadores de progreso para la medición de derechos contemplados en el Protocolo de San</w:t>
      </w:r>
      <w:r>
        <w:rPr>
          <w:i/>
          <w:sz w:val="16"/>
          <w:vertAlign w:val="baseline"/>
        </w:rPr>
        <w:t> Salvador. </w:t>
      </w:r>
      <w:r>
        <w:rPr>
          <w:sz w:val="16"/>
          <w:vertAlign w:val="baseline"/>
        </w:rPr>
        <w:t>OEA/Ser.L/XXV.2.1 y GT/PSS/doc.2/11 rev.2 del 16 de diciembre de 2011, párr. 24.</w:t>
      </w:r>
    </w:p>
    <w:p>
      <w:pPr>
        <w:spacing w:after="0"/>
        <w:jc w:val="both"/>
        <w:rPr>
          <w:sz w:val="16"/>
        </w:rPr>
        <w:sectPr>
          <w:footerReference w:type="default" r:id="rId26"/>
          <w:pgSz w:w="11910" w:h="16840"/>
          <w:pgMar w:footer="1333" w:header="0" w:top="1320" w:bottom="1520" w:left="1600" w:right="1580"/>
        </w:sectPr>
      </w:pPr>
    </w:p>
    <w:p>
      <w:pPr>
        <w:pStyle w:val="ListParagraph"/>
        <w:numPr>
          <w:ilvl w:val="1"/>
          <w:numId w:val="20"/>
        </w:numPr>
        <w:tabs>
          <w:tab w:pos="822" w:val="left" w:leader="none"/>
        </w:tabs>
        <w:spacing w:line="240" w:lineRule="auto" w:before="78" w:after="0"/>
        <w:ind w:left="820" w:right="116" w:hanging="359"/>
        <w:jc w:val="both"/>
        <w:rPr>
          <w:sz w:val="20"/>
        </w:rPr>
      </w:pPr>
      <w:bookmarkStart w:name="_bookmark305" w:id="354"/>
      <w:bookmarkEnd w:id="354"/>
      <w:r>
        <w:rPr>
          <w:sz w:val="20"/>
        </w:rPr>
        <w:t>E</w:t>
      </w:r>
      <w:r>
        <w:rPr>
          <w:sz w:val="20"/>
        </w:rPr>
        <w:t>l</w:t>
      </w:r>
      <w:r>
        <w:rPr>
          <w:spacing w:val="-6"/>
          <w:sz w:val="20"/>
        </w:rPr>
        <w:t> </w:t>
      </w:r>
      <w:r>
        <w:rPr>
          <w:sz w:val="20"/>
        </w:rPr>
        <w:t>primero</w:t>
      </w:r>
      <w:r>
        <w:rPr>
          <w:spacing w:val="-8"/>
          <w:sz w:val="20"/>
        </w:rPr>
        <w:t> </w:t>
      </w:r>
      <w:r>
        <w:rPr>
          <w:sz w:val="20"/>
        </w:rPr>
        <w:t>radica</w:t>
      </w:r>
      <w:r>
        <w:rPr>
          <w:spacing w:val="-6"/>
          <w:sz w:val="20"/>
        </w:rPr>
        <w:t> </w:t>
      </w:r>
      <w:r>
        <w:rPr>
          <w:sz w:val="20"/>
        </w:rPr>
        <w:t>en</w:t>
      </w:r>
      <w:r>
        <w:rPr>
          <w:spacing w:val="-5"/>
          <w:sz w:val="20"/>
        </w:rPr>
        <w:t> </w:t>
      </w:r>
      <w:r>
        <w:rPr>
          <w:sz w:val="20"/>
        </w:rPr>
        <w:t>que</w:t>
      </w:r>
      <w:r>
        <w:rPr>
          <w:spacing w:val="-8"/>
          <w:sz w:val="20"/>
        </w:rPr>
        <w:t> </w:t>
      </w:r>
      <w:r>
        <w:rPr>
          <w:sz w:val="20"/>
        </w:rPr>
        <w:t>se</w:t>
      </w:r>
      <w:r>
        <w:rPr>
          <w:spacing w:val="-8"/>
          <w:sz w:val="20"/>
        </w:rPr>
        <w:t> </w:t>
      </w:r>
      <w:r>
        <w:rPr>
          <w:sz w:val="20"/>
        </w:rPr>
        <w:t>asocia</w:t>
      </w:r>
      <w:r>
        <w:rPr>
          <w:spacing w:val="-6"/>
          <w:sz w:val="20"/>
        </w:rPr>
        <w:t> </w:t>
      </w:r>
      <w:r>
        <w:rPr>
          <w:sz w:val="20"/>
        </w:rPr>
        <w:t>la</w:t>
      </w:r>
      <w:r>
        <w:rPr>
          <w:spacing w:val="-4"/>
          <w:sz w:val="20"/>
        </w:rPr>
        <w:t> </w:t>
      </w:r>
      <w:r>
        <w:rPr>
          <w:sz w:val="20"/>
        </w:rPr>
        <w:t>simultaneidad</w:t>
      </w:r>
      <w:r>
        <w:rPr>
          <w:spacing w:val="-6"/>
          <w:sz w:val="20"/>
        </w:rPr>
        <w:t> </w:t>
      </w:r>
      <w:r>
        <w:rPr>
          <w:sz w:val="20"/>
        </w:rPr>
        <w:t>de</w:t>
      </w:r>
      <w:r>
        <w:rPr>
          <w:spacing w:val="-6"/>
          <w:sz w:val="20"/>
        </w:rPr>
        <w:t> </w:t>
      </w:r>
      <w:r>
        <w:rPr>
          <w:sz w:val="20"/>
        </w:rPr>
        <w:t>una</w:t>
      </w:r>
      <w:r>
        <w:rPr>
          <w:spacing w:val="-6"/>
          <w:sz w:val="20"/>
        </w:rPr>
        <w:t> </w:t>
      </w:r>
      <w:r>
        <w:rPr>
          <w:sz w:val="20"/>
        </w:rPr>
        <w:t>eventual</w:t>
      </w:r>
      <w:r>
        <w:rPr>
          <w:spacing w:val="-6"/>
          <w:sz w:val="20"/>
        </w:rPr>
        <w:t> </w:t>
      </w:r>
      <w:r>
        <w:rPr>
          <w:sz w:val="20"/>
        </w:rPr>
        <w:t>violación de</w:t>
      </w:r>
      <w:r>
        <w:rPr>
          <w:spacing w:val="-5"/>
          <w:sz w:val="20"/>
        </w:rPr>
        <w:t> </w:t>
      </w:r>
      <w:r>
        <w:rPr>
          <w:sz w:val="20"/>
        </w:rPr>
        <w:t>derechos</w:t>
      </w:r>
      <w:r>
        <w:rPr>
          <w:spacing w:val="-5"/>
          <w:sz w:val="20"/>
        </w:rPr>
        <w:t> </w:t>
      </w:r>
      <w:r>
        <w:rPr>
          <w:sz w:val="20"/>
        </w:rPr>
        <w:t>de</w:t>
      </w:r>
      <w:r>
        <w:rPr>
          <w:spacing w:val="-5"/>
          <w:sz w:val="20"/>
        </w:rPr>
        <w:t> </w:t>
      </w:r>
      <w:r>
        <w:rPr>
          <w:sz w:val="20"/>
        </w:rPr>
        <w:t>ambas</w:t>
      </w:r>
      <w:r>
        <w:rPr>
          <w:spacing w:val="-2"/>
          <w:sz w:val="20"/>
        </w:rPr>
        <w:t> </w:t>
      </w:r>
      <w:r>
        <w:rPr>
          <w:sz w:val="20"/>
        </w:rPr>
        <w:t>categorías,</w:t>
      </w:r>
      <w:r>
        <w:rPr>
          <w:spacing w:val="-2"/>
          <w:sz w:val="20"/>
        </w:rPr>
        <w:t> </w:t>
      </w:r>
      <w:r>
        <w:rPr>
          <w:sz w:val="20"/>
        </w:rPr>
        <w:t>con</w:t>
      </w:r>
      <w:r>
        <w:rPr>
          <w:spacing w:val="-3"/>
          <w:sz w:val="20"/>
        </w:rPr>
        <w:t> </w:t>
      </w:r>
      <w:r>
        <w:rPr>
          <w:sz w:val="20"/>
        </w:rPr>
        <w:t>el</w:t>
      </w:r>
      <w:r>
        <w:rPr>
          <w:spacing w:val="-1"/>
          <w:sz w:val="20"/>
        </w:rPr>
        <w:t> </w:t>
      </w:r>
      <w:r>
        <w:rPr>
          <w:sz w:val="20"/>
        </w:rPr>
        <w:t>carácter</w:t>
      </w:r>
      <w:r>
        <w:rPr>
          <w:spacing w:val="-3"/>
          <w:sz w:val="20"/>
        </w:rPr>
        <w:t> </w:t>
      </w:r>
      <w:r>
        <w:rPr>
          <w:sz w:val="20"/>
        </w:rPr>
        <w:t>indivisible</w:t>
      </w:r>
      <w:r>
        <w:rPr>
          <w:spacing w:val="-5"/>
          <w:sz w:val="20"/>
        </w:rPr>
        <w:t> </w:t>
      </w:r>
      <w:r>
        <w:rPr>
          <w:sz w:val="20"/>
        </w:rPr>
        <w:t>de</w:t>
      </w:r>
      <w:r>
        <w:rPr>
          <w:spacing w:val="-5"/>
          <w:sz w:val="20"/>
        </w:rPr>
        <w:t> </w:t>
      </w:r>
      <w:r>
        <w:rPr>
          <w:sz w:val="20"/>
        </w:rPr>
        <w:t>ambas</w:t>
      </w:r>
      <w:r>
        <w:rPr>
          <w:spacing w:val="-2"/>
          <w:sz w:val="20"/>
        </w:rPr>
        <w:t> </w:t>
      </w:r>
      <w:r>
        <w:rPr>
          <w:sz w:val="20"/>
        </w:rPr>
        <w:t>clases de derechos. Dicho de otra forma, se plantea que, en la especie, se ha producido una violación al derecho establecido en el artículo 23.1 c) y, al mismo</w:t>
      </w:r>
      <w:r>
        <w:rPr>
          <w:spacing w:val="-10"/>
          <w:sz w:val="20"/>
        </w:rPr>
        <w:t> </w:t>
      </w:r>
      <w:r>
        <w:rPr>
          <w:sz w:val="20"/>
        </w:rPr>
        <w:t>tiempo,</w:t>
      </w:r>
      <w:r>
        <w:rPr>
          <w:spacing w:val="-12"/>
          <w:sz w:val="20"/>
        </w:rPr>
        <w:t> </w:t>
      </w:r>
      <w:r>
        <w:rPr>
          <w:sz w:val="20"/>
        </w:rPr>
        <w:t>una</w:t>
      </w:r>
      <w:r>
        <w:rPr>
          <w:spacing w:val="-9"/>
          <w:sz w:val="20"/>
        </w:rPr>
        <w:t> </w:t>
      </w:r>
      <w:r>
        <w:rPr>
          <w:sz w:val="20"/>
        </w:rPr>
        <w:t>vulneración</w:t>
      </w:r>
      <w:r>
        <w:rPr>
          <w:spacing w:val="-10"/>
          <w:sz w:val="20"/>
        </w:rPr>
        <w:t> </w:t>
      </w:r>
      <w:r>
        <w:rPr>
          <w:sz w:val="20"/>
        </w:rPr>
        <w:t>al</w:t>
      </w:r>
      <w:r>
        <w:rPr>
          <w:spacing w:val="-8"/>
          <w:sz w:val="20"/>
        </w:rPr>
        <w:t> </w:t>
      </w:r>
      <w:r>
        <w:rPr>
          <w:sz w:val="20"/>
        </w:rPr>
        <w:t>derecho</w:t>
      </w:r>
      <w:r>
        <w:rPr>
          <w:spacing w:val="-10"/>
          <w:sz w:val="20"/>
        </w:rPr>
        <w:t> </w:t>
      </w:r>
      <w:r>
        <w:rPr>
          <w:sz w:val="20"/>
        </w:rPr>
        <w:t>al</w:t>
      </w:r>
      <w:r>
        <w:rPr>
          <w:spacing w:val="-8"/>
          <w:sz w:val="20"/>
        </w:rPr>
        <w:t> </w:t>
      </w:r>
      <w:r>
        <w:rPr>
          <w:sz w:val="20"/>
        </w:rPr>
        <w:t>trabajo,</w:t>
      </w:r>
      <w:r>
        <w:rPr>
          <w:spacing w:val="-12"/>
          <w:sz w:val="20"/>
        </w:rPr>
        <w:t> </w:t>
      </w:r>
      <w:r>
        <w:rPr>
          <w:sz w:val="20"/>
        </w:rPr>
        <w:t>y</w:t>
      </w:r>
      <w:r>
        <w:rPr>
          <w:spacing w:val="-9"/>
          <w:sz w:val="20"/>
        </w:rPr>
        <w:t> </w:t>
      </w:r>
      <w:r>
        <w:rPr>
          <w:sz w:val="20"/>
        </w:rPr>
        <w:t>que</w:t>
      </w:r>
      <w:r>
        <w:rPr>
          <w:spacing w:val="-8"/>
          <w:sz w:val="20"/>
        </w:rPr>
        <w:t> </w:t>
      </w:r>
      <w:r>
        <w:rPr>
          <w:sz w:val="20"/>
        </w:rPr>
        <w:t>ello</w:t>
      </w:r>
      <w:r>
        <w:rPr>
          <w:spacing w:val="-10"/>
          <w:sz w:val="20"/>
        </w:rPr>
        <w:t> </w:t>
      </w:r>
      <w:r>
        <w:rPr>
          <w:sz w:val="20"/>
        </w:rPr>
        <w:t>se</w:t>
      </w:r>
      <w:r>
        <w:rPr>
          <w:spacing w:val="-10"/>
          <w:sz w:val="20"/>
        </w:rPr>
        <w:t> </w:t>
      </w:r>
      <w:r>
        <w:rPr>
          <w:sz w:val="20"/>
        </w:rPr>
        <w:t>desprende del carácter inescindible de los derechos civiles y políticos y de los derechos sociales,</w:t>
      </w:r>
      <w:r>
        <w:rPr>
          <w:spacing w:val="-2"/>
          <w:sz w:val="20"/>
        </w:rPr>
        <w:t> </w:t>
      </w:r>
      <w:r>
        <w:rPr>
          <w:sz w:val="20"/>
        </w:rPr>
        <w:t>económicos,</w:t>
      </w:r>
      <w:r>
        <w:rPr>
          <w:spacing w:val="-5"/>
          <w:sz w:val="20"/>
        </w:rPr>
        <w:t> </w:t>
      </w:r>
      <w:r>
        <w:rPr>
          <w:sz w:val="20"/>
        </w:rPr>
        <w:t>culturales</w:t>
      </w:r>
      <w:r>
        <w:rPr>
          <w:spacing w:val="-5"/>
          <w:sz w:val="20"/>
        </w:rPr>
        <w:t> </w:t>
      </w:r>
      <w:r>
        <w:rPr>
          <w:sz w:val="20"/>
        </w:rPr>
        <w:t>y</w:t>
      </w:r>
      <w:r>
        <w:rPr>
          <w:spacing w:val="-2"/>
          <w:sz w:val="20"/>
        </w:rPr>
        <w:t> </w:t>
      </w:r>
      <w:r>
        <w:rPr>
          <w:sz w:val="20"/>
        </w:rPr>
        <w:t>ambientales</w:t>
      </w:r>
      <w:r>
        <w:rPr>
          <w:spacing w:val="-2"/>
          <w:sz w:val="20"/>
        </w:rPr>
        <w:t> </w:t>
      </w:r>
      <w:r>
        <w:rPr>
          <w:sz w:val="20"/>
        </w:rPr>
        <w:t>(DESCA).</w:t>
      </w:r>
      <w:r>
        <w:rPr>
          <w:spacing w:val="-5"/>
          <w:sz w:val="20"/>
        </w:rPr>
        <w:t> </w:t>
      </w:r>
      <w:r>
        <w:rPr>
          <w:sz w:val="20"/>
        </w:rPr>
        <w:t>Desde</w:t>
      </w:r>
      <w:r>
        <w:rPr>
          <w:spacing w:val="-3"/>
          <w:sz w:val="20"/>
        </w:rPr>
        <w:t> </w:t>
      </w:r>
      <w:r>
        <w:rPr>
          <w:sz w:val="20"/>
        </w:rPr>
        <w:t>luego</w:t>
      </w:r>
      <w:r>
        <w:rPr>
          <w:spacing w:val="-3"/>
          <w:sz w:val="20"/>
        </w:rPr>
        <w:t> </w:t>
      </w:r>
      <w:r>
        <w:rPr>
          <w:sz w:val="20"/>
        </w:rPr>
        <w:t>que</w:t>
      </w:r>
      <w:r>
        <w:rPr>
          <w:spacing w:val="-5"/>
          <w:sz w:val="20"/>
        </w:rPr>
        <w:t> </w:t>
      </w:r>
      <w:r>
        <w:rPr>
          <w:sz w:val="20"/>
        </w:rPr>
        <w:t>un mismo hecho puede producir la afectación de más de un derecho reconocido en la Convención, pero lo que acontece en este caso es que, no obstante existir</w:t>
      </w:r>
      <w:r>
        <w:rPr>
          <w:spacing w:val="-17"/>
          <w:sz w:val="20"/>
        </w:rPr>
        <w:t> </w:t>
      </w:r>
      <w:r>
        <w:rPr>
          <w:sz w:val="20"/>
        </w:rPr>
        <w:t>un</w:t>
      </w:r>
      <w:r>
        <w:rPr>
          <w:spacing w:val="-15"/>
          <w:sz w:val="20"/>
        </w:rPr>
        <w:t> </w:t>
      </w:r>
      <w:r>
        <w:rPr>
          <w:sz w:val="20"/>
        </w:rPr>
        <w:t>único</w:t>
      </w:r>
      <w:r>
        <w:rPr>
          <w:spacing w:val="-17"/>
          <w:sz w:val="20"/>
        </w:rPr>
        <w:t> </w:t>
      </w:r>
      <w:r>
        <w:rPr>
          <w:sz w:val="20"/>
        </w:rPr>
        <w:t>ámbito</w:t>
      </w:r>
      <w:r>
        <w:rPr>
          <w:spacing w:val="-17"/>
          <w:sz w:val="20"/>
        </w:rPr>
        <w:t> </w:t>
      </w:r>
      <w:r>
        <w:rPr>
          <w:sz w:val="20"/>
        </w:rPr>
        <w:t>de</w:t>
      </w:r>
      <w:r>
        <w:rPr>
          <w:spacing w:val="-17"/>
          <w:sz w:val="20"/>
        </w:rPr>
        <w:t> </w:t>
      </w:r>
      <w:r>
        <w:rPr>
          <w:sz w:val="20"/>
        </w:rPr>
        <w:t>protección</w:t>
      </w:r>
      <w:r>
        <w:rPr>
          <w:spacing w:val="-13"/>
          <w:sz w:val="20"/>
        </w:rPr>
        <w:t> </w:t>
      </w:r>
      <w:r>
        <w:rPr>
          <w:sz w:val="20"/>
        </w:rPr>
        <w:t>comprometido</w:t>
      </w:r>
      <w:r>
        <w:rPr>
          <w:spacing w:val="-17"/>
          <w:sz w:val="20"/>
        </w:rPr>
        <w:t> </w:t>
      </w:r>
      <w:r>
        <w:rPr>
          <w:sz w:val="20"/>
        </w:rPr>
        <w:t>(el</w:t>
      </w:r>
      <w:r>
        <w:rPr>
          <w:spacing w:val="-16"/>
          <w:sz w:val="20"/>
        </w:rPr>
        <w:t> </w:t>
      </w:r>
      <w:r>
        <w:rPr>
          <w:sz w:val="20"/>
        </w:rPr>
        <w:t>derecho</w:t>
      </w:r>
      <w:r>
        <w:rPr>
          <w:spacing w:val="-17"/>
          <w:sz w:val="20"/>
        </w:rPr>
        <w:t> </w:t>
      </w:r>
      <w:r>
        <w:rPr>
          <w:sz w:val="20"/>
        </w:rPr>
        <w:t>a</w:t>
      </w:r>
      <w:r>
        <w:rPr>
          <w:spacing w:val="-16"/>
          <w:sz w:val="20"/>
        </w:rPr>
        <w:t> </w:t>
      </w:r>
      <w:r>
        <w:rPr>
          <w:sz w:val="20"/>
        </w:rPr>
        <w:t>permanecer en el empleo en condiciones de igualdad), se declara la vulneración no solo de la norma aplicable a la situación fáctica analizada (artículo 23.1.c), sino que, en un acto forzado de interpretación de la Convención —que desnaturaliza su texto—se declara violado, además, el precepto del artículo </w:t>
      </w:r>
      <w:r>
        <w:rPr>
          <w:spacing w:val="-4"/>
          <w:sz w:val="20"/>
        </w:rPr>
        <w:t>26.</w:t>
      </w:r>
    </w:p>
    <w:p>
      <w:pPr>
        <w:pStyle w:val="BodyText"/>
        <w:spacing w:before="1"/>
      </w:pPr>
    </w:p>
    <w:p>
      <w:pPr>
        <w:pStyle w:val="ListParagraph"/>
        <w:numPr>
          <w:ilvl w:val="1"/>
          <w:numId w:val="20"/>
        </w:numPr>
        <w:tabs>
          <w:tab w:pos="821" w:val="left" w:leader="none"/>
        </w:tabs>
        <w:spacing w:line="240" w:lineRule="auto" w:before="1" w:after="0"/>
        <w:ind w:left="820" w:right="119" w:hanging="360"/>
        <w:jc w:val="both"/>
        <w:rPr>
          <w:sz w:val="20"/>
        </w:rPr>
      </w:pPr>
      <w:r>
        <w:rPr>
          <w:sz w:val="20"/>
        </w:rPr>
        <w:t>El</w:t>
      </w:r>
      <w:r>
        <w:rPr>
          <w:spacing w:val="-6"/>
          <w:sz w:val="20"/>
        </w:rPr>
        <w:t> </w:t>
      </w:r>
      <w:r>
        <w:rPr>
          <w:sz w:val="20"/>
        </w:rPr>
        <w:t>segundo</w:t>
      </w:r>
      <w:r>
        <w:rPr>
          <w:spacing w:val="-8"/>
          <w:sz w:val="20"/>
        </w:rPr>
        <w:t> </w:t>
      </w:r>
      <w:r>
        <w:rPr>
          <w:sz w:val="20"/>
        </w:rPr>
        <w:t>problema</w:t>
      </w:r>
      <w:r>
        <w:rPr>
          <w:spacing w:val="-6"/>
          <w:sz w:val="20"/>
        </w:rPr>
        <w:t> </w:t>
      </w:r>
      <w:r>
        <w:rPr>
          <w:sz w:val="20"/>
        </w:rPr>
        <w:t>consiste</w:t>
      </w:r>
      <w:r>
        <w:rPr>
          <w:spacing w:val="-5"/>
          <w:sz w:val="20"/>
        </w:rPr>
        <w:t> </w:t>
      </w:r>
      <w:r>
        <w:rPr>
          <w:sz w:val="20"/>
        </w:rPr>
        <w:t>en</w:t>
      </w:r>
      <w:r>
        <w:rPr>
          <w:spacing w:val="-6"/>
          <w:sz w:val="20"/>
        </w:rPr>
        <w:t> </w:t>
      </w:r>
      <w:r>
        <w:rPr>
          <w:sz w:val="20"/>
        </w:rPr>
        <w:t>que</w:t>
      </w:r>
      <w:r>
        <w:rPr>
          <w:spacing w:val="-8"/>
          <w:sz w:val="20"/>
        </w:rPr>
        <w:t> </w:t>
      </w:r>
      <w:r>
        <w:rPr>
          <w:sz w:val="20"/>
        </w:rPr>
        <w:t>una</w:t>
      </w:r>
      <w:r>
        <w:rPr>
          <w:spacing w:val="-6"/>
          <w:sz w:val="20"/>
        </w:rPr>
        <w:t> </w:t>
      </w:r>
      <w:r>
        <w:rPr>
          <w:sz w:val="20"/>
        </w:rPr>
        <w:t>cosa</w:t>
      </w:r>
      <w:r>
        <w:rPr>
          <w:spacing w:val="-4"/>
          <w:sz w:val="20"/>
        </w:rPr>
        <w:t> </w:t>
      </w:r>
      <w:r>
        <w:rPr>
          <w:sz w:val="20"/>
        </w:rPr>
        <w:t>es</w:t>
      </w:r>
      <w:r>
        <w:rPr>
          <w:spacing w:val="-7"/>
          <w:sz w:val="20"/>
        </w:rPr>
        <w:t> </w:t>
      </w:r>
      <w:r>
        <w:rPr>
          <w:sz w:val="20"/>
        </w:rPr>
        <w:t>que</w:t>
      </w:r>
      <w:r>
        <w:rPr>
          <w:spacing w:val="-8"/>
          <w:sz w:val="20"/>
        </w:rPr>
        <w:t> </w:t>
      </w:r>
      <w:r>
        <w:rPr>
          <w:sz w:val="20"/>
        </w:rPr>
        <w:t>los</w:t>
      </w:r>
      <w:r>
        <w:rPr>
          <w:spacing w:val="-7"/>
          <w:sz w:val="20"/>
        </w:rPr>
        <w:t> </w:t>
      </w:r>
      <w:r>
        <w:rPr>
          <w:sz w:val="20"/>
        </w:rPr>
        <w:t>derechos</w:t>
      </w:r>
      <w:r>
        <w:rPr>
          <w:spacing w:val="-7"/>
          <w:sz w:val="20"/>
        </w:rPr>
        <w:t> </w:t>
      </w:r>
      <w:r>
        <w:rPr>
          <w:sz w:val="20"/>
        </w:rPr>
        <w:t>de</w:t>
      </w:r>
      <w:r>
        <w:rPr>
          <w:spacing w:val="-5"/>
          <w:sz w:val="20"/>
        </w:rPr>
        <w:t> </w:t>
      </w:r>
      <w:r>
        <w:rPr>
          <w:sz w:val="20"/>
        </w:rPr>
        <w:t>ambas categorías carezcan de jerarquía entre sí –afirmación correcta y que comparto- y otra distinta, es que sean justiciables de la misma forma ante este Tribunal. La segunda afirmación no se sigue de la primera.</w:t>
      </w:r>
    </w:p>
    <w:p>
      <w:pPr>
        <w:pStyle w:val="BodyText"/>
        <w:spacing w:before="11"/>
        <w:rPr>
          <w:sz w:val="19"/>
        </w:rPr>
      </w:pPr>
    </w:p>
    <w:p>
      <w:pPr>
        <w:pStyle w:val="ListParagraph"/>
        <w:numPr>
          <w:ilvl w:val="1"/>
          <w:numId w:val="20"/>
        </w:numPr>
        <w:tabs>
          <w:tab w:pos="821" w:val="left" w:leader="none"/>
        </w:tabs>
        <w:spacing w:line="240" w:lineRule="auto" w:before="0" w:after="0"/>
        <w:ind w:left="819" w:right="119" w:hanging="360"/>
        <w:jc w:val="both"/>
        <w:rPr>
          <w:sz w:val="20"/>
        </w:rPr>
      </w:pPr>
      <w:r>
        <w:rPr>
          <w:sz w:val="20"/>
        </w:rPr>
        <w:t>Nuevamente, y tal como lo expresara en los votos emitidos en los casos </w:t>
      </w:r>
      <w:r>
        <w:rPr>
          <w:i/>
          <w:sz w:val="20"/>
        </w:rPr>
        <w:t>Guevara Díaz Vs. Costa Rica</w:t>
      </w:r>
      <w:r>
        <w:rPr>
          <w:sz w:val="20"/>
        </w:rPr>
        <w:t>, </w:t>
      </w:r>
      <w:r>
        <w:rPr>
          <w:i/>
          <w:sz w:val="20"/>
        </w:rPr>
        <w:t>Mina Cuero Vs. Ecuador, Benites Cabrera Vs.</w:t>
      </w:r>
      <w:r>
        <w:rPr>
          <w:i/>
          <w:sz w:val="20"/>
        </w:rPr>
        <w:t> Perú,</w:t>
      </w:r>
      <w:r>
        <w:rPr>
          <w:i/>
          <w:spacing w:val="-4"/>
          <w:sz w:val="20"/>
        </w:rPr>
        <w:t> </w:t>
      </w:r>
      <w:r>
        <w:rPr>
          <w:i/>
          <w:sz w:val="20"/>
        </w:rPr>
        <w:t>Valencia</w:t>
      </w:r>
      <w:r>
        <w:rPr>
          <w:i/>
          <w:spacing w:val="-1"/>
          <w:sz w:val="20"/>
        </w:rPr>
        <w:t> </w:t>
      </w:r>
      <w:r>
        <w:rPr>
          <w:i/>
          <w:sz w:val="20"/>
        </w:rPr>
        <w:t>Campos</w:t>
      </w:r>
      <w:r>
        <w:rPr>
          <w:i/>
          <w:spacing w:val="-1"/>
          <w:sz w:val="20"/>
        </w:rPr>
        <w:t> </w:t>
      </w:r>
      <w:r>
        <w:rPr>
          <w:i/>
          <w:sz w:val="20"/>
        </w:rPr>
        <w:t>Vs.</w:t>
      </w:r>
      <w:r>
        <w:rPr>
          <w:i/>
          <w:spacing w:val="-4"/>
          <w:sz w:val="20"/>
        </w:rPr>
        <w:t> </w:t>
      </w:r>
      <w:r>
        <w:rPr>
          <w:i/>
          <w:sz w:val="20"/>
        </w:rPr>
        <w:t>Bolivia,</w:t>
      </w:r>
      <w:r>
        <w:rPr>
          <w:i/>
          <w:spacing w:val="-1"/>
          <w:sz w:val="20"/>
        </w:rPr>
        <w:t> </w:t>
      </w:r>
      <w:r>
        <w:rPr>
          <w:i/>
          <w:sz w:val="20"/>
        </w:rPr>
        <w:t>Brítez</w:t>
      </w:r>
      <w:r>
        <w:rPr>
          <w:i/>
          <w:spacing w:val="-2"/>
          <w:sz w:val="20"/>
        </w:rPr>
        <w:t> </w:t>
      </w:r>
      <w:r>
        <w:rPr>
          <w:i/>
          <w:sz w:val="20"/>
        </w:rPr>
        <w:t>Arce</w:t>
      </w:r>
      <w:r>
        <w:rPr>
          <w:i/>
          <w:spacing w:val="-2"/>
          <w:sz w:val="20"/>
        </w:rPr>
        <w:t> </w:t>
      </w:r>
      <w:r>
        <w:rPr>
          <w:i/>
          <w:sz w:val="20"/>
        </w:rPr>
        <w:t>y</w:t>
      </w:r>
      <w:r>
        <w:rPr>
          <w:i/>
          <w:spacing w:val="-3"/>
          <w:sz w:val="20"/>
        </w:rPr>
        <w:t> </w:t>
      </w:r>
      <w:r>
        <w:rPr>
          <w:i/>
          <w:sz w:val="20"/>
        </w:rPr>
        <w:t>otros</w:t>
      </w:r>
      <w:r>
        <w:rPr>
          <w:i/>
          <w:spacing w:val="-4"/>
          <w:sz w:val="20"/>
        </w:rPr>
        <w:t> </w:t>
      </w:r>
      <w:r>
        <w:rPr>
          <w:i/>
          <w:sz w:val="20"/>
        </w:rPr>
        <w:t>Vs.</w:t>
      </w:r>
      <w:r>
        <w:rPr>
          <w:i/>
          <w:spacing w:val="-1"/>
          <w:sz w:val="20"/>
        </w:rPr>
        <w:t> </w:t>
      </w:r>
      <w:r>
        <w:rPr>
          <w:i/>
          <w:sz w:val="20"/>
        </w:rPr>
        <w:t>Argentina</w:t>
      </w:r>
      <w:r>
        <w:rPr>
          <w:i/>
          <w:spacing w:val="-3"/>
          <w:sz w:val="20"/>
        </w:rPr>
        <w:t> </w:t>
      </w:r>
      <w:r>
        <w:rPr>
          <w:sz w:val="20"/>
        </w:rPr>
        <w:t>y</w:t>
      </w:r>
      <w:r>
        <w:rPr>
          <w:spacing w:val="-1"/>
          <w:sz w:val="20"/>
        </w:rPr>
        <w:t> </w:t>
      </w:r>
      <w:r>
        <w:rPr>
          <w:i/>
          <w:sz w:val="20"/>
        </w:rPr>
        <w:t>Nissen</w:t>
      </w:r>
      <w:r>
        <w:rPr>
          <w:i/>
          <w:sz w:val="20"/>
        </w:rPr>
        <w:t> Pessolani Vs. Paraguay</w:t>
      </w:r>
      <w:r>
        <w:rPr>
          <w:sz w:val="20"/>
        </w:rPr>
        <w:t>, reitero la ausencia de competencia de este Tribunal para declarar la violación autónoma de los DESCA.</w:t>
      </w:r>
    </w:p>
    <w:p>
      <w:pPr>
        <w:pStyle w:val="BodyText"/>
        <w:spacing w:before="1"/>
      </w:pPr>
    </w:p>
    <w:p>
      <w:pPr>
        <w:pStyle w:val="ListParagraph"/>
        <w:numPr>
          <w:ilvl w:val="1"/>
          <w:numId w:val="20"/>
        </w:numPr>
        <w:tabs>
          <w:tab w:pos="820" w:val="left" w:leader="none"/>
        </w:tabs>
        <w:spacing w:line="240" w:lineRule="auto" w:before="0" w:after="0"/>
        <w:ind w:left="820" w:right="120" w:hanging="361"/>
        <w:jc w:val="both"/>
        <w:rPr>
          <w:sz w:val="20"/>
        </w:rPr>
      </w:pPr>
      <w:r>
        <w:rPr>
          <w:sz w:val="20"/>
        </w:rPr>
        <w:t>La teoría de la justiciabilidad directa de los DESCA genera un conjunto de problemas lógicos, jurídicos y prácticos, que no han hecho sino afectar la razonable predictibilidad y seguridad jurídica que debe garantizar este Tribunal para todos los sujetos procesales.</w:t>
      </w:r>
    </w:p>
    <w:p>
      <w:pPr>
        <w:pStyle w:val="BodyText"/>
        <w:spacing w:before="11"/>
        <w:rPr>
          <w:sz w:val="19"/>
        </w:rPr>
      </w:pPr>
    </w:p>
    <w:p>
      <w:pPr>
        <w:pStyle w:val="ListParagraph"/>
        <w:numPr>
          <w:ilvl w:val="1"/>
          <w:numId w:val="20"/>
        </w:numPr>
        <w:tabs>
          <w:tab w:pos="820" w:val="left" w:leader="none"/>
        </w:tabs>
        <w:spacing w:line="240" w:lineRule="auto" w:before="0" w:after="0"/>
        <w:ind w:left="819" w:right="120" w:hanging="360"/>
        <w:jc w:val="both"/>
        <w:rPr>
          <w:sz w:val="20"/>
        </w:rPr>
      </w:pPr>
      <w:r>
        <w:rPr>
          <w:sz w:val="20"/>
        </w:rPr>
        <w:t>En efecto, tal modo de proceder soslaya la exigencia de que las obligaciones internacionales deban emanar del consentimiento previo y expreso de los Estados; omite explicitar que éstos no han otorgado competencia a este Tribunal para pronunciarse respecto de los DESCA -como consta tanto del Tratado</w:t>
      </w:r>
      <w:r>
        <w:rPr>
          <w:spacing w:val="-11"/>
          <w:sz w:val="20"/>
        </w:rPr>
        <w:t> </w:t>
      </w:r>
      <w:r>
        <w:rPr>
          <w:sz w:val="20"/>
        </w:rPr>
        <w:t>como</w:t>
      </w:r>
      <w:r>
        <w:rPr>
          <w:spacing w:val="-12"/>
          <w:sz w:val="20"/>
        </w:rPr>
        <w:t> </w:t>
      </w:r>
      <w:r>
        <w:rPr>
          <w:sz w:val="20"/>
        </w:rPr>
        <w:t>de</w:t>
      </w:r>
      <w:r>
        <w:rPr>
          <w:spacing w:val="-11"/>
          <w:sz w:val="20"/>
        </w:rPr>
        <w:t> </w:t>
      </w:r>
      <w:r>
        <w:rPr>
          <w:sz w:val="20"/>
        </w:rPr>
        <w:t>su</w:t>
      </w:r>
      <w:r>
        <w:rPr>
          <w:spacing w:val="-12"/>
          <w:sz w:val="20"/>
        </w:rPr>
        <w:t> </w:t>
      </w:r>
      <w:r>
        <w:rPr>
          <w:sz w:val="20"/>
        </w:rPr>
        <w:t>Protocolo</w:t>
      </w:r>
      <w:r>
        <w:rPr>
          <w:spacing w:val="-14"/>
          <w:sz w:val="20"/>
        </w:rPr>
        <w:t> </w:t>
      </w:r>
      <w:r>
        <w:rPr>
          <w:sz w:val="20"/>
        </w:rPr>
        <w:t>Adicional-</w:t>
      </w:r>
      <w:hyperlink w:history="true" w:anchor="_bookmark302">
        <w:r>
          <w:rPr>
            <w:position w:val="7"/>
            <w:sz w:val="13"/>
          </w:rPr>
          <w:t>55</w:t>
        </w:r>
      </w:hyperlink>
      <w:r>
        <w:rPr>
          <w:sz w:val="20"/>
        </w:rPr>
        <w:t>;</w:t>
      </w:r>
      <w:r>
        <w:rPr>
          <w:spacing w:val="-12"/>
          <w:sz w:val="20"/>
        </w:rPr>
        <w:t> </w:t>
      </w:r>
      <w:r>
        <w:rPr>
          <w:sz w:val="20"/>
        </w:rPr>
        <w:t>pretende</w:t>
      </w:r>
      <w:r>
        <w:rPr>
          <w:spacing w:val="-14"/>
          <w:sz w:val="20"/>
        </w:rPr>
        <w:t> </w:t>
      </w:r>
      <w:r>
        <w:rPr>
          <w:sz w:val="20"/>
        </w:rPr>
        <w:t>ampliar</w:t>
      </w:r>
      <w:r>
        <w:rPr>
          <w:spacing w:val="-11"/>
          <w:sz w:val="20"/>
        </w:rPr>
        <w:t> </w:t>
      </w:r>
      <w:r>
        <w:rPr>
          <w:sz w:val="20"/>
        </w:rPr>
        <w:t>artificialmente</w:t>
      </w:r>
      <w:r>
        <w:rPr>
          <w:spacing w:val="-14"/>
          <w:sz w:val="20"/>
        </w:rPr>
        <w:t> </w:t>
      </w:r>
      <w:r>
        <w:rPr>
          <w:sz w:val="20"/>
        </w:rPr>
        <w:t>la competencia de la Corte y se aparta de las reglas de interpretación del Tratado. Por ende, en la práctica, se está alterando el contenido del instrumento al margen de las reglas previstas para su modificación o enmienda,</w:t>
      </w:r>
      <w:hyperlink w:history="true" w:anchor="_bookmark303">
        <w:r>
          <w:rPr>
            <w:position w:val="7"/>
            <w:sz w:val="13"/>
          </w:rPr>
          <w:t>56</w:t>
        </w:r>
      </w:hyperlink>
      <w:r>
        <w:rPr>
          <w:spacing w:val="21"/>
          <w:position w:val="7"/>
          <w:sz w:val="13"/>
        </w:rPr>
        <w:t> </w:t>
      </w:r>
      <w:r>
        <w:rPr>
          <w:sz w:val="20"/>
        </w:rPr>
        <w:t>es</w:t>
      </w:r>
      <w:r>
        <w:rPr>
          <w:spacing w:val="-12"/>
          <w:sz w:val="20"/>
        </w:rPr>
        <w:t> </w:t>
      </w:r>
      <w:r>
        <w:rPr>
          <w:sz w:val="20"/>
        </w:rPr>
        <w:t>decir,</w:t>
      </w:r>
      <w:r>
        <w:rPr>
          <w:spacing w:val="-10"/>
          <w:sz w:val="20"/>
        </w:rPr>
        <w:t> </w:t>
      </w:r>
      <w:r>
        <w:rPr>
          <w:sz w:val="20"/>
        </w:rPr>
        <w:t>está</w:t>
      </w:r>
      <w:r>
        <w:rPr>
          <w:spacing w:val="-11"/>
          <w:sz w:val="20"/>
        </w:rPr>
        <w:t> </w:t>
      </w:r>
      <w:r>
        <w:rPr>
          <w:sz w:val="20"/>
        </w:rPr>
        <w:t>operando</w:t>
      </w:r>
      <w:r>
        <w:rPr>
          <w:spacing w:val="-10"/>
          <w:sz w:val="20"/>
        </w:rPr>
        <w:t> </w:t>
      </w:r>
      <w:r>
        <w:rPr>
          <w:sz w:val="20"/>
        </w:rPr>
        <w:t>una</w:t>
      </w:r>
      <w:r>
        <w:rPr>
          <w:spacing w:val="-11"/>
          <w:sz w:val="20"/>
        </w:rPr>
        <w:t> </w:t>
      </w:r>
      <w:r>
        <w:rPr>
          <w:sz w:val="20"/>
        </w:rPr>
        <w:t>mutación</w:t>
      </w:r>
      <w:r>
        <w:rPr>
          <w:spacing w:val="-11"/>
          <w:sz w:val="20"/>
        </w:rPr>
        <w:t> </w:t>
      </w:r>
      <w:r>
        <w:rPr>
          <w:sz w:val="20"/>
        </w:rPr>
        <w:t>jurisprudencial</w:t>
      </w:r>
      <w:r>
        <w:rPr>
          <w:spacing w:val="-11"/>
          <w:sz w:val="20"/>
        </w:rPr>
        <w:t> </w:t>
      </w:r>
      <w:r>
        <w:rPr>
          <w:sz w:val="20"/>
        </w:rPr>
        <w:t>del</w:t>
      </w:r>
      <w:r>
        <w:rPr>
          <w:spacing w:val="-11"/>
          <w:sz w:val="20"/>
        </w:rPr>
        <w:t> </w:t>
      </w:r>
      <w:r>
        <w:rPr>
          <w:sz w:val="20"/>
        </w:rPr>
        <w:t>texto</w:t>
      </w:r>
      <w:hyperlink w:history="true" w:anchor="_bookmark304">
        <w:r>
          <w:rPr>
            <w:position w:val="7"/>
            <w:sz w:val="13"/>
          </w:rPr>
          <w:t>57</w:t>
        </w:r>
      </w:hyperlink>
      <w:r>
        <w:rPr>
          <w:sz w:val="20"/>
        </w:rPr>
        <w:t>.</w:t>
      </w:r>
    </w:p>
    <w:p>
      <w:pPr>
        <w:pStyle w:val="BodyText"/>
      </w:pPr>
    </w:p>
    <w:p>
      <w:pPr>
        <w:pStyle w:val="ListParagraph"/>
        <w:numPr>
          <w:ilvl w:val="1"/>
          <w:numId w:val="20"/>
        </w:numPr>
        <w:tabs>
          <w:tab w:pos="822" w:val="left" w:leader="none"/>
        </w:tabs>
        <w:spacing w:line="240" w:lineRule="auto" w:before="0" w:after="0"/>
        <w:ind w:left="821" w:right="118" w:hanging="360"/>
        <w:jc w:val="both"/>
        <w:rPr>
          <w:sz w:val="20"/>
        </w:rPr>
      </w:pPr>
      <w:r>
        <w:rPr>
          <w:sz w:val="20"/>
        </w:rPr>
        <w:t>El</w:t>
      </w:r>
      <w:r>
        <w:rPr>
          <w:spacing w:val="-1"/>
          <w:sz w:val="20"/>
        </w:rPr>
        <w:t> </w:t>
      </w:r>
      <w:r>
        <w:rPr>
          <w:sz w:val="20"/>
        </w:rPr>
        <w:t>primer</w:t>
      </w:r>
      <w:r>
        <w:rPr>
          <w:spacing w:val="-3"/>
          <w:sz w:val="20"/>
        </w:rPr>
        <w:t> </w:t>
      </w:r>
      <w:r>
        <w:rPr>
          <w:sz w:val="20"/>
        </w:rPr>
        <w:t>fundamento</w:t>
      </w:r>
      <w:r>
        <w:rPr>
          <w:spacing w:val="-3"/>
          <w:sz w:val="20"/>
        </w:rPr>
        <w:t> </w:t>
      </w:r>
      <w:r>
        <w:rPr>
          <w:sz w:val="20"/>
        </w:rPr>
        <w:t>que</w:t>
      </w:r>
      <w:r>
        <w:rPr>
          <w:spacing w:val="-3"/>
          <w:sz w:val="20"/>
        </w:rPr>
        <w:t> </w:t>
      </w:r>
      <w:r>
        <w:rPr>
          <w:sz w:val="20"/>
        </w:rPr>
        <w:t>se</w:t>
      </w:r>
      <w:r>
        <w:rPr>
          <w:spacing w:val="-3"/>
          <w:sz w:val="20"/>
        </w:rPr>
        <w:t> </w:t>
      </w:r>
      <w:r>
        <w:rPr>
          <w:sz w:val="20"/>
        </w:rPr>
        <w:t>brinda</w:t>
      </w:r>
      <w:r>
        <w:rPr>
          <w:spacing w:val="-2"/>
          <w:sz w:val="20"/>
        </w:rPr>
        <w:t> </w:t>
      </w:r>
      <w:r>
        <w:rPr>
          <w:sz w:val="20"/>
        </w:rPr>
        <w:t>para</w:t>
      </w:r>
      <w:r>
        <w:rPr>
          <w:spacing w:val="-1"/>
          <w:sz w:val="20"/>
        </w:rPr>
        <w:t> </w:t>
      </w:r>
      <w:r>
        <w:rPr>
          <w:sz w:val="20"/>
        </w:rPr>
        <w:t>afirmar</w:t>
      </w:r>
      <w:r>
        <w:rPr>
          <w:spacing w:val="-3"/>
          <w:sz w:val="20"/>
        </w:rPr>
        <w:t> </w:t>
      </w:r>
      <w:r>
        <w:rPr>
          <w:sz w:val="20"/>
        </w:rPr>
        <w:t>la</w:t>
      </w:r>
      <w:r>
        <w:rPr>
          <w:spacing w:val="-2"/>
          <w:sz w:val="20"/>
        </w:rPr>
        <w:t> </w:t>
      </w:r>
      <w:r>
        <w:rPr>
          <w:sz w:val="20"/>
        </w:rPr>
        <w:t>justiciabilidad</w:t>
      </w:r>
      <w:r>
        <w:rPr>
          <w:spacing w:val="-1"/>
          <w:sz w:val="20"/>
        </w:rPr>
        <w:t> </w:t>
      </w:r>
      <w:r>
        <w:rPr>
          <w:sz w:val="20"/>
        </w:rPr>
        <w:t>directa</w:t>
      </w:r>
      <w:r>
        <w:rPr>
          <w:spacing w:val="-2"/>
          <w:sz w:val="20"/>
        </w:rPr>
        <w:t> </w:t>
      </w:r>
      <w:r>
        <w:rPr>
          <w:sz w:val="20"/>
        </w:rPr>
        <w:t>del derecho al trabajo es un argumento de autoridad, puesto que se hace referencia a diferentes precedentes,</w:t>
      </w:r>
      <w:r>
        <w:rPr>
          <w:spacing w:val="-1"/>
          <w:sz w:val="20"/>
        </w:rPr>
        <w:t> </w:t>
      </w:r>
      <w:r>
        <w:rPr>
          <w:sz w:val="20"/>
        </w:rPr>
        <w:t>citándose al efecto</w:t>
      </w:r>
      <w:r>
        <w:rPr>
          <w:spacing w:val="-1"/>
          <w:sz w:val="20"/>
        </w:rPr>
        <w:t> </w:t>
      </w:r>
      <w:r>
        <w:rPr>
          <w:sz w:val="20"/>
        </w:rPr>
        <w:t>la sentencia del caso </w:t>
      </w:r>
      <w:r>
        <w:rPr>
          <w:i/>
          <w:sz w:val="20"/>
        </w:rPr>
        <w:t>Lagos del Campo Vs. Perú </w:t>
      </w:r>
      <w:r>
        <w:rPr>
          <w:sz w:val="20"/>
        </w:rPr>
        <w:t>y </w:t>
      </w:r>
      <w:r>
        <w:rPr>
          <w:i/>
          <w:sz w:val="20"/>
        </w:rPr>
        <w:t>Nissen Pessolani Vs. Paraguay</w:t>
      </w:r>
      <w:r>
        <w:rPr>
          <w:sz w:val="20"/>
        </w:rPr>
        <w:t>, que protegerían el derecho al trabajo a partir del artículo 26 de la Convención</w:t>
      </w:r>
      <w:hyperlink w:history="true" w:anchor="_bookmark305">
        <w:r>
          <w:rPr>
            <w:position w:val="7"/>
            <w:sz w:val="13"/>
          </w:rPr>
          <w:t>58</w:t>
        </w:r>
      </w:hyperlink>
      <w:r>
        <w:rPr>
          <w:sz w:val="20"/>
        </w:rPr>
        <w:t>.</w:t>
      </w:r>
    </w:p>
    <w:p>
      <w:pPr>
        <w:pStyle w:val="BodyText"/>
        <w:spacing w:before="1"/>
      </w:pPr>
    </w:p>
    <w:p>
      <w:pPr>
        <w:pStyle w:val="ListParagraph"/>
        <w:numPr>
          <w:ilvl w:val="1"/>
          <w:numId w:val="20"/>
        </w:numPr>
        <w:tabs>
          <w:tab w:pos="822" w:val="left" w:leader="none"/>
          <w:tab w:pos="3130" w:val="left" w:leader="none"/>
        </w:tabs>
        <w:spacing w:line="240" w:lineRule="auto" w:before="0" w:after="0"/>
        <w:ind w:left="821" w:right="0" w:hanging="361"/>
        <w:jc w:val="left"/>
        <w:rPr>
          <w:sz w:val="20"/>
        </w:rPr>
      </w:pPr>
      <w:r>
        <w:rPr>
          <w:sz w:val="20"/>
        </w:rPr>
        <w:t>Como</w:t>
      </w:r>
      <w:r>
        <w:rPr>
          <w:spacing w:val="26"/>
          <w:sz w:val="20"/>
        </w:rPr>
        <w:t>  </w:t>
      </w:r>
      <w:r>
        <w:rPr>
          <w:sz w:val="20"/>
        </w:rPr>
        <w:t>he</w:t>
      </w:r>
      <w:r>
        <w:rPr>
          <w:spacing w:val="26"/>
          <w:sz w:val="20"/>
        </w:rPr>
        <w:t>  </w:t>
      </w:r>
      <w:r>
        <w:rPr>
          <w:spacing w:val="-2"/>
          <w:sz w:val="20"/>
        </w:rPr>
        <w:t>señalado</w:t>
      </w:r>
      <w:r>
        <w:rPr>
          <w:sz w:val="20"/>
        </w:rPr>
        <w:tab/>
        <w:t>en</w:t>
      </w:r>
      <w:r>
        <w:rPr>
          <w:spacing w:val="25"/>
          <w:sz w:val="20"/>
        </w:rPr>
        <w:t>  </w:t>
      </w:r>
      <w:r>
        <w:rPr>
          <w:sz w:val="20"/>
        </w:rPr>
        <w:t>otras</w:t>
      </w:r>
      <w:r>
        <w:rPr>
          <w:spacing w:val="25"/>
          <w:sz w:val="20"/>
        </w:rPr>
        <w:t>  </w:t>
      </w:r>
      <w:r>
        <w:rPr>
          <w:sz w:val="20"/>
        </w:rPr>
        <w:t>oportunidades,</w:t>
      </w:r>
      <w:r>
        <w:rPr>
          <w:spacing w:val="25"/>
          <w:sz w:val="20"/>
        </w:rPr>
        <w:t>  </w:t>
      </w:r>
      <w:r>
        <w:rPr>
          <w:sz w:val="20"/>
        </w:rPr>
        <w:t>afirmar</w:t>
      </w:r>
      <w:r>
        <w:rPr>
          <w:spacing w:val="24"/>
          <w:sz w:val="20"/>
        </w:rPr>
        <w:t>  </w:t>
      </w:r>
      <w:r>
        <w:rPr>
          <w:sz w:val="20"/>
        </w:rPr>
        <w:t>la</w:t>
      </w:r>
      <w:r>
        <w:rPr>
          <w:spacing w:val="26"/>
          <w:sz w:val="20"/>
        </w:rPr>
        <w:t>  </w:t>
      </w:r>
      <w:r>
        <w:rPr>
          <w:sz w:val="20"/>
        </w:rPr>
        <w:t>ausencia</w:t>
      </w:r>
      <w:r>
        <w:rPr>
          <w:spacing w:val="25"/>
          <w:sz w:val="20"/>
        </w:rPr>
        <w:t>  </w:t>
      </w:r>
      <w:r>
        <w:rPr>
          <w:spacing w:val="-5"/>
          <w:sz w:val="20"/>
        </w:rPr>
        <w:t>de</w:t>
      </w:r>
    </w:p>
    <w:p>
      <w:pPr>
        <w:pStyle w:val="BodyText"/>
        <w:spacing w:before="8"/>
        <w:rPr>
          <w:sz w:val="16"/>
        </w:rPr>
      </w:pPr>
      <w:r>
        <w:rPr/>
        <w:pict>
          <v:rect style="position:absolute;margin-left:85.080002pt;margin-top:11.342637pt;width:144pt;height:.72pt;mso-position-horizontal-relative:page;mso-position-vertical-relative:paragraph;z-index:-15695872;mso-wrap-distance-left:0;mso-wrap-distance-right:0" id="docshape70" filled="true" fillcolor="#000000" stroked="false">
            <v:fill type="solid"/>
            <w10:wrap type="topAndBottom"/>
          </v:rect>
        </w:pict>
      </w:r>
    </w:p>
    <w:p>
      <w:pPr>
        <w:spacing w:before="100"/>
        <w:ind w:left="101" w:right="114" w:firstLine="0"/>
        <w:jc w:val="both"/>
        <w:rPr>
          <w:sz w:val="16"/>
        </w:rPr>
      </w:pPr>
      <w:bookmarkStart w:name="_bookmark302" w:id="355"/>
      <w:bookmarkEnd w:id="355"/>
      <w:r>
        <w:rPr/>
      </w:r>
      <w:r>
        <w:rPr>
          <w:sz w:val="16"/>
          <w:vertAlign w:val="superscript"/>
        </w:rPr>
        <w:t>55</w:t>
      </w:r>
      <w:r>
        <w:rPr>
          <w:sz w:val="16"/>
          <w:vertAlign w:val="baseline"/>
        </w:rPr>
        <w:t> Protocolo adicional a la Convención Americana sobre Derechos Humanos en materia de derechos económicos, sociales y culturales (Protocolo de San Salvador).</w:t>
      </w:r>
    </w:p>
    <w:p>
      <w:pPr>
        <w:spacing w:before="0"/>
        <w:ind w:left="101" w:right="0" w:firstLine="0"/>
        <w:jc w:val="both"/>
        <w:rPr>
          <w:sz w:val="16"/>
        </w:rPr>
      </w:pPr>
      <w:bookmarkStart w:name="_bookmark303" w:id="356"/>
      <w:bookmarkEnd w:id="356"/>
      <w:r>
        <w:rPr/>
      </w:r>
      <w:r>
        <w:rPr>
          <w:sz w:val="16"/>
          <w:vertAlign w:val="superscript"/>
        </w:rPr>
        <w:t>56</w:t>
      </w:r>
      <w:r>
        <w:rPr>
          <w:spacing w:val="-1"/>
          <w:sz w:val="16"/>
          <w:vertAlign w:val="baseline"/>
        </w:rPr>
        <w:t> </w:t>
      </w:r>
      <w:r>
        <w:rPr>
          <w:sz w:val="16"/>
          <w:vertAlign w:val="baseline"/>
        </w:rPr>
        <w:t>Véanse</w:t>
      </w:r>
      <w:r>
        <w:rPr>
          <w:spacing w:val="-1"/>
          <w:sz w:val="16"/>
          <w:vertAlign w:val="baseline"/>
        </w:rPr>
        <w:t> </w:t>
      </w:r>
      <w:r>
        <w:rPr>
          <w:sz w:val="16"/>
          <w:vertAlign w:val="baseline"/>
        </w:rPr>
        <w:t>artículos</w:t>
      </w:r>
      <w:r>
        <w:rPr>
          <w:spacing w:val="-5"/>
          <w:sz w:val="16"/>
          <w:vertAlign w:val="baseline"/>
        </w:rPr>
        <w:t> </w:t>
      </w:r>
      <w:r>
        <w:rPr>
          <w:sz w:val="16"/>
          <w:vertAlign w:val="baseline"/>
        </w:rPr>
        <w:t>76.1</w:t>
      </w:r>
      <w:r>
        <w:rPr>
          <w:spacing w:val="-3"/>
          <w:sz w:val="16"/>
          <w:vertAlign w:val="baseline"/>
        </w:rPr>
        <w:t> </w:t>
      </w:r>
      <w:r>
        <w:rPr>
          <w:sz w:val="16"/>
          <w:vertAlign w:val="baseline"/>
        </w:rPr>
        <w:t>y</w:t>
      </w:r>
      <w:r>
        <w:rPr>
          <w:spacing w:val="-3"/>
          <w:sz w:val="16"/>
          <w:vertAlign w:val="baseline"/>
        </w:rPr>
        <w:t> </w:t>
      </w:r>
      <w:r>
        <w:rPr>
          <w:sz w:val="16"/>
          <w:vertAlign w:val="baseline"/>
        </w:rPr>
        <w:t>77.1</w:t>
      </w:r>
      <w:r>
        <w:rPr>
          <w:spacing w:val="-6"/>
          <w:sz w:val="16"/>
          <w:vertAlign w:val="baseline"/>
        </w:rPr>
        <w:t> </w:t>
      </w:r>
      <w:r>
        <w:rPr>
          <w:sz w:val="16"/>
          <w:vertAlign w:val="baseline"/>
        </w:rPr>
        <w:t>de</w:t>
      </w:r>
      <w:r>
        <w:rPr>
          <w:spacing w:val="-1"/>
          <w:sz w:val="16"/>
          <w:vertAlign w:val="baseline"/>
        </w:rPr>
        <w:t> </w:t>
      </w:r>
      <w:r>
        <w:rPr>
          <w:sz w:val="16"/>
          <w:vertAlign w:val="baseline"/>
        </w:rPr>
        <w:t>la</w:t>
      </w:r>
      <w:r>
        <w:rPr>
          <w:spacing w:val="-4"/>
          <w:sz w:val="16"/>
          <w:vertAlign w:val="baseline"/>
        </w:rPr>
        <w:t> </w:t>
      </w:r>
      <w:r>
        <w:rPr>
          <w:spacing w:val="-2"/>
          <w:sz w:val="16"/>
          <w:vertAlign w:val="baseline"/>
        </w:rPr>
        <w:t>Convención.</w:t>
      </w:r>
    </w:p>
    <w:p>
      <w:pPr>
        <w:spacing w:before="0"/>
        <w:ind w:left="101" w:right="115" w:firstLine="0"/>
        <w:jc w:val="both"/>
        <w:rPr>
          <w:sz w:val="16"/>
        </w:rPr>
      </w:pPr>
      <w:bookmarkStart w:name="_bookmark304" w:id="357"/>
      <w:bookmarkEnd w:id="357"/>
      <w:r>
        <w:rPr/>
      </w:r>
      <w:r>
        <w:rPr>
          <w:sz w:val="16"/>
          <w:vertAlign w:val="superscript"/>
        </w:rPr>
        <w:t>57</w:t>
      </w:r>
      <w:r>
        <w:rPr>
          <w:sz w:val="16"/>
          <w:vertAlign w:val="baseline"/>
        </w:rPr>
        <w:t> Desde luego, eso no significa que la Corte no deba interpretar las normas del Tratado de un modo evolutivo, precisando el alcance de los términos empleados en el mismo, de acuerdo con el contexto en que se sitúan los hechos que serán subsumidos en la norma, como ha ocurrido, por ejemplo, en el caso de la orientación sexual como categoría protegida, de la propiedad comunal indígena y del concepto de víctima en el Sistema Interamericano de Derechos Humanos.</w:t>
      </w:r>
    </w:p>
    <w:p>
      <w:pPr>
        <w:spacing w:after="0"/>
        <w:jc w:val="both"/>
        <w:rPr>
          <w:sz w:val="16"/>
        </w:rPr>
        <w:sectPr>
          <w:footerReference w:type="default" r:id="rId27"/>
          <w:pgSz w:w="11910" w:h="16840"/>
          <w:pgMar w:footer="1333" w:header="0" w:top="1320" w:bottom="1520" w:left="1600" w:right="1580"/>
        </w:sectPr>
      </w:pPr>
    </w:p>
    <w:p>
      <w:pPr>
        <w:pStyle w:val="BodyText"/>
        <w:spacing w:before="78"/>
        <w:ind w:left="821" w:right="118" w:hanging="1"/>
        <w:jc w:val="both"/>
      </w:pPr>
      <w:bookmarkStart w:name="_bookmark311" w:id="358"/>
      <w:bookmarkEnd w:id="358"/>
      <w:r>
        <w:rPr/>
      </w:r>
      <w:r>
        <w:rPr/>
        <w:t>justiciabilidad directa de los DESCA ante la Corte, no implica desconocer la existencia, la enorme importancia de tales derechos, el carácter interdependiente</w:t>
      </w:r>
      <w:r>
        <w:rPr>
          <w:spacing w:val="-18"/>
        </w:rPr>
        <w:t> </w:t>
      </w:r>
      <w:r>
        <w:rPr/>
        <w:t>e</w:t>
      </w:r>
      <w:r>
        <w:rPr>
          <w:spacing w:val="-18"/>
        </w:rPr>
        <w:t> </w:t>
      </w:r>
      <w:r>
        <w:rPr/>
        <w:t>indivisible</w:t>
      </w:r>
      <w:r>
        <w:rPr>
          <w:spacing w:val="-17"/>
        </w:rPr>
        <w:t> </w:t>
      </w:r>
      <w:r>
        <w:rPr/>
        <w:t>que</w:t>
      </w:r>
      <w:r>
        <w:rPr>
          <w:spacing w:val="-18"/>
        </w:rPr>
        <w:t> </w:t>
      </w:r>
      <w:r>
        <w:rPr/>
        <w:t>estos</w:t>
      </w:r>
      <w:r>
        <w:rPr>
          <w:spacing w:val="-17"/>
        </w:rPr>
        <w:t> </w:t>
      </w:r>
      <w:r>
        <w:rPr/>
        <w:t>tienen</w:t>
      </w:r>
      <w:r>
        <w:rPr>
          <w:spacing w:val="-18"/>
        </w:rPr>
        <w:t> </w:t>
      </w:r>
      <w:r>
        <w:rPr/>
        <w:t>respecto</w:t>
      </w:r>
      <w:r>
        <w:rPr>
          <w:spacing w:val="-18"/>
        </w:rPr>
        <w:t> </w:t>
      </w:r>
      <w:r>
        <w:rPr/>
        <w:t>de</w:t>
      </w:r>
      <w:r>
        <w:rPr>
          <w:spacing w:val="-17"/>
        </w:rPr>
        <w:t> </w:t>
      </w:r>
      <w:r>
        <w:rPr/>
        <w:t>los</w:t>
      </w:r>
      <w:r>
        <w:rPr>
          <w:spacing w:val="-18"/>
        </w:rPr>
        <w:t> </w:t>
      </w:r>
      <w:r>
        <w:rPr/>
        <w:t>derechos</w:t>
      </w:r>
      <w:r>
        <w:rPr>
          <w:spacing w:val="-17"/>
        </w:rPr>
        <w:t> </w:t>
      </w:r>
      <w:r>
        <w:rPr/>
        <w:t>civiles y políticos, ni tampoco que carezcan de protección o que no deban ser protegidos.</w:t>
      </w:r>
      <w:r>
        <w:rPr>
          <w:spacing w:val="-16"/>
        </w:rPr>
        <w:t> </w:t>
      </w:r>
      <w:r>
        <w:rPr/>
        <w:t>Es</w:t>
      </w:r>
      <w:r>
        <w:rPr>
          <w:spacing w:val="-13"/>
        </w:rPr>
        <w:t> </w:t>
      </w:r>
      <w:r>
        <w:rPr/>
        <w:t>deber</w:t>
      </w:r>
      <w:r>
        <w:rPr>
          <w:spacing w:val="-16"/>
        </w:rPr>
        <w:t> </w:t>
      </w:r>
      <w:r>
        <w:rPr/>
        <w:t>de</w:t>
      </w:r>
      <w:r>
        <w:rPr>
          <w:spacing w:val="-14"/>
        </w:rPr>
        <w:t> </w:t>
      </w:r>
      <w:r>
        <w:rPr/>
        <w:t>los</w:t>
      </w:r>
      <w:r>
        <w:rPr>
          <w:spacing w:val="-16"/>
        </w:rPr>
        <w:t> </w:t>
      </w:r>
      <w:r>
        <w:rPr/>
        <w:t>Estados</w:t>
      </w:r>
      <w:r>
        <w:rPr>
          <w:spacing w:val="-13"/>
        </w:rPr>
        <w:t> </w:t>
      </w:r>
      <w:r>
        <w:rPr/>
        <w:t>permitir</w:t>
      </w:r>
      <w:r>
        <w:rPr>
          <w:spacing w:val="-14"/>
        </w:rPr>
        <w:t> </w:t>
      </w:r>
      <w:r>
        <w:rPr/>
        <w:t>que</w:t>
      </w:r>
      <w:r>
        <w:rPr>
          <w:spacing w:val="-14"/>
        </w:rPr>
        <w:t> </w:t>
      </w:r>
      <w:r>
        <w:rPr/>
        <w:t>la</w:t>
      </w:r>
      <w:r>
        <w:rPr>
          <w:spacing w:val="-15"/>
        </w:rPr>
        <w:t> </w:t>
      </w:r>
      <w:r>
        <w:rPr/>
        <w:t>autonomía</w:t>
      </w:r>
      <w:r>
        <w:rPr>
          <w:spacing w:val="-15"/>
        </w:rPr>
        <w:t> </w:t>
      </w:r>
      <w:r>
        <w:rPr/>
        <w:t>de</w:t>
      </w:r>
      <w:r>
        <w:rPr>
          <w:spacing w:val="-16"/>
        </w:rPr>
        <w:t> </w:t>
      </w:r>
      <w:r>
        <w:rPr/>
        <w:t>las</w:t>
      </w:r>
      <w:r>
        <w:rPr>
          <w:spacing w:val="-16"/>
        </w:rPr>
        <w:t> </w:t>
      </w:r>
      <w:r>
        <w:rPr/>
        <w:t>personas se actualice, lo cual implica que estas puedan contar con acceso a bienes primarios (más amplios que los definidos en el ámbito de la filosofía política por John Rawls)</w:t>
      </w:r>
      <w:hyperlink w:history="true" w:anchor="_bookmark306">
        <w:r>
          <w:rPr>
            <w:position w:val="7"/>
            <w:sz w:val="13"/>
          </w:rPr>
          <w:t>59</w:t>
        </w:r>
      </w:hyperlink>
      <w:r>
        <w:rPr/>
        <w:t>, que hagan posible el desarrollo de sus capacidades, esto es, acceder a derechos económicos, sociales y culturales</w:t>
      </w:r>
      <w:hyperlink w:history="true" w:anchor="_bookmark307">
        <w:r>
          <w:rPr>
            <w:position w:val="7"/>
            <w:sz w:val="13"/>
          </w:rPr>
          <w:t>60</w:t>
        </w:r>
      </w:hyperlink>
      <w:r>
        <w:rPr/>
        <w:t>.</w:t>
      </w:r>
    </w:p>
    <w:p>
      <w:pPr>
        <w:pStyle w:val="BodyText"/>
      </w:pPr>
    </w:p>
    <w:p>
      <w:pPr>
        <w:pStyle w:val="ListParagraph"/>
        <w:numPr>
          <w:ilvl w:val="1"/>
          <w:numId w:val="20"/>
        </w:numPr>
        <w:tabs>
          <w:tab w:pos="822" w:val="left" w:leader="none"/>
        </w:tabs>
        <w:spacing w:line="240" w:lineRule="auto" w:before="0" w:after="0"/>
        <w:ind w:left="820" w:right="118" w:hanging="360"/>
        <w:jc w:val="both"/>
        <w:rPr>
          <w:sz w:val="20"/>
        </w:rPr>
      </w:pPr>
      <w:r>
        <w:rPr>
          <w:sz w:val="20"/>
        </w:rPr>
        <w:t>Es obligación de los Estados generar las condiciones para que las personas puedan desarrollar sus capacidades</w:t>
      </w:r>
      <w:r>
        <w:rPr>
          <w:spacing w:val="-1"/>
          <w:sz w:val="20"/>
        </w:rPr>
        <w:t> </w:t>
      </w:r>
      <w:r>
        <w:rPr>
          <w:sz w:val="20"/>
        </w:rPr>
        <w:t>y vivir</w:t>
      </w:r>
      <w:r>
        <w:rPr>
          <w:spacing w:val="-1"/>
          <w:sz w:val="20"/>
        </w:rPr>
        <w:t> </w:t>
      </w:r>
      <w:r>
        <w:rPr>
          <w:sz w:val="20"/>
        </w:rPr>
        <w:t>una vida digna.</w:t>
      </w:r>
      <w:r>
        <w:rPr>
          <w:spacing w:val="-1"/>
          <w:sz w:val="20"/>
        </w:rPr>
        <w:t> </w:t>
      </w:r>
      <w:r>
        <w:rPr>
          <w:sz w:val="20"/>
        </w:rPr>
        <w:t>Estas condiciones se crean cuando los Estados garantizan el acceso a los DESCA, idealmente, consagrándolos</w:t>
      </w:r>
      <w:r>
        <w:rPr>
          <w:spacing w:val="-7"/>
          <w:sz w:val="20"/>
        </w:rPr>
        <w:t> </w:t>
      </w:r>
      <w:r>
        <w:rPr>
          <w:sz w:val="20"/>
        </w:rPr>
        <w:t>en</w:t>
      </w:r>
      <w:r>
        <w:rPr>
          <w:spacing w:val="-5"/>
          <w:sz w:val="20"/>
        </w:rPr>
        <w:t> </w:t>
      </w:r>
      <w:r>
        <w:rPr>
          <w:sz w:val="20"/>
        </w:rPr>
        <w:t>sus</w:t>
      </w:r>
      <w:r>
        <w:rPr>
          <w:spacing w:val="-7"/>
          <w:sz w:val="20"/>
        </w:rPr>
        <w:t> </w:t>
      </w:r>
      <w:r>
        <w:rPr>
          <w:sz w:val="20"/>
        </w:rPr>
        <w:t>respectivas</w:t>
      </w:r>
      <w:r>
        <w:rPr>
          <w:spacing w:val="-10"/>
          <w:sz w:val="20"/>
        </w:rPr>
        <w:t> </w:t>
      </w:r>
      <w:r>
        <w:rPr>
          <w:sz w:val="20"/>
        </w:rPr>
        <w:t>Constituciones</w:t>
      </w:r>
      <w:r>
        <w:rPr>
          <w:spacing w:val="-7"/>
          <w:sz w:val="20"/>
        </w:rPr>
        <w:t> </w:t>
      </w:r>
      <w:r>
        <w:rPr>
          <w:sz w:val="20"/>
        </w:rPr>
        <w:t>y</w:t>
      </w:r>
      <w:r>
        <w:rPr>
          <w:spacing w:val="-9"/>
          <w:sz w:val="20"/>
        </w:rPr>
        <w:t> </w:t>
      </w:r>
      <w:r>
        <w:rPr>
          <w:sz w:val="20"/>
        </w:rPr>
        <w:t>habilitando</w:t>
      </w:r>
      <w:r>
        <w:rPr>
          <w:spacing w:val="-8"/>
          <w:sz w:val="20"/>
        </w:rPr>
        <w:t> </w:t>
      </w:r>
      <w:r>
        <w:rPr>
          <w:sz w:val="20"/>
        </w:rPr>
        <w:t>a</w:t>
      </w:r>
      <w:r>
        <w:rPr>
          <w:spacing w:val="-9"/>
          <w:sz w:val="20"/>
        </w:rPr>
        <w:t> </w:t>
      </w:r>
      <w:r>
        <w:rPr>
          <w:sz w:val="20"/>
        </w:rPr>
        <w:t>los</w:t>
      </w:r>
      <w:r>
        <w:rPr>
          <w:spacing w:val="-10"/>
          <w:sz w:val="20"/>
        </w:rPr>
        <w:t> </w:t>
      </w:r>
      <w:r>
        <w:rPr>
          <w:sz w:val="20"/>
        </w:rPr>
        <w:t>jueces</w:t>
      </w:r>
      <w:r>
        <w:rPr>
          <w:spacing w:val="-7"/>
          <w:sz w:val="20"/>
        </w:rPr>
        <w:t> </w:t>
      </w:r>
      <w:r>
        <w:rPr>
          <w:sz w:val="20"/>
        </w:rPr>
        <w:t>a hacer</w:t>
      </w:r>
      <w:r>
        <w:rPr>
          <w:spacing w:val="-11"/>
          <w:sz w:val="20"/>
        </w:rPr>
        <w:t> </w:t>
      </w:r>
      <w:r>
        <w:rPr>
          <w:sz w:val="20"/>
        </w:rPr>
        <w:t>una</w:t>
      </w:r>
      <w:r>
        <w:rPr>
          <w:spacing w:val="-12"/>
          <w:sz w:val="20"/>
        </w:rPr>
        <w:t> </w:t>
      </w:r>
      <w:r>
        <w:rPr>
          <w:sz w:val="20"/>
        </w:rPr>
        <w:t>interpretación</w:t>
      </w:r>
      <w:r>
        <w:rPr>
          <w:spacing w:val="-9"/>
          <w:sz w:val="20"/>
        </w:rPr>
        <w:t> </w:t>
      </w:r>
      <w:r>
        <w:rPr>
          <w:sz w:val="20"/>
        </w:rPr>
        <w:t>finalista</w:t>
      </w:r>
      <w:r>
        <w:rPr>
          <w:spacing w:val="-13"/>
          <w:sz w:val="20"/>
        </w:rPr>
        <w:t> </w:t>
      </w:r>
      <w:r>
        <w:rPr>
          <w:sz w:val="20"/>
        </w:rPr>
        <w:t>de</w:t>
      </w:r>
      <w:r>
        <w:rPr>
          <w:spacing w:val="-12"/>
          <w:sz w:val="20"/>
        </w:rPr>
        <w:t> </w:t>
      </w:r>
      <w:r>
        <w:rPr>
          <w:sz w:val="20"/>
        </w:rPr>
        <w:t>los</w:t>
      </w:r>
      <w:r>
        <w:rPr>
          <w:spacing w:val="-11"/>
          <w:sz w:val="20"/>
        </w:rPr>
        <w:t> </w:t>
      </w:r>
      <w:r>
        <w:rPr>
          <w:sz w:val="20"/>
        </w:rPr>
        <w:t>mismos</w:t>
      </w:r>
      <w:hyperlink w:history="true" w:anchor="_bookmark308">
        <w:r>
          <w:rPr>
            <w:position w:val="7"/>
            <w:sz w:val="13"/>
          </w:rPr>
          <w:t>61</w:t>
        </w:r>
      </w:hyperlink>
      <w:r>
        <w:rPr>
          <w:sz w:val="20"/>
        </w:rPr>
        <w:t>.</w:t>
      </w:r>
      <w:r>
        <w:rPr>
          <w:spacing w:val="-11"/>
          <w:sz w:val="20"/>
        </w:rPr>
        <w:t> </w:t>
      </w:r>
      <w:r>
        <w:rPr>
          <w:sz w:val="20"/>
        </w:rPr>
        <w:t>A</w:t>
      </w:r>
      <w:r>
        <w:rPr>
          <w:spacing w:val="-12"/>
          <w:sz w:val="20"/>
        </w:rPr>
        <w:t> </w:t>
      </w:r>
      <w:r>
        <w:rPr>
          <w:sz w:val="20"/>
        </w:rPr>
        <w:t>nivel</w:t>
      </w:r>
      <w:r>
        <w:rPr>
          <w:spacing w:val="-12"/>
          <w:sz w:val="20"/>
        </w:rPr>
        <w:t> </w:t>
      </w:r>
      <w:r>
        <w:rPr>
          <w:sz w:val="20"/>
        </w:rPr>
        <w:t>interno,</w:t>
      </w:r>
      <w:r>
        <w:rPr>
          <w:spacing w:val="-13"/>
          <w:sz w:val="20"/>
        </w:rPr>
        <w:t> </w:t>
      </w:r>
      <w:r>
        <w:rPr>
          <w:sz w:val="20"/>
        </w:rPr>
        <w:t>los</w:t>
      </w:r>
      <w:r>
        <w:rPr>
          <w:spacing w:val="-13"/>
          <w:sz w:val="20"/>
        </w:rPr>
        <w:t> </w:t>
      </w:r>
      <w:r>
        <w:rPr>
          <w:sz w:val="20"/>
        </w:rPr>
        <w:t>Estados han ido haciendo justiciables los DESCA progresivamente y, en el ámbito internacional, el Protocolo de San Salvador</w:t>
      </w:r>
      <w:r>
        <w:rPr>
          <w:spacing w:val="-1"/>
          <w:sz w:val="20"/>
        </w:rPr>
        <w:t> </w:t>
      </w:r>
      <w:r>
        <w:rPr>
          <w:sz w:val="20"/>
        </w:rPr>
        <w:t>ha constituido un avance en esta materia, lo que por cierto es positivo. Sin embargo, que un determinado objetivo sea beneficioso y deseable, no habilita a ningún Tribunal a preterir las</w:t>
      </w:r>
      <w:r>
        <w:rPr>
          <w:spacing w:val="-11"/>
          <w:sz w:val="20"/>
        </w:rPr>
        <w:t> </w:t>
      </w:r>
      <w:r>
        <w:rPr>
          <w:sz w:val="20"/>
        </w:rPr>
        <w:t>normas</w:t>
      </w:r>
      <w:r>
        <w:rPr>
          <w:spacing w:val="-9"/>
          <w:sz w:val="20"/>
        </w:rPr>
        <w:t> </w:t>
      </w:r>
      <w:r>
        <w:rPr>
          <w:sz w:val="20"/>
        </w:rPr>
        <w:t>que</w:t>
      </w:r>
      <w:r>
        <w:rPr>
          <w:spacing w:val="-12"/>
          <w:sz w:val="20"/>
        </w:rPr>
        <w:t> </w:t>
      </w:r>
      <w:r>
        <w:rPr>
          <w:sz w:val="20"/>
        </w:rPr>
        <w:t>delimitan</w:t>
      </w:r>
      <w:r>
        <w:rPr>
          <w:spacing w:val="-9"/>
          <w:sz w:val="20"/>
        </w:rPr>
        <w:t> </w:t>
      </w:r>
      <w:r>
        <w:rPr>
          <w:sz w:val="20"/>
        </w:rPr>
        <w:t>su</w:t>
      </w:r>
      <w:r>
        <w:rPr>
          <w:spacing w:val="-9"/>
          <w:sz w:val="20"/>
        </w:rPr>
        <w:t> </w:t>
      </w:r>
      <w:r>
        <w:rPr>
          <w:sz w:val="20"/>
        </w:rPr>
        <w:t>competencia.</w:t>
      </w:r>
      <w:r>
        <w:rPr>
          <w:spacing w:val="-9"/>
          <w:sz w:val="20"/>
        </w:rPr>
        <w:t> </w:t>
      </w:r>
      <w:r>
        <w:rPr>
          <w:sz w:val="20"/>
        </w:rPr>
        <w:t>Como</w:t>
      </w:r>
      <w:r>
        <w:rPr>
          <w:spacing w:val="-11"/>
          <w:sz w:val="20"/>
        </w:rPr>
        <w:t> </w:t>
      </w:r>
      <w:r>
        <w:rPr>
          <w:sz w:val="20"/>
        </w:rPr>
        <w:t>se</w:t>
      </w:r>
      <w:r>
        <w:rPr>
          <w:spacing w:val="-11"/>
          <w:sz w:val="20"/>
        </w:rPr>
        <w:t> </w:t>
      </w:r>
      <w:r>
        <w:rPr>
          <w:sz w:val="20"/>
        </w:rPr>
        <w:t>ha</w:t>
      </w:r>
      <w:r>
        <w:rPr>
          <w:spacing w:val="-8"/>
          <w:sz w:val="20"/>
        </w:rPr>
        <w:t> </w:t>
      </w:r>
      <w:r>
        <w:rPr>
          <w:sz w:val="20"/>
        </w:rPr>
        <w:t>expresado,</w:t>
      </w:r>
      <w:r>
        <w:rPr>
          <w:spacing w:val="-11"/>
          <w:sz w:val="20"/>
        </w:rPr>
        <w:t> </w:t>
      </w:r>
      <w:r>
        <w:rPr>
          <w:sz w:val="20"/>
        </w:rPr>
        <w:t>la</w:t>
      </w:r>
      <w:r>
        <w:rPr>
          <w:spacing w:val="-8"/>
          <w:sz w:val="20"/>
        </w:rPr>
        <w:t> </w:t>
      </w:r>
      <w:r>
        <w:rPr>
          <w:sz w:val="20"/>
        </w:rPr>
        <w:t>Corte</w:t>
      </w:r>
      <w:r>
        <w:rPr>
          <w:spacing w:val="-11"/>
          <w:sz w:val="20"/>
        </w:rPr>
        <w:t> </w:t>
      </w:r>
      <w:r>
        <w:rPr>
          <w:sz w:val="20"/>
        </w:rPr>
        <w:t>ha desarrollado importantes contribuciones en protección de los derechos humanos, en</w:t>
      </w:r>
      <w:r>
        <w:rPr>
          <w:spacing w:val="-1"/>
          <w:sz w:val="20"/>
        </w:rPr>
        <w:t> </w:t>
      </w:r>
      <w:r>
        <w:rPr>
          <w:sz w:val="20"/>
        </w:rPr>
        <w:t>base</w:t>
      </w:r>
      <w:r>
        <w:rPr>
          <w:spacing w:val="-3"/>
          <w:sz w:val="20"/>
        </w:rPr>
        <w:t> </w:t>
      </w:r>
      <w:r>
        <w:rPr>
          <w:sz w:val="20"/>
        </w:rPr>
        <w:t>a la aplicación</w:t>
      </w:r>
      <w:r>
        <w:rPr>
          <w:spacing w:val="-1"/>
          <w:sz w:val="20"/>
        </w:rPr>
        <w:t> </w:t>
      </w:r>
      <w:r>
        <w:rPr>
          <w:sz w:val="20"/>
        </w:rPr>
        <w:t>del</w:t>
      </w:r>
      <w:r>
        <w:rPr>
          <w:spacing w:val="-1"/>
          <w:sz w:val="20"/>
        </w:rPr>
        <w:t> </w:t>
      </w:r>
      <w:r>
        <w:rPr>
          <w:sz w:val="20"/>
        </w:rPr>
        <w:t>principio </w:t>
      </w:r>
      <w:r>
        <w:rPr>
          <w:i/>
          <w:sz w:val="20"/>
        </w:rPr>
        <w:t>pro persona</w:t>
      </w:r>
      <w:r>
        <w:rPr>
          <w:sz w:val="20"/>
        </w:rPr>
        <w:t>, sin</w:t>
      </w:r>
      <w:r>
        <w:rPr>
          <w:spacing w:val="-1"/>
          <w:sz w:val="20"/>
        </w:rPr>
        <w:t> </w:t>
      </w:r>
      <w:r>
        <w:rPr>
          <w:sz w:val="20"/>
        </w:rPr>
        <w:t>que ello</w:t>
      </w:r>
      <w:r>
        <w:rPr>
          <w:spacing w:val="-3"/>
          <w:sz w:val="20"/>
        </w:rPr>
        <w:t> </w:t>
      </w:r>
      <w:r>
        <w:rPr>
          <w:sz w:val="20"/>
        </w:rPr>
        <w:t>haya implicado sobrepasar el ámbito de sus facultades.</w:t>
      </w:r>
    </w:p>
    <w:p>
      <w:pPr>
        <w:pStyle w:val="BodyText"/>
        <w:spacing w:before="3"/>
        <w:rPr>
          <w:sz w:val="22"/>
        </w:rPr>
      </w:pPr>
    </w:p>
    <w:p>
      <w:pPr>
        <w:pStyle w:val="ListParagraph"/>
        <w:numPr>
          <w:ilvl w:val="1"/>
          <w:numId w:val="20"/>
        </w:numPr>
        <w:tabs>
          <w:tab w:pos="822" w:val="left" w:leader="none"/>
        </w:tabs>
        <w:spacing w:line="240" w:lineRule="auto" w:before="0" w:after="0"/>
        <w:ind w:left="821" w:right="117" w:hanging="360"/>
        <w:jc w:val="both"/>
        <w:rPr>
          <w:sz w:val="20"/>
        </w:rPr>
      </w:pPr>
      <w:r>
        <w:rPr>
          <w:sz w:val="20"/>
        </w:rPr>
        <w:t>También se argumenta en favor de la competencia de la Corte, lo afirmado por</w:t>
      </w:r>
      <w:r>
        <w:rPr>
          <w:spacing w:val="-5"/>
          <w:sz w:val="20"/>
        </w:rPr>
        <w:t> </w:t>
      </w:r>
      <w:r>
        <w:rPr>
          <w:sz w:val="20"/>
        </w:rPr>
        <w:t>el</w:t>
      </w:r>
      <w:r>
        <w:rPr>
          <w:spacing w:val="-4"/>
          <w:sz w:val="20"/>
        </w:rPr>
        <w:t> </w:t>
      </w:r>
      <w:r>
        <w:rPr>
          <w:sz w:val="20"/>
        </w:rPr>
        <w:t>propio</w:t>
      </w:r>
      <w:r>
        <w:rPr>
          <w:spacing w:val="-5"/>
          <w:sz w:val="20"/>
        </w:rPr>
        <w:t> </w:t>
      </w:r>
      <w:r>
        <w:rPr>
          <w:sz w:val="20"/>
        </w:rPr>
        <w:t>Tribunal</w:t>
      </w:r>
      <w:r>
        <w:rPr>
          <w:spacing w:val="-6"/>
          <w:sz w:val="20"/>
        </w:rPr>
        <w:t> </w:t>
      </w:r>
      <w:r>
        <w:rPr>
          <w:sz w:val="20"/>
        </w:rPr>
        <w:t>en</w:t>
      </w:r>
      <w:r>
        <w:rPr>
          <w:spacing w:val="-5"/>
          <w:sz w:val="20"/>
        </w:rPr>
        <w:t> </w:t>
      </w:r>
      <w:r>
        <w:rPr>
          <w:sz w:val="20"/>
        </w:rPr>
        <w:t>la</w:t>
      </w:r>
      <w:r>
        <w:rPr>
          <w:spacing w:val="-6"/>
          <w:sz w:val="20"/>
        </w:rPr>
        <w:t> </w:t>
      </w:r>
      <w:r>
        <w:rPr>
          <w:sz w:val="20"/>
        </w:rPr>
        <w:t>sentencia</w:t>
      </w:r>
      <w:r>
        <w:rPr>
          <w:spacing w:val="-4"/>
          <w:sz w:val="20"/>
        </w:rPr>
        <w:t> </w:t>
      </w:r>
      <w:r>
        <w:rPr>
          <w:sz w:val="20"/>
        </w:rPr>
        <w:t>objeto</w:t>
      </w:r>
      <w:r>
        <w:rPr>
          <w:spacing w:val="-5"/>
          <w:sz w:val="20"/>
        </w:rPr>
        <w:t> </w:t>
      </w:r>
      <w:r>
        <w:rPr>
          <w:sz w:val="20"/>
        </w:rPr>
        <w:t>de</w:t>
      </w:r>
      <w:r>
        <w:rPr>
          <w:spacing w:val="-5"/>
          <w:sz w:val="20"/>
        </w:rPr>
        <w:t> </w:t>
      </w:r>
      <w:r>
        <w:rPr>
          <w:sz w:val="20"/>
        </w:rPr>
        <w:t>este</w:t>
      </w:r>
      <w:r>
        <w:rPr>
          <w:spacing w:val="-5"/>
          <w:sz w:val="20"/>
        </w:rPr>
        <w:t> </w:t>
      </w:r>
      <w:r>
        <w:rPr>
          <w:sz w:val="20"/>
        </w:rPr>
        <w:t>voto,</w:t>
      </w:r>
      <w:r>
        <w:rPr>
          <w:spacing w:val="-2"/>
          <w:sz w:val="20"/>
        </w:rPr>
        <w:t> </w:t>
      </w:r>
      <w:r>
        <w:rPr>
          <w:sz w:val="20"/>
        </w:rPr>
        <w:t>en</w:t>
      </w:r>
      <w:r>
        <w:rPr>
          <w:spacing w:val="-5"/>
          <w:sz w:val="20"/>
        </w:rPr>
        <w:t> </w:t>
      </w:r>
      <w:r>
        <w:rPr>
          <w:sz w:val="20"/>
        </w:rPr>
        <w:t>cuanto</w:t>
      </w:r>
      <w:r>
        <w:rPr>
          <w:spacing w:val="-3"/>
          <w:sz w:val="20"/>
        </w:rPr>
        <w:t> </w:t>
      </w:r>
      <w:r>
        <w:rPr>
          <w:sz w:val="20"/>
        </w:rPr>
        <w:t>éste</w:t>
      </w:r>
      <w:r>
        <w:rPr>
          <w:spacing w:val="-8"/>
          <w:sz w:val="20"/>
        </w:rPr>
        <w:t> </w:t>
      </w:r>
      <w:r>
        <w:rPr>
          <w:sz w:val="20"/>
        </w:rPr>
        <w:t>“ha advertido</w:t>
      </w:r>
      <w:r>
        <w:rPr>
          <w:spacing w:val="-18"/>
          <w:sz w:val="20"/>
        </w:rPr>
        <w:t> </w:t>
      </w:r>
      <w:r>
        <w:rPr>
          <w:sz w:val="20"/>
        </w:rPr>
        <w:t>que</w:t>
      </w:r>
      <w:r>
        <w:rPr>
          <w:spacing w:val="-18"/>
          <w:sz w:val="20"/>
        </w:rPr>
        <w:t> </w:t>
      </w:r>
      <w:r>
        <w:rPr>
          <w:sz w:val="20"/>
        </w:rPr>
        <w:t>los</w:t>
      </w:r>
      <w:r>
        <w:rPr>
          <w:spacing w:val="-17"/>
          <w:sz w:val="20"/>
        </w:rPr>
        <w:t> </w:t>
      </w:r>
      <w:r>
        <w:rPr>
          <w:sz w:val="20"/>
        </w:rPr>
        <w:t>artículos</w:t>
      </w:r>
      <w:r>
        <w:rPr>
          <w:spacing w:val="-18"/>
          <w:sz w:val="20"/>
        </w:rPr>
        <w:t> </w:t>
      </w:r>
      <w:r>
        <w:rPr>
          <w:sz w:val="20"/>
        </w:rPr>
        <w:t>45.b</w:t>
      </w:r>
      <w:r>
        <w:rPr>
          <w:spacing w:val="-16"/>
          <w:sz w:val="20"/>
        </w:rPr>
        <w:t> </w:t>
      </w:r>
      <w:r>
        <w:rPr>
          <w:sz w:val="20"/>
        </w:rPr>
        <w:t>y</w:t>
      </w:r>
      <w:r>
        <w:rPr>
          <w:spacing w:val="-15"/>
          <w:sz w:val="20"/>
        </w:rPr>
        <w:t> </w:t>
      </w:r>
      <w:r>
        <w:rPr>
          <w:sz w:val="20"/>
        </w:rPr>
        <w:t>c,</w:t>
      </w:r>
      <w:r>
        <w:rPr>
          <w:spacing w:val="-18"/>
          <w:sz w:val="20"/>
        </w:rPr>
        <w:t> </w:t>
      </w:r>
      <w:r>
        <w:rPr>
          <w:sz w:val="20"/>
        </w:rPr>
        <w:t>46</w:t>
      </w:r>
      <w:r>
        <w:rPr>
          <w:spacing w:val="-15"/>
          <w:sz w:val="20"/>
        </w:rPr>
        <w:t> </w:t>
      </w:r>
      <w:r>
        <w:rPr>
          <w:sz w:val="20"/>
        </w:rPr>
        <w:t>y</w:t>
      </w:r>
      <w:r>
        <w:rPr>
          <w:spacing w:val="-17"/>
          <w:sz w:val="20"/>
        </w:rPr>
        <w:t> </w:t>
      </w:r>
      <w:r>
        <w:rPr>
          <w:sz w:val="20"/>
        </w:rPr>
        <w:t>34.g</w:t>
      </w:r>
      <w:r>
        <w:rPr>
          <w:spacing w:val="-17"/>
          <w:sz w:val="20"/>
        </w:rPr>
        <w:t> </w:t>
      </w:r>
      <w:r>
        <w:rPr>
          <w:sz w:val="20"/>
        </w:rPr>
        <w:t>de</w:t>
      </w:r>
      <w:r>
        <w:rPr>
          <w:spacing w:val="-16"/>
          <w:sz w:val="20"/>
        </w:rPr>
        <w:t> </w:t>
      </w:r>
      <w:r>
        <w:rPr>
          <w:sz w:val="20"/>
        </w:rPr>
        <w:t>la</w:t>
      </w:r>
      <w:r>
        <w:rPr>
          <w:spacing w:val="-17"/>
          <w:sz w:val="20"/>
        </w:rPr>
        <w:t> </w:t>
      </w:r>
      <w:r>
        <w:rPr>
          <w:sz w:val="20"/>
        </w:rPr>
        <w:t>Carta</w:t>
      </w:r>
      <w:r>
        <w:rPr>
          <w:spacing w:val="-17"/>
          <w:sz w:val="20"/>
        </w:rPr>
        <w:t> </w:t>
      </w:r>
      <w:r>
        <w:rPr>
          <w:sz w:val="20"/>
        </w:rPr>
        <w:t>de</w:t>
      </w:r>
      <w:r>
        <w:rPr>
          <w:spacing w:val="-18"/>
          <w:sz w:val="20"/>
        </w:rPr>
        <w:t> </w:t>
      </w:r>
      <w:r>
        <w:rPr>
          <w:sz w:val="20"/>
        </w:rPr>
        <w:t>la</w:t>
      </w:r>
      <w:r>
        <w:rPr>
          <w:spacing w:val="-15"/>
          <w:sz w:val="20"/>
        </w:rPr>
        <w:t> </w:t>
      </w:r>
      <w:r>
        <w:rPr>
          <w:sz w:val="20"/>
        </w:rPr>
        <w:t>OEA</w:t>
      </w:r>
      <w:r>
        <w:rPr>
          <w:spacing w:val="-17"/>
          <w:sz w:val="20"/>
        </w:rPr>
        <w:t> </w:t>
      </w:r>
      <w:r>
        <w:rPr>
          <w:sz w:val="20"/>
        </w:rPr>
        <w:t>establecen una serie de normas que permiten identificar el derecho al trabajo”</w:t>
      </w:r>
      <w:hyperlink w:history="true" w:anchor="_bookmark309">
        <w:r>
          <w:rPr>
            <w:position w:val="7"/>
            <w:sz w:val="13"/>
          </w:rPr>
          <w:t>62</w:t>
        </w:r>
      </w:hyperlink>
      <w:r>
        <w:rPr>
          <w:sz w:val="20"/>
        </w:rPr>
        <w:t>. En primer lugar, tal instrumento no confiere competencias a este Tribunal. En segundo término, a partir de la lectura de las normas de las cuales se desprendería este derecho, se advierte que, en general, se trata de disposiciones programáticas.</w:t>
      </w:r>
    </w:p>
    <w:p>
      <w:pPr>
        <w:pStyle w:val="BodyText"/>
        <w:rPr>
          <w:sz w:val="22"/>
        </w:rPr>
      </w:pPr>
    </w:p>
    <w:p>
      <w:pPr>
        <w:pStyle w:val="ListParagraph"/>
        <w:numPr>
          <w:ilvl w:val="1"/>
          <w:numId w:val="20"/>
        </w:numPr>
        <w:tabs>
          <w:tab w:pos="822" w:val="left" w:leader="none"/>
        </w:tabs>
        <w:spacing w:line="240" w:lineRule="auto" w:before="1" w:after="0"/>
        <w:ind w:left="821" w:right="117" w:hanging="361"/>
        <w:jc w:val="both"/>
        <w:rPr>
          <w:sz w:val="20"/>
        </w:rPr>
      </w:pPr>
      <w:r>
        <w:rPr>
          <w:sz w:val="20"/>
        </w:rPr>
        <w:t>No es posible interpretar los artículos 45.b) y c), 46 y 34.g) aludidos en la sentencia al margen de la norma que encabeza el capítulo de “Desarrollo Progresivo”, esto es, el artículo 30 de la Carta de la OEA. En efecto, tal precepto señala:</w:t>
      </w:r>
    </w:p>
    <w:p>
      <w:pPr>
        <w:spacing w:line="194" w:lineRule="exact" w:before="0"/>
        <w:ind w:left="1517" w:right="0" w:firstLine="0"/>
        <w:jc w:val="both"/>
        <w:rPr>
          <w:sz w:val="16"/>
        </w:rPr>
      </w:pPr>
      <w:r>
        <w:rPr>
          <w:sz w:val="16"/>
        </w:rPr>
        <w:t>Artículo</w:t>
      </w:r>
      <w:r>
        <w:rPr>
          <w:spacing w:val="-5"/>
          <w:sz w:val="16"/>
        </w:rPr>
        <w:t> 30</w:t>
      </w:r>
    </w:p>
    <w:p>
      <w:pPr>
        <w:spacing w:before="0"/>
        <w:ind w:left="1517" w:right="115" w:firstLine="0"/>
        <w:jc w:val="both"/>
        <w:rPr>
          <w:sz w:val="16"/>
        </w:rPr>
      </w:pPr>
      <w:r>
        <w:rPr>
          <w:sz w:val="16"/>
        </w:rPr>
        <w:t>“Los Estados miembros, inspirados en los principios de solidaridad y cooperación interamericanas, </w:t>
      </w:r>
      <w:r>
        <w:rPr>
          <w:b/>
          <w:sz w:val="16"/>
        </w:rPr>
        <w:t>se comprometen a aunar esfuerzos para lograr</w:t>
      </w:r>
      <w:hyperlink w:history="true" w:anchor="_bookmark310">
        <w:r>
          <w:rPr>
            <w:sz w:val="16"/>
            <w:vertAlign w:val="superscript"/>
          </w:rPr>
          <w:t>63</w:t>
        </w:r>
      </w:hyperlink>
      <w:r>
        <w:rPr>
          <w:spacing w:val="-2"/>
          <w:sz w:val="16"/>
          <w:vertAlign w:val="baseline"/>
        </w:rPr>
        <w:t> </w:t>
      </w:r>
      <w:r>
        <w:rPr>
          <w:sz w:val="16"/>
          <w:vertAlign w:val="baseline"/>
        </w:rPr>
        <w:t>que impere la justicia social internacional en sus relaciones y para que sus pueblos alcancen un desarrollo integral, condiciones indispensables para la paz y la seguridad. El desarrollo integral abarca los campos económico, social, educacional, cultural, científico y tecnológico,</w:t>
      </w:r>
      <w:r>
        <w:rPr>
          <w:spacing w:val="-13"/>
          <w:sz w:val="16"/>
          <w:vertAlign w:val="baseline"/>
        </w:rPr>
        <w:t> </w:t>
      </w:r>
      <w:r>
        <w:rPr>
          <w:sz w:val="16"/>
          <w:vertAlign w:val="baseline"/>
        </w:rPr>
        <w:t>en</w:t>
      </w:r>
      <w:r>
        <w:rPr>
          <w:spacing w:val="-10"/>
          <w:sz w:val="16"/>
          <w:vertAlign w:val="baseline"/>
        </w:rPr>
        <w:t> </w:t>
      </w:r>
      <w:r>
        <w:rPr>
          <w:sz w:val="16"/>
          <w:vertAlign w:val="baseline"/>
        </w:rPr>
        <w:t>los</w:t>
      </w:r>
      <w:r>
        <w:rPr>
          <w:spacing w:val="-10"/>
          <w:sz w:val="16"/>
          <w:vertAlign w:val="baseline"/>
        </w:rPr>
        <w:t> </w:t>
      </w:r>
      <w:r>
        <w:rPr>
          <w:sz w:val="16"/>
          <w:vertAlign w:val="baseline"/>
        </w:rPr>
        <w:t>cuales</w:t>
      </w:r>
      <w:r>
        <w:rPr>
          <w:spacing w:val="-12"/>
          <w:sz w:val="16"/>
          <w:vertAlign w:val="baseline"/>
        </w:rPr>
        <w:t> </w:t>
      </w:r>
      <w:r>
        <w:rPr>
          <w:sz w:val="16"/>
          <w:vertAlign w:val="baseline"/>
        </w:rPr>
        <w:t>deben</w:t>
      </w:r>
      <w:r>
        <w:rPr>
          <w:spacing w:val="-10"/>
          <w:sz w:val="16"/>
          <w:vertAlign w:val="baseline"/>
        </w:rPr>
        <w:t> </w:t>
      </w:r>
      <w:r>
        <w:rPr>
          <w:sz w:val="16"/>
          <w:vertAlign w:val="baseline"/>
        </w:rPr>
        <w:t>obtenerse</w:t>
      </w:r>
      <w:r>
        <w:rPr>
          <w:spacing w:val="-9"/>
          <w:sz w:val="16"/>
          <w:vertAlign w:val="baseline"/>
        </w:rPr>
        <w:t> </w:t>
      </w:r>
      <w:r>
        <w:rPr>
          <w:sz w:val="16"/>
          <w:vertAlign w:val="baseline"/>
        </w:rPr>
        <w:t>las</w:t>
      </w:r>
      <w:r>
        <w:rPr>
          <w:spacing w:val="-10"/>
          <w:sz w:val="16"/>
          <w:vertAlign w:val="baseline"/>
        </w:rPr>
        <w:t> </w:t>
      </w:r>
      <w:r>
        <w:rPr>
          <w:sz w:val="16"/>
          <w:vertAlign w:val="baseline"/>
        </w:rPr>
        <w:t>metas</w:t>
      </w:r>
      <w:r>
        <w:rPr>
          <w:spacing w:val="-9"/>
          <w:sz w:val="16"/>
          <w:vertAlign w:val="baseline"/>
        </w:rPr>
        <w:t> </w:t>
      </w:r>
      <w:r>
        <w:rPr>
          <w:sz w:val="16"/>
          <w:vertAlign w:val="baseline"/>
        </w:rPr>
        <w:t>que</w:t>
      </w:r>
      <w:r>
        <w:rPr>
          <w:spacing w:val="-12"/>
          <w:sz w:val="16"/>
          <w:vertAlign w:val="baseline"/>
        </w:rPr>
        <w:t> </w:t>
      </w:r>
      <w:r>
        <w:rPr>
          <w:sz w:val="16"/>
          <w:vertAlign w:val="baseline"/>
        </w:rPr>
        <w:t>cada</w:t>
      </w:r>
      <w:r>
        <w:rPr>
          <w:spacing w:val="-11"/>
          <w:sz w:val="16"/>
          <w:vertAlign w:val="baseline"/>
        </w:rPr>
        <w:t> </w:t>
      </w:r>
      <w:r>
        <w:rPr>
          <w:sz w:val="16"/>
          <w:vertAlign w:val="baseline"/>
        </w:rPr>
        <w:t>país</w:t>
      </w:r>
      <w:r>
        <w:rPr>
          <w:spacing w:val="-12"/>
          <w:sz w:val="16"/>
          <w:vertAlign w:val="baseline"/>
        </w:rPr>
        <w:t> </w:t>
      </w:r>
      <w:r>
        <w:rPr>
          <w:sz w:val="16"/>
          <w:vertAlign w:val="baseline"/>
        </w:rPr>
        <w:t>defina</w:t>
      </w:r>
      <w:r>
        <w:rPr>
          <w:spacing w:val="-10"/>
          <w:sz w:val="16"/>
          <w:vertAlign w:val="baseline"/>
        </w:rPr>
        <w:t> </w:t>
      </w:r>
      <w:r>
        <w:rPr>
          <w:sz w:val="16"/>
          <w:vertAlign w:val="baseline"/>
        </w:rPr>
        <w:t>para</w:t>
      </w:r>
      <w:r>
        <w:rPr>
          <w:spacing w:val="1"/>
          <w:sz w:val="16"/>
          <w:vertAlign w:val="baseline"/>
        </w:rPr>
        <w:t> </w:t>
      </w:r>
      <w:r>
        <w:rPr>
          <w:spacing w:val="-2"/>
          <w:sz w:val="16"/>
          <w:vertAlign w:val="baseline"/>
        </w:rPr>
        <w:t>lograrlo”</w:t>
      </w:r>
    </w:p>
    <w:p>
      <w:pPr>
        <w:spacing w:line="194" w:lineRule="exact" w:before="0"/>
        <w:ind w:left="1527" w:right="0" w:firstLine="0"/>
        <w:jc w:val="left"/>
        <w:rPr>
          <w:sz w:val="16"/>
        </w:rPr>
      </w:pPr>
      <w:hyperlink w:history="true" w:anchor="_bookmark311">
        <w:r>
          <w:rPr>
            <w:spacing w:val="-5"/>
            <w:sz w:val="10"/>
          </w:rPr>
          <w:t>64</w:t>
        </w:r>
      </w:hyperlink>
      <w:r>
        <w:rPr>
          <w:spacing w:val="-5"/>
          <w:position w:val="-5"/>
          <w:sz w:val="16"/>
        </w:rPr>
        <w:t>.</w:t>
      </w:r>
    </w:p>
    <w:p>
      <w:pPr>
        <w:pStyle w:val="BodyText"/>
      </w:pPr>
    </w:p>
    <w:p>
      <w:pPr>
        <w:pStyle w:val="BodyText"/>
      </w:pPr>
    </w:p>
    <w:p>
      <w:pPr>
        <w:pStyle w:val="BodyText"/>
        <w:spacing w:before="7"/>
      </w:pPr>
      <w:r>
        <w:rPr/>
        <w:pict>
          <v:rect style="position:absolute;margin-left:85.080002pt;margin-top:13.726424pt;width:144pt;height:.72pt;mso-position-horizontal-relative:page;mso-position-vertical-relative:paragraph;z-index:-15695360;mso-wrap-distance-left:0;mso-wrap-distance-right:0" id="docshape72" filled="true" fillcolor="#000000" stroked="false">
            <v:fill type="solid"/>
            <w10:wrap type="topAndBottom"/>
          </v:rect>
        </w:pict>
      </w:r>
    </w:p>
    <w:p>
      <w:pPr>
        <w:spacing w:before="100"/>
        <w:ind w:left="101" w:right="116" w:firstLine="0"/>
        <w:jc w:val="both"/>
        <w:rPr>
          <w:sz w:val="16"/>
        </w:rPr>
      </w:pPr>
      <w:bookmarkStart w:name="_bookmark306" w:id="359"/>
      <w:bookmarkEnd w:id="359"/>
      <w:r>
        <w:rPr/>
      </w:r>
      <w:r>
        <w:rPr>
          <w:sz w:val="16"/>
          <w:vertAlign w:val="superscript"/>
        </w:rPr>
        <w:t>59</w:t>
      </w:r>
      <w:r>
        <w:rPr>
          <w:sz w:val="16"/>
          <w:vertAlign w:val="baseline"/>
        </w:rPr>
        <w:t> Para</w:t>
      </w:r>
      <w:r>
        <w:rPr>
          <w:spacing w:val="-1"/>
          <w:sz w:val="16"/>
          <w:vertAlign w:val="baseline"/>
        </w:rPr>
        <w:t> </w:t>
      </w:r>
      <w:r>
        <w:rPr>
          <w:sz w:val="16"/>
          <w:vertAlign w:val="baseline"/>
        </w:rPr>
        <w:t>Rawls los bienes primarios serían un conjunto de bienes necesarios “para la elaboración y para la ejecución</w:t>
      </w:r>
      <w:r>
        <w:rPr>
          <w:spacing w:val="-1"/>
          <w:sz w:val="16"/>
          <w:vertAlign w:val="baseline"/>
        </w:rPr>
        <w:t> </w:t>
      </w:r>
      <w:r>
        <w:rPr>
          <w:sz w:val="16"/>
          <w:vertAlign w:val="baseline"/>
        </w:rPr>
        <w:t>de un</w:t>
      </w:r>
      <w:r>
        <w:rPr>
          <w:spacing w:val="-1"/>
          <w:sz w:val="16"/>
          <w:vertAlign w:val="baseline"/>
        </w:rPr>
        <w:t> </w:t>
      </w:r>
      <w:r>
        <w:rPr>
          <w:sz w:val="16"/>
          <w:vertAlign w:val="baseline"/>
        </w:rPr>
        <w:t>proyecto racional de vida”,</w:t>
      </w:r>
      <w:r>
        <w:rPr>
          <w:spacing w:val="-1"/>
          <w:sz w:val="16"/>
          <w:vertAlign w:val="baseline"/>
        </w:rPr>
        <w:t> </w:t>
      </w:r>
      <w:r>
        <w:rPr>
          <w:sz w:val="16"/>
          <w:vertAlign w:val="baseline"/>
        </w:rPr>
        <w:t>como</w:t>
      </w:r>
      <w:r>
        <w:rPr>
          <w:spacing w:val="62"/>
          <w:sz w:val="16"/>
          <w:vertAlign w:val="baseline"/>
        </w:rPr>
        <w:t> </w:t>
      </w:r>
      <w:r>
        <w:rPr>
          <w:sz w:val="16"/>
          <w:vertAlign w:val="baseline"/>
        </w:rPr>
        <w:t>la</w:t>
      </w:r>
      <w:r>
        <w:rPr>
          <w:spacing w:val="58"/>
          <w:sz w:val="16"/>
          <w:vertAlign w:val="baseline"/>
        </w:rPr>
        <w:t> </w:t>
      </w:r>
      <w:r>
        <w:rPr>
          <w:sz w:val="16"/>
          <w:vertAlign w:val="baseline"/>
        </w:rPr>
        <w:t>libertad, las oportunidades, los ingresos, la</w:t>
      </w:r>
      <w:r>
        <w:rPr>
          <w:spacing w:val="-1"/>
          <w:sz w:val="16"/>
          <w:vertAlign w:val="baseline"/>
        </w:rPr>
        <w:t> </w:t>
      </w:r>
      <w:r>
        <w:rPr>
          <w:sz w:val="16"/>
          <w:vertAlign w:val="baseline"/>
        </w:rPr>
        <w:t>riqueza y el respeto propio. Cfr. R</w:t>
      </w:r>
      <w:r>
        <w:rPr>
          <w:sz w:val="13"/>
          <w:vertAlign w:val="baseline"/>
        </w:rPr>
        <w:t>AWLS</w:t>
      </w:r>
      <w:r>
        <w:rPr>
          <w:sz w:val="16"/>
          <w:vertAlign w:val="baseline"/>
        </w:rPr>
        <w:t>, John: </w:t>
      </w:r>
      <w:r>
        <w:rPr>
          <w:i/>
          <w:sz w:val="16"/>
          <w:vertAlign w:val="baseline"/>
        </w:rPr>
        <w:t>Teoría de la Justicia</w:t>
      </w:r>
      <w:r>
        <w:rPr>
          <w:sz w:val="16"/>
          <w:vertAlign w:val="baseline"/>
        </w:rPr>
        <w:t>, Fondo de Cultura Económica, México (1995), </w:t>
      </w:r>
      <w:r>
        <w:rPr>
          <w:spacing w:val="-2"/>
          <w:sz w:val="16"/>
          <w:vertAlign w:val="baseline"/>
        </w:rPr>
        <w:t>p.393.</w:t>
      </w:r>
    </w:p>
    <w:p>
      <w:pPr>
        <w:spacing w:before="0"/>
        <w:ind w:left="101" w:right="118" w:firstLine="0"/>
        <w:jc w:val="both"/>
        <w:rPr>
          <w:sz w:val="16"/>
        </w:rPr>
      </w:pPr>
      <w:bookmarkStart w:name="_bookmark307" w:id="360"/>
      <w:bookmarkEnd w:id="360"/>
      <w:r>
        <w:rPr/>
      </w:r>
      <w:r>
        <w:rPr>
          <w:sz w:val="16"/>
          <w:vertAlign w:val="superscript"/>
        </w:rPr>
        <w:t>60</w:t>
      </w:r>
      <w:r>
        <w:rPr>
          <w:sz w:val="16"/>
          <w:vertAlign w:val="baseline"/>
        </w:rPr>
        <w:t> Cfr. P</w:t>
      </w:r>
      <w:r>
        <w:rPr>
          <w:sz w:val="13"/>
          <w:vertAlign w:val="baseline"/>
        </w:rPr>
        <w:t>ÉREZ </w:t>
      </w:r>
      <w:r>
        <w:rPr>
          <w:sz w:val="16"/>
          <w:vertAlign w:val="baseline"/>
        </w:rPr>
        <w:t>G</w:t>
      </w:r>
      <w:r>
        <w:rPr>
          <w:sz w:val="13"/>
          <w:vertAlign w:val="baseline"/>
        </w:rPr>
        <w:t>OLDBERG</w:t>
      </w:r>
      <w:r>
        <w:rPr>
          <w:sz w:val="16"/>
          <w:vertAlign w:val="baseline"/>
        </w:rPr>
        <w:t>, Patricia: </w:t>
      </w:r>
      <w:r>
        <w:rPr>
          <w:i/>
          <w:sz w:val="16"/>
          <w:vertAlign w:val="baseline"/>
        </w:rPr>
        <w:t>Las mujeres privadas de libertad y el enfoque de capacidades</w:t>
      </w:r>
      <w:r>
        <w:rPr>
          <w:sz w:val="16"/>
          <w:vertAlign w:val="baseline"/>
        </w:rPr>
        <w:t>, Der Ediciones, Santiago (2021), pp. 94-109.</w:t>
      </w:r>
    </w:p>
    <w:p>
      <w:pPr>
        <w:spacing w:before="0"/>
        <w:ind w:left="101" w:right="114" w:firstLine="0"/>
        <w:jc w:val="both"/>
        <w:rPr>
          <w:sz w:val="16"/>
        </w:rPr>
      </w:pPr>
      <w:bookmarkStart w:name="_bookmark308" w:id="361"/>
      <w:bookmarkEnd w:id="361"/>
      <w:r>
        <w:rPr/>
      </w:r>
      <w:r>
        <w:rPr>
          <w:sz w:val="16"/>
          <w:vertAlign w:val="superscript"/>
        </w:rPr>
        <w:t>61</w:t>
      </w:r>
      <w:r>
        <w:rPr>
          <w:sz w:val="16"/>
          <w:vertAlign w:val="baseline"/>
        </w:rPr>
        <w:t> En este orden de ideas, uno de los postulados centrales del enfoque de las capacidades (que es una teoría</w:t>
      </w:r>
      <w:r>
        <w:rPr>
          <w:spacing w:val="-17"/>
          <w:sz w:val="16"/>
          <w:vertAlign w:val="baseline"/>
        </w:rPr>
        <w:t> </w:t>
      </w:r>
      <w:r>
        <w:rPr>
          <w:sz w:val="16"/>
          <w:vertAlign w:val="baseline"/>
        </w:rPr>
        <w:t>parcial</w:t>
      </w:r>
      <w:r>
        <w:rPr>
          <w:spacing w:val="-14"/>
          <w:sz w:val="16"/>
          <w:vertAlign w:val="baseline"/>
        </w:rPr>
        <w:t> </w:t>
      </w:r>
      <w:r>
        <w:rPr>
          <w:sz w:val="16"/>
          <w:vertAlign w:val="baseline"/>
        </w:rPr>
        <w:t>de</w:t>
      </w:r>
      <w:r>
        <w:rPr>
          <w:spacing w:val="-14"/>
          <w:sz w:val="16"/>
          <w:vertAlign w:val="baseline"/>
        </w:rPr>
        <w:t> </w:t>
      </w:r>
      <w:r>
        <w:rPr>
          <w:sz w:val="16"/>
          <w:vertAlign w:val="baseline"/>
        </w:rPr>
        <w:t>acerca</w:t>
      </w:r>
      <w:r>
        <w:rPr>
          <w:spacing w:val="-14"/>
          <w:sz w:val="16"/>
          <w:vertAlign w:val="baseline"/>
        </w:rPr>
        <w:t> </w:t>
      </w:r>
      <w:r>
        <w:rPr>
          <w:sz w:val="16"/>
          <w:vertAlign w:val="baseline"/>
        </w:rPr>
        <w:t>de</w:t>
      </w:r>
      <w:r>
        <w:rPr>
          <w:spacing w:val="-14"/>
          <w:sz w:val="16"/>
          <w:vertAlign w:val="baseline"/>
        </w:rPr>
        <w:t> </w:t>
      </w:r>
      <w:r>
        <w:rPr>
          <w:sz w:val="16"/>
          <w:vertAlign w:val="baseline"/>
        </w:rPr>
        <w:t>la</w:t>
      </w:r>
      <w:r>
        <w:rPr>
          <w:spacing w:val="-14"/>
          <w:sz w:val="16"/>
          <w:vertAlign w:val="baseline"/>
        </w:rPr>
        <w:t> </w:t>
      </w:r>
      <w:r>
        <w:rPr>
          <w:sz w:val="16"/>
          <w:vertAlign w:val="baseline"/>
        </w:rPr>
        <w:t>justicia</w:t>
      </w:r>
      <w:r>
        <w:rPr>
          <w:spacing w:val="-14"/>
          <w:sz w:val="16"/>
          <w:vertAlign w:val="baseline"/>
        </w:rPr>
        <w:t> </w:t>
      </w:r>
      <w:r>
        <w:rPr>
          <w:sz w:val="16"/>
          <w:vertAlign w:val="baseline"/>
        </w:rPr>
        <w:t>social)</w:t>
      </w:r>
      <w:r>
        <w:rPr>
          <w:spacing w:val="-14"/>
          <w:sz w:val="16"/>
          <w:vertAlign w:val="baseline"/>
        </w:rPr>
        <w:t> </w:t>
      </w:r>
      <w:r>
        <w:rPr>
          <w:sz w:val="16"/>
          <w:vertAlign w:val="baseline"/>
        </w:rPr>
        <w:t>es</w:t>
      </w:r>
      <w:r>
        <w:rPr>
          <w:spacing w:val="-14"/>
          <w:sz w:val="16"/>
          <w:vertAlign w:val="baseline"/>
        </w:rPr>
        <w:t> </w:t>
      </w:r>
      <w:r>
        <w:rPr>
          <w:sz w:val="16"/>
          <w:vertAlign w:val="baseline"/>
        </w:rPr>
        <w:t>que</w:t>
      </w:r>
      <w:r>
        <w:rPr>
          <w:spacing w:val="-14"/>
          <w:sz w:val="16"/>
          <w:vertAlign w:val="baseline"/>
        </w:rPr>
        <w:t> </w:t>
      </w:r>
      <w:r>
        <w:rPr>
          <w:sz w:val="16"/>
          <w:vertAlign w:val="baseline"/>
        </w:rPr>
        <w:t>ciertos</w:t>
      </w:r>
      <w:r>
        <w:rPr>
          <w:spacing w:val="-14"/>
          <w:sz w:val="16"/>
          <w:vertAlign w:val="baseline"/>
        </w:rPr>
        <w:t> </w:t>
      </w:r>
      <w:r>
        <w:rPr>
          <w:sz w:val="16"/>
          <w:vertAlign w:val="baseline"/>
        </w:rPr>
        <w:t>derechos</w:t>
      </w:r>
      <w:r>
        <w:rPr>
          <w:spacing w:val="-14"/>
          <w:sz w:val="16"/>
          <w:vertAlign w:val="baseline"/>
        </w:rPr>
        <w:t> </w:t>
      </w:r>
      <w:r>
        <w:rPr>
          <w:sz w:val="16"/>
          <w:vertAlign w:val="baseline"/>
        </w:rPr>
        <w:t>básicos</w:t>
      </w:r>
      <w:r>
        <w:rPr>
          <w:spacing w:val="-14"/>
          <w:sz w:val="16"/>
          <w:vertAlign w:val="baseline"/>
        </w:rPr>
        <w:t> </w:t>
      </w:r>
      <w:r>
        <w:rPr>
          <w:sz w:val="16"/>
          <w:vertAlign w:val="baseline"/>
        </w:rPr>
        <w:t>(los</w:t>
      </w:r>
      <w:r>
        <w:rPr>
          <w:spacing w:val="-14"/>
          <w:sz w:val="16"/>
          <w:vertAlign w:val="baseline"/>
        </w:rPr>
        <w:t> </w:t>
      </w:r>
      <w:r>
        <w:rPr>
          <w:sz w:val="16"/>
          <w:vertAlign w:val="baseline"/>
        </w:rPr>
        <w:t>DESCA)</w:t>
      </w:r>
      <w:r>
        <w:rPr>
          <w:spacing w:val="-14"/>
          <w:sz w:val="16"/>
          <w:vertAlign w:val="baseline"/>
        </w:rPr>
        <w:t> </w:t>
      </w:r>
      <w:r>
        <w:rPr>
          <w:sz w:val="16"/>
          <w:vertAlign w:val="baseline"/>
        </w:rPr>
        <w:t>estén</w:t>
      </w:r>
      <w:r>
        <w:rPr>
          <w:spacing w:val="-14"/>
          <w:sz w:val="16"/>
          <w:vertAlign w:val="baseline"/>
        </w:rPr>
        <w:t> </w:t>
      </w:r>
      <w:r>
        <w:rPr>
          <w:sz w:val="16"/>
          <w:vertAlign w:val="baseline"/>
        </w:rPr>
        <w:t>consagrados en las Constituciones nacionales en todo el mundo. </w:t>
      </w:r>
      <w:r>
        <w:rPr>
          <w:i/>
          <w:sz w:val="16"/>
          <w:vertAlign w:val="baseline"/>
        </w:rPr>
        <w:t>Cfr</w:t>
      </w:r>
      <w:r>
        <w:rPr>
          <w:sz w:val="16"/>
          <w:vertAlign w:val="baseline"/>
        </w:rPr>
        <w:t>. N</w:t>
      </w:r>
      <w:r>
        <w:rPr>
          <w:sz w:val="13"/>
          <w:vertAlign w:val="baseline"/>
        </w:rPr>
        <w:t>USSBAUM</w:t>
      </w:r>
      <w:r>
        <w:rPr>
          <w:sz w:val="16"/>
          <w:vertAlign w:val="baseline"/>
        </w:rPr>
        <w:t>, “Frontiers of Justice: Disability, Nationality, Species Membership” (2006:314).</w:t>
      </w:r>
    </w:p>
    <w:p>
      <w:pPr>
        <w:spacing w:line="194" w:lineRule="exact" w:before="0"/>
        <w:ind w:left="101" w:right="0" w:firstLine="0"/>
        <w:jc w:val="both"/>
        <w:rPr>
          <w:sz w:val="16"/>
        </w:rPr>
      </w:pPr>
      <w:bookmarkStart w:name="_bookmark309" w:id="362"/>
      <w:bookmarkEnd w:id="362"/>
      <w:r>
        <w:rPr/>
      </w:r>
      <w:r>
        <w:rPr>
          <w:sz w:val="16"/>
          <w:vertAlign w:val="superscript"/>
        </w:rPr>
        <w:t>62</w:t>
      </w:r>
      <w:r>
        <w:rPr>
          <w:sz w:val="16"/>
          <w:vertAlign w:val="baseline"/>
        </w:rPr>
        <w:t> </w:t>
      </w:r>
      <w:r>
        <w:rPr>
          <w:i/>
          <w:sz w:val="16"/>
          <w:vertAlign w:val="baseline"/>
        </w:rPr>
        <w:t>Cfr.</w:t>
      </w:r>
      <w:r>
        <w:rPr>
          <w:i/>
          <w:spacing w:val="-1"/>
          <w:sz w:val="16"/>
          <w:vertAlign w:val="baseline"/>
        </w:rPr>
        <w:t> </w:t>
      </w:r>
      <w:r>
        <w:rPr>
          <w:sz w:val="16"/>
          <w:vertAlign w:val="baseline"/>
        </w:rPr>
        <w:t>Párrafo</w:t>
      </w:r>
      <w:r>
        <w:rPr>
          <w:spacing w:val="-2"/>
          <w:sz w:val="16"/>
          <w:vertAlign w:val="baseline"/>
        </w:rPr>
        <w:t> </w:t>
      </w:r>
      <w:r>
        <w:rPr>
          <w:spacing w:val="-5"/>
          <w:sz w:val="16"/>
          <w:vertAlign w:val="baseline"/>
        </w:rPr>
        <w:t>97.</w:t>
      </w:r>
    </w:p>
    <w:p>
      <w:pPr>
        <w:spacing w:before="0"/>
        <w:ind w:left="101" w:right="0" w:firstLine="0"/>
        <w:jc w:val="both"/>
        <w:rPr>
          <w:sz w:val="16"/>
        </w:rPr>
      </w:pPr>
      <w:bookmarkStart w:name="_bookmark310" w:id="363"/>
      <w:bookmarkEnd w:id="363"/>
      <w:r>
        <w:rPr/>
      </w:r>
      <w:r>
        <w:rPr>
          <w:sz w:val="16"/>
          <w:vertAlign w:val="superscript"/>
        </w:rPr>
        <w:t>63</w:t>
      </w:r>
      <w:r>
        <w:rPr>
          <w:spacing w:val="-1"/>
          <w:sz w:val="16"/>
          <w:vertAlign w:val="baseline"/>
        </w:rPr>
        <w:t> </w:t>
      </w:r>
      <w:r>
        <w:rPr>
          <w:sz w:val="16"/>
          <w:vertAlign w:val="baseline"/>
        </w:rPr>
        <w:t>El</w:t>
      </w:r>
      <w:r>
        <w:rPr>
          <w:spacing w:val="-3"/>
          <w:sz w:val="16"/>
          <w:vertAlign w:val="baseline"/>
        </w:rPr>
        <w:t> </w:t>
      </w:r>
      <w:r>
        <w:rPr>
          <w:sz w:val="16"/>
          <w:vertAlign w:val="baseline"/>
        </w:rPr>
        <w:t>destacado</w:t>
      </w:r>
      <w:r>
        <w:rPr>
          <w:spacing w:val="-1"/>
          <w:sz w:val="16"/>
          <w:vertAlign w:val="baseline"/>
        </w:rPr>
        <w:t> </w:t>
      </w:r>
      <w:r>
        <w:rPr>
          <w:sz w:val="16"/>
          <w:vertAlign w:val="baseline"/>
        </w:rPr>
        <w:t>es</w:t>
      </w:r>
      <w:r>
        <w:rPr>
          <w:spacing w:val="-3"/>
          <w:sz w:val="16"/>
          <w:vertAlign w:val="baseline"/>
        </w:rPr>
        <w:t> </w:t>
      </w:r>
      <w:r>
        <w:rPr>
          <w:spacing w:val="-2"/>
          <w:sz w:val="16"/>
          <w:vertAlign w:val="baseline"/>
        </w:rPr>
        <w:t>propio.</w:t>
      </w:r>
    </w:p>
    <w:p>
      <w:pPr>
        <w:spacing w:after="0"/>
        <w:jc w:val="both"/>
        <w:rPr>
          <w:sz w:val="16"/>
        </w:rPr>
        <w:sectPr>
          <w:footerReference w:type="default" r:id="rId28"/>
          <w:pgSz w:w="11910" w:h="16840"/>
          <w:pgMar w:footer="1333" w:header="0" w:top="1320" w:bottom="1520" w:left="1600" w:right="1580"/>
        </w:sectPr>
      </w:pPr>
    </w:p>
    <w:p>
      <w:pPr>
        <w:pStyle w:val="ListParagraph"/>
        <w:numPr>
          <w:ilvl w:val="1"/>
          <w:numId w:val="20"/>
        </w:numPr>
        <w:tabs>
          <w:tab w:pos="822" w:val="left" w:leader="none"/>
        </w:tabs>
        <w:spacing w:line="240" w:lineRule="auto" w:before="78" w:after="0"/>
        <w:ind w:left="821" w:right="0" w:hanging="361"/>
        <w:jc w:val="left"/>
        <w:rPr>
          <w:sz w:val="20"/>
        </w:rPr>
      </w:pPr>
      <w:bookmarkStart w:name="_bookmark313" w:id="364"/>
      <w:bookmarkEnd w:id="364"/>
      <w:r>
        <w:rPr>
          <w:sz w:val="20"/>
        </w:rPr>
        <w:t>A</w:t>
      </w:r>
      <w:r>
        <w:rPr>
          <w:sz w:val="20"/>
        </w:rPr>
        <w:t>simismo,</w:t>
      </w:r>
      <w:r>
        <w:rPr>
          <w:spacing w:val="-6"/>
          <w:sz w:val="20"/>
        </w:rPr>
        <w:t> </w:t>
      </w:r>
      <w:r>
        <w:rPr>
          <w:sz w:val="20"/>
        </w:rPr>
        <w:t>el</w:t>
      </w:r>
      <w:r>
        <w:rPr>
          <w:spacing w:val="-7"/>
          <w:sz w:val="20"/>
        </w:rPr>
        <w:t> </w:t>
      </w:r>
      <w:r>
        <w:rPr>
          <w:sz w:val="20"/>
        </w:rPr>
        <w:t>artículo</w:t>
      </w:r>
      <w:r>
        <w:rPr>
          <w:spacing w:val="-7"/>
          <w:sz w:val="20"/>
        </w:rPr>
        <w:t> </w:t>
      </w:r>
      <w:r>
        <w:rPr>
          <w:sz w:val="20"/>
        </w:rPr>
        <w:t>34</w:t>
      </w:r>
      <w:r>
        <w:rPr>
          <w:spacing w:val="-5"/>
          <w:sz w:val="20"/>
        </w:rPr>
        <w:t> </w:t>
      </w:r>
      <w:r>
        <w:rPr>
          <w:sz w:val="20"/>
        </w:rPr>
        <w:t>indica</w:t>
      </w:r>
      <w:r>
        <w:rPr>
          <w:spacing w:val="-6"/>
          <w:sz w:val="20"/>
        </w:rPr>
        <w:t> </w:t>
      </w:r>
      <w:r>
        <w:rPr>
          <w:spacing w:val="-4"/>
          <w:sz w:val="20"/>
        </w:rPr>
        <w:t>que:</w:t>
      </w:r>
    </w:p>
    <w:p>
      <w:pPr>
        <w:spacing w:before="1"/>
        <w:ind w:left="1517" w:right="0" w:firstLine="0"/>
        <w:jc w:val="both"/>
        <w:rPr>
          <w:sz w:val="16"/>
        </w:rPr>
      </w:pPr>
      <w:r>
        <w:rPr>
          <w:sz w:val="16"/>
        </w:rPr>
        <w:t>Artículo</w:t>
      </w:r>
      <w:r>
        <w:rPr>
          <w:spacing w:val="-5"/>
          <w:sz w:val="16"/>
        </w:rPr>
        <w:t> 34</w:t>
      </w:r>
    </w:p>
    <w:p>
      <w:pPr>
        <w:spacing w:before="0"/>
        <w:ind w:left="1517" w:right="116" w:hanging="1"/>
        <w:jc w:val="both"/>
        <w:rPr>
          <w:sz w:val="16"/>
        </w:rPr>
      </w:pPr>
      <w:r>
        <w:rPr>
          <w:sz w:val="16"/>
        </w:rPr>
        <w:t>“Los Estados miembros convienen en que la igualdad de oportunidades, la eliminación de la pobreza crítica y la distribución equitativa de la riqueza y del ingreso, así como la plena</w:t>
      </w:r>
      <w:r>
        <w:rPr>
          <w:spacing w:val="-9"/>
          <w:sz w:val="16"/>
        </w:rPr>
        <w:t> </w:t>
      </w:r>
      <w:r>
        <w:rPr>
          <w:sz w:val="16"/>
        </w:rPr>
        <w:t>participación</w:t>
      </w:r>
      <w:r>
        <w:rPr>
          <w:spacing w:val="-11"/>
          <w:sz w:val="16"/>
        </w:rPr>
        <w:t> </w:t>
      </w:r>
      <w:r>
        <w:rPr>
          <w:sz w:val="16"/>
        </w:rPr>
        <w:t>de</w:t>
      </w:r>
      <w:r>
        <w:rPr>
          <w:spacing w:val="-11"/>
          <w:sz w:val="16"/>
        </w:rPr>
        <w:t> </w:t>
      </w:r>
      <w:r>
        <w:rPr>
          <w:sz w:val="16"/>
        </w:rPr>
        <w:t>sus</w:t>
      </w:r>
      <w:r>
        <w:rPr>
          <w:spacing w:val="-10"/>
          <w:sz w:val="16"/>
        </w:rPr>
        <w:t> </w:t>
      </w:r>
      <w:r>
        <w:rPr>
          <w:sz w:val="16"/>
        </w:rPr>
        <w:t>pueblos</w:t>
      </w:r>
      <w:r>
        <w:rPr>
          <w:spacing w:val="-11"/>
          <w:sz w:val="16"/>
        </w:rPr>
        <w:t> </w:t>
      </w:r>
      <w:r>
        <w:rPr>
          <w:sz w:val="16"/>
        </w:rPr>
        <w:t>en</w:t>
      </w:r>
      <w:r>
        <w:rPr>
          <w:spacing w:val="-9"/>
          <w:sz w:val="16"/>
        </w:rPr>
        <w:t> </w:t>
      </w:r>
      <w:r>
        <w:rPr>
          <w:sz w:val="16"/>
        </w:rPr>
        <w:t>las</w:t>
      </w:r>
      <w:r>
        <w:rPr>
          <w:spacing w:val="-11"/>
          <w:sz w:val="16"/>
        </w:rPr>
        <w:t> </w:t>
      </w:r>
      <w:r>
        <w:rPr>
          <w:sz w:val="16"/>
        </w:rPr>
        <w:t>decisiones</w:t>
      </w:r>
      <w:r>
        <w:rPr>
          <w:spacing w:val="-11"/>
          <w:sz w:val="16"/>
        </w:rPr>
        <w:t> </w:t>
      </w:r>
      <w:r>
        <w:rPr>
          <w:sz w:val="16"/>
        </w:rPr>
        <w:t>relativas</w:t>
      </w:r>
      <w:r>
        <w:rPr>
          <w:spacing w:val="-11"/>
          <w:sz w:val="16"/>
        </w:rPr>
        <w:t> </w:t>
      </w:r>
      <w:r>
        <w:rPr>
          <w:sz w:val="16"/>
        </w:rPr>
        <w:t>a</w:t>
      </w:r>
      <w:r>
        <w:rPr>
          <w:spacing w:val="-9"/>
          <w:sz w:val="16"/>
        </w:rPr>
        <w:t> </w:t>
      </w:r>
      <w:r>
        <w:rPr>
          <w:sz w:val="16"/>
        </w:rPr>
        <w:t>su</w:t>
      </w:r>
      <w:r>
        <w:rPr>
          <w:spacing w:val="-11"/>
          <w:sz w:val="16"/>
        </w:rPr>
        <w:t> </w:t>
      </w:r>
      <w:r>
        <w:rPr>
          <w:sz w:val="16"/>
        </w:rPr>
        <w:t>propio</w:t>
      </w:r>
      <w:r>
        <w:rPr>
          <w:spacing w:val="-10"/>
          <w:sz w:val="16"/>
        </w:rPr>
        <w:t> </w:t>
      </w:r>
      <w:r>
        <w:rPr>
          <w:sz w:val="16"/>
        </w:rPr>
        <w:t>desarrollo,</w:t>
      </w:r>
      <w:r>
        <w:rPr>
          <w:spacing w:val="-9"/>
          <w:sz w:val="16"/>
        </w:rPr>
        <w:t> </w:t>
      </w:r>
      <w:r>
        <w:rPr>
          <w:sz w:val="16"/>
        </w:rPr>
        <w:t>son, entre otros, </w:t>
      </w:r>
      <w:r>
        <w:rPr>
          <w:b/>
          <w:sz w:val="16"/>
        </w:rPr>
        <w:t>objetivos </w:t>
      </w:r>
      <w:r>
        <w:rPr>
          <w:sz w:val="16"/>
        </w:rPr>
        <w:t>básicos del desarrollo integral. Para lograrlos, </w:t>
      </w:r>
      <w:r>
        <w:rPr>
          <w:b/>
          <w:sz w:val="16"/>
        </w:rPr>
        <w:t>convienen asimismo en dedicar sus máximos esfuerzos </w:t>
      </w:r>
      <w:r>
        <w:rPr>
          <w:sz w:val="16"/>
        </w:rPr>
        <w:t>a la consecución de las siguientes </w:t>
      </w:r>
      <w:r>
        <w:rPr>
          <w:b/>
          <w:sz w:val="16"/>
        </w:rPr>
        <w:t>metas </w:t>
      </w:r>
      <w:r>
        <w:rPr>
          <w:sz w:val="16"/>
        </w:rPr>
        <w:t>básicas:</w:t>
      </w:r>
    </w:p>
    <w:p>
      <w:pPr>
        <w:spacing w:before="0"/>
        <w:ind w:left="1517" w:right="116" w:firstLine="0"/>
        <w:jc w:val="both"/>
        <w:rPr>
          <w:sz w:val="16"/>
        </w:rPr>
      </w:pPr>
      <w:r>
        <w:rPr>
          <w:rFonts w:ascii="Symbol" w:hAnsi="Symbol"/>
          <w:sz w:val="16"/>
        </w:rPr>
        <w:t></w:t>
      </w:r>
      <w:r>
        <w:rPr>
          <w:sz w:val="16"/>
        </w:rPr>
        <w:t>…</w:t>
      </w:r>
      <w:r>
        <w:rPr>
          <w:rFonts w:ascii="Symbol" w:hAnsi="Symbol"/>
          <w:sz w:val="16"/>
        </w:rPr>
        <w:t></w:t>
      </w:r>
      <w:r>
        <w:rPr>
          <w:rFonts w:ascii="Times New Roman" w:hAnsi="Times New Roman"/>
          <w:spacing w:val="5"/>
          <w:sz w:val="16"/>
        </w:rPr>
        <w:t> </w:t>
      </w:r>
      <w:r>
        <w:rPr>
          <w:sz w:val="16"/>
        </w:rPr>
        <w:t>g)</w:t>
      </w:r>
      <w:r>
        <w:rPr>
          <w:spacing w:val="-14"/>
          <w:sz w:val="16"/>
        </w:rPr>
        <w:t> </w:t>
      </w:r>
      <w:r>
        <w:rPr>
          <w:sz w:val="16"/>
        </w:rPr>
        <w:t>Salarios</w:t>
      </w:r>
      <w:r>
        <w:rPr>
          <w:spacing w:val="-13"/>
          <w:sz w:val="16"/>
        </w:rPr>
        <w:t> </w:t>
      </w:r>
      <w:r>
        <w:rPr>
          <w:sz w:val="16"/>
        </w:rPr>
        <w:t>justos,</w:t>
      </w:r>
      <w:r>
        <w:rPr>
          <w:spacing w:val="-12"/>
          <w:sz w:val="16"/>
        </w:rPr>
        <w:t> </w:t>
      </w:r>
      <w:r>
        <w:rPr>
          <w:sz w:val="16"/>
        </w:rPr>
        <w:t>oportunidades</w:t>
      </w:r>
      <w:r>
        <w:rPr>
          <w:spacing w:val="-13"/>
          <w:sz w:val="16"/>
        </w:rPr>
        <w:t> </w:t>
      </w:r>
      <w:r>
        <w:rPr>
          <w:sz w:val="16"/>
        </w:rPr>
        <w:t>de</w:t>
      </w:r>
      <w:r>
        <w:rPr>
          <w:spacing w:val="-13"/>
          <w:sz w:val="16"/>
        </w:rPr>
        <w:t> </w:t>
      </w:r>
      <w:r>
        <w:rPr>
          <w:sz w:val="16"/>
        </w:rPr>
        <w:t>empleo</w:t>
      </w:r>
      <w:r>
        <w:rPr>
          <w:spacing w:val="-12"/>
          <w:sz w:val="16"/>
        </w:rPr>
        <w:t> </w:t>
      </w:r>
      <w:r>
        <w:rPr>
          <w:sz w:val="16"/>
        </w:rPr>
        <w:t>y</w:t>
      </w:r>
      <w:r>
        <w:rPr>
          <w:spacing w:val="-12"/>
          <w:sz w:val="16"/>
        </w:rPr>
        <w:t> </w:t>
      </w:r>
      <w:r>
        <w:rPr>
          <w:sz w:val="16"/>
        </w:rPr>
        <w:t>condiciones</w:t>
      </w:r>
      <w:r>
        <w:rPr>
          <w:spacing w:val="-11"/>
          <w:sz w:val="16"/>
        </w:rPr>
        <w:t> </w:t>
      </w:r>
      <w:r>
        <w:rPr>
          <w:sz w:val="16"/>
        </w:rPr>
        <w:t>de</w:t>
      </w:r>
      <w:r>
        <w:rPr>
          <w:spacing w:val="-11"/>
          <w:sz w:val="16"/>
        </w:rPr>
        <w:t> </w:t>
      </w:r>
      <w:r>
        <w:rPr>
          <w:sz w:val="16"/>
        </w:rPr>
        <w:t>trabajo</w:t>
      </w:r>
      <w:r>
        <w:rPr>
          <w:spacing w:val="-12"/>
          <w:sz w:val="16"/>
        </w:rPr>
        <w:t> </w:t>
      </w:r>
      <w:r>
        <w:rPr>
          <w:sz w:val="16"/>
        </w:rPr>
        <w:t>aceptables</w:t>
      </w:r>
      <w:r>
        <w:rPr>
          <w:spacing w:val="-13"/>
          <w:sz w:val="16"/>
        </w:rPr>
        <w:t> </w:t>
      </w:r>
      <w:r>
        <w:rPr>
          <w:sz w:val="16"/>
        </w:rPr>
        <w:t>para todos […]</w:t>
      </w:r>
      <w:hyperlink w:history="true" w:anchor="_bookmark312">
        <w:r>
          <w:rPr>
            <w:sz w:val="16"/>
            <w:vertAlign w:val="superscript"/>
          </w:rPr>
          <w:t>65</w:t>
        </w:r>
      </w:hyperlink>
      <w:r>
        <w:rPr>
          <w:sz w:val="16"/>
          <w:vertAlign w:val="baseline"/>
        </w:rPr>
        <w:t>.</w:t>
      </w:r>
    </w:p>
    <w:p>
      <w:pPr>
        <w:pStyle w:val="BodyText"/>
        <w:spacing w:before="1"/>
        <w:rPr>
          <w:sz w:val="16"/>
        </w:rPr>
      </w:pPr>
    </w:p>
    <w:p>
      <w:pPr>
        <w:pStyle w:val="ListParagraph"/>
        <w:numPr>
          <w:ilvl w:val="1"/>
          <w:numId w:val="20"/>
        </w:numPr>
        <w:tabs>
          <w:tab w:pos="954" w:val="left" w:leader="none"/>
        </w:tabs>
        <w:spacing w:line="242" w:lineRule="exact" w:before="0" w:after="0"/>
        <w:ind w:left="953" w:right="0" w:hanging="426"/>
        <w:jc w:val="left"/>
        <w:rPr>
          <w:sz w:val="20"/>
        </w:rPr>
      </w:pPr>
      <w:r>
        <w:rPr>
          <w:sz w:val="20"/>
        </w:rPr>
        <w:t>Por</w:t>
      </w:r>
      <w:r>
        <w:rPr>
          <w:spacing w:val="-5"/>
          <w:sz w:val="20"/>
        </w:rPr>
        <w:t> </w:t>
      </w:r>
      <w:r>
        <w:rPr>
          <w:sz w:val="20"/>
        </w:rPr>
        <w:t>su</w:t>
      </w:r>
      <w:r>
        <w:rPr>
          <w:spacing w:val="-5"/>
          <w:sz w:val="20"/>
        </w:rPr>
        <w:t> </w:t>
      </w:r>
      <w:r>
        <w:rPr>
          <w:sz w:val="20"/>
        </w:rPr>
        <w:t>parte,</w:t>
      </w:r>
      <w:r>
        <w:rPr>
          <w:spacing w:val="-7"/>
          <w:sz w:val="20"/>
        </w:rPr>
        <w:t> </w:t>
      </w:r>
      <w:r>
        <w:rPr>
          <w:sz w:val="20"/>
        </w:rPr>
        <w:t>el</w:t>
      </w:r>
      <w:r>
        <w:rPr>
          <w:spacing w:val="-3"/>
          <w:sz w:val="20"/>
        </w:rPr>
        <w:t> </w:t>
      </w:r>
      <w:r>
        <w:rPr>
          <w:sz w:val="20"/>
        </w:rPr>
        <w:t>artículo</w:t>
      </w:r>
      <w:r>
        <w:rPr>
          <w:spacing w:val="-5"/>
          <w:sz w:val="20"/>
        </w:rPr>
        <w:t> </w:t>
      </w:r>
      <w:r>
        <w:rPr>
          <w:sz w:val="20"/>
        </w:rPr>
        <w:t>45</w:t>
      </w:r>
      <w:r>
        <w:rPr>
          <w:spacing w:val="-6"/>
          <w:sz w:val="20"/>
        </w:rPr>
        <w:t> </w:t>
      </w:r>
      <w:r>
        <w:rPr>
          <w:sz w:val="20"/>
        </w:rPr>
        <w:t>señala</w:t>
      </w:r>
      <w:r>
        <w:rPr>
          <w:spacing w:val="-6"/>
          <w:sz w:val="20"/>
        </w:rPr>
        <w:t> </w:t>
      </w:r>
      <w:r>
        <w:rPr>
          <w:spacing w:val="-4"/>
          <w:sz w:val="20"/>
        </w:rPr>
        <w:t>que:</w:t>
      </w:r>
    </w:p>
    <w:p>
      <w:pPr>
        <w:spacing w:line="194" w:lineRule="exact" w:before="0"/>
        <w:ind w:left="1517" w:right="0" w:firstLine="0"/>
        <w:jc w:val="both"/>
        <w:rPr>
          <w:sz w:val="16"/>
        </w:rPr>
      </w:pPr>
      <w:r>
        <w:rPr>
          <w:sz w:val="16"/>
        </w:rPr>
        <w:t>Artículo</w:t>
      </w:r>
      <w:r>
        <w:rPr>
          <w:spacing w:val="-5"/>
          <w:sz w:val="16"/>
        </w:rPr>
        <w:t> 45</w:t>
      </w:r>
    </w:p>
    <w:p>
      <w:pPr>
        <w:spacing w:before="0"/>
        <w:ind w:left="1517" w:right="116" w:firstLine="0"/>
        <w:jc w:val="both"/>
        <w:rPr>
          <w:sz w:val="16"/>
        </w:rPr>
      </w:pPr>
      <w:r>
        <w:rPr>
          <w:sz w:val="16"/>
        </w:rPr>
        <w:t>“Los Estados miembros, convencidos de que el hombre sólo puede alcanzar la plena realización de sus aspiraciones dentro de un orden social justo, acompañado de desarrollo económico y verdadera paz, </w:t>
      </w:r>
      <w:r>
        <w:rPr>
          <w:b/>
          <w:sz w:val="16"/>
        </w:rPr>
        <w:t>convienen en dedicar sus máximos esfuerzos </w:t>
      </w:r>
      <w:r>
        <w:rPr>
          <w:sz w:val="16"/>
        </w:rPr>
        <w:t>a la aplicación de los siguientes </w:t>
      </w:r>
      <w:r>
        <w:rPr>
          <w:b/>
          <w:sz w:val="16"/>
        </w:rPr>
        <w:t>principios </w:t>
      </w:r>
      <w:r>
        <w:rPr>
          <w:sz w:val="16"/>
        </w:rPr>
        <w:t>y </w:t>
      </w:r>
      <w:r>
        <w:rPr>
          <w:b/>
          <w:sz w:val="16"/>
        </w:rPr>
        <w:t>mecanismos</w:t>
      </w:r>
      <w:r>
        <w:rPr>
          <w:sz w:val="16"/>
        </w:rPr>
        <w:t>:</w:t>
      </w:r>
    </w:p>
    <w:p>
      <w:pPr>
        <w:spacing w:before="0"/>
        <w:ind w:left="1517" w:right="116" w:firstLine="0"/>
        <w:jc w:val="both"/>
        <w:rPr>
          <w:sz w:val="16"/>
        </w:rPr>
      </w:pPr>
      <w:r>
        <w:rPr>
          <w:rFonts w:ascii="Symbol" w:hAnsi="Symbol"/>
          <w:sz w:val="16"/>
        </w:rPr>
        <w:t></w:t>
      </w:r>
      <w:r>
        <w:rPr>
          <w:sz w:val="16"/>
        </w:rPr>
        <w:t>…</w:t>
      </w:r>
      <w:r>
        <w:rPr>
          <w:rFonts w:ascii="Symbol" w:hAnsi="Symbol"/>
          <w:sz w:val="16"/>
        </w:rPr>
        <w:t></w:t>
      </w:r>
      <w:r>
        <w:rPr>
          <w:rFonts w:ascii="Times New Roman" w:hAnsi="Times New Roman"/>
          <w:spacing w:val="27"/>
          <w:sz w:val="16"/>
        </w:rPr>
        <w:t> </w:t>
      </w:r>
      <w:r>
        <w:rPr>
          <w:sz w:val="16"/>
        </w:rPr>
        <w:t>b) El trabajo es un derecho y un deber social, otorga dignidad a quien lo realiza y debe</w:t>
      </w:r>
      <w:r>
        <w:rPr>
          <w:spacing w:val="-1"/>
          <w:sz w:val="16"/>
        </w:rPr>
        <w:t> </w:t>
      </w:r>
      <w:r>
        <w:rPr>
          <w:sz w:val="16"/>
        </w:rPr>
        <w:t>prestarse</w:t>
      </w:r>
      <w:r>
        <w:rPr>
          <w:spacing w:val="-1"/>
          <w:sz w:val="16"/>
        </w:rPr>
        <w:t> </w:t>
      </w:r>
      <w:r>
        <w:rPr>
          <w:sz w:val="16"/>
        </w:rPr>
        <w:t>en condiciones</w:t>
      </w:r>
      <w:r>
        <w:rPr>
          <w:spacing w:val="-1"/>
          <w:sz w:val="16"/>
        </w:rPr>
        <w:t> </w:t>
      </w:r>
      <w:r>
        <w:rPr>
          <w:sz w:val="16"/>
        </w:rPr>
        <w:t>que, incluyendo un</w:t>
      </w:r>
      <w:r>
        <w:rPr>
          <w:spacing w:val="-2"/>
          <w:sz w:val="16"/>
        </w:rPr>
        <w:t> </w:t>
      </w:r>
      <w:r>
        <w:rPr>
          <w:sz w:val="16"/>
        </w:rPr>
        <w:t>régimen</w:t>
      </w:r>
      <w:r>
        <w:rPr>
          <w:spacing w:val="-4"/>
          <w:sz w:val="16"/>
        </w:rPr>
        <w:t> </w:t>
      </w:r>
      <w:r>
        <w:rPr>
          <w:sz w:val="16"/>
        </w:rPr>
        <w:t>de salarios justos, aseguren la</w:t>
      </w:r>
      <w:r>
        <w:rPr>
          <w:spacing w:val="-2"/>
          <w:sz w:val="16"/>
        </w:rPr>
        <w:t> </w:t>
      </w:r>
      <w:r>
        <w:rPr>
          <w:sz w:val="16"/>
        </w:rPr>
        <w:t>vida,</w:t>
      </w:r>
      <w:r>
        <w:rPr>
          <w:spacing w:val="-2"/>
          <w:sz w:val="16"/>
        </w:rPr>
        <w:t> </w:t>
      </w:r>
      <w:r>
        <w:rPr>
          <w:sz w:val="16"/>
        </w:rPr>
        <w:t>la</w:t>
      </w:r>
      <w:r>
        <w:rPr>
          <w:spacing w:val="-2"/>
          <w:sz w:val="16"/>
        </w:rPr>
        <w:t> </w:t>
      </w:r>
      <w:r>
        <w:rPr>
          <w:sz w:val="16"/>
        </w:rPr>
        <w:t>salud</w:t>
      </w:r>
      <w:r>
        <w:rPr>
          <w:spacing w:val="-3"/>
          <w:sz w:val="16"/>
        </w:rPr>
        <w:t> </w:t>
      </w:r>
      <w:r>
        <w:rPr>
          <w:sz w:val="16"/>
        </w:rPr>
        <w:t>y un</w:t>
      </w:r>
      <w:r>
        <w:rPr>
          <w:spacing w:val="-2"/>
          <w:sz w:val="16"/>
        </w:rPr>
        <w:t> </w:t>
      </w:r>
      <w:r>
        <w:rPr>
          <w:sz w:val="16"/>
        </w:rPr>
        <w:t>nivel</w:t>
      </w:r>
      <w:r>
        <w:rPr>
          <w:spacing w:val="-2"/>
          <w:sz w:val="16"/>
        </w:rPr>
        <w:t> </w:t>
      </w:r>
      <w:r>
        <w:rPr>
          <w:sz w:val="16"/>
        </w:rPr>
        <w:t>económico</w:t>
      </w:r>
      <w:r>
        <w:rPr>
          <w:spacing w:val="-3"/>
          <w:sz w:val="16"/>
        </w:rPr>
        <w:t> </w:t>
      </w:r>
      <w:r>
        <w:rPr>
          <w:sz w:val="16"/>
        </w:rPr>
        <w:t>decoroso para</w:t>
      </w:r>
      <w:r>
        <w:rPr>
          <w:spacing w:val="-4"/>
          <w:sz w:val="16"/>
        </w:rPr>
        <w:t> </w:t>
      </w:r>
      <w:r>
        <w:rPr>
          <w:sz w:val="16"/>
        </w:rPr>
        <w:t>el</w:t>
      </w:r>
      <w:r>
        <w:rPr>
          <w:spacing w:val="-2"/>
          <w:sz w:val="16"/>
        </w:rPr>
        <w:t> </w:t>
      </w:r>
      <w:r>
        <w:rPr>
          <w:sz w:val="16"/>
        </w:rPr>
        <w:t>trabajador y</w:t>
      </w:r>
      <w:r>
        <w:rPr>
          <w:spacing w:val="-3"/>
          <w:sz w:val="16"/>
        </w:rPr>
        <w:t> </w:t>
      </w:r>
      <w:r>
        <w:rPr>
          <w:sz w:val="16"/>
        </w:rPr>
        <w:t>su</w:t>
      </w:r>
      <w:r>
        <w:rPr>
          <w:spacing w:val="-4"/>
          <w:sz w:val="16"/>
        </w:rPr>
        <w:t> </w:t>
      </w:r>
      <w:r>
        <w:rPr>
          <w:sz w:val="16"/>
        </w:rPr>
        <w:t>familia,</w:t>
      </w:r>
      <w:r>
        <w:rPr>
          <w:spacing w:val="-2"/>
          <w:sz w:val="16"/>
        </w:rPr>
        <w:t> </w:t>
      </w:r>
      <w:r>
        <w:rPr>
          <w:sz w:val="16"/>
        </w:rPr>
        <w:t>tanto en sus años de trabajo como en su vejez, o cuando cualquier circunstancia lo prive de la posibilidad de trabajar;</w:t>
      </w:r>
    </w:p>
    <w:p>
      <w:pPr>
        <w:spacing w:before="0"/>
        <w:ind w:left="1517" w:right="114" w:firstLine="0"/>
        <w:jc w:val="both"/>
        <w:rPr>
          <w:sz w:val="16"/>
        </w:rPr>
      </w:pPr>
      <w:r>
        <w:rPr>
          <w:sz w:val="16"/>
        </w:rPr>
        <w:t>c)</w:t>
      </w:r>
      <w:r>
        <w:rPr>
          <w:spacing w:val="-9"/>
          <w:sz w:val="16"/>
        </w:rPr>
        <w:t> </w:t>
      </w:r>
      <w:r>
        <w:rPr>
          <w:sz w:val="16"/>
        </w:rPr>
        <w:t>Los</w:t>
      </w:r>
      <w:r>
        <w:rPr>
          <w:spacing w:val="-8"/>
          <w:sz w:val="16"/>
        </w:rPr>
        <w:t> </w:t>
      </w:r>
      <w:r>
        <w:rPr>
          <w:sz w:val="16"/>
        </w:rPr>
        <w:t>empleadores</w:t>
      </w:r>
      <w:r>
        <w:rPr>
          <w:spacing w:val="-11"/>
          <w:sz w:val="16"/>
        </w:rPr>
        <w:t> </w:t>
      </w:r>
      <w:r>
        <w:rPr>
          <w:sz w:val="16"/>
        </w:rPr>
        <w:t>y</w:t>
      </w:r>
      <w:r>
        <w:rPr>
          <w:spacing w:val="-8"/>
          <w:sz w:val="16"/>
        </w:rPr>
        <w:t> </w:t>
      </w:r>
      <w:r>
        <w:rPr>
          <w:sz w:val="16"/>
        </w:rPr>
        <w:t>los</w:t>
      </w:r>
      <w:r>
        <w:rPr>
          <w:spacing w:val="-8"/>
          <w:sz w:val="16"/>
        </w:rPr>
        <w:t> </w:t>
      </w:r>
      <w:r>
        <w:rPr>
          <w:sz w:val="16"/>
        </w:rPr>
        <w:t>trabajadores,</w:t>
      </w:r>
      <w:r>
        <w:rPr>
          <w:spacing w:val="-9"/>
          <w:sz w:val="16"/>
        </w:rPr>
        <w:t> </w:t>
      </w:r>
      <w:r>
        <w:rPr>
          <w:sz w:val="16"/>
        </w:rPr>
        <w:t>tanto</w:t>
      </w:r>
      <w:r>
        <w:rPr>
          <w:spacing w:val="-10"/>
          <w:sz w:val="16"/>
        </w:rPr>
        <w:t> </w:t>
      </w:r>
      <w:r>
        <w:rPr>
          <w:sz w:val="16"/>
        </w:rPr>
        <w:t>rurales</w:t>
      </w:r>
      <w:r>
        <w:rPr>
          <w:spacing w:val="-11"/>
          <w:sz w:val="16"/>
        </w:rPr>
        <w:t> </w:t>
      </w:r>
      <w:r>
        <w:rPr>
          <w:sz w:val="16"/>
        </w:rPr>
        <w:t>como</w:t>
      </w:r>
      <w:r>
        <w:rPr>
          <w:spacing w:val="-8"/>
          <w:sz w:val="16"/>
        </w:rPr>
        <w:t> </w:t>
      </w:r>
      <w:r>
        <w:rPr>
          <w:sz w:val="16"/>
        </w:rPr>
        <w:t>urbanos,</w:t>
      </w:r>
      <w:r>
        <w:rPr>
          <w:spacing w:val="-9"/>
          <w:sz w:val="16"/>
        </w:rPr>
        <w:t> </w:t>
      </w:r>
      <w:r>
        <w:rPr>
          <w:sz w:val="16"/>
        </w:rPr>
        <w:t>tienen</w:t>
      </w:r>
      <w:r>
        <w:rPr>
          <w:spacing w:val="-9"/>
          <w:sz w:val="16"/>
        </w:rPr>
        <w:t> </w:t>
      </w:r>
      <w:r>
        <w:rPr>
          <w:sz w:val="16"/>
        </w:rPr>
        <w:t>el</w:t>
      </w:r>
      <w:r>
        <w:rPr>
          <w:spacing w:val="-12"/>
          <w:sz w:val="16"/>
        </w:rPr>
        <w:t> </w:t>
      </w:r>
      <w:r>
        <w:rPr>
          <w:sz w:val="16"/>
        </w:rPr>
        <w:t>derecho</w:t>
      </w:r>
      <w:r>
        <w:rPr>
          <w:spacing w:val="-10"/>
          <w:sz w:val="16"/>
        </w:rPr>
        <w:t> </w:t>
      </w:r>
      <w:r>
        <w:rPr>
          <w:sz w:val="16"/>
        </w:rPr>
        <w:t>de asociarse</w:t>
      </w:r>
      <w:r>
        <w:rPr>
          <w:spacing w:val="-15"/>
          <w:sz w:val="16"/>
        </w:rPr>
        <w:t> </w:t>
      </w:r>
      <w:r>
        <w:rPr>
          <w:sz w:val="16"/>
        </w:rPr>
        <w:t>libremente</w:t>
      </w:r>
      <w:r>
        <w:rPr>
          <w:spacing w:val="-14"/>
          <w:sz w:val="16"/>
        </w:rPr>
        <w:t> </w:t>
      </w:r>
      <w:r>
        <w:rPr>
          <w:sz w:val="16"/>
        </w:rPr>
        <w:t>para</w:t>
      </w:r>
      <w:r>
        <w:rPr>
          <w:spacing w:val="-14"/>
          <w:sz w:val="16"/>
        </w:rPr>
        <w:t> </w:t>
      </w:r>
      <w:r>
        <w:rPr>
          <w:sz w:val="16"/>
        </w:rPr>
        <w:t>la</w:t>
      </w:r>
      <w:r>
        <w:rPr>
          <w:spacing w:val="-14"/>
          <w:sz w:val="16"/>
        </w:rPr>
        <w:t> </w:t>
      </w:r>
      <w:r>
        <w:rPr>
          <w:sz w:val="16"/>
        </w:rPr>
        <w:t>defensa</w:t>
      </w:r>
      <w:r>
        <w:rPr>
          <w:spacing w:val="-14"/>
          <w:sz w:val="16"/>
        </w:rPr>
        <w:t> </w:t>
      </w:r>
      <w:r>
        <w:rPr>
          <w:sz w:val="16"/>
        </w:rPr>
        <w:t>y</w:t>
      </w:r>
      <w:r>
        <w:rPr>
          <w:spacing w:val="-14"/>
          <w:sz w:val="16"/>
        </w:rPr>
        <w:t> </w:t>
      </w:r>
      <w:r>
        <w:rPr>
          <w:sz w:val="16"/>
        </w:rPr>
        <w:t>promoción</w:t>
      </w:r>
      <w:r>
        <w:rPr>
          <w:spacing w:val="-14"/>
          <w:sz w:val="16"/>
        </w:rPr>
        <w:t> </w:t>
      </w:r>
      <w:r>
        <w:rPr>
          <w:sz w:val="16"/>
        </w:rPr>
        <w:t>de</w:t>
      </w:r>
      <w:r>
        <w:rPr>
          <w:spacing w:val="-14"/>
          <w:sz w:val="16"/>
        </w:rPr>
        <w:t> </w:t>
      </w:r>
      <w:r>
        <w:rPr>
          <w:sz w:val="16"/>
        </w:rPr>
        <w:t>sus</w:t>
      </w:r>
      <w:r>
        <w:rPr>
          <w:spacing w:val="-14"/>
          <w:sz w:val="16"/>
        </w:rPr>
        <w:t> </w:t>
      </w:r>
      <w:r>
        <w:rPr>
          <w:sz w:val="16"/>
        </w:rPr>
        <w:t>intereses,</w:t>
      </w:r>
      <w:r>
        <w:rPr>
          <w:spacing w:val="-14"/>
          <w:sz w:val="16"/>
        </w:rPr>
        <w:t> </w:t>
      </w:r>
      <w:r>
        <w:rPr>
          <w:sz w:val="16"/>
        </w:rPr>
        <w:t>incluyendo</w:t>
      </w:r>
      <w:r>
        <w:rPr>
          <w:spacing w:val="-14"/>
          <w:sz w:val="16"/>
        </w:rPr>
        <w:t> </w:t>
      </w:r>
      <w:r>
        <w:rPr>
          <w:sz w:val="16"/>
        </w:rPr>
        <w:t>el</w:t>
      </w:r>
      <w:r>
        <w:rPr>
          <w:spacing w:val="-14"/>
          <w:sz w:val="16"/>
        </w:rPr>
        <w:t> </w:t>
      </w:r>
      <w:r>
        <w:rPr>
          <w:sz w:val="16"/>
        </w:rPr>
        <w:t>derecho de</w:t>
      </w:r>
      <w:r>
        <w:rPr>
          <w:spacing w:val="-1"/>
          <w:sz w:val="16"/>
        </w:rPr>
        <w:t> </w:t>
      </w:r>
      <w:r>
        <w:rPr>
          <w:sz w:val="16"/>
        </w:rPr>
        <w:t>negociación</w:t>
      </w:r>
      <w:r>
        <w:rPr>
          <w:spacing w:val="-2"/>
          <w:sz w:val="16"/>
        </w:rPr>
        <w:t> </w:t>
      </w:r>
      <w:r>
        <w:rPr>
          <w:sz w:val="16"/>
        </w:rPr>
        <w:t>colectiva</w:t>
      </w:r>
      <w:r>
        <w:rPr>
          <w:spacing w:val="-4"/>
          <w:sz w:val="16"/>
        </w:rPr>
        <w:t> </w:t>
      </w:r>
      <w:r>
        <w:rPr>
          <w:sz w:val="16"/>
        </w:rPr>
        <w:t>y</w:t>
      </w:r>
      <w:r>
        <w:rPr>
          <w:spacing w:val="-3"/>
          <w:sz w:val="16"/>
        </w:rPr>
        <w:t> </w:t>
      </w:r>
      <w:r>
        <w:rPr>
          <w:sz w:val="16"/>
        </w:rPr>
        <w:t>el</w:t>
      </w:r>
      <w:r>
        <w:rPr>
          <w:spacing w:val="-2"/>
          <w:sz w:val="16"/>
        </w:rPr>
        <w:t> </w:t>
      </w:r>
      <w:r>
        <w:rPr>
          <w:sz w:val="16"/>
        </w:rPr>
        <w:t>de</w:t>
      </w:r>
      <w:r>
        <w:rPr>
          <w:spacing w:val="-1"/>
          <w:sz w:val="16"/>
        </w:rPr>
        <w:t> </w:t>
      </w:r>
      <w:r>
        <w:rPr>
          <w:sz w:val="16"/>
        </w:rPr>
        <w:t>huelga</w:t>
      </w:r>
      <w:r>
        <w:rPr>
          <w:spacing w:val="-4"/>
          <w:sz w:val="16"/>
        </w:rPr>
        <w:t> </w:t>
      </w:r>
      <w:r>
        <w:rPr>
          <w:sz w:val="16"/>
        </w:rPr>
        <w:t>por</w:t>
      </w:r>
      <w:r>
        <w:rPr>
          <w:spacing w:val="-3"/>
          <w:sz w:val="16"/>
        </w:rPr>
        <w:t> </w:t>
      </w:r>
      <w:r>
        <w:rPr>
          <w:sz w:val="16"/>
        </w:rPr>
        <w:t>parte</w:t>
      </w:r>
      <w:r>
        <w:rPr>
          <w:spacing w:val="-3"/>
          <w:sz w:val="16"/>
        </w:rPr>
        <w:t> </w:t>
      </w:r>
      <w:r>
        <w:rPr>
          <w:sz w:val="16"/>
        </w:rPr>
        <w:t>de</w:t>
      </w:r>
      <w:r>
        <w:rPr>
          <w:spacing w:val="-3"/>
          <w:sz w:val="16"/>
        </w:rPr>
        <w:t> </w:t>
      </w:r>
      <w:r>
        <w:rPr>
          <w:sz w:val="16"/>
        </w:rPr>
        <w:t>los</w:t>
      </w:r>
      <w:r>
        <w:rPr>
          <w:spacing w:val="-3"/>
          <w:sz w:val="16"/>
        </w:rPr>
        <w:t> </w:t>
      </w:r>
      <w:r>
        <w:rPr>
          <w:sz w:val="16"/>
        </w:rPr>
        <w:t>trabajadores,</w:t>
      </w:r>
      <w:r>
        <w:rPr>
          <w:spacing w:val="-4"/>
          <w:sz w:val="16"/>
        </w:rPr>
        <w:t> </w:t>
      </w:r>
      <w:r>
        <w:rPr>
          <w:sz w:val="16"/>
        </w:rPr>
        <w:t>el</w:t>
      </w:r>
      <w:r>
        <w:rPr>
          <w:spacing w:val="-2"/>
          <w:sz w:val="16"/>
        </w:rPr>
        <w:t> </w:t>
      </w:r>
      <w:r>
        <w:rPr>
          <w:sz w:val="16"/>
        </w:rPr>
        <w:t>reconocimiento de la personería jurídica de las asociaciones y la protección de su libertad e independencia, todo de conformidad con la legislación respectiva […]</w:t>
      </w:r>
      <w:hyperlink w:history="true" w:anchor="_bookmark313">
        <w:r>
          <w:rPr>
            <w:sz w:val="16"/>
            <w:vertAlign w:val="superscript"/>
          </w:rPr>
          <w:t>66</w:t>
        </w:r>
      </w:hyperlink>
      <w:r>
        <w:rPr>
          <w:sz w:val="16"/>
          <w:vertAlign w:val="baseline"/>
        </w:rPr>
        <w:t>.</w:t>
      </w:r>
    </w:p>
    <w:p>
      <w:pPr>
        <w:pStyle w:val="BodyText"/>
      </w:pPr>
    </w:p>
    <w:p>
      <w:pPr>
        <w:pStyle w:val="ListParagraph"/>
        <w:numPr>
          <w:ilvl w:val="1"/>
          <w:numId w:val="20"/>
        </w:numPr>
        <w:tabs>
          <w:tab w:pos="954" w:val="left" w:leader="none"/>
        </w:tabs>
        <w:spacing w:line="240" w:lineRule="auto" w:before="146" w:after="0"/>
        <w:ind w:left="953" w:right="115" w:hanging="425"/>
        <w:jc w:val="both"/>
        <w:rPr>
          <w:sz w:val="20"/>
        </w:rPr>
      </w:pPr>
      <w:r>
        <w:rPr>
          <w:sz w:val="20"/>
        </w:rPr>
        <w:t>A</w:t>
      </w:r>
      <w:r>
        <w:rPr>
          <w:spacing w:val="-5"/>
          <w:sz w:val="20"/>
        </w:rPr>
        <w:t> </w:t>
      </w:r>
      <w:r>
        <w:rPr>
          <w:sz w:val="20"/>
        </w:rPr>
        <w:t>partir</w:t>
      </w:r>
      <w:r>
        <w:rPr>
          <w:spacing w:val="-4"/>
          <w:sz w:val="20"/>
        </w:rPr>
        <w:t> </w:t>
      </w:r>
      <w:r>
        <w:rPr>
          <w:sz w:val="20"/>
        </w:rPr>
        <w:t>de</w:t>
      </w:r>
      <w:r>
        <w:rPr>
          <w:spacing w:val="-7"/>
          <w:sz w:val="20"/>
        </w:rPr>
        <w:t> </w:t>
      </w:r>
      <w:r>
        <w:rPr>
          <w:sz w:val="20"/>
        </w:rPr>
        <w:t>lo</w:t>
      </w:r>
      <w:r>
        <w:rPr>
          <w:spacing w:val="-7"/>
          <w:sz w:val="20"/>
        </w:rPr>
        <w:t> </w:t>
      </w:r>
      <w:r>
        <w:rPr>
          <w:sz w:val="20"/>
        </w:rPr>
        <w:t>anteriormente</w:t>
      </w:r>
      <w:r>
        <w:rPr>
          <w:spacing w:val="-4"/>
          <w:sz w:val="20"/>
        </w:rPr>
        <w:t> </w:t>
      </w:r>
      <w:r>
        <w:rPr>
          <w:sz w:val="20"/>
        </w:rPr>
        <w:t>señalado,</w:t>
      </w:r>
      <w:r>
        <w:rPr>
          <w:spacing w:val="-4"/>
          <w:sz w:val="20"/>
        </w:rPr>
        <w:t> </w:t>
      </w:r>
      <w:r>
        <w:rPr>
          <w:sz w:val="20"/>
        </w:rPr>
        <w:t>es</w:t>
      </w:r>
      <w:r>
        <w:rPr>
          <w:spacing w:val="-6"/>
          <w:sz w:val="20"/>
        </w:rPr>
        <w:t> </w:t>
      </w:r>
      <w:r>
        <w:rPr>
          <w:sz w:val="20"/>
        </w:rPr>
        <w:t>posible</w:t>
      </w:r>
      <w:r>
        <w:rPr>
          <w:spacing w:val="-4"/>
          <w:sz w:val="20"/>
        </w:rPr>
        <w:t> </w:t>
      </w:r>
      <w:r>
        <w:rPr>
          <w:sz w:val="20"/>
        </w:rPr>
        <w:t>sostener</w:t>
      </w:r>
      <w:r>
        <w:rPr>
          <w:spacing w:val="-4"/>
          <w:sz w:val="20"/>
        </w:rPr>
        <w:t> </w:t>
      </w:r>
      <w:r>
        <w:rPr>
          <w:sz w:val="20"/>
        </w:rPr>
        <w:t>que</w:t>
      </w:r>
      <w:r>
        <w:rPr>
          <w:spacing w:val="-4"/>
          <w:sz w:val="20"/>
        </w:rPr>
        <w:t> </w:t>
      </w:r>
      <w:r>
        <w:rPr>
          <w:sz w:val="20"/>
        </w:rPr>
        <w:t>el</w:t>
      </w:r>
      <w:r>
        <w:rPr>
          <w:spacing w:val="-3"/>
          <w:sz w:val="20"/>
        </w:rPr>
        <w:t> </w:t>
      </w:r>
      <w:r>
        <w:rPr>
          <w:sz w:val="20"/>
        </w:rPr>
        <w:t>artículo</w:t>
      </w:r>
      <w:r>
        <w:rPr>
          <w:spacing w:val="-6"/>
          <w:sz w:val="20"/>
        </w:rPr>
        <w:t> </w:t>
      </w:r>
      <w:r>
        <w:rPr>
          <w:sz w:val="20"/>
        </w:rPr>
        <w:t>26 de la Convención no contiene derechos subjetivos justiciables ante este Tribunal. Lo que consagra es el compromiso de los Estados a adoptar las providencias o medidas para lograr progresivamente la efectividad de los derechos que se derivan de las normas pertinentes de la Carta de la OEA, en la “medida de los recursos disponibles” (lo que es congruente con el carácter progresivo de la obligación) y por “vía legislativa u otros medios apropiados”. En otros términos, cada Estado parte tiene la obligación de ir formulando definiciones y avanzando decididamente en estas materias, de acuerdo con sus procedimientos deliberativos internos.</w:t>
      </w:r>
    </w:p>
    <w:p>
      <w:pPr>
        <w:pStyle w:val="BodyText"/>
      </w:pPr>
    </w:p>
    <w:p>
      <w:pPr>
        <w:pStyle w:val="ListParagraph"/>
        <w:numPr>
          <w:ilvl w:val="1"/>
          <w:numId w:val="20"/>
        </w:numPr>
        <w:tabs>
          <w:tab w:pos="954" w:val="left" w:leader="none"/>
        </w:tabs>
        <w:spacing w:line="240" w:lineRule="auto" w:before="0" w:after="0"/>
        <w:ind w:left="953" w:right="116" w:hanging="425"/>
        <w:jc w:val="both"/>
        <w:rPr>
          <w:sz w:val="20"/>
        </w:rPr>
      </w:pPr>
      <w:r>
        <w:rPr>
          <w:sz w:val="20"/>
        </w:rPr>
        <w:t>Por ende, la Corte está facultada para conocer y reprochar los eventuales incumplimientos de este compromiso (obligación de progresividad y no regresividad)</w:t>
      </w:r>
      <w:r>
        <w:rPr>
          <w:spacing w:val="-4"/>
          <w:sz w:val="20"/>
        </w:rPr>
        <w:t> </w:t>
      </w:r>
      <w:r>
        <w:rPr>
          <w:sz w:val="20"/>
        </w:rPr>
        <w:t>de</w:t>
      </w:r>
      <w:r>
        <w:rPr>
          <w:spacing w:val="-5"/>
          <w:sz w:val="20"/>
        </w:rPr>
        <w:t> </w:t>
      </w:r>
      <w:r>
        <w:rPr>
          <w:sz w:val="20"/>
        </w:rPr>
        <w:t>los</w:t>
      </w:r>
      <w:r>
        <w:rPr>
          <w:spacing w:val="-2"/>
          <w:sz w:val="20"/>
        </w:rPr>
        <w:t> </w:t>
      </w:r>
      <w:r>
        <w:rPr>
          <w:sz w:val="20"/>
        </w:rPr>
        <w:t>derechos</w:t>
      </w:r>
      <w:r>
        <w:rPr>
          <w:spacing w:val="-5"/>
          <w:sz w:val="20"/>
        </w:rPr>
        <w:t> </w:t>
      </w:r>
      <w:r>
        <w:rPr>
          <w:sz w:val="20"/>
        </w:rPr>
        <w:t>que,</w:t>
      </w:r>
      <w:r>
        <w:rPr>
          <w:spacing w:val="-2"/>
          <w:sz w:val="20"/>
        </w:rPr>
        <w:t> </w:t>
      </w:r>
      <w:r>
        <w:rPr>
          <w:sz w:val="20"/>
        </w:rPr>
        <w:t>interpretativamente,</w:t>
      </w:r>
      <w:r>
        <w:rPr>
          <w:spacing w:val="-3"/>
          <w:sz w:val="20"/>
        </w:rPr>
        <w:t> </w:t>
      </w:r>
      <w:r>
        <w:rPr>
          <w:sz w:val="20"/>
        </w:rPr>
        <w:t>se</w:t>
      </w:r>
      <w:r>
        <w:rPr>
          <w:spacing w:val="-5"/>
          <w:sz w:val="20"/>
        </w:rPr>
        <w:t> </w:t>
      </w:r>
      <w:r>
        <w:rPr>
          <w:sz w:val="20"/>
        </w:rPr>
        <w:t>pudieren</w:t>
      </w:r>
      <w:r>
        <w:rPr>
          <w:spacing w:val="-3"/>
          <w:sz w:val="20"/>
        </w:rPr>
        <w:t> </w:t>
      </w:r>
      <w:r>
        <w:rPr>
          <w:sz w:val="20"/>
        </w:rPr>
        <w:t>derivar de la referida Carta, no para establecer de manera autónoma la responsabilidad internacional de los Estados por violaciones individuales a tales derechos.</w:t>
      </w:r>
    </w:p>
    <w:p>
      <w:pPr>
        <w:pStyle w:val="BodyText"/>
      </w:pPr>
    </w:p>
    <w:p>
      <w:pPr>
        <w:pStyle w:val="ListParagraph"/>
        <w:numPr>
          <w:ilvl w:val="1"/>
          <w:numId w:val="20"/>
        </w:numPr>
        <w:tabs>
          <w:tab w:pos="954" w:val="left" w:leader="none"/>
        </w:tabs>
        <w:spacing w:line="240" w:lineRule="auto" w:before="1" w:after="0"/>
        <w:ind w:left="953" w:right="117" w:hanging="425"/>
        <w:jc w:val="both"/>
        <w:rPr>
          <w:sz w:val="20"/>
        </w:rPr>
      </w:pPr>
      <w:r>
        <w:rPr>
          <w:sz w:val="20"/>
        </w:rPr>
        <w:t>Cabe</w:t>
      </w:r>
      <w:r>
        <w:rPr>
          <w:spacing w:val="-12"/>
          <w:sz w:val="20"/>
        </w:rPr>
        <w:t> </w:t>
      </w:r>
      <w:r>
        <w:rPr>
          <w:sz w:val="20"/>
        </w:rPr>
        <w:t>también</w:t>
      </w:r>
      <w:r>
        <w:rPr>
          <w:spacing w:val="-10"/>
          <w:sz w:val="20"/>
        </w:rPr>
        <w:t> </w:t>
      </w:r>
      <w:r>
        <w:rPr>
          <w:sz w:val="20"/>
        </w:rPr>
        <w:t>tener</w:t>
      </w:r>
      <w:r>
        <w:rPr>
          <w:spacing w:val="-12"/>
          <w:sz w:val="20"/>
        </w:rPr>
        <w:t> </w:t>
      </w:r>
      <w:r>
        <w:rPr>
          <w:sz w:val="20"/>
        </w:rPr>
        <w:t>presente</w:t>
      </w:r>
      <w:r>
        <w:rPr>
          <w:spacing w:val="-10"/>
          <w:sz w:val="20"/>
        </w:rPr>
        <w:t> </w:t>
      </w:r>
      <w:r>
        <w:rPr>
          <w:sz w:val="20"/>
        </w:rPr>
        <w:t>que</w:t>
      </w:r>
      <w:r>
        <w:rPr>
          <w:spacing w:val="-10"/>
          <w:sz w:val="20"/>
        </w:rPr>
        <w:t> </w:t>
      </w:r>
      <w:r>
        <w:rPr>
          <w:sz w:val="20"/>
        </w:rPr>
        <w:t>el</w:t>
      </w:r>
      <w:r>
        <w:rPr>
          <w:spacing w:val="-11"/>
          <w:sz w:val="20"/>
        </w:rPr>
        <w:t> </w:t>
      </w:r>
      <w:r>
        <w:rPr>
          <w:sz w:val="20"/>
        </w:rPr>
        <w:t>artículo</w:t>
      </w:r>
      <w:r>
        <w:rPr>
          <w:spacing w:val="-12"/>
          <w:sz w:val="20"/>
        </w:rPr>
        <w:t> </w:t>
      </w:r>
      <w:r>
        <w:rPr>
          <w:sz w:val="20"/>
        </w:rPr>
        <w:t>26</w:t>
      </w:r>
      <w:r>
        <w:rPr>
          <w:spacing w:val="-6"/>
          <w:sz w:val="20"/>
        </w:rPr>
        <w:t> </w:t>
      </w:r>
      <w:r>
        <w:rPr>
          <w:sz w:val="20"/>
        </w:rPr>
        <w:t>sólo</w:t>
      </w:r>
      <w:r>
        <w:rPr>
          <w:spacing w:val="-10"/>
          <w:sz w:val="20"/>
        </w:rPr>
        <w:t> </w:t>
      </w:r>
      <w:r>
        <w:rPr>
          <w:sz w:val="20"/>
        </w:rPr>
        <w:t>hace</w:t>
      </w:r>
      <w:r>
        <w:rPr>
          <w:spacing w:val="-12"/>
          <w:sz w:val="20"/>
        </w:rPr>
        <w:t> </w:t>
      </w:r>
      <w:r>
        <w:rPr>
          <w:sz w:val="20"/>
        </w:rPr>
        <w:t>mención</w:t>
      </w:r>
      <w:r>
        <w:rPr>
          <w:spacing w:val="-10"/>
          <w:sz w:val="20"/>
        </w:rPr>
        <w:t> </w:t>
      </w:r>
      <w:r>
        <w:rPr>
          <w:sz w:val="20"/>
        </w:rPr>
        <w:t>a</w:t>
      </w:r>
      <w:r>
        <w:rPr>
          <w:spacing w:val="-9"/>
          <w:sz w:val="20"/>
        </w:rPr>
        <w:t> </w:t>
      </w:r>
      <w:r>
        <w:rPr>
          <w:sz w:val="20"/>
        </w:rPr>
        <w:t>la</w:t>
      </w:r>
      <w:r>
        <w:rPr>
          <w:spacing w:val="-9"/>
          <w:sz w:val="20"/>
        </w:rPr>
        <w:t> </w:t>
      </w:r>
      <w:r>
        <w:rPr>
          <w:sz w:val="20"/>
        </w:rPr>
        <w:t>Carta de la OEA y no a la Declaración Americana, por lo que es a este primer instrumento al que hay que atender para dilucidar qué DESCA podrían derivarse interpretativamente del mismo, a efectos de supervisar la observancia del deber estatal ya referido.</w:t>
      </w:r>
    </w:p>
    <w:p>
      <w:pPr>
        <w:pStyle w:val="BodyText"/>
      </w:pPr>
    </w:p>
    <w:p>
      <w:pPr>
        <w:pStyle w:val="ListParagraph"/>
        <w:numPr>
          <w:ilvl w:val="1"/>
          <w:numId w:val="20"/>
        </w:numPr>
        <w:tabs>
          <w:tab w:pos="954" w:val="left" w:leader="none"/>
        </w:tabs>
        <w:spacing w:line="240" w:lineRule="auto" w:before="1" w:after="0"/>
        <w:ind w:left="952" w:right="116" w:hanging="425"/>
        <w:jc w:val="both"/>
        <w:rPr>
          <w:sz w:val="20"/>
        </w:rPr>
      </w:pPr>
      <w:r>
        <w:rPr>
          <w:sz w:val="20"/>
        </w:rPr>
        <w:t>Ahora bien, según se aprecia de la lectura de la Carta, ésta no contempla propiamente</w:t>
      </w:r>
      <w:r>
        <w:rPr>
          <w:spacing w:val="-1"/>
          <w:sz w:val="20"/>
        </w:rPr>
        <w:t> </w:t>
      </w:r>
      <w:r>
        <w:rPr>
          <w:sz w:val="20"/>
        </w:rPr>
        <w:t>un catálogo de derechos ni define el contenido de los mismos, sino</w:t>
      </w:r>
      <w:r>
        <w:rPr>
          <w:spacing w:val="-6"/>
          <w:sz w:val="20"/>
        </w:rPr>
        <w:t> </w:t>
      </w:r>
      <w:r>
        <w:rPr>
          <w:sz w:val="20"/>
        </w:rPr>
        <w:t>que</w:t>
      </w:r>
      <w:r>
        <w:rPr>
          <w:spacing w:val="-2"/>
          <w:sz w:val="20"/>
        </w:rPr>
        <w:t> </w:t>
      </w:r>
      <w:r>
        <w:rPr>
          <w:sz w:val="20"/>
        </w:rPr>
        <w:t>en</w:t>
      </w:r>
      <w:r>
        <w:rPr>
          <w:spacing w:val="-2"/>
          <w:sz w:val="20"/>
        </w:rPr>
        <w:t> </w:t>
      </w:r>
      <w:r>
        <w:rPr>
          <w:sz w:val="20"/>
        </w:rPr>
        <w:t>ella</w:t>
      </w:r>
      <w:r>
        <w:rPr>
          <w:spacing w:val="-5"/>
          <w:sz w:val="20"/>
        </w:rPr>
        <w:t> </w:t>
      </w:r>
      <w:r>
        <w:rPr>
          <w:sz w:val="20"/>
        </w:rPr>
        <w:t>se</w:t>
      </w:r>
      <w:r>
        <w:rPr>
          <w:spacing w:val="-4"/>
          <w:sz w:val="20"/>
        </w:rPr>
        <w:t> </w:t>
      </w:r>
      <w:r>
        <w:rPr>
          <w:sz w:val="20"/>
        </w:rPr>
        <w:t>formulan,</w:t>
      </w:r>
      <w:r>
        <w:rPr>
          <w:spacing w:val="-6"/>
          <w:sz w:val="20"/>
        </w:rPr>
        <w:t> </w:t>
      </w:r>
      <w:r>
        <w:rPr>
          <w:sz w:val="20"/>
        </w:rPr>
        <w:t>más</w:t>
      </w:r>
      <w:r>
        <w:rPr>
          <w:spacing w:val="-6"/>
          <w:sz w:val="20"/>
        </w:rPr>
        <w:t> </w:t>
      </w:r>
      <w:r>
        <w:rPr>
          <w:sz w:val="20"/>
        </w:rPr>
        <w:t>bien,</w:t>
      </w:r>
      <w:r>
        <w:rPr>
          <w:spacing w:val="-4"/>
          <w:sz w:val="20"/>
        </w:rPr>
        <w:t> </w:t>
      </w:r>
      <w:r>
        <w:rPr>
          <w:sz w:val="20"/>
        </w:rPr>
        <w:t>objetivos,</w:t>
      </w:r>
      <w:r>
        <w:rPr>
          <w:spacing w:val="-4"/>
          <w:sz w:val="20"/>
        </w:rPr>
        <w:t> </w:t>
      </w:r>
      <w:r>
        <w:rPr>
          <w:sz w:val="20"/>
        </w:rPr>
        <w:t>esto</w:t>
      </w:r>
      <w:r>
        <w:rPr>
          <w:spacing w:val="-4"/>
          <w:sz w:val="20"/>
        </w:rPr>
        <w:t> </w:t>
      </w:r>
      <w:r>
        <w:rPr>
          <w:sz w:val="20"/>
        </w:rPr>
        <w:t>es,</w:t>
      </w:r>
      <w:r>
        <w:rPr>
          <w:spacing w:val="-6"/>
          <w:sz w:val="20"/>
        </w:rPr>
        <w:t> </w:t>
      </w:r>
      <w:r>
        <w:rPr>
          <w:sz w:val="20"/>
        </w:rPr>
        <w:t>metas</w:t>
      </w:r>
      <w:r>
        <w:rPr>
          <w:spacing w:val="-4"/>
          <w:sz w:val="20"/>
        </w:rPr>
        <w:t> </w:t>
      </w:r>
      <w:r>
        <w:rPr>
          <w:sz w:val="20"/>
        </w:rPr>
        <w:t>a</w:t>
      </w:r>
      <w:r>
        <w:rPr>
          <w:spacing w:val="-3"/>
          <w:sz w:val="20"/>
        </w:rPr>
        <w:t> </w:t>
      </w:r>
      <w:r>
        <w:rPr>
          <w:sz w:val="20"/>
        </w:rPr>
        <w:t>alcanzar en</w:t>
      </w:r>
      <w:r>
        <w:rPr>
          <w:spacing w:val="-14"/>
          <w:sz w:val="20"/>
        </w:rPr>
        <w:t> </w:t>
      </w:r>
      <w:r>
        <w:rPr>
          <w:sz w:val="20"/>
        </w:rPr>
        <w:t>la</w:t>
      </w:r>
      <w:r>
        <w:rPr>
          <w:spacing w:val="-15"/>
          <w:sz w:val="20"/>
        </w:rPr>
        <w:t> </w:t>
      </w:r>
      <w:r>
        <w:rPr>
          <w:sz w:val="20"/>
        </w:rPr>
        <w:t>materia.</w:t>
      </w:r>
      <w:r>
        <w:rPr>
          <w:spacing w:val="-16"/>
          <w:sz w:val="20"/>
        </w:rPr>
        <w:t> </w:t>
      </w:r>
      <w:r>
        <w:rPr>
          <w:sz w:val="20"/>
        </w:rPr>
        <w:t>En</w:t>
      </w:r>
      <w:r>
        <w:rPr>
          <w:spacing w:val="-12"/>
          <w:sz w:val="20"/>
        </w:rPr>
        <w:t> </w:t>
      </w:r>
      <w:r>
        <w:rPr>
          <w:sz w:val="20"/>
        </w:rPr>
        <w:t>el</w:t>
      </w:r>
      <w:r>
        <w:rPr>
          <w:spacing w:val="-12"/>
          <w:sz w:val="20"/>
        </w:rPr>
        <w:t> </w:t>
      </w:r>
      <w:r>
        <w:rPr>
          <w:sz w:val="20"/>
        </w:rPr>
        <w:t>caso</w:t>
      </w:r>
      <w:r>
        <w:rPr>
          <w:spacing w:val="-14"/>
          <w:sz w:val="20"/>
        </w:rPr>
        <w:t> </w:t>
      </w:r>
      <w:r>
        <w:rPr>
          <w:sz w:val="20"/>
        </w:rPr>
        <w:t>del</w:t>
      </w:r>
      <w:r>
        <w:rPr>
          <w:spacing w:val="-15"/>
          <w:sz w:val="20"/>
        </w:rPr>
        <w:t> </w:t>
      </w:r>
      <w:r>
        <w:rPr>
          <w:sz w:val="20"/>
        </w:rPr>
        <w:t>derecho</w:t>
      </w:r>
      <w:r>
        <w:rPr>
          <w:spacing w:val="-14"/>
          <w:sz w:val="20"/>
        </w:rPr>
        <w:t> </w:t>
      </w:r>
      <w:r>
        <w:rPr>
          <w:sz w:val="20"/>
        </w:rPr>
        <w:t>al</w:t>
      </w:r>
      <w:r>
        <w:rPr>
          <w:spacing w:val="-15"/>
          <w:sz w:val="20"/>
        </w:rPr>
        <w:t> </w:t>
      </w:r>
      <w:r>
        <w:rPr>
          <w:sz w:val="20"/>
        </w:rPr>
        <w:t>trabajo,</w:t>
      </w:r>
      <w:r>
        <w:rPr>
          <w:spacing w:val="-13"/>
          <w:sz w:val="20"/>
        </w:rPr>
        <w:t> </w:t>
      </w:r>
      <w:r>
        <w:rPr>
          <w:sz w:val="20"/>
        </w:rPr>
        <w:t>a</w:t>
      </w:r>
      <w:r>
        <w:rPr>
          <w:spacing w:val="-15"/>
          <w:sz w:val="20"/>
        </w:rPr>
        <w:t> </w:t>
      </w:r>
      <w:r>
        <w:rPr>
          <w:sz w:val="20"/>
        </w:rPr>
        <w:t>diferencia</w:t>
      </w:r>
      <w:r>
        <w:rPr>
          <w:spacing w:val="-15"/>
          <w:sz w:val="20"/>
        </w:rPr>
        <w:t> </w:t>
      </w:r>
      <w:r>
        <w:rPr>
          <w:sz w:val="20"/>
        </w:rPr>
        <w:t>de</w:t>
      </w:r>
      <w:r>
        <w:rPr>
          <w:spacing w:val="-14"/>
          <w:sz w:val="20"/>
        </w:rPr>
        <w:t> </w:t>
      </w:r>
      <w:r>
        <w:rPr>
          <w:sz w:val="20"/>
        </w:rPr>
        <w:t>otros</w:t>
      </w:r>
      <w:r>
        <w:rPr>
          <w:spacing w:val="-13"/>
          <w:sz w:val="20"/>
        </w:rPr>
        <w:t> </w:t>
      </w:r>
      <w:r>
        <w:rPr>
          <w:sz w:val="20"/>
        </w:rPr>
        <w:t>DESCA, hay</w:t>
      </w:r>
      <w:r>
        <w:rPr>
          <w:spacing w:val="-16"/>
          <w:sz w:val="20"/>
        </w:rPr>
        <w:t> </w:t>
      </w:r>
      <w:r>
        <w:rPr>
          <w:sz w:val="20"/>
        </w:rPr>
        <w:t>una</w:t>
      </w:r>
      <w:r>
        <w:rPr>
          <w:spacing w:val="-13"/>
          <w:sz w:val="20"/>
        </w:rPr>
        <w:t> </w:t>
      </w:r>
      <w:r>
        <w:rPr>
          <w:sz w:val="20"/>
        </w:rPr>
        <w:t>referencia</w:t>
      </w:r>
      <w:r>
        <w:rPr>
          <w:spacing w:val="-13"/>
          <w:sz w:val="20"/>
        </w:rPr>
        <w:t> </w:t>
      </w:r>
      <w:r>
        <w:rPr>
          <w:sz w:val="20"/>
        </w:rPr>
        <w:t>expresa</w:t>
      </w:r>
      <w:r>
        <w:rPr>
          <w:spacing w:val="-13"/>
          <w:sz w:val="20"/>
        </w:rPr>
        <w:t> </w:t>
      </w:r>
      <w:r>
        <w:rPr>
          <w:sz w:val="20"/>
        </w:rPr>
        <w:t>a</w:t>
      </w:r>
      <w:r>
        <w:rPr>
          <w:spacing w:val="-14"/>
          <w:sz w:val="20"/>
        </w:rPr>
        <w:t> </w:t>
      </w:r>
      <w:r>
        <w:rPr>
          <w:sz w:val="20"/>
        </w:rPr>
        <w:t>éste.</w:t>
      </w:r>
      <w:r>
        <w:rPr>
          <w:spacing w:val="-14"/>
          <w:sz w:val="20"/>
        </w:rPr>
        <w:t> </w:t>
      </w:r>
      <w:r>
        <w:rPr>
          <w:sz w:val="20"/>
        </w:rPr>
        <w:t>Sin</w:t>
      </w:r>
      <w:r>
        <w:rPr>
          <w:spacing w:val="-13"/>
          <w:sz w:val="20"/>
        </w:rPr>
        <w:t> </w:t>
      </w:r>
      <w:r>
        <w:rPr>
          <w:sz w:val="20"/>
        </w:rPr>
        <w:t>embargo,</w:t>
      </w:r>
      <w:r>
        <w:rPr>
          <w:spacing w:val="-17"/>
          <w:sz w:val="20"/>
        </w:rPr>
        <w:t> </w:t>
      </w:r>
      <w:r>
        <w:rPr>
          <w:sz w:val="20"/>
        </w:rPr>
        <w:t>no</w:t>
      </w:r>
      <w:r>
        <w:rPr>
          <w:spacing w:val="-15"/>
          <w:sz w:val="20"/>
        </w:rPr>
        <w:t> </w:t>
      </w:r>
      <w:r>
        <w:rPr>
          <w:sz w:val="20"/>
        </w:rPr>
        <w:t>se</w:t>
      </w:r>
      <w:r>
        <w:rPr>
          <w:spacing w:val="-15"/>
          <w:sz w:val="20"/>
        </w:rPr>
        <w:t> </w:t>
      </w:r>
      <w:r>
        <w:rPr>
          <w:sz w:val="20"/>
        </w:rPr>
        <w:t>desarrolla</w:t>
      </w:r>
      <w:r>
        <w:rPr>
          <w:spacing w:val="-13"/>
          <w:sz w:val="20"/>
        </w:rPr>
        <w:t> </w:t>
      </w:r>
      <w:r>
        <w:rPr>
          <w:sz w:val="20"/>
        </w:rPr>
        <w:t>su</w:t>
      </w:r>
      <w:r>
        <w:rPr>
          <w:spacing w:val="-13"/>
          <w:sz w:val="20"/>
        </w:rPr>
        <w:t> </w:t>
      </w:r>
      <w:r>
        <w:rPr>
          <w:sz w:val="20"/>
        </w:rPr>
        <w:t>alcance, por</w:t>
      </w:r>
      <w:r>
        <w:rPr>
          <w:spacing w:val="-14"/>
          <w:sz w:val="20"/>
        </w:rPr>
        <w:t> </w:t>
      </w:r>
      <w:r>
        <w:rPr>
          <w:sz w:val="20"/>
        </w:rPr>
        <w:t>ejemplo,</w:t>
      </w:r>
      <w:r>
        <w:rPr>
          <w:spacing w:val="-13"/>
          <w:sz w:val="20"/>
        </w:rPr>
        <w:t> </w:t>
      </w:r>
      <w:r>
        <w:rPr>
          <w:sz w:val="20"/>
        </w:rPr>
        <w:t>no</w:t>
      </w:r>
      <w:r>
        <w:rPr>
          <w:spacing w:val="-14"/>
          <w:sz w:val="20"/>
        </w:rPr>
        <w:t> </w:t>
      </w:r>
      <w:r>
        <w:rPr>
          <w:sz w:val="20"/>
        </w:rPr>
        <w:t>se</w:t>
      </w:r>
      <w:r>
        <w:rPr>
          <w:spacing w:val="-14"/>
          <w:sz w:val="20"/>
        </w:rPr>
        <w:t> </w:t>
      </w:r>
      <w:r>
        <w:rPr>
          <w:sz w:val="20"/>
        </w:rPr>
        <w:t>expresa</w:t>
      </w:r>
      <w:r>
        <w:rPr>
          <w:spacing w:val="-12"/>
          <w:sz w:val="20"/>
        </w:rPr>
        <w:t> </w:t>
      </w:r>
      <w:r>
        <w:rPr>
          <w:sz w:val="20"/>
        </w:rPr>
        <w:t>si</w:t>
      </w:r>
      <w:r>
        <w:rPr>
          <w:spacing w:val="-12"/>
          <w:sz w:val="20"/>
        </w:rPr>
        <w:t> </w:t>
      </w:r>
      <w:r>
        <w:rPr>
          <w:sz w:val="20"/>
        </w:rPr>
        <w:t>el</w:t>
      </w:r>
      <w:r>
        <w:rPr>
          <w:spacing w:val="-12"/>
          <w:sz w:val="20"/>
        </w:rPr>
        <w:t> </w:t>
      </w:r>
      <w:r>
        <w:rPr>
          <w:sz w:val="20"/>
        </w:rPr>
        <w:t>derecho</w:t>
      </w:r>
      <w:r>
        <w:rPr>
          <w:spacing w:val="-14"/>
          <w:sz w:val="20"/>
        </w:rPr>
        <w:t> </w:t>
      </w:r>
      <w:r>
        <w:rPr>
          <w:sz w:val="20"/>
        </w:rPr>
        <w:t>al</w:t>
      </w:r>
      <w:r>
        <w:rPr>
          <w:spacing w:val="-15"/>
          <w:sz w:val="20"/>
        </w:rPr>
        <w:t> </w:t>
      </w:r>
      <w:r>
        <w:rPr>
          <w:sz w:val="20"/>
        </w:rPr>
        <w:t>trabajo</w:t>
      </w:r>
      <w:r>
        <w:rPr>
          <w:spacing w:val="-16"/>
          <w:sz w:val="20"/>
        </w:rPr>
        <w:t> </w:t>
      </w:r>
      <w:r>
        <w:rPr>
          <w:sz w:val="20"/>
        </w:rPr>
        <w:t>incluye</w:t>
      </w:r>
      <w:r>
        <w:rPr>
          <w:spacing w:val="-14"/>
          <w:sz w:val="20"/>
        </w:rPr>
        <w:t> </w:t>
      </w:r>
      <w:r>
        <w:rPr>
          <w:sz w:val="20"/>
        </w:rPr>
        <w:t>o</w:t>
      </w:r>
      <w:r>
        <w:rPr>
          <w:spacing w:val="-16"/>
          <w:sz w:val="20"/>
        </w:rPr>
        <w:t> </w:t>
      </w:r>
      <w:r>
        <w:rPr>
          <w:sz w:val="20"/>
        </w:rPr>
        <w:t>no</w:t>
      </w:r>
      <w:r>
        <w:rPr>
          <w:spacing w:val="-16"/>
          <w:sz w:val="20"/>
        </w:rPr>
        <w:t> </w:t>
      </w:r>
      <w:r>
        <w:rPr>
          <w:sz w:val="20"/>
        </w:rPr>
        <w:t>la</w:t>
      </w:r>
      <w:r>
        <w:rPr>
          <w:spacing w:val="-13"/>
          <w:sz w:val="20"/>
        </w:rPr>
        <w:t> </w:t>
      </w:r>
      <w:r>
        <w:rPr>
          <w:sz w:val="20"/>
        </w:rPr>
        <w:t>estabilidad laboral. Más allá de estas dificultades interpretativas, lo concreto es que el</w:t>
      </w:r>
    </w:p>
    <w:p>
      <w:pPr>
        <w:pStyle w:val="BodyText"/>
        <w:spacing w:before="3"/>
        <w:rPr>
          <w:sz w:val="16"/>
        </w:rPr>
      </w:pPr>
      <w:r>
        <w:rPr/>
        <w:pict>
          <v:rect style="position:absolute;margin-left:85.080002pt;margin-top:11.108204pt;width:144pt;height:.72pt;mso-position-horizontal-relative:page;mso-position-vertical-relative:paragraph;z-index:-15694848;mso-wrap-distance-left:0;mso-wrap-distance-right:0" id="docshape74" filled="true" fillcolor="#000000" stroked="false">
            <v:fill type="solid"/>
            <w10:wrap type="topAndBottom"/>
          </v:rect>
        </w:pict>
      </w:r>
    </w:p>
    <w:p>
      <w:pPr>
        <w:spacing w:before="100"/>
        <w:ind w:left="101" w:right="0" w:firstLine="0"/>
        <w:jc w:val="left"/>
        <w:rPr>
          <w:sz w:val="16"/>
        </w:rPr>
      </w:pPr>
      <w:bookmarkStart w:name="_bookmark312" w:id="365"/>
      <w:bookmarkEnd w:id="365"/>
      <w:r>
        <w:rPr/>
      </w:r>
      <w:r>
        <w:rPr>
          <w:sz w:val="16"/>
          <w:vertAlign w:val="superscript"/>
        </w:rPr>
        <w:t>65</w:t>
      </w:r>
      <w:r>
        <w:rPr>
          <w:spacing w:val="-1"/>
          <w:sz w:val="16"/>
          <w:vertAlign w:val="baseline"/>
        </w:rPr>
        <w:t> </w:t>
      </w:r>
      <w:r>
        <w:rPr>
          <w:sz w:val="16"/>
          <w:vertAlign w:val="baseline"/>
        </w:rPr>
        <w:t>El</w:t>
      </w:r>
      <w:r>
        <w:rPr>
          <w:spacing w:val="-3"/>
          <w:sz w:val="16"/>
          <w:vertAlign w:val="baseline"/>
        </w:rPr>
        <w:t> </w:t>
      </w:r>
      <w:r>
        <w:rPr>
          <w:sz w:val="16"/>
          <w:vertAlign w:val="baseline"/>
        </w:rPr>
        <w:t>destacado</w:t>
      </w:r>
      <w:r>
        <w:rPr>
          <w:spacing w:val="-1"/>
          <w:sz w:val="16"/>
          <w:vertAlign w:val="baseline"/>
        </w:rPr>
        <w:t> </w:t>
      </w:r>
      <w:r>
        <w:rPr>
          <w:sz w:val="16"/>
          <w:vertAlign w:val="baseline"/>
        </w:rPr>
        <w:t>es</w:t>
      </w:r>
      <w:r>
        <w:rPr>
          <w:spacing w:val="-3"/>
          <w:sz w:val="16"/>
          <w:vertAlign w:val="baseline"/>
        </w:rPr>
        <w:t> </w:t>
      </w:r>
      <w:r>
        <w:rPr>
          <w:spacing w:val="-2"/>
          <w:sz w:val="16"/>
          <w:vertAlign w:val="baseline"/>
        </w:rPr>
        <w:t>propio.</w:t>
      </w:r>
    </w:p>
    <w:p>
      <w:pPr>
        <w:spacing w:after="0"/>
        <w:jc w:val="left"/>
        <w:rPr>
          <w:sz w:val="16"/>
        </w:rPr>
        <w:sectPr>
          <w:footerReference w:type="default" r:id="rId29"/>
          <w:pgSz w:w="11910" w:h="16840"/>
          <w:pgMar w:footer="1333" w:header="0" w:top="1320" w:bottom="1520" w:left="1600" w:right="1580"/>
        </w:sectPr>
      </w:pPr>
    </w:p>
    <w:p>
      <w:pPr>
        <w:pStyle w:val="BodyText"/>
        <w:spacing w:before="78"/>
        <w:ind w:left="952" w:right="117"/>
        <w:jc w:val="both"/>
      </w:pPr>
      <w:r>
        <w:rPr/>
        <w:t>artículo</w:t>
      </w:r>
      <w:r>
        <w:rPr>
          <w:spacing w:val="-5"/>
        </w:rPr>
        <w:t> </w:t>
      </w:r>
      <w:r>
        <w:rPr/>
        <w:t>26</w:t>
      </w:r>
      <w:r>
        <w:rPr>
          <w:spacing w:val="-4"/>
        </w:rPr>
        <w:t> </w:t>
      </w:r>
      <w:r>
        <w:rPr/>
        <w:t>sólo</w:t>
      </w:r>
      <w:r>
        <w:rPr>
          <w:spacing w:val="-3"/>
        </w:rPr>
        <w:t> </w:t>
      </w:r>
      <w:r>
        <w:rPr/>
        <w:t>faculta</w:t>
      </w:r>
      <w:r>
        <w:rPr>
          <w:spacing w:val="-1"/>
        </w:rPr>
        <w:t> </w:t>
      </w:r>
      <w:r>
        <w:rPr/>
        <w:t>a</w:t>
      </w:r>
      <w:r>
        <w:rPr>
          <w:spacing w:val="-4"/>
        </w:rPr>
        <w:t> </w:t>
      </w:r>
      <w:r>
        <w:rPr/>
        <w:t>la</w:t>
      </w:r>
      <w:r>
        <w:rPr>
          <w:spacing w:val="-4"/>
        </w:rPr>
        <w:t> </w:t>
      </w:r>
      <w:r>
        <w:rPr/>
        <w:t>Corte</w:t>
      </w:r>
      <w:r>
        <w:rPr>
          <w:spacing w:val="-5"/>
        </w:rPr>
        <w:t> </w:t>
      </w:r>
      <w:r>
        <w:rPr/>
        <w:t>a</w:t>
      </w:r>
      <w:r>
        <w:rPr>
          <w:spacing w:val="-4"/>
        </w:rPr>
        <w:t> </w:t>
      </w:r>
      <w:r>
        <w:rPr/>
        <w:t>realizar</w:t>
      </w:r>
      <w:r>
        <w:rPr>
          <w:spacing w:val="-5"/>
        </w:rPr>
        <w:t> </w:t>
      </w:r>
      <w:r>
        <w:rPr/>
        <w:t>la</w:t>
      </w:r>
      <w:r>
        <w:rPr>
          <w:spacing w:val="-2"/>
        </w:rPr>
        <w:t> </w:t>
      </w:r>
      <w:r>
        <w:rPr/>
        <w:t>supervisión</w:t>
      </w:r>
      <w:r>
        <w:rPr>
          <w:spacing w:val="-3"/>
        </w:rPr>
        <w:t> </w:t>
      </w:r>
      <w:r>
        <w:rPr/>
        <w:t>general</w:t>
      </w:r>
      <w:r>
        <w:rPr>
          <w:spacing w:val="-4"/>
        </w:rPr>
        <w:t> </w:t>
      </w:r>
      <w:r>
        <w:rPr/>
        <w:t>que</w:t>
      </w:r>
      <w:r>
        <w:rPr>
          <w:spacing w:val="-3"/>
        </w:rPr>
        <w:t> </w:t>
      </w:r>
      <w:r>
        <w:rPr/>
        <w:t>ya</w:t>
      </w:r>
      <w:r>
        <w:rPr>
          <w:spacing w:val="-4"/>
        </w:rPr>
        <w:t> </w:t>
      </w:r>
      <w:r>
        <w:rPr/>
        <w:t>se ha</w:t>
      </w:r>
      <w:r>
        <w:rPr>
          <w:spacing w:val="-1"/>
        </w:rPr>
        <w:t> </w:t>
      </w:r>
      <w:r>
        <w:rPr/>
        <w:t>explicitado y, a</w:t>
      </w:r>
      <w:r>
        <w:rPr>
          <w:spacing w:val="-1"/>
        </w:rPr>
        <w:t> </w:t>
      </w:r>
      <w:r>
        <w:rPr/>
        <w:t>mayor abundamiento, el Protocolo</w:t>
      </w:r>
      <w:r>
        <w:rPr>
          <w:spacing w:val="-3"/>
        </w:rPr>
        <w:t> </w:t>
      </w:r>
      <w:r>
        <w:rPr/>
        <w:t>de San</w:t>
      </w:r>
      <w:r>
        <w:rPr>
          <w:spacing w:val="-1"/>
        </w:rPr>
        <w:t> </w:t>
      </w:r>
      <w:r>
        <w:rPr/>
        <w:t>Salvador abre el camino para que</w:t>
      </w:r>
      <w:r>
        <w:rPr>
          <w:spacing w:val="-1"/>
        </w:rPr>
        <w:t> </w:t>
      </w:r>
      <w:r>
        <w:rPr/>
        <w:t>la Corte ejerza su competencia contenciosa únicamente respecto</w:t>
      </w:r>
      <w:r>
        <w:rPr>
          <w:spacing w:val="-15"/>
        </w:rPr>
        <w:t> </w:t>
      </w:r>
      <w:r>
        <w:rPr/>
        <w:t>de</w:t>
      </w:r>
      <w:r>
        <w:rPr>
          <w:spacing w:val="-15"/>
        </w:rPr>
        <w:t> </w:t>
      </w:r>
      <w:r>
        <w:rPr/>
        <w:t>dos</w:t>
      </w:r>
      <w:r>
        <w:rPr>
          <w:spacing w:val="-17"/>
        </w:rPr>
        <w:t> </w:t>
      </w:r>
      <w:r>
        <w:rPr/>
        <w:t>DESCA.</w:t>
      </w:r>
      <w:r>
        <w:rPr>
          <w:spacing w:val="-14"/>
        </w:rPr>
        <w:t> </w:t>
      </w:r>
      <w:r>
        <w:rPr/>
        <w:t>La</w:t>
      </w:r>
      <w:r>
        <w:rPr>
          <w:spacing w:val="-16"/>
        </w:rPr>
        <w:t> </w:t>
      </w:r>
      <w:r>
        <w:rPr/>
        <w:t>presente</w:t>
      </w:r>
      <w:r>
        <w:rPr>
          <w:spacing w:val="-15"/>
        </w:rPr>
        <w:t> </w:t>
      </w:r>
      <w:r>
        <w:rPr/>
        <w:t>sentencia</w:t>
      </w:r>
      <w:r>
        <w:rPr>
          <w:spacing w:val="-13"/>
        </w:rPr>
        <w:t> </w:t>
      </w:r>
      <w:r>
        <w:rPr/>
        <w:t>opta</w:t>
      </w:r>
      <w:r>
        <w:rPr>
          <w:spacing w:val="-16"/>
        </w:rPr>
        <w:t> </w:t>
      </w:r>
      <w:r>
        <w:rPr/>
        <w:t>simplemente</w:t>
      </w:r>
      <w:r>
        <w:rPr>
          <w:spacing w:val="-15"/>
        </w:rPr>
        <w:t> </w:t>
      </w:r>
      <w:r>
        <w:rPr/>
        <w:t>por</w:t>
      </w:r>
      <w:r>
        <w:rPr>
          <w:spacing w:val="-17"/>
        </w:rPr>
        <w:t> </w:t>
      </w:r>
      <w:r>
        <w:rPr/>
        <w:t>ignorar la</w:t>
      </w:r>
      <w:r>
        <w:rPr>
          <w:spacing w:val="-9"/>
        </w:rPr>
        <w:t> </w:t>
      </w:r>
      <w:r>
        <w:rPr/>
        <w:t>existencia</w:t>
      </w:r>
      <w:r>
        <w:rPr>
          <w:spacing w:val="-6"/>
        </w:rPr>
        <w:t> </w:t>
      </w:r>
      <w:r>
        <w:rPr/>
        <w:t>del</w:t>
      </w:r>
      <w:r>
        <w:rPr>
          <w:spacing w:val="-6"/>
        </w:rPr>
        <w:t> </w:t>
      </w:r>
      <w:r>
        <w:rPr/>
        <w:t>artículo</w:t>
      </w:r>
      <w:r>
        <w:rPr>
          <w:spacing w:val="-7"/>
        </w:rPr>
        <w:t> </w:t>
      </w:r>
      <w:r>
        <w:rPr/>
        <w:t>19</w:t>
      </w:r>
      <w:r>
        <w:rPr>
          <w:spacing w:val="-8"/>
        </w:rPr>
        <w:t> </w:t>
      </w:r>
      <w:r>
        <w:rPr/>
        <w:t>del</w:t>
      </w:r>
      <w:r>
        <w:rPr>
          <w:spacing w:val="-6"/>
        </w:rPr>
        <w:t> </w:t>
      </w:r>
      <w:r>
        <w:rPr/>
        <w:t>Protocolo,</w:t>
      </w:r>
      <w:r>
        <w:rPr>
          <w:spacing w:val="-7"/>
        </w:rPr>
        <w:t> </w:t>
      </w:r>
      <w:r>
        <w:rPr/>
        <w:t>pero</w:t>
      </w:r>
      <w:r>
        <w:rPr>
          <w:spacing w:val="-8"/>
        </w:rPr>
        <w:t> </w:t>
      </w:r>
      <w:r>
        <w:rPr/>
        <w:t>esta</w:t>
      </w:r>
      <w:r>
        <w:rPr>
          <w:spacing w:val="-9"/>
        </w:rPr>
        <w:t> </w:t>
      </w:r>
      <w:r>
        <w:rPr/>
        <w:t>omisión</w:t>
      </w:r>
      <w:r>
        <w:rPr>
          <w:spacing w:val="-8"/>
        </w:rPr>
        <w:t> </w:t>
      </w:r>
      <w:r>
        <w:rPr/>
        <w:t>no</w:t>
      </w:r>
      <w:r>
        <w:rPr>
          <w:spacing w:val="-10"/>
        </w:rPr>
        <w:t> </w:t>
      </w:r>
      <w:r>
        <w:rPr/>
        <w:t>ha</w:t>
      </w:r>
      <w:r>
        <w:rPr>
          <w:spacing w:val="-9"/>
        </w:rPr>
        <w:t> </w:t>
      </w:r>
      <w:r>
        <w:rPr/>
        <w:t>derogado la norma. Mientras siga vigente, dicho precepto da cuenta de la manifestación de la voluntad de los Estados.</w:t>
      </w:r>
    </w:p>
    <w:p>
      <w:pPr>
        <w:pStyle w:val="BodyText"/>
        <w:spacing w:before="2"/>
      </w:pPr>
    </w:p>
    <w:p>
      <w:pPr>
        <w:pStyle w:val="ListParagraph"/>
        <w:numPr>
          <w:ilvl w:val="1"/>
          <w:numId w:val="20"/>
        </w:numPr>
        <w:tabs>
          <w:tab w:pos="953" w:val="left" w:leader="none"/>
        </w:tabs>
        <w:spacing w:line="240" w:lineRule="auto" w:before="0" w:after="0"/>
        <w:ind w:left="952" w:right="116" w:hanging="425"/>
        <w:jc w:val="both"/>
        <w:rPr>
          <w:sz w:val="20"/>
        </w:rPr>
      </w:pPr>
      <w:r>
        <w:rPr>
          <w:sz w:val="20"/>
        </w:rPr>
        <w:t>Concordantemente con lo anterior, concebir el artículo 26 de la Convención como</w:t>
      </w:r>
      <w:r>
        <w:rPr>
          <w:spacing w:val="-7"/>
          <w:sz w:val="20"/>
        </w:rPr>
        <w:t> </w:t>
      </w:r>
      <w:r>
        <w:rPr>
          <w:sz w:val="20"/>
        </w:rPr>
        <w:t>una</w:t>
      </w:r>
      <w:r>
        <w:rPr>
          <w:spacing w:val="-6"/>
          <w:sz w:val="20"/>
        </w:rPr>
        <w:t> </w:t>
      </w:r>
      <w:r>
        <w:rPr>
          <w:sz w:val="20"/>
        </w:rPr>
        <w:t>norma</w:t>
      </w:r>
      <w:r>
        <w:rPr>
          <w:spacing w:val="-4"/>
          <w:sz w:val="20"/>
        </w:rPr>
        <w:t> </w:t>
      </w:r>
      <w:r>
        <w:rPr>
          <w:sz w:val="20"/>
        </w:rPr>
        <w:t>de</w:t>
      </w:r>
      <w:r>
        <w:rPr>
          <w:spacing w:val="-5"/>
          <w:sz w:val="20"/>
        </w:rPr>
        <w:t> </w:t>
      </w:r>
      <w:r>
        <w:rPr>
          <w:sz w:val="20"/>
        </w:rPr>
        <w:t>remisión</w:t>
      </w:r>
      <w:r>
        <w:rPr>
          <w:spacing w:val="-5"/>
          <w:sz w:val="20"/>
        </w:rPr>
        <w:t> </w:t>
      </w:r>
      <w:r>
        <w:rPr>
          <w:sz w:val="20"/>
        </w:rPr>
        <w:t>a</w:t>
      </w:r>
      <w:r>
        <w:rPr>
          <w:spacing w:val="-4"/>
          <w:sz w:val="20"/>
        </w:rPr>
        <w:t> </w:t>
      </w:r>
      <w:r>
        <w:rPr>
          <w:sz w:val="20"/>
        </w:rPr>
        <w:t>todos</w:t>
      </w:r>
      <w:r>
        <w:rPr>
          <w:spacing w:val="-5"/>
          <w:sz w:val="20"/>
        </w:rPr>
        <w:t> </w:t>
      </w:r>
      <w:r>
        <w:rPr>
          <w:sz w:val="20"/>
        </w:rPr>
        <w:t>los</w:t>
      </w:r>
      <w:r>
        <w:rPr>
          <w:spacing w:val="-5"/>
          <w:sz w:val="20"/>
        </w:rPr>
        <w:t> </w:t>
      </w:r>
      <w:r>
        <w:rPr>
          <w:sz w:val="20"/>
        </w:rPr>
        <w:t>DESCA</w:t>
      </w:r>
      <w:r>
        <w:rPr>
          <w:spacing w:val="-6"/>
          <w:sz w:val="20"/>
        </w:rPr>
        <w:t> </w:t>
      </w:r>
      <w:r>
        <w:rPr>
          <w:sz w:val="20"/>
        </w:rPr>
        <w:t>que</w:t>
      </w:r>
      <w:r>
        <w:rPr>
          <w:spacing w:val="-5"/>
          <w:sz w:val="20"/>
        </w:rPr>
        <w:t> </w:t>
      </w:r>
      <w:r>
        <w:rPr>
          <w:sz w:val="20"/>
        </w:rPr>
        <w:t>estarían</w:t>
      </w:r>
      <w:r>
        <w:rPr>
          <w:spacing w:val="-3"/>
          <w:sz w:val="20"/>
        </w:rPr>
        <w:t> </w:t>
      </w:r>
      <w:r>
        <w:rPr>
          <w:sz w:val="20"/>
        </w:rPr>
        <w:t>comprendidos en la Carta de la OEA, desatiende el compromiso adoptado por los Estados Parte</w:t>
      </w:r>
      <w:r>
        <w:rPr>
          <w:spacing w:val="-1"/>
          <w:sz w:val="20"/>
        </w:rPr>
        <w:t> </w:t>
      </w:r>
      <w:r>
        <w:rPr>
          <w:sz w:val="20"/>
        </w:rPr>
        <w:t>y</w:t>
      </w:r>
      <w:r>
        <w:rPr>
          <w:spacing w:val="-3"/>
          <w:sz w:val="20"/>
        </w:rPr>
        <w:t> </w:t>
      </w:r>
      <w:r>
        <w:rPr>
          <w:sz w:val="20"/>
        </w:rPr>
        <w:t>genera</w:t>
      </w:r>
      <w:r>
        <w:rPr>
          <w:spacing w:val="-3"/>
          <w:sz w:val="20"/>
        </w:rPr>
        <w:t> </w:t>
      </w:r>
      <w:r>
        <w:rPr>
          <w:sz w:val="20"/>
        </w:rPr>
        <w:t>incertidumbre</w:t>
      </w:r>
      <w:r>
        <w:rPr>
          <w:spacing w:val="-1"/>
          <w:sz w:val="20"/>
        </w:rPr>
        <w:t> </w:t>
      </w:r>
      <w:r>
        <w:rPr>
          <w:sz w:val="20"/>
        </w:rPr>
        <w:t>respecto</w:t>
      </w:r>
      <w:r>
        <w:rPr>
          <w:spacing w:val="-1"/>
          <w:sz w:val="20"/>
        </w:rPr>
        <w:t> </w:t>
      </w:r>
      <w:r>
        <w:rPr>
          <w:sz w:val="20"/>
        </w:rPr>
        <w:t>del catálogo</w:t>
      </w:r>
      <w:r>
        <w:rPr>
          <w:spacing w:val="-3"/>
          <w:sz w:val="20"/>
        </w:rPr>
        <w:t> </w:t>
      </w:r>
      <w:r>
        <w:rPr>
          <w:sz w:val="20"/>
        </w:rPr>
        <w:t>de</w:t>
      </w:r>
      <w:r>
        <w:rPr>
          <w:spacing w:val="-3"/>
          <w:sz w:val="20"/>
        </w:rPr>
        <w:t> </w:t>
      </w:r>
      <w:r>
        <w:rPr>
          <w:sz w:val="20"/>
        </w:rPr>
        <w:t>derechos</w:t>
      </w:r>
      <w:r>
        <w:rPr>
          <w:spacing w:val="-3"/>
          <w:sz w:val="20"/>
        </w:rPr>
        <w:t> </w:t>
      </w:r>
      <w:r>
        <w:rPr>
          <w:sz w:val="20"/>
        </w:rPr>
        <w:t>justiciables ante el Tribunal, lo que trae aparejadas, al menos, dos consecuencias. La primera es que, al desconocer los derechos específicos que podrían afectar con</w:t>
      </w:r>
      <w:r>
        <w:rPr>
          <w:spacing w:val="-10"/>
          <w:sz w:val="20"/>
        </w:rPr>
        <w:t> </w:t>
      </w:r>
      <w:r>
        <w:rPr>
          <w:sz w:val="20"/>
        </w:rPr>
        <w:t>su</w:t>
      </w:r>
      <w:r>
        <w:rPr>
          <w:spacing w:val="-10"/>
          <w:sz w:val="20"/>
        </w:rPr>
        <w:t> </w:t>
      </w:r>
      <w:r>
        <w:rPr>
          <w:sz w:val="20"/>
        </w:rPr>
        <w:t>actuar,</w:t>
      </w:r>
      <w:r>
        <w:rPr>
          <w:spacing w:val="-12"/>
          <w:sz w:val="20"/>
        </w:rPr>
        <w:t> </w:t>
      </w:r>
      <w:r>
        <w:rPr>
          <w:sz w:val="20"/>
        </w:rPr>
        <w:t>los</w:t>
      </w:r>
      <w:r>
        <w:rPr>
          <w:spacing w:val="-12"/>
          <w:sz w:val="20"/>
        </w:rPr>
        <w:t> </w:t>
      </w:r>
      <w:r>
        <w:rPr>
          <w:sz w:val="20"/>
        </w:rPr>
        <w:t>Estados</w:t>
      </w:r>
      <w:r>
        <w:rPr>
          <w:spacing w:val="-12"/>
          <w:sz w:val="20"/>
        </w:rPr>
        <w:t> </w:t>
      </w:r>
      <w:r>
        <w:rPr>
          <w:sz w:val="20"/>
        </w:rPr>
        <w:t>parte</w:t>
      </w:r>
      <w:r>
        <w:rPr>
          <w:spacing w:val="-12"/>
          <w:sz w:val="20"/>
        </w:rPr>
        <w:t> </w:t>
      </w:r>
      <w:r>
        <w:rPr>
          <w:sz w:val="20"/>
        </w:rPr>
        <w:t>no</w:t>
      </w:r>
      <w:r>
        <w:rPr>
          <w:spacing w:val="-12"/>
          <w:sz w:val="20"/>
        </w:rPr>
        <w:t> </w:t>
      </w:r>
      <w:r>
        <w:rPr>
          <w:sz w:val="20"/>
        </w:rPr>
        <w:t>pueden</w:t>
      </w:r>
      <w:r>
        <w:rPr>
          <w:spacing w:val="-13"/>
          <w:sz w:val="20"/>
        </w:rPr>
        <w:t> </w:t>
      </w:r>
      <w:r>
        <w:rPr>
          <w:sz w:val="20"/>
        </w:rPr>
        <w:t>prevenir</w:t>
      </w:r>
      <w:r>
        <w:rPr>
          <w:spacing w:val="-13"/>
          <w:sz w:val="20"/>
        </w:rPr>
        <w:t> </w:t>
      </w:r>
      <w:r>
        <w:rPr>
          <w:sz w:val="20"/>
        </w:rPr>
        <w:t>ni</w:t>
      </w:r>
      <w:r>
        <w:rPr>
          <w:spacing w:val="-11"/>
          <w:sz w:val="20"/>
        </w:rPr>
        <w:t> </w:t>
      </w:r>
      <w:r>
        <w:rPr>
          <w:sz w:val="20"/>
        </w:rPr>
        <w:t>reparar</w:t>
      </w:r>
      <w:r>
        <w:rPr>
          <w:spacing w:val="-12"/>
          <w:sz w:val="20"/>
        </w:rPr>
        <w:t> </w:t>
      </w:r>
      <w:r>
        <w:rPr>
          <w:sz w:val="20"/>
        </w:rPr>
        <w:t>internamente eventuales</w:t>
      </w:r>
      <w:r>
        <w:rPr>
          <w:spacing w:val="-1"/>
          <w:sz w:val="20"/>
        </w:rPr>
        <w:t> </w:t>
      </w:r>
      <w:r>
        <w:rPr>
          <w:sz w:val="20"/>
        </w:rPr>
        <w:t>violaciones. La</w:t>
      </w:r>
      <w:r>
        <w:rPr>
          <w:spacing w:val="-2"/>
          <w:sz w:val="20"/>
        </w:rPr>
        <w:t> </w:t>
      </w:r>
      <w:r>
        <w:rPr>
          <w:sz w:val="20"/>
        </w:rPr>
        <w:t>segunda,</w:t>
      </w:r>
      <w:r>
        <w:rPr>
          <w:spacing w:val="-1"/>
          <w:sz w:val="20"/>
        </w:rPr>
        <w:t> </w:t>
      </w:r>
      <w:r>
        <w:rPr>
          <w:sz w:val="20"/>
        </w:rPr>
        <w:t>radica en que</w:t>
      </w:r>
      <w:r>
        <w:rPr>
          <w:spacing w:val="-4"/>
          <w:sz w:val="20"/>
        </w:rPr>
        <w:t> </w:t>
      </w:r>
      <w:r>
        <w:rPr>
          <w:sz w:val="20"/>
        </w:rPr>
        <w:t>una</w:t>
      </w:r>
      <w:r>
        <w:rPr>
          <w:spacing w:val="-2"/>
          <w:sz w:val="20"/>
        </w:rPr>
        <w:t> </w:t>
      </w:r>
      <w:r>
        <w:rPr>
          <w:sz w:val="20"/>
        </w:rPr>
        <w:t>fundamentación que desconoce el texto expreso del Tratado (la Convención y su Protocolo), afecta</w:t>
      </w:r>
      <w:r>
        <w:rPr>
          <w:spacing w:val="-2"/>
          <w:sz w:val="20"/>
        </w:rPr>
        <w:t> </w:t>
      </w:r>
      <w:r>
        <w:rPr>
          <w:sz w:val="20"/>
        </w:rPr>
        <w:t>la</w:t>
      </w:r>
      <w:r>
        <w:rPr>
          <w:spacing w:val="-2"/>
          <w:sz w:val="20"/>
        </w:rPr>
        <w:t> </w:t>
      </w:r>
      <w:r>
        <w:rPr>
          <w:sz w:val="20"/>
        </w:rPr>
        <w:t>legitimidad</w:t>
      </w:r>
      <w:r>
        <w:rPr>
          <w:spacing w:val="-2"/>
          <w:sz w:val="20"/>
        </w:rPr>
        <w:t> </w:t>
      </w:r>
      <w:r>
        <w:rPr>
          <w:sz w:val="20"/>
        </w:rPr>
        <w:t>de</w:t>
      </w:r>
      <w:r>
        <w:rPr>
          <w:spacing w:val="-2"/>
          <w:sz w:val="20"/>
        </w:rPr>
        <w:t> </w:t>
      </w:r>
      <w:r>
        <w:rPr>
          <w:sz w:val="20"/>
        </w:rPr>
        <w:t>las</w:t>
      </w:r>
      <w:r>
        <w:rPr>
          <w:spacing w:val="-2"/>
          <w:sz w:val="20"/>
        </w:rPr>
        <w:t> </w:t>
      </w:r>
      <w:r>
        <w:rPr>
          <w:sz w:val="20"/>
        </w:rPr>
        <w:t>decisiones</w:t>
      </w:r>
      <w:r>
        <w:rPr>
          <w:spacing w:val="-2"/>
          <w:sz w:val="20"/>
        </w:rPr>
        <w:t> </w:t>
      </w:r>
      <w:r>
        <w:rPr>
          <w:sz w:val="20"/>
        </w:rPr>
        <w:t>que</w:t>
      </w:r>
      <w:r>
        <w:rPr>
          <w:spacing w:val="-1"/>
          <w:sz w:val="20"/>
        </w:rPr>
        <w:t> </w:t>
      </w:r>
      <w:r>
        <w:rPr>
          <w:sz w:val="20"/>
        </w:rPr>
        <w:t>emanan</w:t>
      </w:r>
      <w:r>
        <w:rPr>
          <w:spacing w:val="-2"/>
          <w:sz w:val="20"/>
        </w:rPr>
        <w:t> </w:t>
      </w:r>
      <w:r>
        <w:rPr>
          <w:sz w:val="20"/>
        </w:rPr>
        <w:t>del</w:t>
      </w:r>
      <w:r>
        <w:rPr>
          <w:spacing w:val="-2"/>
          <w:sz w:val="20"/>
        </w:rPr>
        <w:t> </w:t>
      </w:r>
      <w:r>
        <w:rPr>
          <w:sz w:val="20"/>
        </w:rPr>
        <w:t>Tribunal,</w:t>
      </w:r>
      <w:r>
        <w:rPr>
          <w:spacing w:val="-1"/>
          <w:sz w:val="20"/>
        </w:rPr>
        <w:t> </w:t>
      </w:r>
      <w:r>
        <w:rPr>
          <w:sz w:val="20"/>
        </w:rPr>
        <w:t>puesto</w:t>
      </w:r>
      <w:r>
        <w:rPr>
          <w:spacing w:val="-1"/>
          <w:sz w:val="20"/>
        </w:rPr>
        <w:t> </w:t>
      </w:r>
      <w:r>
        <w:rPr>
          <w:sz w:val="20"/>
        </w:rPr>
        <w:t>que refleja un bajo estándar de motivación, que posteriormente hace difícil examinar</w:t>
      </w:r>
      <w:r>
        <w:rPr>
          <w:spacing w:val="-7"/>
          <w:sz w:val="20"/>
        </w:rPr>
        <w:t> </w:t>
      </w:r>
      <w:r>
        <w:rPr>
          <w:sz w:val="20"/>
        </w:rPr>
        <w:t>la</w:t>
      </w:r>
      <w:r>
        <w:rPr>
          <w:spacing w:val="-8"/>
          <w:sz w:val="20"/>
        </w:rPr>
        <w:t> </w:t>
      </w:r>
      <w:r>
        <w:rPr>
          <w:sz w:val="20"/>
        </w:rPr>
        <w:t>conducta</w:t>
      </w:r>
      <w:r>
        <w:rPr>
          <w:spacing w:val="-8"/>
          <w:sz w:val="20"/>
        </w:rPr>
        <w:t> </w:t>
      </w:r>
      <w:r>
        <w:rPr>
          <w:sz w:val="20"/>
        </w:rPr>
        <w:t>de</w:t>
      </w:r>
      <w:r>
        <w:rPr>
          <w:spacing w:val="-9"/>
          <w:sz w:val="20"/>
        </w:rPr>
        <w:t> </w:t>
      </w:r>
      <w:r>
        <w:rPr>
          <w:sz w:val="20"/>
        </w:rPr>
        <w:t>las</w:t>
      </w:r>
      <w:r>
        <w:rPr>
          <w:spacing w:val="-6"/>
          <w:sz w:val="20"/>
        </w:rPr>
        <w:t> </w:t>
      </w:r>
      <w:r>
        <w:rPr>
          <w:sz w:val="20"/>
        </w:rPr>
        <w:t>autoridades</w:t>
      </w:r>
      <w:r>
        <w:rPr>
          <w:spacing w:val="-9"/>
          <w:sz w:val="20"/>
        </w:rPr>
        <w:t> </w:t>
      </w:r>
      <w:r>
        <w:rPr>
          <w:sz w:val="20"/>
        </w:rPr>
        <w:t>internas</w:t>
      </w:r>
      <w:r>
        <w:rPr>
          <w:spacing w:val="-9"/>
          <w:sz w:val="20"/>
        </w:rPr>
        <w:t> </w:t>
      </w:r>
      <w:r>
        <w:rPr>
          <w:sz w:val="20"/>
        </w:rPr>
        <w:t>a</w:t>
      </w:r>
      <w:r>
        <w:rPr>
          <w:spacing w:val="-8"/>
          <w:sz w:val="20"/>
        </w:rPr>
        <w:t> </w:t>
      </w:r>
      <w:r>
        <w:rPr>
          <w:sz w:val="20"/>
        </w:rPr>
        <w:t>la</w:t>
      </w:r>
      <w:r>
        <w:rPr>
          <w:spacing w:val="-8"/>
          <w:sz w:val="20"/>
        </w:rPr>
        <w:t> </w:t>
      </w:r>
      <w:r>
        <w:rPr>
          <w:sz w:val="20"/>
        </w:rPr>
        <w:t>luz</w:t>
      </w:r>
      <w:r>
        <w:rPr>
          <w:spacing w:val="-7"/>
          <w:sz w:val="20"/>
        </w:rPr>
        <w:t> </w:t>
      </w:r>
      <w:r>
        <w:rPr>
          <w:sz w:val="20"/>
        </w:rPr>
        <w:t>de</w:t>
      </w:r>
      <w:r>
        <w:rPr>
          <w:spacing w:val="-9"/>
          <w:sz w:val="20"/>
        </w:rPr>
        <w:t> </w:t>
      </w:r>
      <w:r>
        <w:rPr>
          <w:sz w:val="20"/>
        </w:rPr>
        <w:t>un</w:t>
      </w:r>
      <w:r>
        <w:rPr>
          <w:spacing w:val="-7"/>
          <w:sz w:val="20"/>
        </w:rPr>
        <w:t> </w:t>
      </w:r>
      <w:r>
        <w:rPr>
          <w:sz w:val="20"/>
        </w:rPr>
        <w:t>baremo</w:t>
      </w:r>
      <w:r>
        <w:rPr>
          <w:spacing w:val="-9"/>
          <w:sz w:val="20"/>
        </w:rPr>
        <w:t> </w:t>
      </w:r>
      <w:r>
        <w:rPr>
          <w:sz w:val="20"/>
        </w:rPr>
        <w:t>más </w:t>
      </w:r>
      <w:r>
        <w:rPr>
          <w:spacing w:val="-2"/>
          <w:sz w:val="20"/>
        </w:rPr>
        <w:t>exigente.</w:t>
      </w:r>
    </w:p>
    <w:p>
      <w:pPr>
        <w:pStyle w:val="BodyText"/>
      </w:pPr>
    </w:p>
    <w:p>
      <w:pPr>
        <w:pStyle w:val="ListParagraph"/>
        <w:numPr>
          <w:ilvl w:val="1"/>
          <w:numId w:val="20"/>
        </w:numPr>
        <w:tabs>
          <w:tab w:pos="953" w:val="left" w:leader="none"/>
        </w:tabs>
        <w:spacing w:line="240" w:lineRule="auto" w:before="0" w:after="0"/>
        <w:ind w:left="952" w:right="117" w:hanging="425"/>
        <w:jc w:val="both"/>
        <w:rPr>
          <w:sz w:val="20"/>
        </w:rPr>
      </w:pPr>
      <w:r>
        <w:rPr>
          <w:sz w:val="20"/>
        </w:rPr>
        <w:t>Es preciso, entonces, distinguir dos planos distintos de adjudicación, relacionados,</w:t>
      </w:r>
      <w:r>
        <w:rPr>
          <w:spacing w:val="-14"/>
          <w:sz w:val="20"/>
        </w:rPr>
        <w:t> </w:t>
      </w:r>
      <w:r>
        <w:rPr>
          <w:sz w:val="20"/>
        </w:rPr>
        <w:t>pero</w:t>
      </w:r>
      <w:r>
        <w:rPr>
          <w:spacing w:val="-12"/>
          <w:sz w:val="20"/>
        </w:rPr>
        <w:t> </w:t>
      </w:r>
      <w:r>
        <w:rPr>
          <w:sz w:val="20"/>
        </w:rPr>
        <w:t>diferentes.</w:t>
      </w:r>
      <w:r>
        <w:rPr>
          <w:spacing w:val="-14"/>
          <w:sz w:val="20"/>
        </w:rPr>
        <w:t> </w:t>
      </w:r>
      <w:r>
        <w:rPr>
          <w:sz w:val="20"/>
        </w:rPr>
        <w:t>Uno</w:t>
      </w:r>
      <w:r>
        <w:rPr>
          <w:spacing w:val="-12"/>
          <w:sz w:val="20"/>
        </w:rPr>
        <w:t> </w:t>
      </w:r>
      <w:r>
        <w:rPr>
          <w:sz w:val="20"/>
        </w:rPr>
        <w:t>es</w:t>
      </w:r>
      <w:r>
        <w:rPr>
          <w:spacing w:val="-12"/>
          <w:sz w:val="20"/>
        </w:rPr>
        <w:t> </w:t>
      </w:r>
      <w:r>
        <w:rPr>
          <w:sz w:val="20"/>
        </w:rPr>
        <w:t>el</w:t>
      </w:r>
      <w:r>
        <w:rPr>
          <w:spacing w:val="-13"/>
          <w:sz w:val="20"/>
        </w:rPr>
        <w:t> </w:t>
      </w:r>
      <w:r>
        <w:rPr>
          <w:sz w:val="20"/>
        </w:rPr>
        <w:t>ámbito</w:t>
      </w:r>
      <w:r>
        <w:rPr>
          <w:spacing w:val="-12"/>
          <w:sz w:val="20"/>
        </w:rPr>
        <w:t> </w:t>
      </w:r>
      <w:r>
        <w:rPr>
          <w:sz w:val="20"/>
        </w:rPr>
        <w:t>nacional,</w:t>
      </w:r>
      <w:r>
        <w:rPr>
          <w:spacing w:val="-12"/>
          <w:sz w:val="20"/>
        </w:rPr>
        <w:t> </w:t>
      </w:r>
      <w:r>
        <w:rPr>
          <w:sz w:val="20"/>
        </w:rPr>
        <w:t>en</w:t>
      </w:r>
      <w:r>
        <w:rPr>
          <w:spacing w:val="-13"/>
          <w:sz w:val="20"/>
        </w:rPr>
        <w:t> </w:t>
      </w:r>
      <w:r>
        <w:rPr>
          <w:sz w:val="20"/>
        </w:rPr>
        <w:t>donde</w:t>
      </w:r>
      <w:r>
        <w:rPr>
          <w:spacing w:val="-15"/>
          <w:sz w:val="20"/>
        </w:rPr>
        <w:t> </w:t>
      </w:r>
      <w:r>
        <w:rPr>
          <w:sz w:val="20"/>
        </w:rPr>
        <w:t>mediante procedimientos</w:t>
      </w:r>
      <w:r>
        <w:rPr>
          <w:spacing w:val="-13"/>
          <w:sz w:val="20"/>
        </w:rPr>
        <w:t> </w:t>
      </w:r>
      <w:r>
        <w:rPr>
          <w:sz w:val="20"/>
        </w:rPr>
        <w:t>democráticos,</w:t>
      </w:r>
      <w:r>
        <w:rPr>
          <w:spacing w:val="-13"/>
          <w:sz w:val="20"/>
        </w:rPr>
        <w:t> </w:t>
      </w:r>
      <w:r>
        <w:rPr>
          <w:sz w:val="20"/>
        </w:rPr>
        <w:t>la</w:t>
      </w:r>
      <w:r>
        <w:rPr>
          <w:spacing w:val="-10"/>
          <w:sz w:val="20"/>
        </w:rPr>
        <w:t> </w:t>
      </w:r>
      <w:r>
        <w:rPr>
          <w:sz w:val="20"/>
        </w:rPr>
        <w:t>ciudadanía</w:t>
      </w:r>
      <w:r>
        <w:rPr>
          <w:spacing w:val="-12"/>
          <w:sz w:val="20"/>
        </w:rPr>
        <w:t> </w:t>
      </w:r>
      <w:r>
        <w:rPr>
          <w:sz w:val="20"/>
        </w:rPr>
        <w:t>decide</w:t>
      </w:r>
      <w:r>
        <w:rPr>
          <w:spacing w:val="-14"/>
          <w:sz w:val="20"/>
        </w:rPr>
        <w:t> </w:t>
      </w:r>
      <w:r>
        <w:rPr>
          <w:sz w:val="20"/>
        </w:rPr>
        <w:t>plasmar</w:t>
      </w:r>
      <w:r>
        <w:rPr>
          <w:spacing w:val="-13"/>
          <w:sz w:val="20"/>
        </w:rPr>
        <w:t> </w:t>
      </w:r>
      <w:r>
        <w:rPr>
          <w:sz w:val="20"/>
        </w:rPr>
        <w:t>los</w:t>
      </w:r>
      <w:r>
        <w:rPr>
          <w:spacing w:val="-13"/>
          <w:sz w:val="20"/>
        </w:rPr>
        <w:t> </w:t>
      </w:r>
      <w:r>
        <w:rPr>
          <w:sz w:val="20"/>
        </w:rPr>
        <w:t>DESCA</w:t>
      </w:r>
      <w:r>
        <w:rPr>
          <w:spacing w:val="-9"/>
          <w:sz w:val="20"/>
        </w:rPr>
        <w:t> </w:t>
      </w:r>
      <w:r>
        <w:rPr>
          <w:sz w:val="20"/>
        </w:rPr>
        <w:t>en</w:t>
      </w:r>
      <w:r>
        <w:rPr>
          <w:spacing w:val="-11"/>
          <w:sz w:val="20"/>
        </w:rPr>
        <w:t> </w:t>
      </w:r>
      <w:r>
        <w:rPr>
          <w:sz w:val="20"/>
        </w:rPr>
        <w:t>su respectivo ordenamiento jurídico, incorporando también el derecho internacional sobre esta materia, como ocurre en la vasta mayoría de los Estados miembros del Sistema Interamericano de Derechos Humanos. En ese contexto, son los tribunales nacionales quienes -en el ámbito de sus competencias- ejercen sus facultades respecto a la interpretación y la justiciabilidad de los mismos, de conformidad a sus Constituciones y leyes.</w:t>
      </w:r>
    </w:p>
    <w:p>
      <w:pPr>
        <w:pStyle w:val="BodyText"/>
        <w:spacing w:before="11"/>
        <w:rPr>
          <w:sz w:val="19"/>
        </w:rPr>
      </w:pPr>
    </w:p>
    <w:p>
      <w:pPr>
        <w:pStyle w:val="ListParagraph"/>
        <w:numPr>
          <w:ilvl w:val="1"/>
          <w:numId w:val="20"/>
        </w:numPr>
        <w:tabs>
          <w:tab w:pos="953" w:val="left" w:leader="none"/>
        </w:tabs>
        <w:spacing w:line="240" w:lineRule="auto" w:before="0" w:after="0"/>
        <w:ind w:left="952" w:right="117" w:hanging="425"/>
        <w:jc w:val="both"/>
        <w:rPr>
          <w:sz w:val="20"/>
        </w:rPr>
      </w:pPr>
      <w:r>
        <w:rPr>
          <w:sz w:val="20"/>
        </w:rPr>
        <w:t>Otro, distinto – aunque complementario- es el internacional. En tanto tribunal</w:t>
      </w:r>
      <w:r>
        <w:rPr>
          <w:spacing w:val="-18"/>
          <w:sz w:val="20"/>
        </w:rPr>
        <w:t> </w:t>
      </w:r>
      <w:r>
        <w:rPr>
          <w:sz w:val="20"/>
        </w:rPr>
        <w:t>internacional,</w:t>
      </w:r>
      <w:r>
        <w:rPr>
          <w:spacing w:val="-18"/>
          <w:sz w:val="20"/>
        </w:rPr>
        <w:t> </w:t>
      </w:r>
      <w:r>
        <w:rPr>
          <w:sz w:val="20"/>
        </w:rPr>
        <w:t>el</w:t>
      </w:r>
      <w:r>
        <w:rPr>
          <w:spacing w:val="-17"/>
          <w:sz w:val="20"/>
        </w:rPr>
        <w:t> </w:t>
      </w:r>
      <w:r>
        <w:rPr>
          <w:sz w:val="20"/>
        </w:rPr>
        <w:t>rol</w:t>
      </w:r>
      <w:r>
        <w:rPr>
          <w:spacing w:val="-17"/>
          <w:sz w:val="20"/>
        </w:rPr>
        <w:t> </w:t>
      </w:r>
      <w:r>
        <w:rPr>
          <w:sz w:val="20"/>
        </w:rPr>
        <w:t>de</w:t>
      </w:r>
      <w:r>
        <w:rPr>
          <w:spacing w:val="-17"/>
          <w:sz w:val="20"/>
        </w:rPr>
        <w:t> </w:t>
      </w:r>
      <w:r>
        <w:rPr>
          <w:sz w:val="20"/>
        </w:rPr>
        <w:t>la</w:t>
      </w:r>
      <w:r>
        <w:rPr>
          <w:spacing w:val="-16"/>
          <w:sz w:val="20"/>
        </w:rPr>
        <w:t> </w:t>
      </w:r>
      <w:r>
        <w:rPr>
          <w:sz w:val="20"/>
        </w:rPr>
        <w:t>Corte</w:t>
      </w:r>
      <w:r>
        <w:rPr>
          <w:spacing w:val="-17"/>
          <w:sz w:val="20"/>
        </w:rPr>
        <w:t> </w:t>
      </w:r>
      <w:r>
        <w:rPr>
          <w:sz w:val="20"/>
        </w:rPr>
        <w:t>en</w:t>
      </w:r>
      <w:r>
        <w:rPr>
          <w:spacing w:val="-15"/>
          <w:sz w:val="20"/>
        </w:rPr>
        <w:t> </w:t>
      </w:r>
      <w:r>
        <w:rPr>
          <w:sz w:val="20"/>
        </w:rPr>
        <w:t>este</w:t>
      </w:r>
      <w:r>
        <w:rPr>
          <w:spacing w:val="-18"/>
          <w:sz w:val="20"/>
        </w:rPr>
        <w:t> </w:t>
      </w:r>
      <w:r>
        <w:rPr>
          <w:sz w:val="20"/>
        </w:rPr>
        <w:t>ámbito</w:t>
      </w:r>
      <w:r>
        <w:rPr>
          <w:spacing w:val="-18"/>
          <w:sz w:val="20"/>
        </w:rPr>
        <w:t> </w:t>
      </w:r>
      <w:r>
        <w:rPr>
          <w:sz w:val="20"/>
        </w:rPr>
        <w:t>es</w:t>
      </w:r>
      <w:r>
        <w:rPr>
          <w:spacing w:val="-17"/>
          <w:sz w:val="20"/>
        </w:rPr>
        <w:t> </w:t>
      </w:r>
      <w:r>
        <w:rPr>
          <w:sz w:val="20"/>
        </w:rPr>
        <w:t>decidir</w:t>
      </w:r>
      <w:r>
        <w:rPr>
          <w:spacing w:val="-16"/>
          <w:sz w:val="20"/>
        </w:rPr>
        <w:t> </w:t>
      </w:r>
      <w:r>
        <w:rPr>
          <w:sz w:val="20"/>
        </w:rPr>
        <w:t>si</w:t>
      </w:r>
      <w:r>
        <w:rPr>
          <w:spacing w:val="-16"/>
          <w:sz w:val="20"/>
        </w:rPr>
        <w:t> </w:t>
      </w:r>
      <w:r>
        <w:rPr>
          <w:sz w:val="20"/>
        </w:rPr>
        <w:t>el</w:t>
      </w:r>
      <w:r>
        <w:rPr>
          <w:spacing w:val="-18"/>
          <w:sz w:val="20"/>
        </w:rPr>
        <w:t> </w:t>
      </w:r>
      <w:r>
        <w:rPr>
          <w:sz w:val="20"/>
        </w:rPr>
        <w:t>Estado, cuya</w:t>
      </w:r>
      <w:r>
        <w:rPr>
          <w:spacing w:val="-9"/>
          <w:sz w:val="20"/>
        </w:rPr>
        <w:t> </w:t>
      </w:r>
      <w:r>
        <w:rPr>
          <w:sz w:val="20"/>
        </w:rPr>
        <w:t>responsabilidad</w:t>
      </w:r>
      <w:r>
        <w:rPr>
          <w:spacing w:val="-8"/>
          <w:sz w:val="20"/>
        </w:rPr>
        <w:t> </w:t>
      </w:r>
      <w:r>
        <w:rPr>
          <w:sz w:val="20"/>
        </w:rPr>
        <w:t>se</w:t>
      </w:r>
      <w:r>
        <w:rPr>
          <w:spacing w:val="-8"/>
          <w:sz w:val="20"/>
        </w:rPr>
        <w:t> </w:t>
      </w:r>
      <w:r>
        <w:rPr>
          <w:sz w:val="20"/>
        </w:rPr>
        <w:t>reclama,</w:t>
      </w:r>
      <w:r>
        <w:rPr>
          <w:spacing w:val="-9"/>
          <w:sz w:val="20"/>
        </w:rPr>
        <w:t> </w:t>
      </w:r>
      <w:r>
        <w:rPr>
          <w:sz w:val="20"/>
        </w:rPr>
        <w:t>ha</w:t>
      </w:r>
      <w:r>
        <w:rPr>
          <w:spacing w:val="-6"/>
          <w:sz w:val="20"/>
        </w:rPr>
        <w:t> </w:t>
      </w:r>
      <w:r>
        <w:rPr>
          <w:sz w:val="20"/>
        </w:rPr>
        <w:t>violado</w:t>
      </w:r>
      <w:r>
        <w:rPr>
          <w:spacing w:val="-8"/>
          <w:sz w:val="20"/>
        </w:rPr>
        <w:t> </w:t>
      </w:r>
      <w:r>
        <w:rPr>
          <w:sz w:val="20"/>
        </w:rPr>
        <w:t>o</w:t>
      </w:r>
      <w:r>
        <w:rPr>
          <w:spacing w:val="-7"/>
          <w:sz w:val="20"/>
        </w:rPr>
        <w:t> </w:t>
      </w:r>
      <w:r>
        <w:rPr>
          <w:sz w:val="20"/>
        </w:rPr>
        <w:t>no</w:t>
      </w:r>
      <w:r>
        <w:rPr>
          <w:spacing w:val="-10"/>
          <w:sz w:val="20"/>
        </w:rPr>
        <w:t> </w:t>
      </w:r>
      <w:r>
        <w:rPr>
          <w:sz w:val="20"/>
        </w:rPr>
        <w:t>uno</w:t>
      </w:r>
      <w:r>
        <w:rPr>
          <w:spacing w:val="-7"/>
          <w:sz w:val="20"/>
        </w:rPr>
        <w:t> </w:t>
      </w:r>
      <w:r>
        <w:rPr>
          <w:sz w:val="20"/>
        </w:rPr>
        <w:t>o</w:t>
      </w:r>
      <w:r>
        <w:rPr>
          <w:spacing w:val="-10"/>
          <w:sz w:val="20"/>
        </w:rPr>
        <w:t> </w:t>
      </w:r>
      <w:r>
        <w:rPr>
          <w:sz w:val="20"/>
        </w:rPr>
        <w:t>más</w:t>
      </w:r>
      <w:r>
        <w:rPr>
          <w:spacing w:val="-7"/>
          <w:sz w:val="20"/>
        </w:rPr>
        <w:t> </w:t>
      </w:r>
      <w:r>
        <w:rPr>
          <w:sz w:val="20"/>
        </w:rPr>
        <w:t>de</w:t>
      </w:r>
      <w:r>
        <w:rPr>
          <w:spacing w:val="-8"/>
          <w:sz w:val="20"/>
        </w:rPr>
        <w:t> </w:t>
      </w:r>
      <w:r>
        <w:rPr>
          <w:sz w:val="20"/>
        </w:rPr>
        <w:t>los</w:t>
      </w:r>
      <w:r>
        <w:rPr>
          <w:spacing w:val="-7"/>
          <w:sz w:val="20"/>
        </w:rPr>
        <w:t> </w:t>
      </w:r>
      <w:r>
        <w:rPr>
          <w:sz w:val="20"/>
        </w:rPr>
        <w:t>derechos establecidos</w:t>
      </w:r>
      <w:r>
        <w:rPr>
          <w:spacing w:val="-12"/>
          <w:sz w:val="20"/>
        </w:rPr>
        <w:t> </w:t>
      </w:r>
      <w:r>
        <w:rPr>
          <w:sz w:val="20"/>
        </w:rPr>
        <w:t>en</w:t>
      </w:r>
      <w:r>
        <w:rPr>
          <w:spacing w:val="-13"/>
          <w:sz w:val="20"/>
        </w:rPr>
        <w:t> </w:t>
      </w:r>
      <w:r>
        <w:rPr>
          <w:sz w:val="20"/>
        </w:rPr>
        <w:t>el</w:t>
      </w:r>
      <w:r>
        <w:rPr>
          <w:spacing w:val="-11"/>
          <w:sz w:val="20"/>
        </w:rPr>
        <w:t> </w:t>
      </w:r>
      <w:r>
        <w:rPr>
          <w:sz w:val="20"/>
        </w:rPr>
        <w:t>Tratado.</w:t>
      </w:r>
      <w:r>
        <w:rPr>
          <w:spacing w:val="-14"/>
          <w:sz w:val="20"/>
        </w:rPr>
        <w:t> </w:t>
      </w:r>
      <w:r>
        <w:rPr>
          <w:sz w:val="20"/>
        </w:rPr>
        <w:t>A</w:t>
      </w:r>
      <w:r>
        <w:rPr>
          <w:spacing w:val="-13"/>
          <w:sz w:val="20"/>
        </w:rPr>
        <w:t> </w:t>
      </w:r>
      <w:r>
        <w:rPr>
          <w:sz w:val="20"/>
        </w:rPr>
        <w:t>la</w:t>
      </w:r>
      <w:r>
        <w:rPr>
          <w:spacing w:val="-11"/>
          <w:sz w:val="20"/>
        </w:rPr>
        <w:t> </w:t>
      </w:r>
      <w:r>
        <w:rPr>
          <w:sz w:val="20"/>
        </w:rPr>
        <w:t>luz</w:t>
      </w:r>
      <w:r>
        <w:rPr>
          <w:spacing w:val="-13"/>
          <w:sz w:val="20"/>
        </w:rPr>
        <w:t> </w:t>
      </w:r>
      <w:r>
        <w:rPr>
          <w:sz w:val="20"/>
        </w:rPr>
        <w:t>del</w:t>
      </w:r>
      <w:r>
        <w:rPr>
          <w:spacing w:val="-13"/>
          <w:sz w:val="20"/>
        </w:rPr>
        <w:t> </w:t>
      </w:r>
      <w:r>
        <w:rPr>
          <w:sz w:val="20"/>
        </w:rPr>
        <w:t>diseño</w:t>
      </w:r>
      <w:r>
        <w:rPr>
          <w:spacing w:val="-15"/>
          <w:sz w:val="20"/>
        </w:rPr>
        <w:t> </w:t>
      </w:r>
      <w:r>
        <w:rPr>
          <w:sz w:val="20"/>
        </w:rPr>
        <w:t>normativo</w:t>
      </w:r>
      <w:r>
        <w:rPr>
          <w:spacing w:val="-15"/>
          <w:sz w:val="20"/>
        </w:rPr>
        <w:t> </w:t>
      </w:r>
      <w:r>
        <w:rPr>
          <w:sz w:val="20"/>
        </w:rPr>
        <w:t>de</w:t>
      </w:r>
      <w:r>
        <w:rPr>
          <w:spacing w:val="-12"/>
          <w:sz w:val="20"/>
        </w:rPr>
        <w:t> </w:t>
      </w:r>
      <w:r>
        <w:rPr>
          <w:sz w:val="20"/>
        </w:rPr>
        <w:t>éste,</w:t>
      </w:r>
      <w:r>
        <w:rPr>
          <w:spacing w:val="-14"/>
          <w:sz w:val="20"/>
        </w:rPr>
        <w:t> </w:t>
      </w:r>
      <w:r>
        <w:rPr>
          <w:sz w:val="20"/>
        </w:rPr>
        <w:t>y</w:t>
      </w:r>
      <w:r>
        <w:rPr>
          <w:spacing w:val="-12"/>
          <w:sz w:val="20"/>
        </w:rPr>
        <w:t> </w:t>
      </w:r>
      <w:r>
        <w:rPr>
          <w:sz w:val="20"/>
        </w:rPr>
        <w:t>conforme al artículo 26, el Tribunal está facultado para establecer la responsabilidad internacional del Estado si ha incumplido las obligaciones de desarrollo progresivo y no regresividad, no de los DESCA considerados </w:t>
      </w:r>
      <w:r>
        <w:rPr>
          <w:spacing w:val="-2"/>
          <w:sz w:val="20"/>
        </w:rPr>
        <w:t>individualmente.</w:t>
      </w:r>
    </w:p>
    <w:p>
      <w:pPr>
        <w:pStyle w:val="BodyText"/>
        <w:spacing w:before="1"/>
      </w:pPr>
    </w:p>
    <w:p>
      <w:pPr>
        <w:pStyle w:val="ListParagraph"/>
        <w:numPr>
          <w:ilvl w:val="1"/>
          <w:numId w:val="20"/>
        </w:numPr>
        <w:tabs>
          <w:tab w:pos="953" w:val="left" w:leader="none"/>
        </w:tabs>
        <w:spacing w:line="240" w:lineRule="auto" w:before="0" w:after="0"/>
        <w:ind w:left="952" w:right="117" w:hanging="425"/>
        <w:jc w:val="both"/>
        <w:rPr>
          <w:sz w:val="20"/>
        </w:rPr>
      </w:pPr>
      <w:r>
        <w:rPr>
          <w:sz w:val="20"/>
        </w:rPr>
        <w:t>Esta aseveración está en la línea de lo ya expresado en votos previos, en cuanto a que la correcta doctrina que debiera seguir la Corte es, precisamente,</w:t>
      </w:r>
      <w:r>
        <w:rPr>
          <w:spacing w:val="-9"/>
          <w:sz w:val="20"/>
        </w:rPr>
        <w:t> </w:t>
      </w:r>
      <w:r>
        <w:rPr>
          <w:sz w:val="20"/>
        </w:rPr>
        <w:t>considerar</w:t>
      </w:r>
      <w:r>
        <w:rPr>
          <w:spacing w:val="-12"/>
          <w:sz w:val="20"/>
        </w:rPr>
        <w:t> </w:t>
      </w:r>
      <w:r>
        <w:rPr>
          <w:sz w:val="20"/>
        </w:rPr>
        <w:t>las</w:t>
      </w:r>
      <w:r>
        <w:rPr>
          <w:spacing w:val="-9"/>
          <w:sz w:val="20"/>
        </w:rPr>
        <w:t> </w:t>
      </w:r>
      <w:r>
        <w:rPr>
          <w:sz w:val="20"/>
        </w:rPr>
        <w:t>dimensiones</w:t>
      </w:r>
      <w:r>
        <w:rPr>
          <w:spacing w:val="-9"/>
          <w:sz w:val="20"/>
        </w:rPr>
        <w:t> </w:t>
      </w:r>
      <w:r>
        <w:rPr>
          <w:sz w:val="20"/>
        </w:rPr>
        <w:t>económicas,</w:t>
      </w:r>
      <w:r>
        <w:rPr>
          <w:spacing w:val="-9"/>
          <w:sz w:val="20"/>
        </w:rPr>
        <w:t> </w:t>
      </w:r>
      <w:r>
        <w:rPr>
          <w:sz w:val="20"/>
        </w:rPr>
        <w:t>sociales,</w:t>
      </w:r>
      <w:r>
        <w:rPr>
          <w:spacing w:val="-9"/>
          <w:sz w:val="20"/>
        </w:rPr>
        <w:t> </w:t>
      </w:r>
      <w:r>
        <w:rPr>
          <w:sz w:val="20"/>
        </w:rPr>
        <w:t>culturales</w:t>
      </w:r>
      <w:r>
        <w:rPr>
          <w:spacing w:val="-9"/>
          <w:sz w:val="20"/>
        </w:rPr>
        <w:t> </w:t>
      </w:r>
      <w:r>
        <w:rPr>
          <w:sz w:val="20"/>
        </w:rPr>
        <w:t>y ambientales de los derechos reconocidos en las normas convencionales, y ejercer su competencia adjudicativa por vía de conexidad, cuando efectivamente pueda establecerse una relación en este sentido. Cabe destacar</w:t>
      </w:r>
      <w:r>
        <w:rPr>
          <w:spacing w:val="-9"/>
          <w:sz w:val="20"/>
        </w:rPr>
        <w:t> </w:t>
      </w:r>
      <w:r>
        <w:rPr>
          <w:sz w:val="20"/>
        </w:rPr>
        <w:t>que</w:t>
      </w:r>
      <w:r>
        <w:rPr>
          <w:spacing w:val="-9"/>
          <w:sz w:val="20"/>
        </w:rPr>
        <w:t> </w:t>
      </w:r>
      <w:r>
        <w:rPr>
          <w:sz w:val="20"/>
        </w:rPr>
        <w:t>la</w:t>
      </w:r>
      <w:r>
        <w:rPr>
          <w:spacing w:val="-7"/>
          <w:sz w:val="20"/>
        </w:rPr>
        <w:t> </w:t>
      </w:r>
      <w:r>
        <w:rPr>
          <w:sz w:val="20"/>
        </w:rPr>
        <w:t>declaración</w:t>
      </w:r>
      <w:r>
        <w:rPr>
          <w:spacing w:val="-6"/>
          <w:sz w:val="20"/>
        </w:rPr>
        <w:t> </w:t>
      </w:r>
      <w:r>
        <w:rPr>
          <w:sz w:val="20"/>
        </w:rPr>
        <w:t>de</w:t>
      </w:r>
      <w:r>
        <w:rPr>
          <w:spacing w:val="-9"/>
          <w:sz w:val="20"/>
        </w:rPr>
        <w:t> </w:t>
      </w:r>
      <w:r>
        <w:rPr>
          <w:sz w:val="20"/>
        </w:rPr>
        <w:t>responsabilidad</w:t>
      </w:r>
      <w:r>
        <w:rPr>
          <w:spacing w:val="-7"/>
          <w:sz w:val="20"/>
        </w:rPr>
        <w:t> </w:t>
      </w:r>
      <w:r>
        <w:rPr>
          <w:sz w:val="20"/>
        </w:rPr>
        <w:t>con</w:t>
      </w:r>
      <w:r>
        <w:rPr>
          <w:spacing w:val="-6"/>
          <w:sz w:val="20"/>
        </w:rPr>
        <w:t> </w:t>
      </w:r>
      <w:r>
        <w:rPr>
          <w:sz w:val="20"/>
        </w:rPr>
        <w:t>base</w:t>
      </w:r>
      <w:r>
        <w:rPr>
          <w:spacing w:val="-6"/>
          <w:sz w:val="20"/>
        </w:rPr>
        <w:t> </w:t>
      </w:r>
      <w:r>
        <w:rPr>
          <w:sz w:val="20"/>
        </w:rPr>
        <w:t>en</w:t>
      </w:r>
      <w:r>
        <w:rPr>
          <w:spacing w:val="-6"/>
          <w:sz w:val="20"/>
        </w:rPr>
        <w:t> </w:t>
      </w:r>
      <w:r>
        <w:rPr>
          <w:sz w:val="20"/>
        </w:rPr>
        <w:t>la</w:t>
      </w:r>
      <w:r>
        <w:rPr>
          <w:spacing w:val="-7"/>
          <w:sz w:val="20"/>
        </w:rPr>
        <w:t> </w:t>
      </w:r>
      <w:r>
        <w:rPr>
          <w:sz w:val="20"/>
        </w:rPr>
        <w:t>conexidad,</w:t>
      </w:r>
      <w:r>
        <w:rPr>
          <w:spacing w:val="-8"/>
          <w:sz w:val="20"/>
        </w:rPr>
        <w:t> </w:t>
      </w:r>
      <w:r>
        <w:rPr>
          <w:sz w:val="20"/>
        </w:rPr>
        <w:t>en todo caso, no faculta a la Corte para declarar la violación de derechos no reconocidos en el texto de la Convención. Este procedimiento simplemente permite establecer las relaciones que correspondan entre los DESCA y los derechos civiles y políticos reconocidos en el Tratado.</w:t>
      </w:r>
    </w:p>
    <w:p>
      <w:pPr>
        <w:spacing w:after="0" w:line="240" w:lineRule="auto"/>
        <w:jc w:val="both"/>
        <w:rPr>
          <w:sz w:val="20"/>
        </w:rPr>
        <w:sectPr>
          <w:footerReference w:type="default" r:id="rId30"/>
          <w:pgSz w:w="11910" w:h="16840"/>
          <w:pgMar w:footer="0" w:header="0" w:top="1320" w:bottom="280" w:left="1600" w:right="1580"/>
        </w:sectPr>
      </w:pPr>
    </w:p>
    <w:p>
      <w:pPr>
        <w:pStyle w:val="ListParagraph"/>
        <w:numPr>
          <w:ilvl w:val="1"/>
          <w:numId w:val="20"/>
        </w:numPr>
        <w:tabs>
          <w:tab w:pos="954" w:val="left" w:leader="none"/>
        </w:tabs>
        <w:spacing w:line="240" w:lineRule="auto" w:before="83" w:after="0"/>
        <w:ind w:left="953" w:right="117" w:hanging="425"/>
        <w:jc w:val="both"/>
        <w:rPr>
          <w:sz w:val="20"/>
        </w:rPr>
      </w:pPr>
      <w:r>
        <w:rPr>
          <w:sz w:val="20"/>
        </w:rPr>
        <w:t>Adicionalmente,</w:t>
      </w:r>
      <w:r>
        <w:rPr>
          <w:spacing w:val="-18"/>
          <w:sz w:val="20"/>
        </w:rPr>
        <w:t> </w:t>
      </w:r>
      <w:r>
        <w:rPr>
          <w:sz w:val="20"/>
        </w:rPr>
        <w:t>resulta</w:t>
      </w:r>
      <w:r>
        <w:rPr>
          <w:spacing w:val="-18"/>
          <w:sz w:val="20"/>
        </w:rPr>
        <w:t> </w:t>
      </w:r>
      <w:r>
        <w:rPr>
          <w:sz w:val="20"/>
        </w:rPr>
        <w:t>pertinente</w:t>
      </w:r>
      <w:r>
        <w:rPr>
          <w:spacing w:val="-17"/>
          <w:sz w:val="20"/>
        </w:rPr>
        <w:t> </w:t>
      </w:r>
      <w:r>
        <w:rPr>
          <w:sz w:val="20"/>
        </w:rPr>
        <w:t>señalar</w:t>
      </w:r>
      <w:r>
        <w:rPr>
          <w:spacing w:val="-18"/>
          <w:sz w:val="20"/>
        </w:rPr>
        <w:t> </w:t>
      </w:r>
      <w:r>
        <w:rPr>
          <w:sz w:val="20"/>
        </w:rPr>
        <w:t>que,</w:t>
      </w:r>
      <w:r>
        <w:rPr>
          <w:spacing w:val="-17"/>
          <w:sz w:val="20"/>
        </w:rPr>
        <w:t> </w:t>
      </w:r>
      <w:r>
        <w:rPr>
          <w:sz w:val="20"/>
        </w:rPr>
        <w:t>en</w:t>
      </w:r>
      <w:r>
        <w:rPr>
          <w:spacing w:val="-18"/>
          <w:sz w:val="20"/>
        </w:rPr>
        <w:t> </w:t>
      </w:r>
      <w:r>
        <w:rPr>
          <w:sz w:val="20"/>
        </w:rPr>
        <w:t>lo</w:t>
      </w:r>
      <w:r>
        <w:rPr>
          <w:spacing w:val="-18"/>
          <w:sz w:val="20"/>
        </w:rPr>
        <w:t> </w:t>
      </w:r>
      <w:r>
        <w:rPr>
          <w:sz w:val="20"/>
        </w:rPr>
        <w:t>que</w:t>
      </w:r>
      <w:r>
        <w:rPr>
          <w:spacing w:val="-17"/>
          <w:sz w:val="20"/>
        </w:rPr>
        <w:t> </w:t>
      </w:r>
      <w:r>
        <w:rPr>
          <w:sz w:val="20"/>
        </w:rPr>
        <w:t>respecta</w:t>
      </w:r>
      <w:r>
        <w:rPr>
          <w:spacing w:val="-18"/>
          <w:sz w:val="20"/>
        </w:rPr>
        <w:t> </w:t>
      </w:r>
      <w:r>
        <w:rPr>
          <w:sz w:val="20"/>
        </w:rPr>
        <w:t>al</w:t>
      </w:r>
      <w:r>
        <w:rPr>
          <w:spacing w:val="-17"/>
          <w:sz w:val="20"/>
        </w:rPr>
        <w:t> </w:t>
      </w:r>
      <w:r>
        <w:rPr>
          <w:sz w:val="20"/>
        </w:rPr>
        <w:t>sistema de interpretación aplicable a las normas convencionales, como mencioné anteriormente,</w:t>
      </w:r>
      <w:r>
        <w:rPr>
          <w:spacing w:val="-18"/>
          <w:sz w:val="20"/>
        </w:rPr>
        <w:t> </w:t>
      </w:r>
      <w:r>
        <w:rPr>
          <w:sz w:val="20"/>
        </w:rPr>
        <w:t>deberá</w:t>
      </w:r>
      <w:r>
        <w:rPr>
          <w:spacing w:val="-18"/>
          <w:sz w:val="20"/>
        </w:rPr>
        <w:t> </w:t>
      </w:r>
      <w:r>
        <w:rPr>
          <w:sz w:val="20"/>
        </w:rPr>
        <w:t>estarse</w:t>
      </w:r>
      <w:r>
        <w:rPr>
          <w:spacing w:val="-17"/>
          <w:sz w:val="20"/>
        </w:rPr>
        <w:t> </w:t>
      </w:r>
      <w:r>
        <w:rPr>
          <w:sz w:val="20"/>
        </w:rPr>
        <w:t>a</w:t>
      </w:r>
      <w:r>
        <w:rPr>
          <w:spacing w:val="-18"/>
          <w:sz w:val="20"/>
        </w:rPr>
        <w:t> </w:t>
      </w:r>
      <w:r>
        <w:rPr>
          <w:sz w:val="20"/>
        </w:rPr>
        <w:t>las</w:t>
      </w:r>
      <w:r>
        <w:rPr>
          <w:spacing w:val="-17"/>
          <w:sz w:val="20"/>
        </w:rPr>
        <w:t> </w:t>
      </w:r>
      <w:r>
        <w:rPr>
          <w:sz w:val="20"/>
        </w:rPr>
        <w:t>reglas</w:t>
      </w:r>
      <w:r>
        <w:rPr>
          <w:spacing w:val="-18"/>
          <w:sz w:val="20"/>
        </w:rPr>
        <w:t> </w:t>
      </w:r>
      <w:r>
        <w:rPr>
          <w:sz w:val="20"/>
        </w:rPr>
        <w:t>de</w:t>
      </w:r>
      <w:r>
        <w:rPr>
          <w:spacing w:val="-18"/>
          <w:sz w:val="20"/>
        </w:rPr>
        <w:t> </w:t>
      </w:r>
      <w:r>
        <w:rPr>
          <w:sz w:val="20"/>
        </w:rPr>
        <w:t>interpretación</w:t>
      </w:r>
      <w:r>
        <w:rPr>
          <w:spacing w:val="-17"/>
          <w:sz w:val="20"/>
        </w:rPr>
        <w:t> </w:t>
      </w:r>
      <w:r>
        <w:rPr>
          <w:sz w:val="20"/>
        </w:rPr>
        <w:t>de</w:t>
      </w:r>
      <w:r>
        <w:rPr>
          <w:spacing w:val="-18"/>
          <w:sz w:val="20"/>
        </w:rPr>
        <w:t> </w:t>
      </w:r>
      <w:r>
        <w:rPr>
          <w:sz w:val="20"/>
        </w:rPr>
        <w:t>la</w:t>
      </w:r>
      <w:r>
        <w:rPr>
          <w:spacing w:val="-17"/>
          <w:sz w:val="20"/>
        </w:rPr>
        <w:t> </w:t>
      </w:r>
      <w:r>
        <w:rPr>
          <w:sz w:val="20"/>
        </w:rPr>
        <w:t>CVDT.</w:t>
      </w:r>
      <w:r>
        <w:rPr>
          <w:spacing w:val="-18"/>
          <w:sz w:val="20"/>
        </w:rPr>
        <w:t> </w:t>
      </w:r>
      <w:r>
        <w:rPr>
          <w:sz w:val="20"/>
        </w:rPr>
        <w:t>Esto implica</w:t>
      </w:r>
      <w:r>
        <w:rPr>
          <w:spacing w:val="-2"/>
          <w:sz w:val="20"/>
        </w:rPr>
        <w:t> </w:t>
      </w:r>
      <w:r>
        <w:rPr>
          <w:sz w:val="20"/>
        </w:rPr>
        <w:t>considerar</w:t>
      </w:r>
      <w:r>
        <w:rPr>
          <w:spacing w:val="-4"/>
          <w:sz w:val="20"/>
        </w:rPr>
        <w:t> </w:t>
      </w:r>
      <w:r>
        <w:rPr>
          <w:sz w:val="20"/>
        </w:rPr>
        <w:t>como</w:t>
      </w:r>
      <w:r>
        <w:rPr>
          <w:spacing w:val="-1"/>
          <w:sz w:val="20"/>
        </w:rPr>
        <w:t> </w:t>
      </w:r>
      <w:r>
        <w:rPr>
          <w:sz w:val="20"/>
        </w:rPr>
        <w:t>elementos</w:t>
      </w:r>
      <w:r>
        <w:rPr>
          <w:spacing w:val="-3"/>
          <w:sz w:val="20"/>
        </w:rPr>
        <w:t> </w:t>
      </w:r>
      <w:r>
        <w:rPr>
          <w:sz w:val="20"/>
        </w:rPr>
        <w:t>de</w:t>
      </w:r>
      <w:r>
        <w:rPr>
          <w:spacing w:val="-4"/>
          <w:sz w:val="20"/>
        </w:rPr>
        <w:t> </w:t>
      </w:r>
      <w:r>
        <w:rPr>
          <w:sz w:val="20"/>
        </w:rPr>
        <w:t>interpretación</w:t>
      </w:r>
      <w:r>
        <w:rPr>
          <w:spacing w:val="-2"/>
          <w:sz w:val="20"/>
        </w:rPr>
        <w:t> </w:t>
      </w:r>
      <w:r>
        <w:rPr>
          <w:sz w:val="20"/>
        </w:rPr>
        <w:t>la</w:t>
      </w:r>
      <w:r>
        <w:rPr>
          <w:spacing w:val="-2"/>
          <w:sz w:val="20"/>
        </w:rPr>
        <w:t> </w:t>
      </w:r>
      <w:r>
        <w:rPr>
          <w:sz w:val="20"/>
        </w:rPr>
        <w:t>buena</w:t>
      </w:r>
      <w:r>
        <w:rPr>
          <w:spacing w:val="-2"/>
          <w:sz w:val="20"/>
        </w:rPr>
        <w:t> </w:t>
      </w:r>
      <w:r>
        <w:rPr>
          <w:sz w:val="20"/>
        </w:rPr>
        <w:t>fe,</w:t>
      </w:r>
      <w:r>
        <w:rPr>
          <w:spacing w:val="-3"/>
          <w:sz w:val="20"/>
        </w:rPr>
        <w:t> </w:t>
      </w:r>
      <w:r>
        <w:rPr>
          <w:sz w:val="20"/>
        </w:rPr>
        <w:t>el sentido corriente de los términos en el contexto del tratado y el objeto y fin del mismo. De este último elemento -como enseña Cecilia Medina- se desprenden dos criterios específicos de la hermenéutica de los tratados de derechos</w:t>
      </w:r>
      <w:r>
        <w:rPr>
          <w:spacing w:val="-14"/>
          <w:sz w:val="20"/>
        </w:rPr>
        <w:t> </w:t>
      </w:r>
      <w:r>
        <w:rPr>
          <w:sz w:val="20"/>
        </w:rPr>
        <w:t>humanos:</w:t>
      </w:r>
      <w:r>
        <w:rPr>
          <w:spacing w:val="-13"/>
          <w:sz w:val="20"/>
        </w:rPr>
        <w:t> </w:t>
      </w:r>
      <w:r>
        <w:rPr>
          <w:sz w:val="20"/>
        </w:rPr>
        <w:t>su</w:t>
      </w:r>
      <w:r>
        <w:rPr>
          <w:spacing w:val="-13"/>
          <w:sz w:val="20"/>
        </w:rPr>
        <w:t> </w:t>
      </w:r>
      <w:r>
        <w:rPr>
          <w:sz w:val="20"/>
        </w:rPr>
        <w:t>carácter</w:t>
      </w:r>
      <w:r>
        <w:rPr>
          <w:spacing w:val="-15"/>
          <w:sz w:val="20"/>
        </w:rPr>
        <w:t> </w:t>
      </w:r>
      <w:r>
        <w:rPr>
          <w:sz w:val="20"/>
        </w:rPr>
        <w:t>dinámico</w:t>
      </w:r>
      <w:r>
        <w:rPr>
          <w:spacing w:val="-12"/>
          <w:sz w:val="20"/>
        </w:rPr>
        <w:t> </w:t>
      </w:r>
      <w:r>
        <w:rPr>
          <w:sz w:val="20"/>
        </w:rPr>
        <w:t>y</w:t>
      </w:r>
      <w:r>
        <w:rPr>
          <w:spacing w:val="-16"/>
          <w:sz w:val="20"/>
        </w:rPr>
        <w:t> </w:t>
      </w:r>
      <w:r>
        <w:rPr>
          <w:sz w:val="20"/>
        </w:rPr>
        <w:t>pro</w:t>
      </w:r>
      <w:r>
        <w:rPr>
          <w:spacing w:val="-15"/>
          <w:sz w:val="20"/>
        </w:rPr>
        <w:t> </w:t>
      </w:r>
      <w:r>
        <w:rPr>
          <w:sz w:val="20"/>
        </w:rPr>
        <w:t>persona,</w:t>
      </w:r>
      <w:r>
        <w:rPr>
          <w:spacing w:val="-14"/>
          <w:sz w:val="20"/>
        </w:rPr>
        <w:t> </w:t>
      </w:r>
      <w:r>
        <w:rPr>
          <w:sz w:val="20"/>
        </w:rPr>
        <w:t>lo</w:t>
      </w:r>
      <w:r>
        <w:rPr>
          <w:spacing w:val="-17"/>
          <w:sz w:val="20"/>
        </w:rPr>
        <w:t> </w:t>
      </w:r>
      <w:r>
        <w:rPr>
          <w:sz w:val="20"/>
        </w:rPr>
        <w:t>que</w:t>
      </w:r>
      <w:r>
        <w:rPr>
          <w:spacing w:val="-17"/>
          <w:sz w:val="20"/>
        </w:rPr>
        <w:t> </w:t>
      </w:r>
      <w:r>
        <w:rPr>
          <w:sz w:val="20"/>
        </w:rPr>
        <w:t>posibilita</w:t>
      </w:r>
      <w:r>
        <w:rPr>
          <w:spacing w:val="-13"/>
          <w:sz w:val="20"/>
        </w:rPr>
        <w:t> </w:t>
      </w:r>
      <w:r>
        <w:rPr>
          <w:sz w:val="20"/>
        </w:rPr>
        <w:t>que los jueces dispongan de “amplio margen para una interpretación altamente </w:t>
      </w:r>
      <w:r>
        <w:rPr>
          <w:spacing w:val="-2"/>
          <w:sz w:val="20"/>
        </w:rPr>
        <w:t>creativa”</w:t>
      </w:r>
      <w:hyperlink w:history="true" w:anchor="_bookmark314">
        <w:r>
          <w:rPr>
            <w:spacing w:val="-2"/>
            <w:position w:val="7"/>
            <w:sz w:val="13"/>
          </w:rPr>
          <w:t>67</w:t>
        </w:r>
      </w:hyperlink>
      <w:r>
        <w:rPr>
          <w:spacing w:val="-2"/>
          <w:sz w:val="20"/>
        </w:rPr>
        <w:t>.</w:t>
      </w:r>
    </w:p>
    <w:p>
      <w:pPr>
        <w:pStyle w:val="BodyText"/>
        <w:spacing w:before="12"/>
        <w:rPr>
          <w:sz w:val="19"/>
        </w:rPr>
      </w:pPr>
    </w:p>
    <w:p>
      <w:pPr>
        <w:pStyle w:val="ListParagraph"/>
        <w:numPr>
          <w:ilvl w:val="1"/>
          <w:numId w:val="20"/>
        </w:numPr>
        <w:tabs>
          <w:tab w:pos="954" w:val="left" w:leader="none"/>
        </w:tabs>
        <w:spacing w:line="240" w:lineRule="auto" w:before="0" w:after="0"/>
        <w:ind w:left="953" w:right="117" w:hanging="425"/>
        <w:jc w:val="both"/>
        <w:rPr>
          <w:sz w:val="20"/>
        </w:rPr>
      </w:pPr>
      <w:r>
        <w:rPr>
          <w:sz w:val="20"/>
        </w:rPr>
        <w:t>Uno de los cánones de interpretación más relevantes en el derecho internacional de los derechos humanos es la interpretación evolutiva y pro persona. Tal estándar fue seguido en casos como el de la Comunidad Mayagna (Sumo) Awas Tingni Vs. Nicaragua</w:t>
      </w:r>
      <w:hyperlink w:history="true" w:anchor="_bookmark315">
        <w:r>
          <w:rPr>
            <w:position w:val="7"/>
            <w:sz w:val="13"/>
          </w:rPr>
          <w:t>68</w:t>
        </w:r>
      </w:hyperlink>
      <w:r>
        <w:rPr>
          <w:sz w:val="20"/>
        </w:rPr>
        <w:t>, con relación al derecho a la propiedad</w:t>
      </w:r>
      <w:hyperlink w:history="true" w:anchor="_bookmark316">
        <w:r>
          <w:rPr>
            <w:position w:val="7"/>
            <w:sz w:val="13"/>
          </w:rPr>
          <w:t>69</w:t>
        </w:r>
      </w:hyperlink>
      <w:r>
        <w:rPr>
          <w:sz w:val="20"/>
        </w:rPr>
        <w:t>, o el caso Atala Riffo y niñas Vs. Chile</w:t>
      </w:r>
      <w:hyperlink w:history="true" w:anchor="_bookmark317">
        <w:r>
          <w:rPr>
            <w:position w:val="7"/>
            <w:sz w:val="13"/>
          </w:rPr>
          <w:t>70</w:t>
        </w:r>
      </w:hyperlink>
      <w:r>
        <w:rPr>
          <w:sz w:val="20"/>
        </w:rPr>
        <w:t>, respecto al derecho a la</w:t>
      </w:r>
      <w:r>
        <w:rPr>
          <w:spacing w:val="-3"/>
          <w:sz w:val="20"/>
        </w:rPr>
        <w:t> </w:t>
      </w:r>
      <w:r>
        <w:rPr>
          <w:sz w:val="20"/>
        </w:rPr>
        <w:t>igualdad</w:t>
      </w:r>
      <w:r>
        <w:rPr>
          <w:spacing w:val="-3"/>
          <w:sz w:val="20"/>
        </w:rPr>
        <w:t> </w:t>
      </w:r>
      <w:r>
        <w:rPr>
          <w:sz w:val="20"/>
        </w:rPr>
        <w:t>y</w:t>
      </w:r>
      <w:r>
        <w:rPr>
          <w:spacing w:val="-4"/>
          <w:sz w:val="20"/>
        </w:rPr>
        <w:t> </w:t>
      </w:r>
      <w:r>
        <w:rPr>
          <w:sz w:val="20"/>
        </w:rPr>
        <w:t>no</w:t>
      </w:r>
      <w:r>
        <w:rPr>
          <w:spacing w:val="-4"/>
          <w:sz w:val="20"/>
        </w:rPr>
        <w:t> </w:t>
      </w:r>
      <w:r>
        <w:rPr>
          <w:sz w:val="20"/>
        </w:rPr>
        <w:t>discriminación</w:t>
      </w:r>
      <w:hyperlink w:history="true" w:anchor="_bookmark318">
        <w:r>
          <w:rPr>
            <w:position w:val="7"/>
            <w:sz w:val="13"/>
          </w:rPr>
          <w:t>71</w:t>
        </w:r>
      </w:hyperlink>
      <w:r>
        <w:rPr>
          <w:sz w:val="20"/>
        </w:rPr>
        <w:t>.</w:t>
      </w:r>
      <w:r>
        <w:rPr>
          <w:spacing w:val="-4"/>
          <w:sz w:val="20"/>
        </w:rPr>
        <w:t> </w:t>
      </w:r>
      <w:r>
        <w:rPr>
          <w:sz w:val="20"/>
        </w:rPr>
        <w:t>Sin</w:t>
      </w:r>
      <w:r>
        <w:rPr>
          <w:spacing w:val="-2"/>
          <w:sz w:val="20"/>
        </w:rPr>
        <w:t> </w:t>
      </w:r>
      <w:r>
        <w:rPr>
          <w:sz w:val="20"/>
        </w:rPr>
        <w:t>embargo,</w:t>
      </w:r>
      <w:r>
        <w:rPr>
          <w:spacing w:val="-4"/>
          <w:sz w:val="20"/>
        </w:rPr>
        <w:t> </w:t>
      </w:r>
      <w:r>
        <w:rPr>
          <w:sz w:val="20"/>
        </w:rPr>
        <w:t>en</w:t>
      </w:r>
      <w:r>
        <w:rPr>
          <w:spacing w:val="-2"/>
          <w:sz w:val="20"/>
        </w:rPr>
        <w:t> </w:t>
      </w:r>
      <w:r>
        <w:rPr>
          <w:sz w:val="20"/>
        </w:rPr>
        <w:t>el</w:t>
      </w:r>
      <w:r>
        <w:rPr>
          <w:spacing w:val="-3"/>
          <w:sz w:val="20"/>
        </w:rPr>
        <w:t> </w:t>
      </w:r>
      <w:r>
        <w:rPr>
          <w:sz w:val="20"/>
        </w:rPr>
        <w:t>presente</w:t>
      </w:r>
      <w:r>
        <w:rPr>
          <w:spacing w:val="-4"/>
          <w:sz w:val="20"/>
        </w:rPr>
        <w:t> </w:t>
      </w:r>
      <w:r>
        <w:rPr>
          <w:sz w:val="20"/>
        </w:rPr>
        <w:t>caso</w:t>
      </w:r>
      <w:r>
        <w:rPr>
          <w:spacing w:val="-4"/>
          <w:sz w:val="20"/>
        </w:rPr>
        <w:t> </w:t>
      </w:r>
      <w:r>
        <w:rPr>
          <w:sz w:val="20"/>
        </w:rPr>
        <w:t>la</w:t>
      </w:r>
      <w:r>
        <w:rPr>
          <w:spacing w:val="-3"/>
          <w:sz w:val="20"/>
        </w:rPr>
        <w:t> </w:t>
      </w:r>
      <w:r>
        <w:rPr>
          <w:sz w:val="20"/>
        </w:rPr>
        <w:t>Corte no aplica ese criterio interpretativo, sino que afirma su competencia en materias</w:t>
      </w:r>
      <w:r>
        <w:rPr>
          <w:spacing w:val="-2"/>
          <w:sz w:val="20"/>
        </w:rPr>
        <w:t> </w:t>
      </w:r>
      <w:r>
        <w:rPr>
          <w:sz w:val="20"/>
        </w:rPr>
        <w:t>que los</w:t>
      </w:r>
      <w:r>
        <w:rPr>
          <w:spacing w:val="-2"/>
          <w:sz w:val="20"/>
        </w:rPr>
        <w:t> </w:t>
      </w:r>
      <w:r>
        <w:rPr>
          <w:sz w:val="20"/>
        </w:rPr>
        <w:t>instrumentos respectivos no le</w:t>
      </w:r>
      <w:r>
        <w:rPr>
          <w:spacing w:val="-3"/>
          <w:sz w:val="20"/>
        </w:rPr>
        <w:t> </w:t>
      </w:r>
      <w:r>
        <w:rPr>
          <w:sz w:val="20"/>
        </w:rPr>
        <w:t>han conferido, es</w:t>
      </w:r>
      <w:r>
        <w:rPr>
          <w:spacing w:val="-2"/>
          <w:sz w:val="20"/>
        </w:rPr>
        <w:t> </w:t>
      </w:r>
      <w:r>
        <w:rPr>
          <w:sz w:val="20"/>
        </w:rPr>
        <w:t>decir, sin que los Estados parte hayan consentido en ello. En otros términos, es un error esgrimir el uso de estas herramientas hermenéuticas como fundamento</w:t>
      </w:r>
      <w:r>
        <w:rPr>
          <w:spacing w:val="-4"/>
          <w:sz w:val="20"/>
        </w:rPr>
        <w:t> </w:t>
      </w:r>
      <w:r>
        <w:rPr>
          <w:sz w:val="20"/>
        </w:rPr>
        <w:t>para</w:t>
      </w:r>
      <w:r>
        <w:rPr>
          <w:spacing w:val="-2"/>
          <w:sz w:val="20"/>
        </w:rPr>
        <w:t> </w:t>
      </w:r>
      <w:r>
        <w:rPr>
          <w:sz w:val="20"/>
        </w:rPr>
        <w:t>ampliar</w:t>
      </w:r>
      <w:r>
        <w:rPr>
          <w:spacing w:val="-4"/>
          <w:sz w:val="20"/>
        </w:rPr>
        <w:t> </w:t>
      </w:r>
      <w:r>
        <w:rPr>
          <w:sz w:val="20"/>
        </w:rPr>
        <w:t>la</w:t>
      </w:r>
      <w:r>
        <w:rPr>
          <w:spacing w:val="-2"/>
          <w:sz w:val="20"/>
        </w:rPr>
        <w:t> </w:t>
      </w:r>
      <w:r>
        <w:rPr>
          <w:sz w:val="20"/>
        </w:rPr>
        <w:t>competencia</w:t>
      </w:r>
      <w:r>
        <w:rPr>
          <w:spacing w:val="-2"/>
          <w:sz w:val="20"/>
        </w:rPr>
        <w:t> </w:t>
      </w:r>
      <w:r>
        <w:rPr>
          <w:sz w:val="20"/>
        </w:rPr>
        <w:t>de</w:t>
      </w:r>
      <w:r>
        <w:rPr>
          <w:spacing w:val="-4"/>
          <w:sz w:val="20"/>
        </w:rPr>
        <w:t> </w:t>
      </w:r>
      <w:r>
        <w:rPr>
          <w:sz w:val="20"/>
        </w:rPr>
        <w:t>la Corte,</w:t>
      </w:r>
      <w:r>
        <w:rPr>
          <w:spacing w:val="-1"/>
          <w:sz w:val="20"/>
        </w:rPr>
        <w:t> </w:t>
      </w:r>
      <w:r>
        <w:rPr>
          <w:sz w:val="20"/>
        </w:rPr>
        <w:t>existiendo</w:t>
      </w:r>
      <w:r>
        <w:rPr>
          <w:spacing w:val="-4"/>
          <w:sz w:val="20"/>
        </w:rPr>
        <w:t> </w:t>
      </w:r>
      <w:r>
        <w:rPr>
          <w:sz w:val="20"/>
        </w:rPr>
        <w:t>una</w:t>
      </w:r>
      <w:r>
        <w:rPr>
          <w:spacing w:val="-2"/>
          <w:sz w:val="20"/>
        </w:rPr>
        <w:t> </w:t>
      </w:r>
      <w:r>
        <w:rPr>
          <w:sz w:val="20"/>
        </w:rPr>
        <w:t>norma expresa que precisa y claramente la limita.</w:t>
      </w:r>
    </w:p>
    <w:p>
      <w:pPr>
        <w:pStyle w:val="BodyText"/>
        <w:spacing w:before="10"/>
        <w:rPr>
          <w:sz w:val="19"/>
        </w:rPr>
      </w:pPr>
    </w:p>
    <w:p>
      <w:pPr>
        <w:pStyle w:val="ListParagraph"/>
        <w:numPr>
          <w:ilvl w:val="1"/>
          <w:numId w:val="20"/>
        </w:numPr>
        <w:tabs>
          <w:tab w:pos="954" w:val="left" w:leader="none"/>
        </w:tabs>
        <w:spacing w:line="240" w:lineRule="auto" w:before="1" w:after="0"/>
        <w:ind w:left="953" w:right="116" w:hanging="425"/>
        <w:jc w:val="both"/>
        <w:rPr>
          <w:sz w:val="20"/>
        </w:rPr>
      </w:pPr>
      <w:r>
        <w:rPr>
          <w:sz w:val="20"/>
        </w:rPr>
        <w:t>En síntesis, este modo de proceder afecta la seguridad jurídica que debe garantizar</w:t>
      </w:r>
      <w:r>
        <w:rPr>
          <w:spacing w:val="-18"/>
          <w:sz w:val="20"/>
        </w:rPr>
        <w:t> </w:t>
      </w:r>
      <w:r>
        <w:rPr>
          <w:sz w:val="20"/>
        </w:rPr>
        <w:t>un</w:t>
      </w:r>
      <w:r>
        <w:rPr>
          <w:spacing w:val="-18"/>
          <w:sz w:val="20"/>
        </w:rPr>
        <w:t> </w:t>
      </w:r>
      <w:r>
        <w:rPr>
          <w:sz w:val="20"/>
        </w:rPr>
        <w:t>tribunal</w:t>
      </w:r>
      <w:r>
        <w:rPr>
          <w:spacing w:val="-17"/>
          <w:sz w:val="20"/>
        </w:rPr>
        <w:t> </w:t>
      </w:r>
      <w:r>
        <w:rPr>
          <w:sz w:val="20"/>
        </w:rPr>
        <w:t>internacional</w:t>
      </w:r>
      <w:r>
        <w:rPr>
          <w:spacing w:val="-18"/>
          <w:sz w:val="20"/>
        </w:rPr>
        <w:t> </w:t>
      </w:r>
      <w:r>
        <w:rPr>
          <w:sz w:val="20"/>
        </w:rPr>
        <w:t>y</w:t>
      </w:r>
      <w:r>
        <w:rPr>
          <w:spacing w:val="-17"/>
          <w:sz w:val="20"/>
        </w:rPr>
        <w:t> </w:t>
      </w:r>
      <w:r>
        <w:rPr>
          <w:sz w:val="20"/>
        </w:rPr>
        <w:t>la</w:t>
      </w:r>
      <w:r>
        <w:rPr>
          <w:spacing w:val="-18"/>
          <w:sz w:val="20"/>
        </w:rPr>
        <w:t> </w:t>
      </w:r>
      <w:r>
        <w:rPr>
          <w:sz w:val="20"/>
        </w:rPr>
        <w:t>legitimidad</w:t>
      </w:r>
      <w:r>
        <w:rPr>
          <w:spacing w:val="-18"/>
          <w:sz w:val="20"/>
        </w:rPr>
        <w:t> </w:t>
      </w:r>
      <w:r>
        <w:rPr>
          <w:sz w:val="20"/>
        </w:rPr>
        <w:t>de</w:t>
      </w:r>
      <w:r>
        <w:rPr>
          <w:spacing w:val="-17"/>
          <w:sz w:val="20"/>
        </w:rPr>
        <w:t> </w:t>
      </w:r>
      <w:r>
        <w:rPr>
          <w:sz w:val="20"/>
        </w:rPr>
        <w:t>sus</w:t>
      </w:r>
      <w:r>
        <w:rPr>
          <w:spacing w:val="-18"/>
          <w:sz w:val="20"/>
        </w:rPr>
        <w:t> </w:t>
      </w:r>
      <w:r>
        <w:rPr>
          <w:sz w:val="20"/>
        </w:rPr>
        <w:t>decisiones,</w:t>
      </w:r>
      <w:r>
        <w:rPr>
          <w:spacing w:val="-17"/>
          <w:sz w:val="20"/>
        </w:rPr>
        <w:t> </w:t>
      </w:r>
      <w:r>
        <w:rPr>
          <w:sz w:val="20"/>
        </w:rPr>
        <w:t>puesto que la argumentación que se brinda simplemente ignora una norma que, expresamente, limita la competencia a la Corte para conocer de eventuales vulneraciones de los DESCA.</w:t>
      </w:r>
    </w:p>
    <w:p>
      <w:pPr>
        <w:pStyle w:val="BodyText"/>
      </w:pPr>
    </w:p>
    <w:p>
      <w:pPr>
        <w:pStyle w:val="ListParagraph"/>
        <w:numPr>
          <w:ilvl w:val="1"/>
          <w:numId w:val="20"/>
        </w:numPr>
        <w:tabs>
          <w:tab w:pos="954" w:val="left" w:leader="none"/>
        </w:tabs>
        <w:spacing w:line="240" w:lineRule="auto" w:before="0" w:after="0"/>
        <w:ind w:left="953" w:right="116" w:hanging="426"/>
        <w:jc w:val="both"/>
        <w:rPr>
          <w:sz w:val="20"/>
        </w:rPr>
      </w:pPr>
      <w:r>
        <w:rPr>
          <w:sz w:val="20"/>
        </w:rPr>
        <w:t>Lo propio de la fundamentación de una sentencia judicial es que los argumentos contenidos en ella permitan al lector reproducir y comprender el</w:t>
      </w:r>
      <w:r>
        <w:rPr>
          <w:spacing w:val="-3"/>
          <w:sz w:val="20"/>
        </w:rPr>
        <w:t> </w:t>
      </w:r>
      <w:r>
        <w:rPr>
          <w:sz w:val="20"/>
        </w:rPr>
        <w:t>razonamiento</w:t>
      </w:r>
      <w:r>
        <w:rPr>
          <w:spacing w:val="-2"/>
          <w:sz w:val="20"/>
        </w:rPr>
        <w:t> </w:t>
      </w:r>
      <w:r>
        <w:rPr>
          <w:sz w:val="20"/>
        </w:rPr>
        <w:t>que</w:t>
      </w:r>
      <w:r>
        <w:rPr>
          <w:spacing w:val="-4"/>
          <w:sz w:val="20"/>
        </w:rPr>
        <w:t> </w:t>
      </w:r>
      <w:r>
        <w:rPr>
          <w:sz w:val="20"/>
        </w:rPr>
        <w:t>ha</w:t>
      </w:r>
      <w:r>
        <w:rPr>
          <w:spacing w:val="-1"/>
          <w:sz w:val="20"/>
        </w:rPr>
        <w:t> </w:t>
      </w:r>
      <w:r>
        <w:rPr>
          <w:sz w:val="20"/>
        </w:rPr>
        <w:t>empleado</w:t>
      </w:r>
      <w:r>
        <w:rPr>
          <w:spacing w:val="-2"/>
          <w:sz w:val="20"/>
        </w:rPr>
        <w:t> </w:t>
      </w:r>
      <w:r>
        <w:rPr>
          <w:sz w:val="20"/>
        </w:rPr>
        <w:t>el</w:t>
      </w:r>
      <w:r>
        <w:rPr>
          <w:spacing w:val="-3"/>
          <w:sz w:val="20"/>
        </w:rPr>
        <w:t> </w:t>
      </w:r>
      <w:r>
        <w:rPr>
          <w:sz w:val="20"/>
        </w:rPr>
        <w:t>Tribunal</w:t>
      </w:r>
      <w:r>
        <w:rPr>
          <w:spacing w:val="-3"/>
          <w:sz w:val="20"/>
        </w:rPr>
        <w:t> </w:t>
      </w:r>
      <w:r>
        <w:rPr>
          <w:sz w:val="20"/>
        </w:rPr>
        <w:t>para</w:t>
      </w:r>
      <w:r>
        <w:rPr>
          <w:spacing w:val="-3"/>
          <w:sz w:val="20"/>
        </w:rPr>
        <w:t> </w:t>
      </w:r>
      <w:r>
        <w:rPr>
          <w:sz w:val="20"/>
        </w:rPr>
        <w:t>arribar</w:t>
      </w:r>
      <w:r>
        <w:rPr>
          <w:spacing w:val="-4"/>
          <w:sz w:val="20"/>
        </w:rPr>
        <w:t> </w:t>
      </w:r>
      <w:r>
        <w:rPr>
          <w:sz w:val="20"/>
        </w:rPr>
        <w:t>a</w:t>
      </w:r>
      <w:r>
        <w:rPr>
          <w:spacing w:val="-3"/>
          <w:sz w:val="20"/>
        </w:rPr>
        <w:t> </w:t>
      </w:r>
      <w:r>
        <w:rPr>
          <w:sz w:val="20"/>
        </w:rPr>
        <w:t>una</w:t>
      </w:r>
      <w:r>
        <w:rPr>
          <w:spacing w:val="-3"/>
          <w:sz w:val="20"/>
        </w:rPr>
        <w:t> </w:t>
      </w:r>
      <w:r>
        <w:rPr>
          <w:sz w:val="20"/>
        </w:rPr>
        <w:t>decisión</w:t>
      </w:r>
      <w:r>
        <w:rPr>
          <w:spacing w:val="-2"/>
          <w:sz w:val="20"/>
        </w:rPr>
        <w:t> </w:t>
      </w:r>
      <w:r>
        <w:rPr>
          <w:sz w:val="20"/>
        </w:rPr>
        <w:t>en concreto. La determinación de sostener la justiciabilidad de un DESCA no puede construirse sobre la base de ignorar las normas de competencia que se establecen en el Tratado y en su Protocolo adicional.</w:t>
      </w:r>
    </w:p>
    <w:p>
      <w:pPr>
        <w:pStyle w:val="BodyText"/>
        <w:spacing w:before="1"/>
      </w:pPr>
    </w:p>
    <w:p>
      <w:pPr>
        <w:pStyle w:val="ListParagraph"/>
        <w:numPr>
          <w:ilvl w:val="1"/>
          <w:numId w:val="20"/>
        </w:numPr>
        <w:tabs>
          <w:tab w:pos="954" w:val="left" w:leader="none"/>
        </w:tabs>
        <w:spacing w:line="240" w:lineRule="auto" w:before="0" w:after="0"/>
        <w:ind w:left="953" w:right="117" w:hanging="425"/>
        <w:jc w:val="both"/>
        <w:rPr>
          <w:sz w:val="20"/>
        </w:rPr>
      </w:pPr>
      <w:r>
        <w:rPr>
          <w:sz w:val="20"/>
        </w:rPr>
        <w:t>Lamentablemente,</w:t>
      </w:r>
      <w:r>
        <w:rPr>
          <w:spacing w:val="-7"/>
          <w:sz w:val="20"/>
        </w:rPr>
        <w:t> </w:t>
      </w:r>
      <w:r>
        <w:rPr>
          <w:sz w:val="20"/>
        </w:rPr>
        <w:t>y</w:t>
      </w:r>
      <w:r>
        <w:rPr>
          <w:spacing w:val="-7"/>
          <w:sz w:val="20"/>
        </w:rPr>
        <w:t> </w:t>
      </w:r>
      <w:r>
        <w:rPr>
          <w:sz w:val="20"/>
        </w:rPr>
        <w:t>como</w:t>
      </w:r>
      <w:r>
        <w:rPr>
          <w:spacing w:val="-10"/>
          <w:sz w:val="20"/>
        </w:rPr>
        <w:t> </w:t>
      </w:r>
      <w:r>
        <w:rPr>
          <w:sz w:val="20"/>
        </w:rPr>
        <w:t>han</w:t>
      </w:r>
      <w:r>
        <w:rPr>
          <w:spacing w:val="-5"/>
          <w:sz w:val="20"/>
        </w:rPr>
        <w:t> </w:t>
      </w:r>
      <w:r>
        <w:rPr>
          <w:sz w:val="20"/>
        </w:rPr>
        <w:t>expresado</w:t>
      </w:r>
      <w:r>
        <w:rPr>
          <w:spacing w:val="-7"/>
          <w:sz w:val="20"/>
        </w:rPr>
        <w:t> </w:t>
      </w:r>
      <w:r>
        <w:rPr>
          <w:sz w:val="20"/>
        </w:rPr>
        <w:t>Medina</w:t>
      </w:r>
      <w:r>
        <w:rPr>
          <w:spacing w:val="-9"/>
          <w:sz w:val="20"/>
        </w:rPr>
        <w:t> </w:t>
      </w:r>
      <w:r>
        <w:rPr>
          <w:sz w:val="20"/>
        </w:rPr>
        <w:t>y</w:t>
      </w:r>
      <w:r>
        <w:rPr>
          <w:spacing w:val="-9"/>
          <w:sz w:val="20"/>
        </w:rPr>
        <w:t> </w:t>
      </w:r>
      <w:r>
        <w:rPr>
          <w:sz w:val="20"/>
        </w:rPr>
        <w:t>David,</w:t>
      </w:r>
      <w:r>
        <w:rPr>
          <w:spacing w:val="-7"/>
          <w:sz w:val="20"/>
        </w:rPr>
        <w:t> </w:t>
      </w:r>
      <w:r>
        <w:rPr>
          <w:sz w:val="20"/>
        </w:rPr>
        <w:t>“la</w:t>
      </w:r>
      <w:r>
        <w:rPr>
          <w:spacing w:val="-9"/>
          <w:sz w:val="20"/>
        </w:rPr>
        <w:t> </w:t>
      </w:r>
      <w:r>
        <w:rPr>
          <w:sz w:val="20"/>
        </w:rPr>
        <w:t>posición</w:t>
      </w:r>
      <w:r>
        <w:rPr>
          <w:spacing w:val="-5"/>
          <w:sz w:val="20"/>
        </w:rPr>
        <w:t> </w:t>
      </w:r>
      <w:r>
        <w:rPr>
          <w:sz w:val="20"/>
        </w:rPr>
        <w:t>de</w:t>
      </w:r>
      <w:r>
        <w:rPr>
          <w:spacing w:val="-10"/>
          <w:sz w:val="20"/>
        </w:rPr>
        <w:t> </w:t>
      </w:r>
      <w:r>
        <w:rPr>
          <w:sz w:val="20"/>
        </w:rPr>
        <w:t>la mayoría</w:t>
      </w:r>
      <w:r>
        <w:rPr>
          <w:spacing w:val="-9"/>
          <w:sz w:val="20"/>
        </w:rPr>
        <w:t> </w:t>
      </w:r>
      <w:r>
        <w:rPr>
          <w:sz w:val="20"/>
        </w:rPr>
        <w:t>socava</w:t>
      </w:r>
      <w:r>
        <w:rPr>
          <w:spacing w:val="-9"/>
          <w:sz w:val="20"/>
        </w:rPr>
        <w:t> </w:t>
      </w:r>
      <w:r>
        <w:rPr>
          <w:sz w:val="20"/>
        </w:rPr>
        <w:t>la</w:t>
      </w:r>
      <w:r>
        <w:rPr>
          <w:spacing w:val="-4"/>
          <w:sz w:val="20"/>
        </w:rPr>
        <w:t> </w:t>
      </w:r>
      <w:r>
        <w:rPr>
          <w:sz w:val="20"/>
        </w:rPr>
        <w:t>efectividad</w:t>
      </w:r>
      <w:r>
        <w:rPr>
          <w:spacing w:val="-8"/>
          <w:sz w:val="20"/>
        </w:rPr>
        <w:t> </w:t>
      </w:r>
      <w:r>
        <w:rPr>
          <w:sz w:val="20"/>
        </w:rPr>
        <w:t>no</w:t>
      </w:r>
      <w:r>
        <w:rPr>
          <w:spacing w:val="-8"/>
          <w:sz w:val="20"/>
        </w:rPr>
        <w:t> </w:t>
      </w:r>
      <w:r>
        <w:rPr>
          <w:sz w:val="20"/>
        </w:rPr>
        <w:t>solo</w:t>
      </w:r>
      <w:r>
        <w:rPr>
          <w:spacing w:val="-8"/>
          <w:sz w:val="20"/>
        </w:rPr>
        <w:t> </w:t>
      </w:r>
      <w:r>
        <w:rPr>
          <w:sz w:val="20"/>
        </w:rPr>
        <w:t>del</w:t>
      </w:r>
      <w:r>
        <w:rPr>
          <w:spacing w:val="-6"/>
          <w:sz w:val="20"/>
        </w:rPr>
        <w:t> </w:t>
      </w:r>
      <w:r>
        <w:rPr>
          <w:sz w:val="20"/>
        </w:rPr>
        <w:t>Protocolo</w:t>
      </w:r>
      <w:r>
        <w:rPr>
          <w:spacing w:val="-8"/>
          <w:sz w:val="20"/>
        </w:rPr>
        <w:t> </w:t>
      </w:r>
      <w:r>
        <w:rPr>
          <w:sz w:val="20"/>
        </w:rPr>
        <w:t>de</w:t>
      </w:r>
      <w:r>
        <w:rPr>
          <w:spacing w:val="-8"/>
          <w:sz w:val="20"/>
        </w:rPr>
        <w:t> </w:t>
      </w:r>
      <w:r>
        <w:rPr>
          <w:sz w:val="20"/>
        </w:rPr>
        <w:t>San</w:t>
      </w:r>
      <w:r>
        <w:rPr>
          <w:spacing w:val="-8"/>
          <w:sz w:val="20"/>
        </w:rPr>
        <w:t> </w:t>
      </w:r>
      <w:r>
        <w:rPr>
          <w:sz w:val="20"/>
        </w:rPr>
        <w:t>Salvador</w:t>
      </w:r>
      <w:r>
        <w:rPr>
          <w:spacing w:val="-8"/>
          <w:sz w:val="20"/>
        </w:rPr>
        <w:t> </w:t>
      </w:r>
      <w:r>
        <w:rPr>
          <w:sz w:val="20"/>
        </w:rPr>
        <w:t>sino</w:t>
      </w:r>
      <w:r>
        <w:rPr>
          <w:spacing w:val="-10"/>
          <w:sz w:val="20"/>
        </w:rPr>
        <w:t> </w:t>
      </w:r>
      <w:r>
        <w:rPr>
          <w:sz w:val="20"/>
        </w:rPr>
        <w:t>del propio artículo 26”</w:t>
      </w:r>
      <w:r>
        <w:rPr>
          <w:spacing w:val="-18"/>
          <w:sz w:val="20"/>
        </w:rPr>
        <w:t> </w:t>
      </w:r>
      <w:hyperlink w:history="true" w:anchor="_bookmark319">
        <w:r>
          <w:rPr>
            <w:position w:val="7"/>
            <w:sz w:val="13"/>
          </w:rPr>
          <w:t>72</w:t>
        </w:r>
      </w:hyperlink>
      <w:r>
        <w:rPr>
          <w:spacing w:val="-11"/>
          <w:position w:val="7"/>
          <w:sz w:val="13"/>
        </w:rPr>
        <w:t> </w:t>
      </w:r>
      <w:r>
        <w:rPr>
          <w:sz w:val="20"/>
        </w:rPr>
        <w:t>, disposición convencional que tiene un contenido específico que la Corte puede y debe desarrollar en los casos que le corresponda conocer.</w:t>
      </w:r>
    </w:p>
    <w:p>
      <w:pPr>
        <w:pStyle w:val="BodyText"/>
      </w:pPr>
    </w:p>
    <w:p>
      <w:pPr>
        <w:pStyle w:val="BodyText"/>
      </w:pPr>
    </w:p>
    <w:p>
      <w:pPr>
        <w:pStyle w:val="BodyText"/>
      </w:pPr>
    </w:p>
    <w:p>
      <w:pPr>
        <w:pStyle w:val="BodyText"/>
        <w:spacing w:before="8"/>
        <w:rPr>
          <w:sz w:val="28"/>
        </w:rPr>
      </w:pPr>
      <w:r>
        <w:rPr/>
        <w:pict>
          <v:rect style="position:absolute;margin-left:85.080002pt;margin-top:18.645918pt;width:144pt;height:.72pt;mso-position-horizontal-relative:page;mso-position-vertical-relative:paragraph;z-index:-15694336;mso-wrap-distance-left:0;mso-wrap-distance-right:0" id="docshape75" filled="true" fillcolor="#000000" stroked="false">
            <v:fill type="solid"/>
            <w10:wrap type="topAndBottom"/>
          </v:rect>
        </w:pict>
      </w:r>
    </w:p>
    <w:p>
      <w:pPr>
        <w:spacing w:before="100"/>
        <w:ind w:left="101" w:right="0" w:hanging="1"/>
        <w:jc w:val="left"/>
        <w:rPr>
          <w:sz w:val="16"/>
        </w:rPr>
      </w:pPr>
      <w:bookmarkStart w:name="_bookmark314" w:id="366"/>
      <w:bookmarkEnd w:id="366"/>
      <w:r>
        <w:rPr/>
      </w:r>
      <w:r>
        <w:rPr>
          <w:sz w:val="16"/>
          <w:vertAlign w:val="superscript"/>
        </w:rPr>
        <w:t>67</w:t>
      </w:r>
      <w:r>
        <w:rPr>
          <w:spacing w:val="-1"/>
          <w:sz w:val="16"/>
          <w:vertAlign w:val="baseline"/>
        </w:rPr>
        <w:t> </w:t>
      </w:r>
      <w:r>
        <w:rPr>
          <w:i/>
          <w:sz w:val="16"/>
          <w:vertAlign w:val="baseline"/>
        </w:rPr>
        <w:t>Cfr.</w:t>
      </w:r>
      <w:r>
        <w:rPr>
          <w:i/>
          <w:spacing w:val="-14"/>
          <w:sz w:val="16"/>
          <w:vertAlign w:val="baseline"/>
        </w:rPr>
        <w:t> </w:t>
      </w:r>
      <w:r>
        <w:rPr>
          <w:sz w:val="16"/>
          <w:vertAlign w:val="baseline"/>
        </w:rPr>
        <w:t>M</w:t>
      </w:r>
      <w:r>
        <w:rPr>
          <w:sz w:val="13"/>
          <w:vertAlign w:val="baseline"/>
        </w:rPr>
        <w:t>EDINA</w:t>
      </w:r>
      <w:r>
        <w:rPr>
          <w:sz w:val="16"/>
          <w:vertAlign w:val="baseline"/>
        </w:rPr>
        <w:t>,</w:t>
      </w:r>
      <w:r>
        <w:rPr>
          <w:spacing w:val="-14"/>
          <w:sz w:val="16"/>
          <w:vertAlign w:val="baseline"/>
        </w:rPr>
        <w:t> </w:t>
      </w:r>
      <w:r>
        <w:rPr>
          <w:sz w:val="16"/>
          <w:vertAlign w:val="baseline"/>
        </w:rPr>
        <w:t>Cecilia:</w:t>
      </w:r>
      <w:r>
        <w:rPr>
          <w:spacing w:val="-12"/>
          <w:sz w:val="16"/>
          <w:vertAlign w:val="baseline"/>
        </w:rPr>
        <w:t> </w:t>
      </w:r>
      <w:r>
        <w:rPr>
          <w:sz w:val="16"/>
          <w:vertAlign w:val="baseline"/>
        </w:rPr>
        <w:t>La</w:t>
      </w:r>
      <w:r>
        <w:rPr>
          <w:spacing w:val="-11"/>
          <w:sz w:val="16"/>
          <w:vertAlign w:val="baseline"/>
        </w:rPr>
        <w:t> </w:t>
      </w:r>
      <w:r>
        <w:rPr>
          <w:sz w:val="16"/>
          <w:vertAlign w:val="baseline"/>
        </w:rPr>
        <w:t>Convención</w:t>
      </w:r>
      <w:r>
        <w:rPr>
          <w:spacing w:val="-12"/>
          <w:sz w:val="16"/>
          <w:vertAlign w:val="baseline"/>
        </w:rPr>
        <w:t> </w:t>
      </w:r>
      <w:r>
        <w:rPr>
          <w:sz w:val="16"/>
          <w:vertAlign w:val="baseline"/>
        </w:rPr>
        <w:t>Americana</w:t>
      </w:r>
      <w:r>
        <w:rPr>
          <w:spacing w:val="-14"/>
          <w:sz w:val="16"/>
          <w:vertAlign w:val="baseline"/>
        </w:rPr>
        <w:t> </w:t>
      </w:r>
      <w:r>
        <w:rPr>
          <w:sz w:val="16"/>
          <w:vertAlign w:val="baseline"/>
        </w:rPr>
        <w:t>de</w:t>
      </w:r>
      <w:r>
        <w:rPr>
          <w:spacing w:val="-13"/>
          <w:sz w:val="16"/>
          <w:vertAlign w:val="baseline"/>
        </w:rPr>
        <w:t> </w:t>
      </w:r>
      <w:r>
        <w:rPr>
          <w:sz w:val="16"/>
          <w:vertAlign w:val="baseline"/>
        </w:rPr>
        <w:t>Derechos</w:t>
      </w:r>
      <w:r>
        <w:rPr>
          <w:spacing w:val="-15"/>
          <w:sz w:val="16"/>
          <w:vertAlign w:val="baseline"/>
        </w:rPr>
        <w:t> </w:t>
      </w:r>
      <w:r>
        <w:rPr>
          <w:sz w:val="16"/>
          <w:vertAlign w:val="baseline"/>
        </w:rPr>
        <w:t>Humanos.</w:t>
      </w:r>
      <w:r>
        <w:rPr>
          <w:spacing w:val="-11"/>
          <w:sz w:val="16"/>
          <w:vertAlign w:val="baseline"/>
        </w:rPr>
        <w:t> </w:t>
      </w:r>
      <w:r>
        <w:rPr>
          <w:sz w:val="16"/>
          <w:vertAlign w:val="baseline"/>
        </w:rPr>
        <w:t>Teoría</w:t>
      </w:r>
      <w:r>
        <w:rPr>
          <w:spacing w:val="-14"/>
          <w:sz w:val="16"/>
          <w:vertAlign w:val="baseline"/>
        </w:rPr>
        <w:t> </w:t>
      </w:r>
      <w:r>
        <w:rPr>
          <w:sz w:val="16"/>
          <w:vertAlign w:val="baseline"/>
        </w:rPr>
        <w:t>y</w:t>
      </w:r>
      <w:r>
        <w:rPr>
          <w:spacing w:val="-10"/>
          <w:sz w:val="16"/>
          <w:vertAlign w:val="baseline"/>
        </w:rPr>
        <w:t> </w:t>
      </w:r>
      <w:r>
        <w:rPr>
          <w:sz w:val="16"/>
          <w:vertAlign w:val="baseline"/>
        </w:rPr>
        <w:t>jurisprudencia,</w:t>
      </w:r>
      <w:r>
        <w:rPr>
          <w:spacing w:val="-12"/>
          <w:sz w:val="16"/>
          <w:vertAlign w:val="baseline"/>
        </w:rPr>
        <w:t> </w:t>
      </w:r>
      <w:r>
        <w:rPr>
          <w:sz w:val="16"/>
          <w:vertAlign w:val="baseline"/>
        </w:rPr>
        <w:t>Ediciones Universidad Diego Portales, Santiago (2018), p.115.</w:t>
      </w:r>
    </w:p>
    <w:p>
      <w:pPr>
        <w:spacing w:before="0"/>
        <w:ind w:left="101" w:right="0" w:firstLine="0"/>
        <w:jc w:val="left"/>
        <w:rPr>
          <w:sz w:val="16"/>
        </w:rPr>
      </w:pPr>
      <w:bookmarkStart w:name="_bookmark315" w:id="367"/>
      <w:bookmarkEnd w:id="367"/>
      <w:r>
        <w:rPr/>
      </w:r>
      <w:r>
        <w:rPr>
          <w:sz w:val="16"/>
          <w:vertAlign w:val="superscript"/>
        </w:rPr>
        <w:t>68</w:t>
      </w:r>
      <w:r>
        <w:rPr>
          <w:sz w:val="16"/>
          <w:vertAlign w:val="baseline"/>
        </w:rPr>
        <w:t> Corte IDH.</w:t>
      </w:r>
      <w:r>
        <w:rPr>
          <w:spacing w:val="-2"/>
          <w:sz w:val="16"/>
          <w:vertAlign w:val="baseline"/>
        </w:rPr>
        <w:t> </w:t>
      </w:r>
      <w:r>
        <w:rPr>
          <w:sz w:val="16"/>
          <w:vertAlign w:val="baseline"/>
        </w:rPr>
        <w:t>Caso de</w:t>
      </w:r>
      <w:r>
        <w:rPr>
          <w:spacing w:val="-1"/>
          <w:sz w:val="16"/>
          <w:vertAlign w:val="baseline"/>
        </w:rPr>
        <w:t> </w:t>
      </w:r>
      <w:r>
        <w:rPr>
          <w:sz w:val="16"/>
          <w:vertAlign w:val="baseline"/>
        </w:rPr>
        <w:t>la </w:t>
      </w:r>
      <w:r>
        <w:rPr>
          <w:i/>
          <w:sz w:val="16"/>
          <w:vertAlign w:val="baseline"/>
        </w:rPr>
        <w:t>Comunidad</w:t>
      </w:r>
      <w:r>
        <w:rPr>
          <w:i/>
          <w:spacing w:val="-1"/>
          <w:sz w:val="16"/>
          <w:vertAlign w:val="baseline"/>
        </w:rPr>
        <w:t> </w:t>
      </w:r>
      <w:r>
        <w:rPr>
          <w:i/>
          <w:sz w:val="16"/>
          <w:vertAlign w:val="baseline"/>
        </w:rPr>
        <w:t>Mayagna (Sumo) Awas Tingni Vs. Nicaragua</w:t>
      </w:r>
      <w:r>
        <w:rPr>
          <w:sz w:val="16"/>
          <w:vertAlign w:val="baseline"/>
        </w:rPr>
        <w:t>.</w:t>
      </w:r>
      <w:r>
        <w:rPr>
          <w:spacing w:val="-2"/>
          <w:sz w:val="16"/>
          <w:vertAlign w:val="baseline"/>
        </w:rPr>
        <w:t> </w:t>
      </w:r>
      <w:r>
        <w:rPr>
          <w:sz w:val="16"/>
          <w:vertAlign w:val="baseline"/>
        </w:rPr>
        <w:t>Fondo,</w:t>
      </w:r>
      <w:r>
        <w:rPr>
          <w:spacing w:val="-2"/>
          <w:sz w:val="16"/>
          <w:vertAlign w:val="baseline"/>
        </w:rPr>
        <w:t> </w:t>
      </w:r>
      <w:r>
        <w:rPr>
          <w:sz w:val="16"/>
          <w:vertAlign w:val="baseline"/>
        </w:rPr>
        <w:t>Reparaciones</w:t>
      </w:r>
      <w:r>
        <w:rPr>
          <w:spacing w:val="-1"/>
          <w:sz w:val="16"/>
          <w:vertAlign w:val="baseline"/>
        </w:rPr>
        <w:t> </w:t>
      </w:r>
      <w:r>
        <w:rPr>
          <w:sz w:val="16"/>
          <w:vertAlign w:val="baseline"/>
        </w:rPr>
        <w:t>y Costas. Sentencia de 31 de agosto de 2001. Serie C No. 79.</w:t>
      </w:r>
    </w:p>
    <w:p>
      <w:pPr>
        <w:spacing w:before="0"/>
        <w:ind w:left="101" w:right="0" w:firstLine="0"/>
        <w:jc w:val="left"/>
        <w:rPr>
          <w:sz w:val="16"/>
        </w:rPr>
      </w:pPr>
      <w:bookmarkStart w:name="_bookmark316" w:id="368"/>
      <w:bookmarkEnd w:id="368"/>
      <w:r>
        <w:rPr/>
      </w:r>
      <w:r>
        <w:rPr>
          <w:sz w:val="16"/>
          <w:vertAlign w:val="superscript"/>
        </w:rPr>
        <w:t>69</w:t>
      </w:r>
      <w:r>
        <w:rPr>
          <w:sz w:val="16"/>
          <w:vertAlign w:val="baseline"/>
        </w:rPr>
        <w:t> En</w:t>
      </w:r>
      <w:r>
        <w:rPr>
          <w:spacing w:val="-13"/>
          <w:sz w:val="16"/>
          <w:vertAlign w:val="baseline"/>
        </w:rPr>
        <w:t> </w:t>
      </w:r>
      <w:r>
        <w:rPr>
          <w:sz w:val="16"/>
          <w:vertAlign w:val="baseline"/>
        </w:rPr>
        <w:t>este</w:t>
      </w:r>
      <w:r>
        <w:rPr>
          <w:spacing w:val="-12"/>
          <w:sz w:val="16"/>
          <w:vertAlign w:val="baseline"/>
        </w:rPr>
        <w:t> </w:t>
      </w:r>
      <w:r>
        <w:rPr>
          <w:sz w:val="16"/>
          <w:vertAlign w:val="baseline"/>
        </w:rPr>
        <w:t>asunto,</w:t>
      </w:r>
      <w:r>
        <w:rPr>
          <w:spacing w:val="-13"/>
          <w:sz w:val="16"/>
          <w:vertAlign w:val="baseline"/>
        </w:rPr>
        <w:t> </w:t>
      </w:r>
      <w:r>
        <w:rPr>
          <w:sz w:val="16"/>
          <w:vertAlign w:val="baseline"/>
        </w:rPr>
        <w:t>la</w:t>
      </w:r>
      <w:r>
        <w:rPr>
          <w:spacing w:val="-13"/>
          <w:sz w:val="16"/>
          <w:vertAlign w:val="baseline"/>
        </w:rPr>
        <w:t> </w:t>
      </w:r>
      <w:r>
        <w:rPr>
          <w:sz w:val="16"/>
          <w:vertAlign w:val="baseline"/>
        </w:rPr>
        <w:t>Corte</w:t>
      </w:r>
      <w:r>
        <w:rPr>
          <w:spacing w:val="-14"/>
          <w:sz w:val="16"/>
          <w:vertAlign w:val="baseline"/>
        </w:rPr>
        <w:t> </w:t>
      </w:r>
      <w:r>
        <w:rPr>
          <w:sz w:val="16"/>
          <w:vertAlign w:val="baseline"/>
        </w:rPr>
        <w:t>interpretó</w:t>
      </w:r>
      <w:r>
        <w:rPr>
          <w:spacing w:val="-11"/>
          <w:sz w:val="16"/>
          <w:vertAlign w:val="baseline"/>
        </w:rPr>
        <w:t> </w:t>
      </w:r>
      <w:r>
        <w:rPr>
          <w:sz w:val="16"/>
          <w:vertAlign w:val="baseline"/>
        </w:rPr>
        <w:t>que</w:t>
      </w:r>
      <w:r>
        <w:rPr>
          <w:spacing w:val="-14"/>
          <w:sz w:val="16"/>
          <w:vertAlign w:val="baseline"/>
        </w:rPr>
        <w:t> </w:t>
      </w:r>
      <w:r>
        <w:rPr>
          <w:sz w:val="16"/>
          <w:vertAlign w:val="baseline"/>
        </w:rPr>
        <w:t>el</w:t>
      </w:r>
      <w:r>
        <w:rPr>
          <w:spacing w:val="-13"/>
          <w:sz w:val="16"/>
          <w:vertAlign w:val="baseline"/>
        </w:rPr>
        <w:t> </w:t>
      </w:r>
      <w:r>
        <w:rPr>
          <w:sz w:val="16"/>
          <w:vertAlign w:val="baseline"/>
        </w:rPr>
        <w:t>artículo</w:t>
      </w:r>
      <w:r>
        <w:rPr>
          <w:spacing w:val="-14"/>
          <w:sz w:val="16"/>
          <w:vertAlign w:val="baseline"/>
        </w:rPr>
        <w:t> </w:t>
      </w:r>
      <w:r>
        <w:rPr>
          <w:sz w:val="16"/>
          <w:vertAlign w:val="baseline"/>
        </w:rPr>
        <w:t>21</w:t>
      </w:r>
      <w:r>
        <w:rPr>
          <w:spacing w:val="-14"/>
          <w:sz w:val="16"/>
          <w:vertAlign w:val="baseline"/>
        </w:rPr>
        <w:t> </w:t>
      </w:r>
      <w:r>
        <w:rPr>
          <w:sz w:val="16"/>
          <w:vertAlign w:val="baseline"/>
        </w:rPr>
        <w:t>de</w:t>
      </w:r>
      <w:r>
        <w:rPr>
          <w:spacing w:val="-12"/>
          <w:sz w:val="16"/>
          <w:vertAlign w:val="baseline"/>
        </w:rPr>
        <w:t> </w:t>
      </w:r>
      <w:r>
        <w:rPr>
          <w:sz w:val="16"/>
          <w:vertAlign w:val="baseline"/>
        </w:rPr>
        <w:t>la</w:t>
      </w:r>
      <w:r>
        <w:rPr>
          <w:spacing w:val="-13"/>
          <w:sz w:val="16"/>
          <w:vertAlign w:val="baseline"/>
        </w:rPr>
        <w:t> </w:t>
      </w:r>
      <w:r>
        <w:rPr>
          <w:sz w:val="16"/>
          <w:vertAlign w:val="baseline"/>
        </w:rPr>
        <w:t>Convención,</w:t>
      </w:r>
      <w:r>
        <w:rPr>
          <w:spacing w:val="-15"/>
          <w:sz w:val="16"/>
          <w:vertAlign w:val="baseline"/>
        </w:rPr>
        <w:t> </w:t>
      </w:r>
      <w:r>
        <w:rPr>
          <w:sz w:val="16"/>
          <w:vertAlign w:val="baseline"/>
        </w:rPr>
        <w:t>referido</w:t>
      </w:r>
      <w:r>
        <w:rPr>
          <w:spacing w:val="-10"/>
          <w:sz w:val="16"/>
          <w:vertAlign w:val="baseline"/>
        </w:rPr>
        <w:t> </w:t>
      </w:r>
      <w:r>
        <w:rPr>
          <w:sz w:val="16"/>
          <w:vertAlign w:val="baseline"/>
        </w:rPr>
        <w:t>al</w:t>
      </w:r>
      <w:r>
        <w:rPr>
          <w:spacing w:val="-15"/>
          <w:sz w:val="16"/>
          <w:vertAlign w:val="baseline"/>
        </w:rPr>
        <w:t> </w:t>
      </w:r>
      <w:r>
        <w:rPr>
          <w:sz w:val="16"/>
          <w:vertAlign w:val="baseline"/>
        </w:rPr>
        <w:t>derecho</w:t>
      </w:r>
      <w:r>
        <w:rPr>
          <w:spacing w:val="-13"/>
          <w:sz w:val="16"/>
          <w:vertAlign w:val="baseline"/>
        </w:rPr>
        <w:t> </w:t>
      </w:r>
      <w:r>
        <w:rPr>
          <w:sz w:val="16"/>
          <w:vertAlign w:val="baseline"/>
        </w:rPr>
        <w:t>a</w:t>
      </w:r>
      <w:r>
        <w:rPr>
          <w:spacing w:val="-13"/>
          <w:sz w:val="16"/>
          <w:vertAlign w:val="baseline"/>
        </w:rPr>
        <w:t> </w:t>
      </w:r>
      <w:r>
        <w:rPr>
          <w:sz w:val="16"/>
          <w:vertAlign w:val="baseline"/>
        </w:rPr>
        <w:t>la</w:t>
      </w:r>
      <w:r>
        <w:rPr>
          <w:spacing w:val="-13"/>
          <w:sz w:val="16"/>
          <w:vertAlign w:val="baseline"/>
        </w:rPr>
        <w:t> </w:t>
      </w:r>
      <w:r>
        <w:rPr>
          <w:sz w:val="16"/>
          <w:vertAlign w:val="baseline"/>
        </w:rPr>
        <w:t>propiedad </w:t>
      </w:r>
      <w:r>
        <w:rPr>
          <w:spacing w:val="-2"/>
          <w:sz w:val="16"/>
          <w:vertAlign w:val="baseline"/>
        </w:rPr>
        <w:t>privada,</w:t>
      </w:r>
      <w:r>
        <w:rPr>
          <w:spacing w:val="-7"/>
          <w:sz w:val="16"/>
          <w:vertAlign w:val="baseline"/>
        </w:rPr>
        <w:t> </w:t>
      </w:r>
      <w:r>
        <w:rPr>
          <w:spacing w:val="-2"/>
          <w:sz w:val="16"/>
          <w:vertAlign w:val="baseline"/>
        </w:rPr>
        <w:t>protegía</w:t>
      </w:r>
      <w:r>
        <w:rPr>
          <w:spacing w:val="-4"/>
          <w:sz w:val="16"/>
          <w:vertAlign w:val="baseline"/>
        </w:rPr>
        <w:t> </w:t>
      </w:r>
      <w:r>
        <w:rPr>
          <w:spacing w:val="-2"/>
          <w:sz w:val="16"/>
          <w:vertAlign w:val="baseline"/>
        </w:rPr>
        <w:t>las</w:t>
      </w:r>
      <w:r>
        <w:rPr>
          <w:spacing w:val="-5"/>
          <w:sz w:val="16"/>
          <w:vertAlign w:val="baseline"/>
        </w:rPr>
        <w:t> </w:t>
      </w:r>
      <w:r>
        <w:rPr>
          <w:spacing w:val="-2"/>
          <w:sz w:val="16"/>
          <w:vertAlign w:val="baseline"/>
        </w:rPr>
        <w:t>especiales</w:t>
      </w:r>
      <w:r>
        <w:rPr>
          <w:spacing w:val="-3"/>
          <w:sz w:val="16"/>
          <w:vertAlign w:val="baseline"/>
        </w:rPr>
        <w:t> </w:t>
      </w:r>
      <w:r>
        <w:rPr>
          <w:spacing w:val="-2"/>
          <w:sz w:val="16"/>
          <w:vertAlign w:val="baseline"/>
        </w:rPr>
        <w:t>características</w:t>
      </w:r>
      <w:r>
        <w:rPr>
          <w:spacing w:val="-5"/>
          <w:sz w:val="16"/>
          <w:vertAlign w:val="baseline"/>
        </w:rPr>
        <w:t> </w:t>
      </w:r>
      <w:r>
        <w:rPr>
          <w:spacing w:val="-2"/>
          <w:sz w:val="16"/>
          <w:vertAlign w:val="baseline"/>
        </w:rPr>
        <w:t>del</w:t>
      </w:r>
      <w:r>
        <w:rPr>
          <w:spacing w:val="-4"/>
          <w:sz w:val="16"/>
          <w:vertAlign w:val="baseline"/>
        </w:rPr>
        <w:t> </w:t>
      </w:r>
      <w:r>
        <w:rPr>
          <w:spacing w:val="-2"/>
          <w:sz w:val="16"/>
          <w:vertAlign w:val="baseline"/>
        </w:rPr>
        <w:t>derecho</w:t>
      </w:r>
      <w:r>
        <w:rPr>
          <w:spacing w:val="-5"/>
          <w:sz w:val="16"/>
          <w:vertAlign w:val="baseline"/>
        </w:rPr>
        <w:t> </w:t>
      </w:r>
      <w:r>
        <w:rPr>
          <w:spacing w:val="-2"/>
          <w:sz w:val="16"/>
          <w:vertAlign w:val="baseline"/>
        </w:rPr>
        <w:t>de</w:t>
      </w:r>
      <w:r>
        <w:rPr>
          <w:spacing w:val="-3"/>
          <w:sz w:val="16"/>
          <w:vertAlign w:val="baseline"/>
        </w:rPr>
        <w:t> </w:t>
      </w:r>
      <w:r>
        <w:rPr>
          <w:spacing w:val="-2"/>
          <w:sz w:val="16"/>
          <w:vertAlign w:val="baseline"/>
        </w:rPr>
        <w:t>propiedad</w:t>
      </w:r>
      <w:r>
        <w:rPr>
          <w:spacing w:val="-5"/>
          <w:sz w:val="16"/>
          <w:vertAlign w:val="baseline"/>
        </w:rPr>
        <w:t> </w:t>
      </w:r>
      <w:r>
        <w:rPr>
          <w:spacing w:val="-2"/>
          <w:sz w:val="16"/>
          <w:vertAlign w:val="baseline"/>
        </w:rPr>
        <w:t>comunal</w:t>
      </w:r>
      <w:r>
        <w:rPr>
          <w:spacing w:val="-4"/>
          <w:sz w:val="16"/>
          <w:vertAlign w:val="baseline"/>
        </w:rPr>
        <w:t> </w:t>
      </w:r>
      <w:r>
        <w:rPr>
          <w:spacing w:val="-2"/>
          <w:sz w:val="16"/>
          <w:vertAlign w:val="baseline"/>
        </w:rPr>
        <w:t>de</w:t>
      </w:r>
      <w:r>
        <w:rPr>
          <w:spacing w:val="-3"/>
          <w:sz w:val="16"/>
          <w:vertAlign w:val="baseline"/>
        </w:rPr>
        <w:t> </w:t>
      </w:r>
      <w:r>
        <w:rPr>
          <w:spacing w:val="-2"/>
          <w:sz w:val="16"/>
          <w:vertAlign w:val="baseline"/>
        </w:rPr>
        <w:t>los</w:t>
      </w:r>
      <w:r>
        <w:rPr>
          <w:spacing w:val="-5"/>
          <w:sz w:val="16"/>
          <w:vertAlign w:val="baseline"/>
        </w:rPr>
        <w:t> </w:t>
      </w:r>
      <w:r>
        <w:rPr>
          <w:spacing w:val="-2"/>
          <w:sz w:val="16"/>
          <w:vertAlign w:val="baseline"/>
        </w:rPr>
        <w:t>pueblos</w:t>
      </w:r>
      <w:r>
        <w:rPr>
          <w:spacing w:val="-5"/>
          <w:sz w:val="16"/>
          <w:vertAlign w:val="baseline"/>
        </w:rPr>
        <w:t> </w:t>
      </w:r>
      <w:r>
        <w:rPr>
          <w:spacing w:val="-2"/>
          <w:sz w:val="16"/>
          <w:vertAlign w:val="baseline"/>
        </w:rPr>
        <w:t>indígenas.</w:t>
      </w:r>
    </w:p>
    <w:p>
      <w:pPr>
        <w:spacing w:before="0"/>
        <w:ind w:left="101" w:right="0" w:hanging="1"/>
        <w:jc w:val="left"/>
        <w:rPr>
          <w:sz w:val="16"/>
        </w:rPr>
      </w:pPr>
      <w:bookmarkStart w:name="_bookmark317" w:id="369"/>
      <w:bookmarkEnd w:id="369"/>
      <w:r>
        <w:rPr/>
      </w:r>
      <w:r>
        <w:rPr>
          <w:sz w:val="16"/>
          <w:vertAlign w:val="superscript"/>
        </w:rPr>
        <w:t>70</w:t>
      </w:r>
      <w:r>
        <w:rPr>
          <w:sz w:val="16"/>
          <w:vertAlign w:val="baseline"/>
        </w:rPr>
        <w:t> Corte</w:t>
      </w:r>
      <w:r>
        <w:rPr>
          <w:spacing w:val="18"/>
          <w:sz w:val="16"/>
          <w:vertAlign w:val="baseline"/>
        </w:rPr>
        <w:t> </w:t>
      </w:r>
      <w:r>
        <w:rPr>
          <w:sz w:val="16"/>
          <w:vertAlign w:val="baseline"/>
        </w:rPr>
        <w:t>IDH.</w:t>
      </w:r>
      <w:r>
        <w:rPr>
          <w:spacing w:val="18"/>
          <w:sz w:val="16"/>
          <w:vertAlign w:val="baseline"/>
        </w:rPr>
        <w:t> </w:t>
      </w:r>
      <w:r>
        <w:rPr>
          <w:sz w:val="16"/>
          <w:vertAlign w:val="baseline"/>
        </w:rPr>
        <w:t>Caso</w:t>
      </w:r>
      <w:r>
        <w:rPr>
          <w:spacing w:val="19"/>
          <w:sz w:val="16"/>
          <w:vertAlign w:val="baseline"/>
        </w:rPr>
        <w:t> </w:t>
      </w:r>
      <w:r>
        <w:rPr>
          <w:i/>
          <w:sz w:val="16"/>
          <w:vertAlign w:val="baseline"/>
        </w:rPr>
        <w:t>Atala</w:t>
      </w:r>
      <w:r>
        <w:rPr>
          <w:i/>
          <w:spacing w:val="18"/>
          <w:sz w:val="16"/>
          <w:vertAlign w:val="baseline"/>
        </w:rPr>
        <w:t> </w:t>
      </w:r>
      <w:r>
        <w:rPr>
          <w:i/>
          <w:sz w:val="16"/>
          <w:vertAlign w:val="baseline"/>
        </w:rPr>
        <w:t>Riffo</w:t>
      </w:r>
      <w:r>
        <w:rPr>
          <w:i/>
          <w:spacing w:val="17"/>
          <w:sz w:val="16"/>
          <w:vertAlign w:val="baseline"/>
        </w:rPr>
        <w:t> </w:t>
      </w:r>
      <w:r>
        <w:rPr>
          <w:i/>
          <w:sz w:val="16"/>
          <w:vertAlign w:val="baseline"/>
        </w:rPr>
        <w:t>y</w:t>
      </w:r>
      <w:r>
        <w:rPr>
          <w:i/>
          <w:spacing w:val="21"/>
          <w:sz w:val="16"/>
          <w:vertAlign w:val="baseline"/>
        </w:rPr>
        <w:t> </w:t>
      </w:r>
      <w:r>
        <w:rPr>
          <w:i/>
          <w:sz w:val="16"/>
          <w:vertAlign w:val="baseline"/>
        </w:rPr>
        <w:t>niñas</w:t>
      </w:r>
      <w:r>
        <w:rPr>
          <w:i/>
          <w:spacing w:val="18"/>
          <w:sz w:val="16"/>
          <w:vertAlign w:val="baseline"/>
        </w:rPr>
        <w:t> </w:t>
      </w:r>
      <w:r>
        <w:rPr>
          <w:i/>
          <w:sz w:val="16"/>
          <w:vertAlign w:val="baseline"/>
        </w:rPr>
        <w:t>Vs.</w:t>
      </w:r>
      <w:r>
        <w:rPr>
          <w:i/>
          <w:spacing w:val="18"/>
          <w:sz w:val="16"/>
          <w:vertAlign w:val="baseline"/>
        </w:rPr>
        <w:t> </w:t>
      </w:r>
      <w:r>
        <w:rPr>
          <w:i/>
          <w:sz w:val="16"/>
          <w:vertAlign w:val="baseline"/>
        </w:rPr>
        <w:t>Chile</w:t>
      </w:r>
      <w:r>
        <w:rPr>
          <w:sz w:val="16"/>
          <w:vertAlign w:val="baseline"/>
        </w:rPr>
        <w:t>.</w:t>
      </w:r>
      <w:r>
        <w:rPr>
          <w:spacing w:val="20"/>
          <w:sz w:val="16"/>
          <w:vertAlign w:val="baseline"/>
        </w:rPr>
        <w:t> </w:t>
      </w:r>
      <w:r>
        <w:rPr>
          <w:sz w:val="16"/>
          <w:vertAlign w:val="baseline"/>
        </w:rPr>
        <w:t>Solicitud</w:t>
      </w:r>
      <w:r>
        <w:rPr>
          <w:spacing w:val="19"/>
          <w:sz w:val="16"/>
          <w:vertAlign w:val="baseline"/>
        </w:rPr>
        <w:t> </w:t>
      </w:r>
      <w:r>
        <w:rPr>
          <w:sz w:val="16"/>
          <w:vertAlign w:val="baseline"/>
        </w:rPr>
        <w:t>de</w:t>
      </w:r>
      <w:r>
        <w:rPr>
          <w:spacing w:val="21"/>
          <w:sz w:val="16"/>
          <w:vertAlign w:val="baseline"/>
        </w:rPr>
        <w:t> </w:t>
      </w:r>
      <w:r>
        <w:rPr>
          <w:sz w:val="16"/>
          <w:vertAlign w:val="baseline"/>
        </w:rPr>
        <w:t>Interpretación</w:t>
      </w:r>
      <w:r>
        <w:rPr>
          <w:spacing w:val="18"/>
          <w:sz w:val="16"/>
          <w:vertAlign w:val="baseline"/>
        </w:rPr>
        <w:t> </w:t>
      </w:r>
      <w:r>
        <w:rPr>
          <w:sz w:val="16"/>
          <w:vertAlign w:val="baseline"/>
        </w:rPr>
        <w:t>de</w:t>
      </w:r>
      <w:r>
        <w:rPr>
          <w:spacing w:val="18"/>
          <w:sz w:val="16"/>
          <w:vertAlign w:val="baseline"/>
        </w:rPr>
        <w:t> </w:t>
      </w:r>
      <w:r>
        <w:rPr>
          <w:sz w:val="16"/>
          <w:vertAlign w:val="baseline"/>
        </w:rPr>
        <w:t>la</w:t>
      </w:r>
      <w:r>
        <w:rPr>
          <w:spacing w:val="20"/>
          <w:sz w:val="16"/>
          <w:vertAlign w:val="baseline"/>
        </w:rPr>
        <w:t> </w:t>
      </w:r>
      <w:r>
        <w:rPr>
          <w:sz w:val="16"/>
          <w:vertAlign w:val="baseline"/>
        </w:rPr>
        <w:t>Sentencia</w:t>
      </w:r>
      <w:r>
        <w:rPr>
          <w:spacing w:val="20"/>
          <w:sz w:val="16"/>
          <w:vertAlign w:val="baseline"/>
        </w:rPr>
        <w:t> </w:t>
      </w:r>
      <w:r>
        <w:rPr>
          <w:sz w:val="16"/>
          <w:vertAlign w:val="baseline"/>
        </w:rPr>
        <w:t>de</w:t>
      </w:r>
      <w:r>
        <w:rPr>
          <w:spacing w:val="17"/>
          <w:sz w:val="16"/>
          <w:vertAlign w:val="baseline"/>
        </w:rPr>
        <w:t> </w:t>
      </w:r>
      <w:r>
        <w:rPr>
          <w:sz w:val="16"/>
          <w:vertAlign w:val="baseline"/>
        </w:rPr>
        <w:t>Fondo, Reparaciones y Costas. Sentencia de 21 de noviembre de 2012. Serie C No. 254.</w:t>
      </w:r>
    </w:p>
    <w:p>
      <w:pPr>
        <w:spacing w:before="0"/>
        <w:ind w:left="101" w:right="0" w:firstLine="0"/>
        <w:jc w:val="left"/>
        <w:rPr>
          <w:sz w:val="16"/>
        </w:rPr>
      </w:pPr>
      <w:bookmarkStart w:name="_bookmark318" w:id="370"/>
      <w:bookmarkEnd w:id="370"/>
      <w:r>
        <w:rPr/>
      </w:r>
      <w:r>
        <w:rPr>
          <w:sz w:val="16"/>
          <w:vertAlign w:val="superscript"/>
        </w:rPr>
        <w:t>71</w:t>
      </w:r>
      <w:r>
        <w:rPr>
          <w:sz w:val="16"/>
          <w:vertAlign w:val="baseline"/>
        </w:rPr>
        <w:t> En</w:t>
      </w:r>
      <w:r>
        <w:rPr>
          <w:spacing w:val="29"/>
          <w:sz w:val="16"/>
          <w:vertAlign w:val="baseline"/>
        </w:rPr>
        <w:t> </w:t>
      </w:r>
      <w:r>
        <w:rPr>
          <w:sz w:val="16"/>
          <w:vertAlign w:val="baseline"/>
        </w:rPr>
        <w:t>este</w:t>
      </w:r>
      <w:r>
        <w:rPr>
          <w:spacing w:val="30"/>
          <w:sz w:val="16"/>
          <w:vertAlign w:val="baseline"/>
        </w:rPr>
        <w:t> </w:t>
      </w:r>
      <w:r>
        <w:rPr>
          <w:sz w:val="16"/>
          <w:vertAlign w:val="baseline"/>
        </w:rPr>
        <w:t>caso,</w:t>
      </w:r>
      <w:r>
        <w:rPr>
          <w:spacing w:val="29"/>
          <w:sz w:val="16"/>
          <w:vertAlign w:val="baseline"/>
        </w:rPr>
        <w:t> </w:t>
      </w:r>
      <w:r>
        <w:rPr>
          <w:sz w:val="16"/>
          <w:vertAlign w:val="baseline"/>
        </w:rPr>
        <w:t>la</w:t>
      </w:r>
      <w:r>
        <w:rPr>
          <w:spacing w:val="27"/>
          <w:sz w:val="16"/>
          <w:vertAlign w:val="baseline"/>
        </w:rPr>
        <w:t> </w:t>
      </w:r>
      <w:r>
        <w:rPr>
          <w:sz w:val="16"/>
          <w:vertAlign w:val="baseline"/>
        </w:rPr>
        <w:t>Corte</w:t>
      </w:r>
      <w:r>
        <w:rPr>
          <w:spacing w:val="30"/>
          <w:sz w:val="16"/>
          <w:vertAlign w:val="baseline"/>
        </w:rPr>
        <w:t> </w:t>
      </w:r>
      <w:r>
        <w:rPr>
          <w:sz w:val="16"/>
          <w:vertAlign w:val="baseline"/>
        </w:rPr>
        <w:t>entendió</w:t>
      </w:r>
      <w:r>
        <w:rPr>
          <w:spacing w:val="31"/>
          <w:sz w:val="16"/>
          <w:vertAlign w:val="baseline"/>
        </w:rPr>
        <w:t> </w:t>
      </w:r>
      <w:r>
        <w:rPr>
          <w:sz w:val="16"/>
          <w:vertAlign w:val="baseline"/>
        </w:rPr>
        <w:t>que</w:t>
      </w:r>
      <w:r>
        <w:rPr>
          <w:spacing w:val="28"/>
          <w:sz w:val="16"/>
          <w:vertAlign w:val="baseline"/>
        </w:rPr>
        <w:t> </w:t>
      </w:r>
      <w:r>
        <w:rPr>
          <w:sz w:val="16"/>
          <w:vertAlign w:val="baseline"/>
        </w:rPr>
        <w:t>la</w:t>
      </w:r>
      <w:r>
        <w:rPr>
          <w:spacing w:val="29"/>
          <w:sz w:val="16"/>
          <w:vertAlign w:val="baseline"/>
        </w:rPr>
        <w:t> </w:t>
      </w:r>
      <w:r>
        <w:rPr>
          <w:sz w:val="16"/>
          <w:vertAlign w:val="baseline"/>
        </w:rPr>
        <w:t>orientación</w:t>
      </w:r>
      <w:r>
        <w:rPr>
          <w:spacing w:val="29"/>
          <w:sz w:val="16"/>
          <w:vertAlign w:val="baseline"/>
        </w:rPr>
        <w:t> </w:t>
      </w:r>
      <w:r>
        <w:rPr>
          <w:sz w:val="16"/>
          <w:vertAlign w:val="baseline"/>
        </w:rPr>
        <w:t>sexual</w:t>
      </w:r>
      <w:r>
        <w:rPr>
          <w:spacing w:val="29"/>
          <w:sz w:val="16"/>
          <w:vertAlign w:val="baseline"/>
        </w:rPr>
        <w:t> </w:t>
      </w:r>
      <w:r>
        <w:rPr>
          <w:sz w:val="16"/>
          <w:vertAlign w:val="baseline"/>
        </w:rPr>
        <w:t>y</w:t>
      </w:r>
      <w:r>
        <w:rPr>
          <w:spacing w:val="31"/>
          <w:sz w:val="16"/>
          <w:vertAlign w:val="baseline"/>
        </w:rPr>
        <w:t> </w:t>
      </w:r>
      <w:r>
        <w:rPr>
          <w:sz w:val="16"/>
          <w:vertAlign w:val="baseline"/>
        </w:rPr>
        <w:t>la</w:t>
      </w:r>
      <w:r>
        <w:rPr>
          <w:spacing w:val="29"/>
          <w:sz w:val="16"/>
          <w:vertAlign w:val="baseline"/>
        </w:rPr>
        <w:t> </w:t>
      </w:r>
      <w:r>
        <w:rPr>
          <w:sz w:val="16"/>
          <w:vertAlign w:val="baseline"/>
        </w:rPr>
        <w:t>identidad</w:t>
      </w:r>
      <w:r>
        <w:rPr>
          <w:spacing w:val="30"/>
          <w:sz w:val="16"/>
          <w:vertAlign w:val="baseline"/>
        </w:rPr>
        <w:t> </w:t>
      </w:r>
      <w:r>
        <w:rPr>
          <w:sz w:val="16"/>
          <w:vertAlign w:val="baseline"/>
        </w:rPr>
        <w:t>de</w:t>
      </w:r>
      <w:r>
        <w:rPr>
          <w:spacing w:val="28"/>
          <w:sz w:val="16"/>
          <w:vertAlign w:val="baseline"/>
        </w:rPr>
        <w:t> </w:t>
      </w:r>
      <w:r>
        <w:rPr>
          <w:sz w:val="16"/>
          <w:vertAlign w:val="baseline"/>
        </w:rPr>
        <w:t>género</w:t>
      </w:r>
      <w:r>
        <w:rPr>
          <w:spacing w:val="28"/>
          <w:sz w:val="16"/>
          <w:vertAlign w:val="baseline"/>
        </w:rPr>
        <w:t> </w:t>
      </w:r>
      <w:r>
        <w:rPr>
          <w:sz w:val="16"/>
          <w:vertAlign w:val="baseline"/>
        </w:rPr>
        <w:t>son</w:t>
      </w:r>
      <w:r>
        <w:rPr>
          <w:spacing w:val="29"/>
          <w:sz w:val="16"/>
          <w:vertAlign w:val="baseline"/>
        </w:rPr>
        <w:t> </w:t>
      </w:r>
      <w:r>
        <w:rPr>
          <w:sz w:val="16"/>
          <w:vertAlign w:val="baseline"/>
        </w:rPr>
        <w:t>categorías protegidas</w:t>
      </w:r>
      <w:r>
        <w:rPr>
          <w:spacing w:val="-3"/>
          <w:sz w:val="16"/>
          <w:vertAlign w:val="baseline"/>
        </w:rPr>
        <w:t> </w:t>
      </w:r>
      <w:r>
        <w:rPr>
          <w:sz w:val="16"/>
          <w:vertAlign w:val="baseline"/>
        </w:rPr>
        <w:t>por la</w:t>
      </w:r>
      <w:r>
        <w:rPr>
          <w:spacing w:val="2"/>
          <w:sz w:val="16"/>
          <w:vertAlign w:val="baseline"/>
        </w:rPr>
        <w:t> </w:t>
      </w:r>
      <w:r>
        <w:rPr>
          <w:sz w:val="16"/>
          <w:vertAlign w:val="baseline"/>
        </w:rPr>
        <w:t>Convención</w:t>
      </w:r>
      <w:r>
        <w:rPr>
          <w:spacing w:val="-2"/>
          <w:sz w:val="16"/>
          <w:vertAlign w:val="baseline"/>
        </w:rPr>
        <w:t> </w:t>
      </w:r>
      <w:r>
        <w:rPr>
          <w:sz w:val="16"/>
          <w:vertAlign w:val="baseline"/>
        </w:rPr>
        <w:t>Americana</w:t>
      </w:r>
      <w:r>
        <w:rPr>
          <w:spacing w:val="-1"/>
          <w:sz w:val="16"/>
          <w:vertAlign w:val="baseline"/>
        </w:rPr>
        <w:t> </w:t>
      </w:r>
      <w:r>
        <w:rPr>
          <w:sz w:val="16"/>
          <w:vertAlign w:val="baseline"/>
        </w:rPr>
        <w:t>bajo</w:t>
      </w:r>
      <w:r>
        <w:rPr>
          <w:spacing w:val="1"/>
          <w:sz w:val="16"/>
          <w:vertAlign w:val="baseline"/>
        </w:rPr>
        <w:t> </w:t>
      </w:r>
      <w:r>
        <w:rPr>
          <w:sz w:val="16"/>
          <w:vertAlign w:val="baseline"/>
        </w:rPr>
        <w:t>el</w:t>
      </w:r>
      <w:r>
        <w:rPr>
          <w:spacing w:val="1"/>
          <w:sz w:val="16"/>
          <w:vertAlign w:val="baseline"/>
        </w:rPr>
        <w:t> </w:t>
      </w:r>
      <w:r>
        <w:rPr>
          <w:sz w:val="16"/>
          <w:vertAlign w:val="baseline"/>
        </w:rPr>
        <w:t>término “otra</w:t>
      </w:r>
      <w:r>
        <w:rPr>
          <w:spacing w:val="2"/>
          <w:sz w:val="16"/>
          <w:vertAlign w:val="baseline"/>
        </w:rPr>
        <w:t> </w:t>
      </w:r>
      <w:r>
        <w:rPr>
          <w:sz w:val="16"/>
          <w:vertAlign w:val="baseline"/>
        </w:rPr>
        <w:t>condición</w:t>
      </w:r>
      <w:r>
        <w:rPr>
          <w:spacing w:val="-2"/>
          <w:sz w:val="16"/>
          <w:vertAlign w:val="baseline"/>
        </w:rPr>
        <w:t> </w:t>
      </w:r>
      <w:r>
        <w:rPr>
          <w:sz w:val="16"/>
          <w:vertAlign w:val="baseline"/>
        </w:rPr>
        <w:t>social”</w:t>
      </w:r>
      <w:r>
        <w:rPr>
          <w:spacing w:val="1"/>
          <w:sz w:val="16"/>
          <w:vertAlign w:val="baseline"/>
        </w:rPr>
        <w:t> </w:t>
      </w:r>
      <w:r>
        <w:rPr>
          <w:sz w:val="16"/>
          <w:vertAlign w:val="baseline"/>
        </w:rPr>
        <w:t>establecido</w:t>
      </w:r>
      <w:r>
        <w:rPr>
          <w:spacing w:val="2"/>
          <w:sz w:val="16"/>
          <w:vertAlign w:val="baseline"/>
        </w:rPr>
        <w:t> </w:t>
      </w:r>
      <w:r>
        <w:rPr>
          <w:sz w:val="16"/>
          <w:vertAlign w:val="baseline"/>
        </w:rPr>
        <w:t>en</w:t>
      </w:r>
      <w:r>
        <w:rPr>
          <w:spacing w:val="-2"/>
          <w:sz w:val="16"/>
          <w:vertAlign w:val="baseline"/>
        </w:rPr>
        <w:t> </w:t>
      </w:r>
      <w:r>
        <w:rPr>
          <w:sz w:val="16"/>
          <w:vertAlign w:val="baseline"/>
        </w:rPr>
        <w:t>el</w:t>
      </w:r>
      <w:r>
        <w:rPr>
          <w:spacing w:val="2"/>
          <w:sz w:val="16"/>
          <w:vertAlign w:val="baseline"/>
        </w:rPr>
        <w:t> </w:t>
      </w:r>
      <w:r>
        <w:rPr>
          <w:spacing w:val="-2"/>
          <w:sz w:val="16"/>
          <w:vertAlign w:val="baseline"/>
        </w:rPr>
        <w:t>artículo</w:t>
      </w:r>
    </w:p>
    <w:p>
      <w:pPr>
        <w:spacing w:before="0"/>
        <w:ind w:left="101" w:right="0" w:firstLine="0"/>
        <w:jc w:val="left"/>
        <w:rPr>
          <w:sz w:val="16"/>
        </w:rPr>
      </w:pPr>
      <w:r>
        <w:rPr>
          <w:sz w:val="16"/>
        </w:rPr>
        <w:t>1.1</w:t>
      </w:r>
      <w:r>
        <w:rPr>
          <w:spacing w:val="-2"/>
          <w:sz w:val="16"/>
        </w:rPr>
        <w:t> </w:t>
      </w:r>
      <w:r>
        <w:rPr>
          <w:sz w:val="16"/>
        </w:rPr>
        <w:t>de</w:t>
      </w:r>
      <w:r>
        <w:rPr>
          <w:spacing w:val="-2"/>
          <w:sz w:val="16"/>
        </w:rPr>
        <w:t> </w:t>
      </w:r>
      <w:r>
        <w:rPr>
          <w:sz w:val="16"/>
        </w:rPr>
        <w:t>la</w:t>
      </w:r>
      <w:r>
        <w:rPr>
          <w:spacing w:val="-2"/>
          <w:sz w:val="16"/>
        </w:rPr>
        <w:t> Convención.</w:t>
      </w:r>
    </w:p>
    <w:p>
      <w:pPr>
        <w:spacing w:before="0"/>
        <w:ind w:left="101" w:right="0" w:firstLine="0"/>
        <w:jc w:val="left"/>
        <w:rPr>
          <w:sz w:val="16"/>
        </w:rPr>
      </w:pPr>
      <w:bookmarkStart w:name="_bookmark319" w:id="371"/>
      <w:bookmarkEnd w:id="371"/>
      <w:r>
        <w:rPr/>
      </w:r>
      <w:r>
        <w:rPr>
          <w:sz w:val="16"/>
          <w:vertAlign w:val="superscript"/>
        </w:rPr>
        <w:t>72</w:t>
      </w:r>
      <w:r>
        <w:rPr>
          <w:spacing w:val="-2"/>
          <w:sz w:val="16"/>
          <w:vertAlign w:val="baseline"/>
        </w:rPr>
        <w:t> </w:t>
      </w:r>
      <w:r>
        <w:rPr>
          <w:i/>
          <w:sz w:val="16"/>
          <w:vertAlign w:val="baseline"/>
        </w:rPr>
        <w:t>Cfr.</w:t>
      </w:r>
      <w:r>
        <w:rPr>
          <w:i/>
          <w:spacing w:val="-5"/>
          <w:sz w:val="16"/>
          <w:vertAlign w:val="baseline"/>
        </w:rPr>
        <w:t> </w:t>
      </w:r>
      <w:r>
        <w:rPr>
          <w:sz w:val="16"/>
          <w:vertAlign w:val="baseline"/>
        </w:rPr>
        <w:t>M</w:t>
      </w:r>
      <w:r>
        <w:rPr>
          <w:sz w:val="13"/>
          <w:vertAlign w:val="baseline"/>
        </w:rPr>
        <w:t>EDINA</w:t>
      </w:r>
      <w:r>
        <w:rPr>
          <w:spacing w:val="6"/>
          <w:sz w:val="13"/>
          <w:vertAlign w:val="baseline"/>
        </w:rPr>
        <w:t> </w:t>
      </w:r>
      <w:r>
        <w:rPr>
          <w:sz w:val="16"/>
          <w:vertAlign w:val="baseline"/>
        </w:rPr>
        <w:t>y</w:t>
      </w:r>
      <w:r>
        <w:rPr>
          <w:spacing w:val="-4"/>
          <w:sz w:val="16"/>
          <w:vertAlign w:val="baseline"/>
        </w:rPr>
        <w:t> </w:t>
      </w:r>
      <w:r>
        <w:rPr>
          <w:sz w:val="16"/>
          <w:vertAlign w:val="baseline"/>
        </w:rPr>
        <w:t>D</w:t>
      </w:r>
      <w:r>
        <w:rPr>
          <w:sz w:val="13"/>
          <w:vertAlign w:val="baseline"/>
        </w:rPr>
        <w:t>AVID</w:t>
      </w:r>
      <w:r>
        <w:rPr>
          <w:sz w:val="16"/>
          <w:vertAlign w:val="baseline"/>
        </w:rPr>
        <w:t>,</w:t>
      </w:r>
      <w:r>
        <w:rPr>
          <w:spacing w:val="-3"/>
          <w:sz w:val="16"/>
          <w:vertAlign w:val="baseline"/>
        </w:rPr>
        <w:t> </w:t>
      </w:r>
      <w:r>
        <w:rPr>
          <w:sz w:val="16"/>
          <w:vertAlign w:val="baseline"/>
        </w:rPr>
        <w:t>”The</w:t>
      </w:r>
      <w:r>
        <w:rPr>
          <w:spacing w:val="-4"/>
          <w:sz w:val="16"/>
          <w:vertAlign w:val="baseline"/>
        </w:rPr>
        <w:t> </w:t>
      </w:r>
      <w:r>
        <w:rPr>
          <w:sz w:val="16"/>
          <w:vertAlign w:val="baseline"/>
        </w:rPr>
        <w:t>American</w:t>
      </w:r>
      <w:r>
        <w:rPr>
          <w:spacing w:val="-6"/>
          <w:sz w:val="16"/>
          <w:vertAlign w:val="baseline"/>
        </w:rPr>
        <w:t> </w:t>
      </w:r>
      <w:r>
        <w:rPr>
          <w:sz w:val="16"/>
          <w:vertAlign w:val="baseline"/>
        </w:rPr>
        <w:t>Convention</w:t>
      </w:r>
      <w:r>
        <w:rPr>
          <w:spacing w:val="-3"/>
          <w:sz w:val="16"/>
          <w:vertAlign w:val="baseline"/>
        </w:rPr>
        <w:t> </w:t>
      </w:r>
      <w:r>
        <w:rPr>
          <w:sz w:val="16"/>
          <w:vertAlign w:val="baseline"/>
        </w:rPr>
        <w:t>on</w:t>
      </w:r>
      <w:r>
        <w:rPr>
          <w:spacing w:val="-5"/>
          <w:sz w:val="16"/>
          <w:vertAlign w:val="baseline"/>
        </w:rPr>
        <w:t> </w:t>
      </w:r>
      <w:r>
        <w:rPr>
          <w:sz w:val="16"/>
          <w:vertAlign w:val="baseline"/>
        </w:rPr>
        <w:t>Human</w:t>
      </w:r>
      <w:r>
        <w:rPr>
          <w:spacing w:val="-5"/>
          <w:sz w:val="16"/>
          <w:vertAlign w:val="baseline"/>
        </w:rPr>
        <w:t> </w:t>
      </w:r>
      <w:r>
        <w:rPr>
          <w:sz w:val="16"/>
          <w:vertAlign w:val="baseline"/>
        </w:rPr>
        <w:t>Rights”</w:t>
      </w:r>
      <w:r>
        <w:rPr>
          <w:spacing w:val="-4"/>
          <w:sz w:val="16"/>
          <w:vertAlign w:val="baseline"/>
        </w:rPr>
        <w:t> </w:t>
      </w:r>
      <w:r>
        <w:rPr>
          <w:sz w:val="16"/>
          <w:vertAlign w:val="baseline"/>
        </w:rPr>
        <w:t>(2022:28).</w:t>
      </w:r>
      <w:r>
        <w:rPr>
          <w:spacing w:val="-3"/>
          <w:sz w:val="16"/>
          <w:vertAlign w:val="baseline"/>
        </w:rPr>
        <w:t> </w:t>
      </w:r>
      <w:r>
        <w:rPr>
          <w:sz w:val="16"/>
          <w:vertAlign w:val="baseline"/>
        </w:rPr>
        <w:t>La</w:t>
      </w:r>
      <w:r>
        <w:rPr>
          <w:spacing w:val="-3"/>
          <w:sz w:val="16"/>
          <w:vertAlign w:val="baseline"/>
        </w:rPr>
        <w:t> </w:t>
      </w:r>
      <w:r>
        <w:rPr>
          <w:sz w:val="16"/>
          <w:vertAlign w:val="baseline"/>
        </w:rPr>
        <w:t>traducción</w:t>
      </w:r>
      <w:r>
        <w:rPr>
          <w:spacing w:val="-4"/>
          <w:sz w:val="16"/>
          <w:vertAlign w:val="baseline"/>
        </w:rPr>
        <w:t> </w:t>
      </w:r>
      <w:r>
        <w:rPr>
          <w:sz w:val="16"/>
          <w:vertAlign w:val="baseline"/>
        </w:rPr>
        <w:t>es</w:t>
      </w:r>
      <w:r>
        <w:rPr>
          <w:spacing w:val="-4"/>
          <w:sz w:val="16"/>
          <w:vertAlign w:val="baseline"/>
        </w:rPr>
        <w:t> </w:t>
      </w:r>
      <w:r>
        <w:rPr>
          <w:spacing w:val="-2"/>
          <w:sz w:val="16"/>
          <w:vertAlign w:val="baseline"/>
        </w:rPr>
        <w:t>propia.</w:t>
      </w:r>
    </w:p>
    <w:p>
      <w:pPr>
        <w:spacing w:after="0"/>
        <w:jc w:val="left"/>
        <w:rPr>
          <w:sz w:val="16"/>
        </w:rPr>
        <w:sectPr>
          <w:footerReference w:type="default" r:id="rId31"/>
          <w:pgSz w:w="11910" w:h="16840"/>
          <w:pgMar w:footer="0" w:header="0" w:top="1560" w:bottom="280" w:left="1600" w:right="1580"/>
        </w:sectPr>
      </w:pPr>
    </w:p>
    <w:p>
      <w:pPr>
        <w:pStyle w:val="ListParagraph"/>
        <w:numPr>
          <w:ilvl w:val="1"/>
          <w:numId w:val="20"/>
        </w:numPr>
        <w:tabs>
          <w:tab w:pos="954" w:val="left" w:leader="none"/>
        </w:tabs>
        <w:spacing w:line="240" w:lineRule="auto" w:before="83" w:after="0"/>
        <w:ind w:left="953" w:right="115" w:hanging="425"/>
        <w:jc w:val="both"/>
        <w:rPr>
          <w:sz w:val="20"/>
        </w:rPr>
      </w:pPr>
      <w:r>
        <w:rPr>
          <w:sz w:val="20"/>
        </w:rPr>
        <w:t>Lo expresado no debe llevar a confundir los repertorios normativos de que disponen, por una parte, los tribunales nacionales y, por otra, un tribunal internacional como la Corte Interamericana de Derechos Humanos. No hay ninguna</w:t>
      </w:r>
      <w:r>
        <w:rPr>
          <w:spacing w:val="-13"/>
          <w:sz w:val="20"/>
        </w:rPr>
        <w:t> </w:t>
      </w:r>
      <w:r>
        <w:rPr>
          <w:sz w:val="20"/>
        </w:rPr>
        <w:t>norma</w:t>
      </w:r>
      <w:r>
        <w:rPr>
          <w:spacing w:val="-13"/>
          <w:sz w:val="20"/>
        </w:rPr>
        <w:t> </w:t>
      </w:r>
      <w:r>
        <w:rPr>
          <w:sz w:val="20"/>
        </w:rPr>
        <w:t>del</w:t>
      </w:r>
      <w:r>
        <w:rPr>
          <w:spacing w:val="-11"/>
          <w:sz w:val="20"/>
        </w:rPr>
        <w:t> </w:t>
      </w:r>
      <w:r>
        <w:rPr>
          <w:sz w:val="20"/>
        </w:rPr>
        <w:t>Tratado</w:t>
      </w:r>
      <w:r>
        <w:rPr>
          <w:spacing w:val="-15"/>
          <w:sz w:val="20"/>
        </w:rPr>
        <w:t> </w:t>
      </w:r>
      <w:r>
        <w:rPr>
          <w:sz w:val="20"/>
        </w:rPr>
        <w:t>que</w:t>
      </w:r>
      <w:r>
        <w:rPr>
          <w:spacing w:val="-12"/>
          <w:sz w:val="20"/>
        </w:rPr>
        <w:t> </w:t>
      </w:r>
      <w:r>
        <w:rPr>
          <w:sz w:val="20"/>
        </w:rPr>
        <w:t>la</w:t>
      </w:r>
      <w:r>
        <w:rPr>
          <w:spacing w:val="-13"/>
          <w:sz w:val="20"/>
        </w:rPr>
        <w:t> </w:t>
      </w:r>
      <w:r>
        <w:rPr>
          <w:sz w:val="20"/>
        </w:rPr>
        <w:t>faculte</w:t>
      </w:r>
      <w:r>
        <w:rPr>
          <w:spacing w:val="-12"/>
          <w:sz w:val="20"/>
        </w:rPr>
        <w:t> </w:t>
      </w:r>
      <w:r>
        <w:rPr>
          <w:sz w:val="20"/>
        </w:rPr>
        <w:t>para</w:t>
      </w:r>
      <w:r>
        <w:rPr>
          <w:spacing w:val="-9"/>
          <w:sz w:val="20"/>
        </w:rPr>
        <w:t> </w:t>
      </w:r>
      <w:r>
        <w:rPr>
          <w:sz w:val="20"/>
        </w:rPr>
        <w:t>declarar</w:t>
      </w:r>
      <w:r>
        <w:rPr>
          <w:spacing w:val="-12"/>
          <w:sz w:val="20"/>
        </w:rPr>
        <w:t> </w:t>
      </w:r>
      <w:r>
        <w:rPr>
          <w:sz w:val="20"/>
        </w:rPr>
        <w:t>vulnerado</w:t>
      </w:r>
      <w:r>
        <w:rPr>
          <w:spacing w:val="-12"/>
          <w:sz w:val="20"/>
        </w:rPr>
        <w:t> </w:t>
      </w:r>
      <w:r>
        <w:rPr>
          <w:sz w:val="20"/>
        </w:rPr>
        <w:t>el</w:t>
      </w:r>
      <w:r>
        <w:rPr>
          <w:spacing w:val="-13"/>
          <w:sz w:val="20"/>
        </w:rPr>
        <w:t> </w:t>
      </w:r>
      <w:r>
        <w:rPr>
          <w:sz w:val="20"/>
        </w:rPr>
        <w:t>derecho al trabajo en forma autónoma.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line="243" w:lineRule="exact" w:before="146"/>
        <w:ind w:left="5765"/>
      </w:pPr>
      <w:r>
        <w:rPr/>
        <w:t>Patricia</w:t>
      </w:r>
      <w:r>
        <w:rPr>
          <w:spacing w:val="-9"/>
        </w:rPr>
        <w:t> </w:t>
      </w:r>
      <w:r>
        <w:rPr/>
        <w:t>Pérez</w:t>
      </w:r>
      <w:r>
        <w:rPr>
          <w:spacing w:val="-6"/>
        </w:rPr>
        <w:t> </w:t>
      </w:r>
      <w:r>
        <w:rPr>
          <w:spacing w:val="-2"/>
        </w:rPr>
        <w:t>Goldberg</w:t>
      </w:r>
    </w:p>
    <w:p>
      <w:pPr>
        <w:pStyle w:val="BodyText"/>
        <w:spacing w:line="243" w:lineRule="exact"/>
        <w:ind w:left="6473"/>
      </w:pPr>
      <w:r>
        <w:rPr>
          <w:spacing w:val="-4"/>
        </w:rPr>
        <w:t>Jueza</w:t>
      </w:r>
    </w:p>
    <w:p>
      <w:pPr>
        <w:pStyle w:val="BodyText"/>
        <w:rPr>
          <w:sz w:val="24"/>
        </w:rPr>
      </w:pPr>
    </w:p>
    <w:p>
      <w:pPr>
        <w:pStyle w:val="BodyText"/>
        <w:rPr>
          <w:sz w:val="24"/>
        </w:rPr>
      </w:pPr>
    </w:p>
    <w:p>
      <w:pPr>
        <w:pStyle w:val="BodyText"/>
        <w:spacing w:before="146"/>
        <w:ind w:left="1517" w:right="4313" w:hanging="708"/>
      </w:pPr>
      <w:r>
        <w:rPr/>
        <w:t>Pablo</w:t>
      </w:r>
      <w:r>
        <w:rPr>
          <w:spacing w:val="-18"/>
        </w:rPr>
        <w:t> </w:t>
      </w:r>
      <w:r>
        <w:rPr/>
        <w:t>Saavedra</w:t>
      </w:r>
      <w:r>
        <w:rPr>
          <w:spacing w:val="-17"/>
        </w:rPr>
        <w:t> </w:t>
      </w:r>
      <w:r>
        <w:rPr/>
        <w:t>Alessandri </w:t>
      </w:r>
      <w:r>
        <w:rPr>
          <w:spacing w:val="-2"/>
        </w:rPr>
        <w:t>Secretario</w:t>
      </w:r>
    </w:p>
    <w:sectPr>
      <w:footerReference w:type="default" r:id="rId32"/>
      <w:pgSz w:w="11910" w:h="16840"/>
      <w:pgMar w:footer="0" w:header="0" w:top="156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Verdana">
    <w:altName w:val="Verdan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97.843231pt;margin-top:736.114319pt;width:17.350pt;height:11.8pt;mso-position-horizontal-relative:page;mso-position-vertical-relative:page;z-index:-17093632" type="#_x0000_t202" id="docshape1" filled="false" stroked="false">
          <v:textbox inset="0,0,0,0">
            <w:txbxContent>
              <w:p>
                <w:pPr>
                  <w:spacing w:before="21"/>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10</w:t>
                </w:r>
                <w:r>
                  <w:rPr>
                    <w:spacing w:val="-5"/>
                    <w:sz w:val="16"/>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4.080002pt;margin-top:760.236816pt;width:73.850pt;height:11.8pt;mso-position-horizontal-relative:page;mso-position-vertical-relative:page;z-index:-17092096" type="#_x0000_t202" id="docshape67" filled="false" stroked="false">
          <v:textbox inset="0,0,0,0">
            <w:txbxContent>
              <w:p>
                <w:pPr>
                  <w:spacing w:before="21"/>
                  <w:ind w:left="20" w:right="0" w:firstLine="0"/>
                  <w:jc w:val="left"/>
                  <w:rPr>
                    <w:sz w:val="16"/>
                  </w:rPr>
                </w:pPr>
                <w:r>
                  <w:rPr>
                    <w:sz w:val="16"/>
                    <w:vertAlign w:val="superscript"/>
                  </w:rPr>
                  <w:t>54</w:t>
                </w:r>
                <w:r>
                  <w:rPr>
                    <w:sz w:val="16"/>
                    <w:vertAlign w:val="baseline"/>
                  </w:rPr>
                  <w:t> </w:t>
                </w:r>
                <w:r>
                  <w:rPr>
                    <w:i/>
                    <w:sz w:val="16"/>
                    <w:vertAlign w:val="baseline"/>
                  </w:rPr>
                  <w:t>Cfr</w:t>
                </w:r>
                <w:r>
                  <w:rPr>
                    <w:sz w:val="16"/>
                    <w:vertAlign w:val="baseline"/>
                  </w:rPr>
                  <w:t>.</w:t>
                </w:r>
                <w:r>
                  <w:rPr>
                    <w:spacing w:val="-2"/>
                    <w:sz w:val="16"/>
                    <w:vertAlign w:val="baseline"/>
                  </w:rPr>
                  <w:t> </w:t>
                </w:r>
                <w:r>
                  <w:rPr>
                    <w:sz w:val="16"/>
                    <w:vertAlign w:val="baseline"/>
                  </w:rPr>
                  <w:t>Párrafo</w:t>
                </w:r>
                <w:r>
                  <w:rPr>
                    <w:spacing w:val="-2"/>
                    <w:sz w:val="16"/>
                    <w:vertAlign w:val="baseline"/>
                  </w:rPr>
                  <w:t> </w:t>
                </w:r>
                <w:r>
                  <w:rPr>
                    <w:spacing w:val="-5"/>
                    <w:sz w:val="16"/>
                    <w:vertAlign w:val="baseline"/>
                  </w:rPr>
                  <w:t>95.</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4.080002pt;margin-top:760.236816pt;width:73.9pt;height:11.8pt;mso-position-horizontal-relative:page;mso-position-vertical-relative:page;z-index:-17091584" type="#_x0000_t202" id="docshape69" filled="false" stroked="false">
          <v:textbox inset="0,0,0,0">
            <w:txbxContent>
              <w:p>
                <w:pPr>
                  <w:spacing w:before="21"/>
                  <w:ind w:left="20" w:right="0" w:firstLine="0"/>
                  <w:jc w:val="left"/>
                  <w:rPr>
                    <w:sz w:val="16"/>
                  </w:rPr>
                </w:pPr>
                <w:r>
                  <w:rPr>
                    <w:sz w:val="16"/>
                    <w:vertAlign w:val="superscript"/>
                  </w:rPr>
                  <w:t>58</w:t>
                </w:r>
                <w:r>
                  <w:rPr>
                    <w:sz w:val="16"/>
                    <w:vertAlign w:val="baseline"/>
                  </w:rPr>
                  <w:t> </w:t>
                </w:r>
                <w:r>
                  <w:rPr>
                    <w:i/>
                    <w:sz w:val="16"/>
                    <w:vertAlign w:val="baseline"/>
                  </w:rPr>
                  <w:t>Cfr.</w:t>
                </w:r>
                <w:r>
                  <w:rPr>
                    <w:i/>
                    <w:spacing w:val="-1"/>
                    <w:sz w:val="16"/>
                    <w:vertAlign w:val="baseline"/>
                  </w:rPr>
                  <w:t> </w:t>
                </w:r>
                <w:r>
                  <w:rPr>
                    <w:sz w:val="16"/>
                    <w:vertAlign w:val="baseline"/>
                  </w:rPr>
                  <w:t>Párrafo</w:t>
                </w:r>
                <w:r>
                  <w:rPr>
                    <w:spacing w:val="-2"/>
                    <w:sz w:val="16"/>
                    <w:vertAlign w:val="baseline"/>
                  </w:rPr>
                  <w:t> </w:t>
                </w:r>
                <w:r>
                  <w:rPr>
                    <w:spacing w:val="-5"/>
                    <w:sz w:val="16"/>
                    <w:vertAlign w:val="baseline"/>
                  </w:rPr>
                  <w:t>97.</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4.080002pt;margin-top:760.236816pt;width:105pt;height:11.8pt;mso-position-horizontal-relative:page;mso-position-vertical-relative:page;z-index:-17091072" type="#_x0000_t202" id="docshape71" filled="false" stroked="false">
          <v:textbox inset="0,0,0,0">
            <w:txbxContent>
              <w:p>
                <w:pPr>
                  <w:spacing w:before="21"/>
                  <w:ind w:left="20" w:right="0" w:firstLine="0"/>
                  <w:jc w:val="left"/>
                  <w:rPr>
                    <w:sz w:val="16"/>
                  </w:rPr>
                </w:pPr>
                <w:r>
                  <w:rPr>
                    <w:sz w:val="16"/>
                    <w:vertAlign w:val="superscript"/>
                  </w:rPr>
                  <w:t>64</w:t>
                </w:r>
                <w:r>
                  <w:rPr>
                    <w:spacing w:val="-1"/>
                    <w:sz w:val="16"/>
                    <w:vertAlign w:val="baseline"/>
                  </w:rPr>
                  <w:t> </w:t>
                </w:r>
                <w:r>
                  <w:rPr>
                    <w:sz w:val="16"/>
                    <w:vertAlign w:val="baseline"/>
                  </w:rPr>
                  <w:t>El</w:t>
                </w:r>
                <w:r>
                  <w:rPr>
                    <w:spacing w:val="-3"/>
                    <w:sz w:val="16"/>
                    <w:vertAlign w:val="baseline"/>
                  </w:rPr>
                  <w:t> </w:t>
                </w:r>
                <w:r>
                  <w:rPr>
                    <w:sz w:val="16"/>
                    <w:vertAlign w:val="baseline"/>
                  </w:rPr>
                  <w:t>destacado</w:t>
                </w:r>
                <w:r>
                  <w:rPr>
                    <w:spacing w:val="-1"/>
                    <w:sz w:val="16"/>
                    <w:vertAlign w:val="baseline"/>
                  </w:rPr>
                  <w:t> </w:t>
                </w:r>
                <w:r>
                  <w:rPr>
                    <w:sz w:val="16"/>
                    <w:vertAlign w:val="baseline"/>
                  </w:rPr>
                  <w:t>es</w:t>
                </w:r>
                <w:r>
                  <w:rPr>
                    <w:spacing w:val="-3"/>
                    <w:sz w:val="16"/>
                    <w:vertAlign w:val="baseline"/>
                  </w:rPr>
                  <w:t> </w:t>
                </w:r>
                <w:r>
                  <w:rPr>
                    <w:spacing w:val="-2"/>
                    <w:sz w:val="16"/>
                    <w:vertAlign w:val="baseline"/>
                  </w:rPr>
                  <w:t>propio.</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4.080002pt;margin-top:760.236816pt;width:105pt;height:11.8pt;mso-position-horizontal-relative:page;mso-position-vertical-relative:page;z-index:-17090560" type="#_x0000_t202" id="docshape73" filled="false" stroked="false">
          <v:textbox inset="0,0,0,0">
            <w:txbxContent>
              <w:p>
                <w:pPr>
                  <w:spacing w:before="21"/>
                  <w:ind w:left="20" w:right="0" w:firstLine="0"/>
                  <w:jc w:val="left"/>
                  <w:rPr>
                    <w:sz w:val="16"/>
                  </w:rPr>
                </w:pPr>
                <w:r>
                  <w:rPr>
                    <w:sz w:val="16"/>
                    <w:vertAlign w:val="superscript"/>
                  </w:rPr>
                  <w:t>66</w:t>
                </w:r>
                <w:r>
                  <w:rPr>
                    <w:spacing w:val="-1"/>
                    <w:sz w:val="16"/>
                    <w:vertAlign w:val="baseline"/>
                  </w:rPr>
                  <w:t> </w:t>
                </w:r>
                <w:r>
                  <w:rPr>
                    <w:sz w:val="16"/>
                    <w:vertAlign w:val="baseline"/>
                  </w:rPr>
                  <w:t>El</w:t>
                </w:r>
                <w:r>
                  <w:rPr>
                    <w:spacing w:val="-3"/>
                    <w:sz w:val="16"/>
                    <w:vertAlign w:val="baseline"/>
                  </w:rPr>
                  <w:t> </w:t>
                </w:r>
                <w:r>
                  <w:rPr>
                    <w:sz w:val="16"/>
                    <w:vertAlign w:val="baseline"/>
                  </w:rPr>
                  <w:t>destacado</w:t>
                </w:r>
                <w:r>
                  <w:rPr>
                    <w:spacing w:val="-1"/>
                    <w:sz w:val="16"/>
                    <w:vertAlign w:val="baseline"/>
                  </w:rPr>
                  <w:t> </w:t>
                </w:r>
                <w:r>
                  <w:rPr>
                    <w:sz w:val="16"/>
                    <w:vertAlign w:val="baseline"/>
                  </w:rPr>
                  <w:t>es</w:t>
                </w:r>
                <w:r>
                  <w:rPr>
                    <w:spacing w:val="-3"/>
                    <w:sz w:val="16"/>
                    <w:vertAlign w:val="baseline"/>
                  </w:rPr>
                  <w:t> </w:t>
                </w:r>
                <w:r>
                  <w:rPr>
                    <w:spacing w:val="-2"/>
                    <w:sz w:val="16"/>
                    <w:vertAlign w:val="baseline"/>
                  </w:rPr>
                  <w:t>propio.</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8.040009pt;margin-top:736.116821pt;width:12.15pt;height:11.8pt;mso-position-horizontal-relative:page;mso-position-vertical-relative:page;z-index:-17093120" type="#_x0000_t202" id="docshape37" filled="false" stroked="false">
          <v:textbox inset="0,0,0,0">
            <w:txbxContent>
              <w:p>
                <w:pPr>
                  <w:spacing w:before="21"/>
                  <w:ind w:left="60" w:right="0" w:firstLine="0"/>
                  <w:jc w:val="left"/>
                  <w:rPr>
                    <w:sz w:val="16"/>
                  </w:rPr>
                </w:pPr>
                <w:r>
                  <w:rPr>
                    <w:w w:val="100"/>
                    <w:sz w:val="16"/>
                  </w:rPr>
                  <w:fldChar w:fldCharType="begin"/>
                </w:r>
                <w:r>
                  <w:rPr>
                    <w:w w:val="100"/>
                    <w:sz w:val="16"/>
                  </w:rPr>
                  <w:instrText> PAGE </w:instrText>
                </w:r>
                <w:r>
                  <w:rPr>
                    <w:w w:val="100"/>
                    <w:sz w:val="16"/>
                  </w:rPr>
                  <w:fldChar w:fldCharType="separate"/>
                </w:r>
                <w:r>
                  <w:rPr>
                    <w:w w:val="100"/>
                    <w:sz w:val="16"/>
                  </w:rPr>
                  <w:t>2</w:t>
                </w:r>
                <w:r>
                  <w:rPr>
                    <w:w w:val="100"/>
                    <w:sz w:val="16"/>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5.399994pt;margin-top:736.116821pt;width:17.350pt;height:11.8pt;mso-position-horizontal-relative:page;mso-position-vertical-relative:page;z-index:-17092608" type="#_x0000_t202" id="docshape42" filled="false" stroked="false">
          <v:textbox inset="0,0,0,0">
            <w:txbxContent>
              <w:p>
                <w:pPr>
                  <w:spacing w:before="21"/>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10</w:t>
                </w:r>
                <w:r>
                  <w:rPr>
                    <w:spacing w:val="-5"/>
                    <w:sz w:val="16"/>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1028" w:hanging="214"/>
        <w:jc w:val="left"/>
      </w:pPr>
      <w:rPr>
        <w:rFonts w:hint="default" w:ascii="Verdana" w:hAnsi="Verdana" w:eastAsia="Verdana" w:cs="Verdana"/>
        <w:b w:val="0"/>
        <w:bCs w:val="0"/>
        <w:i w:val="0"/>
        <w:iCs w:val="0"/>
        <w:w w:val="100"/>
        <w:sz w:val="16"/>
        <w:szCs w:val="16"/>
        <w:lang w:val="es-ES" w:eastAsia="en-US" w:bidi="ar-SA"/>
      </w:rPr>
    </w:lvl>
    <w:lvl w:ilvl="1">
      <w:start w:val="0"/>
      <w:numFmt w:val="bullet"/>
      <w:lvlText w:val="•"/>
      <w:lvlJc w:val="left"/>
      <w:pPr>
        <w:ind w:left="1790" w:hanging="214"/>
      </w:pPr>
      <w:rPr>
        <w:rFonts w:hint="default"/>
        <w:lang w:val="es-ES" w:eastAsia="en-US" w:bidi="ar-SA"/>
      </w:rPr>
    </w:lvl>
    <w:lvl w:ilvl="2">
      <w:start w:val="0"/>
      <w:numFmt w:val="bullet"/>
      <w:lvlText w:val="•"/>
      <w:lvlJc w:val="left"/>
      <w:pPr>
        <w:ind w:left="2561" w:hanging="214"/>
      </w:pPr>
      <w:rPr>
        <w:rFonts w:hint="default"/>
        <w:lang w:val="es-ES" w:eastAsia="en-US" w:bidi="ar-SA"/>
      </w:rPr>
    </w:lvl>
    <w:lvl w:ilvl="3">
      <w:start w:val="0"/>
      <w:numFmt w:val="bullet"/>
      <w:lvlText w:val="•"/>
      <w:lvlJc w:val="left"/>
      <w:pPr>
        <w:ind w:left="3331" w:hanging="214"/>
      </w:pPr>
      <w:rPr>
        <w:rFonts w:hint="default"/>
        <w:lang w:val="es-ES" w:eastAsia="en-US" w:bidi="ar-SA"/>
      </w:rPr>
    </w:lvl>
    <w:lvl w:ilvl="4">
      <w:start w:val="0"/>
      <w:numFmt w:val="bullet"/>
      <w:lvlText w:val="•"/>
      <w:lvlJc w:val="left"/>
      <w:pPr>
        <w:ind w:left="4102" w:hanging="214"/>
      </w:pPr>
      <w:rPr>
        <w:rFonts w:hint="default"/>
        <w:lang w:val="es-ES" w:eastAsia="en-US" w:bidi="ar-SA"/>
      </w:rPr>
    </w:lvl>
    <w:lvl w:ilvl="5">
      <w:start w:val="0"/>
      <w:numFmt w:val="bullet"/>
      <w:lvlText w:val="•"/>
      <w:lvlJc w:val="left"/>
      <w:pPr>
        <w:ind w:left="4873" w:hanging="214"/>
      </w:pPr>
      <w:rPr>
        <w:rFonts w:hint="default"/>
        <w:lang w:val="es-ES" w:eastAsia="en-US" w:bidi="ar-SA"/>
      </w:rPr>
    </w:lvl>
    <w:lvl w:ilvl="6">
      <w:start w:val="0"/>
      <w:numFmt w:val="bullet"/>
      <w:lvlText w:val="•"/>
      <w:lvlJc w:val="left"/>
      <w:pPr>
        <w:ind w:left="5643" w:hanging="214"/>
      </w:pPr>
      <w:rPr>
        <w:rFonts w:hint="default"/>
        <w:lang w:val="es-ES" w:eastAsia="en-US" w:bidi="ar-SA"/>
      </w:rPr>
    </w:lvl>
    <w:lvl w:ilvl="7">
      <w:start w:val="0"/>
      <w:numFmt w:val="bullet"/>
      <w:lvlText w:val="•"/>
      <w:lvlJc w:val="left"/>
      <w:pPr>
        <w:ind w:left="6414" w:hanging="214"/>
      </w:pPr>
      <w:rPr>
        <w:rFonts w:hint="default"/>
        <w:lang w:val="es-ES" w:eastAsia="en-US" w:bidi="ar-SA"/>
      </w:rPr>
    </w:lvl>
    <w:lvl w:ilvl="8">
      <w:start w:val="0"/>
      <w:numFmt w:val="bullet"/>
      <w:lvlText w:val="•"/>
      <w:lvlJc w:val="left"/>
      <w:pPr>
        <w:ind w:left="7185" w:hanging="214"/>
      </w:pPr>
      <w:rPr>
        <w:rFonts w:hint="default"/>
        <w:lang w:val="es-ES" w:eastAsia="en-US" w:bidi="ar-SA"/>
      </w:rPr>
    </w:lvl>
  </w:abstractNum>
  <w:abstractNum w:abstractNumId="19">
    <w:multiLevelType w:val="hybridMultilevel"/>
    <w:lvl w:ilvl="0">
      <w:start w:val="1"/>
      <w:numFmt w:val="upperLetter"/>
      <w:lvlText w:val="%1."/>
      <w:lvlJc w:val="left"/>
      <w:pPr>
        <w:ind w:left="821" w:hanging="361"/>
        <w:jc w:val="left"/>
      </w:pPr>
      <w:rPr>
        <w:rFonts w:hint="default" w:ascii="Verdana" w:hAnsi="Verdana" w:eastAsia="Verdana" w:cs="Verdana"/>
        <w:b/>
        <w:bCs/>
        <w:i w:val="0"/>
        <w:iCs w:val="0"/>
        <w:spacing w:val="-2"/>
        <w:w w:val="99"/>
        <w:sz w:val="20"/>
        <w:szCs w:val="20"/>
        <w:lang w:val="es-ES" w:eastAsia="en-US" w:bidi="ar-SA"/>
      </w:rPr>
    </w:lvl>
    <w:lvl w:ilvl="1">
      <w:start w:val="1"/>
      <w:numFmt w:val="decimal"/>
      <w:lvlText w:val="%2."/>
      <w:lvlJc w:val="left"/>
      <w:pPr>
        <w:ind w:left="821" w:hanging="360"/>
        <w:jc w:val="left"/>
      </w:pPr>
      <w:rPr>
        <w:rFonts w:hint="default" w:ascii="Verdana" w:hAnsi="Verdana" w:eastAsia="Verdana" w:cs="Verdana"/>
        <w:b w:val="0"/>
        <w:bCs w:val="0"/>
        <w:i w:val="0"/>
        <w:iCs w:val="0"/>
        <w:w w:val="99"/>
        <w:sz w:val="20"/>
        <w:szCs w:val="20"/>
        <w:lang w:val="es-ES" w:eastAsia="en-US" w:bidi="ar-SA"/>
      </w:rPr>
    </w:lvl>
    <w:lvl w:ilvl="2">
      <w:start w:val="1"/>
      <w:numFmt w:val="decimal"/>
      <w:lvlText w:val="%3."/>
      <w:lvlJc w:val="left"/>
      <w:pPr>
        <w:ind w:left="1028" w:hanging="269"/>
        <w:jc w:val="left"/>
      </w:pPr>
      <w:rPr>
        <w:rFonts w:hint="default" w:ascii="Verdana" w:hAnsi="Verdana" w:eastAsia="Verdana" w:cs="Verdana"/>
        <w:b w:val="0"/>
        <w:bCs w:val="0"/>
        <w:i w:val="0"/>
        <w:iCs w:val="0"/>
        <w:w w:val="100"/>
        <w:sz w:val="16"/>
        <w:szCs w:val="16"/>
        <w:lang w:val="es-ES" w:eastAsia="en-US" w:bidi="ar-SA"/>
      </w:rPr>
    </w:lvl>
    <w:lvl w:ilvl="3">
      <w:start w:val="0"/>
      <w:numFmt w:val="bullet"/>
      <w:lvlText w:val="•"/>
      <w:lvlJc w:val="left"/>
      <w:pPr>
        <w:ind w:left="2732" w:hanging="269"/>
      </w:pPr>
      <w:rPr>
        <w:rFonts w:hint="default"/>
        <w:lang w:val="es-ES" w:eastAsia="en-US" w:bidi="ar-SA"/>
      </w:rPr>
    </w:lvl>
    <w:lvl w:ilvl="4">
      <w:start w:val="0"/>
      <w:numFmt w:val="bullet"/>
      <w:lvlText w:val="•"/>
      <w:lvlJc w:val="left"/>
      <w:pPr>
        <w:ind w:left="3588" w:hanging="269"/>
      </w:pPr>
      <w:rPr>
        <w:rFonts w:hint="default"/>
        <w:lang w:val="es-ES" w:eastAsia="en-US" w:bidi="ar-SA"/>
      </w:rPr>
    </w:lvl>
    <w:lvl w:ilvl="5">
      <w:start w:val="0"/>
      <w:numFmt w:val="bullet"/>
      <w:lvlText w:val="•"/>
      <w:lvlJc w:val="left"/>
      <w:pPr>
        <w:ind w:left="4445" w:hanging="269"/>
      </w:pPr>
      <w:rPr>
        <w:rFonts w:hint="default"/>
        <w:lang w:val="es-ES" w:eastAsia="en-US" w:bidi="ar-SA"/>
      </w:rPr>
    </w:lvl>
    <w:lvl w:ilvl="6">
      <w:start w:val="0"/>
      <w:numFmt w:val="bullet"/>
      <w:lvlText w:val="•"/>
      <w:lvlJc w:val="left"/>
      <w:pPr>
        <w:ind w:left="5301" w:hanging="269"/>
      </w:pPr>
      <w:rPr>
        <w:rFonts w:hint="default"/>
        <w:lang w:val="es-ES" w:eastAsia="en-US" w:bidi="ar-SA"/>
      </w:rPr>
    </w:lvl>
    <w:lvl w:ilvl="7">
      <w:start w:val="0"/>
      <w:numFmt w:val="bullet"/>
      <w:lvlText w:val="•"/>
      <w:lvlJc w:val="left"/>
      <w:pPr>
        <w:ind w:left="6157" w:hanging="269"/>
      </w:pPr>
      <w:rPr>
        <w:rFonts w:hint="default"/>
        <w:lang w:val="es-ES" w:eastAsia="en-US" w:bidi="ar-SA"/>
      </w:rPr>
    </w:lvl>
    <w:lvl w:ilvl="8">
      <w:start w:val="0"/>
      <w:numFmt w:val="bullet"/>
      <w:lvlText w:val="•"/>
      <w:lvlJc w:val="left"/>
      <w:pPr>
        <w:ind w:left="7013" w:hanging="269"/>
      </w:pPr>
      <w:rPr>
        <w:rFonts w:hint="default"/>
        <w:lang w:val="es-ES" w:eastAsia="en-US" w:bidi="ar-SA"/>
      </w:rPr>
    </w:lvl>
  </w:abstractNum>
  <w:abstractNum w:abstractNumId="18">
    <w:multiLevelType w:val="hybridMultilevel"/>
    <w:lvl w:ilvl="0">
      <w:start w:val="1"/>
      <w:numFmt w:val="upperRoman"/>
      <w:lvlText w:val="%1."/>
      <w:lvlJc w:val="left"/>
      <w:pPr>
        <w:ind w:left="821" w:hanging="526"/>
        <w:jc w:val="right"/>
      </w:pPr>
      <w:rPr>
        <w:rFonts w:hint="default" w:ascii="Verdana" w:hAnsi="Verdana" w:eastAsia="Verdana" w:cs="Verdana"/>
        <w:b/>
        <w:bCs/>
        <w:i w:val="0"/>
        <w:iCs w:val="0"/>
        <w:spacing w:val="-1"/>
        <w:w w:val="99"/>
        <w:sz w:val="20"/>
        <w:szCs w:val="20"/>
        <w:lang w:val="es-ES" w:eastAsia="en-US" w:bidi="ar-SA"/>
      </w:rPr>
    </w:lvl>
    <w:lvl w:ilvl="1">
      <w:start w:val="1"/>
      <w:numFmt w:val="decimal"/>
      <w:lvlText w:val="%2."/>
      <w:lvlJc w:val="left"/>
      <w:pPr>
        <w:ind w:left="821" w:hanging="346"/>
        <w:jc w:val="left"/>
      </w:pPr>
      <w:rPr>
        <w:rFonts w:hint="default" w:ascii="Verdana" w:hAnsi="Verdana" w:eastAsia="Verdana" w:cs="Verdana"/>
        <w:b w:val="0"/>
        <w:bCs w:val="0"/>
        <w:i w:val="0"/>
        <w:iCs w:val="0"/>
        <w:w w:val="99"/>
        <w:sz w:val="20"/>
        <w:szCs w:val="20"/>
        <w:lang w:val="es-ES" w:eastAsia="en-US" w:bidi="ar-SA"/>
      </w:rPr>
    </w:lvl>
    <w:lvl w:ilvl="2">
      <w:start w:val="0"/>
      <w:numFmt w:val="bullet"/>
      <w:lvlText w:val="•"/>
      <w:lvlJc w:val="left"/>
      <w:pPr>
        <w:ind w:left="2401" w:hanging="346"/>
      </w:pPr>
      <w:rPr>
        <w:rFonts w:hint="default"/>
        <w:lang w:val="es-ES" w:eastAsia="en-US" w:bidi="ar-SA"/>
      </w:rPr>
    </w:lvl>
    <w:lvl w:ilvl="3">
      <w:start w:val="0"/>
      <w:numFmt w:val="bullet"/>
      <w:lvlText w:val="•"/>
      <w:lvlJc w:val="left"/>
      <w:pPr>
        <w:ind w:left="3191" w:hanging="346"/>
      </w:pPr>
      <w:rPr>
        <w:rFonts w:hint="default"/>
        <w:lang w:val="es-ES" w:eastAsia="en-US" w:bidi="ar-SA"/>
      </w:rPr>
    </w:lvl>
    <w:lvl w:ilvl="4">
      <w:start w:val="0"/>
      <w:numFmt w:val="bullet"/>
      <w:lvlText w:val="•"/>
      <w:lvlJc w:val="left"/>
      <w:pPr>
        <w:ind w:left="3982" w:hanging="346"/>
      </w:pPr>
      <w:rPr>
        <w:rFonts w:hint="default"/>
        <w:lang w:val="es-ES" w:eastAsia="en-US" w:bidi="ar-SA"/>
      </w:rPr>
    </w:lvl>
    <w:lvl w:ilvl="5">
      <w:start w:val="0"/>
      <w:numFmt w:val="bullet"/>
      <w:lvlText w:val="•"/>
      <w:lvlJc w:val="left"/>
      <w:pPr>
        <w:ind w:left="4773" w:hanging="346"/>
      </w:pPr>
      <w:rPr>
        <w:rFonts w:hint="default"/>
        <w:lang w:val="es-ES" w:eastAsia="en-US" w:bidi="ar-SA"/>
      </w:rPr>
    </w:lvl>
    <w:lvl w:ilvl="6">
      <w:start w:val="0"/>
      <w:numFmt w:val="bullet"/>
      <w:lvlText w:val="•"/>
      <w:lvlJc w:val="left"/>
      <w:pPr>
        <w:ind w:left="5563" w:hanging="346"/>
      </w:pPr>
      <w:rPr>
        <w:rFonts w:hint="default"/>
        <w:lang w:val="es-ES" w:eastAsia="en-US" w:bidi="ar-SA"/>
      </w:rPr>
    </w:lvl>
    <w:lvl w:ilvl="7">
      <w:start w:val="0"/>
      <w:numFmt w:val="bullet"/>
      <w:lvlText w:val="•"/>
      <w:lvlJc w:val="left"/>
      <w:pPr>
        <w:ind w:left="6354" w:hanging="346"/>
      </w:pPr>
      <w:rPr>
        <w:rFonts w:hint="default"/>
        <w:lang w:val="es-ES" w:eastAsia="en-US" w:bidi="ar-SA"/>
      </w:rPr>
    </w:lvl>
    <w:lvl w:ilvl="8">
      <w:start w:val="0"/>
      <w:numFmt w:val="bullet"/>
      <w:lvlText w:val="•"/>
      <w:lvlJc w:val="left"/>
      <w:pPr>
        <w:ind w:left="7145" w:hanging="346"/>
      </w:pPr>
      <w:rPr>
        <w:rFonts w:hint="default"/>
        <w:lang w:val="es-ES" w:eastAsia="en-US" w:bidi="ar-SA"/>
      </w:rPr>
    </w:lvl>
  </w:abstractNum>
  <w:abstractNum w:abstractNumId="17">
    <w:multiLevelType w:val="hybridMultilevel"/>
    <w:lvl w:ilvl="0">
      <w:start w:val="1"/>
      <w:numFmt w:val="decimal"/>
      <w:lvlText w:val="%1."/>
      <w:lvlJc w:val="left"/>
      <w:pPr>
        <w:ind w:left="401" w:hanging="708"/>
        <w:jc w:val="left"/>
      </w:pPr>
      <w:rPr>
        <w:rFonts w:hint="default" w:ascii="Verdana" w:hAnsi="Verdana" w:eastAsia="Verdana" w:cs="Verdana"/>
        <w:b w:val="0"/>
        <w:bCs w:val="0"/>
        <w:i w:val="0"/>
        <w:iCs w:val="0"/>
        <w:w w:val="99"/>
        <w:sz w:val="20"/>
        <w:szCs w:val="20"/>
        <w:lang w:val="es-ES" w:eastAsia="en-US" w:bidi="ar-SA"/>
      </w:rPr>
    </w:lvl>
    <w:lvl w:ilvl="1">
      <w:start w:val="0"/>
      <w:numFmt w:val="bullet"/>
      <w:lvlText w:val="•"/>
      <w:lvlJc w:val="left"/>
      <w:pPr>
        <w:ind w:left="1296" w:hanging="708"/>
      </w:pPr>
      <w:rPr>
        <w:rFonts w:hint="default"/>
        <w:lang w:val="es-ES" w:eastAsia="en-US" w:bidi="ar-SA"/>
      </w:rPr>
    </w:lvl>
    <w:lvl w:ilvl="2">
      <w:start w:val="0"/>
      <w:numFmt w:val="bullet"/>
      <w:lvlText w:val="•"/>
      <w:lvlJc w:val="left"/>
      <w:pPr>
        <w:ind w:left="2192" w:hanging="708"/>
      </w:pPr>
      <w:rPr>
        <w:rFonts w:hint="default"/>
        <w:lang w:val="es-ES" w:eastAsia="en-US" w:bidi="ar-SA"/>
      </w:rPr>
    </w:lvl>
    <w:lvl w:ilvl="3">
      <w:start w:val="0"/>
      <w:numFmt w:val="bullet"/>
      <w:lvlText w:val="•"/>
      <w:lvlJc w:val="left"/>
      <w:pPr>
        <w:ind w:left="3088" w:hanging="708"/>
      </w:pPr>
      <w:rPr>
        <w:rFonts w:hint="default"/>
        <w:lang w:val="es-ES" w:eastAsia="en-US" w:bidi="ar-SA"/>
      </w:rPr>
    </w:lvl>
    <w:lvl w:ilvl="4">
      <w:start w:val="0"/>
      <w:numFmt w:val="bullet"/>
      <w:lvlText w:val="•"/>
      <w:lvlJc w:val="left"/>
      <w:pPr>
        <w:ind w:left="3984" w:hanging="708"/>
      </w:pPr>
      <w:rPr>
        <w:rFonts w:hint="default"/>
        <w:lang w:val="es-ES" w:eastAsia="en-US" w:bidi="ar-SA"/>
      </w:rPr>
    </w:lvl>
    <w:lvl w:ilvl="5">
      <w:start w:val="0"/>
      <w:numFmt w:val="bullet"/>
      <w:lvlText w:val="•"/>
      <w:lvlJc w:val="left"/>
      <w:pPr>
        <w:ind w:left="4880" w:hanging="708"/>
      </w:pPr>
      <w:rPr>
        <w:rFonts w:hint="default"/>
        <w:lang w:val="es-ES" w:eastAsia="en-US" w:bidi="ar-SA"/>
      </w:rPr>
    </w:lvl>
    <w:lvl w:ilvl="6">
      <w:start w:val="0"/>
      <w:numFmt w:val="bullet"/>
      <w:lvlText w:val="•"/>
      <w:lvlJc w:val="left"/>
      <w:pPr>
        <w:ind w:left="5776" w:hanging="708"/>
      </w:pPr>
      <w:rPr>
        <w:rFonts w:hint="default"/>
        <w:lang w:val="es-ES" w:eastAsia="en-US" w:bidi="ar-SA"/>
      </w:rPr>
    </w:lvl>
    <w:lvl w:ilvl="7">
      <w:start w:val="0"/>
      <w:numFmt w:val="bullet"/>
      <w:lvlText w:val="•"/>
      <w:lvlJc w:val="left"/>
      <w:pPr>
        <w:ind w:left="6672" w:hanging="708"/>
      </w:pPr>
      <w:rPr>
        <w:rFonts w:hint="default"/>
        <w:lang w:val="es-ES" w:eastAsia="en-US" w:bidi="ar-SA"/>
      </w:rPr>
    </w:lvl>
    <w:lvl w:ilvl="8">
      <w:start w:val="0"/>
      <w:numFmt w:val="bullet"/>
      <w:lvlText w:val="•"/>
      <w:lvlJc w:val="left"/>
      <w:pPr>
        <w:ind w:left="7568" w:hanging="708"/>
      </w:pPr>
      <w:rPr>
        <w:rFonts w:hint="default"/>
        <w:lang w:val="es-ES" w:eastAsia="en-US" w:bidi="ar-SA"/>
      </w:rPr>
    </w:lvl>
  </w:abstractNum>
  <w:abstractNum w:abstractNumId="16">
    <w:multiLevelType w:val="hybridMultilevel"/>
    <w:lvl w:ilvl="0">
      <w:start w:val="1"/>
      <w:numFmt w:val="decimal"/>
      <w:lvlText w:val="%1."/>
      <w:lvlJc w:val="left"/>
      <w:pPr>
        <w:ind w:left="118" w:hanging="720"/>
        <w:jc w:val="left"/>
      </w:pPr>
      <w:rPr>
        <w:rFonts w:hint="default" w:ascii="Verdana" w:hAnsi="Verdana" w:eastAsia="Verdana" w:cs="Verdana"/>
        <w:b w:val="0"/>
        <w:bCs w:val="0"/>
        <w:i w:val="0"/>
        <w:iCs w:val="0"/>
        <w:w w:val="99"/>
        <w:sz w:val="20"/>
        <w:szCs w:val="20"/>
        <w:lang w:val="es-ES" w:eastAsia="en-US" w:bidi="ar-SA"/>
      </w:rPr>
    </w:lvl>
    <w:lvl w:ilvl="1">
      <w:start w:val="84"/>
      <w:numFmt w:val="decimal"/>
      <w:lvlText w:val="%2."/>
      <w:lvlJc w:val="left"/>
      <w:pPr>
        <w:ind w:left="684" w:hanging="396"/>
        <w:jc w:val="left"/>
      </w:pPr>
      <w:rPr>
        <w:rFonts w:hint="default"/>
        <w:w w:val="100"/>
        <w:lang w:val="es-ES" w:eastAsia="en-US" w:bidi="ar-SA"/>
      </w:rPr>
    </w:lvl>
    <w:lvl w:ilvl="2">
      <w:start w:val="0"/>
      <w:numFmt w:val="bullet"/>
      <w:lvlText w:val="•"/>
      <w:lvlJc w:val="left"/>
      <w:pPr>
        <w:ind w:left="1644" w:hanging="396"/>
      </w:pPr>
      <w:rPr>
        <w:rFonts w:hint="default"/>
        <w:lang w:val="es-ES" w:eastAsia="en-US" w:bidi="ar-SA"/>
      </w:rPr>
    </w:lvl>
    <w:lvl w:ilvl="3">
      <w:start w:val="0"/>
      <w:numFmt w:val="bullet"/>
      <w:lvlText w:val="•"/>
      <w:lvlJc w:val="left"/>
      <w:pPr>
        <w:ind w:left="2608" w:hanging="396"/>
      </w:pPr>
      <w:rPr>
        <w:rFonts w:hint="default"/>
        <w:lang w:val="es-ES" w:eastAsia="en-US" w:bidi="ar-SA"/>
      </w:rPr>
    </w:lvl>
    <w:lvl w:ilvl="4">
      <w:start w:val="0"/>
      <w:numFmt w:val="bullet"/>
      <w:lvlText w:val="•"/>
      <w:lvlJc w:val="left"/>
      <w:pPr>
        <w:ind w:left="3573" w:hanging="396"/>
      </w:pPr>
      <w:rPr>
        <w:rFonts w:hint="default"/>
        <w:lang w:val="es-ES" w:eastAsia="en-US" w:bidi="ar-SA"/>
      </w:rPr>
    </w:lvl>
    <w:lvl w:ilvl="5">
      <w:start w:val="0"/>
      <w:numFmt w:val="bullet"/>
      <w:lvlText w:val="•"/>
      <w:lvlJc w:val="left"/>
      <w:pPr>
        <w:ind w:left="4537" w:hanging="396"/>
      </w:pPr>
      <w:rPr>
        <w:rFonts w:hint="default"/>
        <w:lang w:val="es-ES" w:eastAsia="en-US" w:bidi="ar-SA"/>
      </w:rPr>
    </w:lvl>
    <w:lvl w:ilvl="6">
      <w:start w:val="0"/>
      <w:numFmt w:val="bullet"/>
      <w:lvlText w:val="•"/>
      <w:lvlJc w:val="left"/>
      <w:pPr>
        <w:ind w:left="5502" w:hanging="396"/>
      </w:pPr>
      <w:rPr>
        <w:rFonts w:hint="default"/>
        <w:lang w:val="es-ES" w:eastAsia="en-US" w:bidi="ar-SA"/>
      </w:rPr>
    </w:lvl>
    <w:lvl w:ilvl="7">
      <w:start w:val="0"/>
      <w:numFmt w:val="bullet"/>
      <w:lvlText w:val="•"/>
      <w:lvlJc w:val="left"/>
      <w:pPr>
        <w:ind w:left="6466" w:hanging="396"/>
      </w:pPr>
      <w:rPr>
        <w:rFonts w:hint="default"/>
        <w:lang w:val="es-ES" w:eastAsia="en-US" w:bidi="ar-SA"/>
      </w:rPr>
    </w:lvl>
    <w:lvl w:ilvl="8">
      <w:start w:val="0"/>
      <w:numFmt w:val="bullet"/>
      <w:lvlText w:val="•"/>
      <w:lvlJc w:val="left"/>
      <w:pPr>
        <w:ind w:left="7431" w:hanging="396"/>
      </w:pPr>
      <w:rPr>
        <w:rFonts w:hint="default"/>
        <w:lang w:val="es-ES" w:eastAsia="en-US" w:bidi="ar-SA"/>
      </w:rPr>
    </w:lvl>
  </w:abstractNum>
  <w:abstractNum w:abstractNumId="15">
    <w:multiLevelType w:val="hybridMultilevel"/>
    <w:lvl w:ilvl="0">
      <w:start w:val="1"/>
      <w:numFmt w:val="decimal"/>
      <w:lvlText w:val="%1."/>
      <w:lvlJc w:val="left"/>
      <w:pPr>
        <w:ind w:left="401" w:hanging="708"/>
        <w:jc w:val="left"/>
      </w:pPr>
      <w:rPr>
        <w:rFonts w:hint="default" w:ascii="Verdana" w:hAnsi="Verdana" w:eastAsia="Verdana" w:cs="Verdana"/>
        <w:b w:val="0"/>
        <w:bCs w:val="0"/>
        <w:i w:val="0"/>
        <w:iCs w:val="0"/>
        <w:spacing w:val="-1"/>
        <w:w w:val="98"/>
        <w:sz w:val="20"/>
        <w:szCs w:val="20"/>
        <w:lang w:val="es-ES" w:eastAsia="en-US" w:bidi="ar-SA"/>
      </w:rPr>
    </w:lvl>
    <w:lvl w:ilvl="1">
      <w:start w:val="1"/>
      <w:numFmt w:val="upperRoman"/>
      <w:lvlText w:val="%2."/>
      <w:lvlJc w:val="left"/>
      <w:pPr>
        <w:ind w:left="3771" w:hanging="250"/>
        <w:jc w:val="right"/>
      </w:pPr>
      <w:rPr>
        <w:rFonts w:hint="default" w:ascii="Verdana" w:hAnsi="Verdana" w:eastAsia="Verdana" w:cs="Verdana"/>
        <w:b/>
        <w:bCs/>
        <w:i w:val="0"/>
        <w:iCs w:val="0"/>
        <w:spacing w:val="-1"/>
        <w:w w:val="99"/>
        <w:sz w:val="20"/>
        <w:szCs w:val="20"/>
        <w:lang w:val="es-ES" w:eastAsia="en-US" w:bidi="ar-SA"/>
      </w:rPr>
    </w:lvl>
    <w:lvl w:ilvl="2">
      <w:start w:val="0"/>
      <w:numFmt w:val="bullet"/>
      <w:lvlText w:val="•"/>
      <w:lvlJc w:val="left"/>
      <w:pPr>
        <w:ind w:left="4400" w:hanging="250"/>
      </w:pPr>
      <w:rPr>
        <w:rFonts w:hint="default"/>
        <w:lang w:val="es-ES" w:eastAsia="en-US" w:bidi="ar-SA"/>
      </w:rPr>
    </w:lvl>
    <w:lvl w:ilvl="3">
      <w:start w:val="0"/>
      <w:numFmt w:val="bullet"/>
      <w:lvlText w:val="•"/>
      <w:lvlJc w:val="left"/>
      <w:pPr>
        <w:ind w:left="5020" w:hanging="250"/>
      </w:pPr>
      <w:rPr>
        <w:rFonts w:hint="default"/>
        <w:lang w:val="es-ES" w:eastAsia="en-US" w:bidi="ar-SA"/>
      </w:rPr>
    </w:lvl>
    <w:lvl w:ilvl="4">
      <w:start w:val="0"/>
      <w:numFmt w:val="bullet"/>
      <w:lvlText w:val="•"/>
      <w:lvlJc w:val="left"/>
      <w:pPr>
        <w:ind w:left="5640" w:hanging="250"/>
      </w:pPr>
      <w:rPr>
        <w:rFonts w:hint="default"/>
        <w:lang w:val="es-ES" w:eastAsia="en-US" w:bidi="ar-SA"/>
      </w:rPr>
    </w:lvl>
    <w:lvl w:ilvl="5">
      <w:start w:val="0"/>
      <w:numFmt w:val="bullet"/>
      <w:lvlText w:val="•"/>
      <w:lvlJc w:val="left"/>
      <w:pPr>
        <w:ind w:left="6260" w:hanging="250"/>
      </w:pPr>
      <w:rPr>
        <w:rFonts w:hint="default"/>
        <w:lang w:val="es-ES" w:eastAsia="en-US" w:bidi="ar-SA"/>
      </w:rPr>
    </w:lvl>
    <w:lvl w:ilvl="6">
      <w:start w:val="0"/>
      <w:numFmt w:val="bullet"/>
      <w:lvlText w:val="•"/>
      <w:lvlJc w:val="left"/>
      <w:pPr>
        <w:ind w:left="6880" w:hanging="250"/>
      </w:pPr>
      <w:rPr>
        <w:rFonts w:hint="default"/>
        <w:lang w:val="es-ES" w:eastAsia="en-US" w:bidi="ar-SA"/>
      </w:rPr>
    </w:lvl>
    <w:lvl w:ilvl="7">
      <w:start w:val="0"/>
      <w:numFmt w:val="bullet"/>
      <w:lvlText w:val="•"/>
      <w:lvlJc w:val="left"/>
      <w:pPr>
        <w:ind w:left="7500" w:hanging="250"/>
      </w:pPr>
      <w:rPr>
        <w:rFonts w:hint="default"/>
        <w:lang w:val="es-ES" w:eastAsia="en-US" w:bidi="ar-SA"/>
      </w:rPr>
    </w:lvl>
    <w:lvl w:ilvl="8">
      <w:start w:val="0"/>
      <w:numFmt w:val="bullet"/>
      <w:lvlText w:val="•"/>
      <w:lvlJc w:val="left"/>
      <w:pPr>
        <w:ind w:left="8120" w:hanging="250"/>
      </w:pPr>
      <w:rPr>
        <w:rFonts w:hint="default"/>
        <w:lang w:val="es-ES" w:eastAsia="en-US" w:bidi="ar-SA"/>
      </w:rPr>
    </w:lvl>
  </w:abstractNum>
  <w:abstractNum w:abstractNumId="14">
    <w:multiLevelType w:val="hybridMultilevel"/>
    <w:lvl w:ilvl="0">
      <w:start w:val="1"/>
      <w:numFmt w:val="upperLetter"/>
      <w:lvlText w:val="%1."/>
      <w:lvlJc w:val="left"/>
      <w:pPr>
        <w:ind w:left="1263" w:hanging="293"/>
        <w:jc w:val="right"/>
      </w:pPr>
      <w:rPr>
        <w:rFonts w:hint="default" w:ascii="Verdana" w:hAnsi="Verdana" w:eastAsia="Verdana" w:cs="Verdana"/>
        <w:b/>
        <w:bCs/>
        <w:i w:val="0"/>
        <w:iCs w:val="0"/>
        <w:spacing w:val="-2"/>
        <w:w w:val="99"/>
        <w:sz w:val="20"/>
        <w:szCs w:val="20"/>
        <w:lang w:val="es-ES" w:eastAsia="en-US" w:bidi="ar-SA"/>
      </w:rPr>
    </w:lvl>
    <w:lvl w:ilvl="1">
      <w:start w:val="0"/>
      <w:numFmt w:val="bullet"/>
      <w:lvlText w:val="•"/>
      <w:lvlJc w:val="left"/>
      <w:pPr>
        <w:ind w:left="2070" w:hanging="293"/>
      </w:pPr>
      <w:rPr>
        <w:rFonts w:hint="default"/>
        <w:lang w:val="es-ES" w:eastAsia="en-US" w:bidi="ar-SA"/>
      </w:rPr>
    </w:lvl>
    <w:lvl w:ilvl="2">
      <w:start w:val="0"/>
      <w:numFmt w:val="bullet"/>
      <w:lvlText w:val="•"/>
      <w:lvlJc w:val="left"/>
      <w:pPr>
        <w:ind w:left="2880" w:hanging="293"/>
      </w:pPr>
      <w:rPr>
        <w:rFonts w:hint="default"/>
        <w:lang w:val="es-ES" w:eastAsia="en-US" w:bidi="ar-SA"/>
      </w:rPr>
    </w:lvl>
    <w:lvl w:ilvl="3">
      <w:start w:val="0"/>
      <w:numFmt w:val="bullet"/>
      <w:lvlText w:val="•"/>
      <w:lvlJc w:val="left"/>
      <w:pPr>
        <w:ind w:left="3690" w:hanging="293"/>
      </w:pPr>
      <w:rPr>
        <w:rFonts w:hint="default"/>
        <w:lang w:val="es-ES" w:eastAsia="en-US" w:bidi="ar-SA"/>
      </w:rPr>
    </w:lvl>
    <w:lvl w:ilvl="4">
      <w:start w:val="0"/>
      <w:numFmt w:val="bullet"/>
      <w:lvlText w:val="•"/>
      <w:lvlJc w:val="left"/>
      <w:pPr>
        <w:ind w:left="4500" w:hanging="293"/>
      </w:pPr>
      <w:rPr>
        <w:rFonts w:hint="default"/>
        <w:lang w:val="es-ES" w:eastAsia="en-US" w:bidi="ar-SA"/>
      </w:rPr>
    </w:lvl>
    <w:lvl w:ilvl="5">
      <w:start w:val="0"/>
      <w:numFmt w:val="bullet"/>
      <w:lvlText w:val="•"/>
      <w:lvlJc w:val="left"/>
      <w:pPr>
        <w:ind w:left="5310" w:hanging="293"/>
      </w:pPr>
      <w:rPr>
        <w:rFonts w:hint="default"/>
        <w:lang w:val="es-ES" w:eastAsia="en-US" w:bidi="ar-SA"/>
      </w:rPr>
    </w:lvl>
    <w:lvl w:ilvl="6">
      <w:start w:val="0"/>
      <w:numFmt w:val="bullet"/>
      <w:lvlText w:val="•"/>
      <w:lvlJc w:val="left"/>
      <w:pPr>
        <w:ind w:left="6120" w:hanging="293"/>
      </w:pPr>
      <w:rPr>
        <w:rFonts w:hint="default"/>
        <w:lang w:val="es-ES" w:eastAsia="en-US" w:bidi="ar-SA"/>
      </w:rPr>
    </w:lvl>
    <w:lvl w:ilvl="7">
      <w:start w:val="0"/>
      <w:numFmt w:val="bullet"/>
      <w:lvlText w:val="•"/>
      <w:lvlJc w:val="left"/>
      <w:pPr>
        <w:ind w:left="6930" w:hanging="293"/>
      </w:pPr>
      <w:rPr>
        <w:rFonts w:hint="default"/>
        <w:lang w:val="es-ES" w:eastAsia="en-US" w:bidi="ar-SA"/>
      </w:rPr>
    </w:lvl>
    <w:lvl w:ilvl="8">
      <w:start w:val="0"/>
      <w:numFmt w:val="bullet"/>
      <w:lvlText w:val="•"/>
      <w:lvlJc w:val="left"/>
      <w:pPr>
        <w:ind w:left="7740" w:hanging="293"/>
      </w:pPr>
      <w:rPr>
        <w:rFonts w:hint="default"/>
        <w:lang w:val="es-ES" w:eastAsia="en-US" w:bidi="ar-SA"/>
      </w:rPr>
    </w:lvl>
  </w:abstractNum>
  <w:abstractNum w:abstractNumId="13">
    <w:multiLevelType w:val="hybridMultilevel"/>
    <w:lvl w:ilvl="0">
      <w:start w:val="1"/>
      <w:numFmt w:val="decimal"/>
      <w:lvlText w:val="%1."/>
      <w:lvlJc w:val="left"/>
      <w:pPr>
        <w:ind w:left="2446" w:hanging="269"/>
        <w:jc w:val="right"/>
      </w:pPr>
      <w:rPr>
        <w:rFonts w:hint="default" w:ascii="Verdana" w:hAnsi="Verdana" w:eastAsia="Verdana" w:cs="Verdana"/>
        <w:b w:val="0"/>
        <w:bCs w:val="0"/>
        <w:i/>
        <w:iCs/>
        <w:w w:val="99"/>
        <w:sz w:val="20"/>
        <w:szCs w:val="20"/>
        <w:lang w:val="es-ES" w:eastAsia="en-US" w:bidi="ar-SA"/>
      </w:rPr>
    </w:lvl>
    <w:lvl w:ilvl="1">
      <w:start w:val="1"/>
      <w:numFmt w:val="decimal"/>
      <w:lvlText w:val="%1.%2."/>
      <w:lvlJc w:val="left"/>
      <w:pPr>
        <w:ind w:left="2645" w:hanging="468"/>
        <w:jc w:val="left"/>
      </w:pPr>
      <w:rPr>
        <w:rFonts w:hint="default" w:ascii="Verdana" w:hAnsi="Verdana" w:eastAsia="Verdana" w:cs="Verdana"/>
        <w:b w:val="0"/>
        <w:bCs w:val="0"/>
        <w:i/>
        <w:iCs/>
        <w:spacing w:val="-1"/>
        <w:w w:val="99"/>
        <w:sz w:val="20"/>
        <w:szCs w:val="20"/>
        <w:lang w:val="es-ES" w:eastAsia="en-US" w:bidi="ar-SA"/>
      </w:rPr>
    </w:lvl>
    <w:lvl w:ilvl="2">
      <w:start w:val="0"/>
      <w:numFmt w:val="bullet"/>
      <w:lvlText w:val="•"/>
      <w:lvlJc w:val="left"/>
      <w:pPr>
        <w:ind w:left="3386" w:hanging="468"/>
      </w:pPr>
      <w:rPr>
        <w:rFonts w:hint="default"/>
        <w:lang w:val="es-ES" w:eastAsia="en-US" w:bidi="ar-SA"/>
      </w:rPr>
    </w:lvl>
    <w:lvl w:ilvl="3">
      <w:start w:val="0"/>
      <w:numFmt w:val="bullet"/>
      <w:lvlText w:val="•"/>
      <w:lvlJc w:val="left"/>
      <w:pPr>
        <w:ind w:left="4133" w:hanging="468"/>
      </w:pPr>
      <w:rPr>
        <w:rFonts w:hint="default"/>
        <w:lang w:val="es-ES" w:eastAsia="en-US" w:bidi="ar-SA"/>
      </w:rPr>
    </w:lvl>
    <w:lvl w:ilvl="4">
      <w:start w:val="0"/>
      <w:numFmt w:val="bullet"/>
      <w:lvlText w:val="•"/>
      <w:lvlJc w:val="left"/>
      <w:pPr>
        <w:ind w:left="4880" w:hanging="468"/>
      </w:pPr>
      <w:rPr>
        <w:rFonts w:hint="default"/>
        <w:lang w:val="es-ES" w:eastAsia="en-US" w:bidi="ar-SA"/>
      </w:rPr>
    </w:lvl>
    <w:lvl w:ilvl="5">
      <w:start w:val="0"/>
      <w:numFmt w:val="bullet"/>
      <w:lvlText w:val="•"/>
      <w:lvlJc w:val="left"/>
      <w:pPr>
        <w:ind w:left="5626" w:hanging="468"/>
      </w:pPr>
      <w:rPr>
        <w:rFonts w:hint="default"/>
        <w:lang w:val="es-ES" w:eastAsia="en-US" w:bidi="ar-SA"/>
      </w:rPr>
    </w:lvl>
    <w:lvl w:ilvl="6">
      <w:start w:val="0"/>
      <w:numFmt w:val="bullet"/>
      <w:lvlText w:val="•"/>
      <w:lvlJc w:val="left"/>
      <w:pPr>
        <w:ind w:left="6373" w:hanging="468"/>
      </w:pPr>
      <w:rPr>
        <w:rFonts w:hint="default"/>
        <w:lang w:val="es-ES" w:eastAsia="en-US" w:bidi="ar-SA"/>
      </w:rPr>
    </w:lvl>
    <w:lvl w:ilvl="7">
      <w:start w:val="0"/>
      <w:numFmt w:val="bullet"/>
      <w:lvlText w:val="•"/>
      <w:lvlJc w:val="left"/>
      <w:pPr>
        <w:ind w:left="7120" w:hanging="468"/>
      </w:pPr>
      <w:rPr>
        <w:rFonts w:hint="default"/>
        <w:lang w:val="es-ES" w:eastAsia="en-US" w:bidi="ar-SA"/>
      </w:rPr>
    </w:lvl>
    <w:lvl w:ilvl="8">
      <w:start w:val="0"/>
      <w:numFmt w:val="bullet"/>
      <w:lvlText w:val="•"/>
      <w:lvlJc w:val="left"/>
      <w:pPr>
        <w:ind w:left="7866" w:hanging="468"/>
      </w:pPr>
      <w:rPr>
        <w:rFonts w:hint="default"/>
        <w:lang w:val="es-ES" w:eastAsia="en-US" w:bidi="ar-SA"/>
      </w:rPr>
    </w:lvl>
  </w:abstractNum>
  <w:abstractNum w:abstractNumId="12">
    <w:multiLevelType w:val="hybridMultilevel"/>
    <w:lvl w:ilvl="0">
      <w:start w:val="1"/>
      <w:numFmt w:val="upperLetter"/>
      <w:lvlText w:val="%1."/>
      <w:lvlJc w:val="left"/>
      <w:pPr>
        <w:ind w:left="1753" w:hanging="361"/>
        <w:jc w:val="right"/>
      </w:pPr>
      <w:rPr>
        <w:rFonts w:hint="default" w:ascii="Verdana" w:hAnsi="Verdana" w:eastAsia="Verdana" w:cs="Verdana"/>
        <w:b/>
        <w:bCs/>
        <w:i w:val="0"/>
        <w:iCs w:val="0"/>
        <w:spacing w:val="-2"/>
        <w:w w:val="99"/>
        <w:sz w:val="20"/>
        <w:szCs w:val="20"/>
        <w:lang w:val="es-ES" w:eastAsia="en-US" w:bidi="ar-SA"/>
      </w:rPr>
    </w:lvl>
    <w:lvl w:ilvl="1">
      <w:start w:val="1"/>
      <w:numFmt w:val="decimal"/>
      <w:lvlText w:val="%1.%2."/>
      <w:lvlJc w:val="left"/>
      <w:pPr>
        <w:ind w:left="1820" w:hanging="490"/>
        <w:jc w:val="left"/>
      </w:pPr>
      <w:rPr>
        <w:rFonts w:hint="default" w:ascii="Verdana" w:hAnsi="Verdana" w:eastAsia="Verdana" w:cs="Verdana"/>
        <w:b w:val="0"/>
        <w:bCs w:val="0"/>
        <w:i/>
        <w:iCs/>
        <w:spacing w:val="-1"/>
        <w:w w:val="99"/>
        <w:sz w:val="20"/>
        <w:szCs w:val="20"/>
        <w:u w:val="single" w:color="000000"/>
        <w:lang w:val="es-ES" w:eastAsia="en-US" w:bidi="ar-SA"/>
      </w:rPr>
    </w:lvl>
    <w:lvl w:ilvl="2">
      <w:start w:val="0"/>
      <w:numFmt w:val="bullet"/>
      <w:lvlText w:val="•"/>
      <w:lvlJc w:val="left"/>
      <w:pPr>
        <w:ind w:left="2280" w:hanging="490"/>
      </w:pPr>
      <w:rPr>
        <w:rFonts w:hint="default"/>
        <w:lang w:val="es-ES" w:eastAsia="en-US" w:bidi="ar-SA"/>
      </w:rPr>
    </w:lvl>
    <w:lvl w:ilvl="3">
      <w:start w:val="0"/>
      <w:numFmt w:val="bullet"/>
      <w:lvlText w:val="•"/>
      <w:lvlJc w:val="left"/>
      <w:pPr>
        <w:ind w:left="3165" w:hanging="490"/>
      </w:pPr>
      <w:rPr>
        <w:rFonts w:hint="default"/>
        <w:lang w:val="es-ES" w:eastAsia="en-US" w:bidi="ar-SA"/>
      </w:rPr>
    </w:lvl>
    <w:lvl w:ilvl="4">
      <w:start w:val="0"/>
      <w:numFmt w:val="bullet"/>
      <w:lvlText w:val="•"/>
      <w:lvlJc w:val="left"/>
      <w:pPr>
        <w:ind w:left="4050" w:hanging="490"/>
      </w:pPr>
      <w:rPr>
        <w:rFonts w:hint="default"/>
        <w:lang w:val="es-ES" w:eastAsia="en-US" w:bidi="ar-SA"/>
      </w:rPr>
    </w:lvl>
    <w:lvl w:ilvl="5">
      <w:start w:val="0"/>
      <w:numFmt w:val="bullet"/>
      <w:lvlText w:val="•"/>
      <w:lvlJc w:val="left"/>
      <w:pPr>
        <w:ind w:left="4935" w:hanging="490"/>
      </w:pPr>
      <w:rPr>
        <w:rFonts w:hint="default"/>
        <w:lang w:val="es-ES" w:eastAsia="en-US" w:bidi="ar-SA"/>
      </w:rPr>
    </w:lvl>
    <w:lvl w:ilvl="6">
      <w:start w:val="0"/>
      <w:numFmt w:val="bullet"/>
      <w:lvlText w:val="•"/>
      <w:lvlJc w:val="left"/>
      <w:pPr>
        <w:ind w:left="5820" w:hanging="490"/>
      </w:pPr>
      <w:rPr>
        <w:rFonts w:hint="default"/>
        <w:lang w:val="es-ES" w:eastAsia="en-US" w:bidi="ar-SA"/>
      </w:rPr>
    </w:lvl>
    <w:lvl w:ilvl="7">
      <w:start w:val="0"/>
      <w:numFmt w:val="bullet"/>
      <w:lvlText w:val="•"/>
      <w:lvlJc w:val="left"/>
      <w:pPr>
        <w:ind w:left="6705" w:hanging="490"/>
      </w:pPr>
      <w:rPr>
        <w:rFonts w:hint="default"/>
        <w:lang w:val="es-ES" w:eastAsia="en-US" w:bidi="ar-SA"/>
      </w:rPr>
    </w:lvl>
    <w:lvl w:ilvl="8">
      <w:start w:val="0"/>
      <w:numFmt w:val="bullet"/>
      <w:lvlText w:val="•"/>
      <w:lvlJc w:val="left"/>
      <w:pPr>
        <w:ind w:left="7590" w:hanging="490"/>
      </w:pPr>
      <w:rPr>
        <w:rFonts w:hint="default"/>
        <w:lang w:val="es-ES" w:eastAsia="en-US" w:bidi="ar-SA"/>
      </w:rPr>
    </w:lvl>
  </w:abstractNum>
  <w:abstractNum w:abstractNumId="11">
    <w:multiLevelType w:val="hybridMultilevel"/>
    <w:lvl w:ilvl="0">
      <w:start w:val="2"/>
      <w:numFmt w:val="decimal"/>
      <w:lvlText w:val="%1."/>
      <w:lvlJc w:val="left"/>
      <w:pPr>
        <w:ind w:left="1212" w:hanging="219"/>
        <w:jc w:val="left"/>
      </w:pPr>
      <w:rPr>
        <w:rFonts w:hint="default" w:ascii="Verdana" w:hAnsi="Verdana" w:eastAsia="Verdana" w:cs="Verdana"/>
        <w:b w:val="0"/>
        <w:bCs w:val="0"/>
        <w:i w:val="0"/>
        <w:iCs w:val="0"/>
        <w:w w:val="100"/>
        <w:sz w:val="16"/>
        <w:szCs w:val="16"/>
        <w:lang w:val="es-ES" w:eastAsia="en-US" w:bidi="ar-SA"/>
      </w:rPr>
    </w:lvl>
    <w:lvl w:ilvl="1">
      <w:start w:val="0"/>
      <w:numFmt w:val="bullet"/>
      <w:lvlText w:val="•"/>
      <w:lvlJc w:val="left"/>
      <w:pPr>
        <w:ind w:left="2034" w:hanging="219"/>
      </w:pPr>
      <w:rPr>
        <w:rFonts w:hint="default"/>
        <w:lang w:val="es-ES" w:eastAsia="en-US" w:bidi="ar-SA"/>
      </w:rPr>
    </w:lvl>
    <w:lvl w:ilvl="2">
      <w:start w:val="0"/>
      <w:numFmt w:val="bullet"/>
      <w:lvlText w:val="•"/>
      <w:lvlJc w:val="left"/>
      <w:pPr>
        <w:ind w:left="2848" w:hanging="219"/>
      </w:pPr>
      <w:rPr>
        <w:rFonts w:hint="default"/>
        <w:lang w:val="es-ES" w:eastAsia="en-US" w:bidi="ar-SA"/>
      </w:rPr>
    </w:lvl>
    <w:lvl w:ilvl="3">
      <w:start w:val="0"/>
      <w:numFmt w:val="bullet"/>
      <w:lvlText w:val="•"/>
      <w:lvlJc w:val="left"/>
      <w:pPr>
        <w:ind w:left="3662" w:hanging="219"/>
      </w:pPr>
      <w:rPr>
        <w:rFonts w:hint="default"/>
        <w:lang w:val="es-ES" w:eastAsia="en-US" w:bidi="ar-SA"/>
      </w:rPr>
    </w:lvl>
    <w:lvl w:ilvl="4">
      <w:start w:val="0"/>
      <w:numFmt w:val="bullet"/>
      <w:lvlText w:val="•"/>
      <w:lvlJc w:val="left"/>
      <w:pPr>
        <w:ind w:left="4476" w:hanging="219"/>
      </w:pPr>
      <w:rPr>
        <w:rFonts w:hint="default"/>
        <w:lang w:val="es-ES" w:eastAsia="en-US" w:bidi="ar-SA"/>
      </w:rPr>
    </w:lvl>
    <w:lvl w:ilvl="5">
      <w:start w:val="0"/>
      <w:numFmt w:val="bullet"/>
      <w:lvlText w:val="•"/>
      <w:lvlJc w:val="left"/>
      <w:pPr>
        <w:ind w:left="5290" w:hanging="219"/>
      </w:pPr>
      <w:rPr>
        <w:rFonts w:hint="default"/>
        <w:lang w:val="es-ES" w:eastAsia="en-US" w:bidi="ar-SA"/>
      </w:rPr>
    </w:lvl>
    <w:lvl w:ilvl="6">
      <w:start w:val="0"/>
      <w:numFmt w:val="bullet"/>
      <w:lvlText w:val="•"/>
      <w:lvlJc w:val="left"/>
      <w:pPr>
        <w:ind w:left="6104" w:hanging="219"/>
      </w:pPr>
      <w:rPr>
        <w:rFonts w:hint="default"/>
        <w:lang w:val="es-ES" w:eastAsia="en-US" w:bidi="ar-SA"/>
      </w:rPr>
    </w:lvl>
    <w:lvl w:ilvl="7">
      <w:start w:val="0"/>
      <w:numFmt w:val="bullet"/>
      <w:lvlText w:val="•"/>
      <w:lvlJc w:val="left"/>
      <w:pPr>
        <w:ind w:left="6918" w:hanging="219"/>
      </w:pPr>
      <w:rPr>
        <w:rFonts w:hint="default"/>
        <w:lang w:val="es-ES" w:eastAsia="en-US" w:bidi="ar-SA"/>
      </w:rPr>
    </w:lvl>
    <w:lvl w:ilvl="8">
      <w:start w:val="0"/>
      <w:numFmt w:val="bullet"/>
      <w:lvlText w:val="•"/>
      <w:lvlJc w:val="left"/>
      <w:pPr>
        <w:ind w:left="7732" w:hanging="219"/>
      </w:pPr>
      <w:rPr>
        <w:rFonts w:hint="default"/>
        <w:lang w:val="es-ES" w:eastAsia="en-US" w:bidi="ar-SA"/>
      </w:rPr>
    </w:lvl>
  </w:abstractNum>
  <w:abstractNum w:abstractNumId="10">
    <w:multiLevelType w:val="hybridMultilevel"/>
    <w:lvl w:ilvl="0">
      <w:start w:val="3"/>
      <w:numFmt w:val="lowerLetter"/>
      <w:lvlText w:val="%1)"/>
      <w:lvlJc w:val="left"/>
      <w:pPr>
        <w:ind w:left="1212" w:hanging="214"/>
        <w:jc w:val="left"/>
      </w:pPr>
      <w:rPr>
        <w:rFonts w:hint="default" w:ascii="Verdana" w:hAnsi="Verdana" w:eastAsia="Verdana" w:cs="Verdana"/>
        <w:b w:val="0"/>
        <w:bCs w:val="0"/>
        <w:i w:val="0"/>
        <w:iCs w:val="0"/>
        <w:w w:val="100"/>
        <w:sz w:val="16"/>
        <w:szCs w:val="16"/>
        <w:lang w:val="es-ES" w:eastAsia="en-US" w:bidi="ar-SA"/>
      </w:rPr>
    </w:lvl>
    <w:lvl w:ilvl="1">
      <w:start w:val="0"/>
      <w:numFmt w:val="bullet"/>
      <w:lvlText w:val="•"/>
      <w:lvlJc w:val="left"/>
      <w:pPr>
        <w:ind w:left="2034" w:hanging="214"/>
      </w:pPr>
      <w:rPr>
        <w:rFonts w:hint="default"/>
        <w:lang w:val="es-ES" w:eastAsia="en-US" w:bidi="ar-SA"/>
      </w:rPr>
    </w:lvl>
    <w:lvl w:ilvl="2">
      <w:start w:val="0"/>
      <w:numFmt w:val="bullet"/>
      <w:lvlText w:val="•"/>
      <w:lvlJc w:val="left"/>
      <w:pPr>
        <w:ind w:left="2848" w:hanging="214"/>
      </w:pPr>
      <w:rPr>
        <w:rFonts w:hint="default"/>
        <w:lang w:val="es-ES" w:eastAsia="en-US" w:bidi="ar-SA"/>
      </w:rPr>
    </w:lvl>
    <w:lvl w:ilvl="3">
      <w:start w:val="0"/>
      <w:numFmt w:val="bullet"/>
      <w:lvlText w:val="•"/>
      <w:lvlJc w:val="left"/>
      <w:pPr>
        <w:ind w:left="3662" w:hanging="214"/>
      </w:pPr>
      <w:rPr>
        <w:rFonts w:hint="default"/>
        <w:lang w:val="es-ES" w:eastAsia="en-US" w:bidi="ar-SA"/>
      </w:rPr>
    </w:lvl>
    <w:lvl w:ilvl="4">
      <w:start w:val="0"/>
      <w:numFmt w:val="bullet"/>
      <w:lvlText w:val="•"/>
      <w:lvlJc w:val="left"/>
      <w:pPr>
        <w:ind w:left="4476" w:hanging="214"/>
      </w:pPr>
      <w:rPr>
        <w:rFonts w:hint="default"/>
        <w:lang w:val="es-ES" w:eastAsia="en-US" w:bidi="ar-SA"/>
      </w:rPr>
    </w:lvl>
    <w:lvl w:ilvl="5">
      <w:start w:val="0"/>
      <w:numFmt w:val="bullet"/>
      <w:lvlText w:val="•"/>
      <w:lvlJc w:val="left"/>
      <w:pPr>
        <w:ind w:left="5290" w:hanging="214"/>
      </w:pPr>
      <w:rPr>
        <w:rFonts w:hint="default"/>
        <w:lang w:val="es-ES" w:eastAsia="en-US" w:bidi="ar-SA"/>
      </w:rPr>
    </w:lvl>
    <w:lvl w:ilvl="6">
      <w:start w:val="0"/>
      <w:numFmt w:val="bullet"/>
      <w:lvlText w:val="•"/>
      <w:lvlJc w:val="left"/>
      <w:pPr>
        <w:ind w:left="6104" w:hanging="214"/>
      </w:pPr>
      <w:rPr>
        <w:rFonts w:hint="default"/>
        <w:lang w:val="es-ES" w:eastAsia="en-US" w:bidi="ar-SA"/>
      </w:rPr>
    </w:lvl>
    <w:lvl w:ilvl="7">
      <w:start w:val="0"/>
      <w:numFmt w:val="bullet"/>
      <w:lvlText w:val="•"/>
      <w:lvlJc w:val="left"/>
      <w:pPr>
        <w:ind w:left="6918" w:hanging="214"/>
      </w:pPr>
      <w:rPr>
        <w:rFonts w:hint="default"/>
        <w:lang w:val="es-ES" w:eastAsia="en-US" w:bidi="ar-SA"/>
      </w:rPr>
    </w:lvl>
    <w:lvl w:ilvl="8">
      <w:start w:val="0"/>
      <w:numFmt w:val="bullet"/>
      <w:lvlText w:val="•"/>
      <w:lvlJc w:val="left"/>
      <w:pPr>
        <w:ind w:left="7732" w:hanging="214"/>
      </w:pPr>
      <w:rPr>
        <w:rFonts w:hint="default"/>
        <w:lang w:val="es-ES" w:eastAsia="en-US" w:bidi="ar-SA"/>
      </w:rPr>
    </w:lvl>
  </w:abstractNum>
  <w:abstractNum w:abstractNumId="9">
    <w:multiLevelType w:val="hybridMultilevel"/>
    <w:lvl w:ilvl="0">
      <w:start w:val="1"/>
      <w:numFmt w:val="decimal"/>
      <w:lvlText w:val="%1."/>
      <w:lvlJc w:val="left"/>
      <w:pPr>
        <w:ind w:left="1212" w:hanging="240"/>
        <w:jc w:val="left"/>
      </w:pPr>
      <w:rPr>
        <w:rFonts w:hint="default" w:ascii="Verdana" w:hAnsi="Verdana" w:eastAsia="Verdana" w:cs="Verdana"/>
        <w:b w:val="0"/>
        <w:bCs w:val="0"/>
        <w:i w:val="0"/>
        <w:iCs w:val="0"/>
        <w:w w:val="100"/>
        <w:sz w:val="16"/>
        <w:szCs w:val="16"/>
        <w:lang w:val="es-ES" w:eastAsia="en-US" w:bidi="ar-SA"/>
      </w:rPr>
    </w:lvl>
    <w:lvl w:ilvl="1">
      <w:start w:val="0"/>
      <w:numFmt w:val="bullet"/>
      <w:lvlText w:val="•"/>
      <w:lvlJc w:val="left"/>
      <w:pPr>
        <w:ind w:left="2034" w:hanging="240"/>
      </w:pPr>
      <w:rPr>
        <w:rFonts w:hint="default"/>
        <w:lang w:val="es-ES" w:eastAsia="en-US" w:bidi="ar-SA"/>
      </w:rPr>
    </w:lvl>
    <w:lvl w:ilvl="2">
      <w:start w:val="0"/>
      <w:numFmt w:val="bullet"/>
      <w:lvlText w:val="•"/>
      <w:lvlJc w:val="left"/>
      <w:pPr>
        <w:ind w:left="2848" w:hanging="240"/>
      </w:pPr>
      <w:rPr>
        <w:rFonts w:hint="default"/>
        <w:lang w:val="es-ES" w:eastAsia="en-US" w:bidi="ar-SA"/>
      </w:rPr>
    </w:lvl>
    <w:lvl w:ilvl="3">
      <w:start w:val="0"/>
      <w:numFmt w:val="bullet"/>
      <w:lvlText w:val="•"/>
      <w:lvlJc w:val="left"/>
      <w:pPr>
        <w:ind w:left="3662" w:hanging="240"/>
      </w:pPr>
      <w:rPr>
        <w:rFonts w:hint="default"/>
        <w:lang w:val="es-ES" w:eastAsia="en-US" w:bidi="ar-SA"/>
      </w:rPr>
    </w:lvl>
    <w:lvl w:ilvl="4">
      <w:start w:val="0"/>
      <w:numFmt w:val="bullet"/>
      <w:lvlText w:val="•"/>
      <w:lvlJc w:val="left"/>
      <w:pPr>
        <w:ind w:left="4476" w:hanging="240"/>
      </w:pPr>
      <w:rPr>
        <w:rFonts w:hint="default"/>
        <w:lang w:val="es-ES" w:eastAsia="en-US" w:bidi="ar-SA"/>
      </w:rPr>
    </w:lvl>
    <w:lvl w:ilvl="5">
      <w:start w:val="0"/>
      <w:numFmt w:val="bullet"/>
      <w:lvlText w:val="•"/>
      <w:lvlJc w:val="left"/>
      <w:pPr>
        <w:ind w:left="5290" w:hanging="240"/>
      </w:pPr>
      <w:rPr>
        <w:rFonts w:hint="default"/>
        <w:lang w:val="es-ES" w:eastAsia="en-US" w:bidi="ar-SA"/>
      </w:rPr>
    </w:lvl>
    <w:lvl w:ilvl="6">
      <w:start w:val="0"/>
      <w:numFmt w:val="bullet"/>
      <w:lvlText w:val="•"/>
      <w:lvlJc w:val="left"/>
      <w:pPr>
        <w:ind w:left="6104" w:hanging="240"/>
      </w:pPr>
      <w:rPr>
        <w:rFonts w:hint="default"/>
        <w:lang w:val="es-ES" w:eastAsia="en-US" w:bidi="ar-SA"/>
      </w:rPr>
    </w:lvl>
    <w:lvl w:ilvl="7">
      <w:start w:val="0"/>
      <w:numFmt w:val="bullet"/>
      <w:lvlText w:val="•"/>
      <w:lvlJc w:val="left"/>
      <w:pPr>
        <w:ind w:left="6918" w:hanging="240"/>
      </w:pPr>
      <w:rPr>
        <w:rFonts w:hint="default"/>
        <w:lang w:val="es-ES" w:eastAsia="en-US" w:bidi="ar-SA"/>
      </w:rPr>
    </w:lvl>
    <w:lvl w:ilvl="8">
      <w:start w:val="0"/>
      <w:numFmt w:val="bullet"/>
      <w:lvlText w:val="•"/>
      <w:lvlJc w:val="left"/>
      <w:pPr>
        <w:ind w:left="7732" w:hanging="240"/>
      </w:pPr>
      <w:rPr>
        <w:rFonts w:hint="default"/>
        <w:lang w:val="es-ES" w:eastAsia="en-US" w:bidi="ar-SA"/>
      </w:rPr>
    </w:lvl>
  </w:abstractNum>
  <w:abstractNum w:abstractNumId="8">
    <w:multiLevelType w:val="hybridMultilevel"/>
    <w:lvl w:ilvl="0">
      <w:start w:val="1"/>
      <w:numFmt w:val="upperLetter"/>
      <w:lvlText w:val="%1."/>
      <w:lvlJc w:val="left"/>
      <w:pPr>
        <w:ind w:left="1753" w:hanging="361"/>
        <w:jc w:val="left"/>
      </w:pPr>
      <w:rPr>
        <w:rFonts w:hint="default" w:ascii="Verdana" w:hAnsi="Verdana" w:eastAsia="Verdana" w:cs="Verdana"/>
        <w:b/>
        <w:bCs/>
        <w:i w:val="0"/>
        <w:iCs w:val="0"/>
        <w:spacing w:val="-2"/>
        <w:w w:val="99"/>
        <w:sz w:val="20"/>
        <w:szCs w:val="20"/>
        <w:lang w:val="es-ES" w:eastAsia="en-US" w:bidi="ar-SA"/>
      </w:rPr>
    </w:lvl>
    <w:lvl w:ilvl="1">
      <w:start w:val="0"/>
      <w:numFmt w:val="bullet"/>
      <w:lvlText w:val="•"/>
      <w:lvlJc w:val="left"/>
      <w:pPr>
        <w:ind w:left="2520" w:hanging="361"/>
      </w:pPr>
      <w:rPr>
        <w:rFonts w:hint="default"/>
        <w:lang w:val="es-ES" w:eastAsia="en-US" w:bidi="ar-SA"/>
      </w:rPr>
    </w:lvl>
    <w:lvl w:ilvl="2">
      <w:start w:val="0"/>
      <w:numFmt w:val="bullet"/>
      <w:lvlText w:val="•"/>
      <w:lvlJc w:val="left"/>
      <w:pPr>
        <w:ind w:left="3280" w:hanging="361"/>
      </w:pPr>
      <w:rPr>
        <w:rFonts w:hint="default"/>
        <w:lang w:val="es-ES" w:eastAsia="en-US" w:bidi="ar-SA"/>
      </w:rPr>
    </w:lvl>
    <w:lvl w:ilvl="3">
      <w:start w:val="0"/>
      <w:numFmt w:val="bullet"/>
      <w:lvlText w:val="•"/>
      <w:lvlJc w:val="left"/>
      <w:pPr>
        <w:ind w:left="4040" w:hanging="361"/>
      </w:pPr>
      <w:rPr>
        <w:rFonts w:hint="default"/>
        <w:lang w:val="es-ES" w:eastAsia="en-US" w:bidi="ar-SA"/>
      </w:rPr>
    </w:lvl>
    <w:lvl w:ilvl="4">
      <w:start w:val="0"/>
      <w:numFmt w:val="bullet"/>
      <w:lvlText w:val="•"/>
      <w:lvlJc w:val="left"/>
      <w:pPr>
        <w:ind w:left="4800" w:hanging="361"/>
      </w:pPr>
      <w:rPr>
        <w:rFonts w:hint="default"/>
        <w:lang w:val="es-ES" w:eastAsia="en-US" w:bidi="ar-SA"/>
      </w:rPr>
    </w:lvl>
    <w:lvl w:ilvl="5">
      <w:start w:val="0"/>
      <w:numFmt w:val="bullet"/>
      <w:lvlText w:val="•"/>
      <w:lvlJc w:val="left"/>
      <w:pPr>
        <w:ind w:left="5560" w:hanging="361"/>
      </w:pPr>
      <w:rPr>
        <w:rFonts w:hint="default"/>
        <w:lang w:val="es-ES" w:eastAsia="en-US" w:bidi="ar-SA"/>
      </w:rPr>
    </w:lvl>
    <w:lvl w:ilvl="6">
      <w:start w:val="0"/>
      <w:numFmt w:val="bullet"/>
      <w:lvlText w:val="•"/>
      <w:lvlJc w:val="left"/>
      <w:pPr>
        <w:ind w:left="6320" w:hanging="361"/>
      </w:pPr>
      <w:rPr>
        <w:rFonts w:hint="default"/>
        <w:lang w:val="es-ES" w:eastAsia="en-US" w:bidi="ar-SA"/>
      </w:rPr>
    </w:lvl>
    <w:lvl w:ilvl="7">
      <w:start w:val="0"/>
      <w:numFmt w:val="bullet"/>
      <w:lvlText w:val="•"/>
      <w:lvlJc w:val="left"/>
      <w:pPr>
        <w:ind w:left="7080" w:hanging="361"/>
      </w:pPr>
      <w:rPr>
        <w:rFonts w:hint="default"/>
        <w:lang w:val="es-ES" w:eastAsia="en-US" w:bidi="ar-SA"/>
      </w:rPr>
    </w:lvl>
    <w:lvl w:ilvl="8">
      <w:start w:val="0"/>
      <w:numFmt w:val="bullet"/>
      <w:lvlText w:val="•"/>
      <w:lvlJc w:val="left"/>
      <w:pPr>
        <w:ind w:left="7840" w:hanging="361"/>
      </w:pPr>
      <w:rPr>
        <w:rFonts w:hint="default"/>
        <w:lang w:val="es-ES" w:eastAsia="en-US" w:bidi="ar-SA"/>
      </w:rPr>
    </w:lvl>
  </w:abstractNum>
  <w:abstractNum w:abstractNumId="7">
    <w:multiLevelType w:val="hybridMultilevel"/>
    <w:lvl w:ilvl="0">
      <w:start w:val="1"/>
      <w:numFmt w:val="upperLetter"/>
      <w:lvlText w:val="%1."/>
      <w:lvlJc w:val="left"/>
      <w:pPr>
        <w:ind w:left="1817" w:hanging="709"/>
        <w:jc w:val="left"/>
      </w:pPr>
      <w:rPr>
        <w:rFonts w:hint="default" w:ascii="Verdana" w:hAnsi="Verdana" w:eastAsia="Verdana" w:cs="Verdana"/>
        <w:b/>
        <w:bCs/>
        <w:i w:val="0"/>
        <w:iCs w:val="0"/>
        <w:spacing w:val="-2"/>
        <w:w w:val="99"/>
        <w:sz w:val="20"/>
        <w:szCs w:val="20"/>
        <w:lang w:val="es-ES" w:eastAsia="en-US" w:bidi="ar-SA"/>
      </w:rPr>
    </w:lvl>
    <w:lvl w:ilvl="1">
      <w:start w:val="0"/>
      <w:numFmt w:val="bullet"/>
      <w:lvlText w:val="•"/>
      <w:lvlJc w:val="left"/>
      <w:pPr>
        <w:ind w:left="2574" w:hanging="709"/>
      </w:pPr>
      <w:rPr>
        <w:rFonts w:hint="default"/>
        <w:lang w:val="es-ES" w:eastAsia="en-US" w:bidi="ar-SA"/>
      </w:rPr>
    </w:lvl>
    <w:lvl w:ilvl="2">
      <w:start w:val="0"/>
      <w:numFmt w:val="bullet"/>
      <w:lvlText w:val="•"/>
      <w:lvlJc w:val="left"/>
      <w:pPr>
        <w:ind w:left="3328" w:hanging="709"/>
      </w:pPr>
      <w:rPr>
        <w:rFonts w:hint="default"/>
        <w:lang w:val="es-ES" w:eastAsia="en-US" w:bidi="ar-SA"/>
      </w:rPr>
    </w:lvl>
    <w:lvl w:ilvl="3">
      <w:start w:val="0"/>
      <w:numFmt w:val="bullet"/>
      <w:lvlText w:val="•"/>
      <w:lvlJc w:val="left"/>
      <w:pPr>
        <w:ind w:left="4082" w:hanging="709"/>
      </w:pPr>
      <w:rPr>
        <w:rFonts w:hint="default"/>
        <w:lang w:val="es-ES" w:eastAsia="en-US" w:bidi="ar-SA"/>
      </w:rPr>
    </w:lvl>
    <w:lvl w:ilvl="4">
      <w:start w:val="0"/>
      <w:numFmt w:val="bullet"/>
      <w:lvlText w:val="•"/>
      <w:lvlJc w:val="left"/>
      <w:pPr>
        <w:ind w:left="4836" w:hanging="709"/>
      </w:pPr>
      <w:rPr>
        <w:rFonts w:hint="default"/>
        <w:lang w:val="es-ES" w:eastAsia="en-US" w:bidi="ar-SA"/>
      </w:rPr>
    </w:lvl>
    <w:lvl w:ilvl="5">
      <w:start w:val="0"/>
      <w:numFmt w:val="bullet"/>
      <w:lvlText w:val="•"/>
      <w:lvlJc w:val="left"/>
      <w:pPr>
        <w:ind w:left="5590" w:hanging="709"/>
      </w:pPr>
      <w:rPr>
        <w:rFonts w:hint="default"/>
        <w:lang w:val="es-ES" w:eastAsia="en-US" w:bidi="ar-SA"/>
      </w:rPr>
    </w:lvl>
    <w:lvl w:ilvl="6">
      <w:start w:val="0"/>
      <w:numFmt w:val="bullet"/>
      <w:lvlText w:val="•"/>
      <w:lvlJc w:val="left"/>
      <w:pPr>
        <w:ind w:left="6344" w:hanging="709"/>
      </w:pPr>
      <w:rPr>
        <w:rFonts w:hint="default"/>
        <w:lang w:val="es-ES" w:eastAsia="en-US" w:bidi="ar-SA"/>
      </w:rPr>
    </w:lvl>
    <w:lvl w:ilvl="7">
      <w:start w:val="0"/>
      <w:numFmt w:val="bullet"/>
      <w:lvlText w:val="•"/>
      <w:lvlJc w:val="left"/>
      <w:pPr>
        <w:ind w:left="7098" w:hanging="709"/>
      </w:pPr>
      <w:rPr>
        <w:rFonts w:hint="default"/>
        <w:lang w:val="es-ES" w:eastAsia="en-US" w:bidi="ar-SA"/>
      </w:rPr>
    </w:lvl>
    <w:lvl w:ilvl="8">
      <w:start w:val="0"/>
      <w:numFmt w:val="bullet"/>
      <w:lvlText w:val="•"/>
      <w:lvlJc w:val="left"/>
      <w:pPr>
        <w:ind w:left="7852" w:hanging="709"/>
      </w:pPr>
      <w:rPr>
        <w:rFonts w:hint="default"/>
        <w:lang w:val="es-ES" w:eastAsia="en-US" w:bidi="ar-SA"/>
      </w:rPr>
    </w:lvl>
  </w:abstractNum>
  <w:abstractNum w:abstractNumId="6">
    <w:multiLevelType w:val="hybridMultilevel"/>
    <w:lvl w:ilvl="0">
      <w:start w:val="1"/>
      <w:numFmt w:val="upperLetter"/>
      <w:lvlText w:val="%1."/>
      <w:lvlJc w:val="left"/>
      <w:pPr>
        <w:ind w:left="1109" w:hanging="425"/>
        <w:jc w:val="left"/>
      </w:pPr>
      <w:rPr>
        <w:rFonts w:hint="default" w:ascii="Verdana" w:hAnsi="Verdana" w:eastAsia="Verdana" w:cs="Verdana"/>
        <w:b/>
        <w:bCs/>
        <w:i w:val="0"/>
        <w:iCs w:val="0"/>
        <w:spacing w:val="-2"/>
        <w:w w:val="99"/>
        <w:sz w:val="20"/>
        <w:szCs w:val="20"/>
        <w:lang w:val="es-ES" w:eastAsia="en-US" w:bidi="ar-SA"/>
      </w:rPr>
    </w:lvl>
    <w:lvl w:ilvl="1">
      <w:start w:val="1"/>
      <w:numFmt w:val="decimal"/>
      <w:lvlText w:val="%1.%2."/>
      <w:lvlJc w:val="left"/>
      <w:pPr>
        <w:ind w:left="2297" w:hanging="478"/>
        <w:jc w:val="left"/>
      </w:pPr>
      <w:rPr>
        <w:rFonts w:hint="default" w:ascii="Verdana" w:hAnsi="Verdana" w:eastAsia="Verdana" w:cs="Verdana"/>
        <w:b w:val="0"/>
        <w:bCs w:val="0"/>
        <w:i/>
        <w:iCs/>
        <w:spacing w:val="-1"/>
        <w:w w:val="99"/>
        <w:sz w:val="20"/>
        <w:szCs w:val="20"/>
        <w:u w:val="single" w:color="000000"/>
        <w:lang w:val="es-ES" w:eastAsia="en-US" w:bidi="ar-SA"/>
      </w:rPr>
    </w:lvl>
    <w:lvl w:ilvl="2">
      <w:start w:val="0"/>
      <w:numFmt w:val="bullet"/>
      <w:lvlText w:val="•"/>
      <w:lvlJc w:val="left"/>
      <w:pPr>
        <w:ind w:left="3084" w:hanging="478"/>
      </w:pPr>
      <w:rPr>
        <w:rFonts w:hint="default"/>
        <w:lang w:val="es-ES" w:eastAsia="en-US" w:bidi="ar-SA"/>
      </w:rPr>
    </w:lvl>
    <w:lvl w:ilvl="3">
      <w:start w:val="0"/>
      <w:numFmt w:val="bullet"/>
      <w:lvlText w:val="•"/>
      <w:lvlJc w:val="left"/>
      <w:pPr>
        <w:ind w:left="3868" w:hanging="478"/>
      </w:pPr>
      <w:rPr>
        <w:rFonts w:hint="default"/>
        <w:lang w:val="es-ES" w:eastAsia="en-US" w:bidi="ar-SA"/>
      </w:rPr>
    </w:lvl>
    <w:lvl w:ilvl="4">
      <w:start w:val="0"/>
      <w:numFmt w:val="bullet"/>
      <w:lvlText w:val="•"/>
      <w:lvlJc w:val="left"/>
      <w:pPr>
        <w:ind w:left="4653" w:hanging="478"/>
      </w:pPr>
      <w:rPr>
        <w:rFonts w:hint="default"/>
        <w:lang w:val="es-ES" w:eastAsia="en-US" w:bidi="ar-SA"/>
      </w:rPr>
    </w:lvl>
    <w:lvl w:ilvl="5">
      <w:start w:val="0"/>
      <w:numFmt w:val="bullet"/>
      <w:lvlText w:val="•"/>
      <w:lvlJc w:val="left"/>
      <w:pPr>
        <w:ind w:left="5437" w:hanging="478"/>
      </w:pPr>
      <w:rPr>
        <w:rFonts w:hint="default"/>
        <w:lang w:val="es-ES" w:eastAsia="en-US" w:bidi="ar-SA"/>
      </w:rPr>
    </w:lvl>
    <w:lvl w:ilvl="6">
      <w:start w:val="0"/>
      <w:numFmt w:val="bullet"/>
      <w:lvlText w:val="•"/>
      <w:lvlJc w:val="left"/>
      <w:pPr>
        <w:ind w:left="6222" w:hanging="478"/>
      </w:pPr>
      <w:rPr>
        <w:rFonts w:hint="default"/>
        <w:lang w:val="es-ES" w:eastAsia="en-US" w:bidi="ar-SA"/>
      </w:rPr>
    </w:lvl>
    <w:lvl w:ilvl="7">
      <w:start w:val="0"/>
      <w:numFmt w:val="bullet"/>
      <w:lvlText w:val="•"/>
      <w:lvlJc w:val="left"/>
      <w:pPr>
        <w:ind w:left="7006" w:hanging="478"/>
      </w:pPr>
      <w:rPr>
        <w:rFonts w:hint="default"/>
        <w:lang w:val="es-ES" w:eastAsia="en-US" w:bidi="ar-SA"/>
      </w:rPr>
    </w:lvl>
    <w:lvl w:ilvl="8">
      <w:start w:val="0"/>
      <w:numFmt w:val="bullet"/>
      <w:lvlText w:val="•"/>
      <w:lvlJc w:val="left"/>
      <w:pPr>
        <w:ind w:left="7791" w:hanging="478"/>
      </w:pPr>
      <w:rPr>
        <w:rFonts w:hint="default"/>
        <w:lang w:val="es-ES" w:eastAsia="en-US" w:bidi="ar-SA"/>
      </w:rPr>
    </w:lvl>
  </w:abstractNum>
  <w:abstractNum w:abstractNumId="5">
    <w:multiLevelType w:val="hybridMultilevel"/>
    <w:lvl w:ilvl="0">
      <w:start w:val="1"/>
      <w:numFmt w:val="decimal"/>
      <w:lvlText w:val="%1."/>
      <w:lvlJc w:val="left"/>
      <w:pPr>
        <w:ind w:left="400" w:hanging="708"/>
        <w:jc w:val="left"/>
      </w:pPr>
      <w:rPr>
        <w:rFonts w:hint="default" w:ascii="Verdana" w:hAnsi="Verdana" w:eastAsia="Verdana" w:cs="Verdana"/>
        <w:b w:val="0"/>
        <w:bCs w:val="0"/>
        <w:i w:val="0"/>
        <w:iCs w:val="0"/>
        <w:w w:val="99"/>
        <w:sz w:val="20"/>
        <w:szCs w:val="20"/>
        <w:lang w:val="es-ES" w:eastAsia="en-US" w:bidi="ar-SA"/>
      </w:rPr>
    </w:lvl>
    <w:lvl w:ilvl="1">
      <w:start w:val="1"/>
      <w:numFmt w:val="lowerLetter"/>
      <w:lvlText w:val="%2)"/>
      <w:lvlJc w:val="left"/>
      <w:pPr>
        <w:ind w:left="1120" w:hanging="360"/>
        <w:jc w:val="left"/>
      </w:pPr>
      <w:rPr>
        <w:rFonts w:hint="default"/>
        <w:w w:val="99"/>
        <w:lang w:val="es-ES" w:eastAsia="en-US" w:bidi="ar-SA"/>
      </w:rPr>
    </w:lvl>
    <w:lvl w:ilvl="2">
      <w:start w:val="0"/>
      <w:numFmt w:val="bullet"/>
      <w:lvlText w:val="•"/>
      <w:lvlJc w:val="left"/>
      <w:pPr>
        <w:ind w:left="2035" w:hanging="360"/>
      </w:pPr>
      <w:rPr>
        <w:rFonts w:hint="default"/>
        <w:lang w:val="es-ES" w:eastAsia="en-US" w:bidi="ar-SA"/>
      </w:rPr>
    </w:lvl>
    <w:lvl w:ilvl="3">
      <w:start w:val="0"/>
      <w:numFmt w:val="bullet"/>
      <w:lvlText w:val="•"/>
      <w:lvlJc w:val="left"/>
      <w:pPr>
        <w:ind w:left="2951" w:hanging="360"/>
      </w:pPr>
      <w:rPr>
        <w:rFonts w:hint="default"/>
        <w:lang w:val="es-ES" w:eastAsia="en-US" w:bidi="ar-SA"/>
      </w:rPr>
    </w:lvl>
    <w:lvl w:ilvl="4">
      <w:start w:val="0"/>
      <w:numFmt w:val="bullet"/>
      <w:lvlText w:val="•"/>
      <w:lvlJc w:val="left"/>
      <w:pPr>
        <w:ind w:left="3866" w:hanging="360"/>
      </w:pPr>
      <w:rPr>
        <w:rFonts w:hint="default"/>
        <w:lang w:val="es-ES" w:eastAsia="en-US" w:bidi="ar-SA"/>
      </w:rPr>
    </w:lvl>
    <w:lvl w:ilvl="5">
      <w:start w:val="0"/>
      <w:numFmt w:val="bullet"/>
      <w:lvlText w:val="•"/>
      <w:lvlJc w:val="left"/>
      <w:pPr>
        <w:ind w:left="4782" w:hanging="360"/>
      </w:pPr>
      <w:rPr>
        <w:rFonts w:hint="default"/>
        <w:lang w:val="es-ES" w:eastAsia="en-US" w:bidi="ar-SA"/>
      </w:rPr>
    </w:lvl>
    <w:lvl w:ilvl="6">
      <w:start w:val="0"/>
      <w:numFmt w:val="bullet"/>
      <w:lvlText w:val="•"/>
      <w:lvlJc w:val="left"/>
      <w:pPr>
        <w:ind w:left="5697" w:hanging="360"/>
      </w:pPr>
      <w:rPr>
        <w:rFonts w:hint="default"/>
        <w:lang w:val="es-ES" w:eastAsia="en-US" w:bidi="ar-SA"/>
      </w:rPr>
    </w:lvl>
    <w:lvl w:ilvl="7">
      <w:start w:val="0"/>
      <w:numFmt w:val="bullet"/>
      <w:lvlText w:val="•"/>
      <w:lvlJc w:val="left"/>
      <w:pPr>
        <w:ind w:left="6613" w:hanging="360"/>
      </w:pPr>
      <w:rPr>
        <w:rFonts w:hint="default"/>
        <w:lang w:val="es-ES" w:eastAsia="en-US" w:bidi="ar-SA"/>
      </w:rPr>
    </w:lvl>
    <w:lvl w:ilvl="8">
      <w:start w:val="0"/>
      <w:numFmt w:val="bullet"/>
      <w:lvlText w:val="•"/>
      <w:lvlJc w:val="left"/>
      <w:pPr>
        <w:ind w:left="7528" w:hanging="360"/>
      </w:pPr>
      <w:rPr>
        <w:rFonts w:hint="default"/>
        <w:lang w:val="es-ES" w:eastAsia="en-US" w:bidi="ar-SA"/>
      </w:rPr>
    </w:lvl>
  </w:abstractNum>
  <w:abstractNum w:abstractNumId="4">
    <w:multiLevelType w:val="hybridMultilevel"/>
    <w:lvl w:ilvl="0">
      <w:start w:val="1"/>
      <w:numFmt w:val="upperLetter"/>
      <w:lvlText w:val="%1."/>
      <w:lvlJc w:val="left"/>
      <w:pPr>
        <w:ind w:left="812" w:hanging="250"/>
        <w:jc w:val="left"/>
      </w:pPr>
      <w:rPr>
        <w:rFonts w:hint="default" w:ascii="Verdana" w:hAnsi="Verdana" w:eastAsia="Verdana" w:cs="Verdana"/>
        <w:b w:val="0"/>
        <w:bCs w:val="0"/>
        <w:i w:val="0"/>
        <w:iCs w:val="0"/>
        <w:spacing w:val="-1"/>
        <w:w w:val="100"/>
        <w:sz w:val="18"/>
        <w:szCs w:val="18"/>
        <w:lang w:val="es-ES" w:eastAsia="en-US" w:bidi="ar-SA"/>
      </w:rPr>
    </w:lvl>
    <w:lvl w:ilvl="1">
      <w:start w:val="1"/>
      <w:numFmt w:val="decimal"/>
      <w:lvlText w:val="%1.%2."/>
      <w:lvlJc w:val="left"/>
      <w:pPr>
        <w:ind w:left="1141" w:hanging="421"/>
        <w:jc w:val="left"/>
      </w:pPr>
      <w:rPr>
        <w:rFonts w:hint="default" w:ascii="Verdana" w:hAnsi="Verdana" w:eastAsia="Verdana" w:cs="Verdana"/>
        <w:b w:val="0"/>
        <w:bCs w:val="0"/>
        <w:i w:val="0"/>
        <w:iCs w:val="0"/>
        <w:spacing w:val="-2"/>
        <w:w w:val="100"/>
        <w:sz w:val="18"/>
        <w:szCs w:val="18"/>
        <w:lang w:val="es-ES" w:eastAsia="en-US" w:bidi="ar-SA"/>
      </w:rPr>
    </w:lvl>
    <w:lvl w:ilvl="2">
      <w:start w:val="0"/>
      <w:numFmt w:val="bullet"/>
      <w:lvlText w:val="•"/>
      <w:lvlJc w:val="left"/>
      <w:pPr>
        <w:ind w:left="2053" w:hanging="421"/>
      </w:pPr>
      <w:rPr>
        <w:rFonts w:hint="default"/>
        <w:lang w:val="es-ES" w:eastAsia="en-US" w:bidi="ar-SA"/>
      </w:rPr>
    </w:lvl>
    <w:lvl w:ilvl="3">
      <w:start w:val="0"/>
      <w:numFmt w:val="bullet"/>
      <w:lvlText w:val="•"/>
      <w:lvlJc w:val="left"/>
      <w:pPr>
        <w:ind w:left="2966" w:hanging="421"/>
      </w:pPr>
      <w:rPr>
        <w:rFonts w:hint="default"/>
        <w:lang w:val="es-ES" w:eastAsia="en-US" w:bidi="ar-SA"/>
      </w:rPr>
    </w:lvl>
    <w:lvl w:ilvl="4">
      <w:start w:val="0"/>
      <w:numFmt w:val="bullet"/>
      <w:lvlText w:val="•"/>
      <w:lvlJc w:val="left"/>
      <w:pPr>
        <w:ind w:left="3880" w:hanging="421"/>
      </w:pPr>
      <w:rPr>
        <w:rFonts w:hint="default"/>
        <w:lang w:val="es-ES" w:eastAsia="en-US" w:bidi="ar-SA"/>
      </w:rPr>
    </w:lvl>
    <w:lvl w:ilvl="5">
      <w:start w:val="0"/>
      <w:numFmt w:val="bullet"/>
      <w:lvlText w:val="•"/>
      <w:lvlJc w:val="left"/>
      <w:pPr>
        <w:ind w:left="4793" w:hanging="421"/>
      </w:pPr>
      <w:rPr>
        <w:rFonts w:hint="default"/>
        <w:lang w:val="es-ES" w:eastAsia="en-US" w:bidi="ar-SA"/>
      </w:rPr>
    </w:lvl>
    <w:lvl w:ilvl="6">
      <w:start w:val="0"/>
      <w:numFmt w:val="bullet"/>
      <w:lvlText w:val="•"/>
      <w:lvlJc w:val="left"/>
      <w:pPr>
        <w:ind w:left="5706" w:hanging="421"/>
      </w:pPr>
      <w:rPr>
        <w:rFonts w:hint="default"/>
        <w:lang w:val="es-ES" w:eastAsia="en-US" w:bidi="ar-SA"/>
      </w:rPr>
    </w:lvl>
    <w:lvl w:ilvl="7">
      <w:start w:val="0"/>
      <w:numFmt w:val="bullet"/>
      <w:lvlText w:val="•"/>
      <w:lvlJc w:val="left"/>
      <w:pPr>
        <w:ind w:left="6620" w:hanging="421"/>
      </w:pPr>
      <w:rPr>
        <w:rFonts w:hint="default"/>
        <w:lang w:val="es-ES" w:eastAsia="en-US" w:bidi="ar-SA"/>
      </w:rPr>
    </w:lvl>
    <w:lvl w:ilvl="8">
      <w:start w:val="0"/>
      <w:numFmt w:val="bullet"/>
      <w:lvlText w:val="•"/>
      <w:lvlJc w:val="left"/>
      <w:pPr>
        <w:ind w:left="7533" w:hanging="421"/>
      </w:pPr>
      <w:rPr>
        <w:rFonts w:hint="default"/>
        <w:lang w:val="es-ES" w:eastAsia="en-US" w:bidi="ar-SA"/>
      </w:rPr>
    </w:lvl>
  </w:abstractNum>
  <w:abstractNum w:abstractNumId="1">
    <w:multiLevelType w:val="hybridMultilevel"/>
    <w:lvl w:ilvl="0">
      <w:start w:val="1"/>
      <w:numFmt w:val="upperLetter"/>
      <w:lvlText w:val="%1."/>
      <w:lvlJc w:val="left"/>
      <w:pPr>
        <w:ind w:left="562" w:hanging="500"/>
        <w:jc w:val="left"/>
      </w:pPr>
      <w:rPr>
        <w:rFonts w:hint="default" w:ascii="Verdana" w:hAnsi="Verdana" w:eastAsia="Verdana" w:cs="Verdana"/>
        <w:b w:val="0"/>
        <w:bCs w:val="0"/>
        <w:i w:val="0"/>
        <w:iCs w:val="0"/>
        <w:spacing w:val="-1"/>
        <w:w w:val="100"/>
        <w:sz w:val="18"/>
        <w:szCs w:val="18"/>
        <w:lang w:val="es-ES" w:eastAsia="en-US" w:bidi="ar-SA"/>
      </w:rPr>
    </w:lvl>
    <w:lvl w:ilvl="1">
      <w:start w:val="1"/>
      <w:numFmt w:val="decimal"/>
      <w:lvlText w:val="%1.%2."/>
      <w:lvlJc w:val="left"/>
      <w:pPr>
        <w:ind w:left="1150" w:hanging="430"/>
        <w:jc w:val="left"/>
      </w:pPr>
      <w:rPr>
        <w:rFonts w:hint="default" w:ascii="Verdana" w:hAnsi="Verdana" w:eastAsia="Verdana" w:cs="Verdana"/>
        <w:b w:val="0"/>
        <w:bCs w:val="0"/>
        <w:i w:val="0"/>
        <w:iCs w:val="0"/>
        <w:spacing w:val="-1"/>
        <w:w w:val="100"/>
        <w:sz w:val="18"/>
        <w:szCs w:val="18"/>
        <w:lang w:val="es-ES" w:eastAsia="en-US" w:bidi="ar-SA"/>
      </w:rPr>
    </w:lvl>
    <w:lvl w:ilvl="2">
      <w:start w:val="0"/>
      <w:numFmt w:val="bullet"/>
      <w:lvlText w:val="•"/>
      <w:lvlJc w:val="left"/>
      <w:pPr>
        <w:ind w:left="2071" w:hanging="430"/>
      </w:pPr>
      <w:rPr>
        <w:rFonts w:hint="default"/>
        <w:lang w:val="es-ES" w:eastAsia="en-US" w:bidi="ar-SA"/>
      </w:rPr>
    </w:lvl>
    <w:lvl w:ilvl="3">
      <w:start w:val="0"/>
      <w:numFmt w:val="bullet"/>
      <w:lvlText w:val="•"/>
      <w:lvlJc w:val="left"/>
      <w:pPr>
        <w:ind w:left="2982" w:hanging="430"/>
      </w:pPr>
      <w:rPr>
        <w:rFonts w:hint="default"/>
        <w:lang w:val="es-ES" w:eastAsia="en-US" w:bidi="ar-SA"/>
      </w:rPr>
    </w:lvl>
    <w:lvl w:ilvl="4">
      <w:start w:val="0"/>
      <w:numFmt w:val="bullet"/>
      <w:lvlText w:val="•"/>
      <w:lvlJc w:val="left"/>
      <w:pPr>
        <w:ind w:left="3893" w:hanging="430"/>
      </w:pPr>
      <w:rPr>
        <w:rFonts w:hint="default"/>
        <w:lang w:val="es-ES" w:eastAsia="en-US" w:bidi="ar-SA"/>
      </w:rPr>
    </w:lvl>
    <w:lvl w:ilvl="5">
      <w:start w:val="0"/>
      <w:numFmt w:val="bullet"/>
      <w:lvlText w:val="•"/>
      <w:lvlJc w:val="left"/>
      <w:pPr>
        <w:ind w:left="4804" w:hanging="430"/>
      </w:pPr>
      <w:rPr>
        <w:rFonts w:hint="default"/>
        <w:lang w:val="es-ES" w:eastAsia="en-US" w:bidi="ar-SA"/>
      </w:rPr>
    </w:lvl>
    <w:lvl w:ilvl="6">
      <w:start w:val="0"/>
      <w:numFmt w:val="bullet"/>
      <w:lvlText w:val="•"/>
      <w:lvlJc w:val="left"/>
      <w:pPr>
        <w:ind w:left="5715" w:hanging="430"/>
      </w:pPr>
      <w:rPr>
        <w:rFonts w:hint="default"/>
        <w:lang w:val="es-ES" w:eastAsia="en-US" w:bidi="ar-SA"/>
      </w:rPr>
    </w:lvl>
    <w:lvl w:ilvl="7">
      <w:start w:val="0"/>
      <w:numFmt w:val="bullet"/>
      <w:lvlText w:val="•"/>
      <w:lvlJc w:val="left"/>
      <w:pPr>
        <w:ind w:left="6626" w:hanging="430"/>
      </w:pPr>
      <w:rPr>
        <w:rFonts w:hint="default"/>
        <w:lang w:val="es-ES" w:eastAsia="en-US" w:bidi="ar-SA"/>
      </w:rPr>
    </w:lvl>
    <w:lvl w:ilvl="8">
      <w:start w:val="0"/>
      <w:numFmt w:val="bullet"/>
      <w:lvlText w:val="•"/>
      <w:lvlJc w:val="left"/>
      <w:pPr>
        <w:ind w:left="7537" w:hanging="430"/>
      </w:pPr>
      <w:rPr>
        <w:rFonts w:hint="default"/>
        <w:lang w:val="es-ES" w:eastAsia="en-US" w:bidi="ar-SA"/>
      </w:rPr>
    </w:lvl>
  </w:abstractNum>
  <w:abstractNum w:abstractNumId="2">
    <w:multiLevelType w:val="hybridMultilevel"/>
    <w:lvl w:ilvl="0">
      <w:start w:val="1"/>
      <w:numFmt w:val="upperLetter"/>
      <w:lvlText w:val="%1."/>
      <w:lvlJc w:val="left"/>
      <w:pPr>
        <w:ind w:left="1062" w:hanging="500"/>
        <w:jc w:val="left"/>
      </w:pPr>
      <w:rPr>
        <w:rFonts w:hint="default" w:ascii="Verdana" w:hAnsi="Verdana" w:eastAsia="Verdana" w:cs="Verdana"/>
        <w:b w:val="0"/>
        <w:bCs w:val="0"/>
        <w:i w:val="0"/>
        <w:iCs w:val="0"/>
        <w:spacing w:val="-1"/>
        <w:w w:val="100"/>
        <w:sz w:val="18"/>
        <w:szCs w:val="18"/>
        <w:lang w:val="es-ES" w:eastAsia="en-US" w:bidi="ar-SA"/>
      </w:rPr>
    </w:lvl>
    <w:lvl w:ilvl="1">
      <w:start w:val="0"/>
      <w:numFmt w:val="bullet"/>
      <w:lvlText w:val="•"/>
      <w:lvlJc w:val="left"/>
      <w:pPr>
        <w:ind w:left="1890" w:hanging="500"/>
      </w:pPr>
      <w:rPr>
        <w:rFonts w:hint="default"/>
        <w:lang w:val="es-ES" w:eastAsia="en-US" w:bidi="ar-SA"/>
      </w:rPr>
    </w:lvl>
    <w:lvl w:ilvl="2">
      <w:start w:val="0"/>
      <w:numFmt w:val="bullet"/>
      <w:lvlText w:val="•"/>
      <w:lvlJc w:val="left"/>
      <w:pPr>
        <w:ind w:left="2720" w:hanging="500"/>
      </w:pPr>
      <w:rPr>
        <w:rFonts w:hint="default"/>
        <w:lang w:val="es-ES" w:eastAsia="en-US" w:bidi="ar-SA"/>
      </w:rPr>
    </w:lvl>
    <w:lvl w:ilvl="3">
      <w:start w:val="0"/>
      <w:numFmt w:val="bullet"/>
      <w:lvlText w:val="•"/>
      <w:lvlJc w:val="left"/>
      <w:pPr>
        <w:ind w:left="3550" w:hanging="500"/>
      </w:pPr>
      <w:rPr>
        <w:rFonts w:hint="default"/>
        <w:lang w:val="es-ES" w:eastAsia="en-US" w:bidi="ar-SA"/>
      </w:rPr>
    </w:lvl>
    <w:lvl w:ilvl="4">
      <w:start w:val="0"/>
      <w:numFmt w:val="bullet"/>
      <w:lvlText w:val="•"/>
      <w:lvlJc w:val="left"/>
      <w:pPr>
        <w:ind w:left="4380" w:hanging="500"/>
      </w:pPr>
      <w:rPr>
        <w:rFonts w:hint="default"/>
        <w:lang w:val="es-ES" w:eastAsia="en-US" w:bidi="ar-SA"/>
      </w:rPr>
    </w:lvl>
    <w:lvl w:ilvl="5">
      <w:start w:val="0"/>
      <w:numFmt w:val="bullet"/>
      <w:lvlText w:val="•"/>
      <w:lvlJc w:val="left"/>
      <w:pPr>
        <w:ind w:left="5210" w:hanging="500"/>
      </w:pPr>
      <w:rPr>
        <w:rFonts w:hint="default"/>
        <w:lang w:val="es-ES" w:eastAsia="en-US" w:bidi="ar-SA"/>
      </w:rPr>
    </w:lvl>
    <w:lvl w:ilvl="6">
      <w:start w:val="0"/>
      <w:numFmt w:val="bullet"/>
      <w:lvlText w:val="•"/>
      <w:lvlJc w:val="left"/>
      <w:pPr>
        <w:ind w:left="6040" w:hanging="500"/>
      </w:pPr>
      <w:rPr>
        <w:rFonts w:hint="default"/>
        <w:lang w:val="es-ES" w:eastAsia="en-US" w:bidi="ar-SA"/>
      </w:rPr>
    </w:lvl>
    <w:lvl w:ilvl="7">
      <w:start w:val="0"/>
      <w:numFmt w:val="bullet"/>
      <w:lvlText w:val="•"/>
      <w:lvlJc w:val="left"/>
      <w:pPr>
        <w:ind w:left="6870" w:hanging="500"/>
      </w:pPr>
      <w:rPr>
        <w:rFonts w:hint="default"/>
        <w:lang w:val="es-ES" w:eastAsia="en-US" w:bidi="ar-SA"/>
      </w:rPr>
    </w:lvl>
    <w:lvl w:ilvl="8">
      <w:start w:val="0"/>
      <w:numFmt w:val="bullet"/>
      <w:lvlText w:val="•"/>
      <w:lvlJc w:val="left"/>
      <w:pPr>
        <w:ind w:left="7700" w:hanging="500"/>
      </w:pPr>
      <w:rPr>
        <w:rFonts w:hint="default"/>
        <w:lang w:val="es-ES" w:eastAsia="en-US" w:bidi="ar-SA"/>
      </w:rPr>
    </w:lvl>
  </w:abstractNum>
  <w:abstractNum w:abstractNumId="3">
    <w:multiLevelType w:val="hybridMultilevel"/>
    <w:lvl w:ilvl="0">
      <w:start w:val="1"/>
      <w:numFmt w:val="upperLetter"/>
      <w:lvlText w:val="%1."/>
      <w:lvlJc w:val="left"/>
      <w:pPr>
        <w:ind w:left="1062" w:hanging="500"/>
        <w:jc w:val="left"/>
      </w:pPr>
      <w:rPr>
        <w:rFonts w:hint="default" w:ascii="Verdana" w:hAnsi="Verdana" w:eastAsia="Verdana" w:cs="Verdana"/>
        <w:b w:val="0"/>
        <w:bCs w:val="0"/>
        <w:i w:val="0"/>
        <w:iCs w:val="0"/>
        <w:spacing w:val="-1"/>
        <w:w w:val="100"/>
        <w:sz w:val="18"/>
        <w:szCs w:val="18"/>
        <w:lang w:val="es-ES" w:eastAsia="en-US" w:bidi="ar-SA"/>
      </w:rPr>
    </w:lvl>
    <w:lvl w:ilvl="1">
      <w:start w:val="0"/>
      <w:numFmt w:val="bullet"/>
      <w:lvlText w:val="•"/>
      <w:lvlJc w:val="left"/>
      <w:pPr>
        <w:ind w:left="1890" w:hanging="500"/>
      </w:pPr>
      <w:rPr>
        <w:rFonts w:hint="default"/>
        <w:lang w:val="es-ES" w:eastAsia="en-US" w:bidi="ar-SA"/>
      </w:rPr>
    </w:lvl>
    <w:lvl w:ilvl="2">
      <w:start w:val="0"/>
      <w:numFmt w:val="bullet"/>
      <w:lvlText w:val="•"/>
      <w:lvlJc w:val="left"/>
      <w:pPr>
        <w:ind w:left="2720" w:hanging="500"/>
      </w:pPr>
      <w:rPr>
        <w:rFonts w:hint="default"/>
        <w:lang w:val="es-ES" w:eastAsia="en-US" w:bidi="ar-SA"/>
      </w:rPr>
    </w:lvl>
    <w:lvl w:ilvl="3">
      <w:start w:val="0"/>
      <w:numFmt w:val="bullet"/>
      <w:lvlText w:val="•"/>
      <w:lvlJc w:val="left"/>
      <w:pPr>
        <w:ind w:left="3550" w:hanging="500"/>
      </w:pPr>
      <w:rPr>
        <w:rFonts w:hint="default"/>
        <w:lang w:val="es-ES" w:eastAsia="en-US" w:bidi="ar-SA"/>
      </w:rPr>
    </w:lvl>
    <w:lvl w:ilvl="4">
      <w:start w:val="0"/>
      <w:numFmt w:val="bullet"/>
      <w:lvlText w:val="•"/>
      <w:lvlJc w:val="left"/>
      <w:pPr>
        <w:ind w:left="4380" w:hanging="500"/>
      </w:pPr>
      <w:rPr>
        <w:rFonts w:hint="default"/>
        <w:lang w:val="es-ES" w:eastAsia="en-US" w:bidi="ar-SA"/>
      </w:rPr>
    </w:lvl>
    <w:lvl w:ilvl="5">
      <w:start w:val="0"/>
      <w:numFmt w:val="bullet"/>
      <w:lvlText w:val="•"/>
      <w:lvlJc w:val="left"/>
      <w:pPr>
        <w:ind w:left="5210" w:hanging="500"/>
      </w:pPr>
      <w:rPr>
        <w:rFonts w:hint="default"/>
        <w:lang w:val="es-ES" w:eastAsia="en-US" w:bidi="ar-SA"/>
      </w:rPr>
    </w:lvl>
    <w:lvl w:ilvl="6">
      <w:start w:val="0"/>
      <w:numFmt w:val="bullet"/>
      <w:lvlText w:val="•"/>
      <w:lvlJc w:val="left"/>
      <w:pPr>
        <w:ind w:left="6040" w:hanging="500"/>
      </w:pPr>
      <w:rPr>
        <w:rFonts w:hint="default"/>
        <w:lang w:val="es-ES" w:eastAsia="en-US" w:bidi="ar-SA"/>
      </w:rPr>
    </w:lvl>
    <w:lvl w:ilvl="7">
      <w:start w:val="0"/>
      <w:numFmt w:val="bullet"/>
      <w:lvlText w:val="•"/>
      <w:lvlJc w:val="left"/>
      <w:pPr>
        <w:ind w:left="6870" w:hanging="500"/>
      </w:pPr>
      <w:rPr>
        <w:rFonts w:hint="default"/>
        <w:lang w:val="es-ES" w:eastAsia="en-US" w:bidi="ar-SA"/>
      </w:rPr>
    </w:lvl>
    <w:lvl w:ilvl="8">
      <w:start w:val="0"/>
      <w:numFmt w:val="bullet"/>
      <w:lvlText w:val="•"/>
      <w:lvlJc w:val="left"/>
      <w:pPr>
        <w:ind w:left="7700" w:hanging="500"/>
      </w:pPr>
      <w:rPr>
        <w:rFonts w:hint="default"/>
        <w:lang w:val="es-ES" w:eastAsia="en-US" w:bidi="ar-SA"/>
      </w:rPr>
    </w:lvl>
  </w:abstractNum>
  <w:abstractNum w:abstractNumId="0">
    <w:multiLevelType w:val="hybridMultilevel"/>
    <w:lvl w:ilvl="0">
      <w:start w:val="2"/>
      <w:numFmt w:val="upperRoman"/>
      <w:lvlText w:val="%1"/>
      <w:lvlJc w:val="left"/>
      <w:pPr>
        <w:ind w:left="661" w:hanging="260"/>
        <w:jc w:val="left"/>
      </w:pPr>
      <w:rPr>
        <w:rFonts w:hint="default" w:ascii="Verdana" w:hAnsi="Verdana" w:eastAsia="Verdana" w:cs="Verdana"/>
        <w:b/>
        <w:bCs/>
        <w:i w:val="0"/>
        <w:iCs w:val="0"/>
        <w:w w:val="100"/>
        <w:sz w:val="18"/>
        <w:szCs w:val="18"/>
        <w:lang w:val="es-ES" w:eastAsia="en-US" w:bidi="ar-SA"/>
      </w:rPr>
    </w:lvl>
    <w:lvl w:ilvl="1">
      <w:start w:val="1"/>
      <w:numFmt w:val="decimal"/>
      <w:lvlText w:val="%1-%2"/>
      <w:lvlJc w:val="left"/>
      <w:pPr>
        <w:ind w:left="402" w:hanging="634"/>
        <w:jc w:val="left"/>
      </w:pPr>
      <w:rPr>
        <w:rFonts w:hint="default" w:ascii="Verdana" w:hAnsi="Verdana" w:eastAsia="Verdana" w:cs="Verdana"/>
        <w:b/>
        <w:bCs/>
        <w:i w:val="0"/>
        <w:iCs w:val="0"/>
        <w:spacing w:val="-1"/>
        <w:w w:val="100"/>
        <w:sz w:val="18"/>
        <w:szCs w:val="18"/>
        <w:lang w:val="es-ES" w:eastAsia="en-US" w:bidi="ar-SA"/>
      </w:rPr>
    </w:lvl>
    <w:lvl w:ilvl="2">
      <w:start w:val="1"/>
      <w:numFmt w:val="upperLetter"/>
      <w:lvlText w:val="%3."/>
      <w:lvlJc w:val="left"/>
      <w:pPr>
        <w:ind w:left="1062" w:hanging="500"/>
        <w:jc w:val="left"/>
      </w:pPr>
      <w:rPr>
        <w:rFonts w:hint="default" w:ascii="Verdana" w:hAnsi="Verdana" w:eastAsia="Verdana" w:cs="Verdana"/>
        <w:b w:val="0"/>
        <w:bCs w:val="0"/>
        <w:i w:val="0"/>
        <w:iCs w:val="0"/>
        <w:spacing w:val="-1"/>
        <w:w w:val="100"/>
        <w:sz w:val="18"/>
        <w:szCs w:val="18"/>
        <w:lang w:val="es-ES" w:eastAsia="en-US" w:bidi="ar-SA"/>
      </w:rPr>
    </w:lvl>
    <w:lvl w:ilvl="3">
      <w:start w:val="1"/>
      <w:numFmt w:val="decimal"/>
      <w:lvlText w:val="%3.%4."/>
      <w:lvlJc w:val="left"/>
      <w:pPr>
        <w:ind w:left="721" w:hanging="490"/>
        <w:jc w:val="left"/>
      </w:pPr>
      <w:rPr>
        <w:rFonts w:hint="default" w:ascii="Verdana" w:hAnsi="Verdana" w:eastAsia="Verdana" w:cs="Verdana"/>
        <w:b w:val="0"/>
        <w:bCs w:val="0"/>
        <w:i w:val="0"/>
        <w:iCs w:val="0"/>
        <w:spacing w:val="-1"/>
        <w:w w:val="100"/>
        <w:sz w:val="18"/>
        <w:szCs w:val="18"/>
        <w:lang w:val="es-ES" w:eastAsia="en-US" w:bidi="ar-SA"/>
      </w:rPr>
    </w:lvl>
    <w:lvl w:ilvl="4">
      <w:start w:val="0"/>
      <w:numFmt w:val="bullet"/>
      <w:lvlText w:val="•"/>
      <w:lvlJc w:val="left"/>
      <w:pPr>
        <w:ind w:left="1160" w:hanging="490"/>
      </w:pPr>
      <w:rPr>
        <w:rFonts w:hint="default"/>
        <w:lang w:val="es-ES" w:eastAsia="en-US" w:bidi="ar-SA"/>
      </w:rPr>
    </w:lvl>
    <w:lvl w:ilvl="5">
      <w:start w:val="0"/>
      <w:numFmt w:val="bullet"/>
      <w:lvlText w:val="•"/>
      <w:lvlJc w:val="left"/>
      <w:pPr>
        <w:ind w:left="2526" w:hanging="490"/>
      </w:pPr>
      <w:rPr>
        <w:rFonts w:hint="default"/>
        <w:lang w:val="es-ES" w:eastAsia="en-US" w:bidi="ar-SA"/>
      </w:rPr>
    </w:lvl>
    <w:lvl w:ilvl="6">
      <w:start w:val="0"/>
      <w:numFmt w:val="bullet"/>
      <w:lvlText w:val="•"/>
      <w:lvlJc w:val="left"/>
      <w:pPr>
        <w:ind w:left="3893" w:hanging="490"/>
      </w:pPr>
      <w:rPr>
        <w:rFonts w:hint="default"/>
        <w:lang w:val="es-ES" w:eastAsia="en-US" w:bidi="ar-SA"/>
      </w:rPr>
    </w:lvl>
    <w:lvl w:ilvl="7">
      <w:start w:val="0"/>
      <w:numFmt w:val="bullet"/>
      <w:lvlText w:val="•"/>
      <w:lvlJc w:val="left"/>
      <w:pPr>
        <w:ind w:left="5260" w:hanging="490"/>
      </w:pPr>
      <w:rPr>
        <w:rFonts w:hint="default"/>
        <w:lang w:val="es-ES" w:eastAsia="en-US" w:bidi="ar-SA"/>
      </w:rPr>
    </w:lvl>
    <w:lvl w:ilvl="8">
      <w:start w:val="0"/>
      <w:numFmt w:val="bullet"/>
      <w:lvlText w:val="•"/>
      <w:lvlJc w:val="left"/>
      <w:pPr>
        <w:ind w:left="6626" w:hanging="490"/>
      </w:pPr>
      <w:rPr>
        <w:rFonts w:hint="default"/>
        <w:lang w:val="es-ES"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2">
    <w:abstractNumId w:val="1"/>
  </w:num>
  <w:num w:numId="3">
    <w:abstractNumId w:val="2"/>
  </w:num>
  <w:num w:numId="4">
    <w:abstractNumId w:val="3"/>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s-ES" w:eastAsia="en-US" w:bidi="ar-SA"/>
    </w:rPr>
  </w:style>
  <w:style w:styleId="TOC1" w:type="paragraph">
    <w:name w:val="TOC 1"/>
    <w:basedOn w:val="Normal"/>
    <w:uiPriority w:val="1"/>
    <w:qFormat/>
    <w:pPr>
      <w:spacing w:line="218" w:lineRule="exact"/>
      <w:ind w:left="699" w:hanging="298"/>
    </w:pPr>
    <w:rPr>
      <w:rFonts w:ascii="Verdana" w:hAnsi="Verdana" w:eastAsia="Verdana" w:cs="Verdana"/>
      <w:b/>
      <w:bCs/>
      <w:sz w:val="18"/>
      <w:szCs w:val="18"/>
      <w:lang w:val="es-ES" w:eastAsia="en-US" w:bidi="ar-SA"/>
    </w:rPr>
  </w:style>
  <w:style w:styleId="TOC2" w:type="paragraph">
    <w:name w:val="TOC 2"/>
    <w:basedOn w:val="Normal"/>
    <w:uiPriority w:val="1"/>
    <w:qFormat/>
    <w:pPr>
      <w:spacing w:line="218" w:lineRule="exact"/>
      <w:ind w:left="1062" w:hanging="501"/>
    </w:pPr>
    <w:rPr>
      <w:rFonts w:ascii="Verdana" w:hAnsi="Verdana" w:eastAsia="Verdana" w:cs="Verdana"/>
      <w:sz w:val="18"/>
      <w:szCs w:val="18"/>
      <w:lang w:val="es-ES" w:eastAsia="en-US" w:bidi="ar-SA"/>
    </w:rPr>
  </w:style>
  <w:style w:styleId="TOC3" w:type="paragraph">
    <w:name w:val="TOC 3"/>
    <w:basedOn w:val="Normal"/>
    <w:uiPriority w:val="1"/>
    <w:qFormat/>
    <w:pPr>
      <w:spacing w:line="218" w:lineRule="exact"/>
      <w:ind w:left="1150" w:hanging="430"/>
    </w:pPr>
    <w:rPr>
      <w:rFonts w:ascii="Verdana" w:hAnsi="Verdana" w:eastAsia="Verdana" w:cs="Verdana"/>
      <w:sz w:val="18"/>
      <w:szCs w:val="18"/>
      <w:lang w:val="es-ES" w:eastAsia="en-US" w:bidi="ar-SA"/>
    </w:rPr>
  </w:style>
  <w:style w:styleId="BodyText" w:type="paragraph">
    <w:name w:val="Body Text"/>
    <w:basedOn w:val="Normal"/>
    <w:uiPriority w:val="1"/>
    <w:qFormat/>
    <w:pPr/>
    <w:rPr>
      <w:rFonts w:ascii="Verdana" w:hAnsi="Verdana" w:eastAsia="Verdana" w:cs="Verdana"/>
      <w:sz w:val="20"/>
      <w:szCs w:val="20"/>
      <w:lang w:val="es-ES" w:eastAsia="en-US" w:bidi="ar-SA"/>
    </w:rPr>
  </w:style>
  <w:style w:styleId="Heading1" w:type="paragraph">
    <w:name w:val="Heading 1"/>
    <w:basedOn w:val="Normal"/>
    <w:uiPriority w:val="1"/>
    <w:qFormat/>
    <w:pPr>
      <w:ind w:left="401"/>
      <w:outlineLvl w:val="1"/>
    </w:pPr>
    <w:rPr>
      <w:rFonts w:ascii="Verdana" w:hAnsi="Verdana" w:eastAsia="Verdana" w:cs="Verdana"/>
      <w:b/>
      <w:bCs/>
      <w:sz w:val="20"/>
      <w:szCs w:val="20"/>
      <w:lang w:val="es-ES" w:eastAsia="en-US" w:bidi="ar-SA"/>
    </w:rPr>
  </w:style>
  <w:style w:styleId="Heading2" w:type="paragraph">
    <w:name w:val="Heading 2"/>
    <w:basedOn w:val="Normal"/>
    <w:uiPriority w:val="1"/>
    <w:qFormat/>
    <w:pPr>
      <w:ind w:left="821" w:hanging="361"/>
      <w:outlineLvl w:val="2"/>
    </w:pPr>
    <w:rPr>
      <w:rFonts w:ascii="Verdana" w:hAnsi="Verdana" w:eastAsia="Verdana" w:cs="Verdana"/>
      <w:b/>
      <w:bCs/>
      <w:sz w:val="20"/>
      <w:szCs w:val="20"/>
      <w:lang w:val="es-ES" w:eastAsia="en-US" w:bidi="ar-SA"/>
    </w:rPr>
  </w:style>
  <w:style w:styleId="Heading3" w:type="paragraph">
    <w:name w:val="Heading 3"/>
    <w:basedOn w:val="Normal"/>
    <w:uiPriority w:val="1"/>
    <w:qFormat/>
    <w:pPr>
      <w:ind w:left="416"/>
      <w:jc w:val="center"/>
      <w:outlineLvl w:val="3"/>
    </w:pPr>
    <w:rPr>
      <w:rFonts w:ascii="Verdana" w:hAnsi="Verdana" w:eastAsia="Verdana" w:cs="Verdana"/>
      <w:b/>
      <w:bCs/>
      <w:i/>
      <w:iCs/>
      <w:sz w:val="20"/>
      <w:szCs w:val="20"/>
      <w:lang w:val="es-ES" w:eastAsia="en-US" w:bidi="ar-SA"/>
    </w:rPr>
  </w:style>
  <w:style w:styleId="ListParagraph" w:type="paragraph">
    <w:name w:val="List Paragraph"/>
    <w:basedOn w:val="Normal"/>
    <w:uiPriority w:val="1"/>
    <w:qFormat/>
    <w:pPr>
      <w:ind w:left="401"/>
      <w:jc w:val="both"/>
    </w:pPr>
    <w:rPr>
      <w:rFonts w:ascii="Verdana" w:hAnsi="Verdana" w:eastAsia="Verdana" w:cs="Verdana"/>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corteidh.or.cr/docs/asuntos/aguinaga_aillon_19_07_22.pdf"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footer" Target="footer23.xml"/><Relationship Id="rId29" Type="http://schemas.openxmlformats.org/officeDocument/2006/relationships/footer" Target="footer24.xml"/><Relationship Id="rId30" Type="http://schemas.openxmlformats.org/officeDocument/2006/relationships/footer" Target="footer25.xml"/><Relationship Id="rId31" Type="http://schemas.openxmlformats.org/officeDocument/2006/relationships/footer" Target="footer26.xml"/><Relationship Id="rId32" Type="http://schemas.openxmlformats.org/officeDocument/2006/relationships/footer" Target="footer27.xm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dcterms:created xsi:type="dcterms:W3CDTF">2023-05-03T21:30:55Z</dcterms:created>
  <dcterms:modified xsi:type="dcterms:W3CDTF">2023-05-03T21:30:55Z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Acrobat PDFMaker 22 para Word</vt:lpwstr>
  </property>
  <property fmtid="{D5CDD505-2E9C-101B-9397-08002B2CF9AE}" pid="4" name="LastSaved">
    <vt:filetime>2023-05-03T00:00:00Z</vt:filetime>
  </property>
  <property fmtid="{D5CDD505-2E9C-101B-9397-08002B2CF9AE}" pid="5" name="Producer">
    <vt:lpwstr>Adobe PDF Library 22.1.201</vt:lpwstr>
  </property>
</Properties>
</file>