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360" w:right="360" w:firstLine="0"/>
        <w:jc w:val="center"/>
        <w:rPr>
          <w:b/>
          <w:sz w:val="20"/>
        </w:rPr>
      </w:pPr>
      <w:bookmarkStart w:name="5_Vega_Voto_Concurrente_Mudrovitsch_Ferr" w:id="1"/>
      <w:bookmarkEnd w:id="1"/>
      <w:r>
        <w:rPr/>
      </w:r>
      <w:r>
        <w:rPr>
          <w:b/>
          <w:sz w:val="20"/>
        </w:rPr>
        <w:t>VOTO</w:t>
      </w:r>
      <w:r>
        <w:rPr>
          <w:b/>
          <w:spacing w:val="-3"/>
          <w:sz w:val="20"/>
        </w:rPr>
        <w:t> </w:t>
      </w:r>
      <w:r>
        <w:rPr>
          <w:b/>
          <w:sz w:val="20"/>
        </w:rPr>
        <w:t>CONCURRENTE</w:t>
      </w:r>
      <w:r>
        <w:rPr>
          <w:b/>
          <w:spacing w:val="-4"/>
          <w:sz w:val="20"/>
        </w:rPr>
        <w:t> </w:t>
      </w:r>
      <w:r>
        <w:rPr>
          <w:b/>
          <w:sz w:val="20"/>
        </w:rPr>
        <w:t>DE</w:t>
      </w:r>
      <w:r>
        <w:rPr>
          <w:b/>
          <w:spacing w:val="-4"/>
          <w:sz w:val="20"/>
        </w:rPr>
        <w:t> </w:t>
      </w:r>
      <w:r>
        <w:rPr>
          <w:b/>
          <w:sz w:val="20"/>
        </w:rPr>
        <w:t>LOS</w:t>
      </w:r>
      <w:r>
        <w:rPr>
          <w:b/>
          <w:spacing w:val="-2"/>
          <w:sz w:val="20"/>
        </w:rPr>
        <w:t> JUECES</w:t>
      </w:r>
    </w:p>
    <w:p>
      <w:pPr>
        <w:spacing w:line="720" w:lineRule="auto" w:before="122"/>
        <w:ind w:left="360" w:right="358" w:firstLine="0"/>
        <w:jc w:val="center"/>
        <w:rPr>
          <w:b/>
          <w:sz w:val="20"/>
        </w:rPr>
      </w:pPr>
      <w:r>
        <w:rPr>
          <w:b/>
          <w:sz w:val="20"/>
        </w:rPr>
        <w:t>RODRIGO</w:t>
      </w:r>
      <w:r>
        <w:rPr>
          <w:b/>
          <w:spacing w:val="-7"/>
          <w:sz w:val="20"/>
        </w:rPr>
        <w:t> </w:t>
      </w:r>
      <w:r>
        <w:rPr>
          <w:b/>
          <w:sz w:val="20"/>
        </w:rPr>
        <w:t>MUDROVITSCH</w:t>
      </w:r>
      <w:r>
        <w:rPr>
          <w:b/>
          <w:spacing w:val="-5"/>
          <w:sz w:val="20"/>
        </w:rPr>
        <w:t> </w:t>
      </w:r>
      <w:r>
        <w:rPr>
          <w:b/>
          <w:sz w:val="20"/>
        </w:rPr>
        <w:t>Y</w:t>
      </w:r>
      <w:r>
        <w:rPr>
          <w:b/>
          <w:spacing w:val="-5"/>
          <w:sz w:val="20"/>
        </w:rPr>
        <w:t> </w:t>
      </w:r>
      <w:r>
        <w:rPr>
          <w:b/>
          <w:sz w:val="20"/>
        </w:rPr>
        <w:t>EDUARDO</w:t>
      </w:r>
      <w:r>
        <w:rPr>
          <w:b/>
          <w:spacing w:val="-7"/>
          <w:sz w:val="20"/>
        </w:rPr>
        <w:t> </w:t>
      </w:r>
      <w:r>
        <w:rPr>
          <w:b/>
          <w:sz w:val="20"/>
        </w:rPr>
        <w:t>FERRER</w:t>
      </w:r>
      <w:r>
        <w:rPr>
          <w:b/>
          <w:spacing w:val="-5"/>
          <w:sz w:val="20"/>
        </w:rPr>
        <w:t> </w:t>
      </w:r>
      <w:r>
        <w:rPr>
          <w:b/>
          <w:sz w:val="20"/>
        </w:rPr>
        <w:t>MAC-GREGOR</w:t>
      </w:r>
      <w:r>
        <w:rPr>
          <w:b/>
          <w:spacing w:val="-6"/>
          <w:sz w:val="20"/>
        </w:rPr>
        <w:t> </w:t>
      </w:r>
      <w:r>
        <w:rPr>
          <w:b/>
          <w:sz w:val="20"/>
        </w:rPr>
        <w:t>POISOT CASO VEGA GONZÁLEZ Y OTROS VS. CHILE</w:t>
      </w:r>
    </w:p>
    <w:p>
      <w:pPr>
        <w:spacing w:line="242" w:lineRule="exact" w:before="0"/>
        <w:ind w:left="360" w:right="360" w:firstLine="0"/>
        <w:jc w:val="center"/>
        <w:rPr>
          <w:b/>
          <w:sz w:val="20"/>
        </w:rPr>
      </w:pPr>
      <w:r>
        <w:rPr>
          <w:b/>
          <w:sz w:val="20"/>
        </w:rPr>
        <w:t>SENTENCIA</w:t>
      </w:r>
      <w:r>
        <w:rPr>
          <w:b/>
          <w:spacing w:val="-2"/>
          <w:sz w:val="20"/>
        </w:rPr>
        <w:t> </w:t>
      </w:r>
      <w:r>
        <w:rPr>
          <w:b/>
          <w:sz w:val="20"/>
        </w:rPr>
        <w:t>DE</w:t>
      </w:r>
      <w:r>
        <w:rPr>
          <w:b/>
          <w:spacing w:val="-4"/>
          <w:sz w:val="20"/>
        </w:rPr>
        <w:t> </w:t>
      </w:r>
      <w:r>
        <w:rPr>
          <w:b/>
          <w:sz w:val="20"/>
        </w:rPr>
        <w:t>12</w:t>
      </w:r>
      <w:r>
        <w:rPr>
          <w:b/>
          <w:spacing w:val="-2"/>
          <w:sz w:val="20"/>
        </w:rPr>
        <w:t> </w:t>
      </w:r>
      <w:r>
        <w:rPr>
          <w:b/>
          <w:sz w:val="20"/>
        </w:rPr>
        <w:t>DE</w:t>
      </w:r>
      <w:r>
        <w:rPr>
          <w:b/>
          <w:spacing w:val="-3"/>
          <w:sz w:val="20"/>
        </w:rPr>
        <w:t> </w:t>
      </w:r>
      <w:r>
        <w:rPr>
          <w:b/>
          <w:sz w:val="20"/>
        </w:rPr>
        <w:t>MARZO</w:t>
      </w:r>
      <w:r>
        <w:rPr>
          <w:b/>
          <w:spacing w:val="-5"/>
          <w:sz w:val="20"/>
        </w:rPr>
        <w:t> </w:t>
      </w:r>
      <w:r>
        <w:rPr>
          <w:b/>
          <w:sz w:val="20"/>
        </w:rPr>
        <w:t>DE</w:t>
      </w:r>
      <w:r>
        <w:rPr>
          <w:b/>
          <w:spacing w:val="-2"/>
          <w:sz w:val="20"/>
        </w:rPr>
        <w:t> </w:t>
      </w:r>
      <w:r>
        <w:rPr>
          <w:b/>
          <w:spacing w:val="-4"/>
          <w:sz w:val="20"/>
        </w:rPr>
        <w:t>2024</w:t>
      </w:r>
    </w:p>
    <w:p>
      <w:pPr>
        <w:spacing w:before="36"/>
        <w:ind w:left="360" w:right="359" w:firstLine="0"/>
        <w:jc w:val="center"/>
        <w:rPr>
          <w:b/>
          <w:sz w:val="20"/>
        </w:rPr>
      </w:pPr>
      <w:r>
        <w:rPr>
          <w:b/>
          <w:sz w:val="20"/>
        </w:rPr>
        <w:t>(Excepciones</w:t>
      </w:r>
      <w:r>
        <w:rPr>
          <w:b/>
          <w:spacing w:val="-9"/>
          <w:sz w:val="20"/>
        </w:rPr>
        <w:t> </w:t>
      </w:r>
      <w:r>
        <w:rPr>
          <w:b/>
          <w:sz w:val="20"/>
        </w:rPr>
        <w:t>preliminares,</w:t>
      </w:r>
      <w:r>
        <w:rPr>
          <w:b/>
          <w:spacing w:val="-6"/>
          <w:sz w:val="20"/>
        </w:rPr>
        <w:t> </w:t>
      </w:r>
      <w:r>
        <w:rPr>
          <w:b/>
          <w:sz w:val="20"/>
        </w:rPr>
        <w:t>fondo,</w:t>
      </w:r>
      <w:r>
        <w:rPr>
          <w:b/>
          <w:spacing w:val="-7"/>
          <w:sz w:val="20"/>
        </w:rPr>
        <w:t> </w:t>
      </w:r>
      <w:r>
        <w:rPr>
          <w:b/>
          <w:sz w:val="20"/>
        </w:rPr>
        <w:t>reparaciones</w:t>
      </w:r>
      <w:r>
        <w:rPr>
          <w:b/>
          <w:spacing w:val="-7"/>
          <w:sz w:val="20"/>
        </w:rPr>
        <w:t> </w:t>
      </w:r>
      <w:r>
        <w:rPr>
          <w:b/>
          <w:sz w:val="20"/>
        </w:rPr>
        <w:t>y</w:t>
      </w:r>
      <w:r>
        <w:rPr>
          <w:b/>
          <w:spacing w:val="-5"/>
          <w:sz w:val="20"/>
        </w:rPr>
        <w:t> </w:t>
      </w:r>
      <w:r>
        <w:rPr>
          <w:b/>
          <w:spacing w:val="-2"/>
          <w:sz w:val="20"/>
        </w:rPr>
        <w:t>costas)</w:t>
      </w:r>
    </w:p>
    <w:p>
      <w:pPr>
        <w:pStyle w:val="BodyText"/>
        <w:spacing w:before="158"/>
        <w:rPr>
          <w:b/>
        </w:rPr>
      </w:pPr>
    </w:p>
    <w:p>
      <w:pPr>
        <w:pStyle w:val="ListParagraph"/>
        <w:numPr>
          <w:ilvl w:val="0"/>
          <w:numId w:val="1"/>
        </w:numPr>
        <w:tabs>
          <w:tab w:pos="1201" w:val="left" w:leader="none"/>
        </w:tabs>
        <w:spacing w:line="240" w:lineRule="auto" w:before="0" w:after="0"/>
        <w:ind w:left="1201" w:right="0" w:hanging="720"/>
        <w:jc w:val="left"/>
        <w:rPr>
          <w:b/>
          <w:sz w:val="20"/>
        </w:rPr>
      </w:pPr>
      <w:bookmarkStart w:name="I. INTRODUCCIÓN" w:id="2"/>
      <w:bookmarkEnd w:id="2"/>
      <w:r>
        <w:rPr/>
      </w:r>
      <w:r>
        <w:rPr>
          <w:b/>
          <w:spacing w:val="-2"/>
          <w:sz w:val="20"/>
        </w:rPr>
        <w:t>INTRODUCCIÓN</w:t>
      </w:r>
    </w:p>
    <w:p>
      <w:pPr>
        <w:pStyle w:val="BodyText"/>
        <w:spacing w:before="242"/>
        <w:rPr>
          <w:b/>
        </w:rPr>
      </w:pPr>
    </w:p>
    <w:p>
      <w:pPr>
        <w:pStyle w:val="ListParagraph"/>
        <w:numPr>
          <w:ilvl w:val="0"/>
          <w:numId w:val="2"/>
        </w:numPr>
        <w:tabs>
          <w:tab w:pos="827" w:val="left" w:leader="none"/>
        </w:tabs>
        <w:spacing w:line="240" w:lineRule="auto" w:before="0" w:after="0"/>
        <w:ind w:left="121" w:right="117" w:firstLine="0"/>
        <w:jc w:val="both"/>
        <w:rPr>
          <w:sz w:val="20"/>
        </w:rPr>
      </w:pPr>
      <w:r>
        <w:rPr>
          <w:sz w:val="20"/>
        </w:rPr>
        <w:t>En el caso Vega González y otros vs. Chile se discute la responsabilidad internacional del Estado por violaciones a la Convención Americana sobre Derechos Humanos</w:t>
      </w:r>
      <w:r>
        <w:rPr>
          <w:spacing w:val="-8"/>
          <w:sz w:val="20"/>
        </w:rPr>
        <w:t> </w:t>
      </w:r>
      <w:r>
        <w:rPr>
          <w:sz w:val="20"/>
        </w:rPr>
        <w:t>("Convención")</w:t>
      </w:r>
      <w:r>
        <w:rPr>
          <w:spacing w:val="-8"/>
          <w:sz w:val="20"/>
        </w:rPr>
        <w:t> </w:t>
      </w:r>
      <w:r>
        <w:rPr>
          <w:sz w:val="20"/>
        </w:rPr>
        <w:t>derivadas</w:t>
      </w:r>
      <w:r>
        <w:rPr>
          <w:spacing w:val="-8"/>
          <w:sz w:val="20"/>
        </w:rPr>
        <w:t> </w:t>
      </w:r>
      <w:r>
        <w:rPr>
          <w:sz w:val="20"/>
        </w:rPr>
        <w:t>de</w:t>
      </w:r>
      <w:r>
        <w:rPr>
          <w:spacing w:val="-7"/>
          <w:sz w:val="20"/>
        </w:rPr>
        <w:t> </w:t>
      </w:r>
      <w:r>
        <w:rPr>
          <w:sz w:val="20"/>
        </w:rPr>
        <w:t>la</w:t>
      </w:r>
      <w:r>
        <w:rPr>
          <w:spacing w:val="-7"/>
          <w:sz w:val="20"/>
        </w:rPr>
        <w:t> </w:t>
      </w:r>
      <w:r>
        <w:rPr>
          <w:sz w:val="20"/>
        </w:rPr>
        <w:t>aplicación</w:t>
      </w:r>
      <w:r>
        <w:rPr>
          <w:spacing w:val="-7"/>
          <w:sz w:val="20"/>
        </w:rPr>
        <w:t> </w:t>
      </w:r>
      <w:r>
        <w:rPr>
          <w:sz w:val="20"/>
        </w:rPr>
        <w:t>de</w:t>
      </w:r>
      <w:r>
        <w:rPr>
          <w:spacing w:val="-7"/>
          <w:sz w:val="20"/>
        </w:rPr>
        <w:t> </w:t>
      </w:r>
      <w:r>
        <w:rPr>
          <w:sz w:val="20"/>
        </w:rPr>
        <w:t>la</w:t>
      </w:r>
      <w:r>
        <w:rPr>
          <w:spacing w:val="-8"/>
          <w:sz w:val="20"/>
        </w:rPr>
        <w:t> </w:t>
      </w:r>
      <w:r>
        <w:rPr>
          <w:sz w:val="20"/>
        </w:rPr>
        <w:t>figura</w:t>
      </w:r>
      <w:r>
        <w:rPr>
          <w:spacing w:val="-8"/>
          <w:sz w:val="20"/>
        </w:rPr>
        <w:t> </w:t>
      </w:r>
      <w:r>
        <w:rPr>
          <w:sz w:val="20"/>
        </w:rPr>
        <w:t>jurídica</w:t>
      </w:r>
      <w:r>
        <w:rPr>
          <w:spacing w:val="-7"/>
          <w:sz w:val="20"/>
        </w:rPr>
        <w:t> </w:t>
      </w:r>
      <w:r>
        <w:rPr>
          <w:sz w:val="20"/>
        </w:rPr>
        <w:t>de</w:t>
      </w:r>
      <w:r>
        <w:rPr>
          <w:spacing w:val="-7"/>
          <w:sz w:val="20"/>
        </w:rPr>
        <w:t> </w:t>
      </w:r>
      <w:r>
        <w:rPr>
          <w:sz w:val="20"/>
        </w:rPr>
        <w:t>la</w:t>
      </w:r>
      <w:r>
        <w:rPr>
          <w:spacing w:val="-8"/>
          <w:sz w:val="20"/>
        </w:rPr>
        <w:t> </w:t>
      </w:r>
      <w:r>
        <w:rPr>
          <w:sz w:val="20"/>
        </w:rPr>
        <w:t>"media prescripción" o "prescripción gradual", prevista en el artículo 103 del Código Penal chileno, en relación con los acusados de crímenes ocurridos durante el régimen militar chileno. En ese contexto, varios opositores políticos al gobierno fueron detenidos, torturados, desaparecidos y ejecutados extrajudicialmente. Los autores de estos crímenes fueron agentes del Estado o incluso civiles que actuaron con el consentimiento del Estado</w:t>
      </w:r>
      <w:hyperlink w:history="true" w:anchor="_bookmark0">
        <w:r>
          <w:rPr>
            <w:position w:val="7"/>
            <w:sz w:val="13"/>
          </w:rPr>
          <w:t>1</w:t>
        </w:r>
      </w:hyperlink>
      <w:r>
        <w:rPr>
          <w:sz w:val="20"/>
        </w:rPr>
        <w:t>.</w:t>
      </w:r>
    </w:p>
    <w:p>
      <w:pPr>
        <w:pStyle w:val="BodyText"/>
      </w:pPr>
    </w:p>
    <w:p>
      <w:pPr>
        <w:pStyle w:val="ListParagraph"/>
        <w:numPr>
          <w:ilvl w:val="0"/>
          <w:numId w:val="2"/>
        </w:numPr>
        <w:tabs>
          <w:tab w:pos="827" w:val="left" w:leader="none"/>
        </w:tabs>
        <w:spacing w:line="240" w:lineRule="auto" w:before="1" w:after="0"/>
        <w:ind w:left="121" w:right="117" w:firstLine="0"/>
        <w:jc w:val="both"/>
        <w:rPr>
          <w:sz w:val="20"/>
        </w:rPr>
      </w:pPr>
      <w:r>
        <w:rPr>
          <w:sz w:val="20"/>
        </w:rPr>
        <w:t>El primer crimen denunciado ante la Comisión Interamericana de Derechos Humanos ("CIDH") consistió en el secuestro y desaparición forzada del Sr. Rivera Matus. Según los informes, la víctima fue secuestrada el 6 de noviembre de 1975 y torturada con aplicaciones de la corriente eléctrica hasta su muerte. Los restos del Sr. Matus fueron encontrados el 13 de marzo de 2001</w:t>
      </w:r>
      <w:hyperlink w:history="true" w:anchor="_bookmark1">
        <w:r>
          <w:rPr>
            <w:position w:val="7"/>
            <w:sz w:val="13"/>
          </w:rPr>
          <w:t>2</w:t>
        </w:r>
      </w:hyperlink>
      <w:r>
        <w:rPr>
          <w:sz w:val="20"/>
        </w:rPr>
        <w:t>.</w:t>
      </w:r>
    </w:p>
    <w:p>
      <w:pPr>
        <w:pStyle w:val="BodyText"/>
      </w:pPr>
    </w:p>
    <w:p>
      <w:pPr>
        <w:pStyle w:val="ListParagraph"/>
        <w:numPr>
          <w:ilvl w:val="0"/>
          <w:numId w:val="2"/>
        </w:numPr>
        <w:tabs>
          <w:tab w:pos="827" w:val="left" w:leader="none"/>
        </w:tabs>
        <w:spacing w:line="240" w:lineRule="auto" w:before="0" w:after="0"/>
        <w:ind w:left="121" w:right="115" w:firstLine="0"/>
        <w:jc w:val="both"/>
        <w:rPr>
          <w:sz w:val="20"/>
        </w:rPr>
      </w:pPr>
      <w:r>
        <w:rPr>
          <w:sz w:val="20"/>
        </w:rPr>
        <w:t>Durante</w:t>
      </w:r>
      <w:r>
        <w:rPr>
          <w:spacing w:val="-6"/>
          <w:sz w:val="20"/>
        </w:rPr>
        <w:t> </w:t>
      </w:r>
      <w:r>
        <w:rPr>
          <w:sz w:val="20"/>
        </w:rPr>
        <w:t>y</w:t>
      </w:r>
      <w:r>
        <w:rPr>
          <w:spacing w:val="-7"/>
          <w:sz w:val="20"/>
        </w:rPr>
        <w:t> </w:t>
      </w:r>
      <w:r>
        <w:rPr>
          <w:sz w:val="20"/>
        </w:rPr>
        <w:t>después</w:t>
      </w:r>
      <w:r>
        <w:rPr>
          <w:spacing w:val="-7"/>
          <w:sz w:val="20"/>
        </w:rPr>
        <w:t> </w:t>
      </w:r>
      <w:r>
        <w:rPr>
          <w:sz w:val="20"/>
        </w:rPr>
        <w:t>del</w:t>
      </w:r>
      <w:r>
        <w:rPr>
          <w:spacing w:val="-8"/>
          <w:sz w:val="20"/>
        </w:rPr>
        <w:t> </w:t>
      </w:r>
      <w:r>
        <w:rPr>
          <w:sz w:val="20"/>
        </w:rPr>
        <w:t>período</w:t>
      </w:r>
      <w:r>
        <w:rPr>
          <w:spacing w:val="-7"/>
          <w:sz w:val="20"/>
        </w:rPr>
        <w:t> </w:t>
      </w:r>
      <w:r>
        <w:rPr>
          <w:sz w:val="20"/>
        </w:rPr>
        <w:t>de</w:t>
      </w:r>
      <w:r>
        <w:rPr>
          <w:spacing w:val="-6"/>
          <w:sz w:val="20"/>
        </w:rPr>
        <w:t> </w:t>
      </w:r>
      <w:r>
        <w:rPr>
          <w:sz w:val="20"/>
        </w:rPr>
        <w:t>transición</w:t>
      </w:r>
      <w:r>
        <w:rPr>
          <w:spacing w:val="-5"/>
          <w:sz w:val="20"/>
        </w:rPr>
        <w:t> </w:t>
      </w:r>
      <w:r>
        <w:rPr>
          <w:sz w:val="20"/>
        </w:rPr>
        <w:t>democrática</w:t>
      </w:r>
      <w:r>
        <w:rPr>
          <w:spacing w:val="-6"/>
          <w:sz w:val="20"/>
        </w:rPr>
        <w:t> </w:t>
      </w:r>
      <w:r>
        <w:rPr>
          <w:sz w:val="20"/>
        </w:rPr>
        <w:t>que</w:t>
      </w:r>
      <w:r>
        <w:rPr>
          <w:spacing w:val="-6"/>
          <w:sz w:val="20"/>
        </w:rPr>
        <w:t> </w:t>
      </w:r>
      <w:r>
        <w:rPr>
          <w:sz w:val="20"/>
        </w:rPr>
        <w:t>tuvo</w:t>
      </w:r>
      <w:r>
        <w:rPr>
          <w:spacing w:val="-7"/>
          <w:sz w:val="20"/>
        </w:rPr>
        <w:t> </w:t>
      </w:r>
      <w:r>
        <w:rPr>
          <w:sz w:val="20"/>
        </w:rPr>
        <w:t>lugar</w:t>
      </w:r>
      <w:r>
        <w:rPr>
          <w:spacing w:val="-6"/>
          <w:sz w:val="20"/>
        </w:rPr>
        <w:t> </w:t>
      </w:r>
      <w:r>
        <w:rPr>
          <w:sz w:val="20"/>
        </w:rPr>
        <w:t>en</w:t>
      </w:r>
      <w:r>
        <w:rPr>
          <w:spacing w:val="-8"/>
          <w:sz w:val="20"/>
        </w:rPr>
        <w:t> </w:t>
      </w:r>
      <w:r>
        <w:rPr>
          <w:sz w:val="20"/>
        </w:rPr>
        <w:t>el país a partir de 1990, se reanudaron las investigaciones sobre los crímenes y las cuatro</w:t>
      </w:r>
      <w:r>
        <w:rPr>
          <w:spacing w:val="-5"/>
          <w:sz w:val="20"/>
        </w:rPr>
        <w:t> </w:t>
      </w:r>
      <w:r>
        <w:rPr>
          <w:sz w:val="20"/>
        </w:rPr>
        <w:t>personas</w:t>
      </w:r>
      <w:r>
        <w:rPr>
          <w:spacing w:val="-4"/>
          <w:sz w:val="20"/>
        </w:rPr>
        <w:t> </w:t>
      </w:r>
      <w:r>
        <w:rPr>
          <w:sz w:val="20"/>
        </w:rPr>
        <w:t>acusadas</w:t>
      </w:r>
      <w:r>
        <w:rPr>
          <w:spacing w:val="-4"/>
          <w:sz w:val="20"/>
        </w:rPr>
        <w:t> </w:t>
      </w:r>
      <w:r>
        <w:rPr>
          <w:sz w:val="20"/>
        </w:rPr>
        <w:t>de</w:t>
      </w:r>
      <w:r>
        <w:rPr>
          <w:spacing w:val="-5"/>
          <w:sz w:val="20"/>
        </w:rPr>
        <w:t> </w:t>
      </w:r>
      <w:r>
        <w:rPr>
          <w:sz w:val="20"/>
        </w:rPr>
        <w:t>la</w:t>
      </w:r>
      <w:r>
        <w:rPr>
          <w:spacing w:val="-5"/>
          <w:sz w:val="20"/>
        </w:rPr>
        <w:t> </w:t>
      </w:r>
      <w:r>
        <w:rPr>
          <w:sz w:val="20"/>
        </w:rPr>
        <w:t>tortura</w:t>
      </w:r>
      <w:r>
        <w:rPr>
          <w:spacing w:val="-5"/>
          <w:sz w:val="20"/>
        </w:rPr>
        <w:t> </w:t>
      </w:r>
      <w:r>
        <w:rPr>
          <w:sz w:val="20"/>
        </w:rPr>
        <w:t>y</w:t>
      </w:r>
      <w:r>
        <w:rPr>
          <w:spacing w:val="-6"/>
          <w:sz w:val="20"/>
        </w:rPr>
        <w:t> </w:t>
      </w:r>
      <w:r>
        <w:rPr>
          <w:sz w:val="20"/>
        </w:rPr>
        <w:t>ejecución</w:t>
      </w:r>
      <w:r>
        <w:rPr>
          <w:spacing w:val="-5"/>
          <w:sz w:val="20"/>
        </w:rPr>
        <w:t> </w:t>
      </w:r>
      <w:r>
        <w:rPr>
          <w:sz w:val="20"/>
        </w:rPr>
        <w:t>del</w:t>
      </w:r>
      <w:r>
        <w:rPr>
          <w:spacing w:val="-5"/>
          <w:sz w:val="20"/>
        </w:rPr>
        <w:t> </w:t>
      </w:r>
      <w:r>
        <w:rPr>
          <w:sz w:val="20"/>
        </w:rPr>
        <w:t>Sr.</w:t>
      </w:r>
      <w:r>
        <w:rPr>
          <w:spacing w:val="-4"/>
          <w:sz w:val="20"/>
        </w:rPr>
        <w:t> </w:t>
      </w:r>
      <w:r>
        <w:rPr>
          <w:sz w:val="20"/>
        </w:rPr>
        <w:t>Matus</w:t>
      </w:r>
      <w:r>
        <w:rPr>
          <w:spacing w:val="-5"/>
          <w:sz w:val="20"/>
        </w:rPr>
        <w:t> </w:t>
      </w:r>
      <w:r>
        <w:rPr>
          <w:sz w:val="20"/>
        </w:rPr>
        <w:t>fueron</w:t>
      </w:r>
      <w:r>
        <w:rPr>
          <w:spacing w:val="-4"/>
          <w:sz w:val="20"/>
        </w:rPr>
        <w:t> </w:t>
      </w:r>
      <w:r>
        <w:rPr>
          <w:sz w:val="20"/>
        </w:rPr>
        <w:t>condenadas a cerca de quince años de prisión, cuya sentencia en primer grado, dictada el 4 de mayo de 2004, fue confirmada por la Corte de Apelaciones. Sin embargo, tras los recursos</w:t>
      </w:r>
      <w:r>
        <w:rPr>
          <w:spacing w:val="-12"/>
          <w:sz w:val="20"/>
        </w:rPr>
        <w:t> </w:t>
      </w:r>
      <w:r>
        <w:rPr>
          <w:sz w:val="20"/>
        </w:rPr>
        <w:t>de</w:t>
      </w:r>
      <w:r>
        <w:rPr>
          <w:spacing w:val="-12"/>
          <w:sz w:val="20"/>
        </w:rPr>
        <w:t> </w:t>
      </w:r>
      <w:r>
        <w:rPr>
          <w:sz w:val="20"/>
        </w:rPr>
        <w:t>casación,</w:t>
      </w:r>
      <w:r>
        <w:rPr>
          <w:spacing w:val="-11"/>
          <w:sz w:val="20"/>
        </w:rPr>
        <w:t> </w:t>
      </w:r>
      <w:r>
        <w:rPr>
          <w:sz w:val="20"/>
        </w:rPr>
        <w:t>la</w:t>
      </w:r>
      <w:r>
        <w:rPr>
          <w:spacing w:val="-13"/>
          <w:sz w:val="20"/>
        </w:rPr>
        <w:t> </w:t>
      </w:r>
      <w:r>
        <w:rPr>
          <w:sz w:val="20"/>
        </w:rPr>
        <w:t>Segunda</w:t>
      </w:r>
      <w:r>
        <w:rPr>
          <w:spacing w:val="-12"/>
          <w:sz w:val="20"/>
        </w:rPr>
        <w:t> </w:t>
      </w:r>
      <w:r>
        <w:rPr>
          <w:sz w:val="20"/>
        </w:rPr>
        <w:t>Sala</w:t>
      </w:r>
      <w:r>
        <w:rPr>
          <w:spacing w:val="-11"/>
          <w:sz w:val="20"/>
        </w:rPr>
        <w:t> </w:t>
      </w:r>
      <w:r>
        <w:rPr>
          <w:sz w:val="20"/>
        </w:rPr>
        <w:t>de</w:t>
      </w:r>
      <w:r>
        <w:rPr>
          <w:spacing w:val="-11"/>
          <w:sz w:val="20"/>
        </w:rPr>
        <w:t> </w:t>
      </w:r>
      <w:r>
        <w:rPr>
          <w:sz w:val="20"/>
        </w:rPr>
        <w:t>la</w:t>
      </w:r>
      <w:r>
        <w:rPr>
          <w:spacing w:val="-12"/>
          <w:sz w:val="20"/>
        </w:rPr>
        <w:t> </w:t>
      </w:r>
      <w:r>
        <w:rPr>
          <w:sz w:val="20"/>
        </w:rPr>
        <w:t>Corte</w:t>
      </w:r>
      <w:r>
        <w:rPr>
          <w:spacing w:val="-11"/>
          <w:sz w:val="20"/>
        </w:rPr>
        <w:t> </w:t>
      </w:r>
      <w:r>
        <w:rPr>
          <w:sz w:val="20"/>
        </w:rPr>
        <w:t>Suprema</w:t>
      </w:r>
      <w:r>
        <w:rPr>
          <w:spacing w:val="-13"/>
          <w:sz w:val="20"/>
        </w:rPr>
        <w:t> </w:t>
      </w:r>
      <w:r>
        <w:rPr>
          <w:sz w:val="20"/>
        </w:rPr>
        <w:t>de</w:t>
      </w:r>
      <w:r>
        <w:rPr>
          <w:spacing w:val="-11"/>
          <w:sz w:val="20"/>
        </w:rPr>
        <w:t> </w:t>
      </w:r>
      <w:r>
        <w:rPr>
          <w:sz w:val="20"/>
        </w:rPr>
        <w:t>Justicia</w:t>
      </w:r>
      <w:r>
        <w:rPr>
          <w:spacing w:val="-12"/>
          <w:sz w:val="20"/>
        </w:rPr>
        <w:t> </w:t>
      </w:r>
      <w:r>
        <w:rPr>
          <w:sz w:val="20"/>
        </w:rPr>
        <w:t>de</w:t>
      </w:r>
      <w:r>
        <w:rPr>
          <w:spacing w:val="-11"/>
          <w:sz w:val="20"/>
        </w:rPr>
        <w:t> </w:t>
      </w:r>
      <w:r>
        <w:rPr>
          <w:sz w:val="20"/>
        </w:rPr>
        <w:t>Chile</w:t>
      </w:r>
      <w:r>
        <w:rPr>
          <w:spacing w:val="-11"/>
          <w:sz w:val="20"/>
        </w:rPr>
        <w:t> </w:t>
      </w:r>
      <w:r>
        <w:rPr>
          <w:sz w:val="20"/>
        </w:rPr>
        <w:t>anuló las condenas y dictó sentencias sustitutivas.</w:t>
      </w:r>
    </w:p>
    <w:p>
      <w:pPr>
        <w:pStyle w:val="BodyText"/>
      </w:pPr>
    </w:p>
    <w:p>
      <w:pPr>
        <w:pStyle w:val="ListParagraph"/>
        <w:numPr>
          <w:ilvl w:val="0"/>
          <w:numId w:val="2"/>
        </w:numPr>
        <w:tabs>
          <w:tab w:pos="827" w:val="left" w:leader="none"/>
        </w:tabs>
        <w:spacing w:line="240" w:lineRule="auto" w:before="1" w:after="0"/>
        <w:ind w:left="121" w:right="117" w:firstLine="0"/>
        <w:jc w:val="both"/>
        <w:rPr>
          <w:sz w:val="20"/>
        </w:rPr>
      </w:pPr>
      <w:r>
        <w:rPr>
          <w:sz w:val="20"/>
        </w:rPr>
        <w:t>Esto</w:t>
      </w:r>
      <w:r>
        <w:rPr>
          <w:spacing w:val="-13"/>
          <w:sz w:val="20"/>
        </w:rPr>
        <w:t> </w:t>
      </w:r>
      <w:r>
        <w:rPr>
          <w:sz w:val="20"/>
        </w:rPr>
        <w:t>es</w:t>
      </w:r>
      <w:r>
        <w:rPr>
          <w:spacing w:val="-12"/>
          <w:sz w:val="20"/>
        </w:rPr>
        <w:t> </w:t>
      </w:r>
      <w:r>
        <w:rPr>
          <w:sz w:val="20"/>
        </w:rPr>
        <w:t>así</w:t>
      </w:r>
      <w:r>
        <w:rPr>
          <w:spacing w:val="-13"/>
          <w:sz w:val="20"/>
        </w:rPr>
        <w:t> </w:t>
      </w:r>
      <w:r>
        <w:rPr>
          <w:sz w:val="20"/>
        </w:rPr>
        <w:t>porque</w:t>
      </w:r>
      <w:r>
        <w:rPr>
          <w:spacing w:val="-11"/>
          <w:sz w:val="20"/>
        </w:rPr>
        <w:t> </w:t>
      </w:r>
      <w:r>
        <w:rPr>
          <w:sz w:val="20"/>
        </w:rPr>
        <w:t>aplicó</w:t>
      </w:r>
      <w:r>
        <w:rPr>
          <w:spacing w:val="-12"/>
          <w:sz w:val="20"/>
        </w:rPr>
        <w:t> </w:t>
      </w:r>
      <w:r>
        <w:rPr>
          <w:sz w:val="20"/>
        </w:rPr>
        <w:t>el</w:t>
      </w:r>
      <w:r>
        <w:rPr>
          <w:spacing w:val="-11"/>
          <w:sz w:val="20"/>
        </w:rPr>
        <w:t> </w:t>
      </w:r>
      <w:r>
        <w:rPr>
          <w:sz w:val="20"/>
        </w:rPr>
        <w:t>instituto</w:t>
      </w:r>
      <w:r>
        <w:rPr>
          <w:spacing w:val="-12"/>
          <w:sz w:val="20"/>
        </w:rPr>
        <w:t> </w:t>
      </w:r>
      <w:r>
        <w:rPr>
          <w:sz w:val="20"/>
        </w:rPr>
        <w:t>de</w:t>
      </w:r>
      <w:r>
        <w:rPr>
          <w:spacing w:val="-11"/>
          <w:sz w:val="20"/>
        </w:rPr>
        <w:t> </w:t>
      </w:r>
      <w:r>
        <w:rPr>
          <w:sz w:val="20"/>
        </w:rPr>
        <w:t>la</w:t>
      </w:r>
      <w:r>
        <w:rPr>
          <w:spacing w:val="-12"/>
          <w:sz w:val="20"/>
        </w:rPr>
        <w:t> </w:t>
      </w:r>
      <w:r>
        <w:rPr>
          <w:sz w:val="20"/>
        </w:rPr>
        <w:t>"media</w:t>
      </w:r>
      <w:r>
        <w:rPr>
          <w:spacing w:val="-12"/>
          <w:sz w:val="20"/>
        </w:rPr>
        <w:t> </w:t>
      </w:r>
      <w:r>
        <w:rPr>
          <w:sz w:val="20"/>
        </w:rPr>
        <w:t>prescripción"</w:t>
      </w:r>
      <w:r>
        <w:rPr>
          <w:spacing w:val="-11"/>
          <w:sz w:val="20"/>
        </w:rPr>
        <w:t> </w:t>
      </w:r>
      <w:r>
        <w:rPr>
          <w:sz w:val="20"/>
        </w:rPr>
        <w:t>o</w:t>
      </w:r>
      <w:r>
        <w:rPr>
          <w:spacing w:val="-13"/>
          <w:sz w:val="20"/>
        </w:rPr>
        <w:t> </w:t>
      </w:r>
      <w:r>
        <w:rPr>
          <w:sz w:val="20"/>
        </w:rPr>
        <w:t>"prescripción gradual" sobre la base del artículo 103 del Código Penal, que dice lo siguiente:</w:t>
      </w:r>
    </w:p>
    <w:p>
      <w:pPr>
        <w:spacing w:before="242"/>
        <w:ind w:left="0" w:right="279" w:firstLine="0"/>
        <w:jc w:val="center"/>
        <w:rPr>
          <w:sz w:val="16"/>
        </w:rPr>
      </w:pPr>
      <w:r>
        <w:rPr>
          <w:sz w:val="16"/>
        </w:rPr>
        <w:t>Código</w:t>
      </w:r>
      <w:r>
        <w:rPr>
          <w:spacing w:val="-8"/>
          <w:sz w:val="16"/>
        </w:rPr>
        <w:t> </w:t>
      </w:r>
      <w:r>
        <w:rPr>
          <w:sz w:val="16"/>
        </w:rPr>
        <w:t>Penal.</w:t>
      </w:r>
      <w:r>
        <w:rPr>
          <w:spacing w:val="-7"/>
          <w:sz w:val="16"/>
        </w:rPr>
        <w:t> </w:t>
      </w:r>
      <w:r>
        <w:rPr>
          <w:sz w:val="16"/>
        </w:rPr>
        <w:t>Artículo</w:t>
      </w:r>
      <w:r>
        <w:rPr>
          <w:spacing w:val="-7"/>
          <w:sz w:val="16"/>
        </w:rPr>
        <w:t> </w:t>
      </w:r>
      <w:r>
        <w:rPr>
          <w:spacing w:val="-4"/>
          <w:sz w:val="16"/>
        </w:rPr>
        <w:t>103.</w:t>
      </w:r>
    </w:p>
    <w:p>
      <w:pPr>
        <w:spacing w:before="194"/>
        <w:ind w:left="972" w:right="1251" w:firstLine="0"/>
        <w:jc w:val="both"/>
        <w:rPr>
          <w:sz w:val="16"/>
        </w:rPr>
      </w:pPr>
      <w:r>
        <w:rPr>
          <w:sz w:val="16"/>
        </w:rPr>
        <w:t>Si el responsable se presentare o fuere habido antes de completar el tiempo de la prescripción de la acción penal o de la pena, pero habiendo ya trascurrido la mitad del que se exige, en sus respectivos casos, para tales prescripciones, deberá</w:t>
      </w:r>
      <w:r>
        <w:rPr>
          <w:spacing w:val="-15"/>
          <w:sz w:val="16"/>
        </w:rPr>
        <w:t> </w:t>
      </w:r>
      <w:r>
        <w:rPr>
          <w:sz w:val="16"/>
        </w:rPr>
        <w:t>el</w:t>
      </w:r>
      <w:r>
        <w:rPr>
          <w:spacing w:val="-14"/>
          <w:sz w:val="16"/>
        </w:rPr>
        <w:t> </w:t>
      </w:r>
      <w:r>
        <w:rPr>
          <w:sz w:val="16"/>
        </w:rPr>
        <w:t>tribunal</w:t>
      </w:r>
      <w:r>
        <w:rPr>
          <w:spacing w:val="-14"/>
          <w:sz w:val="16"/>
        </w:rPr>
        <w:t> </w:t>
      </w:r>
      <w:r>
        <w:rPr>
          <w:sz w:val="16"/>
        </w:rPr>
        <w:t>considerar</w:t>
      </w:r>
      <w:r>
        <w:rPr>
          <w:spacing w:val="-14"/>
          <w:sz w:val="16"/>
        </w:rPr>
        <w:t> </w:t>
      </w:r>
      <w:r>
        <w:rPr>
          <w:sz w:val="16"/>
        </w:rPr>
        <w:t>el</w:t>
      </w:r>
      <w:r>
        <w:rPr>
          <w:spacing w:val="-14"/>
          <w:sz w:val="16"/>
        </w:rPr>
        <w:t> </w:t>
      </w:r>
      <w:r>
        <w:rPr>
          <w:sz w:val="16"/>
        </w:rPr>
        <w:t>hecho</w:t>
      </w:r>
      <w:r>
        <w:rPr>
          <w:spacing w:val="-14"/>
          <w:sz w:val="16"/>
        </w:rPr>
        <w:t> </w:t>
      </w:r>
      <w:r>
        <w:rPr>
          <w:sz w:val="16"/>
        </w:rPr>
        <w:t>como</w:t>
      </w:r>
      <w:r>
        <w:rPr>
          <w:spacing w:val="-14"/>
          <w:sz w:val="16"/>
        </w:rPr>
        <w:t> </w:t>
      </w:r>
      <w:r>
        <w:rPr>
          <w:sz w:val="16"/>
        </w:rPr>
        <w:t>revestido</w:t>
      </w:r>
      <w:r>
        <w:rPr>
          <w:spacing w:val="-13"/>
          <w:sz w:val="16"/>
        </w:rPr>
        <w:t> </w:t>
      </w:r>
      <w:r>
        <w:rPr>
          <w:sz w:val="16"/>
        </w:rPr>
        <w:t>de</w:t>
      </w:r>
      <w:r>
        <w:rPr>
          <w:spacing w:val="-14"/>
          <w:sz w:val="16"/>
        </w:rPr>
        <w:t> </w:t>
      </w:r>
      <w:r>
        <w:rPr>
          <w:sz w:val="16"/>
        </w:rPr>
        <w:t>dos</w:t>
      </w:r>
      <w:r>
        <w:rPr>
          <w:spacing w:val="-14"/>
          <w:sz w:val="16"/>
        </w:rPr>
        <w:t> </w:t>
      </w:r>
      <w:r>
        <w:rPr>
          <w:sz w:val="16"/>
        </w:rPr>
        <w:t>o</w:t>
      </w:r>
      <w:r>
        <w:rPr>
          <w:spacing w:val="-14"/>
          <w:sz w:val="16"/>
        </w:rPr>
        <w:t> </w:t>
      </w:r>
      <w:r>
        <w:rPr>
          <w:sz w:val="16"/>
        </w:rPr>
        <w:t>más</w:t>
      </w:r>
      <w:r>
        <w:rPr>
          <w:spacing w:val="-14"/>
          <w:sz w:val="16"/>
        </w:rPr>
        <w:t> </w:t>
      </w:r>
      <w:r>
        <w:rPr>
          <w:sz w:val="16"/>
        </w:rPr>
        <w:t>circunstancias atenuantes muy calificadas y de ninguna agravante y aplicar las reglas de los arts. 65, 66, 67 y 68, sea en la imposición de la pena, sea para disminuir la ya </w:t>
      </w:r>
      <w:r>
        <w:rPr>
          <w:spacing w:val="-2"/>
          <w:sz w:val="16"/>
        </w:rPr>
        <w:t>impuesta.</w:t>
      </w:r>
    </w:p>
    <w:p>
      <w:pPr>
        <w:pStyle w:val="BodyText"/>
        <w:spacing w:before="1"/>
        <w:rPr>
          <w:sz w:val="16"/>
        </w:rPr>
      </w:pPr>
    </w:p>
    <w:p>
      <w:pPr>
        <w:spacing w:before="0"/>
        <w:ind w:left="972" w:right="1252" w:firstLine="0"/>
        <w:jc w:val="both"/>
        <w:rPr>
          <w:sz w:val="16"/>
        </w:rPr>
      </w:pPr>
      <w:r>
        <w:rPr>
          <w:sz w:val="16"/>
        </w:rPr>
        <w:t>Esta regla no se aplica a las prescripciones de las faltas y especiales de corto </w:t>
      </w:r>
      <w:r>
        <w:rPr>
          <w:spacing w:val="-2"/>
          <w:sz w:val="16"/>
        </w:rPr>
        <w:t>tiempo.</w:t>
      </w:r>
    </w:p>
    <w:p>
      <w:pPr>
        <w:pStyle w:val="BodyText"/>
        <w:spacing w:before="24"/>
        <w:rPr>
          <w:sz w:val="16"/>
        </w:rPr>
      </w:pPr>
    </w:p>
    <w:p>
      <w:pPr>
        <w:pStyle w:val="ListParagraph"/>
        <w:numPr>
          <w:ilvl w:val="0"/>
          <w:numId w:val="2"/>
        </w:numPr>
        <w:tabs>
          <w:tab w:pos="827" w:val="left" w:leader="none"/>
        </w:tabs>
        <w:spacing w:line="240" w:lineRule="auto" w:before="0" w:after="0"/>
        <w:ind w:left="827" w:right="0" w:hanging="706"/>
        <w:jc w:val="both"/>
        <w:rPr>
          <w:sz w:val="20"/>
        </w:rPr>
      </w:pPr>
      <w:r>
        <w:rPr>
          <w:sz w:val="20"/>
        </w:rPr>
        <w:t>La</w:t>
      </w:r>
      <w:r>
        <w:rPr>
          <w:spacing w:val="-12"/>
          <w:sz w:val="20"/>
        </w:rPr>
        <w:t> </w:t>
      </w:r>
      <w:r>
        <w:rPr>
          <w:sz w:val="20"/>
        </w:rPr>
        <w:t>figura</w:t>
      </w:r>
      <w:r>
        <w:rPr>
          <w:spacing w:val="-11"/>
          <w:sz w:val="20"/>
        </w:rPr>
        <w:t> </w:t>
      </w:r>
      <w:r>
        <w:rPr>
          <w:sz w:val="20"/>
        </w:rPr>
        <w:t>legal</w:t>
      </w:r>
      <w:r>
        <w:rPr>
          <w:spacing w:val="-9"/>
          <w:sz w:val="20"/>
        </w:rPr>
        <w:t> </w:t>
      </w:r>
      <w:r>
        <w:rPr>
          <w:sz w:val="20"/>
        </w:rPr>
        <w:t>de</w:t>
      </w:r>
      <w:r>
        <w:rPr>
          <w:spacing w:val="-10"/>
          <w:sz w:val="20"/>
        </w:rPr>
        <w:t> </w:t>
      </w:r>
      <w:r>
        <w:rPr>
          <w:sz w:val="20"/>
        </w:rPr>
        <w:t>la</w:t>
      </w:r>
      <w:r>
        <w:rPr>
          <w:spacing w:val="-11"/>
          <w:sz w:val="20"/>
        </w:rPr>
        <w:t> </w:t>
      </w:r>
      <w:r>
        <w:rPr>
          <w:sz w:val="20"/>
        </w:rPr>
        <w:t>"media</w:t>
      </w:r>
      <w:r>
        <w:rPr>
          <w:spacing w:val="-11"/>
          <w:sz w:val="20"/>
        </w:rPr>
        <w:t> </w:t>
      </w:r>
      <w:r>
        <w:rPr>
          <w:sz w:val="20"/>
        </w:rPr>
        <w:t>prescripción"</w:t>
      </w:r>
      <w:r>
        <w:rPr>
          <w:spacing w:val="-10"/>
          <w:sz w:val="20"/>
        </w:rPr>
        <w:t> </w:t>
      </w:r>
      <w:r>
        <w:rPr>
          <w:sz w:val="20"/>
        </w:rPr>
        <w:t>o</w:t>
      </w:r>
      <w:r>
        <w:rPr>
          <w:spacing w:val="-11"/>
          <w:sz w:val="20"/>
        </w:rPr>
        <w:t> </w:t>
      </w:r>
      <w:r>
        <w:rPr>
          <w:sz w:val="20"/>
        </w:rPr>
        <w:t>"prescripción</w:t>
      </w:r>
      <w:r>
        <w:rPr>
          <w:spacing w:val="-10"/>
          <w:sz w:val="20"/>
        </w:rPr>
        <w:t> </w:t>
      </w:r>
      <w:r>
        <w:rPr>
          <w:sz w:val="20"/>
        </w:rPr>
        <w:t>gradual"</w:t>
      </w:r>
      <w:r>
        <w:rPr>
          <w:spacing w:val="-11"/>
          <w:sz w:val="20"/>
        </w:rPr>
        <w:t> </w:t>
      </w:r>
      <w:r>
        <w:rPr>
          <w:sz w:val="20"/>
        </w:rPr>
        <w:t>se</w:t>
      </w:r>
      <w:r>
        <w:rPr>
          <w:spacing w:val="-10"/>
          <w:sz w:val="20"/>
        </w:rPr>
        <w:t> </w:t>
      </w:r>
      <w:r>
        <w:rPr>
          <w:sz w:val="20"/>
        </w:rPr>
        <w:t>aplica</w:t>
      </w:r>
      <w:r>
        <w:rPr>
          <w:spacing w:val="-10"/>
          <w:sz w:val="20"/>
        </w:rPr>
        <w:t> </w:t>
      </w:r>
      <w:r>
        <w:rPr>
          <w:spacing w:val="-5"/>
          <w:sz w:val="20"/>
        </w:rPr>
        <w:t>en</w:t>
      </w:r>
    </w:p>
    <w:p>
      <w:pPr>
        <w:pStyle w:val="BodyText"/>
        <w:spacing w:before="11"/>
      </w:pPr>
      <w:r>
        <w:rPr/>
        <mc:AlternateContent>
          <mc:Choice Requires="wps">
            <w:drawing>
              <wp:anchor distT="0" distB="0" distL="0" distR="0" allowOverlap="1" layoutInCell="1" locked="0" behindDoc="1" simplePos="0" relativeHeight="487587840">
                <wp:simplePos x="0" y="0"/>
                <wp:positionH relativeFrom="page">
                  <wp:posOffset>1080516</wp:posOffset>
                </wp:positionH>
                <wp:positionV relativeFrom="paragraph">
                  <wp:posOffset>177076</wp:posOffset>
                </wp:positionV>
                <wp:extent cx="1828800"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943057pt;width:144pt;height:.6pt;mso-position-horizontal-relative:page;mso-position-vertical-relative:paragraph;z-index:-15728640;mso-wrap-distance-left:0;mso-wrap-distance-right:0" id="docshape1"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0" w:id="3"/>
      <w:bookmarkEnd w:id="3"/>
      <w:r>
        <w:rPr/>
      </w:r>
      <w:r>
        <w:rPr>
          <w:spacing w:val="-10"/>
          <w:sz w:val="16"/>
          <w:vertAlign w:val="superscript"/>
        </w:rPr>
        <w:t>1</w:t>
      </w:r>
      <w:r>
        <w:rPr>
          <w:sz w:val="16"/>
          <w:vertAlign w:val="baseline"/>
        </w:rPr>
        <w:tab/>
        <w:t>Comisión</w:t>
      </w:r>
      <w:r>
        <w:rPr>
          <w:spacing w:val="-5"/>
          <w:sz w:val="16"/>
          <w:vertAlign w:val="baseline"/>
        </w:rPr>
        <w:t> </w:t>
      </w:r>
      <w:r>
        <w:rPr>
          <w:sz w:val="16"/>
          <w:vertAlign w:val="baseline"/>
        </w:rPr>
        <w:t>Interamericana</w:t>
      </w:r>
      <w:r>
        <w:rPr>
          <w:spacing w:val="-4"/>
          <w:sz w:val="16"/>
          <w:vertAlign w:val="baseline"/>
        </w:rPr>
        <w:t> </w:t>
      </w:r>
      <w:r>
        <w:rPr>
          <w:sz w:val="16"/>
          <w:vertAlign w:val="baseline"/>
        </w:rPr>
        <w:t>de</w:t>
      </w:r>
      <w:r>
        <w:rPr>
          <w:spacing w:val="-2"/>
          <w:sz w:val="16"/>
          <w:vertAlign w:val="baseline"/>
        </w:rPr>
        <w:t> </w:t>
      </w:r>
      <w:r>
        <w:rPr>
          <w:sz w:val="16"/>
          <w:vertAlign w:val="baseline"/>
        </w:rPr>
        <w:t>Derechos</w:t>
      </w:r>
      <w:r>
        <w:rPr>
          <w:spacing w:val="-5"/>
          <w:sz w:val="16"/>
          <w:vertAlign w:val="baseline"/>
        </w:rPr>
        <w:t> </w:t>
      </w:r>
      <w:r>
        <w:rPr>
          <w:sz w:val="16"/>
          <w:vertAlign w:val="baseline"/>
        </w:rPr>
        <w:t>Humanos.</w:t>
      </w:r>
      <w:r>
        <w:rPr>
          <w:spacing w:val="-4"/>
          <w:sz w:val="16"/>
          <w:vertAlign w:val="baseline"/>
        </w:rPr>
        <w:t> </w:t>
      </w:r>
      <w:r>
        <w:rPr>
          <w:sz w:val="16"/>
          <w:vertAlign w:val="baseline"/>
        </w:rPr>
        <w:t>Caso</w:t>
      </w:r>
      <w:r>
        <w:rPr>
          <w:spacing w:val="-3"/>
          <w:sz w:val="16"/>
          <w:vertAlign w:val="baseline"/>
        </w:rPr>
        <w:t> </w:t>
      </w:r>
      <w:r>
        <w:rPr>
          <w:sz w:val="16"/>
          <w:vertAlign w:val="baseline"/>
        </w:rPr>
        <w:t>n.</w:t>
      </w:r>
      <w:r>
        <w:rPr>
          <w:spacing w:val="40"/>
          <w:sz w:val="16"/>
          <w:vertAlign w:val="baseline"/>
        </w:rPr>
        <w:t> </w:t>
      </w:r>
      <w:r>
        <w:rPr>
          <w:sz w:val="16"/>
          <w:vertAlign w:val="baseline"/>
        </w:rPr>
        <w:t>13.054</w:t>
      </w:r>
      <w:r>
        <w:rPr>
          <w:spacing w:val="-4"/>
          <w:sz w:val="16"/>
          <w:vertAlign w:val="baseline"/>
        </w:rPr>
        <w:t> </w:t>
      </w:r>
      <w:r>
        <w:rPr>
          <w:sz w:val="16"/>
          <w:vertAlign w:val="baseline"/>
        </w:rPr>
        <w:t>Arturo</w:t>
      </w:r>
      <w:r>
        <w:rPr>
          <w:spacing w:val="-3"/>
          <w:sz w:val="16"/>
          <w:vertAlign w:val="baseline"/>
        </w:rPr>
        <w:t> </w:t>
      </w:r>
      <w:r>
        <w:rPr>
          <w:sz w:val="16"/>
          <w:vertAlign w:val="baseline"/>
        </w:rPr>
        <w:t>Benito</w:t>
      </w:r>
      <w:r>
        <w:rPr>
          <w:spacing w:val="-3"/>
          <w:sz w:val="16"/>
          <w:vertAlign w:val="baseline"/>
        </w:rPr>
        <w:t> </w:t>
      </w:r>
      <w:r>
        <w:rPr>
          <w:sz w:val="16"/>
          <w:vertAlign w:val="baseline"/>
        </w:rPr>
        <w:t>Vega</w:t>
      </w:r>
      <w:r>
        <w:rPr>
          <w:spacing w:val="-3"/>
          <w:sz w:val="16"/>
          <w:vertAlign w:val="baseline"/>
        </w:rPr>
        <w:t> </w:t>
      </w:r>
      <w:r>
        <w:rPr>
          <w:sz w:val="16"/>
          <w:vertAlign w:val="baseline"/>
        </w:rPr>
        <w:t>González</w:t>
      </w:r>
      <w:r>
        <w:rPr>
          <w:spacing w:val="-3"/>
          <w:sz w:val="16"/>
          <w:vertAlign w:val="baseline"/>
        </w:rPr>
        <w:t> </w:t>
      </w:r>
      <w:r>
        <w:rPr>
          <w:sz w:val="16"/>
          <w:vertAlign w:val="baseline"/>
        </w:rPr>
        <w:t>y otros. Informe de fondo. párr. 10-11. Adelante, “Informe de Fondo”.</w:t>
      </w:r>
    </w:p>
    <w:p>
      <w:pPr>
        <w:tabs>
          <w:tab w:pos="829" w:val="left" w:leader="none"/>
        </w:tabs>
        <w:spacing w:before="0"/>
        <w:ind w:left="121" w:right="0" w:firstLine="0"/>
        <w:jc w:val="left"/>
        <w:rPr>
          <w:sz w:val="16"/>
        </w:rPr>
      </w:pPr>
      <w:bookmarkStart w:name="_bookmark1" w:id="4"/>
      <w:bookmarkEnd w:id="4"/>
      <w:r>
        <w:rPr/>
      </w:r>
      <w:r>
        <w:rPr>
          <w:spacing w:val="-10"/>
          <w:sz w:val="16"/>
          <w:vertAlign w:val="superscript"/>
        </w:rPr>
        <w:t>2</w:t>
      </w:r>
      <w:r>
        <w:rPr>
          <w:sz w:val="16"/>
          <w:vertAlign w:val="baseline"/>
        </w:rPr>
        <w:tab/>
      </w:r>
      <w:r>
        <w:rPr>
          <w:i/>
          <w:sz w:val="16"/>
          <w:vertAlign w:val="baseline"/>
        </w:rPr>
        <w:t>Cfr.</w:t>
      </w:r>
      <w:r>
        <w:rPr>
          <w:i/>
          <w:spacing w:val="-6"/>
          <w:sz w:val="16"/>
          <w:vertAlign w:val="baseline"/>
        </w:rPr>
        <w:t> </w:t>
      </w:r>
      <w:r>
        <w:rPr>
          <w:sz w:val="16"/>
          <w:vertAlign w:val="baseline"/>
        </w:rPr>
        <w:t>Véase</w:t>
      </w:r>
      <w:r>
        <w:rPr>
          <w:spacing w:val="-5"/>
          <w:sz w:val="16"/>
          <w:vertAlign w:val="baseline"/>
        </w:rPr>
        <w:t> </w:t>
      </w:r>
      <w:r>
        <w:rPr>
          <w:sz w:val="16"/>
          <w:vertAlign w:val="baseline"/>
        </w:rPr>
        <w:t>el</w:t>
      </w:r>
      <w:r>
        <w:rPr>
          <w:spacing w:val="-5"/>
          <w:sz w:val="16"/>
          <w:vertAlign w:val="baseline"/>
        </w:rPr>
        <w:t> </w:t>
      </w:r>
      <w:r>
        <w:rPr>
          <w:sz w:val="16"/>
          <w:vertAlign w:val="baseline"/>
        </w:rPr>
        <w:t>Informe</w:t>
      </w:r>
      <w:r>
        <w:rPr>
          <w:spacing w:val="-5"/>
          <w:sz w:val="16"/>
          <w:vertAlign w:val="baseline"/>
        </w:rPr>
        <w:t> </w:t>
      </w:r>
      <w:r>
        <w:rPr>
          <w:sz w:val="16"/>
          <w:vertAlign w:val="baseline"/>
        </w:rPr>
        <w:t>de</w:t>
      </w:r>
      <w:r>
        <w:rPr>
          <w:spacing w:val="-5"/>
          <w:sz w:val="16"/>
          <w:vertAlign w:val="baseline"/>
        </w:rPr>
        <w:t> </w:t>
      </w:r>
      <w:r>
        <w:rPr>
          <w:sz w:val="16"/>
          <w:vertAlign w:val="baseline"/>
        </w:rPr>
        <w:t>Fondo</w:t>
      </w:r>
      <w:r>
        <w:rPr>
          <w:spacing w:val="-5"/>
          <w:sz w:val="16"/>
          <w:vertAlign w:val="baseline"/>
        </w:rPr>
        <w:t> </w:t>
      </w:r>
      <w:r>
        <w:rPr>
          <w:sz w:val="16"/>
          <w:vertAlign w:val="baseline"/>
        </w:rPr>
        <w:t>(CIDH),</w:t>
      </w:r>
      <w:r>
        <w:rPr>
          <w:spacing w:val="-5"/>
          <w:sz w:val="16"/>
          <w:vertAlign w:val="baseline"/>
        </w:rPr>
        <w:t> </w:t>
      </w:r>
      <w:r>
        <w:rPr>
          <w:sz w:val="16"/>
          <w:vertAlign w:val="baseline"/>
        </w:rPr>
        <w:t>párr.</w:t>
      </w:r>
      <w:r>
        <w:rPr>
          <w:spacing w:val="-5"/>
          <w:sz w:val="16"/>
          <w:vertAlign w:val="baseline"/>
        </w:rPr>
        <w:t> 17.</w:t>
      </w:r>
    </w:p>
    <w:p>
      <w:pPr>
        <w:spacing w:after="0"/>
        <w:jc w:val="left"/>
        <w:rPr>
          <w:sz w:val="16"/>
        </w:rPr>
        <w:sectPr>
          <w:type w:val="continuous"/>
          <w:pgSz w:w="11910" w:h="16840"/>
          <w:pgMar w:top="1320" w:bottom="280" w:left="1580" w:right="1580"/>
        </w:sectPr>
      </w:pPr>
    </w:p>
    <w:p>
      <w:pPr>
        <w:spacing w:before="78"/>
        <w:ind w:left="121" w:right="117" w:firstLine="0"/>
        <w:jc w:val="both"/>
        <w:rPr>
          <w:sz w:val="20"/>
        </w:rPr>
      </w:pPr>
      <w:r>
        <w:rPr>
          <w:sz w:val="20"/>
        </w:rPr>
        <w:t>el supuesto de "</w:t>
      </w:r>
      <w:r>
        <w:rPr>
          <w:i/>
          <w:sz w:val="20"/>
        </w:rPr>
        <w:t>haber transcurrido la mitad o más de la mitad del tempo asignado</w:t>
      </w:r>
      <w:r>
        <w:rPr>
          <w:i/>
          <w:sz w:val="20"/>
        </w:rPr>
        <w:t> para la prescripción de la acción penal o de la pena</w:t>
      </w:r>
      <w:r>
        <w:rPr>
          <w:sz w:val="20"/>
        </w:rPr>
        <w:t>"</w:t>
      </w:r>
      <w:hyperlink w:history="true" w:anchor="_bookmark2">
        <w:r>
          <w:rPr>
            <w:position w:val="7"/>
            <w:sz w:val="13"/>
          </w:rPr>
          <w:t>3</w:t>
        </w:r>
      </w:hyperlink>
      <w:r>
        <w:rPr>
          <w:sz w:val="20"/>
        </w:rPr>
        <w:t>. En este contexto, la pena impuesta por la Corte Suprema chilena se fijó en un máximo de cuatro años con posibilidad de libertad condicional para tres de los cuatro acusados por la ejecución extrajudicial del Sr. Rivera Matus. Según los</w:t>
      </w:r>
      <w:r>
        <w:rPr>
          <w:spacing w:val="-1"/>
          <w:sz w:val="20"/>
        </w:rPr>
        <w:t> </w:t>
      </w:r>
      <w:r>
        <w:rPr>
          <w:sz w:val="20"/>
        </w:rPr>
        <w:t>familiares de las víctimas, la aplicación de este instituto legal redujo significativamente la pena a cumplir por cada uno de los acusados</w:t>
      </w:r>
      <w:hyperlink w:history="true" w:anchor="_bookmark3">
        <w:r>
          <w:rPr>
            <w:position w:val="7"/>
            <w:sz w:val="13"/>
          </w:rPr>
          <w:t>4</w:t>
        </w:r>
      </w:hyperlink>
      <w:r>
        <w:rPr>
          <w:sz w:val="20"/>
        </w:rPr>
        <w:t>.</w:t>
      </w:r>
    </w:p>
    <w:p>
      <w:pPr>
        <w:pStyle w:val="BodyText"/>
      </w:pPr>
    </w:p>
    <w:p>
      <w:pPr>
        <w:pStyle w:val="ListParagraph"/>
        <w:numPr>
          <w:ilvl w:val="0"/>
          <w:numId w:val="2"/>
        </w:numPr>
        <w:tabs>
          <w:tab w:pos="121" w:val="left" w:leader="none"/>
          <w:tab w:pos="826" w:val="left" w:leader="none"/>
        </w:tabs>
        <w:spacing w:line="240" w:lineRule="auto" w:before="1" w:after="0"/>
        <w:ind w:left="121" w:right="116" w:hanging="1"/>
        <w:jc w:val="both"/>
        <w:rPr>
          <w:sz w:val="20"/>
        </w:rPr>
      </w:pPr>
      <w:r>
        <w:rPr>
          <w:sz w:val="20"/>
        </w:rPr>
        <w:t>El relato es sólo uno de una larga lista de casos en los que la Corte Suprema de</w:t>
      </w:r>
      <w:r>
        <w:rPr>
          <w:spacing w:val="-6"/>
          <w:sz w:val="20"/>
        </w:rPr>
        <w:t> </w:t>
      </w:r>
      <w:r>
        <w:rPr>
          <w:sz w:val="20"/>
        </w:rPr>
        <w:t>Justicia</w:t>
      </w:r>
      <w:r>
        <w:rPr>
          <w:spacing w:val="-8"/>
          <w:sz w:val="20"/>
        </w:rPr>
        <w:t> </w:t>
      </w:r>
      <w:r>
        <w:rPr>
          <w:sz w:val="20"/>
        </w:rPr>
        <w:t>de</w:t>
      </w:r>
      <w:r>
        <w:rPr>
          <w:spacing w:val="-6"/>
          <w:sz w:val="20"/>
        </w:rPr>
        <w:t> </w:t>
      </w:r>
      <w:r>
        <w:rPr>
          <w:sz w:val="20"/>
        </w:rPr>
        <w:t>Chile</w:t>
      </w:r>
      <w:r>
        <w:rPr>
          <w:spacing w:val="-6"/>
          <w:sz w:val="20"/>
        </w:rPr>
        <w:t> </w:t>
      </w:r>
      <w:r>
        <w:rPr>
          <w:sz w:val="20"/>
        </w:rPr>
        <w:t>ha</w:t>
      </w:r>
      <w:r>
        <w:rPr>
          <w:spacing w:val="-8"/>
          <w:sz w:val="20"/>
        </w:rPr>
        <w:t> </w:t>
      </w:r>
      <w:r>
        <w:rPr>
          <w:sz w:val="20"/>
        </w:rPr>
        <w:t>aplicado</w:t>
      </w:r>
      <w:r>
        <w:rPr>
          <w:spacing w:val="-7"/>
          <w:sz w:val="20"/>
        </w:rPr>
        <w:t> </w:t>
      </w:r>
      <w:r>
        <w:rPr>
          <w:sz w:val="20"/>
        </w:rPr>
        <w:t>la</w:t>
      </w:r>
      <w:r>
        <w:rPr>
          <w:spacing w:val="-7"/>
          <w:sz w:val="20"/>
        </w:rPr>
        <w:t> </w:t>
      </w:r>
      <w:r>
        <w:rPr>
          <w:sz w:val="20"/>
        </w:rPr>
        <w:t>"media</w:t>
      </w:r>
      <w:r>
        <w:rPr>
          <w:spacing w:val="-7"/>
          <w:sz w:val="20"/>
        </w:rPr>
        <w:t> </w:t>
      </w:r>
      <w:r>
        <w:rPr>
          <w:sz w:val="20"/>
        </w:rPr>
        <w:t>prescripción"</w:t>
      </w:r>
      <w:r>
        <w:rPr>
          <w:spacing w:val="-5"/>
          <w:sz w:val="20"/>
        </w:rPr>
        <w:t> </w:t>
      </w:r>
      <w:r>
        <w:rPr>
          <w:sz w:val="20"/>
        </w:rPr>
        <w:t>o</w:t>
      </w:r>
      <w:r>
        <w:rPr>
          <w:spacing w:val="-7"/>
          <w:sz w:val="20"/>
        </w:rPr>
        <w:t> </w:t>
      </w:r>
      <w:r>
        <w:rPr>
          <w:sz w:val="20"/>
        </w:rPr>
        <w:t>"prescripción</w:t>
      </w:r>
      <w:r>
        <w:rPr>
          <w:spacing w:val="-6"/>
          <w:sz w:val="20"/>
        </w:rPr>
        <w:t> </w:t>
      </w:r>
      <w:r>
        <w:rPr>
          <w:sz w:val="20"/>
        </w:rPr>
        <w:t>gradual"</w:t>
      </w:r>
      <w:r>
        <w:rPr>
          <w:spacing w:val="-6"/>
          <w:sz w:val="20"/>
        </w:rPr>
        <w:t> </w:t>
      </w:r>
      <w:r>
        <w:rPr>
          <w:sz w:val="20"/>
        </w:rPr>
        <w:t>a</w:t>
      </w:r>
      <w:r>
        <w:rPr>
          <w:spacing w:val="-6"/>
          <w:sz w:val="20"/>
        </w:rPr>
        <w:t> </w:t>
      </w:r>
      <w:r>
        <w:rPr>
          <w:sz w:val="20"/>
        </w:rPr>
        <w:t>las penas de los condenados por los crímenes cometidos durante el régimen militar. Estas</w:t>
      </w:r>
      <w:r>
        <w:rPr>
          <w:spacing w:val="-7"/>
          <w:sz w:val="20"/>
        </w:rPr>
        <w:t> </w:t>
      </w:r>
      <w:r>
        <w:rPr>
          <w:sz w:val="20"/>
        </w:rPr>
        <w:t>denuncias</w:t>
      </w:r>
      <w:r>
        <w:rPr>
          <w:spacing w:val="-6"/>
          <w:sz w:val="20"/>
        </w:rPr>
        <w:t> </w:t>
      </w:r>
      <w:r>
        <w:rPr>
          <w:sz w:val="20"/>
        </w:rPr>
        <w:t>forman</w:t>
      </w:r>
      <w:r>
        <w:rPr>
          <w:spacing w:val="-6"/>
          <w:sz w:val="20"/>
        </w:rPr>
        <w:t> </w:t>
      </w:r>
      <w:r>
        <w:rPr>
          <w:sz w:val="20"/>
        </w:rPr>
        <w:t>parte</w:t>
      </w:r>
      <w:r>
        <w:rPr>
          <w:spacing w:val="-6"/>
          <w:sz w:val="20"/>
        </w:rPr>
        <w:t> </w:t>
      </w:r>
      <w:r>
        <w:rPr>
          <w:sz w:val="20"/>
        </w:rPr>
        <w:t>de</w:t>
      </w:r>
      <w:r>
        <w:rPr>
          <w:spacing w:val="-6"/>
          <w:sz w:val="20"/>
        </w:rPr>
        <w:t> </w:t>
      </w:r>
      <w:r>
        <w:rPr>
          <w:sz w:val="20"/>
        </w:rPr>
        <w:t>un</w:t>
      </w:r>
      <w:r>
        <w:rPr>
          <w:spacing w:val="-6"/>
          <w:sz w:val="20"/>
        </w:rPr>
        <w:t> </w:t>
      </w:r>
      <w:r>
        <w:rPr>
          <w:sz w:val="20"/>
        </w:rPr>
        <w:t>universo</w:t>
      </w:r>
      <w:r>
        <w:rPr>
          <w:spacing w:val="-6"/>
          <w:sz w:val="20"/>
        </w:rPr>
        <w:t> </w:t>
      </w:r>
      <w:r>
        <w:rPr>
          <w:sz w:val="20"/>
        </w:rPr>
        <w:t>de</w:t>
      </w:r>
      <w:r>
        <w:rPr>
          <w:spacing w:val="-5"/>
          <w:sz w:val="20"/>
        </w:rPr>
        <w:t> </w:t>
      </w:r>
      <w:r>
        <w:rPr>
          <w:sz w:val="20"/>
        </w:rPr>
        <w:t>14</w:t>
      </w:r>
      <w:r>
        <w:rPr>
          <w:spacing w:val="-7"/>
          <w:sz w:val="20"/>
        </w:rPr>
        <w:t> </w:t>
      </w:r>
      <w:r>
        <w:rPr>
          <w:sz w:val="20"/>
        </w:rPr>
        <w:t>peticiones</w:t>
      </w:r>
      <w:r>
        <w:rPr>
          <w:spacing w:val="-7"/>
          <w:sz w:val="20"/>
        </w:rPr>
        <w:t> </w:t>
      </w:r>
      <w:r>
        <w:rPr>
          <w:sz w:val="20"/>
        </w:rPr>
        <w:t>recogidas</w:t>
      </w:r>
      <w:r>
        <w:rPr>
          <w:spacing w:val="-6"/>
          <w:sz w:val="20"/>
        </w:rPr>
        <w:t> </w:t>
      </w:r>
      <w:r>
        <w:rPr>
          <w:sz w:val="20"/>
        </w:rPr>
        <w:t>en</w:t>
      </w:r>
      <w:r>
        <w:rPr>
          <w:spacing w:val="-6"/>
          <w:sz w:val="20"/>
        </w:rPr>
        <w:t> </w:t>
      </w:r>
      <w:r>
        <w:rPr>
          <w:sz w:val="20"/>
        </w:rPr>
        <w:t>un</w:t>
      </w:r>
      <w:r>
        <w:rPr>
          <w:spacing w:val="-6"/>
          <w:sz w:val="20"/>
        </w:rPr>
        <w:t> </w:t>
      </w:r>
      <w:r>
        <w:rPr>
          <w:sz w:val="20"/>
        </w:rPr>
        <w:t>único Informe de Fondo realizado por la CIDH y que comparten características muy similares: individuos acusados de cometer graves violaciones de derechos humanos como secuestro, tortura, privación arbitraria de libertad, desaparición forzada y ejecuciones</w:t>
      </w:r>
      <w:r>
        <w:rPr>
          <w:spacing w:val="-8"/>
          <w:sz w:val="20"/>
        </w:rPr>
        <w:t> </w:t>
      </w:r>
      <w:r>
        <w:rPr>
          <w:sz w:val="20"/>
        </w:rPr>
        <w:t>extrajudiciales</w:t>
      </w:r>
      <w:r>
        <w:rPr>
          <w:spacing w:val="-8"/>
          <w:sz w:val="20"/>
        </w:rPr>
        <w:t> </w:t>
      </w:r>
      <w:r>
        <w:rPr>
          <w:sz w:val="20"/>
        </w:rPr>
        <w:t>en</w:t>
      </w:r>
      <w:r>
        <w:rPr>
          <w:spacing w:val="-6"/>
          <w:sz w:val="20"/>
        </w:rPr>
        <w:t> </w:t>
      </w:r>
      <w:r>
        <w:rPr>
          <w:sz w:val="20"/>
        </w:rPr>
        <w:t>relación</w:t>
      </w:r>
      <w:r>
        <w:rPr>
          <w:spacing w:val="-7"/>
          <w:sz w:val="20"/>
        </w:rPr>
        <w:t> </w:t>
      </w:r>
      <w:r>
        <w:rPr>
          <w:sz w:val="20"/>
        </w:rPr>
        <w:t>con</w:t>
      </w:r>
      <w:r>
        <w:rPr>
          <w:spacing w:val="-8"/>
          <w:sz w:val="20"/>
        </w:rPr>
        <w:t> </w:t>
      </w:r>
      <w:r>
        <w:rPr>
          <w:sz w:val="20"/>
        </w:rPr>
        <w:t>los</w:t>
      </w:r>
      <w:r>
        <w:rPr>
          <w:spacing w:val="-8"/>
          <w:sz w:val="20"/>
        </w:rPr>
        <w:t> </w:t>
      </w:r>
      <w:r>
        <w:rPr>
          <w:sz w:val="20"/>
        </w:rPr>
        <w:t>opositores</w:t>
      </w:r>
      <w:r>
        <w:rPr>
          <w:spacing w:val="-8"/>
          <w:sz w:val="20"/>
        </w:rPr>
        <w:t> </w:t>
      </w:r>
      <w:r>
        <w:rPr>
          <w:sz w:val="20"/>
        </w:rPr>
        <w:t>políticos</w:t>
      </w:r>
      <w:r>
        <w:rPr>
          <w:spacing w:val="-8"/>
          <w:sz w:val="20"/>
        </w:rPr>
        <w:t> </w:t>
      </w:r>
      <w:r>
        <w:rPr>
          <w:sz w:val="20"/>
        </w:rPr>
        <w:t>al</w:t>
      </w:r>
      <w:r>
        <w:rPr>
          <w:spacing w:val="-9"/>
          <w:sz w:val="20"/>
        </w:rPr>
        <w:t> </w:t>
      </w:r>
      <w:r>
        <w:rPr>
          <w:sz w:val="20"/>
        </w:rPr>
        <w:t>gobierno</w:t>
      </w:r>
      <w:r>
        <w:rPr>
          <w:spacing w:val="-7"/>
          <w:sz w:val="20"/>
        </w:rPr>
        <w:t> </w:t>
      </w:r>
      <w:r>
        <w:rPr>
          <w:sz w:val="20"/>
        </w:rPr>
        <w:t>militar fueron condenados en primera y segunda instancia. Cuando sus casos fueron remitidos</w:t>
      </w:r>
      <w:r>
        <w:rPr>
          <w:spacing w:val="-16"/>
          <w:sz w:val="20"/>
        </w:rPr>
        <w:t> </w:t>
      </w:r>
      <w:r>
        <w:rPr>
          <w:sz w:val="20"/>
        </w:rPr>
        <w:t>a</w:t>
      </w:r>
      <w:r>
        <w:rPr>
          <w:spacing w:val="-17"/>
          <w:sz w:val="20"/>
        </w:rPr>
        <w:t> </w:t>
      </w:r>
      <w:r>
        <w:rPr>
          <w:sz w:val="20"/>
        </w:rPr>
        <w:t>la</w:t>
      </w:r>
      <w:r>
        <w:rPr>
          <w:spacing w:val="-17"/>
          <w:sz w:val="20"/>
        </w:rPr>
        <w:t> </w:t>
      </w:r>
      <w:r>
        <w:rPr>
          <w:sz w:val="20"/>
        </w:rPr>
        <w:t>Corte</w:t>
      </w:r>
      <w:r>
        <w:rPr>
          <w:spacing w:val="-16"/>
          <w:sz w:val="20"/>
        </w:rPr>
        <w:t> </w:t>
      </w:r>
      <w:r>
        <w:rPr>
          <w:sz w:val="20"/>
        </w:rPr>
        <w:t>Suprema</w:t>
      </w:r>
      <w:r>
        <w:rPr>
          <w:spacing w:val="-17"/>
          <w:sz w:val="20"/>
        </w:rPr>
        <w:t> </w:t>
      </w:r>
      <w:r>
        <w:rPr>
          <w:sz w:val="20"/>
        </w:rPr>
        <w:t>de</w:t>
      </w:r>
      <w:r>
        <w:rPr>
          <w:spacing w:val="-17"/>
          <w:sz w:val="20"/>
        </w:rPr>
        <w:t> </w:t>
      </w:r>
      <w:r>
        <w:rPr>
          <w:sz w:val="20"/>
        </w:rPr>
        <w:t>Justicia,</w:t>
      </w:r>
      <w:r>
        <w:rPr>
          <w:spacing w:val="-16"/>
          <w:sz w:val="20"/>
        </w:rPr>
        <w:t> </w:t>
      </w:r>
      <w:r>
        <w:rPr>
          <w:sz w:val="20"/>
        </w:rPr>
        <w:t>se</w:t>
      </w:r>
      <w:r>
        <w:rPr>
          <w:spacing w:val="-16"/>
          <w:sz w:val="20"/>
        </w:rPr>
        <w:t> </w:t>
      </w:r>
      <w:r>
        <w:rPr>
          <w:sz w:val="20"/>
        </w:rPr>
        <w:t>beneficiaron</w:t>
      </w:r>
      <w:r>
        <w:rPr>
          <w:spacing w:val="-16"/>
          <w:sz w:val="20"/>
        </w:rPr>
        <w:t> </w:t>
      </w:r>
      <w:r>
        <w:rPr>
          <w:sz w:val="20"/>
        </w:rPr>
        <w:t>de</w:t>
      </w:r>
      <w:r>
        <w:rPr>
          <w:spacing w:val="-17"/>
          <w:sz w:val="20"/>
        </w:rPr>
        <w:t> </w:t>
      </w:r>
      <w:r>
        <w:rPr>
          <w:sz w:val="20"/>
        </w:rPr>
        <w:t>la</w:t>
      </w:r>
      <w:r>
        <w:rPr>
          <w:spacing w:val="-17"/>
          <w:sz w:val="20"/>
        </w:rPr>
        <w:t> </w:t>
      </w:r>
      <w:r>
        <w:rPr>
          <w:sz w:val="20"/>
        </w:rPr>
        <w:t>aplicación</w:t>
      </w:r>
      <w:r>
        <w:rPr>
          <w:spacing w:val="-17"/>
          <w:sz w:val="20"/>
        </w:rPr>
        <w:t> </w:t>
      </w:r>
      <w:r>
        <w:rPr>
          <w:sz w:val="20"/>
        </w:rPr>
        <w:t>de</w:t>
      </w:r>
      <w:r>
        <w:rPr>
          <w:spacing w:val="-16"/>
          <w:sz w:val="20"/>
        </w:rPr>
        <w:t> </w:t>
      </w:r>
      <w:r>
        <w:rPr>
          <w:sz w:val="20"/>
        </w:rPr>
        <w:t>la</w:t>
      </w:r>
      <w:r>
        <w:rPr>
          <w:spacing w:val="-18"/>
          <w:sz w:val="20"/>
        </w:rPr>
        <w:t> </w:t>
      </w:r>
      <w:r>
        <w:rPr>
          <w:sz w:val="20"/>
        </w:rPr>
        <w:t>"media prescripción" o "prescripción gradual", que supuso una reducción sustancial de las penas impuestas</w:t>
      </w:r>
      <w:hyperlink w:history="true" w:anchor="_bookmark4">
        <w:r>
          <w:rPr>
            <w:position w:val="7"/>
            <w:sz w:val="13"/>
          </w:rPr>
          <w:t>5</w:t>
        </w:r>
      </w:hyperlink>
      <w:r>
        <w:rPr>
          <w:sz w:val="20"/>
        </w:rPr>
        <w:t>.</w:t>
      </w:r>
    </w:p>
    <w:p>
      <w:pPr>
        <w:pStyle w:val="ListParagraph"/>
        <w:numPr>
          <w:ilvl w:val="0"/>
          <w:numId w:val="2"/>
        </w:numPr>
        <w:tabs>
          <w:tab w:pos="827" w:val="left" w:leader="none"/>
        </w:tabs>
        <w:spacing w:line="240" w:lineRule="auto" w:before="242" w:after="0"/>
        <w:ind w:left="121" w:right="116" w:firstLine="0"/>
        <w:jc w:val="both"/>
        <w:rPr>
          <w:sz w:val="20"/>
        </w:rPr>
      </w:pPr>
      <w:r>
        <w:rPr>
          <w:sz w:val="20"/>
        </w:rPr>
        <w:t>En</w:t>
      </w:r>
      <w:r>
        <w:rPr>
          <w:spacing w:val="-15"/>
          <w:sz w:val="20"/>
        </w:rPr>
        <w:t> </w:t>
      </w:r>
      <w:r>
        <w:rPr>
          <w:sz w:val="20"/>
        </w:rPr>
        <w:t>este</w:t>
      </w:r>
      <w:r>
        <w:rPr>
          <w:spacing w:val="-13"/>
          <w:sz w:val="20"/>
        </w:rPr>
        <w:t> </w:t>
      </w:r>
      <w:r>
        <w:rPr>
          <w:sz w:val="20"/>
        </w:rPr>
        <w:t>contexto,</w:t>
      </w:r>
      <w:r>
        <w:rPr>
          <w:spacing w:val="-14"/>
          <w:sz w:val="20"/>
        </w:rPr>
        <w:t> </w:t>
      </w:r>
      <w:r>
        <w:rPr>
          <w:sz w:val="20"/>
        </w:rPr>
        <w:t>la</w:t>
      </w:r>
      <w:r>
        <w:rPr>
          <w:spacing w:val="-17"/>
          <w:sz w:val="20"/>
        </w:rPr>
        <w:t> </w:t>
      </w:r>
      <w:r>
        <w:rPr>
          <w:sz w:val="20"/>
        </w:rPr>
        <w:t>Corte</w:t>
      </w:r>
      <w:r>
        <w:rPr>
          <w:spacing w:val="-14"/>
          <w:sz w:val="20"/>
        </w:rPr>
        <w:t> </w:t>
      </w:r>
      <w:r>
        <w:rPr>
          <w:sz w:val="20"/>
        </w:rPr>
        <w:t>Interamericana</w:t>
      </w:r>
      <w:r>
        <w:rPr>
          <w:spacing w:val="-14"/>
          <w:sz w:val="20"/>
        </w:rPr>
        <w:t> </w:t>
      </w:r>
      <w:r>
        <w:rPr>
          <w:sz w:val="20"/>
        </w:rPr>
        <w:t>de</w:t>
      </w:r>
      <w:r>
        <w:rPr>
          <w:spacing w:val="-14"/>
          <w:sz w:val="20"/>
        </w:rPr>
        <w:t> </w:t>
      </w:r>
      <w:r>
        <w:rPr>
          <w:sz w:val="20"/>
        </w:rPr>
        <w:t>Derechos</w:t>
      </w:r>
      <w:r>
        <w:rPr>
          <w:spacing w:val="-15"/>
          <w:sz w:val="20"/>
        </w:rPr>
        <w:t> </w:t>
      </w:r>
      <w:r>
        <w:rPr>
          <w:sz w:val="20"/>
        </w:rPr>
        <w:t>Humanos</w:t>
      </w:r>
      <w:r>
        <w:rPr>
          <w:spacing w:val="-14"/>
          <w:sz w:val="20"/>
        </w:rPr>
        <w:t> </w:t>
      </w:r>
      <w:r>
        <w:rPr>
          <w:sz w:val="20"/>
        </w:rPr>
        <w:t>("Corte</w:t>
      </w:r>
      <w:r>
        <w:rPr>
          <w:spacing w:val="-14"/>
          <w:sz w:val="20"/>
        </w:rPr>
        <w:t> </w:t>
      </w:r>
      <w:r>
        <w:rPr>
          <w:sz w:val="20"/>
        </w:rPr>
        <w:t>IDH" o "Tribunal") declaró incompatible con la Convención la aplicación de la media prescripción a los delitos de lesa humanidad, ya que daba lugar a penas desproporcionadamente bajas e incompatibles con las obligaciones de investigar y sancionar</w:t>
      </w:r>
      <w:r>
        <w:rPr>
          <w:spacing w:val="-9"/>
          <w:sz w:val="20"/>
        </w:rPr>
        <w:t> </w:t>
      </w:r>
      <w:r>
        <w:rPr>
          <w:sz w:val="20"/>
        </w:rPr>
        <w:t>tales</w:t>
      </w:r>
      <w:r>
        <w:rPr>
          <w:spacing w:val="-8"/>
          <w:sz w:val="20"/>
        </w:rPr>
        <w:t> </w:t>
      </w:r>
      <w:r>
        <w:rPr>
          <w:sz w:val="20"/>
        </w:rPr>
        <w:t>delitos</w:t>
      </w:r>
      <w:hyperlink w:history="true" w:anchor="_bookmark5">
        <w:r>
          <w:rPr>
            <w:position w:val="7"/>
            <w:sz w:val="13"/>
          </w:rPr>
          <w:t>6</w:t>
        </w:r>
      </w:hyperlink>
      <w:r>
        <w:rPr>
          <w:sz w:val="20"/>
        </w:rPr>
        <w:t>.</w:t>
      </w:r>
      <w:r>
        <w:rPr>
          <w:spacing w:val="-8"/>
          <w:sz w:val="20"/>
        </w:rPr>
        <w:t> </w:t>
      </w:r>
      <w:r>
        <w:rPr>
          <w:sz w:val="20"/>
        </w:rPr>
        <w:t>Sobre</w:t>
      </w:r>
      <w:r>
        <w:rPr>
          <w:spacing w:val="-8"/>
          <w:sz w:val="20"/>
        </w:rPr>
        <w:t> </w:t>
      </w:r>
      <w:r>
        <w:rPr>
          <w:sz w:val="20"/>
        </w:rPr>
        <w:t>la</w:t>
      </w:r>
      <w:r>
        <w:rPr>
          <w:spacing w:val="-7"/>
          <w:sz w:val="20"/>
        </w:rPr>
        <w:t> </w:t>
      </w:r>
      <w:r>
        <w:rPr>
          <w:sz w:val="20"/>
        </w:rPr>
        <w:t>base</w:t>
      </w:r>
      <w:r>
        <w:rPr>
          <w:spacing w:val="-8"/>
          <w:sz w:val="20"/>
        </w:rPr>
        <w:t> </w:t>
      </w:r>
      <w:r>
        <w:rPr>
          <w:sz w:val="20"/>
        </w:rPr>
        <w:t>de</w:t>
      </w:r>
      <w:r>
        <w:rPr>
          <w:spacing w:val="-9"/>
          <w:sz w:val="20"/>
        </w:rPr>
        <w:t> </w:t>
      </w:r>
      <w:r>
        <w:rPr>
          <w:sz w:val="20"/>
        </w:rPr>
        <w:t>estas</w:t>
      </w:r>
      <w:r>
        <w:rPr>
          <w:spacing w:val="-9"/>
          <w:sz w:val="20"/>
        </w:rPr>
        <w:t> </w:t>
      </w:r>
      <w:r>
        <w:rPr>
          <w:sz w:val="20"/>
        </w:rPr>
        <w:t>consideraciones,</w:t>
      </w:r>
      <w:r>
        <w:rPr>
          <w:spacing w:val="-7"/>
          <w:sz w:val="20"/>
        </w:rPr>
        <w:t> </w:t>
      </w:r>
      <w:r>
        <w:rPr>
          <w:sz w:val="20"/>
        </w:rPr>
        <w:t>la</w:t>
      </w:r>
      <w:r>
        <w:rPr>
          <w:spacing w:val="-10"/>
          <w:sz w:val="20"/>
        </w:rPr>
        <w:t> </w:t>
      </w:r>
      <w:r>
        <w:rPr>
          <w:sz w:val="20"/>
        </w:rPr>
        <w:t>Corte</w:t>
      </w:r>
      <w:r>
        <w:rPr>
          <w:spacing w:val="-8"/>
          <w:sz w:val="20"/>
        </w:rPr>
        <w:t> </w:t>
      </w:r>
      <w:r>
        <w:rPr>
          <w:sz w:val="20"/>
        </w:rPr>
        <w:t>IDH</w:t>
      </w:r>
      <w:r>
        <w:rPr>
          <w:spacing w:val="-6"/>
          <w:sz w:val="20"/>
        </w:rPr>
        <w:t> </w:t>
      </w:r>
      <w:r>
        <w:rPr>
          <w:sz w:val="20"/>
        </w:rPr>
        <w:t>ordenó al Estado chileno, como medida de restitución, revisar las sentencias de la Corte Suprema de Justicia que reconocían la mencionada figura</w:t>
      </w:r>
      <w:hyperlink w:history="true" w:anchor="_bookmark6">
        <w:r>
          <w:rPr>
            <w:position w:val="7"/>
            <w:sz w:val="13"/>
          </w:rPr>
          <w:t>7</w:t>
        </w:r>
      </w:hyperlink>
      <w:r>
        <w:rPr>
          <w:sz w:val="20"/>
        </w:rPr>
        <w:t>.</w:t>
      </w:r>
    </w:p>
    <w:p>
      <w:pPr>
        <w:pStyle w:val="BodyText"/>
      </w:pPr>
    </w:p>
    <w:p>
      <w:pPr>
        <w:pStyle w:val="ListParagraph"/>
        <w:numPr>
          <w:ilvl w:val="0"/>
          <w:numId w:val="2"/>
        </w:numPr>
        <w:tabs>
          <w:tab w:pos="121" w:val="left" w:leader="none"/>
          <w:tab w:pos="826" w:val="left" w:leader="none"/>
        </w:tabs>
        <w:spacing w:line="240" w:lineRule="auto" w:before="0" w:after="0"/>
        <w:ind w:left="121" w:right="116" w:hanging="1"/>
        <w:jc w:val="both"/>
        <w:rPr>
          <w:sz w:val="20"/>
        </w:rPr>
      </w:pPr>
      <w:r>
        <w:rPr>
          <w:sz w:val="20"/>
        </w:rPr>
        <w:t>La posición adoptada por la mayoría fue reconocer que las sentencias de la Corte Suprema chilena no tenían carácter de cosa juzgada, reforzando el entendimiento de la</w:t>
      </w:r>
      <w:r>
        <w:rPr>
          <w:spacing w:val="-1"/>
          <w:sz w:val="20"/>
        </w:rPr>
        <w:t> </w:t>
      </w:r>
      <w:r>
        <w:rPr>
          <w:sz w:val="20"/>
        </w:rPr>
        <w:t>Corte IDH sobre el</w:t>
      </w:r>
      <w:r>
        <w:rPr>
          <w:spacing w:val="-1"/>
          <w:sz w:val="20"/>
        </w:rPr>
        <w:t> </w:t>
      </w:r>
      <w:r>
        <w:rPr>
          <w:sz w:val="20"/>
        </w:rPr>
        <w:t>alcance del</w:t>
      </w:r>
      <w:r>
        <w:rPr>
          <w:spacing w:val="-1"/>
          <w:sz w:val="20"/>
        </w:rPr>
        <w:t> </w:t>
      </w:r>
      <w:r>
        <w:rPr>
          <w:sz w:val="20"/>
        </w:rPr>
        <w:t>derecho de acceso a la</w:t>
      </w:r>
      <w:r>
        <w:rPr>
          <w:spacing w:val="-1"/>
          <w:sz w:val="20"/>
        </w:rPr>
        <w:t> </w:t>
      </w:r>
      <w:r>
        <w:rPr>
          <w:sz w:val="20"/>
        </w:rPr>
        <w:t>justicia y de las obligaciones estatales conexas de investigar, enjuiciar y sancionar las violaciones graves de los derechos humanos.</w:t>
      </w:r>
    </w:p>
    <w:p>
      <w:pPr>
        <w:pStyle w:val="BodyText"/>
        <w:spacing w:before="1"/>
      </w:pPr>
    </w:p>
    <w:p>
      <w:pPr>
        <w:pStyle w:val="ListParagraph"/>
        <w:numPr>
          <w:ilvl w:val="0"/>
          <w:numId w:val="2"/>
        </w:numPr>
        <w:tabs>
          <w:tab w:pos="827" w:val="left" w:leader="none"/>
        </w:tabs>
        <w:spacing w:line="240" w:lineRule="auto" w:before="0" w:after="0"/>
        <w:ind w:left="121" w:right="115" w:firstLine="0"/>
        <w:jc w:val="both"/>
        <w:rPr>
          <w:sz w:val="20"/>
        </w:rPr>
      </w:pPr>
      <w:r>
        <w:rPr>
          <w:sz w:val="20"/>
        </w:rPr>
        <w:t>Sin embargo, a pesar de corroborar la jurisprudencia sobre la posibilidad de revisión de sentencias firmes, la Corte IDH desaprovechó la oportunidad de afirmar que</w:t>
      </w:r>
      <w:r>
        <w:rPr>
          <w:spacing w:val="-3"/>
          <w:sz w:val="20"/>
        </w:rPr>
        <w:t> </w:t>
      </w:r>
      <w:r>
        <w:rPr>
          <w:sz w:val="20"/>
        </w:rPr>
        <w:t>el</w:t>
      </w:r>
      <w:r>
        <w:rPr>
          <w:spacing w:val="-2"/>
          <w:sz w:val="20"/>
        </w:rPr>
        <w:t> </w:t>
      </w:r>
      <w:r>
        <w:rPr>
          <w:sz w:val="20"/>
        </w:rPr>
        <w:t>caso</w:t>
      </w:r>
      <w:r>
        <w:rPr>
          <w:spacing w:val="-3"/>
          <w:sz w:val="20"/>
        </w:rPr>
        <w:t> </w:t>
      </w:r>
      <w:r>
        <w:rPr>
          <w:i/>
          <w:sz w:val="20"/>
        </w:rPr>
        <w:t>Vega</w:t>
      </w:r>
      <w:r>
        <w:rPr>
          <w:i/>
          <w:spacing w:val="-4"/>
          <w:sz w:val="20"/>
        </w:rPr>
        <w:t> </w:t>
      </w:r>
      <w:r>
        <w:rPr>
          <w:i/>
          <w:sz w:val="20"/>
        </w:rPr>
        <w:t>González</w:t>
      </w:r>
      <w:r>
        <w:rPr>
          <w:i/>
          <w:spacing w:val="-3"/>
          <w:sz w:val="20"/>
        </w:rPr>
        <w:t> </w:t>
      </w:r>
      <w:r>
        <w:rPr>
          <w:i/>
          <w:sz w:val="20"/>
        </w:rPr>
        <w:t>y</w:t>
      </w:r>
      <w:r>
        <w:rPr>
          <w:i/>
          <w:spacing w:val="-1"/>
          <w:sz w:val="20"/>
        </w:rPr>
        <w:t> </w:t>
      </w:r>
      <w:r>
        <w:rPr>
          <w:i/>
          <w:sz w:val="20"/>
        </w:rPr>
        <w:t>otros</w:t>
      </w:r>
      <w:r>
        <w:rPr>
          <w:i/>
          <w:spacing w:val="-3"/>
          <w:sz w:val="20"/>
        </w:rPr>
        <w:t> </w:t>
      </w:r>
      <w:r>
        <w:rPr>
          <w:i/>
          <w:sz w:val="20"/>
        </w:rPr>
        <w:t>vs.</w:t>
      </w:r>
      <w:r>
        <w:rPr>
          <w:i/>
          <w:spacing w:val="-2"/>
          <w:sz w:val="20"/>
        </w:rPr>
        <w:t> </w:t>
      </w:r>
      <w:r>
        <w:rPr>
          <w:i/>
          <w:sz w:val="20"/>
        </w:rPr>
        <w:t>Chile</w:t>
      </w:r>
      <w:r>
        <w:rPr>
          <w:i/>
          <w:spacing w:val="-2"/>
          <w:sz w:val="20"/>
        </w:rPr>
        <w:t> </w:t>
      </w:r>
      <w:r>
        <w:rPr>
          <w:sz w:val="20"/>
        </w:rPr>
        <w:t>era</w:t>
      </w:r>
      <w:r>
        <w:rPr>
          <w:spacing w:val="-1"/>
          <w:sz w:val="20"/>
        </w:rPr>
        <w:t> </w:t>
      </w:r>
      <w:r>
        <w:rPr>
          <w:sz w:val="20"/>
        </w:rPr>
        <w:t>un</w:t>
      </w:r>
      <w:r>
        <w:rPr>
          <w:spacing w:val="-1"/>
          <w:sz w:val="20"/>
        </w:rPr>
        <w:t> </w:t>
      </w:r>
      <w:r>
        <w:rPr>
          <w:sz w:val="20"/>
        </w:rPr>
        <w:t>caso</w:t>
      </w:r>
      <w:r>
        <w:rPr>
          <w:spacing w:val="-3"/>
          <w:sz w:val="20"/>
        </w:rPr>
        <w:t> </w:t>
      </w:r>
      <w:r>
        <w:rPr>
          <w:sz w:val="20"/>
        </w:rPr>
        <w:t>inequívoco</w:t>
      </w:r>
      <w:r>
        <w:rPr>
          <w:spacing w:val="-3"/>
          <w:sz w:val="20"/>
        </w:rPr>
        <w:t> </w:t>
      </w:r>
      <w:r>
        <w:rPr>
          <w:sz w:val="20"/>
        </w:rPr>
        <w:t>de</w:t>
      </w:r>
      <w:r>
        <w:rPr>
          <w:spacing w:val="-2"/>
          <w:sz w:val="20"/>
        </w:rPr>
        <w:t> </w:t>
      </w:r>
      <w:r>
        <w:rPr>
          <w:sz w:val="20"/>
        </w:rPr>
        <w:t>incidencia</w:t>
      </w:r>
      <w:r>
        <w:rPr>
          <w:spacing w:val="-3"/>
          <w:sz w:val="20"/>
        </w:rPr>
        <w:t> </w:t>
      </w:r>
      <w:r>
        <w:rPr>
          <w:sz w:val="20"/>
        </w:rPr>
        <w:t>del consolidado</w:t>
      </w:r>
      <w:r>
        <w:rPr>
          <w:spacing w:val="-16"/>
          <w:sz w:val="20"/>
        </w:rPr>
        <w:t> </w:t>
      </w:r>
      <w:r>
        <w:rPr>
          <w:sz w:val="20"/>
        </w:rPr>
        <w:t>instituto</w:t>
      </w:r>
      <w:r>
        <w:rPr>
          <w:spacing w:val="-14"/>
          <w:sz w:val="20"/>
        </w:rPr>
        <w:t> </w:t>
      </w:r>
      <w:r>
        <w:rPr>
          <w:sz w:val="20"/>
        </w:rPr>
        <w:t>interamericano</w:t>
      </w:r>
      <w:r>
        <w:rPr>
          <w:spacing w:val="-14"/>
          <w:sz w:val="20"/>
        </w:rPr>
        <w:t> </w:t>
      </w:r>
      <w:r>
        <w:rPr>
          <w:sz w:val="20"/>
        </w:rPr>
        <w:t>de</w:t>
      </w:r>
      <w:r>
        <w:rPr>
          <w:spacing w:val="-14"/>
          <w:sz w:val="20"/>
        </w:rPr>
        <w:t> </w:t>
      </w:r>
      <w:r>
        <w:rPr>
          <w:sz w:val="20"/>
        </w:rPr>
        <w:t>la</w:t>
      </w:r>
      <w:r>
        <w:rPr>
          <w:spacing w:val="-14"/>
          <w:sz w:val="20"/>
        </w:rPr>
        <w:t> </w:t>
      </w:r>
      <w:r>
        <w:rPr>
          <w:sz w:val="20"/>
        </w:rPr>
        <w:t>cosa</w:t>
      </w:r>
      <w:r>
        <w:rPr>
          <w:spacing w:val="-15"/>
          <w:sz w:val="20"/>
        </w:rPr>
        <w:t> </w:t>
      </w:r>
      <w:r>
        <w:rPr>
          <w:sz w:val="20"/>
        </w:rPr>
        <w:t>juzgada</w:t>
      </w:r>
      <w:r>
        <w:rPr>
          <w:spacing w:val="-14"/>
          <w:sz w:val="20"/>
        </w:rPr>
        <w:t> </w:t>
      </w:r>
      <w:r>
        <w:rPr>
          <w:sz w:val="20"/>
        </w:rPr>
        <w:t>aparente</w:t>
      </w:r>
      <w:r>
        <w:rPr>
          <w:spacing w:val="-14"/>
          <w:sz w:val="20"/>
        </w:rPr>
        <w:t> </w:t>
      </w:r>
      <w:r>
        <w:rPr>
          <w:sz w:val="20"/>
        </w:rPr>
        <w:t>y,</w:t>
      </w:r>
      <w:r>
        <w:rPr>
          <w:spacing w:val="-15"/>
          <w:sz w:val="20"/>
        </w:rPr>
        <w:t> </w:t>
      </w:r>
      <w:r>
        <w:rPr>
          <w:sz w:val="20"/>
        </w:rPr>
        <w:t>en</w:t>
      </w:r>
      <w:r>
        <w:rPr>
          <w:spacing w:val="-15"/>
          <w:sz w:val="20"/>
        </w:rPr>
        <w:t> </w:t>
      </w:r>
      <w:r>
        <w:rPr>
          <w:sz w:val="20"/>
        </w:rPr>
        <w:t>consecuencia, de profundizar la comprensión del instituto, especialmente en lo que se refiere a su tipología y sus presupuestos.</w:t>
      </w:r>
    </w:p>
    <w:p>
      <w:pPr>
        <w:pStyle w:val="BodyText"/>
        <w:spacing w:before="1"/>
      </w:pPr>
    </w:p>
    <w:p>
      <w:pPr>
        <w:pStyle w:val="ListParagraph"/>
        <w:numPr>
          <w:ilvl w:val="0"/>
          <w:numId w:val="2"/>
        </w:numPr>
        <w:tabs>
          <w:tab w:pos="827" w:val="left" w:leader="none"/>
        </w:tabs>
        <w:spacing w:line="240" w:lineRule="auto" w:before="0" w:after="0"/>
        <w:ind w:left="121" w:right="117" w:firstLine="0"/>
        <w:jc w:val="both"/>
        <w:rPr>
          <w:sz w:val="20"/>
        </w:rPr>
      </w:pPr>
      <w:r>
        <w:rPr>
          <w:sz w:val="20"/>
        </w:rPr>
        <w:t>No se ignora que la jurisprudencia de la Corte que autoriza la revisión de la cosa juzgada es pacífica y se hace eco de la preocupación de otros tribunales internacionales; sin embargo, existen importantes desdoblamientos teóricos y argumentativos, desarrollados para dilucidar el concepto de cosa juzgada aparente, por ejemplo, en relación con la diferenciación de la cosa juzgada fraudulenta.</w:t>
      </w:r>
    </w:p>
    <w:p>
      <w:pPr>
        <w:pStyle w:val="BodyText"/>
      </w:pPr>
    </w:p>
    <w:p>
      <w:pPr>
        <w:pStyle w:val="ListParagraph"/>
        <w:numPr>
          <w:ilvl w:val="0"/>
          <w:numId w:val="2"/>
        </w:numPr>
        <w:tabs>
          <w:tab w:pos="827" w:val="left" w:leader="none"/>
        </w:tabs>
        <w:spacing w:line="240" w:lineRule="auto" w:before="0" w:after="0"/>
        <w:ind w:left="121" w:right="115" w:firstLine="0"/>
        <w:jc w:val="both"/>
        <w:rPr>
          <w:sz w:val="20"/>
        </w:rPr>
      </w:pPr>
      <w:r>
        <w:rPr>
          <w:sz w:val="20"/>
        </w:rPr>
        <w:t>El reconocimiento expreso de la cosa juzgada aparente en la sentencia permitiría así desarrollar </w:t>
      </w:r>
      <w:r>
        <w:rPr>
          <w:i/>
          <w:sz w:val="20"/>
        </w:rPr>
        <w:t>estándares </w:t>
      </w:r>
      <w:r>
        <w:rPr>
          <w:sz w:val="20"/>
        </w:rPr>
        <w:t>para la aplicación del instituto en el Sistema Interamericano,</w:t>
      </w:r>
      <w:r>
        <w:rPr>
          <w:spacing w:val="26"/>
          <w:sz w:val="20"/>
        </w:rPr>
        <w:t>  </w:t>
      </w:r>
      <w:r>
        <w:rPr>
          <w:sz w:val="20"/>
        </w:rPr>
        <w:t>contribuyendo</w:t>
      </w:r>
      <w:r>
        <w:rPr>
          <w:spacing w:val="27"/>
          <w:sz w:val="20"/>
        </w:rPr>
        <w:t>  </w:t>
      </w:r>
      <w:r>
        <w:rPr>
          <w:sz w:val="20"/>
        </w:rPr>
        <w:t>de</w:t>
      </w:r>
      <w:r>
        <w:rPr>
          <w:spacing w:val="27"/>
          <w:sz w:val="20"/>
        </w:rPr>
        <w:t>  </w:t>
      </w:r>
      <w:r>
        <w:rPr>
          <w:sz w:val="20"/>
        </w:rPr>
        <w:t>manera</w:t>
      </w:r>
      <w:r>
        <w:rPr>
          <w:spacing w:val="25"/>
          <w:sz w:val="20"/>
        </w:rPr>
        <w:t>  </w:t>
      </w:r>
      <w:r>
        <w:rPr>
          <w:sz w:val="20"/>
        </w:rPr>
        <w:t>más</w:t>
      </w:r>
      <w:r>
        <w:rPr>
          <w:spacing w:val="27"/>
          <w:sz w:val="20"/>
        </w:rPr>
        <w:t>  </w:t>
      </w:r>
      <w:r>
        <w:rPr>
          <w:sz w:val="20"/>
        </w:rPr>
        <w:t>clara</w:t>
      </w:r>
      <w:r>
        <w:rPr>
          <w:spacing w:val="27"/>
          <w:sz w:val="20"/>
        </w:rPr>
        <w:t>  </w:t>
      </w:r>
      <w:r>
        <w:rPr>
          <w:sz w:val="20"/>
        </w:rPr>
        <w:t>a</w:t>
      </w:r>
      <w:r>
        <w:rPr>
          <w:spacing w:val="26"/>
          <w:sz w:val="20"/>
        </w:rPr>
        <w:t>  </w:t>
      </w:r>
      <w:r>
        <w:rPr>
          <w:sz w:val="20"/>
        </w:rPr>
        <w:t>su</w:t>
      </w:r>
      <w:r>
        <w:rPr>
          <w:spacing w:val="27"/>
          <w:sz w:val="20"/>
        </w:rPr>
        <w:t>  </w:t>
      </w:r>
      <w:r>
        <w:rPr>
          <w:sz w:val="20"/>
        </w:rPr>
        <w:t>comprensión</w:t>
      </w:r>
      <w:r>
        <w:rPr>
          <w:spacing w:val="26"/>
          <w:sz w:val="20"/>
        </w:rPr>
        <w:t>  </w:t>
      </w:r>
      <w:r>
        <w:rPr>
          <w:spacing w:val="-10"/>
          <w:sz w:val="20"/>
        </w:rPr>
        <w:t>y</w:t>
      </w:r>
    </w:p>
    <w:p>
      <w:pPr>
        <w:pStyle w:val="BodyText"/>
        <w:spacing w:before="59"/>
      </w:pPr>
      <w:r>
        <w:rPr/>
        <mc:AlternateContent>
          <mc:Choice Requires="wps">
            <w:drawing>
              <wp:anchor distT="0" distB="0" distL="0" distR="0" allowOverlap="1" layoutInCell="1" locked="0" behindDoc="1" simplePos="0" relativeHeight="487588352">
                <wp:simplePos x="0" y="0"/>
                <wp:positionH relativeFrom="page">
                  <wp:posOffset>1080516</wp:posOffset>
                </wp:positionH>
                <wp:positionV relativeFrom="paragraph">
                  <wp:posOffset>207060</wp:posOffset>
                </wp:positionV>
                <wp:extent cx="1828800"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03984pt;width:144pt;height:.6pt;mso-position-horizontal-relative:page;mso-position-vertical-relative:paragraph;z-index:-15728128;mso-wrap-distance-left:0;mso-wrap-distance-right:0" id="docshape2"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2" w:id="5"/>
      <w:bookmarkEnd w:id="5"/>
      <w:r>
        <w:rPr/>
      </w:r>
      <w:r>
        <w:rPr>
          <w:spacing w:val="-10"/>
          <w:sz w:val="16"/>
          <w:vertAlign w:val="superscript"/>
        </w:rPr>
        <w:t>3</w:t>
      </w:r>
      <w:r>
        <w:rPr>
          <w:sz w:val="16"/>
          <w:vertAlign w:val="baseline"/>
        </w:rPr>
        <w:tab/>
      </w:r>
      <w:r>
        <w:rPr>
          <w:i/>
          <w:sz w:val="16"/>
          <w:vertAlign w:val="baseline"/>
        </w:rPr>
        <w:t>Cfr.</w:t>
      </w:r>
      <w:r>
        <w:rPr>
          <w:i/>
          <w:spacing w:val="80"/>
          <w:sz w:val="16"/>
          <w:vertAlign w:val="baseline"/>
        </w:rPr>
        <w:t> </w:t>
      </w:r>
      <w:r>
        <w:rPr>
          <w:i/>
          <w:sz w:val="16"/>
          <w:vertAlign w:val="baseline"/>
        </w:rPr>
        <w:t>Caso</w:t>
      </w:r>
      <w:r>
        <w:rPr>
          <w:i/>
          <w:spacing w:val="22"/>
          <w:sz w:val="16"/>
          <w:vertAlign w:val="baseline"/>
        </w:rPr>
        <w:t> </w:t>
      </w:r>
      <w:r>
        <w:rPr>
          <w:i/>
          <w:sz w:val="16"/>
          <w:vertAlign w:val="baseline"/>
        </w:rPr>
        <w:t>Vega</w:t>
      </w:r>
      <w:r>
        <w:rPr>
          <w:i/>
          <w:spacing w:val="22"/>
          <w:sz w:val="16"/>
          <w:vertAlign w:val="baseline"/>
        </w:rPr>
        <w:t> </w:t>
      </w:r>
      <w:r>
        <w:rPr>
          <w:i/>
          <w:sz w:val="16"/>
          <w:vertAlign w:val="baseline"/>
        </w:rPr>
        <w:t>González</w:t>
      </w:r>
      <w:r>
        <w:rPr>
          <w:i/>
          <w:spacing w:val="22"/>
          <w:sz w:val="16"/>
          <w:vertAlign w:val="baseline"/>
        </w:rPr>
        <w:t> </w:t>
      </w:r>
      <w:r>
        <w:rPr>
          <w:i/>
          <w:sz w:val="16"/>
          <w:vertAlign w:val="baseline"/>
        </w:rPr>
        <w:t>y</w:t>
      </w:r>
      <w:r>
        <w:rPr>
          <w:i/>
          <w:spacing w:val="22"/>
          <w:sz w:val="16"/>
          <w:vertAlign w:val="baseline"/>
        </w:rPr>
        <w:t> </w:t>
      </w:r>
      <w:r>
        <w:rPr>
          <w:i/>
          <w:sz w:val="16"/>
          <w:vertAlign w:val="baseline"/>
        </w:rPr>
        <w:t>otros</w:t>
      </w:r>
      <w:r>
        <w:rPr>
          <w:i/>
          <w:spacing w:val="22"/>
          <w:sz w:val="16"/>
          <w:vertAlign w:val="baseline"/>
        </w:rPr>
        <w:t> </w:t>
      </w:r>
      <w:r>
        <w:rPr>
          <w:i/>
          <w:sz w:val="16"/>
          <w:vertAlign w:val="baseline"/>
        </w:rPr>
        <w:t>vs.</w:t>
      </w:r>
      <w:r>
        <w:rPr>
          <w:i/>
          <w:spacing w:val="21"/>
          <w:sz w:val="16"/>
          <w:vertAlign w:val="baseline"/>
        </w:rPr>
        <w:t> </w:t>
      </w:r>
      <w:r>
        <w:rPr>
          <w:i/>
          <w:sz w:val="16"/>
          <w:vertAlign w:val="baseline"/>
        </w:rPr>
        <w:t>Chile.</w:t>
      </w:r>
      <w:r>
        <w:rPr>
          <w:i/>
          <w:spacing w:val="21"/>
          <w:sz w:val="16"/>
          <w:vertAlign w:val="baseline"/>
        </w:rPr>
        <w:t> </w:t>
      </w:r>
      <w:r>
        <w:rPr>
          <w:i/>
          <w:sz w:val="16"/>
          <w:vertAlign w:val="baseline"/>
        </w:rPr>
        <w:t>Excepciones</w:t>
      </w:r>
      <w:r>
        <w:rPr>
          <w:i/>
          <w:spacing w:val="23"/>
          <w:sz w:val="16"/>
          <w:vertAlign w:val="baseline"/>
        </w:rPr>
        <w:t> </w:t>
      </w:r>
      <w:r>
        <w:rPr>
          <w:i/>
          <w:sz w:val="16"/>
          <w:vertAlign w:val="baseline"/>
        </w:rPr>
        <w:t>Preliminares,</w:t>
      </w:r>
      <w:r>
        <w:rPr>
          <w:i/>
          <w:spacing w:val="21"/>
          <w:sz w:val="16"/>
          <w:vertAlign w:val="baseline"/>
        </w:rPr>
        <w:t> </w:t>
      </w:r>
      <w:r>
        <w:rPr>
          <w:i/>
          <w:sz w:val="16"/>
          <w:vertAlign w:val="baseline"/>
        </w:rPr>
        <w:t>Fondo,</w:t>
      </w:r>
      <w:r>
        <w:rPr>
          <w:i/>
          <w:spacing w:val="21"/>
          <w:sz w:val="16"/>
          <w:vertAlign w:val="baseline"/>
        </w:rPr>
        <w:t> </w:t>
      </w:r>
      <w:r>
        <w:rPr>
          <w:i/>
          <w:sz w:val="16"/>
          <w:vertAlign w:val="baseline"/>
        </w:rPr>
        <w:t>Reparaciones</w:t>
      </w:r>
      <w:r>
        <w:rPr>
          <w:i/>
          <w:spacing w:val="22"/>
          <w:sz w:val="16"/>
          <w:vertAlign w:val="baseline"/>
        </w:rPr>
        <w:t> </w:t>
      </w:r>
      <w:r>
        <w:rPr>
          <w:i/>
          <w:sz w:val="16"/>
          <w:vertAlign w:val="baseline"/>
        </w:rPr>
        <w:t>y</w:t>
      </w:r>
      <w:r>
        <w:rPr>
          <w:i/>
          <w:sz w:val="16"/>
          <w:vertAlign w:val="baseline"/>
        </w:rPr>
        <w:t> Costas</w:t>
      </w:r>
      <w:r>
        <w:rPr>
          <w:sz w:val="16"/>
          <w:vertAlign w:val="baseline"/>
        </w:rPr>
        <w:t>. Sentencia de</w:t>
      </w:r>
      <w:r>
        <w:rPr>
          <w:spacing w:val="40"/>
          <w:sz w:val="16"/>
          <w:vertAlign w:val="baseline"/>
        </w:rPr>
        <w:t> </w:t>
      </w:r>
      <w:r>
        <w:rPr>
          <w:sz w:val="16"/>
          <w:vertAlign w:val="baseline"/>
        </w:rPr>
        <w:t>12 de marzo de 2024. Serie C. No. 519. párr. 116. En adelante, “Sentencia”.</w:t>
      </w:r>
    </w:p>
    <w:p>
      <w:pPr>
        <w:tabs>
          <w:tab w:pos="829" w:val="left" w:leader="none"/>
        </w:tabs>
        <w:spacing w:before="0"/>
        <w:ind w:left="121" w:right="0" w:firstLine="0"/>
        <w:jc w:val="left"/>
        <w:rPr>
          <w:sz w:val="16"/>
        </w:rPr>
      </w:pPr>
      <w:bookmarkStart w:name="_bookmark3" w:id="6"/>
      <w:bookmarkEnd w:id="6"/>
      <w:r>
        <w:rPr/>
      </w:r>
      <w:r>
        <w:rPr>
          <w:spacing w:val="-10"/>
          <w:sz w:val="16"/>
          <w:vertAlign w:val="superscript"/>
        </w:rPr>
        <w:t>4</w:t>
      </w:r>
      <w:r>
        <w:rPr>
          <w:sz w:val="16"/>
          <w:vertAlign w:val="baseline"/>
        </w:rPr>
        <w:tab/>
      </w:r>
      <w:r>
        <w:rPr>
          <w:i/>
          <w:sz w:val="16"/>
          <w:vertAlign w:val="baseline"/>
        </w:rPr>
        <w:t>Cfr.</w:t>
      </w:r>
      <w:r>
        <w:rPr>
          <w:i/>
          <w:spacing w:val="46"/>
          <w:sz w:val="16"/>
          <w:vertAlign w:val="baseline"/>
        </w:rPr>
        <w:t> </w:t>
      </w:r>
      <w:r>
        <w:rPr>
          <w:sz w:val="16"/>
          <w:vertAlign w:val="baseline"/>
        </w:rPr>
        <w:t>Informe</w:t>
      </w:r>
      <w:r>
        <w:rPr>
          <w:spacing w:val="-4"/>
          <w:sz w:val="16"/>
          <w:vertAlign w:val="baseline"/>
        </w:rPr>
        <w:t> </w:t>
      </w:r>
      <w:r>
        <w:rPr>
          <w:sz w:val="16"/>
          <w:vertAlign w:val="baseline"/>
        </w:rPr>
        <w:t>de</w:t>
      </w:r>
      <w:r>
        <w:rPr>
          <w:spacing w:val="-5"/>
          <w:sz w:val="16"/>
          <w:vertAlign w:val="baseline"/>
        </w:rPr>
        <w:t> </w:t>
      </w:r>
      <w:r>
        <w:rPr>
          <w:sz w:val="16"/>
          <w:vertAlign w:val="baseline"/>
        </w:rPr>
        <w:t>fondo</w:t>
      </w:r>
      <w:r>
        <w:rPr>
          <w:spacing w:val="-5"/>
          <w:sz w:val="16"/>
          <w:vertAlign w:val="baseline"/>
        </w:rPr>
        <w:t> </w:t>
      </w:r>
      <w:r>
        <w:rPr>
          <w:sz w:val="16"/>
          <w:vertAlign w:val="baseline"/>
        </w:rPr>
        <w:t>(CIDH),</w:t>
      </w:r>
      <w:r>
        <w:rPr>
          <w:spacing w:val="-4"/>
          <w:sz w:val="16"/>
          <w:vertAlign w:val="baseline"/>
        </w:rPr>
        <w:t> </w:t>
      </w:r>
      <w:r>
        <w:rPr>
          <w:sz w:val="16"/>
          <w:vertAlign w:val="baseline"/>
        </w:rPr>
        <w:t>párr.</w:t>
      </w:r>
      <w:r>
        <w:rPr>
          <w:spacing w:val="-5"/>
          <w:sz w:val="16"/>
          <w:vertAlign w:val="baseline"/>
        </w:rPr>
        <w:t> 13.</w:t>
      </w:r>
    </w:p>
    <w:p>
      <w:pPr>
        <w:tabs>
          <w:tab w:pos="829" w:val="left" w:leader="none"/>
        </w:tabs>
        <w:spacing w:before="0"/>
        <w:ind w:left="121" w:right="0" w:firstLine="0"/>
        <w:jc w:val="left"/>
        <w:rPr>
          <w:sz w:val="16"/>
        </w:rPr>
      </w:pPr>
      <w:bookmarkStart w:name="_bookmark4" w:id="7"/>
      <w:bookmarkEnd w:id="7"/>
      <w:r>
        <w:rPr/>
      </w:r>
      <w:r>
        <w:rPr>
          <w:spacing w:val="-10"/>
          <w:sz w:val="16"/>
          <w:vertAlign w:val="superscript"/>
        </w:rPr>
        <w:t>5</w:t>
      </w:r>
      <w:r>
        <w:rPr>
          <w:sz w:val="16"/>
          <w:vertAlign w:val="baseline"/>
        </w:rPr>
        <w:tab/>
      </w:r>
      <w:r>
        <w:rPr>
          <w:i/>
          <w:sz w:val="16"/>
          <w:vertAlign w:val="baseline"/>
        </w:rPr>
        <w:t>Cfr.</w:t>
      </w:r>
      <w:r>
        <w:rPr>
          <w:i/>
          <w:spacing w:val="45"/>
          <w:sz w:val="16"/>
          <w:vertAlign w:val="baseline"/>
        </w:rPr>
        <w:t> </w:t>
      </w:r>
      <w:r>
        <w:rPr>
          <w:sz w:val="16"/>
          <w:vertAlign w:val="baseline"/>
        </w:rPr>
        <w:t>Informe</w:t>
      </w:r>
      <w:r>
        <w:rPr>
          <w:spacing w:val="-6"/>
          <w:sz w:val="16"/>
          <w:vertAlign w:val="baseline"/>
        </w:rPr>
        <w:t> </w:t>
      </w:r>
      <w:r>
        <w:rPr>
          <w:sz w:val="16"/>
          <w:vertAlign w:val="baseline"/>
        </w:rPr>
        <w:t>de</w:t>
      </w:r>
      <w:r>
        <w:rPr>
          <w:spacing w:val="-5"/>
          <w:sz w:val="16"/>
          <w:vertAlign w:val="baseline"/>
        </w:rPr>
        <w:t> </w:t>
      </w:r>
      <w:r>
        <w:rPr>
          <w:sz w:val="16"/>
          <w:vertAlign w:val="baseline"/>
        </w:rPr>
        <w:t>fondo</w:t>
      </w:r>
      <w:r>
        <w:rPr>
          <w:spacing w:val="-5"/>
          <w:sz w:val="16"/>
          <w:vertAlign w:val="baseline"/>
        </w:rPr>
        <w:t> </w:t>
      </w:r>
      <w:r>
        <w:rPr>
          <w:sz w:val="16"/>
          <w:vertAlign w:val="baseline"/>
        </w:rPr>
        <w:t>(CIDH),</w:t>
      </w:r>
      <w:r>
        <w:rPr>
          <w:spacing w:val="-6"/>
          <w:sz w:val="16"/>
          <w:vertAlign w:val="baseline"/>
        </w:rPr>
        <w:t> </w:t>
      </w:r>
      <w:r>
        <w:rPr>
          <w:sz w:val="16"/>
          <w:vertAlign w:val="baseline"/>
        </w:rPr>
        <w:t>párr.</w:t>
      </w:r>
      <w:r>
        <w:rPr>
          <w:spacing w:val="-5"/>
          <w:sz w:val="16"/>
          <w:vertAlign w:val="baseline"/>
        </w:rPr>
        <w:t> </w:t>
      </w:r>
      <w:r>
        <w:rPr>
          <w:sz w:val="16"/>
          <w:vertAlign w:val="baseline"/>
        </w:rPr>
        <w:t>261-</w:t>
      </w:r>
      <w:r>
        <w:rPr>
          <w:spacing w:val="-4"/>
          <w:sz w:val="16"/>
          <w:vertAlign w:val="baseline"/>
        </w:rPr>
        <w:t>262.</w:t>
      </w:r>
    </w:p>
    <w:p>
      <w:pPr>
        <w:tabs>
          <w:tab w:pos="829" w:val="left" w:leader="none"/>
        </w:tabs>
        <w:spacing w:before="0"/>
        <w:ind w:left="121" w:right="0" w:firstLine="0"/>
        <w:jc w:val="left"/>
        <w:rPr>
          <w:sz w:val="16"/>
        </w:rPr>
      </w:pPr>
      <w:bookmarkStart w:name="_bookmark5" w:id="8"/>
      <w:bookmarkEnd w:id="8"/>
      <w:r>
        <w:rPr/>
      </w:r>
      <w:r>
        <w:rPr>
          <w:spacing w:val="-10"/>
          <w:sz w:val="16"/>
          <w:vertAlign w:val="superscript"/>
        </w:rPr>
        <w:t>6</w:t>
      </w:r>
      <w:r>
        <w:rPr>
          <w:sz w:val="16"/>
          <w:vertAlign w:val="baseline"/>
        </w:rPr>
        <w:tab/>
      </w:r>
      <w:r>
        <w:rPr>
          <w:i/>
          <w:sz w:val="16"/>
          <w:vertAlign w:val="baseline"/>
        </w:rPr>
        <w:t>Cfr.</w:t>
      </w:r>
      <w:r>
        <w:rPr>
          <w:i/>
          <w:spacing w:val="-8"/>
          <w:sz w:val="16"/>
          <w:vertAlign w:val="baseline"/>
        </w:rPr>
        <w:t> </w:t>
      </w:r>
      <w:r>
        <w:rPr>
          <w:sz w:val="16"/>
          <w:vertAlign w:val="baseline"/>
        </w:rPr>
        <w:t>Sentencia,</w:t>
      </w:r>
      <w:r>
        <w:rPr>
          <w:spacing w:val="-6"/>
          <w:sz w:val="16"/>
          <w:vertAlign w:val="baseline"/>
        </w:rPr>
        <w:t> </w:t>
      </w:r>
      <w:r>
        <w:rPr>
          <w:sz w:val="16"/>
          <w:vertAlign w:val="baseline"/>
        </w:rPr>
        <w:t>párr.</w:t>
      </w:r>
      <w:r>
        <w:rPr>
          <w:spacing w:val="-7"/>
          <w:sz w:val="16"/>
          <w:vertAlign w:val="baseline"/>
        </w:rPr>
        <w:t> </w:t>
      </w:r>
      <w:r>
        <w:rPr>
          <w:spacing w:val="-4"/>
          <w:sz w:val="16"/>
          <w:vertAlign w:val="baseline"/>
        </w:rPr>
        <w:t>257.</w:t>
      </w:r>
    </w:p>
    <w:p>
      <w:pPr>
        <w:tabs>
          <w:tab w:pos="829" w:val="left" w:leader="none"/>
        </w:tabs>
        <w:spacing w:before="0"/>
        <w:ind w:left="121" w:right="0" w:firstLine="0"/>
        <w:jc w:val="left"/>
        <w:rPr>
          <w:sz w:val="16"/>
        </w:rPr>
      </w:pPr>
      <w:bookmarkStart w:name="_bookmark6" w:id="9"/>
      <w:bookmarkEnd w:id="9"/>
      <w:r>
        <w:rPr/>
      </w:r>
      <w:r>
        <w:rPr>
          <w:spacing w:val="-10"/>
          <w:sz w:val="16"/>
          <w:vertAlign w:val="superscript"/>
        </w:rPr>
        <w:t>7</w:t>
      </w:r>
      <w:r>
        <w:rPr>
          <w:sz w:val="16"/>
          <w:vertAlign w:val="baseline"/>
        </w:rPr>
        <w:tab/>
      </w:r>
      <w:r>
        <w:rPr>
          <w:i/>
          <w:sz w:val="16"/>
          <w:vertAlign w:val="baseline"/>
        </w:rPr>
        <w:t>Cfr.</w:t>
      </w:r>
      <w:r>
        <w:rPr>
          <w:i/>
          <w:spacing w:val="-10"/>
          <w:sz w:val="16"/>
          <w:vertAlign w:val="baseline"/>
        </w:rPr>
        <w:t> </w:t>
      </w:r>
      <w:r>
        <w:rPr>
          <w:sz w:val="16"/>
          <w:vertAlign w:val="baseline"/>
        </w:rPr>
        <w:t>Sentencia,</w:t>
      </w:r>
      <w:r>
        <w:rPr>
          <w:spacing w:val="-8"/>
          <w:sz w:val="16"/>
          <w:vertAlign w:val="baseline"/>
        </w:rPr>
        <w:t> </w:t>
      </w:r>
      <w:r>
        <w:rPr>
          <w:sz w:val="16"/>
          <w:vertAlign w:val="baseline"/>
        </w:rPr>
        <w:t>párrs.</w:t>
      </w:r>
      <w:r>
        <w:rPr>
          <w:spacing w:val="-9"/>
          <w:sz w:val="16"/>
          <w:vertAlign w:val="baseline"/>
        </w:rPr>
        <w:t> </w:t>
      </w:r>
      <w:r>
        <w:rPr>
          <w:sz w:val="16"/>
          <w:vertAlign w:val="baseline"/>
        </w:rPr>
        <w:t>290-</w:t>
      </w:r>
      <w:r>
        <w:rPr>
          <w:spacing w:val="-4"/>
          <w:sz w:val="16"/>
          <w:vertAlign w:val="baseline"/>
        </w:rPr>
        <w:t>291.</w:t>
      </w:r>
    </w:p>
    <w:p>
      <w:pPr>
        <w:spacing w:after="0"/>
        <w:jc w:val="left"/>
        <w:rPr>
          <w:sz w:val="16"/>
        </w:rPr>
        <w:sectPr>
          <w:pgSz w:w="11910" w:h="16840"/>
          <w:pgMar w:top="1320" w:bottom="280" w:left="1580" w:right="1580"/>
        </w:sectPr>
      </w:pPr>
    </w:p>
    <w:p>
      <w:pPr>
        <w:pStyle w:val="BodyText"/>
        <w:spacing w:before="78"/>
        <w:ind w:left="121"/>
      </w:pPr>
      <w:r>
        <w:rPr>
          <w:spacing w:val="-2"/>
        </w:rPr>
        <w:t>consolidación.</w:t>
      </w:r>
    </w:p>
    <w:p>
      <w:pPr>
        <w:pStyle w:val="BodyText"/>
        <w:spacing w:before="1"/>
      </w:pPr>
    </w:p>
    <w:p>
      <w:pPr>
        <w:pStyle w:val="ListParagraph"/>
        <w:numPr>
          <w:ilvl w:val="0"/>
          <w:numId w:val="2"/>
        </w:numPr>
        <w:tabs>
          <w:tab w:pos="827" w:val="left" w:leader="none"/>
        </w:tabs>
        <w:spacing w:line="240" w:lineRule="auto" w:before="0" w:after="0"/>
        <w:ind w:left="121" w:right="117" w:firstLine="0"/>
        <w:jc w:val="both"/>
        <w:rPr>
          <w:sz w:val="20"/>
        </w:rPr>
      </w:pPr>
      <w:r>
        <w:rPr>
          <w:sz w:val="20"/>
        </w:rPr>
        <w:t>Frente a ello, este voto concurrente buscará precisamente profundizar estas necesarias reflexiones sobre los fundamentos y consecuencias de la deconstrucción de la cosa juzgada en este caso, lo que requerirá, (i) en primer lugar, una revisión conceptual del instituto de la cosa juzgada aparente y su relación con la protección de los derechos humanos; (ii) a continuación, revisar la jurisprudencia de la Corte IDH sobre la materia;</w:t>
      </w:r>
      <w:r>
        <w:rPr>
          <w:spacing w:val="-1"/>
          <w:sz w:val="20"/>
        </w:rPr>
        <w:t> </w:t>
      </w:r>
      <w:r>
        <w:rPr>
          <w:sz w:val="20"/>
        </w:rPr>
        <w:t>(iii)</w:t>
      </w:r>
      <w:r>
        <w:rPr>
          <w:spacing w:val="-1"/>
          <w:sz w:val="20"/>
        </w:rPr>
        <w:t> </w:t>
      </w:r>
      <w:r>
        <w:rPr>
          <w:sz w:val="20"/>
        </w:rPr>
        <w:t>a</w:t>
      </w:r>
      <w:r>
        <w:rPr>
          <w:spacing w:val="-1"/>
          <w:sz w:val="20"/>
        </w:rPr>
        <w:t> </w:t>
      </w:r>
      <w:r>
        <w:rPr>
          <w:sz w:val="20"/>
        </w:rPr>
        <w:t>partir</w:t>
      </w:r>
      <w:r>
        <w:rPr>
          <w:spacing w:val="-2"/>
          <w:sz w:val="20"/>
        </w:rPr>
        <w:t> </w:t>
      </w:r>
      <w:r>
        <w:rPr>
          <w:sz w:val="20"/>
        </w:rPr>
        <w:t>de estos</w:t>
      </w:r>
      <w:r>
        <w:rPr>
          <w:spacing w:val="-1"/>
          <w:sz w:val="20"/>
        </w:rPr>
        <w:t> </w:t>
      </w:r>
      <w:r>
        <w:rPr>
          <w:sz w:val="20"/>
        </w:rPr>
        <w:t>presupuestos,</w:t>
      </w:r>
      <w:r>
        <w:rPr>
          <w:spacing w:val="-1"/>
          <w:sz w:val="20"/>
        </w:rPr>
        <w:t> </w:t>
      </w:r>
      <w:r>
        <w:rPr>
          <w:sz w:val="20"/>
        </w:rPr>
        <w:t>examinar</w:t>
      </w:r>
      <w:r>
        <w:rPr>
          <w:spacing w:val="-1"/>
          <w:sz w:val="20"/>
        </w:rPr>
        <w:t> </w:t>
      </w:r>
      <w:r>
        <w:rPr>
          <w:sz w:val="20"/>
        </w:rPr>
        <w:t>la configuración de</w:t>
      </w:r>
      <w:r>
        <w:rPr>
          <w:spacing w:val="-13"/>
          <w:sz w:val="20"/>
        </w:rPr>
        <w:t> </w:t>
      </w:r>
      <w:r>
        <w:rPr>
          <w:sz w:val="20"/>
        </w:rPr>
        <w:t>la</w:t>
      </w:r>
      <w:r>
        <w:rPr>
          <w:spacing w:val="-14"/>
          <w:sz w:val="20"/>
        </w:rPr>
        <w:t> </w:t>
      </w:r>
      <w:r>
        <w:rPr>
          <w:sz w:val="20"/>
        </w:rPr>
        <w:t>cosa</w:t>
      </w:r>
      <w:r>
        <w:rPr>
          <w:spacing w:val="-16"/>
          <w:sz w:val="20"/>
        </w:rPr>
        <w:t> </w:t>
      </w:r>
      <w:r>
        <w:rPr>
          <w:sz w:val="20"/>
        </w:rPr>
        <w:t>juzgada</w:t>
      </w:r>
      <w:r>
        <w:rPr>
          <w:spacing w:val="-14"/>
          <w:sz w:val="20"/>
        </w:rPr>
        <w:t> </w:t>
      </w:r>
      <w:r>
        <w:rPr>
          <w:sz w:val="20"/>
        </w:rPr>
        <w:t>aparente</w:t>
      </w:r>
      <w:r>
        <w:rPr>
          <w:spacing w:val="-15"/>
          <w:sz w:val="20"/>
        </w:rPr>
        <w:t> </w:t>
      </w:r>
      <w:r>
        <w:rPr>
          <w:sz w:val="20"/>
        </w:rPr>
        <w:t>en</w:t>
      </w:r>
      <w:r>
        <w:rPr>
          <w:spacing w:val="-15"/>
          <w:sz w:val="20"/>
        </w:rPr>
        <w:t> </w:t>
      </w:r>
      <w:r>
        <w:rPr>
          <w:sz w:val="20"/>
        </w:rPr>
        <w:t>el</w:t>
      </w:r>
      <w:r>
        <w:rPr>
          <w:spacing w:val="-15"/>
          <w:sz w:val="20"/>
        </w:rPr>
        <w:t> </w:t>
      </w:r>
      <w:r>
        <w:rPr>
          <w:sz w:val="20"/>
        </w:rPr>
        <w:t>caso</w:t>
      </w:r>
      <w:r>
        <w:rPr>
          <w:spacing w:val="-14"/>
          <w:sz w:val="20"/>
        </w:rPr>
        <w:t> </w:t>
      </w:r>
      <w:r>
        <w:rPr>
          <w:sz w:val="20"/>
        </w:rPr>
        <w:t>concreto;</w:t>
      </w:r>
      <w:r>
        <w:rPr>
          <w:spacing w:val="-14"/>
          <w:sz w:val="20"/>
        </w:rPr>
        <w:t> </w:t>
      </w:r>
      <w:r>
        <w:rPr>
          <w:sz w:val="20"/>
        </w:rPr>
        <w:t>y</w:t>
      </w:r>
      <w:r>
        <w:rPr>
          <w:spacing w:val="-14"/>
          <w:sz w:val="20"/>
        </w:rPr>
        <w:t> </w:t>
      </w:r>
      <w:r>
        <w:rPr>
          <w:sz w:val="20"/>
        </w:rPr>
        <w:t>(iv)</w:t>
      </w:r>
      <w:r>
        <w:rPr>
          <w:spacing w:val="-14"/>
          <w:sz w:val="20"/>
        </w:rPr>
        <w:t> </w:t>
      </w:r>
      <w:r>
        <w:rPr>
          <w:sz w:val="20"/>
        </w:rPr>
        <w:t>finalmente,</w:t>
      </w:r>
      <w:r>
        <w:rPr>
          <w:spacing w:val="-14"/>
          <w:sz w:val="20"/>
        </w:rPr>
        <w:t> </w:t>
      </w:r>
      <w:r>
        <w:rPr>
          <w:sz w:val="20"/>
        </w:rPr>
        <w:t>discutir</w:t>
      </w:r>
      <w:r>
        <w:rPr>
          <w:spacing w:val="-16"/>
          <w:sz w:val="20"/>
        </w:rPr>
        <w:t> </w:t>
      </w:r>
      <w:r>
        <w:rPr>
          <w:sz w:val="20"/>
        </w:rPr>
        <w:t>la</w:t>
      </w:r>
      <w:r>
        <w:rPr>
          <w:spacing w:val="-14"/>
          <w:sz w:val="20"/>
        </w:rPr>
        <w:t> </w:t>
      </w:r>
      <w:r>
        <w:rPr>
          <w:sz w:val="20"/>
        </w:rPr>
        <w:t>relación entre</w:t>
      </w:r>
      <w:r>
        <w:rPr>
          <w:spacing w:val="-1"/>
          <w:sz w:val="20"/>
        </w:rPr>
        <w:t> </w:t>
      </w:r>
      <w:r>
        <w:rPr>
          <w:sz w:val="20"/>
        </w:rPr>
        <w:t>el</w:t>
      </w:r>
      <w:r>
        <w:rPr>
          <w:spacing w:val="-1"/>
          <w:sz w:val="20"/>
        </w:rPr>
        <w:t> </w:t>
      </w:r>
      <w:r>
        <w:rPr>
          <w:sz w:val="20"/>
        </w:rPr>
        <w:t>derecho</w:t>
      </w:r>
      <w:r>
        <w:rPr>
          <w:spacing w:val="-1"/>
          <w:sz w:val="20"/>
        </w:rPr>
        <w:t> </w:t>
      </w:r>
      <w:r>
        <w:rPr>
          <w:sz w:val="20"/>
        </w:rPr>
        <w:t>penal</w:t>
      </w:r>
      <w:r>
        <w:rPr>
          <w:spacing w:val="-2"/>
          <w:sz w:val="20"/>
        </w:rPr>
        <w:t> </w:t>
      </w:r>
      <w:r>
        <w:rPr>
          <w:sz w:val="20"/>
        </w:rPr>
        <w:t>y</w:t>
      </w:r>
      <w:r>
        <w:rPr>
          <w:spacing w:val="-1"/>
          <w:sz w:val="20"/>
        </w:rPr>
        <w:t> </w:t>
      </w:r>
      <w:r>
        <w:rPr>
          <w:sz w:val="20"/>
        </w:rPr>
        <w:t>los</w:t>
      </w:r>
      <w:r>
        <w:rPr>
          <w:spacing w:val="-1"/>
          <w:sz w:val="20"/>
        </w:rPr>
        <w:t> </w:t>
      </w:r>
      <w:r>
        <w:rPr>
          <w:sz w:val="20"/>
        </w:rPr>
        <w:t>derechos</w:t>
      </w:r>
      <w:r>
        <w:rPr>
          <w:spacing w:val="-1"/>
          <w:sz w:val="20"/>
        </w:rPr>
        <w:t> </w:t>
      </w:r>
      <w:r>
        <w:rPr>
          <w:sz w:val="20"/>
        </w:rPr>
        <w:t>humanos</w:t>
      </w:r>
      <w:r>
        <w:rPr>
          <w:spacing w:val="-2"/>
          <w:sz w:val="20"/>
        </w:rPr>
        <w:t> </w:t>
      </w:r>
      <w:r>
        <w:rPr>
          <w:sz w:val="20"/>
        </w:rPr>
        <w:t>a</w:t>
      </w:r>
      <w:r>
        <w:rPr>
          <w:spacing w:val="-1"/>
          <w:sz w:val="20"/>
        </w:rPr>
        <w:t> </w:t>
      </w:r>
      <w:r>
        <w:rPr>
          <w:sz w:val="20"/>
        </w:rPr>
        <w:t>la</w:t>
      </w:r>
      <w:r>
        <w:rPr>
          <w:spacing w:val="-1"/>
          <w:sz w:val="20"/>
        </w:rPr>
        <w:t> </w:t>
      </w:r>
      <w:r>
        <w:rPr>
          <w:sz w:val="20"/>
        </w:rPr>
        <w:t>luz de</w:t>
      </w:r>
      <w:r>
        <w:rPr>
          <w:spacing w:val="-1"/>
          <w:sz w:val="20"/>
        </w:rPr>
        <w:t> </w:t>
      </w:r>
      <w:r>
        <w:rPr>
          <w:sz w:val="20"/>
        </w:rPr>
        <w:t>las</w:t>
      </w:r>
      <w:r>
        <w:rPr>
          <w:spacing w:val="-1"/>
          <w:sz w:val="20"/>
        </w:rPr>
        <w:t> </w:t>
      </w:r>
      <w:r>
        <w:rPr>
          <w:sz w:val="20"/>
        </w:rPr>
        <w:t>circunstancias</w:t>
      </w:r>
      <w:r>
        <w:rPr>
          <w:spacing w:val="-1"/>
          <w:sz w:val="20"/>
        </w:rPr>
        <w:t> </w:t>
      </w:r>
      <w:r>
        <w:rPr>
          <w:sz w:val="20"/>
        </w:rPr>
        <w:t>con</w:t>
      </w:r>
      <w:r>
        <w:rPr>
          <w:spacing w:val="-2"/>
          <w:sz w:val="20"/>
        </w:rPr>
        <w:t> </w:t>
      </w:r>
      <w:r>
        <w:rPr>
          <w:sz w:val="20"/>
        </w:rPr>
        <w:t>las que se enfrentó la Corte IDH en el presente caso.</w:t>
      </w:r>
    </w:p>
    <w:p>
      <w:pPr>
        <w:pStyle w:val="BodyText"/>
      </w:pPr>
    </w:p>
    <w:p>
      <w:pPr>
        <w:pStyle w:val="ListParagraph"/>
        <w:numPr>
          <w:ilvl w:val="0"/>
          <w:numId w:val="1"/>
        </w:numPr>
        <w:tabs>
          <w:tab w:pos="1201" w:val="left" w:leader="none"/>
        </w:tabs>
        <w:spacing w:line="240" w:lineRule="auto" w:before="0" w:after="0"/>
        <w:ind w:left="1201" w:right="0" w:hanging="720"/>
        <w:jc w:val="left"/>
        <w:rPr>
          <w:b/>
          <w:sz w:val="20"/>
        </w:rPr>
      </w:pPr>
      <w:bookmarkStart w:name="II. COSA JUZGADA Y DERECHOS HUMANOS" w:id="10"/>
      <w:bookmarkEnd w:id="10"/>
      <w:r>
        <w:rPr/>
      </w:r>
      <w:r>
        <w:rPr>
          <w:b/>
          <w:sz w:val="20"/>
        </w:rPr>
        <w:t>COSA</w:t>
      </w:r>
      <w:r>
        <w:rPr>
          <w:b/>
          <w:spacing w:val="-4"/>
          <w:sz w:val="20"/>
        </w:rPr>
        <w:t> </w:t>
      </w:r>
      <w:r>
        <w:rPr>
          <w:b/>
          <w:sz w:val="20"/>
        </w:rPr>
        <w:t>JUZGADA</w:t>
      </w:r>
      <w:r>
        <w:rPr>
          <w:b/>
          <w:spacing w:val="-3"/>
          <w:sz w:val="20"/>
        </w:rPr>
        <w:t> </w:t>
      </w:r>
      <w:r>
        <w:rPr>
          <w:b/>
          <w:sz w:val="20"/>
        </w:rPr>
        <w:t>Y</w:t>
      </w:r>
      <w:r>
        <w:rPr>
          <w:b/>
          <w:spacing w:val="-5"/>
          <w:sz w:val="20"/>
        </w:rPr>
        <w:t> </w:t>
      </w:r>
      <w:r>
        <w:rPr>
          <w:b/>
          <w:sz w:val="20"/>
        </w:rPr>
        <w:t>DERECHOS</w:t>
      </w:r>
      <w:r>
        <w:rPr>
          <w:b/>
          <w:spacing w:val="-3"/>
          <w:sz w:val="20"/>
        </w:rPr>
        <w:t> </w:t>
      </w:r>
      <w:r>
        <w:rPr>
          <w:b/>
          <w:spacing w:val="-2"/>
          <w:sz w:val="20"/>
        </w:rPr>
        <w:t>HUMANOS</w:t>
      </w:r>
    </w:p>
    <w:p>
      <w:pPr>
        <w:pStyle w:val="BodyText"/>
        <w:spacing w:before="121"/>
        <w:rPr>
          <w:b/>
        </w:rPr>
      </w:pPr>
    </w:p>
    <w:p>
      <w:pPr>
        <w:pStyle w:val="ListParagraph"/>
        <w:numPr>
          <w:ilvl w:val="1"/>
          <w:numId w:val="1"/>
        </w:numPr>
        <w:tabs>
          <w:tab w:pos="1201" w:val="left" w:leader="none"/>
        </w:tabs>
        <w:spacing w:line="240" w:lineRule="auto" w:before="0" w:after="0"/>
        <w:ind w:left="1201" w:right="116" w:hanging="721"/>
        <w:jc w:val="left"/>
        <w:rPr>
          <w:i/>
          <w:sz w:val="20"/>
        </w:rPr>
      </w:pPr>
      <w:r>
        <w:rPr>
          <w:i/>
          <w:sz w:val="20"/>
        </w:rPr>
        <w:t>El</w:t>
      </w:r>
      <w:r>
        <w:rPr>
          <w:i/>
          <w:spacing w:val="40"/>
          <w:sz w:val="20"/>
        </w:rPr>
        <w:t> </w:t>
      </w:r>
      <w:r>
        <w:rPr>
          <w:i/>
          <w:sz w:val="20"/>
        </w:rPr>
        <w:t>sistema</w:t>
      </w:r>
      <w:r>
        <w:rPr>
          <w:i/>
          <w:spacing w:val="40"/>
          <w:sz w:val="20"/>
        </w:rPr>
        <w:t> </w:t>
      </w:r>
      <w:r>
        <w:rPr>
          <w:i/>
          <w:sz w:val="20"/>
        </w:rPr>
        <w:t>internacional</w:t>
      </w:r>
      <w:r>
        <w:rPr>
          <w:i/>
          <w:spacing w:val="40"/>
          <w:sz w:val="20"/>
        </w:rPr>
        <w:t> </w:t>
      </w:r>
      <w:r>
        <w:rPr>
          <w:i/>
          <w:sz w:val="20"/>
        </w:rPr>
        <w:t>de</w:t>
      </w:r>
      <w:r>
        <w:rPr>
          <w:i/>
          <w:spacing w:val="40"/>
          <w:sz w:val="20"/>
        </w:rPr>
        <w:t> </w:t>
      </w:r>
      <w:r>
        <w:rPr>
          <w:i/>
          <w:sz w:val="20"/>
        </w:rPr>
        <w:t>protección</w:t>
      </w:r>
      <w:r>
        <w:rPr>
          <w:i/>
          <w:spacing w:val="40"/>
          <w:sz w:val="20"/>
        </w:rPr>
        <w:t> </w:t>
      </w:r>
      <w:r>
        <w:rPr>
          <w:i/>
          <w:sz w:val="20"/>
        </w:rPr>
        <w:t>de</w:t>
      </w:r>
      <w:r>
        <w:rPr>
          <w:i/>
          <w:spacing w:val="40"/>
          <w:sz w:val="20"/>
        </w:rPr>
        <w:t> </w:t>
      </w:r>
      <w:r>
        <w:rPr>
          <w:i/>
          <w:sz w:val="20"/>
        </w:rPr>
        <w:t>los</w:t>
      </w:r>
      <w:r>
        <w:rPr>
          <w:i/>
          <w:spacing w:val="40"/>
          <w:sz w:val="20"/>
        </w:rPr>
        <w:t> </w:t>
      </w:r>
      <w:r>
        <w:rPr>
          <w:i/>
          <w:sz w:val="20"/>
        </w:rPr>
        <w:t>derechos</w:t>
      </w:r>
      <w:r>
        <w:rPr>
          <w:i/>
          <w:spacing w:val="40"/>
          <w:sz w:val="20"/>
        </w:rPr>
        <w:t> </w:t>
      </w:r>
      <w:r>
        <w:rPr>
          <w:i/>
          <w:sz w:val="20"/>
        </w:rPr>
        <w:t>humanos</w:t>
      </w:r>
      <w:r>
        <w:rPr>
          <w:i/>
          <w:spacing w:val="40"/>
          <w:sz w:val="20"/>
        </w:rPr>
        <w:t> </w:t>
      </w:r>
      <w:r>
        <w:rPr>
          <w:i/>
          <w:sz w:val="20"/>
        </w:rPr>
        <w:t>y</w:t>
      </w:r>
      <w:r>
        <w:rPr>
          <w:i/>
          <w:spacing w:val="40"/>
          <w:sz w:val="20"/>
        </w:rPr>
        <w:t> </w:t>
      </w:r>
      <w:r>
        <w:rPr>
          <w:i/>
          <w:sz w:val="20"/>
        </w:rPr>
        <w:t>la</w:t>
      </w:r>
      <w:r>
        <w:rPr>
          <w:i/>
          <w:sz w:val="20"/>
        </w:rPr>
        <w:t> superación de la cosa juzgada</w:t>
      </w:r>
    </w:p>
    <w:p>
      <w:pPr>
        <w:pStyle w:val="BodyText"/>
        <w:spacing w:before="1"/>
        <w:rPr>
          <w:i/>
        </w:rPr>
      </w:pPr>
    </w:p>
    <w:p>
      <w:pPr>
        <w:pStyle w:val="ListParagraph"/>
        <w:numPr>
          <w:ilvl w:val="0"/>
          <w:numId w:val="2"/>
        </w:numPr>
        <w:tabs>
          <w:tab w:pos="827" w:val="left" w:leader="none"/>
        </w:tabs>
        <w:spacing w:line="240" w:lineRule="auto" w:before="0" w:after="0"/>
        <w:ind w:left="121" w:right="117" w:firstLine="0"/>
        <w:jc w:val="both"/>
        <w:rPr>
          <w:sz w:val="20"/>
        </w:rPr>
      </w:pPr>
      <w:r>
        <w:rPr>
          <w:sz w:val="20"/>
        </w:rPr>
        <w:t>El</w:t>
      </w:r>
      <w:r>
        <w:rPr>
          <w:spacing w:val="-2"/>
          <w:sz w:val="20"/>
        </w:rPr>
        <w:t> </w:t>
      </w:r>
      <w:r>
        <w:rPr>
          <w:sz w:val="20"/>
        </w:rPr>
        <w:t>reconocimiento</w:t>
      </w:r>
      <w:r>
        <w:rPr>
          <w:spacing w:val="-2"/>
          <w:sz w:val="20"/>
        </w:rPr>
        <w:t> </w:t>
      </w:r>
      <w:r>
        <w:rPr>
          <w:sz w:val="20"/>
        </w:rPr>
        <w:t>de</w:t>
      </w:r>
      <w:r>
        <w:rPr>
          <w:spacing w:val="-1"/>
          <w:sz w:val="20"/>
        </w:rPr>
        <w:t> </w:t>
      </w:r>
      <w:r>
        <w:rPr>
          <w:sz w:val="20"/>
        </w:rPr>
        <w:t>la</w:t>
      </w:r>
      <w:r>
        <w:rPr>
          <w:spacing w:val="-2"/>
          <w:sz w:val="20"/>
        </w:rPr>
        <w:t> </w:t>
      </w:r>
      <w:r>
        <w:rPr>
          <w:sz w:val="20"/>
        </w:rPr>
        <w:t>inconvencionalidad</w:t>
      </w:r>
      <w:r>
        <w:rPr>
          <w:spacing w:val="-3"/>
          <w:sz w:val="20"/>
        </w:rPr>
        <w:t> </w:t>
      </w:r>
      <w:r>
        <w:rPr>
          <w:sz w:val="20"/>
        </w:rPr>
        <w:t>del</w:t>
      </w:r>
      <w:r>
        <w:rPr>
          <w:spacing w:val="-2"/>
          <w:sz w:val="20"/>
        </w:rPr>
        <w:t> </w:t>
      </w:r>
      <w:r>
        <w:rPr>
          <w:sz w:val="20"/>
        </w:rPr>
        <w:t>instituto</w:t>
      </w:r>
      <w:r>
        <w:rPr>
          <w:spacing w:val="-3"/>
          <w:sz w:val="20"/>
        </w:rPr>
        <w:t> </w:t>
      </w:r>
      <w:r>
        <w:rPr>
          <w:sz w:val="20"/>
        </w:rPr>
        <w:t>chileno</w:t>
      </w:r>
      <w:r>
        <w:rPr>
          <w:spacing w:val="-4"/>
          <w:sz w:val="20"/>
        </w:rPr>
        <w:t> </w:t>
      </w:r>
      <w:r>
        <w:rPr>
          <w:sz w:val="20"/>
        </w:rPr>
        <w:t>de</w:t>
      </w:r>
      <w:r>
        <w:rPr>
          <w:spacing w:val="-3"/>
          <w:sz w:val="20"/>
        </w:rPr>
        <w:t> </w:t>
      </w:r>
      <w:r>
        <w:rPr>
          <w:sz w:val="20"/>
        </w:rPr>
        <w:t>la</w:t>
      </w:r>
      <w:r>
        <w:rPr>
          <w:spacing w:val="-4"/>
          <w:sz w:val="20"/>
        </w:rPr>
        <w:t> </w:t>
      </w:r>
      <w:r>
        <w:rPr>
          <w:sz w:val="20"/>
        </w:rPr>
        <w:t>media</w:t>
      </w:r>
      <w:r>
        <w:rPr>
          <w:spacing w:val="-4"/>
          <w:sz w:val="20"/>
        </w:rPr>
        <w:t> </w:t>
      </w:r>
      <w:r>
        <w:rPr>
          <w:sz w:val="20"/>
        </w:rPr>
        <w:t>o de la prescripción gradual y, en consecuencia, que las penas impuestas por los crímenes de lesa humanidad aquí considerados son insuficientes, impone a la Corte IDH un delicado ejercicio de reflexión sobre el instituto de la cosa juzgada y las condiciones para superarlo.</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Existe una compleja relación entre la cosa juzgada, en su dimensión de garantía</w:t>
      </w:r>
      <w:r>
        <w:rPr>
          <w:spacing w:val="-14"/>
          <w:sz w:val="20"/>
        </w:rPr>
        <w:t> </w:t>
      </w:r>
      <w:r>
        <w:rPr>
          <w:sz w:val="20"/>
        </w:rPr>
        <w:t>individual</w:t>
      </w:r>
      <w:r>
        <w:rPr>
          <w:spacing w:val="-14"/>
          <w:sz w:val="20"/>
        </w:rPr>
        <w:t> </w:t>
      </w:r>
      <w:r>
        <w:rPr>
          <w:sz w:val="20"/>
        </w:rPr>
        <w:t>y</w:t>
      </w:r>
      <w:r>
        <w:rPr>
          <w:spacing w:val="-15"/>
          <w:sz w:val="20"/>
        </w:rPr>
        <w:t> </w:t>
      </w:r>
      <w:r>
        <w:rPr>
          <w:sz w:val="20"/>
        </w:rPr>
        <w:t>elemento</w:t>
      </w:r>
      <w:r>
        <w:rPr>
          <w:spacing w:val="-16"/>
          <w:sz w:val="20"/>
        </w:rPr>
        <w:t> </w:t>
      </w:r>
      <w:r>
        <w:rPr>
          <w:sz w:val="20"/>
        </w:rPr>
        <w:t>de</w:t>
      </w:r>
      <w:r>
        <w:rPr>
          <w:spacing w:val="-15"/>
          <w:sz w:val="20"/>
        </w:rPr>
        <w:t> </w:t>
      </w:r>
      <w:r>
        <w:rPr>
          <w:sz w:val="20"/>
        </w:rPr>
        <w:t>estabilización</w:t>
      </w:r>
      <w:r>
        <w:rPr>
          <w:spacing w:val="-16"/>
          <w:sz w:val="20"/>
        </w:rPr>
        <w:t> </w:t>
      </w:r>
      <w:r>
        <w:rPr>
          <w:sz w:val="20"/>
        </w:rPr>
        <w:t>del</w:t>
      </w:r>
      <w:r>
        <w:rPr>
          <w:spacing w:val="-14"/>
          <w:sz w:val="20"/>
        </w:rPr>
        <w:t> </w:t>
      </w:r>
      <w:r>
        <w:rPr>
          <w:sz w:val="20"/>
        </w:rPr>
        <w:t>ordenamiento</w:t>
      </w:r>
      <w:r>
        <w:rPr>
          <w:spacing w:val="-14"/>
          <w:sz w:val="20"/>
        </w:rPr>
        <w:t> </w:t>
      </w:r>
      <w:r>
        <w:rPr>
          <w:sz w:val="20"/>
        </w:rPr>
        <w:t>jurídico,</w:t>
      </w:r>
      <w:r>
        <w:rPr>
          <w:spacing w:val="-14"/>
          <w:sz w:val="20"/>
        </w:rPr>
        <w:t> </w:t>
      </w:r>
      <w:r>
        <w:rPr>
          <w:sz w:val="20"/>
        </w:rPr>
        <w:t>y</w:t>
      </w:r>
      <w:r>
        <w:rPr>
          <w:spacing w:val="-15"/>
          <w:sz w:val="20"/>
        </w:rPr>
        <w:t> </w:t>
      </w:r>
      <w:r>
        <w:rPr>
          <w:sz w:val="20"/>
        </w:rPr>
        <w:t>el</w:t>
      </w:r>
      <w:r>
        <w:rPr>
          <w:spacing w:val="-15"/>
          <w:sz w:val="20"/>
        </w:rPr>
        <w:t> </w:t>
      </w:r>
      <w:r>
        <w:rPr>
          <w:sz w:val="20"/>
        </w:rPr>
        <w:t>propio funcionamiento del sistema internacional de protección de los derechos humanos.</w:t>
      </w:r>
    </w:p>
    <w:p>
      <w:pPr>
        <w:pStyle w:val="BodyText"/>
        <w:spacing w:before="1"/>
      </w:pPr>
    </w:p>
    <w:p>
      <w:pPr>
        <w:pStyle w:val="ListParagraph"/>
        <w:numPr>
          <w:ilvl w:val="0"/>
          <w:numId w:val="2"/>
        </w:numPr>
        <w:tabs>
          <w:tab w:pos="826" w:val="left" w:leader="none"/>
        </w:tabs>
        <w:spacing w:line="240" w:lineRule="auto" w:before="0" w:after="0"/>
        <w:ind w:left="120" w:right="118" w:firstLine="0"/>
        <w:jc w:val="both"/>
        <w:rPr>
          <w:sz w:val="20"/>
        </w:rPr>
      </w:pPr>
      <w:r>
        <w:rPr>
          <w:sz w:val="20"/>
        </w:rPr>
        <w:t>De</w:t>
      </w:r>
      <w:r>
        <w:rPr>
          <w:spacing w:val="-18"/>
          <w:sz w:val="20"/>
        </w:rPr>
        <w:t> </w:t>
      </w:r>
      <w:r>
        <w:rPr>
          <w:sz w:val="20"/>
        </w:rPr>
        <w:t>hecho,</w:t>
      </w:r>
      <w:r>
        <w:rPr>
          <w:spacing w:val="-18"/>
          <w:sz w:val="20"/>
        </w:rPr>
        <w:t> </w:t>
      </w:r>
      <w:r>
        <w:rPr>
          <w:sz w:val="20"/>
        </w:rPr>
        <w:t>el</w:t>
      </w:r>
      <w:r>
        <w:rPr>
          <w:spacing w:val="-17"/>
          <w:sz w:val="20"/>
        </w:rPr>
        <w:t> </w:t>
      </w:r>
      <w:r>
        <w:rPr>
          <w:sz w:val="20"/>
        </w:rPr>
        <w:t>Derecho</w:t>
      </w:r>
      <w:r>
        <w:rPr>
          <w:spacing w:val="-18"/>
          <w:sz w:val="20"/>
        </w:rPr>
        <w:t> </w:t>
      </w:r>
      <w:r>
        <w:rPr>
          <w:sz w:val="20"/>
        </w:rPr>
        <w:t>Internacional</w:t>
      </w:r>
      <w:r>
        <w:rPr>
          <w:spacing w:val="-17"/>
          <w:sz w:val="20"/>
        </w:rPr>
        <w:t> </w:t>
      </w:r>
      <w:r>
        <w:rPr>
          <w:sz w:val="20"/>
        </w:rPr>
        <w:t>(</w:t>
      </w:r>
      <w:r>
        <w:rPr>
          <w:i/>
          <w:sz w:val="20"/>
        </w:rPr>
        <w:t>stricto</w:t>
      </w:r>
      <w:r>
        <w:rPr>
          <w:i/>
          <w:spacing w:val="-18"/>
          <w:sz w:val="20"/>
        </w:rPr>
        <w:t> </w:t>
      </w:r>
      <w:r>
        <w:rPr>
          <w:i/>
          <w:sz w:val="20"/>
        </w:rPr>
        <w:t>sensu</w:t>
      </w:r>
      <w:r>
        <w:rPr>
          <w:sz w:val="20"/>
        </w:rPr>
        <w:t>)</w:t>
      </w:r>
      <w:r>
        <w:rPr>
          <w:spacing w:val="-18"/>
          <w:sz w:val="20"/>
        </w:rPr>
        <w:t> </w:t>
      </w:r>
      <w:r>
        <w:rPr>
          <w:sz w:val="20"/>
        </w:rPr>
        <w:t>funciona</w:t>
      </w:r>
      <w:r>
        <w:rPr>
          <w:spacing w:val="-17"/>
          <w:sz w:val="20"/>
        </w:rPr>
        <w:t> </w:t>
      </w:r>
      <w:r>
        <w:rPr>
          <w:sz w:val="20"/>
        </w:rPr>
        <w:t>precisamente</w:t>
      </w:r>
      <w:r>
        <w:rPr>
          <w:spacing w:val="-18"/>
          <w:sz w:val="20"/>
        </w:rPr>
        <w:t> </w:t>
      </w:r>
      <w:r>
        <w:rPr>
          <w:sz w:val="20"/>
        </w:rPr>
        <w:t>bajo el supuesto de la ruptura de la cosa juzgada, es decir, que los tribunales internacionales</w:t>
      </w:r>
      <w:r>
        <w:rPr>
          <w:spacing w:val="-13"/>
          <w:sz w:val="20"/>
        </w:rPr>
        <w:t> </w:t>
      </w:r>
      <w:r>
        <w:rPr>
          <w:sz w:val="20"/>
        </w:rPr>
        <w:t>funcionan,</w:t>
      </w:r>
      <w:r>
        <w:rPr>
          <w:spacing w:val="-13"/>
          <w:sz w:val="20"/>
        </w:rPr>
        <w:t> </w:t>
      </w:r>
      <w:r>
        <w:rPr>
          <w:sz w:val="20"/>
        </w:rPr>
        <w:t>usualmente,</w:t>
      </w:r>
      <w:r>
        <w:rPr>
          <w:spacing w:val="-13"/>
          <w:sz w:val="20"/>
        </w:rPr>
        <w:t> </w:t>
      </w:r>
      <w:r>
        <w:rPr>
          <w:sz w:val="20"/>
        </w:rPr>
        <w:t>determinando</w:t>
      </w:r>
      <w:r>
        <w:rPr>
          <w:spacing w:val="-13"/>
          <w:sz w:val="20"/>
        </w:rPr>
        <w:t> </w:t>
      </w:r>
      <w:r>
        <w:rPr>
          <w:sz w:val="20"/>
        </w:rPr>
        <w:t>la</w:t>
      </w:r>
      <w:r>
        <w:rPr>
          <w:spacing w:val="-13"/>
          <w:sz w:val="20"/>
        </w:rPr>
        <w:t> </w:t>
      </w:r>
      <w:r>
        <w:rPr>
          <w:sz w:val="20"/>
        </w:rPr>
        <w:t>anulación</w:t>
      </w:r>
      <w:r>
        <w:rPr>
          <w:spacing w:val="-12"/>
          <w:sz w:val="20"/>
        </w:rPr>
        <w:t> </w:t>
      </w:r>
      <w:r>
        <w:rPr>
          <w:sz w:val="20"/>
        </w:rPr>
        <w:t>o</w:t>
      </w:r>
      <w:r>
        <w:rPr>
          <w:spacing w:val="-13"/>
          <w:sz w:val="20"/>
        </w:rPr>
        <w:t> </w:t>
      </w:r>
      <w:r>
        <w:rPr>
          <w:sz w:val="20"/>
        </w:rPr>
        <w:t>supresión</w:t>
      </w:r>
      <w:r>
        <w:rPr>
          <w:spacing w:val="-12"/>
          <w:sz w:val="20"/>
        </w:rPr>
        <w:t> </w:t>
      </w:r>
      <w:r>
        <w:rPr>
          <w:sz w:val="20"/>
        </w:rPr>
        <w:t>de</w:t>
      </w:r>
      <w:r>
        <w:rPr>
          <w:spacing w:val="-13"/>
          <w:sz w:val="20"/>
        </w:rPr>
        <w:t> </w:t>
      </w:r>
      <w:r>
        <w:rPr>
          <w:sz w:val="20"/>
        </w:rPr>
        <w:t>las resoluciones firmes dictadas por los Estados nacionales (cfr. </w:t>
      </w:r>
      <w:r>
        <w:rPr>
          <w:i/>
          <w:sz w:val="20"/>
        </w:rPr>
        <w:t>infra</w:t>
      </w:r>
      <w:r>
        <w:rPr>
          <w:sz w:val="20"/>
        </w:rPr>
        <w:t>, sobre el principio de complementariedad)</w:t>
      </w:r>
      <w:hyperlink w:history="true" w:anchor="_bookmark7">
        <w:r>
          <w:rPr>
            <w:position w:val="7"/>
            <w:sz w:val="13"/>
          </w:rPr>
          <w:t>8</w:t>
        </w:r>
      </w:hyperlink>
      <w:r>
        <w:rPr>
          <w:spacing w:val="40"/>
          <w:position w:val="7"/>
          <w:sz w:val="13"/>
        </w:rPr>
        <w:t> </w:t>
      </w:r>
      <w:r>
        <w:rPr>
          <w:sz w:val="20"/>
        </w:rPr>
        <w:t>.</w:t>
      </w:r>
    </w:p>
    <w:p>
      <w:pPr>
        <w:pStyle w:val="ListParagraph"/>
        <w:numPr>
          <w:ilvl w:val="0"/>
          <w:numId w:val="2"/>
        </w:numPr>
        <w:tabs>
          <w:tab w:pos="827" w:val="left" w:leader="none"/>
        </w:tabs>
        <w:spacing w:line="240" w:lineRule="auto" w:before="241" w:after="0"/>
        <w:ind w:left="121" w:right="117" w:firstLine="0"/>
        <w:jc w:val="both"/>
        <w:rPr>
          <w:sz w:val="20"/>
        </w:rPr>
      </w:pPr>
      <w:r>
        <w:rPr>
          <w:sz w:val="20"/>
        </w:rPr>
        <w:t>Esto significa que las Cortes de derechos humanos se enfrentan repetidamente con el imperativo de superar las sentencias nacionales definitivas en el ámbito interno, debido al postulado de la reparación integral, incluso si están cubiertas por la cosa juzgada en los procesos penales y son favorables a los reos.</w:t>
      </w:r>
    </w:p>
    <w:p>
      <w:pPr>
        <w:pStyle w:val="BodyText"/>
        <w:spacing w:before="1"/>
      </w:pPr>
    </w:p>
    <w:p>
      <w:pPr>
        <w:pStyle w:val="ListParagraph"/>
        <w:numPr>
          <w:ilvl w:val="0"/>
          <w:numId w:val="2"/>
        </w:numPr>
        <w:tabs>
          <w:tab w:pos="580" w:val="left" w:leader="none"/>
        </w:tabs>
        <w:spacing w:line="240" w:lineRule="auto" w:before="0" w:after="0"/>
        <w:ind w:left="121" w:right="116" w:firstLine="0"/>
        <w:jc w:val="both"/>
        <w:rPr>
          <w:sz w:val="20"/>
        </w:rPr>
      </w:pPr>
      <w:r>
        <w:rPr>
          <w:sz w:val="20"/>
        </w:rPr>
        <w:t>Esta consecuencia casi automática, intrínseca al propio funcionamiento del sistema internacional de justicia, no elimina la necesidad de que las Cortes establezcan</w:t>
      </w:r>
      <w:r>
        <w:rPr>
          <w:spacing w:val="-4"/>
          <w:sz w:val="20"/>
        </w:rPr>
        <w:t> </w:t>
      </w:r>
      <w:r>
        <w:rPr>
          <w:sz w:val="20"/>
        </w:rPr>
        <w:t>los</w:t>
      </w:r>
      <w:r>
        <w:rPr>
          <w:spacing w:val="-3"/>
          <w:sz w:val="20"/>
        </w:rPr>
        <w:t> </w:t>
      </w:r>
      <w:r>
        <w:rPr>
          <w:sz w:val="20"/>
        </w:rPr>
        <w:t>parámetros</w:t>
      </w:r>
      <w:r>
        <w:rPr>
          <w:spacing w:val="-3"/>
          <w:sz w:val="20"/>
        </w:rPr>
        <w:t> </w:t>
      </w:r>
      <w:r>
        <w:rPr>
          <w:sz w:val="20"/>
        </w:rPr>
        <w:t>y</w:t>
      </w:r>
      <w:r>
        <w:rPr>
          <w:spacing w:val="-4"/>
          <w:sz w:val="20"/>
        </w:rPr>
        <w:t> </w:t>
      </w:r>
      <w:r>
        <w:rPr>
          <w:sz w:val="20"/>
        </w:rPr>
        <w:t>los</w:t>
      </w:r>
      <w:r>
        <w:rPr>
          <w:spacing w:val="-3"/>
          <w:sz w:val="20"/>
        </w:rPr>
        <w:t> </w:t>
      </w:r>
      <w:r>
        <w:rPr>
          <w:sz w:val="20"/>
        </w:rPr>
        <w:t>presupuestos</w:t>
      </w:r>
      <w:r>
        <w:rPr>
          <w:spacing w:val="-5"/>
          <w:sz w:val="20"/>
        </w:rPr>
        <w:t> </w:t>
      </w:r>
      <w:r>
        <w:rPr>
          <w:sz w:val="20"/>
        </w:rPr>
        <w:t>estrictos</w:t>
      </w:r>
      <w:r>
        <w:rPr>
          <w:spacing w:val="-3"/>
          <w:sz w:val="20"/>
        </w:rPr>
        <w:t> </w:t>
      </w:r>
      <w:r>
        <w:rPr>
          <w:sz w:val="20"/>
        </w:rPr>
        <w:t>para</w:t>
      </w:r>
      <w:r>
        <w:rPr>
          <w:spacing w:val="-3"/>
          <w:sz w:val="20"/>
        </w:rPr>
        <w:t> </w:t>
      </w:r>
      <w:r>
        <w:rPr>
          <w:sz w:val="20"/>
        </w:rPr>
        <w:t>la</w:t>
      </w:r>
      <w:r>
        <w:rPr>
          <w:spacing w:val="-4"/>
          <w:sz w:val="20"/>
        </w:rPr>
        <w:t> </w:t>
      </w:r>
      <w:r>
        <w:rPr>
          <w:sz w:val="20"/>
        </w:rPr>
        <w:t>supresión</w:t>
      </w:r>
      <w:r>
        <w:rPr>
          <w:spacing w:val="-3"/>
          <w:sz w:val="20"/>
        </w:rPr>
        <w:t> </w:t>
      </w:r>
      <w:r>
        <w:rPr>
          <w:sz w:val="20"/>
        </w:rPr>
        <w:t>de</w:t>
      </w:r>
      <w:r>
        <w:rPr>
          <w:spacing w:val="-4"/>
          <w:sz w:val="20"/>
        </w:rPr>
        <w:t> </w:t>
      </w:r>
      <w:r>
        <w:rPr>
          <w:sz w:val="20"/>
        </w:rPr>
        <w:t>la</w:t>
      </w:r>
      <w:r>
        <w:rPr>
          <w:spacing w:val="-3"/>
          <w:sz w:val="20"/>
        </w:rPr>
        <w:t> </w:t>
      </w:r>
      <w:r>
        <w:rPr>
          <w:sz w:val="20"/>
        </w:rPr>
        <w:t>cosa juzgada. Al fin y al cabo, se trata de un derecho humano digno de protección equivalente a tantos otros derechos protegidos por el mismo sistema de justicia. Baste recordar que el artículo 8.4 de la Convención establece que el “inculpado absuelto</w:t>
      </w:r>
      <w:r>
        <w:rPr>
          <w:spacing w:val="-18"/>
          <w:sz w:val="20"/>
        </w:rPr>
        <w:t> </w:t>
      </w:r>
      <w:r>
        <w:rPr>
          <w:sz w:val="20"/>
        </w:rPr>
        <w:t>por</w:t>
      </w:r>
      <w:r>
        <w:rPr>
          <w:spacing w:val="-18"/>
          <w:sz w:val="20"/>
        </w:rPr>
        <w:t> </w:t>
      </w:r>
      <w:r>
        <w:rPr>
          <w:sz w:val="20"/>
        </w:rPr>
        <w:t>una</w:t>
      </w:r>
      <w:r>
        <w:rPr>
          <w:spacing w:val="-17"/>
          <w:sz w:val="20"/>
        </w:rPr>
        <w:t> </w:t>
      </w:r>
      <w:r>
        <w:rPr>
          <w:sz w:val="20"/>
        </w:rPr>
        <w:t>sentencia</w:t>
      </w:r>
      <w:r>
        <w:rPr>
          <w:spacing w:val="-18"/>
          <w:sz w:val="20"/>
        </w:rPr>
        <w:t> </w:t>
      </w:r>
      <w:r>
        <w:rPr>
          <w:sz w:val="20"/>
        </w:rPr>
        <w:t>firme</w:t>
      </w:r>
      <w:r>
        <w:rPr>
          <w:spacing w:val="-17"/>
          <w:sz w:val="20"/>
        </w:rPr>
        <w:t> </w:t>
      </w:r>
      <w:r>
        <w:rPr>
          <w:sz w:val="20"/>
        </w:rPr>
        <w:t>no</w:t>
      </w:r>
      <w:r>
        <w:rPr>
          <w:spacing w:val="-17"/>
          <w:sz w:val="20"/>
        </w:rPr>
        <w:t> </w:t>
      </w:r>
      <w:r>
        <w:rPr>
          <w:sz w:val="20"/>
        </w:rPr>
        <w:t>podrá</w:t>
      </w:r>
      <w:r>
        <w:rPr>
          <w:spacing w:val="-18"/>
          <w:sz w:val="20"/>
        </w:rPr>
        <w:t> </w:t>
      </w:r>
      <w:r>
        <w:rPr>
          <w:sz w:val="20"/>
        </w:rPr>
        <w:t>ser</w:t>
      </w:r>
      <w:r>
        <w:rPr>
          <w:spacing w:val="-17"/>
          <w:sz w:val="20"/>
        </w:rPr>
        <w:t> </w:t>
      </w:r>
      <w:r>
        <w:rPr>
          <w:sz w:val="20"/>
        </w:rPr>
        <w:t>sometido</w:t>
      </w:r>
      <w:r>
        <w:rPr>
          <w:spacing w:val="-18"/>
          <w:sz w:val="20"/>
        </w:rPr>
        <w:t> </w:t>
      </w:r>
      <w:r>
        <w:rPr>
          <w:sz w:val="20"/>
        </w:rPr>
        <w:t>a</w:t>
      </w:r>
      <w:r>
        <w:rPr>
          <w:spacing w:val="-17"/>
          <w:sz w:val="20"/>
        </w:rPr>
        <w:t> </w:t>
      </w:r>
      <w:r>
        <w:rPr>
          <w:sz w:val="20"/>
        </w:rPr>
        <w:t>nuevo</w:t>
      </w:r>
      <w:r>
        <w:rPr>
          <w:spacing w:val="-18"/>
          <w:sz w:val="20"/>
        </w:rPr>
        <w:t> </w:t>
      </w:r>
      <w:r>
        <w:rPr>
          <w:sz w:val="20"/>
        </w:rPr>
        <w:t>juicio</w:t>
      </w:r>
      <w:r>
        <w:rPr>
          <w:spacing w:val="-17"/>
          <w:sz w:val="20"/>
        </w:rPr>
        <w:t> </w:t>
      </w:r>
      <w:r>
        <w:rPr>
          <w:sz w:val="20"/>
        </w:rPr>
        <w:t>por</w:t>
      </w:r>
      <w:r>
        <w:rPr>
          <w:spacing w:val="-18"/>
          <w:sz w:val="20"/>
        </w:rPr>
        <w:t> </w:t>
      </w:r>
      <w:r>
        <w:rPr>
          <w:sz w:val="20"/>
        </w:rPr>
        <w:t>los</w:t>
      </w:r>
      <w:r>
        <w:rPr>
          <w:spacing w:val="-17"/>
          <w:sz w:val="20"/>
        </w:rPr>
        <w:t> </w:t>
      </w:r>
      <w:r>
        <w:rPr>
          <w:sz w:val="20"/>
        </w:rPr>
        <w:t>mismos </w:t>
      </w:r>
      <w:r>
        <w:rPr>
          <w:spacing w:val="-2"/>
          <w:sz w:val="20"/>
        </w:rPr>
        <w:t>hechos".</w:t>
      </w:r>
    </w:p>
    <w:p>
      <w:pPr>
        <w:pStyle w:val="BodyText"/>
      </w:pPr>
    </w:p>
    <w:p>
      <w:pPr>
        <w:pStyle w:val="ListParagraph"/>
        <w:numPr>
          <w:ilvl w:val="0"/>
          <w:numId w:val="2"/>
        </w:numPr>
        <w:tabs>
          <w:tab w:pos="827" w:val="left" w:leader="none"/>
        </w:tabs>
        <w:spacing w:line="240" w:lineRule="auto" w:before="1" w:after="0"/>
        <w:ind w:left="121" w:right="118" w:firstLine="0"/>
        <w:jc w:val="both"/>
        <w:rPr>
          <w:sz w:val="20"/>
        </w:rPr>
      </w:pPr>
      <w:r>
        <w:rPr>
          <w:sz w:val="20"/>
        </w:rPr>
        <w:t>De hecho, la garantía de cosa juzgada es expresión e instrumento del propio principio de </w:t>
      </w:r>
      <w:r>
        <w:rPr>
          <w:i/>
          <w:sz w:val="20"/>
        </w:rPr>
        <w:t>ne bis in idem, </w:t>
      </w:r>
      <w:r>
        <w:rPr>
          <w:sz w:val="20"/>
        </w:rPr>
        <w:t>que se remonta al Derecho romano</w:t>
      </w:r>
      <w:hyperlink w:history="true" w:anchor="_bookmark8">
        <w:r>
          <w:rPr>
            <w:position w:val="7"/>
            <w:sz w:val="13"/>
          </w:rPr>
          <w:t>9</w:t>
        </w:r>
      </w:hyperlink>
      <w:r>
        <w:rPr>
          <w:spacing w:val="30"/>
          <w:position w:val="7"/>
          <w:sz w:val="13"/>
        </w:rPr>
        <w:t> </w:t>
      </w:r>
      <w:r>
        <w:rPr>
          <w:sz w:val="20"/>
        </w:rPr>
        <w:t>, cuyo núcleo es la</w:t>
      </w:r>
    </w:p>
    <w:p>
      <w:pPr>
        <w:pStyle w:val="BodyText"/>
        <w:spacing w:before="1"/>
        <w:rPr>
          <w:sz w:val="16"/>
        </w:rPr>
      </w:pPr>
      <w:r>
        <w:rPr/>
        <mc:AlternateContent>
          <mc:Choice Requires="wps">
            <w:drawing>
              <wp:anchor distT="0" distB="0" distL="0" distR="0" allowOverlap="1" layoutInCell="1" locked="0" behindDoc="1" simplePos="0" relativeHeight="487588864">
                <wp:simplePos x="0" y="0"/>
                <wp:positionH relativeFrom="page">
                  <wp:posOffset>1080516</wp:posOffset>
                </wp:positionH>
                <wp:positionV relativeFrom="paragraph">
                  <wp:posOffset>139580</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0.990625pt;width:144pt;height:.6pt;mso-position-horizontal-relative:page;mso-position-vertical-relative:paragraph;z-index:-15727616;mso-wrap-distance-left:0;mso-wrap-distance-right:0" id="docshape3" filled="true" fillcolor="#000000" stroked="false">
                <v:fill type="solid"/>
                <w10:wrap type="topAndBottom"/>
              </v:rect>
            </w:pict>
          </mc:Fallback>
        </mc:AlternateContent>
      </w:r>
    </w:p>
    <w:p>
      <w:pPr>
        <w:tabs>
          <w:tab w:pos="829" w:val="left" w:leader="none"/>
        </w:tabs>
        <w:spacing w:before="102"/>
        <w:ind w:left="121" w:right="119" w:firstLine="0"/>
        <w:jc w:val="both"/>
        <w:rPr>
          <w:sz w:val="16"/>
        </w:rPr>
      </w:pPr>
      <w:bookmarkStart w:name="_bookmark7" w:id="11"/>
      <w:bookmarkEnd w:id="11"/>
      <w:r>
        <w:rPr/>
      </w:r>
      <w:r>
        <w:rPr>
          <w:spacing w:val="-10"/>
          <w:sz w:val="16"/>
          <w:vertAlign w:val="superscript"/>
        </w:rPr>
        <w:t>8</w:t>
      </w:r>
      <w:r>
        <w:rPr>
          <w:sz w:val="16"/>
          <w:vertAlign w:val="baseline"/>
        </w:rPr>
        <w:tab/>
        <w:t>“Difícilmente podrían actuar con eficacia, y quizás ni siquiera existirían, la jurisdicción internacional</w:t>
      </w:r>
      <w:r>
        <w:rPr>
          <w:spacing w:val="-15"/>
          <w:sz w:val="16"/>
          <w:vertAlign w:val="baseline"/>
        </w:rPr>
        <w:t> </w:t>
      </w:r>
      <w:r>
        <w:rPr>
          <w:sz w:val="16"/>
          <w:vertAlign w:val="baseline"/>
        </w:rPr>
        <w:t>de</w:t>
      </w:r>
      <w:r>
        <w:rPr>
          <w:spacing w:val="-14"/>
          <w:sz w:val="16"/>
          <w:vertAlign w:val="baseline"/>
        </w:rPr>
        <w:t> </w:t>
      </w:r>
      <w:r>
        <w:rPr>
          <w:sz w:val="16"/>
          <w:vertAlign w:val="baseline"/>
        </w:rPr>
        <w:t>derechos</w:t>
      </w:r>
      <w:r>
        <w:rPr>
          <w:spacing w:val="-14"/>
          <w:sz w:val="16"/>
          <w:vertAlign w:val="baseline"/>
        </w:rPr>
        <w:t> </w:t>
      </w:r>
      <w:r>
        <w:rPr>
          <w:sz w:val="16"/>
          <w:vertAlign w:val="baseline"/>
        </w:rPr>
        <w:t>humanos</w:t>
      </w:r>
      <w:r>
        <w:rPr>
          <w:spacing w:val="-14"/>
          <w:sz w:val="16"/>
          <w:vertAlign w:val="baseline"/>
        </w:rPr>
        <w:t> </w:t>
      </w:r>
      <w:r>
        <w:rPr>
          <w:sz w:val="16"/>
          <w:vertAlign w:val="baseline"/>
        </w:rPr>
        <w:t>y</w:t>
      </w:r>
      <w:r>
        <w:rPr>
          <w:spacing w:val="-14"/>
          <w:sz w:val="16"/>
          <w:vertAlign w:val="baseline"/>
        </w:rPr>
        <w:t> </w:t>
      </w:r>
      <w:r>
        <w:rPr>
          <w:sz w:val="16"/>
          <w:vertAlign w:val="baseline"/>
        </w:rPr>
        <w:t>la</w:t>
      </w:r>
      <w:r>
        <w:rPr>
          <w:spacing w:val="-14"/>
          <w:sz w:val="16"/>
          <w:vertAlign w:val="baseline"/>
        </w:rPr>
        <w:t> </w:t>
      </w:r>
      <w:r>
        <w:rPr>
          <w:sz w:val="16"/>
          <w:vertAlign w:val="baseline"/>
        </w:rPr>
        <w:t>jurisdicción</w:t>
      </w:r>
      <w:r>
        <w:rPr>
          <w:spacing w:val="-14"/>
          <w:sz w:val="16"/>
          <w:vertAlign w:val="baseline"/>
        </w:rPr>
        <w:t> </w:t>
      </w:r>
      <w:r>
        <w:rPr>
          <w:sz w:val="16"/>
          <w:vertAlign w:val="baseline"/>
        </w:rPr>
        <w:t>internacional</w:t>
      </w:r>
      <w:r>
        <w:rPr>
          <w:spacing w:val="-14"/>
          <w:sz w:val="16"/>
          <w:vertAlign w:val="baseline"/>
        </w:rPr>
        <w:t> </w:t>
      </w:r>
      <w:r>
        <w:rPr>
          <w:sz w:val="16"/>
          <w:vertAlign w:val="baseline"/>
        </w:rPr>
        <w:t>penal</w:t>
      </w:r>
      <w:r>
        <w:rPr>
          <w:spacing w:val="-14"/>
          <w:sz w:val="16"/>
          <w:vertAlign w:val="baseline"/>
        </w:rPr>
        <w:t> </w:t>
      </w:r>
      <w:r>
        <w:rPr>
          <w:sz w:val="16"/>
          <w:vertAlign w:val="baseline"/>
        </w:rPr>
        <w:t>si</w:t>
      </w:r>
      <w:r>
        <w:rPr>
          <w:spacing w:val="-14"/>
          <w:sz w:val="16"/>
          <w:vertAlign w:val="baseline"/>
        </w:rPr>
        <w:t> </w:t>
      </w:r>
      <w:r>
        <w:rPr>
          <w:sz w:val="16"/>
          <w:vertAlign w:val="baseline"/>
        </w:rPr>
        <w:t>se</w:t>
      </w:r>
      <w:r>
        <w:rPr>
          <w:spacing w:val="-14"/>
          <w:sz w:val="16"/>
          <w:vertAlign w:val="baseline"/>
        </w:rPr>
        <w:t> </w:t>
      </w:r>
      <w:r>
        <w:rPr>
          <w:sz w:val="16"/>
          <w:vertAlign w:val="baseline"/>
        </w:rPr>
        <w:t>considera</w:t>
      </w:r>
      <w:r>
        <w:rPr>
          <w:spacing w:val="-14"/>
          <w:sz w:val="16"/>
          <w:vertAlign w:val="baseline"/>
        </w:rPr>
        <w:t> </w:t>
      </w:r>
      <w:r>
        <w:rPr>
          <w:sz w:val="16"/>
          <w:vertAlign w:val="baseline"/>
        </w:rPr>
        <w:t>que</w:t>
      </w:r>
      <w:r>
        <w:rPr>
          <w:spacing w:val="-14"/>
          <w:sz w:val="16"/>
          <w:vertAlign w:val="baseline"/>
        </w:rPr>
        <w:t> </w:t>
      </w:r>
      <w:r>
        <w:rPr>
          <w:sz w:val="16"/>
          <w:vertAlign w:val="baseline"/>
        </w:rPr>
        <w:t>las</w:t>
      </w:r>
      <w:r>
        <w:rPr>
          <w:spacing w:val="-14"/>
          <w:sz w:val="16"/>
          <w:vertAlign w:val="baseline"/>
        </w:rPr>
        <w:t> </w:t>
      </w:r>
      <w:r>
        <w:rPr>
          <w:sz w:val="16"/>
          <w:vertAlign w:val="baseline"/>
        </w:rPr>
        <w:t>resoluciones últimas</w:t>
      </w:r>
      <w:r>
        <w:rPr>
          <w:spacing w:val="-6"/>
          <w:sz w:val="16"/>
          <w:vertAlign w:val="baseline"/>
        </w:rPr>
        <w:t> </w:t>
      </w:r>
      <w:r>
        <w:rPr>
          <w:sz w:val="16"/>
          <w:vertAlign w:val="baseline"/>
        </w:rPr>
        <w:t>de</w:t>
      </w:r>
      <w:r>
        <w:rPr>
          <w:spacing w:val="-6"/>
          <w:sz w:val="16"/>
          <w:vertAlign w:val="baseline"/>
        </w:rPr>
        <w:t> </w:t>
      </w:r>
      <w:r>
        <w:rPr>
          <w:sz w:val="16"/>
          <w:vertAlign w:val="baseline"/>
        </w:rPr>
        <w:t>los</w:t>
      </w:r>
      <w:r>
        <w:rPr>
          <w:spacing w:val="-5"/>
          <w:sz w:val="16"/>
          <w:vertAlign w:val="baseline"/>
        </w:rPr>
        <w:t> </w:t>
      </w:r>
      <w:r>
        <w:rPr>
          <w:sz w:val="16"/>
          <w:vertAlign w:val="baseline"/>
        </w:rPr>
        <w:t>órganos</w:t>
      </w:r>
      <w:r>
        <w:rPr>
          <w:spacing w:val="-7"/>
          <w:sz w:val="16"/>
          <w:vertAlign w:val="baseline"/>
        </w:rPr>
        <w:t> </w:t>
      </w:r>
      <w:r>
        <w:rPr>
          <w:sz w:val="16"/>
          <w:vertAlign w:val="baseline"/>
        </w:rPr>
        <w:t>jurisdiccionales</w:t>
      </w:r>
      <w:r>
        <w:rPr>
          <w:spacing w:val="-6"/>
          <w:sz w:val="16"/>
          <w:vertAlign w:val="baseline"/>
        </w:rPr>
        <w:t> </w:t>
      </w:r>
      <w:r>
        <w:rPr>
          <w:sz w:val="16"/>
          <w:vertAlign w:val="baseline"/>
        </w:rPr>
        <w:t>nacionales</w:t>
      </w:r>
      <w:r>
        <w:rPr>
          <w:spacing w:val="-6"/>
          <w:sz w:val="16"/>
          <w:vertAlign w:val="baseline"/>
        </w:rPr>
        <w:t> </w:t>
      </w:r>
      <w:r>
        <w:rPr>
          <w:sz w:val="16"/>
          <w:vertAlign w:val="baseline"/>
        </w:rPr>
        <w:t>son</w:t>
      </w:r>
      <w:r>
        <w:rPr>
          <w:spacing w:val="-6"/>
          <w:sz w:val="16"/>
          <w:vertAlign w:val="baseline"/>
        </w:rPr>
        <w:t> </w:t>
      </w:r>
      <w:r>
        <w:rPr>
          <w:sz w:val="16"/>
          <w:vertAlign w:val="baseline"/>
        </w:rPr>
        <w:t>inatacables</w:t>
      </w:r>
      <w:r>
        <w:rPr>
          <w:spacing w:val="-6"/>
          <w:sz w:val="16"/>
          <w:vertAlign w:val="baseline"/>
        </w:rPr>
        <w:t> </w:t>
      </w:r>
      <w:r>
        <w:rPr>
          <w:sz w:val="16"/>
          <w:vertAlign w:val="baseline"/>
        </w:rPr>
        <w:t>en</w:t>
      </w:r>
      <w:r>
        <w:rPr>
          <w:spacing w:val="-6"/>
          <w:sz w:val="16"/>
          <w:vertAlign w:val="baseline"/>
        </w:rPr>
        <w:t> </w:t>
      </w:r>
      <w:r>
        <w:rPr>
          <w:sz w:val="16"/>
          <w:vertAlign w:val="baseline"/>
        </w:rPr>
        <w:t>todos</w:t>
      </w:r>
      <w:r>
        <w:rPr>
          <w:spacing w:val="-7"/>
          <w:sz w:val="16"/>
          <w:vertAlign w:val="baseline"/>
        </w:rPr>
        <w:t> </w:t>
      </w:r>
      <w:r>
        <w:rPr>
          <w:sz w:val="16"/>
          <w:vertAlign w:val="baseline"/>
        </w:rPr>
        <w:t>los</w:t>
      </w:r>
      <w:r>
        <w:rPr>
          <w:spacing w:val="-7"/>
          <w:sz w:val="16"/>
          <w:vertAlign w:val="baseline"/>
        </w:rPr>
        <w:t> </w:t>
      </w:r>
      <w:r>
        <w:rPr>
          <w:sz w:val="16"/>
          <w:vertAlign w:val="baseline"/>
        </w:rPr>
        <w:t>casos”.</w:t>
      </w:r>
      <w:r>
        <w:rPr>
          <w:spacing w:val="-7"/>
          <w:sz w:val="16"/>
          <w:vertAlign w:val="baseline"/>
        </w:rPr>
        <w:t> </w:t>
      </w:r>
      <w:r>
        <w:rPr>
          <w:i/>
          <w:sz w:val="16"/>
          <w:vertAlign w:val="baseline"/>
        </w:rPr>
        <w:t>Cfr.</w:t>
      </w:r>
      <w:r>
        <w:rPr>
          <w:i/>
          <w:spacing w:val="-7"/>
          <w:sz w:val="16"/>
          <w:vertAlign w:val="baseline"/>
        </w:rPr>
        <w:t> </w:t>
      </w:r>
      <w:r>
        <w:rPr>
          <w:i/>
          <w:sz w:val="16"/>
          <w:vertAlign w:val="baseline"/>
        </w:rPr>
        <w:t>Caso</w:t>
      </w:r>
      <w:r>
        <w:rPr>
          <w:i/>
          <w:spacing w:val="-5"/>
          <w:sz w:val="16"/>
          <w:vertAlign w:val="baseline"/>
        </w:rPr>
        <w:t> </w:t>
      </w:r>
      <w:r>
        <w:rPr>
          <w:i/>
          <w:sz w:val="16"/>
          <w:vertAlign w:val="baseline"/>
        </w:rPr>
        <w:t>Gutiérrez</w:t>
      </w:r>
      <w:r>
        <w:rPr>
          <w:i/>
          <w:sz w:val="16"/>
          <w:vertAlign w:val="baseline"/>
        </w:rPr>
        <w:t> Soler Vs. Colombia</w:t>
      </w:r>
      <w:r>
        <w:rPr>
          <w:sz w:val="16"/>
          <w:vertAlign w:val="baseline"/>
        </w:rPr>
        <w:t>. Sentencia de 12 de septiembre de 2005. Serie C No. 132. Voto razonado del Juez Sergio García Ramirez, párr. 19.</w:t>
      </w:r>
    </w:p>
    <w:p>
      <w:pPr>
        <w:tabs>
          <w:tab w:pos="829" w:val="left" w:leader="none"/>
        </w:tabs>
        <w:spacing w:before="0"/>
        <w:ind w:left="121" w:right="119" w:firstLine="0"/>
        <w:jc w:val="both"/>
        <w:rPr>
          <w:sz w:val="16"/>
        </w:rPr>
      </w:pPr>
      <w:bookmarkStart w:name="_bookmark8" w:id="12"/>
      <w:bookmarkEnd w:id="12"/>
      <w:r>
        <w:rPr/>
      </w:r>
      <w:r>
        <w:rPr>
          <w:spacing w:val="-10"/>
          <w:sz w:val="16"/>
          <w:vertAlign w:val="superscript"/>
        </w:rPr>
        <w:t>9</w:t>
      </w:r>
      <w:r>
        <w:rPr>
          <w:sz w:val="16"/>
          <w:vertAlign w:val="baseline"/>
        </w:rPr>
        <w:tab/>
        <w:t>M</w:t>
      </w:r>
      <w:r>
        <w:rPr>
          <w:sz w:val="13"/>
          <w:vertAlign w:val="baseline"/>
        </w:rPr>
        <w:t>ANSDÖRFER</w:t>
      </w:r>
      <w:r>
        <w:rPr>
          <w:sz w:val="16"/>
          <w:vertAlign w:val="baseline"/>
        </w:rPr>
        <w:t>, Marcos. </w:t>
      </w:r>
      <w:r>
        <w:rPr>
          <w:i/>
          <w:sz w:val="16"/>
          <w:vertAlign w:val="baseline"/>
        </w:rPr>
        <w:t>Das Prinzip des ne bis in idem im europäischen Strafrecht</w:t>
      </w:r>
      <w:r>
        <w:rPr>
          <w:sz w:val="16"/>
          <w:vertAlign w:val="baseline"/>
        </w:rPr>
        <w:t>, Berlín: Dunker &amp; Humblot, 2004, p. 54; S</w:t>
      </w:r>
      <w:r>
        <w:rPr>
          <w:sz w:val="13"/>
          <w:vertAlign w:val="baseline"/>
        </w:rPr>
        <w:t>TUCKENBERG</w:t>
      </w:r>
      <w:r>
        <w:rPr>
          <w:sz w:val="16"/>
          <w:vertAlign w:val="baseline"/>
        </w:rPr>
        <w:t>, Carl-Friedrich. "Double Jeopardy and Ne Bis in Idem in Common</w:t>
      </w:r>
    </w:p>
    <w:p>
      <w:pPr>
        <w:spacing w:after="0"/>
        <w:jc w:val="both"/>
        <w:rPr>
          <w:sz w:val="16"/>
        </w:rPr>
        <w:sectPr>
          <w:pgSz w:w="11910" w:h="16840"/>
          <w:pgMar w:top="1320" w:bottom="280" w:left="1580" w:right="1580"/>
        </w:sectPr>
      </w:pPr>
    </w:p>
    <w:p>
      <w:pPr>
        <w:pStyle w:val="BodyText"/>
        <w:spacing w:before="78"/>
        <w:ind w:left="121" w:right="121"/>
      </w:pPr>
      <w:r>
        <w:rPr/>
        <w:t>prohibición</w:t>
      </w:r>
      <w:r>
        <w:rPr>
          <w:spacing w:val="-3"/>
        </w:rPr>
        <w:t> </w:t>
      </w:r>
      <w:r>
        <w:rPr/>
        <w:t>de</w:t>
      </w:r>
      <w:r>
        <w:rPr>
          <w:spacing w:val="-1"/>
        </w:rPr>
        <w:t> </w:t>
      </w:r>
      <w:r>
        <w:rPr/>
        <w:t>que</w:t>
      </w:r>
      <w:r>
        <w:rPr>
          <w:spacing w:val="-3"/>
        </w:rPr>
        <w:t> </w:t>
      </w:r>
      <w:r>
        <w:rPr/>
        <w:t>el</w:t>
      </w:r>
      <w:r>
        <w:rPr>
          <w:spacing w:val="-2"/>
        </w:rPr>
        <w:t> </w:t>
      </w:r>
      <w:r>
        <w:rPr/>
        <w:t>Estado</w:t>
      </w:r>
      <w:r>
        <w:rPr>
          <w:spacing w:val="-2"/>
        </w:rPr>
        <w:t> </w:t>
      </w:r>
      <w:r>
        <w:rPr/>
        <w:t>sancione</w:t>
      </w:r>
      <w:r>
        <w:rPr>
          <w:spacing w:val="-1"/>
        </w:rPr>
        <w:t> </w:t>
      </w:r>
      <w:r>
        <w:rPr/>
        <w:t>o</w:t>
      </w:r>
      <w:r>
        <w:rPr>
          <w:spacing w:val="-4"/>
        </w:rPr>
        <w:t> </w:t>
      </w:r>
      <w:r>
        <w:rPr/>
        <w:t>procese</w:t>
      </w:r>
      <w:r>
        <w:rPr>
          <w:spacing w:val="-1"/>
        </w:rPr>
        <w:t> </w:t>
      </w:r>
      <w:r>
        <w:rPr/>
        <w:t>a</w:t>
      </w:r>
      <w:r>
        <w:rPr>
          <w:spacing w:val="-4"/>
        </w:rPr>
        <w:t> </w:t>
      </w:r>
      <w:r>
        <w:rPr/>
        <w:t>un</w:t>
      </w:r>
      <w:r>
        <w:rPr>
          <w:spacing w:val="-3"/>
        </w:rPr>
        <w:t> </w:t>
      </w:r>
      <w:r>
        <w:rPr/>
        <w:t>ciudadano</w:t>
      </w:r>
      <w:r>
        <w:rPr>
          <w:spacing w:val="-2"/>
        </w:rPr>
        <w:t> </w:t>
      </w:r>
      <w:r>
        <w:rPr/>
        <w:t>más</w:t>
      </w:r>
      <w:r>
        <w:rPr>
          <w:spacing w:val="-3"/>
        </w:rPr>
        <w:t> </w:t>
      </w:r>
      <w:r>
        <w:rPr/>
        <w:t>de</w:t>
      </w:r>
      <w:r>
        <w:rPr>
          <w:spacing w:val="-3"/>
        </w:rPr>
        <w:t> </w:t>
      </w:r>
      <w:r>
        <w:rPr/>
        <w:t>una</w:t>
      </w:r>
      <w:r>
        <w:rPr>
          <w:spacing w:val="-4"/>
        </w:rPr>
        <w:t> </w:t>
      </w:r>
      <w:r>
        <w:rPr/>
        <w:t>vez</w:t>
      </w:r>
      <w:r>
        <w:rPr>
          <w:spacing w:val="-3"/>
        </w:rPr>
        <w:t> </w:t>
      </w:r>
      <w:r>
        <w:rPr/>
        <w:t>por la comisión de un mismo facto</w:t>
      </w:r>
      <w:hyperlink w:history="true" w:anchor="_bookmark9">
        <w:r>
          <w:rPr>
            <w:position w:val="7"/>
            <w:sz w:val="13"/>
          </w:rPr>
          <w:t>10</w:t>
        </w:r>
      </w:hyperlink>
      <w:r>
        <w:rPr/>
        <w:t>.</w:t>
      </w:r>
    </w:p>
    <w:p>
      <w:pPr>
        <w:pStyle w:val="BodyText"/>
      </w:pPr>
    </w:p>
    <w:p>
      <w:pPr>
        <w:pStyle w:val="ListParagraph"/>
        <w:numPr>
          <w:ilvl w:val="0"/>
          <w:numId w:val="2"/>
        </w:numPr>
        <w:tabs>
          <w:tab w:pos="827" w:val="left" w:leader="none"/>
        </w:tabs>
        <w:spacing w:line="240" w:lineRule="auto" w:before="0" w:after="0"/>
        <w:ind w:left="121" w:right="117" w:firstLine="0"/>
        <w:jc w:val="both"/>
        <w:rPr>
          <w:sz w:val="20"/>
        </w:rPr>
      </w:pPr>
      <w:r>
        <w:rPr>
          <w:sz w:val="20"/>
        </w:rPr>
        <w:t>El principio </w:t>
      </w:r>
      <w:r>
        <w:rPr>
          <w:i/>
          <w:sz w:val="20"/>
        </w:rPr>
        <w:t>ne bis in idem </w:t>
      </w:r>
      <w:r>
        <w:rPr>
          <w:sz w:val="20"/>
        </w:rPr>
        <w:t>está previsto en algunas constituciones, como la prohibición en la </w:t>
      </w:r>
      <w:r>
        <w:rPr>
          <w:i/>
          <w:sz w:val="20"/>
        </w:rPr>
        <w:t>double jeopardy de la </w:t>
      </w:r>
      <w:r>
        <w:rPr>
          <w:sz w:val="20"/>
        </w:rPr>
        <w:t>Quinta Enmienda de la Constitución de los EE.UU.</w:t>
      </w:r>
      <w:hyperlink w:history="true" w:anchor="_bookmark10">
        <w:r>
          <w:rPr>
            <w:position w:val="7"/>
            <w:sz w:val="13"/>
          </w:rPr>
          <w:t>11</w:t>
        </w:r>
      </w:hyperlink>
      <w:r>
        <w:rPr>
          <w:sz w:val="20"/>
        </w:rPr>
        <w:t>, en la Constitución portuguesa (Art. 29, Nro. 5</w:t>
      </w:r>
      <w:hyperlink w:history="true" w:anchor="_bookmark11">
        <w:r>
          <w:rPr>
            <w:position w:val="7"/>
            <w:sz w:val="13"/>
          </w:rPr>
          <w:t>12</w:t>
        </w:r>
      </w:hyperlink>
      <w:r>
        <w:rPr>
          <w:sz w:val="20"/>
        </w:rPr>
        <w:t>) y en la Constitución alemana (Art. 103, III, Grundgesetz). En resumen, el </w:t>
      </w:r>
      <w:r>
        <w:rPr>
          <w:i/>
          <w:sz w:val="20"/>
        </w:rPr>
        <w:t>ne bis in idem </w:t>
      </w:r>
      <w:r>
        <w:rPr>
          <w:sz w:val="20"/>
        </w:rPr>
        <w:t>tiene carácter de derecho fundamental</w:t>
      </w:r>
      <w:hyperlink w:history="true" w:anchor="_bookmark12">
        <w:r>
          <w:rPr>
            <w:position w:val="7"/>
            <w:sz w:val="13"/>
          </w:rPr>
          <w:t>13</w:t>
        </w:r>
      </w:hyperlink>
      <w:r>
        <w:rPr>
          <w:sz w:val="20"/>
        </w:rPr>
        <w:t>, aunque no siempre sea considerado absoluto</w:t>
      </w:r>
      <w:hyperlink w:history="true" w:anchor="_bookmark13">
        <w:r>
          <w:rPr>
            <w:position w:val="7"/>
            <w:sz w:val="13"/>
          </w:rPr>
          <w:t>14</w:t>
        </w:r>
      </w:hyperlink>
      <w:r>
        <w:rPr>
          <w:sz w:val="20"/>
        </w:rPr>
        <w:t>.</w:t>
      </w:r>
    </w:p>
    <w:p>
      <w:pPr>
        <w:pStyle w:val="BodyText"/>
      </w:pPr>
    </w:p>
    <w:p>
      <w:pPr>
        <w:pStyle w:val="ListParagraph"/>
        <w:numPr>
          <w:ilvl w:val="0"/>
          <w:numId w:val="2"/>
        </w:numPr>
        <w:tabs>
          <w:tab w:pos="827" w:val="left" w:leader="none"/>
        </w:tabs>
        <w:spacing w:line="240" w:lineRule="auto" w:before="0" w:after="0"/>
        <w:ind w:left="121" w:right="118" w:firstLine="0"/>
        <w:jc w:val="both"/>
        <w:rPr>
          <w:sz w:val="20"/>
        </w:rPr>
      </w:pPr>
      <w:r>
        <w:rPr>
          <w:sz w:val="20"/>
        </w:rPr>
        <w:t>Como</w:t>
      </w:r>
      <w:r>
        <w:rPr>
          <w:spacing w:val="-5"/>
          <w:sz w:val="20"/>
        </w:rPr>
        <w:t> </w:t>
      </w:r>
      <w:r>
        <w:rPr>
          <w:sz w:val="20"/>
        </w:rPr>
        <w:t>se</w:t>
      </w:r>
      <w:r>
        <w:rPr>
          <w:spacing w:val="-5"/>
          <w:sz w:val="20"/>
        </w:rPr>
        <w:t> </w:t>
      </w:r>
      <w:r>
        <w:rPr>
          <w:sz w:val="20"/>
        </w:rPr>
        <w:t>ve,</w:t>
      </w:r>
      <w:r>
        <w:rPr>
          <w:spacing w:val="-5"/>
          <w:sz w:val="20"/>
        </w:rPr>
        <w:t> </w:t>
      </w:r>
      <w:r>
        <w:rPr>
          <w:sz w:val="20"/>
        </w:rPr>
        <w:t>el</w:t>
      </w:r>
      <w:r>
        <w:rPr>
          <w:spacing w:val="-5"/>
          <w:sz w:val="20"/>
        </w:rPr>
        <w:t> </w:t>
      </w:r>
      <w:r>
        <w:rPr>
          <w:i/>
          <w:sz w:val="20"/>
        </w:rPr>
        <w:t>ne</w:t>
      </w:r>
      <w:r>
        <w:rPr>
          <w:i/>
          <w:spacing w:val="-5"/>
          <w:sz w:val="20"/>
        </w:rPr>
        <w:t> </w:t>
      </w:r>
      <w:r>
        <w:rPr>
          <w:i/>
          <w:sz w:val="20"/>
        </w:rPr>
        <w:t>bis</w:t>
      </w:r>
      <w:r>
        <w:rPr>
          <w:i/>
          <w:spacing w:val="-6"/>
          <w:sz w:val="20"/>
        </w:rPr>
        <w:t> </w:t>
      </w:r>
      <w:r>
        <w:rPr>
          <w:i/>
          <w:sz w:val="20"/>
        </w:rPr>
        <w:t>in</w:t>
      </w:r>
      <w:r>
        <w:rPr>
          <w:i/>
          <w:spacing w:val="-5"/>
          <w:sz w:val="20"/>
        </w:rPr>
        <w:t> </w:t>
      </w:r>
      <w:r>
        <w:rPr>
          <w:i/>
          <w:sz w:val="20"/>
        </w:rPr>
        <w:t>idem</w:t>
      </w:r>
      <w:r>
        <w:rPr>
          <w:i/>
          <w:spacing w:val="-5"/>
          <w:sz w:val="20"/>
        </w:rPr>
        <w:t> </w:t>
      </w:r>
      <w:r>
        <w:rPr>
          <w:sz w:val="20"/>
        </w:rPr>
        <w:t>prohíbe</w:t>
      </w:r>
      <w:r>
        <w:rPr>
          <w:spacing w:val="-5"/>
          <w:sz w:val="20"/>
        </w:rPr>
        <w:t> </w:t>
      </w:r>
      <w:r>
        <w:rPr>
          <w:sz w:val="20"/>
        </w:rPr>
        <w:t>no</w:t>
      </w:r>
      <w:r>
        <w:rPr>
          <w:spacing w:val="-6"/>
          <w:sz w:val="20"/>
        </w:rPr>
        <w:t> </w:t>
      </w:r>
      <w:r>
        <w:rPr>
          <w:sz w:val="20"/>
        </w:rPr>
        <w:t>sólo</w:t>
      </w:r>
      <w:r>
        <w:rPr>
          <w:spacing w:val="-6"/>
          <w:sz w:val="20"/>
        </w:rPr>
        <w:t> </w:t>
      </w:r>
      <w:r>
        <w:rPr>
          <w:sz w:val="20"/>
        </w:rPr>
        <w:t>la</w:t>
      </w:r>
      <w:r>
        <w:rPr>
          <w:spacing w:val="-5"/>
          <w:sz w:val="20"/>
        </w:rPr>
        <w:t> </w:t>
      </w:r>
      <w:r>
        <w:rPr>
          <w:sz w:val="20"/>
        </w:rPr>
        <w:t>doble</w:t>
      </w:r>
      <w:r>
        <w:rPr>
          <w:spacing w:val="-5"/>
          <w:sz w:val="20"/>
        </w:rPr>
        <w:t> </w:t>
      </w:r>
      <w:r>
        <w:rPr>
          <w:sz w:val="20"/>
        </w:rPr>
        <w:t>o</w:t>
      </w:r>
      <w:r>
        <w:rPr>
          <w:spacing w:val="-5"/>
          <w:sz w:val="20"/>
        </w:rPr>
        <w:t> </w:t>
      </w:r>
      <w:r>
        <w:rPr>
          <w:sz w:val="20"/>
        </w:rPr>
        <w:t>múltiple</w:t>
      </w:r>
      <w:r>
        <w:rPr>
          <w:spacing w:val="-4"/>
          <w:sz w:val="20"/>
        </w:rPr>
        <w:t> </w:t>
      </w:r>
      <w:r>
        <w:rPr>
          <w:sz w:val="20"/>
        </w:rPr>
        <w:t>punición</w:t>
      </w:r>
      <w:r>
        <w:rPr>
          <w:spacing w:val="-5"/>
          <w:sz w:val="20"/>
        </w:rPr>
        <w:t> </w:t>
      </w:r>
      <w:r>
        <w:rPr>
          <w:sz w:val="20"/>
        </w:rPr>
        <w:t>por los mismos hechos, sino también ya la plúrima persecución</w:t>
      </w:r>
      <w:hyperlink w:history="true" w:anchor="_bookmark14">
        <w:r>
          <w:rPr>
            <w:position w:val="7"/>
            <w:sz w:val="13"/>
          </w:rPr>
          <w:t>15</w:t>
        </w:r>
      </w:hyperlink>
      <w:r>
        <w:rPr>
          <w:sz w:val="20"/>
        </w:rPr>
        <w:t>. El principio tiene, por tanto, una vertiente material, que se manifiesta especialmente en las reglas de la concurrencia</w:t>
      </w:r>
      <w:r>
        <w:rPr>
          <w:spacing w:val="-6"/>
          <w:sz w:val="20"/>
        </w:rPr>
        <w:t> </w:t>
      </w:r>
      <w:r>
        <w:rPr>
          <w:sz w:val="20"/>
        </w:rPr>
        <w:t>aparente</w:t>
      </w:r>
      <w:r>
        <w:rPr>
          <w:spacing w:val="-7"/>
          <w:sz w:val="20"/>
        </w:rPr>
        <w:t> </w:t>
      </w:r>
      <w:r>
        <w:rPr>
          <w:sz w:val="20"/>
        </w:rPr>
        <w:t>de</w:t>
      </w:r>
      <w:r>
        <w:rPr>
          <w:spacing w:val="-6"/>
          <w:sz w:val="20"/>
        </w:rPr>
        <w:t> </w:t>
      </w:r>
      <w:r>
        <w:rPr>
          <w:sz w:val="20"/>
        </w:rPr>
        <w:t>normas</w:t>
      </w:r>
      <w:r>
        <w:rPr>
          <w:spacing w:val="-7"/>
          <w:sz w:val="20"/>
        </w:rPr>
        <w:t> </w:t>
      </w:r>
      <w:r>
        <w:rPr>
          <w:sz w:val="20"/>
        </w:rPr>
        <w:t>y</w:t>
      </w:r>
      <w:r>
        <w:rPr>
          <w:spacing w:val="-5"/>
          <w:sz w:val="20"/>
        </w:rPr>
        <w:t> </w:t>
      </w:r>
      <w:r>
        <w:rPr>
          <w:sz w:val="20"/>
        </w:rPr>
        <w:t>de</w:t>
      </w:r>
      <w:r>
        <w:rPr>
          <w:spacing w:val="-5"/>
          <w:sz w:val="20"/>
        </w:rPr>
        <w:t> </w:t>
      </w:r>
      <w:r>
        <w:rPr>
          <w:sz w:val="20"/>
        </w:rPr>
        <w:t>la</w:t>
      </w:r>
      <w:r>
        <w:rPr>
          <w:spacing w:val="-7"/>
          <w:sz w:val="20"/>
        </w:rPr>
        <w:t> </w:t>
      </w:r>
      <w:r>
        <w:rPr>
          <w:sz w:val="20"/>
        </w:rPr>
        <w:t>concurrencia</w:t>
      </w:r>
      <w:r>
        <w:rPr>
          <w:spacing w:val="-7"/>
          <w:sz w:val="20"/>
        </w:rPr>
        <w:t> </w:t>
      </w:r>
      <w:r>
        <w:rPr>
          <w:sz w:val="20"/>
        </w:rPr>
        <w:t>(formal)</w:t>
      </w:r>
      <w:r>
        <w:rPr>
          <w:spacing w:val="-5"/>
          <w:sz w:val="20"/>
        </w:rPr>
        <w:t> </w:t>
      </w:r>
      <w:r>
        <w:rPr>
          <w:sz w:val="20"/>
        </w:rPr>
        <w:t>de</w:t>
      </w:r>
      <w:r>
        <w:rPr>
          <w:spacing w:val="-5"/>
          <w:sz w:val="20"/>
        </w:rPr>
        <w:t> </w:t>
      </w:r>
      <w:r>
        <w:rPr>
          <w:sz w:val="20"/>
        </w:rPr>
        <w:t>crímenes</w:t>
      </w:r>
      <w:hyperlink w:history="true" w:anchor="_bookmark15">
        <w:r>
          <w:rPr>
            <w:position w:val="7"/>
            <w:sz w:val="13"/>
          </w:rPr>
          <w:t>16</w:t>
        </w:r>
      </w:hyperlink>
      <w:r>
        <w:rPr>
          <w:sz w:val="20"/>
        </w:rPr>
        <w:t>,</w:t>
      </w:r>
      <w:r>
        <w:rPr>
          <w:spacing w:val="-5"/>
          <w:sz w:val="20"/>
        </w:rPr>
        <w:t> </w:t>
      </w:r>
      <w:r>
        <w:rPr>
          <w:sz w:val="20"/>
        </w:rPr>
        <w:t>y</w:t>
      </w:r>
      <w:r>
        <w:rPr>
          <w:spacing w:val="-7"/>
          <w:sz w:val="20"/>
        </w:rPr>
        <w:t> </w:t>
      </w:r>
      <w:r>
        <w:rPr>
          <w:sz w:val="20"/>
        </w:rPr>
        <w:t>una vertiente procesal</w:t>
      </w:r>
      <w:hyperlink w:history="true" w:anchor="_bookmark16">
        <w:r>
          <w:rPr>
            <w:position w:val="7"/>
            <w:sz w:val="13"/>
          </w:rPr>
          <w:t>17</w:t>
        </w:r>
      </w:hyperlink>
      <w:r>
        <w:rPr>
          <w:sz w:val="20"/>
        </w:rPr>
        <w:t>, especialmente relevante en este voto.</w:t>
      </w:r>
    </w:p>
    <w:p>
      <w:pPr>
        <w:pStyle w:val="BodyText"/>
        <w:spacing w:before="1"/>
      </w:pPr>
    </w:p>
    <w:p>
      <w:pPr>
        <w:pStyle w:val="ListParagraph"/>
        <w:numPr>
          <w:ilvl w:val="0"/>
          <w:numId w:val="2"/>
        </w:numPr>
        <w:tabs>
          <w:tab w:pos="827" w:val="left" w:leader="none"/>
        </w:tabs>
        <w:spacing w:line="240" w:lineRule="auto" w:before="0" w:after="0"/>
        <w:ind w:left="121" w:right="116" w:firstLine="0"/>
        <w:jc w:val="both"/>
        <w:rPr>
          <w:sz w:val="20"/>
        </w:rPr>
      </w:pPr>
      <w:r>
        <w:rPr>
          <w:sz w:val="20"/>
        </w:rPr>
        <w:t>El</w:t>
      </w:r>
      <w:r>
        <w:rPr>
          <w:spacing w:val="-1"/>
          <w:sz w:val="20"/>
        </w:rPr>
        <w:t> </w:t>
      </w:r>
      <w:r>
        <w:rPr>
          <w:sz w:val="20"/>
        </w:rPr>
        <w:t>instrumento</w:t>
      </w:r>
      <w:r>
        <w:rPr>
          <w:spacing w:val="-1"/>
          <w:sz w:val="20"/>
        </w:rPr>
        <w:t> </w:t>
      </w:r>
      <w:r>
        <w:rPr>
          <w:sz w:val="20"/>
        </w:rPr>
        <w:t>jurídico</w:t>
      </w:r>
      <w:r>
        <w:rPr>
          <w:spacing w:val="-1"/>
          <w:sz w:val="20"/>
        </w:rPr>
        <w:t> </w:t>
      </w:r>
      <w:r>
        <w:rPr>
          <w:sz w:val="20"/>
        </w:rPr>
        <w:t>que impide</w:t>
      </w:r>
      <w:r>
        <w:rPr>
          <w:spacing w:val="-1"/>
          <w:sz w:val="20"/>
        </w:rPr>
        <w:t> </w:t>
      </w:r>
      <w:r>
        <w:rPr>
          <w:sz w:val="20"/>
        </w:rPr>
        <w:t>que las</w:t>
      </w:r>
      <w:r>
        <w:rPr>
          <w:spacing w:val="-1"/>
          <w:sz w:val="20"/>
        </w:rPr>
        <w:t> </w:t>
      </w:r>
      <w:r>
        <w:rPr>
          <w:sz w:val="20"/>
        </w:rPr>
        <w:t>personas sean procesadas</w:t>
      </w:r>
      <w:r>
        <w:rPr>
          <w:spacing w:val="-1"/>
          <w:sz w:val="20"/>
        </w:rPr>
        <w:t> </w:t>
      </w:r>
      <w:r>
        <w:rPr>
          <w:sz w:val="20"/>
        </w:rPr>
        <w:t>más de una</w:t>
      </w:r>
      <w:r>
        <w:rPr>
          <w:spacing w:val="-5"/>
          <w:sz w:val="20"/>
        </w:rPr>
        <w:t> </w:t>
      </w:r>
      <w:r>
        <w:rPr>
          <w:sz w:val="20"/>
        </w:rPr>
        <w:t>vez</w:t>
      </w:r>
      <w:r>
        <w:rPr>
          <w:spacing w:val="-4"/>
          <w:sz w:val="20"/>
        </w:rPr>
        <w:t> </w:t>
      </w:r>
      <w:r>
        <w:rPr>
          <w:sz w:val="20"/>
        </w:rPr>
        <w:t>por</w:t>
      </w:r>
      <w:r>
        <w:rPr>
          <w:spacing w:val="-4"/>
          <w:sz w:val="20"/>
        </w:rPr>
        <w:t> </w:t>
      </w:r>
      <w:r>
        <w:rPr>
          <w:sz w:val="20"/>
        </w:rPr>
        <w:t>el</w:t>
      </w:r>
      <w:r>
        <w:rPr>
          <w:spacing w:val="-3"/>
          <w:sz w:val="20"/>
        </w:rPr>
        <w:t> </w:t>
      </w:r>
      <w:r>
        <w:rPr>
          <w:sz w:val="20"/>
        </w:rPr>
        <w:t>mismo</w:t>
      </w:r>
      <w:r>
        <w:rPr>
          <w:spacing w:val="-5"/>
          <w:sz w:val="20"/>
        </w:rPr>
        <w:t> </w:t>
      </w:r>
      <w:r>
        <w:rPr>
          <w:sz w:val="20"/>
        </w:rPr>
        <w:t>delito</w:t>
      </w:r>
      <w:r>
        <w:rPr>
          <w:spacing w:val="-5"/>
          <w:sz w:val="20"/>
        </w:rPr>
        <w:t> </w:t>
      </w:r>
      <w:r>
        <w:rPr>
          <w:sz w:val="20"/>
        </w:rPr>
        <w:t>es</w:t>
      </w:r>
      <w:r>
        <w:rPr>
          <w:spacing w:val="-4"/>
          <w:sz w:val="20"/>
        </w:rPr>
        <w:t> </w:t>
      </w:r>
      <w:r>
        <w:rPr>
          <w:sz w:val="20"/>
        </w:rPr>
        <w:t>la</w:t>
      </w:r>
      <w:r>
        <w:rPr>
          <w:spacing w:val="-4"/>
          <w:sz w:val="20"/>
        </w:rPr>
        <w:t> </w:t>
      </w:r>
      <w:r>
        <w:rPr>
          <w:sz w:val="20"/>
        </w:rPr>
        <w:t>cosa</w:t>
      </w:r>
      <w:r>
        <w:rPr>
          <w:spacing w:val="-4"/>
          <w:sz w:val="20"/>
        </w:rPr>
        <w:t> </w:t>
      </w:r>
      <w:r>
        <w:rPr>
          <w:sz w:val="20"/>
        </w:rPr>
        <w:t>juzgada.</w:t>
      </w:r>
      <w:r>
        <w:rPr>
          <w:spacing w:val="-3"/>
          <w:sz w:val="20"/>
        </w:rPr>
        <w:t> </w:t>
      </w:r>
      <w:r>
        <w:rPr>
          <w:sz w:val="20"/>
        </w:rPr>
        <w:t>Una</w:t>
      </w:r>
      <w:r>
        <w:rPr>
          <w:spacing w:val="-5"/>
          <w:sz w:val="20"/>
        </w:rPr>
        <w:t> </w:t>
      </w:r>
      <w:r>
        <w:rPr>
          <w:sz w:val="20"/>
        </w:rPr>
        <w:t>vez</w:t>
      </w:r>
      <w:r>
        <w:rPr>
          <w:spacing w:val="-4"/>
          <w:sz w:val="20"/>
        </w:rPr>
        <w:t> </w:t>
      </w:r>
      <w:r>
        <w:rPr>
          <w:sz w:val="20"/>
        </w:rPr>
        <w:t>que</w:t>
      </w:r>
      <w:r>
        <w:rPr>
          <w:spacing w:val="-5"/>
          <w:sz w:val="20"/>
        </w:rPr>
        <w:t> </w:t>
      </w:r>
      <w:r>
        <w:rPr>
          <w:sz w:val="20"/>
        </w:rPr>
        <w:t>el</w:t>
      </w:r>
      <w:r>
        <w:rPr>
          <w:spacing w:val="-4"/>
          <w:sz w:val="20"/>
        </w:rPr>
        <w:t> </w:t>
      </w:r>
      <w:r>
        <w:rPr>
          <w:sz w:val="20"/>
        </w:rPr>
        <w:t>proceso</w:t>
      </w:r>
      <w:r>
        <w:rPr>
          <w:spacing w:val="-3"/>
          <w:sz w:val="20"/>
        </w:rPr>
        <w:t> </w:t>
      </w:r>
      <w:r>
        <w:rPr>
          <w:sz w:val="20"/>
        </w:rPr>
        <w:t>ha</w:t>
      </w:r>
      <w:r>
        <w:rPr>
          <w:spacing w:val="-5"/>
          <w:sz w:val="20"/>
        </w:rPr>
        <w:t> </w:t>
      </w:r>
      <w:r>
        <w:rPr>
          <w:sz w:val="20"/>
        </w:rPr>
        <w:t>concluido definitivamente (ya sea con una condena o con una absolución), y se han agotado todas</w:t>
      </w:r>
      <w:r>
        <w:rPr>
          <w:spacing w:val="-12"/>
          <w:sz w:val="20"/>
        </w:rPr>
        <w:t> </w:t>
      </w:r>
      <w:r>
        <w:rPr>
          <w:sz w:val="20"/>
        </w:rPr>
        <w:t>las</w:t>
      </w:r>
      <w:r>
        <w:rPr>
          <w:spacing w:val="-12"/>
          <w:sz w:val="20"/>
        </w:rPr>
        <w:t> </w:t>
      </w:r>
      <w:r>
        <w:rPr>
          <w:sz w:val="20"/>
        </w:rPr>
        <w:t>posibilidades</w:t>
      </w:r>
      <w:r>
        <w:rPr>
          <w:spacing w:val="-12"/>
          <w:sz w:val="20"/>
        </w:rPr>
        <w:t> </w:t>
      </w:r>
      <w:r>
        <w:rPr>
          <w:sz w:val="20"/>
        </w:rPr>
        <w:t>del</w:t>
      </w:r>
      <w:r>
        <w:rPr>
          <w:spacing w:val="-12"/>
          <w:sz w:val="20"/>
        </w:rPr>
        <w:t> </w:t>
      </w:r>
      <w:r>
        <w:rPr>
          <w:sz w:val="20"/>
        </w:rPr>
        <w:t>recurso,</w:t>
      </w:r>
      <w:r>
        <w:rPr>
          <w:spacing w:val="-11"/>
          <w:sz w:val="20"/>
        </w:rPr>
        <w:t> </w:t>
      </w:r>
      <w:r>
        <w:rPr>
          <w:sz w:val="20"/>
        </w:rPr>
        <w:t>la</w:t>
      </w:r>
      <w:r>
        <w:rPr>
          <w:spacing w:val="-12"/>
          <w:sz w:val="20"/>
        </w:rPr>
        <w:t> </w:t>
      </w:r>
      <w:r>
        <w:rPr>
          <w:sz w:val="20"/>
        </w:rPr>
        <w:t>decisión</w:t>
      </w:r>
      <w:r>
        <w:rPr>
          <w:spacing w:val="-11"/>
          <w:sz w:val="20"/>
        </w:rPr>
        <w:t> </w:t>
      </w:r>
      <w:r>
        <w:rPr>
          <w:sz w:val="20"/>
        </w:rPr>
        <w:t>pasa</w:t>
      </w:r>
      <w:r>
        <w:rPr>
          <w:spacing w:val="-12"/>
          <w:sz w:val="20"/>
        </w:rPr>
        <w:t> </w:t>
      </w:r>
      <w:r>
        <w:rPr>
          <w:sz w:val="20"/>
        </w:rPr>
        <w:t>a</w:t>
      </w:r>
      <w:r>
        <w:rPr>
          <w:spacing w:val="-12"/>
          <w:sz w:val="20"/>
        </w:rPr>
        <w:t> </w:t>
      </w:r>
      <w:r>
        <w:rPr>
          <w:sz w:val="20"/>
        </w:rPr>
        <w:t>ser</w:t>
      </w:r>
      <w:r>
        <w:rPr>
          <w:spacing w:val="-12"/>
          <w:sz w:val="20"/>
        </w:rPr>
        <w:t> </w:t>
      </w:r>
      <w:r>
        <w:rPr>
          <w:sz w:val="20"/>
        </w:rPr>
        <w:t>cosa</w:t>
      </w:r>
      <w:r>
        <w:rPr>
          <w:spacing w:val="-12"/>
          <w:sz w:val="20"/>
        </w:rPr>
        <w:t> </w:t>
      </w:r>
      <w:r>
        <w:rPr>
          <w:sz w:val="20"/>
        </w:rPr>
        <w:t>juzgada,</w:t>
      </w:r>
      <w:r>
        <w:rPr>
          <w:spacing w:val="-12"/>
          <w:sz w:val="20"/>
        </w:rPr>
        <w:t> </w:t>
      </w:r>
      <w:r>
        <w:rPr>
          <w:sz w:val="20"/>
        </w:rPr>
        <w:t>lo</w:t>
      </w:r>
      <w:r>
        <w:rPr>
          <w:spacing w:val="-12"/>
          <w:sz w:val="20"/>
        </w:rPr>
        <w:t> </w:t>
      </w:r>
      <w:r>
        <w:rPr>
          <w:sz w:val="20"/>
        </w:rPr>
        <w:t>que</w:t>
      </w:r>
      <w:r>
        <w:rPr>
          <w:spacing w:val="-11"/>
          <w:sz w:val="20"/>
        </w:rPr>
        <w:t> </w:t>
      </w:r>
      <w:r>
        <w:rPr>
          <w:sz w:val="20"/>
        </w:rPr>
        <w:t>impide que el caso se vuelva a discutir en el mismo o en otro proceso (siempre que tenga como objeto el mismo hecho procesal que el caso anterior).</w:t>
      </w:r>
    </w:p>
    <w:p>
      <w:pPr>
        <w:pStyle w:val="BodyText"/>
      </w:pPr>
    </w:p>
    <w:p>
      <w:pPr>
        <w:pStyle w:val="ListParagraph"/>
        <w:numPr>
          <w:ilvl w:val="0"/>
          <w:numId w:val="2"/>
        </w:numPr>
        <w:tabs>
          <w:tab w:pos="827" w:val="left" w:leader="none"/>
        </w:tabs>
        <w:spacing w:line="240" w:lineRule="auto" w:before="1" w:after="0"/>
        <w:ind w:left="121" w:right="117" w:firstLine="0"/>
        <w:jc w:val="both"/>
        <w:rPr>
          <w:sz w:val="20"/>
        </w:rPr>
      </w:pPr>
      <w:r>
        <w:rPr>
          <w:sz w:val="20"/>
        </w:rPr>
        <w:t>Además de promover la seguridad jurídica, la cosa juzgada protege al sujeto de</w:t>
      </w:r>
      <w:r>
        <w:rPr>
          <w:spacing w:val="-9"/>
          <w:sz w:val="20"/>
        </w:rPr>
        <w:t> </w:t>
      </w:r>
      <w:r>
        <w:rPr>
          <w:sz w:val="20"/>
        </w:rPr>
        <w:t>verse</w:t>
      </w:r>
      <w:r>
        <w:rPr>
          <w:spacing w:val="-9"/>
          <w:sz w:val="20"/>
        </w:rPr>
        <w:t> </w:t>
      </w:r>
      <w:r>
        <w:rPr>
          <w:sz w:val="20"/>
        </w:rPr>
        <w:t>expuesto</w:t>
      </w:r>
      <w:r>
        <w:rPr>
          <w:spacing w:val="-8"/>
          <w:sz w:val="20"/>
        </w:rPr>
        <w:t> </w:t>
      </w:r>
      <w:r>
        <w:rPr>
          <w:sz w:val="20"/>
        </w:rPr>
        <w:t>reiteradamente</w:t>
      </w:r>
      <w:r>
        <w:rPr>
          <w:spacing w:val="-9"/>
          <w:sz w:val="20"/>
        </w:rPr>
        <w:t> </w:t>
      </w:r>
      <w:r>
        <w:rPr>
          <w:sz w:val="20"/>
        </w:rPr>
        <w:t>a</w:t>
      </w:r>
      <w:r>
        <w:rPr>
          <w:spacing w:val="-8"/>
          <w:sz w:val="20"/>
        </w:rPr>
        <w:t> </w:t>
      </w:r>
      <w:r>
        <w:rPr>
          <w:sz w:val="20"/>
        </w:rPr>
        <w:t>un</w:t>
      </w:r>
      <w:r>
        <w:rPr>
          <w:spacing w:val="-9"/>
          <w:sz w:val="20"/>
        </w:rPr>
        <w:t> </w:t>
      </w:r>
      <w:r>
        <w:rPr>
          <w:sz w:val="20"/>
        </w:rPr>
        <w:t>proceso</w:t>
      </w:r>
      <w:r>
        <w:rPr>
          <w:spacing w:val="-8"/>
          <w:sz w:val="20"/>
        </w:rPr>
        <w:t> </w:t>
      </w:r>
      <w:r>
        <w:rPr>
          <w:sz w:val="20"/>
        </w:rPr>
        <w:t>penal,</w:t>
      </w:r>
      <w:r>
        <w:rPr>
          <w:spacing w:val="-9"/>
          <w:sz w:val="20"/>
        </w:rPr>
        <w:t> </w:t>
      </w:r>
      <w:r>
        <w:rPr>
          <w:sz w:val="20"/>
        </w:rPr>
        <w:t>lo</w:t>
      </w:r>
      <w:r>
        <w:rPr>
          <w:spacing w:val="-10"/>
          <w:sz w:val="20"/>
        </w:rPr>
        <w:t> </w:t>
      </w:r>
      <w:r>
        <w:rPr>
          <w:sz w:val="20"/>
        </w:rPr>
        <w:t>que</w:t>
      </w:r>
      <w:r>
        <w:rPr>
          <w:spacing w:val="-9"/>
          <w:sz w:val="20"/>
        </w:rPr>
        <w:t> </w:t>
      </w:r>
      <w:r>
        <w:rPr>
          <w:sz w:val="20"/>
        </w:rPr>
        <w:t>en</w:t>
      </w:r>
      <w:r>
        <w:rPr>
          <w:spacing w:val="-8"/>
          <w:sz w:val="20"/>
        </w:rPr>
        <w:t> </w:t>
      </w:r>
      <w:r>
        <w:rPr>
          <w:sz w:val="20"/>
        </w:rPr>
        <w:t>sí</w:t>
      </w:r>
      <w:r>
        <w:rPr>
          <w:spacing w:val="-8"/>
          <w:sz w:val="20"/>
        </w:rPr>
        <w:t> </w:t>
      </w:r>
      <w:r>
        <w:rPr>
          <w:sz w:val="20"/>
        </w:rPr>
        <w:t>mismo</w:t>
      </w:r>
      <w:r>
        <w:rPr>
          <w:spacing w:val="-8"/>
          <w:sz w:val="20"/>
        </w:rPr>
        <w:t> </w:t>
      </w:r>
      <w:r>
        <w:rPr>
          <w:sz w:val="20"/>
        </w:rPr>
        <w:t>ya</w:t>
      </w:r>
      <w:r>
        <w:rPr>
          <w:spacing w:val="-8"/>
          <w:sz w:val="20"/>
        </w:rPr>
        <w:t> </w:t>
      </w:r>
      <w:r>
        <w:rPr>
          <w:sz w:val="20"/>
        </w:rPr>
        <w:t>supone una grave intervención en su esfera de libertad, además de traer consigo los más diversos y gravosos inconvenientes (por ejemplo, la tramitación de medidas intrusivas como registros domiciliarios, el quebrantamiento del secreto telefónico y fiscal, etc.) y representar el peligro latente de condena e imposición de una pena</w:t>
      </w:r>
      <w:hyperlink w:history="true" w:anchor="_bookmark17">
        <w:r>
          <w:rPr>
            <w:position w:val="7"/>
            <w:sz w:val="13"/>
          </w:rPr>
          <w:t>18</w:t>
        </w:r>
      </w:hyperlink>
      <w:r>
        <w:rPr>
          <w:sz w:val="20"/>
        </w:rPr>
        <w:t>.</w:t>
      </w:r>
    </w:p>
    <w:p>
      <w:pPr>
        <w:pStyle w:val="ListParagraph"/>
        <w:numPr>
          <w:ilvl w:val="0"/>
          <w:numId w:val="2"/>
        </w:numPr>
        <w:tabs>
          <w:tab w:pos="827" w:val="left" w:leader="none"/>
        </w:tabs>
        <w:spacing w:line="240" w:lineRule="auto" w:before="241" w:after="0"/>
        <w:ind w:left="827" w:right="0" w:hanging="706"/>
        <w:jc w:val="both"/>
        <w:rPr>
          <w:sz w:val="20"/>
        </w:rPr>
      </w:pPr>
      <w:r>
        <w:rPr>
          <w:sz w:val="20"/>
        </w:rPr>
        <w:t>Por</w:t>
      </w:r>
      <w:r>
        <w:rPr>
          <w:spacing w:val="9"/>
          <w:sz w:val="20"/>
        </w:rPr>
        <w:t> </w:t>
      </w:r>
      <w:r>
        <w:rPr>
          <w:sz w:val="20"/>
        </w:rPr>
        <w:t>lo</w:t>
      </w:r>
      <w:r>
        <w:rPr>
          <w:spacing w:val="11"/>
          <w:sz w:val="20"/>
        </w:rPr>
        <w:t> </w:t>
      </w:r>
      <w:r>
        <w:rPr>
          <w:sz w:val="20"/>
        </w:rPr>
        <w:t>tanto,</w:t>
      </w:r>
      <w:r>
        <w:rPr>
          <w:spacing w:val="10"/>
          <w:sz w:val="20"/>
        </w:rPr>
        <w:t> </w:t>
      </w:r>
      <w:r>
        <w:rPr>
          <w:sz w:val="20"/>
        </w:rPr>
        <w:t>la</w:t>
      </w:r>
      <w:r>
        <w:rPr>
          <w:spacing w:val="12"/>
          <w:sz w:val="20"/>
        </w:rPr>
        <w:t> </w:t>
      </w:r>
      <w:r>
        <w:rPr>
          <w:sz w:val="20"/>
        </w:rPr>
        <w:t>deconstrucción</w:t>
      </w:r>
      <w:r>
        <w:rPr>
          <w:spacing w:val="11"/>
          <w:sz w:val="20"/>
        </w:rPr>
        <w:t> </w:t>
      </w:r>
      <w:r>
        <w:rPr>
          <w:sz w:val="20"/>
        </w:rPr>
        <w:t>de</w:t>
      </w:r>
      <w:r>
        <w:rPr>
          <w:spacing w:val="12"/>
          <w:sz w:val="20"/>
        </w:rPr>
        <w:t> </w:t>
      </w:r>
      <w:r>
        <w:rPr>
          <w:sz w:val="20"/>
        </w:rPr>
        <w:t>la</w:t>
      </w:r>
      <w:r>
        <w:rPr>
          <w:spacing w:val="11"/>
          <w:sz w:val="20"/>
        </w:rPr>
        <w:t> </w:t>
      </w:r>
      <w:r>
        <w:rPr>
          <w:sz w:val="20"/>
        </w:rPr>
        <w:t>cosa</w:t>
      </w:r>
      <w:r>
        <w:rPr>
          <w:spacing w:val="11"/>
          <w:sz w:val="20"/>
        </w:rPr>
        <w:t> </w:t>
      </w:r>
      <w:r>
        <w:rPr>
          <w:sz w:val="20"/>
        </w:rPr>
        <w:t>juzgada</w:t>
      </w:r>
      <w:r>
        <w:rPr>
          <w:spacing w:val="10"/>
          <w:sz w:val="20"/>
        </w:rPr>
        <w:t> </w:t>
      </w:r>
      <w:r>
        <w:rPr>
          <w:sz w:val="20"/>
        </w:rPr>
        <w:t>en</w:t>
      </w:r>
      <w:r>
        <w:rPr>
          <w:spacing w:val="10"/>
          <w:sz w:val="20"/>
        </w:rPr>
        <w:t> </w:t>
      </w:r>
      <w:r>
        <w:rPr>
          <w:sz w:val="20"/>
        </w:rPr>
        <w:t>el</w:t>
      </w:r>
      <w:r>
        <w:rPr>
          <w:spacing w:val="10"/>
          <w:sz w:val="20"/>
        </w:rPr>
        <w:t> </w:t>
      </w:r>
      <w:r>
        <w:rPr>
          <w:sz w:val="20"/>
        </w:rPr>
        <w:t>derecho</w:t>
      </w:r>
      <w:r>
        <w:rPr>
          <w:spacing w:val="11"/>
          <w:sz w:val="20"/>
        </w:rPr>
        <w:t> </w:t>
      </w:r>
      <w:r>
        <w:rPr>
          <w:sz w:val="20"/>
        </w:rPr>
        <w:t>interno</w:t>
      </w:r>
      <w:r>
        <w:rPr>
          <w:spacing w:val="12"/>
          <w:sz w:val="20"/>
        </w:rPr>
        <w:t> </w:t>
      </w:r>
      <w:r>
        <w:rPr>
          <w:spacing w:val="-5"/>
          <w:sz w:val="20"/>
        </w:rPr>
        <w:t>por</w:t>
      </w:r>
    </w:p>
    <w:p>
      <w:pPr>
        <w:pStyle w:val="BodyText"/>
        <w:spacing w:before="108"/>
      </w:pPr>
      <w:r>
        <w:rPr/>
        <mc:AlternateContent>
          <mc:Choice Requires="wps">
            <w:drawing>
              <wp:anchor distT="0" distB="0" distL="0" distR="0" allowOverlap="1" layoutInCell="1" locked="0" behindDoc="1" simplePos="0" relativeHeight="487589376">
                <wp:simplePos x="0" y="0"/>
                <wp:positionH relativeFrom="page">
                  <wp:posOffset>1080516</wp:posOffset>
                </wp:positionH>
                <wp:positionV relativeFrom="paragraph">
                  <wp:posOffset>238553</wp:posOffset>
                </wp:positionV>
                <wp:extent cx="18288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78371pt;width:144pt;height:.6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before="102"/>
        <w:ind w:left="121" w:right="119" w:firstLine="0"/>
        <w:jc w:val="both"/>
        <w:rPr>
          <w:sz w:val="16"/>
        </w:rPr>
      </w:pPr>
      <w:r>
        <w:rPr>
          <w:sz w:val="16"/>
        </w:rPr>
        <w:t>Law and Civil Law Jurisdictions", en: Brown et al (eds.), </w:t>
      </w:r>
      <w:r>
        <w:rPr>
          <w:i/>
          <w:sz w:val="16"/>
        </w:rPr>
        <w:t>The Oxford Handbook of Criminal Procedure,</w:t>
      </w:r>
      <w:r>
        <w:rPr>
          <w:i/>
          <w:sz w:val="16"/>
        </w:rPr>
        <w:t> </w:t>
      </w:r>
      <w:r>
        <w:rPr>
          <w:sz w:val="16"/>
        </w:rPr>
        <w:t>Oxford: Oxford University Press, 2019, p. 463; Sobre las raíces históricas y el desarrollo del principio análogo de "double jeopardy" en el common law, véase T</w:t>
      </w:r>
      <w:r>
        <w:rPr>
          <w:sz w:val="13"/>
        </w:rPr>
        <w:t>HOMAS</w:t>
      </w:r>
      <w:r>
        <w:rPr>
          <w:sz w:val="16"/>
        </w:rPr>
        <w:t>,</w:t>
      </w:r>
      <w:r>
        <w:rPr>
          <w:spacing w:val="-6"/>
          <w:sz w:val="16"/>
        </w:rPr>
        <w:t> </w:t>
      </w:r>
      <w:r>
        <w:rPr>
          <w:sz w:val="16"/>
        </w:rPr>
        <w:t>George. </w:t>
      </w:r>
      <w:r>
        <w:rPr>
          <w:i/>
          <w:sz w:val="16"/>
        </w:rPr>
        <w:t>Double Jeopardy: The History,</w:t>
      </w:r>
      <w:r>
        <w:rPr>
          <w:i/>
          <w:sz w:val="16"/>
        </w:rPr>
        <w:t> the Law, </w:t>
      </w:r>
      <w:r>
        <w:rPr>
          <w:sz w:val="16"/>
        </w:rPr>
        <w:t>Nueva York: New York University Press, 1998, p. 46 y ss.</w:t>
      </w:r>
    </w:p>
    <w:p>
      <w:pPr>
        <w:spacing w:before="1"/>
        <w:ind w:left="121" w:right="0" w:firstLine="0"/>
        <w:jc w:val="both"/>
        <w:rPr>
          <w:sz w:val="16"/>
        </w:rPr>
      </w:pPr>
      <w:bookmarkStart w:name="_bookmark9" w:id="13"/>
      <w:bookmarkEnd w:id="13"/>
      <w:r>
        <w:rPr/>
      </w:r>
      <w:r>
        <w:rPr>
          <w:sz w:val="16"/>
          <w:vertAlign w:val="superscript"/>
        </w:rPr>
        <w:t>10</w:t>
      </w:r>
      <w:r>
        <w:rPr>
          <w:spacing w:val="54"/>
          <w:w w:val="150"/>
          <w:sz w:val="16"/>
          <w:vertAlign w:val="baseline"/>
        </w:rPr>
        <w:t>    </w:t>
      </w:r>
      <w:r>
        <w:rPr>
          <w:sz w:val="16"/>
          <w:vertAlign w:val="baseline"/>
        </w:rPr>
        <w:t>S</w:t>
      </w:r>
      <w:r>
        <w:rPr>
          <w:sz w:val="13"/>
          <w:vertAlign w:val="baseline"/>
        </w:rPr>
        <w:t>TUCKENBERG</w:t>
      </w:r>
      <w:r>
        <w:rPr>
          <w:sz w:val="16"/>
          <w:vertAlign w:val="baseline"/>
        </w:rPr>
        <w:t>, Ne</w:t>
      </w:r>
      <w:r>
        <w:rPr>
          <w:spacing w:val="-4"/>
          <w:sz w:val="16"/>
          <w:vertAlign w:val="baseline"/>
        </w:rPr>
        <w:t> </w:t>
      </w:r>
      <w:r>
        <w:rPr>
          <w:sz w:val="16"/>
          <w:vertAlign w:val="baseline"/>
        </w:rPr>
        <w:t>bis</w:t>
      </w:r>
      <w:r>
        <w:rPr>
          <w:spacing w:val="-1"/>
          <w:sz w:val="16"/>
          <w:vertAlign w:val="baseline"/>
        </w:rPr>
        <w:t> </w:t>
      </w:r>
      <w:r>
        <w:rPr>
          <w:sz w:val="16"/>
          <w:vertAlign w:val="baseline"/>
        </w:rPr>
        <w:t>in</w:t>
      </w:r>
      <w:r>
        <w:rPr>
          <w:spacing w:val="-3"/>
          <w:sz w:val="16"/>
          <w:vertAlign w:val="baseline"/>
        </w:rPr>
        <w:t> </w:t>
      </w:r>
      <w:r>
        <w:rPr>
          <w:sz w:val="16"/>
          <w:vertAlign w:val="baseline"/>
        </w:rPr>
        <w:t>idem...cit.,</w:t>
      </w:r>
      <w:r>
        <w:rPr>
          <w:spacing w:val="-4"/>
          <w:sz w:val="16"/>
          <w:vertAlign w:val="baseline"/>
        </w:rPr>
        <w:t> </w:t>
      </w:r>
      <w:r>
        <w:rPr>
          <w:sz w:val="16"/>
          <w:vertAlign w:val="baseline"/>
        </w:rPr>
        <w:t>p.</w:t>
      </w:r>
      <w:r>
        <w:rPr>
          <w:spacing w:val="-3"/>
          <w:sz w:val="16"/>
          <w:vertAlign w:val="baseline"/>
        </w:rPr>
        <w:t> </w:t>
      </w:r>
      <w:r>
        <w:rPr>
          <w:spacing w:val="-4"/>
          <w:sz w:val="16"/>
          <w:vertAlign w:val="baseline"/>
        </w:rPr>
        <w:t>458.</w:t>
      </w:r>
    </w:p>
    <w:p>
      <w:pPr>
        <w:spacing w:before="0"/>
        <w:ind w:left="121" w:right="117" w:firstLine="0"/>
        <w:jc w:val="both"/>
        <w:rPr>
          <w:sz w:val="16"/>
        </w:rPr>
      </w:pPr>
      <w:bookmarkStart w:name="_bookmark10" w:id="14"/>
      <w:bookmarkEnd w:id="14"/>
      <w:r>
        <w:rPr/>
      </w:r>
      <w:r>
        <w:rPr>
          <w:sz w:val="16"/>
          <w:vertAlign w:val="superscript"/>
        </w:rPr>
        <w:t>11</w:t>
      </w:r>
      <w:r>
        <w:rPr>
          <w:spacing w:val="80"/>
          <w:w w:val="150"/>
          <w:sz w:val="16"/>
          <w:vertAlign w:val="baseline"/>
        </w:rPr>
        <w:t>  </w:t>
      </w:r>
      <w:r>
        <w:rPr>
          <w:color w:val="221F1F"/>
          <w:sz w:val="16"/>
          <w:vertAlign w:val="baseline"/>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w:t>
      </w:r>
      <w:r>
        <w:rPr>
          <w:color w:val="221F1F"/>
          <w:spacing w:val="-1"/>
          <w:sz w:val="16"/>
          <w:vertAlign w:val="baseline"/>
        </w:rPr>
        <w:t> </w:t>
      </w:r>
      <w:r>
        <w:rPr>
          <w:color w:val="221F1F"/>
          <w:sz w:val="16"/>
          <w:vertAlign w:val="baseline"/>
        </w:rPr>
        <w:t>offence to</w:t>
      </w:r>
      <w:r>
        <w:rPr>
          <w:color w:val="221F1F"/>
          <w:spacing w:val="-1"/>
          <w:sz w:val="16"/>
          <w:vertAlign w:val="baseline"/>
        </w:rPr>
        <w:t> </w:t>
      </w:r>
      <w:r>
        <w:rPr>
          <w:color w:val="221F1F"/>
          <w:sz w:val="16"/>
          <w:vertAlign w:val="baseline"/>
        </w:rPr>
        <w:t>be</w:t>
      </w:r>
      <w:r>
        <w:rPr>
          <w:color w:val="221F1F"/>
          <w:spacing w:val="-1"/>
          <w:sz w:val="16"/>
          <w:vertAlign w:val="baseline"/>
        </w:rPr>
        <w:t> </w:t>
      </w:r>
      <w:r>
        <w:rPr>
          <w:color w:val="221F1F"/>
          <w:sz w:val="16"/>
          <w:vertAlign w:val="baseline"/>
        </w:rPr>
        <w:t>twice</w:t>
      </w:r>
      <w:r>
        <w:rPr>
          <w:color w:val="221F1F"/>
          <w:spacing w:val="-1"/>
          <w:sz w:val="16"/>
          <w:vertAlign w:val="baseline"/>
        </w:rPr>
        <w:t> </w:t>
      </w:r>
      <w:r>
        <w:rPr>
          <w:color w:val="221F1F"/>
          <w:sz w:val="16"/>
          <w:vertAlign w:val="baseline"/>
        </w:rPr>
        <w:t>put in</w:t>
      </w:r>
      <w:r>
        <w:rPr>
          <w:color w:val="221F1F"/>
          <w:spacing w:val="-1"/>
          <w:sz w:val="16"/>
          <w:vertAlign w:val="baseline"/>
        </w:rPr>
        <w:t> </w:t>
      </w:r>
      <w:r>
        <w:rPr>
          <w:color w:val="221F1F"/>
          <w:sz w:val="16"/>
          <w:vertAlign w:val="baseline"/>
        </w:rPr>
        <w:t>jeopardy</w:t>
      </w:r>
      <w:r>
        <w:rPr>
          <w:color w:val="221F1F"/>
          <w:spacing w:val="-1"/>
          <w:sz w:val="16"/>
          <w:vertAlign w:val="baseline"/>
        </w:rPr>
        <w:t> </w:t>
      </w:r>
      <w:r>
        <w:rPr>
          <w:color w:val="221F1F"/>
          <w:sz w:val="16"/>
          <w:vertAlign w:val="baseline"/>
        </w:rPr>
        <w:t>of</w:t>
      </w:r>
      <w:r>
        <w:rPr>
          <w:color w:val="221F1F"/>
          <w:spacing w:val="-1"/>
          <w:sz w:val="16"/>
          <w:vertAlign w:val="baseline"/>
        </w:rPr>
        <w:t> </w:t>
      </w:r>
      <w:r>
        <w:rPr>
          <w:color w:val="221F1F"/>
          <w:sz w:val="16"/>
          <w:vertAlign w:val="baseline"/>
        </w:rPr>
        <w:t>life</w:t>
      </w:r>
      <w:r>
        <w:rPr>
          <w:color w:val="221F1F"/>
          <w:spacing w:val="-1"/>
          <w:sz w:val="16"/>
          <w:vertAlign w:val="baseline"/>
        </w:rPr>
        <w:t> </w:t>
      </w:r>
      <w:r>
        <w:rPr>
          <w:color w:val="221F1F"/>
          <w:sz w:val="16"/>
          <w:vertAlign w:val="baseline"/>
        </w:rPr>
        <w:t>or</w:t>
      </w:r>
      <w:r>
        <w:rPr>
          <w:color w:val="221F1F"/>
          <w:spacing w:val="-1"/>
          <w:sz w:val="16"/>
          <w:vertAlign w:val="baseline"/>
        </w:rPr>
        <w:t> </w:t>
      </w:r>
      <w:r>
        <w:rPr>
          <w:color w:val="221F1F"/>
          <w:sz w:val="16"/>
          <w:vertAlign w:val="baseline"/>
        </w:rPr>
        <w:t>limb;</w:t>
      </w:r>
      <w:r>
        <w:rPr>
          <w:color w:val="221F1F"/>
          <w:spacing w:val="-2"/>
          <w:sz w:val="16"/>
          <w:vertAlign w:val="baseline"/>
        </w:rPr>
        <w:t> </w:t>
      </w:r>
      <w:r>
        <w:rPr>
          <w:color w:val="221F1F"/>
          <w:sz w:val="16"/>
          <w:vertAlign w:val="baseline"/>
        </w:rPr>
        <w:t>nor shall</w:t>
      </w:r>
      <w:r>
        <w:rPr>
          <w:color w:val="221F1F"/>
          <w:spacing w:val="-2"/>
          <w:sz w:val="16"/>
          <w:vertAlign w:val="baseline"/>
        </w:rPr>
        <w:t> </w:t>
      </w:r>
      <w:r>
        <w:rPr>
          <w:color w:val="221F1F"/>
          <w:sz w:val="16"/>
          <w:vertAlign w:val="baseline"/>
        </w:rPr>
        <w:t>be</w:t>
      </w:r>
      <w:r>
        <w:rPr>
          <w:color w:val="221F1F"/>
          <w:spacing w:val="-1"/>
          <w:sz w:val="16"/>
          <w:vertAlign w:val="baseline"/>
        </w:rPr>
        <w:t> </w:t>
      </w:r>
      <w:r>
        <w:rPr>
          <w:color w:val="221F1F"/>
          <w:sz w:val="16"/>
          <w:vertAlign w:val="baseline"/>
        </w:rPr>
        <w:t>compelled</w:t>
      </w:r>
      <w:r>
        <w:rPr>
          <w:color w:val="221F1F"/>
          <w:spacing w:val="-1"/>
          <w:sz w:val="16"/>
          <w:vertAlign w:val="baseline"/>
        </w:rPr>
        <w:t> </w:t>
      </w:r>
      <w:r>
        <w:rPr>
          <w:color w:val="221F1F"/>
          <w:sz w:val="16"/>
          <w:vertAlign w:val="baseline"/>
        </w:rPr>
        <w:t>in</w:t>
      </w:r>
      <w:r>
        <w:rPr>
          <w:color w:val="221F1F"/>
          <w:spacing w:val="-1"/>
          <w:sz w:val="16"/>
          <w:vertAlign w:val="baseline"/>
        </w:rPr>
        <w:t> </w:t>
      </w:r>
      <w:r>
        <w:rPr>
          <w:color w:val="221F1F"/>
          <w:sz w:val="16"/>
          <w:vertAlign w:val="baseline"/>
        </w:rPr>
        <w:t>any</w:t>
      </w:r>
      <w:r>
        <w:rPr>
          <w:color w:val="221F1F"/>
          <w:spacing w:val="-1"/>
          <w:sz w:val="16"/>
          <w:vertAlign w:val="baseline"/>
        </w:rPr>
        <w:t> </w:t>
      </w:r>
      <w:r>
        <w:rPr>
          <w:color w:val="221F1F"/>
          <w:sz w:val="16"/>
          <w:vertAlign w:val="baseline"/>
        </w:rPr>
        <w:t>criminal</w:t>
      </w:r>
      <w:r>
        <w:rPr>
          <w:color w:val="221F1F"/>
          <w:spacing w:val="-2"/>
          <w:sz w:val="16"/>
          <w:vertAlign w:val="baseline"/>
        </w:rPr>
        <w:t> </w:t>
      </w:r>
      <w:r>
        <w:rPr>
          <w:color w:val="221F1F"/>
          <w:sz w:val="16"/>
          <w:vertAlign w:val="baseline"/>
        </w:rPr>
        <w:t>case</w:t>
      </w:r>
      <w:r>
        <w:rPr>
          <w:color w:val="221F1F"/>
          <w:spacing w:val="-1"/>
          <w:sz w:val="16"/>
          <w:vertAlign w:val="baseline"/>
        </w:rPr>
        <w:t> </w:t>
      </w:r>
      <w:r>
        <w:rPr>
          <w:color w:val="221F1F"/>
          <w:sz w:val="16"/>
          <w:vertAlign w:val="baseline"/>
        </w:rPr>
        <w:t>to be a witness against himself, nor be deprived of life, liberty, or property, without due process of law; nor shall private property be taken for public use, without just compensation”.</w:t>
      </w:r>
    </w:p>
    <w:p>
      <w:pPr>
        <w:spacing w:line="194" w:lineRule="exact" w:before="0"/>
        <w:ind w:left="121" w:right="0" w:firstLine="0"/>
        <w:jc w:val="both"/>
        <w:rPr>
          <w:sz w:val="16"/>
        </w:rPr>
      </w:pPr>
      <w:bookmarkStart w:name="_bookmark11" w:id="15"/>
      <w:bookmarkEnd w:id="15"/>
      <w:r>
        <w:rPr/>
      </w:r>
      <w:r>
        <w:rPr>
          <w:sz w:val="16"/>
          <w:vertAlign w:val="superscript"/>
        </w:rPr>
        <w:t>12</w:t>
      </w:r>
      <w:r>
        <w:rPr>
          <w:spacing w:val="53"/>
          <w:w w:val="150"/>
          <w:sz w:val="16"/>
          <w:vertAlign w:val="baseline"/>
        </w:rPr>
        <w:t>    </w:t>
      </w:r>
      <w:r>
        <w:rPr>
          <w:sz w:val="16"/>
          <w:vertAlign w:val="baseline"/>
        </w:rPr>
        <w:t>“Ninguém</w:t>
      </w:r>
      <w:r>
        <w:rPr>
          <w:spacing w:val="-1"/>
          <w:sz w:val="16"/>
          <w:vertAlign w:val="baseline"/>
        </w:rPr>
        <w:t> </w:t>
      </w:r>
      <w:r>
        <w:rPr>
          <w:sz w:val="16"/>
          <w:vertAlign w:val="baseline"/>
        </w:rPr>
        <w:t>pode</w:t>
      </w:r>
      <w:r>
        <w:rPr>
          <w:spacing w:val="-4"/>
          <w:sz w:val="16"/>
          <w:vertAlign w:val="baseline"/>
        </w:rPr>
        <w:t> </w:t>
      </w:r>
      <w:r>
        <w:rPr>
          <w:sz w:val="16"/>
          <w:vertAlign w:val="baseline"/>
        </w:rPr>
        <w:t>ser</w:t>
      </w:r>
      <w:r>
        <w:rPr>
          <w:spacing w:val="-2"/>
          <w:sz w:val="16"/>
          <w:vertAlign w:val="baseline"/>
        </w:rPr>
        <w:t> </w:t>
      </w:r>
      <w:r>
        <w:rPr>
          <w:sz w:val="16"/>
          <w:vertAlign w:val="baseline"/>
        </w:rPr>
        <w:t>julgado</w:t>
      </w:r>
      <w:r>
        <w:rPr>
          <w:spacing w:val="-2"/>
          <w:sz w:val="16"/>
          <w:vertAlign w:val="baseline"/>
        </w:rPr>
        <w:t> </w:t>
      </w:r>
      <w:r>
        <w:rPr>
          <w:sz w:val="16"/>
          <w:vertAlign w:val="baseline"/>
        </w:rPr>
        <w:t>mais</w:t>
      </w:r>
      <w:r>
        <w:rPr>
          <w:spacing w:val="-4"/>
          <w:sz w:val="16"/>
          <w:vertAlign w:val="baseline"/>
        </w:rPr>
        <w:t> </w:t>
      </w:r>
      <w:r>
        <w:rPr>
          <w:sz w:val="16"/>
          <w:vertAlign w:val="baseline"/>
        </w:rPr>
        <w:t>do</w:t>
      </w:r>
      <w:r>
        <w:rPr>
          <w:spacing w:val="-2"/>
          <w:sz w:val="16"/>
          <w:vertAlign w:val="baseline"/>
        </w:rPr>
        <w:t> </w:t>
      </w:r>
      <w:r>
        <w:rPr>
          <w:sz w:val="16"/>
          <w:vertAlign w:val="baseline"/>
        </w:rPr>
        <w:t>que</w:t>
      </w:r>
      <w:r>
        <w:rPr>
          <w:spacing w:val="-2"/>
          <w:sz w:val="16"/>
          <w:vertAlign w:val="baseline"/>
        </w:rPr>
        <w:t> </w:t>
      </w:r>
      <w:r>
        <w:rPr>
          <w:sz w:val="16"/>
          <w:vertAlign w:val="baseline"/>
        </w:rPr>
        <w:t>uma</w:t>
      </w:r>
      <w:r>
        <w:rPr>
          <w:spacing w:val="-3"/>
          <w:sz w:val="16"/>
          <w:vertAlign w:val="baseline"/>
        </w:rPr>
        <w:t> </w:t>
      </w:r>
      <w:r>
        <w:rPr>
          <w:sz w:val="16"/>
          <w:vertAlign w:val="baseline"/>
        </w:rPr>
        <w:t>vez</w:t>
      </w:r>
      <w:r>
        <w:rPr>
          <w:spacing w:val="-2"/>
          <w:sz w:val="16"/>
          <w:vertAlign w:val="baseline"/>
        </w:rPr>
        <w:t> </w:t>
      </w:r>
      <w:r>
        <w:rPr>
          <w:sz w:val="16"/>
          <w:vertAlign w:val="baseline"/>
        </w:rPr>
        <w:t>pela</w:t>
      </w:r>
      <w:r>
        <w:rPr>
          <w:spacing w:val="-3"/>
          <w:sz w:val="16"/>
          <w:vertAlign w:val="baseline"/>
        </w:rPr>
        <w:t> </w:t>
      </w:r>
      <w:r>
        <w:rPr>
          <w:sz w:val="16"/>
          <w:vertAlign w:val="baseline"/>
        </w:rPr>
        <w:t>prática</w:t>
      </w:r>
      <w:r>
        <w:rPr>
          <w:spacing w:val="-3"/>
          <w:sz w:val="16"/>
          <w:vertAlign w:val="baseline"/>
        </w:rPr>
        <w:t> </w:t>
      </w:r>
      <w:r>
        <w:rPr>
          <w:sz w:val="16"/>
          <w:vertAlign w:val="baseline"/>
        </w:rPr>
        <w:t>do</w:t>
      </w:r>
      <w:r>
        <w:rPr>
          <w:spacing w:val="-2"/>
          <w:sz w:val="16"/>
          <w:vertAlign w:val="baseline"/>
        </w:rPr>
        <w:t> </w:t>
      </w:r>
      <w:r>
        <w:rPr>
          <w:sz w:val="16"/>
          <w:vertAlign w:val="baseline"/>
        </w:rPr>
        <w:t>mesmo</w:t>
      </w:r>
      <w:r>
        <w:rPr>
          <w:spacing w:val="-3"/>
          <w:sz w:val="16"/>
          <w:vertAlign w:val="baseline"/>
        </w:rPr>
        <w:t> </w:t>
      </w:r>
      <w:r>
        <w:rPr>
          <w:spacing w:val="-2"/>
          <w:sz w:val="16"/>
          <w:vertAlign w:val="baseline"/>
        </w:rPr>
        <w:t>crime.”</w:t>
      </w:r>
    </w:p>
    <w:p>
      <w:pPr>
        <w:spacing w:before="0"/>
        <w:ind w:left="121" w:right="119" w:hanging="1"/>
        <w:jc w:val="both"/>
        <w:rPr>
          <w:sz w:val="16"/>
        </w:rPr>
      </w:pPr>
      <w:bookmarkStart w:name="_bookmark12" w:id="16"/>
      <w:bookmarkEnd w:id="16"/>
      <w:r>
        <w:rPr/>
      </w:r>
      <w:r>
        <w:rPr>
          <w:sz w:val="16"/>
          <w:vertAlign w:val="superscript"/>
        </w:rPr>
        <w:t>13</w:t>
      </w:r>
      <w:r>
        <w:rPr>
          <w:spacing w:val="80"/>
          <w:w w:val="150"/>
          <w:sz w:val="16"/>
          <w:vertAlign w:val="baseline"/>
        </w:rPr>
        <w:t>   </w:t>
      </w:r>
      <w:r>
        <w:rPr>
          <w:sz w:val="16"/>
          <w:vertAlign w:val="baseline"/>
        </w:rPr>
        <w:t>V</w:t>
      </w:r>
      <w:r>
        <w:rPr>
          <w:sz w:val="13"/>
          <w:vertAlign w:val="baseline"/>
        </w:rPr>
        <w:t>AN </w:t>
      </w:r>
      <w:r>
        <w:rPr>
          <w:sz w:val="16"/>
          <w:vertAlign w:val="baseline"/>
        </w:rPr>
        <w:t>B</w:t>
      </w:r>
      <w:r>
        <w:rPr>
          <w:sz w:val="13"/>
          <w:vertAlign w:val="baseline"/>
        </w:rPr>
        <w:t>OCKEL</w:t>
      </w:r>
      <w:r>
        <w:rPr>
          <w:sz w:val="16"/>
          <w:vertAlign w:val="baseline"/>
        </w:rPr>
        <w:t>, Bas. “The Interpretation and Application of the Ne Bis In Idem Principle in the EU Area</w:t>
      </w:r>
      <w:r>
        <w:rPr>
          <w:spacing w:val="-12"/>
          <w:sz w:val="16"/>
          <w:vertAlign w:val="baseline"/>
        </w:rPr>
        <w:t> </w:t>
      </w:r>
      <w:r>
        <w:rPr>
          <w:sz w:val="16"/>
          <w:vertAlign w:val="baseline"/>
        </w:rPr>
        <w:t>of</w:t>
      </w:r>
      <w:r>
        <w:rPr>
          <w:spacing w:val="-12"/>
          <w:sz w:val="16"/>
          <w:vertAlign w:val="baseline"/>
        </w:rPr>
        <w:t> </w:t>
      </w:r>
      <w:r>
        <w:rPr>
          <w:sz w:val="16"/>
          <w:vertAlign w:val="baseline"/>
        </w:rPr>
        <w:t>Freedom,</w:t>
      </w:r>
      <w:r>
        <w:rPr>
          <w:spacing w:val="-13"/>
          <w:sz w:val="16"/>
          <w:vertAlign w:val="baseline"/>
        </w:rPr>
        <w:t> </w:t>
      </w:r>
      <w:r>
        <w:rPr>
          <w:sz w:val="16"/>
          <w:vertAlign w:val="baseline"/>
        </w:rPr>
        <w:t>Security</w:t>
      </w:r>
      <w:r>
        <w:rPr>
          <w:spacing w:val="-12"/>
          <w:sz w:val="16"/>
          <w:vertAlign w:val="baseline"/>
        </w:rPr>
        <w:t> </w:t>
      </w:r>
      <w:r>
        <w:rPr>
          <w:sz w:val="16"/>
          <w:vertAlign w:val="baseline"/>
        </w:rPr>
        <w:t>and</w:t>
      </w:r>
      <w:r>
        <w:rPr>
          <w:spacing w:val="-12"/>
          <w:sz w:val="16"/>
          <w:vertAlign w:val="baseline"/>
        </w:rPr>
        <w:t> </w:t>
      </w:r>
      <w:r>
        <w:rPr>
          <w:sz w:val="16"/>
          <w:vertAlign w:val="baseline"/>
        </w:rPr>
        <w:t>Justice”,</w:t>
      </w:r>
      <w:r>
        <w:rPr>
          <w:spacing w:val="-13"/>
          <w:sz w:val="16"/>
          <w:vertAlign w:val="baseline"/>
        </w:rPr>
        <w:t> </w:t>
      </w:r>
      <w:r>
        <w:rPr>
          <w:sz w:val="16"/>
          <w:vertAlign w:val="baseline"/>
        </w:rPr>
        <w:t>en:</w:t>
      </w:r>
      <w:r>
        <w:rPr>
          <w:spacing w:val="-12"/>
          <w:sz w:val="16"/>
          <w:vertAlign w:val="baseline"/>
        </w:rPr>
        <w:t> </w:t>
      </w:r>
      <w:r>
        <w:rPr>
          <w:sz w:val="16"/>
          <w:vertAlign w:val="baseline"/>
        </w:rPr>
        <w:t>Iglesias</w:t>
      </w:r>
      <w:r>
        <w:rPr>
          <w:spacing w:val="-13"/>
          <w:sz w:val="16"/>
          <w:vertAlign w:val="baseline"/>
        </w:rPr>
        <w:t> </w:t>
      </w:r>
      <w:r>
        <w:rPr>
          <w:sz w:val="16"/>
          <w:vertAlign w:val="baseline"/>
        </w:rPr>
        <w:t>Sánchez/González</w:t>
      </w:r>
      <w:r>
        <w:rPr>
          <w:spacing w:val="-12"/>
          <w:sz w:val="16"/>
          <w:vertAlign w:val="baseline"/>
        </w:rPr>
        <w:t> </w:t>
      </w:r>
      <w:r>
        <w:rPr>
          <w:sz w:val="16"/>
          <w:vertAlign w:val="baseline"/>
        </w:rPr>
        <w:t>Pascual</w:t>
      </w:r>
      <w:r>
        <w:rPr>
          <w:spacing w:val="-13"/>
          <w:sz w:val="16"/>
          <w:vertAlign w:val="baseline"/>
        </w:rPr>
        <w:t> </w:t>
      </w:r>
      <w:r>
        <w:rPr>
          <w:sz w:val="16"/>
          <w:vertAlign w:val="baseline"/>
        </w:rPr>
        <w:t>(org.),</w:t>
      </w:r>
      <w:r>
        <w:rPr>
          <w:spacing w:val="-12"/>
          <w:sz w:val="16"/>
          <w:vertAlign w:val="baseline"/>
        </w:rPr>
        <w:t> </w:t>
      </w:r>
      <w:r>
        <w:rPr>
          <w:i/>
          <w:sz w:val="16"/>
          <w:vertAlign w:val="baseline"/>
        </w:rPr>
        <w:t>Fundamental</w:t>
      </w:r>
      <w:r>
        <w:rPr>
          <w:i/>
          <w:spacing w:val="-13"/>
          <w:sz w:val="16"/>
          <w:vertAlign w:val="baseline"/>
        </w:rPr>
        <w:t> </w:t>
      </w:r>
      <w:r>
        <w:rPr>
          <w:i/>
          <w:sz w:val="16"/>
          <w:vertAlign w:val="baseline"/>
        </w:rPr>
        <w:t>Rights</w:t>
      </w:r>
      <w:r>
        <w:rPr>
          <w:i/>
          <w:sz w:val="16"/>
          <w:vertAlign w:val="baseline"/>
        </w:rPr>
        <w:t> in the EU Area of Freedom, Security and Justice</w:t>
      </w:r>
      <w:r>
        <w:rPr>
          <w:sz w:val="16"/>
          <w:vertAlign w:val="baseline"/>
        </w:rPr>
        <w:t>, Cambridge: Cambridge University Press, 2021, p. 354.</w:t>
      </w:r>
    </w:p>
    <w:p>
      <w:pPr>
        <w:spacing w:before="0"/>
        <w:ind w:left="121" w:right="118" w:firstLine="0"/>
        <w:jc w:val="both"/>
        <w:rPr>
          <w:sz w:val="16"/>
        </w:rPr>
      </w:pPr>
      <w:bookmarkStart w:name="_bookmark13" w:id="17"/>
      <w:bookmarkEnd w:id="17"/>
      <w:r>
        <w:rPr/>
      </w:r>
      <w:r>
        <w:rPr>
          <w:sz w:val="16"/>
          <w:vertAlign w:val="superscript"/>
        </w:rPr>
        <w:t>14</w:t>
      </w:r>
      <w:r>
        <w:rPr>
          <w:spacing w:val="80"/>
          <w:w w:val="150"/>
          <w:sz w:val="16"/>
          <w:vertAlign w:val="baseline"/>
        </w:rPr>
        <w:t>  </w:t>
      </w:r>
      <w:r>
        <w:rPr>
          <w:sz w:val="16"/>
          <w:vertAlign w:val="baseline"/>
        </w:rPr>
        <w:t>V</w:t>
      </w:r>
      <w:r>
        <w:rPr>
          <w:sz w:val="13"/>
          <w:vertAlign w:val="baseline"/>
        </w:rPr>
        <w:t>ERVAELE</w:t>
      </w:r>
      <w:r>
        <w:rPr>
          <w:sz w:val="16"/>
          <w:vertAlign w:val="baseline"/>
        </w:rPr>
        <w:t>, John. “Ne Bis In Idem: Towards a Transnational Constitutional Principle in the EU?”, </w:t>
      </w:r>
      <w:r>
        <w:rPr>
          <w:i/>
          <w:sz w:val="16"/>
          <w:vertAlign w:val="baseline"/>
        </w:rPr>
        <w:t>Utrecht Law Review</w:t>
      </w:r>
      <w:r>
        <w:rPr>
          <w:sz w:val="16"/>
          <w:vertAlign w:val="baseline"/>
        </w:rPr>
        <w:t>, vol. 9, n. 4, 2013, p. 211, 213 e s. Por otro lado, es importante resaltar que el Tribunal Constitucional alemán declaró, en una decisión reciente (cf. infra par. 29), que la prohibición de la</w:t>
      </w:r>
      <w:r>
        <w:rPr>
          <w:spacing w:val="-1"/>
          <w:sz w:val="16"/>
          <w:vertAlign w:val="baseline"/>
        </w:rPr>
        <w:t> </w:t>
      </w:r>
      <w:r>
        <w:rPr>
          <w:sz w:val="16"/>
          <w:vertAlign w:val="baseline"/>
        </w:rPr>
        <w:t>múltiple</w:t>
      </w:r>
      <w:r>
        <w:rPr>
          <w:spacing w:val="-3"/>
          <w:sz w:val="16"/>
          <w:vertAlign w:val="baseline"/>
        </w:rPr>
        <w:t> </w:t>
      </w:r>
      <w:r>
        <w:rPr>
          <w:sz w:val="16"/>
          <w:vertAlign w:val="baseline"/>
        </w:rPr>
        <w:t>persecución,</w:t>
      </w:r>
      <w:r>
        <w:rPr>
          <w:spacing w:val="-3"/>
          <w:sz w:val="16"/>
          <w:vertAlign w:val="baseline"/>
        </w:rPr>
        <w:t> </w:t>
      </w:r>
      <w:r>
        <w:rPr>
          <w:sz w:val="16"/>
          <w:vertAlign w:val="baseline"/>
        </w:rPr>
        <w:t>derivada</w:t>
      </w:r>
      <w:r>
        <w:rPr>
          <w:spacing w:val="-2"/>
          <w:sz w:val="16"/>
          <w:vertAlign w:val="baseline"/>
        </w:rPr>
        <w:t> </w:t>
      </w:r>
      <w:r>
        <w:rPr>
          <w:sz w:val="16"/>
          <w:vertAlign w:val="baseline"/>
        </w:rPr>
        <w:t>del</w:t>
      </w:r>
      <w:r>
        <w:rPr>
          <w:spacing w:val="-3"/>
          <w:sz w:val="16"/>
          <w:vertAlign w:val="baseline"/>
        </w:rPr>
        <w:t> </w:t>
      </w:r>
      <w:r>
        <w:rPr>
          <w:sz w:val="16"/>
          <w:vertAlign w:val="baseline"/>
        </w:rPr>
        <w:t>art.</w:t>
      </w:r>
      <w:r>
        <w:rPr>
          <w:spacing w:val="-3"/>
          <w:sz w:val="16"/>
          <w:vertAlign w:val="baseline"/>
        </w:rPr>
        <w:t> </w:t>
      </w:r>
      <w:r>
        <w:rPr>
          <w:sz w:val="16"/>
          <w:vertAlign w:val="baseline"/>
        </w:rPr>
        <w:t>103</w:t>
      </w:r>
      <w:r>
        <w:rPr>
          <w:spacing w:val="-2"/>
          <w:sz w:val="16"/>
          <w:vertAlign w:val="baseline"/>
        </w:rPr>
        <w:t> </w:t>
      </w:r>
      <w:r>
        <w:rPr>
          <w:sz w:val="16"/>
          <w:vertAlign w:val="baseline"/>
        </w:rPr>
        <w:t>Nr.</w:t>
      </w:r>
      <w:r>
        <w:rPr>
          <w:spacing w:val="-3"/>
          <w:sz w:val="16"/>
          <w:vertAlign w:val="baseline"/>
        </w:rPr>
        <w:t> </w:t>
      </w:r>
      <w:r>
        <w:rPr>
          <w:sz w:val="16"/>
          <w:vertAlign w:val="baseline"/>
        </w:rPr>
        <w:t>III</w:t>
      </w:r>
      <w:r>
        <w:rPr>
          <w:spacing w:val="-2"/>
          <w:sz w:val="16"/>
          <w:vertAlign w:val="baseline"/>
        </w:rPr>
        <w:t> </w:t>
      </w:r>
      <w:r>
        <w:rPr>
          <w:sz w:val="16"/>
          <w:vertAlign w:val="baseline"/>
        </w:rPr>
        <w:t>de</w:t>
      </w:r>
      <w:r>
        <w:rPr>
          <w:spacing w:val="-1"/>
          <w:sz w:val="16"/>
          <w:vertAlign w:val="baseline"/>
        </w:rPr>
        <w:t> </w:t>
      </w:r>
      <w:r>
        <w:rPr>
          <w:sz w:val="16"/>
          <w:vertAlign w:val="baseline"/>
        </w:rPr>
        <w:t>la </w:t>
      </w:r>
      <w:r>
        <w:rPr>
          <w:i/>
          <w:sz w:val="16"/>
          <w:vertAlign w:val="baseline"/>
        </w:rPr>
        <w:t>Grundgesetz</w:t>
      </w:r>
      <w:r>
        <w:rPr>
          <w:sz w:val="16"/>
          <w:vertAlign w:val="baseline"/>
        </w:rPr>
        <w:t>,</w:t>
      </w:r>
      <w:r>
        <w:rPr>
          <w:spacing w:val="-2"/>
          <w:sz w:val="16"/>
          <w:vertAlign w:val="baseline"/>
        </w:rPr>
        <w:t> </w:t>
      </w:r>
      <w:r>
        <w:rPr>
          <w:sz w:val="16"/>
          <w:vertAlign w:val="baseline"/>
        </w:rPr>
        <w:t>tiene</w:t>
      </w:r>
      <w:r>
        <w:rPr>
          <w:spacing w:val="-1"/>
          <w:sz w:val="16"/>
          <w:vertAlign w:val="baseline"/>
        </w:rPr>
        <w:t> </w:t>
      </w:r>
      <w:r>
        <w:rPr>
          <w:sz w:val="16"/>
          <w:vertAlign w:val="baseline"/>
        </w:rPr>
        <w:t>carácter</w:t>
      </w:r>
      <w:r>
        <w:rPr>
          <w:spacing w:val="-2"/>
          <w:sz w:val="16"/>
          <w:vertAlign w:val="baseline"/>
        </w:rPr>
        <w:t> </w:t>
      </w:r>
      <w:r>
        <w:rPr>
          <w:sz w:val="16"/>
          <w:vertAlign w:val="baseline"/>
        </w:rPr>
        <w:t>absoluto,</w:t>
      </w:r>
      <w:r>
        <w:rPr>
          <w:spacing w:val="-2"/>
          <w:sz w:val="16"/>
          <w:vertAlign w:val="baseline"/>
        </w:rPr>
        <w:t> </w:t>
      </w:r>
      <w:r>
        <w:rPr>
          <w:sz w:val="16"/>
          <w:vertAlign w:val="baseline"/>
        </w:rPr>
        <w:t>es</w:t>
      </w:r>
      <w:r>
        <w:rPr>
          <w:spacing w:val="-3"/>
          <w:sz w:val="16"/>
          <w:vertAlign w:val="baseline"/>
        </w:rPr>
        <w:t> </w:t>
      </w:r>
      <w:r>
        <w:rPr>
          <w:sz w:val="16"/>
          <w:vertAlign w:val="baseline"/>
        </w:rPr>
        <w:t>decir, no</w:t>
      </w:r>
      <w:r>
        <w:rPr>
          <w:spacing w:val="-15"/>
          <w:sz w:val="16"/>
          <w:vertAlign w:val="baseline"/>
        </w:rPr>
        <w:t> </w:t>
      </w:r>
      <w:r>
        <w:rPr>
          <w:sz w:val="16"/>
          <w:vertAlign w:val="baseline"/>
        </w:rPr>
        <w:t>es</w:t>
      </w:r>
      <w:r>
        <w:rPr>
          <w:spacing w:val="-14"/>
          <w:sz w:val="16"/>
          <w:vertAlign w:val="baseline"/>
        </w:rPr>
        <w:t> </w:t>
      </w:r>
      <w:r>
        <w:rPr>
          <w:sz w:val="16"/>
          <w:vertAlign w:val="baseline"/>
        </w:rPr>
        <w:t>susceptible</w:t>
      </w:r>
      <w:r>
        <w:rPr>
          <w:spacing w:val="-14"/>
          <w:sz w:val="16"/>
          <w:vertAlign w:val="baseline"/>
        </w:rPr>
        <w:t> </w:t>
      </w:r>
      <w:r>
        <w:rPr>
          <w:sz w:val="16"/>
          <w:vertAlign w:val="baseline"/>
        </w:rPr>
        <w:t>de</w:t>
      </w:r>
      <w:r>
        <w:rPr>
          <w:spacing w:val="-14"/>
          <w:sz w:val="16"/>
          <w:vertAlign w:val="baseline"/>
        </w:rPr>
        <w:t> </w:t>
      </w:r>
      <w:r>
        <w:rPr>
          <w:sz w:val="16"/>
          <w:vertAlign w:val="baseline"/>
        </w:rPr>
        <w:t>relativización</w:t>
      </w:r>
      <w:r>
        <w:rPr>
          <w:spacing w:val="-14"/>
          <w:sz w:val="16"/>
          <w:vertAlign w:val="baseline"/>
        </w:rPr>
        <w:t> </w:t>
      </w:r>
      <w:r>
        <w:rPr>
          <w:sz w:val="16"/>
          <w:vertAlign w:val="baseline"/>
        </w:rPr>
        <w:t>y</w:t>
      </w:r>
      <w:r>
        <w:rPr>
          <w:spacing w:val="-14"/>
          <w:sz w:val="16"/>
          <w:vertAlign w:val="baseline"/>
        </w:rPr>
        <w:t> </w:t>
      </w:r>
      <w:r>
        <w:rPr>
          <w:sz w:val="16"/>
          <w:vertAlign w:val="baseline"/>
        </w:rPr>
        <w:t>ponderación.</w:t>
      </w:r>
      <w:r>
        <w:rPr>
          <w:spacing w:val="-14"/>
          <w:sz w:val="16"/>
          <w:vertAlign w:val="baseline"/>
        </w:rPr>
        <w:t> </w:t>
      </w:r>
      <w:r>
        <w:rPr>
          <w:sz w:val="16"/>
          <w:vertAlign w:val="baseline"/>
        </w:rPr>
        <w:t>Según</w:t>
      </w:r>
      <w:r>
        <w:rPr>
          <w:spacing w:val="-14"/>
          <w:sz w:val="16"/>
          <w:vertAlign w:val="baseline"/>
        </w:rPr>
        <w:t> </w:t>
      </w:r>
      <w:r>
        <w:rPr>
          <w:sz w:val="16"/>
          <w:vertAlign w:val="baseline"/>
        </w:rPr>
        <w:t>el</w:t>
      </w:r>
      <w:r>
        <w:rPr>
          <w:spacing w:val="-14"/>
          <w:sz w:val="16"/>
          <w:vertAlign w:val="baseline"/>
        </w:rPr>
        <w:t> </w:t>
      </w:r>
      <w:r>
        <w:rPr>
          <w:sz w:val="16"/>
          <w:vertAlign w:val="baseline"/>
        </w:rPr>
        <w:t>Tribunal,</w:t>
      </w:r>
      <w:r>
        <w:rPr>
          <w:spacing w:val="-14"/>
          <w:sz w:val="16"/>
          <w:vertAlign w:val="baseline"/>
        </w:rPr>
        <w:t> </w:t>
      </w:r>
      <w:r>
        <w:rPr>
          <w:sz w:val="16"/>
          <w:vertAlign w:val="baseline"/>
        </w:rPr>
        <w:t>este</w:t>
      </w:r>
      <w:r>
        <w:rPr>
          <w:spacing w:val="-14"/>
          <w:sz w:val="16"/>
          <w:vertAlign w:val="baseline"/>
        </w:rPr>
        <w:t> </w:t>
      </w:r>
      <w:r>
        <w:rPr>
          <w:sz w:val="16"/>
          <w:vertAlign w:val="baseline"/>
        </w:rPr>
        <w:t>dispositivo</w:t>
      </w:r>
      <w:r>
        <w:rPr>
          <w:spacing w:val="-14"/>
          <w:sz w:val="16"/>
          <w:vertAlign w:val="baseline"/>
        </w:rPr>
        <w:t> </w:t>
      </w:r>
      <w:r>
        <w:rPr>
          <w:sz w:val="16"/>
          <w:vertAlign w:val="baseline"/>
        </w:rPr>
        <w:t>constitucional</w:t>
      </w:r>
      <w:r>
        <w:rPr>
          <w:spacing w:val="-14"/>
          <w:sz w:val="16"/>
          <w:vertAlign w:val="baseline"/>
        </w:rPr>
        <w:t> </w:t>
      </w:r>
      <w:r>
        <w:rPr>
          <w:sz w:val="16"/>
          <w:vertAlign w:val="baseline"/>
        </w:rPr>
        <w:t>confiere al</w:t>
      </w:r>
      <w:r>
        <w:rPr>
          <w:spacing w:val="-10"/>
          <w:sz w:val="16"/>
          <w:vertAlign w:val="baseline"/>
        </w:rPr>
        <w:t> </w:t>
      </w:r>
      <w:r>
        <w:rPr>
          <w:sz w:val="16"/>
          <w:vertAlign w:val="baseline"/>
        </w:rPr>
        <w:t>principio</w:t>
      </w:r>
      <w:r>
        <w:rPr>
          <w:spacing w:val="-9"/>
          <w:sz w:val="16"/>
          <w:vertAlign w:val="baseline"/>
        </w:rPr>
        <w:t> </w:t>
      </w:r>
      <w:r>
        <w:rPr>
          <w:sz w:val="16"/>
          <w:vertAlign w:val="baseline"/>
        </w:rPr>
        <w:t>de</w:t>
      </w:r>
      <w:r>
        <w:rPr>
          <w:spacing w:val="-8"/>
          <w:sz w:val="16"/>
          <w:vertAlign w:val="baseline"/>
        </w:rPr>
        <w:t> </w:t>
      </w:r>
      <w:r>
        <w:rPr>
          <w:sz w:val="16"/>
          <w:vertAlign w:val="baseline"/>
        </w:rPr>
        <w:t>la</w:t>
      </w:r>
      <w:r>
        <w:rPr>
          <w:spacing w:val="-9"/>
          <w:sz w:val="16"/>
          <w:vertAlign w:val="baseline"/>
        </w:rPr>
        <w:t> </w:t>
      </w:r>
      <w:r>
        <w:rPr>
          <w:sz w:val="16"/>
          <w:vertAlign w:val="baseline"/>
        </w:rPr>
        <w:t>seguridad</w:t>
      </w:r>
      <w:r>
        <w:rPr>
          <w:spacing w:val="-9"/>
          <w:sz w:val="16"/>
          <w:vertAlign w:val="baseline"/>
        </w:rPr>
        <w:t> </w:t>
      </w:r>
      <w:r>
        <w:rPr>
          <w:sz w:val="16"/>
          <w:vertAlign w:val="baseline"/>
        </w:rPr>
        <w:t>jurídica</w:t>
      </w:r>
      <w:r>
        <w:rPr>
          <w:spacing w:val="-9"/>
          <w:sz w:val="16"/>
          <w:vertAlign w:val="baseline"/>
        </w:rPr>
        <w:t> </w:t>
      </w:r>
      <w:r>
        <w:rPr>
          <w:sz w:val="16"/>
          <w:vertAlign w:val="baseline"/>
        </w:rPr>
        <w:t>preferencia</w:t>
      </w:r>
      <w:r>
        <w:rPr>
          <w:spacing w:val="-9"/>
          <w:sz w:val="16"/>
          <w:vertAlign w:val="baseline"/>
        </w:rPr>
        <w:t> </w:t>
      </w:r>
      <w:r>
        <w:rPr>
          <w:sz w:val="16"/>
          <w:vertAlign w:val="baseline"/>
        </w:rPr>
        <w:t>sobre</w:t>
      </w:r>
      <w:r>
        <w:rPr>
          <w:spacing w:val="-10"/>
          <w:sz w:val="16"/>
          <w:vertAlign w:val="baseline"/>
        </w:rPr>
        <w:t> </w:t>
      </w:r>
      <w:r>
        <w:rPr>
          <w:sz w:val="16"/>
          <w:vertAlign w:val="baseline"/>
        </w:rPr>
        <w:t>el</w:t>
      </w:r>
      <w:r>
        <w:rPr>
          <w:spacing w:val="-10"/>
          <w:sz w:val="16"/>
          <w:vertAlign w:val="baseline"/>
        </w:rPr>
        <w:t> </w:t>
      </w:r>
      <w:r>
        <w:rPr>
          <w:sz w:val="16"/>
          <w:vertAlign w:val="baseline"/>
        </w:rPr>
        <w:t>principio</w:t>
      </w:r>
      <w:r>
        <w:rPr>
          <w:spacing w:val="-9"/>
          <w:sz w:val="16"/>
          <w:vertAlign w:val="baseline"/>
        </w:rPr>
        <w:t> </w:t>
      </w:r>
      <w:r>
        <w:rPr>
          <w:sz w:val="16"/>
          <w:vertAlign w:val="baseline"/>
        </w:rPr>
        <w:t>de</w:t>
      </w:r>
      <w:r>
        <w:rPr>
          <w:spacing w:val="-8"/>
          <w:sz w:val="16"/>
          <w:vertAlign w:val="baseline"/>
        </w:rPr>
        <w:t> </w:t>
      </w:r>
      <w:r>
        <w:rPr>
          <w:sz w:val="16"/>
          <w:vertAlign w:val="baseline"/>
        </w:rPr>
        <w:t>la</w:t>
      </w:r>
      <w:r>
        <w:rPr>
          <w:spacing w:val="-9"/>
          <w:sz w:val="16"/>
          <w:vertAlign w:val="baseline"/>
        </w:rPr>
        <w:t> </w:t>
      </w:r>
      <w:r>
        <w:rPr>
          <w:sz w:val="16"/>
          <w:vertAlign w:val="baseline"/>
        </w:rPr>
        <w:t>justicia</w:t>
      </w:r>
      <w:r>
        <w:rPr>
          <w:spacing w:val="-9"/>
          <w:sz w:val="16"/>
          <w:vertAlign w:val="baseline"/>
        </w:rPr>
        <w:t> </w:t>
      </w:r>
      <w:r>
        <w:rPr>
          <w:sz w:val="16"/>
          <w:vertAlign w:val="baseline"/>
        </w:rPr>
        <w:t>material</w:t>
      </w:r>
      <w:r>
        <w:rPr>
          <w:spacing w:val="-9"/>
          <w:sz w:val="16"/>
          <w:vertAlign w:val="baseline"/>
        </w:rPr>
        <w:t> </w:t>
      </w:r>
      <w:r>
        <w:rPr>
          <w:sz w:val="16"/>
          <w:vertAlign w:val="baseline"/>
        </w:rPr>
        <w:t>(BVerfG,</w:t>
      </w:r>
      <w:r>
        <w:rPr>
          <w:spacing w:val="-10"/>
          <w:sz w:val="16"/>
          <w:vertAlign w:val="baseline"/>
        </w:rPr>
        <w:t> </w:t>
      </w:r>
      <w:r>
        <w:rPr>
          <w:sz w:val="16"/>
          <w:vertAlign w:val="baseline"/>
        </w:rPr>
        <w:t>Sentencia del Segundo Senado, de 31 de octubre de 2023 - 2 BvR 900/22, Nm. 75-76).</w:t>
      </w:r>
    </w:p>
    <w:p>
      <w:pPr>
        <w:spacing w:line="194" w:lineRule="exact" w:before="0"/>
        <w:ind w:left="121" w:right="0" w:firstLine="0"/>
        <w:jc w:val="both"/>
        <w:rPr>
          <w:sz w:val="16"/>
        </w:rPr>
      </w:pPr>
      <w:bookmarkStart w:name="_bookmark14" w:id="18"/>
      <w:bookmarkEnd w:id="18"/>
      <w:r>
        <w:rPr/>
      </w:r>
      <w:r>
        <w:rPr>
          <w:sz w:val="16"/>
          <w:vertAlign w:val="superscript"/>
        </w:rPr>
        <w:t>15</w:t>
      </w:r>
      <w:r>
        <w:rPr>
          <w:spacing w:val="79"/>
          <w:sz w:val="16"/>
          <w:vertAlign w:val="baseline"/>
        </w:rPr>
        <w:t>    </w:t>
      </w:r>
      <w:r>
        <w:rPr>
          <w:sz w:val="16"/>
          <w:vertAlign w:val="baseline"/>
        </w:rPr>
        <w:t>V</w:t>
      </w:r>
      <w:r>
        <w:rPr>
          <w:sz w:val="13"/>
          <w:vertAlign w:val="baseline"/>
        </w:rPr>
        <w:t>AN</w:t>
      </w:r>
      <w:r>
        <w:rPr>
          <w:spacing w:val="-3"/>
          <w:sz w:val="13"/>
          <w:vertAlign w:val="baseline"/>
        </w:rPr>
        <w:t> </w:t>
      </w:r>
      <w:r>
        <w:rPr>
          <w:sz w:val="16"/>
          <w:vertAlign w:val="baseline"/>
        </w:rPr>
        <w:t>B</w:t>
      </w:r>
      <w:r>
        <w:rPr>
          <w:sz w:val="13"/>
          <w:vertAlign w:val="baseline"/>
        </w:rPr>
        <w:t>OCKEL</w:t>
      </w:r>
      <w:r>
        <w:rPr>
          <w:sz w:val="16"/>
          <w:vertAlign w:val="baseline"/>
        </w:rPr>
        <w:t>,</w:t>
      </w:r>
      <w:r>
        <w:rPr>
          <w:spacing w:val="-4"/>
          <w:sz w:val="16"/>
          <w:vertAlign w:val="baseline"/>
        </w:rPr>
        <w:t> </w:t>
      </w:r>
      <w:r>
        <w:rPr>
          <w:sz w:val="16"/>
          <w:vertAlign w:val="baseline"/>
        </w:rPr>
        <w:t>The</w:t>
      </w:r>
      <w:r>
        <w:rPr>
          <w:spacing w:val="-5"/>
          <w:sz w:val="16"/>
          <w:vertAlign w:val="baseline"/>
        </w:rPr>
        <w:t> </w:t>
      </w:r>
      <w:r>
        <w:rPr>
          <w:sz w:val="16"/>
          <w:vertAlign w:val="baseline"/>
        </w:rPr>
        <w:t>Interpretation</w:t>
      </w:r>
      <w:r>
        <w:rPr>
          <w:spacing w:val="-4"/>
          <w:sz w:val="16"/>
          <w:vertAlign w:val="baseline"/>
        </w:rPr>
        <w:t> </w:t>
      </w:r>
      <w:r>
        <w:rPr>
          <w:sz w:val="16"/>
          <w:vertAlign w:val="baseline"/>
        </w:rPr>
        <w:t>and</w:t>
      </w:r>
      <w:r>
        <w:rPr>
          <w:spacing w:val="-4"/>
          <w:sz w:val="16"/>
          <w:vertAlign w:val="baseline"/>
        </w:rPr>
        <w:t> </w:t>
      </w:r>
      <w:r>
        <w:rPr>
          <w:sz w:val="16"/>
          <w:vertAlign w:val="baseline"/>
        </w:rPr>
        <w:t>Application</w:t>
      </w:r>
      <w:r>
        <w:rPr>
          <w:spacing w:val="-5"/>
          <w:sz w:val="16"/>
          <w:vertAlign w:val="baseline"/>
        </w:rPr>
        <w:t> </w:t>
      </w:r>
      <w:r>
        <w:rPr>
          <w:sz w:val="16"/>
          <w:vertAlign w:val="baseline"/>
        </w:rPr>
        <w:t>of</w:t>
      </w:r>
      <w:r>
        <w:rPr>
          <w:spacing w:val="-4"/>
          <w:sz w:val="16"/>
          <w:vertAlign w:val="baseline"/>
        </w:rPr>
        <w:t> </w:t>
      </w:r>
      <w:r>
        <w:rPr>
          <w:sz w:val="16"/>
          <w:vertAlign w:val="baseline"/>
        </w:rPr>
        <w:t>the</w:t>
      </w:r>
      <w:r>
        <w:rPr>
          <w:spacing w:val="-2"/>
          <w:sz w:val="16"/>
          <w:vertAlign w:val="baseline"/>
        </w:rPr>
        <w:t> </w:t>
      </w:r>
      <w:r>
        <w:rPr>
          <w:sz w:val="16"/>
          <w:vertAlign w:val="baseline"/>
        </w:rPr>
        <w:t>Ne</w:t>
      </w:r>
      <w:r>
        <w:rPr>
          <w:spacing w:val="-5"/>
          <w:sz w:val="16"/>
          <w:vertAlign w:val="baseline"/>
        </w:rPr>
        <w:t> </w:t>
      </w:r>
      <w:r>
        <w:rPr>
          <w:sz w:val="16"/>
          <w:vertAlign w:val="baseline"/>
        </w:rPr>
        <w:t>Bis</w:t>
      </w:r>
      <w:r>
        <w:rPr>
          <w:spacing w:val="-5"/>
          <w:sz w:val="16"/>
          <w:vertAlign w:val="baseline"/>
        </w:rPr>
        <w:t> </w:t>
      </w:r>
      <w:r>
        <w:rPr>
          <w:sz w:val="16"/>
          <w:vertAlign w:val="baseline"/>
        </w:rPr>
        <w:t>In</w:t>
      </w:r>
      <w:r>
        <w:rPr>
          <w:spacing w:val="-4"/>
          <w:sz w:val="16"/>
          <w:vertAlign w:val="baseline"/>
        </w:rPr>
        <w:t> </w:t>
      </w:r>
      <w:r>
        <w:rPr>
          <w:sz w:val="16"/>
          <w:vertAlign w:val="baseline"/>
        </w:rPr>
        <w:t>Idem</w:t>
      </w:r>
      <w:r>
        <w:rPr>
          <w:spacing w:val="-5"/>
          <w:sz w:val="16"/>
          <w:vertAlign w:val="baseline"/>
        </w:rPr>
        <w:t> </w:t>
      </w:r>
      <w:r>
        <w:rPr>
          <w:sz w:val="16"/>
          <w:vertAlign w:val="baseline"/>
        </w:rPr>
        <w:t>Principle...cit.,</w:t>
      </w:r>
      <w:r>
        <w:rPr>
          <w:spacing w:val="-5"/>
          <w:sz w:val="16"/>
          <w:vertAlign w:val="baseline"/>
        </w:rPr>
        <w:t> </w:t>
      </w:r>
      <w:r>
        <w:rPr>
          <w:sz w:val="16"/>
          <w:vertAlign w:val="baseline"/>
        </w:rPr>
        <w:t>p.</w:t>
      </w:r>
      <w:r>
        <w:rPr>
          <w:spacing w:val="-4"/>
          <w:sz w:val="16"/>
          <w:vertAlign w:val="baseline"/>
        </w:rPr>
        <w:t> 357.</w:t>
      </w:r>
    </w:p>
    <w:p>
      <w:pPr>
        <w:spacing w:before="0"/>
        <w:ind w:left="121" w:right="118" w:firstLine="0"/>
        <w:jc w:val="both"/>
        <w:rPr>
          <w:sz w:val="16"/>
        </w:rPr>
      </w:pPr>
      <w:bookmarkStart w:name="_bookmark15" w:id="19"/>
      <w:bookmarkEnd w:id="19"/>
      <w:r>
        <w:rPr/>
      </w:r>
      <w:r>
        <w:rPr>
          <w:sz w:val="16"/>
          <w:vertAlign w:val="superscript"/>
        </w:rPr>
        <w:t>16</w:t>
      </w:r>
      <w:r>
        <w:rPr>
          <w:spacing w:val="80"/>
          <w:w w:val="150"/>
          <w:sz w:val="16"/>
          <w:vertAlign w:val="baseline"/>
        </w:rPr>
        <w:t>   </w:t>
      </w:r>
      <w:r>
        <w:rPr>
          <w:color w:val="221F1F"/>
          <w:sz w:val="16"/>
          <w:vertAlign w:val="baseline"/>
        </w:rPr>
        <w:t>V</w:t>
      </w:r>
      <w:r>
        <w:rPr>
          <w:color w:val="221F1F"/>
          <w:sz w:val="13"/>
          <w:vertAlign w:val="baseline"/>
        </w:rPr>
        <w:t>OGLER</w:t>
      </w:r>
      <w:r>
        <w:rPr>
          <w:color w:val="221F1F"/>
          <w:sz w:val="16"/>
          <w:vertAlign w:val="baseline"/>
        </w:rPr>
        <w:t>, Theo. “Funktion und Grenze der Gesetzeinheit”, em: Kaufmann et al. (org.), </w:t>
      </w:r>
      <w:r>
        <w:rPr>
          <w:i/>
          <w:color w:val="221F1F"/>
          <w:sz w:val="16"/>
          <w:vertAlign w:val="baseline"/>
        </w:rPr>
        <w:t>Festschrift</w:t>
      </w:r>
      <w:r>
        <w:rPr>
          <w:i/>
          <w:color w:val="221F1F"/>
          <w:sz w:val="16"/>
          <w:vertAlign w:val="baseline"/>
        </w:rPr>
        <w:t> für Paul Bockelmann</w:t>
      </w:r>
      <w:r>
        <w:rPr>
          <w:color w:val="221F1F"/>
          <w:sz w:val="16"/>
          <w:vertAlign w:val="baseline"/>
        </w:rPr>
        <w:t>, Munique: C.H Beck, 1979, p. 721; J</w:t>
      </w:r>
      <w:r>
        <w:rPr>
          <w:color w:val="221F1F"/>
          <w:sz w:val="13"/>
          <w:vertAlign w:val="baseline"/>
        </w:rPr>
        <w:t>AKOBS</w:t>
      </w:r>
      <w:r>
        <w:rPr>
          <w:color w:val="221F1F"/>
          <w:sz w:val="16"/>
          <w:vertAlign w:val="baseline"/>
        </w:rPr>
        <w:t>, Günther. </w:t>
      </w:r>
      <w:r>
        <w:rPr>
          <w:i/>
          <w:color w:val="221F1F"/>
          <w:sz w:val="16"/>
          <w:vertAlign w:val="baseline"/>
        </w:rPr>
        <w:t>Strafrecht - Allgemeiner Teil:</w:t>
      </w:r>
      <w:r>
        <w:rPr>
          <w:i/>
          <w:color w:val="221F1F"/>
          <w:sz w:val="16"/>
          <w:vertAlign w:val="baseline"/>
        </w:rPr>
        <w:t> Die Grundlagen und die Zurechnungslehre - Lehrbuch</w:t>
      </w:r>
      <w:r>
        <w:rPr>
          <w:color w:val="221F1F"/>
          <w:sz w:val="16"/>
          <w:vertAlign w:val="baseline"/>
        </w:rPr>
        <w:t>, 2ª ed., Berlim: De Gruyter, 1993, p. 866; P</w:t>
      </w:r>
      <w:r>
        <w:rPr>
          <w:color w:val="221F1F"/>
          <w:sz w:val="13"/>
          <w:vertAlign w:val="baseline"/>
        </w:rPr>
        <w:t>UPPE</w:t>
      </w:r>
      <w:r>
        <w:rPr>
          <w:color w:val="221F1F"/>
          <w:sz w:val="16"/>
          <w:vertAlign w:val="baseline"/>
        </w:rPr>
        <w:t>, Ingeborg, em: </w:t>
      </w:r>
      <w:r>
        <w:rPr>
          <w:i/>
          <w:color w:val="221F1F"/>
          <w:sz w:val="16"/>
          <w:vertAlign w:val="baseline"/>
        </w:rPr>
        <w:t>Nomos Kommentar Strafgesetzbuch</w:t>
      </w:r>
      <w:r>
        <w:rPr>
          <w:color w:val="221F1F"/>
          <w:sz w:val="16"/>
          <w:vertAlign w:val="baseline"/>
        </w:rPr>
        <w:t>, 5ª ed., Baden-Baden: Nomos, 2017, § 52 Nm. 2.</w:t>
      </w:r>
    </w:p>
    <w:p>
      <w:pPr>
        <w:spacing w:before="0"/>
        <w:ind w:left="121" w:right="120" w:hanging="1"/>
        <w:jc w:val="both"/>
        <w:rPr>
          <w:sz w:val="16"/>
        </w:rPr>
      </w:pPr>
      <w:bookmarkStart w:name="_bookmark16" w:id="20"/>
      <w:bookmarkEnd w:id="20"/>
      <w:r>
        <w:rPr/>
      </w:r>
      <w:r>
        <w:rPr>
          <w:sz w:val="16"/>
          <w:vertAlign w:val="superscript"/>
        </w:rPr>
        <w:t>17</w:t>
      </w:r>
      <w:r>
        <w:rPr>
          <w:spacing w:val="80"/>
          <w:sz w:val="16"/>
          <w:vertAlign w:val="baseline"/>
        </w:rPr>
        <w:t>  </w:t>
      </w:r>
      <w:r>
        <w:rPr>
          <w:sz w:val="16"/>
          <w:vertAlign w:val="baseline"/>
        </w:rPr>
        <w:t>M</w:t>
      </w:r>
      <w:r>
        <w:rPr>
          <w:sz w:val="13"/>
          <w:vertAlign w:val="baseline"/>
        </w:rPr>
        <w:t>AÑALICH</w:t>
      </w:r>
      <w:r>
        <w:rPr>
          <w:sz w:val="16"/>
          <w:vertAlign w:val="baseline"/>
        </w:rPr>
        <w:t>, “El principio ne bis in idem frente a la superposición del derecho penal y el derecho administrativo sancionatorio“, </w:t>
      </w:r>
      <w:r>
        <w:rPr>
          <w:i/>
          <w:sz w:val="16"/>
          <w:vertAlign w:val="baseline"/>
        </w:rPr>
        <w:t>Política Criminal</w:t>
      </w:r>
      <w:r>
        <w:rPr>
          <w:sz w:val="16"/>
          <w:vertAlign w:val="baseline"/>
        </w:rPr>
        <w:t>, Vol. 9, n. 18, 2014 p. 543, 547.</w:t>
      </w:r>
    </w:p>
    <w:p>
      <w:pPr>
        <w:spacing w:before="0"/>
        <w:ind w:left="121" w:right="119" w:hanging="1"/>
        <w:jc w:val="both"/>
        <w:rPr>
          <w:sz w:val="16"/>
        </w:rPr>
      </w:pPr>
      <w:bookmarkStart w:name="_bookmark17" w:id="21"/>
      <w:bookmarkEnd w:id="21"/>
      <w:r>
        <w:rPr/>
      </w:r>
      <w:r>
        <w:rPr>
          <w:sz w:val="16"/>
          <w:vertAlign w:val="superscript"/>
        </w:rPr>
        <w:t>18</w:t>
      </w:r>
      <w:r>
        <w:rPr>
          <w:spacing w:val="80"/>
          <w:sz w:val="16"/>
          <w:vertAlign w:val="baseline"/>
        </w:rPr>
        <w:t>  </w:t>
      </w:r>
      <w:r>
        <w:rPr>
          <w:sz w:val="16"/>
          <w:vertAlign w:val="baseline"/>
        </w:rPr>
        <w:t>Sobre este tema, G</w:t>
      </w:r>
      <w:r>
        <w:rPr>
          <w:sz w:val="13"/>
          <w:vertAlign w:val="baseline"/>
        </w:rPr>
        <w:t>RECO</w:t>
      </w:r>
      <w:r>
        <w:rPr>
          <w:sz w:val="16"/>
          <w:vertAlign w:val="baseline"/>
        </w:rPr>
        <w:t>, Luis. </w:t>
      </w:r>
      <w:r>
        <w:rPr>
          <w:i/>
          <w:sz w:val="16"/>
          <w:vertAlign w:val="baseline"/>
        </w:rPr>
        <w:t>Strafprozesstheorie und materielle Rechtskraft, Grundlagen und</w:t>
      </w:r>
      <w:r>
        <w:rPr>
          <w:i/>
          <w:sz w:val="16"/>
          <w:vertAlign w:val="baseline"/>
        </w:rPr>
        <w:t> Dogmatik des Tatbegriffs, des Strafklageverbrauchs und der Wiederaufnahme im Strafverfahrensrecht, </w:t>
      </w:r>
      <w:r>
        <w:rPr>
          <w:sz w:val="16"/>
          <w:vertAlign w:val="baseline"/>
        </w:rPr>
        <w:t>Duncker &amp; Humblot: Berlín, 2015, p. 369 y ss., 777, passim.</w:t>
      </w:r>
    </w:p>
    <w:p>
      <w:pPr>
        <w:spacing w:after="0"/>
        <w:jc w:val="both"/>
        <w:rPr>
          <w:sz w:val="16"/>
        </w:rPr>
        <w:sectPr>
          <w:pgSz w:w="11910" w:h="16840"/>
          <w:pgMar w:top="1320" w:bottom="280" w:left="1580" w:right="1580"/>
        </w:sectPr>
      </w:pPr>
    </w:p>
    <w:p>
      <w:pPr>
        <w:pStyle w:val="BodyText"/>
        <w:spacing w:before="78"/>
        <w:ind w:left="121" w:right="118"/>
        <w:jc w:val="both"/>
      </w:pPr>
      <w:r>
        <w:rPr/>
        <w:t>parte</w:t>
      </w:r>
      <w:r>
        <w:rPr>
          <w:spacing w:val="-1"/>
        </w:rPr>
        <w:t> </w:t>
      </w:r>
      <w:r>
        <w:rPr/>
        <w:t>de</w:t>
      </w:r>
      <w:r>
        <w:rPr>
          <w:spacing w:val="-1"/>
        </w:rPr>
        <w:t> </w:t>
      </w:r>
      <w:r>
        <w:rPr/>
        <w:t>la</w:t>
      </w:r>
      <w:r>
        <w:rPr>
          <w:spacing w:val="-3"/>
        </w:rPr>
        <w:t> </w:t>
      </w:r>
      <w:r>
        <w:rPr/>
        <w:t>Corte</w:t>
      </w:r>
      <w:r>
        <w:rPr>
          <w:spacing w:val="-2"/>
        </w:rPr>
        <w:t> </w:t>
      </w:r>
      <w:r>
        <w:rPr/>
        <w:t>IDH,</w:t>
      </w:r>
      <w:r>
        <w:rPr>
          <w:spacing w:val="-3"/>
        </w:rPr>
        <w:t> </w:t>
      </w:r>
      <w:r>
        <w:rPr/>
        <w:t>aunque</w:t>
      </w:r>
      <w:r>
        <w:rPr>
          <w:spacing w:val="-2"/>
        </w:rPr>
        <w:t> </w:t>
      </w:r>
      <w:r>
        <w:rPr/>
        <w:t>inherente</w:t>
      </w:r>
      <w:r>
        <w:rPr>
          <w:spacing w:val="-1"/>
        </w:rPr>
        <w:t> </w:t>
      </w:r>
      <w:r>
        <w:rPr/>
        <w:t>al</w:t>
      </w:r>
      <w:r>
        <w:rPr>
          <w:spacing w:val="-3"/>
        </w:rPr>
        <w:t> </w:t>
      </w:r>
      <w:r>
        <w:rPr/>
        <w:t>sistema</w:t>
      </w:r>
      <w:r>
        <w:rPr>
          <w:spacing w:val="-2"/>
        </w:rPr>
        <w:t> </w:t>
      </w:r>
      <w:r>
        <w:rPr/>
        <w:t>interamericano</w:t>
      </w:r>
      <w:r>
        <w:rPr>
          <w:spacing w:val="-3"/>
        </w:rPr>
        <w:t> </w:t>
      </w:r>
      <w:r>
        <w:rPr/>
        <w:t>de</w:t>
      </w:r>
      <w:r>
        <w:rPr>
          <w:spacing w:val="-1"/>
        </w:rPr>
        <w:t> </w:t>
      </w:r>
      <w:r>
        <w:rPr/>
        <w:t>protección</w:t>
      </w:r>
      <w:r>
        <w:rPr>
          <w:spacing w:val="-1"/>
        </w:rPr>
        <w:t> </w:t>
      </w:r>
      <w:r>
        <w:rPr/>
        <w:t>de los derechos humanos, no es trivial y expone una compleja colisión entre derechos, lo que impone la construcción de una solución sólida y equilibrada.</w:t>
      </w:r>
    </w:p>
    <w:p>
      <w:pPr>
        <w:pStyle w:val="BodyText"/>
        <w:spacing w:before="1"/>
      </w:pPr>
    </w:p>
    <w:p>
      <w:pPr>
        <w:pStyle w:val="ListParagraph"/>
        <w:numPr>
          <w:ilvl w:val="0"/>
          <w:numId w:val="2"/>
        </w:numPr>
        <w:tabs>
          <w:tab w:pos="827" w:val="left" w:leader="none"/>
        </w:tabs>
        <w:spacing w:line="240" w:lineRule="auto" w:before="0" w:after="0"/>
        <w:ind w:left="121" w:right="118" w:firstLine="0"/>
        <w:jc w:val="both"/>
        <w:rPr>
          <w:sz w:val="20"/>
        </w:rPr>
      </w:pPr>
      <w:r>
        <w:rPr>
          <w:sz w:val="20"/>
        </w:rPr>
        <w:t>Es precisamente esta relación la que pretendemos profundizar y explicar en esta sección del voto concurrente, especialmente desde la perspectiva de la jurisprudencia consolidada de la Corte IDH sobre los institutos de la cosa juzgada aparente y fraudulenta.</w:t>
      </w:r>
    </w:p>
    <w:p>
      <w:pPr>
        <w:pStyle w:val="ListParagraph"/>
        <w:numPr>
          <w:ilvl w:val="0"/>
          <w:numId w:val="2"/>
        </w:numPr>
        <w:tabs>
          <w:tab w:pos="827" w:val="left" w:leader="none"/>
        </w:tabs>
        <w:spacing w:line="240" w:lineRule="auto" w:before="243" w:after="0"/>
        <w:ind w:left="121" w:right="117" w:firstLine="0"/>
        <w:jc w:val="both"/>
        <w:rPr>
          <w:sz w:val="20"/>
        </w:rPr>
      </w:pPr>
      <w:r>
        <w:rPr>
          <w:sz w:val="20"/>
        </w:rPr>
        <w:t>Antes de analizar los precedentes de la Corte IDH para superar la cosa juzgada, cabe recordar, como la premisa necesaria e ineludible del debate, que la relativización o</w:t>
      </w:r>
      <w:r>
        <w:rPr>
          <w:spacing w:val="-1"/>
          <w:sz w:val="20"/>
        </w:rPr>
        <w:t> </w:t>
      </w:r>
      <w:r>
        <w:rPr>
          <w:sz w:val="20"/>
        </w:rPr>
        <w:t>disolución de la cosa juzgada</w:t>
      </w:r>
      <w:r>
        <w:rPr>
          <w:spacing w:val="-1"/>
          <w:sz w:val="20"/>
        </w:rPr>
        <w:t> </w:t>
      </w:r>
      <w:r>
        <w:rPr>
          <w:sz w:val="20"/>
        </w:rPr>
        <w:t>no es</w:t>
      </w:r>
      <w:r>
        <w:rPr>
          <w:spacing w:val="-1"/>
          <w:sz w:val="20"/>
        </w:rPr>
        <w:t> </w:t>
      </w:r>
      <w:r>
        <w:rPr>
          <w:sz w:val="20"/>
        </w:rPr>
        <w:t>un cuerpo extraño</w:t>
      </w:r>
      <w:r>
        <w:rPr>
          <w:spacing w:val="-1"/>
          <w:sz w:val="20"/>
        </w:rPr>
        <w:t> </w:t>
      </w:r>
      <w:r>
        <w:rPr>
          <w:sz w:val="20"/>
        </w:rPr>
        <w:t>en el</w:t>
      </w:r>
      <w:r>
        <w:rPr>
          <w:spacing w:val="-1"/>
          <w:sz w:val="20"/>
        </w:rPr>
        <w:t> </w:t>
      </w:r>
      <w:r>
        <w:rPr>
          <w:sz w:val="20"/>
        </w:rPr>
        <w:t>derecho procesal penal, como lo demuestran institutos originados en el ámbito interno del Estado como la revisión criminal.</w:t>
      </w:r>
    </w:p>
    <w:p>
      <w:pPr>
        <w:pStyle w:val="BodyText"/>
        <w:spacing w:before="1"/>
      </w:pPr>
    </w:p>
    <w:p>
      <w:pPr>
        <w:pStyle w:val="ListParagraph"/>
        <w:numPr>
          <w:ilvl w:val="0"/>
          <w:numId w:val="2"/>
        </w:numPr>
        <w:tabs>
          <w:tab w:pos="827" w:val="left" w:leader="none"/>
        </w:tabs>
        <w:spacing w:line="240" w:lineRule="auto" w:before="0" w:after="0"/>
        <w:ind w:left="121" w:right="116" w:firstLine="0"/>
        <w:jc w:val="both"/>
        <w:rPr>
          <w:sz w:val="20"/>
        </w:rPr>
      </w:pPr>
      <w:r>
        <w:rPr>
          <w:sz w:val="20"/>
        </w:rPr>
        <w:t>La revisión penal vive bajo la tensión entre, por un lado, el principio de seguridad jurídica, garantizado por el instituto de la cosa juzgada, y, por otro, los principios de justicia y verdad</w:t>
      </w:r>
      <w:hyperlink w:history="true" w:anchor="_bookmark18">
        <w:r>
          <w:rPr>
            <w:position w:val="7"/>
            <w:sz w:val="13"/>
          </w:rPr>
          <w:t>19</w:t>
        </w:r>
      </w:hyperlink>
      <w:r>
        <w:rPr>
          <w:sz w:val="20"/>
        </w:rPr>
        <w:t>. La disolución de la cosa juzgada a través de la revisión criminal puede producirse a favor o en contra del acusado. La revisión a favor</w:t>
      </w:r>
      <w:r>
        <w:rPr>
          <w:spacing w:val="-8"/>
          <w:sz w:val="20"/>
        </w:rPr>
        <w:t> </w:t>
      </w:r>
      <w:r>
        <w:rPr>
          <w:sz w:val="20"/>
        </w:rPr>
        <w:t>del</w:t>
      </w:r>
      <w:r>
        <w:rPr>
          <w:spacing w:val="-9"/>
          <w:sz w:val="20"/>
        </w:rPr>
        <w:t> </w:t>
      </w:r>
      <w:r>
        <w:rPr>
          <w:sz w:val="20"/>
        </w:rPr>
        <w:t>acusado</w:t>
      </w:r>
      <w:r>
        <w:rPr>
          <w:spacing w:val="-9"/>
          <w:sz w:val="20"/>
        </w:rPr>
        <w:t> </w:t>
      </w:r>
      <w:r>
        <w:rPr>
          <w:sz w:val="20"/>
        </w:rPr>
        <w:t>está</w:t>
      </w:r>
      <w:r>
        <w:rPr>
          <w:spacing w:val="-9"/>
          <w:sz w:val="20"/>
        </w:rPr>
        <w:t> </w:t>
      </w:r>
      <w:r>
        <w:rPr>
          <w:sz w:val="20"/>
        </w:rPr>
        <w:t>ampliamente</w:t>
      </w:r>
      <w:r>
        <w:rPr>
          <w:spacing w:val="-7"/>
          <w:sz w:val="20"/>
        </w:rPr>
        <w:t> </w:t>
      </w:r>
      <w:r>
        <w:rPr>
          <w:sz w:val="20"/>
        </w:rPr>
        <w:t>reconocida</w:t>
      </w:r>
      <w:r>
        <w:rPr>
          <w:spacing w:val="-8"/>
          <w:sz w:val="20"/>
        </w:rPr>
        <w:t> </w:t>
      </w:r>
      <w:r>
        <w:rPr>
          <w:sz w:val="20"/>
        </w:rPr>
        <w:t>en</w:t>
      </w:r>
      <w:r>
        <w:rPr>
          <w:spacing w:val="-9"/>
          <w:sz w:val="20"/>
        </w:rPr>
        <w:t> </w:t>
      </w:r>
      <w:r>
        <w:rPr>
          <w:sz w:val="20"/>
        </w:rPr>
        <w:t>la</w:t>
      </w:r>
      <w:r>
        <w:rPr>
          <w:spacing w:val="-9"/>
          <w:sz w:val="20"/>
        </w:rPr>
        <w:t> </w:t>
      </w:r>
      <w:r>
        <w:rPr>
          <w:sz w:val="20"/>
        </w:rPr>
        <w:t>mayoría</w:t>
      </w:r>
      <w:r>
        <w:rPr>
          <w:spacing w:val="-8"/>
          <w:sz w:val="20"/>
        </w:rPr>
        <w:t> </w:t>
      </w:r>
      <w:r>
        <w:rPr>
          <w:sz w:val="20"/>
        </w:rPr>
        <w:t>de</w:t>
      </w:r>
      <w:r>
        <w:rPr>
          <w:spacing w:val="-8"/>
          <w:sz w:val="20"/>
        </w:rPr>
        <w:t> </w:t>
      </w:r>
      <w:r>
        <w:rPr>
          <w:sz w:val="20"/>
        </w:rPr>
        <w:t>los</w:t>
      </w:r>
      <w:r>
        <w:rPr>
          <w:spacing w:val="-8"/>
          <w:sz w:val="20"/>
        </w:rPr>
        <w:t> </w:t>
      </w:r>
      <w:r>
        <w:rPr>
          <w:sz w:val="20"/>
        </w:rPr>
        <w:t>países</w:t>
      </w:r>
      <w:r>
        <w:rPr>
          <w:spacing w:val="-10"/>
          <w:sz w:val="20"/>
        </w:rPr>
        <w:t> </w:t>
      </w:r>
      <w:r>
        <w:rPr>
          <w:sz w:val="20"/>
        </w:rPr>
        <w:t>e</w:t>
      </w:r>
      <w:r>
        <w:rPr>
          <w:spacing w:val="-8"/>
          <w:sz w:val="20"/>
        </w:rPr>
        <w:t> </w:t>
      </w:r>
      <w:r>
        <w:rPr>
          <w:sz w:val="20"/>
        </w:rPr>
        <w:t>incluye una amplia gama de hipótesis.</w:t>
      </w:r>
    </w:p>
    <w:p>
      <w:pPr>
        <w:pStyle w:val="ListParagraph"/>
        <w:numPr>
          <w:ilvl w:val="0"/>
          <w:numId w:val="2"/>
        </w:numPr>
        <w:tabs>
          <w:tab w:pos="827" w:val="left" w:leader="none"/>
        </w:tabs>
        <w:spacing w:line="240" w:lineRule="auto" w:before="242" w:after="0"/>
        <w:ind w:left="121" w:right="118" w:firstLine="0"/>
        <w:jc w:val="both"/>
        <w:rPr>
          <w:sz w:val="20"/>
        </w:rPr>
      </w:pPr>
      <w:r>
        <w:rPr>
          <w:sz w:val="20"/>
        </w:rPr>
        <w:t>En</w:t>
      </w:r>
      <w:r>
        <w:rPr>
          <w:spacing w:val="-6"/>
          <w:sz w:val="20"/>
        </w:rPr>
        <w:t> </w:t>
      </w:r>
      <w:r>
        <w:rPr>
          <w:sz w:val="20"/>
        </w:rPr>
        <w:t>cambio,</w:t>
      </w:r>
      <w:r>
        <w:rPr>
          <w:spacing w:val="-8"/>
          <w:sz w:val="20"/>
        </w:rPr>
        <w:t> </w:t>
      </w:r>
      <w:r>
        <w:rPr>
          <w:sz w:val="20"/>
        </w:rPr>
        <w:t>la</w:t>
      </w:r>
      <w:r>
        <w:rPr>
          <w:spacing w:val="-6"/>
          <w:sz w:val="20"/>
        </w:rPr>
        <w:t> </w:t>
      </w:r>
      <w:r>
        <w:rPr>
          <w:sz w:val="20"/>
        </w:rPr>
        <w:t>revisión</w:t>
      </w:r>
      <w:r>
        <w:rPr>
          <w:spacing w:val="-5"/>
          <w:sz w:val="20"/>
        </w:rPr>
        <w:t> </w:t>
      </w:r>
      <w:r>
        <w:rPr>
          <w:sz w:val="20"/>
        </w:rPr>
        <w:t>contra</w:t>
      </w:r>
      <w:r>
        <w:rPr>
          <w:spacing w:val="-7"/>
          <w:sz w:val="20"/>
        </w:rPr>
        <w:t> </w:t>
      </w:r>
      <w:r>
        <w:rPr>
          <w:sz w:val="20"/>
        </w:rPr>
        <w:t>el</w:t>
      </w:r>
      <w:r>
        <w:rPr>
          <w:spacing w:val="-7"/>
          <w:sz w:val="20"/>
        </w:rPr>
        <w:t> </w:t>
      </w:r>
      <w:r>
        <w:rPr>
          <w:sz w:val="20"/>
        </w:rPr>
        <w:t>acusado</w:t>
      </w:r>
      <w:r>
        <w:rPr>
          <w:spacing w:val="-6"/>
          <w:sz w:val="20"/>
        </w:rPr>
        <w:t> </w:t>
      </w:r>
      <w:r>
        <w:rPr>
          <w:sz w:val="20"/>
        </w:rPr>
        <w:t>es</w:t>
      </w:r>
      <w:r>
        <w:rPr>
          <w:spacing w:val="-6"/>
          <w:sz w:val="20"/>
        </w:rPr>
        <w:t> </w:t>
      </w:r>
      <w:r>
        <w:rPr>
          <w:sz w:val="20"/>
        </w:rPr>
        <w:t>más</w:t>
      </w:r>
      <w:r>
        <w:rPr>
          <w:spacing w:val="-6"/>
          <w:sz w:val="20"/>
        </w:rPr>
        <w:t> </w:t>
      </w:r>
      <w:r>
        <w:rPr>
          <w:sz w:val="20"/>
        </w:rPr>
        <w:t>controvertida</w:t>
      </w:r>
      <w:r>
        <w:rPr>
          <w:spacing w:val="-6"/>
          <w:sz w:val="20"/>
        </w:rPr>
        <w:t> </w:t>
      </w:r>
      <w:r>
        <w:rPr>
          <w:sz w:val="20"/>
        </w:rPr>
        <w:t>y</w:t>
      </w:r>
      <w:r>
        <w:rPr>
          <w:spacing w:val="-7"/>
          <w:sz w:val="20"/>
        </w:rPr>
        <w:t> </w:t>
      </w:r>
      <w:r>
        <w:rPr>
          <w:sz w:val="20"/>
        </w:rPr>
        <w:t>ni</w:t>
      </w:r>
      <w:r>
        <w:rPr>
          <w:spacing w:val="-5"/>
          <w:sz w:val="20"/>
        </w:rPr>
        <w:t> </w:t>
      </w:r>
      <w:r>
        <w:rPr>
          <w:sz w:val="20"/>
        </w:rPr>
        <w:t>siquiera</w:t>
      </w:r>
      <w:r>
        <w:rPr>
          <w:spacing w:val="-6"/>
          <w:sz w:val="20"/>
        </w:rPr>
        <w:t> </w:t>
      </w:r>
      <w:r>
        <w:rPr>
          <w:sz w:val="20"/>
        </w:rPr>
        <w:t>se reconoce en algunos países, observando requisitos más estrictos y limitados</w:t>
      </w:r>
      <w:hyperlink w:history="true" w:anchor="_bookmark19">
        <w:r>
          <w:rPr>
            <w:position w:val="7"/>
            <w:sz w:val="13"/>
          </w:rPr>
          <w:t>20</w:t>
        </w:r>
      </w:hyperlink>
      <w:r>
        <w:rPr>
          <w:sz w:val="20"/>
        </w:rPr>
        <w:t>. Esa asimetría</w:t>
      </w:r>
      <w:r>
        <w:rPr>
          <w:spacing w:val="-13"/>
          <w:sz w:val="20"/>
        </w:rPr>
        <w:t> </w:t>
      </w:r>
      <w:r>
        <w:rPr>
          <w:sz w:val="20"/>
        </w:rPr>
        <w:t>se</w:t>
      </w:r>
      <w:r>
        <w:rPr>
          <w:spacing w:val="-12"/>
          <w:sz w:val="20"/>
        </w:rPr>
        <w:t> </w:t>
      </w:r>
      <w:r>
        <w:rPr>
          <w:sz w:val="20"/>
        </w:rPr>
        <w:t>justifica</w:t>
      </w:r>
      <w:r>
        <w:rPr>
          <w:spacing w:val="-12"/>
          <w:sz w:val="20"/>
        </w:rPr>
        <w:t> </w:t>
      </w:r>
      <w:r>
        <w:rPr>
          <w:sz w:val="20"/>
        </w:rPr>
        <w:t>en</w:t>
      </w:r>
      <w:r>
        <w:rPr>
          <w:spacing w:val="-12"/>
          <w:sz w:val="20"/>
        </w:rPr>
        <w:t> </w:t>
      </w:r>
      <w:r>
        <w:rPr>
          <w:sz w:val="20"/>
        </w:rPr>
        <w:t>la</w:t>
      </w:r>
      <w:r>
        <w:rPr>
          <w:spacing w:val="-12"/>
          <w:sz w:val="20"/>
        </w:rPr>
        <w:t> </w:t>
      </w:r>
      <w:r>
        <w:rPr>
          <w:sz w:val="20"/>
        </w:rPr>
        <w:t>medida</w:t>
      </w:r>
      <w:r>
        <w:rPr>
          <w:spacing w:val="-13"/>
          <w:sz w:val="20"/>
        </w:rPr>
        <w:t> </w:t>
      </w:r>
      <w:r>
        <w:rPr>
          <w:sz w:val="20"/>
        </w:rPr>
        <w:t>en</w:t>
      </w:r>
      <w:r>
        <w:rPr>
          <w:spacing w:val="-11"/>
          <w:sz w:val="20"/>
        </w:rPr>
        <w:t> </w:t>
      </w:r>
      <w:r>
        <w:rPr>
          <w:sz w:val="20"/>
        </w:rPr>
        <w:t>que,</w:t>
      </w:r>
      <w:r>
        <w:rPr>
          <w:spacing w:val="-11"/>
          <w:sz w:val="20"/>
        </w:rPr>
        <w:t> </w:t>
      </w:r>
      <w:r>
        <w:rPr>
          <w:sz w:val="20"/>
        </w:rPr>
        <w:t>además</w:t>
      </w:r>
      <w:r>
        <w:rPr>
          <w:spacing w:val="-12"/>
          <w:sz w:val="20"/>
        </w:rPr>
        <w:t> </w:t>
      </w:r>
      <w:r>
        <w:rPr>
          <w:sz w:val="20"/>
        </w:rPr>
        <w:t>del</w:t>
      </w:r>
      <w:r>
        <w:rPr>
          <w:spacing w:val="-11"/>
          <w:sz w:val="20"/>
        </w:rPr>
        <w:t> </w:t>
      </w:r>
      <w:r>
        <w:rPr>
          <w:sz w:val="20"/>
        </w:rPr>
        <w:t>valor</w:t>
      </w:r>
      <w:r>
        <w:rPr>
          <w:spacing w:val="-12"/>
          <w:sz w:val="20"/>
        </w:rPr>
        <w:t> </w:t>
      </w:r>
      <w:r>
        <w:rPr>
          <w:sz w:val="20"/>
        </w:rPr>
        <w:t>colectivo</w:t>
      </w:r>
      <w:r>
        <w:rPr>
          <w:spacing w:val="-13"/>
          <w:sz w:val="20"/>
        </w:rPr>
        <w:t> </w:t>
      </w:r>
      <w:r>
        <w:rPr>
          <w:sz w:val="20"/>
        </w:rPr>
        <w:t>de</w:t>
      </w:r>
      <w:r>
        <w:rPr>
          <w:spacing w:val="-11"/>
          <w:sz w:val="20"/>
        </w:rPr>
        <w:t> </w:t>
      </w:r>
      <w:r>
        <w:rPr>
          <w:sz w:val="20"/>
        </w:rPr>
        <w:t>la</w:t>
      </w:r>
      <w:r>
        <w:rPr>
          <w:spacing w:val="-12"/>
          <w:sz w:val="20"/>
        </w:rPr>
        <w:t> </w:t>
      </w:r>
      <w:r>
        <w:rPr>
          <w:sz w:val="20"/>
        </w:rPr>
        <w:t>seguridad jurídica, la revisión penal </w:t>
      </w:r>
      <w:r>
        <w:rPr>
          <w:i/>
          <w:sz w:val="20"/>
        </w:rPr>
        <w:t>contra reo </w:t>
      </w:r>
      <w:r>
        <w:rPr>
          <w:sz w:val="20"/>
        </w:rPr>
        <w:t>implica el interés individual del acusado que ya ha</w:t>
      </w:r>
      <w:r>
        <w:rPr>
          <w:spacing w:val="-5"/>
          <w:sz w:val="20"/>
        </w:rPr>
        <w:t> </w:t>
      </w:r>
      <w:r>
        <w:rPr>
          <w:sz w:val="20"/>
        </w:rPr>
        <w:t>sido</w:t>
      </w:r>
      <w:r>
        <w:rPr>
          <w:spacing w:val="-5"/>
          <w:sz w:val="20"/>
        </w:rPr>
        <w:t> </w:t>
      </w:r>
      <w:r>
        <w:rPr>
          <w:sz w:val="20"/>
        </w:rPr>
        <w:t>sometido</w:t>
      </w:r>
      <w:r>
        <w:rPr>
          <w:spacing w:val="-6"/>
          <w:sz w:val="20"/>
        </w:rPr>
        <w:t> </w:t>
      </w:r>
      <w:r>
        <w:rPr>
          <w:sz w:val="20"/>
        </w:rPr>
        <w:t>a</w:t>
      </w:r>
      <w:r>
        <w:rPr>
          <w:spacing w:val="-6"/>
          <w:sz w:val="20"/>
        </w:rPr>
        <w:t> </w:t>
      </w:r>
      <w:r>
        <w:rPr>
          <w:sz w:val="20"/>
        </w:rPr>
        <w:t>un</w:t>
      </w:r>
      <w:r>
        <w:rPr>
          <w:spacing w:val="-5"/>
          <w:sz w:val="20"/>
        </w:rPr>
        <w:t> </w:t>
      </w:r>
      <w:r>
        <w:rPr>
          <w:sz w:val="20"/>
        </w:rPr>
        <w:t>proceso</w:t>
      </w:r>
      <w:r>
        <w:rPr>
          <w:spacing w:val="-5"/>
          <w:sz w:val="20"/>
        </w:rPr>
        <w:t> </w:t>
      </w:r>
      <w:r>
        <w:rPr>
          <w:sz w:val="20"/>
        </w:rPr>
        <w:t>penal</w:t>
      </w:r>
      <w:r>
        <w:rPr>
          <w:spacing w:val="-4"/>
          <w:sz w:val="20"/>
        </w:rPr>
        <w:t> </w:t>
      </w:r>
      <w:r>
        <w:rPr>
          <w:sz w:val="20"/>
        </w:rPr>
        <w:t>y</w:t>
      </w:r>
      <w:r>
        <w:rPr>
          <w:spacing w:val="-5"/>
          <w:sz w:val="20"/>
        </w:rPr>
        <w:t> </w:t>
      </w:r>
      <w:r>
        <w:rPr>
          <w:sz w:val="20"/>
        </w:rPr>
        <w:t>ha</w:t>
      </w:r>
      <w:r>
        <w:rPr>
          <w:spacing w:val="-6"/>
          <w:sz w:val="20"/>
        </w:rPr>
        <w:t> </w:t>
      </w:r>
      <w:r>
        <w:rPr>
          <w:sz w:val="20"/>
        </w:rPr>
        <w:t>sido</w:t>
      </w:r>
      <w:r>
        <w:rPr>
          <w:spacing w:val="-6"/>
          <w:sz w:val="20"/>
        </w:rPr>
        <w:t> </w:t>
      </w:r>
      <w:r>
        <w:rPr>
          <w:sz w:val="20"/>
        </w:rPr>
        <w:t>absuelto</w:t>
      </w:r>
      <w:r>
        <w:rPr>
          <w:spacing w:val="-6"/>
          <w:sz w:val="20"/>
        </w:rPr>
        <w:t> </w:t>
      </w:r>
      <w:r>
        <w:rPr>
          <w:sz w:val="20"/>
        </w:rPr>
        <w:t>(o</w:t>
      </w:r>
      <w:r>
        <w:rPr>
          <w:spacing w:val="-6"/>
          <w:sz w:val="20"/>
        </w:rPr>
        <w:t> </w:t>
      </w:r>
      <w:r>
        <w:rPr>
          <w:sz w:val="20"/>
        </w:rPr>
        <w:t>ha</w:t>
      </w:r>
      <w:r>
        <w:rPr>
          <w:spacing w:val="-5"/>
          <w:sz w:val="20"/>
        </w:rPr>
        <w:t> </w:t>
      </w:r>
      <w:r>
        <w:rPr>
          <w:sz w:val="20"/>
        </w:rPr>
        <w:t>recibido</w:t>
      </w:r>
      <w:r>
        <w:rPr>
          <w:spacing w:val="-6"/>
          <w:sz w:val="20"/>
        </w:rPr>
        <w:t> </w:t>
      </w:r>
      <w:r>
        <w:rPr>
          <w:sz w:val="20"/>
        </w:rPr>
        <w:t>una</w:t>
      </w:r>
      <w:r>
        <w:rPr>
          <w:spacing w:val="-5"/>
          <w:sz w:val="20"/>
        </w:rPr>
        <w:t> </w:t>
      </w:r>
      <w:r>
        <w:rPr>
          <w:sz w:val="20"/>
        </w:rPr>
        <w:t>pena</w:t>
      </w:r>
      <w:r>
        <w:rPr>
          <w:spacing w:val="-6"/>
          <w:sz w:val="20"/>
        </w:rPr>
        <w:t> </w:t>
      </w:r>
      <w:r>
        <w:rPr>
          <w:sz w:val="20"/>
        </w:rPr>
        <w:t>más </w:t>
      </w:r>
      <w:r>
        <w:rPr>
          <w:spacing w:val="-2"/>
          <w:sz w:val="20"/>
        </w:rPr>
        <w:t>benigna)</w:t>
      </w:r>
      <w:hyperlink w:history="true" w:anchor="_bookmark20">
        <w:r>
          <w:rPr>
            <w:spacing w:val="-2"/>
            <w:position w:val="7"/>
            <w:sz w:val="13"/>
          </w:rPr>
          <w:t>21</w:t>
        </w:r>
      </w:hyperlink>
      <w:r>
        <w:rPr>
          <w:spacing w:val="-2"/>
          <w:sz w:val="20"/>
        </w:rPr>
        <w:t>.</w:t>
      </w:r>
    </w:p>
    <w:p>
      <w:pPr>
        <w:pStyle w:val="ListParagraph"/>
        <w:numPr>
          <w:ilvl w:val="0"/>
          <w:numId w:val="2"/>
        </w:numPr>
        <w:tabs>
          <w:tab w:pos="827" w:val="left" w:leader="none"/>
        </w:tabs>
        <w:spacing w:line="240" w:lineRule="auto" w:before="242" w:after="0"/>
        <w:ind w:left="121" w:right="116" w:firstLine="0"/>
        <w:jc w:val="both"/>
        <w:rPr>
          <w:sz w:val="20"/>
        </w:rPr>
      </w:pPr>
      <w:r>
        <w:rPr>
          <w:sz w:val="20"/>
        </w:rPr>
        <w:t>Los</w:t>
      </w:r>
      <w:r>
        <w:rPr>
          <w:spacing w:val="-13"/>
          <w:sz w:val="20"/>
        </w:rPr>
        <w:t> </w:t>
      </w:r>
      <w:r>
        <w:rPr>
          <w:sz w:val="20"/>
        </w:rPr>
        <w:t>motivos</w:t>
      </w:r>
      <w:r>
        <w:rPr>
          <w:spacing w:val="-14"/>
          <w:sz w:val="20"/>
        </w:rPr>
        <w:t> </w:t>
      </w:r>
      <w:r>
        <w:rPr>
          <w:sz w:val="20"/>
        </w:rPr>
        <w:t>de</w:t>
      </w:r>
      <w:r>
        <w:rPr>
          <w:spacing w:val="-13"/>
          <w:sz w:val="20"/>
        </w:rPr>
        <w:t> </w:t>
      </w:r>
      <w:r>
        <w:rPr>
          <w:sz w:val="20"/>
        </w:rPr>
        <w:t>revisión</w:t>
      </w:r>
      <w:r>
        <w:rPr>
          <w:spacing w:val="-14"/>
          <w:sz w:val="20"/>
        </w:rPr>
        <w:t> </w:t>
      </w:r>
      <w:r>
        <w:rPr>
          <w:sz w:val="20"/>
        </w:rPr>
        <w:t>criminal</w:t>
      </w:r>
      <w:r>
        <w:rPr>
          <w:spacing w:val="-14"/>
          <w:sz w:val="20"/>
        </w:rPr>
        <w:t> </w:t>
      </w:r>
      <w:r>
        <w:rPr>
          <w:sz w:val="20"/>
        </w:rPr>
        <w:t>pueden</w:t>
      </w:r>
      <w:r>
        <w:rPr>
          <w:spacing w:val="-14"/>
          <w:sz w:val="20"/>
        </w:rPr>
        <w:t> </w:t>
      </w:r>
      <w:r>
        <w:rPr>
          <w:sz w:val="20"/>
        </w:rPr>
        <w:t>ser</w:t>
      </w:r>
      <w:r>
        <w:rPr>
          <w:spacing w:val="-13"/>
          <w:sz w:val="20"/>
        </w:rPr>
        <w:t> </w:t>
      </w:r>
      <w:r>
        <w:rPr>
          <w:sz w:val="20"/>
        </w:rPr>
        <w:t>intrínsecos</w:t>
      </w:r>
      <w:r>
        <w:rPr>
          <w:spacing w:val="-13"/>
          <w:sz w:val="20"/>
        </w:rPr>
        <w:t> </w:t>
      </w:r>
      <w:r>
        <w:rPr>
          <w:sz w:val="20"/>
        </w:rPr>
        <w:t>o</w:t>
      </w:r>
      <w:r>
        <w:rPr>
          <w:spacing w:val="-14"/>
          <w:sz w:val="20"/>
        </w:rPr>
        <w:t> </w:t>
      </w:r>
      <w:r>
        <w:rPr>
          <w:sz w:val="20"/>
        </w:rPr>
        <w:t>de</w:t>
      </w:r>
      <w:r>
        <w:rPr>
          <w:spacing w:val="-15"/>
          <w:sz w:val="20"/>
        </w:rPr>
        <w:t> </w:t>
      </w:r>
      <w:r>
        <w:rPr>
          <w:sz w:val="20"/>
        </w:rPr>
        <w:t>fondo,</w:t>
      </w:r>
      <w:r>
        <w:rPr>
          <w:spacing w:val="-14"/>
          <w:sz w:val="20"/>
        </w:rPr>
        <w:t> </w:t>
      </w:r>
      <w:r>
        <w:rPr>
          <w:sz w:val="20"/>
        </w:rPr>
        <w:t>vinculados a la corrección material de la decisión, como la aparición de nuevas pruebas previamente desconocidas por el juicio (la llamada revisión </w:t>
      </w:r>
      <w:r>
        <w:rPr>
          <w:i/>
          <w:sz w:val="20"/>
        </w:rPr>
        <w:t>propter nova</w:t>
      </w:r>
      <w:r>
        <w:rPr>
          <w:sz w:val="20"/>
        </w:rPr>
        <w:t>), y extrínsecos</w:t>
      </w:r>
      <w:r>
        <w:rPr>
          <w:spacing w:val="-15"/>
          <w:sz w:val="20"/>
        </w:rPr>
        <w:t> </w:t>
      </w:r>
      <w:r>
        <w:rPr>
          <w:sz w:val="20"/>
        </w:rPr>
        <w:t>o</w:t>
      </w:r>
      <w:r>
        <w:rPr>
          <w:spacing w:val="-14"/>
          <w:sz w:val="20"/>
        </w:rPr>
        <w:t> </w:t>
      </w:r>
      <w:r>
        <w:rPr>
          <w:sz w:val="20"/>
        </w:rPr>
        <w:t>de</w:t>
      </w:r>
      <w:r>
        <w:rPr>
          <w:spacing w:val="-13"/>
          <w:sz w:val="20"/>
        </w:rPr>
        <w:t> </w:t>
      </w:r>
      <w:r>
        <w:rPr>
          <w:sz w:val="20"/>
        </w:rPr>
        <w:t>procedimiento,</w:t>
      </w:r>
      <w:r>
        <w:rPr>
          <w:spacing w:val="-15"/>
          <w:sz w:val="20"/>
        </w:rPr>
        <w:t> </w:t>
      </w:r>
      <w:r>
        <w:rPr>
          <w:sz w:val="20"/>
        </w:rPr>
        <w:t>vinculados</w:t>
      </w:r>
      <w:r>
        <w:rPr>
          <w:spacing w:val="-15"/>
          <w:sz w:val="20"/>
        </w:rPr>
        <w:t> </w:t>
      </w:r>
      <w:r>
        <w:rPr>
          <w:sz w:val="20"/>
        </w:rPr>
        <w:t>a</w:t>
      </w:r>
      <w:r>
        <w:rPr>
          <w:spacing w:val="-15"/>
          <w:sz w:val="20"/>
        </w:rPr>
        <w:t> </w:t>
      </w:r>
      <w:r>
        <w:rPr>
          <w:sz w:val="20"/>
        </w:rPr>
        <w:t>la</w:t>
      </w:r>
      <w:r>
        <w:rPr>
          <w:spacing w:val="-15"/>
          <w:sz w:val="20"/>
        </w:rPr>
        <w:t> </w:t>
      </w:r>
      <w:r>
        <w:rPr>
          <w:sz w:val="20"/>
        </w:rPr>
        <w:t>solidez</w:t>
      </w:r>
      <w:r>
        <w:rPr>
          <w:spacing w:val="-15"/>
          <w:sz w:val="20"/>
        </w:rPr>
        <w:t> </w:t>
      </w:r>
      <w:r>
        <w:rPr>
          <w:sz w:val="20"/>
        </w:rPr>
        <w:t>del</w:t>
      </w:r>
      <w:r>
        <w:rPr>
          <w:spacing w:val="-15"/>
          <w:sz w:val="20"/>
        </w:rPr>
        <w:t> </w:t>
      </w:r>
      <w:r>
        <w:rPr>
          <w:sz w:val="20"/>
        </w:rPr>
        <w:t>proceso,</w:t>
      </w:r>
      <w:r>
        <w:rPr>
          <w:spacing w:val="-15"/>
          <w:sz w:val="20"/>
        </w:rPr>
        <w:t> </w:t>
      </w:r>
      <w:r>
        <w:rPr>
          <w:sz w:val="20"/>
        </w:rPr>
        <w:t>como</w:t>
      </w:r>
      <w:r>
        <w:rPr>
          <w:spacing w:val="-14"/>
          <w:sz w:val="20"/>
        </w:rPr>
        <w:t> </w:t>
      </w:r>
      <w:r>
        <w:rPr>
          <w:sz w:val="20"/>
        </w:rPr>
        <w:t>la</w:t>
      </w:r>
      <w:r>
        <w:rPr>
          <w:spacing w:val="-15"/>
          <w:sz w:val="20"/>
        </w:rPr>
        <w:t> </w:t>
      </w:r>
      <w:r>
        <w:rPr>
          <w:sz w:val="20"/>
        </w:rPr>
        <w:t>hipótesis de</w:t>
      </w:r>
      <w:r>
        <w:rPr>
          <w:spacing w:val="-9"/>
          <w:sz w:val="20"/>
        </w:rPr>
        <w:t> </w:t>
      </w:r>
      <w:r>
        <w:rPr>
          <w:sz w:val="20"/>
        </w:rPr>
        <w:t>corrupción</w:t>
      </w:r>
      <w:r>
        <w:rPr>
          <w:spacing w:val="-9"/>
          <w:sz w:val="20"/>
        </w:rPr>
        <w:t> </w:t>
      </w:r>
      <w:r>
        <w:rPr>
          <w:sz w:val="20"/>
        </w:rPr>
        <w:t>del</w:t>
      </w:r>
      <w:r>
        <w:rPr>
          <w:spacing w:val="-9"/>
          <w:sz w:val="20"/>
        </w:rPr>
        <w:t> </w:t>
      </w:r>
      <w:r>
        <w:rPr>
          <w:sz w:val="20"/>
        </w:rPr>
        <w:t>magistrado,</w:t>
      </w:r>
      <w:r>
        <w:rPr>
          <w:spacing w:val="-9"/>
          <w:sz w:val="20"/>
        </w:rPr>
        <w:t> </w:t>
      </w:r>
      <w:r>
        <w:rPr>
          <w:sz w:val="20"/>
        </w:rPr>
        <w:t>la</w:t>
      </w:r>
      <w:r>
        <w:rPr>
          <w:spacing w:val="-10"/>
          <w:sz w:val="20"/>
        </w:rPr>
        <w:t> </w:t>
      </w:r>
      <w:r>
        <w:rPr>
          <w:sz w:val="20"/>
        </w:rPr>
        <w:t>falsificación</w:t>
      </w:r>
      <w:r>
        <w:rPr>
          <w:spacing w:val="-10"/>
          <w:sz w:val="20"/>
        </w:rPr>
        <w:t> </w:t>
      </w:r>
      <w:r>
        <w:rPr>
          <w:sz w:val="20"/>
        </w:rPr>
        <w:t>de</w:t>
      </w:r>
      <w:r>
        <w:rPr>
          <w:spacing w:val="-9"/>
          <w:sz w:val="20"/>
        </w:rPr>
        <w:t> </w:t>
      </w:r>
      <w:r>
        <w:rPr>
          <w:sz w:val="20"/>
        </w:rPr>
        <w:t>documentos</w:t>
      </w:r>
      <w:r>
        <w:rPr>
          <w:spacing w:val="-9"/>
          <w:sz w:val="20"/>
        </w:rPr>
        <w:t> </w:t>
      </w:r>
      <w:r>
        <w:rPr>
          <w:sz w:val="20"/>
        </w:rPr>
        <w:t>utilizados</w:t>
      </w:r>
      <w:r>
        <w:rPr>
          <w:spacing w:val="-9"/>
          <w:sz w:val="20"/>
        </w:rPr>
        <w:t> </w:t>
      </w:r>
      <w:r>
        <w:rPr>
          <w:sz w:val="20"/>
        </w:rPr>
        <w:t>como</w:t>
      </w:r>
      <w:r>
        <w:rPr>
          <w:spacing w:val="-9"/>
          <w:sz w:val="20"/>
        </w:rPr>
        <w:t> </w:t>
      </w:r>
      <w:r>
        <w:rPr>
          <w:sz w:val="20"/>
        </w:rPr>
        <w:t>prueba, coacción de testigos, etc.</w:t>
      </w:r>
    </w:p>
    <w:p>
      <w:pPr>
        <w:pStyle w:val="BodyText"/>
        <w:spacing w:before="1"/>
      </w:pPr>
    </w:p>
    <w:p>
      <w:pPr>
        <w:pStyle w:val="ListParagraph"/>
        <w:numPr>
          <w:ilvl w:val="0"/>
          <w:numId w:val="2"/>
        </w:numPr>
        <w:tabs>
          <w:tab w:pos="827" w:val="left" w:leader="none"/>
        </w:tabs>
        <w:spacing w:line="240" w:lineRule="auto" w:before="0" w:after="0"/>
        <w:ind w:left="121" w:right="116" w:firstLine="0"/>
        <w:jc w:val="both"/>
        <w:rPr>
          <w:sz w:val="20"/>
        </w:rPr>
      </w:pPr>
      <w:r>
        <w:rPr>
          <w:sz w:val="20"/>
        </w:rPr>
        <w:t>Como</w:t>
      </w:r>
      <w:r>
        <w:rPr>
          <w:spacing w:val="-11"/>
          <w:sz w:val="20"/>
        </w:rPr>
        <w:t> </w:t>
      </w:r>
      <w:r>
        <w:rPr>
          <w:sz w:val="20"/>
        </w:rPr>
        <w:t>se</w:t>
      </w:r>
      <w:r>
        <w:rPr>
          <w:spacing w:val="-11"/>
          <w:sz w:val="20"/>
        </w:rPr>
        <w:t> </w:t>
      </w:r>
      <w:r>
        <w:rPr>
          <w:sz w:val="20"/>
        </w:rPr>
        <w:t>ha</w:t>
      </w:r>
      <w:r>
        <w:rPr>
          <w:spacing w:val="-12"/>
          <w:sz w:val="20"/>
        </w:rPr>
        <w:t> </w:t>
      </w:r>
      <w:r>
        <w:rPr>
          <w:sz w:val="20"/>
        </w:rPr>
        <w:t>mencionado,</w:t>
      </w:r>
      <w:r>
        <w:rPr>
          <w:spacing w:val="-10"/>
          <w:sz w:val="20"/>
        </w:rPr>
        <w:t> </w:t>
      </w:r>
      <w:r>
        <w:rPr>
          <w:sz w:val="20"/>
        </w:rPr>
        <w:t>la</w:t>
      </w:r>
      <w:r>
        <w:rPr>
          <w:spacing w:val="-11"/>
          <w:sz w:val="20"/>
        </w:rPr>
        <w:t> </w:t>
      </w:r>
      <w:r>
        <w:rPr>
          <w:sz w:val="20"/>
        </w:rPr>
        <w:t>revisión</w:t>
      </w:r>
      <w:r>
        <w:rPr>
          <w:spacing w:val="-10"/>
          <w:sz w:val="20"/>
        </w:rPr>
        <w:t> </w:t>
      </w:r>
      <w:r>
        <w:rPr>
          <w:sz w:val="20"/>
        </w:rPr>
        <w:t>penal</w:t>
      </w:r>
      <w:r>
        <w:rPr>
          <w:spacing w:val="-11"/>
          <w:sz w:val="20"/>
        </w:rPr>
        <w:t> </w:t>
      </w:r>
      <w:r>
        <w:rPr>
          <w:sz w:val="20"/>
        </w:rPr>
        <w:t>contra</w:t>
      </w:r>
      <w:r>
        <w:rPr>
          <w:spacing w:val="-11"/>
          <w:sz w:val="20"/>
        </w:rPr>
        <w:t> </w:t>
      </w:r>
      <w:r>
        <w:rPr>
          <w:sz w:val="20"/>
        </w:rPr>
        <w:t>el</w:t>
      </w:r>
      <w:r>
        <w:rPr>
          <w:spacing w:val="-11"/>
          <w:sz w:val="20"/>
        </w:rPr>
        <w:t> </w:t>
      </w:r>
      <w:r>
        <w:rPr>
          <w:sz w:val="20"/>
        </w:rPr>
        <w:t>imputado</w:t>
      </w:r>
      <w:r>
        <w:rPr>
          <w:spacing w:val="-11"/>
          <w:sz w:val="20"/>
        </w:rPr>
        <w:t> </w:t>
      </w:r>
      <w:r>
        <w:rPr>
          <w:sz w:val="20"/>
        </w:rPr>
        <w:t>tiende</w:t>
      </w:r>
      <w:r>
        <w:rPr>
          <w:spacing w:val="-10"/>
          <w:sz w:val="20"/>
        </w:rPr>
        <w:t> </w:t>
      </w:r>
      <w:r>
        <w:rPr>
          <w:sz w:val="20"/>
        </w:rPr>
        <w:t>a</w:t>
      </w:r>
      <w:r>
        <w:rPr>
          <w:spacing w:val="-12"/>
          <w:sz w:val="20"/>
        </w:rPr>
        <w:t> </w:t>
      </w:r>
      <w:r>
        <w:rPr>
          <w:sz w:val="20"/>
        </w:rPr>
        <w:t>admitir menos razones para iniciarla, aunque se observan, también en el derecho interno, movimientos</w:t>
      </w:r>
      <w:r>
        <w:rPr>
          <w:spacing w:val="-18"/>
          <w:sz w:val="20"/>
        </w:rPr>
        <w:t> </w:t>
      </w:r>
      <w:r>
        <w:rPr>
          <w:sz w:val="20"/>
        </w:rPr>
        <w:t>e</w:t>
      </w:r>
      <w:r>
        <w:rPr>
          <w:spacing w:val="-18"/>
          <w:sz w:val="20"/>
        </w:rPr>
        <w:t> </w:t>
      </w:r>
      <w:r>
        <w:rPr>
          <w:sz w:val="20"/>
        </w:rPr>
        <w:t>iniciativas</w:t>
      </w:r>
      <w:r>
        <w:rPr>
          <w:spacing w:val="-17"/>
          <w:sz w:val="20"/>
        </w:rPr>
        <w:t> </w:t>
      </w:r>
      <w:r>
        <w:rPr>
          <w:sz w:val="20"/>
        </w:rPr>
        <w:t>tendientes</w:t>
      </w:r>
      <w:r>
        <w:rPr>
          <w:spacing w:val="-18"/>
          <w:sz w:val="20"/>
        </w:rPr>
        <w:t> </w:t>
      </w:r>
      <w:r>
        <w:rPr>
          <w:sz w:val="20"/>
        </w:rPr>
        <w:t>a</w:t>
      </w:r>
      <w:r>
        <w:rPr>
          <w:spacing w:val="-17"/>
          <w:sz w:val="20"/>
        </w:rPr>
        <w:t> </w:t>
      </w:r>
      <w:r>
        <w:rPr>
          <w:sz w:val="20"/>
        </w:rPr>
        <w:t>ampliar</w:t>
      </w:r>
      <w:r>
        <w:rPr>
          <w:spacing w:val="-18"/>
          <w:sz w:val="20"/>
        </w:rPr>
        <w:t> </w:t>
      </w:r>
      <w:r>
        <w:rPr>
          <w:sz w:val="20"/>
        </w:rPr>
        <w:t>el</w:t>
      </w:r>
      <w:r>
        <w:rPr>
          <w:spacing w:val="-18"/>
          <w:sz w:val="20"/>
        </w:rPr>
        <w:t> </w:t>
      </w:r>
      <w:r>
        <w:rPr>
          <w:sz w:val="20"/>
        </w:rPr>
        <w:t>instituto</w:t>
      </w:r>
      <w:r>
        <w:rPr>
          <w:spacing w:val="-17"/>
          <w:sz w:val="20"/>
        </w:rPr>
        <w:t> </w:t>
      </w:r>
      <w:r>
        <w:rPr>
          <w:sz w:val="20"/>
        </w:rPr>
        <w:t>basándose</w:t>
      </w:r>
      <w:r>
        <w:rPr>
          <w:spacing w:val="-18"/>
          <w:sz w:val="20"/>
        </w:rPr>
        <w:t> </w:t>
      </w:r>
      <w:r>
        <w:rPr>
          <w:sz w:val="20"/>
        </w:rPr>
        <w:t>en</w:t>
      </w:r>
      <w:r>
        <w:rPr>
          <w:spacing w:val="-17"/>
          <w:sz w:val="20"/>
        </w:rPr>
        <w:t> </w:t>
      </w:r>
      <w:r>
        <w:rPr>
          <w:sz w:val="20"/>
        </w:rPr>
        <w:t>el</w:t>
      </w:r>
      <w:r>
        <w:rPr>
          <w:spacing w:val="-18"/>
          <w:sz w:val="20"/>
        </w:rPr>
        <w:t> </w:t>
      </w:r>
      <w:r>
        <w:rPr>
          <w:sz w:val="20"/>
        </w:rPr>
        <w:t>argumento de los derechos de las víctimas y la lucha contra la impunidad</w:t>
      </w:r>
      <w:hyperlink w:history="true" w:anchor="_bookmark21">
        <w:r>
          <w:rPr>
            <w:position w:val="7"/>
            <w:sz w:val="13"/>
          </w:rPr>
          <w:t>22</w:t>
        </w:r>
      </w:hyperlink>
      <w:r>
        <w:rPr>
          <w:sz w:val="20"/>
        </w:rPr>
        <w:t>. Por ejemplo, tras décadas</w:t>
      </w:r>
      <w:r>
        <w:rPr>
          <w:spacing w:val="-12"/>
          <w:sz w:val="20"/>
        </w:rPr>
        <w:t> </w:t>
      </w:r>
      <w:r>
        <w:rPr>
          <w:sz w:val="20"/>
        </w:rPr>
        <w:t>de</w:t>
      </w:r>
      <w:r>
        <w:rPr>
          <w:spacing w:val="-12"/>
          <w:sz w:val="20"/>
        </w:rPr>
        <w:t> </w:t>
      </w:r>
      <w:r>
        <w:rPr>
          <w:sz w:val="20"/>
        </w:rPr>
        <w:t>discusión,</w:t>
      </w:r>
      <w:r>
        <w:rPr>
          <w:spacing w:val="-11"/>
          <w:sz w:val="20"/>
        </w:rPr>
        <w:t> </w:t>
      </w:r>
      <w:r>
        <w:rPr>
          <w:sz w:val="20"/>
        </w:rPr>
        <w:t>en</w:t>
      </w:r>
      <w:r>
        <w:rPr>
          <w:spacing w:val="-10"/>
          <w:sz w:val="20"/>
        </w:rPr>
        <w:t> </w:t>
      </w:r>
      <w:r>
        <w:rPr>
          <w:sz w:val="20"/>
        </w:rPr>
        <w:t>2021</w:t>
      </w:r>
      <w:r>
        <w:rPr>
          <w:spacing w:val="-12"/>
          <w:sz w:val="20"/>
        </w:rPr>
        <w:t> </w:t>
      </w:r>
      <w:r>
        <w:rPr>
          <w:sz w:val="20"/>
        </w:rPr>
        <w:t>el</w:t>
      </w:r>
      <w:r>
        <w:rPr>
          <w:spacing w:val="-10"/>
          <w:sz w:val="20"/>
        </w:rPr>
        <w:t> </w:t>
      </w:r>
      <w:r>
        <w:rPr>
          <w:sz w:val="20"/>
        </w:rPr>
        <w:t>legislador</w:t>
      </w:r>
      <w:r>
        <w:rPr>
          <w:spacing w:val="-11"/>
          <w:sz w:val="20"/>
        </w:rPr>
        <w:t> </w:t>
      </w:r>
      <w:r>
        <w:rPr>
          <w:sz w:val="20"/>
        </w:rPr>
        <w:t>alemán</w:t>
      </w:r>
      <w:r>
        <w:rPr>
          <w:spacing w:val="-10"/>
          <w:sz w:val="20"/>
        </w:rPr>
        <w:t> </w:t>
      </w:r>
      <w:r>
        <w:rPr>
          <w:sz w:val="20"/>
        </w:rPr>
        <w:t>aprobó</w:t>
      </w:r>
      <w:r>
        <w:rPr>
          <w:spacing w:val="-12"/>
          <w:sz w:val="20"/>
        </w:rPr>
        <w:t> </w:t>
      </w:r>
      <w:r>
        <w:rPr>
          <w:sz w:val="20"/>
        </w:rPr>
        <w:t>finalmente</w:t>
      </w:r>
      <w:r>
        <w:rPr>
          <w:spacing w:val="-11"/>
          <w:sz w:val="20"/>
        </w:rPr>
        <w:t> </w:t>
      </w:r>
      <w:r>
        <w:rPr>
          <w:sz w:val="20"/>
        </w:rPr>
        <w:t>la</w:t>
      </w:r>
      <w:r>
        <w:rPr>
          <w:spacing w:val="-11"/>
          <w:sz w:val="20"/>
        </w:rPr>
        <w:t> </w:t>
      </w:r>
      <w:r>
        <w:rPr>
          <w:sz w:val="20"/>
        </w:rPr>
        <w:t>inserción</w:t>
      </w:r>
      <w:r>
        <w:rPr>
          <w:spacing w:val="-11"/>
          <w:sz w:val="20"/>
        </w:rPr>
        <w:t> </w:t>
      </w:r>
      <w:r>
        <w:rPr>
          <w:sz w:val="20"/>
        </w:rPr>
        <w:t>de otra posibilidad de revisión penal contra el acusado basada en el descubrimiento de nuevas pruebas (</w:t>
      </w:r>
      <w:r>
        <w:rPr>
          <w:i/>
          <w:sz w:val="20"/>
        </w:rPr>
        <w:t>propter nova</w:t>
      </w:r>
      <w:r>
        <w:rPr>
          <w:sz w:val="20"/>
        </w:rPr>
        <w:t>) en delitos graves, como el de homicidio cualificado, conocido</w:t>
      </w:r>
      <w:r>
        <w:rPr>
          <w:spacing w:val="7"/>
          <w:sz w:val="20"/>
        </w:rPr>
        <w:t> </w:t>
      </w:r>
      <w:r>
        <w:rPr>
          <w:sz w:val="20"/>
        </w:rPr>
        <w:t>como</w:t>
      </w:r>
      <w:r>
        <w:rPr>
          <w:spacing w:val="11"/>
          <w:sz w:val="20"/>
        </w:rPr>
        <w:t> </w:t>
      </w:r>
      <w:r>
        <w:rPr>
          <w:i/>
          <w:sz w:val="20"/>
        </w:rPr>
        <w:t>Mord</w:t>
      </w:r>
      <w:r>
        <w:rPr>
          <w:sz w:val="20"/>
        </w:rPr>
        <w:t>,</w:t>
      </w:r>
      <w:r>
        <w:rPr>
          <w:spacing w:val="8"/>
          <w:sz w:val="20"/>
        </w:rPr>
        <w:t> </w:t>
      </w:r>
      <w:r>
        <w:rPr>
          <w:sz w:val="20"/>
        </w:rPr>
        <w:t>establecido</w:t>
      </w:r>
      <w:r>
        <w:rPr>
          <w:spacing w:val="8"/>
          <w:sz w:val="20"/>
        </w:rPr>
        <w:t> </w:t>
      </w:r>
      <w:r>
        <w:rPr>
          <w:sz w:val="20"/>
        </w:rPr>
        <w:t>en</w:t>
      </w:r>
      <w:r>
        <w:rPr>
          <w:spacing w:val="10"/>
          <w:sz w:val="20"/>
        </w:rPr>
        <w:t> </w:t>
      </w:r>
      <w:r>
        <w:rPr>
          <w:sz w:val="20"/>
        </w:rPr>
        <w:t>el</w:t>
      </w:r>
      <w:r>
        <w:rPr>
          <w:spacing w:val="9"/>
          <w:sz w:val="20"/>
        </w:rPr>
        <w:t> </w:t>
      </w:r>
      <w:r>
        <w:rPr>
          <w:sz w:val="20"/>
        </w:rPr>
        <w:t>§211</w:t>
      </w:r>
      <w:r>
        <w:rPr>
          <w:spacing w:val="10"/>
          <w:sz w:val="20"/>
        </w:rPr>
        <w:t> </w:t>
      </w:r>
      <w:r>
        <w:rPr>
          <w:sz w:val="20"/>
        </w:rPr>
        <w:t>del</w:t>
      </w:r>
      <w:r>
        <w:rPr>
          <w:spacing w:val="9"/>
          <w:sz w:val="20"/>
        </w:rPr>
        <w:t> </w:t>
      </w:r>
      <w:r>
        <w:rPr>
          <w:sz w:val="20"/>
        </w:rPr>
        <w:t>Código</w:t>
      </w:r>
      <w:r>
        <w:rPr>
          <w:spacing w:val="9"/>
          <w:sz w:val="20"/>
        </w:rPr>
        <w:t> </w:t>
      </w:r>
      <w:r>
        <w:rPr>
          <w:sz w:val="20"/>
        </w:rPr>
        <w:t>Penal</w:t>
      </w:r>
      <w:r>
        <w:rPr>
          <w:spacing w:val="10"/>
          <w:sz w:val="20"/>
        </w:rPr>
        <w:t> </w:t>
      </w:r>
      <w:r>
        <w:rPr>
          <w:sz w:val="20"/>
        </w:rPr>
        <w:t>alemán</w:t>
      </w:r>
      <w:r>
        <w:rPr>
          <w:spacing w:val="10"/>
          <w:sz w:val="20"/>
        </w:rPr>
        <w:t> </w:t>
      </w:r>
      <w:r>
        <w:rPr>
          <w:sz w:val="20"/>
        </w:rPr>
        <w:t>(§</w:t>
      </w:r>
      <w:r>
        <w:rPr>
          <w:spacing w:val="9"/>
          <w:sz w:val="20"/>
        </w:rPr>
        <w:t> </w:t>
      </w:r>
      <w:r>
        <w:rPr>
          <w:sz w:val="20"/>
        </w:rPr>
        <w:t>362</w:t>
      </w:r>
      <w:r>
        <w:rPr>
          <w:spacing w:val="10"/>
          <w:sz w:val="20"/>
        </w:rPr>
        <w:t> </w:t>
      </w:r>
      <w:r>
        <w:rPr>
          <w:sz w:val="20"/>
        </w:rPr>
        <w:t>n.°</w:t>
      </w:r>
      <w:r>
        <w:rPr>
          <w:spacing w:val="11"/>
          <w:sz w:val="20"/>
        </w:rPr>
        <w:t> </w:t>
      </w:r>
      <w:r>
        <w:rPr>
          <w:spacing w:val="-10"/>
          <w:sz w:val="20"/>
        </w:rPr>
        <w:t>5</w:t>
      </w:r>
    </w:p>
    <w:p>
      <w:pPr>
        <w:pStyle w:val="BodyText"/>
      </w:pPr>
    </w:p>
    <w:p>
      <w:pPr>
        <w:pStyle w:val="BodyText"/>
      </w:pPr>
    </w:p>
    <w:p>
      <w:pPr>
        <w:pStyle w:val="BodyText"/>
        <w:spacing w:before="107"/>
      </w:pPr>
      <w:r>
        <w:rPr/>
        <mc:AlternateContent>
          <mc:Choice Requires="wps">
            <w:drawing>
              <wp:anchor distT="0" distB="0" distL="0" distR="0" allowOverlap="1" layoutInCell="1" locked="0" behindDoc="1" simplePos="0" relativeHeight="487589888">
                <wp:simplePos x="0" y="0"/>
                <wp:positionH relativeFrom="page">
                  <wp:posOffset>1080516</wp:posOffset>
                </wp:positionH>
                <wp:positionV relativeFrom="paragraph">
                  <wp:posOffset>238102</wp:posOffset>
                </wp:positionV>
                <wp:extent cx="1828800"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748226pt;width:144pt;height:.599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before="102"/>
        <w:ind w:left="121" w:right="0" w:firstLine="0"/>
        <w:jc w:val="both"/>
        <w:rPr>
          <w:sz w:val="16"/>
        </w:rPr>
      </w:pPr>
      <w:bookmarkStart w:name="_bookmark18" w:id="22"/>
      <w:bookmarkEnd w:id="22"/>
      <w:r>
        <w:rPr/>
      </w:r>
      <w:r>
        <w:rPr>
          <w:sz w:val="16"/>
          <w:vertAlign w:val="superscript"/>
        </w:rPr>
        <w:t>19</w:t>
      </w:r>
      <w:r>
        <w:rPr>
          <w:spacing w:val="78"/>
          <w:sz w:val="16"/>
          <w:vertAlign w:val="baseline"/>
        </w:rPr>
        <w:t>    </w:t>
      </w:r>
      <w:r>
        <w:rPr>
          <w:sz w:val="16"/>
          <w:vertAlign w:val="baseline"/>
        </w:rPr>
        <w:t>G</w:t>
      </w:r>
      <w:r>
        <w:rPr>
          <w:sz w:val="13"/>
          <w:vertAlign w:val="baseline"/>
        </w:rPr>
        <w:t>RÜNEWALD</w:t>
      </w:r>
      <w:r>
        <w:rPr>
          <w:sz w:val="16"/>
          <w:vertAlign w:val="baseline"/>
        </w:rPr>
        <w:t>,</w:t>
      </w:r>
      <w:r>
        <w:rPr>
          <w:spacing w:val="16"/>
          <w:sz w:val="16"/>
          <w:vertAlign w:val="baseline"/>
        </w:rPr>
        <w:t> </w:t>
      </w:r>
      <w:r>
        <w:rPr>
          <w:sz w:val="16"/>
          <w:vertAlign w:val="baseline"/>
        </w:rPr>
        <w:t>Anette.</w:t>
      </w:r>
      <w:r>
        <w:rPr>
          <w:spacing w:val="13"/>
          <w:sz w:val="16"/>
          <w:vertAlign w:val="baseline"/>
        </w:rPr>
        <w:t> </w:t>
      </w:r>
      <w:r>
        <w:rPr>
          <w:sz w:val="16"/>
          <w:vertAlign w:val="baseline"/>
        </w:rPr>
        <w:t>"Die</w:t>
      </w:r>
      <w:r>
        <w:rPr>
          <w:spacing w:val="14"/>
          <w:sz w:val="16"/>
          <w:vertAlign w:val="baseline"/>
        </w:rPr>
        <w:t> </w:t>
      </w:r>
      <w:r>
        <w:rPr>
          <w:sz w:val="16"/>
          <w:vertAlign w:val="baseline"/>
        </w:rPr>
        <w:t>Wiederaufnahme</w:t>
      </w:r>
      <w:r>
        <w:rPr>
          <w:spacing w:val="13"/>
          <w:sz w:val="16"/>
          <w:vertAlign w:val="baseline"/>
        </w:rPr>
        <w:t> </w:t>
      </w:r>
      <w:r>
        <w:rPr>
          <w:sz w:val="16"/>
          <w:vertAlign w:val="baseline"/>
        </w:rPr>
        <w:t>des</w:t>
      </w:r>
      <w:r>
        <w:rPr>
          <w:spacing w:val="14"/>
          <w:sz w:val="16"/>
          <w:vertAlign w:val="baseline"/>
        </w:rPr>
        <w:t> </w:t>
      </w:r>
      <w:r>
        <w:rPr>
          <w:sz w:val="16"/>
          <w:vertAlign w:val="baseline"/>
        </w:rPr>
        <w:t>Strafverfahrens</w:t>
      </w:r>
      <w:r>
        <w:rPr>
          <w:spacing w:val="14"/>
          <w:sz w:val="16"/>
          <w:vertAlign w:val="baseline"/>
        </w:rPr>
        <w:t> </w:t>
      </w:r>
      <w:r>
        <w:rPr>
          <w:sz w:val="16"/>
          <w:vertAlign w:val="baseline"/>
        </w:rPr>
        <w:t>zuungunsten</w:t>
      </w:r>
      <w:r>
        <w:rPr>
          <w:spacing w:val="14"/>
          <w:sz w:val="16"/>
          <w:vertAlign w:val="baseline"/>
        </w:rPr>
        <w:t> </w:t>
      </w:r>
      <w:r>
        <w:rPr>
          <w:sz w:val="16"/>
          <w:vertAlign w:val="baseline"/>
        </w:rPr>
        <w:t>des</w:t>
      </w:r>
      <w:r>
        <w:rPr>
          <w:spacing w:val="14"/>
          <w:sz w:val="16"/>
          <w:vertAlign w:val="baseline"/>
        </w:rPr>
        <w:t> </w:t>
      </w:r>
      <w:r>
        <w:rPr>
          <w:spacing w:val="-2"/>
          <w:sz w:val="16"/>
          <w:vertAlign w:val="baseline"/>
        </w:rPr>
        <w:t>Angeklagten",</w:t>
      </w:r>
    </w:p>
    <w:p>
      <w:pPr>
        <w:spacing w:before="0"/>
        <w:ind w:left="121" w:right="0" w:firstLine="0"/>
        <w:jc w:val="both"/>
        <w:rPr>
          <w:sz w:val="16"/>
        </w:rPr>
      </w:pPr>
      <w:r>
        <w:rPr>
          <w:i/>
          <w:sz w:val="16"/>
        </w:rPr>
        <w:t>Zeitschrift</w:t>
      </w:r>
      <w:r>
        <w:rPr>
          <w:i/>
          <w:spacing w:val="-9"/>
          <w:sz w:val="16"/>
        </w:rPr>
        <w:t> </w:t>
      </w:r>
      <w:r>
        <w:rPr>
          <w:i/>
          <w:sz w:val="16"/>
        </w:rPr>
        <w:t>für</w:t>
      </w:r>
      <w:r>
        <w:rPr>
          <w:i/>
          <w:spacing w:val="-6"/>
          <w:sz w:val="16"/>
        </w:rPr>
        <w:t> </w:t>
      </w:r>
      <w:r>
        <w:rPr>
          <w:i/>
          <w:sz w:val="16"/>
        </w:rPr>
        <w:t>die</w:t>
      </w:r>
      <w:r>
        <w:rPr>
          <w:i/>
          <w:spacing w:val="-8"/>
          <w:sz w:val="16"/>
        </w:rPr>
        <w:t> </w:t>
      </w:r>
      <w:r>
        <w:rPr>
          <w:i/>
          <w:sz w:val="16"/>
        </w:rPr>
        <w:t>gesamte</w:t>
      </w:r>
      <w:r>
        <w:rPr>
          <w:i/>
          <w:spacing w:val="-7"/>
          <w:sz w:val="16"/>
        </w:rPr>
        <w:t> </w:t>
      </w:r>
      <w:r>
        <w:rPr>
          <w:i/>
          <w:sz w:val="16"/>
        </w:rPr>
        <w:t>Strafrechtswissenschaft</w:t>
      </w:r>
      <w:r>
        <w:rPr>
          <w:i/>
          <w:spacing w:val="-7"/>
          <w:sz w:val="16"/>
        </w:rPr>
        <w:t> </w:t>
      </w:r>
      <w:r>
        <w:rPr>
          <w:i/>
          <w:sz w:val="16"/>
        </w:rPr>
        <w:t>(ZStW</w:t>
      </w:r>
      <w:r>
        <w:rPr>
          <w:sz w:val="16"/>
        </w:rPr>
        <w:t>),</w:t>
      </w:r>
      <w:r>
        <w:rPr>
          <w:spacing w:val="-8"/>
          <w:sz w:val="16"/>
        </w:rPr>
        <w:t> </w:t>
      </w:r>
      <w:r>
        <w:rPr>
          <w:sz w:val="16"/>
        </w:rPr>
        <w:t>n.</w:t>
      </w:r>
      <w:r>
        <w:rPr>
          <w:spacing w:val="-8"/>
          <w:sz w:val="16"/>
        </w:rPr>
        <w:t> </w:t>
      </w:r>
      <w:r>
        <w:rPr>
          <w:sz w:val="16"/>
        </w:rPr>
        <w:t>120,</w:t>
      </w:r>
      <w:r>
        <w:rPr>
          <w:spacing w:val="-8"/>
          <w:sz w:val="16"/>
        </w:rPr>
        <w:t> </w:t>
      </w:r>
      <w:r>
        <w:rPr>
          <w:sz w:val="16"/>
        </w:rPr>
        <w:t>2008,</w:t>
      </w:r>
      <w:r>
        <w:rPr>
          <w:spacing w:val="-8"/>
          <w:sz w:val="16"/>
        </w:rPr>
        <w:t> </w:t>
      </w:r>
      <w:r>
        <w:rPr>
          <w:sz w:val="16"/>
        </w:rPr>
        <w:t>p.</w:t>
      </w:r>
      <w:r>
        <w:rPr>
          <w:spacing w:val="-9"/>
          <w:sz w:val="16"/>
        </w:rPr>
        <w:t> </w:t>
      </w:r>
      <w:r>
        <w:rPr>
          <w:sz w:val="16"/>
        </w:rPr>
        <w:t>544,</w:t>
      </w:r>
      <w:r>
        <w:rPr>
          <w:spacing w:val="-8"/>
          <w:sz w:val="16"/>
        </w:rPr>
        <w:t> </w:t>
      </w:r>
      <w:r>
        <w:rPr>
          <w:spacing w:val="-4"/>
          <w:sz w:val="16"/>
        </w:rPr>
        <w:t>547.</w:t>
      </w:r>
    </w:p>
    <w:p>
      <w:pPr>
        <w:spacing w:before="0"/>
        <w:ind w:left="121" w:right="119" w:firstLine="0"/>
        <w:jc w:val="both"/>
        <w:rPr>
          <w:sz w:val="16"/>
        </w:rPr>
      </w:pPr>
      <w:bookmarkStart w:name="_bookmark19" w:id="23"/>
      <w:bookmarkEnd w:id="23"/>
      <w:r>
        <w:rPr/>
      </w:r>
      <w:r>
        <w:rPr>
          <w:sz w:val="16"/>
          <w:vertAlign w:val="superscript"/>
        </w:rPr>
        <w:t>20</w:t>
      </w:r>
      <w:r>
        <w:rPr>
          <w:spacing w:val="40"/>
          <w:sz w:val="16"/>
          <w:vertAlign w:val="baseline"/>
        </w:rPr>
        <w:t>  </w:t>
      </w:r>
      <w:r>
        <w:rPr>
          <w:sz w:val="16"/>
          <w:vertAlign w:val="baseline"/>
        </w:rPr>
        <w:t>Con numerosas referencias y detalles históricos B</w:t>
      </w:r>
      <w:r>
        <w:rPr>
          <w:sz w:val="13"/>
          <w:vertAlign w:val="baseline"/>
        </w:rPr>
        <w:t>OHN</w:t>
      </w:r>
      <w:r>
        <w:rPr>
          <w:sz w:val="16"/>
          <w:vertAlign w:val="baseline"/>
        </w:rPr>
        <w:t>, André. </w:t>
      </w:r>
      <w:r>
        <w:rPr>
          <w:i/>
          <w:sz w:val="16"/>
          <w:vertAlign w:val="baseline"/>
        </w:rPr>
        <w:t>Die Wiederaufnahme des</w:t>
      </w:r>
      <w:r>
        <w:rPr>
          <w:i/>
          <w:sz w:val="16"/>
          <w:vertAlign w:val="baseline"/>
        </w:rPr>
        <w:t> Strafverfahrens zuungunsten des Angeklagten vor dem Hintergrund neuer Beweise</w:t>
      </w:r>
      <w:r>
        <w:rPr>
          <w:sz w:val="16"/>
          <w:vertAlign w:val="baseline"/>
        </w:rPr>
        <w:t>, Berlín: Duncker &amp; Humblot, 2016, p. 26 y ss.</w:t>
      </w:r>
    </w:p>
    <w:p>
      <w:pPr>
        <w:spacing w:before="1"/>
        <w:ind w:left="121" w:right="119" w:firstLine="0"/>
        <w:jc w:val="both"/>
        <w:rPr>
          <w:sz w:val="16"/>
        </w:rPr>
      </w:pPr>
      <w:bookmarkStart w:name="_bookmark20" w:id="24"/>
      <w:bookmarkEnd w:id="24"/>
      <w:r>
        <w:rPr/>
      </w:r>
      <w:r>
        <w:rPr>
          <w:sz w:val="16"/>
          <w:vertAlign w:val="superscript"/>
        </w:rPr>
        <w:t>21</w:t>
      </w:r>
      <w:r>
        <w:rPr>
          <w:spacing w:val="80"/>
          <w:sz w:val="16"/>
          <w:vertAlign w:val="baseline"/>
        </w:rPr>
        <w:t>  </w:t>
      </w:r>
      <w:r>
        <w:rPr>
          <w:sz w:val="16"/>
          <w:vertAlign w:val="baseline"/>
        </w:rPr>
        <w:t>En este sentido G</w:t>
      </w:r>
      <w:r>
        <w:rPr>
          <w:sz w:val="13"/>
          <w:vertAlign w:val="baseline"/>
        </w:rPr>
        <w:t>RECO</w:t>
      </w:r>
      <w:r>
        <w:rPr>
          <w:sz w:val="16"/>
          <w:vertAlign w:val="baseline"/>
        </w:rPr>
        <w:t>, Luís. </w:t>
      </w:r>
      <w:r>
        <w:rPr>
          <w:i/>
          <w:sz w:val="16"/>
          <w:vertAlign w:val="baseline"/>
        </w:rPr>
        <w:t>Strafprozesstheorie und materielle Rechtskraft, Grundlagen und</w:t>
      </w:r>
      <w:r>
        <w:rPr>
          <w:i/>
          <w:sz w:val="16"/>
          <w:vertAlign w:val="baseline"/>
        </w:rPr>
        <w:t> Dogmatik des Tatbegriffs, des Strafklageverbrauchs und der Wiederaufnahme im Strafverfahrensrecht</w:t>
      </w:r>
      <w:r>
        <w:rPr>
          <w:sz w:val="16"/>
          <w:vertAlign w:val="baseline"/>
        </w:rPr>
        <w:t>, Duncker &amp; Humblot: Berlim, 2015, p. 863.</w:t>
      </w:r>
    </w:p>
    <w:p>
      <w:pPr>
        <w:spacing w:before="0"/>
        <w:ind w:left="121" w:right="117" w:hanging="1"/>
        <w:jc w:val="both"/>
        <w:rPr>
          <w:sz w:val="16"/>
        </w:rPr>
      </w:pPr>
      <w:bookmarkStart w:name="_bookmark21" w:id="25"/>
      <w:bookmarkEnd w:id="25"/>
      <w:r>
        <w:rPr/>
      </w:r>
      <w:r>
        <w:rPr>
          <w:sz w:val="16"/>
          <w:vertAlign w:val="superscript"/>
        </w:rPr>
        <w:t>22</w:t>
      </w:r>
      <w:r>
        <w:rPr>
          <w:spacing w:val="80"/>
          <w:sz w:val="16"/>
          <w:vertAlign w:val="baseline"/>
        </w:rPr>
        <w:t>   </w:t>
      </w:r>
      <w:r>
        <w:rPr>
          <w:sz w:val="16"/>
          <w:vertAlign w:val="baseline"/>
        </w:rPr>
        <w:t>Z</w:t>
      </w:r>
      <w:r>
        <w:rPr>
          <w:sz w:val="13"/>
          <w:vertAlign w:val="baseline"/>
        </w:rPr>
        <w:t>ILLI</w:t>
      </w:r>
      <w:r>
        <w:rPr>
          <w:sz w:val="16"/>
          <w:vertAlign w:val="baseline"/>
        </w:rPr>
        <w:t>, Marcos/M</w:t>
      </w:r>
      <w:r>
        <w:rPr>
          <w:sz w:val="13"/>
          <w:vertAlign w:val="baseline"/>
        </w:rPr>
        <w:t>ONTECONRADO</w:t>
      </w:r>
      <w:r>
        <w:rPr>
          <w:sz w:val="16"/>
          <w:vertAlign w:val="baseline"/>
        </w:rPr>
        <w:t>, Fabíola/M</w:t>
      </w:r>
      <w:r>
        <w:rPr>
          <w:sz w:val="13"/>
          <w:vertAlign w:val="baseline"/>
        </w:rPr>
        <w:t>OURA</w:t>
      </w:r>
      <w:r>
        <w:rPr>
          <w:sz w:val="16"/>
          <w:vertAlign w:val="baseline"/>
        </w:rPr>
        <w:t>, Maria Thereza de Assis. “Ne bis in idem e coisa julgada</w:t>
      </w:r>
      <w:r>
        <w:rPr>
          <w:spacing w:val="-15"/>
          <w:sz w:val="16"/>
          <w:vertAlign w:val="baseline"/>
        </w:rPr>
        <w:t> </w:t>
      </w:r>
      <w:r>
        <w:rPr>
          <w:sz w:val="16"/>
          <w:vertAlign w:val="baseline"/>
        </w:rPr>
        <w:t>fraudulenta.</w:t>
      </w:r>
      <w:r>
        <w:rPr>
          <w:spacing w:val="-14"/>
          <w:sz w:val="16"/>
          <w:vertAlign w:val="baseline"/>
        </w:rPr>
        <w:t> </w:t>
      </w:r>
      <w:r>
        <w:rPr>
          <w:sz w:val="16"/>
          <w:vertAlign w:val="baseline"/>
        </w:rPr>
        <w:t>A</w:t>
      </w:r>
      <w:r>
        <w:rPr>
          <w:spacing w:val="-14"/>
          <w:sz w:val="16"/>
          <w:vertAlign w:val="baseline"/>
        </w:rPr>
        <w:t> </w:t>
      </w:r>
      <w:r>
        <w:rPr>
          <w:sz w:val="16"/>
          <w:vertAlign w:val="baseline"/>
        </w:rPr>
        <w:t>posição</w:t>
      </w:r>
      <w:r>
        <w:rPr>
          <w:spacing w:val="-14"/>
          <w:sz w:val="16"/>
          <w:vertAlign w:val="baseline"/>
        </w:rPr>
        <w:t> </w:t>
      </w:r>
      <w:r>
        <w:rPr>
          <w:sz w:val="16"/>
          <w:vertAlign w:val="baseline"/>
        </w:rPr>
        <w:t>da</w:t>
      </w:r>
      <w:r>
        <w:rPr>
          <w:spacing w:val="-14"/>
          <w:sz w:val="16"/>
          <w:vertAlign w:val="baseline"/>
        </w:rPr>
        <w:t> </w:t>
      </w:r>
      <w:r>
        <w:rPr>
          <w:sz w:val="16"/>
          <w:vertAlign w:val="baseline"/>
        </w:rPr>
        <w:t>Corte</w:t>
      </w:r>
      <w:r>
        <w:rPr>
          <w:spacing w:val="-14"/>
          <w:sz w:val="16"/>
          <w:vertAlign w:val="baseline"/>
        </w:rPr>
        <w:t> </w:t>
      </w:r>
      <w:r>
        <w:rPr>
          <w:sz w:val="16"/>
          <w:vertAlign w:val="baseline"/>
        </w:rPr>
        <w:t>Interamericana</w:t>
      </w:r>
      <w:r>
        <w:rPr>
          <w:spacing w:val="-14"/>
          <w:sz w:val="16"/>
          <w:vertAlign w:val="baseline"/>
        </w:rPr>
        <w:t> </w:t>
      </w:r>
      <w:r>
        <w:rPr>
          <w:sz w:val="16"/>
          <w:vertAlign w:val="baseline"/>
        </w:rPr>
        <w:t>de</w:t>
      </w:r>
      <w:r>
        <w:rPr>
          <w:spacing w:val="-14"/>
          <w:sz w:val="16"/>
          <w:vertAlign w:val="baseline"/>
        </w:rPr>
        <w:t> </w:t>
      </w:r>
      <w:r>
        <w:rPr>
          <w:sz w:val="16"/>
          <w:vertAlign w:val="baseline"/>
        </w:rPr>
        <w:t>Direitos</w:t>
      </w:r>
      <w:r>
        <w:rPr>
          <w:spacing w:val="-14"/>
          <w:sz w:val="16"/>
          <w:vertAlign w:val="baseline"/>
        </w:rPr>
        <w:t> </w:t>
      </w:r>
      <w:r>
        <w:rPr>
          <w:sz w:val="16"/>
          <w:vertAlign w:val="baseline"/>
        </w:rPr>
        <w:t>Humanos”,</w:t>
      </w:r>
      <w:r>
        <w:rPr>
          <w:spacing w:val="-14"/>
          <w:sz w:val="16"/>
          <w:vertAlign w:val="baseline"/>
        </w:rPr>
        <w:t> </w:t>
      </w:r>
      <w:r>
        <w:rPr>
          <w:sz w:val="16"/>
          <w:vertAlign w:val="baseline"/>
        </w:rPr>
        <w:t>em:</w:t>
      </w:r>
      <w:r>
        <w:rPr>
          <w:spacing w:val="-14"/>
          <w:sz w:val="16"/>
          <w:vertAlign w:val="baseline"/>
        </w:rPr>
        <w:t> </w:t>
      </w:r>
      <w:r>
        <w:rPr>
          <w:sz w:val="16"/>
          <w:vertAlign w:val="baseline"/>
        </w:rPr>
        <w:t>Elsner/Ambos/Malarino (coord.), </w:t>
      </w:r>
      <w:r>
        <w:rPr>
          <w:i/>
          <w:sz w:val="16"/>
          <w:vertAlign w:val="baseline"/>
        </w:rPr>
        <w:t>Sistema interamericano de protección de los derechos humanos y derecho penal internacional</w:t>
      </w:r>
      <w:r>
        <w:rPr>
          <w:sz w:val="16"/>
          <w:vertAlign w:val="baseline"/>
        </w:rPr>
        <w:t>, Vol. 2, Berlim: Konrad Adenauer Stiftung, 2010, p. 404, 407.</w:t>
      </w:r>
    </w:p>
    <w:p>
      <w:pPr>
        <w:spacing w:after="0"/>
        <w:jc w:val="both"/>
        <w:rPr>
          <w:sz w:val="16"/>
        </w:rPr>
        <w:sectPr>
          <w:pgSz w:w="11910" w:h="16840"/>
          <w:pgMar w:top="1320" w:bottom="280" w:left="1580" w:right="1580"/>
        </w:sectPr>
      </w:pPr>
    </w:p>
    <w:p>
      <w:pPr>
        <w:pStyle w:val="BodyText"/>
        <w:spacing w:before="78"/>
        <w:ind w:left="121" w:right="118" w:hanging="1"/>
        <w:jc w:val="both"/>
      </w:pPr>
      <w:r>
        <w:rPr>
          <w:i/>
        </w:rPr>
        <w:t>Strafprozessordnung</w:t>
      </w:r>
      <w:r>
        <w:rPr/>
        <w:t>)</w:t>
      </w:r>
      <w:hyperlink w:history="true" w:anchor="_bookmark22">
        <w:r>
          <w:rPr>
            <w:position w:val="7"/>
            <w:sz w:val="13"/>
          </w:rPr>
          <w:t>23</w:t>
        </w:r>
      </w:hyperlink>
      <w:r>
        <w:rPr/>
        <w:t>. Sin embargo, el Tribunal Constitucional alemán declaró inconstitucional la innovación normativa, por vulnerar la cláusula </w:t>
      </w:r>
      <w:r>
        <w:rPr>
          <w:i/>
        </w:rPr>
        <w:t>ne bis in idem</w:t>
      </w:r>
      <w:r>
        <w:rPr>
          <w:i/>
        </w:rPr>
        <w:t> </w:t>
      </w:r>
      <w:r>
        <w:rPr/>
        <w:t>contenida en el art. 103 n.°3 de la </w:t>
      </w:r>
      <w:r>
        <w:rPr>
          <w:i/>
        </w:rPr>
        <w:t>Grundgesetz </w:t>
      </w:r>
      <w:r>
        <w:rPr/>
        <w:t>(Constitución)</w:t>
      </w:r>
      <w:hyperlink w:history="true" w:anchor="_bookmark23">
        <w:r>
          <w:rPr>
            <w:position w:val="7"/>
            <w:sz w:val="13"/>
          </w:rPr>
          <w:t>24</w:t>
        </w:r>
      </w:hyperlink>
      <w:r>
        <w:rPr/>
        <w:t>, confirmando la naturaleza</w:t>
      </w:r>
      <w:r>
        <w:rPr>
          <w:spacing w:val="-12"/>
        </w:rPr>
        <w:t> </w:t>
      </w:r>
      <w:r>
        <w:rPr/>
        <w:t>controvertida</w:t>
      </w:r>
      <w:r>
        <w:rPr>
          <w:spacing w:val="-12"/>
        </w:rPr>
        <w:t> </w:t>
      </w:r>
      <w:r>
        <w:rPr/>
        <w:t>del</w:t>
      </w:r>
      <w:r>
        <w:rPr>
          <w:spacing w:val="-11"/>
        </w:rPr>
        <w:t> </w:t>
      </w:r>
      <w:r>
        <w:rPr/>
        <w:t>instituto,</w:t>
      </w:r>
      <w:r>
        <w:rPr>
          <w:spacing w:val="-11"/>
        </w:rPr>
        <w:t> </w:t>
      </w:r>
      <w:r>
        <w:rPr/>
        <w:t>pero</w:t>
      </w:r>
      <w:r>
        <w:rPr>
          <w:spacing w:val="-12"/>
        </w:rPr>
        <w:t> </w:t>
      </w:r>
      <w:r>
        <w:rPr/>
        <w:t>también</w:t>
      </w:r>
      <w:r>
        <w:rPr>
          <w:spacing w:val="-11"/>
        </w:rPr>
        <w:t> </w:t>
      </w:r>
      <w:r>
        <w:rPr/>
        <w:t>la</w:t>
      </w:r>
      <w:r>
        <w:rPr>
          <w:spacing w:val="-13"/>
        </w:rPr>
        <w:t> </w:t>
      </w:r>
      <w:r>
        <w:rPr/>
        <w:t>actualidad</w:t>
      </w:r>
      <w:r>
        <w:rPr>
          <w:spacing w:val="-13"/>
        </w:rPr>
        <w:t> </w:t>
      </w:r>
      <w:r>
        <w:rPr/>
        <w:t>del</w:t>
      </w:r>
      <w:r>
        <w:rPr>
          <w:spacing w:val="-12"/>
        </w:rPr>
        <w:t> </w:t>
      </w:r>
      <w:r>
        <w:rPr/>
        <w:t>tema,</w:t>
      </w:r>
      <w:r>
        <w:rPr>
          <w:spacing w:val="-12"/>
        </w:rPr>
        <w:t> </w:t>
      </w:r>
      <w:r>
        <w:rPr/>
        <w:t>se</w:t>
      </w:r>
      <w:r>
        <w:rPr>
          <w:spacing w:val="-12"/>
        </w:rPr>
        <w:t> </w:t>
      </w:r>
      <w:r>
        <w:rPr/>
        <w:t>ve</w:t>
      </w:r>
      <w:r>
        <w:rPr>
          <w:spacing w:val="-12"/>
        </w:rPr>
        <w:t> </w:t>
      </w:r>
      <w:r>
        <w:rPr/>
        <w:t>con claridad la necesidad de que también la Corte IDH se aboque a la cuestión.</w:t>
      </w:r>
    </w:p>
    <w:p>
      <w:pPr>
        <w:pStyle w:val="BodyText"/>
        <w:spacing w:before="1"/>
      </w:pPr>
    </w:p>
    <w:p>
      <w:pPr>
        <w:pStyle w:val="ListParagraph"/>
        <w:numPr>
          <w:ilvl w:val="0"/>
          <w:numId w:val="2"/>
        </w:numPr>
        <w:tabs>
          <w:tab w:pos="827" w:val="left" w:leader="none"/>
        </w:tabs>
        <w:spacing w:line="240" w:lineRule="auto" w:before="0" w:after="0"/>
        <w:ind w:left="121" w:right="118" w:firstLine="0"/>
        <w:jc w:val="both"/>
        <w:rPr>
          <w:sz w:val="20"/>
        </w:rPr>
      </w:pPr>
      <w:r>
        <w:rPr>
          <w:sz w:val="20"/>
        </w:rPr>
        <w:t>A</w:t>
      </w:r>
      <w:r>
        <w:rPr>
          <w:spacing w:val="-7"/>
          <w:sz w:val="20"/>
        </w:rPr>
        <w:t> </w:t>
      </w:r>
      <w:r>
        <w:rPr>
          <w:sz w:val="20"/>
        </w:rPr>
        <w:t>pesar</w:t>
      </w:r>
      <w:r>
        <w:rPr>
          <w:spacing w:val="-7"/>
          <w:sz w:val="20"/>
        </w:rPr>
        <w:t> </w:t>
      </w:r>
      <w:r>
        <w:rPr>
          <w:sz w:val="20"/>
        </w:rPr>
        <w:t>de</w:t>
      </w:r>
      <w:r>
        <w:rPr>
          <w:spacing w:val="-7"/>
          <w:sz w:val="20"/>
        </w:rPr>
        <w:t> </w:t>
      </w:r>
      <w:r>
        <w:rPr>
          <w:sz w:val="20"/>
        </w:rPr>
        <w:t>las</w:t>
      </w:r>
      <w:r>
        <w:rPr>
          <w:spacing w:val="-7"/>
          <w:sz w:val="20"/>
        </w:rPr>
        <w:t> </w:t>
      </w:r>
      <w:r>
        <w:rPr>
          <w:sz w:val="20"/>
        </w:rPr>
        <w:t>reticencias</w:t>
      </w:r>
      <w:r>
        <w:rPr>
          <w:spacing w:val="-7"/>
          <w:sz w:val="20"/>
        </w:rPr>
        <w:t> </w:t>
      </w:r>
      <w:r>
        <w:rPr>
          <w:sz w:val="20"/>
        </w:rPr>
        <w:t>justificadas</w:t>
      </w:r>
      <w:r>
        <w:rPr>
          <w:spacing w:val="-7"/>
          <w:sz w:val="20"/>
        </w:rPr>
        <w:t> </w:t>
      </w:r>
      <w:r>
        <w:rPr>
          <w:sz w:val="20"/>
        </w:rPr>
        <w:t>en</w:t>
      </w:r>
      <w:r>
        <w:rPr>
          <w:spacing w:val="-8"/>
          <w:sz w:val="20"/>
        </w:rPr>
        <w:t> </w:t>
      </w:r>
      <w:r>
        <w:rPr>
          <w:sz w:val="20"/>
        </w:rPr>
        <w:t>el</w:t>
      </w:r>
      <w:r>
        <w:rPr>
          <w:spacing w:val="-8"/>
          <w:sz w:val="20"/>
        </w:rPr>
        <w:t> </w:t>
      </w:r>
      <w:r>
        <w:rPr>
          <w:sz w:val="20"/>
        </w:rPr>
        <w:t>ámbito</w:t>
      </w:r>
      <w:r>
        <w:rPr>
          <w:spacing w:val="-7"/>
          <w:sz w:val="20"/>
        </w:rPr>
        <w:t> </w:t>
      </w:r>
      <w:r>
        <w:rPr>
          <w:sz w:val="20"/>
        </w:rPr>
        <w:t>interno</w:t>
      </w:r>
      <w:r>
        <w:rPr>
          <w:spacing w:val="-10"/>
          <w:sz w:val="20"/>
        </w:rPr>
        <w:t> </w:t>
      </w:r>
      <w:r>
        <w:rPr>
          <w:sz w:val="20"/>
        </w:rPr>
        <w:t>del</w:t>
      </w:r>
      <w:r>
        <w:rPr>
          <w:spacing w:val="-8"/>
          <w:sz w:val="20"/>
        </w:rPr>
        <w:t> </w:t>
      </w:r>
      <w:r>
        <w:rPr>
          <w:sz w:val="20"/>
        </w:rPr>
        <w:t>Estado</w:t>
      </w:r>
      <w:r>
        <w:rPr>
          <w:spacing w:val="-8"/>
          <w:sz w:val="20"/>
        </w:rPr>
        <w:t> </w:t>
      </w:r>
      <w:r>
        <w:rPr>
          <w:sz w:val="20"/>
        </w:rPr>
        <w:t>sobre</w:t>
      </w:r>
      <w:r>
        <w:rPr>
          <w:spacing w:val="-6"/>
          <w:sz w:val="20"/>
        </w:rPr>
        <w:t> </w:t>
      </w:r>
      <w:r>
        <w:rPr>
          <w:sz w:val="20"/>
        </w:rPr>
        <w:t>la procedencia de la revisión penal contra el acusado, es seguro reconocer que las razones</w:t>
      </w:r>
      <w:r>
        <w:rPr>
          <w:spacing w:val="-13"/>
          <w:sz w:val="20"/>
        </w:rPr>
        <w:t> </w:t>
      </w:r>
      <w:r>
        <w:rPr>
          <w:sz w:val="20"/>
        </w:rPr>
        <w:t>para</w:t>
      </w:r>
      <w:r>
        <w:rPr>
          <w:spacing w:val="-12"/>
          <w:sz w:val="20"/>
        </w:rPr>
        <w:t> </w:t>
      </w:r>
      <w:r>
        <w:rPr>
          <w:sz w:val="20"/>
        </w:rPr>
        <w:t>superar</w:t>
      </w:r>
      <w:r>
        <w:rPr>
          <w:spacing w:val="-12"/>
          <w:sz w:val="20"/>
        </w:rPr>
        <w:t> </w:t>
      </w:r>
      <w:r>
        <w:rPr>
          <w:sz w:val="20"/>
        </w:rPr>
        <w:t>la</w:t>
      </w:r>
      <w:r>
        <w:rPr>
          <w:spacing w:val="-12"/>
          <w:sz w:val="20"/>
        </w:rPr>
        <w:t> </w:t>
      </w:r>
      <w:r>
        <w:rPr>
          <w:sz w:val="20"/>
        </w:rPr>
        <w:t>cosa</w:t>
      </w:r>
      <w:r>
        <w:rPr>
          <w:spacing w:val="-12"/>
          <w:sz w:val="20"/>
        </w:rPr>
        <w:t> </w:t>
      </w:r>
      <w:r>
        <w:rPr>
          <w:sz w:val="20"/>
        </w:rPr>
        <w:t>juzgada</w:t>
      </w:r>
      <w:r>
        <w:rPr>
          <w:spacing w:val="-12"/>
          <w:sz w:val="20"/>
        </w:rPr>
        <w:t> </w:t>
      </w:r>
      <w:r>
        <w:rPr>
          <w:sz w:val="20"/>
        </w:rPr>
        <w:t>deben</w:t>
      </w:r>
      <w:r>
        <w:rPr>
          <w:spacing w:val="-12"/>
          <w:sz w:val="20"/>
        </w:rPr>
        <w:t> </w:t>
      </w:r>
      <w:r>
        <w:rPr>
          <w:sz w:val="20"/>
        </w:rPr>
        <w:t>guiarse</w:t>
      </w:r>
      <w:r>
        <w:rPr>
          <w:spacing w:val="-12"/>
          <w:sz w:val="20"/>
        </w:rPr>
        <w:t> </w:t>
      </w:r>
      <w:r>
        <w:rPr>
          <w:sz w:val="20"/>
        </w:rPr>
        <w:t>por</w:t>
      </w:r>
      <w:r>
        <w:rPr>
          <w:spacing w:val="-12"/>
          <w:sz w:val="20"/>
        </w:rPr>
        <w:t> </w:t>
      </w:r>
      <w:r>
        <w:rPr>
          <w:sz w:val="20"/>
        </w:rPr>
        <w:t>los</w:t>
      </w:r>
      <w:r>
        <w:rPr>
          <w:spacing w:val="-12"/>
          <w:sz w:val="20"/>
        </w:rPr>
        <w:t> </w:t>
      </w:r>
      <w:r>
        <w:rPr>
          <w:sz w:val="20"/>
        </w:rPr>
        <w:t>motivos</w:t>
      </w:r>
      <w:r>
        <w:rPr>
          <w:spacing w:val="-13"/>
          <w:sz w:val="20"/>
        </w:rPr>
        <w:t> </w:t>
      </w:r>
      <w:r>
        <w:rPr>
          <w:sz w:val="20"/>
        </w:rPr>
        <w:t>y</w:t>
      </w:r>
      <w:r>
        <w:rPr>
          <w:spacing w:val="-11"/>
          <w:sz w:val="20"/>
        </w:rPr>
        <w:t> </w:t>
      </w:r>
      <w:r>
        <w:rPr>
          <w:sz w:val="20"/>
        </w:rPr>
        <w:t>requisitos</w:t>
      </w:r>
      <w:r>
        <w:rPr>
          <w:spacing w:val="-13"/>
          <w:sz w:val="20"/>
        </w:rPr>
        <w:t> </w:t>
      </w:r>
      <w:r>
        <w:rPr>
          <w:sz w:val="20"/>
        </w:rPr>
        <w:t>para su formación</w:t>
      </w:r>
      <w:hyperlink w:history="true" w:anchor="_bookmark24">
        <w:r>
          <w:rPr>
            <w:position w:val="7"/>
            <w:sz w:val="13"/>
          </w:rPr>
          <w:t>25</w:t>
        </w:r>
      </w:hyperlink>
      <w:r>
        <w:rPr>
          <w:sz w:val="20"/>
        </w:rPr>
        <w:t>. En otras palabras, si un requisito de cosa juzgada se demuestra retrospectivamente inexistente, será eventualmente posible disolverla.</w:t>
      </w:r>
    </w:p>
    <w:p>
      <w:pPr>
        <w:pStyle w:val="ListParagraph"/>
        <w:numPr>
          <w:ilvl w:val="0"/>
          <w:numId w:val="2"/>
        </w:numPr>
        <w:tabs>
          <w:tab w:pos="827" w:val="left" w:leader="none"/>
        </w:tabs>
        <w:spacing w:line="240" w:lineRule="auto" w:before="243" w:after="0"/>
        <w:ind w:left="121" w:right="117" w:firstLine="0"/>
        <w:jc w:val="both"/>
        <w:rPr>
          <w:sz w:val="20"/>
        </w:rPr>
      </w:pPr>
      <w:r>
        <w:rPr>
          <w:sz w:val="20"/>
        </w:rPr>
        <w:t>Uno de los pilares de la cosa juzgada es la justicia procesal, la solidez del procedimiento que condujo a la decisión final. Así que no es casualidad que los defectos</w:t>
      </w:r>
      <w:r>
        <w:rPr>
          <w:spacing w:val="-8"/>
          <w:sz w:val="20"/>
        </w:rPr>
        <w:t> </w:t>
      </w:r>
      <w:r>
        <w:rPr>
          <w:sz w:val="20"/>
        </w:rPr>
        <w:t>graves</w:t>
      </w:r>
      <w:r>
        <w:rPr>
          <w:spacing w:val="-9"/>
          <w:sz w:val="20"/>
        </w:rPr>
        <w:t> </w:t>
      </w:r>
      <w:r>
        <w:rPr>
          <w:sz w:val="20"/>
        </w:rPr>
        <w:t>ocurridos</w:t>
      </w:r>
      <w:r>
        <w:rPr>
          <w:spacing w:val="-8"/>
          <w:sz w:val="20"/>
        </w:rPr>
        <w:t> </w:t>
      </w:r>
      <w:r>
        <w:rPr>
          <w:sz w:val="20"/>
        </w:rPr>
        <w:t>durante</w:t>
      </w:r>
      <w:r>
        <w:rPr>
          <w:spacing w:val="-8"/>
          <w:sz w:val="20"/>
        </w:rPr>
        <w:t> </w:t>
      </w:r>
      <w:r>
        <w:rPr>
          <w:sz w:val="20"/>
        </w:rPr>
        <w:t>el</w:t>
      </w:r>
      <w:r>
        <w:rPr>
          <w:spacing w:val="-9"/>
          <w:sz w:val="20"/>
        </w:rPr>
        <w:t> </w:t>
      </w:r>
      <w:r>
        <w:rPr>
          <w:sz w:val="20"/>
        </w:rPr>
        <w:t>proceso</w:t>
      </w:r>
      <w:r>
        <w:rPr>
          <w:spacing w:val="-9"/>
          <w:sz w:val="20"/>
        </w:rPr>
        <w:t> </w:t>
      </w:r>
      <w:r>
        <w:rPr>
          <w:sz w:val="20"/>
        </w:rPr>
        <w:t>(falsificación</w:t>
      </w:r>
      <w:r>
        <w:rPr>
          <w:spacing w:val="-7"/>
          <w:sz w:val="20"/>
        </w:rPr>
        <w:t> </w:t>
      </w:r>
      <w:r>
        <w:rPr>
          <w:sz w:val="20"/>
        </w:rPr>
        <w:t>de</w:t>
      </w:r>
      <w:r>
        <w:rPr>
          <w:spacing w:val="-7"/>
          <w:sz w:val="20"/>
        </w:rPr>
        <w:t> </w:t>
      </w:r>
      <w:r>
        <w:rPr>
          <w:sz w:val="20"/>
        </w:rPr>
        <w:t>pruebas,</w:t>
      </w:r>
      <w:r>
        <w:rPr>
          <w:spacing w:val="-8"/>
          <w:sz w:val="20"/>
        </w:rPr>
        <w:t> </w:t>
      </w:r>
      <w:r>
        <w:rPr>
          <w:sz w:val="20"/>
        </w:rPr>
        <w:t>corrupción</w:t>
      </w:r>
      <w:r>
        <w:rPr>
          <w:spacing w:val="-7"/>
          <w:sz w:val="20"/>
        </w:rPr>
        <w:t> </w:t>
      </w:r>
      <w:r>
        <w:rPr>
          <w:sz w:val="20"/>
        </w:rPr>
        <w:t>de peritos, miembros de la fiscalía, magistrados, parcialidad, etc.) sean, por regla general, motivo tanto de revisión penal a favor del acusado como en su contra</w:t>
      </w:r>
      <w:hyperlink w:history="true" w:anchor="_bookmark25">
        <w:r>
          <w:rPr>
            <w:position w:val="7"/>
            <w:sz w:val="13"/>
          </w:rPr>
          <w:t>26</w:t>
        </w:r>
      </w:hyperlink>
      <w:r>
        <w:rPr>
          <w:sz w:val="20"/>
        </w:rPr>
        <w:t>. Esos defectos comprometen cualquier decisión de mérito.</w:t>
      </w:r>
    </w:p>
    <w:p>
      <w:pPr>
        <w:pStyle w:val="ListParagraph"/>
        <w:numPr>
          <w:ilvl w:val="0"/>
          <w:numId w:val="2"/>
        </w:numPr>
        <w:tabs>
          <w:tab w:pos="827" w:val="left" w:leader="none"/>
        </w:tabs>
        <w:spacing w:line="240" w:lineRule="auto" w:before="243" w:after="0"/>
        <w:ind w:left="121" w:right="116" w:firstLine="0"/>
        <w:jc w:val="both"/>
        <w:rPr>
          <w:sz w:val="20"/>
        </w:rPr>
      </w:pPr>
      <w:r>
        <w:rPr>
          <w:sz w:val="20"/>
        </w:rPr>
        <w:t>En el ámbito internacional, las actuaciones de los tribunales (como la Corte Penal Internacional - CPI), como se ha mencionado, constituyen una excepción (justificada) al </w:t>
      </w:r>
      <w:r>
        <w:rPr>
          <w:i/>
          <w:sz w:val="20"/>
        </w:rPr>
        <w:t>ne bis in idem</w:t>
      </w:r>
      <w:r>
        <w:rPr>
          <w:sz w:val="20"/>
        </w:rPr>
        <w:t>, en la medida en que presupone la superación de la cosa juzgada en el derecho interno. Este supuesto se refleja en el denominado principio</w:t>
      </w:r>
      <w:r>
        <w:rPr>
          <w:spacing w:val="-11"/>
          <w:sz w:val="20"/>
        </w:rPr>
        <w:t> </w:t>
      </w:r>
      <w:r>
        <w:rPr>
          <w:sz w:val="20"/>
        </w:rPr>
        <w:t>de</w:t>
      </w:r>
      <w:r>
        <w:rPr>
          <w:spacing w:val="-11"/>
          <w:sz w:val="20"/>
        </w:rPr>
        <w:t> </w:t>
      </w:r>
      <w:r>
        <w:rPr>
          <w:sz w:val="20"/>
        </w:rPr>
        <w:t>complementariedad</w:t>
      </w:r>
      <w:hyperlink w:history="true" w:anchor="_bookmark26">
        <w:r>
          <w:rPr>
            <w:position w:val="7"/>
            <w:sz w:val="13"/>
          </w:rPr>
          <w:t>27</w:t>
        </w:r>
      </w:hyperlink>
      <w:r>
        <w:rPr>
          <w:sz w:val="20"/>
        </w:rPr>
        <w:t>,</w:t>
      </w:r>
      <w:r>
        <w:rPr>
          <w:spacing w:val="-10"/>
          <w:sz w:val="20"/>
        </w:rPr>
        <w:t> </w:t>
      </w:r>
      <w:r>
        <w:rPr>
          <w:sz w:val="20"/>
        </w:rPr>
        <w:t>tal</w:t>
      </w:r>
      <w:r>
        <w:rPr>
          <w:spacing w:val="-11"/>
          <w:sz w:val="20"/>
        </w:rPr>
        <w:t> </w:t>
      </w:r>
      <w:r>
        <w:rPr>
          <w:sz w:val="20"/>
        </w:rPr>
        <w:t>como</w:t>
      </w:r>
      <w:r>
        <w:rPr>
          <w:spacing w:val="-11"/>
          <w:sz w:val="20"/>
        </w:rPr>
        <w:t> </w:t>
      </w:r>
      <w:r>
        <w:rPr>
          <w:sz w:val="20"/>
        </w:rPr>
        <w:t>se</w:t>
      </w:r>
      <w:r>
        <w:rPr>
          <w:spacing w:val="-10"/>
          <w:sz w:val="20"/>
        </w:rPr>
        <w:t> </w:t>
      </w:r>
      <w:r>
        <w:rPr>
          <w:sz w:val="20"/>
        </w:rPr>
        <w:t>consagra</w:t>
      </w:r>
      <w:r>
        <w:rPr>
          <w:spacing w:val="-11"/>
          <w:sz w:val="20"/>
        </w:rPr>
        <w:t> </w:t>
      </w:r>
      <w:r>
        <w:rPr>
          <w:sz w:val="20"/>
        </w:rPr>
        <w:t>en</w:t>
      </w:r>
      <w:r>
        <w:rPr>
          <w:spacing w:val="-10"/>
          <w:sz w:val="20"/>
        </w:rPr>
        <w:t> </w:t>
      </w:r>
      <w:r>
        <w:rPr>
          <w:sz w:val="20"/>
        </w:rPr>
        <w:t>las</w:t>
      </w:r>
      <w:r>
        <w:rPr>
          <w:spacing w:val="-10"/>
          <w:sz w:val="20"/>
        </w:rPr>
        <w:t> </w:t>
      </w:r>
      <w:r>
        <w:rPr>
          <w:sz w:val="20"/>
        </w:rPr>
        <w:t>reglas</w:t>
      </w:r>
      <w:r>
        <w:rPr>
          <w:spacing w:val="-12"/>
          <w:sz w:val="20"/>
        </w:rPr>
        <w:t> </w:t>
      </w:r>
      <w:r>
        <w:rPr>
          <w:sz w:val="20"/>
        </w:rPr>
        <w:t>del</w:t>
      </w:r>
      <w:r>
        <w:rPr>
          <w:spacing w:val="-11"/>
          <w:sz w:val="20"/>
        </w:rPr>
        <w:t> </w:t>
      </w:r>
      <w:r>
        <w:rPr>
          <w:sz w:val="20"/>
        </w:rPr>
        <w:t>Art.</w:t>
      </w:r>
      <w:r>
        <w:rPr>
          <w:spacing w:val="-10"/>
          <w:sz w:val="20"/>
        </w:rPr>
        <w:t> </w:t>
      </w:r>
      <w:r>
        <w:rPr>
          <w:sz w:val="20"/>
        </w:rPr>
        <w:t>20,</w:t>
      </w:r>
      <w:r>
        <w:rPr>
          <w:spacing w:val="-11"/>
          <w:sz w:val="20"/>
        </w:rPr>
        <w:t> </w:t>
      </w:r>
      <w:r>
        <w:rPr>
          <w:sz w:val="20"/>
        </w:rPr>
        <w:t>n.° 3, c/c Art. 17 n.°1 y 2 del Estatuto de Roma</w:t>
      </w:r>
      <w:hyperlink w:history="true" w:anchor="_bookmark27">
        <w:r>
          <w:rPr>
            <w:position w:val="7"/>
            <w:sz w:val="13"/>
          </w:rPr>
          <w:t>28</w:t>
        </w:r>
      </w:hyperlink>
      <w:r>
        <w:rPr>
          <w:sz w:val="20"/>
        </w:rPr>
        <w:t>. El Art. 20 n.°3 determina que:</w:t>
      </w:r>
    </w:p>
    <w:p>
      <w:pPr>
        <w:spacing w:before="242"/>
        <w:ind w:left="830" w:right="1127" w:firstLine="0"/>
        <w:jc w:val="left"/>
        <w:rPr>
          <w:sz w:val="16"/>
        </w:rPr>
      </w:pPr>
      <w:r>
        <w:rPr>
          <w:sz w:val="16"/>
        </w:rPr>
        <w:t>3.</w:t>
      </w:r>
      <w:r>
        <w:rPr>
          <w:spacing w:val="-15"/>
          <w:sz w:val="16"/>
        </w:rPr>
        <w:t> </w:t>
      </w:r>
      <w:r>
        <w:rPr>
          <w:sz w:val="16"/>
        </w:rPr>
        <w:t>La</w:t>
      </w:r>
      <w:r>
        <w:rPr>
          <w:spacing w:val="-13"/>
          <w:sz w:val="16"/>
        </w:rPr>
        <w:t> </w:t>
      </w:r>
      <w:r>
        <w:rPr>
          <w:sz w:val="16"/>
        </w:rPr>
        <w:t>Corte</w:t>
      </w:r>
      <w:r>
        <w:rPr>
          <w:spacing w:val="-13"/>
          <w:sz w:val="16"/>
        </w:rPr>
        <w:t> </w:t>
      </w:r>
      <w:r>
        <w:rPr>
          <w:sz w:val="16"/>
        </w:rPr>
        <w:t>no</w:t>
      </w:r>
      <w:r>
        <w:rPr>
          <w:spacing w:val="-13"/>
          <w:sz w:val="16"/>
        </w:rPr>
        <w:t> </w:t>
      </w:r>
      <w:r>
        <w:rPr>
          <w:sz w:val="16"/>
        </w:rPr>
        <w:t>procesará</w:t>
      </w:r>
      <w:r>
        <w:rPr>
          <w:spacing w:val="-14"/>
          <w:sz w:val="16"/>
        </w:rPr>
        <w:t> </w:t>
      </w:r>
      <w:r>
        <w:rPr>
          <w:sz w:val="16"/>
        </w:rPr>
        <w:t>a</w:t>
      </w:r>
      <w:r>
        <w:rPr>
          <w:spacing w:val="-13"/>
          <w:sz w:val="16"/>
        </w:rPr>
        <w:t> </w:t>
      </w:r>
      <w:r>
        <w:rPr>
          <w:sz w:val="16"/>
        </w:rPr>
        <w:t>nadie</w:t>
      </w:r>
      <w:r>
        <w:rPr>
          <w:spacing w:val="-14"/>
          <w:sz w:val="16"/>
        </w:rPr>
        <w:t> </w:t>
      </w:r>
      <w:r>
        <w:rPr>
          <w:sz w:val="16"/>
        </w:rPr>
        <w:t>que</w:t>
      </w:r>
      <w:r>
        <w:rPr>
          <w:spacing w:val="-14"/>
          <w:sz w:val="16"/>
        </w:rPr>
        <w:t> </w:t>
      </w:r>
      <w:r>
        <w:rPr>
          <w:sz w:val="16"/>
        </w:rPr>
        <w:t>haya</w:t>
      </w:r>
      <w:r>
        <w:rPr>
          <w:spacing w:val="-13"/>
          <w:sz w:val="16"/>
        </w:rPr>
        <w:t> </w:t>
      </w:r>
      <w:r>
        <w:rPr>
          <w:sz w:val="16"/>
        </w:rPr>
        <w:t>sido</w:t>
      </w:r>
      <w:r>
        <w:rPr>
          <w:spacing w:val="-14"/>
          <w:sz w:val="16"/>
        </w:rPr>
        <w:t> </w:t>
      </w:r>
      <w:r>
        <w:rPr>
          <w:sz w:val="16"/>
        </w:rPr>
        <w:t>procesado</w:t>
      </w:r>
      <w:r>
        <w:rPr>
          <w:spacing w:val="-14"/>
          <w:sz w:val="16"/>
        </w:rPr>
        <w:t> </w:t>
      </w:r>
      <w:r>
        <w:rPr>
          <w:sz w:val="16"/>
        </w:rPr>
        <w:t>por</w:t>
      </w:r>
      <w:r>
        <w:rPr>
          <w:spacing w:val="-14"/>
          <w:sz w:val="16"/>
        </w:rPr>
        <w:t> </w:t>
      </w:r>
      <w:r>
        <w:rPr>
          <w:sz w:val="16"/>
        </w:rPr>
        <w:t>otro</w:t>
      </w:r>
      <w:r>
        <w:rPr>
          <w:spacing w:val="-14"/>
          <w:sz w:val="16"/>
        </w:rPr>
        <w:t> </w:t>
      </w:r>
      <w:r>
        <w:rPr>
          <w:sz w:val="16"/>
        </w:rPr>
        <w:t>tribunal</w:t>
      </w:r>
      <w:r>
        <w:rPr>
          <w:spacing w:val="-13"/>
          <w:sz w:val="16"/>
        </w:rPr>
        <w:t> </w:t>
      </w:r>
      <w:r>
        <w:rPr>
          <w:sz w:val="16"/>
        </w:rPr>
        <w:t>en</w:t>
      </w:r>
      <w:r>
        <w:rPr>
          <w:spacing w:val="-14"/>
          <w:sz w:val="16"/>
        </w:rPr>
        <w:t> </w:t>
      </w:r>
      <w:r>
        <w:rPr>
          <w:sz w:val="16"/>
        </w:rPr>
        <w:t>razón de</w:t>
      </w:r>
      <w:r>
        <w:rPr>
          <w:spacing w:val="-9"/>
          <w:sz w:val="16"/>
        </w:rPr>
        <w:t> </w:t>
      </w:r>
      <w:r>
        <w:rPr>
          <w:sz w:val="16"/>
        </w:rPr>
        <w:t>hechos</w:t>
      </w:r>
      <w:r>
        <w:rPr>
          <w:spacing w:val="-9"/>
          <w:sz w:val="16"/>
        </w:rPr>
        <w:t> </w:t>
      </w:r>
      <w:r>
        <w:rPr>
          <w:sz w:val="16"/>
        </w:rPr>
        <w:t>también</w:t>
      </w:r>
      <w:r>
        <w:rPr>
          <w:spacing w:val="-8"/>
          <w:sz w:val="16"/>
        </w:rPr>
        <w:t> </w:t>
      </w:r>
      <w:r>
        <w:rPr>
          <w:sz w:val="16"/>
        </w:rPr>
        <w:t>prohibidos</w:t>
      </w:r>
      <w:r>
        <w:rPr>
          <w:spacing w:val="-9"/>
          <w:sz w:val="16"/>
        </w:rPr>
        <w:t> </w:t>
      </w:r>
      <w:r>
        <w:rPr>
          <w:sz w:val="16"/>
        </w:rPr>
        <w:t>en</w:t>
      </w:r>
      <w:r>
        <w:rPr>
          <w:spacing w:val="-9"/>
          <w:sz w:val="16"/>
        </w:rPr>
        <w:t> </w:t>
      </w:r>
      <w:r>
        <w:rPr>
          <w:sz w:val="16"/>
        </w:rPr>
        <w:t>virtud</w:t>
      </w:r>
      <w:r>
        <w:rPr>
          <w:spacing w:val="-8"/>
          <w:sz w:val="16"/>
        </w:rPr>
        <w:t> </w:t>
      </w:r>
      <w:r>
        <w:rPr>
          <w:sz w:val="16"/>
        </w:rPr>
        <w:t>de</w:t>
      </w:r>
      <w:r>
        <w:rPr>
          <w:spacing w:val="-8"/>
          <w:sz w:val="16"/>
        </w:rPr>
        <w:t> </w:t>
      </w:r>
      <w:r>
        <w:rPr>
          <w:sz w:val="16"/>
        </w:rPr>
        <w:t>los</w:t>
      </w:r>
      <w:r>
        <w:rPr>
          <w:spacing w:val="-9"/>
          <w:sz w:val="16"/>
        </w:rPr>
        <w:t> </w:t>
      </w:r>
      <w:r>
        <w:rPr>
          <w:sz w:val="16"/>
        </w:rPr>
        <w:t>artículos</w:t>
      </w:r>
      <w:r>
        <w:rPr>
          <w:spacing w:val="-8"/>
          <w:sz w:val="16"/>
        </w:rPr>
        <w:t> </w:t>
      </w:r>
      <w:r>
        <w:rPr>
          <w:sz w:val="16"/>
        </w:rPr>
        <w:t>6,</w:t>
      </w:r>
      <w:r>
        <w:rPr>
          <w:spacing w:val="-10"/>
          <w:sz w:val="16"/>
        </w:rPr>
        <w:t> </w:t>
      </w:r>
      <w:r>
        <w:rPr>
          <w:sz w:val="16"/>
        </w:rPr>
        <w:t>7,</w:t>
      </w:r>
      <w:r>
        <w:rPr>
          <w:spacing w:val="-9"/>
          <w:sz w:val="16"/>
        </w:rPr>
        <w:t> </w:t>
      </w:r>
      <w:r>
        <w:rPr>
          <w:sz w:val="16"/>
        </w:rPr>
        <w:t>8</w:t>
      </w:r>
      <w:r>
        <w:rPr>
          <w:spacing w:val="-9"/>
          <w:sz w:val="16"/>
        </w:rPr>
        <w:t> </w:t>
      </w:r>
      <w:r>
        <w:rPr>
          <w:sz w:val="16"/>
        </w:rPr>
        <w:t>y</w:t>
      </w:r>
      <w:r>
        <w:rPr>
          <w:spacing w:val="-9"/>
          <w:sz w:val="16"/>
        </w:rPr>
        <w:t> </w:t>
      </w:r>
      <w:r>
        <w:rPr>
          <w:sz w:val="16"/>
        </w:rPr>
        <w:t>8</w:t>
      </w:r>
      <w:r>
        <w:rPr>
          <w:spacing w:val="-9"/>
          <w:sz w:val="16"/>
        </w:rPr>
        <w:t> </w:t>
      </w:r>
      <w:r>
        <w:rPr>
          <w:sz w:val="16"/>
        </w:rPr>
        <w:t>bis</w:t>
      </w:r>
      <w:r>
        <w:rPr>
          <w:spacing w:val="-8"/>
          <w:sz w:val="16"/>
        </w:rPr>
        <w:t> </w:t>
      </w:r>
      <w:r>
        <w:rPr>
          <w:sz w:val="16"/>
        </w:rPr>
        <w:t>a</w:t>
      </w:r>
      <w:r>
        <w:rPr>
          <w:spacing w:val="-9"/>
          <w:sz w:val="16"/>
        </w:rPr>
        <w:t> </w:t>
      </w:r>
      <w:r>
        <w:rPr>
          <w:sz w:val="16"/>
        </w:rPr>
        <w:t>menos</w:t>
      </w:r>
      <w:r>
        <w:rPr>
          <w:spacing w:val="-9"/>
          <w:sz w:val="16"/>
        </w:rPr>
        <w:t> </w:t>
      </w:r>
      <w:r>
        <w:rPr>
          <w:spacing w:val="-5"/>
          <w:sz w:val="16"/>
        </w:rPr>
        <w:t>que</w:t>
      </w:r>
    </w:p>
    <w:p>
      <w:pPr>
        <w:pStyle w:val="BodyText"/>
        <w:spacing w:before="11"/>
        <w:rPr>
          <w:sz w:val="12"/>
        </w:rPr>
      </w:pPr>
      <w:r>
        <w:rPr/>
        <mc:AlternateContent>
          <mc:Choice Requires="wps">
            <w:drawing>
              <wp:anchor distT="0" distB="0" distL="0" distR="0" allowOverlap="1" layoutInCell="1" locked="0" behindDoc="1" simplePos="0" relativeHeight="487590400">
                <wp:simplePos x="0" y="0"/>
                <wp:positionH relativeFrom="page">
                  <wp:posOffset>1080516</wp:posOffset>
                </wp:positionH>
                <wp:positionV relativeFrom="paragraph">
                  <wp:posOffset>115294</wp:posOffset>
                </wp:positionV>
                <wp:extent cx="1828800"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9.078321pt;width:144pt;height:.6pt;mso-position-horizontal-relative:page;mso-position-vertical-relative:paragraph;z-index:-15726080;mso-wrap-distance-left:0;mso-wrap-distance-right:0" id="docshape6" filled="true" fillcolor="#000000" stroked="false">
                <v:fill type="solid"/>
                <w10:wrap type="topAndBottom"/>
              </v:rect>
            </w:pict>
          </mc:Fallback>
        </mc:AlternateContent>
      </w:r>
    </w:p>
    <w:p>
      <w:pPr>
        <w:spacing w:before="102"/>
        <w:ind w:left="121" w:right="119" w:firstLine="0"/>
        <w:jc w:val="both"/>
        <w:rPr>
          <w:sz w:val="16"/>
        </w:rPr>
      </w:pPr>
      <w:bookmarkStart w:name="_bookmark22" w:id="26"/>
      <w:bookmarkEnd w:id="26"/>
      <w:r>
        <w:rPr/>
      </w:r>
      <w:r>
        <w:rPr>
          <w:sz w:val="16"/>
          <w:vertAlign w:val="superscript"/>
        </w:rPr>
        <w:t>23</w:t>
      </w:r>
      <w:r>
        <w:rPr>
          <w:spacing w:val="80"/>
          <w:w w:val="150"/>
          <w:sz w:val="16"/>
          <w:vertAlign w:val="baseline"/>
        </w:rPr>
        <w:t>  </w:t>
      </w:r>
      <w:r>
        <w:rPr>
          <w:sz w:val="16"/>
          <w:vertAlign w:val="baseline"/>
        </w:rPr>
        <w:t>A este respecto, subrayó la importancia de la nueva disposición sobre los derechos de las</w:t>
      </w:r>
      <w:r>
        <w:rPr>
          <w:spacing w:val="80"/>
          <w:sz w:val="16"/>
          <w:vertAlign w:val="baseline"/>
        </w:rPr>
        <w:t> </w:t>
      </w:r>
      <w:r>
        <w:rPr>
          <w:sz w:val="16"/>
          <w:vertAlign w:val="baseline"/>
        </w:rPr>
        <w:t>víctimas,,</w:t>
      </w:r>
      <w:r>
        <w:rPr>
          <w:spacing w:val="-9"/>
          <w:sz w:val="16"/>
          <w:vertAlign w:val="baseline"/>
        </w:rPr>
        <w:t> </w:t>
      </w:r>
      <w:r>
        <w:rPr>
          <w:sz w:val="16"/>
          <w:vertAlign w:val="baseline"/>
        </w:rPr>
        <w:t>HÖRNLE,</w:t>
      </w:r>
      <w:r>
        <w:rPr>
          <w:spacing w:val="-10"/>
          <w:sz w:val="16"/>
          <w:vertAlign w:val="baseline"/>
        </w:rPr>
        <w:t> </w:t>
      </w:r>
      <w:r>
        <w:rPr>
          <w:sz w:val="16"/>
          <w:vertAlign w:val="baseline"/>
        </w:rPr>
        <w:t>Tatjana.</w:t>
      </w:r>
      <w:r>
        <w:rPr>
          <w:spacing w:val="-9"/>
          <w:sz w:val="16"/>
          <w:vertAlign w:val="baseline"/>
        </w:rPr>
        <w:t> </w:t>
      </w:r>
      <w:r>
        <w:rPr>
          <w:sz w:val="16"/>
          <w:vertAlign w:val="baseline"/>
        </w:rPr>
        <w:t>Die</w:t>
      </w:r>
      <w:r>
        <w:rPr>
          <w:spacing w:val="-10"/>
          <w:sz w:val="16"/>
          <w:vertAlign w:val="baseline"/>
        </w:rPr>
        <w:t> </w:t>
      </w:r>
      <w:r>
        <w:rPr>
          <w:sz w:val="16"/>
          <w:vertAlign w:val="baseline"/>
        </w:rPr>
        <w:t>subjektiven</w:t>
      </w:r>
      <w:r>
        <w:rPr>
          <w:spacing w:val="-10"/>
          <w:sz w:val="16"/>
          <w:vertAlign w:val="baseline"/>
        </w:rPr>
        <w:t> </w:t>
      </w:r>
      <w:r>
        <w:rPr>
          <w:sz w:val="16"/>
          <w:vertAlign w:val="baseline"/>
        </w:rPr>
        <w:t>Rechte</w:t>
      </w:r>
      <w:r>
        <w:rPr>
          <w:spacing w:val="-10"/>
          <w:sz w:val="16"/>
          <w:vertAlign w:val="baseline"/>
        </w:rPr>
        <w:t> </w:t>
      </w:r>
      <w:r>
        <w:rPr>
          <w:sz w:val="16"/>
          <w:vertAlign w:val="baseline"/>
        </w:rPr>
        <w:t>von</w:t>
      </w:r>
      <w:r>
        <w:rPr>
          <w:spacing w:val="-10"/>
          <w:sz w:val="16"/>
          <w:vertAlign w:val="baseline"/>
        </w:rPr>
        <w:t> </w:t>
      </w:r>
      <w:r>
        <w:rPr>
          <w:sz w:val="16"/>
          <w:vertAlign w:val="baseline"/>
        </w:rPr>
        <w:t>Angehörigen</w:t>
      </w:r>
      <w:r>
        <w:rPr>
          <w:spacing w:val="-10"/>
          <w:sz w:val="16"/>
          <w:vertAlign w:val="baseline"/>
        </w:rPr>
        <w:t> </w:t>
      </w:r>
      <w:r>
        <w:rPr>
          <w:sz w:val="16"/>
          <w:vertAlign w:val="baseline"/>
        </w:rPr>
        <w:t>von</w:t>
      </w:r>
      <w:r>
        <w:rPr>
          <w:spacing w:val="-10"/>
          <w:sz w:val="16"/>
          <w:vertAlign w:val="baseline"/>
        </w:rPr>
        <w:t> </w:t>
      </w:r>
      <w:r>
        <w:rPr>
          <w:sz w:val="16"/>
          <w:vertAlign w:val="baseline"/>
        </w:rPr>
        <w:t>Mordopfern</w:t>
      </w:r>
      <w:r>
        <w:rPr>
          <w:spacing w:val="-9"/>
          <w:sz w:val="16"/>
          <w:vertAlign w:val="baseline"/>
        </w:rPr>
        <w:t> </w:t>
      </w:r>
      <w:r>
        <w:rPr>
          <w:sz w:val="16"/>
          <w:vertAlign w:val="baseline"/>
        </w:rPr>
        <w:t>–</w:t>
      </w:r>
      <w:r>
        <w:rPr>
          <w:spacing w:val="-9"/>
          <w:sz w:val="16"/>
          <w:vertAlign w:val="baseline"/>
        </w:rPr>
        <w:t> </w:t>
      </w:r>
      <w:r>
        <w:rPr>
          <w:sz w:val="16"/>
          <w:vertAlign w:val="baseline"/>
        </w:rPr>
        <w:t>und</w:t>
      </w:r>
      <w:r>
        <w:rPr>
          <w:spacing w:val="-8"/>
          <w:sz w:val="16"/>
          <w:vertAlign w:val="baseline"/>
        </w:rPr>
        <w:t> </w:t>
      </w:r>
      <w:r>
        <w:rPr>
          <w:sz w:val="16"/>
          <w:vertAlign w:val="baseline"/>
        </w:rPr>
        <w:t>ihre</w:t>
      </w:r>
      <w:r>
        <w:rPr>
          <w:spacing w:val="-10"/>
          <w:sz w:val="16"/>
          <w:vertAlign w:val="baseline"/>
        </w:rPr>
        <w:t> </w:t>
      </w:r>
      <w:r>
        <w:rPr>
          <w:sz w:val="16"/>
          <w:vertAlign w:val="baseline"/>
        </w:rPr>
        <w:t>Relevanz für die Wiederaufnahme nach § 362 Nr. 5 StPO, Goltdammer´s Archiv (GA), 4/2022, p. 184 e ss.</w:t>
      </w:r>
    </w:p>
    <w:p>
      <w:pPr>
        <w:spacing w:before="0"/>
        <w:ind w:left="121" w:right="118" w:firstLine="0"/>
        <w:jc w:val="both"/>
        <w:rPr>
          <w:sz w:val="16"/>
        </w:rPr>
      </w:pPr>
      <w:bookmarkStart w:name="_bookmark23" w:id="27"/>
      <w:bookmarkEnd w:id="27"/>
      <w:r>
        <w:rPr/>
      </w:r>
      <w:r>
        <w:rPr>
          <w:sz w:val="16"/>
          <w:vertAlign w:val="superscript"/>
        </w:rPr>
        <w:t>24</w:t>
      </w:r>
      <w:r>
        <w:rPr>
          <w:spacing w:val="80"/>
          <w:w w:val="150"/>
          <w:sz w:val="16"/>
          <w:vertAlign w:val="baseline"/>
        </w:rPr>
        <w:t>   </w:t>
      </w:r>
      <w:r>
        <w:rPr>
          <w:sz w:val="16"/>
          <w:vertAlign w:val="baseline"/>
        </w:rPr>
        <w:t>BVerfG , Sentença do Segundo Senado, de 31 de outubro 2023 - 2 BvR 900/22, Nm. 75 e ss. Sobre esta decisión, que tampoco agradó a todos, G</w:t>
      </w:r>
      <w:r>
        <w:rPr>
          <w:sz w:val="13"/>
          <w:vertAlign w:val="baseline"/>
        </w:rPr>
        <w:t>ÄRDITZ</w:t>
      </w:r>
      <w:r>
        <w:rPr>
          <w:sz w:val="16"/>
          <w:vertAlign w:val="baseline"/>
        </w:rPr>
        <w:t>, Strafanklageverbrauch im Wiederaufnahmeverfahren bei propter nova - Verfassungsrechtsprechung im Schatten historischen Strafprozessrechts,</w:t>
      </w:r>
      <w:r>
        <w:rPr>
          <w:spacing w:val="-5"/>
          <w:sz w:val="16"/>
          <w:vertAlign w:val="baseline"/>
        </w:rPr>
        <w:t> </w:t>
      </w:r>
      <w:r>
        <w:rPr>
          <w:i/>
          <w:sz w:val="16"/>
          <w:vertAlign w:val="baseline"/>
        </w:rPr>
        <w:t>Juristenzeitung</w:t>
      </w:r>
      <w:r>
        <w:rPr>
          <w:i/>
          <w:spacing w:val="-4"/>
          <w:sz w:val="16"/>
          <w:vertAlign w:val="baseline"/>
        </w:rPr>
        <w:t> </w:t>
      </w:r>
      <w:r>
        <w:rPr>
          <w:i/>
          <w:sz w:val="16"/>
          <w:vertAlign w:val="baseline"/>
        </w:rPr>
        <w:t>(JZ)</w:t>
      </w:r>
      <w:r>
        <w:rPr>
          <w:sz w:val="16"/>
          <w:vertAlign w:val="baseline"/>
        </w:rPr>
        <w:t>,</w:t>
      </w:r>
      <w:r>
        <w:rPr>
          <w:spacing w:val="-6"/>
          <w:sz w:val="16"/>
          <w:vertAlign w:val="baseline"/>
        </w:rPr>
        <w:t> </w:t>
      </w:r>
      <w:r>
        <w:rPr>
          <w:sz w:val="16"/>
          <w:vertAlign w:val="baseline"/>
        </w:rPr>
        <w:t>1/2024,</w:t>
      </w:r>
      <w:r>
        <w:rPr>
          <w:spacing w:val="-6"/>
          <w:sz w:val="16"/>
          <w:vertAlign w:val="baseline"/>
        </w:rPr>
        <w:t> </w:t>
      </w:r>
      <w:r>
        <w:rPr>
          <w:sz w:val="16"/>
          <w:vertAlign w:val="baseline"/>
        </w:rPr>
        <w:t>p.</w:t>
      </w:r>
      <w:r>
        <w:rPr>
          <w:spacing w:val="-6"/>
          <w:sz w:val="16"/>
          <w:vertAlign w:val="baseline"/>
        </w:rPr>
        <w:t> </w:t>
      </w:r>
      <w:r>
        <w:rPr>
          <w:sz w:val="16"/>
          <w:vertAlign w:val="baseline"/>
        </w:rPr>
        <w:t>96</w:t>
      </w:r>
      <w:r>
        <w:rPr>
          <w:spacing w:val="-5"/>
          <w:sz w:val="16"/>
          <w:vertAlign w:val="baseline"/>
        </w:rPr>
        <w:t> </w:t>
      </w:r>
      <w:r>
        <w:rPr>
          <w:sz w:val="16"/>
          <w:vertAlign w:val="baseline"/>
        </w:rPr>
        <w:t>e</w:t>
      </w:r>
      <w:r>
        <w:rPr>
          <w:spacing w:val="-5"/>
          <w:sz w:val="16"/>
          <w:vertAlign w:val="baseline"/>
        </w:rPr>
        <w:t> </w:t>
      </w:r>
      <w:r>
        <w:rPr>
          <w:sz w:val="16"/>
          <w:vertAlign w:val="baseline"/>
        </w:rPr>
        <w:t>ss.;</w:t>
      </w:r>
      <w:r>
        <w:rPr>
          <w:spacing w:val="-6"/>
          <w:sz w:val="16"/>
          <w:vertAlign w:val="baseline"/>
        </w:rPr>
        <w:t> </w:t>
      </w:r>
      <w:r>
        <w:rPr>
          <w:sz w:val="16"/>
          <w:vertAlign w:val="baseline"/>
        </w:rPr>
        <w:t>G</w:t>
      </w:r>
      <w:r>
        <w:rPr>
          <w:sz w:val="13"/>
          <w:vertAlign w:val="baseline"/>
        </w:rPr>
        <w:t>RÜNEWALD</w:t>
      </w:r>
      <w:r>
        <w:rPr>
          <w:sz w:val="16"/>
          <w:vertAlign w:val="baseline"/>
        </w:rPr>
        <w:t>,</w:t>
      </w:r>
      <w:r>
        <w:rPr>
          <w:spacing w:val="-5"/>
          <w:sz w:val="16"/>
          <w:vertAlign w:val="baseline"/>
        </w:rPr>
        <w:t> </w:t>
      </w:r>
      <w:r>
        <w:rPr>
          <w:sz w:val="16"/>
          <w:vertAlign w:val="baseline"/>
        </w:rPr>
        <w:t>Systemwidrige</w:t>
      </w:r>
      <w:r>
        <w:rPr>
          <w:spacing w:val="-6"/>
          <w:sz w:val="16"/>
          <w:vertAlign w:val="baseline"/>
        </w:rPr>
        <w:t> </w:t>
      </w:r>
      <w:r>
        <w:rPr>
          <w:sz w:val="16"/>
          <w:vertAlign w:val="baseline"/>
        </w:rPr>
        <w:t>Erweiterung</w:t>
      </w:r>
      <w:r>
        <w:rPr>
          <w:spacing w:val="-4"/>
          <w:sz w:val="16"/>
          <w:vertAlign w:val="baseline"/>
        </w:rPr>
        <w:t> </w:t>
      </w:r>
      <w:r>
        <w:rPr>
          <w:sz w:val="16"/>
          <w:vertAlign w:val="baseline"/>
        </w:rPr>
        <w:t>der Wiederaufnahme zuungunsten des Freigesprochenen, </w:t>
      </w:r>
      <w:r>
        <w:rPr>
          <w:i/>
          <w:sz w:val="16"/>
          <w:vertAlign w:val="baseline"/>
        </w:rPr>
        <w:t>Juristenzeitung (JZ)</w:t>
      </w:r>
      <w:r>
        <w:rPr>
          <w:sz w:val="16"/>
          <w:vertAlign w:val="baseline"/>
        </w:rPr>
        <w:t>, 1/2024, p. 101 e ss.</w:t>
      </w:r>
    </w:p>
    <w:p>
      <w:pPr>
        <w:spacing w:before="0"/>
        <w:ind w:left="121" w:right="119" w:firstLine="0"/>
        <w:jc w:val="both"/>
        <w:rPr>
          <w:sz w:val="16"/>
        </w:rPr>
      </w:pPr>
      <w:bookmarkStart w:name="_bookmark24" w:id="28"/>
      <w:bookmarkEnd w:id="28"/>
      <w:r>
        <w:rPr/>
      </w:r>
      <w:r>
        <w:rPr>
          <w:sz w:val="16"/>
          <w:vertAlign w:val="superscript"/>
        </w:rPr>
        <w:t>25</w:t>
      </w:r>
      <w:r>
        <w:rPr>
          <w:spacing w:val="80"/>
          <w:w w:val="150"/>
          <w:sz w:val="16"/>
          <w:vertAlign w:val="baseline"/>
        </w:rPr>
        <w:t>   </w:t>
      </w:r>
      <w:r>
        <w:rPr>
          <w:sz w:val="16"/>
          <w:vertAlign w:val="baseline"/>
        </w:rPr>
        <w:t>Con otras referencias G</w:t>
      </w:r>
      <w:r>
        <w:rPr>
          <w:sz w:val="13"/>
          <w:vertAlign w:val="baseline"/>
        </w:rPr>
        <w:t>RECO</w:t>
      </w:r>
      <w:r>
        <w:rPr>
          <w:sz w:val="16"/>
          <w:vertAlign w:val="baseline"/>
        </w:rPr>
        <w:t>, Luís. </w:t>
      </w:r>
      <w:r>
        <w:rPr>
          <w:i/>
          <w:sz w:val="16"/>
          <w:vertAlign w:val="baseline"/>
        </w:rPr>
        <w:t>Strafprozesstheorie und materielle Rechtskraft, Grundlagen</w:t>
      </w:r>
      <w:r>
        <w:rPr>
          <w:i/>
          <w:sz w:val="16"/>
          <w:vertAlign w:val="baseline"/>
        </w:rPr>
        <w:t> und Dogmatik des Tatbegriffs, des Strafklageverbrauchs und der Wiederaufnahme im Strafverfahrensrecht</w:t>
      </w:r>
      <w:r>
        <w:rPr>
          <w:sz w:val="16"/>
          <w:vertAlign w:val="baseline"/>
        </w:rPr>
        <w:t>, Duncker &amp; Humblot: Berlim, 2015, p. 865.</w:t>
      </w:r>
    </w:p>
    <w:p>
      <w:pPr>
        <w:spacing w:before="0"/>
        <w:ind w:left="121" w:right="118" w:hanging="1"/>
        <w:jc w:val="both"/>
        <w:rPr>
          <w:sz w:val="16"/>
        </w:rPr>
      </w:pPr>
      <w:bookmarkStart w:name="_bookmark25" w:id="29"/>
      <w:bookmarkEnd w:id="29"/>
      <w:r>
        <w:rPr/>
      </w:r>
      <w:r>
        <w:rPr>
          <w:sz w:val="16"/>
          <w:vertAlign w:val="superscript"/>
        </w:rPr>
        <w:t>26</w:t>
      </w:r>
      <w:r>
        <w:rPr>
          <w:spacing w:val="80"/>
          <w:sz w:val="16"/>
          <w:vertAlign w:val="baseline"/>
        </w:rPr>
        <w:t>   </w:t>
      </w:r>
      <w:r>
        <w:rPr>
          <w:sz w:val="16"/>
          <w:vertAlign w:val="baseline"/>
        </w:rPr>
        <w:t>Un panorama sobre la realidad europea y BVerfG , Sentençia de Segundo Senado, de 31 de octubre 2023 - 2 BvR 900/22, Nm.</w:t>
      </w:r>
      <w:r>
        <w:rPr>
          <w:spacing w:val="40"/>
          <w:sz w:val="16"/>
          <w:vertAlign w:val="baseline"/>
        </w:rPr>
        <w:t> </w:t>
      </w:r>
      <w:r>
        <w:rPr>
          <w:sz w:val="16"/>
          <w:vertAlign w:val="baseline"/>
        </w:rPr>
        <w:t>21. Cf. también, G</w:t>
      </w:r>
      <w:r>
        <w:rPr>
          <w:sz w:val="13"/>
          <w:vertAlign w:val="baseline"/>
        </w:rPr>
        <w:t>RECO</w:t>
      </w:r>
      <w:r>
        <w:rPr>
          <w:sz w:val="16"/>
          <w:vertAlign w:val="baseline"/>
        </w:rPr>
        <w:t>, Strafprozesstheorie...cit, p. 978</w:t>
      </w:r>
    </w:p>
    <w:p>
      <w:pPr>
        <w:spacing w:before="0"/>
        <w:ind w:left="121" w:right="117" w:firstLine="0"/>
        <w:jc w:val="both"/>
        <w:rPr>
          <w:sz w:val="16"/>
        </w:rPr>
      </w:pPr>
      <w:bookmarkStart w:name="_bookmark26" w:id="30"/>
      <w:bookmarkEnd w:id="30"/>
      <w:r>
        <w:rPr/>
      </w:r>
      <w:r>
        <w:rPr>
          <w:sz w:val="16"/>
          <w:vertAlign w:val="superscript"/>
        </w:rPr>
        <w:t>27</w:t>
      </w:r>
      <w:r>
        <w:rPr>
          <w:spacing w:val="80"/>
          <w:w w:val="150"/>
          <w:sz w:val="16"/>
          <w:vertAlign w:val="baseline"/>
        </w:rPr>
        <w:t>   </w:t>
      </w:r>
      <w:r>
        <w:rPr>
          <w:sz w:val="16"/>
          <w:vertAlign w:val="baseline"/>
        </w:rPr>
        <w:t>C</w:t>
      </w:r>
      <w:r>
        <w:rPr>
          <w:sz w:val="13"/>
          <w:vertAlign w:val="baseline"/>
        </w:rPr>
        <w:t>ARTER</w:t>
      </w:r>
      <w:r>
        <w:rPr>
          <w:sz w:val="16"/>
          <w:vertAlign w:val="baseline"/>
        </w:rPr>
        <w:t>, Linda. “The Principle of Complementarity and the International</w:t>
      </w:r>
      <w:r>
        <w:rPr>
          <w:spacing w:val="-1"/>
          <w:sz w:val="16"/>
          <w:vertAlign w:val="baseline"/>
        </w:rPr>
        <w:t> </w:t>
      </w:r>
      <w:r>
        <w:rPr>
          <w:sz w:val="16"/>
          <w:vertAlign w:val="baseline"/>
        </w:rPr>
        <w:t>Criminal</w:t>
      </w:r>
      <w:r>
        <w:rPr>
          <w:spacing w:val="-1"/>
          <w:sz w:val="16"/>
          <w:vertAlign w:val="baseline"/>
        </w:rPr>
        <w:t> </w:t>
      </w:r>
      <w:r>
        <w:rPr>
          <w:sz w:val="16"/>
          <w:vertAlign w:val="baseline"/>
        </w:rPr>
        <w:t>Court: The Role of</w:t>
      </w:r>
      <w:r>
        <w:rPr>
          <w:spacing w:val="-1"/>
          <w:sz w:val="16"/>
          <w:vertAlign w:val="baseline"/>
        </w:rPr>
        <w:t> </w:t>
      </w:r>
      <w:r>
        <w:rPr>
          <w:sz w:val="16"/>
          <w:vertAlign w:val="baseline"/>
        </w:rPr>
        <w:t>Ne</w:t>
      </w:r>
      <w:r>
        <w:rPr>
          <w:spacing w:val="-1"/>
          <w:sz w:val="16"/>
          <w:vertAlign w:val="baseline"/>
        </w:rPr>
        <w:t> </w:t>
      </w:r>
      <w:r>
        <w:rPr>
          <w:sz w:val="16"/>
          <w:vertAlign w:val="baseline"/>
        </w:rPr>
        <w:t>Bis</w:t>
      </w:r>
      <w:r>
        <w:rPr>
          <w:spacing w:val="-1"/>
          <w:sz w:val="16"/>
          <w:vertAlign w:val="baseline"/>
        </w:rPr>
        <w:t> </w:t>
      </w:r>
      <w:r>
        <w:rPr>
          <w:sz w:val="16"/>
          <w:vertAlign w:val="baseline"/>
        </w:rPr>
        <w:t>in</w:t>
      </w:r>
      <w:r>
        <w:rPr>
          <w:spacing w:val="-1"/>
          <w:sz w:val="16"/>
          <w:vertAlign w:val="baseline"/>
        </w:rPr>
        <w:t> </w:t>
      </w:r>
      <w:r>
        <w:rPr>
          <w:sz w:val="16"/>
          <w:vertAlign w:val="baseline"/>
        </w:rPr>
        <w:t>Idem”,</w:t>
      </w:r>
      <w:r>
        <w:rPr>
          <w:spacing w:val="-2"/>
          <w:sz w:val="16"/>
          <w:vertAlign w:val="baseline"/>
        </w:rPr>
        <w:t> </w:t>
      </w:r>
      <w:r>
        <w:rPr>
          <w:i/>
          <w:sz w:val="16"/>
          <w:vertAlign w:val="baseline"/>
        </w:rPr>
        <w:t>Santa</w:t>
      </w:r>
      <w:r>
        <w:rPr>
          <w:i/>
          <w:spacing w:val="-1"/>
          <w:sz w:val="16"/>
          <w:vertAlign w:val="baseline"/>
        </w:rPr>
        <w:t> </w:t>
      </w:r>
      <w:r>
        <w:rPr>
          <w:i/>
          <w:sz w:val="16"/>
          <w:vertAlign w:val="baseline"/>
        </w:rPr>
        <w:t>Clara</w:t>
      </w:r>
      <w:r>
        <w:rPr>
          <w:i/>
          <w:spacing w:val="-1"/>
          <w:sz w:val="16"/>
          <w:vertAlign w:val="baseline"/>
        </w:rPr>
        <w:t> </w:t>
      </w:r>
      <w:r>
        <w:rPr>
          <w:i/>
          <w:sz w:val="16"/>
          <w:vertAlign w:val="baseline"/>
        </w:rPr>
        <w:t>Journal</w:t>
      </w:r>
      <w:r>
        <w:rPr>
          <w:i/>
          <w:spacing w:val="-1"/>
          <w:sz w:val="16"/>
          <w:vertAlign w:val="baseline"/>
        </w:rPr>
        <w:t> </w:t>
      </w:r>
      <w:r>
        <w:rPr>
          <w:i/>
          <w:sz w:val="16"/>
          <w:vertAlign w:val="baseline"/>
        </w:rPr>
        <w:t>of</w:t>
      </w:r>
      <w:r>
        <w:rPr>
          <w:i/>
          <w:spacing w:val="-1"/>
          <w:sz w:val="16"/>
          <w:vertAlign w:val="baseline"/>
        </w:rPr>
        <w:t> </w:t>
      </w:r>
      <w:r>
        <w:rPr>
          <w:i/>
          <w:sz w:val="16"/>
          <w:vertAlign w:val="baseline"/>
        </w:rPr>
        <w:t>International</w:t>
      </w:r>
      <w:r>
        <w:rPr>
          <w:i/>
          <w:spacing w:val="-1"/>
          <w:sz w:val="16"/>
          <w:vertAlign w:val="baseline"/>
        </w:rPr>
        <w:t> </w:t>
      </w:r>
      <w:r>
        <w:rPr>
          <w:i/>
          <w:sz w:val="16"/>
          <w:vertAlign w:val="baseline"/>
        </w:rPr>
        <w:t>Law</w:t>
      </w:r>
      <w:r>
        <w:rPr>
          <w:sz w:val="16"/>
          <w:vertAlign w:val="baseline"/>
        </w:rPr>
        <w:t>,</w:t>
      </w:r>
      <w:r>
        <w:rPr>
          <w:spacing w:val="-2"/>
          <w:sz w:val="16"/>
          <w:vertAlign w:val="baseline"/>
        </w:rPr>
        <w:t> </w:t>
      </w:r>
      <w:r>
        <w:rPr>
          <w:sz w:val="16"/>
          <w:vertAlign w:val="baseline"/>
        </w:rPr>
        <w:t>Vol.</w:t>
      </w:r>
      <w:r>
        <w:rPr>
          <w:spacing w:val="-2"/>
          <w:sz w:val="16"/>
          <w:vertAlign w:val="baseline"/>
        </w:rPr>
        <w:t> </w:t>
      </w:r>
      <w:r>
        <w:rPr>
          <w:sz w:val="16"/>
          <w:vertAlign w:val="baseline"/>
        </w:rPr>
        <w:t>8,</w:t>
      </w:r>
      <w:r>
        <w:rPr>
          <w:spacing w:val="-2"/>
          <w:sz w:val="16"/>
          <w:vertAlign w:val="baseline"/>
        </w:rPr>
        <w:t> </w:t>
      </w:r>
      <w:r>
        <w:rPr>
          <w:sz w:val="16"/>
          <w:vertAlign w:val="baseline"/>
        </w:rPr>
        <w:t>2010,</w:t>
      </w:r>
      <w:r>
        <w:rPr>
          <w:spacing w:val="-2"/>
          <w:sz w:val="16"/>
          <w:vertAlign w:val="baseline"/>
        </w:rPr>
        <w:t> </w:t>
      </w:r>
      <w:r>
        <w:rPr>
          <w:sz w:val="16"/>
          <w:vertAlign w:val="baseline"/>
        </w:rPr>
        <w:t>p.</w:t>
      </w:r>
      <w:r>
        <w:rPr>
          <w:spacing w:val="-2"/>
          <w:sz w:val="16"/>
          <w:vertAlign w:val="baseline"/>
        </w:rPr>
        <w:t> </w:t>
      </w:r>
      <w:r>
        <w:rPr>
          <w:sz w:val="16"/>
          <w:vertAlign w:val="baseline"/>
        </w:rPr>
        <w:t>167:</w:t>
      </w:r>
      <w:r>
        <w:rPr>
          <w:spacing w:val="-2"/>
          <w:sz w:val="16"/>
          <w:vertAlign w:val="baseline"/>
        </w:rPr>
        <w:t> </w:t>
      </w:r>
      <w:r>
        <w:rPr>
          <w:sz w:val="16"/>
          <w:vertAlign w:val="baseline"/>
        </w:rPr>
        <w:t>“Complementarity is</w:t>
      </w:r>
      <w:r>
        <w:rPr>
          <w:spacing w:val="-1"/>
          <w:sz w:val="16"/>
          <w:vertAlign w:val="baseline"/>
        </w:rPr>
        <w:t> </w:t>
      </w:r>
      <w:r>
        <w:rPr>
          <w:sz w:val="16"/>
          <w:vertAlign w:val="baseline"/>
        </w:rPr>
        <w:t>a principle which represents the idea that states, rather than the International Criminal Court (ICC), will have priority in proceeding with cases within their jurisdiction.”; C</w:t>
      </w:r>
      <w:r>
        <w:rPr>
          <w:sz w:val="13"/>
          <w:vertAlign w:val="baseline"/>
        </w:rPr>
        <w:t>OFFEY</w:t>
      </w:r>
      <w:r>
        <w:rPr>
          <w:sz w:val="16"/>
          <w:vertAlign w:val="baseline"/>
        </w:rPr>
        <w:t>, Ger. “Resolving Conflicts of Jurisdiction in Criminal Proceedings - Interpreting Ne Bis in Idem in Conjunction wity the Principle of Complementarity</w:t>
      </w:r>
      <w:r>
        <w:rPr>
          <w:i/>
          <w:sz w:val="16"/>
          <w:vertAlign w:val="baseline"/>
        </w:rPr>
        <w:t>”, New Journal of European Criminal Law</w:t>
      </w:r>
      <w:r>
        <w:rPr>
          <w:sz w:val="16"/>
          <w:vertAlign w:val="baseline"/>
        </w:rPr>
        <w:t>, Vol. 4, Issue 1–2, 2013, p. 59,</w:t>
      </w:r>
    </w:p>
    <w:p>
      <w:pPr>
        <w:spacing w:before="0"/>
        <w:ind w:left="121" w:right="119" w:firstLine="0"/>
        <w:jc w:val="both"/>
        <w:rPr>
          <w:sz w:val="16"/>
        </w:rPr>
      </w:pPr>
      <w:bookmarkStart w:name="_bookmark27" w:id="31"/>
      <w:bookmarkEnd w:id="31"/>
      <w:r>
        <w:rPr/>
      </w:r>
      <w:r>
        <w:rPr>
          <w:sz w:val="16"/>
          <w:vertAlign w:val="superscript"/>
        </w:rPr>
        <w:t>28</w:t>
      </w:r>
      <w:r>
        <w:rPr>
          <w:spacing w:val="80"/>
          <w:w w:val="150"/>
          <w:sz w:val="16"/>
          <w:vertAlign w:val="baseline"/>
        </w:rPr>
        <w:t>  </w:t>
      </w:r>
      <w:r>
        <w:rPr>
          <w:sz w:val="16"/>
          <w:vertAlign w:val="baseline"/>
        </w:rPr>
        <w:t>Sobre</w:t>
      </w:r>
      <w:r>
        <w:rPr>
          <w:spacing w:val="-3"/>
          <w:sz w:val="16"/>
          <w:vertAlign w:val="baseline"/>
        </w:rPr>
        <w:t> </w:t>
      </w:r>
      <w:r>
        <w:rPr>
          <w:sz w:val="16"/>
          <w:vertAlign w:val="baseline"/>
        </w:rPr>
        <w:t>la</w:t>
      </w:r>
      <w:r>
        <w:rPr>
          <w:spacing w:val="-2"/>
          <w:sz w:val="16"/>
          <w:vertAlign w:val="baseline"/>
        </w:rPr>
        <w:t> </w:t>
      </w:r>
      <w:r>
        <w:rPr>
          <w:sz w:val="16"/>
          <w:vertAlign w:val="baseline"/>
        </w:rPr>
        <w:t>relación</w:t>
      </w:r>
      <w:r>
        <w:rPr>
          <w:spacing w:val="-2"/>
          <w:sz w:val="16"/>
          <w:vertAlign w:val="baseline"/>
        </w:rPr>
        <w:t> </w:t>
      </w:r>
      <w:r>
        <w:rPr>
          <w:sz w:val="16"/>
          <w:vertAlign w:val="baseline"/>
        </w:rPr>
        <w:t>entre</w:t>
      </w:r>
      <w:r>
        <w:rPr>
          <w:spacing w:val="-3"/>
          <w:sz w:val="16"/>
          <w:vertAlign w:val="baseline"/>
        </w:rPr>
        <w:t> </w:t>
      </w:r>
      <w:r>
        <w:rPr>
          <w:sz w:val="16"/>
          <w:vertAlign w:val="baseline"/>
        </w:rPr>
        <w:t>el</w:t>
      </w:r>
      <w:r>
        <w:rPr>
          <w:spacing w:val="-3"/>
          <w:sz w:val="16"/>
          <w:vertAlign w:val="baseline"/>
        </w:rPr>
        <w:t> </w:t>
      </w:r>
      <w:r>
        <w:rPr>
          <w:sz w:val="16"/>
          <w:vertAlign w:val="baseline"/>
        </w:rPr>
        <w:t>princípio</w:t>
      </w:r>
      <w:r>
        <w:rPr>
          <w:spacing w:val="-2"/>
          <w:sz w:val="16"/>
          <w:vertAlign w:val="baseline"/>
        </w:rPr>
        <w:t> </w:t>
      </w:r>
      <w:r>
        <w:rPr>
          <w:sz w:val="16"/>
          <w:vertAlign w:val="baseline"/>
        </w:rPr>
        <w:t>de</w:t>
      </w:r>
      <w:r>
        <w:rPr>
          <w:spacing w:val="-3"/>
          <w:sz w:val="16"/>
          <w:vertAlign w:val="baseline"/>
        </w:rPr>
        <w:t> </w:t>
      </w:r>
      <w:r>
        <w:rPr>
          <w:sz w:val="16"/>
          <w:vertAlign w:val="baseline"/>
        </w:rPr>
        <w:t>la</w:t>
      </w:r>
      <w:r>
        <w:rPr>
          <w:spacing w:val="-1"/>
          <w:sz w:val="16"/>
          <w:vertAlign w:val="baseline"/>
        </w:rPr>
        <w:t> </w:t>
      </w:r>
      <w:r>
        <w:rPr>
          <w:sz w:val="16"/>
          <w:vertAlign w:val="baseline"/>
        </w:rPr>
        <w:t>complementaridad</w:t>
      </w:r>
      <w:r>
        <w:rPr>
          <w:spacing w:val="-2"/>
          <w:sz w:val="16"/>
          <w:vertAlign w:val="baseline"/>
        </w:rPr>
        <w:t> </w:t>
      </w:r>
      <w:r>
        <w:rPr>
          <w:sz w:val="16"/>
          <w:vertAlign w:val="baseline"/>
        </w:rPr>
        <w:t>y</w:t>
      </w:r>
      <w:r>
        <w:rPr>
          <w:spacing w:val="-2"/>
          <w:sz w:val="16"/>
          <w:vertAlign w:val="baseline"/>
        </w:rPr>
        <w:t> </w:t>
      </w:r>
      <w:r>
        <w:rPr>
          <w:sz w:val="16"/>
          <w:vertAlign w:val="baseline"/>
        </w:rPr>
        <w:t>ne</w:t>
      </w:r>
      <w:r>
        <w:rPr>
          <w:spacing w:val="-3"/>
          <w:sz w:val="16"/>
          <w:vertAlign w:val="baseline"/>
        </w:rPr>
        <w:t> </w:t>
      </w:r>
      <w:r>
        <w:rPr>
          <w:sz w:val="16"/>
          <w:vertAlign w:val="baseline"/>
        </w:rPr>
        <w:t>bis</w:t>
      </w:r>
      <w:r>
        <w:rPr>
          <w:spacing w:val="-3"/>
          <w:sz w:val="16"/>
          <w:vertAlign w:val="baseline"/>
        </w:rPr>
        <w:t> </w:t>
      </w:r>
      <w:r>
        <w:rPr>
          <w:sz w:val="16"/>
          <w:vertAlign w:val="baseline"/>
        </w:rPr>
        <w:t>in</w:t>
      </w:r>
      <w:r>
        <w:rPr>
          <w:spacing w:val="-1"/>
          <w:sz w:val="16"/>
          <w:vertAlign w:val="baseline"/>
        </w:rPr>
        <w:t> </w:t>
      </w:r>
      <w:r>
        <w:rPr>
          <w:sz w:val="16"/>
          <w:vertAlign w:val="baseline"/>
        </w:rPr>
        <w:t>idem:</w:t>
      </w:r>
      <w:r>
        <w:rPr>
          <w:spacing w:val="-3"/>
          <w:sz w:val="16"/>
          <w:vertAlign w:val="baseline"/>
        </w:rPr>
        <w:t> </w:t>
      </w:r>
      <w:r>
        <w:rPr>
          <w:sz w:val="16"/>
          <w:vertAlign w:val="baseline"/>
        </w:rPr>
        <w:t>C</w:t>
      </w:r>
      <w:r>
        <w:rPr>
          <w:sz w:val="13"/>
          <w:vertAlign w:val="baseline"/>
        </w:rPr>
        <w:t>ARTER</w:t>
      </w:r>
      <w:r>
        <w:rPr>
          <w:sz w:val="16"/>
          <w:vertAlign w:val="baseline"/>
        </w:rPr>
        <w:t>,</w:t>
      </w:r>
      <w:r>
        <w:rPr>
          <w:spacing w:val="-3"/>
          <w:sz w:val="16"/>
          <w:vertAlign w:val="baseline"/>
        </w:rPr>
        <w:t> </w:t>
      </w:r>
      <w:r>
        <w:rPr>
          <w:sz w:val="16"/>
          <w:vertAlign w:val="baseline"/>
        </w:rPr>
        <w:t>Linda.</w:t>
      </w:r>
      <w:r>
        <w:rPr>
          <w:spacing w:val="-3"/>
          <w:sz w:val="16"/>
          <w:vertAlign w:val="baseline"/>
        </w:rPr>
        <w:t> </w:t>
      </w:r>
      <w:r>
        <w:rPr>
          <w:sz w:val="16"/>
          <w:vertAlign w:val="baseline"/>
        </w:rPr>
        <w:t>“The Principle of Complementarity and the International Criminal Court: The Role of Ne Bis in Idem”, </w:t>
      </w:r>
      <w:r>
        <w:rPr>
          <w:i/>
          <w:sz w:val="16"/>
          <w:vertAlign w:val="baseline"/>
        </w:rPr>
        <w:t>Santa</w:t>
      </w:r>
      <w:r>
        <w:rPr>
          <w:i/>
          <w:sz w:val="16"/>
          <w:vertAlign w:val="baseline"/>
        </w:rPr>
        <w:t> Clara</w:t>
      </w:r>
      <w:r>
        <w:rPr>
          <w:i/>
          <w:spacing w:val="-7"/>
          <w:sz w:val="16"/>
          <w:vertAlign w:val="baseline"/>
        </w:rPr>
        <w:t> </w:t>
      </w:r>
      <w:r>
        <w:rPr>
          <w:i/>
          <w:sz w:val="16"/>
          <w:vertAlign w:val="baseline"/>
        </w:rPr>
        <w:t>Journal</w:t>
      </w:r>
      <w:r>
        <w:rPr>
          <w:i/>
          <w:spacing w:val="-7"/>
          <w:sz w:val="16"/>
          <w:vertAlign w:val="baseline"/>
        </w:rPr>
        <w:t> </w:t>
      </w:r>
      <w:r>
        <w:rPr>
          <w:i/>
          <w:sz w:val="16"/>
          <w:vertAlign w:val="baseline"/>
        </w:rPr>
        <w:t>of</w:t>
      </w:r>
      <w:r>
        <w:rPr>
          <w:i/>
          <w:spacing w:val="-7"/>
          <w:sz w:val="16"/>
          <w:vertAlign w:val="baseline"/>
        </w:rPr>
        <w:t> </w:t>
      </w:r>
      <w:r>
        <w:rPr>
          <w:i/>
          <w:sz w:val="16"/>
          <w:vertAlign w:val="baseline"/>
        </w:rPr>
        <w:t>International</w:t>
      </w:r>
      <w:r>
        <w:rPr>
          <w:i/>
          <w:spacing w:val="-7"/>
          <w:sz w:val="16"/>
          <w:vertAlign w:val="baseline"/>
        </w:rPr>
        <w:t> </w:t>
      </w:r>
      <w:r>
        <w:rPr>
          <w:i/>
          <w:sz w:val="16"/>
          <w:vertAlign w:val="baseline"/>
        </w:rPr>
        <w:t>Law</w:t>
      </w:r>
      <w:r>
        <w:rPr>
          <w:sz w:val="16"/>
          <w:vertAlign w:val="baseline"/>
        </w:rPr>
        <w:t>,</w:t>
      </w:r>
      <w:r>
        <w:rPr>
          <w:spacing w:val="-8"/>
          <w:sz w:val="16"/>
          <w:vertAlign w:val="baseline"/>
        </w:rPr>
        <w:t> </w:t>
      </w:r>
      <w:r>
        <w:rPr>
          <w:sz w:val="16"/>
          <w:vertAlign w:val="baseline"/>
        </w:rPr>
        <w:t>Vol.</w:t>
      </w:r>
      <w:r>
        <w:rPr>
          <w:spacing w:val="-8"/>
          <w:sz w:val="16"/>
          <w:vertAlign w:val="baseline"/>
        </w:rPr>
        <w:t> </w:t>
      </w:r>
      <w:r>
        <w:rPr>
          <w:sz w:val="16"/>
          <w:vertAlign w:val="baseline"/>
        </w:rPr>
        <w:t>8,</w:t>
      </w:r>
      <w:r>
        <w:rPr>
          <w:spacing w:val="-8"/>
          <w:sz w:val="16"/>
          <w:vertAlign w:val="baseline"/>
        </w:rPr>
        <w:t> </w:t>
      </w:r>
      <w:r>
        <w:rPr>
          <w:sz w:val="16"/>
          <w:vertAlign w:val="baseline"/>
        </w:rPr>
        <w:t>2010,</w:t>
      </w:r>
      <w:r>
        <w:rPr>
          <w:spacing w:val="-8"/>
          <w:sz w:val="16"/>
          <w:vertAlign w:val="baseline"/>
        </w:rPr>
        <w:t> </w:t>
      </w:r>
      <w:r>
        <w:rPr>
          <w:sz w:val="16"/>
          <w:vertAlign w:val="baseline"/>
        </w:rPr>
        <w:t>p.</w:t>
      </w:r>
      <w:r>
        <w:rPr>
          <w:spacing w:val="-8"/>
          <w:sz w:val="16"/>
          <w:vertAlign w:val="baseline"/>
        </w:rPr>
        <w:t> </w:t>
      </w:r>
      <w:r>
        <w:rPr>
          <w:sz w:val="16"/>
          <w:vertAlign w:val="baseline"/>
        </w:rPr>
        <w:t>167</w:t>
      </w:r>
      <w:r>
        <w:rPr>
          <w:spacing w:val="-8"/>
          <w:sz w:val="16"/>
          <w:vertAlign w:val="baseline"/>
        </w:rPr>
        <w:t> </w:t>
      </w:r>
      <w:r>
        <w:rPr>
          <w:sz w:val="16"/>
          <w:vertAlign w:val="baseline"/>
        </w:rPr>
        <w:t>,</w:t>
      </w:r>
      <w:r>
        <w:rPr>
          <w:spacing w:val="-8"/>
          <w:sz w:val="16"/>
          <w:vertAlign w:val="baseline"/>
        </w:rPr>
        <w:t> </w:t>
      </w:r>
      <w:r>
        <w:rPr>
          <w:sz w:val="16"/>
          <w:vertAlign w:val="baseline"/>
        </w:rPr>
        <w:t>177.“The</w:t>
      </w:r>
      <w:r>
        <w:rPr>
          <w:spacing w:val="-7"/>
          <w:sz w:val="16"/>
          <w:vertAlign w:val="baseline"/>
        </w:rPr>
        <w:t> </w:t>
      </w:r>
      <w:r>
        <w:rPr>
          <w:sz w:val="16"/>
          <w:vertAlign w:val="baseline"/>
        </w:rPr>
        <w:t>provisions</w:t>
      </w:r>
      <w:r>
        <w:rPr>
          <w:spacing w:val="-7"/>
          <w:sz w:val="16"/>
          <w:vertAlign w:val="baseline"/>
        </w:rPr>
        <w:t> </w:t>
      </w:r>
      <w:r>
        <w:rPr>
          <w:sz w:val="16"/>
          <w:vertAlign w:val="baseline"/>
        </w:rPr>
        <w:t>regarding</w:t>
      </w:r>
      <w:r>
        <w:rPr>
          <w:spacing w:val="-7"/>
          <w:sz w:val="16"/>
          <w:vertAlign w:val="baseline"/>
        </w:rPr>
        <w:t> </w:t>
      </w:r>
      <w:r>
        <w:rPr>
          <w:sz w:val="16"/>
          <w:vertAlign w:val="baseline"/>
        </w:rPr>
        <w:t>shielding</w:t>
      </w:r>
      <w:r>
        <w:rPr>
          <w:spacing w:val="-7"/>
          <w:sz w:val="16"/>
          <w:vertAlign w:val="baseline"/>
        </w:rPr>
        <w:t> </w:t>
      </w:r>
      <w:r>
        <w:rPr>
          <w:sz w:val="16"/>
          <w:vertAlign w:val="baseline"/>
        </w:rPr>
        <w:t>a</w:t>
      </w:r>
      <w:r>
        <w:rPr>
          <w:spacing w:val="-7"/>
          <w:sz w:val="16"/>
          <w:vertAlign w:val="baseline"/>
        </w:rPr>
        <w:t> </w:t>
      </w:r>
      <w:r>
        <w:rPr>
          <w:sz w:val="16"/>
          <w:vertAlign w:val="baseline"/>
        </w:rPr>
        <w:t>person from</w:t>
      </w:r>
      <w:r>
        <w:rPr>
          <w:spacing w:val="-1"/>
          <w:sz w:val="16"/>
          <w:vertAlign w:val="baseline"/>
        </w:rPr>
        <w:t> </w:t>
      </w:r>
      <w:r>
        <w:rPr>
          <w:sz w:val="16"/>
          <w:vertAlign w:val="baseline"/>
        </w:rPr>
        <w:t>responsibility</w:t>
      </w:r>
      <w:r>
        <w:rPr>
          <w:spacing w:val="-1"/>
          <w:sz w:val="16"/>
          <w:vertAlign w:val="baseline"/>
        </w:rPr>
        <w:t> </w:t>
      </w:r>
      <w:r>
        <w:rPr>
          <w:sz w:val="16"/>
          <w:vertAlign w:val="baseline"/>
        </w:rPr>
        <w:t>and</w:t>
      </w:r>
      <w:r>
        <w:rPr>
          <w:spacing w:val="-1"/>
          <w:sz w:val="16"/>
          <w:vertAlign w:val="baseline"/>
        </w:rPr>
        <w:t> </w:t>
      </w:r>
      <w:r>
        <w:rPr>
          <w:sz w:val="16"/>
          <w:vertAlign w:val="baseline"/>
        </w:rPr>
        <w:t>concerning</w:t>
      </w:r>
      <w:r>
        <w:rPr>
          <w:spacing w:val="-1"/>
          <w:sz w:val="16"/>
          <w:vertAlign w:val="baseline"/>
        </w:rPr>
        <w:t> </w:t>
      </w:r>
      <w:r>
        <w:rPr>
          <w:sz w:val="16"/>
          <w:vertAlign w:val="baseline"/>
        </w:rPr>
        <w:t>the</w:t>
      </w:r>
      <w:r>
        <w:rPr>
          <w:spacing w:val="-1"/>
          <w:sz w:val="16"/>
          <w:vertAlign w:val="baseline"/>
        </w:rPr>
        <w:t> </w:t>
      </w:r>
      <w:r>
        <w:rPr>
          <w:sz w:val="16"/>
          <w:vertAlign w:val="baseline"/>
        </w:rPr>
        <w:t>lack of</w:t>
      </w:r>
      <w:r>
        <w:rPr>
          <w:spacing w:val="-1"/>
          <w:sz w:val="16"/>
          <w:vertAlign w:val="baseline"/>
        </w:rPr>
        <w:t> </w:t>
      </w:r>
      <w:r>
        <w:rPr>
          <w:sz w:val="16"/>
          <w:vertAlign w:val="baseline"/>
        </w:rPr>
        <w:t>independence</w:t>
      </w:r>
      <w:r>
        <w:rPr>
          <w:spacing w:val="-1"/>
          <w:sz w:val="16"/>
          <w:vertAlign w:val="baseline"/>
        </w:rPr>
        <w:t> </w:t>
      </w:r>
      <w:r>
        <w:rPr>
          <w:sz w:val="16"/>
          <w:vertAlign w:val="baseline"/>
        </w:rPr>
        <w:t>or</w:t>
      </w:r>
      <w:r>
        <w:rPr>
          <w:spacing w:val="-1"/>
          <w:sz w:val="16"/>
          <w:vertAlign w:val="baseline"/>
        </w:rPr>
        <w:t> </w:t>
      </w:r>
      <w:r>
        <w:rPr>
          <w:sz w:val="16"/>
          <w:vertAlign w:val="baseline"/>
        </w:rPr>
        <w:t>impartiality</w:t>
      </w:r>
      <w:r>
        <w:rPr>
          <w:spacing w:val="-1"/>
          <w:sz w:val="16"/>
          <w:vertAlign w:val="baseline"/>
        </w:rPr>
        <w:t> </w:t>
      </w:r>
      <w:r>
        <w:rPr>
          <w:sz w:val="16"/>
          <w:vertAlign w:val="baseline"/>
        </w:rPr>
        <w:t>and</w:t>
      </w:r>
      <w:r>
        <w:rPr>
          <w:spacing w:val="-1"/>
          <w:sz w:val="16"/>
          <w:vertAlign w:val="baseline"/>
        </w:rPr>
        <w:t> </w:t>
      </w:r>
      <w:r>
        <w:rPr>
          <w:sz w:val="16"/>
          <w:vertAlign w:val="baseline"/>
        </w:rPr>
        <w:t>lacking</w:t>
      </w:r>
      <w:r>
        <w:rPr>
          <w:spacing w:val="-1"/>
          <w:sz w:val="16"/>
          <w:vertAlign w:val="baseline"/>
        </w:rPr>
        <w:t> </w:t>
      </w:r>
      <w:r>
        <w:rPr>
          <w:sz w:val="16"/>
          <w:vertAlign w:val="baseline"/>
        </w:rPr>
        <w:t>an</w:t>
      </w:r>
      <w:r>
        <w:rPr>
          <w:spacing w:val="-1"/>
          <w:sz w:val="16"/>
          <w:vertAlign w:val="baseline"/>
        </w:rPr>
        <w:t> </w:t>
      </w:r>
      <w:r>
        <w:rPr>
          <w:sz w:val="16"/>
          <w:vertAlign w:val="baseline"/>
        </w:rPr>
        <w:t>intent</w:t>
      </w:r>
      <w:r>
        <w:rPr>
          <w:spacing w:val="-1"/>
          <w:sz w:val="16"/>
          <w:vertAlign w:val="baseline"/>
        </w:rPr>
        <w:t> </w:t>
      </w:r>
      <w:r>
        <w:rPr>
          <w:sz w:val="16"/>
          <w:vertAlign w:val="baseline"/>
        </w:rPr>
        <w:t>to</w:t>
      </w:r>
      <w:r>
        <w:rPr>
          <w:spacing w:val="-1"/>
          <w:sz w:val="16"/>
          <w:vertAlign w:val="baseline"/>
        </w:rPr>
        <w:t> </w:t>
      </w:r>
      <w:r>
        <w:rPr>
          <w:sz w:val="16"/>
          <w:vertAlign w:val="baseline"/>
        </w:rPr>
        <w:t>bring the</w:t>
      </w:r>
      <w:r>
        <w:rPr>
          <w:spacing w:val="-6"/>
          <w:sz w:val="16"/>
          <w:vertAlign w:val="baseline"/>
        </w:rPr>
        <w:t> </w:t>
      </w:r>
      <w:r>
        <w:rPr>
          <w:sz w:val="16"/>
          <w:vertAlign w:val="baseline"/>
        </w:rPr>
        <w:t>person</w:t>
      </w:r>
      <w:r>
        <w:rPr>
          <w:spacing w:val="-5"/>
          <w:sz w:val="16"/>
          <w:vertAlign w:val="baseline"/>
        </w:rPr>
        <w:t> </w:t>
      </w:r>
      <w:r>
        <w:rPr>
          <w:sz w:val="16"/>
          <w:vertAlign w:val="baseline"/>
        </w:rPr>
        <w:t>to</w:t>
      </w:r>
      <w:r>
        <w:rPr>
          <w:spacing w:val="-6"/>
          <w:sz w:val="16"/>
          <w:vertAlign w:val="baseline"/>
        </w:rPr>
        <w:t> </w:t>
      </w:r>
      <w:r>
        <w:rPr>
          <w:sz w:val="16"/>
          <w:vertAlign w:val="baseline"/>
        </w:rPr>
        <w:t>justice</w:t>
      </w:r>
      <w:r>
        <w:rPr>
          <w:spacing w:val="-6"/>
          <w:sz w:val="16"/>
          <w:vertAlign w:val="baseline"/>
        </w:rPr>
        <w:t> </w:t>
      </w:r>
      <w:r>
        <w:rPr>
          <w:sz w:val="16"/>
          <w:vertAlign w:val="baseline"/>
        </w:rPr>
        <w:t>are</w:t>
      </w:r>
      <w:r>
        <w:rPr>
          <w:spacing w:val="-6"/>
          <w:sz w:val="16"/>
          <w:vertAlign w:val="baseline"/>
        </w:rPr>
        <w:t> </w:t>
      </w:r>
      <w:r>
        <w:rPr>
          <w:sz w:val="16"/>
          <w:vertAlign w:val="baseline"/>
        </w:rPr>
        <w:t>almost</w:t>
      </w:r>
      <w:r>
        <w:rPr>
          <w:spacing w:val="-5"/>
          <w:sz w:val="16"/>
          <w:vertAlign w:val="baseline"/>
        </w:rPr>
        <w:t> </w:t>
      </w:r>
      <w:r>
        <w:rPr>
          <w:sz w:val="16"/>
          <w:vertAlign w:val="baseline"/>
        </w:rPr>
        <w:t>identical</w:t>
      </w:r>
      <w:r>
        <w:rPr>
          <w:spacing w:val="-7"/>
          <w:sz w:val="16"/>
          <w:vertAlign w:val="baseline"/>
        </w:rPr>
        <w:t> </w:t>
      </w:r>
      <w:r>
        <w:rPr>
          <w:sz w:val="16"/>
          <w:vertAlign w:val="baseline"/>
        </w:rPr>
        <w:t>to</w:t>
      </w:r>
      <w:r>
        <w:rPr>
          <w:spacing w:val="-4"/>
          <w:sz w:val="16"/>
          <w:vertAlign w:val="baseline"/>
        </w:rPr>
        <w:t> </w:t>
      </w:r>
      <w:r>
        <w:rPr>
          <w:sz w:val="16"/>
          <w:vertAlign w:val="baseline"/>
        </w:rPr>
        <w:t>the</w:t>
      </w:r>
      <w:r>
        <w:rPr>
          <w:spacing w:val="-6"/>
          <w:sz w:val="16"/>
          <w:vertAlign w:val="baseline"/>
        </w:rPr>
        <w:t> </w:t>
      </w:r>
      <w:r>
        <w:rPr>
          <w:sz w:val="16"/>
          <w:vertAlign w:val="baseline"/>
        </w:rPr>
        <w:t>language</w:t>
      </w:r>
      <w:r>
        <w:rPr>
          <w:spacing w:val="-6"/>
          <w:sz w:val="16"/>
          <w:vertAlign w:val="baseline"/>
        </w:rPr>
        <w:t> </w:t>
      </w:r>
      <w:r>
        <w:rPr>
          <w:sz w:val="16"/>
          <w:vertAlign w:val="baseline"/>
        </w:rPr>
        <w:t>of</w:t>
      </w:r>
      <w:r>
        <w:rPr>
          <w:spacing w:val="-4"/>
          <w:sz w:val="16"/>
          <w:vertAlign w:val="baseline"/>
        </w:rPr>
        <w:t> </w:t>
      </w:r>
      <w:r>
        <w:rPr>
          <w:sz w:val="16"/>
          <w:vertAlign w:val="baseline"/>
        </w:rPr>
        <w:t>the</w:t>
      </w:r>
      <w:r>
        <w:rPr>
          <w:spacing w:val="-5"/>
          <w:sz w:val="16"/>
          <w:vertAlign w:val="baseline"/>
        </w:rPr>
        <w:t> </w:t>
      </w:r>
      <w:r>
        <w:rPr>
          <w:sz w:val="16"/>
          <w:vertAlign w:val="baseline"/>
        </w:rPr>
        <w:t>two</w:t>
      </w:r>
      <w:r>
        <w:rPr>
          <w:spacing w:val="-6"/>
          <w:sz w:val="16"/>
          <w:vertAlign w:val="baseline"/>
        </w:rPr>
        <w:t> </w:t>
      </w:r>
      <w:r>
        <w:rPr>
          <w:sz w:val="16"/>
          <w:vertAlign w:val="baseline"/>
        </w:rPr>
        <w:t>exceptions</w:t>
      </w:r>
      <w:r>
        <w:rPr>
          <w:spacing w:val="-6"/>
          <w:sz w:val="16"/>
          <w:vertAlign w:val="baseline"/>
        </w:rPr>
        <w:t> </w:t>
      </w:r>
      <w:r>
        <w:rPr>
          <w:sz w:val="16"/>
          <w:vertAlign w:val="baseline"/>
        </w:rPr>
        <w:t>to</w:t>
      </w:r>
      <w:r>
        <w:rPr>
          <w:spacing w:val="-4"/>
          <w:sz w:val="16"/>
          <w:vertAlign w:val="baseline"/>
        </w:rPr>
        <w:t> </w:t>
      </w:r>
      <w:r>
        <w:rPr>
          <w:sz w:val="16"/>
          <w:vertAlign w:val="baseline"/>
        </w:rPr>
        <w:t>ne</w:t>
      </w:r>
      <w:r>
        <w:rPr>
          <w:spacing w:val="-6"/>
          <w:sz w:val="16"/>
          <w:vertAlign w:val="baseline"/>
        </w:rPr>
        <w:t> </w:t>
      </w:r>
      <w:r>
        <w:rPr>
          <w:sz w:val="16"/>
          <w:vertAlign w:val="baseline"/>
        </w:rPr>
        <w:t>bis</w:t>
      </w:r>
      <w:r>
        <w:rPr>
          <w:spacing w:val="-5"/>
          <w:sz w:val="16"/>
          <w:vertAlign w:val="baseline"/>
        </w:rPr>
        <w:t> </w:t>
      </w:r>
      <w:r>
        <w:rPr>
          <w:sz w:val="16"/>
          <w:vertAlign w:val="baseline"/>
        </w:rPr>
        <w:t>in</w:t>
      </w:r>
      <w:r>
        <w:rPr>
          <w:spacing w:val="-6"/>
          <w:sz w:val="16"/>
          <w:vertAlign w:val="baseline"/>
        </w:rPr>
        <w:t> </w:t>
      </w:r>
      <w:r>
        <w:rPr>
          <w:sz w:val="16"/>
          <w:vertAlign w:val="baseline"/>
        </w:rPr>
        <w:t>idem</w:t>
      </w:r>
      <w:r>
        <w:rPr>
          <w:spacing w:val="-5"/>
          <w:sz w:val="16"/>
          <w:vertAlign w:val="baseline"/>
        </w:rPr>
        <w:t> </w:t>
      </w:r>
      <w:r>
        <w:rPr>
          <w:sz w:val="16"/>
          <w:vertAlign w:val="baseline"/>
        </w:rPr>
        <w:t>in</w:t>
      </w:r>
      <w:r>
        <w:rPr>
          <w:spacing w:val="-6"/>
          <w:sz w:val="16"/>
          <w:vertAlign w:val="baseline"/>
        </w:rPr>
        <w:t> </w:t>
      </w:r>
      <w:r>
        <w:rPr>
          <w:sz w:val="16"/>
          <w:vertAlign w:val="baseline"/>
        </w:rPr>
        <w:t>Article</w:t>
      </w:r>
    </w:p>
    <w:p>
      <w:pPr>
        <w:spacing w:before="0"/>
        <w:ind w:left="121" w:right="118" w:firstLine="0"/>
        <w:jc w:val="both"/>
        <w:rPr>
          <w:sz w:val="16"/>
        </w:rPr>
      </w:pPr>
      <w:r>
        <w:rPr>
          <w:sz w:val="16"/>
        </w:rPr>
        <w:t>20.</w:t>
      </w:r>
      <w:r>
        <w:rPr>
          <w:spacing w:val="-5"/>
          <w:sz w:val="16"/>
        </w:rPr>
        <w:t> </w:t>
      </w:r>
      <w:r>
        <w:rPr>
          <w:sz w:val="16"/>
        </w:rPr>
        <w:t>This</w:t>
      </w:r>
      <w:r>
        <w:rPr>
          <w:spacing w:val="-4"/>
          <w:sz w:val="16"/>
        </w:rPr>
        <w:t> </w:t>
      </w:r>
      <w:r>
        <w:rPr>
          <w:sz w:val="16"/>
        </w:rPr>
        <w:t>is</w:t>
      </w:r>
      <w:r>
        <w:rPr>
          <w:spacing w:val="-4"/>
          <w:sz w:val="16"/>
        </w:rPr>
        <w:t> </w:t>
      </w:r>
      <w:r>
        <w:rPr>
          <w:sz w:val="16"/>
        </w:rPr>
        <w:t>not</w:t>
      </w:r>
      <w:r>
        <w:rPr>
          <w:spacing w:val="-4"/>
          <w:sz w:val="16"/>
        </w:rPr>
        <w:t> </w:t>
      </w:r>
      <w:r>
        <w:rPr>
          <w:sz w:val="16"/>
        </w:rPr>
        <w:t>without</w:t>
      </w:r>
      <w:r>
        <w:rPr>
          <w:spacing w:val="-5"/>
          <w:sz w:val="16"/>
        </w:rPr>
        <w:t> </w:t>
      </w:r>
      <w:r>
        <w:rPr>
          <w:sz w:val="16"/>
        </w:rPr>
        <w:t>purpose</w:t>
      </w:r>
      <w:r>
        <w:rPr>
          <w:spacing w:val="-5"/>
          <w:sz w:val="16"/>
        </w:rPr>
        <w:t> </w:t>
      </w:r>
      <w:r>
        <w:rPr>
          <w:sz w:val="16"/>
        </w:rPr>
        <w:t>and</w:t>
      </w:r>
      <w:r>
        <w:rPr>
          <w:spacing w:val="-5"/>
          <w:sz w:val="16"/>
        </w:rPr>
        <w:t> </w:t>
      </w:r>
      <w:r>
        <w:rPr>
          <w:sz w:val="16"/>
        </w:rPr>
        <w:t>logic.</w:t>
      </w:r>
      <w:r>
        <w:rPr>
          <w:spacing w:val="-5"/>
          <w:sz w:val="16"/>
        </w:rPr>
        <w:t> </w:t>
      </w:r>
      <w:r>
        <w:rPr>
          <w:sz w:val="16"/>
        </w:rPr>
        <w:t>[...]</w:t>
      </w:r>
      <w:r>
        <w:rPr>
          <w:spacing w:val="-5"/>
          <w:sz w:val="16"/>
        </w:rPr>
        <w:t> </w:t>
      </w:r>
      <w:r>
        <w:rPr>
          <w:sz w:val="16"/>
        </w:rPr>
        <w:t>While</w:t>
      </w:r>
      <w:r>
        <w:rPr>
          <w:spacing w:val="-4"/>
          <w:sz w:val="16"/>
        </w:rPr>
        <w:t> </w:t>
      </w:r>
      <w:r>
        <w:rPr>
          <w:sz w:val="16"/>
        </w:rPr>
        <w:t>there</w:t>
      </w:r>
      <w:r>
        <w:rPr>
          <w:spacing w:val="-5"/>
          <w:sz w:val="16"/>
        </w:rPr>
        <w:t> </w:t>
      </w:r>
      <w:r>
        <w:rPr>
          <w:sz w:val="16"/>
        </w:rPr>
        <w:t>is</w:t>
      </w:r>
      <w:r>
        <w:rPr>
          <w:spacing w:val="-4"/>
          <w:sz w:val="16"/>
        </w:rPr>
        <w:t> </w:t>
      </w:r>
      <w:r>
        <w:rPr>
          <w:sz w:val="16"/>
        </w:rPr>
        <w:t>a</w:t>
      </w:r>
      <w:r>
        <w:rPr>
          <w:spacing w:val="-5"/>
          <w:sz w:val="16"/>
        </w:rPr>
        <w:t> </w:t>
      </w:r>
      <w:r>
        <w:rPr>
          <w:sz w:val="16"/>
        </w:rPr>
        <w:t>difference</w:t>
      </w:r>
      <w:r>
        <w:rPr>
          <w:spacing w:val="-5"/>
          <w:sz w:val="16"/>
        </w:rPr>
        <w:t> </w:t>
      </w:r>
      <w:r>
        <w:rPr>
          <w:sz w:val="16"/>
        </w:rPr>
        <w:t>because</w:t>
      </w:r>
      <w:r>
        <w:rPr>
          <w:spacing w:val="-5"/>
          <w:sz w:val="16"/>
        </w:rPr>
        <w:t> </w:t>
      </w:r>
      <w:r>
        <w:rPr>
          <w:sz w:val="16"/>
        </w:rPr>
        <w:t>ne</w:t>
      </w:r>
      <w:r>
        <w:rPr>
          <w:spacing w:val="-5"/>
          <w:sz w:val="16"/>
        </w:rPr>
        <w:t> </w:t>
      </w:r>
      <w:r>
        <w:rPr>
          <w:sz w:val="16"/>
        </w:rPr>
        <w:t>bis</w:t>
      </w:r>
      <w:r>
        <w:rPr>
          <w:spacing w:val="-5"/>
          <w:sz w:val="16"/>
        </w:rPr>
        <w:t> </w:t>
      </w:r>
      <w:r>
        <w:rPr>
          <w:sz w:val="16"/>
        </w:rPr>
        <w:t>in</w:t>
      </w:r>
      <w:r>
        <w:rPr>
          <w:spacing w:val="-5"/>
          <w:sz w:val="16"/>
        </w:rPr>
        <w:t> </w:t>
      </w:r>
      <w:r>
        <w:rPr>
          <w:sz w:val="16"/>
        </w:rPr>
        <w:t>idem</w:t>
      </w:r>
      <w:r>
        <w:rPr>
          <w:spacing w:val="-5"/>
          <w:sz w:val="16"/>
        </w:rPr>
        <w:t> </w:t>
      </w:r>
      <w:r>
        <w:rPr>
          <w:sz w:val="16"/>
        </w:rPr>
        <w:t>concerns only completed proceedings while the "unwilling" standard covers investigations and prosecutions, the reason</w:t>
      </w:r>
      <w:r>
        <w:rPr>
          <w:spacing w:val="-14"/>
          <w:sz w:val="16"/>
        </w:rPr>
        <w:t> </w:t>
      </w:r>
      <w:r>
        <w:rPr>
          <w:sz w:val="16"/>
        </w:rPr>
        <w:t>for</w:t>
      </w:r>
      <w:r>
        <w:rPr>
          <w:spacing w:val="-14"/>
          <w:sz w:val="16"/>
        </w:rPr>
        <w:t> </w:t>
      </w:r>
      <w:r>
        <w:rPr>
          <w:sz w:val="16"/>
        </w:rPr>
        <w:t>the</w:t>
      </w:r>
      <w:r>
        <w:rPr>
          <w:spacing w:val="-14"/>
          <w:sz w:val="16"/>
        </w:rPr>
        <w:t> </w:t>
      </w:r>
      <w:r>
        <w:rPr>
          <w:sz w:val="16"/>
        </w:rPr>
        <w:t>ICC</w:t>
      </w:r>
      <w:r>
        <w:rPr>
          <w:spacing w:val="-14"/>
          <w:sz w:val="16"/>
        </w:rPr>
        <w:t> </w:t>
      </w:r>
      <w:r>
        <w:rPr>
          <w:sz w:val="16"/>
        </w:rPr>
        <w:t>to</w:t>
      </w:r>
      <w:r>
        <w:rPr>
          <w:spacing w:val="-14"/>
          <w:sz w:val="16"/>
        </w:rPr>
        <w:t> </w:t>
      </w:r>
      <w:r>
        <w:rPr>
          <w:sz w:val="16"/>
        </w:rPr>
        <w:t>assume</w:t>
      </w:r>
      <w:r>
        <w:rPr>
          <w:spacing w:val="-14"/>
          <w:sz w:val="16"/>
        </w:rPr>
        <w:t> </w:t>
      </w:r>
      <w:r>
        <w:rPr>
          <w:sz w:val="16"/>
        </w:rPr>
        <w:t>the</w:t>
      </w:r>
      <w:r>
        <w:rPr>
          <w:spacing w:val="-14"/>
          <w:sz w:val="16"/>
        </w:rPr>
        <w:t> </w:t>
      </w:r>
      <w:r>
        <w:rPr>
          <w:sz w:val="16"/>
        </w:rPr>
        <w:t>case</w:t>
      </w:r>
      <w:r>
        <w:rPr>
          <w:spacing w:val="-14"/>
          <w:sz w:val="16"/>
        </w:rPr>
        <w:t> </w:t>
      </w:r>
      <w:r>
        <w:rPr>
          <w:sz w:val="16"/>
        </w:rPr>
        <w:t>despite</w:t>
      </w:r>
      <w:r>
        <w:rPr>
          <w:spacing w:val="-13"/>
          <w:sz w:val="16"/>
        </w:rPr>
        <w:t> </w:t>
      </w:r>
      <w:r>
        <w:rPr>
          <w:sz w:val="16"/>
        </w:rPr>
        <w:t>a</w:t>
      </w:r>
      <w:r>
        <w:rPr>
          <w:spacing w:val="-14"/>
          <w:sz w:val="16"/>
        </w:rPr>
        <w:t> </w:t>
      </w:r>
      <w:r>
        <w:rPr>
          <w:sz w:val="16"/>
        </w:rPr>
        <w:t>state</w:t>
      </w:r>
      <w:r>
        <w:rPr>
          <w:spacing w:val="-13"/>
          <w:sz w:val="16"/>
        </w:rPr>
        <w:t> </w:t>
      </w:r>
      <w:r>
        <w:rPr>
          <w:sz w:val="16"/>
        </w:rPr>
        <w:t>investigation,</w:t>
      </w:r>
      <w:r>
        <w:rPr>
          <w:spacing w:val="-15"/>
          <w:sz w:val="16"/>
        </w:rPr>
        <w:t> </w:t>
      </w:r>
      <w:r>
        <w:rPr>
          <w:sz w:val="16"/>
        </w:rPr>
        <w:t>prosecution,</w:t>
      </w:r>
      <w:r>
        <w:rPr>
          <w:spacing w:val="-14"/>
          <w:sz w:val="16"/>
        </w:rPr>
        <w:t> </w:t>
      </w:r>
      <w:r>
        <w:rPr>
          <w:sz w:val="16"/>
        </w:rPr>
        <w:t>or</w:t>
      </w:r>
      <w:r>
        <w:rPr>
          <w:spacing w:val="-13"/>
          <w:sz w:val="16"/>
        </w:rPr>
        <w:t> </w:t>
      </w:r>
      <w:r>
        <w:rPr>
          <w:sz w:val="16"/>
        </w:rPr>
        <w:t>completed</w:t>
      </w:r>
      <w:r>
        <w:rPr>
          <w:spacing w:val="-14"/>
          <w:sz w:val="16"/>
        </w:rPr>
        <w:t> </w:t>
      </w:r>
      <w:r>
        <w:rPr>
          <w:sz w:val="16"/>
        </w:rPr>
        <w:t>proceedings is logically the same - when the state process is not functioning properly.” Em sentido próximo C</w:t>
      </w:r>
      <w:r>
        <w:rPr>
          <w:sz w:val="13"/>
        </w:rPr>
        <w:t>OFFEY</w:t>
      </w:r>
      <w:r>
        <w:rPr>
          <w:sz w:val="16"/>
        </w:rPr>
        <w:t>, Ger.</w:t>
      </w:r>
      <w:r>
        <w:rPr>
          <w:spacing w:val="-15"/>
          <w:sz w:val="16"/>
        </w:rPr>
        <w:t> </w:t>
      </w:r>
      <w:r>
        <w:rPr>
          <w:sz w:val="16"/>
        </w:rPr>
        <w:t>“Resolving</w:t>
      </w:r>
      <w:r>
        <w:rPr>
          <w:spacing w:val="-14"/>
          <w:sz w:val="16"/>
        </w:rPr>
        <w:t> </w:t>
      </w:r>
      <w:r>
        <w:rPr>
          <w:sz w:val="16"/>
        </w:rPr>
        <w:t>Conflicts</w:t>
      </w:r>
      <w:r>
        <w:rPr>
          <w:spacing w:val="-14"/>
          <w:sz w:val="16"/>
        </w:rPr>
        <w:t> </w:t>
      </w:r>
      <w:r>
        <w:rPr>
          <w:sz w:val="16"/>
        </w:rPr>
        <w:t>of</w:t>
      </w:r>
      <w:r>
        <w:rPr>
          <w:spacing w:val="-14"/>
          <w:sz w:val="16"/>
        </w:rPr>
        <w:t> </w:t>
      </w:r>
      <w:r>
        <w:rPr>
          <w:sz w:val="16"/>
        </w:rPr>
        <w:t>Jurisdiction</w:t>
      </w:r>
      <w:r>
        <w:rPr>
          <w:spacing w:val="-14"/>
          <w:sz w:val="16"/>
        </w:rPr>
        <w:t> </w:t>
      </w:r>
      <w:r>
        <w:rPr>
          <w:sz w:val="16"/>
        </w:rPr>
        <w:t>in</w:t>
      </w:r>
      <w:r>
        <w:rPr>
          <w:spacing w:val="-14"/>
          <w:sz w:val="16"/>
        </w:rPr>
        <w:t> </w:t>
      </w:r>
      <w:r>
        <w:rPr>
          <w:sz w:val="16"/>
        </w:rPr>
        <w:t>Criminal</w:t>
      </w:r>
      <w:r>
        <w:rPr>
          <w:spacing w:val="-14"/>
          <w:sz w:val="16"/>
        </w:rPr>
        <w:t> </w:t>
      </w:r>
      <w:r>
        <w:rPr>
          <w:sz w:val="16"/>
        </w:rPr>
        <w:t>Proceedings</w:t>
      </w:r>
      <w:r>
        <w:rPr>
          <w:spacing w:val="-14"/>
          <w:sz w:val="16"/>
        </w:rPr>
        <w:t> </w:t>
      </w:r>
      <w:r>
        <w:rPr>
          <w:sz w:val="16"/>
        </w:rPr>
        <w:t>-</w:t>
      </w:r>
      <w:r>
        <w:rPr>
          <w:spacing w:val="-14"/>
          <w:sz w:val="16"/>
        </w:rPr>
        <w:t> </w:t>
      </w:r>
      <w:r>
        <w:rPr>
          <w:sz w:val="16"/>
        </w:rPr>
        <w:t>Interpreting</w:t>
      </w:r>
      <w:r>
        <w:rPr>
          <w:spacing w:val="-14"/>
          <w:sz w:val="16"/>
        </w:rPr>
        <w:t> </w:t>
      </w:r>
      <w:r>
        <w:rPr>
          <w:sz w:val="16"/>
        </w:rPr>
        <w:t>Ne</w:t>
      </w:r>
      <w:r>
        <w:rPr>
          <w:spacing w:val="-14"/>
          <w:sz w:val="16"/>
        </w:rPr>
        <w:t> </w:t>
      </w:r>
      <w:r>
        <w:rPr>
          <w:sz w:val="16"/>
        </w:rPr>
        <w:t>Bis</w:t>
      </w:r>
      <w:r>
        <w:rPr>
          <w:spacing w:val="-14"/>
          <w:sz w:val="16"/>
        </w:rPr>
        <w:t> </w:t>
      </w:r>
      <w:r>
        <w:rPr>
          <w:sz w:val="16"/>
        </w:rPr>
        <w:t>in</w:t>
      </w:r>
      <w:r>
        <w:rPr>
          <w:spacing w:val="-14"/>
          <w:sz w:val="16"/>
        </w:rPr>
        <w:t> </w:t>
      </w:r>
      <w:r>
        <w:rPr>
          <w:sz w:val="16"/>
        </w:rPr>
        <w:t>Idem</w:t>
      </w:r>
      <w:r>
        <w:rPr>
          <w:spacing w:val="-14"/>
          <w:sz w:val="16"/>
        </w:rPr>
        <w:t> </w:t>
      </w:r>
      <w:r>
        <w:rPr>
          <w:sz w:val="16"/>
        </w:rPr>
        <w:t>in</w:t>
      </w:r>
      <w:r>
        <w:rPr>
          <w:spacing w:val="-14"/>
          <w:sz w:val="16"/>
        </w:rPr>
        <w:t> </w:t>
      </w:r>
      <w:r>
        <w:rPr>
          <w:sz w:val="16"/>
        </w:rPr>
        <w:t>Conjunction wity the Principle of Complementarity</w:t>
      </w:r>
      <w:r>
        <w:rPr>
          <w:i/>
          <w:sz w:val="16"/>
        </w:rPr>
        <w:t>”, New Journal of European Criminal Law</w:t>
      </w:r>
      <w:r>
        <w:rPr>
          <w:sz w:val="16"/>
        </w:rPr>
        <w:t>, Vol. 4, Issue 1–2, 2013,</w:t>
      </w:r>
    </w:p>
    <w:p>
      <w:pPr>
        <w:spacing w:before="1"/>
        <w:ind w:left="121" w:right="116" w:firstLine="0"/>
        <w:jc w:val="both"/>
        <w:rPr>
          <w:sz w:val="16"/>
        </w:rPr>
      </w:pPr>
      <w:r>
        <w:rPr>
          <w:sz w:val="16"/>
        </w:rPr>
        <w:t>p. 59, 62, 64: “Analyses of the jurisprudence emanating from international courts and tribunals leads to the conclusion that ne bis in idem can only be fully understood, and applied, in conjunction with the principle of complementarity. [...] The principle of ne bis in idem is a corollary of the complementarity principle, which prevents an EU or international court or tribunal from asserting jurisdiction when a competent national criminal justice system has already tried the defendant”.</w:t>
      </w:r>
    </w:p>
    <w:p>
      <w:pPr>
        <w:spacing w:after="0"/>
        <w:jc w:val="both"/>
        <w:rPr>
          <w:sz w:val="16"/>
        </w:rPr>
        <w:sectPr>
          <w:pgSz w:w="11910" w:h="16840"/>
          <w:pgMar w:top="1320" w:bottom="280" w:left="1580" w:right="1580"/>
        </w:sectPr>
      </w:pPr>
    </w:p>
    <w:p>
      <w:pPr>
        <w:spacing w:before="78"/>
        <w:ind w:left="830" w:right="1251" w:firstLine="0"/>
        <w:jc w:val="both"/>
        <w:rPr>
          <w:sz w:val="16"/>
        </w:rPr>
      </w:pPr>
      <w:r>
        <w:rPr>
          <w:sz w:val="16"/>
        </w:rPr>
        <w:t>el</w:t>
      </w:r>
      <w:r>
        <w:rPr>
          <w:spacing w:val="-7"/>
          <w:sz w:val="16"/>
        </w:rPr>
        <w:t> </w:t>
      </w:r>
      <w:r>
        <w:rPr>
          <w:sz w:val="16"/>
        </w:rPr>
        <w:t>proceso</w:t>
      </w:r>
      <w:r>
        <w:rPr>
          <w:spacing w:val="-5"/>
          <w:sz w:val="16"/>
        </w:rPr>
        <w:t> </w:t>
      </w:r>
      <w:r>
        <w:rPr>
          <w:sz w:val="16"/>
        </w:rPr>
        <w:t>en</w:t>
      </w:r>
      <w:r>
        <w:rPr>
          <w:spacing w:val="-6"/>
          <w:sz w:val="16"/>
        </w:rPr>
        <w:t> </w:t>
      </w:r>
      <w:r>
        <w:rPr>
          <w:sz w:val="16"/>
        </w:rPr>
        <w:t>el</w:t>
      </w:r>
      <w:r>
        <w:rPr>
          <w:spacing w:val="-7"/>
          <w:sz w:val="16"/>
        </w:rPr>
        <w:t> </w:t>
      </w:r>
      <w:r>
        <w:rPr>
          <w:sz w:val="16"/>
        </w:rPr>
        <w:t>otro</w:t>
      </w:r>
      <w:r>
        <w:rPr>
          <w:spacing w:val="-5"/>
          <w:sz w:val="16"/>
        </w:rPr>
        <w:t> </w:t>
      </w:r>
      <w:r>
        <w:rPr>
          <w:sz w:val="16"/>
        </w:rPr>
        <w:t>tribunal:</w:t>
      </w:r>
      <w:r>
        <w:rPr>
          <w:spacing w:val="-6"/>
          <w:sz w:val="16"/>
        </w:rPr>
        <w:t> </w:t>
      </w:r>
      <w:r>
        <w:rPr>
          <w:sz w:val="16"/>
        </w:rPr>
        <w:t>a)</w:t>
      </w:r>
      <w:r>
        <w:rPr>
          <w:spacing w:val="-7"/>
          <w:sz w:val="16"/>
        </w:rPr>
        <w:t> </w:t>
      </w:r>
      <w:r>
        <w:rPr>
          <w:sz w:val="16"/>
        </w:rPr>
        <w:t>Obedeciera</w:t>
      </w:r>
      <w:r>
        <w:rPr>
          <w:spacing w:val="-6"/>
          <w:sz w:val="16"/>
        </w:rPr>
        <w:t> </w:t>
      </w:r>
      <w:r>
        <w:rPr>
          <w:sz w:val="16"/>
        </w:rPr>
        <w:t>al</w:t>
      </w:r>
      <w:r>
        <w:rPr>
          <w:spacing w:val="-7"/>
          <w:sz w:val="16"/>
        </w:rPr>
        <w:t> </w:t>
      </w:r>
      <w:r>
        <w:rPr>
          <w:sz w:val="16"/>
        </w:rPr>
        <w:t>propósito</w:t>
      </w:r>
      <w:r>
        <w:rPr>
          <w:spacing w:val="-7"/>
          <w:sz w:val="16"/>
        </w:rPr>
        <w:t> </w:t>
      </w:r>
      <w:r>
        <w:rPr>
          <w:sz w:val="16"/>
        </w:rPr>
        <w:t>de</w:t>
      </w:r>
      <w:r>
        <w:rPr>
          <w:spacing w:val="-6"/>
          <w:sz w:val="16"/>
        </w:rPr>
        <w:t> </w:t>
      </w:r>
      <w:r>
        <w:rPr>
          <w:sz w:val="16"/>
        </w:rPr>
        <w:t>sustraer</w:t>
      </w:r>
      <w:r>
        <w:rPr>
          <w:spacing w:val="-7"/>
          <w:sz w:val="16"/>
        </w:rPr>
        <w:t> </w:t>
      </w:r>
      <w:r>
        <w:rPr>
          <w:sz w:val="16"/>
        </w:rPr>
        <w:t>al</w:t>
      </w:r>
      <w:r>
        <w:rPr>
          <w:spacing w:val="-7"/>
          <w:sz w:val="16"/>
        </w:rPr>
        <w:t> </w:t>
      </w:r>
      <w:r>
        <w:rPr>
          <w:sz w:val="16"/>
        </w:rPr>
        <w:t>acusado</w:t>
      </w:r>
      <w:r>
        <w:rPr>
          <w:spacing w:val="-7"/>
          <w:sz w:val="16"/>
        </w:rPr>
        <w:t> </w:t>
      </w:r>
      <w:r>
        <w:rPr>
          <w:sz w:val="16"/>
        </w:rPr>
        <w:t>de su</w:t>
      </w:r>
      <w:r>
        <w:rPr>
          <w:spacing w:val="-13"/>
          <w:sz w:val="16"/>
        </w:rPr>
        <w:t> </w:t>
      </w:r>
      <w:r>
        <w:rPr>
          <w:sz w:val="16"/>
        </w:rPr>
        <w:t>responsabilidad</w:t>
      </w:r>
      <w:r>
        <w:rPr>
          <w:spacing w:val="-13"/>
          <w:sz w:val="16"/>
        </w:rPr>
        <w:t> </w:t>
      </w:r>
      <w:r>
        <w:rPr>
          <w:sz w:val="16"/>
        </w:rPr>
        <w:t>penal</w:t>
      </w:r>
      <w:r>
        <w:rPr>
          <w:spacing w:val="-14"/>
          <w:sz w:val="16"/>
        </w:rPr>
        <w:t> </w:t>
      </w:r>
      <w:r>
        <w:rPr>
          <w:sz w:val="16"/>
        </w:rPr>
        <w:t>por</w:t>
      </w:r>
      <w:r>
        <w:rPr>
          <w:spacing w:val="-11"/>
          <w:sz w:val="16"/>
        </w:rPr>
        <w:t> </w:t>
      </w:r>
      <w:r>
        <w:rPr>
          <w:sz w:val="16"/>
        </w:rPr>
        <w:t>crímenes</w:t>
      </w:r>
      <w:r>
        <w:rPr>
          <w:spacing w:val="-13"/>
          <w:sz w:val="16"/>
        </w:rPr>
        <w:t> </w:t>
      </w:r>
      <w:r>
        <w:rPr>
          <w:sz w:val="16"/>
        </w:rPr>
        <w:t>de</w:t>
      </w:r>
      <w:r>
        <w:rPr>
          <w:spacing w:val="-13"/>
          <w:sz w:val="16"/>
        </w:rPr>
        <w:t> </w:t>
      </w:r>
      <w:r>
        <w:rPr>
          <w:sz w:val="16"/>
        </w:rPr>
        <w:t>la</w:t>
      </w:r>
      <w:r>
        <w:rPr>
          <w:spacing w:val="-12"/>
          <w:sz w:val="16"/>
        </w:rPr>
        <w:t> </w:t>
      </w:r>
      <w:r>
        <w:rPr>
          <w:sz w:val="16"/>
        </w:rPr>
        <w:t>competencia</w:t>
      </w:r>
      <w:r>
        <w:rPr>
          <w:spacing w:val="-13"/>
          <w:sz w:val="16"/>
        </w:rPr>
        <w:t> </w:t>
      </w:r>
      <w:r>
        <w:rPr>
          <w:sz w:val="16"/>
        </w:rPr>
        <w:t>de</w:t>
      </w:r>
      <w:r>
        <w:rPr>
          <w:spacing w:val="-11"/>
          <w:sz w:val="16"/>
        </w:rPr>
        <w:t> </w:t>
      </w:r>
      <w:r>
        <w:rPr>
          <w:sz w:val="16"/>
        </w:rPr>
        <w:t>la</w:t>
      </w:r>
      <w:r>
        <w:rPr>
          <w:spacing w:val="-13"/>
          <w:sz w:val="16"/>
        </w:rPr>
        <w:t> </w:t>
      </w:r>
      <w:r>
        <w:rPr>
          <w:sz w:val="16"/>
        </w:rPr>
        <w:t>Corte;</w:t>
      </w:r>
      <w:r>
        <w:rPr>
          <w:spacing w:val="-12"/>
          <w:sz w:val="16"/>
        </w:rPr>
        <w:t> </w:t>
      </w:r>
      <w:r>
        <w:rPr>
          <w:sz w:val="16"/>
        </w:rPr>
        <w:t>b)</w:t>
      </w:r>
      <w:r>
        <w:rPr>
          <w:spacing w:val="-13"/>
          <w:sz w:val="16"/>
        </w:rPr>
        <w:t> </w:t>
      </w:r>
      <w:r>
        <w:rPr>
          <w:sz w:val="16"/>
        </w:rPr>
        <w:t>No</w:t>
      </w:r>
      <w:r>
        <w:rPr>
          <w:spacing w:val="-11"/>
          <w:sz w:val="16"/>
        </w:rPr>
        <w:t> </w:t>
      </w:r>
      <w:r>
        <w:rPr>
          <w:sz w:val="16"/>
        </w:rPr>
        <w:t>hubiere sido instruido en forma independiente o imparcial de conformidad con las debidas garantías procesales reconocidas por el derecho internacional o lo hubiere sido de alguna manera que, en las circunstancias del caso, fuere incompatible con la intención de someter a la persona a la acción de la justicia.</w:t>
      </w:r>
    </w:p>
    <w:p>
      <w:pPr>
        <w:pStyle w:val="BodyText"/>
        <w:spacing w:before="49"/>
        <w:rPr>
          <w:sz w:val="16"/>
        </w:rPr>
      </w:pPr>
    </w:p>
    <w:p>
      <w:pPr>
        <w:pStyle w:val="ListParagraph"/>
        <w:numPr>
          <w:ilvl w:val="0"/>
          <w:numId w:val="2"/>
        </w:numPr>
        <w:tabs>
          <w:tab w:pos="827" w:val="left" w:leader="none"/>
        </w:tabs>
        <w:spacing w:line="240" w:lineRule="auto" w:before="0" w:after="0"/>
        <w:ind w:left="121" w:right="117" w:firstLine="0"/>
        <w:jc w:val="both"/>
        <w:rPr>
          <w:sz w:val="20"/>
        </w:rPr>
      </w:pPr>
      <w:r>
        <w:rPr>
          <w:sz w:val="20"/>
        </w:rPr>
        <w:t>Además, entre las hipótesis de admisibilidad de las acciones ante la CPI previstas en el Art. 17 del Estatuto de Roma se encuentra la situación en que el inculpado</w:t>
      </w:r>
      <w:r>
        <w:rPr>
          <w:spacing w:val="-6"/>
          <w:sz w:val="20"/>
        </w:rPr>
        <w:t> </w:t>
      </w:r>
      <w:r>
        <w:rPr>
          <w:sz w:val="20"/>
        </w:rPr>
        <w:t>"no</w:t>
      </w:r>
      <w:r>
        <w:rPr>
          <w:spacing w:val="-6"/>
          <w:sz w:val="20"/>
        </w:rPr>
        <w:t> </w:t>
      </w:r>
      <w:r>
        <w:rPr>
          <w:sz w:val="20"/>
        </w:rPr>
        <w:t>esté</w:t>
      </w:r>
      <w:r>
        <w:rPr>
          <w:spacing w:val="-5"/>
          <w:sz w:val="20"/>
        </w:rPr>
        <w:t> </w:t>
      </w:r>
      <w:r>
        <w:rPr>
          <w:sz w:val="20"/>
        </w:rPr>
        <w:t>dispuesto</w:t>
      </w:r>
      <w:r>
        <w:rPr>
          <w:spacing w:val="-5"/>
          <w:sz w:val="20"/>
        </w:rPr>
        <w:t> </w:t>
      </w:r>
      <w:r>
        <w:rPr>
          <w:sz w:val="20"/>
        </w:rPr>
        <w:t>a</w:t>
      </w:r>
      <w:r>
        <w:rPr>
          <w:spacing w:val="-6"/>
          <w:sz w:val="20"/>
        </w:rPr>
        <w:t> </w:t>
      </w:r>
      <w:r>
        <w:rPr>
          <w:sz w:val="20"/>
        </w:rPr>
        <w:t>llevar</w:t>
      </w:r>
      <w:r>
        <w:rPr>
          <w:spacing w:val="-5"/>
          <w:sz w:val="20"/>
        </w:rPr>
        <w:t> </w:t>
      </w:r>
      <w:r>
        <w:rPr>
          <w:sz w:val="20"/>
        </w:rPr>
        <w:t>a</w:t>
      </w:r>
      <w:r>
        <w:rPr>
          <w:spacing w:val="-5"/>
          <w:sz w:val="20"/>
        </w:rPr>
        <w:t> </w:t>
      </w:r>
      <w:r>
        <w:rPr>
          <w:sz w:val="20"/>
        </w:rPr>
        <w:t>cabo</w:t>
      </w:r>
      <w:r>
        <w:rPr>
          <w:spacing w:val="-6"/>
          <w:sz w:val="20"/>
        </w:rPr>
        <w:t> </w:t>
      </w:r>
      <w:r>
        <w:rPr>
          <w:sz w:val="20"/>
        </w:rPr>
        <w:t>la</w:t>
      </w:r>
      <w:r>
        <w:rPr>
          <w:spacing w:val="-6"/>
          <w:sz w:val="20"/>
        </w:rPr>
        <w:t> </w:t>
      </w:r>
      <w:r>
        <w:rPr>
          <w:sz w:val="20"/>
        </w:rPr>
        <w:t>investigación</w:t>
      </w:r>
      <w:r>
        <w:rPr>
          <w:spacing w:val="-4"/>
          <w:sz w:val="20"/>
        </w:rPr>
        <w:t> </w:t>
      </w:r>
      <w:r>
        <w:rPr>
          <w:sz w:val="20"/>
        </w:rPr>
        <w:t>o</w:t>
      </w:r>
      <w:r>
        <w:rPr>
          <w:spacing w:val="-7"/>
          <w:sz w:val="20"/>
        </w:rPr>
        <w:t> </w:t>
      </w:r>
      <w:r>
        <w:rPr>
          <w:sz w:val="20"/>
        </w:rPr>
        <w:t>el</w:t>
      </w:r>
      <w:r>
        <w:rPr>
          <w:spacing w:val="-5"/>
          <w:sz w:val="20"/>
        </w:rPr>
        <w:t> </w:t>
      </w:r>
      <w:r>
        <w:rPr>
          <w:sz w:val="20"/>
        </w:rPr>
        <w:t>enjuiciamiento</w:t>
      </w:r>
      <w:r>
        <w:rPr>
          <w:spacing w:val="-6"/>
          <w:sz w:val="20"/>
        </w:rPr>
        <w:t> </w:t>
      </w:r>
      <w:r>
        <w:rPr>
          <w:sz w:val="20"/>
        </w:rPr>
        <w:t>o</w:t>
      </w:r>
      <w:r>
        <w:rPr>
          <w:spacing w:val="-6"/>
          <w:sz w:val="20"/>
        </w:rPr>
        <w:t> </w:t>
      </w:r>
      <w:r>
        <w:rPr>
          <w:sz w:val="20"/>
        </w:rPr>
        <w:t>no pueda</w:t>
      </w:r>
      <w:r>
        <w:rPr>
          <w:spacing w:val="-18"/>
          <w:sz w:val="20"/>
        </w:rPr>
        <w:t> </w:t>
      </w:r>
      <w:r>
        <w:rPr>
          <w:sz w:val="20"/>
        </w:rPr>
        <w:t>realmente</w:t>
      </w:r>
      <w:r>
        <w:rPr>
          <w:spacing w:val="-17"/>
          <w:sz w:val="20"/>
        </w:rPr>
        <w:t> </w:t>
      </w:r>
      <w:r>
        <w:rPr>
          <w:sz w:val="20"/>
        </w:rPr>
        <w:t>hacerlo".</w:t>
      </w:r>
      <w:r>
        <w:rPr>
          <w:spacing w:val="-17"/>
          <w:sz w:val="20"/>
        </w:rPr>
        <w:t> </w:t>
      </w:r>
      <w:r>
        <w:rPr>
          <w:sz w:val="20"/>
        </w:rPr>
        <w:t>A</w:t>
      </w:r>
      <w:r>
        <w:rPr>
          <w:spacing w:val="-17"/>
          <w:sz w:val="20"/>
        </w:rPr>
        <w:t> </w:t>
      </w:r>
      <w:r>
        <w:rPr>
          <w:sz w:val="20"/>
        </w:rPr>
        <w:t>su</w:t>
      </w:r>
      <w:r>
        <w:rPr>
          <w:spacing w:val="-17"/>
          <w:sz w:val="20"/>
        </w:rPr>
        <w:t> </w:t>
      </w:r>
      <w:r>
        <w:rPr>
          <w:sz w:val="20"/>
        </w:rPr>
        <w:t>vez,</w:t>
      </w:r>
      <w:r>
        <w:rPr>
          <w:spacing w:val="-17"/>
          <w:sz w:val="20"/>
        </w:rPr>
        <w:t> </w:t>
      </w:r>
      <w:r>
        <w:rPr>
          <w:sz w:val="20"/>
        </w:rPr>
        <w:t>la</w:t>
      </w:r>
      <w:r>
        <w:rPr>
          <w:spacing w:val="-17"/>
          <w:sz w:val="20"/>
        </w:rPr>
        <w:t> </w:t>
      </w:r>
      <w:r>
        <w:rPr>
          <w:sz w:val="20"/>
        </w:rPr>
        <w:t>ausencia</w:t>
      </w:r>
      <w:r>
        <w:rPr>
          <w:spacing w:val="-17"/>
          <w:sz w:val="20"/>
        </w:rPr>
        <w:t> </w:t>
      </w:r>
      <w:r>
        <w:rPr>
          <w:sz w:val="20"/>
        </w:rPr>
        <w:t>de</w:t>
      </w:r>
      <w:r>
        <w:rPr>
          <w:spacing w:val="-18"/>
          <w:sz w:val="20"/>
        </w:rPr>
        <w:t> </w:t>
      </w:r>
      <w:r>
        <w:rPr>
          <w:sz w:val="20"/>
        </w:rPr>
        <w:t>"disposición</w:t>
      </w:r>
      <w:r>
        <w:rPr>
          <w:spacing w:val="-17"/>
          <w:sz w:val="20"/>
        </w:rPr>
        <w:t> </w:t>
      </w:r>
      <w:r>
        <w:rPr>
          <w:sz w:val="20"/>
        </w:rPr>
        <w:t>a</w:t>
      </w:r>
      <w:r>
        <w:rPr>
          <w:spacing w:val="-17"/>
          <w:sz w:val="20"/>
        </w:rPr>
        <w:t> </w:t>
      </w:r>
      <w:r>
        <w:rPr>
          <w:sz w:val="20"/>
        </w:rPr>
        <w:t>actuar</w:t>
      </w:r>
      <w:r>
        <w:rPr>
          <w:spacing w:val="-17"/>
          <w:sz w:val="20"/>
        </w:rPr>
        <w:t> </w:t>
      </w:r>
      <w:r>
        <w:rPr>
          <w:sz w:val="20"/>
        </w:rPr>
        <w:t>en</w:t>
      </w:r>
      <w:r>
        <w:rPr>
          <w:spacing w:val="-17"/>
          <w:sz w:val="20"/>
        </w:rPr>
        <w:t> </w:t>
      </w:r>
      <w:r>
        <w:rPr>
          <w:sz w:val="20"/>
        </w:rPr>
        <w:t>un</w:t>
      </w:r>
      <w:r>
        <w:rPr>
          <w:spacing w:val="-17"/>
          <w:sz w:val="20"/>
        </w:rPr>
        <w:t> </w:t>
      </w:r>
      <w:r>
        <w:rPr>
          <w:sz w:val="20"/>
        </w:rPr>
        <w:t>asunto determinado" será verificada por el Tribunal en función de la existencia de las siguientes circunstancias:</w:t>
      </w:r>
    </w:p>
    <w:p>
      <w:pPr>
        <w:pStyle w:val="BodyText"/>
      </w:pPr>
    </w:p>
    <w:p>
      <w:pPr>
        <w:pStyle w:val="ListParagraph"/>
        <w:numPr>
          <w:ilvl w:val="1"/>
          <w:numId w:val="2"/>
        </w:numPr>
        <w:tabs>
          <w:tab w:pos="830" w:val="left" w:leader="none"/>
          <w:tab w:pos="1061" w:val="left" w:leader="none"/>
        </w:tabs>
        <w:spacing w:line="240" w:lineRule="auto" w:before="0" w:after="0"/>
        <w:ind w:left="830" w:right="1251" w:hanging="1"/>
        <w:jc w:val="both"/>
        <w:rPr>
          <w:sz w:val="16"/>
        </w:rPr>
      </w:pPr>
      <w:r>
        <w:rPr>
          <w:sz w:val="16"/>
        </w:rPr>
        <w:t>Que el juicio ya haya estado o esté en marcha o que la decisión nacional haya sido adoptada con el propósito de sustraer a la persona de que se trate de su responsabilidad penal por crímenes de la competencia de la Corte, según lo dispuesto en el artículo 5;</w:t>
      </w:r>
    </w:p>
    <w:p>
      <w:pPr>
        <w:pStyle w:val="ListParagraph"/>
        <w:numPr>
          <w:ilvl w:val="1"/>
          <w:numId w:val="2"/>
        </w:numPr>
        <w:tabs>
          <w:tab w:pos="1130" w:val="left" w:leader="none"/>
        </w:tabs>
        <w:spacing w:line="240" w:lineRule="auto" w:before="0" w:after="0"/>
        <w:ind w:left="830" w:right="1251" w:firstLine="0"/>
        <w:jc w:val="both"/>
        <w:rPr>
          <w:sz w:val="16"/>
        </w:rPr>
      </w:pPr>
      <w:r>
        <w:rPr>
          <w:sz w:val="16"/>
        </w:rPr>
        <w:t>Que haya habido una demora injustificada en el juicio que, dadas las circunstancias,</w:t>
      </w:r>
      <w:r>
        <w:rPr>
          <w:spacing w:val="-8"/>
          <w:sz w:val="16"/>
        </w:rPr>
        <w:t> </w:t>
      </w:r>
      <w:r>
        <w:rPr>
          <w:sz w:val="16"/>
        </w:rPr>
        <w:t>sea</w:t>
      </w:r>
      <w:r>
        <w:rPr>
          <w:spacing w:val="-9"/>
          <w:sz w:val="16"/>
        </w:rPr>
        <w:t> </w:t>
      </w:r>
      <w:r>
        <w:rPr>
          <w:sz w:val="16"/>
        </w:rPr>
        <w:t>incompatible</w:t>
      </w:r>
      <w:r>
        <w:rPr>
          <w:spacing w:val="-9"/>
          <w:sz w:val="16"/>
        </w:rPr>
        <w:t> </w:t>
      </w:r>
      <w:r>
        <w:rPr>
          <w:sz w:val="16"/>
        </w:rPr>
        <w:t>con</w:t>
      </w:r>
      <w:r>
        <w:rPr>
          <w:spacing w:val="-9"/>
          <w:sz w:val="16"/>
        </w:rPr>
        <w:t> </w:t>
      </w:r>
      <w:r>
        <w:rPr>
          <w:sz w:val="16"/>
        </w:rPr>
        <w:t>la</w:t>
      </w:r>
      <w:r>
        <w:rPr>
          <w:spacing w:val="-9"/>
          <w:sz w:val="16"/>
        </w:rPr>
        <w:t> </w:t>
      </w:r>
      <w:r>
        <w:rPr>
          <w:sz w:val="16"/>
        </w:rPr>
        <w:t>intención</w:t>
      </w:r>
      <w:r>
        <w:rPr>
          <w:spacing w:val="-9"/>
          <w:sz w:val="16"/>
        </w:rPr>
        <w:t> </w:t>
      </w:r>
      <w:r>
        <w:rPr>
          <w:sz w:val="16"/>
        </w:rPr>
        <w:t>de</w:t>
      </w:r>
      <w:r>
        <w:rPr>
          <w:spacing w:val="-9"/>
          <w:sz w:val="16"/>
        </w:rPr>
        <w:t> </w:t>
      </w:r>
      <w:r>
        <w:rPr>
          <w:sz w:val="16"/>
        </w:rPr>
        <w:t>hacer</w:t>
      </w:r>
      <w:r>
        <w:rPr>
          <w:spacing w:val="-9"/>
          <w:sz w:val="16"/>
        </w:rPr>
        <w:t> </w:t>
      </w:r>
      <w:r>
        <w:rPr>
          <w:sz w:val="16"/>
        </w:rPr>
        <w:t>comparecer</w:t>
      </w:r>
      <w:r>
        <w:rPr>
          <w:spacing w:val="-9"/>
          <w:sz w:val="16"/>
        </w:rPr>
        <w:t> </w:t>
      </w:r>
      <w:r>
        <w:rPr>
          <w:sz w:val="16"/>
        </w:rPr>
        <w:t>a</w:t>
      </w:r>
      <w:r>
        <w:rPr>
          <w:spacing w:val="-9"/>
          <w:sz w:val="16"/>
        </w:rPr>
        <w:t> </w:t>
      </w:r>
      <w:r>
        <w:rPr>
          <w:sz w:val="16"/>
        </w:rPr>
        <w:t>la</w:t>
      </w:r>
      <w:r>
        <w:rPr>
          <w:spacing w:val="-8"/>
          <w:sz w:val="16"/>
        </w:rPr>
        <w:t> </w:t>
      </w:r>
      <w:r>
        <w:rPr>
          <w:sz w:val="16"/>
        </w:rPr>
        <w:t>persona de que se trate ante la justicia;</w:t>
      </w:r>
    </w:p>
    <w:p>
      <w:pPr>
        <w:pStyle w:val="ListParagraph"/>
        <w:numPr>
          <w:ilvl w:val="1"/>
          <w:numId w:val="2"/>
        </w:numPr>
        <w:tabs>
          <w:tab w:pos="1211" w:val="left" w:leader="none"/>
        </w:tabs>
        <w:spacing w:line="240" w:lineRule="auto" w:before="0" w:after="0"/>
        <w:ind w:left="830" w:right="1251" w:firstLine="0"/>
        <w:jc w:val="both"/>
        <w:rPr>
          <w:sz w:val="16"/>
        </w:rPr>
      </w:pPr>
      <w:r>
        <w:rPr>
          <w:sz w:val="16"/>
        </w:rPr>
        <w:t>Que el proceso no haya sido o no esté siendo sustanciado de manera independiente o</w:t>
      </w:r>
      <w:r>
        <w:rPr>
          <w:spacing w:val="-1"/>
          <w:sz w:val="16"/>
        </w:rPr>
        <w:t> </w:t>
      </w:r>
      <w:r>
        <w:rPr>
          <w:sz w:val="16"/>
        </w:rPr>
        <w:t>imparcial y</w:t>
      </w:r>
      <w:r>
        <w:rPr>
          <w:spacing w:val="-1"/>
          <w:sz w:val="16"/>
        </w:rPr>
        <w:t> </w:t>
      </w:r>
      <w:r>
        <w:rPr>
          <w:sz w:val="16"/>
        </w:rPr>
        <w:t>haya</w:t>
      </w:r>
      <w:r>
        <w:rPr>
          <w:spacing w:val="-1"/>
          <w:sz w:val="16"/>
        </w:rPr>
        <w:t> </w:t>
      </w:r>
      <w:r>
        <w:rPr>
          <w:sz w:val="16"/>
        </w:rPr>
        <w:t>sido</w:t>
      </w:r>
      <w:r>
        <w:rPr>
          <w:spacing w:val="-1"/>
          <w:sz w:val="16"/>
        </w:rPr>
        <w:t> </w:t>
      </w:r>
      <w:r>
        <w:rPr>
          <w:sz w:val="16"/>
        </w:rPr>
        <w:t>o</w:t>
      </w:r>
      <w:r>
        <w:rPr>
          <w:spacing w:val="-1"/>
          <w:sz w:val="16"/>
        </w:rPr>
        <w:t> </w:t>
      </w:r>
      <w:r>
        <w:rPr>
          <w:sz w:val="16"/>
        </w:rPr>
        <w:t>esté siendo sustanciado de</w:t>
      </w:r>
      <w:r>
        <w:rPr>
          <w:spacing w:val="-1"/>
          <w:sz w:val="16"/>
        </w:rPr>
        <w:t> </w:t>
      </w:r>
      <w:r>
        <w:rPr>
          <w:sz w:val="16"/>
        </w:rPr>
        <w:t>forma en que, dadas</w:t>
      </w:r>
      <w:r>
        <w:rPr>
          <w:spacing w:val="-1"/>
          <w:sz w:val="16"/>
        </w:rPr>
        <w:t> </w:t>
      </w:r>
      <w:r>
        <w:rPr>
          <w:sz w:val="16"/>
        </w:rPr>
        <w:t>las</w:t>
      </w:r>
      <w:r>
        <w:rPr>
          <w:spacing w:val="-1"/>
          <w:sz w:val="16"/>
        </w:rPr>
        <w:t> </w:t>
      </w:r>
      <w:r>
        <w:rPr>
          <w:sz w:val="16"/>
        </w:rPr>
        <w:t>circunstancias,</w:t>
      </w:r>
      <w:r>
        <w:rPr>
          <w:spacing w:val="-1"/>
          <w:sz w:val="16"/>
        </w:rPr>
        <w:t> </w:t>
      </w:r>
      <w:r>
        <w:rPr>
          <w:sz w:val="16"/>
        </w:rPr>
        <w:t>sea incompatible con</w:t>
      </w:r>
      <w:r>
        <w:rPr>
          <w:spacing w:val="-1"/>
          <w:sz w:val="16"/>
        </w:rPr>
        <w:t> </w:t>
      </w:r>
      <w:r>
        <w:rPr>
          <w:sz w:val="16"/>
        </w:rPr>
        <w:t>la</w:t>
      </w:r>
      <w:r>
        <w:rPr>
          <w:spacing w:val="-1"/>
          <w:sz w:val="16"/>
        </w:rPr>
        <w:t> </w:t>
      </w:r>
      <w:r>
        <w:rPr>
          <w:sz w:val="16"/>
        </w:rPr>
        <w:t>intención de</w:t>
      </w:r>
      <w:r>
        <w:rPr>
          <w:spacing w:val="-1"/>
          <w:sz w:val="16"/>
        </w:rPr>
        <w:t> </w:t>
      </w:r>
      <w:r>
        <w:rPr>
          <w:sz w:val="16"/>
        </w:rPr>
        <w:t>hacer</w:t>
      </w:r>
      <w:r>
        <w:rPr>
          <w:spacing w:val="-1"/>
          <w:sz w:val="16"/>
        </w:rPr>
        <w:t> </w:t>
      </w:r>
      <w:r>
        <w:rPr>
          <w:sz w:val="16"/>
        </w:rPr>
        <w:t>comparecer</w:t>
      </w:r>
      <w:r>
        <w:rPr>
          <w:spacing w:val="-1"/>
          <w:sz w:val="16"/>
        </w:rPr>
        <w:t> </w:t>
      </w:r>
      <w:r>
        <w:rPr>
          <w:sz w:val="16"/>
        </w:rPr>
        <w:t>a la persona de que se trate ante la justicia. (Art. 17 Nr. 2).</w:t>
      </w:r>
    </w:p>
    <w:p>
      <w:pPr>
        <w:pStyle w:val="BodyText"/>
        <w:spacing w:before="48"/>
        <w:rPr>
          <w:sz w:val="16"/>
        </w:rPr>
      </w:pPr>
    </w:p>
    <w:p>
      <w:pPr>
        <w:pStyle w:val="ListParagraph"/>
        <w:numPr>
          <w:ilvl w:val="0"/>
          <w:numId w:val="2"/>
        </w:numPr>
        <w:tabs>
          <w:tab w:pos="827" w:val="left" w:leader="none"/>
        </w:tabs>
        <w:spacing w:line="240" w:lineRule="auto" w:before="0" w:after="0"/>
        <w:ind w:left="121" w:right="119" w:firstLine="0"/>
        <w:jc w:val="both"/>
        <w:rPr>
          <w:sz w:val="20"/>
        </w:rPr>
      </w:pPr>
      <w:r>
        <w:rPr>
          <w:sz w:val="20"/>
        </w:rPr>
        <w:t>Cabe</w:t>
      </w:r>
      <w:r>
        <w:rPr>
          <w:spacing w:val="-14"/>
          <w:sz w:val="20"/>
        </w:rPr>
        <w:t> </w:t>
      </w:r>
      <w:r>
        <w:rPr>
          <w:sz w:val="20"/>
        </w:rPr>
        <w:t>señalar</w:t>
      </w:r>
      <w:r>
        <w:rPr>
          <w:spacing w:val="-14"/>
          <w:sz w:val="20"/>
        </w:rPr>
        <w:t> </w:t>
      </w:r>
      <w:r>
        <w:rPr>
          <w:sz w:val="20"/>
        </w:rPr>
        <w:t>que</w:t>
      </w:r>
      <w:r>
        <w:rPr>
          <w:spacing w:val="-14"/>
          <w:sz w:val="20"/>
        </w:rPr>
        <w:t> </w:t>
      </w:r>
      <w:r>
        <w:rPr>
          <w:sz w:val="20"/>
        </w:rPr>
        <w:t>los</w:t>
      </w:r>
      <w:r>
        <w:rPr>
          <w:spacing w:val="-14"/>
          <w:sz w:val="20"/>
        </w:rPr>
        <w:t> </w:t>
      </w:r>
      <w:r>
        <w:rPr>
          <w:sz w:val="20"/>
        </w:rPr>
        <w:t>requisitos</w:t>
      </w:r>
      <w:r>
        <w:rPr>
          <w:spacing w:val="-14"/>
          <w:sz w:val="20"/>
        </w:rPr>
        <w:t> </w:t>
      </w:r>
      <w:r>
        <w:rPr>
          <w:sz w:val="20"/>
        </w:rPr>
        <w:t>que</w:t>
      </w:r>
      <w:r>
        <w:rPr>
          <w:spacing w:val="-14"/>
          <w:sz w:val="20"/>
        </w:rPr>
        <w:t> </w:t>
      </w:r>
      <w:r>
        <w:rPr>
          <w:sz w:val="20"/>
        </w:rPr>
        <w:t>permiten</w:t>
      </w:r>
      <w:r>
        <w:rPr>
          <w:spacing w:val="-15"/>
          <w:sz w:val="20"/>
        </w:rPr>
        <w:t> </w:t>
      </w:r>
      <w:r>
        <w:rPr>
          <w:sz w:val="20"/>
        </w:rPr>
        <w:t>(re)tramitar</w:t>
      </w:r>
      <w:r>
        <w:rPr>
          <w:spacing w:val="-15"/>
          <w:sz w:val="20"/>
        </w:rPr>
        <w:t> </w:t>
      </w:r>
      <w:r>
        <w:rPr>
          <w:sz w:val="20"/>
        </w:rPr>
        <w:t>un</w:t>
      </w:r>
      <w:r>
        <w:rPr>
          <w:spacing w:val="-13"/>
          <w:sz w:val="20"/>
        </w:rPr>
        <w:t> </w:t>
      </w:r>
      <w:r>
        <w:rPr>
          <w:sz w:val="20"/>
        </w:rPr>
        <w:t>caso</w:t>
      </w:r>
      <w:r>
        <w:rPr>
          <w:spacing w:val="-17"/>
          <w:sz w:val="20"/>
        </w:rPr>
        <w:t> </w:t>
      </w:r>
      <w:r>
        <w:rPr>
          <w:sz w:val="20"/>
        </w:rPr>
        <w:t>en</w:t>
      </w:r>
      <w:r>
        <w:rPr>
          <w:spacing w:val="-15"/>
          <w:sz w:val="20"/>
        </w:rPr>
        <w:t> </w:t>
      </w:r>
      <w:r>
        <w:rPr>
          <w:sz w:val="20"/>
        </w:rPr>
        <w:t>el</w:t>
      </w:r>
      <w:r>
        <w:rPr>
          <w:spacing w:val="-15"/>
          <w:sz w:val="20"/>
        </w:rPr>
        <w:t> </w:t>
      </w:r>
      <w:r>
        <w:rPr>
          <w:sz w:val="20"/>
        </w:rPr>
        <w:t>marco de la CPI están vinculados a razones procesales que legitiman la ruptura de la cosa juzgada y la relativización del </w:t>
      </w:r>
      <w:r>
        <w:rPr>
          <w:i/>
          <w:sz w:val="20"/>
        </w:rPr>
        <w:t>ne bis in idem, </w:t>
      </w:r>
      <w:r>
        <w:rPr>
          <w:sz w:val="20"/>
        </w:rPr>
        <w:t>también (y, sobre todo) en caso de absolución previa o condena a penas leves en la justicia interna</w:t>
      </w:r>
      <w:hyperlink w:history="true" w:anchor="_bookmark28">
        <w:r>
          <w:rPr>
            <w:position w:val="7"/>
            <w:sz w:val="13"/>
          </w:rPr>
          <w:t>29</w:t>
        </w:r>
      </w:hyperlink>
      <w:r>
        <w:rPr>
          <w:spacing w:val="38"/>
          <w:position w:val="7"/>
          <w:sz w:val="13"/>
        </w:rPr>
        <w:t> </w:t>
      </w:r>
      <w:r>
        <w:rPr>
          <w:sz w:val="20"/>
        </w:rPr>
        <w:t>.</w:t>
      </w:r>
    </w:p>
    <w:p>
      <w:pPr>
        <w:pStyle w:val="BodyText"/>
        <w:spacing w:before="1"/>
      </w:pPr>
    </w:p>
    <w:p>
      <w:pPr>
        <w:pStyle w:val="ListParagraph"/>
        <w:numPr>
          <w:ilvl w:val="0"/>
          <w:numId w:val="2"/>
        </w:numPr>
        <w:tabs>
          <w:tab w:pos="827" w:val="left" w:leader="none"/>
        </w:tabs>
        <w:spacing w:line="240" w:lineRule="auto" w:before="0" w:after="0"/>
        <w:ind w:left="121" w:right="116" w:firstLine="0"/>
        <w:jc w:val="both"/>
        <w:rPr>
          <w:sz w:val="20"/>
        </w:rPr>
      </w:pPr>
      <w:r>
        <w:rPr>
          <w:sz w:val="20"/>
        </w:rPr>
        <w:t>Los mencionados criterios procesales utilizados para determinar la desconsideración</w:t>
      </w:r>
      <w:r>
        <w:rPr>
          <w:spacing w:val="-18"/>
          <w:sz w:val="20"/>
        </w:rPr>
        <w:t> </w:t>
      </w:r>
      <w:r>
        <w:rPr>
          <w:sz w:val="20"/>
        </w:rPr>
        <w:t>de</w:t>
      </w:r>
      <w:r>
        <w:rPr>
          <w:spacing w:val="-18"/>
          <w:sz w:val="20"/>
        </w:rPr>
        <w:t> </w:t>
      </w:r>
      <w:r>
        <w:rPr>
          <w:sz w:val="20"/>
        </w:rPr>
        <w:t>la</w:t>
      </w:r>
      <w:r>
        <w:rPr>
          <w:spacing w:val="-17"/>
          <w:sz w:val="20"/>
        </w:rPr>
        <w:t> </w:t>
      </w:r>
      <w:r>
        <w:rPr>
          <w:sz w:val="20"/>
        </w:rPr>
        <w:t>cosa</w:t>
      </w:r>
      <w:r>
        <w:rPr>
          <w:spacing w:val="-18"/>
          <w:sz w:val="20"/>
        </w:rPr>
        <w:t> </w:t>
      </w:r>
      <w:r>
        <w:rPr>
          <w:sz w:val="20"/>
        </w:rPr>
        <w:t>juzgada</w:t>
      </w:r>
      <w:r>
        <w:rPr>
          <w:spacing w:val="-17"/>
          <w:sz w:val="20"/>
        </w:rPr>
        <w:t> </w:t>
      </w:r>
      <w:r>
        <w:rPr>
          <w:sz w:val="20"/>
        </w:rPr>
        <w:t>y</w:t>
      </w:r>
      <w:r>
        <w:rPr>
          <w:spacing w:val="-18"/>
          <w:sz w:val="20"/>
        </w:rPr>
        <w:t> </w:t>
      </w:r>
      <w:r>
        <w:rPr>
          <w:sz w:val="20"/>
        </w:rPr>
        <w:t>la</w:t>
      </w:r>
      <w:r>
        <w:rPr>
          <w:spacing w:val="-18"/>
          <w:sz w:val="20"/>
        </w:rPr>
        <w:t> </w:t>
      </w:r>
      <w:r>
        <w:rPr>
          <w:sz w:val="20"/>
        </w:rPr>
        <w:t>relativización</w:t>
      </w:r>
      <w:r>
        <w:rPr>
          <w:spacing w:val="-17"/>
          <w:sz w:val="20"/>
        </w:rPr>
        <w:t> </w:t>
      </w:r>
      <w:r>
        <w:rPr>
          <w:sz w:val="20"/>
        </w:rPr>
        <w:t>del</w:t>
      </w:r>
      <w:r>
        <w:rPr>
          <w:spacing w:val="-18"/>
          <w:sz w:val="20"/>
        </w:rPr>
        <w:t> </w:t>
      </w:r>
      <w:r>
        <w:rPr>
          <w:i/>
          <w:sz w:val="20"/>
        </w:rPr>
        <w:t>ne</w:t>
      </w:r>
      <w:r>
        <w:rPr>
          <w:i/>
          <w:spacing w:val="-17"/>
          <w:sz w:val="20"/>
        </w:rPr>
        <w:t> </w:t>
      </w:r>
      <w:r>
        <w:rPr>
          <w:i/>
          <w:sz w:val="20"/>
        </w:rPr>
        <w:t>bis</w:t>
      </w:r>
      <w:r>
        <w:rPr>
          <w:i/>
          <w:spacing w:val="-17"/>
          <w:sz w:val="20"/>
        </w:rPr>
        <w:t> </w:t>
      </w:r>
      <w:r>
        <w:rPr>
          <w:i/>
          <w:sz w:val="20"/>
        </w:rPr>
        <w:t>in</w:t>
      </w:r>
      <w:r>
        <w:rPr>
          <w:i/>
          <w:spacing w:val="-18"/>
          <w:sz w:val="20"/>
        </w:rPr>
        <w:t> </w:t>
      </w:r>
      <w:r>
        <w:rPr>
          <w:i/>
          <w:sz w:val="20"/>
        </w:rPr>
        <w:t>idem</w:t>
      </w:r>
      <w:r>
        <w:rPr>
          <w:i/>
          <w:spacing w:val="-17"/>
          <w:sz w:val="20"/>
        </w:rPr>
        <w:t> </w:t>
      </w:r>
      <w:r>
        <w:rPr>
          <w:sz w:val="20"/>
        </w:rPr>
        <w:t>son</w:t>
      </w:r>
      <w:r>
        <w:rPr>
          <w:spacing w:val="-17"/>
          <w:sz w:val="20"/>
        </w:rPr>
        <w:t> </w:t>
      </w:r>
      <w:r>
        <w:rPr>
          <w:sz w:val="20"/>
        </w:rPr>
        <w:t>similares en</w:t>
      </w:r>
      <w:r>
        <w:rPr>
          <w:spacing w:val="-5"/>
          <w:sz w:val="20"/>
        </w:rPr>
        <w:t> </w:t>
      </w:r>
      <w:r>
        <w:rPr>
          <w:sz w:val="20"/>
        </w:rPr>
        <w:t>el</w:t>
      </w:r>
      <w:r>
        <w:rPr>
          <w:spacing w:val="-5"/>
          <w:sz w:val="20"/>
        </w:rPr>
        <w:t> </w:t>
      </w:r>
      <w:r>
        <w:rPr>
          <w:sz w:val="20"/>
        </w:rPr>
        <w:t>Sistema</w:t>
      </w:r>
      <w:r>
        <w:rPr>
          <w:spacing w:val="-5"/>
          <w:sz w:val="20"/>
        </w:rPr>
        <w:t> </w:t>
      </w:r>
      <w:r>
        <w:rPr>
          <w:sz w:val="20"/>
        </w:rPr>
        <w:t>Europeo</w:t>
      </w:r>
      <w:r>
        <w:rPr>
          <w:spacing w:val="-6"/>
          <w:sz w:val="20"/>
        </w:rPr>
        <w:t> </w:t>
      </w:r>
      <w:r>
        <w:rPr>
          <w:sz w:val="20"/>
        </w:rPr>
        <w:t>de</w:t>
      </w:r>
      <w:r>
        <w:rPr>
          <w:spacing w:val="-5"/>
          <w:sz w:val="20"/>
        </w:rPr>
        <w:t> </w:t>
      </w:r>
      <w:r>
        <w:rPr>
          <w:sz w:val="20"/>
        </w:rPr>
        <w:t>Derecho</w:t>
      </w:r>
      <w:r>
        <w:rPr>
          <w:spacing w:val="-6"/>
          <w:sz w:val="20"/>
        </w:rPr>
        <w:t> </w:t>
      </w:r>
      <w:r>
        <w:rPr>
          <w:sz w:val="20"/>
        </w:rPr>
        <w:t>Humanos.</w:t>
      </w:r>
      <w:r>
        <w:rPr>
          <w:spacing w:val="-5"/>
          <w:sz w:val="20"/>
        </w:rPr>
        <w:t> </w:t>
      </w:r>
      <w:r>
        <w:rPr>
          <w:sz w:val="20"/>
        </w:rPr>
        <w:t>El</w:t>
      </w:r>
      <w:r>
        <w:rPr>
          <w:spacing w:val="-4"/>
          <w:sz w:val="20"/>
        </w:rPr>
        <w:t> </w:t>
      </w:r>
      <w:r>
        <w:rPr>
          <w:sz w:val="20"/>
        </w:rPr>
        <w:t>artículo</w:t>
      </w:r>
      <w:r>
        <w:rPr>
          <w:spacing w:val="-5"/>
          <w:sz w:val="20"/>
        </w:rPr>
        <w:t> </w:t>
      </w:r>
      <w:r>
        <w:rPr>
          <w:sz w:val="20"/>
        </w:rPr>
        <w:t>4.2</w:t>
      </w:r>
      <w:r>
        <w:rPr>
          <w:spacing w:val="-5"/>
          <w:sz w:val="20"/>
        </w:rPr>
        <w:t> </w:t>
      </w:r>
      <w:r>
        <w:rPr>
          <w:sz w:val="20"/>
        </w:rPr>
        <w:t>del</w:t>
      </w:r>
      <w:r>
        <w:rPr>
          <w:spacing w:val="-4"/>
          <w:sz w:val="20"/>
        </w:rPr>
        <w:t> </w:t>
      </w:r>
      <w:r>
        <w:rPr>
          <w:sz w:val="20"/>
        </w:rPr>
        <w:t>Protocolo</w:t>
      </w:r>
      <w:r>
        <w:rPr>
          <w:spacing w:val="-5"/>
          <w:sz w:val="20"/>
        </w:rPr>
        <w:t> </w:t>
      </w:r>
      <w:r>
        <w:rPr>
          <w:sz w:val="20"/>
        </w:rPr>
        <w:t>n.º</w:t>
      </w:r>
      <w:r>
        <w:rPr>
          <w:spacing w:val="-5"/>
          <w:sz w:val="20"/>
        </w:rPr>
        <w:t> </w:t>
      </w:r>
      <w:r>
        <w:rPr>
          <w:sz w:val="20"/>
        </w:rPr>
        <w:t>7</w:t>
      </w:r>
      <w:r>
        <w:rPr>
          <w:spacing w:val="-6"/>
          <w:sz w:val="20"/>
        </w:rPr>
        <w:t> </w:t>
      </w:r>
      <w:r>
        <w:rPr>
          <w:sz w:val="20"/>
        </w:rPr>
        <w:t>de</w:t>
      </w:r>
      <w:r>
        <w:rPr>
          <w:spacing w:val="-4"/>
          <w:sz w:val="20"/>
        </w:rPr>
        <w:t> </w:t>
      </w:r>
      <w:r>
        <w:rPr>
          <w:sz w:val="20"/>
        </w:rPr>
        <w:t>la Convención Europea para la Protección de los Derechos del Hombre y de las Libertades</w:t>
      </w:r>
      <w:r>
        <w:rPr>
          <w:spacing w:val="-2"/>
          <w:sz w:val="20"/>
        </w:rPr>
        <w:t> </w:t>
      </w:r>
      <w:r>
        <w:rPr>
          <w:sz w:val="20"/>
        </w:rPr>
        <w:t>Fundamentales</w:t>
      </w:r>
      <w:r>
        <w:rPr>
          <w:spacing w:val="-2"/>
          <w:sz w:val="20"/>
        </w:rPr>
        <w:t> </w:t>
      </w:r>
      <w:r>
        <w:rPr>
          <w:sz w:val="20"/>
        </w:rPr>
        <w:t>dispone sobre las</w:t>
      </w:r>
      <w:r>
        <w:rPr>
          <w:spacing w:val="-3"/>
          <w:sz w:val="20"/>
        </w:rPr>
        <w:t> </w:t>
      </w:r>
      <w:r>
        <w:rPr>
          <w:sz w:val="20"/>
        </w:rPr>
        <w:t>hipótesis</w:t>
      </w:r>
      <w:r>
        <w:rPr>
          <w:spacing w:val="-2"/>
          <w:sz w:val="20"/>
        </w:rPr>
        <w:t> </w:t>
      </w:r>
      <w:r>
        <w:rPr>
          <w:sz w:val="20"/>
        </w:rPr>
        <w:t>que</w:t>
      </w:r>
      <w:r>
        <w:rPr>
          <w:spacing w:val="-1"/>
          <w:sz w:val="20"/>
        </w:rPr>
        <w:t> </w:t>
      </w:r>
      <w:r>
        <w:rPr>
          <w:sz w:val="20"/>
        </w:rPr>
        <w:t>excepcionan al</w:t>
      </w:r>
      <w:r>
        <w:rPr>
          <w:spacing w:val="-1"/>
          <w:sz w:val="20"/>
        </w:rPr>
        <w:t> </w:t>
      </w:r>
      <w:r>
        <w:rPr>
          <w:sz w:val="20"/>
        </w:rPr>
        <w:t>derecho</w:t>
      </w:r>
      <w:r>
        <w:rPr>
          <w:spacing w:val="-1"/>
          <w:sz w:val="20"/>
        </w:rPr>
        <w:t> </w:t>
      </w:r>
      <w:r>
        <w:rPr>
          <w:sz w:val="20"/>
        </w:rPr>
        <w:t>a no ser enjuiciado o sancionado más de una vez</w:t>
      </w:r>
      <w:hyperlink w:history="true" w:anchor="_bookmark29">
        <w:r>
          <w:rPr>
            <w:position w:val="7"/>
            <w:sz w:val="13"/>
          </w:rPr>
          <w:t>30</w:t>
        </w:r>
      </w:hyperlink>
      <w:r>
        <w:rPr>
          <w:spacing w:val="34"/>
          <w:position w:val="7"/>
          <w:sz w:val="13"/>
        </w:rPr>
        <w:t> </w:t>
      </w:r>
      <w:r>
        <w:rPr>
          <w:sz w:val="20"/>
        </w:rPr>
        <w:t>cuando “hechos nuevos o nuevas revelaciones</w:t>
      </w:r>
      <w:r>
        <w:rPr>
          <w:spacing w:val="-10"/>
          <w:sz w:val="20"/>
        </w:rPr>
        <w:t> </w:t>
      </w:r>
      <w:r>
        <w:rPr>
          <w:sz w:val="20"/>
        </w:rPr>
        <w:t>o</w:t>
      </w:r>
      <w:r>
        <w:rPr>
          <w:spacing w:val="-11"/>
          <w:sz w:val="20"/>
        </w:rPr>
        <w:t> </w:t>
      </w:r>
      <w:r>
        <w:rPr>
          <w:sz w:val="20"/>
        </w:rPr>
        <w:t>un</w:t>
      </w:r>
      <w:r>
        <w:rPr>
          <w:spacing w:val="-11"/>
          <w:sz w:val="20"/>
        </w:rPr>
        <w:t> </w:t>
      </w:r>
      <w:r>
        <w:rPr>
          <w:sz w:val="20"/>
        </w:rPr>
        <w:t>vicio</w:t>
      </w:r>
      <w:r>
        <w:rPr>
          <w:spacing w:val="-13"/>
          <w:sz w:val="20"/>
        </w:rPr>
        <w:t> </w:t>
      </w:r>
      <w:r>
        <w:rPr>
          <w:sz w:val="20"/>
        </w:rPr>
        <w:t>esencial</w:t>
      </w:r>
      <w:r>
        <w:rPr>
          <w:spacing w:val="-11"/>
          <w:sz w:val="20"/>
        </w:rPr>
        <w:t> </w:t>
      </w:r>
      <w:r>
        <w:rPr>
          <w:sz w:val="20"/>
        </w:rPr>
        <w:t>en</w:t>
      </w:r>
      <w:r>
        <w:rPr>
          <w:spacing w:val="-12"/>
          <w:sz w:val="20"/>
        </w:rPr>
        <w:t> </w:t>
      </w:r>
      <w:r>
        <w:rPr>
          <w:sz w:val="20"/>
        </w:rPr>
        <w:t>el</w:t>
      </w:r>
      <w:r>
        <w:rPr>
          <w:spacing w:val="-11"/>
          <w:sz w:val="20"/>
        </w:rPr>
        <w:t> </w:t>
      </w:r>
      <w:r>
        <w:rPr>
          <w:sz w:val="20"/>
        </w:rPr>
        <w:t>proceso</w:t>
      </w:r>
      <w:r>
        <w:rPr>
          <w:spacing w:val="-12"/>
          <w:sz w:val="20"/>
        </w:rPr>
        <w:t> </w:t>
      </w:r>
      <w:r>
        <w:rPr>
          <w:sz w:val="20"/>
        </w:rPr>
        <w:t>anterior</w:t>
      </w:r>
      <w:r>
        <w:rPr>
          <w:spacing w:val="-11"/>
          <w:sz w:val="20"/>
        </w:rPr>
        <w:t> </w:t>
      </w:r>
      <w:r>
        <w:rPr>
          <w:sz w:val="20"/>
        </w:rPr>
        <w:t>pudieran</w:t>
      </w:r>
      <w:r>
        <w:rPr>
          <w:spacing w:val="-10"/>
          <w:sz w:val="20"/>
        </w:rPr>
        <w:t> </w:t>
      </w:r>
      <w:r>
        <w:rPr>
          <w:sz w:val="20"/>
        </w:rPr>
        <w:t>afectar</w:t>
      </w:r>
      <w:r>
        <w:rPr>
          <w:spacing w:val="-12"/>
          <w:sz w:val="20"/>
        </w:rPr>
        <w:t> </w:t>
      </w:r>
      <w:r>
        <w:rPr>
          <w:sz w:val="20"/>
        </w:rPr>
        <w:t>a</w:t>
      </w:r>
      <w:r>
        <w:rPr>
          <w:spacing w:val="-11"/>
          <w:sz w:val="20"/>
        </w:rPr>
        <w:t> </w:t>
      </w:r>
      <w:r>
        <w:rPr>
          <w:sz w:val="20"/>
        </w:rPr>
        <w:t>la</w:t>
      </w:r>
      <w:r>
        <w:rPr>
          <w:spacing w:val="-11"/>
          <w:sz w:val="20"/>
        </w:rPr>
        <w:t> </w:t>
      </w:r>
      <w:r>
        <w:rPr>
          <w:sz w:val="20"/>
        </w:rPr>
        <w:t>sentencia dictada ".</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La jurisprudencia del TEDH concreta estos criterios y sus hipótesis de aplicación.</w:t>
      </w:r>
      <w:r>
        <w:rPr>
          <w:spacing w:val="-15"/>
          <w:sz w:val="20"/>
        </w:rPr>
        <w:t> </w:t>
      </w:r>
      <w:r>
        <w:rPr>
          <w:sz w:val="20"/>
        </w:rPr>
        <w:t>En</w:t>
      </w:r>
      <w:r>
        <w:rPr>
          <w:spacing w:val="-14"/>
          <w:sz w:val="20"/>
        </w:rPr>
        <w:t> </w:t>
      </w:r>
      <w:r>
        <w:rPr>
          <w:sz w:val="20"/>
        </w:rPr>
        <w:t>cuanto</w:t>
      </w:r>
      <w:r>
        <w:rPr>
          <w:spacing w:val="-13"/>
          <w:sz w:val="20"/>
        </w:rPr>
        <w:t> </w:t>
      </w:r>
      <w:r>
        <w:rPr>
          <w:sz w:val="20"/>
        </w:rPr>
        <w:t>al</w:t>
      </w:r>
      <w:r>
        <w:rPr>
          <w:spacing w:val="-14"/>
          <w:sz w:val="20"/>
        </w:rPr>
        <w:t> </w:t>
      </w:r>
      <w:r>
        <w:rPr>
          <w:sz w:val="20"/>
        </w:rPr>
        <w:t>criterio</w:t>
      </w:r>
      <w:r>
        <w:rPr>
          <w:spacing w:val="-14"/>
          <w:sz w:val="20"/>
        </w:rPr>
        <w:t> </w:t>
      </w:r>
      <w:r>
        <w:rPr>
          <w:sz w:val="20"/>
        </w:rPr>
        <w:t>procesal,</w:t>
      </w:r>
      <w:r>
        <w:rPr>
          <w:spacing w:val="-14"/>
          <w:sz w:val="20"/>
        </w:rPr>
        <w:t> </w:t>
      </w:r>
      <w:r>
        <w:rPr>
          <w:sz w:val="20"/>
        </w:rPr>
        <w:t>el</w:t>
      </w:r>
      <w:r>
        <w:rPr>
          <w:spacing w:val="-15"/>
          <w:sz w:val="20"/>
        </w:rPr>
        <w:t> </w:t>
      </w:r>
      <w:r>
        <w:rPr>
          <w:sz w:val="20"/>
        </w:rPr>
        <w:t>TEDH</w:t>
      </w:r>
      <w:r>
        <w:rPr>
          <w:spacing w:val="-13"/>
          <w:sz w:val="20"/>
        </w:rPr>
        <w:t> </w:t>
      </w:r>
      <w:r>
        <w:rPr>
          <w:sz w:val="20"/>
        </w:rPr>
        <w:t>afirma</w:t>
      </w:r>
      <w:r>
        <w:rPr>
          <w:spacing w:val="-14"/>
          <w:sz w:val="20"/>
        </w:rPr>
        <w:t> </w:t>
      </w:r>
      <w:r>
        <w:rPr>
          <w:sz w:val="20"/>
        </w:rPr>
        <w:t>que</w:t>
      </w:r>
      <w:r>
        <w:rPr>
          <w:spacing w:val="-13"/>
          <w:sz w:val="20"/>
        </w:rPr>
        <w:t> </w:t>
      </w:r>
      <w:r>
        <w:rPr>
          <w:sz w:val="20"/>
        </w:rPr>
        <w:t>sólo</w:t>
      </w:r>
      <w:r>
        <w:rPr>
          <w:spacing w:val="-16"/>
          <w:sz w:val="20"/>
        </w:rPr>
        <w:t> </w:t>
      </w:r>
      <w:r>
        <w:rPr>
          <w:sz w:val="20"/>
        </w:rPr>
        <w:t>una</w:t>
      </w:r>
      <w:r>
        <w:rPr>
          <w:spacing w:val="-15"/>
          <w:sz w:val="20"/>
        </w:rPr>
        <w:t> </w:t>
      </w:r>
      <w:r>
        <w:rPr>
          <w:sz w:val="20"/>
        </w:rPr>
        <w:t>grave</w:t>
      </w:r>
      <w:r>
        <w:rPr>
          <w:spacing w:val="-13"/>
          <w:sz w:val="20"/>
        </w:rPr>
        <w:t> </w:t>
      </w:r>
      <w:r>
        <w:rPr>
          <w:sz w:val="20"/>
        </w:rPr>
        <w:t>violación de una norma procesal que perjudica severamente la integridad del procedimiento anterior puede servir de base para reabrir el proceso en detrimento del acusado,</w:t>
      </w:r>
      <w:r>
        <w:rPr>
          <w:spacing w:val="-1"/>
          <w:sz w:val="20"/>
        </w:rPr>
        <w:t> </w:t>
      </w:r>
      <w:r>
        <w:rPr>
          <w:sz w:val="20"/>
        </w:rPr>
        <w:t>en los casos en que éste haya sido previamente absuelto o sancionado por un delito menos</w:t>
      </w:r>
      <w:r>
        <w:rPr>
          <w:spacing w:val="-17"/>
          <w:sz w:val="20"/>
        </w:rPr>
        <w:t> </w:t>
      </w:r>
      <w:r>
        <w:rPr>
          <w:sz w:val="20"/>
        </w:rPr>
        <w:t>grave</w:t>
      </w:r>
      <w:r>
        <w:rPr>
          <w:spacing w:val="-15"/>
          <w:sz w:val="20"/>
        </w:rPr>
        <w:t> </w:t>
      </w:r>
      <w:r>
        <w:rPr>
          <w:sz w:val="20"/>
        </w:rPr>
        <w:t>de</w:t>
      </w:r>
      <w:r>
        <w:rPr>
          <w:spacing w:val="-15"/>
          <w:sz w:val="20"/>
        </w:rPr>
        <w:t> </w:t>
      </w:r>
      <w:r>
        <w:rPr>
          <w:sz w:val="20"/>
        </w:rPr>
        <w:t>lo</w:t>
      </w:r>
      <w:r>
        <w:rPr>
          <w:spacing w:val="-16"/>
          <w:sz w:val="20"/>
        </w:rPr>
        <w:t> </w:t>
      </w:r>
      <w:r>
        <w:rPr>
          <w:sz w:val="20"/>
        </w:rPr>
        <w:t>que</w:t>
      </w:r>
      <w:r>
        <w:rPr>
          <w:spacing w:val="-16"/>
          <w:sz w:val="20"/>
        </w:rPr>
        <w:t> </w:t>
      </w:r>
      <w:r>
        <w:rPr>
          <w:sz w:val="20"/>
        </w:rPr>
        <w:t>establece</w:t>
      </w:r>
      <w:r>
        <w:rPr>
          <w:spacing w:val="-16"/>
          <w:sz w:val="20"/>
        </w:rPr>
        <w:t> </w:t>
      </w:r>
      <w:r>
        <w:rPr>
          <w:sz w:val="20"/>
        </w:rPr>
        <w:t>la</w:t>
      </w:r>
      <w:r>
        <w:rPr>
          <w:spacing w:val="-17"/>
          <w:sz w:val="20"/>
        </w:rPr>
        <w:t> </w:t>
      </w:r>
      <w:r>
        <w:rPr>
          <w:sz w:val="20"/>
        </w:rPr>
        <w:t>ley</w:t>
      </w:r>
      <w:r>
        <w:rPr>
          <w:spacing w:val="-15"/>
          <w:sz w:val="20"/>
        </w:rPr>
        <w:t> </w:t>
      </w:r>
      <w:r>
        <w:rPr>
          <w:sz w:val="20"/>
        </w:rPr>
        <w:t>aplicable</w:t>
      </w:r>
      <w:hyperlink w:history="true" w:anchor="_bookmark30">
        <w:r>
          <w:rPr>
            <w:position w:val="7"/>
            <w:sz w:val="13"/>
          </w:rPr>
          <w:t>31</w:t>
        </w:r>
      </w:hyperlink>
      <w:r>
        <w:rPr>
          <w:sz w:val="20"/>
        </w:rPr>
        <w:t>.</w:t>
      </w:r>
      <w:r>
        <w:rPr>
          <w:spacing w:val="-15"/>
          <w:sz w:val="20"/>
        </w:rPr>
        <w:t> </w:t>
      </w:r>
      <w:r>
        <w:rPr>
          <w:sz w:val="20"/>
        </w:rPr>
        <w:t>Además,</w:t>
      </w:r>
      <w:r>
        <w:rPr>
          <w:spacing w:val="-16"/>
          <w:sz w:val="20"/>
        </w:rPr>
        <w:t> </w:t>
      </w:r>
      <w:r>
        <w:rPr>
          <w:sz w:val="20"/>
        </w:rPr>
        <w:t>las</w:t>
      </w:r>
      <w:r>
        <w:rPr>
          <w:spacing w:val="-15"/>
          <w:sz w:val="20"/>
        </w:rPr>
        <w:t> </w:t>
      </w:r>
      <w:r>
        <w:rPr>
          <w:sz w:val="20"/>
        </w:rPr>
        <w:t>razones</w:t>
      </w:r>
      <w:r>
        <w:rPr>
          <w:spacing w:val="-17"/>
          <w:sz w:val="20"/>
        </w:rPr>
        <w:t> </w:t>
      </w:r>
      <w:r>
        <w:rPr>
          <w:sz w:val="20"/>
        </w:rPr>
        <w:t>que</w:t>
      </w:r>
      <w:r>
        <w:rPr>
          <w:spacing w:val="-16"/>
          <w:sz w:val="20"/>
        </w:rPr>
        <w:t> </w:t>
      </w:r>
      <w:r>
        <w:rPr>
          <w:sz w:val="20"/>
        </w:rPr>
        <w:t>justifican la reapertura del procedimiento deben ser tales que modifiquen la conclusión del caso</w:t>
      </w:r>
      <w:hyperlink w:history="true" w:anchor="_bookmark31">
        <w:r>
          <w:rPr>
            <w:position w:val="7"/>
            <w:sz w:val="13"/>
          </w:rPr>
          <w:t>32</w:t>
        </w:r>
      </w:hyperlink>
      <w:r>
        <w:rPr>
          <w:position w:val="7"/>
          <w:sz w:val="13"/>
        </w:rPr>
        <w:t> </w:t>
      </w:r>
      <w:r>
        <w:rPr>
          <w:sz w:val="20"/>
        </w:rPr>
        <w:t>.</w:t>
      </w:r>
    </w:p>
    <w:p>
      <w:pPr>
        <w:pStyle w:val="BodyText"/>
        <w:spacing w:before="59"/>
      </w:pPr>
      <w:r>
        <w:rPr/>
        <mc:AlternateContent>
          <mc:Choice Requires="wps">
            <w:drawing>
              <wp:anchor distT="0" distB="0" distL="0" distR="0" allowOverlap="1" layoutInCell="1" locked="0" behindDoc="1" simplePos="0" relativeHeight="487590912">
                <wp:simplePos x="0" y="0"/>
                <wp:positionH relativeFrom="page">
                  <wp:posOffset>1080516</wp:posOffset>
                </wp:positionH>
                <wp:positionV relativeFrom="paragraph">
                  <wp:posOffset>207317</wp:posOffset>
                </wp:positionV>
                <wp:extent cx="1828800"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24242pt;width:144pt;height:.599pt;mso-position-horizontal-relative:page;mso-position-vertical-relative:paragraph;z-index:-15725568;mso-wrap-distance-left:0;mso-wrap-distance-right:0" id="docshape7" filled="true" fillcolor="#000000" stroked="false">
                <v:fill type="solid"/>
                <w10:wrap type="topAndBottom"/>
              </v:rect>
            </w:pict>
          </mc:Fallback>
        </mc:AlternateContent>
      </w:r>
    </w:p>
    <w:p>
      <w:pPr>
        <w:spacing w:before="102"/>
        <w:ind w:left="121" w:right="117" w:firstLine="0"/>
        <w:jc w:val="both"/>
        <w:rPr>
          <w:sz w:val="16"/>
        </w:rPr>
      </w:pPr>
      <w:bookmarkStart w:name="_bookmark28" w:id="32"/>
      <w:bookmarkEnd w:id="32"/>
      <w:r>
        <w:rPr/>
      </w:r>
      <w:r>
        <w:rPr>
          <w:sz w:val="16"/>
          <w:vertAlign w:val="superscript"/>
        </w:rPr>
        <w:t>29</w:t>
      </w:r>
      <w:r>
        <w:rPr>
          <w:spacing w:val="80"/>
          <w:w w:val="150"/>
          <w:sz w:val="16"/>
          <w:vertAlign w:val="baseline"/>
        </w:rPr>
        <w:t>   </w:t>
      </w:r>
      <w:r>
        <w:rPr>
          <w:sz w:val="16"/>
          <w:vertAlign w:val="baseline"/>
        </w:rPr>
        <w:t>H</w:t>
      </w:r>
      <w:r>
        <w:rPr>
          <w:sz w:val="13"/>
          <w:vertAlign w:val="baseline"/>
        </w:rPr>
        <w:t>ELLER</w:t>
      </w:r>
      <w:r>
        <w:rPr>
          <w:sz w:val="16"/>
          <w:vertAlign w:val="baseline"/>
        </w:rPr>
        <w:t>,</w:t>
      </w:r>
      <w:r>
        <w:rPr>
          <w:spacing w:val="-2"/>
          <w:sz w:val="16"/>
          <w:vertAlign w:val="baseline"/>
        </w:rPr>
        <w:t> </w:t>
      </w:r>
      <w:r>
        <w:rPr>
          <w:sz w:val="16"/>
          <w:vertAlign w:val="baseline"/>
        </w:rPr>
        <w:t>Kevin</w:t>
      </w:r>
      <w:r>
        <w:rPr>
          <w:spacing w:val="-1"/>
          <w:sz w:val="16"/>
          <w:vertAlign w:val="baseline"/>
        </w:rPr>
        <w:t> </w:t>
      </w:r>
      <w:r>
        <w:rPr>
          <w:sz w:val="16"/>
          <w:vertAlign w:val="baseline"/>
        </w:rPr>
        <w:t>Jon.</w:t>
      </w:r>
      <w:r>
        <w:rPr>
          <w:spacing w:val="-2"/>
          <w:sz w:val="16"/>
          <w:vertAlign w:val="baseline"/>
        </w:rPr>
        <w:t> </w:t>
      </w:r>
      <w:r>
        <w:rPr>
          <w:sz w:val="16"/>
          <w:vertAlign w:val="baseline"/>
        </w:rPr>
        <w:t>"The</w:t>
      </w:r>
      <w:r>
        <w:rPr>
          <w:spacing w:val="-1"/>
          <w:sz w:val="16"/>
          <w:vertAlign w:val="baseline"/>
        </w:rPr>
        <w:t> </w:t>
      </w:r>
      <w:r>
        <w:rPr>
          <w:sz w:val="16"/>
          <w:vertAlign w:val="baseline"/>
        </w:rPr>
        <w:t>shadow</w:t>
      </w:r>
      <w:r>
        <w:rPr>
          <w:spacing w:val="-1"/>
          <w:sz w:val="16"/>
          <w:vertAlign w:val="baseline"/>
        </w:rPr>
        <w:t> </w:t>
      </w:r>
      <w:r>
        <w:rPr>
          <w:sz w:val="16"/>
          <w:vertAlign w:val="baseline"/>
        </w:rPr>
        <w:t>of</w:t>
      </w:r>
      <w:r>
        <w:rPr>
          <w:spacing w:val="-1"/>
          <w:sz w:val="16"/>
          <w:vertAlign w:val="baseline"/>
        </w:rPr>
        <w:t> </w:t>
      </w:r>
      <w:r>
        <w:rPr>
          <w:sz w:val="16"/>
          <w:vertAlign w:val="baseline"/>
        </w:rPr>
        <w:t>complementarity: the</w:t>
      </w:r>
      <w:r>
        <w:rPr>
          <w:spacing w:val="-1"/>
          <w:sz w:val="16"/>
          <w:vertAlign w:val="baseline"/>
        </w:rPr>
        <w:t> </w:t>
      </w:r>
      <w:r>
        <w:rPr>
          <w:sz w:val="16"/>
          <w:vertAlign w:val="baseline"/>
        </w:rPr>
        <w:t>effect</w:t>
      </w:r>
      <w:r>
        <w:rPr>
          <w:spacing w:val="-2"/>
          <w:sz w:val="16"/>
          <w:vertAlign w:val="baseline"/>
        </w:rPr>
        <w:t> </w:t>
      </w:r>
      <w:r>
        <w:rPr>
          <w:sz w:val="16"/>
          <w:vertAlign w:val="baseline"/>
        </w:rPr>
        <w:t>of</w:t>
      </w:r>
      <w:r>
        <w:rPr>
          <w:spacing w:val="-1"/>
          <w:sz w:val="16"/>
          <w:vertAlign w:val="baseline"/>
        </w:rPr>
        <w:t> </w:t>
      </w:r>
      <w:r>
        <w:rPr>
          <w:sz w:val="16"/>
          <w:vertAlign w:val="baseline"/>
        </w:rPr>
        <w:t>article</w:t>
      </w:r>
      <w:r>
        <w:rPr>
          <w:spacing w:val="-1"/>
          <w:sz w:val="16"/>
          <w:vertAlign w:val="baseline"/>
        </w:rPr>
        <w:t> </w:t>
      </w:r>
      <w:r>
        <w:rPr>
          <w:sz w:val="16"/>
          <w:vertAlign w:val="baseline"/>
        </w:rPr>
        <w:t>17</w:t>
      </w:r>
      <w:r>
        <w:rPr>
          <w:spacing w:val="-1"/>
          <w:sz w:val="16"/>
          <w:vertAlign w:val="baseline"/>
        </w:rPr>
        <w:t> </w:t>
      </w:r>
      <w:r>
        <w:rPr>
          <w:sz w:val="16"/>
          <w:vertAlign w:val="baseline"/>
        </w:rPr>
        <w:t>of</w:t>
      </w:r>
      <w:r>
        <w:rPr>
          <w:spacing w:val="-1"/>
          <w:sz w:val="16"/>
          <w:vertAlign w:val="baseline"/>
        </w:rPr>
        <w:t> </w:t>
      </w:r>
      <w:r>
        <w:rPr>
          <w:sz w:val="16"/>
          <w:vertAlign w:val="baseline"/>
        </w:rPr>
        <w:t>the</w:t>
      </w:r>
      <w:r>
        <w:rPr>
          <w:spacing w:val="-1"/>
          <w:sz w:val="16"/>
          <w:vertAlign w:val="baseline"/>
        </w:rPr>
        <w:t> </w:t>
      </w:r>
      <w:r>
        <w:rPr>
          <w:sz w:val="16"/>
          <w:vertAlign w:val="baseline"/>
        </w:rPr>
        <w:t>Rome Statute on national due process", </w:t>
      </w:r>
      <w:r>
        <w:rPr>
          <w:i/>
          <w:sz w:val="16"/>
          <w:vertAlign w:val="baseline"/>
        </w:rPr>
        <w:t>Criminal Law Forum</w:t>
      </w:r>
      <w:r>
        <w:rPr>
          <w:sz w:val="16"/>
          <w:vertAlign w:val="baseline"/>
        </w:rPr>
        <w:t>, vol. 17, 2006, p. 255, 268: "the Court can re-try a defendant previously convicted or acquitted in a national proceeding only if that proceeding was not independent</w:t>
      </w:r>
      <w:r>
        <w:rPr>
          <w:spacing w:val="-6"/>
          <w:sz w:val="16"/>
          <w:vertAlign w:val="baseline"/>
        </w:rPr>
        <w:t> </w:t>
      </w:r>
      <w:r>
        <w:rPr>
          <w:sz w:val="16"/>
          <w:vertAlign w:val="baseline"/>
        </w:rPr>
        <w:t>or</w:t>
      </w:r>
      <w:r>
        <w:rPr>
          <w:spacing w:val="-6"/>
          <w:sz w:val="16"/>
          <w:vertAlign w:val="baseline"/>
        </w:rPr>
        <w:t> </w:t>
      </w:r>
      <w:r>
        <w:rPr>
          <w:sz w:val="16"/>
          <w:vertAlign w:val="baseline"/>
        </w:rPr>
        <w:t>impartial</w:t>
      </w:r>
      <w:r>
        <w:rPr>
          <w:spacing w:val="-6"/>
          <w:sz w:val="16"/>
          <w:vertAlign w:val="baseline"/>
        </w:rPr>
        <w:t> </w:t>
      </w:r>
      <w:r>
        <w:rPr>
          <w:sz w:val="16"/>
          <w:vertAlign w:val="baseline"/>
        </w:rPr>
        <w:t>and</w:t>
      </w:r>
      <w:r>
        <w:rPr>
          <w:spacing w:val="-6"/>
          <w:sz w:val="16"/>
          <w:vertAlign w:val="baseline"/>
        </w:rPr>
        <w:t> </w:t>
      </w:r>
      <w:r>
        <w:rPr>
          <w:sz w:val="16"/>
          <w:vertAlign w:val="baseline"/>
        </w:rPr>
        <w:t>its</w:t>
      </w:r>
      <w:r>
        <w:rPr>
          <w:spacing w:val="-6"/>
          <w:sz w:val="16"/>
          <w:vertAlign w:val="baseline"/>
        </w:rPr>
        <w:t> </w:t>
      </w:r>
      <w:r>
        <w:rPr>
          <w:sz w:val="16"/>
          <w:vertAlign w:val="baseline"/>
        </w:rPr>
        <w:t>lack</w:t>
      </w:r>
      <w:r>
        <w:rPr>
          <w:spacing w:val="-5"/>
          <w:sz w:val="16"/>
          <w:vertAlign w:val="baseline"/>
        </w:rPr>
        <w:t> </w:t>
      </w:r>
      <w:r>
        <w:rPr>
          <w:sz w:val="16"/>
          <w:vertAlign w:val="baseline"/>
        </w:rPr>
        <w:t>of</w:t>
      </w:r>
      <w:r>
        <w:rPr>
          <w:spacing w:val="-6"/>
          <w:sz w:val="16"/>
          <w:vertAlign w:val="baseline"/>
        </w:rPr>
        <w:t> </w:t>
      </w:r>
      <w:r>
        <w:rPr>
          <w:sz w:val="16"/>
          <w:vertAlign w:val="baseline"/>
        </w:rPr>
        <w:t>independence</w:t>
      </w:r>
      <w:r>
        <w:rPr>
          <w:spacing w:val="-6"/>
          <w:sz w:val="16"/>
          <w:vertAlign w:val="baseline"/>
        </w:rPr>
        <w:t> </w:t>
      </w:r>
      <w:r>
        <w:rPr>
          <w:sz w:val="16"/>
          <w:vertAlign w:val="baseline"/>
        </w:rPr>
        <w:t>or</w:t>
      </w:r>
      <w:r>
        <w:rPr>
          <w:spacing w:val="-5"/>
          <w:sz w:val="16"/>
          <w:vertAlign w:val="baseline"/>
        </w:rPr>
        <w:t> </w:t>
      </w:r>
      <w:r>
        <w:rPr>
          <w:sz w:val="16"/>
          <w:vertAlign w:val="baseline"/>
        </w:rPr>
        <w:t>impartiality</w:t>
      </w:r>
      <w:r>
        <w:rPr>
          <w:spacing w:val="-5"/>
          <w:sz w:val="16"/>
          <w:vertAlign w:val="baseline"/>
        </w:rPr>
        <w:t> </w:t>
      </w:r>
      <w:r>
        <w:rPr>
          <w:sz w:val="16"/>
          <w:vertAlign w:val="baseline"/>
        </w:rPr>
        <w:t>made</w:t>
      </w:r>
      <w:r>
        <w:rPr>
          <w:spacing w:val="-5"/>
          <w:sz w:val="16"/>
          <w:vertAlign w:val="baseline"/>
        </w:rPr>
        <w:t> </w:t>
      </w:r>
      <w:r>
        <w:rPr>
          <w:sz w:val="16"/>
          <w:vertAlign w:val="baseline"/>
        </w:rPr>
        <w:t>the</w:t>
      </w:r>
      <w:r>
        <w:rPr>
          <w:spacing w:val="-6"/>
          <w:sz w:val="16"/>
          <w:vertAlign w:val="baseline"/>
        </w:rPr>
        <w:t> </w:t>
      </w:r>
      <w:r>
        <w:rPr>
          <w:sz w:val="16"/>
          <w:vertAlign w:val="baseline"/>
        </w:rPr>
        <w:t>defendant</w:t>
      </w:r>
      <w:r>
        <w:rPr>
          <w:spacing w:val="-6"/>
          <w:sz w:val="16"/>
          <w:vertAlign w:val="baseline"/>
        </w:rPr>
        <w:t> </w:t>
      </w:r>
      <w:r>
        <w:rPr>
          <w:sz w:val="16"/>
          <w:vertAlign w:val="baseline"/>
        </w:rPr>
        <w:t>more</w:t>
      </w:r>
      <w:r>
        <w:rPr>
          <w:spacing w:val="-6"/>
          <w:sz w:val="16"/>
          <w:vertAlign w:val="baseline"/>
        </w:rPr>
        <w:t> </w:t>
      </w:r>
      <w:r>
        <w:rPr>
          <w:sz w:val="16"/>
          <w:vertAlign w:val="baseline"/>
        </w:rPr>
        <w:t>difficult</w:t>
      </w:r>
      <w:r>
        <w:rPr>
          <w:spacing w:val="-5"/>
          <w:sz w:val="16"/>
          <w:vertAlign w:val="baseline"/>
        </w:rPr>
        <w:t> </w:t>
      </w:r>
      <w:r>
        <w:rPr>
          <w:sz w:val="16"/>
          <w:vertAlign w:val="baseline"/>
        </w:rPr>
        <w:t>to </w:t>
      </w:r>
      <w:r>
        <w:rPr>
          <w:spacing w:val="-2"/>
          <w:sz w:val="16"/>
          <w:vertAlign w:val="baseline"/>
        </w:rPr>
        <w:t>convict".</w:t>
      </w:r>
    </w:p>
    <w:p>
      <w:pPr>
        <w:spacing w:before="0"/>
        <w:ind w:left="121" w:right="118" w:firstLine="0"/>
        <w:jc w:val="both"/>
        <w:rPr>
          <w:sz w:val="16"/>
        </w:rPr>
      </w:pPr>
      <w:bookmarkStart w:name="_bookmark29" w:id="33"/>
      <w:bookmarkEnd w:id="33"/>
      <w:r>
        <w:rPr/>
      </w:r>
      <w:r>
        <w:rPr>
          <w:sz w:val="16"/>
          <w:vertAlign w:val="superscript"/>
        </w:rPr>
        <w:t>30</w:t>
      </w:r>
      <w:r>
        <w:rPr>
          <w:spacing w:val="80"/>
          <w:sz w:val="16"/>
          <w:vertAlign w:val="baseline"/>
        </w:rPr>
        <w:t>  </w:t>
      </w:r>
      <w:r>
        <w:rPr>
          <w:sz w:val="16"/>
          <w:vertAlign w:val="baseline"/>
        </w:rPr>
        <w:t>Definido en el art. 4 n.◦ 1: “ Nadie podrá ser inculpado o sancionado penalmente por un órgano jurisdiccional del mismo Estado, por una infracción de la que ya hubiere sido anteriormente absuelto o condenado en virtud de sentencia definitiva conforme a la ley y al procedimiento penal de ese Estado..”</w:t>
      </w:r>
    </w:p>
    <w:p>
      <w:pPr>
        <w:spacing w:before="0"/>
        <w:ind w:left="121" w:right="118" w:firstLine="0"/>
        <w:jc w:val="both"/>
        <w:rPr>
          <w:sz w:val="16"/>
        </w:rPr>
      </w:pPr>
      <w:bookmarkStart w:name="_bookmark30" w:id="34"/>
      <w:bookmarkEnd w:id="34"/>
      <w:r>
        <w:rPr/>
      </w:r>
      <w:r>
        <w:rPr>
          <w:sz w:val="16"/>
          <w:vertAlign w:val="superscript"/>
        </w:rPr>
        <w:t>31</w:t>
      </w:r>
      <w:r>
        <w:rPr>
          <w:spacing w:val="80"/>
          <w:w w:val="150"/>
          <w:sz w:val="16"/>
          <w:vertAlign w:val="baseline"/>
        </w:rPr>
        <w:t>  </w:t>
      </w:r>
      <w:r>
        <w:rPr>
          <w:sz w:val="16"/>
          <w:vertAlign w:val="baseline"/>
        </w:rPr>
        <w:t>TEDH</w:t>
      </w:r>
      <w:r>
        <w:rPr>
          <w:spacing w:val="-6"/>
          <w:sz w:val="16"/>
          <w:vertAlign w:val="baseline"/>
        </w:rPr>
        <w:t> </w:t>
      </w:r>
      <w:r>
        <w:rPr>
          <w:sz w:val="16"/>
          <w:vertAlign w:val="baseline"/>
        </w:rPr>
        <w:t>Mihalache</w:t>
      </w:r>
      <w:r>
        <w:rPr>
          <w:spacing w:val="-6"/>
          <w:sz w:val="16"/>
          <w:vertAlign w:val="baseline"/>
        </w:rPr>
        <w:t> </w:t>
      </w:r>
      <w:r>
        <w:rPr>
          <w:sz w:val="16"/>
          <w:vertAlign w:val="baseline"/>
        </w:rPr>
        <w:t>c.</w:t>
      </w:r>
      <w:r>
        <w:rPr>
          <w:spacing w:val="-7"/>
          <w:sz w:val="16"/>
          <w:vertAlign w:val="baseline"/>
        </w:rPr>
        <w:t> </w:t>
      </w:r>
      <w:r>
        <w:rPr>
          <w:sz w:val="16"/>
          <w:vertAlign w:val="baseline"/>
        </w:rPr>
        <w:t>Rumanía</w:t>
      </w:r>
      <w:r>
        <w:rPr>
          <w:spacing w:val="-5"/>
          <w:sz w:val="16"/>
          <w:vertAlign w:val="baseline"/>
        </w:rPr>
        <w:t> </w:t>
      </w:r>
      <w:r>
        <w:rPr>
          <w:sz w:val="16"/>
          <w:vertAlign w:val="baseline"/>
        </w:rPr>
        <w:t>(solicitud</w:t>
      </w:r>
      <w:r>
        <w:rPr>
          <w:spacing w:val="-6"/>
          <w:sz w:val="16"/>
          <w:vertAlign w:val="baseline"/>
        </w:rPr>
        <w:t> </w:t>
      </w:r>
      <w:r>
        <w:rPr>
          <w:sz w:val="16"/>
          <w:vertAlign w:val="baseline"/>
        </w:rPr>
        <w:t>n.º</w:t>
      </w:r>
      <w:r>
        <w:rPr>
          <w:spacing w:val="-6"/>
          <w:sz w:val="16"/>
          <w:vertAlign w:val="baseline"/>
        </w:rPr>
        <w:t> </w:t>
      </w:r>
      <w:r>
        <w:rPr>
          <w:sz w:val="16"/>
          <w:vertAlign w:val="baseline"/>
        </w:rPr>
        <w:t>54012/10),</w:t>
      </w:r>
      <w:r>
        <w:rPr>
          <w:spacing w:val="-7"/>
          <w:sz w:val="16"/>
          <w:vertAlign w:val="baseline"/>
        </w:rPr>
        <w:t> </w:t>
      </w:r>
      <w:r>
        <w:rPr>
          <w:sz w:val="16"/>
          <w:vertAlign w:val="baseline"/>
        </w:rPr>
        <w:t>08/07/2019,</w:t>
      </w:r>
      <w:r>
        <w:rPr>
          <w:spacing w:val="-7"/>
          <w:sz w:val="16"/>
          <w:vertAlign w:val="baseline"/>
        </w:rPr>
        <w:t> </w:t>
      </w:r>
      <w:r>
        <w:rPr>
          <w:sz w:val="16"/>
          <w:vertAlign w:val="baseline"/>
        </w:rPr>
        <w:t>Nm.</w:t>
      </w:r>
      <w:r>
        <w:rPr>
          <w:spacing w:val="-7"/>
          <w:sz w:val="16"/>
          <w:vertAlign w:val="baseline"/>
        </w:rPr>
        <w:t> </w:t>
      </w:r>
      <w:r>
        <w:rPr>
          <w:sz w:val="16"/>
          <w:vertAlign w:val="baseline"/>
        </w:rPr>
        <w:t>133.</w:t>
      </w:r>
      <w:r>
        <w:rPr>
          <w:spacing w:val="-6"/>
          <w:sz w:val="16"/>
          <w:vertAlign w:val="baseline"/>
        </w:rPr>
        <w:t> </w:t>
      </w:r>
      <w:r>
        <w:rPr>
          <w:sz w:val="16"/>
          <w:vertAlign w:val="baseline"/>
        </w:rPr>
        <w:t>Em</w:t>
      </w:r>
      <w:r>
        <w:rPr>
          <w:spacing w:val="-7"/>
          <w:sz w:val="16"/>
          <w:vertAlign w:val="baseline"/>
        </w:rPr>
        <w:t> </w:t>
      </w:r>
      <w:r>
        <w:rPr>
          <w:sz w:val="16"/>
          <w:vertAlign w:val="baseline"/>
        </w:rPr>
        <w:t>el</w:t>
      </w:r>
      <w:r>
        <w:rPr>
          <w:spacing w:val="-7"/>
          <w:sz w:val="16"/>
          <w:vertAlign w:val="baseline"/>
        </w:rPr>
        <w:t> </w:t>
      </w:r>
      <w:r>
        <w:rPr>
          <w:sz w:val="16"/>
          <w:vertAlign w:val="baseline"/>
        </w:rPr>
        <w:t>original:</w:t>
      </w:r>
      <w:r>
        <w:rPr>
          <w:spacing w:val="-7"/>
          <w:sz w:val="16"/>
          <w:vertAlign w:val="baseline"/>
        </w:rPr>
        <w:t> </w:t>
      </w:r>
      <w:r>
        <w:rPr>
          <w:sz w:val="16"/>
          <w:vertAlign w:val="baseline"/>
        </w:rPr>
        <w:t>“The concept</w:t>
      </w:r>
      <w:r>
        <w:rPr>
          <w:spacing w:val="-5"/>
          <w:sz w:val="16"/>
          <w:vertAlign w:val="baseline"/>
        </w:rPr>
        <w:t> </w:t>
      </w:r>
      <w:r>
        <w:rPr>
          <w:sz w:val="16"/>
          <w:vertAlign w:val="baseline"/>
        </w:rPr>
        <w:t>of</w:t>
      </w:r>
      <w:r>
        <w:rPr>
          <w:spacing w:val="-3"/>
          <w:sz w:val="16"/>
          <w:vertAlign w:val="baseline"/>
        </w:rPr>
        <w:t> </w:t>
      </w:r>
      <w:r>
        <w:rPr>
          <w:sz w:val="16"/>
          <w:vertAlign w:val="baseline"/>
        </w:rPr>
        <w:t>“fundamental</w:t>
      </w:r>
      <w:r>
        <w:rPr>
          <w:spacing w:val="-3"/>
          <w:sz w:val="16"/>
          <w:vertAlign w:val="baseline"/>
        </w:rPr>
        <w:t> </w:t>
      </w:r>
      <w:r>
        <w:rPr>
          <w:sz w:val="16"/>
          <w:vertAlign w:val="baseline"/>
        </w:rPr>
        <w:t>defect”</w:t>
      </w:r>
      <w:r>
        <w:rPr>
          <w:spacing w:val="-4"/>
          <w:sz w:val="16"/>
          <w:vertAlign w:val="baseline"/>
        </w:rPr>
        <w:t> </w:t>
      </w:r>
      <w:r>
        <w:rPr>
          <w:sz w:val="16"/>
          <w:vertAlign w:val="baseline"/>
        </w:rPr>
        <w:t>within</w:t>
      </w:r>
      <w:r>
        <w:rPr>
          <w:spacing w:val="-4"/>
          <w:sz w:val="16"/>
          <w:vertAlign w:val="baseline"/>
        </w:rPr>
        <w:t> </w:t>
      </w:r>
      <w:r>
        <w:rPr>
          <w:sz w:val="16"/>
          <w:vertAlign w:val="baseline"/>
        </w:rPr>
        <w:t>the</w:t>
      </w:r>
      <w:r>
        <w:rPr>
          <w:spacing w:val="-4"/>
          <w:sz w:val="16"/>
          <w:vertAlign w:val="baseline"/>
        </w:rPr>
        <w:t> </w:t>
      </w:r>
      <w:r>
        <w:rPr>
          <w:sz w:val="16"/>
          <w:vertAlign w:val="baseline"/>
        </w:rPr>
        <w:t>meaning</w:t>
      </w:r>
      <w:r>
        <w:rPr>
          <w:spacing w:val="-5"/>
          <w:sz w:val="16"/>
          <w:vertAlign w:val="baseline"/>
        </w:rPr>
        <w:t> </w:t>
      </w:r>
      <w:r>
        <w:rPr>
          <w:sz w:val="16"/>
          <w:vertAlign w:val="baseline"/>
        </w:rPr>
        <w:t>of</w:t>
      </w:r>
      <w:r>
        <w:rPr>
          <w:spacing w:val="-4"/>
          <w:sz w:val="16"/>
          <w:vertAlign w:val="baseline"/>
        </w:rPr>
        <w:t> </w:t>
      </w:r>
      <w:r>
        <w:rPr>
          <w:sz w:val="16"/>
          <w:vertAlign w:val="baseline"/>
        </w:rPr>
        <w:t>Article</w:t>
      </w:r>
      <w:r>
        <w:rPr>
          <w:spacing w:val="-5"/>
          <w:sz w:val="16"/>
          <w:vertAlign w:val="baseline"/>
        </w:rPr>
        <w:t> </w:t>
      </w:r>
      <w:r>
        <w:rPr>
          <w:sz w:val="16"/>
          <w:vertAlign w:val="baseline"/>
        </w:rPr>
        <w:t>4</w:t>
      </w:r>
      <w:r>
        <w:rPr>
          <w:spacing w:val="-4"/>
          <w:sz w:val="16"/>
          <w:vertAlign w:val="baseline"/>
        </w:rPr>
        <w:t> </w:t>
      </w:r>
      <w:r>
        <w:rPr>
          <w:sz w:val="16"/>
          <w:vertAlign w:val="baseline"/>
        </w:rPr>
        <w:t>§</w:t>
      </w:r>
      <w:r>
        <w:rPr>
          <w:spacing w:val="-4"/>
          <w:sz w:val="16"/>
          <w:vertAlign w:val="baseline"/>
        </w:rPr>
        <w:t> </w:t>
      </w:r>
      <w:r>
        <w:rPr>
          <w:sz w:val="16"/>
          <w:vertAlign w:val="baseline"/>
        </w:rPr>
        <w:t>2</w:t>
      </w:r>
      <w:r>
        <w:rPr>
          <w:spacing w:val="-4"/>
          <w:sz w:val="16"/>
          <w:vertAlign w:val="baseline"/>
        </w:rPr>
        <w:t> </w:t>
      </w:r>
      <w:r>
        <w:rPr>
          <w:sz w:val="16"/>
          <w:vertAlign w:val="baseline"/>
        </w:rPr>
        <w:t>of</w:t>
      </w:r>
      <w:r>
        <w:rPr>
          <w:spacing w:val="-3"/>
          <w:sz w:val="16"/>
          <w:vertAlign w:val="baseline"/>
        </w:rPr>
        <w:t> </w:t>
      </w:r>
      <w:r>
        <w:rPr>
          <w:sz w:val="16"/>
          <w:vertAlign w:val="baseline"/>
        </w:rPr>
        <w:t>Protocol</w:t>
      </w:r>
      <w:r>
        <w:rPr>
          <w:spacing w:val="-4"/>
          <w:sz w:val="16"/>
          <w:vertAlign w:val="baseline"/>
        </w:rPr>
        <w:t> </w:t>
      </w:r>
      <w:r>
        <w:rPr>
          <w:sz w:val="16"/>
          <w:vertAlign w:val="baseline"/>
        </w:rPr>
        <w:t>No.</w:t>
      </w:r>
      <w:r>
        <w:rPr>
          <w:spacing w:val="-5"/>
          <w:sz w:val="16"/>
          <w:vertAlign w:val="baseline"/>
        </w:rPr>
        <w:t> </w:t>
      </w:r>
      <w:r>
        <w:rPr>
          <w:sz w:val="16"/>
          <w:vertAlign w:val="baseline"/>
        </w:rPr>
        <w:t>7</w:t>
      </w:r>
      <w:r>
        <w:rPr>
          <w:spacing w:val="-4"/>
          <w:sz w:val="16"/>
          <w:vertAlign w:val="baseline"/>
        </w:rPr>
        <w:t> </w:t>
      </w:r>
      <w:r>
        <w:rPr>
          <w:sz w:val="16"/>
          <w:vertAlign w:val="baseline"/>
        </w:rPr>
        <w:t>suggests</w:t>
      </w:r>
      <w:r>
        <w:rPr>
          <w:spacing w:val="-4"/>
          <w:sz w:val="16"/>
          <w:vertAlign w:val="baseline"/>
        </w:rPr>
        <w:t> </w:t>
      </w:r>
      <w:r>
        <w:rPr>
          <w:sz w:val="16"/>
          <w:vertAlign w:val="baseline"/>
        </w:rPr>
        <w:t>that</w:t>
      </w:r>
      <w:r>
        <w:rPr>
          <w:spacing w:val="-5"/>
          <w:sz w:val="16"/>
          <w:vertAlign w:val="baseline"/>
        </w:rPr>
        <w:t> </w:t>
      </w:r>
      <w:r>
        <w:rPr>
          <w:sz w:val="16"/>
          <w:vertAlign w:val="baseline"/>
        </w:rPr>
        <w:t>only</w:t>
      </w:r>
      <w:r>
        <w:rPr>
          <w:spacing w:val="-4"/>
          <w:sz w:val="16"/>
          <w:vertAlign w:val="baseline"/>
        </w:rPr>
        <w:t> </w:t>
      </w:r>
      <w:r>
        <w:rPr>
          <w:sz w:val="16"/>
          <w:vertAlign w:val="baseline"/>
        </w:rPr>
        <w:t>a serious violation of a procedural rule severely undermining the integrity of the previous proceedings can serve as the basis for reopening the latter to the detriment of the accused”.</w:t>
      </w:r>
    </w:p>
    <w:p>
      <w:pPr>
        <w:spacing w:before="0"/>
        <w:ind w:left="121" w:right="121" w:firstLine="0"/>
        <w:jc w:val="both"/>
        <w:rPr>
          <w:sz w:val="16"/>
        </w:rPr>
      </w:pPr>
      <w:bookmarkStart w:name="_bookmark31" w:id="35"/>
      <w:bookmarkEnd w:id="35"/>
      <w:r>
        <w:rPr/>
      </w:r>
      <w:r>
        <w:rPr>
          <w:sz w:val="16"/>
          <w:vertAlign w:val="superscript"/>
        </w:rPr>
        <w:t>32</w:t>
      </w:r>
      <w:r>
        <w:rPr>
          <w:spacing w:val="80"/>
          <w:sz w:val="16"/>
          <w:vertAlign w:val="baseline"/>
        </w:rPr>
        <w:t>  </w:t>
      </w:r>
      <w:r>
        <w:rPr>
          <w:sz w:val="16"/>
          <w:vertAlign w:val="baseline"/>
        </w:rPr>
        <w:t>TEDH Mihalache c. Rumanía (Solicitud nº 54012/10), 08/07/2019, Nm. 133; Sabalic c. Croacia (Solicitud nº 50231/13), 14/04/2021, Nm. 99.</w:t>
      </w:r>
    </w:p>
    <w:p>
      <w:pPr>
        <w:spacing w:after="0"/>
        <w:jc w:val="both"/>
        <w:rPr>
          <w:sz w:val="16"/>
        </w:rPr>
        <w:sectPr>
          <w:pgSz w:w="11910" w:h="16840"/>
          <w:pgMar w:top="1320" w:bottom="280" w:left="1580" w:right="1580"/>
        </w:sectPr>
      </w:pPr>
    </w:p>
    <w:p>
      <w:pPr>
        <w:pStyle w:val="ListParagraph"/>
        <w:numPr>
          <w:ilvl w:val="0"/>
          <w:numId w:val="2"/>
        </w:numPr>
        <w:tabs>
          <w:tab w:pos="827" w:val="left" w:leader="none"/>
        </w:tabs>
        <w:spacing w:line="240" w:lineRule="auto" w:before="82" w:after="0"/>
        <w:ind w:left="121" w:right="117" w:firstLine="0"/>
        <w:jc w:val="both"/>
        <w:rPr>
          <w:sz w:val="20"/>
        </w:rPr>
      </w:pPr>
      <w:r>
        <w:rPr>
          <w:sz w:val="20"/>
        </w:rPr>
        <w:t>En el caso </w:t>
      </w:r>
      <w:r>
        <w:rPr>
          <w:i/>
          <w:sz w:val="20"/>
        </w:rPr>
        <w:t>Mihalache vs. Rumanía </w:t>
      </w:r>
      <w:r>
        <w:rPr>
          <w:sz w:val="20"/>
        </w:rPr>
        <w:t>(2019), el TEDH afirmó que las dos excepciones</w:t>
      </w:r>
      <w:r>
        <w:rPr>
          <w:spacing w:val="-10"/>
          <w:sz w:val="20"/>
        </w:rPr>
        <w:t> </w:t>
      </w:r>
      <w:r>
        <w:rPr>
          <w:sz w:val="20"/>
        </w:rPr>
        <w:t>a</w:t>
      </w:r>
      <w:r>
        <w:rPr>
          <w:spacing w:val="-10"/>
          <w:sz w:val="20"/>
        </w:rPr>
        <w:t> </w:t>
      </w:r>
      <w:r>
        <w:rPr>
          <w:sz w:val="20"/>
        </w:rPr>
        <w:t>la</w:t>
      </w:r>
      <w:r>
        <w:rPr>
          <w:spacing w:val="-10"/>
          <w:sz w:val="20"/>
        </w:rPr>
        <w:t> </w:t>
      </w:r>
      <w:r>
        <w:rPr>
          <w:sz w:val="20"/>
        </w:rPr>
        <w:t>aplicación</w:t>
      </w:r>
      <w:r>
        <w:rPr>
          <w:spacing w:val="-9"/>
          <w:sz w:val="20"/>
        </w:rPr>
        <w:t> </w:t>
      </w:r>
      <w:r>
        <w:rPr>
          <w:sz w:val="20"/>
        </w:rPr>
        <w:t>del</w:t>
      </w:r>
      <w:r>
        <w:rPr>
          <w:spacing w:val="-9"/>
          <w:sz w:val="20"/>
        </w:rPr>
        <w:t> </w:t>
      </w:r>
      <w:r>
        <w:rPr>
          <w:sz w:val="20"/>
        </w:rPr>
        <w:t>principio</w:t>
      </w:r>
      <w:r>
        <w:rPr>
          <w:spacing w:val="-10"/>
          <w:sz w:val="20"/>
        </w:rPr>
        <w:t> </w:t>
      </w:r>
      <w:r>
        <w:rPr>
          <w:i/>
          <w:sz w:val="20"/>
        </w:rPr>
        <w:t>ne</w:t>
      </w:r>
      <w:r>
        <w:rPr>
          <w:i/>
          <w:spacing w:val="-9"/>
          <w:sz w:val="20"/>
        </w:rPr>
        <w:t> </w:t>
      </w:r>
      <w:r>
        <w:rPr>
          <w:i/>
          <w:sz w:val="20"/>
        </w:rPr>
        <w:t>bis</w:t>
      </w:r>
      <w:r>
        <w:rPr>
          <w:i/>
          <w:spacing w:val="-10"/>
          <w:sz w:val="20"/>
        </w:rPr>
        <w:t> </w:t>
      </w:r>
      <w:r>
        <w:rPr>
          <w:i/>
          <w:sz w:val="20"/>
        </w:rPr>
        <w:t>in</w:t>
      </w:r>
      <w:r>
        <w:rPr>
          <w:i/>
          <w:spacing w:val="-10"/>
          <w:sz w:val="20"/>
        </w:rPr>
        <w:t> </w:t>
      </w:r>
      <w:r>
        <w:rPr>
          <w:i/>
          <w:sz w:val="20"/>
        </w:rPr>
        <w:t>idem</w:t>
      </w:r>
      <w:r>
        <w:rPr>
          <w:i/>
          <w:spacing w:val="-9"/>
          <w:sz w:val="20"/>
        </w:rPr>
        <w:t> </w:t>
      </w:r>
      <w:r>
        <w:rPr>
          <w:i/>
          <w:sz w:val="20"/>
        </w:rPr>
        <w:t>previstas</w:t>
      </w:r>
      <w:r>
        <w:rPr>
          <w:i/>
          <w:spacing w:val="-9"/>
          <w:sz w:val="20"/>
        </w:rPr>
        <w:t> </w:t>
      </w:r>
      <w:r>
        <w:rPr>
          <w:sz w:val="20"/>
        </w:rPr>
        <w:t>en</w:t>
      </w:r>
      <w:r>
        <w:rPr>
          <w:spacing w:val="-10"/>
          <w:sz w:val="20"/>
        </w:rPr>
        <w:t> </w:t>
      </w:r>
      <w:r>
        <w:rPr>
          <w:sz w:val="20"/>
        </w:rPr>
        <w:t>el</w:t>
      </w:r>
      <w:r>
        <w:rPr>
          <w:spacing w:val="-9"/>
          <w:sz w:val="20"/>
        </w:rPr>
        <w:t> </w:t>
      </w:r>
      <w:r>
        <w:rPr>
          <w:sz w:val="20"/>
        </w:rPr>
        <w:t>artículo</w:t>
      </w:r>
      <w:r>
        <w:rPr>
          <w:spacing w:val="-10"/>
          <w:sz w:val="20"/>
        </w:rPr>
        <w:t> </w:t>
      </w:r>
      <w:r>
        <w:rPr>
          <w:sz w:val="20"/>
        </w:rPr>
        <w:t>4.2</w:t>
      </w:r>
      <w:r>
        <w:rPr>
          <w:spacing w:val="-9"/>
          <w:sz w:val="20"/>
        </w:rPr>
        <w:t> </w:t>
      </w:r>
      <w:r>
        <w:rPr>
          <w:sz w:val="20"/>
        </w:rPr>
        <w:t>del Protocolo n.º 7 de la Convención Europea son alternativas, no acumulativas: la existencia</w:t>
      </w:r>
      <w:r>
        <w:rPr>
          <w:spacing w:val="-12"/>
          <w:sz w:val="20"/>
        </w:rPr>
        <w:t> </w:t>
      </w:r>
      <w:r>
        <w:rPr>
          <w:sz w:val="20"/>
        </w:rPr>
        <w:t>de</w:t>
      </w:r>
      <w:r>
        <w:rPr>
          <w:spacing w:val="-12"/>
          <w:sz w:val="20"/>
        </w:rPr>
        <w:t> </w:t>
      </w:r>
      <w:r>
        <w:rPr>
          <w:sz w:val="20"/>
        </w:rPr>
        <w:t>un</w:t>
      </w:r>
      <w:r>
        <w:rPr>
          <w:spacing w:val="-12"/>
          <w:sz w:val="20"/>
        </w:rPr>
        <w:t> </w:t>
      </w:r>
      <w:r>
        <w:rPr>
          <w:sz w:val="20"/>
        </w:rPr>
        <w:t>vicio</w:t>
      </w:r>
      <w:r>
        <w:rPr>
          <w:spacing w:val="-12"/>
          <w:sz w:val="20"/>
        </w:rPr>
        <w:t> </w:t>
      </w:r>
      <w:r>
        <w:rPr>
          <w:sz w:val="20"/>
        </w:rPr>
        <w:t>fundamental</w:t>
      </w:r>
      <w:r>
        <w:rPr>
          <w:spacing w:val="-13"/>
          <w:sz w:val="20"/>
        </w:rPr>
        <w:t> </w:t>
      </w:r>
      <w:r>
        <w:rPr>
          <w:sz w:val="20"/>
        </w:rPr>
        <w:t>en</w:t>
      </w:r>
      <w:r>
        <w:rPr>
          <w:spacing w:val="-12"/>
          <w:sz w:val="20"/>
        </w:rPr>
        <w:t> </w:t>
      </w:r>
      <w:r>
        <w:rPr>
          <w:sz w:val="20"/>
        </w:rPr>
        <w:t>un</w:t>
      </w:r>
      <w:r>
        <w:rPr>
          <w:spacing w:val="-12"/>
          <w:sz w:val="20"/>
        </w:rPr>
        <w:t> </w:t>
      </w:r>
      <w:r>
        <w:rPr>
          <w:sz w:val="20"/>
        </w:rPr>
        <w:t>proceso</w:t>
      </w:r>
      <w:r>
        <w:rPr>
          <w:spacing w:val="-12"/>
          <w:sz w:val="20"/>
        </w:rPr>
        <w:t> </w:t>
      </w:r>
      <w:r>
        <w:rPr>
          <w:sz w:val="20"/>
        </w:rPr>
        <w:t>penal</w:t>
      </w:r>
      <w:r>
        <w:rPr>
          <w:spacing w:val="-12"/>
          <w:sz w:val="20"/>
        </w:rPr>
        <w:t> </w:t>
      </w:r>
      <w:r>
        <w:rPr>
          <w:sz w:val="20"/>
        </w:rPr>
        <w:t>concluido</w:t>
      </w:r>
      <w:r>
        <w:rPr>
          <w:spacing w:val="-12"/>
          <w:sz w:val="20"/>
        </w:rPr>
        <w:t> </w:t>
      </w:r>
      <w:r>
        <w:rPr>
          <w:sz w:val="20"/>
        </w:rPr>
        <w:t>justifica,</w:t>
      </w:r>
      <w:r>
        <w:rPr>
          <w:spacing w:val="-12"/>
          <w:sz w:val="20"/>
        </w:rPr>
        <w:t> </w:t>
      </w:r>
      <w:r>
        <w:rPr>
          <w:sz w:val="20"/>
        </w:rPr>
        <w:t>incluso</w:t>
      </w:r>
      <w:r>
        <w:rPr>
          <w:spacing w:val="-13"/>
          <w:sz w:val="20"/>
        </w:rPr>
        <w:t> </w:t>
      </w:r>
      <w:r>
        <w:rPr>
          <w:sz w:val="20"/>
        </w:rPr>
        <w:t>en ausencia de hechos recientemente descubiertos, la posibilidad de reabrirlo</w:t>
      </w:r>
      <w:hyperlink w:history="true" w:anchor="_bookmark32">
        <w:r>
          <w:rPr>
            <w:position w:val="7"/>
            <w:sz w:val="13"/>
          </w:rPr>
          <w:t>33</w:t>
        </w:r>
      </w:hyperlink>
      <w:r>
        <w:rPr>
          <w:sz w:val="20"/>
        </w:rPr>
        <w:t>. El Tribunal</w:t>
      </w:r>
      <w:r>
        <w:rPr>
          <w:spacing w:val="-3"/>
          <w:sz w:val="20"/>
        </w:rPr>
        <w:t> </w:t>
      </w:r>
      <w:r>
        <w:rPr>
          <w:sz w:val="20"/>
        </w:rPr>
        <w:t>también</w:t>
      </w:r>
      <w:r>
        <w:rPr>
          <w:spacing w:val="-3"/>
          <w:sz w:val="20"/>
        </w:rPr>
        <w:t> </w:t>
      </w:r>
      <w:r>
        <w:rPr>
          <w:sz w:val="20"/>
        </w:rPr>
        <w:t>ha</w:t>
      </w:r>
      <w:r>
        <w:rPr>
          <w:spacing w:val="-3"/>
          <w:sz w:val="20"/>
        </w:rPr>
        <w:t> </w:t>
      </w:r>
      <w:r>
        <w:rPr>
          <w:sz w:val="20"/>
        </w:rPr>
        <w:t>subrayado</w:t>
      </w:r>
      <w:r>
        <w:rPr>
          <w:spacing w:val="-3"/>
          <w:sz w:val="20"/>
        </w:rPr>
        <w:t> </w:t>
      </w:r>
      <w:r>
        <w:rPr>
          <w:sz w:val="20"/>
        </w:rPr>
        <w:t>que,</w:t>
      </w:r>
      <w:r>
        <w:rPr>
          <w:spacing w:val="-3"/>
          <w:sz w:val="20"/>
        </w:rPr>
        <w:t> </w:t>
      </w:r>
      <w:r>
        <w:rPr>
          <w:sz w:val="20"/>
        </w:rPr>
        <w:t>debido</w:t>
      </w:r>
      <w:r>
        <w:rPr>
          <w:spacing w:val="-4"/>
          <w:sz w:val="20"/>
        </w:rPr>
        <w:t> </w:t>
      </w:r>
      <w:r>
        <w:rPr>
          <w:sz w:val="20"/>
        </w:rPr>
        <w:t>a</w:t>
      </w:r>
      <w:r>
        <w:rPr>
          <w:spacing w:val="-3"/>
          <w:sz w:val="20"/>
        </w:rPr>
        <w:t> </w:t>
      </w:r>
      <w:r>
        <w:rPr>
          <w:sz w:val="20"/>
        </w:rPr>
        <w:t>la</w:t>
      </w:r>
      <w:r>
        <w:rPr>
          <w:spacing w:val="-3"/>
          <w:sz w:val="20"/>
        </w:rPr>
        <w:t> </w:t>
      </w:r>
      <w:r>
        <w:rPr>
          <w:sz w:val="20"/>
        </w:rPr>
        <w:t>importancia</w:t>
      </w:r>
      <w:r>
        <w:rPr>
          <w:spacing w:val="-4"/>
          <w:sz w:val="20"/>
        </w:rPr>
        <w:t> </w:t>
      </w:r>
      <w:r>
        <w:rPr>
          <w:sz w:val="20"/>
        </w:rPr>
        <w:t>de</w:t>
      </w:r>
      <w:r>
        <w:rPr>
          <w:spacing w:val="-3"/>
          <w:sz w:val="20"/>
        </w:rPr>
        <w:t> </w:t>
      </w:r>
      <w:r>
        <w:rPr>
          <w:sz w:val="20"/>
        </w:rPr>
        <w:t>la</w:t>
      </w:r>
      <w:r>
        <w:rPr>
          <w:spacing w:val="-4"/>
          <w:sz w:val="20"/>
        </w:rPr>
        <w:t> </w:t>
      </w:r>
      <w:r>
        <w:rPr>
          <w:sz w:val="20"/>
        </w:rPr>
        <w:t>seguridad</w:t>
      </w:r>
      <w:r>
        <w:rPr>
          <w:spacing w:val="-3"/>
          <w:sz w:val="20"/>
        </w:rPr>
        <w:t> </w:t>
      </w:r>
      <w:r>
        <w:rPr>
          <w:sz w:val="20"/>
        </w:rPr>
        <w:t>jurídica en el ámbito penal para garantizar los derechos humanos del acusado, estas dos hipótesis deben interpretarse estrictamente</w:t>
      </w:r>
      <w:hyperlink w:history="true" w:anchor="_bookmark33">
        <w:r>
          <w:rPr>
            <w:position w:val="7"/>
            <w:sz w:val="13"/>
          </w:rPr>
          <w:t>34</w:t>
        </w:r>
      </w:hyperlink>
      <w:r>
        <w:rPr>
          <w:sz w:val="20"/>
        </w:rPr>
        <w:t>. A pesar de ello, la existencia de un vicio</w:t>
      </w:r>
      <w:r>
        <w:rPr>
          <w:spacing w:val="-16"/>
          <w:sz w:val="20"/>
        </w:rPr>
        <w:t> </w:t>
      </w:r>
      <w:r>
        <w:rPr>
          <w:sz w:val="20"/>
        </w:rPr>
        <w:t>de</w:t>
      </w:r>
      <w:r>
        <w:rPr>
          <w:spacing w:val="-16"/>
          <w:sz w:val="20"/>
        </w:rPr>
        <w:t> </w:t>
      </w:r>
      <w:r>
        <w:rPr>
          <w:sz w:val="20"/>
        </w:rPr>
        <w:t>fondo</w:t>
      </w:r>
      <w:r>
        <w:rPr>
          <w:spacing w:val="-15"/>
          <w:sz w:val="20"/>
        </w:rPr>
        <w:t> </w:t>
      </w:r>
      <w:r>
        <w:rPr>
          <w:sz w:val="20"/>
        </w:rPr>
        <w:t>-</w:t>
      </w:r>
      <w:r>
        <w:rPr>
          <w:spacing w:val="-15"/>
          <w:sz w:val="20"/>
        </w:rPr>
        <w:t> </w:t>
      </w:r>
      <w:r>
        <w:rPr>
          <w:sz w:val="20"/>
        </w:rPr>
        <w:t>que</w:t>
      </w:r>
      <w:r>
        <w:rPr>
          <w:spacing w:val="-15"/>
          <w:sz w:val="20"/>
        </w:rPr>
        <w:t> </w:t>
      </w:r>
      <w:r>
        <w:rPr>
          <w:sz w:val="20"/>
        </w:rPr>
        <w:t>debe</w:t>
      </w:r>
      <w:r>
        <w:rPr>
          <w:spacing w:val="-15"/>
          <w:sz w:val="20"/>
        </w:rPr>
        <w:t> </w:t>
      </w:r>
      <w:r>
        <w:rPr>
          <w:sz w:val="20"/>
        </w:rPr>
        <w:t>apreciarse</w:t>
      </w:r>
      <w:r>
        <w:rPr>
          <w:spacing w:val="-15"/>
          <w:sz w:val="20"/>
        </w:rPr>
        <w:t> </w:t>
      </w:r>
      <w:r>
        <w:rPr>
          <w:sz w:val="20"/>
        </w:rPr>
        <w:t>caso</w:t>
      </w:r>
      <w:r>
        <w:rPr>
          <w:spacing w:val="-15"/>
          <w:sz w:val="20"/>
        </w:rPr>
        <w:t> </w:t>
      </w:r>
      <w:r>
        <w:rPr>
          <w:sz w:val="20"/>
        </w:rPr>
        <w:t>por</w:t>
      </w:r>
      <w:r>
        <w:rPr>
          <w:spacing w:val="-16"/>
          <w:sz w:val="20"/>
        </w:rPr>
        <w:t> </w:t>
      </w:r>
      <w:r>
        <w:rPr>
          <w:sz w:val="20"/>
        </w:rPr>
        <w:t>caso</w:t>
      </w:r>
      <w:r>
        <w:rPr>
          <w:spacing w:val="-15"/>
          <w:sz w:val="20"/>
        </w:rPr>
        <w:t> </w:t>
      </w:r>
      <w:r>
        <w:rPr>
          <w:sz w:val="20"/>
        </w:rPr>
        <w:t>-</w:t>
      </w:r>
      <w:r>
        <w:rPr>
          <w:spacing w:val="-15"/>
          <w:sz w:val="20"/>
        </w:rPr>
        <w:t> </w:t>
      </w:r>
      <w:r>
        <w:rPr>
          <w:sz w:val="20"/>
        </w:rPr>
        <w:t>también</w:t>
      </w:r>
      <w:r>
        <w:rPr>
          <w:spacing w:val="-15"/>
          <w:sz w:val="20"/>
        </w:rPr>
        <w:t> </w:t>
      </w:r>
      <w:r>
        <w:rPr>
          <w:sz w:val="20"/>
        </w:rPr>
        <w:t>puede,</w:t>
      </w:r>
      <w:r>
        <w:rPr>
          <w:spacing w:val="-14"/>
          <w:sz w:val="20"/>
        </w:rPr>
        <w:t> </w:t>
      </w:r>
      <w:r>
        <w:rPr>
          <w:sz w:val="20"/>
        </w:rPr>
        <w:t>según</w:t>
      </w:r>
      <w:r>
        <w:rPr>
          <w:spacing w:val="-15"/>
          <w:sz w:val="20"/>
        </w:rPr>
        <w:t> </w:t>
      </w:r>
      <w:r>
        <w:rPr>
          <w:sz w:val="20"/>
        </w:rPr>
        <w:t>el</w:t>
      </w:r>
      <w:r>
        <w:rPr>
          <w:spacing w:val="-15"/>
          <w:sz w:val="20"/>
        </w:rPr>
        <w:t> </w:t>
      </w:r>
      <w:r>
        <w:rPr>
          <w:sz w:val="20"/>
        </w:rPr>
        <w:t>TEDH</w:t>
      </w:r>
      <w:hyperlink w:history="true" w:anchor="_bookmark34">
        <w:r>
          <w:rPr>
            <w:position w:val="7"/>
            <w:sz w:val="13"/>
          </w:rPr>
          <w:t>35</w:t>
        </w:r>
      </w:hyperlink>
      <w:r>
        <w:rPr>
          <w:sz w:val="20"/>
        </w:rPr>
        <w:t>, declararse en perjuicio del acusado.</w:t>
      </w:r>
    </w:p>
    <w:p>
      <w:pPr>
        <w:pStyle w:val="ListParagraph"/>
        <w:numPr>
          <w:ilvl w:val="0"/>
          <w:numId w:val="2"/>
        </w:numPr>
        <w:tabs>
          <w:tab w:pos="827" w:val="left" w:leader="none"/>
        </w:tabs>
        <w:spacing w:line="240" w:lineRule="auto" w:before="243" w:after="0"/>
        <w:ind w:left="121" w:right="117" w:firstLine="0"/>
        <w:jc w:val="both"/>
        <w:rPr>
          <w:sz w:val="20"/>
        </w:rPr>
      </w:pPr>
      <w:r>
        <w:rPr>
          <w:sz w:val="20"/>
        </w:rPr>
        <w:t>En una línea similar a la observada en la jurisprudencia interamericana, los procedimientos</w:t>
      </w:r>
      <w:r>
        <w:rPr>
          <w:spacing w:val="-4"/>
          <w:sz w:val="20"/>
        </w:rPr>
        <w:t> </w:t>
      </w:r>
      <w:r>
        <w:rPr>
          <w:sz w:val="20"/>
        </w:rPr>
        <w:t>de</w:t>
      </w:r>
      <w:r>
        <w:rPr>
          <w:spacing w:val="-5"/>
          <w:sz w:val="20"/>
        </w:rPr>
        <w:t> </w:t>
      </w:r>
      <w:r>
        <w:rPr>
          <w:sz w:val="20"/>
        </w:rPr>
        <w:t>investigación</w:t>
      </w:r>
      <w:r>
        <w:rPr>
          <w:spacing w:val="-5"/>
          <w:sz w:val="20"/>
        </w:rPr>
        <w:t> </w:t>
      </w:r>
      <w:r>
        <w:rPr>
          <w:sz w:val="20"/>
        </w:rPr>
        <w:t>y</w:t>
      </w:r>
      <w:r>
        <w:rPr>
          <w:spacing w:val="-5"/>
          <w:sz w:val="20"/>
        </w:rPr>
        <w:t> </w:t>
      </w:r>
      <w:r>
        <w:rPr>
          <w:sz w:val="20"/>
        </w:rPr>
        <w:t>las</w:t>
      </w:r>
      <w:r>
        <w:rPr>
          <w:spacing w:val="-4"/>
          <w:sz w:val="20"/>
        </w:rPr>
        <w:t> </w:t>
      </w:r>
      <w:r>
        <w:rPr>
          <w:sz w:val="20"/>
        </w:rPr>
        <w:t>acciones</w:t>
      </w:r>
      <w:r>
        <w:rPr>
          <w:spacing w:val="-4"/>
          <w:sz w:val="20"/>
        </w:rPr>
        <w:t> </w:t>
      </w:r>
      <w:r>
        <w:rPr>
          <w:sz w:val="20"/>
        </w:rPr>
        <w:t>penales</w:t>
      </w:r>
      <w:r>
        <w:rPr>
          <w:spacing w:val="-4"/>
          <w:sz w:val="20"/>
        </w:rPr>
        <w:t> </w:t>
      </w:r>
      <w:r>
        <w:rPr>
          <w:sz w:val="20"/>
        </w:rPr>
        <w:t>que,</w:t>
      </w:r>
      <w:r>
        <w:rPr>
          <w:spacing w:val="-4"/>
          <w:sz w:val="20"/>
        </w:rPr>
        <w:t> </w:t>
      </w:r>
      <w:r>
        <w:rPr>
          <w:sz w:val="20"/>
        </w:rPr>
        <w:t>debido</w:t>
      </w:r>
      <w:r>
        <w:rPr>
          <w:spacing w:val="-7"/>
          <w:sz w:val="20"/>
        </w:rPr>
        <w:t> </w:t>
      </w:r>
      <w:r>
        <w:rPr>
          <w:sz w:val="20"/>
        </w:rPr>
        <w:t>a</w:t>
      </w:r>
      <w:r>
        <w:rPr>
          <w:spacing w:val="-5"/>
          <w:sz w:val="20"/>
        </w:rPr>
        <w:t> </w:t>
      </w:r>
      <w:r>
        <w:rPr>
          <w:sz w:val="20"/>
        </w:rPr>
        <w:t>deficiencias</w:t>
      </w:r>
      <w:r>
        <w:rPr>
          <w:spacing w:val="-4"/>
          <w:sz w:val="20"/>
        </w:rPr>
        <w:t> </w:t>
      </w:r>
      <w:r>
        <w:rPr>
          <w:sz w:val="20"/>
        </w:rPr>
        <w:t>en su desarrollo, han resultado infructuosas y han dado lugar a una situación injustificada de impunidad también han sido considerados por el Tribunal Europeo como motivos de doble enjuiciamiento. Así, en el caso </w:t>
      </w:r>
      <w:r>
        <w:rPr>
          <w:i/>
          <w:sz w:val="20"/>
        </w:rPr>
        <w:t>Fadin vs. Rusia </w:t>
      </w:r>
      <w:r>
        <w:rPr>
          <w:sz w:val="20"/>
        </w:rPr>
        <w:t>(2006), el TEDH</w:t>
      </w:r>
      <w:r>
        <w:rPr>
          <w:spacing w:val="-5"/>
          <w:sz w:val="20"/>
        </w:rPr>
        <w:t> </w:t>
      </w:r>
      <w:r>
        <w:rPr>
          <w:sz w:val="20"/>
        </w:rPr>
        <w:t>calificó</w:t>
      </w:r>
      <w:r>
        <w:rPr>
          <w:spacing w:val="-5"/>
          <w:sz w:val="20"/>
        </w:rPr>
        <w:t> </w:t>
      </w:r>
      <w:r>
        <w:rPr>
          <w:sz w:val="20"/>
        </w:rPr>
        <w:t>de</w:t>
      </w:r>
      <w:r>
        <w:rPr>
          <w:spacing w:val="-5"/>
          <w:sz w:val="20"/>
        </w:rPr>
        <w:t> </w:t>
      </w:r>
      <w:r>
        <w:rPr>
          <w:sz w:val="20"/>
        </w:rPr>
        <w:t>"vicio</w:t>
      </w:r>
      <w:r>
        <w:rPr>
          <w:spacing w:val="-6"/>
          <w:sz w:val="20"/>
        </w:rPr>
        <w:t> </w:t>
      </w:r>
      <w:r>
        <w:rPr>
          <w:sz w:val="20"/>
        </w:rPr>
        <w:t>fundamental"</w:t>
      </w:r>
      <w:r>
        <w:rPr>
          <w:spacing w:val="-5"/>
          <w:sz w:val="20"/>
        </w:rPr>
        <w:t> </w:t>
      </w:r>
      <w:r>
        <w:rPr>
          <w:sz w:val="20"/>
        </w:rPr>
        <w:t>el</w:t>
      </w:r>
      <w:r>
        <w:rPr>
          <w:spacing w:val="-5"/>
          <w:sz w:val="20"/>
        </w:rPr>
        <w:t> </w:t>
      </w:r>
      <w:r>
        <w:rPr>
          <w:sz w:val="20"/>
        </w:rPr>
        <w:t>hecho</w:t>
      </w:r>
      <w:r>
        <w:rPr>
          <w:spacing w:val="-5"/>
          <w:sz w:val="20"/>
        </w:rPr>
        <w:t> </w:t>
      </w:r>
      <w:r>
        <w:rPr>
          <w:sz w:val="20"/>
        </w:rPr>
        <w:t>de</w:t>
      </w:r>
      <w:r>
        <w:rPr>
          <w:spacing w:val="-4"/>
          <w:sz w:val="20"/>
        </w:rPr>
        <w:t> </w:t>
      </w:r>
      <w:r>
        <w:rPr>
          <w:sz w:val="20"/>
        </w:rPr>
        <w:t>que</w:t>
      </w:r>
      <w:r>
        <w:rPr>
          <w:spacing w:val="-5"/>
          <w:sz w:val="20"/>
        </w:rPr>
        <w:t> </w:t>
      </w:r>
      <w:r>
        <w:rPr>
          <w:sz w:val="20"/>
        </w:rPr>
        <w:t>un</w:t>
      </w:r>
      <w:r>
        <w:rPr>
          <w:spacing w:val="-5"/>
          <w:sz w:val="20"/>
        </w:rPr>
        <w:t> </w:t>
      </w:r>
      <w:r>
        <w:rPr>
          <w:sz w:val="20"/>
        </w:rPr>
        <w:t>tribunal</w:t>
      </w:r>
      <w:r>
        <w:rPr>
          <w:spacing w:val="-5"/>
          <w:sz w:val="20"/>
        </w:rPr>
        <w:t> </w:t>
      </w:r>
      <w:r>
        <w:rPr>
          <w:sz w:val="20"/>
        </w:rPr>
        <w:t>inferior</w:t>
      </w:r>
      <w:r>
        <w:rPr>
          <w:spacing w:val="-5"/>
          <w:sz w:val="20"/>
        </w:rPr>
        <w:t> </w:t>
      </w:r>
      <w:r>
        <w:rPr>
          <w:sz w:val="20"/>
        </w:rPr>
        <w:t>no</w:t>
      </w:r>
      <w:r>
        <w:rPr>
          <w:spacing w:val="-5"/>
          <w:sz w:val="20"/>
        </w:rPr>
        <w:t> </w:t>
      </w:r>
      <w:r>
        <w:rPr>
          <w:sz w:val="20"/>
        </w:rPr>
        <w:t>llevara</w:t>
      </w:r>
      <w:r>
        <w:rPr>
          <w:spacing w:val="-5"/>
          <w:sz w:val="20"/>
        </w:rPr>
        <w:t> </w:t>
      </w:r>
      <w:r>
        <w:rPr>
          <w:sz w:val="20"/>
        </w:rPr>
        <w:t>a cabo diligencias de investigación que habían sido ordenadas por la Suprema Corte nacional en el curso del procedimiento, por lo que era admisible su reapertura por tales motivos</w:t>
      </w:r>
      <w:hyperlink w:history="true" w:anchor="_bookmark35">
        <w:r>
          <w:rPr>
            <w:position w:val="7"/>
            <w:sz w:val="13"/>
          </w:rPr>
          <w:t>36</w:t>
        </w:r>
      </w:hyperlink>
      <w:r>
        <w:rPr>
          <w:sz w:val="20"/>
        </w:rPr>
        <w:t>.</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Más</w:t>
      </w:r>
      <w:r>
        <w:rPr>
          <w:spacing w:val="-14"/>
          <w:sz w:val="20"/>
        </w:rPr>
        <w:t> </w:t>
      </w:r>
      <w:r>
        <w:rPr>
          <w:sz w:val="20"/>
        </w:rPr>
        <w:t>interesante</w:t>
      </w:r>
      <w:r>
        <w:rPr>
          <w:spacing w:val="-14"/>
          <w:sz w:val="20"/>
        </w:rPr>
        <w:t> </w:t>
      </w:r>
      <w:r>
        <w:rPr>
          <w:sz w:val="20"/>
        </w:rPr>
        <w:t>a</w:t>
      </w:r>
      <w:r>
        <w:rPr>
          <w:spacing w:val="-14"/>
          <w:sz w:val="20"/>
        </w:rPr>
        <w:t> </w:t>
      </w:r>
      <w:r>
        <w:rPr>
          <w:sz w:val="20"/>
        </w:rPr>
        <w:t>los</w:t>
      </w:r>
      <w:r>
        <w:rPr>
          <w:spacing w:val="-14"/>
          <w:sz w:val="20"/>
        </w:rPr>
        <w:t> </w:t>
      </w:r>
      <w:r>
        <w:rPr>
          <w:sz w:val="20"/>
        </w:rPr>
        <w:t>hechos</w:t>
      </w:r>
      <w:r>
        <w:rPr>
          <w:spacing w:val="-14"/>
          <w:sz w:val="20"/>
        </w:rPr>
        <w:t> </w:t>
      </w:r>
      <w:r>
        <w:rPr>
          <w:sz w:val="20"/>
        </w:rPr>
        <w:t>analizados</w:t>
      </w:r>
      <w:r>
        <w:rPr>
          <w:spacing w:val="-14"/>
          <w:sz w:val="20"/>
        </w:rPr>
        <w:t> </w:t>
      </w:r>
      <w:r>
        <w:rPr>
          <w:sz w:val="20"/>
        </w:rPr>
        <w:t>es</w:t>
      </w:r>
      <w:r>
        <w:rPr>
          <w:spacing w:val="-15"/>
          <w:sz w:val="20"/>
        </w:rPr>
        <w:t> </w:t>
      </w:r>
      <w:r>
        <w:rPr>
          <w:sz w:val="20"/>
        </w:rPr>
        <w:t>el</w:t>
      </w:r>
      <w:r>
        <w:rPr>
          <w:spacing w:val="-14"/>
          <w:sz w:val="20"/>
        </w:rPr>
        <w:t> </w:t>
      </w:r>
      <w:r>
        <w:rPr>
          <w:sz w:val="20"/>
        </w:rPr>
        <w:t>reciente</w:t>
      </w:r>
      <w:r>
        <w:rPr>
          <w:spacing w:val="-15"/>
          <w:sz w:val="20"/>
        </w:rPr>
        <w:t> </w:t>
      </w:r>
      <w:r>
        <w:rPr>
          <w:sz w:val="20"/>
        </w:rPr>
        <w:t>caso</w:t>
      </w:r>
      <w:r>
        <w:rPr>
          <w:spacing w:val="-15"/>
          <w:sz w:val="20"/>
        </w:rPr>
        <w:t> </w:t>
      </w:r>
      <w:r>
        <w:rPr>
          <w:i/>
          <w:sz w:val="20"/>
        </w:rPr>
        <w:t>Sabalić</w:t>
      </w:r>
      <w:r>
        <w:rPr>
          <w:i/>
          <w:spacing w:val="-14"/>
          <w:sz w:val="20"/>
        </w:rPr>
        <w:t> </w:t>
      </w:r>
      <w:r>
        <w:rPr>
          <w:i/>
          <w:sz w:val="20"/>
        </w:rPr>
        <w:t>vs.</w:t>
      </w:r>
      <w:r>
        <w:rPr>
          <w:i/>
          <w:spacing w:val="-14"/>
          <w:sz w:val="20"/>
        </w:rPr>
        <w:t> </w:t>
      </w:r>
      <w:r>
        <w:rPr>
          <w:i/>
          <w:sz w:val="20"/>
        </w:rPr>
        <w:t>Croacia</w:t>
      </w:r>
      <w:r>
        <w:rPr>
          <w:i/>
          <w:sz w:val="20"/>
        </w:rPr>
        <w:t> </w:t>
      </w:r>
      <w:r>
        <w:rPr>
          <w:sz w:val="20"/>
        </w:rPr>
        <w:t>(2021), en el que se examinaron los vicios de un proceso penal que no había investigado</w:t>
      </w:r>
      <w:r>
        <w:rPr>
          <w:spacing w:val="-7"/>
          <w:sz w:val="20"/>
        </w:rPr>
        <w:t> </w:t>
      </w:r>
      <w:r>
        <w:rPr>
          <w:sz w:val="20"/>
        </w:rPr>
        <w:t>ni</w:t>
      </w:r>
      <w:r>
        <w:rPr>
          <w:spacing w:val="-6"/>
          <w:sz w:val="20"/>
        </w:rPr>
        <w:t> </w:t>
      </w:r>
      <w:r>
        <w:rPr>
          <w:sz w:val="20"/>
        </w:rPr>
        <w:t>sancionado</w:t>
      </w:r>
      <w:r>
        <w:rPr>
          <w:spacing w:val="-6"/>
          <w:sz w:val="20"/>
        </w:rPr>
        <w:t> </w:t>
      </w:r>
      <w:r>
        <w:rPr>
          <w:sz w:val="20"/>
        </w:rPr>
        <w:t>suficientemente</w:t>
      </w:r>
      <w:r>
        <w:rPr>
          <w:spacing w:val="-6"/>
          <w:sz w:val="20"/>
        </w:rPr>
        <w:t> </w:t>
      </w:r>
      <w:r>
        <w:rPr>
          <w:sz w:val="20"/>
        </w:rPr>
        <w:t>al</w:t>
      </w:r>
      <w:r>
        <w:rPr>
          <w:spacing w:val="-6"/>
          <w:sz w:val="20"/>
        </w:rPr>
        <w:t> </w:t>
      </w:r>
      <w:r>
        <w:rPr>
          <w:sz w:val="20"/>
        </w:rPr>
        <w:t>responsable</w:t>
      </w:r>
      <w:r>
        <w:rPr>
          <w:spacing w:val="-6"/>
          <w:sz w:val="20"/>
        </w:rPr>
        <w:t> </w:t>
      </w:r>
      <w:r>
        <w:rPr>
          <w:sz w:val="20"/>
        </w:rPr>
        <w:t>de</w:t>
      </w:r>
      <w:r>
        <w:rPr>
          <w:spacing w:val="-6"/>
          <w:sz w:val="20"/>
        </w:rPr>
        <w:t> </w:t>
      </w:r>
      <w:r>
        <w:rPr>
          <w:sz w:val="20"/>
        </w:rPr>
        <w:t>agredir</w:t>
      </w:r>
      <w:r>
        <w:rPr>
          <w:spacing w:val="-7"/>
          <w:sz w:val="20"/>
        </w:rPr>
        <w:t> </w:t>
      </w:r>
      <w:r>
        <w:rPr>
          <w:sz w:val="20"/>
        </w:rPr>
        <w:t>físicamente</w:t>
      </w:r>
      <w:r>
        <w:rPr>
          <w:spacing w:val="-5"/>
          <w:sz w:val="20"/>
        </w:rPr>
        <w:t> </w:t>
      </w:r>
      <w:r>
        <w:rPr>
          <w:sz w:val="20"/>
        </w:rPr>
        <w:t>a</w:t>
      </w:r>
      <w:r>
        <w:rPr>
          <w:spacing w:val="-7"/>
          <w:sz w:val="20"/>
        </w:rPr>
        <w:t> </w:t>
      </w:r>
      <w:r>
        <w:rPr>
          <w:sz w:val="20"/>
        </w:rPr>
        <w:t>la víctima por motivos de odio, concretamente por homofobia. En aquel momento, el acusado</w:t>
      </w:r>
      <w:r>
        <w:rPr>
          <w:spacing w:val="-8"/>
          <w:sz w:val="20"/>
        </w:rPr>
        <w:t> </w:t>
      </w:r>
      <w:r>
        <w:rPr>
          <w:sz w:val="20"/>
        </w:rPr>
        <w:t>había</w:t>
      </w:r>
      <w:r>
        <w:rPr>
          <w:spacing w:val="-8"/>
          <w:sz w:val="20"/>
        </w:rPr>
        <w:t> </w:t>
      </w:r>
      <w:r>
        <w:rPr>
          <w:sz w:val="20"/>
        </w:rPr>
        <w:t>sido</w:t>
      </w:r>
      <w:r>
        <w:rPr>
          <w:spacing w:val="-8"/>
          <w:sz w:val="20"/>
        </w:rPr>
        <w:t> </w:t>
      </w:r>
      <w:r>
        <w:rPr>
          <w:sz w:val="20"/>
        </w:rPr>
        <w:t>condenado</w:t>
      </w:r>
      <w:r>
        <w:rPr>
          <w:spacing w:val="-10"/>
          <w:sz w:val="20"/>
        </w:rPr>
        <w:t> </w:t>
      </w:r>
      <w:r>
        <w:rPr>
          <w:sz w:val="20"/>
        </w:rPr>
        <w:t>definitivamente</w:t>
      </w:r>
      <w:r>
        <w:rPr>
          <w:spacing w:val="-9"/>
          <w:sz w:val="20"/>
        </w:rPr>
        <w:t> </w:t>
      </w:r>
      <w:r>
        <w:rPr>
          <w:sz w:val="20"/>
        </w:rPr>
        <w:t>al</w:t>
      </w:r>
      <w:r>
        <w:rPr>
          <w:spacing w:val="-8"/>
          <w:sz w:val="20"/>
        </w:rPr>
        <w:t> </w:t>
      </w:r>
      <w:r>
        <w:rPr>
          <w:sz w:val="20"/>
        </w:rPr>
        <w:t>pago</w:t>
      </w:r>
      <w:r>
        <w:rPr>
          <w:spacing w:val="-8"/>
          <w:sz w:val="20"/>
        </w:rPr>
        <w:t> </w:t>
      </w:r>
      <w:r>
        <w:rPr>
          <w:sz w:val="20"/>
        </w:rPr>
        <w:t>de</w:t>
      </w:r>
      <w:r>
        <w:rPr>
          <w:spacing w:val="-9"/>
          <w:sz w:val="20"/>
        </w:rPr>
        <w:t> </w:t>
      </w:r>
      <w:r>
        <w:rPr>
          <w:sz w:val="20"/>
        </w:rPr>
        <w:t>una</w:t>
      </w:r>
      <w:r>
        <w:rPr>
          <w:spacing w:val="-8"/>
          <w:sz w:val="20"/>
        </w:rPr>
        <w:t> </w:t>
      </w:r>
      <w:r>
        <w:rPr>
          <w:sz w:val="20"/>
        </w:rPr>
        <w:t>multa</w:t>
      </w:r>
      <w:r>
        <w:rPr>
          <w:spacing w:val="-10"/>
          <w:sz w:val="20"/>
        </w:rPr>
        <w:t> </w:t>
      </w:r>
      <w:r>
        <w:rPr>
          <w:sz w:val="20"/>
        </w:rPr>
        <w:t>de</w:t>
      </w:r>
      <w:r>
        <w:rPr>
          <w:spacing w:val="-7"/>
          <w:sz w:val="20"/>
        </w:rPr>
        <w:t> </w:t>
      </w:r>
      <w:r>
        <w:rPr>
          <w:sz w:val="20"/>
        </w:rPr>
        <w:t>40</w:t>
      </w:r>
      <w:r>
        <w:rPr>
          <w:spacing w:val="-9"/>
          <w:sz w:val="20"/>
        </w:rPr>
        <w:t> </w:t>
      </w:r>
      <w:r>
        <w:rPr>
          <w:sz w:val="20"/>
        </w:rPr>
        <w:t>euros</w:t>
      </w:r>
      <w:r>
        <w:rPr>
          <w:spacing w:val="-9"/>
          <w:sz w:val="20"/>
        </w:rPr>
        <w:t> </w:t>
      </w:r>
      <w:r>
        <w:rPr>
          <w:sz w:val="20"/>
        </w:rPr>
        <w:t>por un</w:t>
      </w:r>
      <w:r>
        <w:rPr>
          <w:spacing w:val="-10"/>
          <w:sz w:val="20"/>
        </w:rPr>
        <w:t> </w:t>
      </w:r>
      <w:r>
        <w:rPr>
          <w:sz w:val="20"/>
        </w:rPr>
        <w:t>delito</w:t>
      </w:r>
      <w:r>
        <w:rPr>
          <w:spacing w:val="-9"/>
          <w:sz w:val="20"/>
        </w:rPr>
        <w:t> </w:t>
      </w:r>
      <w:r>
        <w:rPr>
          <w:sz w:val="20"/>
        </w:rPr>
        <w:t>de</w:t>
      </w:r>
      <w:r>
        <w:rPr>
          <w:spacing w:val="-10"/>
          <w:sz w:val="20"/>
        </w:rPr>
        <w:t> </w:t>
      </w:r>
      <w:r>
        <w:rPr>
          <w:sz w:val="20"/>
        </w:rPr>
        <w:t>alteración</w:t>
      </w:r>
      <w:r>
        <w:rPr>
          <w:spacing w:val="-10"/>
          <w:sz w:val="20"/>
        </w:rPr>
        <w:t> </w:t>
      </w:r>
      <w:r>
        <w:rPr>
          <w:sz w:val="20"/>
        </w:rPr>
        <w:t>del</w:t>
      </w:r>
      <w:r>
        <w:rPr>
          <w:spacing w:val="-10"/>
          <w:sz w:val="20"/>
        </w:rPr>
        <w:t> </w:t>
      </w:r>
      <w:r>
        <w:rPr>
          <w:sz w:val="20"/>
        </w:rPr>
        <w:t>orden</w:t>
      </w:r>
      <w:r>
        <w:rPr>
          <w:spacing w:val="-10"/>
          <w:sz w:val="20"/>
        </w:rPr>
        <w:t> </w:t>
      </w:r>
      <w:r>
        <w:rPr>
          <w:sz w:val="20"/>
        </w:rPr>
        <w:t>público.</w:t>
      </w:r>
      <w:r>
        <w:rPr>
          <w:spacing w:val="-10"/>
          <w:sz w:val="20"/>
        </w:rPr>
        <w:t> </w:t>
      </w:r>
      <w:r>
        <w:rPr>
          <w:sz w:val="20"/>
        </w:rPr>
        <w:t>Los</w:t>
      </w:r>
      <w:r>
        <w:rPr>
          <w:spacing w:val="-10"/>
          <w:sz w:val="20"/>
        </w:rPr>
        <w:t> </w:t>
      </w:r>
      <w:r>
        <w:rPr>
          <w:sz w:val="20"/>
        </w:rPr>
        <w:t>hechos</w:t>
      </w:r>
      <w:r>
        <w:rPr>
          <w:spacing w:val="-10"/>
          <w:sz w:val="20"/>
        </w:rPr>
        <w:t> </w:t>
      </w:r>
      <w:r>
        <w:rPr>
          <w:sz w:val="20"/>
        </w:rPr>
        <w:t>fueron</w:t>
      </w:r>
      <w:r>
        <w:rPr>
          <w:spacing w:val="-9"/>
          <w:sz w:val="20"/>
        </w:rPr>
        <w:t> </w:t>
      </w:r>
      <w:r>
        <w:rPr>
          <w:sz w:val="20"/>
        </w:rPr>
        <w:t>puestos</w:t>
      </w:r>
      <w:r>
        <w:rPr>
          <w:spacing w:val="-10"/>
          <w:sz w:val="20"/>
        </w:rPr>
        <w:t> </w:t>
      </w:r>
      <w:r>
        <w:rPr>
          <w:sz w:val="20"/>
        </w:rPr>
        <w:t>en</w:t>
      </w:r>
      <w:r>
        <w:rPr>
          <w:spacing w:val="-10"/>
          <w:sz w:val="20"/>
        </w:rPr>
        <w:t> </w:t>
      </w:r>
      <w:r>
        <w:rPr>
          <w:sz w:val="20"/>
        </w:rPr>
        <w:t>conocimiento del Ministerio Público, que archivó el caso por considerar que la reapertura de un nuevo</w:t>
      </w:r>
      <w:r>
        <w:rPr>
          <w:spacing w:val="-5"/>
          <w:sz w:val="20"/>
        </w:rPr>
        <w:t> </w:t>
      </w:r>
      <w:r>
        <w:rPr>
          <w:sz w:val="20"/>
        </w:rPr>
        <w:t>procedimiento</w:t>
      </w:r>
      <w:r>
        <w:rPr>
          <w:spacing w:val="-5"/>
          <w:sz w:val="20"/>
        </w:rPr>
        <w:t> </w:t>
      </w:r>
      <w:r>
        <w:rPr>
          <w:sz w:val="20"/>
        </w:rPr>
        <w:t>por</w:t>
      </w:r>
      <w:r>
        <w:rPr>
          <w:spacing w:val="-5"/>
          <w:sz w:val="20"/>
        </w:rPr>
        <w:t> </w:t>
      </w:r>
      <w:r>
        <w:rPr>
          <w:sz w:val="20"/>
        </w:rPr>
        <w:t>el</w:t>
      </w:r>
      <w:r>
        <w:rPr>
          <w:spacing w:val="-4"/>
          <w:sz w:val="20"/>
        </w:rPr>
        <w:t> </w:t>
      </w:r>
      <w:r>
        <w:rPr>
          <w:sz w:val="20"/>
        </w:rPr>
        <w:t>mismo</w:t>
      </w:r>
      <w:r>
        <w:rPr>
          <w:spacing w:val="-5"/>
          <w:sz w:val="20"/>
        </w:rPr>
        <w:t> </w:t>
      </w:r>
      <w:r>
        <w:rPr>
          <w:sz w:val="20"/>
        </w:rPr>
        <w:t>delito</w:t>
      </w:r>
      <w:r>
        <w:rPr>
          <w:spacing w:val="-5"/>
          <w:sz w:val="20"/>
        </w:rPr>
        <w:t> </w:t>
      </w:r>
      <w:r>
        <w:rPr>
          <w:sz w:val="20"/>
        </w:rPr>
        <w:t>supondría</w:t>
      </w:r>
      <w:r>
        <w:rPr>
          <w:spacing w:val="-6"/>
          <w:sz w:val="20"/>
        </w:rPr>
        <w:t> </w:t>
      </w:r>
      <w:r>
        <w:rPr>
          <w:sz w:val="20"/>
        </w:rPr>
        <w:t>una</w:t>
      </w:r>
      <w:r>
        <w:rPr>
          <w:spacing w:val="-6"/>
          <w:sz w:val="20"/>
        </w:rPr>
        <w:t> </w:t>
      </w:r>
      <w:r>
        <w:rPr>
          <w:sz w:val="20"/>
        </w:rPr>
        <w:t>violación</w:t>
      </w:r>
      <w:r>
        <w:rPr>
          <w:spacing w:val="-4"/>
          <w:sz w:val="20"/>
        </w:rPr>
        <w:t> </w:t>
      </w:r>
      <w:r>
        <w:rPr>
          <w:sz w:val="20"/>
        </w:rPr>
        <w:t>del</w:t>
      </w:r>
      <w:r>
        <w:rPr>
          <w:spacing w:val="-7"/>
          <w:sz w:val="20"/>
        </w:rPr>
        <w:t> </w:t>
      </w:r>
      <w:r>
        <w:rPr>
          <w:sz w:val="20"/>
        </w:rPr>
        <w:t>principio</w:t>
      </w:r>
      <w:r>
        <w:rPr>
          <w:spacing w:val="-5"/>
          <w:sz w:val="20"/>
        </w:rPr>
        <w:t> </w:t>
      </w:r>
      <w:r>
        <w:rPr>
          <w:i/>
          <w:sz w:val="20"/>
        </w:rPr>
        <w:t>ne</w:t>
      </w:r>
      <w:r>
        <w:rPr>
          <w:i/>
          <w:spacing w:val="-5"/>
          <w:sz w:val="20"/>
        </w:rPr>
        <w:t> </w:t>
      </w:r>
      <w:r>
        <w:rPr>
          <w:i/>
          <w:sz w:val="20"/>
        </w:rPr>
        <w:t>bis</w:t>
      </w:r>
      <w:r>
        <w:rPr>
          <w:i/>
          <w:sz w:val="20"/>
        </w:rPr>
        <w:t> in idem</w:t>
      </w:r>
      <w:r>
        <w:rPr>
          <w:sz w:val="20"/>
        </w:rPr>
        <w:t>.</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El TEDH dictaminó que "tanto la falta de investigar el motivo de odio detrás del ataque violento como la falta de tomar en consideración dicho motivo al determinar el castigo por el ataque constituyeron 'defectos fundamentales' en los procedimientos", ya que las autoridades nacionales "no ofrecieron al solicitante la reparación adecuada, por ejemplo, terminando o anulando el conjunto de procedimientos injustificados y eliminando sus efectos, o reexaminando el caso", incumpliendo así "su deber de combatir la impunidad por crímenes de odio en cumplimiento</w:t>
      </w:r>
      <w:r>
        <w:rPr>
          <w:spacing w:val="-16"/>
          <w:sz w:val="20"/>
        </w:rPr>
        <w:t> </w:t>
      </w:r>
      <w:r>
        <w:rPr>
          <w:sz w:val="20"/>
        </w:rPr>
        <w:t>con</w:t>
      </w:r>
      <w:r>
        <w:rPr>
          <w:spacing w:val="-16"/>
          <w:sz w:val="20"/>
        </w:rPr>
        <w:t> </w:t>
      </w:r>
      <w:r>
        <w:rPr>
          <w:sz w:val="20"/>
        </w:rPr>
        <w:t>los</w:t>
      </w:r>
      <w:r>
        <w:rPr>
          <w:spacing w:val="-16"/>
          <w:sz w:val="20"/>
        </w:rPr>
        <w:t> </w:t>
      </w:r>
      <w:r>
        <w:rPr>
          <w:sz w:val="20"/>
        </w:rPr>
        <w:t>estándares</w:t>
      </w:r>
      <w:r>
        <w:rPr>
          <w:spacing w:val="-16"/>
          <w:sz w:val="20"/>
        </w:rPr>
        <w:t> </w:t>
      </w:r>
      <w:r>
        <w:rPr>
          <w:sz w:val="20"/>
        </w:rPr>
        <w:t>de</w:t>
      </w:r>
      <w:r>
        <w:rPr>
          <w:spacing w:val="-16"/>
          <w:sz w:val="20"/>
        </w:rPr>
        <w:t> </w:t>
      </w:r>
      <w:r>
        <w:rPr>
          <w:sz w:val="20"/>
        </w:rPr>
        <w:t>la</w:t>
      </w:r>
      <w:r>
        <w:rPr>
          <w:spacing w:val="-18"/>
          <w:sz w:val="20"/>
        </w:rPr>
        <w:t> </w:t>
      </w:r>
      <w:r>
        <w:rPr>
          <w:sz w:val="20"/>
        </w:rPr>
        <w:t>Convención"</w:t>
      </w:r>
      <w:hyperlink w:history="true" w:anchor="_bookmark36">
        <w:r>
          <w:rPr>
            <w:position w:val="7"/>
            <w:sz w:val="13"/>
          </w:rPr>
          <w:t>37</w:t>
        </w:r>
      </w:hyperlink>
      <w:r>
        <w:rPr>
          <w:spacing w:val="10"/>
          <w:position w:val="7"/>
          <w:sz w:val="13"/>
        </w:rPr>
        <w:t> </w:t>
      </w:r>
      <w:r>
        <w:rPr>
          <w:sz w:val="20"/>
        </w:rPr>
        <w:t>.</w:t>
      </w:r>
      <w:r>
        <w:rPr>
          <w:spacing w:val="-16"/>
          <w:sz w:val="20"/>
        </w:rPr>
        <w:t> </w:t>
      </w:r>
      <w:r>
        <w:rPr>
          <w:sz w:val="20"/>
        </w:rPr>
        <w:t>En</w:t>
      </w:r>
      <w:r>
        <w:rPr>
          <w:spacing w:val="-16"/>
          <w:sz w:val="20"/>
        </w:rPr>
        <w:t> </w:t>
      </w:r>
      <w:r>
        <w:rPr>
          <w:sz w:val="20"/>
        </w:rPr>
        <w:t>otras</w:t>
      </w:r>
      <w:r>
        <w:rPr>
          <w:spacing w:val="-15"/>
          <w:sz w:val="20"/>
        </w:rPr>
        <w:t> </w:t>
      </w:r>
      <w:r>
        <w:rPr>
          <w:sz w:val="20"/>
        </w:rPr>
        <w:t>palabras,</w:t>
      </w:r>
      <w:r>
        <w:rPr>
          <w:spacing w:val="-16"/>
          <w:sz w:val="20"/>
        </w:rPr>
        <w:t> </w:t>
      </w:r>
      <w:r>
        <w:rPr>
          <w:sz w:val="20"/>
        </w:rPr>
        <w:t>la</w:t>
      </w:r>
      <w:r>
        <w:rPr>
          <w:spacing w:val="-17"/>
          <w:sz w:val="20"/>
        </w:rPr>
        <w:t> </w:t>
      </w:r>
      <w:r>
        <w:rPr>
          <w:sz w:val="20"/>
        </w:rPr>
        <w:t>sentencia del TEDH apreció un "vicio fundamental" en la falta de investigación y sanción adecuadas</w:t>
      </w:r>
      <w:r>
        <w:rPr>
          <w:spacing w:val="-3"/>
          <w:sz w:val="20"/>
        </w:rPr>
        <w:t> </w:t>
      </w:r>
      <w:r>
        <w:rPr>
          <w:sz w:val="20"/>
        </w:rPr>
        <w:t>al</w:t>
      </w:r>
      <w:r>
        <w:rPr>
          <w:spacing w:val="1"/>
          <w:sz w:val="20"/>
        </w:rPr>
        <w:t> </w:t>
      </w:r>
      <w:r>
        <w:rPr>
          <w:sz w:val="20"/>
        </w:rPr>
        <w:t>autor de los</w:t>
      </w:r>
      <w:r>
        <w:rPr>
          <w:spacing w:val="1"/>
          <w:sz w:val="20"/>
        </w:rPr>
        <w:t> </w:t>
      </w:r>
      <w:r>
        <w:rPr>
          <w:sz w:val="20"/>
        </w:rPr>
        <w:t>hechos -aunque</w:t>
      </w:r>
      <w:r>
        <w:rPr>
          <w:spacing w:val="-1"/>
          <w:sz w:val="20"/>
        </w:rPr>
        <w:t> </w:t>
      </w:r>
      <w:r>
        <w:rPr>
          <w:sz w:val="20"/>
        </w:rPr>
        <w:t>éste</w:t>
      </w:r>
      <w:r>
        <w:rPr>
          <w:spacing w:val="1"/>
          <w:sz w:val="20"/>
        </w:rPr>
        <w:t> </w:t>
      </w:r>
      <w:r>
        <w:rPr>
          <w:sz w:val="20"/>
        </w:rPr>
        <w:t>ya</w:t>
      </w:r>
      <w:r>
        <w:rPr>
          <w:spacing w:val="-1"/>
          <w:sz w:val="20"/>
        </w:rPr>
        <w:t> </w:t>
      </w:r>
      <w:r>
        <w:rPr>
          <w:sz w:val="20"/>
        </w:rPr>
        <w:t>hubiera sido sancionado-, ya</w:t>
      </w:r>
      <w:r>
        <w:rPr>
          <w:spacing w:val="-1"/>
          <w:sz w:val="20"/>
        </w:rPr>
        <w:t> </w:t>
      </w:r>
      <w:r>
        <w:rPr>
          <w:spacing w:val="-5"/>
          <w:sz w:val="20"/>
        </w:rPr>
        <w:t>que</w:t>
      </w:r>
    </w:p>
    <w:p>
      <w:pPr>
        <w:pStyle w:val="BodyText"/>
        <w:spacing w:before="108"/>
      </w:pPr>
      <w:r>
        <w:rPr/>
        <mc:AlternateContent>
          <mc:Choice Requires="wps">
            <w:drawing>
              <wp:anchor distT="0" distB="0" distL="0" distR="0" allowOverlap="1" layoutInCell="1" locked="0" behindDoc="1" simplePos="0" relativeHeight="487591424">
                <wp:simplePos x="0" y="0"/>
                <wp:positionH relativeFrom="page">
                  <wp:posOffset>1080516</wp:posOffset>
                </wp:positionH>
                <wp:positionV relativeFrom="paragraph">
                  <wp:posOffset>238228</wp:posOffset>
                </wp:positionV>
                <wp:extent cx="1828800"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758188pt;width:144pt;height:.599pt;mso-position-horizontal-relative:page;mso-position-vertical-relative:paragraph;z-index:-15725056;mso-wrap-distance-left:0;mso-wrap-distance-right:0" id="docshape8" filled="true" fillcolor="#000000" stroked="false">
                <v:fill type="solid"/>
                <w10:wrap type="topAndBottom"/>
              </v:rect>
            </w:pict>
          </mc:Fallback>
        </mc:AlternateContent>
      </w:r>
    </w:p>
    <w:p>
      <w:pPr>
        <w:spacing w:before="102"/>
        <w:ind w:left="121" w:right="0" w:firstLine="0"/>
        <w:jc w:val="both"/>
        <w:rPr>
          <w:sz w:val="16"/>
        </w:rPr>
      </w:pPr>
      <w:bookmarkStart w:name="_bookmark32" w:id="36"/>
      <w:bookmarkEnd w:id="36"/>
      <w:r>
        <w:rPr/>
      </w:r>
      <w:r>
        <w:rPr>
          <w:sz w:val="16"/>
          <w:vertAlign w:val="superscript"/>
        </w:rPr>
        <w:t>33</w:t>
      </w:r>
      <w:r>
        <w:rPr>
          <w:spacing w:val="54"/>
          <w:w w:val="150"/>
          <w:sz w:val="16"/>
          <w:vertAlign w:val="baseline"/>
        </w:rPr>
        <w:t>    </w:t>
      </w:r>
      <w:r>
        <w:rPr>
          <w:sz w:val="16"/>
          <w:vertAlign w:val="baseline"/>
        </w:rPr>
        <w:t>TEDH.</w:t>
      </w:r>
      <w:r>
        <w:rPr>
          <w:spacing w:val="-2"/>
          <w:sz w:val="16"/>
          <w:vertAlign w:val="baseline"/>
        </w:rPr>
        <w:t> </w:t>
      </w:r>
      <w:r>
        <w:rPr>
          <w:i/>
          <w:sz w:val="16"/>
          <w:vertAlign w:val="baseline"/>
        </w:rPr>
        <w:t>Mihalache</w:t>
      </w:r>
      <w:r>
        <w:rPr>
          <w:i/>
          <w:spacing w:val="-4"/>
          <w:sz w:val="16"/>
          <w:vertAlign w:val="baseline"/>
        </w:rPr>
        <w:t> </w:t>
      </w:r>
      <w:r>
        <w:rPr>
          <w:i/>
          <w:sz w:val="16"/>
          <w:vertAlign w:val="baseline"/>
        </w:rPr>
        <w:t>vs.</w:t>
      </w:r>
      <w:r>
        <w:rPr>
          <w:i/>
          <w:spacing w:val="-3"/>
          <w:sz w:val="16"/>
          <w:vertAlign w:val="baseline"/>
        </w:rPr>
        <w:t> </w:t>
      </w:r>
      <w:r>
        <w:rPr>
          <w:i/>
          <w:sz w:val="16"/>
          <w:vertAlign w:val="baseline"/>
        </w:rPr>
        <w:t>Rumanía</w:t>
      </w:r>
      <w:r>
        <w:rPr>
          <w:i/>
          <w:spacing w:val="-3"/>
          <w:sz w:val="16"/>
          <w:vertAlign w:val="baseline"/>
        </w:rPr>
        <w:t> </w:t>
      </w:r>
      <w:r>
        <w:rPr>
          <w:sz w:val="16"/>
          <w:vertAlign w:val="baseline"/>
        </w:rPr>
        <w:t>(2019),</w:t>
      </w:r>
      <w:r>
        <w:rPr>
          <w:spacing w:val="-2"/>
          <w:sz w:val="16"/>
          <w:vertAlign w:val="baseline"/>
        </w:rPr>
        <w:t> </w:t>
      </w:r>
      <w:r>
        <w:rPr>
          <w:sz w:val="16"/>
          <w:vertAlign w:val="baseline"/>
        </w:rPr>
        <w:t>párr.</w:t>
      </w:r>
      <w:r>
        <w:rPr>
          <w:spacing w:val="-2"/>
          <w:sz w:val="16"/>
          <w:vertAlign w:val="baseline"/>
        </w:rPr>
        <w:t> </w:t>
      </w:r>
      <w:r>
        <w:rPr>
          <w:spacing w:val="-4"/>
          <w:sz w:val="16"/>
          <w:vertAlign w:val="baseline"/>
        </w:rPr>
        <w:t>128.</w:t>
      </w:r>
    </w:p>
    <w:p>
      <w:pPr>
        <w:spacing w:before="0"/>
        <w:ind w:left="121" w:right="0" w:firstLine="0"/>
        <w:jc w:val="both"/>
        <w:rPr>
          <w:sz w:val="16"/>
        </w:rPr>
      </w:pPr>
      <w:bookmarkStart w:name="_bookmark33" w:id="37"/>
      <w:bookmarkEnd w:id="37"/>
      <w:r>
        <w:rPr/>
      </w:r>
      <w:r>
        <w:rPr>
          <w:sz w:val="16"/>
          <w:vertAlign w:val="superscript"/>
        </w:rPr>
        <w:t>34</w:t>
      </w:r>
      <w:r>
        <w:rPr>
          <w:spacing w:val="54"/>
          <w:w w:val="150"/>
          <w:sz w:val="16"/>
          <w:vertAlign w:val="baseline"/>
        </w:rPr>
        <w:t>    </w:t>
      </w:r>
      <w:r>
        <w:rPr>
          <w:sz w:val="16"/>
          <w:vertAlign w:val="baseline"/>
        </w:rPr>
        <w:t>TEDH.</w:t>
      </w:r>
      <w:r>
        <w:rPr>
          <w:spacing w:val="-2"/>
          <w:sz w:val="16"/>
          <w:vertAlign w:val="baseline"/>
        </w:rPr>
        <w:t> </w:t>
      </w:r>
      <w:r>
        <w:rPr>
          <w:i/>
          <w:sz w:val="16"/>
          <w:vertAlign w:val="baseline"/>
        </w:rPr>
        <w:t>Mihalache</w:t>
      </w:r>
      <w:r>
        <w:rPr>
          <w:i/>
          <w:spacing w:val="-4"/>
          <w:sz w:val="16"/>
          <w:vertAlign w:val="baseline"/>
        </w:rPr>
        <w:t> </w:t>
      </w:r>
      <w:r>
        <w:rPr>
          <w:i/>
          <w:sz w:val="16"/>
          <w:vertAlign w:val="baseline"/>
        </w:rPr>
        <w:t>vs.</w:t>
      </w:r>
      <w:r>
        <w:rPr>
          <w:i/>
          <w:spacing w:val="-3"/>
          <w:sz w:val="16"/>
          <w:vertAlign w:val="baseline"/>
        </w:rPr>
        <w:t> </w:t>
      </w:r>
      <w:r>
        <w:rPr>
          <w:i/>
          <w:sz w:val="16"/>
          <w:vertAlign w:val="baseline"/>
        </w:rPr>
        <w:t>Rumanía</w:t>
      </w:r>
      <w:r>
        <w:rPr>
          <w:i/>
          <w:spacing w:val="-3"/>
          <w:sz w:val="16"/>
          <w:vertAlign w:val="baseline"/>
        </w:rPr>
        <w:t> </w:t>
      </w:r>
      <w:r>
        <w:rPr>
          <w:sz w:val="16"/>
          <w:vertAlign w:val="baseline"/>
        </w:rPr>
        <w:t>(2019),</w:t>
      </w:r>
      <w:r>
        <w:rPr>
          <w:spacing w:val="-2"/>
          <w:sz w:val="16"/>
          <w:vertAlign w:val="baseline"/>
        </w:rPr>
        <w:t> </w:t>
      </w:r>
      <w:r>
        <w:rPr>
          <w:sz w:val="16"/>
          <w:vertAlign w:val="baseline"/>
        </w:rPr>
        <w:t>párr.</w:t>
      </w:r>
      <w:r>
        <w:rPr>
          <w:spacing w:val="-2"/>
          <w:sz w:val="16"/>
          <w:vertAlign w:val="baseline"/>
        </w:rPr>
        <w:t> </w:t>
      </w:r>
      <w:r>
        <w:rPr>
          <w:spacing w:val="-4"/>
          <w:sz w:val="16"/>
          <w:vertAlign w:val="baseline"/>
        </w:rPr>
        <w:t>128.</w:t>
      </w:r>
    </w:p>
    <w:p>
      <w:pPr>
        <w:spacing w:before="0"/>
        <w:ind w:left="121" w:right="117" w:firstLine="0"/>
        <w:jc w:val="both"/>
        <w:rPr>
          <w:sz w:val="16"/>
        </w:rPr>
      </w:pPr>
      <w:bookmarkStart w:name="_bookmark34" w:id="38"/>
      <w:bookmarkEnd w:id="38"/>
      <w:r>
        <w:rPr/>
      </w:r>
      <w:r>
        <w:rPr>
          <w:sz w:val="16"/>
          <w:vertAlign w:val="superscript"/>
        </w:rPr>
        <w:t>35</w:t>
      </w:r>
      <w:r>
        <w:rPr>
          <w:spacing w:val="80"/>
          <w:w w:val="150"/>
          <w:sz w:val="16"/>
          <w:vertAlign w:val="baseline"/>
        </w:rPr>
        <w:t>  </w:t>
      </w:r>
      <w:r>
        <w:rPr>
          <w:sz w:val="16"/>
          <w:vertAlign w:val="baseline"/>
        </w:rPr>
        <w:t>En este punto, el TEDH sigue el Informe Explicativo del Protocolo nº. 7, parr. 30: “A case may, however, be reopened in accordance with the law of the State concerned if there is evidence of new or newly</w:t>
      </w:r>
      <w:r>
        <w:rPr>
          <w:spacing w:val="-9"/>
          <w:sz w:val="16"/>
          <w:vertAlign w:val="baseline"/>
        </w:rPr>
        <w:t> </w:t>
      </w:r>
      <w:r>
        <w:rPr>
          <w:sz w:val="16"/>
          <w:vertAlign w:val="baseline"/>
        </w:rPr>
        <w:t>discovered</w:t>
      </w:r>
      <w:r>
        <w:rPr>
          <w:spacing w:val="-11"/>
          <w:sz w:val="16"/>
          <w:vertAlign w:val="baseline"/>
        </w:rPr>
        <w:t> </w:t>
      </w:r>
      <w:r>
        <w:rPr>
          <w:sz w:val="16"/>
          <w:vertAlign w:val="baseline"/>
        </w:rPr>
        <w:t>facts,</w:t>
      </w:r>
      <w:r>
        <w:rPr>
          <w:spacing w:val="-10"/>
          <w:sz w:val="16"/>
          <w:vertAlign w:val="baseline"/>
        </w:rPr>
        <w:t> </w:t>
      </w:r>
      <w:r>
        <w:rPr>
          <w:sz w:val="16"/>
          <w:vertAlign w:val="baseline"/>
        </w:rPr>
        <w:t>or</w:t>
      </w:r>
      <w:r>
        <w:rPr>
          <w:spacing w:val="-10"/>
          <w:sz w:val="16"/>
          <w:vertAlign w:val="baseline"/>
        </w:rPr>
        <w:t> </w:t>
      </w:r>
      <w:r>
        <w:rPr>
          <w:sz w:val="16"/>
          <w:vertAlign w:val="baseline"/>
        </w:rPr>
        <w:t>if</w:t>
      </w:r>
      <w:r>
        <w:rPr>
          <w:spacing w:val="-9"/>
          <w:sz w:val="16"/>
          <w:vertAlign w:val="baseline"/>
        </w:rPr>
        <w:t> </w:t>
      </w:r>
      <w:r>
        <w:rPr>
          <w:sz w:val="16"/>
          <w:vertAlign w:val="baseline"/>
        </w:rPr>
        <w:t>it</w:t>
      </w:r>
      <w:r>
        <w:rPr>
          <w:spacing w:val="-10"/>
          <w:sz w:val="16"/>
          <w:vertAlign w:val="baseline"/>
        </w:rPr>
        <w:t> </w:t>
      </w:r>
      <w:r>
        <w:rPr>
          <w:sz w:val="16"/>
          <w:vertAlign w:val="baseline"/>
        </w:rPr>
        <w:t>appears</w:t>
      </w:r>
      <w:r>
        <w:rPr>
          <w:spacing w:val="-10"/>
          <w:sz w:val="16"/>
          <w:vertAlign w:val="baseline"/>
        </w:rPr>
        <w:t> </w:t>
      </w:r>
      <w:r>
        <w:rPr>
          <w:sz w:val="16"/>
          <w:vertAlign w:val="baseline"/>
        </w:rPr>
        <w:t>that</w:t>
      </w:r>
      <w:r>
        <w:rPr>
          <w:spacing w:val="-11"/>
          <w:sz w:val="16"/>
          <w:vertAlign w:val="baseline"/>
        </w:rPr>
        <w:t> </w:t>
      </w:r>
      <w:r>
        <w:rPr>
          <w:sz w:val="16"/>
          <w:vertAlign w:val="baseline"/>
        </w:rPr>
        <w:t>there</w:t>
      </w:r>
      <w:r>
        <w:rPr>
          <w:spacing w:val="-10"/>
          <w:sz w:val="16"/>
          <w:vertAlign w:val="baseline"/>
        </w:rPr>
        <w:t> </w:t>
      </w:r>
      <w:r>
        <w:rPr>
          <w:sz w:val="16"/>
          <w:vertAlign w:val="baseline"/>
        </w:rPr>
        <w:t>has</w:t>
      </w:r>
      <w:r>
        <w:rPr>
          <w:spacing w:val="-11"/>
          <w:sz w:val="16"/>
          <w:vertAlign w:val="baseline"/>
        </w:rPr>
        <w:t> </w:t>
      </w:r>
      <w:r>
        <w:rPr>
          <w:sz w:val="16"/>
          <w:vertAlign w:val="baseline"/>
        </w:rPr>
        <w:t>been</w:t>
      </w:r>
      <w:r>
        <w:rPr>
          <w:spacing w:val="-9"/>
          <w:sz w:val="16"/>
          <w:vertAlign w:val="baseline"/>
        </w:rPr>
        <w:t> </w:t>
      </w:r>
      <w:r>
        <w:rPr>
          <w:sz w:val="16"/>
          <w:vertAlign w:val="baseline"/>
        </w:rPr>
        <w:t>a</w:t>
      </w:r>
      <w:r>
        <w:rPr>
          <w:spacing w:val="-11"/>
          <w:sz w:val="16"/>
          <w:vertAlign w:val="baseline"/>
        </w:rPr>
        <w:t> </w:t>
      </w:r>
      <w:r>
        <w:rPr>
          <w:sz w:val="16"/>
          <w:vertAlign w:val="baseline"/>
        </w:rPr>
        <w:t>fundamental</w:t>
      </w:r>
      <w:r>
        <w:rPr>
          <w:spacing w:val="-10"/>
          <w:sz w:val="16"/>
          <w:vertAlign w:val="baseline"/>
        </w:rPr>
        <w:t> </w:t>
      </w:r>
      <w:r>
        <w:rPr>
          <w:sz w:val="16"/>
          <w:vertAlign w:val="baseline"/>
        </w:rPr>
        <w:t>defect</w:t>
      </w:r>
      <w:r>
        <w:rPr>
          <w:spacing w:val="-11"/>
          <w:sz w:val="16"/>
          <w:vertAlign w:val="baseline"/>
        </w:rPr>
        <w:t> </w:t>
      </w:r>
      <w:r>
        <w:rPr>
          <w:sz w:val="16"/>
          <w:vertAlign w:val="baseline"/>
        </w:rPr>
        <w:t>in</w:t>
      </w:r>
      <w:r>
        <w:rPr>
          <w:spacing w:val="-11"/>
          <w:sz w:val="16"/>
          <w:vertAlign w:val="baseline"/>
        </w:rPr>
        <w:t> </w:t>
      </w:r>
      <w:r>
        <w:rPr>
          <w:sz w:val="16"/>
          <w:vertAlign w:val="baseline"/>
        </w:rPr>
        <w:t>the</w:t>
      </w:r>
      <w:r>
        <w:rPr>
          <w:spacing w:val="-11"/>
          <w:sz w:val="16"/>
          <w:vertAlign w:val="baseline"/>
        </w:rPr>
        <w:t> </w:t>
      </w:r>
      <w:r>
        <w:rPr>
          <w:sz w:val="16"/>
          <w:vertAlign w:val="baseline"/>
        </w:rPr>
        <w:t>proceedings,</w:t>
      </w:r>
      <w:r>
        <w:rPr>
          <w:spacing w:val="-11"/>
          <w:sz w:val="16"/>
          <w:vertAlign w:val="baseline"/>
        </w:rPr>
        <w:t> </w:t>
      </w:r>
      <w:r>
        <w:rPr>
          <w:sz w:val="16"/>
          <w:vertAlign w:val="baseline"/>
        </w:rPr>
        <w:t>which could affect the outcome of the case </w:t>
      </w:r>
      <w:r>
        <w:rPr>
          <w:i/>
          <w:sz w:val="16"/>
          <w:vertAlign w:val="baseline"/>
        </w:rPr>
        <w:t>either in favour of the person or to his detriment</w:t>
      </w:r>
      <w:r>
        <w:rPr>
          <w:sz w:val="16"/>
          <w:vertAlign w:val="baseline"/>
        </w:rPr>
        <w:t>.” Disponible en: &lt; https://rm.coe.int/16800c96fd&gt;. Consultado el: 6 abr. 2024.</w:t>
      </w:r>
    </w:p>
    <w:p>
      <w:pPr>
        <w:spacing w:line="194" w:lineRule="exact" w:before="0"/>
        <w:ind w:left="121" w:right="0" w:firstLine="0"/>
        <w:jc w:val="both"/>
        <w:rPr>
          <w:sz w:val="16"/>
        </w:rPr>
      </w:pPr>
      <w:bookmarkStart w:name="_bookmark35" w:id="39"/>
      <w:bookmarkEnd w:id="39"/>
      <w:r>
        <w:rPr/>
      </w:r>
      <w:r>
        <w:rPr>
          <w:sz w:val="16"/>
          <w:vertAlign w:val="superscript"/>
        </w:rPr>
        <w:t>36</w:t>
      </w:r>
      <w:r>
        <w:rPr>
          <w:spacing w:val="53"/>
          <w:w w:val="150"/>
          <w:sz w:val="16"/>
          <w:vertAlign w:val="baseline"/>
        </w:rPr>
        <w:t>    </w:t>
      </w:r>
      <w:r>
        <w:rPr>
          <w:sz w:val="16"/>
          <w:vertAlign w:val="baseline"/>
        </w:rPr>
        <w:t>TEDH.</w:t>
      </w:r>
      <w:r>
        <w:rPr>
          <w:spacing w:val="-1"/>
          <w:sz w:val="16"/>
          <w:vertAlign w:val="baseline"/>
        </w:rPr>
        <w:t> </w:t>
      </w:r>
      <w:r>
        <w:rPr>
          <w:i/>
          <w:sz w:val="16"/>
          <w:vertAlign w:val="baseline"/>
        </w:rPr>
        <w:t>Fadin</w:t>
      </w:r>
      <w:r>
        <w:rPr>
          <w:i/>
          <w:spacing w:val="-4"/>
          <w:sz w:val="16"/>
          <w:vertAlign w:val="baseline"/>
        </w:rPr>
        <w:t> </w:t>
      </w:r>
      <w:r>
        <w:rPr>
          <w:i/>
          <w:sz w:val="16"/>
          <w:vertAlign w:val="baseline"/>
        </w:rPr>
        <w:t>vs.</w:t>
      </w:r>
      <w:r>
        <w:rPr>
          <w:i/>
          <w:spacing w:val="-4"/>
          <w:sz w:val="16"/>
          <w:vertAlign w:val="baseline"/>
        </w:rPr>
        <w:t> </w:t>
      </w:r>
      <w:r>
        <w:rPr>
          <w:i/>
          <w:sz w:val="16"/>
          <w:vertAlign w:val="baseline"/>
        </w:rPr>
        <w:t>Rússia</w:t>
      </w:r>
      <w:r>
        <w:rPr>
          <w:i/>
          <w:spacing w:val="-2"/>
          <w:sz w:val="16"/>
          <w:vertAlign w:val="baseline"/>
        </w:rPr>
        <w:t> </w:t>
      </w:r>
      <w:r>
        <w:rPr>
          <w:sz w:val="16"/>
          <w:vertAlign w:val="baseline"/>
        </w:rPr>
        <w:t>(2006),</w:t>
      </w:r>
      <w:r>
        <w:rPr>
          <w:spacing w:val="-4"/>
          <w:sz w:val="16"/>
          <w:vertAlign w:val="baseline"/>
        </w:rPr>
        <w:t> </w:t>
      </w:r>
      <w:r>
        <w:rPr>
          <w:sz w:val="16"/>
          <w:vertAlign w:val="baseline"/>
        </w:rPr>
        <w:t>n.°</w:t>
      </w:r>
      <w:r>
        <w:rPr>
          <w:spacing w:val="-4"/>
          <w:sz w:val="16"/>
          <w:vertAlign w:val="baseline"/>
        </w:rPr>
        <w:t> </w:t>
      </w:r>
      <w:r>
        <w:rPr>
          <w:color w:val="0000FF"/>
          <w:sz w:val="16"/>
          <w:u w:val="single" w:color="0000FF"/>
          <w:vertAlign w:val="baseline"/>
        </w:rPr>
        <w:t>58079/00</w:t>
      </w:r>
      <w:r>
        <w:rPr>
          <w:sz w:val="16"/>
          <w:u w:val="none"/>
          <w:vertAlign w:val="baseline"/>
        </w:rPr>
        <w:t>,</w:t>
      </w:r>
      <w:r>
        <w:rPr>
          <w:spacing w:val="-3"/>
          <w:sz w:val="16"/>
          <w:u w:val="none"/>
          <w:vertAlign w:val="baseline"/>
        </w:rPr>
        <w:t> </w:t>
      </w:r>
      <w:r>
        <w:rPr>
          <w:sz w:val="16"/>
          <w:u w:val="none"/>
          <w:vertAlign w:val="baseline"/>
        </w:rPr>
        <w:t>27</w:t>
      </w:r>
      <w:r>
        <w:rPr>
          <w:spacing w:val="-3"/>
          <w:sz w:val="16"/>
          <w:u w:val="none"/>
          <w:vertAlign w:val="baseline"/>
        </w:rPr>
        <w:t> </w:t>
      </w:r>
      <w:r>
        <w:rPr>
          <w:sz w:val="16"/>
          <w:u w:val="none"/>
          <w:vertAlign w:val="baseline"/>
        </w:rPr>
        <w:t>Julio</w:t>
      </w:r>
      <w:r>
        <w:rPr>
          <w:spacing w:val="-3"/>
          <w:sz w:val="16"/>
          <w:u w:val="none"/>
          <w:vertAlign w:val="baseline"/>
        </w:rPr>
        <w:t> </w:t>
      </w:r>
      <w:r>
        <w:rPr>
          <w:sz w:val="16"/>
          <w:u w:val="none"/>
          <w:vertAlign w:val="baseline"/>
        </w:rPr>
        <w:t>2006,</w:t>
      </w:r>
      <w:r>
        <w:rPr>
          <w:spacing w:val="-3"/>
          <w:sz w:val="16"/>
          <w:u w:val="none"/>
          <w:vertAlign w:val="baseline"/>
        </w:rPr>
        <w:t> </w:t>
      </w:r>
      <w:r>
        <w:rPr>
          <w:sz w:val="16"/>
          <w:u w:val="none"/>
          <w:vertAlign w:val="baseline"/>
        </w:rPr>
        <w:t>párr.</w:t>
      </w:r>
      <w:r>
        <w:rPr>
          <w:spacing w:val="-4"/>
          <w:sz w:val="16"/>
          <w:u w:val="none"/>
          <w:vertAlign w:val="baseline"/>
        </w:rPr>
        <w:t> </w:t>
      </w:r>
      <w:r>
        <w:rPr>
          <w:spacing w:val="-5"/>
          <w:sz w:val="16"/>
          <w:u w:val="none"/>
          <w:vertAlign w:val="baseline"/>
        </w:rPr>
        <w:t>32.</w:t>
      </w:r>
    </w:p>
    <w:p>
      <w:pPr>
        <w:spacing w:before="0"/>
        <w:ind w:left="121" w:right="117" w:firstLine="0"/>
        <w:jc w:val="both"/>
        <w:rPr>
          <w:sz w:val="16"/>
        </w:rPr>
      </w:pPr>
      <w:bookmarkStart w:name="_bookmark36" w:id="40"/>
      <w:bookmarkEnd w:id="40"/>
      <w:r>
        <w:rPr/>
      </w:r>
      <w:r>
        <w:rPr>
          <w:sz w:val="16"/>
          <w:vertAlign w:val="superscript"/>
        </w:rPr>
        <w:t>37</w:t>
      </w:r>
      <w:r>
        <w:rPr>
          <w:spacing w:val="80"/>
          <w:sz w:val="16"/>
          <w:vertAlign w:val="baseline"/>
        </w:rPr>
        <w:t>   </w:t>
      </w:r>
      <w:r>
        <w:rPr>
          <w:sz w:val="16"/>
          <w:vertAlign w:val="baseline"/>
        </w:rPr>
        <w:t>TEDH.</w:t>
      </w:r>
      <w:r>
        <w:rPr>
          <w:spacing w:val="-3"/>
          <w:sz w:val="16"/>
          <w:vertAlign w:val="baseline"/>
        </w:rPr>
        <w:t> </w:t>
      </w:r>
      <w:r>
        <w:rPr>
          <w:i/>
          <w:sz w:val="16"/>
          <w:vertAlign w:val="baseline"/>
        </w:rPr>
        <w:t>Sabalić</w:t>
      </w:r>
      <w:r>
        <w:rPr>
          <w:i/>
          <w:spacing w:val="-3"/>
          <w:sz w:val="16"/>
          <w:vertAlign w:val="baseline"/>
        </w:rPr>
        <w:t> </w:t>
      </w:r>
      <w:r>
        <w:rPr>
          <w:i/>
          <w:sz w:val="16"/>
          <w:vertAlign w:val="baseline"/>
        </w:rPr>
        <w:t>vs.</w:t>
      </w:r>
      <w:r>
        <w:rPr>
          <w:i/>
          <w:spacing w:val="-3"/>
          <w:sz w:val="16"/>
          <w:vertAlign w:val="baseline"/>
        </w:rPr>
        <w:t> </w:t>
      </w:r>
      <w:r>
        <w:rPr>
          <w:i/>
          <w:sz w:val="16"/>
          <w:vertAlign w:val="baseline"/>
        </w:rPr>
        <w:t>Croacia</w:t>
      </w:r>
      <w:r>
        <w:rPr>
          <w:i/>
          <w:spacing w:val="-2"/>
          <w:sz w:val="16"/>
          <w:vertAlign w:val="baseline"/>
        </w:rPr>
        <w:t> </w:t>
      </w:r>
      <w:r>
        <w:rPr>
          <w:sz w:val="16"/>
          <w:vertAlign w:val="baseline"/>
        </w:rPr>
        <w:t>(2021),</w:t>
      </w:r>
      <w:r>
        <w:rPr>
          <w:spacing w:val="-3"/>
          <w:sz w:val="16"/>
          <w:vertAlign w:val="baseline"/>
        </w:rPr>
        <w:t> </w:t>
      </w:r>
      <w:r>
        <w:rPr>
          <w:sz w:val="16"/>
          <w:vertAlign w:val="baseline"/>
        </w:rPr>
        <w:t>párr.</w:t>
      </w:r>
      <w:r>
        <w:rPr>
          <w:spacing w:val="-3"/>
          <w:sz w:val="16"/>
          <w:vertAlign w:val="baseline"/>
        </w:rPr>
        <w:t> </w:t>
      </w:r>
      <w:r>
        <w:rPr>
          <w:sz w:val="16"/>
          <w:vertAlign w:val="baseline"/>
        </w:rPr>
        <w:t>114.</w:t>
      </w:r>
      <w:r>
        <w:rPr>
          <w:spacing w:val="-2"/>
          <w:sz w:val="16"/>
          <w:vertAlign w:val="baseline"/>
        </w:rPr>
        <w:t> </w:t>
      </w:r>
      <w:r>
        <w:rPr>
          <w:sz w:val="16"/>
          <w:vertAlign w:val="baseline"/>
        </w:rPr>
        <w:t>Tradução</w:t>
      </w:r>
      <w:r>
        <w:rPr>
          <w:spacing w:val="-2"/>
          <w:sz w:val="16"/>
          <w:vertAlign w:val="baseline"/>
        </w:rPr>
        <w:t> </w:t>
      </w:r>
      <w:r>
        <w:rPr>
          <w:sz w:val="16"/>
          <w:vertAlign w:val="baseline"/>
        </w:rPr>
        <w:t>própria.</w:t>
      </w:r>
      <w:r>
        <w:rPr>
          <w:spacing w:val="-3"/>
          <w:sz w:val="16"/>
          <w:vertAlign w:val="baseline"/>
        </w:rPr>
        <w:t> </w:t>
      </w:r>
      <w:r>
        <w:rPr>
          <w:sz w:val="16"/>
          <w:vertAlign w:val="baseline"/>
        </w:rPr>
        <w:t>No</w:t>
      </w:r>
      <w:r>
        <w:rPr>
          <w:spacing w:val="-2"/>
          <w:sz w:val="16"/>
          <w:vertAlign w:val="baseline"/>
        </w:rPr>
        <w:t> </w:t>
      </w:r>
      <w:r>
        <w:rPr>
          <w:sz w:val="16"/>
          <w:vertAlign w:val="baseline"/>
        </w:rPr>
        <w:t>original:</w:t>
      </w:r>
      <w:r>
        <w:rPr>
          <w:spacing w:val="-3"/>
          <w:sz w:val="16"/>
          <w:vertAlign w:val="baseline"/>
        </w:rPr>
        <w:t> </w:t>
      </w:r>
      <w:r>
        <w:rPr>
          <w:sz w:val="16"/>
          <w:vertAlign w:val="baseline"/>
        </w:rPr>
        <w:t>“114.</w:t>
      </w:r>
      <w:r>
        <w:rPr>
          <w:spacing w:val="40"/>
          <w:sz w:val="16"/>
          <w:vertAlign w:val="baseline"/>
        </w:rPr>
        <w:t> </w:t>
      </w:r>
      <w:r>
        <w:rPr>
          <w:sz w:val="16"/>
          <w:vertAlign w:val="baseline"/>
        </w:rPr>
        <w:t>In</w:t>
      </w:r>
      <w:r>
        <w:rPr>
          <w:spacing w:val="-3"/>
          <w:sz w:val="16"/>
          <w:vertAlign w:val="baseline"/>
        </w:rPr>
        <w:t> </w:t>
      </w:r>
      <w:r>
        <w:rPr>
          <w:sz w:val="16"/>
          <w:vertAlign w:val="baseline"/>
        </w:rPr>
        <w:t>the</w:t>
      </w:r>
      <w:r>
        <w:rPr>
          <w:spacing w:val="-3"/>
          <w:sz w:val="16"/>
          <w:vertAlign w:val="baseline"/>
        </w:rPr>
        <w:t> </w:t>
      </w:r>
      <w:r>
        <w:rPr>
          <w:sz w:val="16"/>
          <w:vertAlign w:val="baseline"/>
        </w:rPr>
        <w:t>Court’s view,</w:t>
      </w:r>
      <w:r>
        <w:rPr>
          <w:spacing w:val="-2"/>
          <w:sz w:val="16"/>
          <w:vertAlign w:val="baseline"/>
        </w:rPr>
        <w:t> </w:t>
      </w:r>
      <w:r>
        <w:rPr>
          <w:sz w:val="16"/>
          <w:vertAlign w:val="baseline"/>
        </w:rPr>
        <w:t>both the failure</w:t>
      </w:r>
      <w:r>
        <w:rPr>
          <w:spacing w:val="-1"/>
          <w:sz w:val="16"/>
          <w:vertAlign w:val="baseline"/>
        </w:rPr>
        <w:t> </w:t>
      </w:r>
      <w:r>
        <w:rPr>
          <w:sz w:val="16"/>
          <w:vertAlign w:val="baseline"/>
        </w:rPr>
        <w:t>to investigate the</w:t>
      </w:r>
      <w:r>
        <w:rPr>
          <w:spacing w:val="-1"/>
          <w:sz w:val="16"/>
          <w:vertAlign w:val="baseline"/>
        </w:rPr>
        <w:t> </w:t>
      </w:r>
      <w:r>
        <w:rPr>
          <w:sz w:val="16"/>
          <w:vertAlign w:val="baseline"/>
        </w:rPr>
        <w:t>hate motive</w:t>
      </w:r>
      <w:r>
        <w:rPr>
          <w:spacing w:val="-1"/>
          <w:sz w:val="16"/>
          <w:vertAlign w:val="baseline"/>
        </w:rPr>
        <w:t> </w:t>
      </w:r>
      <w:r>
        <w:rPr>
          <w:sz w:val="16"/>
          <w:vertAlign w:val="baseline"/>
        </w:rPr>
        <w:t>behind the</w:t>
      </w:r>
      <w:r>
        <w:rPr>
          <w:spacing w:val="-1"/>
          <w:sz w:val="16"/>
          <w:vertAlign w:val="baseline"/>
        </w:rPr>
        <w:t> </w:t>
      </w:r>
      <w:r>
        <w:rPr>
          <w:sz w:val="16"/>
          <w:vertAlign w:val="baseline"/>
        </w:rPr>
        <w:t>violent</w:t>
      </w:r>
      <w:r>
        <w:rPr>
          <w:spacing w:val="-2"/>
          <w:sz w:val="16"/>
          <w:vertAlign w:val="baseline"/>
        </w:rPr>
        <w:t> </w:t>
      </w:r>
      <w:r>
        <w:rPr>
          <w:sz w:val="16"/>
          <w:vertAlign w:val="baseline"/>
        </w:rPr>
        <w:t>attack</w:t>
      </w:r>
      <w:r>
        <w:rPr>
          <w:spacing w:val="-1"/>
          <w:sz w:val="16"/>
          <w:vertAlign w:val="baseline"/>
        </w:rPr>
        <w:t> </w:t>
      </w:r>
      <w:r>
        <w:rPr>
          <w:sz w:val="16"/>
          <w:vertAlign w:val="baseline"/>
        </w:rPr>
        <w:t>and the</w:t>
      </w:r>
      <w:r>
        <w:rPr>
          <w:spacing w:val="-1"/>
          <w:sz w:val="16"/>
          <w:vertAlign w:val="baseline"/>
        </w:rPr>
        <w:t> </w:t>
      </w:r>
      <w:r>
        <w:rPr>
          <w:sz w:val="16"/>
          <w:vertAlign w:val="baseline"/>
        </w:rPr>
        <w:t>failure to</w:t>
      </w:r>
      <w:r>
        <w:rPr>
          <w:spacing w:val="-1"/>
          <w:sz w:val="16"/>
          <w:vertAlign w:val="baseline"/>
        </w:rPr>
        <w:t> </w:t>
      </w:r>
      <w:r>
        <w:rPr>
          <w:sz w:val="16"/>
          <w:vertAlign w:val="baseline"/>
        </w:rPr>
        <w:t>take</w:t>
      </w:r>
      <w:r>
        <w:rPr>
          <w:spacing w:val="-1"/>
          <w:sz w:val="16"/>
          <w:vertAlign w:val="baseline"/>
        </w:rPr>
        <w:t> </w:t>
      </w:r>
      <w:r>
        <w:rPr>
          <w:sz w:val="16"/>
          <w:vertAlign w:val="baseline"/>
        </w:rPr>
        <w:t>into consideration such a motive in determining the punishment for the attack, amounted to “fundamental defects” in the proceedings within the meaning of Article 4 §</w:t>
      </w:r>
      <w:r>
        <w:rPr>
          <w:spacing w:val="-2"/>
          <w:sz w:val="16"/>
          <w:vertAlign w:val="baseline"/>
        </w:rPr>
        <w:t> </w:t>
      </w:r>
      <w:r>
        <w:rPr>
          <w:sz w:val="16"/>
          <w:vertAlign w:val="baseline"/>
        </w:rPr>
        <w:t>2 of Protocol No. 7. In the present case the domestic</w:t>
      </w:r>
      <w:r>
        <w:rPr>
          <w:spacing w:val="-5"/>
          <w:sz w:val="16"/>
          <w:vertAlign w:val="baseline"/>
        </w:rPr>
        <w:t> </w:t>
      </w:r>
      <w:r>
        <w:rPr>
          <w:sz w:val="16"/>
          <w:vertAlign w:val="baseline"/>
        </w:rPr>
        <w:t>authorities</w:t>
      </w:r>
      <w:r>
        <w:rPr>
          <w:spacing w:val="-5"/>
          <w:sz w:val="16"/>
          <w:vertAlign w:val="baseline"/>
        </w:rPr>
        <w:t> </w:t>
      </w:r>
      <w:r>
        <w:rPr>
          <w:sz w:val="16"/>
          <w:vertAlign w:val="baseline"/>
        </w:rPr>
        <w:t>failed</w:t>
      </w:r>
      <w:r>
        <w:rPr>
          <w:spacing w:val="-5"/>
          <w:sz w:val="16"/>
          <w:vertAlign w:val="baseline"/>
        </w:rPr>
        <w:t> </w:t>
      </w:r>
      <w:r>
        <w:rPr>
          <w:sz w:val="16"/>
          <w:vertAlign w:val="baseline"/>
        </w:rPr>
        <w:t>to</w:t>
      </w:r>
      <w:r>
        <w:rPr>
          <w:spacing w:val="-3"/>
          <w:sz w:val="16"/>
          <w:vertAlign w:val="baseline"/>
        </w:rPr>
        <w:t> </w:t>
      </w:r>
      <w:r>
        <w:rPr>
          <w:sz w:val="16"/>
          <w:vertAlign w:val="baseline"/>
        </w:rPr>
        <w:t>remedy</w:t>
      </w:r>
      <w:r>
        <w:rPr>
          <w:spacing w:val="-3"/>
          <w:sz w:val="16"/>
          <w:vertAlign w:val="baseline"/>
        </w:rPr>
        <w:t> </w:t>
      </w:r>
      <w:r>
        <w:rPr>
          <w:sz w:val="16"/>
          <w:vertAlign w:val="baseline"/>
        </w:rPr>
        <w:t>the</w:t>
      </w:r>
      <w:r>
        <w:rPr>
          <w:spacing w:val="-4"/>
          <w:sz w:val="16"/>
          <w:vertAlign w:val="baseline"/>
        </w:rPr>
        <w:t> </w:t>
      </w:r>
      <w:r>
        <w:rPr>
          <w:sz w:val="16"/>
          <w:vertAlign w:val="baseline"/>
        </w:rPr>
        <w:t>situation,</w:t>
      </w:r>
      <w:r>
        <w:rPr>
          <w:spacing w:val="-4"/>
          <w:sz w:val="16"/>
          <w:vertAlign w:val="baseline"/>
        </w:rPr>
        <w:t> </w:t>
      </w:r>
      <w:r>
        <w:rPr>
          <w:sz w:val="16"/>
          <w:vertAlign w:val="baseline"/>
        </w:rPr>
        <w:t>yet</w:t>
      </w:r>
      <w:r>
        <w:rPr>
          <w:spacing w:val="-5"/>
          <w:sz w:val="16"/>
          <w:vertAlign w:val="baseline"/>
        </w:rPr>
        <w:t> </w:t>
      </w:r>
      <w:r>
        <w:rPr>
          <w:sz w:val="16"/>
          <w:vertAlign w:val="baseline"/>
        </w:rPr>
        <w:t>it</w:t>
      </w:r>
      <w:r>
        <w:rPr>
          <w:spacing w:val="-5"/>
          <w:sz w:val="16"/>
          <w:vertAlign w:val="baseline"/>
        </w:rPr>
        <w:t> </w:t>
      </w:r>
      <w:r>
        <w:rPr>
          <w:sz w:val="16"/>
          <w:vertAlign w:val="baseline"/>
        </w:rPr>
        <w:t>could</w:t>
      </w:r>
      <w:r>
        <w:rPr>
          <w:spacing w:val="-5"/>
          <w:sz w:val="16"/>
          <w:vertAlign w:val="baseline"/>
        </w:rPr>
        <w:t> </w:t>
      </w:r>
      <w:r>
        <w:rPr>
          <w:sz w:val="16"/>
          <w:vertAlign w:val="baseline"/>
        </w:rPr>
        <w:t>not</w:t>
      </w:r>
      <w:r>
        <w:rPr>
          <w:spacing w:val="-5"/>
          <w:sz w:val="16"/>
          <w:vertAlign w:val="baseline"/>
        </w:rPr>
        <w:t> </w:t>
      </w:r>
      <w:r>
        <w:rPr>
          <w:sz w:val="16"/>
          <w:vertAlign w:val="baseline"/>
        </w:rPr>
        <w:t>be</w:t>
      </w:r>
      <w:r>
        <w:rPr>
          <w:spacing w:val="-5"/>
          <w:sz w:val="16"/>
          <w:vertAlign w:val="baseline"/>
        </w:rPr>
        <w:t> </w:t>
      </w:r>
      <w:r>
        <w:rPr>
          <w:sz w:val="16"/>
          <w:vertAlign w:val="baseline"/>
        </w:rPr>
        <w:t>said</w:t>
      </w:r>
      <w:r>
        <w:rPr>
          <w:spacing w:val="-5"/>
          <w:sz w:val="16"/>
          <w:vertAlign w:val="baseline"/>
        </w:rPr>
        <w:t> </w:t>
      </w:r>
      <w:r>
        <w:rPr>
          <w:sz w:val="16"/>
          <w:vertAlign w:val="baseline"/>
        </w:rPr>
        <w:t>that</w:t>
      </w:r>
      <w:r>
        <w:rPr>
          <w:spacing w:val="-5"/>
          <w:sz w:val="16"/>
          <w:vertAlign w:val="baseline"/>
        </w:rPr>
        <w:t> </w:t>
      </w:r>
      <w:r>
        <w:rPr>
          <w:sz w:val="16"/>
          <w:vertAlign w:val="baseline"/>
        </w:rPr>
        <w:t>any</w:t>
      </w:r>
      <w:r>
        <w:rPr>
          <w:spacing w:val="-2"/>
          <w:sz w:val="16"/>
          <w:vertAlign w:val="baseline"/>
        </w:rPr>
        <w:t> </w:t>
      </w:r>
      <w:r>
        <w:rPr>
          <w:i/>
          <w:sz w:val="16"/>
          <w:vertAlign w:val="baseline"/>
        </w:rPr>
        <w:t>de</w:t>
      </w:r>
      <w:r>
        <w:rPr>
          <w:i/>
          <w:spacing w:val="-5"/>
          <w:sz w:val="16"/>
          <w:vertAlign w:val="baseline"/>
        </w:rPr>
        <w:t> </w:t>
      </w:r>
      <w:r>
        <w:rPr>
          <w:i/>
          <w:sz w:val="16"/>
          <w:vertAlign w:val="baseline"/>
        </w:rPr>
        <w:t>jure</w:t>
      </w:r>
      <w:r>
        <w:rPr>
          <w:i/>
          <w:spacing w:val="-3"/>
          <w:sz w:val="16"/>
          <w:vertAlign w:val="baseline"/>
        </w:rPr>
        <w:t> </w:t>
      </w:r>
      <w:r>
        <w:rPr>
          <w:sz w:val="16"/>
          <w:vertAlign w:val="baseline"/>
        </w:rPr>
        <w:t>obstacles</w:t>
      </w:r>
      <w:r>
        <w:rPr>
          <w:spacing w:val="-5"/>
          <w:sz w:val="16"/>
          <w:vertAlign w:val="baseline"/>
        </w:rPr>
        <w:t> </w:t>
      </w:r>
      <w:r>
        <w:rPr>
          <w:sz w:val="16"/>
          <w:vertAlign w:val="baseline"/>
        </w:rPr>
        <w:t>had prevented them from doing so (see paragraph 99 above). In particular, they failed to offer the applicant the</w:t>
      </w:r>
      <w:r>
        <w:rPr>
          <w:spacing w:val="-6"/>
          <w:sz w:val="16"/>
          <w:vertAlign w:val="baseline"/>
        </w:rPr>
        <w:t> </w:t>
      </w:r>
      <w:r>
        <w:rPr>
          <w:sz w:val="16"/>
          <w:vertAlign w:val="baseline"/>
        </w:rPr>
        <w:t>appropriate</w:t>
      </w:r>
      <w:r>
        <w:rPr>
          <w:spacing w:val="-6"/>
          <w:sz w:val="16"/>
          <w:vertAlign w:val="baseline"/>
        </w:rPr>
        <w:t> </w:t>
      </w:r>
      <w:r>
        <w:rPr>
          <w:sz w:val="16"/>
          <w:vertAlign w:val="baseline"/>
        </w:rPr>
        <w:t>redress</w:t>
      </w:r>
      <w:r>
        <w:rPr>
          <w:spacing w:val="-6"/>
          <w:sz w:val="16"/>
          <w:vertAlign w:val="baseline"/>
        </w:rPr>
        <w:t> </w:t>
      </w:r>
      <w:r>
        <w:rPr>
          <w:sz w:val="16"/>
          <w:vertAlign w:val="baseline"/>
        </w:rPr>
        <w:t>by,</w:t>
      </w:r>
      <w:r>
        <w:rPr>
          <w:spacing w:val="-6"/>
          <w:sz w:val="16"/>
          <w:vertAlign w:val="baseline"/>
        </w:rPr>
        <w:t> </w:t>
      </w:r>
      <w:r>
        <w:rPr>
          <w:sz w:val="16"/>
          <w:vertAlign w:val="baseline"/>
        </w:rPr>
        <w:t>for</w:t>
      </w:r>
      <w:r>
        <w:rPr>
          <w:spacing w:val="-5"/>
          <w:sz w:val="16"/>
          <w:vertAlign w:val="baseline"/>
        </w:rPr>
        <w:t> </w:t>
      </w:r>
      <w:r>
        <w:rPr>
          <w:sz w:val="16"/>
          <w:vertAlign w:val="baseline"/>
        </w:rPr>
        <w:t>instance,</w:t>
      </w:r>
      <w:r>
        <w:rPr>
          <w:spacing w:val="-6"/>
          <w:sz w:val="16"/>
          <w:vertAlign w:val="baseline"/>
        </w:rPr>
        <w:t> </w:t>
      </w:r>
      <w:r>
        <w:rPr>
          <w:sz w:val="16"/>
          <w:vertAlign w:val="baseline"/>
        </w:rPr>
        <w:t>terminating</w:t>
      </w:r>
      <w:r>
        <w:rPr>
          <w:spacing w:val="-6"/>
          <w:sz w:val="16"/>
          <w:vertAlign w:val="baseline"/>
        </w:rPr>
        <w:t> </w:t>
      </w:r>
      <w:r>
        <w:rPr>
          <w:sz w:val="16"/>
          <w:vertAlign w:val="baseline"/>
        </w:rPr>
        <w:t>or</w:t>
      </w:r>
      <w:r>
        <w:rPr>
          <w:spacing w:val="-5"/>
          <w:sz w:val="16"/>
          <w:vertAlign w:val="baseline"/>
        </w:rPr>
        <w:t> </w:t>
      </w:r>
      <w:r>
        <w:rPr>
          <w:sz w:val="16"/>
          <w:vertAlign w:val="baseline"/>
        </w:rPr>
        <w:t>annulling</w:t>
      </w:r>
      <w:r>
        <w:rPr>
          <w:spacing w:val="-6"/>
          <w:sz w:val="16"/>
          <w:vertAlign w:val="baseline"/>
        </w:rPr>
        <w:t> </w:t>
      </w:r>
      <w:r>
        <w:rPr>
          <w:sz w:val="16"/>
          <w:vertAlign w:val="baseline"/>
        </w:rPr>
        <w:t>the</w:t>
      </w:r>
      <w:r>
        <w:rPr>
          <w:spacing w:val="-6"/>
          <w:sz w:val="16"/>
          <w:vertAlign w:val="baseline"/>
        </w:rPr>
        <w:t> </w:t>
      </w:r>
      <w:r>
        <w:rPr>
          <w:sz w:val="16"/>
          <w:vertAlign w:val="baseline"/>
        </w:rPr>
        <w:t>unwarranted</w:t>
      </w:r>
      <w:r>
        <w:rPr>
          <w:spacing w:val="-4"/>
          <w:sz w:val="16"/>
          <w:vertAlign w:val="baseline"/>
        </w:rPr>
        <w:t> </w:t>
      </w:r>
      <w:r>
        <w:rPr>
          <w:sz w:val="16"/>
          <w:vertAlign w:val="baseline"/>
        </w:rPr>
        <w:t>set</w:t>
      </w:r>
      <w:r>
        <w:rPr>
          <w:spacing w:val="-5"/>
          <w:sz w:val="16"/>
          <w:vertAlign w:val="baseline"/>
        </w:rPr>
        <w:t> </w:t>
      </w:r>
      <w:r>
        <w:rPr>
          <w:sz w:val="16"/>
          <w:vertAlign w:val="baseline"/>
        </w:rPr>
        <w:t>of</w:t>
      </w:r>
      <w:r>
        <w:rPr>
          <w:spacing w:val="-6"/>
          <w:sz w:val="16"/>
          <w:vertAlign w:val="baseline"/>
        </w:rPr>
        <w:t> </w:t>
      </w:r>
      <w:r>
        <w:rPr>
          <w:sz w:val="16"/>
          <w:vertAlign w:val="baseline"/>
        </w:rPr>
        <w:t>proceedings</w:t>
      </w:r>
      <w:r>
        <w:rPr>
          <w:spacing w:val="-5"/>
          <w:sz w:val="16"/>
          <w:vertAlign w:val="baseline"/>
        </w:rPr>
        <w:t> </w:t>
      </w:r>
      <w:r>
        <w:rPr>
          <w:sz w:val="16"/>
          <w:vertAlign w:val="baseline"/>
        </w:rPr>
        <w:t>and effacing its effects, or re-examining the case. The domestic authorities therefore failed to fulfil their duty to combat impunity for hate crimes in compliance with the Convention standards.</w:t>
      </w:r>
    </w:p>
    <w:p>
      <w:pPr>
        <w:spacing w:after="0"/>
        <w:jc w:val="both"/>
        <w:rPr>
          <w:sz w:val="16"/>
        </w:rPr>
        <w:sectPr>
          <w:pgSz w:w="11910" w:h="16840"/>
          <w:pgMar w:top="1560" w:bottom="280" w:left="1580" w:right="1580"/>
        </w:sectPr>
      </w:pPr>
    </w:p>
    <w:p>
      <w:pPr>
        <w:pStyle w:val="BodyText"/>
        <w:spacing w:before="78"/>
        <w:ind w:left="121" w:right="117"/>
        <w:jc w:val="both"/>
      </w:pPr>
      <w:r>
        <w:rPr/>
        <w:t>la</w:t>
      </w:r>
      <w:r>
        <w:rPr>
          <w:spacing w:val="-6"/>
        </w:rPr>
        <w:t> </w:t>
      </w:r>
      <w:r>
        <w:rPr/>
        <w:t>conducta</w:t>
      </w:r>
      <w:r>
        <w:rPr>
          <w:spacing w:val="-7"/>
        </w:rPr>
        <w:t> </w:t>
      </w:r>
      <w:r>
        <w:rPr/>
        <w:t>de</w:t>
      </w:r>
      <w:r>
        <w:rPr>
          <w:spacing w:val="-6"/>
        </w:rPr>
        <w:t> </w:t>
      </w:r>
      <w:r>
        <w:rPr/>
        <w:t>las</w:t>
      </w:r>
      <w:r>
        <w:rPr>
          <w:spacing w:val="-7"/>
        </w:rPr>
        <w:t> </w:t>
      </w:r>
      <w:r>
        <w:rPr/>
        <w:t>autoridades</w:t>
      </w:r>
      <w:r>
        <w:rPr>
          <w:spacing w:val="-7"/>
        </w:rPr>
        <w:t> </w:t>
      </w:r>
      <w:r>
        <w:rPr/>
        <w:t>durante</w:t>
      </w:r>
      <w:r>
        <w:rPr>
          <w:spacing w:val="-6"/>
        </w:rPr>
        <w:t> </w:t>
      </w:r>
      <w:r>
        <w:rPr/>
        <w:t>el</w:t>
      </w:r>
      <w:r>
        <w:rPr>
          <w:spacing w:val="-7"/>
        </w:rPr>
        <w:t> </w:t>
      </w:r>
      <w:r>
        <w:rPr/>
        <w:t>procedimiento</w:t>
      </w:r>
      <w:r>
        <w:rPr>
          <w:spacing w:val="-7"/>
        </w:rPr>
        <w:t> </w:t>
      </w:r>
      <w:r>
        <w:rPr/>
        <w:t>fue</w:t>
      </w:r>
      <w:r>
        <w:rPr>
          <w:spacing w:val="-6"/>
        </w:rPr>
        <w:t> </w:t>
      </w:r>
      <w:r>
        <w:rPr/>
        <w:t>"contraria</w:t>
      </w:r>
      <w:r>
        <w:rPr>
          <w:spacing w:val="-7"/>
        </w:rPr>
        <w:t> </w:t>
      </w:r>
      <w:r>
        <w:rPr/>
        <w:t>a</w:t>
      </w:r>
      <w:r>
        <w:rPr>
          <w:spacing w:val="-6"/>
        </w:rPr>
        <w:t> </w:t>
      </w:r>
      <w:r>
        <w:rPr/>
        <w:t>su</w:t>
      </w:r>
      <w:r>
        <w:rPr>
          <w:spacing w:val="-6"/>
        </w:rPr>
        <w:t> </w:t>
      </w:r>
      <w:r>
        <w:rPr/>
        <w:t>deber</w:t>
      </w:r>
      <w:r>
        <w:rPr>
          <w:spacing w:val="-8"/>
        </w:rPr>
        <w:t> </w:t>
      </w:r>
      <w:r>
        <w:rPr/>
        <w:t>de luchar contra la impunidad de los delitos de odio, que son particularmente destructivos de los derechos humanos fundamentales"</w:t>
      </w:r>
      <w:hyperlink w:history="true" w:anchor="_bookmark37">
        <w:r>
          <w:rPr>
            <w:position w:val="7"/>
            <w:sz w:val="13"/>
          </w:rPr>
          <w:t>38</w:t>
        </w:r>
      </w:hyperlink>
      <w:r>
        <w:rPr>
          <w:spacing w:val="40"/>
          <w:position w:val="7"/>
          <w:sz w:val="13"/>
        </w:rPr>
        <w:t> </w:t>
      </w:r>
      <w:r>
        <w:rPr/>
        <w:t>.</w:t>
      </w:r>
    </w:p>
    <w:p>
      <w:pPr>
        <w:pStyle w:val="BodyText"/>
        <w:spacing w:before="1"/>
      </w:pPr>
    </w:p>
    <w:p>
      <w:pPr>
        <w:pStyle w:val="ListParagraph"/>
        <w:numPr>
          <w:ilvl w:val="0"/>
          <w:numId w:val="2"/>
        </w:numPr>
        <w:tabs>
          <w:tab w:pos="827" w:val="left" w:leader="none"/>
        </w:tabs>
        <w:spacing w:line="240" w:lineRule="auto" w:before="0" w:after="0"/>
        <w:ind w:left="121" w:right="117" w:firstLine="0"/>
        <w:jc w:val="both"/>
        <w:rPr>
          <w:sz w:val="20"/>
        </w:rPr>
      </w:pPr>
      <w:r>
        <w:rPr>
          <w:sz w:val="20"/>
        </w:rPr>
        <w:t>En</w:t>
      </w:r>
      <w:r>
        <w:rPr>
          <w:spacing w:val="-14"/>
          <w:sz w:val="20"/>
        </w:rPr>
        <w:t> </w:t>
      </w:r>
      <w:r>
        <w:rPr>
          <w:sz w:val="20"/>
        </w:rPr>
        <w:t>el</w:t>
      </w:r>
      <w:r>
        <w:rPr>
          <w:spacing w:val="-14"/>
          <w:sz w:val="20"/>
        </w:rPr>
        <w:t> </w:t>
      </w:r>
      <w:r>
        <w:rPr>
          <w:sz w:val="20"/>
        </w:rPr>
        <w:t>caso</w:t>
      </w:r>
      <w:r>
        <w:rPr>
          <w:spacing w:val="-14"/>
          <w:sz w:val="20"/>
        </w:rPr>
        <w:t> </w:t>
      </w:r>
      <w:r>
        <w:rPr>
          <w:i/>
          <w:sz w:val="20"/>
        </w:rPr>
        <w:t>Marguš</w:t>
      </w:r>
      <w:r>
        <w:rPr>
          <w:i/>
          <w:spacing w:val="-14"/>
          <w:sz w:val="20"/>
        </w:rPr>
        <w:t> </w:t>
      </w:r>
      <w:r>
        <w:rPr>
          <w:i/>
          <w:sz w:val="20"/>
        </w:rPr>
        <w:t>vs.</w:t>
      </w:r>
      <w:r>
        <w:rPr>
          <w:i/>
          <w:spacing w:val="-14"/>
          <w:sz w:val="20"/>
        </w:rPr>
        <w:t> </w:t>
      </w:r>
      <w:r>
        <w:rPr>
          <w:i/>
          <w:sz w:val="20"/>
        </w:rPr>
        <w:t>Croacia</w:t>
      </w:r>
      <w:r>
        <w:rPr>
          <w:i/>
          <w:spacing w:val="-13"/>
          <w:sz w:val="20"/>
        </w:rPr>
        <w:t> </w:t>
      </w:r>
      <w:r>
        <w:rPr>
          <w:sz w:val="20"/>
        </w:rPr>
        <w:t>(2014),</w:t>
      </w:r>
      <w:r>
        <w:rPr>
          <w:spacing w:val="-14"/>
          <w:sz w:val="20"/>
        </w:rPr>
        <w:t> </w:t>
      </w:r>
      <w:r>
        <w:rPr>
          <w:sz w:val="20"/>
        </w:rPr>
        <w:t>el</w:t>
      </w:r>
      <w:r>
        <w:rPr>
          <w:spacing w:val="-14"/>
          <w:sz w:val="20"/>
        </w:rPr>
        <w:t> </w:t>
      </w:r>
      <w:r>
        <w:rPr>
          <w:sz w:val="20"/>
        </w:rPr>
        <w:t>TEDH</w:t>
      </w:r>
      <w:r>
        <w:rPr>
          <w:spacing w:val="-12"/>
          <w:sz w:val="20"/>
        </w:rPr>
        <w:t> </w:t>
      </w:r>
      <w:r>
        <w:rPr>
          <w:sz w:val="20"/>
        </w:rPr>
        <w:t>ya</w:t>
      </w:r>
      <w:r>
        <w:rPr>
          <w:spacing w:val="-13"/>
          <w:sz w:val="20"/>
        </w:rPr>
        <w:t> </w:t>
      </w:r>
      <w:r>
        <w:rPr>
          <w:sz w:val="20"/>
        </w:rPr>
        <w:t>se</w:t>
      </w:r>
      <w:r>
        <w:rPr>
          <w:spacing w:val="-13"/>
          <w:sz w:val="20"/>
        </w:rPr>
        <w:t> </w:t>
      </w:r>
      <w:r>
        <w:rPr>
          <w:sz w:val="20"/>
        </w:rPr>
        <w:t>había</w:t>
      </w:r>
      <w:r>
        <w:rPr>
          <w:spacing w:val="-14"/>
          <w:sz w:val="20"/>
        </w:rPr>
        <w:t> </w:t>
      </w:r>
      <w:r>
        <w:rPr>
          <w:sz w:val="20"/>
        </w:rPr>
        <w:t>enfrentado</w:t>
      </w:r>
      <w:r>
        <w:rPr>
          <w:spacing w:val="-14"/>
          <w:sz w:val="20"/>
        </w:rPr>
        <w:t> </w:t>
      </w:r>
      <w:r>
        <w:rPr>
          <w:sz w:val="20"/>
        </w:rPr>
        <w:t>a</w:t>
      </w:r>
      <w:r>
        <w:rPr>
          <w:spacing w:val="-14"/>
          <w:sz w:val="20"/>
        </w:rPr>
        <w:t> </w:t>
      </w:r>
      <w:r>
        <w:rPr>
          <w:sz w:val="20"/>
        </w:rPr>
        <w:t>varias cuestiones sobre la posibilidad de descartar el principio </w:t>
      </w:r>
      <w:r>
        <w:rPr>
          <w:i/>
          <w:sz w:val="20"/>
        </w:rPr>
        <w:t>ne bis in idem </w:t>
      </w:r>
      <w:r>
        <w:rPr>
          <w:sz w:val="20"/>
        </w:rPr>
        <w:t>en perjuicio del acusado al analizar el caso de un ex comandante militar croata responsable de cometer</w:t>
      </w:r>
      <w:r>
        <w:rPr>
          <w:spacing w:val="-4"/>
          <w:sz w:val="20"/>
        </w:rPr>
        <w:t> </w:t>
      </w:r>
      <w:r>
        <w:rPr>
          <w:sz w:val="20"/>
        </w:rPr>
        <w:t>crímenes</w:t>
      </w:r>
      <w:r>
        <w:rPr>
          <w:spacing w:val="-4"/>
          <w:sz w:val="20"/>
        </w:rPr>
        <w:t> </w:t>
      </w:r>
      <w:r>
        <w:rPr>
          <w:sz w:val="20"/>
        </w:rPr>
        <w:t>de</w:t>
      </w:r>
      <w:r>
        <w:rPr>
          <w:spacing w:val="-4"/>
          <w:sz w:val="20"/>
        </w:rPr>
        <w:t> </w:t>
      </w:r>
      <w:r>
        <w:rPr>
          <w:sz w:val="20"/>
        </w:rPr>
        <w:t>guerra</w:t>
      </w:r>
      <w:r>
        <w:rPr>
          <w:spacing w:val="-4"/>
          <w:sz w:val="20"/>
        </w:rPr>
        <w:t> </w:t>
      </w:r>
      <w:r>
        <w:rPr>
          <w:sz w:val="20"/>
        </w:rPr>
        <w:t>contra</w:t>
      </w:r>
      <w:r>
        <w:rPr>
          <w:spacing w:val="-4"/>
          <w:sz w:val="20"/>
        </w:rPr>
        <w:t> </w:t>
      </w:r>
      <w:r>
        <w:rPr>
          <w:sz w:val="20"/>
        </w:rPr>
        <w:t>la</w:t>
      </w:r>
      <w:r>
        <w:rPr>
          <w:spacing w:val="-4"/>
          <w:sz w:val="20"/>
        </w:rPr>
        <w:t> </w:t>
      </w:r>
      <w:r>
        <w:rPr>
          <w:sz w:val="20"/>
        </w:rPr>
        <w:t>población</w:t>
      </w:r>
      <w:r>
        <w:rPr>
          <w:spacing w:val="-3"/>
          <w:sz w:val="20"/>
        </w:rPr>
        <w:t> </w:t>
      </w:r>
      <w:r>
        <w:rPr>
          <w:sz w:val="20"/>
        </w:rPr>
        <w:t>civil</w:t>
      </w:r>
      <w:r>
        <w:rPr>
          <w:spacing w:val="-4"/>
          <w:sz w:val="20"/>
        </w:rPr>
        <w:t> </w:t>
      </w:r>
      <w:r>
        <w:rPr>
          <w:sz w:val="20"/>
        </w:rPr>
        <w:t>en</w:t>
      </w:r>
      <w:r>
        <w:rPr>
          <w:spacing w:val="-3"/>
          <w:sz w:val="20"/>
        </w:rPr>
        <w:t> </w:t>
      </w:r>
      <w:r>
        <w:rPr>
          <w:sz w:val="20"/>
        </w:rPr>
        <w:t>1991.</w:t>
      </w:r>
      <w:r>
        <w:rPr>
          <w:spacing w:val="-3"/>
          <w:sz w:val="20"/>
        </w:rPr>
        <w:t> </w:t>
      </w:r>
      <w:r>
        <w:rPr>
          <w:sz w:val="20"/>
        </w:rPr>
        <w:t>Alegó</w:t>
      </w:r>
      <w:r>
        <w:rPr>
          <w:spacing w:val="-5"/>
          <w:sz w:val="20"/>
        </w:rPr>
        <w:t> </w:t>
      </w:r>
      <w:r>
        <w:rPr>
          <w:sz w:val="20"/>
        </w:rPr>
        <w:t>ante</w:t>
      </w:r>
      <w:r>
        <w:rPr>
          <w:spacing w:val="-5"/>
          <w:sz w:val="20"/>
        </w:rPr>
        <w:t> </w:t>
      </w:r>
      <w:r>
        <w:rPr>
          <w:sz w:val="20"/>
        </w:rPr>
        <w:t>el</w:t>
      </w:r>
      <w:r>
        <w:rPr>
          <w:spacing w:val="-4"/>
          <w:sz w:val="20"/>
        </w:rPr>
        <w:t> </w:t>
      </w:r>
      <w:r>
        <w:rPr>
          <w:sz w:val="20"/>
        </w:rPr>
        <w:t>Tribunal que los delitos que se le imputaban en el proceso penal ya habían sido analizados y juzgados con anterioridad, en un proceso sobre los mismos delitos que concluyó en 1997 debido a la aplicación de la ley de amnistía general del país.</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El TEDH consideró que, de hecho, dos situaciones habían conducido a su impunidad en el curso del procedimiento anterior: parte de los cargos fueron retirados por el propio fiscal, mientras que a los demás se les puso fin a su procesamiento</w:t>
      </w:r>
      <w:r>
        <w:rPr>
          <w:spacing w:val="-18"/>
          <w:sz w:val="20"/>
        </w:rPr>
        <w:t> </w:t>
      </w:r>
      <w:r>
        <w:rPr>
          <w:sz w:val="20"/>
        </w:rPr>
        <w:t>mediante</w:t>
      </w:r>
      <w:r>
        <w:rPr>
          <w:spacing w:val="-16"/>
          <w:sz w:val="20"/>
        </w:rPr>
        <w:t> </w:t>
      </w:r>
      <w:r>
        <w:rPr>
          <w:sz w:val="20"/>
        </w:rPr>
        <w:t>una</w:t>
      </w:r>
      <w:r>
        <w:rPr>
          <w:spacing w:val="-17"/>
          <w:sz w:val="20"/>
        </w:rPr>
        <w:t> </w:t>
      </w:r>
      <w:r>
        <w:rPr>
          <w:sz w:val="20"/>
        </w:rPr>
        <w:t>decisión</w:t>
      </w:r>
      <w:r>
        <w:rPr>
          <w:spacing w:val="-17"/>
          <w:sz w:val="20"/>
        </w:rPr>
        <w:t> </w:t>
      </w:r>
      <w:r>
        <w:rPr>
          <w:sz w:val="20"/>
        </w:rPr>
        <w:t>de</w:t>
      </w:r>
      <w:r>
        <w:rPr>
          <w:spacing w:val="-17"/>
          <w:sz w:val="20"/>
        </w:rPr>
        <w:t> </w:t>
      </w:r>
      <w:r>
        <w:rPr>
          <w:sz w:val="20"/>
        </w:rPr>
        <w:t>aplicación</w:t>
      </w:r>
      <w:r>
        <w:rPr>
          <w:spacing w:val="-17"/>
          <w:sz w:val="20"/>
        </w:rPr>
        <w:t> </w:t>
      </w:r>
      <w:r>
        <w:rPr>
          <w:sz w:val="20"/>
        </w:rPr>
        <w:t>de</w:t>
      </w:r>
      <w:r>
        <w:rPr>
          <w:spacing w:val="-17"/>
          <w:sz w:val="20"/>
        </w:rPr>
        <w:t> </w:t>
      </w:r>
      <w:r>
        <w:rPr>
          <w:sz w:val="20"/>
        </w:rPr>
        <w:t>la</w:t>
      </w:r>
      <w:r>
        <w:rPr>
          <w:spacing w:val="-18"/>
          <w:sz w:val="20"/>
        </w:rPr>
        <w:t> </w:t>
      </w:r>
      <w:r>
        <w:rPr>
          <w:sz w:val="20"/>
        </w:rPr>
        <w:t>ley</w:t>
      </w:r>
      <w:r>
        <w:rPr>
          <w:spacing w:val="-16"/>
          <w:sz w:val="20"/>
        </w:rPr>
        <w:t> </w:t>
      </w:r>
      <w:r>
        <w:rPr>
          <w:sz w:val="20"/>
        </w:rPr>
        <w:t>de</w:t>
      </w:r>
      <w:r>
        <w:rPr>
          <w:spacing w:val="-17"/>
          <w:sz w:val="20"/>
        </w:rPr>
        <w:t> </w:t>
      </w:r>
      <w:r>
        <w:rPr>
          <w:sz w:val="20"/>
        </w:rPr>
        <w:t>amnistía</w:t>
      </w:r>
      <w:r>
        <w:rPr>
          <w:spacing w:val="-17"/>
          <w:sz w:val="20"/>
        </w:rPr>
        <w:t> </w:t>
      </w:r>
      <w:r>
        <w:rPr>
          <w:sz w:val="20"/>
        </w:rPr>
        <w:t>que</w:t>
      </w:r>
      <w:r>
        <w:rPr>
          <w:spacing w:val="-17"/>
          <w:sz w:val="20"/>
        </w:rPr>
        <w:t> </w:t>
      </w:r>
      <w:r>
        <w:rPr>
          <w:sz w:val="20"/>
        </w:rPr>
        <w:t>se</w:t>
      </w:r>
      <w:r>
        <w:rPr>
          <w:spacing w:val="-17"/>
          <w:sz w:val="20"/>
        </w:rPr>
        <w:t> </w:t>
      </w:r>
      <w:r>
        <w:rPr>
          <w:sz w:val="20"/>
        </w:rPr>
        <w:t>había promulgado. En cuanto a lo primero, el TEDH declaró que no podía hablarse de absolución o</w:t>
      </w:r>
      <w:r>
        <w:rPr>
          <w:spacing w:val="3"/>
          <w:sz w:val="20"/>
        </w:rPr>
        <w:t> </w:t>
      </w:r>
      <w:r>
        <w:rPr>
          <w:sz w:val="20"/>
        </w:rPr>
        <w:t>condena</w:t>
      </w:r>
      <w:r>
        <w:rPr>
          <w:spacing w:val="1"/>
          <w:sz w:val="20"/>
        </w:rPr>
        <w:t> </w:t>
      </w:r>
      <w:r>
        <w:rPr>
          <w:sz w:val="20"/>
        </w:rPr>
        <w:t>definitiva,</w:t>
      </w:r>
      <w:r>
        <w:rPr>
          <w:spacing w:val="3"/>
          <w:sz w:val="20"/>
        </w:rPr>
        <w:t> </w:t>
      </w:r>
      <w:r>
        <w:rPr>
          <w:sz w:val="20"/>
        </w:rPr>
        <w:t>como</w:t>
      </w:r>
      <w:r>
        <w:rPr>
          <w:spacing w:val="3"/>
          <w:sz w:val="20"/>
        </w:rPr>
        <w:t> </w:t>
      </w:r>
      <w:r>
        <w:rPr>
          <w:sz w:val="20"/>
        </w:rPr>
        <w:t>exige</w:t>
      </w:r>
      <w:r>
        <w:rPr>
          <w:spacing w:val="2"/>
          <w:sz w:val="20"/>
        </w:rPr>
        <w:t> </w:t>
      </w:r>
      <w:r>
        <w:rPr>
          <w:sz w:val="20"/>
        </w:rPr>
        <w:t>el</w:t>
      </w:r>
      <w:r>
        <w:rPr>
          <w:spacing w:val="3"/>
          <w:sz w:val="20"/>
        </w:rPr>
        <w:t> </w:t>
      </w:r>
      <w:r>
        <w:rPr>
          <w:sz w:val="20"/>
        </w:rPr>
        <w:t>artículo</w:t>
      </w:r>
      <w:r>
        <w:rPr>
          <w:spacing w:val="1"/>
          <w:sz w:val="20"/>
        </w:rPr>
        <w:t> </w:t>
      </w:r>
      <w:r>
        <w:rPr>
          <w:sz w:val="20"/>
        </w:rPr>
        <w:t>4º,</w:t>
      </w:r>
      <w:r>
        <w:rPr>
          <w:spacing w:val="3"/>
          <w:sz w:val="20"/>
        </w:rPr>
        <w:t> </w:t>
      </w:r>
      <w:r>
        <w:rPr>
          <w:sz w:val="20"/>
        </w:rPr>
        <w:t>inciso</w:t>
      </w:r>
      <w:r>
        <w:rPr>
          <w:spacing w:val="3"/>
          <w:sz w:val="20"/>
        </w:rPr>
        <w:t> </w:t>
      </w:r>
      <w:r>
        <w:rPr>
          <w:sz w:val="20"/>
        </w:rPr>
        <w:t>1</w:t>
      </w:r>
      <w:r>
        <w:rPr>
          <w:spacing w:val="2"/>
          <w:sz w:val="20"/>
        </w:rPr>
        <w:t> </w:t>
      </w:r>
      <w:r>
        <w:rPr>
          <w:sz w:val="20"/>
        </w:rPr>
        <w:t>del</w:t>
      </w:r>
      <w:r>
        <w:rPr>
          <w:spacing w:val="2"/>
          <w:sz w:val="20"/>
        </w:rPr>
        <w:t> </w:t>
      </w:r>
      <w:r>
        <w:rPr>
          <w:sz w:val="20"/>
        </w:rPr>
        <w:t>Protocolo</w:t>
      </w:r>
      <w:r>
        <w:rPr>
          <w:spacing w:val="2"/>
          <w:sz w:val="20"/>
        </w:rPr>
        <w:t> </w:t>
      </w:r>
      <w:r>
        <w:rPr>
          <w:spacing w:val="-5"/>
          <w:sz w:val="20"/>
        </w:rPr>
        <w:t>n.◦</w:t>
      </w:r>
    </w:p>
    <w:p>
      <w:pPr>
        <w:pStyle w:val="BodyText"/>
        <w:ind w:left="121" w:right="117"/>
        <w:jc w:val="both"/>
      </w:pPr>
      <w:r>
        <w:rPr/>
        <w:t>7. En cuanto a lo segundo, la sentencia consideró que amnistías como la de este caso, relativas a graves violaciones de los derechos humanos fundamentales, son incompatibles con el deber de los Estados de perseguir y castigar delitos de tal gravedad, concluyendo que "el artículo 4 del Protocolo núm. 7 del Convenio no es aplicable a las circunstancias del presente caso"</w:t>
      </w:r>
      <w:hyperlink w:history="true" w:anchor="_bookmark38">
        <w:r>
          <w:rPr>
            <w:position w:val="7"/>
            <w:sz w:val="13"/>
          </w:rPr>
          <w:t>39</w:t>
        </w:r>
      </w:hyperlink>
      <w:r>
        <w:rPr/>
        <w:t>.</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En</w:t>
      </w:r>
      <w:r>
        <w:rPr>
          <w:spacing w:val="-18"/>
          <w:sz w:val="20"/>
        </w:rPr>
        <w:t> </w:t>
      </w:r>
      <w:r>
        <w:rPr>
          <w:sz w:val="20"/>
        </w:rPr>
        <w:t>un</w:t>
      </w:r>
      <w:r>
        <w:rPr>
          <w:spacing w:val="-16"/>
          <w:sz w:val="20"/>
        </w:rPr>
        <w:t> </w:t>
      </w:r>
      <w:r>
        <w:rPr>
          <w:sz w:val="20"/>
        </w:rPr>
        <w:t>intento</w:t>
      </w:r>
      <w:r>
        <w:rPr>
          <w:spacing w:val="-17"/>
          <w:sz w:val="20"/>
        </w:rPr>
        <w:t> </w:t>
      </w:r>
      <w:r>
        <w:rPr>
          <w:sz w:val="20"/>
        </w:rPr>
        <w:t>de</w:t>
      </w:r>
      <w:r>
        <w:rPr>
          <w:spacing w:val="-17"/>
          <w:sz w:val="20"/>
        </w:rPr>
        <w:t> </w:t>
      </w:r>
      <w:r>
        <w:rPr>
          <w:sz w:val="20"/>
        </w:rPr>
        <w:t>detallar</w:t>
      </w:r>
      <w:r>
        <w:rPr>
          <w:spacing w:val="-17"/>
          <w:sz w:val="20"/>
        </w:rPr>
        <w:t> </w:t>
      </w:r>
      <w:r>
        <w:rPr>
          <w:sz w:val="20"/>
        </w:rPr>
        <w:t>la</w:t>
      </w:r>
      <w:r>
        <w:rPr>
          <w:spacing w:val="-17"/>
          <w:sz w:val="20"/>
        </w:rPr>
        <w:t> </w:t>
      </w:r>
      <w:r>
        <w:rPr>
          <w:sz w:val="20"/>
        </w:rPr>
        <w:t>racionalidad</w:t>
      </w:r>
      <w:r>
        <w:rPr>
          <w:spacing w:val="-16"/>
          <w:sz w:val="20"/>
        </w:rPr>
        <w:t> </w:t>
      </w:r>
      <w:r>
        <w:rPr>
          <w:sz w:val="20"/>
        </w:rPr>
        <w:t>de</w:t>
      </w:r>
      <w:r>
        <w:rPr>
          <w:spacing w:val="-16"/>
          <w:sz w:val="20"/>
        </w:rPr>
        <w:t> </w:t>
      </w:r>
      <w:r>
        <w:rPr>
          <w:sz w:val="20"/>
        </w:rPr>
        <w:t>la</w:t>
      </w:r>
      <w:r>
        <w:rPr>
          <w:spacing w:val="-18"/>
          <w:sz w:val="20"/>
        </w:rPr>
        <w:t> </w:t>
      </w:r>
      <w:r>
        <w:rPr>
          <w:sz w:val="20"/>
        </w:rPr>
        <w:t>inaplicabilidad</w:t>
      </w:r>
      <w:r>
        <w:rPr>
          <w:spacing w:val="-16"/>
          <w:sz w:val="20"/>
        </w:rPr>
        <w:t> </w:t>
      </w:r>
      <w:r>
        <w:rPr>
          <w:sz w:val="20"/>
        </w:rPr>
        <w:t>del</w:t>
      </w:r>
      <w:r>
        <w:rPr>
          <w:spacing w:val="-18"/>
          <w:sz w:val="20"/>
        </w:rPr>
        <w:t> </w:t>
      </w:r>
      <w:r>
        <w:rPr>
          <w:i/>
          <w:sz w:val="20"/>
        </w:rPr>
        <w:t>ne</w:t>
      </w:r>
      <w:r>
        <w:rPr>
          <w:i/>
          <w:spacing w:val="-17"/>
          <w:sz w:val="20"/>
        </w:rPr>
        <w:t> </w:t>
      </w:r>
      <w:r>
        <w:rPr>
          <w:i/>
          <w:sz w:val="20"/>
        </w:rPr>
        <w:t>bis</w:t>
      </w:r>
      <w:r>
        <w:rPr>
          <w:i/>
          <w:spacing w:val="-18"/>
          <w:sz w:val="20"/>
        </w:rPr>
        <w:t> </w:t>
      </w:r>
      <w:r>
        <w:rPr>
          <w:i/>
          <w:sz w:val="20"/>
        </w:rPr>
        <w:t>in</w:t>
      </w:r>
      <w:r>
        <w:rPr>
          <w:i/>
          <w:spacing w:val="-17"/>
          <w:sz w:val="20"/>
        </w:rPr>
        <w:t> </w:t>
      </w:r>
      <w:r>
        <w:rPr>
          <w:i/>
          <w:sz w:val="20"/>
        </w:rPr>
        <w:t>idem</w:t>
      </w:r>
      <w:r>
        <w:rPr>
          <w:sz w:val="20"/>
        </w:rPr>
        <w:t>, varios</w:t>
      </w:r>
      <w:r>
        <w:rPr>
          <w:spacing w:val="-4"/>
          <w:sz w:val="20"/>
        </w:rPr>
        <w:t> </w:t>
      </w:r>
      <w:r>
        <w:rPr>
          <w:sz w:val="20"/>
        </w:rPr>
        <w:t>jueces</w:t>
      </w:r>
      <w:r>
        <w:rPr>
          <w:spacing w:val="-3"/>
          <w:sz w:val="20"/>
        </w:rPr>
        <w:t> </w:t>
      </w:r>
      <w:r>
        <w:rPr>
          <w:sz w:val="20"/>
        </w:rPr>
        <w:t>del</w:t>
      </w:r>
      <w:r>
        <w:rPr>
          <w:spacing w:val="-4"/>
          <w:sz w:val="20"/>
        </w:rPr>
        <w:t> </w:t>
      </w:r>
      <w:r>
        <w:rPr>
          <w:sz w:val="20"/>
        </w:rPr>
        <w:t>TEDH,</w:t>
      </w:r>
      <w:r>
        <w:rPr>
          <w:spacing w:val="-4"/>
          <w:sz w:val="20"/>
        </w:rPr>
        <w:t> </w:t>
      </w:r>
      <w:r>
        <w:rPr>
          <w:sz w:val="20"/>
        </w:rPr>
        <w:t>en</w:t>
      </w:r>
      <w:r>
        <w:rPr>
          <w:spacing w:val="-3"/>
          <w:sz w:val="20"/>
        </w:rPr>
        <w:t> </w:t>
      </w:r>
      <w:r>
        <w:rPr>
          <w:sz w:val="20"/>
        </w:rPr>
        <w:t>sus</w:t>
      </w:r>
      <w:r>
        <w:rPr>
          <w:spacing w:val="-4"/>
          <w:sz w:val="20"/>
        </w:rPr>
        <w:t> </w:t>
      </w:r>
      <w:r>
        <w:rPr>
          <w:sz w:val="20"/>
        </w:rPr>
        <w:t>votos</w:t>
      </w:r>
      <w:r>
        <w:rPr>
          <w:spacing w:val="-3"/>
          <w:sz w:val="20"/>
        </w:rPr>
        <w:t> </w:t>
      </w:r>
      <w:r>
        <w:rPr>
          <w:sz w:val="20"/>
        </w:rPr>
        <w:t>particulares,</w:t>
      </w:r>
      <w:r>
        <w:rPr>
          <w:spacing w:val="-4"/>
          <w:sz w:val="20"/>
        </w:rPr>
        <w:t> </w:t>
      </w:r>
      <w:r>
        <w:rPr>
          <w:sz w:val="20"/>
        </w:rPr>
        <w:t>abordaron</w:t>
      </w:r>
      <w:r>
        <w:rPr>
          <w:spacing w:val="-3"/>
          <w:sz w:val="20"/>
        </w:rPr>
        <w:t> </w:t>
      </w:r>
      <w:r>
        <w:rPr>
          <w:sz w:val="20"/>
        </w:rPr>
        <w:t>la</w:t>
      </w:r>
      <w:r>
        <w:rPr>
          <w:spacing w:val="-5"/>
          <w:sz w:val="20"/>
        </w:rPr>
        <w:t> </w:t>
      </w:r>
      <w:r>
        <w:rPr>
          <w:sz w:val="20"/>
        </w:rPr>
        <w:t>cuestión.</w:t>
      </w:r>
      <w:r>
        <w:rPr>
          <w:spacing w:val="-4"/>
          <w:sz w:val="20"/>
        </w:rPr>
        <w:t> </w:t>
      </w:r>
      <w:r>
        <w:rPr>
          <w:sz w:val="20"/>
        </w:rPr>
        <w:t>En</w:t>
      </w:r>
      <w:r>
        <w:rPr>
          <w:spacing w:val="-4"/>
          <w:sz w:val="20"/>
        </w:rPr>
        <w:t> </w:t>
      </w:r>
      <w:r>
        <w:rPr>
          <w:sz w:val="20"/>
        </w:rPr>
        <w:t>un</w:t>
      </w:r>
      <w:r>
        <w:rPr>
          <w:spacing w:val="-4"/>
          <w:sz w:val="20"/>
        </w:rPr>
        <w:t> </w:t>
      </w:r>
      <w:r>
        <w:rPr>
          <w:sz w:val="20"/>
        </w:rPr>
        <w:t>voto concurrente,</w:t>
      </w:r>
      <w:r>
        <w:rPr>
          <w:spacing w:val="-6"/>
          <w:sz w:val="20"/>
        </w:rPr>
        <w:t> </w:t>
      </w:r>
      <w:r>
        <w:rPr>
          <w:sz w:val="20"/>
        </w:rPr>
        <w:t>los</w:t>
      </w:r>
      <w:r>
        <w:rPr>
          <w:spacing w:val="-7"/>
          <w:sz w:val="20"/>
        </w:rPr>
        <w:t> </w:t>
      </w:r>
      <w:r>
        <w:rPr>
          <w:sz w:val="20"/>
        </w:rPr>
        <w:t>jueces</w:t>
      </w:r>
      <w:r>
        <w:rPr>
          <w:spacing w:val="-8"/>
          <w:sz w:val="20"/>
        </w:rPr>
        <w:t> </w:t>
      </w:r>
      <w:r>
        <w:rPr>
          <w:sz w:val="20"/>
        </w:rPr>
        <w:t>Ziemele,</w:t>
      </w:r>
      <w:r>
        <w:rPr>
          <w:spacing w:val="-6"/>
          <w:sz w:val="20"/>
        </w:rPr>
        <w:t> </w:t>
      </w:r>
      <w:r>
        <w:rPr>
          <w:sz w:val="20"/>
        </w:rPr>
        <w:t>Berro-Lefèvre</w:t>
      </w:r>
      <w:r>
        <w:rPr>
          <w:spacing w:val="-7"/>
          <w:sz w:val="20"/>
        </w:rPr>
        <w:t> </w:t>
      </w:r>
      <w:r>
        <w:rPr>
          <w:sz w:val="20"/>
        </w:rPr>
        <w:t>y</w:t>
      </w:r>
      <w:r>
        <w:rPr>
          <w:spacing w:val="-6"/>
          <w:sz w:val="20"/>
        </w:rPr>
        <w:t> </w:t>
      </w:r>
      <w:r>
        <w:rPr>
          <w:sz w:val="20"/>
        </w:rPr>
        <w:t>Karakaş</w:t>
      </w:r>
      <w:r>
        <w:rPr>
          <w:spacing w:val="-7"/>
          <w:sz w:val="20"/>
        </w:rPr>
        <w:t> </w:t>
      </w:r>
      <w:r>
        <w:rPr>
          <w:sz w:val="20"/>
        </w:rPr>
        <w:t>llamaron</w:t>
      </w:r>
      <w:r>
        <w:rPr>
          <w:spacing w:val="-5"/>
          <w:sz w:val="20"/>
        </w:rPr>
        <w:t> </w:t>
      </w:r>
      <w:r>
        <w:rPr>
          <w:sz w:val="20"/>
        </w:rPr>
        <w:t>la</w:t>
      </w:r>
      <w:r>
        <w:rPr>
          <w:spacing w:val="-7"/>
          <w:sz w:val="20"/>
        </w:rPr>
        <w:t> </w:t>
      </w:r>
      <w:r>
        <w:rPr>
          <w:sz w:val="20"/>
        </w:rPr>
        <w:t>atención</w:t>
      </w:r>
      <w:r>
        <w:rPr>
          <w:spacing w:val="-6"/>
          <w:sz w:val="20"/>
        </w:rPr>
        <w:t> </w:t>
      </w:r>
      <w:r>
        <w:rPr>
          <w:sz w:val="20"/>
        </w:rPr>
        <w:t>sobre el hecho de que la redacción del artículo 4 º, inciso I, del Protocolo n.º 7 establece que es "</w:t>
      </w:r>
      <w:r>
        <w:rPr>
          <w:i/>
          <w:sz w:val="20"/>
        </w:rPr>
        <w:t>conforme a la ley y al procedimiento penal del Estado</w:t>
      </w:r>
      <w:r>
        <w:rPr>
          <w:sz w:val="20"/>
        </w:rPr>
        <w:t>” que “[n]adie podrá ser inculpado o sancionado penalmente por un órgano jurisdiccional del mismo Estado, por una infracción de la que ya hubiere sido anteriormente absuelto o condenado</w:t>
      </w:r>
      <w:r>
        <w:rPr>
          <w:spacing w:val="-18"/>
          <w:sz w:val="20"/>
        </w:rPr>
        <w:t> </w:t>
      </w:r>
      <w:r>
        <w:rPr>
          <w:sz w:val="20"/>
        </w:rPr>
        <w:t>en</w:t>
      </w:r>
      <w:r>
        <w:rPr>
          <w:spacing w:val="-18"/>
          <w:sz w:val="20"/>
        </w:rPr>
        <w:t> </w:t>
      </w:r>
      <w:r>
        <w:rPr>
          <w:sz w:val="20"/>
        </w:rPr>
        <w:t>virtud</w:t>
      </w:r>
      <w:r>
        <w:rPr>
          <w:spacing w:val="-17"/>
          <w:sz w:val="20"/>
        </w:rPr>
        <w:t> </w:t>
      </w:r>
      <w:r>
        <w:rPr>
          <w:sz w:val="20"/>
        </w:rPr>
        <w:t>de</w:t>
      </w:r>
      <w:r>
        <w:rPr>
          <w:spacing w:val="-18"/>
          <w:sz w:val="20"/>
        </w:rPr>
        <w:t> </w:t>
      </w:r>
      <w:r>
        <w:rPr>
          <w:sz w:val="20"/>
        </w:rPr>
        <w:t>sentencia</w:t>
      </w:r>
      <w:r>
        <w:rPr>
          <w:spacing w:val="-17"/>
          <w:sz w:val="20"/>
        </w:rPr>
        <w:t> </w:t>
      </w:r>
      <w:r>
        <w:rPr>
          <w:sz w:val="20"/>
        </w:rPr>
        <w:t>definitiva".</w:t>
      </w:r>
      <w:r>
        <w:rPr>
          <w:spacing w:val="-18"/>
          <w:sz w:val="20"/>
        </w:rPr>
        <w:t> </w:t>
      </w:r>
      <w:r>
        <w:rPr>
          <w:sz w:val="20"/>
        </w:rPr>
        <w:t>Es</w:t>
      </w:r>
      <w:r>
        <w:rPr>
          <w:spacing w:val="-18"/>
          <w:sz w:val="20"/>
        </w:rPr>
        <w:t> </w:t>
      </w:r>
      <w:r>
        <w:rPr>
          <w:sz w:val="20"/>
        </w:rPr>
        <w:t>decir,</w:t>
      </w:r>
      <w:r>
        <w:rPr>
          <w:spacing w:val="-17"/>
          <w:sz w:val="20"/>
        </w:rPr>
        <w:t> </w:t>
      </w:r>
      <w:r>
        <w:rPr>
          <w:sz w:val="20"/>
        </w:rPr>
        <w:t>según</w:t>
      </w:r>
      <w:r>
        <w:rPr>
          <w:spacing w:val="-18"/>
          <w:sz w:val="20"/>
        </w:rPr>
        <w:t> </w:t>
      </w:r>
      <w:r>
        <w:rPr>
          <w:sz w:val="20"/>
        </w:rPr>
        <w:t>los</w:t>
      </w:r>
      <w:r>
        <w:rPr>
          <w:spacing w:val="-17"/>
          <w:sz w:val="20"/>
        </w:rPr>
        <w:t> </w:t>
      </w:r>
      <w:r>
        <w:rPr>
          <w:sz w:val="20"/>
        </w:rPr>
        <w:t>jueces,</w:t>
      </w:r>
      <w:r>
        <w:rPr>
          <w:spacing w:val="-18"/>
          <w:sz w:val="20"/>
        </w:rPr>
        <w:t> </w:t>
      </w:r>
      <w:r>
        <w:rPr>
          <w:sz w:val="20"/>
        </w:rPr>
        <w:t>que</w:t>
      </w:r>
      <w:r>
        <w:rPr>
          <w:spacing w:val="-17"/>
          <w:sz w:val="20"/>
        </w:rPr>
        <w:t> </w:t>
      </w:r>
      <w:r>
        <w:rPr>
          <w:sz w:val="20"/>
        </w:rPr>
        <w:t>la</w:t>
      </w:r>
      <w:r>
        <w:rPr>
          <w:spacing w:val="-18"/>
          <w:sz w:val="20"/>
        </w:rPr>
        <w:t> </w:t>
      </w:r>
      <w:r>
        <w:rPr>
          <w:sz w:val="20"/>
        </w:rPr>
        <w:t>noción de conformidad a la ley y al procedimiento penal “debe interpretarse de manera consistente con las disposiciones del derecho internacional"</w:t>
      </w:r>
      <w:hyperlink w:history="true" w:anchor="_bookmark39">
        <w:r>
          <w:rPr>
            <w:position w:val="7"/>
            <w:sz w:val="13"/>
          </w:rPr>
          <w:t>40</w:t>
        </w:r>
      </w:hyperlink>
      <w:r>
        <w:rPr>
          <w:spacing w:val="40"/>
          <w:position w:val="7"/>
          <w:sz w:val="13"/>
        </w:rPr>
        <w:t> </w:t>
      </w:r>
      <w:r>
        <w:rPr>
          <w:sz w:val="20"/>
        </w:rPr>
        <w:t>.</w:t>
      </w:r>
    </w:p>
    <w:p>
      <w:pPr>
        <w:pStyle w:val="ListParagraph"/>
        <w:numPr>
          <w:ilvl w:val="0"/>
          <w:numId w:val="2"/>
        </w:numPr>
        <w:tabs>
          <w:tab w:pos="827" w:val="left" w:leader="none"/>
        </w:tabs>
        <w:spacing w:line="240" w:lineRule="auto" w:before="243" w:after="0"/>
        <w:ind w:left="121" w:right="117" w:firstLine="0"/>
        <w:jc w:val="both"/>
        <w:rPr>
          <w:sz w:val="20"/>
        </w:rPr>
      </w:pPr>
      <w:r>
        <w:rPr>
          <w:sz w:val="20"/>
        </w:rPr>
        <w:t>En</w:t>
      </w:r>
      <w:r>
        <w:rPr>
          <w:spacing w:val="-12"/>
          <w:sz w:val="20"/>
        </w:rPr>
        <w:t> </w:t>
      </w:r>
      <w:r>
        <w:rPr>
          <w:sz w:val="20"/>
        </w:rPr>
        <w:t>este</w:t>
      </w:r>
      <w:r>
        <w:rPr>
          <w:spacing w:val="-11"/>
          <w:sz w:val="20"/>
        </w:rPr>
        <w:t> </w:t>
      </w:r>
      <w:r>
        <w:rPr>
          <w:sz w:val="20"/>
        </w:rPr>
        <w:t>punto,</w:t>
      </w:r>
      <w:r>
        <w:rPr>
          <w:spacing w:val="-11"/>
          <w:sz w:val="20"/>
        </w:rPr>
        <w:t> </w:t>
      </w:r>
      <w:r>
        <w:rPr>
          <w:sz w:val="20"/>
        </w:rPr>
        <w:t>subraya</w:t>
      </w:r>
      <w:r>
        <w:rPr>
          <w:spacing w:val="-13"/>
          <w:sz w:val="20"/>
        </w:rPr>
        <w:t> </w:t>
      </w:r>
      <w:r>
        <w:rPr>
          <w:sz w:val="20"/>
        </w:rPr>
        <w:t>la</w:t>
      </w:r>
      <w:r>
        <w:rPr>
          <w:spacing w:val="-11"/>
          <w:sz w:val="20"/>
        </w:rPr>
        <w:t> </w:t>
      </w:r>
      <w:r>
        <w:rPr>
          <w:sz w:val="20"/>
        </w:rPr>
        <w:t>importancia</w:t>
      </w:r>
      <w:r>
        <w:rPr>
          <w:spacing w:val="-11"/>
          <w:sz w:val="20"/>
        </w:rPr>
        <w:t> </w:t>
      </w:r>
      <w:r>
        <w:rPr>
          <w:sz w:val="20"/>
        </w:rPr>
        <w:t>de</w:t>
      </w:r>
      <w:r>
        <w:rPr>
          <w:spacing w:val="-11"/>
          <w:sz w:val="20"/>
        </w:rPr>
        <w:t> </w:t>
      </w:r>
      <w:r>
        <w:rPr>
          <w:sz w:val="20"/>
        </w:rPr>
        <w:t>utilizar</w:t>
      </w:r>
      <w:r>
        <w:rPr>
          <w:spacing w:val="-11"/>
          <w:sz w:val="20"/>
        </w:rPr>
        <w:t> </w:t>
      </w:r>
      <w:r>
        <w:rPr>
          <w:sz w:val="20"/>
        </w:rPr>
        <w:t>el</w:t>
      </w:r>
      <w:r>
        <w:rPr>
          <w:spacing w:val="-11"/>
          <w:sz w:val="20"/>
        </w:rPr>
        <w:t> </w:t>
      </w:r>
      <w:r>
        <w:rPr>
          <w:sz w:val="20"/>
        </w:rPr>
        <w:t>concepto</w:t>
      </w:r>
      <w:r>
        <w:rPr>
          <w:spacing w:val="-11"/>
          <w:sz w:val="20"/>
        </w:rPr>
        <w:t> </w:t>
      </w:r>
      <w:r>
        <w:rPr>
          <w:sz w:val="20"/>
        </w:rPr>
        <w:t>de</w:t>
      </w:r>
      <w:r>
        <w:rPr>
          <w:spacing w:val="-11"/>
          <w:sz w:val="20"/>
        </w:rPr>
        <w:t> </w:t>
      </w:r>
      <w:r>
        <w:rPr>
          <w:sz w:val="20"/>
        </w:rPr>
        <w:t>"cosa</w:t>
      </w:r>
      <w:r>
        <w:rPr>
          <w:spacing w:val="-13"/>
          <w:sz w:val="20"/>
        </w:rPr>
        <w:t> </w:t>
      </w:r>
      <w:r>
        <w:rPr>
          <w:sz w:val="20"/>
        </w:rPr>
        <w:t>juzgada aparente o fraudulenta" movilizado por la Corte IDH en los casos de intentos de blindaje de los acusados, de los procesos penales que no se han desarrollado de forma independiente e imparcial o en los cuales no hubo intención real de responsabilización penal</w:t>
      </w:r>
      <w:hyperlink w:history="true" w:anchor="_bookmark40">
        <w:r>
          <w:rPr>
            <w:position w:val="7"/>
            <w:sz w:val="13"/>
          </w:rPr>
          <w:t>41</w:t>
        </w:r>
      </w:hyperlink>
      <w:r>
        <w:rPr>
          <w:sz w:val="20"/>
        </w:rPr>
        <w:t>.</w:t>
      </w:r>
    </w:p>
    <w:p>
      <w:pPr>
        <w:pStyle w:val="ListParagraph"/>
        <w:numPr>
          <w:ilvl w:val="0"/>
          <w:numId w:val="2"/>
        </w:numPr>
        <w:tabs>
          <w:tab w:pos="827" w:val="left" w:leader="none"/>
        </w:tabs>
        <w:spacing w:line="240" w:lineRule="auto" w:before="242" w:after="0"/>
        <w:ind w:left="121" w:right="116" w:firstLine="0"/>
        <w:jc w:val="both"/>
        <w:rPr>
          <w:sz w:val="20"/>
        </w:rPr>
      </w:pPr>
      <w:r>
        <w:rPr>
          <w:sz w:val="20"/>
        </w:rPr>
        <w:t>Partiendo de estas premisas, los jueces concluyen que, "dada la importancia de combatir cualquier percepción de impunidad por graves violaciones de los derechos humanos o por crímenes de guerra, hubiéramos preferido decir que el principio de </w:t>
      </w:r>
      <w:r>
        <w:rPr>
          <w:i/>
          <w:sz w:val="20"/>
        </w:rPr>
        <w:t>ne bis in idem </w:t>
      </w:r>
      <w:r>
        <w:rPr>
          <w:sz w:val="20"/>
        </w:rPr>
        <w:t>contenido en el Artículo 4 del Protocolo No. 7 no debería funcionar</w:t>
      </w:r>
      <w:r>
        <w:rPr>
          <w:spacing w:val="-5"/>
          <w:sz w:val="20"/>
        </w:rPr>
        <w:t> </w:t>
      </w:r>
      <w:r>
        <w:rPr>
          <w:sz w:val="20"/>
        </w:rPr>
        <w:t>como</w:t>
      </w:r>
      <w:r>
        <w:rPr>
          <w:spacing w:val="-5"/>
          <w:sz w:val="20"/>
        </w:rPr>
        <w:t> </w:t>
      </w:r>
      <w:r>
        <w:rPr>
          <w:sz w:val="20"/>
        </w:rPr>
        <w:t>una</w:t>
      </w:r>
      <w:r>
        <w:rPr>
          <w:spacing w:val="-5"/>
          <w:sz w:val="20"/>
        </w:rPr>
        <w:t> </w:t>
      </w:r>
      <w:r>
        <w:rPr>
          <w:sz w:val="20"/>
        </w:rPr>
        <w:t>barrera</w:t>
      </w:r>
      <w:r>
        <w:rPr>
          <w:spacing w:val="-5"/>
          <w:sz w:val="20"/>
        </w:rPr>
        <w:t> </w:t>
      </w:r>
      <w:r>
        <w:rPr>
          <w:sz w:val="20"/>
        </w:rPr>
        <w:t>para</w:t>
      </w:r>
      <w:r>
        <w:rPr>
          <w:spacing w:val="-5"/>
          <w:sz w:val="20"/>
        </w:rPr>
        <w:t> </w:t>
      </w:r>
      <w:r>
        <w:rPr>
          <w:sz w:val="20"/>
        </w:rPr>
        <w:t>llevar</w:t>
      </w:r>
      <w:r>
        <w:rPr>
          <w:spacing w:val="-5"/>
          <w:sz w:val="20"/>
        </w:rPr>
        <w:t> </w:t>
      </w:r>
      <w:r>
        <w:rPr>
          <w:sz w:val="20"/>
        </w:rPr>
        <w:t>a</w:t>
      </w:r>
      <w:r>
        <w:rPr>
          <w:spacing w:val="-5"/>
          <w:sz w:val="20"/>
        </w:rPr>
        <w:t> </w:t>
      </w:r>
      <w:r>
        <w:rPr>
          <w:sz w:val="20"/>
        </w:rPr>
        <w:t>la</w:t>
      </w:r>
      <w:r>
        <w:rPr>
          <w:spacing w:val="-5"/>
          <w:sz w:val="20"/>
        </w:rPr>
        <w:t> </w:t>
      </w:r>
      <w:r>
        <w:rPr>
          <w:sz w:val="20"/>
        </w:rPr>
        <w:t>justicia</w:t>
      </w:r>
      <w:r>
        <w:rPr>
          <w:spacing w:val="-5"/>
          <w:sz w:val="20"/>
        </w:rPr>
        <w:t> </w:t>
      </w:r>
      <w:r>
        <w:rPr>
          <w:sz w:val="20"/>
        </w:rPr>
        <w:t>a</w:t>
      </w:r>
      <w:r>
        <w:rPr>
          <w:spacing w:val="-5"/>
          <w:sz w:val="20"/>
        </w:rPr>
        <w:t> </w:t>
      </w:r>
      <w:r>
        <w:rPr>
          <w:sz w:val="20"/>
        </w:rPr>
        <w:t>los</w:t>
      </w:r>
      <w:r>
        <w:rPr>
          <w:spacing w:val="-4"/>
          <w:sz w:val="20"/>
        </w:rPr>
        <w:t> </w:t>
      </w:r>
      <w:r>
        <w:rPr>
          <w:sz w:val="20"/>
        </w:rPr>
        <w:t>individuos</w:t>
      </w:r>
      <w:r>
        <w:rPr>
          <w:spacing w:val="-4"/>
          <w:sz w:val="20"/>
        </w:rPr>
        <w:t> </w:t>
      </w:r>
      <w:r>
        <w:rPr>
          <w:sz w:val="20"/>
        </w:rPr>
        <w:t>que</w:t>
      </w:r>
      <w:r>
        <w:rPr>
          <w:spacing w:val="-5"/>
          <w:sz w:val="20"/>
        </w:rPr>
        <w:t> </w:t>
      </w:r>
      <w:r>
        <w:rPr>
          <w:sz w:val="20"/>
        </w:rPr>
        <w:t>han</w:t>
      </w:r>
      <w:r>
        <w:rPr>
          <w:spacing w:val="-4"/>
          <w:sz w:val="20"/>
        </w:rPr>
        <w:t> </w:t>
      </w:r>
      <w:r>
        <w:rPr>
          <w:sz w:val="20"/>
        </w:rPr>
        <w:t>recibido amnistía</w:t>
      </w:r>
      <w:r>
        <w:rPr>
          <w:spacing w:val="-18"/>
          <w:sz w:val="20"/>
        </w:rPr>
        <w:t> </w:t>
      </w:r>
      <w:r>
        <w:rPr>
          <w:sz w:val="20"/>
        </w:rPr>
        <w:t>que</w:t>
      </w:r>
      <w:r>
        <w:rPr>
          <w:spacing w:val="-18"/>
          <w:sz w:val="20"/>
        </w:rPr>
        <w:t> </w:t>
      </w:r>
      <w:r>
        <w:rPr>
          <w:sz w:val="20"/>
        </w:rPr>
        <w:t>los</w:t>
      </w:r>
      <w:r>
        <w:rPr>
          <w:spacing w:val="-17"/>
          <w:sz w:val="20"/>
        </w:rPr>
        <w:t> </w:t>
      </w:r>
      <w:r>
        <w:rPr>
          <w:sz w:val="20"/>
        </w:rPr>
        <w:t>protege</w:t>
      </w:r>
      <w:r>
        <w:rPr>
          <w:spacing w:val="-17"/>
          <w:sz w:val="20"/>
        </w:rPr>
        <w:t> </w:t>
      </w:r>
      <w:r>
        <w:rPr>
          <w:sz w:val="20"/>
        </w:rPr>
        <w:t>de</w:t>
      </w:r>
      <w:r>
        <w:rPr>
          <w:spacing w:val="-17"/>
          <w:sz w:val="20"/>
        </w:rPr>
        <w:t> </w:t>
      </w:r>
      <w:r>
        <w:rPr>
          <w:sz w:val="20"/>
        </w:rPr>
        <w:t>la</w:t>
      </w:r>
      <w:r>
        <w:rPr>
          <w:spacing w:val="-18"/>
          <w:sz w:val="20"/>
        </w:rPr>
        <w:t> </w:t>
      </w:r>
      <w:r>
        <w:rPr>
          <w:sz w:val="20"/>
        </w:rPr>
        <w:t>responsabilidad"</w:t>
      </w:r>
      <w:hyperlink w:history="true" w:anchor="_bookmark41">
        <w:r>
          <w:rPr>
            <w:position w:val="7"/>
            <w:sz w:val="13"/>
          </w:rPr>
          <w:t>42</w:t>
        </w:r>
      </w:hyperlink>
      <w:r>
        <w:rPr>
          <w:spacing w:val="8"/>
          <w:position w:val="7"/>
          <w:sz w:val="13"/>
        </w:rPr>
        <w:t> </w:t>
      </w:r>
      <w:r>
        <w:rPr>
          <w:sz w:val="20"/>
        </w:rPr>
        <w:t>.</w:t>
      </w:r>
      <w:r>
        <w:rPr>
          <w:spacing w:val="-18"/>
          <w:sz w:val="20"/>
        </w:rPr>
        <w:t> </w:t>
      </w:r>
      <w:r>
        <w:rPr>
          <w:sz w:val="20"/>
        </w:rPr>
        <w:t>En</w:t>
      </w:r>
      <w:r>
        <w:rPr>
          <w:spacing w:val="-17"/>
          <w:sz w:val="20"/>
        </w:rPr>
        <w:t> </w:t>
      </w:r>
      <w:r>
        <w:rPr>
          <w:sz w:val="20"/>
        </w:rPr>
        <w:t>tales</w:t>
      </w:r>
      <w:r>
        <w:rPr>
          <w:spacing w:val="-18"/>
          <w:sz w:val="20"/>
        </w:rPr>
        <w:t> </w:t>
      </w:r>
      <w:r>
        <w:rPr>
          <w:sz w:val="20"/>
        </w:rPr>
        <w:t>circunstancias,</w:t>
      </w:r>
      <w:r>
        <w:rPr>
          <w:spacing w:val="-16"/>
          <w:sz w:val="20"/>
        </w:rPr>
        <w:t> </w:t>
      </w:r>
      <w:r>
        <w:rPr>
          <w:sz w:val="20"/>
        </w:rPr>
        <w:t>el</w:t>
      </w:r>
      <w:r>
        <w:rPr>
          <w:spacing w:val="-17"/>
          <w:sz w:val="20"/>
        </w:rPr>
        <w:t> </w:t>
      </w:r>
      <w:r>
        <w:rPr>
          <w:sz w:val="20"/>
        </w:rPr>
        <w:t>principio</w:t>
      </w:r>
    </w:p>
    <w:p>
      <w:pPr>
        <w:pStyle w:val="BodyText"/>
        <w:spacing w:before="60"/>
      </w:pPr>
      <w:r>
        <w:rPr/>
        <mc:AlternateContent>
          <mc:Choice Requires="wps">
            <w:drawing>
              <wp:anchor distT="0" distB="0" distL="0" distR="0" allowOverlap="1" layoutInCell="1" locked="0" behindDoc="1" simplePos="0" relativeHeight="487591936">
                <wp:simplePos x="0" y="0"/>
                <wp:positionH relativeFrom="page">
                  <wp:posOffset>1080516</wp:posOffset>
                </wp:positionH>
                <wp:positionV relativeFrom="paragraph">
                  <wp:posOffset>207792</wp:posOffset>
                </wp:positionV>
                <wp:extent cx="1828800"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61586pt;width:144pt;height:.599pt;mso-position-horizontal-relative:page;mso-position-vertical-relative:paragraph;z-index:-15724544;mso-wrap-distance-left:0;mso-wrap-distance-right:0" id="docshape9" filled="true" fillcolor="#000000" stroked="false">
                <v:fill type="solid"/>
                <w10:wrap type="topAndBottom"/>
              </v:rect>
            </w:pict>
          </mc:Fallback>
        </mc:AlternateContent>
      </w:r>
    </w:p>
    <w:p>
      <w:pPr>
        <w:tabs>
          <w:tab w:pos="829" w:val="left" w:leader="none"/>
        </w:tabs>
        <w:spacing w:before="102"/>
        <w:ind w:left="121" w:right="0" w:firstLine="0"/>
        <w:jc w:val="left"/>
        <w:rPr>
          <w:sz w:val="16"/>
        </w:rPr>
      </w:pPr>
      <w:bookmarkStart w:name="_bookmark37" w:id="41"/>
      <w:bookmarkEnd w:id="41"/>
      <w:r>
        <w:rPr/>
      </w:r>
      <w:r>
        <w:rPr>
          <w:spacing w:val="-5"/>
          <w:sz w:val="16"/>
          <w:vertAlign w:val="superscript"/>
        </w:rPr>
        <w:t>38</w:t>
      </w:r>
      <w:r>
        <w:rPr>
          <w:sz w:val="16"/>
          <w:vertAlign w:val="baseline"/>
        </w:rPr>
        <w:tab/>
        <w:t>TEDH.</w:t>
      </w:r>
      <w:r>
        <w:rPr>
          <w:spacing w:val="-7"/>
          <w:sz w:val="16"/>
          <w:vertAlign w:val="baseline"/>
        </w:rPr>
        <w:t> </w:t>
      </w:r>
      <w:r>
        <w:rPr>
          <w:i/>
          <w:sz w:val="16"/>
          <w:vertAlign w:val="baseline"/>
        </w:rPr>
        <w:t>Sabalić</w:t>
      </w:r>
      <w:r>
        <w:rPr>
          <w:i/>
          <w:spacing w:val="-4"/>
          <w:sz w:val="16"/>
          <w:vertAlign w:val="baseline"/>
        </w:rPr>
        <w:t> </w:t>
      </w:r>
      <w:r>
        <w:rPr>
          <w:i/>
          <w:sz w:val="16"/>
          <w:vertAlign w:val="baseline"/>
        </w:rPr>
        <w:t>vs.</w:t>
      </w:r>
      <w:r>
        <w:rPr>
          <w:i/>
          <w:spacing w:val="-7"/>
          <w:sz w:val="16"/>
          <w:vertAlign w:val="baseline"/>
        </w:rPr>
        <w:t> </w:t>
      </w:r>
      <w:r>
        <w:rPr>
          <w:i/>
          <w:sz w:val="16"/>
          <w:vertAlign w:val="baseline"/>
        </w:rPr>
        <w:t>Croacia</w:t>
      </w:r>
      <w:r>
        <w:rPr>
          <w:i/>
          <w:spacing w:val="-5"/>
          <w:sz w:val="16"/>
          <w:vertAlign w:val="baseline"/>
        </w:rPr>
        <w:t> </w:t>
      </w:r>
      <w:r>
        <w:rPr>
          <w:sz w:val="16"/>
          <w:vertAlign w:val="baseline"/>
        </w:rPr>
        <w:t>(2021),</w:t>
      </w:r>
      <w:r>
        <w:rPr>
          <w:spacing w:val="-6"/>
          <w:sz w:val="16"/>
          <w:vertAlign w:val="baseline"/>
        </w:rPr>
        <w:t> </w:t>
      </w:r>
      <w:r>
        <w:rPr>
          <w:sz w:val="16"/>
          <w:vertAlign w:val="baseline"/>
        </w:rPr>
        <w:t>párr.</w:t>
      </w:r>
      <w:r>
        <w:rPr>
          <w:spacing w:val="-7"/>
          <w:sz w:val="16"/>
          <w:vertAlign w:val="baseline"/>
        </w:rPr>
        <w:t> </w:t>
      </w:r>
      <w:r>
        <w:rPr>
          <w:spacing w:val="-4"/>
          <w:sz w:val="16"/>
          <w:vertAlign w:val="baseline"/>
        </w:rPr>
        <w:t>115.</w:t>
      </w:r>
    </w:p>
    <w:p>
      <w:pPr>
        <w:tabs>
          <w:tab w:pos="829" w:val="left" w:leader="none"/>
        </w:tabs>
        <w:spacing w:before="0"/>
        <w:ind w:left="121" w:right="0" w:firstLine="0"/>
        <w:jc w:val="left"/>
        <w:rPr>
          <w:sz w:val="16"/>
        </w:rPr>
      </w:pPr>
      <w:bookmarkStart w:name="_bookmark38" w:id="42"/>
      <w:bookmarkEnd w:id="42"/>
      <w:r>
        <w:rPr/>
      </w:r>
      <w:r>
        <w:rPr>
          <w:spacing w:val="-5"/>
          <w:sz w:val="16"/>
          <w:vertAlign w:val="superscript"/>
        </w:rPr>
        <w:t>39</w:t>
      </w:r>
      <w:r>
        <w:rPr>
          <w:sz w:val="16"/>
          <w:vertAlign w:val="baseline"/>
        </w:rPr>
        <w:tab/>
        <w:t>TEDH.</w:t>
      </w:r>
      <w:r>
        <w:rPr>
          <w:spacing w:val="-7"/>
          <w:sz w:val="16"/>
          <w:vertAlign w:val="baseline"/>
        </w:rPr>
        <w:t> </w:t>
      </w:r>
      <w:r>
        <w:rPr>
          <w:i/>
          <w:sz w:val="16"/>
          <w:vertAlign w:val="baseline"/>
        </w:rPr>
        <w:t>Marguš</w:t>
      </w:r>
      <w:r>
        <w:rPr>
          <w:i/>
          <w:spacing w:val="-4"/>
          <w:sz w:val="16"/>
          <w:vertAlign w:val="baseline"/>
        </w:rPr>
        <w:t> </w:t>
      </w:r>
      <w:r>
        <w:rPr>
          <w:i/>
          <w:sz w:val="16"/>
          <w:vertAlign w:val="baseline"/>
        </w:rPr>
        <w:t>vs.</w:t>
      </w:r>
      <w:r>
        <w:rPr>
          <w:i/>
          <w:spacing w:val="-7"/>
          <w:sz w:val="16"/>
          <w:vertAlign w:val="baseline"/>
        </w:rPr>
        <w:t> </w:t>
      </w:r>
      <w:r>
        <w:rPr>
          <w:i/>
          <w:sz w:val="16"/>
          <w:vertAlign w:val="baseline"/>
        </w:rPr>
        <w:t>Croacia</w:t>
      </w:r>
      <w:r>
        <w:rPr>
          <w:i/>
          <w:spacing w:val="-5"/>
          <w:sz w:val="16"/>
          <w:vertAlign w:val="baseline"/>
        </w:rPr>
        <w:t> </w:t>
      </w:r>
      <w:r>
        <w:rPr>
          <w:sz w:val="16"/>
          <w:vertAlign w:val="baseline"/>
        </w:rPr>
        <w:t>(2014),</w:t>
      </w:r>
      <w:r>
        <w:rPr>
          <w:spacing w:val="-6"/>
          <w:sz w:val="16"/>
          <w:vertAlign w:val="baseline"/>
        </w:rPr>
        <w:t> </w:t>
      </w:r>
      <w:r>
        <w:rPr>
          <w:sz w:val="16"/>
          <w:vertAlign w:val="baseline"/>
        </w:rPr>
        <w:t>párr.</w:t>
      </w:r>
      <w:r>
        <w:rPr>
          <w:spacing w:val="-7"/>
          <w:sz w:val="16"/>
          <w:vertAlign w:val="baseline"/>
        </w:rPr>
        <w:t> </w:t>
      </w:r>
      <w:r>
        <w:rPr>
          <w:spacing w:val="-4"/>
          <w:sz w:val="16"/>
          <w:vertAlign w:val="baseline"/>
        </w:rPr>
        <w:t>141.</w:t>
      </w:r>
    </w:p>
    <w:p>
      <w:pPr>
        <w:tabs>
          <w:tab w:pos="829" w:val="left" w:leader="none"/>
        </w:tabs>
        <w:spacing w:before="0"/>
        <w:ind w:left="121" w:right="0" w:firstLine="0"/>
        <w:jc w:val="left"/>
        <w:rPr>
          <w:sz w:val="16"/>
        </w:rPr>
      </w:pPr>
      <w:bookmarkStart w:name="_bookmark39" w:id="43"/>
      <w:bookmarkEnd w:id="43"/>
      <w:r>
        <w:rPr/>
      </w:r>
      <w:r>
        <w:rPr>
          <w:spacing w:val="-5"/>
          <w:sz w:val="16"/>
          <w:vertAlign w:val="superscript"/>
        </w:rPr>
        <w:t>40</w:t>
      </w:r>
      <w:r>
        <w:rPr>
          <w:sz w:val="16"/>
          <w:vertAlign w:val="baseline"/>
        </w:rPr>
        <w:tab/>
        <w:t>TEDH.</w:t>
      </w:r>
      <w:r>
        <w:rPr>
          <w:spacing w:val="28"/>
          <w:sz w:val="16"/>
          <w:vertAlign w:val="baseline"/>
        </w:rPr>
        <w:t> </w:t>
      </w:r>
      <w:r>
        <w:rPr>
          <w:i/>
          <w:sz w:val="16"/>
          <w:vertAlign w:val="baseline"/>
        </w:rPr>
        <w:t>Marguš</w:t>
      </w:r>
      <w:r>
        <w:rPr>
          <w:i/>
          <w:spacing w:val="29"/>
          <w:sz w:val="16"/>
          <w:vertAlign w:val="baseline"/>
        </w:rPr>
        <w:t> </w:t>
      </w:r>
      <w:r>
        <w:rPr>
          <w:i/>
          <w:sz w:val="16"/>
          <w:vertAlign w:val="baseline"/>
        </w:rPr>
        <w:t>vs.</w:t>
      </w:r>
      <w:r>
        <w:rPr>
          <w:i/>
          <w:spacing w:val="28"/>
          <w:sz w:val="16"/>
          <w:vertAlign w:val="baseline"/>
        </w:rPr>
        <w:t> </w:t>
      </w:r>
      <w:r>
        <w:rPr>
          <w:i/>
          <w:sz w:val="16"/>
          <w:vertAlign w:val="baseline"/>
        </w:rPr>
        <w:t>Croacia</w:t>
      </w:r>
      <w:r>
        <w:rPr>
          <w:i/>
          <w:spacing w:val="29"/>
          <w:sz w:val="16"/>
          <w:vertAlign w:val="baseline"/>
        </w:rPr>
        <w:t> </w:t>
      </w:r>
      <w:r>
        <w:rPr>
          <w:sz w:val="16"/>
          <w:vertAlign w:val="baseline"/>
        </w:rPr>
        <w:t>(2014).</w:t>
      </w:r>
      <w:r>
        <w:rPr>
          <w:spacing w:val="28"/>
          <w:sz w:val="16"/>
          <w:vertAlign w:val="baseline"/>
        </w:rPr>
        <w:t> </w:t>
      </w:r>
      <w:r>
        <w:rPr>
          <w:sz w:val="16"/>
          <w:vertAlign w:val="baseline"/>
        </w:rPr>
        <w:t>Voto</w:t>
      </w:r>
      <w:r>
        <w:rPr>
          <w:spacing w:val="30"/>
          <w:sz w:val="16"/>
          <w:vertAlign w:val="baseline"/>
        </w:rPr>
        <w:t> </w:t>
      </w:r>
      <w:r>
        <w:rPr>
          <w:sz w:val="16"/>
          <w:vertAlign w:val="baseline"/>
        </w:rPr>
        <w:t>concurrente</w:t>
      </w:r>
      <w:r>
        <w:rPr>
          <w:spacing w:val="28"/>
          <w:sz w:val="16"/>
          <w:vertAlign w:val="baseline"/>
        </w:rPr>
        <w:t> </w:t>
      </w:r>
      <w:r>
        <w:rPr>
          <w:sz w:val="16"/>
          <w:vertAlign w:val="baseline"/>
        </w:rPr>
        <w:t>de</w:t>
      </w:r>
      <w:r>
        <w:rPr>
          <w:spacing w:val="29"/>
          <w:sz w:val="16"/>
          <w:vertAlign w:val="baseline"/>
        </w:rPr>
        <w:t> </w:t>
      </w:r>
      <w:r>
        <w:rPr>
          <w:sz w:val="16"/>
          <w:vertAlign w:val="baseline"/>
        </w:rPr>
        <w:t>los</w:t>
      </w:r>
      <w:r>
        <w:rPr>
          <w:spacing w:val="29"/>
          <w:sz w:val="16"/>
          <w:vertAlign w:val="baseline"/>
        </w:rPr>
        <w:t> </w:t>
      </w:r>
      <w:r>
        <w:rPr>
          <w:sz w:val="16"/>
          <w:vertAlign w:val="baseline"/>
        </w:rPr>
        <w:t>jueces</w:t>
      </w:r>
      <w:r>
        <w:rPr>
          <w:spacing w:val="28"/>
          <w:sz w:val="16"/>
          <w:vertAlign w:val="baseline"/>
        </w:rPr>
        <w:t> </w:t>
      </w:r>
      <w:r>
        <w:rPr>
          <w:sz w:val="16"/>
          <w:vertAlign w:val="baseline"/>
        </w:rPr>
        <w:t>Ziemele,</w:t>
      </w:r>
      <w:r>
        <w:rPr>
          <w:spacing w:val="29"/>
          <w:sz w:val="16"/>
          <w:vertAlign w:val="baseline"/>
        </w:rPr>
        <w:t> </w:t>
      </w:r>
      <w:r>
        <w:rPr>
          <w:sz w:val="16"/>
          <w:vertAlign w:val="baseline"/>
        </w:rPr>
        <w:t>Berro-Lefèvre</w:t>
      </w:r>
      <w:r>
        <w:rPr>
          <w:spacing w:val="30"/>
          <w:sz w:val="16"/>
          <w:vertAlign w:val="baseline"/>
        </w:rPr>
        <w:t> </w:t>
      </w:r>
      <w:r>
        <w:rPr>
          <w:spacing w:val="-10"/>
          <w:sz w:val="16"/>
          <w:vertAlign w:val="baseline"/>
        </w:rPr>
        <w:t>y</w:t>
      </w:r>
    </w:p>
    <w:p>
      <w:pPr>
        <w:spacing w:before="0"/>
        <w:ind w:left="121" w:right="0" w:firstLine="0"/>
        <w:jc w:val="left"/>
        <w:rPr>
          <w:sz w:val="16"/>
        </w:rPr>
      </w:pPr>
      <w:r>
        <w:rPr>
          <w:sz w:val="16"/>
        </w:rPr>
        <w:t>Karakaş,</w:t>
      </w:r>
      <w:r>
        <w:rPr>
          <w:spacing w:val="-7"/>
          <w:sz w:val="16"/>
        </w:rPr>
        <w:t> </w:t>
      </w:r>
      <w:r>
        <w:rPr>
          <w:sz w:val="16"/>
        </w:rPr>
        <w:t>párr.</w:t>
      </w:r>
      <w:r>
        <w:rPr>
          <w:spacing w:val="-6"/>
          <w:sz w:val="16"/>
        </w:rPr>
        <w:t> </w:t>
      </w:r>
      <w:r>
        <w:rPr>
          <w:spacing w:val="-5"/>
          <w:sz w:val="16"/>
        </w:rPr>
        <w:t>6.</w:t>
      </w:r>
    </w:p>
    <w:p>
      <w:pPr>
        <w:spacing w:before="1"/>
        <w:ind w:left="121" w:right="119" w:firstLine="0"/>
        <w:jc w:val="both"/>
        <w:rPr>
          <w:sz w:val="16"/>
        </w:rPr>
      </w:pPr>
      <w:bookmarkStart w:name="_bookmark40" w:id="44"/>
      <w:bookmarkEnd w:id="44"/>
      <w:r>
        <w:rPr/>
      </w:r>
      <w:r>
        <w:rPr>
          <w:sz w:val="16"/>
          <w:vertAlign w:val="superscript"/>
        </w:rPr>
        <w:t>41</w:t>
      </w:r>
      <w:r>
        <w:rPr>
          <w:spacing w:val="80"/>
          <w:sz w:val="16"/>
          <w:vertAlign w:val="baseline"/>
        </w:rPr>
        <w:t>  </w:t>
      </w:r>
      <w:r>
        <w:rPr>
          <w:sz w:val="16"/>
          <w:vertAlign w:val="baseline"/>
        </w:rPr>
        <w:t>También se citan pasajes de la jurisprudencia interamericana sobre cosa juzgada fraudulenta o aparente en la sentencia del TEDH, Marguš vs. Croacia (2014), párr. 61</w:t>
      </w:r>
    </w:p>
    <w:p>
      <w:pPr>
        <w:spacing w:before="0"/>
        <w:ind w:left="121" w:right="116" w:firstLine="0"/>
        <w:jc w:val="both"/>
        <w:rPr>
          <w:sz w:val="16"/>
        </w:rPr>
      </w:pPr>
      <w:bookmarkStart w:name="_bookmark41" w:id="45"/>
      <w:bookmarkEnd w:id="45"/>
      <w:r>
        <w:rPr/>
      </w:r>
      <w:r>
        <w:rPr>
          <w:sz w:val="16"/>
          <w:vertAlign w:val="superscript"/>
        </w:rPr>
        <w:t>42</w:t>
      </w:r>
      <w:r>
        <w:rPr>
          <w:spacing w:val="80"/>
          <w:w w:val="150"/>
          <w:sz w:val="16"/>
          <w:vertAlign w:val="baseline"/>
        </w:rPr>
        <w:t>  </w:t>
      </w:r>
      <w:r>
        <w:rPr>
          <w:sz w:val="16"/>
          <w:vertAlign w:val="baseline"/>
        </w:rPr>
        <w:t>TEDH. </w:t>
      </w:r>
      <w:r>
        <w:rPr>
          <w:i/>
          <w:sz w:val="16"/>
          <w:vertAlign w:val="baseline"/>
        </w:rPr>
        <w:t>Marguš vs. Croacia </w:t>
      </w:r>
      <w:r>
        <w:rPr>
          <w:sz w:val="16"/>
          <w:vertAlign w:val="baseline"/>
        </w:rPr>
        <w:t>(2014). Voto concurrente de los jueces Ziemele, Berro-Lefèvre y Karakaş, párr. 6. Traducción propia, “given the importance of combating any perception of impunity for grave breaches of human rights or for war crimes, we would have preferred to say that the</w:t>
      </w:r>
      <w:r>
        <w:rPr>
          <w:spacing w:val="-3"/>
          <w:sz w:val="16"/>
          <w:vertAlign w:val="baseline"/>
        </w:rPr>
        <w:t> </w:t>
      </w:r>
      <w:r>
        <w:rPr>
          <w:i/>
          <w:sz w:val="16"/>
          <w:vertAlign w:val="baseline"/>
        </w:rPr>
        <w:t>ne bis in</w:t>
      </w:r>
      <w:r>
        <w:rPr>
          <w:i/>
          <w:spacing w:val="40"/>
          <w:sz w:val="16"/>
          <w:vertAlign w:val="baseline"/>
        </w:rPr>
        <w:t> </w:t>
      </w:r>
      <w:r>
        <w:rPr>
          <w:i/>
          <w:sz w:val="16"/>
          <w:vertAlign w:val="baseline"/>
        </w:rPr>
        <w:t>idem</w:t>
      </w:r>
      <w:r>
        <w:rPr>
          <w:i/>
          <w:spacing w:val="-4"/>
          <w:sz w:val="16"/>
          <w:vertAlign w:val="baseline"/>
        </w:rPr>
        <w:t> </w:t>
      </w:r>
      <w:r>
        <w:rPr>
          <w:sz w:val="16"/>
          <w:vertAlign w:val="baseline"/>
        </w:rPr>
        <w:t>principle</w:t>
      </w:r>
      <w:r>
        <w:rPr>
          <w:spacing w:val="-13"/>
          <w:sz w:val="16"/>
          <w:vertAlign w:val="baseline"/>
        </w:rPr>
        <w:t> </w:t>
      </w:r>
      <w:r>
        <w:rPr>
          <w:sz w:val="16"/>
          <w:vertAlign w:val="baseline"/>
        </w:rPr>
        <w:t>contained</w:t>
      </w:r>
      <w:r>
        <w:rPr>
          <w:spacing w:val="-13"/>
          <w:sz w:val="16"/>
          <w:vertAlign w:val="baseline"/>
        </w:rPr>
        <w:t> </w:t>
      </w:r>
      <w:r>
        <w:rPr>
          <w:sz w:val="16"/>
          <w:vertAlign w:val="baseline"/>
        </w:rPr>
        <w:t>in</w:t>
      </w:r>
      <w:r>
        <w:rPr>
          <w:spacing w:val="-13"/>
          <w:sz w:val="16"/>
          <w:vertAlign w:val="baseline"/>
        </w:rPr>
        <w:t> </w:t>
      </w:r>
      <w:r>
        <w:rPr>
          <w:sz w:val="16"/>
          <w:vertAlign w:val="baseline"/>
        </w:rPr>
        <w:t>Article</w:t>
      </w:r>
      <w:r>
        <w:rPr>
          <w:spacing w:val="-13"/>
          <w:sz w:val="16"/>
          <w:vertAlign w:val="baseline"/>
        </w:rPr>
        <w:t> </w:t>
      </w:r>
      <w:r>
        <w:rPr>
          <w:sz w:val="16"/>
          <w:vertAlign w:val="baseline"/>
        </w:rPr>
        <w:t>4</w:t>
      </w:r>
      <w:r>
        <w:rPr>
          <w:spacing w:val="-13"/>
          <w:sz w:val="16"/>
          <w:vertAlign w:val="baseline"/>
        </w:rPr>
        <w:t> </w:t>
      </w:r>
      <w:r>
        <w:rPr>
          <w:sz w:val="16"/>
          <w:vertAlign w:val="baseline"/>
        </w:rPr>
        <w:t>of</w:t>
      </w:r>
      <w:r>
        <w:rPr>
          <w:spacing w:val="-14"/>
          <w:sz w:val="16"/>
          <w:vertAlign w:val="baseline"/>
        </w:rPr>
        <w:t> </w:t>
      </w:r>
      <w:r>
        <w:rPr>
          <w:sz w:val="16"/>
          <w:vertAlign w:val="baseline"/>
        </w:rPr>
        <w:t>Protocol</w:t>
      </w:r>
      <w:r>
        <w:rPr>
          <w:spacing w:val="-14"/>
          <w:sz w:val="16"/>
          <w:vertAlign w:val="baseline"/>
        </w:rPr>
        <w:t> </w:t>
      </w:r>
      <w:r>
        <w:rPr>
          <w:sz w:val="16"/>
          <w:vertAlign w:val="baseline"/>
        </w:rPr>
        <w:t>No.</w:t>
      </w:r>
      <w:r>
        <w:rPr>
          <w:spacing w:val="-4"/>
          <w:sz w:val="16"/>
          <w:vertAlign w:val="baseline"/>
        </w:rPr>
        <w:t> </w:t>
      </w:r>
      <w:r>
        <w:rPr>
          <w:sz w:val="16"/>
          <w:vertAlign w:val="baseline"/>
        </w:rPr>
        <w:t>7</w:t>
      </w:r>
      <w:r>
        <w:rPr>
          <w:spacing w:val="-13"/>
          <w:sz w:val="16"/>
          <w:vertAlign w:val="baseline"/>
        </w:rPr>
        <w:t> </w:t>
      </w:r>
      <w:r>
        <w:rPr>
          <w:sz w:val="16"/>
          <w:vertAlign w:val="baseline"/>
        </w:rPr>
        <w:t>should</w:t>
      </w:r>
      <w:r>
        <w:rPr>
          <w:spacing w:val="-12"/>
          <w:sz w:val="16"/>
          <w:vertAlign w:val="baseline"/>
        </w:rPr>
        <w:t> </w:t>
      </w:r>
      <w:r>
        <w:rPr>
          <w:sz w:val="16"/>
          <w:vertAlign w:val="baseline"/>
        </w:rPr>
        <w:t>not</w:t>
      </w:r>
      <w:r>
        <w:rPr>
          <w:spacing w:val="-14"/>
          <w:sz w:val="16"/>
          <w:vertAlign w:val="baseline"/>
        </w:rPr>
        <w:t> </w:t>
      </w:r>
      <w:r>
        <w:rPr>
          <w:sz w:val="16"/>
          <w:vertAlign w:val="baseline"/>
        </w:rPr>
        <w:t>operate</w:t>
      </w:r>
      <w:r>
        <w:rPr>
          <w:spacing w:val="-13"/>
          <w:sz w:val="16"/>
          <w:vertAlign w:val="baseline"/>
        </w:rPr>
        <w:t> </w:t>
      </w:r>
      <w:r>
        <w:rPr>
          <w:sz w:val="16"/>
          <w:vertAlign w:val="baseline"/>
        </w:rPr>
        <w:t>as</w:t>
      </w:r>
      <w:r>
        <w:rPr>
          <w:spacing w:val="-12"/>
          <w:sz w:val="16"/>
          <w:vertAlign w:val="baseline"/>
        </w:rPr>
        <w:t> </w:t>
      </w:r>
      <w:r>
        <w:rPr>
          <w:sz w:val="16"/>
          <w:vertAlign w:val="baseline"/>
        </w:rPr>
        <w:t>a</w:t>
      </w:r>
      <w:r>
        <w:rPr>
          <w:spacing w:val="-13"/>
          <w:sz w:val="16"/>
          <w:vertAlign w:val="baseline"/>
        </w:rPr>
        <w:t> </w:t>
      </w:r>
      <w:r>
        <w:rPr>
          <w:sz w:val="16"/>
          <w:vertAlign w:val="baseline"/>
        </w:rPr>
        <w:t>barrier</w:t>
      </w:r>
      <w:r>
        <w:rPr>
          <w:spacing w:val="-13"/>
          <w:sz w:val="16"/>
          <w:vertAlign w:val="baseline"/>
        </w:rPr>
        <w:t> </w:t>
      </w:r>
      <w:r>
        <w:rPr>
          <w:sz w:val="16"/>
          <w:vertAlign w:val="baseline"/>
        </w:rPr>
        <w:t>to</w:t>
      </w:r>
      <w:r>
        <w:rPr>
          <w:spacing w:val="-13"/>
          <w:sz w:val="16"/>
          <w:vertAlign w:val="baseline"/>
        </w:rPr>
        <w:t> </w:t>
      </w:r>
      <w:r>
        <w:rPr>
          <w:sz w:val="16"/>
          <w:vertAlign w:val="baseline"/>
        </w:rPr>
        <w:t>bringing</w:t>
      </w:r>
      <w:r>
        <w:rPr>
          <w:spacing w:val="-13"/>
          <w:sz w:val="16"/>
          <w:vertAlign w:val="baseline"/>
        </w:rPr>
        <w:t> </w:t>
      </w:r>
      <w:r>
        <w:rPr>
          <w:sz w:val="16"/>
          <w:vertAlign w:val="baseline"/>
        </w:rPr>
        <w:t>individuals to justice where those individuals have been granted amnesty shielding them from responsibility”</w:t>
      </w:r>
    </w:p>
    <w:p>
      <w:pPr>
        <w:spacing w:after="0"/>
        <w:jc w:val="both"/>
        <w:rPr>
          <w:sz w:val="16"/>
        </w:rPr>
        <w:sectPr>
          <w:pgSz w:w="11910" w:h="16840"/>
          <w:pgMar w:top="1320" w:bottom="280" w:left="1580" w:right="1580"/>
        </w:sectPr>
      </w:pPr>
    </w:p>
    <w:p>
      <w:pPr>
        <w:pStyle w:val="BodyText"/>
        <w:spacing w:before="78"/>
        <w:ind w:left="121" w:right="117"/>
        <w:jc w:val="both"/>
      </w:pPr>
      <w:r>
        <w:rPr/>
        <w:t>de que nadie puede ser investigado o condenado dos veces por el mismo delito no puede considerarse legítimamente un obstáculo </w:t>
      </w:r>
      <w:r>
        <w:rPr>
          <w:i/>
        </w:rPr>
        <w:t>de jure </w:t>
      </w:r>
      <w:r>
        <w:rPr/>
        <w:t>para reexaminar el proceso penal</w:t>
      </w:r>
      <w:r>
        <w:rPr>
          <w:spacing w:val="-5"/>
        </w:rPr>
        <w:t> </w:t>
      </w:r>
      <w:r>
        <w:rPr/>
        <w:t>en</w:t>
      </w:r>
      <w:r>
        <w:rPr>
          <w:spacing w:val="-5"/>
        </w:rPr>
        <w:t> </w:t>
      </w:r>
      <w:r>
        <w:rPr/>
        <w:t>cuestión,</w:t>
      </w:r>
      <w:r>
        <w:rPr>
          <w:spacing w:val="-7"/>
        </w:rPr>
        <w:t> </w:t>
      </w:r>
      <w:r>
        <w:rPr/>
        <w:t>en</w:t>
      </w:r>
      <w:r>
        <w:rPr>
          <w:spacing w:val="-5"/>
        </w:rPr>
        <w:t> </w:t>
      </w:r>
      <w:r>
        <w:rPr/>
        <w:t>pleno</w:t>
      </w:r>
      <w:r>
        <w:rPr>
          <w:spacing w:val="-5"/>
        </w:rPr>
        <w:t> </w:t>
      </w:r>
      <w:r>
        <w:rPr/>
        <w:t>respeto</w:t>
      </w:r>
      <w:r>
        <w:rPr>
          <w:spacing w:val="-5"/>
        </w:rPr>
        <w:t> </w:t>
      </w:r>
      <w:r>
        <w:rPr/>
        <w:t>de</w:t>
      </w:r>
      <w:r>
        <w:rPr>
          <w:spacing w:val="-5"/>
        </w:rPr>
        <w:t> </w:t>
      </w:r>
      <w:r>
        <w:rPr/>
        <w:t>los</w:t>
      </w:r>
      <w:r>
        <w:rPr>
          <w:spacing w:val="-6"/>
        </w:rPr>
        <w:t> </w:t>
      </w:r>
      <w:r>
        <w:rPr/>
        <w:t>derechos</w:t>
      </w:r>
      <w:r>
        <w:rPr>
          <w:spacing w:val="-7"/>
        </w:rPr>
        <w:t> </w:t>
      </w:r>
      <w:r>
        <w:rPr/>
        <w:t>humanos</w:t>
      </w:r>
      <w:r>
        <w:rPr>
          <w:spacing w:val="-6"/>
        </w:rPr>
        <w:t> </w:t>
      </w:r>
      <w:r>
        <w:rPr/>
        <w:t>y</w:t>
      </w:r>
      <w:r>
        <w:rPr>
          <w:spacing w:val="-6"/>
        </w:rPr>
        <w:t> </w:t>
      </w:r>
      <w:r>
        <w:rPr/>
        <w:t>en</w:t>
      </w:r>
      <w:r>
        <w:rPr>
          <w:spacing w:val="-5"/>
        </w:rPr>
        <w:t> </w:t>
      </w:r>
      <w:r>
        <w:rPr/>
        <w:t>atención</w:t>
      </w:r>
      <w:r>
        <w:rPr>
          <w:spacing w:val="-5"/>
        </w:rPr>
        <w:t> </w:t>
      </w:r>
      <w:r>
        <w:rPr/>
        <w:t>al</w:t>
      </w:r>
      <w:r>
        <w:rPr>
          <w:spacing w:val="-5"/>
        </w:rPr>
        <w:t> </w:t>
      </w:r>
      <w:r>
        <w:rPr/>
        <w:t>deber del</w:t>
      </w:r>
      <w:r>
        <w:rPr>
          <w:spacing w:val="-8"/>
        </w:rPr>
        <w:t> </w:t>
      </w:r>
      <w:r>
        <w:rPr/>
        <w:t>Estado</w:t>
      </w:r>
      <w:r>
        <w:rPr>
          <w:spacing w:val="-8"/>
        </w:rPr>
        <w:t> </w:t>
      </w:r>
      <w:r>
        <w:rPr/>
        <w:t>de</w:t>
      </w:r>
      <w:r>
        <w:rPr>
          <w:spacing w:val="-7"/>
        </w:rPr>
        <w:t> </w:t>
      </w:r>
      <w:r>
        <w:rPr/>
        <w:t>investigar</w:t>
      </w:r>
      <w:r>
        <w:rPr>
          <w:spacing w:val="-7"/>
        </w:rPr>
        <w:t> </w:t>
      </w:r>
      <w:r>
        <w:rPr/>
        <w:t>a</w:t>
      </w:r>
      <w:r>
        <w:rPr>
          <w:spacing w:val="-7"/>
        </w:rPr>
        <w:t> </w:t>
      </w:r>
      <w:r>
        <w:rPr/>
        <w:t>los</w:t>
      </w:r>
      <w:r>
        <w:rPr>
          <w:spacing w:val="-8"/>
        </w:rPr>
        <w:t> </w:t>
      </w:r>
      <w:r>
        <w:rPr/>
        <w:t>responsables</w:t>
      </w:r>
      <w:r>
        <w:rPr>
          <w:spacing w:val="-8"/>
        </w:rPr>
        <w:t> </w:t>
      </w:r>
      <w:r>
        <w:rPr/>
        <w:t>y</w:t>
      </w:r>
      <w:r>
        <w:rPr>
          <w:spacing w:val="-7"/>
        </w:rPr>
        <w:t> </w:t>
      </w:r>
      <w:r>
        <w:rPr/>
        <w:t>reparar</w:t>
      </w:r>
      <w:r>
        <w:rPr>
          <w:spacing w:val="-7"/>
        </w:rPr>
        <w:t> </w:t>
      </w:r>
      <w:r>
        <w:rPr/>
        <w:t>a</w:t>
      </w:r>
      <w:r>
        <w:rPr>
          <w:spacing w:val="-8"/>
        </w:rPr>
        <w:t> </w:t>
      </w:r>
      <w:r>
        <w:rPr/>
        <w:t>las</w:t>
      </w:r>
      <w:r>
        <w:rPr>
          <w:spacing w:val="-8"/>
        </w:rPr>
        <w:t> </w:t>
      </w:r>
      <w:r>
        <w:rPr/>
        <w:t>víctimas</w:t>
      </w:r>
      <w:r>
        <w:rPr>
          <w:spacing w:val="-8"/>
        </w:rPr>
        <w:t> </w:t>
      </w:r>
      <w:r>
        <w:rPr/>
        <w:t>de</w:t>
      </w:r>
      <w:r>
        <w:rPr>
          <w:spacing w:val="-7"/>
        </w:rPr>
        <w:t> </w:t>
      </w:r>
      <w:r>
        <w:rPr/>
        <w:t>violaciones</w:t>
      </w:r>
      <w:r>
        <w:rPr>
          <w:spacing w:val="-8"/>
        </w:rPr>
        <w:t> </w:t>
      </w:r>
      <w:r>
        <w:rPr/>
        <w:t>de los derechos humanos.</w:t>
      </w:r>
    </w:p>
    <w:p>
      <w:pPr>
        <w:pStyle w:val="BodyText"/>
        <w:spacing w:before="1"/>
      </w:pPr>
    </w:p>
    <w:p>
      <w:pPr>
        <w:pStyle w:val="ListParagraph"/>
        <w:numPr>
          <w:ilvl w:val="0"/>
          <w:numId w:val="2"/>
        </w:numPr>
        <w:tabs>
          <w:tab w:pos="827" w:val="left" w:leader="none"/>
        </w:tabs>
        <w:spacing w:line="240" w:lineRule="auto" w:before="0" w:after="0"/>
        <w:ind w:left="121" w:right="116" w:firstLine="0"/>
        <w:jc w:val="both"/>
        <w:rPr>
          <w:sz w:val="20"/>
        </w:rPr>
      </w:pPr>
      <w:r>
        <w:rPr>
          <w:sz w:val="20"/>
        </w:rPr>
        <w:t>De</w:t>
      </w:r>
      <w:r>
        <w:rPr>
          <w:spacing w:val="-18"/>
          <w:sz w:val="20"/>
        </w:rPr>
        <w:t> </w:t>
      </w:r>
      <w:r>
        <w:rPr>
          <w:sz w:val="20"/>
        </w:rPr>
        <w:t>la</w:t>
      </w:r>
      <w:r>
        <w:rPr>
          <w:spacing w:val="-18"/>
          <w:sz w:val="20"/>
        </w:rPr>
        <w:t> </w:t>
      </w:r>
      <w:r>
        <w:rPr>
          <w:sz w:val="20"/>
        </w:rPr>
        <w:t>sentencia</w:t>
      </w:r>
      <w:r>
        <w:rPr>
          <w:spacing w:val="-17"/>
          <w:sz w:val="20"/>
        </w:rPr>
        <w:t> </w:t>
      </w:r>
      <w:r>
        <w:rPr>
          <w:sz w:val="20"/>
        </w:rPr>
        <w:t>del</w:t>
      </w:r>
      <w:r>
        <w:rPr>
          <w:spacing w:val="-16"/>
          <w:sz w:val="20"/>
        </w:rPr>
        <w:t> </w:t>
      </w:r>
      <w:r>
        <w:rPr>
          <w:sz w:val="20"/>
        </w:rPr>
        <w:t>TEDH</w:t>
      </w:r>
      <w:r>
        <w:rPr>
          <w:spacing w:val="-16"/>
          <w:sz w:val="20"/>
        </w:rPr>
        <w:t> </w:t>
      </w:r>
      <w:r>
        <w:rPr>
          <w:sz w:val="20"/>
        </w:rPr>
        <w:t>se</w:t>
      </w:r>
      <w:r>
        <w:rPr>
          <w:spacing w:val="-17"/>
          <w:sz w:val="20"/>
        </w:rPr>
        <w:t> </w:t>
      </w:r>
      <w:r>
        <w:rPr>
          <w:sz w:val="20"/>
        </w:rPr>
        <w:t>desprende</w:t>
      </w:r>
      <w:r>
        <w:rPr>
          <w:spacing w:val="-17"/>
          <w:sz w:val="20"/>
        </w:rPr>
        <w:t> </w:t>
      </w:r>
      <w:r>
        <w:rPr>
          <w:sz w:val="20"/>
        </w:rPr>
        <w:t>que</w:t>
      </w:r>
      <w:r>
        <w:rPr>
          <w:spacing w:val="-17"/>
          <w:sz w:val="20"/>
        </w:rPr>
        <w:t> </w:t>
      </w:r>
      <w:r>
        <w:rPr>
          <w:sz w:val="20"/>
        </w:rPr>
        <w:t>un</w:t>
      </w:r>
      <w:r>
        <w:rPr>
          <w:spacing w:val="-18"/>
          <w:sz w:val="20"/>
        </w:rPr>
        <w:t> </w:t>
      </w:r>
      <w:r>
        <w:rPr>
          <w:sz w:val="20"/>
        </w:rPr>
        <w:t>defecto</w:t>
      </w:r>
      <w:r>
        <w:rPr>
          <w:spacing w:val="-17"/>
          <w:sz w:val="20"/>
        </w:rPr>
        <w:t> </w:t>
      </w:r>
      <w:r>
        <w:rPr>
          <w:sz w:val="20"/>
        </w:rPr>
        <w:t>de</w:t>
      </w:r>
      <w:r>
        <w:rPr>
          <w:spacing w:val="-17"/>
          <w:sz w:val="20"/>
        </w:rPr>
        <w:t> </w:t>
      </w:r>
      <w:r>
        <w:rPr>
          <w:sz w:val="20"/>
        </w:rPr>
        <w:t>procedimiento</w:t>
      </w:r>
      <w:r>
        <w:rPr>
          <w:spacing w:val="-17"/>
          <w:sz w:val="20"/>
        </w:rPr>
        <w:t> </w:t>
      </w:r>
      <w:r>
        <w:rPr>
          <w:sz w:val="20"/>
        </w:rPr>
        <w:t>grave puede</w:t>
      </w:r>
      <w:r>
        <w:rPr>
          <w:spacing w:val="-3"/>
          <w:sz w:val="20"/>
        </w:rPr>
        <w:t> </w:t>
      </w:r>
      <w:r>
        <w:rPr>
          <w:sz w:val="20"/>
        </w:rPr>
        <w:t>romper</w:t>
      </w:r>
      <w:r>
        <w:rPr>
          <w:spacing w:val="-2"/>
          <w:sz w:val="20"/>
        </w:rPr>
        <w:t> </w:t>
      </w:r>
      <w:r>
        <w:rPr>
          <w:sz w:val="20"/>
        </w:rPr>
        <w:t>la</w:t>
      </w:r>
      <w:r>
        <w:rPr>
          <w:spacing w:val="-4"/>
          <w:sz w:val="20"/>
        </w:rPr>
        <w:t> </w:t>
      </w:r>
      <w:r>
        <w:rPr>
          <w:sz w:val="20"/>
        </w:rPr>
        <w:t>cosa</w:t>
      </w:r>
      <w:r>
        <w:rPr>
          <w:spacing w:val="-4"/>
          <w:sz w:val="20"/>
        </w:rPr>
        <w:t> </w:t>
      </w:r>
      <w:r>
        <w:rPr>
          <w:sz w:val="20"/>
        </w:rPr>
        <w:t>juzgada</w:t>
      </w:r>
      <w:r>
        <w:rPr>
          <w:spacing w:val="-4"/>
          <w:sz w:val="20"/>
        </w:rPr>
        <w:t> </w:t>
      </w:r>
      <w:r>
        <w:rPr>
          <w:sz w:val="20"/>
        </w:rPr>
        <w:t>y</w:t>
      </w:r>
      <w:r>
        <w:rPr>
          <w:spacing w:val="-3"/>
          <w:sz w:val="20"/>
        </w:rPr>
        <w:t> </w:t>
      </w:r>
      <w:r>
        <w:rPr>
          <w:sz w:val="20"/>
        </w:rPr>
        <w:t>permitir</w:t>
      </w:r>
      <w:r>
        <w:rPr>
          <w:spacing w:val="-2"/>
          <w:sz w:val="20"/>
        </w:rPr>
        <w:t> </w:t>
      </w:r>
      <w:r>
        <w:rPr>
          <w:sz w:val="20"/>
        </w:rPr>
        <w:t>la</w:t>
      </w:r>
      <w:r>
        <w:rPr>
          <w:spacing w:val="-4"/>
          <w:sz w:val="20"/>
        </w:rPr>
        <w:t> </w:t>
      </w:r>
      <w:r>
        <w:rPr>
          <w:sz w:val="20"/>
        </w:rPr>
        <w:t>reapertura</w:t>
      </w:r>
      <w:r>
        <w:rPr>
          <w:spacing w:val="-2"/>
          <w:sz w:val="20"/>
        </w:rPr>
        <w:t> </w:t>
      </w:r>
      <w:r>
        <w:rPr>
          <w:sz w:val="20"/>
        </w:rPr>
        <w:t>del</w:t>
      </w:r>
      <w:r>
        <w:rPr>
          <w:spacing w:val="-3"/>
          <w:sz w:val="20"/>
        </w:rPr>
        <w:t> </w:t>
      </w:r>
      <w:r>
        <w:rPr>
          <w:sz w:val="20"/>
        </w:rPr>
        <w:t>caso,</w:t>
      </w:r>
      <w:r>
        <w:rPr>
          <w:spacing w:val="-2"/>
          <w:sz w:val="20"/>
        </w:rPr>
        <w:t> </w:t>
      </w:r>
      <w:r>
        <w:rPr>
          <w:sz w:val="20"/>
        </w:rPr>
        <w:t>no</w:t>
      </w:r>
      <w:r>
        <w:rPr>
          <w:spacing w:val="-4"/>
          <w:sz w:val="20"/>
        </w:rPr>
        <w:t> </w:t>
      </w:r>
      <w:r>
        <w:rPr>
          <w:sz w:val="20"/>
        </w:rPr>
        <w:t>sólo</w:t>
      </w:r>
      <w:r>
        <w:rPr>
          <w:spacing w:val="-2"/>
          <w:sz w:val="20"/>
        </w:rPr>
        <w:t> </w:t>
      </w:r>
      <w:r>
        <w:rPr>
          <w:sz w:val="20"/>
        </w:rPr>
        <w:t>en</w:t>
      </w:r>
      <w:r>
        <w:rPr>
          <w:spacing w:val="-3"/>
          <w:sz w:val="20"/>
        </w:rPr>
        <w:t> </w:t>
      </w:r>
      <w:r>
        <w:rPr>
          <w:sz w:val="20"/>
        </w:rPr>
        <w:t>hipótesis de absolución o impunidad total, sino también en caso de condena por un delito o con una pena menos grave que la que exigiría el ordenamiento jurídico correspondiente</w:t>
      </w:r>
      <w:r>
        <w:rPr>
          <w:spacing w:val="-1"/>
          <w:sz w:val="20"/>
        </w:rPr>
        <w:t> </w:t>
      </w:r>
      <w:r>
        <w:rPr>
          <w:sz w:val="20"/>
        </w:rPr>
        <w:t>a</w:t>
      </w:r>
      <w:r>
        <w:rPr>
          <w:spacing w:val="-2"/>
          <w:sz w:val="20"/>
        </w:rPr>
        <w:t> </w:t>
      </w:r>
      <w:r>
        <w:rPr>
          <w:sz w:val="20"/>
        </w:rPr>
        <w:t>la</w:t>
      </w:r>
      <w:r>
        <w:rPr>
          <w:spacing w:val="-1"/>
          <w:sz w:val="20"/>
        </w:rPr>
        <w:t> </w:t>
      </w:r>
      <w:r>
        <w:rPr>
          <w:sz w:val="20"/>
        </w:rPr>
        <w:t>luz del</w:t>
      </w:r>
      <w:r>
        <w:rPr>
          <w:spacing w:val="-2"/>
          <w:sz w:val="20"/>
        </w:rPr>
        <w:t> </w:t>
      </w:r>
      <w:r>
        <w:rPr>
          <w:sz w:val="20"/>
        </w:rPr>
        <w:t>sustrato</w:t>
      </w:r>
      <w:r>
        <w:rPr>
          <w:spacing w:val="-1"/>
          <w:sz w:val="20"/>
        </w:rPr>
        <w:t> </w:t>
      </w:r>
      <w:r>
        <w:rPr>
          <w:sz w:val="20"/>
        </w:rPr>
        <w:t>fáctico</w:t>
      </w:r>
      <w:r>
        <w:rPr>
          <w:spacing w:val="-2"/>
          <w:sz w:val="20"/>
        </w:rPr>
        <w:t> </w:t>
      </w:r>
      <w:r>
        <w:rPr>
          <w:sz w:val="20"/>
        </w:rPr>
        <w:t>concreto.</w:t>
      </w:r>
      <w:r>
        <w:rPr>
          <w:spacing w:val="-1"/>
          <w:sz w:val="20"/>
        </w:rPr>
        <w:t> </w:t>
      </w:r>
      <w:r>
        <w:rPr>
          <w:sz w:val="20"/>
        </w:rPr>
        <w:t>En otras</w:t>
      </w:r>
      <w:r>
        <w:rPr>
          <w:spacing w:val="-1"/>
          <w:sz w:val="20"/>
        </w:rPr>
        <w:t> </w:t>
      </w:r>
      <w:r>
        <w:rPr>
          <w:sz w:val="20"/>
        </w:rPr>
        <w:t>palabras, también</w:t>
      </w:r>
      <w:r>
        <w:rPr>
          <w:spacing w:val="-3"/>
          <w:sz w:val="20"/>
        </w:rPr>
        <w:t> </w:t>
      </w:r>
      <w:r>
        <w:rPr>
          <w:sz w:val="20"/>
        </w:rPr>
        <w:t>es posible apartar la cosa juzgada de sentencias condenatorias</w:t>
      </w:r>
      <w:hyperlink w:history="true" w:anchor="_bookmark42">
        <w:r>
          <w:rPr>
            <w:position w:val="7"/>
            <w:sz w:val="13"/>
          </w:rPr>
          <w:t>43</w:t>
        </w:r>
      </w:hyperlink>
      <w:r>
        <w:rPr>
          <w:sz w:val="20"/>
        </w:rPr>
        <w:t>, en presencia de un defecto procesal grave, cuya ausencia daría lugar a un resultado significativamente </w:t>
      </w:r>
      <w:r>
        <w:rPr>
          <w:spacing w:val="-2"/>
          <w:sz w:val="20"/>
        </w:rPr>
        <w:t>diferente.</w:t>
      </w:r>
    </w:p>
    <w:p>
      <w:pPr>
        <w:pStyle w:val="BodyText"/>
      </w:pPr>
    </w:p>
    <w:p>
      <w:pPr>
        <w:pStyle w:val="ListParagraph"/>
        <w:numPr>
          <w:ilvl w:val="1"/>
          <w:numId w:val="1"/>
        </w:numPr>
        <w:tabs>
          <w:tab w:pos="1201" w:val="left" w:leader="none"/>
        </w:tabs>
        <w:spacing w:line="240" w:lineRule="auto" w:before="0" w:after="0"/>
        <w:ind w:left="1201" w:right="0" w:hanging="720"/>
        <w:jc w:val="left"/>
        <w:rPr>
          <w:i/>
          <w:sz w:val="20"/>
        </w:rPr>
      </w:pPr>
      <w:bookmarkStart w:name="(ii) La jurisprudencia de la Corte IDH s" w:id="46"/>
      <w:bookmarkEnd w:id="46"/>
      <w:r>
        <w:rPr/>
      </w:r>
      <w:r>
        <w:rPr>
          <w:i/>
          <w:sz w:val="20"/>
        </w:rPr>
        <w:t>La</w:t>
      </w:r>
      <w:r>
        <w:rPr>
          <w:i/>
          <w:spacing w:val="-5"/>
          <w:sz w:val="20"/>
        </w:rPr>
        <w:t> </w:t>
      </w:r>
      <w:r>
        <w:rPr>
          <w:i/>
          <w:sz w:val="20"/>
        </w:rPr>
        <w:t>jurisprudencia</w:t>
      </w:r>
      <w:r>
        <w:rPr>
          <w:i/>
          <w:spacing w:val="-3"/>
          <w:sz w:val="20"/>
        </w:rPr>
        <w:t> </w:t>
      </w:r>
      <w:r>
        <w:rPr>
          <w:i/>
          <w:sz w:val="20"/>
        </w:rPr>
        <w:t>de</w:t>
      </w:r>
      <w:r>
        <w:rPr>
          <w:i/>
          <w:spacing w:val="-3"/>
          <w:sz w:val="20"/>
        </w:rPr>
        <w:t> </w:t>
      </w:r>
      <w:r>
        <w:rPr>
          <w:i/>
          <w:sz w:val="20"/>
        </w:rPr>
        <w:t>la</w:t>
      </w:r>
      <w:r>
        <w:rPr>
          <w:i/>
          <w:spacing w:val="-5"/>
          <w:sz w:val="20"/>
        </w:rPr>
        <w:t> </w:t>
      </w:r>
      <w:r>
        <w:rPr>
          <w:i/>
          <w:sz w:val="20"/>
        </w:rPr>
        <w:t>Corte</w:t>
      </w:r>
      <w:r>
        <w:rPr>
          <w:i/>
          <w:spacing w:val="-3"/>
          <w:sz w:val="20"/>
        </w:rPr>
        <w:t> </w:t>
      </w:r>
      <w:r>
        <w:rPr>
          <w:i/>
          <w:sz w:val="20"/>
        </w:rPr>
        <w:t>IDH</w:t>
      </w:r>
      <w:r>
        <w:rPr>
          <w:i/>
          <w:spacing w:val="-2"/>
          <w:sz w:val="20"/>
        </w:rPr>
        <w:t> </w:t>
      </w:r>
      <w:r>
        <w:rPr>
          <w:i/>
          <w:sz w:val="20"/>
        </w:rPr>
        <w:t>sobre</w:t>
      </w:r>
      <w:r>
        <w:rPr>
          <w:i/>
          <w:spacing w:val="-2"/>
          <w:sz w:val="20"/>
        </w:rPr>
        <w:t> </w:t>
      </w:r>
      <w:r>
        <w:rPr>
          <w:i/>
          <w:sz w:val="20"/>
        </w:rPr>
        <w:t>la</w:t>
      </w:r>
      <w:r>
        <w:rPr>
          <w:i/>
          <w:spacing w:val="-4"/>
          <w:sz w:val="20"/>
        </w:rPr>
        <w:t> </w:t>
      </w:r>
      <w:r>
        <w:rPr>
          <w:i/>
          <w:sz w:val="20"/>
        </w:rPr>
        <w:t>cosa</w:t>
      </w:r>
      <w:r>
        <w:rPr>
          <w:i/>
          <w:spacing w:val="-5"/>
          <w:sz w:val="20"/>
        </w:rPr>
        <w:t> </w:t>
      </w:r>
      <w:r>
        <w:rPr>
          <w:i/>
          <w:sz w:val="20"/>
        </w:rPr>
        <w:t>juzgada</w:t>
      </w:r>
      <w:r>
        <w:rPr>
          <w:i/>
          <w:spacing w:val="-4"/>
          <w:sz w:val="20"/>
        </w:rPr>
        <w:t> </w:t>
      </w:r>
      <w:r>
        <w:rPr>
          <w:i/>
          <w:spacing w:val="-2"/>
          <w:sz w:val="20"/>
        </w:rPr>
        <w:t>aparente</w:t>
      </w:r>
    </w:p>
    <w:p>
      <w:pPr>
        <w:pStyle w:val="BodyText"/>
        <w:rPr>
          <w:i/>
        </w:rPr>
      </w:pPr>
    </w:p>
    <w:p>
      <w:pPr>
        <w:pStyle w:val="ListParagraph"/>
        <w:numPr>
          <w:ilvl w:val="0"/>
          <w:numId w:val="2"/>
        </w:numPr>
        <w:tabs>
          <w:tab w:pos="826" w:val="left" w:leader="none"/>
        </w:tabs>
        <w:spacing w:line="240" w:lineRule="auto" w:before="0" w:after="0"/>
        <w:ind w:left="120" w:right="117" w:firstLine="0"/>
        <w:jc w:val="both"/>
        <w:rPr>
          <w:sz w:val="20"/>
        </w:rPr>
      </w:pPr>
      <w:r>
        <w:rPr>
          <w:sz w:val="20"/>
        </w:rPr>
        <w:t>En este contexto, el instituto de la cosa juzgada aparente -también conocida como fraudulenta en ciertos precedentes- desarrollado por la Corte IDH, comparte las premisas centrales antes mencionadas en cuanto a los presupuestos necesarios para romper la cosa juzgada, especialmente en lo que respecta a los presupuestos vinculados a la solidez del proceso. En otras palabras, no se trata de un excepcionalismo de la Corte IDH -ni es exclusivo de los crímenes contra la humanidad-. Más bien, proviene de la propia estructura del instituto de la cosa juzgada,</w:t>
      </w:r>
      <w:r>
        <w:rPr>
          <w:spacing w:val="-6"/>
          <w:sz w:val="20"/>
        </w:rPr>
        <w:t> </w:t>
      </w:r>
      <w:r>
        <w:rPr>
          <w:sz w:val="20"/>
        </w:rPr>
        <w:t>tal</w:t>
      </w:r>
      <w:r>
        <w:rPr>
          <w:spacing w:val="-6"/>
          <w:sz w:val="20"/>
        </w:rPr>
        <w:t> </w:t>
      </w:r>
      <w:r>
        <w:rPr>
          <w:sz w:val="20"/>
        </w:rPr>
        <w:t>y</w:t>
      </w:r>
      <w:r>
        <w:rPr>
          <w:spacing w:val="-6"/>
          <w:sz w:val="20"/>
        </w:rPr>
        <w:t> </w:t>
      </w:r>
      <w:r>
        <w:rPr>
          <w:sz w:val="20"/>
        </w:rPr>
        <w:t>como</w:t>
      </w:r>
      <w:r>
        <w:rPr>
          <w:spacing w:val="-6"/>
          <w:sz w:val="20"/>
        </w:rPr>
        <w:t> </w:t>
      </w:r>
      <w:r>
        <w:rPr>
          <w:sz w:val="20"/>
        </w:rPr>
        <w:t>se</w:t>
      </w:r>
      <w:r>
        <w:rPr>
          <w:spacing w:val="-6"/>
          <w:sz w:val="20"/>
        </w:rPr>
        <w:t> </w:t>
      </w:r>
      <w:r>
        <w:rPr>
          <w:sz w:val="20"/>
        </w:rPr>
        <w:t>reconoce</w:t>
      </w:r>
      <w:r>
        <w:rPr>
          <w:spacing w:val="-6"/>
          <w:sz w:val="20"/>
        </w:rPr>
        <w:t> </w:t>
      </w:r>
      <w:r>
        <w:rPr>
          <w:sz w:val="20"/>
        </w:rPr>
        <w:t>en</w:t>
      </w:r>
      <w:r>
        <w:rPr>
          <w:spacing w:val="-6"/>
          <w:sz w:val="20"/>
        </w:rPr>
        <w:t> </w:t>
      </w:r>
      <w:r>
        <w:rPr>
          <w:sz w:val="20"/>
        </w:rPr>
        <w:t>las</w:t>
      </w:r>
      <w:r>
        <w:rPr>
          <w:spacing w:val="-7"/>
          <w:sz w:val="20"/>
        </w:rPr>
        <w:t> </w:t>
      </w:r>
      <w:r>
        <w:rPr>
          <w:sz w:val="20"/>
        </w:rPr>
        <w:t>hipótesis</w:t>
      </w:r>
      <w:r>
        <w:rPr>
          <w:spacing w:val="-5"/>
          <w:sz w:val="20"/>
        </w:rPr>
        <w:t> </w:t>
      </w:r>
      <w:r>
        <w:rPr>
          <w:sz w:val="20"/>
        </w:rPr>
        <w:t>de</w:t>
      </w:r>
      <w:r>
        <w:rPr>
          <w:spacing w:val="-6"/>
          <w:sz w:val="20"/>
        </w:rPr>
        <w:t> </w:t>
      </w:r>
      <w:r>
        <w:rPr>
          <w:sz w:val="20"/>
        </w:rPr>
        <w:t>revisión</w:t>
      </w:r>
      <w:r>
        <w:rPr>
          <w:spacing w:val="-6"/>
          <w:sz w:val="20"/>
        </w:rPr>
        <w:t> </w:t>
      </w:r>
      <w:r>
        <w:rPr>
          <w:sz w:val="20"/>
        </w:rPr>
        <w:t>penal</w:t>
      </w:r>
      <w:r>
        <w:rPr>
          <w:spacing w:val="-6"/>
          <w:sz w:val="20"/>
        </w:rPr>
        <w:t> </w:t>
      </w:r>
      <w:r>
        <w:rPr>
          <w:sz w:val="20"/>
        </w:rPr>
        <w:t>previstos</w:t>
      </w:r>
      <w:r>
        <w:rPr>
          <w:spacing w:val="-7"/>
          <w:sz w:val="20"/>
        </w:rPr>
        <w:t> </w:t>
      </w:r>
      <w:r>
        <w:rPr>
          <w:sz w:val="20"/>
        </w:rPr>
        <w:t>nacional e internacionalmente.</w:t>
      </w:r>
    </w:p>
    <w:p>
      <w:pPr>
        <w:pStyle w:val="BodyText"/>
      </w:pPr>
    </w:p>
    <w:p>
      <w:pPr>
        <w:pStyle w:val="ListParagraph"/>
        <w:numPr>
          <w:ilvl w:val="0"/>
          <w:numId w:val="2"/>
        </w:numPr>
        <w:tabs>
          <w:tab w:pos="826" w:val="left" w:leader="none"/>
        </w:tabs>
        <w:spacing w:line="240" w:lineRule="auto" w:before="0" w:after="0"/>
        <w:ind w:left="120" w:right="117" w:firstLine="0"/>
        <w:jc w:val="both"/>
        <w:rPr>
          <w:sz w:val="20"/>
        </w:rPr>
      </w:pPr>
      <w:r>
        <w:rPr>
          <w:sz w:val="20"/>
        </w:rPr>
        <w:t>La</w:t>
      </w:r>
      <w:r>
        <w:rPr>
          <w:spacing w:val="-4"/>
          <w:sz w:val="20"/>
        </w:rPr>
        <w:t> </w:t>
      </w:r>
      <w:r>
        <w:rPr>
          <w:sz w:val="20"/>
        </w:rPr>
        <w:t>cosa</w:t>
      </w:r>
      <w:r>
        <w:rPr>
          <w:spacing w:val="-5"/>
          <w:sz w:val="20"/>
        </w:rPr>
        <w:t> </w:t>
      </w:r>
      <w:r>
        <w:rPr>
          <w:sz w:val="20"/>
        </w:rPr>
        <w:t>juzgada</w:t>
      </w:r>
      <w:r>
        <w:rPr>
          <w:spacing w:val="-4"/>
          <w:sz w:val="20"/>
        </w:rPr>
        <w:t> </w:t>
      </w:r>
      <w:r>
        <w:rPr>
          <w:sz w:val="20"/>
        </w:rPr>
        <w:t>aparente</w:t>
      </w:r>
      <w:r>
        <w:rPr>
          <w:spacing w:val="-3"/>
          <w:sz w:val="20"/>
        </w:rPr>
        <w:t> </w:t>
      </w:r>
      <w:r>
        <w:rPr>
          <w:sz w:val="20"/>
        </w:rPr>
        <w:t>se</w:t>
      </w:r>
      <w:r>
        <w:rPr>
          <w:spacing w:val="-3"/>
          <w:sz w:val="20"/>
        </w:rPr>
        <w:t> </w:t>
      </w:r>
      <w:r>
        <w:rPr>
          <w:sz w:val="20"/>
        </w:rPr>
        <w:t>manifiesta</w:t>
      </w:r>
      <w:r>
        <w:rPr>
          <w:spacing w:val="-4"/>
          <w:sz w:val="20"/>
        </w:rPr>
        <w:t> </w:t>
      </w:r>
      <w:r>
        <w:rPr>
          <w:sz w:val="20"/>
        </w:rPr>
        <w:t>cuando</w:t>
      </w:r>
      <w:r>
        <w:rPr>
          <w:spacing w:val="-4"/>
          <w:sz w:val="20"/>
        </w:rPr>
        <w:t> </w:t>
      </w:r>
      <w:r>
        <w:rPr>
          <w:sz w:val="20"/>
        </w:rPr>
        <w:t>el</w:t>
      </w:r>
      <w:r>
        <w:rPr>
          <w:spacing w:val="-4"/>
          <w:sz w:val="20"/>
        </w:rPr>
        <w:t> </w:t>
      </w:r>
      <w:r>
        <w:rPr>
          <w:sz w:val="20"/>
        </w:rPr>
        <w:t>proceso</w:t>
      </w:r>
      <w:r>
        <w:rPr>
          <w:spacing w:val="-4"/>
          <w:sz w:val="20"/>
        </w:rPr>
        <w:t> </w:t>
      </w:r>
      <w:r>
        <w:rPr>
          <w:sz w:val="20"/>
        </w:rPr>
        <w:t>que</w:t>
      </w:r>
      <w:r>
        <w:rPr>
          <w:spacing w:val="-3"/>
          <w:sz w:val="20"/>
        </w:rPr>
        <w:t> </w:t>
      </w:r>
      <w:r>
        <w:rPr>
          <w:sz w:val="20"/>
        </w:rPr>
        <w:t>condujo</w:t>
      </w:r>
      <w:r>
        <w:rPr>
          <w:spacing w:val="-4"/>
          <w:sz w:val="20"/>
        </w:rPr>
        <w:t> </w:t>
      </w:r>
      <w:r>
        <w:rPr>
          <w:sz w:val="20"/>
        </w:rPr>
        <w:t>a</w:t>
      </w:r>
      <w:r>
        <w:rPr>
          <w:spacing w:val="-4"/>
          <w:sz w:val="20"/>
        </w:rPr>
        <w:t> </w:t>
      </w:r>
      <w:r>
        <w:rPr>
          <w:sz w:val="20"/>
        </w:rPr>
        <w:t>una decisión final de condena o absolución está tan gravemente viciado que puede apreciarse</w:t>
      </w:r>
      <w:r>
        <w:rPr>
          <w:spacing w:val="-1"/>
          <w:sz w:val="20"/>
        </w:rPr>
        <w:t> </w:t>
      </w:r>
      <w:r>
        <w:rPr>
          <w:sz w:val="20"/>
        </w:rPr>
        <w:t>que,</w:t>
      </w:r>
      <w:r>
        <w:rPr>
          <w:spacing w:val="-1"/>
          <w:sz w:val="20"/>
        </w:rPr>
        <w:t> </w:t>
      </w:r>
      <w:r>
        <w:rPr>
          <w:sz w:val="20"/>
        </w:rPr>
        <w:t>en realidad, no</w:t>
      </w:r>
      <w:r>
        <w:rPr>
          <w:spacing w:val="-2"/>
          <w:sz w:val="20"/>
        </w:rPr>
        <w:t> </w:t>
      </w:r>
      <w:r>
        <w:rPr>
          <w:sz w:val="20"/>
        </w:rPr>
        <w:t>hubo verdadero proceso o</w:t>
      </w:r>
      <w:r>
        <w:rPr>
          <w:spacing w:val="-1"/>
          <w:sz w:val="20"/>
        </w:rPr>
        <w:t> </w:t>
      </w:r>
      <w:r>
        <w:rPr>
          <w:sz w:val="20"/>
        </w:rPr>
        <w:t>que</w:t>
      </w:r>
      <w:r>
        <w:rPr>
          <w:spacing w:val="-1"/>
          <w:sz w:val="20"/>
        </w:rPr>
        <w:t> </w:t>
      </w:r>
      <w:r>
        <w:rPr>
          <w:sz w:val="20"/>
        </w:rPr>
        <w:t>éste fue "nulo"</w:t>
      </w:r>
      <w:hyperlink w:history="true" w:anchor="_bookmark43">
        <w:r>
          <w:rPr>
            <w:position w:val="7"/>
            <w:sz w:val="13"/>
          </w:rPr>
          <w:t>44</w:t>
        </w:r>
      </w:hyperlink>
      <w:r>
        <w:rPr>
          <w:sz w:val="20"/>
        </w:rPr>
        <w:t>.</w:t>
      </w:r>
      <w:r>
        <w:rPr>
          <w:spacing w:val="40"/>
          <w:sz w:val="20"/>
        </w:rPr>
        <w:t> </w:t>
      </w:r>
      <w:r>
        <w:rPr>
          <w:sz w:val="20"/>
        </w:rPr>
        <w:t>Se trata de casos en los que el sujeto procesal fue formalmente juzgado, pero no fue realmente (materialmente) procesado o perseguido</w:t>
      </w:r>
      <w:hyperlink w:history="true" w:anchor="_bookmark44">
        <w:r>
          <w:rPr>
            <w:position w:val="7"/>
            <w:sz w:val="13"/>
          </w:rPr>
          <w:t>45</w:t>
        </w:r>
      </w:hyperlink>
      <w:r>
        <w:rPr>
          <w:sz w:val="20"/>
        </w:rPr>
        <w:t>. La decisión resultante del proceso</w:t>
      </w:r>
      <w:r>
        <w:rPr>
          <w:spacing w:val="-5"/>
          <w:sz w:val="20"/>
        </w:rPr>
        <w:t> </w:t>
      </w:r>
      <w:r>
        <w:rPr>
          <w:sz w:val="20"/>
        </w:rPr>
        <w:t>defectuoso</w:t>
      </w:r>
      <w:r>
        <w:rPr>
          <w:spacing w:val="-5"/>
          <w:sz w:val="20"/>
        </w:rPr>
        <w:t> </w:t>
      </w:r>
      <w:r>
        <w:rPr>
          <w:sz w:val="20"/>
        </w:rPr>
        <w:t>sería</w:t>
      </w:r>
      <w:r>
        <w:rPr>
          <w:spacing w:val="-3"/>
          <w:sz w:val="20"/>
        </w:rPr>
        <w:t> </w:t>
      </w:r>
      <w:r>
        <w:rPr>
          <w:sz w:val="20"/>
        </w:rPr>
        <w:t>una</w:t>
      </w:r>
      <w:r>
        <w:rPr>
          <w:spacing w:val="-5"/>
          <w:sz w:val="20"/>
        </w:rPr>
        <w:t> </w:t>
      </w:r>
      <w:r>
        <w:rPr>
          <w:sz w:val="20"/>
        </w:rPr>
        <w:t>pseudo-sentencia,</w:t>
      </w:r>
      <w:r>
        <w:rPr>
          <w:spacing w:val="-4"/>
          <w:sz w:val="20"/>
        </w:rPr>
        <w:t> </w:t>
      </w:r>
      <w:r>
        <w:rPr>
          <w:sz w:val="20"/>
        </w:rPr>
        <w:t>una</w:t>
      </w:r>
      <w:r>
        <w:rPr>
          <w:spacing w:val="-5"/>
          <w:sz w:val="20"/>
        </w:rPr>
        <w:t> </w:t>
      </w:r>
      <w:r>
        <w:rPr>
          <w:sz w:val="20"/>
        </w:rPr>
        <w:t>sentencia</w:t>
      </w:r>
      <w:r>
        <w:rPr>
          <w:spacing w:val="-5"/>
          <w:sz w:val="20"/>
        </w:rPr>
        <w:t> </w:t>
      </w:r>
      <w:r>
        <w:rPr>
          <w:sz w:val="20"/>
        </w:rPr>
        <w:t>que</w:t>
      </w:r>
      <w:r>
        <w:rPr>
          <w:spacing w:val="-4"/>
          <w:sz w:val="20"/>
        </w:rPr>
        <w:t> </w:t>
      </w:r>
      <w:r>
        <w:rPr>
          <w:sz w:val="20"/>
        </w:rPr>
        <w:t>sólo</w:t>
      </w:r>
      <w:r>
        <w:rPr>
          <w:spacing w:val="-4"/>
          <w:sz w:val="20"/>
        </w:rPr>
        <w:t> </w:t>
      </w:r>
      <w:r>
        <w:rPr>
          <w:sz w:val="20"/>
        </w:rPr>
        <w:t>aparenta</w:t>
      </w:r>
      <w:hyperlink w:history="true" w:anchor="_bookmark45">
        <w:r>
          <w:rPr>
            <w:position w:val="7"/>
            <w:sz w:val="13"/>
          </w:rPr>
          <w:t>46</w:t>
        </w:r>
      </w:hyperlink>
      <w:r>
        <w:rPr>
          <w:spacing w:val="20"/>
          <w:position w:val="7"/>
          <w:sz w:val="13"/>
        </w:rPr>
        <w:t> </w:t>
      </w:r>
      <w:r>
        <w:rPr>
          <w:spacing w:val="-10"/>
          <w:sz w:val="20"/>
        </w:rPr>
        <w:t>.</w:t>
      </w:r>
    </w:p>
    <w:p>
      <w:pPr>
        <w:pStyle w:val="ListParagraph"/>
        <w:numPr>
          <w:ilvl w:val="0"/>
          <w:numId w:val="2"/>
        </w:numPr>
        <w:tabs>
          <w:tab w:pos="827" w:val="left" w:leader="none"/>
        </w:tabs>
        <w:spacing w:line="240" w:lineRule="auto" w:before="242" w:after="0"/>
        <w:ind w:left="121" w:right="117" w:firstLine="0"/>
        <w:jc w:val="both"/>
        <w:rPr>
          <w:sz w:val="20"/>
        </w:rPr>
      </w:pPr>
      <w:r>
        <w:rPr>
          <w:sz w:val="20"/>
        </w:rPr>
        <w:t>Los defectos procesales que privan a la decisión final del sello de real cosa juzgada pueden ser el resultado de acciones de obstrucción por parte del acusado, en contra o en connivencia con agentes del Estado (falsificación de documentos probatorios, coacción de testigos, corrupción de peritos, magistrados, etc.), o de acciones</w:t>
      </w:r>
      <w:r>
        <w:rPr>
          <w:spacing w:val="-8"/>
          <w:sz w:val="20"/>
        </w:rPr>
        <w:t> </w:t>
      </w:r>
      <w:r>
        <w:rPr>
          <w:sz w:val="20"/>
        </w:rPr>
        <w:t>u</w:t>
      </w:r>
      <w:r>
        <w:rPr>
          <w:spacing w:val="-9"/>
          <w:sz w:val="20"/>
        </w:rPr>
        <w:t> </w:t>
      </w:r>
      <w:r>
        <w:rPr>
          <w:sz w:val="20"/>
        </w:rPr>
        <w:t>omisiones</w:t>
      </w:r>
      <w:r>
        <w:rPr>
          <w:spacing w:val="-8"/>
          <w:sz w:val="20"/>
        </w:rPr>
        <w:t> </w:t>
      </w:r>
      <w:r>
        <w:rPr>
          <w:sz w:val="20"/>
        </w:rPr>
        <w:t>que</w:t>
      </w:r>
      <w:r>
        <w:rPr>
          <w:spacing w:val="-7"/>
          <w:sz w:val="20"/>
        </w:rPr>
        <w:t> </w:t>
      </w:r>
      <w:r>
        <w:rPr>
          <w:sz w:val="20"/>
        </w:rPr>
        <w:t>son</w:t>
      </w:r>
      <w:r>
        <w:rPr>
          <w:spacing w:val="-8"/>
          <w:sz w:val="20"/>
        </w:rPr>
        <w:t> </w:t>
      </w:r>
      <w:r>
        <w:rPr>
          <w:sz w:val="20"/>
        </w:rPr>
        <w:t>responsabilidad</w:t>
      </w:r>
      <w:r>
        <w:rPr>
          <w:spacing w:val="-8"/>
          <w:sz w:val="20"/>
        </w:rPr>
        <w:t> </w:t>
      </w:r>
      <w:r>
        <w:rPr>
          <w:sz w:val="20"/>
        </w:rPr>
        <w:t>exclusiva</w:t>
      </w:r>
      <w:r>
        <w:rPr>
          <w:spacing w:val="-8"/>
          <w:sz w:val="20"/>
        </w:rPr>
        <w:t> </w:t>
      </w:r>
      <w:r>
        <w:rPr>
          <w:sz w:val="20"/>
        </w:rPr>
        <w:t>del</w:t>
      </w:r>
      <w:r>
        <w:rPr>
          <w:spacing w:val="-8"/>
          <w:sz w:val="20"/>
        </w:rPr>
        <w:t> </w:t>
      </w:r>
      <w:r>
        <w:rPr>
          <w:sz w:val="20"/>
        </w:rPr>
        <w:t>Estado</w:t>
      </w:r>
      <w:hyperlink w:history="true" w:anchor="_bookmark46">
        <w:r>
          <w:rPr>
            <w:position w:val="7"/>
            <w:sz w:val="13"/>
          </w:rPr>
          <w:t>47</w:t>
        </w:r>
      </w:hyperlink>
      <w:r>
        <w:rPr>
          <w:spacing w:val="18"/>
          <w:position w:val="7"/>
          <w:sz w:val="13"/>
        </w:rPr>
        <w:t> </w:t>
      </w:r>
      <w:r>
        <w:rPr>
          <w:sz w:val="20"/>
        </w:rPr>
        <w:t>,</w:t>
      </w:r>
      <w:r>
        <w:rPr>
          <w:spacing w:val="-9"/>
          <w:sz w:val="20"/>
        </w:rPr>
        <w:t> </w:t>
      </w:r>
      <w:r>
        <w:rPr>
          <w:sz w:val="20"/>
        </w:rPr>
        <w:t>especialmente cuando</w:t>
      </w:r>
      <w:r>
        <w:rPr>
          <w:spacing w:val="-7"/>
          <w:sz w:val="20"/>
        </w:rPr>
        <w:t> </w:t>
      </w:r>
      <w:r>
        <w:rPr>
          <w:sz w:val="20"/>
        </w:rPr>
        <w:t>se</w:t>
      </w:r>
      <w:r>
        <w:rPr>
          <w:spacing w:val="-6"/>
          <w:sz w:val="20"/>
        </w:rPr>
        <w:t> </w:t>
      </w:r>
      <w:r>
        <w:rPr>
          <w:sz w:val="20"/>
        </w:rPr>
        <w:t>percibe</w:t>
      </w:r>
      <w:r>
        <w:rPr>
          <w:spacing w:val="-6"/>
          <w:sz w:val="20"/>
        </w:rPr>
        <w:t> </w:t>
      </w:r>
      <w:r>
        <w:rPr>
          <w:sz w:val="20"/>
        </w:rPr>
        <w:t>que</w:t>
      </w:r>
      <w:r>
        <w:rPr>
          <w:spacing w:val="-6"/>
          <w:sz w:val="20"/>
        </w:rPr>
        <w:t> </w:t>
      </w:r>
      <w:r>
        <w:rPr>
          <w:sz w:val="20"/>
        </w:rPr>
        <w:t>el</w:t>
      </w:r>
      <w:r>
        <w:rPr>
          <w:spacing w:val="-7"/>
          <w:sz w:val="20"/>
        </w:rPr>
        <w:t> </w:t>
      </w:r>
      <w:r>
        <w:rPr>
          <w:sz w:val="20"/>
        </w:rPr>
        <w:t>Estado</w:t>
      </w:r>
      <w:r>
        <w:rPr>
          <w:spacing w:val="-6"/>
          <w:sz w:val="20"/>
        </w:rPr>
        <w:t> </w:t>
      </w:r>
      <w:r>
        <w:rPr>
          <w:sz w:val="20"/>
        </w:rPr>
        <w:t>tiene</w:t>
      </w:r>
      <w:r>
        <w:rPr>
          <w:spacing w:val="-6"/>
          <w:sz w:val="20"/>
        </w:rPr>
        <w:t> </w:t>
      </w:r>
      <w:r>
        <w:rPr>
          <w:sz w:val="20"/>
        </w:rPr>
        <w:t>la</w:t>
      </w:r>
      <w:r>
        <w:rPr>
          <w:spacing w:val="-6"/>
          <w:sz w:val="20"/>
        </w:rPr>
        <w:t> </w:t>
      </w:r>
      <w:r>
        <w:rPr>
          <w:sz w:val="20"/>
        </w:rPr>
        <w:t>intención</w:t>
      </w:r>
      <w:r>
        <w:rPr>
          <w:spacing w:val="-5"/>
          <w:sz w:val="20"/>
        </w:rPr>
        <w:t> </w:t>
      </w:r>
      <w:r>
        <w:rPr>
          <w:sz w:val="20"/>
        </w:rPr>
        <w:t>de</w:t>
      </w:r>
      <w:r>
        <w:rPr>
          <w:spacing w:val="-6"/>
          <w:sz w:val="20"/>
        </w:rPr>
        <w:t> </w:t>
      </w:r>
      <w:r>
        <w:rPr>
          <w:sz w:val="20"/>
        </w:rPr>
        <w:t>no</w:t>
      </w:r>
      <w:r>
        <w:rPr>
          <w:spacing w:val="-7"/>
          <w:sz w:val="20"/>
        </w:rPr>
        <w:t> </w:t>
      </w:r>
      <w:r>
        <w:rPr>
          <w:sz w:val="20"/>
        </w:rPr>
        <w:t>llevar</w:t>
      </w:r>
      <w:r>
        <w:rPr>
          <w:spacing w:val="-6"/>
          <w:sz w:val="20"/>
        </w:rPr>
        <w:t> </w:t>
      </w:r>
      <w:r>
        <w:rPr>
          <w:sz w:val="20"/>
        </w:rPr>
        <w:t>a</w:t>
      </w:r>
      <w:r>
        <w:rPr>
          <w:spacing w:val="-7"/>
          <w:sz w:val="20"/>
        </w:rPr>
        <w:t> </w:t>
      </w:r>
      <w:r>
        <w:rPr>
          <w:sz w:val="20"/>
        </w:rPr>
        <w:t>cabo</w:t>
      </w:r>
      <w:r>
        <w:rPr>
          <w:spacing w:val="-7"/>
          <w:sz w:val="20"/>
        </w:rPr>
        <w:t> </w:t>
      </w:r>
      <w:r>
        <w:rPr>
          <w:sz w:val="20"/>
        </w:rPr>
        <w:t>el</w:t>
      </w:r>
      <w:r>
        <w:rPr>
          <w:spacing w:val="-7"/>
          <w:sz w:val="20"/>
        </w:rPr>
        <w:t> </w:t>
      </w:r>
      <w:r>
        <w:rPr>
          <w:sz w:val="20"/>
        </w:rPr>
        <w:t>proceso</w:t>
      </w:r>
      <w:r>
        <w:rPr>
          <w:spacing w:val="-7"/>
          <w:sz w:val="20"/>
        </w:rPr>
        <w:t> </w:t>
      </w:r>
      <w:r>
        <w:rPr>
          <w:sz w:val="20"/>
        </w:rPr>
        <w:t>o</w:t>
      </w:r>
      <w:r>
        <w:rPr>
          <w:spacing w:val="-6"/>
          <w:sz w:val="20"/>
        </w:rPr>
        <w:t> </w:t>
      </w:r>
      <w:r>
        <w:rPr>
          <w:sz w:val="20"/>
        </w:rPr>
        <w:t>la investigación adecuadamente.</w:t>
      </w:r>
    </w:p>
    <w:p>
      <w:pPr>
        <w:pStyle w:val="BodyText"/>
        <w:spacing w:before="11"/>
        <w:rPr>
          <w:sz w:val="16"/>
        </w:rPr>
      </w:pPr>
      <w:r>
        <w:rPr/>
        <mc:AlternateContent>
          <mc:Choice Requires="wps">
            <w:drawing>
              <wp:anchor distT="0" distB="0" distL="0" distR="0" allowOverlap="1" layoutInCell="1" locked="0" behindDoc="1" simplePos="0" relativeHeight="487592448">
                <wp:simplePos x="0" y="0"/>
                <wp:positionH relativeFrom="page">
                  <wp:posOffset>1080516</wp:posOffset>
                </wp:positionH>
                <wp:positionV relativeFrom="paragraph">
                  <wp:posOffset>146280</wp:posOffset>
                </wp:positionV>
                <wp:extent cx="1828800"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1.518188pt;width:144pt;height:.599pt;mso-position-horizontal-relative:page;mso-position-vertical-relative:paragraph;z-index:-15724032;mso-wrap-distance-left:0;mso-wrap-distance-right:0" id="docshape10" filled="true" fillcolor="#000000" stroked="false">
                <v:fill type="solid"/>
                <w10:wrap type="topAndBottom"/>
              </v:rect>
            </w:pict>
          </mc:Fallback>
        </mc:AlternateContent>
      </w:r>
    </w:p>
    <w:p>
      <w:pPr>
        <w:spacing w:before="102"/>
        <w:ind w:left="121" w:right="118" w:hanging="1"/>
        <w:jc w:val="both"/>
        <w:rPr>
          <w:sz w:val="16"/>
        </w:rPr>
      </w:pPr>
      <w:bookmarkStart w:name="_bookmark42" w:id="47"/>
      <w:bookmarkEnd w:id="47"/>
      <w:r>
        <w:rPr/>
      </w:r>
      <w:r>
        <w:rPr>
          <w:sz w:val="16"/>
          <w:vertAlign w:val="superscript"/>
        </w:rPr>
        <w:t>43</w:t>
      </w:r>
      <w:r>
        <w:rPr>
          <w:spacing w:val="80"/>
          <w:w w:val="150"/>
          <w:sz w:val="16"/>
          <w:vertAlign w:val="baseline"/>
        </w:rPr>
        <w:t>  </w:t>
      </w:r>
      <w:r>
        <w:rPr>
          <w:sz w:val="16"/>
          <w:vertAlign w:val="baseline"/>
        </w:rPr>
        <w:t>Mañalich denomina esta hipótesiss de “impunidad relativa”, cf. M</w:t>
      </w:r>
      <w:r>
        <w:rPr>
          <w:sz w:val="13"/>
          <w:vertAlign w:val="baseline"/>
        </w:rPr>
        <w:t>AÑALICH</w:t>
      </w:r>
      <w:r>
        <w:rPr>
          <w:sz w:val="16"/>
          <w:vertAlign w:val="baseline"/>
        </w:rPr>
        <w:t>, Juan Pablo. “Cosa</w:t>
      </w:r>
      <w:r>
        <w:rPr>
          <w:spacing w:val="40"/>
          <w:sz w:val="16"/>
          <w:vertAlign w:val="baseline"/>
        </w:rPr>
        <w:t> </w:t>
      </w:r>
      <w:r>
        <w:rPr>
          <w:sz w:val="16"/>
          <w:vertAlign w:val="baseline"/>
        </w:rPr>
        <w:t>juzgada</w:t>
      </w:r>
      <w:r>
        <w:rPr>
          <w:spacing w:val="-3"/>
          <w:sz w:val="16"/>
          <w:vertAlign w:val="baseline"/>
        </w:rPr>
        <w:t> </w:t>
      </w:r>
      <w:r>
        <w:rPr>
          <w:sz w:val="16"/>
          <w:vertAlign w:val="baseline"/>
        </w:rPr>
        <w:t>fraudulenta</w:t>
      </w:r>
      <w:r>
        <w:rPr>
          <w:spacing w:val="-3"/>
          <w:sz w:val="16"/>
          <w:vertAlign w:val="baseline"/>
        </w:rPr>
        <w:t> </w:t>
      </w:r>
      <w:r>
        <w:rPr>
          <w:sz w:val="16"/>
          <w:vertAlign w:val="baseline"/>
        </w:rPr>
        <w:t>en</w:t>
      </w:r>
      <w:r>
        <w:rPr>
          <w:spacing w:val="-4"/>
          <w:sz w:val="16"/>
          <w:vertAlign w:val="baseline"/>
        </w:rPr>
        <w:t> </w:t>
      </w:r>
      <w:r>
        <w:rPr>
          <w:sz w:val="16"/>
          <w:vertAlign w:val="baseline"/>
        </w:rPr>
        <w:t>el</w:t>
      </w:r>
      <w:r>
        <w:rPr>
          <w:spacing w:val="-4"/>
          <w:sz w:val="16"/>
          <w:vertAlign w:val="baseline"/>
        </w:rPr>
        <w:t> </w:t>
      </w:r>
      <w:r>
        <w:rPr>
          <w:sz w:val="16"/>
          <w:vertAlign w:val="baseline"/>
        </w:rPr>
        <w:t>caso</w:t>
      </w:r>
      <w:r>
        <w:rPr>
          <w:spacing w:val="-3"/>
          <w:sz w:val="16"/>
          <w:vertAlign w:val="baseline"/>
        </w:rPr>
        <w:t> </w:t>
      </w:r>
      <w:r>
        <w:rPr>
          <w:sz w:val="16"/>
          <w:vertAlign w:val="baseline"/>
        </w:rPr>
        <w:t>‘Quemados’”,</w:t>
      </w:r>
      <w:r>
        <w:rPr>
          <w:spacing w:val="-3"/>
          <w:sz w:val="16"/>
          <w:vertAlign w:val="baseline"/>
        </w:rPr>
        <w:t> </w:t>
      </w:r>
      <w:r>
        <w:rPr>
          <w:i/>
          <w:sz w:val="16"/>
          <w:vertAlign w:val="baseline"/>
        </w:rPr>
        <w:t>Polít.</w:t>
      </w:r>
      <w:r>
        <w:rPr>
          <w:i/>
          <w:spacing w:val="-4"/>
          <w:sz w:val="16"/>
          <w:vertAlign w:val="baseline"/>
        </w:rPr>
        <w:t> </w:t>
      </w:r>
      <w:r>
        <w:rPr>
          <w:i/>
          <w:sz w:val="16"/>
          <w:vertAlign w:val="baseline"/>
        </w:rPr>
        <w:t>Crim</w:t>
      </w:r>
      <w:r>
        <w:rPr>
          <w:sz w:val="16"/>
          <w:vertAlign w:val="baseline"/>
        </w:rPr>
        <w:t>.</w:t>
      </w:r>
      <w:r>
        <w:rPr>
          <w:spacing w:val="-4"/>
          <w:sz w:val="16"/>
          <w:vertAlign w:val="baseline"/>
        </w:rPr>
        <w:t> </w:t>
      </w:r>
      <w:r>
        <w:rPr>
          <w:sz w:val="16"/>
          <w:vertAlign w:val="baseline"/>
        </w:rPr>
        <w:t>Vol.</w:t>
      </w:r>
      <w:r>
        <w:rPr>
          <w:spacing w:val="-4"/>
          <w:sz w:val="16"/>
          <w:vertAlign w:val="baseline"/>
        </w:rPr>
        <w:t> </w:t>
      </w:r>
      <w:r>
        <w:rPr>
          <w:sz w:val="16"/>
          <w:vertAlign w:val="baseline"/>
        </w:rPr>
        <w:t>16,</w:t>
      </w:r>
      <w:r>
        <w:rPr>
          <w:spacing w:val="-4"/>
          <w:sz w:val="16"/>
          <w:vertAlign w:val="baseline"/>
        </w:rPr>
        <w:t> </w:t>
      </w:r>
      <w:r>
        <w:rPr>
          <w:sz w:val="16"/>
          <w:vertAlign w:val="baseline"/>
        </w:rPr>
        <w:t>n.</w:t>
      </w:r>
      <w:r>
        <w:rPr>
          <w:spacing w:val="-4"/>
          <w:sz w:val="16"/>
          <w:vertAlign w:val="baseline"/>
        </w:rPr>
        <w:t> </w:t>
      </w:r>
      <w:r>
        <w:rPr>
          <w:sz w:val="16"/>
          <w:vertAlign w:val="baseline"/>
        </w:rPr>
        <w:t>31,</w:t>
      </w:r>
      <w:r>
        <w:rPr>
          <w:spacing w:val="-4"/>
          <w:sz w:val="16"/>
          <w:vertAlign w:val="baseline"/>
        </w:rPr>
        <w:t> </w:t>
      </w:r>
      <w:r>
        <w:rPr>
          <w:sz w:val="16"/>
          <w:vertAlign w:val="baseline"/>
        </w:rPr>
        <w:t>2021,</w:t>
      </w:r>
      <w:r>
        <w:rPr>
          <w:spacing w:val="-4"/>
          <w:sz w:val="16"/>
          <w:vertAlign w:val="baseline"/>
        </w:rPr>
        <w:t> </w:t>
      </w:r>
      <w:r>
        <w:rPr>
          <w:sz w:val="16"/>
          <w:vertAlign w:val="baseline"/>
        </w:rPr>
        <w:t>p.</w:t>
      </w:r>
      <w:r>
        <w:rPr>
          <w:spacing w:val="-4"/>
          <w:sz w:val="16"/>
          <w:vertAlign w:val="baseline"/>
        </w:rPr>
        <w:t> </w:t>
      </w:r>
      <w:r>
        <w:rPr>
          <w:sz w:val="16"/>
          <w:vertAlign w:val="baseline"/>
        </w:rPr>
        <w:t>456,</w:t>
      </w:r>
      <w:r>
        <w:rPr>
          <w:spacing w:val="-4"/>
          <w:sz w:val="16"/>
          <w:vertAlign w:val="baseline"/>
        </w:rPr>
        <w:t> </w:t>
      </w:r>
      <w:r>
        <w:rPr>
          <w:sz w:val="16"/>
          <w:vertAlign w:val="baseline"/>
        </w:rPr>
        <w:t>472</w:t>
      </w:r>
      <w:r>
        <w:rPr>
          <w:spacing w:val="-3"/>
          <w:sz w:val="16"/>
          <w:vertAlign w:val="baseline"/>
        </w:rPr>
        <w:t> </w:t>
      </w:r>
      <w:r>
        <w:rPr>
          <w:sz w:val="16"/>
          <w:vertAlign w:val="baseline"/>
        </w:rPr>
        <w:t>e</w:t>
      </w:r>
      <w:r>
        <w:rPr>
          <w:spacing w:val="-4"/>
          <w:sz w:val="16"/>
          <w:vertAlign w:val="baseline"/>
        </w:rPr>
        <w:t> </w:t>
      </w:r>
      <w:r>
        <w:rPr>
          <w:sz w:val="16"/>
          <w:vertAlign w:val="baseline"/>
        </w:rPr>
        <w:t>ss,</w:t>
      </w:r>
      <w:r>
        <w:rPr>
          <w:spacing w:val="-4"/>
          <w:sz w:val="16"/>
          <w:vertAlign w:val="baseline"/>
        </w:rPr>
        <w:t> </w:t>
      </w:r>
      <w:r>
        <w:rPr>
          <w:sz w:val="16"/>
          <w:vertAlign w:val="baseline"/>
        </w:rPr>
        <w:t>474-475: “Este</w:t>
      </w:r>
      <w:r>
        <w:rPr>
          <w:spacing w:val="-6"/>
          <w:sz w:val="16"/>
          <w:vertAlign w:val="baseline"/>
        </w:rPr>
        <w:t> </w:t>
      </w:r>
      <w:r>
        <w:rPr>
          <w:sz w:val="16"/>
          <w:vertAlign w:val="baseline"/>
        </w:rPr>
        <w:t>será</w:t>
      </w:r>
      <w:r>
        <w:rPr>
          <w:spacing w:val="-6"/>
          <w:sz w:val="16"/>
          <w:vertAlign w:val="baseline"/>
        </w:rPr>
        <w:t> </w:t>
      </w:r>
      <w:r>
        <w:rPr>
          <w:sz w:val="16"/>
          <w:vertAlign w:val="baseline"/>
        </w:rPr>
        <w:t>el</w:t>
      </w:r>
      <w:r>
        <w:rPr>
          <w:spacing w:val="-6"/>
          <w:sz w:val="16"/>
          <w:vertAlign w:val="baseline"/>
        </w:rPr>
        <w:t> </w:t>
      </w:r>
      <w:r>
        <w:rPr>
          <w:sz w:val="16"/>
          <w:vertAlign w:val="baseline"/>
        </w:rPr>
        <w:t>caso,</w:t>
      </w:r>
      <w:r>
        <w:rPr>
          <w:spacing w:val="-6"/>
          <w:sz w:val="16"/>
          <w:vertAlign w:val="baseline"/>
        </w:rPr>
        <w:t> </w:t>
      </w:r>
      <w:r>
        <w:rPr>
          <w:sz w:val="16"/>
          <w:vertAlign w:val="baseline"/>
        </w:rPr>
        <w:t>precisamente,</w:t>
      </w:r>
      <w:r>
        <w:rPr>
          <w:spacing w:val="-6"/>
          <w:sz w:val="16"/>
          <w:vertAlign w:val="baseline"/>
        </w:rPr>
        <w:t> </w:t>
      </w:r>
      <w:r>
        <w:rPr>
          <w:sz w:val="16"/>
          <w:vertAlign w:val="baseline"/>
        </w:rPr>
        <w:t>cuando</w:t>
      </w:r>
      <w:r>
        <w:rPr>
          <w:spacing w:val="-5"/>
          <w:sz w:val="16"/>
          <w:vertAlign w:val="baseline"/>
        </w:rPr>
        <w:t> </w:t>
      </w:r>
      <w:r>
        <w:rPr>
          <w:sz w:val="16"/>
          <w:vertAlign w:val="baseline"/>
        </w:rPr>
        <w:t>la</w:t>
      </w:r>
      <w:r>
        <w:rPr>
          <w:spacing w:val="-6"/>
          <w:sz w:val="16"/>
          <w:vertAlign w:val="baseline"/>
        </w:rPr>
        <w:t> </w:t>
      </w:r>
      <w:r>
        <w:rPr>
          <w:sz w:val="16"/>
          <w:vertAlign w:val="baseline"/>
        </w:rPr>
        <w:t>impunidad</w:t>
      </w:r>
      <w:r>
        <w:rPr>
          <w:spacing w:val="-6"/>
          <w:sz w:val="16"/>
          <w:vertAlign w:val="baseline"/>
        </w:rPr>
        <w:t> </w:t>
      </w:r>
      <w:r>
        <w:rPr>
          <w:sz w:val="16"/>
          <w:vertAlign w:val="baseline"/>
        </w:rPr>
        <w:t>implicada</w:t>
      </w:r>
      <w:r>
        <w:rPr>
          <w:spacing w:val="-6"/>
          <w:sz w:val="16"/>
          <w:vertAlign w:val="baseline"/>
        </w:rPr>
        <w:t> </w:t>
      </w:r>
      <w:r>
        <w:rPr>
          <w:sz w:val="16"/>
          <w:vertAlign w:val="baseline"/>
        </w:rPr>
        <w:t>en</w:t>
      </w:r>
      <w:r>
        <w:rPr>
          <w:spacing w:val="-6"/>
          <w:sz w:val="16"/>
          <w:vertAlign w:val="baseline"/>
        </w:rPr>
        <w:t> </w:t>
      </w:r>
      <w:r>
        <w:rPr>
          <w:sz w:val="16"/>
          <w:vertAlign w:val="baseline"/>
        </w:rPr>
        <w:t>el</w:t>
      </w:r>
      <w:r>
        <w:rPr>
          <w:spacing w:val="-6"/>
          <w:sz w:val="16"/>
          <w:vertAlign w:val="baseline"/>
        </w:rPr>
        <w:t> </w:t>
      </w:r>
      <w:r>
        <w:rPr>
          <w:sz w:val="16"/>
          <w:vertAlign w:val="baseline"/>
        </w:rPr>
        <w:t>desenlace</w:t>
      </w:r>
      <w:r>
        <w:rPr>
          <w:spacing w:val="-6"/>
          <w:sz w:val="16"/>
          <w:vertAlign w:val="baseline"/>
        </w:rPr>
        <w:t> </w:t>
      </w:r>
      <w:r>
        <w:rPr>
          <w:sz w:val="16"/>
          <w:vertAlign w:val="baseline"/>
        </w:rPr>
        <w:t>del</w:t>
      </w:r>
      <w:r>
        <w:rPr>
          <w:spacing w:val="-6"/>
          <w:sz w:val="16"/>
          <w:vertAlign w:val="baseline"/>
        </w:rPr>
        <w:t> </w:t>
      </w:r>
      <w:r>
        <w:rPr>
          <w:sz w:val="16"/>
          <w:vertAlign w:val="baseline"/>
        </w:rPr>
        <w:t>proceso</w:t>
      </w:r>
      <w:r>
        <w:rPr>
          <w:spacing w:val="-5"/>
          <w:sz w:val="16"/>
          <w:vertAlign w:val="baseline"/>
        </w:rPr>
        <w:t> </w:t>
      </w:r>
      <w:r>
        <w:rPr>
          <w:sz w:val="16"/>
          <w:vertAlign w:val="baseline"/>
        </w:rPr>
        <w:t>sea</w:t>
      </w:r>
      <w:r>
        <w:rPr>
          <w:spacing w:val="-6"/>
          <w:sz w:val="16"/>
          <w:vertAlign w:val="baseline"/>
        </w:rPr>
        <w:t> </w:t>
      </w:r>
      <w:r>
        <w:rPr>
          <w:sz w:val="16"/>
          <w:vertAlign w:val="baseline"/>
        </w:rPr>
        <w:t>relativa, esto es, cuando el imputado se haya visto favorecido por una sentencia condenatoria que, generada fraudulentamente,</w:t>
      </w:r>
      <w:r>
        <w:rPr>
          <w:spacing w:val="-9"/>
          <w:sz w:val="16"/>
          <w:vertAlign w:val="baseline"/>
        </w:rPr>
        <w:t> </w:t>
      </w:r>
      <w:r>
        <w:rPr>
          <w:sz w:val="16"/>
          <w:vertAlign w:val="baseline"/>
        </w:rPr>
        <w:t>haya</w:t>
      </w:r>
      <w:r>
        <w:rPr>
          <w:spacing w:val="-9"/>
          <w:sz w:val="16"/>
          <w:vertAlign w:val="baseline"/>
        </w:rPr>
        <w:t> </w:t>
      </w:r>
      <w:r>
        <w:rPr>
          <w:sz w:val="16"/>
          <w:vertAlign w:val="baseline"/>
        </w:rPr>
        <w:t>dado</w:t>
      </w:r>
      <w:r>
        <w:rPr>
          <w:spacing w:val="-8"/>
          <w:sz w:val="16"/>
          <w:vertAlign w:val="baseline"/>
        </w:rPr>
        <w:t> </w:t>
      </w:r>
      <w:r>
        <w:rPr>
          <w:sz w:val="16"/>
          <w:vertAlign w:val="baseline"/>
        </w:rPr>
        <w:t>lugar</w:t>
      </w:r>
      <w:r>
        <w:rPr>
          <w:spacing w:val="-8"/>
          <w:sz w:val="16"/>
          <w:vertAlign w:val="baseline"/>
        </w:rPr>
        <w:t> </w:t>
      </w:r>
      <w:r>
        <w:rPr>
          <w:sz w:val="16"/>
          <w:vertAlign w:val="baseline"/>
        </w:rPr>
        <w:t>a</w:t>
      </w:r>
      <w:r>
        <w:rPr>
          <w:spacing w:val="-9"/>
          <w:sz w:val="16"/>
          <w:vertAlign w:val="baseline"/>
        </w:rPr>
        <w:t> </w:t>
      </w:r>
      <w:r>
        <w:rPr>
          <w:sz w:val="16"/>
          <w:vertAlign w:val="baseline"/>
        </w:rPr>
        <w:t>una</w:t>
      </w:r>
      <w:r>
        <w:rPr>
          <w:spacing w:val="-9"/>
          <w:sz w:val="16"/>
          <w:vertAlign w:val="baseline"/>
        </w:rPr>
        <w:t> </w:t>
      </w:r>
      <w:r>
        <w:rPr>
          <w:sz w:val="16"/>
          <w:vertAlign w:val="baseline"/>
        </w:rPr>
        <w:t>reacción</w:t>
      </w:r>
      <w:r>
        <w:rPr>
          <w:spacing w:val="-10"/>
          <w:sz w:val="16"/>
          <w:vertAlign w:val="baseline"/>
        </w:rPr>
        <w:t> </w:t>
      </w:r>
      <w:r>
        <w:rPr>
          <w:sz w:val="16"/>
          <w:vertAlign w:val="baseline"/>
        </w:rPr>
        <w:t>punitiva</w:t>
      </w:r>
      <w:r>
        <w:rPr>
          <w:spacing w:val="-8"/>
          <w:sz w:val="16"/>
          <w:vertAlign w:val="baseline"/>
        </w:rPr>
        <w:t> </w:t>
      </w:r>
      <w:r>
        <w:rPr>
          <w:sz w:val="16"/>
          <w:vertAlign w:val="baseline"/>
        </w:rPr>
        <w:t>que,</w:t>
      </w:r>
      <w:r>
        <w:rPr>
          <w:spacing w:val="-10"/>
          <w:sz w:val="16"/>
          <w:vertAlign w:val="baseline"/>
        </w:rPr>
        <w:t> </w:t>
      </w:r>
      <w:r>
        <w:rPr>
          <w:sz w:val="16"/>
          <w:vertAlign w:val="baseline"/>
        </w:rPr>
        <w:t>en</w:t>
      </w:r>
      <w:r>
        <w:rPr>
          <w:spacing w:val="-9"/>
          <w:sz w:val="16"/>
          <w:vertAlign w:val="baseline"/>
        </w:rPr>
        <w:t> </w:t>
      </w:r>
      <w:r>
        <w:rPr>
          <w:sz w:val="16"/>
          <w:vertAlign w:val="baseline"/>
        </w:rPr>
        <w:t>comparación</w:t>
      </w:r>
      <w:r>
        <w:rPr>
          <w:spacing w:val="-9"/>
          <w:sz w:val="16"/>
          <w:vertAlign w:val="baseline"/>
        </w:rPr>
        <w:t> </w:t>
      </w:r>
      <w:r>
        <w:rPr>
          <w:sz w:val="16"/>
          <w:vertAlign w:val="baseline"/>
        </w:rPr>
        <w:t>con</w:t>
      </w:r>
      <w:r>
        <w:rPr>
          <w:spacing w:val="-9"/>
          <w:sz w:val="16"/>
          <w:vertAlign w:val="baseline"/>
        </w:rPr>
        <w:t> </w:t>
      </w:r>
      <w:r>
        <w:rPr>
          <w:sz w:val="16"/>
          <w:vertAlign w:val="baseline"/>
        </w:rPr>
        <w:t>aquella</w:t>
      </w:r>
      <w:r>
        <w:rPr>
          <w:spacing w:val="-9"/>
          <w:sz w:val="16"/>
          <w:vertAlign w:val="baseline"/>
        </w:rPr>
        <w:t> </w:t>
      </w:r>
      <w:r>
        <w:rPr>
          <w:sz w:val="16"/>
          <w:vertAlign w:val="baseline"/>
        </w:rPr>
        <w:t>que</w:t>
      </w:r>
      <w:r>
        <w:rPr>
          <w:spacing w:val="-9"/>
          <w:sz w:val="16"/>
          <w:vertAlign w:val="baseline"/>
        </w:rPr>
        <w:t> </w:t>
      </w:r>
      <w:r>
        <w:rPr>
          <w:sz w:val="16"/>
          <w:vertAlign w:val="baseline"/>
        </w:rPr>
        <w:t>le</w:t>
      </w:r>
      <w:r>
        <w:rPr>
          <w:spacing w:val="-10"/>
          <w:sz w:val="16"/>
          <w:vertAlign w:val="baseline"/>
        </w:rPr>
        <w:t> </w:t>
      </w:r>
      <w:r>
        <w:rPr>
          <w:sz w:val="16"/>
          <w:vertAlign w:val="baseline"/>
        </w:rPr>
        <w:t>habría correspondido em conformidad con el derecho aplicable, aparezca como tendencialmente irrisoria.”</w:t>
      </w:r>
    </w:p>
    <w:p>
      <w:pPr>
        <w:spacing w:before="0"/>
        <w:ind w:left="121" w:right="120" w:firstLine="0"/>
        <w:jc w:val="both"/>
        <w:rPr>
          <w:sz w:val="16"/>
        </w:rPr>
      </w:pPr>
      <w:bookmarkStart w:name="_bookmark43" w:id="48"/>
      <w:bookmarkEnd w:id="48"/>
      <w:r>
        <w:rPr/>
      </w:r>
      <w:r>
        <w:rPr>
          <w:sz w:val="16"/>
          <w:vertAlign w:val="superscript"/>
        </w:rPr>
        <w:t>44</w:t>
      </w:r>
      <w:r>
        <w:rPr>
          <w:spacing w:val="80"/>
          <w:sz w:val="16"/>
          <w:vertAlign w:val="baseline"/>
        </w:rPr>
        <w:t>   </w:t>
      </w:r>
      <w:r>
        <w:rPr>
          <w:sz w:val="16"/>
          <w:vertAlign w:val="baseline"/>
        </w:rPr>
        <w:t>P</w:t>
      </w:r>
      <w:r>
        <w:rPr>
          <w:sz w:val="13"/>
          <w:vertAlign w:val="baseline"/>
        </w:rPr>
        <w:t>ÉREZ </w:t>
      </w:r>
      <w:r>
        <w:rPr>
          <w:sz w:val="16"/>
          <w:vertAlign w:val="baseline"/>
        </w:rPr>
        <w:t>B</w:t>
      </w:r>
      <w:r>
        <w:rPr>
          <w:sz w:val="13"/>
          <w:vertAlign w:val="baseline"/>
        </w:rPr>
        <w:t>ARBARÁ</w:t>
      </w:r>
      <w:r>
        <w:rPr>
          <w:sz w:val="16"/>
          <w:vertAlign w:val="baseline"/>
        </w:rPr>
        <w:t>, Gabriel. “Revisión de la cosa juzgada corrupta ´contra reo´”. </w:t>
      </w:r>
      <w:r>
        <w:rPr>
          <w:i/>
          <w:sz w:val="16"/>
          <w:vertAlign w:val="baseline"/>
        </w:rPr>
        <w:t>Temas de Derecho</w:t>
      </w:r>
      <w:r>
        <w:rPr>
          <w:i/>
          <w:sz w:val="16"/>
          <w:vertAlign w:val="baseline"/>
        </w:rPr>
        <w:t> Penal y Procesal Penal, Fevereiro</w:t>
      </w:r>
      <w:r>
        <w:rPr>
          <w:sz w:val="16"/>
          <w:vertAlign w:val="baseline"/>
        </w:rPr>
        <w:t>, 2021, p. 7.</w:t>
      </w:r>
    </w:p>
    <w:p>
      <w:pPr>
        <w:spacing w:before="0"/>
        <w:ind w:left="121" w:right="118" w:hanging="1"/>
        <w:jc w:val="both"/>
        <w:rPr>
          <w:sz w:val="16"/>
        </w:rPr>
      </w:pPr>
      <w:bookmarkStart w:name="_bookmark44" w:id="49"/>
      <w:bookmarkEnd w:id="49"/>
      <w:r>
        <w:rPr/>
      </w:r>
      <w:r>
        <w:rPr>
          <w:sz w:val="16"/>
          <w:vertAlign w:val="superscript"/>
        </w:rPr>
        <w:t>45</w:t>
      </w:r>
      <w:r>
        <w:rPr>
          <w:spacing w:val="80"/>
          <w:sz w:val="16"/>
          <w:vertAlign w:val="baseline"/>
        </w:rPr>
        <w:t>   </w:t>
      </w:r>
      <w:r>
        <w:rPr>
          <w:sz w:val="16"/>
          <w:vertAlign w:val="baseline"/>
        </w:rPr>
        <w:t>M</w:t>
      </w:r>
      <w:r>
        <w:rPr>
          <w:sz w:val="13"/>
          <w:vertAlign w:val="baseline"/>
        </w:rPr>
        <w:t>ORGENSTERN</w:t>
      </w:r>
      <w:r>
        <w:rPr>
          <w:sz w:val="16"/>
          <w:vertAlign w:val="baseline"/>
        </w:rPr>
        <w:t>,</w:t>
      </w:r>
      <w:r>
        <w:rPr>
          <w:spacing w:val="29"/>
          <w:sz w:val="16"/>
          <w:vertAlign w:val="baseline"/>
        </w:rPr>
        <w:t> </w:t>
      </w:r>
      <w:r>
        <w:rPr>
          <w:sz w:val="16"/>
          <w:vertAlign w:val="baseline"/>
        </w:rPr>
        <w:t>Federico. </w:t>
      </w:r>
      <w:r>
        <w:rPr>
          <w:i/>
          <w:sz w:val="16"/>
          <w:vertAlign w:val="baseline"/>
        </w:rPr>
        <w:t>Cosa</w:t>
      </w:r>
      <w:r>
        <w:rPr>
          <w:i/>
          <w:spacing w:val="30"/>
          <w:sz w:val="16"/>
          <w:vertAlign w:val="baseline"/>
        </w:rPr>
        <w:t> </w:t>
      </w:r>
      <w:r>
        <w:rPr>
          <w:i/>
          <w:sz w:val="16"/>
          <w:vertAlign w:val="baseline"/>
        </w:rPr>
        <w:t>juzgada</w:t>
      </w:r>
      <w:r>
        <w:rPr>
          <w:i/>
          <w:spacing w:val="29"/>
          <w:sz w:val="16"/>
          <w:vertAlign w:val="baseline"/>
        </w:rPr>
        <w:t> </w:t>
      </w:r>
      <w:r>
        <w:rPr>
          <w:i/>
          <w:sz w:val="16"/>
          <w:vertAlign w:val="baseline"/>
        </w:rPr>
        <w:t>fraudulenta, un ensayo</w:t>
      </w:r>
      <w:r>
        <w:rPr>
          <w:i/>
          <w:spacing w:val="29"/>
          <w:sz w:val="16"/>
          <w:vertAlign w:val="baseline"/>
        </w:rPr>
        <w:t> </w:t>
      </w:r>
      <w:r>
        <w:rPr>
          <w:i/>
          <w:sz w:val="16"/>
          <w:vertAlign w:val="baseline"/>
        </w:rPr>
        <w:t>sobre la</w:t>
      </w:r>
      <w:r>
        <w:rPr>
          <w:i/>
          <w:spacing w:val="29"/>
          <w:sz w:val="16"/>
          <w:vertAlign w:val="baseline"/>
        </w:rPr>
        <w:t> </w:t>
      </w:r>
      <w:r>
        <w:rPr>
          <w:i/>
          <w:sz w:val="16"/>
          <w:vertAlign w:val="baseline"/>
        </w:rPr>
        <w:t>cosa</w:t>
      </w:r>
      <w:r>
        <w:rPr>
          <w:i/>
          <w:spacing w:val="29"/>
          <w:sz w:val="16"/>
          <w:vertAlign w:val="baseline"/>
        </w:rPr>
        <w:t> </w:t>
      </w:r>
      <w:r>
        <w:rPr>
          <w:i/>
          <w:sz w:val="16"/>
          <w:vertAlign w:val="baseline"/>
        </w:rPr>
        <w:t>juzgada</w:t>
      </w:r>
      <w:r>
        <w:rPr>
          <w:sz w:val="16"/>
          <w:vertAlign w:val="baseline"/>
        </w:rPr>
        <w:t>. Buenos Aires: B de F, 2015, p. 3, passim. Cf. Caso Gutiérrez Soler Vs. Colombia. Sentencia de 12 de septiembre de</w:t>
      </w:r>
      <w:r>
        <w:rPr>
          <w:spacing w:val="-12"/>
          <w:sz w:val="16"/>
          <w:vertAlign w:val="baseline"/>
        </w:rPr>
        <w:t> </w:t>
      </w:r>
      <w:r>
        <w:rPr>
          <w:sz w:val="16"/>
          <w:vertAlign w:val="baseline"/>
        </w:rPr>
        <w:t>2005.</w:t>
      </w:r>
      <w:r>
        <w:rPr>
          <w:spacing w:val="-12"/>
          <w:sz w:val="16"/>
          <w:vertAlign w:val="baseline"/>
        </w:rPr>
        <w:t> </w:t>
      </w:r>
      <w:r>
        <w:rPr>
          <w:sz w:val="16"/>
          <w:vertAlign w:val="baseline"/>
        </w:rPr>
        <w:t>Serie</w:t>
      </w:r>
      <w:r>
        <w:rPr>
          <w:spacing w:val="-11"/>
          <w:sz w:val="16"/>
          <w:vertAlign w:val="baseline"/>
        </w:rPr>
        <w:t> </w:t>
      </w:r>
      <w:r>
        <w:rPr>
          <w:sz w:val="16"/>
          <w:vertAlign w:val="baseline"/>
        </w:rPr>
        <w:t>C</w:t>
      </w:r>
      <w:r>
        <w:rPr>
          <w:spacing w:val="-12"/>
          <w:sz w:val="16"/>
          <w:vertAlign w:val="baseline"/>
        </w:rPr>
        <w:t> </w:t>
      </w:r>
      <w:r>
        <w:rPr>
          <w:sz w:val="16"/>
          <w:vertAlign w:val="baseline"/>
        </w:rPr>
        <w:t>No.</w:t>
      </w:r>
      <w:r>
        <w:rPr>
          <w:spacing w:val="-12"/>
          <w:sz w:val="16"/>
          <w:vertAlign w:val="baseline"/>
        </w:rPr>
        <w:t> </w:t>
      </w:r>
      <w:r>
        <w:rPr>
          <w:sz w:val="16"/>
          <w:vertAlign w:val="baseline"/>
        </w:rPr>
        <w:t>132.</w:t>
      </w:r>
      <w:r>
        <w:rPr>
          <w:spacing w:val="-12"/>
          <w:sz w:val="16"/>
          <w:vertAlign w:val="baseline"/>
        </w:rPr>
        <w:t> </w:t>
      </w:r>
      <w:r>
        <w:rPr>
          <w:sz w:val="16"/>
          <w:vertAlign w:val="baseline"/>
        </w:rPr>
        <w:t>Voto</w:t>
      </w:r>
      <w:r>
        <w:rPr>
          <w:spacing w:val="-12"/>
          <w:sz w:val="16"/>
          <w:vertAlign w:val="baseline"/>
        </w:rPr>
        <w:t> </w:t>
      </w:r>
      <w:r>
        <w:rPr>
          <w:sz w:val="16"/>
          <w:vertAlign w:val="baseline"/>
        </w:rPr>
        <w:t>Razonado</w:t>
      </w:r>
      <w:r>
        <w:rPr>
          <w:spacing w:val="-12"/>
          <w:sz w:val="16"/>
          <w:vertAlign w:val="baseline"/>
        </w:rPr>
        <w:t> </w:t>
      </w:r>
      <w:r>
        <w:rPr>
          <w:sz w:val="16"/>
          <w:vertAlign w:val="baseline"/>
        </w:rPr>
        <w:t>del</w:t>
      </w:r>
      <w:r>
        <w:rPr>
          <w:spacing w:val="-11"/>
          <w:sz w:val="16"/>
          <w:vertAlign w:val="baseline"/>
        </w:rPr>
        <w:t> </w:t>
      </w:r>
      <w:r>
        <w:rPr>
          <w:sz w:val="16"/>
          <w:vertAlign w:val="baseline"/>
        </w:rPr>
        <w:t>Juez</w:t>
      </w:r>
      <w:r>
        <w:rPr>
          <w:spacing w:val="-11"/>
          <w:sz w:val="16"/>
          <w:vertAlign w:val="baseline"/>
        </w:rPr>
        <w:t> </w:t>
      </w:r>
      <w:r>
        <w:rPr>
          <w:sz w:val="16"/>
          <w:vertAlign w:val="baseline"/>
        </w:rPr>
        <w:t>García</w:t>
      </w:r>
      <w:r>
        <w:rPr>
          <w:spacing w:val="-12"/>
          <w:sz w:val="16"/>
          <w:vertAlign w:val="baseline"/>
        </w:rPr>
        <w:t> </w:t>
      </w:r>
      <w:r>
        <w:rPr>
          <w:sz w:val="16"/>
          <w:vertAlign w:val="baseline"/>
        </w:rPr>
        <w:t>Ramírez:.</w:t>
      </w:r>
      <w:r>
        <w:rPr>
          <w:spacing w:val="-12"/>
          <w:sz w:val="16"/>
          <w:vertAlign w:val="baseline"/>
        </w:rPr>
        <w:t> </w:t>
      </w:r>
      <w:r>
        <w:rPr>
          <w:sz w:val="16"/>
          <w:vertAlign w:val="baseline"/>
        </w:rPr>
        <w:t>“error</w:t>
      </w:r>
      <w:r>
        <w:rPr>
          <w:spacing w:val="-10"/>
          <w:sz w:val="16"/>
          <w:vertAlign w:val="baseline"/>
        </w:rPr>
        <w:t> </w:t>
      </w:r>
      <w:r>
        <w:rPr>
          <w:sz w:val="16"/>
          <w:vertAlign w:val="baseline"/>
        </w:rPr>
        <w:t>en</w:t>
      </w:r>
      <w:r>
        <w:rPr>
          <w:spacing w:val="-12"/>
          <w:sz w:val="16"/>
          <w:vertAlign w:val="baseline"/>
        </w:rPr>
        <w:t> </w:t>
      </w:r>
      <w:r>
        <w:rPr>
          <w:sz w:val="16"/>
          <w:vertAlign w:val="baseline"/>
        </w:rPr>
        <w:t>el</w:t>
      </w:r>
      <w:r>
        <w:rPr>
          <w:spacing w:val="-13"/>
          <w:sz w:val="16"/>
          <w:vertAlign w:val="baseline"/>
        </w:rPr>
        <w:t> </w:t>
      </w:r>
      <w:r>
        <w:rPr>
          <w:sz w:val="16"/>
          <w:vertAlign w:val="baseline"/>
        </w:rPr>
        <w:t>que</w:t>
      </w:r>
      <w:r>
        <w:rPr>
          <w:spacing w:val="-11"/>
          <w:sz w:val="16"/>
          <w:vertAlign w:val="baseline"/>
        </w:rPr>
        <w:t> </w:t>
      </w:r>
      <w:r>
        <w:rPr>
          <w:sz w:val="16"/>
          <w:vertAlign w:val="baseline"/>
        </w:rPr>
        <w:t>incurre</w:t>
      </w:r>
      <w:r>
        <w:rPr>
          <w:spacing w:val="-12"/>
          <w:sz w:val="16"/>
          <w:vertAlign w:val="baseline"/>
        </w:rPr>
        <w:t> </w:t>
      </w:r>
      <w:r>
        <w:rPr>
          <w:sz w:val="16"/>
          <w:vertAlign w:val="baseline"/>
        </w:rPr>
        <w:t>quien</w:t>
      </w:r>
      <w:r>
        <w:rPr>
          <w:spacing w:val="-12"/>
          <w:sz w:val="16"/>
          <w:vertAlign w:val="baseline"/>
        </w:rPr>
        <w:t> </w:t>
      </w:r>
      <w:r>
        <w:rPr>
          <w:sz w:val="16"/>
          <w:vertAlign w:val="baseline"/>
        </w:rPr>
        <w:t>la</w:t>
      </w:r>
      <w:r>
        <w:rPr>
          <w:spacing w:val="-11"/>
          <w:sz w:val="16"/>
          <w:vertAlign w:val="baseline"/>
        </w:rPr>
        <w:t> </w:t>
      </w:r>
      <w:r>
        <w:rPr>
          <w:sz w:val="16"/>
          <w:vertAlign w:val="baseline"/>
        </w:rPr>
        <w:t>emite, sin</w:t>
      </w:r>
      <w:r>
        <w:rPr>
          <w:spacing w:val="-2"/>
          <w:sz w:val="16"/>
          <w:vertAlign w:val="baseline"/>
        </w:rPr>
        <w:t> </w:t>
      </w:r>
      <w:r>
        <w:rPr>
          <w:sz w:val="16"/>
          <w:vertAlign w:val="baseline"/>
        </w:rPr>
        <w:t>que</w:t>
      </w:r>
      <w:r>
        <w:rPr>
          <w:spacing w:val="-2"/>
          <w:sz w:val="16"/>
          <w:vertAlign w:val="baseline"/>
        </w:rPr>
        <w:t> </w:t>
      </w:r>
      <w:r>
        <w:rPr>
          <w:sz w:val="16"/>
          <w:vertAlign w:val="baseline"/>
        </w:rPr>
        <w:t>se</w:t>
      </w:r>
      <w:r>
        <w:rPr>
          <w:spacing w:val="-2"/>
          <w:sz w:val="16"/>
          <w:vertAlign w:val="baseline"/>
        </w:rPr>
        <w:t> </w:t>
      </w:r>
      <w:r>
        <w:rPr>
          <w:sz w:val="16"/>
          <w:vertAlign w:val="baseline"/>
        </w:rPr>
        <w:t>añada</w:t>
      </w:r>
      <w:r>
        <w:rPr>
          <w:spacing w:val="-2"/>
          <w:sz w:val="16"/>
          <w:vertAlign w:val="baseline"/>
        </w:rPr>
        <w:t> </w:t>
      </w:r>
      <w:r>
        <w:rPr>
          <w:sz w:val="16"/>
          <w:vertAlign w:val="baseline"/>
        </w:rPr>
        <w:t>otro</w:t>
      </w:r>
      <w:r>
        <w:rPr>
          <w:spacing w:val="-2"/>
          <w:sz w:val="16"/>
          <w:vertAlign w:val="baseline"/>
        </w:rPr>
        <w:t> </w:t>
      </w:r>
      <w:r>
        <w:rPr>
          <w:sz w:val="16"/>
          <w:vertAlign w:val="baseline"/>
        </w:rPr>
        <w:t>motivo</w:t>
      </w:r>
      <w:r>
        <w:rPr>
          <w:spacing w:val="-1"/>
          <w:sz w:val="16"/>
          <w:vertAlign w:val="baseline"/>
        </w:rPr>
        <w:t> </w:t>
      </w:r>
      <w:r>
        <w:rPr>
          <w:sz w:val="16"/>
          <w:vertAlign w:val="baseline"/>
        </w:rPr>
        <w:t>de</w:t>
      </w:r>
      <w:r>
        <w:rPr>
          <w:spacing w:val="-2"/>
          <w:sz w:val="16"/>
          <w:vertAlign w:val="baseline"/>
        </w:rPr>
        <w:t> </w:t>
      </w:r>
      <w:r>
        <w:rPr>
          <w:sz w:val="16"/>
          <w:vertAlign w:val="baseline"/>
        </w:rPr>
        <w:t>injusticia;</w:t>
      </w:r>
      <w:r>
        <w:rPr>
          <w:spacing w:val="-1"/>
          <w:sz w:val="16"/>
          <w:vertAlign w:val="baseline"/>
        </w:rPr>
        <w:t> </w:t>
      </w:r>
      <w:r>
        <w:rPr>
          <w:sz w:val="16"/>
          <w:vertAlign w:val="baseline"/>
        </w:rPr>
        <w:t>o</w:t>
      </w:r>
      <w:r>
        <w:rPr>
          <w:spacing w:val="-2"/>
          <w:sz w:val="16"/>
          <w:vertAlign w:val="baseline"/>
        </w:rPr>
        <w:t> </w:t>
      </w:r>
      <w:r>
        <w:rPr>
          <w:sz w:val="16"/>
          <w:vertAlign w:val="baseline"/>
        </w:rPr>
        <w:t>bien,</w:t>
      </w:r>
      <w:r>
        <w:rPr>
          <w:spacing w:val="-1"/>
          <w:sz w:val="16"/>
          <w:vertAlign w:val="baseline"/>
        </w:rPr>
        <w:t> </w:t>
      </w:r>
      <w:r>
        <w:rPr>
          <w:sz w:val="16"/>
          <w:vertAlign w:val="baseline"/>
        </w:rPr>
        <w:t>ilegalidad</w:t>
      </w:r>
      <w:r>
        <w:rPr>
          <w:spacing w:val="-2"/>
          <w:sz w:val="16"/>
          <w:vertAlign w:val="baseline"/>
        </w:rPr>
        <w:t> </w:t>
      </w:r>
      <w:r>
        <w:rPr>
          <w:sz w:val="16"/>
          <w:vertAlign w:val="baseline"/>
        </w:rPr>
        <w:t>o</w:t>
      </w:r>
      <w:r>
        <w:rPr>
          <w:spacing w:val="-2"/>
          <w:sz w:val="16"/>
          <w:vertAlign w:val="baseline"/>
        </w:rPr>
        <w:t> </w:t>
      </w:r>
      <w:r>
        <w:rPr>
          <w:sz w:val="16"/>
          <w:vertAlign w:val="baseline"/>
        </w:rPr>
        <w:t>ilegitimidad</w:t>
      </w:r>
      <w:r>
        <w:rPr>
          <w:spacing w:val="-2"/>
          <w:sz w:val="16"/>
          <w:vertAlign w:val="baseline"/>
        </w:rPr>
        <w:t> </w:t>
      </w:r>
      <w:r>
        <w:rPr>
          <w:sz w:val="16"/>
          <w:vertAlign w:val="baseline"/>
        </w:rPr>
        <w:t>con</w:t>
      </w:r>
      <w:r>
        <w:rPr>
          <w:spacing w:val="-2"/>
          <w:sz w:val="16"/>
          <w:vertAlign w:val="baseline"/>
        </w:rPr>
        <w:t> </w:t>
      </w:r>
      <w:r>
        <w:rPr>
          <w:sz w:val="16"/>
          <w:vertAlign w:val="baseline"/>
        </w:rPr>
        <w:t>las</w:t>
      </w:r>
      <w:r>
        <w:rPr>
          <w:spacing w:val="-2"/>
          <w:sz w:val="16"/>
          <w:vertAlign w:val="baseline"/>
        </w:rPr>
        <w:t> </w:t>
      </w:r>
      <w:r>
        <w:rPr>
          <w:sz w:val="16"/>
          <w:vertAlign w:val="baseline"/>
        </w:rPr>
        <w:t>que</w:t>
      </w:r>
      <w:r>
        <w:rPr>
          <w:spacing w:val="-2"/>
          <w:sz w:val="16"/>
          <w:vertAlign w:val="baseline"/>
        </w:rPr>
        <w:t> </w:t>
      </w:r>
      <w:r>
        <w:rPr>
          <w:sz w:val="16"/>
          <w:vertAlign w:val="baseline"/>
        </w:rPr>
        <w:t>actúa</w:t>
      </w:r>
      <w:r>
        <w:rPr>
          <w:spacing w:val="-2"/>
          <w:sz w:val="16"/>
          <w:vertAlign w:val="baseline"/>
        </w:rPr>
        <w:t> </w:t>
      </w:r>
      <w:r>
        <w:rPr>
          <w:sz w:val="16"/>
          <w:vertAlign w:val="baseline"/>
        </w:rPr>
        <w:t>el</w:t>
      </w:r>
      <w:r>
        <w:rPr>
          <w:spacing w:val="-3"/>
          <w:sz w:val="16"/>
          <w:vertAlign w:val="baseline"/>
        </w:rPr>
        <w:t> </w:t>
      </w:r>
      <w:r>
        <w:rPr>
          <w:sz w:val="16"/>
          <w:vertAlign w:val="baseline"/>
        </w:rPr>
        <w:t>juzgador, sea en actos del enjuiciamiento (violaciones procesales que destruyen el debido proceso), sea en la presentación (falseada) de los hechos conducentes a la sentencia. En ambos casos se arribará a una sentencia que no sirve a la justicia y sólo en apariencia --formalmente-- atiende a la seguridad jurídica.”</w:t>
      </w:r>
    </w:p>
    <w:p>
      <w:pPr>
        <w:spacing w:before="0"/>
        <w:ind w:left="121" w:right="119" w:hanging="1"/>
        <w:jc w:val="both"/>
        <w:rPr>
          <w:sz w:val="16"/>
        </w:rPr>
      </w:pPr>
      <w:bookmarkStart w:name="_bookmark45" w:id="50"/>
      <w:bookmarkEnd w:id="50"/>
      <w:r>
        <w:rPr/>
      </w:r>
      <w:r>
        <w:rPr>
          <w:sz w:val="16"/>
          <w:vertAlign w:val="superscript"/>
        </w:rPr>
        <w:t>46</w:t>
      </w:r>
      <w:r>
        <w:rPr>
          <w:spacing w:val="80"/>
          <w:w w:val="150"/>
          <w:sz w:val="16"/>
          <w:vertAlign w:val="baseline"/>
        </w:rPr>
        <w:t>   </w:t>
      </w:r>
      <w:r>
        <w:rPr>
          <w:sz w:val="16"/>
          <w:vertAlign w:val="baseline"/>
        </w:rPr>
        <w:t>M</w:t>
      </w:r>
      <w:r>
        <w:rPr>
          <w:sz w:val="13"/>
          <w:vertAlign w:val="baseline"/>
        </w:rPr>
        <w:t>AÑALICH</w:t>
      </w:r>
      <w:r>
        <w:rPr>
          <w:sz w:val="16"/>
          <w:vertAlign w:val="baseline"/>
        </w:rPr>
        <w:t>,</w:t>
      </w:r>
      <w:r>
        <w:rPr>
          <w:spacing w:val="-1"/>
          <w:sz w:val="16"/>
          <w:vertAlign w:val="baseline"/>
        </w:rPr>
        <w:t> </w:t>
      </w:r>
      <w:r>
        <w:rPr>
          <w:sz w:val="16"/>
          <w:vertAlign w:val="baseline"/>
        </w:rPr>
        <w:t>Juan Pablo.</w:t>
      </w:r>
      <w:r>
        <w:rPr>
          <w:spacing w:val="-2"/>
          <w:sz w:val="16"/>
          <w:vertAlign w:val="baseline"/>
        </w:rPr>
        <w:t> </w:t>
      </w:r>
      <w:r>
        <w:rPr>
          <w:sz w:val="16"/>
          <w:vertAlign w:val="baseline"/>
        </w:rPr>
        <w:t>“Cosa</w:t>
      </w:r>
      <w:r>
        <w:rPr>
          <w:spacing w:val="-1"/>
          <w:sz w:val="16"/>
          <w:vertAlign w:val="baseline"/>
        </w:rPr>
        <w:t> </w:t>
      </w:r>
      <w:r>
        <w:rPr>
          <w:sz w:val="16"/>
          <w:vertAlign w:val="baseline"/>
        </w:rPr>
        <w:t>juzgada</w:t>
      </w:r>
      <w:r>
        <w:rPr>
          <w:spacing w:val="-1"/>
          <w:sz w:val="16"/>
          <w:vertAlign w:val="baseline"/>
        </w:rPr>
        <w:t> </w:t>
      </w:r>
      <w:r>
        <w:rPr>
          <w:sz w:val="16"/>
          <w:vertAlign w:val="baseline"/>
        </w:rPr>
        <w:t>fraudulenta en</w:t>
      </w:r>
      <w:r>
        <w:rPr>
          <w:spacing w:val="-2"/>
          <w:sz w:val="16"/>
          <w:vertAlign w:val="baseline"/>
        </w:rPr>
        <w:t> </w:t>
      </w:r>
      <w:r>
        <w:rPr>
          <w:sz w:val="16"/>
          <w:vertAlign w:val="baseline"/>
        </w:rPr>
        <w:t>el</w:t>
      </w:r>
      <w:r>
        <w:rPr>
          <w:spacing w:val="-1"/>
          <w:sz w:val="16"/>
          <w:vertAlign w:val="baseline"/>
        </w:rPr>
        <w:t> </w:t>
      </w:r>
      <w:r>
        <w:rPr>
          <w:sz w:val="16"/>
          <w:vertAlign w:val="baseline"/>
        </w:rPr>
        <w:t>caso ‘Quemados’”,</w:t>
      </w:r>
      <w:r>
        <w:rPr>
          <w:spacing w:val="-1"/>
          <w:sz w:val="16"/>
          <w:vertAlign w:val="baseline"/>
        </w:rPr>
        <w:t> </w:t>
      </w:r>
      <w:r>
        <w:rPr>
          <w:sz w:val="16"/>
          <w:vertAlign w:val="baseline"/>
        </w:rPr>
        <w:t>Polít.</w:t>
      </w:r>
      <w:r>
        <w:rPr>
          <w:spacing w:val="-2"/>
          <w:sz w:val="16"/>
          <w:vertAlign w:val="baseline"/>
        </w:rPr>
        <w:t> </w:t>
      </w:r>
      <w:r>
        <w:rPr>
          <w:sz w:val="16"/>
          <w:vertAlign w:val="baseline"/>
        </w:rPr>
        <w:t>Crim.</w:t>
      </w:r>
      <w:r>
        <w:rPr>
          <w:spacing w:val="-2"/>
          <w:sz w:val="16"/>
          <w:vertAlign w:val="baseline"/>
        </w:rPr>
        <w:t> </w:t>
      </w:r>
      <w:r>
        <w:rPr>
          <w:sz w:val="16"/>
          <w:vertAlign w:val="baseline"/>
        </w:rPr>
        <w:t>Vol.</w:t>
      </w:r>
      <w:r>
        <w:rPr>
          <w:spacing w:val="-2"/>
          <w:sz w:val="16"/>
          <w:vertAlign w:val="baseline"/>
        </w:rPr>
        <w:t> </w:t>
      </w:r>
      <w:r>
        <w:rPr>
          <w:sz w:val="16"/>
          <w:vertAlign w:val="baseline"/>
        </w:rPr>
        <w:t>16,</w:t>
      </w:r>
      <w:r>
        <w:rPr>
          <w:spacing w:val="-1"/>
          <w:sz w:val="16"/>
          <w:vertAlign w:val="baseline"/>
        </w:rPr>
        <w:t> </w:t>
      </w:r>
      <w:r>
        <w:rPr>
          <w:sz w:val="16"/>
          <w:vertAlign w:val="baseline"/>
        </w:rPr>
        <w:t>n. 31, 2021, p. 456, 476.</w:t>
      </w:r>
    </w:p>
    <w:p>
      <w:pPr>
        <w:spacing w:before="0"/>
        <w:ind w:left="121" w:right="118" w:firstLine="0"/>
        <w:jc w:val="both"/>
        <w:rPr>
          <w:sz w:val="16"/>
        </w:rPr>
      </w:pPr>
      <w:bookmarkStart w:name="_bookmark46" w:id="51"/>
      <w:bookmarkEnd w:id="51"/>
      <w:r>
        <w:rPr/>
      </w:r>
      <w:r>
        <w:rPr>
          <w:sz w:val="16"/>
          <w:vertAlign w:val="superscript"/>
        </w:rPr>
        <w:t>47</w:t>
      </w:r>
      <w:r>
        <w:rPr>
          <w:spacing w:val="80"/>
          <w:sz w:val="16"/>
          <w:vertAlign w:val="baseline"/>
        </w:rPr>
        <w:t>   </w:t>
      </w:r>
      <w:r>
        <w:rPr>
          <w:i/>
          <w:sz w:val="16"/>
          <w:vertAlign w:val="baseline"/>
        </w:rPr>
        <w:t>Cfr</w:t>
      </w:r>
      <w:r>
        <w:rPr>
          <w:sz w:val="16"/>
          <w:vertAlign w:val="baseline"/>
        </w:rPr>
        <w:t>.</w:t>
      </w:r>
      <w:r>
        <w:rPr>
          <w:spacing w:val="-1"/>
          <w:sz w:val="16"/>
          <w:vertAlign w:val="baseline"/>
        </w:rPr>
        <w:t> </w:t>
      </w:r>
      <w:r>
        <w:rPr>
          <w:sz w:val="16"/>
          <w:vertAlign w:val="baseline"/>
        </w:rPr>
        <w:t>Sentencia de la Corte Suprema de Justicia de Argentina en el</w:t>
      </w:r>
      <w:r>
        <w:rPr>
          <w:spacing w:val="-1"/>
          <w:sz w:val="16"/>
          <w:vertAlign w:val="baseline"/>
        </w:rPr>
        <w:t> </w:t>
      </w:r>
      <w:r>
        <w:rPr>
          <w:sz w:val="16"/>
          <w:vertAlign w:val="baseline"/>
        </w:rPr>
        <w:t>caso Mazzeo de 13 de julio de 2007, M. 2333. XLII. y otros Mazzeo, Julio Lilo y otros s/ rec. De casación e inconstitucionalidad, p. 26</w:t>
      </w:r>
    </w:p>
    <w:p>
      <w:pPr>
        <w:spacing w:after="0"/>
        <w:jc w:val="both"/>
        <w:rPr>
          <w:sz w:val="16"/>
        </w:rPr>
        <w:sectPr>
          <w:pgSz w:w="11910" w:h="16840"/>
          <w:pgMar w:top="1320" w:bottom="280" w:left="1580" w:right="1580"/>
        </w:sectPr>
      </w:pPr>
    </w:p>
    <w:p>
      <w:pPr>
        <w:pStyle w:val="ListParagraph"/>
        <w:numPr>
          <w:ilvl w:val="0"/>
          <w:numId w:val="2"/>
        </w:numPr>
        <w:tabs>
          <w:tab w:pos="827" w:val="left" w:leader="none"/>
        </w:tabs>
        <w:spacing w:line="240" w:lineRule="auto" w:before="82" w:after="0"/>
        <w:ind w:left="121" w:right="116" w:firstLine="0"/>
        <w:jc w:val="both"/>
        <w:rPr>
          <w:sz w:val="20"/>
        </w:rPr>
      </w:pPr>
      <w:r>
        <w:rPr>
          <w:sz w:val="20"/>
        </w:rPr>
        <w:t>Esta intención de no llevar el caso hasta el final o hasta una condena e imposición de una pena que se corresponda con la culpabilidad del acusado puede manifestarse,</w:t>
      </w:r>
      <w:r>
        <w:rPr>
          <w:spacing w:val="-6"/>
          <w:sz w:val="20"/>
        </w:rPr>
        <w:t> </w:t>
      </w:r>
      <w:r>
        <w:rPr>
          <w:sz w:val="20"/>
        </w:rPr>
        <w:t>por</w:t>
      </w:r>
      <w:r>
        <w:rPr>
          <w:spacing w:val="-8"/>
          <w:sz w:val="20"/>
        </w:rPr>
        <w:t> </w:t>
      </w:r>
      <w:r>
        <w:rPr>
          <w:sz w:val="20"/>
        </w:rPr>
        <w:t>ejemplo,</w:t>
      </w:r>
      <w:r>
        <w:rPr>
          <w:spacing w:val="-6"/>
          <w:sz w:val="20"/>
        </w:rPr>
        <w:t> </w:t>
      </w:r>
      <w:r>
        <w:rPr>
          <w:sz w:val="20"/>
        </w:rPr>
        <w:t>mediante</w:t>
      </w:r>
      <w:r>
        <w:rPr>
          <w:spacing w:val="-6"/>
          <w:sz w:val="20"/>
        </w:rPr>
        <w:t> </w:t>
      </w:r>
      <w:r>
        <w:rPr>
          <w:sz w:val="20"/>
        </w:rPr>
        <w:t>la</w:t>
      </w:r>
      <w:r>
        <w:rPr>
          <w:spacing w:val="-7"/>
          <w:sz w:val="20"/>
        </w:rPr>
        <w:t> </w:t>
      </w:r>
      <w:r>
        <w:rPr>
          <w:sz w:val="20"/>
        </w:rPr>
        <w:t>aplicación</w:t>
      </w:r>
      <w:r>
        <w:rPr>
          <w:spacing w:val="-6"/>
          <w:sz w:val="20"/>
        </w:rPr>
        <w:t> </w:t>
      </w:r>
      <w:r>
        <w:rPr>
          <w:sz w:val="20"/>
        </w:rPr>
        <w:t>errónea</w:t>
      </w:r>
      <w:r>
        <w:rPr>
          <w:spacing w:val="-8"/>
          <w:sz w:val="20"/>
        </w:rPr>
        <w:t> </w:t>
      </w:r>
      <w:r>
        <w:rPr>
          <w:sz w:val="20"/>
        </w:rPr>
        <w:t>deliberada</w:t>
      </w:r>
      <w:r>
        <w:rPr>
          <w:spacing w:val="-8"/>
          <w:sz w:val="20"/>
        </w:rPr>
        <w:t> </w:t>
      </w:r>
      <w:r>
        <w:rPr>
          <w:sz w:val="20"/>
        </w:rPr>
        <w:t>o</w:t>
      </w:r>
      <w:r>
        <w:rPr>
          <w:spacing w:val="-7"/>
          <w:sz w:val="20"/>
        </w:rPr>
        <w:t> </w:t>
      </w:r>
      <w:r>
        <w:rPr>
          <w:sz w:val="20"/>
        </w:rPr>
        <w:t>intencionada de causas de extinción o atenuación de la responsabilidad, como el indulto judicial, la</w:t>
      </w:r>
      <w:r>
        <w:rPr>
          <w:spacing w:val="-10"/>
          <w:sz w:val="20"/>
        </w:rPr>
        <w:t> </w:t>
      </w:r>
      <w:r>
        <w:rPr>
          <w:sz w:val="20"/>
        </w:rPr>
        <w:t>amnistía</w:t>
      </w:r>
      <w:r>
        <w:rPr>
          <w:spacing w:val="-11"/>
          <w:sz w:val="20"/>
        </w:rPr>
        <w:t> </w:t>
      </w:r>
      <w:r>
        <w:rPr>
          <w:sz w:val="20"/>
        </w:rPr>
        <w:t>y</w:t>
      </w:r>
      <w:r>
        <w:rPr>
          <w:spacing w:val="-9"/>
          <w:sz w:val="20"/>
        </w:rPr>
        <w:t> </w:t>
      </w:r>
      <w:r>
        <w:rPr>
          <w:sz w:val="20"/>
        </w:rPr>
        <w:t>la</w:t>
      </w:r>
      <w:r>
        <w:rPr>
          <w:spacing w:val="-11"/>
          <w:sz w:val="20"/>
        </w:rPr>
        <w:t> </w:t>
      </w:r>
      <w:r>
        <w:rPr>
          <w:sz w:val="20"/>
        </w:rPr>
        <w:t>prescripción.</w:t>
      </w:r>
      <w:r>
        <w:rPr>
          <w:spacing w:val="-10"/>
          <w:sz w:val="20"/>
        </w:rPr>
        <w:t> </w:t>
      </w:r>
      <w:r>
        <w:rPr>
          <w:sz w:val="20"/>
        </w:rPr>
        <w:t>Estas</w:t>
      </w:r>
      <w:r>
        <w:rPr>
          <w:spacing w:val="-10"/>
          <w:sz w:val="20"/>
        </w:rPr>
        <w:t> </w:t>
      </w:r>
      <w:r>
        <w:rPr>
          <w:sz w:val="20"/>
        </w:rPr>
        <w:t>son</w:t>
      </w:r>
      <w:r>
        <w:rPr>
          <w:spacing w:val="-10"/>
          <w:sz w:val="20"/>
        </w:rPr>
        <w:t> </w:t>
      </w:r>
      <w:r>
        <w:rPr>
          <w:sz w:val="20"/>
        </w:rPr>
        <w:t>hipótesis</w:t>
      </w:r>
      <w:r>
        <w:rPr>
          <w:spacing w:val="-9"/>
          <w:sz w:val="20"/>
        </w:rPr>
        <w:t> </w:t>
      </w:r>
      <w:r>
        <w:rPr>
          <w:sz w:val="20"/>
        </w:rPr>
        <w:t>que,</w:t>
      </w:r>
      <w:r>
        <w:rPr>
          <w:spacing w:val="-11"/>
          <w:sz w:val="20"/>
        </w:rPr>
        <w:t> </w:t>
      </w:r>
      <w:r>
        <w:rPr>
          <w:sz w:val="20"/>
        </w:rPr>
        <w:t>en</w:t>
      </w:r>
      <w:r>
        <w:rPr>
          <w:spacing w:val="-10"/>
          <w:sz w:val="20"/>
        </w:rPr>
        <w:t> </w:t>
      </w:r>
      <w:r>
        <w:rPr>
          <w:sz w:val="20"/>
        </w:rPr>
        <w:t>teoría,</w:t>
      </w:r>
      <w:r>
        <w:rPr>
          <w:spacing w:val="-9"/>
          <w:sz w:val="20"/>
        </w:rPr>
        <w:t> </w:t>
      </w:r>
      <w:r>
        <w:rPr>
          <w:sz w:val="20"/>
        </w:rPr>
        <w:t>constituirían</w:t>
      </w:r>
      <w:r>
        <w:rPr>
          <w:spacing w:val="-11"/>
          <w:sz w:val="20"/>
        </w:rPr>
        <w:t> </w:t>
      </w:r>
      <w:r>
        <w:rPr>
          <w:sz w:val="20"/>
        </w:rPr>
        <w:t>el</w:t>
      </w:r>
      <w:r>
        <w:rPr>
          <w:spacing w:val="-10"/>
          <w:sz w:val="20"/>
        </w:rPr>
        <w:t> </w:t>
      </w:r>
      <w:r>
        <w:rPr>
          <w:sz w:val="20"/>
        </w:rPr>
        <w:t>delito de</w:t>
      </w:r>
      <w:r>
        <w:rPr>
          <w:spacing w:val="-18"/>
          <w:sz w:val="20"/>
        </w:rPr>
        <w:t> </w:t>
      </w:r>
      <w:r>
        <w:rPr>
          <w:sz w:val="20"/>
        </w:rPr>
        <w:t>"violar</w:t>
      </w:r>
      <w:r>
        <w:rPr>
          <w:spacing w:val="-18"/>
          <w:sz w:val="20"/>
        </w:rPr>
        <w:t> </w:t>
      </w:r>
      <w:r>
        <w:rPr>
          <w:sz w:val="20"/>
        </w:rPr>
        <w:t>o</w:t>
      </w:r>
      <w:r>
        <w:rPr>
          <w:spacing w:val="-17"/>
          <w:sz w:val="20"/>
        </w:rPr>
        <w:t> </w:t>
      </w:r>
      <w:r>
        <w:rPr>
          <w:sz w:val="20"/>
        </w:rPr>
        <w:t>torcer</w:t>
      </w:r>
      <w:r>
        <w:rPr>
          <w:spacing w:val="-18"/>
          <w:sz w:val="20"/>
        </w:rPr>
        <w:t> </w:t>
      </w:r>
      <w:r>
        <w:rPr>
          <w:sz w:val="20"/>
        </w:rPr>
        <w:t>el</w:t>
      </w:r>
      <w:r>
        <w:rPr>
          <w:spacing w:val="-17"/>
          <w:sz w:val="20"/>
        </w:rPr>
        <w:t> </w:t>
      </w:r>
      <w:r>
        <w:rPr>
          <w:sz w:val="20"/>
        </w:rPr>
        <w:t>Derecho"</w:t>
      </w:r>
      <w:r>
        <w:rPr>
          <w:spacing w:val="-18"/>
          <w:sz w:val="20"/>
        </w:rPr>
        <w:t> </w:t>
      </w:r>
      <w:r>
        <w:rPr>
          <w:sz w:val="20"/>
        </w:rPr>
        <w:t>–</w:t>
      </w:r>
      <w:r>
        <w:rPr>
          <w:spacing w:val="-18"/>
          <w:sz w:val="20"/>
        </w:rPr>
        <w:t> </w:t>
      </w:r>
      <w:r>
        <w:rPr>
          <w:sz w:val="20"/>
        </w:rPr>
        <w:t>una</w:t>
      </w:r>
      <w:r>
        <w:rPr>
          <w:spacing w:val="-17"/>
          <w:sz w:val="20"/>
        </w:rPr>
        <w:t> </w:t>
      </w:r>
      <w:r>
        <w:rPr>
          <w:sz w:val="20"/>
        </w:rPr>
        <w:t>especie</w:t>
      </w:r>
      <w:r>
        <w:rPr>
          <w:spacing w:val="-18"/>
          <w:sz w:val="20"/>
        </w:rPr>
        <w:t> </w:t>
      </w:r>
      <w:r>
        <w:rPr>
          <w:sz w:val="20"/>
        </w:rPr>
        <w:t>de</w:t>
      </w:r>
      <w:r>
        <w:rPr>
          <w:spacing w:val="-17"/>
          <w:sz w:val="20"/>
        </w:rPr>
        <w:t> </w:t>
      </w:r>
      <w:r>
        <w:rPr>
          <w:sz w:val="20"/>
        </w:rPr>
        <w:t>prevaricación</w:t>
      </w:r>
      <w:r>
        <w:rPr>
          <w:spacing w:val="-18"/>
          <w:sz w:val="20"/>
        </w:rPr>
        <w:t> </w:t>
      </w:r>
      <w:r>
        <w:rPr>
          <w:sz w:val="20"/>
        </w:rPr>
        <w:t>–</w:t>
      </w:r>
      <w:r>
        <w:rPr>
          <w:spacing w:val="-17"/>
          <w:sz w:val="20"/>
        </w:rPr>
        <w:t> </w:t>
      </w:r>
      <w:r>
        <w:rPr>
          <w:sz w:val="20"/>
        </w:rPr>
        <w:t>previsto,</w:t>
      </w:r>
      <w:r>
        <w:rPr>
          <w:spacing w:val="-18"/>
          <w:sz w:val="20"/>
        </w:rPr>
        <w:t> </w:t>
      </w:r>
      <w:r>
        <w:rPr>
          <w:sz w:val="20"/>
        </w:rPr>
        <w:t>por</w:t>
      </w:r>
      <w:r>
        <w:rPr>
          <w:spacing w:val="-18"/>
          <w:sz w:val="20"/>
        </w:rPr>
        <w:t> </w:t>
      </w:r>
      <w:r>
        <w:rPr>
          <w:sz w:val="20"/>
        </w:rPr>
        <w:t>ejemplo, en</w:t>
      </w:r>
      <w:r>
        <w:rPr>
          <w:spacing w:val="-3"/>
          <w:sz w:val="20"/>
        </w:rPr>
        <w:t> </w:t>
      </w:r>
      <w:r>
        <w:rPr>
          <w:sz w:val="20"/>
        </w:rPr>
        <w:t>el</w:t>
      </w:r>
      <w:r>
        <w:rPr>
          <w:spacing w:val="-2"/>
          <w:sz w:val="20"/>
        </w:rPr>
        <w:t> </w:t>
      </w:r>
      <w:r>
        <w:rPr>
          <w:sz w:val="20"/>
        </w:rPr>
        <w:t>Código</w:t>
      </w:r>
      <w:r>
        <w:rPr>
          <w:spacing w:val="-2"/>
          <w:sz w:val="20"/>
        </w:rPr>
        <w:t> </w:t>
      </w:r>
      <w:r>
        <w:rPr>
          <w:sz w:val="20"/>
        </w:rPr>
        <w:t>Penal</w:t>
      </w:r>
      <w:r>
        <w:rPr>
          <w:spacing w:val="-2"/>
          <w:sz w:val="20"/>
        </w:rPr>
        <w:t> </w:t>
      </w:r>
      <w:r>
        <w:rPr>
          <w:sz w:val="20"/>
        </w:rPr>
        <w:t>alemán</w:t>
      </w:r>
      <w:r>
        <w:rPr>
          <w:spacing w:val="-1"/>
          <w:sz w:val="20"/>
        </w:rPr>
        <w:t> </w:t>
      </w:r>
      <w:r>
        <w:rPr>
          <w:sz w:val="20"/>
        </w:rPr>
        <w:t>(</w:t>
      </w:r>
      <w:r>
        <w:rPr>
          <w:i/>
          <w:sz w:val="20"/>
        </w:rPr>
        <w:t>Rechtsbeugung</w:t>
      </w:r>
      <w:r>
        <w:rPr>
          <w:sz w:val="20"/>
        </w:rPr>
        <w:t>,</w:t>
      </w:r>
      <w:r>
        <w:rPr>
          <w:spacing w:val="-3"/>
          <w:sz w:val="20"/>
        </w:rPr>
        <w:t> </w:t>
      </w:r>
      <w:r>
        <w:rPr>
          <w:sz w:val="20"/>
        </w:rPr>
        <w:t>§</w:t>
      </w:r>
      <w:r>
        <w:rPr>
          <w:spacing w:val="-2"/>
          <w:sz w:val="20"/>
        </w:rPr>
        <w:t> </w:t>
      </w:r>
      <w:r>
        <w:rPr>
          <w:sz w:val="20"/>
        </w:rPr>
        <w:t>339</w:t>
      </w:r>
      <w:r>
        <w:rPr>
          <w:spacing w:val="-2"/>
          <w:sz w:val="20"/>
        </w:rPr>
        <w:t> </w:t>
      </w:r>
      <w:r>
        <w:rPr>
          <w:sz w:val="20"/>
        </w:rPr>
        <w:t>StGB),</w:t>
      </w:r>
      <w:r>
        <w:rPr>
          <w:spacing w:val="-2"/>
          <w:sz w:val="20"/>
        </w:rPr>
        <w:t> </w:t>
      </w:r>
      <w:r>
        <w:rPr>
          <w:sz w:val="20"/>
        </w:rPr>
        <w:t>que</w:t>
      </w:r>
      <w:r>
        <w:rPr>
          <w:spacing w:val="-2"/>
          <w:sz w:val="20"/>
        </w:rPr>
        <w:t> </w:t>
      </w:r>
      <w:r>
        <w:rPr>
          <w:sz w:val="20"/>
        </w:rPr>
        <w:t>incrimina</w:t>
      </w:r>
      <w:r>
        <w:rPr>
          <w:spacing w:val="-2"/>
          <w:sz w:val="20"/>
        </w:rPr>
        <w:t> </w:t>
      </w:r>
      <w:r>
        <w:rPr>
          <w:sz w:val="20"/>
        </w:rPr>
        <w:t>la</w:t>
      </w:r>
      <w:r>
        <w:rPr>
          <w:spacing w:val="-3"/>
          <w:sz w:val="20"/>
        </w:rPr>
        <w:t> </w:t>
      </w:r>
      <w:r>
        <w:rPr>
          <w:sz w:val="20"/>
        </w:rPr>
        <w:t>conducta de</w:t>
      </w:r>
      <w:r>
        <w:rPr>
          <w:spacing w:val="-4"/>
          <w:sz w:val="20"/>
        </w:rPr>
        <w:t> </w:t>
      </w:r>
      <w:r>
        <w:rPr>
          <w:sz w:val="20"/>
        </w:rPr>
        <w:t>un</w:t>
      </w:r>
      <w:r>
        <w:rPr>
          <w:spacing w:val="-4"/>
          <w:sz w:val="20"/>
        </w:rPr>
        <w:t> </w:t>
      </w:r>
      <w:r>
        <w:rPr>
          <w:sz w:val="20"/>
        </w:rPr>
        <w:t>magistrado</w:t>
      </w:r>
      <w:r>
        <w:rPr>
          <w:spacing w:val="-4"/>
          <w:sz w:val="20"/>
        </w:rPr>
        <w:t> </w:t>
      </w:r>
      <w:r>
        <w:rPr>
          <w:sz w:val="20"/>
        </w:rPr>
        <w:t>o</w:t>
      </w:r>
      <w:r>
        <w:rPr>
          <w:spacing w:val="-4"/>
          <w:sz w:val="20"/>
        </w:rPr>
        <w:t> </w:t>
      </w:r>
      <w:r>
        <w:rPr>
          <w:sz w:val="20"/>
        </w:rPr>
        <w:t>miembro</w:t>
      </w:r>
      <w:r>
        <w:rPr>
          <w:spacing w:val="-4"/>
          <w:sz w:val="20"/>
        </w:rPr>
        <w:t> </w:t>
      </w:r>
      <w:r>
        <w:rPr>
          <w:sz w:val="20"/>
        </w:rPr>
        <w:t>del</w:t>
      </w:r>
      <w:r>
        <w:rPr>
          <w:spacing w:val="-5"/>
          <w:sz w:val="20"/>
        </w:rPr>
        <w:t> </w:t>
      </w:r>
      <w:r>
        <w:rPr>
          <w:sz w:val="20"/>
        </w:rPr>
        <w:t>Ministerio</w:t>
      </w:r>
      <w:r>
        <w:rPr>
          <w:spacing w:val="-5"/>
          <w:sz w:val="20"/>
        </w:rPr>
        <w:t> </w:t>
      </w:r>
      <w:r>
        <w:rPr>
          <w:sz w:val="20"/>
        </w:rPr>
        <w:t>Público</w:t>
      </w:r>
      <w:r>
        <w:rPr>
          <w:spacing w:val="-5"/>
          <w:sz w:val="20"/>
        </w:rPr>
        <w:t> </w:t>
      </w:r>
      <w:r>
        <w:rPr>
          <w:sz w:val="20"/>
        </w:rPr>
        <w:t>que,</w:t>
      </w:r>
      <w:r>
        <w:rPr>
          <w:spacing w:val="-4"/>
          <w:sz w:val="20"/>
        </w:rPr>
        <w:t> </w:t>
      </w:r>
      <w:r>
        <w:rPr>
          <w:sz w:val="20"/>
        </w:rPr>
        <w:t>al</w:t>
      </w:r>
      <w:r>
        <w:rPr>
          <w:spacing w:val="-3"/>
          <w:sz w:val="20"/>
        </w:rPr>
        <w:t> </w:t>
      </w:r>
      <w:r>
        <w:rPr>
          <w:sz w:val="20"/>
        </w:rPr>
        <w:t>dirigir</w:t>
      </w:r>
      <w:r>
        <w:rPr>
          <w:spacing w:val="-4"/>
          <w:sz w:val="20"/>
        </w:rPr>
        <w:t> </w:t>
      </w:r>
      <w:r>
        <w:rPr>
          <w:sz w:val="20"/>
        </w:rPr>
        <w:t>o</w:t>
      </w:r>
      <w:r>
        <w:rPr>
          <w:spacing w:val="-5"/>
          <w:sz w:val="20"/>
        </w:rPr>
        <w:t> </w:t>
      </w:r>
      <w:r>
        <w:rPr>
          <w:sz w:val="20"/>
        </w:rPr>
        <w:t>decidir</w:t>
      </w:r>
      <w:r>
        <w:rPr>
          <w:spacing w:val="-5"/>
          <w:sz w:val="20"/>
        </w:rPr>
        <w:t> </w:t>
      </w:r>
      <w:r>
        <w:rPr>
          <w:sz w:val="20"/>
        </w:rPr>
        <w:t>un</w:t>
      </w:r>
      <w:r>
        <w:rPr>
          <w:spacing w:val="-4"/>
          <w:sz w:val="20"/>
        </w:rPr>
        <w:t> </w:t>
      </w:r>
      <w:r>
        <w:rPr>
          <w:sz w:val="20"/>
        </w:rPr>
        <w:t>asunto judicial, "viole o doblegue" el derecho o las normas jurídicas a favor o en contra de una</w:t>
      </w:r>
      <w:r>
        <w:rPr>
          <w:spacing w:val="-18"/>
          <w:sz w:val="20"/>
        </w:rPr>
        <w:t> </w:t>
      </w:r>
      <w:r>
        <w:rPr>
          <w:sz w:val="20"/>
        </w:rPr>
        <w:t>de</w:t>
      </w:r>
      <w:r>
        <w:rPr>
          <w:spacing w:val="-17"/>
          <w:sz w:val="20"/>
        </w:rPr>
        <w:t> </w:t>
      </w:r>
      <w:r>
        <w:rPr>
          <w:sz w:val="20"/>
        </w:rPr>
        <w:t>las</w:t>
      </w:r>
      <w:r>
        <w:rPr>
          <w:spacing w:val="-18"/>
          <w:sz w:val="20"/>
        </w:rPr>
        <w:t> </w:t>
      </w:r>
      <w:r>
        <w:rPr>
          <w:sz w:val="20"/>
        </w:rPr>
        <w:t>partes;</w:t>
      </w:r>
      <w:r>
        <w:rPr>
          <w:spacing w:val="-17"/>
          <w:sz w:val="20"/>
        </w:rPr>
        <w:t> </w:t>
      </w:r>
      <w:r>
        <w:rPr>
          <w:sz w:val="20"/>
        </w:rPr>
        <w:t>este</w:t>
      </w:r>
      <w:r>
        <w:rPr>
          <w:spacing w:val="-17"/>
          <w:sz w:val="20"/>
        </w:rPr>
        <w:t> </w:t>
      </w:r>
      <w:r>
        <w:rPr>
          <w:sz w:val="20"/>
        </w:rPr>
        <w:t>delito</w:t>
      </w:r>
      <w:r>
        <w:rPr>
          <w:spacing w:val="-18"/>
          <w:sz w:val="20"/>
        </w:rPr>
        <w:t> </w:t>
      </w:r>
      <w:r>
        <w:rPr>
          <w:sz w:val="20"/>
        </w:rPr>
        <w:t>es</w:t>
      </w:r>
      <w:r>
        <w:rPr>
          <w:spacing w:val="-18"/>
          <w:sz w:val="20"/>
        </w:rPr>
        <w:t> </w:t>
      </w:r>
      <w:r>
        <w:rPr>
          <w:sz w:val="20"/>
        </w:rPr>
        <w:t>especialmente</w:t>
      </w:r>
      <w:r>
        <w:rPr>
          <w:spacing w:val="-16"/>
          <w:sz w:val="20"/>
        </w:rPr>
        <w:t> </w:t>
      </w:r>
      <w:r>
        <w:rPr>
          <w:sz w:val="20"/>
        </w:rPr>
        <w:t>relevante</w:t>
      </w:r>
      <w:r>
        <w:rPr>
          <w:spacing w:val="-17"/>
          <w:sz w:val="20"/>
        </w:rPr>
        <w:t> </w:t>
      </w:r>
      <w:r>
        <w:rPr>
          <w:sz w:val="20"/>
        </w:rPr>
        <w:t>en</w:t>
      </w:r>
      <w:r>
        <w:rPr>
          <w:spacing w:val="-17"/>
          <w:sz w:val="20"/>
        </w:rPr>
        <w:t> </w:t>
      </w:r>
      <w:r>
        <w:rPr>
          <w:sz w:val="20"/>
        </w:rPr>
        <w:t>el</w:t>
      </w:r>
      <w:r>
        <w:rPr>
          <w:spacing w:val="-17"/>
          <w:sz w:val="20"/>
        </w:rPr>
        <w:t> </w:t>
      </w:r>
      <w:r>
        <w:rPr>
          <w:sz w:val="20"/>
        </w:rPr>
        <w:t>contexto</w:t>
      </w:r>
      <w:r>
        <w:rPr>
          <w:spacing w:val="-17"/>
          <w:sz w:val="20"/>
        </w:rPr>
        <w:t> </w:t>
      </w:r>
      <w:r>
        <w:rPr>
          <w:sz w:val="20"/>
        </w:rPr>
        <w:t>de</w:t>
      </w:r>
      <w:r>
        <w:rPr>
          <w:spacing w:val="-17"/>
          <w:sz w:val="20"/>
        </w:rPr>
        <w:t> </w:t>
      </w:r>
      <w:r>
        <w:rPr>
          <w:sz w:val="20"/>
        </w:rPr>
        <w:t>regímenes autoritarios,</w:t>
      </w:r>
      <w:r>
        <w:rPr>
          <w:spacing w:val="-9"/>
          <w:sz w:val="20"/>
        </w:rPr>
        <w:t> </w:t>
      </w:r>
      <w:r>
        <w:rPr>
          <w:sz w:val="20"/>
        </w:rPr>
        <w:t>como</w:t>
      </w:r>
      <w:r>
        <w:rPr>
          <w:spacing w:val="-9"/>
          <w:sz w:val="20"/>
        </w:rPr>
        <w:t> </w:t>
      </w:r>
      <w:r>
        <w:rPr>
          <w:sz w:val="20"/>
        </w:rPr>
        <w:t>el</w:t>
      </w:r>
      <w:r>
        <w:rPr>
          <w:spacing w:val="-9"/>
          <w:sz w:val="20"/>
        </w:rPr>
        <w:t> </w:t>
      </w:r>
      <w:r>
        <w:rPr>
          <w:sz w:val="20"/>
        </w:rPr>
        <w:t>régimen</w:t>
      </w:r>
      <w:r>
        <w:rPr>
          <w:spacing w:val="-9"/>
          <w:sz w:val="20"/>
        </w:rPr>
        <w:t> </w:t>
      </w:r>
      <w:r>
        <w:rPr>
          <w:sz w:val="20"/>
        </w:rPr>
        <w:t>nacional</w:t>
      </w:r>
      <w:r>
        <w:rPr>
          <w:spacing w:val="-8"/>
          <w:sz w:val="20"/>
        </w:rPr>
        <w:t> </w:t>
      </w:r>
      <w:r>
        <w:rPr>
          <w:sz w:val="20"/>
        </w:rPr>
        <w:t>socialista</w:t>
      </w:r>
      <w:r>
        <w:rPr>
          <w:spacing w:val="-9"/>
          <w:sz w:val="20"/>
        </w:rPr>
        <w:t> </w:t>
      </w:r>
      <w:r>
        <w:rPr>
          <w:sz w:val="20"/>
        </w:rPr>
        <w:t>o</w:t>
      </w:r>
      <w:r>
        <w:rPr>
          <w:spacing w:val="-9"/>
          <w:sz w:val="20"/>
        </w:rPr>
        <w:t> </w:t>
      </w:r>
      <w:r>
        <w:rPr>
          <w:sz w:val="20"/>
        </w:rPr>
        <w:t>el</w:t>
      </w:r>
      <w:r>
        <w:rPr>
          <w:spacing w:val="-9"/>
          <w:sz w:val="20"/>
        </w:rPr>
        <w:t> </w:t>
      </w:r>
      <w:r>
        <w:rPr>
          <w:sz w:val="20"/>
        </w:rPr>
        <w:t>gobierno</w:t>
      </w:r>
      <w:r>
        <w:rPr>
          <w:spacing w:val="-9"/>
          <w:sz w:val="20"/>
        </w:rPr>
        <w:t> </w:t>
      </w:r>
      <w:r>
        <w:rPr>
          <w:sz w:val="20"/>
        </w:rPr>
        <w:t>de</w:t>
      </w:r>
      <w:r>
        <w:rPr>
          <w:spacing w:val="-8"/>
          <w:sz w:val="20"/>
        </w:rPr>
        <w:t> </w:t>
      </w:r>
      <w:r>
        <w:rPr>
          <w:sz w:val="20"/>
        </w:rPr>
        <w:t>la</w:t>
      </w:r>
      <w:r>
        <w:rPr>
          <w:spacing w:val="-10"/>
          <w:sz w:val="20"/>
        </w:rPr>
        <w:t> </w:t>
      </w:r>
      <w:r>
        <w:rPr>
          <w:sz w:val="20"/>
        </w:rPr>
        <w:t>extinta</w:t>
      </w:r>
      <w:r>
        <w:rPr>
          <w:spacing w:val="-9"/>
          <w:sz w:val="20"/>
        </w:rPr>
        <w:t> </w:t>
      </w:r>
      <w:r>
        <w:rPr>
          <w:sz w:val="20"/>
        </w:rPr>
        <w:t>Alemania del Este</w:t>
      </w:r>
      <w:hyperlink w:history="true" w:anchor="_bookmark47">
        <w:r>
          <w:rPr>
            <w:position w:val="7"/>
            <w:sz w:val="13"/>
          </w:rPr>
          <w:t>48</w:t>
        </w:r>
      </w:hyperlink>
      <w:r>
        <w:rPr>
          <w:sz w:val="20"/>
        </w:rPr>
        <w:t>.</w:t>
      </w:r>
    </w:p>
    <w:p>
      <w:pPr>
        <w:pStyle w:val="ListParagraph"/>
        <w:numPr>
          <w:ilvl w:val="0"/>
          <w:numId w:val="2"/>
        </w:numPr>
        <w:tabs>
          <w:tab w:pos="827" w:val="left" w:leader="none"/>
        </w:tabs>
        <w:spacing w:line="240" w:lineRule="auto" w:before="242" w:after="0"/>
        <w:ind w:left="121" w:right="117" w:firstLine="0"/>
        <w:jc w:val="both"/>
        <w:rPr>
          <w:sz w:val="20"/>
        </w:rPr>
      </w:pPr>
      <w:r>
        <w:rPr>
          <w:sz w:val="20"/>
        </w:rPr>
        <w:t>Hay que señalar, sin embargo, que para que se configure la cosa juzgada aparente no es necesario establecer el fraude en sentido estricto. Basta con comprobar</w:t>
      </w:r>
      <w:r>
        <w:rPr>
          <w:spacing w:val="-5"/>
          <w:sz w:val="20"/>
        </w:rPr>
        <w:t> </w:t>
      </w:r>
      <w:r>
        <w:rPr>
          <w:sz w:val="20"/>
        </w:rPr>
        <w:t>que</w:t>
      </w:r>
      <w:r>
        <w:rPr>
          <w:spacing w:val="-5"/>
          <w:sz w:val="20"/>
        </w:rPr>
        <w:t> </w:t>
      </w:r>
      <w:r>
        <w:rPr>
          <w:sz w:val="20"/>
        </w:rPr>
        <w:t>el</w:t>
      </w:r>
      <w:r>
        <w:rPr>
          <w:spacing w:val="-4"/>
          <w:sz w:val="20"/>
        </w:rPr>
        <w:t> </w:t>
      </w:r>
      <w:r>
        <w:rPr>
          <w:sz w:val="20"/>
        </w:rPr>
        <w:t>procedimiento</w:t>
      </w:r>
      <w:r>
        <w:rPr>
          <w:spacing w:val="-5"/>
          <w:sz w:val="20"/>
        </w:rPr>
        <w:t> </w:t>
      </w:r>
      <w:r>
        <w:rPr>
          <w:sz w:val="20"/>
        </w:rPr>
        <w:t>llevado</w:t>
      </w:r>
      <w:r>
        <w:rPr>
          <w:spacing w:val="-5"/>
          <w:sz w:val="20"/>
        </w:rPr>
        <w:t> </w:t>
      </w:r>
      <w:r>
        <w:rPr>
          <w:sz w:val="20"/>
        </w:rPr>
        <w:t>a</w:t>
      </w:r>
      <w:r>
        <w:rPr>
          <w:spacing w:val="-5"/>
          <w:sz w:val="20"/>
        </w:rPr>
        <w:t> </w:t>
      </w:r>
      <w:r>
        <w:rPr>
          <w:sz w:val="20"/>
        </w:rPr>
        <w:t>cabo</w:t>
      </w:r>
      <w:r>
        <w:rPr>
          <w:spacing w:val="-5"/>
          <w:sz w:val="20"/>
        </w:rPr>
        <w:t> </w:t>
      </w:r>
      <w:r>
        <w:rPr>
          <w:sz w:val="20"/>
        </w:rPr>
        <w:t>por</w:t>
      </w:r>
      <w:r>
        <w:rPr>
          <w:spacing w:val="-5"/>
          <w:sz w:val="20"/>
        </w:rPr>
        <w:t> </w:t>
      </w:r>
      <w:r>
        <w:rPr>
          <w:sz w:val="20"/>
        </w:rPr>
        <w:t>el</w:t>
      </w:r>
      <w:r>
        <w:rPr>
          <w:spacing w:val="-5"/>
          <w:sz w:val="20"/>
        </w:rPr>
        <w:t> </w:t>
      </w:r>
      <w:r>
        <w:rPr>
          <w:sz w:val="20"/>
        </w:rPr>
        <w:t>Estado</w:t>
      </w:r>
      <w:r>
        <w:rPr>
          <w:spacing w:val="-5"/>
          <w:sz w:val="20"/>
        </w:rPr>
        <w:t> </w:t>
      </w:r>
      <w:r>
        <w:rPr>
          <w:sz w:val="20"/>
        </w:rPr>
        <w:t>equivale</w:t>
      </w:r>
      <w:r>
        <w:rPr>
          <w:spacing w:val="-4"/>
          <w:sz w:val="20"/>
        </w:rPr>
        <w:t> </w:t>
      </w:r>
      <w:r>
        <w:rPr>
          <w:sz w:val="20"/>
        </w:rPr>
        <w:t>a</w:t>
      </w:r>
      <w:r>
        <w:rPr>
          <w:spacing w:val="-5"/>
          <w:sz w:val="20"/>
        </w:rPr>
        <w:t> </w:t>
      </w:r>
      <w:r>
        <w:rPr>
          <w:sz w:val="20"/>
        </w:rPr>
        <w:t>una</w:t>
      </w:r>
      <w:r>
        <w:rPr>
          <w:spacing w:val="-6"/>
          <w:sz w:val="20"/>
        </w:rPr>
        <w:t> </w:t>
      </w:r>
      <w:r>
        <w:rPr>
          <w:sz w:val="20"/>
        </w:rPr>
        <w:t>especie de simulación, de burla del procedimiento (penal)</w:t>
      </w:r>
      <w:hyperlink w:history="true" w:anchor="_bookmark48">
        <w:r>
          <w:rPr>
            <w:position w:val="7"/>
            <w:sz w:val="13"/>
          </w:rPr>
          <w:t>49</w:t>
        </w:r>
      </w:hyperlink>
      <w:r>
        <w:rPr>
          <w:sz w:val="20"/>
        </w:rPr>
        <w:t>.</w:t>
      </w:r>
    </w:p>
    <w:p>
      <w:pPr>
        <w:pStyle w:val="BodyText"/>
      </w:pPr>
    </w:p>
    <w:p>
      <w:pPr>
        <w:pStyle w:val="ListParagraph"/>
        <w:numPr>
          <w:ilvl w:val="0"/>
          <w:numId w:val="2"/>
        </w:numPr>
        <w:tabs>
          <w:tab w:pos="827" w:val="left" w:leader="none"/>
        </w:tabs>
        <w:spacing w:line="240" w:lineRule="auto" w:before="1" w:after="0"/>
        <w:ind w:left="121" w:right="116" w:firstLine="0"/>
        <w:jc w:val="both"/>
        <w:rPr>
          <w:sz w:val="20"/>
        </w:rPr>
      </w:pPr>
      <w:r>
        <w:rPr>
          <w:sz w:val="20"/>
        </w:rPr>
        <w:t>Por esta razón, creemos necesario, con base en la jurisprudencia de la Corte IDH, distinguir entre cosa juzgada aparente en sentido estricto y cosa juzgada fraudulenta.</w:t>
      </w:r>
      <w:r>
        <w:rPr>
          <w:spacing w:val="-2"/>
          <w:sz w:val="20"/>
        </w:rPr>
        <w:t> </w:t>
      </w:r>
      <w:r>
        <w:rPr>
          <w:sz w:val="20"/>
        </w:rPr>
        <w:t>En</w:t>
      </w:r>
      <w:r>
        <w:rPr>
          <w:spacing w:val="-2"/>
          <w:sz w:val="20"/>
        </w:rPr>
        <w:t> </w:t>
      </w:r>
      <w:r>
        <w:rPr>
          <w:sz w:val="20"/>
        </w:rPr>
        <w:t>efecto,</w:t>
      </w:r>
      <w:r>
        <w:rPr>
          <w:spacing w:val="-2"/>
          <w:sz w:val="20"/>
        </w:rPr>
        <w:t> </w:t>
      </w:r>
      <w:r>
        <w:rPr>
          <w:sz w:val="20"/>
        </w:rPr>
        <w:t>bajo</w:t>
      </w:r>
      <w:r>
        <w:rPr>
          <w:spacing w:val="-1"/>
          <w:sz w:val="20"/>
        </w:rPr>
        <w:t> </w:t>
      </w:r>
      <w:r>
        <w:rPr>
          <w:sz w:val="20"/>
        </w:rPr>
        <w:t>el</w:t>
      </w:r>
      <w:r>
        <w:rPr>
          <w:spacing w:val="-1"/>
          <w:sz w:val="20"/>
        </w:rPr>
        <w:t> </w:t>
      </w:r>
      <w:r>
        <w:rPr>
          <w:sz w:val="20"/>
        </w:rPr>
        <w:t>amplio</w:t>
      </w:r>
      <w:r>
        <w:rPr>
          <w:spacing w:val="-1"/>
          <w:sz w:val="20"/>
        </w:rPr>
        <w:t> </w:t>
      </w:r>
      <w:r>
        <w:rPr>
          <w:sz w:val="20"/>
        </w:rPr>
        <w:t>epígrafe</w:t>
      </w:r>
      <w:r>
        <w:rPr>
          <w:spacing w:val="-1"/>
          <w:sz w:val="20"/>
        </w:rPr>
        <w:t> </w:t>
      </w:r>
      <w:r>
        <w:rPr>
          <w:sz w:val="20"/>
        </w:rPr>
        <w:t>de cosa</w:t>
      </w:r>
      <w:r>
        <w:rPr>
          <w:spacing w:val="-2"/>
          <w:sz w:val="20"/>
        </w:rPr>
        <w:t> </w:t>
      </w:r>
      <w:r>
        <w:rPr>
          <w:sz w:val="20"/>
        </w:rPr>
        <w:t>juzgada</w:t>
      </w:r>
      <w:r>
        <w:rPr>
          <w:spacing w:val="-1"/>
          <w:sz w:val="20"/>
        </w:rPr>
        <w:t> </w:t>
      </w:r>
      <w:r>
        <w:rPr>
          <w:sz w:val="20"/>
        </w:rPr>
        <w:t>aparente,</w:t>
      </w:r>
      <w:r>
        <w:rPr>
          <w:spacing w:val="-2"/>
          <w:sz w:val="20"/>
        </w:rPr>
        <w:t> </w:t>
      </w:r>
      <w:r>
        <w:rPr>
          <w:sz w:val="20"/>
        </w:rPr>
        <w:t>es</w:t>
      </w:r>
      <w:r>
        <w:rPr>
          <w:spacing w:val="-1"/>
          <w:sz w:val="20"/>
        </w:rPr>
        <w:t> </w:t>
      </w:r>
      <w:r>
        <w:rPr>
          <w:sz w:val="20"/>
        </w:rPr>
        <w:t>posible identificar</w:t>
      </w:r>
      <w:r>
        <w:rPr>
          <w:spacing w:val="-2"/>
          <w:sz w:val="20"/>
        </w:rPr>
        <w:t> </w:t>
      </w:r>
      <w:r>
        <w:rPr>
          <w:sz w:val="20"/>
        </w:rPr>
        <w:t>la</w:t>
      </w:r>
      <w:r>
        <w:rPr>
          <w:spacing w:val="-2"/>
          <w:sz w:val="20"/>
        </w:rPr>
        <w:t> </w:t>
      </w:r>
      <w:r>
        <w:rPr>
          <w:sz w:val="20"/>
        </w:rPr>
        <w:t>cosa</w:t>
      </w:r>
      <w:r>
        <w:rPr>
          <w:spacing w:val="-2"/>
          <w:sz w:val="20"/>
        </w:rPr>
        <w:t> </w:t>
      </w:r>
      <w:r>
        <w:rPr>
          <w:sz w:val="20"/>
        </w:rPr>
        <w:t>juzgada</w:t>
      </w:r>
      <w:r>
        <w:rPr>
          <w:spacing w:val="-2"/>
          <w:sz w:val="20"/>
        </w:rPr>
        <w:t> </w:t>
      </w:r>
      <w:r>
        <w:rPr>
          <w:sz w:val="20"/>
        </w:rPr>
        <w:t>fraudulenta,</w:t>
      </w:r>
      <w:r>
        <w:rPr>
          <w:spacing w:val="-2"/>
          <w:sz w:val="20"/>
        </w:rPr>
        <w:t> </w:t>
      </w:r>
      <w:r>
        <w:rPr>
          <w:sz w:val="20"/>
        </w:rPr>
        <w:t>cuando</w:t>
      </w:r>
      <w:r>
        <w:rPr>
          <w:spacing w:val="-2"/>
          <w:sz w:val="20"/>
        </w:rPr>
        <w:t> </w:t>
      </w:r>
      <w:r>
        <w:rPr>
          <w:sz w:val="20"/>
        </w:rPr>
        <w:t>es</w:t>
      </w:r>
      <w:r>
        <w:rPr>
          <w:spacing w:val="-3"/>
          <w:sz w:val="20"/>
        </w:rPr>
        <w:t> </w:t>
      </w:r>
      <w:r>
        <w:rPr>
          <w:sz w:val="20"/>
        </w:rPr>
        <w:t>el</w:t>
      </w:r>
      <w:r>
        <w:rPr>
          <w:spacing w:val="-2"/>
          <w:sz w:val="20"/>
        </w:rPr>
        <w:t> </w:t>
      </w:r>
      <w:r>
        <w:rPr>
          <w:sz w:val="20"/>
        </w:rPr>
        <w:t>resultado</w:t>
      </w:r>
      <w:r>
        <w:rPr>
          <w:spacing w:val="-2"/>
          <w:sz w:val="20"/>
        </w:rPr>
        <w:t> </w:t>
      </w:r>
      <w:r>
        <w:rPr>
          <w:sz w:val="20"/>
        </w:rPr>
        <w:t>de</w:t>
      </w:r>
      <w:r>
        <w:rPr>
          <w:spacing w:val="-2"/>
          <w:sz w:val="20"/>
        </w:rPr>
        <w:t> </w:t>
      </w:r>
      <w:r>
        <w:rPr>
          <w:sz w:val="20"/>
        </w:rPr>
        <w:t>la</w:t>
      </w:r>
      <w:r>
        <w:rPr>
          <w:spacing w:val="-2"/>
          <w:sz w:val="20"/>
        </w:rPr>
        <w:t> </w:t>
      </w:r>
      <w:r>
        <w:rPr>
          <w:sz w:val="20"/>
        </w:rPr>
        <w:t>colusión,</w:t>
      </w:r>
      <w:r>
        <w:rPr>
          <w:spacing w:val="-1"/>
          <w:sz w:val="20"/>
        </w:rPr>
        <w:t> </w:t>
      </w:r>
      <w:r>
        <w:rPr>
          <w:sz w:val="20"/>
        </w:rPr>
        <w:t>fraude o dolo de los agentes de la justicia interna, y la cosa juzgada aparente en sentido estricto, cuando, aun no existiendo el fraude efectivo de los agentes estatales, la sentencia adolece de graves vicios de inconvencionalidad.</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La sistematización de los casos encontrados permite inferir que la Corte IDH ha reconocido la formación de cosa juzgada aparente en diversos escenarios, tales como las decisiones</w:t>
      </w:r>
      <w:r>
        <w:rPr>
          <w:spacing w:val="-1"/>
          <w:sz w:val="20"/>
        </w:rPr>
        <w:t> </w:t>
      </w:r>
      <w:r>
        <w:rPr>
          <w:sz w:val="20"/>
        </w:rPr>
        <w:t>emitidas</w:t>
      </w:r>
      <w:r>
        <w:rPr>
          <w:spacing w:val="-1"/>
          <w:sz w:val="20"/>
        </w:rPr>
        <w:t> </w:t>
      </w:r>
      <w:r>
        <w:rPr>
          <w:sz w:val="20"/>
        </w:rPr>
        <w:t>en casos de incompetencia</w:t>
      </w:r>
      <w:r>
        <w:rPr>
          <w:spacing w:val="-1"/>
          <w:sz w:val="20"/>
        </w:rPr>
        <w:t> </w:t>
      </w:r>
      <w:r>
        <w:rPr>
          <w:sz w:val="20"/>
        </w:rPr>
        <w:t>de los</w:t>
      </w:r>
      <w:r>
        <w:rPr>
          <w:spacing w:val="-1"/>
          <w:sz w:val="20"/>
        </w:rPr>
        <w:t> </w:t>
      </w:r>
      <w:r>
        <w:rPr>
          <w:sz w:val="20"/>
        </w:rPr>
        <w:t>Tribunales</w:t>
      </w:r>
      <w:r>
        <w:rPr>
          <w:spacing w:val="-1"/>
          <w:sz w:val="20"/>
        </w:rPr>
        <w:t> </w:t>
      </w:r>
      <w:r>
        <w:rPr>
          <w:sz w:val="20"/>
        </w:rPr>
        <w:t>Militares; las</w:t>
      </w:r>
      <w:r>
        <w:rPr>
          <w:spacing w:val="-4"/>
          <w:sz w:val="20"/>
        </w:rPr>
        <w:t> </w:t>
      </w:r>
      <w:r>
        <w:rPr>
          <w:sz w:val="20"/>
        </w:rPr>
        <w:t>sentencias</w:t>
      </w:r>
      <w:r>
        <w:rPr>
          <w:spacing w:val="-4"/>
          <w:sz w:val="20"/>
        </w:rPr>
        <w:t> </w:t>
      </w:r>
      <w:r>
        <w:rPr>
          <w:sz w:val="20"/>
        </w:rPr>
        <w:t>marcadas</w:t>
      </w:r>
      <w:r>
        <w:rPr>
          <w:spacing w:val="-4"/>
          <w:sz w:val="20"/>
        </w:rPr>
        <w:t> </w:t>
      </w:r>
      <w:r>
        <w:rPr>
          <w:sz w:val="20"/>
        </w:rPr>
        <w:t>por</w:t>
      </w:r>
      <w:r>
        <w:rPr>
          <w:spacing w:val="-6"/>
          <w:sz w:val="20"/>
        </w:rPr>
        <w:t> </w:t>
      </w:r>
      <w:r>
        <w:rPr>
          <w:sz w:val="20"/>
        </w:rPr>
        <w:t>la</w:t>
      </w:r>
      <w:r>
        <w:rPr>
          <w:spacing w:val="-6"/>
          <w:sz w:val="20"/>
        </w:rPr>
        <w:t> </w:t>
      </w:r>
      <w:r>
        <w:rPr>
          <w:sz w:val="20"/>
        </w:rPr>
        <w:t>imparcialidad</w:t>
      </w:r>
      <w:r>
        <w:rPr>
          <w:spacing w:val="-6"/>
          <w:sz w:val="20"/>
        </w:rPr>
        <w:t> </w:t>
      </w:r>
      <w:r>
        <w:rPr>
          <w:sz w:val="20"/>
        </w:rPr>
        <w:t>del</w:t>
      </w:r>
      <w:r>
        <w:rPr>
          <w:spacing w:val="-5"/>
          <w:sz w:val="20"/>
        </w:rPr>
        <w:t> </w:t>
      </w:r>
      <w:r>
        <w:rPr>
          <w:sz w:val="20"/>
        </w:rPr>
        <w:t>juez</w:t>
      </w:r>
      <w:r>
        <w:rPr>
          <w:spacing w:val="-5"/>
          <w:sz w:val="20"/>
        </w:rPr>
        <w:t> </w:t>
      </w:r>
      <w:r>
        <w:rPr>
          <w:sz w:val="20"/>
        </w:rPr>
        <w:t>o</w:t>
      </w:r>
      <w:r>
        <w:rPr>
          <w:spacing w:val="-5"/>
          <w:sz w:val="20"/>
        </w:rPr>
        <w:t> </w:t>
      </w:r>
      <w:r>
        <w:rPr>
          <w:sz w:val="20"/>
        </w:rPr>
        <w:t>de</w:t>
      </w:r>
      <w:r>
        <w:rPr>
          <w:spacing w:val="-5"/>
          <w:sz w:val="20"/>
        </w:rPr>
        <w:t> </w:t>
      </w:r>
      <w:r>
        <w:rPr>
          <w:sz w:val="20"/>
        </w:rPr>
        <w:t>los</w:t>
      </w:r>
      <w:r>
        <w:rPr>
          <w:spacing w:val="-6"/>
          <w:sz w:val="20"/>
        </w:rPr>
        <w:t> </w:t>
      </w:r>
      <w:r>
        <w:rPr>
          <w:sz w:val="20"/>
        </w:rPr>
        <w:t>jueces</w:t>
      </w:r>
      <w:r>
        <w:rPr>
          <w:spacing w:val="-7"/>
          <w:sz w:val="20"/>
        </w:rPr>
        <w:t> </w:t>
      </w:r>
      <w:r>
        <w:rPr>
          <w:sz w:val="20"/>
        </w:rPr>
        <w:t>o</w:t>
      </w:r>
      <w:r>
        <w:rPr>
          <w:spacing w:val="-5"/>
          <w:sz w:val="20"/>
        </w:rPr>
        <w:t> </w:t>
      </w:r>
      <w:r>
        <w:rPr>
          <w:sz w:val="20"/>
        </w:rPr>
        <w:t>una</w:t>
      </w:r>
      <w:r>
        <w:rPr>
          <w:spacing w:val="-5"/>
          <w:sz w:val="20"/>
        </w:rPr>
        <w:t> </w:t>
      </w:r>
      <w:r>
        <w:rPr>
          <w:sz w:val="20"/>
        </w:rPr>
        <w:t>ofensa</w:t>
      </w:r>
      <w:r>
        <w:rPr>
          <w:spacing w:val="-5"/>
          <w:sz w:val="20"/>
        </w:rPr>
        <w:t> </w:t>
      </w:r>
      <w:r>
        <w:rPr>
          <w:sz w:val="20"/>
        </w:rPr>
        <w:t>al debido</w:t>
      </w:r>
      <w:r>
        <w:rPr>
          <w:spacing w:val="-1"/>
          <w:sz w:val="20"/>
        </w:rPr>
        <w:t> </w:t>
      </w:r>
      <w:r>
        <w:rPr>
          <w:sz w:val="20"/>
        </w:rPr>
        <w:t>proceso</w:t>
      </w:r>
      <w:r>
        <w:rPr>
          <w:spacing w:val="-1"/>
          <w:sz w:val="20"/>
        </w:rPr>
        <w:t> </w:t>
      </w:r>
      <w:r>
        <w:rPr>
          <w:sz w:val="20"/>
        </w:rPr>
        <w:t>legal; la aplicación de disposiciones inconvencionales</w:t>
      </w:r>
      <w:r>
        <w:rPr>
          <w:spacing w:val="-1"/>
          <w:sz w:val="20"/>
        </w:rPr>
        <w:t> </w:t>
      </w:r>
      <w:r>
        <w:rPr>
          <w:sz w:val="20"/>
        </w:rPr>
        <w:t>como la</w:t>
      </w:r>
      <w:r>
        <w:rPr>
          <w:spacing w:val="-1"/>
          <w:sz w:val="20"/>
        </w:rPr>
        <w:t> </w:t>
      </w:r>
      <w:r>
        <w:rPr>
          <w:sz w:val="20"/>
        </w:rPr>
        <w:t>ley de amnistía;</w:t>
      </w:r>
      <w:r>
        <w:rPr>
          <w:spacing w:val="-11"/>
          <w:sz w:val="20"/>
        </w:rPr>
        <w:t> </w:t>
      </w:r>
      <w:r>
        <w:rPr>
          <w:sz w:val="20"/>
        </w:rPr>
        <w:t>el</w:t>
      </w:r>
      <w:r>
        <w:rPr>
          <w:spacing w:val="-11"/>
          <w:sz w:val="20"/>
        </w:rPr>
        <w:t> </w:t>
      </w:r>
      <w:r>
        <w:rPr>
          <w:sz w:val="20"/>
        </w:rPr>
        <w:t>de</w:t>
      </w:r>
      <w:r>
        <w:rPr>
          <w:spacing w:val="-11"/>
          <w:sz w:val="20"/>
        </w:rPr>
        <w:t> </w:t>
      </w:r>
      <w:r>
        <w:rPr>
          <w:sz w:val="20"/>
        </w:rPr>
        <w:t>prescripción</w:t>
      </w:r>
      <w:r>
        <w:rPr>
          <w:spacing w:val="-11"/>
          <w:sz w:val="20"/>
        </w:rPr>
        <w:t> </w:t>
      </w:r>
      <w:r>
        <w:rPr>
          <w:sz w:val="20"/>
        </w:rPr>
        <w:t>para</w:t>
      </w:r>
      <w:r>
        <w:rPr>
          <w:spacing w:val="-11"/>
          <w:sz w:val="20"/>
        </w:rPr>
        <w:t> </w:t>
      </w:r>
      <w:r>
        <w:rPr>
          <w:sz w:val="20"/>
        </w:rPr>
        <w:t>los</w:t>
      </w:r>
      <w:r>
        <w:rPr>
          <w:spacing w:val="-11"/>
          <w:sz w:val="20"/>
        </w:rPr>
        <w:t> </w:t>
      </w:r>
      <w:r>
        <w:rPr>
          <w:sz w:val="20"/>
        </w:rPr>
        <w:t>delitos</w:t>
      </w:r>
      <w:r>
        <w:rPr>
          <w:spacing w:val="-11"/>
          <w:sz w:val="20"/>
        </w:rPr>
        <w:t> </w:t>
      </w:r>
      <w:r>
        <w:rPr>
          <w:sz w:val="20"/>
        </w:rPr>
        <w:t>imprescriptibles,</w:t>
      </w:r>
      <w:r>
        <w:rPr>
          <w:spacing w:val="-12"/>
          <w:sz w:val="20"/>
        </w:rPr>
        <w:t> </w:t>
      </w:r>
      <w:r>
        <w:rPr>
          <w:sz w:val="20"/>
        </w:rPr>
        <w:t>y</w:t>
      </w:r>
      <w:r>
        <w:rPr>
          <w:spacing w:val="-11"/>
          <w:sz w:val="20"/>
        </w:rPr>
        <w:t> </w:t>
      </w:r>
      <w:r>
        <w:rPr>
          <w:sz w:val="20"/>
        </w:rPr>
        <w:t>la</w:t>
      </w:r>
      <w:r>
        <w:rPr>
          <w:spacing w:val="-11"/>
          <w:sz w:val="20"/>
        </w:rPr>
        <w:t> </w:t>
      </w:r>
      <w:r>
        <w:rPr>
          <w:sz w:val="20"/>
        </w:rPr>
        <w:t>realización</w:t>
      </w:r>
      <w:r>
        <w:rPr>
          <w:spacing w:val="-11"/>
          <w:sz w:val="20"/>
        </w:rPr>
        <w:t> </w:t>
      </w:r>
      <w:r>
        <w:rPr>
          <w:sz w:val="20"/>
        </w:rPr>
        <w:t>de</w:t>
      </w:r>
      <w:r>
        <w:rPr>
          <w:spacing w:val="-11"/>
          <w:sz w:val="20"/>
        </w:rPr>
        <w:t> </w:t>
      </w:r>
      <w:r>
        <w:rPr>
          <w:sz w:val="20"/>
        </w:rPr>
        <w:t>actos deliberadamente ilegales para favorecer la impunidad de los acusados.</w:t>
      </w:r>
    </w:p>
    <w:p>
      <w:pPr>
        <w:pStyle w:val="BodyText"/>
        <w:spacing w:before="1"/>
      </w:pPr>
    </w:p>
    <w:p>
      <w:pPr>
        <w:pStyle w:val="ListParagraph"/>
        <w:numPr>
          <w:ilvl w:val="0"/>
          <w:numId w:val="2"/>
        </w:numPr>
        <w:tabs>
          <w:tab w:pos="827" w:val="left" w:leader="none"/>
        </w:tabs>
        <w:spacing w:line="240" w:lineRule="auto" w:before="0" w:after="0"/>
        <w:ind w:left="121" w:right="116" w:firstLine="0"/>
        <w:jc w:val="both"/>
        <w:rPr>
          <w:sz w:val="20"/>
        </w:rPr>
      </w:pPr>
      <w:r>
        <w:rPr>
          <w:sz w:val="20"/>
        </w:rPr>
        <w:t>La</w:t>
      </w:r>
      <w:r>
        <w:rPr>
          <w:spacing w:val="-13"/>
          <w:sz w:val="20"/>
        </w:rPr>
        <w:t> </w:t>
      </w:r>
      <w:r>
        <w:rPr>
          <w:sz w:val="20"/>
        </w:rPr>
        <w:t>introducción</w:t>
      </w:r>
      <w:r>
        <w:rPr>
          <w:spacing w:val="-12"/>
          <w:sz w:val="20"/>
        </w:rPr>
        <w:t> </w:t>
      </w:r>
      <w:r>
        <w:rPr>
          <w:sz w:val="20"/>
        </w:rPr>
        <w:t>del</w:t>
      </w:r>
      <w:r>
        <w:rPr>
          <w:spacing w:val="-14"/>
          <w:sz w:val="20"/>
        </w:rPr>
        <w:t> </w:t>
      </w:r>
      <w:r>
        <w:rPr>
          <w:sz w:val="20"/>
        </w:rPr>
        <w:t>concepto</w:t>
      </w:r>
      <w:r>
        <w:rPr>
          <w:spacing w:val="-14"/>
          <w:sz w:val="20"/>
        </w:rPr>
        <w:t> </w:t>
      </w:r>
      <w:r>
        <w:rPr>
          <w:sz w:val="20"/>
        </w:rPr>
        <w:t>de</w:t>
      </w:r>
      <w:r>
        <w:rPr>
          <w:spacing w:val="-13"/>
          <w:sz w:val="20"/>
        </w:rPr>
        <w:t> </w:t>
      </w:r>
      <w:r>
        <w:rPr>
          <w:sz w:val="20"/>
        </w:rPr>
        <w:t>cosa</w:t>
      </w:r>
      <w:r>
        <w:rPr>
          <w:spacing w:val="-13"/>
          <w:sz w:val="20"/>
        </w:rPr>
        <w:t> </w:t>
      </w:r>
      <w:r>
        <w:rPr>
          <w:sz w:val="20"/>
        </w:rPr>
        <w:t>juzgada</w:t>
      </w:r>
      <w:r>
        <w:rPr>
          <w:spacing w:val="-14"/>
          <w:sz w:val="20"/>
        </w:rPr>
        <w:t> </w:t>
      </w:r>
      <w:r>
        <w:rPr>
          <w:sz w:val="20"/>
        </w:rPr>
        <w:t>aparente</w:t>
      </w:r>
      <w:r>
        <w:rPr>
          <w:spacing w:val="-13"/>
          <w:sz w:val="20"/>
        </w:rPr>
        <w:t> </w:t>
      </w:r>
      <w:r>
        <w:rPr>
          <w:sz w:val="20"/>
        </w:rPr>
        <w:t>en</w:t>
      </w:r>
      <w:r>
        <w:rPr>
          <w:spacing w:val="-12"/>
          <w:sz w:val="20"/>
        </w:rPr>
        <w:t> </w:t>
      </w:r>
      <w:r>
        <w:rPr>
          <w:sz w:val="20"/>
        </w:rPr>
        <w:t>la</w:t>
      </w:r>
      <w:r>
        <w:rPr>
          <w:spacing w:val="-13"/>
          <w:sz w:val="20"/>
        </w:rPr>
        <w:t> </w:t>
      </w:r>
      <w:r>
        <w:rPr>
          <w:sz w:val="20"/>
        </w:rPr>
        <w:t>jurisprudencia</w:t>
      </w:r>
      <w:r>
        <w:rPr>
          <w:spacing w:val="-13"/>
          <w:sz w:val="20"/>
        </w:rPr>
        <w:t> </w:t>
      </w:r>
      <w:r>
        <w:rPr>
          <w:sz w:val="20"/>
        </w:rPr>
        <w:t>de la Corte IDH se entrelaza con la obligación estatal de investigar y sancionar a los responsables</w:t>
      </w:r>
      <w:r>
        <w:rPr>
          <w:spacing w:val="-16"/>
          <w:sz w:val="20"/>
        </w:rPr>
        <w:t> </w:t>
      </w:r>
      <w:r>
        <w:rPr>
          <w:sz w:val="20"/>
        </w:rPr>
        <w:t>de</w:t>
      </w:r>
      <w:r>
        <w:rPr>
          <w:spacing w:val="-16"/>
          <w:sz w:val="20"/>
        </w:rPr>
        <w:t> </w:t>
      </w:r>
      <w:r>
        <w:rPr>
          <w:sz w:val="20"/>
        </w:rPr>
        <w:t>graves</w:t>
      </w:r>
      <w:r>
        <w:rPr>
          <w:spacing w:val="-16"/>
          <w:sz w:val="20"/>
        </w:rPr>
        <w:t> </w:t>
      </w:r>
      <w:r>
        <w:rPr>
          <w:sz w:val="20"/>
        </w:rPr>
        <w:t>violaciones</w:t>
      </w:r>
      <w:r>
        <w:rPr>
          <w:spacing w:val="-18"/>
          <w:sz w:val="20"/>
        </w:rPr>
        <w:t> </w:t>
      </w:r>
      <w:r>
        <w:rPr>
          <w:sz w:val="20"/>
        </w:rPr>
        <w:t>a</w:t>
      </w:r>
      <w:r>
        <w:rPr>
          <w:spacing w:val="-16"/>
          <w:sz w:val="20"/>
        </w:rPr>
        <w:t> </w:t>
      </w:r>
      <w:r>
        <w:rPr>
          <w:sz w:val="20"/>
        </w:rPr>
        <w:t>los</w:t>
      </w:r>
      <w:r>
        <w:rPr>
          <w:spacing w:val="-15"/>
          <w:sz w:val="20"/>
        </w:rPr>
        <w:t> </w:t>
      </w:r>
      <w:r>
        <w:rPr>
          <w:sz w:val="20"/>
        </w:rPr>
        <w:t>derechos</w:t>
      </w:r>
      <w:r>
        <w:rPr>
          <w:spacing w:val="-15"/>
          <w:sz w:val="20"/>
        </w:rPr>
        <w:t> </w:t>
      </w:r>
      <w:r>
        <w:rPr>
          <w:sz w:val="20"/>
        </w:rPr>
        <w:t>humanos.</w:t>
      </w:r>
      <w:r>
        <w:rPr>
          <w:spacing w:val="-15"/>
          <w:sz w:val="20"/>
        </w:rPr>
        <w:t> </w:t>
      </w:r>
      <w:r>
        <w:rPr>
          <w:sz w:val="20"/>
        </w:rPr>
        <w:t>En</w:t>
      </w:r>
      <w:r>
        <w:rPr>
          <w:spacing w:val="-16"/>
          <w:sz w:val="20"/>
        </w:rPr>
        <w:t> </w:t>
      </w:r>
      <w:r>
        <w:rPr>
          <w:sz w:val="20"/>
        </w:rPr>
        <w:t>este</w:t>
      </w:r>
      <w:r>
        <w:rPr>
          <w:spacing w:val="-16"/>
          <w:sz w:val="20"/>
        </w:rPr>
        <w:t> </w:t>
      </w:r>
      <w:r>
        <w:rPr>
          <w:sz w:val="20"/>
        </w:rPr>
        <w:t>sentido,</w:t>
      </w:r>
      <w:r>
        <w:rPr>
          <w:spacing w:val="-15"/>
          <w:sz w:val="20"/>
        </w:rPr>
        <w:t> </w:t>
      </w:r>
      <w:r>
        <w:rPr>
          <w:sz w:val="20"/>
        </w:rPr>
        <w:t>la</w:t>
      </w:r>
      <w:r>
        <w:rPr>
          <w:spacing w:val="-17"/>
          <w:sz w:val="20"/>
        </w:rPr>
        <w:t> </w:t>
      </w:r>
      <w:r>
        <w:rPr>
          <w:sz w:val="20"/>
        </w:rPr>
        <w:t>Corte IDH entiende que es incompatible con el régimen convencional interamericano</w:t>
      </w:r>
      <w:hyperlink w:history="true" w:anchor="_bookmark49">
        <w:r>
          <w:rPr>
            <w:position w:val="7"/>
            <w:sz w:val="13"/>
          </w:rPr>
          <w:t>50</w:t>
        </w:r>
      </w:hyperlink>
      <w:r>
        <w:rPr>
          <w:position w:val="7"/>
          <w:sz w:val="13"/>
        </w:rPr>
        <w:t> </w:t>
      </w:r>
      <w:r>
        <w:rPr>
          <w:sz w:val="20"/>
        </w:rPr>
        <w:t>cualquier</w:t>
      </w:r>
      <w:r>
        <w:rPr>
          <w:spacing w:val="-11"/>
          <w:sz w:val="20"/>
        </w:rPr>
        <w:t> </w:t>
      </w:r>
      <w:r>
        <w:rPr>
          <w:sz w:val="20"/>
        </w:rPr>
        <w:t>obstáculo</w:t>
      </w:r>
      <w:r>
        <w:rPr>
          <w:spacing w:val="-12"/>
          <w:sz w:val="20"/>
        </w:rPr>
        <w:t> </w:t>
      </w:r>
      <w:r>
        <w:rPr>
          <w:sz w:val="20"/>
        </w:rPr>
        <w:t>de</w:t>
      </w:r>
      <w:r>
        <w:rPr>
          <w:spacing w:val="-11"/>
          <w:sz w:val="20"/>
        </w:rPr>
        <w:t> </w:t>
      </w:r>
      <w:r>
        <w:rPr>
          <w:sz w:val="20"/>
        </w:rPr>
        <w:t>derecho</w:t>
      </w:r>
      <w:r>
        <w:rPr>
          <w:spacing w:val="-12"/>
          <w:sz w:val="20"/>
        </w:rPr>
        <w:t> </w:t>
      </w:r>
      <w:r>
        <w:rPr>
          <w:sz w:val="20"/>
        </w:rPr>
        <w:t>interno</w:t>
      </w:r>
      <w:r>
        <w:rPr>
          <w:spacing w:val="-11"/>
          <w:sz w:val="20"/>
        </w:rPr>
        <w:t> </w:t>
      </w:r>
      <w:r>
        <w:rPr>
          <w:sz w:val="20"/>
        </w:rPr>
        <w:t>que</w:t>
      </w:r>
      <w:r>
        <w:rPr>
          <w:spacing w:val="-12"/>
          <w:sz w:val="20"/>
        </w:rPr>
        <w:t> </w:t>
      </w:r>
      <w:r>
        <w:rPr>
          <w:sz w:val="20"/>
        </w:rPr>
        <w:t>obstruya</w:t>
      </w:r>
      <w:r>
        <w:rPr>
          <w:spacing w:val="-12"/>
          <w:sz w:val="20"/>
        </w:rPr>
        <w:t> </w:t>
      </w:r>
      <w:r>
        <w:rPr>
          <w:sz w:val="20"/>
        </w:rPr>
        <w:t>la</w:t>
      </w:r>
      <w:r>
        <w:rPr>
          <w:spacing w:val="-11"/>
          <w:sz w:val="20"/>
        </w:rPr>
        <w:t> </w:t>
      </w:r>
      <w:r>
        <w:rPr>
          <w:sz w:val="20"/>
        </w:rPr>
        <w:t>investigación</w:t>
      </w:r>
      <w:r>
        <w:rPr>
          <w:spacing w:val="-12"/>
          <w:sz w:val="20"/>
        </w:rPr>
        <w:t> </w:t>
      </w:r>
      <w:r>
        <w:rPr>
          <w:sz w:val="20"/>
        </w:rPr>
        <w:t>y</w:t>
      </w:r>
      <w:r>
        <w:rPr>
          <w:spacing w:val="-11"/>
          <w:sz w:val="20"/>
        </w:rPr>
        <w:t> </w:t>
      </w:r>
      <w:r>
        <w:rPr>
          <w:sz w:val="20"/>
        </w:rPr>
        <w:t>sanción</w:t>
      </w:r>
      <w:r>
        <w:rPr>
          <w:spacing w:val="-12"/>
          <w:sz w:val="20"/>
        </w:rPr>
        <w:t> </w:t>
      </w:r>
      <w:r>
        <w:rPr>
          <w:sz w:val="20"/>
        </w:rPr>
        <w:t>de</w:t>
      </w:r>
      <w:r>
        <w:rPr>
          <w:spacing w:val="-11"/>
          <w:sz w:val="20"/>
        </w:rPr>
        <w:t> </w:t>
      </w:r>
      <w:r>
        <w:rPr>
          <w:sz w:val="20"/>
        </w:rPr>
        <w:t>los autores</w:t>
      </w:r>
      <w:r>
        <w:rPr>
          <w:spacing w:val="-18"/>
          <w:sz w:val="20"/>
        </w:rPr>
        <w:t> </w:t>
      </w:r>
      <w:r>
        <w:rPr>
          <w:sz w:val="20"/>
        </w:rPr>
        <w:t>de</w:t>
      </w:r>
      <w:r>
        <w:rPr>
          <w:spacing w:val="-18"/>
          <w:sz w:val="20"/>
        </w:rPr>
        <w:t> </w:t>
      </w:r>
      <w:r>
        <w:rPr>
          <w:sz w:val="20"/>
        </w:rPr>
        <w:t>delitos</w:t>
      </w:r>
      <w:r>
        <w:rPr>
          <w:spacing w:val="-17"/>
          <w:sz w:val="20"/>
        </w:rPr>
        <w:t> </w:t>
      </w:r>
      <w:r>
        <w:rPr>
          <w:sz w:val="20"/>
        </w:rPr>
        <w:t>contra</w:t>
      </w:r>
      <w:r>
        <w:rPr>
          <w:spacing w:val="-17"/>
          <w:sz w:val="20"/>
        </w:rPr>
        <w:t> </w:t>
      </w:r>
      <w:r>
        <w:rPr>
          <w:sz w:val="20"/>
        </w:rPr>
        <w:t>los</w:t>
      </w:r>
      <w:r>
        <w:rPr>
          <w:spacing w:val="-18"/>
          <w:sz w:val="20"/>
        </w:rPr>
        <w:t> </w:t>
      </w:r>
      <w:r>
        <w:rPr>
          <w:sz w:val="20"/>
        </w:rPr>
        <w:t>derechos</w:t>
      </w:r>
      <w:r>
        <w:rPr>
          <w:spacing w:val="-17"/>
          <w:sz w:val="20"/>
        </w:rPr>
        <w:t> </w:t>
      </w:r>
      <w:r>
        <w:rPr>
          <w:sz w:val="20"/>
        </w:rPr>
        <w:t>humanos,</w:t>
      </w:r>
      <w:r>
        <w:rPr>
          <w:spacing w:val="-17"/>
          <w:sz w:val="20"/>
        </w:rPr>
        <w:t> </w:t>
      </w:r>
      <w:r>
        <w:rPr>
          <w:sz w:val="20"/>
        </w:rPr>
        <w:t>ya</w:t>
      </w:r>
      <w:r>
        <w:rPr>
          <w:spacing w:val="-18"/>
          <w:sz w:val="20"/>
        </w:rPr>
        <w:t> </w:t>
      </w:r>
      <w:r>
        <w:rPr>
          <w:sz w:val="20"/>
        </w:rPr>
        <w:t>sea</w:t>
      </w:r>
      <w:r>
        <w:rPr>
          <w:spacing w:val="-16"/>
          <w:sz w:val="20"/>
        </w:rPr>
        <w:t> </w:t>
      </w:r>
      <w:r>
        <w:rPr>
          <w:sz w:val="20"/>
        </w:rPr>
        <w:t>a</w:t>
      </w:r>
      <w:r>
        <w:rPr>
          <w:spacing w:val="-18"/>
          <w:sz w:val="20"/>
        </w:rPr>
        <w:t> </w:t>
      </w:r>
      <w:r>
        <w:rPr>
          <w:sz w:val="20"/>
        </w:rPr>
        <w:t>través</w:t>
      </w:r>
      <w:r>
        <w:rPr>
          <w:spacing w:val="-18"/>
          <w:sz w:val="20"/>
        </w:rPr>
        <w:t> </w:t>
      </w:r>
      <w:r>
        <w:rPr>
          <w:sz w:val="20"/>
        </w:rPr>
        <w:t>de</w:t>
      </w:r>
      <w:r>
        <w:rPr>
          <w:spacing w:val="-16"/>
          <w:sz w:val="20"/>
        </w:rPr>
        <w:t> </w:t>
      </w:r>
      <w:r>
        <w:rPr>
          <w:sz w:val="20"/>
        </w:rPr>
        <w:t>leyes</w:t>
      </w:r>
      <w:r>
        <w:rPr>
          <w:spacing w:val="-18"/>
          <w:sz w:val="20"/>
        </w:rPr>
        <w:t> </w:t>
      </w:r>
      <w:r>
        <w:rPr>
          <w:sz w:val="20"/>
        </w:rPr>
        <w:t>de</w:t>
      </w:r>
      <w:r>
        <w:rPr>
          <w:spacing w:val="-17"/>
          <w:sz w:val="20"/>
        </w:rPr>
        <w:t> </w:t>
      </w:r>
      <w:r>
        <w:rPr>
          <w:sz w:val="20"/>
        </w:rPr>
        <w:t>amnistía, prescripción o aplicación de excluyentes de responsabilidad</w:t>
      </w:r>
      <w:hyperlink w:history="true" w:anchor="_bookmark50">
        <w:r>
          <w:rPr>
            <w:position w:val="7"/>
            <w:sz w:val="13"/>
          </w:rPr>
          <w:t>51</w:t>
        </w:r>
      </w:hyperlink>
      <w:r>
        <w:rPr>
          <w:sz w:val="20"/>
        </w:rPr>
        <w:t>.</w:t>
      </w:r>
    </w:p>
    <w:p>
      <w:pPr>
        <w:pStyle w:val="ListParagraph"/>
        <w:numPr>
          <w:ilvl w:val="0"/>
          <w:numId w:val="2"/>
        </w:numPr>
        <w:tabs>
          <w:tab w:pos="827" w:val="left" w:leader="none"/>
        </w:tabs>
        <w:spacing w:line="240" w:lineRule="auto" w:before="241" w:after="0"/>
        <w:ind w:left="121" w:right="118" w:firstLine="0"/>
        <w:jc w:val="both"/>
        <w:rPr>
          <w:sz w:val="20"/>
        </w:rPr>
      </w:pPr>
      <w:r>
        <w:rPr>
          <w:sz w:val="20"/>
        </w:rPr>
        <w:t>Al</w:t>
      </w:r>
      <w:r>
        <w:rPr>
          <w:spacing w:val="-8"/>
          <w:sz w:val="20"/>
        </w:rPr>
        <w:t> </w:t>
      </w:r>
      <w:r>
        <w:rPr>
          <w:sz w:val="20"/>
        </w:rPr>
        <w:t>establecer</w:t>
      </w:r>
      <w:r>
        <w:rPr>
          <w:spacing w:val="-8"/>
          <w:sz w:val="20"/>
        </w:rPr>
        <w:t> </w:t>
      </w:r>
      <w:r>
        <w:rPr>
          <w:sz w:val="20"/>
        </w:rPr>
        <w:t>la</w:t>
      </w:r>
      <w:r>
        <w:rPr>
          <w:spacing w:val="-8"/>
          <w:sz w:val="20"/>
        </w:rPr>
        <w:t> </w:t>
      </w:r>
      <w:r>
        <w:rPr>
          <w:sz w:val="20"/>
        </w:rPr>
        <w:t>medida</w:t>
      </w:r>
      <w:r>
        <w:rPr>
          <w:spacing w:val="-9"/>
          <w:sz w:val="20"/>
        </w:rPr>
        <w:t> </w:t>
      </w:r>
      <w:r>
        <w:rPr>
          <w:sz w:val="20"/>
        </w:rPr>
        <w:t>de</w:t>
      </w:r>
      <w:r>
        <w:rPr>
          <w:spacing w:val="-7"/>
          <w:sz w:val="20"/>
        </w:rPr>
        <w:t> </w:t>
      </w:r>
      <w:r>
        <w:rPr>
          <w:sz w:val="20"/>
        </w:rPr>
        <w:t>reparación</w:t>
      </w:r>
      <w:r>
        <w:rPr>
          <w:spacing w:val="-7"/>
          <w:sz w:val="20"/>
        </w:rPr>
        <w:t> </w:t>
      </w:r>
      <w:r>
        <w:rPr>
          <w:sz w:val="20"/>
        </w:rPr>
        <w:t>relativa</w:t>
      </w:r>
      <w:r>
        <w:rPr>
          <w:spacing w:val="-9"/>
          <w:sz w:val="20"/>
        </w:rPr>
        <w:t> </w:t>
      </w:r>
      <w:r>
        <w:rPr>
          <w:sz w:val="20"/>
        </w:rPr>
        <w:t>a</w:t>
      </w:r>
      <w:r>
        <w:rPr>
          <w:spacing w:val="-8"/>
          <w:sz w:val="20"/>
        </w:rPr>
        <w:t> </w:t>
      </w:r>
      <w:r>
        <w:rPr>
          <w:sz w:val="20"/>
        </w:rPr>
        <w:t>la</w:t>
      </w:r>
      <w:r>
        <w:rPr>
          <w:spacing w:val="-8"/>
          <w:sz w:val="20"/>
        </w:rPr>
        <w:t> </w:t>
      </w:r>
      <w:r>
        <w:rPr>
          <w:sz w:val="20"/>
        </w:rPr>
        <w:t>obligación</w:t>
      </w:r>
      <w:r>
        <w:rPr>
          <w:spacing w:val="-7"/>
          <w:sz w:val="20"/>
        </w:rPr>
        <w:t> </w:t>
      </w:r>
      <w:r>
        <w:rPr>
          <w:sz w:val="20"/>
        </w:rPr>
        <w:t>de</w:t>
      </w:r>
      <w:r>
        <w:rPr>
          <w:spacing w:val="-8"/>
          <w:sz w:val="20"/>
        </w:rPr>
        <w:t> </w:t>
      </w:r>
      <w:r>
        <w:rPr>
          <w:sz w:val="20"/>
        </w:rPr>
        <w:t>investigar</w:t>
      </w:r>
      <w:r>
        <w:rPr>
          <w:spacing w:val="-8"/>
          <w:sz w:val="20"/>
        </w:rPr>
        <w:t> </w:t>
      </w:r>
      <w:r>
        <w:rPr>
          <w:sz w:val="20"/>
        </w:rPr>
        <w:t>los hechos que dieron lugar a las violaciones, e identificar, juzgar y sancionar a los responsables</w:t>
      </w:r>
      <w:r>
        <w:rPr>
          <w:spacing w:val="8"/>
          <w:sz w:val="20"/>
        </w:rPr>
        <w:t> </w:t>
      </w:r>
      <w:r>
        <w:rPr>
          <w:sz w:val="20"/>
        </w:rPr>
        <w:t>de</w:t>
      </w:r>
      <w:r>
        <w:rPr>
          <w:spacing w:val="9"/>
          <w:sz w:val="20"/>
        </w:rPr>
        <w:t> </w:t>
      </w:r>
      <w:r>
        <w:rPr>
          <w:sz w:val="20"/>
        </w:rPr>
        <w:t>los</w:t>
      </w:r>
      <w:r>
        <w:rPr>
          <w:spacing w:val="8"/>
          <w:sz w:val="20"/>
        </w:rPr>
        <w:t> </w:t>
      </w:r>
      <w:r>
        <w:rPr>
          <w:sz w:val="20"/>
        </w:rPr>
        <w:t>delitos</w:t>
      </w:r>
      <w:r>
        <w:rPr>
          <w:spacing w:val="9"/>
          <w:sz w:val="20"/>
        </w:rPr>
        <w:t> </w:t>
      </w:r>
      <w:r>
        <w:rPr>
          <w:sz w:val="20"/>
        </w:rPr>
        <w:t>en</w:t>
      </w:r>
      <w:r>
        <w:rPr>
          <w:spacing w:val="8"/>
          <w:sz w:val="20"/>
        </w:rPr>
        <w:t> </w:t>
      </w:r>
      <w:r>
        <w:rPr>
          <w:sz w:val="20"/>
        </w:rPr>
        <w:t>el</w:t>
      </w:r>
      <w:r>
        <w:rPr>
          <w:spacing w:val="8"/>
          <w:sz w:val="20"/>
        </w:rPr>
        <w:t> </w:t>
      </w:r>
      <w:r>
        <w:rPr>
          <w:i/>
          <w:sz w:val="20"/>
        </w:rPr>
        <w:t>caso</w:t>
      </w:r>
      <w:r>
        <w:rPr>
          <w:i/>
          <w:spacing w:val="7"/>
          <w:sz w:val="20"/>
        </w:rPr>
        <w:t> </w:t>
      </w:r>
      <w:r>
        <w:rPr>
          <w:i/>
          <w:sz w:val="20"/>
        </w:rPr>
        <w:t>Carpio</w:t>
      </w:r>
      <w:r>
        <w:rPr>
          <w:i/>
          <w:spacing w:val="8"/>
          <w:sz w:val="20"/>
        </w:rPr>
        <w:t> </w:t>
      </w:r>
      <w:r>
        <w:rPr>
          <w:i/>
          <w:sz w:val="20"/>
        </w:rPr>
        <w:t>Nicolle</w:t>
      </w:r>
      <w:r>
        <w:rPr>
          <w:i/>
          <w:spacing w:val="8"/>
          <w:sz w:val="20"/>
        </w:rPr>
        <w:t> </w:t>
      </w:r>
      <w:r>
        <w:rPr>
          <w:i/>
          <w:sz w:val="20"/>
        </w:rPr>
        <w:t>y</w:t>
      </w:r>
      <w:r>
        <w:rPr>
          <w:i/>
          <w:spacing w:val="9"/>
          <w:sz w:val="20"/>
        </w:rPr>
        <w:t> </w:t>
      </w:r>
      <w:r>
        <w:rPr>
          <w:i/>
          <w:sz w:val="20"/>
        </w:rPr>
        <w:t>otros</w:t>
      </w:r>
      <w:r>
        <w:rPr>
          <w:i/>
          <w:spacing w:val="8"/>
          <w:sz w:val="20"/>
        </w:rPr>
        <w:t> </w:t>
      </w:r>
      <w:r>
        <w:rPr>
          <w:i/>
          <w:sz w:val="20"/>
        </w:rPr>
        <w:t>vs.</w:t>
      </w:r>
      <w:r>
        <w:rPr>
          <w:i/>
          <w:spacing w:val="8"/>
          <w:sz w:val="20"/>
        </w:rPr>
        <w:t> </w:t>
      </w:r>
      <w:r>
        <w:rPr>
          <w:i/>
          <w:sz w:val="20"/>
        </w:rPr>
        <w:t>Guatemala</w:t>
      </w:r>
      <w:r>
        <w:rPr>
          <w:i/>
          <w:spacing w:val="9"/>
          <w:sz w:val="20"/>
        </w:rPr>
        <w:t> </w:t>
      </w:r>
      <w:r>
        <w:rPr>
          <w:spacing w:val="-2"/>
          <w:sz w:val="20"/>
        </w:rPr>
        <w:t>(2004),</w:t>
      </w:r>
    </w:p>
    <w:p>
      <w:pPr>
        <w:pStyle w:val="BodyText"/>
        <w:spacing w:before="108"/>
      </w:pPr>
      <w:r>
        <w:rPr/>
        <mc:AlternateContent>
          <mc:Choice Requires="wps">
            <w:drawing>
              <wp:anchor distT="0" distB="0" distL="0" distR="0" allowOverlap="1" layoutInCell="1" locked="0" behindDoc="1" simplePos="0" relativeHeight="487592960">
                <wp:simplePos x="0" y="0"/>
                <wp:positionH relativeFrom="page">
                  <wp:posOffset>1080516</wp:posOffset>
                </wp:positionH>
                <wp:positionV relativeFrom="paragraph">
                  <wp:posOffset>238737</wp:posOffset>
                </wp:positionV>
                <wp:extent cx="1828800"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798227pt;width:144pt;height:.599pt;mso-position-horizontal-relative:page;mso-position-vertical-relative:paragraph;z-index:-15723520;mso-wrap-distance-left:0;mso-wrap-distance-right:0" id="docshape11" filled="true" fillcolor="#000000" stroked="false">
                <v:fill type="solid"/>
                <w10:wrap type="topAndBottom"/>
              </v:rect>
            </w:pict>
          </mc:Fallback>
        </mc:AlternateContent>
      </w:r>
    </w:p>
    <w:p>
      <w:pPr>
        <w:spacing w:before="102"/>
        <w:ind w:left="121" w:right="119" w:firstLine="0"/>
        <w:jc w:val="both"/>
        <w:rPr>
          <w:sz w:val="16"/>
        </w:rPr>
      </w:pPr>
      <w:bookmarkStart w:name="_bookmark47" w:id="52"/>
      <w:bookmarkEnd w:id="52"/>
      <w:r>
        <w:rPr/>
      </w:r>
      <w:r>
        <w:rPr>
          <w:sz w:val="16"/>
          <w:vertAlign w:val="superscript"/>
        </w:rPr>
        <w:t>48</w:t>
      </w:r>
      <w:r>
        <w:rPr>
          <w:spacing w:val="80"/>
          <w:sz w:val="16"/>
          <w:vertAlign w:val="baseline"/>
        </w:rPr>
        <w:t>   </w:t>
      </w:r>
      <w:r>
        <w:rPr>
          <w:sz w:val="16"/>
          <w:vertAlign w:val="baseline"/>
        </w:rPr>
        <w:t>Q</w:t>
      </w:r>
      <w:r>
        <w:rPr>
          <w:sz w:val="13"/>
          <w:vertAlign w:val="baseline"/>
        </w:rPr>
        <w:t>UASTEN</w:t>
      </w:r>
      <w:r>
        <w:rPr>
          <w:sz w:val="16"/>
          <w:vertAlign w:val="baseline"/>
        </w:rPr>
        <w:t>,</w:t>
      </w:r>
      <w:r>
        <w:rPr>
          <w:spacing w:val="-10"/>
          <w:sz w:val="16"/>
          <w:vertAlign w:val="baseline"/>
        </w:rPr>
        <w:t> </w:t>
      </w:r>
      <w:r>
        <w:rPr>
          <w:sz w:val="16"/>
          <w:vertAlign w:val="baseline"/>
        </w:rPr>
        <w:t>Dirk</w:t>
      </w:r>
      <w:r>
        <w:rPr>
          <w:i/>
          <w:sz w:val="16"/>
          <w:vertAlign w:val="baseline"/>
        </w:rPr>
        <w:t>. Die Judikatur des Bundesgerichtshofs zur Rechtsbeugung im NS-Staat und in der</w:t>
      </w:r>
      <w:r>
        <w:rPr>
          <w:i/>
          <w:sz w:val="16"/>
          <w:vertAlign w:val="baseline"/>
        </w:rPr>
        <w:t> DDR</w:t>
      </w:r>
      <w:r>
        <w:rPr>
          <w:sz w:val="16"/>
          <w:vertAlign w:val="baseline"/>
        </w:rPr>
        <w:t>, Berlín: Duncker &amp; Humblot, 2003.</w:t>
      </w:r>
    </w:p>
    <w:p>
      <w:pPr>
        <w:spacing w:before="0"/>
        <w:ind w:left="121" w:right="119" w:firstLine="0"/>
        <w:jc w:val="both"/>
        <w:rPr>
          <w:sz w:val="16"/>
        </w:rPr>
      </w:pPr>
      <w:bookmarkStart w:name="_bookmark48" w:id="53"/>
      <w:bookmarkEnd w:id="53"/>
      <w:r>
        <w:rPr/>
      </w:r>
      <w:r>
        <w:rPr>
          <w:sz w:val="16"/>
          <w:vertAlign w:val="superscript"/>
        </w:rPr>
        <w:t>49</w:t>
      </w:r>
      <w:r>
        <w:rPr>
          <w:spacing w:val="80"/>
          <w:w w:val="150"/>
          <w:sz w:val="16"/>
          <w:vertAlign w:val="baseline"/>
        </w:rPr>
        <w:t>  </w:t>
      </w:r>
      <w:r>
        <w:rPr>
          <w:sz w:val="16"/>
          <w:vertAlign w:val="baseline"/>
        </w:rPr>
        <w:t>En este sentido M</w:t>
      </w:r>
      <w:r>
        <w:rPr>
          <w:sz w:val="13"/>
          <w:vertAlign w:val="baseline"/>
        </w:rPr>
        <w:t>ORGENSTERN</w:t>
      </w:r>
      <w:r>
        <w:rPr>
          <w:sz w:val="16"/>
          <w:vertAlign w:val="baseline"/>
        </w:rPr>
        <w:t>, Federico. </w:t>
      </w:r>
      <w:r>
        <w:rPr>
          <w:i/>
          <w:sz w:val="16"/>
          <w:vertAlign w:val="baseline"/>
        </w:rPr>
        <w:t>Cosa juzgada fraudulenta, un ensayo sobre la cosa</w:t>
      </w:r>
      <w:r>
        <w:rPr>
          <w:i/>
          <w:sz w:val="16"/>
          <w:vertAlign w:val="baseline"/>
        </w:rPr>
        <w:t> juzgada</w:t>
      </w:r>
      <w:r>
        <w:rPr>
          <w:sz w:val="16"/>
          <w:vertAlign w:val="baseline"/>
        </w:rPr>
        <w:t>. Buenos Aires: B de F, 2015, p. 14</w:t>
      </w:r>
    </w:p>
    <w:p>
      <w:pPr>
        <w:spacing w:before="0"/>
        <w:ind w:left="121" w:right="117" w:firstLine="0"/>
        <w:jc w:val="both"/>
        <w:rPr>
          <w:sz w:val="16"/>
        </w:rPr>
      </w:pPr>
      <w:bookmarkStart w:name="_bookmark49" w:id="54"/>
      <w:bookmarkEnd w:id="54"/>
      <w:r>
        <w:rPr/>
      </w:r>
      <w:r>
        <w:rPr>
          <w:sz w:val="16"/>
          <w:vertAlign w:val="superscript"/>
        </w:rPr>
        <w:t>50</w:t>
      </w:r>
      <w:r>
        <w:rPr>
          <w:spacing w:val="80"/>
          <w:w w:val="150"/>
          <w:sz w:val="16"/>
          <w:vertAlign w:val="baseline"/>
        </w:rPr>
        <w:t>   </w:t>
      </w:r>
      <w:r>
        <w:rPr>
          <w:i/>
          <w:sz w:val="16"/>
          <w:vertAlign w:val="baseline"/>
        </w:rPr>
        <w:t>Cfr.</w:t>
      </w:r>
      <w:r>
        <w:rPr>
          <w:i/>
          <w:spacing w:val="-4"/>
          <w:sz w:val="16"/>
          <w:vertAlign w:val="baseline"/>
        </w:rPr>
        <w:t> </w:t>
      </w:r>
      <w:r>
        <w:rPr>
          <w:i/>
          <w:sz w:val="16"/>
          <w:vertAlign w:val="baseline"/>
        </w:rPr>
        <w:t>Caso</w:t>
      </w:r>
      <w:r>
        <w:rPr>
          <w:i/>
          <w:spacing w:val="-3"/>
          <w:sz w:val="16"/>
          <w:vertAlign w:val="baseline"/>
        </w:rPr>
        <w:t> </w:t>
      </w:r>
      <w:r>
        <w:rPr>
          <w:i/>
          <w:sz w:val="16"/>
          <w:vertAlign w:val="baseline"/>
        </w:rPr>
        <w:t>de</w:t>
      </w:r>
      <w:r>
        <w:rPr>
          <w:i/>
          <w:spacing w:val="-4"/>
          <w:sz w:val="16"/>
          <w:vertAlign w:val="baseline"/>
        </w:rPr>
        <w:t> </w:t>
      </w:r>
      <w:r>
        <w:rPr>
          <w:i/>
          <w:sz w:val="16"/>
          <w:vertAlign w:val="baseline"/>
        </w:rPr>
        <w:t>los</w:t>
      </w:r>
      <w:r>
        <w:rPr>
          <w:i/>
          <w:spacing w:val="-4"/>
          <w:sz w:val="16"/>
          <w:vertAlign w:val="baseline"/>
        </w:rPr>
        <w:t> </w:t>
      </w:r>
      <w:r>
        <w:rPr>
          <w:i/>
          <w:sz w:val="16"/>
          <w:vertAlign w:val="baseline"/>
        </w:rPr>
        <w:t>Hermanos</w:t>
      </w:r>
      <w:r>
        <w:rPr>
          <w:i/>
          <w:spacing w:val="-3"/>
          <w:sz w:val="16"/>
          <w:vertAlign w:val="baseline"/>
        </w:rPr>
        <w:t> </w:t>
      </w:r>
      <w:r>
        <w:rPr>
          <w:i/>
          <w:sz w:val="16"/>
          <w:vertAlign w:val="baseline"/>
        </w:rPr>
        <w:t>Gómez</w:t>
      </w:r>
      <w:r>
        <w:rPr>
          <w:i/>
          <w:spacing w:val="-3"/>
          <w:sz w:val="16"/>
          <w:vertAlign w:val="baseline"/>
        </w:rPr>
        <w:t> </w:t>
      </w:r>
      <w:r>
        <w:rPr>
          <w:i/>
          <w:sz w:val="16"/>
          <w:vertAlign w:val="baseline"/>
        </w:rPr>
        <w:t>Paquiyauri</w:t>
      </w:r>
      <w:r>
        <w:rPr>
          <w:i/>
          <w:spacing w:val="-3"/>
          <w:sz w:val="16"/>
          <w:vertAlign w:val="baseline"/>
        </w:rPr>
        <w:t> </w:t>
      </w:r>
      <w:r>
        <w:rPr>
          <w:i/>
          <w:sz w:val="16"/>
          <w:vertAlign w:val="baseline"/>
        </w:rPr>
        <w:t>Vs.</w:t>
      </w:r>
      <w:r>
        <w:rPr>
          <w:i/>
          <w:spacing w:val="-4"/>
          <w:sz w:val="16"/>
          <w:vertAlign w:val="baseline"/>
        </w:rPr>
        <w:t> </w:t>
      </w:r>
      <w:r>
        <w:rPr>
          <w:i/>
          <w:sz w:val="16"/>
          <w:vertAlign w:val="baseline"/>
        </w:rPr>
        <w:t>Perú</w:t>
      </w:r>
      <w:r>
        <w:rPr>
          <w:sz w:val="16"/>
          <w:vertAlign w:val="baseline"/>
        </w:rPr>
        <w:t>.</w:t>
      </w:r>
      <w:r>
        <w:rPr>
          <w:spacing w:val="-4"/>
          <w:sz w:val="16"/>
          <w:vertAlign w:val="baseline"/>
        </w:rPr>
        <w:t> </w:t>
      </w:r>
      <w:r>
        <w:rPr>
          <w:i/>
          <w:sz w:val="16"/>
          <w:vertAlign w:val="baseline"/>
        </w:rPr>
        <w:t>Fondo,</w:t>
      </w:r>
      <w:r>
        <w:rPr>
          <w:i/>
          <w:spacing w:val="-4"/>
          <w:sz w:val="16"/>
          <w:vertAlign w:val="baseline"/>
        </w:rPr>
        <w:t> </w:t>
      </w:r>
      <w:r>
        <w:rPr>
          <w:i/>
          <w:sz w:val="16"/>
          <w:vertAlign w:val="baseline"/>
        </w:rPr>
        <w:t>Reparaciones</w:t>
      </w:r>
      <w:r>
        <w:rPr>
          <w:i/>
          <w:spacing w:val="-4"/>
          <w:sz w:val="16"/>
          <w:vertAlign w:val="baseline"/>
        </w:rPr>
        <w:t> </w:t>
      </w:r>
      <w:r>
        <w:rPr>
          <w:i/>
          <w:sz w:val="16"/>
          <w:vertAlign w:val="baseline"/>
        </w:rPr>
        <w:t>y</w:t>
      </w:r>
      <w:r>
        <w:rPr>
          <w:i/>
          <w:spacing w:val="-3"/>
          <w:sz w:val="16"/>
          <w:vertAlign w:val="baseline"/>
        </w:rPr>
        <w:t> </w:t>
      </w:r>
      <w:r>
        <w:rPr>
          <w:i/>
          <w:sz w:val="16"/>
          <w:vertAlign w:val="baseline"/>
        </w:rPr>
        <w:t>Costas</w:t>
      </w:r>
      <w:r>
        <w:rPr>
          <w:sz w:val="16"/>
          <w:vertAlign w:val="baseline"/>
        </w:rPr>
        <w:t>.</w:t>
      </w:r>
      <w:r>
        <w:rPr>
          <w:spacing w:val="-3"/>
          <w:sz w:val="16"/>
          <w:vertAlign w:val="baseline"/>
        </w:rPr>
        <w:t> </w:t>
      </w:r>
      <w:r>
        <w:rPr>
          <w:sz w:val="16"/>
          <w:vertAlign w:val="baseline"/>
        </w:rPr>
        <w:t>Sentencia de 8 de julio de 2004. Serie C No. 110, párr. 150. En sentido similar, </w:t>
      </w:r>
      <w:r>
        <w:rPr>
          <w:i/>
          <w:sz w:val="16"/>
          <w:vertAlign w:val="baseline"/>
        </w:rPr>
        <w:t>Caso Bulacio Vs. Argentina. Fondo,</w:t>
      </w:r>
      <w:r>
        <w:rPr>
          <w:i/>
          <w:sz w:val="16"/>
          <w:vertAlign w:val="baseline"/>
        </w:rPr>
        <w:t> Reparaciones</w:t>
      </w:r>
      <w:r>
        <w:rPr>
          <w:i/>
          <w:spacing w:val="-4"/>
          <w:sz w:val="16"/>
          <w:vertAlign w:val="baseline"/>
        </w:rPr>
        <w:t> </w:t>
      </w:r>
      <w:r>
        <w:rPr>
          <w:i/>
          <w:sz w:val="16"/>
          <w:vertAlign w:val="baseline"/>
        </w:rPr>
        <w:t>y</w:t>
      </w:r>
      <w:r>
        <w:rPr>
          <w:i/>
          <w:spacing w:val="-2"/>
          <w:sz w:val="16"/>
          <w:vertAlign w:val="baseline"/>
        </w:rPr>
        <w:t> </w:t>
      </w:r>
      <w:r>
        <w:rPr>
          <w:i/>
          <w:sz w:val="16"/>
          <w:vertAlign w:val="baseline"/>
        </w:rPr>
        <w:t>Costas</w:t>
      </w:r>
      <w:r>
        <w:rPr>
          <w:sz w:val="16"/>
          <w:vertAlign w:val="baseline"/>
        </w:rPr>
        <w:t>.</w:t>
      </w:r>
      <w:r>
        <w:rPr>
          <w:spacing w:val="-4"/>
          <w:sz w:val="16"/>
          <w:vertAlign w:val="baseline"/>
        </w:rPr>
        <w:t> </w:t>
      </w:r>
      <w:r>
        <w:rPr>
          <w:sz w:val="16"/>
          <w:vertAlign w:val="baseline"/>
        </w:rPr>
        <w:t>Sentencia</w:t>
      </w:r>
      <w:r>
        <w:rPr>
          <w:spacing w:val="-3"/>
          <w:sz w:val="16"/>
          <w:vertAlign w:val="baseline"/>
        </w:rPr>
        <w:t> </w:t>
      </w:r>
      <w:r>
        <w:rPr>
          <w:sz w:val="16"/>
          <w:vertAlign w:val="baseline"/>
        </w:rPr>
        <w:t>de</w:t>
      </w:r>
      <w:r>
        <w:rPr>
          <w:spacing w:val="-4"/>
          <w:sz w:val="16"/>
          <w:vertAlign w:val="baseline"/>
        </w:rPr>
        <w:t> </w:t>
      </w:r>
      <w:r>
        <w:rPr>
          <w:sz w:val="16"/>
          <w:vertAlign w:val="baseline"/>
        </w:rPr>
        <w:t>18</w:t>
      </w:r>
      <w:r>
        <w:rPr>
          <w:spacing w:val="-3"/>
          <w:sz w:val="16"/>
          <w:vertAlign w:val="baseline"/>
        </w:rPr>
        <w:t> </w:t>
      </w:r>
      <w:r>
        <w:rPr>
          <w:sz w:val="16"/>
          <w:vertAlign w:val="baseline"/>
        </w:rPr>
        <w:t>de</w:t>
      </w:r>
      <w:r>
        <w:rPr>
          <w:spacing w:val="-4"/>
          <w:sz w:val="16"/>
          <w:vertAlign w:val="baseline"/>
        </w:rPr>
        <w:t> </w:t>
      </w:r>
      <w:r>
        <w:rPr>
          <w:sz w:val="16"/>
          <w:vertAlign w:val="baseline"/>
        </w:rPr>
        <w:t>septiembre</w:t>
      </w:r>
      <w:r>
        <w:rPr>
          <w:spacing w:val="-4"/>
          <w:sz w:val="16"/>
          <w:vertAlign w:val="baseline"/>
        </w:rPr>
        <w:t> </w:t>
      </w:r>
      <w:r>
        <w:rPr>
          <w:sz w:val="16"/>
          <w:vertAlign w:val="baseline"/>
        </w:rPr>
        <w:t>de</w:t>
      </w:r>
      <w:r>
        <w:rPr>
          <w:spacing w:val="-4"/>
          <w:sz w:val="16"/>
          <w:vertAlign w:val="baseline"/>
        </w:rPr>
        <w:t> </w:t>
      </w:r>
      <w:r>
        <w:rPr>
          <w:sz w:val="16"/>
          <w:vertAlign w:val="baseline"/>
        </w:rPr>
        <w:t>2003.</w:t>
      </w:r>
      <w:r>
        <w:rPr>
          <w:spacing w:val="-4"/>
          <w:sz w:val="16"/>
          <w:vertAlign w:val="baseline"/>
        </w:rPr>
        <w:t> </w:t>
      </w:r>
      <w:r>
        <w:rPr>
          <w:sz w:val="16"/>
          <w:vertAlign w:val="baseline"/>
        </w:rPr>
        <w:t>Serie</w:t>
      </w:r>
      <w:r>
        <w:rPr>
          <w:spacing w:val="-4"/>
          <w:sz w:val="16"/>
          <w:vertAlign w:val="baseline"/>
        </w:rPr>
        <w:t> </w:t>
      </w:r>
      <w:r>
        <w:rPr>
          <w:sz w:val="16"/>
          <w:vertAlign w:val="baseline"/>
        </w:rPr>
        <w:t>C</w:t>
      </w:r>
      <w:r>
        <w:rPr>
          <w:spacing w:val="-3"/>
          <w:sz w:val="16"/>
          <w:vertAlign w:val="baseline"/>
        </w:rPr>
        <w:t> </w:t>
      </w:r>
      <w:r>
        <w:rPr>
          <w:sz w:val="16"/>
          <w:vertAlign w:val="baseline"/>
        </w:rPr>
        <w:t>No.</w:t>
      </w:r>
      <w:r>
        <w:rPr>
          <w:spacing w:val="-4"/>
          <w:sz w:val="16"/>
          <w:vertAlign w:val="baseline"/>
        </w:rPr>
        <w:t> </w:t>
      </w:r>
      <w:r>
        <w:rPr>
          <w:sz w:val="16"/>
          <w:vertAlign w:val="baseline"/>
        </w:rPr>
        <w:t>100,</w:t>
      </w:r>
      <w:r>
        <w:rPr>
          <w:spacing w:val="-4"/>
          <w:sz w:val="16"/>
          <w:vertAlign w:val="baseline"/>
        </w:rPr>
        <w:t> </w:t>
      </w:r>
      <w:r>
        <w:rPr>
          <w:sz w:val="16"/>
          <w:vertAlign w:val="baseline"/>
        </w:rPr>
        <w:t>párr.</w:t>
      </w:r>
      <w:r>
        <w:rPr>
          <w:spacing w:val="-4"/>
          <w:sz w:val="16"/>
          <w:vertAlign w:val="baseline"/>
        </w:rPr>
        <w:t> </w:t>
      </w:r>
      <w:r>
        <w:rPr>
          <w:sz w:val="16"/>
          <w:vertAlign w:val="baseline"/>
        </w:rPr>
        <w:t>116;</w:t>
      </w:r>
      <w:r>
        <w:rPr>
          <w:spacing w:val="-4"/>
          <w:sz w:val="16"/>
          <w:vertAlign w:val="baseline"/>
        </w:rPr>
        <w:t> </w:t>
      </w:r>
      <w:r>
        <w:rPr>
          <w:i/>
          <w:sz w:val="16"/>
          <w:vertAlign w:val="baseline"/>
        </w:rPr>
        <w:t>Caso</w:t>
      </w:r>
      <w:r>
        <w:rPr>
          <w:i/>
          <w:spacing w:val="-3"/>
          <w:sz w:val="16"/>
          <w:vertAlign w:val="baseline"/>
        </w:rPr>
        <w:t> </w:t>
      </w:r>
      <w:r>
        <w:rPr>
          <w:i/>
          <w:sz w:val="16"/>
          <w:vertAlign w:val="baseline"/>
        </w:rPr>
        <w:t>Trujillo</w:t>
      </w:r>
      <w:r>
        <w:rPr>
          <w:i/>
          <w:sz w:val="16"/>
          <w:vertAlign w:val="baseline"/>
        </w:rPr>
        <w:t> Oroza</w:t>
      </w:r>
      <w:r>
        <w:rPr>
          <w:i/>
          <w:spacing w:val="-3"/>
          <w:sz w:val="16"/>
          <w:vertAlign w:val="baseline"/>
        </w:rPr>
        <w:t> </w:t>
      </w:r>
      <w:r>
        <w:rPr>
          <w:i/>
          <w:sz w:val="16"/>
          <w:vertAlign w:val="baseline"/>
        </w:rPr>
        <w:t>vs.</w:t>
      </w:r>
      <w:r>
        <w:rPr>
          <w:i/>
          <w:spacing w:val="-3"/>
          <w:sz w:val="16"/>
          <w:vertAlign w:val="baseline"/>
        </w:rPr>
        <w:t> </w:t>
      </w:r>
      <w:r>
        <w:rPr>
          <w:i/>
          <w:sz w:val="16"/>
          <w:vertAlign w:val="baseline"/>
        </w:rPr>
        <w:t>Bolivia.</w:t>
      </w:r>
      <w:r>
        <w:rPr>
          <w:i/>
          <w:spacing w:val="-4"/>
          <w:sz w:val="16"/>
          <w:vertAlign w:val="baseline"/>
        </w:rPr>
        <w:t> </w:t>
      </w:r>
      <w:r>
        <w:rPr>
          <w:i/>
          <w:sz w:val="16"/>
          <w:vertAlign w:val="baseline"/>
        </w:rPr>
        <w:t>Reparaciones</w:t>
      </w:r>
      <w:r>
        <w:rPr>
          <w:i/>
          <w:spacing w:val="-4"/>
          <w:sz w:val="16"/>
          <w:vertAlign w:val="baseline"/>
        </w:rPr>
        <w:t> </w:t>
      </w:r>
      <w:r>
        <w:rPr>
          <w:i/>
          <w:sz w:val="16"/>
          <w:vertAlign w:val="baseline"/>
        </w:rPr>
        <w:t>y</w:t>
      </w:r>
      <w:r>
        <w:rPr>
          <w:i/>
          <w:spacing w:val="-3"/>
          <w:sz w:val="16"/>
          <w:vertAlign w:val="baseline"/>
        </w:rPr>
        <w:t> </w:t>
      </w:r>
      <w:r>
        <w:rPr>
          <w:i/>
          <w:sz w:val="16"/>
          <w:vertAlign w:val="baseline"/>
        </w:rPr>
        <w:t>Costas.</w:t>
      </w:r>
      <w:r>
        <w:rPr>
          <w:i/>
          <w:spacing w:val="-3"/>
          <w:sz w:val="16"/>
          <w:vertAlign w:val="baseline"/>
        </w:rPr>
        <w:t> </w:t>
      </w:r>
      <w:r>
        <w:rPr>
          <w:sz w:val="16"/>
          <w:vertAlign w:val="baseline"/>
        </w:rPr>
        <w:t>Sentencia</w:t>
      </w:r>
      <w:r>
        <w:rPr>
          <w:spacing w:val="-2"/>
          <w:sz w:val="16"/>
          <w:vertAlign w:val="baseline"/>
        </w:rPr>
        <w:t> </w:t>
      </w:r>
      <w:r>
        <w:rPr>
          <w:sz w:val="16"/>
          <w:vertAlign w:val="baseline"/>
        </w:rPr>
        <w:t>de</w:t>
      </w:r>
      <w:r>
        <w:rPr>
          <w:spacing w:val="-4"/>
          <w:sz w:val="16"/>
          <w:vertAlign w:val="baseline"/>
        </w:rPr>
        <w:t> </w:t>
      </w:r>
      <w:r>
        <w:rPr>
          <w:sz w:val="16"/>
          <w:vertAlign w:val="baseline"/>
        </w:rPr>
        <w:t>27</w:t>
      </w:r>
      <w:r>
        <w:rPr>
          <w:spacing w:val="-2"/>
          <w:sz w:val="16"/>
          <w:vertAlign w:val="baseline"/>
        </w:rPr>
        <w:t> </w:t>
      </w:r>
      <w:r>
        <w:rPr>
          <w:sz w:val="16"/>
          <w:vertAlign w:val="baseline"/>
        </w:rPr>
        <w:t>de</w:t>
      </w:r>
      <w:r>
        <w:rPr>
          <w:spacing w:val="-4"/>
          <w:sz w:val="16"/>
          <w:vertAlign w:val="baseline"/>
        </w:rPr>
        <w:t> </w:t>
      </w:r>
      <w:r>
        <w:rPr>
          <w:sz w:val="16"/>
          <w:vertAlign w:val="baseline"/>
        </w:rPr>
        <w:t>febrero</w:t>
      </w:r>
      <w:r>
        <w:rPr>
          <w:spacing w:val="-3"/>
          <w:sz w:val="16"/>
          <w:vertAlign w:val="baseline"/>
        </w:rPr>
        <w:t> </w:t>
      </w:r>
      <w:r>
        <w:rPr>
          <w:sz w:val="16"/>
          <w:vertAlign w:val="baseline"/>
        </w:rPr>
        <w:t>de</w:t>
      </w:r>
      <w:r>
        <w:rPr>
          <w:spacing w:val="-1"/>
          <w:sz w:val="16"/>
          <w:vertAlign w:val="baseline"/>
        </w:rPr>
        <w:t> </w:t>
      </w:r>
      <w:r>
        <w:rPr>
          <w:sz w:val="16"/>
          <w:vertAlign w:val="baseline"/>
        </w:rPr>
        <w:t>2002.</w:t>
      </w:r>
      <w:r>
        <w:rPr>
          <w:spacing w:val="-4"/>
          <w:sz w:val="16"/>
          <w:vertAlign w:val="baseline"/>
        </w:rPr>
        <w:t> </w:t>
      </w:r>
      <w:r>
        <w:rPr>
          <w:sz w:val="16"/>
          <w:vertAlign w:val="baseline"/>
        </w:rPr>
        <w:t>Serie</w:t>
      </w:r>
      <w:r>
        <w:rPr>
          <w:spacing w:val="-3"/>
          <w:sz w:val="16"/>
          <w:vertAlign w:val="baseline"/>
        </w:rPr>
        <w:t> </w:t>
      </w:r>
      <w:r>
        <w:rPr>
          <w:sz w:val="16"/>
          <w:vertAlign w:val="baseline"/>
        </w:rPr>
        <w:t>C</w:t>
      </w:r>
      <w:r>
        <w:rPr>
          <w:spacing w:val="-2"/>
          <w:sz w:val="16"/>
          <w:vertAlign w:val="baseline"/>
        </w:rPr>
        <w:t> </w:t>
      </w:r>
      <w:r>
        <w:rPr>
          <w:sz w:val="16"/>
          <w:vertAlign w:val="baseline"/>
        </w:rPr>
        <w:t>No.</w:t>
      </w:r>
      <w:r>
        <w:rPr>
          <w:spacing w:val="-4"/>
          <w:sz w:val="16"/>
          <w:vertAlign w:val="baseline"/>
        </w:rPr>
        <w:t> </w:t>
      </w:r>
      <w:r>
        <w:rPr>
          <w:sz w:val="16"/>
          <w:vertAlign w:val="baseline"/>
        </w:rPr>
        <w:t>92,</w:t>
      </w:r>
      <w:r>
        <w:rPr>
          <w:spacing w:val="-4"/>
          <w:sz w:val="16"/>
          <w:vertAlign w:val="baseline"/>
        </w:rPr>
        <w:t> </w:t>
      </w:r>
      <w:r>
        <w:rPr>
          <w:sz w:val="16"/>
          <w:vertAlign w:val="baseline"/>
        </w:rPr>
        <w:t>párr.</w:t>
      </w:r>
      <w:r>
        <w:rPr>
          <w:spacing w:val="-4"/>
          <w:sz w:val="16"/>
          <w:vertAlign w:val="baseline"/>
        </w:rPr>
        <w:t> </w:t>
      </w:r>
      <w:r>
        <w:rPr>
          <w:sz w:val="16"/>
          <w:vertAlign w:val="baseline"/>
        </w:rPr>
        <w:t>106; </w:t>
      </w:r>
      <w:r>
        <w:rPr>
          <w:i/>
          <w:sz w:val="16"/>
          <w:vertAlign w:val="baseline"/>
        </w:rPr>
        <w:t>Caso Barrios Altos Vs. Perú. Fondo. </w:t>
      </w:r>
      <w:r>
        <w:rPr>
          <w:sz w:val="16"/>
          <w:vertAlign w:val="baseline"/>
        </w:rPr>
        <w:t>Sentencia de 14 de marzo de 2001. Serie C No. 75, párr. 41.</w:t>
      </w:r>
    </w:p>
    <w:p>
      <w:pPr>
        <w:spacing w:before="0"/>
        <w:ind w:left="121" w:right="117" w:firstLine="0"/>
        <w:jc w:val="both"/>
        <w:rPr>
          <w:sz w:val="16"/>
        </w:rPr>
      </w:pPr>
      <w:bookmarkStart w:name="_bookmark50" w:id="55"/>
      <w:bookmarkEnd w:id="55"/>
      <w:r>
        <w:rPr/>
      </w:r>
      <w:r>
        <w:rPr>
          <w:sz w:val="16"/>
          <w:vertAlign w:val="superscript"/>
        </w:rPr>
        <w:t>51</w:t>
      </w:r>
      <w:r>
        <w:rPr>
          <w:spacing w:val="80"/>
          <w:w w:val="150"/>
          <w:sz w:val="16"/>
          <w:vertAlign w:val="baseline"/>
        </w:rPr>
        <w:t>   </w:t>
      </w:r>
      <w:r>
        <w:rPr>
          <w:i/>
          <w:sz w:val="16"/>
          <w:vertAlign w:val="baseline"/>
        </w:rPr>
        <w:t>Cfr.</w:t>
      </w:r>
      <w:r>
        <w:rPr>
          <w:i/>
          <w:spacing w:val="-6"/>
          <w:sz w:val="16"/>
          <w:vertAlign w:val="baseline"/>
        </w:rPr>
        <w:t> </w:t>
      </w:r>
      <w:r>
        <w:rPr>
          <w:i/>
          <w:sz w:val="16"/>
          <w:vertAlign w:val="baseline"/>
        </w:rPr>
        <w:t>Caso</w:t>
      </w:r>
      <w:r>
        <w:rPr>
          <w:i/>
          <w:spacing w:val="-6"/>
          <w:sz w:val="16"/>
          <w:vertAlign w:val="baseline"/>
        </w:rPr>
        <w:t> </w:t>
      </w:r>
      <w:r>
        <w:rPr>
          <w:i/>
          <w:sz w:val="16"/>
          <w:vertAlign w:val="baseline"/>
        </w:rPr>
        <w:t>Barrios</w:t>
      </w:r>
      <w:r>
        <w:rPr>
          <w:i/>
          <w:spacing w:val="-6"/>
          <w:sz w:val="16"/>
          <w:vertAlign w:val="baseline"/>
        </w:rPr>
        <w:t> </w:t>
      </w:r>
      <w:r>
        <w:rPr>
          <w:i/>
          <w:sz w:val="16"/>
          <w:vertAlign w:val="baseline"/>
        </w:rPr>
        <w:t>Altos</w:t>
      </w:r>
      <w:r>
        <w:rPr>
          <w:i/>
          <w:spacing w:val="-6"/>
          <w:sz w:val="16"/>
          <w:vertAlign w:val="baseline"/>
        </w:rPr>
        <w:t> </w:t>
      </w:r>
      <w:r>
        <w:rPr>
          <w:i/>
          <w:sz w:val="16"/>
          <w:vertAlign w:val="baseline"/>
        </w:rPr>
        <w:t>Vs.</w:t>
      </w:r>
      <w:r>
        <w:rPr>
          <w:i/>
          <w:spacing w:val="-6"/>
          <w:sz w:val="16"/>
          <w:vertAlign w:val="baseline"/>
        </w:rPr>
        <w:t> </w:t>
      </w:r>
      <w:r>
        <w:rPr>
          <w:i/>
          <w:sz w:val="16"/>
          <w:vertAlign w:val="baseline"/>
        </w:rPr>
        <w:t>Perú.</w:t>
      </w:r>
      <w:r>
        <w:rPr>
          <w:i/>
          <w:spacing w:val="-6"/>
          <w:sz w:val="16"/>
          <w:vertAlign w:val="baseline"/>
        </w:rPr>
        <w:t> </w:t>
      </w:r>
      <w:r>
        <w:rPr>
          <w:i/>
          <w:sz w:val="16"/>
          <w:vertAlign w:val="baseline"/>
        </w:rPr>
        <w:t>Fondo</w:t>
      </w:r>
      <w:r>
        <w:rPr>
          <w:sz w:val="16"/>
          <w:vertAlign w:val="baseline"/>
        </w:rPr>
        <w:t>.</w:t>
      </w:r>
      <w:r>
        <w:rPr>
          <w:spacing w:val="-6"/>
          <w:sz w:val="16"/>
          <w:vertAlign w:val="baseline"/>
        </w:rPr>
        <w:t> </w:t>
      </w:r>
      <w:r>
        <w:rPr>
          <w:sz w:val="16"/>
          <w:vertAlign w:val="baseline"/>
        </w:rPr>
        <w:t>Sentencia</w:t>
      </w:r>
      <w:r>
        <w:rPr>
          <w:spacing w:val="-6"/>
          <w:sz w:val="16"/>
          <w:vertAlign w:val="baseline"/>
        </w:rPr>
        <w:t> </w:t>
      </w:r>
      <w:r>
        <w:rPr>
          <w:sz w:val="16"/>
          <w:vertAlign w:val="baseline"/>
        </w:rPr>
        <w:t>de</w:t>
      </w:r>
      <w:r>
        <w:rPr>
          <w:spacing w:val="-6"/>
          <w:sz w:val="16"/>
          <w:vertAlign w:val="baseline"/>
        </w:rPr>
        <w:t> </w:t>
      </w:r>
      <w:r>
        <w:rPr>
          <w:sz w:val="16"/>
          <w:vertAlign w:val="baseline"/>
        </w:rPr>
        <w:t>14</w:t>
      </w:r>
      <w:r>
        <w:rPr>
          <w:spacing w:val="-5"/>
          <w:sz w:val="16"/>
          <w:vertAlign w:val="baseline"/>
        </w:rPr>
        <w:t> </w:t>
      </w:r>
      <w:r>
        <w:rPr>
          <w:sz w:val="16"/>
          <w:vertAlign w:val="baseline"/>
        </w:rPr>
        <w:t>de</w:t>
      </w:r>
      <w:r>
        <w:rPr>
          <w:spacing w:val="-6"/>
          <w:sz w:val="16"/>
          <w:vertAlign w:val="baseline"/>
        </w:rPr>
        <w:t> </w:t>
      </w:r>
      <w:r>
        <w:rPr>
          <w:sz w:val="16"/>
          <w:vertAlign w:val="baseline"/>
        </w:rPr>
        <w:t>marzo</w:t>
      </w:r>
      <w:r>
        <w:rPr>
          <w:spacing w:val="-6"/>
          <w:sz w:val="16"/>
          <w:vertAlign w:val="baseline"/>
        </w:rPr>
        <w:t> </w:t>
      </w:r>
      <w:r>
        <w:rPr>
          <w:sz w:val="16"/>
          <w:vertAlign w:val="baseline"/>
        </w:rPr>
        <w:t>de</w:t>
      </w:r>
      <w:r>
        <w:rPr>
          <w:spacing w:val="-6"/>
          <w:sz w:val="16"/>
          <w:vertAlign w:val="baseline"/>
        </w:rPr>
        <w:t> </w:t>
      </w:r>
      <w:r>
        <w:rPr>
          <w:sz w:val="16"/>
          <w:vertAlign w:val="baseline"/>
        </w:rPr>
        <w:t>2001.</w:t>
      </w:r>
      <w:r>
        <w:rPr>
          <w:spacing w:val="-6"/>
          <w:sz w:val="16"/>
          <w:vertAlign w:val="baseline"/>
        </w:rPr>
        <w:t> </w:t>
      </w:r>
      <w:r>
        <w:rPr>
          <w:sz w:val="16"/>
          <w:vertAlign w:val="baseline"/>
        </w:rPr>
        <w:t>Serie</w:t>
      </w:r>
      <w:r>
        <w:rPr>
          <w:spacing w:val="-6"/>
          <w:sz w:val="16"/>
          <w:vertAlign w:val="baseline"/>
        </w:rPr>
        <w:t> </w:t>
      </w:r>
      <w:r>
        <w:rPr>
          <w:sz w:val="16"/>
          <w:vertAlign w:val="baseline"/>
        </w:rPr>
        <w:t>C</w:t>
      </w:r>
      <w:r>
        <w:rPr>
          <w:spacing w:val="-6"/>
          <w:sz w:val="16"/>
          <w:vertAlign w:val="baseline"/>
        </w:rPr>
        <w:t> </w:t>
      </w:r>
      <w:r>
        <w:rPr>
          <w:sz w:val="16"/>
          <w:vertAlign w:val="baseline"/>
        </w:rPr>
        <w:t>No.</w:t>
      </w:r>
      <w:r>
        <w:rPr>
          <w:spacing w:val="-6"/>
          <w:sz w:val="16"/>
          <w:vertAlign w:val="baseline"/>
        </w:rPr>
        <w:t> </w:t>
      </w:r>
      <w:r>
        <w:rPr>
          <w:sz w:val="16"/>
          <w:vertAlign w:val="baseline"/>
        </w:rPr>
        <w:t>75,</w:t>
      </w:r>
      <w:r>
        <w:rPr>
          <w:spacing w:val="-6"/>
          <w:sz w:val="16"/>
          <w:vertAlign w:val="baseline"/>
        </w:rPr>
        <w:t> </w:t>
      </w:r>
      <w:r>
        <w:rPr>
          <w:sz w:val="16"/>
          <w:vertAlign w:val="baseline"/>
        </w:rPr>
        <w:t>párr. 41;</w:t>
      </w:r>
      <w:r>
        <w:rPr>
          <w:spacing w:val="-3"/>
          <w:sz w:val="16"/>
          <w:vertAlign w:val="baseline"/>
        </w:rPr>
        <w:t> </w:t>
      </w:r>
      <w:r>
        <w:rPr>
          <w:i/>
          <w:sz w:val="16"/>
          <w:vertAlign w:val="baseline"/>
        </w:rPr>
        <w:t>Caso</w:t>
      </w:r>
      <w:r>
        <w:rPr>
          <w:i/>
          <w:spacing w:val="-2"/>
          <w:sz w:val="16"/>
          <w:vertAlign w:val="baseline"/>
        </w:rPr>
        <w:t> </w:t>
      </w:r>
      <w:r>
        <w:rPr>
          <w:i/>
          <w:sz w:val="16"/>
          <w:vertAlign w:val="baseline"/>
        </w:rPr>
        <w:t>19</w:t>
      </w:r>
      <w:r>
        <w:rPr>
          <w:i/>
          <w:spacing w:val="-2"/>
          <w:sz w:val="16"/>
          <w:vertAlign w:val="baseline"/>
        </w:rPr>
        <w:t> </w:t>
      </w:r>
      <w:r>
        <w:rPr>
          <w:i/>
          <w:sz w:val="16"/>
          <w:vertAlign w:val="baseline"/>
        </w:rPr>
        <w:t>Comerciantes</w:t>
      </w:r>
      <w:r>
        <w:rPr>
          <w:i/>
          <w:spacing w:val="-3"/>
          <w:sz w:val="16"/>
          <w:vertAlign w:val="baseline"/>
        </w:rPr>
        <w:t> </w:t>
      </w:r>
      <w:r>
        <w:rPr>
          <w:i/>
          <w:sz w:val="16"/>
          <w:vertAlign w:val="baseline"/>
        </w:rPr>
        <w:t>Vs.</w:t>
      </w:r>
      <w:r>
        <w:rPr>
          <w:i/>
          <w:spacing w:val="-3"/>
          <w:sz w:val="16"/>
          <w:vertAlign w:val="baseline"/>
        </w:rPr>
        <w:t> </w:t>
      </w:r>
      <w:r>
        <w:rPr>
          <w:i/>
          <w:sz w:val="16"/>
          <w:vertAlign w:val="baseline"/>
        </w:rPr>
        <w:t>Colombia</w:t>
      </w:r>
      <w:r>
        <w:rPr>
          <w:sz w:val="16"/>
          <w:vertAlign w:val="baseline"/>
        </w:rPr>
        <w:t>.</w:t>
      </w:r>
      <w:r>
        <w:rPr>
          <w:spacing w:val="-2"/>
          <w:sz w:val="16"/>
          <w:vertAlign w:val="baseline"/>
        </w:rPr>
        <w:t> </w:t>
      </w:r>
      <w:r>
        <w:rPr>
          <w:sz w:val="16"/>
          <w:vertAlign w:val="baseline"/>
        </w:rPr>
        <w:t>Fondo,</w:t>
      </w:r>
      <w:r>
        <w:rPr>
          <w:spacing w:val="-3"/>
          <w:sz w:val="16"/>
          <w:vertAlign w:val="baseline"/>
        </w:rPr>
        <w:t> </w:t>
      </w:r>
      <w:r>
        <w:rPr>
          <w:sz w:val="16"/>
          <w:vertAlign w:val="baseline"/>
        </w:rPr>
        <w:t>Reparaciones</w:t>
      </w:r>
      <w:r>
        <w:rPr>
          <w:spacing w:val="-3"/>
          <w:sz w:val="16"/>
          <w:vertAlign w:val="baseline"/>
        </w:rPr>
        <w:t> </w:t>
      </w:r>
      <w:r>
        <w:rPr>
          <w:sz w:val="16"/>
          <w:vertAlign w:val="baseline"/>
        </w:rPr>
        <w:t>y</w:t>
      </w:r>
      <w:r>
        <w:rPr>
          <w:spacing w:val="-2"/>
          <w:sz w:val="16"/>
          <w:vertAlign w:val="baseline"/>
        </w:rPr>
        <w:t> </w:t>
      </w:r>
      <w:r>
        <w:rPr>
          <w:sz w:val="16"/>
          <w:vertAlign w:val="baseline"/>
        </w:rPr>
        <w:t>Costas.</w:t>
      </w:r>
      <w:r>
        <w:rPr>
          <w:spacing w:val="-2"/>
          <w:sz w:val="16"/>
          <w:vertAlign w:val="baseline"/>
        </w:rPr>
        <w:t> </w:t>
      </w:r>
      <w:r>
        <w:rPr>
          <w:sz w:val="16"/>
          <w:vertAlign w:val="baseline"/>
        </w:rPr>
        <w:t>Sentencia</w:t>
      </w:r>
      <w:r>
        <w:rPr>
          <w:spacing w:val="-2"/>
          <w:sz w:val="16"/>
          <w:vertAlign w:val="baseline"/>
        </w:rPr>
        <w:t> </w:t>
      </w:r>
      <w:r>
        <w:rPr>
          <w:sz w:val="16"/>
          <w:vertAlign w:val="baseline"/>
        </w:rPr>
        <w:t>de</w:t>
      </w:r>
      <w:r>
        <w:rPr>
          <w:spacing w:val="-1"/>
          <w:sz w:val="16"/>
          <w:vertAlign w:val="baseline"/>
        </w:rPr>
        <w:t> </w:t>
      </w:r>
      <w:r>
        <w:rPr>
          <w:sz w:val="16"/>
          <w:vertAlign w:val="baseline"/>
        </w:rPr>
        <w:t>5</w:t>
      </w:r>
      <w:r>
        <w:rPr>
          <w:spacing w:val="-2"/>
          <w:sz w:val="16"/>
          <w:vertAlign w:val="baseline"/>
        </w:rPr>
        <w:t> </w:t>
      </w:r>
      <w:r>
        <w:rPr>
          <w:sz w:val="16"/>
          <w:vertAlign w:val="baseline"/>
        </w:rPr>
        <w:t>de</w:t>
      </w:r>
      <w:r>
        <w:rPr>
          <w:spacing w:val="-3"/>
          <w:sz w:val="16"/>
          <w:vertAlign w:val="baseline"/>
        </w:rPr>
        <w:t> </w:t>
      </w:r>
      <w:r>
        <w:rPr>
          <w:sz w:val="16"/>
          <w:vertAlign w:val="baseline"/>
        </w:rPr>
        <w:t>julio</w:t>
      </w:r>
      <w:r>
        <w:rPr>
          <w:spacing w:val="-2"/>
          <w:sz w:val="16"/>
          <w:vertAlign w:val="baseline"/>
        </w:rPr>
        <w:t> </w:t>
      </w:r>
      <w:r>
        <w:rPr>
          <w:sz w:val="16"/>
          <w:vertAlign w:val="baseline"/>
        </w:rPr>
        <w:t>de</w:t>
      </w:r>
      <w:r>
        <w:rPr>
          <w:spacing w:val="-3"/>
          <w:sz w:val="16"/>
          <w:vertAlign w:val="baseline"/>
        </w:rPr>
        <w:t> </w:t>
      </w:r>
      <w:r>
        <w:rPr>
          <w:sz w:val="16"/>
          <w:vertAlign w:val="baseline"/>
        </w:rPr>
        <w:t>2004. Serie C No. 109, párr. 263.</w:t>
      </w:r>
    </w:p>
    <w:p>
      <w:pPr>
        <w:spacing w:after="0"/>
        <w:jc w:val="both"/>
        <w:rPr>
          <w:sz w:val="16"/>
        </w:rPr>
        <w:sectPr>
          <w:pgSz w:w="11910" w:h="16840"/>
          <w:pgMar w:top="1560" w:bottom="280" w:left="1580" w:right="1580"/>
        </w:sectPr>
      </w:pPr>
    </w:p>
    <w:p>
      <w:pPr>
        <w:spacing w:before="78"/>
        <w:ind w:left="121" w:right="116" w:firstLine="0"/>
        <w:jc w:val="both"/>
        <w:rPr>
          <w:sz w:val="20"/>
        </w:rPr>
      </w:pPr>
      <w:r>
        <w:rPr>
          <w:sz w:val="20"/>
        </w:rPr>
        <w:t>la Corte IDH reconoció la formación de "</w:t>
      </w:r>
      <w:r>
        <w:rPr>
          <w:i/>
          <w:sz w:val="20"/>
        </w:rPr>
        <w:t>cosa juzgada fraudulenta" </w:t>
      </w:r>
      <w:r>
        <w:rPr>
          <w:sz w:val="20"/>
        </w:rPr>
        <w:t>en los siguientes términos: “</w:t>
      </w:r>
      <w:r>
        <w:rPr>
          <w:i/>
          <w:sz w:val="20"/>
        </w:rPr>
        <w:t>resulta de un juicio en el que no se han respetado las reglas del debido</w:t>
      </w:r>
      <w:r>
        <w:rPr>
          <w:i/>
          <w:sz w:val="20"/>
        </w:rPr>
        <w:t> proceso, o cuando los jueces no obraron con independencia e imparcialidad</w:t>
      </w:r>
      <w:r>
        <w:rPr>
          <w:sz w:val="20"/>
        </w:rPr>
        <w:t>” </w:t>
      </w:r>
      <w:hyperlink w:history="true" w:anchor="_bookmark51">
        <w:r>
          <w:rPr>
            <w:position w:val="7"/>
            <w:sz w:val="13"/>
          </w:rPr>
          <w:t>52</w:t>
        </w:r>
      </w:hyperlink>
      <w:r>
        <w:rPr>
          <w:sz w:val="20"/>
        </w:rPr>
        <w:t>.</w:t>
      </w:r>
    </w:p>
    <w:p>
      <w:pPr>
        <w:pStyle w:val="BodyText"/>
        <w:spacing w:before="1"/>
      </w:pPr>
    </w:p>
    <w:p>
      <w:pPr>
        <w:pStyle w:val="ListParagraph"/>
        <w:numPr>
          <w:ilvl w:val="0"/>
          <w:numId w:val="2"/>
        </w:numPr>
        <w:tabs>
          <w:tab w:pos="827" w:val="left" w:leader="none"/>
        </w:tabs>
        <w:spacing w:line="240" w:lineRule="auto" w:before="0" w:after="0"/>
        <w:ind w:left="121" w:right="115" w:firstLine="0"/>
        <w:jc w:val="both"/>
        <w:rPr>
          <w:sz w:val="20"/>
        </w:rPr>
      </w:pPr>
      <w:r>
        <w:rPr>
          <w:sz w:val="20"/>
        </w:rPr>
        <w:t>En</w:t>
      </w:r>
      <w:r>
        <w:rPr>
          <w:spacing w:val="-7"/>
          <w:sz w:val="20"/>
        </w:rPr>
        <w:t> </w:t>
      </w:r>
      <w:r>
        <w:rPr>
          <w:sz w:val="20"/>
        </w:rPr>
        <w:t>el</w:t>
      </w:r>
      <w:r>
        <w:rPr>
          <w:spacing w:val="-6"/>
          <w:sz w:val="20"/>
        </w:rPr>
        <w:t> </w:t>
      </w:r>
      <w:r>
        <w:rPr>
          <w:i/>
          <w:sz w:val="20"/>
        </w:rPr>
        <w:t>caso</w:t>
      </w:r>
      <w:r>
        <w:rPr>
          <w:i/>
          <w:spacing w:val="-6"/>
          <w:sz w:val="20"/>
        </w:rPr>
        <w:t> </w:t>
      </w:r>
      <w:r>
        <w:rPr>
          <w:i/>
          <w:sz w:val="20"/>
        </w:rPr>
        <w:t>Almonacid</w:t>
      </w:r>
      <w:r>
        <w:rPr>
          <w:i/>
          <w:spacing w:val="-6"/>
          <w:sz w:val="20"/>
        </w:rPr>
        <w:t> </w:t>
      </w:r>
      <w:r>
        <w:rPr>
          <w:i/>
          <w:sz w:val="20"/>
        </w:rPr>
        <w:t>Arellano</w:t>
      </w:r>
      <w:r>
        <w:rPr>
          <w:i/>
          <w:spacing w:val="-6"/>
          <w:sz w:val="20"/>
        </w:rPr>
        <w:t> </w:t>
      </w:r>
      <w:r>
        <w:rPr>
          <w:i/>
          <w:sz w:val="20"/>
        </w:rPr>
        <w:t>vs.</w:t>
      </w:r>
      <w:r>
        <w:rPr>
          <w:i/>
          <w:spacing w:val="-7"/>
          <w:sz w:val="20"/>
        </w:rPr>
        <w:t> </w:t>
      </w:r>
      <w:r>
        <w:rPr>
          <w:i/>
          <w:sz w:val="20"/>
        </w:rPr>
        <w:t>Chile</w:t>
      </w:r>
      <w:r>
        <w:rPr>
          <w:i/>
          <w:spacing w:val="-5"/>
          <w:sz w:val="20"/>
        </w:rPr>
        <w:t> </w:t>
      </w:r>
      <w:r>
        <w:rPr>
          <w:i/>
          <w:sz w:val="20"/>
        </w:rPr>
        <w:t>(2006)</w:t>
      </w:r>
      <w:hyperlink w:history="true" w:anchor="_bookmark52">
        <w:r>
          <w:rPr>
            <w:i/>
            <w:position w:val="7"/>
            <w:sz w:val="13"/>
          </w:rPr>
          <w:t>53</w:t>
        </w:r>
      </w:hyperlink>
      <w:r>
        <w:rPr>
          <w:i/>
          <w:sz w:val="20"/>
        </w:rPr>
        <w:t>,</w:t>
      </w:r>
      <w:r>
        <w:rPr>
          <w:i/>
          <w:spacing w:val="-4"/>
          <w:sz w:val="20"/>
        </w:rPr>
        <w:t> </w:t>
      </w:r>
      <w:r>
        <w:rPr>
          <w:sz w:val="20"/>
        </w:rPr>
        <w:t>no</w:t>
      </w:r>
      <w:r>
        <w:rPr>
          <w:spacing w:val="-6"/>
          <w:sz w:val="20"/>
        </w:rPr>
        <w:t> </w:t>
      </w:r>
      <w:r>
        <w:rPr>
          <w:sz w:val="20"/>
        </w:rPr>
        <w:t>sólo</w:t>
      </w:r>
      <w:r>
        <w:rPr>
          <w:spacing w:val="-6"/>
          <w:sz w:val="20"/>
        </w:rPr>
        <w:t> </w:t>
      </w:r>
      <w:r>
        <w:rPr>
          <w:sz w:val="20"/>
        </w:rPr>
        <w:t>se</w:t>
      </w:r>
      <w:r>
        <w:rPr>
          <w:spacing w:val="-5"/>
          <w:sz w:val="20"/>
        </w:rPr>
        <w:t> </w:t>
      </w:r>
      <w:r>
        <w:rPr>
          <w:sz w:val="20"/>
        </w:rPr>
        <w:t>reforzó</w:t>
      </w:r>
      <w:r>
        <w:rPr>
          <w:spacing w:val="-7"/>
          <w:sz w:val="20"/>
        </w:rPr>
        <w:t> </w:t>
      </w:r>
      <w:r>
        <w:rPr>
          <w:sz w:val="20"/>
        </w:rPr>
        <w:t>el</w:t>
      </w:r>
      <w:r>
        <w:rPr>
          <w:spacing w:val="-6"/>
          <w:sz w:val="20"/>
        </w:rPr>
        <w:t> </w:t>
      </w:r>
      <w:r>
        <w:rPr>
          <w:sz w:val="20"/>
        </w:rPr>
        <w:t>uso</w:t>
      </w:r>
      <w:r>
        <w:rPr>
          <w:spacing w:val="-5"/>
          <w:sz w:val="20"/>
        </w:rPr>
        <w:t> </w:t>
      </w:r>
      <w:r>
        <w:rPr>
          <w:sz w:val="20"/>
        </w:rPr>
        <w:t>del concepto</w:t>
      </w:r>
      <w:r>
        <w:rPr>
          <w:spacing w:val="-6"/>
          <w:sz w:val="20"/>
        </w:rPr>
        <w:t> </w:t>
      </w:r>
      <w:r>
        <w:rPr>
          <w:sz w:val="20"/>
        </w:rPr>
        <w:t>de</w:t>
      </w:r>
      <w:r>
        <w:rPr>
          <w:spacing w:val="-6"/>
          <w:sz w:val="20"/>
        </w:rPr>
        <w:t> </w:t>
      </w:r>
      <w:r>
        <w:rPr>
          <w:sz w:val="20"/>
        </w:rPr>
        <w:t>"</w:t>
      </w:r>
      <w:r>
        <w:rPr>
          <w:i/>
          <w:sz w:val="20"/>
        </w:rPr>
        <w:t>cosa</w:t>
      </w:r>
      <w:r>
        <w:rPr>
          <w:i/>
          <w:spacing w:val="-7"/>
          <w:sz w:val="20"/>
        </w:rPr>
        <w:t> </w:t>
      </w:r>
      <w:r>
        <w:rPr>
          <w:i/>
          <w:sz w:val="20"/>
        </w:rPr>
        <w:t>juzgada</w:t>
      </w:r>
      <w:r>
        <w:rPr>
          <w:i/>
          <w:spacing w:val="-6"/>
          <w:sz w:val="20"/>
        </w:rPr>
        <w:t> </w:t>
      </w:r>
      <w:r>
        <w:rPr>
          <w:i/>
          <w:sz w:val="20"/>
        </w:rPr>
        <w:t>fraudulenta</w:t>
      </w:r>
      <w:r>
        <w:rPr>
          <w:sz w:val="20"/>
        </w:rPr>
        <w:t>",</w:t>
      </w:r>
      <w:r>
        <w:rPr>
          <w:spacing w:val="-5"/>
          <w:sz w:val="20"/>
        </w:rPr>
        <w:t> </w:t>
      </w:r>
      <w:r>
        <w:rPr>
          <w:sz w:val="20"/>
        </w:rPr>
        <w:t>sino</w:t>
      </w:r>
      <w:r>
        <w:rPr>
          <w:spacing w:val="-7"/>
          <w:sz w:val="20"/>
        </w:rPr>
        <w:t> </w:t>
      </w:r>
      <w:r>
        <w:rPr>
          <w:sz w:val="20"/>
        </w:rPr>
        <w:t>que</w:t>
      </w:r>
      <w:r>
        <w:rPr>
          <w:spacing w:val="-6"/>
          <w:sz w:val="20"/>
        </w:rPr>
        <w:t> </w:t>
      </w:r>
      <w:r>
        <w:rPr>
          <w:sz w:val="20"/>
        </w:rPr>
        <w:t>también</w:t>
      </w:r>
      <w:r>
        <w:rPr>
          <w:spacing w:val="-6"/>
          <w:sz w:val="20"/>
        </w:rPr>
        <w:t> </w:t>
      </w:r>
      <w:r>
        <w:rPr>
          <w:sz w:val="20"/>
        </w:rPr>
        <w:t>se</w:t>
      </w:r>
      <w:r>
        <w:rPr>
          <w:spacing w:val="-6"/>
          <w:sz w:val="20"/>
        </w:rPr>
        <w:t> </w:t>
      </w:r>
      <w:r>
        <w:rPr>
          <w:sz w:val="20"/>
        </w:rPr>
        <w:t>utilizó</w:t>
      </w:r>
      <w:r>
        <w:rPr>
          <w:spacing w:val="-7"/>
          <w:sz w:val="20"/>
        </w:rPr>
        <w:t> </w:t>
      </w:r>
      <w:r>
        <w:rPr>
          <w:sz w:val="20"/>
        </w:rPr>
        <w:t>el</w:t>
      </w:r>
      <w:r>
        <w:rPr>
          <w:spacing w:val="-7"/>
          <w:sz w:val="20"/>
        </w:rPr>
        <w:t> </w:t>
      </w:r>
      <w:r>
        <w:rPr>
          <w:sz w:val="20"/>
        </w:rPr>
        <w:t>término</w:t>
      </w:r>
      <w:r>
        <w:rPr>
          <w:spacing w:val="-7"/>
          <w:sz w:val="20"/>
        </w:rPr>
        <w:t> </w:t>
      </w:r>
      <w:r>
        <w:rPr>
          <w:sz w:val="20"/>
        </w:rPr>
        <w:t>"</w:t>
      </w:r>
      <w:r>
        <w:rPr>
          <w:i/>
          <w:sz w:val="20"/>
        </w:rPr>
        <w:t>cosa</w:t>
      </w:r>
      <w:r>
        <w:rPr>
          <w:i/>
          <w:sz w:val="20"/>
        </w:rPr>
        <w:t> juzgada aparente</w:t>
      </w:r>
      <w:r>
        <w:rPr>
          <w:sz w:val="20"/>
        </w:rPr>
        <w:t>" como sinónimo. En esa ocasión, la Corte IDH agregó una nueva hipótesis a las que se aplican a este concepto, a saber: "</w:t>
      </w:r>
      <w:r>
        <w:rPr>
          <w:i/>
          <w:sz w:val="20"/>
        </w:rPr>
        <w:t>si aparecen nuevos hechos</w:t>
      </w:r>
      <w:r>
        <w:rPr>
          <w:i/>
          <w:sz w:val="20"/>
        </w:rPr>
        <w:t> o pruebas que puedan permitir la determinación de los responsables de violaciones a los derechos humanos, y más aún, de los responsables de crímenes de lesa humanidad,</w:t>
      </w:r>
      <w:r>
        <w:rPr>
          <w:i/>
          <w:spacing w:val="-7"/>
          <w:sz w:val="20"/>
        </w:rPr>
        <w:t> </w:t>
      </w:r>
      <w:r>
        <w:rPr>
          <w:i/>
          <w:sz w:val="20"/>
        </w:rPr>
        <w:t>pueden</w:t>
      </w:r>
      <w:r>
        <w:rPr>
          <w:i/>
          <w:spacing w:val="-5"/>
          <w:sz w:val="20"/>
        </w:rPr>
        <w:t> </w:t>
      </w:r>
      <w:r>
        <w:rPr>
          <w:i/>
          <w:sz w:val="20"/>
        </w:rPr>
        <w:t>ser</w:t>
      </w:r>
      <w:r>
        <w:rPr>
          <w:i/>
          <w:spacing w:val="-7"/>
          <w:sz w:val="20"/>
        </w:rPr>
        <w:t> </w:t>
      </w:r>
      <w:r>
        <w:rPr>
          <w:i/>
          <w:sz w:val="20"/>
        </w:rPr>
        <w:t>reabiertas</w:t>
      </w:r>
      <w:r>
        <w:rPr>
          <w:i/>
          <w:spacing w:val="-7"/>
          <w:sz w:val="20"/>
        </w:rPr>
        <w:t> </w:t>
      </w:r>
      <w:r>
        <w:rPr>
          <w:i/>
          <w:sz w:val="20"/>
        </w:rPr>
        <w:t>las</w:t>
      </w:r>
      <w:r>
        <w:rPr>
          <w:i/>
          <w:spacing w:val="-6"/>
          <w:sz w:val="20"/>
        </w:rPr>
        <w:t> </w:t>
      </w:r>
      <w:r>
        <w:rPr>
          <w:i/>
          <w:sz w:val="20"/>
        </w:rPr>
        <w:t>investigaciones</w:t>
      </w:r>
      <w:r>
        <w:rPr>
          <w:sz w:val="20"/>
        </w:rPr>
        <w:t>"</w:t>
      </w:r>
      <w:hyperlink w:history="true" w:anchor="_bookmark53">
        <w:r>
          <w:rPr>
            <w:position w:val="7"/>
            <w:sz w:val="13"/>
          </w:rPr>
          <w:t>54</w:t>
        </w:r>
      </w:hyperlink>
      <w:r>
        <w:rPr>
          <w:spacing w:val="19"/>
          <w:position w:val="7"/>
          <w:sz w:val="13"/>
        </w:rPr>
        <w:t> </w:t>
      </w:r>
      <w:r>
        <w:rPr>
          <w:sz w:val="20"/>
        </w:rPr>
        <w:t>.</w:t>
      </w:r>
      <w:r>
        <w:rPr>
          <w:spacing w:val="-6"/>
          <w:sz w:val="20"/>
        </w:rPr>
        <w:t> </w:t>
      </w:r>
      <w:r>
        <w:rPr>
          <w:sz w:val="20"/>
        </w:rPr>
        <w:t>En</w:t>
      </w:r>
      <w:r>
        <w:rPr>
          <w:spacing w:val="-6"/>
          <w:sz w:val="20"/>
        </w:rPr>
        <w:t> </w:t>
      </w:r>
      <w:r>
        <w:rPr>
          <w:sz w:val="20"/>
        </w:rPr>
        <w:t>este</w:t>
      </w:r>
      <w:r>
        <w:rPr>
          <w:spacing w:val="-6"/>
          <w:sz w:val="20"/>
        </w:rPr>
        <w:t> </w:t>
      </w:r>
      <w:r>
        <w:rPr>
          <w:sz w:val="20"/>
        </w:rPr>
        <w:t>caso,</w:t>
      </w:r>
      <w:r>
        <w:rPr>
          <w:spacing w:val="-7"/>
          <w:sz w:val="20"/>
        </w:rPr>
        <w:t> </w:t>
      </w:r>
      <w:r>
        <w:rPr>
          <w:sz w:val="20"/>
        </w:rPr>
        <w:t>la</w:t>
      </w:r>
      <w:r>
        <w:rPr>
          <w:spacing w:val="-6"/>
          <w:sz w:val="20"/>
        </w:rPr>
        <w:t> </w:t>
      </w:r>
      <w:r>
        <w:rPr>
          <w:sz w:val="20"/>
        </w:rPr>
        <w:t>Corte</w:t>
      </w:r>
      <w:r>
        <w:rPr>
          <w:spacing w:val="-6"/>
          <w:sz w:val="20"/>
        </w:rPr>
        <w:t> </w:t>
      </w:r>
      <w:r>
        <w:rPr>
          <w:sz w:val="20"/>
        </w:rPr>
        <w:t>IDH solicitó el levantamiento de la ley de amnistía chilena para que se investigue y sancione a los autores de la ejecución extrajudicial del Sr. Almonacid Arellano.</w:t>
      </w:r>
    </w:p>
    <w:p>
      <w:pPr>
        <w:pStyle w:val="ListParagraph"/>
        <w:numPr>
          <w:ilvl w:val="0"/>
          <w:numId w:val="2"/>
        </w:numPr>
        <w:tabs>
          <w:tab w:pos="827" w:val="left" w:leader="none"/>
        </w:tabs>
        <w:spacing w:line="240" w:lineRule="auto" w:before="243" w:after="0"/>
        <w:ind w:left="121" w:right="116" w:firstLine="0"/>
        <w:jc w:val="both"/>
        <w:rPr>
          <w:sz w:val="20"/>
        </w:rPr>
      </w:pPr>
      <w:r>
        <w:rPr>
          <w:sz w:val="20"/>
        </w:rPr>
        <w:t>Históricamente,</w:t>
      </w:r>
      <w:r>
        <w:rPr>
          <w:spacing w:val="-18"/>
          <w:sz w:val="20"/>
        </w:rPr>
        <w:t> </w:t>
      </w:r>
      <w:r>
        <w:rPr>
          <w:sz w:val="20"/>
        </w:rPr>
        <w:t>es</w:t>
      </w:r>
      <w:r>
        <w:rPr>
          <w:spacing w:val="-18"/>
          <w:sz w:val="20"/>
        </w:rPr>
        <w:t> </w:t>
      </w:r>
      <w:r>
        <w:rPr>
          <w:sz w:val="20"/>
        </w:rPr>
        <w:t>importante</w:t>
      </w:r>
      <w:r>
        <w:rPr>
          <w:spacing w:val="-17"/>
          <w:sz w:val="20"/>
        </w:rPr>
        <w:t> </w:t>
      </w:r>
      <w:r>
        <w:rPr>
          <w:sz w:val="20"/>
        </w:rPr>
        <w:t>reconstruir</w:t>
      </w:r>
      <w:r>
        <w:rPr>
          <w:spacing w:val="-18"/>
          <w:sz w:val="20"/>
        </w:rPr>
        <w:t> </w:t>
      </w:r>
      <w:r>
        <w:rPr>
          <w:sz w:val="20"/>
        </w:rPr>
        <w:t>el</w:t>
      </w:r>
      <w:r>
        <w:rPr>
          <w:spacing w:val="-17"/>
          <w:sz w:val="20"/>
        </w:rPr>
        <w:t> </w:t>
      </w:r>
      <w:r>
        <w:rPr>
          <w:sz w:val="20"/>
        </w:rPr>
        <w:t>camino</w:t>
      </w:r>
      <w:r>
        <w:rPr>
          <w:spacing w:val="-18"/>
          <w:sz w:val="20"/>
        </w:rPr>
        <w:t> </w:t>
      </w:r>
      <w:r>
        <w:rPr>
          <w:sz w:val="20"/>
        </w:rPr>
        <w:t>recorrido</w:t>
      </w:r>
      <w:r>
        <w:rPr>
          <w:spacing w:val="-18"/>
          <w:sz w:val="20"/>
        </w:rPr>
        <w:t> </w:t>
      </w:r>
      <w:r>
        <w:rPr>
          <w:sz w:val="20"/>
        </w:rPr>
        <w:t>por</w:t>
      </w:r>
      <w:r>
        <w:rPr>
          <w:spacing w:val="-17"/>
          <w:sz w:val="20"/>
        </w:rPr>
        <w:t> </w:t>
      </w:r>
      <w:r>
        <w:rPr>
          <w:sz w:val="20"/>
        </w:rPr>
        <w:t>la</w:t>
      </w:r>
      <w:r>
        <w:rPr>
          <w:spacing w:val="-18"/>
          <w:sz w:val="20"/>
        </w:rPr>
        <w:t> </w:t>
      </w:r>
      <w:r>
        <w:rPr>
          <w:sz w:val="20"/>
        </w:rPr>
        <w:t>Corte</w:t>
      </w:r>
      <w:r>
        <w:rPr>
          <w:spacing w:val="-17"/>
          <w:sz w:val="20"/>
        </w:rPr>
        <w:t> </w:t>
      </w:r>
      <w:r>
        <w:rPr>
          <w:sz w:val="20"/>
        </w:rPr>
        <w:t>IDH para consolidar la aplicación de la cosa juzgada aparente. A lo largo de los años, el Tribunal ha reconocido la incidencia de este fenómeno en diversas ocasiones. Como consecuencia de ello, ha ordenado a los Estados (i) dejar sin efecto las sentencias firmes que, por graves violaciones de los derechos humanos, fueran incompatibles con la Convención, y (ii) adoptar las medidas de derecho interno necesarias para iniciar un nuevo procedimiento de investigación de los hechos.</w:t>
      </w:r>
    </w:p>
    <w:p>
      <w:pPr>
        <w:pStyle w:val="BodyText"/>
        <w:spacing w:before="1"/>
      </w:pPr>
    </w:p>
    <w:p>
      <w:pPr>
        <w:pStyle w:val="ListParagraph"/>
        <w:numPr>
          <w:ilvl w:val="0"/>
          <w:numId w:val="2"/>
        </w:numPr>
        <w:tabs>
          <w:tab w:pos="827" w:val="left" w:leader="none"/>
        </w:tabs>
        <w:spacing w:line="240" w:lineRule="auto" w:before="0" w:after="0"/>
        <w:ind w:left="121" w:right="117" w:firstLine="0"/>
        <w:jc w:val="both"/>
        <w:rPr>
          <w:sz w:val="20"/>
        </w:rPr>
      </w:pPr>
      <w:r>
        <w:rPr>
          <w:sz w:val="20"/>
        </w:rPr>
        <w:t>La</w:t>
      </w:r>
      <w:r>
        <w:rPr>
          <w:spacing w:val="-18"/>
          <w:sz w:val="20"/>
        </w:rPr>
        <w:t> </w:t>
      </w:r>
      <w:r>
        <w:rPr>
          <w:sz w:val="20"/>
        </w:rPr>
        <w:t>primera</w:t>
      </w:r>
      <w:r>
        <w:rPr>
          <w:spacing w:val="-18"/>
          <w:sz w:val="20"/>
        </w:rPr>
        <w:t> </w:t>
      </w:r>
      <w:r>
        <w:rPr>
          <w:sz w:val="20"/>
        </w:rPr>
        <w:t>aproximación</w:t>
      </w:r>
      <w:r>
        <w:rPr>
          <w:spacing w:val="-17"/>
          <w:sz w:val="20"/>
        </w:rPr>
        <w:t> </w:t>
      </w:r>
      <w:r>
        <w:rPr>
          <w:sz w:val="20"/>
        </w:rPr>
        <w:t>a</w:t>
      </w:r>
      <w:r>
        <w:rPr>
          <w:spacing w:val="-18"/>
          <w:sz w:val="20"/>
        </w:rPr>
        <w:t> </w:t>
      </w:r>
      <w:r>
        <w:rPr>
          <w:sz w:val="20"/>
        </w:rPr>
        <w:t>esta</w:t>
      </w:r>
      <w:r>
        <w:rPr>
          <w:spacing w:val="-17"/>
          <w:sz w:val="20"/>
        </w:rPr>
        <w:t> </w:t>
      </w:r>
      <w:r>
        <w:rPr>
          <w:sz w:val="20"/>
        </w:rPr>
        <w:t>cuestión</w:t>
      </w:r>
      <w:r>
        <w:rPr>
          <w:spacing w:val="-18"/>
          <w:sz w:val="20"/>
        </w:rPr>
        <w:t> </w:t>
      </w:r>
      <w:r>
        <w:rPr>
          <w:sz w:val="20"/>
        </w:rPr>
        <w:t>se</w:t>
      </w:r>
      <w:r>
        <w:rPr>
          <w:spacing w:val="-17"/>
          <w:sz w:val="20"/>
        </w:rPr>
        <w:t> </w:t>
      </w:r>
      <w:r>
        <w:rPr>
          <w:sz w:val="20"/>
        </w:rPr>
        <w:t>produjo</w:t>
      </w:r>
      <w:r>
        <w:rPr>
          <w:spacing w:val="-18"/>
          <w:sz w:val="20"/>
        </w:rPr>
        <w:t> </w:t>
      </w:r>
      <w:r>
        <w:rPr>
          <w:sz w:val="20"/>
        </w:rPr>
        <w:t>en</w:t>
      </w:r>
      <w:r>
        <w:rPr>
          <w:spacing w:val="-17"/>
          <w:sz w:val="20"/>
        </w:rPr>
        <w:t> </w:t>
      </w:r>
      <w:r>
        <w:rPr>
          <w:sz w:val="20"/>
        </w:rPr>
        <w:t>el</w:t>
      </w:r>
      <w:r>
        <w:rPr>
          <w:spacing w:val="-17"/>
          <w:sz w:val="20"/>
        </w:rPr>
        <w:t> </w:t>
      </w:r>
      <w:r>
        <w:rPr>
          <w:sz w:val="20"/>
        </w:rPr>
        <w:t>caso</w:t>
      </w:r>
      <w:r>
        <w:rPr>
          <w:spacing w:val="-16"/>
          <w:sz w:val="20"/>
        </w:rPr>
        <w:t> </w:t>
      </w:r>
      <w:r>
        <w:rPr>
          <w:i/>
          <w:sz w:val="20"/>
        </w:rPr>
        <w:t>Castillo</w:t>
      </w:r>
      <w:r>
        <w:rPr>
          <w:i/>
          <w:spacing w:val="-18"/>
          <w:sz w:val="20"/>
        </w:rPr>
        <w:t> </w:t>
      </w:r>
      <w:r>
        <w:rPr>
          <w:i/>
          <w:sz w:val="20"/>
        </w:rPr>
        <w:t>Petruzzi</w:t>
      </w:r>
      <w:r>
        <w:rPr>
          <w:i/>
          <w:sz w:val="20"/>
        </w:rPr>
        <w:t> y</w:t>
      </w:r>
      <w:r>
        <w:rPr>
          <w:i/>
          <w:spacing w:val="-6"/>
          <w:sz w:val="20"/>
        </w:rPr>
        <w:t> </w:t>
      </w:r>
      <w:r>
        <w:rPr>
          <w:i/>
          <w:sz w:val="20"/>
        </w:rPr>
        <w:t>otros</w:t>
      </w:r>
      <w:r>
        <w:rPr>
          <w:i/>
          <w:spacing w:val="-7"/>
          <w:sz w:val="20"/>
        </w:rPr>
        <w:t> </w:t>
      </w:r>
      <w:r>
        <w:rPr>
          <w:i/>
          <w:sz w:val="20"/>
        </w:rPr>
        <w:t>vs.</w:t>
      </w:r>
      <w:r>
        <w:rPr>
          <w:i/>
          <w:spacing w:val="-8"/>
          <w:sz w:val="20"/>
        </w:rPr>
        <w:t> </w:t>
      </w:r>
      <w:r>
        <w:rPr>
          <w:i/>
          <w:sz w:val="20"/>
        </w:rPr>
        <w:t>Perú</w:t>
      </w:r>
      <w:r>
        <w:rPr>
          <w:i/>
          <w:spacing w:val="-6"/>
          <w:sz w:val="20"/>
        </w:rPr>
        <w:t> </w:t>
      </w:r>
      <w:r>
        <w:rPr>
          <w:sz w:val="20"/>
        </w:rPr>
        <w:t>(1999).</w:t>
      </w:r>
      <w:r>
        <w:rPr>
          <w:spacing w:val="-7"/>
          <w:sz w:val="20"/>
        </w:rPr>
        <w:t> </w:t>
      </w:r>
      <w:r>
        <w:rPr>
          <w:sz w:val="20"/>
        </w:rPr>
        <w:t>La</w:t>
      </w:r>
      <w:r>
        <w:rPr>
          <w:spacing w:val="-7"/>
          <w:sz w:val="20"/>
        </w:rPr>
        <w:t> </w:t>
      </w:r>
      <w:r>
        <w:rPr>
          <w:sz w:val="20"/>
        </w:rPr>
        <w:t>sentencia</w:t>
      </w:r>
      <w:r>
        <w:rPr>
          <w:spacing w:val="-7"/>
          <w:sz w:val="20"/>
        </w:rPr>
        <w:t> </w:t>
      </w:r>
      <w:r>
        <w:rPr>
          <w:sz w:val="20"/>
        </w:rPr>
        <w:t>trata</w:t>
      </w:r>
      <w:r>
        <w:rPr>
          <w:spacing w:val="-7"/>
          <w:sz w:val="20"/>
        </w:rPr>
        <w:t> </w:t>
      </w:r>
      <w:r>
        <w:rPr>
          <w:sz w:val="20"/>
        </w:rPr>
        <w:t>de</w:t>
      </w:r>
      <w:r>
        <w:rPr>
          <w:spacing w:val="-7"/>
          <w:sz w:val="20"/>
        </w:rPr>
        <w:t> </w:t>
      </w:r>
      <w:r>
        <w:rPr>
          <w:sz w:val="20"/>
        </w:rPr>
        <w:t>cuatro</w:t>
      </w:r>
      <w:r>
        <w:rPr>
          <w:spacing w:val="-7"/>
          <w:sz w:val="20"/>
        </w:rPr>
        <w:t> </w:t>
      </w:r>
      <w:r>
        <w:rPr>
          <w:sz w:val="20"/>
        </w:rPr>
        <w:t>ciudadanos</w:t>
      </w:r>
      <w:r>
        <w:rPr>
          <w:spacing w:val="-7"/>
          <w:sz w:val="20"/>
        </w:rPr>
        <w:t> </w:t>
      </w:r>
      <w:r>
        <w:rPr>
          <w:sz w:val="20"/>
        </w:rPr>
        <w:t>chilenos</w:t>
      </w:r>
      <w:r>
        <w:rPr>
          <w:spacing w:val="-7"/>
          <w:sz w:val="20"/>
        </w:rPr>
        <w:t> </w:t>
      </w:r>
      <w:r>
        <w:rPr>
          <w:sz w:val="20"/>
        </w:rPr>
        <w:t>que</w:t>
      </w:r>
      <w:r>
        <w:rPr>
          <w:spacing w:val="-6"/>
          <w:sz w:val="20"/>
        </w:rPr>
        <w:t> </w:t>
      </w:r>
      <w:r>
        <w:rPr>
          <w:sz w:val="20"/>
        </w:rPr>
        <w:t>fueron detenidos en el cuadro de una operación llevada a cabo por la Dirección Nacional contra el Terrorismo. El contexto de las detenciones era un conflicto que se desarrollaba</w:t>
      </w:r>
      <w:r>
        <w:rPr>
          <w:spacing w:val="-8"/>
          <w:sz w:val="20"/>
        </w:rPr>
        <w:t> </w:t>
      </w:r>
      <w:r>
        <w:rPr>
          <w:sz w:val="20"/>
        </w:rPr>
        <w:t>en</w:t>
      </w:r>
      <w:r>
        <w:rPr>
          <w:spacing w:val="-8"/>
          <w:sz w:val="20"/>
        </w:rPr>
        <w:t> </w:t>
      </w:r>
      <w:r>
        <w:rPr>
          <w:sz w:val="20"/>
        </w:rPr>
        <w:t>Perú</w:t>
      </w:r>
      <w:r>
        <w:rPr>
          <w:spacing w:val="-9"/>
          <w:sz w:val="20"/>
        </w:rPr>
        <w:t> </w:t>
      </w:r>
      <w:r>
        <w:rPr>
          <w:sz w:val="20"/>
        </w:rPr>
        <w:t>desde</w:t>
      </w:r>
      <w:r>
        <w:rPr>
          <w:spacing w:val="-7"/>
          <w:sz w:val="20"/>
        </w:rPr>
        <w:t> </w:t>
      </w:r>
      <w:r>
        <w:rPr>
          <w:sz w:val="20"/>
        </w:rPr>
        <w:t>principios</w:t>
      </w:r>
      <w:r>
        <w:rPr>
          <w:spacing w:val="-8"/>
          <w:sz w:val="20"/>
        </w:rPr>
        <w:t> </w:t>
      </w:r>
      <w:r>
        <w:rPr>
          <w:sz w:val="20"/>
        </w:rPr>
        <w:t>de</w:t>
      </w:r>
      <w:r>
        <w:rPr>
          <w:spacing w:val="-9"/>
          <w:sz w:val="20"/>
        </w:rPr>
        <w:t> </w:t>
      </w:r>
      <w:r>
        <w:rPr>
          <w:sz w:val="20"/>
        </w:rPr>
        <w:t>los</w:t>
      </w:r>
      <w:r>
        <w:rPr>
          <w:spacing w:val="-8"/>
          <w:sz w:val="20"/>
        </w:rPr>
        <w:t> </w:t>
      </w:r>
      <w:r>
        <w:rPr>
          <w:sz w:val="20"/>
        </w:rPr>
        <w:t>años</w:t>
      </w:r>
      <w:r>
        <w:rPr>
          <w:spacing w:val="-8"/>
          <w:sz w:val="20"/>
        </w:rPr>
        <w:t> </w:t>
      </w:r>
      <w:r>
        <w:rPr>
          <w:sz w:val="20"/>
        </w:rPr>
        <w:t>ochenta,</w:t>
      </w:r>
      <w:r>
        <w:rPr>
          <w:spacing w:val="-8"/>
          <w:sz w:val="20"/>
        </w:rPr>
        <w:t> </w:t>
      </w:r>
      <w:r>
        <w:rPr>
          <w:sz w:val="20"/>
        </w:rPr>
        <w:t>en</w:t>
      </w:r>
      <w:r>
        <w:rPr>
          <w:spacing w:val="-9"/>
          <w:sz w:val="20"/>
        </w:rPr>
        <w:t> </w:t>
      </w:r>
      <w:r>
        <w:rPr>
          <w:sz w:val="20"/>
        </w:rPr>
        <w:t>el</w:t>
      </w:r>
      <w:r>
        <w:rPr>
          <w:spacing w:val="-8"/>
          <w:sz w:val="20"/>
        </w:rPr>
        <w:t> </w:t>
      </w:r>
      <w:r>
        <w:rPr>
          <w:sz w:val="20"/>
        </w:rPr>
        <w:t>marco</w:t>
      </w:r>
      <w:r>
        <w:rPr>
          <w:spacing w:val="-8"/>
          <w:sz w:val="20"/>
        </w:rPr>
        <w:t> </w:t>
      </w:r>
      <w:r>
        <w:rPr>
          <w:sz w:val="20"/>
        </w:rPr>
        <w:t>del</w:t>
      </w:r>
      <w:r>
        <w:rPr>
          <w:spacing w:val="-9"/>
          <w:sz w:val="20"/>
        </w:rPr>
        <w:t> </w:t>
      </w:r>
      <w:r>
        <w:rPr>
          <w:sz w:val="20"/>
        </w:rPr>
        <w:t>estado</w:t>
      </w:r>
      <w:r>
        <w:rPr>
          <w:spacing w:val="-10"/>
          <w:sz w:val="20"/>
        </w:rPr>
        <w:t> </w:t>
      </w:r>
      <w:r>
        <w:rPr>
          <w:sz w:val="20"/>
        </w:rPr>
        <w:t>de emergencia</w:t>
      </w:r>
      <w:r>
        <w:rPr>
          <w:spacing w:val="-11"/>
          <w:sz w:val="20"/>
        </w:rPr>
        <w:t> </w:t>
      </w:r>
      <w:r>
        <w:rPr>
          <w:sz w:val="20"/>
        </w:rPr>
        <w:t>y</w:t>
      </w:r>
      <w:r>
        <w:rPr>
          <w:spacing w:val="-9"/>
          <w:sz w:val="20"/>
        </w:rPr>
        <w:t> </w:t>
      </w:r>
      <w:r>
        <w:rPr>
          <w:sz w:val="20"/>
        </w:rPr>
        <w:t>suspensión</w:t>
      </w:r>
      <w:r>
        <w:rPr>
          <w:spacing w:val="-9"/>
          <w:sz w:val="20"/>
        </w:rPr>
        <w:t> </w:t>
      </w:r>
      <w:r>
        <w:rPr>
          <w:sz w:val="20"/>
        </w:rPr>
        <w:t>de</w:t>
      </w:r>
      <w:r>
        <w:rPr>
          <w:spacing w:val="-10"/>
          <w:sz w:val="20"/>
        </w:rPr>
        <w:t> </w:t>
      </w:r>
      <w:r>
        <w:rPr>
          <w:sz w:val="20"/>
        </w:rPr>
        <w:t>garantías</w:t>
      </w:r>
      <w:r>
        <w:rPr>
          <w:spacing w:val="-9"/>
          <w:sz w:val="20"/>
        </w:rPr>
        <w:t> </w:t>
      </w:r>
      <w:r>
        <w:rPr>
          <w:sz w:val="20"/>
        </w:rPr>
        <w:t>entonces</w:t>
      </w:r>
      <w:r>
        <w:rPr>
          <w:spacing w:val="-9"/>
          <w:sz w:val="20"/>
        </w:rPr>
        <w:t> </w:t>
      </w:r>
      <w:r>
        <w:rPr>
          <w:sz w:val="20"/>
        </w:rPr>
        <w:t>vigente</w:t>
      </w:r>
      <w:r>
        <w:rPr>
          <w:spacing w:val="-10"/>
          <w:sz w:val="20"/>
        </w:rPr>
        <w:t> </w:t>
      </w:r>
      <w:r>
        <w:rPr>
          <w:sz w:val="20"/>
        </w:rPr>
        <w:t>en</w:t>
      </w:r>
      <w:r>
        <w:rPr>
          <w:spacing w:val="-10"/>
          <w:sz w:val="20"/>
        </w:rPr>
        <w:t> </w:t>
      </w:r>
      <w:r>
        <w:rPr>
          <w:sz w:val="20"/>
        </w:rPr>
        <w:t>el</w:t>
      </w:r>
      <w:r>
        <w:rPr>
          <w:spacing w:val="-10"/>
          <w:sz w:val="20"/>
        </w:rPr>
        <w:t> </w:t>
      </w:r>
      <w:r>
        <w:rPr>
          <w:sz w:val="20"/>
        </w:rPr>
        <w:t>Departamento</w:t>
      </w:r>
      <w:r>
        <w:rPr>
          <w:spacing w:val="-11"/>
          <w:sz w:val="20"/>
        </w:rPr>
        <w:t> </w:t>
      </w:r>
      <w:r>
        <w:rPr>
          <w:sz w:val="20"/>
        </w:rPr>
        <w:t>de</w:t>
      </w:r>
      <w:r>
        <w:rPr>
          <w:spacing w:val="-10"/>
          <w:sz w:val="20"/>
        </w:rPr>
        <w:t> </w:t>
      </w:r>
      <w:r>
        <w:rPr>
          <w:sz w:val="20"/>
        </w:rPr>
        <w:t>Lima y la Provincia Constitucional del Callao.</w:t>
      </w:r>
    </w:p>
    <w:p>
      <w:pPr>
        <w:pStyle w:val="BodyText"/>
      </w:pPr>
    </w:p>
    <w:p>
      <w:pPr>
        <w:pStyle w:val="ListParagraph"/>
        <w:numPr>
          <w:ilvl w:val="0"/>
          <w:numId w:val="2"/>
        </w:numPr>
        <w:tabs>
          <w:tab w:pos="827" w:val="left" w:leader="none"/>
        </w:tabs>
        <w:spacing w:line="240" w:lineRule="auto" w:before="0" w:after="0"/>
        <w:ind w:left="121" w:right="115" w:firstLine="0"/>
        <w:jc w:val="both"/>
        <w:rPr>
          <w:sz w:val="20"/>
        </w:rPr>
      </w:pPr>
      <w:r>
        <w:rPr>
          <w:sz w:val="20"/>
        </w:rPr>
        <w:t>Las</w:t>
      </w:r>
      <w:r>
        <w:rPr>
          <w:spacing w:val="-9"/>
          <w:sz w:val="20"/>
        </w:rPr>
        <w:t> </w:t>
      </w:r>
      <w:r>
        <w:rPr>
          <w:sz w:val="20"/>
        </w:rPr>
        <w:t>víctimas</w:t>
      </w:r>
      <w:r>
        <w:rPr>
          <w:spacing w:val="-9"/>
          <w:sz w:val="20"/>
        </w:rPr>
        <w:t> </w:t>
      </w:r>
      <w:r>
        <w:rPr>
          <w:sz w:val="20"/>
        </w:rPr>
        <w:t>fueron</w:t>
      </w:r>
      <w:r>
        <w:rPr>
          <w:spacing w:val="-10"/>
          <w:sz w:val="20"/>
        </w:rPr>
        <w:t> </w:t>
      </w:r>
      <w:r>
        <w:rPr>
          <w:sz w:val="20"/>
        </w:rPr>
        <w:t>juzgadas</w:t>
      </w:r>
      <w:r>
        <w:rPr>
          <w:spacing w:val="-10"/>
          <w:sz w:val="20"/>
        </w:rPr>
        <w:t> </w:t>
      </w:r>
      <w:r>
        <w:rPr>
          <w:sz w:val="20"/>
        </w:rPr>
        <w:t>en</w:t>
      </w:r>
      <w:r>
        <w:rPr>
          <w:spacing w:val="-10"/>
          <w:sz w:val="20"/>
        </w:rPr>
        <w:t> </w:t>
      </w:r>
      <w:r>
        <w:rPr>
          <w:sz w:val="20"/>
        </w:rPr>
        <w:t>la</w:t>
      </w:r>
      <w:r>
        <w:rPr>
          <w:spacing w:val="-11"/>
          <w:sz w:val="20"/>
        </w:rPr>
        <w:t> </w:t>
      </w:r>
      <w:r>
        <w:rPr>
          <w:sz w:val="20"/>
        </w:rPr>
        <w:t>jurisdicción</w:t>
      </w:r>
      <w:r>
        <w:rPr>
          <w:spacing w:val="-10"/>
          <w:sz w:val="20"/>
        </w:rPr>
        <w:t> </w:t>
      </w:r>
      <w:r>
        <w:rPr>
          <w:sz w:val="20"/>
        </w:rPr>
        <w:t>penal</w:t>
      </w:r>
      <w:r>
        <w:rPr>
          <w:spacing w:val="-9"/>
          <w:sz w:val="20"/>
        </w:rPr>
        <w:t> </w:t>
      </w:r>
      <w:r>
        <w:rPr>
          <w:sz w:val="20"/>
        </w:rPr>
        <w:t>militar</w:t>
      </w:r>
      <w:r>
        <w:rPr>
          <w:spacing w:val="-9"/>
          <w:sz w:val="20"/>
        </w:rPr>
        <w:t> </w:t>
      </w:r>
      <w:r>
        <w:rPr>
          <w:sz w:val="20"/>
        </w:rPr>
        <w:t>y</w:t>
      </w:r>
      <w:r>
        <w:rPr>
          <w:spacing w:val="-10"/>
          <w:sz w:val="20"/>
        </w:rPr>
        <w:t> </w:t>
      </w:r>
      <w:r>
        <w:rPr>
          <w:sz w:val="20"/>
        </w:rPr>
        <w:t>condenadas</w:t>
      </w:r>
      <w:r>
        <w:rPr>
          <w:spacing w:val="-9"/>
          <w:sz w:val="20"/>
        </w:rPr>
        <w:t> </w:t>
      </w:r>
      <w:r>
        <w:rPr>
          <w:sz w:val="20"/>
        </w:rPr>
        <w:t>por un tribunal "</w:t>
      </w:r>
      <w:r>
        <w:rPr>
          <w:i/>
          <w:sz w:val="20"/>
        </w:rPr>
        <w:t>sin rostro"</w:t>
      </w:r>
      <w:r>
        <w:rPr>
          <w:sz w:val="20"/>
        </w:rPr>
        <w:t>, en un procedimiento sumario sin que los interesados pudieran interponer "</w:t>
      </w:r>
      <w:r>
        <w:rPr>
          <w:i/>
          <w:sz w:val="20"/>
        </w:rPr>
        <w:t>acciones de garantía</w:t>
      </w:r>
      <w:r>
        <w:rPr>
          <w:sz w:val="20"/>
        </w:rPr>
        <w:t>". Así, debido a la violación de diversas garantías judiciales, entre ellas el principio del juez natural y el derecho a la publicidad del proceso, así como el principio de legalidad, la Corte IDH declaró la nulidad del proceso interno contra las víctimas y ordenó al Estado peruano garantizarle un nuevo juicio a la luz del principio del debido proceso legal.</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Para llegar a esta conclusión, la Corte IDH ha establecido una interesante distinción: la primera hipótesis se refiere a los casos en los que un tribunal aplica incorrectamente la ley, valora erróneamente las pruebas y/o no motiva adecuadamente una sentencia, pero la decisión es válida y puede quedar firme, aunque sea injusta o incorrecta; la segunda hipótesis,</w:t>
      </w:r>
      <w:r>
        <w:rPr>
          <w:spacing w:val="-1"/>
          <w:sz w:val="20"/>
        </w:rPr>
        <w:t> </w:t>
      </w:r>
      <w:r>
        <w:rPr>
          <w:sz w:val="20"/>
        </w:rPr>
        <w:t>en cambio, se refiere a casos como </w:t>
      </w:r>
      <w:r>
        <w:rPr>
          <w:i/>
          <w:sz w:val="20"/>
        </w:rPr>
        <w:t>Castillo Petruzzi y otros vs. Perú </w:t>
      </w:r>
      <w:r>
        <w:rPr>
          <w:sz w:val="20"/>
        </w:rPr>
        <w:t>(1999) -en los que la resolución dictada adolece</w:t>
      </w:r>
      <w:r>
        <w:rPr>
          <w:spacing w:val="-15"/>
          <w:sz w:val="20"/>
        </w:rPr>
        <w:t> </w:t>
      </w:r>
      <w:r>
        <w:rPr>
          <w:sz w:val="20"/>
        </w:rPr>
        <w:t>de</w:t>
      </w:r>
      <w:r>
        <w:rPr>
          <w:spacing w:val="-16"/>
          <w:sz w:val="20"/>
        </w:rPr>
        <w:t> </w:t>
      </w:r>
      <w:r>
        <w:rPr>
          <w:sz w:val="20"/>
        </w:rPr>
        <w:t>graves</w:t>
      </w:r>
      <w:r>
        <w:rPr>
          <w:spacing w:val="-16"/>
          <w:sz w:val="20"/>
        </w:rPr>
        <w:t> </w:t>
      </w:r>
      <w:r>
        <w:rPr>
          <w:sz w:val="20"/>
        </w:rPr>
        <w:t>defectos</w:t>
      </w:r>
      <w:r>
        <w:rPr>
          <w:spacing w:val="-15"/>
          <w:sz w:val="20"/>
        </w:rPr>
        <w:t> </w:t>
      </w:r>
      <w:r>
        <w:rPr>
          <w:sz w:val="20"/>
        </w:rPr>
        <w:t>que</w:t>
      </w:r>
      <w:r>
        <w:rPr>
          <w:spacing w:val="-16"/>
          <w:sz w:val="20"/>
        </w:rPr>
        <w:t> </w:t>
      </w:r>
      <w:r>
        <w:rPr>
          <w:sz w:val="20"/>
        </w:rPr>
        <w:t>la</w:t>
      </w:r>
      <w:r>
        <w:rPr>
          <w:spacing w:val="-17"/>
          <w:sz w:val="20"/>
        </w:rPr>
        <w:t> </w:t>
      </w:r>
      <w:r>
        <w:rPr>
          <w:sz w:val="20"/>
        </w:rPr>
        <w:t>privan</w:t>
      </w:r>
      <w:r>
        <w:rPr>
          <w:spacing w:val="-16"/>
          <w:sz w:val="20"/>
        </w:rPr>
        <w:t> </w:t>
      </w:r>
      <w:r>
        <w:rPr>
          <w:sz w:val="20"/>
        </w:rPr>
        <w:t>de</w:t>
      </w:r>
      <w:r>
        <w:rPr>
          <w:spacing w:val="-16"/>
          <w:sz w:val="20"/>
        </w:rPr>
        <w:t> </w:t>
      </w:r>
      <w:r>
        <w:rPr>
          <w:sz w:val="20"/>
        </w:rPr>
        <w:t>validez-,</w:t>
      </w:r>
      <w:r>
        <w:rPr>
          <w:spacing w:val="-15"/>
          <w:sz w:val="20"/>
        </w:rPr>
        <w:t> </w:t>
      </w:r>
      <w:r>
        <w:rPr>
          <w:sz w:val="20"/>
        </w:rPr>
        <w:t>por</w:t>
      </w:r>
      <w:r>
        <w:rPr>
          <w:spacing w:val="-16"/>
          <w:sz w:val="20"/>
        </w:rPr>
        <w:t> </w:t>
      </w:r>
      <w:r>
        <w:rPr>
          <w:sz w:val="20"/>
        </w:rPr>
        <w:t>carecer</w:t>
      </w:r>
      <w:r>
        <w:rPr>
          <w:spacing w:val="-17"/>
          <w:sz w:val="20"/>
        </w:rPr>
        <w:t> </w:t>
      </w:r>
      <w:r>
        <w:rPr>
          <w:sz w:val="20"/>
        </w:rPr>
        <w:t>del</w:t>
      </w:r>
      <w:r>
        <w:rPr>
          <w:spacing w:val="-15"/>
          <w:sz w:val="20"/>
        </w:rPr>
        <w:t> </w:t>
      </w:r>
      <w:r>
        <w:rPr>
          <w:sz w:val="20"/>
        </w:rPr>
        <w:t>soporte</w:t>
      </w:r>
      <w:r>
        <w:rPr>
          <w:spacing w:val="-15"/>
          <w:sz w:val="20"/>
        </w:rPr>
        <w:t> </w:t>
      </w:r>
      <w:r>
        <w:rPr>
          <w:sz w:val="20"/>
        </w:rPr>
        <w:t>mínimo: un proceso sustanciado conforme al derecho. En este último caso, la invalidez de la sentencia deriva de la invalidez del propio proceso, lo que obliga a dictar una nueva sentencia</w:t>
      </w:r>
      <w:r>
        <w:rPr>
          <w:spacing w:val="-7"/>
          <w:sz w:val="20"/>
        </w:rPr>
        <w:t> </w:t>
      </w:r>
      <w:r>
        <w:rPr>
          <w:sz w:val="20"/>
        </w:rPr>
        <w:t>que</w:t>
      </w:r>
      <w:r>
        <w:rPr>
          <w:spacing w:val="-6"/>
          <w:sz w:val="20"/>
        </w:rPr>
        <w:t> </w:t>
      </w:r>
      <w:r>
        <w:rPr>
          <w:sz w:val="20"/>
        </w:rPr>
        <w:t>cumpla</w:t>
      </w:r>
      <w:r>
        <w:rPr>
          <w:spacing w:val="-6"/>
          <w:sz w:val="20"/>
        </w:rPr>
        <w:t> </w:t>
      </w:r>
      <w:r>
        <w:rPr>
          <w:sz w:val="20"/>
        </w:rPr>
        <w:t>con</w:t>
      </w:r>
      <w:r>
        <w:rPr>
          <w:spacing w:val="-5"/>
          <w:sz w:val="20"/>
        </w:rPr>
        <w:t> </w:t>
      </w:r>
      <w:r>
        <w:rPr>
          <w:sz w:val="20"/>
        </w:rPr>
        <w:t>las</w:t>
      </w:r>
      <w:r>
        <w:rPr>
          <w:spacing w:val="-6"/>
          <w:sz w:val="20"/>
        </w:rPr>
        <w:t> </w:t>
      </w:r>
      <w:r>
        <w:rPr>
          <w:sz w:val="20"/>
        </w:rPr>
        <w:t>garantías</w:t>
      </w:r>
      <w:r>
        <w:rPr>
          <w:spacing w:val="-7"/>
          <w:sz w:val="20"/>
        </w:rPr>
        <w:t> </w:t>
      </w:r>
      <w:r>
        <w:rPr>
          <w:sz w:val="20"/>
        </w:rPr>
        <w:t>de</w:t>
      </w:r>
      <w:r>
        <w:rPr>
          <w:spacing w:val="-6"/>
          <w:sz w:val="20"/>
        </w:rPr>
        <w:t> </w:t>
      </w:r>
      <w:r>
        <w:rPr>
          <w:sz w:val="20"/>
        </w:rPr>
        <w:t>la</w:t>
      </w:r>
      <w:r>
        <w:rPr>
          <w:spacing w:val="-7"/>
          <w:sz w:val="20"/>
        </w:rPr>
        <w:t> </w:t>
      </w:r>
      <w:r>
        <w:rPr>
          <w:sz w:val="20"/>
        </w:rPr>
        <w:t>Convención,</w:t>
      </w:r>
      <w:r>
        <w:rPr>
          <w:spacing w:val="-5"/>
          <w:sz w:val="20"/>
        </w:rPr>
        <w:t> </w:t>
      </w:r>
      <w:r>
        <w:rPr>
          <w:sz w:val="20"/>
        </w:rPr>
        <w:t>es</w:t>
      </w:r>
      <w:r>
        <w:rPr>
          <w:spacing w:val="-6"/>
          <w:sz w:val="20"/>
        </w:rPr>
        <w:t> </w:t>
      </w:r>
      <w:r>
        <w:rPr>
          <w:sz w:val="20"/>
        </w:rPr>
        <w:t>decir,</w:t>
      </w:r>
      <w:r>
        <w:rPr>
          <w:spacing w:val="-7"/>
          <w:sz w:val="20"/>
        </w:rPr>
        <w:t> </w:t>
      </w:r>
      <w:r>
        <w:rPr>
          <w:sz w:val="20"/>
        </w:rPr>
        <w:t>en</w:t>
      </w:r>
      <w:r>
        <w:rPr>
          <w:spacing w:val="-5"/>
          <w:sz w:val="20"/>
        </w:rPr>
        <w:t> </w:t>
      </w:r>
      <w:r>
        <w:rPr>
          <w:sz w:val="20"/>
        </w:rPr>
        <w:t>palabras</w:t>
      </w:r>
      <w:r>
        <w:rPr>
          <w:spacing w:val="-7"/>
          <w:sz w:val="20"/>
        </w:rPr>
        <w:t> </w:t>
      </w:r>
      <w:r>
        <w:rPr>
          <w:sz w:val="20"/>
        </w:rPr>
        <w:t>de</w:t>
      </w:r>
      <w:r>
        <w:rPr>
          <w:spacing w:val="-5"/>
          <w:sz w:val="20"/>
        </w:rPr>
        <w:t> </w:t>
      </w:r>
      <w:r>
        <w:rPr>
          <w:sz w:val="20"/>
        </w:rPr>
        <w:t>la Corte IDH: "</w:t>
      </w:r>
      <w:r>
        <w:rPr>
          <w:i/>
          <w:sz w:val="20"/>
        </w:rPr>
        <w:t>la validez del proceso es condición de la validez de la sentencia</w:t>
      </w:r>
      <w:r>
        <w:rPr>
          <w:sz w:val="20"/>
        </w:rPr>
        <w:t>"</w:t>
      </w:r>
      <w:hyperlink w:history="true" w:anchor="_bookmark54">
        <w:r>
          <w:rPr>
            <w:sz w:val="20"/>
            <w:vertAlign w:val="superscript"/>
          </w:rPr>
          <w:t>55</w:t>
        </w:r>
      </w:hyperlink>
      <w:r>
        <w:rPr>
          <w:sz w:val="20"/>
          <w:vertAlign w:val="baseline"/>
        </w:rPr>
        <w:t>.</w:t>
      </w:r>
    </w:p>
    <w:p>
      <w:pPr>
        <w:pStyle w:val="BodyText"/>
        <w:spacing w:before="155"/>
      </w:pPr>
      <w:r>
        <w:rPr/>
        <mc:AlternateContent>
          <mc:Choice Requires="wps">
            <w:drawing>
              <wp:anchor distT="0" distB="0" distL="0" distR="0" allowOverlap="1" layoutInCell="1" locked="0" behindDoc="1" simplePos="0" relativeHeight="487593472">
                <wp:simplePos x="0" y="0"/>
                <wp:positionH relativeFrom="page">
                  <wp:posOffset>1080516</wp:posOffset>
                </wp:positionH>
                <wp:positionV relativeFrom="paragraph">
                  <wp:posOffset>268117</wp:posOffset>
                </wp:positionV>
                <wp:extent cx="1828800"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1.111626pt;width:144pt;height:.599pt;mso-position-horizontal-relative:page;mso-position-vertical-relative:paragraph;z-index:-15723008;mso-wrap-distance-left:0;mso-wrap-distance-right:0" id="docshape12"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51" w:id="56"/>
      <w:bookmarkEnd w:id="56"/>
      <w:r>
        <w:rPr/>
      </w:r>
      <w:r>
        <w:rPr>
          <w:spacing w:val="-6"/>
          <w:sz w:val="16"/>
          <w:vertAlign w:val="superscript"/>
        </w:rPr>
        <w:t>52</w:t>
      </w:r>
      <w:r>
        <w:rPr>
          <w:sz w:val="16"/>
          <w:vertAlign w:val="baseline"/>
        </w:rPr>
        <w:tab/>
      </w:r>
      <w:r>
        <w:rPr>
          <w:i/>
          <w:sz w:val="16"/>
          <w:vertAlign w:val="baseline"/>
        </w:rPr>
        <w:t>Cfr. Caso Carpio Nicolle y otros Vs. Guatemala. Fondo, Reparaciones y Costas</w:t>
      </w:r>
      <w:r>
        <w:rPr>
          <w:sz w:val="16"/>
          <w:vertAlign w:val="baseline"/>
        </w:rPr>
        <w:t>. Sentencia de 22 de noviembre de 2004. Serie C No. 117, párr. 131.</w:t>
      </w:r>
    </w:p>
    <w:p>
      <w:pPr>
        <w:tabs>
          <w:tab w:pos="829" w:val="left" w:leader="none"/>
        </w:tabs>
        <w:spacing w:before="1"/>
        <w:ind w:left="121" w:right="121" w:firstLine="0"/>
        <w:jc w:val="left"/>
        <w:rPr>
          <w:sz w:val="16"/>
        </w:rPr>
      </w:pPr>
      <w:bookmarkStart w:name="_bookmark52" w:id="57"/>
      <w:bookmarkEnd w:id="57"/>
      <w:r>
        <w:rPr/>
      </w:r>
      <w:r>
        <w:rPr>
          <w:spacing w:val="-6"/>
          <w:sz w:val="16"/>
          <w:vertAlign w:val="superscript"/>
        </w:rPr>
        <w:t>53</w:t>
      </w:r>
      <w:r>
        <w:rPr>
          <w:sz w:val="16"/>
          <w:vertAlign w:val="baseline"/>
        </w:rPr>
        <w:tab/>
      </w:r>
      <w:r>
        <w:rPr>
          <w:i/>
          <w:sz w:val="16"/>
          <w:vertAlign w:val="baseline"/>
        </w:rPr>
        <w:t>Cfr.</w:t>
      </w:r>
      <w:r>
        <w:rPr>
          <w:i/>
          <w:spacing w:val="-3"/>
          <w:sz w:val="16"/>
          <w:vertAlign w:val="baseline"/>
        </w:rPr>
        <w:t> </w:t>
      </w:r>
      <w:r>
        <w:rPr>
          <w:i/>
          <w:sz w:val="16"/>
          <w:vertAlign w:val="baseline"/>
        </w:rPr>
        <w:t>Caso</w:t>
      </w:r>
      <w:r>
        <w:rPr>
          <w:i/>
          <w:spacing w:val="-2"/>
          <w:sz w:val="16"/>
          <w:vertAlign w:val="baseline"/>
        </w:rPr>
        <w:t> </w:t>
      </w:r>
      <w:r>
        <w:rPr>
          <w:i/>
          <w:sz w:val="16"/>
          <w:vertAlign w:val="baseline"/>
        </w:rPr>
        <w:t>Almonacid</w:t>
      </w:r>
      <w:r>
        <w:rPr>
          <w:i/>
          <w:spacing w:val="-2"/>
          <w:sz w:val="16"/>
          <w:vertAlign w:val="baseline"/>
        </w:rPr>
        <w:t> </w:t>
      </w:r>
      <w:r>
        <w:rPr>
          <w:i/>
          <w:sz w:val="16"/>
          <w:vertAlign w:val="baseline"/>
        </w:rPr>
        <w:t>Arellano</w:t>
      </w:r>
      <w:r>
        <w:rPr>
          <w:i/>
          <w:spacing w:val="-1"/>
          <w:sz w:val="16"/>
          <w:vertAlign w:val="baseline"/>
        </w:rPr>
        <w:t> </w:t>
      </w:r>
      <w:r>
        <w:rPr>
          <w:i/>
          <w:sz w:val="16"/>
          <w:vertAlign w:val="baseline"/>
        </w:rPr>
        <w:t>y</w:t>
      </w:r>
      <w:r>
        <w:rPr>
          <w:i/>
          <w:spacing w:val="-2"/>
          <w:sz w:val="16"/>
          <w:vertAlign w:val="baseline"/>
        </w:rPr>
        <w:t> </w:t>
      </w:r>
      <w:r>
        <w:rPr>
          <w:i/>
          <w:sz w:val="16"/>
          <w:vertAlign w:val="baseline"/>
        </w:rPr>
        <w:t>otros</w:t>
      </w:r>
      <w:r>
        <w:rPr>
          <w:i/>
          <w:spacing w:val="-2"/>
          <w:sz w:val="16"/>
          <w:vertAlign w:val="baseline"/>
        </w:rPr>
        <w:t> </w:t>
      </w:r>
      <w:r>
        <w:rPr>
          <w:i/>
          <w:sz w:val="16"/>
          <w:vertAlign w:val="baseline"/>
        </w:rPr>
        <w:t>vs.</w:t>
      </w:r>
      <w:r>
        <w:rPr>
          <w:i/>
          <w:spacing w:val="-3"/>
          <w:sz w:val="16"/>
          <w:vertAlign w:val="baseline"/>
        </w:rPr>
        <w:t> </w:t>
      </w:r>
      <w:r>
        <w:rPr>
          <w:i/>
          <w:sz w:val="16"/>
          <w:vertAlign w:val="baseline"/>
        </w:rPr>
        <w:t>Chile.</w:t>
      </w:r>
      <w:r>
        <w:rPr>
          <w:i/>
          <w:spacing w:val="-3"/>
          <w:sz w:val="16"/>
          <w:vertAlign w:val="baseline"/>
        </w:rPr>
        <w:t> </w:t>
      </w:r>
      <w:r>
        <w:rPr>
          <w:i/>
          <w:sz w:val="16"/>
          <w:vertAlign w:val="baseline"/>
        </w:rPr>
        <w:t>Excepciones</w:t>
      </w:r>
      <w:r>
        <w:rPr>
          <w:i/>
          <w:spacing w:val="-1"/>
          <w:sz w:val="16"/>
          <w:vertAlign w:val="baseline"/>
        </w:rPr>
        <w:t> </w:t>
      </w:r>
      <w:r>
        <w:rPr>
          <w:i/>
          <w:sz w:val="16"/>
          <w:vertAlign w:val="baseline"/>
        </w:rPr>
        <w:t>Preliminares,</w:t>
      </w:r>
      <w:r>
        <w:rPr>
          <w:i/>
          <w:spacing w:val="-1"/>
          <w:sz w:val="16"/>
          <w:vertAlign w:val="baseline"/>
        </w:rPr>
        <w:t> </w:t>
      </w:r>
      <w:r>
        <w:rPr>
          <w:i/>
          <w:sz w:val="16"/>
          <w:vertAlign w:val="baseline"/>
        </w:rPr>
        <w:t>Fondo,</w:t>
      </w:r>
      <w:r>
        <w:rPr>
          <w:i/>
          <w:spacing w:val="-1"/>
          <w:sz w:val="16"/>
          <w:vertAlign w:val="baseline"/>
        </w:rPr>
        <w:t> </w:t>
      </w:r>
      <w:r>
        <w:rPr>
          <w:i/>
          <w:sz w:val="16"/>
          <w:vertAlign w:val="baseline"/>
        </w:rPr>
        <w:t>Reparaciones</w:t>
      </w:r>
      <w:r>
        <w:rPr>
          <w:i/>
          <w:spacing w:val="-2"/>
          <w:sz w:val="16"/>
          <w:vertAlign w:val="baseline"/>
        </w:rPr>
        <w:t> </w:t>
      </w:r>
      <w:r>
        <w:rPr>
          <w:i/>
          <w:sz w:val="16"/>
          <w:vertAlign w:val="baseline"/>
        </w:rPr>
        <w:t>y</w:t>
      </w:r>
      <w:r>
        <w:rPr>
          <w:i/>
          <w:sz w:val="16"/>
          <w:vertAlign w:val="baseline"/>
        </w:rPr>
        <w:t> Costas</w:t>
      </w:r>
      <w:r>
        <w:rPr>
          <w:sz w:val="16"/>
          <w:vertAlign w:val="baseline"/>
        </w:rPr>
        <w:t>. Sentencia de 26 de septiembre de 2006. Serie C No. 154, párr. 154.</w:t>
      </w:r>
    </w:p>
    <w:p>
      <w:pPr>
        <w:tabs>
          <w:tab w:pos="829" w:val="left" w:leader="none"/>
        </w:tabs>
        <w:spacing w:before="0"/>
        <w:ind w:left="121" w:right="121" w:firstLine="0"/>
        <w:jc w:val="left"/>
        <w:rPr>
          <w:sz w:val="16"/>
        </w:rPr>
      </w:pPr>
      <w:bookmarkStart w:name="_bookmark53" w:id="58"/>
      <w:bookmarkEnd w:id="58"/>
      <w:r>
        <w:rPr/>
      </w:r>
      <w:r>
        <w:rPr>
          <w:spacing w:val="-6"/>
          <w:sz w:val="16"/>
          <w:vertAlign w:val="superscript"/>
        </w:rPr>
        <w:t>54</w:t>
      </w:r>
      <w:r>
        <w:rPr>
          <w:sz w:val="16"/>
          <w:vertAlign w:val="baseline"/>
        </w:rPr>
        <w:tab/>
      </w:r>
      <w:r>
        <w:rPr>
          <w:i/>
          <w:sz w:val="16"/>
          <w:vertAlign w:val="baseline"/>
        </w:rPr>
        <w:t>Cfr.</w:t>
      </w:r>
      <w:r>
        <w:rPr>
          <w:i/>
          <w:spacing w:val="-3"/>
          <w:sz w:val="16"/>
          <w:vertAlign w:val="baseline"/>
        </w:rPr>
        <w:t> </w:t>
      </w:r>
      <w:r>
        <w:rPr>
          <w:i/>
          <w:sz w:val="16"/>
          <w:vertAlign w:val="baseline"/>
        </w:rPr>
        <w:t>Caso</w:t>
      </w:r>
      <w:r>
        <w:rPr>
          <w:i/>
          <w:spacing w:val="-2"/>
          <w:sz w:val="16"/>
          <w:vertAlign w:val="baseline"/>
        </w:rPr>
        <w:t> </w:t>
      </w:r>
      <w:r>
        <w:rPr>
          <w:i/>
          <w:sz w:val="16"/>
          <w:vertAlign w:val="baseline"/>
        </w:rPr>
        <w:t>Almonacid</w:t>
      </w:r>
      <w:r>
        <w:rPr>
          <w:i/>
          <w:spacing w:val="-2"/>
          <w:sz w:val="16"/>
          <w:vertAlign w:val="baseline"/>
        </w:rPr>
        <w:t> </w:t>
      </w:r>
      <w:r>
        <w:rPr>
          <w:i/>
          <w:sz w:val="16"/>
          <w:vertAlign w:val="baseline"/>
        </w:rPr>
        <w:t>Arellano</w:t>
      </w:r>
      <w:r>
        <w:rPr>
          <w:i/>
          <w:spacing w:val="-1"/>
          <w:sz w:val="16"/>
          <w:vertAlign w:val="baseline"/>
        </w:rPr>
        <w:t> </w:t>
      </w:r>
      <w:r>
        <w:rPr>
          <w:i/>
          <w:sz w:val="16"/>
          <w:vertAlign w:val="baseline"/>
        </w:rPr>
        <w:t>y</w:t>
      </w:r>
      <w:r>
        <w:rPr>
          <w:i/>
          <w:spacing w:val="-2"/>
          <w:sz w:val="16"/>
          <w:vertAlign w:val="baseline"/>
        </w:rPr>
        <w:t> </w:t>
      </w:r>
      <w:r>
        <w:rPr>
          <w:i/>
          <w:sz w:val="16"/>
          <w:vertAlign w:val="baseline"/>
        </w:rPr>
        <w:t>otros</w:t>
      </w:r>
      <w:r>
        <w:rPr>
          <w:i/>
          <w:spacing w:val="-2"/>
          <w:sz w:val="16"/>
          <w:vertAlign w:val="baseline"/>
        </w:rPr>
        <w:t> </w:t>
      </w:r>
      <w:r>
        <w:rPr>
          <w:i/>
          <w:sz w:val="16"/>
          <w:vertAlign w:val="baseline"/>
        </w:rPr>
        <w:t>vs.</w:t>
      </w:r>
      <w:r>
        <w:rPr>
          <w:i/>
          <w:spacing w:val="-3"/>
          <w:sz w:val="16"/>
          <w:vertAlign w:val="baseline"/>
        </w:rPr>
        <w:t> </w:t>
      </w:r>
      <w:r>
        <w:rPr>
          <w:i/>
          <w:sz w:val="16"/>
          <w:vertAlign w:val="baseline"/>
        </w:rPr>
        <w:t>Chile.</w:t>
      </w:r>
      <w:r>
        <w:rPr>
          <w:i/>
          <w:spacing w:val="-3"/>
          <w:sz w:val="16"/>
          <w:vertAlign w:val="baseline"/>
        </w:rPr>
        <w:t> </w:t>
      </w:r>
      <w:r>
        <w:rPr>
          <w:i/>
          <w:sz w:val="16"/>
          <w:vertAlign w:val="baseline"/>
        </w:rPr>
        <w:t>Excepciones</w:t>
      </w:r>
      <w:r>
        <w:rPr>
          <w:i/>
          <w:spacing w:val="-1"/>
          <w:sz w:val="16"/>
          <w:vertAlign w:val="baseline"/>
        </w:rPr>
        <w:t> </w:t>
      </w:r>
      <w:r>
        <w:rPr>
          <w:i/>
          <w:sz w:val="16"/>
          <w:vertAlign w:val="baseline"/>
        </w:rPr>
        <w:t>Preliminares,</w:t>
      </w:r>
      <w:r>
        <w:rPr>
          <w:i/>
          <w:spacing w:val="-1"/>
          <w:sz w:val="16"/>
          <w:vertAlign w:val="baseline"/>
        </w:rPr>
        <w:t> </w:t>
      </w:r>
      <w:r>
        <w:rPr>
          <w:i/>
          <w:sz w:val="16"/>
          <w:vertAlign w:val="baseline"/>
        </w:rPr>
        <w:t>Fondo,</w:t>
      </w:r>
      <w:r>
        <w:rPr>
          <w:i/>
          <w:spacing w:val="-1"/>
          <w:sz w:val="16"/>
          <w:vertAlign w:val="baseline"/>
        </w:rPr>
        <w:t> </w:t>
      </w:r>
      <w:r>
        <w:rPr>
          <w:i/>
          <w:sz w:val="16"/>
          <w:vertAlign w:val="baseline"/>
        </w:rPr>
        <w:t>Reparaciones</w:t>
      </w:r>
      <w:r>
        <w:rPr>
          <w:i/>
          <w:spacing w:val="-2"/>
          <w:sz w:val="16"/>
          <w:vertAlign w:val="baseline"/>
        </w:rPr>
        <w:t> </w:t>
      </w:r>
      <w:r>
        <w:rPr>
          <w:i/>
          <w:sz w:val="16"/>
          <w:vertAlign w:val="baseline"/>
        </w:rPr>
        <w:t>y</w:t>
      </w:r>
      <w:r>
        <w:rPr>
          <w:i/>
          <w:sz w:val="16"/>
          <w:vertAlign w:val="baseline"/>
        </w:rPr>
        <w:t> Costas</w:t>
      </w:r>
      <w:r>
        <w:rPr>
          <w:sz w:val="16"/>
          <w:vertAlign w:val="baseline"/>
        </w:rPr>
        <w:t>. Sentencia de 26 de septiembre de 2006. Serie C No. 154, párr. 154.</w:t>
      </w:r>
    </w:p>
    <w:p>
      <w:pPr>
        <w:tabs>
          <w:tab w:pos="829" w:val="left" w:leader="none"/>
        </w:tabs>
        <w:spacing w:before="0"/>
        <w:ind w:left="121" w:right="121" w:firstLine="0"/>
        <w:jc w:val="left"/>
        <w:rPr>
          <w:sz w:val="16"/>
        </w:rPr>
      </w:pPr>
      <w:bookmarkStart w:name="_bookmark54" w:id="59"/>
      <w:bookmarkEnd w:id="59"/>
      <w:r>
        <w:rPr/>
      </w:r>
      <w:r>
        <w:rPr>
          <w:spacing w:val="-6"/>
          <w:sz w:val="16"/>
          <w:vertAlign w:val="superscript"/>
        </w:rPr>
        <w:t>55</w:t>
      </w:r>
      <w:r>
        <w:rPr>
          <w:sz w:val="16"/>
          <w:vertAlign w:val="baseline"/>
        </w:rPr>
        <w:tab/>
      </w:r>
      <w:r>
        <w:rPr>
          <w:i/>
          <w:sz w:val="16"/>
          <w:vertAlign w:val="baseline"/>
        </w:rPr>
        <w:t>Cfr. Castillo Petruzzi y otros Vs. Perú</w:t>
      </w:r>
      <w:r>
        <w:rPr>
          <w:sz w:val="16"/>
          <w:vertAlign w:val="baseline"/>
        </w:rPr>
        <w:t>. Fondo, Reparaciones y Costas. Sentencia de 30 de mayo de 1999. Serie C No. 52. párr. 219-221.</w:t>
      </w:r>
    </w:p>
    <w:p>
      <w:pPr>
        <w:spacing w:after="0"/>
        <w:jc w:val="left"/>
        <w:rPr>
          <w:sz w:val="16"/>
        </w:rPr>
        <w:sectPr>
          <w:pgSz w:w="11910" w:h="16840"/>
          <w:pgMar w:top="1320" w:bottom="280" w:left="1580" w:right="1580"/>
        </w:sectPr>
      </w:pPr>
    </w:p>
    <w:p>
      <w:pPr>
        <w:pStyle w:val="ListParagraph"/>
        <w:numPr>
          <w:ilvl w:val="0"/>
          <w:numId w:val="2"/>
        </w:numPr>
        <w:tabs>
          <w:tab w:pos="827" w:val="left" w:leader="none"/>
        </w:tabs>
        <w:spacing w:line="240" w:lineRule="auto" w:before="78" w:after="0"/>
        <w:ind w:left="121" w:right="116" w:firstLine="0"/>
        <w:jc w:val="both"/>
        <w:rPr>
          <w:sz w:val="20"/>
        </w:rPr>
      </w:pPr>
      <w:r>
        <w:rPr>
          <w:sz w:val="20"/>
        </w:rPr>
        <w:t>Años</w:t>
      </w:r>
      <w:r>
        <w:rPr>
          <w:spacing w:val="-7"/>
          <w:sz w:val="20"/>
        </w:rPr>
        <w:t> </w:t>
      </w:r>
      <w:r>
        <w:rPr>
          <w:sz w:val="20"/>
        </w:rPr>
        <w:t>más</w:t>
      </w:r>
      <w:r>
        <w:rPr>
          <w:spacing w:val="-7"/>
          <w:sz w:val="20"/>
        </w:rPr>
        <w:t> </w:t>
      </w:r>
      <w:r>
        <w:rPr>
          <w:sz w:val="20"/>
        </w:rPr>
        <w:t>tarde,</w:t>
      </w:r>
      <w:r>
        <w:rPr>
          <w:spacing w:val="-6"/>
          <w:sz w:val="20"/>
        </w:rPr>
        <w:t> </w:t>
      </w:r>
      <w:r>
        <w:rPr>
          <w:sz w:val="20"/>
        </w:rPr>
        <w:t>la</w:t>
      </w:r>
      <w:r>
        <w:rPr>
          <w:spacing w:val="-8"/>
          <w:sz w:val="20"/>
        </w:rPr>
        <w:t> </w:t>
      </w:r>
      <w:r>
        <w:rPr>
          <w:sz w:val="20"/>
        </w:rPr>
        <w:t>Corte</w:t>
      </w:r>
      <w:r>
        <w:rPr>
          <w:spacing w:val="-6"/>
          <w:sz w:val="20"/>
        </w:rPr>
        <w:t> </w:t>
      </w:r>
      <w:r>
        <w:rPr>
          <w:sz w:val="20"/>
        </w:rPr>
        <w:t>IDH</w:t>
      </w:r>
      <w:r>
        <w:rPr>
          <w:spacing w:val="-7"/>
          <w:sz w:val="20"/>
        </w:rPr>
        <w:t> </w:t>
      </w:r>
      <w:r>
        <w:rPr>
          <w:sz w:val="20"/>
        </w:rPr>
        <w:t>tuvo</w:t>
      </w:r>
      <w:r>
        <w:rPr>
          <w:spacing w:val="-7"/>
          <w:sz w:val="20"/>
        </w:rPr>
        <w:t> </w:t>
      </w:r>
      <w:r>
        <w:rPr>
          <w:sz w:val="20"/>
        </w:rPr>
        <w:t>que</w:t>
      </w:r>
      <w:r>
        <w:rPr>
          <w:spacing w:val="-6"/>
          <w:sz w:val="20"/>
        </w:rPr>
        <w:t> </w:t>
      </w:r>
      <w:r>
        <w:rPr>
          <w:sz w:val="20"/>
        </w:rPr>
        <w:t>analizar</w:t>
      </w:r>
      <w:r>
        <w:rPr>
          <w:spacing w:val="-7"/>
          <w:sz w:val="20"/>
        </w:rPr>
        <w:t> </w:t>
      </w:r>
      <w:r>
        <w:rPr>
          <w:sz w:val="20"/>
        </w:rPr>
        <w:t>de</w:t>
      </w:r>
      <w:r>
        <w:rPr>
          <w:spacing w:val="-6"/>
          <w:sz w:val="20"/>
        </w:rPr>
        <w:t> </w:t>
      </w:r>
      <w:r>
        <w:rPr>
          <w:sz w:val="20"/>
        </w:rPr>
        <w:t>nuevo</w:t>
      </w:r>
      <w:r>
        <w:rPr>
          <w:spacing w:val="-7"/>
          <w:sz w:val="20"/>
        </w:rPr>
        <w:t> </w:t>
      </w:r>
      <w:r>
        <w:rPr>
          <w:sz w:val="20"/>
        </w:rPr>
        <w:t>la</w:t>
      </w:r>
      <w:r>
        <w:rPr>
          <w:spacing w:val="-7"/>
          <w:sz w:val="20"/>
        </w:rPr>
        <w:t> </w:t>
      </w:r>
      <w:r>
        <w:rPr>
          <w:sz w:val="20"/>
        </w:rPr>
        <w:t>posible</w:t>
      </w:r>
      <w:r>
        <w:rPr>
          <w:spacing w:val="-6"/>
          <w:sz w:val="20"/>
        </w:rPr>
        <w:t> </w:t>
      </w:r>
      <w:r>
        <w:rPr>
          <w:sz w:val="20"/>
        </w:rPr>
        <w:t>aplicación de</w:t>
      </w:r>
      <w:r>
        <w:rPr>
          <w:spacing w:val="-1"/>
          <w:sz w:val="20"/>
        </w:rPr>
        <w:t> </w:t>
      </w:r>
      <w:r>
        <w:rPr>
          <w:sz w:val="20"/>
        </w:rPr>
        <w:t>la</w:t>
      </w:r>
      <w:r>
        <w:rPr>
          <w:spacing w:val="-1"/>
          <w:sz w:val="20"/>
        </w:rPr>
        <w:t> </w:t>
      </w:r>
      <w:r>
        <w:rPr>
          <w:sz w:val="20"/>
        </w:rPr>
        <w:t>cosa</w:t>
      </w:r>
      <w:r>
        <w:rPr>
          <w:spacing w:val="-2"/>
          <w:sz w:val="20"/>
        </w:rPr>
        <w:t> </w:t>
      </w:r>
      <w:r>
        <w:rPr>
          <w:sz w:val="20"/>
        </w:rPr>
        <w:t>juzgada</w:t>
      </w:r>
      <w:r>
        <w:rPr>
          <w:spacing w:val="-3"/>
          <w:sz w:val="20"/>
        </w:rPr>
        <w:t> </w:t>
      </w:r>
      <w:r>
        <w:rPr>
          <w:sz w:val="20"/>
        </w:rPr>
        <w:t>aparente</w:t>
      </w:r>
      <w:r>
        <w:rPr>
          <w:spacing w:val="-1"/>
          <w:sz w:val="20"/>
        </w:rPr>
        <w:t> </w:t>
      </w:r>
      <w:r>
        <w:rPr>
          <w:sz w:val="20"/>
        </w:rPr>
        <w:t>en</w:t>
      </w:r>
      <w:r>
        <w:rPr>
          <w:spacing w:val="-2"/>
          <w:sz w:val="20"/>
        </w:rPr>
        <w:t> </w:t>
      </w:r>
      <w:r>
        <w:rPr>
          <w:sz w:val="20"/>
        </w:rPr>
        <w:t>el</w:t>
      </w:r>
      <w:r>
        <w:rPr>
          <w:spacing w:val="-3"/>
          <w:sz w:val="20"/>
        </w:rPr>
        <w:t> </w:t>
      </w:r>
      <w:r>
        <w:rPr>
          <w:sz w:val="20"/>
        </w:rPr>
        <w:t>caso</w:t>
      </w:r>
      <w:r>
        <w:rPr>
          <w:spacing w:val="-1"/>
          <w:sz w:val="20"/>
        </w:rPr>
        <w:t> </w:t>
      </w:r>
      <w:r>
        <w:rPr>
          <w:i/>
          <w:sz w:val="20"/>
        </w:rPr>
        <w:t>Carpio</w:t>
      </w:r>
      <w:r>
        <w:rPr>
          <w:i/>
          <w:spacing w:val="-2"/>
          <w:sz w:val="20"/>
        </w:rPr>
        <w:t> </w:t>
      </w:r>
      <w:r>
        <w:rPr>
          <w:i/>
          <w:sz w:val="20"/>
        </w:rPr>
        <w:t>Nicolle</w:t>
      </w:r>
      <w:r>
        <w:rPr>
          <w:i/>
          <w:spacing w:val="-1"/>
          <w:sz w:val="20"/>
        </w:rPr>
        <w:t> </w:t>
      </w:r>
      <w:r>
        <w:rPr>
          <w:i/>
          <w:sz w:val="20"/>
        </w:rPr>
        <w:t>y</w:t>
      </w:r>
      <w:r>
        <w:rPr>
          <w:i/>
          <w:spacing w:val="-2"/>
          <w:sz w:val="20"/>
        </w:rPr>
        <w:t> </w:t>
      </w:r>
      <w:r>
        <w:rPr>
          <w:i/>
          <w:sz w:val="20"/>
        </w:rPr>
        <w:t>otros</w:t>
      </w:r>
      <w:r>
        <w:rPr>
          <w:i/>
          <w:spacing w:val="-1"/>
          <w:sz w:val="20"/>
        </w:rPr>
        <w:t> </w:t>
      </w:r>
      <w:r>
        <w:rPr>
          <w:i/>
          <w:sz w:val="20"/>
        </w:rPr>
        <w:t>vs.</w:t>
      </w:r>
      <w:r>
        <w:rPr>
          <w:i/>
          <w:spacing w:val="-3"/>
          <w:sz w:val="20"/>
        </w:rPr>
        <w:t> </w:t>
      </w:r>
      <w:r>
        <w:rPr>
          <w:i/>
          <w:sz w:val="20"/>
        </w:rPr>
        <w:t>Guatemala</w:t>
      </w:r>
      <w:r>
        <w:rPr>
          <w:i/>
          <w:spacing w:val="-2"/>
          <w:sz w:val="20"/>
        </w:rPr>
        <w:t> </w:t>
      </w:r>
      <w:r>
        <w:rPr>
          <w:sz w:val="20"/>
        </w:rPr>
        <w:t>(2004). El señor Carpio Nicolle, reconocido periodista y político, fundador del periódico El Gráfico</w:t>
      </w:r>
      <w:r>
        <w:rPr>
          <w:spacing w:val="-14"/>
          <w:sz w:val="20"/>
        </w:rPr>
        <w:t> </w:t>
      </w:r>
      <w:r>
        <w:rPr>
          <w:sz w:val="20"/>
        </w:rPr>
        <w:t>y</w:t>
      </w:r>
      <w:r>
        <w:rPr>
          <w:spacing w:val="-14"/>
          <w:sz w:val="20"/>
        </w:rPr>
        <w:t> </w:t>
      </w:r>
      <w:r>
        <w:rPr>
          <w:sz w:val="20"/>
        </w:rPr>
        <w:t>del</w:t>
      </w:r>
      <w:r>
        <w:rPr>
          <w:spacing w:val="-12"/>
          <w:sz w:val="20"/>
        </w:rPr>
        <w:t> </w:t>
      </w:r>
      <w:r>
        <w:rPr>
          <w:sz w:val="20"/>
        </w:rPr>
        <w:t>partido</w:t>
      </w:r>
      <w:r>
        <w:rPr>
          <w:spacing w:val="-13"/>
          <w:sz w:val="20"/>
        </w:rPr>
        <w:t> </w:t>
      </w:r>
      <w:r>
        <w:rPr>
          <w:sz w:val="20"/>
        </w:rPr>
        <w:t>político</w:t>
      </w:r>
      <w:r>
        <w:rPr>
          <w:spacing w:val="-13"/>
          <w:sz w:val="20"/>
        </w:rPr>
        <w:t> </w:t>
      </w:r>
      <w:r>
        <w:rPr>
          <w:i/>
          <w:sz w:val="20"/>
        </w:rPr>
        <w:t>Unión</w:t>
      </w:r>
      <w:r>
        <w:rPr>
          <w:i/>
          <w:spacing w:val="-13"/>
          <w:sz w:val="20"/>
        </w:rPr>
        <w:t> </w:t>
      </w:r>
      <w:r>
        <w:rPr>
          <w:i/>
          <w:sz w:val="20"/>
        </w:rPr>
        <w:t>del</w:t>
      </w:r>
      <w:r>
        <w:rPr>
          <w:i/>
          <w:spacing w:val="-14"/>
          <w:sz w:val="20"/>
        </w:rPr>
        <w:t> </w:t>
      </w:r>
      <w:r>
        <w:rPr>
          <w:i/>
          <w:sz w:val="20"/>
        </w:rPr>
        <w:t>Centro</w:t>
      </w:r>
      <w:r>
        <w:rPr>
          <w:i/>
          <w:spacing w:val="-14"/>
          <w:sz w:val="20"/>
        </w:rPr>
        <w:t> </w:t>
      </w:r>
      <w:r>
        <w:rPr>
          <w:i/>
          <w:sz w:val="20"/>
        </w:rPr>
        <w:t>Nacional</w:t>
      </w:r>
      <w:r>
        <w:rPr>
          <w:i/>
          <w:spacing w:val="-13"/>
          <w:sz w:val="20"/>
        </w:rPr>
        <w:t> </w:t>
      </w:r>
      <w:r>
        <w:rPr>
          <w:sz w:val="20"/>
        </w:rPr>
        <w:t>(UCN),</w:t>
      </w:r>
      <w:r>
        <w:rPr>
          <w:spacing w:val="-13"/>
          <w:sz w:val="20"/>
        </w:rPr>
        <w:t> </w:t>
      </w:r>
      <w:r>
        <w:rPr>
          <w:sz w:val="20"/>
        </w:rPr>
        <w:t>tras</w:t>
      </w:r>
      <w:r>
        <w:rPr>
          <w:spacing w:val="-12"/>
          <w:sz w:val="20"/>
        </w:rPr>
        <w:t> </w:t>
      </w:r>
      <w:r>
        <w:rPr>
          <w:sz w:val="20"/>
        </w:rPr>
        <w:t>publicar</w:t>
      </w:r>
      <w:r>
        <w:rPr>
          <w:spacing w:val="-13"/>
          <w:sz w:val="20"/>
        </w:rPr>
        <w:t> </w:t>
      </w:r>
      <w:r>
        <w:rPr>
          <w:sz w:val="20"/>
        </w:rPr>
        <w:t>opiniones críticas</w:t>
      </w:r>
      <w:r>
        <w:rPr>
          <w:spacing w:val="-3"/>
          <w:sz w:val="20"/>
        </w:rPr>
        <w:t> </w:t>
      </w:r>
      <w:r>
        <w:rPr>
          <w:sz w:val="20"/>
        </w:rPr>
        <w:t>sobre</w:t>
      </w:r>
      <w:r>
        <w:rPr>
          <w:spacing w:val="-3"/>
          <w:sz w:val="20"/>
        </w:rPr>
        <w:t> </w:t>
      </w:r>
      <w:r>
        <w:rPr>
          <w:sz w:val="20"/>
        </w:rPr>
        <w:t>el</w:t>
      </w:r>
      <w:r>
        <w:rPr>
          <w:spacing w:val="-2"/>
          <w:sz w:val="20"/>
        </w:rPr>
        <w:t> </w:t>
      </w:r>
      <w:r>
        <w:rPr>
          <w:sz w:val="20"/>
        </w:rPr>
        <w:t>autogolpe</w:t>
      </w:r>
      <w:r>
        <w:rPr>
          <w:spacing w:val="-3"/>
          <w:sz w:val="20"/>
        </w:rPr>
        <w:t> </w:t>
      </w:r>
      <w:r>
        <w:rPr>
          <w:sz w:val="20"/>
        </w:rPr>
        <w:t>de</w:t>
      </w:r>
      <w:r>
        <w:rPr>
          <w:spacing w:val="-3"/>
          <w:sz w:val="20"/>
        </w:rPr>
        <w:t> </w:t>
      </w:r>
      <w:r>
        <w:rPr>
          <w:sz w:val="20"/>
        </w:rPr>
        <w:t>Estado</w:t>
      </w:r>
      <w:r>
        <w:rPr>
          <w:spacing w:val="-2"/>
          <w:sz w:val="20"/>
        </w:rPr>
        <w:t> </w:t>
      </w:r>
      <w:r>
        <w:rPr>
          <w:sz w:val="20"/>
        </w:rPr>
        <w:t>llevado</w:t>
      </w:r>
      <w:r>
        <w:rPr>
          <w:spacing w:val="-4"/>
          <w:sz w:val="20"/>
        </w:rPr>
        <w:t> </w:t>
      </w:r>
      <w:r>
        <w:rPr>
          <w:sz w:val="20"/>
        </w:rPr>
        <w:t>a</w:t>
      </w:r>
      <w:r>
        <w:rPr>
          <w:spacing w:val="-5"/>
          <w:sz w:val="20"/>
        </w:rPr>
        <w:t> </w:t>
      </w:r>
      <w:r>
        <w:rPr>
          <w:sz w:val="20"/>
        </w:rPr>
        <w:t>cabo</w:t>
      </w:r>
      <w:r>
        <w:rPr>
          <w:spacing w:val="-2"/>
          <w:sz w:val="20"/>
        </w:rPr>
        <w:t> </w:t>
      </w:r>
      <w:r>
        <w:rPr>
          <w:sz w:val="20"/>
        </w:rPr>
        <w:t>por</w:t>
      </w:r>
      <w:r>
        <w:rPr>
          <w:spacing w:val="-4"/>
          <w:sz w:val="20"/>
        </w:rPr>
        <w:t> </w:t>
      </w:r>
      <w:r>
        <w:rPr>
          <w:sz w:val="20"/>
        </w:rPr>
        <w:t>el</w:t>
      </w:r>
      <w:r>
        <w:rPr>
          <w:spacing w:val="-3"/>
          <w:sz w:val="20"/>
        </w:rPr>
        <w:t> </w:t>
      </w:r>
      <w:r>
        <w:rPr>
          <w:sz w:val="20"/>
        </w:rPr>
        <w:t>entonces</w:t>
      </w:r>
      <w:r>
        <w:rPr>
          <w:spacing w:val="-3"/>
          <w:sz w:val="20"/>
        </w:rPr>
        <w:t> </w:t>
      </w:r>
      <w:r>
        <w:rPr>
          <w:sz w:val="20"/>
        </w:rPr>
        <w:t>Presidente</w:t>
      </w:r>
      <w:r>
        <w:rPr>
          <w:spacing w:val="-3"/>
          <w:sz w:val="20"/>
        </w:rPr>
        <w:t> </w:t>
      </w:r>
      <w:r>
        <w:rPr>
          <w:sz w:val="20"/>
        </w:rPr>
        <w:t>de</w:t>
      </w:r>
      <w:r>
        <w:rPr>
          <w:spacing w:val="-3"/>
          <w:sz w:val="20"/>
        </w:rPr>
        <w:t> </w:t>
      </w:r>
      <w:r>
        <w:rPr>
          <w:sz w:val="20"/>
        </w:rPr>
        <w:t>la República, fue interceptado por 15 hombres armados, quienes le dispararon a quemarropa y le causaron graves heridas que le provocaron la muerte.</w:t>
      </w:r>
    </w:p>
    <w:p>
      <w:pPr>
        <w:pStyle w:val="BodyText"/>
        <w:spacing w:before="1"/>
      </w:pPr>
    </w:p>
    <w:p>
      <w:pPr>
        <w:pStyle w:val="ListParagraph"/>
        <w:numPr>
          <w:ilvl w:val="0"/>
          <w:numId w:val="2"/>
        </w:numPr>
        <w:tabs>
          <w:tab w:pos="827" w:val="left" w:leader="none"/>
        </w:tabs>
        <w:spacing w:line="240" w:lineRule="auto" w:before="0" w:after="0"/>
        <w:ind w:left="121" w:right="117" w:firstLine="0"/>
        <w:jc w:val="both"/>
        <w:rPr>
          <w:sz w:val="20"/>
        </w:rPr>
      </w:pPr>
      <w:r>
        <w:rPr>
          <w:sz w:val="20"/>
        </w:rPr>
        <w:t>En</w:t>
      </w:r>
      <w:r>
        <w:rPr>
          <w:spacing w:val="-15"/>
          <w:sz w:val="20"/>
        </w:rPr>
        <w:t> </w:t>
      </w:r>
      <w:r>
        <w:rPr>
          <w:sz w:val="20"/>
        </w:rPr>
        <w:t>aquella</w:t>
      </w:r>
      <w:r>
        <w:rPr>
          <w:spacing w:val="-15"/>
          <w:sz w:val="20"/>
        </w:rPr>
        <w:t> </w:t>
      </w:r>
      <w:r>
        <w:rPr>
          <w:sz w:val="20"/>
        </w:rPr>
        <w:t>ocasión,</w:t>
      </w:r>
      <w:r>
        <w:rPr>
          <w:spacing w:val="-16"/>
          <w:sz w:val="20"/>
        </w:rPr>
        <w:t> </w:t>
      </w:r>
      <w:r>
        <w:rPr>
          <w:sz w:val="20"/>
        </w:rPr>
        <w:t>los</w:t>
      </w:r>
      <w:r>
        <w:rPr>
          <w:spacing w:val="-15"/>
          <w:sz w:val="20"/>
        </w:rPr>
        <w:t> </w:t>
      </w:r>
      <w:r>
        <w:rPr>
          <w:sz w:val="20"/>
        </w:rPr>
        <w:t>representantes</w:t>
      </w:r>
      <w:r>
        <w:rPr>
          <w:spacing w:val="-15"/>
          <w:sz w:val="20"/>
        </w:rPr>
        <w:t> </w:t>
      </w:r>
      <w:r>
        <w:rPr>
          <w:sz w:val="20"/>
        </w:rPr>
        <w:t>de</w:t>
      </w:r>
      <w:r>
        <w:rPr>
          <w:spacing w:val="-14"/>
          <w:sz w:val="20"/>
        </w:rPr>
        <w:t> </w:t>
      </w:r>
      <w:r>
        <w:rPr>
          <w:sz w:val="20"/>
        </w:rPr>
        <w:t>las</w:t>
      </w:r>
      <w:r>
        <w:rPr>
          <w:spacing w:val="-16"/>
          <w:sz w:val="20"/>
        </w:rPr>
        <w:t> </w:t>
      </w:r>
      <w:r>
        <w:rPr>
          <w:sz w:val="20"/>
        </w:rPr>
        <w:t>víctimas</w:t>
      </w:r>
      <w:r>
        <w:rPr>
          <w:spacing w:val="-15"/>
          <w:sz w:val="20"/>
        </w:rPr>
        <w:t> </w:t>
      </w:r>
      <w:r>
        <w:rPr>
          <w:sz w:val="20"/>
        </w:rPr>
        <w:t>solicitaron</w:t>
      </w:r>
      <w:r>
        <w:rPr>
          <w:spacing w:val="-15"/>
          <w:sz w:val="20"/>
        </w:rPr>
        <w:t> </w:t>
      </w:r>
      <w:r>
        <w:rPr>
          <w:sz w:val="20"/>
        </w:rPr>
        <w:t>la</w:t>
      </w:r>
      <w:r>
        <w:rPr>
          <w:spacing w:val="-15"/>
          <w:sz w:val="20"/>
        </w:rPr>
        <w:t> </w:t>
      </w:r>
      <w:r>
        <w:rPr>
          <w:sz w:val="20"/>
        </w:rPr>
        <w:t>reapertura de</w:t>
      </w:r>
      <w:r>
        <w:rPr>
          <w:spacing w:val="-12"/>
          <w:sz w:val="20"/>
        </w:rPr>
        <w:t> </w:t>
      </w:r>
      <w:r>
        <w:rPr>
          <w:sz w:val="20"/>
        </w:rPr>
        <w:t>la</w:t>
      </w:r>
      <w:r>
        <w:rPr>
          <w:spacing w:val="-12"/>
          <w:sz w:val="20"/>
        </w:rPr>
        <w:t> </w:t>
      </w:r>
      <w:r>
        <w:rPr>
          <w:sz w:val="20"/>
        </w:rPr>
        <w:t>investigación</w:t>
      </w:r>
      <w:r>
        <w:rPr>
          <w:spacing w:val="-12"/>
          <w:sz w:val="20"/>
        </w:rPr>
        <w:t> </w:t>
      </w:r>
      <w:r>
        <w:rPr>
          <w:sz w:val="20"/>
        </w:rPr>
        <w:t>penal</w:t>
      </w:r>
      <w:r>
        <w:rPr>
          <w:spacing w:val="-11"/>
          <w:sz w:val="20"/>
        </w:rPr>
        <w:t> </w:t>
      </w:r>
      <w:r>
        <w:rPr>
          <w:sz w:val="20"/>
        </w:rPr>
        <w:t>por</w:t>
      </w:r>
      <w:r>
        <w:rPr>
          <w:spacing w:val="-12"/>
          <w:sz w:val="20"/>
        </w:rPr>
        <w:t> </w:t>
      </w:r>
      <w:r>
        <w:rPr>
          <w:sz w:val="20"/>
        </w:rPr>
        <w:t>parte</w:t>
      </w:r>
      <w:r>
        <w:rPr>
          <w:spacing w:val="-12"/>
          <w:sz w:val="20"/>
        </w:rPr>
        <w:t> </w:t>
      </w:r>
      <w:r>
        <w:rPr>
          <w:sz w:val="20"/>
        </w:rPr>
        <w:t>del</w:t>
      </w:r>
      <w:r>
        <w:rPr>
          <w:spacing w:val="-12"/>
          <w:sz w:val="20"/>
        </w:rPr>
        <w:t> </w:t>
      </w:r>
      <w:r>
        <w:rPr>
          <w:sz w:val="20"/>
        </w:rPr>
        <w:t>órgano</w:t>
      </w:r>
      <w:r>
        <w:rPr>
          <w:spacing w:val="-12"/>
          <w:sz w:val="20"/>
        </w:rPr>
        <w:t> </w:t>
      </w:r>
      <w:r>
        <w:rPr>
          <w:sz w:val="20"/>
        </w:rPr>
        <w:t>judicial</w:t>
      </w:r>
      <w:r>
        <w:rPr>
          <w:spacing w:val="-12"/>
          <w:sz w:val="20"/>
        </w:rPr>
        <w:t> </w:t>
      </w:r>
      <w:r>
        <w:rPr>
          <w:sz w:val="20"/>
        </w:rPr>
        <w:t>interno</w:t>
      </w:r>
      <w:r>
        <w:rPr>
          <w:spacing w:val="-12"/>
          <w:sz w:val="20"/>
        </w:rPr>
        <w:t> </w:t>
      </w:r>
      <w:r>
        <w:rPr>
          <w:sz w:val="20"/>
        </w:rPr>
        <w:t>en</w:t>
      </w:r>
      <w:r>
        <w:rPr>
          <w:spacing w:val="-12"/>
          <w:sz w:val="20"/>
        </w:rPr>
        <w:t> </w:t>
      </w:r>
      <w:r>
        <w:rPr>
          <w:sz w:val="20"/>
        </w:rPr>
        <w:t>relación</w:t>
      </w:r>
      <w:r>
        <w:rPr>
          <w:spacing w:val="-12"/>
          <w:sz w:val="20"/>
        </w:rPr>
        <w:t> </w:t>
      </w:r>
      <w:r>
        <w:rPr>
          <w:sz w:val="20"/>
        </w:rPr>
        <w:t>con</w:t>
      </w:r>
      <w:r>
        <w:rPr>
          <w:spacing w:val="-12"/>
          <w:sz w:val="20"/>
        </w:rPr>
        <w:t> </w:t>
      </w:r>
      <w:r>
        <w:rPr>
          <w:sz w:val="20"/>
        </w:rPr>
        <w:t>el</w:t>
      </w:r>
      <w:r>
        <w:rPr>
          <w:spacing w:val="-12"/>
          <w:sz w:val="20"/>
        </w:rPr>
        <w:t> </w:t>
      </w:r>
      <w:r>
        <w:rPr>
          <w:sz w:val="20"/>
        </w:rPr>
        <w:t>único acusado que fue condenado (y posteriormente absuelto), incluso después de que la sentencia hubiera adquirido firmeza. En su sentencia, la Corte IDH ordenó, como medida de reparación, que el Estado removiera todos los obstáculos de hecho y de derecho que han conducido a la impunidad de los responsables durante más de una década, así como que proporcionara garantías suficientes de seguridad para los involucrados,</w:t>
      </w:r>
      <w:r>
        <w:rPr>
          <w:spacing w:val="-6"/>
          <w:sz w:val="20"/>
        </w:rPr>
        <w:t> </w:t>
      </w:r>
      <w:r>
        <w:rPr>
          <w:sz w:val="20"/>
        </w:rPr>
        <w:t>incluyendo</w:t>
      </w:r>
      <w:r>
        <w:rPr>
          <w:spacing w:val="-7"/>
          <w:sz w:val="20"/>
        </w:rPr>
        <w:t> </w:t>
      </w:r>
      <w:r>
        <w:rPr>
          <w:sz w:val="20"/>
        </w:rPr>
        <w:t>testigos,</w:t>
      </w:r>
      <w:r>
        <w:rPr>
          <w:spacing w:val="-8"/>
          <w:sz w:val="20"/>
        </w:rPr>
        <w:t> </w:t>
      </w:r>
      <w:r>
        <w:rPr>
          <w:sz w:val="20"/>
        </w:rPr>
        <w:t>autoridades</w:t>
      </w:r>
      <w:r>
        <w:rPr>
          <w:spacing w:val="-8"/>
          <w:sz w:val="20"/>
        </w:rPr>
        <w:t> </w:t>
      </w:r>
      <w:r>
        <w:rPr>
          <w:sz w:val="20"/>
        </w:rPr>
        <w:t>judiciales</w:t>
      </w:r>
      <w:r>
        <w:rPr>
          <w:spacing w:val="-8"/>
          <w:sz w:val="20"/>
        </w:rPr>
        <w:t> </w:t>
      </w:r>
      <w:r>
        <w:rPr>
          <w:sz w:val="20"/>
        </w:rPr>
        <w:t>y</w:t>
      </w:r>
      <w:r>
        <w:rPr>
          <w:spacing w:val="-8"/>
          <w:sz w:val="20"/>
        </w:rPr>
        <w:t> </w:t>
      </w:r>
      <w:r>
        <w:rPr>
          <w:sz w:val="20"/>
        </w:rPr>
        <w:t>familiares</w:t>
      </w:r>
      <w:r>
        <w:rPr>
          <w:spacing w:val="-9"/>
          <w:sz w:val="20"/>
        </w:rPr>
        <w:t> </w:t>
      </w:r>
      <w:r>
        <w:rPr>
          <w:sz w:val="20"/>
        </w:rPr>
        <w:t>de</w:t>
      </w:r>
      <w:r>
        <w:rPr>
          <w:spacing w:val="-7"/>
          <w:sz w:val="20"/>
        </w:rPr>
        <w:t> </w:t>
      </w:r>
      <w:r>
        <w:rPr>
          <w:sz w:val="20"/>
        </w:rPr>
        <w:t>las</w:t>
      </w:r>
      <w:r>
        <w:rPr>
          <w:spacing w:val="-8"/>
          <w:sz w:val="20"/>
        </w:rPr>
        <w:t> </w:t>
      </w:r>
      <w:r>
        <w:rPr>
          <w:sz w:val="20"/>
        </w:rPr>
        <w:t>víctimas.</w:t>
      </w:r>
    </w:p>
    <w:p>
      <w:pPr>
        <w:pStyle w:val="BodyText"/>
        <w:spacing w:before="1"/>
      </w:pPr>
    </w:p>
    <w:p>
      <w:pPr>
        <w:pStyle w:val="ListParagraph"/>
        <w:numPr>
          <w:ilvl w:val="0"/>
          <w:numId w:val="2"/>
        </w:numPr>
        <w:tabs>
          <w:tab w:pos="827" w:val="left" w:leader="none"/>
        </w:tabs>
        <w:spacing w:line="240" w:lineRule="auto" w:before="0" w:after="0"/>
        <w:ind w:left="121" w:right="117" w:firstLine="0"/>
        <w:jc w:val="both"/>
        <w:rPr>
          <w:sz w:val="20"/>
        </w:rPr>
      </w:pPr>
      <w:r>
        <w:rPr>
          <w:sz w:val="20"/>
        </w:rPr>
        <w:t>En este caso, la posibilidad de la desconsideración de la cosa juzgada se justificó por la obstrucción sistemática de la administración de justicia y del debido proceso, que ha impedido la identificación, enjuiciamiento y sanción de los responsables y ha favorecido además la repetición crónica de las violaciones de los derechos humanos.</w:t>
      </w:r>
    </w:p>
    <w:p>
      <w:pPr>
        <w:pStyle w:val="BodyText"/>
      </w:pPr>
    </w:p>
    <w:p>
      <w:pPr>
        <w:pStyle w:val="ListParagraph"/>
        <w:numPr>
          <w:ilvl w:val="0"/>
          <w:numId w:val="2"/>
        </w:numPr>
        <w:tabs>
          <w:tab w:pos="827" w:val="left" w:leader="none"/>
        </w:tabs>
        <w:spacing w:line="240" w:lineRule="auto" w:before="0" w:after="0"/>
        <w:ind w:left="121" w:right="117" w:firstLine="0"/>
        <w:jc w:val="both"/>
        <w:rPr>
          <w:sz w:val="20"/>
        </w:rPr>
      </w:pPr>
      <w:r>
        <w:rPr>
          <w:sz w:val="20"/>
        </w:rPr>
        <w:t>Los principales fundamentos de la sentencia del Tribunal IDH fueron los siguientes: </w:t>
      </w:r>
      <w:r>
        <w:rPr>
          <w:b/>
          <w:sz w:val="20"/>
        </w:rPr>
        <w:t>(i) </w:t>
      </w:r>
      <w:r>
        <w:rPr>
          <w:sz w:val="20"/>
        </w:rPr>
        <w:t>la violación del deber de investigar, juzgar y sancionar a los responsables, en virtud del derecho de toda persona a la verdad, incluidos los familiares de las víctimas de graves violaciones a los derechos humanos, que torna inadmisibles</w:t>
      </w:r>
      <w:r>
        <w:rPr>
          <w:spacing w:val="-18"/>
          <w:sz w:val="20"/>
        </w:rPr>
        <w:t> </w:t>
      </w:r>
      <w:r>
        <w:rPr>
          <w:sz w:val="20"/>
        </w:rPr>
        <w:t>las</w:t>
      </w:r>
      <w:r>
        <w:rPr>
          <w:spacing w:val="-18"/>
          <w:sz w:val="20"/>
        </w:rPr>
        <w:t> </w:t>
      </w:r>
      <w:r>
        <w:rPr>
          <w:sz w:val="20"/>
        </w:rPr>
        <w:t>disposiciones</w:t>
      </w:r>
      <w:r>
        <w:rPr>
          <w:spacing w:val="-17"/>
          <w:sz w:val="20"/>
        </w:rPr>
        <w:t> </w:t>
      </w:r>
      <w:r>
        <w:rPr>
          <w:sz w:val="20"/>
        </w:rPr>
        <w:t>relativas</w:t>
      </w:r>
      <w:r>
        <w:rPr>
          <w:spacing w:val="-17"/>
          <w:sz w:val="20"/>
        </w:rPr>
        <w:t> </w:t>
      </w:r>
      <w:r>
        <w:rPr>
          <w:sz w:val="20"/>
        </w:rPr>
        <w:t>a</w:t>
      </w:r>
      <w:r>
        <w:rPr>
          <w:spacing w:val="-18"/>
          <w:sz w:val="20"/>
        </w:rPr>
        <w:t> </w:t>
      </w:r>
      <w:r>
        <w:rPr>
          <w:sz w:val="20"/>
        </w:rPr>
        <w:t>la</w:t>
      </w:r>
      <w:r>
        <w:rPr>
          <w:spacing w:val="-18"/>
          <w:sz w:val="20"/>
        </w:rPr>
        <w:t> </w:t>
      </w:r>
      <w:r>
        <w:rPr>
          <w:sz w:val="20"/>
        </w:rPr>
        <w:t>prescripción,</w:t>
      </w:r>
      <w:r>
        <w:rPr>
          <w:spacing w:val="-17"/>
          <w:sz w:val="20"/>
        </w:rPr>
        <w:t> </w:t>
      </w:r>
      <w:r>
        <w:rPr>
          <w:sz w:val="20"/>
        </w:rPr>
        <w:t>amnistía</w:t>
      </w:r>
      <w:r>
        <w:rPr>
          <w:spacing w:val="-17"/>
          <w:sz w:val="20"/>
        </w:rPr>
        <w:t> </w:t>
      </w:r>
      <w:r>
        <w:rPr>
          <w:sz w:val="20"/>
        </w:rPr>
        <w:t>y</w:t>
      </w:r>
      <w:r>
        <w:rPr>
          <w:spacing w:val="-17"/>
          <w:sz w:val="20"/>
        </w:rPr>
        <w:t> </w:t>
      </w:r>
      <w:r>
        <w:rPr>
          <w:sz w:val="20"/>
        </w:rPr>
        <w:t>otros</w:t>
      </w:r>
      <w:r>
        <w:rPr>
          <w:spacing w:val="-17"/>
          <w:sz w:val="20"/>
        </w:rPr>
        <w:t> </w:t>
      </w:r>
      <w:r>
        <w:rPr>
          <w:sz w:val="20"/>
        </w:rPr>
        <w:t>excluyentes de responsabilidad destinados a impedir la investigación y sanción de los responsables de graves violaciones a los derechos humanos, tales como tortura, ejecuciones sumarias y desapariciones forzadas</w:t>
      </w:r>
      <w:hyperlink w:history="true" w:anchor="_bookmark55">
        <w:r>
          <w:rPr>
            <w:position w:val="7"/>
            <w:sz w:val="13"/>
          </w:rPr>
          <w:t>56</w:t>
        </w:r>
      </w:hyperlink>
      <w:r>
        <w:rPr>
          <w:spacing w:val="40"/>
          <w:position w:val="7"/>
          <w:sz w:val="13"/>
        </w:rPr>
        <w:t> </w:t>
      </w:r>
      <w:r>
        <w:rPr>
          <w:sz w:val="20"/>
        </w:rPr>
        <w:t>; y </w:t>
      </w:r>
      <w:r>
        <w:rPr>
          <w:b/>
          <w:sz w:val="20"/>
        </w:rPr>
        <w:t>(ii) </w:t>
      </w:r>
      <w:r>
        <w:rPr>
          <w:sz w:val="20"/>
        </w:rPr>
        <w:t>la existencia de graves vicios</w:t>
      </w:r>
      <w:r>
        <w:rPr>
          <w:spacing w:val="-15"/>
          <w:sz w:val="20"/>
        </w:rPr>
        <w:t> </w:t>
      </w:r>
      <w:r>
        <w:rPr>
          <w:sz w:val="20"/>
        </w:rPr>
        <w:t>en</w:t>
      </w:r>
      <w:r>
        <w:rPr>
          <w:spacing w:val="-15"/>
          <w:sz w:val="20"/>
        </w:rPr>
        <w:t> </w:t>
      </w:r>
      <w:r>
        <w:rPr>
          <w:sz w:val="20"/>
        </w:rPr>
        <w:t>los</w:t>
      </w:r>
      <w:r>
        <w:rPr>
          <w:spacing w:val="-15"/>
          <w:sz w:val="20"/>
        </w:rPr>
        <w:t> </w:t>
      </w:r>
      <w:r>
        <w:rPr>
          <w:sz w:val="20"/>
        </w:rPr>
        <w:t>procedimientos</w:t>
      </w:r>
      <w:r>
        <w:rPr>
          <w:spacing w:val="-15"/>
          <w:sz w:val="20"/>
        </w:rPr>
        <w:t> </w:t>
      </w:r>
      <w:r>
        <w:rPr>
          <w:sz w:val="20"/>
        </w:rPr>
        <w:t>ante</w:t>
      </w:r>
      <w:r>
        <w:rPr>
          <w:spacing w:val="-14"/>
          <w:sz w:val="20"/>
        </w:rPr>
        <w:t> </w:t>
      </w:r>
      <w:r>
        <w:rPr>
          <w:sz w:val="20"/>
        </w:rPr>
        <w:t>los</w:t>
      </w:r>
      <w:r>
        <w:rPr>
          <w:spacing w:val="-15"/>
          <w:sz w:val="20"/>
        </w:rPr>
        <w:t> </w:t>
      </w:r>
      <w:r>
        <w:rPr>
          <w:sz w:val="20"/>
        </w:rPr>
        <w:t>tribunales,</w:t>
      </w:r>
      <w:r>
        <w:rPr>
          <w:spacing w:val="-15"/>
          <w:sz w:val="20"/>
        </w:rPr>
        <w:t> </w:t>
      </w:r>
      <w:r>
        <w:rPr>
          <w:sz w:val="20"/>
        </w:rPr>
        <w:t>en</w:t>
      </w:r>
      <w:r>
        <w:rPr>
          <w:spacing w:val="-15"/>
          <w:sz w:val="20"/>
        </w:rPr>
        <w:t> </w:t>
      </w:r>
      <w:r>
        <w:rPr>
          <w:sz w:val="20"/>
        </w:rPr>
        <w:t>los</w:t>
      </w:r>
      <w:r>
        <w:rPr>
          <w:spacing w:val="-15"/>
          <w:sz w:val="20"/>
        </w:rPr>
        <w:t> </w:t>
      </w:r>
      <w:r>
        <w:rPr>
          <w:sz w:val="20"/>
        </w:rPr>
        <w:t>que</w:t>
      </w:r>
      <w:r>
        <w:rPr>
          <w:spacing w:val="-15"/>
          <w:sz w:val="20"/>
        </w:rPr>
        <w:t> </w:t>
      </w:r>
      <w:r>
        <w:rPr>
          <w:sz w:val="20"/>
        </w:rPr>
        <w:t>no</w:t>
      </w:r>
      <w:r>
        <w:rPr>
          <w:spacing w:val="-15"/>
          <w:sz w:val="20"/>
        </w:rPr>
        <w:t> </w:t>
      </w:r>
      <w:r>
        <w:rPr>
          <w:sz w:val="20"/>
        </w:rPr>
        <w:t>se</w:t>
      </w:r>
      <w:r>
        <w:rPr>
          <w:spacing w:val="-14"/>
          <w:sz w:val="20"/>
        </w:rPr>
        <w:t> </w:t>
      </w:r>
      <w:r>
        <w:rPr>
          <w:sz w:val="20"/>
        </w:rPr>
        <w:t>respetan</w:t>
      </w:r>
      <w:r>
        <w:rPr>
          <w:spacing w:val="-15"/>
          <w:sz w:val="20"/>
        </w:rPr>
        <w:t> </w:t>
      </w:r>
      <w:r>
        <w:rPr>
          <w:sz w:val="20"/>
        </w:rPr>
        <w:t>las</w:t>
      </w:r>
      <w:r>
        <w:rPr>
          <w:spacing w:val="-15"/>
          <w:sz w:val="20"/>
        </w:rPr>
        <w:t> </w:t>
      </w:r>
      <w:r>
        <w:rPr>
          <w:sz w:val="20"/>
        </w:rPr>
        <w:t>normas del debido proceso legal o los jueces no actúan con independencia e imparcialidad, en contravención de los preceptos de la Convención</w:t>
      </w:r>
      <w:hyperlink w:history="true" w:anchor="_bookmark56">
        <w:r>
          <w:rPr>
            <w:position w:val="7"/>
            <w:sz w:val="13"/>
          </w:rPr>
          <w:t>57</w:t>
        </w:r>
      </w:hyperlink>
      <w:r>
        <w:rPr>
          <w:sz w:val="20"/>
        </w:rPr>
        <w:t>.</w:t>
      </w:r>
    </w:p>
    <w:p>
      <w:pPr>
        <w:pStyle w:val="ListParagraph"/>
        <w:numPr>
          <w:ilvl w:val="0"/>
          <w:numId w:val="2"/>
        </w:numPr>
        <w:tabs>
          <w:tab w:pos="827" w:val="left" w:leader="none"/>
        </w:tabs>
        <w:spacing w:line="240" w:lineRule="auto" w:before="242" w:after="0"/>
        <w:ind w:left="121" w:right="117" w:firstLine="0"/>
        <w:jc w:val="both"/>
        <w:rPr>
          <w:sz w:val="20"/>
        </w:rPr>
      </w:pPr>
      <w:r>
        <w:rPr>
          <w:sz w:val="20"/>
        </w:rPr>
        <w:t>El caso</w:t>
      </w:r>
      <w:r>
        <w:rPr>
          <w:spacing w:val="-1"/>
          <w:sz w:val="20"/>
        </w:rPr>
        <w:t> </w:t>
      </w:r>
      <w:r>
        <w:rPr>
          <w:i/>
          <w:sz w:val="20"/>
        </w:rPr>
        <w:t>Carpio</w:t>
      </w:r>
      <w:r>
        <w:rPr>
          <w:i/>
          <w:spacing w:val="-1"/>
          <w:sz w:val="20"/>
        </w:rPr>
        <w:t> </w:t>
      </w:r>
      <w:r>
        <w:rPr>
          <w:i/>
          <w:sz w:val="20"/>
        </w:rPr>
        <w:t>Nicolle</w:t>
      </w:r>
      <w:r>
        <w:rPr>
          <w:i/>
          <w:spacing w:val="-1"/>
          <w:sz w:val="20"/>
        </w:rPr>
        <w:t> </w:t>
      </w:r>
      <w:r>
        <w:rPr>
          <w:i/>
          <w:sz w:val="20"/>
        </w:rPr>
        <w:t>y</w:t>
      </w:r>
      <w:r>
        <w:rPr>
          <w:i/>
          <w:spacing w:val="-1"/>
          <w:sz w:val="20"/>
        </w:rPr>
        <w:t> </w:t>
      </w:r>
      <w:r>
        <w:rPr>
          <w:i/>
          <w:sz w:val="20"/>
        </w:rPr>
        <w:t>otros</w:t>
      </w:r>
      <w:r>
        <w:rPr>
          <w:i/>
          <w:spacing w:val="-1"/>
          <w:sz w:val="20"/>
        </w:rPr>
        <w:t> </w:t>
      </w:r>
      <w:r>
        <w:rPr>
          <w:i/>
          <w:sz w:val="20"/>
        </w:rPr>
        <w:t>vs.</w:t>
      </w:r>
      <w:r>
        <w:rPr>
          <w:i/>
          <w:spacing w:val="-1"/>
          <w:sz w:val="20"/>
        </w:rPr>
        <w:t> </w:t>
      </w:r>
      <w:r>
        <w:rPr>
          <w:i/>
          <w:sz w:val="20"/>
        </w:rPr>
        <w:t>Guatemala</w:t>
      </w:r>
      <w:r>
        <w:rPr>
          <w:i/>
          <w:spacing w:val="-1"/>
          <w:sz w:val="20"/>
        </w:rPr>
        <w:t> </w:t>
      </w:r>
      <w:r>
        <w:rPr>
          <w:sz w:val="20"/>
        </w:rPr>
        <w:t>(2004) es</w:t>
      </w:r>
      <w:r>
        <w:rPr>
          <w:spacing w:val="-1"/>
          <w:sz w:val="20"/>
        </w:rPr>
        <w:t> </w:t>
      </w:r>
      <w:r>
        <w:rPr>
          <w:sz w:val="20"/>
        </w:rPr>
        <w:t>paradigmático</w:t>
      </w:r>
      <w:r>
        <w:rPr>
          <w:spacing w:val="-1"/>
          <w:sz w:val="20"/>
        </w:rPr>
        <w:t> </w:t>
      </w:r>
      <w:r>
        <w:rPr>
          <w:sz w:val="20"/>
        </w:rPr>
        <w:t>porque fue el primer caso en el que la Corte IDH reconoció la deconstrucción de la cosa juzgada</w:t>
      </w:r>
      <w:r>
        <w:rPr>
          <w:spacing w:val="-2"/>
          <w:sz w:val="20"/>
        </w:rPr>
        <w:t> </w:t>
      </w:r>
      <w:r>
        <w:rPr>
          <w:sz w:val="20"/>
        </w:rPr>
        <w:t>en</w:t>
      </w:r>
      <w:r>
        <w:rPr>
          <w:spacing w:val="-2"/>
          <w:sz w:val="20"/>
        </w:rPr>
        <w:t> </w:t>
      </w:r>
      <w:r>
        <w:rPr>
          <w:sz w:val="20"/>
        </w:rPr>
        <w:t>relación con</w:t>
      </w:r>
      <w:r>
        <w:rPr>
          <w:spacing w:val="-2"/>
          <w:sz w:val="20"/>
        </w:rPr>
        <w:t> </w:t>
      </w:r>
      <w:r>
        <w:rPr>
          <w:sz w:val="20"/>
        </w:rPr>
        <w:t>una</w:t>
      </w:r>
      <w:r>
        <w:rPr>
          <w:spacing w:val="-2"/>
          <w:sz w:val="20"/>
        </w:rPr>
        <w:t> </w:t>
      </w:r>
      <w:r>
        <w:rPr>
          <w:sz w:val="20"/>
        </w:rPr>
        <w:t>decisión interna</w:t>
      </w:r>
      <w:r>
        <w:rPr>
          <w:spacing w:val="-1"/>
          <w:sz w:val="20"/>
        </w:rPr>
        <w:t> </w:t>
      </w:r>
      <w:r>
        <w:rPr>
          <w:sz w:val="20"/>
        </w:rPr>
        <w:t>que afectaba</w:t>
      </w:r>
      <w:r>
        <w:rPr>
          <w:spacing w:val="-2"/>
          <w:sz w:val="20"/>
        </w:rPr>
        <w:t> </w:t>
      </w:r>
      <w:r>
        <w:rPr>
          <w:sz w:val="20"/>
        </w:rPr>
        <w:t>a</w:t>
      </w:r>
      <w:r>
        <w:rPr>
          <w:spacing w:val="-1"/>
          <w:sz w:val="20"/>
        </w:rPr>
        <w:t> </w:t>
      </w:r>
      <w:r>
        <w:rPr>
          <w:sz w:val="20"/>
        </w:rPr>
        <w:t>la</w:t>
      </w:r>
      <w:r>
        <w:rPr>
          <w:spacing w:val="-1"/>
          <w:sz w:val="20"/>
        </w:rPr>
        <w:t> </w:t>
      </w:r>
      <w:r>
        <w:rPr>
          <w:sz w:val="20"/>
        </w:rPr>
        <w:t>persecución</w:t>
      </w:r>
      <w:r>
        <w:rPr>
          <w:spacing w:val="-2"/>
          <w:sz w:val="20"/>
        </w:rPr>
        <w:t> </w:t>
      </w:r>
      <w:r>
        <w:rPr>
          <w:sz w:val="20"/>
        </w:rPr>
        <w:t>penal</w:t>
      </w:r>
      <w:r>
        <w:rPr>
          <w:spacing w:val="-2"/>
          <w:sz w:val="20"/>
        </w:rPr>
        <w:t> </w:t>
      </w:r>
      <w:r>
        <w:rPr>
          <w:sz w:val="20"/>
        </w:rPr>
        <w:t>de terceros que no participaron en el proceso ante la Corte, más concretamente en su perjuicio,</w:t>
      </w:r>
      <w:r>
        <w:rPr>
          <w:spacing w:val="-4"/>
          <w:sz w:val="20"/>
        </w:rPr>
        <w:t> </w:t>
      </w:r>
      <w:r>
        <w:rPr>
          <w:sz w:val="20"/>
        </w:rPr>
        <w:t>con</w:t>
      </w:r>
      <w:r>
        <w:rPr>
          <w:spacing w:val="-4"/>
          <w:sz w:val="20"/>
        </w:rPr>
        <w:t> </w:t>
      </w:r>
      <w:r>
        <w:rPr>
          <w:sz w:val="20"/>
        </w:rPr>
        <w:t>el</w:t>
      </w:r>
      <w:r>
        <w:rPr>
          <w:spacing w:val="-4"/>
          <w:sz w:val="20"/>
        </w:rPr>
        <w:t> </w:t>
      </w:r>
      <w:r>
        <w:rPr>
          <w:sz w:val="20"/>
        </w:rPr>
        <w:t>fin</w:t>
      </w:r>
      <w:r>
        <w:rPr>
          <w:spacing w:val="-3"/>
          <w:sz w:val="20"/>
        </w:rPr>
        <w:t> </w:t>
      </w:r>
      <w:r>
        <w:rPr>
          <w:sz w:val="20"/>
        </w:rPr>
        <w:t>de</w:t>
      </w:r>
      <w:r>
        <w:rPr>
          <w:spacing w:val="-5"/>
          <w:sz w:val="20"/>
        </w:rPr>
        <w:t> </w:t>
      </w:r>
      <w:r>
        <w:rPr>
          <w:sz w:val="20"/>
        </w:rPr>
        <w:t>salvaguardar</w:t>
      </w:r>
      <w:r>
        <w:rPr>
          <w:spacing w:val="-3"/>
          <w:sz w:val="20"/>
        </w:rPr>
        <w:t> </w:t>
      </w:r>
      <w:r>
        <w:rPr>
          <w:sz w:val="20"/>
        </w:rPr>
        <w:t>la</w:t>
      </w:r>
      <w:r>
        <w:rPr>
          <w:spacing w:val="-3"/>
          <w:sz w:val="20"/>
        </w:rPr>
        <w:t> </w:t>
      </w:r>
      <w:r>
        <w:rPr>
          <w:sz w:val="20"/>
        </w:rPr>
        <w:t>obligación</w:t>
      </w:r>
      <w:r>
        <w:rPr>
          <w:spacing w:val="-3"/>
          <w:sz w:val="20"/>
        </w:rPr>
        <w:t> </w:t>
      </w:r>
      <w:r>
        <w:rPr>
          <w:sz w:val="20"/>
        </w:rPr>
        <w:t>del</w:t>
      </w:r>
      <w:r>
        <w:rPr>
          <w:spacing w:val="-4"/>
          <w:sz w:val="20"/>
        </w:rPr>
        <w:t> </w:t>
      </w:r>
      <w:r>
        <w:rPr>
          <w:sz w:val="20"/>
        </w:rPr>
        <w:t>Estado</w:t>
      </w:r>
      <w:r>
        <w:rPr>
          <w:spacing w:val="-3"/>
          <w:sz w:val="20"/>
        </w:rPr>
        <w:t> </w:t>
      </w:r>
      <w:r>
        <w:rPr>
          <w:sz w:val="20"/>
        </w:rPr>
        <w:t>de</w:t>
      </w:r>
      <w:r>
        <w:rPr>
          <w:spacing w:val="-4"/>
          <w:sz w:val="20"/>
        </w:rPr>
        <w:t> </w:t>
      </w:r>
      <w:r>
        <w:rPr>
          <w:sz w:val="20"/>
        </w:rPr>
        <w:t>investigar,</w:t>
      </w:r>
      <w:r>
        <w:rPr>
          <w:spacing w:val="-4"/>
          <w:sz w:val="20"/>
        </w:rPr>
        <w:t> </w:t>
      </w:r>
      <w:r>
        <w:rPr>
          <w:sz w:val="20"/>
        </w:rPr>
        <w:t>perseguir y sancionar a los responsables de violaciones de derechos humanos.</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El</w:t>
      </w:r>
      <w:r>
        <w:rPr>
          <w:spacing w:val="-1"/>
          <w:sz w:val="20"/>
        </w:rPr>
        <w:t> </w:t>
      </w:r>
      <w:r>
        <w:rPr>
          <w:sz w:val="20"/>
        </w:rPr>
        <w:t>desarrollo</w:t>
      </w:r>
      <w:r>
        <w:rPr>
          <w:spacing w:val="-1"/>
          <w:sz w:val="20"/>
        </w:rPr>
        <w:t> </w:t>
      </w:r>
      <w:r>
        <w:rPr>
          <w:sz w:val="20"/>
        </w:rPr>
        <w:t>de la</w:t>
      </w:r>
      <w:r>
        <w:rPr>
          <w:spacing w:val="-1"/>
          <w:sz w:val="20"/>
        </w:rPr>
        <w:t> </w:t>
      </w:r>
      <w:r>
        <w:rPr>
          <w:sz w:val="20"/>
        </w:rPr>
        <w:t>jurisprudencia</w:t>
      </w:r>
      <w:r>
        <w:rPr>
          <w:spacing w:val="-1"/>
          <w:sz w:val="20"/>
        </w:rPr>
        <w:t> </w:t>
      </w:r>
      <w:r>
        <w:rPr>
          <w:sz w:val="20"/>
        </w:rPr>
        <w:t>sobre el</w:t>
      </w:r>
      <w:r>
        <w:rPr>
          <w:spacing w:val="-1"/>
          <w:sz w:val="20"/>
        </w:rPr>
        <w:t> </w:t>
      </w:r>
      <w:r>
        <w:rPr>
          <w:sz w:val="20"/>
        </w:rPr>
        <w:t>tema</w:t>
      </w:r>
      <w:r>
        <w:rPr>
          <w:spacing w:val="-1"/>
          <w:sz w:val="20"/>
        </w:rPr>
        <w:t> </w:t>
      </w:r>
      <w:r>
        <w:rPr>
          <w:sz w:val="20"/>
        </w:rPr>
        <w:t>fue</w:t>
      </w:r>
      <w:r>
        <w:rPr>
          <w:spacing w:val="-1"/>
          <w:sz w:val="20"/>
        </w:rPr>
        <w:t> </w:t>
      </w:r>
      <w:r>
        <w:rPr>
          <w:sz w:val="20"/>
        </w:rPr>
        <w:t>profundizado</w:t>
      </w:r>
      <w:r>
        <w:rPr>
          <w:spacing w:val="-1"/>
          <w:sz w:val="20"/>
        </w:rPr>
        <w:t> </w:t>
      </w:r>
      <w:r>
        <w:rPr>
          <w:sz w:val="20"/>
        </w:rPr>
        <w:t>por</w:t>
      </w:r>
      <w:r>
        <w:rPr>
          <w:spacing w:val="-2"/>
          <w:sz w:val="20"/>
        </w:rPr>
        <w:t> </w:t>
      </w:r>
      <w:r>
        <w:rPr>
          <w:sz w:val="20"/>
        </w:rPr>
        <w:t>la</w:t>
      </w:r>
      <w:r>
        <w:rPr>
          <w:spacing w:val="-1"/>
          <w:sz w:val="20"/>
        </w:rPr>
        <w:t> </w:t>
      </w:r>
      <w:r>
        <w:rPr>
          <w:sz w:val="20"/>
        </w:rPr>
        <w:t>Corte IDH al dictar su sentencia en el caso </w:t>
      </w:r>
      <w:r>
        <w:rPr>
          <w:i/>
          <w:sz w:val="20"/>
        </w:rPr>
        <w:t>Gutiérrez Soler vs. Colombia </w:t>
      </w:r>
      <w:r>
        <w:rPr>
          <w:sz w:val="20"/>
        </w:rPr>
        <w:t>(2005), la cual también proporciona parámetros importantes para analizar la incidencia de la cosa juzgada aparente. El caso se refiere a actos de tortura cometidos contra el Sr. Gutiérrez cuando fue detenido por el comandante de una unidad de la </w:t>
      </w:r>
      <w:r>
        <w:rPr>
          <w:i/>
          <w:sz w:val="20"/>
        </w:rPr>
        <w:t>Unidad</w:t>
      </w:r>
      <w:r>
        <w:rPr>
          <w:i/>
          <w:sz w:val="20"/>
        </w:rPr>
        <w:t> Nacional Antiextorsión y Secuestro de la Policía Nacional</w:t>
      </w:r>
      <w:r>
        <w:rPr>
          <w:sz w:val="20"/>
        </w:rPr>
        <w:t>.</w:t>
      </w:r>
    </w:p>
    <w:p>
      <w:pPr>
        <w:pStyle w:val="BodyText"/>
        <w:spacing w:before="1"/>
      </w:pPr>
    </w:p>
    <w:p>
      <w:pPr>
        <w:pStyle w:val="ListParagraph"/>
        <w:numPr>
          <w:ilvl w:val="0"/>
          <w:numId w:val="2"/>
        </w:numPr>
        <w:tabs>
          <w:tab w:pos="827" w:val="left" w:leader="none"/>
        </w:tabs>
        <w:spacing w:line="240" w:lineRule="auto" w:before="0" w:after="0"/>
        <w:ind w:left="827" w:right="0" w:hanging="706"/>
        <w:jc w:val="both"/>
        <w:rPr>
          <w:sz w:val="20"/>
        </w:rPr>
      </w:pPr>
      <w:r>
        <w:rPr>
          <w:spacing w:val="-2"/>
          <w:sz w:val="20"/>
        </w:rPr>
        <w:t>El</w:t>
      </w:r>
      <w:r>
        <w:rPr>
          <w:spacing w:val="-12"/>
          <w:sz w:val="20"/>
        </w:rPr>
        <w:t> </w:t>
      </w:r>
      <w:r>
        <w:rPr>
          <w:spacing w:val="-2"/>
          <w:sz w:val="20"/>
        </w:rPr>
        <w:t>Sr.</w:t>
      </w:r>
      <w:r>
        <w:rPr>
          <w:spacing w:val="-9"/>
          <w:sz w:val="20"/>
        </w:rPr>
        <w:t> </w:t>
      </w:r>
      <w:r>
        <w:rPr>
          <w:spacing w:val="-2"/>
          <w:sz w:val="20"/>
        </w:rPr>
        <w:t>Gutiérrez</w:t>
      </w:r>
      <w:r>
        <w:rPr>
          <w:spacing w:val="-9"/>
          <w:sz w:val="20"/>
        </w:rPr>
        <w:t> </w:t>
      </w:r>
      <w:r>
        <w:rPr>
          <w:spacing w:val="-2"/>
          <w:sz w:val="20"/>
        </w:rPr>
        <w:t>fue</w:t>
      </w:r>
      <w:r>
        <w:rPr>
          <w:spacing w:val="-8"/>
          <w:sz w:val="20"/>
        </w:rPr>
        <w:t> </w:t>
      </w:r>
      <w:r>
        <w:rPr>
          <w:spacing w:val="-2"/>
          <w:sz w:val="20"/>
        </w:rPr>
        <w:t>conducido</w:t>
      </w:r>
      <w:r>
        <w:rPr>
          <w:spacing w:val="-10"/>
          <w:sz w:val="20"/>
        </w:rPr>
        <w:t> </w:t>
      </w:r>
      <w:r>
        <w:rPr>
          <w:spacing w:val="-2"/>
          <w:sz w:val="20"/>
        </w:rPr>
        <w:t>al</w:t>
      </w:r>
      <w:r>
        <w:rPr>
          <w:spacing w:val="-8"/>
          <w:sz w:val="20"/>
        </w:rPr>
        <w:t> </w:t>
      </w:r>
      <w:r>
        <w:rPr>
          <w:spacing w:val="-2"/>
          <w:sz w:val="20"/>
        </w:rPr>
        <w:t>ático</w:t>
      </w:r>
      <w:r>
        <w:rPr>
          <w:spacing w:val="-9"/>
          <w:sz w:val="20"/>
        </w:rPr>
        <w:t> </w:t>
      </w:r>
      <w:r>
        <w:rPr>
          <w:spacing w:val="-2"/>
          <w:sz w:val="20"/>
        </w:rPr>
        <w:t>de</w:t>
      </w:r>
      <w:r>
        <w:rPr>
          <w:spacing w:val="-8"/>
          <w:sz w:val="20"/>
        </w:rPr>
        <w:t> </w:t>
      </w:r>
      <w:r>
        <w:rPr>
          <w:spacing w:val="-2"/>
          <w:sz w:val="20"/>
        </w:rPr>
        <w:t>las</w:t>
      </w:r>
      <w:r>
        <w:rPr>
          <w:spacing w:val="-10"/>
          <w:sz w:val="20"/>
        </w:rPr>
        <w:t> </w:t>
      </w:r>
      <w:r>
        <w:rPr>
          <w:spacing w:val="-2"/>
          <w:sz w:val="20"/>
        </w:rPr>
        <w:t>instalaciones,</w:t>
      </w:r>
      <w:r>
        <w:rPr>
          <w:spacing w:val="-10"/>
          <w:sz w:val="20"/>
        </w:rPr>
        <w:t> </w:t>
      </w:r>
      <w:r>
        <w:rPr>
          <w:spacing w:val="-2"/>
          <w:sz w:val="20"/>
        </w:rPr>
        <w:t>donde</w:t>
      </w:r>
      <w:r>
        <w:rPr>
          <w:spacing w:val="-9"/>
          <w:sz w:val="20"/>
        </w:rPr>
        <w:t> </w:t>
      </w:r>
      <w:r>
        <w:rPr>
          <w:spacing w:val="-2"/>
          <w:sz w:val="20"/>
        </w:rPr>
        <w:t>fue</w:t>
      </w:r>
      <w:r>
        <w:rPr>
          <w:spacing w:val="-8"/>
          <w:sz w:val="20"/>
        </w:rPr>
        <w:t> </w:t>
      </w:r>
      <w:r>
        <w:rPr>
          <w:spacing w:val="-2"/>
          <w:sz w:val="20"/>
        </w:rPr>
        <w:t>esposado</w:t>
      </w:r>
    </w:p>
    <w:p>
      <w:pPr>
        <w:pStyle w:val="BodyText"/>
        <w:spacing w:before="9"/>
        <w:rPr>
          <w:sz w:val="12"/>
        </w:rPr>
      </w:pPr>
      <w:r>
        <w:rPr/>
        <mc:AlternateContent>
          <mc:Choice Requires="wps">
            <w:drawing>
              <wp:anchor distT="0" distB="0" distL="0" distR="0" allowOverlap="1" layoutInCell="1" locked="0" behindDoc="1" simplePos="0" relativeHeight="487593984">
                <wp:simplePos x="0" y="0"/>
                <wp:positionH relativeFrom="page">
                  <wp:posOffset>1080516</wp:posOffset>
                </wp:positionH>
                <wp:positionV relativeFrom="paragraph">
                  <wp:posOffset>113770</wp:posOffset>
                </wp:positionV>
                <wp:extent cx="1828800"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8.958304pt;width:144pt;height:.599pt;mso-position-horizontal-relative:page;mso-position-vertical-relative:paragraph;z-index:-15722496;mso-wrap-distance-left:0;mso-wrap-distance-right:0" id="docshape13" filled="true" fillcolor="#000000" stroked="false">
                <v:fill type="solid"/>
                <w10:wrap type="topAndBottom"/>
              </v:rect>
            </w:pict>
          </mc:Fallback>
        </mc:AlternateContent>
      </w:r>
    </w:p>
    <w:p>
      <w:pPr>
        <w:spacing w:before="102"/>
        <w:ind w:left="121" w:right="117" w:firstLine="0"/>
        <w:jc w:val="both"/>
        <w:rPr>
          <w:sz w:val="16"/>
        </w:rPr>
      </w:pPr>
      <w:bookmarkStart w:name="_bookmark55" w:id="60"/>
      <w:bookmarkEnd w:id="60"/>
      <w:r>
        <w:rPr/>
      </w:r>
      <w:r>
        <w:rPr>
          <w:sz w:val="16"/>
          <w:vertAlign w:val="superscript"/>
        </w:rPr>
        <w:t>56</w:t>
      </w:r>
      <w:r>
        <w:rPr>
          <w:spacing w:val="80"/>
          <w:w w:val="150"/>
          <w:sz w:val="16"/>
          <w:vertAlign w:val="baseline"/>
        </w:rPr>
        <w:t>   </w:t>
      </w:r>
      <w:r>
        <w:rPr>
          <w:i/>
          <w:sz w:val="16"/>
          <w:vertAlign w:val="baseline"/>
        </w:rPr>
        <w:t>Cfr. Caso Hermanos Gómez Paquiyauri vs. Perú</w:t>
      </w:r>
      <w:r>
        <w:rPr>
          <w:sz w:val="16"/>
          <w:vertAlign w:val="baseline"/>
        </w:rPr>
        <w:t>. Fondo, Reparaciones y Costas. Sentencia de 8</w:t>
      </w:r>
      <w:r>
        <w:rPr>
          <w:spacing w:val="40"/>
          <w:sz w:val="16"/>
          <w:vertAlign w:val="baseline"/>
        </w:rPr>
        <w:t> </w:t>
      </w:r>
      <w:r>
        <w:rPr>
          <w:sz w:val="16"/>
          <w:vertAlign w:val="baseline"/>
        </w:rPr>
        <w:t>de</w:t>
      </w:r>
      <w:r>
        <w:rPr>
          <w:spacing w:val="-12"/>
          <w:sz w:val="16"/>
          <w:vertAlign w:val="baseline"/>
        </w:rPr>
        <w:t> </w:t>
      </w:r>
      <w:r>
        <w:rPr>
          <w:sz w:val="16"/>
          <w:vertAlign w:val="baseline"/>
        </w:rPr>
        <w:t>julio</w:t>
      </w:r>
      <w:r>
        <w:rPr>
          <w:spacing w:val="-12"/>
          <w:sz w:val="16"/>
          <w:vertAlign w:val="baseline"/>
        </w:rPr>
        <w:t> </w:t>
      </w:r>
      <w:r>
        <w:rPr>
          <w:sz w:val="16"/>
          <w:vertAlign w:val="baseline"/>
        </w:rPr>
        <w:t>de</w:t>
      </w:r>
      <w:r>
        <w:rPr>
          <w:spacing w:val="-12"/>
          <w:sz w:val="16"/>
          <w:vertAlign w:val="baseline"/>
        </w:rPr>
        <w:t> </w:t>
      </w:r>
      <w:r>
        <w:rPr>
          <w:sz w:val="16"/>
          <w:vertAlign w:val="baseline"/>
        </w:rPr>
        <w:t>2004.</w:t>
      </w:r>
      <w:r>
        <w:rPr>
          <w:spacing w:val="-12"/>
          <w:sz w:val="16"/>
          <w:vertAlign w:val="baseline"/>
        </w:rPr>
        <w:t> </w:t>
      </w:r>
      <w:r>
        <w:rPr>
          <w:sz w:val="16"/>
          <w:vertAlign w:val="baseline"/>
        </w:rPr>
        <w:t>Serie</w:t>
      </w:r>
      <w:r>
        <w:rPr>
          <w:spacing w:val="-12"/>
          <w:sz w:val="16"/>
          <w:vertAlign w:val="baseline"/>
        </w:rPr>
        <w:t> </w:t>
      </w:r>
      <w:r>
        <w:rPr>
          <w:sz w:val="16"/>
          <w:vertAlign w:val="baseline"/>
        </w:rPr>
        <w:t>C</w:t>
      </w:r>
      <w:r>
        <w:rPr>
          <w:spacing w:val="-12"/>
          <w:sz w:val="16"/>
          <w:vertAlign w:val="baseline"/>
        </w:rPr>
        <w:t> </w:t>
      </w:r>
      <w:r>
        <w:rPr>
          <w:sz w:val="16"/>
          <w:vertAlign w:val="baseline"/>
        </w:rPr>
        <w:t>No.</w:t>
      </w:r>
      <w:r>
        <w:rPr>
          <w:spacing w:val="-11"/>
          <w:sz w:val="16"/>
          <w:vertAlign w:val="baseline"/>
        </w:rPr>
        <w:t> </w:t>
      </w:r>
      <w:r>
        <w:rPr>
          <w:sz w:val="16"/>
          <w:vertAlign w:val="baseline"/>
        </w:rPr>
        <w:t>110,</w:t>
      </w:r>
      <w:r>
        <w:rPr>
          <w:spacing w:val="-12"/>
          <w:sz w:val="16"/>
          <w:vertAlign w:val="baseline"/>
        </w:rPr>
        <w:t> </w:t>
      </w:r>
      <w:r>
        <w:rPr>
          <w:sz w:val="16"/>
          <w:vertAlign w:val="baseline"/>
        </w:rPr>
        <w:t>párr.</w:t>
      </w:r>
      <w:r>
        <w:rPr>
          <w:spacing w:val="-12"/>
          <w:sz w:val="16"/>
          <w:vertAlign w:val="baseline"/>
        </w:rPr>
        <w:t> </w:t>
      </w:r>
      <w:r>
        <w:rPr>
          <w:sz w:val="16"/>
          <w:vertAlign w:val="baseline"/>
        </w:rPr>
        <w:t>150</w:t>
      </w:r>
      <w:r>
        <w:rPr>
          <w:spacing w:val="-13"/>
          <w:sz w:val="16"/>
          <w:vertAlign w:val="baseline"/>
        </w:rPr>
        <w:t> </w:t>
      </w:r>
      <w:r>
        <w:rPr>
          <w:sz w:val="16"/>
          <w:vertAlign w:val="baseline"/>
        </w:rPr>
        <w:t>y</w:t>
      </w:r>
      <w:r>
        <w:rPr>
          <w:spacing w:val="-12"/>
          <w:sz w:val="16"/>
          <w:vertAlign w:val="baseline"/>
        </w:rPr>
        <w:t> </w:t>
      </w:r>
      <w:r>
        <w:rPr>
          <w:sz w:val="16"/>
          <w:vertAlign w:val="baseline"/>
        </w:rPr>
        <w:t>235;</w:t>
      </w:r>
      <w:r>
        <w:rPr>
          <w:spacing w:val="-12"/>
          <w:sz w:val="16"/>
          <w:vertAlign w:val="baseline"/>
        </w:rPr>
        <w:t> </w:t>
      </w:r>
      <w:r>
        <w:rPr>
          <w:sz w:val="16"/>
          <w:vertAlign w:val="baseline"/>
        </w:rPr>
        <w:t>Corte</w:t>
      </w:r>
      <w:r>
        <w:rPr>
          <w:spacing w:val="-12"/>
          <w:sz w:val="16"/>
          <w:vertAlign w:val="baseline"/>
        </w:rPr>
        <w:t> </w:t>
      </w:r>
      <w:r>
        <w:rPr>
          <w:sz w:val="16"/>
          <w:vertAlign w:val="baseline"/>
        </w:rPr>
        <w:t>IDH.</w:t>
      </w:r>
      <w:r>
        <w:rPr>
          <w:spacing w:val="-12"/>
          <w:sz w:val="16"/>
          <w:vertAlign w:val="baseline"/>
        </w:rPr>
        <w:t> </w:t>
      </w:r>
      <w:r>
        <w:rPr>
          <w:i/>
          <w:sz w:val="16"/>
          <w:vertAlign w:val="baseline"/>
        </w:rPr>
        <w:t>Caso</w:t>
      </w:r>
      <w:r>
        <w:rPr>
          <w:i/>
          <w:spacing w:val="-12"/>
          <w:sz w:val="16"/>
          <w:vertAlign w:val="baseline"/>
        </w:rPr>
        <w:t> </w:t>
      </w:r>
      <w:r>
        <w:rPr>
          <w:i/>
          <w:sz w:val="16"/>
          <w:vertAlign w:val="baseline"/>
        </w:rPr>
        <w:t>19</w:t>
      </w:r>
      <w:r>
        <w:rPr>
          <w:i/>
          <w:spacing w:val="-11"/>
          <w:sz w:val="16"/>
          <w:vertAlign w:val="baseline"/>
        </w:rPr>
        <w:t> </w:t>
      </w:r>
      <w:r>
        <w:rPr>
          <w:i/>
          <w:sz w:val="16"/>
          <w:vertAlign w:val="baseline"/>
        </w:rPr>
        <w:t>Comerciantes</w:t>
      </w:r>
      <w:r>
        <w:rPr>
          <w:i/>
          <w:spacing w:val="-12"/>
          <w:sz w:val="16"/>
          <w:vertAlign w:val="baseline"/>
        </w:rPr>
        <w:t> </w:t>
      </w:r>
      <w:r>
        <w:rPr>
          <w:i/>
          <w:sz w:val="16"/>
          <w:vertAlign w:val="baseline"/>
        </w:rPr>
        <w:t>Vs.</w:t>
      </w:r>
      <w:r>
        <w:rPr>
          <w:i/>
          <w:spacing w:val="-12"/>
          <w:sz w:val="16"/>
          <w:vertAlign w:val="baseline"/>
        </w:rPr>
        <w:t> </w:t>
      </w:r>
      <w:r>
        <w:rPr>
          <w:i/>
          <w:sz w:val="16"/>
          <w:vertAlign w:val="baseline"/>
        </w:rPr>
        <w:t>Colombia</w:t>
      </w:r>
      <w:r>
        <w:rPr>
          <w:sz w:val="16"/>
          <w:vertAlign w:val="baseline"/>
        </w:rPr>
        <w:t>.</w:t>
      </w:r>
      <w:r>
        <w:rPr>
          <w:spacing w:val="-12"/>
          <w:sz w:val="16"/>
          <w:vertAlign w:val="baseline"/>
        </w:rPr>
        <w:t> </w:t>
      </w:r>
      <w:r>
        <w:rPr>
          <w:sz w:val="16"/>
          <w:vertAlign w:val="baseline"/>
        </w:rPr>
        <w:t>Fondo, Reparaciones y Costas. Sentencia de 5 de julio de 2004. Serie C No. 109, párr. 262; Corte IDH. Caso </w:t>
      </w:r>
      <w:r>
        <w:rPr>
          <w:i/>
          <w:sz w:val="16"/>
          <w:vertAlign w:val="baseline"/>
        </w:rPr>
        <w:t>Molina</w:t>
      </w:r>
      <w:r>
        <w:rPr>
          <w:i/>
          <w:spacing w:val="-6"/>
          <w:sz w:val="16"/>
          <w:vertAlign w:val="baseline"/>
        </w:rPr>
        <w:t> </w:t>
      </w:r>
      <w:r>
        <w:rPr>
          <w:i/>
          <w:sz w:val="16"/>
          <w:vertAlign w:val="baseline"/>
        </w:rPr>
        <w:t>Theissen</w:t>
      </w:r>
      <w:r>
        <w:rPr>
          <w:i/>
          <w:spacing w:val="-6"/>
          <w:sz w:val="16"/>
          <w:vertAlign w:val="baseline"/>
        </w:rPr>
        <w:t> </w:t>
      </w:r>
      <w:r>
        <w:rPr>
          <w:i/>
          <w:sz w:val="16"/>
          <w:vertAlign w:val="baseline"/>
        </w:rPr>
        <w:t>Vs.</w:t>
      </w:r>
      <w:r>
        <w:rPr>
          <w:i/>
          <w:spacing w:val="-6"/>
          <w:sz w:val="16"/>
          <w:vertAlign w:val="baseline"/>
        </w:rPr>
        <w:t> </w:t>
      </w:r>
      <w:r>
        <w:rPr>
          <w:i/>
          <w:sz w:val="16"/>
          <w:vertAlign w:val="baseline"/>
        </w:rPr>
        <w:t>Guatemala</w:t>
      </w:r>
      <w:r>
        <w:rPr>
          <w:sz w:val="16"/>
          <w:vertAlign w:val="baseline"/>
        </w:rPr>
        <w:t>.</w:t>
      </w:r>
      <w:r>
        <w:rPr>
          <w:spacing w:val="-6"/>
          <w:sz w:val="16"/>
          <w:vertAlign w:val="baseline"/>
        </w:rPr>
        <w:t> </w:t>
      </w:r>
      <w:r>
        <w:rPr>
          <w:sz w:val="16"/>
          <w:vertAlign w:val="baseline"/>
        </w:rPr>
        <w:t>Reparaciones</w:t>
      </w:r>
      <w:r>
        <w:rPr>
          <w:spacing w:val="-6"/>
          <w:sz w:val="16"/>
          <w:vertAlign w:val="baseline"/>
        </w:rPr>
        <w:t> </w:t>
      </w:r>
      <w:r>
        <w:rPr>
          <w:sz w:val="16"/>
          <w:vertAlign w:val="baseline"/>
        </w:rPr>
        <w:t>y</w:t>
      </w:r>
      <w:r>
        <w:rPr>
          <w:spacing w:val="-6"/>
          <w:sz w:val="16"/>
          <w:vertAlign w:val="baseline"/>
        </w:rPr>
        <w:t> </w:t>
      </w:r>
      <w:r>
        <w:rPr>
          <w:sz w:val="16"/>
          <w:vertAlign w:val="baseline"/>
        </w:rPr>
        <w:t>Costas.</w:t>
      </w:r>
      <w:r>
        <w:rPr>
          <w:spacing w:val="-5"/>
          <w:sz w:val="16"/>
          <w:vertAlign w:val="baseline"/>
        </w:rPr>
        <w:t> </w:t>
      </w:r>
      <w:r>
        <w:rPr>
          <w:sz w:val="16"/>
          <w:vertAlign w:val="baseline"/>
        </w:rPr>
        <w:t>Sentencia</w:t>
      </w:r>
      <w:r>
        <w:rPr>
          <w:spacing w:val="-6"/>
          <w:sz w:val="16"/>
          <w:vertAlign w:val="baseline"/>
        </w:rPr>
        <w:t> </w:t>
      </w:r>
      <w:r>
        <w:rPr>
          <w:sz w:val="16"/>
          <w:vertAlign w:val="baseline"/>
        </w:rPr>
        <w:t>de</w:t>
      </w:r>
      <w:r>
        <w:rPr>
          <w:spacing w:val="-6"/>
          <w:sz w:val="16"/>
          <w:vertAlign w:val="baseline"/>
        </w:rPr>
        <w:t> </w:t>
      </w:r>
      <w:r>
        <w:rPr>
          <w:sz w:val="16"/>
          <w:vertAlign w:val="baseline"/>
        </w:rPr>
        <w:t>3</w:t>
      </w:r>
      <w:r>
        <w:rPr>
          <w:spacing w:val="-4"/>
          <w:sz w:val="16"/>
          <w:vertAlign w:val="baseline"/>
        </w:rPr>
        <w:t> </w:t>
      </w:r>
      <w:r>
        <w:rPr>
          <w:sz w:val="16"/>
          <w:vertAlign w:val="baseline"/>
        </w:rPr>
        <w:t>de</w:t>
      </w:r>
      <w:r>
        <w:rPr>
          <w:spacing w:val="-6"/>
          <w:sz w:val="16"/>
          <w:vertAlign w:val="baseline"/>
        </w:rPr>
        <w:t> </w:t>
      </w:r>
      <w:r>
        <w:rPr>
          <w:sz w:val="16"/>
          <w:vertAlign w:val="baseline"/>
        </w:rPr>
        <w:t>julio</w:t>
      </w:r>
      <w:r>
        <w:rPr>
          <w:spacing w:val="-6"/>
          <w:sz w:val="16"/>
          <w:vertAlign w:val="baseline"/>
        </w:rPr>
        <w:t> </w:t>
      </w:r>
      <w:r>
        <w:rPr>
          <w:sz w:val="16"/>
          <w:vertAlign w:val="baseline"/>
        </w:rPr>
        <w:t>de</w:t>
      </w:r>
      <w:r>
        <w:rPr>
          <w:spacing w:val="-6"/>
          <w:sz w:val="16"/>
          <w:vertAlign w:val="baseline"/>
        </w:rPr>
        <w:t> </w:t>
      </w:r>
      <w:r>
        <w:rPr>
          <w:sz w:val="16"/>
          <w:vertAlign w:val="baseline"/>
        </w:rPr>
        <w:t>2004.</w:t>
      </w:r>
      <w:r>
        <w:rPr>
          <w:spacing w:val="-6"/>
          <w:sz w:val="16"/>
          <w:vertAlign w:val="baseline"/>
        </w:rPr>
        <w:t> </w:t>
      </w:r>
      <w:r>
        <w:rPr>
          <w:sz w:val="16"/>
          <w:vertAlign w:val="baseline"/>
        </w:rPr>
        <w:t>Serie</w:t>
      </w:r>
      <w:r>
        <w:rPr>
          <w:spacing w:val="-6"/>
          <w:sz w:val="16"/>
          <w:vertAlign w:val="baseline"/>
        </w:rPr>
        <w:t> </w:t>
      </w:r>
      <w:r>
        <w:rPr>
          <w:sz w:val="16"/>
          <w:vertAlign w:val="baseline"/>
        </w:rPr>
        <w:t>C</w:t>
      </w:r>
      <w:r>
        <w:rPr>
          <w:spacing w:val="-6"/>
          <w:sz w:val="16"/>
          <w:vertAlign w:val="baseline"/>
        </w:rPr>
        <w:t> </w:t>
      </w:r>
      <w:r>
        <w:rPr>
          <w:sz w:val="16"/>
          <w:vertAlign w:val="baseline"/>
        </w:rPr>
        <w:t>No.</w:t>
      </w:r>
      <w:r>
        <w:rPr>
          <w:spacing w:val="-5"/>
          <w:sz w:val="16"/>
          <w:vertAlign w:val="baseline"/>
        </w:rPr>
        <w:t> </w:t>
      </w:r>
      <w:r>
        <w:rPr>
          <w:sz w:val="16"/>
          <w:vertAlign w:val="baseline"/>
        </w:rPr>
        <w:t>108, párr. 84</w:t>
      </w:r>
    </w:p>
    <w:p>
      <w:pPr>
        <w:spacing w:before="1"/>
        <w:ind w:left="121" w:right="120" w:firstLine="0"/>
        <w:jc w:val="both"/>
        <w:rPr>
          <w:sz w:val="16"/>
        </w:rPr>
      </w:pPr>
      <w:bookmarkStart w:name="_bookmark56" w:id="61"/>
      <w:bookmarkEnd w:id="61"/>
      <w:r>
        <w:rPr/>
      </w:r>
      <w:r>
        <w:rPr>
          <w:sz w:val="16"/>
          <w:vertAlign w:val="superscript"/>
        </w:rPr>
        <w:t>57</w:t>
      </w:r>
      <w:r>
        <w:rPr>
          <w:spacing w:val="80"/>
          <w:w w:val="150"/>
          <w:sz w:val="16"/>
          <w:vertAlign w:val="baseline"/>
        </w:rPr>
        <w:t>   </w:t>
      </w:r>
      <w:r>
        <w:rPr>
          <w:i/>
          <w:sz w:val="16"/>
          <w:vertAlign w:val="baseline"/>
        </w:rPr>
        <w:t>Cfr. </w:t>
      </w:r>
      <w:r>
        <w:rPr>
          <w:sz w:val="16"/>
          <w:vertAlign w:val="baseline"/>
        </w:rPr>
        <w:t>Caso </w:t>
      </w:r>
      <w:r>
        <w:rPr>
          <w:i/>
          <w:sz w:val="16"/>
          <w:vertAlign w:val="baseline"/>
        </w:rPr>
        <w:t>Carpio Nicolle y otros vs</w:t>
      </w:r>
      <w:r>
        <w:rPr>
          <w:sz w:val="16"/>
          <w:vertAlign w:val="baseline"/>
        </w:rPr>
        <w:t>. </w:t>
      </w:r>
      <w:r>
        <w:rPr>
          <w:i/>
          <w:sz w:val="16"/>
          <w:vertAlign w:val="baseline"/>
        </w:rPr>
        <w:t>Guatemala. </w:t>
      </w:r>
      <w:r>
        <w:rPr>
          <w:sz w:val="16"/>
          <w:vertAlign w:val="baseline"/>
        </w:rPr>
        <w:t>Fondo, Reparaciones y Costas. Sentencia de 22</w:t>
      </w:r>
      <w:r>
        <w:rPr>
          <w:spacing w:val="40"/>
          <w:sz w:val="16"/>
          <w:vertAlign w:val="baseline"/>
        </w:rPr>
        <w:t> </w:t>
      </w:r>
      <w:r>
        <w:rPr>
          <w:sz w:val="16"/>
          <w:vertAlign w:val="baseline"/>
        </w:rPr>
        <w:t>de noviembre de 2004. Serie C No. 117, párr. 125-135.</w:t>
      </w:r>
    </w:p>
    <w:p>
      <w:pPr>
        <w:spacing w:after="0"/>
        <w:jc w:val="both"/>
        <w:rPr>
          <w:sz w:val="16"/>
        </w:rPr>
        <w:sectPr>
          <w:pgSz w:w="11910" w:h="16840"/>
          <w:pgMar w:top="1320" w:bottom="280" w:left="1580" w:right="1580"/>
        </w:sectPr>
      </w:pPr>
    </w:p>
    <w:p>
      <w:pPr>
        <w:pStyle w:val="BodyText"/>
        <w:spacing w:before="78"/>
        <w:ind w:left="121" w:right="118"/>
        <w:jc w:val="both"/>
      </w:pPr>
      <w:r>
        <w:rPr/>
        <w:t>y</w:t>
      </w:r>
      <w:r>
        <w:rPr>
          <w:spacing w:val="-9"/>
        </w:rPr>
        <w:t> </w:t>
      </w:r>
      <w:r>
        <w:rPr/>
        <w:t>posteriormente</w:t>
      </w:r>
      <w:r>
        <w:rPr>
          <w:spacing w:val="-8"/>
        </w:rPr>
        <w:t> </w:t>
      </w:r>
      <w:r>
        <w:rPr/>
        <w:t>sometido</w:t>
      </w:r>
      <w:r>
        <w:rPr>
          <w:spacing w:val="-9"/>
        </w:rPr>
        <w:t> </w:t>
      </w:r>
      <w:r>
        <w:rPr/>
        <w:t>a</w:t>
      </w:r>
      <w:r>
        <w:rPr>
          <w:spacing w:val="-9"/>
        </w:rPr>
        <w:t> </w:t>
      </w:r>
      <w:r>
        <w:rPr/>
        <w:t>quemaduras,</w:t>
      </w:r>
      <w:r>
        <w:rPr>
          <w:spacing w:val="-9"/>
        </w:rPr>
        <w:t> </w:t>
      </w:r>
      <w:r>
        <w:rPr/>
        <w:t>golpes</w:t>
      </w:r>
      <w:r>
        <w:rPr>
          <w:spacing w:val="-9"/>
        </w:rPr>
        <w:t> </w:t>
      </w:r>
      <w:r>
        <w:rPr/>
        <w:t>y</w:t>
      </w:r>
      <w:r>
        <w:rPr>
          <w:spacing w:val="-10"/>
        </w:rPr>
        <w:t> </w:t>
      </w:r>
      <w:r>
        <w:rPr/>
        <w:t>lesiones.</w:t>
      </w:r>
      <w:r>
        <w:rPr>
          <w:spacing w:val="-9"/>
        </w:rPr>
        <w:t> </w:t>
      </w:r>
      <w:r>
        <w:rPr/>
        <w:t>También</w:t>
      </w:r>
      <w:r>
        <w:rPr>
          <w:spacing w:val="-9"/>
        </w:rPr>
        <w:t> </w:t>
      </w:r>
      <w:r>
        <w:rPr/>
        <w:t>fue</w:t>
      </w:r>
      <w:r>
        <w:rPr>
          <w:spacing w:val="-8"/>
        </w:rPr>
        <w:t> </w:t>
      </w:r>
      <w:r>
        <w:rPr/>
        <w:t>inducido</w:t>
      </w:r>
      <w:r>
        <w:rPr>
          <w:spacing w:val="-9"/>
        </w:rPr>
        <w:t> </w:t>
      </w:r>
      <w:r>
        <w:rPr/>
        <w:t>a declarar</w:t>
      </w:r>
      <w:r>
        <w:rPr>
          <w:spacing w:val="-4"/>
        </w:rPr>
        <w:t> </w:t>
      </w:r>
      <w:r>
        <w:rPr/>
        <w:t>sobre</w:t>
      </w:r>
      <w:r>
        <w:rPr>
          <w:spacing w:val="-3"/>
        </w:rPr>
        <w:t> </w:t>
      </w:r>
      <w:r>
        <w:rPr/>
        <w:t>los</w:t>
      </w:r>
      <w:r>
        <w:rPr>
          <w:spacing w:val="-3"/>
        </w:rPr>
        <w:t> </w:t>
      </w:r>
      <w:r>
        <w:rPr/>
        <w:t>hechos</w:t>
      </w:r>
      <w:r>
        <w:rPr>
          <w:spacing w:val="-2"/>
        </w:rPr>
        <w:t> </w:t>
      </w:r>
      <w:r>
        <w:rPr/>
        <w:t>que</w:t>
      </w:r>
      <w:r>
        <w:rPr>
          <w:spacing w:val="-3"/>
        </w:rPr>
        <w:t> </w:t>
      </w:r>
      <w:r>
        <w:rPr/>
        <w:t>motivaron</w:t>
      </w:r>
      <w:r>
        <w:rPr>
          <w:spacing w:val="-3"/>
        </w:rPr>
        <w:t> </w:t>
      </w:r>
      <w:r>
        <w:rPr/>
        <w:t>su</w:t>
      </w:r>
      <w:r>
        <w:rPr>
          <w:spacing w:val="-3"/>
        </w:rPr>
        <w:t> </w:t>
      </w:r>
      <w:r>
        <w:rPr/>
        <w:t>detención</w:t>
      </w:r>
      <w:r>
        <w:rPr>
          <w:spacing w:val="-4"/>
        </w:rPr>
        <w:t> </w:t>
      </w:r>
      <w:r>
        <w:rPr/>
        <w:t>(bajo</w:t>
      </w:r>
      <w:r>
        <w:rPr>
          <w:spacing w:val="-2"/>
        </w:rPr>
        <w:t> </w:t>
      </w:r>
      <w:r>
        <w:rPr/>
        <w:t>coacción),</w:t>
      </w:r>
      <w:r>
        <w:rPr>
          <w:spacing w:val="-3"/>
        </w:rPr>
        <w:t> </w:t>
      </w:r>
      <w:r>
        <w:rPr/>
        <w:t>por</w:t>
      </w:r>
      <w:r>
        <w:rPr>
          <w:spacing w:val="-4"/>
        </w:rPr>
        <w:t> </w:t>
      </w:r>
      <w:r>
        <w:rPr/>
        <w:t>lo</w:t>
      </w:r>
      <w:r>
        <w:rPr>
          <w:spacing w:val="-4"/>
        </w:rPr>
        <w:t> </w:t>
      </w:r>
      <w:r>
        <w:rPr/>
        <w:t>que</w:t>
      </w:r>
      <w:r>
        <w:rPr>
          <w:spacing w:val="-4"/>
        </w:rPr>
        <w:t> </w:t>
      </w:r>
      <w:r>
        <w:rPr/>
        <w:t>se le imputó el delito de extorsión. Cabe destacar que no se llevó a cabo ninguna investigación diligente, ni en la jurisdicción penal militar ni en la ordinaria, sobre lo sucedido. Como consecuencia de las denuncias presentadas, el Sr. Gutiérrez y su familia se convirtieron en objeto de amenazas y hostigamiento, por lo que tuvieron que</w:t>
      </w:r>
      <w:r>
        <w:rPr>
          <w:spacing w:val="-2"/>
        </w:rPr>
        <w:t> </w:t>
      </w:r>
      <w:r>
        <w:rPr/>
        <w:t>exiliarse a</w:t>
      </w:r>
      <w:r>
        <w:rPr>
          <w:spacing w:val="-2"/>
        </w:rPr>
        <w:t> </w:t>
      </w:r>
      <w:r>
        <w:rPr/>
        <w:t>los</w:t>
      </w:r>
      <w:r>
        <w:rPr>
          <w:spacing w:val="-3"/>
        </w:rPr>
        <w:t> </w:t>
      </w:r>
      <w:r>
        <w:rPr/>
        <w:t>Estados</w:t>
      </w:r>
      <w:r>
        <w:rPr>
          <w:spacing w:val="-1"/>
        </w:rPr>
        <w:t> </w:t>
      </w:r>
      <w:r>
        <w:rPr/>
        <w:t>Unidos,</w:t>
      </w:r>
      <w:r>
        <w:rPr>
          <w:spacing w:val="-2"/>
        </w:rPr>
        <w:t> </w:t>
      </w:r>
      <w:r>
        <w:rPr/>
        <w:t>donde</w:t>
      </w:r>
      <w:r>
        <w:rPr>
          <w:spacing w:val="-1"/>
        </w:rPr>
        <w:t> </w:t>
      </w:r>
      <w:r>
        <w:rPr/>
        <w:t>residen</w:t>
      </w:r>
      <w:r>
        <w:rPr>
          <w:spacing w:val="-1"/>
        </w:rPr>
        <w:t> </w:t>
      </w:r>
      <w:r>
        <w:rPr/>
        <w:t>actualmente</w:t>
      </w:r>
      <w:r>
        <w:rPr>
          <w:spacing w:val="-1"/>
        </w:rPr>
        <w:t> </w:t>
      </w:r>
      <w:r>
        <w:rPr/>
        <w:t>(el</w:t>
      </w:r>
      <w:r>
        <w:rPr>
          <w:spacing w:val="-2"/>
        </w:rPr>
        <w:t> </w:t>
      </w:r>
      <w:r>
        <w:rPr/>
        <w:t>Sr.</w:t>
      </w:r>
      <w:r>
        <w:rPr>
          <w:spacing w:val="-1"/>
        </w:rPr>
        <w:t> </w:t>
      </w:r>
      <w:r>
        <w:rPr/>
        <w:t>Gutiérrez</w:t>
      </w:r>
      <w:r>
        <w:rPr>
          <w:spacing w:val="-1"/>
        </w:rPr>
        <w:t> </w:t>
      </w:r>
      <w:r>
        <w:rPr/>
        <w:t>y</w:t>
      </w:r>
      <w:r>
        <w:rPr>
          <w:spacing w:val="-2"/>
        </w:rPr>
        <w:t> </w:t>
      </w:r>
      <w:r>
        <w:rPr/>
        <w:t>su </w:t>
      </w:r>
      <w:r>
        <w:rPr>
          <w:spacing w:val="-2"/>
        </w:rPr>
        <w:t>hijo).</w:t>
      </w:r>
    </w:p>
    <w:p>
      <w:pPr>
        <w:pStyle w:val="BodyText"/>
      </w:pPr>
    </w:p>
    <w:p>
      <w:pPr>
        <w:pStyle w:val="ListParagraph"/>
        <w:numPr>
          <w:ilvl w:val="0"/>
          <w:numId w:val="2"/>
        </w:numPr>
        <w:tabs>
          <w:tab w:pos="826" w:val="left" w:leader="none"/>
        </w:tabs>
        <w:spacing w:line="240" w:lineRule="auto" w:before="1" w:after="0"/>
        <w:ind w:left="120" w:right="116" w:firstLine="0"/>
        <w:jc w:val="both"/>
        <w:rPr>
          <w:sz w:val="20"/>
        </w:rPr>
      </w:pPr>
      <w:r>
        <w:rPr>
          <w:sz w:val="20"/>
        </w:rPr>
        <w:t>La Corte IDH reconoció el deber del Estado de investigar, juzgar y sancionar a los autores del encarcelamiento y tortura del señor Gutiérrez, y que debe abstenerse de recurrir a amnistías, indultos, prescripción y/o eximentes de responsabilidad para evitar la persecución penal o suprimir los efectos de una condena</w:t>
      </w:r>
      <w:hyperlink w:history="true" w:anchor="_bookmark57">
        <w:r>
          <w:rPr>
            <w:position w:val="7"/>
            <w:sz w:val="13"/>
          </w:rPr>
          <w:t>58</w:t>
        </w:r>
      </w:hyperlink>
      <w:r>
        <w:rPr>
          <w:sz w:val="20"/>
        </w:rPr>
        <w:t>. La sentencia recordó el entendimiento de la Corte IDH sobre la deconstrucción de la cosa juzgada en casos de incumplimiento de las reglas del debido proceso e incompatibilidad con la Convención, reconociendo que las decisiones</w:t>
      </w:r>
      <w:r>
        <w:rPr>
          <w:spacing w:val="-4"/>
          <w:sz w:val="20"/>
        </w:rPr>
        <w:t> </w:t>
      </w:r>
      <w:r>
        <w:rPr>
          <w:sz w:val="20"/>
        </w:rPr>
        <w:t>judiciales</w:t>
      </w:r>
      <w:r>
        <w:rPr>
          <w:spacing w:val="-4"/>
          <w:sz w:val="20"/>
        </w:rPr>
        <w:t> </w:t>
      </w:r>
      <w:r>
        <w:rPr>
          <w:sz w:val="20"/>
        </w:rPr>
        <w:t>derivadas</w:t>
      </w:r>
      <w:r>
        <w:rPr>
          <w:spacing w:val="-3"/>
          <w:sz w:val="20"/>
        </w:rPr>
        <w:t> </w:t>
      </w:r>
      <w:r>
        <w:rPr>
          <w:sz w:val="20"/>
        </w:rPr>
        <w:t>de</w:t>
      </w:r>
      <w:r>
        <w:rPr>
          <w:spacing w:val="-3"/>
          <w:sz w:val="20"/>
        </w:rPr>
        <w:t> </w:t>
      </w:r>
      <w:r>
        <w:rPr>
          <w:sz w:val="20"/>
        </w:rPr>
        <w:t>hechos</w:t>
      </w:r>
      <w:r>
        <w:rPr>
          <w:spacing w:val="-4"/>
          <w:sz w:val="20"/>
        </w:rPr>
        <w:t> </w:t>
      </w:r>
      <w:r>
        <w:rPr>
          <w:sz w:val="20"/>
        </w:rPr>
        <w:t>internacionalmente</w:t>
      </w:r>
      <w:r>
        <w:rPr>
          <w:spacing w:val="-2"/>
          <w:sz w:val="20"/>
        </w:rPr>
        <w:t> </w:t>
      </w:r>
      <w:r>
        <w:rPr>
          <w:sz w:val="20"/>
        </w:rPr>
        <w:t>ilícitos</w:t>
      </w:r>
      <w:r>
        <w:rPr>
          <w:spacing w:val="-3"/>
          <w:sz w:val="20"/>
        </w:rPr>
        <w:t> </w:t>
      </w:r>
      <w:r>
        <w:rPr>
          <w:sz w:val="20"/>
        </w:rPr>
        <w:t>definitivamente no quedan firmes</w:t>
      </w:r>
      <w:hyperlink w:history="true" w:anchor="_bookmark58">
        <w:r>
          <w:rPr>
            <w:position w:val="7"/>
            <w:sz w:val="13"/>
          </w:rPr>
          <w:t>59</w:t>
        </w:r>
      </w:hyperlink>
      <w:r>
        <w:rPr>
          <w:spacing w:val="40"/>
          <w:position w:val="7"/>
          <w:sz w:val="13"/>
        </w:rPr>
        <w:t> </w:t>
      </w:r>
      <w:r>
        <w:rPr>
          <w:sz w:val="20"/>
        </w:rPr>
        <w:t>.</w:t>
      </w:r>
    </w:p>
    <w:p>
      <w:pPr>
        <w:pStyle w:val="ListParagraph"/>
        <w:numPr>
          <w:ilvl w:val="0"/>
          <w:numId w:val="2"/>
        </w:numPr>
        <w:tabs>
          <w:tab w:pos="827" w:val="left" w:leader="none"/>
        </w:tabs>
        <w:spacing w:line="240" w:lineRule="auto" w:before="243" w:after="0"/>
        <w:ind w:left="121" w:right="116" w:firstLine="0"/>
        <w:jc w:val="both"/>
        <w:rPr>
          <w:sz w:val="20"/>
        </w:rPr>
      </w:pPr>
      <w:r>
        <w:rPr>
          <w:sz w:val="20"/>
        </w:rPr>
        <w:t>En su voto concurrente, el eximio Juez Sergio García Ramírez explicó que la adecuada valoración de este instituto requiere, ante todo, una reflexión de carácter semántico. En otras palabras, el término "cosa juzgada fraudulenta" se centraría en la noción de </w:t>
      </w:r>
      <w:r>
        <w:rPr>
          <w:i/>
          <w:sz w:val="20"/>
        </w:rPr>
        <w:t>maquinación </w:t>
      </w:r>
      <w:r>
        <w:rPr>
          <w:sz w:val="20"/>
        </w:rPr>
        <w:t>por parte de las autoridades judiciales.</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Sin embargo, en opinión del ilustre magistrado, tal concepto no sería necesariamente aplicable a todos los casos que se pretenden abarcar debido a una realidad heterogénea, especialmente cuando se transpone al ámbito del derecho internacional de los derechos humanos. Bajo estas premisas, el juez Sergio García Ramírez destacó la importancia de la "cosa juzgada aparente" y la necesidad de repensar</w:t>
      </w:r>
      <w:r>
        <w:rPr>
          <w:spacing w:val="-5"/>
          <w:sz w:val="20"/>
        </w:rPr>
        <w:t> </w:t>
      </w:r>
      <w:r>
        <w:rPr>
          <w:sz w:val="20"/>
        </w:rPr>
        <w:t>la</w:t>
      </w:r>
      <w:r>
        <w:rPr>
          <w:spacing w:val="-6"/>
          <w:sz w:val="20"/>
        </w:rPr>
        <w:t> </w:t>
      </w:r>
      <w:r>
        <w:rPr>
          <w:sz w:val="20"/>
        </w:rPr>
        <w:t>idea</w:t>
      </w:r>
      <w:r>
        <w:rPr>
          <w:spacing w:val="-5"/>
          <w:sz w:val="20"/>
        </w:rPr>
        <w:t> </w:t>
      </w:r>
      <w:r>
        <w:rPr>
          <w:sz w:val="20"/>
        </w:rPr>
        <w:t>de</w:t>
      </w:r>
      <w:r>
        <w:rPr>
          <w:spacing w:val="-4"/>
          <w:sz w:val="20"/>
        </w:rPr>
        <w:t> </w:t>
      </w:r>
      <w:r>
        <w:rPr>
          <w:sz w:val="20"/>
        </w:rPr>
        <w:t>la</w:t>
      </w:r>
      <w:r>
        <w:rPr>
          <w:spacing w:val="-5"/>
          <w:sz w:val="20"/>
        </w:rPr>
        <w:t> </w:t>
      </w:r>
      <w:r>
        <w:rPr>
          <w:sz w:val="20"/>
        </w:rPr>
        <w:t>"santidad"</w:t>
      </w:r>
      <w:r>
        <w:rPr>
          <w:spacing w:val="-4"/>
          <w:sz w:val="20"/>
        </w:rPr>
        <w:t> </w:t>
      </w:r>
      <w:r>
        <w:rPr>
          <w:sz w:val="20"/>
        </w:rPr>
        <w:t>de</w:t>
      </w:r>
      <w:r>
        <w:rPr>
          <w:spacing w:val="-4"/>
          <w:sz w:val="20"/>
        </w:rPr>
        <w:t> </w:t>
      </w:r>
      <w:r>
        <w:rPr>
          <w:sz w:val="20"/>
        </w:rPr>
        <w:t>la</w:t>
      </w:r>
      <w:r>
        <w:rPr>
          <w:spacing w:val="-5"/>
          <w:sz w:val="20"/>
        </w:rPr>
        <w:t> </w:t>
      </w:r>
      <w:r>
        <w:rPr>
          <w:sz w:val="20"/>
        </w:rPr>
        <w:t>cosa</w:t>
      </w:r>
      <w:r>
        <w:rPr>
          <w:spacing w:val="-5"/>
          <w:sz w:val="20"/>
        </w:rPr>
        <w:t> </w:t>
      </w:r>
      <w:r>
        <w:rPr>
          <w:sz w:val="20"/>
        </w:rPr>
        <w:t>juzgada.</w:t>
      </w:r>
      <w:r>
        <w:rPr>
          <w:spacing w:val="-4"/>
          <w:sz w:val="20"/>
        </w:rPr>
        <w:t> </w:t>
      </w:r>
      <w:r>
        <w:rPr>
          <w:sz w:val="20"/>
        </w:rPr>
        <w:t>En</w:t>
      </w:r>
      <w:r>
        <w:rPr>
          <w:spacing w:val="-4"/>
          <w:sz w:val="20"/>
        </w:rPr>
        <w:t> </w:t>
      </w:r>
      <w:r>
        <w:rPr>
          <w:sz w:val="20"/>
        </w:rPr>
        <w:t>sus</w:t>
      </w:r>
      <w:r>
        <w:rPr>
          <w:spacing w:val="-4"/>
          <w:sz w:val="20"/>
        </w:rPr>
        <w:t> </w:t>
      </w:r>
      <w:r>
        <w:rPr>
          <w:sz w:val="20"/>
        </w:rPr>
        <w:t>palabras,</w:t>
      </w:r>
      <w:r>
        <w:rPr>
          <w:spacing w:val="-4"/>
          <w:sz w:val="20"/>
        </w:rPr>
        <w:t> </w:t>
      </w:r>
      <w:r>
        <w:rPr>
          <w:sz w:val="20"/>
        </w:rPr>
        <w:t>“[d]ifícilmente podrían</w:t>
      </w:r>
      <w:r>
        <w:rPr>
          <w:spacing w:val="-16"/>
          <w:sz w:val="20"/>
        </w:rPr>
        <w:t> </w:t>
      </w:r>
      <w:r>
        <w:rPr>
          <w:sz w:val="20"/>
        </w:rPr>
        <w:t>actuar</w:t>
      </w:r>
      <w:r>
        <w:rPr>
          <w:spacing w:val="-17"/>
          <w:sz w:val="20"/>
        </w:rPr>
        <w:t> </w:t>
      </w:r>
      <w:r>
        <w:rPr>
          <w:sz w:val="20"/>
        </w:rPr>
        <w:t>con</w:t>
      </w:r>
      <w:r>
        <w:rPr>
          <w:spacing w:val="-17"/>
          <w:sz w:val="20"/>
        </w:rPr>
        <w:t> </w:t>
      </w:r>
      <w:r>
        <w:rPr>
          <w:sz w:val="20"/>
        </w:rPr>
        <w:t>eficacia,</w:t>
      </w:r>
      <w:r>
        <w:rPr>
          <w:spacing w:val="-17"/>
          <w:sz w:val="20"/>
        </w:rPr>
        <w:t> </w:t>
      </w:r>
      <w:r>
        <w:rPr>
          <w:sz w:val="20"/>
        </w:rPr>
        <w:t>y</w:t>
      </w:r>
      <w:r>
        <w:rPr>
          <w:spacing w:val="-17"/>
          <w:sz w:val="20"/>
        </w:rPr>
        <w:t> </w:t>
      </w:r>
      <w:r>
        <w:rPr>
          <w:sz w:val="20"/>
        </w:rPr>
        <w:t>quizás</w:t>
      </w:r>
      <w:r>
        <w:rPr>
          <w:spacing w:val="-16"/>
          <w:sz w:val="20"/>
        </w:rPr>
        <w:t> </w:t>
      </w:r>
      <w:r>
        <w:rPr>
          <w:sz w:val="20"/>
        </w:rPr>
        <w:t>ni</w:t>
      </w:r>
      <w:r>
        <w:rPr>
          <w:spacing w:val="-16"/>
          <w:sz w:val="20"/>
        </w:rPr>
        <w:t> </w:t>
      </w:r>
      <w:r>
        <w:rPr>
          <w:sz w:val="20"/>
        </w:rPr>
        <w:t>siquiera</w:t>
      </w:r>
      <w:r>
        <w:rPr>
          <w:spacing w:val="-17"/>
          <w:sz w:val="20"/>
        </w:rPr>
        <w:t> </w:t>
      </w:r>
      <w:r>
        <w:rPr>
          <w:sz w:val="20"/>
        </w:rPr>
        <w:t>existirían,</w:t>
      </w:r>
      <w:r>
        <w:rPr>
          <w:spacing w:val="-17"/>
          <w:sz w:val="20"/>
        </w:rPr>
        <w:t> </w:t>
      </w:r>
      <w:r>
        <w:rPr>
          <w:sz w:val="20"/>
        </w:rPr>
        <w:t>la</w:t>
      </w:r>
      <w:r>
        <w:rPr>
          <w:spacing w:val="-17"/>
          <w:sz w:val="20"/>
        </w:rPr>
        <w:t> </w:t>
      </w:r>
      <w:r>
        <w:rPr>
          <w:sz w:val="20"/>
        </w:rPr>
        <w:t>jurisdicción</w:t>
      </w:r>
      <w:r>
        <w:rPr>
          <w:spacing w:val="-16"/>
          <w:sz w:val="20"/>
        </w:rPr>
        <w:t> </w:t>
      </w:r>
      <w:r>
        <w:rPr>
          <w:sz w:val="20"/>
        </w:rPr>
        <w:t>internacional de derechos humanos y la jurisdicción internacional penal si se considera que las resoluciones últimas de los órganos jurisdiccionales nacionales son inatacables en todos los casos"</w:t>
      </w:r>
      <w:hyperlink w:history="true" w:anchor="_bookmark59">
        <w:r>
          <w:rPr>
            <w:position w:val="7"/>
            <w:sz w:val="13"/>
          </w:rPr>
          <w:t>60</w:t>
        </w:r>
      </w:hyperlink>
      <w:r>
        <w:rPr>
          <w:spacing w:val="40"/>
          <w:position w:val="7"/>
          <w:sz w:val="13"/>
        </w:rPr>
        <w:t> </w:t>
      </w:r>
      <w:r>
        <w:rPr>
          <w:sz w:val="20"/>
        </w:rPr>
        <w:t>.</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En su momento, el juez Sergio García Ramírez identificó brillantemente el rumbo de la jurisprudencia interamericana hacia la declaración de nulidad de sentencias</w:t>
      </w:r>
      <w:r>
        <w:rPr>
          <w:spacing w:val="-9"/>
          <w:sz w:val="20"/>
        </w:rPr>
        <w:t> </w:t>
      </w:r>
      <w:r>
        <w:rPr>
          <w:sz w:val="20"/>
        </w:rPr>
        <w:t>firmes</w:t>
      </w:r>
      <w:r>
        <w:rPr>
          <w:spacing w:val="-9"/>
          <w:sz w:val="20"/>
        </w:rPr>
        <w:t> </w:t>
      </w:r>
      <w:r>
        <w:rPr>
          <w:sz w:val="20"/>
        </w:rPr>
        <w:t>por</w:t>
      </w:r>
      <w:r>
        <w:rPr>
          <w:spacing w:val="-9"/>
          <w:sz w:val="20"/>
        </w:rPr>
        <w:t> </w:t>
      </w:r>
      <w:r>
        <w:rPr>
          <w:sz w:val="20"/>
        </w:rPr>
        <w:t>violaciones</w:t>
      </w:r>
      <w:r>
        <w:rPr>
          <w:spacing w:val="-9"/>
          <w:sz w:val="20"/>
        </w:rPr>
        <w:t> </w:t>
      </w:r>
      <w:r>
        <w:rPr>
          <w:sz w:val="20"/>
        </w:rPr>
        <w:t>graves</w:t>
      </w:r>
      <w:r>
        <w:rPr>
          <w:spacing w:val="-9"/>
          <w:sz w:val="20"/>
        </w:rPr>
        <w:t> </w:t>
      </w:r>
      <w:r>
        <w:rPr>
          <w:sz w:val="20"/>
        </w:rPr>
        <w:t>a</w:t>
      </w:r>
      <w:r>
        <w:rPr>
          <w:spacing w:val="-9"/>
          <w:sz w:val="20"/>
        </w:rPr>
        <w:t> </w:t>
      </w:r>
      <w:r>
        <w:rPr>
          <w:sz w:val="20"/>
        </w:rPr>
        <w:t>la</w:t>
      </w:r>
      <w:r>
        <w:rPr>
          <w:spacing w:val="-9"/>
          <w:sz w:val="20"/>
        </w:rPr>
        <w:t> </w:t>
      </w:r>
      <w:r>
        <w:rPr>
          <w:sz w:val="20"/>
        </w:rPr>
        <w:t>Convención,</w:t>
      </w:r>
      <w:r>
        <w:rPr>
          <w:spacing w:val="-9"/>
          <w:sz w:val="20"/>
        </w:rPr>
        <w:t> </w:t>
      </w:r>
      <w:r>
        <w:rPr>
          <w:sz w:val="20"/>
        </w:rPr>
        <w:t>rumbo</w:t>
      </w:r>
      <w:r>
        <w:rPr>
          <w:spacing w:val="-8"/>
          <w:sz w:val="20"/>
        </w:rPr>
        <w:t> </w:t>
      </w:r>
      <w:r>
        <w:rPr>
          <w:sz w:val="20"/>
        </w:rPr>
        <w:t>confirmado</w:t>
      </w:r>
      <w:r>
        <w:rPr>
          <w:spacing w:val="-8"/>
          <w:sz w:val="20"/>
        </w:rPr>
        <w:t> </w:t>
      </w:r>
      <w:r>
        <w:rPr>
          <w:sz w:val="20"/>
        </w:rPr>
        <w:t>hoy</w:t>
      </w:r>
      <w:r>
        <w:rPr>
          <w:spacing w:val="-9"/>
          <w:sz w:val="20"/>
        </w:rPr>
        <w:t> </w:t>
      </w:r>
      <w:r>
        <w:rPr>
          <w:sz w:val="20"/>
        </w:rPr>
        <w:t>por el caso </w:t>
      </w:r>
      <w:r>
        <w:rPr>
          <w:i/>
          <w:sz w:val="20"/>
        </w:rPr>
        <w:t>Vega González</w:t>
      </w:r>
      <w:hyperlink w:history="true" w:anchor="_bookmark60">
        <w:r>
          <w:rPr>
            <w:i/>
            <w:position w:val="7"/>
            <w:sz w:val="13"/>
          </w:rPr>
          <w:t>61</w:t>
        </w:r>
      </w:hyperlink>
      <w:r>
        <w:rPr>
          <w:i/>
          <w:spacing w:val="26"/>
          <w:position w:val="7"/>
          <w:sz w:val="13"/>
        </w:rPr>
        <w:t> </w:t>
      </w:r>
      <w:r>
        <w:rPr>
          <w:sz w:val="20"/>
        </w:rPr>
        <w:t>. En estas situaciones, dijo el magistrado, prevalece la idea de que el proceso viciado no es un verdadero proceso y la sentencia (aparente) dictada en él no es una verdadera sentencia, formando una cosa juzgada también aparente. Por ello, un proceso penal posterior sobre los mismos hechos y contra las mismas personas no constituiría un segundo proceso y, por tanto, no se violaría el principio </w:t>
      </w:r>
      <w:r>
        <w:rPr>
          <w:i/>
          <w:sz w:val="20"/>
        </w:rPr>
        <w:t>ne bis in idem</w:t>
      </w:r>
      <w:hyperlink w:history="true" w:anchor="_bookmark61">
        <w:r>
          <w:rPr>
            <w:i/>
            <w:position w:val="7"/>
            <w:sz w:val="13"/>
          </w:rPr>
          <w:t>62</w:t>
        </w:r>
      </w:hyperlink>
      <w:r>
        <w:rPr>
          <w:sz w:val="20"/>
        </w:rPr>
        <w:t>.</w:t>
      </w:r>
    </w:p>
    <w:p>
      <w:pPr>
        <w:pStyle w:val="ListParagraph"/>
        <w:numPr>
          <w:ilvl w:val="0"/>
          <w:numId w:val="2"/>
        </w:numPr>
        <w:tabs>
          <w:tab w:pos="827" w:val="left" w:leader="none"/>
        </w:tabs>
        <w:spacing w:line="240" w:lineRule="auto" w:before="242" w:after="0"/>
        <w:ind w:left="827" w:right="0" w:hanging="706"/>
        <w:jc w:val="both"/>
        <w:rPr>
          <w:sz w:val="20"/>
        </w:rPr>
      </w:pPr>
      <w:r>
        <w:rPr>
          <w:sz w:val="20"/>
        </w:rPr>
        <w:t>Como</w:t>
      </w:r>
      <w:r>
        <w:rPr>
          <w:spacing w:val="66"/>
          <w:sz w:val="20"/>
        </w:rPr>
        <w:t> </w:t>
      </w:r>
      <w:r>
        <w:rPr>
          <w:sz w:val="20"/>
        </w:rPr>
        <w:t>ya</w:t>
      </w:r>
      <w:r>
        <w:rPr>
          <w:spacing w:val="66"/>
          <w:sz w:val="20"/>
        </w:rPr>
        <w:t> </w:t>
      </w:r>
      <w:r>
        <w:rPr>
          <w:sz w:val="20"/>
        </w:rPr>
        <w:t>se</w:t>
      </w:r>
      <w:r>
        <w:rPr>
          <w:spacing w:val="67"/>
          <w:sz w:val="20"/>
        </w:rPr>
        <w:t> </w:t>
      </w:r>
      <w:r>
        <w:rPr>
          <w:sz w:val="20"/>
        </w:rPr>
        <w:t>mencionó,</w:t>
      </w:r>
      <w:r>
        <w:rPr>
          <w:spacing w:val="68"/>
          <w:sz w:val="20"/>
        </w:rPr>
        <w:t> </w:t>
      </w:r>
      <w:r>
        <w:rPr>
          <w:sz w:val="20"/>
        </w:rPr>
        <w:t>el</w:t>
      </w:r>
      <w:r>
        <w:rPr>
          <w:spacing w:val="67"/>
          <w:sz w:val="20"/>
        </w:rPr>
        <w:t> </w:t>
      </w:r>
      <w:r>
        <w:rPr>
          <w:sz w:val="20"/>
        </w:rPr>
        <w:t>desarrollo</w:t>
      </w:r>
      <w:r>
        <w:rPr>
          <w:spacing w:val="66"/>
          <w:sz w:val="20"/>
        </w:rPr>
        <w:t> </w:t>
      </w:r>
      <w:r>
        <w:rPr>
          <w:sz w:val="20"/>
        </w:rPr>
        <w:t>jurisprudencial</w:t>
      </w:r>
      <w:r>
        <w:rPr>
          <w:spacing w:val="67"/>
          <w:sz w:val="20"/>
        </w:rPr>
        <w:t> </w:t>
      </w:r>
      <w:r>
        <w:rPr>
          <w:sz w:val="20"/>
        </w:rPr>
        <w:t>sobre</w:t>
      </w:r>
      <w:r>
        <w:rPr>
          <w:spacing w:val="67"/>
          <w:sz w:val="20"/>
        </w:rPr>
        <w:t> </w:t>
      </w:r>
      <w:r>
        <w:rPr>
          <w:sz w:val="20"/>
        </w:rPr>
        <w:t>cosa</w:t>
      </w:r>
      <w:r>
        <w:rPr>
          <w:spacing w:val="65"/>
          <w:sz w:val="20"/>
        </w:rPr>
        <w:t> </w:t>
      </w:r>
      <w:r>
        <w:rPr>
          <w:spacing w:val="-2"/>
          <w:sz w:val="20"/>
        </w:rPr>
        <w:t>juzgada</w:t>
      </w:r>
    </w:p>
    <w:p>
      <w:pPr>
        <w:pStyle w:val="BodyText"/>
        <w:spacing w:before="11"/>
        <w:rPr>
          <w:sz w:val="12"/>
        </w:rPr>
      </w:pPr>
      <w:r>
        <w:rPr/>
        <mc:AlternateContent>
          <mc:Choice Requires="wps">
            <w:drawing>
              <wp:anchor distT="0" distB="0" distL="0" distR="0" allowOverlap="1" layoutInCell="1" locked="0" behindDoc="1" simplePos="0" relativeHeight="487594496">
                <wp:simplePos x="0" y="0"/>
                <wp:positionH relativeFrom="page">
                  <wp:posOffset>1080516</wp:posOffset>
                </wp:positionH>
                <wp:positionV relativeFrom="paragraph">
                  <wp:posOffset>115251</wp:posOffset>
                </wp:positionV>
                <wp:extent cx="1828800"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9.074906pt;width:144pt;height:.599pt;mso-position-horizontal-relative:page;mso-position-vertical-relative:paragraph;z-index:-15721984;mso-wrap-distance-left:0;mso-wrap-distance-right:0" id="docshape14" filled="true" fillcolor="#000000" stroked="false">
                <v:fill type="solid"/>
                <w10:wrap type="topAndBottom"/>
              </v:rect>
            </w:pict>
          </mc:Fallback>
        </mc:AlternateContent>
      </w:r>
    </w:p>
    <w:p>
      <w:pPr>
        <w:spacing w:before="102"/>
        <w:ind w:left="121" w:right="117" w:firstLine="0"/>
        <w:jc w:val="both"/>
        <w:rPr>
          <w:sz w:val="16"/>
        </w:rPr>
      </w:pPr>
      <w:bookmarkStart w:name="_bookmark57" w:id="62"/>
      <w:bookmarkEnd w:id="62"/>
      <w:r>
        <w:rPr/>
      </w:r>
      <w:r>
        <w:rPr>
          <w:sz w:val="16"/>
          <w:vertAlign w:val="superscript"/>
        </w:rPr>
        <w:t>58</w:t>
      </w:r>
      <w:r>
        <w:rPr>
          <w:spacing w:val="80"/>
          <w:sz w:val="16"/>
          <w:vertAlign w:val="baseline"/>
        </w:rPr>
        <w:t>    </w:t>
      </w:r>
      <w:r>
        <w:rPr>
          <w:i/>
          <w:sz w:val="16"/>
          <w:vertAlign w:val="baseline"/>
        </w:rPr>
        <w:t>Cfr. Caso de la Comunidad Moiwana v. Surinam. Excepciones Preliminares, Fondo, Reparaciones</w:t>
      </w:r>
      <w:r>
        <w:rPr>
          <w:i/>
          <w:sz w:val="16"/>
          <w:vertAlign w:val="baseline"/>
        </w:rPr>
        <w:t> y Costas. </w:t>
      </w:r>
      <w:r>
        <w:rPr>
          <w:sz w:val="16"/>
          <w:vertAlign w:val="baseline"/>
        </w:rPr>
        <w:t>Sentencia de 15 de junio de 2005. Serie C No. 124, párr. 206; </w:t>
      </w:r>
      <w:r>
        <w:rPr>
          <w:i/>
          <w:sz w:val="16"/>
          <w:vertAlign w:val="baseline"/>
        </w:rPr>
        <w:t>Caso Huilca Tecse vs. Perú</w:t>
      </w:r>
      <w:r>
        <w:rPr>
          <w:sz w:val="16"/>
          <w:vertAlign w:val="baseline"/>
        </w:rPr>
        <w:t>. </w:t>
      </w:r>
      <w:r>
        <w:rPr>
          <w:i/>
          <w:sz w:val="16"/>
          <w:vertAlign w:val="baseline"/>
        </w:rPr>
        <w:t>Fondo,</w:t>
      </w:r>
      <w:r>
        <w:rPr>
          <w:i/>
          <w:spacing w:val="-5"/>
          <w:sz w:val="16"/>
          <w:vertAlign w:val="baseline"/>
        </w:rPr>
        <w:t> </w:t>
      </w:r>
      <w:r>
        <w:rPr>
          <w:i/>
          <w:sz w:val="16"/>
          <w:vertAlign w:val="baseline"/>
        </w:rPr>
        <w:t>Reparaciones</w:t>
      </w:r>
      <w:r>
        <w:rPr>
          <w:i/>
          <w:spacing w:val="-5"/>
          <w:sz w:val="16"/>
          <w:vertAlign w:val="baseline"/>
        </w:rPr>
        <w:t> </w:t>
      </w:r>
      <w:r>
        <w:rPr>
          <w:i/>
          <w:sz w:val="16"/>
          <w:vertAlign w:val="baseline"/>
        </w:rPr>
        <w:t>y</w:t>
      </w:r>
      <w:r>
        <w:rPr>
          <w:i/>
          <w:spacing w:val="-4"/>
          <w:sz w:val="16"/>
          <w:vertAlign w:val="baseline"/>
        </w:rPr>
        <w:t> </w:t>
      </w:r>
      <w:r>
        <w:rPr>
          <w:i/>
          <w:sz w:val="16"/>
          <w:vertAlign w:val="baseline"/>
        </w:rPr>
        <w:t>Costas.</w:t>
      </w:r>
      <w:r>
        <w:rPr>
          <w:i/>
          <w:spacing w:val="-5"/>
          <w:sz w:val="16"/>
          <w:vertAlign w:val="baseline"/>
        </w:rPr>
        <w:t> </w:t>
      </w:r>
      <w:r>
        <w:rPr>
          <w:sz w:val="16"/>
          <w:vertAlign w:val="baseline"/>
        </w:rPr>
        <w:t>Sentencia</w:t>
      </w:r>
      <w:r>
        <w:rPr>
          <w:spacing w:val="-5"/>
          <w:sz w:val="16"/>
          <w:vertAlign w:val="baseline"/>
        </w:rPr>
        <w:t> </w:t>
      </w:r>
      <w:r>
        <w:rPr>
          <w:sz w:val="16"/>
          <w:vertAlign w:val="baseline"/>
        </w:rPr>
        <w:t>de</w:t>
      </w:r>
      <w:r>
        <w:rPr>
          <w:spacing w:val="-5"/>
          <w:sz w:val="16"/>
          <w:vertAlign w:val="baseline"/>
        </w:rPr>
        <w:t> </w:t>
      </w:r>
      <w:r>
        <w:rPr>
          <w:sz w:val="16"/>
          <w:vertAlign w:val="baseline"/>
        </w:rPr>
        <w:t>3</w:t>
      </w:r>
      <w:r>
        <w:rPr>
          <w:spacing w:val="-4"/>
          <w:sz w:val="16"/>
          <w:vertAlign w:val="baseline"/>
        </w:rPr>
        <w:t> </w:t>
      </w:r>
      <w:r>
        <w:rPr>
          <w:sz w:val="16"/>
          <w:vertAlign w:val="baseline"/>
        </w:rPr>
        <w:t>de</w:t>
      </w:r>
      <w:r>
        <w:rPr>
          <w:spacing w:val="-5"/>
          <w:sz w:val="16"/>
          <w:vertAlign w:val="baseline"/>
        </w:rPr>
        <w:t> </w:t>
      </w:r>
      <w:r>
        <w:rPr>
          <w:sz w:val="16"/>
          <w:vertAlign w:val="baseline"/>
        </w:rPr>
        <w:t>marzo</w:t>
      </w:r>
      <w:r>
        <w:rPr>
          <w:spacing w:val="-4"/>
          <w:sz w:val="16"/>
          <w:vertAlign w:val="baseline"/>
        </w:rPr>
        <w:t> </w:t>
      </w:r>
      <w:r>
        <w:rPr>
          <w:sz w:val="16"/>
          <w:vertAlign w:val="baseline"/>
        </w:rPr>
        <w:t>de</w:t>
      </w:r>
      <w:r>
        <w:rPr>
          <w:spacing w:val="-5"/>
          <w:sz w:val="16"/>
          <w:vertAlign w:val="baseline"/>
        </w:rPr>
        <w:t> </w:t>
      </w:r>
      <w:r>
        <w:rPr>
          <w:sz w:val="16"/>
          <w:vertAlign w:val="baseline"/>
        </w:rPr>
        <w:t>2005.</w:t>
      </w:r>
      <w:r>
        <w:rPr>
          <w:spacing w:val="-5"/>
          <w:sz w:val="16"/>
          <w:vertAlign w:val="baseline"/>
        </w:rPr>
        <w:t> </w:t>
      </w:r>
      <w:r>
        <w:rPr>
          <w:sz w:val="16"/>
          <w:vertAlign w:val="baseline"/>
        </w:rPr>
        <w:t>Serie</w:t>
      </w:r>
      <w:r>
        <w:rPr>
          <w:spacing w:val="-4"/>
          <w:sz w:val="16"/>
          <w:vertAlign w:val="baseline"/>
        </w:rPr>
        <w:t> </w:t>
      </w:r>
      <w:r>
        <w:rPr>
          <w:sz w:val="16"/>
          <w:vertAlign w:val="baseline"/>
        </w:rPr>
        <w:t>C</w:t>
      </w:r>
      <w:r>
        <w:rPr>
          <w:spacing w:val="-5"/>
          <w:sz w:val="16"/>
          <w:vertAlign w:val="baseline"/>
        </w:rPr>
        <w:t> </w:t>
      </w:r>
      <w:r>
        <w:rPr>
          <w:sz w:val="16"/>
          <w:vertAlign w:val="baseline"/>
        </w:rPr>
        <w:t>No.</w:t>
      </w:r>
      <w:r>
        <w:rPr>
          <w:spacing w:val="-5"/>
          <w:sz w:val="16"/>
          <w:vertAlign w:val="baseline"/>
        </w:rPr>
        <w:t> </w:t>
      </w:r>
      <w:r>
        <w:rPr>
          <w:sz w:val="16"/>
          <w:vertAlign w:val="baseline"/>
        </w:rPr>
        <w:t>121,</w:t>
      </w:r>
      <w:r>
        <w:rPr>
          <w:spacing w:val="-5"/>
          <w:sz w:val="16"/>
          <w:vertAlign w:val="baseline"/>
        </w:rPr>
        <w:t> </w:t>
      </w:r>
      <w:r>
        <w:rPr>
          <w:sz w:val="16"/>
          <w:vertAlign w:val="baseline"/>
        </w:rPr>
        <w:t>párr.</w:t>
      </w:r>
      <w:r>
        <w:rPr>
          <w:spacing w:val="-5"/>
          <w:sz w:val="16"/>
          <w:vertAlign w:val="baseline"/>
        </w:rPr>
        <w:t> </w:t>
      </w:r>
      <w:r>
        <w:rPr>
          <w:sz w:val="16"/>
          <w:vertAlign w:val="baseline"/>
        </w:rPr>
        <w:t>108;</w:t>
      </w:r>
      <w:r>
        <w:rPr>
          <w:spacing w:val="-5"/>
          <w:sz w:val="16"/>
          <w:vertAlign w:val="baseline"/>
        </w:rPr>
        <w:t> </w:t>
      </w:r>
      <w:r>
        <w:rPr>
          <w:i/>
          <w:sz w:val="16"/>
          <w:vertAlign w:val="baseline"/>
        </w:rPr>
        <w:t>Caso</w:t>
      </w:r>
      <w:r>
        <w:rPr>
          <w:i/>
          <w:spacing w:val="-4"/>
          <w:sz w:val="16"/>
          <w:vertAlign w:val="baseline"/>
        </w:rPr>
        <w:t> </w:t>
      </w:r>
      <w:r>
        <w:rPr>
          <w:i/>
          <w:sz w:val="16"/>
          <w:vertAlign w:val="baseline"/>
        </w:rPr>
        <w:t>de</w:t>
      </w:r>
      <w:r>
        <w:rPr>
          <w:i/>
          <w:spacing w:val="-5"/>
          <w:sz w:val="16"/>
          <w:vertAlign w:val="baseline"/>
        </w:rPr>
        <w:t> </w:t>
      </w:r>
      <w:r>
        <w:rPr>
          <w:i/>
          <w:sz w:val="16"/>
          <w:vertAlign w:val="baseline"/>
        </w:rPr>
        <w:t>las</w:t>
      </w:r>
      <w:r>
        <w:rPr>
          <w:i/>
          <w:sz w:val="16"/>
          <w:vertAlign w:val="baseline"/>
        </w:rPr>
        <w:t> Hermanas</w:t>
      </w:r>
      <w:r>
        <w:rPr>
          <w:i/>
          <w:spacing w:val="-9"/>
          <w:sz w:val="16"/>
          <w:vertAlign w:val="baseline"/>
        </w:rPr>
        <w:t> </w:t>
      </w:r>
      <w:r>
        <w:rPr>
          <w:i/>
          <w:sz w:val="16"/>
          <w:vertAlign w:val="baseline"/>
        </w:rPr>
        <w:t>Serrano</w:t>
      </w:r>
      <w:r>
        <w:rPr>
          <w:i/>
          <w:spacing w:val="-8"/>
          <w:sz w:val="16"/>
          <w:vertAlign w:val="baseline"/>
        </w:rPr>
        <w:t> </w:t>
      </w:r>
      <w:r>
        <w:rPr>
          <w:i/>
          <w:sz w:val="16"/>
          <w:vertAlign w:val="baseline"/>
        </w:rPr>
        <w:t>Cruz</w:t>
      </w:r>
      <w:r>
        <w:rPr>
          <w:i/>
          <w:spacing w:val="-8"/>
          <w:sz w:val="16"/>
          <w:vertAlign w:val="baseline"/>
        </w:rPr>
        <w:t> </w:t>
      </w:r>
      <w:r>
        <w:rPr>
          <w:i/>
          <w:sz w:val="16"/>
          <w:vertAlign w:val="baseline"/>
        </w:rPr>
        <w:t>vs.</w:t>
      </w:r>
      <w:r>
        <w:rPr>
          <w:i/>
          <w:spacing w:val="-9"/>
          <w:sz w:val="16"/>
          <w:vertAlign w:val="baseline"/>
        </w:rPr>
        <w:t> </w:t>
      </w:r>
      <w:r>
        <w:rPr>
          <w:i/>
          <w:sz w:val="16"/>
          <w:vertAlign w:val="baseline"/>
        </w:rPr>
        <w:t>El</w:t>
      </w:r>
      <w:r>
        <w:rPr>
          <w:i/>
          <w:spacing w:val="-8"/>
          <w:sz w:val="16"/>
          <w:vertAlign w:val="baseline"/>
        </w:rPr>
        <w:t> </w:t>
      </w:r>
      <w:r>
        <w:rPr>
          <w:i/>
          <w:sz w:val="16"/>
          <w:vertAlign w:val="baseline"/>
        </w:rPr>
        <w:t>Salvador.</w:t>
      </w:r>
      <w:r>
        <w:rPr>
          <w:i/>
          <w:spacing w:val="-9"/>
          <w:sz w:val="16"/>
          <w:vertAlign w:val="baseline"/>
        </w:rPr>
        <w:t> </w:t>
      </w:r>
      <w:r>
        <w:rPr>
          <w:i/>
          <w:sz w:val="16"/>
          <w:vertAlign w:val="baseline"/>
        </w:rPr>
        <w:t>Fondo,</w:t>
      </w:r>
      <w:r>
        <w:rPr>
          <w:i/>
          <w:spacing w:val="-9"/>
          <w:sz w:val="16"/>
          <w:vertAlign w:val="baseline"/>
        </w:rPr>
        <w:t> </w:t>
      </w:r>
      <w:r>
        <w:rPr>
          <w:i/>
          <w:sz w:val="16"/>
          <w:vertAlign w:val="baseline"/>
        </w:rPr>
        <w:t>Reparaciones</w:t>
      </w:r>
      <w:r>
        <w:rPr>
          <w:i/>
          <w:spacing w:val="-9"/>
          <w:sz w:val="16"/>
          <w:vertAlign w:val="baseline"/>
        </w:rPr>
        <w:t> </w:t>
      </w:r>
      <w:r>
        <w:rPr>
          <w:i/>
          <w:sz w:val="16"/>
          <w:vertAlign w:val="baseline"/>
        </w:rPr>
        <w:t>y</w:t>
      </w:r>
      <w:r>
        <w:rPr>
          <w:i/>
          <w:spacing w:val="-8"/>
          <w:sz w:val="16"/>
          <w:vertAlign w:val="baseline"/>
        </w:rPr>
        <w:t> </w:t>
      </w:r>
      <w:r>
        <w:rPr>
          <w:i/>
          <w:sz w:val="16"/>
          <w:vertAlign w:val="baseline"/>
        </w:rPr>
        <w:t>Costas.</w:t>
      </w:r>
      <w:r>
        <w:rPr>
          <w:i/>
          <w:spacing w:val="-9"/>
          <w:sz w:val="16"/>
          <w:vertAlign w:val="baseline"/>
        </w:rPr>
        <w:t> </w:t>
      </w:r>
      <w:r>
        <w:rPr>
          <w:sz w:val="16"/>
          <w:vertAlign w:val="baseline"/>
        </w:rPr>
        <w:t>Sentencia</w:t>
      </w:r>
      <w:r>
        <w:rPr>
          <w:spacing w:val="-8"/>
          <w:sz w:val="16"/>
          <w:vertAlign w:val="baseline"/>
        </w:rPr>
        <w:t> </w:t>
      </w:r>
      <w:r>
        <w:rPr>
          <w:sz w:val="16"/>
          <w:vertAlign w:val="baseline"/>
        </w:rPr>
        <w:t>de</w:t>
      </w:r>
      <w:r>
        <w:rPr>
          <w:spacing w:val="-9"/>
          <w:sz w:val="16"/>
          <w:vertAlign w:val="baseline"/>
        </w:rPr>
        <w:t> </w:t>
      </w:r>
      <w:r>
        <w:rPr>
          <w:sz w:val="16"/>
          <w:vertAlign w:val="baseline"/>
        </w:rPr>
        <w:t>1</w:t>
      </w:r>
      <w:r>
        <w:rPr>
          <w:spacing w:val="-8"/>
          <w:sz w:val="16"/>
          <w:vertAlign w:val="baseline"/>
        </w:rPr>
        <w:t> </w:t>
      </w:r>
      <w:r>
        <w:rPr>
          <w:sz w:val="16"/>
          <w:vertAlign w:val="baseline"/>
        </w:rPr>
        <w:t>de</w:t>
      </w:r>
      <w:r>
        <w:rPr>
          <w:spacing w:val="-9"/>
          <w:sz w:val="16"/>
          <w:vertAlign w:val="baseline"/>
        </w:rPr>
        <w:t> </w:t>
      </w:r>
      <w:r>
        <w:rPr>
          <w:sz w:val="16"/>
          <w:vertAlign w:val="baseline"/>
        </w:rPr>
        <w:t>marzo</w:t>
      </w:r>
      <w:r>
        <w:rPr>
          <w:spacing w:val="-8"/>
          <w:sz w:val="16"/>
          <w:vertAlign w:val="baseline"/>
        </w:rPr>
        <w:t> </w:t>
      </w:r>
      <w:r>
        <w:rPr>
          <w:sz w:val="16"/>
          <w:vertAlign w:val="baseline"/>
        </w:rPr>
        <w:t>de</w:t>
      </w:r>
      <w:r>
        <w:rPr>
          <w:spacing w:val="-9"/>
          <w:sz w:val="16"/>
          <w:vertAlign w:val="baseline"/>
        </w:rPr>
        <w:t> </w:t>
      </w:r>
      <w:r>
        <w:rPr>
          <w:sz w:val="16"/>
          <w:vertAlign w:val="baseline"/>
        </w:rPr>
        <w:t>2005. Serie C No. 120, párr. 172.</w:t>
      </w:r>
    </w:p>
    <w:p>
      <w:pPr>
        <w:spacing w:before="0"/>
        <w:ind w:left="121" w:right="117" w:firstLine="0"/>
        <w:jc w:val="both"/>
        <w:rPr>
          <w:sz w:val="16"/>
        </w:rPr>
      </w:pPr>
      <w:bookmarkStart w:name="_bookmark58" w:id="63"/>
      <w:bookmarkEnd w:id="63"/>
      <w:r>
        <w:rPr/>
      </w:r>
      <w:r>
        <w:rPr>
          <w:sz w:val="16"/>
          <w:vertAlign w:val="superscript"/>
        </w:rPr>
        <w:t>59</w:t>
      </w:r>
      <w:r>
        <w:rPr>
          <w:spacing w:val="80"/>
          <w:sz w:val="16"/>
          <w:vertAlign w:val="baseline"/>
        </w:rPr>
        <w:t>   </w:t>
      </w:r>
      <w:r>
        <w:rPr>
          <w:i/>
          <w:sz w:val="16"/>
          <w:vertAlign w:val="baseline"/>
        </w:rPr>
        <w:t>Cfr.</w:t>
      </w:r>
      <w:r>
        <w:rPr>
          <w:i/>
          <w:spacing w:val="-8"/>
          <w:sz w:val="16"/>
          <w:vertAlign w:val="baseline"/>
        </w:rPr>
        <w:t> </w:t>
      </w:r>
      <w:r>
        <w:rPr>
          <w:i/>
          <w:sz w:val="16"/>
          <w:vertAlign w:val="baseline"/>
        </w:rPr>
        <w:t>Caso</w:t>
      </w:r>
      <w:r>
        <w:rPr>
          <w:i/>
          <w:spacing w:val="-6"/>
          <w:sz w:val="16"/>
          <w:vertAlign w:val="baseline"/>
        </w:rPr>
        <w:t> </w:t>
      </w:r>
      <w:r>
        <w:rPr>
          <w:i/>
          <w:sz w:val="16"/>
          <w:vertAlign w:val="baseline"/>
        </w:rPr>
        <w:t>Gutiérrez</w:t>
      </w:r>
      <w:r>
        <w:rPr>
          <w:i/>
          <w:spacing w:val="-7"/>
          <w:sz w:val="16"/>
          <w:vertAlign w:val="baseline"/>
        </w:rPr>
        <w:t> </w:t>
      </w:r>
      <w:r>
        <w:rPr>
          <w:i/>
          <w:sz w:val="16"/>
          <w:vertAlign w:val="baseline"/>
        </w:rPr>
        <w:t>Soler</w:t>
      </w:r>
      <w:r>
        <w:rPr>
          <w:i/>
          <w:spacing w:val="-7"/>
          <w:sz w:val="16"/>
          <w:vertAlign w:val="baseline"/>
        </w:rPr>
        <w:t> </w:t>
      </w:r>
      <w:r>
        <w:rPr>
          <w:i/>
          <w:sz w:val="16"/>
          <w:vertAlign w:val="baseline"/>
        </w:rPr>
        <w:t>vs.</w:t>
      </w:r>
      <w:r>
        <w:rPr>
          <w:i/>
          <w:spacing w:val="-7"/>
          <w:sz w:val="16"/>
          <w:vertAlign w:val="baseline"/>
        </w:rPr>
        <w:t> </w:t>
      </w:r>
      <w:r>
        <w:rPr>
          <w:i/>
          <w:sz w:val="16"/>
          <w:vertAlign w:val="baseline"/>
        </w:rPr>
        <w:t>Colombia.</w:t>
      </w:r>
      <w:r>
        <w:rPr>
          <w:i/>
          <w:spacing w:val="-8"/>
          <w:sz w:val="16"/>
          <w:vertAlign w:val="baseline"/>
        </w:rPr>
        <w:t> </w:t>
      </w:r>
      <w:r>
        <w:rPr>
          <w:sz w:val="16"/>
          <w:vertAlign w:val="baseline"/>
        </w:rPr>
        <w:t>Sentencia</w:t>
      </w:r>
      <w:r>
        <w:rPr>
          <w:spacing w:val="-7"/>
          <w:sz w:val="16"/>
          <w:vertAlign w:val="baseline"/>
        </w:rPr>
        <w:t> </w:t>
      </w:r>
      <w:r>
        <w:rPr>
          <w:sz w:val="16"/>
          <w:vertAlign w:val="baseline"/>
        </w:rPr>
        <w:t>de</w:t>
      </w:r>
      <w:r>
        <w:rPr>
          <w:spacing w:val="-8"/>
          <w:sz w:val="16"/>
          <w:vertAlign w:val="baseline"/>
        </w:rPr>
        <w:t> </w:t>
      </w:r>
      <w:r>
        <w:rPr>
          <w:sz w:val="16"/>
          <w:vertAlign w:val="baseline"/>
        </w:rPr>
        <w:t>12</w:t>
      </w:r>
      <w:r>
        <w:rPr>
          <w:spacing w:val="-7"/>
          <w:sz w:val="16"/>
          <w:vertAlign w:val="baseline"/>
        </w:rPr>
        <w:t> </w:t>
      </w:r>
      <w:r>
        <w:rPr>
          <w:sz w:val="16"/>
          <w:vertAlign w:val="baseline"/>
        </w:rPr>
        <w:t>de</w:t>
      </w:r>
      <w:r>
        <w:rPr>
          <w:spacing w:val="-5"/>
          <w:sz w:val="16"/>
          <w:vertAlign w:val="baseline"/>
        </w:rPr>
        <w:t> </w:t>
      </w:r>
      <w:r>
        <w:rPr>
          <w:sz w:val="16"/>
          <w:vertAlign w:val="baseline"/>
        </w:rPr>
        <w:t>septiembre</w:t>
      </w:r>
      <w:r>
        <w:rPr>
          <w:spacing w:val="-8"/>
          <w:sz w:val="16"/>
          <w:vertAlign w:val="baseline"/>
        </w:rPr>
        <w:t> </w:t>
      </w:r>
      <w:r>
        <w:rPr>
          <w:sz w:val="16"/>
          <w:vertAlign w:val="baseline"/>
        </w:rPr>
        <w:t>de</w:t>
      </w:r>
      <w:r>
        <w:rPr>
          <w:spacing w:val="-5"/>
          <w:sz w:val="16"/>
          <w:vertAlign w:val="baseline"/>
        </w:rPr>
        <w:t> </w:t>
      </w:r>
      <w:r>
        <w:rPr>
          <w:sz w:val="16"/>
          <w:vertAlign w:val="baseline"/>
        </w:rPr>
        <w:t>2005.</w:t>
      </w:r>
      <w:r>
        <w:rPr>
          <w:spacing w:val="-8"/>
          <w:sz w:val="16"/>
          <w:vertAlign w:val="baseline"/>
        </w:rPr>
        <w:t> </w:t>
      </w:r>
      <w:r>
        <w:rPr>
          <w:sz w:val="16"/>
          <w:vertAlign w:val="baseline"/>
        </w:rPr>
        <w:t>Serie</w:t>
      </w:r>
      <w:r>
        <w:rPr>
          <w:spacing w:val="-6"/>
          <w:sz w:val="16"/>
          <w:vertAlign w:val="baseline"/>
        </w:rPr>
        <w:t> </w:t>
      </w:r>
      <w:r>
        <w:rPr>
          <w:sz w:val="16"/>
          <w:vertAlign w:val="baseline"/>
        </w:rPr>
        <w:t>C</w:t>
      </w:r>
      <w:r>
        <w:rPr>
          <w:spacing w:val="-6"/>
          <w:sz w:val="16"/>
          <w:vertAlign w:val="baseline"/>
        </w:rPr>
        <w:t> </w:t>
      </w:r>
      <w:r>
        <w:rPr>
          <w:sz w:val="16"/>
          <w:vertAlign w:val="baseline"/>
        </w:rPr>
        <w:t>No.</w:t>
      </w:r>
      <w:r>
        <w:rPr>
          <w:spacing w:val="-8"/>
          <w:sz w:val="16"/>
          <w:vertAlign w:val="baseline"/>
        </w:rPr>
        <w:t> </w:t>
      </w:r>
      <w:r>
        <w:rPr>
          <w:sz w:val="16"/>
          <w:vertAlign w:val="baseline"/>
        </w:rPr>
        <w:t>132, párr. 98.</w:t>
      </w:r>
    </w:p>
    <w:p>
      <w:pPr>
        <w:spacing w:before="0"/>
        <w:ind w:left="121" w:right="119" w:firstLine="0"/>
        <w:jc w:val="both"/>
        <w:rPr>
          <w:sz w:val="16"/>
        </w:rPr>
      </w:pPr>
      <w:bookmarkStart w:name="_bookmark59" w:id="64"/>
      <w:bookmarkEnd w:id="64"/>
      <w:r>
        <w:rPr/>
      </w:r>
      <w:r>
        <w:rPr>
          <w:sz w:val="16"/>
          <w:vertAlign w:val="superscript"/>
        </w:rPr>
        <w:t>60</w:t>
      </w:r>
      <w:r>
        <w:rPr>
          <w:spacing w:val="80"/>
          <w:sz w:val="16"/>
          <w:vertAlign w:val="baseline"/>
        </w:rPr>
        <w:t>   </w:t>
      </w:r>
      <w:r>
        <w:rPr>
          <w:i/>
          <w:sz w:val="16"/>
          <w:vertAlign w:val="baseline"/>
        </w:rPr>
        <w:t>Cfr.</w:t>
      </w:r>
      <w:r>
        <w:rPr>
          <w:i/>
          <w:spacing w:val="-4"/>
          <w:sz w:val="16"/>
          <w:vertAlign w:val="baseline"/>
        </w:rPr>
        <w:t> </w:t>
      </w:r>
      <w:r>
        <w:rPr>
          <w:i/>
          <w:sz w:val="16"/>
          <w:vertAlign w:val="baseline"/>
        </w:rPr>
        <w:t>Caso</w:t>
      </w:r>
      <w:r>
        <w:rPr>
          <w:i/>
          <w:spacing w:val="-2"/>
          <w:sz w:val="16"/>
          <w:vertAlign w:val="baseline"/>
        </w:rPr>
        <w:t> </w:t>
      </w:r>
      <w:r>
        <w:rPr>
          <w:i/>
          <w:sz w:val="16"/>
          <w:vertAlign w:val="baseline"/>
        </w:rPr>
        <w:t>Gutiérrez</w:t>
      </w:r>
      <w:r>
        <w:rPr>
          <w:i/>
          <w:spacing w:val="-4"/>
          <w:sz w:val="16"/>
          <w:vertAlign w:val="baseline"/>
        </w:rPr>
        <w:t> </w:t>
      </w:r>
      <w:r>
        <w:rPr>
          <w:i/>
          <w:sz w:val="16"/>
          <w:vertAlign w:val="baseline"/>
        </w:rPr>
        <w:t>Soler</w:t>
      </w:r>
      <w:r>
        <w:rPr>
          <w:i/>
          <w:spacing w:val="-3"/>
          <w:sz w:val="16"/>
          <w:vertAlign w:val="baseline"/>
        </w:rPr>
        <w:t> </w:t>
      </w:r>
      <w:r>
        <w:rPr>
          <w:i/>
          <w:sz w:val="16"/>
          <w:vertAlign w:val="baseline"/>
        </w:rPr>
        <w:t>vs.</w:t>
      </w:r>
      <w:r>
        <w:rPr>
          <w:i/>
          <w:spacing w:val="-3"/>
          <w:sz w:val="16"/>
          <w:vertAlign w:val="baseline"/>
        </w:rPr>
        <w:t> </w:t>
      </w:r>
      <w:r>
        <w:rPr>
          <w:i/>
          <w:sz w:val="16"/>
          <w:vertAlign w:val="baseline"/>
        </w:rPr>
        <w:t>Colombia.</w:t>
      </w:r>
      <w:r>
        <w:rPr>
          <w:i/>
          <w:spacing w:val="-4"/>
          <w:sz w:val="16"/>
          <w:vertAlign w:val="baseline"/>
        </w:rPr>
        <w:t> </w:t>
      </w:r>
      <w:r>
        <w:rPr>
          <w:sz w:val="16"/>
          <w:vertAlign w:val="baseline"/>
        </w:rPr>
        <w:t>Sentencia</w:t>
      </w:r>
      <w:r>
        <w:rPr>
          <w:spacing w:val="-4"/>
          <w:sz w:val="16"/>
          <w:vertAlign w:val="baseline"/>
        </w:rPr>
        <w:t> </w:t>
      </w:r>
      <w:r>
        <w:rPr>
          <w:sz w:val="16"/>
          <w:vertAlign w:val="baseline"/>
        </w:rPr>
        <w:t>de</w:t>
      </w:r>
      <w:r>
        <w:rPr>
          <w:spacing w:val="-4"/>
          <w:sz w:val="16"/>
          <w:vertAlign w:val="baseline"/>
        </w:rPr>
        <w:t> </w:t>
      </w:r>
      <w:r>
        <w:rPr>
          <w:sz w:val="16"/>
          <w:vertAlign w:val="baseline"/>
        </w:rPr>
        <w:t>12</w:t>
      </w:r>
      <w:r>
        <w:rPr>
          <w:spacing w:val="-3"/>
          <w:sz w:val="16"/>
          <w:vertAlign w:val="baseline"/>
        </w:rPr>
        <w:t> </w:t>
      </w:r>
      <w:r>
        <w:rPr>
          <w:sz w:val="16"/>
          <w:vertAlign w:val="baseline"/>
        </w:rPr>
        <w:t>de</w:t>
      </w:r>
      <w:r>
        <w:rPr>
          <w:spacing w:val="-3"/>
          <w:sz w:val="16"/>
          <w:vertAlign w:val="baseline"/>
        </w:rPr>
        <w:t> </w:t>
      </w:r>
      <w:r>
        <w:rPr>
          <w:sz w:val="16"/>
          <w:vertAlign w:val="baseline"/>
        </w:rPr>
        <w:t>septiembre</w:t>
      </w:r>
      <w:r>
        <w:rPr>
          <w:spacing w:val="-4"/>
          <w:sz w:val="16"/>
          <w:vertAlign w:val="baseline"/>
        </w:rPr>
        <w:t> </w:t>
      </w:r>
      <w:r>
        <w:rPr>
          <w:sz w:val="16"/>
          <w:vertAlign w:val="baseline"/>
        </w:rPr>
        <w:t>de</w:t>
      </w:r>
      <w:r>
        <w:rPr>
          <w:spacing w:val="-3"/>
          <w:sz w:val="16"/>
          <w:vertAlign w:val="baseline"/>
        </w:rPr>
        <w:t> </w:t>
      </w:r>
      <w:r>
        <w:rPr>
          <w:sz w:val="16"/>
          <w:vertAlign w:val="baseline"/>
        </w:rPr>
        <w:t>2005.</w:t>
      </w:r>
      <w:r>
        <w:rPr>
          <w:spacing w:val="-4"/>
          <w:sz w:val="16"/>
          <w:vertAlign w:val="baseline"/>
        </w:rPr>
        <w:t> </w:t>
      </w:r>
      <w:r>
        <w:rPr>
          <w:sz w:val="16"/>
          <w:vertAlign w:val="baseline"/>
        </w:rPr>
        <w:t>Serie</w:t>
      </w:r>
      <w:r>
        <w:rPr>
          <w:spacing w:val="-4"/>
          <w:sz w:val="16"/>
          <w:vertAlign w:val="baseline"/>
        </w:rPr>
        <w:t> </w:t>
      </w:r>
      <w:r>
        <w:rPr>
          <w:sz w:val="16"/>
          <w:vertAlign w:val="baseline"/>
        </w:rPr>
        <w:t>C</w:t>
      </w:r>
      <w:r>
        <w:rPr>
          <w:spacing w:val="-2"/>
          <w:sz w:val="16"/>
          <w:vertAlign w:val="baseline"/>
        </w:rPr>
        <w:t> </w:t>
      </w:r>
      <w:r>
        <w:rPr>
          <w:sz w:val="16"/>
          <w:vertAlign w:val="baseline"/>
        </w:rPr>
        <w:t>No.</w:t>
      </w:r>
      <w:r>
        <w:rPr>
          <w:spacing w:val="-4"/>
          <w:sz w:val="16"/>
          <w:vertAlign w:val="baseline"/>
        </w:rPr>
        <w:t> </w:t>
      </w:r>
      <w:r>
        <w:rPr>
          <w:sz w:val="16"/>
          <w:vertAlign w:val="baseline"/>
        </w:rPr>
        <w:t>132 (Voto Razonado del Juez Sergio García Ramírez, párr. 17-22).</w:t>
      </w:r>
    </w:p>
    <w:p>
      <w:pPr>
        <w:spacing w:before="0"/>
        <w:ind w:left="121" w:right="119" w:firstLine="0"/>
        <w:jc w:val="both"/>
        <w:rPr>
          <w:sz w:val="16"/>
        </w:rPr>
      </w:pPr>
      <w:bookmarkStart w:name="_bookmark60" w:id="65"/>
      <w:bookmarkEnd w:id="65"/>
      <w:r>
        <w:rPr/>
      </w:r>
      <w:r>
        <w:rPr>
          <w:sz w:val="16"/>
          <w:vertAlign w:val="superscript"/>
        </w:rPr>
        <w:t>61</w:t>
      </w:r>
      <w:r>
        <w:rPr>
          <w:spacing w:val="80"/>
          <w:sz w:val="16"/>
          <w:vertAlign w:val="baseline"/>
        </w:rPr>
        <w:t>   </w:t>
      </w:r>
      <w:r>
        <w:rPr>
          <w:i/>
          <w:sz w:val="16"/>
          <w:vertAlign w:val="baseline"/>
        </w:rPr>
        <w:t>Cfr.</w:t>
      </w:r>
      <w:r>
        <w:rPr>
          <w:i/>
          <w:spacing w:val="-4"/>
          <w:sz w:val="16"/>
          <w:vertAlign w:val="baseline"/>
        </w:rPr>
        <w:t> </w:t>
      </w:r>
      <w:r>
        <w:rPr>
          <w:i/>
          <w:sz w:val="16"/>
          <w:vertAlign w:val="baseline"/>
        </w:rPr>
        <w:t>Caso</w:t>
      </w:r>
      <w:r>
        <w:rPr>
          <w:i/>
          <w:spacing w:val="-2"/>
          <w:sz w:val="16"/>
          <w:vertAlign w:val="baseline"/>
        </w:rPr>
        <w:t> </w:t>
      </w:r>
      <w:r>
        <w:rPr>
          <w:i/>
          <w:sz w:val="16"/>
          <w:vertAlign w:val="baseline"/>
        </w:rPr>
        <w:t>Gutiérrez</w:t>
      </w:r>
      <w:r>
        <w:rPr>
          <w:i/>
          <w:spacing w:val="-4"/>
          <w:sz w:val="16"/>
          <w:vertAlign w:val="baseline"/>
        </w:rPr>
        <w:t> </w:t>
      </w:r>
      <w:r>
        <w:rPr>
          <w:i/>
          <w:sz w:val="16"/>
          <w:vertAlign w:val="baseline"/>
        </w:rPr>
        <w:t>Soler</w:t>
      </w:r>
      <w:r>
        <w:rPr>
          <w:i/>
          <w:spacing w:val="-3"/>
          <w:sz w:val="16"/>
          <w:vertAlign w:val="baseline"/>
        </w:rPr>
        <w:t> </w:t>
      </w:r>
      <w:r>
        <w:rPr>
          <w:i/>
          <w:sz w:val="16"/>
          <w:vertAlign w:val="baseline"/>
        </w:rPr>
        <w:t>vs.</w:t>
      </w:r>
      <w:r>
        <w:rPr>
          <w:i/>
          <w:spacing w:val="-3"/>
          <w:sz w:val="16"/>
          <w:vertAlign w:val="baseline"/>
        </w:rPr>
        <w:t> </w:t>
      </w:r>
      <w:r>
        <w:rPr>
          <w:i/>
          <w:sz w:val="16"/>
          <w:vertAlign w:val="baseline"/>
        </w:rPr>
        <w:t>Colombia</w:t>
      </w:r>
      <w:r>
        <w:rPr>
          <w:sz w:val="16"/>
          <w:vertAlign w:val="baseline"/>
        </w:rPr>
        <w:t>.</w:t>
      </w:r>
      <w:r>
        <w:rPr>
          <w:spacing w:val="-4"/>
          <w:sz w:val="16"/>
          <w:vertAlign w:val="baseline"/>
        </w:rPr>
        <w:t> </w:t>
      </w:r>
      <w:r>
        <w:rPr>
          <w:sz w:val="16"/>
          <w:vertAlign w:val="baseline"/>
        </w:rPr>
        <w:t>Sentencia</w:t>
      </w:r>
      <w:r>
        <w:rPr>
          <w:spacing w:val="-4"/>
          <w:sz w:val="16"/>
          <w:vertAlign w:val="baseline"/>
        </w:rPr>
        <w:t> </w:t>
      </w:r>
      <w:r>
        <w:rPr>
          <w:sz w:val="16"/>
          <w:vertAlign w:val="baseline"/>
        </w:rPr>
        <w:t>de</w:t>
      </w:r>
      <w:r>
        <w:rPr>
          <w:spacing w:val="-4"/>
          <w:sz w:val="16"/>
          <w:vertAlign w:val="baseline"/>
        </w:rPr>
        <w:t> </w:t>
      </w:r>
      <w:r>
        <w:rPr>
          <w:sz w:val="16"/>
          <w:vertAlign w:val="baseline"/>
        </w:rPr>
        <w:t>12</w:t>
      </w:r>
      <w:r>
        <w:rPr>
          <w:spacing w:val="-3"/>
          <w:sz w:val="16"/>
          <w:vertAlign w:val="baseline"/>
        </w:rPr>
        <w:t> </w:t>
      </w:r>
      <w:r>
        <w:rPr>
          <w:sz w:val="16"/>
          <w:vertAlign w:val="baseline"/>
        </w:rPr>
        <w:t>de</w:t>
      </w:r>
      <w:r>
        <w:rPr>
          <w:spacing w:val="-3"/>
          <w:sz w:val="16"/>
          <w:vertAlign w:val="baseline"/>
        </w:rPr>
        <w:t> </w:t>
      </w:r>
      <w:r>
        <w:rPr>
          <w:sz w:val="16"/>
          <w:vertAlign w:val="baseline"/>
        </w:rPr>
        <w:t>septiembre</w:t>
      </w:r>
      <w:r>
        <w:rPr>
          <w:spacing w:val="-4"/>
          <w:sz w:val="16"/>
          <w:vertAlign w:val="baseline"/>
        </w:rPr>
        <w:t> </w:t>
      </w:r>
      <w:r>
        <w:rPr>
          <w:sz w:val="16"/>
          <w:vertAlign w:val="baseline"/>
        </w:rPr>
        <w:t>de</w:t>
      </w:r>
      <w:r>
        <w:rPr>
          <w:spacing w:val="-3"/>
          <w:sz w:val="16"/>
          <w:vertAlign w:val="baseline"/>
        </w:rPr>
        <w:t> </w:t>
      </w:r>
      <w:r>
        <w:rPr>
          <w:sz w:val="16"/>
          <w:vertAlign w:val="baseline"/>
        </w:rPr>
        <w:t>2005.</w:t>
      </w:r>
      <w:r>
        <w:rPr>
          <w:spacing w:val="-4"/>
          <w:sz w:val="16"/>
          <w:vertAlign w:val="baseline"/>
        </w:rPr>
        <w:t> </w:t>
      </w:r>
      <w:r>
        <w:rPr>
          <w:sz w:val="16"/>
          <w:vertAlign w:val="baseline"/>
        </w:rPr>
        <w:t>Serie</w:t>
      </w:r>
      <w:r>
        <w:rPr>
          <w:spacing w:val="-4"/>
          <w:sz w:val="16"/>
          <w:vertAlign w:val="baseline"/>
        </w:rPr>
        <w:t> </w:t>
      </w:r>
      <w:r>
        <w:rPr>
          <w:sz w:val="16"/>
          <w:vertAlign w:val="baseline"/>
        </w:rPr>
        <w:t>C</w:t>
      </w:r>
      <w:r>
        <w:rPr>
          <w:spacing w:val="-2"/>
          <w:sz w:val="16"/>
          <w:vertAlign w:val="baseline"/>
        </w:rPr>
        <w:t> </w:t>
      </w:r>
      <w:r>
        <w:rPr>
          <w:sz w:val="16"/>
          <w:vertAlign w:val="baseline"/>
        </w:rPr>
        <w:t>No.</w:t>
      </w:r>
      <w:r>
        <w:rPr>
          <w:spacing w:val="-4"/>
          <w:sz w:val="16"/>
          <w:vertAlign w:val="baseline"/>
        </w:rPr>
        <w:t> </w:t>
      </w:r>
      <w:r>
        <w:rPr>
          <w:sz w:val="16"/>
          <w:vertAlign w:val="baseline"/>
        </w:rPr>
        <w:t>132 (Voto Razonado del Juez Sergio García Ramírez, párr. 17-22).</w:t>
      </w:r>
    </w:p>
    <w:p>
      <w:pPr>
        <w:spacing w:before="0"/>
        <w:ind w:left="121" w:right="119" w:firstLine="0"/>
        <w:jc w:val="both"/>
        <w:rPr>
          <w:sz w:val="16"/>
        </w:rPr>
      </w:pPr>
      <w:bookmarkStart w:name="_bookmark61" w:id="66"/>
      <w:bookmarkEnd w:id="66"/>
      <w:r>
        <w:rPr/>
      </w:r>
      <w:r>
        <w:rPr>
          <w:sz w:val="16"/>
          <w:vertAlign w:val="superscript"/>
        </w:rPr>
        <w:t>62</w:t>
      </w:r>
      <w:r>
        <w:rPr>
          <w:spacing w:val="80"/>
          <w:sz w:val="16"/>
          <w:vertAlign w:val="baseline"/>
        </w:rPr>
        <w:t>   </w:t>
      </w:r>
      <w:r>
        <w:rPr>
          <w:i/>
          <w:sz w:val="16"/>
          <w:vertAlign w:val="baseline"/>
        </w:rPr>
        <w:t>Cfr.</w:t>
      </w:r>
      <w:r>
        <w:rPr>
          <w:i/>
          <w:spacing w:val="-4"/>
          <w:sz w:val="16"/>
          <w:vertAlign w:val="baseline"/>
        </w:rPr>
        <w:t> </w:t>
      </w:r>
      <w:r>
        <w:rPr>
          <w:i/>
          <w:sz w:val="16"/>
          <w:vertAlign w:val="baseline"/>
        </w:rPr>
        <w:t>Caso</w:t>
      </w:r>
      <w:r>
        <w:rPr>
          <w:i/>
          <w:spacing w:val="-2"/>
          <w:sz w:val="16"/>
          <w:vertAlign w:val="baseline"/>
        </w:rPr>
        <w:t> </w:t>
      </w:r>
      <w:r>
        <w:rPr>
          <w:i/>
          <w:sz w:val="16"/>
          <w:vertAlign w:val="baseline"/>
        </w:rPr>
        <w:t>Gutiérrez</w:t>
      </w:r>
      <w:r>
        <w:rPr>
          <w:i/>
          <w:spacing w:val="-4"/>
          <w:sz w:val="16"/>
          <w:vertAlign w:val="baseline"/>
        </w:rPr>
        <w:t> </w:t>
      </w:r>
      <w:r>
        <w:rPr>
          <w:i/>
          <w:sz w:val="16"/>
          <w:vertAlign w:val="baseline"/>
        </w:rPr>
        <w:t>Soler</w:t>
      </w:r>
      <w:r>
        <w:rPr>
          <w:i/>
          <w:spacing w:val="-3"/>
          <w:sz w:val="16"/>
          <w:vertAlign w:val="baseline"/>
        </w:rPr>
        <w:t> </w:t>
      </w:r>
      <w:r>
        <w:rPr>
          <w:i/>
          <w:sz w:val="16"/>
          <w:vertAlign w:val="baseline"/>
        </w:rPr>
        <w:t>vs.</w:t>
      </w:r>
      <w:r>
        <w:rPr>
          <w:i/>
          <w:spacing w:val="-3"/>
          <w:sz w:val="16"/>
          <w:vertAlign w:val="baseline"/>
        </w:rPr>
        <w:t> </w:t>
      </w:r>
      <w:r>
        <w:rPr>
          <w:i/>
          <w:sz w:val="16"/>
          <w:vertAlign w:val="baseline"/>
        </w:rPr>
        <w:t>Colombia</w:t>
      </w:r>
      <w:r>
        <w:rPr>
          <w:sz w:val="16"/>
          <w:vertAlign w:val="baseline"/>
        </w:rPr>
        <w:t>.</w:t>
      </w:r>
      <w:r>
        <w:rPr>
          <w:spacing w:val="-4"/>
          <w:sz w:val="16"/>
          <w:vertAlign w:val="baseline"/>
        </w:rPr>
        <w:t> </w:t>
      </w:r>
      <w:r>
        <w:rPr>
          <w:sz w:val="16"/>
          <w:vertAlign w:val="baseline"/>
        </w:rPr>
        <w:t>Sentencia</w:t>
      </w:r>
      <w:r>
        <w:rPr>
          <w:spacing w:val="-4"/>
          <w:sz w:val="16"/>
          <w:vertAlign w:val="baseline"/>
        </w:rPr>
        <w:t> </w:t>
      </w:r>
      <w:r>
        <w:rPr>
          <w:sz w:val="16"/>
          <w:vertAlign w:val="baseline"/>
        </w:rPr>
        <w:t>de</w:t>
      </w:r>
      <w:r>
        <w:rPr>
          <w:spacing w:val="-4"/>
          <w:sz w:val="16"/>
          <w:vertAlign w:val="baseline"/>
        </w:rPr>
        <w:t> </w:t>
      </w:r>
      <w:r>
        <w:rPr>
          <w:sz w:val="16"/>
          <w:vertAlign w:val="baseline"/>
        </w:rPr>
        <w:t>12</w:t>
      </w:r>
      <w:r>
        <w:rPr>
          <w:spacing w:val="-3"/>
          <w:sz w:val="16"/>
          <w:vertAlign w:val="baseline"/>
        </w:rPr>
        <w:t> </w:t>
      </w:r>
      <w:r>
        <w:rPr>
          <w:sz w:val="16"/>
          <w:vertAlign w:val="baseline"/>
        </w:rPr>
        <w:t>de</w:t>
      </w:r>
      <w:r>
        <w:rPr>
          <w:spacing w:val="-3"/>
          <w:sz w:val="16"/>
          <w:vertAlign w:val="baseline"/>
        </w:rPr>
        <w:t> </w:t>
      </w:r>
      <w:r>
        <w:rPr>
          <w:sz w:val="16"/>
          <w:vertAlign w:val="baseline"/>
        </w:rPr>
        <w:t>septiembre</w:t>
      </w:r>
      <w:r>
        <w:rPr>
          <w:spacing w:val="-4"/>
          <w:sz w:val="16"/>
          <w:vertAlign w:val="baseline"/>
        </w:rPr>
        <w:t> </w:t>
      </w:r>
      <w:r>
        <w:rPr>
          <w:sz w:val="16"/>
          <w:vertAlign w:val="baseline"/>
        </w:rPr>
        <w:t>de</w:t>
      </w:r>
      <w:r>
        <w:rPr>
          <w:spacing w:val="-3"/>
          <w:sz w:val="16"/>
          <w:vertAlign w:val="baseline"/>
        </w:rPr>
        <w:t> </w:t>
      </w:r>
      <w:r>
        <w:rPr>
          <w:sz w:val="16"/>
          <w:vertAlign w:val="baseline"/>
        </w:rPr>
        <w:t>2005.</w:t>
      </w:r>
      <w:r>
        <w:rPr>
          <w:spacing w:val="-4"/>
          <w:sz w:val="16"/>
          <w:vertAlign w:val="baseline"/>
        </w:rPr>
        <w:t> </w:t>
      </w:r>
      <w:r>
        <w:rPr>
          <w:sz w:val="16"/>
          <w:vertAlign w:val="baseline"/>
        </w:rPr>
        <w:t>Serie</w:t>
      </w:r>
      <w:r>
        <w:rPr>
          <w:spacing w:val="-4"/>
          <w:sz w:val="16"/>
          <w:vertAlign w:val="baseline"/>
        </w:rPr>
        <w:t> </w:t>
      </w:r>
      <w:r>
        <w:rPr>
          <w:sz w:val="16"/>
          <w:vertAlign w:val="baseline"/>
        </w:rPr>
        <w:t>C</w:t>
      </w:r>
      <w:r>
        <w:rPr>
          <w:spacing w:val="-2"/>
          <w:sz w:val="16"/>
          <w:vertAlign w:val="baseline"/>
        </w:rPr>
        <w:t> </w:t>
      </w:r>
      <w:r>
        <w:rPr>
          <w:sz w:val="16"/>
          <w:vertAlign w:val="baseline"/>
        </w:rPr>
        <w:t>No.</w:t>
      </w:r>
      <w:r>
        <w:rPr>
          <w:spacing w:val="-4"/>
          <w:sz w:val="16"/>
          <w:vertAlign w:val="baseline"/>
        </w:rPr>
        <w:t> </w:t>
      </w:r>
      <w:r>
        <w:rPr>
          <w:sz w:val="16"/>
          <w:vertAlign w:val="baseline"/>
        </w:rPr>
        <w:t>132 (Voto Razonado del Juez Sergio García Ramírez, párr. 17-22).</w:t>
      </w:r>
    </w:p>
    <w:p>
      <w:pPr>
        <w:spacing w:after="0"/>
        <w:jc w:val="both"/>
        <w:rPr>
          <w:sz w:val="16"/>
        </w:rPr>
        <w:sectPr>
          <w:pgSz w:w="11910" w:h="16840"/>
          <w:pgMar w:top="1320" w:bottom="280" w:left="1580" w:right="1580"/>
        </w:sectPr>
      </w:pPr>
    </w:p>
    <w:p>
      <w:pPr>
        <w:pStyle w:val="BodyText"/>
        <w:spacing w:before="78"/>
        <w:ind w:left="121" w:right="117"/>
        <w:jc w:val="both"/>
      </w:pPr>
      <w:r>
        <w:rPr/>
        <w:t>aparente</w:t>
      </w:r>
      <w:r>
        <w:rPr>
          <w:spacing w:val="-10"/>
        </w:rPr>
        <w:t> </w:t>
      </w:r>
      <w:r>
        <w:rPr/>
        <w:t>también</w:t>
      </w:r>
      <w:r>
        <w:rPr>
          <w:spacing w:val="-9"/>
        </w:rPr>
        <w:t> </w:t>
      </w:r>
      <w:r>
        <w:rPr/>
        <w:t>recibió</w:t>
      </w:r>
      <w:r>
        <w:rPr>
          <w:spacing w:val="-9"/>
        </w:rPr>
        <w:t> </w:t>
      </w:r>
      <w:r>
        <w:rPr/>
        <w:t>aportes</w:t>
      </w:r>
      <w:r>
        <w:rPr>
          <w:spacing w:val="-10"/>
        </w:rPr>
        <w:t> </w:t>
      </w:r>
      <w:r>
        <w:rPr/>
        <w:t>en</w:t>
      </w:r>
      <w:r>
        <w:rPr>
          <w:spacing w:val="-10"/>
        </w:rPr>
        <w:t> </w:t>
      </w:r>
      <w:r>
        <w:rPr/>
        <w:t>la</w:t>
      </w:r>
      <w:r>
        <w:rPr>
          <w:spacing w:val="-11"/>
        </w:rPr>
        <w:t> </w:t>
      </w:r>
      <w:r>
        <w:rPr/>
        <w:t>sentencia</w:t>
      </w:r>
      <w:r>
        <w:rPr>
          <w:spacing w:val="-9"/>
        </w:rPr>
        <w:t> </w:t>
      </w:r>
      <w:r>
        <w:rPr/>
        <w:t>del</w:t>
      </w:r>
      <w:r>
        <w:rPr>
          <w:spacing w:val="-10"/>
        </w:rPr>
        <w:t> </w:t>
      </w:r>
      <w:r>
        <w:rPr/>
        <w:t>caso</w:t>
      </w:r>
      <w:r>
        <w:rPr>
          <w:spacing w:val="-12"/>
        </w:rPr>
        <w:t> </w:t>
      </w:r>
      <w:r>
        <w:rPr>
          <w:i/>
        </w:rPr>
        <w:t>Almonacid</w:t>
      </w:r>
      <w:r>
        <w:rPr>
          <w:i/>
          <w:spacing w:val="-11"/>
        </w:rPr>
        <w:t> </w:t>
      </w:r>
      <w:r>
        <w:rPr>
          <w:i/>
        </w:rPr>
        <w:t>Arellano</w:t>
      </w:r>
      <w:r>
        <w:rPr>
          <w:i/>
          <w:spacing w:val="-11"/>
        </w:rPr>
        <w:t> </w:t>
      </w:r>
      <w:r>
        <w:rPr>
          <w:i/>
        </w:rPr>
        <w:t>y</w:t>
      </w:r>
      <w:r>
        <w:rPr>
          <w:i/>
          <w:spacing w:val="-10"/>
        </w:rPr>
        <w:t> </w:t>
      </w:r>
      <w:r>
        <w:rPr>
          <w:i/>
        </w:rPr>
        <w:t>otros</w:t>
      </w:r>
      <w:r>
        <w:rPr>
          <w:i/>
        </w:rPr>
        <w:t> vs.</w:t>
      </w:r>
      <w:r>
        <w:rPr>
          <w:i/>
          <w:spacing w:val="-18"/>
        </w:rPr>
        <w:t> </w:t>
      </w:r>
      <w:r>
        <w:rPr>
          <w:i/>
        </w:rPr>
        <w:t>Chile</w:t>
      </w:r>
      <w:r>
        <w:rPr>
          <w:i/>
          <w:spacing w:val="-18"/>
        </w:rPr>
        <w:t> </w:t>
      </w:r>
      <w:r>
        <w:rPr/>
        <w:t>(2006).</w:t>
      </w:r>
      <w:r>
        <w:rPr>
          <w:spacing w:val="-17"/>
        </w:rPr>
        <w:t> </w:t>
      </w:r>
      <w:r>
        <w:rPr/>
        <w:t>Los</w:t>
      </w:r>
      <w:r>
        <w:rPr>
          <w:spacing w:val="-18"/>
        </w:rPr>
        <w:t> </w:t>
      </w:r>
      <w:r>
        <w:rPr/>
        <w:t>hechos</w:t>
      </w:r>
      <w:r>
        <w:rPr>
          <w:spacing w:val="-17"/>
        </w:rPr>
        <w:t> </w:t>
      </w:r>
      <w:r>
        <w:rPr/>
        <w:t>ocurrieron</w:t>
      </w:r>
      <w:r>
        <w:rPr>
          <w:spacing w:val="-18"/>
        </w:rPr>
        <w:t> </w:t>
      </w:r>
      <w:r>
        <w:rPr/>
        <w:t>en</w:t>
      </w:r>
      <w:r>
        <w:rPr>
          <w:spacing w:val="-18"/>
        </w:rPr>
        <w:t> </w:t>
      </w:r>
      <w:r>
        <w:rPr/>
        <w:t>el</w:t>
      </w:r>
      <w:r>
        <w:rPr>
          <w:spacing w:val="-17"/>
        </w:rPr>
        <w:t> </w:t>
      </w:r>
      <w:r>
        <w:rPr/>
        <w:t>contexto</w:t>
      </w:r>
      <w:r>
        <w:rPr>
          <w:spacing w:val="-18"/>
        </w:rPr>
        <w:t> </w:t>
      </w:r>
      <w:r>
        <w:rPr/>
        <w:t>del</w:t>
      </w:r>
      <w:r>
        <w:rPr>
          <w:spacing w:val="-17"/>
        </w:rPr>
        <w:t> </w:t>
      </w:r>
      <w:r>
        <w:rPr/>
        <w:t>régimen</w:t>
      </w:r>
      <w:r>
        <w:rPr>
          <w:spacing w:val="-18"/>
        </w:rPr>
        <w:t> </w:t>
      </w:r>
      <w:r>
        <w:rPr/>
        <w:t>militar</w:t>
      </w:r>
      <w:r>
        <w:rPr>
          <w:spacing w:val="-17"/>
        </w:rPr>
        <w:t> </w:t>
      </w:r>
      <w:r>
        <w:rPr/>
        <w:t>que</w:t>
      </w:r>
      <w:r>
        <w:rPr>
          <w:spacing w:val="-18"/>
        </w:rPr>
        <w:t> </w:t>
      </w:r>
      <w:r>
        <w:rPr/>
        <w:t>derrocó al gobierno del entonces presidente en 1973. La represión generalizada dirigida contra</w:t>
      </w:r>
      <w:r>
        <w:rPr>
          <w:spacing w:val="-2"/>
        </w:rPr>
        <w:t> </w:t>
      </w:r>
      <w:r>
        <w:rPr/>
        <w:t>las</w:t>
      </w:r>
      <w:r>
        <w:rPr>
          <w:spacing w:val="-3"/>
        </w:rPr>
        <w:t> </w:t>
      </w:r>
      <w:r>
        <w:rPr/>
        <w:t>personas</w:t>
      </w:r>
      <w:r>
        <w:rPr>
          <w:spacing w:val="-3"/>
        </w:rPr>
        <w:t> </w:t>
      </w:r>
      <w:r>
        <w:rPr/>
        <w:t>consideradas</w:t>
      </w:r>
      <w:r>
        <w:rPr>
          <w:spacing w:val="-3"/>
        </w:rPr>
        <w:t> </w:t>
      </w:r>
      <w:r>
        <w:rPr/>
        <w:t>por</w:t>
      </w:r>
      <w:r>
        <w:rPr>
          <w:spacing w:val="-2"/>
        </w:rPr>
        <w:t> </w:t>
      </w:r>
      <w:r>
        <w:rPr/>
        <w:t>el</w:t>
      </w:r>
      <w:r>
        <w:rPr>
          <w:spacing w:val="-2"/>
        </w:rPr>
        <w:t> </w:t>
      </w:r>
      <w:r>
        <w:rPr/>
        <w:t>régimen</w:t>
      </w:r>
      <w:r>
        <w:rPr>
          <w:spacing w:val="-1"/>
        </w:rPr>
        <w:t> </w:t>
      </w:r>
      <w:r>
        <w:rPr/>
        <w:t>como</w:t>
      </w:r>
      <w:r>
        <w:rPr>
          <w:spacing w:val="-2"/>
        </w:rPr>
        <w:t> </w:t>
      </w:r>
      <w:r>
        <w:rPr/>
        <w:t>opositores</w:t>
      </w:r>
      <w:r>
        <w:rPr>
          <w:spacing w:val="-3"/>
        </w:rPr>
        <w:t> </w:t>
      </w:r>
      <w:r>
        <w:rPr/>
        <w:t>duró</w:t>
      </w:r>
      <w:r>
        <w:rPr>
          <w:spacing w:val="-3"/>
        </w:rPr>
        <w:t> </w:t>
      </w:r>
      <w:r>
        <w:rPr/>
        <w:t>hasta</w:t>
      </w:r>
      <w:r>
        <w:rPr>
          <w:spacing w:val="-3"/>
        </w:rPr>
        <w:t> </w:t>
      </w:r>
      <w:r>
        <w:rPr/>
        <w:t>el</w:t>
      </w:r>
      <w:r>
        <w:rPr>
          <w:spacing w:val="-2"/>
        </w:rPr>
        <w:t> </w:t>
      </w:r>
      <w:r>
        <w:rPr/>
        <w:t>final del gobierno militar. El Sr. Almonacid Arellano era entonces profesor de enseñanza primaria y militante del Partido Comunista. El 16 de septiembre de 1973 fue asesinado</w:t>
      </w:r>
      <w:r>
        <w:rPr>
          <w:spacing w:val="-10"/>
        </w:rPr>
        <w:t> </w:t>
      </w:r>
      <w:r>
        <w:rPr/>
        <w:t>en</w:t>
      </w:r>
      <w:r>
        <w:rPr>
          <w:spacing w:val="-8"/>
        </w:rPr>
        <w:t> </w:t>
      </w:r>
      <w:r>
        <w:rPr/>
        <w:t>la</w:t>
      </w:r>
      <w:r>
        <w:rPr>
          <w:spacing w:val="-8"/>
        </w:rPr>
        <w:t> </w:t>
      </w:r>
      <w:r>
        <w:rPr/>
        <w:t>puerta</w:t>
      </w:r>
      <w:r>
        <w:rPr>
          <w:spacing w:val="-10"/>
        </w:rPr>
        <w:t> </w:t>
      </w:r>
      <w:r>
        <w:rPr/>
        <w:t>de</w:t>
      </w:r>
      <w:r>
        <w:rPr>
          <w:spacing w:val="-7"/>
        </w:rPr>
        <w:t> </w:t>
      </w:r>
      <w:r>
        <w:rPr/>
        <w:t>su</w:t>
      </w:r>
      <w:r>
        <w:rPr>
          <w:spacing w:val="-8"/>
        </w:rPr>
        <w:t> </w:t>
      </w:r>
      <w:r>
        <w:rPr/>
        <w:t>casa</w:t>
      </w:r>
      <w:r>
        <w:rPr>
          <w:spacing w:val="-11"/>
        </w:rPr>
        <w:t> </w:t>
      </w:r>
      <w:r>
        <w:rPr/>
        <w:t>y</w:t>
      </w:r>
      <w:r>
        <w:rPr>
          <w:spacing w:val="-8"/>
        </w:rPr>
        <w:t> </w:t>
      </w:r>
      <w:r>
        <w:rPr/>
        <w:t>en</w:t>
      </w:r>
      <w:r>
        <w:rPr>
          <w:spacing w:val="-8"/>
        </w:rPr>
        <w:t> </w:t>
      </w:r>
      <w:r>
        <w:rPr/>
        <w:t>presencia</w:t>
      </w:r>
      <w:r>
        <w:rPr>
          <w:spacing w:val="-8"/>
        </w:rPr>
        <w:t> </w:t>
      </w:r>
      <w:r>
        <w:rPr/>
        <w:t>de</w:t>
      </w:r>
      <w:r>
        <w:rPr>
          <w:spacing w:val="-7"/>
        </w:rPr>
        <w:t> </w:t>
      </w:r>
      <w:r>
        <w:rPr/>
        <w:t>su</w:t>
      </w:r>
      <w:r>
        <w:rPr>
          <w:spacing w:val="-9"/>
        </w:rPr>
        <w:t> </w:t>
      </w:r>
      <w:r>
        <w:rPr/>
        <w:t>familia.</w:t>
      </w:r>
      <w:r>
        <w:rPr>
          <w:spacing w:val="-8"/>
        </w:rPr>
        <w:t> </w:t>
      </w:r>
      <w:r>
        <w:rPr/>
        <w:t>Además</w:t>
      </w:r>
      <w:r>
        <w:rPr>
          <w:spacing w:val="-8"/>
        </w:rPr>
        <w:t> </w:t>
      </w:r>
      <w:r>
        <w:rPr/>
        <w:t>del</w:t>
      </w:r>
      <w:r>
        <w:rPr>
          <w:spacing w:val="-8"/>
        </w:rPr>
        <w:t> </w:t>
      </w:r>
      <w:r>
        <w:rPr/>
        <w:t>hecho</w:t>
      </w:r>
      <w:r>
        <w:rPr>
          <w:spacing w:val="-8"/>
        </w:rPr>
        <w:t> </w:t>
      </w:r>
      <w:r>
        <w:rPr/>
        <w:t>de que la causa relativa al asesinato de la víctima estaba pendiente ante el Tribunal Penal Militar, el caso fue sobreseído debido al Decreto-Ley n°. 2.191, adoptado en 1978, que concedía amnistía a las personas que habían cometido crímenes durante el</w:t>
      </w:r>
      <w:r>
        <w:rPr>
          <w:spacing w:val="-10"/>
        </w:rPr>
        <w:t> </w:t>
      </w:r>
      <w:r>
        <w:rPr/>
        <w:t>Estado</w:t>
      </w:r>
      <w:r>
        <w:rPr>
          <w:spacing w:val="-10"/>
        </w:rPr>
        <w:t> </w:t>
      </w:r>
      <w:r>
        <w:rPr/>
        <w:t>de</w:t>
      </w:r>
      <w:r>
        <w:rPr>
          <w:spacing w:val="-10"/>
        </w:rPr>
        <w:t> </w:t>
      </w:r>
      <w:r>
        <w:rPr/>
        <w:t>Sitio</w:t>
      </w:r>
      <w:r>
        <w:rPr>
          <w:spacing w:val="-10"/>
        </w:rPr>
        <w:t> </w:t>
      </w:r>
      <w:r>
        <w:rPr/>
        <w:t>(entre</w:t>
      </w:r>
      <w:r>
        <w:rPr>
          <w:spacing w:val="-10"/>
        </w:rPr>
        <w:t> </w:t>
      </w:r>
      <w:r>
        <w:rPr/>
        <w:t>1973</w:t>
      </w:r>
      <w:r>
        <w:rPr>
          <w:spacing w:val="-10"/>
        </w:rPr>
        <w:t> </w:t>
      </w:r>
      <w:r>
        <w:rPr/>
        <w:t>y</w:t>
      </w:r>
      <w:r>
        <w:rPr>
          <w:spacing w:val="-9"/>
        </w:rPr>
        <w:t> </w:t>
      </w:r>
      <w:r>
        <w:rPr/>
        <w:t>1978),</w:t>
      </w:r>
      <w:r>
        <w:rPr>
          <w:spacing w:val="-9"/>
        </w:rPr>
        <w:t> </w:t>
      </w:r>
      <w:r>
        <w:rPr/>
        <w:t>lo</w:t>
      </w:r>
      <w:r>
        <w:rPr>
          <w:spacing w:val="-10"/>
        </w:rPr>
        <w:t> </w:t>
      </w:r>
      <w:r>
        <w:rPr/>
        <w:t>que</w:t>
      </w:r>
      <w:r>
        <w:rPr>
          <w:spacing w:val="-10"/>
        </w:rPr>
        <w:t> </w:t>
      </w:r>
      <w:r>
        <w:rPr/>
        <w:t>dio</w:t>
      </w:r>
      <w:r>
        <w:rPr>
          <w:spacing w:val="-10"/>
        </w:rPr>
        <w:t> </w:t>
      </w:r>
      <w:r>
        <w:rPr/>
        <w:t>lugar</w:t>
      </w:r>
      <w:r>
        <w:rPr>
          <w:spacing w:val="-10"/>
        </w:rPr>
        <w:t> </w:t>
      </w:r>
      <w:r>
        <w:rPr/>
        <w:t>a</w:t>
      </w:r>
      <w:r>
        <w:rPr>
          <w:spacing w:val="-10"/>
        </w:rPr>
        <w:t> </w:t>
      </w:r>
      <w:r>
        <w:rPr/>
        <w:t>la</w:t>
      </w:r>
      <w:r>
        <w:rPr>
          <w:spacing w:val="-11"/>
        </w:rPr>
        <w:t> </w:t>
      </w:r>
      <w:r>
        <w:rPr/>
        <w:t>impunidad</w:t>
      </w:r>
      <w:r>
        <w:rPr>
          <w:spacing w:val="-11"/>
        </w:rPr>
        <w:t> </w:t>
      </w:r>
      <w:r>
        <w:rPr/>
        <w:t>de</w:t>
      </w:r>
      <w:r>
        <w:rPr>
          <w:spacing w:val="-9"/>
        </w:rPr>
        <w:t> </w:t>
      </w:r>
      <w:r>
        <w:rPr/>
        <w:t>los</w:t>
      </w:r>
      <w:r>
        <w:rPr>
          <w:spacing w:val="-10"/>
        </w:rPr>
        <w:t> </w:t>
      </w:r>
      <w:r>
        <w:rPr/>
        <w:t>autores del crimen.</w:t>
      </w:r>
    </w:p>
    <w:p>
      <w:pPr>
        <w:pStyle w:val="BodyText"/>
        <w:spacing w:before="2"/>
      </w:pPr>
    </w:p>
    <w:p>
      <w:pPr>
        <w:pStyle w:val="ListParagraph"/>
        <w:numPr>
          <w:ilvl w:val="0"/>
          <w:numId w:val="2"/>
        </w:numPr>
        <w:tabs>
          <w:tab w:pos="827" w:val="left" w:leader="none"/>
        </w:tabs>
        <w:spacing w:line="240" w:lineRule="auto" w:before="0" w:after="0"/>
        <w:ind w:left="121" w:right="117" w:firstLine="0"/>
        <w:jc w:val="both"/>
        <w:rPr>
          <w:sz w:val="20"/>
        </w:rPr>
      </w:pPr>
      <w:r>
        <w:rPr>
          <w:sz w:val="20"/>
        </w:rPr>
        <w:t>En</w:t>
      </w:r>
      <w:r>
        <w:rPr>
          <w:spacing w:val="-6"/>
          <w:sz w:val="20"/>
        </w:rPr>
        <w:t> </w:t>
      </w:r>
      <w:r>
        <w:rPr>
          <w:sz w:val="20"/>
        </w:rPr>
        <w:t>esa</w:t>
      </w:r>
      <w:r>
        <w:rPr>
          <w:spacing w:val="-5"/>
          <w:sz w:val="20"/>
        </w:rPr>
        <w:t> </w:t>
      </w:r>
      <w:r>
        <w:rPr>
          <w:sz w:val="20"/>
        </w:rPr>
        <w:t>ocasión,</w:t>
      </w:r>
      <w:r>
        <w:rPr>
          <w:spacing w:val="-5"/>
          <w:sz w:val="20"/>
        </w:rPr>
        <w:t> </w:t>
      </w:r>
      <w:r>
        <w:rPr>
          <w:sz w:val="20"/>
        </w:rPr>
        <w:t>la</w:t>
      </w:r>
      <w:r>
        <w:rPr>
          <w:spacing w:val="-6"/>
          <w:sz w:val="20"/>
        </w:rPr>
        <w:t> </w:t>
      </w:r>
      <w:r>
        <w:rPr>
          <w:sz w:val="20"/>
        </w:rPr>
        <w:t>Corte</w:t>
      </w:r>
      <w:r>
        <w:rPr>
          <w:spacing w:val="-4"/>
          <w:sz w:val="20"/>
        </w:rPr>
        <w:t> </w:t>
      </w:r>
      <w:r>
        <w:rPr>
          <w:sz w:val="20"/>
        </w:rPr>
        <w:t>IDH</w:t>
      </w:r>
      <w:r>
        <w:rPr>
          <w:spacing w:val="-4"/>
          <w:sz w:val="20"/>
        </w:rPr>
        <w:t> </w:t>
      </w:r>
      <w:r>
        <w:rPr>
          <w:sz w:val="20"/>
        </w:rPr>
        <w:t>avanzó</w:t>
      </w:r>
      <w:r>
        <w:rPr>
          <w:spacing w:val="-5"/>
          <w:sz w:val="20"/>
        </w:rPr>
        <w:t> </w:t>
      </w:r>
      <w:r>
        <w:rPr>
          <w:sz w:val="20"/>
        </w:rPr>
        <w:t>significativamente</w:t>
      </w:r>
      <w:r>
        <w:rPr>
          <w:spacing w:val="-5"/>
          <w:sz w:val="20"/>
        </w:rPr>
        <w:t> </w:t>
      </w:r>
      <w:r>
        <w:rPr>
          <w:sz w:val="20"/>
        </w:rPr>
        <w:t>en</w:t>
      </w:r>
      <w:r>
        <w:rPr>
          <w:spacing w:val="-5"/>
          <w:sz w:val="20"/>
        </w:rPr>
        <w:t> </w:t>
      </w:r>
      <w:r>
        <w:rPr>
          <w:sz w:val="20"/>
        </w:rPr>
        <w:t>el</w:t>
      </w:r>
      <w:r>
        <w:rPr>
          <w:spacing w:val="-5"/>
          <w:sz w:val="20"/>
        </w:rPr>
        <w:t> </w:t>
      </w:r>
      <w:r>
        <w:rPr>
          <w:sz w:val="20"/>
        </w:rPr>
        <w:t>tema</w:t>
      </w:r>
      <w:r>
        <w:rPr>
          <w:spacing w:val="-6"/>
          <w:sz w:val="20"/>
        </w:rPr>
        <w:t> </w:t>
      </w:r>
      <w:r>
        <w:rPr>
          <w:sz w:val="20"/>
        </w:rPr>
        <w:t>al</w:t>
      </w:r>
      <w:r>
        <w:rPr>
          <w:spacing w:val="-5"/>
          <w:sz w:val="20"/>
        </w:rPr>
        <w:t> </w:t>
      </w:r>
      <w:r>
        <w:rPr>
          <w:sz w:val="20"/>
        </w:rPr>
        <w:t>precisar los criterios no acumulativos para la aplicación de la cosa juzgada aparente cuando “i) la actuación del tribunal que conoció el caso y decidió sobreseer o absolver al responsable de una violación a los derechos humanos o al derecho internacional obedeció al propósito de sustraer al acusado de su responsabilidad penal; ii) el procedimiento no fue instruido independiente o imparcialmente de conformidad con las debidas garantías procesales, o iii) no hubo la intención real de someter al responsable a la acción de la justicia”</w:t>
      </w:r>
      <w:r>
        <w:rPr>
          <w:spacing w:val="-9"/>
          <w:sz w:val="20"/>
        </w:rPr>
        <w:t> </w:t>
      </w:r>
      <w:hyperlink w:history="true" w:anchor="_bookmark62">
        <w:r>
          <w:rPr>
            <w:position w:val="7"/>
            <w:sz w:val="13"/>
          </w:rPr>
          <w:t>63</w:t>
        </w:r>
      </w:hyperlink>
      <w:r>
        <w:rPr>
          <w:sz w:val="20"/>
        </w:rPr>
        <w:t>. Así, la sentencia dictada en una o más de estas circunstancias producirá la cosa juzgada aparente.</w:t>
      </w:r>
    </w:p>
    <w:p>
      <w:pPr>
        <w:pStyle w:val="ListParagraph"/>
        <w:numPr>
          <w:ilvl w:val="0"/>
          <w:numId w:val="2"/>
        </w:numPr>
        <w:tabs>
          <w:tab w:pos="827" w:val="left" w:leader="none"/>
        </w:tabs>
        <w:spacing w:line="240" w:lineRule="auto" w:before="241" w:after="0"/>
        <w:ind w:left="121" w:right="118" w:firstLine="0"/>
        <w:jc w:val="both"/>
        <w:rPr>
          <w:sz w:val="20"/>
        </w:rPr>
      </w:pPr>
      <w:r>
        <w:rPr>
          <w:sz w:val="20"/>
        </w:rPr>
        <w:t>El intento de establecer una fórmula objetiva para anular la cosa juzgada ha llevado a la Corte IDH a buscar tales hipótesis en el derecho penal internacional, extrayéndolas</w:t>
      </w:r>
      <w:r>
        <w:rPr>
          <w:spacing w:val="-1"/>
          <w:sz w:val="20"/>
        </w:rPr>
        <w:t> </w:t>
      </w:r>
      <w:r>
        <w:rPr>
          <w:sz w:val="20"/>
        </w:rPr>
        <w:t>del</w:t>
      </w:r>
      <w:r>
        <w:rPr>
          <w:spacing w:val="-1"/>
          <w:sz w:val="20"/>
        </w:rPr>
        <w:t> </w:t>
      </w:r>
      <w:r>
        <w:rPr>
          <w:sz w:val="20"/>
        </w:rPr>
        <w:t>art.</w:t>
      </w:r>
      <w:r>
        <w:rPr>
          <w:spacing w:val="-2"/>
          <w:sz w:val="20"/>
        </w:rPr>
        <w:t> </w:t>
      </w:r>
      <w:r>
        <w:rPr>
          <w:sz w:val="20"/>
        </w:rPr>
        <w:t>20.3</w:t>
      </w:r>
      <w:r>
        <w:rPr>
          <w:spacing w:val="-1"/>
          <w:sz w:val="20"/>
        </w:rPr>
        <w:t> </w:t>
      </w:r>
      <w:r>
        <w:rPr>
          <w:sz w:val="20"/>
        </w:rPr>
        <w:t>del</w:t>
      </w:r>
      <w:r>
        <w:rPr>
          <w:spacing w:val="-2"/>
          <w:sz w:val="20"/>
        </w:rPr>
        <w:t> </w:t>
      </w:r>
      <w:r>
        <w:rPr>
          <w:sz w:val="20"/>
        </w:rPr>
        <w:t>Estatuto</w:t>
      </w:r>
      <w:r>
        <w:rPr>
          <w:spacing w:val="-3"/>
          <w:sz w:val="20"/>
        </w:rPr>
        <w:t> </w:t>
      </w:r>
      <w:r>
        <w:rPr>
          <w:sz w:val="20"/>
        </w:rPr>
        <w:t>de</w:t>
      </w:r>
      <w:r>
        <w:rPr>
          <w:spacing w:val="-2"/>
          <w:sz w:val="20"/>
        </w:rPr>
        <w:t> </w:t>
      </w:r>
      <w:r>
        <w:rPr>
          <w:sz w:val="20"/>
        </w:rPr>
        <w:t>Roma</w:t>
      </w:r>
      <w:hyperlink w:history="true" w:anchor="_bookmark63">
        <w:r>
          <w:rPr>
            <w:position w:val="7"/>
            <w:sz w:val="13"/>
          </w:rPr>
          <w:t>64</w:t>
        </w:r>
      </w:hyperlink>
      <w:r>
        <w:rPr>
          <w:spacing w:val="23"/>
          <w:position w:val="7"/>
          <w:sz w:val="13"/>
        </w:rPr>
        <w:t> </w:t>
      </w:r>
      <w:r>
        <w:rPr>
          <w:sz w:val="20"/>
        </w:rPr>
        <w:t>.</w:t>
      </w:r>
      <w:r>
        <w:rPr>
          <w:spacing w:val="-2"/>
          <w:sz w:val="20"/>
        </w:rPr>
        <w:t> </w:t>
      </w:r>
      <w:r>
        <w:rPr>
          <w:sz w:val="20"/>
        </w:rPr>
        <w:t>Estas</w:t>
      </w:r>
      <w:r>
        <w:rPr>
          <w:spacing w:val="-2"/>
          <w:sz w:val="20"/>
        </w:rPr>
        <w:t> </w:t>
      </w:r>
      <w:r>
        <w:rPr>
          <w:sz w:val="20"/>
        </w:rPr>
        <w:t>normas</w:t>
      </w:r>
      <w:r>
        <w:rPr>
          <w:spacing w:val="-1"/>
          <w:sz w:val="20"/>
        </w:rPr>
        <w:t> </w:t>
      </w:r>
      <w:r>
        <w:rPr>
          <w:sz w:val="20"/>
        </w:rPr>
        <w:t>deben</w:t>
      </w:r>
      <w:r>
        <w:rPr>
          <w:spacing w:val="-2"/>
          <w:sz w:val="20"/>
        </w:rPr>
        <w:t> </w:t>
      </w:r>
      <w:r>
        <w:rPr>
          <w:sz w:val="20"/>
        </w:rPr>
        <w:t>leerse a</w:t>
      </w:r>
      <w:r>
        <w:rPr>
          <w:spacing w:val="-4"/>
          <w:sz w:val="20"/>
        </w:rPr>
        <w:t> </w:t>
      </w:r>
      <w:r>
        <w:rPr>
          <w:sz w:val="20"/>
        </w:rPr>
        <w:t>la luz</w:t>
      </w:r>
      <w:r>
        <w:rPr>
          <w:spacing w:val="-8"/>
          <w:sz w:val="20"/>
        </w:rPr>
        <w:t> </w:t>
      </w:r>
      <w:r>
        <w:rPr>
          <w:sz w:val="20"/>
        </w:rPr>
        <w:t>de</w:t>
      </w:r>
      <w:r>
        <w:rPr>
          <w:spacing w:val="-7"/>
          <w:sz w:val="20"/>
        </w:rPr>
        <w:t> </w:t>
      </w:r>
      <w:r>
        <w:rPr>
          <w:sz w:val="20"/>
        </w:rPr>
        <w:t>las</w:t>
      </w:r>
      <w:r>
        <w:rPr>
          <w:spacing w:val="-8"/>
          <w:sz w:val="20"/>
        </w:rPr>
        <w:t> </w:t>
      </w:r>
      <w:r>
        <w:rPr>
          <w:sz w:val="20"/>
        </w:rPr>
        <w:t>especificidades</w:t>
      </w:r>
      <w:r>
        <w:rPr>
          <w:spacing w:val="-7"/>
          <w:sz w:val="20"/>
        </w:rPr>
        <w:t> </w:t>
      </w:r>
      <w:r>
        <w:rPr>
          <w:sz w:val="20"/>
        </w:rPr>
        <w:t>del</w:t>
      </w:r>
      <w:r>
        <w:rPr>
          <w:spacing w:val="-7"/>
          <w:sz w:val="20"/>
        </w:rPr>
        <w:t> </w:t>
      </w:r>
      <w:r>
        <w:rPr>
          <w:sz w:val="20"/>
        </w:rPr>
        <w:t>derecho</w:t>
      </w:r>
      <w:r>
        <w:rPr>
          <w:spacing w:val="-7"/>
          <w:sz w:val="20"/>
        </w:rPr>
        <w:t> </w:t>
      </w:r>
      <w:r>
        <w:rPr>
          <w:sz w:val="20"/>
        </w:rPr>
        <w:t>internacional</w:t>
      </w:r>
      <w:r>
        <w:rPr>
          <w:spacing w:val="-7"/>
          <w:sz w:val="20"/>
        </w:rPr>
        <w:t> </w:t>
      </w:r>
      <w:r>
        <w:rPr>
          <w:sz w:val="20"/>
        </w:rPr>
        <w:t>de</w:t>
      </w:r>
      <w:r>
        <w:rPr>
          <w:spacing w:val="-6"/>
          <w:sz w:val="20"/>
        </w:rPr>
        <w:t> </w:t>
      </w:r>
      <w:r>
        <w:rPr>
          <w:sz w:val="20"/>
        </w:rPr>
        <w:t>los</w:t>
      </w:r>
      <w:r>
        <w:rPr>
          <w:spacing w:val="-8"/>
          <w:sz w:val="20"/>
        </w:rPr>
        <w:t> </w:t>
      </w:r>
      <w:r>
        <w:rPr>
          <w:sz w:val="20"/>
        </w:rPr>
        <w:t>derechos</w:t>
      </w:r>
      <w:r>
        <w:rPr>
          <w:spacing w:val="-8"/>
          <w:sz w:val="20"/>
        </w:rPr>
        <w:t> </w:t>
      </w:r>
      <w:r>
        <w:rPr>
          <w:sz w:val="20"/>
        </w:rPr>
        <w:t>humanos</w:t>
      </w:r>
      <w:r>
        <w:rPr>
          <w:spacing w:val="-7"/>
          <w:sz w:val="20"/>
        </w:rPr>
        <w:t> </w:t>
      </w:r>
      <w:r>
        <w:rPr>
          <w:sz w:val="20"/>
        </w:rPr>
        <w:t>y</w:t>
      </w:r>
      <w:r>
        <w:rPr>
          <w:spacing w:val="-7"/>
          <w:sz w:val="20"/>
        </w:rPr>
        <w:t> </w:t>
      </w:r>
      <w:r>
        <w:rPr>
          <w:sz w:val="20"/>
        </w:rPr>
        <w:t>como complemento de los estándares ya establecidos en la jurisprudencia de la Corte.</w:t>
      </w:r>
    </w:p>
    <w:p>
      <w:pPr>
        <w:pStyle w:val="BodyText"/>
      </w:pPr>
    </w:p>
    <w:p>
      <w:pPr>
        <w:pStyle w:val="ListParagraph"/>
        <w:numPr>
          <w:ilvl w:val="0"/>
          <w:numId w:val="2"/>
        </w:numPr>
        <w:tabs>
          <w:tab w:pos="827" w:val="left" w:leader="none"/>
        </w:tabs>
        <w:spacing w:line="240" w:lineRule="auto" w:before="0" w:after="0"/>
        <w:ind w:left="121" w:right="117" w:firstLine="0"/>
        <w:jc w:val="both"/>
        <w:rPr>
          <w:sz w:val="20"/>
        </w:rPr>
      </w:pPr>
      <w:r>
        <w:rPr>
          <w:sz w:val="20"/>
        </w:rPr>
        <w:t>Además, la Corte IDH ha aclarado que si salen a la luz nuevos hechos o pruebas que permitan identificar a los responsables de violaciones de derechos humanos, y más aún de crímenes de lesa humanidad, es decir, crímenes que se consideran notablemente imprescriptibles, se pueden reabrir las investigaciones, aunque exista una sentencia absolutoria con valor de cosa juzgada, es decir, en perjuicio del acusado en el proceso interno, ya que las exigencias de la justicia, los derechos de las víctimas y la letra y el espíritu de la Convención descartan la protección del </w:t>
      </w:r>
      <w:r>
        <w:rPr>
          <w:i/>
          <w:sz w:val="20"/>
        </w:rPr>
        <w:t>ne bis in idem</w:t>
      </w:r>
      <w:hyperlink w:history="true" w:anchor="_bookmark64">
        <w:r>
          <w:rPr>
            <w:i/>
            <w:position w:val="7"/>
            <w:sz w:val="13"/>
          </w:rPr>
          <w:t>65</w:t>
        </w:r>
      </w:hyperlink>
      <w:r>
        <w:rPr>
          <w:sz w:val="20"/>
        </w:rPr>
        <w:t>.</w:t>
      </w:r>
    </w:p>
    <w:p>
      <w:pPr>
        <w:pStyle w:val="BodyText"/>
      </w:pPr>
    </w:p>
    <w:p>
      <w:pPr>
        <w:pStyle w:val="ListParagraph"/>
        <w:numPr>
          <w:ilvl w:val="0"/>
          <w:numId w:val="2"/>
        </w:numPr>
        <w:tabs>
          <w:tab w:pos="827" w:val="left" w:leader="none"/>
        </w:tabs>
        <w:spacing w:line="240" w:lineRule="auto" w:before="0" w:after="0"/>
        <w:ind w:left="121" w:right="117" w:firstLine="0"/>
        <w:jc w:val="both"/>
        <w:rPr>
          <w:sz w:val="20"/>
        </w:rPr>
      </w:pPr>
      <w:r>
        <w:rPr>
          <w:sz w:val="20"/>
        </w:rPr>
        <w:t>También es destacable el contexto del caso </w:t>
      </w:r>
      <w:r>
        <w:rPr>
          <w:i/>
          <w:sz w:val="20"/>
        </w:rPr>
        <w:t>Almonacid Arellano y otros vs.</w:t>
      </w:r>
      <w:r>
        <w:rPr>
          <w:i/>
          <w:sz w:val="20"/>
        </w:rPr>
        <w:t> Chile</w:t>
      </w:r>
      <w:r>
        <w:rPr>
          <w:i/>
          <w:spacing w:val="-1"/>
          <w:sz w:val="20"/>
        </w:rPr>
        <w:t> </w:t>
      </w:r>
      <w:r>
        <w:rPr>
          <w:sz w:val="20"/>
        </w:rPr>
        <w:t>(2006),</w:t>
      </w:r>
      <w:r>
        <w:rPr>
          <w:spacing w:val="-1"/>
          <w:sz w:val="20"/>
        </w:rPr>
        <w:t> </w:t>
      </w:r>
      <w:r>
        <w:rPr>
          <w:sz w:val="20"/>
        </w:rPr>
        <w:t>en el</w:t>
      </w:r>
      <w:r>
        <w:rPr>
          <w:spacing w:val="-1"/>
          <w:sz w:val="20"/>
        </w:rPr>
        <w:t> </w:t>
      </w:r>
      <w:r>
        <w:rPr>
          <w:sz w:val="20"/>
        </w:rPr>
        <w:t>que la</w:t>
      </w:r>
      <w:r>
        <w:rPr>
          <w:spacing w:val="-1"/>
          <w:sz w:val="20"/>
        </w:rPr>
        <w:t> </w:t>
      </w:r>
      <w:r>
        <w:rPr>
          <w:sz w:val="20"/>
        </w:rPr>
        <w:t>muerte</w:t>
      </w:r>
      <w:r>
        <w:rPr>
          <w:spacing w:val="-1"/>
          <w:sz w:val="20"/>
        </w:rPr>
        <w:t> </w:t>
      </w:r>
      <w:r>
        <w:rPr>
          <w:sz w:val="20"/>
        </w:rPr>
        <w:t>del</w:t>
      </w:r>
      <w:r>
        <w:rPr>
          <w:spacing w:val="-1"/>
          <w:sz w:val="20"/>
        </w:rPr>
        <w:t> </w:t>
      </w:r>
      <w:r>
        <w:rPr>
          <w:sz w:val="20"/>
        </w:rPr>
        <w:t>Sr. Arellano</w:t>
      </w:r>
      <w:r>
        <w:rPr>
          <w:spacing w:val="-1"/>
          <w:sz w:val="20"/>
        </w:rPr>
        <w:t> </w:t>
      </w:r>
      <w:r>
        <w:rPr>
          <w:sz w:val="20"/>
        </w:rPr>
        <w:t>no</w:t>
      </w:r>
      <w:r>
        <w:rPr>
          <w:spacing w:val="-1"/>
          <w:sz w:val="20"/>
        </w:rPr>
        <w:t> </w:t>
      </w:r>
      <w:r>
        <w:rPr>
          <w:sz w:val="20"/>
        </w:rPr>
        <w:t>fue</w:t>
      </w:r>
      <w:r>
        <w:rPr>
          <w:spacing w:val="-1"/>
          <w:sz w:val="20"/>
        </w:rPr>
        <w:t> </w:t>
      </w:r>
      <w:r>
        <w:rPr>
          <w:sz w:val="20"/>
        </w:rPr>
        <w:t>debidamente investigada y los responsables no fueron sancionados debido a la adopción de un decreto ley interno que otorgaba amnistía a todas las personas que hubieran cometido delitos entre</w:t>
      </w:r>
      <w:r>
        <w:rPr>
          <w:spacing w:val="-10"/>
          <w:sz w:val="20"/>
        </w:rPr>
        <w:t> </w:t>
      </w:r>
      <w:r>
        <w:rPr>
          <w:sz w:val="20"/>
        </w:rPr>
        <w:t>1973</w:t>
      </w:r>
      <w:r>
        <w:rPr>
          <w:spacing w:val="-13"/>
          <w:sz w:val="20"/>
        </w:rPr>
        <w:t> </w:t>
      </w:r>
      <w:r>
        <w:rPr>
          <w:sz w:val="20"/>
        </w:rPr>
        <w:t>y</w:t>
      </w:r>
      <w:r>
        <w:rPr>
          <w:spacing w:val="-10"/>
          <w:sz w:val="20"/>
        </w:rPr>
        <w:t> </w:t>
      </w:r>
      <w:r>
        <w:rPr>
          <w:sz w:val="20"/>
        </w:rPr>
        <w:t>1978.</w:t>
      </w:r>
      <w:r>
        <w:rPr>
          <w:spacing w:val="-12"/>
          <w:sz w:val="20"/>
        </w:rPr>
        <w:t> </w:t>
      </w:r>
      <w:r>
        <w:rPr>
          <w:sz w:val="20"/>
        </w:rPr>
        <w:t>En</w:t>
      </w:r>
      <w:r>
        <w:rPr>
          <w:spacing w:val="-11"/>
          <w:sz w:val="20"/>
        </w:rPr>
        <w:t> </w:t>
      </w:r>
      <w:r>
        <w:rPr>
          <w:sz w:val="20"/>
        </w:rPr>
        <w:t>vista</w:t>
      </w:r>
      <w:r>
        <w:rPr>
          <w:spacing w:val="-11"/>
          <w:sz w:val="20"/>
        </w:rPr>
        <w:t> </w:t>
      </w:r>
      <w:r>
        <w:rPr>
          <w:sz w:val="20"/>
        </w:rPr>
        <w:t>de</w:t>
      </w:r>
      <w:r>
        <w:rPr>
          <w:spacing w:val="-11"/>
          <w:sz w:val="20"/>
        </w:rPr>
        <w:t> </w:t>
      </w:r>
      <w:r>
        <w:rPr>
          <w:sz w:val="20"/>
        </w:rPr>
        <w:t>ello,</w:t>
      </w:r>
      <w:r>
        <w:rPr>
          <w:spacing w:val="-10"/>
          <w:sz w:val="20"/>
        </w:rPr>
        <w:t> </w:t>
      </w:r>
      <w:r>
        <w:rPr>
          <w:sz w:val="20"/>
        </w:rPr>
        <w:t>la</w:t>
      </w:r>
      <w:r>
        <w:rPr>
          <w:spacing w:val="-11"/>
          <w:sz w:val="20"/>
        </w:rPr>
        <w:t> </w:t>
      </w:r>
      <w:r>
        <w:rPr>
          <w:sz w:val="20"/>
        </w:rPr>
        <w:t>Corte</w:t>
      </w:r>
      <w:r>
        <w:rPr>
          <w:spacing w:val="-10"/>
          <w:sz w:val="20"/>
        </w:rPr>
        <w:t> </w:t>
      </w:r>
      <w:r>
        <w:rPr>
          <w:sz w:val="20"/>
        </w:rPr>
        <w:t>IDH</w:t>
      </w:r>
      <w:r>
        <w:rPr>
          <w:spacing w:val="-10"/>
          <w:sz w:val="20"/>
        </w:rPr>
        <w:t> </w:t>
      </w:r>
      <w:r>
        <w:rPr>
          <w:sz w:val="20"/>
        </w:rPr>
        <w:t>concluyó</w:t>
      </w:r>
      <w:r>
        <w:rPr>
          <w:spacing w:val="-12"/>
          <w:sz w:val="20"/>
        </w:rPr>
        <w:t> </w:t>
      </w:r>
      <w:r>
        <w:rPr>
          <w:sz w:val="20"/>
        </w:rPr>
        <w:t>que</w:t>
      </w:r>
      <w:r>
        <w:rPr>
          <w:spacing w:val="-11"/>
          <w:sz w:val="20"/>
        </w:rPr>
        <w:t> </w:t>
      </w:r>
      <w:r>
        <w:rPr>
          <w:sz w:val="20"/>
        </w:rPr>
        <w:t>el</w:t>
      </w:r>
      <w:r>
        <w:rPr>
          <w:spacing w:val="-10"/>
          <w:sz w:val="20"/>
        </w:rPr>
        <w:t> </w:t>
      </w:r>
      <w:r>
        <w:rPr>
          <w:sz w:val="20"/>
        </w:rPr>
        <w:t>caso</w:t>
      </w:r>
      <w:r>
        <w:rPr>
          <w:spacing w:val="-12"/>
          <w:sz w:val="20"/>
        </w:rPr>
        <w:t> </w:t>
      </w:r>
      <w:r>
        <w:rPr>
          <w:sz w:val="20"/>
        </w:rPr>
        <w:t>se</w:t>
      </w:r>
      <w:r>
        <w:rPr>
          <w:spacing w:val="-11"/>
          <w:sz w:val="20"/>
        </w:rPr>
        <w:t> </w:t>
      </w:r>
      <w:r>
        <w:rPr>
          <w:sz w:val="20"/>
        </w:rPr>
        <w:t>encuadraba en dos hipótesis (entre las enumeradas anteriormente): (i) los tribunales que juzgaron el caso no contaban con la competencia, independencia e imparcialidad necesarias, por tratarse de tribunales militares, y (ii) la aplicación de la ley de amnistía</w:t>
      </w:r>
      <w:r>
        <w:rPr>
          <w:spacing w:val="36"/>
          <w:sz w:val="20"/>
        </w:rPr>
        <w:t> </w:t>
      </w:r>
      <w:r>
        <w:rPr>
          <w:sz w:val="20"/>
        </w:rPr>
        <w:t>liberó</w:t>
      </w:r>
      <w:r>
        <w:rPr>
          <w:spacing w:val="37"/>
          <w:sz w:val="20"/>
        </w:rPr>
        <w:t> </w:t>
      </w:r>
      <w:r>
        <w:rPr>
          <w:sz w:val="20"/>
        </w:rPr>
        <w:t>de</w:t>
      </w:r>
      <w:r>
        <w:rPr>
          <w:spacing w:val="38"/>
          <w:sz w:val="20"/>
        </w:rPr>
        <w:t> </w:t>
      </w:r>
      <w:r>
        <w:rPr>
          <w:sz w:val="20"/>
        </w:rPr>
        <w:t>la</w:t>
      </w:r>
      <w:r>
        <w:rPr>
          <w:spacing w:val="36"/>
          <w:sz w:val="20"/>
        </w:rPr>
        <w:t> </w:t>
      </w:r>
      <w:r>
        <w:rPr>
          <w:sz w:val="20"/>
        </w:rPr>
        <w:t>justicia</w:t>
      </w:r>
      <w:r>
        <w:rPr>
          <w:spacing w:val="37"/>
          <w:sz w:val="20"/>
        </w:rPr>
        <w:t> </w:t>
      </w:r>
      <w:r>
        <w:rPr>
          <w:sz w:val="20"/>
        </w:rPr>
        <w:t>a</w:t>
      </w:r>
      <w:r>
        <w:rPr>
          <w:spacing w:val="36"/>
          <w:sz w:val="20"/>
        </w:rPr>
        <w:t> </w:t>
      </w:r>
      <w:r>
        <w:rPr>
          <w:sz w:val="20"/>
        </w:rPr>
        <w:t>los</w:t>
      </w:r>
      <w:r>
        <w:rPr>
          <w:spacing w:val="37"/>
          <w:sz w:val="20"/>
        </w:rPr>
        <w:t> </w:t>
      </w:r>
      <w:r>
        <w:rPr>
          <w:sz w:val="20"/>
        </w:rPr>
        <w:t>presuntos</w:t>
      </w:r>
      <w:r>
        <w:rPr>
          <w:spacing w:val="36"/>
          <w:sz w:val="20"/>
        </w:rPr>
        <w:t> </w:t>
      </w:r>
      <w:r>
        <w:rPr>
          <w:sz w:val="20"/>
        </w:rPr>
        <w:t>responsables</w:t>
      </w:r>
      <w:r>
        <w:rPr>
          <w:spacing w:val="36"/>
          <w:sz w:val="20"/>
        </w:rPr>
        <w:t> </w:t>
      </w:r>
      <w:r>
        <w:rPr>
          <w:sz w:val="20"/>
        </w:rPr>
        <w:t>y</w:t>
      </w:r>
      <w:r>
        <w:rPr>
          <w:spacing w:val="38"/>
          <w:sz w:val="20"/>
        </w:rPr>
        <w:t> </w:t>
      </w:r>
      <w:r>
        <w:rPr>
          <w:sz w:val="20"/>
        </w:rPr>
        <w:t>mantuvo</w:t>
      </w:r>
      <w:r>
        <w:rPr>
          <w:spacing w:val="37"/>
          <w:sz w:val="20"/>
        </w:rPr>
        <w:t> </w:t>
      </w:r>
      <w:r>
        <w:rPr>
          <w:sz w:val="20"/>
        </w:rPr>
        <w:t>impune</w:t>
      </w:r>
      <w:r>
        <w:rPr>
          <w:spacing w:val="38"/>
          <w:sz w:val="20"/>
        </w:rPr>
        <w:t> </w:t>
      </w:r>
      <w:r>
        <w:rPr>
          <w:spacing w:val="-5"/>
          <w:sz w:val="20"/>
        </w:rPr>
        <w:t>el</w:t>
      </w:r>
    </w:p>
    <w:p>
      <w:pPr>
        <w:pStyle w:val="BodyText"/>
        <w:spacing w:before="60"/>
      </w:pPr>
      <w:r>
        <w:rPr/>
        <mc:AlternateContent>
          <mc:Choice Requires="wps">
            <w:drawing>
              <wp:anchor distT="0" distB="0" distL="0" distR="0" allowOverlap="1" layoutInCell="1" locked="0" behindDoc="1" simplePos="0" relativeHeight="487595008">
                <wp:simplePos x="0" y="0"/>
                <wp:positionH relativeFrom="page">
                  <wp:posOffset>1080516</wp:posOffset>
                </wp:positionH>
                <wp:positionV relativeFrom="paragraph">
                  <wp:posOffset>207749</wp:posOffset>
                </wp:positionV>
                <wp:extent cx="1828800"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58265pt;width:144pt;height:.599pt;mso-position-horizontal-relative:page;mso-position-vertical-relative:paragraph;z-index:-15721472;mso-wrap-distance-left:0;mso-wrap-distance-right:0" id="docshape15" filled="true" fillcolor="#000000" stroked="false">
                <v:fill type="solid"/>
                <w10:wrap type="topAndBottom"/>
              </v:rect>
            </w:pict>
          </mc:Fallback>
        </mc:AlternateContent>
      </w:r>
    </w:p>
    <w:p>
      <w:pPr>
        <w:spacing w:before="102"/>
        <w:ind w:left="121" w:right="119" w:firstLine="0"/>
        <w:jc w:val="both"/>
        <w:rPr>
          <w:sz w:val="16"/>
        </w:rPr>
      </w:pPr>
      <w:bookmarkStart w:name="_bookmark62" w:id="67"/>
      <w:bookmarkEnd w:id="67"/>
      <w:r>
        <w:rPr/>
      </w:r>
      <w:r>
        <w:rPr>
          <w:sz w:val="16"/>
          <w:vertAlign w:val="superscript"/>
        </w:rPr>
        <w:t>63</w:t>
      </w:r>
      <w:r>
        <w:rPr>
          <w:spacing w:val="80"/>
          <w:w w:val="150"/>
          <w:sz w:val="16"/>
          <w:vertAlign w:val="baseline"/>
        </w:rPr>
        <w:t>  </w:t>
      </w:r>
      <w:r>
        <w:rPr>
          <w:i/>
          <w:sz w:val="16"/>
          <w:vertAlign w:val="baseline"/>
        </w:rPr>
        <w:t>Cfr.</w:t>
      </w:r>
      <w:r>
        <w:rPr>
          <w:i/>
          <w:spacing w:val="-2"/>
          <w:sz w:val="16"/>
          <w:vertAlign w:val="baseline"/>
        </w:rPr>
        <w:t> </w:t>
      </w:r>
      <w:r>
        <w:rPr>
          <w:i/>
          <w:sz w:val="16"/>
          <w:vertAlign w:val="baseline"/>
        </w:rPr>
        <w:t>Caso</w:t>
      </w:r>
      <w:r>
        <w:rPr>
          <w:i/>
          <w:spacing w:val="-1"/>
          <w:sz w:val="16"/>
          <w:vertAlign w:val="baseline"/>
        </w:rPr>
        <w:t> </w:t>
      </w:r>
      <w:r>
        <w:rPr>
          <w:i/>
          <w:sz w:val="16"/>
          <w:vertAlign w:val="baseline"/>
        </w:rPr>
        <w:t>Almonacid</w:t>
      </w:r>
      <w:r>
        <w:rPr>
          <w:i/>
          <w:spacing w:val="-1"/>
          <w:sz w:val="16"/>
          <w:vertAlign w:val="baseline"/>
        </w:rPr>
        <w:t> </w:t>
      </w:r>
      <w:r>
        <w:rPr>
          <w:i/>
          <w:sz w:val="16"/>
          <w:vertAlign w:val="baseline"/>
        </w:rPr>
        <w:t>Arellano y</w:t>
      </w:r>
      <w:r>
        <w:rPr>
          <w:i/>
          <w:spacing w:val="-1"/>
          <w:sz w:val="16"/>
          <w:vertAlign w:val="baseline"/>
        </w:rPr>
        <w:t> </w:t>
      </w:r>
      <w:r>
        <w:rPr>
          <w:i/>
          <w:sz w:val="16"/>
          <w:vertAlign w:val="baseline"/>
        </w:rPr>
        <w:t>otros</w:t>
      </w:r>
      <w:r>
        <w:rPr>
          <w:i/>
          <w:spacing w:val="-1"/>
          <w:sz w:val="16"/>
          <w:vertAlign w:val="baseline"/>
        </w:rPr>
        <w:t> </w:t>
      </w:r>
      <w:r>
        <w:rPr>
          <w:i/>
          <w:sz w:val="16"/>
          <w:vertAlign w:val="baseline"/>
        </w:rPr>
        <w:t>vs.</w:t>
      </w:r>
      <w:r>
        <w:rPr>
          <w:i/>
          <w:spacing w:val="-2"/>
          <w:sz w:val="16"/>
          <w:vertAlign w:val="baseline"/>
        </w:rPr>
        <w:t> </w:t>
      </w:r>
      <w:r>
        <w:rPr>
          <w:i/>
          <w:sz w:val="16"/>
          <w:vertAlign w:val="baseline"/>
        </w:rPr>
        <w:t>Chile.</w:t>
      </w:r>
      <w:r>
        <w:rPr>
          <w:i/>
          <w:spacing w:val="-2"/>
          <w:sz w:val="16"/>
          <w:vertAlign w:val="baseline"/>
        </w:rPr>
        <w:t> </w:t>
      </w:r>
      <w:r>
        <w:rPr>
          <w:i/>
          <w:sz w:val="16"/>
          <w:vertAlign w:val="baseline"/>
        </w:rPr>
        <w:t>Excepciones Preliminares, Fondo, Reparaciones</w:t>
      </w:r>
      <w:r>
        <w:rPr>
          <w:i/>
          <w:spacing w:val="-1"/>
          <w:sz w:val="16"/>
          <w:vertAlign w:val="baseline"/>
        </w:rPr>
        <w:t> </w:t>
      </w:r>
      <w:r>
        <w:rPr>
          <w:i/>
          <w:sz w:val="16"/>
          <w:vertAlign w:val="baseline"/>
        </w:rPr>
        <w:t>y</w:t>
      </w:r>
      <w:r>
        <w:rPr>
          <w:i/>
          <w:sz w:val="16"/>
          <w:vertAlign w:val="baseline"/>
        </w:rPr>
        <w:t> Costas. </w:t>
      </w:r>
      <w:r>
        <w:rPr>
          <w:sz w:val="16"/>
          <w:vertAlign w:val="baseline"/>
        </w:rPr>
        <w:t>Sentencia de 26 de septiembre de 2006. Serie C No. 154, párr. 154.</w:t>
      </w:r>
    </w:p>
    <w:p>
      <w:pPr>
        <w:spacing w:before="0"/>
        <w:ind w:left="121" w:right="118" w:firstLine="0"/>
        <w:jc w:val="both"/>
        <w:rPr>
          <w:sz w:val="16"/>
        </w:rPr>
      </w:pPr>
      <w:bookmarkStart w:name="_bookmark63" w:id="68"/>
      <w:bookmarkEnd w:id="68"/>
      <w:r>
        <w:rPr/>
      </w:r>
      <w:r>
        <w:rPr>
          <w:sz w:val="16"/>
          <w:vertAlign w:val="superscript"/>
        </w:rPr>
        <w:t>64</w:t>
      </w:r>
      <w:r>
        <w:rPr>
          <w:spacing w:val="80"/>
          <w:sz w:val="16"/>
          <w:vertAlign w:val="baseline"/>
        </w:rPr>
        <w:t>   </w:t>
      </w:r>
      <w:r>
        <w:rPr>
          <w:sz w:val="16"/>
          <w:vertAlign w:val="baseline"/>
        </w:rPr>
        <w:t>Artículo 20. Ne bis in idem. La Corte no procesará a nadie que haya sido procesado por otro tribunal en razón de hechos también prohibidos en virtud de los artículos 6, 7, 8 y 8 bis a menos que el proceso</w:t>
      </w:r>
      <w:r>
        <w:rPr>
          <w:spacing w:val="-4"/>
          <w:sz w:val="16"/>
          <w:vertAlign w:val="baseline"/>
        </w:rPr>
        <w:t> </w:t>
      </w:r>
      <w:r>
        <w:rPr>
          <w:sz w:val="16"/>
          <w:vertAlign w:val="baseline"/>
        </w:rPr>
        <w:t>en</w:t>
      </w:r>
      <w:r>
        <w:rPr>
          <w:spacing w:val="-5"/>
          <w:sz w:val="16"/>
          <w:vertAlign w:val="baseline"/>
        </w:rPr>
        <w:t> </w:t>
      </w:r>
      <w:r>
        <w:rPr>
          <w:sz w:val="16"/>
          <w:vertAlign w:val="baseline"/>
        </w:rPr>
        <w:t>el</w:t>
      </w:r>
      <w:r>
        <w:rPr>
          <w:spacing w:val="-5"/>
          <w:sz w:val="16"/>
          <w:vertAlign w:val="baseline"/>
        </w:rPr>
        <w:t> </w:t>
      </w:r>
      <w:r>
        <w:rPr>
          <w:sz w:val="16"/>
          <w:vertAlign w:val="baseline"/>
        </w:rPr>
        <w:t>otro</w:t>
      </w:r>
      <w:r>
        <w:rPr>
          <w:spacing w:val="-6"/>
          <w:sz w:val="16"/>
          <w:vertAlign w:val="baseline"/>
        </w:rPr>
        <w:t> </w:t>
      </w:r>
      <w:r>
        <w:rPr>
          <w:sz w:val="16"/>
          <w:vertAlign w:val="baseline"/>
        </w:rPr>
        <w:t>tribunal:</w:t>
      </w:r>
      <w:r>
        <w:rPr>
          <w:spacing w:val="-6"/>
          <w:sz w:val="16"/>
          <w:vertAlign w:val="baseline"/>
        </w:rPr>
        <w:t> </w:t>
      </w:r>
      <w:r>
        <w:rPr>
          <w:sz w:val="16"/>
          <w:vertAlign w:val="baseline"/>
        </w:rPr>
        <w:t>a)</w:t>
      </w:r>
      <w:r>
        <w:rPr>
          <w:spacing w:val="-5"/>
          <w:sz w:val="16"/>
          <w:vertAlign w:val="baseline"/>
        </w:rPr>
        <w:t> </w:t>
      </w:r>
      <w:r>
        <w:rPr>
          <w:sz w:val="16"/>
          <w:vertAlign w:val="baseline"/>
        </w:rPr>
        <w:t>Obedeciera</w:t>
      </w:r>
      <w:r>
        <w:rPr>
          <w:spacing w:val="-6"/>
          <w:sz w:val="16"/>
          <w:vertAlign w:val="baseline"/>
        </w:rPr>
        <w:t> </w:t>
      </w:r>
      <w:r>
        <w:rPr>
          <w:sz w:val="16"/>
          <w:vertAlign w:val="baseline"/>
        </w:rPr>
        <w:t>al</w:t>
      </w:r>
      <w:r>
        <w:rPr>
          <w:spacing w:val="-5"/>
          <w:sz w:val="16"/>
          <w:vertAlign w:val="baseline"/>
        </w:rPr>
        <w:t> </w:t>
      </w:r>
      <w:r>
        <w:rPr>
          <w:sz w:val="16"/>
          <w:vertAlign w:val="baseline"/>
        </w:rPr>
        <w:t>propósito</w:t>
      </w:r>
      <w:r>
        <w:rPr>
          <w:spacing w:val="-4"/>
          <w:sz w:val="16"/>
          <w:vertAlign w:val="baseline"/>
        </w:rPr>
        <w:t> </w:t>
      </w:r>
      <w:r>
        <w:rPr>
          <w:sz w:val="16"/>
          <w:vertAlign w:val="baseline"/>
        </w:rPr>
        <w:t>de</w:t>
      </w:r>
      <w:r>
        <w:rPr>
          <w:spacing w:val="-5"/>
          <w:sz w:val="16"/>
          <w:vertAlign w:val="baseline"/>
        </w:rPr>
        <w:t> </w:t>
      </w:r>
      <w:r>
        <w:rPr>
          <w:sz w:val="16"/>
          <w:vertAlign w:val="baseline"/>
        </w:rPr>
        <w:t>sustraer</w:t>
      </w:r>
      <w:r>
        <w:rPr>
          <w:spacing w:val="-6"/>
          <w:sz w:val="16"/>
          <w:vertAlign w:val="baseline"/>
        </w:rPr>
        <w:t> </w:t>
      </w:r>
      <w:r>
        <w:rPr>
          <w:sz w:val="16"/>
          <w:vertAlign w:val="baseline"/>
        </w:rPr>
        <w:t>al</w:t>
      </w:r>
      <w:r>
        <w:rPr>
          <w:spacing w:val="-7"/>
          <w:sz w:val="16"/>
          <w:vertAlign w:val="baseline"/>
        </w:rPr>
        <w:t> </w:t>
      </w:r>
      <w:r>
        <w:rPr>
          <w:sz w:val="16"/>
          <w:vertAlign w:val="baseline"/>
        </w:rPr>
        <w:t>acusado</w:t>
      </w:r>
      <w:r>
        <w:rPr>
          <w:spacing w:val="-6"/>
          <w:sz w:val="16"/>
          <w:vertAlign w:val="baseline"/>
        </w:rPr>
        <w:t> </w:t>
      </w:r>
      <w:r>
        <w:rPr>
          <w:sz w:val="16"/>
          <w:vertAlign w:val="baseline"/>
        </w:rPr>
        <w:t>de</w:t>
      </w:r>
      <w:r>
        <w:rPr>
          <w:spacing w:val="-6"/>
          <w:sz w:val="16"/>
          <w:vertAlign w:val="baseline"/>
        </w:rPr>
        <w:t> </w:t>
      </w:r>
      <w:r>
        <w:rPr>
          <w:sz w:val="16"/>
          <w:vertAlign w:val="baseline"/>
        </w:rPr>
        <w:t>su</w:t>
      </w:r>
      <w:r>
        <w:rPr>
          <w:spacing w:val="-6"/>
          <w:sz w:val="16"/>
          <w:vertAlign w:val="baseline"/>
        </w:rPr>
        <w:t> </w:t>
      </w:r>
      <w:r>
        <w:rPr>
          <w:sz w:val="16"/>
          <w:vertAlign w:val="baseline"/>
        </w:rPr>
        <w:t>responsabilidad</w:t>
      </w:r>
      <w:r>
        <w:rPr>
          <w:spacing w:val="-6"/>
          <w:sz w:val="16"/>
          <w:vertAlign w:val="baseline"/>
        </w:rPr>
        <w:t> </w:t>
      </w:r>
      <w:r>
        <w:rPr>
          <w:sz w:val="16"/>
          <w:vertAlign w:val="baseline"/>
        </w:rPr>
        <w:t>penal por crímenes de la competencia de la Corte; o b) No hubiere sido instruido en forma independiente o imparcial</w:t>
      </w:r>
      <w:r>
        <w:rPr>
          <w:spacing w:val="-4"/>
          <w:sz w:val="16"/>
          <w:vertAlign w:val="baseline"/>
        </w:rPr>
        <w:t> </w:t>
      </w:r>
      <w:r>
        <w:rPr>
          <w:sz w:val="16"/>
          <w:vertAlign w:val="baseline"/>
        </w:rPr>
        <w:t>de</w:t>
      </w:r>
      <w:r>
        <w:rPr>
          <w:spacing w:val="-2"/>
          <w:sz w:val="16"/>
          <w:vertAlign w:val="baseline"/>
        </w:rPr>
        <w:t> </w:t>
      </w:r>
      <w:r>
        <w:rPr>
          <w:sz w:val="16"/>
          <w:vertAlign w:val="baseline"/>
        </w:rPr>
        <w:t>conformidad</w:t>
      </w:r>
      <w:r>
        <w:rPr>
          <w:spacing w:val="-3"/>
          <w:sz w:val="16"/>
          <w:vertAlign w:val="baseline"/>
        </w:rPr>
        <w:t> </w:t>
      </w:r>
      <w:r>
        <w:rPr>
          <w:sz w:val="16"/>
          <w:vertAlign w:val="baseline"/>
        </w:rPr>
        <w:t>con</w:t>
      </w:r>
      <w:r>
        <w:rPr>
          <w:spacing w:val="-2"/>
          <w:sz w:val="16"/>
          <w:vertAlign w:val="baseline"/>
        </w:rPr>
        <w:t> </w:t>
      </w:r>
      <w:r>
        <w:rPr>
          <w:sz w:val="16"/>
          <w:vertAlign w:val="baseline"/>
        </w:rPr>
        <w:t>las</w:t>
      </w:r>
      <w:r>
        <w:rPr>
          <w:spacing w:val="-2"/>
          <w:sz w:val="16"/>
          <w:vertAlign w:val="baseline"/>
        </w:rPr>
        <w:t> </w:t>
      </w:r>
      <w:r>
        <w:rPr>
          <w:sz w:val="16"/>
          <w:vertAlign w:val="baseline"/>
        </w:rPr>
        <w:t>debidas</w:t>
      </w:r>
      <w:r>
        <w:rPr>
          <w:spacing w:val="-2"/>
          <w:sz w:val="16"/>
          <w:vertAlign w:val="baseline"/>
        </w:rPr>
        <w:t> </w:t>
      </w:r>
      <w:r>
        <w:rPr>
          <w:sz w:val="16"/>
          <w:vertAlign w:val="baseline"/>
        </w:rPr>
        <w:t>garantías</w:t>
      </w:r>
      <w:r>
        <w:rPr>
          <w:spacing w:val="-4"/>
          <w:sz w:val="16"/>
          <w:vertAlign w:val="baseline"/>
        </w:rPr>
        <w:t> </w:t>
      </w:r>
      <w:r>
        <w:rPr>
          <w:sz w:val="16"/>
          <w:vertAlign w:val="baseline"/>
        </w:rPr>
        <w:t>procesales</w:t>
      </w:r>
      <w:r>
        <w:rPr>
          <w:spacing w:val="-4"/>
          <w:sz w:val="16"/>
          <w:vertAlign w:val="baseline"/>
        </w:rPr>
        <w:t> </w:t>
      </w:r>
      <w:r>
        <w:rPr>
          <w:sz w:val="16"/>
          <w:vertAlign w:val="baseline"/>
        </w:rPr>
        <w:t>reconocidas</w:t>
      </w:r>
      <w:r>
        <w:rPr>
          <w:spacing w:val="-2"/>
          <w:sz w:val="16"/>
          <w:vertAlign w:val="baseline"/>
        </w:rPr>
        <w:t> </w:t>
      </w:r>
      <w:r>
        <w:rPr>
          <w:sz w:val="16"/>
          <w:vertAlign w:val="baseline"/>
        </w:rPr>
        <w:t>por</w:t>
      </w:r>
      <w:r>
        <w:rPr>
          <w:spacing w:val="-3"/>
          <w:sz w:val="16"/>
          <w:vertAlign w:val="baseline"/>
        </w:rPr>
        <w:t> </w:t>
      </w:r>
      <w:r>
        <w:rPr>
          <w:sz w:val="16"/>
          <w:vertAlign w:val="baseline"/>
        </w:rPr>
        <w:t>el</w:t>
      </w:r>
      <w:r>
        <w:rPr>
          <w:spacing w:val="-4"/>
          <w:sz w:val="16"/>
          <w:vertAlign w:val="baseline"/>
        </w:rPr>
        <w:t> </w:t>
      </w:r>
      <w:r>
        <w:rPr>
          <w:sz w:val="16"/>
          <w:vertAlign w:val="baseline"/>
        </w:rPr>
        <w:t>derecho</w:t>
      </w:r>
      <w:r>
        <w:rPr>
          <w:spacing w:val="-2"/>
          <w:sz w:val="16"/>
          <w:vertAlign w:val="baseline"/>
        </w:rPr>
        <w:t> </w:t>
      </w:r>
      <w:r>
        <w:rPr>
          <w:sz w:val="16"/>
          <w:vertAlign w:val="baseline"/>
        </w:rPr>
        <w:t>internacional</w:t>
      </w:r>
      <w:r>
        <w:rPr>
          <w:spacing w:val="-3"/>
          <w:sz w:val="16"/>
          <w:vertAlign w:val="baseline"/>
        </w:rPr>
        <w:t> </w:t>
      </w:r>
      <w:r>
        <w:rPr>
          <w:sz w:val="16"/>
          <w:vertAlign w:val="baseline"/>
        </w:rPr>
        <w:t>o lo</w:t>
      </w:r>
      <w:r>
        <w:rPr>
          <w:spacing w:val="-1"/>
          <w:sz w:val="16"/>
          <w:vertAlign w:val="baseline"/>
        </w:rPr>
        <w:t> </w:t>
      </w:r>
      <w:r>
        <w:rPr>
          <w:sz w:val="16"/>
          <w:vertAlign w:val="baseline"/>
        </w:rPr>
        <w:t>hubiere</w:t>
      </w:r>
      <w:r>
        <w:rPr>
          <w:spacing w:val="-1"/>
          <w:sz w:val="16"/>
          <w:vertAlign w:val="baseline"/>
        </w:rPr>
        <w:t> </w:t>
      </w:r>
      <w:r>
        <w:rPr>
          <w:sz w:val="16"/>
          <w:vertAlign w:val="baseline"/>
        </w:rPr>
        <w:t>sido de</w:t>
      </w:r>
      <w:r>
        <w:rPr>
          <w:spacing w:val="-1"/>
          <w:sz w:val="16"/>
          <w:vertAlign w:val="baseline"/>
        </w:rPr>
        <w:t> </w:t>
      </w:r>
      <w:r>
        <w:rPr>
          <w:sz w:val="16"/>
          <w:vertAlign w:val="baseline"/>
        </w:rPr>
        <w:t>alguna manera</w:t>
      </w:r>
      <w:r>
        <w:rPr>
          <w:spacing w:val="-1"/>
          <w:sz w:val="16"/>
          <w:vertAlign w:val="baseline"/>
        </w:rPr>
        <w:t> </w:t>
      </w:r>
      <w:r>
        <w:rPr>
          <w:sz w:val="16"/>
          <w:vertAlign w:val="baseline"/>
        </w:rPr>
        <w:t>que,</w:t>
      </w:r>
      <w:r>
        <w:rPr>
          <w:spacing w:val="-1"/>
          <w:sz w:val="16"/>
          <w:vertAlign w:val="baseline"/>
        </w:rPr>
        <w:t> </w:t>
      </w:r>
      <w:r>
        <w:rPr>
          <w:sz w:val="16"/>
          <w:vertAlign w:val="baseline"/>
        </w:rPr>
        <w:t>en</w:t>
      </w:r>
      <w:r>
        <w:rPr>
          <w:spacing w:val="-1"/>
          <w:sz w:val="16"/>
          <w:vertAlign w:val="baseline"/>
        </w:rPr>
        <w:t> </w:t>
      </w:r>
      <w:r>
        <w:rPr>
          <w:sz w:val="16"/>
          <w:vertAlign w:val="baseline"/>
        </w:rPr>
        <w:t>las</w:t>
      </w:r>
      <w:r>
        <w:rPr>
          <w:spacing w:val="-1"/>
          <w:sz w:val="16"/>
          <w:vertAlign w:val="baseline"/>
        </w:rPr>
        <w:t> </w:t>
      </w:r>
      <w:r>
        <w:rPr>
          <w:sz w:val="16"/>
          <w:vertAlign w:val="baseline"/>
        </w:rPr>
        <w:t>circunstancias</w:t>
      </w:r>
      <w:r>
        <w:rPr>
          <w:spacing w:val="-1"/>
          <w:sz w:val="16"/>
          <w:vertAlign w:val="baseline"/>
        </w:rPr>
        <w:t> </w:t>
      </w:r>
      <w:r>
        <w:rPr>
          <w:sz w:val="16"/>
          <w:vertAlign w:val="baseline"/>
        </w:rPr>
        <w:t>del</w:t>
      </w:r>
      <w:r>
        <w:rPr>
          <w:spacing w:val="-2"/>
          <w:sz w:val="16"/>
          <w:vertAlign w:val="baseline"/>
        </w:rPr>
        <w:t> </w:t>
      </w:r>
      <w:r>
        <w:rPr>
          <w:sz w:val="16"/>
          <w:vertAlign w:val="baseline"/>
        </w:rPr>
        <w:t>caso,</w:t>
      </w:r>
      <w:r>
        <w:rPr>
          <w:spacing w:val="-1"/>
          <w:sz w:val="16"/>
          <w:vertAlign w:val="baseline"/>
        </w:rPr>
        <w:t> </w:t>
      </w:r>
      <w:r>
        <w:rPr>
          <w:sz w:val="16"/>
          <w:vertAlign w:val="baseline"/>
        </w:rPr>
        <w:t>fuere</w:t>
      </w:r>
      <w:r>
        <w:rPr>
          <w:spacing w:val="-1"/>
          <w:sz w:val="16"/>
          <w:vertAlign w:val="baseline"/>
        </w:rPr>
        <w:t> </w:t>
      </w:r>
      <w:r>
        <w:rPr>
          <w:sz w:val="16"/>
          <w:vertAlign w:val="baseline"/>
        </w:rPr>
        <w:t>incompatible</w:t>
      </w:r>
      <w:r>
        <w:rPr>
          <w:spacing w:val="-1"/>
          <w:sz w:val="16"/>
          <w:vertAlign w:val="baseline"/>
        </w:rPr>
        <w:t> </w:t>
      </w:r>
      <w:r>
        <w:rPr>
          <w:sz w:val="16"/>
          <w:vertAlign w:val="baseline"/>
        </w:rPr>
        <w:t>con</w:t>
      </w:r>
      <w:r>
        <w:rPr>
          <w:spacing w:val="-1"/>
          <w:sz w:val="16"/>
          <w:vertAlign w:val="baseline"/>
        </w:rPr>
        <w:t> </w:t>
      </w:r>
      <w:r>
        <w:rPr>
          <w:sz w:val="16"/>
          <w:vertAlign w:val="baseline"/>
        </w:rPr>
        <w:t>la</w:t>
      </w:r>
      <w:r>
        <w:rPr>
          <w:spacing w:val="-1"/>
          <w:sz w:val="16"/>
          <w:vertAlign w:val="baseline"/>
        </w:rPr>
        <w:t> </w:t>
      </w:r>
      <w:r>
        <w:rPr>
          <w:sz w:val="16"/>
          <w:vertAlign w:val="baseline"/>
        </w:rPr>
        <w:t>intención de someter a la persona a la acción de la justicia.</w:t>
      </w:r>
    </w:p>
    <w:p>
      <w:pPr>
        <w:spacing w:before="0"/>
        <w:ind w:left="121" w:right="119" w:firstLine="0"/>
        <w:jc w:val="both"/>
        <w:rPr>
          <w:sz w:val="16"/>
        </w:rPr>
      </w:pPr>
      <w:bookmarkStart w:name="_bookmark64" w:id="69"/>
      <w:bookmarkEnd w:id="69"/>
      <w:r>
        <w:rPr/>
      </w:r>
      <w:r>
        <w:rPr>
          <w:sz w:val="16"/>
          <w:vertAlign w:val="superscript"/>
        </w:rPr>
        <w:t>65</w:t>
      </w:r>
      <w:r>
        <w:rPr>
          <w:spacing w:val="80"/>
          <w:w w:val="150"/>
          <w:sz w:val="16"/>
          <w:vertAlign w:val="baseline"/>
        </w:rPr>
        <w:t>  </w:t>
      </w:r>
      <w:r>
        <w:rPr>
          <w:i/>
          <w:sz w:val="16"/>
          <w:vertAlign w:val="baseline"/>
        </w:rPr>
        <w:t>Cfr.</w:t>
      </w:r>
      <w:r>
        <w:rPr>
          <w:i/>
          <w:spacing w:val="-2"/>
          <w:sz w:val="16"/>
          <w:vertAlign w:val="baseline"/>
        </w:rPr>
        <w:t> </w:t>
      </w:r>
      <w:r>
        <w:rPr>
          <w:i/>
          <w:sz w:val="16"/>
          <w:vertAlign w:val="baseline"/>
        </w:rPr>
        <w:t>Caso</w:t>
      </w:r>
      <w:r>
        <w:rPr>
          <w:i/>
          <w:spacing w:val="-1"/>
          <w:sz w:val="16"/>
          <w:vertAlign w:val="baseline"/>
        </w:rPr>
        <w:t> </w:t>
      </w:r>
      <w:r>
        <w:rPr>
          <w:i/>
          <w:sz w:val="16"/>
          <w:vertAlign w:val="baseline"/>
        </w:rPr>
        <w:t>Almonacid</w:t>
      </w:r>
      <w:r>
        <w:rPr>
          <w:i/>
          <w:spacing w:val="-1"/>
          <w:sz w:val="16"/>
          <w:vertAlign w:val="baseline"/>
        </w:rPr>
        <w:t> </w:t>
      </w:r>
      <w:r>
        <w:rPr>
          <w:i/>
          <w:sz w:val="16"/>
          <w:vertAlign w:val="baseline"/>
        </w:rPr>
        <w:t>Arellano y</w:t>
      </w:r>
      <w:r>
        <w:rPr>
          <w:i/>
          <w:spacing w:val="-1"/>
          <w:sz w:val="16"/>
          <w:vertAlign w:val="baseline"/>
        </w:rPr>
        <w:t> </w:t>
      </w:r>
      <w:r>
        <w:rPr>
          <w:i/>
          <w:sz w:val="16"/>
          <w:vertAlign w:val="baseline"/>
        </w:rPr>
        <w:t>otros</w:t>
      </w:r>
      <w:r>
        <w:rPr>
          <w:i/>
          <w:spacing w:val="-1"/>
          <w:sz w:val="16"/>
          <w:vertAlign w:val="baseline"/>
        </w:rPr>
        <w:t> </w:t>
      </w:r>
      <w:r>
        <w:rPr>
          <w:i/>
          <w:sz w:val="16"/>
          <w:vertAlign w:val="baseline"/>
        </w:rPr>
        <w:t>vs.</w:t>
      </w:r>
      <w:r>
        <w:rPr>
          <w:i/>
          <w:spacing w:val="-2"/>
          <w:sz w:val="16"/>
          <w:vertAlign w:val="baseline"/>
        </w:rPr>
        <w:t> </w:t>
      </w:r>
      <w:r>
        <w:rPr>
          <w:i/>
          <w:sz w:val="16"/>
          <w:vertAlign w:val="baseline"/>
        </w:rPr>
        <w:t>Chile.</w:t>
      </w:r>
      <w:r>
        <w:rPr>
          <w:i/>
          <w:spacing w:val="-2"/>
          <w:sz w:val="16"/>
          <w:vertAlign w:val="baseline"/>
        </w:rPr>
        <w:t> </w:t>
      </w:r>
      <w:r>
        <w:rPr>
          <w:i/>
          <w:sz w:val="16"/>
          <w:vertAlign w:val="baseline"/>
        </w:rPr>
        <w:t>Excepciones Preliminares, Fondo, Reparaciones</w:t>
      </w:r>
      <w:r>
        <w:rPr>
          <w:i/>
          <w:spacing w:val="-1"/>
          <w:sz w:val="16"/>
          <w:vertAlign w:val="baseline"/>
        </w:rPr>
        <w:t> </w:t>
      </w:r>
      <w:r>
        <w:rPr>
          <w:i/>
          <w:sz w:val="16"/>
          <w:vertAlign w:val="baseline"/>
        </w:rPr>
        <w:t>y</w:t>
      </w:r>
      <w:r>
        <w:rPr>
          <w:i/>
          <w:sz w:val="16"/>
          <w:vertAlign w:val="baseline"/>
        </w:rPr>
        <w:t> Costas</w:t>
      </w:r>
      <w:r>
        <w:rPr>
          <w:sz w:val="16"/>
          <w:vertAlign w:val="baseline"/>
        </w:rPr>
        <w:t>. Sentencia de 26 de septiembre de 2006. Serie C No. 154, párr. 155.</w:t>
      </w:r>
    </w:p>
    <w:p>
      <w:pPr>
        <w:spacing w:after="0"/>
        <w:jc w:val="both"/>
        <w:rPr>
          <w:sz w:val="16"/>
        </w:rPr>
        <w:sectPr>
          <w:pgSz w:w="11910" w:h="16840"/>
          <w:pgMar w:top="1320" w:bottom="280" w:left="1580" w:right="1580"/>
        </w:sectPr>
      </w:pPr>
    </w:p>
    <w:p>
      <w:pPr>
        <w:pStyle w:val="BodyText"/>
        <w:spacing w:before="78"/>
        <w:ind w:left="121"/>
      </w:pPr>
      <w:r>
        <w:rPr/>
        <w:t>crimen</w:t>
      </w:r>
      <w:r>
        <w:rPr>
          <w:spacing w:val="-4"/>
        </w:rPr>
        <w:t> </w:t>
      </w:r>
      <w:r>
        <w:rPr/>
        <w:t>cometido</w:t>
      </w:r>
      <w:r>
        <w:rPr>
          <w:spacing w:val="-5"/>
        </w:rPr>
        <w:t> </w:t>
      </w:r>
      <w:r>
        <w:rPr/>
        <w:t>contra</w:t>
      </w:r>
      <w:r>
        <w:rPr>
          <w:spacing w:val="-3"/>
        </w:rPr>
        <w:t> </w:t>
      </w:r>
      <w:r>
        <w:rPr/>
        <w:t>la</w:t>
      </w:r>
      <w:r>
        <w:rPr>
          <w:spacing w:val="-2"/>
        </w:rPr>
        <w:t> víctima</w:t>
      </w:r>
      <w:hyperlink w:history="true" w:anchor="_bookmark65">
        <w:r>
          <w:rPr>
            <w:spacing w:val="-2"/>
            <w:position w:val="7"/>
            <w:sz w:val="13"/>
          </w:rPr>
          <w:t>66</w:t>
        </w:r>
      </w:hyperlink>
      <w:r>
        <w:rPr>
          <w:spacing w:val="-2"/>
        </w:rPr>
        <w:t>.</w:t>
      </w:r>
    </w:p>
    <w:p>
      <w:pPr>
        <w:pStyle w:val="BodyText"/>
        <w:spacing w:before="1"/>
      </w:pPr>
    </w:p>
    <w:p>
      <w:pPr>
        <w:pStyle w:val="ListParagraph"/>
        <w:numPr>
          <w:ilvl w:val="0"/>
          <w:numId w:val="2"/>
        </w:numPr>
        <w:tabs>
          <w:tab w:pos="827" w:val="left" w:leader="none"/>
        </w:tabs>
        <w:spacing w:line="240" w:lineRule="auto" w:before="0" w:after="0"/>
        <w:ind w:left="121" w:right="116" w:firstLine="0"/>
        <w:jc w:val="both"/>
        <w:rPr>
          <w:sz w:val="20"/>
        </w:rPr>
      </w:pPr>
      <w:r>
        <w:rPr>
          <w:sz w:val="20"/>
        </w:rPr>
        <w:t>Cabe destacar que la aplicación de la cosa juzgada no estuvo guiada exclusivamente</w:t>
      </w:r>
      <w:r>
        <w:rPr>
          <w:spacing w:val="-15"/>
          <w:sz w:val="20"/>
        </w:rPr>
        <w:t> </w:t>
      </w:r>
      <w:r>
        <w:rPr>
          <w:sz w:val="20"/>
        </w:rPr>
        <w:t>por</w:t>
      </w:r>
      <w:r>
        <w:rPr>
          <w:spacing w:val="-14"/>
          <w:sz w:val="20"/>
        </w:rPr>
        <w:t> </w:t>
      </w:r>
      <w:r>
        <w:rPr>
          <w:sz w:val="20"/>
        </w:rPr>
        <w:t>cuestiones</w:t>
      </w:r>
      <w:r>
        <w:rPr>
          <w:spacing w:val="-14"/>
          <w:sz w:val="20"/>
        </w:rPr>
        <w:t> </w:t>
      </w:r>
      <w:r>
        <w:rPr>
          <w:sz w:val="20"/>
        </w:rPr>
        <w:t>de</w:t>
      </w:r>
      <w:r>
        <w:rPr>
          <w:spacing w:val="-15"/>
          <w:sz w:val="20"/>
        </w:rPr>
        <w:t> </w:t>
      </w:r>
      <w:r>
        <w:rPr>
          <w:sz w:val="20"/>
        </w:rPr>
        <w:t>competencia,</w:t>
      </w:r>
      <w:r>
        <w:rPr>
          <w:spacing w:val="-14"/>
          <w:sz w:val="20"/>
        </w:rPr>
        <w:t> </w:t>
      </w:r>
      <w:r>
        <w:rPr>
          <w:sz w:val="20"/>
        </w:rPr>
        <w:t>es</w:t>
      </w:r>
      <w:r>
        <w:rPr>
          <w:spacing w:val="-14"/>
          <w:sz w:val="20"/>
        </w:rPr>
        <w:t> </w:t>
      </w:r>
      <w:r>
        <w:rPr>
          <w:sz w:val="20"/>
        </w:rPr>
        <w:t>decir,</w:t>
      </w:r>
      <w:r>
        <w:rPr>
          <w:spacing w:val="-15"/>
          <w:sz w:val="20"/>
        </w:rPr>
        <w:t> </w:t>
      </w:r>
      <w:r>
        <w:rPr>
          <w:sz w:val="20"/>
        </w:rPr>
        <w:t>por</w:t>
      </w:r>
      <w:r>
        <w:rPr>
          <w:spacing w:val="-14"/>
          <w:sz w:val="20"/>
        </w:rPr>
        <w:t> </w:t>
      </w:r>
      <w:r>
        <w:rPr>
          <w:sz w:val="20"/>
        </w:rPr>
        <w:t>la</w:t>
      </w:r>
      <w:r>
        <w:rPr>
          <w:spacing w:val="-14"/>
          <w:sz w:val="20"/>
        </w:rPr>
        <w:t> </w:t>
      </w:r>
      <w:r>
        <w:rPr>
          <w:sz w:val="20"/>
        </w:rPr>
        <w:t>sentencia</w:t>
      </w:r>
      <w:r>
        <w:rPr>
          <w:spacing w:val="-16"/>
          <w:sz w:val="20"/>
        </w:rPr>
        <w:t> </w:t>
      </w:r>
      <w:r>
        <w:rPr>
          <w:sz w:val="20"/>
        </w:rPr>
        <w:t>en</w:t>
      </w:r>
      <w:r>
        <w:rPr>
          <w:spacing w:val="-15"/>
          <w:sz w:val="20"/>
        </w:rPr>
        <w:t> </w:t>
      </w:r>
      <w:r>
        <w:rPr>
          <w:sz w:val="20"/>
        </w:rPr>
        <w:t>un</w:t>
      </w:r>
      <w:r>
        <w:rPr>
          <w:spacing w:val="-15"/>
          <w:sz w:val="20"/>
        </w:rPr>
        <w:t> </w:t>
      </w:r>
      <w:r>
        <w:rPr>
          <w:sz w:val="20"/>
        </w:rPr>
        <w:t>fuero militar, sino también por la percepción de que la situación de impunidad resultante de la aplicación indebida de hipótesis excluyentes de responsabilidad penal forma parte de los presupuestos para descartar el </w:t>
      </w:r>
      <w:r>
        <w:rPr>
          <w:i/>
          <w:sz w:val="20"/>
        </w:rPr>
        <w:t>ne bis in idem</w:t>
      </w:r>
      <w:r>
        <w:rPr>
          <w:sz w:val="20"/>
        </w:rPr>
        <w:t>.</w:t>
      </w:r>
    </w:p>
    <w:p>
      <w:pPr>
        <w:pStyle w:val="BodyText"/>
      </w:pPr>
    </w:p>
    <w:p>
      <w:pPr>
        <w:pStyle w:val="ListParagraph"/>
        <w:numPr>
          <w:ilvl w:val="0"/>
          <w:numId w:val="2"/>
        </w:numPr>
        <w:tabs>
          <w:tab w:pos="827" w:val="left" w:leader="none"/>
        </w:tabs>
        <w:spacing w:line="240" w:lineRule="auto" w:before="0" w:after="0"/>
        <w:ind w:left="121" w:right="117" w:firstLine="0"/>
        <w:jc w:val="both"/>
        <w:rPr>
          <w:sz w:val="20"/>
        </w:rPr>
      </w:pPr>
      <w:r>
        <w:rPr>
          <w:sz w:val="20"/>
        </w:rPr>
        <w:t>Es decir, en estas ocasiones no son aplicables las excusas que existen en las disposiciones internas, como la prescripción, la irretroactividad de la ley penal o cualquier exclusión similar de responsabilidad para eludir o eliminar el deber de investigar y sancionar a los responsables, especialmente de los crímenes de lesa humanidad, que son imprescriptibles y no amnistiables</w:t>
      </w:r>
      <w:hyperlink w:history="true" w:anchor="_bookmark66">
        <w:r>
          <w:rPr>
            <w:position w:val="7"/>
            <w:sz w:val="13"/>
          </w:rPr>
          <w:t>67</w:t>
        </w:r>
      </w:hyperlink>
      <w:r>
        <w:rPr>
          <w:spacing w:val="40"/>
          <w:position w:val="7"/>
          <w:sz w:val="13"/>
        </w:rPr>
        <w:t> </w:t>
      </w:r>
      <w:r>
        <w:rPr>
          <w:sz w:val="20"/>
        </w:rPr>
        <w:t>.</w:t>
      </w:r>
    </w:p>
    <w:p>
      <w:pPr>
        <w:pStyle w:val="ListParagraph"/>
        <w:numPr>
          <w:ilvl w:val="0"/>
          <w:numId w:val="2"/>
        </w:numPr>
        <w:tabs>
          <w:tab w:pos="827" w:val="left" w:leader="none"/>
        </w:tabs>
        <w:spacing w:line="240" w:lineRule="auto" w:before="242" w:after="0"/>
        <w:ind w:left="121" w:right="116" w:firstLine="0"/>
        <w:jc w:val="both"/>
        <w:rPr>
          <w:sz w:val="20"/>
        </w:rPr>
      </w:pPr>
      <w:r>
        <w:rPr>
          <w:sz w:val="20"/>
        </w:rPr>
        <w:t>También destaca el caso </w:t>
      </w:r>
      <w:r>
        <w:rPr>
          <w:i/>
          <w:sz w:val="20"/>
        </w:rPr>
        <w:t>La Cantuta vs. Perú </w:t>
      </w:r>
      <w:r>
        <w:rPr>
          <w:sz w:val="20"/>
        </w:rPr>
        <w:t>(2006), cuya sentencia determinó la responsabilidad del Estado por las violaciones al derecho a la vida, la integridad</w:t>
      </w:r>
      <w:r>
        <w:rPr>
          <w:spacing w:val="-1"/>
          <w:sz w:val="20"/>
        </w:rPr>
        <w:t> </w:t>
      </w:r>
      <w:r>
        <w:rPr>
          <w:sz w:val="20"/>
        </w:rPr>
        <w:t>personal</w:t>
      </w:r>
      <w:r>
        <w:rPr>
          <w:spacing w:val="-1"/>
          <w:sz w:val="20"/>
        </w:rPr>
        <w:t> </w:t>
      </w:r>
      <w:r>
        <w:rPr>
          <w:sz w:val="20"/>
        </w:rPr>
        <w:t>y la</w:t>
      </w:r>
      <w:r>
        <w:rPr>
          <w:spacing w:val="-1"/>
          <w:sz w:val="20"/>
        </w:rPr>
        <w:t> </w:t>
      </w:r>
      <w:r>
        <w:rPr>
          <w:sz w:val="20"/>
        </w:rPr>
        <w:t>libertad</w:t>
      </w:r>
      <w:r>
        <w:rPr>
          <w:spacing w:val="-1"/>
          <w:sz w:val="20"/>
        </w:rPr>
        <w:t> </w:t>
      </w:r>
      <w:r>
        <w:rPr>
          <w:sz w:val="20"/>
        </w:rPr>
        <w:t>personal contra un profesor y</w:t>
      </w:r>
      <w:r>
        <w:rPr>
          <w:spacing w:val="-1"/>
          <w:sz w:val="20"/>
        </w:rPr>
        <w:t> </w:t>
      </w:r>
      <w:r>
        <w:rPr>
          <w:sz w:val="20"/>
        </w:rPr>
        <w:t>nueve estudiantes</w:t>
      </w:r>
      <w:r>
        <w:rPr>
          <w:spacing w:val="-1"/>
          <w:sz w:val="20"/>
        </w:rPr>
        <w:t> </w:t>
      </w:r>
      <w:r>
        <w:rPr>
          <w:sz w:val="20"/>
        </w:rPr>
        <w:t>de la</w:t>
      </w:r>
      <w:r>
        <w:rPr>
          <w:spacing w:val="-18"/>
          <w:sz w:val="20"/>
        </w:rPr>
        <w:t> </w:t>
      </w:r>
      <w:r>
        <w:rPr>
          <w:sz w:val="20"/>
        </w:rPr>
        <w:t>Universidad</w:t>
      </w:r>
      <w:r>
        <w:rPr>
          <w:spacing w:val="-18"/>
          <w:sz w:val="20"/>
        </w:rPr>
        <w:t> </w:t>
      </w:r>
      <w:r>
        <w:rPr>
          <w:sz w:val="20"/>
        </w:rPr>
        <w:t>Nacional</w:t>
      </w:r>
      <w:r>
        <w:rPr>
          <w:spacing w:val="-17"/>
          <w:sz w:val="20"/>
        </w:rPr>
        <w:t> </w:t>
      </w:r>
      <w:r>
        <w:rPr>
          <w:sz w:val="20"/>
        </w:rPr>
        <w:t>de</w:t>
      </w:r>
      <w:r>
        <w:rPr>
          <w:spacing w:val="-18"/>
          <w:sz w:val="20"/>
        </w:rPr>
        <w:t> </w:t>
      </w:r>
      <w:r>
        <w:rPr>
          <w:sz w:val="20"/>
        </w:rPr>
        <w:t>Educación</w:t>
      </w:r>
      <w:r>
        <w:rPr>
          <w:spacing w:val="-16"/>
          <w:sz w:val="20"/>
        </w:rPr>
        <w:t> </w:t>
      </w:r>
      <w:r>
        <w:rPr>
          <w:sz w:val="20"/>
        </w:rPr>
        <w:t>"Enrique</w:t>
      </w:r>
      <w:r>
        <w:rPr>
          <w:spacing w:val="-18"/>
          <w:sz w:val="20"/>
        </w:rPr>
        <w:t> </w:t>
      </w:r>
      <w:r>
        <w:rPr>
          <w:sz w:val="20"/>
        </w:rPr>
        <w:t>Guzmán</w:t>
      </w:r>
      <w:r>
        <w:rPr>
          <w:spacing w:val="-18"/>
          <w:sz w:val="20"/>
        </w:rPr>
        <w:t> </w:t>
      </w:r>
      <w:r>
        <w:rPr>
          <w:sz w:val="20"/>
        </w:rPr>
        <w:t>y</w:t>
      </w:r>
      <w:r>
        <w:rPr>
          <w:spacing w:val="-16"/>
          <w:sz w:val="20"/>
        </w:rPr>
        <w:t> </w:t>
      </w:r>
      <w:r>
        <w:rPr>
          <w:sz w:val="20"/>
        </w:rPr>
        <w:t>Valle"</w:t>
      </w:r>
      <w:r>
        <w:rPr>
          <w:spacing w:val="-17"/>
          <w:sz w:val="20"/>
        </w:rPr>
        <w:t> </w:t>
      </w:r>
      <w:r>
        <w:rPr>
          <w:sz w:val="20"/>
        </w:rPr>
        <w:t>(La</w:t>
      </w:r>
      <w:r>
        <w:rPr>
          <w:spacing w:val="-18"/>
          <w:sz w:val="20"/>
        </w:rPr>
        <w:t> </w:t>
      </w:r>
      <w:r>
        <w:rPr>
          <w:sz w:val="20"/>
        </w:rPr>
        <w:t>Cantuta),</w:t>
      </w:r>
      <w:r>
        <w:rPr>
          <w:spacing w:val="-17"/>
          <w:sz w:val="20"/>
        </w:rPr>
        <w:t> </w:t>
      </w:r>
      <w:r>
        <w:rPr>
          <w:sz w:val="20"/>
        </w:rPr>
        <w:t>quienes fueron</w:t>
      </w:r>
      <w:r>
        <w:rPr>
          <w:spacing w:val="-5"/>
          <w:sz w:val="20"/>
        </w:rPr>
        <w:t> </w:t>
      </w:r>
      <w:r>
        <w:rPr>
          <w:sz w:val="20"/>
        </w:rPr>
        <w:t>detenidos</w:t>
      </w:r>
      <w:r>
        <w:rPr>
          <w:spacing w:val="-4"/>
          <w:sz w:val="20"/>
        </w:rPr>
        <w:t> </w:t>
      </w:r>
      <w:r>
        <w:rPr>
          <w:sz w:val="20"/>
        </w:rPr>
        <w:t>arbitrariamente</w:t>
      </w:r>
      <w:r>
        <w:rPr>
          <w:spacing w:val="-5"/>
          <w:sz w:val="20"/>
        </w:rPr>
        <w:t> </w:t>
      </w:r>
      <w:r>
        <w:rPr>
          <w:sz w:val="20"/>
        </w:rPr>
        <w:t>en</w:t>
      </w:r>
      <w:r>
        <w:rPr>
          <w:spacing w:val="-5"/>
          <w:sz w:val="20"/>
        </w:rPr>
        <w:t> </w:t>
      </w:r>
      <w:r>
        <w:rPr>
          <w:sz w:val="20"/>
        </w:rPr>
        <w:t>julio</w:t>
      </w:r>
      <w:r>
        <w:rPr>
          <w:spacing w:val="-5"/>
          <w:sz w:val="20"/>
        </w:rPr>
        <w:t> </w:t>
      </w:r>
      <w:r>
        <w:rPr>
          <w:sz w:val="20"/>
        </w:rPr>
        <w:t>de</w:t>
      </w:r>
      <w:r>
        <w:rPr>
          <w:spacing w:val="-5"/>
          <w:sz w:val="20"/>
        </w:rPr>
        <w:t> </w:t>
      </w:r>
      <w:r>
        <w:rPr>
          <w:sz w:val="20"/>
        </w:rPr>
        <w:t>1992.</w:t>
      </w:r>
      <w:r>
        <w:rPr>
          <w:spacing w:val="-5"/>
          <w:sz w:val="20"/>
        </w:rPr>
        <w:t> </w:t>
      </w:r>
      <w:r>
        <w:rPr>
          <w:sz w:val="20"/>
        </w:rPr>
        <w:t>Dos</w:t>
      </w:r>
      <w:r>
        <w:rPr>
          <w:spacing w:val="-5"/>
          <w:sz w:val="20"/>
        </w:rPr>
        <w:t> </w:t>
      </w:r>
      <w:r>
        <w:rPr>
          <w:sz w:val="20"/>
        </w:rPr>
        <w:t>fueron</w:t>
      </w:r>
      <w:r>
        <w:rPr>
          <w:spacing w:val="-5"/>
          <w:sz w:val="20"/>
        </w:rPr>
        <w:t> </w:t>
      </w:r>
      <w:r>
        <w:rPr>
          <w:sz w:val="20"/>
        </w:rPr>
        <w:t>ejecutados</w:t>
      </w:r>
      <w:r>
        <w:rPr>
          <w:spacing w:val="-4"/>
          <w:sz w:val="20"/>
        </w:rPr>
        <w:t> </w:t>
      </w:r>
      <w:r>
        <w:rPr>
          <w:sz w:val="20"/>
        </w:rPr>
        <w:t>y</w:t>
      </w:r>
      <w:r>
        <w:rPr>
          <w:spacing w:val="-5"/>
          <w:sz w:val="20"/>
        </w:rPr>
        <w:t> </w:t>
      </w:r>
      <w:r>
        <w:rPr>
          <w:sz w:val="20"/>
        </w:rPr>
        <w:t>los</w:t>
      </w:r>
      <w:r>
        <w:rPr>
          <w:spacing w:val="-4"/>
          <w:sz w:val="20"/>
        </w:rPr>
        <w:t> </w:t>
      </w:r>
      <w:r>
        <w:rPr>
          <w:sz w:val="20"/>
        </w:rPr>
        <w:t>ocho restantes</w:t>
      </w:r>
      <w:r>
        <w:rPr>
          <w:spacing w:val="-3"/>
          <w:sz w:val="20"/>
        </w:rPr>
        <w:t> </w:t>
      </w:r>
      <w:r>
        <w:rPr>
          <w:sz w:val="20"/>
        </w:rPr>
        <w:t>desaparecieron.</w:t>
      </w:r>
      <w:r>
        <w:rPr>
          <w:spacing w:val="-3"/>
          <w:sz w:val="20"/>
        </w:rPr>
        <w:t> </w:t>
      </w:r>
      <w:r>
        <w:rPr>
          <w:sz w:val="20"/>
        </w:rPr>
        <w:t>La</w:t>
      </w:r>
      <w:r>
        <w:rPr>
          <w:spacing w:val="-5"/>
          <w:sz w:val="20"/>
        </w:rPr>
        <w:t> </w:t>
      </w:r>
      <w:r>
        <w:rPr>
          <w:sz w:val="20"/>
        </w:rPr>
        <w:t>Corte</w:t>
      </w:r>
      <w:r>
        <w:rPr>
          <w:spacing w:val="-2"/>
          <w:sz w:val="20"/>
        </w:rPr>
        <w:t> </w:t>
      </w:r>
      <w:r>
        <w:rPr>
          <w:sz w:val="20"/>
        </w:rPr>
        <w:t>IDH</w:t>
      </w:r>
      <w:r>
        <w:rPr>
          <w:spacing w:val="-4"/>
          <w:sz w:val="20"/>
        </w:rPr>
        <w:t> </w:t>
      </w:r>
      <w:r>
        <w:rPr>
          <w:sz w:val="20"/>
        </w:rPr>
        <w:t>también</w:t>
      </w:r>
      <w:r>
        <w:rPr>
          <w:spacing w:val="-4"/>
          <w:sz w:val="20"/>
        </w:rPr>
        <w:t> </w:t>
      </w:r>
      <w:r>
        <w:rPr>
          <w:sz w:val="20"/>
        </w:rPr>
        <w:t>declaró</w:t>
      </w:r>
      <w:r>
        <w:rPr>
          <w:spacing w:val="-3"/>
          <w:sz w:val="20"/>
        </w:rPr>
        <w:t> </w:t>
      </w:r>
      <w:r>
        <w:rPr>
          <w:sz w:val="20"/>
        </w:rPr>
        <w:t>la</w:t>
      </w:r>
      <w:r>
        <w:rPr>
          <w:spacing w:val="-3"/>
          <w:sz w:val="20"/>
        </w:rPr>
        <w:t> </w:t>
      </w:r>
      <w:r>
        <w:rPr>
          <w:sz w:val="20"/>
        </w:rPr>
        <w:t>violación</w:t>
      </w:r>
      <w:r>
        <w:rPr>
          <w:spacing w:val="-4"/>
          <w:sz w:val="20"/>
        </w:rPr>
        <w:t> </w:t>
      </w:r>
      <w:r>
        <w:rPr>
          <w:sz w:val="20"/>
        </w:rPr>
        <w:t>de</w:t>
      </w:r>
      <w:r>
        <w:rPr>
          <w:spacing w:val="-4"/>
          <w:sz w:val="20"/>
        </w:rPr>
        <w:t> </w:t>
      </w:r>
      <w:r>
        <w:rPr>
          <w:sz w:val="20"/>
        </w:rPr>
        <w:t>los</w:t>
      </w:r>
      <w:r>
        <w:rPr>
          <w:spacing w:val="-3"/>
          <w:sz w:val="20"/>
        </w:rPr>
        <w:t> </w:t>
      </w:r>
      <w:r>
        <w:rPr>
          <w:sz w:val="20"/>
        </w:rPr>
        <w:t>derechos a</w:t>
      </w:r>
      <w:r>
        <w:rPr>
          <w:spacing w:val="-10"/>
          <w:sz w:val="20"/>
        </w:rPr>
        <w:t> </w:t>
      </w:r>
      <w:r>
        <w:rPr>
          <w:sz w:val="20"/>
        </w:rPr>
        <w:t>las</w:t>
      </w:r>
      <w:r>
        <w:rPr>
          <w:spacing w:val="-10"/>
          <w:sz w:val="20"/>
        </w:rPr>
        <w:t> </w:t>
      </w:r>
      <w:r>
        <w:rPr>
          <w:sz w:val="20"/>
        </w:rPr>
        <w:t>garantías</w:t>
      </w:r>
      <w:r>
        <w:rPr>
          <w:spacing w:val="-10"/>
          <w:sz w:val="20"/>
        </w:rPr>
        <w:t> </w:t>
      </w:r>
      <w:r>
        <w:rPr>
          <w:sz w:val="20"/>
        </w:rPr>
        <w:t>judiciales</w:t>
      </w:r>
      <w:r>
        <w:rPr>
          <w:spacing w:val="-9"/>
          <w:sz w:val="20"/>
        </w:rPr>
        <w:t> </w:t>
      </w:r>
      <w:r>
        <w:rPr>
          <w:sz w:val="20"/>
        </w:rPr>
        <w:t>y</w:t>
      </w:r>
      <w:r>
        <w:rPr>
          <w:spacing w:val="-10"/>
          <w:sz w:val="20"/>
        </w:rPr>
        <w:t> </w:t>
      </w:r>
      <w:r>
        <w:rPr>
          <w:sz w:val="20"/>
        </w:rPr>
        <w:t>a</w:t>
      </w:r>
      <w:r>
        <w:rPr>
          <w:spacing w:val="-10"/>
          <w:sz w:val="20"/>
        </w:rPr>
        <w:t> </w:t>
      </w:r>
      <w:r>
        <w:rPr>
          <w:sz w:val="20"/>
        </w:rPr>
        <w:t>la</w:t>
      </w:r>
      <w:r>
        <w:rPr>
          <w:spacing w:val="-11"/>
          <w:sz w:val="20"/>
        </w:rPr>
        <w:t> </w:t>
      </w:r>
      <w:r>
        <w:rPr>
          <w:sz w:val="20"/>
        </w:rPr>
        <w:t>protección</w:t>
      </w:r>
      <w:r>
        <w:rPr>
          <w:spacing w:val="-10"/>
          <w:sz w:val="20"/>
        </w:rPr>
        <w:t> </w:t>
      </w:r>
      <w:r>
        <w:rPr>
          <w:sz w:val="20"/>
        </w:rPr>
        <w:t>judicial</w:t>
      </w:r>
      <w:r>
        <w:rPr>
          <w:spacing w:val="-9"/>
          <w:sz w:val="20"/>
        </w:rPr>
        <w:t> </w:t>
      </w:r>
      <w:r>
        <w:rPr>
          <w:sz w:val="20"/>
        </w:rPr>
        <w:t>en</w:t>
      </w:r>
      <w:r>
        <w:rPr>
          <w:spacing w:val="-10"/>
          <w:sz w:val="20"/>
        </w:rPr>
        <w:t> </w:t>
      </w:r>
      <w:r>
        <w:rPr>
          <w:sz w:val="20"/>
        </w:rPr>
        <w:t>perjuicio</w:t>
      </w:r>
      <w:r>
        <w:rPr>
          <w:spacing w:val="-10"/>
          <w:sz w:val="20"/>
        </w:rPr>
        <w:t> </w:t>
      </w:r>
      <w:r>
        <w:rPr>
          <w:sz w:val="20"/>
        </w:rPr>
        <w:t>de</w:t>
      </w:r>
      <w:r>
        <w:rPr>
          <w:spacing w:val="-10"/>
          <w:sz w:val="20"/>
        </w:rPr>
        <w:t> </w:t>
      </w:r>
      <w:r>
        <w:rPr>
          <w:sz w:val="20"/>
        </w:rPr>
        <w:t>los</w:t>
      </w:r>
      <w:r>
        <w:rPr>
          <w:spacing w:val="-10"/>
          <w:sz w:val="20"/>
        </w:rPr>
        <w:t> </w:t>
      </w:r>
      <w:r>
        <w:rPr>
          <w:sz w:val="20"/>
        </w:rPr>
        <w:t>familiares</w:t>
      </w:r>
      <w:r>
        <w:rPr>
          <w:spacing w:val="-10"/>
          <w:sz w:val="20"/>
        </w:rPr>
        <w:t> </w:t>
      </w:r>
      <w:r>
        <w:rPr>
          <w:sz w:val="20"/>
        </w:rPr>
        <w:t>de</w:t>
      </w:r>
      <w:r>
        <w:rPr>
          <w:spacing w:val="-10"/>
          <w:sz w:val="20"/>
        </w:rPr>
        <w:t> </w:t>
      </w:r>
      <w:r>
        <w:rPr>
          <w:sz w:val="20"/>
        </w:rPr>
        <w:t>las víctimas</w:t>
      </w:r>
      <w:r>
        <w:rPr>
          <w:spacing w:val="-9"/>
          <w:sz w:val="20"/>
        </w:rPr>
        <w:t> </w:t>
      </w:r>
      <w:r>
        <w:rPr>
          <w:sz w:val="20"/>
        </w:rPr>
        <w:t>en</w:t>
      </w:r>
      <w:r>
        <w:rPr>
          <w:spacing w:val="-9"/>
          <w:sz w:val="20"/>
        </w:rPr>
        <w:t> </w:t>
      </w:r>
      <w:r>
        <w:rPr>
          <w:sz w:val="20"/>
        </w:rPr>
        <w:t>relación</w:t>
      </w:r>
      <w:r>
        <w:rPr>
          <w:spacing w:val="-8"/>
          <w:sz w:val="20"/>
        </w:rPr>
        <w:t> </w:t>
      </w:r>
      <w:r>
        <w:rPr>
          <w:sz w:val="20"/>
        </w:rPr>
        <w:t>con</w:t>
      </w:r>
      <w:r>
        <w:rPr>
          <w:spacing w:val="-9"/>
          <w:sz w:val="20"/>
        </w:rPr>
        <w:t> </w:t>
      </w:r>
      <w:r>
        <w:rPr>
          <w:sz w:val="20"/>
        </w:rPr>
        <w:t>los</w:t>
      </w:r>
      <w:r>
        <w:rPr>
          <w:spacing w:val="-8"/>
          <w:sz w:val="20"/>
        </w:rPr>
        <w:t> </w:t>
      </w:r>
      <w:r>
        <w:rPr>
          <w:sz w:val="20"/>
        </w:rPr>
        <w:t>procesos</w:t>
      </w:r>
      <w:r>
        <w:rPr>
          <w:spacing w:val="-8"/>
          <w:sz w:val="20"/>
        </w:rPr>
        <w:t> </w:t>
      </w:r>
      <w:r>
        <w:rPr>
          <w:sz w:val="20"/>
        </w:rPr>
        <w:t>de</w:t>
      </w:r>
      <w:r>
        <w:rPr>
          <w:spacing w:val="-9"/>
          <w:sz w:val="20"/>
        </w:rPr>
        <w:t> </w:t>
      </w:r>
      <w:r>
        <w:rPr>
          <w:sz w:val="20"/>
        </w:rPr>
        <w:t>investigación</w:t>
      </w:r>
      <w:r>
        <w:rPr>
          <w:spacing w:val="-8"/>
          <w:sz w:val="20"/>
        </w:rPr>
        <w:t> </w:t>
      </w:r>
      <w:r>
        <w:rPr>
          <w:sz w:val="20"/>
        </w:rPr>
        <w:t>interna</w:t>
      </w:r>
      <w:r>
        <w:rPr>
          <w:spacing w:val="-8"/>
          <w:sz w:val="20"/>
        </w:rPr>
        <w:t> </w:t>
      </w:r>
      <w:r>
        <w:rPr>
          <w:sz w:val="20"/>
        </w:rPr>
        <w:t>que</w:t>
      </w:r>
      <w:r>
        <w:rPr>
          <w:spacing w:val="-9"/>
          <w:sz w:val="20"/>
        </w:rPr>
        <w:t> </w:t>
      </w:r>
      <w:r>
        <w:rPr>
          <w:sz w:val="20"/>
        </w:rPr>
        <w:t>se</w:t>
      </w:r>
      <w:r>
        <w:rPr>
          <w:spacing w:val="-9"/>
          <w:sz w:val="20"/>
        </w:rPr>
        <w:t> </w:t>
      </w:r>
      <w:r>
        <w:rPr>
          <w:sz w:val="20"/>
        </w:rPr>
        <w:t>llevaban</w:t>
      </w:r>
      <w:r>
        <w:rPr>
          <w:spacing w:val="-8"/>
          <w:sz w:val="20"/>
        </w:rPr>
        <w:t> </w:t>
      </w:r>
      <w:r>
        <w:rPr>
          <w:sz w:val="20"/>
        </w:rPr>
        <w:t>a</w:t>
      </w:r>
      <w:r>
        <w:rPr>
          <w:spacing w:val="-8"/>
          <w:sz w:val="20"/>
        </w:rPr>
        <w:t> </w:t>
      </w:r>
      <w:r>
        <w:rPr>
          <w:sz w:val="20"/>
        </w:rPr>
        <w:t>cabo en la jurisdicción penal militar en ese momento.</w:t>
      </w:r>
    </w:p>
    <w:p>
      <w:pPr>
        <w:pStyle w:val="BodyText"/>
        <w:spacing w:before="2"/>
      </w:pPr>
    </w:p>
    <w:p>
      <w:pPr>
        <w:pStyle w:val="ListParagraph"/>
        <w:numPr>
          <w:ilvl w:val="0"/>
          <w:numId w:val="2"/>
        </w:numPr>
        <w:tabs>
          <w:tab w:pos="827" w:val="left" w:leader="none"/>
        </w:tabs>
        <w:spacing w:line="240" w:lineRule="auto" w:before="0" w:after="0"/>
        <w:ind w:left="121" w:right="116" w:firstLine="0"/>
        <w:jc w:val="both"/>
        <w:rPr>
          <w:sz w:val="20"/>
        </w:rPr>
      </w:pPr>
      <w:r>
        <w:rPr>
          <w:sz w:val="20"/>
        </w:rPr>
        <w:t>En</w:t>
      </w:r>
      <w:r>
        <w:rPr>
          <w:spacing w:val="-10"/>
          <w:sz w:val="20"/>
        </w:rPr>
        <w:t> </w:t>
      </w:r>
      <w:r>
        <w:rPr>
          <w:sz w:val="20"/>
        </w:rPr>
        <w:t>el</w:t>
      </w:r>
      <w:r>
        <w:rPr>
          <w:spacing w:val="-9"/>
          <w:sz w:val="20"/>
        </w:rPr>
        <w:t> </w:t>
      </w:r>
      <w:r>
        <w:rPr>
          <w:sz w:val="20"/>
        </w:rPr>
        <w:t>caso,</w:t>
      </w:r>
      <w:r>
        <w:rPr>
          <w:spacing w:val="-9"/>
          <w:sz w:val="20"/>
        </w:rPr>
        <w:t> </w:t>
      </w:r>
      <w:r>
        <w:rPr>
          <w:sz w:val="20"/>
        </w:rPr>
        <w:t>la</w:t>
      </w:r>
      <w:r>
        <w:rPr>
          <w:spacing w:val="-9"/>
          <w:sz w:val="20"/>
        </w:rPr>
        <w:t> </w:t>
      </w:r>
      <w:r>
        <w:rPr>
          <w:sz w:val="20"/>
        </w:rPr>
        <w:t>Corte</w:t>
      </w:r>
      <w:r>
        <w:rPr>
          <w:spacing w:val="-9"/>
          <w:sz w:val="20"/>
        </w:rPr>
        <w:t> </w:t>
      </w:r>
      <w:r>
        <w:rPr>
          <w:sz w:val="20"/>
        </w:rPr>
        <w:t>IDH</w:t>
      </w:r>
      <w:r>
        <w:rPr>
          <w:spacing w:val="-9"/>
          <w:sz w:val="20"/>
        </w:rPr>
        <w:t> </w:t>
      </w:r>
      <w:r>
        <w:rPr>
          <w:sz w:val="20"/>
        </w:rPr>
        <w:t>reforzó</w:t>
      </w:r>
      <w:r>
        <w:rPr>
          <w:spacing w:val="-10"/>
          <w:sz w:val="20"/>
        </w:rPr>
        <w:t> </w:t>
      </w:r>
      <w:r>
        <w:rPr>
          <w:sz w:val="20"/>
        </w:rPr>
        <w:t>su</w:t>
      </w:r>
      <w:r>
        <w:rPr>
          <w:spacing w:val="-10"/>
          <w:sz w:val="20"/>
        </w:rPr>
        <w:t> </w:t>
      </w:r>
      <w:r>
        <w:rPr>
          <w:sz w:val="20"/>
        </w:rPr>
        <w:t>entendimiento</w:t>
      </w:r>
      <w:r>
        <w:rPr>
          <w:spacing w:val="-10"/>
          <w:sz w:val="20"/>
        </w:rPr>
        <w:t> </w:t>
      </w:r>
      <w:r>
        <w:rPr>
          <w:sz w:val="20"/>
        </w:rPr>
        <w:t>de</w:t>
      </w:r>
      <w:r>
        <w:rPr>
          <w:spacing w:val="-9"/>
          <w:sz w:val="20"/>
        </w:rPr>
        <w:t> </w:t>
      </w:r>
      <w:r>
        <w:rPr>
          <w:sz w:val="20"/>
        </w:rPr>
        <w:t>que</w:t>
      </w:r>
      <w:r>
        <w:rPr>
          <w:spacing w:val="-10"/>
          <w:sz w:val="20"/>
        </w:rPr>
        <w:t> </w:t>
      </w:r>
      <w:r>
        <w:rPr>
          <w:sz w:val="20"/>
        </w:rPr>
        <w:t>el</w:t>
      </w:r>
      <w:r>
        <w:rPr>
          <w:spacing w:val="-9"/>
          <w:sz w:val="20"/>
        </w:rPr>
        <w:t> </w:t>
      </w:r>
      <w:r>
        <w:rPr>
          <w:sz w:val="20"/>
        </w:rPr>
        <w:t>principio</w:t>
      </w:r>
      <w:r>
        <w:rPr>
          <w:spacing w:val="-11"/>
          <w:sz w:val="20"/>
        </w:rPr>
        <w:t> </w:t>
      </w:r>
      <w:r>
        <w:rPr>
          <w:sz w:val="20"/>
        </w:rPr>
        <w:t>de</w:t>
      </w:r>
      <w:r>
        <w:rPr>
          <w:spacing w:val="-9"/>
          <w:sz w:val="20"/>
        </w:rPr>
        <w:t> </w:t>
      </w:r>
      <w:r>
        <w:rPr>
          <w:i/>
          <w:sz w:val="20"/>
        </w:rPr>
        <w:t>ne</w:t>
      </w:r>
      <w:r>
        <w:rPr>
          <w:i/>
          <w:spacing w:val="-9"/>
          <w:sz w:val="20"/>
        </w:rPr>
        <w:t> </w:t>
      </w:r>
      <w:r>
        <w:rPr>
          <w:i/>
          <w:sz w:val="20"/>
        </w:rPr>
        <w:t>bis</w:t>
      </w:r>
      <w:r>
        <w:rPr>
          <w:i/>
          <w:sz w:val="20"/>
        </w:rPr>
        <w:t> in idem </w:t>
      </w:r>
      <w:r>
        <w:rPr>
          <w:sz w:val="20"/>
        </w:rPr>
        <w:t>no se aplica cuando el procedimiento que resulta en la desestimación o absolución de la persona responsable de una violación de los derechos humanos blinda a la persona responsable de la responsabilidad penal o cuando el procedimiento no se lleva a cabo de manera independiente o imparcial, de conformidad con las garantías del debido proceso. El Tribunal ha declarado que una sentencia dictada en estas circunstancias produce "cosa juzgada aparente"</w:t>
      </w:r>
      <w:hyperlink w:history="true" w:anchor="_bookmark67">
        <w:r>
          <w:rPr>
            <w:position w:val="7"/>
            <w:sz w:val="13"/>
          </w:rPr>
          <w:t>68</w:t>
        </w:r>
      </w:hyperlink>
      <w:r>
        <w:rPr>
          <w:sz w:val="20"/>
        </w:rPr>
        <w:t>.</w:t>
      </w:r>
    </w:p>
    <w:p>
      <w:pPr>
        <w:pStyle w:val="ListParagraph"/>
        <w:numPr>
          <w:ilvl w:val="0"/>
          <w:numId w:val="2"/>
        </w:numPr>
        <w:tabs>
          <w:tab w:pos="827" w:val="left" w:leader="none"/>
        </w:tabs>
        <w:spacing w:line="240" w:lineRule="auto" w:before="241" w:after="0"/>
        <w:ind w:left="121" w:right="116" w:firstLine="0"/>
        <w:jc w:val="both"/>
        <w:rPr>
          <w:sz w:val="20"/>
        </w:rPr>
      </w:pPr>
      <w:r>
        <w:rPr>
          <w:sz w:val="20"/>
        </w:rPr>
        <w:t>En esta ocasión, la Corte IDH también subrayó su entendimiento</w:t>
      </w:r>
      <w:hyperlink w:history="true" w:anchor="_bookmark68">
        <w:r>
          <w:rPr>
            <w:position w:val="7"/>
            <w:sz w:val="13"/>
          </w:rPr>
          <w:t>69</w:t>
        </w:r>
      </w:hyperlink>
      <w:r>
        <w:rPr>
          <w:spacing w:val="40"/>
          <w:position w:val="7"/>
          <w:sz w:val="13"/>
        </w:rPr>
        <w:t> </w:t>
      </w:r>
      <w:r>
        <w:rPr>
          <w:sz w:val="20"/>
        </w:rPr>
        <w:t>de la inadmisibilidad de las disposiciones de amnistía, prescripción y establecimiento de excluyentes</w:t>
      </w:r>
      <w:r>
        <w:rPr>
          <w:spacing w:val="-1"/>
          <w:sz w:val="20"/>
        </w:rPr>
        <w:t> </w:t>
      </w:r>
      <w:r>
        <w:rPr>
          <w:sz w:val="20"/>
        </w:rPr>
        <w:t>de responsabilidad</w:t>
      </w:r>
      <w:r>
        <w:rPr>
          <w:spacing w:val="-1"/>
          <w:sz w:val="20"/>
        </w:rPr>
        <w:t> </w:t>
      </w:r>
      <w:r>
        <w:rPr>
          <w:sz w:val="20"/>
        </w:rPr>
        <w:t>que pretenden impedir</w:t>
      </w:r>
      <w:r>
        <w:rPr>
          <w:spacing w:val="-1"/>
          <w:sz w:val="20"/>
        </w:rPr>
        <w:t> </w:t>
      </w:r>
      <w:r>
        <w:rPr>
          <w:sz w:val="20"/>
        </w:rPr>
        <w:t>la</w:t>
      </w:r>
      <w:r>
        <w:rPr>
          <w:spacing w:val="-1"/>
          <w:sz w:val="20"/>
        </w:rPr>
        <w:t> </w:t>
      </w:r>
      <w:r>
        <w:rPr>
          <w:sz w:val="20"/>
        </w:rPr>
        <w:t>investigación y la</w:t>
      </w:r>
      <w:r>
        <w:rPr>
          <w:spacing w:val="-1"/>
          <w:sz w:val="20"/>
        </w:rPr>
        <w:t> </w:t>
      </w:r>
      <w:r>
        <w:rPr>
          <w:sz w:val="20"/>
        </w:rPr>
        <w:t>punición de</w:t>
      </w:r>
      <w:r>
        <w:rPr>
          <w:spacing w:val="-10"/>
          <w:sz w:val="20"/>
        </w:rPr>
        <w:t> </w:t>
      </w:r>
      <w:r>
        <w:rPr>
          <w:sz w:val="20"/>
        </w:rPr>
        <w:t>los</w:t>
      </w:r>
      <w:r>
        <w:rPr>
          <w:spacing w:val="-10"/>
          <w:sz w:val="20"/>
        </w:rPr>
        <w:t> </w:t>
      </w:r>
      <w:r>
        <w:rPr>
          <w:sz w:val="20"/>
        </w:rPr>
        <w:t>responsables</w:t>
      </w:r>
      <w:r>
        <w:rPr>
          <w:spacing w:val="-10"/>
          <w:sz w:val="20"/>
        </w:rPr>
        <w:t> </w:t>
      </w:r>
      <w:r>
        <w:rPr>
          <w:sz w:val="20"/>
        </w:rPr>
        <w:t>de</w:t>
      </w:r>
      <w:r>
        <w:rPr>
          <w:spacing w:val="-11"/>
          <w:sz w:val="20"/>
        </w:rPr>
        <w:t> </w:t>
      </w:r>
      <w:r>
        <w:rPr>
          <w:sz w:val="20"/>
        </w:rPr>
        <w:t>graves</w:t>
      </w:r>
      <w:r>
        <w:rPr>
          <w:spacing w:val="-12"/>
          <w:sz w:val="20"/>
        </w:rPr>
        <w:t> </w:t>
      </w:r>
      <w:r>
        <w:rPr>
          <w:sz w:val="20"/>
        </w:rPr>
        <w:t>violaciones</w:t>
      </w:r>
      <w:r>
        <w:rPr>
          <w:spacing w:val="-10"/>
          <w:sz w:val="20"/>
        </w:rPr>
        <w:t> </w:t>
      </w:r>
      <w:r>
        <w:rPr>
          <w:sz w:val="20"/>
        </w:rPr>
        <w:t>de</w:t>
      </w:r>
      <w:r>
        <w:rPr>
          <w:spacing w:val="-10"/>
          <w:sz w:val="20"/>
        </w:rPr>
        <w:t> </w:t>
      </w:r>
      <w:r>
        <w:rPr>
          <w:sz w:val="20"/>
        </w:rPr>
        <w:t>los</w:t>
      </w:r>
      <w:r>
        <w:rPr>
          <w:spacing w:val="-10"/>
          <w:sz w:val="20"/>
        </w:rPr>
        <w:t> </w:t>
      </w:r>
      <w:r>
        <w:rPr>
          <w:sz w:val="20"/>
        </w:rPr>
        <w:t>derechos</w:t>
      </w:r>
      <w:r>
        <w:rPr>
          <w:spacing w:val="-12"/>
          <w:sz w:val="20"/>
        </w:rPr>
        <w:t> </w:t>
      </w:r>
      <w:r>
        <w:rPr>
          <w:sz w:val="20"/>
        </w:rPr>
        <w:t>humanos,</w:t>
      </w:r>
      <w:r>
        <w:rPr>
          <w:spacing w:val="-10"/>
          <w:sz w:val="20"/>
        </w:rPr>
        <w:t> </w:t>
      </w:r>
      <w:r>
        <w:rPr>
          <w:sz w:val="20"/>
        </w:rPr>
        <w:t>como</w:t>
      </w:r>
      <w:r>
        <w:rPr>
          <w:spacing w:val="-11"/>
          <w:sz w:val="20"/>
        </w:rPr>
        <w:t> </w:t>
      </w:r>
      <w:r>
        <w:rPr>
          <w:sz w:val="20"/>
        </w:rPr>
        <w:t>la</w:t>
      </w:r>
      <w:r>
        <w:rPr>
          <w:spacing w:val="-11"/>
          <w:sz w:val="20"/>
        </w:rPr>
        <w:t> </w:t>
      </w:r>
      <w:r>
        <w:rPr>
          <w:sz w:val="20"/>
        </w:rPr>
        <w:t>tortura, las ejecuciones extrajudiciales y las desapariciones forzadas, todas ellas prohibidas por</w:t>
      </w:r>
      <w:r>
        <w:rPr>
          <w:spacing w:val="-13"/>
          <w:sz w:val="20"/>
        </w:rPr>
        <w:t> </w:t>
      </w:r>
      <w:r>
        <w:rPr>
          <w:sz w:val="20"/>
        </w:rPr>
        <w:t>contravenir</w:t>
      </w:r>
      <w:r>
        <w:rPr>
          <w:spacing w:val="-13"/>
          <w:sz w:val="20"/>
        </w:rPr>
        <w:t> </w:t>
      </w:r>
      <w:r>
        <w:rPr>
          <w:sz w:val="20"/>
        </w:rPr>
        <w:t>derechos</w:t>
      </w:r>
      <w:r>
        <w:rPr>
          <w:spacing w:val="-13"/>
          <w:sz w:val="20"/>
        </w:rPr>
        <w:t> </w:t>
      </w:r>
      <w:r>
        <w:rPr>
          <w:sz w:val="20"/>
        </w:rPr>
        <w:t>irrevocables</w:t>
      </w:r>
      <w:r>
        <w:rPr>
          <w:spacing w:val="-14"/>
          <w:sz w:val="20"/>
        </w:rPr>
        <w:t> </w:t>
      </w:r>
      <w:r>
        <w:rPr>
          <w:sz w:val="20"/>
        </w:rPr>
        <w:t>reconocidos</w:t>
      </w:r>
      <w:r>
        <w:rPr>
          <w:spacing w:val="-13"/>
          <w:sz w:val="20"/>
        </w:rPr>
        <w:t> </w:t>
      </w:r>
      <w:r>
        <w:rPr>
          <w:sz w:val="20"/>
        </w:rPr>
        <w:t>por</w:t>
      </w:r>
      <w:r>
        <w:rPr>
          <w:spacing w:val="-14"/>
          <w:sz w:val="20"/>
        </w:rPr>
        <w:t> </w:t>
      </w:r>
      <w:r>
        <w:rPr>
          <w:sz w:val="20"/>
        </w:rPr>
        <w:t>el</w:t>
      </w:r>
      <w:r>
        <w:rPr>
          <w:spacing w:val="-14"/>
          <w:sz w:val="20"/>
        </w:rPr>
        <w:t> </w:t>
      </w:r>
      <w:r>
        <w:rPr>
          <w:sz w:val="20"/>
        </w:rPr>
        <w:t>derecho</w:t>
      </w:r>
      <w:r>
        <w:rPr>
          <w:spacing w:val="-14"/>
          <w:sz w:val="20"/>
        </w:rPr>
        <w:t> </w:t>
      </w:r>
      <w:r>
        <w:rPr>
          <w:sz w:val="20"/>
        </w:rPr>
        <w:t>internacional</w:t>
      </w:r>
      <w:r>
        <w:rPr>
          <w:spacing w:val="-14"/>
          <w:sz w:val="20"/>
        </w:rPr>
        <w:t> </w:t>
      </w:r>
      <w:r>
        <w:rPr>
          <w:sz w:val="20"/>
        </w:rPr>
        <w:t>de</w:t>
      </w:r>
      <w:r>
        <w:rPr>
          <w:spacing w:val="-13"/>
          <w:sz w:val="20"/>
        </w:rPr>
        <w:t> </w:t>
      </w:r>
      <w:r>
        <w:rPr>
          <w:sz w:val="20"/>
        </w:rPr>
        <w:t>los derechos humanos</w:t>
      </w:r>
      <w:hyperlink w:history="true" w:anchor="_bookmark69">
        <w:r>
          <w:rPr>
            <w:position w:val="7"/>
            <w:sz w:val="13"/>
          </w:rPr>
          <w:t>70</w:t>
        </w:r>
      </w:hyperlink>
      <w:r>
        <w:rPr>
          <w:sz w:val="20"/>
        </w:rPr>
        <w:t>.</w:t>
      </w:r>
    </w:p>
    <w:p>
      <w:pPr>
        <w:pStyle w:val="BodyText"/>
        <w:spacing w:before="1"/>
      </w:pPr>
    </w:p>
    <w:p>
      <w:pPr>
        <w:pStyle w:val="ListParagraph"/>
        <w:numPr>
          <w:ilvl w:val="0"/>
          <w:numId w:val="2"/>
        </w:numPr>
        <w:tabs>
          <w:tab w:pos="827" w:val="left" w:leader="none"/>
        </w:tabs>
        <w:spacing w:line="240" w:lineRule="auto" w:before="0" w:after="0"/>
        <w:ind w:left="121" w:right="117" w:firstLine="0"/>
        <w:jc w:val="both"/>
        <w:rPr>
          <w:i/>
          <w:sz w:val="20"/>
        </w:rPr>
      </w:pPr>
      <w:r>
        <w:rPr>
          <w:sz w:val="20"/>
        </w:rPr>
        <w:t>El juez Sergio García Ramírez examinó una vez más la figura de la cosa juzgada aparente en su notable voto razonado. En un proceso judicial, como ilustra analógicamente, el debido proceso sería el “cemento” de la sentencia, al igual que un</w:t>
      </w:r>
      <w:r>
        <w:rPr>
          <w:spacing w:val="-14"/>
          <w:sz w:val="20"/>
        </w:rPr>
        <w:t> </w:t>
      </w:r>
      <w:r>
        <w:rPr>
          <w:sz w:val="20"/>
        </w:rPr>
        <w:t>edificio:</w:t>
      </w:r>
      <w:r>
        <w:rPr>
          <w:spacing w:val="-14"/>
          <w:sz w:val="20"/>
        </w:rPr>
        <w:t> </w:t>
      </w:r>
      <w:r>
        <w:rPr>
          <w:sz w:val="20"/>
        </w:rPr>
        <w:t>“si</w:t>
      </w:r>
      <w:r>
        <w:rPr>
          <w:spacing w:val="-13"/>
          <w:sz w:val="20"/>
        </w:rPr>
        <w:t> </w:t>
      </w:r>
      <w:r>
        <w:rPr>
          <w:sz w:val="20"/>
        </w:rPr>
        <w:t>se</w:t>
      </w:r>
      <w:r>
        <w:rPr>
          <w:spacing w:val="-11"/>
          <w:sz w:val="20"/>
        </w:rPr>
        <w:t> </w:t>
      </w:r>
      <w:r>
        <w:rPr>
          <w:sz w:val="20"/>
        </w:rPr>
        <w:t>carece</w:t>
      </w:r>
      <w:r>
        <w:rPr>
          <w:spacing w:val="-12"/>
          <w:sz w:val="20"/>
        </w:rPr>
        <w:t> </w:t>
      </w:r>
      <w:r>
        <w:rPr>
          <w:sz w:val="20"/>
        </w:rPr>
        <w:t>de</w:t>
      </w:r>
      <w:r>
        <w:rPr>
          <w:spacing w:val="-12"/>
          <w:sz w:val="20"/>
        </w:rPr>
        <w:t> </w:t>
      </w:r>
      <w:r>
        <w:rPr>
          <w:sz w:val="20"/>
        </w:rPr>
        <w:t>cimiento</w:t>
      </w:r>
      <w:r>
        <w:rPr>
          <w:spacing w:val="-12"/>
          <w:sz w:val="20"/>
        </w:rPr>
        <w:t> </w:t>
      </w:r>
      <w:r>
        <w:rPr>
          <w:sz w:val="20"/>
        </w:rPr>
        <w:t>la</w:t>
      </w:r>
      <w:r>
        <w:rPr>
          <w:spacing w:val="-13"/>
          <w:sz w:val="20"/>
        </w:rPr>
        <w:t> </w:t>
      </w:r>
      <w:r>
        <w:rPr>
          <w:sz w:val="20"/>
        </w:rPr>
        <w:t>edificación</w:t>
      </w:r>
      <w:r>
        <w:rPr>
          <w:spacing w:val="-11"/>
          <w:sz w:val="20"/>
        </w:rPr>
        <w:t> </w:t>
      </w:r>
      <w:r>
        <w:rPr>
          <w:sz w:val="20"/>
        </w:rPr>
        <w:t>se</w:t>
      </w:r>
      <w:r>
        <w:rPr>
          <w:spacing w:val="-12"/>
          <w:sz w:val="20"/>
        </w:rPr>
        <w:t> </w:t>
      </w:r>
      <w:r>
        <w:rPr>
          <w:sz w:val="20"/>
        </w:rPr>
        <w:t>derrumba</w:t>
      </w:r>
      <w:r>
        <w:rPr>
          <w:spacing w:val="-12"/>
          <w:sz w:val="20"/>
        </w:rPr>
        <w:t> </w:t>
      </w:r>
      <w:r>
        <w:rPr>
          <w:sz w:val="20"/>
        </w:rPr>
        <w:t>y</w:t>
      </w:r>
      <w:r>
        <w:rPr>
          <w:spacing w:val="-13"/>
          <w:sz w:val="20"/>
        </w:rPr>
        <w:t> </w:t>
      </w:r>
      <w:r>
        <w:rPr>
          <w:sz w:val="20"/>
        </w:rPr>
        <w:t>habrá</w:t>
      </w:r>
      <w:r>
        <w:rPr>
          <w:spacing w:val="-12"/>
          <w:sz w:val="20"/>
        </w:rPr>
        <w:t> </w:t>
      </w:r>
      <w:r>
        <w:rPr>
          <w:sz w:val="20"/>
        </w:rPr>
        <w:t>que</w:t>
      </w:r>
      <w:r>
        <w:rPr>
          <w:spacing w:val="-12"/>
          <w:sz w:val="20"/>
        </w:rPr>
        <w:t> </w:t>
      </w:r>
      <w:r>
        <w:rPr>
          <w:sz w:val="20"/>
        </w:rPr>
        <w:t>construir de nuevo sobre base firme”. Es decir, si no hay debido proceso, tampoco hay verdadera</w:t>
      </w:r>
      <w:r>
        <w:rPr>
          <w:spacing w:val="5"/>
          <w:sz w:val="20"/>
        </w:rPr>
        <w:t> </w:t>
      </w:r>
      <w:r>
        <w:rPr>
          <w:sz w:val="20"/>
        </w:rPr>
        <w:t>sentencia,</w:t>
      </w:r>
      <w:r>
        <w:rPr>
          <w:spacing w:val="8"/>
          <w:sz w:val="20"/>
        </w:rPr>
        <w:t> </w:t>
      </w:r>
      <w:r>
        <w:rPr>
          <w:sz w:val="20"/>
        </w:rPr>
        <w:t>no</w:t>
      </w:r>
      <w:r>
        <w:rPr>
          <w:spacing w:val="8"/>
          <w:sz w:val="20"/>
        </w:rPr>
        <w:t> </w:t>
      </w:r>
      <w:r>
        <w:rPr>
          <w:sz w:val="20"/>
        </w:rPr>
        <w:t>hay</w:t>
      </w:r>
      <w:r>
        <w:rPr>
          <w:spacing w:val="8"/>
          <w:sz w:val="20"/>
        </w:rPr>
        <w:t> </w:t>
      </w:r>
      <w:r>
        <w:rPr>
          <w:sz w:val="20"/>
        </w:rPr>
        <w:t>cosa</w:t>
      </w:r>
      <w:r>
        <w:rPr>
          <w:spacing w:val="6"/>
          <w:sz w:val="20"/>
        </w:rPr>
        <w:t> </w:t>
      </w:r>
      <w:r>
        <w:rPr>
          <w:sz w:val="20"/>
        </w:rPr>
        <w:t>juzgada,</w:t>
      </w:r>
      <w:r>
        <w:rPr>
          <w:spacing w:val="8"/>
          <w:sz w:val="20"/>
        </w:rPr>
        <w:t> </w:t>
      </w:r>
      <w:r>
        <w:rPr>
          <w:sz w:val="20"/>
        </w:rPr>
        <w:t>no</w:t>
      </w:r>
      <w:r>
        <w:rPr>
          <w:spacing w:val="7"/>
          <w:sz w:val="20"/>
        </w:rPr>
        <w:t> </w:t>
      </w:r>
      <w:r>
        <w:rPr>
          <w:sz w:val="20"/>
        </w:rPr>
        <w:t>cabe</w:t>
      </w:r>
      <w:r>
        <w:rPr>
          <w:spacing w:val="8"/>
          <w:sz w:val="20"/>
        </w:rPr>
        <w:t> </w:t>
      </w:r>
      <w:r>
        <w:rPr>
          <w:sz w:val="20"/>
        </w:rPr>
        <w:t>que</w:t>
      </w:r>
      <w:r>
        <w:rPr>
          <w:spacing w:val="9"/>
          <w:sz w:val="20"/>
        </w:rPr>
        <w:t> </w:t>
      </w:r>
      <w:r>
        <w:rPr>
          <w:sz w:val="20"/>
        </w:rPr>
        <w:t>opere</w:t>
      </w:r>
      <w:r>
        <w:rPr>
          <w:spacing w:val="7"/>
          <w:sz w:val="20"/>
        </w:rPr>
        <w:t> </w:t>
      </w:r>
      <w:r>
        <w:rPr>
          <w:sz w:val="20"/>
        </w:rPr>
        <w:t>el</w:t>
      </w:r>
      <w:r>
        <w:rPr>
          <w:spacing w:val="7"/>
          <w:sz w:val="20"/>
        </w:rPr>
        <w:t> </w:t>
      </w:r>
      <w:r>
        <w:rPr>
          <w:sz w:val="20"/>
        </w:rPr>
        <w:t>principio</w:t>
      </w:r>
      <w:r>
        <w:rPr>
          <w:spacing w:val="9"/>
          <w:sz w:val="20"/>
        </w:rPr>
        <w:t> </w:t>
      </w:r>
      <w:r>
        <w:rPr>
          <w:i/>
          <w:sz w:val="20"/>
        </w:rPr>
        <w:t>ne</w:t>
      </w:r>
      <w:r>
        <w:rPr>
          <w:i/>
          <w:spacing w:val="8"/>
          <w:sz w:val="20"/>
        </w:rPr>
        <w:t> </w:t>
      </w:r>
      <w:r>
        <w:rPr>
          <w:i/>
          <w:sz w:val="20"/>
        </w:rPr>
        <w:t>bis</w:t>
      </w:r>
      <w:r>
        <w:rPr>
          <w:i/>
          <w:spacing w:val="8"/>
          <w:sz w:val="20"/>
        </w:rPr>
        <w:t> </w:t>
      </w:r>
      <w:r>
        <w:rPr>
          <w:i/>
          <w:spacing w:val="-5"/>
          <w:sz w:val="20"/>
        </w:rPr>
        <w:t>in</w:t>
      </w:r>
    </w:p>
    <w:p>
      <w:pPr>
        <w:pStyle w:val="BodyText"/>
        <w:rPr>
          <w:i/>
        </w:rPr>
      </w:pPr>
    </w:p>
    <w:p>
      <w:pPr>
        <w:pStyle w:val="BodyText"/>
        <w:rPr>
          <w:i/>
        </w:rPr>
      </w:pPr>
    </w:p>
    <w:p>
      <w:pPr>
        <w:pStyle w:val="BodyText"/>
        <w:spacing w:before="10"/>
        <w:rPr>
          <w:i/>
        </w:rPr>
      </w:pPr>
      <w:r>
        <w:rPr/>
        <mc:AlternateContent>
          <mc:Choice Requires="wps">
            <w:drawing>
              <wp:anchor distT="0" distB="0" distL="0" distR="0" allowOverlap="1" layoutInCell="1" locked="0" behindDoc="1" simplePos="0" relativeHeight="487595520">
                <wp:simplePos x="0" y="0"/>
                <wp:positionH relativeFrom="page">
                  <wp:posOffset>1080516</wp:posOffset>
                </wp:positionH>
                <wp:positionV relativeFrom="paragraph">
                  <wp:posOffset>176253</wp:posOffset>
                </wp:positionV>
                <wp:extent cx="1828800"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878265pt;width:144pt;height:.599pt;mso-position-horizontal-relative:page;mso-position-vertical-relative:paragraph;z-index:-15720960;mso-wrap-distance-left:0;mso-wrap-distance-right:0" id="docshape16"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65" w:id="70"/>
      <w:bookmarkEnd w:id="70"/>
      <w:r>
        <w:rPr/>
      </w:r>
      <w:r>
        <w:rPr>
          <w:spacing w:val="-6"/>
          <w:sz w:val="16"/>
          <w:vertAlign w:val="superscript"/>
        </w:rPr>
        <w:t>66</w:t>
      </w:r>
      <w:r>
        <w:rPr>
          <w:sz w:val="16"/>
          <w:vertAlign w:val="baseline"/>
        </w:rPr>
        <w:tab/>
      </w:r>
      <w:r>
        <w:rPr>
          <w:i/>
          <w:sz w:val="16"/>
          <w:vertAlign w:val="baseline"/>
        </w:rPr>
        <w:t>Cfr.</w:t>
      </w:r>
      <w:r>
        <w:rPr>
          <w:i/>
          <w:spacing w:val="-3"/>
          <w:sz w:val="16"/>
          <w:vertAlign w:val="baseline"/>
        </w:rPr>
        <w:t> </w:t>
      </w:r>
      <w:r>
        <w:rPr>
          <w:i/>
          <w:sz w:val="16"/>
          <w:vertAlign w:val="baseline"/>
        </w:rPr>
        <w:t>Caso</w:t>
      </w:r>
      <w:r>
        <w:rPr>
          <w:i/>
          <w:spacing w:val="-2"/>
          <w:sz w:val="16"/>
          <w:vertAlign w:val="baseline"/>
        </w:rPr>
        <w:t> </w:t>
      </w:r>
      <w:r>
        <w:rPr>
          <w:i/>
          <w:sz w:val="16"/>
          <w:vertAlign w:val="baseline"/>
        </w:rPr>
        <w:t>Almonacid</w:t>
      </w:r>
      <w:r>
        <w:rPr>
          <w:i/>
          <w:spacing w:val="-2"/>
          <w:sz w:val="16"/>
          <w:vertAlign w:val="baseline"/>
        </w:rPr>
        <w:t> </w:t>
      </w:r>
      <w:r>
        <w:rPr>
          <w:i/>
          <w:sz w:val="16"/>
          <w:vertAlign w:val="baseline"/>
        </w:rPr>
        <w:t>Arellano</w:t>
      </w:r>
      <w:r>
        <w:rPr>
          <w:i/>
          <w:spacing w:val="-1"/>
          <w:sz w:val="16"/>
          <w:vertAlign w:val="baseline"/>
        </w:rPr>
        <w:t> </w:t>
      </w:r>
      <w:r>
        <w:rPr>
          <w:i/>
          <w:sz w:val="16"/>
          <w:vertAlign w:val="baseline"/>
        </w:rPr>
        <w:t>y</w:t>
      </w:r>
      <w:r>
        <w:rPr>
          <w:i/>
          <w:spacing w:val="-2"/>
          <w:sz w:val="16"/>
          <w:vertAlign w:val="baseline"/>
        </w:rPr>
        <w:t> </w:t>
      </w:r>
      <w:r>
        <w:rPr>
          <w:i/>
          <w:sz w:val="16"/>
          <w:vertAlign w:val="baseline"/>
        </w:rPr>
        <w:t>otros</w:t>
      </w:r>
      <w:r>
        <w:rPr>
          <w:i/>
          <w:spacing w:val="-2"/>
          <w:sz w:val="16"/>
          <w:vertAlign w:val="baseline"/>
        </w:rPr>
        <w:t> </w:t>
      </w:r>
      <w:r>
        <w:rPr>
          <w:i/>
          <w:sz w:val="16"/>
          <w:vertAlign w:val="baseline"/>
        </w:rPr>
        <w:t>vs.</w:t>
      </w:r>
      <w:r>
        <w:rPr>
          <w:i/>
          <w:spacing w:val="-3"/>
          <w:sz w:val="16"/>
          <w:vertAlign w:val="baseline"/>
        </w:rPr>
        <w:t> </w:t>
      </w:r>
      <w:r>
        <w:rPr>
          <w:i/>
          <w:sz w:val="16"/>
          <w:vertAlign w:val="baseline"/>
        </w:rPr>
        <w:t>Chile.</w:t>
      </w:r>
      <w:r>
        <w:rPr>
          <w:i/>
          <w:spacing w:val="-3"/>
          <w:sz w:val="16"/>
          <w:vertAlign w:val="baseline"/>
        </w:rPr>
        <w:t> </w:t>
      </w:r>
      <w:r>
        <w:rPr>
          <w:i/>
          <w:sz w:val="16"/>
          <w:vertAlign w:val="baseline"/>
        </w:rPr>
        <w:t>Excepciones</w:t>
      </w:r>
      <w:r>
        <w:rPr>
          <w:i/>
          <w:spacing w:val="-1"/>
          <w:sz w:val="16"/>
          <w:vertAlign w:val="baseline"/>
        </w:rPr>
        <w:t> </w:t>
      </w:r>
      <w:r>
        <w:rPr>
          <w:i/>
          <w:sz w:val="16"/>
          <w:vertAlign w:val="baseline"/>
        </w:rPr>
        <w:t>Preliminares,</w:t>
      </w:r>
      <w:r>
        <w:rPr>
          <w:i/>
          <w:spacing w:val="-1"/>
          <w:sz w:val="16"/>
          <w:vertAlign w:val="baseline"/>
        </w:rPr>
        <w:t> </w:t>
      </w:r>
      <w:r>
        <w:rPr>
          <w:i/>
          <w:sz w:val="16"/>
          <w:vertAlign w:val="baseline"/>
        </w:rPr>
        <w:t>Fondo,</w:t>
      </w:r>
      <w:r>
        <w:rPr>
          <w:i/>
          <w:spacing w:val="-1"/>
          <w:sz w:val="16"/>
          <w:vertAlign w:val="baseline"/>
        </w:rPr>
        <w:t> </w:t>
      </w:r>
      <w:r>
        <w:rPr>
          <w:i/>
          <w:sz w:val="16"/>
          <w:vertAlign w:val="baseline"/>
        </w:rPr>
        <w:t>Reparaciones</w:t>
      </w:r>
      <w:r>
        <w:rPr>
          <w:i/>
          <w:spacing w:val="-2"/>
          <w:sz w:val="16"/>
          <w:vertAlign w:val="baseline"/>
        </w:rPr>
        <w:t> </w:t>
      </w:r>
      <w:r>
        <w:rPr>
          <w:i/>
          <w:sz w:val="16"/>
          <w:vertAlign w:val="baseline"/>
        </w:rPr>
        <w:t>y</w:t>
      </w:r>
      <w:r>
        <w:rPr>
          <w:i/>
          <w:sz w:val="16"/>
          <w:vertAlign w:val="baseline"/>
        </w:rPr>
        <w:t> Costas</w:t>
      </w:r>
      <w:r>
        <w:rPr>
          <w:sz w:val="16"/>
          <w:vertAlign w:val="baseline"/>
        </w:rPr>
        <w:t>. Sentencia de 26 de septiembre de 2006. Serie C No. 154, párr. 155.</w:t>
      </w:r>
    </w:p>
    <w:p>
      <w:pPr>
        <w:tabs>
          <w:tab w:pos="829" w:val="left" w:leader="none"/>
        </w:tabs>
        <w:spacing w:before="0"/>
        <w:ind w:left="121" w:right="121" w:firstLine="0"/>
        <w:jc w:val="left"/>
        <w:rPr>
          <w:sz w:val="16"/>
        </w:rPr>
      </w:pPr>
      <w:bookmarkStart w:name="_bookmark66" w:id="71"/>
      <w:bookmarkEnd w:id="71"/>
      <w:r>
        <w:rPr/>
      </w:r>
      <w:r>
        <w:rPr>
          <w:spacing w:val="-6"/>
          <w:sz w:val="16"/>
          <w:vertAlign w:val="superscript"/>
        </w:rPr>
        <w:t>67</w:t>
      </w:r>
      <w:r>
        <w:rPr>
          <w:sz w:val="16"/>
          <w:vertAlign w:val="baseline"/>
        </w:rPr>
        <w:tab/>
      </w:r>
      <w:r>
        <w:rPr>
          <w:i/>
          <w:sz w:val="16"/>
          <w:vertAlign w:val="baseline"/>
        </w:rPr>
        <w:t>Cfr.</w:t>
      </w:r>
      <w:r>
        <w:rPr>
          <w:i/>
          <w:spacing w:val="-3"/>
          <w:sz w:val="16"/>
          <w:vertAlign w:val="baseline"/>
        </w:rPr>
        <w:t> </w:t>
      </w:r>
      <w:r>
        <w:rPr>
          <w:i/>
          <w:sz w:val="16"/>
          <w:vertAlign w:val="baseline"/>
        </w:rPr>
        <w:t>Caso</w:t>
      </w:r>
      <w:r>
        <w:rPr>
          <w:i/>
          <w:spacing w:val="-2"/>
          <w:sz w:val="16"/>
          <w:vertAlign w:val="baseline"/>
        </w:rPr>
        <w:t> </w:t>
      </w:r>
      <w:r>
        <w:rPr>
          <w:i/>
          <w:sz w:val="16"/>
          <w:vertAlign w:val="baseline"/>
        </w:rPr>
        <w:t>Almonacid</w:t>
      </w:r>
      <w:r>
        <w:rPr>
          <w:i/>
          <w:spacing w:val="-2"/>
          <w:sz w:val="16"/>
          <w:vertAlign w:val="baseline"/>
        </w:rPr>
        <w:t> </w:t>
      </w:r>
      <w:r>
        <w:rPr>
          <w:i/>
          <w:sz w:val="16"/>
          <w:vertAlign w:val="baseline"/>
        </w:rPr>
        <w:t>Arellano</w:t>
      </w:r>
      <w:r>
        <w:rPr>
          <w:i/>
          <w:spacing w:val="-1"/>
          <w:sz w:val="16"/>
          <w:vertAlign w:val="baseline"/>
        </w:rPr>
        <w:t> </w:t>
      </w:r>
      <w:r>
        <w:rPr>
          <w:i/>
          <w:sz w:val="16"/>
          <w:vertAlign w:val="baseline"/>
        </w:rPr>
        <w:t>y</w:t>
      </w:r>
      <w:r>
        <w:rPr>
          <w:i/>
          <w:spacing w:val="-2"/>
          <w:sz w:val="16"/>
          <w:vertAlign w:val="baseline"/>
        </w:rPr>
        <w:t> </w:t>
      </w:r>
      <w:r>
        <w:rPr>
          <w:i/>
          <w:sz w:val="16"/>
          <w:vertAlign w:val="baseline"/>
        </w:rPr>
        <w:t>otros</w:t>
      </w:r>
      <w:r>
        <w:rPr>
          <w:i/>
          <w:spacing w:val="-2"/>
          <w:sz w:val="16"/>
          <w:vertAlign w:val="baseline"/>
        </w:rPr>
        <w:t> </w:t>
      </w:r>
      <w:r>
        <w:rPr>
          <w:i/>
          <w:sz w:val="16"/>
          <w:vertAlign w:val="baseline"/>
        </w:rPr>
        <w:t>vs.</w:t>
      </w:r>
      <w:r>
        <w:rPr>
          <w:i/>
          <w:spacing w:val="-3"/>
          <w:sz w:val="16"/>
          <w:vertAlign w:val="baseline"/>
        </w:rPr>
        <w:t> </w:t>
      </w:r>
      <w:r>
        <w:rPr>
          <w:i/>
          <w:sz w:val="16"/>
          <w:vertAlign w:val="baseline"/>
        </w:rPr>
        <w:t>Chile.</w:t>
      </w:r>
      <w:r>
        <w:rPr>
          <w:i/>
          <w:spacing w:val="-3"/>
          <w:sz w:val="16"/>
          <w:vertAlign w:val="baseline"/>
        </w:rPr>
        <w:t> </w:t>
      </w:r>
      <w:r>
        <w:rPr>
          <w:i/>
          <w:sz w:val="16"/>
          <w:vertAlign w:val="baseline"/>
        </w:rPr>
        <w:t>Excepciones</w:t>
      </w:r>
      <w:r>
        <w:rPr>
          <w:i/>
          <w:spacing w:val="-1"/>
          <w:sz w:val="16"/>
          <w:vertAlign w:val="baseline"/>
        </w:rPr>
        <w:t> </w:t>
      </w:r>
      <w:r>
        <w:rPr>
          <w:i/>
          <w:sz w:val="16"/>
          <w:vertAlign w:val="baseline"/>
        </w:rPr>
        <w:t>Preliminares,</w:t>
      </w:r>
      <w:r>
        <w:rPr>
          <w:i/>
          <w:spacing w:val="-1"/>
          <w:sz w:val="16"/>
          <w:vertAlign w:val="baseline"/>
        </w:rPr>
        <w:t> </w:t>
      </w:r>
      <w:r>
        <w:rPr>
          <w:i/>
          <w:sz w:val="16"/>
          <w:vertAlign w:val="baseline"/>
        </w:rPr>
        <w:t>Fondo,</w:t>
      </w:r>
      <w:r>
        <w:rPr>
          <w:i/>
          <w:spacing w:val="-1"/>
          <w:sz w:val="16"/>
          <w:vertAlign w:val="baseline"/>
        </w:rPr>
        <w:t> </w:t>
      </w:r>
      <w:r>
        <w:rPr>
          <w:i/>
          <w:sz w:val="16"/>
          <w:vertAlign w:val="baseline"/>
        </w:rPr>
        <w:t>Reparaciones</w:t>
      </w:r>
      <w:r>
        <w:rPr>
          <w:i/>
          <w:spacing w:val="-2"/>
          <w:sz w:val="16"/>
          <w:vertAlign w:val="baseline"/>
        </w:rPr>
        <w:t> </w:t>
      </w:r>
      <w:r>
        <w:rPr>
          <w:i/>
          <w:sz w:val="16"/>
          <w:vertAlign w:val="baseline"/>
        </w:rPr>
        <w:t>y</w:t>
      </w:r>
      <w:r>
        <w:rPr>
          <w:i/>
          <w:sz w:val="16"/>
          <w:vertAlign w:val="baseline"/>
        </w:rPr>
        <w:t> Costas</w:t>
      </w:r>
      <w:r>
        <w:rPr>
          <w:sz w:val="16"/>
          <w:vertAlign w:val="baseline"/>
        </w:rPr>
        <w:t>. Sentencia de 26 de septiembre de 2006. Serie C No. 154, párr. 151-152.</w:t>
      </w:r>
    </w:p>
    <w:p>
      <w:pPr>
        <w:tabs>
          <w:tab w:pos="829" w:val="left" w:leader="none"/>
        </w:tabs>
        <w:spacing w:before="1"/>
        <w:ind w:left="121" w:right="121" w:firstLine="0"/>
        <w:jc w:val="left"/>
        <w:rPr>
          <w:sz w:val="16"/>
        </w:rPr>
      </w:pPr>
      <w:bookmarkStart w:name="_bookmark67" w:id="72"/>
      <w:bookmarkEnd w:id="72"/>
      <w:r>
        <w:rPr/>
      </w:r>
      <w:r>
        <w:rPr>
          <w:spacing w:val="-6"/>
          <w:sz w:val="16"/>
          <w:vertAlign w:val="superscript"/>
        </w:rPr>
        <w:t>68</w:t>
      </w:r>
      <w:r>
        <w:rPr>
          <w:sz w:val="16"/>
          <w:vertAlign w:val="baseline"/>
        </w:rPr>
        <w:tab/>
      </w:r>
      <w:r>
        <w:rPr>
          <w:i/>
          <w:sz w:val="16"/>
          <w:vertAlign w:val="baseline"/>
        </w:rPr>
        <w:t>Cfr.</w:t>
      </w:r>
      <w:r>
        <w:rPr>
          <w:i/>
          <w:spacing w:val="-6"/>
          <w:sz w:val="16"/>
          <w:vertAlign w:val="baseline"/>
        </w:rPr>
        <w:t> </w:t>
      </w:r>
      <w:r>
        <w:rPr>
          <w:i/>
          <w:sz w:val="16"/>
          <w:vertAlign w:val="baseline"/>
        </w:rPr>
        <w:t>Caso</w:t>
      </w:r>
      <w:r>
        <w:rPr>
          <w:i/>
          <w:spacing w:val="-4"/>
          <w:sz w:val="16"/>
          <w:vertAlign w:val="baseline"/>
        </w:rPr>
        <w:t> </w:t>
      </w:r>
      <w:r>
        <w:rPr>
          <w:i/>
          <w:sz w:val="16"/>
          <w:vertAlign w:val="baseline"/>
        </w:rPr>
        <w:t>Barrios</w:t>
      </w:r>
      <w:r>
        <w:rPr>
          <w:i/>
          <w:spacing w:val="-6"/>
          <w:sz w:val="16"/>
          <w:vertAlign w:val="baseline"/>
        </w:rPr>
        <w:t> </w:t>
      </w:r>
      <w:r>
        <w:rPr>
          <w:i/>
          <w:sz w:val="16"/>
          <w:vertAlign w:val="baseline"/>
        </w:rPr>
        <w:t>Altos</w:t>
      </w:r>
      <w:r>
        <w:rPr>
          <w:i/>
          <w:spacing w:val="-6"/>
          <w:sz w:val="16"/>
          <w:vertAlign w:val="baseline"/>
        </w:rPr>
        <w:t> </w:t>
      </w:r>
      <w:r>
        <w:rPr>
          <w:i/>
          <w:sz w:val="16"/>
          <w:vertAlign w:val="baseline"/>
        </w:rPr>
        <w:t>vs.</w:t>
      </w:r>
      <w:r>
        <w:rPr>
          <w:i/>
          <w:spacing w:val="-5"/>
          <w:sz w:val="16"/>
          <w:vertAlign w:val="baseline"/>
        </w:rPr>
        <w:t> </w:t>
      </w:r>
      <w:r>
        <w:rPr>
          <w:i/>
          <w:sz w:val="16"/>
          <w:vertAlign w:val="baseline"/>
        </w:rPr>
        <w:t>Perú.</w:t>
      </w:r>
      <w:r>
        <w:rPr>
          <w:i/>
          <w:spacing w:val="-5"/>
          <w:sz w:val="16"/>
          <w:vertAlign w:val="baseline"/>
        </w:rPr>
        <w:t> </w:t>
      </w:r>
      <w:r>
        <w:rPr>
          <w:i/>
          <w:sz w:val="16"/>
          <w:vertAlign w:val="baseline"/>
        </w:rPr>
        <w:t>Fondo</w:t>
      </w:r>
      <w:r>
        <w:rPr>
          <w:sz w:val="16"/>
          <w:vertAlign w:val="baseline"/>
        </w:rPr>
        <w:t>.</w:t>
      </w:r>
      <w:r>
        <w:rPr>
          <w:spacing w:val="-5"/>
          <w:sz w:val="16"/>
          <w:vertAlign w:val="baseline"/>
        </w:rPr>
        <w:t> </w:t>
      </w:r>
      <w:r>
        <w:rPr>
          <w:sz w:val="16"/>
          <w:vertAlign w:val="baseline"/>
        </w:rPr>
        <w:t>Sentencia</w:t>
      </w:r>
      <w:r>
        <w:rPr>
          <w:spacing w:val="-5"/>
          <w:sz w:val="16"/>
          <w:vertAlign w:val="baseline"/>
        </w:rPr>
        <w:t> </w:t>
      </w:r>
      <w:r>
        <w:rPr>
          <w:sz w:val="16"/>
          <w:vertAlign w:val="baseline"/>
        </w:rPr>
        <w:t>de</w:t>
      </w:r>
      <w:r>
        <w:rPr>
          <w:spacing w:val="-6"/>
          <w:sz w:val="16"/>
          <w:vertAlign w:val="baseline"/>
        </w:rPr>
        <w:t> </w:t>
      </w:r>
      <w:r>
        <w:rPr>
          <w:sz w:val="16"/>
          <w:vertAlign w:val="baseline"/>
        </w:rPr>
        <w:t>14</w:t>
      </w:r>
      <w:r>
        <w:rPr>
          <w:spacing w:val="-5"/>
          <w:sz w:val="16"/>
          <w:vertAlign w:val="baseline"/>
        </w:rPr>
        <w:t> </w:t>
      </w:r>
      <w:r>
        <w:rPr>
          <w:sz w:val="16"/>
          <w:vertAlign w:val="baseline"/>
        </w:rPr>
        <w:t>de</w:t>
      </w:r>
      <w:r>
        <w:rPr>
          <w:spacing w:val="-6"/>
          <w:sz w:val="16"/>
          <w:vertAlign w:val="baseline"/>
        </w:rPr>
        <w:t> </w:t>
      </w:r>
      <w:r>
        <w:rPr>
          <w:sz w:val="16"/>
          <w:vertAlign w:val="baseline"/>
        </w:rPr>
        <w:t>marzo</w:t>
      </w:r>
      <w:r>
        <w:rPr>
          <w:spacing w:val="-6"/>
          <w:sz w:val="16"/>
          <w:vertAlign w:val="baseline"/>
        </w:rPr>
        <w:t> </w:t>
      </w:r>
      <w:r>
        <w:rPr>
          <w:sz w:val="16"/>
          <w:vertAlign w:val="baseline"/>
        </w:rPr>
        <w:t>de</w:t>
      </w:r>
      <w:r>
        <w:rPr>
          <w:spacing w:val="-6"/>
          <w:sz w:val="16"/>
          <w:vertAlign w:val="baseline"/>
        </w:rPr>
        <w:t> </w:t>
      </w:r>
      <w:r>
        <w:rPr>
          <w:sz w:val="16"/>
          <w:vertAlign w:val="baseline"/>
        </w:rPr>
        <w:t>2001.</w:t>
      </w:r>
      <w:r>
        <w:rPr>
          <w:spacing w:val="-6"/>
          <w:sz w:val="16"/>
          <w:vertAlign w:val="baseline"/>
        </w:rPr>
        <w:t> </w:t>
      </w:r>
      <w:r>
        <w:rPr>
          <w:sz w:val="16"/>
          <w:vertAlign w:val="baseline"/>
        </w:rPr>
        <w:t>Serie</w:t>
      </w:r>
      <w:r>
        <w:rPr>
          <w:spacing w:val="-6"/>
          <w:sz w:val="16"/>
          <w:vertAlign w:val="baseline"/>
        </w:rPr>
        <w:t> </w:t>
      </w:r>
      <w:r>
        <w:rPr>
          <w:sz w:val="16"/>
          <w:vertAlign w:val="baseline"/>
        </w:rPr>
        <w:t>C</w:t>
      </w:r>
      <w:r>
        <w:rPr>
          <w:spacing w:val="-6"/>
          <w:sz w:val="16"/>
          <w:vertAlign w:val="baseline"/>
        </w:rPr>
        <w:t> </w:t>
      </w:r>
      <w:r>
        <w:rPr>
          <w:sz w:val="16"/>
          <w:vertAlign w:val="baseline"/>
        </w:rPr>
        <w:t>No.</w:t>
      </w:r>
      <w:r>
        <w:rPr>
          <w:spacing w:val="-5"/>
          <w:sz w:val="16"/>
          <w:vertAlign w:val="baseline"/>
        </w:rPr>
        <w:t> </w:t>
      </w:r>
      <w:r>
        <w:rPr>
          <w:sz w:val="16"/>
          <w:vertAlign w:val="baseline"/>
        </w:rPr>
        <w:t>75,</w:t>
      </w:r>
      <w:r>
        <w:rPr>
          <w:spacing w:val="-6"/>
          <w:sz w:val="16"/>
          <w:vertAlign w:val="baseline"/>
        </w:rPr>
        <w:t> </w:t>
      </w:r>
      <w:r>
        <w:rPr>
          <w:sz w:val="16"/>
          <w:vertAlign w:val="baseline"/>
        </w:rPr>
        <w:t>párr. </w:t>
      </w:r>
      <w:r>
        <w:rPr>
          <w:spacing w:val="-4"/>
          <w:sz w:val="16"/>
          <w:vertAlign w:val="baseline"/>
        </w:rPr>
        <w:t>153.</w:t>
      </w:r>
    </w:p>
    <w:p>
      <w:pPr>
        <w:tabs>
          <w:tab w:pos="829" w:val="left" w:leader="none"/>
        </w:tabs>
        <w:spacing w:before="0"/>
        <w:ind w:left="121" w:right="121" w:firstLine="0"/>
        <w:jc w:val="left"/>
        <w:rPr>
          <w:sz w:val="16"/>
        </w:rPr>
      </w:pPr>
      <w:bookmarkStart w:name="_bookmark68" w:id="73"/>
      <w:bookmarkEnd w:id="73"/>
      <w:r>
        <w:rPr/>
      </w:r>
      <w:r>
        <w:rPr>
          <w:spacing w:val="-6"/>
          <w:sz w:val="16"/>
          <w:vertAlign w:val="superscript"/>
        </w:rPr>
        <w:t>69</w:t>
      </w:r>
      <w:r>
        <w:rPr>
          <w:sz w:val="16"/>
          <w:vertAlign w:val="baseline"/>
        </w:rPr>
        <w:tab/>
      </w:r>
      <w:r>
        <w:rPr>
          <w:i/>
          <w:sz w:val="16"/>
          <w:vertAlign w:val="baseline"/>
        </w:rPr>
        <w:t>Cfr.</w:t>
      </w:r>
      <w:r>
        <w:rPr>
          <w:i/>
          <w:spacing w:val="-6"/>
          <w:sz w:val="16"/>
          <w:vertAlign w:val="baseline"/>
        </w:rPr>
        <w:t> </w:t>
      </w:r>
      <w:r>
        <w:rPr>
          <w:i/>
          <w:sz w:val="16"/>
          <w:vertAlign w:val="baseline"/>
        </w:rPr>
        <w:t>Caso</w:t>
      </w:r>
      <w:r>
        <w:rPr>
          <w:i/>
          <w:spacing w:val="-4"/>
          <w:sz w:val="16"/>
          <w:vertAlign w:val="baseline"/>
        </w:rPr>
        <w:t> </w:t>
      </w:r>
      <w:r>
        <w:rPr>
          <w:i/>
          <w:sz w:val="16"/>
          <w:vertAlign w:val="baseline"/>
        </w:rPr>
        <w:t>Barrios</w:t>
      </w:r>
      <w:r>
        <w:rPr>
          <w:i/>
          <w:spacing w:val="-6"/>
          <w:sz w:val="16"/>
          <w:vertAlign w:val="baseline"/>
        </w:rPr>
        <w:t> </w:t>
      </w:r>
      <w:r>
        <w:rPr>
          <w:i/>
          <w:sz w:val="16"/>
          <w:vertAlign w:val="baseline"/>
        </w:rPr>
        <w:t>Altos</w:t>
      </w:r>
      <w:r>
        <w:rPr>
          <w:i/>
          <w:spacing w:val="-6"/>
          <w:sz w:val="16"/>
          <w:vertAlign w:val="baseline"/>
        </w:rPr>
        <w:t> </w:t>
      </w:r>
      <w:r>
        <w:rPr>
          <w:i/>
          <w:sz w:val="16"/>
          <w:vertAlign w:val="baseline"/>
        </w:rPr>
        <w:t>vs.</w:t>
      </w:r>
      <w:r>
        <w:rPr>
          <w:i/>
          <w:spacing w:val="-5"/>
          <w:sz w:val="16"/>
          <w:vertAlign w:val="baseline"/>
        </w:rPr>
        <w:t> </w:t>
      </w:r>
      <w:r>
        <w:rPr>
          <w:i/>
          <w:sz w:val="16"/>
          <w:vertAlign w:val="baseline"/>
        </w:rPr>
        <w:t>Perú.</w:t>
      </w:r>
      <w:r>
        <w:rPr>
          <w:i/>
          <w:spacing w:val="-5"/>
          <w:sz w:val="16"/>
          <w:vertAlign w:val="baseline"/>
        </w:rPr>
        <w:t> </w:t>
      </w:r>
      <w:r>
        <w:rPr>
          <w:i/>
          <w:sz w:val="16"/>
          <w:vertAlign w:val="baseline"/>
        </w:rPr>
        <w:t>Fondo</w:t>
      </w:r>
      <w:r>
        <w:rPr>
          <w:sz w:val="16"/>
          <w:vertAlign w:val="baseline"/>
        </w:rPr>
        <w:t>.</w:t>
      </w:r>
      <w:r>
        <w:rPr>
          <w:spacing w:val="-5"/>
          <w:sz w:val="16"/>
          <w:vertAlign w:val="baseline"/>
        </w:rPr>
        <w:t> </w:t>
      </w:r>
      <w:r>
        <w:rPr>
          <w:sz w:val="16"/>
          <w:vertAlign w:val="baseline"/>
        </w:rPr>
        <w:t>Sentencia</w:t>
      </w:r>
      <w:r>
        <w:rPr>
          <w:spacing w:val="-5"/>
          <w:sz w:val="16"/>
          <w:vertAlign w:val="baseline"/>
        </w:rPr>
        <w:t> </w:t>
      </w:r>
      <w:r>
        <w:rPr>
          <w:sz w:val="16"/>
          <w:vertAlign w:val="baseline"/>
        </w:rPr>
        <w:t>de</w:t>
      </w:r>
      <w:r>
        <w:rPr>
          <w:spacing w:val="-6"/>
          <w:sz w:val="16"/>
          <w:vertAlign w:val="baseline"/>
        </w:rPr>
        <w:t> </w:t>
      </w:r>
      <w:r>
        <w:rPr>
          <w:sz w:val="16"/>
          <w:vertAlign w:val="baseline"/>
        </w:rPr>
        <w:t>14</w:t>
      </w:r>
      <w:r>
        <w:rPr>
          <w:spacing w:val="-5"/>
          <w:sz w:val="16"/>
          <w:vertAlign w:val="baseline"/>
        </w:rPr>
        <w:t> </w:t>
      </w:r>
      <w:r>
        <w:rPr>
          <w:sz w:val="16"/>
          <w:vertAlign w:val="baseline"/>
        </w:rPr>
        <w:t>de</w:t>
      </w:r>
      <w:r>
        <w:rPr>
          <w:spacing w:val="-6"/>
          <w:sz w:val="16"/>
          <w:vertAlign w:val="baseline"/>
        </w:rPr>
        <w:t> </w:t>
      </w:r>
      <w:r>
        <w:rPr>
          <w:sz w:val="16"/>
          <w:vertAlign w:val="baseline"/>
        </w:rPr>
        <w:t>marzo</w:t>
      </w:r>
      <w:r>
        <w:rPr>
          <w:spacing w:val="-6"/>
          <w:sz w:val="16"/>
          <w:vertAlign w:val="baseline"/>
        </w:rPr>
        <w:t> </w:t>
      </w:r>
      <w:r>
        <w:rPr>
          <w:sz w:val="16"/>
          <w:vertAlign w:val="baseline"/>
        </w:rPr>
        <w:t>de</w:t>
      </w:r>
      <w:r>
        <w:rPr>
          <w:spacing w:val="-6"/>
          <w:sz w:val="16"/>
          <w:vertAlign w:val="baseline"/>
        </w:rPr>
        <w:t> </w:t>
      </w:r>
      <w:r>
        <w:rPr>
          <w:sz w:val="16"/>
          <w:vertAlign w:val="baseline"/>
        </w:rPr>
        <w:t>2001.</w:t>
      </w:r>
      <w:r>
        <w:rPr>
          <w:spacing w:val="-6"/>
          <w:sz w:val="16"/>
          <w:vertAlign w:val="baseline"/>
        </w:rPr>
        <w:t> </w:t>
      </w:r>
      <w:r>
        <w:rPr>
          <w:sz w:val="16"/>
          <w:vertAlign w:val="baseline"/>
        </w:rPr>
        <w:t>Serie</w:t>
      </w:r>
      <w:r>
        <w:rPr>
          <w:spacing w:val="-6"/>
          <w:sz w:val="16"/>
          <w:vertAlign w:val="baseline"/>
        </w:rPr>
        <w:t> </w:t>
      </w:r>
      <w:r>
        <w:rPr>
          <w:sz w:val="16"/>
          <w:vertAlign w:val="baseline"/>
        </w:rPr>
        <w:t>C</w:t>
      </w:r>
      <w:r>
        <w:rPr>
          <w:spacing w:val="-6"/>
          <w:sz w:val="16"/>
          <w:vertAlign w:val="baseline"/>
        </w:rPr>
        <w:t> </w:t>
      </w:r>
      <w:r>
        <w:rPr>
          <w:sz w:val="16"/>
          <w:vertAlign w:val="baseline"/>
        </w:rPr>
        <w:t>No.</w:t>
      </w:r>
      <w:r>
        <w:rPr>
          <w:spacing w:val="-5"/>
          <w:sz w:val="16"/>
          <w:vertAlign w:val="baseline"/>
        </w:rPr>
        <w:t> </w:t>
      </w:r>
      <w:r>
        <w:rPr>
          <w:sz w:val="16"/>
          <w:vertAlign w:val="baseline"/>
        </w:rPr>
        <w:t>75,</w:t>
      </w:r>
      <w:r>
        <w:rPr>
          <w:spacing w:val="-6"/>
          <w:sz w:val="16"/>
          <w:vertAlign w:val="baseline"/>
        </w:rPr>
        <w:t> </w:t>
      </w:r>
      <w:r>
        <w:rPr>
          <w:sz w:val="16"/>
          <w:vertAlign w:val="baseline"/>
        </w:rPr>
        <w:t>párr. </w:t>
      </w:r>
      <w:r>
        <w:rPr>
          <w:spacing w:val="-4"/>
          <w:sz w:val="16"/>
          <w:vertAlign w:val="baseline"/>
        </w:rPr>
        <w:t>41.</w:t>
      </w:r>
    </w:p>
    <w:p>
      <w:pPr>
        <w:tabs>
          <w:tab w:pos="829" w:val="left" w:leader="none"/>
        </w:tabs>
        <w:spacing w:before="0"/>
        <w:ind w:left="121" w:right="121" w:firstLine="0"/>
        <w:jc w:val="left"/>
        <w:rPr>
          <w:sz w:val="16"/>
        </w:rPr>
      </w:pPr>
      <w:bookmarkStart w:name="_bookmark69" w:id="74"/>
      <w:bookmarkEnd w:id="74"/>
      <w:r>
        <w:rPr/>
      </w:r>
      <w:r>
        <w:rPr>
          <w:spacing w:val="-6"/>
          <w:sz w:val="16"/>
          <w:vertAlign w:val="superscript"/>
        </w:rPr>
        <w:t>70</w:t>
      </w:r>
      <w:r>
        <w:rPr>
          <w:sz w:val="16"/>
          <w:vertAlign w:val="baseline"/>
        </w:rPr>
        <w:tab/>
      </w:r>
      <w:r>
        <w:rPr>
          <w:i/>
          <w:sz w:val="16"/>
          <w:vertAlign w:val="baseline"/>
        </w:rPr>
        <w:t>Cfr. Caso La Cantuta vs. Perú. Fondo, Reparaciones y Costas. </w:t>
      </w:r>
      <w:r>
        <w:rPr>
          <w:sz w:val="16"/>
          <w:vertAlign w:val="baseline"/>
        </w:rPr>
        <w:t>Sentencia de 29 de noviembre de 2006. Serie C No. 162, párr. 152-153.</w:t>
      </w:r>
    </w:p>
    <w:p>
      <w:pPr>
        <w:spacing w:after="0"/>
        <w:jc w:val="left"/>
        <w:rPr>
          <w:sz w:val="16"/>
        </w:rPr>
        <w:sectPr>
          <w:pgSz w:w="11910" w:h="16840"/>
          <w:pgMar w:top="1320" w:bottom="280" w:left="1580" w:right="1580"/>
        </w:sectPr>
      </w:pPr>
    </w:p>
    <w:p>
      <w:pPr>
        <w:pStyle w:val="BodyText"/>
        <w:spacing w:before="78"/>
        <w:ind w:left="121"/>
      </w:pPr>
      <w:r>
        <w:rPr>
          <w:i/>
        </w:rPr>
        <w:t>idem,</w:t>
      </w:r>
      <w:r>
        <w:rPr>
          <w:i/>
          <w:spacing w:val="-3"/>
        </w:rPr>
        <w:t> </w:t>
      </w:r>
      <w:r>
        <w:rPr/>
        <w:t>por</w:t>
      </w:r>
      <w:r>
        <w:rPr>
          <w:spacing w:val="-4"/>
        </w:rPr>
        <w:t> </w:t>
      </w:r>
      <w:r>
        <w:rPr/>
        <w:t>eso</w:t>
      </w:r>
      <w:r>
        <w:rPr>
          <w:spacing w:val="-2"/>
        </w:rPr>
        <w:t> </w:t>
      </w:r>
      <w:r>
        <w:rPr/>
        <w:t>se</w:t>
      </w:r>
      <w:r>
        <w:rPr>
          <w:spacing w:val="-3"/>
        </w:rPr>
        <w:t> </w:t>
      </w:r>
      <w:r>
        <w:rPr/>
        <w:t>habla</w:t>
      </w:r>
      <w:r>
        <w:rPr>
          <w:spacing w:val="-4"/>
        </w:rPr>
        <w:t> </w:t>
      </w:r>
      <w:r>
        <w:rPr/>
        <w:t>de</w:t>
      </w:r>
      <w:r>
        <w:rPr>
          <w:spacing w:val="-3"/>
        </w:rPr>
        <w:t> </w:t>
      </w:r>
      <w:r>
        <w:rPr/>
        <w:t>“cosa</w:t>
      </w:r>
      <w:r>
        <w:rPr>
          <w:spacing w:val="-4"/>
        </w:rPr>
        <w:t> </w:t>
      </w:r>
      <w:r>
        <w:rPr/>
        <w:t>juzgada</w:t>
      </w:r>
      <w:r>
        <w:rPr>
          <w:spacing w:val="-1"/>
        </w:rPr>
        <w:t> </w:t>
      </w:r>
      <w:r>
        <w:rPr/>
        <w:t>aparente”</w:t>
      </w:r>
      <w:hyperlink w:history="true" w:anchor="_bookmark70">
        <w:r>
          <w:rPr>
            <w:position w:val="7"/>
            <w:sz w:val="13"/>
          </w:rPr>
          <w:t>71</w:t>
        </w:r>
      </w:hyperlink>
      <w:r>
        <w:rPr/>
        <w:t>.</w:t>
      </w:r>
      <w:r>
        <w:rPr>
          <w:spacing w:val="-2"/>
        </w:rPr>
        <w:t> </w:t>
      </w:r>
      <w:r>
        <w:rPr/>
        <w:t>Continúa</w:t>
      </w:r>
      <w:r>
        <w:rPr>
          <w:spacing w:val="-4"/>
        </w:rPr>
        <w:t> </w:t>
      </w:r>
      <w:r>
        <w:rPr/>
        <w:t>el</w:t>
      </w:r>
      <w:r>
        <w:rPr>
          <w:spacing w:val="-2"/>
        </w:rPr>
        <w:t> magistrado:</w:t>
      </w:r>
    </w:p>
    <w:p>
      <w:pPr>
        <w:pStyle w:val="BodyText"/>
      </w:pPr>
    </w:p>
    <w:p>
      <w:pPr>
        <w:spacing w:before="0"/>
        <w:ind w:left="830" w:right="1251" w:firstLine="0"/>
        <w:jc w:val="both"/>
        <w:rPr>
          <w:sz w:val="16"/>
        </w:rPr>
      </w:pPr>
      <w:r>
        <w:rPr>
          <w:sz w:val="16"/>
        </w:rPr>
        <w:t>El Derecho internacional de los derechos humanos en la hora actual, así como el Derecho penal internacional, reprueban la simulación de enjuiciamientos cuyo propósito</w:t>
      </w:r>
      <w:r>
        <w:rPr>
          <w:spacing w:val="-1"/>
          <w:sz w:val="16"/>
        </w:rPr>
        <w:t> </w:t>
      </w:r>
      <w:r>
        <w:rPr>
          <w:sz w:val="16"/>
        </w:rPr>
        <w:t>o</w:t>
      </w:r>
      <w:r>
        <w:rPr>
          <w:spacing w:val="-2"/>
          <w:sz w:val="16"/>
        </w:rPr>
        <w:t> </w:t>
      </w:r>
      <w:r>
        <w:rPr>
          <w:sz w:val="16"/>
        </w:rPr>
        <w:t>resultado</w:t>
      </w:r>
      <w:r>
        <w:rPr>
          <w:spacing w:val="-2"/>
          <w:sz w:val="16"/>
        </w:rPr>
        <w:t> </w:t>
      </w:r>
      <w:r>
        <w:rPr>
          <w:sz w:val="16"/>
        </w:rPr>
        <w:t>se</w:t>
      </w:r>
      <w:r>
        <w:rPr>
          <w:spacing w:val="-2"/>
          <w:sz w:val="16"/>
        </w:rPr>
        <w:t> </w:t>
      </w:r>
      <w:r>
        <w:rPr>
          <w:sz w:val="16"/>
        </w:rPr>
        <w:t>distancia</w:t>
      </w:r>
      <w:r>
        <w:rPr>
          <w:spacing w:val="-1"/>
          <w:sz w:val="16"/>
        </w:rPr>
        <w:t> </w:t>
      </w:r>
      <w:r>
        <w:rPr>
          <w:sz w:val="16"/>
        </w:rPr>
        <w:t>de</w:t>
      </w:r>
      <w:r>
        <w:rPr>
          <w:spacing w:val="-1"/>
          <w:sz w:val="16"/>
        </w:rPr>
        <w:t> </w:t>
      </w:r>
      <w:r>
        <w:rPr>
          <w:sz w:val="16"/>
        </w:rPr>
        <w:t>la</w:t>
      </w:r>
      <w:r>
        <w:rPr>
          <w:spacing w:val="-1"/>
          <w:sz w:val="16"/>
        </w:rPr>
        <w:t> </w:t>
      </w:r>
      <w:r>
        <w:rPr>
          <w:sz w:val="16"/>
        </w:rPr>
        <w:t>justicia</w:t>
      </w:r>
      <w:r>
        <w:rPr>
          <w:spacing w:val="-2"/>
          <w:sz w:val="16"/>
        </w:rPr>
        <w:t> </w:t>
      </w:r>
      <w:r>
        <w:rPr>
          <w:sz w:val="16"/>
        </w:rPr>
        <w:t>y</w:t>
      </w:r>
      <w:r>
        <w:rPr>
          <w:spacing w:val="-1"/>
          <w:sz w:val="16"/>
        </w:rPr>
        <w:t> </w:t>
      </w:r>
      <w:r>
        <w:rPr>
          <w:sz w:val="16"/>
        </w:rPr>
        <w:t>pretende</w:t>
      </w:r>
      <w:r>
        <w:rPr>
          <w:spacing w:val="-1"/>
          <w:sz w:val="16"/>
        </w:rPr>
        <w:t> </w:t>
      </w:r>
      <w:r>
        <w:rPr>
          <w:sz w:val="16"/>
        </w:rPr>
        <w:t>un</w:t>
      </w:r>
      <w:r>
        <w:rPr>
          <w:spacing w:val="-2"/>
          <w:sz w:val="16"/>
        </w:rPr>
        <w:t> </w:t>
      </w:r>
      <w:r>
        <w:rPr>
          <w:sz w:val="16"/>
        </w:rPr>
        <w:t>objetivo</w:t>
      </w:r>
      <w:r>
        <w:rPr>
          <w:spacing w:val="-1"/>
          <w:sz w:val="16"/>
        </w:rPr>
        <w:t> </w:t>
      </w:r>
      <w:r>
        <w:rPr>
          <w:sz w:val="16"/>
        </w:rPr>
        <w:t>contrario</w:t>
      </w:r>
      <w:r>
        <w:rPr>
          <w:spacing w:val="-1"/>
          <w:sz w:val="16"/>
        </w:rPr>
        <w:t> </w:t>
      </w:r>
      <w:r>
        <w:rPr>
          <w:sz w:val="16"/>
        </w:rPr>
        <w:t>al fin para el que han sido dispuestos: injusticia, oculta entre los pliegues de un proceso “a modo”, celebrado bajo el signo del prejuicio y comprometido con la impunidad o el atropello. De ahí que la justicia internacional sobre derechos humanos</w:t>
      </w:r>
      <w:r>
        <w:rPr>
          <w:spacing w:val="-13"/>
          <w:sz w:val="16"/>
        </w:rPr>
        <w:t> </w:t>
      </w:r>
      <w:r>
        <w:rPr>
          <w:sz w:val="16"/>
        </w:rPr>
        <w:t>no</w:t>
      </w:r>
      <w:r>
        <w:rPr>
          <w:spacing w:val="-12"/>
          <w:sz w:val="16"/>
        </w:rPr>
        <w:t> </w:t>
      </w:r>
      <w:r>
        <w:rPr>
          <w:sz w:val="16"/>
        </w:rPr>
        <w:t>se</w:t>
      </w:r>
      <w:r>
        <w:rPr>
          <w:spacing w:val="-12"/>
          <w:sz w:val="16"/>
        </w:rPr>
        <w:t> </w:t>
      </w:r>
      <w:r>
        <w:rPr>
          <w:sz w:val="16"/>
        </w:rPr>
        <w:t>conforme</w:t>
      </w:r>
      <w:r>
        <w:rPr>
          <w:spacing w:val="-13"/>
          <w:sz w:val="16"/>
        </w:rPr>
        <w:t> </w:t>
      </w:r>
      <w:r>
        <w:rPr>
          <w:sz w:val="16"/>
        </w:rPr>
        <w:t>necesariamente</w:t>
      </w:r>
      <w:r>
        <w:rPr>
          <w:spacing w:val="-13"/>
          <w:sz w:val="16"/>
        </w:rPr>
        <w:t> </w:t>
      </w:r>
      <w:r>
        <w:rPr>
          <w:sz w:val="16"/>
        </w:rPr>
        <w:t>con</w:t>
      </w:r>
      <w:r>
        <w:rPr>
          <w:spacing w:val="-12"/>
          <w:sz w:val="16"/>
        </w:rPr>
        <w:t> </w:t>
      </w:r>
      <w:r>
        <w:rPr>
          <w:sz w:val="16"/>
        </w:rPr>
        <w:t>la</w:t>
      </w:r>
      <w:r>
        <w:rPr>
          <w:spacing w:val="-13"/>
          <w:sz w:val="16"/>
        </w:rPr>
        <w:t> </w:t>
      </w:r>
      <w:r>
        <w:rPr>
          <w:sz w:val="16"/>
        </w:rPr>
        <w:t>última</w:t>
      </w:r>
      <w:r>
        <w:rPr>
          <w:spacing w:val="-13"/>
          <w:sz w:val="16"/>
        </w:rPr>
        <w:t> </w:t>
      </w:r>
      <w:r>
        <w:rPr>
          <w:sz w:val="16"/>
        </w:rPr>
        <w:t>decisión</w:t>
      </w:r>
      <w:r>
        <w:rPr>
          <w:spacing w:val="-13"/>
          <w:sz w:val="16"/>
        </w:rPr>
        <w:t> </w:t>
      </w:r>
      <w:r>
        <w:rPr>
          <w:sz w:val="16"/>
        </w:rPr>
        <w:t>interna</w:t>
      </w:r>
      <w:r>
        <w:rPr>
          <w:spacing w:val="-13"/>
          <w:sz w:val="16"/>
        </w:rPr>
        <w:t> </w:t>
      </w:r>
      <w:r>
        <w:rPr>
          <w:sz w:val="16"/>
        </w:rPr>
        <w:t>que</w:t>
      </w:r>
      <w:r>
        <w:rPr>
          <w:spacing w:val="-12"/>
          <w:sz w:val="16"/>
        </w:rPr>
        <w:t> </w:t>
      </w:r>
      <w:r>
        <w:rPr>
          <w:sz w:val="16"/>
        </w:rPr>
        <w:t>analiza la</w:t>
      </w:r>
      <w:r>
        <w:rPr>
          <w:spacing w:val="-8"/>
          <w:sz w:val="16"/>
        </w:rPr>
        <w:t> </w:t>
      </w:r>
      <w:r>
        <w:rPr>
          <w:sz w:val="16"/>
        </w:rPr>
        <w:t>violación</w:t>
      </w:r>
      <w:r>
        <w:rPr>
          <w:spacing w:val="-7"/>
          <w:sz w:val="16"/>
        </w:rPr>
        <w:t> </w:t>
      </w:r>
      <w:r>
        <w:rPr>
          <w:sz w:val="16"/>
        </w:rPr>
        <w:t>de</w:t>
      </w:r>
      <w:r>
        <w:rPr>
          <w:spacing w:val="-6"/>
          <w:sz w:val="16"/>
        </w:rPr>
        <w:t> </w:t>
      </w:r>
      <w:r>
        <w:rPr>
          <w:sz w:val="16"/>
        </w:rPr>
        <w:t>un</w:t>
      </w:r>
      <w:r>
        <w:rPr>
          <w:spacing w:val="-8"/>
          <w:sz w:val="16"/>
        </w:rPr>
        <w:t> </w:t>
      </w:r>
      <w:r>
        <w:rPr>
          <w:sz w:val="16"/>
        </w:rPr>
        <w:t>derecho</w:t>
      </w:r>
      <w:r>
        <w:rPr>
          <w:spacing w:val="-7"/>
          <w:sz w:val="16"/>
        </w:rPr>
        <w:t> </w:t>
      </w:r>
      <w:r>
        <w:rPr>
          <w:sz w:val="16"/>
        </w:rPr>
        <w:t>(y</w:t>
      </w:r>
      <w:r>
        <w:rPr>
          <w:spacing w:val="-7"/>
          <w:sz w:val="16"/>
        </w:rPr>
        <w:t> </w:t>
      </w:r>
      <w:r>
        <w:rPr>
          <w:sz w:val="16"/>
        </w:rPr>
        <w:t>autoriza</w:t>
      </w:r>
      <w:r>
        <w:rPr>
          <w:spacing w:val="-8"/>
          <w:sz w:val="16"/>
        </w:rPr>
        <w:t> </w:t>
      </w:r>
      <w:r>
        <w:rPr>
          <w:sz w:val="16"/>
        </w:rPr>
        <w:t>o</w:t>
      </w:r>
      <w:r>
        <w:rPr>
          <w:spacing w:val="-8"/>
          <w:sz w:val="16"/>
        </w:rPr>
        <w:t> </w:t>
      </w:r>
      <w:r>
        <w:rPr>
          <w:sz w:val="16"/>
        </w:rPr>
        <w:t>permite</w:t>
      </w:r>
      <w:r>
        <w:rPr>
          <w:spacing w:val="-7"/>
          <w:sz w:val="16"/>
        </w:rPr>
        <w:t> </w:t>
      </w:r>
      <w:r>
        <w:rPr>
          <w:sz w:val="16"/>
        </w:rPr>
        <w:t>que</w:t>
      </w:r>
      <w:r>
        <w:rPr>
          <w:spacing w:val="-7"/>
          <w:sz w:val="16"/>
        </w:rPr>
        <w:t> </w:t>
      </w:r>
      <w:r>
        <w:rPr>
          <w:sz w:val="16"/>
        </w:rPr>
        <w:t>subsista</w:t>
      </w:r>
      <w:r>
        <w:rPr>
          <w:spacing w:val="-7"/>
          <w:sz w:val="16"/>
        </w:rPr>
        <w:t> </w:t>
      </w:r>
      <w:r>
        <w:rPr>
          <w:sz w:val="16"/>
        </w:rPr>
        <w:t>la</w:t>
      </w:r>
      <w:r>
        <w:rPr>
          <w:spacing w:val="-8"/>
          <w:sz w:val="16"/>
        </w:rPr>
        <w:t> </w:t>
      </w:r>
      <w:r>
        <w:rPr>
          <w:sz w:val="16"/>
        </w:rPr>
        <w:t>violación</w:t>
      </w:r>
      <w:r>
        <w:rPr>
          <w:spacing w:val="-7"/>
          <w:sz w:val="16"/>
        </w:rPr>
        <w:t> </w:t>
      </w:r>
      <w:r>
        <w:rPr>
          <w:sz w:val="16"/>
        </w:rPr>
        <w:t>y</w:t>
      </w:r>
      <w:r>
        <w:rPr>
          <w:spacing w:val="-8"/>
          <w:sz w:val="16"/>
        </w:rPr>
        <w:t> </w:t>
      </w:r>
      <w:r>
        <w:rPr>
          <w:sz w:val="16"/>
        </w:rPr>
        <w:t>persista el</w:t>
      </w:r>
      <w:r>
        <w:rPr>
          <w:spacing w:val="-5"/>
          <w:sz w:val="16"/>
        </w:rPr>
        <w:t> </w:t>
      </w:r>
      <w:r>
        <w:rPr>
          <w:sz w:val="16"/>
        </w:rPr>
        <w:t>daño</w:t>
      </w:r>
      <w:r>
        <w:rPr>
          <w:spacing w:val="-4"/>
          <w:sz w:val="16"/>
        </w:rPr>
        <w:t> </w:t>
      </w:r>
      <w:r>
        <w:rPr>
          <w:sz w:val="16"/>
        </w:rPr>
        <w:t>hecho</w:t>
      </w:r>
      <w:r>
        <w:rPr>
          <w:spacing w:val="-3"/>
          <w:sz w:val="16"/>
        </w:rPr>
        <w:t> </w:t>
      </w:r>
      <w:r>
        <w:rPr>
          <w:sz w:val="16"/>
        </w:rPr>
        <w:t>a</w:t>
      </w:r>
      <w:r>
        <w:rPr>
          <w:spacing w:val="-4"/>
          <w:sz w:val="16"/>
        </w:rPr>
        <w:t> </w:t>
      </w:r>
      <w:r>
        <w:rPr>
          <w:sz w:val="16"/>
        </w:rPr>
        <w:t>la</w:t>
      </w:r>
      <w:r>
        <w:rPr>
          <w:spacing w:val="-4"/>
          <w:sz w:val="16"/>
        </w:rPr>
        <w:t> </w:t>
      </w:r>
      <w:r>
        <w:rPr>
          <w:sz w:val="16"/>
        </w:rPr>
        <w:t>víctima),</w:t>
      </w:r>
      <w:r>
        <w:rPr>
          <w:spacing w:val="-5"/>
          <w:sz w:val="16"/>
        </w:rPr>
        <w:t> </w:t>
      </w:r>
      <w:r>
        <w:rPr>
          <w:sz w:val="16"/>
        </w:rPr>
        <w:t>y</w:t>
      </w:r>
      <w:r>
        <w:rPr>
          <w:spacing w:val="-4"/>
          <w:sz w:val="16"/>
        </w:rPr>
        <w:t> </w:t>
      </w:r>
      <w:r>
        <w:rPr>
          <w:sz w:val="16"/>
        </w:rPr>
        <w:t>de</w:t>
      </w:r>
      <w:r>
        <w:rPr>
          <w:spacing w:val="-5"/>
          <w:sz w:val="16"/>
        </w:rPr>
        <w:t> </w:t>
      </w:r>
      <w:r>
        <w:rPr>
          <w:sz w:val="16"/>
        </w:rPr>
        <w:t>ahí</w:t>
      </w:r>
      <w:r>
        <w:rPr>
          <w:spacing w:val="-5"/>
          <w:sz w:val="16"/>
        </w:rPr>
        <w:t> </w:t>
      </w:r>
      <w:r>
        <w:rPr>
          <w:sz w:val="16"/>
        </w:rPr>
        <w:t>que</w:t>
      </w:r>
      <w:r>
        <w:rPr>
          <w:spacing w:val="-5"/>
          <w:sz w:val="16"/>
        </w:rPr>
        <w:t> </w:t>
      </w:r>
      <w:r>
        <w:rPr>
          <w:sz w:val="16"/>
        </w:rPr>
        <w:t>la</w:t>
      </w:r>
      <w:r>
        <w:rPr>
          <w:spacing w:val="-4"/>
          <w:sz w:val="16"/>
        </w:rPr>
        <w:t> </w:t>
      </w:r>
      <w:r>
        <w:rPr>
          <w:sz w:val="16"/>
        </w:rPr>
        <w:t>justicia</w:t>
      </w:r>
      <w:r>
        <w:rPr>
          <w:spacing w:val="-4"/>
          <w:sz w:val="16"/>
        </w:rPr>
        <w:t> </w:t>
      </w:r>
      <w:r>
        <w:rPr>
          <w:sz w:val="16"/>
        </w:rPr>
        <w:t>penal</w:t>
      </w:r>
      <w:r>
        <w:rPr>
          <w:spacing w:val="-5"/>
          <w:sz w:val="16"/>
        </w:rPr>
        <w:t> </w:t>
      </w:r>
      <w:r>
        <w:rPr>
          <w:sz w:val="16"/>
        </w:rPr>
        <w:t>internacional</w:t>
      </w:r>
      <w:r>
        <w:rPr>
          <w:spacing w:val="-5"/>
          <w:sz w:val="16"/>
        </w:rPr>
        <w:t> </w:t>
      </w:r>
      <w:r>
        <w:rPr>
          <w:sz w:val="16"/>
        </w:rPr>
        <w:t>se</w:t>
      </w:r>
      <w:r>
        <w:rPr>
          <w:spacing w:val="-5"/>
          <w:sz w:val="16"/>
        </w:rPr>
        <w:t> </w:t>
      </w:r>
      <w:r>
        <w:rPr>
          <w:sz w:val="16"/>
        </w:rPr>
        <w:t>rehúse</w:t>
      </w:r>
      <w:r>
        <w:rPr>
          <w:spacing w:val="-5"/>
          <w:sz w:val="16"/>
        </w:rPr>
        <w:t> </w:t>
      </w:r>
      <w:r>
        <w:rPr>
          <w:sz w:val="16"/>
        </w:rPr>
        <w:t>a convalidar las decisiones de instancias penales domésticas que no pueden o no quieren hacer justicia.</w:t>
      </w:r>
    </w:p>
    <w:p>
      <w:pPr>
        <w:pStyle w:val="BodyText"/>
        <w:spacing w:before="49"/>
        <w:rPr>
          <w:sz w:val="16"/>
        </w:rPr>
      </w:pPr>
    </w:p>
    <w:p>
      <w:pPr>
        <w:pStyle w:val="ListParagraph"/>
        <w:numPr>
          <w:ilvl w:val="0"/>
          <w:numId w:val="2"/>
        </w:numPr>
        <w:tabs>
          <w:tab w:pos="827" w:val="left" w:leader="none"/>
        </w:tabs>
        <w:spacing w:line="240" w:lineRule="auto" w:before="1" w:after="0"/>
        <w:ind w:left="121" w:right="116" w:firstLine="0"/>
        <w:jc w:val="both"/>
        <w:rPr>
          <w:sz w:val="20"/>
        </w:rPr>
      </w:pPr>
      <w:r>
        <w:rPr>
          <w:sz w:val="20"/>
        </w:rPr>
        <w:t>En la estela de la historia jurisprudencial sobre el tema, otro ejemplo de la aplicación</w:t>
      </w:r>
      <w:r>
        <w:rPr>
          <w:spacing w:val="-10"/>
          <w:sz w:val="20"/>
        </w:rPr>
        <w:t> </w:t>
      </w:r>
      <w:r>
        <w:rPr>
          <w:sz w:val="20"/>
        </w:rPr>
        <w:t>de</w:t>
      </w:r>
      <w:r>
        <w:rPr>
          <w:spacing w:val="-10"/>
          <w:sz w:val="20"/>
        </w:rPr>
        <w:t> </w:t>
      </w:r>
      <w:r>
        <w:rPr>
          <w:sz w:val="20"/>
        </w:rPr>
        <w:t>este</w:t>
      </w:r>
      <w:r>
        <w:rPr>
          <w:spacing w:val="-9"/>
          <w:sz w:val="20"/>
        </w:rPr>
        <w:t> </w:t>
      </w:r>
      <w:r>
        <w:rPr>
          <w:sz w:val="20"/>
        </w:rPr>
        <w:t>instituto</w:t>
      </w:r>
      <w:r>
        <w:rPr>
          <w:spacing w:val="-10"/>
          <w:sz w:val="20"/>
        </w:rPr>
        <w:t> </w:t>
      </w:r>
      <w:r>
        <w:rPr>
          <w:sz w:val="20"/>
        </w:rPr>
        <w:t>se</w:t>
      </w:r>
      <w:r>
        <w:rPr>
          <w:spacing w:val="-9"/>
          <w:sz w:val="20"/>
        </w:rPr>
        <w:t> </w:t>
      </w:r>
      <w:r>
        <w:rPr>
          <w:sz w:val="20"/>
        </w:rPr>
        <w:t>dio</w:t>
      </w:r>
      <w:r>
        <w:rPr>
          <w:spacing w:val="-11"/>
          <w:sz w:val="20"/>
        </w:rPr>
        <w:t> </w:t>
      </w:r>
      <w:r>
        <w:rPr>
          <w:sz w:val="20"/>
        </w:rPr>
        <w:t>en</w:t>
      </w:r>
      <w:r>
        <w:rPr>
          <w:spacing w:val="-9"/>
          <w:sz w:val="20"/>
        </w:rPr>
        <w:t> </w:t>
      </w:r>
      <w:r>
        <w:rPr>
          <w:sz w:val="20"/>
        </w:rPr>
        <w:t>el</w:t>
      </w:r>
      <w:r>
        <w:rPr>
          <w:spacing w:val="-9"/>
          <w:sz w:val="20"/>
        </w:rPr>
        <w:t> </w:t>
      </w:r>
      <w:r>
        <w:rPr>
          <w:i/>
          <w:sz w:val="20"/>
        </w:rPr>
        <w:t>caso</w:t>
      </w:r>
      <w:r>
        <w:rPr>
          <w:i/>
          <w:spacing w:val="-11"/>
          <w:sz w:val="20"/>
        </w:rPr>
        <w:t> </w:t>
      </w:r>
      <w:r>
        <w:rPr>
          <w:i/>
          <w:sz w:val="20"/>
        </w:rPr>
        <w:t>Gutiérrez</w:t>
      </w:r>
      <w:r>
        <w:rPr>
          <w:i/>
          <w:spacing w:val="-10"/>
          <w:sz w:val="20"/>
        </w:rPr>
        <w:t> </w:t>
      </w:r>
      <w:r>
        <w:rPr>
          <w:i/>
          <w:sz w:val="20"/>
        </w:rPr>
        <w:t>y</w:t>
      </w:r>
      <w:r>
        <w:rPr>
          <w:i/>
          <w:spacing w:val="-10"/>
          <w:sz w:val="20"/>
        </w:rPr>
        <w:t> </w:t>
      </w:r>
      <w:r>
        <w:rPr>
          <w:i/>
          <w:sz w:val="20"/>
        </w:rPr>
        <w:t>familia</w:t>
      </w:r>
      <w:r>
        <w:rPr>
          <w:i/>
          <w:spacing w:val="-10"/>
          <w:sz w:val="20"/>
        </w:rPr>
        <w:t> </w:t>
      </w:r>
      <w:r>
        <w:rPr>
          <w:i/>
          <w:sz w:val="20"/>
        </w:rPr>
        <w:t>vs.</w:t>
      </w:r>
      <w:r>
        <w:rPr>
          <w:i/>
          <w:spacing w:val="-9"/>
          <w:sz w:val="20"/>
        </w:rPr>
        <w:t> </w:t>
      </w:r>
      <w:r>
        <w:rPr>
          <w:i/>
          <w:sz w:val="20"/>
        </w:rPr>
        <w:t>Argentina</w:t>
      </w:r>
      <w:r>
        <w:rPr>
          <w:i/>
          <w:spacing w:val="-10"/>
          <w:sz w:val="20"/>
        </w:rPr>
        <w:t> </w:t>
      </w:r>
      <w:r>
        <w:rPr>
          <w:sz w:val="20"/>
        </w:rPr>
        <w:t>(2013). Si</w:t>
      </w:r>
      <w:r>
        <w:rPr>
          <w:spacing w:val="-11"/>
          <w:sz w:val="20"/>
        </w:rPr>
        <w:t> </w:t>
      </w:r>
      <w:r>
        <w:rPr>
          <w:sz w:val="20"/>
        </w:rPr>
        <w:t>bien</w:t>
      </w:r>
      <w:r>
        <w:rPr>
          <w:spacing w:val="-12"/>
          <w:sz w:val="20"/>
        </w:rPr>
        <w:t> </w:t>
      </w:r>
      <w:r>
        <w:rPr>
          <w:sz w:val="20"/>
        </w:rPr>
        <w:t>Argentina</w:t>
      </w:r>
      <w:r>
        <w:rPr>
          <w:spacing w:val="-12"/>
          <w:sz w:val="20"/>
        </w:rPr>
        <w:t> </w:t>
      </w:r>
      <w:r>
        <w:rPr>
          <w:sz w:val="20"/>
        </w:rPr>
        <w:t>reconoció</w:t>
      </w:r>
      <w:r>
        <w:rPr>
          <w:spacing w:val="-12"/>
          <w:sz w:val="20"/>
        </w:rPr>
        <w:t> </w:t>
      </w:r>
      <w:r>
        <w:rPr>
          <w:sz w:val="20"/>
        </w:rPr>
        <w:t>la</w:t>
      </w:r>
      <w:r>
        <w:rPr>
          <w:spacing w:val="-12"/>
          <w:sz w:val="20"/>
        </w:rPr>
        <w:t> </w:t>
      </w:r>
      <w:r>
        <w:rPr>
          <w:sz w:val="20"/>
        </w:rPr>
        <w:t>responsabilidad</w:t>
      </w:r>
      <w:r>
        <w:rPr>
          <w:spacing w:val="-13"/>
          <w:sz w:val="20"/>
        </w:rPr>
        <w:t> </w:t>
      </w:r>
      <w:r>
        <w:rPr>
          <w:sz w:val="20"/>
        </w:rPr>
        <w:t>internacional</w:t>
      </w:r>
      <w:r>
        <w:rPr>
          <w:spacing w:val="-11"/>
          <w:sz w:val="20"/>
        </w:rPr>
        <w:t> </w:t>
      </w:r>
      <w:r>
        <w:rPr>
          <w:sz w:val="20"/>
        </w:rPr>
        <w:t>por</w:t>
      </w:r>
      <w:r>
        <w:rPr>
          <w:spacing w:val="-12"/>
          <w:sz w:val="20"/>
        </w:rPr>
        <w:t> </w:t>
      </w:r>
      <w:r>
        <w:rPr>
          <w:sz w:val="20"/>
        </w:rPr>
        <w:t>el</w:t>
      </w:r>
      <w:r>
        <w:rPr>
          <w:spacing w:val="-11"/>
          <w:sz w:val="20"/>
        </w:rPr>
        <w:t> </w:t>
      </w:r>
      <w:r>
        <w:rPr>
          <w:sz w:val="20"/>
        </w:rPr>
        <w:t>asesinato</w:t>
      </w:r>
      <w:r>
        <w:rPr>
          <w:spacing w:val="-12"/>
          <w:sz w:val="20"/>
        </w:rPr>
        <w:t> </w:t>
      </w:r>
      <w:r>
        <w:rPr>
          <w:sz w:val="20"/>
        </w:rPr>
        <w:t>de</w:t>
      </w:r>
      <w:r>
        <w:rPr>
          <w:spacing w:val="-12"/>
          <w:sz w:val="20"/>
        </w:rPr>
        <w:t> </w:t>
      </w:r>
      <w:r>
        <w:rPr>
          <w:sz w:val="20"/>
        </w:rPr>
        <w:t>Jorge Omar Gutiérrez y firmó un acuerdo reparatorio, la Corte IDH se expidió sobre el esclarecimiento</w:t>
      </w:r>
      <w:r>
        <w:rPr>
          <w:spacing w:val="-8"/>
          <w:sz w:val="20"/>
        </w:rPr>
        <w:t> </w:t>
      </w:r>
      <w:r>
        <w:rPr>
          <w:sz w:val="20"/>
        </w:rPr>
        <w:t>de</w:t>
      </w:r>
      <w:r>
        <w:rPr>
          <w:spacing w:val="-8"/>
          <w:sz w:val="20"/>
        </w:rPr>
        <w:t> </w:t>
      </w:r>
      <w:r>
        <w:rPr>
          <w:sz w:val="20"/>
        </w:rPr>
        <w:t>la</w:t>
      </w:r>
      <w:r>
        <w:rPr>
          <w:spacing w:val="-11"/>
          <w:sz w:val="20"/>
        </w:rPr>
        <w:t> </w:t>
      </w:r>
      <w:r>
        <w:rPr>
          <w:sz w:val="20"/>
        </w:rPr>
        <w:t>muerte</w:t>
      </w:r>
      <w:r>
        <w:rPr>
          <w:spacing w:val="-8"/>
          <w:sz w:val="20"/>
        </w:rPr>
        <w:t> </w:t>
      </w:r>
      <w:r>
        <w:rPr>
          <w:sz w:val="20"/>
        </w:rPr>
        <w:t>del</w:t>
      </w:r>
      <w:r>
        <w:rPr>
          <w:spacing w:val="-10"/>
          <w:sz w:val="20"/>
        </w:rPr>
        <w:t> </w:t>
      </w:r>
      <w:r>
        <w:rPr>
          <w:sz w:val="20"/>
        </w:rPr>
        <w:t>entonces</w:t>
      </w:r>
      <w:r>
        <w:rPr>
          <w:spacing w:val="-9"/>
          <w:sz w:val="20"/>
        </w:rPr>
        <w:t> </w:t>
      </w:r>
      <w:r>
        <w:rPr>
          <w:i/>
          <w:sz w:val="20"/>
        </w:rPr>
        <w:t>Subcomisario</w:t>
      </w:r>
      <w:r>
        <w:rPr>
          <w:i/>
          <w:spacing w:val="-9"/>
          <w:sz w:val="20"/>
        </w:rPr>
        <w:t> </w:t>
      </w:r>
      <w:r>
        <w:rPr>
          <w:i/>
          <w:sz w:val="20"/>
        </w:rPr>
        <w:t>de</w:t>
      </w:r>
      <w:r>
        <w:rPr>
          <w:i/>
          <w:spacing w:val="-8"/>
          <w:sz w:val="20"/>
        </w:rPr>
        <w:t> </w:t>
      </w:r>
      <w:r>
        <w:rPr>
          <w:i/>
          <w:sz w:val="20"/>
        </w:rPr>
        <w:t>la</w:t>
      </w:r>
      <w:r>
        <w:rPr>
          <w:i/>
          <w:spacing w:val="-9"/>
          <w:sz w:val="20"/>
        </w:rPr>
        <w:t> </w:t>
      </w:r>
      <w:r>
        <w:rPr>
          <w:i/>
          <w:sz w:val="20"/>
        </w:rPr>
        <w:t>Comisaría</w:t>
      </w:r>
      <w:r>
        <w:rPr>
          <w:i/>
          <w:spacing w:val="-8"/>
          <w:sz w:val="20"/>
        </w:rPr>
        <w:t> </w:t>
      </w:r>
      <w:r>
        <w:rPr>
          <w:i/>
          <w:sz w:val="20"/>
        </w:rPr>
        <w:t>Segunda</w:t>
      </w:r>
      <w:r>
        <w:rPr>
          <w:i/>
          <w:spacing w:val="-8"/>
          <w:sz w:val="20"/>
        </w:rPr>
        <w:t> </w:t>
      </w:r>
      <w:r>
        <w:rPr>
          <w:i/>
          <w:sz w:val="20"/>
        </w:rPr>
        <w:t>de</w:t>
      </w:r>
      <w:r>
        <w:rPr>
          <w:i/>
          <w:sz w:val="20"/>
        </w:rPr>
        <w:t> Avellaneda de la Policía de la Provincia de Buenos Aires, </w:t>
      </w:r>
      <w:r>
        <w:rPr>
          <w:sz w:val="20"/>
        </w:rPr>
        <w:t>quien tenía a su cargo la investigación del "</w:t>
      </w:r>
      <w:r>
        <w:rPr>
          <w:i/>
          <w:sz w:val="20"/>
        </w:rPr>
        <w:t>caso de aduana paralela</w:t>
      </w:r>
      <w:r>
        <w:rPr>
          <w:sz w:val="20"/>
        </w:rPr>
        <w:t>" en un depósito fiscal acusado de corrupción,</w:t>
      </w:r>
      <w:r>
        <w:rPr>
          <w:spacing w:val="-10"/>
          <w:sz w:val="20"/>
        </w:rPr>
        <w:t> </w:t>
      </w:r>
      <w:r>
        <w:rPr>
          <w:sz w:val="20"/>
        </w:rPr>
        <w:t>contrabando,</w:t>
      </w:r>
      <w:r>
        <w:rPr>
          <w:spacing w:val="-9"/>
          <w:sz w:val="20"/>
        </w:rPr>
        <w:t> </w:t>
      </w:r>
      <w:r>
        <w:rPr>
          <w:sz w:val="20"/>
        </w:rPr>
        <w:t>fraude,</w:t>
      </w:r>
      <w:r>
        <w:rPr>
          <w:spacing w:val="-10"/>
          <w:sz w:val="20"/>
        </w:rPr>
        <w:t> </w:t>
      </w:r>
      <w:r>
        <w:rPr>
          <w:sz w:val="20"/>
        </w:rPr>
        <w:t>tráfico</w:t>
      </w:r>
      <w:r>
        <w:rPr>
          <w:spacing w:val="-9"/>
          <w:sz w:val="20"/>
        </w:rPr>
        <w:t> </w:t>
      </w:r>
      <w:r>
        <w:rPr>
          <w:sz w:val="20"/>
        </w:rPr>
        <w:t>de</w:t>
      </w:r>
      <w:r>
        <w:rPr>
          <w:spacing w:val="-10"/>
          <w:sz w:val="20"/>
        </w:rPr>
        <w:t> </w:t>
      </w:r>
      <w:r>
        <w:rPr>
          <w:sz w:val="20"/>
        </w:rPr>
        <w:t>drogas</w:t>
      </w:r>
      <w:r>
        <w:rPr>
          <w:spacing w:val="-9"/>
          <w:sz w:val="20"/>
        </w:rPr>
        <w:t> </w:t>
      </w:r>
      <w:r>
        <w:rPr>
          <w:sz w:val="20"/>
        </w:rPr>
        <w:t>y</w:t>
      </w:r>
      <w:r>
        <w:rPr>
          <w:spacing w:val="-10"/>
          <w:sz w:val="20"/>
        </w:rPr>
        <w:t> </w:t>
      </w:r>
      <w:r>
        <w:rPr>
          <w:sz w:val="20"/>
        </w:rPr>
        <w:t>asociación</w:t>
      </w:r>
      <w:r>
        <w:rPr>
          <w:spacing w:val="-10"/>
          <w:sz w:val="20"/>
        </w:rPr>
        <w:t> </w:t>
      </w:r>
      <w:r>
        <w:rPr>
          <w:sz w:val="20"/>
        </w:rPr>
        <w:t>ilícita</w:t>
      </w:r>
      <w:r>
        <w:rPr>
          <w:spacing w:val="-11"/>
          <w:sz w:val="20"/>
        </w:rPr>
        <w:t> </w:t>
      </w:r>
      <w:r>
        <w:rPr>
          <w:sz w:val="20"/>
        </w:rPr>
        <w:t>de</w:t>
      </w:r>
      <w:r>
        <w:rPr>
          <w:spacing w:val="-10"/>
          <w:sz w:val="20"/>
        </w:rPr>
        <w:t> </w:t>
      </w:r>
      <w:r>
        <w:rPr>
          <w:sz w:val="20"/>
        </w:rPr>
        <w:t>funcionarios públicos</w:t>
      </w:r>
      <w:hyperlink w:history="true" w:anchor="_bookmark71">
        <w:r>
          <w:rPr>
            <w:position w:val="7"/>
            <w:sz w:val="13"/>
          </w:rPr>
          <w:t>72</w:t>
        </w:r>
      </w:hyperlink>
      <w:r>
        <w:rPr>
          <w:position w:val="7"/>
          <w:sz w:val="13"/>
        </w:rPr>
        <w:t> </w:t>
      </w:r>
      <w:r>
        <w:rPr>
          <w:sz w:val="20"/>
        </w:rPr>
        <w:t>.</w:t>
      </w:r>
    </w:p>
    <w:p>
      <w:pPr>
        <w:pStyle w:val="ListParagraph"/>
        <w:numPr>
          <w:ilvl w:val="0"/>
          <w:numId w:val="2"/>
        </w:numPr>
        <w:tabs>
          <w:tab w:pos="827" w:val="left" w:leader="none"/>
        </w:tabs>
        <w:spacing w:line="240" w:lineRule="auto" w:before="242" w:after="0"/>
        <w:ind w:left="121" w:right="116" w:firstLine="0"/>
        <w:jc w:val="both"/>
        <w:rPr>
          <w:sz w:val="20"/>
        </w:rPr>
      </w:pPr>
      <w:r>
        <w:rPr>
          <w:sz w:val="20"/>
        </w:rPr>
        <w:t>El</w:t>
      </w:r>
      <w:r>
        <w:rPr>
          <w:spacing w:val="-14"/>
          <w:sz w:val="20"/>
        </w:rPr>
        <w:t> </w:t>
      </w:r>
      <w:r>
        <w:rPr>
          <w:sz w:val="20"/>
        </w:rPr>
        <w:t>caso</w:t>
      </w:r>
      <w:r>
        <w:rPr>
          <w:spacing w:val="-14"/>
          <w:sz w:val="20"/>
        </w:rPr>
        <w:t> </w:t>
      </w:r>
      <w:r>
        <w:rPr>
          <w:sz w:val="20"/>
        </w:rPr>
        <w:t>de</w:t>
      </w:r>
      <w:r>
        <w:rPr>
          <w:spacing w:val="-13"/>
          <w:sz w:val="20"/>
        </w:rPr>
        <w:t> </w:t>
      </w:r>
      <w:r>
        <w:rPr>
          <w:sz w:val="20"/>
        </w:rPr>
        <w:t>la</w:t>
      </w:r>
      <w:r>
        <w:rPr>
          <w:spacing w:val="-16"/>
          <w:sz w:val="20"/>
        </w:rPr>
        <w:t> </w:t>
      </w:r>
      <w:r>
        <w:rPr>
          <w:sz w:val="20"/>
        </w:rPr>
        <w:t>muerte</w:t>
      </w:r>
      <w:r>
        <w:rPr>
          <w:spacing w:val="-13"/>
          <w:sz w:val="20"/>
        </w:rPr>
        <w:t> </w:t>
      </w:r>
      <w:r>
        <w:rPr>
          <w:sz w:val="20"/>
        </w:rPr>
        <w:t>del</w:t>
      </w:r>
      <w:r>
        <w:rPr>
          <w:spacing w:val="-16"/>
          <w:sz w:val="20"/>
        </w:rPr>
        <w:t> </w:t>
      </w:r>
      <w:r>
        <w:rPr>
          <w:sz w:val="20"/>
        </w:rPr>
        <w:t>Sr.</w:t>
      </w:r>
      <w:r>
        <w:rPr>
          <w:spacing w:val="-15"/>
          <w:sz w:val="20"/>
        </w:rPr>
        <w:t> </w:t>
      </w:r>
      <w:r>
        <w:rPr>
          <w:sz w:val="20"/>
        </w:rPr>
        <w:t>Gutiérrez,</w:t>
      </w:r>
      <w:r>
        <w:rPr>
          <w:spacing w:val="-14"/>
          <w:sz w:val="20"/>
        </w:rPr>
        <w:t> </w:t>
      </w:r>
      <w:r>
        <w:rPr>
          <w:sz w:val="20"/>
        </w:rPr>
        <w:t>que</w:t>
      </w:r>
      <w:r>
        <w:rPr>
          <w:spacing w:val="-13"/>
          <w:sz w:val="20"/>
        </w:rPr>
        <w:t> </w:t>
      </w:r>
      <w:r>
        <w:rPr>
          <w:sz w:val="20"/>
        </w:rPr>
        <w:t>tuvo</w:t>
      </w:r>
      <w:r>
        <w:rPr>
          <w:spacing w:val="-16"/>
          <w:sz w:val="20"/>
        </w:rPr>
        <w:t> </w:t>
      </w:r>
      <w:r>
        <w:rPr>
          <w:sz w:val="20"/>
        </w:rPr>
        <w:t>lugar</w:t>
      </w:r>
      <w:r>
        <w:rPr>
          <w:spacing w:val="-16"/>
          <w:sz w:val="20"/>
        </w:rPr>
        <w:t> </w:t>
      </w:r>
      <w:r>
        <w:rPr>
          <w:sz w:val="20"/>
        </w:rPr>
        <w:t>el</w:t>
      </w:r>
      <w:r>
        <w:rPr>
          <w:spacing w:val="-14"/>
          <w:sz w:val="20"/>
        </w:rPr>
        <w:t> </w:t>
      </w:r>
      <w:r>
        <w:rPr>
          <w:sz w:val="20"/>
        </w:rPr>
        <w:t>29</w:t>
      </w:r>
      <w:r>
        <w:rPr>
          <w:spacing w:val="-15"/>
          <w:sz w:val="20"/>
        </w:rPr>
        <w:t> </w:t>
      </w:r>
      <w:r>
        <w:rPr>
          <w:sz w:val="20"/>
        </w:rPr>
        <w:t>de</w:t>
      </w:r>
      <w:r>
        <w:rPr>
          <w:spacing w:val="-13"/>
          <w:sz w:val="20"/>
        </w:rPr>
        <w:t> </w:t>
      </w:r>
      <w:r>
        <w:rPr>
          <w:sz w:val="20"/>
        </w:rPr>
        <w:t>agosto</w:t>
      </w:r>
      <w:r>
        <w:rPr>
          <w:spacing w:val="-14"/>
          <w:sz w:val="20"/>
        </w:rPr>
        <w:t> </w:t>
      </w:r>
      <w:r>
        <w:rPr>
          <w:sz w:val="20"/>
        </w:rPr>
        <w:t>de</w:t>
      </w:r>
      <w:r>
        <w:rPr>
          <w:spacing w:val="-15"/>
          <w:sz w:val="20"/>
        </w:rPr>
        <w:t> </w:t>
      </w:r>
      <w:r>
        <w:rPr>
          <w:sz w:val="20"/>
        </w:rPr>
        <w:t>1994, se</w:t>
      </w:r>
      <w:r>
        <w:rPr>
          <w:spacing w:val="-18"/>
          <w:sz w:val="20"/>
        </w:rPr>
        <w:t> </w:t>
      </w:r>
      <w:r>
        <w:rPr>
          <w:sz w:val="20"/>
        </w:rPr>
        <w:t>incluyó</w:t>
      </w:r>
      <w:r>
        <w:rPr>
          <w:spacing w:val="-18"/>
          <w:sz w:val="20"/>
        </w:rPr>
        <w:t> </w:t>
      </w:r>
      <w:r>
        <w:rPr>
          <w:sz w:val="20"/>
        </w:rPr>
        <w:t>en</w:t>
      </w:r>
      <w:r>
        <w:rPr>
          <w:spacing w:val="-17"/>
          <w:sz w:val="20"/>
        </w:rPr>
        <w:t> </w:t>
      </w:r>
      <w:r>
        <w:rPr>
          <w:sz w:val="20"/>
        </w:rPr>
        <w:t>un</w:t>
      </w:r>
      <w:r>
        <w:rPr>
          <w:spacing w:val="-18"/>
          <w:sz w:val="20"/>
        </w:rPr>
        <w:t> </w:t>
      </w:r>
      <w:r>
        <w:rPr>
          <w:sz w:val="20"/>
        </w:rPr>
        <w:t>contexto</w:t>
      </w:r>
      <w:r>
        <w:rPr>
          <w:spacing w:val="-17"/>
          <w:sz w:val="20"/>
        </w:rPr>
        <w:t> </w:t>
      </w:r>
      <w:r>
        <w:rPr>
          <w:sz w:val="20"/>
        </w:rPr>
        <w:t>de</w:t>
      </w:r>
      <w:r>
        <w:rPr>
          <w:spacing w:val="-18"/>
          <w:sz w:val="20"/>
        </w:rPr>
        <w:t> </w:t>
      </w:r>
      <w:r>
        <w:rPr>
          <w:sz w:val="20"/>
        </w:rPr>
        <w:t>investigaciones</w:t>
      </w:r>
      <w:r>
        <w:rPr>
          <w:spacing w:val="-18"/>
          <w:sz w:val="20"/>
        </w:rPr>
        <w:t> </w:t>
      </w:r>
      <w:r>
        <w:rPr>
          <w:sz w:val="20"/>
        </w:rPr>
        <w:t>sobre</w:t>
      </w:r>
      <w:r>
        <w:rPr>
          <w:spacing w:val="-17"/>
          <w:sz w:val="20"/>
        </w:rPr>
        <w:t> </w:t>
      </w:r>
      <w:r>
        <w:rPr>
          <w:sz w:val="20"/>
        </w:rPr>
        <w:t>aduanas</w:t>
      </w:r>
      <w:r>
        <w:rPr>
          <w:spacing w:val="-18"/>
          <w:sz w:val="20"/>
        </w:rPr>
        <w:t> </w:t>
      </w:r>
      <w:r>
        <w:rPr>
          <w:sz w:val="20"/>
        </w:rPr>
        <w:t>paralelas,</w:t>
      </w:r>
      <w:r>
        <w:rPr>
          <w:spacing w:val="-17"/>
          <w:sz w:val="20"/>
        </w:rPr>
        <w:t> </w:t>
      </w:r>
      <w:r>
        <w:rPr>
          <w:sz w:val="20"/>
        </w:rPr>
        <w:t>que</w:t>
      </w:r>
      <w:r>
        <w:rPr>
          <w:spacing w:val="-18"/>
          <w:sz w:val="20"/>
        </w:rPr>
        <w:t> </w:t>
      </w:r>
      <w:r>
        <w:rPr>
          <w:sz w:val="20"/>
        </w:rPr>
        <w:t>implicaban una trama fraudulenta entre miembros de organizaciones privadas y públicas</w:t>
      </w:r>
      <w:hyperlink w:history="true" w:anchor="_bookmark72">
        <w:r>
          <w:rPr>
            <w:position w:val="7"/>
            <w:sz w:val="13"/>
          </w:rPr>
          <w:t>73</w:t>
        </w:r>
      </w:hyperlink>
      <w:r>
        <w:rPr>
          <w:sz w:val="20"/>
        </w:rPr>
        <w:t>. El mismo</w:t>
      </w:r>
      <w:r>
        <w:rPr>
          <w:spacing w:val="-8"/>
          <w:sz w:val="20"/>
        </w:rPr>
        <w:t> </w:t>
      </w:r>
      <w:r>
        <w:rPr>
          <w:sz w:val="20"/>
        </w:rPr>
        <w:t>día</w:t>
      </w:r>
      <w:r>
        <w:rPr>
          <w:spacing w:val="-8"/>
          <w:sz w:val="20"/>
        </w:rPr>
        <w:t> </w:t>
      </w:r>
      <w:r>
        <w:rPr>
          <w:sz w:val="20"/>
        </w:rPr>
        <w:t>del</w:t>
      </w:r>
      <w:r>
        <w:rPr>
          <w:spacing w:val="-8"/>
          <w:sz w:val="20"/>
        </w:rPr>
        <w:t> </w:t>
      </w:r>
      <w:r>
        <w:rPr>
          <w:sz w:val="20"/>
        </w:rPr>
        <w:t>asesinato,</w:t>
      </w:r>
      <w:r>
        <w:rPr>
          <w:spacing w:val="-8"/>
          <w:sz w:val="20"/>
        </w:rPr>
        <w:t> </w:t>
      </w:r>
      <w:r>
        <w:rPr>
          <w:sz w:val="20"/>
        </w:rPr>
        <w:t>un</w:t>
      </w:r>
      <w:r>
        <w:rPr>
          <w:spacing w:val="-9"/>
          <w:sz w:val="20"/>
        </w:rPr>
        <w:t> </w:t>
      </w:r>
      <w:r>
        <w:rPr>
          <w:sz w:val="20"/>
        </w:rPr>
        <w:t>equipo</w:t>
      </w:r>
      <w:r>
        <w:rPr>
          <w:spacing w:val="-10"/>
          <w:sz w:val="20"/>
        </w:rPr>
        <w:t> </w:t>
      </w:r>
      <w:r>
        <w:rPr>
          <w:sz w:val="20"/>
        </w:rPr>
        <w:t>policial</w:t>
      </w:r>
      <w:r>
        <w:rPr>
          <w:spacing w:val="-8"/>
          <w:sz w:val="20"/>
        </w:rPr>
        <w:t> </w:t>
      </w:r>
      <w:r>
        <w:rPr>
          <w:sz w:val="20"/>
        </w:rPr>
        <w:t>realizó</w:t>
      </w:r>
      <w:r>
        <w:rPr>
          <w:spacing w:val="-8"/>
          <w:sz w:val="20"/>
        </w:rPr>
        <w:t> </w:t>
      </w:r>
      <w:r>
        <w:rPr>
          <w:sz w:val="20"/>
        </w:rPr>
        <w:t>pruebas</w:t>
      </w:r>
      <w:r>
        <w:rPr>
          <w:spacing w:val="-9"/>
          <w:sz w:val="20"/>
        </w:rPr>
        <w:t> </w:t>
      </w:r>
      <w:r>
        <w:rPr>
          <w:sz w:val="20"/>
        </w:rPr>
        <w:t>forenses</w:t>
      </w:r>
      <w:r>
        <w:rPr>
          <w:spacing w:val="-9"/>
          <w:sz w:val="20"/>
        </w:rPr>
        <w:t> </w:t>
      </w:r>
      <w:r>
        <w:rPr>
          <w:sz w:val="20"/>
        </w:rPr>
        <w:t>en</w:t>
      </w:r>
      <w:r>
        <w:rPr>
          <w:spacing w:val="-9"/>
          <w:sz w:val="20"/>
        </w:rPr>
        <w:t> </w:t>
      </w:r>
      <w:r>
        <w:rPr>
          <w:sz w:val="20"/>
        </w:rPr>
        <w:t>el</w:t>
      </w:r>
      <w:r>
        <w:rPr>
          <w:spacing w:val="-9"/>
          <w:sz w:val="20"/>
        </w:rPr>
        <w:t> </w:t>
      </w:r>
      <w:r>
        <w:rPr>
          <w:sz w:val="20"/>
        </w:rPr>
        <w:t>tren</w:t>
      </w:r>
      <w:r>
        <w:rPr>
          <w:spacing w:val="-8"/>
          <w:sz w:val="20"/>
        </w:rPr>
        <w:t> </w:t>
      </w:r>
      <w:r>
        <w:rPr>
          <w:sz w:val="20"/>
        </w:rPr>
        <w:t>donde se encontraba la víctima cuando recibió el disparo en la nuca. Una vez concluida la investigación, un agente de la policía federal fue acusado del crimen. El 15 de noviembre</w:t>
      </w:r>
      <w:r>
        <w:rPr>
          <w:spacing w:val="-9"/>
          <w:sz w:val="20"/>
        </w:rPr>
        <w:t> </w:t>
      </w:r>
      <w:r>
        <w:rPr>
          <w:sz w:val="20"/>
        </w:rPr>
        <w:t>de</w:t>
      </w:r>
      <w:r>
        <w:rPr>
          <w:spacing w:val="-8"/>
          <w:sz w:val="20"/>
        </w:rPr>
        <w:t> </w:t>
      </w:r>
      <w:r>
        <w:rPr>
          <w:sz w:val="20"/>
        </w:rPr>
        <w:t>1996</w:t>
      </w:r>
      <w:r>
        <w:rPr>
          <w:spacing w:val="-8"/>
          <w:sz w:val="20"/>
        </w:rPr>
        <w:t> </w:t>
      </w:r>
      <w:r>
        <w:rPr>
          <w:sz w:val="20"/>
        </w:rPr>
        <w:t>se</w:t>
      </w:r>
      <w:r>
        <w:rPr>
          <w:spacing w:val="-9"/>
          <w:sz w:val="20"/>
        </w:rPr>
        <w:t> </w:t>
      </w:r>
      <w:r>
        <w:rPr>
          <w:sz w:val="20"/>
        </w:rPr>
        <w:t>dictó</w:t>
      </w:r>
      <w:r>
        <w:rPr>
          <w:spacing w:val="-9"/>
          <w:sz w:val="20"/>
        </w:rPr>
        <w:t> </w:t>
      </w:r>
      <w:r>
        <w:rPr>
          <w:sz w:val="20"/>
        </w:rPr>
        <w:t>sentencia</w:t>
      </w:r>
      <w:r>
        <w:rPr>
          <w:spacing w:val="-7"/>
          <w:sz w:val="20"/>
        </w:rPr>
        <w:t> </w:t>
      </w:r>
      <w:r>
        <w:rPr>
          <w:sz w:val="20"/>
        </w:rPr>
        <w:t>absolviendo</w:t>
      </w:r>
      <w:r>
        <w:rPr>
          <w:spacing w:val="-8"/>
          <w:sz w:val="20"/>
        </w:rPr>
        <w:t> </w:t>
      </w:r>
      <w:r>
        <w:rPr>
          <w:sz w:val="20"/>
        </w:rPr>
        <w:t>al</w:t>
      </w:r>
      <w:r>
        <w:rPr>
          <w:spacing w:val="-8"/>
          <w:sz w:val="20"/>
        </w:rPr>
        <w:t> </w:t>
      </w:r>
      <w:r>
        <w:rPr>
          <w:sz w:val="20"/>
        </w:rPr>
        <w:t>acusado</w:t>
      </w:r>
      <w:r>
        <w:rPr>
          <w:spacing w:val="-7"/>
          <w:sz w:val="20"/>
        </w:rPr>
        <w:t> </w:t>
      </w:r>
      <w:r>
        <w:rPr>
          <w:sz w:val="20"/>
        </w:rPr>
        <w:t>por</w:t>
      </w:r>
      <w:r>
        <w:rPr>
          <w:spacing w:val="-9"/>
          <w:sz w:val="20"/>
        </w:rPr>
        <w:t> </w:t>
      </w:r>
      <w:r>
        <w:rPr>
          <w:sz w:val="20"/>
        </w:rPr>
        <w:t>falta</w:t>
      </w:r>
      <w:r>
        <w:rPr>
          <w:spacing w:val="-7"/>
          <w:sz w:val="20"/>
        </w:rPr>
        <w:t> </w:t>
      </w:r>
      <w:r>
        <w:rPr>
          <w:sz w:val="20"/>
        </w:rPr>
        <w:t>de</w:t>
      </w:r>
      <w:r>
        <w:rPr>
          <w:spacing w:val="-8"/>
          <w:sz w:val="20"/>
        </w:rPr>
        <w:t> </w:t>
      </w:r>
      <w:r>
        <w:rPr>
          <w:sz w:val="20"/>
        </w:rPr>
        <w:t>pruebas</w:t>
      </w:r>
      <w:hyperlink w:history="true" w:anchor="_bookmark73">
        <w:r>
          <w:rPr>
            <w:position w:val="7"/>
            <w:sz w:val="13"/>
          </w:rPr>
          <w:t>74</w:t>
        </w:r>
      </w:hyperlink>
      <w:r>
        <w:rPr>
          <w:sz w:val="20"/>
        </w:rPr>
        <w:t>. Los recursos contra la decisión también fueron inadmitidos.</w:t>
      </w:r>
    </w:p>
    <w:p>
      <w:pPr>
        <w:pStyle w:val="BodyText"/>
      </w:pPr>
    </w:p>
    <w:p>
      <w:pPr>
        <w:pStyle w:val="ListParagraph"/>
        <w:numPr>
          <w:ilvl w:val="0"/>
          <w:numId w:val="2"/>
        </w:numPr>
        <w:tabs>
          <w:tab w:pos="827" w:val="left" w:leader="none"/>
        </w:tabs>
        <w:spacing w:line="240" w:lineRule="auto" w:before="0" w:after="0"/>
        <w:ind w:left="121" w:right="117" w:firstLine="0"/>
        <w:jc w:val="both"/>
        <w:rPr>
          <w:sz w:val="20"/>
        </w:rPr>
      </w:pPr>
      <w:r>
        <w:rPr>
          <w:sz w:val="20"/>
        </w:rPr>
        <w:t>El proceso interno estuvo marcado por diversas irregularidades debido a la posible</w:t>
      </w:r>
      <w:r>
        <w:rPr>
          <w:spacing w:val="-9"/>
          <w:sz w:val="20"/>
        </w:rPr>
        <w:t> </w:t>
      </w:r>
      <w:r>
        <w:rPr>
          <w:sz w:val="20"/>
        </w:rPr>
        <w:t>influencia</w:t>
      </w:r>
      <w:r>
        <w:rPr>
          <w:spacing w:val="-10"/>
          <w:sz w:val="20"/>
        </w:rPr>
        <w:t> </w:t>
      </w:r>
      <w:r>
        <w:rPr>
          <w:sz w:val="20"/>
        </w:rPr>
        <w:t>de</w:t>
      </w:r>
      <w:r>
        <w:rPr>
          <w:spacing w:val="-10"/>
          <w:sz w:val="20"/>
        </w:rPr>
        <w:t> </w:t>
      </w:r>
      <w:r>
        <w:rPr>
          <w:sz w:val="20"/>
        </w:rPr>
        <w:t>los</w:t>
      </w:r>
      <w:r>
        <w:rPr>
          <w:spacing w:val="-10"/>
          <w:sz w:val="20"/>
        </w:rPr>
        <w:t> </w:t>
      </w:r>
      <w:r>
        <w:rPr>
          <w:sz w:val="20"/>
        </w:rPr>
        <w:t>policías</w:t>
      </w:r>
      <w:r>
        <w:rPr>
          <w:spacing w:val="-9"/>
          <w:sz w:val="20"/>
        </w:rPr>
        <w:t> </w:t>
      </w:r>
      <w:r>
        <w:rPr>
          <w:sz w:val="20"/>
        </w:rPr>
        <w:t>involucrados</w:t>
      </w:r>
      <w:r>
        <w:rPr>
          <w:spacing w:val="-9"/>
          <w:sz w:val="20"/>
        </w:rPr>
        <w:t> </w:t>
      </w:r>
      <w:r>
        <w:rPr>
          <w:sz w:val="20"/>
        </w:rPr>
        <w:t>en</w:t>
      </w:r>
      <w:r>
        <w:rPr>
          <w:spacing w:val="-9"/>
          <w:sz w:val="20"/>
        </w:rPr>
        <w:t> </w:t>
      </w:r>
      <w:r>
        <w:rPr>
          <w:sz w:val="20"/>
        </w:rPr>
        <w:t>el</w:t>
      </w:r>
      <w:r>
        <w:rPr>
          <w:spacing w:val="-10"/>
          <w:sz w:val="20"/>
        </w:rPr>
        <w:t> </w:t>
      </w:r>
      <w:r>
        <w:rPr>
          <w:sz w:val="20"/>
        </w:rPr>
        <w:t>crimen,</w:t>
      </w:r>
      <w:r>
        <w:rPr>
          <w:spacing w:val="-10"/>
          <w:sz w:val="20"/>
        </w:rPr>
        <w:t> </w:t>
      </w:r>
      <w:r>
        <w:rPr>
          <w:sz w:val="20"/>
        </w:rPr>
        <w:t>tanto</w:t>
      </w:r>
      <w:r>
        <w:rPr>
          <w:spacing w:val="-11"/>
          <w:sz w:val="20"/>
        </w:rPr>
        <w:t> </w:t>
      </w:r>
      <w:r>
        <w:rPr>
          <w:sz w:val="20"/>
        </w:rPr>
        <w:t>en</w:t>
      </w:r>
      <w:r>
        <w:rPr>
          <w:spacing w:val="-10"/>
          <w:sz w:val="20"/>
        </w:rPr>
        <w:t> </w:t>
      </w:r>
      <w:r>
        <w:rPr>
          <w:sz w:val="20"/>
        </w:rPr>
        <w:t>el</w:t>
      </w:r>
      <w:r>
        <w:rPr>
          <w:spacing w:val="-10"/>
          <w:sz w:val="20"/>
        </w:rPr>
        <w:t> </w:t>
      </w:r>
      <w:r>
        <w:rPr>
          <w:sz w:val="20"/>
        </w:rPr>
        <w:t>procedimiento de</w:t>
      </w:r>
      <w:r>
        <w:rPr>
          <w:spacing w:val="-4"/>
          <w:sz w:val="20"/>
        </w:rPr>
        <w:t> </w:t>
      </w:r>
      <w:r>
        <w:rPr>
          <w:sz w:val="20"/>
        </w:rPr>
        <w:t>investigación</w:t>
      </w:r>
      <w:r>
        <w:rPr>
          <w:spacing w:val="-4"/>
          <w:sz w:val="20"/>
        </w:rPr>
        <w:t> </w:t>
      </w:r>
      <w:r>
        <w:rPr>
          <w:sz w:val="20"/>
        </w:rPr>
        <w:t>como</w:t>
      </w:r>
      <w:r>
        <w:rPr>
          <w:spacing w:val="-5"/>
          <w:sz w:val="20"/>
        </w:rPr>
        <w:t> </w:t>
      </w:r>
      <w:r>
        <w:rPr>
          <w:sz w:val="20"/>
        </w:rPr>
        <w:t>en</w:t>
      </w:r>
      <w:r>
        <w:rPr>
          <w:spacing w:val="-4"/>
          <w:sz w:val="20"/>
        </w:rPr>
        <w:t> </w:t>
      </w:r>
      <w:r>
        <w:rPr>
          <w:sz w:val="20"/>
        </w:rPr>
        <w:t>el</w:t>
      </w:r>
      <w:r>
        <w:rPr>
          <w:spacing w:val="-4"/>
          <w:sz w:val="20"/>
        </w:rPr>
        <w:t> </w:t>
      </w:r>
      <w:r>
        <w:rPr>
          <w:sz w:val="20"/>
        </w:rPr>
        <w:t>proceso</w:t>
      </w:r>
      <w:r>
        <w:rPr>
          <w:spacing w:val="-5"/>
          <w:sz w:val="20"/>
        </w:rPr>
        <w:t> </w:t>
      </w:r>
      <w:r>
        <w:rPr>
          <w:sz w:val="20"/>
        </w:rPr>
        <w:t>penal.</w:t>
      </w:r>
      <w:r>
        <w:rPr>
          <w:spacing w:val="-4"/>
          <w:sz w:val="20"/>
        </w:rPr>
        <w:t> </w:t>
      </w:r>
      <w:r>
        <w:rPr>
          <w:sz w:val="20"/>
        </w:rPr>
        <w:t>En</w:t>
      </w:r>
      <w:r>
        <w:rPr>
          <w:spacing w:val="-4"/>
          <w:sz w:val="20"/>
        </w:rPr>
        <w:t> </w:t>
      </w:r>
      <w:r>
        <w:rPr>
          <w:sz w:val="20"/>
        </w:rPr>
        <w:t>palabras</w:t>
      </w:r>
      <w:r>
        <w:rPr>
          <w:spacing w:val="-3"/>
          <w:sz w:val="20"/>
        </w:rPr>
        <w:t> </w:t>
      </w:r>
      <w:r>
        <w:rPr>
          <w:sz w:val="20"/>
        </w:rPr>
        <w:t>de</w:t>
      </w:r>
      <w:r>
        <w:rPr>
          <w:spacing w:val="-4"/>
          <w:sz w:val="20"/>
        </w:rPr>
        <w:t> </w:t>
      </w:r>
      <w:r>
        <w:rPr>
          <w:sz w:val="20"/>
        </w:rPr>
        <w:t>la</w:t>
      </w:r>
      <w:r>
        <w:rPr>
          <w:spacing w:val="-4"/>
          <w:sz w:val="20"/>
        </w:rPr>
        <w:t> </w:t>
      </w:r>
      <w:r>
        <w:rPr>
          <w:sz w:val="20"/>
        </w:rPr>
        <w:t>Corte</w:t>
      </w:r>
      <w:r>
        <w:rPr>
          <w:spacing w:val="-4"/>
          <w:sz w:val="20"/>
        </w:rPr>
        <w:t> </w:t>
      </w:r>
      <w:r>
        <w:rPr>
          <w:sz w:val="20"/>
        </w:rPr>
        <w:t>IDH:</w:t>
      </w:r>
      <w:r>
        <w:rPr>
          <w:spacing w:val="-4"/>
          <w:sz w:val="20"/>
        </w:rPr>
        <w:t> </w:t>
      </w:r>
      <w:r>
        <w:rPr>
          <w:sz w:val="20"/>
        </w:rPr>
        <w:t>"</w:t>
      </w:r>
      <w:r>
        <w:rPr>
          <w:i/>
          <w:sz w:val="20"/>
        </w:rPr>
        <w:t>el</w:t>
      </w:r>
      <w:r>
        <w:rPr>
          <w:i/>
          <w:spacing w:val="-4"/>
          <w:sz w:val="20"/>
        </w:rPr>
        <w:t> </w:t>
      </w:r>
      <w:r>
        <w:rPr>
          <w:i/>
          <w:sz w:val="20"/>
        </w:rPr>
        <w:t>Tribunal</w:t>
      </w:r>
      <w:r>
        <w:rPr>
          <w:i/>
          <w:sz w:val="20"/>
        </w:rPr>
        <w:t> </w:t>
      </w:r>
      <w:r>
        <w:rPr>
          <w:i/>
          <w:spacing w:val="-2"/>
          <w:sz w:val="20"/>
        </w:rPr>
        <w:t>observa</w:t>
      </w:r>
      <w:r>
        <w:rPr>
          <w:i/>
          <w:spacing w:val="-10"/>
          <w:sz w:val="20"/>
        </w:rPr>
        <w:t> </w:t>
      </w:r>
      <w:r>
        <w:rPr>
          <w:i/>
          <w:spacing w:val="-2"/>
          <w:sz w:val="20"/>
        </w:rPr>
        <w:t>que</w:t>
      </w:r>
      <w:r>
        <w:rPr>
          <w:i/>
          <w:spacing w:val="-12"/>
          <w:sz w:val="20"/>
        </w:rPr>
        <w:t> </w:t>
      </w:r>
      <w:r>
        <w:rPr>
          <w:i/>
          <w:spacing w:val="-2"/>
          <w:sz w:val="20"/>
        </w:rPr>
        <w:t>de</w:t>
      </w:r>
      <w:r>
        <w:rPr>
          <w:i/>
          <w:spacing w:val="-9"/>
          <w:sz w:val="20"/>
        </w:rPr>
        <w:t> </w:t>
      </w:r>
      <w:r>
        <w:rPr>
          <w:i/>
          <w:spacing w:val="-2"/>
          <w:sz w:val="20"/>
        </w:rPr>
        <w:t>la</w:t>
      </w:r>
      <w:r>
        <w:rPr>
          <w:i/>
          <w:spacing w:val="-10"/>
          <w:sz w:val="20"/>
        </w:rPr>
        <w:t> </w:t>
      </w:r>
      <w:r>
        <w:rPr>
          <w:i/>
          <w:spacing w:val="-2"/>
          <w:sz w:val="20"/>
        </w:rPr>
        <w:t>prueba</w:t>
      </w:r>
      <w:r>
        <w:rPr>
          <w:i/>
          <w:spacing w:val="-10"/>
          <w:sz w:val="20"/>
        </w:rPr>
        <w:t> </w:t>
      </w:r>
      <w:r>
        <w:rPr>
          <w:i/>
          <w:spacing w:val="-2"/>
          <w:sz w:val="20"/>
        </w:rPr>
        <w:t>presentada</w:t>
      </w:r>
      <w:r>
        <w:rPr>
          <w:i/>
          <w:spacing w:val="-10"/>
          <w:sz w:val="20"/>
        </w:rPr>
        <w:t> </w:t>
      </w:r>
      <w:r>
        <w:rPr>
          <w:i/>
          <w:spacing w:val="-2"/>
          <w:sz w:val="20"/>
        </w:rPr>
        <w:t>en</w:t>
      </w:r>
      <w:r>
        <w:rPr>
          <w:i/>
          <w:spacing w:val="-12"/>
          <w:sz w:val="20"/>
        </w:rPr>
        <w:t> </w:t>
      </w:r>
      <w:r>
        <w:rPr>
          <w:i/>
          <w:spacing w:val="-2"/>
          <w:sz w:val="20"/>
        </w:rPr>
        <w:t>este</w:t>
      </w:r>
      <w:r>
        <w:rPr>
          <w:i/>
          <w:spacing w:val="-9"/>
          <w:sz w:val="20"/>
        </w:rPr>
        <w:t> </w:t>
      </w:r>
      <w:r>
        <w:rPr>
          <w:i/>
          <w:spacing w:val="-2"/>
          <w:sz w:val="20"/>
        </w:rPr>
        <w:t>caso</w:t>
      </w:r>
      <w:r>
        <w:rPr>
          <w:i/>
          <w:spacing w:val="-10"/>
          <w:sz w:val="20"/>
        </w:rPr>
        <w:t> </w:t>
      </w:r>
      <w:r>
        <w:rPr>
          <w:i/>
          <w:spacing w:val="-2"/>
          <w:sz w:val="20"/>
        </w:rPr>
        <w:t>se</w:t>
      </w:r>
      <w:r>
        <w:rPr>
          <w:i/>
          <w:spacing w:val="-9"/>
          <w:sz w:val="20"/>
        </w:rPr>
        <w:t> </w:t>
      </w:r>
      <w:r>
        <w:rPr>
          <w:i/>
          <w:spacing w:val="-2"/>
          <w:sz w:val="20"/>
        </w:rPr>
        <w:t>desprenden</w:t>
      </w:r>
      <w:r>
        <w:rPr>
          <w:i/>
          <w:spacing w:val="-10"/>
          <w:sz w:val="20"/>
        </w:rPr>
        <w:t> </w:t>
      </w:r>
      <w:r>
        <w:rPr>
          <w:i/>
          <w:spacing w:val="-2"/>
          <w:sz w:val="20"/>
        </w:rPr>
        <w:t>una</w:t>
      </w:r>
      <w:r>
        <w:rPr>
          <w:i/>
          <w:spacing w:val="-10"/>
          <w:sz w:val="20"/>
        </w:rPr>
        <w:t> </w:t>
      </w:r>
      <w:r>
        <w:rPr>
          <w:i/>
          <w:spacing w:val="-2"/>
          <w:sz w:val="20"/>
        </w:rPr>
        <w:t>serie</w:t>
      </w:r>
      <w:r>
        <w:rPr>
          <w:i/>
          <w:spacing w:val="-9"/>
          <w:sz w:val="20"/>
        </w:rPr>
        <w:t> </w:t>
      </w:r>
      <w:r>
        <w:rPr>
          <w:i/>
          <w:spacing w:val="-2"/>
          <w:sz w:val="20"/>
        </w:rPr>
        <w:t>de</w:t>
      </w:r>
      <w:r>
        <w:rPr>
          <w:i/>
          <w:spacing w:val="-12"/>
          <w:sz w:val="20"/>
        </w:rPr>
        <w:t> </w:t>
      </w:r>
      <w:r>
        <w:rPr>
          <w:i/>
          <w:spacing w:val="-2"/>
          <w:sz w:val="20"/>
        </w:rPr>
        <w:t>indicios </w:t>
      </w:r>
      <w:r>
        <w:rPr>
          <w:i/>
          <w:sz w:val="20"/>
        </w:rPr>
        <w:t>sobre la participación de agentes estatales en el homicidio del señor Gutiérrez, así como en la obstrucción de la investigación</w:t>
      </w:r>
      <w:r>
        <w:rPr>
          <w:sz w:val="20"/>
        </w:rPr>
        <w:t>"</w:t>
      </w:r>
      <w:hyperlink w:history="true" w:anchor="_bookmark74">
        <w:r>
          <w:rPr>
            <w:position w:val="7"/>
            <w:sz w:val="13"/>
          </w:rPr>
          <w:t>75</w:t>
        </w:r>
      </w:hyperlink>
      <w:r>
        <w:rPr>
          <w:sz w:val="20"/>
        </w:rPr>
        <w:t>. Entre estos indicios se encontraba el desconcierto de los testigos, quienes fueron coaccionados a cambiar sus versiones debido</w:t>
      </w:r>
      <w:r>
        <w:rPr>
          <w:spacing w:val="-8"/>
          <w:sz w:val="20"/>
        </w:rPr>
        <w:t> </w:t>
      </w:r>
      <w:r>
        <w:rPr>
          <w:sz w:val="20"/>
        </w:rPr>
        <w:t>a</w:t>
      </w:r>
      <w:r>
        <w:rPr>
          <w:spacing w:val="-8"/>
          <w:sz w:val="20"/>
        </w:rPr>
        <w:t> </w:t>
      </w:r>
      <w:r>
        <w:rPr>
          <w:sz w:val="20"/>
        </w:rPr>
        <w:t>las</w:t>
      </w:r>
      <w:r>
        <w:rPr>
          <w:spacing w:val="-9"/>
          <w:sz w:val="20"/>
        </w:rPr>
        <w:t> </w:t>
      </w:r>
      <w:r>
        <w:rPr>
          <w:sz w:val="20"/>
        </w:rPr>
        <w:t>amenazas</w:t>
      </w:r>
      <w:r>
        <w:rPr>
          <w:spacing w:val="-9"/>
          <w:sz w:val="20"/>
        </w:rPr>
        <w:t> </w:t>
      </w:r>
      <w:r>
        <w:rPr>
          <w:sz w:val="20"/>
        </w:rPr>
        <w:t>y</w:t>
      </w:r>
      <w:r>
        <w:rPr>
          <w:spacing w:val="-8"/>
          <w:sz w:val="20"/>
        </w:rPr>
        <w:t> </w:t>
      </w:r>
      <w:r>
        <w:rPr>
          <w:sz w:val="20"/>
        </w:rPr>
        <w:t>torturas</w:t>
      </w:r>
      <w:r>
        <w:rPr>
          <w:spacing w:val="-8"/>
          <w:sz w:val="20"/>
        </w:rPr>
        <w:t> </w:t>
      </w:r>
      <w:r>
        <w:rPr>
          <w:sz w:val="20"/>
        </w:rPr>
        <w:t>que</w:t>
      </w:r>
      <w:r>
        <w:rPr>
          <w:spacing w:val="-7"/>
          <w:sz w:val="20"/>
        </w:rPr>
        <w:t> </w:t>
      </w:r>
      <w:r>
        <w:rPr>
          <w:sz w:val="20"/>
        </w:rPr>
        <w:t>sufrieron</w:t>
      </w:r>
      <w:r>
        <w:rPr>
          <w:spacing w:val="-9"/>
          <w:sz w:val="20"/>
        </w:rPr>
        <w:t> </w:t>
      </w:r>
      <w:r>
        <w:rPr>
          <w:sz w:val="20"/>
        </w:rPr>
        <w:t>por</w:t>
      </w:r>
      <w:r>
        <w:rPr>
          <w:spacing w:val="-8"/>
          <w:sz w:val="20"/>
        </w:rPr>
        <w:t> </w:t>
      </w:r>
      <w:r>
        <w:rPr>
          <w:sz w:val="20"/>
        </w:rPr>
        <w:t>parte</w:t>
      </w:r>
      <w:r>
        <w:rPr>
          <w:spacing w:val="-7"/>
          <w:sz w:val="20"/>
        </w:rPr>
        <w:t> </w:t>
      </w:r>
      <w:r>
        <w:rPr>
          <w:sz w:val="20"/>
        </w:rPr>
        <w:t>de</w:t>
      </w:r>
      <w:r>
        <w:rPr>
          <w:spacing w:val="-7"/>
          <w:sz w:val="20"/>
        </w:rPr>
        <w:t> </w:t>
      </w:r>
      <w:r>
        <w:rPr>
          <w:sz w:val="20"/>
        </w:rPr>
        <w:t>policías</w:t>
      </w:r>
      <w:r>
        <w:rPr>
          <w:spacing w:val="-8"/>
          <w:sz w:val="20"/>
        </w:rPr>
        <w:t> </w:t>
      </w:r>
      <w:r>
        <w:rPr>
          <w:sz w:val="20"/>
        </w:rPr>
        <w:t>federales</w:t>
      </w:r>
      <w:hyperlink w:history="true" w:anchor="_bookmark75">
        <w:r>
          <w:rPr>
            <w:position w:val="7"/>
            <w:sz w:val="13"/>
          </w:rPr>
          <w:t>76</w:t>
        </w:r>
      </w:hyperlink>
      <w:r>
        <w:rPr>
          <w:spacing w:val="17"/>
          <w:position w:val="7"/>
          <w:sz w:val="13"/>
        </w:rPr>
        <w:t> </w:t>
      </w:r>
      <w:r>
        <w:rPr>
          <w:sz w:val="20"/>
        </w:rPr>
        <w:t>.</w:t>
      </w:r>
      <w:r>
        <w:rPr>
          <w:spacing w:val="-8"/>
          <w:sz w:val="20"/>
        </w:rPr>
        <w:t> </w:t>
      </w:r>
      <w:r>
        <w:rPr>
          <w:sz w:val="20"/>
        </w:rPr>
        <w:t>Por ello, la Corte IDH concluyó que la participación de agentes estatales en el crimen también interfirió en la identificación de los autores durante el proceso penal y constituyó un obstáculo para el acceso a la justicia.</w:t>
      </w:r>
    </w:p>
    <w:p>
      <w:pPr>
        <w:pStyle w:val="BodyText"/>
        <w:spacing w:before="1"/>
      </w:pPr>
    </w:p>
    <w:p>
      <w:pPr>
        <w:pStyle w:val="ListParagraph"/>
        <w:numPr>
          <w:ilvl w:val="0"/>
          <w:numId w:val="2"/>
        </w:numPr>
        <w:tabs>
          <w:tab w:pos="827" w:val="left" w:leader="none"/>
        </w:tabs>
        <w:spacing w:line="243" w:lineRule="exact" w:before="0" w:after="0"/>
        <w:ind w:left="827" w:right="0" w:hanging="706"/>
        <w:jc w:val="both"/>
        <w:rPr>
          <w:i/>
          <w:sz w:val="20"/>
        </w:rPr>
      </w:pPr>
      <w:r>
        <w:rPr>
          <w:sz w:val="20"/>
        </w:rPr>
        <w:t>Durante</w:t>
      </w:r>
      <w:r>
        <w:rPr>
          <w:spacing w:val="33"/>
          <w:sz w:val="20"/>
        </w:rPr>
        <w:t> </w:t>
      </w:r>
      <w:r>
        <w:rPr>
          <w:sz w:val="20"/>
        </w:rPr>
        <w:t>las</w:t>
      </w:r>
      <w:r>
        <w:rPr>
          <w:spacing w:val="34"/>
          <w:sz w:val="20"/>
        </w:rPr>
        <w:t> </w:t>
      </w:r>
      <w:r>
        <w:rPr>
          <w:sz w:val="20"/>
        </w:rPr>
        <w:t>fases</w:t>
      </w:r>
      <w:r>
        <w:rPr>
          <w:spacing w:val="34"/>
          <w:sz w:val="20"/>
        </w:rPr>
        <w:t> </w:t>
      </w:r>
      <w:r>
        <w:rPr>
          <w:sz w:val="20"/>
        </w:rPr>
        <w:t>escrita</w:t>
      </w:r>
      <w:r>
        <w:rPr>
          <w:spacing w:val="35"/>
          <w:sz w:val="20"/>
        </w:rPr>
        <w:t> </w:t>
      </w:r>
      <w:r>
        <w:rPr>
          <w:sz w:val="20"/>
        </w:rPr>
        <w:t>y</w:t>
      </w:r>
      <w:r>
        <w:rPr>
          <w:spacing w:val="34"/>
          <w:sz w:val="20"/>
        </w:rPr>
        <w:t> </w:t>
      </w:r>
      <w:r>
        <w:rPr>
          <w:sz w:val="20"/>
        </w:rPr>
        <w:t>oral</w:t>
      </w:r>
      <w:r>
        <w:rPr>
          <w:spacing w:val="34"/>
          <w:sz w:val="20"/>
        </w:rPr>
        <w:t> </w:t>
      </w:r>
      <w:r>
        <w:rPr>
          <w:sz w:val="20"/>
        </w:rPr>
        <w:t>del</w:t>
      </w:r>
      <w:r>
        <w:rPr>
          <w:spacing w:val="34"/>
          <w:sz w:val="20"/>
        </w:rPr>
        <w:t> </w:t>
      </w:r>
      <w:r>
        <w:rPr>
          <w:i/>
          <w:sz w:val="20"/>
        </w:rPr>
        <w:t>caso</w:t>
      </w:r>
      <w:r>
        <w:rPr>
          <w:i/>
          <w:spacing w:val="33"/>
          <w:sz w:val="20"/>
        </w:rPr>
        <w:t> </w:t>
      </w:r>
      <w:r>
        <w:rPr>
          <w:i/>
          <w:sz w:val="20"/>
        </w:rPr>
        <w:t>Gutiérrez</w:t>
      </w:r>
      <w:r>
        <w:rPr>
          <w:i/>
          <w:spacing w:val="34"/>
          <w:sz w:val="20"/>
        </w:rPr>
        <w:t> </w:t>
      </w:r>
      <w:r>
        <w:rPr>
          <w:i/>
          <w:sz w:val="20"/>
        </w:rPr>
        <w:t>y</w:t>
      </w:r>
      <w:r>
        <w:rPr>
          <w:i/>
          <w:spacing w:val="34"/>
          <w:sz w:val="20"/>
        </w:rPr>
        <w:t> </w:t>
      </w:r>
      <w:r>
        <w:rPr>
          <w:i/>
          <w:sz w:val="20"/>
        </w:rPr>
        <w:t>familia</w:t>
      </w:r>
      <w:r>
        <w:rPr>
          <w:i/>
          <w:spacing w:val="33"/>
          <w:sz w:val="20"/>
        </w:rPr>
        <w:t> </w:t>
      </w:r>
      <w:r>
        <w:rPr>
          <w:i/>
          <w:sz w:val="20"/>
        </w:rPr>
        <w:t>vs.</w:t>
      </w:r>
      <w:r>
        <w:rPr>
          <w:i/>
          <w:spacing w:val="34"/>
          <w:sz w:val="20"/>
        </w:rPr>
        <w:t> </w:t>
      </w:r>
      <w:r>
        <w:rPr>
          <w:i/>
          <w:spacing w:val="-2"/>
          <w:sz w:val="20"/>
        </w:rPr>
        <w:t>Argentina</w:t>
      </w:r>
    </w:p>
    <w:p>
      <w:pPr>
        <w:pStyle w:val="BodyText"/>
        <w:spacing w:line="243" w:lineRule="exact"/>
        <w:ind w:left="121"/>
      </w:pPr>
      <w:r>
        <w:rPr/>
        <w:t>(2013),</w:t>
      </w:r>
      <w:r>
        <w:rPr>
          <w:spacing w:val="78"/>
          <w:w w:val="150"/>
        </w:rPr>
        <w:t> </w:t>
      </w:r>
      <w:r>
        <w:rPr/>
        <w:t>los</w:t>
      </w:r>
      <w:r>
        <w:rPr>
          <w:spacing w:val="79"/>
          <w:w w:val="150"/>
        </w:rPr>
        <w:t> </w:t>
      </w:r>
      <w:r>
        <w:rPr/>
        <w:t>representantes</w:t>
      </w:r>
      <w:r>
        <w:rPr>
          <w:spacing w:val="79"/>
          <w:w w:val="150"/>
        </w:rPr>
        <w:t> </w:t>
      </w:r>
      <w:r>
        <w:rPr/>
        <w:t>de</w:t>
      </w:r>
      <w:r>
        <w:rPr>
          <w:spacing w:val="79"/>
          <w:w w:val="150"/>
        </w:rPr>
        <w:t> </w:t>
      </w:r>
      <w:r>
        <w:rPr/>
        <w:t>la</w:t>
      </w:r>
      <w:r>
        <w:rPr>
          <w:spacing w:val="79"/>
          <w:w w:val="150"/>
        </w:rPr>
        <w:t> </w:t>
      </w:r>
      <w:r>
        <w:rPr/>
        <w:t>víctima</w:t>
      </w:r>
      <w:r>
        <w:rPr>
          <w:spacing w:val="22"/>
        </w:rPr>
        <w:t>  </w:t>
      </w:r>
      <w:r>
        <w:rPr/>
        <w:t>argumentaron</w:t>
      </w:r>
      <w:r>
        <w:rPr>
          <w:spacing w:val="22"/>
        </w:rPr>
        <w:t>  </w:t>
      </w:r>
      <w:r>
        <w:rPr/>
        <w:t>que</w:t>
      </w:r>
      <w:r>
        <w:rPr>
          <w:spacing w:val="22"/>
        </w:rPr>
        <w:t>  </w:t>
      </w:r>
      <w:r>
        <w:rPr/>
        <w:t>estos</w:t>
      </w:r>
      <w:r>
        <w:rPr>
          <w:spacing w:val="79"/>
          <w:w w:val="150"/>
        </w:rPr>
        <w:t> </w:t>
      </w:r>
      <w:r>
        <w:rPr>
          <w:spacing w:val="-2"/>
        </w:rPr>
        <w:t>abusos,</w:t>
      </w:r>
    </w:p>
    <w:p>
      <w:pPr>
        <w:pStyle w:val="BodyText"/>
      </w:pPr>
    </w:p>
    <w:p>
      <w:pPr>
        <w:pStyle w:val="BodyText"/>
        <w:spacing w:before="156"/>
      </w:pPr>
      <w:r>
        <w:rPr/>
        <mc:AlternateContent>
          <mc:Choice Requires="wps">
            <w:drawing>
              <wp:anchor distT="0" distB="0" distL="0" distR="0" allowOverlap="1" layoutInCell="1" locked="0" behindDoc="1" simplePos="0" relativeHeight="487596032">
                <wp:simplePos x="0" y="0"/>
                <wp:positionH relativeFrom="page">
                  <wp:posOffset>1080516</wp:posOffset>
                </wp:positionH>
                <wp:positionV relativeFrom="paragraph">
                  <wp:posOffset>269011</wp:posOffset>
                </wp:positionV>
                <wp:extent cx="1828800" cy="76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1.182043pt;width:144pt;height:.599pt;mso-position-horizontal-relative:page;mso-position-vertical-relative:paragraph;z-index:-15720448;mso-wrap-distance-left:0;mso-wrap-distance-right:0" id="docshape17"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70" w:id="75"/>
      <w:bookmarkEnd w:id="75"/>
      <w:r>
        <w:rPr/>
      </w:r>
      <w:r>
        <w:rPr>
          <w:spacing w:val="-6"/>
          <w:sz w:val="16"/>
          <w:vertAlign w:val="superscript"/>
        </w:rPr>
        <w:t>71</w:t>
      </w:r>
      <w:r>
        <w:rPr>
          <w:sz w:val="16"/>
          <w:vertAlign w:val="baseline"/>
        </w:rPr>
        <w:tab/>
      </w:r>
      <w:r>
        <w:rPr>
          <w:i/>
          <w:sz w:val="16"/>
          <w:vertAlign w:val="baseline"/>
        </w:rPr>
        <w:t>Cfr. Caso La Cantuta vs. Perú. Fondo, Reparaciones y Costas. </w:t>
      </w:r>
      <w:r>
        <w:rPr>
          <w:sz w:val="16"/>
          <w:vertAlign w:val="baseline"/>
        </w:rPr>
        <w:t>Sentencia de 29 de noviembre de 2006. Serie C No. 162 (Voto Razonado del Juez Sergio García Ramírez, párr. 11 y 13).</w:t>
      </w:r>
    </w:p>
    <w:p>
      <w:pPr>
        <w:tabs>
          <w:tab w:pos="829" w:val="left" w:leader="none"/>
        </w:tabs>
        <w:spacing w:before="0"/>
        <w:ind w:left="121" w:right="121" w:firstLine="0"/>
        <w:jc w:val="left"/>
        <w:rPr>
          <w:sz w:val="16"/>
        </w:rPr>
      </w:pPr>
      <w:bookmarkStart w:name="_bookmark71" w:id="76"/>
      <w:bookmarkEnd w:id="76"/>
      <w:r>
        <w:rPr/>
      </w:r>
      <w:r>
        <w:rPr>
          <w:spacing w:val="-6"/>
          <w:sz w:val="16"/>
          <w:vertAlign w:val="superscript"/>
        </w:rPr>
        <w:t>72</w:t>
      </w:r>
      <w:r>
        <w:rPr>
          <w:sz w:val="16"/>
          <w:vertAlign w:val="baseline"/>
        </w:rPr>
        <w:tab/>
      </w:r>
      <w:r>
        <w:rPr>
          <w:i/>
          <w:sz w:val="16"/>
          <w:vertAlign w:val="baseline"/>
        </w:rPr>
        <w:t>Cfr. Caso Gutiérrez y Familia vs. Argentina. Fondo, Reparaciones y Costas. </w:t>
      </w:r>
      <w:r>
        <w:rPr>
          <w:sz w:val="16"/>
          <w:vertAlign w:val="baseline"/>
        </w:rPr>
        <w:t>Sentencia de 25 de noviembre de 2013. Serie C No. 271, párr. 42.</w:t>
      </w:r>
    </w:p>
    <w:p>
      <w:pPr>
        <w:tabs>
          <w:tab w:pos="829" w:val="left" w:leader="none"/>
        </w:tabs>
        <w:spacing w:before="0"/>
        <w:ind w:left="121" w:right="121" w:firstLine="0"/>
        <w:jc w:val="left"/>
        <w:rPr>
          <w:sz w:val="16"/>
        </w:rPr>
      </w:pPr>
      <w:bookmarkStart w:name="_bookmark72" w:id="77"/>
      <w:bookmarkEnd w:id="77"/>
      <w:r>
        <w:rPr/>
      </w:r>
      <w:r>
        <w:rPr>
          <w:spacing w:val="-6"/>
          <w:sz w:val="16"/>
          <w:vertAlign w:val="superscript"/>
        </w:rPr>
        <w:t>73</w:t>
      </w:r>
      <w:r>
        <w:rPr>
          <w:sz w:val="16"/>
          <w:vertAlign w:val="baseline"/>
        </w:rPr>
        <w:tab/>
      </w:r>
      <w:r>
        <w:rPr>
          <w:i/>
          <w:sz w:val="16"/>
          <w:vertAlign w:val="baseline"/>
        </w:rPr>
        <w:t>Cfr. Caso Gutiérrez y Familia vs. Argentina. Fondo, Reparaciones y Costas. </w:t>
      </w:r>
      <w:r>
        <w:rPr>
          <w:sz w:val="16"/>
          <w:vertAlign w:val="baseline"/>
        </w:rPr>
        <w:t>Sentencia de 25 de noviembre de 2013. Serie C No. 271, párr. 42.</w:t>
      </w:r>
    </w:p>
    <w:p>
      <w:pPr>
        <w:tabs>
          <w:tab w:pos="829" w:val="left" w:leader="none"/>
        </w:tabs>
        <w:spacing w:before="1"/>
        <w:ind w:left="121" w:right="121" w:firstLine="0"/>
        <w:jc w:val="left"/>
        <w:rPr>
          <w:sz w:val="16"/>
        </w:rPr>
      </w:pPr>
      <w:bookmarkStart w:name="_bookmark73" w:id="78"/>
      <w:bookmarkEnd w:id="78"/>
      <w:r>
        <w:rPr/>
      </w:r>
      <w:r>
        <w:rPr>
          <w:spacing w:val="-6"/>
          <w:sz w:val="16"/>
          <w:vertAlign w:val="superscript"/>
        </w:rPr>
        <w:t>74</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45-48.</w:t>
      </w:r>
    </w:p>
    <w:p>
      <w:pPr>
        <w:tabs>
          <w:tab w:pos="829" w:val="left" w:leader="none"/>
        </w:tabs>
        <w:spacing w:before="0"/>
        <w:ind w:left="121" w:right="121" w:firstLine="0"/>
        <w:jc w:val="left"/>
        <w:rPr>
          <w:sz w:val="16"/>
        </w:rPr>
      </w:pPr>
      <w:bookmarkStart w:name="_bookmark74" w:id="79"/>
      <w:bookmarkEnd w:id="79"/>
      <w:r>
        <w:rPr/>
      </w:r>
      <w:r>
        <w:rPr>
          <w:spacing w:val="-6"/>
          <w:sz w:val="16"/>
          <w:vertAlign w:val="superscript"/>
        </w:rPr>
        <w:t>75</w:t>
      </w:r>
      <w:r>
        <w:rPr>
          <w:sz w:val="16"/>
          <w:vertAlign w:val="baseline"/>
        </w:rPr>
        <w:tab/>
      </w:r>
      <w:r>
        <w:rPr>
          <w:i/>
          <w:sz w:val="16"/>
          <w:vertAlign w:val="baseline"/>
        </w:rPr>
        <w:t>Cfr. Caso Gutiérrez y Familia vs. Argentina. Fondo, Reparaciones y Costas. </w:t>
      </w:r>
      <w:r>
        <w:rPr>
          <w:sz w:val="16"/>
          <w:vertAlign w:val="baseline"/>
        </w:rPr>
        <w:t>Sentencia de 25 de noviembre de 2013. Serie C No. 271, párr. 80.</w:t>
      </w:r>
    </w:p>
    <w:p>
      <w:pPr>
        <w:tabs>
          <w:tab w:pos="829" w:val="left" w:leader="none"/>
        </w:tabs>
        <w:spacing w:before="0"/>
        <w:ind w:left="121" w:right="121" w:firstLine="0"/>
        <w:jc w:val="left"/>
        <w:rPr>
          <w:sz w:val="16"/>
        </w:rPr>
      </w:pPr>
      <w:bookmarkStart w:name="_bookmark75" w:id="80"/>
      <w:bookmarkEnd w:id="80"/>
      <w:r>
        <w:rPr/>
      </w:r>
      <w:r>
        <w:rPr>
          <w:spacing w:val="-6"/>
          <w:sz w:val="16"/>
          <w:vertAlign w:val="superscript"/>
        </w:rPr>
        <w:t>76</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121.</w:t>
      </w:r>
    </w:p>
    <w:p>
      <w:pPr>
        <w:spacing w:after="0"/>
        <w:jc w:val="left"/>
        <w:rPr>
          <w:sz w:val="16"/>
        </w:rPr>
        <w:sectPr>
          <w:pgSz w:w="11910" w:h="16840"/>
          <w:pgMar w:top="1320" w:bottom="280" w:left="1580" w:right="1580"/>
        </w:sectPr>
      </w:pPr>
    </w:p>
    <w:p>
      <w:pPr>
        <w:pStyle w:val="BodyText"/>
        <w:spacing w:before="78"/>
        <w:ind w:left="121" w:right="116"/>
        <w:jc w:val="both"/>
      </w:pPr>
      <w:r>
        <w:rPr/>
        <w:t>irregularidades</w:t>
      </w:r>
      <w:r>
        <w:rPr>
          <w:spacing w:val="-13"/>
        </w:rPr>
        <w:t> </w:t>
      </w:r>
      <w:r>
        <w:rPr/>
        <w:t>y</w:t>
      </w:r>
      <w:r>
        <w:rPr>
          <w:spacing w:val="-11"/>
        </w:rPr>
        <w:t> </w:t>
      </w:r>
      <w:r>
        <w:rPr/>
        <w:t>omisiones</w:t>
      </w:r>
      <w:r>
        <w:rPr>
          <w:spacing w:val="-13"/>
        </w:rPr>
        <w:t> </w:t>
      </w:r>
      <w:r>
        <w:rPr/>
        <w:t>favorecían</w:t>
      </w:r>
      <w:r>
        <w:rPr>
          <w:spacing w:val="-12"/>
        </w:rPr>
        <w:t> </w:t>
      </w:r>
      <w:r>
        <w:rPr/>
        <w:t>el</w:t>
      </w:r>
      <w:r>
        <w:rPr>
          <w:spacing w:val="-13"/>
        </w:rPr>
        <w:t> </w:t>
      </w:r>
      <w:r>
        <w:rPr/>
        <w:t>fenómeno</w:t>
      </w:r>
      <w:r>
        <w:rPr>
          <w:spacing w:val="-13"/>
        </w:rPr>
        <w:t> </w:t>
      </w:r>
      <w:r>
        <w:rPr/>
        <w:t>de</w:t>
      </w:r>
      <w:r>
        <w:rPr>
          <w:spacing w:val="-12"/>
        </w:rPr>
        <w:t> </w:t>
      </w:r>
      <w:r>
        <w:rPr/>
        <w:t>la</w:t>
      </w:r>
      <w:r>
        <w:rPr>
          <w:spacing w:val="-13"/>
        </w:rPr>
        <w:t> </w:t>
      </w:r>
      <w:r>
        <w:rPr>
          <w:i/>
        </w:rPr>
        <w:t>cosa</w:t>
      </w:r>
      <w:r>
        <w:rPr>
          <w:i/>
          <w:spacing w:val="-12"/>
        </w:rPr>
        <w:t> </w:t>
      </w:r>
      <w:r>
        <w:rPr>
          <w:i/>
        </w:rPr>
        <w:t>juzgada</w:t>
      </w:r>
      <w:r>
        <w:rPr>
          <w:i/>
          <w:spacing w:val="-12"/>
        </w:rPr>
        <w:t> </w:t>
      </w:r>
      <w:r>
        <w:rPr>
          <w:i/>
        </w:rPr>
        <w:t>fraudulenta</w:t>
      </w:r>
      <w:hyperlink w:history="true" w:anchor="_bookmark76">
        <w:r>
          <w:rPr>
            <w:i/>
            <w:position w:val="7"/>
            <w:sz w:val="13"/>
          </w:rPr>
          <w:t>77</w:t>
        </w:r>
      </w:hyperlink>
      <w:r>
        <w:rPr>
          <w:i/>
        </w:rPr>
        <w:t>.</w:t>
      </w:r>
      <w:r>
        <w:rPr>
          <w:i/>
        </w:rPr>
        <w:t> </w:t>
      </w:r>
      <w:r>
        <w:rPr/>
        <w:t>Este argumento se basa en tres agravantes que circunscribieron el escenario del crimen, reafirmadas por la Corte IDH</w:t>
      </w:r>
      <w:hyperlink w:history="true" w:anchor="_bookmark77">
        <w:r>
          <w:rPr>
            <w:position w:val="7"/>
            <w:sz w:val="13"/>
          </w:rPr>
          <w:t>78</w:t>
        </w:r>
      </w:hyperlink>
      <w:r>
        <w:rPr/>
        <w:t>: la primera se relaciona con las actividades funcionales de la víctima, ya que al momento de su muerte se encontraba investigando denuncias de irregularidades en un depósito fiscal (</w:t>
      </w:r>
      <w:r>
        <w:rPr>
          <w:i/>
        </w:rPr>
        <w:t>caso de la aduana</w:t>
      </w:r>
      <w:r>
        <w:rPr>
          <w:i/>
        </w:rPr>
        <w:t> paralela</w:t>
      </w:r>
      <w:r>
        <w:rPr/>
        <w:t>);</w:t>
      </w:r>
      <w:r>
        <w:rPr>
          <w:spacing w:val="-5"/>
        </w:rPr>
        <w:t> </w:t>
      </w:r>
      <w:r>
        <w:rPr/>
        <w:t>en</w:t>
      </w:r>
      <w:r>
        <w:rPr>
          <w:spacing w:val="-4"/>
        </w:rPr>
        <w:t> </w:t>
      </w:r>
      <w:r>
        <w:rPr/>
        <w:t>segundo</w:t>
      </w:r>
      <w:r>
        <w:rPr>
          <w:spacing w:val="-5"/>
        </w:rPr>
        <w:t> </w:t>
      </w:r>
      <w:r>
        <w:rPr/>
        <w:t>lugar,</w:t>
      </w:r>
      <w:r>
        <w:rPr>
          <w:spacing w:val="-4"/>
        </w:rPr>
        <w:t> </w:t>
      </w:r>
      <w:r>
        <w:rPr/>
        <w:t>se</w:t>
      </w:r>
      <w:r>
        <w:rPr>
          <w:spacing w:val="-3"/>
        </w:rPr>
        <w:t> </w:t>
      </w:r>
      <w:r>
        <w:rPr/>
        <w:t>acusó</w:t>
      </w:r>
      <w:r>
        <w:rPr>
          <w:spacing w:val="-5"/>
        </w:rPr>
        <w:t> </w:t>
      </w:r>
      <w:r>
        <w:rPr/>
        <w:t>a</w:t>
      </w:r>
      <w:r>
        <w:rPr>
          <w:spacing w:val="-5"/>
        </w:rPr>
        <w:t> </w:t>
      </w:r>
      <w:r>
        <w:rPr/>
        <w:t>agentes</w:t>
      </w:r>
      <w:r>
        <w:rPr>
          <w:spacing w:val="-6"/>
        </w:rPr>
        <w:t> </w:t>
      </w:r>
      <w:r>
        <w:rPr/>
        <w:t>estatales</w:t>
      </w:r>
      <w:r>
        <w:rPr>
          <w:spacing w:val="-6"/>
        </w:rPr>
        <w:t> </w:t>
      </w:r>
      <w:r>
        <w:rPr/>
        <w:t>de</w:t>
      </w:r>
      <w:r>
        <w:rPr>
          <w:spacing w:val="-4"/>
        </w:rPr>
        <w:t> </w:t>
      </w:r>
      <w:r>
        <w:rPr/>
        <w:t>cometer</w:t>
      </w:r>
      <w:r>
        <w:rPr>
          <w:spacing w:val="-6"/>
        </w:rPr>
        <w:t> </w:t>
      </w:r>
      <w:r>
        <w:rPr/>
        <w:t>el</w:t>
      </w:r>
      <w:r>
        <w:rPr>
          <w:spacing w:val="-4"/>
        </w:rPr>
        <w:t> </w:t>
      </w:r>
      <w:r>
        <w:rPr/>
        <w:t>crimen;</w:t>
      </w:r>
      <w:r>
        <w:rPr>
          <w:spacing w:val="-5"/>
        </w:rPr>
        <w:t> </w:t>
      </w:r>
      <w:r>
        <w:rPr/>
        <w:t>por último, existen indicios de obstrucción a la justicia por parte de los agentes encargados de investigar el crimen</w:t>
      </w:r>
      <w:hyperlink w:history="true" w:anchor="_bookmark78">
        <w:r>
          <w:rPr>
            <w:position w:val="7"/>
            <w:sz w:val="13"/>
          </w:rPr>
          <w:t>79</w:t>
        </w:r>
      </w:hyperlink>
      <w:r>
        <w:rPr/>
        <w:t>.</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La Corte IDH concluyó que la investigación y el proceso penal por la muerte del</w:t>
      </w:r>
      <w:r>
        <w:rPr>
          <w:spacing w:val="-2"/>
          <w:sz w:val="20"/>
        </w:rPr>
        <w:t> </w:t>
      </w:r>
      <w:r>
        <w:rPr>
          <w:sz w:val="20"/>
        </w:rPr>
        <w:t>señor</w:t>
      </w:r>
      <w:r>
        <w:rPr>
          <w:spacing w:val="-2"/>
          <w:sz w:val="20"/>
        </w:rPr>
        <w:t> </w:t>
      </w:r>
      <w:r>
        <w:rPr>
          <w:sz w:val="20"/>
        </w:rPr>
        <w:t>Gutiérrez</w:t>
      </w:r>
      <w:r>
        <w:rPr>
          <w:spacing w:val="-2"/>
          <w:sz w:val="20"/>
        </w:rPr>
        <w:t> </w:t>
      </w:r>
      <w:r>
        <w:rPr>
          <w:sz w:val="20"/>
        </w:rPr>
        <w:t>no</w:t>
      </w:r>
      <w:r>
        <w:rPr>
          <w:spacing w:val="-2"/>
          <w:sz w:val="20"/>
        </w:rPr>
        <w:t> </w:t>
      </w:r>
      <w:r>
        <w:rPr>
          <w:sz w:val="20"/>
        </w:rPr>
        <w:t>siguieron</w:t>
      </w:r>
      <w:r>
        <w:rPr>
          <w:spacing w:val="-2"/>
          <w:sz w:val="20"/>
        </w:rPr>
        <w:t> </w:t>
      </w:r>
      <w:r>
        <w:rPr>
          <w:sz w:val="20"/>
        </w:rPr>
        <w:t>los</w:t>
      </w:r>
      <w:r>
        <w:rPr>
          <w:spacing w:val="-1"/>
          <w:sz w:val="20"/>
        </w:rPr>
        <w:t> </w:t>
      </w:r>
      <w:r>
        <w:rPr>
          <w:sz w:val="20"/>
        </w:rPr>
        <w:t>estándares</w:t>
      </w:r>
      <w:r>
        <w:rPr>
          <w:spacing w:val="-1"/>
          <w:sz w:val="20"/>
        </w:rPr>
        <w:t> </w:t>
      </w:r>
      <w:r>
        <w:rPr>
          <w:sz w:val="20"/>
        </w:rPr>
        <w:t>internacionales</w:t>
      </w:r>
      <w:r>
        <w:rPr>
          <w:spacing w:val="-1"/>
          <w:sz w:val="20"/>
        </w:rPr>
        <w:t> </w:t>
      </w:r>
      <w:r>
        <w:rPr>
          <w:sz w:val="20"/>
        </w:rPr>
        <w:t>del</w:t>
      </w:r>
      <w:r>
        <w:rPr>
          <w:spacing w:val="-2"/>
          <w:sz w:val="20"/>
        </w:rPr>
        <w:t> </w:t>
      </w:r>
      <w:r>
        <w:rPr>
          <w:sz w:val="20"/>
        </w:rPr>
        <w:t>debido</w:t>
      </w:r>
      <w:r>
        <w:rPr>
          <w:spacing w:val="-1"/>
          <w:sz w:val="20"/>
        </w:rPr>
        <w:t> </w:t>
      </w:r>
      <w:r>
        <w:rPr>
          <w:sz w:val="20"/>
        </w:rPr>
        <w:t>proceso</w:t>
      </w:r>
      <w:r>
        <w:rPr>
          <w:spacing w:val="-1"/>
          <w:sz w:val="20"/>
        </w:rPr>
        <w:t> </w:t>
      </w:r>
      <w:r>
        <w:rPr>
          <w:sz w:val="20"/>
        </w:rPr>
        <w:t>y del</w:t>
      </w:r>
      <w:r>
        <w:rPr>
          <w:spacing w:val="-3"/>
          <w:sz w:val="20"/>
        </w:rPr>
        <w:t> </w:t>
      </w:r>
      <w:r>
        <w:rPr>
          <w:sz w:val="20"/>
        </w:rPr>
        <w:t>deber</w:t>
      </w:r>
      <w:r>
        <w:rPr>
          <w:spacing w:val="-3"/>
          <w:sz w:val="20"/>
        </w:rPr>
        <w:t> </w:t>
      </w:r>
      <w:r>
        <w:rPr>
          <w:sz w:val="20"/>
        </w:rPr>
        <w:t>de</w:t>
      </w:r>
      <w:r>
        <w:rPr>
          <w:spacing w:val="-2"/>
          <w:sz w:val="20"/>
        </w:rPr>
        <w:t> </w:t>
      </w:r>
      <w:r>
        <w:rPr>
          <w:sz w:val="20"/>
        </w:rPr>
        <w:t>investigar</w:t>
      </w:r>
      <w:r>
        <w:rPr>
          <w:spacing w:val="-3"/>
          <w:sz w:val="20"/>
        </w:rPr>
        <w:t> </w:t>
      </w:r>
      <w:r>
        <w:rPr>
          <w:sz w:val="20"/>
        </w:rPr>
        <w:t>diligentemente,</w:t>
      </w:r>
      <w:r>
        <w:rPr>
          <w:spacing w:val="-3"/>
          <w:sz w:val="20"/>
        </w:rPr>
        <w:t> </w:t>
      </w:r>
      <w:r>
        <w:rPr>
          <w:sz w:val="20"/>
        </w:rPr>
        <w:t>especialmente</w:t>
      </w:r>
      <w:r>
        <w:rPr>
          <w:spacing w:val="-4"/>
          <w:sz w:val="20"/>
        </w:rPr>
        <w:t> </w:t>
      </w:r>
      <w:r>
        <w:rPr>
          <w:sz w:val="20"/>
        </w:rPr>
        <w:t>por</w:t>
      </w:r>
      <w:r>
        <w:rPr>
          <w:spacing w:val="-4"/>
          <w:sz w:val="20"/>
        </w:rPr>
        <w:t> </w:t>
      </w:r>
      <w:r>
        <w:rPr>
          <w:sz w:val="20"/>
        </w:rPr>
        <w:t>las</w:t>
      </w:r>
      <w:r>
        <w:rPr>
          <w:spacing w:val="-3"/>
          <w:sz w:val="20"/>
        </w:rPr>
        <w:t> </w:t>
      </w:r>
      <w:r>
        <w:rPr>
          <w:sz w:val="20"/>
        </w:rPr>
        <w:t>violaciones</w:t>
      </w:r>
      <w:r>
        <w:rPr>
          <w:spacing w:val="-3"/>
          <w:sz w:val="20"/>
        </w:rPr>
        <w:t> </w:t>
      </w:r>
      <w:r>
        <w:rPr>
          <w:sz w:val="20"/>
        </w:rPr>
        <w:t>al</w:t>
      </w:r>
      <w:r>
        <w:rPr>
          <w:spacing w:val="-3"/>
          <w:sz w:val="20"/>
        </w:rPr>
        <w:t> </w:t>
      </w:r>
      <w:r>
        <w:rPr>
          <w:sz w:val="20"/>
        </w:rPr>
        <w:t>derecho de acceso a la justicia y la consecuente falta de una investigación seria, imparcial, efectiva y orientada a la determinación de la verdad</w:t>
      </w:r>
      <w:hyperlink w:history="true" w:anchor="_bookmark79">
        <w:r>
          <w:rPr>
            <w:position w:val="7"/>
            <w:sz w:val="13"/>
          </w:rPr>
          <w:t>80</w:t>
        </w:r>
      </w:hyperlink>
      <w:r>
        <w:rPr>
          <w:sz w:val="20"/>
        </w:rPr>
        <w:t>. Este entendimiento fue corroborado,</w:t>
      </w:r>
      <w:r>
        <w:rPr>
          <w:spacing w:val="-3"/>
          <w:sz w:val="20"/>
        </w:rPr>
        <w:t> </w:t>
      </w:r>
      <w:r>
        <w:rPr>
          <w:sz w:val="20"/>
        </w:rPr>
        <w:t>por</w:t>
      </w:r>
      <w:r>
        <w:rPr>
          <w:spacing w:val="-6"/>
          <w:sz w:val="20"/>
        </w:rPr>
        <w:t> </w:t>
      </w:r>
      <w:r>
        <w:rPr>
          <w:sz w:val="20"/>
        </w:rPr>
        <w:t>ejemplo,</w:t>
      </w:r>
      <w:r>
        <w:rPr>
          <w:spacing w:val="-3"/>
          <w:sz w:val="20"/>
        </w:rPr>
        <w:t> </w:t>
      </w:r>
      <w:r>
        <w:rPr>
          <w:sz w:val="20"/>
        </w:rPr>
        <w:t>por</w:t>
      </w:r>
      <w:r>
        <w:rPr>
          <w:spacing w:val="-5"/>
          <w:sz w:val="20"/>
        </w:rPr>
        <w:t> </w:t>
      </w:r>
      <w:r>
        <w:rPr>
          <w:sz w:val="20"/>
        </w:rPr>
        <w:t>las</w:t>
      </w:r>
      <w:r>
        <w:rPr>
          <w:spacing w:val="-4"/>
          <w:sz w:val="20"/>
        </w:rPr>
        <w:t> </w:t>
      </w:r>
      <w:r>
        <w:rPr>
          <w:sz w:val="20"/>
        </w:rPr>
        <w:t>presiones</w:t>
      </w:r>
      <w:r>
        <w:rPr>
          <w:spacing w:val="-5"/>
          <w:sz w:val="20"/>
        </w:rPr>
        <w:t> </w:t>
      </w:r>
      <w:r>
        <w:rPr>
          <w:sz w:val="20"/>
        </w:rPr>
        <w:t>y</w:t>
      </w:r>
      <w:r>
        <w:rPr>
          <w:spacing w:val="-3"/>
          <w:sz w:val="20"/>
        </w:rPr>
        <w:t> </w:t>
      </w:r>
      <w:r>
        <w:rPr>
          <w:sz w:val="20"/>
        </w:rPr>
        <w:t>amenazas</w:t>
      </w:r>
      <w:r>
        <w:rPr>
          <w:spacing w:val="-4"/>
          <w:sz w:val="20"/>
        </w:rPr>
        <w:t> </w:t>
      </w:r>
      <w:r>
        <w:rPr>
          <w:sz w:val="20"/>
        </w:rPr>
        <w:t>sufridas</w:t>
      </w:r>
      <w:r>
        <w:rPr>
          <w:spacing w:val="-4"/>
          <w:sz w:val="20"/>
        </w:rPr>
        <w:t> </w:t>
      </w:r>
      <w:r>
        <w:rPr>
          <w:sz w:val="20"/>
        </w:rPr>
        <w:t>por</w:t>
      </w:r>
      <w:r>
        <w:rPr>
          <w:spacing w:val="-3"/>
          <w:sz w:val="20"/>
        </w:rPr>
        <w:t> </w:t>
      </w:r>
      <w:r>
        <w:rPr>
          <w:sz w:val="20"/>
        </w:rPr>
        <w:t>al</w:t>
      </w:r>
      <w:r>
        <w:rPr>
          <w:spacing w:val="-4"/>
          <w:sz w:val="20"/>
        </w:rPr>
        <w:t> </w:t>
      </w:r>
      <w:r>
        <w:rPr>
          <w:sz w:val="20"/>
        </w:rPr>
        <w:t>menos</w:t>
      </w:r>
      <w:r>
        <w:rPr>
          <w:spacing w:val="-4"/>
          <w:sz w:val="20"/>
        </w:rPr>
        <w:t> </w:t>
      </w:r>
      <w:r>
        <w:rPr>
          <w:sz w:val="20"/>
        </w:rPr>
        <w:t>cinco testigos</w:t>
      </w:r>
      <w:r>
        <w:rPr>
          <w:spacing w:val="-12"/>
          <w:sz w:val="20"/>
        </w:rPr>
        <w:t> </w:t>
      </w:r>
      <w:r>
        <w:rPr>
          <w:sz w:val="20"/>
        </w:rPr>
        <w:t>del</w:t>
      </w:r>
      <w:r>
        <w:rPr>
          <w:spacing w:val="-13"/>
          <w:sz w:val="20"/>
        </w:rPr>
        <w:t> </w:t>
      </w:r>
      <w:r>
        <w:rPr>
          <w:sz w:val="20"/>
        </w:rPr>
        <w:t>crimen,</w:t>
      </w:r>
      <w:r>
        <w:rPr>
          <w:spacing w:val="-11"/>
          <w:sz w:val="20"/>
        </w:rPr>
        <w:t> </w:t>
      </w:r>
      <w:r>
        <w:rPr>
          <w:sz w:val="20"/>
        </w:rPr>
        <w:t>por</w:t>
      </w:r>
      <w:r>
        <w:rPr>
          <w:spacing w:val="-12"/>
          <w:sz w:val="20"/>
        </w:rPr>
        <w:t> </w:t>
      </w:r>
      <w:r>
        <w:rPr>
          <w:sz w:val="20"/>
        </w:rPr>
        <w:t>el</w:t>
      </w:r>
      <w:r>
        <w:rPr>
          <w:spacing w:val="-12"/>
          <w:sz w:val="20"/>
        </w:rPr>
        <w:t> </w:t>
      </w:r>
      <w:r>
        <w:rPr>
          <w:sz w:val="20"/>
        </w:rPr>
        <w:t>asesinato</w:t>
      </w:r>
      <w:r>
        <w:rPr>
          <w:spacing w:val="-12"/>
          <w:sz w:val="20"/>
        </w:rPr>
        <w:t> </w:t>
      </w:r>
      <w:r>
        <w:rPr>
          <w:sz w:val="20"/>
        </w:rPr>
        <w:t>del</w:t>
      </w:r>
      <w:r>
        <w:rPr>
          <w:spacing w:val="-11"/>
          <w:sz w:val="20"/>
        </w:rPr>
        <w:t> </w:t>
      </w:r>
      <w:r>
        <w:rPr>
          <w:sz w:val="20"/>
        </w:rPr>
        <w:t>Comisario</w:t>
      </w:r>
      <w:r>
        <w:rPr>
          <w:spacing w:val="-11"/>
          <w:sz w:val="20"/>
        </w:rPr>
        <w:t> </w:t>
      </w:r>
      <w:r>
        <w:rPr>
          <w:sz w:val="20"/>
        </w:rPr>
        <w:t>responsable</w:t>
      </w:r>
      <w:r>
        <w:rPr>
          <w:spacing w:val="-11"/>
          <w:sz w:val="20"/>
        </w:rPr>
        <w:t> </w:t>
      </w:r>
      <w:r>
        <w:rPr>
          <w:sz w:val="20"/>
        </w:rPr>
        <w:t>de</w:t>
      </w:r>
      <w:r>
        <w:rPr>
          <w:spacing w:val="-11"/>
          <w:sz w:val="20"/>
        </w:rPr>
        <w:t> </w:t>
      </w:r>
      <w:r>
        <w:rPr>
          <w:sz w:val="20"/>
        </w:rPr>
        <w:t>la</w:t>
      </w:r>
      <w:r>
        <w:rPr>
          <w:spacing w:val="-12"/>
          <w:sz w:val="20"/>
        </w:rPr>
        <w:t> </w:t>
      </w:r>
      <w:r>
        <w:rPr>
          <w:sz w:val="20"/>
        </w:rPr>
        <w:t>investigación</w:t>
      </w:r>
      <w:r>
        <w:rPr>
          <w:spacing w:val="-12"/>
          <w:sz w:val="20"/>
        </w:rPr>
        <w:t> </w:t>
      </w:r>
      <w:r>
        <w:rPr>
          <w:sz w:val="20"/>
        </w:rPr>
        <w:t>de la</w:t>
      </w:r>
      <w:r>
        <w:rPr>
          <w:spacing w:val="-3"/>
          <w:sz w:val="20"/>
        </w:rPr>
        <w:t> </w:t>
      </w:r>
      <w:r>
        <w:rPr>
          <w:sz w:val="20"/>
        </w:rPr>
        <w:t>muerte</w:t>
      </w:r>
      <w:r>
        <w:rPr>
          <w:spacing w:val="-3"/>
          <w:sz w:val="20"/>
        </w:rPr>
        <w:t> </w:t>
      </w:r>
      <w:r>
        <w:rPr>
          <w:sz w:val="20"/>
        </w:rPr>
        <w:t>de</w:t>
      </w:r>
      <w:r>
        <w:rPr>
          <w:spacing w:val="-3"/>
          <w:sz w:val="20"/>
        </w:rPr>
        <w:t> </w:t>
      </w:r>
      <w:r>
        <w:rPr>
          <w:sz w:val="20"/>
        </w:rPr>
        <w:t>la</w:t>
      </w:r>
      <w:r>
        <w:rPr>
          <w:spacing w:val="-4"/>
          <w:sz w:val="20"/>
        </w:rPr>
        <w:t> </w:t>
      </w:r>
      <w:r>
        <w:rPr>
          <w:sz w:val="20"/>
        </w:rPr>
        <w:t>víctima</w:t>
      </w:r>
      <w:hyperlink w:history="true" w:anchor="_bookmark80">
        <w:r>
          <w:rPr>
            <w:position w:val="7"/>
            <w:sz w:val="13"/>
          </w:rPr>
          <w:t>81</w:t>
        </w:r>
      </w:hyperlink>
      <w:r>
        <w:rPr>
          <w:spacing w:val="22"/>
          <w:position w:val="7"/>
          <w:sz w:val="13"/>
        </w:rPr>
        <w:t> </w:t>
      </w:r>
      <w:r>
        <w:rPr>
          <w:sz w:val="20"/>
        </w:rPr>
        <w:t>,</w:t>
      </w:r>
      <w:r>
        <w:rPr>
          <w:spacing w:val="-3"/>
          <w:sz w:val="20"/>
        </w:rPr>
        <w:t> </w:t>
      </w:r>
      <w:r>
        <w:rPr>
          <w:sz w:val="20"/>
        </w:rPr>
        <w:t>por</w:t>
      </w:r>
      <w:r>
        <w:rPr>
          <w:spacing w:val="-4"/>
          <w:sz w:val="20"/>
        </w:rPr>
        <w:t> </w:t>
      </w:r>
      <w:r>
        <w:rPr>
          <w:sz w:val="20"/>
        </w:rPr>
        <w:t>la</w:t>
      </w:r>
      <w:r>
        <w:rPr>
          <w:spacing w:val="-4"/>
          <w:sz w:val="20"/>
        </w:rPr>
        <w:t> </w:t>
      </w:r>
      <w:r>
        <w:rPr>
          <w:sz w:val="20"/>
        </w:rPr>
        <w:t>falta</w:t>
      </w:r>
      <w:r>
        <w:rPr>
          <w:spacing w:val="-3"/>
          <w:sz w:val="20"/>
        </w:rPr>
        <w:t> </w:t>
      </w:r>
      <w:r>
        <w:rPr>
          <w:sz w:val="20"/>
        </w:rPr>
        <w:t>de</w:t>
      </w:r>
      <w:r>
        <w:rPr>
          <w:spacing w:val="-2"/>
          <w:sz w:val="20"/>
        </w:rPr>
        <w:t> </w:t>
      </w:r>
      <w:r>
        <w:rPr>
          <w:sz w:val="20"/>
        </w:rPr>
        <w:t>agotamiento</w:t>
      </w:r>
      <w:r>
        <w:rPr>
          <w:spacing w:val="-4"/>
          <w:sz w:val="20"/>
        </w:rPr>
        <w:t> </w:t>
      </w:r>
      <w:r>
        <w:rPr>
          <w:sz w:val="20"/>
        </w:rPr>
        <w:t>de</w:t>
      </w:r>
      <w:r>
        <w:rPr>
          <w:spacing w:val="-3"/>
          <w:sz w:val="20"/>
        </w:rPr>
        <w:t> </w:t>
      </w:r>
      <w:r>
        <w:rPr>
          <w:sz w:val="20"/>
        </w:rPr>
        <w:t>las</w:t>
      </w:r>
      <w:r>
        <w:rPr>
          <w:spacing w:val="-2"/>
          <w:sz w:val="20"/>
        </w:rPr>
        <w:t> </w:t>
      </w:r>
      <w:r>
        <w:rPr>
          <w:sz w:val="20"/>
        </w:rPr>
        <w:t>líneas</w:t>
      </w:r>
      <w:r>
        <w:rPr>
          <w:spacing w:val="-3"/>
          <w:sz w:val="20"/>
        </w:rPr>
        <w:t> </w:t>
      </w:r>
      <w:r>
        <w:rPr>
          <w:sz w:val="20"/>
        </w:rPr>
        <w:t>de</w:t>
      </w:r>
      <w:r>
        <w:rPr>
          <w:spacing w:val="-3"/>
          <w:sz w:val="20"/>
        </w:rPr>
        <w:t> </w:t>
      </w:r>
      <w:r>
        <w:rPr>
          <w:sz w:val="20"/>
        </w:rPr>
        <w:t>investigación, entre otras razones que, en conjunto, fueron decisivas para el fracaso de la elucidación del crimen y para la absolución del Policía Federal acusado</w:t>
      </w:r>
      <w:hyperlink w:history="true" w:anchor="_bookmark81">
        <w:r>
          <w:rPr>
            <w:position w:val="7"/>
            <w:sz w:val="13"/>
          </w:rPr>
          <w:t>82</w:t>
        </w:r>
      </w:hyperlink>
      <w:r>
        <w:rPr>
          <w:spacing w:val="37"/>
          <w:position w:val="7"/>
          <w:sz w:val="13"/>
        </w:rPr>
        <w:t> </w:t>
      </w:r>
      <w:r>
        <w:rPr>
          <w:sz w:val="20"/>
        </w:rPr>
        <w:t>.</w:t>
      </w:r>
    </w:p>
    <w:p>
      <w:pPr>
        <w:pStyle w:val="BodyText"/>
      </w:pPr>
    </w:p>
    <w:p>
      <w:pPr>
        <w:pStyle w:val="ListParagraph"/>
        <w:numPr>
          <w:ilvl w:val="0"/>
          <w:numId w:val="2"/>
        </w:numPr>
        <w:tabs>
          <w:tab w:pos="827" w:val="left" w:leader="none"/>
        </w:tabs>
        <w:spacing w:line="240" w:lineRule="auto" w:before="0" w:after="0"/>
        <w:ind w:left="121" w:right="118" w:firstLine="0"/>
        <w:jc w:val="both"/>
        <w:rPr>
          <w:sz w:val="20"/>
        </w:rPr>
      </w:pPr>
      <w:r>
        <w:rPr>
          <w:sz w:val="20"/>
        </w:rPr>
        <w:t>En</w:t>
      </w:r>
      <w:r>
        <w:rPr>
          <w:spacing w:val="-10"/>
          <w:sz w:val="20"/>
        </w:rPr>
        <w:t> </w:t>
      </w:r>
      <w:r>
        <w:rPr>
          <w:sz w:val="20"/>
        </w:rPr>
        <w:t>este</w:t>
      </w:r>
      <w:r>
        <w:rPr>
          <w:spacing w:val="-8"/>
          <w:sz w:val="20"/>
        </w:rPr>
        <w:t> </w:t>
      </w:r>
      <w:r>
        <w:rPr>
          <w:sz w:val="20"/>
        </w:rPr>
        <w:t>contexto,</w:t>
      </w:r>
      <w:r>
        <w:rPr>
          <w:spacing w:val="-9"/>
          <w:sz w:val="20"/>
        </w:rPr>
        <w:t> </w:t>
      </w:r>
      <w:r>
        <w:rPr>
          <w:sz w:val="20"/>
        </w:rPr>
        <w:t>la</w:t>
      </w:r>
      <w:r>
        <w:rPr>
          <w:spacing w:val="-9"/>
          <w:sz w:val="20"/>
        </w:rPr>
        <w:t> </w:t>
      </w:r>
      <w:r>
        <w:rPr>
          <w:sz w:val="20"/>
        </w:rPr>
        <w:t>Corte</w:t>
      </w:r>
      <w:r>
        <w:rPr>
          <w:spacing w:val="-8"/>
          <w:sz w:val="20"/>
        </w:rPr>
        <w:t> </w:t>
      </w:r>
      <w:r>
        <w:rPr>
          <w:sz w:val="20"/>
        </w:rPr>
        <w:t>IDH</w:t>
      </w:r>
      <w:r>
        <w:rPr>
          <w:spacing w:val="-8"/>
          <w:sz w:val="20"/>
        </w:rPr>
        <w:t> </w:t>
      </w:r>
      <w:r>
        <w:rPr>
          <w:sz w:val="20"/>
        </w:rPr>
        <w:t>consideró</w:t>
      </w:r>
      <w:r>
        <w:rPr>
          <w:spacing w:val="-9"/>
          <w:sz w:val="20"/>
        </w:rPr>
        <w:t> </w:t>
      </w:r>
      <w:r>
        <w:rPr>
          <w:sz w:val="20"/>
        </w:rPr>
        <w:t>que</w:t>
      </w:r>
      <w:r>
        <w:rPr>
          <w:spacing w:val="-10"/>
          <w:sz w:val="20"/>
        </w:rPr>
        <w:t> </w:t>
      </w:r>
      <w:r>
        <w:rPr>
          <w:sz w:val="20"/>
        </w:rPr>
        <w:t>el</w:t>
      </w:r>
      <w:r>
        <w:rPr>
          <w:spacing w:val="-9"/>
          <w:sz w:val="20"/>
        </w:rPr>
        <w:t> </w:t>
      </w:r>
      <w:r>
        <w:rPr>
          <w:sz w:val="20"/>
        </w:rPr>
        <w:t>proceso</w:t>
      </w:r>
      <w:r>
        <w:rPr>
          <w:spacing w:val="-9"/>
          <w:sz w:val="20"/>
        </w:rPr>
        <w:t> </w:t>
      </w:r>
      <w:r>
        <w:rPr>
          <w:sz w:val="20"/>
        </w:rPr>
        <w:t>se</w:t>
      </w:r>
      <w:r>
        <w:rPr>
          <w:spacing w:val="-8"/>
          <w:sz w:val="20"/>
        </w:rPr>
        <w:t> </w:t>
      </w:r>
      <w:r>
        <w:rPr>
          <w:sz w:val="20"/>
        </w:rPr>
        <w:t>había</w:t>
      </w:r>
      <w:r>
        <w:rPr>
          <w:spacing w:val="-9"/>
          <w:sz w:val="20"/>
        </w:rPr>
        <w:t> </w:t>
      </w:r>
      <w:r>
        <w:rPr>
          <w:sz w:val="20"/>
        </w:rPr>
        <w:t>desarrollado en desacuerdo con </w:t>
      </w:r>
      <w:r>
        <w:rPr>
          <w:i/>
          <w:sz w:val="20"/>
        </w:rPr>
        <w:t>los estándares </w:t>
      </w:r>
      <w:r>
        <w:rPr>
          <w:sz w:val="20"/>
        </w:rPr>
        <w:t>internacionales y que se había producido una consecuente violación del artículo 8 de la Convención, lo que le llevó a concluir que en</w:t>
      </w:r>
      <w:r>
        <w:rPr>
          <w:spacing w:val="-10"/>
          <w:sz w:val="20"/>
        </w:rPr>
        <w:t> </w:t>
      </w:r>
      <w:r>
        <w:rPr>
          <w:sz w:val="20"/>
        </w:rPr>
        <w:t>esa</w:t>
      </w:r>
      <w:r>
        <w:rPr>
          <w:spacing w:val="-8"/>
          <w:sz w:val="20"/>
        </w:rPr>
        <w:t> </w:t>
      </w:r>
      <w:r>
        <w:rPr>
          <w:sz w:val="20"/>
        </w:rPr>
        <w:t>ocasión</w:t>
      </w:r>
      <w:r>
        <w:rPr>
          <w:spacing w:val="-8"/>
          <w:sz w:val="20"/>
        </w:rPr>
        <w:t> </w:t>
      </w:r>
      <w:r>
        <w:rPr>
          <w:sz w:val="20"/>
        </w:rPr>
        <w:t>se</w:t>
      </w:r>
      <w:r>
        <w:rPr>
          <w:spacing w:val="-9"/>
          <w:sz w:val="20"/>
        </w:rPr>
        <w:t> </w:t>
      </w:r>
      <w:r>
        <w:rPr>
          <w:sz w:val="20"/>
        </w:rPr>
        <w:t>había</w:t>
      </w:r>
      <w:r>
        <w:rPr>
          <w:spacing w:val="-11"/>
          <w:sz w:val="20"/>
        </w:rPr>
        <w:t> </w:t>
      </w:r>
      <w:r>
        <w:rPr>
          <w:sz w:val="20"/>
        </w:rPr>
        <w:t>impedido</w:t>
      </w:r>
      <w:r>
        <w:rPr>
          <w:spacing w:val="-8"/>
          <w:sz w:val="20"/>
        </w:rPr>
        <w:t> </w:t>
      </w:r>
      <w:r>
        <w:rPr>
          <w:sz w:val="20"/>
        </w:rPr>
        <w:t>la</w:t>
      </w:r>
      <w:r>
        <w:rPr>
          <w:spacing w:val="-11"/>
          <w:sz w:val="20"/>
        </w:rPr>
        <w:t> </w:t>
      </w:r>
      <w:r>
        <w:rPr>
          <w:sz w:val="20"/>
        </w:rPr>
        <w:t>formación</w:t>
      </w:r>
      <w:r>
        <w:rPr>
          <w:spacing w:val="-8"/>
          <w:sz w:val="20"/>
        </w:rPr>
        <w:t> </w:t>
      </w:r>
      <w:r>
        <w:rPr>
          <w:sz w:val="20"/>
        </w:rPr>
        <w:t>de</w:t>
      </w:r>
      <w:r>
        <w:rPr>
          <w:spacing w:val="-9"/>
          <w:sz w:val="20"/>
        </w:rPr>
        <w:t> </w:t>
      </w:r>
      <w:r>
        <w:rPr>
          <w:sz w:val="20"/>
        </w:rPr>
        <w:t>la</w:t>
      </w:r>
      <w:r>
        <w:rPr>
          <w:spacing w:val="-8"/>
          <w:sz w:val="20"/>
        </w:rPr>
        <w:t> </w:t>
      </w:r>
      <w:r>
        <w:rPr>
          <w:sz w:val="20"/>
        </w:rPr>
        <w:t>cosa</w:t>
      </w:r>
      <w:r>
        <w:rPr>
          <w:spacing w:val="-10"/>
          <w:sz w:val="20"/>
        </w:rPr>
        <w:t> </w:t>
      </w:r>
      <w:r>
        <w:rPr>
          <w:sz w:val="20"/>
        </w:rPr>
        <w:t>juzgada,</w:t>
      </w:r>
      <w:r>
        <w:rPr>
          <w:spacing w:val="-8"/>
          <w:sz w:val="20"/>
        </w:rPr>
        <w:t> </w:t>
      </w:r>
      <w:r>
        <w:rPr>
          <w:sz w:val="20"/>
        </w:rPr>
        <w:t>a</w:t>
      </w:r>
      <w:r>
        <w:rPr>
          <w:spacing w:val="-10"/>
          <w:sz w:val="20"/>
        </w:rPr>
        <w:t> </w:t>
      </w:r>
      <w:r>
        <w:rPr>
          <w:sz w:val="20"/>
        </w:rPr>
        <w:t>la</w:t>
      </w:r>
      <w:r>
        <w:rPr>
          <w:spacing w:val="-11"/>
          <w:sz w:val="20"/>
        </w:rPr>
        <w:t> </w:t>
      </w:r>
      <w:r>
        <w:rPr>
          <w:sz w:val="20"/>
        </w:rPr>
        <w:t>que</w:t>
      </w:r>
      <w:r>
        <w:rPr>
          <w:spacing w:val="-9"/>
          <w:sz w:val="20"/>
        </w:rPr>
        <w:t> </w:t>
      </w:r>
      <w:r>
        <w:rPr>
          <w:sz w:val="20"/>
        </w:rPr>
        <w:t>se</w:t>
      </w:r>
      <w:r>
        <w:rPr>
          <w:spacing w:val="-7"/>
          <w:sz w:val="20"/>
        </w:rPr>
        <w:t> </w:t>
      </w:r>
      <w:r>
        <w:rPr>
          <w:sz w:val="20"/>
        </w:rPr>
        <w:t>refiere el artículo 8.4 de la Convención</w:t>
      </w:r>
      <w:hyperlink w:history="true" w:anchor="_bookmark82">
        <w:r>
          <w:rPr>
            <w:position w:val="7"/>
            <w:sz w:val="13"/>
          </w:rPr>
          <w:t>83</w:t>
        </w:r>
      </w:hyperlink>
      <w:r>
        <w:rPr>
          <w:sz w:val="20"/>
        </w:rPr>
        <w:t>. Así, en el marco de las reparaciones, ordenó al Estado</w:t>
      </w:r>
      <w:r>
        <w:rPr>
          <w:spacing w:val="-13"/>
          <w:sz w:val="20"/>
        </w:rPr>
        <w:t> </w:t>
      </w:r>
      <w:r>
        <w:rPr>
          <w:sz w:val="20"/>
        </w:rPr>
        <w:t>adoptar</w:t>
      </w:r>
      <w:r>
        <w:rPr>
          <w:spacing w:val="-12"/>
          <w:sz w:val="20"/>
        </w:rPr>
        <w:t> </w:t>
      </w:r>
      <w:r>
        <w:rPr>
          <w:sz w:val="20"/>
        </w:rPr>
        <w:t>las</w:t>
      </w:r>
      <w:r>
        <w:rPr>
          <w:spacing w:val="-13"/>
          <w:sz w:val="20"/>
        </w:rPr>
        <w:t> </w:t>
      </w:r>
      <w:r>
        <w:rPr>
          <w:sz w:val="20"/>
        </w:rPr>
        <w:t>medidas</w:t>
      </w:r>
      <w:r>
        <w:rPr>
          <w:spacing w:val="-11"/>
          <w:sz w:val="20"/>
        </w:rPr>
        <w:t> </w:t>
      </w:r>
      <w:r>
        <w:rPr>
          <w:sz w:val="20"/>
        </w:rPr>
        <w:t>necesarias</w:t>
      </w:r>
      <w:r>
        <w:rPr>
          <w:spacing w:val="-11"/>
          <w:sz w:val="20"/>
        </w:rPr>
        <w:t> </w:t>
      </w:r>
      <w:r>
        <w:rPr>
          <w:sz w:val="20"/>
        </w:rPr>
        <w:t>para</w:t>
      </w:r>
      <w:r>
        <w:rPr>
          <w:spacing w:val="-13"/>
          <w:sz w:val="20"/>
        </w:rPr>
        <w:t> </w:t>
      </w:r>
      <w:r>
        <w:rPr>
          <w:sz w:val="20"/>
        </w:rPr>
        <w:t>individualizar,</w:t>
      </w:r>
      <w:r>
        <w:rPr>
          <w:spacing w:val="-12"/>
          <w:sz w:val="20"/>
        </w:rPr>
        <w:t> </w:t>
      </w:r>
      <w:r>
        <w:rPr>
          <w:sz w:val="20"/>
        </w:rPr>
        <w:t>procesar</w:t>
      </w:r>
      <w:r>
        <w:rPr>
          <w:spacing w:val="-13"/>
          <w:sz w:val="20"/>
        </w:rPr>
        <w:t> </w:t>
      </w:r>
      <w:r>
        <w:rPr>
          <w:sz w:val="20"/>
        </w:rPr>
        <w:t>y</w:t>
      </w:r>
      <w:r>
        <w:rPr>
          <w:spacing w:val="-11"/>
          <w:sz w:val="20"/>
        </w:rPr>
        <w:t> </w:t>
      </w:r>
      <w:r>
        <w:rPr>
          <w:sz w:val="20"/>
        </w:rPr>
        <w:t>sancionar</w:t>
      </w:r>
      <w:r>
        <w:rPr>
          <w:spacing w:val="-13"/>
          <w:sz w:val="20"/>
        </w:rPr>
        <w:t> </w:t>
      </w:r>
      <w:r>
        <w:rPr>
          <w:sz w:val="20"/>
        </w:rPr>
        <w:t>a</w:t>
      </w:r>
      <w:r>
        <w:rPr>
          <w:spacing w:val="-12"/>
          <w:sz w:val="20"/>
        </w:rPr>
        <w:t> </w:t>
      </w:r>
      <w:r>
        <w:rPr>
          <w:sz w:val="20"/>
        </w:rPr>
        <w:t>los responsables de la muerte de la víctima, a fin de esclarecer la verdad sobre lo ocurrido, lo que implicaría la deconstrucción de la cosa juzgada.</w:t>
      </w:r>
    </w:p>
    <w:p>
      <w:pPr>
        <w:pStyle w:val="BodyText"/>
      </w:pPr>
    </w:p>
    <w:p>
      <w:pPr>
        <w:pStyle w:val="ListParagraph"/>
        <w:numPr>
          <w:ilvl w:val="0"/>
          <w:numId w:val="2"/>
        </w:numPr>
        <w:tabs>
          <w:tab w:pos="826" w:val="left" w:leader="none"/>
        </w:tabs>
        <w:spacing w:line="240" w:lineRule="auto" w:before="0" w:after="0"/>
        <w:ind w:left="120" w:right="118" w:firstLine="0"/>
        <w:jc w:val="both"/>
        <w:rPr>
          <w:sz w:val="20"/>
        </w:rPr>
      </w:pPr>
      <w:r>
        <w:rPr>
          <w:sz w:val="20"/>
        </w:rPr>
        <w:t>En el </w:t>
      </w:r>
      <w:r>
        <w:rPr>
          <w:i/>
          <w:sz w:val="20"/>
        </w:rPr>
        <w:t>caso Nadege Dorzema y otros vs. República Dominicana </w:t>
      </w:r>
      <w:r>
        <w:rPr>
          <w:sz w:val="20"/>
        </w:rPr>
        <w:t>(2012), la República Dominicana fue declarada internacionalmente responsable por el uso excesivo</w:t>
      </w:r>
      <w:r>
        <w:rPr>
          <w:spacing w:val="-1"/>
          <w:sz w:val="20"/>
        </w:rPr>
        <w:t> </w:t>
      </w:r>
      <w:r>
        <w:rPr>
          <w:sz w:val="20"/>
        </w:rPr>
        <w:t>de</w:t>
      </w:r>
      <w:r>
        <w:rPr>
          <w:spacing w:val="-1"/>
          <w:sz w:val="20"/>
        </w:rPr>
        <w:t> </w:t>
      </w:r>
      <w:r>
        <w:rPr>
          <w:sz w:val="20"/>
        </w:rPr>
        <w:t>la</w:t>
      </w:r>
      <w:r>
        <w:rPr>
          <w:spacing w:val="-1"/>
          <w:sz w:val="20"/>
        </w:rPr>
        <w:t> </w:t>
      </w:r>
      <w:r>
        <w:rPr>
          <w:sz w:val="20"/>
        </w:rPr>
        <w:t>fuerza</w:t>
      </w:r>
      <w:r>
        <w:rPr>
          <w:spacing w:val="-1"/>
          <w:sz w:val="20"/>
        </w:rPr>
        <w:t> </w:t>
      </w:r>
      <w:r>
        <w:rPr>
          <w:sz w:val="20"/>
        </w:rPr>
        <w:t>por</w:t>
      </w:r>
      <w:r>
        <w:rPr>
          <w:spacing w:val="-1"/>
          <w:sz w:val="20"/>
        </w:rPr>
        <w:t> </w:t>
      </w:r>
      <w:r>
        <w:rPr>
          <w:sz w:val="20"/>
        </w:rPr>
        <w:t>parte</w:t>
      </w:r>
      <w:r>
        <w:rPr>
          <w:spacing w:val="-1"/>
          <w:sz w:val="20"/>
        </w:rPr>
        <w:t> </w:t>
      </w:r>
      <w:r>
        <w:rPr>
          <w:sz w:val="20"/>
        </w:rPr>
        <w:t>de</w:t>
      </w:r>
      <w:r>
        <w:rPr>
          <w:spacing w:val="-3"/>
          <w:sz w:val="20"/>
        </w:rPr>
        <w:t> </w:t>
      </w:r>
      <w:r>
        <w:rPr>
          <w:sz w:val="20"/>
        </w:rPr>
        <w:t>agentes</w:t>
      </w:r>
      <w:r>
        <w:rPr>
          <w:spacing w:val="-1"/>
          <w:sz w:val="20"/>
        </w:rPr>
        <w:t> </w:t>
      </w:r>
      <w:r>
        <w:rPr>
          <w:sz w:val="20"/>
        </w:rPr>
        <w:t>militares</w:t>
      </w:r>
      <w:r>
        <w:rPr>
          <w:spacing w:val="-1"/>
          <w:sz w:val="20"/>
        </w:rPr>
        <w:t> </w:t>
      </w:r>
      <w:r>
        <w:rPr>
          <w:sz w:val="20"/>
        </w:rPr>
        <w:t>contra</w:t>
      </w:r>
      <w:r>
        <w:rPr>
          <w:spacing w:val="-2"/>
          <w:sz w:val="20"/>
        </w:rPr>
        <w:t> </w:t>
      </w:r>
      <w:r>
        <w:rPr>
          <w:sz w:val="20"/>
        </w:rPr>
        <w:t>un</w:t>
      </w:r>
      <w:r>
        <w:rPr>
          <w:spacing w:val="-2"/>
          <w:sz w:val="20"/>
        </w:rPr>
        <w:t> </w:t>
      </w:r>
      <w:r>
        <w:rPr>
          <w:sz w:val="20"/>
        </w:rPr>
        <w:t>grupo</w:t>
      </w:r>
      <w:r>
        <w:rPr>
          <w:spacing w:val="-2"/>
          <w:sz w:val="20"/>
        </w:rPr>
        <w:t> </w:t>
      </w:r>
      <w:r>
        <w:rPr>
          <w:sz w:val="20"/>
        </w:rPr>
        <w:t>de inmigrantes haitianos. La violenta actuación de la policía causó siete muertos y varios heridos. Además,</w:t>
      </w:r>
      <w:r>
        <w:rPr>
          <w:spacing w:val="-18"/>
          <w:sz w:val="20"/>
        </w:rPr>
        <w:t> </w:t>
      </w:r>
      <w:r>
        <w:rPr>
          <w:sz w:val="20"/>
        </w:rPr>
        <w:t>la</w:t>
      </w:r>
      <w:r>
        <w:rPr>
          <w:spacing w:val="-18"/>
          <w:sz w:val="20"/>
        </w:rPr>
        <w:t> </w:t>
      </w:r>
      <w:r>
        <w:rPr>
          <w:sz w:val="20"/>
        </w:rPr>
        <w:t>sentencia</w:t>
      </w:r>
      <w:r>
        <w:rPr>
          <w:spacing w:val="-17"/>
          <w:sz w:val="20"/>
        </w:rPr>
        <w:t> </w:t>
      </w:r>
      <w:r>
        <w:rPr>
          <w:sz w:val="20"/>
        </w:rPr>
        <w:t>consideró</w:t>
      </w:r>
      <w:r>
        <w:rPr>
          <w:spacing w:val="-18"/>
          <w:sz w:val="20"/>
        </w:rPr>
        <w:t> </w:t>
      </w:r>
      <w:r>
        <w:rPr>
          <w:sz w:val="20"/>
        </w:rPr>
        <w:t>el</w:t>
      </w:r>
      <w:r>
        <w:rPr>
          <w:spacing w:val="-17"/>
          <w:sz w:val="20"/>
        </w:rPr>
        <w:t> </w:t>
      </w:r>
      <w:r>
        <w:rPr>
          <w:sz w:val="20"/>
        </w:rPr>
        <w:t>contexto</w:t>
      </w:r>
      <w:r>
        <w:rPr>
          <w:spacing w:val="-18"/>
          <w:sz w:val="20"/>
        </w:rPr>
        <w:t> </w:t>
      </w:r>
      <w:r>
        <w:rPr>
          <w:sz w:val="20"/>
        </w:rPr>
        <w:t>de</w:t>
      </w:r>
      <w:r>
        <w:rPr>
          <w:spacing w:val="-18"/>
          <w:sz w:val="20"/>
        </w:rPr>
        <w:t> </w:t>
      </w:r>
      <w:r>
        <w:rPr>
          <w:sz w:val="20"/>
        </w:rPr>
        <w:t>discriminación</w:t>
      </w:r>
      <w:r>
        <w:rPr>
          <w:spacing w:val="-17"/>
          <w:sz w:val="20"/>
        </w:rPr>
        <w:t> </w:t>
      </w:r>
      <w:r>
        <w:rPr>
          <w:sz w:val="20"/>
        </w:rPr>
        <w:t>histórica</w:t>
      </w:r>
      <w:r>
        <w:rPr>
          <w:spacing w:val="-18"/>
          <w:sz w:val="20"/>
        </w:rPr>
        <w:t> </w:t>
      </w:r>
      <w:r>
        <w:rPr>
          <w:sz w:val="20"/>
        </w:rPr>
        <w:t>en</w:t>
      </w:r>
      <w:r>
        <w:rPr>
          <w:spacing w:val="-17"/>
          <w:sz w:val="20"/>
        </w:rPr>
        <w:t> </w:t>
      </w:r>
      <w:r>
        <w:rPr>
          <w:sz w:val="20"/>
        </w:rPr>
        <w:t>la</w:t>
      </w:r>
      <w:r>
        <w:rPr>
          <w:spacing w:val="-18"/>
          <w:sz w:val="20"/>
        </w:rPr>
        <w:t> </w:t>
      </w:r>
      <w:r>
        <w:rPr>
          <w:sz w:val="20"/>
        </w:rPr>
        <w:t>República Dominicana en relación con la migración haitiana como un factor agravante de las violaciones de derechos humanos, ya que estas personas sufren marginación, pobreza y dificultades de regularización migratoria</w:t>
      </w:r>
      <w:hyperlink w:history="true" w:anchor="_bookmark83">
        <w:r>
          <w:rPr>
            <w:position w:val="7"/>
            <w:sz w:val="13"/>
          </w:rPr>
          <w:t>84</w:t>
        </w:r>
      </w:hyperlink>
      <w:r>
        <w:rPr>
          <w:spacing w:val="40"/>
          <w:position w:val="7"/>
          <w:sz w:val="13"/>
        </w:rPr>
        <w:t> </w:t>
      </w:r>
      <w:r>
        <w:rPr>
          <w:sz w:val="20"/>
        </w:rPr>
        <w:t>.</w:t>
      </w:r>
    </w:p>
    <w:p>
      <w:pPr>
        <w:pStyle w:val="BodyText"/>
      </w:pPr>
    </w:p>
    <w:p>
      <w:pPr>
        <w:pStyle w:val="ListParagraph"/>
        <w:numPr>
          <w:ilvl w:val="0"/>
          <w:numId w:val="2"/>
        </w:numPr>
        <w:tabs>
          <w:tab w:pos="827" w:val="left" w:leader="none"/>
        </w:tabs>
        <w:spacing w:line="240" w:lineRule="auto" w:before="0" w:after="0"/>
        <w:ind w:left="121" w:right="118" w:firstLine="0"/>
        <w:jc w:val="both"/>
        <w:rPr>
          <w:sz w:val="20"/>
        </w:rPr>
      </w:pPr>
      <w:r>
        <w:rPr>
          <w:sz w:val="20"/>
        </w:rPr>
        <w:t>El marco fáctico de las violaciones incluyó la persecución policial debido a la entrada</w:t>
      </w:r>
      <w:r>
        <w:rPr>
          <w:spacing w:val="-2"/>
          <w:sz w:val="20"/>
        </w:rPr>
        <w:t> </w:t>
      </w:r>
      <w:r>
        <w:rPr>
          <w:sz w:val="20"/>
        </w:rPr>
        <w:t>irregular</w:t>
      </w:r>
      <w:r>
        <w:rPr>
          <w:spacing w:val="-2"/>
          <w:sz w:val="20"/>
        </w:rPr>
        <w:t> </w:t>
      </w:r>
      <w:r>
        <w:rPr>
          <w:sz w:val="20"/>
        </w:rPr>
        <w:t>de</w:t>
      </w:r>
      <w:r>
        <w:rPr>
          <w:spacing w:val="-2"/>
          <w:sz w:val="20"/>
        </w:rPr>
        <w:t> </w:t>
      </w:r>
      <w:r>
        <w:rPr>
          <w:sz w:val="20"/>
        </w:rPr>
        <w:t>un</w:t>
      </w:r>
      <w:r>
        <w:rPr>
          <w:spacing w:val="-2"/>
          <w:sz w:val="20"/>
        </w:rPr>
        <w:t> </w:t>
      </w:r>
      <w:r>
        <w:rPr>
          <w:sz w:val="20"/>
        </w:rPr>
        <w:t>camión</w:t>
      </w:r>
      <w:r>
        <w:rPr>
          <w:spacing w:val="-2"/>
          <w:sz w:val="20"/>
        </w:rPr>
        <w:t> </w:t>
      </w:r>
      <w:r>
        <w:rPr>
          <w:sz w:val="20"/>
        </w:rPr>
        <w:t>en</w:t>
      </w:r>
      <w:r>
        <w:rPr>
          <w:spacing w:val="-2"/>
          <w:sz w:val="20"/>
        </w:rPr>
        <w:t> </w:t>
      </w:r>
      <w:r>
        <w:rPr>
          <w:sz w:val="20"/>
        </w:rPr>
        <w:t>territorio</w:t>
      </w:r>
      <w:r>
        <w:rPr>
          <w:spacing w:val="-2"/>
          <w:sz w:val="20"/>
        </w:rPr>
        <w:t> </w:t>
      </w:r>
      <w:r>
        <w:rPr>
          <w:sz w:val="20"/>
        </w:rPr>
        <w:t>dominicano</w:t>
      </w:r>
      <w:r>
        <w:rPr>
          <w:spacing w:val="-2"/>
          <w:sz w:val="20"/>
        </w:rPr>
        <w:t> </w:t>
      </w:r>
      <w:r>
        <w:rPr>
          <w:sz w:val="20"/>
        </w:rPr>
        <w:t>que</w:t>
      </w:r>
      <w:r>
        <w:rPr>
          <w:spacing w:val="-1"/>
          <w:sz w:val="20"/>
        </w:rPr>
        <w:t> </w:t>
      </w:r>
      <w:r>
        <w:rPr>
          <w:sz w:val="20"/>
        </w:rPr>
        <w:t>transportaba</w:t>
      </w:r>
      <w:r>
        <w:rPr>
          <w:spacing w:val="-2"/>
          <w:sz w:val="20"/>
        </w:rPr>
        <w:t> </w:t>
      </w:r>
      <w:r>
        <w:rPr>
          <w:sz w:val="20"/>
        </w:rPr>
        <w:t>a</w:t>
      </w:r>
      <w:r>
        <w:rPr>
          <w:spacing w:val="-2"/>
          <w:sz w:val="20"/>
        </w:rPr>
        <w:t> </w:t>
      </w:r>
      <w:r>
        <w:rPr>
          <w:sz w:val="20"/>
        </w:rPr>
        <w:t>unos</w:t>
      </w:r>
      <w:r>
        <w:rPr>
          <w:spacing w:val="-3"/>
          <w:sz w:val="20"/>
        </w:rPr>
        <w:t> </w:t>
      </w:r>
      <w:r>
        <w:rPr>
          <w:sz w:val="20"/>
        </w:rPr>
        <w:t>30 haitianos indocumentados el 16 de junio de 2000. Cuatro agentes de policía dispararon</w:t>
      </w:r>
      <w:r>
        <w:rPr>
          <w:spacing w:val="2"/>
          <w:sz w:val="20"/>
        </w:rPr>
        <w:t> </w:t>
      </w:r>
      <w:r>
        <w:rPr>
          <w:sz w:val="20"/>
        </w:rPr>
        <w:t>contra</w:t>
      </w:r>
      <w:r>
        <w:rPr>
          <w:spacing w:val="4"/>
          <w:sz w:val="20"/>
        </w:rPr>
        <w:t> </w:t>
      </w:r>
      <w:r>
        <w:rPr>
          <w:sz w:val="20"/>
        </w:rPr>
        <w:t>el</w:t>
      </w:r>
      <w:r>
        <w:rPr>
          <w:spacing w:val="6"/>
          <w:sz w:val="20"/>
        </w:rPr>
        <w:t> </w:t>
      </w:r>
      <w:r>
        <w:rPr>
          <w:sz w:val="20"/>
        </w:rPr>
        <w:t>vehículo</w:t>
      </w:r>
      <w:r>
        <w:rPr>
          <w:spacing w:val="4"/>
          <w:sz w:val="20"/>
        </w:rPr>
        <w:t> </w:t>
      </w:r>
      <w:r>
        <w:rPr>
          <w:sz w:val="20"/>
        </w:rPr>
        <w:t>para</w:t>
      </w:r>
      <w:r>
        <w:rPr>
          <w:spacing w:val="4"/>
          <w:sz w:val="20"/>
        </w:rPr>
        <w:t> </w:t>
      </w:r>
      <w:r>
        <w:rPr>
          <w:sz w:val="20"/>
        </w:rPr>
        <w:t>detenerlo</w:t>
      </w:r>
      <w:r>
        <w:rPr>
          <w:spacing w:val="5"/>
          <w:sz w:val="20"/>
        </w:rPr>
        <w:t> </w:t>
      </w:r>
      <w:r>
        <w:rPr>
          <w:sz w:val="20"/>
        </w:rPr>
        <w:t>después</w:t>
      </w:r>
      <w:r>
        <w:rPr>
          <w:spacing w:val="4"/>
          <w:sz w:val="20"/>
        </w:rPr>
        <w:t> </w:t>
      </w:r>
      <w:r>
        <w:rPr>
          <w:sz w:val="20"/>
        </w:rPr>
        <w:t>de</w:t>
      </w:r>
      <w:r>
        <w:rPr>
          <w:spacing w:val="5"/>
          <w:sz w:val="20"/>
        </w:rPr>
        <w:t> </w:t>
      </w:r>
      <w:r>
        <w:rPr>
          <w:sz w:val="20"/>
        </w:rPr>
        <w:t>que</w:t>
      </w:r>
      <w:r>
        <w:rPr>
          <w:spacing w:val="5"/>
          <w:sz w:val="20"/>
        </w:rPr>
        <w:t> </w:t>
      </w:r>
      <w:r>
        <w:rPr>
          <w:sz w:val="20"/>
        </w:rPr>
        <w:t>el</w:t>
      </w:r>
      <w:r>
        <w:rPr>
          <w:spacing w:val="4"/>
          <w:sz w:val="20"/>
        </w:rPr>
        <w:t> </w:t>
      </w:r>
      <w:r>
        <w:rPr>
          <w:sz w:val="20"/>
        </w:rPr>
        <w:t>conductor</w:t>
      </w:r>
      <w:r>
        <w:rPr>
          <w:spacing w:val="5"/>
          <w:sz w:val="20"/>
        </w:rPr>
        <w:t> </w:t>
      </w:r>
      <w:r>
        <w:rPr>
          <w:spacing w:val="-2"/>
          <w:sz w:val="20"/>
        </w:rPr>
        <w:t>acelerara</w:t>
      </w:r>
    </w:p>
    <w:p>
      <w:pPr>
        <w:pStyle w:val="BodyText"/>
      </w:pPr>
    </w:p>
    <w:p>
      <w:pPr>
        <w:pStyle w:val="BodyText"/>
        <w:spacing w:before="60"/>
      </w:pPr>
      <w:r>
        <w:rPr/>
        <mc:AlternateContent>
          <mc:Choice Requires="wps">
            <w:drawing>
              <wp:anchor distT="0" distB="0" distL="0" distR="0" allowOverlap="1" layoutInCell="1" locked="0" behindDoc="1" simplePos="0" relativeHeight="487596544">
                <wp:simplePos x="0" y="0"/>
                <wp:positionH relativeFrom="page">
                  <wp:posOffset>1080516</wp:posOffset>
                </wp:positionH>
                <wp:positionV relativeFrom="paragraph">
                  <wp:posOffset>207876</wp:posOffset>
                </wp:positionV>
                <wp:extent cx="1828800"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68227pt;width:144pt;height:.599pt;mso-position-horizontal-relative:page;mso-position-vertical-relative:paragraph;z-index:-15719936;mso-wrap-distance-left:0;mso-wrap-distance-right:0" id="docshape18"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76" w:id="81"/>
      <w:bookmarkEnd w:id="81"/>
      <w:r>
        <w:rPr/>
      </w:r>
      <w:r>
        <w:rPr>
          <w:spacing w:val="-6"/>
          <w:sz w:val="16"/>
          <w:vertAlign w:val="superscript"/>
        </w:rPr>
        <w:t>77</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nota 240.</w:t>
      </w:r>
    </w:p>
    <w:p>
      <w:pPr>
        <w:tabs>
          <w:tab w:pos="829" w:val="left" w:leader="none"/>
        </w:tabs>
        <w:spacing w:before="0"/>
        <w:ind w:left="121" w:right="121" w:firstLine="0"/>
        <w:jc w:val="left"/>
        <w:rPr>
          <w:sz w:val="16"/>
        </w:rPr>
      </w:pPr>
      <w:bookmarkStart w:name="_bookmark77" w:id="82"/>
      <w:bookmarkEnd w:id="82"/>
      <w:r>
        <w:rPr/>
      </w:r>
      <w:r>
        <w:rPr>
          <w:spacing w:val="-6"/>
          <w:sz w:val="16"/>
          <w:vertAlign w:val="superscript"/>
        </w:rPr>
        <w:t>78</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129.</w:t>
      </w:r>
    </w:p>
    <w:p>
      <w:pPr>
        <w:tabs>
          <w:tab w:pos="829" w:val="left" w:leader="none"/>
        </w:tabs>
        <w:spacing w:before="0"/>
        <w:ind w:left="121" w:right="121" w:firstLine="0"/>
        <w:jc w:val="left"/>
        <w:rPr>
          <w:sz w:val="16"/>
        </w:rPr>
      </w:pPr>
      <w:bookmarkStart w:name="_bookmark78" w:id="83"/>
      <w:bookmarkEnd w:id="83"/>
      <w:r>
        <w:rPr/>
      </w:r>
      <w:r>
        <w:rPr>
          <w:spacing w:val="-6"/>
          <w:sz w:val="16"/>
          <w:vertAlign w:val="superscript"/>
        </w:rPr>
        <w:t>79</w:t>
      </w:r>
      <w:r>
        <w:rPr>
          <w:sz w:val="16"/>
          <w:vertAlign w:val="baseline"/>
        </w:rPr>
        <w:tab/>
      </w:r>
      <w:r>
        <w:rPr>
          <w:i/>
          <w:sz w:val="16"/>
          <w:vertAlign w:val="baseline"/>
        </w:rPr>
        <w:t>Cfr. Caso Gutiérrez y familia Vs. Argentina. Fondo, Reparaciones y Costas. </w:t>
      </w:r>
      <w:r>
        <w:rPr>
          <w:sz w:val="16"/>
          <w:vertAlign w:val="baseline"/>
        </w:rPr>
        <w:t>Sentencia de 25 de noviembre de 2013. Serie C No. 271, párr. 129.</w:t>
      </w:r>
    </w:p>
    <w:p>
      <w:pPr>
        <w:tabs>
          <w:tab w:pos="829" w:val="left" w:leader="none"/>
        </w:tabs>
        <w:spacing w:before="0"/>
        <w:ind w:left="121" w:right="121" w:firstLine="0"/>
        <w:jc w:val="left"/>
        <w:rPr>
          <w:sz w:val="16"/>
        </w:rPr>
      </w:pPr>
      <w:bookmarkStart w:name="_bookmark79" w:id="84"/>
      <w:bookmarkEnd w:id="84"/>
      <w:r>
        <w:rPr/>
      </w:r>
      <w:r>
        <w:rPr>
          <w:spacing w:val="-6"/>
          <w:sz w:val="16"/>
          <w:vertAlign w:val="superscript"/>
        </w:rPr>
        <w:t>80</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129.</w:t>
      </w:r>
    </w:p>
    <w:p>
      <w:pPr>
        <w:tabs>
          <w:tab w:pos="829" w:val="left" w:leader="none"/>
        </w:tabs>
        <w:spacing w:before="0"/>
        <w:ind w:left="121" w:right="121" w:firstLine="0"/>
        <w:jc w:val="left"/>
        <w:rPr>
          <w:sz w:val="16"/>
        </w:rPr>
      </w:pPr>
      <w:bookmarkStart w:name="_bookmark80" w:id="85"/>
      <w:bookmarkEnd w:id="85"/>
      <w:r>
        <w:rPr/>
      </w:r>
      <w:r>
        <w:rPr>
          <w:spacing w:val="-6"/>
          <w:sz w:val="16"/>
          <w:vertAlign w:val="superscript"/>
        </w:rPr>
        <w:t>81</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116.</w:t>
      </w:r>
    </w:p>
    <w:p>
      <w:pPr>
        <w:tabs>
          <w:tab w:pos="829" w:val="left" w:leader="none"/>
        </w:tabs>
        <w:spacing w:before="0"/>
        <w:ind w:left="121" w:right="121" w:firstLine="0"/>
        <w:jc w:val="left"/>
        <w:rPr>
          <w:sz w:val="16"/>
        </w:rPr>
      </w:pPr>
      <w:bookmarkStart w:name="_bookmark81" w:id="86"/>
      <w:bookmarkEnd w:id="86"/>
      <w:r>
        <w:rPr/>
      </w:r>
      <w:r>
        <w:rPr>
          <w:spacing w:val="-6"/>
          <w:sz w:val="16"/>
          <w:vertAlign w:val="superscript"/>
        </w:rPr>
        <w:t>82</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103.</w:t>
      </w:r>
    </w:p>
    <w:p>
      <w:pPr>
        <w:tabs>
          <w:tab w:pos="829" w:val="left" w:leader="none"/>
        </w:tabs>
        <w:spacing w:before="0"/>
        <w:ind w:left="121" w:right="121" w:firstLine="0"/>
        <w:jc w:val="left"/>
        <w:rPr>
          <w:sz w:val="16"/>
        </w:rPr>
      </w:pPr>
      <w:bookmarkStart w:name="_bookmark82" w:id="87"/>
      <w:bookmarkEnd w:id="87"/>
      <w:r>
        <w:rPr/>
      </w:r>
      <w:r>
        <w:rPr>
          <w:spacing w:val="-6"/>
          <w:sz w:val="16"/>
          <w:vertAlign w:val="superscript"/>
        </w:rPr>
        <w:t>83</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129</w:t>
      </w:r>
    </w:p>
    <w:p>
      <w:pPr>
        <w:tabs>
          <w:tab w:pos="829" w:val="left" w:leader="none"/>
        </w:tabs>
        <w:spacing w:before="0"/>
        <w:ind w:left="121" w:right="121" w:firstLine="0"/>
        <w:jc w:val="left"/>
        <w:rPr>
          <w:sz w:val="16"/>
        </w:rPr>
      </w:pPr>
      <w:bookmarkStart w:name="_bookmark83" w:id="88"/>
      <w:bookmarkEnd w:id="88"/>
      <w:r>
        <w:rPr/>
      </w:r>
      <w:r>
        <w:rPr>
          <w:spacing w:val="-6"/>
          <w:sz w:val="16"/>
          <w:vertAlign w:val="superscript"/>
        </w:rPr>
        <w:t>84</w:t>
      </w:r>
      <w:r>
        <w:rPr>
          <w:sz w:val="16"/>
          <w:vertAlign w:val="baseline"/>
        </w:rPr>
        <w:tab/>
      </w:r>
      <w:r>
        <w:rPr>
          <w:i/>
          <w:sz w:val="16"/>
          <w:vertAlign w:val="baseline"/>
        </w:rPr>
        <w:t>Cfr. Caso Nadege Dorzema y otros vs. República Dominicana. Fondo, Reparaciones y Costas</w:t>
      </w:r>
      <w:r>
        <w:rPr>
          <w:sz w:val="16"/>
          <w:vertAlign w:val="baseline"/>
        </w:rPr>
        <w:t>.</w:t>
      </w:r>
      <w:r>
        <w:rPr>
          <w:spacing w:val="80"/>
          <w:sz w:val="16"/>
          <w:vertAlign w:val="baseline"/>
        </w:rPr>
        <w:t> </w:t>
      </w:r>
      <w:r>
        <w:rPr>
          <w:sz w:val="16"/>
          <w:vertAlign w:val="baseline"/>
        </w:rPr>
        <w:t>Sentencia de 24 de octubre de 2012. Serie C No. 251, párr. 38-40. Ver también: párr. 103-105.</w:t>
      </w:r>
    </w:p>
    <w:p>
      <w:pPr>
        <w:spacing w:after="0"/>
        <w:jc w:val="left"/>
        <w:rPr>
          <w:sz w:val="16"/>
        </w:rPr>
        <w:sectPr>
          <w:pgSz w:w="11910" w:h="16840"/>
          <w:pgMar w:top="1320" w:bottom="280" w:left="1580" w:right="1580"/>
        </w:sectPr>
      </w:pPr>
    </w:p>
    <w:p>
      <w:pPr>
        <w:pStyle w:val="BodyText"/>
        <w:spacing w:before="78"/>
        <w:ind w:left="121" w:right="116"/>
        <w:jc w:val="both"/>
      </w:pPr>
      <w:r>
        <w:rPr/>
        <w:t>ante la aproximación de la policía a un puesto fronterizo</w:t>
      </w:r>
      <w:hyperlink w:history="true" w:anchor="_bookmark84">
        <w:r>
          <w:rPr>
            <w:position w:val="7"/>
            <w:sz w:val="13"/>
          </w:rPr>
          <w:t>85</w:t>
        </w:r>
      </w:hyperlink>
      <w:r>
        <w:rPr>
          <w:spacing w:val="35"/>
          <w:position w:val="7"/>
          <w:sz w:val="13"/>
        </w:rPr>
        <w:t> </w:t>
      </w:r>
      <w:r>
        <w:rPr/>
        <w:t>. Como consecuencia, el conductor del camión perdió el control del vehículo y volcó. Tras el accidente y los disparos de la policía, murieron siete personas, varios inmigrantes resultaron gravemente</w:t>
      </w:r>
      <w:r>
        <w:rPr>
          <w:spacing w:val="-2"/>
        </w:rPr>
        <w:t> </w:t>
      </w:r>
      <w:r>
        <w:rPr/>
        <w:t>heridos</w:t>
      </w:r>
      <w:r>
        <w:rPr>
          <w:spacing w:val="-4"/>
        </w:rPr>
        <w:t> </w:t>
      </w:r>
      <w:r>
        <w:rPr/>
        <w:t>y</w:t>
      </w:r>
      <w:r>
        <w:rPr>
          <w:spacing w:val="-3"/>
        </w:rPr>
        <w:t> </w:t>
      </w:r>
      <w:r>
        <w:rPr/>
        <w:t>un</w:t>
      </w:r>
      <w:r>
        <w:rPr>
          <w:spacing w:val="-3"/>
        </w:rPr>
        <w:t> </w:t>
      </w:r>
      <w:r>
        <w:rPr/>
        <w:t>grupo</w:t>
      </w:r>
      <w:r>
        <w:rPr>
          <w:spacing w:val="-3"/>
        </w:rPr>
        <w:t> </w:t>
      </w:r>
      <w:r>
        <w:rPr/>
        <w:t>de</w:t>
      </w:r>
      <w:r>
        <w:rPr>
          <w:spacing w:val="-4"/>
        </w:rPr>
        <w:t> </w:t>
      </w:r>
      <w:r>
        <w:rPr/>
        <w:t>supervivientes</w:t>
      </w:r>
      <w:r>
        <w:rPr>
          <w:spacing w:val="-4"/>
        </w:rPr>
        <w:t> </w:t>
      </w:r>
      <w:r>
        <w:rPr/>
        <w:t>fue</w:t>
      </w:r>
      <w:r>
        <w:rPr>
          <w:spacing w:val="-2"/>
        </w:rPr>
        <w:t> </w:t>
      </w:r>
      <w:r>
        <w:rPr/>
        <w:t>detenido</w:t>
      </w:r>
      <w:r>
        <w:rPr>
          <w:spacing w:val="-3"/>
        </w:rPr>
        <w:t> </w:t>
      </w:r>
      <w:r>
        <w:rPr/>
        <w:t>y</w:t>
      </w:r>
      <w:r>
        <w:rPr>
          <w:spacing w:val="-3"/>
        </w:rPr>
        <w:t> </w:t>
      </w:r>
      <w:r>
        <w:rPr/>
        <w:t>privado</w:t>
      </w:r>
      <w:r>
        <w:rPr>
          <w:spacing w:val="-2"/>
        </w:rPr>
        <w:t> </w:t>
      </w:r>
      <w:r>
        <w:rPr/>
        <w:t>de</w:t>
      </w:r>
      <w:r>
        <w:rPr>
          <w:spacing w:val="-2"/>
        </w:rPr>
        <w:t> </w:t>
      </w:r>
      <w:r>
        <w:rPr/>
        <w:t>libertad en un cuartel.</w:t>
      </w:r>
    </w:p>
    <w:p>
      <w:pPr>
        <w:pStyle w:val="BodyText"/>
        <w:spacing w:before="1"/>
      </w:pPr>
    </w:p>
    <w:p>
      <w:pPr>
        <w:pStyle w:val="ListParagraph"/>
        <w:numPr>
          <w:ilvl w:val="0"/>
          <w:numId w:val="2"/>
        </w:numPr>
        <w:tabs>
          <w:tab w:pos="827" w:val="left" w:leader="none"/>
        </w:tabs>
        <w:spacing w:line="240" w:lineRule="auto" w:before="0" w:after="0"/>
        <w:ind w:left="121" w:right="116" w:firstLine="0"/>
        <w:jc w:val="both"/>
        <w:rPr>
          <w:sz w:val="20"/>
        </w:rPr>
      </w:pPr>
      <w:r>
        <w:rPr>
          <w:sz w:val="20"/>
        </w:rPr>
        <w:t>Las</w:t>
      </w:r>
      <w:r>
        <w:rPr>
          <w:spacing w:val="-14"/>
          <w:sz w:val="20"/>
        </w:rPr>
        <w:t> </w:t>
      </w:r>
      <w:r>
        <w:rPr>
          <w:sz w:val="20"/>
        </w:rPr>
        <w:t>actuaciones</w:t>
      </w:r>
      <w:r>
        <w:rPr>
          <w:spacing w:val="-16"/>
          <w:sz w:val="20"/>
        </w:rPr>
        <w:t> </w:t>
      </w:r>
      <w:r>
        <w:rPr>
          <w:sz w:val="20"/>
        </w:rPr>
        <w:t>e</w:t>
      </w:r>
      <w:r>
        <w:rPr>
          <w:spacing w:val="-14"/>
          <w:sz w:val="20"/>
        </w:rPr>
        <w:t> </w:t>
      </w:r>
      <w:r>
        <w:rPr>
          <w:sz w:val="20"/>
        </w:rPr>
        <w:t>investigaciones</w:t>
      </w:r>
      <w:r>
        <w:rPr>
          <w:spacing w:val="-15"/>
          <w:sz w:val="20"/>
        </w:rPr>
        <w:t> </w:t>
      </w:r>
      <w:r>
        <w:rPr>
          <w:sz w:val="20"/>
        </w:rPr>
        <w:t>que</w:t>
      </w:r>
      <w:r>
        <w:rPr>
          <w:spacing w:val="-14"/>
          <w:sz w:val="20"/>
        </w:rPr>
        <w:t> </w:t>
      </w:r>
      <w:r>
        <w:rPr>
          <w:sz w:val="20"/>
        </w:rPr>
        <w:t>pretendían</w:t>
      </w:r>
      <w:r>
        <w:rPr>
          <w:spacing w:val="-15"/>
          <w:sz w:val="20"/>
        </w:rPr>
        <w:t> </w:t>
      </w:r>
      <w:r>
        <w:rPr>
          <w:sz w:val="20"/>
        </w:rPr>
        <w:t>esclarecer</w:t>
      </w:r>
      <w:r>
        <w:rPr>
          <w:spacing w:val="-15"/>
          <w:sz w:val="20"/>
        </w:rPr>
        <w:t> </w:t>
      </w:r>
      <w:r>
        <w:rPr>
          <w:sz w:val="20"/>
        </w:rPr>
        <w:t>los</w:t>
      </w:r>
      <w:r>
        <w:rPr>
          <w:spacing w:val="-15"/>
          <w:sz w:val="20"/>
        </w:rPr>
        <w:t> </w:t>
      </w:r>
      <w:r>
        <w:rPr>
          <w:sz w:val="20"/>
        </w:rPr>
        <w:t>hechos</w:t>
      </w:r>
      <w:r>
        <w:rPr>
          <w:spacing w:val="-14"/>
          <w:sz w:val="20"/>
        </w:rPr>
        <w:t> </w:t>
      </w:r>
      <w:r>
        <w:rPr>
          <w:sz w:val="20"/>
        </w:rPr>
        <w:t>fueron llevadas ante la justicia militar y, tras una instrucción marcada por elementos subjetivos y objetivos que contaminaron la imparcialidad del proceso, los acusados fueron absueltos. En opinión de la Corte IDH, "</w:t>
      </w:r>
      <w:r>
        <w:rPr>
          <w:i/>
          <w:sz w:val="20"/>
        </w:rPr>
        <w:t>la intervención del fuero militar en la</w:t>
      </w:r>
      <w:r>
        <w:rPr>
          <w:i/>
          <w:sz w:val="20"/>
        </w:rPr>
        <w:t> investigación, juzgamiento y posterior absolución de los acusados contrarió los parámetros de excepcionalidad y restricción que lo caracterizan e implicó una aplicación de un fuero personal que operó sin tomar en cuenta la naturaleza de los actos involucrados</w:t>
      </w:r>
      <w:r>
        <w:rPr>
          <w:sz w:val="20"/>
        </w:rPr>
        <w:t>"</w:t>
      </w:r>
      <w:hyperlink w:history="true" w:anchor="_bookmark85">
        <w:r>
          <w:rPr>
            <w:position w:val="7"/>
            <w:sz w:val="13"/>
          </w:rPr>
          <w:t>86</w:t>
        </w:r>
      </w:hyperlink>
      <w:r>
        <w:rPr>
          <w:spacing w:val="40"/>
          <w:position w:val="7"/>
          <w:sz w:val="13"/>
        </w:rPr>
        <w:t> </w:t>
      </w:r>
      <w:r>
        <w:rPr>
          <w:sz w:val="20"/>
        </w:rPr>
        <w:t>.</w:t>
      </w:r>
    </w:p>
    <w:p>
      <w:pPr>
        <w:pStyle w:val="BodyText"/>
      </w:pPr>
    </w:p>
    <w:p>
      <w:pPr>
        <w:pStyle w:val="ListParagraph"/>
        <w:numPr>
          <w:ilvl w:val="0"/>
          <w:numId w:val="2"/>
        </w:numPr>
        <w:tabs>
          <w:tab w:pos="827" w:val="left" w:leader="none"/>
        </w:tabs>
        <w:spacing w:line="240" w:lineRule="auto" w:before="0" w:after="0"/>
        <w:ind w:left="121" w:right="116" w:firstLine="0"/>
        <w:jc w:val="both"/>
        <w:rPr>
          <w:sz w:val="20"/>
        </w:rPr>
      </w:pPr>
      <w:r>
        <w:rPr>
          <w:sz w:val="20"/>
        </w:rPr>
        <w:t>El</w:t>
      </w:r>
      <w:r>
        <w:rPr>
          <w:spacing w:val="-18"/>
          <w:sz w:val="20"/>
        </w:rPr>
        <w:t> </w:t>
      </w:r>
      <w:r>
        <w:rPr>
          <w:sz w:val="20"/>
        </w:rPr>
        <w:t>Tribunal</w:t>
      </w:r>
      <w:r>
        <w:rPr>
          <w:spacing w:val="-17"/>
          <w:sz w:val="20"/>
        </w:rPr>
        <w:t> </w:t>
      </w:r>
      <w:r>
        <w:rPr>
          <w:sz w:val="20"/>
        </w:rPr>
        <w:t>también</w:t>
      </w:r>
      <w:r>
        <w:rPr>
          <w:spacing w:val="-17"/>
          <w:sz w:val="20"/>
        </w:rPr>
        <w:t> </w:t>
      </w:r>
      <w:r>
        <w:rPr>
          <w:sz w:val="20"/>
        </w:rPr>
        <w:t>declaró</w:t>
      </w:r>
      <w:r>
        <w:rPr>
          <w:spacing w:val="-17"/>
          <w:sz w:val="20"/>
        </w:rPr>
        <w:t> </w:t>
      </w:r>
      <w:r>
        <w:rPr>
          <w:sz w:val="20"/>
        </w:rPr>
        <w:t>que</w:t>
      </w:r>
      <w:r>
        <w:rPr>
          <w:spacing w:val="-17"/>
          <w:sz w:val="20"/>
        </w:rPr>
        <w:t> </w:t>
      </w:r>
      <w:r>
        <w:rPr>
          <w:sz w:val="20"/>
        </w:rPr>
        <w:t>“</w:t>
      </w:r>
      <w:r>
        <w:rPr>
          <w:i/>
          <w:sz w:val="20"/>
        </w:rPr>
        <w:t>en</w:t>
      </w:r>
      <w:r>
        <w:rPr>
          <w:i/>
          <w:spacing w:val="-18"/>
          <w:sz w:val="20"/>
        </w:rPr>
        <w:t> </w:t>
      </w:r>
      <w:r>
        <w:rPr>
          <w:i/>
          <w:sz w:val="20"/>
        </w:rPr>
        <w:t>casos</w:t>
      </w:r>
      <w:r>
        <w:rPr>
          <w:i/>
          <w:spacing w:val="-16"/>
          <w:sz w:val="20"/>
        </w:rPr>
        <w:t> </w:t>
      </w:r>
      <w:r>
        <w:rPr>
          <w:i/>
          <w:sz w:val="20"/>
        </w:rPr>
        <w:t>de</w:t>
      </w:r>
      <w:r>
        <w:rPr>
          <w:i/>
          <w:spacing w:val="-17"/>
          <w:sz w:val="20"/>
        </w:rPr>
        <w:t> </w:t>
      </w:r>
      <w:r>
        <w:rPr>
          <w:i/>
          <w:sz w:val="20"/>
        </w:rPr>
        <w:t>graves</w:t>
      </w:r>
      <w:r>
        <w:rPr>
          <w:i/>
          <w:spacing w:val="-18"/>
          <w:sz w:val="20"/>
        </w:rPr>
        <w:t> </w:t>
      </w:r>
      <w:r>
        <w:rPr>
          <w:i/>
          <w:sz w:val="20"/>
        </w:rPr>
        <w:t>violaciones</w:t>
      </w:r>
      <w:r>
        <w:rPr>
          <w:i/>
          <w:spacing w:val="-18"/>
          <w:sz w:val="20"/>
        </w:rPr>
        <w:t> </w:t>
      </w:r>
      <w:r>
        <w:rPr>
          <w:i/>
          <w:sz w:val="20"/>
        </w:rPr>
        <w:t>a</w:t>
      </w:r>
      <w:r>
        <w:rPr>
          <w:i/>
          <w:spacing w:val="-17"/>
          <w:sz w:val="20"/>
        </w:rPr>
        <w:t> </w:t>
      </w:r>
      <w:r>
        <w:rPr>
          <w:i/>
          <w:sz w:val="20"/>
        </w:rPr>
        <w:t>los</w:t>
      </w:r>
      <w:r>
        <w:rPr>
          <w:i/>
          <w:spacing w:val="-16"/>
          <w:sz w:val="20"/>
        </w:rPr>
        <w:t> </w:t>
      </w:r>
      <w:r>
        <w:rPr>
          <w:i/>
          <w:sz w:val="20"/>
        </w:rPr>
        <w:t>derechos</w:t>
      </w:r>
      <w:r>
        <w:rPr>
          <w:i/>
          <w:sz w:val="20"/>
        </w:rPr>
        <w:t> humanos</w:t>
      </w:r>
      <w:r>
        <w:rPr>
          <w:i/>
          <w:spacing w:val="-1"/>
          <w:sz w:val="20"/>
        </w:rPr>
        <w:t> </w:t>
      </w:r>
      <w:r>
        <w:rPr>
          <w:i/>
          <w:sz w:val="20"/>
        </w:rPr>
        <w:t>una sentencia absolutoria que constituya cosa juzgada aparente no puede constituir un obstáculo para la reapertura de la investigación o del proceso</w:t>
      </w:r>
      <w:r>
        <w:rPr>
          <w:sz w:val="20"/>
        </w:rPr>
        <w:t>"</w:t>
      </w:r>
      <w:hyperlink w:history="true" w:anchor="_bookmark86">
        <w:r>
          <w:rPr>
            <w:position w:val="7"/>
            <w:sz w:val="13"/>
          </w:rPr>
          <w:t>87</w:t>
        </w:r>
      </w:hyperlink>
      <w:r>
        <w:rPr>
          <w:sz w:val="20"/>
        </w:rPr>
        <w:t>. En esta</w:t>
      </w:r>
      <w:r>
        <w:rPr>
          <w:spacing w:val="-1"/>
          <w:sz w:val="20"/>
        </w:rPr>
        <w:t> </w:t>
      </w:r>
      <w:r>
        <w:rPr>
          <w:sz w:val="20"/>
        </w:rPr>
        <w:t>ocasión,</w:t>
      </w:r>
      <w:r>
        <w:rPr>
          <w:spacing w:val="-1"/>
          <w:sz w:val="20"/>
        </w:rPr>
        <w:t> </w:t>
      </w:r>
      <w:r>
        <w:rPr>
          <w:sz w:val="20"/>
        </w:rPr>
        <w:t>la</w:t>
      </w:r>
      <w:r>
        <w:rPr>
          <w:spacing w:val="-2"/>
          <w:sz w:val="20"/>
        </w:rPr>
        <w:t> </w:t>
      </w:r>
      <w:r>
        <w:rPr>
          <w:sz w:val="20"/>
        </w:rPr>
        <w:t>Corte IDH</w:t>
      </w:r>
      <w:r>
        <w:rPr>
          <w:spacing w:val="-1"/>
          <w:sz w:val="20"/>
        </w:rPr>
        <w:t> </w:t>
      </w:r>
      <w:r>
        <w:rPr>
          <w:sz w:val="20"/>
        </w:rPr>
        <w:t>explicó</w:t>
      </w:r>
      <w:r>
        <w:rPr>
          <w:spacing w:val="-2"/>
          <w:sz w:val="20"/>
        </w:rPr>
        <w:t> </w:t>
      </w:r>
      <w:r>
        <w:rPr>
          <w:sz w:val="20"/>
        </w:rPr>
        <w:t>que</w:t>
      </w:r>
      <w:r>
        <w:rPr>
          <w:spacing w:val="-1"/>
          <w:sz w:val="20"/>
        </w:rPr>
        <w:t> </w:t>
      </w:r>
      <w:r>
        <w:rPr>
          <w:sz w:val="20"/>
        </w:rPr>
        <w:t>el</w:t>
      </w:r>
      <w:r>
        <w:rPr>
          <w:spacing w:val="-1"/>
          <w:sz w:val="20"/>
        </w:rPr>
        <w:t> </w:t>
      </w:r>
      <w:r>
        <w:rPr>
          <w:sz w:val="20"/>
        </w:rPr>
        <w:t>principio</w:t>
      </w:r>
      <w:r>
        <w:rPr>
          <w:spacing w:val="-1"/>
          <w:sz w:val="20"/>
        </w:rPr>
        <w:t> </w:t>
      </w:r>
      <w:r>
        <w:rPr>
          <w:i/>
          <w:sz w:val="20"/>
        </w:rPr>
        <w:t>ne bis</w:t>
      </w:r>
      <w:r>
        <w:rPr>
          <w:i/>
          <w:spacing w:val="-1"/>
          <w:sz w:val="20"/>
        </w:rPr>
        <w:t> </w:t>
      </w:r>
      <w:r>
        <w:rPr>
          <w:i/>
          <w:sz w:val="20"/>
        </w:rPr>
        <w:t>in idem </w:t>
      </w:r>
      <w:r>
        <w:rPr>
          <w:sz w:val="20"/>
        </w:rPr>
        <w:t>sólo</w:t>
      </w:r>
      <w:r>
        <w:rPr>
          <w:spacing w:val="-1"/>
          <w:sz w:val="20"/>
        </w:rPr>
        <w:t> </w:t>
      </w:r>
      <w:r>
        <w:rPr>
          <w:sz w:val="20"/>
        </w:rPr>
        <w:t>es</w:t>
      </w:r>
      <w:r>
        <w:rPr>
          <w:spacing w:val="-1"/>
          <w:sz w:val="20"/>
        </w:rPr>
        <w:t> </w:t>
      </w:r>
      <w:r>
        <w:rPr>
          <w:sz w:val="20"/>
        </w:rPr>
        <w:t>legal</w:t>
      </w:r>
      <w:r>
        <w:rPr>
          <w:spacing w:val="-2"/>
          <w:sz w:val="20"/>
        </w:rPr>
        <w:t> </w:t>
      </w:r>
      <w:r>
        <w:rPr>
          <w:sz w:val="20"/>
        </w:rPr>
        <w:t>en los casos en que el archivo del expediente o la absolución del acusado no estén determinados</w:t>
      </w:r>
      <w:r>
        <w:rPr>
          <w:spacing w:val="-12"/>
          <w:sz w:val="20"/>
        </w:rPr>
        <w:t> </w:t>
      </w:r>
      <w:r>
        <w:rPr>
          <w:sz w:val="20"/>
        </w:rPr>
        <w:t>por</w:t>
      </w:r>
      <w:r>
        <w:rPr>
          <w:spacing w:val="-12"/>
          <w:sz w:val="20"/>
        </w:rPr>
        <w:t> </w:t>
      </w:r>
      <w:r>
        <w:rPr>
          <w:sz w:val="20"/>
        </w:rPr>
        <w:t>una</w:t>
      </w:r>
      <w:r>
        <w:rPr>
          <w:spacing w:val="-13"/>
          <w:sz w:val="20"/>
        </w:rPr>
        <w:t> </w:t>
      </w:r>
      <w:r>
        <w:rPr>
          <w:sz w:val="20"/>
        </w:rPr>
        <w:t>decisión</w:t>
      </w:r>
      <w:r>
        <w:rPr>
          <w:spacing w:val="-12"/>
          <w:sz w:val="20"/>
        </w:rPr>
        <w:t> </w:t>
      </w:r>
      <w:r>
        <w:rPr>
          <w:sz w:val="20"/>
        </w:rPr>
        <w:t>impregnada</w:t>
      </w:r>
      <w:r>
        <w:rPr>
          <w:spacing w:val="-12"/>
          <w:sz w:val="20"/>
        </w:rPr>
        <w:t> </w:t>
      </w:r>
      <w:r>
        <w:rPr>
          <w:sz w:val="20"/>
        </w:rPr>
        <w:t>de</w:t>
      </w:r>
      <w:r>
        <w:rPr>
          <w:spacing w:val="-11"/>
          <w:sz w:val="20"/>
        </w:rPr>
        <w:t> </w:t>
      </w:r>
      <w:r>
        <w:rPr>
          <w:sz w:val="20"/>
        </w:rPr>
        <w:t>parcialidad</w:t>
      </w:r>
      <w:r>
        <w:rPr>
          <w:spacing w:val="-12"/>
          <w:sz w:val="20"/>
        </w:rPr>
        <w:t> </w:t>
      </w:r>
      <w:r>
        <w:rPr>
          <w:sz w:val="20"/>
        </w:rPr>
        <w:t>o</w:t>
      </w:r>
      <w:r>
        <w:rPr>
          <w:spacing w:val="-12"/>
          <w:sz w:val="20"/>
        </w:rPr>
        <w:t> </w:t>
      </w:r>
      <w:r>
        <w:rPr>
          <w:sz w:val="20"/>
        </w:rPr>
        <w:t>vicios</w:t>
      </w:r>
      <w:r>
        <w:rPr>
          <w:spacing w:val="-12"/>
          <w:sz w:val="20"/>
        </w:rPr>
        <w:t> </w:t>
      </w:r>
      <w:r>
        <w:rPr>
          <w:sz w:val="20"/>
        </w:rPr>
        <w:t>de</w:t>
      </w:r>
      <w:r>
        <w:rPr>
          <w:spacing w:val="-11"/>
          <w:sz w:val="20"/>
        </w:rPr>
        <w:t> </w:t>
      </w:r>
      <w:r>
        <w:rPr>
          <w:sz w:val="20"/>
        </w:rPr>
        <w:t>investigación</w:t>
      </w:r>
      <w:hyperlink w:history="true" w:anchor="_bookmark87">
        <w:r>
          <w:rPr>
            <w:position w:val="7"/>
            <w:sz w:val="13"/>
          </w:rPr>
          <w:t>88</w:t>
        </w:r>
      </w:hyperlink>
      <w:r>
        <w:rPr>
          <w:sz w:val="20"/>
        </w:rPr>
        <w:t>. Además, las garantías procesales deben respetarse a lo largo de todo el proceso </w:t>
      </w:r>
      <w:r>
        <w:rPr>
          <w:spacing w:val="-2"/>
          <w:sz w:val="20"/>
        </w:rPr>
        <w:t>penal.</w:t>
      </w:r>
    </w:p>
    <w:p>
      <w:pPr>
        <w:pStyle w:val="BodyText"/>
      </w:pPr>
    </w:p>
    <w:p>
      <w:pPr>
        <w:pStyle w:val="ListParagraph"/>
        <w:numPr>
          <w:ilvl w:val="0"/>
          <w:numId w:val="2"/>
        </w:numPr>
        <w:tabs>
          <w:tab w:pos="827" w:val="left" w:leader="none"/>
        </w:tabs>
        <w:spacing w:line="240" w:lineRule="auto" w:before="0" w:after="0"/>
        <w:ind w:left="121" w:right="117" w:firstLine="0"/>
        <w:jc w:val="both"/>
        <w:rPr>
          <w:sz w:val="20"/>
        </w:rPr>
      </w:pPr>
      <w:r>
        <w:rPr>
          <w:sz w:val="20"/>
        </w:rPr>
        <w:t>La</w:t>
      </w:r>
      <w:r>
        <w:rPr>
          <w:spacing w:val="-12"/>
          <w:sz w:val="20"/>
        </w:rPr>
        <w:t> </w:t>
      </w:r>
      <w:r>
        <w:rPr>
          <w:sz w:val="20"/>
        </w:rPr>
        <w:t>prohibición</w:t>
      </w:r>
      <w:r>
        <w:rPr>
          <w:spacing w:val="-11"/>
          <w:sz w:val="20"/>
        </w:rPr>
        <w:t> </w:t>
      </w:r>
      <w:r>
        <w:rPr>
          <w:sz w:val="20"/>
        </w:rPr>
        <w:t>de</w:t>
      </w:r>
      <w:r>
        <w:rPr>
          <w:spacing w:val="-12"/>
          <w:sz w:val="20"/>
        </w:rPr>
        <w:t> </w:t>
      </w:r>
      <w:r>
        <w:rPr>
          <w:sz w:val="20"/>
        </w:rPr>
        <w:t>doble</w:t>
      </w:r>
      <w:r>
        <w:rPr>
          <w:spacing w:val="-13"/>
          <w:sz w:val="20"/>
        </w:rPr>
        <w:t> </w:t>
      </w:r>
      <w:r>
        <w:rPr>
          <w:sz w:val="20"/>
        </w:rPr>
        <w:t>enjuiciamiento</w:t>
      </w:r>
      <w:r>
        <w:rPr>
          <w:spacing w:val="-13"/>
          <w:sz w:val="20"/>
        </w:rPr>
        <w:t> </w:t>
      </w:r>
      <w:r>
        <w:rPr>
          <w:sz w:val="20"/>
        </w:rPr>
        <w:t>derivada</w:t>
      </w:r>
      <w:r>
        <w:rPr>
          <w:spacing w:val="-12"/>
          <w:sz w:val="20"/>
        </w:rPr>
        <w:t> </w:t>
      </w:r>
      <w:r>
        <w:rPr>
          <w:sz w:val="20"/>
        </w:rPr>
        <w:t>del</w:t>
      </w:r>
      <w:r>
        <w:rPr>
          <w:spacing w:val="-12"/>
          <w:sz w:val="20"/>
        </w:rPr>
        <w:t> </w:t>
      </w:r>
      <w:r>
        <w:rPr>
          <w:sz w:val="20"/>
        </w:rPr>
        <w:t>principio</w:t>
      </w:r>
      <w:r>
        <w:rPr>
          <w:spacing w:val="-12"/>
          <w:sz w:val="20"/>
        </w:rPr>
        <w:t> </w:t>
      </w:r>
      <w:r>
        <w:rPr>
          <w:i/>
          <w:sz w:val="20"/>
        </w:rPr>
        <w:t>ne</w:t>
      </w:r>
      <w:r>
        <w:rPr>
          <w:i/>
          <w:spacing w:val="-12"/>
          <w:sz w:val="20"/>
        </w:rPr>
        <w:t> </w:t>
      </w:r>
      <w:r>
        <w:rPr>
          <w:i/>
          <w:sz w:val="20"/>
        </w:rPr>
        <w:t>bis</w:t>
      </w:r>
      <w:r>
        <w:rPr>
          <w:i/>
          <w:spacing w:val="-13"/>
          <w:sz w:val="20"/>
        </w:rPr>
        <w:t> </w:t>
      </w:r>
      <w:r>
        <w:rPr>
          <w:i/>
          <w:sz w:val="20"/>
        </w:rPr>
        <w:t>in</w:t>
      </w:r>
      <w:r>
        <w:rPr>
          <w:i/>
          <w:spacing w:val="-12"/>
          <w:sz w:val="20"/>
        </w:rPr>
        <w:t> </w:t>
      </w:r>
      <w:r>
        <w:rPr>
          <w:i/>
          <w:sz w:val="20"/>
        </w:rPr>
        <w:t>idem</w:t>
      </w:r>
      <w:r>
        <w:rPr>
          <w:i/>
          <w:spacing w:val="-12"/>
          <w:sz w:val="20"/>
        </w:rPr>
        <w:t> </w:t>
      </w:r>
      <w:r>
        <w:rPr>
          <w:sz w:val="20"/>
        </w:rPr>
        <w:t>no debe aplicarse a los agentes militares acusados en el </w:t>
      </w:r>
      <w:r>
        <w:rPr>
          <w:i/>
          <w:sz w:val="20"/>
        </w:rPr>
        <w:t>caso Nadege Dorzema y otros</w:t>
      </w:r>
      <w:r>
        <w:rPr>
          <w:i/>
          <w:sz w:val="20"/>
        </w:rPr>
        <w:t> vs. República Dominicana, </w:t>
      </w:r>
      <w:r>
        <w:rPr>
          <w:sz w:val="20"/>
        </w:rPr>
        <w:t>ya que el proceso penal ante la Justicia </w:t>
      </w:r>
      <w:r>
        <w:rPr>
          <w:i/>
          <w:sz w:val="20"/>
        </w:rPr>
        <w:t>Militar per se</w:t>
      </w:r>
      <w:r>
        <w:rPr>
          <w:i/>
          <w:sz w:val="20"/>
        </w:rPr>
        <w:t> constituyó en </w:t>
      </w:r>
      <w:r>
        <w:rPr>
          <w:sz w:val="20"/>
        </w:rPr>
        <w:t>un obstáculo jurídico decisivo para asegurar la impunidad de los autores de los crímenes</w:t>
      </w:r>
      <w:hyperlink w:history="true" w:anchor="_bookmark88">
        <w:r>
          <w:rPr>
            <w:position w:val="7"/>
            <w:sz w:val="13"/>
          </w:rPr>
          <w:t>89</w:t>
        </w:r>
      </w:hyperlink>
      <w:r>
        <w:rPr>
          <w:sz w:val="20"/>
        </w:rPr>
        <w:t>. En este caso, la Corte IDH utilizó el concepto de "</w:t>
      </w:r>
      <w:r>
        <w:rPr>
          <w:i/>
          <w:sz w:val="20"/>
        </w:rPr>
        <w:t>cosa</w:t>
      </w:r>
      <w:r>
        <w:rPr>
          <w:i/>
          <w:sz w:val="20"/>
        </w:rPr>
        <w:t> juzgada aparente</w:t>
      </w:r>
      <w:r>
        <w:rPr>
          <w:sz w:val="20"/>
        </w:rPr>
        <w:t>" para afirmar que “</w:t>
      </w:r>
      <w:r>
        <w:rPr>
          <w:i/>
          <w:sz w:val="20"/>
        </w:rPr>
        <w:t>la investigación, el procedimiento y las</w:t>
      </w:r>
      <w:r>
        <w:rPr>
          <w:i/>
          <w:sz w:val="20"/>
        </w:rPr>
        <w:t> decisiones judiciales no pretendían realmente esclarecer los hechos sino obtener la absolución</w:t>
      </w:r>
      <w:r>
        <w:rPr>
          <w:i/>
          <w:spacing w:val="-9"/>
          <w:sz w:val="20"/>
        </w:rPr>
        <w:t> </w:t>
      </w:r>
      <w:r>
        <w:rPr>
          <w:i/>
          <w:sz w:val="20"/>
        </w:rPr>
        <w:t>de</w:t>
      </w:r>
      <w:r>
        <w:rPr>
          <w:i/>
          <w:spacing w:val="-7"/>
          <w:sz w:val="20"/>
        </w:rPr>
        <w:t> </w:t>
      </w:r>
      <w:r>
        <w:rPr>
          <w:i/>
          <w:sz w:val="20"/>
        </w:rPr>
        <w:t>los</w:t>
      </w:r>
      <w:r>
        <w:rPr>
          <w:i/>
          <w:spacing w:val="-9"/>
          <w:sz w:val="20"/>
        </w:rPr>
        <w:t> </w:t>
      </w:r>
      <w:r>
        <w:rPr>
          <w:i/>
          <w:sz w:val="20"/>
        </w:rPr>
        <w:t>imputados</w:t>
      </w:r>
      <w:r>
        <w:rPr>
          <w:i/>
          <w:spacing w:val="-8"/>
          <w:sz w:val="20"/>
        </w:rPr>
        <w:t> </w:t>
      </w:r>
      <w:r>
        <w:rPr>
          <w:i/>
          <w:sz w:val="20"/>
        </w:rPr>
        <w:t>y</w:t>
      </w:r>
      <w:r>
        <w:rPr>
          <w:i/>
          <w:spacing w:val="-9"/>
          <w:sz w:val="20"/>
        </w:rPr>
        <w:t> </w:t>
      </w:r>
      <w:r>
        <w:rPr>
          <w:i/>
          <w:sz w:val="20"/>
        </w:rPr>
        <w:t>también</w:t>
      </w:r>
      <w:r>
        <w:rPr>
          <w:i/>
          <w:spacing w:val="-8"/>
          <w:sz w:val="20"/>
        </w:rPr>
        <w:t> </w:t>
      </w:r>
      <w:r>
        <w:rPr>
          <w:i/>
          <w:sz w:val="20"/>
        </w:rPr>
        <w:t>que</w:t>
      </w:r>
      <w:r>
        <w:rPr>
          <w:i/>
          <w:spacing w:val="-9"/>
          <w:sz w:val="20"/>
        </w:rPr>
        <w:t> </w:t>
      </w:r>
      <w:r>
        <w:rPr>
          <w:i/>
          <w:sz w:val="20"/>
        </w:rPr>
        <w:t>los</w:t>
      </w:r>
      <w:r>
        <w:rPr>
          <w:i/>
          <w:spacing w:val="-9"/>
          <w:sz w:val="20"/>
        </w:rPr>
        <w:t> </w:t>
      </w:r>
      <w:r>
        <w:rPr>
          <w:i/>
          <w:sz w:val="20"/>
        </w:rPr>
        <w:t>funcionarios</w:t>
      </w:r>
      <w:r>
        <w:rPr>
          <w:i/>
          <w:spacing w:val="-8"/>
          <w:sz w:val="20"/>
        </w:rPr>
        <w:t> </w:t>
      </w:r>
      <w:r>
        <w:rPr>
          <w:i/>
          <w:sz w:val="20"/>
        </w:rPr>
        <w:t>judiciales</w:t>
      </w:r>
      <w:r>
        <w:rPr>
          <w:i/>
          <w:spacing w:val="-9"/>
          <w:sz w:val="20"/>
        </w:rPr>
        <w:t> </w:t>
      </w:r>
      <w:r>
        <w:rPr>
          <w:i/>
          <w:sz w:val="20"/>
        </w:rPr>
        <w:t>carecían</w:t>
      </w:r>
      <w:r>
        <w:rPr>
          <w:i/>
          <w:spacing w:val="-8"/>
          <w:sz w:val="20"/>
        </w:rPr>
        <w:t> </w:t>
      </w:r>
      <w:r>
        <w:rPr>
          <w:i/>
          <w:sz w:val="20"/>
        </w:rPr>
        <w:t>de</w:t>
      </w:r>
      <w:r>
        <w:rPr>
          <w:i/>
          <w:spacing w:val="-9"/>
          <w:sz w:val="20"/>
        </w:rPr>
        <w:t> </w:t>
      </w:r>
      <w:r>
        <w:rPr>
          <w:i/>
          <w:sz w:val="20"/>
        </w:rPr>
        <w:t>los requisitos de independencia e imparcialidad</w:t>
      </w:r>
      <w:r>
        <w:rPr>
          <w:sz w:val="20"/>
        </w:rPr>
        <w:t>"</w:t>
      </w:r>
      <w:hyperlink w:history="true" w:anchor="_bookmark89">
        <w:r>
          <w:rPr>
            <w:position w:val="7"/>
            <w:sz w:val="13"/>
          </w:rPr>
          <w:t>90</w:t>
        </w:r>
      </w:hyperlink>
      <w:r>
        <w:rPr>
          <w:spacing w:val="40"/>
          <w:position w:val="7"/>
          <w:sz w:val="13"/>
        </w:rPr>
        <w:t> </w:t>
      </w:r>
      <w:r>
        <w:rPr>
          <w:sz w:val="20"/>
        </w:rPr>
        <w:t>.</w:t>
      </w:r>
    </w:p>
    <w:p>
      <w:pPr>
        <w:pStyle w:val="ListParagraph"/>
        <w:numPr>
          <w:ilvl w:val="0"/>
          <w:numId w:val="2"/>
        </w:numPr>
        <w:tabs>
          <w:tab w:pos="827" w:val="left" w:leader="none"/>
        </w:tabs>
        <w:spacing w:line="240" w:lineRule="auto" w:before="242" w:after="0"/>
        <w:ind w:left="121" w:right="116" w:firstLine="0"/>
        <w:jc w:val="both"/>
        <w:rPr>
          <w:sz w:val="20"/>
        </w:rPr>
      </w:pPr>
      <w:r>
        <w:rPr>
          <w:sz w:val="20"/>
        </w:rPr>
        <w:t>Como medidas de reparación, ordenó la reapertura de las investigaciones y su realización bajo los parámetros de la debida diligencia, señalando que se deben remover los obstáculos para el esclarecimiento de los hechos, a fin de evitar la ocurrencia</w:t>
      </w:r>
      <w:r>
        <w:rPr>
          <w:spacing w:val="-18"/>
          <w:sz w:val="20"/>
        </w:rPr>
        <w:t> </w:t>
      </w:r>
      <w:r>
        <w:rPr>
          <w:sz w:val="20"/>
        </w:rPr>
        <w:t>de</w:t>
      </w:r>
      <w:r>
        <w:rPr>
          <w:spacing w:val="-18"/>
          <w:sz w:val="20"/>
        </w:rPr>
        <w:t> </w:t>
      </w:r>
      <w:r>
        <w:rPr>
          <w:sz w:val="20"/>
        </w:rPr>
        <w:t>decisiones</w:t>
      </w:r>
      <w:r>
        <w:rPr>
          <w:spacing w:val="-17"/>
          <w:sz w:val="20"/>
        </w:rPr>
        <w:t> </w:t>
      </w:r>
      <w:r>
        <w:rPr>
          <w:sz w:val="20"/>
        </w:rPr>
        <w:t>con</w:t>
      </w:r>
      <w:r>
        <w:rPr>
          <w:spacing w:val="-18"/>
          <w:sz w:val="20"/>
        </w:rPr>
        <w:t> </w:t>
      </w:r>
      <w:r>
        <w:rPr>
          <w:sz w:val="20"/>
        </w:rPr>
        <w:t>características</w:t>
      </w:r>
      <w:r>
        <w:rPr>
          <w:spacing w:val="-17"/>
          <w:sz w:val="20"/>
        </w:rPr>
        <w:t> </w:t>
      </w:r>
      <w:r>
        <w:rPr>
          <w:sz w:val="20"/>
        </w:rPr>
        <w:t>de</w:t>
      </w:r>
      <w:r>
        <w:rPr>
          <w:spacing w:val="-18"/>
          <w:sz w:val="20"/>
        </w:rPr>
        <w:t> </w:t>
      </w:r>
      <w:r>
        <w:rPr>
          <w:sz w:val="20"/>
        </w:rPr>
        <w:t>"cosa</w:t>
      </w:r>
      <w:r>
        <w:rPr>
          <w:spacing w:val="-18"/>
          <w:sz w:val="20"/>
        </w:rPr>
        <w:t> </w:t>
      </w:r>
      <w:r>
        <w:rPr>
          <w:sz w:val="20"/>
        </w:rPr>
        <w:t>juzgada</w:t>
      </w:r>
      <w:r>
        <w:rPr>
          <w:spacing w:val="-17"/>
          <w:sz w:val="20"/>
        </w:rPr>
        <w:t> </w:t>
      </w:r>
      <w:r>
        <w:rPr>
          <w:sz w:val="20"/>
        </w:rPr>
        <w:t>aparente",</w:t>
      </w:r>
      <w:r>
        <w:rPr>
          <w:spacing w:val="-18"/>
          <w:sz w:val="20"/>
        </w:rPr>
        <w:t> </w:t>
      </w:r>
      <w:r>
        <w:rPr>
          <w:sz w:val="20"/>
        </w:rPr>
        <w:t>identificadas en los siguientes términos:</w:t>
      </w:r>
    </w:p>
    <w:p>
      <w:pPr>
        <w:pStyle w:val="BodyText"/>
      </w:pPr>
    </w:p>
    <w:p>
      <w:pPr>
        <w:spacing w:before="0"/>
        <w:ind w:left="830" w:right="1251" w:firstLine="0"/>
        <w:jc w:val="both"/>
        <w:rPr>
          <w:sz w:val="16"/>
        </w:rPr>
      </w:pPr>
      <w:r>
        <w:rPr>
          <w:sz w:val="16"/>
        </w:rPr>
        <w:t>[…] en casos de graves violaciones de derechos humanos, como lo son en el presente caso las ejecuciones extrajudiciales (</w:t>
      </w:r>
      <w:r>
        <w:rPr>
          <w:i/>
          <w:sz w:val="16"/>
        </w:rPr>
        <w:t>supra </w:t>
      </w:r>
      <w:r>
        <w:rPr>
          <w:sz w:val="16"/>
        </w:rPr>
        <w:t>párrs. 93 a 97), el Estado no podrá aplicar leyes de amnistía ni argumentar prescripción, irretroactividad de la ley penal, cosa juzgada, ni el principio </w:t>
      </w:r>
      <w:r>
        <w:rPr>
          <w:i/>
          <w:sz w:val="16"/>
        </w:rPr>
        <w:t>non bis in idem</w:t>
      </w:r>
      <w:r>
        <w:rPr>
          <w:sz w:val="16"/>
        </w:rPr>
        <w:t>, o cualquier excluyente similar de responsabilidad, para excusarse de esta obligación</w:t>
      </w:r>
      <w:hyperlink w:history="true" w:anchor="_bookmark90">
        <w:r>
          <w:rPr>
            <w:sz w:val="16"/>
            <w:vertAlign w:val="superscript"/>
          </w:rPr>
          <w:t>91</w:t>
        </w:r>
      </w:hyperlink>
      <w:r>
        <w:rPr>
          <w:sz w:val="16"/>
          <w:vertAlign w:val="baseline"/>
        </w:rPr>
        <w:t>.</w:t>
      </w:r>
    </w:p>
    <w:p>
      <w:pPr>
        <w:pStyle w:val="BodyText"/>
        <w:spacing w:before="206"/>
      </w:pPr>
      <w:r>
        <w:rPr/>
        <mc:AlternateContent>
          <mc:Choice Requires="wps">
            <w:drawing>
              <wp:anchor distT="0" distB="0" distL="0" distR="0" allowOverlap="1" layoutInCell="1" locked="0" behindDoc="1" simplePos="0" relativeHeight="487597056">
                <wp:simplePos x="0" y="0"/>
                <wp:positionH relativeFrom="page">
                  <wp:posOffset>1080516</wp:posOffset>
                </wp:positionH>
                <wp:positionV relativeFrom="paragraph">
                  <wp:posOffset>300459</wp:posOffset>
                </wp:positionV>
                <wp:extent cx="1828800"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3.658226pt;width:144pt;height:.599pt;mso-position-horizontal-relative:page;mso-position-vertical-relative:paragraph;z-index:-15719424;mso-wrap-distance-left:0;mso-wrap-distance-right:0" id="docshape19" filled="true" fillcolor="#000000" stroked="false">
                <v:fill type="solid"/>
                <w10:wrap type="topAndBottom"/>
              </v:rect>
            </w:pict>
          </mc:Fallback>
        </mc:AlternateContent>
      </w:r>
    </w:p>
    <w:p>
      <w:pPr>
        <w:tabs>
          <w:tab w:pos="829" w:val="left" w:leader="none"/>
        </w:tabs>
        <w:spacing w:before="102"/>
        <w:ind w:left="121" w:right="0" w:firstLine="0"/>
        <w:jc w:val="left"/>
        <w:rPr>
          <w:i/>
          <w:sz w:val="16"/>
        </w:rPr>
      </w:pPr>
      <w:bookmarkStart w:name="_bookmark84" w:id="89"/>
      <w:bookmarkEnd w:id="89"/>
      <w:r>
        <w:rPr/>
      </w:r>
      <w:r>
        <w:rPr>
          <w:spacing w:val="-5"/>
          <w:sz w:val="16"/>
          <w:vertAlign w:val="superscript"/>
        </w:rPr>
        <w:t>85</w:t>
      </w:r>
      <w:r>
        <w:rPr>
          <w:sz w:val="16"/>
          <w:vertAlign w:val="baseline"/>
        </w:rPr>
        <w:tab/>
      </w:r>
      <w:r>
        <w:rPr>
          <w:i/>
          <w:sz w:val="16"/>
          <w:vertAlign w:val="baseline"/>
        </w:rPr>
        <w:t>Cfr.</w:t>
      </w:r>
      <w:r>
        <w:rPr>
          <w:i/>
          <w:spacing w:val="17"/>
          <w:sz w:val="16"/>
          <w:vertAlign w:val="baseline"/>
        </w:rPr>
        <w:t> </w:t>
      </w:r>
      <w:r>
        <w:rPr>
          <w:i/>
          <w:sz w:val="16"/>
          <w:vertAlign w:val="baseline"/>
        </w:rPr>
        <w:t>Caso</w:t>
      </w:r>
      <w:r>
        <w:rPr>
          <w:i/>
          <w:spacing w:val="18"/>
          <w:sz w:val="16"/>
          <w:vertAlign w:val="baseline"/>
        </w:rPr>
        <w:t> </w:t>
      </w:r>
      <w:r>
        <w:rPr>
          <w:i/>
          <w:sz w:val="16"/>
          <w:vertAlign w:val="baseline"/>
        </w:rPr>
        <w:t>Nadege</w:t>
      </w:r>
      <w:r>
        <w:rPr>
          <w:i/>
          <w:spacing w:val="18"/>
          <w:sz w:val="16"/>
          <w:vertAlign w:val="baseline"/>
        </w:rPr>
        <w:t> </w:t>
      </w:r>
      <w:r>
        <w:rPr>
          <w:i/>
          <w:sz w:val="16"/>
          <w:vertAlign w:val="baseline"/>
        </w:rPr>
        <w:t>Dorzema</w:t>
      </w:r>
      <w:r>
        <w:rPr>
          <w:i/>
          <w:spacing w:val="19"/>
          <w:sz w:val="16"/>
          <w:vertAlign w:val="baseline"/>
        </w:rPr>
        <w:t> </w:t>
      </w:r>
      <w:r>
        <w:rPr>
          <w:i/>
          <w:sz w:val="16"/>
          <w:vertAlign w:val="baseline"/>
        </w:rPr>
        <w:t>y</w:t>
      </w:r>
      <w:r>
        <w:rPr>
          <w:i/>
          <w:spacing w:val="19"/>
          <w:sz w:val="16"/>
          <w:vertAlign w:val="baseline"/>
        </w:rPr>
        <w:t> </w:t>
      </w:r>
      <w:r>
        <w:rPr>
          <w:i/>
          <w:sz w:val="16"/>
          <w:vertAlign w:val="baseline"/>
        </w:rPr>
        <w:t>otros</w:t>
      </w:r>
      <w:r>
        <w:rPr>
          <w:i/>
          <w:spacing w:val="18"/>
          <w:sz w:val="16"/>
          <w:vertAlign w:val="baseline"/>
        </w:rPr>
        <w:t> </w:t>
      </w:r>
      <w:r>
        <w:rPr>
          <w:i/>
          <w:sz w:val="16"/>
          <w:vertAlign w:val="baseline"/>
        </w:rPr>
        <w:t>vs.</w:t>
      </w:r>
      <w:r>
        <w:rPr>
          <w:i/>
          <w:spacing w:val="17"/>
          <w:sz w:val="16"/>
          <w:vertAlign w:val="baseline"/>
        </w:rPr>
        <w:t> </w:t>
      </w:r>
      <w:r>
        <w:rPr>
          <w:i/>
          <w:sz w:val="16"/>
          <w:vertAlign w:val="baseline"/>
        </w:rPr>
        <w:t>República</w:t>
      </w:r>
      <w:r>
        <w:rPr>
          <w:i/>
          <w:spacing w:val="18"/>
          <w:sz w:val="16"/>
          <w:vertAlign w:val="baseline"/>
        </w:rPr>
        <w:t> </w:t>
      </w:r>
      <w:r>
        <w:rPr>
          <w:i/>
          <w:sz w:val="16"/>
          <w:vertAlign w:val="baseline"/>
        </w:rPr>
        <w:t>Dominicana.</w:t>
      </w:r>
      <w:r>
        <w:rPr>
          <w:i/>
          <w:spacing w:val="20"/>
          <w:sz w:val="16"/>
          <w:vertAlign w:val="baseline"/>
        </w:rPr>
        <w:t> </w:t>
      </w:r>
      <w:r>
        <w:rPr>
          <w:i/>
          <w:sz w:val="16"/>
          <w:vertAlign w:val="baseline"/>
        </w:rPr>
        <w:t>Fondo,</w:t>
      </w:r>
      <w:r>
        <w:rPr>
          <w:i/>
          <w:spacing w:val="19"/>
          <w:sz w:val="16"/>
          <w:vertAlign w:val="baseline"/>
        </w:rPr>
        <w:t> </w:t>
      </w:r>
      <w:r>
        <w:rPr>
          <w:i/>
          <w:sz w:val="16"/>
          <w:vertAlign w:val="baseline"/>
        </w:rPr>
        <w:t>Reparaciones</w:t>
      </w:r>
      <w:r>
        <w:rPr>
          <w:i/>
          <w:spacing w:val="19"/>
          <w:sz w:val="16"/>
          <w:vertAlign w:val="baseline"/>
        </w:rPr>
        <w:t> </w:t>
      </w:r>
      <w:r>
        <w:rPr>
          <w:i/>
          <w:sz w:val="16"/>
          <w:vertAlign w:val="baseline"/>
        </w:rPr>
        <w:t>y</w:t>
      </w:r>
      <w:r>
        <w:rPr>
          <w:i/>
          <w:spacing w:val="18"/>
          <w:sz w:val="16"/>
          <w:vertAlign w:val="baseline"/>
        </w:rPr>
        <w:t> </w:t>
      </w:r>
      <w:r>
        <w:rPr>
          <w:i/>
          <w:spacing w:val="-2"/>
          <w:sz w:val="16"/>
          <w:vertAlign w:val="baseline"/>
        </w:rPr>
        <w:t>Costas.</w:t>
      </w:r>
    </w:p>
    <w:p>
      <w:pPr>
        <w:spacing w:before="0"/>
        <w:ind w:left="121" w:right="0" w:firstLine="0"/>
        <w:jc w:val="left"/>
        <w:rPr>
          <w:sz w:val="16"/>
        </w:rPr>
      </w:pPr>
      <w:r>
        <w:rPr>
          <w:sz w:val="16"/>
        </w:rPr>
        <w:t>Sentencia</w:t>
      </w:r>
      <w:r>
        <w:rPr>
          <w:spacing w:val="-5"/>
          <w:sz w:val="16"/>
        </w:rPr>
        <w:t> </w:t>
      </w:r>
      <w:r>
        <w:rPr>
          <w:sz w:val="16"/>
        </w:rPr>
        <w:t>de</w:t>
      </w:r>
      <w:r>
        <w:rPr>
          <w:spacing w:val="-5"/>
          <w:sz w:val="16"/>
        </w:rPr>
        <w:t> </w:t>
      </w:r>
      <w:r>
        <w:rPr>
          <w:sz w:val="16"/>
        </w:rPr>
        <w:t>24</w:t>
      </w:r>
      <w:r>
        <w:rPr>
          <w:spacing w:val="-4"/>
          <w:sz w:val="16"/>
        </w:rPr>
        <w:t> </w:t>
      </w:r>
      <w:r>
        <w:rPr>
          <w:sz w:val="16"/>
        </w:rPr>
        <w:t>de</w:t>
      </w:r>
      <w:r>
        <w:rPr>
          <w:spacing w:val="-6"/>
          <w:sz w:val="16"/>
        </w:rPr>
        <w:t> </w:t>
      </w:r>
      <w:r>
        <w:rPr>
          <w:sz w:val="16"/>
        </w:rPr>
        <w:t>octubre</w:t>
      </w:r>
      <w:r>
        <w:rPr>
          <w:spacing w:val="-5"/>
          <w:sz w:val="16"/>
        </w:rPr>
        <w:t> </w:t>
      </w:r>
      <w:r>
        <w:rPr>
          <w:sz w:val="16"/>
        </w:rPr>
        <w:t>de</w:t>
      </w:r>
      <w:r>
        <w:rPr>
          <w:spacing w:val="-5"/>
          <w:sz w:val="16"/>
        </w:rPr>
        <w:t> </w:t>
      </w:r>
      <w:r>
        <w:rPr>
          <w:sz w:val="16"/>
        </w:rPr>
        <w:t>2012.</w:t>
      </w:r>
      <w:r>
        <w:rPr>
          <w:spacing w:val="-6"/>
          <w:sz w:val="16"/>
        </w:rPr>
        <w:t> </w:t>
      </w:r>
      <w:r>
        <w:rPr>
          <w:sz w:val="16"/>
        </w:rPr>
        <w:t>Serie</w:t>
      </w:r>
      <w:r>
        <w:rPr>
          <w:spacing w:val="-3"/>
          <w:sz w:val="16"/>
        </w:rPr>
        <w:t> </w:t>
      </w:r>
      <w:r>
        <w:rPr>
          <w:sz w:val="16"/>
        </w:rPr>
        <w:t>C</w:t>
      </w:r>
      <w:r>
        <w:rPr>
          <w:spacing w:val="-4"/>
          <w:sz w:val="16"/>
        </w:rPr>
        <w:t> </w:t>
      </w:r>
      <w:r>
        <w:rPr>
          <w:sz w:val="16"/>
        </w:rPr>
        <w:t>No.</w:t>
      </w:r>
      <w:r>
        <w:rPr>
          <w:spacing w:val="-6"/>
          <w:sz w:val="16"/>
        </w:rPr>
        <w:t> </w:t>
      </w:r>
      <w:r>
        <w:rPr>
          <w:sz w:val="16"/>
        </w:rPr>
        <w:t>251,</w:t>
      </w:r>
      <w:r>
        <w:rPr>
          <w:spacing w:val="-5"/>
          <w:sz w:val="16"/>
        </w:rPr>
        <w:t> </w:t>
      </w:r>
      <w:r>
        <w:rPr>
          <w:sz w:val="16"/>
        </w:rPr>
        <w:t>párr.</w:t>
      </w:r>
      <w:r>
        <w:rPr>
          <w:spacing w:val="-5"/>
          <w:sz w:val="16"/>
        </w:rPr>
        <w:t> </w:t>
      </w:r>
      <w:r>
        <w:rPr>
          <w:sz w:val="16"/>
        </w:rPr>
        <w:t>42-</w:t>
      </w:r>
      <w:r>
        <w:rPr>
          <w:spacing w:val="-5"/>
          <w:sz w:val="16"/>
        </w:rPr>
        <w:t>44</w:t>
      </w:r>
    </w:p>
    <w:p>
      <w:pPr>
        <w:tabs>
          <w:tab w:pos="829" w:val="left" w:leader="none"/>
        </w:tabs>
        <w:spacing w:before="0"/>
        <w:ind w:left="121" w:right="121" w:firstLine="0"/>
        <w:jc w:val="left"/>
        <w:rPr>
          <w:sz w:val="16"/>
        </w:rPr>
      </w:pPr>
      <w:bookmarkStart w:name="_bookmark85" w:id="90"/>
      <w:bookmarkEnd w:id="90"/>
      <w:r>
        <w:rPr/>
      </w:r>
      <w:r>
        <w:rPr>
          <w:spacing w:val="-6"/>
          <w:sz w:val="16"/>
          <w:vertAlign w:val="superscript"/>
        </w:rPr>
        <w:t>86</w:t>
      </w:r>
      <w:r>
        <w:rPr>
          <w:sz w:val="16"/>
          <w:vertAlign w:val="baseline"/>
        </w:rPr>
        <w:tab/>
      </w:r>
      <w:r>
        <w:rPr>
          <w:i/>
          <w:sz w:val="16"/>
          <w:vertAlign w:val="baseline"/>
        </w:rPr>
        <w:t>Cfr. Caso Nadege Dorzema y otros vs. República Dominicana</w:t>
      </w:r>
      <w:r>
        <w:rPr>
          <w:sz w:val="16"/>
          <w:vertAlign w:val="baseline"/>
        </w:rPr>
        <w:t>. </w:t>
      </w:r>
      <w:r>
        <w:rPr>
          <w:i/>
          <w:sz w:val="16"/>
          <w:vertAlign w:val="baseline"/>
        </w:rPr>
        <w:t>Fondo, Reparaciones y Costas</w:t>
      </w:r>
      <w:r>
        <w:rPr>
          <w:sz w:val="16"/>
          <w:vertAlign w:val="baseline"/>
        </w:rPr>
        <w:t>.</w:t>
      </w:r>
      <w:r>
        <w:rPr>
          <w:spacing w:val="80"/>
          <w:sz w:val="16"/>
          <w:vertAlign w:val="baseline"/>
        </w:rPr>
        <w:t> </w:t>
      </w:r>
      <w:r>
        <w:rPr>
          <w:sz w:val="16"/>
          <w:vertAlign w:val="baseline"/>
        </w:rPr>
        <w:t>Sentencia de 24 de octubre de 2012. Serie C No. 251, párr 248</w:t>
      </w:r>
    </w:p>
    <w:p>
      <w:pPr>
        <w:tabs>
          <w:tab w:pos="829" w:val="left" w:leader="none"/>
        </w:tabs>
        <w:spacing w:before="0"/>
        <w:ind w:left="121" w:right="0" w:firstLine="0"/>
        <w:jc w:val="left"/>
        <w:rPr>
          <w:i/>
          <w:sz w:val="16"/>
        </w:rPr>
      </w:pPr>
      <w:bookmarkStart w:name="_bookmark86" w:id="91"/>
      <w:bookmarkEnd w:id="91"/>
      <w:r>
        <w:rPr/>
      </w:r>
      <w:r>
        <w:rPr>
          <w:spacing w:val="-5"/>
          <w:sz w:val="16"/>
          <w:vertAlign w:val="superscript"/>
        </w:rPr>
        <w:t>87</w:t>
      </w:r>
      <w:r>
        <w:rPr>
          <w:sz w:val="16"/>
          <w:vertAlign w:val="baseline"/>
        </w:rPr>
        <w:tab/>
      </w:r>
      <w:r>
        <w:rPr>
          <w:i/>
          <w:sz w:val="16"/>
          <w:vertAlign w:val="baseline"/>
        </w:rPr>
        <w:t>Cfr.</w:t>
      </w:r>
      <w:r>
        <w:rPr>
          <w:i/>
          <w:spacing w:val="17"/>
          <w:sz w:val="16"/>
          <w:vertAlign w:val="baseline"/>
        </w:rPr>
        <w:t> </w:t>
      </w:r>
      <w:r>
        <w:rPr>
          <w:i/>
          <w:sz w:val="16"/>
          <w:vertAlign w:val="baseline"/>
        </w:rPr>
        <w:t>Caso</w:t>
      </w:r>
      <w:r>
        <w:rPr>
          <w:i/>
          <w:spacing w:val="18"/>
          <w:sz w:val="16"/>
          <w:vertAlign w:val="baseline"/>
        </w:rPr>
        <w:t> </w:t>
      </w:r>
      <w:r>
        <w:rPr>
          <w:i/>
          <w:sz w:val="16"/>
          <w:vertAlign w:val="baseline"/>
        </w:rPr>
        <w:t>Nadege</w:t>
      </w:r>
      <w:r>
        <w:rPr>
          <w:i/>
          <w:spacing w:val="18"/>
          <w:sz w:val="16"/>
          <w:vertAlign w:val="baseline"/>
        </w:rPr>
        <w:t> </w:t>
      </w:r>
      <w:r>
        <w:rPr>
          <w:i/>
          <w:sz w:val="16"/>
          <w:vertAlign w:val="baseline"/>
        </w:rPr>
        <w:t>Dorzema</w:t>
      </w:r>
      <w:r>
        <w:rPr>
          <w:i/>
          <w:spacing w:val="19"/>
          <w:sz w:val="16"/>
          <w:vertAlign w:val="baseline"/>
        </w:rPr>
        <w:t> </w:t>
      </w:r>
      <w:r>
        <w:rPr>
          <w:i/>
          <w:sz w:val="16"/>
          <w:vertAlign w:val="baseline"/>
        </w:rPr>
        <w:t>y</w:t>
      </w:r>
      <w:r>
        <w:rPr>
          <w:i/>
          <w:spacing w:val="19"/>
          <w:sz w:val="16"/>
          <w:vertAlign w:val="baseline"/>
        </w:rPr>
        <w:t> </w:t>
      </w:r>
      <w:r>
        <w:rPr>
          <w:i/>
          <w:sz w:val="16"/>
          <w:vertAlign w:val="baseline"/>
        </w:rPr>
        <w:t>otros</w:t>
      </w:r>
      <w:r>
        <w:rPr>
          <w:i/>
          <w:spacing w:val="18"/>
          <w:sz w:val="16"/>
          <w:vertAlign w:val="baseline"/>
        </w:rPr>
        <w:t> </w:t>
      </w:r>
      <w:r>
        <w:rPr>
          <w:i/>
          <w:sz w:val="16"/>
          <w:vertAlign w:val="baseline"/>
        </w:rPr>
        <w:t>vs.</w:t>
      </w:r>
      <w:r>
        <w:rPr>
          <w:i/>
          <w:spacing w:val="17"/>
          <w:sz w:val="16"/>
          <w:vertAlign w:val="baseline"/>
        </w:rPr>
        <w:t> </w:t>
      </w:r>
      <w:r>
        <w:rPr>
          <w:i/>
          <w:sz w:val="16"/>
          <w:vertAlign w:val="baseline"/>
        </w:rPr>
        <w:t>República</w:t>
      </w:r>
      <w:r>
        <w:rPr>
          <w:i/>
          <w:spacing w:val="18"/>
          <w:sz w:val="16"/>
          <w:vertAlign w:val="baseline"/>
        </w:rPr>
        <w:t> </w:t>
      </w:r>
      <w:r>
        <w:rPr>
          <w:i/>
          <w:sz w:val="16"/>
          <w:vertAlign w:val="baseline"/>
        </w:rPr>
        <w:t>Dominicana.</w:t>
      </w:r>
      <w:r>
        <w:rPr>
          <w:i/>
          <w:spacing w:val="20"/>
          <w:sz w:val="16"/>
          <w:vertAlign w:val="baseline"/>
        </w:rPr>
        <w:t> </w:t>
      </w:r>
      <w:r>
        <w:rPr>
          <w:i/>
          <w:sz w:val="16"/>
          <w:vertAlign w:val="baseline"/>
        </w:rPr>
        <w:t>Fondo,</w:t>
      </w:r>
      <w:r>
        <w:rPr>
          <w:i/>
          <w:spacing w:val="19"/>
          <w:sz w:val="16"/>
          <w:vertAlign w:val="baseline"/>
        </w:rPr>
        <w:t> </w:t>
      </w:r>
      <w:r>
        <w:rPr>
          <w:i/>
          <w:sz w:val="16"/>
          <w:vertAlign w:val="baseline"/>
        </w:rPr>
        <w:t>Reparaciones</w:t>
      </w:r>
      <w:r>
        <w:rPr>
          <w:i/>
          <w:spacing w:val="19"/>
          <w:sz w:val="16"/>
          <w:vertAlign w:val="baseline"/>
        </w:rPr>
        <w:t> </w:t>
      </w:r>
      <w:r>
        <w:rPr>
          <w:i/>
          <w:sz w:val="16"/>
          <w:vertAlign w:val="baseline"/>
        </w:rPr>
        <w:t>y</w:t>
      </w:r>
      <w:r>
        <w:rPr>
          <w:i/>
          <w:spacing w:val="18"/>
          <w:sz w:val="16"/>
          <w:vertAlign w:val="baseline"/>
        </w:rPr>
        <w:t> </w:t>
      </w:r>
      <w:r>
        <w:rPr>
          <w:i/>
          <w:spacing w:val="-2"/>
          <w:sz w:val="16"/>
          <w:vertAlign w:val="baseline"/>
        </w:rPr>
        <w:t>Costas.</w:t>
      </w:r>
    </w:p>
    <w:p>
      <w:pPr>
        <w:spacing w:before="0"/>
        <w:ind w:left="121" w:right="0" w:firstLine="0"/>
        <w:jc w:val="left"/>
        <w:rPr>
          <w:sz w:val="16"/>
        </w:rPr>
      </w:pPr>
      <w:r>
        <w:rPr>
          <w:sz w:val="16"/>
        </w:rPr>
        <w:t>Sentencia</w:t>
      </w:r>
      <w:r>
        <w:rPr>
          <w:spacing w:val="-5"/>
          <w:sz w:val="16"/>
        </w:rPr>
        <w:t> </w:t>
      </w:r>
      <w:r>
        <w:rPr>
          <w:sz w:val="16"/>
        </w:rPr>
        <w:t>de</w:t>
      </w:r>
      <w:r>
        <w:rPr>
          <w:spacing w:val="-5"/>
          <w:sz w:val="16"/>
        </w:rPr>
        <w:t> </w:t>
      </w:r>
      <w:r>
        <w:rPr>
          <w:sz w:val="16"/>
        </w:rPr>
        <w:t>24</w:t>
      </w:r>
      <w:r>
        <w:rPr>
          <w:spacing w:val="-4"/>
          <w:sz w:val="16"/>
        </w:rPr>
        <w:t> </w:t>
      </w:r>
      <w:r>
        <w:rPr>
          <w:sz w:val="16"/>
        </w:rPr>
        <w:t>de</w:t>
      </w:r>
      <w:r>
        <w:rPr>
          <w:spacing w:val="-5"/>
          <w:sz w:val="16"/>
        </w:rPr>
        <w:t> </w:t>
      </w:r>
      <w:r>
        <w:rPr>
          <w:sz w:val="16"/>
        </w:rPr>
        <w:t>octubre</w:t>
      </w:r>
      <w:r>
        <w:rPr>
          <w:spacing w:val="-5"/>
          <w:sz w:val="16"/>
        </w:rPr>
        <w:t> </w:t>
      </w:r>
      <w:r>
        <w:rPr>
          <w:sz w:val="16"/>
        </w:rPr>
        <w:t>de</w:t>
      </w:r>
      <w:r>
        <w:rPr>
          <w:spacing w:val="-5"/>
          <w:sz w:val="16"/>
        </w:rPr>
        <w:t> </w:t>
      </w:r>
      <w:r>
        <w:rPr>
          <w:sz w:val="16"/>
        </w:rPr>
        <w:t>2012.</w:t>
      </w:r>
      <w:r>
        <w:rPr>
          <w:spacing w:val="-5"/>
          <w:sz w:val="16"/>
        </w:rPr>
        <w:t> </w:t>
      </w:r>
      <w:r>
        <w:rPr>
          <w:sz w:val="16"/>
        </w:rPr>
        <w:t>Serie</w:t>
      </w:r>
      <w:r>
        <w:rPr>
          <w:spacing w:val="-3"/>
          <w:sz w:val="16"/>
        </w:rPr>
        <w:t> </w:t>
      </w:r>
      <w:r>
        <w:rPr>
          <w:sz w:val="16"/>
        </w:rPr>
        <w:t>C</w:t>
      </w:r>
      <w:r>
        <w:rPr>
          <w:spacing w:val="-4"/>
          <w:sz w:val="16"/>
        </w:rPr>
        <w:t> </w:t>
      </w:r>
      <w:r>
        <w:rPr>
          <w:sz w:val="16"/>
        </w:rPr>
        <w:t>No.</w:t>
      </w:r>
      <w:r>
        <w:rPr>
          <w:spacing w:val="-5"/>
          <w:sz w:val="16"/>
        </w:rPr>
        <w:t> </w:t>
      </w:r>
      <w:r>
        <w:rPr>
          <w:sz w:val="16"/>
        </w:rPr>
        <w:t>251,</w:t>
      </w:r>
      <w:r>
        <w:rPr>
          <w:spacing w:val="-5"/>
          <w:sz w:val="16"/>
        </w:rPr>
        <w:t> </w:t>
      </w:r>
      <w:r>
        <w:rPr>
          <w:sz w:val="16"/>
        </w:rPr>
        <w:t>párr</w:t>
      </w:r>
      <w:r>
        <w:rPr>
          <w:spacing w:val="-4"/>
          <w:sz w:val="16"/>
        </w:rPr>
        <w:t> </w:t>
      </w:r>
      <w:r>
        <w:rPr>
          <w:spacing w:val="-5"/>
          <w:sz w:val="16"/>
        </w:rPr>
        <w:t>249</w:t>
      </w:r>
    </w:p>
    <w:p>
      <w:pPr>
        <w:tabs>
          <w:tab w:pos="829" w:val="left" w:leader="none"/>
        </w:tabs>
        <w:spacing w:before="0"/>
        <w:ind w:left="121" w:right="0" w:firstLine="0"/>
        <w:jc w:val="left"/>
        <w:rPr>
          <w:i/>
          <w:sz w:val="16"/>
        </w:rPr>
      </w:pPr>
      <w:bookmarkStart w:name="_bookmark87" w:id="92"/>
      <w:bookmarkEnd w:id="92"/>
      <w:r>
        <w:rPr/>
      </w:r>
      <w:r>
        <w:rPr>
          <w:spacing w:val="-5"/>
          <w:sz w:val="16"/>
          <w:vertAlign w:val="superscript"/>
        </w:rPr>
        <w:t>88</w:t>
      </w:r>
      <w:r>
        <w:rPr>
          <w:sz w:val="16"/>
          <w:vertAlign w:val="baseline"/>
        </w:rPr>
        <w:tab/>
      </w:r>
      <w:r>
        <w:rPr>
          <w:i/>
          <w:sz w:val="16"/>
          <w:vertAlign w:val="baseline"/>
        </w:rPr>
        <w:t>Cfr.</w:t>
      </w:r>
      <w:r>
        <w:rPr>
          <w:i/>
          <w:spacing w:val="17"/>
          <w:sz w:val="16"/>
          <w:vertAlign w:val="baseline"/>
        </w:rPr>
        <w:t> </w:t>
      </w:r>
      <w:r>
        <w:rPr>
          <w:i/>
          <w:sz w:val="16"/>
          <w:vertAlign w:val="baseline"/>
        </w:rPr>
        <w:t>Caso</w:t>
      </w:r>
      <w:r>
        <w:rPr>
          <w:i/>
          <w:spacing w:val="18"/>
          <w:sz w:val="16"/>
          <w:vertAlign w:val="baseline"/>
        </w:rPr>
        <w:t> </w:t>
      </w:r>
      <w:r>
        <w:rPr>
          <w:i/>
          <w:sz w:val="16"/>
          <w:vertAlign w:val="baseline"/>
        </w:rPr>
        <w:t>Nadege</w:t>
      </w:r>
      <w:r>
        <w:rPr>
          <w:i/>
          <w:spacing w:val="18"/>
          <w:sz w:val="16"/>
          <w:vertAlign w:val="baseline"/>
        </w:rPr>
        <w:t> </w:t>
      </w:r>
      <w:r>
        <w:rPr>
          <w:i/>
          <w:sz w:val="16"/>
          <w:vertAlign w:val="baseline"/>
        </w:rPr>
        <w:t>Dorzema</w:t>
      </w:r>
      <w:r>
        <w:rPr>
          <w:i/>
          <w:spacing w:val="19"/>
          <w:sz w:val="16"/>
          <w:vertAlign w:val="baseline"/>
        </w:rPr>
        <w:t> </w:t>
      </w:r>
      <w:r>
        <w:rPr>
          <w:i/>
          <w:sz w:val="16"/>
          <w:vertAlign w:val="baseline"/>
        </w:rPr>
        <w:t>y</w:t>
      </w:r>
      <w:r>
        <w:rPr>
          <w:i/>
          <w:spacing w:val="19"/>
          <w:sz w:val="16"/>
          <w:vertAlign w:val="baseline"/>
        </w:rPr>
        <w:t> </w:t>
      </w:r>
      <w:r>
        <w:rPr>
          <w:i/>
          <w:sz w:val="16"/>
          <w:vertAlign w:val="baseline"/>
        </w:rPr>
        <w:t>otros</w:t>
      </w:r>
      <w:r>
        <w:rPr>
          <w:i/>
          <w:spacing w:val="18"/>
          <w:sz w:val="16"/>
          <w:vertAlign w:val="baseline"/>
        </w:rPr>
        <w:t> </w:t>
      </w:r>
      <w:r>
        <w:rPr>
          <w:i/>
          <w:sz w:val="16"/>
          <w:vertAlign w:val="baseline"/>
        </w:rPr>
        <w:t>vs.</w:t>
      </w:r>
      <w:r>
        <w:rPr>
          <w:i/>
          <w:spacing w:val="17"/>
          <w:sz w:val="16"/>
          <w:vertAlign w:val="baseline"/>
        </w:rPr>
        <w:t> </w:t>
      </w:r>
      <w:r>
        <w:rPr>
          <w:i/>
          <w:sz w:val="16"/>
          <w:vertAlign w:val="baseline"/>
        </w:rPr>
        <w:t>República</w:t>
      </w:r>
      <w:r>
        <w:rPr>
          <w:i/>
          <w:spacing w:val="18"/>
          <w:sz w:val="16"/>
          <w:vertAlign w:val="baseline"/>
        </w:rPr>
        <w:t> </w:t>
      </w:r>
      <w:r>
        <w:rPr>
          <w:i/>
          <w:sz w:val="16"/>
          <w:vertAlign w:val="baseline"/>
        </w:rPr>
        <w:t>Dominicana.</w:t>
      </w:r>
      <w:r>
        <w:rPr>
          <w:i/>
          <w:spacing w:val="20"/>
          <w:sz w:val="16"/>
          <w:vertAlign w:val="baseline"/>
        </w:rPr>
        <w:t> </w:t>
      </w:r>
      <w:r>
        <w:rPr>
          <w:i/>
          <w:sz w:val="16"/>
          <w:vertAlign w:val="baseline"/>
        </w:rPr>
        <w:t>Fondo,</w:t>
      </w:r>
      <w:r>
        <w:rPr>
          <w:i/>
          <w:spacing w:val="19"/>
          <w:sz w:val="16"/>
          <w:vertAlign w:val="baseline"/>
        </w:rPr>
        <w:t> </w:t>
      </w:r>
      <w:r>
        <w:rPr>
          <w:i/>
          <w:sz w:val="16"/>
          <w:vertAlign w:val="baseline"/>
        </w:rPr>
        <w:t>Reparaciones</w:t>
      </w:r>
      <w:r>
        <w:rPr>
          <w:i/>
          <w:spacing w:val="19"/>
          <w:sz w:val="16"/>
          <w:vertAlign w:val="baseline"/>
        </w:rPr>
        <w:t> </w:t>
      </w:r>
      <w:r>
        <w:rPr>
          <w:i/>
          <w:sz w:val="16"/>
          <w:vertAlign w:val="baseline"/>
        </w:rPr>
        <w:t>y</w:t>
      </w:r>
      <w:r>
        <w:rPr>
          <w:i/>
          <w:spacing w:val="18"/>
          <w:sz w:val="16"/>
          <w:vertAlign w:val="baseline"/>
        </w:rPr>
        <w:t> </w:t>
      </w:r>
      <w:r>
        <w:rPr>
          <w:i/>
          <w:spacing w:val="-2"/>
          <w:sz w:val="16"/>
          <w:vertAlign w:val="baseline"/>
        </w:rPr>
        <w:t>Costas.</w:t>
      </w:r>
    </w:p>
    <w:p>
      <w:pPr>
        <w:spacing w:before="1"/>
        <w:ind w:left="121" w:right="0" w:firstLine="0"/>
        <w:jc w:val="left"/>
        <w:rPr>
          <w:sz w:val="16"/>
        </w:rPr>
      </w:pPr>
      <w:r>
        <w:rPr>
          <w:sz w:val="16"/>
        </w:rPr>
        <w:t>Sentencia</w:t>
      </w:r>
      <w:r>
        <w:rPr>
          <w:spacing w:val="-4"/>
          <w:sz w:val="16"/>
        </w:rPr>
        <w:t> </w:t>
      </w:r>
      <w:r>
        <w:rPr>
          <w:sz w:val="16"/>
        </w:rPr>
        <w:t>de</w:t>
      </w:r>
      <w:r>
        <w:rPr>
          <w:spacing w:val="-5"/>
          <w:sz w:val="16"/>
        </w:rPr>
        <w:t> </w:t>
      </w:r>
      <w:r>
        <w:rPr>
          <w:sz w:val="16"/>
        </w:rPr>
        <w:t>24</w:t>
      </w:r>
      <w:r>
        <w:rPr>
          <w:spacing w:val="-4"/>
          <w:sz w:val="16"/>
        </w:rPr>
        <w:t> </w:t>
      </w:r>
      <w:r>
        <w:rPr>
          <w:sz w:val="16"/>
        </w:rPr>
        <w:t>de</w:t>
      </w:r>
      <w:r>
        <w:rPr>
          <w:spacing w:val="-5"/>
          <w:sz w:val="16"/>
        </w:rPr>
        <w:t> </w:t>
      </w:r>
      <w:r>
        <w:rPr>
          <w:sz w:val="16"/>
        </w:rPr>
        <w:t>octubre</w:t>
      </w:r>
      <w:r>
        <w:rPr>
          <w:spacing w:val="-5"/>
          <w:sz w:val="16"/>
        </w:rPr>
        <w:t> </w:t>
      </w:r>
      <w:r>
        <w:rPr>
          <w:sz w:val="16"/>
        </w:rPr>
        <w:t>de</w:t>
      </w:r>
      <w:r>
        <w:rPr>
          <w:spacing w:val="-5"/>
          <w:sz w:val="16"/>
        </w:rPr>
        <w:t> </w:t>
      </w:r>
      <w:r>
        <w:rPr>
          <w:sz w:val="16"/>
        </w:rPr>
        <w:t>2012.</w:t>
      </w:r>
      <w:r>
        <w:rPr>
          <w:spacing w:val="-5"/>
          <w:sz w:val="16"/>
        </w:rPr>
        <w:t> </w:t>
      </w:r>
      <w:r>
        <w:rPr>
          <w:sz w:val="16"/>
        </w:rPr>
        <w:t>Serie</w:t>
      </w:r>
      <w:r>
        <w:rPr>
          <w:spacing w:val="-3"/>
          <w:sz w:val="16"/>
        </w:rPr>
        <w:t> </w:t>
      </w:r>
      <w:r>
        <w:rPr>
          <w:sz w:val="16"/>
        </w:rPr>
        <w:t>C</w:t>
      </w:r>
      <w:r>
        <w:rPr>
          <w:spacing w:val="-4"/>
          <w:sz w:val="16"/>
        </w:rPr>
        <w:t> </w:t>
      </w:r>
      <w:r>
        <w:rPr>
          <w:sz w:val="16"/>
        </w:rPr>
        <w:t>No.</w:t>
      </w:r>
      <w:r>
        <w:rPr>
          <w:spacing w:val="-5"/>
          <w:sz w:val="16"/>
        </w:rPr>
        <w:t> </w:t>
      </w:r>
      <w:r>
        <w:rPr>
          <w:sz w:val="16"/>
        </w:rPr>
        <w:t>251,</w:t>
      </w:r>
      <w:r>
        <w:rPr>
          <w:spacing w:val="-5"/>
          <w:sz w:val="16"/>
        </w:rPr>
        <w:t> </w:t>
      </w:r>
      <w:r>
        <w:rPr>
          <w:sz w:val="16"/>
        </w:rPr>
        <w:t>párr</w:t>
      </w:r>
      <w:r>
        <w:rPr>
          <w:spacing w:val="-4"/>
          <w:sz w:val="16"/>
        </w:rPr>
        <w:t> 195.</w:t>
      </w:r>
    </w:p>
    <w:p>
      <w:pPr>
        <w:tabs>
          <w:tab w:pos="829" w:val="left" w:leader="none"/>
        </w:tabs>
        <w:spacing w:before="0"/>
        <w:ind w:left="121" w:right="0" w:firstLine="0"/>
        <w:jc w:val="left"/>
        <w:rPr>
          <w:i/>
          <w:sz w:val="16"/>
        </w:rPr>
      </w:pPr>
      <w:bookmarkStart w:name="_bookmark88" w:id="93"/>
      <w:bookmarkEnd w:id="93"/>
      <w:r>
        <w:rPr/>
      </w:r>
      <w:r>
        <w:rPr>
          <w:spacing w:val="-5"/>
          <w:sz w:val="16"/>
          <w:vertAlign w:val="superscript"/>
        </w:rPr>
        <w:t>89</w:t>
      </w:r>
      <w:r>
        <w:rPr>
          <w:sz w:val="16"/>
          <w:vertAlign w:val="baseline"/>
        </w:rPr>
        <w:tab/>
      </w:r>
      <w:r>
        <w:rPr>
          <w:i/>
          <w:sz w:val="16"/>
          <w:vertAlign w:val="baseline"/>
        </w:rPr>
        <w:t>Cfr.</w:t>
      </w:r>
      <w:r>
        <w:rPr>
          <w:i/>
          <w:spacing w:val="16"/>
          <w:sz w:val="16"/>
          <w:vertAlign w:val="baseline"/>
        </w:rPr>
        <w:t> </w:t>
      </w:r>
      <w:r>
        <w:rPr>
          <w:i/>
          <w:sz w:val="16"/>
          <w:vertAlign w:val="baseline"/>
        </w:rPr>
        <w:t>Caso</w:t>
      </w:r>
      <w:r>
        <w:rPr>
          <w:i/>
          <w:spacing w:val="17"/>
          <w:sz w:val="16"/>
          <w:vertAlign w:val="baseline"/>
        </w:rPr>
        <w:t> </w:t>
      </w:r>
      <w:r>
        <w:rPr>
          <w:i/>
          <w:sz w:val="16"/>
          <w:vertAlign w:val="baseline"/>
        </w:rPr>
        <w:t>Nadege</w:t>
      </w:r>
      <w:r>
        <w:rPr>
          <w:i/>
          <w:spacing w:val="16"/>
          <w:sz w:val="16"/>
          <w:vertAlign w:val="baseline"/>
        </w:rPr>
        <w:t> </w:t>
      </w:r>
      <w:r>
        <w:rPr>
          <w:i/>
          <w:sz w:val="16"/>
          <w:vertAlign w:val="baseline"/>
        </w:rPr>
        <w:t>Dorzema</w:t>
      </w:r>
      <w:r>
        <w:rPr>
          <w:i/>
          <w:spacing w:val="18"/>
          <w:sz w:val="16"/>
          <w:vertAlign w:val="baseline"/>
        </w:rPr>
        <w:t> </w:t>
      </w:r>
      <w:r>
        <w:rPr>
          <w:i/>
          <w:sz w:val="16"/>
          <w:vertAlign w:val="baseline"/>
        </w:rPr>
        <w:t>y</w:t>
      </w:r>
      <w:r>
        <w:rPr>
          <w:i/>
          <w:spacing w:val="18"/>
          <w:sz w:val="16"/>
          <w:vertAlign w:val="baseline"/>
        </w:rPr>
        <w:t> </w:t>
      </w:r>
      <w:r>
        <w:rPr>
          <w:i/>
          <w:sz w:val="16"/>
          <w:vertAlign w:val="baseline"/>
        </w:rPr>
        <w:t>otros</w:t>
      </w:r>
      <w:r>
        <w:rPr>
          <w:i/>
          <w:spacing w:val="16"/>
          <w:sz w:val="16"/>
          <w:vertAlign w:val="baseline"/>
        </w:rPr>
        <w:t> </w:t>
      </w:r>
      <w:r>
        <w:rPr>
          <w:i/>
          <w:sz w:val="16"/>
          <w:vertAlign w:val="baseline"/>
        </w:rPr>
        <w:t>Vs.</w:t>
      </w:r>
      <w:r>
        <w:rPr>
          <w:i/>
          <w:spacing w:val="16"/>
          <w:sz w:val="16"/>
          <w:vertAlign w:val="baseline"/>
        </w:rPr>
        <w:t> </w:t>
      </w:r>
      <w:r>
        <w:rPr>
          <w:i/>
          <w:sz w:val="16"/>
          <w:vertAlign w:val="baseline"/>
        </w:rPr>
        <w:t>República</w:t>
      </w:r>
      <w:r>
        <w:rPr>
          <w:i/>
          <w:spacing w:val="17"/>
          <w:sz w:val="16"/>
          <w:vertAlign w:val="baseline"/>
        </w:rPr>
        <w:t> </w:t>
      </w:r>
      <w:r>
        <w:rPr>
          <w:i/>
          <w:sz w:val="16"/>
          <w:vertAlign w:val="baseline"/>
        </w:rPr>
        <w:t>Dominicana.</w:t>
      </w:r>
      <w:r>
        <w:rPr>
          <w:i/>
          <w:spacing w:val="18"/>
          <w:sz w:val="16"/>
          <w:vertAlign w:val="baseline"/>
        </w:rPr>
        <w:t> </w:t>
      </w:r>
      <w:r>
        <w:rPr>
          <w:i/>
          <w:sz w:val="16"/>
          <w:vertAlign w:val="baseline"/>
        </w:rPr>
        <w:t>Fondo,</w:t>
      </w:r>
      <w:r>
        <w:rPr>
          <w:i/>
          <w:spacing w:val="17"/>
          <w:sz w:val="16"/>
          <w:vertAlign w:val="baseline"/>
        </w:rPr>
        <w:t> </w:t>
      </w:r>
      <w:r>
        <w:rPr>
          <w:i/>
          <w:sz w:val="16"/>
          <w:vertAlign w:val="baseline"/>
        </w:rPr>
        <w:t>Reparaciones</w:t>
      </w:r>
      <w:r>
        <w:rPr>
          <w:i/>
          <w:spacing w:val="18"/>
          <w:sz w:val="16"/>
          <w:vertAlign w:val="baseline"/>
        </w:rPr>
        <w:t> </w:t>
      </w:r>
      <w:r>
        <w:rPr>
          <w:i/>
          <w:sz w:val="16"/>
          <w:vertAlign w:val="baseline"/>
        </w:rPr>
        <w:t>y</w:t>
      </w:r>
      <w:r>
        <w:rPr>
          <w:i/>
          <w:spacing w:val="17"/>
          <w:sz w:val="16"/>
          <w:vertAlign w:val="baseline"/>
        </w:rPr>
        <w:t> </w:t>
      </w:r>
      <w:r>
        <w:rPr>
          <w:i/>
          <w:spacing w:val="-2"/>
          <w:sz w:val="16"/>
          <w:vertAlign w:val="baseline"/>
        </w:rPr>
        <w:t>Costas.</w:t>
      </w:r>
    </w:p>
    <w:p>
      <w:pPr>
        <w:spacing w:before="0"/>
        <w:ind w:left="121" w:right="0" w:firstLine="0"/>
        <w:jc w:val="left"/>
        <w:rPr>
          <w:sz w:val="16"/>
        </w:rPr>
      </w:pPr>
      <w:r>
        <w:rPr>
          <w:sz w:val="16"/>
        </w:rPr>
        <w:t>Sentencia</w:t>
      </w:r>
      <w:r>
        <w:rPr>
          <w:spacing w:val="-5"/>
          <w:sz w:val="16"/>
        </w:rPr>
        <w:t> </w:t>
      </w:r>
      <w:r>
        <w:rPr>
          <w:sz w:val="16"/>
        </w:rPr>
        <w:t>de</w:t>
      </w:r>
      <w:r>
        <w:rPr>
          <w:spacing w:val="-5"/>
          <w:sz w:val="16"/>
        </w:rPr>
        <w:t> </w:t>
      </w:r>
      <w:r>
        <w:rPr>
          <w:sz w:val="16"/>
        </w:rPr>
        <w:t>24</w:t>
      </w:r>
      <w:r>
        <w:rPr>
          <w:spacing w:val="-4"/>
          <w:sz w:val="16"/>
        </w:rPr>
        <w:t> </w:t>
      </w:r>
      <w:r>
        <w:rPr>
          <w:sz w:val="16"/>
        </w:rPr>
        <w:t>de</w:t>
      </w:r>
      <w:r>
        <w:rPr>
          <w:spacing w:val="-5"/>
          <w:sz w:val="16"/>
        </w:rPr>
        <w:t> </w:t>
      </w:r>
      <w:r>
        <w:rPr>
          <w:sz w:val="16"/>
        </w:rPr>
        <w:t>octubre</w:t>
      </w:r>
      <w:r>
        <w:rPr>
          <w:spacing w:val="-4"/>
          <w:sz w:val="16"/>
        </w:rPr>
        <w:t> </w:t>
      </w:r>
      <w:r>
        <w:rPr>
          <w:sz w:val="16"/>
        </w:rPr>
        <w:t>de</w:t>
      </w:r>
      <w:r>
        <w:rPr>
          <w:spacing w:val="-5"/>
          <w:sz w:val="16"/>
        </w:rPr>
        <w:t> </w:t>
      </w:r>
      <w:r>
        <w:rPr>
          <w:sz w:val="16"/>
        </w:rPr>
        <w:t>2012.</w:t>
      </w:r>
      <w:r>
        <w:rPr>
          <w:spacing w:val="-5"/>
          <w:sz w:val="16"/>
        </w:rPr>
        <w:t> </w:t>
      </w:r>
      <w:r>
        <w:rPr>
          <w:sz w:val="16"/>
        </w:rPr>
        <w:t>Serie</w:t>
      </w:r>
      <w:r>
        <w:rPr>
          <w:spacing w:val="-4"/>
          <w:sz w:val="16"/>
        </w:rPr>
        <w:t> </w:t>
      </w:r>
      <w:r>
        <w:rPr>
          <w:sz w:val="16"/>
        </w:rPr>
        <w:t>C</w:t>
      </w:r>
      <w:r>
        <w:rPr>
          <w:spacing w:val="-4"/>
          <w:sz w:val="16"/>
        </w:rPr>
        <w:t> </w:t>
      </w:r>
      <w:r>
        <w:rPr>
          <w:sz w:val="16"/>
        </w:rPr>
        <w:t>No.</w:t>
      </w:r>
      <w:r>
        <w:rPr>
          <w:spacing w:val="-5"/>
          <w:sz w:val="16"/>
        </w:rPr>
        <w:t> </w:t>
      </w:r>
      <w:r>
        <w:rPr>
          <w:sz w:val="16"/>
        </w:rPr>
        <w:t>251,</w:t>
      </w:r>
      <w:r>
        <w:rPr>
          <w:spacing w:val="-5"/>
          <w:sz w:val="16"/>
        </w:rPr>
        <w:t> </w:t>
      </w:r>
      <w:r>
        <w:rPr>
          <w:sz w:val="16"/>
        </w:rPr>
        <w:t>párr.</w:t>
      </w:r>
      <w:r>
        <w:rPr>
          <w:spacing w:val="-5"/>
          <w:sz w:val="16"/>
        </w:rPr>
        <w:t> </w:t>
      </w:r>
      <w:r>
        <w:rPr>
          <w:spacing w:val="-4"/>
          <w:sz w:val="16"/>
        </w:rPr>
        <w:t>197.</w:t>
      </w:r>
    </w:p>
    <w:p>
      <w:pPr>
        <w:tabs>
          <w:tab w:pos="829" w:val="left" w:leader="none"/>
        </w:tabs>
        <w:spacing w:before="0"/>
        <w:ind w:left="121" w:right="0" w:firstLine="0"/>
        <w:jc w:val="left"/>
        <w:rPr>
          <w:i/>
          <w:sz w:val="16"/>
        </w:rPr>
      </w:pPr>
      <w:bookmarkStart w:name="_bookmark89" w:id="94"/>
      <w:bookmarkEnd w:id="94"/>
      <w:r>
        <w:rPr/>
      </w:r>
      <w:r>
        <w:rPr>
          <w:spacing w:val="-5"/>
          <w:sz w:val="16"/>
          <w:vertAlign w:val="superscript"/>
        </w:rPr>
        <w:t>90</w:t>
      </w:r>
      <w:r>
        <w:rPr>
          <w:sz w:val="16"/>
          <w:vertAlign w:val="baseline"/>
        </w:rPr>
        <w:tab/>
      </w:r>
      <w:r>
        <w:rPr>
          <w:i/>
          <w:sz w:val="16"/>
          <w:vertAlign w:val="baseline"/>
        </w:rPr>
        <w:t>Cfr.</w:t>
      </w:r>
      <w:r>
        <w:rPr>
          <w:i/>
          <w:spacing w:val="16"/>
          <w:sz w:val="16"/>
          <w:vertAlign w:val="baseline"/>
        </w:rPr>
        <w:t> </w:t>
      </w:r>
      <w:r>
        <w:rPr>
          <w:i/>
          <w:sz w:val="16"/>
          <w:vertAlign w:val="baseline"/>
        </w:rPr>
        <w:t>Caso</w:t>
      </w:r>
      <w:r>
        <w:rPr>
          <w:i/>
          <w:spacing w:val="17"/>
          <w:sz w:val="16"/>
          <w:vertAlign w:val="baseline"/>
        </w:rPr>
        <w:t> </w:t>
      </w:r>
      <w:r>
        <w:rPr>
          <w:i/>
          <w:sz w:val="16"/>
          <w:vertAlign w:val="baseline"/>
        </w:rPr>
        <w:t>Nadege</w:t>
      </w:r>
      <w:r>
        <w:rPr>
          <w:i/>
          <w:spacing w:val="16"/>
          <w:sz w:val="16"/>
          <w:vertAlign w:val="baseline"/>
        </w:rPr>
        <w:t> </w:t>
      </w:r>
      <w:r>
        <w:rPr>
          <w:i/>
          <w:sz w:val="16"/>
          <w:vertAlign w:val="baseline"/>
        </w:rPr>
        <w:t>Dorzema</w:t>
      </w:r>
      <w:r>
        <w:rPr>
          <w:i/>
          <w:spacing w:val="18"/>
          <w:sz w:val="16"/>
          <w:vertAlign w:val="baseline"/>
        </w:rPr>
        <w:t> </w:t>
      </w:r>
      <w:r>
        <w:rPr>
          <w:i/>
          <w:sz w:val="16"/>
          <w:vertAlign w:val="baseline"/>
        </w:rPr>
        <w:t>y</w:t>
      </w:r>
      <w:r>
        <w:rPr>
          <w:i/>
          <w:spacing w:val="18"/>
          <w:sz w:val="16"/>
          <w:vertAlign w:val="baseline"/>
        </w:rPr>
        <w:t> </w:t>
      </w:r>
      <w:r>
        <w:rPr>
          <w:i/>
          <w:sz w:val="16"/>
          <w:vertAlign w:val="baseline"/>
        </w:rPr>
        <w:t>otros</w:t>
      </w:r>
      <w:r>
        <w:rPr>
          <w:i/>
          <w:spacing w:val="16"/>
          <w:sz w:val="16"/>
          <w:vertAlign w:val="baseline"/>
        </w:rPr>
        <w:t> </w:t>
      </w:r>
      <w:r>
        <w:rPr>
          <w:i/>
          <w:sz w:val="16"/>
          <w:vertAlign w:val="baseline"/>
        </w:rPr>
        <w:t>Vs.</w:t>
      </w:r>
      <w:r>
        <w:rPr>
          <w:i/>
          <w:spacing w:val="16"/>
          <w:sz w:val="16"/>
          <w:vertAlign w:val="baseline"/>
        </w:rPr>
        <w:t> </w:t>
      </w:r>
      <w:r>
        <w:rPr>
          <w:i/>
          <w:sz w:val="16"/>
          <w:vertAlign w:val="baseline"/>
        </w:rPr>
        <w:t>República</w:t>
      </w:r>
      <w:r>
        <w:rPr>
          <w:i/>
          <w:spacing w:val="17"/>
          <w:sz w:val="16"/>
          <w:vertAlign w:val="baseline"/>
        </w:rPr>
        <w:t> </w:t>
      </w:r>
      <w:r>
        <w:rPr>
          <w:i/>
          <w:sz w:val="16"/>
          <w:vertAlign w:val="baseline"/>
        </w:rPr>
        <w:t>Dominicana</w:t>
      </w:r>
      <w:r>
        <w:rPr>
          <w:sz w:val="16"/>
          <w:vertAlign w:val="baseline"/>
        </w:rPr>
        <w:t>.</w:t>
      </w:r>
      <w:r>
        <w:rPr>
          <w:spacing w:val="18"/>
          <w:sz w:val="16"/>
          <w:vertAlign w:val="baseline"/>
        </w:rPr>
        <w:t> </w:t>
      </w:r>
      <w:r>
        <w:rPr>
          <w:i/>
          <w:sz w:val="16"/>
          <w:vertAlign w:val="baseline"/>
        </w:rPr>
        <w:t>Fondo,</w:t>
      </w:r>
      <w:r>
        <w:rPr>
          <w:i/>
          <w:spacing w:val="17"/>
          <w:sz w:val="16"/>
          <w:vertAlign w:val="baseline"/>
        </w:rPr>
        <w:t> </w:t>
      </w:r>
      <w:r>
        <w:rPr>
          <w:i/>
          <w:sz w:val="16"/>
          <w:vertAlign w:val="baseline"/>
        </w:rPr>
        <w:t>Reparaciones</w:t>
      </w:r>
      <w:r>
        <w:rPr>
          <w:i/>
          <w:spacing w:val="18"/>
          <w:sz w:val="16"/>
          <w:vertAlign w:val="baseline"/>
        </w:rPr>
        <w:t> </w:t>
      </w:r>
      <w:r>
        <w:rPr>
          <w:i/>
          <w:sz w:val="16"/>
          <w:vertAlign w:val="baseline"/>
        </w:rPr>
        <w:t>y</w:t>
      </w:r>
      <w:r>
        <w:rPr>
          <w:i/>
          <w:spacing w:val="17"/>
          <w:sz w:val="16"/>
          <w:vertAlign w:val="baseline"/>
        </w:rPr>
        <w:t> </w:t>
      </w:r>
      <w:r>
        <w:rPr>
          <w:i/>
          <w:spacing w:val="-2"/>
          <w:sz w:val="16"/>
          <w:vertAlign w:val="baseline"/>
        </w:rPr>
        <w:t>Costas.</w:t>
      </w:r>
    </w:p>
    <w:p>
      <w:pPr>
        <w:spacing w:before="0"/>
        <w:ind w:left="121" w:right="0" w:firstLine="0"/>
        <w:jc w:val="left"/>
        <w:rPr>
          <w:sz w:val="16"/>
        </w:rPr>
      </w:pPr>
      <w:r>
        <w:rPr>
          <w:sz w:val="16"/>
        </w:rPr>
        <w:t>Sentencia</w:t>
      </w:r>
      <w:r>
        <w:rPr>
          <w:spacing w:val="-5"/>
          <w:sz w:val="16"/>
        </w:rPr>
        <w:t> </w:t>
      </w:r>
      <w:r>
        <w:rPr>
          <w:sz w:val="16"/>
        </w:rPr>
        <w:t>de</w:t>
      </w:r>
      <w:r>
        <w:rPr>
          <w:spacing w:val="-5"/>
          <w:sz w:val="16"/>
        </w:rPr>
        <w:t> </w:t>
      </w:r>
      <w:r>
        <w:rPr>
          <w:sz w:val="16"/>
        </w:rPr>
        <w:t>24</w:t>
      </w:r>
      <w:r>
        <w:rPr>
          <w:spacing w:val="-4"/>
          <w:sz w:val="16"/>
        </w:rPr>
        <w:t> </w:t>
      </w:r>
      <w:r>
        <w:rPr>
          <w:sz w:val="16"/>
        </w:rPr>
        <w:t>de</w:t>
      </w:r>
      <w:r>
        <w:rPr>
          <w:spacing w:val="-5"/>
          <w:sz w:val="16"/>
        </w:rPr>
        <w:t> </w:t>
      </w:r>
      <w:r>
        <w:rPr>
          <w:sz w:val="16"/>
        </w:rPr>
        <w:t>octubre</w:t>
      </w:r>
      <w:r>
        <w:rPr>
          <w:spacing w:val="-4"/>
          <w:sz w:val="16"/>
        </w:rPr>
        <w:t> </w:t>
      </w:r>
      <w:r>
        <w:rPr>
          <w:sz w:val="16"/>
        </w:rPr>
        <w:t>de</w:t>
      </w:r>
      <w:r>
        <w:rPr>
          <w:spacing w:val="-5"/>
          <w:sz w:val="16"/>
        </w:rPr>
        <w:t> </w:t>
      </w:r>
      <w:r>
        <w:rPr>
          <w:sz w:val="16"/>
        </w:rPr>
        <w:t>2012.</w:t>
      </w:r>
      <w:r>
        <w:rPr>
          <w:spacing w:val="-5"/>
          <w:sz w:val="16"/>
        </w:rPr>
        <w:t> </w:t>
      </w:r>
      <w:r>
        <w:rPr>
          <w:sz w:val="16"/>
        </w:rPr>
        <w:t>Serie</w:t>
      </w:r>
      <w:r>
        <w:rPr>
          <w:spacing w:val="-4"/>
          <w:sz w:val="16"/>
        </w:rPr>
        <w:t> </w:t>
      </w:r>
      <w:r>
        <w:rPr>
          <w:sz w:val="16"/>
        </w:rPr>
        <w:t>C</w:t>
      </w:r>
      <w:r>
        <w:rPr>
          <w:spacing w:val="-4"/>
          <w:sz w:val="16"/>
        </w:rPr>
        <w:t> </w:t>
      </w:r>
      <w:r>
        <w:rPr>
          <w:sz w:val="16"/>
        </w:rPr>
        <w:t>No.</w:t>
      </w:r>
      <w:r>
        <w:rPr>
          <w:spacing w:val="-5"/>
          <w:sz w:val="16"/>
        </w:rPr>
        <w:t> </w:t>
      </w:r>
      <w:r>
        <w:rPr>
          <w:sz w:val="16"/>
        </w:rPr>
        <w:t>251,</w:t>
      </w:r>
      <w:r>
        <w:rPr>
          <w:spacing w:val="-5"/>
          <w:sz w:val="16"/>
        </w:rPr>
        <w:t> </w:t>
      </w:r>
      <w:r>
        <w:rPr>
          <w:sz w:val="16"/>
        </w:rPr>
        <w:t>párr.</w:t>
      </w:r>
      <w:r>
        <w:rPr>
          <w:spacing w:val="-5"/>
          <w:sz w:val="16"/>
        </w:rPr>
        <w:t> </w:t>
      </w:r>
      <w:r>
        <w:rPr>
          <w:spacing w:val="-4"/>
          <w:sz w:val="16"/>
        </w:rPr>
        <w:t>196.</w:t>
      </w:r>
    </w:p>
    <w:p>
      <w:pPr>
        <w:tabs>
          <w:tab w:pos="829" w:val="left" w:leader="none"/>
        </w:tabs>
        <w:spacing w:before="0"/>
        <w:ind w:left="121" w:right="0" w:firstLine="0"/>
        <w:jc w:val="left"/>
        <w:rPr>
          <w:i/>
          <w:sz w:val="16"/>
        </w:rPr>
      </w:pPr>
      <w:bookmarkStart w:name="_bookmark90" w:id="95"/>
      <w:bookmarkEnd w:id="95"/>
      <w:r>
        <w:rPr/>
      </w:r>
      <w:r>
        <w:rPr>
          <w:spacing w:val="-5"/>
          <w:sz w:val="16"/>
          <w:vertAlign w:val="superscript"/>
        </w:rPr>
        <w:t>91</w:t>
      </w:r>
      <w:r>
        <w:rPr>
          <w:sz w:val="16"/>
          <w:vertAlign w:val="baseline"/>
        </w:rPr>
        <w:tab/>
      </w:r>
      <w:r>
        <w:rPr>
          <w:i/>
          <w:sz w:val="16"/>
          <w:vertAlign w:val="baseline"/>
        </w:rPr>
        <w:t>Cfr.</w:t>
      </w:r>
      <w:r>
        <w:rPr>
          <w:i/>
          <w:spacing w:val="23"/>
          <w:sz w:val="16"/>
          <w:vertAlign w:val="baseline"/>
        </w:rPr>
        <w:t> </w:t>
      </w:r>
      <w:r>
        <w:rPr>
          <w:i/>
          <w:sz w:val="16"/>
          <w:vertAlign w:val="baseline"/>
        </w:rPr>
        <w:t>Caso</w:t>
      </w:r>
      <w:r>
        <w:rPr>
          <w:i/>
          <w:spacing w:val="24"/>
          <w:sz w:val="16"/>
          <w:vertAlign w:val="baseline"/>
        </w:rPr>
        <w:t> </w:t>
      </w:r>
      <w:r>
        <w:rPr>
          <w:i/>
          <w:sz w:val="16"/>
          <w:vertAlign w:val="baseline"/>
        </w:rPr>
        <w:t>Nadege</w:t>
      </w:r>
      <w:r>
        <w:rPr>
          <w:i/>
          <w:spacing w:val="24"/>
          <w:sz w:val="16"/>
          <w:vertAlign w:val="baseline"/>
        </w:rPr>
        <w:t> </w:t>
      </w:r>
      <w:r>
        <w:rPr>
          <w:i/>
          <w:sz w:val="16"/>
          <w:vertAlign w:val="baseline"/>
        </w:rPr>
        <w:t>Dorzema</w:t>
      </w:r>
      <w:r>
        <w:rPr>
          <w:i/>
          <w:spacing w:val="25"/>
          <w:sz w:val="16"/>
          <w:vertAlign w:val="baseline"/>
        </w:rPr>
        <w:t> </w:t>
      </w:r>
      <w:r>
        <w:rPr>
          <w:i/>
          <w:sz w:val="16"/>
          <w:vertAlign w:val="baseline"/>
        </w:rPr>
        <w:t>y</w:t>
      </w:r>
      <w:r>
        <w:rPr>
          <w:i/>
          <w:spacing w:val="25"/>
          <w:sz w:val="16"/>
          <w:vertAlign w:val="baseline"/>
        </w:rPr>
        <w:t> </w:t>
      </w:r>
      <w:r>
        <w:rPr>
          <w:i/>
          <w:sz w:val="16"/>
          <w:vertAlign w:val="baseline"/>
        </w:rPr>
        <w:t>otros</w:t>
      </w:r>
      <w:r>
        <w:rPr>
          <w:i/>
          <w:spacing w:val="23"/>
          <w:sz w:val="16"/>
          <w:vertAlign w:val="baseline"/>
        </w:rPr>
        <w:t> </w:t>
      </w:r>
      <w:r>
        <w:rPr>
          <w:i/>
          <w:sz w:val="16"/>
          <w:vertAlign w:val="baseline"/>
        </w:rPr>
        <w:t>vs.</w:t>
      </w:r>
      <w:r>
        <w:rPr>
          <w:i/>
          <w:spacing w:val="23"/>
          <w:sz w:val="16"/>
          <w:vertAlign w:val="baseline"/>
        </w:rPr>
        <w:t> </w:t>
      </w:r>
      <w:r>
        <w:rPr>
          <w:i/>
          <w:sz w:val="16"/>
          <w:vertAlign w:val="baseline"/>
        </w:rPr>
        <w:t>República</w:t>
      </w:r>
      <w:r>
        <w:rPr>
          <w:i/>
          <w:spacing w:val="25"/>
          <w:sz w:val="16"/>
          <w:vertAlign w:val="baseline"/>
        </w:rPr>
        <w:t> </w:t>
      </w:r>
      <w:r>
        <w:rPr>
          <w:i/>
          <w:sz w:val="16"/>
          <w:vertAlign w:val="baseline"/>
        </w:rPr>
        <w:t>Dominicana</w:t>
      </w:r>
      <w:r>
        <w:rPr>
          <w:sz w:val="16"/>
          <w:vertAlign w:val="baseline"/>
        </w:rPr>
        <w:t>.</w:t>
      </w:r>
      <w:r>
        <w:rPr>
          <w:spacing w:val="24"/>
          <w:sz w:val="16"/>
          <w:vertAlign w:val="baseline"/>
        </w:rPr>
        <w:t> </w:t>
      </w:r>
      <w:r>
        <w:rPr>
          <w:i/>
          <w:sz w:val="16"/>
          <w:vertAlign w:val="baseline"/>
        </w:rPr>
        <w:t>Fondo,</w:t>
      </w:r>
      <w:r>
        <w:rPr>
          <w:i/>
          <w:spacing w:val="24"/>
          <w:sz w:val="16"/>
          <w:vertAlign w:val="baseline"/>
        </w:rPr>
        <w:t> </w:t>
      </w:r>
      <w:r>
        <w:rPr>
          <w:i/>
          <w:sz w:val="16"/>
          <w:vertAlign w:val="baseline"/>
        </w:rPr>
        <w:t>reparaciones</w:t>
      </w:r>
      <w:r>
        <w:rPr>
          <w:i/>
          <w:spacing w:val="23"/>
          <w:sz w:val="16"/>
          <w:vertAlign w:val="baseline"/>
        </w:rPr>
        <w:t> </w:t>
      </w:r>
      <w:r>
        <w:rPr>
          <w:i/>
          <w:sz w:val="16"/>
          <w:vertAlign w:val="baseline"/>
        </w:rPr>
        <w:t>y</w:t>
      </w:r>
      <w:r>
        <w:rPr>
          <w:i/>
          <w:spacing w:val="24"/>
          <w:sz w:val="16"/>
          <w:vertAlign w:val="baseline"/>
        </w:rPr>
        <w:t> </w:t>
      </w:r>
      <w:r>
        <w:rPr>
          <w:i/>
          <w:spacing w:val="-2"/>
          <w:sz w:val="16"/>
          <w:vertAlign w:val="baseline"/>
        </w:rPr>
        <w:t>costas.</w:t>
      </w:r>
    </w:p>
    <w:p>
      <w:pPr>
        <w:spacing w:before="0"/>
        <w:ind w:left="121" w:right="0" w:firstLine="0"/>
        <w:jc w:val="left"/>
        <w:rPr>
          <w:sz w:val="16"/>
        </w:rPr>
      </w:pPr>
      <w:r>
        <w:rPr>
          <w:sz w:val="16"/>
        </w:rPr>
        <w:t>Sentencia</w:t>
      </w:r>
      <w:r>
        <w:rPr>
          <w:spacing w:val="-5"/>
          <w:sz w:val="16"/>
        </w:rPr>
        <w:t> </w:t>
      </w:r>
      <w:r>
        <w:rPr>
          <w:sz w:val="16"/>
        </w:rPr>
        <w:t>de</w:t>
      </w:r>
      <w:r>
        <w:rPr>
          <w:spacing w:val="-5"/>
          <w:sz w:val="16"/>
        </w:rPr>
        <w:t> </w:t>
      </w:r>
      <w:r>
        <w:rPr>
          <w:sz w:val="16"/>
        </w:rPr>
        <w:t>24</w:t>
      </w:r>
      <w:r>
        <w:rPr>
          <w:spacing w:val="-4"/>
          <w:sz w:val="16"/>
        </w:rPr>
        <w:t> </w:t>
      </w:r>
      <w:r>
        <w:rPr>
          <w:sz w:val="16"/>
        </w:rPr>
        <w:t>de</w:t>
      </w:r>
      <w:r>
        <w:rPr>
          <w:spacing w:val="-5"/>
          <w:sz w:val="16"/>
        </w:rPr>
        <w:t> </w:t>
      </w:r>
      <w:r>
        <w:rPr>
          <w:sz w:val="16"/>
        </w:rPr>
        <w:t>octubre</w:t>
      </w:r>
      <w:r>
        <w:rPr>
          <w:spacing w:val="-6"/>
          <w:sz w:val="16"/>
        </w:rPr>
        <w:t> </w:t>
      </w:r>
      <w:r>
        <w:rPr>
          <w:sz w:val="16"/>
        </w:rPr>
        <w:t>de</w:t>
      </w:r>
      <w:r>
        <w:rPr>
          <w:spacing w:val="-5"/>
          <w:sz w:val="16"/>
        </w:rPr>
        <w:t> </w:t>
      </w:r>
      <w:r>
        <w:rPr>
          <w:sz w:val="16"/>
        </w:rPr>
        <w:t>2012.</w:t>
      </w:r>
      <w:r>
        <w:rPr>
          <w:spacing w:val="-5"/>
          <w:sz w:val="16"/>
        </w:rPr>
        <w:t> </w:t>
      </w:r>
      <w:r>
        <w:rPr>
          <w:sz w:val="16"/>
        </w:rPr>
        <w:t>Serie</w:t>
      </w:r>
      <w:r>
        <w:rPr>
          <w:spacing w:val="-3"/>
          <w:sz w:val="16"/>
        </w:rPr>
        <w:t> </w:t>
      </w:r>
      <w:r>
        <w:rPr>
          <w:sz w:val="16"/>
        </w:rPr>
        <w:t>C</w:t>
      </w:r>
      <w:r>
        <w:rPr>
          <w:spacing w:val="-5"/>
          <w:sz w:val="16"/>
        </w:rPr>
        <w:t> </w:t>
      </w:r>
      <w:r>
        <w:rPr>
          <w:sz w:val="16"/>
        </w:rPr>
        <w:t>No.</w:t>
      </w:r>
      <w:r>
        <w:rPr>
          <w:spacing w:val="-5"/>
          <w:sz w:val="16"/>
        </w:rPr>
        <w:t> </w:t>
      </w:r>
      <w:r>
        <w:rPr>
          <w:sz w:val="16"/>
        </w:rPr>
        <w:t>251,</w:t>
      </w:r>
      <w:r>
        <w:rPr>
          <w:spacing w:val="-5"/>
          <w:sz w:val="16"/>
        </w:rPr>
        <w:t> </w:t>
      </w:r>
      <w:r>
        <w:rPr>
          <w:sz w:val="16"/>
        </w:rPr>
        <w:t>párr.</w:t>
      </w:r>
      <w:r>
        <w:rPr>
          <w:spacing w:val="-5"/>
          <w:sz w:val="16"/>
        </w:rPr>
        <w:t> </w:t>
      </w:r>
      <w:r>
        <w:rPr>
          <w:sz w:val="16"/>
        </w:rPr>
        <w:t>249</w:t>
      </w:r>
      <w:r>
        <w:rPr>
          <w:spacing w:val="-5"/>
          <w:sz w:val="16"/>
        </w:rPr>
        <w:t> </w:t>
      </w:r>
      <w:r>
        <w:rPr>
          <w:sz w:val="16"/>
        </w:rPr>
        <w:t>(letra</w:t>
      </w:r>
      <w:r>
        <w:rPr>
          <w:spacing w:val="-4"/>
          <w:sz w:val="16"/>
        </w:rPr>
        <w:t> </w:t>
      </w:r>
      <w:r>
        <w:rPr>
          <w:spacing w:val="-5"/>
          <w:sz w:val="16"/>
        </w:rPr>
        <w:t>b).</w:t>
      </w:r>
    </w:p>
    <w:p>
      <w:pPr>
        <w:spacing w:after="0"/>
        <w:jc w:val="left"/>
        <w:rPr>
          <w:sz w:val="16"/>
        </w:rPr>
        <w:sectPr>
          <w:pgSz w:w="11910" w:h="16840"/>
          <w:pgMar w:top="1320" w:bottom="280" w:left="1580" w:right="1580"/>
        </w:sectPr>
      </w:pPr>
    </w:p>
    <w:p>
      <w:pPr>
        <w:pStyle w:val="ListParagraph"/>
        <w:numPr>
          <w:ilvl w:val="0"/>
          <w:numId w:val="2"/>
        </w:numPr>
        <w:tabs>
          <w:tab w:pos="121" w:val="left" w:leader="none"/>
          <w:tab w:pos="826" w:val="left" w:leader="none"/>
        </w:tabs>
        <w:spacing w:line="240" w:lineRule="auto" w:before="78" w:after="0"/>
        <w:ind w:left="121" w:right="117" w:hanging="1"/>
        <w:jc w:val="both"/>
        <w:rPr>
          <w:sz w:val="20"/>
        </w:rPr>
      </w:pPr>
      <w:r>
        <w:rPr>
          <w:sz w:val="20"/>
        </w:rPr>
        <w:t>La cuestión se abordó de nuevo en la sentencia del </w:t>
      </w:r>
      <w:r>
        <w:rPr>
          <w:i/>
          <w:sz w:val="20"/>
        </w:rPr>
        <w:t>caso Acosta y otros vs.</w:t>
      </w:r>
      <w:r>
        <w:rPr>
          <w:i/>
          <w:sz w:val="20"/>
        </w:rPr>
        <w:t> Nicaragua</w:t>
      </w:r>
      <w:r>
        <w:rPr>
          <w:i/>
          <w:spacing w:val="-6"/>
          <w:sz w:val="20"/>
        </w:rPr>
        <w:t> </w:t>
      </w:r>
      <w:r>
        <w:rPr>
          <w:i/>
          <w:sz w:val="20"/>
        </w:rPr>
        <w:t>(2017).</w:t>
      </w:r>
      <w:r>
        <w:rPr>
          <w:i/>
          <w:spacing w:val="-5"/>
          <w:sz w:val="20"/>
        </w:rPr>
        <w:t> </w:t>
      </w:r>
      <w:r>
        <w:rPr>
          <w:sz w:val="20"/>
        </w:rPr>
        <w:t>Este</w:t>
      </w:r>
      <w:r>
        <w:rPr>
          <w:spacing w:val="-5"/>
          <w:sz w:val="20"/>
        </w:rPr>
        <w:t> </w:t>
      </w:r>
      <w:r>
        <w:rPr>
          <w:sz w:val="20"/>
        </w:rPr>
        <w:t>caso</w:t>
      </w:r>
      <w:r>
        <w:rPr>
          <w:spacing w:val="-5"/>
          <w:sz w:val="20"/>
        </w:rPr>
        <w:t> </w:t>
      </w:r>
      <w:r>
        <w:rPr>
          <w:sz w:val="20"/>
        </w:rPr>
        <w:t>se</w:t>
      </w:r>
      <w:r>
        <w:rPr>
          <w:spacing w:val="-5"/>
          <w:sz w:val="20"/>
        </w:rPr>
        <w:t> </w:t>
      </w:r>
      <w:r>
        <w:rPr>
          <w:sz w:val="20"/>
        </w:rPr>
        <w:t>refiere</w:t>
      </w:r>
      <w:r>
        <w:rPr>
          <w:spacing w:val="-5"/>
          <w:sz w:val="20"/>
        </w:rPr>
        <w:t> </w:t>
      </w:r>
      <w:r>
        <w:rPr>
          <w:sz w:val="20"/>
        </w:rPr>
        <w:t>al</w:t>
      </w:r>
      <w:r>
        <w:rPr>
          <w:spacing w:val="-5"/>
          <w:sz w:val="20"/>
        </w:rPr>
        <w:t> </w:t>
      </w:r>
      <w:r>
        <w:rPr>
          <w:sz w:val="20"/>
        </w:rPr>
        <w:t>asesinato</w:t>
      </w:r>
      <w:r>
        <w:rPr>
          <w:spacing w:val="-5"/>
          <w:sz w:val="20"/>
        </w:rPr>
        <w:t> </w:t>
      </w:r>
      <w:r>
        <w:rPr>
          <w:sz w:val="20"/>
        </w:rPr>
        <w:t>de</w:t>
      </w:r>
      <w:r>
        <w:rPr>
          <w:spacing w:val="-5"/>
          <w:sz w:val="20"/>
        </w:rPr>
        <w:t> </w:t>
      </w:r>
      <w:r>
        <w:rPr>
          <w:sz w:val="20"/>
        </w:rPr>
        <w:t>la</w:t>
      </w:r>
      <w:r>
        <w:rPr>
          <w:spacing w:val="-6"/>
          <w:sz w:val="20"/>
        </w:rPr>
        <w:t> </w:t>
      </w:r>
      <w:r>
        <w:rPr>
          <w:sz w:val="20"/>
        </w:rPr>
        <w:t>pareja</w:t>
      </w:r>
      <w:r>
        <w:rPr>
          <w:spacing w:val="-6"/>
          <w:sz w:val="20"/>
        </w:rPr>
        <w:t> </w:t>
      </w:r>
      <w:r>
        <w:rPr>
          <w:sz w:val="20"/>
        </w:rPr>
        <w:t>de</w:t>
      </w:r>
      <w:r>
        <w:rPr>
          <w:spacing w:val="-5"/>
          <w:sz w:val="20"/>
        </w:rPr>
        <w:t> </w:t>
      </w:r>
      <w:r>
        <w:rPr>
          <w:sz w:val="20"/>
        </w:rPr>
        <w:t>una</w:t>
      </w:r>
      <w:r>
        <w:rPr>
          <w:spacing w:val="-5"/>
          <w:sz w:val="20"/>
        </w:rPr>
        <w:t> </w:t>
      </w:r>
      <w:r>
        <w:rPr>
          <w:sz w:val="20"/>
        </w:rPr>
        <w:t>defensora</w:t>
      </w:r>
      <w:r>
        <w:rPr>
          <w:spacing w:val="-6"/>
          <w:sz w:val="20"/>
        </w:rPr>
        <w:t> </w:t>
      </w:r>
      <w:r>
        <w:rPr>
          <w:sz w:val="20"/>
        </w:rPr>
        <w:t>de los derechos humanos en represalia por sus actividades en defensa de los derechos de</w:t>
      </w:r>
      <w:r>
        <w:rPr>
          <w:spacing w:val="-9"/>
          <w:sz w:val="20"/>
        </w:rPr>
        <w:t> </w:t>
      </w:r>
      <w:r>
        <w:rPr>
          <w:sz w:val="20"/>
        </w:rPr>
        <w:t>los</w:t>
      </w:r>
      <w:r>
        <w:rPr>
          <w:spacing w:val="-9"/>
          <w:sz w:val="20"/>
        </w:rPr>
        <w:t> </w:t>
      </w:r>
      <w:r>
        <w:rPr>
          <w:sz w:val="20"/>
        </w:rPr>
        <w:t>pueblos</w:t>
      </w:r>
      <w:r>
        <w:rPr>
          <w:spacing w:val="-9"/>
          <w:sz w:val="20"/>
        </w:rPr>
        <w:t> </w:t>
      </w:r>
      <w:r>
        <w:rPr>
          <w:sz w:val="20"/>
        </w:rPr>
        <w:t>indígenas</w:t>
      </w:r>
      <w:r>
        <w:rPr>
          <w:spacing w:val="-9"/>
          <w:sz w:val="20"/>
        </w:rPr>
        <w:t> </w:t>
      </w:r>
      <w:r>
        <w:rPr>
          <w:sz w:val="20"/>
        </w:rPr>
        <w:t>en</w:t>
      </w:r>
      <w:r>
        <w:rPr>
          <w:spacing w:val="-10"/>
          <w:sz w:val="20"/>
        </w:rPr>
        <w:t> </w:t>
      </w:r>
      <w:r>
        <w:rPr>
          <w:sz w:val="20"/>
        </w:rPr>
        <w:t>la</w:t>
      </w:r>
      <w:r>
        <w:rPr>
          <w:spacing w:val="-10"/>
          <w:sz w:val="20"/>
        </w:rPr>
        <w:t> </w:t>
      </w:r>
      <w:r>
        <w:rPr>
          <w:sz w:val="20"/>
        </w:rPr>
        <w:t>región</w:t>
      </w:r>
      <w:r>
        <w:rPr>
          <w:spacing w:val="-9"/>
          <w:sz w:val="20"/>
        </w:rPr>
        <w:t> </w:t>
      </w:r>
      <w:r>
        <w:rPr>
          <w:sz w:val="20"/>
        </w:rPr>
        <w:t>Costa</w:t>
      </w:r>
      <w:r>
        <w:rPr>
          <w:spacing w:val="-11"/>
          <w:sz w:val="20"/>
        </w:rPr>
        <w:t> </w:t>
      </w:r>
      <w:r>
        <w:rPr>
          <w:sz w:val="20"/>
        </w:rPr>
        <w:t>Caribe</w:t>
      </w:r>
      <w:r>
        <w:rPr>
          <w:spacing w:val="-9"/>
          <w:sz w:val="20"/>
        </w:rPr>
        <w:t> </w:t>
      </w:r>
      <w:r>
        <w:rPr>
          <w:sz w:val="20"/>
        </w:rPr>
        <w:t>de</w:t>
      </w:r>
      <w:r>
        <w:rPr>
          <w:spacing w:val="-9"/>
          <w:sz w:val="20"/>
        </w:rPr>
        <w:t> </w:t>
      </w:r>
      <w:r>
        <w:rPr>
          <w:sz w:val="20"/>
        </w:rPr>
        <w:t>Nicaragua.</w:t>
      </w:r>
      <w:r>
        <w:rPr>
          <w:spacing w:val="-9"/>
          <w:sz w:val="20"/>
        </w:rPr>
        <w:t> </w:t>
      </w:r>
      <w:r>
        <w:rPr>
          <w:sz w:val="20"/>
        </w:rPr>
        <w:t>La</w:t>
      </w:r>
      <w:r>
        <w:rPr>
          <w:spacing w:val="-10"/>
          <w:sz w:val="20"/>
        </w:rPr>
        <w:t> </w:t>
      </w:r>
      <w:r>
        <w:rPr>
          <w:sz w:val="20"/>
        </w:rPr>
        <w:t>investigación</w:t>
      </w:r>
      <w:r>
        <w:rPr>
          <w:spacing w:val="-9"/>
          <w:sz w:val="20"/>
        </w:rPr>
        <w:t> </w:t>
      </w:r>
      <w:r>
        <w:rPr>
          <w:sz w:val="20"/>
        </w:rPr>
        <w:t>del asesinato del señor García Valle, esposo de la abogada y defensora de derechos humanos,</w:t>
      </w:r>
      <w:r>
        <w:rPr>
          <w:spacing w:val="-15"/>
          <w:sz w:val="20"/>
        </w:rPr>
        <w:t> </w:t>
      </w:r>
      <w:r>
        <w:rPr>
          <w:sz w:val="20"/>
        </w:rPr>
        <w:t>María</w:t>
      </w:r>
      <w:r>
        <w:rPr>
          <w:spacing w:val="-14"/>
          <w:sz w:val="20"/>
        </w:rPr>
        <w:t> </w:t>
      </w:r>
      <w:r>
        <w:rPr>
          <w:sz w:val="20"/>
        </w:rPr>
        <w:t>Luisa</w:t>
      </w:r>
      <w:r>
        <w:rPr>
          <w:spacing w:val="-14"/>
          <w:sz w:val="20"/>
        </w:rPr>
        <w:t> </w:t>
      </w:r>
      <w:r>
        <w:rPr>
          <w:sz w:val="20"/>
        </w:rPr>
        <w:t>Acosta,</w:t>
      </w:r>
      <w:r>
        <w:rPr>
          <w:spacing w:val="-13"/>
          <w:sz w:val="20"/>
        </w:rPr>
        <w:t> </w:t>
      </w:r>
      <w:r>
        <w:rPr>
          <w:sz w:val="20"/>
        </w:rPr>
        <w:t>se</w:t>
      </w:r>
      <w:r>
        <w:rPr>
          <w:spacing w:val="-15"/>
          <w:sz w:val="20"/>
        </w:rPr>
        <w:t> </w:t>
      </w:r>
      <w:r>
        <w:rPr>
          <w:sz w:val="20"/>
        </w:rPr>
        <w:t>cerró</w:t>
      </w:r>
      <w:r>
        <w:rPr>
          <w:spacing w:val="-14"/>
          <w:sz w:val="20"/>
        </w:rPr>
        <w:t> </w:t>
      </w:r>
      <w:r>
        <w:rPr>
          <w:sz w:val="20"/>
        </w:rPr>
        <w:t>un</w:t>
      </w:r>
      <w:r>
        <w:rPr>
          <w:spacing w:val="-15"/>
          <w:sz w:val="20"/>
        </w:rPr>
        <w:t> </w:t>
      </w:r>
      <w:r>
        <w:rPr>
          <w:sz w:val="20"/>
        </w:rPr>
        <w:t>mes</w:t>
      </w:r>
      <w:r>
        <w:rPr>
          <w:spacing w:val="-16"/>
          <w:sz w:val="20"/>
        </w:rPr>
        <w:t> </w:t>
      </w:r>
      <w:r>
        <w:rPr>
          <w:sz w:val="20"/>
        </w:rPr>
        <w:t>después</w:t>
      </w:r>
      <w:r>
        <w:rPr>
          <w:spacing w:val="-14"/>
          <w:sz w:val="20"/>
        </w:rPr>
        <w:t> </w:t>
      </w:r>
      <w:r>
        <w:rPr>
          <w:sz w:val="20"/>
        </w:rPr>
        <w:t>del</w:t>
      </w:r>
      <w:r>
        <w:rPr>
          <w:spacing w:val="-15"/>
          <w:sz w:val="20"/>
        </w:rPr>
        <w:t> </w:t>
      </w:r>
      <w:r>
        <w:rPr>
          <w:sz w:val="20"/>
        </w:rPr>
        <w:t>hecho</w:t>
      </w:r>
      <w:r>
        <w:rPr>
          <w:spacing w:val="-16"/>
          <w:sz w:val="20"/>
        </w:rPr>
        <w:t> </w:t>
      </w:r>
      <w:r>
        <w:rPr>
          <w:sz w:val="20"/>
        </w:rPr>
        <w:t>sin</w:t>
      </w:r>
      <w:r>
        <w:rPr>
          <w:spacing w:val="-14"/>
          <w:sz w:val="20"/>
        </w:rPr>
        <w:t> </w:t>
      </w:r>
      <w:r>
        <w:rPr>
          <w:sz w:val="20"/>
        </w:rPr>
        <w:t>que</w:t>
      </w:r>
      <w:r>
        <w:rPr>
          <w:spacing w:val="-15"/>
          <w:sz w:val="20"/>
        </w:rPr>
        <w:t> </w:t>
      </w:r>
      <w:r>
        <w:rPr>
          <w:sz w:val="20"/>
        </w:rPr>
        <w:t>se</w:t>
      </w:r>
      <w:r>
        <w:rPr>
          <w:spacing w:val="-15"/>
          <w:sz w:val="20"/>
        </w:rPr>
        <w:t> </w:t>
      </w:r>
      <w:r>
        <w:rPr>
          <w:sz w:val="20"/>
        </w:rPr>
        <w:t>hubieran agotado todas las líneas investigativas.</w:t>
      </w:r>
    </w:p>
    <w:p>
      <w:pPr>
        <w:pStyle w:val="BodyText"/>
        <w:spacing w:before="1"/>
      </w:pPr>
    </w:p>
    <w:p>
      <w:pPr>
        <w:pStyle w:val="ListParagraph"/>
        <w:numPr>
          <w:ilvl w:val="0"/>
          <w:numId w:val="2"/>
        </w:numPr>
        <w:tabs>
          <w:tab w:pos="827" w:val="left" w:leader="none"/>
        </w:tabs>
        <w:spacing w:line="240" w:lineRule="auto" w:before="0" w:after="0"/>
        <w:ind w:left="121" w:right="117" w:firstLine="0"/>
        <w:jc w:val="both"/>
        <w:rPr>
          <w:sz w:val="20"/>
        </w:rPr>
      </w:pPr>
      <w:r>
        <w:rPr>
          <w:sz w:val="20"/>
        </w:rPr>
        <w:t>El</w:t>
      </w:r>
      <w:r>
        <w:rPr>
          <w:spacing w:val="-18"/>
          <w:sz w:val="20"/>
        </w:rPr>
        <w:t> </w:t>
      </w:r>
      <w:r>
        <w:rPr>
          <w:sz w:val="20"/>
        </w:rPr>
        <w:t>cierre</w:t>
      </w:r>
      <w:r>
        <w:rPr>
          <w:spacing w:val="-18"/>
          <w:sz w:val="20"/>
        </w:rPr>
        <w:t> </w:t>
      </w:r>
      <w:r>
        <w:rPr>
          <w:sz w:val="20"/>
        </w:rPr>
        <w:t>prematuro</w:t>
      </w:r>
      <w:r>
        <w:rPr>
          <w:spacing w:val="-17"/>
          <w:sz w:val="20"/>
        </w:rPr>
        <w:t> </w:t>
      </w:r>
      <w:r>
        <w:rPr>
          <w:sz w:val="20"/>
        </w:rPr>
        <w:t>de</w:t>
      </w:r>
      <w:r>
        <w:rPr>
          <w:spacing w:val="-18"/>
          <w:sz w:val="20"/>
        </w:rPr>
        <w:t> </w:t>
      </w:r>
      <w:r>
        <w:rPr>
          <w:sz w:val="20"/>
        </w:rPr>
        <w:t>la</w:t>
      </w:r>
      <w:r>
        <w:rPr>
          <w:spacing w:val="-17"/>
          <w:sz w:val="20"/>
        </w:rPr>
        <w:t> </w:t>
      </w:r>
      <w:r>
        <w:rPr>
          <w:sz w:val="20"/>
        </w:rPr>
        <w:t>causa</w:t>
      </w:r>
      <w:r>
        <w:rPr>
          <w:spacing w:val="-18"/>
          <w:sz w:val="20"/>
        </w:rPr>
        <w:t> </w:t>
      </w:r>
      <w:r>
        <w:rPr>
          <w:sz w:val="20"/>
        </w:rPr>
        <w:t>penal</w:t>
      </w:r>
      <w:r>
        <w:rPr>
          <w:spacing w:val="-18"/>
          <w:sz w:val="20"/>
        </w:rPr>
        <w:t> </w:t>
      </w:r>
      <w:r>
        <w:rPr>
          <w:sz w:val="20"/>
        </w:rPr>
        <w:t>y</w:t>
      </w:r>
      <w:r>
        <w:rPr>
          <w:spacing w:val="-17"/>
          <w:sz w:val="20"/>
        </w:rPr>
        <w:t> </w:t>
      </w:r>
      <w:r>
        <w:rPr>
          <w:sz w:val="20"/>
        </w:rPr>
        <w:t>la</w:t>
      </w:r>
      <w:r>
        <w:rPr>
          <w:spacing w:val="-18"/>
          <w:sz w:val="20"/>
        </w:rPr>
        <w:t> </w:t>
      </w:r>
      <w:r>
        <w:rPr>
          <w:sz w:val="20"/>
        </w:rPr>
        <w:t>consecuente</w:t>
      </w:r>
      <w:r>
        <w:rPr>
          <w:spacing w:val="-17"/>
          <w:sz w:val="20"/>
        </w:rPr>
        <w:t> </w:t>
      </w:r>
      <w:r>
        <w:rPr>
          <w:sz w:val="20"/>
        </w:rPr>
        <w:t>situación</w:t>
      </w:r>
      <w:r>
        <w:rPr>
          <w:spacing w:val="-18"/>
          <w:sz w:val="20"/>
        </w:rPr>
        <w:t> </w:t>
      </w:r>
      <w:r>
        <w:rPr>
          <w:sz w:val="20"/>
        </w:rPr>
        <w:t>de</w:t>
      </w:r>
      <w:r>
        <w:rPr>
          <w:spacing w:val="-17"/>
          <w:sz w:val="20"/>
        </w:rPr>
        <w:t> </w:t>
      </w:r>
      <w:r>
        <w:rPr>
          <w:sz w:val="20"/>
        </w:rPr>
        <w:t>impunidad, productos de una investigación superficial caracterizada por la violación del debido proceso legal</w:t>
      </w:r>
      <w:hyperlink w:history="true" w:anchor="_bookmark91">
        <w:r>
          <w:rPr>
            <w:position w:val="7"/>
            <w:sz w:val="13"/>
          </w:rPr>
          <w:t>92</w:t>
        </w:r>
      </w:hyperlink>
      <w:r>
        <w:rPr>
          <w:sz w:val="20"/>
        </w:rPr>
        <w:t>, llevaran a la Corte IDH a identificar nuevamente la incidencia del fenómeno de la cosa juzgada aparente</w:t>
      </w:r>
      <w:hyperlink w:history="true" w:anchor="_bookmark92">
        <w:r>
          <w:rPr>
            <w:position w:val="7"/>
            <w:sz w:val="13"/>
          </w:rPr>
          <w:t>93</w:t>
        </w:r>
      </w:hyperlink>
      <w:r>
        <w:rPr>
          <w:sz w:val="20"/>
        </w:rPr>
        <w:t>. Como reparación estableció la obligación de investigar en los siguientes términos:</w:t>
      </w:r>
    </w:p>
    <w:p>
      <w:pPr>
        <w:pStyle w:val="BodyText"/>
      </w:pPr>
    </w:p>
    <w:p>
      <w:pPr>
        <w:spacing w:before="0"/>
        <w:ind w:left="972" w:right="1250" w:firstLine="0"/>
        <w:jc w:val="both"/>
        <w:rPr>
          <w:sz w:val="16"/>
        </w:rPr>
      </w:pPr>
      <w:r>
        <w:rPr>
          <w:sz w:val="16"/>
        </w:rPr>
        <w:t>[…] En este caso, la Corte constata directamente un acto ilícito deliberadamente dirigido</w:t>
      </w:r>
      <w:r>
        <w:rPr>
          <w:spacing w:val="-1"/>
          <w:sz w:val="16"/>
        </w:rPr>
        <w:t> </w:t>
      </w:r>
      <w:r>
        <w:rPr>
          <w:sz w:val="16"/>
        </w:rPr>
        <w:t>a</w:t>
      </w:r>
      <w:r>
        <w:rPr>
          <w:spacing w:val="-1"/>
          <w:sz w:val="16"/>
        </w:rPr>
        <w:t> </w:t>
      </w:r>
      <w:r>
        <w:rPr>
          <w:sz w:val="16"/>
        </w:rPr>
        <w:t>provocar</w:t>
      </w:r>
      <w:r>
        <w:rPr>
          <w:spacing w:val="-1"/>
          <w:sz w:val="16"/>
        </w:rPr>
        <w:t> </w:t>
      </w:r>
      <w:r>
        <w:rPr>
          <w:sz w:val="16"/>
        </w:rPr>
        <w:t>una</w:t>
      </w:r>
      <w:r>
        <w:rPr>
          <w:spacing w:val="-1"/>
          <w:sz w:val="16"/>
        </w:rPr>
        <w:t> </w:t>
      </w:r>
      <w:r>
        <w:rPr>
          <w:sz w:val="16"/>
        </w:rPr>
        <w:t>apariencia</w:t>
      </w:r>
      <w:r>
        <w:rPr>
          <w:spacing w:val="-1"/>
          <w:sz w:val="16"/>
        </w:rPr>
        <w:t> </w:t>
      </w:r>
      <w:r>
        <w:rPr>
          <w:sz w:val="16"/>
        </w:rPr>
        <w:t>de extinción</w:t>
      </w:r>
      <w:r>
        <w:rPr>
          <w:spacing w:val="-1"/>
          <w:sz w:val="16"/>
        </w:rPr>
        <w:t> </w:t>
      </w:r>
      <w:r>
        <w:rPr>
          <w:sz w:val="16"/>
        </w:rPr>
        <w:t>de la</w:t>
      </w:r>
      <w:r>
        <w:rPr>
          <w:spacing w:val="-1"/>
          <w:sz w:val="16"/>
        </w:rPr>
        <w:t> </w:t>
      </w:r>
      <w:r>
        <w:rPr>
          <w:sz w:val="16"/>
        </w:rPr>
        <w:t>acción</w:t>
      </w:r>
      <w:r>
        <w:rPr>
          <w:spacing w:val="-1"/>
          <w:sz w:val="16"/>
        </w:rPr>
        <w:t> </w:t>
      </w:r>
      <w:r>
        <w:rPr>
          <w:sz w:val="16"/>
        </w:rPr>
        <w:t>penal, o</w:t>
      </w:r>
      <w:r>
        <w:rPr>
          <w:spacing w:val="-1"/>
          <w:sz w:val="16"/>
        </w:rPr>
        <w:t> </w:t>
      </w:r>
      <w:r>
        <w:rPr>
          <w:sz w:val="16"/>
        </w:rPr>
        <w:t>sea que, en definitiva,</w:t>
      </w:r>
      <w:r>
        <w:rPr>
          <w:spacing w:val="-15"/>
          <w:sz w:val="16"/>
        </w:rPr>
        <w:t> </w:t>
      </w:r>
      <w:r>
        <w:rPr>
          <w:sz w:val="16"/>
        </w:rPr>
        <w:t>se</w:t>
      </w:r>
      <w:r>
        <w:rPr>
          <w:spacing w:val="-14"/>
          <w:sz w:val="16"/>
        </w:rPr>
        <w:t> </w:t>
      </w:r>
      <w:r>
        <w:rPr>
          <w:sz w:val="16"/>
        </w:rPr>
        <w:t>trata</w:t>
      </w:r>
      <w:r>
        <w:rPr>
          <w:spacing w:val="-14"/>
          <w:sz w:val="16"/>
        </w:rPr>
        <w:t> </w:t>
      </w:r>
      <w:r>
        <w:rPr>
          <w:sz w:val="16"/>
        </w:rPr>
        <w:t>de</w:t>
      </w:r>
      <w:r>
        <w:rPr>
          <w:spacing w:val="-14"/>
          <w:sz w:val="16"/>
        </w:rPr>
        <w:t> </w:t>
      </w:r>
      <w:r>
        <w:rPr>
          <w:sz w:val="16"/>
        </w:rPr>
        <w:t>una</w:t>
      </w:r>
      <w:r>
        <w:rPr>
          <w:spacing w:val="-14"/>
          <w:sz w:val="16"/>
        </w:rPr>
        <w:t> </w:t>
      </w:r>
      <w:r>
        <w:rPr>
          <w:sz w:val="16"/>
        </w:rPr>
        <w:t>mera</w:t>
      </w:r>
      <w:r>
        <w:rPr>
          <w:spacing w:val="-14"/>
          <w:sz w:val="16"/>
        </w:rPr>
        <w:t> </w:t>
      </w:r>
      <w:r>
        <w:rPr>
          <w:sz w:val="16"/>
        </w:rPr>
        <w:t>apariencia</w:t>
      </w:r>
      <w:r>
        <w:rPr>
          <w:spacing w:val="-14"/>
          <w:sz w:val="16"/>
        </w:rPr>
        <w:t> </w:t>
      </w:r>
      <w:r>
        <w:rPr>
          <w:sz w:val="16"/>
        </w:rPr>
        <w:t>de</w:t>
      </w:r>
      <w:r>
        <w:rPr>
          <w:spacing w:val="-14"/>
          <w:sz w:val="16"/>
        </w:rPr>
        <w:t> </w:t>
      </w:r>
      <w:r>
        <w:rPr>
          <w:sz w:val="16"/>
        </w:rPr>
        <w:t>cosa</w:t>
      </w:r>
      <w:r>
        <w:rPr>
          <w:spacing w:val="-14"/>
          <w:sz w:val="16"/>
        </w:rPr>
        <w:t> </w:t>
      </w:r>
      <w:r>
        <w:rPr>
          <w:sz w:val="16"/>
        </w:rPr>
        <w:t>juzgada.</w:t>
      </w:r>
      <w:r>
        <w:rPr>
          <w:spacing w:val="-14"/>
          <w:sz w:val="16"/>
        </w:rPr>
        <w:t> </w:t>
      </w:r>
      <w:r>
        <w:rPr>
          <w:b/>
          <w:sz w:val="16"/>
        </w:rPr>
        <w:t>Una</w:t>
      </w:r>
      <w:r>
        <w:rPr>
          <w:b/>
          <w:spacing w:val="-14"/>
          <w:sz w:val="16"/>
        </w:rPr>
        <w:t> </w:t>
      </w:r>
      <w:r>
        <w:rPr>
          <w:b/>
          <w:sz w:val="16"/>
        </w:rPr>
        <w:t>conducta</w:t>
      </w:r>
      <w:r>
        <w:rPr>
          <w:b/>
          <w:spacing w:val="-13"/>
          <w:sz w:val="16"/>
        </w:rPr>
        <w:t> </w:t>
      </w:r>
      <w:r>
        <w:rPr>
          <w:b/>
          <w:sz w:val="16"/>
        </w:rPr>
        <w:t>ilícita dolosa</w:t>
      </w:r>
      <w:r>
        <w:rPr>
          <w:b/>
          <w:spacing w:val="-12"/>
          <w:sz w:val="16"/>
        </w:rPr>
        <w:t> </w:t>
      </w:r>
      <w:r>
        <w:rPr>
          <w:b/>
          <w:sz w:val="16"/>
        </w:rPr>
        <w:t>nunca</w:t>
      </w:r>
      <w:r>
        <w:rPr>
          <w:b/>
          <w:spacing w:val="-11"/>
          <w:sz w:val="16"/>
        </w:rPr>
        <w:t> </w:t>
      </w:r>
      <w:r>
        <w:rPr>
          <w:b/>
          <w:sz w:val="16"/>
        </w:rPr>
        <w:t>puede</w:t>
      </w:r>
      <w:r>
        <w:rPr>
          <w:b/>
          <w:spacing w:val="-13"/>
          <w:sz w:val="16"/>
        </w:rPr>
        <w:t> </w:t>
      </w:r>
      <w:r>
        <w:rPr>
          <w:b/>
          <w:sz w:val="16"/>
        </w:rPr>
        <w:t>ser</w:t>
      </w:r>
      <w:r>
        <w:rPr>
          <w:b/>
          <w:spacing w:val="-12"/>
          <w:sz w:val="16"/>
        </w:rPr>
        <w:t> </w:t>
      </w:r>
      <w:r>
        <w:rPr>
          <w:b/>
          <w:sz w:val="16"/>
        </w:rPr>
        <w:t>relevada</w:t>
      </w:r>
      <w:r>
        <w:rPr>
          <w:b/>
          <w:spacing w:val="-12"/>
          <w:sz w:val="16"/>
        </w:rPr>
        <w:t> </w:t>
      </w:r>
      <w:r>
        <w:rPr>
          <w:b/>
          <w:sz w:val="16"/>
        </w:rPr>
        <w:t>jurídicamente</w:t>
      </w:r>
      <w:r>
        <w:rPr>
          <w:b/>
          <w:spacing w:val="-12"/>
          <w:sz w:val="16"/>
        </w:rPr>
        <w:t> </w:t>
      </w:r>
      <w:r>
        <w:rPr>
          <w:b/>
          <w:sz w:val="16"/>
        </w:rPr>
        <w:t>como</w:t>
      </w:r>
      <w:r>
        <w:rPr>
          <w:b/>
          <w:spacing w:val="-12"/>
          <w:sz w:val="16"/>
        </w:rPr>
        <w:t> </w:t>
      </w:r>
      <w:r>
        <w:rPr>
          <w:b/>
          <w:sz w:val="16"/>
        </w:rPr>
        <w:t>un</w:t>
      </w:r>
      <w:r>
        <w:rPr>
          <w:b/>
          <w:spacing w:val="-12"/>
          <w:sz w:val="16"/>
        </w:rPr>
        <w:t> </w:t>
      </w:r>
      <w:r>
        <w:rPr>
          <w:b/>
          <w:sz w:val="16"/>
        </w:rPr>
        <w:t>acto</w:t>
      </w:r>
      <w:r>
        <w:rPr>
          <w:b/>
          <w:spacing w:val="-13"/>
          <w:sz w:val="16"/>
        </w:rPr>
        <w:t> </w:t>
      </w:r>
      <w:r>
        <w:rPr>
          <w:b/>
          <w:sz w:val="16"/>
        </w:rPr>
        <w:t>procesal</w:t>
      </w:r>
      <w:r>
        <w:rPr>
          <w:b/>
          <w:spacing w:val="-12"/>
          <w:sz w:val="16"/>
        </w:rPr>
        <w:t> </w:t>
      </w:r>
      <w:r>
        <w:rPr>
          <w:b/>
          <w:sz w:val="16"/>
        </w:rPr>
        <w:t>de extinción</w:t>
      </w:r>
      <w:r>
        <w:rPr>
          <w:b/>
          <w:spacing w:val="-7"/>
          <w:sz w:val="16"/>
        </w:rPr>
        <w:t> </w:t>
      </w:r>
      <w:r>
        <w:rPr>
          <w:b/>
          <w:sz w:val="16"/>
        </w:rPr>
        <w:t>de</w:t>
      </w:r>
      <w:r>
        <w:rPr>
          <w:b/>
          <w:spacing w:val="-7"/>
          <w:sz w:val="16"/>
        </w:rPr>
        <w:t> </w:t>
      </w:r>
      <w:r>
        <w:rPr>
          <w:b/>
          <w:sz w:val="16"/>
        </w:rPr>
        <w:t>la</w:t>
      </w:r>
      <w:r>
        <w:rPr>
          <w:b/>
          <w:spacing w:val="-9"/>
          <w:sz w:val="16"/>
        </w:rPr>
        <w:t> </w:t>
      </w:r>
      <w:r>
        <w:rPr>
          <w:b/>
          <w:sz w:val="16"/>
        </w:rPr>
        <w:t>acción</w:t>
      </w:r>
      <w:r>
        <w:rPr>
          <w:b/>
          <w:spacing w:val="-7"/>
          <w:sz w:val="16"/>
        </w:rPr>
        <w:t> </w:t>
      </w:r>
      <w:r>
        <w:rPr>
          <w:b/>
          <w:sz w:val="16"/>
        </w:rPr>
        <w:t>penal</w:t>
      </w:r>
      <w:r>
        <w:rPr>
          <w:sz w:val="16"/>
        </w:rPr>
        <w:t>,</w:t>
      </w:r>
      <w:r>
        <w:rPr>
          <w:spacing w:val="-9"/>
          <w:sz w:val="16"/>
        </w:rPr>
        <w:t> </w:t>
      </w:r>
      <w:r>
        <w:rPr>
          <w:sz w:val="16"/>
        </w:rPr>
        <w:t>pues</w:t>
      </w:r>
      <w:r>
        <w:rPr>
          <w:spacing w:val="-8"/>
          <w:sz w:val="16"/>
        </w:rPr>
        <w:t> </w:t>
      </w:r>
      <w:r>
        <w:rPr>
          <w:sz w:val="16"/>
        </w:rPr>
        <w:t>conforme</w:t>
      </w:r>
      <w:r>
        <w:rPr>
          <w:spacing w:val="-8"/>
          <w:sz w:val="16"/>
        </w:rPr>
        <w:t> </w:t>
      </w:r>
      <w:r>
        <w:rPr>
          <w:sz w:val="16"/>
        </w:rPr>
        <w:t>a</w:t>
      </w:r>
      <w:r>
        <w:rPr>
          <w:spacing w:val="-7"/>
          <w:sz w:val="16"/>
        </w:rPr>
        <w:t> </w:t>
      </w:r>
      <w:r>
        <w:rPr>
          <w:sz w:val="16"/>
        </w:rPr>
        <w:t>una</w:t>
      </w:r>
      <w:r>
        <w:rPr>
          <w:spacing w:val="-7"/>
          <w:sz w:val="16"/>
        </w:rPr>
        <w:t> </w:t>
      </w:r>
      <w:r>
        <w:rPr>
          <w:sz w:val="16"/>
        </w:rPr>
        <w:t>interpretación</w:t>
      </w:r>
      <w:r>
        <w:rPr>
          <w:spacing w:val="-7"/>
          <w:sz w:val="16"/>
        </w:rPr>
        <w:t> </w:t>
      </w:r>
      <w:r>
        <w:rPr>
          <w:sz w:val="16"/>
        </w:rPr>
        <w:t>racional</w:t>
      </w:r>
      <w:r>
        <w:rPr>
          <w:spacing w:val="-9"/>
          <w:sz w:val="16"/>
        </w:rPr>
        <w:t> </w:t>
      </w:r>
      <w:r>
        <w:rPr>
          <w:sz w:val="16"/>
        </w:rPr>
        <w:t>y</w:t>
      </w:r>
      <w:r>
        <w:rPr>
          <w:spacing w:val="-7"/>
          <w:sz w:val="16"/>
        </w:rPr>
        <w:t> </w:t>
      </w:r>
      <w:r>
        <w:rPr>
          <w:sz w:val="16"/>
        </w:rPr>
        <w:t>no contradictoria de cualquier orden jurídico, a un eventual ilícito penal no puede reconocérsele el carácter de un obstáculo de derecho a la persecución de otro hecho de igual naturaleza (énfasis nuestro)</w:t>
      </w:r>
      <w:hyperlink w:history="true" w:anchor="_bookmark93">
        <w:r>
          <w:rPr>
            <w:sz w:val="16"/>
            <w:vertAlign w:val="superscript"/>
          </w:rPr>
          <w:t>94</w:t>
        </w:r>
      </w:hyperlink>
      <w:r>
        <w:rPr>
          <w:sz w:val="16"/>
          <w:vertAlign w:val="baseline"/>
        </w:rPr>
        <w:t>.</w:t>
      </w:r>
    </w:p>
    <w:p>
      <w:pPr>
        <w:pStyle w:val="BodyText"/>
        <w:spacing w:before="48"/>
        <w:rPr>
          <w:sz w:val="16"/>
        </w:rPr>
      </w:pPr>
    </w:p>
    <w:p>
      <w:pPr>
        <w:pStyle w:val="ListParagraph"/>
        <w:numPr>
          <w:ilvl w:val="0"/>
          <w:numId w:val="2"/>
        </w:numPr>
        <w:tabs>
          <w:tab w:pos="827" w:val="left" w:leader="none"/>
        </w:tabs>
        <w:spacing w:line="240" w:lineRule="auto" w:before="0" w:after="0"/>
        <w:ind w:left="121" w:right="116" w:firstLine="0"/>
        <w:jc w:val="both"/>
        <w:rPr>
          <w:sz w:val="20"/>
        </w:rPr>
      </w:pPr>
      <w:r>
        <w:rPr>
          <w:sz w:val="20"/>
        </w:rPr>
        <w:t>Cabe</w:t>
      </w:r>
      <w:r>
        <w:rPr>
          <w:spacing w:val="-7"/>
          <w:sz w:val="20"/>
        </w:rPr>
        <w:t> </w:t>
      </w:r>
      <w:r>
        <w:rPr>
          <w:sz w:val="20"/>
        </w:rPr>
        <w:t>destacar</w:t>
      </w:r>
      <w:r>
        <w:rPr>
          <w:spacing w:val="-7"/>
          <w:sz w:val="20"/>
        </w:rPr>
        <w:t> </w:t>
      </w:r>
      <w:r>
        <w:rPr>
          <w:sz w:val="20"/>
        </w:rPr>
        <w:t>que,</w:t>
      </w:r>
      <w:r>
        <w:rPr>
          <w:spacing w:val="-9"/>
          <w:sz w:val="20"/>
        </w:rPr>
        <w:t> </w:t>
      </w:r>
      <w:r>
        <w:rPr>
          <w:sz w:val="20"/>
        </w:rPr>
        <w:t>en</w:t>
      </w:r>
      <w:r>
        <w:rPr>
          <w:spacing w:val="-9"/>
          <w:sz w:val="20"/>
        </w:rPr>
        <w:t> </w:t>
      </w:r>
      <w:r>
        <w:rPr>
          <w:sz w:val="20"/>
        </w:rPr>
        <w:t>este</w:t>
      </w:r>
      <w:r>
        <w:rPr>
          <w:spacing w:val="-7"/>
          <w:sz w:val="20"/>
        </w:rPr>
        <w:t> </w:t>
      </w:r>
      <w:r>
        <w:rPr>
          <w:sz w:val="20"/>
        </w:rPr>
        <w:t>caso,</w:t>
      </w:r>
      <w:r>
        <w:rPr>
          <w:spacing w:val="-9"/>
          <w:sz w:val="20"/>
        </w:rPr>
        <w:t> </w:t>
      </w:r>
      <w:r>
        <w:rPr>
          <w:sz w:val="20"/>
        </w:rPr>
        <w:t>las</w:t>
      </w:r>
      <w:r>
        <w:rPr>
          <w:spacing w:val="-7"/>
          <w:sz w:val="20"/>
        </w:rPr>
        <w:t> </w:t>
      </w:r>
      <w:r>
        <w:rPr>
          <w:sz w:val="20"/>
        </w:rPr>
        <w:t>consecuencias</w:t>
      </w:r>
      <w:r>
        <w:rPr>
          <w:spacing w:val="-7"/>
          <w:sz w:val="20"/>
        </w:rPr>
        <w:t> </w:t>
      </w:r>
      <w:r>
        <w:rPr>
          <w:sz w:val="20"/>
        </w:rPr>
        <w:t>de</w:t>
      </w:r>
      <w:r>
        <w:rPr>
          <w:spacing w:val="-7"/>
          <w:sz w:val="20"/>
        </w:rPr>
        <w:t> </w:t>
      </w:r>
      <w:r>
        <w:rPr>
          <w:sz w:val="20"/>
        </w:rPr>
        <w:t>la</w:t>
      </w:r>
      <w:r>
        <w:rPr>
          <w:spacing w:val="-8"/>
          <w:sz w:val="20"/>
        </w:rPr>
        <w:t> </w:t>
      </w:r>
      <w:r>
        <w:rPr>
          <w:sz w:val="20"/>
        </w:rPr>
        <w:t>anulación</w:t>
      </w:r>
      <w:r>
        <w:rPr>
          <w:spacing w:val="-8"/>
          <w:sz w:val="20"/>
        </w:rPr>
        <w:t> </w:t>
      </w:r>
      <w:r>
        <w:rPr>
          <w:sz w:val="20"/>
        </w:rPr>
        <w:t>de</w:t>
      </w:r>
      <w:r>
        <w:rPr>
          <w:spacing w:val="-7"/>
          <w:sz w:val="20"/>
        </w:rPr>
        <w:t> </w:t>
      </w:r>
      <w:r>
        <w:rPr>
          <w:sz w:val="20"/>
        </w:rPr>
        <w:t>la</w:t>
      </w:r>
      <w:r>
        <w:rPr>
          <w:spacing w:val="-7"/>
          <w:sz w:val="20"/>
        </w:rPr>
        <w:t> </w:t>
      </w:r>
      <w:r>
        <w:rPr>
          <w:sz w:val="20"/>
        </w:rPr>
        <w:t>cosa juzgada no se limitaron al reconocimiento de que la acción penal no podía considerarse extinguida. Además de sus efectos típicos, la Corte IDH dictaminó que el Estado no podía incluir el tiempo durante el cual la causa permaneció extinguida en el cómputo del plazo de prescripción de la pretensión de castigo</w:t>
      </w:r>
      <w:hyperlink w:history="true" w:anchor="_bookmark94">
        <w:r>
          <w:rPr>
            <w:position w:val="7"/>
            <w:sz w:val="13"/>
          </w:rPr>
          <w:t>95</w:t>
        </w:r>
      </w:hyperlink>
      <w:r>
        <w:rPr>
          <w:sz w:val="20"/>
        </w:rPr>
        <w:t>.</w:t>
      </w:r>
    </w:p>
    <w:p>
      <w:pPr>
        <w:pStyle w:val="ListParagraph"/>
        <w:numPr>
          <w:ilvl w:val="0"/>
          <w:numId w:val="2"/>
        </w:numPr>
        <w:tabs>
          <w:tab w:pos="827" w:val="left" w:leader="none"/>
        </w:tabs>
        <w:spacing w:line="240" w:lineRule="auto" w:before="242" w:after="0"/>
        <w:ind w:left="121" w:right="116" w:firstLine="0"/>
        <w:jc w:val="both"/>
        <w:rPr>
          <w:sz w:val="20"/>
        </w:rPr>
      </w:pPr>
      <w:r>
        <w:rPr>
          <w:sz w:val="20"/>
        </w:rPr>
        <w:t>La</w:t>
      </w:r>
      <w:r>
        <w:rPr>
          <w:spacing w:val="-6"/>
          <w:sz w:val="20"/>
        </w:rPr>
        <w:t> </w:t>
      </w:r>
      <w:r>
        <w:rPr>
          <w:sz w:val="20"/>
        </w:rPr>
        <w:t>aplicación</w:t>
      </w:r>
      <w:r>
        <w:rPr>
          <w:spacing w:val="-6"/>
          <w:sz w:val="20"/>
        </w:rPr>
        <w:t> </w:t>
      </w:r>
      <w:r>
        <w:rPr>
          <w:sz w:val="20"/>
        </w:rPr>
        <w:t>de</w:t>
      </w:r>
      <w:r>
        <w:rPr>
          <w:spacing w:val="-6"/>
          <w:sz w:val="20"/>
        </w:rPr>
        <w:t> </w:t>
      </w:r>
      <w:r>
        <w:rPr>
          <w:sz w:val="20"/>
        </w:rPr>
        <w:t>la</w:t>
      </w:r>
      <w:r>
        <w:rPr>
          <w:spacing w:val="-7"/>
          <w:sz w:val="20"/>
        </w:rPr>
        <w:t> </w:t>
      </w:r>
      <w:r>
        <w:rPr>
          <w:sz w:val="20"/>
        </w:rPr>
        <w:t>cosa</w:t>
      </w:r>
      <w:r>
        <w:rPr>
          <w:spacing w:val="-7"/>
          <w:sz w:val="20"/>
        </w:rPr>
        <w:t> </w:t>
      </w:r>
      <w:r>
        <w:rPr>
          <w:sz w:val="20"/>
        </w:rPr>
        <w:t>juzgada</w:t>
      </w:r>
      <w:r>
        <w:rPr>
          <w:spacing w:val="-7"/>
          <w:sz w:val="20"/>
        </w:rPr>
        <w:t> </w:t>
      </w:r>
      <w:r>
        <w:rPr>
          <w:sz w:val="20"/>
        </w:rPr>
        <w:t>aparente</w:t>
      </w:r>
      <w:r>
        <w:rPr>
          <w:spacing w:val="-6"/>
          <w:sz w:val="20"/>
        </w:rPr>
        <w:t> </w:t>
      </w:r>
      <w:r>
        <w:rPr>
          <w:sz w:val="20"/>
        </w:rPr>
        <w:t>se</w:t>
      </w:r>
      <w:r>
        <w:rPr>
          <w:spacing w:val="-6"/>
          <w:sz w:val="20"/>
        </w:rPr>
        <w:t> </w:t>
      </w:r>
      <w:r>
        <w:rPr>
          <w:sz w:val="20"/>
        </w:rPr>
        <w:t>ha</w:t>
      </w:r>
      <w:r>
        <w:rPr>
          <w:spacing w:val="-6"/>
          <w:sz w:val="20"/>
        </w:rPr>
        <w:t> </w:t>
      </w:r>
      <w:r>
        <w:rPr>
          <w:sz w:val="20"/>
        </w:rPr>
        <w:t>arraigado</w:t>
      </w:r>
      <w:r>
        <w:rPr>
          <w:spacing w:val="-7"/>
          <w:sz w:val="20"/>
        </w:rPr>
        <w:t> </w:t>
      </w:r>
      <w:r>
        <w:rPr>
          <w:sz w:val="20"/>
        </w:rPr>
        <w:t>tanto</w:t>
      </w:r>
      <w:r>
        <w:rPr>
          <w:spacing w:val="-7"/>
          <w:sz w:val="20"/>
        </w:rPr>
        <w:t> </w:t>
      </w:r>
      <w:r>
        <w:rPr>
          <w:sz w:val="20"/>
        </w:rPr>
        <w:t>en</w:t>
      </w:r>
      <w:r>
        <w:rPr>
          <w:spacing w:val="-6"/>
          <w:sz w:val="20"/>
        </w:rPr>
        <w:t> </w:t>
      </w:r>
      <w:r>
        <w:rPr>
          <w:sz w:val="20"/>
        </w:rPr>
        <w:t>la</w:t>
      </w:r>
      <w:r>
        <w:rPr>
          <w:spacing w:val="-8"/>
          <w:sz w:val="20"/>
        </w:rPr>
        <w:t> </w:t>
      </w:r>
      <w:r>
        <w:rPr>
          <w:i/>
          <w:sz w:val="20"/>
        </w:rPr>
        <w:t>práctica</w:t>
      </w:r>
      <w:r>
        <w:rPr>
          <w:i/>
          <w:sz w:val="20"/>
        </w:rPr>
        <w:t> de</w:t>
      </w:r>
      <w:r>
        <w:rPr>
          <w:i/>
          <w:spacing w:val="-13"/>
          <w:sz w:val="20"/>
        </w:rPr>
        <w:t> </w:t>
      </w:r>
      <w:r>
        <w:rPr>
          <w:sz w:val="20"/>
        </w:rPr>
        <w:t>la</w:t>
      </w:r>
      <w:r>
        <w:rPr>
          <w:spacing w:val="-14"/>
          <w:sz w:val="20"/>
        </w:rPr>
        <w:t> </w:t>
      </w:r>
      <w:r>
        <w:rPr>
          <w:sz w:val="20"/>
        </w:rPr>
        <w:t>Corte</w:t>
      </w:r>
      <w:r>
        <w:rPr>
          <w:spacing w:val="-13"/>
          <w:sz w:val="20"/>
        </w:rPr>
        <w:t> </w:t>
      </w:r>
      <w:r>
        <w:rPr>
          <w:sz w:val="20"/>
        </w:rPr>
        <w:t>IDH</w:t>
      </w:r>
      <w:r>
        <w:rPr>
          <w:spacing w:val="-13"/>
          <w:sz w:val="20"/>
        </w:rPr>
        <w:t> </w:t>
      </w:r>
      <w:r>
        <w:rPr>
          <w:sz w:val="20"/>
        </w:rPr>
        <w:t>que</w:t>
      </w:r>
      <w:r>
        <w:rPr>
          <w:spacing w:val="-13"/>
          <w:sz w:val="20"/>
        </w:rPr>
        <w:t> </w:t>
      </w:r>
      <w:r>
        <w:rPr>
          <w:sz w:val="20"/>
        </w:rPr>
        <w:t>también</w:t>
      </w:r>
      <w:r>
        <w:rPr>
          <w:spacing w:val="-13"/>
          <w:sz w:val="20"/>
        </w:rPr>
        <w:t> </w:t>
      </w:r>
      <w:r>
        <w:rPr>
          <w:sz w:val="20"/>
        </w:rPr>
        <w:t>se</w:t>
      </w:r>
      <w:r>
        <w:rPr>
          <w:spacing w:val="-14"/>
          <w:sz w:val="20"/>
        </w:rPr>
        <w:t> </w:t>
      </w:r>
      <w:r>
        <w:rPr>
          <w:sz w:val="20"/>
        </w:rPr>
        <w:t>ha</w:t>
      </w:r>
      <w:r>
        <w:rPr>
          <w:spacing w:val="-14"/>
          <w:sz w:val="20"/>
        </w:rPr>
        <w:t> </w:t>
      </w:r>
      <w:r>
        <w:rPr>
          <w:sz w:val="20"/>
        </w:rPr>
        <w:t>incorporado</w:t>
      </w:r>
      <w:r>
        <w:rPr>
          <w:spacing w:val="-14"/>
          <w:sz w:val="20"/>
        </w:rPr>
        <w:t> </w:t>
      </w:r>
      <w:r>
        <w:rPr>
          <w:sz w:val="20"/>
        </w:rPr>
        <w:t>en</w:t>
      </w:r>
      <w:r>
        <w:rPr>
          <w:spacing w:val="-13"/>
          <w:sz w:val="20"/>
        </w:rPr>
        <w:t> </w:t>
      </w:r>
      <w:r>
        <w:rPr>
          <w:sz w:val="20"/>
        </w:rPr>
        <w:t>los</w:t>
      </w:r>
      <w:r>
        <w:rPr>
          <w:spacing w:val="-14"/>
          <w:sz w:val="20"/>
        </w:rPr>
        <w:t> </w:t>
      </w:r>
      <w:r>
        <w:rPr>
          <w:sz w:val="20"/>
        </w:rPr>
        <w:t>acuerdos</w:t>
      </w:r>
      <w:r>
        <w:rPr>
          <w:spacing w:val="-13"/>
          <w:sz w:val="20"/>
        </w:rPr>
        <w:t> </w:t>
      </w:r>
      <w:r>
        <w:rPr>
          <w:sz w:val="20"/>
        </w:rPr>
        <w:t>de</w:t>
      </w:r>
      <w:r>
        <w:rPr>
          <w:spacing w:val="-13"/>
          <w:sz w:val="20"/>
        </w:rPr>
        <w:t> </w:t>
      </w:r>
      <w:r>
        <w:rPr>
          <w:sz w:val="20"/>
        </w:rPr>
        <w:t>solución</w:t>
      </w:r>
      <w:r>
        <w:rPr>
          <w:spacing w:val="-12"/>
          <w:sz w:val="20"/>
        </w:rPr>
        <w:t> </w:t>
      </w:r>
      <w:r>
        <w:rPr>
          <w:sz w:val="20"/>
        </w:rPr>
        <w:t>amistosa, como se ha visto en el caso </w:t>
      </w:r>
      <w:r>
        <w:rPr>
          <w:i/>
          <w:sz w:val="20"/>
        </w:rPr>
        <w:t>Escaleras Mejía y otros Vs. Honduras </w:t>
      </w:r>
      <w:r>
        <w:rPr>
          <w:sz w:val="20"/>
        </w:rPr>
        <w:t>(2018).</w:t>
      </w:r>
    </w:p>
    <w:p>
      <w:pPr>
        <w:pStyle w:val="BodyText"/>
        <w:spacing w:before="1"/>
      </w:pPr>
    </w:p>
    <w:p>
      <w:pPr>
        <w:pStyle w:val="ListParagraph"/>
        <w:numPr>
          <w:ilvl w:val="0"/>
          <w:numId w:val="2"/>
        </w:numPr>
        <w:tabs>
          <w:tab w:pos="827" w:val="left" w:leader="none"/>
        </w:tabs>
        <w:spacing w:line="240" w:lineRule="auto" w:before="1" w:after="0"/>
        <w:ind w:left="121" w:right="116" w:firstLine="0"/>
        <w:jc w:val="both"/>
        <w:rPr>
          <w:i/>
          <w:sz w:val="20"/>
        </w:rPr>
      </w:pPr>
      <w:r>
        <w:rPr>
          <w:sz w:val="20"/>
        </w:rPr>
        <w:t>En el instrumento firmado entre las partes, el Estado se comprometía a revocar</w:t>
      </w:r>
      <w:r>
        <w:rPr>
          <w:spacing w:val="-1"/>
          <w:sz w:val="20"/>
        </w:rPr>
        <w:t> </w:t>
      </w:r>
      <w:r>
        <w:rPr>
          <w:sz w:val="20"/>
        </w:rPr>
        <w:t>las</w:t>
      </w:r>
      <w:r>
        <w:rPr>
          <w:spacing w:val="-2"/>
          <w:sz w:val="20"/>
        </w:rPr>
        <w:t> </w:t>
      </w:r>
      <w:r>
        <w:rPr>
          <w:sz w:val="20"/>
        </w:rPr>
        <w:t>resoluciones</w:t>
      </w:r>
      <w:r>
        <w:rPr>
          <w:spacing w:val="-1"/>
          <w:sz w:val="20"/>
        </w:rPr>
        <w:t> </w:t>
      </w:r>
      <w:r>
        <w:rPr>
          <w:sz w:val="20"/>
        </w:rPr>
        <w:t>judiciales</w:t>
      </w:r>
      <w:r>
        <w:rPr>
          <w:spacing w:val="-2"/>
          <w:sz w:val="20"/>
        </w:rPr>
        <w:t> </w:t>
      </w:r>
      <w:r>
        <w:rPr>
          <w:sz w:val="20"/>
        </w:rPr>
        <w:t>relativas</w:t>
      </w:r>
      <w:r>
        <w:rPr>
          <w:spacing w:val="-1"/>
          <w:sz w:val="20"/>
        </w:rPr>
        <w:t> </w:t>
      </w:r>
      <w:r>
        <w:rPr>
          <w:sz w:val="20"/>
        </w:rPr>
        <w:t>a</w:t>
      </w:r>
      <w:r>
        <w:rPr>
          <w:spacing w:val="-1"/>
          <w:sz w:val="20"/>
        </w:rPr>
        <w:t> </w:t>
      </w:r>
      <w:r>
        <w:rPr>
          <w:sz w:val="20"/>
        </w:rPr>
        <w:t>la</w:t>
      </w:r>
      <w:r>
        <w:rPr>
          <w:spacing w:val="-1"/>
          <w:sz w:val="20"/>
        </w:rPr>
        <w:t> </w:t>
      </w:r>
      <w:r>
        <w:rPr>
          <w:sz w:val="20"/>
        </w:rPr>
        <w:t>determinación de la</w:t>
      </w:r>
      <w:r>
        <w:rPr>
          <w:spacing w:val="-1"/>
          <w:sz w:val="20"/>
        </w:rPr>
        <w:t> </w:t>
      </w:r>
      <w:r>
        <w:rPr>
          <w:sz w:val="20"/>
        </w:rPr>
        <w:t>responsabilidad por el asesinato de la víctima que hubieran sido salvadas por la concurrencia de la cosa juzgada aparente. En estos términos “</w:t>
      </w:r>
      <w:r>
        <w:rPr>
          <w:i/>
          <w:sz w:val="20"/>
        </w:rPr>
        <w:t>[e]n caso de que a partir del análisis</w:t>
      </w:r>
      <w:r>
        <w:rPr>
          <w:i/>
          <w:sz w:val="20"/>
        </w:rPr>
        <w:t> detallado de la prueba se determine que ha ocurrido una cosa juzgada fraudulenta en los términos establecidos por la jurisprudencia interamericana”, Honduras se obliga a “revocar cualquier decisión producto del fraude y proceder a investigar, juzgar</w:t>
      </w:r>
      <w:r>
        <w:rPr>
          <w:i/>
          <w:spacing w:val="-6"/>
          <w:sz w:val="20"/>
        </w:rPr>
        <w:t> </w:t>
      </w:r>
      <w:r>
        <w:rPr>
          <w:i/>
          <w:sz w:val="20"/>
        </w:rPr>
        <w:t>y</w:t>
      </w:r>
      <w:r>
        <w:rPr>
          <w:i/>
          <w:spacing w:val="-5"/>
          <w:sz w:val="20"/>
        </w:rPr>
        <w:t> </w:t>
      </w:r>
      <w:r>
        <w:rPr>
          <w:i/>
          <w:sz w:val="20"/>
        </w:rPr>
        <w:t>sancionar</w:t>
      </w:r>
      <w:r>
        <w:rPr>
          <w:i/>
          <w:spacing w:val="-6"/>
          <w:sz w:val="20"/>
        </w:rPr>
        <w:t> </w:t>
      </w:r>
      <w:r>
        <w:rPr>
          <w:i/>
          <w:sz w:val="20"/>
        </w:rPr>
        <w:t>a</w:t>
      </w:r>
      <w:r>
        <w:rPr>
          <w:i/>
          <w:spacing w:val="-6"/>
          <w:sz w:val="20"/>
        </w:rPr>
        <w:t> </w:t>
      </w:r>
      <w:r>
        <w:rPr>
          <w:i/>
          <w:sz w:val="20"/>
        </w:rPr>
        <w:t>la</w:t>
      </w:r>
      <w:r>
        <w:rPr>
          <w:i/>
          <w:spacing w:val="-6"/>
          <w:sz w:val="20"/>
        </w:rPr>
        <w:t> </w:t>
      </w:r>
      <w:r>
        <w:rPr>
          <w:i/>
          <w:sz w:val="20"/>
        </w:rPr>
        <w:t>totalidad</w:t>
      </w:r>
      <w:r>
        <w:rPr>
          <w:i/>
          <w:spacing w:val="-6"/>
          <w:sz w:val="20"/>
        </w:rPr>
        <w:t> </w:t>
      </w:r>
      <w:r>
        <w:rPr>
          <w:i/>
          <w:sz w:val="20"/>
        </w:rPr>
        <w:t>de</w:t>
      </w:r>
      <w:r>
        <w:rPr>
          <w:i/>
          <w:spacing w:val="-5"/>
          <w:sz w:val="20"/>
        </w:rPr>
        <w:t> </w:t>
      </w:r>
      <w:r>
        <w:rPr>
          <w:i/>
          <w:sz w:val="20"/>
        </w:rPr>
        <w:t>los</w:t>
      </w:r>
      <w:r>
        <w:rPr>
          <w:i/>
          <w:spacing w:val="-6"/>
          <w:sz w:val="20"/>
        </w:rPr>
        <w:t> </w:t>
      </w:r>
      <w:r>
        <w:rPr>
          <w:i/>
          <w:sz w:val="20"/>
        </w:rPr>
        <w:t>autores</w:t>
      </w:r>
      <w:r>
        <w:rPr>
          <w:i/>
          <w:spacing w:val="-4"/>
          <w:sz w:val="20"/>
        </w:rPr>
        <w:t> </w:t>
      </w:r>
      <w:r>
        <w:rPr>
          <w:i/>
          <w:sz w:val="20"/>
        </w:rPr>
        <w:t>[…]</w:t>
      </w:r>
      <w:r>
        <w:rPr>
          <w:i/>
          <w:spacing w:val="-5"/>
          <w:sz w:val="20"/>
        </w:rPr>
        <w:t> </w:t>
      </w:r>
      <w:r>
        <w:rPr>
          <w:i/>
          <w:sz w:val="20"/>
        </w:rPr>
        <w:t>del</w:t>
      </w:r>
      <w:r>
        <w:rPr>
          <w:i/>
          <w:spacing w:val="-7"/>
          <w:sz w:val="20"/>
        </w:rPr>
        <w:t> </w:t>
      </w:r>
      <w:r>
        <w:rPr>
          <w:i/>
          <w:sz w:val="20"/>
        </w:rPr>
        <w:t>homicidio</w:t>
      </w:r>
      <w:r>
        <w:rPr>
          <w:i/>
          <w:spacing w:val="-6"/>
          <w:sz w:val="20"/>
        </w:rPr>
        <w:t> </w:t>
      </w:r>
      <w:r>
        <w:rPr>
          <w:i/>
          <w:sz w:val="20"/>
        </w:rPr>
        <w:t>del</w:t>
      </w:r>
      <w:r>
        <w:rPr>
          <w:i/>
          <w:spacing w:val="-7"/>
          <w:sz w:val="20"/>
        </w:rPr>
        <w:t> </w:t>
      </w:r>
      <w:r>
        <w:rPr>
          <w:i/>
          <w:sz w:val="20"/>
        </w:rPr>
        <w:t>defensor</w:t>
      </w:r>
      <w:r>
        <w:rPr>
          <w:i/>
          <w:spacing w:val="-6"/>
          <w:sz w:val="20"/>
        </w:rPr>
        <w:t> </w:t>
      </w:r>
      <w:r>
        <w:rPr>
          <w:i/>
          <w:sz w:val="20"/>
        </w:rPr>
        <w:t>Carlos Escaleras”</w:t>
      </w:r>
      <w:hyperlink w:history="true" w:anchor="_bookmark95">
        <w:r>
          <w:rPr>
            <w:i/>
            <w:position w:val="7"/>
            <w:sz w:val="13"/>
          </w:rPr>
          <w:t>96</w:t>
        </w:r>
      </w:hyperlink>
      <w:r>
        <w:rPr>
          <w:i/>
          <w:position w:val="7"/>
          <w:sz w:val="13"/>
        </w:rPr>
        <w:t> </w:t>
      </w:r>
      <w:r>
        <w:rPr>
          <w:i/>
          <w:sz w:val="20"/>
        </w:rPr>
        <w:t>.</w:t>
      </w:r>
    </w:p>
    <w:p>
      <w:pPr>
        <w:pStyle w:val="ListParagraph"/>
        <w:numPr>
          <w:ilvl w:val="0"/>
          <w:numId w:val="2"/>
        </w:numPr>
        <w:tabs>
          <w:tab w:pos="824" w:val="left" w:leader="none"/>
        </w:tabs>
        <w:spacing w:line="240" w:lineRule="auto" w:before="242" w:after="0"/>
        <w:ind w:left="120" w:right="117" w:firstLine="0"/>
        <w:jc w:val="both"/>
        <w:rPr>
          <w:sz w:val="20"/>
        </w:rPr>
      </w:pPr>
      <w:r>
        <w:rPr>
          <w:sz w:val="20"/>
        </w:rPr>
        <w:t>La jurisprudencia interamericana permite observar la gradual ampliación del ámbito de aplicación de la cosa juzgada aparente por parte de la Corte IDH. Desde los primeros casos, el Tribunal ha buscado desarrollar y perfeccionar las hipótesis que autorizan la desestimación del principio de </w:t>
      </w:r>
      <w:r>
        <w:rPr>
          <w:i/>
          <w:sz w:val="20"/>
        </w:rPr>
        <w:t>ne bis in idem </w:t>
      </w:r>
      <w:r>
        <w:rPr>
          <w:sz w:val="20"/>
        </w:rPr>
        <w:t>a la luz de sus entendimientos</w:t>
      </w:r>
      <w:r>
        <w:rPr>
          <w:spacing w:val="59"/>
          <w:sz w:val="20"/>
        </w:rPr>
        <w:t> </w:t>
      </w:r>
      <w:r>
        <w:rPr>
          <w:sz w:val="20"/>
        </w:rPr>
        <w:t>ya</w:t>
      </w:r>
      <w:r>
        <w:rPr>
          <w:spacing w:val="61"/>
          <w:sz w:val="20"/>
        </w:rPr>
        <w:t> </w:t>
      </w:r>
      <w:r>
        <w:rPr>
          <w:sz w:val="20"/>
        </w:rPr>
        <w:t>consolidados</w:t>
      </w:r>
      <w:r>
        <w:rPr>
          <w:spacing w:val="60"/>
          <w:sz w:val="20"/>
        </w:rPr>
        <w:t> </w:t>
      </w:r>
      <w:r>
        <w:rPr>
          <w:sz w:val="20"/>
        </w:rPr>
        <w:t>sobre</w:t>
      </w:r>
      <w:r>
        <w:rPr>
          <w:spacing w:val="62"/>
          <w:sz w:val="20"/>
        </w:rPr>
        <w:t> </w:t>
      </w:r>
      <w:r>
        <w:rPr>
          <w:sz w:val="20"/>
        </w:rPr>
        <w:t>las</w:t>
      </w:r>
      <w:r>
        <w:rPr>
          <w:spacing w:val="60"/>
          <w:sz w:val="20"/>
        </w:rPr>
        <w:t> </w:t>
      </w:r>
      <w:r>
        <w:rPr>
          <w:sz w:val="20"/>
        </w:rPr>
        <w:t>garantías</w:t>
      </w:r>
      <w:r>
        <w:rPr>
          <w:spacing w:val="61"/>
          <w:sz w:val="20"/>
        </w:rPr>
        <w:t> </w:t>
      </w:r>
      <w:r>
        <w:rPr>
          <w:sz w:val="20"/>
        </w:rPr>
        <w:t>de</w:t>
      </w:r>
      <w:r>
        <w:rPr>
          <w:spacing w:val="62"/>
          <w:sz w:val="20"/>
        </w:rPr>
        <w:t> </w:t>
      </w:r>
      <w:r>
        <w:rPr>
          <w:sz w:val="20"/>
        </w:rPr>
        <w:t>acceso</w:t>
      </w:r>
      <w:r>
        <w:rPr>
          <w:spacing w:val="62"/>
          <w:sz w:val="20"/>
        </w:rPr>
        <w:t> </w:t>
      </w:r>
      <w:r>
        <w:rPr>
          <w:sz w:val="20"/>
        </w:rPr>
        <w:t>a</w:t>
      </w:r>
      <w:r>
        <w:rPr>
          <w:spacing w:val="61"/>
          <w:sz w:val="20"/>
        </w:rPr>
        <w:t> </w:t>
      </w:r>
      <w:r>
        <w:rPr>
          <w:sz w:val="20"/>
        </w:rPr>
        <w:t>la</w:t>
      </w:r>
      <w:r>
        <w:rPr>
          <w:spacing w:val="61"/>
          <w:sz w:val="20"/>
        </w:rPr>
        <w:t> </w:t>
      </w:r>
      <w:r>
        <w:rPr>
          <w:sz w:val="20"/>
        </w:rPr>
        <w:t>justicia,</w:t>
      </w:r>
      <w:r>
        <w:rPr>
          <w:spacing w:val="62"/>
          <w:sz w:val="20"/>
        </w:rPr>
        <w:t> </w:t>
      </w:r>
      <w:r>
        <w:rPr>
          <w:spacing w:val="-5"/>
          <w:sz w:val="20"/>
        </w:rPr>
        <w:t>el</w:t>
      </w:r>
    </w:p>
    <w:p>
      <w:pPr>
        <w:pStyle w:val="BodyText"/>
        <w:spacing w:before="11"/>
      </w:pPr>
      <w:r>
        <w:rPr/>
        <mc:AlternateContent>
          <mc:Choice Requires="wps">
            <w:drawing>
              <wp:anchor distT="0" distB="0" distL="0" distR="0" allowOverlap="1" layoutInCell="1" locked="0" behindDoc="1" simplePos="0" relativeHeight="487597568">
                <wp:simplePos x="0" y="0"/>
                <wp:positionH relativeFrom="page">
                  <wp:posOffset>1080516</wp:posOffset>
                </wp:positionH>
                <wp:positionV relativeFrom="paragraph">
                  <wp:posOffset>176710</wp:posOffset>
                </wp:positionV>
                <wp:extent cx="1828800" cy="762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914242pt;width:144pt;height:.599pt;mso-position-horizontal-relative:page;mso-position-vertical-relative:paragraph;z-index:-15718912;mso-wrap-distance-left:0;mso-wrap-distance-right:0" id="docshape20" filled="true" fillcolor="#000000" stroked="false">
                <v:fill type="solid"/>
                <w10:wrap type="topAndBottom"/>
              </v:rect>
            </w:pict>
          </mc:Fallback>
        </mc:AlternateContent>
      </w:r>
    </w:p>
    <w:p>
      <w:pPr>
        <w:spacing w:before="102"/>
        <w:ind w:left="121" w:right="118" w:firstLine="0"/>
        <w:jc w:val="both"/>
        <w:rPr>
          <w:sz w:val="16"/>
        </w:rPr>
      </w:pPr>
      <w:bookmarkStart w:name="_bookmark91" w:id="96"/>
      <w:bookmarkEnd w:id="96"/>
      <w:r>
        <w:rPr/>
      </w:r>
      <w:r>
        <w:rPr>
          <w:sz w:val="16"/>
          <w:vertAlign w:val="superscript"/>
        </w:rPr>
        <w:t>92</w:t>
      </w:r>
      <w:r>
        <w:rPr>
          <w:spacing w:val="80"/>
          <w:sz w:val="16"/>
          <w:vertAlign w:val="baseline"/>
        </w:rPr>
        <w:t>  </w:t>
      </w:r>
      <w:r>
        <w:rPr>
          <w:sz w:val="16"/>
          <w:vertAlign w:val="baseline"/>
        </w:rPr>
        <w:t>Según la Corte IDH, “el juez se limitó a escuchar la declaración de los presuntos autores intelectuales,</w:t>
      </w:r>
      <w:r>
        <w:rPr>
          <w:spacing w:val="-3"/>
          <w:sz w:val="16"/>
          <w:vertAlign w:val="baseline"/>
        </w:rPr>
        <w:t> </w:t>
      </w:r>
      <w:r>
        <w:rPr>
          <w:sz w:val="16"/>
          <w:vertAlign w:val="baseline"/>
        </w:rPr>
        <w:t>quienes</w:t>
      </w:r>
      <w:r>
        <w:rPr>
          <w:spacing w:val="-3"/>
          <w:sz w:val="16"/>
          <w:vertAlign w:val="baseline"/>
        </w:rPr>
        <w:t> </w:t>
      </w:r>
      <w:r>
        <w:rPr>
          <w:sz w:val="16"/>
          <w:vertAlign w:val="baseline"/>
        </w:rPr>
        <w:t>negaron</w:t>
      </w:r>
      <w:r>
        <w:rPr>
          <w:spacing w:val="-2"/>
          <w:sz w:val="16"/>
          <w:vertAlign w:val="baseline"/>
        </w:rPr>
        <w:t> </w:t>
      </w:r>
      <w:r>
        <w:rPr>
          <w:sz w:val="16"/>
          <w:vertAlign w:val="baseline"/>
        </w:rPr>
        <w:t>los</w:t>
      </w:r>
      <w:r>
        <w:rPr>
          <w:spacing w:val="-3"/>
          <w:sz w:val="16"/>
          <w:vertAlign w:val="baseline"/>
        </w:rPr>
        <w:t> </w:t>
      </w:r>
      <w:r>
        <w:rPr>
          <w:sz w:val="16"/>
          <w:vertAlign w:val="baseline"/>
        </w:rPr>
        <w:t>hechos;</w:t>
      </w:r>
      <w:r>
        <w:rPr>
          <w:spacing w:val="-3"/>
          <w:sz w:val="16"/>
          <w:vertAlign w:val="baseline"/>
        </w:rPr>
        <w:t> </w:t>
      </w:r>
      <w:r>
        <w:rPr>
          <w:sz w:val="16"/>
          <w:vertAlign w:val="baseline"/>
        </w:rPr>
        <w:t>a</w:t>
      </w:r>
      <w:r>
        <w:rPr>
          <w:spacing w:val="-2"/>
          <w:sz w:val="16"/>
          <w:vertAlign w:val="baseline"/>
        </w:rPr>
        <w:t> </w:t>
      </w:r>
      <w:r>
        <w:rPr>
          <w:sz w:val="16"/>
          <w:vertAlign w:val="baseline"/>
        </w:rPr>
        <w:t>indagar</w:t>
      </w:r>
      <w:r>
        <w:rPr>
          <w:spacing w:val="-2"/>
          <w:sz w:val="16"/>
          <w:vertAlign w:val="baseline"/>
        </w:rPr>
        <w:t> </w:t>
      </w:r>
      <w:r>
        <w:rPr>
          <w:sz w:val="16"/>
          <w:vertAlign w:val="baseline"/>
        </w:rPr>
        <w:t>en</w:t>
      </w:r>
      <w:r>
        <w:rPr>
          <w:spacing w:val="-2"/>
          <w:sz w:val="16"/>
          <w:vertAlign w:val="baseline"/>
        </w:rPr>
        <w:t> </w:t>
      </w:r>
      <w:r>
        <w:rPr>
          <w:sz w:val="16"/>
          <w:vertAlign w:val="baseline"/>
        </w:rPr>
        <w:t>sus</w:t>
      </w:r>
      <w:r>
        <w:rPr>
          <w:spacing w:val="-3"/>
          <w:sz w:val="16"/>
          <w:vertAlign w:val="baseline"/>
        </w:rPr>
        <w:t> </w:t>
      </w:r>
      <w:r>
        <w:rPr>
          <w:sz w:val="16"/>
          <w:vertAlign w:val="baseline"/>
        </w:rPr>
        <w:t>cuentas</w:t>
      </w:r>
      <w:r>
        <w:rPr>
          <w:spacing w:val="-3"/>
          <w:sz w:val="16"/>
          <w:vertAlign w:val="baseline"/>
        </w:rPr>
        <w:t> </w:t>
      </w:r>
      <w:r>
        <w:rPr>
          <w:sz w:val="16"/>
          <w:vertAlign w:val="baseline"/>
        </w:rPr>
        <w:t>bancarias</w:t>
      </w:r>
      <w:r>
        <w:rPr>
          <w:spacing w:val="-3"/>
          <w:sz w:val="16"/>
          <w:vertAlign w:val="baseline"/>
        </w:rPr>
        <w:t> </w:t>
      </w:r>
      <w:r>
        <w:rPr>
          <w:sz w:val="16"/>
          <w:vertAlign w:val="baseline"/>
        </w:rPr>
        <w:t>y</w:t>
      </w:r>
      <w:r>
        <w:rPr>
          <w:spacing w:val="-2"/>
          <w:sz w:val="16"/>
          <w:vertAlign w:val="baseline"/>
        </w:rPr>
        <w:t> </w:t>
      </w:r>
      <w:r>
        <w:rPr>
          <w:sz w:val="16"/>
          <w:vertAlign w:val="baseline"/>
        </w:rPr>
        <w:t>a</w:t>
      </w:r>
      <w:r>
        <w:rPr>
          <w:spacing w:val="-2"/>
          <w:sz w:val="16"/>
          <w:vertAlign w:val="baseline"/>
        </w:rPr>
        <w:t> </w:t>
      </w:r>
      <w:r>
        <w:rPr>
          <w:sz w:val="16"/>
          <w:vertAlign w:val="baseline"/>
        </w:rPr>
        <w:t>realizar</w:t>
      </w:r>
      <w:r>
        <w:rPr>
          <w:spacing w:val="-2"/>
          <w:sz w:val="16"/>
          <w:vertAlign w:val="baseline"/>
        </w:rPr>
        <w:t> </w:t>
      </w:r>
      <w:r>
        <w:rPr>
          <w:sz w:val="16"/>
          <w:vertAlign w:val="baseline"/>
        </w:rPr>
        <w:t>un</w:t>
      </w:r>
      <w:r>
        <w:rPr>
          <w:spacing w:val="-3"/>
          <w:sz w:val="16"/>
          <w:vertAlign w:val="baseline"/>
        </w:rPr>
        <w:t> </w:t>
      </w:r>
      <w:r>
        <w:rPr>
          <w:sz w:val="16"/>
          <w:vertAlign w:val="baseline"/>
        </w:rPr>
        <w:t>registro</w:t>
      </w:r>
      <w:r>
        <w:rPr>
          <w:spacing w:val="-2"/>
          <w:sz w:val="16"/>
          <w:vertAlign w:val="baseline"/>
        </w:rPr>
        <w:t> </w:t>
      </w:r>
      <w:r>
        <w:rPr>
          <w:sz w:val="16"/>
          <w:vertAlign w:val="baseline"/>
        </w:rPr>
        <w:t>del domicilio de uno de ellos”. </w:t>
      </w:r>
      <w:r>
        <w:rPr>
          <w:i/>
          <w:sz w:val="16"/>
          <w:vertAlign w:val="baseline"/>
        </w:rPr>
        <w:t>Caso Acosta y otros Vs. Nicaragua. Excepciones Preliminares, Fondo,</w:t>
      </w:r>
      <w:r>
        <w:rPr>
          <w:i/>
          <w:sz w:val="16"/>
          <w:vertAlign w:val="baseline"/>
        </w:rPr>
        <w:t> Reparaciones y Costas</w:t>
      </w:r>
      <w:r>
        <w:rPr>
          <w:sz w:val="16"/>
          <w:vertAlign w:val="baseline"/>
        </w:rPr>
        <w:t>. Sentencia de 25 de marzo de 2017. Serie C No. 334, párr. 145.</w:t>
      </w:r>
    </w:p>
    <w:p>
      <w:pPr>
        <w:spacing w:line="194" w:lineRule="exact" w:before="0"/>
        <w:ind w:left="121" w:right="0" w:firstLine="0"/>
        <w:jc w:val="both"/>
        <w:rPr>
          <w:i/>
          <w:sz w:val="16"/>
        </w:rPr>
      </w:pPr>
      <w:bookmarkStart w:name="_bookmark92" w:id="97"/>
      <w:bookmarkEnd w:id="97"/>
      <w:r>
        <w:rPr/>
      </w:r>
      <w:r>
        <w:rPr>
          <w:sz w:val="16"/>
          <w:vertAlign w:val="superscript"/>
        </w:rPr>
        <w:t>93</w:t>
      </w:r>
      <w:r>
        <w:rPr>
          <w:spacing w:val="78"/>
          <w:sz w:val="16"/>
          <w:vertAlign w:val="baseline"/>
        </w:rPr>
        <w:t>    </w:t>
      </w:r>
      <w:r>
        <w:rPr>
          <w:i/>
          <w:sz w:val="16"/>
          <w:vertAlign w:val="baseline"/>
        </w:rPr>
        <w:t>Cfr.</w:t>
      </w:r>
      <w:r>
        <w:rPr>
          <w:i/>
          <w:spacing w:val="-7"/>
          <w:sz w:val="16"/>
          <w:vertAlign w:val="baseline"/>
        </w:rPr>
        <w:t> </w:t>
      </w:r>
      <w:r>
        <w:rPr>
          <w:i/>
          <w:sz w:val="16"/>
          <w:vertAlign w:val="baseline"/>
        </w:rPr>
        <w:t>Caso</w:t>
      </w:r>
      <w:r>
        <w:rPr>
          <w:i/>
          <w:spacing w:val="-7"/>
          <w:sz w:val="16"/>
          <w:vertAlign w:val="baseline"/>
        </w:rPr>
        <w:t> </w:t>
      </w:r>
      <w:r>
        <w:rPr>
          <w:i/>
          <w:sz w:val="16"/>
          <w:vertAlign w:val="baseline"/>
        </w:rPr>
        <w:t>Acosta</w:t>
      </w:r>
      <w:r>
        <w:rPr>
          <w:i/>
          <w:spacing w:val="-8"/>
          <w:sz w:val="16"/>
          <w:vertAlign w:val="baseline"/>
        </w:rPr>
        <w:t> </w:t>
      </w:r>
      <w:r>
        <w:rPr>
          <w:i/>
          <w:sz w:val="16"/>
          <w:vertAlign w:val="baseline"/>
        </w:rPr>
        <w:t>y</w:t>
      </w:r>
      <w:r>
        <w:rPr>
          <w:i/>
          <w:spacing w:val="-7"/>
          <w:sz w:val="16"/>
          <w:vertAlign w:val="baseline"/>
        </w:rPr>
        <w:t> </w:t>
      </w:r>
      <w:r>
        <w:rPr>
          <w:i/>
          <w:sz w:val="16"/>
          <w:vertAlign w:val="baseline"/>
        </w:rPr>
        <w:t>otros</w:t>
      </w:r>
      <w:r>
        <w:rPr>
          <w:i/>
          <w:spacing w:val="-8"/>
          <w:sz w:val="16"/>
          <w:vertAlign w:val="baseline"/>
        </w:rPr>
        <w:t> </w:t>
      </w:r>
      <w:r>
        <w:rPr>
          <w:i/>
          <w:sz w:val="16"/>
          <w:vertAlign w:val="baseline"/>
        </w:rPr>
        <w:t>Vs.</w:t>
      </w:r>
      <w:r>
        <w:rPr>
          <w:i/>
          <w:spacing w:val="-7"/>
          <w:sz w:val="16"/>
          <w:vertAlign w:val="baseline"/>
        </w:rPr>
        <w:t> </w:t>
      </w:r>
      <w:r>
        <w:rPr>
          <w:i/>
          <w:sz w:val="16"/>
          <w:vertAlign w:val="baseline"/>
        </w:rPr>
        <w:t>Nicaragua</w:t>
      </w:r>
      <w:r>
        <w:rPr>
          <w:sz w:val="16"/>
          <w:vertAlign w:val="baseline"/>
        </w:rPr>
        <w:t>.</w:t>
      </w:r>
      <w:r>
        <w:rPr>
          <w:spacing w:val="-7"/>
          <w:sz w:val="16"/>
          <w:vertAlign w:val="baseline"/>
        </w:rPr>
        <w:t> </w:t>
      </w:r>
      <w:r>
        <w:rPr>
          <w:i/>
          <w:sz w:val="16"/>
          <w:vertAlign w:val="baseline"/>
        </w:rPr>
        <w:t>Excepciones</w:t>
      </w:r>
      <w:r>
        <w:rPr>
          <w:i/>
          <w:spacing w:val="-7"/>
          <w:sz w:val="16"/>
          <w:vertAlign w:val="baseline"/>
        </w:rPr>
        <w:t> </w:t>
      </w:r>
      <w:r>
        <w:rPr>
          <w:i/>
          <w:sz w:val="16"/>
          <w:vertAlign w:val="baseline"/>
        </w:rPr>
        <w:t>Preliminares,</w:t>
      </w:r>
      <w:r>
        <w:rPr>
          <w:i/>
          <w:spacing w:val="-7"/>
          <w:sz w:val="16"/>
          <w:vertAlign w:val="baseline"/>
        </w:rPr>
        <w:t> </w:t>
      </w:r>
      <w:r>
        <w:rPr>
          <w:i/>
          <w:sz w:val="16"/>
          <w:vertAlign w:val="baseline"/>
        </w:rPr>
        <w:t>Fondo,</w:t>
      </w:r>
      <w:r>
        <w:rPr>
          <w:i/>
          <w:spacing w:val="-8"/>
          <w:sz w:val="16"/>
          <w:vertAlign w:val="baseline"/>
        </w:rPr>
        <w:t> </w:t>
      </w:r>
      <w:r>
        <w:rPr>
          <w:i/>
          <w:sz w:val="16"/>
          <w:vertAlign w:val="baseline"/>
        </w:rPr>
        <w:t>Reparaciones</w:t>
      </w:r>
      <w:r>
        <w:rPr>
          <w:i/>
          <w:spacing w:val="-7"/>
          <w:sz w:val="16"/>
          <w:vertAlign w:val="baseline"/>
        </w:rPr>
        <w:t> </w:t>
      </w:r>
      <w:r>
        <w:rPr>
          <w:i/>
          <w:sz w:val="16"/>
          <w:vertAlign w:val="baseline"/>
        </w:rPr>
        <w:t>y</w:t>
      </w:r>
      <w:r>
        <w:rPr>
          <w:i/>
          <w:spacing w:val="-7"/>
          <w:sz w:val="16"/>
          <w:vertAlign w:val="baseline"/>
        </w:rPr>
        <w:t> </w:t>
      </w:r>
      <w:r>
        <w:rPr>
          <w:i/>
          <w:spacing w:val="-2"/>
          <w:sz w:val="16"/>
          <w:vertAlign w:val="baseline"/>
        </w:rPr>
        <w:t>Costas.</w:t>
      </w:r>
    </w:p>
    <w:p>
      <w:pPr>
        <w:spacing w:before="1"/>
        <w:ind w:left="121" w:right="0" w:firstLine="0"/>
        <w:jc w:val="both"/>
        <w:rPr>
          <w:sz w:val="16"/>
        </w:rPr>
      </w:pPr>
      <w:r>
        <w:rPr>
          <w:sz w:val="16"/>
        </w:rPr>
        <w:t>Sentencia</w:t>
      </w:r>
      <w:r>
        <w:rPr>
          <w:spacing w:val="-4"/>
          <w:sz w:val="16"/>
        </w:rPr>
        <w:t> </w:t>
      </w:r>
      <w:r>
        <w:rPr>
          <w:sz w:val="16"/>
        </w:rPr>
        <w:t>de</w:t>
      </w:r>
      <w:r>
        <w:rPr>
          <w:spacing w:val="-5"/>
          <w:sz w:val="16"/>
        </w:rPr>
        <w:t> </w:t>
      </w:r>
      <w:r>
        <w:rPr>
          <w:sz w:val="16"/>
        </w:rPr>
        <w:t>25</w:t>
      </w:r>
      <w:r>
        <w:rPr>
          <w:spacing w:val="-4"/>
          <w:sz w:val="16"/>
        </w:rPr>
        <w:t> </w:t>
      </w:r>
      <w:r>
        <w:rPr>
          <w:sz w:val="16"/>
        </w:rPr>
        <w:t>de</w:t>
      </w:r>
      <w:r>
        <w:rPr>
          <w:spacing w:val="-5"/>
          <w:sz w:val="16"/>
        </w:rPr>
        <w:t> </w:t>
      </w:r>
      <w:r>
        <w:rPr>
          <w:sz w:val="16"/>
        </w:rPr>
        <w:t>marzo</w:t>
      </w:r>
      <w:r>
        <w:rPr>
          <w:spacing w:val="-4"/>
          <w:sz w:val="16"/>
        </w:rPr>
        <w:t> </w:t>
      </w:r>
      <w:r>
        <w:rPr>
          <w:sz w:val="16"/>
        </w:rPr>
        <w:t>de</w:t>
      </w:r>
      <w:r>
        <w:rPr>
          <w:spacing w:val="-3"/>
          <w:sz w:val="16"/>
        </w:rPr>
        <w:t> </w:t>
      </w:r>
      <w:r>
        <w:rPr>
          <w:sz w:val="16"/>
        </w:rPr>
        <w:t>2017.</w:t>
      </w:r>
      <w:r>
        <w:rPr>
          <w:spacing w:val="-5"/>
          <w:sz w:val="16"/>
        </w:rPr>
        <w:t> </w:t>
      </w:r>
      <w:r>
        <w:rPr>
          <w:sz w:val="16"/>
        </w:rPr>
        <w:t>Serie</w:t>
      </w:r>
      <w:r>
        <w:rPr>
          <w:spacing w:val="-5"/>
          <w:sz w:val="16"/>
        </w:rPr>
        <w:t> </w:t>
      </w:r>
      <w:r>
        <w:rPr>
          <w:sz w:val="16"/>
        </w:rPr>
        <w:t>C</w:t>
      </w:r>
      <w:r>
        <w:rPr>
          <w:spacing w:val="-3"/>
          <w:sz w:val="16"/>
        </w:rPr>
        <w:t> </w:t>
      </w:r>
      <w:r>
        <w:rPr>
          <w:sz w:val="16"/>
        </w:rPr>
        <w:t>No.</w:t>
      </w:r>
      <w:r>
        <w:rPr>
          <w:spacing w:val="-5"/>
          <w:sz w:val="16"/>
        </w:rPr>
        <w:t> </w:t>
      </w:r>
      <w:r>
        <w:rPr>
          <w:sz w:val="16"/>
        </w:rPr>
        <w:t>334,</w:t>
      </w:r>
      <w:r>
        <w:rPr>
          <w:spacing w:val="-5"/>
          <w:sz w:val="16"/>
        </w:rPr>
        <w:t> </w:t>
      </w:r>
      <w:r>
        <w:rPr>
          <w:sz w:val="16"/>
        </w:rPr>
        <w:t>párr.</w:t>
      </w:r>
      <w:r>
        <w:rPr>
          <w:spacing w:val="-4"/>
          <w:sz w:val="16"/>
        </w:rPr>
        <w:t> 215.</w:t>
      </w:r>
    </w:p>
    <w:p>
      <w:pPr>
        <w:spacing w:before="0"/>
        <w:ind w:left="121" w:right="0" w:firstLine="0"/>
        <w:jc w:val="both"/>
        <w:rPr>
          <w:i/>
          <w:sz w:val="16"/>
        </w:rPr>
      </w:pPr>
      <w:bookmarkStart w:name="_bookmark93" w:id="98"/>
      <w:bookmarkEnd w:id="98"/>
      <w:r>
        <w:rPr/>
      </w:r>
      <w:r>
        <w:rPr>
          <w:sz w:val="16"/>
          <w:vertAlign w:val="superscript"/>
        </w:rPr>
        <w:t>94</w:t>
      </w:r>
      <w:r>
        <w:rPr>
          <w:spacing w:val="78"/>
          <w:sz w:val="16"/>
          <w:vertAlign w:val="baseline"/>
        </w:rPr>
        <w:t>    </w:t>
      </w:r>
      <w:r>
        <w:rPr>
          <w:i/>
          <w:sz w:val="16"/>
          <w:vertAlign w:val="baseline"/>
        </w:rPr>
        <w:t>Cfr.</w:t>
      </w:r>
      <w:r>
        <w:rPr>
          <w:i/>
          <w:spacing w:val="-7"/>
          <w:sz w:val="16"/>
          <w:vertAlign w:val="baseline"/>
        </w:rPr>
        <w:t> </w:t>
      </w:r>
      <w:r>
        <w:rPr>
          <w:i/>
          <w:sz w:val="16"/>
          <w:vertAlign w:val="baseline"/>
        </w:rPr>
        <w:t>Caso</w:t>
      </w:r>
      <w:r>
        <w:rPr>
          <w:i/>
          <w:spacing w:val="-7"/>
          <w:sz w:val="16"/>
          <w:vertAlign w:val="baseline"/>
        </w:rPr>
        <w:t> </w:t>
      </w:r>
      <w:r>
        <w:rPr>
          <w:i/>
          <w:sz w:val="16"/>
          <w:vertAlign w:val="baseline"/>
        </w:rPr>
        <w:t>Acosta</w:t>
      </w:r>
      <w:r>
        <w:rPr>
          <w:i/>
          <w:spacing w:val="-8"/>
          <w:sz w:val="16"/>
          <w:vertAlign w:val="baseline"/>
        </w:rPr>
        <w:t> </w:t>
      </w:r>
      <w:r>
        <w:rPr>
          <w:i/>
          <w:sz w:val="16"/>
          <w:vertAlign w:val="baseline"/>
        </w:rPr>
        <w:t>y</w:t>
      </w:r>
      <w:r>
        <w:rPr>
          <w:i/>
          <w:spacing w:val="-7"/>
          <w:sz w:val="16"/>
          <w:vertAlign w:val="baseline"/>
        </w:rPr>
        <w:t> </w:t>
      </w:r>
      <w:r>
        <w:rPr>
          <w:i/>
          <w:sz w:val="16"/>
          <w:vertAlign w:val="baseline"/>
        </w:rPr>
        <w:t>otros</w:t>
      </w:r>
      <w:r>
        <w:rPr>
          <w:i/>
          <w:spacing w:val="-8"/>
          <w:sz w:val="16"/>
          <w:vertAlign w:val="baseline"/>
        </w:rPr>
        <w:t> </w:t>
      </w:r>
      <w:r>
        <w:rPr>
          <w:i/>
          <w:sz w:val="16"/>
          <w:vertAlign w:val="baseline"/>
        </w:rPr>
        <w:t>Vs.</w:t>
      </w:r>
      <w:r>
        <w:rPr>
          <w:i/>
          <w:spacing w:val="-7"/>
          <w:sz w:val="16"/>
          <w:vertAlign w:val="baseline"/>
        </w:rPr>
        <w:t> </w:t>
      </w:r>
      <w:r>
        <w:rPr>
          <w:i/>
          <w:sz w:val="16"/>
          <w:vertAlign w:val="baseline"/>
        </w:rPr>
        <w:t>Nicaragua</w:t>
      </w:r>
      <w:r>
        <w:rPr>
          <w:sz w:val="16"/>
          <w:vertAlign w:val="baseline"/>
        </w:rPr>
        <w:t>.</w:t>
      </w:r>
      <w:r>
        <w:rPr>
          <w:spacing w:val="-7"/>
          <w:sz w:val="16"/>
          <w:vertAlign w:val="baseline"/>
        </w:rPr>
        <w:t> </w:t>
      </w:r>
      <w:r>
        <w:rPr>
          <w:i/>
          <w:sz w:val="16"/>
          <w:vertAlign w:val="baseline"/>
        </w:rPr>
        <w:t>Excepciones</w:t>
      </w:r>
      <w:r>
        <w:rPr>
          <w:i/>
          <w:spacing w:val="-7"/>
          <w:sz w:val="16"/>
          <w:vertAlign w:val="baseline"/>
        </w:rPr>
        <w:t> </w:t>
      </w:r>
      <w:r>
        <w:rPr>
          <w:i/>
          <w:sz w:val="16"/>
          <w:vertAlign w:val="baseline"/>
        </w:rPr>
        <w:t>Preliminares,</w:t>
      </w:r>
      <w:r>
        <w:rPr>
          <w:i/>
          <w:spacing w:val="-7"/>
          <w:sz w:val="16"/>
          <w:vertAlign w:val="baseline"/>
        </w:rPr>
        <w:t> </w:t>
      </w:r>
      <w:r>
        <w:rPr>
          <w:i/>
          <w:sz w:val="16"/>
          <w:vertAlign w:val="baseline"/>
        </w:rPr>
        <w:t>Fondo,</w:t>
      </w:r>
      <w:r>
        <w:rPr>
          <w:i/>
          <w:spacing w:val="-8"/>
          <w:sz w:val="16"/>
          <w:vertAlign w:val="baseline"/>
        </w:rPr>
        <w:t> </w:t>
      </w:r>
      <w:r>
        <w:rPr>
          <w:i/>
          <w:sz w:val="16"/>
          <w:vertAlign w:val="baseline"/>
        </w:rPr>
        <w:t>Reparaciones</w:t>
      </w:r>
      <w:r>
        <w:rPr>
          <w:i/>
          <w:spacing w:val="-7"/>
          <w:sz w:val="16"/>
          <w:vertAlign w:val="baseline"/>
        </w:rPr>
        <w:t> </w:t>
      </w:r>
      <w:r>
        <w:rPr>
          <w:i/>
          <w:sz w:val="16"/>
          <w:vertAlign w:val="baseline"/>
        </w:rPr>
        <w:t>y</w:t>
      </w:r>
      <w:r>
        <w:rPr>
          <w:i/>
          <w:spacing w:val="-7"/>
          <w:sz w:val="16"/>
          <w:vertAlign w:val="baseline"/>
        </w:rPr>
        <w:t> </w:t>
      </w:r>
      <w:r>
        <w:rPr>
          <w:i/>
          <w:spacing w:val="-2"/>
          <w:sz w:val="16"/>
          <w:vertAlign w:val="baseline"/>
        </w:rPr>
        <w:t>Costas.</w:t>
      </w:r>
    </w:p>
    <w:p>
      <w:pPr>
        <w:spacing w:before="0"/>
        <w:ind w:left="121" w:right="0" w:firstLine="0"/>
        <w:jc w:val="both"/>
        <w:rPr>
          <w:sz w:val="16"/>
        </w:rPr>
      </w:pPr>
      <w:r>
        <w:rPr>
          <w:sz w:val="16"/>
        </w:rPr>
        <w:t>Sentencia</w:t>
      </w:r>
      <w:r>
        <w:rPr>
          <w:spacing w:val="-4"/>
          <w:sz w:val="16"/>
        </w:rPr>
        <w:t> </w:t>
      </w:r>
      <w:r>
        <w:rPr>
          <w:sz w:val="16"/>
        </w:rPr>
        <w:t>de</w:t>
      </w:r>
      <w:r>
        <w:rPr>
          <w:spacing w:val="-5"/>
          <w:sz w:val="16"/>
        </w:rPr>
        <w:t> </w:t>
      </w:r>
      <w:r>
        <w:rPr>
          <w:sz w:val="16"/>
        </w:rPr>
        <w:t>25</w:t>
      </w:r>
      <w:r>
        <w:rPr>
          <w:spacing w:val="-4"/>
          <w:sz w:val="16"/>
        </w:rPr>
        <w:t> </w:t>
      </w:r>
      <w:r>
        <w:rPr>
          <w:sz w:val="16"/>
        </w:rPr>
        <w:t>de</w:t>
      </w:r>
      <w:r>
        <w:rPr>
          <w:spacing w:val="-5"/>
          <w:sz w:val="16"/>
        </w:rPr>
        <w:t> </w:t>
      </w:r>
      <w:r>
        <w:rPr>
          <w:sz w:val="16"/>
        </w:rPr>
        <w:t>marzo</w:t>
      </w:r>
      <w:r>
        <w:rPr>
          <w:spacing w:val="-4"/>
          <w:sz w:val="16"/>
        </w:rPr>
        <w:t> </w:t>
      </w:r>
      <w:r>
        <w:rPr>
          <w:sz w:val="16"/>
        </w:rPr>
        <w:t>de</w:t>
      </w:r>
      <w:r>
        <w:rPr>
          <w:spacing w:val="-3"/>
          <w:sz w:val="16"/>
        </w:rPr>
        <w:t> </w:t>
      </w:r>
      <w:r>
        <w:rPr>
          <w:sz w:val="16"/>
        </w:rPr>
        <w:t>2017.</w:t>
      </w:r>
      <w:r>
        <w:rPr>
          <w:spacing w:val="-5"/>
          <w:sz w:val="16"/>
        </w:rPr>
        <w:t> </w:t>
      </w:r>
      <w:r>
        <w:rPr>
          <w:sz w:val="16"/>
        </w:rPr>
        <w:t>Serie</w:t>
      </w:r>
      <w:r>
        <w:rPr>
          <w:spacing w:val="-5"/>
          <w:sz w:val="16"/>
        </w:rPr>
        <w:t> </w:t>
      </w:r>
      <w:r>
        <w:rPr>
          <w:sz w:val="16"/>
        </w:rPr>
        <w:t>C</w:t>
      </w:r>
      <w:r>
        <w:rPr>
          <w:spacing w:val="-3"/>
          <w:sz w:val="16"/>
        </w:rPr>
        <w:t> </w:t>
      </w:r>
      <w:r>
        <w:rPr>
          <w:sz w:val="16"/>
        </w:rPr>
        <w:t>No.</w:t>
      </w:r>
      <w:r>
        <w:rPr>
          <w:spacing w:val="-5"/>
          <w:sz w:val="16"/>
        </w:rPr>
        <w:t> </w:t>
      </w:r>
      <w:r>
        <w:rPr>
          <w:sz w:val="16"/>
        </w:rPr>
        <w:t>334,</w:t>
      </w:r>
      <w:r>
        <w:rPr>
          <w:spacing w:val="-5"/>
          <w:sz w:val="16"/>
        </w:rPr>
        <w:t> </w:t>
      </w:r>
      <w:r>
        <w:rPr>
          <w:sz w:val="16"/>
        </w:rPr>
        <w:t>párr.</w:t>
      </w:r>
      <w:r>
        <w:rPr>
          <w:spacing w:val="-4"/>
          <w:sz w:val="16"/>
        </w:rPr>
        <w:t> 216.</w:t>
      </w:r>
    </w:p>
    <w:p>
      <w:pPr>
        <w:spacing w:before="0"/>
        <w:ind w:left="121" w:right="119" w:firstLine="0"/>
        <w:jc w:val="both"/>
        <w:rPr>
          <w:sz w:val="16"/>
        </w:rPr>
      </w:pPr>
      <w:bookmarkStart w:name="_bookmark94" w:id="99"/>
      <w:bookmarkEnd w:id="99"/>
      <w:r>
        <w:rPr/>
      </w:r>
      <w:r>
        <w:rPr>
          <w:sz w:val="16"/>
          <w:vertAlign w:val="superscript"/>
        </w:rPr>
        <w:t>95</w:t>
      </w:r>
      <w:r>
        <w:rPr>
          <w:spacing w:val="80"/>
          <w:sz w:val="16"/>
          <w:vertAlign w:val="baseline"/>
        </w:rPr>
        <w:t>  </w:t>
      </w:r>
      <w:r>
        <w:rPr>
          <w:i/>
          <w:sz w:val="16"/>
          <w:vertAlign w:val="baseline"/>
        </w:rPr>
        <w:t>Cfr.</w:t>
      </w:r>
      <w:r>
        <w:rPr>
          <w:i/>
          <w:spacing w:val="-5"/>
          <w:sz w:val="16"/>
          <w:vertAlign w:val="baseline"/>
        </w:rPr>
        <w:t> </w:t>
      </w:r>
      <w:r>
        <w:rPr>
          <w:i/>
          <w:sz w:val="16"/>
          <w:vertAlign w:val="baseline"/>
        </w:rPr>
        <w:t>Caso</w:t>
      </w:r>
      <w:r>
        <w:rPr>
          <w:i/>
          <w:spacing w:val="-4"/>
          <w:sz w:val="16"/>
          <w:vertAlign w:val="baseline"/>
        </w:rPr>
        <w:t> </w:t>
      </w:r>
      <w:r>
        <w:rPr>
          <w:i/>
          <w:sz w:val="16"/>
          <w:vertAlign w:val="baseline"/>
        </w:rPr>
        <w:t>Acosta</w:t>
      </w:r>
      <w:r>
        <w:rPr>
          <w:i/>
          <w:spacing w:val="-5"/>
          <w:sz w:val="16"/>
          <w:vertAlign w:val="baseline"/>
        </w:rPr>
        <w:t> </w:t>
      </w:r>
      <w:r>
        <w:rPr>
          <w:i/>
          <w:sz w:val="16"/>
          <w:vertAlign w:val="baseline"/>
        </w:rPr>
        <w:t>y</w:t>
      </w:r>
      <w:r>
        <w:rPr>
          <w:i/>
          <w:spacing w:val="-4"/>
          <w:sz w:val="16"/>
          <w:vertAlign w:val="baseline"/>
        </w:rPr>
        <w:t> </w:t>
      </w:r>
      <w:r>
        <w:rPr>
          <w:i/>
          <w:sz w:val="16"/>
          <w:vertAlign w:val="baseline"/>
        </w:rPr>
        <w:t>otros</w:t>
      </w:r>
      <w:r>
        <w:rPr>
          <w:i/>
          <w:spacing w:val="-5"/>
          <w:sz w:val="16"/>
          <w:vertAlign w:val="baseline"/>
        </w:rPr>
        <w:t> </w:t>
      </w:r>
      <w:r>
        <w:rPr>
          <w:i/>
          <w:sz w:val="16"/>
          <w:vertAlign w:val="baseline"/>
        </w:rPr>
        <w:t>vs.</w:t>
      </w:r>
      <w:r>
        <w:rPr>
          <w:i/>
          <w:spacing w:val="-5"/>
          <w:sz w:val="16"/>
          <w:vertAlign w:val="baseline"/>
        </w:rPr>
        <w:t> </w:t>
      </w:r>
      <w:r>
        <w:rPr>
          <w:i/>
          <w:sz w:val="16"/>
          <w:vertAlign w:val="baseline"/>
        </w:rPr>
        <w:t>Nicaragua.</w:t>
      </w:r>
      <w:r>
        <w:rPr>
          <w:i/>
          <w:spacing w:val="-4"/>
          <w:sz w:val="16"/>
          <w:vertAlign w:val="baseline"/>
        </w:rPr>
        <w:t> </w:t>
      </w:r>
      <w:r>
        <w:rPr>
          <w:i/>
          <w:sz w:val="16"/>
          <w:vertAlign w:val="baseline"/>
        </w:rPr>
        <w:t>Excepciones</w:t>
      </w:r>
      <w:r>
        <w:rPr>
          <w:i/>
          <w:spacing w:val="-4"/>
          <w:sz w:val="16"/>
          <w:vertAlign w:val="baseline"/>
        </w:rPr>
        <w:t> </w:t>
      </w:r>
      <w:r>
        <w:rPr>
          <w:i/>
          <w:sz w:val="16"/>
          <w:vertAlign w:val="baseline"/>
        </w:rPr>
        <w:t>Preliminares,</w:t>
      </w:r>
      <w:r>
        <w:rPr>
          <w:i/>
          <w:spacing w:val="-4"/>
          <w:sz w:val="16"/>
          <w:vertAlign w:val="baseline"/>
        </w:rPr>
        <w:t> </w:t>
      </w:r>
      <w:r>
        <w:rPr>
          <w:i/>
          <w:sz w:val="16"/>
          <w:vertAlign w:val="baseline"/>
        </w:rPr>
        <w:t>Fondo,</w:t>
      </w:r>
      <w:r>
        <w:rPr>
          <w:i/>
          <w:spacing w:val="-5"/>
          <w:sz w:val="16"/>
          <w:vertAlign w:val="baseline"/>
        </w:rPr>
        <w:t> </w:t>
      </w:r>
      <w:r>
        <w:rPr>
          <w:i/>
          <w:sz w:val="16"/>
          <w:vertAlign w:val="baseline"/>
        </w:rPr>
        <w:t>Reparaciones</w:t>
      </w:r>
      <w:r>
        <w:rPr>
          <w:i/>
          <w:spacing w:val="-5"/>
          <w:sz w:val="16"/>
          <w:vertAlign w:val="baseline"/>
        </w:rPr>
        <w:t> </w:t>
      </w:r>
      <w:r>
        <w:rPr>
          <w:i/>
          <w:sz w:val="16"/>
          <w:vertAlign w:val="baseline"/>
        </w:rPr>
        <w:t>y</w:t>
      </w:r>
      <w:r>
        <w:rPr>
          <w:i/>
          <w:spacing w:val="-4"/>
          <w:sz w:val="16"/>
          <w:vertAlign w:val="baseline"/>
        </w:rPr>
        <w:t> </w:t>
      </w:r>
      <w:r>
        <w:rPr>
          <w:i/>
          <w:sz w:val="16"/>
          <w:vertAlign w:val="baseline"/>
        </w:rPr>
        <w:t>Costas</w:t>
      </w:r>
      <w:r>
        <w:rPr>
          <w:sz w:val="16"/>
          <w:vertAlign w:val="baseline"/>
        </w:rPr>
        <w:t>. Sentencia de 25 de marzo de 2017. Serie C No. 334, párr. 216.</w:t>
      </w:r>
    </w:p>
    <w:p>
      <w:pPr>
        <w:spacing w:before="0"/>
        <w:ind w:left="121" w:right="119" w:firstLine="0"/>
        <w:jc w:val="both"/>
        <w:rPr>
          <w:sz w:val="16"/>
        </w:rPr>
      </w:pPr>
      <w:bookmarkStart w:name="_bookmark95" w:id="100"/>
      <w:bookmarkEnd w:id="100"/>
      <w:r>
        <w:rPr/>
      </w:r>
      <w:r>
        <w:rPr>
          <w:sz w:val="16"/>
          <w:vertAlign w:val="superscript"/>
        </w:rPr>
        <w:t>96</w:t>
      </w:r>
      <w:r>
        <w:rPr>
          <w:spacing w:val="80"/>
          <w:w w:val="150"/>
          <w:sz w:val="16"/>
          <w:vertAlign w:val="baseline"/>
        </w:rPr>
        <w:t>   </w:t>
      </w:r>
      <w:r>
        <w:rPr>
          <w:i/>
          <w:sz w:val="16"/>
          <w:vertAlign w:val="baseline"/>
        </w:rPr>
        <w:t>Cfr.</w:t>
      </w:r>
      <w:r>
        <w:rPr>
          <w:i/>
          <w:spacing w:val="-3"/>
          <w:sz w:val="16"/>
          <w:vertAlign w:val="baseline"/>
        </w:rPr>
        <w:t> </w:t>
      </w:r>
      <w:r>
        <w:rPr>
          <w:i/>
          <w:sz w:val="16"/>
          <w:vertAlign w:val="baseline"/>
        </w:rPr>
        <w:t>Caso</w:t>
      </w:r>
      <w:r>
        <w:rPr>
          <w:i/>
          <w:spacing w:val="-2"/>
          <w:sz w:val="16"/>
          <w:vertAlign w:val="baseline"/>
        </w:rPr>
        <w:t> </w:t>
      </w:r>
      <w:r>
        <w:rPr>
          <w:i/>
          <w:sz w:val="16"/>
          <w:vertAlign w:val="baseline"/>
        </w:rPr>
        <w:t>Escaleras</w:t>
      </w:r>
      <w:r>
        <w:rPr>
          <w:i/>
          <w:spacing w:val="-3"/>
          <w:sz w:val="16"/>
          <w:vertAlign w:val="baseline"/>
        </w:rPr>
        <w:t> </w:t>
      </w:r>
      <w:r>
        <w:rPr>
          <w:i/>
          <w:sz w:val="16"/>
          <w:vertAlign w:val="baseline"/>
        </w:rPr>
        <w:t>Mejía</w:t>
      </w:r>
      <w:r>
        <w:rPr>
          <w:i/>
          <w:spacing w:val="-2"/>
          <w:sz w:val="16"/>
          <w:vertAlign w:val="baseline"/>
        </w:rPr>
        <w:t> </w:t>
      </w:r>
      <w:r>
        <w:rPr>
          <w:i/>
          <w:sz w:val="16"/>
          <w:vertAlign w:val="baseline"/>
        </w:rPr>
        <w:t>y</w:t>
      </w:r>
      <w:r>
        <w:rPr>
          <w:i/>
          <w:spacing w:val="-2"/>
          <w:sz w:val="16"/>
          <w:vertAlign w:val="baseline"/>
        </w:rPr>
        <w:t> </w:t>
      </w:r>
      <w:r>
        <w:rPr>
          <w:i/>
          <w:sz w:val="16"/>
          <w:vertAlign w:val="baseline"/>
        </w:rPr>
        <w:t>otros</w:t>
      </w:r>
      <w:r>
        <w:rPr>
          <w:i/>
          <w:spacing w:val="-3"/>
          <w:sz w:val="16"/>
          <w:vertAlign w:val="baseline"/>
        </w:rPr>
        <w:t> </w:t>
      </w:r>
      <w:r>
        <w:rPr>
          <w:i/>
          <w:sz w:val="16"/>
          <w:vertAlign w:val="baseline"/>
        </w:rPr>
        <w:t>Vs.</w:t>
      </w:r>
      <w:r>
        <w:rPr>
          <w:i/>
          <w:spacing w:val="-3"/>
          <w:sz w:val="16"/>
          <w:vertAlign w:val="baseline"/>
        </w:rPr>
        <w:t> </w:t>
      </w:r>
      <w:r>
        <w:rPr>
          <w:i/>
          <w:sz w:val="16"/>
          <w:vertAlign w:val="baseline"/>
        </w:rPr>
        <w:t>Honduras</w:t>
      </w:r>
      <w:r>
        <w:rPr>
          <w:sz w:val="16"/>
          <w:vertAlign w:val="baseline"/>
        </w:rPr>
        <w:t>.</w:t>
      </w:r>
      <w:r>
        <w:rPr>
          <w:spacing w:val="-3"/>
          <w:sz w:val="16"/>
          <w:vertAlign w:val="baseline"/>
        </w:rPr>
        <w:t> </w:t>
      </w:r>
      <w:r>
        <w:rPr>
          <w:sz w:val="16"/>
          <w:vertAlign w:val="baseline"/>
        </w:rPr>
        <w:t>Sentencia</w:t>
      </w:r>
      <w:r>
        <w:rPr>
          <w:spacing w:val="-2"/>
          <w:sz w:val="16"/>
          <w:vertAlign w:val="baseline"/>
        </w:rPr>
        <w:t> </w:t>
      </w:r>
      <w:r>
        <w:rPr>
          <w:sz w:val="16"/>
          <w:vertAlign w:val="baseline"/>
        </w:rPr>
        <w:t>de</w:t>
      </w:r>
      <w:r>
        <w:rPr>
          <w:spacing w:val="-3"/>
          <w:sz w:val="16"/>
          <w:vertAlign w:val="baseline"/>
        </w:rPr>
        <w:t> </w:t>
      </w:r>
      <w:r>
        <w:rPr>
          <w:sz w:val="16"/>
          <w:vertAlign w:val="baseline"/>
        </w:rPr>
        <w:t>26</w:t>
      </w:r>
      <w:r>
        <w:rPr>
          <w:spacing w:val="-2"/>
          <w:sz w:val="16"/>
          <w:vertAlign w:val="baseline"/>
        </w:rPr>
        <w:t> </w:t>
      </w:r>
      <w:r>
        <w:rPr>
          <w:sz w:val="16"/>
          <w:vertAlign w:val="baseline"/>
        </w:rPr>
        <w:t>de</w:t>
      </w:r>
      <w:r>
        <w:rPr>
          <w:spacing w:val="-3"/>
          <w:sz w:val="16"/>
          <w:vertAlign w:val="baseline"/>
        </w:rPr>
        <w:t> </w:t>
      </w:r>
      <w:r>
        <w:rPr>
          <w:sz w:val="16"/>
          <w:vertAlign w:val="baseline"/>
        </w:rPr>
        <w:t>septiembre</w:t>
      </w:r>
      <w:r>
        <w:rPr>
          <w:spacing w:val="-3"/>
          <w:sz w:val="16"/>
          <w:vertAlign w:val="baseline"/>
        </w:rPr>
        <w:t> </w:t>
      </w:r>
      <w:r>
        <w:rPr>
          <w:sz w:val="16"/>
          <w:vertAlign w:val="baseline"/>
        </w:rPr>
        <w:t>de</w:t>
      </w:r>
      <w:r>
        <w:rPr>
          <w:spacing w:val="-3"/>
          <w:sz w:val="16"/>
          <w:vertAlign w:val="baseline"/>
        </w:rPr>
        <w:t> </w:t>
      </w:r>
      <w:r>
        <w:rPr>
          <w:sz w:val="16"/>
          <w:vertAlign w:val="baseline"/>
        </w:rPr>
        <w:t>2018.</w:t>
      </w:r>
      <w:r>
        <w:rPr>
          <w:spacing w:val="-3"/>
          <w:sz w:val="16"/>
          <w:vertAlign w:val="baseline"/>
        </w:rPr>
        <w:t> </w:t>
      </w:r>
      <w:r>
        <w:rPr>
          <w:sz w:val="16"/>
          <w:vertAlign w:val="baseline"/>
        </w:rPr>
        <w:t>Serie</w:t>
      </w:r>
      <w:r>
        <w:rPr>
          <w:spacing w:val="-3"/>
          <w:sz w:val="16"/>
          <w:vertAlign w:val="baseline"/>
        </w:rPr>
        <w:t> </w:t>
      </w:r>
      <w:r>
        <w:rPr>
          <w:sz w:val="16"/>
          <w:vertAlign w:val="baseline"/>
        </w:rPr>
        <w:t>C No. 361, párr. 86.</w:t>
      </w:r>
    </w:p>
    <w:p>
      <w:pPr>
        <w:spacing w:after="0"/>
        <w:jc w:val="both"/>
        <w:rPr>
          <w:sz w:val="16"/>
        </w:rPr>
        <w:sectPr>
          <w:pgSz w:w="11910" w:h="16840"/>
          <w:pgMar w:top="1320" w:bottom="280" w:left="1580" w:right="1580"/>
        </w:sectPr>
      </w:pPr>
    </w:p>
    <w:p>
      <w:pPr>
        <w:pStyle w:val="BodyText"/>
        <w:spacing w:before="78"/>
        <w:ind w:left="121" w:right="121"/>
      </w:pPr>
      <w:r>
        <w:rPr/>
        <w:t>conocimiento</w:t>
      </w:r>
      <w:r>
        <w:rPr>
          <w:spacing w:val="40"/>
        </w:rPr>
        <w:t> </w:t>
      </w:r>
      <w:r>
        <w:rPr/>
        <w:t>de</w:t>
      </w:r>
      <w:r>
        <w:rPr>
          <w:spacing w:val="40"/>
        </w:rPr>
        <w:t> </w:t>
      </w:r>
      <w:r>
        <w:rPr/>
        <w:t>la</w:t>
      </w:r>
      <w:r>
        <w:rPr>
          <w:spacing w:val="40"/>
        </w:rPr>
        <w:t> </w:t>
      </w:r>
      <w:r>
        <w:rPr/>
        <w:t>verdad</w:t>
      </w:r>
      <w:r>
        <w:rPr>
          <w:spacing w:val="40"/>
        </w:rPr>
        <w:t> </w:t>
      </w:r>
      <w:r>
        <w:rPr/>
        <w:t>sobre</w:t>
      </w:r>
      <w:r>
        <w:rPr>
          <w:spacing w:val="40"/>
        </w:rPr>
        <w:t> </w:t>
      </w:r>
      <w:r>
        <w:rPr/>
        <w:t>las</w:t>
      </w:r>
      <w:r>
        <w:rPr>
          <w:spacing w:val="40"/>
        </w:rPr>
        <w:t> </w:t>
      </w:r>
      <w:r>
        <w:rPr/>
        <w:t>violaciones</w:t>
      </w:r>
      <w:r>
        <w:rPr>
          <w:spacing w:val="40"/>
        </w:rPr>
        <w:t> </w:t>
      </w:r>
      <w:r>
        <w:rPr/>
        <w:t>a</w:t>
      </w:r>
      <w:r>
        <w:rPr>
          <w:spacing w:val="40"/>
        </w:rPr>
        <w:t> </w:t>
      </w:r>
      <w:r>
        <w:rPr/>
        <w:t>los</w:t>
      </w:r>
      <w:r>
        <w:rPr>
          <w:spacing w:val="40"/>
        </w:rPr>
        <w:t> </w:t>
      </w:r>
      <w:r>
        <w:rPr/>
        <w:t>derechos</w:t>
      </w:r>
      <w:r>
        <w:rPr>
          <w:spacing w:val="40"/>
        </w:rPr>
        <w:t> </w:t>
      </w:r>
      <w:r>
        <w:rPr/>
        <w:t>humanos</w:t>
      </w:r>
      <w:r>
        <w:rPr>
          <w:spacing w:val="40"/>
        </w:rPr>
        <w:t> </w:t>
      </w:r>
      <w:r>
        <w:rPr/>
        <w:t>y</w:t>
      </w:r>
      <w:r>
        <w:rPr>
          <w:spacing w:val="40"/>
        </w:rPr>
        <w:t> </w:t>
      </w:r>
      <w:r>
        <w:rPr/>
        <w:t>la</w:t>
      </w:r>
      <w:r>
        <w:rPr>
          <w:spacing w:val="40"/>
        </w:rPr>
        <w:t> </w:t>
      </w:r>
      <w:r>
        <w:rPr/>
        <w:t>supremacía del debido proceso legal.</w:t>
      </w:r>
    </w:p>
    <w:p>
      <w:pPr>
        <w:pStyle w:val="BodyText"/>
      </w:pPr>
    </w:p>
    <w:p>
      <w:pPr>
        <w:pStyle w:val="ListParagraph"/>
        <w:numPr>
          <w:ilvl w:val="0"/>
          <w:numId w:val="2"/>
        </w:numPr>
        <w:tabs>
          <w:tab w:pos="825" w:val="left" w:leader="none"/>
        </w:tabs>
        <w:spacing w:line="240" w:lineRule="auto" w:before="0" w:after="0"/>
        <w:ind w:left="121" w:right="117" w:firstLine="0"/>
        <w:jc w:val="both"/>
        <w:rPr>
          <w:sz w:val="20"/>
        </w:rPr>
      </w:pPr>
      <w:r>
        <w:rPr>
          <w:sz w:val="20"/>
        </w:rPr>
        <w:t>En parte significativa de los casos examinados, la Corte IDH se enfrentó a decisiones judiciales que absolvían a acusados de graves violaciones a los derechos humanos,</w:t>
      </w:r>
      <w:r>
        <w:rPr>
          <w:spacing w:val="-14"/>
          <w:sz w:val="20"/>
        </w:rPr>
        <w:t> </w:t>
      </w:r>
      <w:r>
        <w:rPr>
          <w:sz w:val="20"/>
        </w:rPr>
        <w:t>ya</w:t>
      </w:r>
      <w:r>
        <w:rPr>
          <w:spacing w:val="-14"/>
          <w:sz w:val="20"/>
        </w:rPr>
        <w:t> </w:t>
      </w:r>
      <w:r>
        <w:rPr>
          <w:sz w:val="20"/>
        </w:rPr>
        <w:t>sea</w:t>
      </w:r>
      <w:r>
        <w:rPr>
          <w:spacing w:val="-16"/>
          <w:sz w:val="20"/>
        </w:rPr>
        <w:t> </w:t>
      </w:r>
      <w:r>
        <w:rPr>
          <w:sz w:val="20"/>
        </w:rPr>
        <w:t>por</w:t>
      </w:r>
      <w:r>
        <w:rPr>
          <w:spacing w:val="-14"/>
          <w:sz w:val="20"/>
        </w:rPr>
        <w:t> </w:t>
      </w:r>
      <w:r>
        <w:rPr>
          <w:sz w:val="20"/>
        </w:rPr>
        <w:t>la</w:t>
      </w:r>
      <w:r>
        <w:rPr>
          <w:spacing w:val="-16"/>
          <w:sz w:val="20"/>
        </w:rPr>
        <w:t> </w:t>
      </w:r>
      <w:r>
        <w:rPr>
          <w:sz w:val="20"/>
        </w:rPr>
        <w:t>aplicación</w:t>
      </w:r>
      <w:r>
        <w:rPr>
          <w:spacing w:val="-15"/>
          <w:sz w:val="20"/>
        </w:rPr>
        <w:t> </w:t>
      </w:r>
      <w:r>
        <w:rPr>
          <w:sz w:val="20"/>
        </w:rPr>
        <w:t>indebida</w:t>
      </w:r>
      <w:r>
        <w:rPr>
          <w:spacing w:val="-16"/>
          <w:sz w:val="20"/>
        </w:rPr>
        <w:t> </w:t>
      </w:r>
      <w:r>
        <w:rPr>
          <w:sz w:val="20"/>
        </w:rPr>
        <w:t>de</w:t>
      </w:r>
      <w:r>
        <w:rPr>
          <w:spacing w:val="-13"/>
          <w:sz w:val="20"/>
        </w:rPr>
        <w:t> </w:t>
      </w:r>
      <w:r>
        <w:rPr>
          <w:sz w:val="20"/>
        </w:rPr>
        <w:t>causales</w:t>
      </w:r>
      <w:r>
        <w:rPr>
          <w:spacing w:val="-14"/>
          <w:sz w:val="20"/>
        </w:rPr>
        <w:t> </w:t>
      </w:r>
      <w:r>
        <w:rPr>
          <w:sz w:val="20"/>
        </w:rPr>
        <w:t>de</w:t>
      </w:r>
      <w:r>
        <w:rPr>
          <w:spacing w:val="-15"/>
          <w:sz w:val="20"/>
        </w:rPr>
        <w:t> </w:t>
      </w:r>
      <w:r>
        <w:rPr>
          <w:sz w:val="20"/>
        </w:rPr>
        <w:t>extinción</w:t>
      </w:r>
      <w:r>
        <w:rPr>
          <w:spacing w:val="-15"/>
          <w:sz w:val="20"/>
        </w:rPr>
        <w:t> </w:t>
      </w:r>
      <w:r>
        <w:rPr>
          <w:sz w:val="20"/>
        </w:rPr>
        <w:t>de</w:t>
      </w:r>
      <w:r>
        <w:rPr>
          <w:spacing w:val="-15"/>
          <w:sz w:val="20"/>
        </w:rPr>
        <w:t> </w:t>
      </w:r>
      <w:r>
        <w:rPr>
          <w:sz w:val="20"/>
        </w:rPr>
        <w:t>la</w:t>
      </w:r>
      <w:r>
        <w:rPr>
          <w:spacing w:val="-14"/>
          <w:sz w:val="20"/>
        </w:rPr>
        <w:t> </w:t>
      </w:r>
      <w:r>
        <w:rPr>
          <w:sz w:val="20"/>
        </w:rPr>
        <w:t>punibilidad, por</w:t>
      </w:r>
      <w:r>
        <w:rPr>
          <w:spacing w:val="-5"/>
          <w:sz w:val="20"/>
        </w:rPr>
        <w:t> </w:t>
      </w:r>
      <w:r>
        <w:rPr>
          <w:sz w:val="20"/>
        </w:rPr>
        <w:t>vicios</w:t>
      </w:r>
      <w:r>
        <w:rPr>
          <w:spacing w:val="-5"/>
          <w:sz w:val="20"/>
        </w:rPr>
        <w:t> </w:t>
      </w:r>
      <w:r>
        <w:rPr>
          <w:sz w:val="20"/>
        </w:rPr>
        <w:t>procesales,</w:t>
      </w:r>
      <w:r>
        <w:rPr>
          <w:spacing w:val="-4"/>
          <w:sz w:val="20"/>
        </w:rPr>
        <w:t> </w:t>
      </w:r>
      <w:r>
        <w:rPr>
          <w:sz w:val="20"/>
        </w:rPr>
        <w:t>o</w:t>
      </w:r>
      <w:r>
        <w:rPr>
          <w:spacing w:val="-5"/>
          <w:sz w:val="20"/>
        </w:rPr>
        <w:t> </w:t>
      </w:r>
      <w:r>
        <w:rPr>
          <w:sz w:val="20"/>
        </w:rPr>
        <w:t>por</w:t>
      </w:r>
      <w:r>
        <w:rPr>
          <w:spacing w:val="-5"/>
          <w:sz w:val="20"/>
        </w:rPr>
        <w:t> </w:t>
      </w:r>
      <w:r>
        <w:rPr>
          <w:sz w:val="20"/>
        </w:rPr>
        <w:t>circunstancias</w:t>
      </w:r>
      <w:r>
        <w:rPr>
          <w:spacing w:val="-5"/>
          <w:sz w:val="20"/>
        </w:rPr>
        <w:t> </w:t>
      </w:r>
      <w:r>
        <w:rPr>
          <w:sz w:val="20"/>
        </w:rPr>
        <w:t>que</w:t>
      </w:r>
      <w:r>
        <w:rPr>
          <w:spacing w:val="-5"/>
          <w:sz w:val="20"/>
        </w:rPr>
        <w:t> </w:t>
      </w:r>
      <w:r>
        <w:rPr>
          <w:sz w:val="20"/>
        </w:rPr>
        <w:t>generaban</w:t>
      </w:r>
      <w:r>
        <w:rPr>
          <w:spacing w:val="-5"/>
          <w:sz w:val="20"/>
        </w:rPr>
        <w:t> </w:t>
      </w:r>
      <w:r>
        <w:rPr>
          <w:sz w:val="20"/>
        </w:rPr>
        <w:t>dudas</w:t>
      </w:r>
      <w:r>
        <w:rPr>
          <w:spacing w:val="-4"/>
          <w:sz w:val="20"/>
        </w:rPr>
        <w:t> </w:t>
      </w:r>
      <w:r>
        <w:rPr>
          <w:sz w:val="20"/>
        </w:rPr>
        <w:t>sobre</w:t>
      </w:r>
      <w:r>
        <w:rPr>
          <w:spacing w:val="-5"/>
          <w:sz w:val="20"/>
        </w:rPr>
        <w:t> </w:t>
      </w:r>
      <w:r>
        <w:rPr>
          <w:sz w:val="20"/>
        </w:rPr>
        <w:t>la</w:t>
      </w:r>
      <w:r>
        <w:rPr>
          <w:spacing w:val="-5"/>
          <w:sz w:val="20"/>
        </w:rPr>
        <w:t> </w:t>
      </w:r>
      <w:r>
        <w:rPr>
          <w:sz w:val="20"/>
        </w:rPr>
        <w:t>parcialidad del juicio, como el trámite en un tribunal penal militar.</w:t>
      </w:r>
      <w:r>
        <w:rPr>
          <w:spacing w:val="40"/>
          <w:sz w:val="20"/>
        </w:rPr>
        <w:t> </w:t>
      </w:r>
      <w:r>
        <w:rPr>
          <w:sz w:val="20"/>
        </w:rPr>
        <w:t>En todos ellos, la orden de anulación de la cosa juzgada estuvo motivada por la constatación de que los vicios en el desarrollo del proceso o bien no permitieron el esclarecimiento de la verdad o bien,</w:t>
      </w:r>
      <w:r>
        <w:rPr>
          <w:spacing w:val="-14"/>
          <w:sz w:val="20"/>
        </w:rPr>
        <w:t> </w:t>
      </w:r>
      <w:r>
        <w:rPr>
          <w:sz w:val="20"/>
        </w:rPr>
        <w:t>incluso</w:t>
      </w:r>
      <w:r>
        <w:rPr>
          <w:spacing w:val="-13"/>
          <w:sz w:val="20"/>
        </w:rPr>
        <w:t> </w:t>
      </w:r>
      <w:r>
        <w:rPr>
          <w:sz w:val="20"/>
        </w:rPr>
        <w:t>en</w:t>
      </w:r>
      <w:r>
        <w:rPr>
          <w:spacing w:val="-14"/>
          <w:sz w:val="20"/>
        </w:rPr>
        <w:t> </w:t>
      </w:r>
      <w:r>
        <w:rPr>
          <w:sz w:val="20"/>
        </w:rPr>
        <w:t>situaciones</w:t>
      </w:r>
      <w:r>
        <w:rPr>
          <w:spacing w:val="-14"/>
          <w:sz w:val="20"/>
        </w:rPr>
        <w:t> </w:t>
      </w:r>
      <w:r>
        <w:rPr>
          <w:sz w:val="20"/>
        </w:rPr>
        <w:t>en</w:t>
      </w:r>
      <w:r>
        <w:rPr>
          <w:spacing w:val="-12"/>
          <w:sz w:val="20"/>
        </w:rPr>
        <w:t> </w:t>
      </w:r>
      <w:r>
        <w:rPr>
          <w:sz w:val="20"/>
        </w:rPr>
        <w:t>las</w:t>
      </w:r>
      <w:r>
        <w:rPr>
          <w:spacing w:val="-14"/>
          <w:sz w:val="20"/>
        </w:rPr>
        <w:t> </w:t>
      </w:r>
      <w:r>
        <w:rPr>
          <w:sz w:val="20"/>
        </w:rPr>
        <w:t>que</w:t>
      </w:r>
      <w:r>
        <w:rPr>
          <w:spacing w:val="-13"/>
          <w:sz w:val="20"/>
        </w:rPr>
        <w:t> </w:t>
      </w:r>
      <w:r>
        <w:rPr>
          <w:sz w:val="20"/>
        </w:rPr>
        <w:t>se</w:t>
      </w:r>
      <w:r>
        <w:rPr>
          <w:spacing w:val="-12"/>
          <w:sz w:val="20"/>
        </w:rPr>
        <w:t> </w:t>
      </w:r>
      <w:r>
        <w:rPr>
          <w:sz w:val="20"/>
        </w:rPr>
        <w:t>resolvió</w:t>
      </w:r>
      <w:r>
        <w:rPr>
          <w:spacing w:val="-13"/>
          <w:sz w:val="20"/>
        </w:rPr>
        <w:t> </w:t>
      </w:r>
      <w:r>
        <w:rPr>
          <w:sz w:val="20"/>
        </w:rPr>
        <w:t>la</w:t>
      </w:r>
      <w:r>
        <w:rPr>
          <w:spacing w:val="-13"/>
          <w:sz w:val="20"/>
        </w:rPr>
        <w:t> </w:t>
      </w:r>
      <w:r>
        <w:rPr>
          <w:sz w:val="20"/>
        </w:rPr>
        <w:t>autoría</w:t>
      </w:r>
      <w:r>
        <w:rPr>
          <w:spacing w:val="-13"/>
          <w:sz w:val="20"/>
        </w:rPr>
        <w:t> </w:t>
      </w:r>
      <w:r>
        <w:rPr>
          <w:sz w:val="20"/>
        </w:rPr>
        <w:t>del</w:t>
      </w:r>
      <w:r>
        <w:rPr>
          <w:spacing w:val="-14"/>
          <w:sz w:val="20"/>
        </w:rPr>
        <w:t> </w:t>
      </w:r>
      <w:r>
        <w:rPr>
          <w:sz w:val="20"/>
        </w:rPr>
        <w:t>delito,</w:t>
      </w:r>
      <w:r>
        <w:rPr>
          <w:spacing w:val="-14"/>
          <w:sz w:val="20"/>
        </w:rPr>
        <w:t> </w:t>
      </w:r>
      <w:r>
        <w:rPr>
          <w:sz w:val="20"/>
        </w:rPr>
        <w:t>no</w:t>
      </w:r>
      <w:r>
        <w:rPr>
          <w:spacing w:val="-13"/>
          <w:sz w:val="20"/>
        </w:rPr>
        <w:t> </w:t>
      </w:r>
      <w:r>
        <w:rPr>
          <w:sz w:val="20"/>
        </w:rPr>
        <w:t>permitieron la aplicación de la sanción adecuada, como ocurrió en este caso.</w:t>
      </w:r>
    </w:p>
    <w:p>
      <w:pPr>
        <w:pStyle w:val="BodyText"/>
        <w:spacing w:before="2"/>
      </w:pPr>
    </w:p>
    <w:p>
      <w:pPr>
        <w:pStyle w:val="ListParagraph"/>
        <w:numPr>
          <w:ilvl w:val="0"/>
          <w:numId w:val="2"/>
        </w:numPr>
        <w:tabs>
          <w:tab w:pos="825" w:val="left" w:leader="none"/>
        </w:tabs>
        <w:spacing w:line="240" w:lineRule="auto" w:before="0" w:after="0"/>
        <w:ind w:left="121" w:right="116" w:firstLine="0"/>
        <w:jc w:val="both"/>
        <w:rPr>
          <w:sz w:val="20"/>
        </w:rPr>
      </w:pPr>
      <w:r>
        <w:rPr>
          <w:sz w:val="20"/>
        </w:rPr>
        <w:t>El análisis del instituto de la cosa juzgada aparente en la jurisdicción internacional</w:t>
      </w:r>
      <w:r>
        <w:rPr>
          <w:spacing w:val="-5"/>
          <w:sz w:val="20"/>
        </w:rPr>
        <w:t> </w:t>
      </w:r>
      <w:r>
        <w:rPr>
          <w:sz w:val="20"/>
        </w:rPr>
        <w:t>de</w:t>
      </w:r>
      <w:r>
        <w:rPr>
          <w:spacing w:val="-6"/>
          <w:sz w:val="20"/>
        </w:rPr>
        <w:t> </w:t>
      </w:r>
      <w:r>
        <w:rPr>
          <w:sz w:val="20"/>
        </w:rPr>
        <w:t>los</w:t>
      </w:r>
      <w:r>
        <w:rPr>
          <w:spacing w:val="-7"/>
          <w:sz w:val="20"/>
        </w:rPr>
        <w:t> </w:t>
      </w:r>
      <w:r>
        <w:rPr>
          <w:sz w:val="20"/>
        </w:rPr>
        <w:t>derechos</w:t>
      </w:r>
      <w:r>
        <w:rPr>
          <w:spacing w:val="-8"/>
          <w:sz w:val="20"/>
        </w:rPr>
        <w:t> </w:t>
      </w:r>
      <w:r>
        <w:rPr>
          <w:sz w:val="20"/>
        </w:rPr>
        <w:t>humanos</w:t>
      </w:r>
      <w:r>
        <w:rPr>
          <w:spacing w:val="-5"/>
          <w:sz w:val="20"/>
        </w:rPr>
        <w:t> </w:t>
      </w:r>
      <w:r>
        <w:rPr>
          <w:sz w:val="20"/>
        </w:rPr>
        <w:t>revela</w:t>
      </w:r>
      <w:r>
        <w:rPr>
          <w:spacing w:val="-8"/>
          <w:sz w:val="20"/>
        </w:rPr>
        <w:t> </w:t>
      </w:r>
      <w:r>
        <w:rPr>
          <w:sz w:val="20"/>
        </w:rPr>
        <w:t>importantes</w:t>
      </w:r>
      <w:r>
        <w:rPr>
          <w:spacing w:val="-7"/>
          <w:sz w:val="20"/>
        </w:rPr>
        <w:t> </w:t>
      </w:r>
      <w:r>
        <w:rPr>
          <w:sz w:val="20"/>
        </w:rPr>
        <w:t>conclusiones.</w:t>
      </w:r>
      <w:r>
        <w:rPr>
          <w:spacing w:val="-6"/>
          <w:sz w:val="20"/>
        </w:rPr>
        <w:t> </w:t>
      </w:r>
      <w:r>
        <w:rPr>
          <w:sz w:val="20"/>
        </w:rPr>
        <w:t>La</w:t>
      </w:r>
      <w:r>
        <w:rPr>
          <w:spacing w:val="-7"/>
          <w:sz w:val="20"/>
        </w:rPr>
        <w:t> </w:t>
      </w:r>
      <w:r>
        <w:rPr>
          <w:sz w:val="20"/>
        </w:rPr>
        <w:t>primera, de carácter terminológico, se refiere al alcance mismo de este concepto. El término "fraudulento" utilizado en algunos precedentes no puede interpretarse de forma limitativa o</w:t>
      </w:r>
      <w:r>
        <w:rPr>
          <w:spacing w:val="-1"/>
          <w:sz w:val="20"/>
        </w:rPr>
        <w:t> </w:t>
      </w:r>
      <w:r>
        <w:rPr>
          <w:sz w:val="20"/>
        </w:rPr>
        <w:t>excesivamente restrictiva. Las</w:t>
      </w:r>
      <w:r>
        <w:rPr>
          <w:spacing w:val="-1"/>
          <w:sz w:val="20"/>
        </w:rPr>
        <w:t> </w:t>
      </w:r>
      <w:r>
        <w:rPr>
          <w:sz w:val="20"/>
        </w:rPr>
        <w:t>hipótesis que autorizan la deconstrucción de</w:t>
      </w:r>
      <w:r>
        <w:rPr>
          <w:spacing w:val="-18"/>
          <w:sz w:val="20"/>
        </w:rPr>
        <w:t> </w:t>
      </w:r>
      <w:r>
        <w:rPr>
          <w:sz w:val="20"/>
        </w:rPr>
        <w:t>la</w:t>
      </w:r>
      <w:r>
        <w:rPr>
          <w:spacing w:val="-18"/>
          <w:sz w:val="20"/>
        </w:rPr>
        <w:t> </w:t>
      </w:r>
      <w:r>
        <w:rPr>
          <w:sz w:val="20"/>
        </w:rPr>
        <w:t>cosa</w:t>
      </w:r>
      <w:r>
        <w:rPr>
          <w:spacing w:val="-17"/>
          <w:sz w:val="20"/>
        </w:rPr>
        <w:t> </w:t>
      </w:r>
      <w:r>
        <w:rPr>
          <w:sz w:val="20"/>
        </w:rPr>
        <w:t>juzgada</w:t>
      </w:r>
      <w:r>
        <w:rPr>
          <w:spacing w:val="-18"/>
          <w:sz w:val="20"/>
        </w:rPr>
        <w:t> </w:t>
      </w:r>
      <w:r>
        <w:rPr>
          <w:sz w:val="20"/>
        </w:rPr>
        <w:t>no</w:t>
      </w:r>
      <w:r>
        <w:rPr>
          <w:spacing w:val="-17"/>
          <w:sz w:val="20"/>
        </w:rPr>
        <w:t> </w:t>
      </w:r>
      <w:r>
        <w:rPr>
          <w:sz w:val="20"/>
        </w:rPr>
        <w:t>están</w:t>
      </w:r>
      <w:r>
        <w:rPr>
          <w:spacing w:val="-18"/>
          <w:sz w:val="20"/>
        </w:rPr>
        <w:t> </w:t>
      </w:r>
      <w:r>
        <w:rPr>
          <w:sz w:val="20"/>
        </w:rPr>
        <w:t>estrictamente</w:t>
      </w:r>
      <w:r>
        <w:rPr>
          <w:spacing w:val="-18"/>
          <w:sz w:val="20"/>
        </w:rPr>
        <w:t> </w:t>
      </w:r>
      <w:r>
        <w:rPr>
          <w:sz w:val="20"/>
        </w:rPr>
        <w:t>vinculadas</w:t>
      </w:r>
      <w:r>
        <w:rPr>
          <w:spacing w:val="-17"/>
          <w:sz w:val="20"/>
        </w:rPr>
        <w:t> </w:t>
      </w:r>
      <w:r>
        <w:rPr>
          <w:sz w:val="20"/>
        </w:rPr>
        <w:t>a</w:t>
      </w:r>
      <w:r>
        <w:rPr>
          <w:spacing w:val="-18"/>
          <w:sz w:val="20"/>
        </w:rPr>
        <w:t> </w:t>
      </w:r>
      <w:r>
        <w:rPr>
          <w:sz w:val="20"/>
        </w:rPr>
        <w:t>situaciones</w:t>
      </w:r>
      <w:r>
        <w:rPr>
          <w:spacing w:val="-17"/>
          <w:sz w:val="20"/>
        </w:rPr>
        <w:t> </w:t>
      </w:r>
      <w:r>
        <w:rPr>
          <w:sz w:val="20"/>
        </w:rPr>
        <w:t>de</w:t>
      </w:r>
      <w:r>
        <w:rPr>
          <w:spacing w:val="-18"/>
          <w:sz w:val="20"/>
        </w:rPr>
        <w:t> </w:t>
      </w:r>
      <w:r>
        <w:rPr>
          <w:sz w:val="20"/>
        </w:rPr>
        <w:t>fraude</w:t>
      </w:r>
      <w:r>
        <w:rPr>
          <w:spacing w:val="-17"/>
          <w:sz w:val="20"/>
        </w:rPr>
        <w:t> </w:t>
      </w:r>
      <w:r>
        <w:rPr>
          <w:sz w:val="20"/>
        </w:rPr>
        <w:t>procesal o a la práctica de actos engañosos para manipular el resultado de la sentencia. El ámbito de aplicación es más amplio, producto de su adecuación a los fines del derecho internacional de los derechos humanos.</w:t>
      </w:r>
    </w:p>
    <w:p>
      <w:pPr>
        <w:pStyle w:val="BodyText"/>
      </w:pPr>
    </w:p>
    <w:p>
      <w:pPr>
        <w:pStyle w:val="ListParagraph"/>
        <w:numPr>
          <w:ilvl w:val="0"/>
          <w:numId w:val="2"/>
        </w:numPr>
        <w:tabs>
          <w:tab w:pos="824" w:val="left" w:leader="none"/>
        </w:tabs>
        <w:spacing w:line="240" w:lineRule="auto" w:before="0" w:after="0"/>
        <w:ind w:left="120" w:right="117" w:firstLine="0"/>
        <w:jc w:val="both"/>
        <w:rPr>
          <w:sz w:val="20"/>
        </w:rPr>
      </w:pPr>
      <w:r>
        <w:rPr>
          <w:sz w:val="20"/>
        </w:rPr>
        <w:t>En este sentido, es posible afirmar que la cosa juzgada aparente puede reconocerse incluso en ausencia de fraude, siempre que graves defectos procesales imposibiliten el acceso a la justicia y la persecución de graves violaciones de los derechos</w:t>
      </w:r>
      <w:r>
        <w:rPr>
          <w:spacing w:val="-9"/>
          <w:sz w:val="20"/>
        </w:rPr>
        <w:t> </w:t>
      </w:r>
      <w:r>
        <w:rPr>
          <w:sz w:val="20"/>
        </w:rPr>
        <w:t>humanos.</w:t>
      </w:r>
      <w:r>
        <w:rPr>
          <w:spacing w:val="-9"/>
          <w:sz w:val="20"/>
        </w:rPr>
        <w:t> </w:t>
      </w:r>
      <w:r>
        <w:rPr>
          <w:sz w:val="20"/>
        </w:rPr>
        <w:t>Esto</w:t>
      </w:r>
      <w:r>
        <w:rPr>
          <w:spacing w:val="-8"/>
          <w:sz w:val="20"/>
        </w:rPr>
        <w:t> </w:t>
      </w:r>
      <w:r>
        <w:rPr>
          <w:sz w:val="20"/>
        </w:rPr>
        <w:t>convierte</w:t>
      </w:r>
      <w:r>
        <w:rPr>
          <w:spacing w:val="-9"/>
          <w:sz w:val="20"/>
        </w:rPr>
        <w:t> </w:t>
      </w:r>
      <w:r>
        <w:rPr>
          <w:sz w:val="20"/>
        </w:rPr>
        <w:t>al</w:t>
      </w:r>
      <w:r>
        <w:rPr>
          <w:spacing w:val="-8"/>
          <w:sz w:val="20"/>
        </w:rPr>
        <w:t> </w:t>
      </w:r>
      <w:r>
        <w:rPr>
          <w:sz w:val="20"/>
        </w:rPr>
        <w:t>fraude</w:t>
      </w:r>
      <w:r>
        <w:rPr>
          <w:spacing w:val="-9"/>
          <w:sz w:val="20"/>
        </w:rPr>
        <w:t> </w:t>
      </w:r>
      <w:r>
        <w:rPr>
          <w:sz w:val="20"/>
        </w:rPr>
        <w:t>en</w:t>
      </w:r>
      <w:r>
        <w:rPr>
          <w:spacing w:val="-9"/>
          <w:sz w:val="20"/>
        </w:rPr>
        <w:t> </w:t>
      </w:r>
      <w:r>
        <w:rPr>
          <w:sz w:val="20"/>
        </w:rPr>
        <w:t>un</w:t>
      </w:r>
      <w:r>
        <w:rPr>
          <w:spacing w:val="-9"/>
          <w:sz w:val="20"/>
        </w:rPr>
        <w:t> </w:t>
      </w:r>
      <w:r>
        <w:rPr>
          <w:sz w:val="20"/>
        </w:rPr>
        <w:t>elemento</w:t>
      </w:r>
      <w:r>
        <w:rPr>
          <w:spacing w:val="-8"/>
          <w:sz w:val="20"/>
        </w:rPr>
        <w:t> </w:t>
      </w:r>
      <w:r>
        <w:rPr>
          <w:sz w:val="20"/>
        </w:rPr>
        <w:t>calificador</w:t>
      </w:r>
      <w:r>
        <w:rPr>
          <w:spacing w:val="-8"/>
          <w:sz w:val="20"/>
        </w:rPr>
        <w:t> </w:t>
      </w:r>
      <w:r>
        <w:rPr>
          <w:sz w:val="20"/>
        </w:rPr>
        <w:t>de</w:t>
      </w:r>
      <w:r>
        <w:rPr>
          <w:spacing w:val="-9"/>
          <w:sz w:val="20"/>
        </w:rPr>
        <w:t> </w:t>
      </w:r>
      <w:r>
        <w:rPr>
          <w:sz w:val="20"/>
        </w:rPr>
        <w:t>uno</w:t>
      </w:r>
      <w:r>
        <w:rPr>
          <w:spacing w:val="-8"/>
          <w:sz w:val="20"/>
        </w:rPr>
        <w:t> </w:t>
      </w:r>
      <w:r>
        <w:rPr>
          <w:sz w:val="20"/>
        </w:rPr>
        <w:t>de</w:t>
      </w:r>
      <w:r>
        <w:rPr>
          <w:spacing w:val="-7"/>
          <w:sz w:val="20"/>
        </w:rPr>
        <w:t> </w:t>
      </w:r>
      <w:r>
        <w:rPr>
          <w:sz w:val="20"/>
        </w:rPr>
        <w:t>los tipos de cosa juzgada aparente y no en una condición general para su </w:t>
      </w:r>
      <w:r>
        <w:rPr>
          <w:spacing w:val="-2"/>
          <w:sz w:val="20"/>
        </w:rPr>
        <w:t>reconocimiento.</w:t>
      </w:r>
    </w:p>
    <w:p>
      <w:pPr>
        <w:pStyle w:val="BodyText"/>
        <w:spacing w:before="1"/>
      </w:pPr>
    </w:p>
    <w:p>
      <w:pPr>
        <w:pStyle w:val="ListParagraph"/>
        <w:numPr>
          <w:ilvl w:val="0"/>
          <w:numId w:val="2"/>
        </w:numPr>
        <w:tabs>
          <w:tab w:pos="824" w:val="left" w:leader="none"/>
        </w:tabs>
        <w:spacing w:line="240" w:lineRule="auto" w:before="0" w:after="0"/>
        <w:ind w:left="120" w:right="118" w:firstLine="0"/>
        <w:jc w:val="both"/>
        <w:rPr>
          <w:sz w:val="20"/>
        </w:rPr>
      </w:pPr>
      <w:r>
        <w:rPr>
          <w:sz w:val="20"/>
        </w:rPr>
        <w:t>Por esta razón, retomamos la clasificación propuesta al inicio de este tema, ahora avalada por la jurisprudencia de la Corte IDH, para establecer que la cosa juzgada</w:t>
      </w:r>
      <w:r>
        <w:rPr>
          <w:spacing w:val="-2"/>
          <w:sz w:val="20"/>
        </w:rPr>
        <w:t> </w:t>
      </w:r>
      <w:r>
        <w:rPr>
          <w:sz w:val="20"/>
        </w:rPr>
        <w:t>aparente</w:t>
      </w:r>
      <w:r>
        <w:rPr>
          <w:spacing w:val="-3"/>
          <w:sz w:val="20"/>
        </w:rPr>
        <w:t> </w:t>
      </w:r>
      <w:r>
        <w:rPr>
          <w:sz w:val="20"/>
        </w:rPr>
        <w:t>no</w:t>
      </w:r>
      <w:r>
        <w:rPr>
          <w:spacing w:val="-2"/>
          <w:sz w:val="20"/>
        </w:rPr>
        <w:t> </w:t>
      </w:r>
      <w:r>
        <w:rPr>
          <w:sz w:val="20"/>
        </w:rPr>
        <w:t>se</w:t>
      </w:r>
      <w:r>
        <w:rPr>
          <w:spacing w:val="-3"/>
          <w:sz w:val="20"/>
        </w:rPr>
        <w:t> </w:t>
      </w:r>
      <w:r>
        <w:rPr>
          <w:sz w:val="20"/>
        </w:rPr>
        <w:t>confunde</w:t>
      </w:r>
      <w:r>
        <w:rPr>
          <w:spacing w:val="-1"/>
          <w:sz w:val="20"/>
        </w:rPr>
        <w:t> </w:t>
      </w:r>
      <w:r>
        <w:rPr>
          <w:sz w:val="20"/>
        </w:rPr>
        <w:t>con</w:t>
      </w:r>
      <w:r>
        <w:rPr>
          <w:spacing w:val="-2"/>
          <w:sz w:val="20"/>
        </w:rPr>
        <w:t> </w:t>
      </w:r>
      <w:r>
        <w:rPr>
          <w:sz w:val="20"/>
        </w:rPr>
        <w:t>la</w:t>
      </w:r>
      <w:r>
        <w:rPr>
          <w:spacing w:val="-2"/>
          <w:sz w:val="20"/>
        </w:rPr>
        <w:t> </w:t>
      </w:r>
      <w:r>
        <w:rPr>
          <w:sz w:val="20"/>
        </w:rPr>
        <w:t>cosa</w:t>
      </w:r>
      <w:r>
        <w:rPr>
          <w:spacing w:val="-2"/>
          <w:sz w:val="20"/>
        </w:rPr>
        <w:t> </w:t>
      </w:r>
      <w:r>
        <w:rPr>
          <w:sz w:val="20"/>
        </w:rPr>
        <w:t>juzgada</w:t>
      </w:r>
      <w:r>
        <w:rPr>
          <w:spacing w:val="-2"/>
          <w:sz w:val="20"/>
        </w:rPr>
        <w:t> </w:t>
      </w:r>
      <w:r>
        <w:rPr>
          <w:sz w:val="20"/>
        </w:rPr>
        <w:t>fraudulenta.</w:t>
      </w:r>
      <w:r>
        <w:rPr>
          <w:spacing w:val="-2"/>
          <w:sz w:val="20"/>
        </w:rPr>
        <w:t> </w:t>
      </w:r>
      <w:r>
        <w:rPr>
          <w:sz w:val="20"/>
        </w:rPr>
        <w:t>Más</w:t>
      </w:r>
      <w:r>
        <w:rPr>
          <w:spacing w:val="-3"/>
          <w:sz w:val="20"/>
        </w:rPr>
        <w:t> </w:t>
      </w:r>
      <w:r>
        <w:rPr>
          <w:sz w:val="20"/>
        </w:rPr>
        <w:t>bien,</w:t>
      </w:r>
      <w:r>
        <w:rPr>
          <w:spacing w:val="-2"/>
          <w:sz w:val="20"/>
        </w:rPr>
        <w:t> </w:t>
      </w:r>
      <w:r>
        <w:rPr>
          <w:sz w:val="20"/>
        </w:rPr>
        <w:t>la</w:t>
      </w:r>
      <w:r>
        <w:rPr>
          <w:spacing w:val="-2"/>
          <w:sz w:val="20"/>
        </w:rPr>
        <w:t> </w:t>
      </w:r>
      <w:r>
        <w:rPr>
          <w:sz w:val="20"/>
        </w:rPr>
        <w:t>cosa juzgada</w:t>
      </w:r>
      <w:r>
        <w:rPr>
          <w:spacing w:val="-1"/>
          <w:sz w:val="20"/>
        </w:rPr>
        <w:t> </w:t>
      </w:r>
      <w:r>
        <w:rPr>
          <w:sz w:val="20"/>
        </w:rPr>
        <w:t>fraudulenta</w:t>
      </w:r>
      <w:r>
        <w:rPr>
          <w:spacing w:val="-2"/>
          <w:sz w:val="20"/>
        </w:rPr>
        <w:t> </w:t>
      </w:r>
      <w:r>
        <w:rPr>
          <w:sz w:val="20"/>
        </w:rPr>
        <w:t>es</w:t>
      </w:r>
      <w:r>
        <w:rPr>
          <w:spacing w:val="-2"/>
          <w:sz w:val="20"/>
        </w:rPr>
        <w:t> </w:t>
      </w:r>
      <w:r>
        <w:rPr>
          <w:sz w:val="20"/>
        </w:rPr>
        <w:t>uno</w:t>
      </w:r>
      <w:r>
        <w:rPr>
          <w:spacing w:val="-1"/>
          <w:sz w:val="20"/>
        </w:rPr>
        <w:t> </w:t>
      </w:r>
      <w:r>
        <w:rPr>
          <w:sz w:val="20"/>
        </w:rPr>
        <w:t>de los</w:t>
      </w:r>
      <w:r>
        <w:rPr>
          <w:spacing w:val="-2"/>
          <w:sz w:val="20"/>
        </w:rPr>
        <w:t> </w:t>
      </w:r>
      <w:r>
        <w:rPr>
          <w:sz w:val="20"/>
        </w:rPr>
        <w:t>tipos</w:t>
      </w:r>
      <w:r>
        <w:rPr>
          <w:spacing w:val="-1"/>
          <w:sz w:val="20"/>
        </w:rPr>
        <w:t> </w:t>
      </w:r>
      <w:r>
        <w:rPr>
          <w:sz w:val="20"/>
        </w:rPr>
        <w:t>de cosa</w:t>
      </w:r>
      <w:r>
        <w:rPr>
          <w:spacing w:val="-1"/>
          <w:sz w:val="20"/>
        </w:rPr>
        <w:t> </w:t>
      </w:r>
      <w:r>
        <w:rPr>
          <w:sz w:val="20"/>
        </w:rPr>
        <w:t>juzgada</w:t>
      </w:r>
      <w:r>
        <w:rPr>
          <w:spacing w:val="-1"/>
          <w:sz w:val="20"/>
        </w:rPr>
        <w:t> </w:t>
      </w:r>
      <w:r>
        <w:rPr>
          <w:sz w:val="20"/>
        </w:rPr>
        <w:t>aparente,</w:t>
      </w:r>
      <w:r>
        <w:rPr>
          <w:spacing w:val="-1"/>
          <w:sz w:val="20"/>
        </w:rPr>
        <w:t> </w:t>
      </w:r>
      <w:r>
        <w:rPr>
          <w:sz w:val="20"/>
        </w:rPr>
        <w:t>junto</w:t>
      </w:r>
      <w:r>
        <w:rPr>
          <w:spacing w:val="-1"/>
          <w:sz w:val="20"/>
        </w:rPr>
        <w:t> </w:t>
      </w:r>
      <w:r>
        <w:rPr>
          <w:sz w:val="20"/>
        </w:rPr>
        <w:t>con</w:t>
      </w:r>
      <w:r>
        <w:rPr>
          <w:spacing w:val="-2"/>
          <w:sz w:val="20"/>
        </w:rPr>
        <w:t> </w:t>
      </w:r>
      <w:r>
        <w:rPr>
          <w:sz w:val="20"/>
        </w:rPr>
        <w:t>la</w:t>
      </w:r>
      <w:r>
        <w:rPr>
          <w:spacing w:val="-1"/>
          <w:sz w:val="20"/>
        </w:rPr>
        <w:t> </w:t>
      </w:r>
      <w:r>
        <w:rPr>
          <w:sz w:val="20"/>
        </w:rPr>
        <w:t>cosa juzgada aparente </w:t>
      </w:r>
      <w:r>
        <w:rPr>
          <w:i/>
          <w:sz w:val="20"/>
        </w:rPr>
        <w:t>stricto sensu</w:t>
      </w:r>
      <w:r>
        <w:rPr>
          <w:sz w:val="20"/>
        </w:rPr>
        <w:t>.</w:t>
      </w:r>
    </w:p>
    <w:p>
      <w:pPr>
        <w:pStyle w:val="BodyText"/>
      </w:pPr>
    </w:p>
    <w:p>
      <w:pPr>
        <w:pStyle w:val="ListParagraph"/>
        <w:numPr>
          <w:ilvl w:val="0"/>
          <w:numId w:val="2"/>
        </w:numPr>
        <w:tabs>
          <w:tab w:pos="824" w:val="left" w:leader="none"/>
        </w:tabs>
        <w:spacing w:line="240" w:lineRule="auto" w:before="0" w:after="0"/>
        <w:ind w:left="120" w:right="117" w:firstLine="0"/>
        <w:jc w:val="both"/>
        <w:rPr>
          <w:sz w:val="20"/>
        </w:rPr>
      </w:pPr>
      <w:r>
        <w:rPr>
          <w:sz w:val="20"/>
        </w:rPr>
        <w:t>La segunda conclusión se refiere a los efectos jurídicos de la cosa juzgada aparente o fraudulenta, a saber: la nulidad de la sentencia cuando se comprueba este fenómeno, es decir, los efectos de la decisión no pueden considerarse válidos. Como</w:t>
      </w:r>
      <w:r>
        <w:rPr>
          <w:spacing w:val="-14"/>
          <w:sz w:val="20"/>
        </w:rPr>
        <w:t> </w:t>
      </w:r>
      <w:r>
        <w:rPr>
          <w:sz w:val="20"/>
        </w:rPr>
        <w:t>destacó</w:t>
      </w:r>
      <w:r>
        <w:rPr>
          <w:spacing w:val="-14"/>
          <w:sz w:val="20"/>
        </w:rPr>
        <w:t> </w:t>
      </w:r>
      <w:r>
        <w:rPr>
          <w:sz w:val="20"/>
        </w:rPr>
        <w:t>la</w:t>
      </w:r>
      <w:r>
        <w:rPr>
          <w:spacing w:val="-14"/>
          <w:sz w:val="20"/>
        </w:rPr>
        <w:t> </w:t>
      </w:r>
      <w:r>
        <w:rPr>
          <w:sz w:val="20"/>
        </w:rPr>
        <w:t>Corte</w:t>
      </w:r>
      <w:r>
        <w:rPr>
          <w:spacing w:val="-13"/>
          <w:sz w:val="20"/>
        </w:rPr>
        <w:t> </w:t>
      </w:r>
      <w:r>
        <w:rPr>
          <w:sz w:val="20"/>
        </w:rPr>
        <w:t>IDH</w:t>
      </w:r>
      <w:r>
        <w:rPr>
          <w:spacing w:val="-15"/>
          <w:sz w:val="20"/>
        </w:rPr>
        <w:t> </w:t>
      </w:r>
      <w:r>
        <w:rPr>
          <w:sz w:val="20"/>
        </w:rPr>
        <w:t>en</w:t>
      </w:r>
      <w:r>
        <w:rPr>
          <w:spacing w:val="-15"/>
          <w:sz w:val="20"/>
        </w:rPr>
        <w:t> </w:t>
      </w:r>
      <w:r>
        <w:rPr>
          <w:i/>
          <w:sz w:val="20"/>
        </w:rPr>
        <w:t>Castillo</w:t>
      </w:r>
      <w:r>
        <w:rPr>
          <w:i/>
          <w:spacing w:val="-14"/>
          <w:sz w:val="20"/>
        </w:rPr>
        <w:t> </w:t>
      </w:r>
      <w:r>
        <w:rPr>
          <w:i/>
          <w:sz w:val="20"/>
        </w:rPr>
        <w:t>Petruzzi</w:t>
      </w:r>
      <w:r>
        <w:rPr>
          <w:i/>
          <w:spacing w:val="-14"/>
          <w:sz w:val="20"/>
        </w:rPr>
        <w:t> </w:t>
      </w:r>
      <w:r>
        <w:rPr>
          <w:i/>
          <w:sz w:val="20"/>
        </w:rPr>
        <w:t>y</w:t>
      </w:r>
      <w:r>
        <w:rPr>
          <w:i/>
          <w:spacing w:val="-15"/>
          <w:sz w:val="20"/>
        </w:rPr>
        <w:t> </w:t>
      </w:r>
      <w:r>
        <w:rPr>
          <w:i/>
          <w:sz w:val="20"/>
        </w:rPr>
        <w:t>otros</w:t>
      </w:r>
      <w:r>
        <w:rPr>
          <w:i/>
          <w:spacing w:val="-14"/>
          <w:sz w:val="20"/>
        </w:rPr>
        <w:t> </w:t>
      </w:r>
      <w:r>
        <w:rPr>
          <w:i/>
          <w:sz w:val="20"/>
        </w:rPr>
        <w:t>vs.</w:t>
      </w:r>
      <w:r>
        <w:rPr>
          <w:i/>
          <w:spacing w:val="-15"/>
          <w:sz w:val="20"/>
        </w:rPr>
        <w:t> </w:t>
      </w:r>
      <w:r>
        <w:rPr>
          <w:i/>
          <w:sz w:val="20"/>
        </w:rPr>
        <w:t>Perú,</w:t>
      </w:r>
      <w:r>
        <w:rPr>
          <w:i/>
          <w:spacing w:val="-14"/>
          <w:sz w:val="20"/>
        </w:rPr>
        <w:t> </w:t>
      </w:r>
      <w:r>
        <w:rPr>
          <w:i/>
          <w:sz w:val="20"/>
        </w:rPr>
        <w:t>la</w:t>
      </w:r>
      <w:r>
        <w:rPr>
          <w:i/>
          <w:spacing w:val="-15"/>
          <w:sz w:val="20"/>
        </w:rPr>
        <w:t> </w:t>
      </w:r>
      <w:r>
        <w:rPr>
          <w:sz w:val="20"/>
        </w:rPr>
        <w:t>validez</w:t>
      </w:r>
      <w:r>
        <w:rPr>
          <w:spacing w:val="-14"/>
          <w:sz w:val="20"/>
        </w:rPr>
        <w:t> </w:t>
      </w:r>
      <w:r>
        <w:rPr>
          <w:sz w:val="20"/>
        </w:rPr>
        <w:t>del</w:t>
      </w:r>
      <w:r>
        <w:rPr>
          <w:spacing w:val="-14"/>
          <w:sz w:val="20"/>
        </w:rPr>
        <w:t> </w:t>
      </w:r>
      <w:r>
        <w:rPr>
          <w:sz w:val="20"/>
        </w:rPr>
        <w:t>proceso es condición indispensable para la validez de la decisión misma</w:t>
      </w:r>
      <w:hyperlink w:history="true" w:anchor="_bookmark96">
        <w:r>
          <w:rPr>
            <w:sz w:val="20"/>
            <w:vertAlign w:val="superscript"/>
          </w:rPr>
          <w:t>97</w:t>
        </w:r>
      </w:hyperlink>
      <w:r>
        <w:rPr>
          <w:sz w:val="20"/>
          <w:vertAlign w:val="baseline"/>
        </w:rPr>
        <w:t>. Del</w:t>
      </w:r>
      <w:r>
        <w:rPr>
          <w:spacing w:val="-1"/>
          <w:sz w:val="20"/>
          <w:vertAlign w:val="baseline"/>
        </w:rPr>
        <w:t> </w:t>
      </w:r>
      <w:r>
        <w:rPr>
          <w:sz w:val="20"/>
          <w:vertAlign w:val="baseline"/>
        </w:rPr>
        <w:t>mismo modo, el TEDH ha aclarado que una vez que se ha establecido la presencia de un "defecto fundamental", como en el caso </w:t>
      </w:r>
      <w:r>
        <w:rPr>
          <w:i/>
          <w:sz w:val="20"/>
          <w:vertAlign w:val="baseline"/>
        </w:rPr>
        <w:t>Fadin vs. Rusia</w:t>
      </w:r>
      <w:r>
        <w:rPr>
          <w:sz w:val="20"/>
          <w:vertAlign w:val="baseline"/>
        </w:rPr>
        <w:t>, el proceso en sí es inválido.</w:t>
      </w:r>
    </w:p>
    <w:p>
      <w:pPr>
        <w:pStyle w:val="ListParagraph"/>
        <w:numPr>
          <w:ilvl w:val="0"/>
          <w:numId w:val="2"/>
        </w:numPr>
        <w:tabs>
          <w:tab w:pos="824" w:val="left" w:leader="none"/>
        </w:tabs>
        <w:spacing w:line="240" w:lineRule="auto" w:before="241" w:after="0"/>
        <w:ind w:left="120" w:right="115" w:firstLine="0"/>
        <w:jc w:val="both"/>
        <w:rPr>
          <w:sz w:val="20"/>
        </w:rPr>
      </w:pPr>
      <w:r>
        <w:rPr>
          <w:sz w:val="20"/>
        </w:rPr>
        <w:t>Y, por último, la Corte IDH delimita la lista de ejemplos de casos en los que se</w:t>
      </w:r>
      <w:r>
        <w:rPr>
          <w:spacing w:val="-10"/>
          <w:sz w:val="20"/>
        </w:rPr>
        <w:t> </w:t>
      </w:r>
      <w:r>
        <w:rPr>
          <w:sz w:val="20"/>
        </w:rPr>
        <w:t>puede</w:t>
      </w:r>
      <w:r>
        <w:rPr>
          <w:spacing w:val="-9"/>
          <w:sz w:val="20"/>
        </w:rPr>
        <w:t> </w:t>
      </w:r>
      <w:r>
        <w:rPr>
          <w:sz w:val="20"/>
        </w:rPr>
        <w:t>aplicar</w:t>
      </w:r>
      <w:r>
        <w:rPr>
          <w:spacing w:val="-11"/>
          <w:sz w:val="20"/>
        </w:rPr>
        <w:t> </w:t>
      </w:r>
      <w:r>
        <w:rPr>
          <w:sz w:val="20"/>
        </w:rPr>
        <w:t>el</w:t>
      </w:r>
      <w:r>
        <w:rPr>
          <w:spacing w:val="-10"/>
          <w:sz w:val="20"/>
        </w:rPr>
        <w:t> </w:t>
      </w:r>
      <w:r>
        <w:rPr>
          <w:sz w:val="20"/>
        </w:rPr>
        <w:t>concepto</w:t>
      </w:r>
      <w:r>
        <w:rPr>
          <w:spacing w:val="-11"/>
          <w:sz w:val="20"/>
        </w:rPr>
        <w:t> </w:t>
      </w:r>
      <w:r>
        <w:rPr>
          <w:sz w:val="20"/>
        </w:rPr>
        <w:t>de</w:t>
      </w:r>
      <w:r>
        <w:rPr>
          <w:spacing w:val="-9"/>
          <w:sz w:val="20"/>
        </w:rPr>
        <w:t> </w:t>
      </w:r>
      <w:r>
        <w:rPr>
          <w:sz w:val="20"/>
        </w:rPr>
        <w:t>cosa</w:t>
      </w:r>
      <w:r>
        <w:rPr>
          <w:spacing w:val="-10"/>
          <w:sz w:val="20"/>
        </w:rPr>
        <w:t> </w:t>
      </w:r>
      <w:r>
        <w:rPr>
          <w:sz w:val="20"/>
        </w:rPr>
        <w:t>juzgada</w:t>
      </w:r>
      <w:r>
        <w:rPr>
          <w:spacing w:val="-11"/>
          <w:sz w:val="20"/>
        </w:rPr>
        <w:t> </w:t>
      </w:r>
      <w:r>
        <w:rPr>
          <w:sz w:val="20"/>
        </w:rPr>
        <w:t>aparente,</w:t>
      </w:r>
      <w:r>
        <w:rPr>
          <w:spacing w:val="-10"/>
          <w:sz w:val="20"/>
        </w:rPr>
        <w:t> </w:t>
      </w:r>
      <w:r>
        <w:rPr>
          <w:sz w:val="20"/>
        </w:rPr>
        <w:t>tal</w:t>
      </w:r>
      <w:r>
        <w:rPr>
          <w:spacing w:val="-10"/>
          <w:sz w:val="20"/>
        </w:rPr>
        <w:t> </w:t>
      </w:r>
      <w:r>
        <w:rPr>
          <w:sz w:val="20"/>
        </w:rPr>
        <w:t>y</w:t>
      </w:r>
      <w:r>
        <w:rPr>
          <w:spacing w:val="-9"/>
          <w:sz w:val="20"/>
        </w:rPr>
        <w:t> </w:t>
      </w:r>
      <w:r>
        <w:rPr>
          <w:sz w:val="20"/>
        </w:rPr>
        <w:t>como</w:t>
      </w:r>
      <w:r>
        <w:rPr>
          <w:spacing w:val="-10"/>
          <w:sz w:val="20"/>
        </w:rPr>
        <w:t> </w:t>
      </w:r>
      <w:r>
        <w:rPr>
          <w:sz w:val="20"/>
        </w:rPr>
        <w:t>se</w:t>
      </w:r>
      <w:r>
        <w:rPr>
          <w:spacing w:val="-10"/>
          <w:sz w:val="20"/>
        </w:rPr>
        <w:t> </w:t>
      </w:r>
      <w:r>
        <w:rPr>
          <w:sz w:val="20"/>
        </w:rPr>
        <w:t>ha</w:t>
      </w:r>
      <w:r>
        <w:rPr>
          <w:spacing w:val="-10"/>
          <w:sz w:val="20"/>
        </w:rPr>
        <w:t> </w:t>
      </w:r>
      <w:r>
        <w:rPr>
          <w:sz w:val="20"/>
        </w:rPr>
        <w:t>mencionado en los párrafos anteriores, especialmente en relación con la inadmisibilidad de disposiciones de amnistía, prescripción y establecimiento de excluyentes de responsabilidad</w:t>
      </w:r>
      <w:r>
        <w:rPr>
          <w:spacing w:val="-14"/>
          <w:sz w:val="20"/>
        </w:rPr>
        <w:t> </w:t>
      </w:r>
      <w:r>
        <w:rPr>
          <w:sz w:val="20"/>
        </w:rPr>
        <w:t>que</w:t>
      </w:r>
      <w:r>
        <w:rPr>
          <w:spacing w:val="-14"/>
          <w:sz w:val="20"/>
        </w:rPr>
        <w:t> </w:t>
      </w:r>
      <w:r>
        <w:rPr>
          <w:sz w:val="20"/>
        </w:rPr>
        <w:t>pretendan</w:t>
      </w:r>
      <w:r>
        <w:rPr>
          <w:spacing w:val="-15"/>
          <w:sz w:val="20"/>
        </w:rPr>
        <w:t> </w:t>
      </w:r>
      <w:r>
        <w:rPr>
          <w:sz w:val="20"/>
        </w:rPr>
        <w:t>impedir</w:t>
      </w:r>
      <w:r>
        <w:rPr>
          <w:spacing w:val="-15"/>
          <w:sz w:val="20"/>
        </w:rPr>
        <w:t> </w:t>
      </w:r>
      <w:r>
        <w:rPr>
          <w:sz w:val="20"/>
        </w:rPr>
        <w:t>la</w:t>
      </w:r>
      <w:r>
        <w:rPr>
          <w:spacing w:val="-14"/>
          <w:sz w:val="20"/>
        </w:rPr>
        <w:t> </w:t>
      </w:r>
      <w:r>
        <w:rPr>
          <w:sz w:val="20"/>
        </w:rPr>
        <w:t>investigación</w:t>
      </w:r>
      <w:r>
        <w:rPr>
          <w:spacing w:val="-15"/>
          <w:sz w:val="20"/>
        </w:rPr>
        <w:t> </w:t>
      </w:r>
      <w:r>
        <w:rPr>
          <w:sz w:val="20"/>
        </w:rPr>
        <w:t>y</w:t>
      </w:r>
      <w:r>
        <w:rPr>
          <w:spacing w:val="-15"/>
          <w:sz w:val="20"/>
        </w:rPr>
        <w:t> </w:t>
      </w:r>
      <w:r>
        <w:rPr>
          <w:sz w:val="20"/>
        </w:rPr>
        <w:t>sanción</w:t>
      </w:r>
      <w:r>
        <w:rPr>
          <w:spacing w:val="-15"/>
          <w:sz w:val="20"/>
        </w:rPr>
        <w:t> </w:t>
      </w:r>
      <w:r>
        <w:rPr>
          <w:sz w:val="20"/>
        </w:rPr>
        <w:t>de</w:t>
      </w:r>
      <w:r>
        <w:rPr>
          <w:spacing w:val="-13"/>
          <w:sz w:val="20"/>
        </w:rPr>
        <w:t> </w:t>
      </w:r>
      <w:r>
        <w:rPr>
          <w:sz w:val="20"/>
        </w:rPr>
        <w:t>los</w:t>
      </w:r>
      <w:r>
        <w:rPr>
          <w:spacing w:val="-14"/>
          <w:sz w:val="20"/>
        </w:rPr>
        <w:t> </w:t>
      </w:r>
      <w:r>
        <w:rPr>
          <w:sz w:val="20"/>
        </w:rPr>
        <w:t>responsables de graves violaciones de los derechos humanos.</w:t>
      </w:r>
    </w:p>
    <w:p>
      <w:pPr>
        <w:pStyle w:val="BodyText"/>
      </w:pPr>
    </w:p>
    <w:p>
      <w:pPr>
        <w:pStyle w:val="ListParagraph"/>
        <w:numPr>
          <w:ilvl w:val="0"/>
          <w:numId w:val="2"/>
        </w:numPr>
        <w:tabs>
          <w:tab w:pos="824" w:val="left" w:leader="none"/>
        </w:tabs>
        <w:spacing w:line="240" w:lineRule="auto" w:before="1" w:after="0"/>
        <w:ind w:left="120" w:right="117" w:firstLine="0"/>
        <w:jc w:val="both"/>
        <w:rPr>
          <w:sz w:val="20"/>
        </w:rPr>
      </w:pPr>
      <w:r>
        <w:rPr>
          <w:sz w:val="20"/>
        </w:rPr>
        <w:t>Cabe</w:t>
      </w:r>
      <w:r>
        <w:rPr>
          <w:spacing w:val="-15"/>
          <w:sz w:val="20"/>
        </w:rPr>
        <w:t> </w:t>
      </w:r>
      <w:r>
        <w:rPr>
          <w:sz w:val="20"/>
        </w:rPr>
        <w:t>destacar</w:t>
      </w:r>
      <w:r>
        <w:rPr>
          <w:spacing w:val="-14"/>
          <w:sz w:val="20"/>
        </w:rPr>
        <w:t> </w:t>
      </w:r>
      <w:r>
        <w:rPr>
          <w:sz w:val="20"/>
        </w:rPr>
        <w:t>que</w:t>
      </w:r>
      <w:r>
        <w:rPr>
          <w:spacing w:val="-15"/>
          <w:sz w:val="20"/>
        </w:rPr>
        <w:t> </w:t>
      </w:r>
      <w:r>
        <w:rPr>
          <w:sz w:val="20"/>
        </w:rPr>
        <w:t>las</w:t>
      </w:r>
      <w:r>
        <w:rPr>
          <w:spacing w:val="-15"/>
          <w:sz w:val="20"/>
        </w:rPr>
        <w:t> </w:t>
      </w:r>
      <w:r>
        <w:rPr>
          <w:sz w:val="20"/>
        </w:rPr>
        <w:t>situaciones</w:t>
      </w:r>
      <w:r>
        <w:rPr>
          <w:spacing w:val="-15"/>
          <w:sz w:val="20"/>
        </w:rPr>
        <w:t> </w:t>
      </w:r>
      <w:r>
        <w:rPr>
          <w:sz w:val="20"/>
        </w:rPr>
        <w:t>que</w:t>
      </w:r>
      <w:r>
        <w:rPr>
          <w:spacing w:val="-15"/>
          <w:sz w:val="20"/>
        </w:rPr>
        <w:t> </w:t>
      </w:r>
      <w:r>
        <w:rPr>
          <w:sz w:val="20"/>
        </w:rPr>
        <w:t>dan</w:t>
      </w:r>
      <w:r>
        <w:rPr>
          <w:spacing w:val="-15"/>
          <w:sz w:val="20"/>
        </w:rPr>
        <w:t> </w:t>
      </w:r>
      <w:r>
        <w:rPr>
          <w:sz w:val="20"/>
        </w:rPr>
        <w:t>lugar</w:t>
      </w:r>
      <w:r>
        <w:rPr>
          <w:spacing w:val="-14"/>
          <w:sz w:val="20"/>
        </w:rPr>
        <w:t> </w:t>
      </w:r>
      <w:r>
        <w:rPr>
          <w:sz w:val="20"/>
        </w:rPr>
        <w:t>a</w:t>
      </w:r>
      <w:r>
        <w:rPr>
          <w:spacing w:val="-16"/>
          <w:sz w:val="20"/>
        </w:rPr>
        <w:t> </w:t>
      </w:r>
      <w:r>
        <w:rPr>
          <w:sz w:val="20"/>
        </w:rPr>
        <w:t>la</w:t>
      </w:r>
      <w:r>
        <w:rPr>
          <w:spacing w:val="-14"/>
          <w:sz w:val="20"/>
        </w:rPr>
        <w:t> </w:t>
      </w:r>
      <w:r>
        <w:rPr>
          <w:sz w:val="20"/>
        </w:rPr>
        <w:t>deconstrucción</w:t>
      </w:r>
      <w:r>
        <w:rPr>
          <w:spacing w:val="-15"/>
          <w:sz w:val="20"/>
        </w:rPr>
        <w:t> </w:t>
      </w:r>
      <w:r>
        <w:rPr>
          <w:sz w:val="20"/>
        </w:rPr>
        <w:t>de</w:t>
      </w:r>
      <w:r>
        <w:rPr>
          <w:spacing w:val="-15"/>
          <w:sz w:val="20"/>
        </w:rPr>
        <w:t> </w:t>
      </w:r>
      <w:r>
        <w:rPr>
          <w:sz w:val="20"/>
        </w:rPr>
        <w:t>la</w:t>
      </w:r>
      <w:r>
        <w:rPr>
          <w:spacing w:val="-16"/>
          <w:sz w:val="20"/>
        </w:rPr>
        <w:t> </w:t>
      </w:r>
      <w:r>
        <w:rPr>
          <w:sz w:val="20"/>
        </w:rPr>
        <w:t>cosa juzgada</w:t>
      </w:r>
      <w:r>
        <w:rPr>
          <w:spacing w:val="-5"/>
          <w:sz w:val="20"/>
        </w:rPr>
        <w:t> </w:t>
      </w:r>
      <w:r>
        <w:rPr>
          <w:sz w:val="20"/>
        </w:rPr>
        <w:t>son</w:t>
      </w:r>
      <w:r>
        <w:rPr>
          <w:spacing w:val="-5"/>
          <w:sz w:val="20"/>
        </w:rPr>
        <w:t> </w:t>
      </w:r>
      <w:r>
        <w:rPr>
          <w:sz w:val="20"/>
        </w:rPr>
        <w:t>producto</w:t>
      </w:r>
      <w:r>
        <w:rPr>
          <w:spacing w:val="-6"/>
          <w:sz w:val="20"/>
        </w:rPr>
        <w:t> </w:t>
      </w:r>
      <w:r>
        <w:rPr>
          <w:sz w:val="20"/>
        </w:rPr>
        <w:t>de</w:t>
      </w:r>
      <w:r>
        <w:rPr>
          <w:spacing w:val="-4"/>
          <w:sz w:val="20"/>
        </w:rPr>
        <w:t> </w:t>
      </w:r>
      <w:r>
        <w:rPr>
          <w:sz w:val="20"/>
        </w:rPr>
        <w:t>una</w:t>
      </w:r>
      <w:r>
        <w:rPr>
          <w:spacing w:val="-5"/>
          <w:sz w:val="20"/>
        </w:rPr>
        <w:t> </w:t>
      </w:r>
      <w:r>
        <w:rPr>
          <w:sz w:val="20"/>
        </w:rPr>
        <w:t>construcción</w:t>
      </w:r>
      <w:r>
        <w:rPr>
          <w:spacing w:val="-5"/>
          <w:sz w:val="20"/>
        </w:rPr>
        <w:t> </w:t>
      </w:r>
      <w:r>
        <w:rPr>
          <w:sz w:val="20"/>
        </w:rPr>
        <w:t>jurisprudencial</w:t>
      </w:r>
      <w:r>
        <w:rPr>
          <w:spacing w:val="-5"/>
          <w:sz w:val="20"/>
        </w:rPr>
        <w:t> </w:t>
      </w:r>
      <w:r>
        <w:rPr>
          <w:sz w:val="20"/>
        </w:rPr>
        <w:t>gradual</w:t>
      </w:r>
      <w:r>
        <w:rPr>
          <w:spacing w:val="-4"/>
          <w:sz w:val="20"/>
        </w:rPr>
        <w:t> </w:t>
      </w:r>
      <w:r>
        <w:rPr>
          <w:sz w:val="20"/>
        </w:rPr>
        <w:t>y,</w:t>
      </w:r>
      <w:r>
        <w:rPr>
          <w:spacing w:val="-4"/>
          <w:sz w:val="20"/>
        </w:rPr>
        <w:t> </w:t>
      </w:r>
      <w:r>
        <w:rPr>
          <w:sz w:val="20"/>
        </w:rPr>
        <w:t>por</w:t>
      </w:r>
      <w:r>
        <w:rPr>
          <w:spacing w:val="-5"/>
          <w:sz w:val="20"/>
        </w:rPr>
        <w:t> </w:t>
      </w:r>
      <w:r>
        <w:rPr>
          <w:sz w:val="20"/>
        </w:rPr>
        <w:t>lo</w:t>
      </w:r>
      <w:r>
        <w:rPr>
          <w:spacing w:val="-5"/>
          <w:sz w:val="20"/>
        </w:rPr>
        <w:t> </w:t>
      </w:r>
      <w:r>
        <w:rPr>
          <w:sz w:val="20"/>
        </w:rPr>
        <w:t>tanto,</w:t>
      </w:r>
      <w:r>
        <w:rPr>
          <w:spacing w:val="-5"/>
          <w:sz w:val="20"/>
        </w:rPr>
        <w:t> </w:t>
      </w:r>
      <w:r>
        <w:rPr>
          <w:sz w:val="20"/>
        </w:rPr>
        <w:t>no constituyen</w:t>
      </w:r>
      <w:r>
        <w:rPr>
          <w:spacing w:val="-13"/>
          <w:sz w:val="20"/>
        </w:rPr>
        <w:t> </w:t>
      </w:r>
      <w:r>
        <w:rPr>
          <w:sz w:val="20"/>
        </w:rPr>
        <w:t>una</w:t>
      </w:r>
      <w:r>
        <w:rPr>
          <w:spacing w:val="-13"/>
          <w:sz w:val="20"/>
        </w:rPr>
        <w:t> </w:t>
      </w:r>
      <w:r>
        <w:rPr>
          <w:sz w:val="20"/>
        </w:rPr>
        <w:t>lista</w:t>
      </w:r>
      <w:r>
        <w:rPr>
          <w:spacing w:val="-13"/>
          <w:sz w:val="20"/>
        </w:rPr>
        <w:t> </w:t>
      </w:r>
      <w:r>
        <w:rPr>
          <w:sz w:val="20"/>
        </w:rPr>
        <w:t>exhaustiva</w:t>
      </w:r>
      <w:r>
        <w:rPr>
          <w:spacing w:val="-13"/>
          <w:sz w:val="20"/>
        </w:rPr>
        <w:t> </w:t>
      </w:r>
      <w:r>
        <w:rPr>
          <w:sz w:val="20"/>
        </w:rPr>
        <w:t>e</w:t>
      </w:r>
      <w:r>
        <w:rPr>
          <w:spacing w:val="-12"/>
          <w:sz w:val="20"/>
        </w:rPr>
        <w:t> </w:t>
      </w:r>
      <w:r>
        <w:rPr>
          <w:sz w:val="20"/>
        </w:rPr>
        <w:t>inmutable.</w:t>
      </w:r>
      <w:r>
        <w:rPr>
          <w:spacing w:val="-12"/>
          <w:sz w:val="20"/>
        </w:rPr>
        <w:t> </w:t>
      </w:r>
      <w:r>
        <w:rPr>
          <w:sz w:val="20"/>
        </w:rPr>
        <w:t>Por</w:t>
      </w:r>
      <w:r>
        <w:rPr>
          <w:spacing w:val="-12"/>
          <w:sz w:val="20"/>
        </w:rPr>
        <w:t> </w:t>
      </w:r>
      <w:r>
        <w:rPr>
          <w:sz w:val="20"/>
        </w:rPr>
        <w:t>lo</w:t>
      </w:r>
      <w:r>
        <w:rPr>
          <w:spacing w:val="-13"/>
          <w:sz w:val="20"/>
        </w:rPr>
        <w:t> </w:t>
      </w:r>
      <w:r>
        <w:rPr>
          <w:sz w:val="20"/>
        </w:rPr>
        <w:t>tanto,</w:t>
      </w:r>
      <w:r>
        <w:rPr>
          <w:spacing w:val="-12"/>
          <w:sz w:val="20"/>
        </w:rPr>
        <w:t> </w:t>
      </w:r>
      <w:r>
        <w:rPr>
          <w:sz w:val="20"/>
        </w:rPr>
        <w:t>nuevas</w:t>
      </w:r>
      <w:r>
        <w:rPr>
          <w:spacing w:val="-13"/>
          <w:sz w:val="20"/>
        </w:rPr>
        <w:t> </w:t>
      </w:r>
      <w:r>
        <w:rPr>
          <w:sz w:val="20"/>
        </w:rPr>
        <w:t>circunstancias</w:t>
      </w:r>
      <w:r>
        <w:rPr>
          <w:spacing w:val="-12"/>
          <w:sz w:val="20"/>
        </w:rPr>
        <w:t> </w:t>
      </w:r>
      <w:r>
        <w:rPr>
          <w:sz w:val="20"/>
        </w:rPr>
        <w:t>que</w:t>
      </w:r>
    </w:p>
    <w:p>
      <w:pPr>
        <w:pStyle w:val="BodyText"/>
        <w:spacing w:before="107"/>
      </w:pPr>
      <w:r>
        <w:rPr/>
        <mc:AlternateContent>
          <mc:Choice Requires="wps">
            <w:drawing>
              <wp:anchor distT="0" distB="0" distL="0" distR="0" allowOverlap="1" layoutInCell="1" locked="0" behindDoc="1" simplePos="0" relativeHeight="487598080">
                <wp:simplePos x="0" y="0"/>
                <wp:positionH relativeFrom="page">
                  <wp:posOffset>1080516</wp:posOffset>
                </wp:positionH>
                <wp:positionV relativeFrom="paragraph">
                  <wp:posOffset>237795</wp:posOffset>
                </wp:positionV>
                <wp:extent cx="1828800" cy="762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724024pt;width:144pt;height:.6pt;mso-position-horizontal-relative:page;mso-position-vertical-relative:paragraph;z-index:-15718400;mso-wrap-distance-left:0;mso-wrap-distance-right:0" id="docshape21"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96" w:id="101"/>
      <w:bookmarkEnd w:id="101"/>
      <w:r>
        <w:rPr/>
      </w:r>
      <w:r>
        <w:rPr>
          <w:spacing w:val="-6"/>
          <w:sz w:val="16"/>
          <w:vertAlign w:val="superscript"/>
        </w:rPr>
        <w:t>97</w:t>
      </w:r>
      <w:r>
        <w:rPr>
          <w:sz w:val="16"/>
          <w:vertAlign w:val="baseline"/>
        </w:rPr>
        <w:tab/>
      </w:r>
      <w:r>
        <w:rPr>
          <w:i/>
          <w:sz w:val="16"/>
          <w:vertAlign w:val="baseline"/>
        </w:rPr>
        <w:t>Cfr. Castillo Petruzzi y otros Vs. Perú. Fondo, Reparaciones y Costas</w:t>
      </w:r>
      <w:r>
        <w:rPr>
          <w:sz w:val="16"/>
          <w:vertAlign w:val="baseline"/>
        </w:rPr>
        <w:t>. Sentencia de 30 de mayo de 1999. Serie C No. 52. párr. 219-221.</w:t>
      </w:r>
    </w:p>
    <w:p>
      <w:pPr>
        <w:spacing w:after="0"/>
        <w:jc w:val="left"/>
        <w:rPr>
          <w:sz w:val="16"/>
        </w:rPr>
        <w:sectPr>
          <w:pgSz w:w="11910" w:h="16840"/>
          <w:pgMar w:top="1320" w:bottom="280" w:left="1580" w:right="1580"/>
        </w:sectPr>
      </w:pPr>
    </w:p>
    <w:p>
      <w:pPr>
        <w:pStyle w:val="BodyText"/>
        <w:spacing w:before="78"/>
        <w:ind w:left="121" w:right="121"/>
      </w:pPr>
      <w:r>
        <w:rPr/>
        <w:t>sean</w:t>
      </w:r>
      <w:r>
        <w:rPr>
          <w:spacing w:val="40"/>
        </w:rPr>
        <w:t> </w:t>
      </w:r>
      <w:r>
        <w:rPr/>
        <w:t>compatibles</w:t>
      </w:r>
      <w:r>
        <w:rPr>
          <w:spacing w:val="40"/>
        </w:rPr>
        <w:t> </w:t>
      </w:r>
      <w:r>
        <w:rPr/>
        <w:t>con</w:t>
      </w:r>
      <w:r>
        <w:rPr>
          <w:spacing w:val="40"/>
        </w:rPr>
        <w:t> </w:t>
      </w:r>
      <w:r>
        <w:rPr/>
        <w:t>las</w:t>
      </w:r>
      <w:r>
        <w:rPr>
          <w:spacing w:val="40"/>
        </w:rPr>
        <w:t> </w:t>
      </w:r>
      <w:r>
        <w:rPr/>
        <w:t>finalidades</w:t>
      </w:r>
      <w:r>
        <w:rPr>
          <w:spacing w:val="40"/>
        </w:rPr>
        <w:t> </w:t>
      </w:r>
      <w:r>
        <w:rPr/>
        <w:t>de</w:t>
      </w:r>
      <w:r>
        <w:rPr>
          <w:spacing w:val="40"/>
        </w:rPr>
        <w:t> </w:t>
      </w:r>
      <w:r>
        <w:rPr/>
        <w:t>aplicación</w:t>
      </w:r>
      <w:r>
        <w:rPr>
          <w:spacing w:val="40"/>
        </w:rPr>
        <w:t> </w:t>
      </w:r>
      <w:r>
        <w:rPr/>
        <w:t>esbozadas</w:t>
      </w:r>
      <w:r>
        <w:rPr>
          <w:spacing w:val="40"/>
        </w:rPr>
        <w:t> </w:t>
      </w:r>
      <w:r>
        <w:rPr/>
        <w:t>por</w:t>
      </w:r>
      <w:r>
        <w:rPr>
          <w:spacing w:val="40"/>
        </w:rPr>
        <w:t> </w:t>
      </w:r>
      <w:r>
        <w:rPr/>
        <w:t>la</w:t>
      </w:r>
      <w:r>
        <w:rPr>
          <w:spacing w:val="40"/>
        </w:rPr>
        <w:t> </w:t>
      </w:r>
      <w:r>
        <w:rPr/>
        <w:t>Corte</w:t>
      </w:r>
      <w:r>
        <w:rPr>
          <w:spacing w:val="40"/>
        </w:rPr>
        <w:t> </w:t>
      </w:r>
      <w:r>
        <w:rPr/>
        <w:t>IDH también</w:t>
      </w:r>
      <w:r>
        <w:rPr>
          <w:spacing w:val="-5"/>
        </w:rPr>
        <w:t> </w:t>
      </w:r>
      <w:r>
        <w:rPr/>
        <w:t>pueden</w:t>
      </w:r>
      <w:r>
        <w:rPr>
          <w:spacing w:val="-4"/>
        </w:rPr>
        <w:t> </w:t>
      </w:r>
      <w:r>
        <w:rPr/>
        <w:t>ser</w:t>
      </w:r>
      <w:r>
        <w:rPr>
          <w:spacing w:val="-5"/>
        </w:rPr>
        <w:t> </w:t>
      </w:r>
      <w:r>
        <w:rPr/>
        <w:t>incluidas</w:t>
      </w:r>
      <w:r>
        <w:rPr>
          <w:spacing w:val="-4"/>
        </w:rPr>
        <w:t> </w:t>
      </w:r>
      <w:r>
        <w:rPr/>
        <w:t>bajo</w:t>
      </w:r>
      <w:r>
        <w:rPr>
          <w:spacing w:val="-5"/>
        </w:rPr>
        <w:t> </w:t>
      </w:r>
      <w:r>
        <w:rPr/>
        <w:t>los</w:t>
      </w:r>
      <w:r>
        <w:rPr>
          <w:spacing w:val="-2"/>
        </w:rPr>
        <w:t> </w:t>
      </w:r>
      <w:r>
        <w:rPr/>
        <w:t>efectos</w:t>
      </w:r>
      <w:r>
        <w:rPr>
          <w:spacing w:val="-4"/>
        </w:rPr>
        <w:t> </w:t>
      </w:r>
      <w:r>
        <w:rPr/>
        <w:t>jurídicos</w:t>
      </w:r>
      <w:r>
        <w:rPr>
          <w:spacing w:val="-4"/>
        </w:rPr>
        <w:t> </w:t>
      </w:r>
      <w:r>
        <w:rPr/>
        <w:t>de</w:t>
      </w:r>
      <w:r>
        <w:rPr>
          <w:spacing w:val="-2"/>
        </w:rPr>
        <w:t> </w:t>
      </w:r>
      <w:r>
        <w:rPr/>
        <w:t>la</w:t>
      </w:r>
      <w:r>
        <w:rPr>
          <w:spacing w:val="-3"/>
        </w:rPr>
        <w:t> </w:t>
      </w:r>
      <w:r>
        <w:rPr/>
        <w:t>cosa</w:t>
      </w:r>
      <w:r>
        <w:rPr>
          <w:spacing w:val="-4"/>
        </w:rPr>
        <w:t> </w:t>
      </w:r>
      <w:r>
        <w:rPr/>
        <w:t>juzgada</w:t>
      </w:r>
      <w:r>
        <w:rPr>
          <w:spacing w:val="-3"/>
        </w:rPr>
        <w:t> </w:t>
      </w:r>
      <w:r>
        <w:rPr>
          <w:spacing w:val="-2"/>
        </w:rPr>
        <w:t>aparente.</w:t>
      </w:r>
    </w:p>
    <w:p>
      <w:pPr>
        <w:pStyle w:val="BodyText"/>
      </w:pPr>
    </w:p>
    <w:p>
      <w:pPr>
        <w:pStyle w:val="ListParagraph"/>
        <w:numPr>
          <w:ilvl w:val="0"/>
          <w:numId w:val="2"/>
        </w:numPr>
        <w:tabs>
          <w:tab w:pos="824" w:val="left" w:leader="none"/>
        </w:tabs>
        <w:spacing w:line="240" w:lineRule="auto" w:before="0" w:after="0"/>
        <w:ind w:left="120" w:right="118" w:firstLine="0"/>
        <w:jc w:val="both"/>
        <w:rPr>
          <w:sz w:val="20"/>
        </w:rPr>
      </w:pPr>
      <w:r>
        <w:rPr>
          <w:sz w:val="20"/>
        </w:rPr>
        <w:t>Como se verá en el siguiente apartado, la situación vislumbrada en el </w:t>
      </w:r>
      <w:r>
        <w:rPr>
          <w:i/>
          <w:sz w:val="20"/>
        </w:rPr>
        <w:t>caso</w:t>
      </w:r>
      <w:r>
        <w:rPr>
          <w:i/>
          <w:sz w:val="20"/>
        </w:rPr>
        <w:t> Vega González vs. Chile </w:t>
      </w:r>
      <w:r>
        <w:rPr>
          <w:sz w:val="20"/>
        </w:rPr>
        <w:t>encaja perfectamente en las hipótesis de aplicación de la cosa juzgada aparente construidas sobre esta cadena de precedentes.</w:t>
      </w:r>
    </w:p>
    <w:p>
      <w:pPr>
        <w:pStyle w:val="BodyText"/>
      </w:pPr>
    </w:p>
    <w:p>
      <w:pPr>
        <w:pStyle w:val="BodyText"/>
        <w:spacing w:before="1"/>
      </w:pPr>
    </w:p>
    <w:p>
      <w:pPr>
        <w:pStyle w:val="ListParagraph"/>
        <w:numPr>
          <w:ilvl w:val="1"/>
          <w:numId w:val="1"/>
        </w:numPr>
        <w:tabs>
          <w:tab w:pos="1200" w:val="left" w:leader="none"/>
        </w:tabs>
        <w:spacing w:line="240" w:lineRule="auto" w:before="0" w:after="0"/>
        <w:ind w:left="1200" w:right="0" w:hanging="720"/>
        <w:jc w:val="left"/>
        <w:rPr>
          <w:i/>
          <w:sz w:val="20"/>
        </w:rPr>
      </w:pPr>
      <w:bookmarkStart w:name="(iii) La cosa juzgada aparente en el cas" w:id="102"/>
      <w:bookmarkEnd w:id="102"/>
      <w:r>
        <w:rPr/>
      </w:r>
      <w:r>
        <w:rPr>
          <w:i/>
          <w:sz w:val="20"/>
        </w:rPr>
        <w:t>La</w:t>
      </w:r>
      <w:r>
        <w:rPr>
          <w:i/>
          <w:spacing w:val="-5"/>
          <w:sz w:val="20"/>
        </w:rPr>
        <w:t> </w:t>
      </w:r>
      <w:r>
        <w:rPr>
          <w:i/>
          <w:sz w:val="20"/>
        </w:rPr>
        <w:t>cosa</w:t>
      </w:r>
      <w:r>
        <w:rPr>
          <w:i/>
          <w:spacing w:val="-4"/>
          <w:sz w:val="20"/>
        </w:rPr>
        <w:t> </w:t>
      </w:r>
      <w:r>
        <w:rPr>
          <w:i/>
          <w:sz w:val="20"/>
        </w:rPr>
        <w:t>juzgada</w:t>
      </w:r>
      <w:r>
        <w:rPr>
          <w:i/>
          <w:spacing w:val="-2"/>
          <w:sz w:val="20"/>
        </w:rPr>
        <w:t> </w:t>
      </w:r>
      <w:r>
        <w:rPr>
          <w:i/>
          <w:sz w:val="20"/>
        </w:rPr>
        <w:t>aparente</w:t>
      </w:r>
      <w:r>
        <w:rPr>
          <w:i/>
          <w:spacing w:val="-3"/>
          <w:sz w:val="20"/>
        </w:rPr>
        <w:t> </w:t>
      </w:r>
      <w:r>
        <w:rPr>
          <w:i/>
          <w:sz w:val="20"/>
        </w:rPr>
        <w:t>en</w:t>
      </w:r>
      <w:r>
        <w:rPr>
          <w:i/>
          <w:spacing w:val="-3"/>
          <w:sz w:val="20"/>
        </w:rPr>
        <w:t> </w:t>
      </w:r>
      <w:r>
        <w:rPr>
          <w:i/>
          <w:sz w:val="20"/>
        </w:rPr>
        <w:t>el</w:t>
      </w:r>
      <w:r>
        <w:rPr>
          <w:i/>
          <w:spacing w:val="-2"/>
          <w:sz w:val="20"/>
        </w:rPr>
        <w:t> </w:t>
      </w:r>
      <w:r>
        <w:rPr>
          <w:i/>
          <w:sz w:val="20"/>
        </w:rPr>
        <w:t>caso</w:t>
      </w:r>
      <w:r>
        <w:rPr>
          <w:i/>
          <w:spacing w:val="-2"/>
          <w:sz w:val="20"/>
        </w:rPr>
        <w:t> </w:t>
      </w:r>
      <w:r>
        <w:rPr>
          <w:i/>
          <w:sz w:val="20"/>
        </w:rPr>
        <w:t>de</w:t>
      </w:r>
      <w:r>
        <w:rPr>
          <w:i/>
          <w:spacing w:val="-3"/>
          <w:sz w:val="20"/>
        </w:rPr>
        <w:t> </w:t>
      </w:r>
      <w:r>
        <w:rPr>
          <w:i/>
          <w:sz w:val="20"/>
        </w:rPr>
        <w:t>Vega</w:t>
      </w:r>
      <w:r>
        <w:rPr>
          <w:i/>
          <w:spacing w:val="-4"/>
          <w:sz w:val="20"/>
        </w:rPr>
        <w:t> </w:t>
      </w:r>
      <w:r>
        <w:rPr>
          <w:i/>
          <w:sz w:val="20"/>
        </w:rPr>
        <w:t>González</w:t>
      </w:r>
      <w:r>
        <w:rPr>
          <w:i/>
          <w:spacing w:val="-3"/>
          <w:sz w:val="20"/>
        </w:rPr>
        <w:t> </w:t>
      </w:r>
      <w:r>
        <w:rPr>
          <w:i/>
          <w:sz w:val="20"/>
        </w:rPr>
        <w:t>contra</w:t>
      </w:r>
      <w:r>
        <w:rPr>
          <w:i/>
          <w:spacing w:val="-4"/>
          <w:sz w:val="20"/>
        </w:rPr>
        <w:t> </w:t>
      </w:r>
      <w:r>
        <w:rPr>
          <w:i/>
          <w:spacing w:val="-2"/>
          <w:sz w:val="20"/>
        </w:rPr>
        <w:t>Chile</w:t>
      </w:r>
    </w:p>
    <w:p>
      <w:pPr>
        <w:pStyle w:val="BodyText"/>
        <w:spacing w:before="243"/>
        <w:rPr>
          <w:i/>
        </w:rPr>
      </w:pPr>
    </w:p>
    <w:p>
      <w:pPr>
        <w:pStyle w:val="ListParagraph"/>
        <w:numPr>
          <w:ilvl w:val="0"/>
          <w:numId w:val="2"/>
        </w:numPr>
        <w:tabs>
          <w:tab w:pos="824" w:val="left" w:leader="none"/>
        </w:tabs>
        <w:spacing w:line="240" w:lineRule="auto" w:before="0" w:after="0"/>
        <w:ind w:left="120" w:right="117" w:firstLine="0"/>
        <w:jc w:val="both"/>
        <w:rPr>
          <w:sz w:val="20"/>
        </w:rPr>
      </w:pPr>
      <w:r>
        <w:rPr>
          <w:sz w:val="20"/>
        </w:rPr>
        <w:t>Como hemos visto, la jurisprudencia de la Corte IDH revela tres condiciones para el establecimiento de la cosa juzgada aparente: a) la verificación de un vicio procesal</w:t>
      </w:r>
      <w:r>
        <w:rPr>
          <w:spacing w:val="-2"/>
          <w:sz w:val="20"/>
        </w:rPr>
        <w:t> </w:t>
      </w:r>
      <w:r>
        <w:rPr>
          <w:sz w:val="20"/>
        </w:rPr>
        <w:t>grave,</w:t>
      </w:r>
      <w:r>
        <w:rPr>
          <w:spacing w:val="-2"/>
          <w:sz w:val="20"/>
        </w:rPr>
        <w:t> </w:t>
      </w:r>
      <w:r>
        <w:rPr>
          <w:sz w:val="20"/>
        </w:rPr>
        <w:t>consista</w:t>
      </w:r>
      <w:r>
        <w:rPr>
          <w:spacing w:val="-1"/>
          <w:sz w:val="20"/>
        </w:rPr>
        <w:t> </w:t>
      </w:r>
      <w:r>
        <w:rPr>
          <w:sz w:val="20"/>
        </w:rPr>
        <w:t>o</w:t>
      </w:r>
      <w:r>
        <w:rPr>
          <w:spacing w:val="-1"/>
          <w:sz w:val="20"/>
        </w:rPr>
        <w:t> </w:t>
      </w:r>
      <w:r>
        <w:rPr>
          <w:sz w:val="20"/>
        </w:rPr>
        <w:t>no</w:t>
      </w:r>
      <w:r>
        <w:rPr>
          <w:spacing w:val="-2"/>
          <w:sz w:val="20"/>
        </w:rPr>
        <w:t> </w:t>
      </w:r>
      <w:r>
        <w:rPr>
          <w:sz w:val="20"/>
        </w:rPr>
        <w:t>en</w:t>
      </w:r>
      <w:r>
        <w:rPr>
          <w:spacing w:val="-1"/>
          <w:sz w:val="20"/>
        </w:rPr>
        <w:t> </w:t>
      </w:r>
      <w:r>
        <w:rPr>
          <w:sz w:val="20"/>
        </w:rPr>
        <w:t>fraude</w:t>
      </w:r>
      <w:r>
        <w:rPr>
          <w:spacing w:val="-1"/>
          <w:sz w:val="20"/>
        </w:rPr>
        <w:t> </w:t>
      </w:r>
      <w:r>
        <w:rPr>
          <w:sz w:val="20"/>
        </w:rPr>
        <w:t>o</w:t>
      </w:r>
      <w:r>
        <w:rPr>
          <w:spacing w:val="-1"/>
          <w:sz w:val="20"/>
        </w:rPr>
        <w:t> </w:t>
      </w:r>
      <w:r>
        <w:rPr>
          <w:sz w:val="20"/>
        </w:rPr>
        <w:t>manipulación;</w:t>
      </w:r>
      <w:r>
        <w:rPr>
          <w:spacing w:val="-2"/>
          <w:sz w:val="20"/>
        </w:rPr>
        <w:t> </w:t>
      </w:r>
      <w:r>
        <w:rPr>
          <w:sz w:val="20"/>
        </w:rPr>
        <w:t>b) un resultado</w:t>
      </w:r>
      <w:r>
        <w:rPr>
          <w:spacing w:val="-1"/>
          <w:sz w:val="20"/>
        </w:rPr>
        <w:t> </w:t>
      </w:r>
      <w:r>
        <w:rPr>
          <w:sz w:val="20"/>
        </w:rPr>
        <w:t>consistente en</w:t>
      </w:r>
      <w:r>
        <w:rPr>
          <w:spacing w:val="-9"/>
          <w:sz w:val="20"/>
        </w:rPr>
        <w:t> </w:t>
      </w:r>
      <w:r>
        <w:rPr>
          <w:sz w:val="20"/>
        </w:rPr>
        <w:t>la</w:t>
      </w:r>
      <w:r>
        <w:rPr>
          <w:spacing w:val="-10"/>
          <w:sz w:val="20"/>
        </w:rPr>
        <w:t> </w:t>
      </w:r>
      <w:r>
        <w:rPr>
          <w:sz w:val="20"/>
        </w:rPr>
        <w:t>impunidad</w:t>
      </w:r>
      <w:r>
        <w:rPr>
          <w:spacing w:val="-8"/>
          <w:sz w:val="20"/>
        </w:rPr>
        <w:t> </w:t>
      </w:r>
      <w:r>
        <w:rPr>
          <w:sz w:val="20"/>
        </w:rPr>
        <w:t>total</w:t>
      </w:r>
      <w:r>
        <w:rPr>
          <w:spacing w:val="-9"/>
          <w:sz w:val="20"/>
        </w:rPr>
        <w:t> </w:t>
      </w:r>
      <w:r>
        <w:rPr>
          <w:sz w:val="20"/>
        </w:rPr>
        <w:t>(absolución</w:t>
      </w:r>
      <w:r>
        <w:rPr>
          <w:spacing w:val="-8"/>
          <w:sz w:val="20"/>
        </w:rPr>
        <w:t> </w:t>
      </w:r>
      <w:r>
        <w:rPr>
          <w:sz w:val="20"/>
        </w:rPr>
        <w:t>o</w:t>
      </w:r>
      <w:r>
        <w:rPr>
          <w:spacing w:val="-11"/>
          <w:sz w:val="20"/>
        </w:rPr>
        <w:t> </w:t>
      </w:r>
      <w:r>
        <w:rPr>
          <w:sz w:val="20"/>
        </w:rPr>
        <w:t>no</w:t>
      </w:r>
      <w:r>
        <w:rPr>
          <w:spacing w:val="-9"/>
          <w:sz w:val="20"/>
        </w:rPr>
        <w:t> </w:t>
      </w:r>
      <w:r>
        <w:rPr>
          <w:sz w:val="20"/>
        </w:rPr>
        <w:t>persecución)</w:t>
      </w:r>
      <w:r>
        <w:rPr>
          <w:spacing w:val="-9"/>
          <w:sz w:val="20"/>
        </w:rPr>
        <w:t> </w:t>
      </w:r>
      <w:r>
        <w:rPr>
          <w:sz w:val="20"/>
        </w:rPr>
        <w:t>o</w:t>
      </w:r>
      <w:r>
        <w:rPr>
          <w:spacing w:val="-8"/>
          <w:sz w:val="20"/>
        </w:rPr>
        <w:t> </w:t>
      </w:r>
      <w:r>
        <w:rPr>
          <w:sz w:val="20"/>
        </w:rPr>
        <w:t>relativa</w:t>
      </w:r>
      <w:r>
        <w:rPr>
          <w:spacing w:val="-8"/>
          <w:sz w:val="20"/>
        </w:rPr>
        <w:t> </w:t>
      </w:r>
      <w:r>
        <w:rPr>
          <w:sz w:val="20"/>
        </w:rPr>
        <w:t>(condena</w:t>
      </w:r>
      <w:r>
        <w:rPr>
          <w:spacing w:val="-8"/>
          <w:sz w:val="20"/>
        </w:rPr>
        <w:t> </w:t>
      </w:r>
      <w:r>
        <w:rPr>
          <w:sz w:val="20"/>
        </w:rPr>
        <w:t>por</w:t>
      </w:r>
      <w:r>
        <w:rPr>
          <w:spacing w:val="-10"/>
          <w:sz w:val="20"/>
        </w:rPr>
        <w:t> </w:t>
      </w:r>
      <w:r>
        <w:rPr>
          <w:sz w:val="20"/>
        </w:rPr>
        <w:t>un</w:t>
      </w:r>
      <w:r>
        <w:rPr>
          <w:spacing w:val="-9"/>
          <w:sz w:val="20"/>
        </w:rPr>
        <w:t> </w:t>
      </w:r>
      <w:r>
        <w:rPr>
          <w:sz w:val="20"/>
        </w:rPr>
        <w:t>delito más leve o aplicación de una sanción menos grave que la adecuada); c) causalidad entre el vicio procesal y el resultado.</w:t>
      </w:r>
    </w:p>
    <w:p>
      <w:pPr>
        <w:pStyle w:val="BodyText"/>
      </w:pPr>
    </w:p>
    <w:p>
      <w:pPr>
        <w:pStyle w:val="ListParagraph"/>
        <w:numPr>
          <w:ilvl w:val="0"/>
          <w:numId w:val="2"/>
        </w:numPr>
        <w:tabs>
          <w:tab w:pos="823" w:val="left" w:leader="none"/>
        </w:tabs>
        <w:spacing w:line="240" w:lineRule="auto" w:before="0" w:after="0"/>
        <w:ind w:left="119" w:right="120" w:firstLine="0"/>
        <w:jc w:val="both"/>
        <w:rPr>
          <w:sz w:val="20"/>
        </w:rPr>
      </w:pPr>
      <w:r>
        <w:rPr>
          <w:sz w:val="20"/>
        </w:rPr>
        <w:t>A</w:t>
      </w:r>
      <w:r>
        <w:rPr>
          <w:spacing w:val="-8"/>
          <w:sz w:val="20"/>
        </w:rPr>
        <w:t> </w:t>
      </w:r>
      <w:r>
        <w:rPr>
          <w:sz w:val="20"/>
        </w:rPr>
        <w:t>partir</w:t>
      </w:r>
      <w:r>
        <w:rPr>
          <w:spacing w:val="-8"/>
          <w:sz w:val="20"/>
        </w:rPr>
        <w:t> </w:t>
      </w:r>
      <w:r>
        <w:rPr>
          <w:sz w:val="20"/>
        </w:rPr>
        <w:t>de</w:t>
      </w:r>
      <w:r>
        <w:rPr>
          <w:spacing w:val="-9"/>
          <w:sz w:val="20"/>
        </w:rPr>
        <w:t> </w:t>
      </w:r>
      <w:r>
        <w:rPr>
          <w:sz w:val="20"/>
        </w:rPr>
        <w:t>estos</w:t>
      </w:r>
      <w:r>
        <w:rPr>
          <w:spacing w:val="-9"/>
          <w:sz w:val="20"/>
        </w:rPr>
        <w:t> </w:t>
      </w:r>
      <w:r>
        <w:rPr>
          <w:sz w:val="20"/>
        </w:rPr>
        <w:t>criterios,</w:t>
      </w:r>
      <w:r>
        <w:rPr>
          <w:spacing w:val="-8"/>
          <w:sz w:val="20"/>
        </w:rPr>
        <w:t> </w:t>
      </w:r>
      <w:r>
        <w:rPr>
          <w:sz w:val="20"/>
        </w:rPr>
        <w:t>en</w:t>
      </w:r>
      <w:r>
        <w:rPr>
          <w:spacing w:val="-8"/>
          <w:sz w:val="20"/>
        </w:rPr>
        <w:t> </w:t>
      </w:r>
      <w:r>
        <w:rPr>
          <w:sz w:val="20"/>
        </w:rPr>
        <w:t>los</w:t>
      </w:r>
      <w:r>
        <w:rPr>
          <w:spacing w:val="-9"/>
          <w:sz w:val="20"/>
        </w:rPr>
        <w:t> </w:t>
      </w:r>
      <w:r>
        <w:rPr>
          <w:sz w:val="20"/>
        </w:rPr>
        <w:t>párrafos</w:t>
      </w:r>
      <w:r>
        <w:rPr>
          <w:spacing w:val="-8"/>
          <w:sz w:val="20"/>
        </w:rPr>
        <w:t> </w:t>
      </w:r>
      <w:r>
        <w:rPr>
          <w:sz w:val="20"/>
        </w:rPr>
        <w:t>que</w:t>
      </w:r>
      <w:r>
        <w:rPr>
          <w:spacing w:val="-9"/>
          <w:sz w:val="20"/>
        </w:rPr>
        <w:t> </w:t>
      </w:r>
      <w:r>
        <w:rPr>
          <w:sz w:val="20"/>
        </w:rPr>
        <w:t>siguen</w:t>
      </w:r>
      <w:r>
        <w:rPr>
          <w:spacing w:val="-9"/>
          <w:sz w:val="20"/>
        </w:rPr>
        <w:t> </w:t>
      </w:r>
      <w:r>
        <w:rPr>
          <w:sz w:val="20"/>
        </w:rPr>
        <w:t>intentaremos</w:t>
      </w:r>
      <w:r>
        <w:rPr>
          <w:spacing w:val="-8"/>
          <w:sz w:val="20"/>
        </w:rPr>
        <w:t> </w:t>
      </w:r>
      <w:r>
        <w:rPr>
          <w:sz w:val="20"/>
        </w:rPr>
        <w:t>demostrar que el </w:t>
      </w:r>
      <w:r>
        <w:rPr>
          <w:i/>
          <w:sz w:val="20"/>
        </w:rPr>
        <w:t>caso Vega González vs. Chile </w:t>
      </w:r>
      <w:r>
        <w:rPr>
          <w:sz w:val="20"/>
        </w:rPr>
        <w:t>reúne todos los requisitos convencionales y jurisprudenciales</w:t>
      </w:r>
      <w:r>
        <w:rPr>
          <w:spacing w:val="-17"/>
          <w:sz w:val="20"/>
        </w:rPr>
        <w:t> </w:t>
      </w:r>
      <w:r>
        <w:rPr>
          <w:sz w:val="20"/>
        </w:rPr>
        <w:t>que</w:t>
      </w:r>
      <w:r>
        <w:rPr>
          <w:spacing w:val="-17"/>
          <w:sz w:val="20"/>
        </w:rPr>
        <w:t> </w:t>
      </w:r>
      <w:r>
        <w:rPr>
          <w:sz w:val="20"/>
        </w:rPr>
        <w:t>autorizan</w:t>
      </w:r>
      <w:r>
        <w:rPr>
          <w:spacing w:val="-17"/>
          <w:sz w:val="20"/>
        </w:rPr>
        <w:t> </w:t>
      </w:r>
      <w:r>
        <w:rPr>
          <w:sz w:val="20"/>
        </w:rPr>
        <w:t>la</w:t>
      </w:r>
      <w:r>
        <w:rPr>
          <w:spacing w:val="-16"/>
          <w:sz w:val="20"/>
        </w:rPr>
        <w:t> </w:t>
      </w:r>
      <w:r>
        <w:rPr>
          <w:sz w:val="20"/>
        </w:rPr>
        <w:t>configuración</w:t>
      </w:r>
      <w:r>
        <w:rPr>
          <w:spacing w:val="-16"/>
          <w:sz w:val="20"/>
        </w:rPr>
        <w:t> </w:t>
      </w:r>
      <w:r>
        <w:rPr>
          <w:sz w:val="20"/>
        </w:rPr>
        <w:t>de</w:t>
      </w:r>
      <w:r>
        <w:rPr>
          <w:spacing w:val="-17"/>
          <w:sz w:val="20"/>
        </w:rPr>
        <w:t> </w:t>
      </w:r>
      <w:r>
        <w:rPr>
          <w:sz w:val="20"/>
        </w:rPr>
        <w:t>la</w:t>
      </w:r>
      <w:r>
        <w:rPr>
          <w:spacing w:val="-17"/>
          <w:sz w:val="20"/>
        </w:rPr>
        <w:t> </w:t>
      </w:r>
      <w:r>
        <w:rPr>
          <w:sz w:val="20"/>
        </w:rPr>
        <w:t>cosa</w:t>
      </w:r>
      <w:r>
        <w:rPr>
          <w:spacing w:val="-18"/>
          <w:sz w:val="20"/>
        </w:rPr>
        <w:t> </w:t>
      </w:r>
      <w:r>
        <w:rPr>
          <w:sz w:val="20"/>
        </w:rPr>
        <w:t>juzgada</w:t>
      </w:r>
      <w:r>
        <w:rPr>
          <w:spacing w:val="-16"/>
          <w:sz w:val="20"/>
        </w:rPr>
        <w:t> </w:t>
      </w:r>
      <w:r>
        <w:rPr>
          <w:sz w:val="20"/>
        </w:rPr>
        <w:t>aparente</w:t>
      </w:r>
      <w:r>
        <w:rPr>
          <w:spacing w:val="-17"/>
          <w:sz w:val="20"/>
        </w:rPr>
        <w:t> </w:t>
      </w:r>
      <w:r>
        <w:rPr>
          <w:sz w:val="20"/>
        </w:rPr>
        <w:t>tal</w:t>
      </w:r>
      <w:r>
        <w:rPr>
          <w:spacing w:val="-17"/>
          <w:sz w:val="20"/>
        </w:rPr>
        <w:t> </w:t>
      </w:r>
      <w:r>
        <w:rPr>
          <w:sz w:val="20"/>
        </w:rPr>
        <w:t>como la define y aplica la Corte IDH, por lo que consideramos que la Corte IDH debió reconocerla explícitamente </w:t>
      </w:r>
      <w:r>
        <w:rPr>
          <w:i/>
          <w:sz w:val="20"/>
        </w:rPr>
        <w:t>in casu, </w:t>
      </w:r>
      <w:r>
        <w:rPr>
          <w:sz w:val="20"/>
        </w:rPr>
        <w:t>además de afirmar que la cosa juzgada "debe </w:t>
      </w:r>
      <w:r>
        <w:rPr>
          <w:spacing w:val="-2"/>
          <w:sz w:val="20"/>
        </w:rPr>
        <w:t>ceder".</w:t>
      </w:r>
    </w:p>
    <w:p>
      <w:pPr>
        <w:pStyle w:val="BodyText"/>
        <w:spacing w:before="1"/>
      </w:pPr>
    </w:p>
    <w:p>
      <w:pPr>
        <w:pStyle w:val="ListParagraph"/>
        <w:numPr>
          <w:ilvl w:val="0"/>
          <w:numId w:val="2"/>
        </w:numPr>
        <w:tabs>
          <w:tab w:pos="823" w:val="left" w:leader="none"/>
        </w:tabs>
        <w:spacing w:line="240" w:lineRule="auto" w:before="0" w:after="0"/>
        <w:ind w:left="119" w:right="118" w:firstLine="0"/>
        <w:jc w:val="both"/>
        <w:rPr>
          <w:sz w:val="20"/>
        </w:rPr>
      </w:pPr>
      <w:r>
        <w:rPr>
          <w:sz w:val="20"/>
        </w:rPr>
        <w:t>En</w:t>
      </w:r>
      <w:r>
        <w:rPr>
          <w:spacing w:val="-12"/>
          <w:sz w:val="20"/>
        </w:rPr>
        <w:t> </w:t>
      </w:r>
      <w:r>
        <w:rPr>
          <w:sz w:val="20"/>
        </w:rPr>
        <w:t>cuanto</w:t>
      </w:r>
      <w:r>
        <w:rPr>
          <w:spacing w:val="-13"/>
          <w:sz w:val="20"/>
        </w:rPr>
        <w:t> </w:t>
      </w:r>
      <w:r>
        <w:rPr>
          <w:sz w:val="20"/>
        </w:rPr>
        <w:t>al</w:t>
      </w:r>
      <w:r>
        <w:rPr>
          <w:spacing w:val="-13"/>
          <w:sz w:val="20"/>
        </w:rPr>
        <w:t> </w:t>
      </w:r>
      <w:r>
        <w:rPr>
          <w:b/>
          <w:sz w:val="20"/>
        </w:rPr>
        <w:t>primer</w:t>
      </w:r>
      <w:r>
        <w:rPr>
          <w:b/>
          <w:spacing w:val="-13"/>
          <w:sz w:val="20"/>
        </w:rPr>
        <w:t> </w:t>
      </w:r>
      <w:r>
        <w:rPr>
          <w:b/>
          <w:sz w:val="20"/>
        </w:rPr>
        <w:t>requisito</w:t>
      </w:r>
      <w:r>
        <w:rPr>
          <w:sz w:val="20"/>
        </w:rPr>
        <w:t>,</w:t>
      </w:r>
      <w:r>
        <w:rPr>
          <w:spacing w:val="-13"/>
          <w:sz w:val="20"/>
        </w:rPr>
        <w:t> </w:t>
      </w:r>
      <w:r>
        <w:rPr>
          <w:sz w:val="20"/>
        </w:rPr>
        <w:t>el</w:t>
      </w:r>
      <w:r>
        <w:rPr>
          <w:spacing w:val="-13"/>
          <w:sz w:val="20"/>
        </w:rPr>
        <w:t> </w:t>
      </w:r>
      <w:r>
        <w:rPr>
          <w:sz w:val="20"/>
        </w:rPr>
        <w:t>grave</w:t>
      </w:r>
      <w:r>
        <w:rPr>
          <w:spacing w:val="-12"/>
          <w:sz w:val="20"/>
        </w:rPr>
        <w:t> </w:t>
      </w:r>
      <w:r>
        <w:rPr>
          <w:sz w:val="20"/>
        </w:rPr>
        <w:t>vicio</w:t>
      </w:r>
      <w:r>
        <w:rPr>
          <w:spacing w:val="-13"/>
          <w:sz w:val="20"/>
        </w:rPr>
        <w:t> </w:t>
      </w:r>
      <w:r>
        <w:rPr>
          <w:sz w:val="20"/>
        </w:rPr>
        <w:t>que</w:t>
      </w:r>
      <w:r>
        <w:rPr>
          <w:spacing w:val="-13"/>
          <w:sz w:val="20"/>
        </w:rPr>
        <w:t> </w:t>
      </w:r>
      <w:r>
        <w:rPr>
          <w:sz w:val="20"/>
        </w:rPr>
        <w:t>empaña</w:t>
      </w:r>
      <w:r>
        <w:rPr>
          <w:spacing w:val="-12"/>
          <w:sz w:val="20"/>
        </w:rPr>
        <w:t> </w:t>
      </w:r>
      <w:r>
        <w:rPr>
          <w:sz w:val="20"/>
        </w:rPr>
        <w:t>irremediablemente el</w:t>
      </w:r>
      <w:r>
        <w:rPr>
          <w:spacing w:val="-9"/>
          <w:sz w:val="20"/>
        </w:rPr>
        <w:t> </w:t>
      </w:r>
      <w:r>
        <w:rPr>
          <w:sz w:val="20"/>
        </w:rPr>
        <w:t>proceso</w:t>
      </w:r>
      <w:r>
        <w:rPr>
          <w:spacing w:val="-8"/>
          <w:sz w:val="20"/>
        </w:rPr>
        <w:t> </w:t>
      </w:r>
      <w:r>
        <w:rPr>
          <w:sz w:val="20"/>
        </w:rPr>
        <w:t>penal</w:t>
      </w:r>
      <w:r>
        <w:rPr>
          <w:spacing w:val="-10"/>
          <w:sz w:val="20"/>
        </w:rPr>
        <w:t> </w:t>
      </w:r>
      <w:r>
        <w:rPr>
          <w:sz w:val="20"/>
        </w:rPr>
        <w:t>en</w:t>
      </w:r>
      <w:r>
        <w:rPr>
          <w:spacing w:val="-9"/>
          <w:sz w:val="20"/>
        </w:rPr>
        <w:t> </w:t>
      </w:r>
      <w:r>
        <w:rPr>
          <w:sz w:val="20"/>
        </w:rPr>
        <w:t>la</w:t>
      </w:r>
      <w:r>
        <w:rPr>
          <w:spacing w:val="-10"/>
          <w:sz w:val="20"/>
        </w:rPr>
        <w:t> </w:t>
      </w:r>
      <w:r>
        <w:rPr>
          <w:sz w:val="20"/>
        </w:rPr>
        <w:t>situación</w:t>
      </w:r>
      <w:r>
        <w:rPr>
          <w:spacing w:val="-8"/>
          <w:sz w:val="20"/>
        </w:rPr>
        <w:t> </w:t>
      </w:r>
      <w:r>
        <w:rPr>
          <w:sz w:val="20"/>
        </w:rPr>
        <w:t>analizada</w:t>
      </w:r>
      <w:r>
        <w:rPr>
          <w:spacing w:val="-8"/>
          <w:sz w:val="20"/>
        </w:rPr>
        <w:t> </w:t>
      </w:r>
      <w:r>
        <w:rPr>
          <w:sz w:val="20"/>
        </w:rPr>
        <w:t>radica</w:t>
      </w:r>
      <w:r>
        <w:rPr>
          <w:spacing w:val="-10"/>
          <w:sz w:val="20"/>
        </w:rPr>
        <w:t> </w:t>
      </w:r>
      <w:r>
        <w:rPr>
          <w:sz w:val="20"/>
        </w:rPr>
        <w:t>en</w:t>
      </w:r>
      <w:r>
        <w:rPr>
          <w:spacing w:val="-9"/>
          <w:sz w:val="20"/>
        </w:rPr>
        <w:t> </w:t>
      </w:r>
      <w:r>
        <w:rPr>
          <w:sz w:val="20"/>
        </w:rPr>
        <w:t>la</w:t>
      </w:r>
      <w:r>
        <w:rPr>
          <w:spacing w:val="-10"/>
          <w:sz w:val="20"/>
        </w:rPr>
        <w:t> </w:t>
      </w:r>
      <w:r>
        <w:rPr>
          <w:sz w:val="20"/>
        </w:rPr>
        <w:t>aplicación</w:t>
      </w:r>
      <w:r>
        <w:rPr>
          <w:spacing w:val="-9"/>
          <w:sz w:val="20"/>
        </w:rPr>
        <w:t> </w:t>
      </w:r>
      <w:r>
        <w:rPr>
          <w:sz w:val="20"/>
        </w:rPr>
        <w:t>inconvencional</w:t>
      </w:r>
      <w:r>
        <w:rPr>
          <w:spacing w:val="-9"/>
          <w:sz w:val="20"/>
        </w:rPr>
        <w:t> </w:t>
      </w:r>
      <w:r>
        <w:rPr>
          <w:sz w:val="20"/>
        </w:rPr>
        <w:t>de</w:t>
      </w:r>
      <w:r>
        <w:rPr>
          <w:spacing w:val="-10"/>
          <w:sz w:val="20"/>
        </w:rPr>
        <w:t> </w:t>
      </w:r>
      <w:r>
        <w:rPr>
          <w:sz w:val="20"/>
        </w:rPr>
        <w:t>la figura de la media prescripción a los delitos de lesa humanidad. No se trata de un mero error jurídico o discrepancia interpretativa, sino de la aplicación reiterada de una norma que vulnera principios básicos del derecho internacional de los derechos </w:t>
      </w:r>
      <w:r>
        <w:rPr>
          <w:spacing w:val="-2"/>
          <w:sz w:val="20"/>
        </w:rPr>
        <w:t>humanos.</w:t>
      </w:r>
    </w:p>
    <w:p>
      <w:pPr>
        <w:pStyle w:val="BodyText"/>
        <w:spacing w:before="1"/>
      </w:pPr>
    </w:p>
    <w:p>
      <w:pPr>
        <w:pStyle w:val="ListParagraph"/>
        <w:numPr>
          <w:ilvl w:val="0"/>
          <w:numId w:val="2"/>
        </w:numPr>
        <w:tabs>
          <w:tab w:pos="823" w:val="left" w:leader="none"/>
        </w:tabs>
        <w:spacing w:line="240" w:lineRule="auto" w:before="0" w:after="0"/>
        <w:ind w:left="119" w:right="117" w:firstLine="0"/>
        <w:jc w:val="both"/>
        <w:rPr>
          <w:sz w:val="20"/>
        </w:rPr>
      </w:pPr>
      <w:r>
        <w:rPr>
          <w:sz w:val="20"/>
        </w:rPr>
        <w:t>En el caso ha surgido una discusión acerca de las posibles distinciones ontológicas</w:t>
      </w:r>
      <w:r>
        <w:rPr>
          <w:spacing w:val="-1"/>
          <w:sz w:val="20"/>
        </w:rPr>
        <w:t> </w:t>
      </w:r>
      <w:r>
        <w:rPr>
          <w:sz w:val="20"/>
        </w:rPr>
        <w:t>y teleológicas entre la</w:t>
      </w:r>
      <w:r>
        <w:rPr>
          <w:spacing w:val="-1"/>
          <w:sz w:val="20"/>
        </w:rPr>
        <w:t> </w:t>
      </w:r>
      <w:r>
        <w:rPr>
          <w:sz w:val="20"/>
        </w:rPr>
        <w:t>prescripción tradicional</w:t>
      </w:r>
      <w:r>
        <w:rPr>
          <w:spacing w:val="-1"/>
          <w:sz w:val="20"/>
        </w:rPr>
        <w:t> </w:t>
      </w:r>
      <w:r>
        <w:rPr>
          <w:sz w:val="20"/>
        </w:rPr>
        <w:t>y la</w:t>
      </w:r>
      <w:r>
        <w:rPr>
          <w:spacing w:val="-1"/>
          <w:sz w:val="20"/>
        </w:rPr>
        <w:t> </w:t>
      </w:r>
      <w:r>
        <w:rPr>
          <w:sz w:val="20"/>
        </w:rPr>
        <w:t>media</w:t>
      </w:r>
      <w:r>
        <w:rPr>
          <w:spacing w:val="-1"/>
          <w:sz w:val="20"/>
        </w:rPr>
        <w:t> </w:t>
      </w:r>
      <w:r>
        <w:rPr>
          <w:sz w:val="20"/>
        </w:rPr>
        <w:t>prescripción, y cuál sería la</w:t>
      </w:r>
      <w:r>
        <w:rPr>
          <w:spacing w:val="-1"/>
          <w:sz w:val="20"/>
        </w:rPr>
        <w:t> </w:t>
      </w:r>
      <w:r>
        <w:rPr>
          <w:sz w:val="20"/>
        </w:rPr>
        <w:t>naturaleza</w:t>
      </w:r>
      <w:r>
        <w:rPr>
          <w:spacing w:val="-1"/>
          <w:sz w:val="20"/>
        </w:rPr>
        <w:t> </w:t>
      </w:r>
      <w:r>
        <w:rPr>
          <w:sz w:val="20"/>
        </w:rPr>
        <w:t>jurídica de esta</w:t>
      </w:r>
      <w:r>
        <w:rPr>
          <w:spacing w:val="-1"/>
          <w:sz w:val="20"/>
        </w:rPr>
        <w:t> </w:t>
      </w:r>
      <w:r>
        <w:rPr>
          <w:sz w:val="20"/>
        </w:rPr>
        <w:t>última, es decir, una mera causal atenuante o</w:t>
      </w:r>
      <w:r>
        <w:rPr>
          <w:spacing w:val="-8"/>
          <w:sz w:val="20"/>
        </w:rPr>
        <w:t> </w:t>
      </w:r>
      <w:r>
        <w:rPr>
          <w:sz w:val="20"/>
        </w:rPr>
        <w:t>una</w:t>
      </w:r>
      <w:r>
        <w:rPr>
          <w:spacing w:val="-8"/>
          <w:sz w:val="20"/>
        </w:rPr>
        <w:t> </w:t>
      </w:r>
      <w:r>
        <w:rPr>
          <w:sz w:val="20"/>
        </w:rPr>
        <w:t>modalidad</w:t>
      </w:r>
      <w:r>
        <w:rPr>
          <w:spacing w:val="-8"/>
          <w:sz w:val="20"/>
        </w:rPr>
        <w:t> </w:t>
      </w:r>
      <w:r>
        <w:rPr>
          <w:sz w:val="20"/>
        </w:rPr>
        <w:t>atípica</w:t>
      </w:r>
      <w:r>
        <w:rPr>
          <w:spacing w:val="-8"/>
          <w:sz w:val="20"/>
        </w:rPr>
        <w:t> </w:t>
      </w:r>
      <w:r>
        <w:rPr>
          <w:sz w:val="20"/>
        </w:rPr>
        <w:t>de</w:t>
      </w:r>
      <w:r>
        <w:rPr>
          <w:spacing w:val="-9"/>
          <w:sz w:val="20"/>
        </w:rPr>
        <w:t> </w:t>
      </w:r>
      <w:r>
        <w:rPr>
          <w:sz w:val="20"/>
        </w:rPr>
        <w:t>la</w:t>
      </w:r>
      <w:r>
        <w:rPr>
          <w:spacing w:val="-8"/>
          <w:sz w:val="20"/>
        </w:rPr>
        <w:t> </w:t>
      </w:r>
      <w:r>
        <w:rPr>
          <w:sz w:val="20"/>
        </w:rPr>
        <w:t>primera.</w:t>
      </w:r>
      <w:r>
        <w:rPr>
          <w:spacing w:val="-9"/>
          <w:sz w:val="20"/>
        </w:rPr>
        <w:t> </w:t>
      </w:r>
      <w:r>
        <w:rPr>
          <w:sz w:val="20"/>
        </w:rPr>
        <w:t>Como</w:t>
      </w:r>
      <w:r>
        <w:rPr>
          <w:spacing w:val="-8"/>
          <w:sz w:val="20"/>
        </w:rPr>
        <w:t> </w:t>
      </w:r>
      <w:r>
        <w:rPr>
          <w:sz w:val="20"/>
        </w:rPr>
        <w:t>se</w:t>
      </w:r>
      <w:r>
        <w:rPr>
          <w:spacing w:val="-9"/>
          <w:sz w:val="20"/>
        </w:rPr>
        <w:t> </w:t>
      </w:r>
      <w:r>
        <w:rPr>
          <w:sz w:val="20"/>
        </w:rPr>
        <w:t>ve,</w:t>
      </w:r>
      <w:r>
        <w:rPr>
          <w:spacing w:val="-9"/>
          <w:sz w:val="20"/>
        </w:rPr>
        <w:t> </w:t>
      </w:r>
      <w:r>
        <w:rPr>
          <w:sz w:val="20"/>
        </w:rPr>
        <w:t>se</w:t>
      </w:r>
      <w:r>
        <w:rPr>
          <w:spacing w:val="-9"/>
          <w:sz w:val="20"/>
        </w:rPr>
        <w:t> </w:t>
      </w:r>
      <w:r>
        <w:rPr>
          <w:sz w:val="20"/>
        </w:rPr>
        <w:t>trata</w:t>
      </w:r>
      <w:r>
        <w:rPr>
          <w:spacing w:val="-10"/>
          <w:sz w:val="20"/>
        </w:rPr>
        <w:t> </w:t>
      </w:r>
      <w:r>
        <w:rPr>
          <w:sz w:val="20"/>
        </w:rPr>
        <w:t>de</w:t>
      </w:r>
      <w:r>
        <w:rPr>
          <w:spacing w:val="-9"/>
          <w:sz w:val="20"/>
        </w:rPr>
        <w:t> </w:t>
      </w:r>
      <w:r>
        <w:rPr>
          <w:sz w:val="20"/>
        </w:rPr>
        <w:t>una</w:t>
      </w:r>
      <w:r>
        <w:rPr>
          <w:spacing w:val="-10"/>
          <w:sz w:val="20"/>
        </w:rPr>
        <w:t> </w:t>
      </w:r>
      <w:r>
        <w:rPr>
          <w:sz w:val="20"/>
        </w:rPr>
        <w:t>cuestión</w:t>
      </w:r>
      <w:r>
        <w:rPr>
          <w:spacing w:val="-9"/>
          <w:sz w:val="20"/>
        </w:rPr>
        <w:t> </w:t>
      </w:r>
      <w:r>
        <w:rPr>
          <w:sz w:val="20"/>
        </w:rPr>
        <w:t>que</w:t>
      </w:r>
      <w:r>
        <w:rPr>
          <w:spacing w:val="-9"/>
          <w:sz w:val="20"/>
        </w:rPr>
        <w:t> </w:t>
      </w:r>
      <w:r>
        <w:rPr>
          <w:sz w:val="20"/>
        </w:rPr>
        <w:t>aún no</w:t>
      </w:r>
      <w:r>
        <w:rPr>
          <w:spacing w:val="-18"/>
          <w:sz w:val="20"/>
        </w:rPr>
        <w:t> </w:t>
      </w:r>
      <w:r>
        <w:rPr>
          <w:sz w:val="20"/>
        </w:rPr>
        <w:t>ha</w:t>
      </w:r>
      <w:r>
        <w:rPr>
          <w:spacing w:val="-18"/>
          <w:sz w:val="20"/>
        </w:rPr>
        <w:t> </w:t>
      </w:r>
      <w:r>
        <w:rPr>
          <w:sz w:val="20"/>
        </w:rPr>
        <w:t>alcanzado</w:t>
      </w:r>
      <w:r>
        <w:rPr>
          <w:spacing w:val="-17"/>
          <w:sz w:val="20"/>
        </w:rPr>
        <w:t> </w:t>
      </w:r>
      <w:r>
        <w:rPr>
          <w:sz w:val="20"/>
        </w:rPr>
        <w:t>una</w:t>
      </w:r>
      <w:r>
        <w:rPr>
          <w:spacing w:val="-17"/>
          <w:sz w:val="20"/>
        </w:rPr>
        <w:t> </w:t>
      </w:r>
      <w:r>
        <w:rPr>
          <w:sz w:val="20"/>
        </w:rPr>
        <w:t>solución</w:t>
      </w:r>
      <w:r>
        <w:rPr>
          <w:spacing w:val="-17"/>
          <w:sz w:val="20"/>
        </w:rPr>
        <w:t> </w:t>
      </w:r>
      <w:r>
        <w:rPr>
          <w:sz w:val="20"/>
        </w:rPr>
        <w:t>pacífica</w:t>
      </w:r>
      <w:r>
        <w:rPr>
          <w:spacing w:val="-18"/>
          <w:sz w:val="20"/>
        </w:rPr>
        <w:t> </w:t>
      </w:r>
      <w:r>
        <w:rPr>
          <w:sz w:val="20"/>
        </w:rPr>
        <w:t>en</w:t>
      </w:r>
      <w:r>
        <w:rPr>
          <w:spacing w:val="-17"/>
          <w:sz w:val="20"/>
        </w:rPr>
        <w:t> </w:t>
      </w:r>
      <w:r>
        <w:rPr>
          <w:sz w:val="20"/>
        </w:rPr>
        <w:t>el</w:t>
      </w:r>
      <w:r>
        <w:rPr>
          <w:spacing w:val="-17"/>
          <w:sz w:val="20"/>
        </w:rPr>
        <w:t> </w:t>
      </w:r>
      <w:r>
        <w:rPr>
          <w:sz w:val="20"/>
        </w:rPr>
        <w:t>derecho</w:t>
      </w:r>
      <w:r>
        <w:rPr>
          <w:spacing w:val="-18"/>
          <w:sz w:val="20"/>
        </w:rPr>
        <w:t> </w:t>
      </w:r>
      <w:r>
        <w:rPr>
          <w:sz w:val="20"/>
        </w:rPr>
        <w:t>chileno</w:t>
      </w:r>
      <w:hyperlink w:history="true" w:anchor="_bookmark97">
        <w:r>
          <w:rPr>
            <w:position w:val="7"/>
            <w:sz w:val="13"/>
          </w:rPr>
          <w:t>98</w:t>
        </w:r>
      </w:hyperlink>
      <w:r>
        <w:rPr>
          <w:spacing w:val="8"/>
          <w:position w:val="7"/>
          <w:sz w:val="13"/>
        </w:rPr>
        <w:t> </w:t>
      </w:r>
      <w:r>
        <w:rPr>
          <w:sz w:val="20"/>
        </w:rPr>
        <w:t>-y</w:t>
      </w:r>
      <w:r>
        <w:rPr>
          <w:spacing w:val="-18"/>
          <w:sz w:val="20"/>
        </w:rPr>
        <w:t> </w:t>
      </w:r>
      <w:r>
        <w:rPr>
          <w:sz w:val="20"/>
        </w:rPr>
        <w:t>tampoco</w:t>
      </w:r>
      <w:r>
        <w:rPr>
          <w:spacing w:val="-17"/>
          <w:sz w:val="20"/>
        </w:rPr>
        <w:t> </w:t>
      </w:r>
      <w:r>
        <w:rPr>
          <w:sz w:val="20"/>
        </w:rPr>
        <w:t>corresponde a la Corte IDH dar una respuesta a este dilema-.</w:t>
      </w:r>
    </w:p>
    <w:p>
      <w:pPr>
        <w:pStyle w:val="ListParagraph"/>
        <w:numPr>
          <w:ilvl w:val="0"/>
          <w:numId w:val="2"/>
        </w:numPr>
        <w:tabs>
          <w:tab w:pos="825" w:val="left" w:leader="none"/>
        </w:tabs>
        <w:spacing w:line="240" w:lineRule="auto" w:before="241" w:after="0"/>
        <w:ind w:left="121" w:right="117" w:firstLine="0"/>
        <w:jc w:val="both"/>
        <w:rPr>
          <w:sz w:val="20"/>
        </w:rPr>
      </w:pPr>
      <w:r>
        <w:rPr>
          <w:sz w:val="20"/>
        </w:rPr>
        <w:t>Es necesario reconocer, sin embargo, que ambas operan bajo el mismo presupuesto: el reconocimiento de que el paso del tiempo tiene un efecto sobre la pena.</w:t>
      </w:r>
      <w:r>
        <w:rPr>
          <w:spacing w:val="-2"/>
          <w:sz w:val="20"/>
        </w:rPr>
        <w:t> </w:t>
      </w:r>
      <w:r>
        <w:rPr>
          <w:sz w:val="20"/>
        </w:rPr>
        <w:t>La</w:t>
      </w:r>
      <w:r>
        <w:rPr>
          <w:spacing w:val="-4"/>
          <w:sz w:val="20"/>
        </w:rPr>
        <w:t> </w:t>
      </w:r>
      <w:r>
        <w:rPr>
          <w:sz w:val="20"/>
        </w:rPr>
        <w:t>prescripción</w:t>
      </w:r>
      <w:r>
        <w:rPr>
          <w:spacing w:val="-3"/>
          <w:sz w:val="20"/>
        </w:rPr>
        <w:t> </w:t>
      </w:r>
      <w:r>
        <w:rPr>
          <w:sz w:val="20"/>
        </w:rPr>
        <w:t>surge</w:t>
      </w:r>
      <w:r>
        <w:rPr>
          <w:spacing w:val="-3"/>
          <w:sz w:val="20"/>
        </w:rPr>
        <w:t> </w:t>
      </w:r>
      <w:r>
        <w:rPr>
          <w:sz w:val="20"/>
        </w:rPr>
        <w:t>del</w:t>
      </w:r>
      <w:r>
        <w:rPr>
          <w:spacing w:val="-2"/>
          <w:sz w:val="20"/>
        </w:rPr>
        <w:t> </w:t>
      </w:r>
      <w:r>
        <w:rPr>
          <w:sz w:val="20"/>
        </w:rPr>
        <w:t>principio</w:t>
      </w:r>
      <w:r>
        <w:rPr>
          <w:spacing w:val="-4"/>
          <w:sz w:val="20"/>
        </w:rPr>
        <w:t> </w:t>
      </w:r>
      <w:r>
        <w:rPr>
          <w:sz w:val="20"/>
        </w:rPr>
        <w:t>de</w:t>
      </w:r>
      <w:r>
        <w:rPr>
          <w:spacing w:val="-1"/>
          <w:sz w:val="20"/>
        </w:rPr>
        <w:t> </w:t>
      </w:r>
      <w:r>
        <w:rPr>
          <w:sz w:val="20"/>
        </w:rPr>
        <w:t>que</w:t>
      </w:r>
      <w:r>
        <w:rPr>
          <w:spacing w:val="-1"/>
          <w:sz w:val="20"/>
        </w:rPr>
        <w:t> </w:t>
      </w:r>
      <w:r>
        <w:rPr>
          <w:sz w:val="20"/>
        </w:rPr>
        <w:t>la</w:t>
      </w:r>
      <w:r>
        <w:rPr>
          <w:spacing w:val="-4"/>
          <w:sz w:val="20"/>
        </w:rPr>
        <w:t> </w:t>
      </w:r>
      <w:r>
        <w:rPr>
          <w:sz w:val="20"/>
        </w:rPr>
        <w:t>pretensión</w:t>
      </w:r>
      <w:r>
        <w:rPr>
          <w:spacing w:val="-2"/>
          <w:sz w:val="20"/>
        </w:rPr>
        <w:t> </w:t>
      </w:r>
      <w:r>
        <w:rPr>
          <w:sz w:val="20"/>
        </w:rPr>
        <w:t>punitiva</w:t>
      </w:r>
      <w:r>
        <w:rPr>
          <w:spacing w:val="-2"/>
          <w:sz w:val="20"/>
        </w:rPr>
        <w:t> </w:t>
      </w:r>
      <w:r>
        <w:rPr>
          <w:sz w:val="20"/>
        </w:rPr>
        <w:t>del</w:t>
      </w:r>
      <w:r>
        <w:rPr>
          <w:spacing w:val="-3"/>
          <w:sz w:val="20"/>
        </w:rPr>
        <w:t> </w:t>
      </w:r>
      <w:r>
        <w:rPr>
          <w:sz w:val="20"/>
        </w:rPr>
        <w:t>Estado,</w:t>
      </w:r>
      <w:r>
        <w:rPr>
          <w:spacing w:val="-3"/>
          <w:sz w:val="20"/>
        </w:rPr>
        <w:t> </w:t>
      </w:r>
      <w:r>
        <w:rPr>
          <w:sz w:val="20"/>
        </w:rPr>
        <w:t>al menos</w:t>
      </w:r>
      <w:r>
        <w:rPr>
          <w:spacing w:val="-18"/>
          <w:sz w:val="20"/>
        </w:rPr>
        <w:t> </w:t>
      </w:r>
      <w:r>
        <w:rPr>
          <w:sz w:val="20"/>
        </w:rPr>
        <w:t>en</w:t>
      </w:r>
      <w:r>
        <w:rPr>
          <w:spacing w:val="-18"/>
          <w:sz w:val="20"/>
        </w:rPr>
        <w:t> </w:t>
      </w:r>
      <w:r>
        <w:rPr>
          <w:sz w:val="20"/>
        </w:rPr>
        <w:t>la</w:t>
      </w:r>
      <w:r>
        <w:rPr>
          <w:spacing w:val="-17"/>
          <w:sz w:val="20"/>
        </w:rPr>
        <w:t> </w:t>
      </w:r>
      <w:r>
        <w:rPr>
          <w:sz w:val="20"/>
        </w:rPr>
        <w:t>mayoría</w:t>
      </w:r>
      <w:r>
        <w:rPr>
          <w:spacing w:val="-17"/>
          <w:sz w:val="20"/>
        </w:rPr>
        <w:t> </w:t>
      </w:r>
      <w:r>
        <w:rPr>
          <w:sz w:val="20"/>
        </w:rPr>
        <w:t>de</w:t>
      </w:r>
      <w:r>
        <w:rPr>
          <w:spacing w:val="-17"/>
          <w:sz w:val="20"/>
        </w:rPr>
        <w:t> </w:t>
      </w:r>
      <w:r>
        <w:rPr>
          <w:sz w:val="20"/>
        </w:rPr>
        <w:t>los</w:t>
      </w:r>
      <w:r>
        <w:rPr>
          <w:spacing w:val="-16"/>
          <w:sz w:val="20"/>
        </w:rPr>
        <w:t> </w:t>
      </w:r>
      <w:r>
        <w:rPr>
          <w:sz w:val="20"/>
        </w:rPr>
        <w:t>casos,</w:t>
      </w:r>
      <w:r>
        <w:rPr>
          <w:spacing w:val="-17"/>
          <w:sz w:val="20"/>
        </w:rPr>
        <w:t> </w:t>
      </w:r>
      <w:r>
        <w:rPr>
          <w:sz w:val="20"/>
        </w:rPr>
        <w:t>no</w:t>
      </w:r>
      <w:r>
        <w:rPr>
          <w:spacing w:val="-17"/>
          <w:sz w:val="20"/>
        </w:rPr>
        <w:t> </w:t>
      </w:r>
      <w:r>
        <w:rPr>
          <w:sz w:val="20"/>
        </w:rPr>
        <w:t>puede</w:t>
      </w:r>
      <w:r>
        <w:rPr>
          <w:spacing w:val="-16"/>
          <w:sz w:val="20"/>
        </w:rPr>
        <w:t> </w:t>
      </w:r>
      <w:r>
        <w:rPr>
          <w:sz w:val="20"/>
        </w:rPr>
        <w:t>pender</w:t>
      </w:r>
      <w:r>
        <w:rPr>
          <w:spacing w:val="-18"/>
          <w:sz w:val="20"/>
        </w:rPr>
        <w:t> </w:t>
      </w:r>
      <w:r>
        <w:rPr>
          <w:sz w:val="20"/>
        </w:rPr>
        <w:t>indefinidamente</w:t>
      </w:r>
      <w:r>
        <w:rPr>
          <w:spacing w:val="-17"/>
          <w:sz w:val="20"/>
        </w:rPr>
        <w:t> </w:t>
      </w:r>
      <w:r>
        <w:rPr>
          <w:sz w:val="20"/>
        </w:rPr>
        <w:t>sobre</w:t>
      </w:r>
      <w:r>
        <w:rPr>
          <w:spacing w:val="-17"/>
          <w:sz w:val="20"/>
        </w:rPr>
        <w:t> </w:t>
      </w:r>
      <w:r>
        <w:rPr>
          <w:sz w:val="20"/>
        </w:rPr>
        <w:t>el</w:t>
      </w:r>
      <w:r>
        <w:rPr>
          <w:spacing w:val="-17"/>
          <w:sz w:val="20"/>
        </w:rPr>
        <w:t> </w:t>
      </w:r>
      <w:r>
        <w:rPr>
          <w:sz w:val="20"/>
        </w:rPr>
        <w:t>acusado y que la actividad sancionatoria por el delito debe ser ejercida en un plazo determinado, liberando al acusado de la carga de la inercia estatal indefinida. Este razonamiento no</w:t>
      </w:r>
      <w:r>
        <w:rPr>
          <w:spacing w:val="-1"/>
          <w:sz w:val="20"/>
        </w:rPr>
        <w:t> </w:t>
      </w:r>
      <w:r>
        <w:rPr>
          <w:sz w:val="20"/>
        </w:rPr>
        <w:t>es ajeno al concepto de media prescripción, ya que su finalidad</w:t>
      </w:r>
      <w:r>
        <w:rPr>
          <w:spacing w:val="-1"/>
          <w:sz w:val="20"/>
        </w:rPr>
        <w:t> </w:t>
      </w:r>
      <w:r>
        <w:rPr>
          <w:sz w:val="20"/>
        </w:rPr>
        <w:t>no es otra que mitigar la pena del delito debido a la lentitud del Poder Público.</w:t>
      </w:r>
    </w:p>
    <w:p>
      <w:pPr>
        <w:pStyle w:val="BodyText"/>
      </w:pPr>
    </w:p>
    <w:p>
      <w:pPr>
        <w:pStyle w:val="ListParagraph"/>
        <w:numPr>
          <w:ilvl w:val="0"/>
          <w:numId w:val="2"/>
        </w:numPr>
        <w:tabs>
          <w:tab w:pos="825" w:val="left" w:leader="none"/>
        </w:tabs>
        <w:spacing w:line="240" w:lineRule="auto" w:before="0" w:after="0"/>
        <w:ind w:left="121" w:right="118" w:firstLine="0"/>
        <w:jc w:val="both"/>
        <w:rPr>
          <w:sz w:val="20"/>
        </w:rPr>
      </w:pPr>
      <w:r>
        <w:rPr>
          <w:sz w:val="20"/>
        </w:rPr>
        <w:t>El efecto jurídico particular de cada instituto es evidentemente distinto (extinción de la punibilidad </w:t>
      </w:r>
      <w:r>
        <w:rPr>
          <w:i/>
          <w:sz w:val="20"/>
        </w:rPr>
        <w:t>versus </w:t>
      </w:r>
      <w:r>
        <w:rPr>
          <w:sz w:val="20"/>
        </w:rPr>
        <w:t>reducción de la pena), lo que suscita debate en cuanto a la respectiva calificación jurídica que debe atribuírseles. A pesar de estas salvedades, la lógica que informa la aplicación tanto de la prescripción común como de la media prescripción y, en cierta medida, sus finalidades, se corresponden.</w:t>
      </w:r>
    </w:p>
    <w:p>
      <w:pPr>
        <w:pStyle w:val="BodyText"/>
      </w:pPr>
    </w:p>
    <w:p>
      <w:pPr>
        <w:pStyle w:val="ListParagraph"/>
        <w:numPr>
          <w:ilvl w:val="0"/>
          <w:numId w:val="2"/>
        </w:numPr>
        <w:tabs>
          <w:tab w:pos="825" w:val="left" w:leader="none"/>
        </w:tabs>
        <w:spacing w:line="240" w:lineRule="auto" w:before="1" w:after="0"/>
        <w:ind w:left="825" w:right="0" w:hanging="704"/>
        <w:jc w:val="both"/>
        <w:rPr>
          <w:sz w:val="20"/>
        </w:rPr>
      </w:pPr>
      <w:r>
        <w:rPr>
          <w:sz w:val="20"/>
        </w:rPr>
        <w:t>Este</w:t>
      </w:r>
      <w:r>
        <w:rPr>
          <w:spacing w:val="3"/>
          <w:sz w:val="20"/>
        </w:rPr>
        <w:t> </w:t>
      </w:r>
      <w:r>
        <w:rPr>
          <w:sz w:val="20"/>
        </w:rPr>
        <w:t>análisis</w:t>
      </w:r>
      <w:r>
        <w:rPr>
          <w:spacing w:val="4"/>
          <w:sz w:val="20"/>
        </w:rPr>
        <w:t> </w:t>
      </w:r>
      <w:r>
        <w:rPr>
          <w:sz w:val="20"/>
        </w:rPr>
        <w:t>comparativo</w:t>
      </w:r>
      <w:r>
        <w:rPr>
          <w:spacing w:val="4"/>
          <w:sz w:val="20"/>
        </w:rPr>
        <w:t> </w:t>
      </w:r>
      <w:r>
        <w:rPr>
          <w:sz w:val="20"/>
        </w:rPr>
        <w:t>conduce</w:t>
      </w:r>
      <w:r>
        <w:rPr>
          <w:spacing w:val="5"/>
          <w:sz w:val="20"/>
        </w:rPr>
        <w:t> </w:t>
      </w:r>
      <w:r>
        <w:rPr>
          <w:sz w:val="20"/>
        </w:rPr>
        <w:t>inevitablemente</w:t>
      </w:r>
      <w:r>
        <w:rPr>
          <w:spacing w:val="4"/>
          <w:sz w:val="20"/>
        </w:rPr>
        <w:t> </w:t>
      </w:r>
      <w:r>
        <w:rPr>
          <w:sz w:val="20"/>
        </w:rPr>
        <w:t>al</w:t>
      </w:r>
      <w:r>
        <w:rPr>
          <w:spacing w:val="4"/>
          <w:sz w:val="20"/>
        </w:rPr>
        <w:t> </w:t>
      </w:r>
      <w:r>
        <w:rPr>
          <w:sz w:val="20"/>
        </w:rPr>
        <w:t>núcleo</w:t>
      </w:r>
      <w:r>
        <w:rPr>
          <w:spacing w:val="4"/>
          <w:sz w:val="20"/>
        </w:rPr>
        <w:t> </w:t>
      </w:r>
      <w:r>
        <w:rPr>
          <w:sz w:val="20"/>
        </w:rPr>
        <w:t>de</w:t>
      </w:r>
      <w:r>
        <w:rPr>
          <w:spacing w:val="4"/>
          <w:sz w:val="20"/>
        </w:rPr>
        <w:t> </w:t>
      </w:r>
      <w:r>
        <w:rPr>
          <w:sz w:val="20"/>
        </w:rPr>
        <w:t>la</w:t>
      </w:r>
      <w:r>
        <w:rPr>
          <w:spacing w:val="5"/>
          <w:sz w:val="20"/>
        </w:rPr>
        <w:t> </w:t>
      </w:r>
      <w:r>
        <w:rPr>
          <w:spacing w:val="-2"/>
          <w:sz w:val="20"/>
        </w:rPr>
        <w:t>discusión,</w:t>
      </w:r>
    </w:p>
    <w:p>
      <w:pPr>
        <w:pStyle w:val="BodyText"/>
        <w:spacing w:before="58"/>
      </w:pPr>
      <w:r>
        <w:rPr/>
        <mc:AlternateContent>
          <mc:Choice Requires="wps">
            <w:drawing>
              <wp:anchor distT="0" distB="0" distL="0" distR="0" allowOverlap="1" layoutInCell="1" locked="0" behindDoc="1" simplePos="0" relativeHeight="487598592">
                <wp:simplePos x="0" y="0"/>
                <wp:positionH relativeFrom="page">
                  <wp:posOffset>1080516</wp:posOffset>
                </wp:positionH>
                <wp:positionV relativeFrom="paragraph">
                  <wp:posOffset>206934</wp:posOffset>
                </wp:positionV>
                <wp:extent cx="1828800" cy="762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294024pt;width:144pt;height:.6pt;mso-position-horizontal-relative:page;mso-position-vertical-relative:paragraph;z-index:-15717888;mso-wrap-distance-left:0;mso-wrap-distance-right:0" id="docshape22" filled="true" fillcolor="#000000" stroked="false">
                <v:fill type="solid"/>
                <w10:wrap type="topAndBottom"/>
              </v:rect>
            </w:pict>
          </mc:Fallback>
        </mc:AlternateContent>
      </w:r>
    </w:p>
    <w:p>
      <w:pPr>
        <w:tabs>
          <w:tab w:pos="829" w:val="left" w:leader="none"/>
        </w:tabs>
        <w:spacing w:before="102"/>
        <w:ind w:left="121" w:right="0" w:firstLine="0"/>
        <w:jc w:val="left"/>
        <w:rPr>
          <w:sz w:val="16"/>
        </w:rPr>
      </w:pPr>
      <w:bookmarkStart w:name="_bookmark97" w:id="103"/>
      <w:bookmarkEnd w:id="103"/>
      <w:r>
        <w:rPr/>
      </w:r>
      <w:r>
        <w:rPr>
          <w:spacing w:val="-5"/>
          <w:sz w:val="16"/>
          <w:vertAlign w:val="superscript"/>
        </w:rPr>
        <w:t>98</w:t>
      </w:r>
      <w:r>
        <w:rPr>
          <w:sz w:val="16"/>
          <w:vertAlign w:val="baseline"/>
        </w:rPr>
        <w:tab/>
      </w:r>
      <w:r>
        <w:rPr>
          <w:i/>
          <w:sz w:val="16"/>
          <w:vertAlign w:val="baseline"/>
        </w:rPr>
        <w:t>Cfr</w:t>
      </w:r>
      <w:r>
        <w:rPr>
          <w:sz w:val="16"/>
          <w:vertAlign w:val="baseline"/>
        </w:rPr>
        <w:t>.</w:t>
      </w:r>
      <w:r>
        <w:rPr>
          <w:spacing w:val="-7"/>
          <w:sz w:val="16"/>
          <w:vertAlign w:val="baseline"/>
        </w:rPr>
        <w:t> </w:t>
      </w:r>
      <w:r>
        <w:rPr>
          <w:sz w:val="16"/>
          <w:vertAlign w:val="baseline"/>
        </w:rPr>
        <w:t>Sentencia,</w:t>
      </w:r>
      <w:r>
        <w:rPr>
          <w:spacing w:val="-5"/>
          <w:sz w:val="16"/>
          <w:vertAlign w:val="baseline"/>
        </w:rPr>
        <w:t> </w:t>
      </w:r>
      <w:r>
        <w:rPr>
          <w:sz w:val="16"/>
          <w:vertAlign w:val="baseline"/>
        </w:rPr>
        <w:t>p.</w:t>
      </w:r>
      <w:r>
        <w:rPr>
          <w:spacing w:val="-6"/>
          <w:sz w:val="16"/>
          <w:vertAlign w:val="baseline"/>
        </w:rPr>
        <w:t> </w:t>
      </w:r>
      <w:r>
        <w:rPr>
          <w:spacing w:val="-4"/>
          <w:sz w:val="16"/>
          <w:vertAlign w:val="baseline"/>
        </w:rPr>
        <w:t>239.</w:t>
      </w:r>
    </w:p>
    <w:p>
      <w:pPr>
        <w:spacing w:after="0"/>
        <w:jc w:val="left"/>
        <w:rPr>
          <w:sz w:val="16"/>
        </w:rPr>
        <w:sectPr>
          <w:pgSz w:w="11910" w:h="16840"/>
          <w:pgMar w:top="1320" w:bottom="280" w:left="1580" w:right="1580"/>
        </w:sectPr>
      </w:pPr>
    </w:p>
    <w:p>
      <w:pPr>
        <w:pStyle w:val="BodyText"/>
        <w:spacing w:before="78"/>
        <w:ind w:left="121" w:right="116"/>
        <w:jc w:val="both"/>
      </w:pPr>
      <w:r>
        <w:rPr/>
        <w:t>que se refiere a la convencionalidad de aplicar la media prescripción a los crímenes contra la humanidad y, en consecuencia, a los fundamentos mismos de la idea de que tales delitos son imprescriptibles. La idea de "imprescriptibilidad" saltó a la palestra del Derecho Internacional cuando, en la década de 1960, la inminente extinción de la pretensión punitiva por crímenes de guerra cometidos por oficiales nazis llevó a la comunidad internacional a darse cuenta de que los tratados y convenciones guardaban silencio al respecto</w:t>
      </w:r>
      <w:hyperlink w:history="true" w:anchor="_bookmark98">
        <w:r>
          <w:rPr>
            <w:position w:val="7"/>
            <w:sz w:val="13"/>
          </w:rPr>
          <w:t>99</w:t>
        </w:r>
      </w:hyperlink>
      <w:r>
        <w:rPr>
          <w:spacing w:val="40"/>
          <w:position w:val="7"/>
          <w:sz w:val="13"/>
        </w:rPr>
        <w:t> </w:t>
      </w:r>
      <w:r>
        <w:rPr/>
        <w:t>.</w:t>
      </w:r>
    </w:p>
    <w:p>
      <w:pPr>
        <w:pStyle w:val="BodyText"/>
      </w:pPr>
    </w:p>
    <w:p>
      <w:pPr>
        <w:pStyle w:val="ListParagraph"/>
        <w:numPr>
          <w:ilvl w:val="0"/>
          <w:numId w:val="2"/>
        </w:numPr>
        <w:tabs>
          <w:tab w:pos="825" w:val="left" w:leader="none"/>
        </w:tabs>
        <w:spacing w:line="240" w:lineRule="auto" w:before="1" w:after="0"/>
        <w:ind w:left="121" w:right="117" w:firstLine="0"/>
        <w:jc w:val="both"/>
        <w:rPr>
          <w:sz w:val="20"/>
        </w:rPr>
      </w:pPr>
      <w:r>
        <w:rPr>
          <w:sz w:val="20"/>
        </w:rPr>
        <w:t>La cuestión fue llevada a las Naciones Unidas por la delegación polaca en 1965</w:t>
      </w:r>
      <w:hyperlink w:history="true" w:anchor="_bookmark99">
        <w:r>
          <w:rPr>
            <w:position w:val="7"/>
            <w:sz w:val="13"/>
          </w:rPr>
          <w:t>100</w:t>
        </w:r>
      </w:hyperlink>
      <w:r>
        <w:rPr>
          <w:spacing w:val="40"/>
          <w:position w:val="7"/>
          <w:sz w:val="13"/>
        </w:rPr>
        <w:t> </w:t>
      </w:r>
      <w:r>
        <w:rPr>
          <w:sz w:val="20"/>
        </w:rPr>
        <w:t>y, tras tres años de debate, se aprobó la Convención sobre la Imprescriptibilidad</w:t>
      </w:r>
      <w:r>
        <w:rPr>
          <w:spacing w:val="-13"/>
          <w:sz w:val="20"/>
        </w:rPr>
        <w:t> </w:t>
      </w:r>
      <w:r>
        <w:rPr>
          <w:sz w:val="20"/>
        </w:rPr>
        <w:t>de</w:t>
      </w:r>
      <w:r>
        <w:rPr>
          <w:spacing w:val="-11"/>
          <w:sz w:val="20"/>
        </w:rPr>
        <w:t> </w:t>
      </w:r>
      <w:r>
        <w:rPr>
          <w:sz w:val="20"/>
        </w:rPr>
        <w:t>los</w:t>
      </w:r>
      <w:r>
        <w:rPr>
          <w:spacing w:val="-12"/>
          <w:sz w:val="20"/>
        </w:rPr>
        <w:t> </w:t>
      </w:r>
      <w:r>
        <w:rPr>
          <w:sz w:val="20"/>
        </w:rPr>
        <w:t>Crímenes</w:t>
      </w:r>
      <w:r>
        <w:rPr>
          <w:spacing w:val="-14"/>
          <w:sz w:val="20"/>
        </w:rPr>
        <w:t> </w:t>
      </w:r>
      <w:r>
        <w:rPr>
          <w:sz w:val="20"/>
        </w:rPr>
        <w:t>de</w:t>
      </w:r>
      <w:r>
        <w:rPr>
          <w:spacing w:val="-12"/>
          <w:sz w:val="20"/>
        </w:rPr>
        <w:t> </w:t>
      </w:r>
      <w:r>
        <w:rPr>
          <w:sz w:val="20"/>
        </w:rPr>
        <w:t>Guerra</w:t>
      </w:r>
      <w:r>
        <w:rPr>
          <w:spacing w:val="-13"/>
          <w:sz w:val="20"/>
        </w:rPr>
        <w:t> </w:t>
      </w:r>
      <w:r>
        <w:rPr>
          <w:sz w:val="20"/>
        </w:rPr>
        <w:t>y</w:t>
      </w:r>
      <w:r>
        <w:rPr>
          <w:spacing w:val="-13"/>
          <w:sz w:val="20"/>
        </w:rPr>
        <w:t> </w:t>
      </w:r>
      <w:r>
        <w:rPr>
          <w:sz w:val="20"/>
        </w:rPr>
        <w:t>de</w:t>
      </w:r>
      <w:r>
        <w:rPr>
          <w:spacing w:val="-12"/>
          <w:sz w:val="20"/>
        </w:rPr>
        <w:t> </w:t>
      </w:r>
      <w:r>
        <w:rPr>
          <w:sz w:val="20"/>
        </w:rPr>
        <w:t>los</w:t>
      </w:r>
      <w:r>
        <w:rPr>
          <w:spacing w:val="-13"/>
          <w:sz w:val="20"/>
        </w:rPr>
        <w:t> </w:t>
      </w:r>
      <w:r>
        <w:rPr>
          <w:sz w:val="20"/>
        </w:rPr>
        <w:t>Crímenes</w:t>
      </w:r>
      <w:r>
        <w:rPr>
          <w:spacing w:val="-13"/>
          <w:sz w:val="20"/>
        </w:rPr>
        <w:t> </w:t>
      </w:r>
      <w:r>
        <w:rPr>
          <w:sz w:val="20"/>
        </w:rPr>
        <w:t>de</w:t>
      </w:r>
      <w:r>
        <w:rPr>
          <w:spacing w:val="-12"/>
          <w:sz w:val="20"/>
        </w:rPr>
        <w:t> </w:t>
      </w:r>
      <w:r>
        <w:rPr>
          <w:sz w:val="20"/>
        </w:rPr>
        <w:t>Lesa</w:t>
      </w:r>
      <w:r>
        <w:rPr>
          <w:spacing w:val="-12"/>
          <w:sz w:val="20"/>
        </w:rPr>
        <w:t> </w:t>
      </w:r>
      <w:r>
        <w:rPr>
          <w:sz w:val="20"/>
        </w:rPr>
        <w:t>Humanidad. El espíritu que animaba el tratado, según consta en su preámbulo, atribuye una dimensión</w:t>
      </w:r>
      <w:r>
        <w:rPr>
          <w:spacing w:val="-18"/>
          <w:sz w:val="20"/>
        </w:rPr>
        <w:t> </w:t>
      </w:r>
      <w:r>
        <w:rPr>
          <w:sz w:val="20"/>
        </w:rPr>
        <w:t>preventiva</w:t>
      </w:r>
      <w:r>
        <w:rPr>
          <w:spacing w:val="-18"/>
          <w:sz w:val="20"/>
        </w:rPr>
        <w:t> </w:t>
      </w:r>
      <w:r>
        <w:rPr>
          <w:sz w:val="20"/>
        </w:rPr>
        <w:t>y</w:t>
      </w:r>
      <w:r>
        <w:rPr>
          <w:spacing w:val="-17"/>
          <w:sz w:val="20"/>
        </w:rPr>
        <w:t> </w:t>
      </w:r>
      <w:r>
        <w:rPr>
          <w:sz w:val="20"/>
        </w:rPr>
        <w:t>verdaderamente</w:t>
      </w:r>
      <w:r>
        <w:rPr>
          <w:spacing w:val="-18"/>
          <w:sz w:val="20"/>
        </w:rPr>
        <w:t> </w:t>
      </w:r>
      <w:r>
        <w:rPr>
          <w:sz w:val="20"/>
        </w:rPr>
        <w:t>pedagógica</w:t>
      </w:r>
      <w:r>
        <w:rPr>
          <w:spacing w:val="-17"/>
          <w:sz w:val="20"/>
        </w:rPr>
        <w:t> </w:t>
      </w:r>
      <w:r>
        <w:rPr>
          <w:sz w:val="20"/>
        </w:rPr>
        <w:t>a</w:t>
      </w:r>
      <w:r>
        <w:rPr>
          <w:spacing w:val="-18"/>
          <w:sz w:val="20"/>
        </w:rPr>
        <w:t> </w:t>
      </w:r>
      <w:r>
        <w:rPr>
          <w:sz w:val="20"/>
        </w:rPr>
        <w:t>la</w:t>
      </w:r>
      <w:r>
        <w:rPr>
          <w:spacing w:val="-18"/>
          <w:sz w:val="20"/>
        </w:rPr>
        <w:t> </w:t>
      </w:r>
      <w:r>
        <w:rPr>
          <w:sz w:val="20"/>
        </w:rPr>
        <w:t>persecución</w:t>
      </w:r>
      <w:r>
        <w:rPr>
          <w:spacing w:val="-17"/>
          <w:sz w:val="20"/>
        </w:rPr>
        <w:t> </w:t>
      </w:r>
      <w:r>
        <w:rPr>
          <w:sz w:val="20"/>
        </w:rPr>
        <w:t>de</w:t>
      </w:r>
      <w:r>
        <w:rPr>
          <w:spacing w:val="-18"/>
          <w:sz w:val="20"/>
        </w:rPr>
        <w:t> </w:t>
      </w:r>
      <w:r>
        <w:rPr>
          <w:sz w:val="20"/>
        </w:rPr>
        <w:t>tales</w:t>
      </w:r>
      <w:r>
        <w:rPr>
          <w:spacing w:val="-17"/>
          <w:sz w:val="20"/>
        </w:rPr>
        <w:t> </w:t>
      </w:r>
      <w:r>
        <w:rPr>
          <w:sz w:val="20"/>
        </w:rPr>
        <w:t>delitos: "la</w:t>
      </w:r>
      <w:r>
        <w:rPr>
          <w:spacing w:val="-11"/>
          <w:sz w:val="20"/>
        </w:rPr>
        <w:t> </w:t>
      </w:r>
      <w:r>
        <w:rPr>
          <w:sz w:val="20"/>
        </w:rPr>
        <w:t>represión</w:t>
      </w:r>
      <w:r>
        <w:rPr>
          <w:spacing w:val="-11"/>
          <w:sz w:val="20"/>
        </w:rPr>
        <w:t> </w:t>
      </w:r>
      <w:r>
        <w:rPr>
          <w:sz w:val="20"/>
        </w:rPr>
        <w:t>efectiva</w:t>
      </w:r>
      <w:r>
        <w:rPr>
          <w:spacing w:val="-12"/>
          <w:sz w:val="20"/>
        </w:rPr>
        <w:t> </w:t>
      </w:r>
      <w:r>
        <w:rPr>
          <w:sz w:val="20"/>
        </w:rPr>
        <w:t>de</w:t>
      </w:r>
      <w:r>
        <w:rPr>
          <w:spacing w:val="-11"/>
          <w:sz w:val="20"/>
        </w:rPr>
        <w:t> </w:t>
      </w:r>
      <w:r>
        <w:rPr>
          <w:sz w:val="20"/>
        </w:rPr>
        <w:t>los</w:t>
      </w:r>
      <w:r>
        <w:rPr>
          <w:spacing w:val="-10"/>
          <w:sz w:val="20"/>
        </w:rPr>
        <w:t> </w:t>
      </w:r>
      <w:r>
        <w:rPr>
          <w:sz w:val="20"/>
        </w:rPr>
        <w:t>crímenes</w:t>
      </w:r>
      <w:r>
        <w:rPr>
          <w:spacing w:val="-12"/>
          <w:sz w:val="20"/>
        </w:rPr>
        <w:t> </w:t>
      </w:r>
      <w:r>
        <w:rPr>
          <w:sz w:val="20"/>
        </w:rPr>
        <w:t>de</w:t>
      </w:r>
      <w:r>
        <w:rPr>
          <w:spacing w:val="-11"/>
          <w:sz w:val="20"/>
        </w:rPr>
        <w:t> </w:t>
      </w:r>
      <w:r>
        <w:rPr>
          <w:sz w:val="20"/>
        </w:rPr>
        <w:t>guerra</w:t>
      </w:r>
      <w:r>
        <w:rPr>
          <w:spacing w:val="-11"/>
          <w:sz w:val="20"/>
        </w:rPr>
        <w:t> </w:t>
      </w:r>
      <w:r>
        <w:rPr>
          <w:sz w:val="20"/>
        </w:rPr>
        <w:t>y</w:t>
      </w:r>
      <w:r>
        <w:rPr>
          <w:spacing w:val="-11"/>
          <w:sz w:val="20"/>
        </w:rPr>
        <w:t> </w:t>
      </w:r>
      <w:r>
        <w:rPr>
          <w:sz w:val="20"/>
        </w:rPr>
        <w:t>de</w:t>
      </w:r>
      <w:r>
        <w:rPr>
          <w:spacing w:val="-11"/>
          <w:sz w:val="20"/>
        </w:rPr>
        <w:t> </w:t>
      </w:r>
      <w:r>
        <w:rPr>
          <w:sz w:val="20"/>
        </w:rPr>
        <w:t>los</w:t>
      </w:r>
      <w:r>
        <w:rPr>
          <w:spacing w:val="-12"/>
          <w:sz w:val="20"/>
        </w:rPr>
        <w:t> </w:t>
      </w:r>
      <w:r>
        <w:rPr>
          <w:sz w:val="20"/>
        </w:rPr>
        <w:t>crímenes</w:t>
      </w:r>
      <w:r>
        <w:rPr>
          <w:spacing w:val="-12"/>
          <w:sz w:val="20"/>
        </w:rPr>
        <w:t> </w:t>
      </w:r>
      <w:r>
        <w:rPr>
          <w:sz w:val="20"/>
        </w:rPr>
        <w:t>de</w:t>
      </w:r>
      <w:r>
        <w:rPr>
          <w:spacing w:val="-11"/>
          <w:sz w:val="20"/>
        </w:rPr>
        <w:t> </w:t>
      </w:r>
      <w:r>
        <w:rPr>
          <w:sz w:val="20"/>
        </w:rPr>
        <w:t>lesa</w:t>
      </w:r>
      <w:r>
        <w:rPr>
          <w:spacing w:val="-12"/>
          <w:sz w:val="20"/>
        </w:rPr>
        <w:t> </w:t>
      </w:r>
      <w:r>
        <w:rPr>
          <w:sz w:val="20"/>
        </w:rPr>
        <w:t>humanidad es un elemento importante para prevenir esos crímenes y proteger los derechos humanos y libertades fundamentales”. Como recuerda Enrique Bacigalupo, el surgimiento</w:t>
      </w:r>
      <w:r>
        <w:rPr>
          <w:spacing w:val="-9"/>
          <w:sz w:val="20"/>
        </w:rPr>
        <w:t> </w:t>
      </w:r>
      <w:r>
        <w:rPr>
          <w:sz w:val="20"/>
        </w:rPr>
        <w:t>de</w:t>
      </w:r>
      <w:r>
        <w:rPr>
          <w:spacing w:val="-7"/>
          <w:sz w:val="20"/>
        </w:rPr>
        <w:t> </w:t>
      </w:r>
      <w:r>
        <w:rPr>
          <w:sz w:val="20"/>
        </w:rPr>
        <w:t>instrumentos</w:t>
      </w:r>
      <w:r>
        <w:rPr>
          <w:spacing w:val="-8"/>
          <w:sz w:val="20"/>
        </w:rPr>
        <w:t> </w:t>
      </w:r>
      <w:r>
        <w:rPr>
          <w:sz w:val="20"/>
        </w:rPr>
        <w:t>como</w:t>
      </w:r>
      <w:r>
        <w:rPr>
          <w:spacing w:val="-8"/>
          <w:sz w:val="20"/>
        </w:rPr>
        <w:t> </w:t>
      </w:r>
      <w:r>
        <w:rPr>
          <w:sz w:val="20"/>
        </w:rPr>
        <w:t>esto</w:t>
      </w:r>
      <w:r>
        <w:rPr>
          <w:spacing w:val="-9"/>
          <w:sz w:val="20"/>
        </w:rPr>
        <w:t> </w:t>
      </w:r>
      <w:r>
        <w:rPr>
          <w:sz w:val="20"/>
        </w:rPr>
        <w:t>“[pone]</w:t>
      </w:r>
      <w:r>
        <w:rPr>
          <w:spacing w:val="-8"/>
          <w:sz w:val="20"/>
        </w:rPr>
        <w:t> </w:t>
      </w:r>
      <w:r>
        <w:rPr>
          <w:sz w:val="20"/>
        </w:rPr>
        <w:t>de</w:t>
      </w:r>
      <w:r>
        <w:rPr>
          <w:spacing w:val="-7"/>
          <w:sz w:val="20"/>
        </w:rPr>
        <w:t> </w:t>
      </w:r>
      <w:r>
        <w:rPr>
          <w:sz w:val="20"/>
        </w:rPr>
        <w:t>manifiesto</w:t>
      </w:r>
      <w:r>
        <w:rPr>
          <w:spacing w:val="-8"/>
          <w:sz w:val="20"/>
        </w:rPr>
        <w:t> </w:t>
      </w:r>
      <w:r>
        <w:rPr>
          <w:sz w:val="20"/>
        </w:rPr>
        <w:t>que</w:t>
      </w:r>
      <w:r>
        <w:rPr>
          <w:spacing w:val="-7"/>
          <w:sz w:val="20"/>
        </w:rPr>
        <w:t> </w:t>
      </w:r>
      <w:r>
        <w:rPr>
          <w:sz w:val="20"/>
        </w:rPr>
        <w:t>la</w:t>
      </w:r>
      <w:r>
        <w:rPr>
          <w:spacing w:val="-8"/>
          <w:sz w:val="20"/>
        </w:rPr>
        <w:t> </w:t>
      </w:r>
      <w:r>
        <w:rPr>
          <w:sz w:val="20"/>
        </w:rPr>
        <w:t>prescripción</w:t>
      </w:r>
      <w:r>
        <w:rPr>
          <w:spacing w:val="-9"/>
          <w:sz w:val="20"/>
        </w:rPr>
        <w:t> </w:t>
      </w:r>
      <w:r>
        <w:rPr>
          <w:sz w:val="20"/>
        </w:rPr>
        <w:t>no es una institución necesaria y que el tiempo no siempre opera favoreciendo el </w:t>
      </w:r>
      <w:r>
        <w:rPr>
          <w:spacing w:val="-2"/>
          <w:sz w:val="20"/>
        </w:rPr>
        <w:t>olvido"</w:t>
      </w:r>
      <w:hyperlink w:history="true" w:anchor="_bookmark100">
        <w:r>
          <w:rPr>
            <w:spacing w:val="-2"/>
            <w:position w:val="7"/>
            <w:sz w:val="13"/>
          </w:rPr>
          <w:t>101</w:t>
        </w:r>
      </w:hyperlink>
      <w:r>
        <w:rPr>
          <w:spacing w:val="-2"/>
          <w:sz w:val="20"/>
        </w:rPr>
        <w:t>.</w:t>
      </w:r>
    </w:p>
    <w:p>
      <w:pPr>
        <w:pStyle w:val="ListParagraph"/>
        <w:numPr>
          <w:ilvl w:val="0"/>
          <w:numId w:val="2"/>
        </w:numPr>
        <w:tabs>
          <w:tab w:pos="825" w:val="left" w:leader="none"/>
        </w:tabs>
        <w:spacing w:line="240" w:lineRule="auto" w:before="242" w:after="0"/>
        <w:ind w:left="121" w:right="117" w:firstLine="0"/>
        <w:jc w:val="both"/>
        <w:rPr>
          <w:sz w:val="20"/>
        </w:rPr>
      </w:pPr>
      <w:r>
        <w:rPr>
          <w:sz w:val="20"/>
        </w:rPr>
        <w:t>Sin embargo, el régimen de imprescriptibilidad</w:t>
      </w:r>
      <w:r>
        <w:rPr>
          <w:spacing w:val="-1"/>
          <w:sz w:val="20"/>
        </w:rPr>
        <w:t> </w:t>
      </w:r>
      <w:r>
        <w:rPr>
          <w:sz w:val="20"/>
        </w:rPr>
        <w:t>no es sólo</w:t>
      </w:r>
      <w:r>
        <w:rPr>
          <w:spacing w:val="-1"/>
          <w:sz w:val="20"/>
        </w:rPr>
        <w:t> </w:t>
      </w:r>
      <w:r>
        <w:rPr>
          <w:sz w:val="20"/>
        </w:rPr>
        <w:t>consecuencia de la gravedad del crimen contra la humanidad. La extensión indefinida de la pretensión punitiva</w:t>
      </w:r>
      <w:r>
        <w:rPr>
          <w:spacing w:val="-13"/>
          <w:sz w:val="20"/>
        </w:rPr>
        <w:t> </w:t>
      </w:r>
      <w:r>
        <w:rPr>
          <w:sz w:val="20"/>
        </w:rPr>
        <w:t>es</w:t>
      </w:r>
      <w:r>
        <w:rPr>
          <w:spacing w:val="-13"/>
          <w:sz w:val="20"/>
        </w:rPr>
        <w:t> </w:t>
      </w:r>
      <w:r>
        <w:rPr>
          <w:sz w:val="20"/>
        </w:rPr>
        <w:t>producto</w:t>
      </w:r>
      <w:r>
        <w:rPr>
          <w:spacing w:val="-12"/>
          <w:sz w:val="20"/>
        </w:rPr>
        <w:t> </w:t>
      </w:r>
      <w:r>
        <w:rPr>
          <w:sz w:val="20"/>
        </w:rPr>
        <w:t>de</w:t>
      </w:r>
      <w:r>
        <w:rPr>
          <w:spacing w:val="-11"/>
          <w:sz w:val="20"/>
        </w:rPr>
        <w:t> </w:t>
      </w:r>
      <w:r>
        <w:rPr>
          <w:sz w:val="20"/>
        </w:rPr>
        <w:t>las</w:t>
      </w:r>
      <w:r>
        <w:rPr>
          <w:spacing w:val="-12"/>
          <w:sz w:val="20"/>
        </w:rPr>
        <w:t> </w:t>
      </w:r>
      <w:r>
        <w:rPr>
          <w:sz w:val="20"/>
        </w:rPr>
        <w:t>dificultades</w:t>
      </w:r>
      <w:r>
        <w:rPr>
          <w:spacing w:val="-12"/>
          <w:sz w:val="20"/>
        </w:rPr>
        <w:t> </w:t>
      </w:r>
      <w:r>
        <w:rPr>
          <w:sz w:val="20"/>
        </w:rPr>
        <w:t>inherentes</w:t>
      </w:r>
      <w:r>
        <w:rPr>
          <w:spacing w:val="-12"/>
          <w:sz w:val="20"/>
        </w:rPr>
        <w:t> </w:t>
      </w:r>
      <w:r>
        <w:rPr>
          <w:sz w:val="20"/>
        </w:rPr>
        <w:t>a</w:t>
      </w:r>
      <w:r>
        <w:rPr>
          <w:spacing w:val="-12"/>
          <w:sz w:val="20"/>
        </w:rPr>
        <w:t> </w:t>
      </w:r>
      <w:r>
        <w:rPr>
          <w:sz w:val="20"/>
        </w:rPr>
        <w:t>la</w:t>
      </w:r>
      <w:r>
        <w:rPr>
          <w:spacing w:val="-12"/>
          <w:sz w:val="20"/>
        </w:rPr>
        <w:t> </w:t>
      </w:r>
      <w:r>
        <w:rPr>
          <w:sz w:val="20"/>
        </w:rPr>
        <w:t>investigación</w:t>
      </w:r>
      <w:r>
        <w:rPr>
          <w:spacing w:val="-11"/>
          <w:sz w:val="20"/>
        </w:rPr>
        <w:t> </w:t>
      </w:r>
      <w:r>
        <w:rPr>
          <w:sz w:val="20"/>
        </w:rPr>
        <w:t>y</w:t>
      </w:r>
      <w:r>
        <w:rPr>
          <w:spacing w:val="-13"/>
          <w:sz w:val="20"/>
        </w:rPr>
        <w:t> </w:t>
      </w:r>
      <w:r>
        <w:rPr>
          <w:sz w:val="20"/>
        </w:rPr>
        <w:t>enjuiciamiento de los responsables, generalmente agentes estatales. Esta condición no es trivial. Cuando se trata de crímenes de lesa humanidad, como la desaparición forzada, es común que estas violaciones se produzcan en contextos históricos específicos de ausencia duradera del Estado de Derecho y de supresión general de los derechos y </w:t>
      </w:r>
      <w:r>
        <w:rPr>
          <w:spacing w:val="-2"/>
          <w:sz w:val="20"/>
        </w:rPr>
        <w:t>garantías.</w:t>
      </w:r>
    </w:p>
    <w:p>
      <w:pPr>
        <w:pStyle w:val="BodyText"/>
        <w:spacing w:before="1"/>
      </w:pPr>
    </w:p>
    <w:p>
      <w:pPr>
        <w:pStyle w:val="ListParagraph"/>
        <w:numPr>
          <w:ilvl w:val="0"/>
          <w:numId w:val="2"/>
        </w:numPr>
        <w:tabs>
          <w:tab w:pos="825" w:val="left" w:leader="none"/>
        </w:tabs>
        <w:spacing w:line="240" w:lineRule="auto" w:before="0" w:after="0"/>
        <w:ind w:left="121" w:right="118" w:firstLine="0"/>
        <w:jc w:val="both"/>
        <w:rPr>
          <w:sz w:val="20"/>
        </w:rPr>
      </w:pPr>
      <w:r>
        <w:rPr>
          <w:sz w:val="20"/>
        </w:rPr>
        <w:t>En situaciones como ésta, los autores materiales e intelectuales del crimen actúan directamente bajo los designios del Estado. Las víctimas desaparecen o son ejecutadas por orden del Estado, no a pesar de él. Esperar, en tales circunstancias, que sus familiares puedan acceder a tiempo a la justicia para identificar a los responsables sería, cuando menos, una expectativa ilusoria. Sólo los vientos de la normalidad democrática permiten que quienes han sufrido la represión del Estado encuentren</w:t>
      </w:r>
      <w:r>
        <w:rPr>
          <w:spacing w:val="-7"/>
          <w:sz w:val="20"/>
        </w:rPr>
        <w:t> </w:t>
      </w:r>
      <w:r>
        <w:rPr>
          <w:sz w:val="20"/>
        </w:rPr>
        <w:t>condiciones</w:t>
      </w:r>
      <w:r>
        <w:rPr>
          <w:spacing w:val="-8"/>
          <w:sz w:val="20"/>
        </w:rPr>
        <w:t> </w:t>
      </w:r>
      <w:r>
        <w:rPr>
          <w:sz w:val="20"/>
        </w:rPr>
        <w:t>favorables</w:t>
      </w:r>
      <w:r>
        <w:rPr>
          <w:spacing w:val="-8"/>
          <w:sz w:val="20"/>
        </w:rPr>
        <w:t> </w:t>
      </w:r>
      <w:r>
        <w:rPr>
          <w:sz w:val="20"/>
        </w:rPr>
        <w:t>y</w:t>
      </w:r>
      <w:r>
        <w:rPr>
          <w:spacing w:val="-6"/>
          <w:sz w:val="20"/>
        </w:rPr>
        <w:t> </w:t>
      </w:r>
      <w:r>
        <w:rPr>
          <w:sz w:val="20"/>
        </w:rPr>
        <w:t>seguras</w:t>
      </w:r>
      <w:r>
        <w:rPr>
          <w:spacing w:val="-7"/>
          <w:sz w:val="20"/>
        </w:rPr>
        <w:t> </w:t>
      </w:r>
      <w:r>
        <w:rPr>
          <w:sz w:val="20"/>
        </w:rPr>
        <w:t>para</w:t>
      </w:r>
      <w:r>
        <w:rPr>
          <w:spacing w:val="-7"/>
          <w:sz w:val="20"/>
        </w:rPr>
        <w:t> </w:t>
      </w:r>
      <w:r>
        <w:rPr>
          <w:sz w:val="20"/>
        </w:rPr>
        <w:t>reclamar</w:t>
      </w:r>
      <w:r>
        <w:rPr>
          <w:spacing w:val="-7"/>
          <w:sz w:val="20"/>
        </w:rPr>
        <w:t> </w:t>
      </w:r>
      <w:r>
        <w:rPr>
          <w:sz w:val="20"/>
        </w:rPr>
        <w:t>sus</w:t>
      </w:r>
      <w:r>
        <w:rPr>
          <w:spacing w:val="-7"/>
          <w:sz w:val="20"/>
        </w:rPr>
        <w:t> </w:t>
      </w:r>
      <w:r>
        <w:rPr>
          <w:sz w:val="20"/>
        </w:rPr>
        <w:t>derechos</w:t>
      </w:r>
      <w:r>
        <w:rPr>
          <w:spacing w:val="-7"/>
          <w:sz w:val="20"/>
        </w:rPr>
        <w:t> </w:t>
      </w:r>
      <w:r>
        <w:rPr>
          <w:sz w:val="20"/>
        </w:rPr>
        <w:t>y</w:t>
      </w:r>
      <w:r>
        <w:rPr>
          <w:spacing w:val="-6"/>
          <w:sz w:val="20"/>
        </w:rPr>
        <w:t> </w:t>
      </w:r>
      <w:r>
        <w:rPr>
          <w:sz w:val="20"/>
        </w:rPr>
        <w:t>buscar</w:t>
      </w:r>
      <w:r>
        <w:rPr>
          <w:spacing w:val="-7"/>
          <w:sz w:val="20"/>
        </w:rPr>
        <w:t> </w:t>
      </w:r>
      <w:r>
        <w:rPr>
          <w:sz w:val="20"/>
        </w:rPr>
        <w:t>la verdad. Sin embargo, como ha demostrado la historia, los regímenes de excepción pueden durar décadas.</w:t>
      </w:r>
    </w:p>
    <w:p>
      <w:pPr>
        <w:pStyle w:val="BodyText"/>
        <w:spacing w:before="1"/>
      </w:pPr>
    </w:p>
    <w:p>
      <w:pPr>
        <w:pStyle w:val="ListParagraph"/>
        <w:numPr>
          <w:ilvl w:val="0"/>
          <w:numId w:val="2"/>
        </w:numPr>
        <w:tabs>
          <w:tab w:pos="825" w:val="left" w:leader="none"/>
        </w:tabs>
        <w:spacing w:line="240" w:lineRule="auto" w:before="0" w:after="0"/>
        <w:ind w:left="121" w:right="117" w:firstLine="0"/>
        <w:jc w:val="both"/>
        <w:rPr>
          <w:sz w:val="20"/>
        </w:rPr>
      </w:pPr>
      <w:r>
        <w:rPr>
          <w:sz w:val="20"/>
        </w:rPr>
        <w:t>Esta es la cuestión fundamental que no puede ignorarse en el </w:t>
      </w:r>
      <w:r>
        <w:rPr>
          <w:i/>
          <w:sz w:val="20"/>
        </w:rPr>
        <w:t>caso Vega</w:t>
      </w:r>
      <w:r>
        <w:rPr>
          <w:i/>
          <w:sz w:val="20"/>
        </w:rPr>
        <w:t> González y otros vs. Chile</w:t>
      </w:r>
      <w:r>
        <w:rPr>
          <w:sz w:val="20"/>
        </w:rPr>
        <w:t>. Muchas de las víctimas desaparecieron en los primeros días posteriores al golpe de Estado del 11 de septiembre de 1973 y sólo pudieron plantearse un acceso efectivo a la justicia a partir de 1990.</w:t>
      </w:r>
    </w:p>
    <w:p>
      <w:pPr>
        <w:pStyle w:val="BodyText"/>
        <w:spacing w:before="1"/>
      </w:pPr>
    </w:p>
    <w:p>
      <w:pPr>
        <w:pStyle w:val="ListParagraph"/>
        <w:numPr>
          <w:ilvl w:val="0"/>
          <w:numId w:val="2"/>
        </w:numPr>
        <w:tabs>
          <w:tab w:pos="824" w:val="left" w:leader="none"/>
        </w:tabs>
        <w:spacing w:line="240" w:lineRule="auto" w:before="0" w:after="0"/>
        <w:ind w:left="120" w:right="115" w:firstLine="0"/>
        <w:jc w:val="both"/>
        <w:rPr>
          <w:sz w:val="20"/>
        </w:rPr>
      </w:pPr>
      <w:r>
        <w:rPr>
          <w:sz w:val="20"/>
        </w:rPr>
        <w:t>Si</w:t>
      </w:r>
      <w:r>
        <w:rPr>
          <w:spacing w:val="-14"/>
          <w:sz w:val="20"/>
        </w:rPr>
        <w:t> </w:t>
      </w:r>
      <w:r>
        <w:rPr>
          <w:sz w:val="20"/>
        </w:rPr>
        <w:t>las</w:t>
      </w:r>
      <w:r>
        <w:rPr>
          <w:spacing w:val="-15"/>
          <w:sz w:val="20"/>
        </w:rPr>
        <w:t> </w:t>
      </w:r>
      <w:r>
        <w:rPr>
          <w:sz w:val="20"/>
        </w:rPr>
        <w:t>víctimas</w:t>
      </w:r>
      <w:r>
        <w:rPr>
          <w:spacing w:val="-14"/>
          <w:sz w:val="20"/>
        </w:rPr>
        <w:t> </w:t>
      </w:r>
      <w:r>
        <w:rPr>
          <w:sz w:val="20"/>
        </w:rPr>
        <w:t>se</w:t>
      </w:r>
      <w:r>
        <w:rPr>
          <w:spacing w:val="-15"/>
          <w:sz w:val="20"/>
        </w:rPr>
        <w:t> </w:t>
      </w:r>
      <w:r>
        <w:rPr>
          <w:sz w:val="20"/>
        </w:rPr>
        <w:t>ven</w:t>
      </w:r>
      <w:r>
        <w:rPr>
          <w:spacing w:val="-14"/>
          <w:sz w:val="20"/>
        </w:rPr>
        <w:t> </w:t>
      </w:r>
      <w:r>
        <w:rPr>
          <w:sz w:val="20"/>
        </w:rPr>
        <w:t>obligadas</w:t>
      </w:r>
      <w:r>
        <w:rPr>
          <w:spacing w:val="-14"/>
          <w:sz w:val="20"/>
        </w:rPr>
        <w:t> </w:t>
      </w:r>
      <w:r>
        <w:rPr>
          <w:sz w:val="20"/>
        </w:rPr>
        <w:t>a</w:t>
      </w:r>
      <w:r>
        <w:rPr>
          <w:spacing w:val="-16"/>
          <w:sz w:val="20"/>
        </w:rPr>
        <w:t> </w:t>
      </w:r>
      <w:r>
        <w:rPr>
          <w:sz w:val="20"/>
        </w:rPr>
        <w:t>esperar</w:t>
      </w:r>
      <w:r>
        <w:rPr>
          <w:spacing w:val="-16"/>
          <w:sz w:val="20"/>
        </w:rPr>
        <w:t> </w:t>
      </w:r>
      <w:r>
        <w:rPr>
          <w:sz w:val="20"/>
        </w:rPr>
        <w:t>el</w:t>
      </w:r>
      <w:r>
        <w:rPr>
          <w:spacing w:val="-15"/>
          <w:sz w:val="20"/>
        </w:rPr>
        <w:t> </w:t>
      </w:r>
      <w:r>
        <w:rPr>
          <w:sz w:val="20"/>
        </w:rPr>
        <w:t>transcurso</w:t>
      </w:r>
      <w:r>
        <w:rPr>
          <w:spacing w:val="-16"/>
          <w:sz w:val="20"/>
        </w:rPr>
        <w:t> </w:t>
      </w:r>
      <w:r>
        <w:rPr>
          <w:sz w:val="20"/>
        </w:rPr>
        <w:t>del</w:t>
      </w:r>
      <w:r>
        <w:rPr>
          <w:spacing w:val="-15"/>
          <w:sz w:val="20"/>
        </w:rPr>
        <w:t> </w:t>
      </w:r>
      <w:r>
        <w:rPr>
          <w:sz w:val="20"/>
        </w:rPr>
        <w:t>tiempo</w:t>
      </w:r>
      <w:r>
        <w:rPr>
          <w:spacing w:val="-16"/>
          <w:sz w:val="20"/>
        </w:rPr>
        <w:t> </w:t>
      </w:r>
      <w:r>
        <w:rPr>
          <w:sz w:val="20"/>
        </w:rPr>
        <w:t>por</w:t>
      </w:r>
      <w:r>
        <w:rPr>
          <w:spacing w:val="-15"/>
          <w:sz w:val="20"/>
        </w:rPr>
        <w:t> </w:t>
      </w:r>
      <w:r>
        <w:rPr>
          <w:sz w:val="20"/>
        </w:rPr>
        <w:t>razones ajenas a su voluntad, no puede el tiempo penalizarlas por segunda vez bajo la apariencia de la prescripción. La imposibilidad -de hecho, o de derecho- de obtener tutela judicial en el momento en que se produjeron las violaciones, por la misma razón que legitima el régimen de imprescriptibilidad de los crímenes contra la humanidad,</w:t>
      </w:r>
      <w:r>
        <w:rPr>
          <w:spacing w:val="28"/>
          <w:sz w:val="20"/>
        </w:rPr>
        <w:t> </w:t>
      </w:r>
      <w:r>
        <w:rPr>
          <w:sz w:val="20"/>
        </w:rPr>
        <w:t>implica</w:t>
      </w:r>
      <w:r>
        <w:rPr>
          <w:spacing w:val="30"/>
          <w:sz w:val="20"/>
        </w:rPr>
        <w:t> </w:t>
      </w:r>
      <w:r>
        <w:rPr>
          <w:sz w:val="20"/>
        </w:rPr>
        <w:t>también</w:t>
      </w:r>
      <w:r>
        <w:rPr>
          <w:spacing w:val="31"/>
          <w:sz w:val="20"/>
        </w:rPr>
        <w:t> </w:t>
      </w:r>
      <w:r>
        <w:rPr>
          <w:sz w:val="20"/>
        </w:rPr>
        <w:t>la</w:t>
      </w:r>
      <w:r>
        <w:rPr>
          <w:spacing w:val="30"/>
          <w:sz w:val="20"/>
        </w:rPr>
        <w:t> </w:t>
      </w:r>
      <w:r>
        <w:rPr>
          <w:sz w:val="20"/>
        </w:rPr>
        <w:t>inevitable</w:t>
      </w:r>
      <w:r>
        <w:rPr>
          <w:spacing w:val="31"/>
          <w:sz w:val="20"/>
        </w:rPr>
        <w:t> </w:t>
      </w:r>
      <w:r>
        <w:rPr>
          <w:sz w:val="20"/>
        </w:rPr>
        <w:t>prohibición</w:t>
      </w:r>
      <w:r>
        <w:rPr>
          <w:spacing w:val="32"/>
          <w:sz w:val="20"/>
        </w:rPr>
        <w:t> </w:t>
      </w:r>
      <w:r>
        <w:rPr>
          <w:sz w:val="20"/>
        </w:rPr>
        <w:t>de</w:t>
      </w:r>
      <w:r>
        <w:rPr>
          <w:spacing w:val="30"/>
          <w:sz w:val="20"/>
        </w:rPr>
        <w:t> </w:t>
      </w:r>
      <w:r>
        <w:rPr>
          <w:sz w:val="20"/>
        </w:rPr>
        <w:t>la</w:t>
      </w:r>
      <w:r>
        <w:rPr>
          <w:spacing w:val="30"/>
          <w:sz w:val="20"/>
        </w:rPr>
        <w:t> </w:t>
      </w:r>
      <w:r>
        <w:rPr>
          <w:sz w:val="20"/>
        </w:rPr>
        <w:t>media</w:t>
      </w:r>
      <w:r>
        <w:rPr>
          <w:spacing w:val="30"/>
          <w:sz w:val="20"/>
        </w:rPr>
        <w:t> </w:t>
      </w:r>
      <w:r>
        <w:rPr>
          <w:sz w:val="20"/>
        </w:rPr>
        <w:t>prescripción</w:t>
      </w:r>
      <w:r>
        <w:rPr>
          <w:spacing w:val="31"/>
          <w:sz w:val="20"/>
        </w:rPr>
        <w:t> </w:t>
      </w:r>
      <w:r>
        <w:rPr>
          <w:spacing w:val="-5"/>
          <w:sz w:val="20"/>
        </w:rPr>
        <w:t>de</w:t>
      </w:r>
    </w:p>
    <w:p>
      <w:pPr>
        <w:pStyle w:val="BodyText"/>
        <w:spacing w:before="8"/>
        <w:rPr>
          <w:sz w:val="12"/>
        </w:rPr>
      </w:pPr>
      <w:r>
        <w:rPr/>
        <mc:AlternateContent>
          <mc:Choice Requires="wps">
            <w:drawing>
              <wp:anchor distT="0" distB="0" distL="0" distR="0" allowOverlap="1" layoutInCell="1" locked="0" behindDoc="1" simplePos="0" relativeHeight="487599104">
                <wp:simplePos x="0" y="0"/>
                <wp:positionH relativeFrom="page">
                  <wp:posOffset>1080516</wp:posOffset>
                </wp:positionH>
                <wp:positionV relativeFrom="paragraph">
                  <wp:posOffset>113135</wp:posOffset>
                </wp:positionV>
                <wp:extent cx="1828800" cy="762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8.908304pt;width:144pt;height:.599pt;mso-position-horizontal-relative:page;mso-position-vertical-relative:paragraph;z-index:-15717376;mso-wrap-distance-left:0;mso-wrap-distance-right:0" id="docshape23" filled="true" fillcolor="#000000" stroked="false">
                <v:fill type="solid"/>
                <w10:wrap type="topAndBottom"/>
              </v:rect>
            </w:pict>
          </mc:Fallback>
        </mc:AlternateContent>
      </w:r>
    </w:p>
    <w:p>
      <w:pPr>
        <w:spacing w:before="102"/>
        <w:ind w:left="121" w:right="119" w:firstLine="0"/>
        <w:jc w:val="both"/>
        <w:rPr>
          <w:sz w:val="16"/>
        </w:rPr>
      </w:pPr>
      <w:bookmarkStart w:name="_bookmark98" w:id="104"/>
      <w:bookmarkEnd w:id="104"/>
      <w:r>
        <w:rPr/>
      </w:r>
      <w:r>
        <w:rPr>
          <w:sz w:val="16"/>
          <w:vertAlign w:val="superscript"/>
        </w:rPr>
        <w:t>99</w:t>
      </w:r>
      <w:r>
        <w:rPr>
          <w:spacing w:val="80"/>
          <w:sz w:val="16"/>
          <w:vertAlign w:val="baseline"/>
        </w:rPr>
        <w:t>   </w:t>
      </w:r>
      <w:r>
        <w:rPr>
          <w:sz w:val="16"/>
          <w:vertAlign w:val="baseline"/>
        </w:rPr>
        <w:t>MILLER,</w:t>
      </w:r>
      <w:r>
        <w:rPr>
          <w:spacing w:val="-12"/>
          <w:sz w:val="16"/>
          <w:vertAlign w:val="baseline"/>
        </w:rPr>
        <w:t> </w:t>
      </w:r>
      <w:r>
        <w:rPr>
          <w:sz w:val="16"/>
          <w:vertAlign w:val="baseline"/>
        </w:rPr>
        <w:t>Robert</w:t>
      </w:r>
      <w:r>
        <w:rPr>
          <w:spacing w:val="-12"/>
          <w:sz w:val="16"/>
          <w:vertAlign w:val="baseline"/>
        </w:rPr>
        <w:t> </w:t>
      </w:r>
      <w:r>
        <w:rPr>
          <w:sz w:val="16"/>
          <w:vertAlign w:val="baseline"/>
        </w:rPr>
        <w:t>E.</w:t>
      </w:r>
      <w:r>
        <w:rPr>
          <w:spacing w:val="-12"/>
          <w:sz w:val="16"/>
          <w:vertAlign w:val="baseline"/>
        </w:rPr>
        <w:t> </w:t>
      </w:r>
      <w:r>
        <w:rPr>
          <w:sz w:val="16"/>
          <w:vertAlign w:val="baseline"/>
        </w:rPr>
        <w:t>The</w:t>
      </w:r>
      <w:r>
        <w:rPr>
          <w:spacing w:val="-12"/>
          <w:sz w:val="16"/>
          <w:vertAlign w:val="baseline"/>
        </w:rPr>
        <w:t> </w:t>
      </w:r>
      <w:r>
        <w:rPr>
          <w:sz w:val="16"/>
          <w:vertAlign w:val="baseline"/>
        </w:rPr>
        <w:t>Convention</w:t>
      </w:r>
      <w:r>
        <w:rPr>
          <w:spacing w:val="-12"/>
          <w:sz w:val="16"/>
          <w:vertAlign w:val="baseline"/>
        </w:rPr>
        <w:t> </w:t>
      </w:r>
      <w:r>
        <w:rPr>
          <w:sz w:val="16"/>
          <w:vertAlign w:val="baseline"/>
        </w:rPr>
        <w:t>on</w:t>
      </w:r>
      <w:r>
        <w:rPr>
          <w:spacing w:val="-12"/>
          <w:sz w:val="16"/>
          <w:vertAlign w:val="baseline"/>
        </w:rPr>
        <w:t> </w:t>
      </w:r>
      <w:r>
        <w:rPr>
          <w:sz w:val="16"/>
          <w:vertAlign w:val="baseline"/>
        </w:rPr>
        <w:t>the</w:t>
      </w:r>
      <w:r>
        <w:rPr>
          <w:spacing w:val="-12"/>
          <w:sz w:val="16"/>
          <w:vertAlign w:val="baseline"/>
        </w:rPr>
        <w:t> </w:t>
      </w:r>
      <w:r>
        <w:rPr>
          <w:sz w:val="16"/>
          <w:vertAlign w:val="baseline"/>
        </w:rPr>
        <w:t>Non-Applicability</w:t>
      </w:r>
      <w:r>
        <w:rPr>
          <w:spacing w:val="-10"/>
          <w:sz w:val="16"/>
          <w:vertAlign w:val="baseline"/>
        </w:rPr>
        <w:t> </w:t>
      </w:r>
      <w:r>
        <w:rPr>
          <w:sz w:val="16"/>
          <w:vertAlign w:val="baseline"/>
        </w:rPr>
        <w:t>of</w:t>
      </w:r>
      <w:r>
        <w:rPr>
          <w:spacing w:val="-12"/>
          <w:sz w:val="16"/>
          <w:vertAlign w:val="baseline"/>
        </w:rPr>
        <w:t> </w:t>
      </w:r>
      <w:r>
        <w:rPr>
          <w:sz w:val="16"/>
          <w:vertAlign w:val="baseline"/>
        </w:rPr>
        <w:t>Statutory</w:t>
      </w:r>
      <w:r>
        <w:rPr>
          <w:spacing w:val="-12"/>
          <w:sz w:val="16"/>
          <w:vertAlign w:val="baseline"/>
        </w:rPr>
        <w:t> </w:t>
      </w:r>
      <w:r>
        <w:rPr>
          <w:sz w:val="16"/>
          <w:vertAlign w:val="baseline"/>
        </w:rPr>
        <w:t>Limitations</w:t>
      </w:r>
      <w:r>
        <w:rPr>
          <w:spacing w:val="-12"/>
          <w:sz w:val="16"/>
          <w:vertAlign w:val="baseline"/>
        </w:rPr>
        <w:t> </w:t>
      </w:r>
      <w:r>
        <w:rPr>
          <w:sz w:val="16"/>
          <w:vertAlign w:val="baseline"/>
        </w:rPr>
        <w:t>to</w:t>
      </w:r>
      <w:r>
        <w:rPr>
          <w:spacing w:val="-12"/>
          <w:sz w:val="16"/>
          <w:vertAlign w:val="baseline"/>
        </w:rPr>
        <w:t> </w:t>
      </w:r>
      <w:r>
        <w:rPr>
          <w:sz w:val="16"/>
          <w:vertAlign w:val="baseline"/>
        </w:rPr>
        <w:t>War</w:t>
      </w:r>
      <w:r>
        <w:rPr>
          <w:spacing w:val="-12"/>
          <w:sz w:val="16"/>
          <w:vertAlign w:val="baseline"/>
        </w:rPr>
        <w:t> </w:t>
      </w:r>
      <w:r>
        <w:rPr>
          <w:sz w:val="16"/>
          <w:vertAlign w:val="baseline"/>
        </w:rPr>
        <w:t>Crimes and</w:t>
      </w:r>
      <w:r>
        <w:rPr>
          <w:spacing w:val="-1"/>
          <w:sz w:val="16"/>
          <w:vertAlign w:val="baseline"/>
        </w:rPr>
        <w:t> </w:t>
      </w:r>
      <w:r>
        <w:rPr>
          <w:sz w:val="16"/>
          <w:vertAlign w:val="baseline"/>
        </w:rPr>
        <w:t>Crimes</w:t>
      </w:r>
      <w:r>
        <w:rPr>
          <w:spacing w:val="-1"/>
          <w:sz w:val="16"/>
          <w:vertAlign w:val="baseline"/>
        </w:rPr>
        <w:t> </w:t>
      </w:r>
      <w:r>
        <w:rPr>
          <w:sz w:val="16"/>
          <w:vertAlign w:val="baseline"/>
        </w:rPr>
        <w:t>Against</w:t>
      </w:r>
      <w:r>
        <w:rPr>
          <w:spacing w:val="-1"/>
          <w:sz w:val="16"/>
          <w:vertAlign w:val="baseline"/>
        </w:rPr>
        <w:t> </w:t>
      </w:r>
      <w:r>
        <w:rPr>
          <w:sz w:val="16"/>
          <w:vertAlign w:val="baseline"/>
        </w:rPr>
        <w:t>Humanity.</w:t>
      </w:r>
      <w:r>
        <w:rPr>
          <w:spacing w:val="-1"/>
          <w:sz w:val="16"/>
          <w:vertAlign w:val="baseline"/>
        </w:rPr>
        <w:t> </w:t>
      </w:r>
      <w:r>
        <w:rPr>
          <w:sz w:val="16"/>
          <w:vertAlign w:val="baseline"/>
        </w:rPr>
        <w:t>The</w:t>
      </w:r>
      <w:r>
        <w:rPr>
          <w:spacing w:val="-1"/>
          <w:sz w:val="16"/>
          <w:vertAlign w:val="baseline"/>
        </w:rPr>
        <w:t> </w:t>
      </w:r>
      <w:r>
        <w:rPr>
          <w:sz w:val="16"/>
          <w:vertAlign w:val="baseline"/>
        </w:rPr>
        <w:t>American Journal</w:t>
      </w:r>
      <w:r>
        <w:rPr>
          <w:spacing w:val="-1"/>
          <w:sz w:val="16"/>
          <w:vertAlign w:val="baseline"/>
        </w:rPr>
        <w:t> </w:t>
      </w:r>
      <w:r>
        <w:rPr>
          <w:sz w:val="16"/>
          <w:vertAlign w:val="baseline"/>
        </w:rPr>
        <w:t>of</w:t>
      </w:r>
      <w:r>
        <w:rPr>
          <w:spacing w:val="-1"/>
          <w:sz w:val="16"/>
          <w:vertAlign w:val="baseline"/>
        </w:rPr>
        <w:t> </w:t>
      </w:r>
      <w:r>
        <w:rPr>
          <w:sz w:val="16"/>
          <w:vertAlign w:val="baseline"/>
        </w:rPr>
        <w:t>International</w:t>
      </w:r>
      <w:r>
        <w:rPr>
          <w:spacing w:val="-1"/>
          <w:sz w:val="16"/>
          <w:vertAlign w:val="baseline"/>
        </w:rPr>
        <w:t> </w:t>
      </w:r>
      <w:r>
        <w:rPr>
          <w:sz w:val="16"/>
          <w:vertAlign w:val="baseline"/>
        </w:rPr>
        <w:t>Law,</w:t>
      </w:r>
      <w:r>
        <w:rPr>
          <w:spacing w:val="-1"/>
          <w:sz w:val="16"/>
          <w:vertAlign w:val="baseline"/>
        </w:rPr>
        <w:t> </w:t>
      </w:r>
      <w:r>
        <w:rPr>
          <w:sz w:val="16"/>
          <w:vertAlign w:val="baseline"/>
        </w:rPr>
        <w:t>Vol.</w:t>
      </w:r>
      <w:r>
        <w:rPr>
          <w:spacing w:val="-1"/>
          <w:sz w:val="16"/>
          <w:vertAlign w:val="baseline"/>
        </w:rPr>
        <w:t> </w:t>
      </w:r>
      <w:r>
        <w:rPr>
          <w:sz w:val="16"/>
          <w:vertAlign w:val="baseline"/>
        </w:rPr>
        <w:t>65,</w:t>
      </w:r>
      <w:r>
        <w:rPr>
          <w:spacing w:val="-1"/>
          <w:sz w:val="16"/>
          <w:vertAlign w:val="baseline"/>
        </w:rPr>
        <w:t> </w:t>
      </w:r>
      <w:r>
        <w:rPr>
          <w:sz w:val="16"/>
          <w:vertAlign w:val="baseline"/>
        </w:rPr>
        <w:t>No. 3,</w:t>
      </w:r>
      <w:r>
        <w:rPr>
          <w:spacing w:val="-1"/>
          <w:sz w:val="16"/>
          <w:vertAlign w:val="baseline"/>
        </w:rPr>
        <w:t> </w:t>
      </w:r>
      <w:r>
        <w:rPr>
          <w:sz w:val="16"/>
          <w:vertAlign w:val="baseline"/>
        </w:rPr>
        <w:t>476-501,</w:t>
      </w:r>
      <w:r>
        <w:rPr>
          <w:spacing w:val="-1"/>
          <w:sz w:val="16"/>
          <w:vertAlign w:val="baseline"/>
        </w:rPr>
        <w:t> </w:t>
      </w:r>
      <w:r>
        <w:rPr>
          <w:sz w:val="16"/>
          <w:vertAlign w:val="baseline"/>
        </w:rPr>
        <w:t>julio, 1971, p. 480.</w:t>
      </w:r>
    </w:p>
    <w:p>
      <w:pPr>
        <w:spacing w:before="1"/>
        <w:ind w:left="121" w:right="118" w:firstLine="0"/>
        <w:jc w:val="both"/>
        <w:rPr>
          <w:sz w:val="16"/>
        </w:rPr>
      </w:pPr>
      <w:bookmarkStart w:name="_bookmark99" w:id="105"/>
      <w:bookmarkEnd w:id="105"/>
      <w:r>
        <w:rPr/>
      </w:r>
      <w:r>
        <w:rPr>
          <w:sz w:val="16"/>
          <w:vertAlign w:val="superscript"/>
        </w:rPr>
        <w:t>100</w:t>
      </w:r>
      <w:r>
        <w:rPr>
          <w:spacing w:val="80"/>
          <w:sz w:val="16"/>
          <w:vertAlign w:val="baseline"/>
        </w:rPr>
        <w:t>   </w:t>
      </w:r>
      <w:r>
        <w:rPr>
          <w:sz w:val="16"/>
          <w:vertAlign w:val="baseline"/>
        </w:rPr>
        <w:t>Naciones</w:t>
      </w:r>
      <w:r>
        <w:rPr>
          <w:spacing w:val="-7"/>
          <w:sz w:val="16"/>
          <w:vertAlign w:val="baseline"/>
        </w:rPr>
        <w:t> </w:t>
      </w:r>
      <w:r>
        <w:rPr>
          <w:sz w:val="16"/>
          <w:vertAlign w:val="baseline"/>
        </w:rPr>
        <w:t>Unidas,</w:t>
      </w:r>
      <w:r>
        <w:rPr>
          <w:spacing w:val="-9"/>
          <w:sz w:val="16"/>
          <w:vertAlign w:val="baseline"/>
        </w:rPr>
        <w:t> </w:t>
      </w:r>
      <w:r>
        <w:rPr>
          <w:sz w:val="16"/>
          <w:vertAlign w:val="baseline"/>
        </w:rPr>
        <w:t>E/CN.4/885.</w:t>
      </w:r>
      <w:r>
        <w:rPr>
          <w:spacing w:val="-9"/>
          <w:sz w:val="16"/>
          <w:vertAlign w:val="baseline"/>
        </w:rPr>
        <w:t> </w:t>
      </w:r>
      <w:r>
        <w:rPr>
          <w:sz w:val="16"/>
          <w:vertAlign w:val="baseline"/>
        </w:rPr>
        <w:t>The</w:t>
      </w:r>
      <w:r>
        <w:rPr>
          <w:spacing w:val="-9"/>
          <w:sz w:val="16"/>
          <w:vertAlign w:val="baseline"/>
        </w:rPr>
        <w:t> </w:t>
      </w:r>
      <w:r>
        <w:rPr>
          <w:sz w:val="16"/>
          <w:vertAlign w:val="baseline"/>
        </w:rPr>
        <w:t>question</w:t>
      </w:r>
      <w:r>
        <w:rPr>
          <w:spacing w:val="-8"/>
          <w:sz w:val="16"/>
          <w:vertAlign w:val="baseline"/>
        </w:rPr>
        <w:t> </w:t>
      </w:r>
      <w:r>
        <w:rPr>
          <w:sz w:val="16"/>
          <w:vertAlign w:val="baseline"/>
        </w:rPr>
        <w:t>of</w:t>
      </w:r>
      <w:r>
        <w:rPr>
          <w:spacing w:val="-8"/>
          <w:sz w:val="16"/>
          <w:vertAlign w:val="baseline"/>
        </w:rPr>
        <w:t> </w:t>
      </w:r>
      <w:r>
        <w:rPr>
          <w:sz w:val="16"/>
          <w:vertAlign w:val="baseline"/>
        </w:rPr>
        <w:t>punishment</w:t>
      </w:r>
      <w:r>
        <w:rPr>
          <w:spacing w:val="-9"/>
          <w:sz w:val="16"/>
          <w:vertAlign w:val="baseline"/>
        </w:rPr>
        <w:t> </w:t>
      </w:r>
      <w:r>
        <w:rPr>
          <w:sz w:val="16"/>
          <w:vertAlign w:val="baseline"/>
        </w:rPr>
        <w:t>of</w:t>
      </w:r>
      <w:r>
        <w:rPr>
          <w:spacing w:val="-8"/>
          <w:sz w:val="16"/>
          <w:vertAlign w:val="baseline"/>
        </w:rPr>
        <w:t> </w:t>
      </w:r>
      <w:r>
        <w:rPr>
          <w:sz w:val="16"/>
          <w:vertAlign w:val="baseline"/>
        </w:rPr>
        <w:t>war</w:t>
      </w:r>
      <w:r>
        <w:rPr>
          <w:spacing w:val="-8"/>
          <w:sz w:val="16"/>
          <w:vertAlign w:val="baseline"/>
        </w:rPr>
        <w:t> </w:t>
      </w:r>
      <w:r>
        <w:rPr>
          <w:sz w:val="16"/>
          <w:vertAlign w:val="baseline"/>
        </w:rPr>
        <w:t>criminals:</w:t>
      </w:r>
      <w:r>
        <w:rPr>
          <w:spacing w:val="-8"/>
          <w:sz w:val="16"/>
          <w:vertAlign w:val="baseline"/>
        </w:rPr>
        <w:t> </w:t>
      </w:r>
      <w:r>
        <w:rPr>
          <w:sz w:val="16"/>
          <w:vertAlign w:val="baseline"/>
        </w:rPr>
        <w:t>communication</w:t>
      </w:r>
      <w:r>
        <w:rPr>
          <w:spacing w:val="-8"/>
          <w:sz w:val="16"/>
          <w:vertAlign w:val="baseline"/>
        </w:rPr>
        <w:t> </w:t>
      </w:r>
      <w:r>
        <w:rPr>
          <w:sz w:val="16"/>
          <w:vertAlign w:val="baseline"/>
        </w:rPr>
        <w:t>from the Government of Poland. 5 de março de 1965.</w:t>
      </w:r>
    </w:p>
    <w:p>
      <w:pPr>
        <w:spacing w:before="0"/>
        <w:ind w:left="121" w:right="118" w:firstLine="0"/>
        <w:jc w:val="both"/>
        <w:rPr>
          <w:sz w:val="16"/>
        </w:rPr>
      </w:pPr>
      <w:bookmarkStart w:name="_bookmark100" w:id="106"/>
      <w:bookmarkEnd w:id="106"/>
      <w:r>
        <w:rPr/>
      </w:r>
      <w:r>
        <w:rPr>
          <w:sz w:val="16"/>
          <w:vertAlign w:val="superscript"/>
        </w:rPr>
        <w:t>101</w:t>
      </w:r>
      <w:r>
        <w:rPr>
          <w:spacing w:val="80"/>
          <w:sz w:val="16"/>
          <w:vertAlign w:val="baseline"/>
        </w:rPr>
        <w:t>   </w:t>
      </w:r>
      <w:r>
        <w:rPr>
          <w:sz w:val="16"/>
          <w:vertAlign w:val="baseline"/>
        </w:rPr>
        <w:t>BACIGALUPO, Enrique. </w:t>
      </w:r>
      <w:r>
        <w:rPr>
          <w:i/>
          <w:sz w:val="16"/>
          <w:vertAlign w:val="baseline"/>
        </w:rPr>
        <w:t>Derecho Penal y el Estado de Derecho. </w:t>
      </w:r>
      <w:r>
        <w:rPr>
          <w:sz w:val="16"/>
          <w:vertAlign w:val="baseline"/>
        </w:rPr>
        <w:t>Santiago: Editorial Jurídica de Chile, 2005, p. 37.</w:t>
      </w:r>
    </w:p>
    <w:p>
      <w:pPr>
        <w:spacing w:after="0"/>
        <w:jc w:val="both"/>
        <w:rPr>
          <w:sz w:val="16"/>
        </w:rPr>
        <w:sectPr>
          <w:pgSz w:w="11910" w:h="16840"/>
          <w:pgMar w:top="1320" w:bottom="280" w:left="1580" w:right="1580"/>
        </w:sectPr>
      </w:pPr>
    </w:p>
    <w:p>
      <w:pPr>
        <w:pStyle w:val="BodyText"/>
        <w:spacing w:before="78"/>
        <w:ind w:left="121" w:right="117"/>
        <w:jc w:val="both"/>
      </w:pPr>
      <w:r>
        <w:rPr/>
        <w:t>estos delitos. En el presente voto no se discute si comparten o no la misma esencia jurídica,</w:t>
      </w:r>
      <w:r>
        <w:rPr>
          <w:spacing w:val="-16"/>
        </w:rPr>
        <w:t> </w:t>
      </w:r>
      <w:r>
        <w:rPr/>
        <w:t>sino</w:t>
      </w:r>
      <w:r>
        <w:rPr>
          <w:spacing w:val="-16"/>
        </w:rPr>
        <w:t> </w:t>
      </w:r>
      <w:r>
        <w:rPr/>
        <w:t>que</w:t>
      </w:r>
      <w:r>
        <w:rPr>
          <w:spacing w:val="-15"/>
        </w:rPr>
        <w:t> </w:t>
      </w:r>
      <w:r>
        <w:rPr/>
        <w:t>ambos</w:t>
      </w:r>
      <w:r>
        <w:rPr>
          <w:spacing w:val="-15"/>
        </w:rPr>
        <w:t> </w:t>
      </w:r>
      <w:r>
        <w:rPr/>
        <w:t>responden</w:t>
      </w:r>
      <w:r>
        <w:rPr>
          <w:spacing w:val="-16"/>
        </w:rPr>
        <w:t> </w:t>
      </w:r>
      <w:r>
        <w:rPr/>
        <w:t>a</w:t>
      </w:r>
      <w:r>
        <w:rPr>
          <w:spacing w:val="-16"/>
        </w:rPr>
        <w:t> </w:t>
      </w:r>
      <w:r>
        <w:rPr/>
        <w:t>la</w:t>
      </w:r>
      <w:r>
        <w:rPr>
          <w:spacing w:val="-17"/>
        </w:rPr>
        <w:t> </w:t>
      </w:r>
      <w:r>
        <w:rPr/>
        <w:t>misma</w:t>
      </w:r>
      <w:r>
        <w:rPr>
          <w:spacing w:val="-17"/>
        </w:rPr>
        <w:t> </w:t>
      </w:r>
      <w:r>
        <w:rPr/>
        <w:t>lógica</w:t>
      </w:r>
      <w:r>
        <w:rPr>
          <w:spacing w:val="-16"/>
        </w:rPr>
        <w:t> </w:t>
      </w:r>
      <w:r>
        <w:rPr/>
        <w:t>-que</w:t>
      </w:r>
      <w:r>
        <w:rPr>
          <w:spacing w:val="-16"/>
        </w:rPr>
        <w:t> </w:t>
      </w:r>
      <w:r>
        <w:rPr/>
        <w:t>el</w:t>
      </w:r>
      <w:r>
        <w:rPr>
          <w:spacing w:val="-16"/>
        </w:rPr>
        <w:t> </w:t>
      </w:r>
      <w:r>
        <w:rPr/>
        <w:t>tiempo</w:t>
      </w:r>
      <w:r>
        <w:rPr>
          <w:spacing w:val="-16"/>
        </w:rPr>
        <w:t> </w:t>
      </w:r>
      <w:r>
        <w:rPr/>
        <w:t>afecta</w:t>
      </w:r>
      <w:r>
        <w:rPr>
          <w:spacing w:val="-17"/>
        </w:rPr>
        <w:t> </w:t>
      </w:r>
      <w:r>
        <w:rPr/>
        <w:t>a</w:t>
      </w:r>
      <w:r>
        <w:rPr>
          <w:spacing w:val="-16"/>
        </w:rPr>
        <w:t> </w:t>
      </w:r>
      <w:r>
        <w:rPr/>
        <w:t>la</w:t>
      </w:r>
      <w:r>
        <w:rPr>
          <w:spacing w:val="-17"/>
        </w:rPr>
        <w:t> </w:t>
      </w:r>
      <w:r>
        <w:rPr/>
        <w:t>pena, extinguiéndola o reduciéndola-, lógica que no es aplicable a los delitos cuya persecución,</w:t>
      </w:r>
      <w:r>
        <w:rPr>
          <w:spacing w:val="-8"/>
        </w:rPr>
        <w:t> </w:t>
      </w:r>
      <w:r>
        <w:rPr/>
        <w:t>por</w:t>
      </w:r>
      <w:r>
        <w:rPr>
          <w:spacing w:val="-8"/>
        </w:rPr>
        <w:t> </w:t>
      </w:r>
      <w:r>
        <w:rPr/>
        <w:t>su</w:t>
      </w:r>
      <w:r>
        <w:rPr>
          <w:spacing w:val="-7"/>
        </w:rPr>
        <w:t> </w:t>
      </w:r>
      <w:r>
        <w:rPr/>
        <w:t>propia</w:t>
      </w:r>
      <w:r>
        <w:rPr>
          <w:spacing w:val="-8"/>
        </w:rPr>
        <w:t> </w:t>
      </w:r>
      <w:r>
        <w:rPr/>
        <w:t>naturaleza,</w:t>
      </w:r>
      <w:r>
        <w:rPr>
          <w:spacing w:val="-8"/>
        </w:rPr>
        <w:t> </w:t>
      </w:r>
      <w:r>
        <w:rPr/>
        <w:t>requiere</w:t>
      </w:r>
      <w:r>
        <w:rPr>
          <w:spacing w:val="-8"/>
        </w:rPr>
        <w:t> </w:t>
      </w:r>
      <w:r>
        <w:rPr/>
        <w:t>la</w:t>
      </w:r>
      <w:r>
        <w:rPr>
          <w:spacing w:val="-8"/>
        </w:rPr>
        <w:t> </w:t>
      </w:r>
      <w:r>
        <w:rPr/>
        <w:t>suspensión</w:t>
      </w:r>
      <w:r>
        <w:rPr>
          <w:spacing w:val="-7"/>
        </w:rPr>
        <w:t> </w:t>
      </w:r>
      <w:r>
        <w:rPr/>
        <w:t>de</w:t>
      </w:r>
      <w:r>
        <w:rPr>
          <w:spacing w:val="-7"/>
        </w:rPr>
        <w:t> </w:t>
      </w:r>
      <w:r>
        <w:rPr/>
        <w:t>los</w:t>
      </w:r>
      <w:r>
        <w:rPr>
          <w:spacing w:val="-9"/>
        </w:rPr>
        <w:t> </w:t>
      </w:r>
      <w:r>
        <w:rPr/>
        <w:t>efectos</w:t>
      </w:r>
      <w:r>
        <w:rPr>
          <w:spacing w:val="-9"/>
        </w:rPr>
        <w:t> </w:t>
      </w:r>
      <w:r>
        <w:rPr/>
        <w:t>del</w:t>
      </w:r>
      <w:r>
        <w:rPr>
          <w:spacing w:val="-8"/>
        </w:rPr>
        <w:t> </w:t>
      </w:r>
      <w:r>
        <w:rPr/>
        <w:t>paso del tiempo.</w:t>
      </w:r>
    </w:p>
    <w:p>
      <w:pPr>
        <w:pStyle w:val="BodyText"/>
        <w:spacing w:before="1"/>
      </w:pPr>
    </w:p>
    <w:p>
      <w:pPr>
        <w:pStyle w:val="ListParagraph"/>
        <w:numPr>
          <w:ilvl w:val="0"/>
          <w:numId w:val="2"/>
        </w:numPr>
        <w:tabs>
          <w:tab w:pos="824" w:val="left" w:leader="none"/>
        </w:tabs>
        <w:spacing w:line="240" w:lineRule="auto" w:before="0" w:after="0"/>
        <w:ind w:left="120" w:right="117" w:firstLine="0"/>
        <w:jc w:val="both"/>
        <w:rPr>
          <w:sz w:val="20"/>
        </w:rPr>
      </w:pPr>
      <w:r>
        <w:rPr>
          <w:sz w:val="20"/>
        </w:rPr>
        <w:t>Cuando</w:t>
      </w:r>
      <w:r>
        <w:rPr>
          <w:spacing w:val="-17"/>
          <w:sz w:val="20"/>
        </w:rPr>
        <w:t> </w:t>
      </w:r>
      <w:r>
        <w:rPr>
          <w:sz w:val="20"/>
        </w:rPr>
        <w:t>se</w:t>
      </w:r>
      <w:r>
        <w:rPr>
          <w:spacing w:val="-17"/>
          <w:sz w:val="20"/>
        </w:rPr>
        <w:t> </w:t>
      </w:r>
      <w:r>
        <w:rPr>
          <w:sz w:val="20"/>
        </w:rPr>
        <w:t>trata</w:t>
      </w:r>
      <w:r>
        <w:rPr>
          <w:spacing w:val="-17"/>
          <w:sz w:val="20"/>
        </w:rPr>
        <w:t> </w:t>
      </w:r>
      <w:r>
        <w:rPr>
          <w:sz w:val="20"/>
        </w:rPr>
        <w:t>de</w:t>
      </w:r>
      <w:r>
        <w:rPr>
          <w:spacing w:val="-16"/>
          <w:sz w:val="20"/>
        </w:rPr>
        <w:t> </w:t>
      </w:r>
      <w:r>
        <w:rPr>
          <w:sz w:val="20"/>
        </w:rPr>
        <w:t>crímenes</w:t>
      </w:r>
      <w:r>
        <w:rPr>
          <w:spacing w:val="-17"/>
          <w:sz w:val="20"/>
        </w:rPr>
        <w:t> </w:t>
      </w:r>
      <w:r>
        <w:rPr>
          <w:sz w:val="20"/>
        </w:rPr>
        <w:t>de</w:t>
      </w:r>
      <w:r>
        <w:rPr>
          <w:spacing w:val="-17"/>
          <w:sz w:val="20"/>
        </w:rPr>
        <w:t> </w:t>
      </w:r>
      <w:r>
        <w:rPr>
          <w:sz w:val="20"/>
        </w:rPr>
        <w:t>Estado,</w:t>
      </w:r>
      <w:r>
        <w:rPr>
          <w:spacing w:val="-16"/>
          <w:sz w:val="20"/>
        </w:rPr>
        <w:t> </w:t>
      </w:r>
      <w:r>
        <w:rPr>
          <w:sz w:val="20"/>
        </w:rPr>
        <w:t>permitir</w:t>
      </w:r>
      <w:r>
        <w:rPr>
          <w:spacing w:val="-17"/>
          <w:sz w:val="20"/>
        </w:rPr>
        <w:t> </w:t>
      </w:r>
      <w:r>
        <w:rPr>
          <w:sz w:val="20"/>
        </w:rPr>
        <w:t>que</w:t>
      </w:r>
      <w:r>
        <w:rPr>
          <w:spacing w:val="-17"/>
          <w:sz w:val="20"/>
        </w:rPr>
        <w:t> </w:t>
      </w:r>
      <w:r>
        <w:rPr>
          <w:sz w:val="20"/>
        </w:rPr>
        <w:t>se</w:t>
      </w:r>
      <w:r>
        <w:rPr>
          <w:spacing w:val="-17"/>
          <w:sz w:val="20"/>
        </w:rPr>
        <w:t> </w:t>
      </w:r>
      <w:r>
        <w:rPr>
          <w:sz w:val="20"/>
        </w:rPr>
        <w:t>apliquen</w:t>
      </w:r>
      <w:r>
        <w:rPr>
          <w:spacing w:val="-17"/>
          <w:sz w:val="20"/>
        </w:rPr>
        <w:t> </w:t>
      </w:r>
      <w:r>
        <w:rPr>
          <w:sz w:val="20"/>
        </w:rPr>
        <w:t>disposiciones como la prescripción y la media prescripción sería autorizar una macabra inversión del principio elemental de que nadie puede aprovecharse de su propia torpeza. Los crímenes más brutales</w:t>
      </w:r>
      <w:r>
        <w:rPr>
          <w:spacing w:val="-1"/>
          <w:sz w:val="20"/>
        </w:rPr>
        <w:t> </w:t>
      </w:r>
      <w:r>
        <w:rPr>
          <w:sz w:val="20"/>
        </w:rPr>
        <w:t>cometidos quedarían impunes o serían castigados con penas irrisorias debido única y exclusivamente a la inercia del propio Estado, el Estado en cuyo nombre se llevaron a cabo las violaciones.</w:t>
      </w:r>
    </w:p>
    <w:p>
      <w:pPr>
        <w:pStyle w:val="BodyText"/>
        <w:spacing w:before="1"/>
      </w:pPr>
    </w:p>
    <w:p>
      <w:pPr>
        <w:pStyle w:val="ListParagraph"/>
        <w:numPr>
          <w:ilvl w:val="0"/>
          <w:numId w:val="2"/>
        </w:numPr>
        <w:tabs>
          <w:tab w:pos="824" w:val="left" w:leader="none"/>
        </w:tabs>
        <w:spacing w:line="240" w:lineRule="auto" w:before="0" w:after="0"/>
        <w:ind w:left="120" w:right="119" w:firstLine="0"/>
        <w:jc w:val="both"/>
        <w:rPr>
          <w:sz w:val="20"/>
        </w:rPr>
      </w:pPr>
      <w:r>
        <w:rPr>
          <w:sz w:val="20"/>
        </w:rPr>
        <w:t>En</w:t>
      </w:r>
      <w:r>
        <w:rPr>
          <w:spacing w:val="-15"/>
          <w:sz w:val="20"/>
        </w:rPr>
        <w:t> </w:t>
      </w:r>
      <w:r>
        <w:rPr>
          <w:sz w:val="20"/>
        </w:rPr>
        <w:t>este</w:t>
      </w:r>
      <w:r>
        <w:rPr>
          <w:spacing w:val="-13"/>
          <w:sz w:val="20"/>
        </w:rPr>
        <w:t> </w:t>
      </w:r>
      <w:r>
        <w:rPr>
          <w:sz w:val="20"/>
        </w:rPr>
        <w:t>sentido,</w:t>
      </w:r>
      <w:r>
        <w:rPr>
          <w:spacing w:val="-15"/>
          <w:sz w:val="20"/>
        </w:rPr>
        <w:t> </w:t>
      </w:r>
      <w:r>
        <w:rPr>
          <w:sz w:val="20"/>
        </w:rPr>
        <w:t>el</w:t>
      </w:r>
      <w:r>
        <w:rPr>
          <w:spacing w:val="-15"/>
          <w:sz w:val="20"/>
        </w:rPr>
        <w:t> </w:t>
      </w:r>
      <w:r>
        <w:rPr>
          <w:sz w:val="20"/>
        </w:rPr>
        <w:t>perito</w:t>
      </w:r>
      <w:r>
        <w:rPr>
          <w:spacing w:val="-14"/>
          <w:sz w:val="20"/>
        </w:rPr>
        <w:t> </w:t>
      </w:r>
      <w:r>
        <w:rPr>
          <w:sz w:val="20"/>
        </w:rPr>
        <w:t>Mañalich</w:t>
      </w:r>
      <w:r>
        <w:rPr>
          <w:spacing w:val="-14"/>
          <w:sz w:val="20"/>
        </w:rPr>
        <w:t> </w:t>
      </w:r>
      <w:r>
        <w:rPr>
          <w:sz w:val="20"/>
        </w:rPr>
        <w:t>recuerda</w:t>
      </w:r>
      <w:r>
        <w:rPr>
          <w:spacing w:val="-16"/>
          <w:sz w:val="20"/>
        </w:rPr>
        <w:t> </w:t>
      </w:r>
      <w:r>
        <w:rPr>
          <w:sz w:val="20"/>
        </w:rPr>
        <w:t>que,</w:t>
      </w:r>
      <w:r>
        <w:rPr>
          <w:spacing w:val="-15"/>
          <w:sz w:val="20"/>
        </w:rPr>
        <w:t> </w:t>
      </w:r>
      <w:r>
        <w:rPr>
          <w:sz w:val="20"/>
        </w:rPr>
        <w:t>en</w:t>
      </w:r>
      <w:r>
        <w:rPr>
          <w:spacing w:val="-15"/>
          <w:sz w:val="20"/>
        </w:rPr>
        <w:t> </w:t>
      </w:r>
      <w:r>
        <w:rPr>
          <w:sz w:val="20"/>
        </w:rPr>
        <w:t>su</w:t>
      </w:r>
      <w:r>
        <w:rPr>
          <w:spacing w:val="-15"/>
          <w:sz w:val="20"/>
        </w:rPr>
        <w:t> </w:t>
      </w:r>
      <w:r>
        <w:rPr>
          <w:sz w:val="20"/>
        </w:rPr>
        <w:t>propio</w:t>
      </w:r>
      <w:r>
        <w:rPr>
          <w:spacing w:val="-14"/>
          <w:sz w:val="20"/>
        </w:rPr>
        <w:t> </w:t>
      </w:r>
      <w:r>
        <w:rPr>
          <w:sz w:val="20"/>
        </w:rPr>
        <w:t>origen,</w:t>
      </w:r>
      <w:r>
        <w:rPr>
          <w:spacing w:val="-15"/>
          <w:sz w:val="20"/>
        </w:rPr>
        <w:t> </w:t>
      </w:r>
      <w:r>
        <w:rPr>
          <w:sz w:val="20"/>
        </w:rPr>
        <w:t>la</w:t>
      </w:r>
      <w:r>
        <w:rPr>
          <w:spacing w:val="-16"/>
          <w:sz w:val="20"/>
        </w:rPr>
        <w:t> </w:t>
      </w:r>
      <w:r>
        <w:rPr>
          <w:sz w:val="20"/>
        </w:rPr>
        <w:t>media prescripción</w:t>
      </w:r>
      <w:r>
        <w:rPr>
          <w:spacing w:val="-5"/>
          <w:sz w:val="20"/>
        </w:rPr>
        <w:t> </w:t>
      </w:r>
      <w:r>
        <w:rPr>
          <w:sz w:val="20"/>
        </w:rPr>
        <w:t>denota</w:t>
      </w:r>
      <w:r>
        <w:rPr>
          <w:spacing w:val="-5"/>
          <w:sz w:val="20"/>
        </w:rPr>
        <w:t> </w:t>
      </w:r>
      <w:r>
        <w:rPr>
          <w:sz w:val="20"/>
        </w:rPr>
        <w:t>la</w:t>
      </w:r>
      <w:r>
        <w:rPr>
          <w:spacing w:val="-6"/>
          <w:sz w:val="20"/>
        </w:rPr>
        <w:t> </w:t>
      </w:r>
      <w:r>
        <w:rPr>
          <w:sz w:val="20"/>
        </w:rPr>
        <w:t>intención</w:t>
      </w:r>
      <w:r>
        <w:rPr>
          <w:spacing w:val="-4"/>
          <w:sz w:val="20"/>
        </w:rPr>
        <w:t> </w:t>
      </w:r>
      <w:r>
        <w:rPr>
          <w:sz w:val="20"/>
        </w:rPr>
        <w:t>de</w:t>
      </w:r>
      <w:r>
        <w:rPr>
          <w:spacing w:val="-5"/>
          <w:sz w:val="20"/>
        </w:rPr>
        <w:t> </w:t>
      </w:r>
      <w:r>
        <w:rPr>
          <w:sz w:val="20"/>
        </w:rPr>
        <w:t>dejar</w:t>
      </w:r>
      <w:r>
        <w:rPr>
          <w:spacing w:val="-5"/>
          <w:sz w:val="20"/>
        </w:rPr>
        <w:t> </w:t>
      </w:r>
      <w:r>
        <w:rPr>
          <w:sz w:val="20"/>
        </w:rPr>
        <w:t>impunes</w:t>
      </w:r>
      <w:r>
        <w:rPr>
          <w:spacing w:val="-5"/>
          <w:sz w:val="20"/>
        </w:rPr>
        <w:t> </w:t>
      </w:r>
      <w:r>
        <w:rPr>
          <w:sz w:val="20"/>
        </w:rPr>
        <w:t>(absoluta</w:t>
      </w:r>
      <w:r>
        <w:rPr>
          <w:spacing w:val="-5"/>
          <w:sz w:val="20"/>
        </w:rPr>
        <w:t> </w:t>
      </w:r>
      <w:r>
        <w:rPr>
          <w:sz w:val="20"/>
        </w:rPr>
        <w:t>o</w:t>
      </w:r>
      <w:r>
        <w:rPr>
          <w:spacing w:val="-5"/>
          <w:sz w:val="20"/>
        </w:rPr>
        <w:t> </w:t>
      </w:r>
      <w:r>
        <w:rPr>
          <w:sz w:val="20"/>
        </w:rPr>
        <w:t>relativamente)</w:t>
      </w:r>
      <w:r>
        <w:rPr>
          <w:spacing w:val="-4"/>
          <w:sz w:val="20"/>
        </w:rPr>
        <w:t> </w:t>
      </w:r>
      <w:r>
        <w:rPr>
          <w:sz w:val="20"/>
        </w:rPr>
        <w:t>ciertos delitos cometidos en un momento determinado:</w:t>
      </w:r>
    </w:p>
    <w:p>
      <w:pPr>
        <w:spacing w:before="241"/>
        <w:ind w:left="830" w:right="1252" w:firstLine="0"/>
        <w:jc w:val="both"/>
        <w:rPr>
          <w:sz w:val="16"/>
        </w:rPr>
      </w:pPr>
      <w:r>
        <w:rPr>
          <w:sz w:val="16"/>
        </w:rPr>
        <w:t>Esto</w:t>
      </w:r>
      <w:r>
        <w:rPr>
          <w:spacing w:val="-1"/>
          <w:sz w:val="16"/>
        </w:rPr>
        <w:t> </w:t>
      </w:r>
      <w:r>
        <w:rPr>
          <w:sz w:val="16"/>
        </w:rPr>
        <w:t>vuelve</w:t>
      </w:r>
      <w:r>
        <w:rPr>
          <w:spacing w:val="-1"/>
          <w:sz w:val="16"/>
        </w:rPr>
        <w:t> </w:t>
      </w:r>
      <w:r>
        <w:rPr>
          <w:sz w:val="16"/>
        </w:rPr>
        <w:t>reconocible</w:t>
      </w:r>
      <w:r>
        <w:rPr>
          <w:spacing w:val="-2"/>
          <w:sz w:val="16"/>
        </w:rPr>
        <w:t> </w:t>
      </w:r>
      <w:r>
        <w:rPr>
          <w:sz w:val="16"/>
        </w:rPr>
        <w:t>que</w:t>
      </w:r>
      <w:r>
        <w:rPr>
          <w:spacing w:val="-1"/>
          <w:sz w:val="16"/>
        </w:rPr>
        <w:t> </w:t>
      </w:r>
      <w:r>
        <w:rPr>
          <w:sz w:val="16"/>
        </w:rPr>
        <w:t>el</w:t>
      </w:r>
      <w:r>
        <w:rPr>
          <w:spacing w:val="-3"/>
          <w:sz w:val="16"/>
        </w:rPr>
        <w:t> </w:t>
      </w:r>
      <w:r>
        <w:rPr>
          <w:sz w:val="16"/>
        </w:rPr>
        <w:t>objetivo</w:t>
      </w:r>
      <w:r>
        <w:rPr>
          <w:spacing w:val="-2"/>
          <w:sz w:val="16"/>
        </w:rPr>
        <w:t> </w:t>
      </w:r>
      <w:r>
        <w:rPr>
          <w:sz w:val="16"/>
        </w:rPr>
        <w:t>deliberadamente</w:t>
      </w:r>
      <w:r>
        <w:rPr>
          <w:spacing w:val="-2"/>
          <w:sz w:val="16"/>
        </w:rPr>
        <w:t> </w:t>
      </w:r>
      <w:r>
        <w:rPr>
          <w:sz w:val="16"/>
        </w:rPr>
        <w:t>perseguido</w:t>
      </w:r>
      <w:r>
        <w:rPr>
          <w:spacing w:val="-1"/>
          <w:sz w:val="16"/>
        </w:rPr>
        <w:t> </w:t>
      </w:r>
      <w:r>
        <w:rPr>
          <w:sz w:val="16"/>
        </w:rPr>
        <w:t>a</w:t>
      </w:r>
      <w:r>
        <w:rPr>
          <w:spacing w:val="-1"/>
          <w:sz w:val="16"/>
        </w:rPr>
        <w:t> </w:t>
      </w:r>
      <w:r>
        <w:rPr>
          <w:sz w:val="16"/>
        </w:rPr>
        <w:t>través</w:t>
      </w:r>
      <w:r>
        <w:rPr>
          <w:spacing w:val="-2"/>
          <w:sz w:val="16"/>
        </w:rPr>
        <w:t> </w:t>
      </w:r>
      <w:r>
        <w:rPr>
          <w:sz w:val="16"/>
        </w:rPr>
        <w:t>de</w:t>
      </w:r>
      <w:r>
        <w:rPr>
          <w:spacing w:val="-1"/>
          <w:sz w:val="16"/>
        </w:rPr>
        <w:t> </w:t>
      </w:r>
      <w:r>
        <w:rPr>
          <w:sz w:val="16"/>
        </w:rPr>
        <w:t>la aplicación del híper atenuante establecida en el art. 103 del CP en casos de esta índole</w:t>
      </w:r>
      <w:r>
        <w:rPr>
          <w:spacing w:val="-15"/>
          <w:sz w:val="16"/>
        </w:rPr>
        <w:t> </w:t>
      </w:r>
      <w:r>
        <w:rPr>
          <w:sz w:val="16"/>
        </w:rPr>
        <w:t>ha</w:t>
      </w:r>
      <w:r>
        <w:rPr>
          <w:spacing w:val="-14"/>
          <w:sz w:val="16"/>
        </w:rPr>
        <w:t> </w:t>
      </w:r>
      <w:r>
        <w:rPr>
          <w:sz w:val="16"/>
        </w:rPr>
        <w:t>consistido</w:t>
      </w:r>
      <w:r>
        <w:rPr>
          <w:spacing w:val="-14"/>
          <w:sz w:val="16"/>
        </w:rPr>
        <w:t> </w:t>
      </w:r>
      <w:r>
        <w:rPr>
          <w:sz w:val="16"/>
        </w:rPr>
        <w:t>en</w:t>
      </w:r>
      <w:r>
        <w:rPr>
          <w:spacing w:val="-14"/>
          <w:sz w:val="16"/>
        </w:rPr>
        <w:t> </w:t>
      </w:r>
      <w:r>
        <w:rPr>
          <w:sz w:val="16"/>
        </w:rPr>
        <w:t>no</w:t>
      </w:r>
      <w:r>
        <w:rPr>
          <w:spacing w:val="-14"/>
          <w:sz w:val="16"/>
        </w:rPr>
        <w:t> </w:t>
      </w:r>
      <w:r>
        <w:rPr>
          <w:sz w:val="16"/>
        </w:rPr>
        <w:t>imponer</w:t>
      </w:r>
      <w:r>
        <w:rPr>
          <w:spacing w:val="-14"/>
          <w:sz w:val="16"/>
        </w:rPr>
        <w:t> </w:t>
      </w:r>
      <w:r>
        <w:rPr>
          <w:sz w:val="16"/>
        </w:rPr>
        <w:t>las</w:t>
      </w:r>
      <w:r>
        <w:rPr>
          <w:spacing w:val="-14"/>
          <w:sz w:val="16"/>
        </w:rPr>
        <w:t> </w:t>
      </w:r>
      <w:r>
        <w:rPr>
          <w:sz w:val="16"/>
        </w:rPr>
        <w:t>penas</w:t>
      </w:r>
      <w:r>
        <w:rPr>
          <w:spacing w:val="-14"/>
          <w:sz w:val="16"/>
        </w:rPr>
        <w:t> </w:t>
      </w:r>
      <w:r>
        <w:rPr>
          <w:sz w:val="16"/>
        </w:rPr>
        <w:t>que,</w:t>
      </w:r>
      <w:r>
        <w:rPr>
          <w:spacing w:val="-14"/>
          <w:sz w:val="16"/>
        </w:rPr>
        <w:t> </w:t>
      </w:r>
      <w:r>
        <w:rPr>
          <w:sz w:val="16"/>
        </w:rPr>
        <w:t>de</w:t>
      </w:r>
      <w:r>
        <w:rPr>
          <w:spacing w:val="-14"/>
          <w:sz w:val="16"/>
        </w:rPr>
        <w:t> </w:t>
      </w:r>
      <w:r>
        <w:rPr>
          <w:sz w:val="16"/>
        </w:rPr>
        <w:t>acuerdo</w:t>
      </w:r>
      <w:r>
        <w:rPr>
          <w:spacing w:val="-14"/>
          <w:sz w:val="16"/>
        </w:rPr>
        <w:t> </w:t>
      </w:r>
      <w:r>
        <w:rPr>
          <w:sz w:val="16"/>
        </w:rPr>
        <w:t>con</w:t>
      </w:r>
      <w:r>
        <w:rPr>
          <w:spacing w:val="-14"/>
          <w:sz w:val="16"/>
        </w:rPr>
        <w:t> </w:t>
      </w:r>
      <w:r>
        <w:rPr>
          <w:sz w:val="16"/>
        </w:rPr>
        <w:t>el</w:t>
      </w:r>
      <w:r>
        <w:rPr>
          <w:spacing w:val="-14"/>
          <w:sz w:val="16"/>
        </w:rPr>
        <w:t> </w:t>
      </w:r>
      <w:r>
        <w:rPr>
          <w:sz w:val="16"/>
        </w:rPr>
        <w:t>derecho</w:t>
      </w:r>
      <w:r>
        <w:rPr>
          <w:spacing w:val="-14"/>
          <w:sz w:val="16"/>
        </w:rPr>
        <w:t> </w:t>
      </w:r>
      <w:r>
        <w:rPr>
          <w:sz w:val="16"/>
        </w:rPr>
        <w:t>chileno aplicable,</w:t>
      </w:r>
      <w:r>
        <w:rPr>
          <w:spacing w:val="-15"/>
          <w:sz w:val="16"/>
        </w:rPr>
        <w:t> </w:t>
      </w:r>
      <w:r>
        <w:rPr>
          <w:sz w:val="16"/>
        </w:rPr>
        <w:t>tendría</w:t>
      </w:r>
      <w:r>
        <w:rPr>
          <w:spacing w:val="-14"/>
          <w:sz w:val="16"/>
        </w:rPr>
        <w:t> </w:t>
      </w:r>
      <w:r>
        <w:rPr>
          <w:sz w:val="16"/>
        </w:rPr>
        <w:t>que</w:t>
      </w:r>
      <w:r>
        <w:rPr>
          <w:spacing w:val="-14"/>
          <w:sz w:val="16"/>
        </w:rPr>
        <w:t> </w:t>
      </w:r>
      <w:r>
        <w:rPr>
          <w:sz w:val="16"/>
        </w:rPr>
        <w:t>ser</w:t>
      </w:r>
      <w:r>
        <w:rPr>
          <w:spacing w:val="-14"/>
          <w:sz w:val="16"/>
        </w:rPr>
        <w:t> </w:t>
      </w:r>
      <w:r>
        <w:rPr>
          <w:sz w:val="16"/>
        </w:rPr>
        <w:t>impuesta</w:t>
      </w:r>
      <w:r>
        <w:rPr>
          <w:spacing w:val="-14"/>
          <w:sz w:val="16"/>
        </w:rPr>
        <w:t> </w:t>
      </w:r>
      <w:r>
        <w:rPr>
          <w:sz w:val="16"/>
        </w:rPr>
        <w:t>sobre</w:t>
      </w:r>
      <w:r>
        <w:rPr>
          <w:spacing w:val="-14"/>
          <w:sz w:val="16"/>
        </w:rPr>
        <w:t> </w:t>
      </w:r>
      <w:r>
        <w:rPr>
          <w:sz w:val="16"/>
        </w:rPr>
        <w:t>una</w:t>
      </w:r>
      <w:r>
        <w:rPr>
          <w:spacing w:val="-14"/>
          <w:sz w:val="16"/>
        </w:rPr>
        <w:t> </w:t>
      </w:r>
      <w:r>
        <w:rPr>
          <w:sz w:val="16"/>
        </w:rPr>
        <w:t>persona</w:t>
      </w:r>
      <w:r>
        <w:rPr>
          <w:spacing w:val="-14"/>
          <w:sz w:val="16"/>
        </w:rPr>
        <w:t> </w:t>
      </w:r>
      <w:r>
        <w:rPr>
          <w:sz w:val="16"/>
        </w:rPr>
        <w:t>condenada</w:t>
      </w:r>
      <w:r>
        <w:rPr>
          <w:spacing w:val="-14"/>
          <w:sz w:val="16"/>
        </w:rPr>
        <w:t> </w:t>
      </w:r>
      <w:r>
        <w:rPr>
          <w:sz w:val="16"/>
        </w:rPr>
        <w:t>por</w:t>
      </w:r>
      <w:r>
        <w:rPr>
          <w:spacing w:val="-14"/>
          <w:sz w:val="16"/>
        </w:rPr>
        <w:t> </w:t>
      </w:r>
      <w:r>
        <w:rPr>
          <w:sz w:val="16"/>
        </w:rPr>
        <w:t>un</w:t>
      </w:r>
      <w:r>
        <w:rPr>
          <w:spacing w:val="-14"/>
          <w:sz w:val="16"/>
        </w:rPr>
        <w:t> </w:t>
      </w:r>
      <w:r>
        <w:rPr>
          <w:sz w:val="16"/>
        </w:rPr>
        <w:t>delito</w:t>
      </w:r>
      <w:r>
        <w:rPr>
          <w:spacing w:val="-14"/>
          <w:sz w:val="16"/>
        </w:rPr>
        <w:t> </w:t>
      </w:r>
      <w:r>
        <w:rPr>
          <w:sz w:val="16"/>
        </w:rPr>
        <w:t>que, al revestir el estatus de un crimen de lesa humanidad según el derecho internacional, es tenido por imprescriptible.</w:t>
      </w:r>
    </w:p>
    <w:p>
      <w:pPr>
        <w:spacing w:before="1"/>
        <w:ind w:left="830" w:right="1250" w:firstLine="0"/>
        <w:jc w:val="both"/>
        <w:rPr>
          <w:sz w:val="16"/>
        </w:rPr>
      </w:pPr>
      <w:r>
        <w:rPr>
          <w:sz w:val="16"/>
        </w:rPr>
        <w:t>De</w:t>
      </w:r>
      <w:r>
        <w:rPr>
          <w:spacing w:val="-15"/>
          <w:sz w:val="16"/>
        </w:rPr>
        <w:t> </w:t>
      </w:r>
      <w:r>
        <w:rPr>
          <w:sz w:val="16"/>
        </w:rPr>
        <w:t>esta</w:t>
      </w:r>
      <w:r>
        <w:rPr>
          <w:spacing w:val="-14"/>
          <w:sz w:val="16"/>
        </w:rPr>
        <w:t> </w:t>
      </w:r>
      <w:r>
        <w:rPr>
          <w:sz w:val="16"/>
        </w:rPr>
        <w:t>manera,</w:t>
      </w:r>
      <w:r>
        <w:rPr>
          <w:spacing w:val="-14"/>
          <w:sz w:val="16"/>
        </w:rPr>
        <w:t> </w:t>
      </w:r>
      <w:r>
        <w:rPr>
          <w:sz w:val="16"/>
        </w:rPr>
        <w:t>la</w:t>
      </w:r>
      <w:r>
        <w:rPr>
          <w:spacing w:val="-14"/>
          <w:sz w:val="16"/>
        </w:rPr>
        <w:t> </w:t>
      </w:r>
      <w:r>
        <w:rPr>
          <w:sz w:val="16"/>
        </w:rPr>
        <w:t>doctrina</w:t>
      </w:r>
      <w:r>
        <w:rPr>
          <w:spacing w:val="-14"/>
          <w:sz w:val="16"/>
        </w:rPr>
        <w:t> </w:t>
      </w:r>
      <w:r>
        <w:rPr>
          <w:sz w:val="16"/>
        </w:rPr>
        <w:t>Dolmetsch</w:t>
      </w:r>
      <w:r>
        <w:rPr>
          <w:spacing w:val="-14"/>
          <w:sz w:val="16"/>
        </w:rPr>
        <w:t> </w:t>
      </w:r>
      <w:r>
        <w:rPr>
          <w:sz w:val="16"/>
        </w:rPr>
        <w:t>apuntaba</w:t>
      </w:r>
      <w:r>
        <w:rPr>
          <w:spacing w:val="-14"/>
          <w:sz w:val="16"/>
        </w:rPr>
        <w:t> </w:t>
      </w:r>
      <w:r>
        <w:rPr>
          <w:sz w:val="16"/>
        </w:rPr>
        <w:t>a</w:t>
      </w:r>
      <w:r>
        <w:rPr>
          <w:spacing w:val="-14"/>
          <w:sz w:val="16"/>
        </w:rPr>
        <w:t> </w:t>
      </w:r>
      <w:r>
        <w:rPr>
          <w:sz w:val="16"/>
        </w:rPr>
        <w:t>favorecer</w:t>
      </w:r>
      <w:r>
        <w:rPr>
          <w:spacing w:val="-14"/>
          <w:sz w:val="16"/>
        </w:rPr>
        <w:t> </w:t>
      </w:r>
      <w:r>
        <w:rPr>
          <w:sz w:val="16"/>
        </w:rPr>
        <w:t>la</w:t>
      </w:r>
      <w:r>
        <w:rPr>
          <w:spacing w:val="-14"/>
          <w:sz w:val="16"/>
        </w:rPr>
        <w:t> </w:t>
      </w:r>
      <w:r>
        <w:rPr>
          <w:sz w:val="16"/>
        </w:rPr>
        <w:t>imposición</w:t>
      </w:r>
      <w:r>
        <w:rPr>
          <w:spacing w:val="-14"/>
          <w:sz w:val="16"/>
        </w:rPr>
        <w:t> </w:t>
      </w:r>
      <w:r>
        <w:rPr>
          <w:sz w:val="16"/>
        </w:rPr>
        <w:t>de</w:t>
      </w:r>
      <w:r>
        <w:rPr>
          <w:spacing w:val="-14"/>
          <w:sz w:val="16"/>
        </w:rPr>
        <w:t> </w:t>
      </w:r>
      <w:r>
        <w:rPr>
          <w:sz w:val="16"/>
        </w:rPr>
        <w:t>penas considerablemente menos severas que aquellas que, por un constreñimiento de proporcionalidad ordinal, tendrían que haber sido impuestas en los casos así resueltos.</w:t>
      </w:r>
      <w:r>
        <w:rPr>
          <w:spacing w:val="-3"/>
          <w:sz w:val="16"/>
        </w:rPr>
        <w:t> </w:t>
      </w:r>
      <w:r>
        <w:rPr>
          <w:sz w:val="16"/>
        </w:rPr>
        <w:t>Y</w:t>
      </w:r>
      <w:r>
        <w:rPr>
          <w:spacing w:val="-2"/>
          <w:sz w:val="16"/>
        </w:rPr>
        <w:t> </w:t>
      </w:r>
      <w:r>
        <w:rPr>
          <w:sz w:val="16"/>
        </w:rPr>
        <w:t>la</w:t>
      </w:r>
      <w:r>
        <w:rPr>
          <w:spacing w:val="-1"/>
          <w:sz w:val="16"/>
        </w:rPr>
        <w:t> </w:t>
      </w:r>
      <w:r>
        <w:rPr>
          <w:sz w:val="16"/>
        </w:rPr>
        <w:t>vía</w:t>
      </w:r>
      <w:r>
        <w:rPr>
          <w:spacing w:val="-2"/>
          <w:sz w:val="16"/>
        </w:rPr>
        <w:t> </w:t>
      </w:r>
      <w:r>
        <w:rPr>
          <w:sz w:val="16"/>
        </w:rPr>
        <w:t>buscada</w:t>
      </w:r>
      <w:r>
        <w:rPr>
          <w:spacing w:val="-2"/>
          <w:sz w:val="16"/>
        </w:rPr>
        <w:t> </w:t>
      </w:r>
      <w:r>
        <w:rPr>
          <w:sz w:val="16"/>
        </w:rPr>
        <w:t>para</w:t>
      </w:r>
      <w:r>
        <w:rPr>
          <w:spacing w:val="-2"/>
          <w:sz w:val="16"/>
        </w:rPr>
        <w:t> </w:t>
      </w:r>
      <w:r>
        <w:rPr>
          <w:sz w:val="16"/>
        </w:rPr>
        <w:t>ello</w:t>
      </w:r>
      <w:r>
        <w:rPr>
          <w:spacing w:val="-2"/>
          <w:sz w:val="16"/>
        </w:rPr>
        <w:t> </w:t>
      </w:r>
      <w:r>
        <w:rPr>
          <w:sz w:val="16"/>
        </w:rPr>
        <w:t>consistió</w:t>
      </w:r>
      <w:r>
        <w:rPr>
          <w:spacing w:val="-2"/>
          <w:sz w:val="16"/>
        </w:rPr>
        <w:t> </w:t>
      </w:r>
      <w:r>
        <w:rPr>
          <w:sz w:val="16"/>
        </w:rPr>
        <w:t>en</w:t>
      </w:r>
      <w:r>
        <w:rPr>
          <w:spacing w:val="-3"/>
          <w:sz w:val="16"/>
        </w:rPr>
        <w:t> </w:t>
      </w:r>
      <w:r>
        <w:rPr>
          <w:sz w:val="16"/>
        </w:rPr>
        <w:t>dar</w:t>
      </w:r>
      <w:r>
        <w:rPr>
          <w:spacing w:val="-2"/>
          <w:sz w:val="16"/>
        </w:rPr>
        <w:t> </w:t>
      </w:r>
      <w:r>
        <w:rPr>
          <w:sz w:val="16"/>
        </w:rPr>
        <w:t>aplicación</w:t>
      </w:r>
      <w:r>
        <w:rPr>
          <w:spacing w:val="-1"/>
          <w:sz w:val="16"/>
        </w:rPr>
        <w:t> </w:t>
      </w:r>
      <w:r>
        <w:rPr>
          <w:sz w:val="16"/>
        </w:rPr>
        <w:t>a</w:t>
      </w:r>
      <w:r>
        <w:rPr>
          <w:spacing w:val="-2"/>
          <w:sz w:val="16"/>
        </w:rPr>
        <w:t> </w:t>
      </w:r>
      <w:r>
        <w:rPr>
          <w:sz w:val="16"/>
        </w:rPr>
        <w:t>una</w:t>
      </w:r>
      <w:r>
        <w:rPr>
          <w:spacing w:val="-1"/>
          <w:sz w:val="16"/>
        </w:rPr>
        <w:t> </w:t>
      </w:r>
      <w:r>
        <w:rPr>
          <w:sz w:val="16"/>
        </w:rPr>
        <w:t>regla</w:t>
      </w:r>
      <w:r>
        <w:rPr>
          <w:spacing w:val="-2"/>
          <w:sz w:val="16"/>
        </w:rPr>
        <w:t> </w:t>
      </w:r>
      <w:r>
        <w:rPr>
          <w:sz w:val="16"/>
        </w:rPr>
        <w:t>-</w:t>
      </w:r>
      <w:r>
        <w:rPr>
          <w:spacing w:val="-3"/>
          <w:sz w:val="16"/>
        </w:rPr>
        <w:t> </w:t>
      </w:r>
      <w:r>
        <w:rPr>
          <w:sz w:val="16"/>
        </w:rPr>
        <w:t>la</w:t>
      </w:r>
      <w:r>
        <w:rPr>
          <w:spacing w:val="-2"/>
          <w:sz w:val="16"/>
        </w:rPr>
        <w:t> </w:t>
      </w:r>
      <w:r>
        <w:rPr>
          <w:sz w:val="16"/>
        </w:rPr>
        <w:t>del art. 103 del CP- que no es aplicable en tales casos.</w:t>
      </w:r>
    </w:p>
    <w:p>
      <w:pPr>
        <w:pStyle w:val="BodyText"/>
        <w:spacing w:before="48"/>
        <w:rPr>
          <w:sz w:val="16"/>
        </w:rPr>
      </w:pPr>
    </w:p>
    <w:p>
      <w:pPr>
        <w:pStyle w:val="ListParagraph"/>
        <w:numPr>
          <w:ilvl w:val="0"/>
          <w:numId w:val="2"/>
        </w:numPr>
        <w:tabs>
          <w:tab w:pos="825" w:val="left" w:leader="none"/>
        </w:tabs>
        <w:spacing w:line="240" w:lineRule="auto" w:before="0" w:after="0"/>
        <w:ind w:left="121" w:right="115" w:firstLine="0"/>
        <w:jc w:val="both"/>
        <w:rPr>
          <w:sz w:val="20"/>
        </w:rPr>
      </w:pPr>
      <w:r>
        <w:rPr>
          <w:sz w:val="20"/>
        </w:rPr>
        <w:t>Además, la propia previsión legal de la media prescripción en el derecho chileno</w:t>
      </w:r>
      <w:r>
        <w:rPr>
          <w:spacing w:val="-2"/>
          <w:sz w:val="20"/>
        </w:rPr>
        <w:t> </w:t>
      </w:r>
      <w:r>
        <w:rPr>
          <w:sz w:val="20"/>
        </w:rPr>
        <w:t>revela</w:t>
      </w:r>
      <w:r>
        <w:rPr>
          <w:spacing w:val="-1"/>
          <w:sz w:val="20"/>
        </w:rPr>
        <w:t> </w:t>
      </w:r>
      <w:r>
        <w:rPr>
          <w:sz w:val="20"/>
        </w:rPr>
        <w:t>un</w:t>
      </w:r>
      <w:r>
        <w:rPr>
          <w:spacing w:val="-2"/>
          <w:sz w:val="20"/>
        </w:rPr>
        <w:t> </w:t>
      </w:r>
      <w:r>
        <w:rPr>
          <w:sz w:val="20"/>
        </w:rPr>
        <w:t>vínculo</w:t>
      </w:r>
      <w:r>
        <w:rPr>
          <w:spacing w:val="-1"/>
          <w:sz w:val="20"/>
        </w:rPr>
        <w:t> </w:t>
      </w:r>
      <w:r>
        <w:rPr>
          <w:sz w:val="20"/>
        </w:rPr>
        <w:t>umbilical</w:t>
      </w:r>
      <w:r>
        <w:rPr>
          <w:spacing w:val="-3"/>
          <w:sz w:val="20"/>
        </w:rPr>
        <w:t> </w:t>
      </w:r>
      <w:r>
        <w:rPr>
          <w:sz w:val="20"/>
        </w:rPr>
        <w:t>entre</w:t>
      </w:r>
      <w:r>
        <w:rPr>
          <w:spacing w:val="-1"/>
          <w:sz w:val="20"/>
        </w:rPr>
        <w:t> </w:t>
      </w:r>
      <w:r>
        <w:rPr>
          <w:sz w:val="20"/>
        </w:rPr>
        <w:t>ambas</w:t>
      </w:r>
      <w:r>
        <w:rPr>
          <w:spacing w:val="-1"/>
          <w:sz w:val="20"/>
        </w:rPr>
        <w:t> </w:t>
      </w:r>
      <w:r>
        <w:rPr>
          <w:sz w:val="20"/>
        </w:rPr>
        <w:t>las</w:t>
      </w:r>
      <w:r>
        <w:rPr>
          <w:spacing w:val="-2"/>
          <w:sz w:val="20"/>
        </w:rPr>
        <w:t> </w:t>
      </w:r>
      <w:r>
        <w:rPr>
          <w:sz w:val="20"/>
        </w:rPr>
        <w:t>figuras, al</w:t>
      </w:r>
      <w:r>
        <w:rPr>
          <w:spacing w:val="-2"/>
          <w:sz w:val="20"/>
        </w:rPr>
        <w:t> </w:t>
      </w:r>
      <w:r>
        <w:rPr>
          <w:sz w:val="20"/>
        </w:rPr>
        <w:t>menos</w:t>
      </w:r>
      <w:r>
        <w:rPr>
          <w:spacing w:val="-2"/>
          <w:sz w:val="20"/>
        </w:rPr>
        <w:t> </w:t>
      </w:r>
      <w:r>
        <w:rPr>
          <w:sz w:val="20"/>
        </w:rPr>
        <w:t>a</w:t>
      </w:r>
      <w:r>
        <w:rPr>
          <w:spacing w:val="-1"/>
          <w:sz w:val="20"/>
        </w:rPr>
        <w:t> </w:t>
      </w:r>
      <w:r>
        <w:rPr>
          <w:sz w:val="20"/>
        </w:rPr>
        <w:t>nivel</w:t>
      </w:r>
      <w:r>
        <w:rPr>
          <w:spacing w:val="-1"/>
          <w:sz w:val="20"/>
        </w:rPr>
        <w:t> </w:t>
      </w:r>
      <w:r>
        <w:rPr>
          <w:sz w:val="20"/>
        </w:rPr>
        <w:t>legal,</w:t>
      </w:r>
      <w:r>
        <w:rPr>
          <w:spacing w:val="-1"/>
          <w:sz w:val="20"/>
        </w:rPr>
        <w:t> </w:t>
      </w:r>
      <w:r>
        <w:rPr>
          <w:sz w:val="20"/>
        </w:rPr>
        <w:t>y plantea una cuestión relevante sobre su aplicabilidad a los crímenes de lesa humanidad. El círculo de la reducción de pena a la que se refiere el artículo 103 del Código</w:t>
      </w:r>
      <w:r>
        <w:rPr>
          <w:spacing w:val="-15"/>
          <w:sz w:val="20"/>
        </w:rPr>
        <w:t> </w:t>
      </w:r>
      <w:r>
        <w:rPr>
          <w:sz w:val="20"/>
        </w:rPr>
        <w:t>Penal</w:t>
      </w:r>
      <w:r>
        <w:rPr>
          <w:spacing w:val="-13"/>
          <w:sz w:val="20"/>
        </w:rPr>
        <w:t> </w:t>
      </w:r>
      <w:r>
        <w:rPr>
          <w:sz w:val="20"/>
        </w:rPr>
        <w:t>chileno</w:t>
      </w:r>
      <w:r>
        <w:rPr>
          <w:spacing w:val="-14"/>
          <w:sz w:val="20"/>
        </w:rPr>
        <w:t> </w:t>
      </w:r>
      <w:r>
        <w:rPr>
          <w:sz w:val="20"/>
        </w:rPr>
        <w:t>se</w:t>
      </w:r>
      <w:r>
        <w:rPr>
          <w:spacing w:val="-14"/>
          <w:sz w:val="20"/>
        </w:rPr>
        <w:t> </w:t>
      </w:r>
      <w:r>
        <w:rPr>
          <w:sz w:val="20"/>
        </w:rPr>
        <w:t>basa</w:t>
      </w:r>
      <w:r>
        <w:rPr>
          <w:spacing w:val="-13"/>
          <w:sz w:val="20"/>
        </w:rPr>
        <w:t> </w:t>
      </w:r>
      <w:r>
        <w:rPr>
          <w:sz w:val="20"/>
        </w:rPr>
        <w:t>en</w:t>
      </w:r>
      <w:r>
        <w:rPr>
          <w:spacing w:val="-13"/>
          <w:sz w:val="20"/>
        </w:rPr>
        <w:t> </w:t>
      </w:r>
      <w:r>
        <w:rPr>
          <w:sz w:val="20"/>
        </w:rPr>
        <w:t>la</w:t>
      </w:r>
      <w:r>
        <w:rPr>
          <w:spacing w:val="-14"/>
          <w:sz w:val="20"/>
        </w:rPr>
        <w:t> </w:t>
      </w:r>
      <w:r>
        <w:rPr>
          <w:sz w:val="20"/>
        </w:rPr>
        <w:t>prescripción</w:t>
      </w:r>
      <w:r>
        <w:rPr>
          <w:spacing w:val="-14"/>
          <w:sz w:val="20"/>
        </w:rPr>
        <w:t> </w:t>
      </w:r>
      <w:r>
        <w:rPr>
          <w:sz w:val="20"/>
        </w:rPr>
        <w:t>del</w:t>
      </w:r>
      <w:r>
        <w:rPr>
          <w:spacing w:val="-14"/>
          <w:sz w:val="20"/>
        </w:rPr>
        <w:t> </w:t>
      </w:r>
      <w:r>
        <w:rPr>
          <w:sz w:val="20"/>
        </w:rPr>
        <w:t>delito</w:t>
      </w:r>
      <w:hyperlink w:history="true" w:anchor="_bookmark101">
        <w:r>
          <w:rPr>
            <w:position w:val="7"/>
            <w:sz w:val="13"/>
          </w:rPr>
          <w:t>102</w:t>
        </w:r>
      </w:hyperlink>
      <w:r>
        <w:rPr>
          <w:sz w:val="20"/>
        </w:rPr>
        <w:t>.</w:t>
      </w:r>
      <w:r>
        <w:rPr>
          <w:spacing w:val="-13"/>
          <w:sz w:val="20"/>
        </w:rPr>
        <w:t> </w:t>
      </w:r>
      <w:r>
        <w:rPr>
          <w:sz w:val="20"/>
        </w:rPr>
        <w:t>Sin</w:t>
      </w:r>
      <w:r>
        <w:rPr>
          <w:spacing w:val="-14"/>
          <w:sz w:val="20"/>
        </w:rPr>
        <w:t> </w:t>
      </w:r>
      <w:r>
        <w:rPr>
          <w:sz w:val="20"/>
        </w:rPr>
        <w:t>embargo,</w:t>
      </w:r>
      <w:r>
        <w:rPr>
          <w:spacing w:val="-13"/>
          <w:sz w:val="20"/>
        </w:rPr>
        <w:t> </w:t>
      </w:r>
      <w:r>
        <w:rPr>
          <w:sz w:val="20"/>
        </w:rPr>
        <w:t>tratándose de un delito imprescriptible, en teoría ni siquiera existiría un parámetro adecuado para estipular la media de prescripción.</w:t>
      </w:r>
    </w:p>
    <w:p>
      <w:pPr>
        <w:pStyle w:val="BodyText"/>
      </w:pPr>
    </w:p>
    <w:p>
      <w:pPr>
        <w:pStyle w:val="ListParagraph"/>
        <w:numPr>
          <w:ilvl w:val="0"/>
          <w:numId w:val="2"/>
        </w:numPr>
        <w:tabs>
          <w:tab w:pos="825" w:val="left" w:leader="none"/>
        </w:tabs>
        <w:spacing w:line="240" w:lineRule="auto" w:before="0" w:after="0"/>
        <w:ind w:left="121" w:right="118" w:firstLine="0"/>
        <w:jc w:val="both"/>
        <w:rPr>
          <w:sz w:val="20"/>
        </w:rPr>
      </w:pPr>
      <w:r>
        <w:rPr>
          <w:sz w:val="20"/>
        </w:rPr>
        <w:t>Finalmente, cabe recordar que, desde 2012, la aplicación de la media prescripción</w:t>
      </w:r>
      <w:r>
        <w:rPr>
          <w:spacing w:val="-18"/>
          <w:sz w:val="20"/>
        </w:rPr>
        <w:t> </w:t>
      </w:r>
      <w:r>
        <w:rPr>
          <w:sz w:val="20"/>
        </w:rPr>
        <w:t>ha</w:t>
      </w:r>
      <w:r>
        <w:rPr>
          <w:spacing w:val="-18"/>
          <w:sz w:val="20"/>
        </w:rPr>
        <w:t> </w:t>
      </w:r>
      <w:r>
        <w:rPr>
          <w:sz w:val="20"/>
        </w:rPr>
        <w:t>sido</w:t>
      </w:r>
      <w:r>
        <w:rPr>
          <w:spacing w:val="-17"/>
          <w:sz w:val="20"/>
        </w:rPr>
        <w:t> </w:t>
      </w:r>
      <w:r>
        <w:rPr>
          <w:sz w:val="20"/>
        </w:rPr>
        <w:t>repudiada</w:t>
      </w:r>
      <w:r>
        <w:rPr>
          <w:spacing w:val="-18"/>
          <w:sz w:val="20"/>
        </w:rPr>
        <w:t> </w:t>
      </w:r>
      <w:r>
        <w:rPr>
          <w:sz w:val="20"/>
        </w:rPr>
        <w:t>por</w:t>
      </w:r>
      <w:r>
        <w:rPr>
          <w:spacing w:val="-17"/>
          <w:sz w:val="20"/>
        </w:rPr>
        <w:t> </w:t>
      </w:r>
      <w:r>
        <w:rPr>
          <w:sz w:val="20"/>
        </w:rPr>
        <w:t>la</w:t>
      </w:r>
      <w:r>
        <w:rPr>
          <w:spacing w:val="-18"/>
          <w:sz w:val="20"/>
        </w:rPr>
        <w:t> </w:t>
      </w:r>
      <w:r>
        <w:rPr>
          <w:sz w:val="20"/>
        </w:rPr>
        <w:t>propia</w:t>
      </w:r>
      <w:r>
        <w:rPr>
          <w:spacing w:val="-18"/>
          <w:sz w:val="20"/>
        </w:rPr>
        <w:t> </w:t>
      </w:r>
      <w:r>
        <w:rPr>
          <w:sz w:val="20"/>
        </w:rPr>
        <w:t>Corte</w:t>
      </w:r>
      <w:r>
        <w:rPr>
          <w:spacing w:val="-17"/>
          <w:sz w:val="20"/>
        </w:rPr>
        <w:t> </w:t>
      </w:r>
      <w:r>
        <w:rPr>
          <w:sz w:val="20"/>
        </w:rPr>
        <w:t>Suprema</w:t>
      </w:r>
      <w:r>
        <w:rPr>
          <w:spacing w:val="-18"/>
          <w:sz w:val="20"/>
        </w:rPr>
        <w:t> </w:t>
      </w:r>
      <w:r>
        <w:rPr>
          <w:sz w:val="20"/>
        </w:rPr>
        <w:t>de</w:t>
      </w:r>
      <w:r>
        <w:rPr>
          <w:spacing w:val="-17"/>
          <w:sz w:val="20"/>
        </w:rPr>
        <w:t> </w:t>
      </w:r>
      <w:r>
        <w:rPr>
          <w:sz w:val="20"/>
        </w:rPr>
        <w:t>Justicia</w:t>
      </w:r>
      <w:r>
        <w:rPr>
          <w:spacing w:val="-18"/>
          <w:sz w:val="20"/>
        </w:rPr>
        <w:t> </w:t>
      </w:r>
      <w:r>
        <w:rPr>
          <w:sz w:val="20"/>
        </w:rPr>
        <w:t>de</w:t>
      </w:r>
      <w:r>
        <w:rPr>
          <w:spacing w:val="-17"/>
          <w:sz w:val="20"/>
        </w:rPr>
        <w:t> </w:t>
      </w:r>
      <w:r>
        <w:rPr>
          <w:sz w:val="20"/>
        </w:rPr>
        <w:t>Chile,</w:t>
      </w:r>
      <w:r>
        <w:rPr>
          <w:spacing w:val="-18"/>
          <w:sz w:val="20"/>
        </w:rPr>
        <w:t> </w:t>
      </w:r>
      <w:r>
        <w:rPr>
          <w:sz w:val="20"/>
        </w:rPr>
        <w:t>cuyas Salas Penales han rechazado reiteradamente recursos de atenuación de penas basados en la aplicación de este instituto. A juicio del máximo tribunal chileno, en deferencia, expresa a las directrices del Derecho Internacional de los Derechos Humanos, la naturaleza del delito de lesa humanidad impide reconocer la media prescripción, dado que comparte fundamentos estrechamente relacionados con los relativos a la prescripción común</w:t>
      </w:r>
      <w:hyperlink w:history="true" w:anchor="_bookmark102">
        <w:r>
          <w:rPr>
            <w:position w:val="7"/>
            <w:sz w:val="13"/>
          </w:rPr>
          <w:t>103</w:t>
        </w:r>
      </w:hyperlink>
      <w:r>
        <w:rPr>
          <w:spacing w:val="40"/>
          <w:position w:val="7"/>
          <w:sz w:val="13"/>
        </w:rPr>
        <w:t> </w:t>
      </w:r>
      <w:r>
        <w:rPr>
          <w:sz w:val="20"/>
        </w:rPr>
        <w:t>.</w:t>
      </w:r>
    </w:p>
    <w:p>
      <w:pPr>
        <w:pStyle w:val="BodyText"/>
      </w:pPr>
    </w:p>
    <w:p>
      <w:pPr>
        <w:pStyle w:val="ListParagraph"/>
        <w:numPr>
          <w:ilvl w:val="0"/>
          <w:numId w:val="2"/>
        </w:numPr>
        <w:tabs>
          <w:tab w:pos="825" w:val="left" w:leader="none"/>
        </w:tabs>
        <w:spacing w:line="240" w:lineRule="auto" w:before="0" w:after="0"/>
        <w:ind w:left="121" w:right="117" w:firstLine="0"/>
        <w:jc w:val="both"/>
        <w:rPr>
          <w:sz w:val="20"/>
        </w:rPr>
      </w:pPr>
      <w:r>
        <w:rPr>
          <w:sz w:val="20"/>
        </w:rPr>
        <w:t>Por lo tanto, el primer requisito del </w:t>
      </w:r>
      <w:r>
        <w:rPr>
          <w:i/>
          <w:sz w:val="20"/>
        </w:rPr>
        <w:t>caso Vega González y otros vs. Chile </w:t>
      </w:r>
      <w:r>
        <w:rPr>
          <w:sz w:val="20"/>
        </w:rPr>
        <w:t>se refiere a la reducción de la pena por aplicación de la media prescripción, cuya aplicación va en contra de las normas del sistema interamericano de protección de los derechos humanos, como lo reconoció posteriormente la propia Corte Suprema de</w:t>
      </w:r>
      <w:r>
        <w:rPr>
          <w:spacing w:val="-3"/>
          <w:sz w:val="20"/>
        </w:rPr>
        <w:t> </w:t>
      </w:r>
      <w:r>
        <w:rPr>
          <w:sz w:val="20"/>
        </w:rPr>
        <w:t>Justicia</w:t>
      </w:r>
      <w:r>
        <w:rPr>
          <w:spacing w:val="-5"/>
          <w:sz w:val="20"/>
        </w:rPr>
        <w:t> </w:t>
      </w:r>
      <w:r>
        <w:rPr>
          <w:sz w:val="20"/>
        </w:rPr>
        <w:t>de</w:t>
      </w:r>
      <w:r>
        <w:rPr>
          <w:spacing w:val="-4"/>
          <w:sz w:val="20"/>
        </w:rPr>
        <w:t> </w:t>
      </w:r>
      <w:r>
        <w:rPr>
          <w:sz w:val="20"/>
        </w:rPr>
        <w:t>Chile.</w:t>
      </w:r>
      <w:r>
        <w:rPr>
          <w:spacing w:val="-4"/>
          <w:sz w:val="20"/>
        </w:rPr>
        <w:t> </w:t>
      </w:r>
      <w:r>
        <w:rPr>
          <w:sz w:val="20"/>
        </w:rPr>
        <w:t>Esto</w:t>
      </w:r>
      <w:r>
        <w:rPr>
          <w:spacing w:val="-4"/>
          <w:sz w:val="20"/>
        </w:rPr>
        <w:t> </w:t>
      </w:r>
      <w:r>
        <w:rPr>
          <w:sz w:val="20"/>
        </w:rPr>
        <w:t>significa</w:t>
      </w:r>
      <w:r>
        <w:rPr>
          <w:spacing w:val="-5"/>
          <w:sz w:val="20"/>
        </w:rPr>
        <w:t> </w:t>
      </w:r>
      <w:r>
        <w:rPr>
          <w:sz w:val="20"/>
        </w:rPr>
        <w:t>que</w:t>
      </w:r>
      <w:r>
        <w:rPr>
          <w:spacing w:val="-4"/>
          <w:sz w:val="20"/>
        </w:rPr>
        <w:t> </w:t>
      </w:r>
      <w:r>
        <w:rPr>
          <w:sz w:val="20"/>
        </w:rPr>
        <w:t>no</w:t>
      </w:r>
      <w:r>
        <w:rPr>
          <w:spacing w:val="-5"/>
          <w:sz w:val="20"/>
        </w:rPr>
        <w:t> </w:t>
      </w:r>
      <w:r>
        <w:rPr>
          <w:sz w:val="20"/>
        </w:rPr>
        <w:t>hubo</w:t>
      </w:r>
      <w:r>
        <w:rPr>
          <w:spacing w:val="-4"/>
          <w:sz w:val="20"/>
        </w:rPr>
        <w:t> </w:t>
      </w:r>
      <w:r>
        <w:rPr>
          <w:sz w:val="20"/>
        </w:rPr>
        <w:t>fraude,</w:t>
      </w:r>
      <w:r>
        <w:rPr>
          <w:spacing w:val="-3"/>
          <w:sz w:val="20"/>
        </w:rPr>
        <w:t> </w:t>
      </w:r>
      <w:r>
        <w:rPr>
          <w:sz w:val="20"/>
        </w:rPr>
        <w:t>sino</w:t>
      </w:r>
      <w:r>
        <w:rPr>
          <w:spacing w:val="-4"/>
          <w:sz w:val="20"/>
        </w:rPr>
        <w:t> </w:t>
      </w:r>
      <w:r>
        <w:rPr>
          <w:sz w:val="20"/>
        </w:rPr>
        <w:t>la</w:t>
      </w:r>
      <w:r>
        <w:rPr>
          <w:spacing w:val="-4"/>
          <w:sz w:val="20"/>
        </w:rPr>
        <w:t> </w:t>
      </w:r>
      <w:r>
        <w:rPr>
          <w:sz w:val="20"/>
        </w:rPr>
        <w:t>aplicación</w:t>
      </w:r>
      <w:r>
        <w:rPr>
          <w:spacing w:val="-3"/>
          <w:sz w:val="20"/>
        </w:rPr>
        <w:t> </w:t>
      </w:r>
      <w:r>
        <w:rPr>
          <w:sz w:val="20"/>
        </w:rPr>
        <w:t>indebida</w:t>
      </w:r>
      <w:r>
        <w:rPr>
          <w:spacing w:val="-4"/>
          <w:sz w:val="20"/>
        </w:rPr>
        <w:t> </w:t>
      </w:r>
      <w:r>
        <w:rPr>
          <w:sz w:val="20"/>
        </w:rPr>
        <w:t>de un instituto que dio lugar a condenas desproporcionadamente bajas por graves violaciones de los derechos humanos.</w:t>
      </w:r>
    </w:p>
    <w:p>
      <w:pPr>
        <w:pStyle w:val="BodyText"/>
        <w:spacing w:before="109"/>
      </w:pPr>
      <w:r>
        <w:rPr/>
        <mc:AlternateContent>
          <mc:Choice Requires="wps">
            <w:drawing>
              <wp:anchor distT="0" distB="0" distL="0" distR="0" allowOverlap="1" layoutInCell="1" locked="0" behindDoc="1" simplePos="0" relativeHeight="487599616">
                <wp:simplePos x="0" y="0"/>
                <wp:positionH relativeFrom="page">
                  <wp:posOffset>1080516</wp:posOffset>
                </wp:positionH>
                <wp:positionV relativeFrom="paragraph">
                  <wp:posOffset>238954</wp:posOffset>
                </wp:positionV>
                <wp:extent cx="1828800" cy="762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815313pt;width:144pt;height:.6pt;mso-position-horizontal-relative:page;mso-position-vertical-relative:paragraph;z-index:-15716864;mso-wrap-distance-left:0;mso-wrap-distance-right:0" id="docshape24" filled="true" fillcolor="#000000" stroked="false">
                <v:fill type="solid"/>
                <w10:wrap type="topAndBottom"/>
              </v:rect>
            </w:pict>
          </mc:Fallback>
        </mc:AlternateContent>
      </w:r>
    </w:p>
    <w:p>
      <w:pPr>
        <w:spacing w:before="102"/>
        <w:ind w:left="121" w:right="118" w:firstLine="0"/>
        <w:jc w:val="both"/>
        <w:rPr>
          <w:sz w:val="16"/>
        </w:rPr>
      </w:pPr>
      <w:bookmarkStart w:name="_bookmark101" w:id="107"/>
      <w:bookmarkEnd w:id="107"/>
      <w:r>
        <w:rPr/>
      </w:r>
      <w:r>
        <w:rPr>
          <w:sz w:val="16"/>
          <w:vertAlign w:val="superscript"/>
        </w:rPr>
        <w:t>102</w:t>
      </w:r>
      <w:r>
        <w:rPr>
          <w:spacing w:val="80"/>
          <w:w w:val="150"/>
          <w:sz w:val="16"/>
          <w:vertAlign w:val="baseline"/>
        </w:rPr>
        <w:t>   </w:t>
      </w:r>
      <w:r>
        <w:rPr>
          <w:sz w:val="16"/>
          <w:vertAlign w:val="baseline"/>
        </w:rPr>
        <w:t>Véase:</w:t>
      </w:r>
      <w:r>
        <w:rPr>
          <w:spacing w:val="-8"/>
          <w:sz w:val="16"/>
          <w:vertAlign w:val="baseline"/>
        </w:rPr>
        <w:t> </w:t>
      </w:r>
      <w:r>
        <w:rPr>
          <w:sz w:val="16"/>
          <w:vertAlign w:val="baseline"/>
        </w:rPr>
        <w:t>art.</w:t>
      </w:r>
      <w:r>
        <w:rPr>
          <w:spacing w:val="-8"/>
          <w:sz w:val="16"/>
          <w:vertAlign w:val="baseline"/>
        </w:rPr>
        <w:t> </w:t>
      </w:r>
      <w:r>
        <w:rPr>
          <w:sz w:val="16"/>
          <w:vertAlign w:val="baseline"/>
        </w:rPr>
        <w:t>103.</w:t>
      </w:r>
      <w:r>
        <w:rPr>
          <w:spacing w:val="-8"/>
          <w:sz w:val="16"/>
          <w:vertAlign w:val="baseline"/>
        </w:rPr>
        <w:t> </w:t>
      </w:r>
      <w:r>
        <w:rPr>
          <w:sz w:val="16"/>
          <w:vertAlign w:val="baseline"/>
        </w:rPr>
        <w:t>Si</w:t>
      </w:r>
      <w:r>
        <w:rPr>
          <w:spacing w:val="-8"/>
          <w:sz w:val="16"/>
          <w:vertAlign w:val="baseline"/>
        </w:rPr>
        <w:t> </w:t>
      </w:r>
      <w:r>
        <w:rPr>
          <w:sz w:val="16"/>
          <w:vertAlign w:val="baseline"/>
        </w:rPr>
        <w:t>el</w:t>
      </w:r>
      <w:r>
        <w:rPr>
          <w:spacing w:val="-8"/>
          <w:sz w:val="16"/>
          <w:vertAlign w:val="baseline"/>
        </w:rPr>
        <w:t> </w:t>
      </w:r>
      <w:r>
        <w:rPr>
          <w:sz w:val="16"/>
          <w:vertAlign w:val="baseline"/>
        </w:rPr>
        <w:t>responsable</w:t>
      </w:r>
      <w:r>
        <w:rPr>
          <w:spacing w:val="-8"/>
          <w:sz w:val="16"/>
          <w:vertAlign w:val="baseline"/>
        </w:rPr>
        <w:t> </w:t>
      </w:r>
      <w:r>
        <w:rPr>
          <w:sz w:val="16"/>
          <w:vertAlign w:val="baseline"/>
        </w:rPr>
        <w:t>se</w:t>
      </w:r>
      <w:r>
        <w:rPr>
          <w:spacing w:val="-8"/>
          <w:sz w:val="16"/>
          <w:vertAlign w:val="baseline"/>
        </w:rPr>
        <w:t> </w:t>
      </w:r>
      <w:r>
        <w:rPr>
          <w:sz w:val="16"/>
          <w:vertAlign w:val="baseline"/>
        </w:rPr>
        <w:t>presentare</w:t>
      </w:r>
      <w:r>
        <w:rPr>
          <w:spacing w:val="-8"/>
          <w:sz w:val="16"/>
          <w:vertAlign w:val="baseline"/>
        </w:rPr>
        <w:t> </w:t>
      </w:r>
      <w:r>
        <w:rPr>
          <w:sz w:val="16"/>
          <w:vertAlign w:val="baseline"/>
        </w:rPr>
        <w:t>o</w:t>
      </w:r>
      <w:r>
        <w:rPr>
          <w:spacing w:val="-7"/>
          <w:sz w:val="16"/>
          <w:vertAlign w:val="baseline"/>
        </w:rPr>
        <w:t> </w:t>
      </w:r>
      <w:r>
        <w:rPr>
          <w:sz w:val="16"/>
          <w:vertAlign w:val="baseline"/>
        </w:rPr>
        <w:t>fuere</w:t>
      </w:r>
      <w:r>
        <w:rPr>
          <w:spacing w:val="-8"/>
          <w:sz w:val="16"/>
          <w:vertAlign w:val="baseline"/>
        </w:rPr>
        <w:t> </w:t>
      </w:r>
      <w:r>
        <w:rPr>
          <w:sz w:val="16"/>
          <w:vertAlign w:val="baseline"/>
        </w:rPr>
        <w:t>habido</w:t>
      </w:r>
      <w:r>
        <w:rPr>
          <w:spacing w:val="-7"/>
          <w:sz w:val="16"/>
          <w:vertAlign w:val="baseline"/>
        </w:rPr>
        <w:t> </w:t>
      </w:r>
      <w:r>
        <w:rPr>
          <w:sz w:val="16"/>
          <w:vertAlign w:val="baseline"/>
        </w:rPr>
        <w:t>antes</w:t>
      </w:r>
      <w:r>
        <w:rPr>
          <w:spacing w:val="-8"/>
          <w:sz w:val="16"/>
          <w:vertAlign w:val="baseline"/>
        </w:rPr>
        <w:t> </w:t>
      </w:r>
      <w:r>
        <w:rPr>
          <w:sz w:val="16"/>
          <w:vertAlign w:val="baseline"/>
        </w:rPr>
        <w:t>de</w:t>
      </w:r>
      <w:r>
        <w:rPr>
          <w:spacing w:val="-6"/>
          <w:sz w:val="16"/>
          <w:vertAlign w:val="baseline"/>
        </w:rPr>
        <w:t> </w:t>
      </w:r>
      <w:r>
        <w:rPr>
          <w:sz w:val="16"/>
          <w:vertAlign w:val="baseline"/>
        </w:rPr>
        <w:t>completar</w:t>
      </w:r>
      <w:r>
        <w:rPr>
          <w:spacing w:val="-7"/>
          <w:sz w:val="16"/>
          <w:vertAlign w:val="baseline"/>
        </w:rPr>
        <w:t> </w:t>
      </w:r>
      <w:r>
        <w:rPr>
          <w:b/>
          <w:sz w:val="16"/>
          <w:u w:val="single"/>
          <w:vertAlign w:val="baseline"/>
        </w:rPr>
        <w:t>el</w:t>
      </w:r>
      <w:r>
        <w:rPr>
          <w:b/>
          <w:spacing w:val="-7"/>
          <w:sz w:val="16"/>
          <w:u w:val="single"/>
          <w:vertAlign w:val="baseline"/>
        </w:rPr>
        <w:t> </w:t>
      </w:r>
      <w:r>
        <w:rPr>
          <w:b/>
          <w:sz w:val="16"/>
          <w:u w:val="single"/>
          <w:vertAlign w:val="baseline"/>
        </w:rPr>
        <w:t>tiempo</w:t>
      </w:r>
      <w:r>
        <w:rPr>
          <w:b/>
          <w:spacing w:val="-7"/>
          <w:sz w:val="16"/>
          <w:u w:val="single"/>
          <w:vertAlign w:val="baseline"/>
        </w:rPr>
        <w:t> </w:t>
      </w:r>
      <w:r>
        <w:rPr>
          <w:b/>
          <w:sz w:val="16"/>
          <w:u w:val="single"/>
          <w:vertAlign w:val="baseline"/>
        </w:rPr>
        <w:t>de</w:t>
      </w:r>
      <w:r>
        <w:rPr>
          <w:b/>
          <w:sz w:val="16"/>
          <w:u w:val="none"/>
          <w:vertAlign w:val="baseline"/>
        </w:rPr>
        <w:t> </w:t>
      </w:r>
      <w:r>
        <w:rPr>
          <w:b/>
          <w:sz w:val="16"/>
          <w:u w:val="single"/>
          <w:vertAlign w:val="baseline"/>
        </w:rPr>
        <w:t>la prescripción</w:t>
      </w:r>
      <w:r>
        <w:rPr>
          <w:b/>
          <w:sz w:val="16"/>
          <w:u w:val="none"/>
          <w:vertAlign w:val="baseline"/>
        </w:rPr>
        <w:t> </w:t>
      </w:r>
      <w:r>
        <w:rPr>
          <w:sz w:val="16"/>
          <w:u w:val="none"/>
          <w:vertAlign w:val="baseline"/>
        </w:rPr>
        <w:t>de la acción penal</w:t>
      </w:r>
      <w:r>
        <w:rPr>
          <w:spacing w:val="-1"/>
          <w:sz w:val="16"/>
          <w:u w:val="none"/>
          <w:vertAlign w:val="baseline"/>
        </w:rPr>
        <w:t> </w:t>
      </w:r>
      <w:r>
        <w:rPr>
          <w:sz w:val="16"/>
          <w:u w:val="none"/>
          <w:vertAlign w:val="baseline"/>
        </w:rPr>
        <w:t>o de la pena, pero habiendo ya trascurrido la mitad del</w:t>
      </w:r>
      <w:r>
        <w:rPr>
          <w:spacing w:val="-1"/>
          <w:sz w:val="16"/>
          <w:u w:val="none"/>
          <w:vertAlign w:val="baseline"/>
        </w:rPr>
        <w:t> </w:t>
      </w:r>
      <w:r>
        <w:rPr>
          <w:sz w:val="16"/>
          <w:u w:val="none"/>
          <w:vertAlign w:val="baseline"/>
        </w:rPr>
        <w:t>que se exige, pero habiendo ya trascurrido la mitad del que se exige, en sus respectivos casos, </w:t>
      </w:r>
      <w:r>
        <w:rPr>
          <w:b/>
          <w:sz w:val="16"/>
          <w:u w:val="single"/>
          <w:vertAlign w:val="baseline"/>
        </w:rPr>
        <w:t>para tales</w:t>
      </w:r>
      <w:r>
        <w:rPr>
          <w:b/>
          <w:sz w:val="16"/>
          <w:u w:val="none"/>
          <w:vertAlign w:val="baseline"/>
        </w:rPr>
        <w:t> </w:t>
      </w:r>
      <w:r>
        <w:rPr>
          <w:b/>
          <w:sz w:val="16"/>
          <w:u w:val="single"/>
          <w:vertAlign w:val="baseline"/>
        </w:rPr>
        <w:t>prescripciones </w:t>
      </w:r>
      <w:r>
        <w:rPr>
          <w:sz w:val="16"/>
          <w:u w:val="none"/>
          <w:vertAlign w:val="baseline"/>
        </w:rPr>
        <w:t>(...)</w:t>
      </w:r>
    </w:p>
    <w:p>
      <w:pPr>
        <w:spacing w:before="0"/>
        <w:ind w:left="121" w:right="119" w:firstLine="0"/>
        <w:jc w:val="both"/>
        <w:rPr>
          <w:sz w:val="16"/>
        </w:rPr>
      </w:pPr>
      <w:bookmarkStart w:name="_bookmark102" w:id="108"/>
      <w:bookmarkEnd w:id="108"/>
      <w:r>
        <w:rPr/>
      </w:r>
      <w:r>
        <w:rPr>
          <w:sz w:val="16"/>
          <w:vertAlign w:val="superscript"/>
        </w:rPr>
        <w:t>103</w:t>
      </w:r>
      <w:r>
        <w:rPr>
          <w:spacing w:val="80"/>
          <w:w w:val="150"/>
          <w:sz w:val="16"/>
          <w:vertAlign w:val="baseline"/>
        </w:rPr>
        <w:t>   </w:t>
      </w:r>
      <w:r>
        <w:rPr>
          <w:sz w:val="16"/>
          <w:vertAlign w:val="baseline"/>
        </w:rPr>
        <w:t>Al respecto, véase la sentencia dictada por la Segunda Sala de la Corte Suprema de Justicia en la causa Rol n.° 1030/2018, el 4 de octubre de 2019.</w:t>
      </w:r>
    </w:p>
    <w:p>
      <w:pPr>
        <w:spacing w:after="0"/>
        <w:jc w:val="both"/>
        <w:rPr>
          <w:sz w:val="16"/>
        </w:rPr>
        <w:sectPr>
          <w:pgSz w:w="11910" w:h="16840"/>
          <w:pgMar w:top="1320" w:bottom="280" w:left="1580" w:right="1580"/>
        </w:sectPr>
      </w:pPr>
    </w:p>
    <w:p>
      <w:pPr>
        <w:pStyle w:val="ListParagraph"/>
        <w:numPr>
          <w:ilvl w:val="0"/>
          <w:numId w:val="2"/>
        </w:numPr>
        <w:tabs>
          <w:tab w:pos="825" w:val="left" w:leader="none"/>
        </w:tabs>
        <w:spacing w:line="240" w:lineRule="auto" w:before="82" w:after="0"/>
        <w:ind w:left="121" w:right="116" w:firstLine="0"/>
        <w:jc w:val="both"/>
        <w:rPr>
          <w:sz w:val="20"/>
        </w:rPr>
      </w:pPr>
      <w:r>
        <w:rPr>
          <w:sz w:val="20"/>
        </w:rPr>
        <w:t>Llegados a este punto, es importante destacar, a la luz de las premisas expuestas</w:t>
      </w:r>
      <w:r>
        <w:rPr>
          <w:spacing w:val="-2"/>
          <w:sz w:val="20"/>
        </w:rPr>
        <w:t> </w:t>
      </w:r>
      <w:r>
        <w:rPr>
          <w:sz w:val="20"/>
        </w:rPr>
        <w:t>en</w:t>
      </w:r>
      <w:r>
        <w:rPr>
          <w:spacing w:val="-2"/>
          <w:sz w:val="20"/>
        </w:rPr>
        <w:t> </w:t>
      </w:r>
      <w:r>
        <w:rPr>
          <w:sz w:val="20"/>
        </w:rPr>
        <w:t>el</w:t>
      </w:r>
      <w:r>
        <w:rPr>
          <w:spacing w:val="-2"/>
          <w:sz w:val="20"/>
        </w:rPr>
        <w:t> </w:t>
      </w:r>
      <w:r>
        <w:rPr>
          <w:sz w:val="20"/>
        </w:rPr>
        <w:t>tema</w:t>
      </w:r>
      <w:r>
        <w:rPr>
          <w:spacing w:val="-1"/>
          <w:sz w:val="20"/>
        </w:rPr>
        <w:t> </w:t>
      </w:r>
      <w:r>
        <w:rPr>
          <w:sz w:val="20"/>
        </w:rPr>
        <w:t>anterior,</w:t>
      </w:r>
      <w:r>
        <w:rPr>
          <w:spacing w:val="-1"/>
          <w:sz w:val="20"/>
        </w:rPr>
        <w:t> </w:t>
      </w:r>
      <w:r>
        <w:rPr>
          <w:sz w:val="20"/>
        </w:rPr>
        <w:t>que</w:t>
      </w:r>
      <w:r>
        <w:rPr>
          <w:spacing w:val="-1"/>
          <w:sz w:val="20"/>
        </w:rPr>
        <w:t> </w:t>
      </w:r>
      <w:r>
        <w:rPr>
          <w:sz w:val="20"/>
        </w:rPr>
        <w:t>el</w:t>
      </w:r>
      <w:r>
        <w:rPr>
          <w:spacing w:val="-2"/>
          <w:sz w:val="20"/>
        </w:rPr>
        <w:t> </w:t>
      </w:r>
      <w:r>
        <w:rPr>
          <w:sz w:val="20"/>
        </w:rPr>
        <w:t>caso</w:t>
      </w:r>
      <w:r>
        <w:rPr>
          <w:spacing w:val="-1"/>
          <w:sz w:val="20"/>
        </w:rPr>
        <w:t> </w:t>
      </w:r>
      <w:r>
        <w:rPr>
          <w:sz w:val="20"/>
        </w:rPr>
        <w:t>que</w:t>
      </w:r>
      <w:r>
        <w:rPr>
          <w:spacing w:val="-1"/>
          <w:sz w:val="20"/>
        </w:rPr>
        <w:t> </w:t>
      </w:r>
      <w:r>
        <w:rPr>
          <w:sz w:val="20"/>
        </w:rPr>
        <w:t>nos</w:t>
      </w:r>
      <w:r>
        <w:rPr>
          <w:spacing w:val="-1"/>
          <w:sz w:val="20"/>
        </w:rPr>
        <w:t> </w:t>
      </w:r>
      <w:r>
        <w:rPr>
          <w:sz w:val="20"/>
        </w:rPr>
        <w:t>ocupa</w:t>
      </w:r>
      <w:r>
        <w:rPr>
          <w:spacing w:val="-2"/>
          <w:sz w:val="20"/>
        </w:rPr>
        <w:t> </w:t>
      </w:r>
      <w:r>
        <w:rPr>
          <w:sz w:val="20"/>
        </w:rPr>
        <w:t>revela</w:t>
      </w:r>
      <w:r>
        <w:rPr>
          <w:spacing w:val="-1"/>
          <w:sz w:val="20"/>
        </w:rPr>
        <w:t> </w:t>
      </w:r>
      <w:r>
        <w:rPr>
          <w:sz w:val="20"/>
        </w:rPr>
        <w:t>la</w:t>
      </w:r>
      <w:r>
        <w:rPr>
          <w:spacing w:val="-2"/>
          <w:sz w:val="20"/>
        </w:rPr>
        <w:t> </w:t>
      </w:r>
      <w:r>
        <w:rPr>
          <w:sz w:val="20"/>
        </w:rPr>
        <w:t>configuración</w:t>
      </w:r>
      <w:r>
        <w:rPr>
          <w:spacing w:val="-2"/>
          <w:sz w:val="20"/>
        </w:rPr>
        <w:t> </w:t>
      </w:r>
      <w:r>
        <w:rPr>
          <w:sz w:val="20"/>
        </w:rPr>
        <w:t>de cosa juzgada aparente </w:t>
      </w:r>
      <w:r>
        <w:rPr>
          <w:i/>
          <w:sz w:val="20"/>
        </w:rPr>
        <w:t>stricto sensu </w:t>
      </w:r>
      <w:r>
        <w:rPr>
          <w:sz w:val="20"/>
        </w:rPr>
        <w:t>y no de cosa juzgada fraudulenta.</w:t>
      </w:r>
    </w:p>
    <w:p>
      <w:pPr>
        <w:pStyle w:val="ListParagraph"/>
        <w:numPr>
          <w:ilvl w:val="0"/>
          <w:numId w:val="2"/>
        </w:numPr>
        <w:tabs>
          <w:tab w:pos="825" w:val="left" w:leader="none"/>
        </w:tabs>
        <w:spacing w:line="240" w:lineRule="auto" w:before="243" w:after="0"/>
        <w:ind w:left="121" w:right="117" w:firstLine="0"/>
        <w:jc w:val="both"/>
        <w:rPr>
          <w:sz w:val="20"/>
        </w:rPr>
      </w:pPr>
      <w:r>
        <w:rPr>
          <w:sz w:val="20"/>
        </w:rPr>
        <w:t>Hecha esta salvedad, pasamos a examinar el </w:t>
      </w:r>
      <w:r>
        <w:rPr>
          <w:b/>
          <w:sz w:val="20"/>
        </w:rPr>
        <w:t>segundo requisito </w:t>
      </w:r>
      <w:r>
        <w:rPr>
          <w:sz w:val="20"/>
        </w:rPr>
        <w:t>de la cosa juzgada</w:t>
      </w:r>
      <w:r>
        <w:rPr>
          <w:spacing w:val="-4"/>
          <w:sz w:val="20"/>
        </w:rPr>
        <w:t> </w:t>
      </w:r>
      <w:r>
        <w:rPr>
          <w:sz w:val="20"/>
        </w:rPr>
        <w:t>aparente:</w:t>
      </w:r>
      <w:r>
        <w:rPr>
          <w:spacing w:val="-5"/>
          <w:sz w:val="20"/>
        </w:rPr>
        <w:t> </w:t>
      </w:r>
      <w:r>
        <w:rPr>
          <w:sz w:val="20"/>
        </w:rPr>
        <w:t>el</w:t>
      </w:r>
      <w:r>
        <w:rPr>
          <w:spacing w:val="-3"/>
          <w:sz w:val="20"/>
        </w:rPr>
        <w:t> </w:t>
      </w:r>
      <w:r>
        <w:rPr>
          <w:sz w:val="20"/>
        </w:rPr>
        <w:t>resultado</w:t>
      </w:r>
      <w:r>
        <w:rPr>
          <w:spacing w:val="-5"/>
          <w:sz w:val="20"/>
        </w:rPr>
        <w:t> </w:t>
      </w:r>
      <w:r>
        <w:rPr>
          <w:sz w:val="20"/>
        </w:rPr>
        <w:t>plasmado</w:t>
      </w:r>
      <w:r>
        <w:rPr>
          <w:spacing w:val="-4"/>
          <w:sz w:val="20"/>
        </w:rPr>
        <w:t> </w:t>
      </w:r>
      <w:r>
        <w:rPr>
          <w:sz w:val="20"/>
        </w:rPr>
        <w:t>en</w:t>
      </w:r>
      <w:r>
        <w:rPr>
          <w:spacing w:val="-3"/>
          <w:sz w:val="20"/>
        </w:rPr>
        <w:t> </w:t>
      </w:r>
      <w:r>
        <w:rPr>
          <w:sz w:val="20"/>
        </w:rPr>
        <w:t>la</w:t>
      </w:r>
      <w:r>
        <w:rPr>
          <w:spacing w:val="-6"/>
          <w:sz w:val="20"/>
        </w:rPr>
        <w:t> </w:t>
      </w:r>
      <w:r>
        <w:rPr>
          <w:sz w:val="20"/>
        </w:rPr>
        <w:t>impunidad</w:t>
      </w:r>
      <w:r>
        <w:rPr>
          <w:spacing w:val="-4"/>
          <w:sz w:val="20"/>
        </w:rPr>
        <w:t> </w:t>
      </w:r>
      <w:r>
        <w:rPr>
          <w:sz w:val="20"/>
        </w:rPr>
        <w:t>de</w:t>
      </w:r>
      <w:r>
        <w:rPr>
          <w:spacing w:val="-4"/>
          <w:sz w:val="20"/>
        </w:rPr>
        <w:t> </w:t>
      </w:r>
      <w:r>
        <w:rPr>
          <w:sz w:val="20"/>
        </w:rPr>
        <w:t>los</w:t>
      </w:r>
      <w:r>
        <w:rPr>
          <w:spacing w:val="-3"/>
          <w:sz w:val="20"/>
        </w:rPr>
        <w:t> </w:t>
      </w:r>
      <w:r>
        <w:rPr>
          <w:sz w:val="20"/>
        </w:rPr>
        <w:t>responsables</w:t>
      </w:r>
      <w:r>
        <w:rPr>
          <w:spacing w:val="-4"/>
          <w:sz w:val="20"/>
        </w:rPr>
        <w:t> </w:t>
      </w:r>
      <w:r>
        <w:rPr>
          <w:sz w:val="20"/>
        </w:rPr>
        <w:t>de</w:t>
      </w:r>
      <w:r>
        <w:rPr>
          <w:spacing w:val="-4"/>
          <w:sz w:val="20"/>
        </w:rPr>
        <w:t> </w:t>
      </w:r>
      <w:r>
        <w:rPr>
          <w:sz w:val="20"/>
        </w:rPr>
        <w:t>las </w:t>
      </w:r>
      <w:r>
        <w:rPr>
          <w:spacing w:val="-2"/>
          <w:sz w:val="20"/>
        </w:rPr>
        <w:t>violaciones.</w:t>
      </w:r>
    </w:p>
    <w:p>
      <w:pPr>
        <w:pStyle w:val="BodyText"/>
      </w:pPr>
    </w:p>
    <w:p>
      <w:pPr>
        <w:pStyle w:val="ListParagraph"/>
        <w:numPr>
          <w:ilvl w:val="0"/>
          <w:numId w:val="2"/>
        </w:numPr>
        <w:tabs>
          <w:tab w:pos="824" w:val="left" w:leader="none"/>
        </w:tabs>
        <w:spacing w:line="240" w:lineRule="auto" w:before="0" w:after="0"/>
        <w:ind w:left="120" w:right="116" w:firstLine="0"/>
        <w:jc w:val="both"/>
        <w:rPr>
          <w:sz w:val="20"/>
        </w:rPr>
      </w:pPr>
      <w:r>
        <w:rPr>
          <w:sz w:val="20"/>
        </w:rPr>
        <w:t>En el emblemático precedente del caso, </w:t>
      </w:r>
      <w:r>
        <w:rPr>
          <w:i/>
          <w:sz w:val="20"/>
        </w:rPr>
        <w:t>Barrios Altos vs. Perú</w:t>
      </w:r>
      <w:r>
        <w:rPr>
          <w:sz w:val="20"/>
        </w:rPr>
        <w:t>, la Corte IDH resolvió que "son inadmisibles las disposiciones de amnistía, las disposiciones de prescripción y el establecimiento de excluyentes de responsabilidad que pretendan impedir la investigación y sanción de los responsables de las violaciones graves de los derechos humanos”</w:t>
      </w:r>
      <w:hyperlink w:history="true" w:anchor="_bookmark103">
        <w:r>
          <w:rPr>
            <w:position w:val="7"/>
            <w:sz w:val="13"/>
          </w:rPr>
          <w:t>104</w:t>
        </w:r>
      </w:hyperlink>
      <w:r>
        <w:rPr>
          <w:sz w:val="20"/>
        </w:rPr>
        <w:t>. La literalidad de la fórmula se refiere a figuras que extinguen</w:t>
      </w:r>
      <w:r>
        <w:rPr>
          <w:spacing w:val="-1"/>
          <w:sz w:val="20"/>
        </w:rPr>
        <w:t> </w:t>
      </w:r>
      <w:r>
        <w:rPr>
          <w:sz w:val="20"/>
        </w:rPr>
        <w:t>la</w:t>
      </w:r>
      <w:r>
        <w:rPr>
          <w:spacing w:val="-1"/>
          <w:sz w:val="20"/>
        </w:rPr>
        <w:t> </w:t>
      </w:r>
      <w:r>
        <w:rPr>
          <w:sz w:val="20"/>
        </w:rPr>
        <w:t>punibilidad</w:t>
      </w:r>
      <w:r>
        <w:rPr>
          <w:spacing w:val="-1"/>
          <w:sz w:val="20"/>
        </w:rPr>
        <w:t> </w:t>
      </w:r>
      <w:r>
        <w:rPr>
          <w:sz w:val="20"/>
        </w:rPr>
        <w:t>e impiden</w:t>
      </w:r>
      <w:r>
        <w:rPr>
          <w:spacing w:val="-1"/>
          <w:sz w:val="20"/>
        </w:rPr>
        <w:t> </w:t>
      </w:r>
      <w:r>
        <w:rPr>
          <w:sz w:val="20"/>
        </w:rPr>
        <w:t>la</w:t>
      </w:r>
      <w:r>
        <w:rPr>
          <w:spacing w:val="-1"/>
          <w:sz w:val="20"/>
        </w:rPr>
        <w:t> </w:t>
      </w:r>
      <w:r>
        <w:rPr>
          <w:sz w:val="20"/>
        </w:rPr>
        <w:t>responsabilización penal</w:t>
      </w:r>
      <w:r>
        <w:rPr>
          <w:spacing w:val="-2"/>
          <w:sz w:val="20"/>
        </w:rPr>
        <w:t> </w:t>
      </w:r>
      <w:r>
        <w:rPr>
          <w:sz w:val="20"/>
        </w:rPr>
        <w:t>del acusado</w:t>
      </w:r>
      <w:r>
        <w:rPr>
          <w:spacing w:val="-1"/>
          <w:sz w:val="20"/>
        </w:rPr>
        <w:t> </w:t>
      </w:r>
      <w:r>
        <w:rPr>
          <w:sz w:val="20"/>
        </w:rPr>
        <w:t>in</w:t>
      </w:r>
      <w:r>
        <w:rPr>
          <w:spacing w:val="-2"/>
          <w:sz w:val="20"/>
        </w:rPr>
        <w:t> </w:t>
      </w:r>
      <w:r>
        <w:rPr>
          <w:i/>
          <w:sz w:val="20"/>
        </w:rPr>
        <w:t>totum.</w:t>
      </w:r>
      <w:r>
        <w:rPr>
          <w:i/>
          <w:sz w:val="20"/>
        </w:rPr>
        <w:t> </w:t>
      </w:r>
      <w:r>
        <w:rPr>
          <w:sz w:val="20"/>
        </w:rPr>
        <w:t>En el caso </w:t>
      </w:r>
      <w:r>
        <w:rPr>
          <w:i/>
          <w:sz w:val="20"/>
        </w:rPr>
        <w:t>Bulacio vs. Argentina</w:t>
      </w:r>
      <w:r>
        <w:rPr>
          <w:sz w:val="20"/>
        </w:rPr>
        <w:t>, la redacción fue más amplia: "este Tribunal ha señalado</w:t>
      </w:r>
      <w:r>
        <w:rPr>
          <w:spacing w:val="-13"/>
          <w:sz w:val="20"/>
        </w:rPr>
        <w:t> </w:t>
      </w:r>
      <w:r>
        <w:rPr>
          <w:sz w:val="20"/>
        </w:rPr>
        <w:t>que</w:t>
      </w:r>
      <w:r>
        <w:rPr>
          <w:spacing w:val="-12"/>
          <w:sz w:val="20"/>
        </w:rPr>
        <w:t> </w:t>
      </w:r>
      <w:r>
        <w:rPr>
          <w:sz w:val="20"/>
        </w:rPr>
        <w:t>son</w:t>
      </w:r>
      <w:r>
        <w:rPr>
          <w:spacing w:val="-12"/>
          <w:sz w:val="20"/>
        </w:rPr>
        <w:t> </w:t>
      </w:r>
      <w:r>
        <w:rPr>
          <w:sz w:val="20"/>
        </w:rPr>
        <w:t>inadmisibles</w:t>
      </w:r>
      <w:r>
        <w:rPr>
          <w:spacing w:val="-14"/>
          <w:sz w:val="20"/>
        </w:rPr>
        <w:t> </w:t>
      </w:r>
      <w:r>
        <w:rPr>
          <w:sz w:val="20"/>
        </w:rPr>
        <w:t>las</w:t>
      </w:r>
      <w:r>
        <w:rPr>
          <w:spacing w:val="-13"/>
          <w:sz w:val="20"/>
        </w:rPr>
        <w:t> </w:t>
      </w:r>
      <w:r>
        <w:rPr>
          <w:sz w:val="20"/>
        </w:rPr>
        <w:t>disposiciones</w:t>
      </w:r>
      <w:r>
        <w:rPr>
          <w:spacing w:val="-15"/>
          <w:sz w:val="20"/>
        </w:rPr>
        <w:t> </w:t>
      </w:r>
      <w:r>
        <w:rPr>
          <w:sz w:val="20"/>
        </w:rPr>
        <w:t>de</w:t>
      </w:r>
      <w:r>
        <w:rPr>
          <w:spacing w:val="-12"/>
          <w:sz w:val="20"/>
        </w:rPr>
        <w:t> </w:t>
      </w:r>
      <w:r>
        <w:rPr>
          <w:sz w:val="20"/>
        </w:rPr>
        <w:t>prescripción</w:t>
      </w:r>
      <w:r>
        <w:rPr>
          <w:spacing w:val="-13"/>
          <w:sz w:val="20"/>
        </w:rPr>
        <w:t> </w:t>
      </w:r>
      <w:r>
        <w:rPr>
          <w:sz w:val="20"/>
          <w:u w:val="single"/>
        </w:rPr>
        <w:t>o</w:t>
      </w:r>
      <w:r>
        <w:rPr>
          <w:spacing w:val="-13"/>
          <w:sz w:val="20"/>
          <w:u w:val="single"/>
        </w:rPr>
        <w:t> </w:t>
      </w:r>
      <w:r>
        <w:rPr>
          <w:sz w:val="20"/>
          <w:u w:val="single"/>
        </w:rPr>
        <w:t>cualquier</w:t>
      </w:r>
      <w:r>
        <w:rPr>
          <w:spacing w:val="-13"/>
          <w:sz w:val="20"/>
          <w:u w:val="single"/>
        </w:rPr>
        <w:t> </w:t>
      </w:r>
      <w:r>
        <w:rPr>
          <w:sz w:val="20"/>
          <w:u w:val="single"/>
        </w:rPr>
        <w:t>obstáculo</w:t>
      </w:r>
      <w:r>
        <w:rPr>
          <w:sz w:val="20"/>
          <w:u w:val="none"/>
        </w:rPr>
        <w:t> </w:t>
      </w:r>
      <w:r>
        <w:rPr>
          <w:sz w:val="20"/>
          <w:u w:val="single"/>
        </w:rPr>
        <w:t>de derecho interno</w:t>
      </w:r>
      <w:r>
        <w:rPr>
          <w:sz w:val="20"/>
          <w:u w:val="none"/>
        </w:rPr>
        <w:t> mediante el cual se pretenda impedir la investigación y sanción de los responsables de las violaciones de derechos humanos"</w:t>
      </w:r>
      <w:hyperlink w:history="true" w:anchor="_bookmark104">
        <w:r>
          <w:rPr>
            <w:position w:val="7"/>
            <w:sz w:val="13"/>
            <w:u w:val="none"/>
          </w:rPr>
          <w:t>105</w:t>
        </w:r>
      </w:hyperlink>
      <w:r>
        <w:rPr>
          <w:sz w:val="20"/>
          <w:u w:val="none"/>
        </w:rPr>
        <w:t>.</w:t>
      </w:r>
    </w:p>
    <w:p>
      <w:pPr>
        <w:pStyle w:val="ListParagraph"/>
        <w:numPr>
          <w:ilvl w:val="0"/>
          <w:numId w:val="2"/>
        </w:numPr>
        <w:tabs>
          <w:tab w:pos="824" w:val="left" w:leader="none"/>
        </w:tabs>
        <w:spacing w:line="240" w:lineRule="auto" w:before="242" w:after="0"/>
        <w:ind w:left="120" w:right="117" w:firstLine="0"/>
        <w:jc w:val="both"/>
        <w:rPr>
          <w:sz w:val="20"/>
        </w:rPr>
      </w:pPr>
      <w:r>
        <w:rPr>
          <w:sz w:val="20"/>
        </w:rPr>
        <w:t>Un</w:t>
      </w:r>
      <w:r>
        <w:rPr>
          <w:spacing w:val="-10"/>
          <w:sz w:val="20"/>
        </w:rPr>
        <w:t> </w:t>
      </w:r>
      <w:r>
        <w:rPr>
          <w:sz w:val="20"/>
        </w:rPr>
        <w:t>análisis</w:t>
      </w:r>
      <w:r>
        <w:rPr>
          <w:spacing w:val="-12"/>
          <w:sz w:val="20"/>
        </w:rPr>
        <w:t> </w:t>
      </w:r>
      <w:r>
        <w:rPr>
          <w:sz w:val="20"/>
        </w:rPr>
        <w:t>superficial</w:t>
      </w:r>
      <w:r>
        <w:rPr>
          <w:spacing w:val="-10"/>
          <w:sz w:val="20"/>
        </w:rPr>
        <w:t> </w:t>
      </w:r>
      <w:r>
        <w:rPr>
          <w:sz w:val="20"/>
        </w:rPr>
        <w:t>de</w:t>
      </w:r>
      <w:r>
        <w:rPr>
          <w:spacing w:val="-10"/>
          <w:sz w:val="20"/>
        </w:rPr>
        <w:t> </w:t>
      </w:r>
      <w:r>
        <w:rPr>
          <w:sz w:val="20"/>
        </w:rPr>
        <w:t>las</w:t>
      </w:r>
      <w:r>
        <w:rPr>
          <w:spacing w:val="-12"/>
          <w:sz w:val="20"/>
        </w:rPr>
        <w:t> </w:t>
      </w:r>
      <w:r>
        <w:rPr>
          <w:sz w:val="20"/>
        </w:rPr>
        <w:t>circunstancias</w:t>
      </w:r>
      <w:r>
        <w:rPr>
          <w:spacing w:val="-12"/>
          <w:sz w:val="20"/>
        </w:rPr>
        <w:t> </w:t>
      </w:r>
      <w:r>
        <w:rPr>
          <w:sz w:val="20"/>
        </w:rPr>
        <w:t>del</w:t>
      </w:r>
      <w:r>
        <w:rPr>
          <w:spacing w:val="-11"/>
          <w:sz w:val="20"/>
        </w:rPr>
        <w:t> </w:t>
      </w:r>
      <w:r>
        <w:rPr>
          <w:sz w:val="20"/>
        </w:rPr>
        <w:t>caso</w:t>
      </w:r>
      <w:r>
        <w:rPr>
          <w:spacing w:val="-11"/>
          <w:sz w:val="20"/>
        </w:rPr>
        <w:t> </w:t>
      </w:r>
      <w:r>
        <w:rPr>
          <w:i/>
          <w:sz w:val="20"/>
        </w:rPr>
        <w:t>Vega</w:t>
      </w:r>
      <w:r>
        <w:rPr>
          <w:i/>
          <w:spacing w:val="-12"/>
          <w:sz w:val="20"/>
        </w:rPr>
        <w:t> </w:t>
      </w:r>
      <w:r>
        <w:rPr>
          <w:i/>
          <w:sz w:val="20"/>
        </w:rPr>
        <w:t>González</w:t>
      </w:r>
      <w:r>
        <w:rPr>
          <w:i/>
          <w:spacing w:val="-11"/>
          <w:sz w:val="20"/>
        </w:rPr>
        <w:t> </w:t>
      </w:r>
      <w:r>
        <w:rPr>
          <w:i/>
          <w:sz w:val="20"/>
        </w:rPr>
        <w:t>y</w:t>
      </w:r>
      <w:r>
        <w:rPr>
          <w:i/>
          <w:spacing w:val="-11"/>
          <w:sz w:val="20"/>
        </w:rPr>
        <w:t> </w:t>
      </w:r>
      <w:r>
        <w:rPr>
          <w:i/>
          <w:sz w:val="20"/>
        </w:rPr>
        <w:t>otros</w:t>
      </w:r>
      <w:r>
        <w:rPr>
          <w:i/>
          <w:spacing w:val="-10"/>
          <w:sz w:val="20"/>
        </w:rPr>
        <w:t> </w:t>
      </w:r>
      <w:r>
        <w:rPr>
          <w:i/>
          <w:sz w:val="20"/>
        </w:rPr>
        <w:t>vs.</w:t>
      </w:r>
      <w:r>
        <w:rPr>
          <w:i/>
          <w:sz w:val="20"/>
        </w:rPr>
        <w:t> Chile</w:t>
      </w:r>
      <w:r>
        <w:rPr>
          <w:i/>
          <w:spacing w:val="-18"/>
          <w:sz w:val="20"/>
        </w:rPr>
        <w:t> </w:t>
      </w:r>
      <w:r>
        <w:rPr>
          <w:sz w:val="20"/>
        </w:rPr>
        <w:t>podría</w:t>
      </w:r>
      <w:r>
        <w:rPr>
          <w:spacing w:val="-18"/>
          <w:sz w:val="20"/>
        </w:rPr>
        <w:t> </w:t>
      </w:r>
      <w:r>
        <w:rPr>
          <w:sz w:val="20"/>
        </w:rPr>
        <w:t>llevar</w:t>
      </w:r>
      <w:r>
        <w:rPr>
          <w:spacing w:val="-17"/>
          <w:sz w:val="20"/>
        </w:rPr>
        <w:t> </w:t>
      </w:r>
      <w:r>
        <w:rPr>
          <w:sz w:val="20"/>
        </w:rPr>
        <w:t>al</w:t>
      </w:r>
      <w:r>
        <w:rPr>
          <w:spacing w:val="-18"/>
          <w:sz w:val="20"/>
        </w:rPr>
        <w:t> </w:t>
      </w:r>
      <w:r>
        <w:rPr>
          <w:sz w:val="20"/>
        </w:rPr>
        <w:t>intérprete</w:t>
      </w:r>
      <w:r>
        <w:rPr>
          <w:spacing w:val="-17"/>
          <w:sz w:val="20"/>
        </w:rPr>
        <w:t> </w:t>
      </w:r>
      <w:r>
        <w:rPr>
          <w:sz w:val="20"/>
        </w:rPr>
        <w:t>a</w:t>
      </w:r>
      <w:r>
        <w:rPr>
          <w:spacing w:val="-18"/>
          <w:sz w:val="20"/>
        </w:rPr>
        <w:t> </w:t>
      </w:r>
      <w:r>
        <w:rPr>
          <w:sz w:val="20"/>
        </w:rPr>
        <w:t>la</w:t>
      </w:r>
      <w:r>
        <w:rPr>
          <w:spacing w:val="-18"/>
          <w:sz w:val="20"/>
        </w:rPr>
        <w:t> </w:t>
      </w:r>
      <w:r>
        <w:rPr>
          <w:sz w:val="20"/>
        </w:rPr>
        <w:t>apresurada</w:t>
      </w:r>
      <w:r>
        <w:rPr>
          <w:spacing w:val="-17"/>
          <w:sz w:val="20"/>
        </w:rPr>
        <w:t> </w:t>
      </w:r>
      <w:r>
        <w:rPr>
          <w:sz w:val="20"/>
        </w:rPr>
        <w:t>conclusión</w:t>
      </w:r>
      <w:r>
        <w:rPr>
          <w:spacing w:val="-17"/>
          <w:sz w:val="20"/>
        </w:rPr>
        <w:t> </w:t>
      </w:r>
      <w:r>
        <w:rPr>
          <w:sz w:val="20"/>
        </w:rPr>
        <w:t>de</w:t>
      </w:r>
      <w:r>
        <w:rPr>
          <w:spacing w:val="-17"/>
          <w:sz w:val="20"/>
        </w:rPr>
        <w:t> </w:t>
      </w:r>
      <w:r>
        <w:rPr>
          <w:sz w:val="20"/>
        </w:rPr>
        <w:t>que</w:t>
      </w:r>
      <w:r>
        <w:rPr>
          <w:spacing w:val="-17"/>
          <w:sz w:val="20"/>
        </w:rPr>
        <w:t> </w:t>
      </w:r>
      <w:r>
        <w:rPr>
          <w:sz w:val="20"/>
        </w:rPr>
        <w:t>los</w:t>
      </w:r>
      <w:r>
        <w:rPr>
          <w:spacing w:val="-17"/>
          <w:sz w:val="20"/>
        </w:rPr>
        <w:t> </w:t>
      </w:r>
      <w:r>
        <w:rPr>
          <w:sz w:val="20"/>
        </w:rPr>
        <w:t>acusados</w:t>
      </w:r>
      <w:r>
        <w:rPr>
          <w:spacing w:val="-18"/>
          <w:sz w:val="20"/>
        </w:rPr>
        <w:t> </w:t>
      </w:r>
      <w:r>
        <w:rPr>
          <w:sz w:val="20"/>
        </w:rPr>
        <w:t>fueron efectivamente condenados y que la lección de los casos </w:t>
      </w:r>
      <w:r>
        <w:rPr>
          <w:i/>
          <w:sz w:val="20"/>
        </w:rPr>
        <w:t>Bulacio </w:t>
      </w:r>
      <w:r>
        <w:rPr>
          <w:sz w:val="20"/>
        </w:rPr>
        <w:t>y </w:t>
      </w:r>
      <w:r>
        <w:rPr>
          <w:i/>
          <w:sz w:val="20"/>
        </w:rPr>
        <w:t>Barrios Altos </w:t>
      </w:r>
      <w:r>
        <w:rPr>
          <w:sz w:val="20"/>
        </w:rPr>
        <w:t>no sería aplicable, ya que aquí no hubo exclusión de punibilidad, sino sólo la aplicación de una circunstancia atenuante.</w:t>
      </w:r>
    </w:p>
    <w:p>
      <w:pPr>
        <w:pStyle w:val="BodyText"/>
        <w:spacing w:before="1"/>
      </w:pPr>
    </w:p>
    <w:p>
      <w:pPr>
        <w:pStyle w:val="ListParagraph"/>
        <w:numPr>
          <w:ilvl w:val="0"/>
          <w:numId w:val="2"/>
        </w:numPr>
        <w:tabs>
          <w:tab w:pos="824" w:val="left" w:leader="none"/>
        </w:tabs>
        <w:spacing w:line="240" w:lineRule="auto" w:before="0" w:after="0"/>
        <w:ind w:left="120" w:right="116" w:firstLine="0"/>
        <w:jc w:val="both"/>
        <w:rPr>
          <w:sz w:val="20"/>
        </w:rPr>
      </w:pPr>
      <w:r>
        <w:rPr>
          <w:sz w:val="20"/>
        </w:rPr>
        <w:t>Sin</w:t>
      </w:r>
      <w:r>
        <w:rPr>
          <w:spacing w:val="-10"/>
          <w:sz w:val="20"/>
        </w:rPr>
        <w:t> </w:t>
      </w:r>
      <w:r>
        <w:rPr>
          <w:sz w:val="20"/>
        </w:rPr>
        <w:t>embargo,</w:t>
      </w:r>
      <w:r>
        <w:rPr>
          <w:spacing w:val="-9"/>
          <w:sz w:val="20"/>
        </w:rPr>
        <w:t> </w:t>
      </w:r>
      <w:r>
        <w:rPr>
          <w:sz w:val="20"/>
        </w:rPr>
        <w:t>el</w:t>
      </w:r>
      <w:r>
        <w:rPr>
          <w:spacing w:val="-9"/>
          <w:sz w:val="20"/>
        </w:rPr>
        <w:t> </w:t>
      </w:r>
      <w:r>
        <w:rPr>
          <w:sz w:val="20"/>
        </w:rPr>
        <w:t>concepto</w:t>
      </w:r>
      <w:r>
        <w:rPr>
          <w:spacing w:val="-10"/>
          <w:sz w:val="20"/>
        </w:rPr>
        <w:t> </w:t>
      </w:r>
      <w:r>
        <w:rPr>
          <w:sz w:val="20"/>
        </w:rPr>
        <w:t>de</w:t>
      </w:r>
      <w:r>
        <w:rPr>
          <w:spacing w:val="-10"/>
          <w:sz w:val="20"/>
        </w:rPr>
        <w:t> </w:t>
      </w:r>
      <w:r>
        <w:rPr>
          <w:sz w:val="20"/>
        </w:rPr>
        <w:t>búsqueda</w:t>
      </w:r>
      <w:r>
        <w:rPr>
          <w:spacing w:val="-10"/>
          <w:sz w:val="20"/>
        </w:rPr>
        <w:t> </w:t>
      </w:r>
      <w:r>
        <w:rPr>
          <w:sz w:val="20"/>
        </w:rPr>
        <w:t>de</w:t>
      </w:r>
      <w:r>
        <w:rPr>
          <w:spacing w:val="-10"/>
          <w:sz w:val="20"/>
        </w:rPr>
        <w:t> </w:t>
      </w:r>
      <w:r>
        <w:rPr>
          <w:sz w:val="20"/>
        </w:rPr>
        <w:t>justicia</w:t>
      </w:r>
      <w:r>
        <w:rPr>
          <w:spacing w:val="-10"/>
          <w:sz w:val="20"/>
        </w:rPr>
        <w:t> </w:t>
      </w:r>
      <w:r>
        <w:rPr>
          <w:sz w:val="20"/>
        </w:rPr>
        <w:t>y</w:t>
      </w:r>
      <w:r>
        <w:rPr>
          <w:spacing w:val="-10"/>
          <w:sz w:val="20"/>
        </w:rPr>
        <w:t> </w:t>
      </w:r>
      <w:r>
        <w:rPr>
          <w:sz w:val="20"/>
        </w:rPr>
        <w:t>lucha</w:t>
      </w:r>
      <w:r>
        <w:rPr>
          <w:spacing w:val="-11"/>
          <w:sz w:val="20"/>
        </w:rPr>
        <w:t> </w:t>
      </w:r>
      <w:r>
        <w:rPr>
          <w:sz w:val="20"/>
        </w:rPr>
        <w:t>contra</w:t>
      </w:r>
      <w:r>
        <w:rPr>
          <w:spacing w:val="-10"/>
          <w:sz w:val="20"/>
        </w:rPr>
        <w:t> </w:t>
      </w:r>
      <w:r>
        <w:rPr>
          <w:sz w:val="20"/>
        </w:rPr>
        <w:t>la</w:t>
      </w:r>
      <w:r>
        <w:rPr>
          <w:spacing w:val="-11"/>
          <w:sz w:val="20"/>
        </w:rPr>
        <w:t> </w:t>
      </w:r>
      <w:r>
        <w:rPr>
          <w:sz w:val="20"/>
        </w:rPr>
        <w:t>impunidad consagrado en los cánones de la jurisprudencia de la Corte es inequívocamente sustancial, trascendiendo la esfera del procedimiento. Debe ser eficaz, no por el fetichismo de punición o espectacularización del derecho penal, sino porque, ante crímenes de tal gravedad y que vulneran los preceptos básicos de la conciencia jurídica universal, el esclarecimiento de los hechos y la imposición de las penas adecuadas son pasos necesarios para garantizar la eficacia útil de los derechos previstos en la Convención y para la verdadera constitución del compromiso de no </w:t>
      </w:r>
      <w:r>
        <w:rPr>
          <w:spacing w:val="-2"/>
          <w:sz w:val="20"/>
        </w:rPr>
        <w:t>repetición.</w:t>
      </w:r>
    </w:p>
    <w:p>
      <w:pPr>
        <w:pStyle w:val="BodyText"/>
      </w:pPr>
    </w:p>
    <w:p>
      <w:pPr>
        <w:pStyle w:val="ListParagraph"/>
        <w:numPr>
          <w:ilvl w:val="0"/>
          <w:numId w:val="2"/>
        </w:numPr>
        <w:tabs>
          <w:tab w:pos="824" w:val="left" w:leader="none"/>
        </w:tabs>
        <w:spacing w:line="240" w:lineRule="auto" w:before="1" w:after="0"/>
        <w:ind w:left="120" w:right="118" w:firstLine="0"/>
        <w:jc w:val="both"/>
        <w:rPr>
          <w:sz w:val="20"/>
        </w:rPr>
      </w:pPr>
      <w:r>
        <w:rPr>
          <w:sz w:val="20"/>
        </w:rPr>
        <w:t>La noción de impunidad no es un concepto absoluto y puro, que se puede apartar con la mera existencia de una decisión judicial condenatoria cuando se dan los</w:t>
      </w:r>
      <w:r>
        <w:rPr>
          <w:spacing w:val="-2"/>
          <w:sz w:val="20"/>
        </w:rPr>
        <w:t> </w:t>
      </w:r>
      <w:r>
        <w:rPr>
          <w:sz w:val="20"/>
        </w:rPr>
        <w:t>presupuestos</w:t>
      </w:r>
      <w:r>
        <w:rPr>
          <w:spacing w:val="-2"/>
          <w:sz w:val="20"/>
        </w:rPr>
        <w:t> </w:t>
      </w:r>
      <w:r>
        <w:rPr>
          <w:sz w:val="20"/>
        </w:rPr>
        <w:t>de</w:t>
      </w:r>
      <w:r>
        <w:rPr>
          <w:spacing w:val="-1"/>
          <w:sz w:val="20"/>
        </w:rPr>
        <w:t> </w:t>
      </w:r>
      <w:r>
        <w:rPr>
          <w:sz w:val="20"/>
        </w:rPr>
        <w:t>punibilidad.</w:t>
      </w:r>
      <w:r>
        <w:rPr>
          <w:spacing w:val="-3"/>
          <w:sz w:val="20"/>
        </w:rPr>
        <w:t> </w:t>
      </w:r>
      <w:r>
        <w:rPr>
          <w:sz w:val="20"/>
        </w:rPr>
        <w:t>La</w:t>
      </w:r>
      <w:r>
        <w:rPr>
          <w:spacing w:val="-2"/>
          <w:sz w:val="20"/>
        </w:rPr>
        <w:t> </w:t>
      </w:r>
      <w:r>
        <w:rPr>
          <w:sz w:val="20"/>
        </w:rPr>
        <w:t>simple</w:t>
      </w:r>
      <w:r>
        <w:rPr>
          <w:spacing w:val="-2"/>
          <w:sz w:val="20"/>
        </w:rPr>
        <w:t> </w:t>
      </w:r>
      <w:r>
        <w:rPr>
          <w:sz w:val="20"/>
        </w:rPr>
        <w:t>verbalización</w:t>
      </w:r>
      <w:r>
        <w:rPr>
          <w:spacing w:val="-1"/>
          <w:sz w:val="20"/>
        </w:rPr>
        <w:t> </w:t>
      </w:r>
      <w:r>
        <w:rPr>
          <w:sz w:val="20"/>
        </w:rPr>
        <w:t>de</w:t>
      </w:r>
      <w:r>
        <w:rPr>
          <w:spacing w:val="-1"/>
          <w:sz w:val="20"/>
        </w:rPr>
        <w:t> </w:t>
      </w:r>
      <w:r>
        <w:rPr>
          <w:sz w:val="20"/>
        </w:rPr>
        <w:t>la</w:t>
      </w:r>
      <w:r>
        <w:rPr>
          <w:spacing w:val="-2"/>
          <w:sz w:val="20"/>
        </w:rPr>
        <w:t> </w:t>
      </w:r>
      <w:r>
        <w:rPr>
          <w:sz w:val="20"/>
        </w:rPr>
        <w:t>condena</w:t>
      </w:r>
      <w:r>
        <w:rPr>
          <w:spacing w:val="-2"/>
          <w:sz w:val="20"/>
        </w:rPr>
        <w:t> </w:t>
      </w:r>
      <w:r>
        <w:rPr>
          <w:sz w:val="20"/>
        </w:rPr>
        <w:t>por</w:t>
      </w:r>
      <w:r>
        <w:rPr>
          <w:spacing w:val="-2"/>
          <w:sz w:val="20"/>
        </w:rPr>
        <w:t> </w:t>
      </w:r>
      <w:r>
        <w:rPr>
          <w:sz w:val="20"/>
        </w:rPr>
        <w:t>parte</w:t>
      </w:r>
      <w:r>
        <w:rPr>
          <w:spacing w:val="-2"/>
          <w:sz w:val="20"/>
        </w:rPr>
        <w:t> </w:t>
      </w:r>
      <w:r>
        <w:rPr>
          <w:sz w:val="20"/>
        </w:rPr>
        <w:t>del juez nacional no satisface el deber de investigar, juzgar y sancionar las violaciones graves</w:t>
      </w:r>
      <w:r>
        <w:rPr>
          <w:spacing w:val="-15"/>
          <w:sz w:val="20"/>
        </w:rPr>
        <w:t> </w:t>
      </w:r>
      <w:r>
        <w:rPr>
          <w:sz w:val="20"/>
        </w:rPr>
        <w:t>a</w:t>
      </w:r>
      <w:r>
        <w:rPr>
          <w:spacing w:val="-15"/>
          <w:sz w:val="20"/>
        </w:rPr>
        <w:t> </w:t>
      </w:r>
      <w:r>
        <w:rPr>
          <w:sz w:val="20"/>
        </w:rPr>
        <w:t>los</w:t>
      </w:r>
      <w:r>
        <w:rPr>
          <w:spacing w:val="-15"/>
          <w:sz w:val="20"/>
        </w:rPr>
        <w:t> </w:t>
      </w:r>
      <w:r>
        <w:rPr>
          <w:sz w:val="20"/>
        </w:rPr>
        <w:t>derechos</w:t>
      </w:r>
      <w:r>
        <w:rPr>
          <w:spacing w:val="-15"/>
          <w:sz w:val="20"/>
        </w:rPr>
        <w:t> </w:t>
      </w:r>
      <w:r>
        <w:rPr>
          <w:sz w:val="20"/>
        </w:rPr>
        <w:t>humanos,</w:t>
      </w:r>
      <w:r>
        <w:rPr>
          <w:spacing w:val="-15"/>
          <w:sz w:val="20"/>
        </w:rPr>
        <w:t> </w:t>
      </w:r>
      <w:r>
        <w:rPr>
          <w:sz w:val="20"/>
        </w:rPr>
        <w:t>reiterado</w:t>
      </w:r>
      <w:r>
        <w:rPr>
          <w:spacing w:val="-15"/>
          <w:sz w:val="20"/>
        </w:rPr>
        <w:t> </w:t>
      </w:r>
      <w:r>
        <w:rPr>
          <w:sz w:val="20"/>
        </w:rPr>
        <w:t>por</w:t>
      </w:r>
      <w:r>
        <w:rPr>
          <w:spacing w:val="-14"/>
          <w:sz w:val="20"/>
        </w:rPr>
        <w:t> </w:t>
      </w:r>
      <w:r>
        <w:rPr>
          <w:sz w:val="20"/>
        </w:rPr>
        <w:t>la</w:t>
      </w:r>
      <w:r>
        <w:rPr>
          <w:spacing w:val="-14"/>
          <w:sz w:val="20"/>
        </w:rPr>
        <w:t> </w:t>
      </w:r>
      <w:r>
        <w:rPr>
          <w:sz w:val="20"/>
        </w:rPr>
        <w:t>jurisprudencia</w:t>
      </w:r>
      <w:r>
        <w:rPr>
          <w:spacing w:val="-15"/>
          <w:sz w:val="20"/>
        </w:rPr>
        <w:t> </w:t>
      </w:r>
      <w:r>
        <w:rPr>
          <w:sz w:val="20"/>
        </w:rPr>
        <w:t>interamericana</w:t>
      </w:r>
      <w:r>
        <w:rPr>
          <w:spacing w:val="-15"/>
          <w:sz w:val="20"/>
        </w:rPr>
        <w:t> </w:t>
      </w:r>
      <w:r>
        <w:rPr>
          <w:sz w:val="20"/>
        </w:rPr>
        <w:t>desde hace</w:t>
      </w:r>
      <w:r>
        <w:rPr>
          <w:spacing w:val="-10"/>
          <w:sz w:val="20"/>
        </w:rPr>
        <w:t> </w:t>
      </w:r>
      <w:r>
        <w:rPr>
          <w:sz w:val="20"/>
        </w:rPr>
        <w:t>casi</w:t>
      </w:r>
      <w:r>
        <w:rPr>
          <w:spacing w:val="-9"/>
          <w:sz w:val="20"/>
        </w:rPr>
        <w:t> </w:t>
      </w:r>
      <w:r>
        <w:rPr>
          <w:sz w:val="20"/>
        </w:rPr>
        <w:t>cuarenta</w:t>
      </w:r>
      <w:r>
        <w:rPr>
          <w:spacing w:val="-9"/>
          <w:sz w:val="20"/>
        </w:rPr>
        <w:t> </w:t>
      </w:r>
      <w:r>
        <w:rPr>
          <w:sz w:val="20"/>
        </w:rPr>
        <w:t>años,</w:t>
      </w:r>
      <w:r>
        <w:rPr>
          <w:spacing w:val="-9"/>
          <w:sz w:val="20"/>
        </w:rPr>
        <w:t> </w:t>
      </w:r>
      <w:r>
        <w:rPr>
          <w:sz w:val="20"/>
        </w:rPr>
        <w:t>a</w:t>
      </w:r>
      <w:r>
        <w:rPr>
          <w:spacing w:val="-9"/>
          <w:sz w:val="20"/>
        </w:rPr>
        <w:t> </w:t>
      </w:r>
      <w:r>
        <w:rPr>
          <w:sz w:val="20"/>
        </w:rPr>
        <w:t>partir</w:t>
      </w:r>
      <w:r>
        <w:rPr>
          <w:spacing w:val="-9"/>
          <w:sz w:val="20"/>
        </w:rPr>
        <w:t> </w:t>
      </w:r>
      <w:r>
        <w:rPr>
          <w:sz w:val="20"/>
        </w:rPr>
        <w:t>del</w:t>
      </w:r>
      <w:r>
        <w:rPr>
          <w:spacing w:val="-9"/>
          <w:sz w:val="20"/>
        </w:rPr>
        <w:t> </w:t>
      </w:r>
      <w:r>
        <w:rPr>
          <w:sz w:val="20"/>
        </w:rPr>
        <w:t>caso</w:t>
      </w:r>
      <w:r>
        <w:rPr>
          <w:spacing w:val="-9"/>
          <w:sz w:val="20"/>
        </w:rPr>
        <w:t> </w:t>
      </w:r>
      <w:r>
        <w:rPr>
          <w:sz w:val="20"/>
        </w:rPr>
        <w:t>Velázquez</w:t>
      </w:r>
      <w:r>
        <w:rPr>
          <w:spacing w:val="-9"/>
          <w:sz w:val="20"/>
        </w:rPr>
        <w:t> </w:t>
      </w:r>
      <w:r>
        <w:rPr>
          <w:sz w:val="20"/>
        </w:rPr>
        <w:t>Rodríguez</w:t>
      </w:r>
      <w:r>
        <w:rPr>
          <w:spacing w:val="-9"/>
          <w:sz w:val="20"/>
        </w:rPr>
        <w:t> </w:t>
      </w:r>
      <w:r>
        <w:rPr>
          <w:sz w:val="20"/>
        </w:rPr>
        <w:t>vs.</w:t>
      </w:r>
      <w:r>
        <w:rPr>
          <w:spacing w:val="-9"/>
          <w:sz w:val="20"/>
        </w:rPr>
        <w:t> </w:t>
      </w:r>
      <w:r>
        <w:rPr>
          <w:sz w:val="20"/>
        </w:rPr>
        <w:t>Honduras</w:t>
      </w:r>
      <w:r>
        <w:rPr>
          <w:spacing w:val="-9"/>
          <w:sz w:val="20"/>
        </w:rPr>
        <w:t> </w:t>
      </w:r>
      <w:r>
        <w:rPr>
          <w:sz w:val="20"/>
        </w:rPr>
        <w:t>(1987), especialmente</w:t>
      </w:r>
      <w:r>
        <w:rPr>
          <w:spacing w:val="-6"/>
          <w:sz w:val="20"/>
        </w:rPr>
        <w:t> </w:t>
      </w:r>
      <w:r>
        <w:rPr>
          <w:sz w:val="20"/>
        </w:rPr>
        <w:t>cuando</w:t>
      </w:r>
      <w:r>
        <w:rPr>
          <w:spacing w:val="-8"/>
          <w:sz w:val="20"/>
        </w:rPr>
        <w:t> </w:t>
      </w:r>
      <w:r>
        <w:rPr>
          <w:sz w:val="20"/>
        </w:rPr>
        <w:t>las</w:t>
      </w:r>
      <w:r>
        <w:rPr>
          <w:spacing w:val="-7"/>
          <w:sz w:val="20"/>
        </w:rPr>
        <w:t> </w:t>
      </w:r>
      <w:r>
        <w:rPr>
          <w:sz w:val="20"/>
        </w:rPr>
        <w:t>penas</w:t>
      </w:r>
      <w:r>
        <w:rPr>
          <w:spacing w:val="-7"/>
          <w:sz w:val="20"/>
        </w:rPr>
        <w:t> </w:t>
      </w:r>
      <w:r>
        <w:rPr>
          <w:sz w:val="20"/>
        </w:rPr>
        <w:t>impuestas</w:t>
      </w:r>
      <w:r>
        <w:rPr>
          <w:spacing w:val="-7"/>
          <w:sz w:val="20"/>
        </w:rPr>
        <w:t> </w:t>
      </w:r>
      <w:r>
        <w:rPr>
          <w:sz w:val="20"/>
        </w:rPr>
        <w:t>son</w:t>
      </w:r>
      <w:r>
        <w:rPr>
          <w:spacing w:val="-6"/>
          <w:sz w:val="20"/>
        </w:rPr>
        <w:t> </w:t>
      </w:r>
      <w:r>
        <w:rPr>
          <w:sz w:val="20"/>
        </w:rPr>
        <w:t>desproporcionadas</w:t>
      </w:r>
      <w:r>
        <w:rPr>
          <w:spacing w:val="-8"/>
          <w:sz w:val="20"/>
        </w:rPr>
        <w:t> </w:t>
      </w:r>
      <w:r>
        <w:rPr>
          <w:sz w:val="20"/>
        </w:rPr>
        <w:t>a</w:t>
      </w:r>
      <w:r>
        <w:rPr>
          <w:spacing w:val="-7"/>
          <w:sz w:val="20"/>
        </w:rPr>
        <w:t> </w:t>
      </w:r>
      <w:r>
        <w:rPr>
          <w:sz w:val="20"/>
        </w:rPr>
        <w:t>la</w:t>
      </w:r>
      <w:r>
        <w:rPr>
          <w:spacing w:val="-7"/>
          <w:sz w:val="20"/>
        </w:rPr>
        <w:t> </w:t>
      </w:r>
      <w:r>
        <w:rPr>
          <w:sz w:val="20"/>
        </w:rPr>
        <w:t>gravedad</w:t>
      </w:r>
      <w:r>
        <w:rPr>
          <w:spacing w:val="-7"/>
          <w:sz w:val="20"/>
        </w:rPr>
        <w:t> </w:t>
      </w:r>
      <w:r>
        <w:rPr>
          <w:sz w:val="20"/>
        </w:rPr>
        <w:t>del </w:t>
      </w:r>
      <w:r>
        <w:rPr>
          <w:spacing w:val="-2"/>
          <w:sz w:val="20"/>
        </w:rPr>
        <w:t>delito.</w:t>
      </w:r>
    </w:p>
    <w:p>
      <w:pPr>
        <w:pStyle w:val="BodyText"/>
      </w:pPr>
    </w:p>
    <w:p>
      <w:pPr>
        <w:pStyle w:val="ListParagraph"/>
        <w:numPr>
          <w:ilvl w:val="0"/>
          <w:numId w:val="2"/>
        </w:numPr>
        <w:tabs>
          <w:tab w:pos="824" w:val="left" w:leader="none"/>
        </w:tabs>
        <w:spacing w:line="240" w:lineRule="auto" w:before="0" w:after="0"/>
        <w:ind w:left="120" w:right="116" w:firstLine="0"/>
        <w:jc w:val="both"/>
        <w:rPr>
          <w:sz w:val="20"/>
        </w:rPr>
      </w:pPr>
      <w:r>
        <w:rPr>
          <w:sz w:val="20"/>
        </w:rPr>
        <w:t>Este es un fenómeno notable en este caso. Los procesados, ex funcionarios públicos que participaron activamente en la represión estatal, condenados a penas que en general superan los 10 años de presidio, vieron reducidas sus sanciones por la</w:t>
      </w:r>
      <w:r>
        <w:rPr>
          <w:spacing w:val="-18"/>
          <w:sz w:val="20"/>
        </w:rPr>
        <w:t> </w:t>
      </w:r>
      <w:r>
        <w:rPr>
          <w:sz w:val="20"/>
        </w:rPr>
        <w:t>aplicación</w:t>
      </w:r>
      <w:r>
        <w:rPr>
          <w:spacing w:val="-18"/>
          <w:sz w:val="20"/>
        </w:rPr>
        <w:t> </w:t>
      </w:r>
      <w:r>
        <w:rPr>
          <w:sz w:val="20"/>
        </w:rPr>
        <w:t>de</w:t>
      </w:r>
      <w:r>
        <w:rPr>
          <w:spacing w:val="-15"/>
          <w:sz w:val="20"/>
        </w:rPr>
        <w:t> </w:t>
      </w:r>
      <w:r>
        <w:rPr>
          <w:sz w:val="20"/>
        </w:rPr>
        <w:t>la</w:t>
      </w:r>
      <w:r>
        <w:rPr>
          <w:spacing w:val="-18"/>
          <w:sz w:val="20"/>
        </w:rPr>
        <w:t> </w:t>
      </w:r>
      <w:r>
        <w:rPr>
          <w:sz w:val="20"/>
        </w:rPr>
        <w:t>media</w:t>
      </w:r>
      <w:r>
        <w:rPr>
          <w:spacing w:val="-18"/>
          <w:sz w:val="20"/>
        </w:rPr>
        <w:t> </w:t>
      </w:r>
      <w:r>
        <w:rPr>
          <w:sz w:val="20"/>
        </w:rPr>
        <w:t>prescripción.</w:t>
      </w:r>
      <w:r>
        <w:rPr>
          <w:spacing w:val="-16"/>
          <w:sz w:val="20"/>
        </w:rPr>
        <w:t> </w:t>
      </w:r>
      <w:r>
        <w:rPr>
          <w:sz w:val="20"/>
        </w:rPr>
        <w:t>Tomemos,</w:t>
      </w:r>
      <w:r>
        <w:rPr>
          <w:spacing w:val="-16"/>
          <w:sz w:val="20"/>
        </w:rPr>
        <w:t> </w:t>
      </w:r>
      <w:r>
        <w:rPr>
          <w:sz w:val="20"/>
        </w:rPr>
        <w:t>por</w:t>
      </w:r>
      <w:r>
        <w:rPr>
          <w:spacing w:val="-18"/>
          <w:sz w:val="20"/>
        </w:rPr>
        <w:t> </w:t>
      </w:r>
      <w:r>
        <w:rPr>
          <w:sz w:val="20"/>
        </w:rPr>
        <w:t>ejemplo,</w:t>
      </w:r>
      <w:r>
        <w:rPr>
          <w:spacing w:val="-17"/>
          <w:sz w:val="20"/>
        </w:rPr>
        <w:t> </w:t>
      </w:r>
      <w:r>
        <w:rPr>
          <w:sz w:val="20"/>
        </w:rPr>
        <w:t>el</w:t>
      </w:r>
      <w:r>
        <w:rPr>
          <w:spacing w:val="-17"/>
          <w:sz w:val="20"/>
        </w:rPr>
        <w:t> </w:t>
      </w:r>
      <w:r>
        <w:rPr>
          <w:sz w:val="20"/>
        </w:rPr>
        <w:t>caso</w:t>
      </w:r>
      <w:r>
        <w:rPr>
          <w:spacing w:val="-18"/>
          <w:sz w:val="20"/>
        </w:rPr>
        <w:t> </w:t>
      </w:r>
      <w:r>
        <w:rPr>
          <w:sz w:val="20"/>
        </w:rPr>
        <w:t>de</w:t>
      </w:r>
      <w:r>
        <w:rPr>
          <w:spacing w:val="-17"/>
          <w:sz w:val="20"/>
        </w:rPr>
        <w:t> </w:t>
      </w:r>
      <w:r>
        <w:rPr>
          <w:sz w:val="20"/>
        </w:rPr>
        <w:t>Juan</w:t>
      </w:r>
      <w:r>
        <w:rPr>
          <w:spacing w:val="-17"/>
          <w:sz w:val="20"/>
        </w:rPr>
        <w:t> </w:t>
      </w:r>
      <w:r>
        <w:rPr>
          <w:sz w:val="20"/>
        </w:rPr>
        <w:t>Manuel Contreras Sepúlveda, ex director de la Dirección de Inteligencia Nacional (DINA) y uno de los principales articuladores de los crímenes señalados. Originalmente condenado a 15 años de prisión por el delito de secuestro de Marcelo Salinas Eytel, la</w:t>
      </w:r>
      <w:r>
        <w:rPr>
          <w:spacing w:val="-8"/>
          <w:sz w:val="20"/>
        </w:rPr>
        <w:t> </w:t>
      </w:r>
      <w:r>
        <w:rPr>
          <w:sz w:val="20"/>
        </w:rPr>
        <w:t>pena</w:t>
      </w:r>
      <w:r>
        <w:rPr>
          <w:spacing w:val="-5"/>
          <w:sz w:val="20"/>
        </w:rPr>
        <w:t> </w:t>
      </w:r>
      <w:r>
        <w:rPr>
          <w:sz w:val="20"/>
        </w:rPr>
        <w:t>de</w:t>
      </w:r>
      <w:r>
        <w:rPr>
          <w:spacing w:val="-6"/>
          <w:sz w:val="20"/>
        </w:rPr>
        <w:t> </w:t>
      </w:r>
      <w:r>
        <w:rPr>
          <w:sz w:val="20"/>
        </w:rPr>
        <w:t>Contreras</w:t>
      </w:r>
      <w:r>
        <w:rPr>
          <w:spacing w:val="-4"/>
          <w:sz w:val="20"/>
        </w:rPr>
        <w:t> </w:t>
      </w:r>
      <w:r>
        <w:rPr>
          <w:sz w:val="20"/>
        </w:rPr>
        <w:t>Sepúlveda</w:t>
      </w:r>
      <w:r>
        <w:rPr>
          <w:spacing w:val="-6"/>
          <w:sz w:val="20"/>
        </w:rPr>
        <w:t> </w:t>
      </w:r>
      <w:r>
        <w:rPr>
          <w:sz w:val="20"/>
        </w:rPr>
        <w:t>fue</w:t>
      </w:r>
      <w:r>
        <w:rPr>
          <w:spacing w:val="-4"/>
          <w:sz w:val="20"/>
        </w:rPr>
        <w:t> </w:t>
      </w:r>
      <w:r>
        <w:rPr>
          <w:sz w:val="20"/>
        </w:rPr>
        <w:t>reducida</w:t>
      </w:r>
      <w:r>
        <w:rPr>
          <w:spacing w:val="-7"/>
          <w:sz w:val="20"/>
        </w:rPr>
        <w:t> </w:t>
      </w:r>
      <w:r>
        <w:rPr>
          <w:sz w:val="20"/>
        </w:rPr>
        <w:t>a</w:t>
      </w:r>
      <w:r>
        <w:rPr>
          <w:spacing w:val="-5"/>
          <w:sz w:val="20"/>
        </w:rPr>
        <w:t> </w:t>
      </w:r>
      <w:r>
        <w:rPr>
          <w:sz w:val="20"/>
        </w:rPr>
        <w:t>cinco</w:t>
      </w:r>
      <w:r>
        <w:rPr>
          <w:spacing w:val="-6"/>
          <w:sz w:val="20"/>
        </w:rPr>
        <w:t> </w:t>
      </w:r>
      <w:r>
        <w:rPr>
          <w:sz w:val="20"/>
        </w:rPr>
        <w:t>años</w:t>
      </w:r>
      <w:r>
        <w:rPr>
          <w:spacing w:val="-4"/>
          <w:sz w:val="20"/>
        </w:rPr>
        <w:t> </w:t>
      </w:r>
      <w:r>
        <w:rPr>
          <w:sz w:val="20"/>
        </w:rPr>
        <w:t>por</w:t>
      </w:r>
      <w:r>
        <w:rPr>
          <w:spacing w:val="-6"/>
          <w:sz w:val="20"/>
        </w:rPr>
        <w:t> </w:t>
      </w:r>
      <w:r>
        <w:rPr>
          <w:sz w:val="20"/>
        </w:rPr>
        <w:t>la</w:t>
      </w:r>
      <w:r>
        <w:rPr>
          <w:spacing w:val="-5"/>
          <w:sz w:val="20"/>
        </w:rPr>
        <w:t> </w:t>
      </w:r>
      <w:r>
        <w:rPr>
          <w:sz w:val="20"/>
        </w:rPr>
        <w:t>media</w:t>
      </w:r>
      <w:r>
        <w:rPr>
          <w:spacing w:val="-5"/>
          <w:sz w:val="20"/>
        </w:rPr>
        <w:t> </w:t>
      </w:r>
      <w:r>
        <w:rPr>
          <w:spacing w:val="-2"/>
          <w:sz w:val="20"/>
        </w:rPr>
        <w:t>prescripción.</w:t>
      </w:r>
    </w:p>
    <w:p>
      <w:pPr>
        <w:pStyle w:val="BodyText"/>
        <w:spacing w:before="156"/>
      </w:pPr>
      <w:r>
        <w:rPr/>
        <mc:AlternateContent>
          <mc:Choice Requires="wps">
            <w:drawing>
              <wp:anchor distT="0" distB="0" distL="0" distR="0" allowOverlap="1" layoutInCell="1" locked="0" behindDoc="1" simplePos="0" relativeHeight="487600128">
                <wp:simplePos x="0" y="0"/>
                <wp:positionH relativeFrom="page">
                  <wp:posOffset>1080516</wp:posOffset>
                </wp:positionH>
                <wp:positionV relativeFrom="paragraph">
                  <wp:posOffset>268782</wp:posOffset>
                </wp:positionV>
                <wp:extent cx="1828800" cy="762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1.163984pt;width:144pt;height:.6pt;mso-position-horizontal-relative:page;mso-position-vertical-relative:paragraph;z-index:-15716352;mso-wrap-distance-left:0;mso-wrap-distance-right:0" id="docshape25" filled="true" fillcolor="#000000" stroked="false">
                <v:fill type="solid"/>
                <w10:wrap type="topAndBottom"/>
              </v:rect>
            </w:pict>
          </mc:Fallback>
        </mc:AlternateContent>
      </w:r>
    </w:p>
    <w:p>
      <w:pPr>
        <w:tabs>
          <w:tab w:pos="829" w:val="left" w:leader="none"/>
        </w:tabs>
        <w:spacing w:before="102"/>
        <w:ind w:left="121" w:right="0" w:firstLine="0"/>
        <w:jc w:val="left"/>
        <w:rPr>
          <w:sz w:val="16"/>
        </w:rPr>
      </w:pPr>
      <w:bookmarkStart w:name="_bookmark103" w:id="109"/>
      <w:bookmarkEnd w:id="109"/>
      <w:r>
        <w:rPr/>
      </w:r>
      <w:r>
        <w:rPr>
          <w:spacing w:val="-5"/>
          <w:sz w:val="16"/>
          <w:vertAlign w:val="superscript"/>
        </w:rPr>
        <w:t>104</w:t>
      </w:r>
      <w:r>
        <w:rPr>
          <w:sz w:val="16"/>
          <w:vertAlign w:val="baseline"/>
        </w:rPr>
        <w:tab/>
      </w:r>
      <w:r>
        <w:rPr>
          <w:i/>
          <w:sz w:val="16"/>
          <w:vertAlign w:val="baseline"/>
        </w:rPr>
        <w:t>Caso</w:t>
      </w:r>
      <w:r>
        <w:rPr>
          <w:i/>
          <w:spacing w:val="-5"/>
          <w:sz w:val="16"/>
          <w:vertAlign w:val="baseline"/>
        </w:rPr>
        <w:t> </w:t>
      </w:r>
      <w:r>
        <w:rPr>
          <w:i/>
          <w:sz w:val="16"/>
          <w:vertAlign w:val="baseline"/>
        </w:rPr>
        <w:t>Barrios</w:t>
      </w:r>
      <w:r>
        <w:rPr>
          <w:i/>
          <w:spacing w:val="-5"/>
          <w:sz w:val="16"/>
          <w:vertAlign w:val="baseline"/>
        </w:rPr>
        <w:t> </w:t>
      </w:r>
      <w:r>
        <w:rPr>
          <w:i/>
          <w:sz w:val="16"/>
          <w:vertAlign w:val="baseline"/>
        </w:rPr>
        <w:t>Altos</w:t>
      </w:r>
      <w:r>
        <w:rPr>
          <w:i/>
          <w:spacing w:val="-5"/>
          <w:sz w:val="16"/>
          <w:vertAlign w:val="baseline"/>
        </w:rPr>
        <w:t> </w:t>
      </w:r>
      <w:r>
        <w:rPr>
          <w:i/>
          <w:sz w:val="16"/>
          <w:vertAlign w:val="baseline"/>
        </w:rPr>
        <w:t>Vs.</w:t>
      </w:r>
      <w:r>
        <w:rPr>
          <w:i/>
          <w:spacing w:val="-5"/>
          <w:sz w:val="16"/>
          <w:vertAlign w:val="baseline"/>
        </w:rPr>
        <w:t> </w:t>
      </w:r>
      <w:r>
        <w:rPr>
          <w:i/>
          <w:sz w:val="16"/>
          <w:vertAlign w:val="baseline"/>
        </w:rPr>
        <w:t>Perú.</w:t>
      </w:r>
      <w:r>
        <w:rPr>
          <w:i/>
          <w:spacing w:val="-5"/>
          <w:sz w:val="16"/>
          <w:vertAlign w:val="baseline"/>
        </w:rPr>
        <w:t> </w:t>
      </w:r>
      <w:r>
        <w:rPr>
          <w:i/>
          <w:sz w:val="16"/>
          <w:vertAlign w:val="baseline"/>
        </w:rPr>
        <w:t>Fondo</w:t>
      </w:r>
      <w:r>
        <w:rPr>
          <w:sz w:val="16"/>
          <w:vertAlign w:val="baseline"/>
        </w:rPr>
        <w:t>.</w:t>
      </w:r>
      <w:r>
        <w:rPr>
          <w:spacing w:val="-5"/>
          <w:sz w:val="16"/>
          <w:vertAlign w:val="baseline"/>
        </w:rPr>
        <w:t> </w:t>
      </w:r>
      <w:r>
        <w:rPr>
          <w:sz w:val="16"/>
          <w:vertAlign w:val="baseline"/>
        </w:rPr>
        <w:t>Sentencia</w:t>
      </w:r>
      <w:r>
        <w:rPr>
          <w:spacing w:val="-4"/>
          <w:sz w:val="16"/>
          <w:vertAlign w:val="baseline"/>
        </w:rPr>
        <w:t> </w:t>
      </w:r>
      <w:r>
        <w:rPr>
          <w:sz w:val="16"/>
          <w:vertAlign w:val="baseline"/>
        </w:rPr>
        <w:t>de</w:t>
      </w:r>
      <w:r>
        <w:rPr>
          <w:spacing w:val="-5"/>
          <w:sz w:val="16"/>
          <w:vertAlign w:val="baseline"/>
        </w:rPr>
        <w:t> </w:t>
      </w:r>
      <w:r>
        <w:rPr>
          <w:sz w:val="16"/>
          <w:vertAlign w:val="baseline"/>
        </w:rPr>
        <w:t>14</w:t>
      </w:r>
      <w:r>
        <w:rPr>
          <w:spacing w:val="-4"/>
          <w:sz w:val="16"/>
          <w:vertAlign w:val="baseline"/>
        </w:rPr>
        <w:t> </w:t>
      </w:r>
      <w:r>
        <w:rPr>
          <w:sz w:val="16"/>
          <w:vertAlign w:val="baseline"/>
        </w:rPr>
        <w:t>de</w:t>
      </w:r>
      <w:r>
        <w:rPr>
          <w:spacing w:val="-6"/>
          <w:sz w:val="16"/>
          <w:vertAlign w:val="baseline"/>
        </w:rPr>
        <w:t> </w:t>
      </w:r>
      <w:r>
        <w:rPr>
          <w:sz w:val="16"/>
          <w:vertAlign w:val="baseline"/>
        </w:rPr>
        <w:t>marzo</w:t>
      </w:r>
      <w:r>
        <w:rPr>
          <w:spacing w:val="-4"/>
          <w:sz w:val="16"/>
          <w:vertAlign w:val="baseline"/>
        </w:rPr>
        <w:t> </w:t>
      </w:r>
      <w:r>
        <w:rPr>
          <w:sz w:val="16"/>
          <w:vertAlign w:val="baseline"/>
        </w:rPr>
        <w:t>de</w:t>
      </w:r>
      <w:r>
        <w:rPr>
          <w:spacing w:val="-5"/>
          <w:sz w:val="16"/>
          <w:vertAlign w:val="baseline"/>
        </w:rPr>
        <w:t> </w:t>
      </w:r>
      <w:r>
        <w:rPr>
          <w:sz w:val="16"/>
          <w:vertAlign w:val="baseline"/>
        </w:rPr>
        <w:t>2001.</w:t>
      </w:r>
      <w:r>
        <w:rPr>
          <w:spacing w:val="-5"/>
          <w:sz w:val="16"/>
          <w:vertAlign w:val="baseline"/>
        </w:rPr>
        <w:t> </w:t>
      </w:r>
      <w:r>
        <w:rPr>
          <w:sz w:val="16"/>
          <w:vertAlign w:val="baseline"/>
        </w:rPr>
        <w:t>Serie</w:t>
      </w:r>
      <w:r>
        <w:rPr>
          <w:spacing w:val="-6"/>
          <w:sz w:val="16"/>
          <w:vertAlign w:val="baseline"/>
        </w:rPr>
        <w:t> </w:t>
      </w:r>
      <w:r>
        <w:rPr>
          <w:sz w:val="16"/>
          <w:vertAlign w:val="baseline"/>
        </w:rPr>
        <w:t>C</w:t>
      </w:r>
      <w:r>
        <w:rPr>
          <w:spacing w:val="-4"/>
          <w:sz w:val="16"/>
          <w:vertAlign w:val="baseline"/>
        </w:rPr>
        <w:t> </w:t>
      </w:r>
      <w:r>
        <w:rPr>
          <w:sz w:val="16"/>
          <w:vertAlign w:val="baseline"/>
        </w:rPr>
        <w:t>No.</w:t>
      </w:r>
      <w:r>
        <w:rPr>
          <w:spacing w:val="-5"/>
          <w:sz w:val="16"/>
          <w:vertAlign w:val="baseline"/>
        </w:rPr>
        <w:t> </w:t>
      </w:r>
      <w:r>
        <w:rPr>
          <w:sz w:val="16"/>
          <w:vertAlign w:val="baseline"/>
        </w:rPr>
        <w:t>75,</w:t>
      </w:r>
      <w:r>
        <w:rPr>
          <w:spacing w:val="-4"/>
          <w:sz w:val="16"/>
          <w:vertAlign w:val="baseline"/>
        </w:rPr>
        <w:t> </w:t>
      </w:r>
      <w:r>
        <w:rPr>
          <w:sz w:val="16"/>
          <w:vertAlign w:val="baseline"/>
        </w:rPr>
        <w:t>par.</w:t>
      </w:r>
      <w:r>
        <w:rPr>
          <w:spacing w:val="-5"/>
          <w:sz w:val="16"/>
          <w:vertAlign w:val="baseline"/>
        </w:rPr>
        <w:t> 41.</w:t>
      </w:r>
    </w:p>
    <w:p>
      <w:pPr>
        <w:tabs>
          <w:tab w:pos="829" w:val="left" w:leader="none"/>
        </w:tabs>
        <w:spacing w:before="0"/>
        <w:ind w:left="121" w:right="121" w:firstLine="0"/>
        <w:jc w:val="left"/>
        <w:rPr>
          <w:sz w:val="16"/>
        </w:rPr>
      </w:pPr>
      <w:bookmarkStart w:name="_bookmark104" w:id="110"/>
      <w:bookmarkEnd w:id="110"/>
      <w:r>
        <w:rPr/>
      </w:r>
      <w:r>
        <w:rPr>
          <w:spacing w:val="-4"/>
          <w:sz w:val="16"/>
          <w:vertAlign w:val="superscript"/>
        </w:rPr>
        <w:t>105</w:t>
      </w:r>
      <w:r>
        <w:rPr>
          <w:sz w:val="16"/>
          <w:vertAlign w:val="baseline"/>
        </w:rPr>
        <w:tab/>
      </w:r>
      <w:r>
        <w:rPr>
          <w:i/>
          <w:sz w:val="16"/>
          <w:vertAlign w:val="baseline"/>
        </w:rPr>
        <w:t>Caso Bulacio Vs. Argentina. Fondo, Reparaciones y Costas</w:t>
      </w:r>
      <w:r>
        <w:rPr>
          <w:sz w:val="16"/>
          <w:vertAlign w:val="baseline"/>
        </w:rPr>
        <w:t>. Sentencia de 18 de septiembre de 2003. Serie C No. 100, par. 116.</w:t>
      </w:r>
    </w:p>
    <w:p>
      <w:pPr>
        <w:spacing w:after="0"/>
        <w:jc w:val="left"/>
        <w:rPr>
          <w:sz w:val="16"/>
        </w:rPr>
        <w:sectPr>
          <w:pgSz w:w="11910" w:h="16840"/>
          <w:pgMar w:top="1560" w:bottom="280" w:left="1580" w:right="1580"/>
        </w:sectPr>
      </w:pPr>
    </w:p>
    <w:p>
      <w:pPr>
        <w:pStyle w:val="BodyText"/>
        <w:spacing w:before="78"/>
        <w:ind w:left="121"/>
      </w:pPr>
      <w:r>
        <w:rPr/>
        <w:t>También</w:t>
      </w:r>
      <w:r>
        <w:rPr>
          <w:spacing w:val="-3"/>
        </w:rPr>
        <w:t> </w:t>
      </w:r>
      <w:r>
        <w:rPr/>
        <w:t>se</w:t>
      </w:r>
      <w:r>
        <w:rPr>
          <w:spacing w:val="-3"/>
        </w:rPr>
        <w:t> </w:t>
      </w:r>
      <w:r>
        <w:rPr/>
        <w:t>le</w:t>
      </w:r>
      <w:r>
        <w:rPr>
          <w:spacing w:val="-4"/>
        </w:rPr>
        <w:t> </w:t>
      </w:r>
      <w:r>
        <w:rPr/>
        <w:t>concedió</w:t>
      </w:r>
      <w:r>
        <w:rPr>
          <w:spacing w:val="-5"/>
        </w:rPr>
        <w:t> </w:t>
      </w:r>
      <w:r>
        <w:rPr/>
        <w:t>la</w:t>
      </w:r>
      <w:r>
        <w:rPr>
          <w:spacing w:val="-2"/>
        </w:rPr>
        <w:t> </w:t>
      </w:r>
      <w:r>
        <w:rPr/>
        <w:t>libertad</w:t>
      </w:r>
      <w:r>
        <w:rPr>
          <w:spacing w:val="-3"/>
        </w:rPr>
        <w:t> </w:t>
      </w:r>
      <w:r>
        <w:rPr>
          <w:spacing w:val="-2"/>
        </w:rPr>
        <w:t>condicional</w:t>
      </w:r>
      <w:hyperlink w:history="true" w:anchor="_bookmark105">
        <w:r>
          <w:rPr>
            <w:spacing w:val="-2"/>
            <w:position w:val="7"/>
            <w:sz w:val="13"/>
          </w:rPr>
          <w:t>106</w:t>
        </w:r>
      </w:hyperlink>
      <w:r>
        <w:rPr>
          <w:spacing w:val="-2"/>
        </w:rPr>
        <w:t>.</w:t>
      </w:r>
    </w:p>
    <w:p>
      <w:pPr>
        <w:pStyle w:val="BodyText"/>
        <w:spacing w:before="1"/>
      </w:pPr>
    </w:p>
    <w:p>
      <w:pPr>
        <w:pStyle w:val="ListParagraph"/>
        <w:numPr>
          <w:ilvl w:val="0"/>
          <w:numId w:val="2"/>
        </w:numPr>
        <w:tabs>
          <w:tab w:pos="825" w:val="left" w:leader="none"/>
        </w:tabs>
        <w:spacing w:line="240" w:lineRule="auto" w:before="0" w:after="0"/>
        <w:ind w:left="121" w:right="118" w:firstLine="0"/>
        <w:jc w:val="both"/>
        <w:rPr>
          <w:sz w:val="20"/>
        </w:rPr>
      </w:pPr>
      <w:r>
        <w:rPr>
          <w:sz w:val="20"/>
        </w:rPr>
        <w:t>Otro caso ilustrativo fue el del coronel del Ejército Hugo Alfredo Valenzuela, condenado</w:t>
      </w:r>
      <w:r>
        <w:rPr>
          <w:spacing w:val="-5"/>
          <w:sz w:val="20"/>
        </w:rPr>
        <w:t> </w:t>
      </w:r>
      <w:r>
        <w:rPr>
          <w:sz w:val="20"/>
        </w:rPr>
        <w:t>inicialmente</w:t>
      </w:r>
      <w:r>
        <w:rPr>
          <w:spacing w:val="-5"/>
          <w:sz w:val="20"/>
        </w:rPr>
        <w:t> </w:t>
      </w:r>
      <w:r>
        <w:rPr>
          <w:sz w:val="20"/>
        </w:rPr>
        <w:t>a</w:t>
      </w:r>
      <w:r>
        <w:rPr>
          <w:spacing w:val="-5"/>
          <w:sz w:val="20"/>
        </w:rPr>
        <w:t> </w:t>
      </w:r>
      <w:r>
        <w:rPr>
          <w:sz w:val="20"/>
        </w:rPr>
        <w:t>17</w:t>
      </w:r>
      <w:r>
        <w:rPr>
          <w:spacing w:val="-5"/>
          <w:sz w:val="20"/>
        </w:rPr>
        <w:t> </w:t>
      </w:r>
      <w:r>
        <w:rPr>
          <w:sz w:val="20"/>
        </w:rPr>
        <w:t>años</w:t>
      </w:r>
      <w:r>
        <w:rPr>
          <w:spacing w:val="-4"/>
          <w:sz w:val="20"/>
        </w:rPr>
        <w:t> </w:t>
      </w:r>
      <w:r>
        <w:rPr>
          <w:sz w:val="20"/>
        </w:rPr>
        <w:t>de</w:t>
      </w:r>
      <w:r>
        <w:rPr>
          <w:spacing w:val="-4"/>
          <w:sz w:val="20"/>
        </w:rPr>
        <w:t> </w:t>
      </w:r>
      <w:r>
        <w:rPr>
          <w:sz w:val="20"/>
        </w:rPr>
        <w:t>prisión</w:t>
      </w:r>
      <w:r>
        <w:rPr>
          <w:spacing w:val="-4"/>
          <w:sz w:val="20"/>
        </w:rPr>
        <w:t> </w:t>
      </w:r>
      <w:r>
        <w:rPr>
          <w:sz w:val="20"/>
        </w:rPr>
        <w:t>por</w:t>
      </w:r>
      <w:r>
        <w:rPr>
          <w:spacing w:val="-5"/>
          <w:sz w:val="20"/>
        </w:rPr>
        <w:t> </w:t>
      </w:r>
      <w:r>
        <w:rPr>
          <w:sz w:val="20"/>
        </w:rPr>
        <w:t>los</w:t>
      </w:r>
      <w:r>
        <w:rPr>
          <w:spacing w:val="-4"/>
          <w:sz w:val="20"/>
        </w:rPr>
        <w:t> </w:t>
      </w:r>
      <w:r>
        <w:rPr>
          <w:sz w:val="20"/>
        </w:rPr>
        <w:t>delitos</w:t>
      </w:r>
      <w:r>
        <w:rPr>
          <w:spacing w:val="-6"/>
          <w:sz w:val="20"/>
        </w:rPr>
        <w:t> </w:t>
      </w:r>
      <w:r>
        <w:rPr>
          <w:sz w:val="20"/>
        </w:rPr>
        <w:t>de</w:t>
      </w:r>
      <w:r>
        <w:rPr>
          <w:spacing w:val="-4"/>
          <w:sz w:val="20"/>
        </w:rPr>
        <w:t> </w:t>
      </w:r>
      <w:r>
        <w:rPr>
          <w:sz w:val="20"/>
        </w:rPr>
        <w:t>secuestro</w:t>
      </w:r>
      <w:r>
        <w:rPr>
          <w:spacing w:val="-5"/>
          <w:sz w:val="20"/>
        </w:rPr>
        <w:t> </w:t>
      </w:r>
      <w:r>
        <w:rPr>
          <w:sz w:val="20"/>
        </w:rPr>
        <w:t>de</w:t>
      </w:r>
      <w:r>
        <w:rPr>
          <w:spacing w:val="-4"/>
          <w:sz w:val="20"/>
        </w:rPr>
        <w:t> </w:t>
      </w:r>
      <w:r>
        <w:rPr>
          <w:sz w:val="20"/>
        </w:rPr>
        <w:t>menor</w:t>
      </w:r>
      <w:r>
        <w:rPr>
          <w:spacing w:val="-5"/>
          <w:sz w:val="20"/>
        </w:rPr>
        <w:t> </w:t>
      </w:r>
      <w:r>
        <w:rPr>
          <w:sz w:val="20"/>
        </w:rPr>
        <w:t>y secuestro de 16 personas</w:t>
      </w:r>
      <w:hyperlink w:history="true" w:anchor="_bookmark106">
        <w:r>
          <w:rPr>
            <w:position w:val="7"/>
            <w:sz w:val="13"/>
          </w:rPr>
          <w:t>107</w:t>
        </w:r>
      </w:hyperlink>
      <w:r>
        <w:rPr>
          <w:sz w:val="20"/>
        </w:rPr>
        <w:t>. La Corte Suprema de Justicia redujo su condena a 5 años de prisión, con derecho a libertad condicional.</w:t>
      </w:r>
    </w:p>
    <w:p>
      <w:pPr>
        <w:pStyle w:val="ListParagraph"/>
        <w:numPr>
          <w:ilvl w:val="0"/>
          <w:numId w:val="2"/>
        </w:numPr>
        <w:tabs>
          <w:tab w:pos="825" w:val="left" w:leader="none"/>
        </w:tabs>
        <w:spacing w:line="240" w:lineRule="auto" w:before="242" w:after="0"/>
        <w:ind w:left="121" w:right="116" w:firstLine="0"/>
        <w:jc w:val="both"/>
        <w:rPr>
          <w:sz w:val="20"/>
        </w:rPr>
      </w:pPr>
      <w:r>
        <w:rPr>
          <w:sz w:val="20"/>
        </w:rPr>
        <w:t>Los dos casos citados son una pequeña muestra de otras decenas que se relatan entre los párrafos 118 y 199 de la Sentencia de este caso y que comparten las mismas características: condenas desproporcionadamente bajas derivadas del reconocimiento indebido de la media prescripción. A este respecto, la Corte IDH </w:t>
      </w:r>
      <w:r>
        <w:rPr>
          <w:spacing w:val="-2"/>
          <w:sz w:val="20"/>
        </w:rPr>
        <w:t>subrayó:</w:t>
      </w:r>
    </w:p>
    <w:p>
      <w:pPr>
        <w:pStyle w:val="BodyText"/>
      </w:pPr>
    </w:p>
    <w:p>
      <w:pPr>
        <w:spacing w:before="0"/>
        <w:ind w:left="830" w:right="1251" w:firstLine="0"/>
        <w:jc w:val="both"/>
        <w:rPr>
          <w:sz w:val="16"/>
        </w:rPr>
      </w:pPr>
      <w:r>
        <w:rPr>
          <w:sz w:val="16"/>
        </w:rPr>
        <w:t>La Corte recuerda que la persecución de conductas ilícitas debe ser consecuente con el deber de garantía al que atiende, por lo cual es necesario que los Estados eviten medidas ilusorias que sólo aparenten satisfacer las exigencias formales de justicia. Por tanto, la regla de proporcionalidad exige que los Estados impongan penas</w:t>
      </w:r>
      <w:r>
        <w:rPr>
          <w:spacing w:val="-8"/>
          <w:sz w:val="16"/>
        </w:rPr>
        <w:t> </w:t>
      </w:r>
      <w:r>
        <w:rPr>
          <w:sz w:val="16"/>
        </w:rPr>
        <w:t>que</w:t>
      </w:r>
      <w:r>
        <w:rPr>
          <w:spacing w:val="-8"/>
          <w:sz w:val="16"/>
        </w:rPr>
        <w:t> </w:t>
      </w:r>
      <w:r>
        <w:rPr>
          <w:sz w:val="16"/>
        </w:rPr>
        <w:t>contribuyan</w:t>
      </w:r>
      <w:r>
        <w:rPr>
          <w:spacing w:val="-8"/>
          <w:sz w:val="16"/>
        </w:rPr>
        <w:t> </w:t>
      </w:r>
      <w:r>
        <w:rPr>
          <w:sz w:val="16"/>
        </w:rPr>
        <w:t>a</w:t>
      </w:r>
      <w:r>
        <w:rPr>
          <w:spacing w:val="-8"/>
          <w:sz w:val="16"/>
        </w:rPr>
        <w:t> </w:t>
      </w:r>
      <w:r>
        <w:rPr>
          <w:sz w:val="16"/>
        </w:rPr>
        <w:t>prevenir</w:t>
      </w:r>
      <w:r>
        <w:rPr>
          <w:spacing w:val="-8"/>
          <w:sz w:val="16"/>
        </w:rPr>
        <w:t> </w:t>
      </w:r>
      <w:r>
        <w:rPr>
          <w:sz w:val="16"/>
        </w:rPr>
        <w:t>la</w:t>
      </w:r>
      <w:r>
        <w:rPr>
          <w:spacing w:val="-8"/>
          <w:sz w:val="16"/>
        </w:rPr>
        <w:t> </w:t>
      </w:r>
      <w:r>
        <w:rPr>
          <w:sz w:val="16"/>
        </w:rPr>
        <w:t>impunidad,</w:t>
      </w:r>
      <w:r>
        <w:rPr>
          <w:spacing w:val="-9"/>
          <w:sz w:val="16"/>
        </w:rPr>
        <w:t> </w:t>
      </w:r>
      <w:r>
        <w:rPr>
          <w:sz w:val="16"/>
        </w:rPr>
        <w:t>tomando</w:t>
      </w:r>
      <w:r>
        <w:rPr>
          <w:spacing w:val="-8"/>
          <w:sz w:val="16"/>
        </w:rPr>
        <w:t> </w:t>
      </w:r>
      <w:r>
        <w:rPr>
          <w:sz w:val="16"/>
        </w:rPr>
        <w:t>en</w:t>
      </w:r>
      <w:r>
        <w:rPr>
          <w:spacing w:val="-8"/>
          <w:sz w:val="16"/>
        </w:rPr>
        <w:t> </w:t>
      </w:r>
      <w:r>
        <w:rPr>
          <w:sz w:val="16"/>
        </w:rPr>
        <w:t>cuenta</w:t>
      </w:r>
      <w:r>
        <w:rPr>
          <w:spacing w:val="-8"/>
          <w:sz w:val="16"/>
        </w:rPr>
        <w:t> </w:t>
      </w:r>
      <w:r>
        <w:rPr>
          <w:sz w:val="16"/>
        </w:rPr>
        <w:t>varios</w:t>
      </w:r>
      <w:r>
        <w:rPr>
          <w:spacing w:val="-8"/>
          <w:sz w:val="16"/>
        </w:rPr>
        <w:t> </w:t>
      </w:r>
      <w:r>
        <w:rPr>
          <w:sz w:val="16"/>
        </w:rPr>
        <w:t>factores como las características del delito, la participación y la culpabilidad del acusado.</w:t>
      </w:r>
    </w:p>
    <w:p>
      <w:pPr>
        <w:pStyle w:val="BodyText"/>
        <w:rPr>
          <w:sz w:val="16"/>
        </w:rPr>
      </w:pPr>
    </w:p>
    <w:p>
      <w:pPr>
        <w:spacing w:before="0"/>
        <w:ind w:left="830" w:right="1251" w:firstLine="0"/>
        <w:jc w:val="both"/>
        <w:rPr>
          <w:sz w:val="16"/>
        </w:rPr>
      </w:pPr>
      <w:r>
        <w:rPr>
          <w:sz w:val="16"/>
        </w:rPr>
        <w:t>El</w:t>
      </w:r>
      <w:r>
        <w:rPr>
          <w:spacing w:val="-6"/>
          <w:sz w:val="16"/>
        </w:rPr>
        <w:t> </w:t>
      </w:r>
      <w:r>
        <w:rPr>
          <w:sz w:val="16"/>
        </w:rPr>
        <w:t>sistema</w:t>
      </w:r>
      <w:r>
        <w:rPr>
          <w:spacing w:val="-6"/>
          <w:sz w:val="16"/>
        </w:rPr>
        <w:t> </w:t>
      </w:r>
      <w:r>
        <w:rPr>
          <w:sz w:val="16"/>
        </w:rPr>
        <w:t>chileno</w:t>
      </w:r>
      <w:r>
        <w:rPr>
          <w:spacing w:val="-5"/>
          <w:sz w:val="16"/>
        </w:rPr>
        <w:t> </w:t>
      </w:r>
      <w:r>
        <w:rPr>
          <w:sz w:val="16"/>
        </w:rPr>
        <w:t>de</w:t>
      </w:r>
      <w:r>
        <w:rPr>
          <w:spacing w:val="-6"/>
          <w:sz w:val="16"/>
        </w:rPr>
        <w:t> </w:t>
      </w:r>
      <w:r>
        <w:rPr>
          <w:sz w:val="16"/>
        </w:rPr>
        <w:t>determinación</w:t>
      </w:r>
      <w:r>
        <w:rPr>
          <w:spacing w:val="-6"/>
          <w:sz w:val="16"/>
        </w:rPr>
        <w:t> </w:t>
      </w:r>
      <w:r>
        <w:rPr>
          <w:sz w:val="16"/>
        </w:rPr>
        <w:t>de</w:t>
      </w:r>
      <w:r>
        <w:rPr>
          <w:spacing w:val="-6"/>
          <w:sz w:val="16"/>
        </w:rPr>
        <w:t> </w:t>
      </w:r>
      <w:r>
        <w:rPr>
          <w:sz w:val="16"/>
        </w:rPr>
        <w:t>la</w:t>
      </w:r>
      <w:r>
        <w:rPr>
          <w:spacing w:val="-6"/>
          <w:sz w:val="16"/>
        </w:rPr>
        <w:t> </w:t>
      </w:r>
      <w:r>
        <w:rPr>
          <w:sz w:val="16"/>
        </w:rPr>
        <w:t>pena</w:t>
      </w:r>
      <w:r>
        <w:rPr>
          <w:spacing w:val="-6"/>
          <w:sz w:val="16"/>
        </w:rPr>
        <w:t> </w:t>
      </w:r>
      <w:r>
        <w:rPr>
          <w:sz w:val="16"/>
        </w:rPr>
        <w:t>divide</w:t>
      </w:r>
      <w:r>
        <w:rPr>
          <w:spacing w:val="-6"/>
          <w:sz w:val="16"/>
        </w:rPr>
        <w:t> </w:t>
      </w:r>
      <w:r>
        <w:rPr>
          <w:sz w:val="16"/>
        </w:rPr>
        <w:t>estas</w:t>
      </w:r>
      <w:r>
        <w:rPr>
          <w:spacing w:val="-5"/>
          <w:sz w:val="16"/>
        </w:rPr>
        <w:t> </w:t>
      </w:r>
      <w:r>
        <w:rPr>
          <w:sz w:val="16"/>
        </w:rPr>
        <w:t>según</w:t>
      </w:r>
      <w:r>
        <w:rPr>
          <w:spacing w:val="-6"/>
          <w:sz w:val="16"/>
        </w:rPr>
        <w:t> </w:t>
      </w:r>
      <w:r>
        <w:rPr>
          <w:sz w:val="16"/>
        </w:rPr>
        <w:t>su</w:t>
      </w:r>
      <w:r>
        <w:rPr>
          <w:spacing w:val="-6"/>
          <w:sz w:val="16"/>
        </w:rPr>
        <w:t> </w:t>
      </w:r>
      <w:r>
        <w:rPr>
          <w:sz w:val="16"/>
        </w:rPr>
        <w:t>gravedad,</w:t>
      </w:r>
      <w:r>
        <w:rPr>
          <w:spacing w:val="-6"/>
          <w:sz w:val="16"/>
        </w:rPr>
        <w:t> </w:t>
      </w:r>
      <w:r>
        <w:rPr>
          <w:sz w:val="16"/>
        </w:rPr>
        <w:t>en presidio mayor y menor, siendo que ambas se pueden imponer en sus grados máximo,</w:t>
      </w:r>
      <w:r>
        <w:rPr>
          <w:spacing w:val="-3"/>
          <w:sz w:val="16"/>
        </w:rPr>
        <w:t> </w:t>
      </w:r>
      <w:r>
        <w:rPr>
          <w:sz w:val="16"/>
        </w:rPr>
        <w:t>medio</w:t>
      </w:r>
      <w:r>
        <w:rPr>
          <w:spacing w:val="-3"/>
          <w:sz w:val="16"/>
        </w:rPr>
        <w:t> </w:t>
      </w:r>
      <w:r>
        <w:rPr>
          <w:sz w:val="16"/>
        </w:rPr>
        <w:t>o</w:t>
      </w:r>
      <w:r>
        <w:rPr>
          <w:spacing w:val="-3"/>
          <w:sz w:val="16"/>
        </w:rPr>
        <w:t> </w:t>
      </w:r>
      <w:r>
        <w:rPr>
          <w:sz w:val="16"/>
        </w:rPr>
        <w:t>mínimo,</w:t>
      </w:r>
      <w:r>
        <w:rPr>
          <w:spacing w:val="-4"/>
          <w:sz w:val="16"/>
        </w:rPr>
        <w:t> </w:t>
      </w:r>
      <w:r>
        <w:rPr>
          <w:sz w:val="16"/>
        </w:rPr>
        <w:t>dependiendo</w:t>
      </w:r>
      <w:r>
        <w:rPr>
          <w:spacing w:val="-3"/>
          <w:sz w:val="16"/>
        </w:rPr>
        <w:t> </w:t>
      </w:r>
      <w:r>
        <w:rPr>
          <w:sz w:val="16"/>
        </w:rPr>
        <w:t>de</w:t>
      </w:r>
      <w:r>
        <w:rPr>
          <w:spacing w:val="-4"/>
          <w:sz w:val="16"/>
        </w:rPr>
        <w:t> </w:t>
      </w:r>
      <w:r>
        <w:rPr>
          <w:sz w:val="16"/>
        </w:rPr>
        <w:t>la</w:t>
      </w:r>
      <w:r>
        <w:rPr>
          <w:spacing w:val="-3"/>
          <w:sz w:val="16"/>
        </w:rPr>
        <w:t> </w:t>
      </w:r>
      <w:r>
        <w:rPr>
          <w:sz w:val="16"/>
        </w:rPr>
        <w:t>redacción</w:t>
      </w:r>
      <w:r>
        <w:rPr>
          <w:spacing w:val="-4"/>
          <w:sz w:val="16"/>
        </w:rPr>
        <w:t> </w:t>
      </w:r>
      <w:r>
        <w:rPr>
          <w:sz w:val="16"/>
        </w:rPr>
        <w:t>del</w:t>
      </w:r>
      <w:r>
        <w:rPr>
          <w:spacing w:val="-3"/>
          <w:sz w:val="16"/>
        </w:rPr>
        <w:t> </w:t>
      </w:r>
      <w:r>
        <w:rPr>
          <w:sz w:val="16"/>
        </w:rPr>
        <w:t>tipo</w:t>
      </w:r>
      <w:r>
        <w:rPr>
          <w:spacing w:val="-3"/>
          <w:sz w:val="16"/>
        </w:rPr>
        <w:t> </w:t>
      </w:r>
      <w:r>
        <w:rPr>
          <w:sz w:val="16"/>
        </w:rPr>
        <w:t>penal</w:t>
      </w:r>
      <w:r>
        <w:rPr>
          <w:spacing w:val="-4"/>
          <w:sz w:val="16"/>
        </w:rPr>
        <w:t> </w:t>
      </w:r>
      <w:r>
        <w:rPr>
          <w:sz w:val="16"/>
        </w:rPr>
        <w:t>concreto.</w:t>
      </w:r>
      <w:r>
        <w:rPr>
          <w:spacing w:val="-4"/>
          <w:sz w:val="16"/>
        </w:rPr>
        <w:t> </w:t>
      </w:r>
      <w:r>
        <w:rPr>
          <w:sz w:val="16"/>
        </w:rPr>
        <w:t>La media prescripción específicamente permite la disminución en los grados de la pena,</w:t>
      </w:r>
      <w:r>
        <w:rPr>
          <w:spacing w:val="-4"/>
          <w:sz w:val="16"/>
        </w:rPr>
        <w:t> </w:t>
      </w:r>
      <w:r>
        <w:rPr>
          <w:sz w:val="16"/>
        </w:rPr>
        <w:t>esto</w:t>
      </w:r>
      <w:r>
        <w:rPr>
          <w:spacing w:val="-4"/>
          <w:sz w:val="16"/>
        </w:rPr>
        <w:t> </w:t>
      </w:r>
      <w:r>
        <w:rPr>
          <w:sz w:val="16"/>
        </w:rPr>
        <w:t>causó</w:t>
      </w:r>
      <w:r>
        <w:rPr>
          <w:spacing w:val="-4"/>
          <w:sz w:val="16"/>
        </w:rPr>
        <w:t> </w:t>
      </w:r>
      <w:r>
        <w:rPr>
          <w:sz w:val="16"/>
        </w:rPr>
        <w:t>que</w:t>
      </w:r>
      <w:r>
        <w:rPr>
          <w:spacing w:val="-4"/>
          <w:sz w:val="16"/>
        </w:rPr>
        <w:t> </w:t>
      </w:r>
      <w:r>
        <w:rPr>
          <w:sz w:val="16"/>
        </w:rPr>
        <w:t>en</w:t>
      </w:r>
      <w:r>
        <w:rPr>
          <w:spacing w:val="-5"/>
          <w:sz w:val="16"/>
        </w:rPr>
        <w:t> </w:t>
      </w:r>
      <w:r>
        <w:rPr>
          <w:sz w:val="16"/>
        </w:rPr>
        <w:t>ninguno</w:t>
      </w:r>
      <w:r>
        <w:rPr>
          <w:spacing w:val="-4"/>
          <w:sz w:val="16"/>
        </w:rPr>
        <w:t> </w:t>
      </w:r>
      <w:r>
        <w:rPr>
          <w:sz w:val="16"/>
        </w:rPr>
        <w:t>de</w:t>
      </w:r>
      <w:r>
        <w:rPr>
          <w:spacing w:val="-4"/>
          <w:sz w:val="16"/>
        </w:rPr>
        <w:t> </w:t>
      </w:r>
      <w:r>
        <w:rPr>
          <w:sz w:val="16"/>
        </w:rPr>
        <w:t>los</w:t>
      </w:r>
      <w:r>
        <w:rPr>
          <w:spacing w:val="-5"/>
          <w:sz w:val="16"/>
        </w:rPr>
        <w:t> </w:t>
      </w:r>
      <w:r>
        <w:rPr>
          <w:sz w:val="16"/>
        </w:rPr>
        <w:t>14</w:t>
      </w:r>
      <w:r>
        <w:rPr>
          <w:spacing w:val="-4"/>
          <w:sz w:val="16"/>
        </w:rPr>
        <w:t> </w:t>
      </w:r>
      <w:r>
        <w:rPr>
          <w:sz w:val="16"/>
        </w:rPr>
        <w:t>casos</w:t>
      </w:r>
      <w:r>
        <w:rPr>
          <w:spacing w:val="-5"/>
          <w:sz w:val="16"/>
        </w:rPr>
        <w:t> </w:t>
      </w:r>
      <w:r>
        <w:rPr>
          <w:sz w:val="16"/>
        </w:rPr>
        <w:t>resueltos</w:t>
      </w:r>
      <w:r>
        <w:rPr>
          <w:spacing w:val="-4"/>
          <w:sz w:val="16"/>
        </w:rPr>
        <w:t> </w:t>
      </w:r>
      <w:r>
        <w:rPr>
          <w:sz w:val="16"/>
        </w:rPr>
        <w:t>por</w:t>
      </w:r>
      <w:r>
        <w:rPr>
          <w:spacing w:val="-4"/>
          <w:sz w:val="16"/>
        </w:rPr>
        <w:t> </w:t>
      </w:r>
      <w:r>
        <w:rPr>
          <w:sz w:val="16"/>
        </w:rPr>
        <w:t>la</w:t>
      </w:r>
      <w:r>
        <w:rPr>
          <w:spacing w:val="-4"/>
          <w:sz w:val="16"/>
        </w:rPr>
        <w:t> </w:t>
      </w:r>
      <w:r>
        <w:rPr>
          <w:sz w:val="16"/>
        </w:rPr>
        <w:t>Sala</w:t>
      </w:r>
      <w:r>
        <w:rPr>
          <w:spacing w:val="-3"/>
          <w:sz w:val="16"/>
        </w:rPr>
        <w:t> </w:t>
      </w:r>
      <w:r>
        <w:rPr>
          <w:sz w:val="16"/>
        </w:rPr>
        <w:t>Segunda</w:t>
      </w:r>
      <w:r>
        <w:rPr>
          <w:spacing w:val="-4"/>
          <w:sz w:val="16"/>
        </w:rPr>
        <w:t> </w:t>
      </w:r>
      <w:r>
        <w:rPr>
          <w:sz w:val="16"/>
        </w:rPr>
        <w:t>de la Corte Suprema, habiendo sido condenados los responsables por los delitos de homicidio</w:t>
      </w:r>
      <w:r>
        <w:rPr>
          <w:spacing w:val="-8"/>
          <w:sz w:val="16"/>
        </w:rPr>
        <w:t> </w:t>
      </w:r>
      <w:r>
        <w:rPr>
          <w:sz w:val="16"/>
        </w:rPr>
        <w:t>calificado</w:t>
      </w:r>
      <w:r>
        <w:rPr>
          <w:spacing w:val="-8"/>
          <w:sz w:val="16"/>
        </w:rPr>
        <w:t> </w:t>
      </w:r>
      <w:r>
        <w:rPr>
          <w:sz w:val="16"/>
        </w:rPr>
        <w:t>y</w:t>
      </w:r>
      <w:r>
        <w:rPr>
          <w:spacing w:val="-8"/>
          <w:sz w:val="16"/>
        </w:rPr>
        <w:t> </w:t>
      </w:r>
      <w:r>
        <w:rPr>
          <w:sz w:val="16"/>
        </w:rPr>
        <w:t>secuestro</w:t>
      </w:r>
      <w:r>
        <w:rPr>
          <w:spacing w:val="-8"/>
          <w:sz w:val="16"/>
        </w:rPr>
        <w:t> </w:t>
      </w:r>
      <w:r>
        <w:rPr>
          <w:sz w:val="16"/>
        </w:rPr>
        <w:t>calificado,</w:t>
      </w:r>
      <w:r>
        <w:rPr>
          <w:spacing w:val="-8"/>
          <w:sz w:val="16"/>
        </w:rPr>
        <w:t> </w:t>
      </w:r>
      <w:r>
        <w:rPr>
          <w:sz w:val="16"/>
        </w:rPr>
        <w:t>la</w:t>
      </w:r>
      <w:r>
        <w:rPr>
          <w:spacing w:val="-8"/>
          <w:sz w:val="16"/>
        </w:rPr>
        <w:t> </w:t>
      </w:r>
      <w:r>
        <w:rPr>
          <w:sz w:val="16"/>
        </w:rPr>
        <w:t>pena</w:t>
      </w:r>
      <w:r>
        <w:rPr>
          <w:spacing w:val="-8"/>
          <w:sz w:val="16"/>
        </w:rPr>
        <w:t> </w:t>
      </w:r>
      <w:r>
        <w:rPr>
          <w:sz w:val="16"/>
        </w:rPr>
        <w:t>privativa</w:t>
      </w:r>
      <w:r>
        <w:rPr>
          <w:spacing w:val="-8"/>
          <w:sz w:val="16"/>
        </w:rPr>
        <w:t> </w:t>
      </w:r>
      <w:r>
        <w:rPr>
          <w:sz w:val="16"/>
        </w:rPr>
        <w:t>de</w:t>
      </w:r>
      <w:r>
        <w:rPr>
          <w:spacing w:val="-8"/>
          <w:sz w:val="16"/>
        </w:rPr>
        <w:t> </w:t>
      </w:r>
      <w:r>
        <w:rPr>
          <w:sz w:val="16"/>
        </w:rPr>
        <w:t>la</w:t>
      </w:r>
      <w:r>
        <w:rPr>
          <w:spacing w:val="-8"/>
          <w:sz w:val="16"/>
        </w:rPr>
        <w:t> </w:t>
      </w:r>
      <w:r>
        <w:rPr>
          <w:sz w:val="16"/>
        </w:rPr>
        <w:t>libertad</w:t>
      </w:r>
      <w:r>
        <w:rPr>
          <w:spacing w:val="-8"/>
          <w:sz w:val="16"/>
        </w:rPr>
        <w:t> </w:t>
      </w:r>
      <w:r>
        <w:rPr>
          <w:sz w:val="16"/>
        </w:rPr>
        <w:t>impuesta alcanzara el mínimo legal.</w:t>
      </w:r>
    </w:p>
    <w:p>
      <w:pPr>
        <w:pStyle w:val="BodyText"/>
        <w:spacing w:before="49"/>
        <w:rPr>
          <w:sz w:val="16"/>
        </w:rPr>
      </w:pPr>
    </w:p>
    <w:p>
      <w:pPr>
        <w:pStyle w:val="ListParagraph"/>
        <w:numPr>
          <w:ilvl w:val="0"/>
          <w:numId w:val="2"/>
        </w:numPr>
        <w:tabs>
          <w:tab w:pos="825" w:val="left" w:leader="none"/>
        </w:tabs>
        <w:spacing w:line="240" w:lineRule="auto" w:before="0" w:after="0"/>
        <w:ind w:left="121" w:right="117" w:firstLine="0"/>
        <w:jc w:val="both"/>
        <w:rPr>
          <w:sz w:val="20"/>
        </w:rPr>
      </w:pPr>
      <w:r>
        <w:rPr>
          <w:sz w:val="20"/>
        </w:rPr>
        <w:t>La situación de impunidad derivada de la excesiva atenuación de las penas y del carácter ilusorio de las condenas por delitos como tortura, desaparición forzada y ejecución extrajudicial sitúa este caso junto a otros ya examinados en este voto, en los que la Corte IDH ha reconocido que la falta de adecuado cumplimiento del deber estatal de investigación, enjuiciamiento y sanción de los responsables de violaciones de derechos humanos puede imposibilitar la formación de cosa juzgada.</w:t>
      </w:r>
    </w:p>
    <w:p>
      <w:pPr>
        <w:pStyle w:val="BodyText"/>
        <w:spacing w:before="1"/>
      </w:pPr>
    </w:p>
    <w:p>
      <w:pPr>
        <w:pStyle w:val="ListParagraph"/>
        <w:numPr>
          <w:ilvl w:val="0"/>
          <w:numId w:val="2"/>
        </w:numPr>
        <w:tabs>
          <w:tab w:pos="826" w:val="left" w:leader="none"/>
        </w:tabs>
        <w:spacing w:line="240" w:lineRule="auto" w:before="0" w:after="0"/>
        <w:ind w:left="122" w:right="118" w:firstLine="0"/>
        <w:jc w:val="both"/>
        <w:rPr>
          <w:sz w:val="20"/>
        </w:rPr>
      </w:pPr>
      <w:r>
        <w:rPr>
          <w:sz w:val="20"/>
        </w:rPr>
        <w:t>Estas consideraciones demuestran la configuración del </w:t>
      </w:r>
      <w:r>
        <w:rPr>
          <w:b/>
          <w:sz w:val="20"/>
        </w:rPr>
        <w:t>tercer requisito </w:t>
      </w:r>
      <w:r>
        <w:rPr>
          <w:sz w:val="20"/>
        </w:rPr>
        <w:t>que autoriza el reconocimiento de la cosa juzgada aparente - la relación de causalidad entre el vicio que afectó el proceso y el déficit punitivo.</w:t>
      </w:r>
    </w:p>
    <w:p>
      <w:pPr>
        <w:pStyle w:val="BodyText"/>
      </w:pPr>
    </w:p>
    <w:p>
      <w:pPr>
        <w:pStyle w:val="ListParagraph"/>
        <w:numPr>
          <w:ilvl w:val="0"/>
          <w:numId w:val="2"/>
        </w:numPr>
        <w:tabs>
          <w:tab w:pos="825" w:val="left" w:leader="none"/>
        </w:tabs>
        <w:spacing w:line="240" w:lineRule="auto" w:before="0" w:after="0"/>
        <w:ind w:left="121" w:right="117" w:firstLine="0"/>
        <w:jc w:val="both"/>
        <w:rPr>
          <w:sz w:val="20"/>
        </w:rPr>
      </w:pPr>
      <w:r>
        <w:rPr>
          <w:sz w:val="20"/>
        </w:rPr>
        <w:t>Como se desprende de la amplia documentación obrante en el expediente y de la detallada descripción de hechos contenida en la Sentencia, es posible concluir que</w:t>
      </w:r>
      <w:r>
        <w:rPr>
          <w:spacing w:val="-18"/>
          <w:sz w:val="20"/>
        </w:rPr>
        <w:t> </w:t>
      </w:r>
      <w:r>
        <w:rPr>
          <w:sz w:val="20"/>
        </w:rPr>
        <w:t>la</w:t>
      </w:r>
      <w:r>
        <w:rPr>
          <w:spacing w:val="-18"/>
          <w:sz w:val="20"/>
        </w:rPr>
        <w:t> </w:t>
      </w:r>
      <w:r>
        <w:rPr>
          <w:sz w:val="20"/>
        </w:rPr>
        <w:t>atenuación</w:t>
      </w:r>
      <w:r>
        <w:rPr>
          <w:spacing w:val="-17"/>
          <w:sz w:val="20"/>
        </w:rPr>
        <w:t> </w:t>
      </w:r>
      <w:r>
        <w:rPr>
          <w:sz w:val="20"/>
        </w:rPr>
        <w:t>de</w:t>
      </w:r>
      <w:r>
        <w:rPr>
          <w:spacing w:val="-18"/>
          <w:sz w:val="20"/>
        </w:rPr>
        <w:t> </w:t>
      </w:r>
      <w:r>
        <w:rPr>
          <w:sz w:val="20"/>
        </w:rPr>
        <w:t>las</w:t>
      </w:r>
      <w:r>
        <w:rPr>
          <w:spacing w:val="-17"/>
          <w:sz w:val="20"/>
        </w:rPr>
        <w:t> </w:t>
      </w:r>
      <w:r>
        <w:rPr>
          <w:sz w:val="20"/>
        </w:rPr>
        <w:t>penas</w:t>
      </w:r>
      <w:r>
        <w:rPr>
          <w:spacing w:val="-18"/>
          <w:sz w:val="20"/>
        </w:rPr>
        <w:t> </w:t>
      </w:r>
      <w:r>
        <w:rPr>
          <w:sz w:val="20"/>
        </w:rPr>
        <w:t>a</w:t>
      </w:r>
      <w:r>
        <w:rPr>
          <w:spacing w:val="-18"/>
          <w:sz w:val="20"/>
        </w:rPr>
        <w:t> </w:t>
      </w:r>
      <w:r>
        <w:rPr>
          <w:sz w:val="20"/>
        </w:rPr>
        <w:t>los</w:t>
      </w:r>
      <w:r>
        <w:rPr>
          <w:spacing w:val="-17"/>
          <w:sz w:val="20"/>
        </w:rPr>
        <w:t> </w:t>
      </w:r>
      <w:r>
        <w:rPr>
          <w:sz w:val="20"/>
        </w:rPr>
        <w:t>niveles</w:t>
      </w:r>
      <w:r>
        <w:rPr>
          <w:spacing w:val="-18"/>
          <w:sz w:val="20"/>
        </w:rPr>
        <w:t> </w:t>
      </w:r>
      <w:r>
        <w:rPr>
          <w:sz w:val="20"/>
        </w:rPr>
        <w:t>constatados</w:t>
      </w:r>
      <w:r>
        <w:rPr>
          <w:spacing w:val="-17"/>
          <w:sz w:val="20"/>
        </w:rPr>
        <w:t> </w:t>
      </w:r>
      <w:r>
        <w:rPr>
          <w:sz w:val="20"/>
        </w:rPr>
        <w:t>no</w:t>
      </w:r>
      <w:r>
        <w:rPr>
          <w:spacing w:val="-18"/>
          <w:sz w:val="20"/>
        </w:rPr>
        <w:t> </w:t>
      </w:r>
      <w:r>
        <w:rPr>
          <w:sz w:val="20"/>
        </w:rPr>
        <w:t>se</w:t>
      </w:r>
      <w:r>
        <w:rPr>
          <w:spacing w:val="-17"/>
          <w:sz w:val="20"/>
        </w:rPr>
        <w:t> </w:t>
      </w:r>
      <w:r>
        <w:rPr>
          <w:sz w:val="20"/>
        </w:rPr>
        <w:t>debió</w:t>
      </w:r>
      <w:r>
        <w:rPr>
          <w:spacing w:val="-18"/>
          <w:sz w:val="20"/>
        </w:rPr>
        <w:t> </w:t>
      </w:r>
      <w:r>
        <w:rPr>
          <w:sz w:val="20"/>
        </w:rPr>
        <w:t>a</w:t>
      </w:r>
      <w:r>
        <w:rPr>
          <w:spacing w:val="-18"/>
          <w:sz w:val="20"/>
        </w:rPr>
        <w:t> </w:t>
      </w:r>
      <w:r>
        <w:rPr>
          <w:sz w:val="20"/>
        </w:rPr>
        <w:t>la</w:t>
      </w:r>
      <w:r>
        <w:rPr>
          <w:spacing w:val="-17"/>
          <w:sz w:val="20"/>
        </w:rPr>
        <w:t> </w:t>
      </w:r>
      <w:r>
        <w:rPr>
          <w:sz w:val="20"/>
        </w:rPr>
        <w:t>identificación de</w:t>
      </w:r>
      <w:r>
        <w:rPr>
          <w:spacing w:val="-10"/>
          <w:sz w:val="20"/>
        </w:rPr>
        <w:t> </w:t>
      </w:r>
      <w:r>
        <w:rPr>
          <w:sz w:val="20"/>
        </w:rPr>
        <w:t>circunstancias</w:t>
      </w:r>
      <w:r>
        <w:rPr>
          <w:spacing w:val="-10"/>
          <w:sz w:val="20"/>
        </w:rPr>
        <w:t> </w:t>
      </w:r>
      <w:r>
        <w:rPr>
          <w:sz w:val="20"/>
        </w:rPr>
        <w:t>atenuantes</w:t>
      </w:r>
      <w:r>
        <w:rPr>
          <w:spacing w:val="-10"/>
          <w:sz w:val="20"/>
        </w:rPr>
        <w:t> </w:t>
      </w:r>
      <w:r>
        <w:rPr>
          <w:sz w:val="20"/>
        </w:rPr>
        <w:t>de</w:t>
      </w:r>
      <w:r>
        <w:rPr>
          <w:spacing w:val="-10"/>
          <w:sz w:val="20"/>
        </w:rPr>
        <w:t> </w:t>
      </w:r>
      <w:r>
        <w:rPr>
          <w:sz w:val="20"/>
        </w:rPr>
        <w:t>carácter</w:t>
      </w:r>
      <w:r>
        <w:rPr>
          <w:spacing w:val="-10"/>
          <w:sz w:val="20"/>
        </w:rPr>
        <w:t> </w:t>
      </w:r>
      <w:r>
        <w:rPr>
          <w:sz w:val="20"/>
        </w:rPr>
        <w:t>subjetivo,</w:t>
      </w:r>
      <w:r>
        <w:rPr>
          <w:spacing w:val="-11"/>
          <w:sz w:val="20"/>
        </w:rPr>
        <w:t> </w:t>
      </w:r>
      <w:r>
        <w:rPr>
          <w:sz w:val="20"/>
        </w:rPr>
        <w:t>es</w:t>
      </w:r>
      <w:r>
        <w:rPr>
          <w:spacing w:val="-10"/>
          <w:sz w:val="20"/>
        </w:rPr>
        <w:t> </w:t>
      </w:r>
      <w:r>
        <w:rPr>
          <w:sz w:val="20"/>
        </w:rPr>
        <w:t>decir,</w:t>
      </w:r>
      <w:r>
        <w:rPr>
          <w:spacing w:val="-10"/>
          <w:sz w:val="20"/>
        </w:rPr>
        <w:t> </w:t>
      </w:r>
      <w:r>
        <w:rPr>
          <w:sz w:val="20"/>
        </w:rPr>
        <w:t>derivada</w:t>
      </w:r>
      <w:r>
        <w:rPr>
          <w:spacing w:val="-12"/>
          <w:sz w:val="20"/>
        </w:rPr>
        <w:t> </w:t>
      </w:r>
      <w:r>
        <w:rPr>
          <w:sz w:val="20"/>
        </w:rPr>
        <w:t>de</w:t>
      </w:r>
      <w:r>
        <w:rPr>
          <w:spacing w:val="-10"/>
          <w:sz w:val="20"/>
        </w:rPr>
        <w:t> </w:t>
      </w:r>
      <w:r>
        <w:rPr>
          <w:sz w:val="20"/>
        </w:rPr>
        <w:t>la</w:t>
      </w:r>
      <w:r>
        <w:rPr>
          <w:spacing w:val="-11"/>
          <w:sz w:val="20"/>
        </w:rPr>
        <w:t> </w:t>
      </w:r>
      <w:r>
        <w:rPr>
          <w:sz w:val="20"/>
        </w:rPr>
        <w:t>conducta del acusado, aunque coincidieran en algunos casos. La causa principal de conformación de este escenario de bajas penas fue el reconocimiento de la media prescripción, expresión de la inercia estatal y de la imposibilidad de las víctimas de violaciones de derechos humanos de buscaren oportunamente la protección jurídica de sus derechos.</w:t>
      </w:r>
    </w:p>
    <w:p>
      <w:pPr>
        <w:pStyle w:val="BodyText"/>
      </w:pPr>
    </w:p>
    <w:p>
      <w:pPr>
        <w:pStyle w:val="ListParagraph"/>
        <w:numPr>
          <w:ilvl w:val="0"/>
          <w:numId w:val="2"/>
        </w:numPr>
        <w:tabs>
          <w:tab w:pos="825" w:val="left" w:leader="none"/>
        </w:tabs>
        <w:spacing w:line="240" w:lineRule="auto" w:before="0" w:after="0"/>
        <w:ind w:left="121" w:right="115" w:firstLine="0"/>
        <w:jc w:val="both"/>
        <w:rPr>
          <w:sz w:val="20"/>
        </w:rPr>
      </w:pPr>
      <w:r>
        <w:rPr>
          <w:sz w:val="20"/>
        </w:rPr>
        <w:t>La combinación de estos tres elementos pone de manifiesto que la única respuesta convencionalmente adecuada en materia de reparaciones consiste en la desconsideración de los límites impuestos por la cosa juzgada, que han sido erosionados por la aplicación inconvencional de la media prescripción, y consecuentemente</w:t>
      </w:r>
      <w:r>
        <w:rPr>
          <w:spacing w:val="-2"/>
          <w:sz w:val="20"/>
        </w:rPr>
        <w:t> </w:t>
      </w:r>
      <w:r>
        <w:rPr>
          <w:sz w:val="20"/>
        </w:rPr>
        <w:t>en</w:t>
      </w:r>
      <w:r>
        <w:rPr>
          <w:spacing w:val="-1"/>
          <w:sz w:val="20"/>
        </w:rPr>
        <w:t> </w:t>
      </w:r>
      <w:r>
        <w:rPr>
          <w:sz w:val="20"/>
        </w:rPr>
        <w:t>la</w:t>
      </w:r>
      <w:r>
        <w:rPr>
          <w:spacing w:val="-2"/>
          <w:sz w:val="20"/>
        </w:rPr>
        <w:t> </w:t>
      </w:r>
      <w:r>
        <w:rPr>
          <w:sz w:val="20"/>
        </w:rPr>
        <w:t>determinación</w:t>
      </w:r>
      <w:r>
        <w:rPr>
          <w:spacing w:val="-1"/>
          <w:sz w:val="20"/>
        </w:rPr>
        <w:t> </w:t>
      </w:r>
      <w:r>
        <w:rPr>
          <w:sz w:val="20"/>
        </w:rPr>
        <w:t>al</w:t>
      </w:r>
      <w:r>
        <w:rPr>
          <w:spacing w:val="-4"/>
          <w:sz w:val="20"/>
        </w:rPr>
        <w:t> </w:t>
      </w:r>
      <w:r>
        <w:rPr>
          <w:sz w:val="20"/>
        </w:rPr>
        <w:t>Estado</w:t>
      </w:r>
      <w:r>
        <w:rPr>
          <w:spacing w:val="-2"/>
          <w:sz w:val="20"/>
        </w:rPr>
        <w:t> </w:t>
      </w:r>
      <w:r>
        <w:rPr>
          <w:sz w:val="20"/>
        </w:rPr>
        <w:t>para</w:t>
      </w:r>
      <w:r>
        <w:rPr>
          <w:spacing w:val="-2"/>
          <w:sz w:val="20"/>
        </w:rPr>
        <w:t> </w:t>
      </w:r>
      <w:r>
        <w:rPr>
          <w:sz w:val="20"/>
        </w:rPr>
        <w:t>que</w:t>
      </w:r>
      <w:r>
        <w:rPr>
          <w:spacing w:val="-2"/>
          <w:sz w:val="20"/>
        </w:rPr>
        <w:t> </w:t>
      </w:r>
      <w:r>
        <w:rPr>
          <w:sz w:val="20"/>
        </w:rPr>
        <w:t>revise</w:t>
      </w:r>
      <w:r>
        <w:rPr>
          <w:spacing w:val="-1"/>
          <w:sz w:val="20"/>
        </w:rPr>
        <w:t> </w:t>
      </w:r>
      <w:r>
        <w:rPr>
          <w:sz w:val="20"/>
        </w:rPr>
        <w:t>las</w:t>
      </w:r>
      <w:r>
        <w:rPr>
          <w:spacing w:val="-3"/>
          <w:sz w:val="20"/>
        </w:rPr>
        <w:t> </w:t>
      </w:r>
      <w:r>
        <w:rPr>
          <w:sz w:val="20"/>
        </w:rPr>
        <w:t>sentencias</w:t>
      </w:r>
      <w:r>
        <w:rPr>
          <w:spacing w:val="-3"/>
          <w:sz w:val="20"/>
        </w:rPr>
        <w:t> </w:t>
      </w:r>
      <w:r>
        <w:rPr>
          <w:sz w:val="20"/>
        </w:rPr>
        <w:t>que han reconocido la ocurrencia de la media prescripción.</w:t>
      </w:r>
    </w:p>
    <w:p>
      <w:pPr>
        <w:pStyle w:val="BodyText"/>
        <w:spacing w:before="156"/>
      </w:pPr>
      <w:r>
        <w:rPr/>
        <mc:AlternateContent>
          <mc:Choice Requires="wps">
            <w:drawing>
              <wp:anchor distT="0" distB="0" distL="0" distR="0" allowOverlap="1" layoutInCell="1" locked="0" behindDoc="1" simplePos="0" relativeHeight="487600640">
                <wp:simplePos x="0" y="0"/>
                <wp:positionH relativeFrom="page">
                  <wp:posOffset>1080516</wp:posOffset>
                </wp:positionH>
                <wp:positionV relativeFrom="paragraph">
                  <wp:posOffset>269087</wp:posOffset>
                </wp:positionV>
                <wp:extent cx="1828800" cy="762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1.188007pt;width:144pt;height:.6pt;mso-position-horizontal-relative:page;mso-position-vertical-relative:paragraph;z-index:-15715840;mso-wrap-distance-left:0;mso-wrap-distance-right:0" id="docshape26" filled="true" fillcolor="#000000" stroked="false">
                <v:fill type="solid"/>
                <w10:wrap type="topAndBottom"/>
              </v:rect>
            </w:pict>
          </mc:Fallback>
        </mc:AlternateContent>
      </w:r>
    </w:p>
    <w:p>
      <w:pPr>
        <w:tabs>
          <w:tab w:pos="829" w:val="left" w:leader="none"/>
        </w:tabs>
        <w:spacing w:before="102"/>
        <w:ind w:left="121" w:right="0" w:firstLine="0"/>
        <w:jc w:val="left"/>
        <w:rPr>
          <w:sz w:val="16"/>
        </w:rPr>
      </w:pPr>
      <w:bookmarkStart w:name="_bookmark105" w:id="111"/>
      <w:bookmarkEnd w:id="111"/>
      <w:r>
        <w:rPr/>
      </w:r>
      <w:r>
        <w:rPr>
          <w:spacing w:val="-5"/>
          <w:sz w:val="16"/>
          <w:vertAlign w:val="superscript"/>
        </w:rPr>
        <w:t>106</w:t>
      </w:r>
      <w:r>
        <w:rPr>
          <w:sz w:val="16"/>
          <w:vertAlign w:val="baseline"/>
        </w:rPr>
        <w:tab/>
      </w:r>
      <w:r>
        <w:rPr>
          <w:i/>
          <w:sz w:val="16"/>
          <w:vertAlign w:val="baseline"/>
        </w:rPr>
        <w:t>Cfr.</w:t>
      </w:r>
      <w:r>
        <w:rPr>
          <w:i/>
          <w:spacing w:val="-8"/>
          <w:sz w:val="16"/>
          <w:vertAlign w:val="baseline"/>
        </w:rPr>
        <w:t> </w:t>
      </w:r>
      <w:r>
        <w:rPr>
          <w:sz w:val="16"/>
          <w:vertAlign w:val="baseline"/>
        </w:rPr>
        <w:t>Sentencia,</w:t>
      </w:r>
      <w:r>
        <w:rPr>
          <w:spacing w:val="-6"/>
          <w:sz w:val="16"/>
          <w:vertAlign w:val="baseline"/>
        </w:rPr>
        <w:t> </w:t>
      </w:r>
      <w:r>
        <w:rPr>
          <w:sz w:val="16"/>
          <w:vertAlign w:val="baseline"/>
        </w:rPr>
        <w:t>párr.</w:t>
      </w:r>
      <w:r>
        <w:rPr>
          <w:spacing w:val="-7"/>
          <w:sz w:val="16"/>
          <w:vertAlign w:val="baseline"/>
        </w:rPr>
        <w:t> </w:t>
      </w:r>
      <w:r>
        <w:rPr>
          <w:spacing w:val="-4"/>
          <w:sz w:val="16"/>
          <w:vertAlign w:val="baseline"/>
        </w:rPr>
        <w:t>190.</w:t>
      </w:r>
    </w:p>
    <w:p>
      <w:pPr>
        <w:tabs>
          <w:tab w:pos="829" w:val="left" w:leader="none"/>
        </w:tabs>
        <w:spacing w:before="0"/>
        <w:ind w:left="121" w:right="0" w:firstLine="0"/>
        <w:jc w:val="left"/>
        <w:rPr>
          <w:sz w:val="16"/>
        </w:rPr>
      </w:pPr>
      <w:bookmarkStart w:name="_bookmark106" w:id="112"/>
      <w:bookmarkEnd w:id="112"/>
      <w:r>
        <w:rPr/>
      </w:r>
      <w:r>
        <w:rPr>
          <w:spacing w:val="-5"/>
          <w:sz w:val="16"/>
          <w:vertAlign w:val="superscript"/>
        </w:rPr>
        <w:t>107</w:t>
      </w:r>
      <w:r>
        <w:rPr>
          <w:sz w:val="16"/>
          <w:vertAlign w:val="baseline"/>
        </w:rPr>
        <w:tab/>
      </w:r>
      <w:r>
        <w:rPr>
          <w:i/>
          <w:sz w:val="16"/>
          <w:vertAlign w:val="baseline"/>
        </w:rPr>
        <w:t>Cfr.</w:t>
      </w:r>
      <w:r>
        <w:rPr>
          <w:i/>
          <w:spacing w:val="-8"/>
          <w:sz w:val="16"/>
          <w:vertAlign w:val="baseline"/>
        </w:rPr>
        <w:t> </w:t>
      </w:r>
      <w:r>
        <w:rPr>
          <w:sz w:val="16"/>
          <w:vertAlign w:val="baseline"/>
        </w:rPr>
        <w:t>Sentencia,</w:t>
      </w:r>
      <w:r>
        <w:rPr>
          <w:spacing w:val="-6"/>
          <w:sz w:val="16"/>
          <w:vertAlign w:val="baseline"/>
        </w:rPr>
        <w:t> </w:t>
      </w:r>
      <w:r>
        <w:rPr>
          <w:sz w:val="16"/>
          <w:vertAlign w:val="baseline"/>
        </w:rPr>
        <w:t>párr.</w:t>
      </w:r>
      <w:r>
        <w:rPr>
          <w:spacing w:val="-7"/>
          <w:sz w:val="16"/>
          <w:vertAlign w:val="baseline"/>
        </w:rPr>
        <w:t> </w:t>
      </w:r>
      <w:r>
        <w:rPr>
          <w:spacing w:val="-4"/>
          <w:sz w:val="16"/>
          <w:vertAlign w:val="baseline"/>
        </w:rPr>
        <w:t>137.</w:t>
      </w:r>
    </w:p>
    <w:p>
      <w:pPr>
        <w:spacing w:after="0"/>
        <w:jc w:val="left"/>
        <w:rPr>
          <w:sz w:val="16"/>
        </w:rPr>
        <w:sectPr>
          <w:pgSz w:w="11910" w:h="16840"/>
          <w:pgMar w:top="1320" w:bottom="280" w:left="1580" w:right="1580"/>
        </w:sectPr>
      </w:pPr>
    </w:p>
    <w:p>
      <w:pPr>
        <w:pStyle w:val="ListParagraph"/>
        <w:numPr>
          <w:ilvl w:val="0"/>
          <w:numId w:val="2"/>
        </w:numPr>
        <w:tabs>
          <w:tab w:pos="825" w:val="left" w:leader="none"/>
        </w:tabs>
        <w:spacing w:line="240" w:lineRule="auto" w:before="78" w:after="0"/>
        <w:ind w:left="121" w:right="117" w:firstLine="0"/>
        <w:jc w:val="both"/>
        <w:rPr>
          <w:sz w:val="20"/>
        </w:rPr>
      </w:pPr>
      <w:r>
        <w:rPr>
          <w:sz w:val="20"/>
        </w:rPr>
        <w:t>La reflexión en profundidad sobre la cosa juzgada aparente y sus requisitos muestra que, a pesar de la importancia de la Sentencia del </w:t>
      </w:r>
      <w:r>
        <w:rPr>
          <w:i/>
          <w:sz w:val="20"/>
        </w:rPr>
        <w:t>caso Vega González y</w:t>
      </w:r>
      <w:r>
        <w:rPr>
          <w:i/>
          <w:sz w:val="20"/>
        </w:rPr>
        <w:t> otros vs. Chile</w:t>
      </w:r>
      <w:r>
        <w:rPr>
          <w:sz w:val="20"/>
        </w:rPr>
        <w:t>, la Corte IDH desaprovechó una importante oportunidad para profundizar los </w:t>
      </w:r>
      <w:r>
        <w:rPr>
          <w:i/>
          <w:sz w:val="20"/>
        </w:rPr>
        <w:t>estándares </w:t>
      </w:r>
      <w:r>
        <w:rPr>
          <w:sz w:val="20"/>
        </w:rPr>
        <w:t>en la materia al no reconocer expresamente que las sentencias de la Corte Suprema de Justicia de Chile constituían cosa juzgada </w:t>
      </w:r>
      <w:r>
        <w:rPr>
          <w:spacing w:val="-2"/>
          <w:sz w:val="20"/>
        </w:rPr>
        <w:t>aparente.</w:t>
      </w:r>
    </w:p>
    <w:p>
      <w:pPr>
        <w:pStyle w:val="BodyText"/>
      </w:pPr>
    </w:p>
    <w:p>
      <w:pPr>
        <w:pStyle w:val="ListParagraph"/>
        <w:numPr>
          <w:ilvl w:val="0"/>
          <w:numId w:val="2"/>
        </w:numPr>
        <w:tabs>
          <w:tab w:pos="824" w:val="left" w:leader="none"/>
        </w:tabs>
        <w:spacing w:line="240" w:lineRule="auto" w:before="1" w:after="0"/>
        <w:ind w:left="120" w:right="117" w:firstLine="0"/>
        <w:jc w:val="both"/>
        <w:rPr>
          <w:sz w:val="20"/>
        </w:rPr>
      </w:pPr>
      <w:r>
        <w:rPr>
          <w:sz w:val="20"/>
        </w:rPr>
        <w:t>En efecto, la jurisprudencia interamericana – como se ha visto – ha desarrollado su propio concepto de cosa juzgada aparente, afinando a lo largo del tiempo sus contornos y criterios de incidencia, que son perfectamente aplicables al supuesto de hecho presentado en el caso </w:t>
      </w:r>
      <w:r>
        <w:rPr>
          <w:i/>
          <w:sz w:val="20"/>
        </w:rPr>
        <w:t>Vega González y otros vs. Chile</w:t>
      </w:r>
      <w:r>
        <w:rPr>
          <w:sz w:val="20"/>
        </w:rPr>
        <w:t>. Precisar la incidencia del instituto hubiera alineado el presente caso a los precedentes de la Corte IDH en materia de cosa juzgada aparente, permitiendo al Tribunal refinar su comprensión histórica de la materia, especialmente en materia de crímenes de lesa </w:t>
      </w:r>
      <w:r>
        <w:rPr>
          <w:spacing w:val="-2"/>
          <w:sz w:val="20"/>
        </w:rPr>
        <w:t>humanidad.</w:t>
      </w:r>
    </w:p>
    <w:p>
      <w:pPr>
        <w:pStyle w:val="BodyText"/>
      </w:pPr>
    </w:p>
    <w:p>
      <w:pPr>
        <w:pStyle w:val="ListParagraph"/>
        <w:numPr>
          <w:ilvl w:val="1"/>
          <w:numId w:val="1"/>
        </w:numPr>
        <w:tabs>
          <w:tab w:pos="1200" w:val="left" w:leader="none"/>
        </w:tabs>
        <w:spacing w:line="240" w:lineRule="auto" w:before="0" w:after="0"/>
        <w:ind w:left="1200" w:right="0" w:hanging="720"/>
        <w:jc w:val="left"/>
        <w:rPr>
          <w:i/>
          <w:sz w:val="20"/>
        </w:rPr>
      </w:pPr>
      <w:bookmarkStart w:name="(iv) El aparente conflicto entre el dere" w:id="113"/>
      <w:bookmarkEnd w:id="113"/>
      <w:r>
        <w:rPr/>
      </w:r>
      <w:r>
        <w:rPr>
          <w:i/>
          <w:sz w:val="20"/>
        </w:rPr>
        <w:t>El</w:t>
      </w:r>
      <w:r>
        <w:rPr>
          <w:i/>
          <w:spacing w:val="-5"/>
          <w:sz w:val="20"/>
        </w:rPr>
        <w:t> </w:t>
      </w:r>
      <w:r>
        <w:rPr>
          <w:i/>
          <w:sz w:val="20"/>
        </w:rPr>
        <w:t>aparente</w:t>
      </w:r>
      <w:r>
        <w:rPr>
          <w:i/>
          <w:spacing w:val="-5"/>
          <w:sz w:val="20"/>
        </w:rPr>
        <w:t> </w:t>
      </w:r>
      <w:r>
        <w:rPr>
          <w:i/>
          <w:sz w:val="20"/>
        </w:rPr>
        <w:t>conflicto</w:t>
      </w:r>
      <w:r>
        <w:rPr>
          <w:i/>
          <w:spacing w:val="-5"/>
          <w:sz w:val="20"/>
        </w:rPr>
        <w:t> </w:t>
      </w:r>
      <w:r>
        <w:rPr>
          <w:i/>
          <w:sz w:val="20"/>
        </w:rPr>
        <w:t>entre</w:t>
      </w:r>
      <w:r>
        <w:rPr>
          <w:i/>
          <w:spacing w:val="-3"/>
          <w:sz w:val="20"/>
        </w:rPr>
        <w:t> </w:t>
      </w:r>
      <w:r>
        <w:rPr>
          <w:i/>
          <w:sz w:val="20"/>
        </w:rPr>
        <w:t>el</w:t>
      </w:r>
      <w:r>
        <w:rPr>
          <w:i/>
          <w:spacing w:val="-4"/>
          <w:sz w:val="20"/>
        </w:rPr>
        <w:t> </w:t>
      </w:r>
      <w:r>
        <w:rPr>
          <w:i/>
          <w:sz w:val="20"/>
        </w:rPr>
        <w:t>derecho</w:t>
      </w:r>
      <w:r>
        <w:rPr>
          <w:i/>
          <w:spacing w:val="-3"/>
          <w:sz w:val="20"/>
        </w:rPr>
        <w:t> </w:t>
      </w:r>
      <w:r>
        <w:rPr>
          <w:i/>
          <w:sz w:val="20"/>
        </w:rPr>
        <w:t>penal</w:t>
      </w:r>
      <w:r>
        <w:rPr>
          <w:i/>
          <w:spacing w:val="-3"/>
          <w:sz w:val="20"/>
        </w:rPr>
        <w:t> </w:t>
      </w:r>
      <w:r>
        <w:rPr>
          <w:i/>
          <w:sz w:val="20"/>
        </w:rPr>
        <w:t>y</w:t>
      </w:r>
      <w:r>
        <w:rPr>
          <w:i/>
          <w:spacing w:val="-4"/>
          <w:sz w:val="20"/>
        </w:rPr>
        <w:t> </w:t>
      </w:r>
      <w:r>
        <w:rPr>
          <w:i/>
          <w:sz w:val="20"/>
        </w:rPr>
        <w:t>los</w:t>
      </w:r>
      <w:r>
        <w:rPr>
          <w:i/>
          <w:spacing w:val="-3"/>
          <w:sz w:val="20"/>
        </w:rPr>
        <w:t> </w:t>
      </w:r>
      <w:r>
        <w:rPr>
          <w:i/>
          <w:sz w:val="20"/>
        </w:rPr>
        <w:t>derechos</w:t>
      </w:r>
      <w:r>
        <w:rPr>
          <w:i/>
          <w:spacing w:val="-3"/>
          <w:sz w:val="20"/>
        </w:rPr>
        <w:t> </w:t>
      </w:r>
      <w:r>
        <w:rPr>
          <w:i/>
          <w:spacing w:val="-2"/>
          <w:sz w:val="20"/>
        </w:rPr>
        <w:t>humanos</w:t>
      </w:r>
    </w:p>
    <w:p>
      <w:pPr>
        <w:pStyle w:val="BodyText"/>
        <w:rPr>
          <w:i/>
        </w:rPr>
      </w:pPr>
    </w:p>
    <w:p>
      <w:pPr>
        <w:pStyle w:val="ListParagraph"/>
        <w:numPr>
          <w:ilvl w:val="0"/>
          <w:numId w:val="2"/>
        </w:numPr>
        <w:tabs>
          <w:tab w:pos="824" w:val="left" w:leader="none"/>
        </w:tabs>
        <w:spacing w:line="240" w:lineRule="auto" w:before="0" w:after="0"/>
        <w:ind w:left="120" w:right="117" w:firstLine="0"/>
        <w:jc w:val="both"/>
        <w:rPr>
          <w:sz w:val="20"/>
        </w:rPr>
      </w:pPr>
      <w:r>
        <w:rPr>
          <w:sz w:val="20"/>
        </w:rPr>
        <w:t>El</w:t>
      </w:r>
      <w:r>
        <w:rPr>
          <w:spacing w:val="-11"/>
          <w:sz w:val="20"/>
        </w:rPr>
        <w:t> </w:t>
      </w:r>
      <w:r>
        <w:rPr>
          <w:sz w:val="20"/>
        </w:rPr>
        <w:t>caso</w:t>
      </w:r>
      <w:r>
        <w:rPr>
          <w:spacing w:val="-12"/>
          <w:sz w:val="20"/>
        </w:rPr>
        <w:t> </w:t>
      </w:r>
      <w:r>
        <w:rPr>
          <w:i/>
          <w:sz w:val="20"/>
        </w:rPr>
        <w:t>Vega</w:t>
      </w:r>
      <w:r>
        <w:rPr>
          <w:i/>
          <w:spacing w:val="-12"/>
          <w:sz w:val="20"/>
        </w:rPr>
        <w:t> </w:t>
      </w:r>
      <w:r>
        <w:rPr>
          <w:i/>
          <w:sz w:val="20"/>
        </w:rPr>
        <w:t>González</w:t>
      </w:r>
      <w:r>
        <w:rPr>
          <w:i/>
          <w:spacing w:val="-12"/>
          <w:sz w:val="20"/>
        </w:rPr>
        <w:t> </w:t>
      </w:r>
      <w:r>
        <w:rPr>
          <w:i/>
          <w:sz w:val="20"/>
        </w:rPr>
        <w:t>vs.</w:t>
      </w:r>
      <w:r>
        <w:rPr>
          <w:i/>
          <w:spacing w:val="-12"/>
          <w:sz w:val="20"/>
        </w:rPr>
        <w:t> </w:t>
      </w:r>
      <w:r>
        <w:rPr>
          <w:i/>
          <w:sz w:val="20"/>
        </w:rPr>
        <w:t>Chile</w:t>
      </w:r>
      <w:r>
        <w:rPr>
          <w:i/>
          <w:spacing w:val="-12"/>
          <w:sz w:val="20"/>
        </w:rPr>
        <w:t> </w:t>
      </w:r>
      <w:r>
        <w:rPr>
          <w:sz w:val="20"/>
        </w:rPr>
        <w:t>trae</w:t>
      </w:r>
      <w:r>
        <w:rPr>
          <w:spacing w:val="-11"/>
          <w:sz w:val="20"/>
        </w:rPr>
        <w:t> </w:t>
      </w:r>
      <w:r>
        <w:rPr>
          <w:sz w:val="20"/>
        </w:rPr>
        <w:t>nuevamente</w:t>
      </w:r>
      <w:r>
        <w:rPr>
          <w:spacing w:val="-10"/>
          <w:sz w:val="20"/>
        </w:rPr>
        <w:t> </w:t>
      </w:r>
      <w:r>
        <w:rPr>
          <w:sz w:val="20"/>
        </w:rPr>
        <w:t>a</w:t>
      </w:r>
      <w:r>
        <w:rPr>
          <w:spacing w:val="-12"/>
          <w:sz w:val="20"/>
        </w:rPr>
        <w:t> </w:t>
      </w:r>
      <w:r>
        <w:rPr>
          <w:sz w:val="20"/>
        </w:rPr>
        <w:t>colación</w:t>
      </w:r>
      <w:r>
        <w:rPr>
          <w:spacing w:val="-11"/>
          <w:sz w:val="20"/>
        </w:rPr>
        <w:t> </w:t>
      </w:r>
      <w:r>
        <w:rPr>
          <w:sz w:val="20"/>
        </w:rPr>
        <w:t>la</w:t>
      </w:r>
      <w:r>
        <w:rPr>
          <w:spacing w:val="-12"/>
          <w:sz w:val="20"/>
        </w:rPr>
        <w:t> </w:t>
      </w:r>
      <w:r>
        <w:rPr>
          <w:sz w:val="20"/>
        </w:rPr>
        <w:t>discusión</w:t>
      </w:r>
      <w:r>
        <w:rPr>
          <w:spacing w:val="-10"/>
          <w:sz w:val="20"/>
        </w:rPr>
        <w:t> </w:t>
      </w:r>
      <w:r>
        <w:rPr>
          <w:sz w:val="20"/>
        </w:rPr>
        <w:t>sobre la adecuada relación</w:t>
      </w:r>
      <w:r>
        <w:rPr>
          <w:spacing w:val="-2"/>
          <w:sz w:val="20"/>
        </w:rPr>
        <w:t> </w:t>
      </w:r>
      <w:r>
        <w:rPr>
          <w:sz w:val="20"/>
        </w:rPr>
        <w:t>entre el</w:t>
      </w:r>
      <w:r>
        <w:rPr>
          <w:spacing w:val="-1"/>
          <w:sz w:val="20"/>
        </w:rPr>
        <w:t> </w:t>
      </w:r>
      <w:r>
        <w:rPr>
          <w:sz w:val="20"/>
        </w:rPr>
        <w:t>derecho penal</w:t>
      </w:r>
      <w:r>
        <w:rPr>
          <w:spacing w:val="-1"/>
          <w:sz w:val="20"/>
        </w:rPr>
        <w:t> </w:t>
      </w:r>
      <w:r>
        <w:rPr>
          <w:sz w:val="20"/>
        </w:rPr>
        <w:t>y</w:t>
      </w:r>
      <w:r>
        <w:rPr>
          <w:spacing w:val="-1"/>
          <w:sz w:val="20"/>
        </w:rPr>
        <w:t> </w:t>
      </w:r>
      <w:r>
        <w:rPr>
          <w:sz w:val="20"/>
        </w:rPr>
        <w:t>los derechos</w:t>
      </w:r>
      <w:r>
        <w:rPr>
          <w:spacing w:val="-1"/>
          <w:sz w:val="20"/>
        </w:rPr>
        <w:t> </w:t>
      </w:r>
      <w:r>
        <w:rPr>
          <w:sz w:val="20"/>
        </w:rPr>
        <w:t>humanos.</w:t>
      </w:r>
      <w:r>
        <w:rPr>
          <w:spacing w:val="-1"/>
          <w:sz w:val="20"/>
        </w:rPr>
        <w:t> </w:t>
      </w:r>
      <w:r>
        <w:rPr>
          <w:sz w:val="20"/>
        </w:rPr>
        <w:t>La orden de la Corte</w:t>
      </w:r>
      <w:r>
        <w:rPr>
          <w:spacing w:val="-15"/>
          <w:sz w:val="20"/>
        </w:rPr>
        <w:t> </w:t>
      </w:r>
      <w:r>
        <w:rPr>
          <w:sz w:val="20"/>
        </w:rPr>
        <w:t>IDH</w:t>
      </w:r>
      <w:r>
        <w:rPr>
          <w:spacing w:val="-15"/>
          <w:sz w:val="20"/>
        </w:rPr>
        <w:t> </w:t>
      </w:r>
      <w:r>
        <w:rPr>
          <w:sz w:val="20"/>
        </w:rPr>
        <w:t>de</w:t>
      </w:r>
      <w:r>
        <w:rPr>
          <w:spacing w:val="-15"/>
          <w:sz w:val="20"/>
        </w:rPr>
        <w:t> </w:t>
      </w:r>
      <w:r>
        <w:rPr>
          <w:sz w:val="20"/>
        </w:rPr>
        <w:t>que</w:t>
      </w:r>
      <w:r>
        <w:rPr>
          <w:spacing w:val="-16"/>
          <w:sz w:val="20"/>
        </w:rPr>
        <w:t> </w:t>
      </w:r>
      <w:r>
        <w:rPr>
          <w:sz w:val="20"/>
        </w:rPr>
        <w:t>el</w:t>
      </w:r>
      <w:r>
        <w:rPr>
          <w:spacing w:val="-16"/>
          <w:sz w:val="20"/>
        </w:rPr>
        <w:t> </w:t>
      </w:r>
      <w:r>
        <w:rPr>
          <w:sz w:val="20"/>
        </w:rPr>
        <w:t>Estado</w:t>
      </w:r>
      <w:r>
        <w:rPr>
          <w:spacing w:val="-16"/>
          <w:sz w:val="20"/>
        </w:rPr>
        <w:t> </w:t>
      </w:r>
      <w:r>
        <w:rPr>
          <w:sz w:val="20"/>
        </w:rPr>
        <w:t>revise</w:t>
      </w:r>
      <w:r>
        <w:rPr>
          <w:spacing w:val="-15"/>
          <w:sz w:val="20"/>
        </w:rPr>
        <w:t> </w:t>
      </w:r>
      <w:r>
        <w:rPr>
          <w:sz w:val="20"/>
        </w:rPr>
        <w:t>o</w:t>
      </w:r>
      <w:r>
        <w:rPr>
          <w:spacing w:val="-17"/>
          <w:sz w:val="20"/>
        </w:rPr>
        <w:t> </w:t>
      </w:r>
      <w:r>
        <w:rPr>
          <w:sz w:val="20"/>
        </w:rPr>
        <w:t>anule</w:t>
      </w:r>
      <w:r>
        <w:rPr>
          <w:spacing w:val="-15"/>
          <w:sz w:val="20"/>
        </w:rPr>
        <w:t> </w:t>
      </w:r>
      <w:r>
        <w:rPr>
          <w:sz w:val="20"/>
        </w:rPr>
        <w:t>las</w:t>
      </w:r>
      <w:r>
        <w:rPr>
          <w:spacing w:val="-16"/>
          <w:sz w:val="20"/>
        </w:rPr>
        <w:t> </w:t>
      </w:r>
      <w:r>
        <w:rPr>
          <w:sz w:val="20"/>
        </w:rPr>
        <w:t>condenas</w:t>
      </w:r>
      <w:r>
        <w:rPr>
          <w:spacing w:val="-15"/>
          <w:sz w:val="20"/>
        </w:rPr>
        <w:t> </w:t>
      </w:r>
      <w:r>
        <w:rPr>
          <w:sz w:val="20"/>
        </w:rPr>
        <w:t>de</w:t>
      </w:r>
      <w:r>
        <w:rPr>
          <w:spacing w:val="-15"/>
          <w:sz w:val="20"/>
        </w:rPr>
        <w:t> </w:t>
      </w:r>
      <w:r>
        <w:rPr>
          <w:sz w:val="20"/>
        </w:rPr>
        <w:t>los</w:t>
      </w:r>
      <w:r>
        <w:rPr>
          <w:spacing w:val="-15"/>
          <w:sz w:val="20"/>
        </w:rPr>
        <w:t> </w:t>
      </w:r>
      <w:r>
        <w:rPr>
          <w:sz w:val="20"/>
        </w:rPr>
        <w:t>responsables</w:t>
      </w:r>
      <w:r>
        <w:rPr>
          <w:spacing w:val="-16"/>
          <w:sz w:val="20"/>
        </w:rPr>
        <w:t> </w:t>
      </w:r>
      <w:r>
        <w:rPr>
          <w:sz w:val="20"/>
        </w:rPr>
        <w:t>de</w:t>
      </w:r>
      <w:r>
        <w:rPr>
          <w:spacing w:val="-15"/>
          <w:sz w:val="20"/>
        </w:rPr>
        <w:t> </w:t>
      </w:r>
      <w:r>
        <w:rPr>
          <w:sz w:val="20"/>
        </w:rPr>
        <w:t>graves violaciones a los derechos humanos durante la dictadura chilena, que implicaron la aplicación del instituto inconvencional de la media prescripción, es una medida de reparación</w:t>
      </w:r>
      <w:r>
        <w:rPr>
          <w:spacing w:val="-2"/>
          <w:sz w:val="20"/>
        </w:rPr>
        <w:t> </w:t>
      </w:r>
      <w:r>
        <w:rPr>
          <w:sz w:val="20"/>
        </w:rPr>
        <w:t>que se traducirá</w:t>
      </w:r>
      <w:r>
        <w:rPr>
          <w:spacing w:val="-1"/>
          <w:sz w:val="20"/>
        </w:rPr>
        <w:t> </w:t>
      </w:r>
      <w:r>
        <w:rPr>
          <w:sz w:val="20"/>
        </w:rPr>
        <w:t>en un aumento de las penas</w:t>
      </w:r>
      <w:r>
        <w:rPr>
          <w:spacing w:val="-1"/>
          <w:sz w:val="20"/>
        </w:rPr>
        <w:t> </w:t>
      </w:r>
      <w:r>
        <w:rPr>
          <w:sz w:val="20"/>
        </w:rPr>
        <w:t>impuestas.</w:t>
      </w:r>
      <w:r>
        <w:rPr>
          <w:spacing w:val="-2"/>
          <w:sz w:val="20"/>
        </w:rPr>
        <w:t> </w:t>
      </w:r>
      <w:r>
        <w:rPr>
          <w:sz w:val="20"/>
        </w:rPr>
        <w:t>Por lo tanto, es esencial retomar aquí las razones por las cuales una medida de reparación tan específica es, a pesar de su apariencia paradójica, exigida por el derecho internacional de los derechos humanos, y no lo contradice en modo alguno.</w:t>
      </w:r>
    </w:p>
    <w:p>
      <w:pPr>
        <w:pStyle w:val="BodyText"/>
        <w:spacing w:before="2"/>
      </w:pPr>
    </w:p>
    <w:p>
      <w:pPr>
        <w:pStyle w:val="ListParagraph"/>
        <w:numPr>
          <w:ilvl w:val="0"/>
          <w:numId w:val="2"/>
        </w:numPr>
        <w:tabs>
          <w:tab w:pos="823" w:val="left" w:leader="none"/>
        </w:tabs>
        <w:spacing w:line="240" w:lineRule="auto" w:before="0" w:after="0"/>
        <w:ind w:left="119" w:right="118" w:firstLine="0"/>
        <w:jc w:val="both"/>
        <w:rPr>
          <w:sz w:val="20"/>
        </w:rPr>
      </w:pPr>
      <w:r>
        <w:rPr>
          <w:sz w:val="20"/>
        </w:rPr>
        <w:t>Desde </w:t>
      </w:r>
      <w:r>
        <w:rPr>
          <w:i/>
          <w:sz w:val="20"/>
        </w:rPr>
        <w:t>Velásquez Rodríguez vs. Honduras </w:t>
      </w:r>
      <w:r>
        <w:rPr>
          <w:sz w:val="20"/>
        </w:rPr>
        <w:t>(1988), la primera sentencia de fondo</w:t>
      </w:r>
      <w:r>
        <w:rPr>
          <w:spacing w:val="-5"/>
          <w:sz w:val="20"/>
        </w:rPr>
        <w:t> </w:t>
      </w:r>
      <w:r>
        <w:rPr>
          <w:sz w:val="20"/>
        </w:rPr>
        <w:t>dictada</w:t>
      </w:r>
      <w:r>
        <w:rPr>
          <w:spacing w:val="-5"/>
          <w:sz w:val="20"/>
        </w:rPr>
        <w:t> </w:t>
      </w:r>
      <w:r>
        <w:rPr>
          <w:sz w:val="20"/>
        </w:rPr>
        <w:t>por</w:t>
      </w:r>
      <w:r>
        <w:rPr>
          <w:spacing w:val="-5"/>
          <w:sz w:val="20"/>
        </w:rPr>
        <w:t> </w:t>
      </w:r>
      <w:r>
        <w:rPr>
          <w:sz w:val="20"/>
        </w:rPr>
        <w:t>la</w:t>
      </w:r>
      <w:r>
        <w:rPr>
          <w:spacing w:val="-6"/>
          <w:sz w:val="20"/>
        </w:rPr>
        <w:t> </w:t>
      </w:r>
      <w:r>
        <w:rPr>
          <w:sz w:val="20"/>
        </w:rPr>
        <w:t>Corte</w:t>
      </w:r>
      <w:r>
        <w:rPr>
          <w:spacing w:val="-4"/>
          <w:sz w:val="20"/>
        </w:rPr>
        <w:t> </w:t>
      </w:r>
      <w:r>
        <w:rPr>
          <w:sz w:val="20"/>
        </w:rPr>
        <w:t>IDH,</w:t>
      </w:r>
      <w:r>
        <w:rPr>
          <w:spacing w:val="-4"/>
          <w:sz w:val="20"/>
        </w:rPr>
        <w:t> </w:t>
      </w:r>
      <w:r>
        <w:rPr>
          <w:sz w:val="20"/>
        </w:rPr>
        <w:t>la</w:t>
      </w:r>
      <w:r>
        <w:rPr>
          <w:spacing w:val="-6"/>
          <w:sz w:val="20"/>
        </w:rPr>
        <w:t> </w:t>
      </w:r>
      <w:r>
        <w:rPr>
          <w:sz w:val="20"/>
        </w:rPr>
        <w:t>jurisprudencia</w:t>
      </w:r>
      <w:r>
        <w:rPr>
          <w:spacing w:val="-5"/>
          <w:sz w:val="20"/>
        </w:rPr>
        <w:t> </w:t>
      </w:r>
      <w:r>
        <w:rPr>
          <w:sz w:val="20"/>
        </w:rPr>
        <w:t>interamericana</w:t>
      </w:r>
      <w:r>
        <w:rPr>
          <w:spacing w:val="-5"/>
          <w:sz w:val="20"/>
        </w:rPr>
        <w:t> </w:t>
      </w:r>
      <w:r>
        <w:rPr>
          <w:sz w:val="20"/>
        </w:rPr>
        <w:t>se</w:t>
      </w:r>
      <w:r>
        <w:rPr>
          <w:spacing w:val="-5"/>
          <w:sz w:val="20"/>
        </w:rPr>
        <w:t> </w:t>
      </w:r>
      <w:r>
        <w:rPr>
          <w:sz w:val="20"/>
        </w:rPr>
        <w:t>ha</w:t>
      </w:r>
      <w:r>
        <w:rPr>
          <w:spacing w:val="-6"/>
          <w:sz w:val="20"/>
        </w:rPr>
        <w:t> </w:t>
      </w:r>
      <w:r>
        <w:rPr>
          <w:sz w:val="20"/>
        </w:rPr>
        <w:t>esforzado</w:t>
      </w:r>
      <w:r>
        <w:rPr>
          <w:spacing w:val="-5"/>
          <w:sz w:val="20"/>
        </w:rPr>
        <w:t> </w:t>
      </w:r>
      <w:r>
        <w:rPr>
          <w:sz w:val="20"/>
        </w:rPr>
        <w:t>por detallar las obligaciones de los Estados de prevenir, investigar y sancionar las violaciones de los derechos humanos como consecuencia del deber de garantía de los</w:t>
      </w:r>
      <w:r>
        <w:rPr>
          <w:spacing w:val="-11"/>
          <w:sz w:val="20"/>
        </w:rPr>
        <w:t> </w:t>
      </w:r>
      <w:r>
        <w:rPr>
          <w:sz w:val="20"/>
        </w:rPr>
        <w:t>Estados</w:t>
      </w:r>
      <w:r>
        <w:rPr>
          <w:spacing w:val="-12"/>
          <w:sz w:val="20"/>
        </w:rPr>
        <w:t> </w:t>
      </w:r>
      <w:r>
        <w:rPr>
          <w:sz w:val="20"/>
        </w:rPr>
        <w:t>consagrado</w:t>
      </w:r>
      <w:r>
        <w:rPr>
          <w:spacing w:val="-12"/>
          <w:sz w:val="20"/>
        </w:rPr>
        <w:t> </w:t>
      </w:r>
      <w:r>
        <w:rPr>
          <w:sz w:val="20"/>
        </w:rPr>
        <w:t>en</w:t>
      </w:r>
      <w:r>
        <w:rPr>
          <w:spacing w:val="-11"/>
          <w:sz w:val="20"/>
        </w:rPr>
        <w:t> </w:t>
      </w:r>
      <w:r>
        <w:rPr>
          <w:sz w:val="20"/>
        </w:rPr>
        <w:t>el</w:t>
      </w:r>
      <w:r>
        <w:rPr>
          <w:spacing w:val="-10"/>
          <w:sz w:val="20"/>
        </w:rPr>
        <w:t> </w:t>
      </w:r>
      <w:r>
        <w:rPr>
          <w:sz w:val="20"/>
        </w:rPr>
        <w:t>artículo</w:t>
      </w:r>
      <w:r>
        <w:rPr>
          <w:spacing w:val="-11"/>
          <w:sz w:val="20"/>
        </w:rPr>
        <w:t> </w:t>
      </w:r>
      <w:r>
        <w:rPr>
          <w:sz w:val="20"/>
        </w:rPr>
        <w:t>1.1</w:t>
      </w:r>
      <w:r>
        <w:rPr>
          <w:spacing w:val="-11"/>
          <w:sz w:val="20"/>
        </w:rPr>
        <w:t> </w:t>
      </w:r>
      <w:r>
        <w:rPr>
          <w:sz w:val="20"/>
        </w:rPr>
        <w:t>de</w:t>
      </w:r>
      <w:r>
        <w:rPr>
          <w:spacing w:val="-11"/>
          <w:sz w:val="20"/>
        </w:rPr>
        <w:t> </w:t>
      </w:r>
      <w:r>
        <w:rPr>
          <w:sz w:val="20"/>
        </w:rPr>
        <w:t>la</w:t>
      </w:r>
      <w:r>
        <w:rPr>
          <w:spacing w:val="-12"/>
          <w:sz w:val="20"/>
        </w:rPr>
        <w:t> </w:t>
      </w:r>
      <w:r>
        <w:rPr>
          <w:sz w:val="20"/>
        </w:rPr>
        <w:t>Convención</w:t>
      </w:r>
      <w:hyperlink w:history="true" w:anchor="_bookmark107">
        <w:r>
          <w:rPr>
            <w:position w:val="7"/>
            <w:sz w:val="13"/>
          </w:rPr>
          <w:t>108</w:t>
        </w:r>
      </w:hyperlink>
      <w:r>
        <w:rPr>
          <w:sz w:val="20"/>
        </w:rPr>
        <w:t>.</w:t>
      </w:r>
      <w:r>
        <w:rPr>
          <w:spacing w:val="-10"/>
          <w:sz w:val="20"/>
        </w:rPr>
        <w:t> </w:t>
      </w:r>
      <w:r>
        <w:rPr>
          <w:sz w:val="20"/>
        </w:rPr>
        <w:t>Es</w:t>
      </w:r>
      <w:r>
        <w:rPr>
          <w:spacing w:val="-11"/>
          <w:sz w:val="20"/>
        </w:rPr>
        <w:t> </w:t>
      </w:r>
      <w:r>
        <w:rPr>
          <w:sz w:val="20"/>
        </w:rPr>
        <w:t>un</w:t>
      </w:r>
      <w:r>
        <w:rPr>
          <w:spacing w:val="-11"/>
          <w:sz w:val="20"/>
        </w:rPr>
        <w:t> </w:t>
      </w:r>
      <w:r>
        <w:rPr>
          <w:sz w:val="20"/>
        </w:rPr>
        <w:t>lugar</w:t>
      </w:r>
      <w:r>
        <w:rPr>
          <w:spacing w:val="-11"/>
          <w:sz w:val="20"/>
        </w:rPr>
        <w:t> </w:t>
      </w:r>
      <w:r>
        <w:rPr>
          <w:sz w:val="20"/>
        </w:rPr>
        <w:t>común</w:t>
      </w:r>
      <w:r>
        <w:rPr>
          <w:spacing w:val="-11"/>
          <w:sz w:val="20"/>
        </w:rPr>
        <w:t> </w:t>
      </w:r>
      <w:r>
        <w:rPr>
          <w:sz w:val="20"/>
        </w:rPr>
        <w:t>que los Estados incumplen las normas del derecho internacional cuando eluden su responsabilidad de frenar las conductas</w:t>
      </w:r>
      <w:r>
        <w:rPr>
          <w:spacing w:val="-1"/>
          <w:sz w:val="20"/>
        </w:rPr>
        <w:t> </w:t>
      </w:r>
      <w:r>
        <w:rPr>
          <w:sz w:val="20"/>
        </w:rPr>
        <w:t>violatorias de los</w:t>
      </w:r>
      <w:r>
        <w:rPr>
          <w:spacing w:val="-1"/>
          <w:sz w:val="20"/>
        </w:rPr>
        <w:t> </w:t>
      </w:r>
      <w:r>
        <w:rPr>
          <w:sz w:val="20"/>
        </w:rPr>
        <w:t>derechos</w:t>
      </w:r>
      <w:r>
        <w:rPr>
          <w:spacing w:val="-1"/>
          <w:sz w:val="20"/>
        </w:rPr>
        <w:t> </w:t>
      </w:r>
      <w:r>
        <w:rPr>
          <w:sz w:val="20"/>
        </w:rPr>
        <w:t>humanos por</w:t>
      </w:r>
      <w:r>
        <w:rPr>
          <w:spacing w:val="-1"/>
          <w:sz w:val="20"/>
        </w:rPr>
        <w:t> </w:t>
      </w:r>
      <w:r>
        <w:rPr>
          <w:sz w:val="20"/>
        </w:rPr>
        <w:t>los medios jurídicos adecuados.</w:t>
      </w:r>
    </w:p>
    <w:p>
      <w:pPr>
        <w:pStyle w:val="ListParagraph"/>
        <w:numPr>
          <w:ilvl w:val="0"/>
          <w:numId w:val="2"/>
        </w:numPr>
        <w:tabs>
          <w:tab w:pos="825" w:val="left" w:leader="none"/>
        </w:tabs>
        <w:spacing w:line="240" w:lineRule="auto" w:before="241" w:after="0"/>
        <w:ind w:left="121" w:right="117" w:firstLine="0"/>
        <w:jc w:val="both"/>
        <w:rPr>
          <w:sz w:val="20"/>
        </w:rPr>
      </w:pPr>
      <w:r>
        <w:rPr>
          <w:sz w:val="20"/>
        </w:rPr>
        <w:t>De ahí la necesidad de contar con instrumentos de derecho penal destinados a</w:t>
      </w:r>
      <w:r>
        <w:rPr>
          <w:spacing w:val="-4"/>
          <w:sz w:val="20"/>
        </w:rPr>
        <w:t> </w:t>
      </w:r>
      <w:r>
        <w:rPr>
          <w:sz w:val="20"/>
        </w:rPr>
        <w:t>proteger</w:t>
      </w:r>
      <w:r>
        <w:rPr>
          <w:spacing w:val="-4"/>
          <w:sz w:val="20"/>
        </w:rPr>
        <w:t> </w:t>
      </w:r>
      <w:r>
        <w:rPr>
          <w:sz w:val="20"/>
        </w:rPr>
        <w:t>los</w:t>
      </w:r>
      <w:r>
        <w:rPr>
          <w:spacing w:val="-3"/>
          <w:sz w:val="20"/>
        </w:rPr>
        <w:t> </w:t>
      </w:r>
      <w:r>
        <w:rPr>
          <w:sz w:val="20"/>
        </w:rPr>
        <w:t>derechos</w:t>
      </w:r>
      <w:r>
        <w:rPr>
          <w:spacing w:val="-4"/>
          <w:sz w:val="20"/>
        </w:rPr>
        <w:t> </w:t>
      </w:r>
      <w:r>
        <w:rPr>
          <w:sz w:val="20"/>
        </w:rPr>
        <w:t>y</w:t>
      </w:r>
      <w:r>
        <w:rPr>
          <w:spacing w:val="-3"/>
          <w:sz w:val="20"/>
        </w:rPr>
        <w:t> </w:t>
      </w:r>
      <w:r>
        <w:rPr>
          <w:sz w:val="20"/>
        </w:rPr>
        <w:t>las</w:t>
      </w:r>
      <w:r>
        <w:rPr>
          <w:spacing w:val="-3"/>
          <w:sz w:val="20"/>
        </w:rPr>
        <w:t> </w:t>
      </w:r>
      <w:r>
        <w:rPr>
          <w:sz w:val="20"/>
        </w:rPr>
        <w:t>garantías</w:t>
      </w:r>
      <w:r>
        <w:rPr>
          <w:spacing w:val="-3"/>
          <w:sz w:val="20"/>
        </w:rPr>
        <w:t> </w:t>
      </w:r>
      <w:r>
        <w:rPr>
          <w:sz w:val="20"/>
        </w:rPr>
        <w:t>consagrados</w:t>
      </w:r>
      <w:r>
        <w:rPr>
          <w:spacing w:val="-3"/>
          <w:sz w:val="20"/>
        </w:rPr>
        <w:t> </w:t>
      </w:r>
      <w:r>
        <w:rPr>
          <w:sz w:val="20"/>
        </w:rPr>
        <w:t>en</w:t>
      </w:r>
      <w:r>
        <w:rPr>
          <w:spacing w:val="-3"/>
          <w:sz w:val="20"/>
        </w:rPr>
        <w:t> </w:t>
      </w:r>
      <w:r>
        <w:rPr>
          <w:sz w:val="20"/>
        </w:rPr>
        <w:t>la</w:t>
      </w:r>
      <w:r>
        <w:rPr>
          <w:spacing w:val="-5"/>
          <w:sz w:val="20"/>
        </w:rPr>
        <w:t> </w:t>
      </w:r>
      <w:r>
        <w:rPr>
          <w:sz w:val="20"/>
        </w:rPr>
        <w:t>Convención:</w:t>
      </w:r>
      <w:r>
        <w:rPr>
          <w:spacing w:val="-3"/>
          <w:sz w:val="20"/>
        </w:rPr>
        <w:t> </w:t>
      </w:r>
      <w:r>
        <w:rPr>
          <w:sz w:val="20"/>
        </w:rPr>
        <w:t>la</w:t>
      </w:r>
      <w:r>
        <w:rPr>
          <w:spacing w:val="-3"/>
          <w:sz w:val="20"/>
        </w:rPr>
        <w:t> </w:t>
      </w:r>
      <w:r>
        <w:rPr>
          <w:sz w:val="20"/>
        </w:rPr>
        <w:t>tipificación de conductas, la previsión legal de los procedimientos criminales, las fuerzas policiales y de investigación eficaces y un poder judicial independiente, capaz de perseguir y juzgar imparcialmente a quienes violen los derechos humanos.</w:t>
      </w:r>
    </w:p>
    <w:p>
      <w:pPr>
        <w:pStyle w:val="BodyText"/>
      </w:pPr>
    </w:p>
    <w:p>
      <w:pPr>
        <w:pStyle w:val="ListParagraph"/>
        <w:numPr>
          <w:ilvl w:val="0"/>
          <w:numId w:val="2"/>
        </w:numPr>
        <w:tabs>
          <w:tab w:pos="825" w:val="left" w:leader="none"/>
        </w:tabs>
        <w:spacing w:line="240" w:lineRule="auto" w:before="0" w:after="0"/>
        <w:ind w:left="121" w:right="116" w:firstLine="0"/>
        <w:jc w:val="both"/>
        <w:rPr>
          <w:sz w:val="20"/>
        </w:rPr>
      </w:pPr>
      <w:r>
        <w:rPr>
          <w:sz w:val="20"/>
        </w:rPr>
        <w:t>En</w:t>
      </w:r>
      <w:r>
        <w:rPr>
          <w:spacing w:val="-17"/>
          <w:sz w:val="20"/>
        </w:rPr>
        <w:t> </w:t>
      </w:r>
      <w:r>
        <w:rPr>
          <w:sz w:val="20"/>
        </w:rPr>
        <w:t>ocasiones,</w:t>
      </w:r>
      <w:r>
        <w:rPr>
          <w:spacing w:val="-17"/>
          <w:sz w:val="20"/>
        </w:rPr>
        <w:t> </w:t>
      </w:r>
      <w:r>
        <w:rPr>
          <w:sz w:val="20"/>
        </w:rPr>
        <w:t>los</w:t>
      </w:r>
      <w:r>
        <w:rPr>
          <w:spacing w:val="-17"/>
          <w:sz w:val="20"/>
        </w:rPr>
        <w:t> </w:t>
      </w:r>
      <w:r>
        <w:rPr>
          <w:sz w:val="20"/>
        </w:rPr>
        <w:t>derechos</w:t>
      </w:r>
      <w:r>
        <w:rPr>
          <w:spacing w:val="-17"/>
          <w:sz w:val="20"/>
        </w:rPr>
        <w:t> </w:t>
      </w:r>
      <w:r>
        <w:rPr>
          <w:sz w:val="20"/>
        </w:rPr>
        <w:t>humanos</w:t>
      </w:r>
      <w:r>
        <w:rPr>
          <w:spacing w:val="-16"/>
          <w:sz w:val="20"/>
        </w:rPr>
        <w:t> </w:t>
      </w:r>
      <w:r>
        <w:rPr>
          <w:sz w:val="20"/>
        </w:rPr>
        <w:t>se</w:t>
      </w:r>
      <w:r>
        <w:rPr>
          <w:spacing w:val="-17"/>
          <w:sz w:val="20"/>
        </w:rPr>
        <w:t> </w:t>
      </w:r>
      <w:r>
        <w:rPr>
          <w:sz w:val="20"/>
        </w:rPr>
        <w:t>ven</w:t>
      </w:r>
      <w:r>
        <w:rPr>
          <w:spacing w:val="-17"/>
          <w:sz w:val="20"/>
        </w:rPr>
        <w:t> </w:t>
      </w:r>
      <w:r>
        <w:rPr>
          <w:sz w:val="20"/>
        </w:rPr>
        <w:t>comprometidos</w:t>
      </w:r>
      <w:r>
        <w:rPr>
          <w:spacing w:val="-17"/>
          <w:sz w:val="20"/>
        </w:rPr>
        <w:t> </w:t>
      </w:r>
      <w:r>
        <w:rPr>
          <w:sz w:val="20"/>
        </w:rPr>
        <w:t>no</w:t>
      </w:r>
      <w:r>
        <w:rPr>
          <w:spacing w:val="-17"/>
          <w:sz w:val="20"/>
        </w:rPr>
        <w:t> </w:t>
      </w:r>
      <w:r>
        <w:rPr>
          <w:sz w:val="20"/>
        </w:rPr>
        <w:t>por</w:t>
      </w:r>
      <w:r>
        <w:rPr>
          <w:spacing w:val="-18"/>
          <w:sz w:val="20"/>
        </w:rPr>
        <w:t> </w:t>
      </w:r>
      <w:r>
        <w:rPr>
          <w:sz w:val="20"/>
        </w:rPr>
        <w:t>la</w:t>
      </w:r>
      <w:r>
        <w:rPr>
          <w:spacing w:val="-17"/>
          <w:sz w:val="20"/>
        </w:rPr>
        <w:t> </w:t>
      </w:r>
      <w:r>
        <w:rPr>
          <w:sz w:val="20"/>
        </w:rPr>
        <w:t>ausencia de instituciones o leyes adecuadas para prevenir, investigar y sancionar, sino por la presencia de institutos en el ordenamiento jurídico interno que sirven de freno al debido</w:t>
      </w:r>
      <w:r>
        <w:rPr>
          <w:spacing w:val="-15"/>
          <w:sz w:val="20"/>
        </w:rPr>
        <w:t> </w:t>
      </w:r>
      <w:r>
        <w:rPr>
          <w:sz w:val="20"/>
        </w:rPr>
        <w:t>cumplimiento</w:t>
      </w:r>
      <w:r>
        <w:rPr>
          <w:spacing w:val="-15"/>
          <w:sz w:val="20"/>
        </w:rPr>
        <w:t> </w:t>
      </w:r>
      <w:r>
        <w:rPr>
          <w:sz w:val="20"/>
        </w:rPr>
        <w:t>de</w:t>
      </w:r>
      <w:r>
        <w:rPr>
          <w:spacing w:val="-14"/>
          <w:sz w:val="20"/>
        </w:rPr>
        <w:t> </w:t>
      </w:r>
      <w:r>
        <w:rPr>
          <w:sz w:val="20"/>
        </w:rPr>
        <w:t>los</w:t>
      </w:r>
      <w:r>
        <w:rPr>
          <w:spacing w:val="-14"/>
          <w:sz w:val="20"/>
        </w:rPr>
        <w:t> </w:t>
      </w:r>
      <w:r>
        <w:rPr>
          <w:sz w:val="20"/>
        </w:rPr>
        <w:t>deberes</w:t>
      </w:r>
      <w:r>
        <w:rPr>
          <w:spacing w:val="-13"/>
          <w:sz w:val="20"/>
        </w:rPr>
        <w:t> </w:t>
      </w:r>
      <w:r>
        <w:rPr>
          <w:sz w:val="20"/>
        </w:rPr>
        <w:t>de</w:t>
      </w:r>
      <w:r>
        <w:rPr>
          <w:spacing w:val="-14"/>
          <w:sz w:val="20"/>
        </w:rPr>
        <w:t> </w:t>
      </w:r>
      <w:r>
        <w:rPr>
          <w:sz w:val="20"/>
        </w:rPr>
        <w:t>garantía</w:t>
      </w:r>
      <w:r>
        <w:rPr>
          <w:spacing w:val="-13"/>
          <w:sz w:val="20"/>
        </w:rPr>
        <w:t> </w:t>
      </w:r>
      <w:r>
        <w:rPr>
          <w:sz w:val="20"/>
        </w:rPr>
        <w:t>por</w:t>
      </w:r>
      <w:r>
        <w:rPr>
          <w:spacing w:val="-15"/>
          <w:sz w:val="20"/>
        </w:rPr>
        <w:t> </w:t>
      </w:r>
      <w:r>
        <w:rPr>
          <w:sz w:val="20"/>
        </w:rPr>
        <w:t>parte</w:t>
      </w:r>
      <w:r>
        <w:rPr>
          <w:spacing w:val="-15"/>
          <w:sz w:val="20"/>
        </w:rPr>
        <w:t> </w:t>
      </w:r>
      <w:r>
        <w:rPr>
          <w:sz w:val="20"/>
        </w:rPr>
        <w:t>de</w:t>
      </w:r>
      <w:r>
        <w:rPr>
          <w:spacing w:val="-14"/>
          <w:sz w:val="20"/>
        </w:rPr>
        <w:t> </w:t>
      </w:r>
      <w:r>
        <w:rPr>
          <w:sz w:val="20"/>
        </w:rPr>
        <w:t>los</w:t>
      </w:r>
      <w:r>
        <w:rPr>
          <w:spacing w:val="-14"/>
          <w:sz w:val="20"/>
        </w:rPr>
        <w:t> </w:t>
      </w:r>
      <w:r>
        <w:rPr>
          <w:sz w:val="20"/>
        </w:rPr>
        <w:t>Estados</w:t>
      </w:r>
      <w:hyperlink w:history="true" w:anchor="_bookmark108">
        <w:r>
          <w:rPr>
            <w:position w:val="7"/>
            <w:sz w:val="13"/>
          </w:rPr>
          <w:t>109</w:t>
        </w:r>
      </w:hyperlink>
      <w:r>
        <w:rPr>
          <w:spacing w:val="12"/>
          <w:position w:val="7"/>
          <w:sz w:val="13"/>
        </w:rPr>
        <w:t> </w:t>
      </w:r>
      <w:r>
        <w:rPr>
          <w:sz w:val="20"/>
        </w:rPr>
        <w:t>.</w:t>
      </w:r>
      <w:r>
        <w:rPr>
          <w:spacing w:val="-14"/>
          <w:sz w:val="20"/>
        </w:rPr>
        <w:t> </w:t>
      </w:r>
      <w:r>
        <w:rPr>
          <w:sz w:val="20"/>
        </w:rPr>
        <w:t>En</w:t>
      </w:r>
      <w:r>
        <w:rPr>
          <w:spacing w:val="-14"/>
          <w:sz w:val="20"/>
        </w:rPr>
        <w:t> </w:t>
      </w:r>
      <w:r>
        <w:rPr>
          <w:sz w:val="20"/>
        </w:rPr>
        <w:t>estos casos, estos institutos y su aplicación deben ser revisados. Es el caso de la norma chilena</w:t>
      </w:r>
      <w:r>
        <w:rPr>
          <w:spacing w:val="-18"/>
          <w:sz w:val="20"/>
        </w:rPr>
        <w:t> </w:t>
      </w:r>
      <w:r>
        <w:rPr>
          <w:sz w:val="20"/>
        </w:rPr>
        <w:t>sobre</w:t>
      </w:r>
      <w:r>
        <w:rPr>
          <w:spacing w:val="-18"/>
          <w:sz w:val="20"/>
        </w:rPr>
        <w:t> </w:t>
      </w:r>
      <w:r>
        <w:rPr>
          <w:sz w:val="20"/>
        </w:rPr>
        <w:t>media</w:t>
      </w:r>
      <w:r>
        <w:rPr>
          <w:spacing w:val="-17"/>
          <w:sz w:val="20"/>
        </w:rPr>
        <w:t> </w:t>
      </w:r>
      <w:r>
        <w:rPr>
          <w:sz w:val="20"/>
        </w:rPr>
        <w:t>prescripción</w:t>
      </w:r>
      <w:r>
        <w:rPr>
          <w:spacing w:val="-17"/>
          <w:sz w:val="20"/>
        </w:rPr>
        <w:t> </w:t>
      </w:r>
      <w:r>
        <w:rPr>
          <w:sz w:val="20"/>
        </w:rPr>
        <w:t>aplicada</w:t>
      </w:r>
      <w:r>
        <w:rPr>
          <w:spacing w:val="-18"/>
          <w:sz w:val="20"/>
        </w:rPr>
        <w:t> </w:t>
      </w:r>
      <w:r>
        <w:rPr>
          <w:sz w:val="20"/>
        </w:rPr>
        <w:t>a</w:t>
      </w:r>
      <w:r>
        <w:rPr>
          <w:spacing w:val="-17"/>
          <w:sz w:val="20"/>
        </w:rPr>
        <w:t> </w:t>
      </w:r>
      <w:r>
        <w:rPr>
          <w:sz w:val="20"/>
        </w:rPr>
        <w:t>violaciones</w:t>
      </w:r>
      <w:r>
        <w:rPr>
          <w:spacing w:val="-17"/>
          <w:sz w:val="20"/>
        </w:rPr>
        <w:t> </w:t>
      </w:r>
      <w:r>
        <w:rPr>
          <w:sz w:val="20"/>
        </w:rPr>
        <w:t>graves</w:t>
      </w:r>
      <w:r>
        <w:rPr>
          <w:spacing w:val="-17"/>
          <w:sz w:val="20"/>
        </w:rPr>
        <w:t> </w:t>
      </w:r>
      <w:r>
        <w:rPr>
          <w:sz w:val="20"/>
        </w:rPr>
        <w:t>de</w:t>
      </w:r>
      <w:r>
        <w:rPr>
          <w:spacing w:val="-17"/>
          <w:sz w:val="20"/>
        </w:rPr>
        <w:t> </w:t>
      </w:r>
      <w:r>
        <w:rPr>
          <w:sz w:val="20"/>
        </w:rPr>
        <w:t>derechos</w:t>
      </w:r>
      <w:r>
        <w:rPr>
          <w:spacing w:val="-17"/>
          <w:sz w:val="20"/>
        </w:rPr>
        <w:t> </w:t>
      </w:r>
      <w:r>
        <w:rPr>
          <w:sz w:val="20"/>
        </w:rPr>
        <w:t>humanos, comentada anteriormente.</w:t>
      </w:r>
    </w:p>
    <w:p>
      <w:pPr>
        <w:pStyle w:val="BodyText"/>
        <w:spacing w:before="10"/>
        <w:rPr>
          <w:sz w:val="12"/>
        </w:rPr>
      </w:pPr>
      <w:r>
        <w:rPr/>
        <mc:AlternateContent>
          <mc:Choice Requires="wps">
            <w:drawing>
              <wp:anchor distT="0" distB="0" distL="0" distR="0" allowOverlap="1" layoutInCell="1" locked="0" behindDoc="1" simplePos="0" relativeHeight="487601152">
                <wp:simplePos x="0" y="0"/>
                <wp:positionH relativeFrom="page">
                  <wp:posOffset>1080516</wp:posOffset>
                </wp:positionH>
                <wp:positionV relativeFrom="paragraph">
                  <wp:posOffset>114405</wp:posOffset>
                </wp:positionV>
                <wp:extent cx="1828800" cy="762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9.008305pt;width:144pt;height:.599pt;mso-position-horizontal-relative:page;mso-position-vertical-relative:paragraph;z-index:-15715328;mso-wrap-distance-left:0;mso-wrap-distance-right:0" id="docshape27" filled="true" fillcolor="#000000" stroked="false">
                <v:fill type="solid"/>
                <w10:wrap type="topAndBottom"/>
              </v:rect>
            </w:pict>
          </mc:Fallback>
        </mc:AlternateContent>
      </w:r>
    </w:p>
    <w:p>
      <w:pPr>
        <w:spacing w:before="102"/>
        <w:ind w:left="121" w:right="119" w:hanging="1"/>
        <w:jc w:val="both"/>
        <w:rPr>
          <w:sz w:val="16"/>
        </w:rPr>
      </w:pPr>
      <w:bookmarkStart w:name="_bookmark107" w:id="114"/>
      <w:bookmarkEnd w:id="114"/>
      <w:r>
        <w:rPr/>
      </w:r>
      <w:r>
        <w:rPr>
          <w:sz w:val="16"/>
          <w:vertAlign w:val="superscript"/>
        </w:rPr>
        <w:t>108</w:t>
      </w:r>
      <w:r>
        <w:rPr>
          <w:spacing w:val="80"/>
          <w:w w:val="150"/>
          <w:sz w:val="16"/>
          <w:vertAlign w:val="baseline"/>
        </w:rPr>
        <w:t>   </w:t>
      </w:r>
      <w:r>
        <w:rPr>
          <w:i/>
          <w:sz w:val="16"/>
          <w:vertAlign w:val="baseline"/>
        </w:rPr>
        <w:t>Cfr. Caso Velásquez Rodríguez contra Honduras. Fondo. </w:t>
      </w:r>
      <w:r>
        <w:rPr>
          <w:sz w:val="16"/>
          <w:vertAlign w:val="baseline"/>
        </w:rPr>
        <w:t>Sentencia de 29 de julio de 1988. Serie C No. 4, párr. 166.</w:t>
      </w:r>
    </w:p>
    <w:p>
      <w:pPr>
        <w:spacing w:before="1"/>
        <w:ind w:left="121" w:right="119" w:firstLine="0"/>
        <w:jc w:val="both"/>
        <w:rPr>
          <w:sz w:val="16"/>
        </w:rPr>
      </w:pPr>
      <w:bookmarkStart w:name="_bookmark108" w:id="115"/>
      <w:bookmarkEnd w:id="115"/>
      <w:r>
        <w:rPr/>
      </w:r>
      <w:r>
        <w:rPr>
          <w:sz w:val="16"/>
          <w:vertAlign w:val="superscript"/>
        </w:rPr>
        <w:t>109</w:t>
      </w:r>
      <w:r>
        <w:rPr>
          <w:spacing w:val="80"/>
          <w:w w:val="150"/>
          <w:sz w:val="16"/>
          <w:vertAlign w:val="baseline"/>
        </w:rPr>
        <w:t>   </w:t>
      </w:r>
      <w:r>
        <w:rPr>
          <w:sz w:val="16"/>
          <w:vertAlign w:val="baseline"/>
        </w:rPr>
        <w:t>Véase</w:t>
      </w:r>
      <w:r>
        <w:rPr>
          <w:spacing w:val="-11"/>
          <w:sz w:val="16"/>
          <w:vertAlign w:val="baseline"/>
        </w:rPr>
        <w:t> </w:t>
      </w:r>
      <w:r>
        <w:rPr>
          <w:sz w:val="16"/>
          <w:vertAlign w:val="baseline"/>
        </w:rPr>
        <w:t>AGNU.</w:t>
      </w:r>
      <w:r>
        <w:rPr>
          <w:spacing w:val="-10"/>
          <w:sz w:val="16"/>
          <w:vertAlign w:val="baseline"/>
        </w:rPr>
        <w:t> </w:t>
      </w:r>
      <w:r>
        <w:rPr>
          <w:sz w:val="16"/>
          <w:vertAlign w:val="baseline"/>
        </w:rPr>
        <w:t>Basic</w:t>
      </w:r>
      <w:r>
        <w:rPr>
          <w:spacing w:val="-11"/>
          <w:sz w:val="16"/>
          <w:vertAlign w:val="baseline"/>
        </w:rPr>
        <w:t> </w:t>
      </w:r>
      <w:r>
        <w:rPr>
          <w:sz w:val="16"/>
          <w:vertAlign w:val="baseline"/>
        </w:rPr>
        <w:t>Principles</w:t>
      </w:r>
      <w:r>
        <w:rPr>
          <w:spacing w:val="-10"/>
          <w:sz w:val="16"/>
          <w:vertAlign w:val="baseline"/>
        </w:rPr>
        <w:t> </w:t>
      </w:r>
      <w:r>
        <w:rPr>
          <w:sz w:val="16"/>
          <w:vertAlign w:val="baseline"/>
        </w:rPr>
        <w:t>and</w:t>
      </w:r>
      <w:r>
        <w:rPr>
          <w:spacing w:val="-11"/>
          <w:sz w:val="16"/>
          <w:vertAlign w:val="baseline"/>
        </w:rPr>
        <w:t> </w:t>
      </w:r>
      <w:r>
        <w:rPr>
          <w:sz w:val="16"/>
          <w:vertAlign w:val="baseline"/>
        </w:rPr>
        <w:t>Guidelines</w:t>
      </w:r>
      <w:r>
        <w:rPr>
          <w:spacing w:val="-10"/>
          <w:sz w:val="16"/>
          <w:vertAlign w:val="baseline"/>
        </w:rPr>
        <w:t> </w:t>
      </w:r>
      <w:r>
        <w:rPr>
          <w:sz w:val="16"/>
          <w:vertAlign w:val="baseline"/>
        </w:rPr>
        <w:t>on</w:t>
      </w:r>
      <w:r>
        <w:rPr>
          <w:spacing w:val="-11"/>
          <w:sz w:val="16"/>
          <w:vertAlign w:val="baseline"/>
        </w:rPr>
        <w:t> </w:t>
      </w:r>
      <w:r>
        <w:rPr>
          <w:sz w:val="16"/>
          <w:vertAlign w:val="baseline"/>
        </w:rPr>
        <w:t>the</w:t>
      </w:r>
      <w:r>
        <w:rPr>
          <w:spacing w:val="-11"/>
          <w:sz w:val="16"/>
          <w:vertAlign w:val="baseline"/>
        </w:rPr>
        <w:t> </w:t>
      </w:r>
      <w:r>
        <w:rPr>
          <w:sz w:val="16"/>
          <w:vertAlign w:val="baseline"/>
        </w:rPr>
        <w:t>Right</w:t>
      </w:r>
      <w:r>
        <w:rPr>
          <w:spacing w:val="-10"/>
          <w:sz w:val="16"/>
          <w:vertAlign w:val="baseline"/>
        </w:rPr>
        <w:t> </w:t>
      </w:r>
      <w:r>
        <w:rPr>
          <w:sz w:val="16"/>
          <w:vertAlign w:val="baseline"/>
        </w:rPr>
        <w:t>to</w:t>
      </w:r>
      <w:r>
        <w:rPr>
          <w:spacing w:val="-9"/>
          <w:sz w:val="16"/>
          <w:vertAlign w:val="baseline"/>
        </w:rPr>
        <w:t> </w:t>
      </w:r>
      <w:r>
        <w:rPr>
          <w:sz w:val="16"/>
          <w:vertAlign w:val="baseline"/>
        </w:rPr>
        <w:t>a</w:t>
      </w:r>
      <w:r>
        <w:rPr>
          <w:spacing w:val="-11"/>
          <w:sz w:val="16"/>
          <w:vertAlign w:val="baseline"/>
        </w:rPr>
        <w:t> </w:t>
      </w:r>
      <w:r>
        <w:rPr>
          <w:sz w:val="16"/>
          <w:vertAlign w:val="baseline"/>
        </w:rPr>
        <w:t>Remedy</w:t>
      </w:r>
      <w:r>
        <w:rPr>
          <w:spacing w:val="-10"/>
          <w:sz w:val="16"/>
          <w:vertAlign w:val="baseline"/>
        </w:rPr>
        <w:t> </w:t>
      </w:r>
      <w:r>
        <w:rPr>
          <w:sz w:val="16"/>
          <w:vertAlign w:val="baseline"/>
        </w:rPr>
        <w:t>and</w:t>
      </w:r>
      <w:r>
        <w:rPr>
          <w:spacing w:val="-9"/>
          <w:sz w:val="16"/>
          <w:vertAlign w:val="baseline"/>
        </w:rPr>
        <w:t> </w:t>
      </w:r>
      <w:r>
        <w:rPr>
          <w:sz w:val="16"/>
          <w:vertAlign w:val="baseline"/>
        </w:rPr>
        <w:t>Reparation</w:t>
      </w:r>
      <w:r>
        <w:rPr>
          <w:spacing w:val="-11"/>
          <w:sz w:val="16"/>
          <w:vertAlign w:val="baseline"/>
        </w:rPr>
        <w:t> </w:t>
      </w:r>
      <w:r>
        <w:rPr>
          <w:sz w:val="16"/>
          <w:vertAlign w:val="baseline"/>
        </w:rPr>
        <w:t>for</w:t>
      </w:r>
      <w:r>
        <w:rPr>
          <w:spacing w:val="-9"/>
          <w:sz w:val="16"/>
          <w:vertAlign w:val="baseline"/>
        </w:rPr>
        <w:t> </w:t>
      </w:r>
      <w:r>
        <w:rPr>
          <w:sz w:val="16"/>
          <w:vertAlign w:val="baseline"/>
        </w:rPr>
        <w:t>Victims of</w:t>
      </w:r>
      <w:r>
        <w:rPr>
          <w:spacing w:val="-15"/>
          <w:sz w:val="16"/>
          <w:vertAlign w:val="baseline"/>
        </w:rPr>
        <w:t> </w:t>
      </w:r>
      <w:r>
        <w:rPr>
          <w:sz w:val="16"/>
          <w:vertAlign w:val="baseline"/>
        </w:rPr>
        <w:t>Gross</w:t>
      </w:r>
      <w:r>
        <w:rPr>
          <w:spacing w:val="-14"/>
          <w:sz w:val="16"/>
          <w:vertAlign w:val="baseline"/>
        </w:rPr>
        <w:t> </w:t>
      </w:r>
      <w:r>
        <w:rPr>
          <w:sz w:val="16"/>
          <w:vertAlign w:val="baseline"/>
        </w:rPr>
        <w:t>Violations</w:t>
      </w:r>
      <w:r>
        <w:rPr>
          <w:spacing w:val="-14"/>
          <w:sz w:val="16"/>
          <w:vertAlign w:val="baseline"/>
        </w:rPr>
        <w:t> </w:t>
      </w:r>
      <w:r>
        <w:rPr>
          <w:sz w:val="16"/>
          <w:vertAlign w:val="baseline"/>
        </w:rPr>
        <w:t>of</w:t>
      </w:r>
      <w:r>
        <w:rPr>
          <w:spacing w:val="-14"/>
          <w:sz w:val="16"/>
          <w:vertAlign w:val="baseline"/>
        </w:rPr>
        <w:t> </w:t>
      </w:r>
      <w:r>
        <w:rPr>
          <w:sz w:val="16"/>
          <w:vertAlign w:val="baseline"/>
        </w:rPr>
        <w:t>International</w:t>
      </w:r>
      <w:r>
        <w:rPr>
          <w:spacing w:val="-14"/>
          <w:sz w:val="16"/>
          <w:vertAlign w:val="baseline"/>
        </w:rPr>
        <w:t> </w:t>
      </w:r>
      <w:r>
        <w:rPr>
          <w:sz w:val="16"/>
          <w:vertAlign w:val="baseline"/>
        </w:rPr>
        <w:t>Human</w:t>
      </w:r>
      <w:r>
        <w:rPr>
          <w:spacing w:val="-14"/>
          <w:sz w:val="16"/>
          <w:vertAlign w:val="baseline"/>
        </w:rPr>
        <w:t> </w:t>
      </w:r>
      <w:r>
        <w:rPr>
          <w:sz w:val="16"/>
          <w:vertAlign w:val="baseline"/>
        </w:rPr>
        <w:t>Rights</w:t>
      </w:r>
      <w:r>
        <w:rPr>
          <w:spacing w:val="-14"/>
          <w:sz w:val="16"/>
          <w:vertAlign w:val="baseline"/>
        </w:rPr>
        <w:t> </w:t>
      </w:r>
      <w:r>
        <w:rPr>
          <w:sz w:val="16"/>
          <w:vertAlign w:val="baseline"/>
        </w:rPr>
        <w:t>Law</w:t>
      </w:r>
      <w:r>
        <w:rPr>
          <w:spacing w:val="-14"/>
          <w:sz w:val="16"/>
          <w:vertAlign w:val="baseline"/>
        </w:rPr>
        <w:t> </w:t>
      </w:r>
      <w:r>
        <w:rPr>
          <w:sz w:val="16"/>
          <w:vertAlign w:val="baseline"/>
        </w:rPr>
        <w:t>and</w:t>
      </w:r>
      <w:r>
        <w:rPr>
          <w:spacing w:val="-14"/>
          <w:sz w:val="16"/>
          <w:vertAlign w:val="baseline"/>
        </w:rPr>
        <w:t> </w:t>
      </w:r>
      <w:r>
        <w:rPr>
          <w:sz w:val="16"/>
          <w:vertAlign w:val="baseline"/>
        </w:rPr>
        <w:t>Serious</w:t>
      </w:r>
      <w:r>
        <w:rPr>
          <w:spacing w:val="-14"/>
          <w:sz w:val="16"/>
          <w:vertAlign w:val="baseline"/>
        </w:rPr>
        <w:t> </w:t>
      </w:r>
      <w:r>
        <w:rPr>
          <w:sz w:val="16"/>
          <w:vertAlign w:val="baseline"/>
        </w:rPr>
        <w:t>Violations</w:t>
      </w:r>
      <w:r>
        <w:rPr>
          <w:spacing w:val="-14"/>
          <w:sz w:val="16"/>
          <w:vertAlign w:val="baseline"/>
        </w:rPr>
        <w:t> </w:t>
      </w:r>
      <w:r>
        <w:rPr>
          <w:sz w:val="16"/>
          <w:vertAlign w:val="baseline"/>
        </w:rPr>
        <w:t>of</w:t>
      </w:r>
      <w:r>
        <w:rPr>
          <w:spacing w:val="-14"/>
          <w:sz w:val="16"/>
          <w:vertAlign w:val="baseline"/>
        </w:rPr>
        <w:t> </w:t>
      </w:r>
      <w:r>
        <w:rPr>
          <w:sz w:val="16"/>
          <w:vertAlign w:val="baseline"/>
        </w:rPr>
        <w:t>International</w:t>
      </w:r>
      <w:r>
        <w:rPr>
          <w:spacing w:val="-14"/>
          <w:sz w:val="16"/>
          <w:vertAlign w:val="baseline"/>
        </w:rPr>
        <w:t> </w:t>
      </w:r>
      <w:r>
        <w:rPr>
          <w:sz w:val="16"/>
          <w:vertAlign w:val="baseline"/>
        </w:rPr>
        <w:t>Humanitarian Law. Resolução A/RES/60/147 adotada em 21 de março de 2006, Anexo. Estos princípios comprenden, como garantías de no repetición, la “La revisión y reforma de las leyes que contribuyan a las violaciones manifiestas de las normas internacionales de derechos humanos y a las violaciones graves del derecho humanitario o las permitan”</w:t>
      </w:r>
    </w:p>
    <w:p>
      <w:pPr>
        <w:spacing w:after="0"/>
        <w:jc w:val="both"/>
        <w:rPr>
          <w:sz w:val="16"/>
        </w:rPr>
        <w:sectPr>
          <w:pgSz w:w="11910" w:h="16840"/>
          <w:pgMar w:top="1320" w:bottom="280" w:left="1580" w:right="1580"/>
        </w:sectPr>
      </w:pPr>
    </w:p>
    <w:p>
      <w:pPr>
        <w:pStyle w:val="ListParagraph"/>
        <w:numPr>
          <w:ilvl w:val="0"/>
          <w:numId w:val="2"/>
        </w:numPr>
        <w:tabs>
          <w:tab w:pos="825" w:val="left" w:leader="none"/>
        </w:tabs>
        <w:spacing w:line="240" w:lineRule="auto" w:before="82" w:after="0"/>
        <w:ind w:left="121" w:right="117" w:firstLine="0"/>
        <w:jc w:val="both"/>
        <w:rPr>
          <w:sz w:val="20"/>
        </w:rPr>
      </w:pPr>
      <w:r>
        <w:rPr>
          <w:sz w:val="20"/>
        </w:rPr>
        <w:t>No obstante, la sospecha de que el control de convencionalidad de este instituto</w:t>
      </w:r>
      <w:r>
        <w:rPr>
          <w:spacing w:val="-12"/>
          <w:sz w:val="20"/>
        </w:rPr>
        <w:t> </w:t>
      </w:r>
      <w:r>
        <w:rPr>
          <w:sz w:val="20"/>
        </w:rPr>
        <w:t>afronta</w:t>
      </w:r>
      <w:r>
        <w:rPr>
          <w:spacing w:val="-12"/>
          <w:sz w:val="20"/>
        </w:rPr>
        <w:t> </w:t>
      </w:r>
      <w:r>
        <w:rPr>
          <w:sz w:val="20"/>
        </w:rPr>
        <w:t>la</w:t>
      </w:r>
      <w:r>
        <w:rPr>
          <w:spacing w:val="-12"/>
          <w:sz w:val="20"/>
        </w:rPr>
        <w:t> </w:t>
      </w:r>
      <w:r>
        <w:rPr>
          <w:sz w:val="20"/>
        </w:rPr>
        <w:t>seguridad</w:t>
      </w:r>
      <w:r>
        <w:rPr>
          <w:spacing w:val="-12"/>
          <w:sz w:val="20"/>
        </w:rPr>
        <w:t> </w:t>
      </w:r>
      <w:r>
        <w:rPr>
          <w:sz w:val="20"/>
        </w:rPr>
        <w:t>jurídica,</w:t>
      </w:r>
      <w:r>
        <w:rPr>
          <w:spacing w:val="-11"/>
          <w:sz w:val="20"/>
        </w:rPr>
        <w:t> </w:t>
      </w:r>
      <w:r>
        <w:rPr>
          <w:sz w:val="20"/>
        </w:rPr>
        <w:t>principio</w:t>
      </w:r>
      <w:r>
        <w:rPr>
          <w:spacing w:val="-13"/>
          <w:sz w:val="20"/>
        </w:rPr>
        <w:t> </w:t>
      </w:r>
      <w:r>
        <w:rPr>
          <w:sz w:val="20"/>
        </w:rPr>
        <w:t>básico</w:t>
      </w:r>
      <w:r>
        <w:rPr>
          <w:spacing w:val="-12"/>
          <w:sz w:val="20"/>
        </w:rPr>
        <w:t> </w:t>
      </w:r>
      <w:r>
        <w:rPr>
          <w:sz w:val="20"/>
        </w:rPr>
        <w:t>del</w:t>
      </w:r>
      <w:r>
        <w:rPr>
          <w:spacing w:val="-11"/>
          <w:sz w:val="20"/>
        </w:rPr>
        <w:t> </w:t>
      </w:r>
      <w:r>
        <w:rPr>
          <w:sz w:val="20"/>
        </w:rPr>
        <w:t>Derecho</w:t>
      </w:r>
      <w:r>
        <w:rPr>
          <w:spacing w:val="-12"/>
          <w:sz w:val="20"/>
        </w:rPr>
        <w:t> </w:t>
      </w:r>
      <w:r>
        <w:rPr>
          <w:sz w:val="20"/>
        </w:rPr>
        <w:t>penal</w:t>
      </w:r>
      <w:r>
        <w:rPr>
          <w:spacing w:val="-11"/>
          <w:sz w:val="20"/>
        </w:rPr>
        <w:t> </w:t>
      </w:r>
      <w:r>
        <w:rPr>
          <w:sz w:val="20"/>
        </w:rPr>
        <w:t>en</w:t>
      </w:r>
      <w:r>
        <w:rPr>
          <w:spacing w:val="-12"/>
          <w:sz w:val="20"/>
        </w:rPr>
        <w:t> </w:t>
      </w:r>
      <w:r>
        <w:rPr>
          <w:sz w:val="20"/>
        </w:rPr>
        <w:t>el</w:t>
      </w:r>
      <w:r>
        <w:rPr>
          <w:spacing w:val="-13"/>
          <w:sz w:val="20"/>
        </w:rPr>
        <w:t> </w:t>
      </w:r>
      <w:r>
        <w:rPr>
          <w:sz w:val="20"/>
        </w:rPr>
        <w:t>Estado de Derecho, plantea cuestiones legítimas sobre en qué momento exactamente el derecho</w:t>
      </w:r>
      <w:r>
        <w:rPr>
          <w:spacing w:val="-6"/>
          <w:sz w:val="20"/>
        </w:rPr>
        <w:t> </w:t>
      </w:r>
      <w:r>
        <w:rPr>
          <w:sz w:val="20"/>
        </w:rPr>
        <w:t>penal</w:t>
      </w:r>
      <w:r>
        <w:rPr>
          <w:spacing w:val="-5"/>
          <w:sz w:val="20"/>
        </w:rPr>
        <w:t> </w:t>
      </w:r>
      <w:r>
        <w:rPr>
          <w:sz w:val="20"/>
        </w:rPr>
        <w:t>deja</w:t>
      </w:r>
      <w:r>
        <w:rPr>
          <w:spacing w:val="-6"/>
          <w:sz w:val="20"/>
        </w:rPr>
        <w:t> </w:t>
      </w:r>
      <w:r>
        <w:rPr>
          <w:sz w:val="20"/>
        </w:rPr>
        <w:t>de</w:t>
      </w:r>
      <w:r>
        <w:rPr>
          <w:spacing w:val="-6"/>
          <w:sz w:val="20"/>
        </w:rPr>
        <w:t> </w:t>
      </w:r>
      <w:r>
        <w:rPr>
          <w:sz w:val="20"/>
        </w:rPr>
        <w:t>ser</w:t>
      </w:r>
      <w:r>
        <w:rPr>
          <w:spacing w:val="-6"/>
          <w:sz w:val="20"/>
        </w:rPr>
        <w:t> </w:t>
      </w:r>
      <w:r>
        <w:rPr>
          <w:sz w:val="20"/>
        </w:rPr>
        <w:t>un</w:t>
      </w:r>
      <w:r>
        <w:rPr>
          <w:spacing w:val="-5"/>
          <w:sz w:val="20"/>
        </w:rPr>
        <w:t> </w:t>
      </w:r>
      <w:r>
        <w:rPr>
          <w:sz w:val="20"/>
        </w:rPr>
        <w:t>guardián</w:t>
      </w:r>
      <w:r>
        <w:rPr>
          <w:spacing w:val="-5"/>
          <w:sz w:val="20"/>
        </w:rPr>
        <w:t> </w:t>
      </w:r>
      <w:r>
        <w:rPr>
          <w:sz w:val="20"/>
        </w:rPr>
        <w:t>de</w:t>
      </w:r>
      <w:r>
        <w:rPr>
          <w:spacing w:val="-5"/>
          <w:sz w:val="20"/>
        </w:rPr>
        <w:t> </w:t>
      </w:r>
      <w:r>
        <w:rPr>
          <w:sz w:val="20"/>
        </w:rPr>
        <w:t>los</w:t>
      </w:r>
      <w:r>
        <w:rPr>
          <w:spacing w:val="-7"/>
          <w:sz w:val="20"/>
        </w:rPr>
        <w:t> </w:t>
      </w:r>
      <w:r>
        <w:rPr>
          <w:sz w:val="20"/>
        </w:rPr>
        <w:t>derechos</w:t>
      </w:r>
      <w:r>
        <w:rPr>
          <w:spacing w:val="-7"/>
          <w:sz w:val="20"/>
        </w:rPr>
        <w:t> </w:t>
      </w:r>
      <w:r>
        <w:rPr>
          <w:sz w:val="20"/>
        </w:rPr>
        <w:t>humanos</w:t>
      </w:r>
      <w:r>
        <w:rPr>
          <w:spacing w:val="-4"/>
          <w:sz w:val="20"/>
        </w:rPr>
        <w:t> </w:t>
      </w:r>
      <w:r>
        <w:rPr>
          <w:sz w:val="20"/>
        </w:rPr>
        <w:t>para</w:t>
      </w:r>
      <w:r>
        <w:rPr>
          <w:spacing w:val="-6"/>
          <w:sz w:val="20"/>
        </w:rPr>
        <w:t> </w:t>
      </w:r>
      <w:r>
        <w:rPr>
          <w:sz w:val="20"/>
        </w:rPr>
        <w:t>convertirse</w:t>
      </w:r>
      <w:r>
        <w:rPr>
          <w:spacing w:val="-6"/>
          <w:sz w:val="20"/>
        </w:rPr>
        <w:t> </w:t>
      </w:r>
      <w:r>
        <w:rPr>
          <w:sz w:val="20"/>
        </w:rPr>
        <w:t>en su verdugo.</w:t>
      </w:r>
    </w:p>
    <w:p>
      <w:pPr>
        <w:pStyle w:val="ListParagraph"/>
        <w:numPr>
          <w:ilvl w:val="0"/>
          <w:numId w:val="2"/>
        </w:numPr>
        <w:tabs>
          <w:tab w:pos="825" w:val="left" w:leader="none"/>
        </w:tabs>
        <w:spacing w:line="240" w:lineRule="auto" w:before="243" w:after="0"/>
        <w:ind w:left="121" w:right="117" w:firstLine="0"/>
        <w:jc w:val="both"/>
        <w:rPr>
          <w:sz w:val="20"/>
        </w:rPr>
      </w:pPr>
      <w:r>
        <w:rPr>
          <w:sz w:val="20"/>
        </w:rPr>
        <w:t>Este es uno de los muchos casos en los que surge la paradoja de cómo el derecho penal puede ser simultáneamente el "escudo" y la "espada"</w:t>
      </w:r>
      <w:hyperlink w:history="true" w:anchor="_bookmark109">
        <w:r>
          <w:rPr>
            <w:position w:val="7"/>
            <w:sz w:val="13"/>
          </w:rPr>
          <w:t>110</w:t>
        </w:r>
      </w:hyperlink>
      <w:r>
        <w:rPr>
          <w:spacing w:val="40"/>
          <w:position w:val="7"/>
          <w:sz w:val="13"/>
        </w:rPr>
        <w:t> </w:t>
      </w:r>
      <w:r>
        <w:rPr>
          <w:sz w:val="20"/>
        </w:rPr>
        <w:t>de los derechos humanos. Esta dualidad se ve intensificada por una especie de angustia genealógica, ya que los orígenes de muchos derechos y garantías consolidados hoy en</w:t>
      </w:r>
      <w:r>
        <w:rPr>
          <w:spacing w:val="-13"/>
          <w:sz w:val="20"/>
        </w:rPr>
        <w:t> </w:t>
      </w:r>
      <w:r>
        <w:rPr>
          <w:sz w:val="20"/>
        </w:rPr>
        <w:t>los</w:t>
      </w:r>
      <w:r>
        <w:rPr>
          <w:spacing w:val="-13"/>
          <w:sz w:val="20"/>
        </w:rPr>
        <w:t> </w:t>
      </w:r>
      <w:r>
        <w:rPr>
          <w:sz w:val="20"/>
        </w:rPr>
        <w:t>tratados</w:t>
      </w:r>
      <w:r>
        <w:rPr>
          <w:spacing w:val="-13"/>
          <w:sz w:val="20"/>
        </w:rPr>
        <w:t> </w:t>
      </w:r>
      <w:r>
        <w:rPr>
          <w:sz w:val="20"/>
        </w:rPr>
        <w:t>de</w:t>
      </w:r>
      <w:r>
        <w:rPr>
          <w:spacing w:val="-13"/>
          <w:sz w:val="20"/>
        </w:rPr>
        <w:t> </w:t>
      </w:r>
      <w:r>
        <w:rPr>
          <w:sz w:val="20"/>
        </w:rPr>
        <w:t>derechos</w:t>
      </w:r>
      <w:r>
        <w:rPr>
          <w:spacing w:val="-13"/>
          <w:sz w:val="20"/>
        </w:rPr>
        <w:t> </w:t>
      </w:r>
      <w:r>
        <w:rPr>
          <w:sz w:val="20"/>
        </w:rPr>
        <w:t>humanos</w:t>
      </w:r>
      <w:r>
        <w:rPr>
          <w:spacing w:val="-13"/>
          <w:sz w:val="20"/>
        </w:rPr>
        <w:t> </w:t>
      </w:r>
      <w:r>
        <w:rPr>
          <w:sz w:val="20"/>
        </w:rPr>
        <w:t>-el</w:t>
      </w:r>
      <w:r>
        <w:rPr>
          <w:spacing w:val="-12"/>
          <w:sz w:val="20"/>
        </w:rPr>
        <w:t> </w:t>
      </w:r>
      <w:r>
        <w:rPr>
          <w:sz w:val="20"/>
        </w:rPr>
        <w:t>principio</w:t>
      </w:r>
      <w:r>
        <w:rPr>
          <w:spacing w:val="-13"/>
          <w:sz w:val="20"/>
        </w:rPr>
        <w:t> </w:t>
      </w:r>
      <w:r>
        <w:rPr>
          <w:sz w:val="20"/>
        </w:rPr>
        <w:t>de</w:t>
      </w:r>
      <w:r>
        <w:rPr>
          <w:spacing w:val="-13"/>
          <w:sz w:val="20"/>
        </w:rPr>
        <w:t> </w:t>
      </w:r>
      <w:r>
        <w:rPr>
          <w:sz w:val="20"/>
        </w:rPr>
        <w:t>estricta</w:t>
      </w:r>
      <w:r>
        <w:rPr>
          <w:spacing w:val="-13"/>
          <w:sz w:val="20"/>
        </w:rPr>
        <w:t> </w:t>
      </w:r>
      <w:r>
        <w:rPr>
          <w:sz w:val="20"/>
        </w:rPr>
        <w:t>legalidad,</w:t>
      </w:r>
      <w:r>
        <w:rPr>
          <w:spacing w:val="-12"/>
          <w:sz w:val="20"/>
        </w:rPr>
        <w:t> </w:t>
      </w:r>
      <w:r>
        <w:rPr>
          <w:sz w:val="20"/>
        </w:rPr>
        <w:t>la</w:t>
      </w:r>
      <w:r>
        <w:rPr>
          <w:spacing w:val="-13"/>
          <w:sz w:val="20"/>
        </w:rPr>
        <w:t> </w:t>
      </w:r>
      <w:r>
        <w:rPr>
          <w:sz w:val="20"/>
        </w:rPr>
        <w:t>presunción de inocencia, la prohibición de penas crueles e inhumanas, etc.- surgieron históricamente</w:t>
      </w:r>
      <w:r>
        <w:rPr>
          <w:spacing w:val="-11"/>
          <w:sz w:val="20"/>
        </w:rPr>
        <w:t> </w:t>
      </w:r>
      <w:r>
        <w:rPr>
          <w:sz w:val="20"/>
        </w:rPr>
        <w:t>como</w:t>
      </w:r>
      <w:r>
        <w:rPr>
          <w:spacing w:val="-12"/>
          <w:sz w:val="20"/>
        </w:rPr>
        <w:t> </w:t>
      </w:r>
      <w:r>
        <w:rPr>
          <w:sz w:val="20"/>
        </w:rPr>
        <w:t>una</w:t>
      </w:r>
      <w:r>
        <w:rPr>
          <w:spacing w:val="-12"/>
          <w:sz w:val="20"/>
        </w:rPr>
        <w:t> </w:t>
      </w:r>
      <w:r>
        <w:rPr>
          <w:sz w:val="20"/>
        </w:rPr>
        <w:t>limitación</w:t>
      </w:r>
      <w:r>
        <w:rPr>
          <w:spacing w:val="-11"/>
          <w:sz w:val="20"/>
        </w:rPr>
        <w:t> </w:t>
      </w:r>
      <w:r>
        <w:rPr>
          <w:sz w:val="20"/>
        </w:rPr>
        <w:t>al</w:t>
      </w:r>
      <w:r>
        <w:rPr>
          <w:spacing w:val="-11"/>
          <w:sz w:val="20"/>
        </w:rPr>
        <w:t> </w:t>
      </w:r>
      <w:r>
        <w:rPr>
          <w:sz w:val="20"/>
        </w:rPr>
        <w:t>poder</w:t>
      </w:r>
      <w:r>
        <w:rPr>
          <w:spacing w:val="-12"/>
          <w:sz w:val="20"/>
        </w:rPr>
        <w:t> </w:t>
      </w:r>
      <w:r>
        <w:rPr>
          <w:sz w:val="20"/>
        </w:rPr>
        <w:t>punitivo</w:t>
      </w:r>
      <w:r>
        <w:rPr>
          <w:spacing w:val="-12"/>
          <w:sz w:val="20"/>
        </w:rPr>
        <w:t> </w:t>
      </w:r>
      <w:r>
        <w:rPr>
          <w:sz w:val="20"/>
        </w:rPr>
        <w:t>del</w:t>
      </w:r>
      <w:r>
        <w:rPr>
          <w:spacing w:val="-12"/>
          <w:sz w:val="20"/>
        </w:rPr>
        <w:t> </w:t>
      </w:r>
      <w:r>
        <w:rPr>
          <w:sz w:val="20"/>
        </w:rPr>
        <w:t>Estado</w:t>
      </w:r>
      <w:r>
        <w:rPr>
          <w:spacing w:val="-12"/>
          <w:sz w:val="20"/>
        </w:rPr>
        <w:t> </w:t>
      </w:r>
      <w:r>
        <w:rPr>
          <w:sz w:val="20"/>
        </w:rPr>
        <w:t>sobre</w:t>
      </w:r>
      <w:r>
        <w:rPr>
          <w:spacing w:val="-11"/>
          <w:sz w:val="20"/>
        </w:rPr>
        <w:t> </w:t>
      </w:r>
      <w:r>
        <w:rPr>
          <w:sz w:val="20"/>
        </w:rPr>
        <w:t>los</w:t>
      </w:r>
      <w:r>
        <w:rPr>
          <w:spacing w:val="-11"/>
          <w:sz w:val="20"/>
        </w:rPr>
        <w:t> </w:t>
      </w:r>
      <w:r>
        <w:rPr>
          <w:sz w:val="20"/>
        </w:rPr>
        <w:t>individuos.</w:t>
      </w:r>
    </w:p>
    <w:p>
      <w:pPr>
        <w:pStyle w:val="BodyText"/>
      </w:pPr>
    </w:p>
    <w:p>
      <w:pPr>
        <w:pStyle w:val="ListParagraph"/>
        <w:numPr>
          <w:ilvl w:val="0"/>
          <w:numId w:val="2"/>
        </w:numPr>
        <w:tabs>
          <w:tab w:pos="825" w:val="left" w:leader="none"/>
        </w:tabs>
        <w:spacing w:line="240" w:lineRule="auto" w:before="0" w:after="0"/>
        <w:ind w:left="121" w:right="117" w:firstLine="0"/>
        <w:jc w:val="both"/>
        <w:rPr>
          <w:sz w:val="20"/>
        </w:rPr>
      </w:pPr>
      <w:r>
        <w:rPr>
          <w:sz w:val="20"/>
        </w:rPr>
        <w:t>Sin</w:t>
      </w:r>
      <w:r>
        <w:rPr>
          <w:spacing w:val="-13"/>
          <w:sz w:val="20"/>
        </w:rPr>
        <w:t> </w:t>
      </w:r>
      <w:r>
        <w:rPr>
          <w:sz w:val="20"/>
        </w:rPr>
        <w:t>embargo,</w:t>
      </w:r>
      <w:r>
        <w:rPr>
          <w:spacing w:val="-12"/>
          <w:sz w:val="20"/>
        </w:rPr>
        <w:t> </w:t>
      </w:r>
      <w:r>
        <w:rPr>
          <w:sz w:val="20"/>
        </w:rPr>
        <w:t>el</w:t>
      </w:r>
      <w:r>
        <w:rPr>
          <w:spacing w:val="-12"/>
          <w:sz w:val="20"/>
        </w:rPr>
        <w:t> </w:t>
      </w:r>
      <w:r>
        <w:rPr>
          <w:sz w:val="20"/>
        </w:rPr>
        <w:t>concepto</w:t>
      </w:r>
      <w:r>
        <w:rPr>
          <w:spacing w:val="-13"/>
          <w:sz w:val="20"/>
        </w:rPr>
        <w:t> </w:t>
      </w:r>
      <w:r>
        <w:rPr>
          <w:sz w:val="20"/>
        </w:rPr>
        <w:t>de</w:t>
      </w:r>
      <w:r>
        <w:rPr>
          <w:spacing w:val="-13"/>
          <w:sz w:val="20"/>
        </w:rPr>
        <w:t> </w:t>
      </w:r>
      <w:r>
        <w:rPr>
          <w:sz w:val="20"/>
        </w:rPr>
        <w:t>imperativo</w:t>
      </w:r>
      <w:r>
        <w:rPr>
          <w:spacing w:val="-13"/>
          <w:sz w:val="20"/>
        </w:rPr>
        <w:t> </w:t>
      </w:r>
      <w:r>
        <w:rPr>
          <w:sz w:val="20"/>
        </w:rPr>
        <w:t>de</w:t>
      </w:r>
      <w:r>
        <w:rPr>
          <w:spacing w:val="-13"/>
          <w:sz w:val="20"/>
        </w:rPr>
        <w:t> </w:t>
      </w:r>
      <w:r>
        <w:rPr>
          <w:sz w:val="20"/>
        </w:rPr>
        <w:t>lucha</w:t>
      </w:r>
      <w:r>
        <w:rPr>
          <w:spacing w:val="-13"/>
          <w:sz w:val="20"/>
        </w:rPr>
        <w:t> </w:t>
      </w:r>
      <w:r>
        <w:rPr>
          <w:sz w:val="20"/>
        </w:rPr>
        <w:t>contra</w:t>
      </w:r>
      <w:r>
        <w:rPr>
          <w:spacing w:val="-13"/>
          <w:sz w:val="20"/>
        </w:rPr>
        <w:t> </w:t>
      </w:r>
      <w:r>
        <w:rPr>
          <w:sz w:val="20"/>
        </w:rPr>
        <w:t>la</w:t>
      </w:r>
      <w:r>
        <w:rPr>
          <w:spacing w:val="-14"/>
          <w:sz w:val="20"/>
        </w:rPr>
        <w:t> </w:t>
      </w:r>
      <w:r>
        <w:rPr>
          <w:sz w:val="20"/>
        </w:rPr>
        <w:t>impunidad</w:t>
      </w:r>
      <w:r>
        <w:rPr>
          <w:spacing w:val="-15"/>
          <w:sz w:val="20"/>
        </w:rPr>
        <w:t> </w:t>
      </w:r>
      <w:r>
        <w:rPr>
          <w:sz w:val="20"/>
        </w:rPr>
        <w:t>también forma parte integrante de la historia del Derecho internacional de los derechos humanos. Desde los primeros años de actividad de la ONU, las resoluciones adoptadas</w:t>
      </w:r>
      <w:r>
        <w:rPr>
          <w:spacing w:val="-7"/>
          <w:sz w:val="20"/>
        </w:rPr>
        <w:t> </w:t>
      </w:r>
      <w:r>
        <w:rPr>
          <w:sz w:val="20"/>
        </w:rPr>
        <w:t>por</w:t>
      </w:r>
      <w:r>
        <w:rPr>
          <w:spacing w:val="-6"/>
          <w:sz w:val="20"/>
        </w:rPr>
        <w:t> </w:t>
      </w:r>
      <w:r>
        <w:rPr>
          <w:sz w:val="20"/>
        </w:rPr>
        <w:t>la</w:t>
      </w:r>
      <w:r>
        <w:rPr>
          <w:spacing w:val="-6"/>
          <w:sz w:val="20"/>
        </w:rPr>
        <w:t> </w:t>
      </w:r>
      <w:r>
        <w:rPr>
          <w:sz w:val="20"/>
        </w:rPr>
        <w:t>Asamblea</w:t>
      </w:r>
      <w:r>
        <w:rPr>
          <w:spacing w:val="-7"/>
          <w:sz w:val="20"/>
        </w:rPr>
        <w:t> </w:t>
      </w:r>
      <w:r>
        <w:rPr>
          <w:sz w:val="20"/>
        </w:rPr>
        <w:t>General</w:t>
      </w:r>
      <w:r>
        <w:rPr>
          <w:spacing w:val="-6"/>
          <w:sz w:val="20"/>
        </w:rPr>
        <w:t> </w:t>
      </w:r>
      <w:r>
        <w:rPr>
          <w:sz w:val="20"/>
        </w:rPr>
        <w:t>hacían</w:t>
      </w:r>
      <w:r>
        <w:rPr>
          <w:spacing w:val="-6"/>
          <w:sz w:val="20"/>
        </w:rPr>
        <w:t> </w:t>
      </w:r>
      <w:r>
        <w:rPr>
          <w:sz w:val="20"/>
        </w:rPr>
        <w:t>hincapié</w:t>
      </w:r>
      <w:r>
        <w:rPr>
          <w:spacing w:val="-6"/>
          <w:sz w:val="20"/>
        </w:rPr>
        <w:t> </w:t>
      </w:r>
      <w:r>
        <w:rPr>
          <w:sz w:val="20"/>
        </w:rPr>
        <w:t>en</w:t>
      </w:r>
      <w:r>
        <w:rPr>
          <w:spacing w:val="-6"/>
          <w:sz w:val="20"/>
        </w:rPr>
        <w:t> </w:t>
      </w:r>
      <w:r>
        <w:rPr>
          <w:sz w:val="20"/>
        </w:rPr>
        <w:t>la</w:t>
      </w:r>
      <w:r>
        <w:rPr>
          <w:spacing w:val="-7"/>
          <w:sz w:val="20"/>
        </w:rPr>
        <w:t> </w:t>
      </w:r>
      <w:r>
        <w:rPr>
          <w:sz w:val="20"/>
        </w:rPr>
        <w:t>necesidad</w:t>
      </w:r>
      <w:r>
        <w:rPr>
          <w:spacing w:val="-6"/>
          <w:sz w:val="20"/>
        </w:rPr>
        <w:t> </w:t>
      </w:r>
      <w:r>
        <w:rPr>
          <w:sz w:val="20"/>
        </w:rPr>
        <w:t>de</w:t>
      </w:r>
      <w:r>
        <w:rPr>
          <w:spacing w:val="-6"/>
          <w:sz w:val="20"/>
        </w:rPr>
        <w:t> </w:t>
      </w:r>
      <w:r>
        <w:rPr>
          <w:sz w:val="20"/>
        </w:rPr>
        <w:t>luchar</w:t>
      </w:r>
      <w:r>
        <w:rPr>
          <w:spacing w:val="-6"/>
          <w:sz w:val="20"/>
        </w:rPr>
        <w:t> </w:t>
      </w:r>
      <w:r>
        <w:rPr>
          <w:sz w:val="20"/>
        </w:rPr>
        <w:t>contra la</w:t>
      </w:r>
      <w:r>
        <w:rPr>
          <w:spacing w:val="-17"/>
          <w:sz w:val="20"/>
        </w:rPr>
        <w:t> </w:t>
      </w:r>
      <w:r>
        <w:rPr>
          <w:sz w:val="20"/>
        </w:rPr>
        <w:t>impunidad</w:t>
      </w:r>
      <w:hyperlink w:history="true" w:anchor="_bookmark110">
        <w:r>
          <w:rPr>
            <w:position w:val="7"/>
            <w:sz w:val="13"/>
          </w:rPr>
          <w:t>111</w:t>
        </w:r>
      </w:hyperlink>
      <w:r>
        <w:rPr>
          <w:spacing w:val="8"/>
          <w:position w:val="7"/>
          <w:sz w:val="13"/>
        </w:rPr>
        <w:t> </w:t>
      </w:r>
      <w:r>
        <w:rPr>
          <w:sz w:val="20"/>
        </w:rPr>
        <w:t>,</w:t>
      </w:r>
      <w:r>
        <w:rPr>
          <w:spacing w:val="-16"/>
          <w:sz w:val="20"/>
        </w:rPr>
        <w:t> </w:t>
      </w:r>
      <w:r>
        <w:rPr>
          <w:sz w:val="20"/>
        </w:rPr>
        <w:t>respaldada</w:t>
      </w:r>
      <w:r>
        <w:rPr>
          <w:spacing w:val="-17"/>
          <w:sz w:val="20"/>
        </w:rPr>
        <w:t> </w:t>
      </w:r>
      <w:r>
        <w:rPr>
          <w:sz w:val="20"/>
        </w:rPr>
        <w:t>en</w:t>
      </w:r>
      <w:r>
        <w:rPr>
          <w:spacing w:val="-17"/>
          <w:sz w:val="20"/>
        </w:rPr>
        <w:t> </w:t>
      </w:r>
      <w:r>
        <w:rPr>
          <w:sz w:val="20"/>
        </w:rPr>
        <w:t>los</w:t>
      </w:r>
      <w:r>
        <w:rPr>
          <w:spacing w:val="-16"/>
          <w:sz w:val="20"/>
        </w:rPr>
        <w:t> </w:t>
      </w:r>
      <w:r>
        <w:rPr>
          <w:sz w:val="20"/>
        </w:rPr>
        <w:t>debates</w:t>
      </w:r>
      <w:r>
        <w:rPr>
          <w:spacing w:val="-18"/>
          <w:sz w:val="20"/>
        </w:rPr>
        <w:t> </w:t>
      </w:r>
      <w:r>
        <w:rPr>
          <w:sz w:val="20"/>
        </w:rPr>
        <w:t>que</w:t>
      </w:r>
      <w:r>
        <w:rPr>
          <w:spacing w:val="-15"/>
          <w:sz w:val="20"/>
        </w:rPr>
        <w:t> </w:t>
      </w:r>
      <w:r>
        <w:rPr>
          <w:sz w:val="20"/>
        </w:rPr>
        <w:t>precedieron</w:t>
      </w:r>
      <w:r>
        <w:rPr>
          <w:spacing w:val="-17"/>
          <w:sz w:val="20"/>
        </w:rPr>
        <w:t> </w:t>
      </w:r>
      <w:r>
        <w:rPr>
          <w:sz w:val="20"/>
        </w:rPr>
        <w:t>a</w:t>
      </w:r>
      <w:r>
        <w:rPr>
          <w:spacing w:val="-17"/>
          <w:sz w:val="20"/>
        </w:rPr>
        <w:t> </w:t>
      </w:r>
      <w:r>
        <w:rPr>
          <w:sz w:val="20"/>
        </w:rPr>
        <w:t>la</w:t>
      </w:r>
      <w:r>
        <w:rPr>
          <w:spacing w:val="-17"/>
          <w:sz w:val="20"/>
        </w:rPr>
        <w:t> </w:t>
      </w:r>
      <w:r>
        <w:rPr>
          <w:sz w:val="20"/>
        </w:rPr>
        <w:t>creación</w:t>
      </w:r>
      <w:r>
        <w:rPr>
          <w:spacing w:val="-16"/>
          <w:sz w:val="20"/>
        </w:rPr>
        <w:t> </w:t>
      </w:r>
      <w:r>
        <w:rPr>
          <w:sz w:val="20"/>
        </w:rPr>
        <w:t>del</w:t>
      </w:r>
      <w:r>
        <w:rPr>
          <w:spacing w:val="-16"/>
          <w:sz w:val="20"/>
        </w:rPr>
        <w:t> </w:t>
      </w:r>
      <w:r>
        <w:rPr>
          <w:sz w:val="20"/>
        </w:rPr>
        <w:t>Tribunal de Nüremberg</w:t>
      </w:r>
      <w:hyperlink w:history="true" w:anchor="_bookmark111">
        <w:r>
          <w:rPr>
            <w:position w:val="7"/>
            <w:sz w:val="13"/>
          </w:rPr>
          <w:t>112</w:t>
        </w:r>
      </w:hyperlink>
      <w:r>
        <w:rPr>
          <w:spacing w:val="40"/>
          <w:position w:val="7"/>
          <w:sz w:val="13"/>
        </w:rPr>
        <w:t> </w:t>
      </w:r>
      <w:r>
        <w:rPr>
          <w:sz w:val="20"/>
        </w:rPr>
        <w:t>y consolidada en la Declaración y Programa de Acción de la Conferencia Mundial de Viena (1993).</w:t>
      </w:r>
    </w:p>
    <w:p>
      <w:pPr>
        <w:pStyle w:val="ListParagraph"/>
        <w:numPr>
          <w:ilvl w:val="0"/>
          <w:numId w:val="2"/>
        </w:numPr>
        <w:tabs>
          <w:tab w:pos="825" w:val="left" w:leader="none"/>
        </w:tabs>
        <w:spacing w:line="240" w:lineRule="auto" w:before="243" w:after="0"/>
        <w:ind w:left="121" w:right="117" w:firstLine="0"/>
        <w:jc w:val="both"/>
        <w:rPr>
          <w:sz w:val="20"/>
        </w:rPr>
      </w:pPr>
      <w:r>
        <w:rPr>
          <w:sz w:val="20"/>
        </w:rPr>
        <w:t>Saber gestionar esta dualidad del derecho penal significa comprender correctamente la noción de "impunidad". En palabras de Luis Greco, no se trata de la "ausencia de castigo" </w:t>
      </w:r>
      <w:r>
        <w:rPr>
          <w:i/>
          <w:sz w:val="20"/>
        </w:rPr>
        <w:t>tout court, </w:t>
      </w:r>
      <w:r>
        <w:rPr>
          <w:sz w:val="20"/>
        </w:rPr>
        <w:t>que debe remediarse a toda costa, sino de la "ausencia de castigo donde debe imponerse el castigo"</w:t>
      </w:r>
      <w:hyperlink w:history="true" w:anchor="_bookmark112">
        <w:r>
          <w:rPr>
            <w:position w:val="7"/>
            <w:sz w:val="13"/>
          </w:rPr>
          <w:t>113</w:t>
        </w:r>
      </w:hyperlink>
      <w:r>
        <w:rPr>
          <w:spacing w:val="34"/>
          <w:position w:val="7"/>
          <w:sz w:val="13"/>
        </w:rPr>
        <w:t> </w:t>
      </w:r>
      <w:r>
        <w:rPr>
          <w:sz w:val="20"/>
        </w:rPr>
        <w:t>. Para la Corte IDH, esto significa, más precisamente, "la falta en su conjunto de investigación, persecución, captura, enjuiciamiento y condena de los responsables de las violaciones de los derechos protegidos por la Convención Americana"</w:t>
      </w:r>
      <w:hyperlink w:history="true" w:anchor="_bookmark113">
        <w:r>
          <w:rPr>
            <w:position w:val="7"/>
            <w:sz w:val="13"/>
          </w:rPr>
          <w:t>114</w:t>
        </w:r>
      </w:hyperlink>
      <w:r>
        <w:rPr>
          <w:sz w:val="20"/>
        </w:rPr>
        <w:t>. Ahora bien, si la Convención es la medida con la que debe medirse la impunidad, entonces el derecho penal sólo debe movilizarse (i) en casos de estricta necesidad, pues es la </w:t>
      </w:r>
      <w:r>
        <w:rPr>
          <w:i/>
          <w:sz w:val="20"/>
        </w:rPr>
        <w:t>ultima ratio de la</w:t>
      </w:r>
      <w:r>
        <w:rPr>
          <w:i/>
          <w:sz w:val="20"/>
        </w:rPr>
        <w:t> </w:t>
      </w:r>
      <w:r>
        <w:rPr>
          <w:sz w:val="20"/>
        </w:rPr>
        <w:t>política social</w:t>
      </w:r>
      <w:hyperlink w:history="true" w:anchor="_bookmark114">
        <w:r>
          <w:rPr>
            <w:position w:val="7"/>
            <w:sz w:val="13"/>
          </w:rPr>
          <w:t>115</w:t>
        </w:r>
      </w:hyperlink>
      <w:r>
        <w:rPr>
          <w:sz w:val="20"/>
        </w:rPr>
        <w:t>, y (ii) en el marco del debido proceso legal, con todas sus </w:t>
      </w:r>
      <w:r>
        <w:rPr>
          <w:spacing w:val="-2"/>
          <w:sz w:val="20"/>
        </w:rPr>
        <w:t>garantías</w:t>
      </w:r>
      <w:hyperlink w:history="true" w:anchor="_bookmark115">
        <w:r>
          <w:rPr>
            <w:spacing w:val="-2"/>
            <w:position w:val="7"/>
            <w:sz w:val="13"/>
          </w:rPr>
          <w:t>116</w:t>
        </w:r>
      </w:hyperlink>
      <w:r>
        <w:rPr>
          <w:spacing w:val="-2"/>
          <w:sz w:val="20"/>
        </w:rPr>
        <w:t>.</w:t>
      </w:r>
    </w:p>
    <w:p>
      <w:pPr>
        <w:pStyle w:val="BodyText"/>
      </w:pPr>
    </w:p>
    <w:p>
      <w:pPr>
        <w:pStyle w:val="ListParagraph"/>
        <w:numPr>
          <w:ilvl w:val="0"/>
          <w:numId w:val="2"/>
        </w:numPr>
        <w:tabs>
          <w:tab w:pos="825" w:val="left" w:leader="none"/>
        </w:tabs>
        <w:spacing w:line="240" w:lineRule="auto" w:before="0" w:after="0"/>
        <w:ind w:left="121" w:right="118" w:firstLine="0"/>
        <w:jc w:val="both"/>
        <w:rPr>
          <w:sz w:val="20"/>
        </w:rPr>
      </w:pPr>
      <w:r>
        <w:rPr>
          <w:sz w:val="20"/>
        </w:rPr>
        <w:t>Existe una estricta necesidad de utilizar el derecho penal en relación con ciertas conductas que violan los derechos humanos sólo si los medios alternativos son</w:t>
      </w:r>
      <w:r>
        <w:rPr>
          <w:spacing w:val="80"/>
          <w:sz w:val="20"/>
        </w:rPr>
        <w:t> </w:t>
      </w:r>
      <w:r>
        <w:rPr>
          <w:sz w:val="20"/>
        </w:rPr>
        <w:t>insuficientes</w:t>
      </w:r>
      <w:r>
        <w:rPr>
          <w:spacing w:val="80"/>
          <w:sz w:val="20"/>
        </w:rPr>
        <w:t> </w:t>
      </w:r>
      <w:r>
        <w:rPr>
          <w:sz w:val="20"/>
        </w:rPr>
        <w:t>para</w:t>
      </w:r>
      <w:r>
        <w:rPr>
          <w:spacing w:val="80"/>
          <w:sz w:val="20"/>
        </w:rPr>
        <w:t> </w:t>
      </w:r>
      <w:r>
        <w:rPr>
          <w:sz w:val="20"/>
        </w:rPr>
        <w:t>protegerlos.</w:t>
      </w:r>
      <w:r>
        <w:rPr>
          <w:spacing w:val="80"/>
          <w:sz w:val="20"/>
        </w:rPr>
        <w:t> </w:t>
      </w:r>
      <w:r>
        <w:rPr>
          <w:sz w:val="20"/>
        </w:rPr>
        <w:t>Ello</w:t>
      </w:r>
      <w:r>
        <w:rPr>
          <w:spacing w:val="80"/>
          <w:sz w:val="20"/>
        </w:rPr>
        <w:t> </w:t>
      </w:r>
      <w:r>
        <w:rPr>
          <w:sz w:val="20"/>
        </w:rPr>
        <w:t>depende,</w:t>
      </w:r>
      <w:r>
        <w:rPr>
          <w:spacing w:val="80"/>
          <w:sz w:val="20"/>
        </w:rPr>
        <w:t> </w:t>
      </w:r>
      <w:r>
        <w:rPr>
          <w:sz w:val="20"/>
        </w:rPr>
        <w:t>entre</w:t>
      </w:r>
      <w:r>
        <w:rPr>
          <w:spacing w:val="80"/>
          <w:sz w:val="20"/>
        </w:rPr>
        <w:t> </w:t>
      </w:r>
      <w:r>
        <w:rPr>
          <w:sz w:val="20"/>
        </w:rPr>
        <w:t>otros</w:t>
      </w:r>
      <w:r>
        <w:rPr>
          <w:spacing w:val="80"/>
          <w:sz w:val="20"/>
        </w:rPr>
        <w:t> </w:t>
      </w:r>
      <w:r>
        <w:rPr>
          <w:sz w:val="20"/>
        </w:rPr>
        <w:t>factores,</w:t>
      </w:r>
      <w:r>
        <w:rPr>
          <w:spacing w:val="80"/>
          <w:sz w:val="20"/>
        </w:rPr>
        <w:t> </w:t>
      </w:r>
      <w:r>
        <w:rPr>
          <w:sz w:val="20"/>
        </w:rPr>
        <w:t>de</w:t>
      </w:r>
      <w:r>
        <w:rPr>
          <w:spacing w:val="80"/>
          <w:sz w:val="20"/>
        </w:rPr>
        <w:t> </w:t>
      </w:r>
      <w:r>
        <w:rPr>
          <w:sz w:val="20"/>
        </w:rPr>
        <w:t>la</w:t>
      </w:r>
    </w:p>
    <w:p>
      <w:pPr>
        <w:pStyle w:val="BodyText"/>
        <w:spacing w:before="108"/>
      </w:pPr>
      <w:r>
        <w:rPr/>
        <mc:AlternateContent>
          <mc:Choice Requires="wps">
            <w:drawing>
              <wp:anchor distT="0" distB="0" distL="0" distR="0" allowOverlap="1" layoutInCell="1" locked="0" behindDoc="1" simplePos="0" relativeHeight="487601664">
                <wp:simplePos x="0" y="0"/>
                <wp:positionH relativeFrom="page">
                  <wp:posOffset>1080516</wp:posOffset>
                </wp:positionH>
                <wp:positionV relativeFrom="paragraph">
                  <wp:posOffset>238439</wp:posOffset>
                </wp:positionV>
                <wp:extent cx="1828800" cy="762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77479pt;width:144pt;height:.599pt;mso-position-horizontal-relative:page;mso-position-vertical-relative:paragraph;z-index:-15714816;mso-wrap-distance-left:0;mso-wrap-distance-right:0" id="docshape28" filled="true" fillcolor="#000000" stroked="false">
                <v:fill type="solid"/>
                <w10:wrap type="topAndBottom"/>
              </v:rect>
            </w:pict>
          </mc:Fallback>
        </mc:AlternateContent>
      </w:r>
    </w:p>
    <w:p>
      <w:pPr>
        <w:spacing w:before="102"/>
        <w:ind w:left="121" w:right="118" w:firstLine="0"/>
        <w:jc w:val="both"/>
        <w:rPr>
          <w:sz w:val="16"/>
        </w:rPr>
      </w:pPr>
      <w:bookmarkStart w:name="_bookmark109" w:id="116"/>
      <w:bookmarkEnd w:id="116"/>
      <w:r>
        <w:rPr/>
      </w:r>
      <w:r>
        <w:rPr>
          <w:sz w:val="16"/>
          <w:vertAlign w:val="superscript"/>
        </w:rPr>
        <w:t>110</w:t>
      </w:r>
      <w:r>
        <w:rPr>
          <w:spacing w:val="80"/>
          <w:sz w:val="16"/>
          <w:vertAlign w:val="baseline"/>
        </w:rPr>
        <w:t>   </w:t>
      </w:r>
      <w:r>
        <w:rPr>
          <w:sz w:val="16"/>
          <w:vertAlign w:val="baseline"/>
        </w:rPr>
        <w:t>Robert</w:t>
      </w:r>
      <w:r>
        <w:rPr>
          <w:spacing w:val="-8"/>
          <w:sz w:val="16"/>
          <w:vertAlign w:val="baseline"/>
        </w:rPr>
        <w:t> </w:t>
      </w:r>
      <w:r>
        <w:rPr>
          <w:sz w:val="16"/>
          <w:vertAlign w:val="baseline"/>
        </w:rPr>
        <w:t>Roth</w:t>
      </w:r>
      <w:r>
        <w:rPr>
          <w:spacing w:val="-6"/>
          <w:sz w:val="16"/>
          <w:vertAlign w:val="baseline"/>
        </w:rPr>
        <w:t> </w:t>
      </w:r>
      <w:r>
        <w:rPr>
          <w:sz w:val="16"/>
          <w:vertAlign w:val="baseline"/>
        </w:rPr>
        <w:t>atribuye</w:t>
      </w:r>
      <w:r>
        <w:rPr>
          <w:spacing w:val="-6"/>
          <w:sz w:val="16"/>
          <w:vertAlign w:val="baseline"/>
        </w:rPr>
        <w:t> </w:t>
      </w:r>
      <w:r>
        <w:rPr>
          <w:sz w:val="16"/>
          <w:vertAlign w:val="baseline"/>
        </w:rPr>
        <w:t>la</w:t>
      </w:r>
      <w:r>
        <w:rPr>
          <w:spacing w:val="-6"/>
          <w:sz w:val="16"/>
          <w:vertAlign w:val="baseline"/>
        </w:rPr>
        <w:t> </w:t>
      </w:r>
      <w:r>
        <w:rPr>
          <w:sz w:val="16"/>
          <w:vertAlign w:val="baseline"/>
        </w:rPr>
        <w:t>expresión</w:t>
      </w:r>
      <w:r>
        <w:rPr>
          <w:spacing w:val="-6"/>
          <w:sz w:val="16"/>
          <w:vertAlign w:val="baseline"/>
        </w:rPr>
        <w:t> </w:t>
      </w:r>
      <w:r>
        <w:rPr>
          <w:sz w:val="16"/>
          <w:vertAlign w:val="baseline"/>
        </w:rPr>
        <w:t>al</w:t>
      </w:r>
      <w:r>
        <w:rPr>
          <w:spacing w:val="-7"/>
          <w:sz w:val="16"/>
          <w:vertAlign w:val="baseline"/>
        </w:rPr>
        <w:t> </w:t>
      </w:r>
      <w:r>
        <w:rPr>
          <w:sz w:val="16"/>
          <w:vertAlign w:val="baseline"/>
        </w:rPr>
        <w:t>Juez</w:t>
      </w:r>
      <w:r>
        <w:rPr>
          <w:spacing w:val="-7"/>
          <w:sz w:val="16"/>
          <w:vertAlign w:val="baseline"/>
        </w:rPr>
        <w:t> </w:t>
      </w:r>
      <w:r>
        <w:rPr>
          <w:sz w:val="16"/>
          <w:vertAlign w:val="baseline"/>
        </w:rPr>
        <w:t>Van</w:t>
      </w:r>
      <w:r>
        <w:rPr>
          <w:spacing w:val="-7"/>
          <w:sz w:val="16"/>
          <w:vertAlign w:val="baseline"/>
        </w:rPr>
        <w:t> </w:t>
      </w:r>
      <w:r>
        <w:rPr>
          <w:sz w:val="16"/>
          <w:vertAlign w:val="baseline"/>
        </w:rPr>
        <w:t>den</w:t>
      </w:r>
      <w:r>
        <w:rPr>
          <w:spacing w:val="-6"/>
          <w:sz w:val="16"/>
          <w:vertAlign w:val="baseline"/>
        </w:rPr>
        <w:t> </w:t>
      </w:r>
      <w:r>
        <w:rPr>
          <w:sz w:val="16"/>
          <w:vertAlign w:val="baseline"/>
        </w:rPr>
        <w:t>Wyngaert,</w:t>
      </w:r>
      <w:r>
        <w:rPr>
          <w:spacing w:val="-6"/>
          <w:sz w:val="16"/>
          <w:vertAlign w:val="baseline"/>
        </w:rPr>
        <w:t> </w:t>
      </w:r>
      <w:r>
        <w:rPr>
          <w:sz w:val="16"/>
          <w:vertAlign w:val="baseline"/>
        </w:rPr>
        <w:t>informando</w:t>
      </w:r>
      <w:r>
        <w:rPr>
          <w:spacing w:val="-6"/>
          <w:sz w:val="16"/>
          <w:vertAlign w:val="baseline"/>
        </w:rPr>
        <w:t> </w:t>
      </w:r>
      <w:r>
        <w:rPr>
          <w:sz w:val="16"/>
          <w:vertAlign w:val="baseline"/>
        </w:rPr>
        <w:t>que</w:t>
      </w:r>
      <w:r>
        <w:rPr>
          <w:spacing w:val="-7"/>
          <w:sz w:val="16"/>
          <w:vertAlign w:val="baseline"/>
        </w:rPr>
        <w:t> </w:t>
      </w:r>
      <w:r>
        <w:rPr>
          <w:sz w:val="16"/>
          <w:vertAlign w:val="baseline"/>
        </w:rPr>
        <w:t>fue</w:t>
      </w:r>
      <w:r>
        <w:rPr>
          <w:spacing w:val="-7"/>
          <w:sz w:val="16"/>
          <w:vertAlign w:val="baseline"/>
        </w:rPr>
        <w:t> </w:t>
      </w:r>
      <w:r>
        <w:rPr>
          <w:sz w:val="16"/>
          <w:vertAlign w:val="baseline"/>
        </w:rPr>
        <w:t>pronunciada</w:t>
      </w:r>
      <w:r>
        <w:rPr>
          <w:spacing w:val="-5"/>
          <w:sz w:val="16"/>
          <w:vertAlign w:val="baseline"/>
        </w:rPr>
        <w:t> </w:t>
      </w:r>
      <w:r>
        <w:rPr>
          <w:sz w:val="16"/>
          <w:vertAlign w:val="baseline"/>
        </w:rPr>
        <w:t>en una presentación sobre el ciudadano europeo y la justicia penal en la Unión Europea en 1995. ROTH, Robert. Libres propos sur la subsidiarité du droit pénal. En: AUER, Andreas; DELLEY, Jean-Daniel; HOTTELIER,</w:t>
      </w:r>
      <w:r>
        <w:rPr>
          <w:spacing w:val="-2"/>
          <w:sz w:val="16"/>
          <w:vertAlign w:val="baseline"/>
        </w:rPr>
        <w:t> </w:t>
      </w:r>
      <w:r>
        <w:rPr>
          <w:sz w:val="16"/>
          <w:vertAlign w:val="baseline"/>
        </w:rPr>
        <w:t>Michel;</w:t>
      </w:r>
      <w:r>
        <w:rPr>
          <w:spacing w:val="-1"/>
          <w:sz w:val="16"/>
          <w:vertAlign w:val="baseline"/>
        </w:rPr>
        <w:t> </w:t>
      </w:r>
      <w:r>
        <w:rPr>
          <w:sz w:val="16"/>
          <w:vertAlign w:val="baseline"/>
        </w:rPr>
        <w:t>MALINVERNI,</w:t>
      </w:r>
      <w:r>
        <w:rPr>
          <w:spacing w:val="-2"/>
          <w:sz w:val="16"/>
          <w:vertAlign w:val="baseline"/>
        </w:rPr>
        <w:t> </w:t>
      </w:r>
      <w:r>
        <w:rPr>
          <w:sz w:val="16"/>
          <w:vertAlign w:val="baseline"/>
        </w:rPr>
        <w:t>Giorgio</w:t>
      </w:r>
      <w:r>
        <w:rPr>
          <w:spacing w:val="-2"/>
          <w:sz w:val="16"/>
          <w:vertAlign w:val="baseline"/>
        </w:rPr>
        <w:t> </w:t>
      </w:r>
      <w:r>
        <w:rPr>
          <w:sz w:val="16"/>
          <w:vertAlign w:val="baseline"/>
        </w:rPr>
        <w:t>(Eds.).</w:t>
      </w:r>
      <w:r>
        <w:rPr>
          <w:spacing w:val="-2"/>
          <w:sz w:val="16"/>
          <w:vertAlign w:val="baseline"/>
        </w:rPr>
        <w:t> </w:t>
      </w:r>
      <w:r>
        <w:rPr>
          <w:sz w:val="16"/>
          <w:vertAlign w:val="baseline"/>
        </w:rPr>
        <w:t>Aux</w:t>
      </w:r>
      <w:r>
        <w:rPr>
          <w:spacing w:val="-2"/>
          <w:sz w:val="16"/>
          <w:vertAlign w:val="baseline"/>
        </w:rPr>
        <w:t> </w:t>
      </w:r>
      <w:r>
        <w:rPr>
          <w:sz w:val="16"/>
          <w:vertAlign w:val="baseline"/>
        </w:rPr>
        <w:t>confins</w:t>
      </w:r>
      <w:r>
        <w:rPr>
          <w:spacing w:val="-2"/>
          <w:sz w:val="16"/>
          <w:vertAlign w:val="baseline"/>
        </w:rPr>
        <w:t> </w:t>
      </w:r>
      <w:r>
        <w:rPr>
          <w:sz w:val="16"/>
          <w:vertAlign w:val="baseline"/>
        </w:rPr>
        <w:t>du</w:t>
      </w:r>
      <w:r>
        <w:rPr>
          <w:spacing w:val="-1"/>
          <w:sz w:val="16"/>
          <w:vertAlign w:val="baseline"/>
        </w:rPr>
        <w:t> </w:t>
      </w:r>
      <w:r>
        <w:rPr>
          <w:sz w:val="16"/>
          <w:vertAlign w:val="baseline"/>
        </w:rPr>
        <w:t>droit:</w:t>
      </w:r>
      <w:r>
        <w:rPr>
          <w:spacing w:val="-1"/>
          <w:sz w:val="16"/>
          <w:vertAlign w:val="baseline"/>
        </w:rPr>
        <w:t> </w:t>
      </w:r>
      <w:r>
        <w:rPr>
          <w:sz w:val="16"/>
          <w:vertAlign w:val="baseline"/>
        </w:rPr>
        <w:t>essais</w:t>
      </w:r>
      <w:r>
        <w:rPr>
          <w:spacing w:val="-2"/>
          <w:sz w:val="16"/>
          <w:vertAlign w:val="baseline"/>
        </w:rPr>
        <w:t> </w:t>
      </w:r>
      <w:r>
        <w:rPr>
          <w:sz w:val="16"/>
          <w:vertAlign w:val="baseline"/>
        </w:rPr>
        <w:t>en</w:t>
      </w:r>
      <w:r>
        <w:rPr>
          <w:spacing w:val="-2"/>
          <w:sz w:val="16"/>
          <w:vertAlign w:val="baseline"/>
        </w:rPr>
        <w:t> </w:t>
      </w:r>
      <w:r>
        <w:rPr>
          <w:sz w:val="16"/>
          <w:vertAlign w:val="baseline"/>
        </w:rPr>
        <w:t>l'honneur</w:t>
      </w:r>
      <w:r>
        <w:rPr>
          <w:spacing w:val="-2"/>
          <w:sz w:val="16"/>
          <w:vertAlign w:val="baseline"/>
        </w:rPr>
        <w:t> </w:t>
      </w:r>
      <w:r>
        <w:rPr>
          <w:sz w:val="16"/>
          <w:vertAlign w:val="baseline"/>
        </w:rPr>
        <w:t>du</w:t>
      </w:r>
      <w:r>
        <w:rPr>
          <w:spacing w:val="-1"/>
          <w:sz w:val="16"/>
          <w:vertAlign w:val="baseline"/>
        </w:rPr>
        <w:t> </w:t>
      </w:r>
      <w:r>
        <w:rPr>
          <w:sz w:val="16"/>
          <w:vertAlign w:val="baseline"/>
        </w:rPr>
        <w:t>Professeur Charles-Albert</w:t>
      </w:r>
      <w:r>
        <w:rPr>
          <w:spacing w:val="-5"/>
          <w:sz w:val="16"/>
          <w:vertAlign w:val="baseline"/>
        </w:rPr>
        <w:t> </w:t>
      </w:r>
      <w:r>
        <w:rPr>
          <w:sz w:val="16"/>
          <w:vertAlign w:val="baseline"/>
        </w:rPr>
        <w:t>Morand.</w:t>
      </w:r>
      <w:r>
        <w:rPr>
          <w:spacing w:val="-5"/>
          <w:sz w:val="16"/>
          <w:vertAlign w:val="baseline"/>
        </w:rPr>
        <w:t> </w:t>
      </w:r>
      <w:r>
        <w:rPr>
          <w:sz w:val="16"/>
          <w:vertAlign w:val="baseline"/>
        </w:rPr>
        <w:t>Bâle:</w:t>
      </w:r>
      <w:r>
        <w:rPr>
          <w:spacing w:val="-5"/>
          <w:sz w:val="16"/>
          <w:vertAlign w:val="baseline"/>
        </w:rPr>
        <w:t> </w:t>
      </w:r>
      <w:r>
        <w:rPr>
          <w:sz w:val="16"/>
          <w:vertAlign w:val="baseline"/>
        </w:rPr>
        <w:t>Helbing</w:t>
      </w:r>
      <w:r>
        <w:rPr>
          <w:spacing w:val="-6"/>
          <w:sz w:val="16"/>
          <w:vertAlign w:val="baseline"/>
        </w:rPr>
        <w:t> </w:t>
      </w:r>
      <w:r>
        <w:rPr>
          <w:sz w:val="16"/>
          <w:vertAlign w:val="baseline"/>
        </w:rPr>
        <w:t>&amp;</w:t>
      </w:r>
      <w:r>
        <w:rPr>
          <w:spacing w:val="-4"/>
          <w:sz w:val="16"/>
          <w:vertAlign w:val="baseline"/>
        </w:rPr>
        <w:t> </w:t>
      </w:r>
      <w:r>
        <w:rPr>
          <w:sz w:val="16"/>
          <w:vertAlign w:val="baseline"/>
        </w:rPr>
        <w:t>Lichtenhahn,</w:t>
      </w:r>
      <w:r>
        <w:rPr>
          <w:spacing w:val="-5"/>
          <w:sz w:val="16"/>
          <w:vertAlign w:val="baseline"/>
        </w:rPr>
        <w:t> </w:t>
      </w:r>
      <w:r>
        <w:rPr>
          <w:sz w:val="16"/>
          <w:vertAlign w:val="baseline"/>
        </w:rPr>
        <w:t>2001,</w:t>
      </w:r>
      <w:r>
        <w:rPr>
          <w:spacing w:val="-6"/>
          <w:sz w:val="16"/>
          <w:vertAlign w:val="baseline"/>
        </w:rPr>
        <w:t> </w:t>
      </w:r>
      <w:r>
        <w:rPr>
          <w:sz w:val="16"/>
          <w:vertAlign w:val="baseline"/>
        </w:rPr>
        <w:t>p.</w:t>
      </w:r>
      <w:r>
        <w:rPr>
          <w:spacing w:val="-6"/>
          <w:sz w:val="16"/>
          <w:vertAlign w:val="baseline"/>
        </w:rPr>
        <w:t> </w:t>
      </w:r>
      <w:r>
        <w:rPr>
          <w:sz w:val="16"/>
          <w:vertAlign w:val="baseline"/>
        </w:rPr>
        <w:t>429-446.</w:t>
      </w:r>
      <w:r>
        <w:rPr>
          <w:spacing w:val="-6"/>
          <w:sz w:val="16"/>
          <w:vertAlign w:val="baseline"/>
        </w:rPr>
        <w:t> </w:t>
      </w:r>
      <w:r>
        <w:rPr>
          <w:sz w:val="16"/>
          <w:vertAlign w:val="baseline"/>
        </w:rPr>
        <w:t>Para</w:t>
      </w:r>
      <w:r>
        <w:rPr>
          <w:spacing w:val="-6"/>
          <w:sz w:val="16"/>
          <w:vertAlign w:val="baseline"/>
        </w:rPr>
        <w:t> </w:t>
      </w:r>
      <w:r>
        <w:rPr>
          <w:sz w:val="16"/>
          <w:vertAlign w:val="baseline"/>
        </w:rPr>
        <w:t>un</w:t>
      </w:r>
      <w:r>
        <w:rPr>
          <w:spacing w:val="-6"/>
          <w:sz w:val="16"/>
          <w:vertAlign w:val="baseline"/>
        </w:rPr>
        <w:t> </w:t>
      </w:r>
      <w:r>
        <w:rPr>
          <w:sz w:val="16"/>
          <w:vertAlign w:val="baseline"/>
        </w:rPr>
        <w:t>análisis</w:t>
      </w:r>
      <w:r>
        <w:rPr>
          <w:spacing w:val="-5"/>
          <w:sz w:val="16"/>
          <w:vertAlign w:val="baseline"/>
        </w:rPr>
        <w:t> </w:t>
      </w:r>
      <w:r>
        <w:rPr>
          <w:sz w:val="16"/>
          <w:vertAlign w:val="baseline"/>
        </w:rPr>
        <w:t>más</w:t>
      </w:r>
      <w:r>
        <w:rPr>
          <w:spacing w:val="-6"/>
          <w:sz w:val="16"/>
          <w:vertAlign w:val="baseline"/>
        </w:rPr>
        <w:t> </w:t>
      </w:r>
      <w:r>
        <w:rPr>
          <w:sz w:val="16"/>
          <w:vertAlign w:val="baseline"/>
        </w:rPr>
        <w:t>profundo</w:t>
      </w:r>
      <w:r>
        <w:rPr>
          <w:spacing w:val="-4"/>
          <w:sz w:val="16"/>
          <w:vertAlign w:val="baseline"/>
        </w:rPr>
        <w:t> </w:t>
      </w:r>
      <w:r>
        <w:rPr>
          <w:sz w:val="16"/>
          <w:vertAlign w:val="baseline"/>
        </w:rPr>
        <w:t>de la</w:t>
      </w:r>
      <w:r>
        <w:rPr>
          <w:spacing w:val="-13"/>
          <w:sz w:val="16"/>
          <w:vertAlign w:val="baseline"/>
        </w:rPr>
        <w:t> </w:t>
      </w:r>
      <w:r>
        <w:rPr>
          <w:sz w:val="16"/>
          <w:vertAlign w:val="baseline"/>
        </w:rPr>
        <w:t>cuestión,</w:t>
      </w:r>
      <w:r>
        <w:rPr>
          <w:spacing w:val="-14"/>
          <w:sz w:val="16"/>
          <w:vertAlign w:val="baseline"/>
        </w:rPr>
        <w:t> </w:t>
      </w:r>
      <w:r>
        <w:rPr>
          <w:sz w:val="16"/>
          <w:vertAlign w:val="baseline"/>
        </w:rPr>
        <w:t>véase</w:t>
      </w:r>
      <w:r>
        <w:rPr>
          <w:spacing w:val="-13"/>
          <w:sz w:val="16"/>
          <w:vertAlign w:val="baseline"/>
        </w:rPr>
        <w:t> </w:t>
      </w:r>
      <w:r>
        <w:rPr>
          <w:sz w:val="16"/>
          <w:vertAlign w:val="baseline"/>
        </w:rPr>
        <w:t>la</w:t>
      </w:r>
      <w:r>
        <w:rPr>
          <w:spacing w:val="-12"/>
          <w:sz w:val="16"/>
          <w:vertAlign w:val="baseline"/>
        </w:rPr>
        <w:t> </w:t>
      </w:r>
      <w:r>
        <w:rPr>
          <w:sz w:val="16"/>
          <w:vertAlign w:val="baseline"/>
        </w:rPr>
        <w:t>sección</w:t>
      </w:r>
      <w:r>
        <w:rPr>
          <w:spacing w:val="-13"/>
          <w:sz w:val="16"/>
          <w:vertAlign w:val="baseline"/>
        </w:rPr>
        <w:t> </w:t>
      </w:r>
      <w:r>
        <w:rPr>
          <w:sz w:val="16"/>
          <w:vertAlign w:val="baseline"/>
        </w:rPr>
        <w:t>II</w:t>
      </w:r>
      <w:r>
        <w:rPr>
          <w:spacing w:val="-13"/>
          <w:sz w:val="16"/>
          <w:vertAlign w:val="baseline"/>
        </w:rPr>
        <w:t> </w:t>
      </w:r>
      <w:r>
        <w:rPr>
          <w:sz w:val="16"/>
          <w:vertAlign w:val="baseline"/>
        </w:rPr>
        <w:t>del</w:t>
      </w:r>
      <w:r>
        <w:rPr>
          <w:spacing w:val="-14"/>
          <w:sz w:val="16"/>
          <w:vertAlign w:val="baseline"/>
        </w:rPr>
        <w:t> </w:t>
      </w:r>
      <w:r>
        <w:rPr>
          <w:sz w:val="16"/>
          <w:vertAlign w:val="baseline"/>
        </w:rPr>
        <w:t>voto</w:t>
      </w:r>
      <w:r>
        <w:rPr>
          <w:spacing w:val="-13"/>
          <w:sz w:val="16"/>
          <w:vertAlign w:val="baseline"/>
        </w:rPr>
        <w:t> </w:t>
      </w:r>
      <w:r>
        <w:rPr>
          <w:sz w:val="16"/>
          <w:vertAlign w:val="baseline"/>
        </w:rPr>
        <w:t>concurrente</w:t>
      </w:r>
      <w:r>
        <w:rPr>
          <w:spacing w:val="-13"/>
          <w:sz w:val="16"/>
          <w:vertAlign w:val="baseline"/>
        </w:rPr>
        <w:t> </w:t>
      </w:r>
      <w:r>
        <w:rPr>
          <w:sz w:val="16"/>
          <w:vertAlign w:val="baseline"/>
        </w:rPr>
        <w:t>del</w:t>
      </w:r>
      <w:r>
        <w:rPr>
          <w:spacing w:val="-14"/>
          <w:sz w:val="16"/>
          <w:vertAlign w:val="baseline"/>
        </w:rPr>
        <w:t> </w:t>
      </w:r>
      <w:r>
        <w:rPr>
          <w:sz w:val="16"/>
          <w:vertAlign w:val="baseline"/>
        </w:rPr>
        <w:t>Juez</w:t>
      </w:r>
      <w:r>
        <w:rPr>
          <w:spacing w:val="-13"/>
          <w:sz w:val="16"/>
          <w:vertAlign w:val="baseline"/>
        </w:rPr>
        <w:t> </w:t>
      </w:r>
      <w:r>
        <w:rPr>
          <w:sz w:val="16"/>
          <w:vertAlign w:val="baseline"/>
        </w:rPr>
        <w:t>Rodrigo</w:t>
      </w:r>
      <w:r>
        <w:rPr>
          <w:spacing w:val="-13"/>
          <w:sz w:val="16"/>
          <w:vertAlign w:val="baseline"/>
        </w:rPr>
        <w:t> </w:t>
      </w:r>
      <w:r>
        <w:rPr>
          <w:sz w:val="16"/>
          <w:vertAlign w:val="baseline"/>
        </w:rPr>
        <w:t>Mudrovitsch</w:t>
      </w:r>
      <w:r>
        <w:rPr>
          <w:spacing w:val="-13"/>
          <w:sz w:val="16"/>
          <w:vertAlign w:val="baseline"/>
        </w:rPr>
        <w:t> </w:t>
      </w:r>
      <w:r>
        <w:rPr>
          <w:sz w:val="16"/>
          <w:vertAlign w:val="baseline"/>
        </w:rPr>
        <w:t>en</w:t>
      </w:r>
      <w:r>
        <w:rPr>
          <w:spacing w:val="-13"/>
          <w:sz w:val="16"/>
          <w:vertAlign w:val="baseline"/>
        </w:rPr>
        <w:t> </w:t>
      </w:r>
      <w:r>
        <w:rPr>
          <w:sz w:val="16"/>
          <w:vertAlign w:val="baseline"/>
        </w:rPr>
        <w:t>el</w:t>
      </w:r>
      <w:r>
        <w:rPr>
          <w:spacing w:val="-14"/>
          <w:sz w:val="16"/>
          <w:vertAlign w:val="baseline"/>
        </w:rPr>
        <w:t> </w:t>
      </w:r>
      <w:r>
        <w:rPr>
          <w:sz w:val="16"/>
          <w:vertAlign w:val="baseline"/>
        </w:rPr>
        <w:t>caso</w:t>
      </w:r>
      <w:r>
        <w:rPr>
          <w:spacing w:val="-13"/>
          <w:sz w:val="16"/>
          <w:vertAlign w:val="baseline"/>
        </w:rPr>
        <w:t> </w:t>
      </w:r>
      <w:r>
        <w:rPr>
          <w:sz w:val="16"/>
          <w:vertAlign w:val="baseline"/>
        </w:rPr>
        <w:t>Angulo</w:t>
      </w:r>
      <w:r>
        <w:rPr>
          <w:spacing w:val="-13"/>
          <w:sz w:val="16"/>
          <w:vertAlign w:val="baseline"/>
        </w:rPr>
        <w:t> </w:t>
      </w:r>
      <w:r>
        <w:rPr>
          <w:sz w:val="16"/>
          <w:vertAlign w:val="baseline"/>
        </w:rPr>
        <w:t>Losada vs. Bolivia. Sentencia de 18 de noviembre de 2022. Excepciones Preliminares, Fondo y Reparaciones</w:t>
      </w:r>
    </w:p>
    <w:p>
      <w:pPr>
        <w:spacing w:before="0"/>
        <w:ind w:left="121" w:right="118" w:firstLine="0"/>
        <w:jc w:val="both"/>
        <w:rPr>
          <w:sz w:val="16"/>
        </w:rPr>
      </w:pPr>
      <w:bookmarkStart w:name="_bookmark110" w:id="117"/>
      <w:bookmarkEnd w:id="117"/>
      <w:r>
        <w:rPr/>
      </w:r>
      <w:r>
        <w:rPr>
          <w:sz w:val="16"/>
          <w:vertAlign w:val="superscript"/>
        </w:rPr>
        <w:t>111</w:t>
      </w:r>
      <w:r>
        <w:rPr>
          <w:spacing w:val="80"/>
          <w:sz w:val="16"/>
          <w:vertAlign w:val="baseline"/>
        </w:rPr>
        <w:t>  </w:t>
      </w:r>
      <w:r>
        <w:rPr>
          <w:sz w:val="16"/>
          <w:vertAlign w:val="baseline"/>
        </w:rPr>
        <w:t>Ver, por exemplo, AGNU. Resolução A/Res/3(I) (Extradition and Punishment of War Criminals) adotada em 13 de fevereiro de 1946; AGNU. Resolução A/RES/95(I) (Affirmation of the Principles of International Law Recognized by the Charter of the Nurnberg Tribunal) adotada em 11 de dezembro de </w:t>
      </w:r>
      <w:r>
        <w:rPr>
          <w:spacing w:val="-2"/>
          <w:sz w:val="16"/>
          <w:vertAlign w:val="baseline"/>
        </w:rPr>
        <w:t>1946.</w:t>
      </w:r>
    </w:p>
    <w:p>
      <w:pPr>
        <w:spacing w:before="0"/>
        <w:ind w:left="121" w:right="118" w:firstLine="0"/>
        <w:jc w:val="both"/>
        <w:rPr>
          <w:sz w:val="16"/>
        </w:rPr>
      </w:pPr>
      <w:bookmarkStart w:name="_bookmark111" w:id="118"/>
      <w:bookmarkEnd w:id="118"/>
      <w:r>
        <w:rPr/>
      </w:r>
      <w:r>
        <w:rPr>
          <w:sz w:val="16"/>
          <w:vertAlign w:val="superscript"/>
        </w:rPr>
        <w:t>112</w:t>
      </w:r>
      <w:r>
        <w:rPr>
          <w:spacing w:val="40"/>
          <w:sz w:val="16"/>
          <w:vertAlign w:val="baseline"/>
        </w:rPr>
        <w:t>  </w:t>
      </w:r>
      <w:r>
        <w:rPr>
          <w:sz w:val="16"/>
          <w:vertAlign w:val="baseline"/>
        </w:rPr>
        <w:t>RAMOS, André de Carvalho. Mandados de criminalização no Direito Internacional dos Direitos Humanos:</w:t>
      </w:r>
      <w:r>
        <w:rPr>
          <w:spacing w:val="-9"/>
          <w:sz w:val="16"/>
          <w:vertAlign w:val="baseline"/>
        </w:rPr>
        <w:t> </w:t>
      </w:r>
      <w:r>
        <w:rPr>
          <w:sz w:val="16"/>
          <w:vertAlign w:val="baseline"/>
        </w:rPr>
        <w:t>novos</w:t>
      </w:r>
      <w:r>
        <w:rPr>
          <w:spacing w:val="-9"/>
          <w:sz w:val="16"/>
          <w:vertAlign w:val="baseline"/>
        </w:rPr>
        <w:t> </w:t>
      </w:r>
      <w:r>
        <w:rPr>
          <w:sz w:val="16"/>
          <w:vertAlign w:val="baseline"/>
        </w:rPr>
        <w:t>paradigmas</w:t>
      </w:r>
      <w:r>
        <w:rPr>
          <w:spacing w:val="-7"/>
          <w:sz w:val="16"/>
          <w:vertAlign w:val="baseline"/>
        </w:rPr>
        <w:t> </w:t>
      </w:r>
      <w:r>
        <w:rPr>
          <w:sz w:val="16"/>
          <w:vertAlign w:val="baseline"/>
        </w:rPr>
        <w:t>da</w:t>
      </w:r>
      <w:r>
        <w:rPr>
          <w:spacing w:val="-8"/>
          <w:sz w:val="16"/>
          <w:vertAlign w:val="baseline"/>
        </w:rPr>
        <w:t> </w:t>
      </w:r>
      <w:r>
        <w:rPr>
          <w:sz w:val="16"/>
          <w:vertAlign w:val="baseline"/>
        </w:rPr>
        <w:t>proteção</w:t>
      </w:r>
      <w:r>
        <w:rPr>
          <w:spacing w:val="-8"/>
          <w:sz w:val="16"/>
          <w:vertAlign w:val="baseline"/>
        </w:rPr>
        <w:t> </w:t>
      </w:r>
      <w:r>
        <w:rPr>
          <w:sz w:val="16"/>
          <w:vertAlign w:val="baseline"/>
        </w:rPr>
        <w:t>das</w:t>
      </w:r>
      <w:r>
        <w:rPr>
          <w:spacing w:val="-9"/>
          <w:sz w:val="16"/>
          <w:vertAlign w:val="baseline"/>
        </w:rPr>
        <w:t> </w:t>
      </w:r>
      <w:r>
        <w:rPr>
          <w:sz w:val="16"/>
          <w:vertAlign w:val="baseline"/>
        </w:rPr>
        <w:t>vítimas</w:t>
      </w:r>
      <w:r>
        <w:rPr>
          <w:spacing w:val="-9"/>
          <w:sz w:val="16"/>
          <w:vertAlign w:val="baseline"/>
        </w:rPr>
        <w:t> </w:t>
      </w:r>
      <w:r>
        <w:rPr>
          <w:sz w:val="16"/>
          <w:vertAlign w:val="baseline"/>
        </w:rPr>
        <w:t>de</w:t>
      </w:r>
      <w:r>
        <w:rPr>
          <w:spacing w:val="-9"/>
          <w:sz w:val="16"/>
          <w:vertAlign w:val="baseline"/>
        </w:rPr>
        <w:t> </w:t>
      </w:r>
      <w:r>
        <w:rPr>
          <w:sz w:val="16"/>
          <w:vertAlign w:val="baseline"/>
        </w:rPr>
        <w:t>violações</w:t>
      </w:r>
      <w:r>
        <w:rPr>
          <w:spacing w:val="-9"/>
          <w:sz w:val="16"/>
          <w:vertAlign w:val="baseline"/>
        </w:rPr>
        <w:t> </w:t>
      </w:r>
      <w:r>
        <w:rPr>
          <w:sz w:val="16"/>
          <w:vertAlign w:val="baseline"/>
        </w:rPr>
        <w:t>de</w:t>
      </w:r>
      <w:r>
        <w:rPr>
          <w:spacing w:val="-9"/>
          <w:sz w:val="16"/>
          <w:vertAlign w:val="baseline"/>
        </w:rPr>
        <w:t> </w:t>
      </w:r>
      <w:r>
        <w:rPr>
          <w:sz w:val="16"/>
          <w:vertAlign w:val="baseline"/>
        </w:rPr>
        <w:t>direitos</w:t>
      </w:r>
      <w:r>
        <w:rPr>
          <w:spacing w:val="-9"/>
          <w:sz w:val="16"/>
          <w:vertAlign w:val="baseline"/>
        </w:rPr>
        <w:t> </w:t>
      </w:r>
      <w:r>
        <w:rPr>
          <w:sz w:val="16"/>
          <w:vertAlign w:val="baseline"/>
        </w:rPr>
        <w:t>humanos.</w:t>
      </w:r>
      <w:r>
        <w:rPr>
          <w:spacing w:val="-6"/>
          <w:sz w:val="16"/>
          <w:vertAlign w:val="baseline"/>
        </w:rPr>
        <w:t> </w:t>
      </w:r>
      <w:r>
        <w:rPr>
          <w:sz w:val="16"/>
          <w:vertAlign w:val="baseline"/>
        </w:rPr>
        <w:t>Revista</w:t>
      </w:r>
      <w:r>
        <w:rPr>
          <w:spacing w:val="-8"/>
          <w:sz w:val="16"/>
          <w:vertAlign w:val="baseline"/>
        </w:rPr>
        <w:t> </w:t>
      </w:r>
      <w:r>
        <w:rPr>
          <w:sz w:val="16"/>
          <w:vertAlign w:val="baseline"/>
        </w:rPr>
        <w:t>Brasileira de Ciências Criminais, vol. 62 (2006), p. 4.</w:t>
      </w:r>
    </w:p>
    <w:p>
      <w:pPr>
        <w:spacing w:before="0"/>
        <w:ind w:left="121" w:right="118" w:firstLine="0"/>
        <w:jc w:val="both"/>
        <w:rPr>
          <w:sz w:val="16"/>
        </w:rPr>
      </w:pPr>
      <w:bookmarkStart w:name="_bookmark112" w:id="119"/>
      <w:bookmarkEnd w:id="119"/>
      <w:r>
        <w:rPr/>
      </w:r>
      <w:r>
        <w:rPr>
          <w:sz w:val="16"/>
          <w:vertAlign w:val="superscript"/>
        </w:rPr>
        <w:t>113</w:t>
      </w:r>
      <w:r>
        <w:rPr>
          <w:spacing w:val="80"/>
          <w:w w:val="150"/>
          <w:sz w:val="16"/>
          <w:vertAlign w:val="baseline"/>
        </w:rPr>
        <w:t>  </w:t>
      </w:r>
      <w:r>
        <w:rPr>
          <w:sz w:val="16"/>
          <w:vertAlign w:val="baseline"/>
        </w:rPr>
        <w:t>GRECO, Luis. Por qué no hay deberes absolutos de castigar. Revista Católica de Derecho, v. 3 (2007), p. 121.</w:t>
      </w:r>
    </w:p>
    <w:p>
      <w:pPr>
        <w:spacing w:before="0"/>
        <w:ind w:left="121" w:right="119" w:firstLine="0"/>
        <w:jc w:val="both"/>
        <w:rPr>
          <w:sz w:val="16"/>
        </w:rPr>
      </w:pPr>
      <w:bookmarkStart w:name="_bookmark113" w:id="120"/>
      <w:bookmarkEnd w:id="120"/>
      <w:r>
        <w:rPr/>
      </w:r>
      <w:r>
        <w:rPr>
          <w:sz w:val="16"/>
          <w:vertAlign w:val="superscript"/>
        </w:rPr>
        <w:t>114</w:t>
      </w:r>
      <w:r>
        <w:rPr>
          <w:spacing w:val="80"/>
          <w:w w:val="150"/>
          <w:sz w:val="16"/>
          <w:vertAlign w:val="baseline"/>
        </w:rPr>
        <w:t>   </w:t>
      </w:r>
      <w:r>
        <w:rPr>
          <w:i/>
          <w:sz w:val="16"/>
          <w:vertAlign w:val="baseline"/>
        </w:rPr>
        <w:t>Cfr. Caso de la “Panel Blanca” (Paniagua Morales e outros) vs. Guatemala. Fondo</w:t>
      </w:r>
      <w:r>
        <w:rPr>
          <w:sz w:val="16"/>
          <w:vertAlign w:val="baseline"/>
        </w:rPr>
        <w:t>. Sentencia de 8 de marzo de 1998. Serie C No. 37, párr. 173.</w:t>
      </w:r>
    </w:p>
    <w:p>
      <w:pPr>
        <w:spacing w:before="0"/>
        <w:ind w:left="121" w:right="119" w:hanging="1"/>
        <w:jc w:val="both"/>
        <w:rPr>
          <w:sz w:val="16"/>
        </w:rPr>
      </w:pPr>
      <w:bookmarkStart w:name="_bookmark114" w:id="121"/>
      <w:bookmarkEnd w:id="121"/>
      <w:r>
        <w:rPr/>
      </w:r>
      <w:r>
        <w:rPr>
          <w:sz w:val="16"/>
          <w:vertAlign w:val="superscript"/>
        </w:rPr>
        <w:t>115</w:t>
      </w:r>
      <w:r>
        <w:rPr>
          <w:spacing w:val="80"/>
          <w:sz w:val="16"/>
          <w:vertAlign w:val="baseline"/>
        </w:rPr>
        <w:t>   </w:t>
      </w:r>
      <w:r>
        <w:rPr>
          <w:sz w:val="16"/>
          <w:vertAlign w:val="baseline"/>
        </w:rPr>
        <w:t>Ver ROXIN, Claus. Derecho penal: parte general - tomo I. Fundamentos: las estructuras de la teoría del delito. Trad. Diego-Manuel Luzón Peña et al. Madrid: Civitas, 1997, p. 65</w:t>
      </w:r>
    </w:p>
    <w:p>
      <w:pPr>
        <w:spacing w:before="0"/>
        <w:ind w:left="121" w:right="120" w:firstLine="0"/>
        <w:jc w:val="both"/>
        <w:rPr>
          <w:sz w:val="16"/>
        </w:rPr>
      </w:pPr>
      <w:bookmarkStart w:name="_bookmark115" w:id="122"/>
      <w:bookmarkEnd w:id="122"/>
      <w:r>
        <w:rPr/>
      </w:r>
      <w:r>
        <w:rPr>
          <w:sz w:val="16"/>
          <w:vertAlign w:val="superscript"/>
        </w:rPr>
        <w:t>116</w:t>
      </w:r>
      <w:r>
        <w:rPr>
          <w:spacing w:val="80"/>
          <w:sz w:val="16"/>
          <w:vertAlign w:val="baseline"/>
        </w:rPr>
        <w:t>   </w:t>
      </w:r>
      <w:r>
        <w:rPr>
          <w:sz w:val="16"/>
          <w:vertAlign w:val="baseline"/>
        </w:rPr>
        <w:t>Ver</w:t>
      </w:r>
      <w:r>
        <w:rPr>
          <w:spacing w:val="-14"/>
          <w:sz w:val="16"/>
          <w:vertAlign w:val="baseline"/>
        </w:rPr>
        <w:t> </w:t>
      </w:r>
      <w:r>
        <w:rPr>
          <w:sz w:val="16"/>
          <w:vertAlign w:val="baseline"/>
        </w:rPr>
        <w:t>voto</w:t>
      </w:r>
      <w:r>
        <w:rPr>
          <w:spacing w:val="-14"/>
          <w:sz w:val="16"/>
          <w:vertAlign w:val="baseline"/>
        </w:rPr>
        <w:t> </w:t>
      </w:r>
      <w:r>
        <w:rPr>
          <w:sz w:val="16"/>
          <w:vertAlign w:val="baseline"/>
        </w:rPr>
        <w:t>concurrente</w:t>
      </w:r>
      <w:r>
        <w:rPr>
          <w:spacing w:val="-15"/>
          <w:sz w:val="16"/>
          <w:vertAlign w:val="baseline"/>
        </w:rPr>
        <w:t> </w:t>
      </w:r>
      <w:r>
        <w:rPr>
          <w:sz w:val="16"/>
          <w:vertAlign w:val="baseline"/>
        </w:rPr>
        <w:t>del</w:t>
      </w:r>
      <w:r>
        <w:rPr>
          <w:spacing w:val="-14"/>
          <w:sz w:val="16"/>
          <w:vertAlign w:val="baseline"/>
        </w:rPr>
        <w:t> </w:t>
      </w:r>
      <w:r>
        <w:rPr>
          <w:sz w:val="16"/>
          <w:vertAlign w:val="baseline"/>
        </w:rPr>
        <w:t>Juez</w:t>
      </w:r>
      <w:r>
        <w:rPr>
          <w:spacing w:val="-13"/>
          <w:sz w:val="16"/>
          <w:vertAlign w:val="baseline"/>
        </w:rPr>
        <w:t> </w:t>
      </w:r>
      <w:r>
        <w:rPr>
          <w:sz w:val="16"/>
          <w:vertAlign w:val="baseline"/>
        </w:rPr>
        <w:t>Rodrigo</w:t>
      </w:r>
      <w:r>
        <w:rPr>
          <w:spacing w:val="-14"/>
          <w:sz w:val="16"/>
          <w:vertAlign w:val="baseline"/>
        </w:rPr>
        <w:t> </w:t>
      </w:r>
      <w:r>
        <w:rPr>
          <w:sz w:val="16"/>
          <w:vertAlign w:val="baseline"/>
        </w:rPr>
        <w:t>Mudrovitsch</w:t>
      </w:r>
      <w:r>
        <w:rPr>
          <w:spacing w:val="-14"/>
          <w:sz w:val="16"/>
          <w:vertAlign w:val="baseline"/>
        </w:rPr>
        <w:t> </w:t>
      </w:r>
      <w:r>
        <w:rPr>
          <w:sz w:val="16"/>
          <w:vertAlign w:val="baseline"/>
        </w:rPr>
        <w:t>en</w:t>
      </w:r>
      <w:r>
        <w:rPr>
          <w:spacing w:val="-15"/>
          <w:sz w:val="16"/>
          <w:vertAlign w:val="baseline"/>
        </w:rPr>
        <w:t> </w:t>
      </w:r>
      <w:r>
        <w:rPr>
          <w:sz w:val="16"/>
          <w:vertAlign w:val="baseline"/>
        </w:rPr>
        <w:t>el</w:t>
      </w:r>
      <w:r>
        <w:rPr>
          <w:spacing w:val="-14"/>
          <w:sz w:val="16"/>
          <w:vertAlign w:val="baseline"/>
        </w:rPr>
        <w:t> </w:t>
      </w:r>
      <w:r>
        <w:rPr>
          <w:sz w:val="16"/>
          <w:vertAlign w:val="baseline"/>
        </w:rPr>
        <w:t>caso</w:t>
      </w:r>
      <w:r>
        <w:rPr>
          <w:spacing w:val="-13"/>
          <w:sz w:val="16"/>
          <w:vertAlign w:val="baseline"/>
        </w:rPr>
        <w:t> </w:t>
      </w:r>
      <w:r>
        <w:rPr>
          <w:i/>
          <w:sz w:val="16"/>
          <w:vertAlign w:val="baseline"/>
        </w:rPr>
        <w:t>Angulo</w:t>
      </w:r>
      <w:r>
        <w:rPr>
          <w:i/>
          <w:spacing w:val="-14"/>
          <w:sz w:val="16"/>
          <w:vertAlign w:val="baseline"/>
        </w:rPr>
        <w:t> </w:t>
      </w:r>
      <w:r>
        <w:rPr>
          <w:i/>
          <w:sz w:val="16"/>
          <w:vertAlign w:val="baseline"/>
        </w:rPr>
        <w:t>Losada</w:t>
      </w:r>
      <w:r>
        <w:rPr>
          <w:i/>
          <w:spacing w:val="-14"/>
          <w:sz w:val="16"/>
          <w:vertAlign w:val="baseline"/>
        </w:rPr>
        <w:t> </w:t>
      </w:r>
      <w:r>
        <w:rPr>
          <w:i/>
          <w:sz w:val="16"/>
          <w:vertAlign w:val="baseline"/>
        </w:rPr>
        <w:t>vs.</w:t>
      </w:r>
      <w:r>
        <w:rPr>
          <w:i/>
          <w:spacing w:val="-15"/>
          <w:sz w:val="16"/>
          <w:vertAlign w:val="baseline"/>
        </w:rPr>
        <w:t> </w:t>
      </w:r>
      <w:r>
        <w:rPr>
          <w:i/>
          <w:sz w:val="16"/>
          <w:vertAlign w:val="baseline"/>
        </w:rPr>
        <w:t>Bolívia</w:t>
      </w:r>
      <w:r>
        <w:rPr>
          <w:sz w:val="16"/>
          <w:vertAlign w:val="baseline"/>
        </w:rPr>
        <w:t>.</w:t>
      </w:r>
      <w:r>
        <w:rPr>
          <w:spacing w:val="-14"/>
          <w:sz w:val="16"/>
          <w:vertAlign w:val="baseline"/>
        </w:rPr>
        <w:t> </w:t>
      </w:r>
      <w:r>
        <w:rPr>
          <w:sz w:val="16"/>
          <w:vertAlign w:val="baseline"/>
        </w:rPr>
        <w:t>Sentencia de 18 de noviembre de 2022. Excepciones Preliminares, Fondo y Reparaciones. párrs. 39 y ss.</w:t>
      </w:r>
    </w:p>
    <w:p>
      <w:pPr>
        <w:spacing w:after="0"/>
        <w:jc w:val="both"/>
        <w:rPr>
          <w:sz w:val="16"/>
        </w:rPr>
        <w:sectPr>
          <w:pgSz w:w="11910" w:h="16840"/>
          <w:pgMar w:top="1560" w:bottom="280" w:left="1580" w:right="1580"/>
        </w:sectPr>
      </w:pPr>
    </w:p>
    <w:p>
      <w:pPr>
        <w:pStyle w:val="BodyText"/>
        <w:spacing w:before="78"/>
        <w:ind w:left="121" w:right="118"/>
        <w:jc w:val="both"/>
      </w:pPr>
      <w:r>
        <w:rPr/>
        <w:t>naturaleza e intensidad de la conducta lesiva, que debe ser suficientemente grave, como las analizadas en </w:t>
      </w:r>
      <w:r>
        <w:rPr>
          <w:i/>
        </w:rPr>
        <w:t>Vega González y otros vs. Chile</w:t>
      </w:r>
      <w:r>
        <w:rPr/>
        <w:t>. El derecho penal no puede llenar el vacío que deja la impunidad estatal ante conductas que violan un derecho humano a costa de violar los demás derechos humanos.</w:t>
      </w:r>
    </w:p>
    <w:p>
      <w:pPr>
        <w:pStyle w:val="BodyText"/>
      </w:pPr>
    </w:p>
    <w:p>
      <w:pPr>
        <w:pStyle w:val="ListParagraph"/>
        <w:numPr>
          <w:ilvl w:val="0"/>
          <w:numId w:val="2"/>
        </w:numPr>
        <w:tabs>
          <w:tab w:pos="825" w:val="left" w:leader="none"/>
        </w:tabs>
        <w:spacing w:line="240" w:lineRule="auto" w:before="1" w:after="0"/>
        <w:ind w:left="121" w:right="115" w:firstLine="0"/>
        <w:jc w:val="both"/>
        <w:rPr>
          <w:sz w:val="20"/>
        </w:rPr>
      </w:pPr>
      <w:r>
        <w:rPr>
          <w:sz w:val="20"/>
        </w:rPr>
        <w:t>Por lo tanto, es necesario que la imposición de sanción penal vaya acompañada de procedimientos que esclarezcan los hechos y evalúen la responsabilidad de conformidad con las garantías del debido proceso legal. No es la sanción que se impone pura y simplemente la que se opone a la impunidad, sino la sanción que se impone como resultado de un proceso justo, imparcial y respetuoso de los derechos humanos</w:t>
      </w:r>
      <w:hyperlink w:history="true" w:anchor="_bookmark116">
        <w:r>
          <w:rPr>
            <w:position w:val="7"/>
            <w:sz w:val="13"/>
          </w:rPr>
          <w:t>117</w:t>
        </w:r>
      </w:hyperlink>
      <w:r>
        <w:rPr>
          <w:spacing w:val="40"/>
          <w:position w:val="7"/>
          <w:sz w:val="13"/>
        </w:rPr>
        <w:t> </w:t>
      </w:r>
      <w:r>
        <w:rPr>
          <w:sz w:val="20"/>
        </w:rPr>
        <w:t>.</w:t>
      </w:r>
    </w:p>
    <w:p>
      <w:pPr>
        <w:pStyle w:val="ListParagraph"/>
        <w:numPr>
          <w:ilvl w:val="0"/>
          <w:numId w:val="2"/>
        </w:numPr>
        <w:tabs>
          <w:tab w:pos="825" w:val="left" w:leader="none"/>
        </w:tabs>
        <w:spacing w:line="240" w:lineRule="auto" w:before="242" w:after="0"/>
        <w:ind w:left="121" w:right="115" w:firstLine="0"/>
        <w:jc w:val="both"/>
        <w:rPr>
          <w:sz w:val="20"/>
        </w:rPr>
      </w:pPr>
      <w:r>
        <w:rPr>
          <w:sz w:val="20"/>
        </w:rPr>
        <w:t>La paradoja del Derecho penal como "escudo" y "espada" de los derechos humanos es, por tanto, meramente aparente. Existe el peligro de abuso del </w:t>
      </w:r>
      <w:r>
        <w:rPr>
          <w:i/>
          <w:sz w:val="20"/>
        </w:rPr>
        <w:t>ius</w:t>
      </w:r>
      <w:r>
        <w:rPr>
          <w:i/>
          <w:sz w:val="20"/>
        </w:rPr>
        <w:t> puniendi, </w:t>
      </w:r>
      <w:r>
        <w:rPr>
          <w:sz w:val="20"/>
        </w:rPr>
        <w:t>por un lado</w:t>
      </w:r>
      <w:r>
        <w:rPr>
          <w:i/>
          <w:sz w:val="20"/>
        </w:rPr>
        <w:t>, </w:t>
      </w:r>
      <w:r>
        <w:rPr>
          <w:sz w:val="20"/>
        </w:rPr>
        <w:t>y el peligro de que los responsables de violaciones graves de los derechos fundamentales queden impunes, por otro; pero no hay una contradicción ineludible en la que haya que optar por el derecho penal o por los derechos</w:t>
      </w:r>
      <w:r>
        <w:rPr>
          <w:spacing w:val="-14"/>
          <w:sz w:val="20"/>
        </w:rPr>
        <w:t> </w:t>
      </w:r>
      <w:r>
        <w:rPr>
          <w:sz w:val="20"/>
        </w:rPr>
        <w:t>humanos.</w:t>
      </w:r>
      <w:r>
        <w:rPr>
          <w:spacing w:val="-14"/>
          <w:sz w:val="20"/>
        </w:rPr>
        <w:t> </w:t>
      </w:r>
      <w:r>
        <w:rPr>
          <w:sz w:val="20"/>
        </w:rPr>
        <w:t>Entre</w:t>
      </w:r>
      <w:r>
        <w:rPr>
          <w:spacing w:val="-12"/>
          <w:sz w:val="20"/>
        </w:rPr>
        <w:t> </w:t>
      </w:r>
      <w:r>
        <w:rPr>
          <w:sz w:val="20"/>
        </w:rPr>
        <w:t>un</w:t>
      </w:r>
      <w:r>
        <w:rPr>
          <w:spacing w:val="-12"/>
          <w:sz w:val="20"/>
        </w:rPr>
        <w:t> </w:t>
      </w:r>
      <w:r>
        <w:rPr>
          <w:sz w:val="20"/>
        </w:rPr>
        <w:t>oprobio</w:t>
      </w:r>
      <w:r>
        <w:rPr>
          <w:spacing w:val="-13"/>
          <w:sz w:val="20"/>
        </w:rPr>
        <w:t> </w:t>
      </w:r>
      <w:r>
        <w:rPr>
          <w:sz w:val="20"/>
        </w:rPr>
        <w:t>y</w:t>
      </w:r>
      <w:r>
        <w:rPr>
          <w:spacing w:val="-13"/>
          <w:sz w:val="20"/>
        </w:rPr>
        <w:t> </w:t>
      </w:r>
      <w:r>
        <w:rPr>
          <w:sz w:val="20"/>
        </w:rPr>
        <w:t>otro,</w:t>
      </w:r>
      <w:r>
        <w:rPr>
          <w:spacing w:val="-12"/>
          <w:sz w:val="20"/>
        </w:rPr>
        <w:t> </w:t>
      </w:r>
      <w:r>
        <w:rPr>
          <w:sz w:val="20"/>
        </w:rPr>
        <w:t>cabe</w:t>
      </w:r>
      <w:r>
        <w:rPr>
          <w:spacing w:val="-12"/>
          <w:sz w:val="20"/>
        </w:rPr>
        <w:t> </w:t>
      </w:r>
      <w:r>
        <w:rPr>
          <w:sz w:val="20"/>
        </w:rPr>
        <w:t>concebir,</w:t>
      </w:r>
      <w:r>
        <w:rPr>
          <w:spacing w:val="-14"/>
          <w:sz w:val="20"/>
        </w:rPr>
        <w:t> </w:t>
      </w:r>
      <w:r>
        <w:rPr>
          <w:sz w:val="20"/>
        </w:rPr>
        <w:t>sin</w:t>
      </w:r>
      <w:r>
        <w:rPr>
          <w:spacing w:val="-14"/>
          <w:sz w:val="20"/>
        </w:rPr>
        <w:t> </w:t>
      </w:r>
      <w:r>
        <w:rPr>
          <w:sz w:val="20"/>
        </w:rPr>
        <w:t>incurrir</w:t>
      </w:r>
      <w:r>
        <w:rPr>
          <w:spacing w:val="-14"/>
          <w:sz w:val="20"/>
        </w:rPr>
        <w:t> </w:t>
      </w:r>
      <w:r>
        <w:rPr>
          <w:sz w:val="20"/>
        </w:rPr>
        <w:t>en</w:t>
      </w:r>
      <w:r>
        <w:rPr>
          <w:spacing w:val="-14"/>
          <w:sz w:val="20"/>
        </w:rPr>
        <w:t> </w:t>
      </w:r>
      <w:r>
        <w:rPr>
          <w:sz w:val="20"/>
        </w:rPr>
        <w:t>el</w:t>
      </w:r>
      <w:r>
        <w:rPr>
          <w:spacing w:val="-14"/>
          <w:sz w:val="20"/>
        </w:rPr>
        <w:t> </w:t>
      </w:r>
      <w:r>
        <w:rPr>
          <w:sz w:val="20"/>
        </w:rPr>
        <w:t>absurdo, el deber estatal de reparar y prevenir las violaciones de los derechos humanos a través</w:t>
      </w:r>
      <w:r>
        <w:rPr>
          <w:spacing w:val="-4"/>
          <w:sz w:val="20"/>
        </w:rPr>
        <w:t> </w:t>
      </w:r>
      <w:r>
        <w:rPr>
          <w:sz w:val="20"/>
        </w:rPr>
        <w:t>del</w:t>
      </w:r>
      <w:r>
        <w:rPr>
          <w:spacing w:val="-3"/>
          <w:sz w:val="20"/>
        </w:rPr>
        <w:t> </w:t>
      </w:r>
      <w:r>
        <w:rPr>
          <w:sz w:val="20"/>
        </w:rPr>
        <w:t>derecho</w:t>
      </w:r>
      <w:r>
        <w:rPr>
          <w:spacing w:val="-4"/>
          <w:sz w:val="20"/>
        </w:rPr>
        <w:t> </w:t>
      </w:r>
      <w:r>
        <w:rPr>
          <w:sz w:val="20"/>
        </w:rPr>
        <w:t>penal</w:t>
      </w:r>
      <w:r>
        <w:rPr>
          <w:spacing w:val="-3"/>
          <w:sz w:val="20"/>
        </w:rPr>
        <w:t> </w:t>
      </w:r>
      <w:r>
        <w:rPr>
          <w:sz w:val="20"/>
        </w:rPr>
        <w:t>cuando</w:t>
      </w:r>
      <w:r>
        <w:rPr>
          <w:spacing w:val="-5"/>
          <w:sz w:val="20"/>
        </w:rPr>
        <w:t> </w:t>
      </w:r>
      <w:r>
        <w:rPr>
          <w:sz w:val="20"/>
        </w:rPr>
        <w:t>ello</w:t>
      </w:r>
      <w:r>
        <w:rPr>
          <w:spacing w:val="-4"/>
          <w:sz w:val="20"/>
        </w:rPr>
        <w:t> </w:t>
      </w:r>
      <w:r>
        <w:rPr>
          <w:sz w:val="20"/>
        </w:rPr>
        <w:t>sea</w:t>
      </w:r>
      <w:r>
        <w:rPr>
          <w:spacing w:val="-5"/>
          <w:sz w:val="20"/>
        </w:rPr>
        <w:t> </w:t>
      </w:r>
      <w:r>
        <w:rPr>
          <w:sz w:val="20"/>
        </w:rPr>
        <w:t>necesario</w:t>
      </w:r>
      <w:r>
        <w:rPr>
          <w:spacing w:val="-4"/>
          <w:sz w:val="20"/>
        </w:rPr>
        <w:t> </w:t>
      </w:r>
      <w:r>
        <w:rPr>
          <w:sz w:val="20"/>
        </w:rPr>
        <w:t>y</w:t>
      </w:r>
      <w:r>
        <w:rPr>
          <w:spacing w:val="-3"/>
          <w:sz w:val="20"/>
        </w:rPr>
        <w:t> </w:t>
      </w:r>
      <w:r>
        <w:rPr>
          <w:sz w:val="20"/>
        </w:rPr>
        <w:t>plenamente</w:t>
      </w:r>
      <w:r>
        <w:rPr>
          <w:spacing w:val="-4"/>
          <w:sz w:val="20"/>
        </w:rPr>
        <w:t> </w:t>
      </w:r>
      <w:r>
        <w:rPr>
          <w:sz w:val="20"/>
        </w:rPr>
        <w:t>compatible</w:t>
      </w:r>
      <w:r>
        <w:rPr>
          <w:spacing w:val="-3"/>
          <w:sz w:val="20"/>
        </w:rPr>
        <w:t> </w:t>
      </w:r>
      <w:r>
        <w:rPr>
          <w:sz w:val="20"/>
        </w:rPr>
        <w:t>con</w:t>
      </w:r>
      <w:r>
        <w:rPr>
          <w:spacing w:val="-3"/>
          <w:sz w:val="20"/>
        </w:rPr>
        <w:t> </w:t>
      </w:r>
      <w:r>
        <w:rPr>
          <w:sz w:val="20"/>
        </w:rPr>
        <w:t>las garantías del debido proceso legal.</w:t>
      </w:r>
    </w:p>
    <w:p>
      <w:pPr>
        <w:pStyle w:val="BodyText"/>
      </w:pPr>
    </w:p>
    <w:p>
      <w:pPr>
        <w:pStyle w:val="BodyText"/>
        <w:spacing w:before="2"/>
      </w:pPr>
    </w:p>
    <w:p>
      <w:pPr>
        <w:pStyle w:val="ListParagraph"/>
        <w:numPr>
          <w:ilvl w:val="0"/>
          <w:numId w:val="1"/>
        </w:numPr>
        <w:tabs>
          <w:tab w:pos="1201" w:val="left" w:leader="none"/>
        </w:tabs>
        <w:spacing w:line="240" w:lineRule="auto" w:before="0" w:after="0"/>
        <w:ind w:left="1201" w:right="0" w:hanging="720"/>
        <w:jc w:val="left"/>
        <w:rPr>
          <w:b/>
          <w:sz w:val="20"/>
        </w:rPr>
      </w:pPr>
      <w:bookmarkStart w:name="III. CONCLUSIÓN" w:id="123"/>
      <w:bookmarkEnd w:id="123"/>
      <w:r>
        <w:rPr/>
      </w:r>
      <w:r>
        <w:rPr>
          <w:b/>
          <w:spacing w:val="-2"/>
          <w:sz w:val="20"/>
        </w:rPr>
        <w:t>CONCLUSIÓN</w:t>
      </w:r>
    </w:p>
    <w:p>
      <w:pPr>
        <w:pStyle w:val="BodyText"/>
        <w:spacing w:before="157"/>
        <w:rPr>
          <w:b/>
        </w:rPr>
      </w:pPr>
    </w:p>
    <w:p>
      <w:pPr>
        <w:pStyle w:val="ListParagraph"/>
        <w:numPr>
          <w:ilvl w:val="0"/>
          <w:numId w:val="2"/>
        </w:numPr>
        <w:tabs>
          <w:tab w:pos="824" w:val="left" w:leader="none"/>
        </w:tabs>
        <w:spacing w:line="240" w:lineRule="auto" w:before="0" w:after="0"/>
        <w:ind w:left="120" w:right="118" w:firstLine="0"/>
        <w:jc w:val="both"/>
        <w:rPr>
          <w:sz w:val="20"/>
        </w:rPr>
      </w:pPr>
      <w:r>
        <w:rPr>
          <w:sz w:val="20"/>
        </w:rPr>
        <w:t>El caso </w:t>
      </w:r>
      <w:r>
        <w:rPr>
          <w:i/>
          <w:sz w:val="20"/>
        </w:rPr>
        <w:t>Vega González y Otros vs</w:t>
      </w:r>
      <w:r>
        <w:rPr>
          <w:sz w:val="20"/>
        </w:rPr>
        <w:t>. </w:t>
      </w:r>
      <w:r>
        <w:rPr>
          <w:i/>
          <w:sz w:val="20"/>
        </w:rPr>
        <w:t>Chile </w:t>
      </w:r>
      <w:r>
        <w:rPr>
          <w:sz w:val="20"/>
        </w:rPr>
        <w:t>abrió un importante campo de reflexión</w:t>
      </w:r>
      <w:r>
        <w:rPr>
          <w:spacing w:val="-10"/>
          <w:sz w:val="20"/>
        </w:rPr>
        <w:t> </w:t>
      </w:r>
      <w:r>
        <w:rPr>
          <w:sz w:val="20"/>
        </w:rPr>
        <w:t>sobre</w:t>
      </w:r>
      <w:r>
        <w:rPr>
          <w:spacing w:val="-10"/>
          <w:sz w:val="20"/>
        </w:rPr>
        <w:t> </w:t>
      </w:r>
      <w:r>
        <w:rPr>
          <w:sz w:val="20"/>
        </w:rPr>
        <w:t>la</w:t>
      </w:r>
      <w:r>
        <w:rPr>
          <w:spacing w:val="-9"/>
          <w:sz w:val="20"/>
        </w:rPr>
        <w:t> </w:t>
      </w:r>
      <w:r>
        <w:rPr>
          <w:sz w:val="20"/>
        </w:rPr>
        <w:t>relación</w:t>
      </w:r>
      <w:r>
        <w:rPr>
          <w:spacing w:val="-10"/>
          <w:sz w:val="20"/>
        </w:rPr>
        <w:t> </w:t>
      </w:r>
      <w:r>
        <w:rPr>
          <w:sz w:val="20"/>
        </w:rPr>
        <w:t>entre</w:t>
      </w:r>
      <w:r>
        <w:rPr>
          <w:spacing w:val="-10"/>
          <w:sz w:val="20"/>
        </w:rPr>
        <w:t> </w:t>
      </w:r>
      <w:r>
        <w:rPr>
          <w:sz w:val="20"/>
        </w:rPr>
        <w:t>cosa</w:t>
      </w:r>
      <w:r>
        <w:rPr>
          <w:spacing w:val="-9"/>
          <w:sz w:val="20"/>
        </w:rPr>
        <w:t> </w:t>
      </w:r>
      <w:r>
        <w:rPr>
          <w:sz w:val="20"/>
        </w:rPr>
        <w:t>juzgada</w:t>
      </w:r>
      <w:r>
        <w:rPr>
          <w:spacing w:val="-11"/>
          <w:sz w:val="20"/>
        </w:rPr>
        <w:t> </w:t>
      </w:r>
      <w:r>
        <w:rPr>
          <w:sz w:val="20"/>
        </w:rPr>
        <w:t>y</w:t>
      </w:r>
      <w:r>
        <w:rPr>
          <w:spacing w:val="-9"/>
          <w:sz w:val="20"/>
        </w:rPr>
        <w:t> </w:t>
      </w:r>
      <w:r>
        <w:rPr>
          <w:sz w:val="20"/>
        </w:rPr>
        <w:t>protección</w:t>
      </w:r>
      <w:r>
        <w:rPr>
          <w:spacing w:val="-10"/>
          <w:sz w:val="20"/>
        </w:rPr>
        <w:t> </w:t>
      </w:r>
      <w:r>
        <w:rPr>
          <w:sz w:val="20"/>
        </w:rPr>
        <w:t>de</w:t>
      </w:r>
      <w:r>
        <w:rPr>
          <w:spacing w:val="-8"/>
          <w:sz w:val="20"/>
        </w:rPr>
        <w:t> </w:t>
      </w:r>
      <w:r>
        <w:rPr>
          <w:sz w:val="20"/>
        </w:rPr>
        <w:t>los</w:t>
      </w:r>
      <w:r>
        <w:rPr>
          <w:spacing w:val="-10"/>
          <w:sz w:val="20"/>
        </w:rPr>
        <w:t> </w:t>
      </w:r>
      <w:r>
        <w:rPr>
          <w:sz w:val="20"/>
        </w:rPr>
        <w:t>derechos</w:t>
      </w:r>
      <w:r>
        <w:rPr>
          <w:spacing w:val="-10"/>
          <w:sz w:val="20"/>
        </w:rPr>
        <w:t> </w:t>
      </w:r>
      <w:r>
        <w:rPr>
          <w:sz w:val="20"/>
        </w:rPr>
        <w:t>humanos, incluso desde la perspectiva de la sofisticada jurisprudencia de la Corte IDH, cuyo desarrollo</w:t>
      </w:r>
      <w:r>
        <w:rPr>
          <w:spacing w:val="-8"/>
          <w:sz w:val="20"/>
        </w:rPr>
        <w:t> </w:t>
      </w:r>
      <w:r>
        <w:rPr>
          <w:sz w:val="20"/>
        </w:rPr>
        <w:t>en</w:t>
      </w:r>
      <w:r>
        <w:rPr>
          <w:spacing w:val="-6"/>
          <w:sz w:val="20"/>
        </w:rPr>
        <w:t> </w:t>
      </w:r>
      <w:r>
        <w:rPr>
          <w:sz w:val="20"/>
        </w:rPr>
        <w:t>línea</w:t>
      </w:r>
      <w:r>
        <w:rPr>
          <w:spacing w:val="-8"/>
          <w:sz w:val="20"/>
        </w:rPr>
        <w:t> </w:t>
      </w:r>
      <w:r>
        <w:rPr>
          <w:sz w:val="20"/>
        </w:rPr>
        <w:t>con</w:t>
      </w:r>
      <w:r>
        <w:rPr>
          <w:spacing w:val="-7"/>
          <w:sz w:val="20"/>
        </w:rPr>
        <w:t> </w:t>
      </w:r>
      <w:r>
        <w:rPr>
          <w:sz w:val="20"/>
        </w:rPr>
        <w:t>los</w:t>
      </w:r>
      <w:r>
        <w:rPr>
          <w:spacing w:val="-7"/>
          <w:sz w:val="20"/>
        </w:rPr>
        <w:t> </w:t>
      </w:r>
      <w:r>
        <w:rPr>
          <w:sz w:val="20"/>
        </w:rPr>
        <w:t>precedentes</w:t>
      </w:r>
      <w:r>
        <w:rPr>
          <w:spacing w:val="-8"/>
          <w:sz w:val="20"/>
        </w:rPr>
        <w:t> </w:t>
      </w:r>
      <w:r>
        <w:rPr>
          <w:sz w:val="20"/>
        </w:rPr>
        <w:t>de</w:t>
      </w:r>
      <w:r>
        <w:rPr>
          <w:spacing w:val="-6"/>
          <w:sz w:val="20"/>
        </w:rPr>
        <w:t> </w:t>
      </w:r>
      <w:r>
        <w:rPr>
          <w:sz w:val="20"/>
        </w:rPr>
        <w:t>otros</w:t>
      </w:r>
      <w:r>
        <w:rPr>
          <w:spacing w:val="-7"/>
          <w:sz w:val="20"/>
        </w:rPr>
        <w:t> </w:t>
      </w:r>
      <w:r>
        <w:rPr>
          <w:sz w:val="20"/>
        </w:rPr>
        <w:t>tribunales</w:t>
      </w:r>
      <w:r>
        <w:rPr>
          <w:spacing w:val="-8"/>
          <w:sz w:val="20"/>
        </w:rPr>
        <w:t> </w:t>
      </w:r>
      <w:r>
        <w:rPr>
          <w:sz w:val="20"/>
        </w:rPr>
        <w:t>internacionales</w:t>
      </w:r>
      <w:r>
        <w:rPr>
          <w:spacing w:val="-8"/>
          <w:sz w:val="20"/>
        </w:rPr>
        <w:t> </w:t>
      </w:r>
      <w:r>
        <w:rPr>
          <w:sz w:val="20"/>
        </w:rPr>
        <w:t>resultó</w:t>
      </w:r>
      <w:r>
        <w:rPr>
          <w:spacing w:val="-8"/>
          <w:sz w:val="20"/>
        </w:rPr>
        <w:t> </w:t>
      </w:r>
      <w:r>
        <w:rPr>
          <w:sz w:val="20"/>
        </w:rPr>
        <w:t>en la consolidación del instituto de la cosa juzgada aparente.</w:t>
      </w:r>
    </w:p>
    <w:p>
      <w:pPr>
        <w:pStyle w:val="BodyText"/>
      </w:pPr>
    </w:p>
    <w:p>
      <w:pPr>
        <w:pStyle w:val="ListParagraph"/>
        <w:numPr>
          <w:ilvl w:val="0"/>
          <w:numId w:val="2"/>
        </w:numPr>
        <w:tabs>
          <w:tab w:pos="824" w:val="left" w:leader="none"/>
        </w:tabs>
        <w:spacing w:line="240" w:lineRule="auto" w:before="1" w:after="0"/>
        <w:ind w:left="120" w:right="117" w:firstLine="0"/>
        <w:jc w:val="both"/>
        <w:rPr>
          <w:sz w:val="20"/>
        </w:rPr>
      </w:pPr>
      <w:r>
        <w:rPr>
          <w:sz w:val="20"/>
        </w:rPr>
        <w:t>La aplicación de la norma inconvencional de la media prescripción en el derecho interno chileno, con la consiguiente reducción desproporcionada de la pena aplicada a los crímenes de lesa humanidad, constituyó un caso inequívoco de cosa juzgada aparente en la terminología largamente adoptada por la Corte IDH, cumpliendo los tres requisitos para su reconocimiento: vicio grave del proceso (no necesariamente derivada de fraude), impunidad absoluta o relativa de los agentes responsables</w:t>
      </w:r>
      <w:r>
        <w:rPr>
          <w:spacing w:val="-5"/>
          <w:sz w:val="20"/>
        </w:rPr>
        <w:t> </w:t>
      </w:r>
      <w:r>
        <w:rPr>
          <w:sz w:val="20"/>
        </w:rPr>
        <w:t>de</w:t>
      </w:r>
      <w:r>
        <w:rPr>
          <w:spacing w:val="-5"/>
          <w:sz w:val="20"/>
        </w:rPr>
        <w:t> </w:t>
      </w:r>
      <w:r>
        <w:rPr>
          <w:sz w:val="20"/>
        </w:rPr>
        <w:t>las</w:t>
      </w:r>
      <w:r>
        <w:rPr>
          <w:spacing w:val="-5"/>
          <w:sz w:val="20"/>
        </w:rPr>
        <w:t> </w:t>
      </w:r>
      <w:r>
        <w:rPr>
          <w:sz w:val="20"/>
        </w:rPr>
        <w:t>violaciones</w:t>
      </w:r>
      <w:r>
        <w:rPr>
          <w:spacing w:val="-5"/>
          <w:sz w:val="20"/>
        </w:rPr>
        <w:t> </w:t>
      </w:r>
      <w:r>
        <w:rPr>
          <w:sz w:val="20"/>
        </w:rPr>
        <w:t>de</w:t>
      </w:r>
      <w:r>
        <w:rPr>
          <w:spacing w:val="-7"/>
          <w:sz w:val="20"/>
        </w:rPr>
        <w:t> </w:t>
      </w:r>
      <w:r>
        <w:rPr>
          <w:sz w:val="20"/>
        </w:rPr>
        <w:t>derechos</w:t>
      </w:r>
      <w:r>
        <w:rPr>
          <w:spacing w:val="-7"/>
          <w:sz w:val="20"/>
        </w:rPr>
        <w:t> </w:t>
      </w:r>
      <w:r>
        <w:rPr>
          <w:sz w:val="20"/>
        </w:rPr>
        <w:t>humanos</w:t>
      </w:r>
      <w:r>
        <w:rPr>
          <w:spacing w:val="-5"/>
          <w:sz w:val="20"/>
        </w:rPr>
        <w:t> </w:t>
      </w:r>
      <w:r>
        <w:rPr>
          <w:sz w:val="20"/>
        </w:rPr>
        <w:t>y</w:t>
      </w:r>
      <w:r>
        <w:rPr>
          <w:spacing w:val="-6"/>
          <w:sz w:val="20"/>
        </w:rPr>
        <w:t> </w:t>
      </w:r>
      <w:r>
        <w:rPr>
          <w:sz w:val="20"/>
        </w:rPr>
        <w:t>relación</w:t>
      </w:r>
      <w:r>
        <w:rPr>
          <w:spacing w:val="-5"/>
          <w:sz w:val="20"/>
        </w:rPr>
        <w:t> </w:t>
      </w:r>
      <w:r>
        <w:rPr>
          <w:sz w:val="20"/>
        </w:rPr>
        <w:t>causal</w:t>
      </w:r>
      <w:r>
        <w:rPr>
          <w:spacing w:val="-6"/>
          <w:sz w:val="20"/>
        </w:rPr>
        <w:t> </w:t>
      </w:r>
      <w:r>
        <w:rPr>
          <w:sz w:val="20"/>
        </w:rPr>
        <w:t>entre</w:t>
      </w:r>
      <w:r>
        <w:rPr>
          <w:spacing w:val="-6"/>
          <w:sz w:val="20"/>
        </w:rPr>
        <w:t> </w:t>
      </w:r>
      <w:r>
        <w:rPr>
          <w:sz w:val="20"/>
        </w:rPr>
        <w:t>el</w:t>
      </w:r>
      <w:r>
        <w:rPr>
          <w:spacing w:val="-6"/>
          <w:sz w:val="20"/>
        </w:rPr>
        <w:t> </w:t>
      </w:r>
      <w:r>
        <w:rPr>
          <w:sz w:val="20"/>
        </w:rPr>
        <w:t>vicio y el resultado del proceso.</w:t>
      </w:r>
    </w:p>
    <w:p>
      <w:pPr>
        <w:pStyle w:val="BodyText"/>
      </w:pPr>
    </w:p>
    <w:p>
      <w:pPr>
        <w:pStyle w:val="ListParagraph"/>
        <w:numPr>
          <w:ilvl w:val="0"/>
          <w:numId w:val="2"/>
        </w:numPr>
        <w:tabs>
          <w:tab w:pos="823" w:val="left" w:leader="none"/>
        </w:tabs>
        <w:spacing w:line="240" w:lineRule="auto" w:before="0" w:after="0"/>
        <w:ind w:left="119" w:right="118" w:firstLine="0"/>
        <w:jc w:val="both"/>
        <w:rPr>
          <w:i/>
          <w:sz w:val="20"/>
        </w:rPr>
      </w:pPr>
      <w:r>
        <w:rPr>
          <w:sz w:val="20"/>
        </w:rPr>
        <w:t>En</w:t>
      </w:r>
      <w:r>
        <w:rPr>
          <w:spacing w:val="-9"/>
          <w:sz w:val="20"/>
        </w:rPr>
        <w:t> </w:t>
      </w:r>
      <w:r>
        <w:rPr>
          <w:sz w:val="20"/>
        </w:rPr>
        <w:t>este</w:t>
      </w:r>
      <w:r>
        <w:rPr>
          <w:spacing w:val="-7"/>
          <w:sz w:val="20"/>
        </w:rPr>
        <w:t> </w:t>
      </w:r>
      <w:r>
        <w:rPr>
          <w:sz w:val="20"/>
        </w:rPr>
        <w:t>contexto,</w:t>
      </w:r>
      <w:r>
        <w:rPr>
          <w:spacing w:val="-9"/>
          <w:sz w:val="20"/>
        </w:rPr>
        <w:t> </w:t>
      </w:r>
      <w:r>
        <w:rPr>
          <w:sz w:val="20"/>
        </w:rPr>
        <w:t>el</w:t>
      </w:r>
      <w:r>
        <w:rPr>
          <w:spacing w:val="-9"/>
          <w:sz w:val="20"/>
        </w:rPr>
        <w:t> </w:t>
      </w:r>
      <w:r>
        <w:rPr>
          <w:sz w:val="20"/>
        </w:rPr>
        <w:t>enfoque</w:t>
      </w:r>
      <w:r>
        <w:rPr>
          <w:spacing w:val="-7"/>
          <w:sz w:val="20"/>
        </w:rPr>
        <w:t> </w:t>
      </w:r>
      <w:r>
        <w:rPr>
          <w:sz w:val="20"/>
        </w:rPr>
        <w:t>adoptado</w:t>
      </w:r>
      <w:r>
        <w:rPr>
          <w:spacing w:val="-8"/>
          <w:sz w:val="20"/>
        </w:rPr>
        <w:t> </w:t>
      </w:r>
      <w:r>
        <w:rPr>
          <w:sz w:val="20"/>
        </w:rPr>
        <w:t>en</w:t>
      </w:r>
      <w:r>
        <w:rPr>
          <w:spacing w:val="-9"/>
          <w:sz w:val="20"/>
        </w:rPr>
        <w:t> </w:t>
      </w:r>
      <w:r>
        <w:rPr>
          <w:sz w:val="20"/>
        </w:rPr>
        <w:t>esta</w:t>
      </w:r>
      <w:r>
        <w:rPr>
          <w:spacing w:val="-10"/>
          <w:sz w:val="20"/>
        </w:rPr>
        <w:t> </w:t>
      </w:r>
      <w:r>
        <w:rPr>
          <w:sz w:val="20"/>
        </w:rPr>
        <w:t>opinión</w:t>
      </w:r>
      <w:r>
        <w:rPr>
          <w:spacing w:val="-9"/>
          <w:sz w:val="20"/>
        </w:rPr>
        <w:t> </w:t>
      </w:r>
      <w:r>
        <w:rPr>
          <w:sz w:val="20"/>
        </w:rPr>
        <w:t>concurrente</w:t>
      </w:r>
      <w:r>
        <w:rPr>
          <w:spacing w:val="-7"/>
          <w:sz w:val="20"/>
        </w:rPr>
        <w:t> </w:t>
      </w:r>
      <w:r>
        <w:rPr>
          <w:sz w:val="20"/>
        </w:rPr>
        <w:t>a</w:t>
      </w:r>
      <w:r>
        <w:rPr>
          <w:spacing w:val="-8"/>
          <w:sz w:val="20"/>
        </w:rPr>
        <w:t> </w:t>
      </w:r>
      <w:r>
        <w:rPr>
          <w:sz w:val="20"/>
        </w:rPr>
        <w:t>la</w:t>
      </w:r>
      <w:r>
        <w:rPr>
          <w:spacing w:val="-8"/>
          <w:sz w:val="20"/>
        </w:rPr>
        <w:t> </w:t>
      </w:r>
      <w:r>
        <w:rPr>
          <w:sz w:val="20"/>
        </w:rPr>
        <w:t>luz</w:t>
      </w:r>
      <w:r>
        <w:rPr>
          <w:spacing w:val="-8"/>
          <w:sz w:val="20"/>
        </w:rPr>
        <w:t> </w:t>
      </w:r>
      <w:r>
        <w:rPr>
          <w:sz w:val="20"/>
        </w:rPr>
        <w:t>de los</w:t>
      </w:r>
      <w:r>
        <w:rPr>
          <w:spacing w:val="-12"/>
          <w:sz w:val="20"/>
        </w:rPr>
        <w:t> </w:t>
      </w:r>
      <w:r>
        <w:rPr>
          <w:sz w:val="20"/>
        </w:rPr>
        <w:t>precedentes</w:t>
      </w:r>
      <w:r>
        <w:rPr>
          <w:spacing w:val="-13"/>
          <w:sz w:val="20"/>
        </w:rPr>
        <w:t> </w:t>
      </w:r>
      <w:r>
        <w:rPr>
          <w:sz w:val="20"/>
        </w:rPr>
        <w:t>de</w:t>
      </w:r>
      <w:r>
        <w:rPr>
          <w:spacing w:val="-12"/>
          <w:sz w:val="20"/>
        </w:rPr>
        <w:t> </w:t>
      </w:r>
      <w:r>
        <w:rPr>
          <w:sz w:val="20"/>
        </w:rPr>
        <w:t>la</w:t>
      </w:r>
      <w:r>
        <w:rPr>
          <w:spacing w:val="-13"/>
          <w:sz w:val="20"/>
        </w:rPr>
        <w:t> </w:t>
      </w:r>
      <w:r>
        <w:rPr>
          <w:sz w:val="20"/>
        </w:rPr>
        <w:t>Corte</w:t>
      </w:r>
      <w:r>
        <w:rPr>
          <w:spacing w:val="-11"/>
          <w:sz w:val="20"/>
        </w:rPr>
        <w:t> </w:t>
      </w:r>
      <w:r>
        <w:rPr>
          <w:sz w:val="20"/>
        </w:rPr>
        <w:t>IDH</w:t>
      </w:r>
      <w:r>
        <w:rPr>
          <w:spacing w:val="-12"/>
          <w:sz w:val="20"/>
        </w:rPr>
        <w:t> </w:t>
      </w:r>
      <w:r>
        <w:rPr>
          <w:sz w:val="20"/>
        </w:rPr>
        <w:t>ha</w:t>
      </w:r>
      <w:r>
        <w:rPr>
          <w:spacing w:val="-13"/>
          <w:sz w:val="20"/>
        </w:rPr>
        <w:t> </w:t>
      </w:r>
      <w:r>
        <w:rPr>
          <w:sz w:val="20"/>
        </w:rPr>
        <w:t>permitido</w:t>
      </w:r>
      <w:r>
        <w:rPr>
          <w:spacing w:val="-13"/>
          <w:sz w:val="20"/>
        </w:rPr>
        <w:t> </w:t>
      </w:r>
      <w:r>
        <w:rPr>
          <w:sz w:val="20"/>
        </w:rPr>
        <w:t>una</w:t>
      </w:r>
      <w:r>
        <w:rPr>
          <w:spacing w:val="-12"/>
          <w:sz w:val="20"/>
        </w:rPr>
        <w:t> </w:t>
      </w:r>
      <w:r>
        <w:rPr>
          <w:sz w:val="20"/>
        </w:rPr>
        <w:t>mejor</w:t>
      </w:r>
      <w:r>
        <w:rPr>
          <w:spacing w:val="-13"/>
          <w:sz w:val="20"/>
        </w:rPr>
        <w:t> </w:t>
      </w:r>
      <w:r>
        <w:rPr>
          <w:sz w:val="20"/>
        </w:rPr>
        <w:t>comprensión</w:t>
      </w:r>
      <w:r>
        <w:rPr>
          <w:spacing w:val="-14"/>
          <w:sz w:val="20"/>
        </w:rPr>
        <w:t> </w:t>
      </w:r>
      <w:r>
        <w:rPr>
          <w:sz w:val="20"/>
        </w:rPr>
        <w:t>de</w:t>
      </w:r>
      <w:r>
        <w:rPr>
          <w:spacing w:val="-12"/>
          <w:sz w:val="20"/>
        </w:rPr>
        <w:t> </w:t>
      </w:r>
      <w:r>
        <w:rPr>
          <w:sz w:val="20"/>
        </w:rPr>
        <w:t>las</w:t>
      </w:r>
      <w:r>
        <w:rPr>
          <w:spacing w:val="-13"/>
          <w:sz w:val="20"/>
        </w:rPr>
        <w:t> </w:t>
      </w:r>
      <w:r>
        <w:rPr>
          <w:sz w:val="20"/>
        </w:rPr>
        <w:t>hipótesis de deconstrucción de la cosa juzgada en el contexto del sistema internacional de protección de los derechos humanos, incluyendo la elucidación del concepto mismo de cosa juzgada aparente, que puede ser, a su vez, subdividido en la cosa juzgada fraudulenta y la cosa juzgada aparente </w:t>
      </w:r>
      <w:r>
        <w:rPr>
          <w:i/>
          <w:sz w:val="20"/>
        </w:rPr>
        <w:t>stricto sensu.</w:t>
      </w:r>
    </w:p>
    <w:p>
      <w:pPr>
        <w:pStyle w:val="BodyText"/>
        <w:spacing w:before="1"/>
        <w:rPr>
          <w:i/>
        </w:rPr>
      </w:pPr>
    </w:p>
    <w:p>
      <w:pPr>
        <w:pStyle w:val="ListParagraph"/>
        <w:numPr>
          <w:ilvl w:val="0"/>
          <w:numId w:val="2"/>
        </w:numPr>
        <w:tabs>
          <w:tab w:pos="823" w:val="left" w:leader="none"/>
        </w:tabs>
        <w:spacing w:line="240" w:lineRule="auto" w:before="0" w:after="0"/>
        <w:ind w:left="119" w:right="119" w:firstLine="0"/>
        <w:jc w:val="both"/>
        <w:rPr>
          <w:sz w:val="20"/>
        </w:rPr>
      </w:pPr>
      <w:r>
        <w:rPr>
          <w:sz w:val="20"/>
        </w:rPr>
        <w:t>Por otro lado, este caso, al sacar a la luz el problema de la revisión penal en perjuicio</w:t>
      </w:r>
      <w:r>
        <w:rPr>
          <w:spacing w:val="-18"/>
          <w:sz w:val="20"/>
        </w:rPr>
        <w:t> </w:t>
      </w:r>
      <w:r>
        <w:rPr>
          <w:sz w:val="20"/>
        </w:rPr>
        <w:t>del</w:t>
      </w:r>
      <w:r>
        <w:rPr>
          <w:spacing w:val="-18"/>
          <w:sz w:val="20"/>
        </w:rPr>
        <w:t> </w:t>
      </w:r>
      <w:r>
        <w:rPr>
          <w:sz w:val="20"/>
        </w:rPr>
        <w:t>acusado,</w:t>
      </w:r>
      <w:r>
        <w:rPr>
          <w:spacing w:val="-17"/>
          <w:sz w:val="20"/>
        </w:rPr>
        <w:t> </w:t>
      </w:r>
      <w:r>
        <w:rPr>
          <w:sz w:val="20"/>
        </w:rPr>
        <w:t>ha</w:t>
      </w:r>
      <w:r>
        <w:rPr>
          <w:spacing w:val="-18"/>
          <w:sz w:val="20"/>
        </w:rPr>
        <w:t> </w:t>
      </w:r>
      <w:r>
        <w:rPr>
          <w:sz w:val="20"/>
        </w:rPr>
        <w:t>brindado</w:t>
      </w:r>
      <w:r>
        <w:rPr>
          <w:spacing w:val="-17"/>
          <w:sz w:val="20"/>
        </w:rPr>
        <w:t> </w:t>
      </w:r>
      <w:r>
        <w:rPr>
          <w:sz w:val="20"/>
        </w:rPr>
        <w:t>una</w:t>
      </w:r>
      <w:r>
        <w:rPr>
          <w:spacing w:val="-18"/>
          <w:sz w:val="20"/>
        </w:rPr>
        <w:t> </w:t>
      </w:r>
      <w:r>
        <w:rPr>
          <w:sz w:val="20"/>
        </w:rPr>
        <w:t>importante</w:t>
      </w:r>
      <w:r>
        <w:rPr>
          <w:spacing w:val="-18"/>
          <w:sz w:val="20"/>
        </w:rPr>
        <w:t> </w:t>
      </w:r>
      <w:r>
        <w:rPr>
          <w:sz w:val="20"/>
        </w:rPr>
        <w:t>oportunidad</w:t>
      </w:r>
      <w:r>
        <w:rPr>
          <w:spacing w:val="-17"/>
          <w:sz w:val="20"/>
        </w:rPr>
        <w:t> </w:t>
      </w:r>
      <w:r>
        <w:rPr>
          <w:sz w:val="20"/>
        </w:rPr>
        <w:t>para</w:t>
      </w:r>
      <w:r>
        <w:rPr>
          <w:spacing w:val="-18"/>
          <w:sz w:val="20"/>
        </w:rPr>
        <w:t> </w:t>
      </w:r>
      <w:r>
        <w:rPr>
          <w:sz w:val="20"/>
        </w:rPr>
        <w:t>reflexionar</w:t>
      </w:r>
      <w:r>
        <w:rPr>
          <w:spacing w:val="-17"/>
          <w:sz w:val="20"/>
        </w:rPr>
        <w:t> </w:t>
      </w:r>
      <w:r>
        <w:rPr>
          <w:sz w:val="20"/>
        </w:rPr>
        <w:t>sobre la compleja y nada trivial relación entre el derecho penal y los derechos humanos, especialmente</w:t>
      </w:r>
      <w:r>
        <w:rPr>
          <w:spacing w:val="-6"/>
          <w:sz w:val="20"/>
        </w:rPr>
        <w:t> </w:t>
      </w:r>
      <w:r>
        <w:rPr>
          <w:sz w:val="20"/>
        </w:rPr>
        <w:t>en</w:t>
      </w:r>
      <w:r>
        <w:rPr>
          <w:spacing w:val="-6"/>
          <w:sz w:val="20"/>
        </w:rPr>
        <w:t> </w:t>
      </w:r>
      <w:r>
        <w:rPr>
          <w:sz w:val="20"/>
        </w:rPr>
        <w:t>lo</w:t>
      </w:r>
      <w:r>
        <w:rPr>
          <w:spacing w:val="-7"/>
          <w:sz w:val="20"/>
        </w:rPr>
        <w:t> </w:t>
      </w:r>
      <w:r>
        <w:rPr>
          <w:sz w:val="20"/>
        </w:rPr>
        <w:t>que</w:t>
      </w:r>
      <w:r>
        <w:rPr>
          <w:spacing w:val="-6"/>
          <w:sz w:val="20"/>
        </w:rPr>
        <w:t> </w:t>
      </w:r>
      <w:r>
        <w:rPr>
          <w:sz w:val="20"/>
        </w:rPr>
        <w:t>se</w:t>
      </w:r>
      <w:r>
        <w:rPr>
          <w:spacing w:val="-6"/>
          <w:sz w:val="20"/>
        </w:rPr>
        <w:t> </w:t>
      </w:r>
      <w:r>
        <w:rPr>
          <w:sz w:val="20"/>
        </w:rPr>
        <w:t>refiere</w:t>
      </w:r>
      <w:r>
        <w:rPr>
          <w:spacing w:val="-7"/>
          <w:sz w:val="20"/>
        </w:rPr>
        <w:t> </w:t>
      </w:r>
      <w:r>
        <w:rPr>
          <w:sz w:val="20"/>
        </w:rPr>
        <w:t>al</w:t>
      </w:r>
      <w:r>
        <w:rPr>
          <w:spacing w:val="-5"/>
          <w:sz w:val="20"/>
        </w:rPr>
        <w:t> </w:t>
      </w:r>
      <w:r>
        <w:rPr>
          <w:sz w:val="20"/>
        </w:rPr>
        <w:t>adecuado</w:t>
      </w:r>
      <w:r>
        <w:rPr>
          <w:spacing w:val="-6"/>
          <w:sz w:val="20"/>
        </w:rPr>
        <w:t> </w:t>
      </w:r>
      <w:r>
        <w:rPr>
          <w:sz w:val="20"/>
        </w:rPr>
        <w:t>tratamiento</w:t>
      </w:r>
      <w:r>
        <w:rPr>
          <w:spacing w:val="-6"/>
          <w:sz w:val="20"/>
        </w:rPr>
        <w:t> </w:t>
      </w:r>
      <w:r>
        <w:rPr>
          <w:sz w:val="20"/>
        </w:rPr>
        <w:t>de</w:t>
      </w:r>
      <w:r>
        <w:rPr>
          <w:spacing w:val="-6"/>
          <w:sz w:val="20"/>
        </w:rPr>
        <w:t> </w:t>
      </w:r>
      <w:r>
        <w:rPr>
          <w:sz w:val="20"/>
        </w:rPr>
        <w:t>las</w:t>
      </w:r>
      <w:r>
        <w:rPr>
          <w:spacing w:val="-7"/>
          <w:sz w:val="20"/>
        </w:rPr>
        <w:t> </w:t>
      </w:r>
      <w:r>
        <w:rPr>
          <w:sz w:val="20"/>
        </w:rPr>
        <w:t>sanciones</w:t>
      </w:r>
      <w:r>
        <w:rPr>
          <w:spacing w:val="-7"/>
          <w:sz w:val="20"/>
        </w:rPr>
        <w:t> </w:t>
      </w:r>
      <w:r>
        <w:rPr>
          <w:sz w:val="20"/>
        </w:rPr>
        <w:t>penales como instrumento esencial para la protección de los derechos humanos.</w:t>
      </w:r>
    </w:p>
    <w:p>
      <w:pPr>
        <w:pStyle w:val="BodyText"/>
        <w:spacing w:before="240"/>
      </w:pPr>
      <w:r>
        <w:rPr/>
        <mc:AlternateContent>
          <mc:Choice Requires="wps">
            <w:drawing>
              <wp:anchor distT="0" distB="0" distL="0" distR="0" allowOverlap="1" layoutInCell="1" locked="0" behindDoc="1" simplePos="0" relativeHeight="487602176">
                <wp:simplePos x="0" y="0"/>
                <wp:positionH relativeFrom="page">
                  <wp:posOffset>1080516</wp:posOffset>
                </wp:positionH>
                <wp:positionV relativeFrom="paragraph">
                  <wp:posOffset>322080</wp:posOffset>
                </wp:positionV>
                <wp:extent cx="1828800" cy="762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5.360664pt;width:144pt;height:.6pt;mso-position-horizontal-relative:page;mso-position-vertical-relative:paragraph;z-index:-15714304;mso-wrap-distance-left:0;mso-wrap-distance-right:0" id="docshape29"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116" w:id="124"/>
      <w:bookmarkEnd w:id="124"/>
      <w:r>
        <w:rPr/>
      </w:r>
      <w:r>
        <w:rPr>
          <w:spacing w:val="-4"/>
          <w:sz w:val="16"/>
          <w:vertAlign w:val="superscript"/>
        </w:rPr>
        <w:t>117</w:t>
      </w:r>
      <w:r>
        <w:rPr>
          <w:sz w:val="16"/>
          <w:vertAlign w:val="baseline"/>
        </w:rPr>
        <w:tab/>
        <w:t>Véase el </w:t>
      </w:r>
      <w:r>
        <w:rPr>
          <w:i/>
          <w:sz w:val="16"/>
          <w:vertAlign w:val="baseline"/>
        </w:rPr>
        <w:t>Caso Lori Berenson Mejía vs. Perú. Fondo, Reparaciones y Costas. </w:t>
      </w:r>
      <w:r>
        <w:rPr>
          <w:sz w:val="16"/>
          <w:vertAlign w:val="baseline"/>
        </w:rPr>
        <w:t>Sentencia de 25 de noviembre de 2004. Serie C No. 119, párrs. 79-82.</w:t>
      </w:r>
    </w:p>
    <w:p>
      <w:pPr>
        <w:spacing w:after="0"/>
        <w:jc w:val="left"/>
        <w:rPr>
          <w:sz w:val="16"/>
        </w:rPr>
        <w:sectPr>
          <w:pgSz w:w="11910" w:h="16840"/>
          <w:pgMar w:top="1320" w:bottom="280" w:left="1580" w:right="1580"/>
        </w:sectPr>
      </w:pPr>
    </w:p>
    <w:p>
      <w:pPr>
        <w:pStyle w:val="ListParagraph"/>
        <w:numPr>
          <w:ilvl w:val="0"/>
          <w:numId w:val="2"/>
        </w:numPr>
        <w:tabs>
          <w:tab w:pos="825" w:val="left" w:leader="none"/>
        </w:tabs>
        <w:spacing w:line="240" w:lineRule="auto" w:before="78" w:after="0"/>
        <w:ind w:left="121" w:right="117" w:firstLine="0"/>
        <w:jc w:val="both"/>
        <w:rPr>
          <w:sz w:val="20"/>
        </w:rPr>
      </w:pPr>
      <w:r>
        <w:rPr>
          <w:sz w:val="20"/>
        </w:rPr>
        <w:t>La inusual reunión, en el mismo caso, de tales circunstancias fácticas y cuestiones jurídicas altamente cuestionables reunidas en un mismo caso no fue aprovechado plenamente por la Corte IDH en su Sentencia. Aunque corroboró la necesidad de revisar las sanciones impuestas por la justicia chilena en las medidas de reparación, la Corte IDH no explicó las razones por las cuales “la cosa juzgada debe ceder”</w:t>
      </w:r>
      <w:r>
        <w:rPr>
          <w:spacing w:val="-2"/>
          <w:sz w:val="20"/>
        </w:rPr>
        <w:t> </w:t>
      </w:r>
      <w:r>
        <w:rPr>
          <w:sz w:val="20"/>
        </w:rPr>
        <w:t>a</w:t>
      </w:r>
      <w:r>
        <w:rPr>
          <w:spacing w:val="-1"/>
          <w:sz w:val="20"/>
        </w:rPr>
        <w:t> </w:t>
      </w:r>
      <w:r>
        <w:rPr>
          <w:sz w:val="20"/>
        </w:rPr>
        <w:t>la</w:t>
      </w:r>
      <w:r>
        <w:rPr>
          <w:spacing w:val="-1"/>
          <w:sz w:val="20"/>
        </w:rPr>
        <w:t> </w:t>
      </w:r>
      <w:r>
        <w:rPr>
          <w:sz w:val="20"/>
        </w:rPr>
        <w:t>luz de</w:t>
      </w:r>
      <w:r>
        <w:rPr>
          <w:spacing w:val="-1"/>
          <w:sz w:val="20"/>
        </w:rPr>
        <w:t> </w:t>
      </w:r>
      <w:r>
        <w:rPr>
          <w:sz w:val="20"/>
        </w:rPr>
        <w:t>la</w:t>
      </w:r>
      <w:r>
        <w:rPr>
          <w:spacing w:val="-1"/>
          <w:sz w:val="20"/>
        </w:rPr>
        <w:t> </w:t>
      </w:r>
      <w:r>
        <w:rPr>
          <w:sz w:val="20"/>
        </w:rPr>
        <w:t>propia</w:t>
      </w:r>
      <w:r>
        <w:rPr>
          <w:spacing w:val="-1"/>
          <w:sz w:val="20"/>
        </w:rPr>
        <w:t> </w:t>
      </w:r>
      <w:r>
        <w:rPr>
          <w:sz w:val="20"/>
        </w:rPr>
        <w:t>jurisprudencia</w:t>
      </w:r>
      <w:r>
        <w:rPr>
          <w:spacing w:val="-1"/>
          <w:sz w:val="20"/>
        </w:rPr>
        <w:t> </w:t>
      </w:r>
      <w:r>
        <w:rPr>
          <w:sz w:val="20"/>
        </w:rPr>
        <w:t>del</w:t>
      </w:r>
      <w:r>
        <w:rPr>
          <w:spacing w:val="-2"/>
          <w:sz w:val="20"/>
        </w:rPr>
        <w:t> </w:t>
      </w:r>
      <w:r>
        <w:rPr>
          <w:sz w:val="20"/>
        </w:rPr>
        <w:t>Tribunal, no</w:t>
      </w:r>
      <w:r>
        <w:rPr>
          <w:spacing w:val="-1"/>
          <w:sz w:val="20"/>
        </w:rPr>
        <w:t> </w:t>
      </w:r>
      <w:r>
        <w:rPr>
          <w:sz w:val="20"/>
        </w:rPr>
        <w:t>reconociendo</w:t>
      </w:r>
      <w:r>
        <w:rPr>
          <w:spacing w:val="-1"/>
          <w:sz w:val="20"/>
        </w:rPr>
        <w:t> </w:t>
      </w:r>
      <w:r>
        <w:rPr>
          <w:sz w:val="20"/>
        </w:rPr>
        <w:t>que</w:t>
      </w:r>
      <w:r>
        <w:rPr>
          <w:spacing w:val="-1"/>
          <w:sz w:val="20"/>
        </w:rPr>
        <w:t> </w:t>
      </w:r>
      <w:r>
        <w:rPr>
          <w:sz w:val="20"/>
        </w:rPr>
        <w:t>la cosa juzgada era aparente.</w:t>
      </w:r>
    </w:p>
    <w:p>
      <w:pPr>
        <w:pStyle w:val="BodyText"/>
        <w:spacing w:before="1"/>
      </w:pPr>
    </w:p>
    <w:p>
      <w:pPr>
        <w:pStyle w:val="ListParagraph"/>
        <w:numPr>
          <w:ilvl w:val="0"/>
          <w:numId w:val="2"/>
        </w:numPr>
        <w:tabs>
          <w:tab w:pos="825" w:val="left" w:leader="none"/>
        </w:tabs>
        <w:spacing w:line="240" w:lineRule="auto" w:before="0" w:after="0"/>
        <w:ind w:left="121" w:right="117" w:firstLine="0"/>
        <w:jc w:val="both"/>
        <w:rPr>
          <w:sz w:val="20"/>
        </w:rPr>
      </w:pPr>
      <w:r>
        <w:rPr>
          <w:sz w:val="20"/>
        </w:rPr>
        <w:t>Además de la oportunidad perdida de desarrollar su jurisprudencia en la materia,</w:t>
      </w:r>
      <w:r>
        <w:rPr>
          <w:spacing w:val="-15"/>
          <w:sz w:val="20"/>
        </w:rPr>
        <w:t> </w:t>
      </w:r>
      <w:r>
        <w:rPr>
          <w:sz w:val="20"/>
        </w:rPr>
        <w:t>la</w:t>
      </w:r>
      <w:r>
        <w:rPr>
          <w:spacing w:val="-16"/>
          <w:sz w:val="20"/>
        </w:rPr>
        <w:t> </w:t>
      </w:r>
      <w:r>
        <w:rPr>
          <w:sz w:val="20"/>
        </w:rPr>
        <w:t>sentencia</w:t>
      </w:r>
      <w:r>
        <w:rPr>
          <w:spacing w:val="-16"/>
          <w:sz w:val="20"/>
        </w:rPr>
        <w:t> </w:t>
      </w:r>
      <w:r>
        <w:rPr>
          <w:sz w:val="20"/>
        </w:rPr>
        <w:t>del</w:t>
      </w:r>
      <w:r>
        <w:rPr>
          <w:spacing w:val="-14"/>
          <w:sz w:val="20"/>
        </w:rPr>
        <w:t> </w:t>
      </w:r>
      <w:r>
        <w:rPr>
          <w:sz w:val="20"/>
        </w:rPr>
        <w:t>caso</w:t>
      </w:r>
      <w:r>
        <w:rPr>
          <w:spacing w:val="-14"/>
          <w:sz w:val="20"/>
        </w:rPr>
        <w:t> </w:t>
      </w:r>
      <w:r>
        <w:rPr>
          <w:i/>
          <w:sz w:val="20"/>
        </w:rPr>
        <w:t>Vega</w:t>
      </w:r>
      <w:r>
        <w:rPr>
          <w:i/>
          <w:spacing w:val="-14"/>
          <w:sz w:val="20"/>
        </w:rPr>
        <w:t> </w:t>
      </w:r>
      <w:r>
        <w:rPr>
          <w:i/>
          <w:sz w:val="20"/>
        </w:rPr>
        <w:t>González</w:t>
      </w:r>
      <w:r>
        <w:rPr>
          <w:i/>
          <w:spacing w:val="-15"/>
          <w:sz w:val="20"/>
        </w:rPr>
        <w:t> </w:t>
      </w:r>
      <w:r>
        <w:rPr>
          <w:i/>
          <w:sz w:val="20"/>
        </w:rPr>
        <w:t>y</w:t>
      </w:r>
      <w:r>
        <w:rPr>
          <w:i/>
          <w:spacing w:val="-14"/>
          <w:sz w:val="20"/>
        </w:rPr>
        <w:t> </w:t>
      </w:r>
      <w:r>
        <w:rPr>
          <w:i/>
          <w:sz w:val="20"/>
        </w:rPr>
        <w:t>otros</w:t>
      </w:r>
      <w:r>
        <w:rPr>
          <w:i/>
          <w:spacing w:val="-14"/>
          <w:sz w:val="20"/>
        </w:rPr>
        <w:t> </w:t>
      </w:r>
      <w:r>
        <w:rPr>
          <w:i/>
          <w:sz w:val="20"/>
        </w:rPr>
        <w:t>vs.</w:t>
      </w:r>
      <w:r>
        <w:rPr>
          <w:i/>
          <w:spacing w:val="-15"/>
          <w:sz w:val="20"/>
        </w:rPr>
        <w:t> </w:t>
      </w:r>
      <w:r>
        <w:rPr>
          <w:i/>
          <w:sz w:val="20"/>
        </w:rPr>
        <w:t>Chile</w:t>
      </w:r>
      <w:r>
        <w:rPr>
          <w:i/>
          <w:spacing w:val="-15"/>
          <w:sz w:val="20"/>
        </w:rPr>
        <w:t> </w:t>
      </w:r>
      <w:r>
        <w:rPr>
          <w:sz w:val="20"/>
        </w:rPr>
        <w:t>no</w:t>
      </w:r>
      <w:r>
        <w:rPr>
          <w:spacing w:val="-14"/>
          <w:sz w:val="20"/>
        </w:rPr>
        <w:t> </w:t>
      </w:r>
      <w:r>
        <w:rPr>
          <w:sz w:val="20"/>
        </w:rPr>
        <w:t>cumplió</w:t>
      </w:r>
      <w:r>
        <w:rPr>
          <w:spacing w:val="-14"/>
          <w:sz w:val="20"/>
        </w:rPr>
        <w:t> </w:t>
      </w:r>
      <w:r>
        <w:rPr>
          <w:sz w:val="20"/>
        </w:rPr>
        <w:t>cabalmente con</w:t>
      </w:r>
      <w:r>
        <w:rPr>
          <w:spacing w:val="-6"/>
          <w:sz w:val="20"/>
        </w:rPr>
        <w:t> </w:t>
      </w:r>
      <w:r>
        <w:rPr>
          <w:sz w:val="20"/>
        </w:rPr>
        <w:t>los</w:t>
      </w:r>
      <w:r>
        <w:rPr>
          <w:spacing w:val="-7"/>
          <w:sz w:val="20"/>
        </w:rPr>
        <w:t> </w:t>
      </w:r>
      <w:r>
        <w:rPr>
          <w:sz w:val="20"/>
        </w:rPr>
        <w:t>deberes</w:t>
      </w:r>
      <w:r>
        <w:rPr>
          <w:spacing w:val="-8"/>
          <w:sz w:val="20"/>
        </w:rPr>
        <w:t> </w:t>
      </w:r>
      <w:r>
        <w:rPr>
          <w:sz w:val="20"/>
        </w:rPr>
        <w:t>de</w:t>
      </w:r>
      <w:r>
        <w:rPr>
          <w:spacing w:val="-7"/>
          <w:sz w:val="20"/>
        </w:rPr>
        <w:t> </w:t>
      </w:r>
      <w:r>
        <w:rPr>
          <w:sz w:val="20"/>
        </w:rPr>
        <w:t>coherencia</w:t>
      </w:r>
      <w:r>
        <w:rPr>
          <w:spacing w:val="-8"/>
          <w:sz w:val="20"/>
        </w:rPr>
        <w:t> </w:t>
      </w:r>
      <w:r>
        <w:rPr>
          <w:sz w:val="20"/>
        </w:rPr>
        <w:t>e</w:t>
      </w:r>
      <w:r>
        <w:rPr>
          <w:spacing w:val="-6"/>
          <w:sz w:val="20"/>
        </w:rPr>
        <w:t> </w:t>
      </w:r>
      <w:r>
        <w:rPr>
          <w:sz w:val="20"/>
        </w:rPr>
        <w:t>integridad</w:t>
      </w:r>
      <w:r>
        <w:rPr>
          <w:spacing w:val="-7"/>
          <w:sz w:val="20"/>
        </w:rPr>
        <w:t> </w:t>
      </w:r>
      <w:r>
        <w:rPr>
          <w:sz w:val="20"/>
        </w:rPr>
        <w:t>a</w:t>
      </w:r>
      <w:r>
        <w:rPr>
          <w:spacing w:val="-7"/>
          <w:sz w:val="20"/>
        </w:rPr>
        <w:t> </w:t>
      </w:r>
      <w:r>
        <w:rPr>
          <w:sz w:val="20"/>
        </w:rPr>
        <w:t>los</w:t>
      </w:r>
      <w:r>
        <w:rPr>
          <w:spacing w:val="-7"/>
          <w:sz w:val="20"/>
        </w:rPr>
        <w:t> </w:t>
      </w:r>
      <w:r>
        <w:rPr>
          <w:sz w:val="20"/>
        </w:rPr>
        <w:t>que</w:t>
      </w:r>
      <w:r>
        <w:rPr>
          <w:spacing w:val="-6"/>
          <w:sz w:val="20"/>
        </w:rPr>
        <w:t> </w:t>
      </w:r>
      <w:r>
        <w:rPr>
          <w:sz w:val="20"/>
        </w:rPr>
        <w:t>está</w:t>
      </w:r>
      <w:r>
        <w:rPr>
          <w:spacing w:val="-8"/>
          <w:sz w:val="20"/>
        </w:rPr>
        <w:t> </w:t>
      </w:r>
      <w:r>
        <w:rPr>
          <w:sz w:val="20"/>
        </w:rPr>
        <w:t>vinculado</w:t>
      </w:r>
      <w:r>
        <w:rPr>
          <w:spacing w:val="-8"/>
          <w:sz w:val="20"/>
        </w:rPr>
        <w:t> </w:t>
      </w:r>
      <w:r>
        <w:rPr>
          <w:sz w:val="20"/>
        </w:rPr>
        <w:t>el</w:t>
      </w:r>
      <w:r>
        <w:rPr>
          <w:spacing w:val="-8"/>
          <w:sz w:val="20"/>
        </w:rPr>
        <w:t> </w:t>
      </w:r>
      <w:r>
        <w:rPr>
          <w:sz w:val="20"/>
        </w:rPr>
        <w:t>Tribunal,</w:t>
      </w:r>
      <w:r>
        <w:rPr>
          <w:spacing w:val="-8"/>
          <w:sz w:val="20"/>
        </w:rPr>
        <w:t> </w:t>
      </w:r>
      <w:r>
        <w:rPr>
          <w:sz w:val="20"/>
        </w:rPr>
        <w:t>en</w:t>
      </w:r>
      <w:r>
        <w:rPr>
          <w:spacing w:val="-6"/>
          <w:sz w:val="20"/>
        </w:rPr>
        <w:t> </w:t>
      </w:r>
      <w:r>
        <w:rPr>
          <w:sz w:val="20"/>
        </w:rPr>
        <w:t>la medida</w:t>
      </w:r>
      <w:r>
        <w:rPr>
          <w:spacing w:val="-18"/>
          <w:sz w:val="20"/>
        </w:rPr>
        <w:t> </w:t>
      </w:r>
      <w:r>
        <w:rPr>
          <w:sz w:val="20"/>
        </w:rPr>
        <w:t>en</w:t>
      </w:r>
      <w:r>
        <w:rPr>
          <w:spacing w:val="-18"/>
          <w:sz w:val="20"/>
        </w:rPr>
        <w:t> </w:t>
      </w:r>
      <w:r>
        <w:rPr>
          <w:sz w:val="20"/>
        </w:rPr>
        <w:t>que</w:t>
      </w:r>
      <w:r>
        <w:rPr>
          <w:spacing w:val="-17"/>
          <w:sz w:val="20"/>
        </w:rPr>
        <w:t> </w:t>
      </w:r>
      <w:r>
        <w:rPr>
          <w:sz w:val="20"/>
        </w:rPr>
        <w:t>se</w:t>
      </w:r>
      <w:r>
        <w:rPr>
          <w:spacing w:val="-18"/>
          <w:sz w:val="20"/>
        </w:rPr>
        <w:t> </w:t>
      </w:r>
      <w:r>
        <w:rPr>
          <w:sz w:val="20"/>
        </w:rPr>
        <w:t>aparta</w:t>
      </w:r>
      <w:r>
        <w:rPr>
          <w:spacing w:val="-17"/>
          <w:sz w:val="20"/>
        </w:rPr>
        <w:t> </w:t>
      </w:r>
      <w:r>
        <w:rPr>
          <w:sz w:val="20"/>
        </w:rPr>
        <w:t>de</w:t>
      </w:r>
      <w:r>
        <w:rPr>
          <w:spacing w:val="-18"/>
          <w:sz w:val="20"/>
        </w:rPr>
        <w:t> </w:t>
      </w:r>
      <w:r>
        <w:rPr>
          <w:sz w:val="20"/>
        </w:rPr>
        <w:t>la</w:t>
      </w:r>
      <w:r>
        <w:rPr>
          <w:spacing w:val="-18"/>
          <w:sz w:val="20"/>
        </w:rPr>
        <w:t> </w:t>
      </w:r>
      <w:r>
        <w:rPr>
          <w:sz w:val="20"/>
        </w:rPr>
        <w:t>cadena</w:t>
      </w:r>
      <w:r>
        <w:rPr>
          <w:spacing w:val="-17"/>
          <w:sz w:val="20"/>
        </w:rPr>
        <w:t> </w:t>
      </w:r>
      <w:r>
        <w:rPr>
          <w:sz w:val="20"/>
        </w:rPr>
        <w:t>de</w:t>
      </w:r>
      <w:r>
        <w:rPr>
          <w:spacing w:val="-18"/>
          <w:sz w:val="20"/>
        </w:rPr>
        <w:t> </w:t>
      </w:r>
      <w:r>
        <w:rPr>
          <w:sz w:val="20"/>
        </w:rPr>
        <w:t>precedentes</w:t>
      </w:r>
      <w:r>
        <w:rPr>
          <w:spacing w:val="-17"/>
          <w:sz w:val="20"/>
        </w:rPr>
        <w:t> </w:t>
      </w:r>
      <w:r>
        <w:rPr>
          <w:sz w:val="20"/>
        </w:rPr>
        <w:t>de</w:t>
      </w:r>
      <w:r>
        <w:rPr>
          <w:spacing w:val="-18"/>
          <w:sz w:val="20"/>
        </w:rPr>
        <w:t> </w:t>
      </w:r>
      <w:r>
        <w:rPr>
          <w:sz w:val="20"/>
        </w:rPr>
        <w:t>la</w:t>
      </w:r>
      <w:r>
        <w:rPr>
          <w:spacing w:val="-17"/>
          <w:sz w:val="20"/>
        </w:rPr>
        <w:t> </w:t>
      </w:r>
      <w:r>
        <w:rPr>
          <w:sz w:val="20"/>
        </w:rPr>
        <w:t>propia</w:t>
      </w:r>
      <w:r>
        <w:rPr>
          <w:spacing w:val="-18"/>
          <w:sz w:val="20"/>
        </w:rPr>
        <w:t> </w:t>
      </w:r>
      <w:r>
        <w:rPr>
          <w:sz w:val="20"/>
        </w:rPr>
        <w:t>Corte</w:t>
      </w:r>
      <w:r>
        <w:rPr>
          <w:spacing w:val="-18"/>
          <w:sz w:val="20"/>
        </w:rPr>
        <w:t> </w:t>
      </w:r>
      <w:r>
        <w:rPr>
          <w:sz w:val="20"/>
        </w:rPr>
        <w:t>IDH</w:t>
      </w:r>
      <w:r>
        <w:rPr>
          <w:spacing w:val="-17"/>
          <w:sz w:val="20"/>
        </w:rPr>
        <w:t> </w:t>
      </w:r>
      <w:r>
        <w:rPr>
          <w:sz w:val="20"/>
        </w:rPr>
        <w:t>y</w:t>
      </w:r>
      <w:r>
        <w:rPr>
          <w:spacing w:val="-18"/>
          <w:sz w:val="20"/>
        </w:rPr>
        <w:t> </w:t>
      </w:r>
      <w:r>
        <w:rPr>
          <w:sz w:val="20"/>
        </w:rPr>
        <w:t>guarda silencio sobre la incidencia de la cosa juzgada aparente.</w:t>
      </w:r>
    </w:p>
    <w:p>
      <w:pPr>
        <w:pStyle w:val="BodyText"/>
      </w:pPr>
    </w:p>
    <w:p>
      <w:pPr>
        <w:pStyle w:val="BodyText"/>
      </w:pPr>
    </w:p>
    <w:p>
      <w:pPr>
        <w:pStyle w:val="BodyText"/>
      </w:pPr>
    </w:p>
    <w:p>
      <w:pPr>
        <w:pStyle w:val="BodyText"/>
      </w:pPr>
    </w:p>
    <w:p>
      <w:pPr>
        <w:pStyle w:val="BodyText"/>
      </w:pPr>
    </w:p>
    <w:p>
      <w:pPr>
        <w:pStyle w:val="BodyText"/>
        <w:tabs>
          <w:tab w:pos="4286" w:val="left" w:leader="none"/>
          <w:tab w:pos="5138" w:val="left" w:leader="none"/>
        </w:tabs>
        <w:ind w:left="403" w:right="1704" w:hanging="282"/>
      </w:pPr>
      <w:r>
        <w:rPr/>
        <w:t>Rodrigo Mudrovitsch</w:t>
        <w:tab/>
        <w:t>Eduardo</w:t>
      </w:r>
      <w:r>
        <w:rPr>
          <w:spacing w:val="-17"/>
        </w:rPr>
        <w:t> </w:t>
      </w:r>
      <w:r>
        <w:rPr/>
        <w:t>Ferrer</w:t>
      </w:r>
      <w:r>
        <w:rPr>
          <w:spacing w:val="-18"/>
        </w:rPr>
        <w:t> </w:t>
      </w:r>
      <w:r>
        <w:rPr/>
        <w:t>Mac-Gregor </w:t>
      </w:r>
      <w:r>
        <w:rPr>
          <w:spacing w:val="-2"/>
        </w:rPr>
        <w:t>Vicepresidente</w:t>
      </w:r>
      <w:r>
        <w:rPr/>
        <w:tab/>
        <w:tab/>
      </w:r>
      <w:r>
        <w:rPr>
          <w:spacing w:val="-4"/>
        </w:rPr>
        <w:t>Juez</w:t>
      </w:r>
    </w:p>
    <w:p>
      <w:pPr>
        <w:pStyle w:val="BodyText"/>
      </w:pPr>
    </w:p>
    <w:p>
      <w:pPr>
        <w:pStyle w:val="BodyText"/>
      </w:pPr>
    </w:p>
    <w:p>
      <w:pPr>
        <w:pStyle w:val="BodyText"/>
      </w:pPr>
    </w:p>
    <w:p>
      <w:pPr>
        <w:pStyle w:val="BodyText"/>
        <w:spacing w:before="1"/>
      </w:pPr>
    </w:p>
    <w:p>
      <w:pPr>
        <w:pStyle w:val="BodyText"/>
        <w:spacing w:before="1"/>
        <w:ind w:left="403" w:right="5296" w:hanging="212"/>
      </w:pPr>
      <w:r>
        <w:rPr/>
        <w:t>Gabriela</w:t>
      </w:r>
      <w:r>
        <w:rPr>
          <w:spacing w:val="-18"/>
        </w:rPr>
        <w:t> </w:t>
      </w:r>
      <w:r>
        <w:rPr/>
        <w:t>Pacheco</w:t>
      </w:r>
      <w:r>
        <w:rPr>
          <w:spacing w:val="-16"/>
        </w:rPr>
        <w:t> </w:t>
      </w:r>
      <w:r>
        <w:rPr/>
        <w:t>Arias Secretaria Adjunta</w:t>
      </w:r>
    </w:p>
    <w:p>
      <w:pPr>
        <w:spacing w:after="0"/>
        <w:sectPr>
          <w:pgSz w:w="11910" w:h="16840"/>
          <w:pgMar w:top="1320" w:bottom="280" w:left="1580" w:right="1580"/>
        </w:sectPr>
      </w:pPr>
    </w:p>
    <w:p>
      <w:pPr>
        <w:spacing w:before="79"/>
        <w:ind w:left="360" w:right="0" w:firstLine="0"/>
        <w:jc w:val="center"/>
        <w:rPr>
          <w:b/>
          <w:sz w:val="20"/>
        </w:rPr>
      </w:pPr>
      <w:bookmarkStart w:name="6_Vega_Voto_Concurrente_Mudrovitsch_Ferr" w:id="125"/>
      <w:bookmarkEnd w:id="125"/>
      <w:r>
        <w:rPr/>
      </w:r>
      <w:bookmarkStart w:name="VOTO CONCORRENTE DOS JUÍZES" w:id="126"/>
      <w:bookmarkEnd w:id="126"/>
      <w:r>
        <w:rPr/>
      </w:r>
      <w:r>
        <w:rPr>
          <w:b/>
          <w:sz w:val="20"/>
        </w:rPr>
        <w:t>VOTO</w:t>
      </w:r>
      <w:r>
        <w:rPr>
          <w:b/>
          <w:spacing w:val="-4"/>
          <w:sz w:val="20"/>
        </w:rPr>
        <w:t> </w:t>
      </w:r>
      <w:r>
        <w:rPr>
          <w:b/>
          <w:sz w:val="20"/>
        </w:rPr>
        <w:t>CONCORRENTE</w:t>
      </w:r>
      <w:r>
        <w:rPr>
          <w:b/>
          <w:spacing w:val="-6"/>
          <w:sz w:val="20"/>
        </w:rPr>
        <w:t> </w:t>
      </w:r>
      <w:r>
        <w:rPr>
          <w:b/>
          <w:sz w:val="20"/>
        </w:rPr>
        <w:t>DOS</w:t>
      </w:r>
      <w:r>
        <w:rPr>
          <w:b/>
          <w:spacing w:val="-3"/>
          <w:sz w:val="20"/>
        </w:rPr>
        <w:t> </w:t>
      </w:r>
      <w:r>
        <w:rPr>
          <w:b/>
          <w:spacing w:val="-2"/>
          <w:sz w:val="20"/>
        </w:rPr>
        <w:t>JUÍZES</w:t>
      </w:r>
    </w:p>
    <w:p>
      <w:pPr>
        <w:spacing w:line="720" w:lineRule="auto" w:before="122"/>
        <w:ind w:left="360" w:right="357" w:firstLine="0"/>
        <w:jc w:val="center"/>
        <w:rPr>
          <w:b/>
          <w:sz w:val="20"/>
        </w:rPr>
      </w:pPr>
      <w:r>
        <w:rPr>
          <w:b/>
          <w:sz w:val="20"/>
        </w:rPr>
        <w:t>RODRIGO</w:t>
      </w:r>
      <w:r>
        <w:rPr>
          <w:b/>
          <w:spacing w:val="-7"/>
          <w:sz w:val="20"/>
        </w:rPr>
        <w:t> </w:t>
      </w:r>
      <w:r>
        <w:rPr>
          <w:b/>
          <w:sz w:val="20"/>
        </w:rPr>
        <w:t>MUDROVITSCH</w:t>
      </w:r>
      <w:r>
        <w:rPr>
          <w:b/>
          <w:spacing w:val="-5"/>
          <w:sz w:val="20"/>
        </w:rPr>
        <w:t> </w:t>
      </w:r>
      <w:r>
        <w:rPr>
          <w:b/>
          <w:sz w:val="20"/>
        </w:rPr>
        <w:t>E</w:t>
      </w:r>
      <w:r>
        <w:rPr>
          <w:b/>
          <w:spacing w:val="-6"/>
          <w:sz w:val="20"/>
        </w:rPr>
        <w:t> </w:t>
      </w:r>
      <w:r>
        <w:rPr>
          <w:b/>
          <w:sz w:val="20"/>
        </w:rPr>
        <w:t>EDUARDO</w:t>
      </w:r>
      <w:r>
        <w:rPr>
          <w:b/>
          <w:spacing w:val="-7"/>
          <w:sz w:val="20"/>
        </w:rPr>
        <w:t> </w:t>
      </w:r>
      <w:r>
        <w:rPr>
          <w:b/>
          <w:sz w:val="20"/>
        </w:rPr>
        <w:t>FERRER</w:t>
      </w:r>
      <w:r>
        <w:rPr>
          <w:b/>
          <w:spacing w:val="-5"/>
          <w:sz w:val="20"/>
        </w:rPr>
        <w:t> </w:t>
      </w:r>
      <w:r>
        <w:rPr>
          <w:b/>
          <w:sz w:val="20"/>
        </w:rPr>
        <w:t>MAC-GREGOR</w:t>
      </w:r>
      <w:r>
        <w:rPr>
          <w:b/>
          <w:spacing w:val="-6"/>
          <w:sz w:val="20"/>
        </w:rPr>
        <w:t> </w:t>
      </w:r>
      <w:r>
        <w:rPr>
          <w:b/>
          <w:sz w:val="20"/>
        </w:rPr>
        <w:t>POISOT CASO VEGA GONZÁLEZ E OUTROS VS. CHILE</w:t>
      </w:r>
    </w:p>
    <w:p>
      <w:pPr>
        <w:spacing w:line="242" w:lineRule="exact" w:before="0"/>
        <w:ind w:left="360" w:right="358" w:firstLine="0"/>
        <w:jc w:val="center"/>
        <w:rPr>
          <w:b/>
          <w:sz w:val="20"/>
        </w:rPr>
      </w:pPr>
      <w:r>
        <w:rPr>
          <w:b/>
          <w:sz w:val="20"/>
        </w:rPr>
        <w:t>SENTENÇA</w:t>
      </w:r>
      <w:r>
        <w:rPr>
          <w:b/>
          <w:spacing w:val="-3"/>
          <w:sz w:val="20"/>
        </w:rPr>
        <w:t> </w:t>
      </w:r>
      <w:r>
        <w:rPr>
          <w:b/>
          <w:sz w:val="20"/>
        </w:rPr>
        <w:t>DE</w:t>
      </w:r>
      <w:r>
        <w:rPr>
          <w:b/>
          <w:spacing w:val="-2"/>
          <w:sz w:val="20"/>
        </w:rPr>
        <w:t> </w:t>
      </w:r>
      <w:r>
        <w:rPr>
          <w:b/>
          <w:sz w:val="20"/>
        </w:rPr>
        <w:t>12</w:t>
      </w:r>
      <w:r>
        <w:rPr>
          <w:b/>
          <w:spacing w:val="-4"/>
          <w:sz w:val="20"/>
        </w:rPr>
        <w:t> </w:t>
      </w:r>
      <w:r>
        <w:rPr>
          <w:b/>
          <w:sz w:val="20"/>
        </w:rPr>
        <w:t>DE</w:t>
      </w:r>
      <w:r>
        <w:rPr>
          <w:b/>
          <w:spacing w:val="-3"/>
          <w:sz w:val="20"/>
        </w:rPr>
        <w:t> </w:t>
      </w:r>
      <w:r>
        <w:rPr>
          <w:b/>
          <w:sz w:val="20"/>
        </w:rPr>
        <w:t>MARÇO</w:t>
      </w:r>
      <w:r>
        <w:rPr>
          <w:b/>
          <w:spacing w:val="-3"/>
          <w:sz w:val="20"/>
        </w:rPr>
        <w:t> </w:t>
      </w:r>
      <w:r>
        <w:rPr>
          <w:b/>
          <w:sz w:val="20"/>
        </w:rPr>
        <w:t>DE</w:t>
      </w:r>
      <w:r>
        <w:rPr>
          <w:b/>
          <w:spacing w:val="-3"/>
          <w:sz w:val="20"/>
        </w:rPr>
        <w:t> </w:t>
      </w:r>
      <w:r>
        <w:rPr>
          <w:b/>
          <w:spacing w:val="-4"/>
          <w:sz w:val="20"/>
        </w:rPr>
        <w:t>2024</w:t>
      </w:r>
    </w:p>
    <w:p>
      <w:pPr>
        <w:spacing w:before="36"/>
        <w:ind w:left="360" w:right="359" w:firstLine="0"/>
        <w:jc w:val="center"/>
        <w:rPr>
          <w:b/>
          <w:sz w:val="20"/>
        </w:rPr>
      </w:pPr>
      <w:r>
        <w:rPr>
          <w:b/>
          <w:sz w:val="20"/>
        </w:rPr>
        <w:t>(Exceções</w:t>
      </w:r>
      <w:r>
        <w:rPr>
          <w:b/>
          <w:spacing w:val="-7"/>
          <w:sz w:val="20"/>
        </w:rPr>
        <w:t> </w:t>
      </w:r>
      <w:r>
        <w:rPr>
          <w:b/>
          <w:sz w:val="20"/>
        </w:rPr>
        <w:t>Preliminares,</w:t>
      </w:r>
      <w:r>
        <w:rPr>
          <w:b/>
          <w:spacing w:val="-6"/>
          <w:sz w:val="20"/>
        </w:rPr>
        <w:t> </w:t>
      </w:r>
      <w:r>
        <w:rPr>
          <w:b/>
          <w:sz w:val="20"/>
        </w:rPr>
        <w:t>Mérito,</w:t>
      </w:r>
      <w:r>
        <w:rPr>
          <w:b/>
          <w:spacing w:val="-6"/>
          <w:sz w:val="20"/>
        </w:rPr>
        <w:t> </w:t>
      </w:r>
      <w:r>
        <w:rPr>
          <w:b/>
          <w:sz w:val="20"/>
        </w:rPr>
        <w:t>Reparações</w:t>
      </w:r>
      <w:r>
        <w:rPr>
          <w:b/>
          <w:spacing w:val="-6"/>
          <w:sz w:val="20"/>
        </w:rPr>
        <w:t> </w:t>
      </w:r>
      <w:r>
        <w:rPr>
          <w:b/>
          <w:sz w:val="20"/>
        </w:rPr>
        <w:t>e</w:t>
      </w:r>
      <w:r>
        <w:rPr>
          <w:b/>
          <w:spacing w:val="-4"/>
          <w:sz w:val="20"/>
        </w:rPr>
        <w:t> </w:t>
      </w:r>
      <w:r>
        <w:rPr>
          <w:b/>
          <w:spacing w:val="-2"/>
          <w:sz w:val="20"/>
        </w:rPr>
        <w:t>Custas)</w:t>
      </w:r>
    </w:p>
    <w:p>
      <w:pPr>
        <w:pStyle w:val="BodyText"/>
        <w:spacing w:before="158"/>
        <w:rPr>
          <w:b/>
        </w:rPr>
      </w:pPr>
    </w:p>
    <w:p>
      <w:pPr>
        <w:pStyle w:val="ListParagraph"/>
        <w:numPr>
          <w:ilvl w:val="0"/>
          <w:numId w:val="3"/>
        </w:numPr>
        <w:tabs>
          <w:tab w:pos="1201" w:val="left" w:leader="none"/>
        </w:tabs>
        <w:spacing w:line="240" w:lineRule="auto" w:before="0" w:after="0"/>
        <w:ind w:left="1201" w:right="0" w:hanging="720"/>
        <w:jc w:val="left"/>
        <w:rPr>
          <w:b/>
          <w:sz w:val="20"/>
        </w:rPr>
      </w:pPr>
      <w:bookmarkStart w:name="I. INTRODUÇÃO" w:id="127"/>
      <w:bookmarkEnd w:id="127"/>
      <w:r>
        <w:rPr/>
      </w:r>
      <w:r>
        <w:rPr>
          <w:b/>
          <w:spacing w:val="-2"/>
          <w:sz w:val="20"/>
        </w:rPr>
        <w:t>INTRODUÇÃO</w:t>
      </w:r>
    </w:p>
    <w:p>
      <w:pPr>
        <w:pStyle w:val="BodyText"/>
        <w:spacing w:before="242"/>
        <w:rPr>
          <w:b/>
        </w:rPr>
      </w:pPr>
    </w:p>
    <w:p>
      <w:pPr>
        <w:pStyle w:val="ListParagraph"/>
        <w:numPr>
          <w:ilvl w:val="0"/>
          <w:numId w:val="4"/>
        </w:numPr>
        <w:tabs>
          <w:tab w:pos="827" w:val="left" w:leader="none"/>
        </w:tabs>
        <w:spacing w:line="240" w:lineRule="auto" w:before="0" w:after="0"/>
        <w:ind w:left="121" w:right="119" w:firstLine="0"/>
        <w:jc w:val="both"/>
        <w:rPr>
          <w:sz w:val="20"/>
        </w:rPr>
      </w:pPr>
      <w:r>
        <w:rPr>
          <w:sz w:val="20"/>
        </w:rPr>
        <w:t>No caso Vega González y otros vs. Chile, discute-se a responsabilidade internacional do Estado por violações à Convenção Americana sobre Direitos Humanos</w:t>
      </w:r>
      <w:r>
        <w:rPr>
          <w:spacing w:val="-2"/>
          <w:sz w:val="20"/>
        </w:rPr>
        <w:t> </w:t>
      </w:r>
      <w:r>
        <w:rPr>
          <w:sz w:val="20"/>
        </w:rPr>
        <w:t>(“Convenção”)</w:t>
      </w:r>
      <w:r>
        <w:rPr>
          <w:spacing w:val="-2"/>
          <w:sz w:val="20"/>
        </w:rPr>
        <w:t> </w:t>
      </w:r>
      <w:r>
        <w:rPr>
          <w:sz w:val="20"/>
        </w:rPr>
        <w:t>derivadas</w:t>
      </w:r>
      <w:r>
        <w:rPr>
          <w:spacing w:val="-3"/>
          <w:sz w:val="20"/>
        </w:rPr>
        <w:t> </w:t>
      </w:r>
      <w:r>
        <w:rPr>
          <w:sz w:val="20"/>
        </w:rPr>
        <w:t>da</w:t>
      </w:r>
      <w:r>
        <w:rPr>
          <w:spacing w:val="-2"/>
          <w:sz w:val="20"/>
        </w:rPr>
        <w:t> </w:t>
      </w:r>
      <w:r>
        <w:rPr>
          <w:sz w:val="20"/>
        </w:rPr>
        <w:t>aplicação</w:t>
      </w:r>
      <w:r>
        <w:rPr>
          <w:spacing w:val="-2"/>
          <w:sz w:val="20"/>
        </w:rPr>
        <w:t> </w:t>
      </w:r>
      <w:r>
        <w:rPr>
          <w:sz w:val="20"/>
        </w:rPr>
        <w:t>da</w:t>
      </w:r>
      <w:r>
        <w:rPr>
          <w:spacing w:val="-2"/>
          <w:sz w:val="20"/>
        </w:rPr>
        <w:t> </w:t>
      </w:r>
      <w:r>
        <w:rPr>
          <w:sz w:val="20"/>
        </w:rPr>
        <w:t>figura</w:t>
      </w:r>
      <w:r>
        <w:rPr>
          <w:spacing w:val="-2"/>
          <w:sz w:val="20"/>
        </w:rPr>
        <w:t> </w:t>
      </w:r>
      <w:r>
        <w:rPr>
          <w:sz w:val="20"/>
        </w:rPr>
        <w:t>legal</w:t>
      </w:r>
      <w:r>
        <w:rPr>
          <w:spacing w:val="-3"/>
          <w:sz w:val="20"/>
        </w:rPr>
        <w:t> </w:t>
      </w:r>
      <w:r>
        <w:rPr>
          <w:sz w:val="20"/>
        </w:rPr>
        <w:t>da</w:t>
      </w:r>
      <w:r>
        <w:rPr>
          <w:spacing w:val="-2"/>
          <w:sz w:val="20"/>
        </w:rPr>
        <w:t> </w:t>
      </w:r>
      <w:r>
        <w:rPr>
          <w:sz w:val="20"/>
        </w:rPr>
        <w:t>“meia</w:t>
      </w:r>
      <w:r>
        <w:rPr>
          <w:spacing w:val="-2"/>
          <w:sz w:val="20"/>
        </w:rPr>
        <w:t> </w:t>
      </w:r>
      <w:r>
        <w:rPr>
          <w:sz w:val="20"/>
        </w:rPr>
        <w:t>prescrição” ou “prescrição gradual”, prevista no artigo 103 do Código Penal chileno, em relação aos</w:t>
      </w:r>
      <w:r>
        <w:rPr>
          <w:spacing w:val="-17"/>
          <w:sz w:val="20"/>
        </w:rPr>
        <w:t> </w:t>
      </w:r>
      <w:r>
        <w:rPr>
          <w:sz w:val="20"/>
        </w:rPr>
        <w:t>acusados</w:t>
      </w:r>
      <w:r>
        <w:rPr>
          <w:spacing w:val="-16"/>
          <w:sz w:val="20"/>
        </w:rPr>
        <w:t> </w:t>
      </w:r>
      <w:r>
        <w:rPr>
          <w:sz w:val="20"/>
        </w:rPr>
        <w:t>de</w:t>
      </w:r>
      <w:r>
        <w:rPr>
          <w:spacing w:val="-17"/>
          <w:sz w:val="20"/>
        </w:rPr>
        <w:t> </w:t>
      </w:r>
      <w:r>
        <w:rPr>
          <w:sz w:val="20"/>
        </w:rPr>
        <w:t>crimes</w:t>
      </w:r>
      <w:r>
        <w:rPr>
          <w:spacing w:val="-17"/>
          <w:sz w:val="20"/>
        </w:rPr>
        <w:t> </w:t>
      </w:r>
      <w:r>
        <w:rPr>
          <w:sz w:val="20"/>
        </w:rPr>
        <w:t>ocorridos</w:t>
      </w:r>
      <w:r>
        <w:rPr>
          <w:spacing w:val="-16"/>
          <w:sz w:val="20"/>
        </w:rPr>
        <w:t> </w:t>
      </w:r>
      <w:r>
        <w:rPr>
          <w:sz w:val="20"/>
        </w:rPr>
        <w:t>durante</w:t>
      </w:r>
      <w:r>
        <w:rPr>
          <w:spacing w:val="-17"/>
          <w:sz w:val="20"/>
        </w:rPr>
        <w:t> </w:t>
      </w:r>
      <w:r>
        <w:rPr>
          <w:sz w:val="20"/>
        </w:rPr>
        <w:t>o</w:t>
      </w:r>
      <w:r>
        <w:rPr>
          <w:spacing w:val="-17"/>
          <w:sz w:val="20"/>
        </w:rPr>
        <w:t> </w:t>
      </w:r>
      <w:r>
        <w:rPr>
          <w:sz w:val="20"/>
        </w:rPr>
        <w:t>regime</w:t>
      </w:r>
      <w:r>
        <w:rPr>
          <w:spacing w:val="-17"/>
          <w:sz w:val="20"/>
        </w:rPr>
        <w:t> </w:t>
      </w:r>
      <w:r>
        <w:rPr>
          <w:sz w:val="20"/>
        </w:rPr>
        <w:t>militar</w:t>
      </w:r>
      <w:r>
        <w:rPr>
          <w:spacing w:val="-18"/>
          <w:sz w:val="20"/>
        </w:rPr>
        <w:t> </w:t>
      </w:r>
      <w:r>
        <w:rPr>
          <w:sz w:val="20"/>
        </w:rPr>
        <w:t>chileno.</w:t>
      </w:r>
      <w:r>
        <w:rPr>
          <w:spacing w:val="-17"/>
          <w:sz w:val="20"/>
        </w:rPr>
        <w:t> </w:t>
      </w:r>
      <w:r>
        <w:rPr>
          <w:sz w:val="20"/>
        </w:rPr>
        <w:t>Naquele</w:t>
      </w:r>
      <w:r>
        <w:rPr>
          <w:spacing w:val="-17"/>
          <w:sz w:val="20"/>
        </w:rPr>
        <w:t> </w:t>
      </w:r>
      <w:r>
        <w:rPr>
          <w:sz w:val="20"/>
        </w:rPr>
        <w:t>contexto, diversos opositores políticos ao governo foram presos, torturados, desaparecidos e executados</w:t>
      </w:r>
      <w:r>
        <w:rPr>
          <w:spacing w:val="-5"/>
          <w:sz w:val="20"/>
        </w:rPr>
        <w:t> </w:t>
      </w:r>
      <w:r>
        <w:rPr>
          <w:sz w:val="20"/>
        </w:rPr>
        <w:t>extrajudicialmente.</w:t>
      </w:r>
      <w:r>
        <w:rPr>
          <w:spacing w:val="-5"/>
          <w:sz w:val="20"/>
        </w:rPr>
        <w:t> </w:t>
      </w:r>
      <w:r>
        <w:rPr>
          <w:sz w:val="20"/>
        </w:rPr>
        <w:t>Esses</w:t>
      </w:r>
      <w:r>
        <w:rPr>
          <w:spacing w:val="-4"/>
          <w:sz w:val="20"/>
        </w:rPr>
        <w:t> </w:t>
      </w:r>
      <w:r>
        <w:rPr>
          <w:sz w:val="20"/>
        </w:rPr>
        <w:t>crimes</w:t>
      </w:r>
      <w:r>
        <w:rPr>
          <w:spacing w:val="-5"/>
          <w:sz w:val="20"/>
        </w:rPr>
        <w:t> </w:t>
      </w:r>
      <w:r>
        <w:rPr>
          <w:sz w:val="20"/>
        </w:rPr>
        <w:t>tiveram</w:t>
      </w:r>
      <w:r>
        <w:rPr>
          <w:spacing w:val="-5"/>
          <w:sz w:val="20"/>
        </w:rPr>
        <w:t> </w:t>
      </w:r>
      <w:r>
        <w:rPr>
          <w:sz w:val="20"/>
        </w:rPr>
        <w:t>como</w:t>
      </w:r>
      <w:r>
        <w:rPr>
          <w:spacing w:val="-4"/>
          <w:sz w:val="20"/>
        </w:rPr>
        <w:t> </w:t>
      </w:r>
      <w:r>
        <w:rPr>
          <w:sz w:val="20"/>
        </w:rPr>
        <w:t>autores</w:t>
      </w:r>
      <w:r>
        <w:rPr>
          <w:spacing w:val="-5"/>
          <w:sz w:val="20"/>
        </w:rPr>
        <w:t> </w:t>
      </w:r>
      <w:r>
        <w:rPr>
          <w:sz w:val="20"/>
        </w:rPr>
        <w:t>agentes</w:t>
      </w:r>
      <w:r>
        <w:rPr>
          <w:spacing w:val="-5"/>
          <w:sz w:val="20"/>
        </w:rPr>
        <w:t> </w:t>
      </w:r>
      <w:r>
        <w:rPr>
          <w:sz w:val="20"/>
        </w:rPr>
        <w:t>estatais ou mesmo civis que atuaram com a anuência do Estado</w:t>
      </w:r>
      <w:hyperlink w:history="true" w:anchor="_bookmark117">
        <w:r>
          <w:rPr>
            <w:position w:val="7"/>
            <w:sz w:val="13"/>
          </w:rPr>
          <w:t>1</w:t>
        </w:r>
      </w:hyperlink>
      <w:r>
        <w:rPr>
          <w:sz w:val="20"/>
        </w:rPr>
        <w:t>.</w:t>
      </w:r>
    </w:p>
    <w:p>
      <w:pPr>
        <w:pStyle w:val="BodyText"/>
        <w:spacing w:before="1"/>
      </w:pPr>
    </w:p>
    <w:p>
      <w:pPr>
        <w:pStyle w:val="ListParagraph"/>
        <w:numPr>
          <w:ilvl w:val="0"/>
          <w:numId w:val="4"/>
        </w:numPr>
        <w:tabs>
          <w:tab w:pos="121" w:val="left" w:leader="none"/>
          <w:tab w:pos="826" w:val="left" w:leader="none"/>
        </w:tabs>
        <w:spacing w:line="240" w:lineRule="auto" w:before="0" w:after="0"/>
        <w:ind w:left="121" w:right="117" w:hanging="1"/>
        <w:jc w:val="both"/>
        <w:rPr>
          <w:sz w:val="20"/>
        </w:rPr>
      </w:pPr>
      <w:r>
        <w:rPr>
          <w:sz w:val="20"/>
        </w:rPr>
        <w:t>O primeiro crime denunciado perante a Comissão Interamericana de Direitos Humanos (“CIDH”) consistiu no sequestro e desaparecimento forçado do Sr. Rivera Matus.</w:t>
      </w:r>
      <w:r>
        <w:rPr>
          <w:spacing w:val="-3"/>
          <w:sz w:val="20"/>
        </w:rPr>
        <w:t> </w:t>
      </w:r>
      <w:r>
        <w:rPr>
          <w:sz w:val="20"/>
        </w:rPr>
        <w:t>Conforme</w:t>
      </w:r>
      <w:r>
        <w:rPr>
          <w:spacing w:val="-3"/>
          <w:sz w:val="20"/>
        </w:rPr>
        <w:t> </w:t>
      </w:r>
      <w:r>
        <w:rPr>
          <w:sz w:val="20"/>
        </w:rPr>
        <w:t>os</w:t>
      </w:r>
      <w:r>
        <w:rPr>
          <w:spacing w:val="-3"/>
          <w:sz w:val="20"/>
        </w:rPr>
        <w:t> </w:t>
      </w:r>
      <w:r>
        <w:rPr>
          <w:sz w:val="20"/>
        </w:rPr>
        <w:t>relatos,</w:t>
      </w:r>
      <w:r>
        <w:rPr>
          <w:spacing w:val="-3"/>
          <w:sz w:val="20"/>
        </w:rPr>
        <w:t> </w:t>
      </w:r>
      <w:r>
        <w:rPr>
          <w:sz w:val="20"/>
        </w:rPr>
        <w:t>a</w:t>
      </w:r>
      <w:r>
        <w:rPr>
          <w:spacing w:val="-4"/>
          <w:sz w:val="20"/>
        </w:rPr>
        <w:t> </w:t>
      </w:r>
      <w:r>
        <w:rPr>
          <w:sz w:val="20"/>
        </w:rPr>
        <w:t>vítima</w:t>
      </w:r>
      <w:r>
        <w:rPr>
          <w:spacing w:val="-4"/>
          <w:sz w:val="20"/>
        </w:rPr>
        <w:t> </w:t>
      </w:r>
      <w:r>
        <w:rPr>
          <w:sz w:val="20"/>
        </w:rPr>
        <w:t>foi</w:t>
      </w:r>
      <w:r>
        <w:rPr>
          <w:spacing w:val="-3"/>
          <w:sz w:val="20"/>
        </w:rPr>
        <w:t> </w:t>
      </w:r>
      <w:r>
        <w:rPr>
          <w:sz w:val="20"/>
        </w:rPr>
        <w:t>sequestrada</w:t>
      </w:r>
      <w:r>
        <w:rPr>
          <w:spacing w:val="-5"/>
          <w:sz w:val="20"/>
        </w:rPr>
        <w:t> </w:t>
      </w:r>
      <w:r>
        <w:rPr>
          <w:sz w:val="20"/>
        </w:rPr>
        <w:t>no</w:t>
      </w:r>
      <w:r>
        <w:rPr>
          <w:spacing w:val="-4"/>
          <w:sz w:val="20"/>
        </w:rPr>
        <w:t> </w:t>
      </w:r>
      <w:r>
        <w:rPr>
          <w:sz w:val="20"/>
        </w:rPr>
        <w:t>dia</w:t>
      </w:r>
      <w:r>
        <w:rPr>
          <w:spacing w:val="-4"/>
          <w:sz w:val="20"/>
        </w:rPr>
        <w:t> </w:t>
      </w:r>
      <w:r>
        <w:rPr>
          <w:sz w:val="20"/>
        </w:rPr>
        <w:t>6</w:t>
      </w:r>
      <w:r>
        <w:rPr>
          <w:spacing w:val="-3"/>
          <w:sz w:val="20"/>
        </w:rPr>
        <w:t> </w:t>
      </w:r>
      <w:r>
        <w:rPr>
          <w:sz w:val="20"/>
        </w:rPr>
        <w:t>de</w:t>
      </w:r>
      <w:r>
        <w:rPr>
          <w:spacing w:val="-4"/>
          <w:sz w:val="20"/>
        </w:rPr>
        <w:t> </w:t>
      </w:r>
      <w:r>
        <w:rPr>
          <w:sz w:val="20"/>
        </w:rPr>
        <w:t>novembro</w:t>
      </w:r>
      <w:r>
        <w:rPr>
          <w:spacing w:val="-4"/>
          <w:sz w:val="20"/>
        </w:rPr>
        <w:t> </w:t>
      </w:r>
      <w:r>
        <w:rPr>
          <w:sz w:val="20"/>
        </w:rPr>
        <w:t>de</w:t>
      </w:r>
      <w:r>
        <w:rPr>
          <w:spacing w:val="-4"/>
          <w:sz w:val="20"/>
        </w:rPr>
        <w:t> </w:t>
      </w:r>
      <w:r>
        <w:rPr>
          <w:sz w:val="20"/>
        </w:rPr>
        <w:t>1975 e</w:t>
      </w:r>
      <w:r>
        <w:rPr>
          <w:spacing w:val="-5"/>
          <w:sz w:val="20"/>
        </w:rPr>
        <w:t> </w:t>
      </w:r>
      <w:r>
        <w:rPr>
          <w:sz w:val="20"/>
        </w:rPr>
        <w:t>torturada</w:t>
      </w:r>
      <w:r>
        <w:rPr>
          <w:spacing w:val="-7"/>
          <w:sz w:val="20"/>
        </w:rPr>
        <w:t> </w:t>
      </w:r>
      <w:r>
        <w:rPr>
          <w:sz w:val="20"/>
        </w:rPr>
        <w:t>com</w:t>
      </w:r>
      <w:r>
        <w:rPr>
          <w:spacing w:val="-6"/>
          <w:sz w:val="20"/>
        </w:rPr>
        <w:t> </w:t>
      </w:r>
      <w:r>
        <w:rPr>
          <w:sz w:val="20"/>
        </w:rPr>
        <w:t>aplicação</w:t>
      </w:r>
      <w:r>
        <w:rPr>
          <w:spacing w:val="-6"/>
          <w:sz w:val="20"/>
        </w:rPr>
        <w:t> </w:t>
      </w:r>
      <w:r>
        <w:rPr>
          <w:sz w:val="20"/>
        </w:rPr>
        <w:t>de</w:t>
      </w:r>
      <w:r>
        <w:rPr>
          <w:spacing w:val="-5"/>
          <w:sz w:val="20"/>
        </w:rPr>
        <w:t> </w:t>
      </w:r>
      <w:r>
        <w:rPr>
          <w:sz w:val="20"/>
        </w:rPr>
        <w:t>corrente</w:t>
      </w:r>
      <w:r>
        <w:rPr>
          <w:spacing w:val="-5"/>
          <w:sz w:val="20"/>
        </w:rPr>
        <w:t> </w:t>
      </w:r>
      <w:r>
        <w:rPr>
          <w:sz w:val="20"/>
        </w:rPr>
        <w:t>elétrica</w:t>
      </w:r>
      <w:r>
        <w:rPr>
          <w:spacing w:val="-7"/>
          <w:sz w:val="20"/>
        </w:rPr>
        <w:t> </w:t>
      </w:r>
      <w:r>
        <w:rPr>
          <w:sz w:val="20"/>
        </w:rPr>
        <w:t>até</w:t>
      </w:r>
      <w:r>
        <w:rPr>
          <w:spacing w:val="-5"/>
          <w:sz w:val="20"/>
        </w:rPr>
        <w:t> </w:t>
      </w:r>
      <w:r>
        <w:rPr>
          <w:sz w:val="20"/>
        </w:rPr>
        <w:t>a</w:t>
      </w:r>
      <w:r>
        <w:rPr>
          <w:spacing w:val="-6"/>
          <w:sz w:val="20"/>
        </w:rPr>
        <w:t> </w:t>
      </w:r>
      <w:r>
        <w:rPr>
          <w:sz w:val="20"/>
        </w:rPr>
        <w:t>sua</w:t>
      </w:r>
      <w:r>
        <w:rPr>
          <w:spacing w:val="-6"/>
          <w:sz w:val="20"/>
        </w:rPr>
        <w:t> </w:t>
      </w:r>
      <w:r>
        <w:rPr>
          <w:sz w:val="20"/>
        </w:rPr>
        <w:t>morte.</w:t>
      </w:r>
      <w:r>
        <w:rPr>
          <w:spacing w:val="-5"/>
          <w:sz w:val="20"/>
        </w:rPr>
        <w:t> </w:t>
      </w:r>
      <w:r>
        <w:rPr>
          <w:sz w:val="20"/>
        </w:rPr>
        <w:t>Os</w:t>
      </w:r>
      <w:r>
        <w:rPr>
          <w:spacing w:val="-6"/>
          <w:sz w:val="20"/>
        </w:rPr>
        <w:t> </w:t>
      </w:r>
      <w:r>
        <w:rPr>
          <w:sz w:val="20"/>
        </w:rPr>
        <w:t>restos</w:t>
      </w:r>
      <w:r>
        <w:rPr>
          <w:spacing w:val="-6"/>
          <w:sz w:val="20"/>
        </w:rPr>
        <w:t> </w:t>
      </w:r>
      <w:r>
        <w:rPr>
          <w:sz w:val="20"/>
        </w:rPr>
        <w:t>mortais</w:t>
      </w:r>
      <w:r>
        <w:rPr>
          <w:spacing w:val="-7"/>
          <w:sz w:val="20"/>
        </w:rPr>
        <w:t> </w:t>
      </w:r>
      <w:r>
        <w:rPr>
          <w:sz w:val="20"/>
        </w:rPr>
        <w:t>do Sr. Matus foram encontrados em 13 de março de 2001</w:t>
      </w:r>
      <w:hyperlink w:history="true" w:anchor="_bookmark118">
        <w:r>
          <w:rPr>
            <w:position w:val="7"/>
            <w:sz w:val="13"/>
          </w:rPr>
          <w:t>2</w:t>
        </w:r>
      </w:hyperlink>
      <w:r>
        <w:rPr>
          <w:sz w:val="20"/>
        </w:rPr>
        <w:t>.</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Durante e após o período de transição democrática ocorrido no país a partir de</w:t>
      </w:r>
      <w:r>
        <w:rPr>
          <w:spacing w:val="-10"/>
          <w:sz w:val="20"/>
        </w:rPr>
        <w:t> </w:t>
      </w:r>
      <w:r>
        <w:rPr>
          <w:sz w:val="20"/>
        </w:rPr>
        <w:t>1990,</w:t>
      </w:r>
      <w:r>
        <w:rPr>
          <w:spacing w:val="-10"/>
          <w:sz w:val="20"/>
        </w:rPr>
        <w:t> </w:t>
      </w:r>
      <w:r>
        <w:rPr>
          <w:sz w:val="20"/>
        </w:rPr>
        <w:t>as</w:t>
      </w:r>
      <w:r>
        <w:rPr>
          <w:spacing w:val="-10"/>
          <w:sz w:val="20"/>
        </w:rPr>
        <w:t> </w:t>
      </w:r>
      <w:r>
        <w:rPr>
          <w:sz w:val="20"/>
        </w:rPr>
        <w:t>investigações</w:t>
      </w:r>
      <w:r>
        <w:rPr>
          <w:spacing w:val="-10"/>
          <w:sz w:val="20"/>
        </w:rPr>
        <w:t> </w:t>
      </w:r>
      <w:r>
        <w:rPr>
          <w:sz w:val="20"/>
        </w:rPr>
        <w:t>sobre</w:t>
      </w:r>
      <w:r>
        <w:rPr>
          <w:spacing w:val="-10"/>
          <w:sz w:val="20"/>
        </w:rPr>
        <w:t> </w:t>
      </w:r>
      <w:r>
        <w:rPr>
          <w:sz w:val="20"/>
        </w:rPr>
        <w:t>os</w:t>
      </w:r>
      <w:r>
        <w:rPr>
          <w:spacing w:val="-10"/>
          <w:sz w:val="20"/>
        </w:rPr>
        <w:t> </w:t>
      </w:r>
      <w:r>
        <w:rPr>
          <w:sz w:val="20"/>
        </w:rPr>
        <w:t>crimes</w:t>
      </w:r>
      <w:r>
        <w:rPr>
          <w:spacing w:val="-10"/>
          <w:sz w:val="20"/>
        </w:rPr>
        <w:t> </w:t>
      </w:r>
      <w:r>
        <w:rPr>
          <w:sz w:val="20"/>
        </w:rPr>
        <w:t>foram</w:t>
      </w:r>
      <w:r>
        <w:rPr>
          <w:spacing w:val="-10"/>
          <w:sz w:val="20"/>
        </w:rPr>
        <w:t> </w:t>
      </w:r>
      <w:r>
        <w:rPr>
          <w:sz w:val="20"/>
        </w:rPr>
        <w:t>retomadas</w:t>
      </w:r>
      <w:r>
        <w:rPr>
          <w:spacing w:val="-10"/>
          <w:sz w:val="20"/>
        </w:rPr>
        <w:t> </w:t>
      </w:r>
      <w:r>
        <w:rPr>
          <w:sz w:val="20"/>
        </w:rPr>
        <w:t>e</w:t>
      </w:r>
      <w:r>
        <w:rPr>
          <w:spacing w:val="-10"/>
          <w:sz w:val="20"/>
        </w:rPr>
        <w:t> </w:t>
      </w:r>
      <w:r>
        <w:rPr>
          <w:sz w:val="20"/>
        </w:rPr>
        <w:t>os</w:t>
      </w:r>
      <w:r>
        <w:rPr>
          <w:spacing w:val="-9"/>
          <w:sz w:val="20"/>
        </w:rPr>
        <w:t> </w:t>
      </w:r>
      <w:r>
        <w:rPr>
          <w:sz w:val="20"/>
        </w:rPr>
        <w:t>quatro</w:t>
      </w:r>
      <w:r>
        <w:rPr>
          <w:spacing w:val="-9"/>
          <w:sz w:val="20"/>
        </w:rPr>
        <w:t> </w:t>
      </w:r>
      <w:r>
        <w:rPr>
          <w:sz w:val="20"/>
        </w:rPr>
        <w:t>acusados</w:t>
      </w:r>
      <w:r>
        <w:rPr>
          <w:spacing w:val="-10"/>
          <w:sz w:val="20"/>
        </w:rPr>
        <w:t> </w:t>
      </w:r>
      <w:r>
        <w:rPr>
          <w:sz w:val="20"/>
        </w:rPr>
        <w:t>da tortura</w:t>
      </w:r>
      <w:r>
        <w:rPr>
          <w:spacing w:val="-5"/>
          <w:sz w:val="20"/>
        </w:rPr>
        <w:t> </w:t>
      </w:r>
      <w:r>
        <w:rPr>
          <w:sz w:val="20"/>
        </w:rPr>
        <w:t>e</w:t>
      </w:r>
      <w:r>
        <w:rPr>
          <w:spacing w:val="-4"/>
          <w:sz w:val="20"/>
        </w:rPr>
        <w:t> </w:t>
      </w:r>
      <w:r>
        <w:rPr>
          <w:sz w:val="20"/>
        </w:rPr>
        <w:t>execução</w:t>
      </w:r>
      <w:r>
        <w:rPr>
          <w:spacing w:val="-4"/>
          <w:sz w:val="20"/>
        </w:rPr>
        <w:t> </w:t>
      </w:r>
      <w:r>
        <w:rPr>
          <w:sz w:val="20"/>
        </w:rPr>
        <w:t>do</w:t>
      </w:r>
      <w:r>
        <w:rPr>
          <w:spacing w:val="-4"/>
          <w:sz w:val="20"/>
        </w:rPr>
        <w:t> </w:t>
      </w:r>
      <w:r>
        <w:rPr>
          <w:sz w:val="20"/>
        </w:rPr>
        <w:t>Sr.</w:t>
      </w:r>
      <w:r>
        <w:rPr>
          <w:spacing w:val="-3"/>
          <w:sz w:val="20"/>
        </w:rPr>
        <w:t> </w:t>
      </w:r>
      <w:r>
        <w:rPr>
          <w:sz w:val="20"/>
        </w:rPr>
        <w:t>Matus</w:t>
      </w:r>
      <w:r>
        <w:rPr>
          <w:spacing w:val="-4"/>
          <w:sz w:val="20"/>
        </w:rPr>
        <w:t> </w:t>
      </w:r>
      <w:r>
        <w:rPr>
          <w:sz w:val="20"/>
        </w:rPr>
        <w:t>foram</w:t>
      </w:r>
      <w:r>
        <w:rPr>
          <w:spacing w:val="-4"/>
          <w:sz w:val="20"/>
        </w:rPr>
        <w:t> </w:t>
      </w:r>
      <w:r>
        <w:rPr>
          <w:sz w:val="20"/>
        </w:rPr>
        <w:t>condenados</w:t>
      </w:r>
      <w:r>
        <w:rPr>
          <w:spacing w:val="-3"/>
          <w:sz w:val="20"/>
        </w:rPr>
        <w:t> </w:t>
      </w:r>
      <w:r>
        <w:rPr>
          <w:sz w:val="20"/>
        </w:rPr>
        <w:t>a</w:t>
      </w:r>
      <w:r>
        <w:rPr>
          <w:spacing w:val="-4"/>
          <w:sz w:val="20"/>
        </w:rPr>
        <w:t> </w:t>
      </w:r>
      <w:r>
        <w:rPr>
          <w:sz w:val="20"/>
        </w:rPr>
        <w:t>penas</w:t>
      </w:r>
      <w:r>
        <w:rPr>
          <w:spacing w:val="-4"/>
          <w:sz w:val="20"/>
        </w:rPr>
        <w:t> </w:t>
      </w:r>
      <w:r>
        <w:rPr>
          <w:sz w:val="20"/>
        </w:rPr>
        <w:t>de</w:t>
      </w:r>
      <w:r>
        <w:rPr>
          <w:spacing w:val="-4"/>
          <w:sz w:val="20"/>
        </w:rPr>
        <w:t> </w:t>
      </w:r>
      <w:r>
        <w:rPr>
          <w:sz w:val="20"/>
        </w:rPr>
        <w:t>cerca</w:t>
      </w:r>
      <w:r>
        <w:rPr>
          <w:spacing w:val="-4"/>
          <w:sz w:val="20"/>
        </w:rPr>
        <w:t> </w:t>
      </w:r>
      <w:r>
        <w:rPr>
          <w:sz w:val="20"/>
        </w:rPr>
        <w:t>de</w:t>
      </w:r>
      <w:r>
        <w:rPr>
          <w:spacing w:val="-4"/>
          <w:sz w:val="20"/>
        </w:rPr>
        <w:t> </w:t>
      </w:r>
      <w:r>
        <w:rPr>
          <w:sz w:val="20"/>
        </w:rPr>
        <w:t>quinze</w:t>
      </w:r>
      <w:r>
        <w:rPr>
          <w:spacing w:val="-3"/>
          <w:sz w:val="20"/>
        </w:rPr>
        <w:t> </w:t>
      </w:r>
      <w:r>
        <w:rPr>
          <w:sz w:val="20"/>
        </w:rPr>
        <w:t>anos em</w:t>
      </w:r>
      <w:r>
        <w:rPr>
          <w:spacing w:val="-16"/>
          <w:sz w:val="20"/>
        </w:rPr>
        <w:t> </w:t>
      </w:r>
      <w:r>
        <w:rPr>
          <w:sz w:val="20"/>
        </w:rPr>
        <w:t>regime</w:t>
      </w:r>
      <w:r>
        <w:rPr>
          <w:spacing w:val="-16"/>
          <w:sz w:val="20"/>
        </w:rPr>
        <w:t> </w:t>
      </w:r>
      <w:r>
        <w:rPr>
          <w:sz w:val="20"/>
        </w:rPr>
        <w:t>fechado,</w:t>
      </w:r>
      <w:r>
        <w:rPr>
          <w:spacing w:val="-16"/>
          <w:sz w:val="20"/>
        </w:rPr>
        <w:t> </w:t>
      </w:r>
      <w:r>
        <w:rPr>
          <w:sz w:val="20"/>
        </w:rPr>
        <w:t>cuja</w:t>
      </w:r>
      <w:r>
        <w:rPr>
          <w:spacing w:val="-16"/>
          <w:sz w:val="20"/>
        </w:rPr>
        <w:t> </w:t>
      </w:r>
      <w:r>
        <w:rPr>
          <w:sz w:val="20"/>
        </w:rPr>
        <w:t>sentença</w:t>
      </w:r>
      <w:r>
        <w:rPr>
          <w:spacing w:val="-17"/>
          <w:sz w:val="20"/>
        </w:rPr>
        <w:t> </w:t>
      </w:r>
      <w:r>
        <w:rPr>
          <w:sz w:val="20"/>
        </w:rPr>
        <w:t>de</w:t>
      </w:r>
      <w:r>
        <w:rPr>
          <w:spacing w:val="-16"/>
          <w:sz w:val="20"/>
        </w:rPr>
        <w:t> </w:t>
      </w:r>
      <w:r>
        <w:rPr>
          <w:sz w:val="20"/>
        </w:rPr>
        <w:t>primeiro</w:t>
      </w:r>
      <w:r>
        <w:rPr>
          <w:spacing w:val="-17"/>
          <w:sz w:val="20"/>
        </w:rPr>
        <w:t> </w:t>
      </w:r>
      <w:r>
        <w:rPr>
          <w:sz w:val="20"/>
        </w:rPr>
        <w:t>grau,</w:t>
      </w:r>
      <w:r>
        <w:rPr>
          <w:spacing w:val="-16"/>
          <w:sz w:val="20"/>
        </w:rPr>
        <w:t> </w:t>
      </w:r>
      <w:r>
        <w:rPr>
          <w:sz w:val="20"/>
        </w:rPr>
        <w:t>proferida</w:t>
      </w:r>
      <w:r>
        <w:rPr>
          <w:spacing w:val="-17"/>
          <w:sz w:val="20"/>
        </w:rPr>
        <w:t> </w:t>
      </w:r>
      <w:r>
        <w:rPr>
          <w:sz w:val="20"/>
        </w:rPr>
        <w:t>em</w:t>
      </w:r>
      <w:r>
        <w:rPr>
          <w:spacing w:val="-16"/>
          <w:sz w:val="20"/>
        </w:rPr>
        <w:t> </w:t>
      </w:r>
      <w:r>
        <w:rPr>
          <w:sz w:val="20"/>
        </w:rPr>
        <w:t>4</w:t>
      </w:r>
      <w:r>
        <w:rPr>
          <w:spacing w:val="-17"/>
          <w:sz w:val="20"/>
        </w:rPr>
        <w:t> </w:t>
      </w:r>
      <w:r>
        <w:rPr>
          <w:sz w:val="20"/>
        </w:rPr>
        <w:t>de</w:t>
      </w:r>
      <w:r>
        <w:rPr>
          <w:spacing w:val="-16"/>
          <w:sz w:val="20"/>
        </w:rPr>
        <w:t> </w:t>
      </w:r>
      <w:r>
        <w:rPr>
          <w:sz w:val="20"/>
        </w:rPr>
        <w:t>maio</w:t>
      </w:r>
      <w:r>
        <w:rPr>
          <w:spacing w:val="-16"/>
          <w:sz w:val="20"/>
        </w:rPr>
        <w:t> </w:t>
      </w:r>
      <w:r>
        <w:rPr>
          <w:sz w:val="20"/>
        </w:rPr>
        <w:t>de</w:t>
      </w:r>
      <w:r>
        <w:rPr>
          <w:spacing w:val="-16"/>
          <w:sz w:val="20"/>
        </w:rPr>
        <w:t> </w:t>
      </w:r>
      <w:r>
        <w:rPr>
          <w:sz w:val="20"/>
        </w:rPr>
        <w:t>2004, foi</w:t>
      </w:r>
      <w:r>
        <w:rPr>
          <w:spacing w:val="-16"/>
          <w:sz w:val="20"/>
        </w:rPr>
        <w:t> </w:t>
      </w:r>
      <w:r>
        <w:rPr>
          <w:sz w:val="20"/>
        </w:rPr>
        <w:t>confirmada</w:t>
      </w:r>
      <w:r>
        <w:rPr>
          <w:spacing w:val="-15"/>
          <w:sz w:val="20"/>
        </w:rPr>
        <w:t> </w:t>
      </w:r>
      <w:r>
        <w:rPr>
          <w:sz w:val="20"/>
        </w:rPr>
        <w:t>pela</w:t>
      </w:r>
      <w:r>
        <w:rPr>
          <w:spacing w:val="-18"/>
          <w:sz w:val="20"/>
        </w:rPr>
        <w:t> </w:t>
      </w:r>
      <w:r>
        <w:rPr>
          <w:i/>
          <w:sz w:val="20"/>
        </w:rPr>
        <w:t>Corte</w:t>
      </w:r>
      <w:r>
        <w:rPr>
          <w:i/>
          <w:spacing w:val="-16"/>
          <w:sz w:val="20"/>
        </w:rPr>
        <w:t> </w:t>
      </w:r>
      <w:r>
        <w:rPr>
          <w:i/>
          <w:sz w:val="20"/>
        </w:rPr>
        <w:t>de</w:t>
      </w:r>
      <w:r>
        <w:rPr>
          <w:i/>
          <w:spacing w:val="-17"/>
          <w:sz w:val="20"/>
        </w:rPr>
        <w:t> </w:t>
      </w:r>
      <w:r>
        <w:rPr>
          <w:i/>
          <w:sz w:val="20"/>
        </w:rPr>
        <w:t>Apelaciones</w:t>
      </w:r>
      <w:r>
        <w:rPr>
          <w:sz w:val="20"/>
        </w:rPr>
        <w:t>.</w:t>
      </w:r>
      <w:r>
        <w:rPr>
          <w:spacing w:val="-16"/>
          <w:sz w:val="20"/>
        </w:rPr>
        <w:t> </w:t>
      </w:r>
      <w:r>
        <w:rPr>
          <w:sz w:val="20"/>
        </w:rPr>
        <w:t>Entretanto,</w:t>
      </w:r>
      <w:r>
        <w:rPr>
          <w:spacing w:val="-16"/>
          <w:sz w:val="20"/>
        </w:rPr>
        <w:t> </w:t>
      </w:r>
      <w:r>
        <w:rPr>
          <w:sz w:val="20"/>
        </w:rPr>
        <w:t>após</w:t>
      </w:r>
      <w:r>
        <w:rPr>
          <w:spacing w:val="-16"/>
          <w:sz w:val="20"/>
        </w:rPr>
        <w:t> </w:t>
      </w:r>
      <w:r>
        <w:rPr>
          <w:sz w:val="20"/>
        </w:rPr>
        <w:t>a</w:t>
      </w:r>
      <w:r>
        <w:rPr>
          <w:spacing w:val="-17"/>
          <w:sz w:val="20"/>
        </w:rPr>
        <w:t> </w:t>
      </w:r>
      <w:r>
        <w:rPr>
          <w:sz w:val="20"/>
        </w:rPr>
        <w:t>interposição</w:t>
      </w:r>
      <w:r>
        <w:rPr>
          <w:spacing w:val="-15"/>
          <w:sz w:val="20"/>
        </w:rPr>
        <w:t> </w:t>
      </w:r>
      <w:r>
        <w:rPr>
          <w:sz w:val="20"/>
        </w:rPr>
        <w:t>de</w:t>
      </w:r>
      <w:r>
        <w:rPr>
          <w:spacing w:val="-14"/>
          <w:sz w:val="20"/>
        </w:rPr>
        <w:t> </w:t>
      </w:r>
      <w:r>
        <w:rPr>
          <w:sz w:val="20"/>
        </w:rPr>
        <w:t>recursos de cassação, a Segunda Sala da Corte Suprema de Justiça do Chile anulou as condenações e proferiu sentença substitutiva.</w:t>
      </w:r>
    </w:p>
    <w:p>
      <w:pPr>
        <w:pStyle w:val="BodyText"/>
        <w:spacing w:before="1"/>
      </w:pPr>
    </w:p>
    <w:p>
      <w:pPr>
        <w:pStyle w:val="ListParagraph"/>
        <w:numPr>
          <w:ilvl w:val="0"/>
          <w:numId w:val="4"/>
        </w:numPr>
        <w:tabs>
          <w:tab w:pos="827" w:val="left" w:leader="none"/>
        </w:tabs>
        <w:spacing w:line="240" w:lineRule="auto" w:before="0" w:after="0"/>
        <w:ind w:left="121" w:right="116" w:firstLine="0"/>
        <w:jc w:val="both"/>
        <w:rPr>
          <w:sz w:val="20"/>
        </w:rPr>
      </w:pPr>
      <w:r>
        <w:rPr>
          <w:sz w:val="20"/>
        </w:rPr>
        <w:t>Isso porque aplicou o instituto da “meia prescrição” ou “prescrição gradual” com fundamento no artigo 103 do Código Penal, cuja redação é a seguinte:</w:t>
      </w:r>
    </w:p>
    <w:p>
      <w:pPr>
        <w:spacing w:before="242"/>
        <w:ind w:left="0" w:right="279" w:firstLine="0"/>
        <w:jc w:val="center"/>
        <w:rPr>
          <w:sz w:val="16"/>
        </w:rPr>
      </w:pPr>
      <w:r>
        <w:rPr>
          <w:sz w:val="16"/>
        </w:rPr>
        <w:t>Código</w:t>
      </w:r>
      <w:r>
        <w:rPr>
          <w:spacing w:val="-8"/>
          <w:sz w:val="16"/>
        </w:rPr>
        <w:t> </w:t>
      </w:r>
      <w:r>
        <w:rPr>
          <w:sz w:val="16"/>
        </w:rPr>
        <w:t>Penal.</w:t>
      </w:r>
      <w:r>
        <w:rPr>
          <w:spacing w:val="-7"/>
          <w:sz w:val="16"/>
        </w:rPr>
        <w:t> </w:t>
      </w:r>
      <w:r>
        <w:rPr>
          <w:sz w:val="16"/>
        </w:rPr>
        <w:t>Artículo</w:t>
      </w:r>
      <w:r>
        <w:rPr>
          <w:spacing w:val="-7"/>
          <w:sz w:val="16"/>
        </w:rPr>
        <w:t> </w:t>
      </w:r>
      <w:r>
        <w:rPr>
          <w:spacing w:val="-4"/>
          <w:sz w:val="16"/>
        </w:rPr>
        <w:t>103.</w:t>
      </w:r>
    </w:p>
    <w:p>
      <w:pPr>
        <w:pStyle w:val="BodyText"/>
        <w:rPr>
          <w:sz w:val="16"/>
        </w:rPr>
      </w:pPr>
    </w:p>
    <w:p>
      <w:pPr>
        <w:spacing w:before="0"/>
        <w:ind w:left="972" w:right="1251" w:firstLine="0"/>
        <w:jc w:val="both"/>
        <w:rPr>
          <w:sz w:val="16"/>
        </w:rPr>
      </w:pPr>
      <w:r>
        <w:rPr>
          <w:sz w:val="16"/>
        </w:rPr>
        <w:t>Si el responsable se presentare o fuere habido antes de completar el tiempo de la prescripción de la acción penal o de la pena, pero habiendo ya trascurrido la mitad del que se exige, en sus respectivos casos, para tales prescripciones, deberá</w:t>
      </w:r>
      <w:r>
        <w:rPr>
          <w:spacing w:val="-15"/>
          <w:sz w:val="16"/>
        </w:rPr>
        <w:t> </w:t>
      </w:r>
      <w:r>
        <w:rPr>
          <w:sz w:val="16"/>
        </w:rPr>
        <w:t>el</w:t>
      </w:r>
      <w:r>
        <w:rPr>
          <w:spacing w:val="-14"/>
          <w:sz w:val="16"/>
        </w:rPr>
        <w:t> </w:t>
      </w:r>
      <w:r>
        <w:rPr>
          <w:sz w:val="16"/>
        </w:rPr>
        <w:t>tribunal</w:t>
      </w:r>
      <w:r>
        <w:rPr>
          <w:spacing w:val="-14"/>
          <w:sz w:val="16"/>
        </w:rPr>
        <w:t> </w:t>
      </w:r>
      <w:r>
        <w:rPr>
          <w:sz w:val="16"/>
        </w:rPr>
        <w:t>considerar</w:t>
      </w:r>
      <w:r>
        <w:rPr>
          <w:spacing w:val="-14"/>
          <w:sz w:val="16"/>
        </w:rPr>
        <w:t> </w:t>
      </w:r>
      <w:r>
        <w:rPr>
          <w:sz w:val="16"/>
        </w:rPr>
        <w:t>el</w:t>
      </w:r>
      <w:r>
        <w:rPr>
          <w:spacing w:val="-14"/>
          <w:sz w:val="16"/>
        </w:rPr>
        <w:t> </w:t>
      </w:r>
      <w:r>
        <w:rPr>
          <w:sz w:val="16"/>
        </w:rPr>
        <w:t>hecho</w:t>
      </w:r>
      <w:r>
        <w:rPr>
          <w:spacing w:val="-14"/>
          <w:sz w:val="16"/>
        </w:rPr>
        <w:t> </w:t>
      </w:r>
      <w:r>
        <w:rPr>
          <w:sz w:val="16"/>
        </w:rPr>
        <w:t>como</w:t>
      </w:r>
      <w:r>
        <w:rPr>
          <w:spacing w:val="-14"/>
          <w:sz w:val="16"/>
        </w:rPr>
        <w:t> </w:t>
      </w:r>
      <w:r>
        <w:rPr>
          <w:sz w:val="16"/>
        </w:rPr>
        <w:t>revestido</w:t>
      </w:r>
      <w:r>
        <w:rPr>
          <w:spacing w:val="-13"/>
          <w:sz w:val="16"/>
        </w:rPr>
        <w:t> </w:t>
      </w:r>
      <w:r>
        <w:rPr>
          <w:sz w:val="16"/>
        </w:rPr>
        <w:t>de</w:t>
      </w:r>
      <w:r>
        <w:rPr>
          <w:spacing w:val="-14"/>
          <w:sz w:val="16"/>
        </w:rPr>
        <w:t> </w:t>
      </w:r>
      <w:r>
        <w:rPr>
          <w:sz w:val="16"/>
        </w:rPr>
        <w:t>dos</w:t>
      </w:r>
      <w:r>
        <w:rPr>
          <w:spacing w:val="-14"/>
          <w:sz w:val="16"/>
        </w:rPr>
        <w:t> </w:t>
      </w:r>
      <w:r>
        <w:rPr>
          <w:sz w:val="16"/>
        </w:rPr>
        <w:t>o</w:t>
      </w:r>
      <w:r>
        <w:rPr>
          <w:spacing w:val="-14"/>
          <w:sz w:val="16"/>
        </w:rPr>
        <w:t> </w:t>
      </w:r>
      <w:r>
        <w:rPr>
          <w:sz w:val="16"/>
        </w:rPr>
        <w:t>más</w:t>
      </w:r>
      <w:r>
        <w:rPr>
          <w:spacing w:val="-14"/>
          <w:sz w:val="16"/>
        </w:rPr>
        <w:t> </w:t>
      </w:r>
      <w:r>
        <w:rPr>
          <w:sz w:val="16"/>
        </w:rPr>
        <w:t>circunstancias atenuantes muy calificadas y de ninguna agravante y aplicar las reglas de los arts. 65, 66, 67 y 68, sea en la imposición de la pena, sea para disminuir la ya </w:t>
      </w:r>
      <w:r>
        <w:rPr>
          <w:spacing w:val="-2"/>
          <w:sz w:val="16"/>
        </w:rPr>
        <w:t>impuesta.</w:t>
      </w:r>
    </w:p>
    <w:p>
      <w:pPr>
        <w:spacing w:before="194"/>
        <w:ind w:left="972" w:right="1251" w:firstLine="0"/>
        <w:jc w:val="both"/>
        <w:rPr>
          <w:sz w:val="16"/>
        </w:rPr>
      </w:pPr>
      <w:r>
        <w:rPr>
          <w:sz w:val="16"/>
        </w:rPr>
        <w:t>Esta regla no se aplica a las prescripciones de las faltas y especiales de corto </w:t>
      </w:r>
      <w:r>
        <w:rPr>
          <w:spacing w:val="-2"/>
          <w:sz w:val="16"/>
        </w:rPr>
        <w:t>tiempo.</w:t>
      </w:r>
    </w:p>
    <w:p>
      <w:pPr>
        <w:pStyle w:val="ListParagraph"/>
        <w:numPr>
          <w:ilvl w:val="0"/>
          <w:numId w:val="4"/>
        </w:numPr>
        <w:tabs>
          <w:tab w:pos="827" w:val="left" w:leader="none"/>
        </w:tabs>
        <w:spacing w:line="240" w:lineRule="auto" w:before="184" w:after="0"/>
        <w:ind w:left="121" w:right="116" w:firstLine="0"/>
        <w:jc w:val="both"/>
        <w:rPr>
          <w:i/>
          <w:sz w:val="20"/>
        </w:rPr>
      </w:pPr>
      <w:r>
        <w:rPr>
          <w:sz w:val="20"/>
        </w:rPr>
        <w:t>A</w:t>
      </w:r>
      <w:r>
        <w:rPr>
          <w:spacing w:val="-1"/>
          <w:sz w:val="20"/>
        </w:rPr>
        <w:t> </w:t>
      </w:r>
      <w:r>
        <w:rPr>
          <w:sz w:val="20"/>
        </w:rPr>
        <w:t>figura</w:t>
      </w:r>
      <w:r>
        <w:rPr>
          <w:spacing w:val="-2"/>
          <w:sz w:val="20"/>
        </w:rPr>
        <w:t> </w:t>
      </w:r>
      <w:r>
        <w:rPr>
          <w:sz w:val="20"/>
        </w:rPr>
        <w:t>legal da</w:t>
      </w:r>
      <w:r>
        <w:rPr>
          <w:spacing w:val="-2"/>
          <w:sz w:val="20"/>
        </w:rPr>
        <w:t> </w:t>
      </w:r>
      <w:r>
        <w:rPr>
          <w:sz w:val="20"/>
        </w:rPr>
        <w:t>“meia</w:t>
      </w:r>
      <w:r>
        <w:rPr>
          <w:spacing w:val="-2"/>
          <w:sz w:val="20"/>
        </w:rPr>
        <w:t> </w:t>
      </w:r>
      <w:r>
        <w:rPr>
          <w:sz w:val="20"/>
        </w:rPr>
        <w:t>prescrição”</w:t>
      </w:r>
      <w:r>
        <w:rPr>
          <w:spacing w:val="-1"/>
          <w:sz w:val="20"/>
        </w:rPr>
        <w:t> </w:t>
      </w:r>
      <w:r>
        <w:rPr>
          <w:sz w:val="20"/>
        </w:rPr>
        <w:t>ou “prescrição</w:t>
      </w:r>
      <w:r>
        <w:rPr>
          <w:spacing w:val="-1"/>
          <w:sz w:val="20"/>
        </w:rPr>
        <w:t> </w:t>
      </w:r>
      <w:r>
        <w:rPr>
          <w:sz w:val="20"/>
        </w:rPr>
        <w:t>gradual”</w:t>
      </w:r>
      <w:r>
        <w:rPr>
          <w:spacing w:val="-1"/>
          <w:sz w:val="20"/>
        </w:rPr>
        <w:t> </w:t>
      </w:r>
      <w:r>
        <w:rPr>
          <w:sz w:val="20"/>
        </w:rPr>
        <w:t>é,</w:t>
      </w:r>
      <w:r>
        <w:rPr>
          <w:spacing w:val="-1"/>
          <w:sz w:val="20"/>
        </w:rPr>
        <w:t> </w:t>
      </w:r>
      <w:r>
        <w:rPr>
          <w:sz w:val="20"/>
        </w:rPr>
        <w:t>então, aplicada quando “</w:t>
      </w:r>
      <w:r>
        <w:rPr>
          <w:i/>
          <w:sz w:val="20"/>
        </w:rPr>
        <w:t>haber transcurrido la mitad o más de la mitad del tempo asignado para la</w:t>
      </w:r>
    </w:p>
    <w:p>
      <w:pPr>
        <w:pStyle w:val="BodyText"/>
        <w:spacing w:before="241"/>
        <w:rPr>
          <w:i/>
        </w:rPr>
      </w:pPr>
      <w:r>
        <w:rPr/>
        <mc:AlternateContent>
          <mc:Choice Requires="wps">
            <w:drawing>
              <wp:anchor distT="0" distB="0" distL="0" distR="0" allowOverlap="1" layoutInCell="1" locked="0" behindDoc="1" simplePos="0" relativeHeight="487602688">
                <wp:simplePos x="0" y="0"/>
                <wp:positionH relativeFrom="page">
                  <wp:posOffset>1080516</wp:posOffset>
                </wp:positionH>
                <wp:positionV relativeFrom="paragraph">
                  <wp:posOffset>323033</wp:posOffset>
                </wp:positionV>
                <wp:extent cx="1828800" cy="762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5.435713pt;width:144pt;height:.6pt;mso-position-horizontal-relative:page;mso-position-vertical-relative:paragraph;z-index:-15713792;mso-wrap-distance-left:0;mso-wrap-distance-right:0" id="docshape30" filled="true" fillcolor="#000000" stroked="false">
                <v:fill type="solid"/>
                <w10:wrap type="topAndBottom"/>
              </v:rect>
            </w:pict>
          </mc:Fallback>
        </mc:AlternateContent>
      </w:r>
    </w:p>
    <w:p>
      <w:pPr>
        <w:tabs>
          <w:tab w:pos="829" w:val="left" w:leader="none"/>
        </w:tabs>
        <w:spacing w:before="102"/>
        <w:ind w:left="121" w:right="121" w:hanging="1"/>
        <w:jc w:val="left"/>
        <w:rPr>
          <w:sz w:val="16"/>
        </w:rPr>
      </w:pPr>
      <w:bookmarkStart w:name="_bookmark117" w:id="128"/>
      <w:bookmarkEnd w:id="128"/>
      <w:r>
        <w:rPr/>
      </w:r>
      <w:r>
        <w:rPr>
          <w:spacing w:val="-10"/>
          <w:sz w:val="16"/>
          <w:vertAlign w:val="superscript"/>
        </w:rPr>
        <w:t>1</w:t>
      </w:r>
      <w:r>
        <w:rPr>
          <w:sz w:val="16"/>
          <w:vertAlign w:val="baseline"/>
        </w:rPr>
        <w:tab/>
        <w:t>Comissão Interamericana de Direitos Humanos. Caso n.</w:t>
      </w:r>
      <w:r>
        <w:rPr>
          <w:spacing w:val="40"/>
          <w:sz w:val="16"/>
          <w:vertAlign w:val="baseline"/>
        </w:rPr>
        <w:t> </w:t>
      </w:r>
      <w:r>
        <w:rPr>
          <w:sz w:val="16"/>
          <w:vertAlign w:val="baseline"/>
        </w:rPr>
        <w:t>13.054 Arturo Benito Vega González y otros. Informe de mérito. par. 10-11. Doravante, “Informe de Mérito”.</w:t>
      </w:r>
    </w:p>
    <w:p>
      <w:pPr>
        <w:tabs>
          <w:tab w:pos="829" w:val="left" w:leader="none"/>
        </w:tabs>
        <w:spacing w:before="0"/>
        <w:ind w:left="121" w:right="0" w:firstLine="0"/>
        <w:jc w:val="left"/>
        <w:rPr>
          <w:sz w:val="16"/>
        </w:rPr>
      </w:pPr>
      <w:bookmarkStart w:name="_bookmark118" w:id="129"/>
      <w:bookmarkEnd w:id="129"/>
      <w:r>
        <w:rPr/>
      </w:r>
      <w:r>
        <w:rPr>
          <w:spacing w:val="-10"/>
          <w:sz w:val="16"/>
          <w:vertAlign w:val="superscript"/>
        </w:rPr>
        <w:t>2</w:t>
      </w:r>
      <w:r>
        <w:rPr>
          <w:sz w:val="16"/>
          <w:vertAlign w:val="baseline"/>
        </w:rPr>
        <w:tab/>
      </w:r>
      <w:r>
        <w:rPr>
          <w:i/>
          <w:sz w:val="16"/>
          <w:vertAlign w:val="baseline"/>
        </w:rPr>
        <w:t>Cfr</w:t>
      </w:r>
      <w:r>
        <w:rPr>
          <w:sz w:val="16"/>
          <w:vertAlign w:val="baseline"/>
        </w:rPr>
        <w:t>.</w:t>
      </w:r>
      <w:r>
        <w:rPr>
          <w:spacing w:val="-7"/>
          <w:sz w:val="16"/>
          <w:vertAlign w:val="baseline"/>
        </w:rPr>
        <w:t> </w:t>
      </w:r>
      <w:r>
        <w:rPr>
          <w:sz w:val="16"/>
          <w:vertAlign w:val="baseline"/>
        </w:rPr>
        <w:t>Informe</w:t>
      </w:r>
      <w:r>
        <w:rPr>
          <w:spacing w:val="-6"/>
          <w:sz w:val="16"/>
          <w:vertAlign w:val="baseline"/>
        </w:rPr>
        <w:t> </w:t>
      </w:r>
      <w:r>
        <w:rPr>
          <w:sz w:val="16"/>
          <w:vertAlign w:val="baseline"/>
        </w:rPr>
        <w:t>de</w:t>
      </w:r>
      <w:r>
        <w:rPr>
          <w:spacing w:val="-6"/>
          <w:sz w:val="16"/>
          <w:vertAlign w:val="baseline"/>
        </w:rPr>
        <w:t> </w:t>
      </w:r>
      <w:r>
        <w:rPr>
          <w:sz w:val="16"/>
          <w:vertAlign w:val="baseline"/>
        </w:rPr>
        <w:t>Mérito</w:t>
      </w:r>
      <w:r>
        <w:rPr>
          <w:spacing w:val="-5"/>
          <w:sz w:val="16"/>
          <w:vertAlign w:val="baseline"/>
        </w:rPr>
        <w:t> </w:t>
      </w:r>
      <w:r>
        <w:rPr>
          <w:sz w:val="16"/>
          <w:vertAlign w:val="baseline"/>
        </w:rPr>
        <w:t>(CIDH),</w:t>
      </w:r>
      <w:r>
        <w:rPr>
          <w:spacing w:val="-6"/>
          <w:sz w:val="16"/>
          <w:vertAlign w:val="baseline"/>
        </w:rPr>
        <w:t> </w:t>
      </w:r>
      <w:r>
        <w:rPr>
          <w:sz w:val="16"/>
          <w:vertAlign w:val="baseline"/>
        </w:rPr>
        <w:t>párr.</w:t>
      </w:r>
      <w:r>
        <w:rPr>
          <w:spacing w:val="-6"/>
          <w:sz w:val="16"/>
          <w:vertAlign w:val="baseline"/>
        </w:rPr>
        <w:t> </w:t>
      </w:r>
      <w:r>
        <w:rPr>
          <w:spacing w:val="-5"/>
          <w:sz w:val="16"/>
          <w:vertAlign w:val="baseline"/>
        </w:rPr>
        <w:t>17.</w:t>
      </w:r>
    </w:p>
    <w:p>
      <w:pPr>
        <w:spacing w:after="0"/>
        <w:jc w:val="left"/>
        <w:rPr>
          <w:sz w:val="16"/>
        </w:rPr>
        <w:sectPr>
          <w:pgSz w:w="11910" w:h="16840"/>
          <w:pgMar w:top="1320" w:bottom="280" w:left="1580" w:right="1580"/>
        </w:sectPr>
      </w:pPr>
    </w:p>
    <w:p>
      <w:pPr>
        <w:pStyle w:val="BodyText"/>
        <w:spacing w:before="78"/>
        <w:ind w:left="121" w:right="117" w:hanging="1"/>
        <w:jc w:val="both"/>
      </w:pPr>
      <w:r>
        <w:rPr>
          <w:i/>
        </w:rPr>
        <w:t>prescripción de la acción penal o de la pena</w:t>
      </w:r>
      <w:r>
        <w:rPr/>
        <w:t>”</w:t>
      </w:r>
      <w:hyperlink w:history="true" w:anchor="_bookmark119">
        <w:r>
          <w:rPr>
            <w:position w:val="7"/>
            <w:sz w:val="13"/>
          </w:rPr>
          <w:t>3</w:t>
        </w:r>
      </w:hyperlink>
      <w:r>
        <w:rPr/>
        <w:t>. Nesse contexto, a pena aplicada pela Corte Suprema de Justiça chilena foi fixada em, no máximo, quatro anos com possibilidade de liberdade condicional para três dos quatro acusados pela execução extrajudicial do Sr. Rivera Matus. Segundo os familiares das vítimas, a aplicação desse</w:t>
      </w:r>
      <w:r>
        <w:rPr>
          <w:spacing w:val="-4"/>
        </w:rPr>
        <w:t> </w:t>
      </w:r>
      <w:r>
        <w:rPr/>
        <w:t>instituto</w:t>
      </w:r>
      <w:r>
        <w:rPr>
          <w:spacing w:val="-5"/>
        </w:rPr>
        <w:t> </w:t>
      </w:r>
      <w:r>
        <w:rPr/>
        <w:t>legal</w:t>
      </w:r>
      <w:r>
        <w:rPr>
          <w:spacing w:val="-5"/>
        </w:rPr>
        <w:t> </w:t>
      </w:r>
      <w:r>
        <w:rPr/>
        <w:t>diminuiu</w:t>
      </w:r>
      <w:r>
        <w:rPr>
          <w:spacing w:val="-4"/>
        </w:rPr>
        <w:t> </w:t>
      </w:r>
      <w:r>
        <w:rPr/>
        <w:t>sensivelmente</w:t>
      </w:r>
      <w:r>
        <w:rPr>
          <w:spacing w:val="-4"/>
        </w:rPr>
        <w:t> </w:t>
      </w:r>
      <w:r>
        <w:rPr/>
        <w:t>a</w:t>
      </w:r>
      <w:r>
        <w:rPr>
          <w:spacing w:val="-6"/>
        </w:rPr>
        <w:t> </w:t>
      </w:r>
      <w:r>
        <w:rPr/>
        <w:t>pena</w:t>
      </w:r>
      <w:r>
        <w:rPr>
          <w:spacing w:val="-5"/>
        </w:rPr>
        <w:t> </w:t>
      </w:r>
      <w:r>
        <w:rPr/>
        <w:t>a</w:t>
      </w:r>
      <w:r>
        <w:rPr>
          <w:spacing w:val="-5"/>
        </w:rPr>
        <w:t> </w:t>
      </w:r>
      <w:r>
        <w:rPr/>
        <w:t>ser</w:t>
      </w:r>
      <w:r>
        <w:rPr>
          <w:spacing w:val="-6"/>
        </w:rPr>
        <w:t> </w:t>
      </w:r>
      <w:r>
        <w:rPr/>
        <w:t>cumprida</w:t>
      </w:r>
      <w:r>
        <w:rPr>
          <w:spacing w:val="-5"/>
        </w:rPr>
        <w:t> </w:t>
      </w:r>
      <w:r>
        <w:rPr/>
        <w:t>por</w:t>
      </w:r>
      <w:r>
        <w:rPr>
          <w:spacing w:val="-5"/>
        </w:rPr>
        <w:t> </w:t>
      </w:r>
      <w:r>
        <w:rPr/>
        <w:t>cada</w:t>
      </w:r>
      <w:r>
        <w:rPr>
          <w:spacing w:val="-5"/>
        </w:rPr>
        <w:t> </w:t>
      </w:r>
      <w:r>
        <w:rPr/>
        <w:t>um</w:t>
      </w:r>
      <w:r>
        <w:rPr>
          <w:spacing w:val="-6"/>
        </w:rPr>
        <w:t> </w:t>
      </w:r>
      <w:r>
        <w:rPr/>
        <w:t>dos </w:t>
      </w:r>
      <w:r>
        <w:rPr>
          <w:spacing w:val="-2"/>
        </w:rPr>
        <w:t>acusados</w:t>
      </w:r>
      <w:hyperlink w:history="true" w:anchor="_bookmark120">
        <w:r>
          <w:rPr>
            <w:spacing w:val="-2"/>
            <w:position w:val="7"/>
            <w:sz w:val="13"/>
          </w:rPr>
          <w:t>4</w:t>
        </w:r>
      </w:hyperlink>
      <w:r>
        <w:rPr>
          <w:spacing w:val="-2"/>
        </w:rPr>
        <w:t>.</w:t>
      </w:r>
    </w:p>
    <w:p>
      <w:pPr>
        <w:pStyle w:val="BodyText"/>
      </w:pPr>
    </w:p>
    <w:p>
      <w:pPr>
        <w:pStyle w:val="ListParagraph"/>
        <w:numPr>
          <w:ilvl w:val="0"/>
          <w:numId w:val="4"/>
        </w:numPr>
        <w:tabs>
          <w:tab w:pos="827" w:val="left" w:leader="none"/>
        </w:tabs>
        <w:spacing w:line="240" w:lineRule="auto" w:before="0" w:after="0"/>
        <w:ind w:left="121" w:right="116" w:firstLine="0"/>
        <w:jc w:val="both"/>
        <w:rPr>
          <w:sz w:val="20"/>
        </w:rPr>
      </w:pPr>
      <w:r>
        <w:rPr>
          <w:sz w:val="20"/>
        </w:rPr>
        <w:t>O relato mencionado acima é apenas um da extensa lista de casos em que a Corte</w:t>
      </w:r>
      <w:r>
        <w:rPr>
          <w:spacing w:val="-18"/>
          <w:sz w:val="20"/>
        </w:rPr>
        <w:t> </w:t>
      </w:r>
      <w:r>
        <w:rPr>
          <w:sz w:val="20"/>
        </w:rPr>
        <w:t>Suprema</w:t>
      </w:r>
      <w:r>
        <w:rPr>
          <w:spacing w:val="-18"/>
          <w:sz w:val="20"/>
        </w:rPr>
        <w:t> </w:t>
      </w:r>
      <w:r>
        <w:rPr>
          <w:sz w:val="20"/>
        </w:rPr>
        <w:t>de</w:t>
      </w:r>
      <w:r>
        <w:rPr>
          <w:spacing w:val="-17"/>
          <w:sz w:val="20"/>
        </w:rPr>
        <w:t> </w:t>
      </w:r>
      <w:r>
        <w:rPr>
          <w:sz w:val="20"/>
        </w:rPr>
        <w:t>Justiça</w:t>
      </w:r>
      <w:r>
        <w:rPr>
          <w:spacing w:val="-18"/>
          <w:sz w:val="20"/>
        </w:rPr>
        <w:t> </w:t>
      </w:r>
      <w:r>
        <w:rPr>
          <w:sz w:val="20"/>
        </w:rPr>
        <w:t>do</w:t>
      </w:r>
      <w:r>
        <w:rPr>
          <w:spacing w:val="-17"/>
          <w:sz w:val="20"/>
        </w:rPr>
        <w:t> </w:t>
      </w:r>
      <w:r>
        <w:rPr>
          <w:sz w:val="20"/>
        </w:rPr>
        <w:t>Chile</w:t>
      </w:r>
      <w:r>
        <w:rPr>
          <w:spacing w:val="-18"/>
          <w:sz w:val="20"/>
        </w:rPr>
        <w:t> </w:t>
      </w:r>
      <w:r>
        <w:rPr>
          <w:sz w:val="20"/>
        </w:rPr>
        <w:t>aplicou</w:t>
      </w:r>
      <w:r>
        <w:rPr>
          <w:spacing w:val="-18"/>
          <w:sz w:val="20"/>
        </w:rPr>
        <w:t> </w:t>
      </w:r>
      <w:r>
        <w:rPr>
          <w:sz w:val="20"/>
        </w:rPr>
        <w:t>a</w:t>
      </w:r>
      <w:r>
        <w:rPr>
          <w:spacing w:val="-17"/>
          <w:sz w:val="20"/>
        </w:rPr>
        <w:t> </w:t>
      </w:r>
      <w:r>
        <w:rPr>
          <w:sz w:val="20"/>
        </w:rPr>
        <w:t>“meia</w:t>
      </w:r>
      <w:r>
        <w:rPr>
          <w:spacing w:val="-18"/>
          <w:sz w:val="20"/>
        </w:rPr>
        <w:t> </w:t>
      </w:r>
      <w:r>
        <w:rPr>
          <w:sz w:val="20"/>
        </w:rPr>
        <w:t>prescrição”</w:t>
      </w:r>
      <w:r>
        <w:rPr>
          <w:spacing w:val="-17"/>
          <w:sz w:val="20"/>
        </w:rPr>
        <w:t> </w:t>
      </w:r>
      <w:r>
        <w:rPr>
          <w:sz w:val="20"/>
        </w:rPr>
        <w:t>ou</w:t>
      </w:r>
      <w:r>
        <w:rPr>
          <w:spacing w:val="-18"/>
          <w:sz w:val="20"/>
        </w:rPr>
        <w:t> </w:t>
      </w:r>
      <w:r>
        <w:rPr>
          <w:sz w:val="20"/>
        </w:rPr>
        <w:t>“prescrição</w:t>
      </w:r>
      <w:r>
        <w:rPr>
          <w:spacing w:val="-17"/>
          <w:sz w:val="20"/>
        </w:rPr>
        <w:t> </w:t>
      </w:r>
      <w:r>
        <w:rPr>
          <w:sz w:val="20"/>
        </w:rPr>
        <w:t>gradual” em penas de condenados por crimes ocorridos durante o regime militar. Essas denúncias</w:t>
      </w:r>
      <w:r>
        <w:rPr>
          <w:spacing w:val="-10"/>
          <w:sz w:val="20"/>
        </w:rPr>
        <w:t> </w:t>
      </w:r>
      <w:r>
        <w:rPr>
          <w:sz w:val="20"/>
        </w:rPr>
        <w:t>fazem</w:t>
      </w:r>
      <w:r>
        <w:rPr>
          <w:spacing w:val="-10"/>
          <w:sz w:val="20"/>
        </w:rPr>
        <w:t> </w:t>
      </w:r>
      <w:r>
        <w:rPr>
          <w:sz w:val="20"/>
        </w:rPr>
        <w:t>parte</w:t>
      </w:r>
      <w:r>
        <w:rPr>
          <w:spacing w:val="-10"/>
          <w:sz w:val="20"/>
        </w:rPr>
        <w:t> </w:t>
      </w:r>
      <w:r>
        <w:rPr>
          <w:sz w:val="20"/>
        </w:rPr>
        <w:t>de</w:t>
      </w:r>
      <w:r>
        <w:rPr>
          <w:spacing w:val="-10"/>
          <w:sz w:val="20"/>
        </w:rPr>
        <w:t> </w:t>
      </w:r>
      <w:r>
        <w:rPr>
          <w:sz w:val="20"/>
        </w:rPr>
        <w:t>um</w:t>
      </w:r>
      <w:r>
        <w:rPr>
          <w:spacing w:val="-10"/>
          <w:sz w:val="20"/>
        </w:rPr>
        <w:t> </w:t>
      </w:r>
      <w:r>
        <w:rPr>
          <w:sz w:val="20"/>
        </w:rPr>
        <w:t>universo</w:t>
      </w:r>
      <w:r>
        <w:rPr>
          <w:spacing w:val="-10"/>
          <w:sz w:val="20"/>
        </w:rPr>
        <w:t> </w:t>
      </w:r>
      <w:r>
        <w:rPr>
          <w:sz w:val="20"/>
        </w:rPr>
        <w:t>de</w:t>
      </w:r>
      <w:r>
        <w:rPr>
          <w:spacing w:val="-9"/>
          <w:sz w:val="20"/>
        </w:rPr>
        <w:t> </w:t>
      </w:r>
      <w:r>
        <w:rPr>
          <w:sz w:val="20"/>
        </w:rPr>
        <w:t>14</w:t>
      </w:r>
      <w:r>
        <w:rPr>
          <w:spacing w:val="-11"/>
          <w:sz w:val="20"/>
        </w:rPr>
        <w:t> </w:t>
      </w:r>
      <w:r>
        <w:rPr>
          <w:sz w:val="20"/>
        </w:rPr>
        <w:t>peticionamentos</w:t>
      </w:r>
      <w:r>
        <w:rPr>
          <w:spacing w:val="-9"/>
          <w:sz w:val="20"/>
        </w:rPr>
        <w:t> </w:t>
      </w:r>
      <w:r>
        <w:rPr>
          <w:sz w:val="20"/>
        </w:rPr>
        <w:t>reunidos</w:t>
      </w:r>
      <w:r>
        <w:rPr>
          <w:spacing w:val="-9"/>
          <w:sz w:val="20"/>
        </w:rPr>
        <w:t> </w:t>
      </w:r>
      <w:r>
        <w:rPr>
          <w:sz w:val="20"/>
        </w:rPr>
        <w:t>em</w:t>
      </w:r>
      <w:r>
        <w:rPr>
          <w:spacing w:val="-11"/>
          <w:sz w:val="20"/>
        </w:rPr>
        <w:t> </w:t>
      </w:r>
      <w:r>
        <w:rPr>
          <w:sz w:val="20"/>
        </w:rPr>
        <w:t>um</w:t>
      </w:r>
      <w:r>
        <w:rPr>
          <w:spacing w:val="-10"/>
          <w:sz w:val="20"/>
        </w:rPr>
        <w:t> </w:t>
      </w:r>
      <w:r>
        <w:rPr>
          <w:sz w:val="20"/>
        </w:rPr>
        <w:t>único Informe de Mérito realizado pela CIDH e que partilham de características muito semelhantes: indivíduos acusados de cometerem graves violações de direitos humanos como sequestros, torturas, privações de liberdade arbitrárias, desaparecimento forçado e execuções extrajudiciais em relação aos opositores políticos do governo militar foram condenados em primeira e segunda instância. Quando seus processos foram remetidos à Corte Suprema de Justiça, se viram beneficiados pela aplicação da “meia prescrição” ou “prescrição gradual”, que acarretou na redução substancial das penas impostas</w:t>
      </w:r>
      <w:hyperlink w:history="true" w:anchor="_bookmark121">
        <w:r>
          <w:rPr>
            <w:position w:val="7"/>
            <w:sz w:val="13"/>
          </w:rPr>
          <w:t>5</w:t>
        </w:r>
      </w:hyperlink>
      <w:r>
        <w:rPr>
          <w:sz w:val="20"/>
        </w:rPr>
        <w:t>.</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Diante desse cenário, a Corte Interamericana de Direitos Humanos (“Corte IDH” ou “Tribunal”) declarou a aplicação da figura da meia prescrição a crimes de lesa</w:t>
      </w:r>
      <w:r>
        <w:rPr>
          <w:spacing w:val="-9"/>
          <w:sz w:val="20"/>
        </w:rPr>
        <w:t> </w:t>
      </w:r>
      <w:r>
        <w:rPr>
          <w:sz w:val="20"/>
        </w:rPr>
        <w:t>humanidade</w:t>
      </w:r>
      <w:r>
        <w:rPr>
          <w:spacing w:val="-8"/>
          <w:sz w:val="20"/>
        </w:rPr>
        <w:t> </w:t>
      </w:r>
      <w:r>
        <w:rPr>
          <w:sz w:val="20"/>
        </w:rPr>
        <w:t>incompatível</w:t>
      </w:r>
      <w:r>
        <w:rPr>
          <w:spacing w:val="-9"/>
          <w:sz w:val="20"/>
        </w:rPr>
        <w:t> </w:t>
      </w:r>
      <w:r>
        <w:rPr>
          <w:sz w:val="20"/>
        </w:rPr>
        <w:t>com</w:t>
      </w:r>
      <w:r>
        <w:rPr>
          <w:spacing w:val="-10"/>
          <w:sz w:val="20"/>
        </w:rPr>
        <w:t> </w:t>
      </w:r>
      <w:r>
        <w:rPr>
          <w:sz w:val="20"/>
        </w:rPr>
        <w:t>a</w:t>
      </w:r>
      <w:r>
        <w:rPr>
          <w:spacing w:val="-8"/>
          <w:sz w:val="20"/>
        </w:rPr>
        <w:t> </w:t>
      </w:r>
      <w:r>
        <w:rPr>
          <w:sz w:val="20"/>
        </w:rPr>
        <w:t>Convenção,</w:t>
      </w:r>
      <w:r>
        <w:rPr>
          <w:spacing w:val="-8"/>
          <w:sz w:val="20"/>
        </w:rPr>
        <w:t> </w:t>
      </w:r>
      <w:r>
        <w:rPr>
          <w:sz w:val="20"/>
        </w:rPr>
        <w:t>uma</w:t>
      </w:r>
      <w:r>
        <w:rPr>
          <w:spacing w:val="-9"/>
          <w:sz w:val="20"/>
        </w:rPr>
        <w:t> </w:t>
      </w:r>
      <w:r>
        <w:rPr>
          <w:sz w:val="20"/>
        </w:rPr>
        <w:t>vez</w:t>
      </w:r>
      <w:r>
        <w:rPr>
          <w:spacing w:val="-10"/>
          <w:sz w:val="20"/>
        </w:rPr>
        <w:t> </w:t>
      </w:r>
      <w:r>
        <w:rPr>
          <w:sz w:val="20"/>
        </w:rPr>
        <w:t>que</w:t>
      </w:r>
      <w:r>
        <w:rPr>
          <w:spacing w:val="-8"/>
          <w:sz w:val="20"/>
        </w:rPr>
        <w:t> </w:t>
      </w:r>
      <w:r>
        <w:rPr>
          <w:sz w:val="20"/>
        </w:rPr>
        <w:t>resultou</w:t>
      </w:r>
      <w:r>
        <w:rPr>
          <w:spacing w:val="-9"/>
          <w:sz w:val="20"/>
        </w:rPr>
        <w:t> </w:t>
      </w:r>
      <w:r>
        <w:rPr>
          <w:sz w:val="20"/>
        </w:rPr>
        <w:t>em</w:t>
      </w:r>
      <w:r>
        <w:rPr>
          <w:spacing w:val="-8"/>
          <w:sz w:val="20"/>
        </w:rPr>
        <w:t> </w:t>
      </w:r>
      <w:r>
        <w:rPr>
          <w:sz w:val="20"/>
        </w:rPr>
        <w:t>punições desproporcionalmente baixas e incompatíveis com as obrigações de investigar e sancionar tais delitos</w:t>
      </w:r>
      <w:hyperlink w:history="true" w:anchor="_bookmark122">
        <w:r>
          <w:rPr>
            <w:position w:val="7"/>
            <w:sz w:val="13"/>
          </w:rPr>
          <w:t>6</w:t>
        </w:r>
      </w:hyperlink>
      <w:r>
        <w:rPr>
          <w:sz w:val="20"/>
        </w:rPr>
        <w:t>. Com base nessas considerações, a Corte IDH ordenou ao Estado chileno, como medida de restituição, que revisasse as sentenças da Corte Suprema de Justiça que reconheceram a incidência do referido instituto</w:t>
      </w:r>
      <w:hyperlink w:history="true" w:anchor="_bookmark123">
        <w:r>
          <w:rPr>
            <w:position w:val="7"/>
            <w:sz w:val="13"/>
          </w:rPr>
          <w:t>7</w:t>
        </w:r>
      </w:hyperlink>
      <w:r>
        <w:rPr>
          <w:sz w:val="20"/>
        </w:rPr>
        <w:t>.</w:t>
      </w:r>
    </w:p>
    <w:p>
      <w:pPr>
        <w:pStyle w:val="BodyText"/>
      </w:pPr>
    </w:p>
    <w:p>
      <w:pPr>
        <w:pStyle w:val="ListParagraph"/>
        <w:numPr>
          <w:ilvl w:val="0"/>
          <w:numId w:val="4"/>
        </w:numPr>
        <w:tabs>
          <w:tab w:pos="827" w:val="left" w:leader="none"/>
        </w:tabs>
        <w:spacing w:line="240" w:lineRule="auto" w:before="1" w:after="0"/>
        <w:ind w:left="121" w:right="116" w:firstLine="0"/>
        <w:jc w:val="both"/>
        <w:rPr>
          <w:sz w:val="20"/>
        </w:rPr>
      </w:pPr>
      <w:r>
        <w:rPr>
          <w:sz w:val="20"/>
        </w:rPr>
        <w:t>A posição tomada pela maioria exigiu reconhecer a insubsistência da coisa julgada que revestia os provimentos da Corte Suprema chilena, reforçando o entendimento</w:t>
      </w:r>
      <w:r>
        <w:rPr>
          <w:spacing w:val="-9"/>
          <w:sz w:val="20"/>
        </w:rPr>
        <w:t> </w:t>
      </w:r>
      <w:r>
        <w:rPr>
          <w:sz w:val="20"/>
        </w:rPr>
        <w:t>da</w:t>
      </w:r>
      <w:r>
        <w:rPr>
          <w:spacing w:val="-10"/>
          <w:sz w:val="20"/>
        </w:rPr>
        <w:t> </w:t>
      </w:r>
      <w:r>
        <w:rPr>
          <w:sz w:val="20"/>
        </w:rPr>
        <w:t>Corte</w:t>
      </w:r>
      <w:r>
        <w:rPr>
          <w:spacing w:val="-10"/>
          <w:sz w:val="20"/>
        </w:rPr>
        <w:t> </w:t>
      </w:r>
      <w:r>
        <w:rPr>
          <w:sz w:val="20"/>
        </w:rPr>
        <w:t>IDH</w:t>
      </w:r>
      <w:r>
        <w:rPr>
          <w:spacing w:val="-9"/>
          <w:sz w:val="20"/>
        </w:rPr>
        <w:t> </w:t>
      </w:r>
      <w:r>
        <w:rPr>
          <w:sz w:val="20"/>
        </w:rPr>
        <w:t>a</w:t>
      </w:r>
      <w:r>
        <w:rPr>
          <w:spacing w:val="-8"/>
          <w:sz w:val="20"/>
        </w:rPr>
        <w:t> </w:t>
      </w:r>
      <w:r>
        <w:rPr>
          <w:sz w:val="20"/>
        </w:rPr>
        <w:t>respeito</w:t>
      </w:r>
      <w:r>
        <w:rPr>
          <w:spacing w:val="-8"/>
          <w:sz w:val="20"/>
        </w:rPr>
        <w:t> </w:t>
      </w:r>
      <w:r>
        <w:rPr>
          <w:sz w:val="20"/>
        </w:rPr>
        <w:t>do</w:t>
      </w:r>
      <w:r>
        <w:rPr>
          <w:spacing w:val="-8"/>
          <w:sz w:val="20"/>
        </w:rPr>
        <w:t> </w:t>
      </w:r>
      <w:r>
        <w:rPr>
          <w:sz w:val="20"/>
        </w:rPr>
        <w:t>alcance</w:t>
      </w:r>
      <w:r>
        <w:rPr>
          <w:spacing w:val="-7"/>
          <w:sz w:val="20"/>
        </w:rPr>
        <w:t> </w:t>
      </w:r>
      <w:r>
        <w:rPr>
          <w:sz w:val="20"/>
        </w:rPr>
        <w:t>do</w:t>
      </w:r>
      <w:r>
        <w:rPr>
          <w:spacing w:val="-10"/>
          <w:sz w:val="20"/>
        </w:rPr>
        <w:t> </w:t>
      </w:r>
      <w:r>
        <w:rPr>
          <w:sz w:val="20"/>
        </w:rPr>
        <w:t>direito</w:t>
      </w:r>
      <w:r>
        <w:rPr>
          <w:spacing w:val="-8"/>
          <w:sz w:val="20"/>
        </w:rPr>
        <w:t> </w:t>
      </w:r>
      <w:r>
        <w:rPr>
          <w:sz w:val="20"/>
        </w:rPr>
        <w:t>de</w:t>
      </w:r>
      <w:r>
        <w:rPr>
          <w:spacing w:val="-7"/>
          <w:sz w:val="20"/>
        </w:rPr>
        <w:t> </w:t>
      </w:r>
      <w:r>
        <w:rPr>
          <w:sz w:val="20"/>
        </w:rPr>
        <w:t>acesso</w:t>
      </w:r>
      <w:r>
        <w:rPr>
          <w:spacing w:val="-8"/>
          <w:sz w:val="20"/>
        </w:rPr>
        <w:t> </w:t>
      </w:r>
      <w:r>
        <w:rPr>
          <w:sz w:val="20"/>
        </w:rPr>
        <w:t>à</w:t>
      </w:r>
      <w:r>
        <w:rPr>
          <w:spacing w:val="-8"/>
          <w:sz w:val="20"/>
        </w:rPr>
        <w:t> </w:t>
      </w:r>
      <w:r>
        <w:rPr>
          <w:sz w:val="20"/>
        </w:rPr>
        <w:t>justiça</w:t>
      </w:r>
      <w:r>
        <w:rPr>
          <w:spacing w:val="-10"/>
          <w:sz w:val="20"/>
        </w:rPr>
        <w:t> </w:t>
      </w:r>
      <w:r>
        <w:rPr>
          <w:sz w:val="20"/>
        </w:rPr>
        <w:t>e</w:t>
      </w:r>
      <w:r>
        <w:rPr>
          <w:spacing w:val="-9"/>
          <w:sz w:val="20"/>
        </w:rPr>
        <w:t> </w:t>
      </w:r>
      <w:r>
        <w:rPr>
          <w:sz w:val="20"/>
        </w:rPr>
        <w:t>das correlatas obrigações estatais de investigar, processar e punir graves violações de direitos humanos.</w:t>
      </w:r>
    </w:p>
    <w:p>
      <w:pPr>
        <w:pStyle w:val="ListParagraph"/>
        <w:numPr>
          <w:ilvl w:val="0"/>
          <w:numId w:val="4"/>
        </w:numPr>
        <w:tabs>
          <w:tab w:pos="827" w:val="left" w:leader="none"/>
        </w:tabs>
        <w:spacing w:line="240" w:lineRule="auto" w:before="243" w:after="0"/>
        <w:ind w:left="121" w:right="116" w:firstLine="0"/>
        <w:jc w:val="both"/>
        <w:rPr>
          <w:sz w:val="20"/>
        </w:rPr>
      </w:pPr>
      <w:r>
        <w:rPr>
          <w:sz w:val="20"/>
        </w:rPr>
        <w:t>Todavia,</w:t>
      </w:r>
      <w:r>
        <w:rPr>
          <w:spacing w:val="-4"/>
          <w:sz w:val="20"/>
        </w:rPr>
        <w:t> </w:t>
      </w:r>
      <w:r>
        <w:rPr>
          <w:sz w:val="20"/>
        </w:rPr>
        <w:t>a</w:t>
      </w:r>
      <w:r>
        <w:rPr>
          <w:spacing w:val="-5"/>
          <w:sz w:val="20"/>
        </w:rPr>
        <w:t> </w:t>
      </w:r>
      <w:r>
        <w:rPr>
          <w:sz w:val="20"/>
        </w:rPr>
        <w:t>despeito</w:t>
      </w:r>
      <w:r>
        <w:rPr>
          <w:spacing w:val="-3"/>
          <w:sz w:val="20"/>
        </w:rPr>
        <w:t> </w:t>
      </w:r>
      <w:r>
        <w:rPr>
          <w:sz w:val="20"/>
        </w:rPr>
        <w:t>de</w:t>
      </w:r>
      <w:r>
        <w:rPr>
          <w:spacing w:val="-4"/>
          <w:sz w:val="20"/>
        </w:rPr>
        <w:t> </w:t>
      </w:r>
      <w:r>
        <w:rPr>
          <w:sz w:val="20"/>
        </w:rPr>
        <w:t>corroborar</w:t>
      </w:r>
      <w:r>
        <w:rPr>
          <w:spacing w:val="-3"/>
          <w:sz w:val="20"/>
        </w:rPr>
        <w:t> </w:t>
      </w:r>
      <w:r>
        <w:rPr>
          <w:sz w:val="20"/>
        </w:rPr>
        <w:t>a</w:t>
      </w:r>
      <w:r>
        <w:rPr>
          <w:spacing w:val="-3"/>
          <w:sz w:val="20"/>
        </w:rPr>
        <w:t> </w:t>
      </w:r>
      <w:r>
        <w:rPr>
          <w:sz w:val="20"/>
        </w:rPr>
        <w:t>jurisprudência</w:t>
      </w:r>
      <w:r>
        <w:rPr>
          <w:spacing w:val="-4"/>
          <w:sz w:val="20"/>
        </w:rPr>
        <w:t> </w:t>
      </w:r>
      <w:r>
        <w:rPr>
          <w:sz w:val="20"/>
        </w:rPr>
        <w:t>acerca</w:t>
      </w:r>
      <w:r>
        <w:rPr>
          <w:spacing w:val="-6"/>
          <w:sz w:val="20"/>
        </w:rPr>
        <w:t> </w:t>
      </w:r>
      <w:r>
        <w:rPr>
          <w:sz w:val="20"/>
        </w:rPr>
        <w:t>da</w:t>
      </w:r>
      <w:r>
        <w:rPr>
          <w:spacing w:val="-3"/>
          <w:sz w:val="20"/>
        </w:rPr>
        <w:t> </w:t>
      </w:r>
      <w:r>
        <w:rPr>
          <w:sz w:val="20"/>
        </w:rPr>
        <w:t>possibilidade</w:t>
      </w:r>
      <w:r>
        <w:rPr>
          <w:spacing w:val="-4"/>
          <w:sz w:val="20"/>
        </w:rPr>
        <w:t> </w:t>
      </w:r>
      <w:r>
        <w:rPr>
          <w:sz w:val="20"/>
        </w:rPr>
        <w:t>de revisão</w:t>
      </w:r>
      <w:r>
        <w:rPr>
          <w:spacing w:val="-4"/>
          <w:sz w:val="20"/>
        </w:rPr>
        <w:t> </w:t>
      </w:r>
      <w:r>
        <w:rPr>
          <w:sz w:val="20"/>
        </w:rPr>
        <w:t>de</w:t>
      </w:r>
      <w:r>
        <w:rPr>
          <w:spacing w:val="-3"/>
          <w:sz w:val="20"/>
        </w:rPr>
        <w:t> </w:t>
      </w:r>
      <w:r>
        <w:rPr>
          <w:sz w:val="20"/>
        </w:rPr>
        <w:t>sentenças</w:t>
      </w:r>
      <w:r>
        <w:rPr>
          <w:spacing w:val="-3"/>
          <w:sz w:val="20"/>
        </w:rPr>
        <w:t> </w:t>
      </w:r>
      <w:r>
        <w:rPr>
          <w:sz w:val="20"/>
        </w:rPr>
        <w:t>transitadas</w:t>
      </w:r>
      <w:r>
        <w:rPr>
          <w:spacing w:val="-3"/>
          <w:sz w:val="20"/>
        </w:rPr>
        <w:t> </w:t>
      </w:r>
      <w:r>
        <w:rPr>
          <w:sz w:val="20"/>
        </w:rPr>
        <w:t>em</w:t>
      </w:r>
      <w:r>
        <w:rPr>
          <w:spacing w:val="-3"/>
          <w:sz w:val="20"/>
        </w:rPr>
        <w:t> </w:t>
      </w:r>
      <w:r>
        <w:rPr>
          <w:sz w:val="20"/>
        </w:rPr>
        <w:t>julgado,</w:t>
      </w:r>
      <w:r>
        <w:rPr>
          <w:spacing w:val="-4"/>
          <w:sz w:val="20"/>
        </w:rPr>
        <w:t> </w:t>
      </w:r>
      <w:r>
        <w:rPr>
          <w:sz w:val="20"/>
        </w:rPr>
        <w:t>a</w:t>
      </w:r>
      <w:r>
        <w:rPr>
          <w:spacing w:val="-2"/>
          <w:sz w:val="20"/>
        </w:rPr>
        <w:t> </w:t>
      </w:r>
      <w:r>
        <w:rPr>
          <w:sz w:val="20"/>
        </w:rPr>
        <w:t>Corte</w:t>
      </w:r>
      <w:r>
        <w:rPr>
          <w:spacing w:val="-1"/>
          <w:sz w:val="20"/>
        </w:rPr>
        <w:t> </w:t>
      </w:r>
      <w:r>
        <w:rPr>
          <w:sz w:val="20"/>
        </w:rPr>
        <w:t>IDH</w:t>
      </w:r>
      <w:r>
        <w:rPr>
          <w:spacing w:val="-3"/>
          <w:sz w:val="20"/>
        </w:rPr>
        <w:t> </w:t>
      </w:r>
      <w:r>
        <w:rPr>
          <w:sz w:val="20"/>
        </w:rPr>
        <w:t>perdeu</w:t>
      </w:r>
      <w:r>
        <w:rPr>
          <w:spacing w:val="-2"/>
          <w:sz w:val="20"/>
        </w:rPr>
        <w:t> </w:t>
      </w:r>
      <w:r>
        <w:rPr>
          <w:sz w:val="20"/>
        </w:rPr>
        <w:t>a</w:t>
      </w:r>
      <w:r>
        <w:rPr>
          <w:spacing w:val="-2"/>
          <w:sz w:val="20"/>
        </w:rPr>
        <w:t> </w:t>
      </w:r>
      <w:r>
        <w:rPr>
          <w:sz w:val="20"/>
        </w:rPr>
        <w:t>oportunidade</w:t>
      </w:r>
      <w:r>
        <w:rPr>
          <w:spacing w:val="-3"/>
          <w:sz w:val="20"/>
        </w:rPr>
        <w:t> </w:t>
      </w:r>
      <w:r>
        <w:rPr>
          <w:sz w:val="20"/>
        </w:rPr>
        <w:t>de afirmar</w:t>
      </w:r>
      <w:r>
        <w:rPr>
          <w:spacing w:val="-7"/>
          <w:sz w:val="20"/>
        </w:rPr>
        <w:t> </w:t>
      </w:r>
      <w:r>
        <w:rPr>
          <w:sz w:val="20"/>
        </w:rPr>
        <w:t>que</w:t>
      </w:r>
      <w:r>
        <w:rPr>
          <w:spacing w:val="-7"/>
          <w:sz w:val="20"/>
        </w:rPr>
        <w:t> </w:t>
      </w:r>
      <w:r>
        <w:rPr>
          <w:sz w:val="20"/>
        </w:rPr>
        <w:t>o</w:t>
      </w:r>
      <w:r>
        <w:rPr>
          <w:spacing w:val="-7"/>
          <w:sz w:val="20"/>
        </w:rPr>
        <w:t> </w:t>
      </w:r>
      <w:r>
        <w:rPr>
          <w:sz w:val="20"/>
        </w:rPr>
        <w:t>caso</w:t>
      </w:r>
      <w:r>
        <w:rPr>
          <w:spacing w:val="-7"/>
          <w:sz w:val="20"/>
        </w:rPr>
        <w:t> </w:t>
      </w:r>
      <w:r>
        <w:rPr>
          <w:sz w:val="20"/>
        </w:rPr>
        <w:t>Vega</w:t>
      </w:r>
      <w:r>
        <w:rPr>
          <w:spacing w:val="-7"/>
          <w:sz w:val="20"/>
        </w:rPr>
        <w:t> </w:t>
      </w:r>
      <w:r>
        <w:rPr>
          <w:sz w:val="20"/>
        </w:rPr>
        <w:t>González</w:t>
      </w:r>
      <w:r>
        <w:rPr>
          <w:spacing w:val="-8"/>
          <w:sz w:val="20"/>
        </w:rPr>
        <w:t> </w:t>
      </w:r>
      <w:r>
        <w:rPr>
          <w:sz w:val="20"/>
        </w:rPr>
        <w:t>y</w:t>
      </w:r>
      <w:r>
        <w:rPr>
          <w:spacing w:val="-7"/>
          <w:sz w:val="20"/>
        </w:rPr>
        <w:t> </w:t>
      </w:r>
      <w:r>
        <w:rPr>
          <w:sz w:val="20"/>
        </w:rPr>
        <w:t>Otros</w:t>
      </w:r>
      <w:r>
        <w:rPr>
          <w:spacing w:val="-7"/>
          <w:sz w:val="20"/>
        </w:rPr>
        <w:t> </w:t>
      </w:r>
      <w:r>
        <w:rPr>
          <w:sz w:val="20"/>
        </w:rPr>
        <w:t>vs.</w:t>
      </w:r>
      <w:r>
        <w:rPr>
          <w:spacing w:val="-8"/>
          <w:sz w:val="20"/>
        </w:rPr>
        <w:t> </w:t>
      </w:r>
      <w:r>
        <w:rPr>
          <w:sz w:val="20"/>
        </w:rPr>
        <w:t>Chile</w:t>
      </w:r>
      <w:r>
        <w:rPr>
          <w:spacing w:val="-7"/>
          <w:sz w:val="20"/>
        </w:rPr>
        <w:t> </w:t>
      </w:r>
      <w:r>
        <w:rPr>
          <w:sz w:val="20"/>
        </w:rPr>
        <w:t>consistiu</w:t>
      </w:r>
      <w:r>
        <w:rPr>
          <w:spacing w:val="-8"/>
          <w:sz w:val="20"/>
        </w:rPr>
        <w:t> </w:t>
      </w:r>
      <w:r>
        <w:rPr>
          <w:sz w:val="20"/>
        </w:rPr>
        <w:t>em</w:t>
      </w:r>
      <w:r>
        <w:rPr>
          <w:spacing w:val="-7"/>
          <w:sz w:val="20"/>
        </w:rPr>
        <w:t> </w:t>
      </w:r>
      <w:r>
        <w:rPr>
          <w:sz w:val="20"/>
        </w:rPr>
        <w:t>inequívoca</w:t>
      </w:r>
      <w:r>
        <w:rPr>
          <w:spacing w:val="-8"/>
          <w:sz w:val="20"/>
        </w:rPr>
        <w:t> </w:t>
      </w:r>
      <w:r>
        <w:rPr>
          <w:sz w:val="20"/>
        </w:rPr>
        <w:t>hipótese de incidência do consolidado instituto interamericano da coisa julgada aparente e, por conseguinte, de aprofundar a compreensão do instituto, sobretudo no que concerne à sua tipologia e aos seus pressupostos.</w:t>
      </w:r>
    </w:p>
    <w:p>
      <w:pPr>
        <w:pStyle w:val="ListParagraph"/>
        <w:numPr>
          <w:ilvl w:val="0"/>
          <w:numId w:val="4"/>
        </w:numPr>
        <w:tabs>
          <w:tab w:pos="827" w:val="left" w:leader="none"/>
        </w:tabs>
        <w:spacing w:line="240" w:lineRule="auto" w:before="242" w:after="0"/>
        <w:ind w:left="121" w:right="118" w:firstLine="0"/>
        <w:jc w:val="both"/>
        <w:rPr>
          <w:sz w:val="20"/>
        </w:rPr>
      </w:pPr>
      <w:r>
        <w:rPr>
          <w:sz w:val="20"/>
        </w:rPr>
        <w:t>Não se ignora que a jurisprudência da Corte IDH que referenda a revisão da coisa</w:t>
      </w:r>
      <w:r>
        <w:rPr>
          <w:spacing w:val="-18"/>
          <w:sz w:val="20"/>
        </w:rPr>
        <w:t> </w:t>
      </w:r>
      <w:r>
        <w:rPr>
          <w:sz w:val="20"/>
        </w:rPr>
        <w:t>julgada</w:t>
      </w:r>
      <w:r>
        <w:rPr>
          <w:spacing w:val="-18"/>
          <w:sz w:val="20"/>
        </w:rPr>
        <w:t> </w:t>
      </w:r>
      <w:r>
        <w:rPr>
          <w:sz w:val="20"/>
        </w:rPr>
        <w:t>é</w:t>
      </w:r>
      <w:r>
        <w:rPr>
          <w:spacing w:val="-17"/>
          <w:sz w:val="20"/>
        </w:rPr>
        <w:t> </w:t>
      </w:r>
      <w:r>
        <w:rPr>
          <w:sz w:val="20"/>
        </w:rPr>
        <w:t>pacífica</w:t>
      </w:r>
      <w:r>
        <w:rPr>
          <w:spacing w:val="-18"/>
          <w:sz w:val="20"/>
        </w:rPr>
        <w:t> </w:t>
      </w:r>
      <w:r>
        <w:rPr>
          <w:sz w:val="20"/>
        </w:rPr>
        <w:t>e</w:t>
      </w:r>
      <w:r>
        <w:rPr>
          <w:spacing w:val="-17"/>
          <w:sz w:val="20"/>
        </w:rPr>
        <w:t> </w:t>
      </w:r>
      <w:r>
        <w:rPr>
          <w:sz w:val="20"/>
        </w:rPr>
        <w:t>reverbera</w:t>
      </w:r>
      <w:r>
        <w:rPr>
          <w:spacing w:val="-18"/>
          <w:sz w:val="20"/>
        </w:rPr>
        <w:t> </w:t>
      </w:r>
      <w:r>
        <w:rPr>
          <w:sz w:val="20"/>
        </w:rPr>
        <w:t>a</w:t>
      </w:r>
      <w:r>
        <w:rPr>
          <w:spacing w:val="-18"/>
          <w:sz w:val="20"/>
        </w:rPr>
        <w:t> </w:t>
      </w:r>
      <w:r>
        <w:rPr>
          <w:sz w:val="20"/>
        </w:rPr>
        <w:t>preocupação</w:t>
      </w:r>
      <w:r>
        <w:rPr>
          <w:spacing w:val="-17"/>
          <w:sz w:val="20"/>
        </w:rPr>
        <w:t> </w:t>
      </w:r>
      <w:r>
        <w:rPr>
          <w:sz w:val="20"/>
        </w:rPr>
        <w:t>de</w:t>
      </w:r>
      <w:r>
        <w:rPr>
          <w:spacing w:val="-18"/>
          <w:sz w:val="20"/>
        </w:rPr>
        <w:t> </w:t>
      </w:r>
      <w:r>
        <w:rPr>
          <w:sz w:val="20"/>
        </w:rPr>
        <w:t>outros</w:t>
      </w:r>
      <w:r>
        <w:rPr>
          <w:spacing w:val="-17"/>
          <w:sz w:val="20"/>
        </w:rPr>
        <w:t> </w:t>
      </w:r>
      <w:r>
        <w:rPr>
          <w:sz w:val="20"/>
        </w:rPr>
        <w:t>Tribunais</w:t>
      </w:r>
      <w:r>
        <w:rPr>
          <w:spacing w:val="-18"/>
          <w:sz w:val="20"/>
        </w:rPr>
        <w:t> </w:t>
      </w:r>
      <w:r>
        <w:rPr>
          <w:sz w:val="20"/>
        </w:rPr>
        <w:t>internacionais; porém, há desdobramentos teóricos e argumentativos importantes a serem desenvolvidos para elucidação do conceito de coisa julgada aparente, a exemplo da diferenciação em relação à coisa julgada fraudulenta.</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O</w:t>
      </w:r>
      <w:r>
        <w:rPr>
          <w:spacing w:val="-14"/>
          <w:sz w:val="20"/>
        </w:rPr>
        <w:t> </w:t>
      </w:r>
      <w:r>
        <w:rPr>
          <w:sz w:val="20"/>
        </w:rPr>
        <w:t>reconhecimento</w:t>
      </w:r>
      <w:r>
        <w:rPr>
          <w:spacing w:val="-17"/>
          <w:sz w:val="20"/>
        </w:rPr>
        <w:t> </w:t>
      </w:r>
      <w:r>
        <w:rPr>
          <w:sz w:val="20"/>
        </w:rPr>
        <w:t>expresso</w:t>
      </w:r>
      <w:r>
        <w:rPr>
          <w:spacing w:val="-15"/>
          <w:sz w:val="20"/>
        </w:rPr>
        <w:t> </w:t>
      </w:r>
      <w:r>
        <w:rPr>
          <w:sz w:val="20"/>
        </w:rPr>
        <w:t>da</w:t>
      </w:r>
      <w:r>
        <w:rPr>
          <w:spacing w:val="-14"/>
          <w:sz w:val="20"/>
        </w:rPr>
        <w:t> </w:t>
      </w:r>
      <w:r>
        <w:rPr>
          <w:sz w:val="20"/>
        </w:rPr>
        <w:t>coisa</w:t>
      </w:r>
      <w:r>
        <w:rPr>
          <w:spacing w:val="-14"/>
          <w:sz w:val="20"/>
        </w:rPr>
        <w:t> </w:t>
      </w:r>
      <w:r>
        <w:rPr>
          <w:sz w:val="20"/>
        </w:rPr>
        <w:t>julgada</w:t>
      </w:r>
      <w:r>
        <w:rPr>
          <w:spacing w:val="-15"/>
          <w:sz w:val="20"/>
        </w:rPr>
        <w:t> </w:t>
      </w:r>
      <w:r>
        <w:rPr>
          <w:sz w:val="20"/>
        </w:rPr>
        <w:t>aparente</w:t>
      </w:r>
      <w:r>
        <w:rPr>
          <w:spacing w:val="-14"/>
          <w:sz w:val="20"/>
        </w:rPr>
        <w:t> </w:t>
      </w:r>
      <w:r>
        <w:rPr>
          <w:sz w:val="20"/>
        </w:rPr>
        <w:t>na</w:t>
      </w:r>
      <w:r>
        <w:rPr>
          <w:spacing w:val="-15"/>
          <w:sz w:val="20"/>
        </w:rPr>
        <w:t> </w:t>
      </w:r>
      <w:r>
        <w:rPr>
          <w:sz w:val="20"/>
        </w:rPr>
        <w:t>Sentença</w:t>
      </w:r>
      <w:r>
        <w:rPr>
          <w:spacing w:val="-16"/>
          <w:sz w:val="20"/>
        </w:rPr>
        <w:t> </w:t>
      </w:r>
      <w:r>
        <w:rPr>
          <w:sz w:val="20"/>
        </w:rPr>
        <w:t>permitiria, assim, desenvolver os </w:t>
      </w:r>
      <w:r>
        <w:rPr>
          <w:i/>
          <w:sz w:val="20"/>
        </w:rPr>
        <w:t>standards </w:t>
      </w:r>
      <w:r>
        <w:rPr>
          <w:sz w:val="20"/>
        </w:rPr>
        <w:t>para aplicação do instituto no Sistema Interamericano, contribuindo de forma mais assertiva para sua compreensão e </w:t>
      </w:r>
      <w:r>
        <w:rPr>
          <w:spacing w:val="-2"/>
          <w:sz w:val="20"/>
        </w:rPr>
        <w:t>consolidação.</w:t>
      </w:r>
    </w:p>
    <w:p>
      <w:pPr>
        <w:pStyle w:val="BodyText"/>
        <w:spacing w:before="61"/>
      </w:pPr>
      <w:r>
        <w:rPr/>
        <mc:AlternateContent>
          <mc:Choice Requires="wps">
            <w:drawing>
              <wp:anchor distT="0" distB="0" distL="0" distR="0" allowOverlap="1" layoutInCell="1" locked="0" behindDoc="1" simplePos="0" relativeHeight="487603200">
                <wp:simplePos x="0" y="0"/>
                <wp:positionH relativeFrom="page">
                  <wp:posOffset>1080516</wp:posOffset>
                </wp:positionH>
                <wp:positionV relativeFrom="paragraph">
                  <wp:posOffset>208372</wp:posOffset>
                </wp:positionV>
                <wp:extent cx="1828800" cy="762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407305pt;width:144pt;height:.6pt;mso-position-horizontal-relative:page;mso-position-vertical-relative:paragraph;z-index:-15713280;mso-wrap-distance-left:0;mso-wrap-distance-right:0" id="docshape31"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119" w:id="130"/>
      <w:bookmarkEnd w:id="130"/>
      <w:r>
        <w:rPr/>
      </w:r>
      <w:r>
        <w:rPr>
          <w:spacing w:val="-10"/>
          <w:sz w:val="16"/>
          <w:vertAlign w:val="superscript"/>
        </w:rPr>
        <w:t>3</w:t>
      </w:r>
      <w:r>
        <w:rPr>
          <w:sz w:val="16"/>
          <w:vertAlign w:val="baseline"/>
        </w:rPr>
        <w:tab/>
      </w:r>
      <w:r>
        <w:rPr>
          <w:i/>
          <w:sz w:val="16"/>
          <w:vertAlign w:val="baseline"/>
        </w:rPr>
        <w:t>Cfr.</w:t>
      </w:r>
      <w:r>
        <w:rPr>
          <w:i/>
          <w:spacing w:val="25"/>
          <w:sz w:val="16"/>
          <w:vertAlign w:val="baseline"/>
        </w:rPr>
        <w:t> </w:t>
      </w:r>
      <w:r>
        <w:rPr>
          <w:i/>
          <w:sz w:val="16"/>
          <w:vertAlign w:val="baseline"/>
        </w:rPr>
        <w:t>Caso</w:t>
      </w:r>
      <w:r>
        <w:rPr>
          <w:i/>
          <w:spacing w:val="26"/>
          <w:sz w:val="16"/>
          <w:vertAlign w:val="baseline"/>
        </w:rPr>
        <w:t> </w:t>
      </w:r>
      <w:r>
        <w:rPr>
          <w:i/>
          <w:sz w:val="16"/>
          <w:vertAlign w:val="baseline"/>
        </w:rPr>
        <w:t>Vega</w:t>
      </w:r>
      <w:r>
        <w:rPr>
          <w:i/>
          <w:spacing w:val="25"/>
          <w:sz w:val="16"/>
          <w:vertAlign w:val="baseline"/>
        </w:rPr>
        <w:t> </w:t>
      </w:r>
      <w:r>
        <w:rPr>
          <w:i/>
          <w:sz w:val="16"/>
          <w:vertAlign w:val="baseline"/>
        </w:rPr>
        <w:t>González</w:t>
      </w:r>
      <w:r>
        <w:rPr>
          <w:i/>
          <w:spacing w:val="25"/>
          <w:sz w:val="16"/>
          <w:vertAlign w:val="baseline"/>
        </w:rPr>
        <w:t> </w:t>
      </w:r>
      <w:r>
        <w:rPr>
          <w:i/>
          <w:sz w:val="16"/>
          <w:vertAlign w:val="baseline"/>
        </w:rPr>
        <w:t>y</w:t>
      </w:r>
      <w:r>
        <w:rPr>
          <w:i/>
          <w:spacing w:val="27"/>
          <w:sz w:val="16"/>
          <w:vertAlign w:val="baseline"/>
        </w:rPr>
        <w:t> </w:t>
      </w:r>
      <w:r>
        <w:rPr>
          <w:i/>
          <w:sz w:val="16"/>
          <w:vertAlign w:val="baseline"/>
        </w:rPr>
        <w:t>Otros</w:t>
      </w:r>
      <w:r>
        <w:rPr>
          <w:i/>
          <w:spacing w:val="25"/>
          <w:sz w:val="16"/>
          <w:vertAlign w:val="baseline"/>
        </w:rPr>
        <w:t> </w:t>
      </w:r>
      <w:r>
        <w:rPr>
          <w:i/>
          <w:sz w:val="16"/>
          <w:vertAlign w:val="baseline"/>
        </w:rPr>
        <w:t>vs.</w:t>
      </w:r>
      <w:r>
        <w:rPr>
          <w:i/>
          <w:spacing w:val="25"/>
          <w:sz w:val="16"/>
          <w:vertAlign w:val="baseline"/>
        </w:rPr>
        <w:t> </w:t>
      </w:r>
      <w:r>
        <w:rPr>
          <w:i/>
          <w:sz w:val="16"/>
          <w:vertAlign w:val="baseline"/>
        </w:rPr>
        <w:t>Chile.</w:t>
      </w:r>
      <w:r>
        <w:rPr>
          <w:i/>
          <w:spacing w:val="25"/>
          <w:sz w:val="16"/>
          <w:vertAlign w:val="baseline"/>
        </w:rPr>
        <w:t> </w:t>
      </w:r>
      <w:r>
        <w:rPr>
          <w:i/>
          <w:sz w:val="16"/>
          <w:vertAlign w:val="baseline"/>
        </w:rPr>
        <w:t>Excepciones</w:t>
      </w:r>
      <w:r>
        <w:rPr>
          <w:i/>
          <w:spacing w:val="26"/>
          <w:sz w:val="16"/>
          <w:vertAlign w:val="baseline"/>
        </w:rPr>
        <w:t> </w:t>
      </w:r>
      <w:r>
        <w:rPr>
          <w:i/>
          <w:sz w:val="16"/>
          <w:vertAlign w:val="baseline"/>
        </w:rPr>
        <w:t>Preliminares,</w:t>
      </w:r>
      <w:r>
        <w:rPr>
          <w:i/>
          <w:spacing w:val="26"/>
          <w:sz w:val="16"/>
          <w:vertAlign w:val="baseline"/>
        </w:rPr>
        <w:t> </w:t>
      </w:r>
      <w:r>
        <w:rPr>
          <w:i/>
          <w:sz w:val="16"/>
          <w:vertAlign w:val="baseline"/>
        </w:rPr>
        <w:t>Fondo,</w:t>
      </w:r>
      <w:r>
        <w:rPr>
          <w:i/>
          <w:spacing w:val="26"/>
          <w:sz w:val="16"/>
          <w:vertAlign w:val="baseline"/>
        </w:rPr>
        <w:t> </w:t>
      </w:r>
      <w:r>
        <w:rPr>
          <w:i/>
          <w:sz w:val="16"/>
          <w:vertAlign w:val="baseline"/>
        </w:rPr>
        <w:t>Reparaciones</w:t>
      </w:r>
      <w:r>
        <w:rPr>
          <w:i/>
          <w:spacing w:val="25"/>
          <w:sz w:val="16"/>
          <w:vertAlign w:val="baseline"/>
        </w:rPr>
        <w:t> </w:t>
      </w:r>
      <w:r>
        <w:rPr>
          <w:i/>
          <w:sz w:val="16"/>
          <w:vertAlign w:val="baseline"/>
        </w:rPr>
        <w:t>y</w:t>
      </w:r>
      <w:r>
        <w:rPr>
          <w:i/>
          <w:sz w:val="16"/>
          <w:vertAlign w:val="baseline"/>
        </w:rPr>
        <w:t> Costas</w:t>
      </w:r>
      <w:r>
        <w:rPr>
          <w:sz w:val="16"/>
          <w:vertAlign w:val="baseline"/>
        </w:rPr>
        <w:t>. Sentencia de</w:t>
      </w:r>
      <w:r>
        <w:rPr>
          <w:spacing w:val="40"/>
          <w:sz w:val="16"/>
          <w:vertAlign w:val="baseline"/>
        </w:rPr>
        <w:t> </w:t>
      </w:r>
      <w:r>
        <w:rPr>
          <w:sz w:val="16"/>
          <w:vertAlign w:val="baseline"/>
        </w:rPr>
        <w:t>12 de marzo de 2024. Serie C. No. 519. par. 116. Doravante, “Sentença”</w:t>
      </w:r>
    </w:p>
    <w:p>
      <w:pPr>
        <w:tabs>
          <w:tab w:pos="829" w:val="left" w:leader="none"/>
        </w:tabs>
        <w:spacing w:before="0"/>
        <w:ind w:left="121" w:right="0" w:firstLine="0"/>
        <w:jc w:val="left"/>
        <w:rPr>
          <w:sz w:val="16"/>
        </w:rPr>
      </w:pPr>
      <w:bookmarkStart w:name="_bookmark120" w:id="131"/>
      <w:bookmarkEnd w:id="131"/>
      <w:r>
        <w:rPr/>
      </w:r>
      <w:r>
        <w:rPr>
          <w:spacing w:val="-10"/>
          <w:sz w:val="16"/>
          <w:vertAlign w:val="superscript"/>
        </w:rPr>
        <w:t>4</w:t>
      </w:r>
      <w:r>
        <w:rPr>
          <w:sz w:val="16"/>
          <w:vertAlign w:val="baseline"/>
        </w:rPr>
        <w:tab/>
      </w:r>
      <w:r>
        <w:rPr>
          <w:i/>
          <w:sz w:val="16"/>
          <w:vertAlign w:val="baseline"/>
        </w:rPr>
        <w:t>Cfr.</w:t>
      </w:r>
      <w:r>
        <w:rPr>
          <w:i/>
          <w:spacing w:val="-7"/>
          <w:sz w:val="16"/>
          <w:vertAlign w:val="baseline"/>
        </w:rPr>
        <w:t> </w:t>
      </w:r>
      <w:r>
        <w:rPr>
          <w:sz w:val="16"/>
          <w:vertAlign w:val="baseline"/>
        </w:rPr>
        <w:t>Informe</w:t>
      </w:r>
      <w:r>
        <w:rPr>
          <w:spacing w:val="-6"/>
          <w:sz w:val="16"/>
          <w:vertAlign w:val="baseline"/>
        </w:rPr>
        <w:t> </w:t>
      </w:r>
      <w:r>
        <w:rPr>
          <w:sz w:val="16"/>
          <w:vertAlign w:val="baseline"/>
        </w:rPr>
        <w:t>de</w:t>
      </w:r>
      <w:r>
        <w:rPr>
          <w:spacing w:val="-6"/>
          <w:sz w:val="16"/>
          <w:vertAlign w:val="baseline"/>
        </w:rPr>
        <w:t> </w:t>
      </w:r>
      <w:r>
        <w:rPr>
          <w:sz w:val="16"/>
          <w:vertAlign w:val="baseline"/>
        </w:rPr>
        <w:t>Mérito</w:t>
      </w:r>
      <w:r>
        <w:rPr>
          <w:spacing w:val="-5"/>
          <w:sz w:val="16"/>
          <w:vertAlign w:val="baseline"/>
        </w:rPr>
        <w:t> </w:t>
      </w:r>
      <w:r>
        <w:rPr>
          <w:sz w:val="16"/>
          <w:vertAlign w:val="baseline"/>
        </w:rPr>
        <w:t>(CIDH),</w:t>
      </w:r>
      <w:r>
        <w:rPr>
          <w:spacing w:val="-6"/>
          <w:sz w:val="16"/>
          <w:vertAlign w:val="baseline"/>
        </w:rPr>
        <w:t> </w:t>
      </w:r>
      <w:r>
        <w:rPr>
          <w:sz w:val="16"/>
          <w:vertAlign w:val="baseline"/>
        </w:rPr>
        <w:t>párr.</w:t>
      </w:r>
      <w:r>
        <w:rPr>
          <w:spacing w:val="-6"/>
          <w:sz w:val="16"/>
          <w:vertAlign w:val="baseline"/>
        </w:rPr>
        <w:t> </w:t>
      </w:r>
      <w:r>
        <w:rPr>
          <w:spacing w:val="-5"/>
          <w:sz w:val="16"/>
          <w:vertAlign w:val="baseline"/>
        </w:rPr>
        <w:t>13.</w:t>
      </w:r>
    </w:p>
    <w:p>
      <w:pPr>
        <w:tabs>
          <w:tab w:pos="829" w:val="left" w:leader="none"/>
        </w:tabs>
        <w:spacing w:before="0"/>
        <w:ind w:left="121" w:right="0" w:firstLine="0"/>
        <w:jc w:val="left"/>
        <w:rPr>
          <w:sz w:val="16"/>
        </w:rPr>
      </w:pPr>
      <w:bookmarkStart w:name="_bookmark121" w:id="132"/>
      <w:bookmarkEnd w:id="132"/>
      <w:r>
        <w:rPr/>
      </w:r>
      <w:r>
        <w:rPr>
          <w:spacing w:val="-10"/>
          <w:sz w:val="16"/>
          <w:vertAlign w:val="superscript"/>
        </w:rPr>
        <w:t>5</w:t>
      </w:r>
      <w:r>
        <w:rPr>
          <w:sz w:val="16"/>
          <w:vertAlign w:val="baseline"/>
        </w:rPr>
        <w:tab/>
      </w:r>
      <w:r>
        <w:rPr>
          <w:i/>
          <w:sz w:val="16"/>
          <w:vertAlign w:val="baseline"/>
        </w:rPr>
        <w:t>Cfr.</w:t>
      </w:r>
      <w:r>
        <w:rPr>
          <w:i/>
          <w:spacing w:val="-7"/>
          <w:sz w:val="16"/>
          <w:vertAlign w:val="baseline"/>
        </w:rPr>
        <w:t> </w:t>
      </w:r>
      <w:r>
        <w:rPr>
          <w:sz w:val="16"/>
          <w:vertAlign w:val="baseline"/>
        </w:rPr>
        <w:t>Informe</w:t>
      </w:r>
      <w:r>
        <w:rPr>
          <w:spacing w:val="-7"/>
          <w:sz w:val="16"/>
          <w:vertAlign w:val="baseline"/>
        </w:rPr>
        <w:t> </w:t>
      </w:r>
      <w:r>
        <w:rPr>
          <w:sz w:val="16"/>
          <w:vertAlign w:val="baseline"/>
        </w:rPr>
        <w:t>de</w:t>
      </w:r>
      <w:r>
        <w:rPr>
          <w:spacing w:val="-7"/>
          <w:sz w:val="16"/>
          <w:vertAlign w:val="baseline"/>
        </w:rPr>
        <w:t> </w:t>
      </w:r>
      <w:r>
        <w:rPr>
          <w:sz w:val="16"/>
          <w:vertAlign w:val="baseline"/>
        </w:rPr>
        <w:t>Mérito</w:t>
      </w:r>
      <w:r>
        <w:rPr>
          <w:spacing w:val="-6"/>
          <w:sz w:val="16"/>
          <w:vertAlign w:val="baseline"/>
        </w:rPr>
        <w:t> </w:t>
      </w:r>
      <w:r>
        <w:rPr>
          <w:sz w:val="16"/>
          <w:vertAlign w:val="baseline"/>
        </w:rPr>
        <w:t>(CIDH),</w:t>
      </w:r>
      <w:r>
        <w:rPr>
          <w:spacing w:val="-7"/>
          <w:sz w:val="16"/>
          <w:vertAlign w:val="baseline"/>
        </w:rPr>
        <w:t> </w:t>
      </w:r>
      <w:r>
        <w:rPr>
          <w:sz w:val="16"/>
          <w:vertAlign w:val="baseline"/>
        </w:rPr>
        <w:t>párr.</w:t>
      </w:r>
      <w:r>
        <w:rPr>
          <w:spacing w:val="-7"/>
          <w:sz w:val="16"/>
          <w:vertAlign w:val="baseline"/>
        </w:rPr>
        <w:t> </w:t>
      </w:r>
      <w:r>
        <w:rPr>
          <w:sz w:val="16"/>
          <w:vertAlign w:val="baseline"/>
        </w:rPr>
        <w:t>261-</w:t>
      </w:r>
      <w:r>
        <w:rPr>
          <w:spacing w:val="-4"/>
          <w:sz w:val="16"/>
          <w:vertAlign w:val="baseline"/>
        </w:rPr>
        <w:t>262.</w:t>
      </w:r>
    </w:p>
    <w:p>
      <w:pPr>
        <w:tabs>
          <w:tab w:pos="829" w:val="left" w:leader="none"/>
        </w:tabs>
        <w:spacing w:before="0"/>
        <w:ind w:left="121" w:right="0" w:firstLine="0"/>
        <w:jc w:val="left"/>
        <w:rPr>
          <w:sz w:val="16"/>
        </w:rPr>
      </w:pPr>
      <w:bookmarkStart w:name="_bookmark122" w:id="133"/>
      <w:bookmarkEnd w:id="133"/>
      <w:r>
        <w:rPr/>
      </w:r>
      <w:r>
        <w:rPr>
          <w:spacing w:val="-10"/>
          <w:sz w:val="16"/>
          <w:vertAlign w:val="superscript"/>
        </w:rPr>
        <w:t>6</w:t>
      </w:r>
      <w:r>
        <w:rPr>
          <w:sz w:val="16"/>
          <w:vertAlign w:val="baseline"/>
        </w:rPr>
        <w:tab/>
      </w:r>
      <w:r>
        <w:rPr>
          <w:i/>
          <w:sz w:val="16"/>
          <w:vertAlign w:val="baseline"/>
        </w:rPr>
        <w:t>Cfr.</w:t>
      </w:r>
      <w:r>
        <w:rPr>
          <w:i/>
          <w:spacing w:val="-7"/>
          <w:sz w:val="16"/>
          <w:vertAlign w:val="baseline"/>
        </w:rPr>
        <w:t> </w:t>
      </w:r>
      <w:r>
        <w:rPr>
          <w:sz w:val="16"/>
          <w:vertAlign w:val="baseline"/>
        </w:rPr>
        <w:t>Sentença,</w:t>
      </w:r>
      <w:r>
        <w:rPr>
          <w:spacing w:val="-6"/>
          <w:sz w:val="16"/>
          <w:vertAlign w:val="baseline"/>
        </w:rPr>
        <w:t> </w:t>
      </w:r>
      <w:r>
        <w:rPr>
          <w:sz w:val="16"/>
          <w:vertAlign w:val="baseline"/>
        </w:rPr>
        <w:t>par.</w:t>
      </w:r>
      <w:r>
        <w:rPr>
          <w:spacing w:val="-7"/>
          <w:sz w:val="16"/>
          <w:vertAlign w:val="baseline"/>
        </w:rPr>
        <w:t> </w:t>
      </w:r>
      <w:r>
        <w:rPr>
          <w:spacing w:val="-4"/>
          <w:sz w:val="16"/>
          <w:vertAlign w:val="baseline"/>
        </w:rPr>
        <w:t>257.</w:t>
      </w:r>
    </w:p>
    <w:p>
      <w:pPr>
        <w:tabs>
          <w:tab w:pos="829" w:val="left" w:leader="none"/>
        </w:tabs>
        <w:spacing w:before="0"/>
        <w:ind w:left="121" w:right="0" w:firstLine="0"/>
        <w:jc w:val="left"/>
        <w:rPr>
          <w:sz w:val="16"/>
        </w:rPr>
      </w:pPr>
      <w:bookmarkStart w:name="_bookmark123" w:id="134"/>
      <w:bookmarkEnd w:id="134"/>
      <w:r>
        <w:rPr/>
      </w:r>
      <w:r>
        <w:rPr>
          <w:spacing w:val="-10"/>
          <w:sz w:val="16"/>
          <w:vertAlign w:val="superscript"/>
        </w:rPr>
        <w:t>7</w:t>
      </w:r>
      <w:r>
        <w:rPr>
          <w:sz w:val="16"/>
          <w:vertAlign w:val="baseline"/>
        </w:rPr>
        <w:tab/>
      </w:r>
      <w:r>
        <w:rPr>
          <w:i/>
          <w:sz w:val="16"/>
          <w:vertAlign w:val="baseline"/>
        </w:rPr>
        <w:t>Cfr.</w:t>
      </w:r>
      <w:r>
        <w:rPr>
          <w:i/>
          <w:spacing w:val="-8"/>
          <w:sz w:val="16"/>
          <w:vertAlign w:val="baseline"/>
        </w:rPr>
        <w:t> </w:t>
      </w:r>
      <w:r>
        <w:rPr>
          <w:sz w:val="16"/>
          <w:vertAlign w:val="baseline"/>
        </w:rPr>
        <w:t>Sentença,</w:t>
      </w:r>
      <w:r>
        <w:rPr>
          <w:spacing w:val="-8"/>
          <w:sz w:val="16"/>
          <w:vertAlign w:val="baseline"/>
        </w:rPr>
        <w:t> </w:t>
      </w:r>
      <w:r>
        <w:rPr>
          <w:sz w:val="16"/>
          <w:vertAlign w:val="baseline"/>
        </w:rPr>
        <w:t>par.</w:t>
      </w:r>
      <w:r>
        <w:rPr>
          <w:spacing w:val="-8"/>
          <w:sz w:val="16"/>
          <w:vertAlign w:val="baseline"/>
        </w:rPr>
        <w:t> </w:t>
      </w:r>
      <w:r>
        <w:rPr>
          <w:sz w:val="16"/>
          <w:vertAlign w:val="baseline"/>
        </w:rPr>
        <w:t>290-</w:t>
      </w:r>
      <w:r>
        <w:rPr>
          <w:spacing w:val="-4"/>
          <w:sz w:val="16"/>
          <w:vertAlign w:val="baseline"/>
        </w:rPr>
        <w:t>291.</w:t>
      </w:r>
    </w:p>
    <w:p>
      <w:pPr>
        <w:spacing w:after="0"/>
        <w:jc w:val="left"/>
        <w:rPr>
          <w:sz w:val="16"/>
        </w:rPr>
        <w:sectPr>
          <w:pgSz w:w="11910" w:h="16840"/>
          <w:pgMar w:top="1320" w:bottom="280" w:left="1580" w:right="1580"/>
        </w:sectPr>
      </w:pPr>
    </w:p>
    <w:p>
      <w:pPr>
        <w:pStyle w:val="ListParagraph"/>
        <w:numPr>
          <w:ilvl w:val="0"/>
          <w:numId w:val="4"/>
        </w:numPr>
        <w:tabs>
          <w:tab w:pos="827" w:val="left" w:leader="none"/>
        </w:tabs>
        <w:spacing w:line="240" w:lineRule="auto" w:before="85" w:after="0"/>
        <w:ind w:left="121" w:right="116" w:firstLine="0"/>
        <w:jc w:val="both"/>
        <w:rPr>
          <w:sz w:val="20"/>
        </w:rPr>
      </w:pPr>
      <w:r>
        <w:rPr>
          <w:sz w:val="20"/>
        </w:rPr>
        <w:t>Diante disso, este voto concorrente buscará justamente aprofundar essas necessárias reflexões acerca dos fundamentos e consequências da desconstituição da coisa julgada operada no presente caso, o que demandará, (i) em um primeiro momento, revisão conceitual do instituto da coisa julgada e de sua relação com a proteção</w:t>
      </w:r>
      <w:r>
        <w:rPr>
          <w:spacing w:val="-13"/>
          <w:sz w:val="20"/>
        </w:rPr>
        <w:t> </w:t>
      </w:r>
      <w:r>
        <w:rPr>
          <w:sz w:val="20"/>
        </w:rPr>
        <w:t>dos</w:t>
      </w:r>
      <w:r>
        <w:rPr>
          <w:spacing w:val="-13"/>
          <w:sz w:val="20"/>
        </w:rPr>
        <w:t> </w:t>
      </w:r>
      <w:r>
        <w:rPr>
          <w:sz w:val="20"/>
        </w:rPr>
        <w:t>direitos</w:t>
      </w:r>
      <w:r>
        <w:rPr>
          <w:spacing w:val="-13"/>
          <w:sz w:val="20"/>
        </w:rPr>
        <w:t> </w:t>
      </w:r>
      <w:r>
        <w:rPr>
          <w:sz w:val="20"/>
        </w:rPr>
        <w:t>humanos;</w:t>
      </w:r>
      <w:r>
        <w:rPr>
          <w:spacing w:val="-13"/>
          <w:sz w:val="20"/>
        </w:rPr>
        <w:t> </w:t>
      </w:r>
      <w:r>
        <w:rPr>
          <w:sz w:val="20"/>
        </w:rPr>
        <w:t>(ii)</w:t>
      </w:r>
      <w:r>
        <w:rPr>
          <w:spacing w:val="-13"/>
          <w:sz w:val="20"/>
        </w:rPr>
        <w:t> </w:t>
      </w:r>
      <w:r>
        <w:rPr>
          <w:sz w:val="20"/>
        </w:rPr>
        <w:t>em</w:t>
      </w:r>
      <w:r>
        <w:rPr>
          <w:spacing w:val="-13"/>
          <w:sz w:val="20"/>
        </w:rPr>
        <w:t> </w:t>
      </w:r>
      <w:r>
        <w:rPr>
          <w:sz w:val="20"/>
        </w:rPr>
        <w:t>seguida,</w:t>
      </w:r>
      <w:r>
        <w:rPr>
          <w:spacing w:val="-13"/>
          <w:sz w:val="20"/>
        </w:rPr>
        <w:t> </w:t>
      </w:r>
      <w:r>
        <w:rPr>
          <w:sz w:val="20"/>
        </w:rPr>
        <w:t>recapitular</w:t>
      </w:r>
      <w:r>
        <w:rPr>
          <w:spacing w:val="-13"/>
          <w:sz w:val="20"/>
        </w:rPr>
        <w:t> </w:t>
      </w:r>
      <w:r>
        <w:rPr>
          <w:sz w:val="20"/>
        </w:rPr>
        <w:t>a</w:t>
      </w:r>
      <w:r>
        <w:rPr>
          <w:spacing w:val="-13"/>
          <w:sz w:val="20"/>
        </w:rPr>
        <w:t> </w:t>
      </w:r>
      <w:r>
        <w:rPr>
          <w:sz w:val="20"/>
        </w:rPr>
        <w:t>jurisprudência</w:t>
      </w:r>
      <w:r>
        <w:rPr>
          <w:spacing w:val="-13"/>
          <w:sz w:val="20"/>
        </w:rPr>
        <w:t> </w:t>
      </w:r>
      <w:r>
        <w:rPr>
          <w:sz w:val="20"/>
        </w:rPr>
        <w:t>da</w:t>
      </w:r>
      <w:r>
        <w:rPr>
          <w:spacing w:val="-13"/>
          <w:sz w:val="20"/>
        </w:rPr>
        <w:t> </w:t>
      </w:r>
      <w:r>
        <w:rPr>
          <w:sz w:val="20"/>
        </w:rPr>
        <w:t>Corte IDH sobre a matéria; (iii) a partir desses pressupostos, examinar a configuração da coisa julgada aparente no caso concreto; e (iv) por fim, discorrer sobre a relação entre direito penal e direitos humanos à luz das circunstâncias com as quais se deparou a Corte IDH no presente caso.</w:t>
      </w:r>
    </w:p>
    <w:p>
      <w:pPr>
        <w:pStyle w:val="BodyText"/>
      </w:pPr>
    </w:p>
    <w:p>
      <w:pPr>
        <w:pStyle w:val="ListParagraph"/>
        <w:numPr>
          <w:ilvl w:val="0"/>
          <w:numId w:val="3"/>
        </w:numPr>
        <w:tabs>
          <w:tab w:pos="1201" w:val="left" w:leader="none"/>
        </w:tabs>
        <w:spacing w:line="240" w:lineRule="auto" w:before="0" w:after="0"/>
        <w:ind w:left="1201" w:right="0" w:hanging="720"/>
        <w:jc w:val="left"/>
        <w:rPr>
          <w:b/>
          <w:sz w:val="20"/>
        </w:rPr>
      </w:pPr>
      <w:bookmarkStart w:name="II. COISA JULGADA E DIREITOS HUMANOS" w:id="135"/>
      <w:bookmarkEnd w:id="135"/>
      <w:r>
        <w:rPr/>
      </w:r>
      <w:r>
        <w:rPr>
          <w:b/>
          <w:sz w:val="20"/>
        </w:rPr>
        <w:t>COISA</w:t>
      </w:r>
      <w:r>
        <w:rPr>
          <w:b/>
          <w:spacing w:val="-4"/>
          <w:sz w:val="20"/>
        </w:rPr>
        <w:t> </w:t>
      </w:r>
      <w:r>
        <w:rPr>
          <w:b/>
          <w:sz w:val="20"/>
        </w:rPr>
        <w:t>JULGADA</w:t>
      </w:r>
      <w:r>
        <w:rPr>
          <w:b/>
          <w:spacing w:val="-3"/>
          <w:sz w:val="20"/>
        </w:rPr>
        <w:t> </w:t>
      </w:r>
      <w:r>
        <w:rPr>
          <w:b/>
          <w:sz w:val="20"/>
        </w:rPr>
        <w:t>E</w:t>
      </w:r>
      <w:r>
        <w:rPr>
          <w:b/>
          <w:spacing w:val="-5"/>
          <w:sz w:val="20"/>
        </w:rPr>
        <w:t> </w:t>
      </w:r>
      <w:r>
        <w:rPr>
          <w:b/>
          <w:sz w:val="20"/>
        </w:rPr>
        <w:t>DIREITOS</w:t>
      </w:r>
      <w:r>
        <w:rPr>
          <w:b/>
          <w:spacing w:val="-4"/>
          <w:sz w:val="20"/>
        </w:rPr>
        <w:t> </w:t>
      </w:r>
      <w:r>
        <w:rPr>
          <w:b/>
          <w:spacing w:val="-2"/>
          <w:sz w:val="20"/>
        </w:rPr>
        <w:t>HUMANOS</w:t>
      </w:r>
    </w:p>
    <w:p>
      <w:pPr>
        <w:pStyle w:val="BodyText"/>
        <w:spacing w:before="121"/>
        <w:rPr>
          <w:b/>
        </w:rPr>
      </w:pPr>
    </w:p>
    <w:p>
      <w:pPr>
        <w:pStyle w:val="ListParagraph"/>
        <w:numPr>
          <w:ilvl w:val="1"/>
          <w:numId w:val="3"/>
        </w:numPr>
        <w:tabs>
          <w:tab w:pos="1201" w:val="left" w:leader="none"/>
        </w:tabs>
        <w:spacing w:line="240" w:lineRule="auto" w:before="0" w:after="0"/>
        <w:ind w:left="1201" w:right="118" w:hanging="721"/>
        <w:jc w:val="left"/>
        <w:rPr>
          <w:i/>
          <w:sz w:val="20"/>
        </w:rPr>
      </w:pPr>
      <w:r>
        <w:rPr>
          <w:i/>
          <w:sz w:val="20"/>
        </w:rPr>
        <w:t>Sistema internacional de proteção de direitos humanos e a superação da</w:t>
      </w:r>
      <w:r>
        <w:rPr>
          <w:i/>
          <w:sz w:val="20"/>
        </w:rPr>
        <w:t> coisa julgada</w:t>
      </w:r>
    </w:p>
    <w:p>
      <w:pPr>
        <w:pStyle w:val="BodyText"/>
        <w:spacing w:before="1"/>
        <w:rPr>
          <w:i/>
        </w:rPr>
      </w:pPr>
    </w:p>
    <w:p>
      <w:pPr>
        <w:pStyle w:val="ListParagraph"/>
        <w:numPr>
          <w:ilvl w:val="0"/>
          <w:numId w:val="4"/>
        </w:numPr>
        <w:tabs>
          <w:tab w:pos="827" w:val="left" w:leader="none"/>
        </w:tabs>
        <w:spacing w:line="240" w:lineRule="auto" w:before="0" w:after="0"/>
        <w:ind w:left="121" w:right="117" w:firstLine="0"/>
        <w:jc w:val="both"/>
        <w:rPr>
          <w:sz w:val="20"/>
        </w:rPr>
      </w:pPr>
      <w:r>
        <w:rPr>
          <w:sz w:val="20"/>
        </w:rPr>
        <w:t>O reconhecimento da inconvencionalidade do instituto da meia prescrição ou prescrição</w:t>
      </w:r>
      <w:r>
        <w:rPr>
          <w:spacing w:val="-18"/>
          <w:sz w:val="20"/>
        </w:rPr>
        <w:t> </w:t>
      </w:r>
      <w:r>
        <w:rPr>
          <w:sz w:val="20"/>
        </w:rPr>
        <w:t>gradual</w:t>
      </w:r>
      <w:r>
        <w:rPr>
          <w:spacing w:val="-18"/>
          <w:sz w:val="20"/>
        </w:rPr>
        <w:t> </w:t>
      </w:r>
      <w:r>
        <w:rPr>
          <w:sz w:val="20"/>
        </w:rPr>
        <w:t>chileno</w:t>
      </w:r>
      <w:r>
        <w:rPr>
          <w:spacing w:val="-17"/>
          <w:sz w:val="20"/>
        </w:rPr>
        <w:t> </w:t>
      </w:r>
      <w:r>
        <w:rPr>
          <w:sz w:val="20"/>
        </w:rPr>
        <w:t>e,</w:t>
      </w:r>
      <w:r>
        <w:rPr>
          <w:spacing w:val="-18"/>
          <w:sz w:val="20"/>
        </w:rPr>
        <w:t> </w:t>
      </w:r>
      <w:r>
        <w:rPr>
          <w:sz w:val="20"/>
        </w:rPr>
        <w:t>consequentemente,</w:t>
      </w:r>
      <w:r>
        <w:rPr>
          <w:spacing w:val="-17"/>
          <w:sz w:val="20"/>
        </w:rPr>
        <w:t> </w:t>
      </w:r>
      <w:r>
        <w:rPr>
          <w:sz w:val="20"/>
        </w:rPr>
        <w:t>da</w:t>
      </w:r>
      <w:r>
        <w:rPr>
          <w:spacing w:val="-18"/>
          <w:sz w:val="20"/>
        </w:rPr>
        <w:t> </w:t>
      </w:r>
      <w:r>
        <w:rPr>
          <w:sz w:val="20"/>
        </w:rPr>
        <w:t>insuficiência</w:t>
      </w:r>
      <w:r>
        <w:rPr>
          <w:spacing w:val="-18"/>
          <w:sz w:val="20"/>
        </w:rPr>
        <w:t> </w:t>
      </w:r>
      <w:r>
        <w:rPr>
          <w:sz w:val="20"/>
        </w:rPr>
        <w:t>das</w:t>
      </w:r>
      <w:r>
        <w:rPr>
          <w:spacing w:val="-17"/>
          <w:sz w:val="20"/>
        </w:rPr>
        <w:t> </w:t>
      </w:r>
      <w:r>
        <w:rPr>
          <w:sz w:val="20"/>
        </w:rPr>
        <w:t>penas</w:t>
      </w:r>
      <w:r>
        <w:rPr>
          <w:spacing w:val="-18"/>
          <w:sz w:val="20"/>
        </w:rPr>
        <w:t> </w:t>
      </w:r>
      <w:r>
        <w:rPr>
          <w:sz w:val="20"/>
        </w:rPr>
        <w:t>aplicadas aos</w:t>
      </w:r>
      <w:r>
        <w:rPr>
          <w:spacing w:val="-9"/>
          <w:sz w:val="20"/>
        </w:rPr>
        <w:t> </w:t>
      </w:r>
      <w:r>
        <w:rPr>
          <w:sz w:val="20"/>
        </w:rPr>
        <w:t>delitos</w:t>
      </w:r>
      <w:r>
        <w:rPr>
          <w:spacing w:val="-11"/>
          <w:sz w:val="20"/>
        </w:rPr>
        <w:t> </w:t>
      </w:r>
      <w:r>
        <w:rPr>
          <w:sz w:val="20"/>
        </w:rPr>
        <w:t>de</w:t>
      </w:r>
      <w:r>
        <w:rPr>
          <w:spacing w:val="-10"/>
          <w:sz w:val="20"/>
        </w:rPr>
        <w:t> </w:t>
      </w:r>
      <w:r>
        <w:rPr>
          <w:sz w:val="20"/>
        </w:rPr>
        <w:t>lesa</w:t>
      </w:r>
      <w:r>
        <w:rPr>
          <w:spacing w:val="-11"/>
          <w:sz w:val="20"/>
        </w:rPr>
        <w:t> </w:t>
      </w:r>
      <w:r>
        <w:rPr>
          <w:sz w:val="20"/>
        </w:rPr>
        <w:t>humanidade</w:t>
      </w:r>
      <w:r>
        <w:rPr>
          <w:spacing w:val="-8"/>
          <w:sz w:val="20"/>
        </w:rPr>
        <w:t> </w:t>
      </w:r>
      <w:r>
        <w:rPr>
          <w:sz w:val="20"/>
        </w:rPr>
        <w:t>ora</w:t>
      </w:r>
      <w:r>
        <w:rPr>
          <w:spacing w:val="-11"/>
          <w:sz w:val="20"/>
        </w:rPr>
        <w:t> </w:t>
      </w:r>
      <w:r>
        <w:rPr>
          <w:sz w:val="20"/>
        </w:rPr>
        <w:t>apreciados,</w:t>
      </w:r>
      <w:r>
        <w:rPr>
          <w:spacing w:val="-10"/>
          <w:sz w:val="20"/>
        </w:rPr>
        <w:t> </w:t>
      </w:r>
      <w:r>
        <w:rPr>
          <w:sz w:val="20"/>
        </w:rPr>
        <w:t>impõe</w:t>
      </w:r>
      <w:r>
        <w:rPr>
          <w:spacing w:val="-10"/>
          <w:sz w:val="20"/>
        </w:rPr>
        <w:t> </w:t>
      </w:r>
      <w:r>
        <w:rPr>
          <w:sz w:val="20"/>
        </w:rPr>
        <w:t>à</w:t>
      </w:r>
      <w:r>
        <w:rPr>
          <w:spacing w:val="-11"/>
          <w:sz w:val="20"/>
        </w:rPr>
        <w:t> </w:t>
      </w:r>
      <w:r>
        <w:rPr>
          <w:sz w:val="20"/>
        </w:rPr>
        <w:t>Corte</w:t>
      </w:r>
      <w:r>
        <w:rPr>
          <w:spacing w:val="-8"/>
          <w:sz w:val="20"/>
        </w:rPr>
        <w:t> </w:t>
      </w:r>
      <w:r>
        <w:rPr>
          <w:sz w:val="20"/>
        </w:rPr>
        <w:t>IDH</w:t>
      </w:r>
      <w:r>
        <w:rPr>
          <w:spacing w:val="-8"/>
          <w:sz w:val="20"/>
        </w:rPr>
        <w:t> </w:t>
      </w:r>
      <w:r>
        <w:rPr>
          <w:sz w:val="20"/>
        </w:rPr>
        <w:t>delicado</w:t>
      </w:r>
      <w:r>
        <w:rPr>
          <w:spacing w:val="-9"/>
          <w:sz w:val="20"/>
        </w:rPr>
        <w:t> </w:t>
      </w:r>
      <w:r>
        <w:rPr>
          <w:sz w:val="20"/>
        </w:rPr>
        <w:t>exercício de reflexão sobre o instituto da coisa julgada e as condições para sua eventual </w:t>
      </w:r>
      <w:r>
        <w:rPr>
          <w:spacing w:val="-2"/>
          <w:sz w:val="20"/>
        </w:rPr>
        <w:t>superação.</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Há complexa relação entre a coisa julgada, em sua dimensão de garantia individual e elemento de estabilização do ordenamento jurídico, e o próprio funcionamento do sistema internacional de proteção dos direitos humanos.</w:t>
      </w:r>
    </w:p>
    <w:p>
      <w:pPr>
        <w:pStyle w:val="BodyText"/>
        <w:spacing w:before="1"/>
      </w:pPr>
    </w:p>
    <w:p>
      <w:pPr>
        <w:pStyle w:val="ListParagraph"/>
        <w:numPr>
          <w:ilvl w:val="0"/>
          <w:numId w:val="4"/>
        </w:numPr>
        <w:tabs>
          <w:tab w:pos="896" w:val="left" w:leader="none"/>
        </w:tabs>
        <w:spacing w:line="240" w:lineRule="auto" w:before="1" w:after="0"/>
        <w:ind w:left="120" w:right="117" w:firstLine="0"/>
        <w:jc w:val="both"/>
        <w:rPr>
          <w:sz w:val="20"/>
        </w:rPr>
      </w:pPr>
      <w:r>
        <w:rPr>
          <w:sz w:val="20"/>
        </w:rPr>
        <w:t>Com efeito, o direito internacional (</w:t>
      </w:r>
      <w:r>
        <w:rPr>
          <w:i/>
          <w:sz w:val="20"/>
        </w:rPr>
        <w:t>stricto sensu</w:t>
      </w:r>
      <w:r>
        <w:rPr>
          <w:sz w:val="20"/>
        </w:rPr>
        <w:t>) opera precisamente sob o pressuposto do rompimento da coisa julgada, ou seja, os tribunais internacionais funcionam, comumente, determinando a reversão ou supressão de decisões definitivas exaradas pelos Estados nacionais (cf. infra, sobre o princípio da </w:t>
      </w:r>
      <w:r>
        <w:rPr>
          <w:spacing w:val="-2"/>
          <w:sz w:val="20"/>
        </w:rPr>
        <w:t>complementariedade)</w:t>
      </w:r>
      <w:hyperlink w:history="true" w:anchor="_bookmark124">
        <w:r>
          <w:rPr>
            <w:spacing w:val="-2"/>
            <w:position w:val="7"/>
            <w:sz w:val="13"/>
          </w:rPr>
          <w:t>8</w:t>
        </w:r>
      </w:hyperlink>
      <w:r>
        <w:rPr>
          <w:spacing w:val="-2"/>
          <w:sz w:val="20"/>
        </w:rPr>
        <w:t>.</w:t>
      </w:r>
    </w:p>
    <w:p>
      <w:pPr>
        <w:pStyle w:val="ListParagraph"/>
        <w:numPr>
          <w:ilvl w:val="0"/>
          <w:numId w:val="4"/>
        </w:numPr>
        <w:tabs>
          <w:tab w:pos="827" w:val="left" w:leader="none"/>
        </w:tabs>
        <w:spacing w:line="240" w:lineRule="auto" w:before="240" w:after="0"/>
        <w:ind w:left="121" w:right="116" w:firstLine="0"/>
        <w:jc w:val="both"/>
        <w:rPr>
          <w:sz w:val="20"/>
        </w:rPr>
      </w:pPr>
      <w:r>
        <w:rPr>
          <w:sz w:val="20"/>
        </w:rPr>
        <w:t>Isso</w:t>
      </w:r>
      <w:r>
        <w:rPr>
          <w:spacing w:val="-3"/>
          <w:sz w:val="20"/>
        </w:rPr>
        <w:t> </w:t>
      </w:r>
      <w:r>
        <w:rPr>
          <w:sz w:val="20"/>
        </w:rPr>
        <w:t>significa</w:t>
      </w:r>
      <w:r>
        <w:rPr>
          <w:spacing w:val="-3"/>
          <w:sz w:val="20"/>
        </w:rPr>
        <w:t> </w:t>
      </w:r>
      <w:r>
        <w:rPr>
          <w:sz w:val="20"/>
        </w:rPr>
        <w:t>que</w:t>
      </w:r>
      <w:r>
        <w:rPr>
          <w:spacing w:val="-5"/>
          <w:sz w:val="20"/>
        </w:rPr>
        <w:t> </w:t>
      </w:r>
      <w:r>
        <w:rPr>
          <w:sz w:val="20"/>
        </w:rPr>
        <w:t>Cortes</w:t>
      </w:r>
      <w:r>
        <w:rPr>
          <w:spacing w:val="-3"/>
          <w:sz w:val="20"/>
        </w:rPr>
        <w:t> </w:t>
      </w:r>
      <w:r>
        <w:rPr>
          <w:sz w:val="20"/>
        </w:rPr>
        <w:t>de</w:t>
      </w:r>
      <w:r>
        <w:rPr>
          <w:spacing w:val="-4"/>
          <w:sz w:val="20"/>
        </w:rPr>
        <w:t> </w:t>
      </w:r>
      <w:r>
        <w:rPr>
          <w:sz w:val="20"/>
        </w:rPr>
        <w:t>direitos</w:t>
      </w:r>
      <w:r>
        <w:rPr>
          <w:spacing w:val="-4"/>
          <w:sz w:val="20"/>
        </w:rPr>
        <w:t> </w:t>
      </w:r>
      <w:r>
        <w:rPr>
          <w:sz w:val="20"/>
        </w:rPr>
        <w:t>humanos</w:t>
      </w:r>
      <w:r>
        <w:rPr>
          <w:spacing w:val="-5"/>
          <w:sz w:val="20"/>
        </w:rPr>
        <w:t> </w:t>
      </w:r>
      <w:r>
        <w:rPr>
          <w:sz w:val="20"/>
        </w:rPr>
        <w:t>reiteradamente</w:t>
      </w:r>
      <w:r>
        <w:rPr>
          <w:spacing w:val="-4"/>
          <w:sz w:val="20"/>
        </w:rPr>
        <w:t> </w:t>
      </w:r>
      <w:r>
        <w:rPr>
          <w:sz w:val="20"/>
        </w:rPr>
        <w:t>se</w:t>
      </w:r>
      <w:r>
        <w:rPr>
          <w:spacing w:val="-5"/>
          <w:sz w:val="20"/>
        </w:rPr>
        <w:t> </w:t>
      </w:r>
      <w:r>
        <w:rPr>
          <w:sz w:val="20"/>
        </w:rPr>
        <w:t>veem</w:t>
      </w:r>
      <w:r>
        <w:rPr>
          <w:spacing w:val="-4"/>
          <w:sz w:val="20"/>
        </w:rPr>
        <w:t> </w:t>
      </w:r>
      <w:r>
        <w:rPr>
          <w:sz w:val="20"/>
        </w:rPr>
        <w:t>diante do imperativo de, em atenção ao postulado da reparação integral, superar pronunciamentos definitivos no âmbito interno, ainda que acobertados pela coisa julgada no processo penal e favoráveis aos réus.</w:t>
      </w:r>
    </w:p>
    <w:p>
      <w:pPr>
        <w:pStyle w:val="BodyText"/>
        <w:spacing w:before="1"/>
      </w:pPr>
    </w:p>
    <w:p>
      <w:pPr>
        <w:pStyle w:val="ListParagraph"/>
        <w:numPr>
          <w:ilvl w:val="0"/>
          <w:numId w:val="4"/>
        </w:numPr>
        <w:tabs>
          <w:tab w:pos="827" w:val="left" w:leader="none"/>
        </w:tabs>
        <w:spacing w:line="240" w:lineRule="auto" w:before="0" w:after="0"/>
        <w:ind w:left="121" w:right="118" w:firstLine="0"/>
        <w:jc w:val="both"/>
        <w:rPr>
          <w:sz w:val="20"/>
        </w:rPr>
      </w:pPr>
      <w:r>
        <w:rPr>
          <w:sz w:val="20"/>
        </w:rPr>
        <w:t>Essa</w:t>
      </w:r>
      <w:r>
        <w:rPr>
          <w:spacing w:val="-9"/>
          <w:sz w:val="20"/>
        </w:rPr>
        <w:t> </w:t>
      </w:r>
      <w:r>
        <w:rPr>
          <w:sz w:val="20"/>
        </w:rPr>
        <w:t>consequência</w:t>
      </w:r>
      <w:r>
        <w:rPr>
          <w:spacing w:val="-9"/>
          <w:sz w:val="20"/>
        </w:rPr>
        <w:t> </w:t>
      </w:r>
      <w:r>
        <w:rPr>
          <w:sz w:val="20"/>
        </w:rPr>
        <w:t>quase</w:t>
      </w:r>
      <w:r>
        <w:rPr>
          <w:spacing w:val="-7"/>
          <w:sz w:val="20"/>
        </w:rPr>
        <w:t> </w:t>
      </w:r>
      <w:r>
        <w:rPr>
          <w:sz w:val="20"/>
        </w:rPr>
        <w:t>automática,</w:t>
      </w:r>
      <w:r>
        <w:rPr>
          <w:spacing w:val="-7"/>
          <w:sz w:val="20"/>
        </w:rPr>
        <w:t> </w:t>
      </w:r>
      <w:r>
        <w:rPr>
          <w:sz w:val="20"/>
        </w:rPr>
        <w:t>intrínseca</w:t>
      </w:r>
      <w:r>
        <w:rPr>
          <w:spacing w:val="-8"/>
          <w:sz w:val="20"/>
        </w:rPr>
        <w:t> </w:t>
      </w:r>
      <w:r>
        <w:rPr>
          <w:sz w:val="20"/>
        </w:rPr>
        <w:t>ao</w:t>
      </w:r>
      <w:r>
        <w:rPr>
          <w:spacing w:val="-8"/>
          <w:sz w:val="20"/>
        </w:rPr>
        <w:t> </w:t>
      </w:r>
      <w:r>
        <w:rPr>
          <w:sz w:val="20"/>
        </w:rPr>
        <w:t>próprio</w:t>
      </w:r>
      <w:r>
        <w:rPr>
          <w:spacing w:val="-9"/>
          <w:sz w:val="20"/>
        </w:rPr>
        <w:t> </w:t>
      </w:r>
      <w:r>
        <w:rPr>
          <w:sz w:val="20"/>
        </w:rPr>
        <w:t>funcionamento</w:t>
      </w:r>
      <w:r>
        <w:rPr>
          <w:spacing w:val="-8"/>
          <w:sz w:val="20"/>
        </w:rPr>
        <w:t> </w:t>
      </w:r>
      <w:r>
        <w:rPr>
          <w:sz w:val="20"/>
        </w:rPr>
        <w:t>do sistema internacional de justiça, não afasta a necessidade de que as Cortes estabeleçam</w:t>
      </w:r>
      <w:r>
        <w:rPr>
          <w:spacing w:val="-14"/>
          <w:sz w:val="20"/>
        </w:rPr>
        <w:t> </w:t>
      </w:r>
      <w:r>
        <w:rPr>
          <w:sz w:val="20"/>
        </w:rPr>
        <w:t>parâmetros</w:t>
      </w:r>
      <w:r>
        <w:rPr>
          <w:spacing w:val="-14"/>
          <w:sz w:val="20"/>
        </w:rPr>
        <w:t> </w:t>
      </w:r>
      <w:r>
        <w:rPr>
          <w:sz w:val="20"/>
        </w:rPr>
        <w:t>e</w:t>
      </w:r>
      <w:r>
        <w:rPr>
          <w:spacing w:val="-14"/>
          <w:sz w:val="20"/>
        </w:rPr>
        <w:t> </w:t>
      </w:r>
      <w:r>
        <w:rPr>
          <w:sz w:val="20"/>
        </w:rPr>
        <w:t>pressupostos</w:t>
      </w:r>
      <w:r>
        <w:rPr>
          <w:spacing w:val="-14"/>
          <w:sz w:val="20"/>
        </w:rPr>
        <w:t> </w:t>
      </w:r>
      <w:r>
        <w:rPr>
          <w:sz w:val="20"/>
        </w:rPr>
        <w:t>rígidos</w:t>
      </w:r>
      <w:r>
        <w:rPr>
          <w:spacing w:val="-14"/>
          <w:sz w:val="20"/>
        </w:rPr>
        <w:t> </w:t>
      </w:r>
      <w:r>
        <w:rPr>
          <w:sz w:val="20"/>
        </w:rPr>
        <w:t>para</w:t>
      </w:r>
      <w:r>
        <w:rPr>
          <w:spacing w:val="-14"/>
          <w:sz w:val="20"/>
        </w:rPr>
        <w:t> </w:t>
      </w:r>
      <w:r>
        <w:rPr>
          <w:sz w:val="20"/>
        </w:rPr>
        <w:t>o</w:t>
      </w:r>
      <w:r>
        <w:rPr>
          <w:spacing w:val="-14"/>
          <w:sz w:val="20"/>
        </w:rPr>
        <w:t> </w:t>
      </w:r>
      <w:r>
        <w:rPr>
          <w:sz w:val="20"/>
        </w:rPr>
        <w:t>afastamento</w:t>
      </w:r>
      <w:r>
        <w:rPr>
          <w:spacing w:val="-15"/>
          <w:sz w:val="20"/>
        </w:rPr>
        <w:t> </w:t>
      </w:r>
      <w:r>
        <w:rPr>
          <w:sz w:val="20"/>
        </w:rPr>
        <w:t>da</w:t>
      </w:r>
      <w:r>
        <w:rPr>
          <w:spacing w:val="-14"/>
          <w:sz w:val="20"/>
        </w:rPr>
        <w:t> </w:t>
      </w:r>
      <w:r>
        <w:rPr>
          <w:sz w:val="20"/>
        </w:rPr>
        <w:t>coisa</w:t>
      </w:r>
      <w:r>
        <w:rPr>
          <w:spacing w:val="-15"/>
          <w:sz w:val="20"/>
        </w:rPr>
        <w:t> </w:t>
      </w:r>
      <w:r>
        <w:rPr>
          <w:sz w:val="20"/>
        </w:rPr>
        <w:t>julgada. Afinal, trata-se de direito humano digno de proteção equivalente a tantos outros direitos tutelados pelo mesmo sistema de justiça. Basta observar que a Convenção, no art. 8.4, prevê que o “acusado absolvido por sentença passada em julgado não poderá ser submetido a novo processo pelos mesmos fatos”.</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A</w:t>
      </w:r>
      <w:r>
        <w:rPr>
          <w:spacing w:val="-1"/>
          <w:sz w:val="20"/>
        </w:rPr>
        <w:t> </w:t>
      </w:r>
      <w:r>
        <w:rPr>
          <w:sz w:val="20"/>
        </w:rPr>
        <w:t>bem</w:t>
      </w:r>
      <w:r>
        <w:rPr>
          <w:spacing w:val="-1"/>
          <w:sz w:val="20"/>
        </w:rPr>
        <w:t> </w:t>
      </w:r>
      <w:r>
        <w:rPr>
          <w:sz w:val="20"/>
        </w:rPr>
        <w:t>da</w:t>
      </w:r>
      <w:r>
        <w:rPr>
          <w:spacing w:val="-2"/>
          <w:sz w:val="20"/>
        </w:rPr>
        <w:t> </w:t>
      </w:r>
      <w:r>
        <w:rPr>
          <w:sz w:val="20"/>
        </w:rPr>
        <w:t>verdade,</w:t>
      </w:r>
      <w:r>
        <w:rPr>
          <w:spacing w:val="-1"/>
          <w:sz w:val="20"/>
        </w:rPr>
        <w:t> </w:t>
      </w:r>
      <w:r>
        <w:rPr>
          <w:sz w:val="20"/>
        </w:rPr>
        <w:t>a</w:t>
      </w:r>
      <w:r>
        <w:rPr>
          <w:spacing w:val="-1"/>
          <w:sz w:val="20"/>
        </w:rPr>
        <w:t> </w:t>
      </w:r>
      <w:r>
        <w:rPr>
          <w:sz w:val="20"/>
        </w:rPr>
        <w:t>garantia</w:t>
      </w:r>
      <w:r>
        <w:rPr>
          <w:spacing w:val="-1"/>
          <w:sz w:val="20"/>
        </w:rPr>
        <w:t> </w:t>
      </w:r>
      <w:r>
        <w:rPr>
          <w:sz w:val="20"/>
        </w:rPr>
        <w:t>da</w:t>
      </w:r>
      <w:r>
        <w:rPr>
          <w:spacing w:val="-1"/>
          <w:sz w:val="20"/>
        </w:rPr>
        <w:t> </w:t>
      </w:r>
      <w:r>
        <w:rPr>
          <w:sz w:val="20"/>
        </w:rPr>
        <w:t>coisa</w:t>
      </w:r>
      <w:r>
        <w:rPr>
          <w:spacing w:val="-1"/>
          <w:sz w:val="20"/>
        </w:rPr>
        <w:t> </w:t>
      </w:r>
      <w:r>
        <w:rPr>
          <w:sz w:val="20"/>
        </w:rPr>
        <w:t>julgada</w:t>
      </w:r>
      <w:r>
        <w:rPr>
          <w:spacing w:val="-2"/>
          <w:sz w:val="20"/>
        </w:rPr>
        <w:t> </w:t>
      </w:r>
      <w:r>
        <w:rPr>
          <w:sz w:val="20"/>
        </w:rPr>
        <w:t>é</w:t>
      </w:r>
      <w:r>
        <w:rPr>
          <w:spacing w:val="-1"/>
          <w:sz w:val="20"/>
        </w:rPr>
        <w:t> </w:t>
      </w:r>
      <w:r>
        <w:rPr>
          <w:sz w:val="20"/>
        </w:rPr>
        <w:t>expressão</w:t>
      </w:r>
      <w:r>
        <w:rPr>
          <w:spacing w:val="-1"/>
          <w:sz w:val="20"/>
        </w:rPr>
        <w:t> </w:t>
      </w:r>
      <w:r>
        <w:rPr>
          <w:sz w:val="20"/>
        </w:rPr>
        <w:t>e instrumento</w:t>
      </w:r>
      <w:r>
        <w:rPr>
          <w:spacing w:val="-1"/>
          <w:sz w:val="20"/>
        </w:rPr>
        <w:t> </w:t>
      </w:r>
      <w:r>
        <w:rPr>
          <w:sz w:val="20"/>
        </w:rPr>
        <w:t>do próprio</w:t>
      </w:r>
      <w:r>
        <w:rPr>
          <w:spacing w:val="-5"/>
          <w:sz w:val="20"/>
        </w:rPr>
        <w:t> </w:t>
      </w:r>
      <w:r>
        <w:rPr>
          <w:sz w:val="20"/>
        </w:rPr>
        <w:t>princípio</w:t>
      </w:r>
      <w:r>
        <w:rPr>
          <w:spacing w:val="-5"/>
          <w:sz w:val="20"/>
        </w:rPr>
        <w:t> </w:t>
      </w:r>
      <w:r>
        <w:rPr>
          <w:sz w:val="20"/>
        </w:rPr>
        <w:t>do</w:t>
      </w:r>
      <w:r>
        <w:rPr>
          <w:spacing w:val="-6"/>
          <w:sz w:val="20"/>
        </w:rPr>
        <w:t> </w:t>
      </w:r>
      <w:r>
        <w:rPr>
          <w:i/>
          <w:sz w:val="20"/>
        </w:rPr>
        <w:t>ne</w:t>
      </w:r>
      <w:r>
        <w:rPr>
          <w:i/>
          <w:spacing w:val="-5"/>
          <w:sz w:val="20"/>
        </w:rPr>
        <w:t> </w:t>
      </w:r>
      <w:r>
        <w:rPr>
          <w:i/>
          <w:sz w:val="20"/>
        </w:rPr>
        <w:t>bis</w:t>
      </w:r>
      <w:r>
        <w:rPr>
          <w:i/>
          <w:spacing w:val="-5"/>
          <w:sz w:val="20"/>
        </w:rPr>
        <w:t> </w:t>
      </w:r>
      <w:r>
        <w:rPr>
          <w:i/>
          <w:sz w:val="20"/>
        </w:rPr>
        <w:t>in</w:t>
      </w:r>
      <w:r>
        <w:rPr>
          <w:i/>
          <w:spacing w:val="-4"/>
          <w:sz w:val="20"/>
        </w:rPr>
        <w:t> </w:t>
      </w:r>
      <w:r>
        <w:rPr>
          <w:i/>
          <w:sz w:val="20"/>
        </w:rPr>
        <w:t>idem</w:t>
      </w:r>
      <w:r>
        <w:rPr>
          <w:sz w:val="20"/>
        </w:rPr>
        <w:t>,</w:t>
      </w:r>
      <w:r>
        <w:rPr>
          <w:spacing w:val="-6"/>
          <w:sz w:val="20"/>
        </w:rPr>
        <w:t> </w:t>
      </w:r>
      <w:r>
        <w:rPr>
          <w:sz w:val="20"/>
        </w:rPr>
        <w:t>que</w:t>
      </w:r>
      <w:r>
        <w:rPr>
          <w:spacing w:val="-4"/>
          <w:sz w:val="20"/>
        </w:rPr>
        <w:t> </w:t>
      </w:r>
      <w:r>
        <w:rPr>
          <w:sz w:val="20"/>
        </w:rPr>
        <w:t>remonta</w:t>
      </w:r>
      <w:r>
        <w:rPr>
          <w:spacing w:val="-5"/>
          <w:sz w:val="20"/>
        </w:rPr>
        <w:t> </w:t>
      </w:r>
      <w:r>
        <w:rPr>
          <w:sz w:val="20"/>
        </w:rPr>
        <w:t>ao</w:t>
      </w:r>
      <w:r>
        <w:rPr>
          <w:spacing w:val="-5"/>
          <w:sz w:val="20"/>
        </w:rPr>
        <w:t> </w:t>
      </w:r>
      <w:r>
        <w:rPr>
          <w:sz w:val="20"/>
        </w:rPr>
        <w:t>direito</w:t>
      </w:r>
      <w:r>
        <w:rPr>
          <w:spacing w:val="-6"/>
          <w:sz w:val="20"/>
        </w:rPr>
        <w:t> </w:t>
      </w:r>
      <w:r>
        <w:rPr>
          <w:sz w:val="20"/>
        </w:rPr>
        <w:t>romano</w:t>
      </w:r>
      <w:hyperlink w:history="true" w:anchor="_bookmark125">
        <w:r>
          <w:rPr>
            <w:position w:val="7"/>
            <w:sz w:val="13"/>
          </w:rPr>
          <w:t>9</w:t>
        </w:r>
      </w:hyperlink>
      <w:r>
        <w:rPr>
          <w:sz w:val="20"/>
        </w:rPr>
        <w:t>,</w:t>
      </w:r>
      <w:r>
        <w:rPr>
          <w:spacing w:val="40"/>
          <w:sz w:val="20"/>
        </w:rPr>
        <w:t> </w:t>
      </w:r>
      <w:r>
        <w:rPr>
          <w:sz w:val="20"/>
        </w:rPr>
        <w:t>cujo</w:t>
      </w:r>
      <w:r>
        <w:rPr>
          <w:spacing w:val="-6"/>
          <w:sz w:val="20"/>
        </w:rPr>
        <w:t> </w:t>
      </w:r>
      <w:r>
        <w:rPr>
          <w:sz w:val="20"/>
        </w:rPr>
        <w:t>núcleo</w:t>
      </w:r>
      <w:r>
        <w:rPr>
          <w:spacing w:val="-6"/>
          <w:sz w:val="20"/>
        </w:rPr>
        <w:t> </w:t>
      </w:r>
      <w:r>
        <w:rPr>
          <w:sz w:val="20"/>
        </w:rPr>
        <w:t>é</w:t>
      </w:r>
      <w:r>
        <w:rPr>
          <w:spacing w:val="-5"/>
          <w:sz w:val="20"/>
        </w:rPr>
        <w:t> </w:t>
      </w:r>
      <w:r>
        <w:rPr>
          <w:sz w:val="20"/>
        </w:rPr>
        <w:t>a</w:t>
      </w:r>
    </w:p>
    <w:p>
      <w:pPr>
        <w:pStyle w:val="BodyText"/>
        <w:spacing w:before="1"/>
      </w:pPr>
      <w:r>
        <w:rPr/>
        <mc:AlternateContent>
          <mc:Choice Requires="wps">
            <w:drawing>
              <wp:anchor distT="0" distB="0" distL="0" distR="0" allowOverlap="1" layoutInCell="1" locked="0" behindDoc="1" simplePos="0" relativeHeight="487603712">
                <wp:simplePos x="0" y="0"/>
                <wp:positionH relativeFrom="page">
                  <wp:posOffset>1080516</wp:posOffset>
                </wp:positionH>
                <wp:positionV relativeFrom="paragraph">
                  <wp:posOffset>170441</wp:posOffset>
                </wp:positionV>
                <wp:extent cx="1828800" cy="762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420586pt;width:144pt;height:.6pt;mso-position-horizontal-relative:page;mso-position-vertical-relative:paragraph;z-index:-15712768;mso-wrap-distance-left:0;mso-wrap-distance-right:0" id="docshape32" filled="true" fillcolor="#000000" stroked="false">
                <v:fill type="solid"/>
                <w10:wrap type="topAndBottom"/>
              </v:rect>
            </w:pict>
          </mc:Fallback>
        </mc:AlternateContent>
      </w:r>
    </w:p>
    <w:p>
      <w:pPr>
        <w:tabs>
          <w:tab w:pos="829" w:val="left" w:leader="none"/>
        </w:tabs>
        <w:spacing w:before="102"/>
        <w:ind w:left="121" w:right="119" w:firstLine="0"/>
        <w:jc w:val="both"/>
        <w:rPr>
          <w:sz w:val="16"/>
        </w:rPr>
      </w:pPr>
      <w:bookmarkStart w:name="_bookmark124" w:id="136"/>
      <w:bookmarkEnd w:id="136"/>
      <w:r>
        <w:rPr/>
      </w:r>
      <w:r>
        <w:rPr>
          <w:spacing w:val="-10"/>
          <w:sz w:val="16"/>
          <w:vertAlign w:val="superscript"/>
        </w:rPr>
        <w:t>8</w:t>
      </w:r>
      <w:r>
        <w:rPr>
          <w:sz w:val="16"/>
          <w:vertAlign w:val="baseline"/>
        </w:rPr>
        <w:tab/>
        <w:t>“Difícilmente podrían actuar con eficacia, y quizás ni siquiera existirían, la jurisdicción internacional</w:t>
      </w:r>
      <w:r>
        <w:rPr>
          <w:spacing w:val="-15"/>
          <w:sz w:val="16"/>
          <w:vertAlign w:val="baseline"/>
        </w:rPr>
        <w:t> </w:t>
      </w:r>
      <w:r>
        <w:rPr>
          <w:sz w:val="16"/>
          <w:vertAlign w:val="baseline"/>
        </w:rPr>
        <w:t>de</w:t>
      </w:r>
      <w:r>
        <w:rPr>
          <w:spacing w:val="-14"/>
          <w:sz w:val="16"/>
          <w:vertAlign w:val="baseline"/>
        </w:rPr>
        <w:t> </w:t>
      </w:r>
      <w:r>
        <w:rPr>
          <w:sz w:val="16"/>
          <w:vertAlign w:val="baseline"/>
        </w:rPr>
        <w:t>derechos</w:t>
      </w:r>
      <w:r>
        <w:rPr>
          <w:spacing w:val="-14"/>
          <w:sz w:val="16"/>
          <w:vertAlign w:val="baseline"/>
        </w:rPr>
        <w:t> </w:t>
      </w:r>
      <w:r>
        <w:rPr>
          <w:sz w:val="16"/>
          <w:vertAlign w:val="baseline"/>
        </w:rPr>
        <w:t>humanos</w:t>
      </w:r>
      <w:r>
        <w:rPr>
          <w:spacing w:val="-14"/>
          <w:sz w:val="16"/>
          <w:vertAlign w:val="baseline"/>
        </w:rPr>
        <w:t> </w:t>
      </w:r>
      <w:r>
        <w:rPr>
          <w:sz w:val="16"/>
          <w:vertAlign w:val="baseline"/>
        </w:rPr>
        <w:t>y</w:t>
      </w:r>
      <w:r>
        <w:rPr>
          <w:spacing w:val="-14"/>
          <w:sz w:val="16"/>
          <w:vertAlign w:val="baseline"/>
        </w:rPr>
        <w:t> </w:t>
      </w:r>
      <w:r>
        <w:rPr>
          <w:sz w:val="16"/>
          <w:vertAlign w:val="baseline"/>
        </w:rPr>
        <w:t>la</w:t>
      </w:r>
      <w:r>
        <w:rPr>
          <w:spacing w:val="-14"/>
          <w:sz w:val="16"/>
          <w:vertAlign w:val="baseline"/>
        </w:rPr>
        <w:t> </w:t>
      </w:r>
      <w:r>
        <w:rPr>
          <w:sz w:val="16"/>
          <w:vertAlign w:val="baseline"/>
        </w:rPr>
        <w:t>jurisdicción</w:t>
      </w:r>
      <w:r>
        <w:rPr>
          <w:spacing w:val="-14"/>
          <w:sz w:val="16"/>
          <w:vertAlign w:val="baseline"/>
        </w:rPr>
        <w:t> </w:t>
      </w:r>
      <w:r>
        <w:rPr>
          <w:sz w:val="16"/>
          <w:vertAlign w:val="baseline"/>
        </w:rPr>
        <w:t>internacional</w:t>
      </w:r>
      <w:r>
        <w:rPr>
          <w:spacing w:val="-14"/>
          <w:sz w:val="16"/>
          <w:vertAlign w:val="baseline"/>
        </w:rPr>
        <w:t> </w:t>
      </w:r>
      <w:r>
        <w:rPr>
          <w:sz w:val="16"/>
          <w:vertAlign w:val="baseline"/>
        </w:rPr>
        <w:t>penal</w:t>
      </w:r>
      <w:r>
        <w:rPr>
          <w:spacing w:val="-14"/>
          <w:sz w:val="16"/>
          <w:vertAlign w:val="baseline"/>
        </w:rPr>
        <w:t> </w:t>
      </w:r>
      <w:r>
        <w:rPr>
          <w:sz w:val="16"/>
          <w:vertAlign w:val="baseline"/>
        </w:rPr>
        <w:t>si</w:t>
      </w:r>
      <w:r>
        <w:rPr>
          <w:spacing w:val="-14"/>
          <w:sz w:val="16"/>
          <w:vertAlign w:val="baseline"/>
        </w:rPr>
        <w:t> </w:t>
      </w:r>
      <w:r>
        <w:rPr>
          <w:sz w:val="16"/>
          <w:vertAlign w:val="baseline"/>
        </w:rPr>
        <w:t>se</w:t>
      </w:r>
      <w:r>
        <w:rPr>
          <w:spacing w:val="-14"/>
          <w:sz w:val="16"/>
          <w:vertAlign w:val="baseline"/>
        </w:rPr>
        <w:t> </w:t>
      </w:r>
      <w:r>
        <w:rPr>
          <w:sz w:val="16"/>
          <w:vertAlign w:val="baseline"/>
        </w:rPr>
        <w:t>considera</w:t>
      </w:r>
      <w:r>
        <w:rPr>
          <w:spacing w:val="-14"/>
          <w:sz w:val="16"/>
          <w:vertAlign w:val="baseline"/>
        </w:rPr>
        <w:t> </w:t>
      </w:r>
      <w:r>
        <w:rPr>
          <w:sz w:val="16"/>
          <w:vertAlign w:val="baseline"/>
        </w:rPr>
        <w:t>que</w:t>
      </w:r>
      <w:r>
        <w:rPr>
          <w:spacing w:val="-14"/>
          <w:sz w:val="16"/>
          <w:vertAlign w:val="baseline"/>
        </w:rPr>
        <w:t> </w:t>
      </w:r>
      <w:r>
        <w:rPr>
          <w:sz w:val="16"/>
          <w:vertAlign w:val="baseline"/>
        </w:rPr>
        <w:t>las</w:t>
      </w:r>
      <w:r>
        <w:rPr>
          <w:spacing w:val="-14"/>
          <w:sz w:val="16"/>
          <w:vertAlign w:val="baseline"/>
        </w:rPr>
        <w:t> </w:t>
      </w:r>
      <w:r>
        <w:rPr>
          <w:sz w:val="16"/>
          <w:vertAlign w:val="baseline"/>
        </w:rPr>
        <w:t>resoluciones últimas</w:t>
      </w:r>
      <w:r>
        <w:rPr>
          <w:spacing w:val="-6"/>
          <w:sz w:val="16"/>
          <w:vertAlign w:val="baseline"/>
        </w:rPr>
        <w:t> </w:t>
      </w:r>
      <w:r>
        <w:rPr>
          <w:sz w:val="16"/>
          <w:vertAlign w:val="baseline"/>
        </w:rPr>
        <w:t>de</w:t>
      </w:r>
      <w:r>
        <w:rPr>
          <w:spacing w:val="-6"/>
          <w:sz w:val="16"/>
          <w:vertAlign w:val="baseline"/>
        </w:rPr>
        <w:t> </w:t>
      </w:r>
      <w:r>
        <w:rPr>
          <w:sz w:val="16"/>
          <w:vertAlign w:val="baseline"/>
        </w:rPr>
        <w:t>los</w:t>
      </w:r>
      <w:r>
        <w:rPr>
          <w:spacing w:val="-5"/>
          <w:sz w:val="16"/>
          <w:vertAlign w:val="baseline"/>
        </w:rPr>
        <w:t> </w:t>
      </w:r>
      <w:r>
        <w:rPr>
          <w:sz w:val="16"/>
          <w:vertAlign w:val="baseline"/>
        </w:rPr>
        <w:t>órganos</w:t>
      </w:r>
      <w:r>
        <w:rPr>
          <w:spacing w:val="-7"/>
          <w:sz w:val="16"/>
          <w:vertAlign w:val="baseline"/>
        </w:rPr>
        <w:t> </w:t>
      </w:r>
      <w:r>
        <w:rPr>
          <w:sz w:val="16"/>
          <w:vertAlign w:val="baseline"/>
        </w:rPr>
        <w:t>jurisdiccionales</w:t>
      </w:r>
      <w:r>
        <w:rPr>
          <w:spacing w:val="-6"/>
          <w:sz w:val="16"/>
          <w:vertAlign w:val="baseline"/>
        </w:rPr>
        <w:t> </w:t>
      </w:r>
      <w:r>
        <w:rPr>
          <w:sz w:val="16"/>
          <w:vertAlign w:val="baseline"/>
        </w:rPr>
        <w:t>nacionales</w:t>
      </w:r>
      <w:r>
        <w:rPr>
          <w:spacing w:val="-6"/>
          <w:sz w:val="16"/>
          <w:vertAlign w:val="baseline"/>
        </w:rPr>
        <w:t> </w:t>
      </w:r>
      <w:r>
        <w:rPr>
          <w:sz w:val="16"/>
          <w:vertAlign w:val="baseline"/>
        </w:rPr>
        <w:t>son</w:t>
      </w:r>
      <w:r>
        <w:rPr>
          <w:spacing w:val="-6"/>
          <w:sz w:val="16"/>
          <w:vertAlign w:val="baseline"/>
        </w:rPr>
        <w:t> </w:t>
      </w:r>
      <w:r>
        <w:rPr>
          <w:sz w:val="16"/>
          <w:vertAlign w:val="baseline"/>
        </w:rPr>
        <w:t>inatacables</w:t>
      </w:r>
      <w:r>
        <w:rPr>
          <w:spacing w:val="-6"/>
          <w:sz w:val="16"/>
          <w:vertAlign w:val="baseline"/>
        </w:rPr>
        <w:t> </w:t>
      </w:r>
      <w:r>
        <w:rPr>
          <w:sz w:val="16"/>
          <w:vertAlign w:val="baseline"/>
        </w:rPr>
        <w:t>en</w:t>
      </w:r>
      <w:r>
        <w:rPr>
          <w:spacing w:val="-6"/>
          <w:sz w:val="16"/>
          <w:vertAlign w:val="baseline"/>
        </w:rPr>
        <w:t> </w:t>
      </w:r>
      <w:r>
        <w:rPr>
          <w:sz w:val="16"/>
          <w:vertAlign w:val="baseline"/>
        </w:rPr>
        <w:t>todos</w:t>
      </w:r>
      <w:r>
        <w:rPr>
          <w:spacing w:val="-7"/>
          <w:sz w:val="16"/>
          <w:vertAlign w:val="baseline"/>
        </w:rPr>
        <w:t> </w:t>
      </w:r>
      <w:r>
        <w:rPr>
          <w:sz w:val="16"/>
          <w:vertAlign w:val="baseline"/>
        </w:rPr>
        <w:t>los</w:t>
      </w:r>
      <w:r>
        <w:rPr>
          <w:spacing w:val="-7"/>
          <w:sz w:val="16"/>
          <w:vertAlign w:val="baseline"/>
        </w:rPr>
        <w:t> </w:t>
      </w:r>
      <w:r>
        <w:rPr>
          <w:sz w:val="16"/>
          <w:vertAlign w:val="baseline"/>
        </w:rPr>
        <w:t>casos”.</w:t>
      </w:r>
      <w:r>
        <w:rPr>
          <w:spacing w:val="-7"/>
          <w:sz w:val="16"/>
          <w:vertAlign w:val="baseline"/>
        </w:rPr>
        <w:t> </w:t>
      </w:r>
      <w:r>
        <w:rPr>
          <w:i/>
          <w:sz w:val="16"/>
          <w:vertAlign w:val="baseline"/>
        </w:rPr>
        <w:t>Cfr.</w:t>
      </w:r>
      <w:r>
        <w:rPr>
          <w:i/>
          <w:spacing w:val="-7"/>
          <w:sz w:val="16"/>
          <w:vertAlign w:val="baseline"/>
        </w:rPr>
        <w:t> </w:t>
      </w:r>
      <w:r>
        <w:rPr>
          <w:i/>
          <w:sz w:val="16"/>
          <w:vertAlign w:val="baseline"/>
        </w:rPr>
        <w:t>Caso</w:t>
      </w:r>
      <w:r>
        <w:rPr>
          <w:i/>
          <w:spacing w:val="-5"/>
          <w:sz w:val="16"/>
          <w:vertAlign w:val="baseline"/>
        </w:rPr>
        <w:t> </w:t>
      </w:r>
      <w:r>
        <w:rPr>
          <w:i/>
          <w:sz w:val="16"/>
          <w:vertAlign w:val="baseline"/>
        </w:rPr>
        <w:t>Gutiérrez</w:t>
      </w:r>
      <w:r>
        <w:rPr>
          <w:i/>
          <w:sz w:val="16"/>
          <w:vertAlign w:val="baseline"/>
        </w:rPr>
        <w:t> Soler</w:t>
      </w:r>
      <w:r>
        <w:rPr>
          <w:i/>
          <w:spacing w:val="-12"/>
          <w:sz w:val="16"/>
          <w:vertAlign w:val="baseline"/>
        </w:rPr>
        <w:t> </w:t>
      </w:r>
      <w:r>
        <w:rPr>
          <w:i/>
          <w:sz w:val="16"/>
          <w:vertAlign w:val="baseline"/>
        </w:rPr>
        <w:t>Vs.</w:t>
      </w:r>
      <w:r>
        <w:rPr>
          <w:i/>
          <w:spacing w:val="-12"/>
          <w:sz w:val="16"/>
          <w:vertAlign w:val="baseline"/>
        </w:rPr>
        <w:t> </w:t>
      </w:r>
      <w:r>
        <w:rPr>
          <w:i/>
          <w:sz w:val="16"/>
          <w:vertAlign w:val="baseline"/>
        </w:rPr>
        <w:t>Colombia.</w:t>
      </w:r>
      <w:r>
        <w:rPr>
          <w:i/>
          <w:spacing w:val="-12"/>
          <w:sz w:val="16"/>
          <w:vertAlign w:val="baseline"/>
        </w:rPr>
        <w:t> </w:t>
      </w:r>
      <w:r>
        <w:rPr>
          <w:sz w:val="16"/>
          <w:vertAlign w:val="baseline"/>
        </w:rPr>
        <w:t>Sentencia</w:t>
      </w:r>
      <w:r>
        <w:rPr>
          <w:spacing w:val="-12"/>
          <w:sz w:val="16"/>
          <w:vertAlign w:val="baseline"/>
        </w:rPr>
        <w:t> </w:t>
      </w:r>
      <w:r>
        <w:rPr>
          <w:sz w:val="16"/>
          <w:vertAlign w:val="baseline"/>
        </w:rPr>
        <w:t>de</w:t>
      </w:r>
      <w:r>
        <w:rPr>
          <w:spacing w:val="-12"/>
          <w:sz w:val="16"/>
          <w:vertAlign w:val="baseline"/>
        </w:rPr>
        <w:t> </w:t>
      </w:r>
      <w:r>
        <w:rPr>
          <w:sz w:val="16"/>
          <w:vertAlign w:val="baseline"/>
        </w:rPr>
        <w:t>12</w:t>
      </w:r>
      <w:r>
        <w:rPr>
          <w:spacing w:val="-11"/>
          <w:sz w:val="16"/>
          <w:vertAlign w:val="baseline"/>
        </w:rPr>
        <w:t> </w:t>
      </w:r>
      <w:r>
        <w:rPr>
          <w:sz w:val="16"/>
          <w:vertAlign w:val="baseline"/>
        </w:rPr>
        <w:t>de</w:t>
      </w:r>
      <w:r>
        <w:rPr>
          <w:spacing w:val="-12"/>
          <w:sz w:val="16"/>
          <w:vertAlign w:val="baseline"/>
        </w:rPr>
        <w:t> </w:t>
      </w:r>
      <w:r>
        <w:rPr>
          <w:sz w:val="16"/>
          <w:vertAlign w:val="baseline"/>
        </w:rPr>
        <w:t>septiembre</w:t>
      </w:r>
      <w:r>
        <w:rPr>
          <w:spacing w:val="-12"/>
          <w:sz w:val="16"/>
          <w:vertAlign w:val="baseline"/>
        </w:rPr>
        <w:t> </w:t>
      </w:r>
      <w:r>
        <w:rPr>
          <w:sz w:val="16"/>
          <w:vertAlign w:val="baseline"/>
        </w:rPr>
        <w:t>de</w:t>
      </w:r>
      <w:r>
        <w:rPr>
          <w:spacing w:val="-12"/>
          <w:sz w:val="16"/>
          <w:vertAlign w:val="baseline"/>
        </w:rPr>
        <w:t> </w:t>
      </w:r>
      <w:r>
        <w:rPr>
          <w:sz w:val="16"/>
          <w:vertAlign w:val="baseline"/>
        </w:rPr>
        <w:t>2005.</w:t>
      </w:r>
      <w:r>
        <w:rPr>
          <w:spacing w:val="-12"/>
          <w:sz w:val="16"/>
          <w:vertAlign w:val="baseline"/>
        </w:rPr>
        <w:t> </w:t>
      </w:r>
      <w:r>
        <w:rPr>
          <w:sz w:val="16"/>
          <w:vertAlign w:val="baseline"/>
        </w:rPr>
        <w:t>Serie</w:t>
      </w:r>
      <w:r>
        <w:rPr>
          <w:spacing w:val="-12"/>
          <w:sz w:val="16"/>
          <w:vertAlign w:val="baseline"/>
        </w:rPr>
        <w:t> </w:t>
      </w:r>
      <w:r>
        <w:rPr>
          <w:sz w:val="16"/>
          <w:vertAlign w:val="baseline"/>
        </w:rPr>
        <w:t>C</w:t>
      </w:r>
      <w:r>
        <w:rPr>
          <w:spacing w:val="-12"/>
          <w:sz w:val="16"/>
          <w:vertAlign w:val="baseline"/>
        </w:rPr>
        <w:t> </w:t>
      </w:r>
      <w:r>
        <w:rPr>
          <w:sz w:val="16"/>
          <w:vertAlign w:val="baseline"/>
        </w:rPr>
        <w:t>No.</w:t>
      </w:r>
      <w:r>
        <w:rPr>
          <w:spacing w:val="-11"/>
          <w:sz w:val="16"/>
          <w:vertAlign w:val="baseline"/>
        </w:rPr>
        <w:t> </w:t>
      </w:r>
      <w:r>
        <w:rPr>
          <w:sz w:val="16"/>
          <w:vertAlign w:val="baseline"/>
        </w:rPr>
        <w:t>132.</w:t>
      </w:r>
      <w:r>
        <w:rPr>
          <w:spacing w:val="-12"/>
          <w:sz w:val="16"/>
          <w:vertAlign w:val="baseline"/>
        </w:rPr>
        <w:t> </w:t>
      </w:r>
      <w:r>
        <w:rPr>
          <w:sz w:val="16"/>
          <w:vertAlign w:val="baseline"/>
        </w:rPr>
        <w:t>Voto</w:t>
      </w:r>
      <w:r>
        <w:rPr>
          <w:spacing w:val="-12"/>
          <w:sz w:val="16"/>
          <w:vertAlign w:val="baseline"/>
        </w:rPr>
        <w:t> </w:t>
      </w:r>
      <w:r>
        <w:rPr>
          <w:sz w:val="16"/>
          <w:vertAlign w:val="baseline"/>
        </w:rPr>
        <w:t>apartado</w:t>
      </w:r>
      <w:r>
        <w:rPr>
          <w:spacing w:val="-12"/>
          <w:sz w:val="16"/>
          <w:vertAlign w:val="baseline"/>
        </w:rPr>
        <w:t> </w:t>
      </w:r>
      <w:r>
        <w:rPr>
          <w:sz w:val="16"/>
          <w:vertAlign w:val="baseline"/>
        </w:rPr>
        <w:t>do</w:t>
      </w:r>
      <w:r>
        <w:rPr>
          <w:spacing w:val="-12"/>
          <w:sz w:val="16"/>
          <w:vertAlign w:val="baseline"/>
        </w:rPr>
        <w:t> </w:t>
      </w:r>
      <w:r>
        <w:rPr>
          <w:sz w:val="16"/>
          <w:vertAlign w:val="baseline"/>
        </w:rPr>
        <w:t>Juiz</w:t>
      </w:r>
      <w:r>
        <w:rPr>
          <w:spacing w:val="-12"/>
          <w:sz w:val="16"/>
          <w:vertAlign w:val="baseline"/>
        </w:rPr>
        <w:t> </w:t>
      </w:r>
      <w:r>
        <w:rPr>
          <w:sz w:val="16"/>
          <w:vertAlign w:val="baseline"/>
        </w:rPr>
        <w:t>Sergio García Ramirez, par. 19</w:t>
      </w:r>
    </w:p>
    <w:p>
      <w:pPr>
        <w:tabs>
          <w:tab w:pos="829" w:val="left" w:leader="none"/>
        </w:tabs>
        <w:spacing w:before="1"/>
        <w:ind w:left="121" w:right="119" w:firstLine="0"/>
        <w:jc w:val="both"/>
        <w:rPr>
          <w:sz w:val="16"/>
        </w:rPr>
      </w:pPr>
      <w:bookmarkStart w:name="_bookmark125" w:id="137"/>
      <w:bookmarkEnd w:id="137"/>
      <w:r>
        <w:rPr/>
      </w:r>
      <w:r>
        <w:rPr>
          <w:spacing w:val="-10"/>
          <w:sz w:val="16"/>
          <w:vertAlign w:val="superscript"/>
        </w:rPr>
        <w:t>9</w:t>
      </w:r>
      <w:r>
        <w:rPr>
          <w:sz w:val="16"/>
          <w:vertAlign w:val="baseline"/>
        </w:rPr>
        <w:tab/>
        <w:t>M</w:t>
      </w:r>
      <w:r>
        <w:rPr>
          <w:sz w:val="13"/>
          <w:vertAlign w:val="baseline"/>
        </w:rPr>
        <w:t>ANSDÖRFER</w:t>
      </w:r>
      <w:r>
        <w:rPr>
          <w:sz w:val="16"/>
          <w:vertAlign w:val="baseline"/>
        </w:rPr>
        <w:t>, Marcos. </w:t>
      </w:r>
      <w:r>
        <w:rPr>
          <w:i/>
          <w:sz w:val="16"/>
          <w:vertAlign w:val="baseline"/>
        </w:rPr>
        <w:t>Das Prinzip des ne bis in idem im europäischen Strafrecht</w:t>
      </w:r>
      <w:r>
        <w:rPr>
          <w:sz w:val="16"/>
          <w:vertAlign w:val="baseline"/>
        </w:rPr>
        <w:t>, Berlim: Dunker &amp; Humblot, 2004, p. 54; S</w:t>
      </w:r>
      <w:r>
        <w:rPr>
          <w:sz w:val="13"/>
          <w:vertAlign w:val="baseline"/>
        </w:rPr>
        <w:t>TUCKENBERG</w:t>
      </w:r>
      <w:r>
        <w:rPr>
          <w:sz w:val="16"/>
          <w:vertAlign w:val="baseline"/>
        </w:rPr>
        <w:t>, Carl-Friedrich. “Double Jeopardy and Ne Bis in Idem in Common Law</w:t>
      </w:r>
      <w:r>
        <w:rPr>
          <w:spacing w:val="-14"/>
          <w:sz w:val="16"/>
          <w:vertAlign w:val="baseline"/>
        </w:rPr>
        <w:t> </w:t>
      </w:r>
      <w:r>
        <w:rPr>
          <w:sz w:val="16"/>
          <w:vertAlign w:val="baseline"/>
        </w:rPr>
        <w:t>and</w:t>
      </w:r>
      <w:r>
        <w:rPr>
          <w:spacing w:val="-13"/>
          <w:sz w:val="16"/>
          <w:vertAlign w:val="baseline"/>
        </w:rPr>
        <w:t> </w:t>
      </w:r>
      <w:r>
        <w:rPr>
          <w:sz w:val="16"/>
          <w:vertAlign w:val="baseline"/>
        </w:rPr>
        <w:t>Civil</w:t>
      </w:r>
      <w:r>
        <w:rPr>
          <w:spacing w:val="-14"/>
          <w:sz w:val="16"/>
          <w:vertAlign w:val="baseline"/>
        </w:rPr>
        <w:t> </w:t>
      </w:r>
      <w:r>
        <w:rPr>
          <w:sz w:val="16"/>
          <w:vertAlign w:val="baseline"/>
        </w:rPr>
        <w:t>Law</w:t>
      </w:r>
      <w:r>
        <w:rPr>
          <w:spacing w:val="-14"/>
          <w:sz w:val="16"/>
          <w:vertAlign w:val="baseline"/>
        </w:rPr>
        <w:t> </w:t>
      </w:r>
      <w:r>
        <w:rPr>
          <w:sz w:val="16"/>
          <w:vertAlign w:val="baseline"/>
        </w:rPr>
        <w:t>Jurisdictions”,</w:t>
      </w:r>
      <w:r>
        <w:rPr>
          <w:spacing w:val="-14"/>
          <w:sz w:val="16"/>
          <w:vertAlign w:val="baseline"/>
        </w:rPr>
        <w:t> </w:t>
      </w:r>
      <w:r>
        <w:rPr>
          <w:sz w:val="16"/>
          <w:vertAlign w:val="baseline"/>
        </w:rPr>
        <w:t>em:</w:t>
      </w:r>
      <w:r>
        <w:rPr>
          <w:spacing w:val="-13"/>
          <w:sz w:val="16"/>
          <w:vertAlign w:val="baseline"/>
        </w:rPr>
        <w:t> </w:t>
      </w:r>
      <w:r>
        <w:rPr>
          <w:sz w:val="16"/>
          <w:vertAlign w:val="baseline"/>
        </w:rPr>
        <w:t>Brown</w:t>
      </w:r>
      <w:r>
        <w:rPr>
          <w:spacing w:val="-13"/>
          <w:sz w:val="16"/>
          <w:vertAlign w:val="baseline"/>
        </w:rPr>
        <w:t> </w:t>
      </w:r>
      <w:r>
        <w:rPr>
          <w:sz w:val="16"/>
          <w:vertAlign w:val="baseline"/>
        </w:rPr>
        <w:t>et</w:t>
      </w:r>
      <w:r>
        <w:rPr>
          <w:spacing w:val="-14"/>
          <w:sz w:val="16"/>
          <w:vertAlign w:val="baseline"/>
        </w:rPr>
        <w:t> </w:t>
      </w:r>
      <w:r>
        <w:rPr>
          <w:sz w:val="16"/>
          <w:vertAlign w:val="baseline"/>
        </w:rPr>
        <w:t>al</w:t>
      </w:r>
      <w:r>
        <w:rPr>
          <w:spacing w:val="-14"/>
          <w:sz w:val="16"/>
          <w:vertAlign w:val="baseline"/>
        </w:rPr>
        <w:t> </w:t>
      </w:r>
      <w:r>
        <w:rPr>
          <w:sz w:val="16"/>
          <w:vertAlign w:val="baseline"/>
        </w:rPr>
        <w:t>(org.),</w:t>
      </w:r>
      <w:r>
        <w:rPr>
          <w:spacing w:val="-14"/>
          <w:sz w:val="16"/>
          <w:vertAlign w:val="baseline"/>
        </w:rPr>
        <w:t> </w:t>
      </w:r>
      <w:r>
        <w:rPr>
          <w:i/>
          <w:sz w:val="16"/>
          <w:vertAlign w:val="baseline"/>
        </w:rPr>
        <w:t>The</w:t>
      </w:r>
      <w:r>
        <w:rPr>
          <w:i/>
          <w:spacing w:val="-14"/>
          <w:sz w:val="16"/>
          <w:vertAlign w:val="baseline"/>
        </w:rPr>
        <w:t> </w:t>
      </w:r>
      <w:r>
        <w:rPr>
          <w:i/>
          <w:sz w:val="16"/>
          <w:vertAlign w:val="baseline"/>
        </w:rPr>
        <w:t>Oxford</w:t>
      </w:r>
      <w:r>
        <w:rPr>
          <w:i/>
          <w:spacing w:val="-13"/>
          <w:sz w:val="16"/>
          <w:vertAlign w:val="baseline"/>
        </w:rPr>
        <w:t> </w:t>
      </w:r>
      <w:r>
        <w:rPr>
          <w:i/>
          <w:sz w:val="16"/>
          <w:vertAlign w:val="baseline"/>
        </w:rPr>
        <w:t>Handbook</w:t>
      </w:r>
      <w:r>
        <w:rPr>
          <w:i/>
          <w:spacing w:val="-14"/>
          <w:sz w:val="16"/>
          <w:vertAlign w:val="baseline"/>
        </w:rPr>
        <w:t> </w:t>
      </w:r>
      <w:r>
        <w:rPr>
          <w:i/>
          <w:sz w:val="16"/>
          <w:vertAlign w:val="baseline"/>
        </w:rPr>
        <w:t>of</w:t>
      </w:r>
      <w:r>
        <w:rPr>
          <w:i/>
          <w:spacing w:val="-13"/>
          <w:sz w:val="16"/>
          <w:vertAlign w:val="baseline"/>
        </w:rPr>
        <w:t> </w:t>
      </w:r>
      <w:r>
        <w:rPr>
          <w:i/>
          <w:sz w:val="16"/>
          <w:vertAlign w:val="baseline"/>
        </w:rPr>
        <w:t>Criminal</w:t>
      </w:r>
      <w:r>
        <w:rPr>
          <w:i/>
          <w:spacing w:val="-13"/>
          <w:sz w:val="16"/>
          <w:vertAlign w:val="baseline"/>
        </w:rPr>
        <w:t> </w:t>
      </w:r>
      <w:r>
        <w:rPr>
          <w:i/>
          <w:sz w:val="16"/>
          <w:vertAlign w:val="baseline"/>
        </w:rPr>
        <w:t>Process</w:t>
      </w:r>
      <w:r>
        <w:rPr>
          <w:sz w:val="16"/>
          <w:vertAlign w:val="baseline"/>
        </w:rPr>
        <w:t>,</w:t>
      </w:r>
      <w:r>
        <w:rPr>
          <w:spacing w:val="-14"/>
          <w:sz w:val="16"/>
          <w:vertAlign w:val="baseline"/>
        </w:rPr>
        <w:t> </w:t>
      </w:r>
      <w:r>
        <w:rPr>
          <w:sz w:val="16"/>
          <w:vertAlign w:val="baseline"/>
        </w:rPr>
        <w:t>Oxford:</w:t>
      </w:r>
    </w:p>
    <w:p>
      <w:pPr>
        <w:spacing w:after="0"/>
        <w:jc w:val="both"/>
        <w:rPr>
          <w:sz w:val="16"/>
        </w:rPr>
        <w:sectPr>
          <w:pgSz w:w="11910" w:h="16840"/>
          <w:pgMar w:top="1800" w:bottom="280" w:left="1580" w:right="1580"/>
        </w:sectPr>
      </w:pPr>
    </w:p>
    <w:p>
      <w:pPr>
        <w:pStyle w:val="BodyText"/>
        <w:spacing w:before="78"/>
        <w:ind w:left="121" w:right="121"/>
      </w:pPr>
      <w:r>
        <w:rPr/>
        <w:t>proibição</w:t>
      </w:r>
      <w:r>
        <w:rPr>
          <w:spacing w:val="-12"/>
        </w:rPr>
        <w:t> </w:t>
      </w:r>
      <w:r>
        <w:rPr/>
        <w:t>de</w:t>
      </w:r>
      <w:r>
        <w:rPr>
          <w:spacing w:val="-12"/>
        </w:rPr>
        <w:t> </w:t>
      </w:r>
      <w:r>
        <w:rPr/>
        <w:t>que</w:t>
      </w:r>
      <w:r>
        <w:rPr>
          <w:spacing w:val="-11"/>
        </w:rPr>
        <w:t> </w:t>
      </w:r>
      <w:r>
        <w:rPr/>
        <w:t>o</w:t>
      </w:r>
      <w:r>
        <w:rPr>
          <w:spacing w:val="-12"/>
        </w:rPr>
        <w:t> </w:t>
      </w:r>
      <w:r>
        <w:rPr/>
        <w:t>Estado</w:t>
      </w:r>
      <w:r>
        <w:rPr>
          <w:spacing w:val="-12"/>
        </w:rPr>
        <w:t> </w:t>
      </w:r>
      <w:r>
        <w:rPr/>
        <w:t>sancione</w:t>
      </w:r>
      <w:r>
        <w:rPr>
          <w:spacing w:val="-12"/>
        </w:rPr>
        <w:t> </w:t>
      </w:r>
      <w:r>
        <w:rPr/>
        <w:t>ou</w:t>
      </w:r>
      <w:r>
        <w:rPr>
          <w:spacing w:val="-11"/>
        </w:rPr>
        <w:t> </w:t>
      </w:r>
      <w:r>
        <w:rPr/>
        <w:t>processe</w:t>
      </w:r>
      <w:r>
        <w:rPr>
          <w:spacing w:val="-11"/>
        </w:rPr>
        <w:t> </w:t>
      </w:r>
      <w:r>
        <w:rPr/>
        <w:t>o</w:t>
      </w:r>
      <w:r>
        <w:rPr>
          <w:spacing w:val="-12"/>
        </w:rPr>
        <w:t> </w:t>
      </w:r>
      <w:r>
        <w:rPr/>
        <w:t>cidadão</w:t>
      </w:r>
      <w:r>
        <w:rPr>
          <w:spacing w:val="-13"/>
        </w:rPr>
        <w:t> </w:t>
      </w:r>
      <w:r>
        <w:rPr/>
        <w:t>mais</w:t>
      </w:r>
      <w:r>
        <w:rPr>
          <w:spacing w:val="-12"/>
        </w:rPr>
        <w:t> </w:t>
      </w:r>
      <w:r>
        <w:rPr/>
        <w:t>de</w:t>
      </w:r>
      <w:r>
        <w:rPr>
          <w:spacing w:val="-12"/>
        </w:rPr>
        <w:t> </w:t>
      </w:r>
      <w:r>
        <w:rPr/>
        <w:t>uma</w:t>
      </w:r>
      <w:r>
        <w:rPr>
          <w:spacing w:val="-12"/>
        </w:rPr>
        <w:t> </w:t>
      </w:r>
      <w:r>
        <w:rPr/>
        <w:t>vez</w:t>
      </w:r>
      <w:r>
        <w:rPr>
          <w:spacing w:val="-11"/>
        </w:rPr>
        <w:t> </w:t>
      </w:r>
      <w:r>
        <w:rPr/>
        <w:t>em</w:t>
      </w:r>
      <w:r>
        <w:rPr>
          <w:spacing w:val="-12"/>
        </w:rPr>
        <w:t> </w:t>
      </w:r>
      <w:r>
        <w:rPr/>
        <w:t>razão da prática de um mesmo fato</w:t>
      </w:r>
      <w:hyperlink w:history="true" w:anchor="_bookmark126">
        <w:r>
          <w:rPr>
            <w:position w:val="7"/>
            <w:sz w:val="13"/>
          </w:rPr>
          <w:t>10</w:t>
        </w:r>
      </w:hyperlink>
      <w:r>
        <w:rPr/>
        <w:t>.</w:t>
      </w:r>
    </w:p>
    <w:p>
      <w:pPr>
        <w:pStyle w:val="BodyText"/>
      </w:pPr>
    </w:p>
    <w:p>
      <w:pPr>
        <w:pStyle w:val="ListParagraph"/>
        <w:numPr>
          <w:ilvl w:val="0"/>
          <w:numId w:val="4"/>
        </w:numPr>
        <w:tabs>
          <w:tab w:pos="827" w:val="left" w:leader="none"/>
        </w:tabs>
        <w:spacing w:line="240" w:lineRule="auto" w:before="0" w:after="0"/>
        <w:ind w:left="121" w:right="118" w:firstLine="0"/>
        <w:jc w:val="both"/>
        <w:rPr>
          <w:sz w:val="20"/>
        </w:rPr>
      </w:pPr>
      <w:r>
        <w:rPr>
          <w:sz w:val="20"/>
        </w:rPr>
        <w:t>O princípio do </w:t>
      </w:r>
      <w:r>
        <w:rPr>
          <w:i/>
          <w:sz w:val="20"/>
        </w:rPr>
        <w:t>ne bis in idem </w:t>
      </w:r>
      <w:r>
        <w:rPr>
          <w:sz w:val="20"/>
        </w:rPr>
        <w:t>encontra previsão em algumas constituições, como na proibição da </w:t>
      </w:r>
      <w:r>
        <w:rPr>
          <w:i/>
          <w:sz w:val="20"/>
        </w:rPr>
        <w:t>double jeopardy </w:t>
      </w:r>
      <w:r>
        <w:rPr>
          <w:sz w:val="20"/>
        </w:rPr>
        <w:t>da Quinta Emenda da Constituição norte- americana</w:t>
      </w:r>
      <w:hyperlink w:history="true" w:anchor="_bookmark127">
        <w:r>
          <w:rPr>
            <w:position w:val="7"/>
            <w:sz w:val="13"/>
          </w:rPr>
          <w:t>11</w:t>
        </w:r>
      </w:hyperlink>
      <w:r>
        <w:rPr>
          <w:sz w:val="20"/>
        </w:rPr>
        <w:t>, na Constituição portuguesa (Art. 29, Nr. 5</w:t>
      </w:r>
      <w:hyperlink w:history="true" w:anchor="_bookmark128">
        <w:r>
          <w:rPr>
            <w:position w:val="7"/>
            <w:sz w:val="13"/>
          </w:rPr>
          <w:t>12</w:t>
        </w:r>
      </w:hyperlink>
      <w:r>
        <w:rPr>
          <w:sz w:val="20"/>
        </w:rPr>
        <w:t>) e na Constituição alemã (Art. 103 III Grundgesetz). Em suma, o </w:t>
      </w:r>
      <w:r>
        <w:rPr>
          <w:i/>
          <w:sz w:val="20"/>
        </w:rPr>
        <w:t>ne bis in idem </w:t>
      </w:r>
      <w:r>
        <w:rPr>
          <w:sz w:val="20"/>
        </w:rPr>
        <w:t>ostenta status de direito fundamental</w:t>
      </w:r>
      <w:hyperlink w:history="true" w:anchor="_bookmark129">
        <w:r>
          <w:rPr>
            <w:position w:val="7"/>
            <w:sz w:val="13"/>
          </w:rPr>
          <w:t>13</w:t>
        </w:r>
      </w:hyperlink>
      <w:r>
        <w:rPr>
          <w:sz w:val="20"/>
        </w:rPr>
        <w:t>, embora nem sempre seja considerado absoluto</w:t>
      </w:r>
      <w:hyperlink w:history="true" w:anchor="_bookmark130">
        <w:r>
          <w:rPr>
            <w:position w:val="7"/>
            <w:sz w:val="13"/>
          </w:rPr>
          <w:t>14</w:t>
        </w:r>
      </w:hyperlink>
      <w:r>
        <w:rPr>
          <w:sz w:val="20"/>
        </w:rPr>
        <w:t>.</w:t>
      </w:r>
    </w:p>
    <w:p>
      <w:pPr>
        <w:pStyle w:val="BodyText"/>
      </w:pPr>
    </w:p>
    <w:p>
      <w:pPr>
        <w:pStyle w:val="ListParagraph"/>
        <w:numPr>
          <w:ilvl w:val="0"/>
          <w:numId w:val="4"/>
        </w:numPr>
        <w:tabs>
          <w:tab w:pos="827" w:val="left" w:leader="none"/>
        </w:tabs>
        <w:spacing w:line="240" w:lineRule="auto" w:before="0" w:after="0"/>
        <w:ind w:left="121" w:right="116" w:firstLine="0"/>
        <w:jc w:val="both"/>
        <w:rPr>
          <w:sz w:val="20"/>
        </w:rPr>
      </w:pPr>
      <w:r>
        <w:rPr>
          <w:sz w:val="20"/>
        </w:rPr>
        <w:t>Como se vê, o </w:t>
      </w:r>
      <w:r>
        <w:rPr>
          <w:i/>
          <w:sz w:val="20"/>
        </w:rPr>
        <w:t>ne bis in idem </w:t>
      </w:r>
      <w:r>
        <w:rPr>
          <w:sz w:val="20"/>
        </w:rPr>
        <w:t>veda não apenas a dupla ou múltipla punição pelos mesmos fatos, mas também já a plúrima persecução</w:t>
      </w:r>
      <w:hyperlink w:history="true" w:anchor="_bookmark131">
        <w:r>
          <w:rPr>
            <w:position w:val="7"/>
            <w:sz w:val="13"/>
          </w:rPr>
          <w:t>15</w:t>
        </w:r>
      </w:hyperlink>
      <w:r>
        <w:rPr>
          <w:sz w:val="20"/>
        </w:rPr>
        <w:t>. O princípio possui, portanto, uma vertente material, que se manifesta especialmente nas regras do concurso aparente de normas e do concurso (formal) de crimes</w:t>
      </w:r>
      <w:hyperlink w:history="true" w:anchor="_bookmark132">
        <w:r>
          <w:rPr>
            <w:position w:val="7"/>
            <w:sz w:val="13"/>
          </w:rPr>
          <w:t>16</w:t>
        </w:r>
      </w:hyperlink>
      <w:r>
        <w:rPr>
          <w:sz w:val="20"/>
        </w:rPr>
        <w:t>, e uma vertente processual</w:t>
      </w:r>
      <w:hyperlink w:history="true" w:anchor="_bookmark133">
        <w:r>
          <w:rPr>
            <w:position w:val="7"/>
            <w:sz w:val="13"/>
          </w:rPr>
          <w:t>17</w:t>
        </w:r>
      </w:hyperlink>
      <w:r>
        <w:rPr>
          <w:sz w:val="20"/>
        </w:rPr>
        <w:t>, especialmente relevante neste voto.</w:t>
      </w:r>
    </w:p>
    <w:p>
      <w:pPr>
        <w:pStyle w:val="BodyText"/>
        <w:spacing w:before="1"/>
      </w:pPr>
    </w:p>
    <w:p>
      <w:pPr>
        <w:pStyle w:val="ListParagraph"/>
        <w:numPr>
          <w:ilvl w:val="0"/>
          <w:numId w:val="4"/>
        </w:numPr>
        <w:tabs>
          <w:tab w:pos="827" w:val="left" w:leader="none"/>
        </w:tabs>
        <w:spacing w:line="240" w:lineRule="auto" w:before="0" w:after="0"/>
        <w:ind w:left="121" w:right="117" w:firstLine="0"/>
        <w:jc w:val="both"/>
        <w:rPr>
          <w:sz w:val="20"/>
        </w:rPr>
      </w:pPr>
      <w:r>
        <w:rPr>
          <w:sz w:val="20"/>
        </w:rPr>
        <w:t>O</w:t>
      </w:r>
      <w:r>
        <w:rPr>
          <w:spacing w:val="-9"/>
          <w:sz w:val="20"/>
        </w:rPr>
        <w:t> </w:t>
      </w:r>
      <w:r>
        <w:rPr>
          <w:sz w:val="20"/>
        </w:rPr>
        <w:t>instrumento</w:t>
      </w:r>
      <w:r>
        <w:rPr>
          <w:spacing w:val="-10"/>
          <w:sz w:val="20"/>
        </w:rPr>
        <w:t> </w:t>
      </w:r>
      <w:r>
        <w:rPr>
          <w:sz w:val="20"/>
        </w:rPr>
        <w:t>jurídico</w:t>
      </w:r>
      <w:r>
        <w:rPr>
          <w:spacing w:val="-11"/>
          <w:sz w:val="20"/>
        </w:rPr>
        <w:t> </w:t>
      </w:r>
      <w:r>
        <w:rPr>
          <w:sz w:val="20"/>
        </w:rPr>
        <w:t>que</w:t>
      </w:r>
      <w:r>
        <w:rPr>
          <w:spacing w:val="-10"/>
          <w:sz w:val="20"/>
        </w:rPr>
        <w:t> </w:t>
      </w:r>
      <w:r>
        <w:rPr>
          <w:sz w:val="20"/>
        </w:rPr>
        <w:t>impede</w:t>
      </w:r>
      <w:r>
        <w:rPr>
          <w:spacing w:val="-9"/>
          <w:sz w:val="20"/>
        </w:rPr>
        <w:t> </w:t>
      </w:r>
      <w:r>
        <w:rPr>
          <w:sz w:val="20"/>
        </w:rPr>
        <w:t>que</w:t>
      </w:r>
      <w:r>
        <w:rPr>
          <w:spacing w:val="-9"/>
          <w:sz w:val="20"/>
        </w:rPr>
        <w:t> </w:t>
      </w:r>
      <w:r>
        <w:rPr>
          <w:sz w:val="20"/>
        </w:rPr>
        <w:t>o</w:t>
      </w:r>
      <w:r>
        <w:rPr>
          <w:spacing w:val="-10"/>
          <w:sz w:val="20"/>
        </w:rPr>
        <w:t> </w:t>
      </w:r>
      <w:r>
        <w:rPr>
          <w:sz w:val="20"/>
        </w:rPr>
        <w:t>sujeito</w:t>
      </w:r>
      <w:r>
        <w:rPr>
          <w:spacing w:val="-8"/>
          <w:sz w:val="20"/>
        </w:rPr>
        <w:t> </w:t>
      </w:r>
      <w:r>
        <w:rPr>
          <w:sz w:val="20"/>
        </w:rPr>
        <w:t>venha</w:t>
      </w:r>
      <w:r>
        <w:rPr>
          <w:spacing w:val="-10"/>
          <w:sz w:val="20"/>
        </w:rPr>
        <w:t> </w:t>
      </w:r>
      <w:r>
        <w:rPr>
          <w:sz w:val="20"/>
        </w:rPr>
        <w:t>a</w:t>
      </w:r>
      <w:r>
        <w:rPr>
          <w:spacing w:val="-10"/>
          <w:sz w:val="20"/>
        </w:rPr>
        <w:t> </w:t>
      </w:r>
      <w:r>
        <w:rPr>
          <w:sz w:val="20"/>
        </w:rPr>
        <w:t>ser</w:t>
      </w:r>
      <w:r>
        <w:rPr>
          <w:spacing w:val="-10"/>
          <w:sz w:val="20"/>
        </w:rPr>
        <w:t> </w:t>
      </w:r>
      <w:r>
        <w:rPr>
          <w:sz w:val="20"/>
        </w:rPr>
        <w:t>processado</w:t>
      </w:r>
      <w:r>
        <w:rPr>
          <w:spacing w:val="-8"/>
          <w:sz w:val="20"/>
        </w:rPr>
        <w:t> </w:t>
      </w:r>
      <w:r>
        <w:rPr>
          <w:sz w:val="20"/>
        </w:rPr>
        <w:t>mais de</w:t>
      </w:r>
      <w:r>
        <w:rPr>
          <w:spacing w:val="-4"/>
          <w:sz w:val="20"/>
        </w:rPr>
        <w:t> </w:t>
      </w:r>
      <w:r>
        <w:rPr>
          <w:sz w:val="20"/>
        </w:rPr>
        <w:t>uma</w:t>
      </w:r>
      <w:r>
        <w:rPr>
          <w:spacing w:val="-5"/>
          <w:sz w:val="20"/>
        </w:rPr>
        <w:t> </w:t>
      </w:r>
      <w:r>
        <w:rPr>
          <w:sz w:val="20"/>
        </w:rPr>
        <w:t>vez</w:t>
      </w:r>
      <w:r>
        <w:rPr>
          <w:spacing w:val="-4"/>
          <w:sz w:val="20"/>
        </w:rPr>
        <w:t> </w:t>
      </w:r>
      <w:r>
        <w:rPr>
          <w:sz w:val="20"/>
        </w:rPr>
        <w:t>com</w:t>
      </w:r>
      <w:r>
        <w:rPr>
          <w:spacing w:val="-5"/>
          <w:sz w:val="20"/>
        </w:rPr>
        <w:t> </w:t>
      </w:r>
      <w:r>
        <w:rPr>
          <w:sz w:val="20"/>
        </w:rPr>
        <w:t>base</w:t>
      </w:r>
      <w:r>
        <w:rPr>
          <w:spacing w:val="-4"/>
          <w:sz w:val="20"/>
        </w:rPr>
        <w:t> </w:t>
      </w:r>
      <w:r>
        <w:rPr>
          <w:sz w:val="20"/>
        </w:rPr>
        <w:t>na</w:t>
      </w:r>
      <w:r>
        <w:rPr>
          <w:spacing w:val="-4"/>
          <w:sz w:val="20"/>
        </w:rPr>
        <w:t> </w:t>
      </w:r>
      <w:r>
        <w:rPr>
          <w:sz w:val="20"/>
        </w:rPr>
        <w:t>mesma</w:t>
      </w:r>
      <w:r>
        <w:rPr>
          <w:spacing w:val="-5"/>
          <w:sz w:val="20"/>
        </w:rPr>
        <w:t> </w:t>
      </w:r>
      <w:r>
        <w:rPr>
          <w:sz w:val="20"/>
        </w:rPr>
        <w:t>infração</w:t>
      </w:r>
      <w:r>
        <w:rPr>
          <w:spacing w:val="-5"/>
          <w:sz w:val="20"/>
        </w:rPr>
        <w:t> </w:t>
      </w:r>
      <w:r>
        <w:rPr>
          <w:sz w:val="20"/>
        </w:rPr>
        <w:t>é</w:t>
      </w:r>
      <w:r>
        <w:rPr>
          <w:spacing w:val="-4"/>
          <w:sz w:val="20"/>
        </w:rPr>
        <w:t> </w:t>
      </w:r>
      <w:r>
        <w:rPr>
          <w:sz w:val="20"/>
        </w:rPr>
        <w:t>oferecido</w:t>
      </w:r>
      <w:r>
        <w:rPr>
          <w:spacing w:val="-5"/>
          <w:sz w:val="20"/>
        </w:rPr>
        <w:t> </w:t>
      </w:r>
      <w:r>
        <w:rPr>
          <w:sz w:val="20"/>
        </w:rPr>
        <w:t>pelo</w:t>
      </w:r>
      <w:r>
        <w:rPr>
          <w:spacing w:val="-5"/>
          <w:sz w:val="20"/>
        </w:rPr>
        <w:t> </w:t>
      </w:r>
      <w:r>
        <w:rPr>
          <w:sz w:val="20"/>
        </w:rPr>
        <w:t>instituto</w:t>
      </w:r>
      <w:r>
        <w:rPr>
          <w:spacing w:val="-5"/>
          <w:sz w:val="20"/>
        </w:rPr>
        <w:t> </w:t>
      </w:r>
      <w:r>
        <w:rPr>
          <w:sz w:val="20"/>
        </w:rPr>
        <w:t>da</w:t>
      </w:r>
      <w:r>
        <w:rPr>
          <w:spacing w:val="-6"/>
          <w:sz w:val="20"/>
        </w:rPr>
        <w:t> </w:t>
      </w:r>
      <w:r>
        <w:rPr>
          <w:sz w:val="20"/>
        </w:rPr>
        <w:t>coisa</w:t>
      </w:r>
      <w:r>
        <w:rPr>
          <w:spacing w:val="-5"/>
          <w:sz w:val="20"/>
        </w:rPr>
        <w:t> </w:t>
      </w:r>
      <w:r>
        <w:rPr>
          <w:sz w:val="20"/>
        </w:rPr>
        <w:t>julgada. Findo o processo de forma definitiva (seja com condenação, seja com absolvição), tendo sido esgotadas as possibilidades de recurso, a decisão faz coisa julgada, que impede</w:t>
      </w:r>
      <w:r>
        <w:rPr>
          <w:spacing w:val="-17"/>
          <w:sz w:val="20"/>
        </w:rPr>
        <w:t> </w:t>
      </w:r>
      <w:r>
        <w:rPr>
          <w:sz w:val="20"/>
        </w:rPr>
        <w:t>a</w:t>
      </w:r>
      <w:r>
        <w:rPr>
          <w:spacing w:val="-17"/>
          <w:sz w:val="20"/>
        </w:rPr>
        <w:t> </w:t>
      </w:r>
      <w:r>
        <w:rPr>
          <w:sz w:val="20"/>
        </w:rPr>
        <w:t>rediscussão</w:t>
      </w:r>
      <w:r>
        <w:rPr>
          <w:spacing w:val="-17"/>
          <w:sz w:val="20"/>
        </w:rPr>
        <w:t> </w:t>
      </w:r>
      <w:r>
        <w:rPr>
          <w:sz w:val="20"/>
        </w:rPr>
        <w:t>da</w:t>
      </w:r>
      <w:r>
        <w:rPr>
          <w:spacing w:val="-17"/>
          <w:sz w:val="20"/>
        </w:rPr>
        <w:t> </w:t>
      </w:r>
      <w:r>
        <w:rPr>
          <w:sz w:val="20"/>
        </w:rPr>
        <w:t>causa</w:t>
      </w:r>
      <w:r>
        <w:rPr>
          <w:spacing w:val="-18"/>
          <w:sz w:val="20"/>
        </w:rPr>
        <w:t> </w:t>
      </w:r>
      <w:r>
        <w:rPr>
          <w:sz w:val="20"/>
        </w:rPr>
        <w:t>no</w:t>
      </w:r>
      <w:r>
        <w:rPr>
          <w:spacing w:val="-18"/>
          <w:sz w:val="20"/>
        </w:rPr>
        <w:t> </w:t>
      </w:r>
      <w:r>
        <w:rPr>
          <w:sz w:val="20"/>
        </w:rPr>
        <w:t>mesmo</w:t>
      </w:r>
      <w:r>
        <w:rPr>
          <w:spacing w:val="-17"/>
          <w:sz w:val="20"/>
        </w:rPr>
        <w:t> </w:t>
      </w:r>
      <w:r>
        <w:rPr>
          <w:sz w:val="20"/>
        </w:rPr>
        <w:t>e</w:t>
      </w:r>
      <w:r>
        <w:rPr>
          <w:spacing w:val="-17"/>
          <w:sz w:val="20"/>
        </w:rPr>
        <w:t> </w:t>
      </w:r>
      <w:r>
        <w:rPr>
          <w:sz w:val="20"/>
        </w:rPr>
        <w:t>em</w:t>
      </w:r>
      <w:r>
        <w:rPr>
          <w:spacing w:val="-17"/>
          <w:sz w:val="20"/>
        </w:rPr>
        <w:t> </w:t>
      </w:r>
      <w:r>
        <w:rPr>
          <w:sz w:val="20"/>
        </w:rPr>
        <w:t>outro</w:t>
      </w:r>
      <w:r>
        <w:rPr>
          <w:spacing w:val="-18"/>
          <w:sz w:val="20"/>
        </w:rPr>
        <w:t> </w:t>
      </w:r>
      <w:r>
        <w:rPr>
          <w:sz w:val="20"/>
        </w:rPr>
        <w:t>processo</w:t>
      </w:r>
      <w:r>
        <w:rPr>
          <w:spacing w:val="-18"/>
          <w:sz w:val="20"/>
        </w:rPr>
        <w:t> </w:t>
      </w:r>
      <w:r>
        <w:rPr>
          <w:sz w:val="20"/>
        </w:rPr>
        <w:t>(desde</w:t>
      </w:r>
      <w:r>
        <w:rPr>
          <w:spacing w:val="-15"/>
          <w:sz w:val="20"/>
        </w:rPr>
        <w:t> </w:t>
      </w:r>
      <w:r>
        <w:rPr>
          <w:sz w:val="20"/>
        </w:rPr>
        <w:t>que</w:t>
      </w:r>
      <w:r>
        <w:rPr>
          <w:spacing w:val="-17"/>
          <w:sz w:val="20"/>
        </w:rPr>
        <w:t> </w:t>
      </w:r>
      <w:r>
        <w:rPr>
          <w:sz w:val="20"/>
        </w:rPr>
        <w:t>este</w:t>
      </w:r>
      <w:r>
        <w:rPr>
          <w:spacing w:val="-17"/>
          <w:sz w:val="20"/>
        </w:rPr>
        <w:t> </w:t>
      </w:r>
      <w:r>
        <w:rPr>
          <w:sz w:val="20"/>
        </w:rPr>
        <w:t>tenha como objeto o mesmo fato processual do procedimento anterior).</w:t>
      </w:r>
    </w:p>
    <w:p>
      <w:pPr>
        <w:pStyle w:val="BodyText"/>
      </w:pPr>
    </w:p>
    <w:p>
      <w:pPr>
        <w:pStyle w:val="ListParagraph"/>
        <w:numPr>
          <w:ilvl w:val="0"/>
          <w:numId w:val="4"/>
        </w:numPr>
        <w:tabs>
          <w:tab w:pos="827" w:val="left" w:leader="none"/>
        </w:tabs>
        <w:spacing w:line="240" w:lineRule="auto" w:before="1" w:after="0"/>
        <w:ind w:left="121" w:right="117" w:firstLine="0"/>
        <w:jc w:val="both"/>
        <w:rPr>
          <w:sz w:val="20"/>
        </w:rPr>
      </w:pPr>
      <w:r>
        <w:rPr>
          <w:sz w:val="20"/>
        </w:rPr>
        <w:t>Além</w:t>
      </w:r>
      <w:r>
        <w:rPr>
          <w:spacing w:val="-4"/>
          <w:sz w:val="20"/>
        </w:rPr>
        <w:t> </w:t>
      </w:r>
      <w:r>
        <w:rPr>
          <w:sz w:val="20"/>
        </w:rPr>
        <w:t>de</w:t>
      </w:r>
      <w:r>
        <w:rPr>
          <w:spacing w:val="-3"/>
          <w:sz w:val="20"/>
        </w:rPr>
        <w:t> </w:t>
      </w:r>
      <w:r>
        <w:rPr>
          <w:sz w:val="20"/>
        </w:rPr>
        <w:t>promover</w:t>
      </w:r>
      <w:r>
        <w:rPr>
          <w:spacing w:val="-4"/>
          <w:sz w:val="20"/>
        </w:rPr>
        <w:t> </w:t>
      </w:r>
      <w:r>
        <w:rPr>
          <w:sz w:val="20"/>
        </w:rPr>
        <w:t>segurança</w:t>
      </w:r>
      <w:r>
        <w:rPr>
          <w:spacing w:val="-4"/>
          <w:sz w:val="20"/>
        </w:rPr>
        <w:t> </w:t>
      </w:r>
      <w:r>
        <w:rPr>
          <w:sz w:val="20"/>
        </w:rPr>
        <w:t>jurídica,</w:t>
      </w:r>
      <w:r>
        <w:rPr>
          <w:spacing w:val="-3"/>
          <w:sz w:val="20"/>
        </w:rPr>
        <w:t> </w:t>
      </w:r>
      <w:r>
        <w:rPr>
          <w:sz w:val="20"/>
        </w:rPr>
        <w:t>a</w:t>
      </w:r>
      <w:r>
        <w:rPr>
          <w:spacing w:val="-4"/>
          <w:sz w:val="20"/>
        </w:rPr>
        <w:t> </w:t>
      </w:r>
      <w:r>
        <w:rPr>
          <w:sz w:val="20"/>
        </w:rPr>
        <w:t>coisa</w:t>
      </w:r>
      <w:r>
        <w:rPr>
          <w:spacing w:val="-5"/>
          <w:sz w:val="20"/>
        </w:rPr>
        <w:t> </w:t>
      </w:r>
      <w:r>
        <w:rPr>
          <w:sz w:val="20"/>
        </w:rPr>
        <w:t>julgada</w:t>
      </w:r>
      <w:r>
        <w:rPr>
          <w:spacing w:val="-4"/>
          <w:sz w:val="20"/>
        </w:rPr>
        <w:t> </w:t>
      </w:r>
      <w:r>
        <w:rPr>
          <w:sz w:val="20"/>
        </w:rPr>
        <w:t>protege</w:t>
      </w:r>
      <w:r>
        <w:rPr>
          <w:spacing w:val="-3"/>
          <w:sz w:val="20"/>
        </w:rPr>
        <w:t> </w:t>
      </w:r>
      <w:r>
        <w:rPr>
          <w:sz w:val="20"/>
        </w:rPr>
        <w:t>o</w:t>
      </w:r>
      <w:r>
        <w:rPr>
          <w:spacing w:val="-4"/>
          <w:sz w:val="20"/>
        </w:rPr>
        <w:t> </w:t>
      </w:r>
      <w:r>
        <w:rPr>
          <w:sz w:val="20"/>
        </w:rPr>
        <w:t>sujeito</w:t>
      </w:r>
      <w:r>
        <w:rPr>
          <w:spacing w:val="-4"/>
          <w:sz w:val="20"/>
        </w:rPr>
        <w:t> </w:t>
      </w:r>
      <w:r>
        <w:rPr>
          <w:sz w:val="20"/>
        </w:rPr>
        <w:t>de</w:t>
      </w:r>
      <w:r>
        <w:rPr>
          <w:spacing w:val="-3"/>
          <w:sz w:val="20"/>
        </w:rPr>
        <w:t> </w:t>
      </w:r>
      <w:r>
        <w:rPr>
          <w:sz w:val="20"/>
        </w:rPr>
        <w:t>se ver repetidamente exposto a um processo penal, que por si só já corporifica uma grave intervenção em sua esfera de liberdade, além de trazer consigo os mais diversos e gravosos inconvenientes (por exemplo, manejo de medidas intrusivas, como busca domiciliar, quebra de sigilos telefônico e fiscal etc) e de representar o latente perigo de condenação e imposição de uma pena</w:t>
      </w:r>
      <w:hyperlink w:history="true" w:anchor="_bookmark134">
        <w:r>
          <w:rPr>
            <w:position w:val="7"/>
            <w:sz w:val="13"/>
          </w:rPr>
          <w:t>18</w:t>
        </w:r>
      </w:hyperlink>
      <w:r>
        <w:rPr>
          <w:sz w:val="20"/>
        </w:rPr>
        <w:t>.</w:t>
      </w:r>
    </w:p>
    <w:p>
      <w:pPr>
        <w:pStyle w:val="ListParagraph"/>
        <w:numPr>
          <w:ilvl w:val="0"/>
          <w:numId w:val="4"/>
        </w:numPr>
        <w:tabs>
          <w:tab w:pos="121" w:val="left" w:leader="none"/>
          <w:tab w:pos="826" w:val="left" w:leader="none"/>
        </w:tabs>
        <w:spacing w:line="240" w:lineRule="auto" w:before="241" w:after="0"/>
        <w:ind w:left="121" w:right="118" w:hanging="1"/>
        <w:jc w:val="both"/>
        <w:rPr>
          <w:sz w:val="20"/>
        </w:rPr>
      </w:pPr>
      <w:r>
        <w:rPr>
          <w:sz w:val="20"/>
        </w:rPr>
        <w:t>Portanto,</w:t>
      </w:r>
      <w:r>
        <w:rPr>
          <w:spacing w:val="-9"/>
          <w:sz w:val="20"/>
        </w:rPr>
        <w:t> </w:t>
      </w:r>
      <w:r>
        <w:rPr>
          <w:sz w:val="20"/>
        </w:rPr>
        <w:t>a</w:t>
      </w:r>
      <w:r>
        <w:rPr>
          <w:spacing w:val="-11"/>
          <w:sz w:val="20"/>
        </w:rPr>
        <w:t> </w:t>
      </w:r>
      <w:r>
        <w:rPr>
          <w:sz w:val="20"/>
        </w:rPr>
        <w:t>desconstituição</w:t>
      </w:r>
      <w:r>
        <w:rPr>
          <w:spacing w:val="-10"/>
          <w:sz w:val="20"/>
        </w:rPr>
        <w:t> </w:t>
      </w:r>
      <w:r>
        <w:rPr>
          <w:sz w:val="20"/>
        </w:rPr>
        <w:t>da</w:t>
      </w:r>
      <w:r>
        <w:rPr>
          <w:spacing w:val="-10"/>
          <w:sz w:val="20"/>
        </w:rPr>
        <w:t> </w:t>
      </w:r>
      <w:r>
        <w:rPr>
          <w:sz w:val="20"/>
        </w:rPr>
        <w:t>coisa</w:t>
      </w:r>
      <w:r>
        <w:rPr>
          <w:spacing w:val="-11"/>
          <w:sz w:val="20"/>
        </w:rPr>
        <w:t> </w:t>
      </w:r>
      <w:r>
        <w:rPr>
          <w:sz w:val="20"/>
        </w:rPr>
        <w:t>julgada</w:t>
      </w:r>
      <w:r>
        <w:rPr>
          <w:spacing w:val="-10"/>
          <w:sz w:val="20"/>
        </w:rPr>
        <w:t> </w:t>
      </w:r>
      <w:r>
        <w:rPr>
          <w:sz w:val="20"/>
        </w:rPr>
        <w:t>de</w:t>
      </w:r>
      <w:r>
        <w:rPr>
          <w:spacing w:val="-10"/>
          <w:sz w:val="20"/>
        </w:rPr>
        <w:t> </w:t>
      </w:r>
      <w:r>
        <w:rPr>
          <w:sz w:val="20"/>
        </w:rPr>
        <w:t>direito</w:t>
      </w:r>
      <w:r>
        <w:rPr>
          <w:spacing w:val="-10"/>
          <w:sz w:val="20"/>
        </w:rPr>
        <w:t> </w:t>
      </w:r>
      <w:r>
        <w:rPr>
          <w:sz w:val="20"/>
        </w:rPr>
        <w:t>interno</w:t>
      </w:r>
      <w:r>
        <w:rPr>
          <w:spacing w:val="-10"/>
          <w:sz w:val="20"/>
        </w:rPr>
        <w:t> </w:t>
      </w:r>
      <w:r>
        <w:rPr>
          <w:sz w:val="20"/>
        </w:rPr>
        <w:t>pela</w:t>
      </w:r>
      <w:r>
        <w:rPr>
          <w:spacing w:val="-9"/>
          <w:sz w:val="20"/>
        </w:rPr>
        <w:t> </w:t>
      </w:r>
      <w:r>
        <w:rPr>
          <w:sz w:val="20"/>
        </w:rPr>
        <w:t>Corte</w:t>
      </w:r>
      <w:r>
        <w:rPr>
          <w:spacing w:val="-9"/>
          <w:sz w:val="20"/>
        </w:rPr>
        <w:t> </w:t>
      </w:r>
      <w:r>
        <w:rPr>
          <w:sz w:val="20"/>
        </w:rPr>
        <w:t>IDH, embora</w:t>
      </w:r>
      <w:r>
        <w:rPr>
          <w:spacing w:val="-1"/>
          <w:sz w:val="20"/>
        </w:rPr>
        <w:t> </w:t>
      </w:r>
      <w:r>
        <w:rPr>
          <w:sz w:val="20"/>
        </w:rPr>
        <w:t>inerente</w:t>
      </w:r>
      <w:r>
        <w:rPr>
          <w:spacing w:val="-1"/>
          <w:sz w:val="20"/>
        </w:rPr>
        <w:t> </w:t>
      </w:r>
      <w:r>
        <w:rPr>
          <w:sz w:val="20"/>
        </w:rPr>
        <w:t>ao</w:t>
      </w:r>
      <w:r>
        <w:rPr>
          <w:spacing w:val="-2"/>
          <w:sz w:val="20"/>
        </w:rPr>
        <w:t> </w:t>
      </w:r>
      <w:r>
        <w:rPr>
          <w:sz w:val="20"/>
        </w:rPr>
        <w:t>sistema</w:t>
      </w:r>
      <w:r>
        <w:rPr>
          <w:spacing w:val="-2"/>
          <w:sz w:val="20"/>
        </w:rPr>
        <w:t> </w:t>
      </w:r>
      <w:r>
        <w:rPr>
          <w:sz w:val="20"/>
        </w:rPr>
        <w:t>interamericano</w:t>
      </w:r>
      <w:r>
        <w:rPr>
          <w:spacing w:val="-2"/>
          <w:sz w:val="20"/>
        </w:rPr>
        <w:t> </w:t>
      </w:r>
      <w:r>
        <w:rPr>
          <w:sz w:val="20"/>
        </w:rPr>
        <w:t>de</w:t>
      </w:r>
      <w:r>
        <w:rPr>
          <w:spacing w:val="-1"/>
          <w:sz w:val="20"/>
        </w:rPr>
        <w:t> </w:t>
      </w:r>
      <w:r>
        <w:rPr>
          <w:sz w:val="20"/>
        </w:rPr>
        <w:t>proteção</w:t>
      </w:r>
      <w:r>
        <w:rPr>
          <w:spacing w:val="-2"/>
          <w:sz w:val="20"/>
        </w:rPr>
        <w:t> </w:t>
      </w:r>
      <w:r>
        <w:rPr>
          <w:sz w:val="20"/>
        </w:rPr>
        <w:t>de</w:t>
      </w:r>
      <w:r>
        <w:rPr>
          <w:spacing w:val="-1"/>
          <w:sz w:val="20"/>
        </w:rPr>
        <w:t> </w:t>
      </w:r>
      <w:r>
        <w:rPr>
          <w:sz w:val="20"/>
        </w:rPr>
        <w:t>direitos</w:t>
      </w:r>
      <w:r>
        <w:rPr>
          <w:spacing w:val="-3"/>
          <w:sz w:val="20"/>
        </w:rPr>
        <w:t> </w:t>
      </w:r>
      <w:r>
        <w:rPr>
          <w:sz w:val="20"/>
        </w:rPr>
        <w:t>humanos,</w:t>
      </w:r>
      <w:r>
        <w:rPr>
          <w:spacing w:val="-1"/>
          <w:sz w:val="20"/>
        </w:rPr>
        <w:t> </w:t>
      </w:r>
      <w:r>
        <w:rPr>
          <w:sz w:val="20"/>
        </w:rPr>
        <w:t>não</w:t>
      </w:r>
      <w:r>
        <w:rPr>
          <w:spacing w:val="-1"/>
          <w:sz w:val="20"/>
        </w:rPr>
        <w:t> </w:t>
      </w:r>
      <w:r>
        <w:rPr>
          <w:sz w:val="20"/>
        </w:rPr>
        <w:t>é</w:t>
      </w:r>
    </w:p>
    <w:p>
      <w:pPr>
        <w:pStyle w:val="BodyText"/>
        <w:spacing w:before="59"/>
      </w:pPr>
      <w:r>
        <w:rPr/>
        <mc:AlternateContent>
          <mc:Choice Requires="wps">
            <w:drawing>
              <wp:anchor distT="0" distB="0" distL="0" distR="0" allowOverlap="1" layoutInCell="1" locked="0" behindDoc="1" simplePos="0" relativeHeight="487604224">
                <wp:simplePos x="0" y="0"/>
                <wp:positionH relativeFrom="page">
                  <wp:posOffset>1080516</wp:posOffset>
                </wp:positionH>
                <wp:positionV relativeFrom="paragraph">
                  <wp:posOffset>207649</wp:posOffset>
                </wp:positionV>
                <wp:extent cx="1828800" cy="762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50391pt;width:144pt;height:.6pt;mso-position-horizontal-relative:page;mso-position-vertical-relative:paragraph;z-index:-15712256;mso-wrap-distance-left:0;mso-wrap-distance-right:0" id="docshape33" filled="true" fillcolor="#000000" stroked="false">
                <v:fill type="solid"/>
                <w10:wrap type="topAndBottom"/>
              </v:rect>
            </w:pict>
          </mc:Fallback>
        </mc:AlternateContent>
      </w:r>
    </w:p>
    <w:p>
      <w:pPr>
        <w:spacing w:before="102"/>
        <w:ind w:left="121" w:right="119" w:firstLine="0"/>
        <w:jc w:val="both"/>
        <w:rPr>
          <w:sz w:val="16"/>
        </w:rPr>
      </w:pPr>
      <w:r>
        <w:rPr>
          <w:sz w:val="16"/>
        </w:rPr>
        <w:t>Oxford</w:t>
      </w:r>
      <w:r>
        <w:rPr>
          <w:spacing w:val="-10"/>
          <w:sz w:val="16"/>
        </w:rPr>
        <w:t> </w:t>
      </w:r>
      <w:r>
        <w:rPr>
          <w:sz w:val="16"/>
        </w:rPr>
        <w:t>University</w:t>
      </w:r>
      <w:r>
        <w:rPr>
          <w:spacing w:val="-10"/>
          <w:sz w:val="16"/>
        </w:rPr>
        <w:t> </w:t>
      </w:r>
      <w:r>
        <w:rPr>
          <w:sz w:val="16"/>
        </w:rPr>
        <w:t>Press,</w:t>
      </w:r>
      <w:r>
        <w:rPr>
          <w:spacing w:val="-11"/>
          <w:sz w:val="16"/>
        </w:rPr>
        <w:t> </w:t>
      </w:r>
      <w:r>
        <w:rPr>
          <w:sz w:val="16"/>
        </w:rPr>
        <w:t>2019,</w:t>
      </w:r>
      <w:r>
        <w:rPr>
          <w:spacing w:val="-11"/>
          <w:sz w:val="16"/>
        </w:rPr>
        <w:t> </w:t>
      </w:r>
      <w:r>
        <w:rPr>
          <w:sz w:val="16"/>
        </w:rPr>
        <w:t>p.</w:t>
      </w:r>
      <w:r>
        <w:rPr>
          <w:spacing w:val="-11"/>
          <w:sz w:val="16"/>
        </w:rPr>
        <w:t> </w:t>
      </w:r>
      <w:r>
        <w:rPr>
          <w:sz w:val="16"/>
        </w:rPr>
        <w:t>463;</w:t>
      </w:r>
      <w:r>
        <w:rPr>
          <w:spacing w:val="-11"/>
          <w:sz w:val="16"/>
        </w:rPr>
        <w:t> </w:t>
      </w:r>
      <w:r>
        <w:rPr>
          <w:sz w:val="16"/>
        </w:rPr>
        <w:t>Sobre</w:t>
      </w:r>
      <w:r>
        <w:rPr>
          <w:spacing w:val="-11"/>
          <w:sz w:val="16"/>
        </w:rPr>
        <w:t> </w:t>
      </w:r>
      <w:r>
        <w:rPr>
          <w:sz w:val="16"/>
        </w:rPr>
        <w:t>as</w:t>
      </w:r>
      <w:r>
        <w:rPr>
          <w:spacing w:val="-11"/>
          <w:sz w:val="16"/>
        </w:rPr>
        <w:t> </w:t>
      </w:r>
      <w:r>
        <w:rPr>
          <w:sz w:val="16"/>
        </w:rPr>
        <w:t>raízes</w:t>
      </w:r>
      <w:r>
        <w:rPr>
          <w:spacing w:val="-11"/>
          <w:sz w:val="16"/>
        </w:rPr>
        <w:t> </w:t>
      </w:r>
      <w:r>
        <w:rPr>
          <w:sz w:val="16"/>
        </w:rPr>
        <w:t>históricas</w:t>
      </w:r>
      <w:r>
        <w:rPr>
          <w:spacing w:val="-11"/>
          <w:sz w:val="16"/>
        </w:rPr>
        <w:t> </w:t>
      </w:r>
      <w:r>
        <w:rPr>
          <w:sz w:val="16"/>
        </w:rPr>
        <w:t>e</w:t>
      </w:r>
      <w:r>
        <w:rPr>
          <w:spacing w:val="-11"/>
          <w:sz w:val="16"/>
        </w:rPr>
        <w:t> </w:t>
      </w:r>
      <w:r>
        <w:rPr>
          <w:sz w:val="16"/>
        </w:rPr>
        <w:t>o</w:t>
      </w:r>
      <w:r>
        <w:rPr>
          <w:spacing w:val="-10"/>
          <w:sz w:val="16"/>
        </w:rPr>
        <w:t> </w:t>
      </w:r>
      <w:r>
        <w:rPr>
          <w:sz w:val="16"/>
        </w:rPr>
        <w:t>desenvolvimento</w:t>
      </w:r>
      <w:r>
        <w:rPr>
          <w:spacing w:val="-10"/>
          <w:sz w:val="16"/>
        </w:rPr>
        <w:t> </w:t>
      </w:r>
      <w:r>
        <w:rPr>
          <w:sz w:val="16"/>
        </w:rPr>
        <w:t>do</w:t>
      </w:r>
      <w:r>
        <w:rPr>
          <w:spacing w:val="-10"/>
          <w:sz w:val="16"/>
        </w:rPr>
        <w:t> </w:t>
      </w:r>
      <w:r>
        <w:rPr>
          <w:sz w:val="16"/>
        </w:rPr>
        <w:t>análogo</w:t>
      </w:r>
      <w:r>
        <w:rPr>
          <w:spacing w:val="-10"/>
          <w:sz w:val="16"/>
        </w:rPr>
        <w:t> </w:t>
      </w:r>
      <w:r>
        <w:rPr>
          <w:sz w:val="16"/>
        </w:rPr>
        <w:t>princípio do</w:t>
      </w:r>
      <w:r>
        <w:rPr>
          <w:spacing w:val="-2"/>
          <w:sz w:val="16"/>
        </w:rPr>
        <w:t> </w:t>
      </w:r>
      <w:r>
        <w:rPr>
          <w:sz w:val="16"/>
        </w:rPr>
        <w:t>“double</w:t>
      </w:r>
      <w:r>
        <w:rPr>
          <w:spacing w:val="-2"/>
          <w:sz w:val="16"/>
        </w:rPr>
        <w:t> </w:t>
      </w:r>
      <w:r>
        <w:rPr>
          <w:sz w:val="16"/>
        </w:rPr>
        <w:t>jeopardy”</w:t>
      </w:r>
      <w:r>
        <w:rPr>
          <w:spacing w:val="-2"/>
          <w:sz w:val="16"/>
        </w:rPr>
        <w:t> </w:t>
      </w:r>
      <w:r>
        <w:rPr>
          <w:sz w:val="16"/>
        </w:rPr>
        <w:t>na</w:t>
      </w:r>
      <w:r>
        <w:rPr>
          <w:spacing w:val="-2"/>
          <w:sz w:val="16"/>
        </w:rPr>
        <w:t> </w:t>
      </w:r>
      <w:r>
        <w:rPr>
          <w:sz w:val="16"/>
        </w:rPr>
        <w:t>commom</w:t>
      </w:r>
      <w:r>
        <w:rPr>
          <w:spacing w:val="-3"/>
          <w:sz w:val="16"/>
        </w:rPr>
        <w:t> </w:t>
      </w:r>
      <w:r>
        <w:rPr>
          <w:sz w:val="16"/>
        </w:rPr>
        <w:t>law,</w:t>
      </w:r>
      <w:r>
        <w:rPr>
          <w:spacing w:val="-3"/>
          <w:sz w:val="16"/>
        </w:rPr>
        <w:t> </w:t>
      </w:r>
      <w:r>
        <w:rPr>
          <w:sz w:val="16"/>
        </w:rPr>
        <w:t>ver</w:t>
      </w:r>
      <w:r>
        <w:rPr>
          <w:spacing w:val="-2"/>
          <w:sz w:val="16"/>
        </w:rPr>
        <w:t> </w:t>
      </w:r>
      <w:r>
        <w:rPr>
          <w:sz w:val="16"/>
        </w:rPr>
        <w:t>T</w:t>
      </w:r>
      <w:r>
        <w:rPr>
          <w:sz w:val="13"/>
        </w:rPr>
        <w:t>HOMAS</w:t>
      </w:r>
      <w:r>
        <w:rPr>
          <w:sz w:val="16"/>
        </w:rPr>
        <w:t>,</w:t>
      </w:r>
      <w:r>
        <w:rPr>
          <w:spacing w:val="-3"/>
          <w:sz w:val="16"/>
        </w:rPr>
        <w:t> </w:t>
      </w:r>
      <w:r>
        <w:rPr>
          <w:sz w:val="16"/>
        </w:rPr>
        <w:t>George.</w:t>
      </w:r>
      <w:r>
        <w:rPr>
          <w:spacing w:val="-3"/>
          <w:sz w:val="16"/>
        </w:rPr>
        <w:t> </w:t>
      </w:r>
      <w:r>
        <w:rPr>
          <w:i/>
          <w:sz w:val="16"/>
        </w:rPr>
        <w:t>Double</w:t>
      </w:r>
      <w:r>
        <w:rPr>
          <w:i/>
          <w:spacing w:val="-2"/>
          <w:sz w:val="16"/>
        </w:rPr>
        <w:t> </w:t>
      </w:r>
      <w:r>
        <w:rPr>
          <w:i/>
          <w:sz w:val="16"/>
        </w:rPr>
        <w:t>Jeopardy:</w:t>
      </w:r>
      <w:r>
        <w:rPr>
          <w:i/>
          <w:spacing w:val="-3"/>
          <w:sz w:val="16"/>
        </w:rPr>
        <w:t> </w:t>
      </w:r>
      <w:r>
        <w:rPr>
          <w:i/>
          <w:sz w:val="16"/>
        </w:rPr>
        <w:t>The</w:t>
      </w:r>
      <w:r>
        <w:rPr>
          <w:i/>
          <w:spacing w:val="-2"/>
          <w:sz w:val="16"/>
        </w:rPr>
        <w:t> </w:t>
      </w:r>
      <w:r>
        <w:rPr>
          <w:i/>
          <w:sz w:val="16"/>
        </w:rPr>
        <w:t>History,</w:t>
      </w:r>
      <w:r>
        <w:rPr>
          <w:i/>
          <w:spacing w:val="-3"/>
          <w:sz w:val="16"/>
        </w:rPr>
        <w:t> </w:t>
      </w:r>
      <w:r>
        <w:rPr>
          <w:i/>
          <w:sz w:val="16"/>
        </w:rPr>
        <w:t>the</w:t>
      </w:r>
      <w:r>
        <w:rPr>
          <w:i/>
          <w:spacing w:val="-2"/>
          <w:sz w:val="16"/>
        </w:rPr>
        <w:t> </w:t>
      </w:r>
      <w:r>
        <w:rPr>
          <w:i/>
          <w:sz w:val="16"/>
        </w:rPr>
        <w:t>Law</w:t>
      </w:r>
      <w:r>
        <w:rPr>
          <w:sz w:val="16"/>
        </w:rPr>
        <w:t>,</w:t>
      </w:r>
      <w:r>
        <w:rPr>
          <w:spacing w:val="-1"/>
          <w:sz w:val="16"/>
        </w:rPr>
        <w:t> </w:t>
      </w:r>
      <w:r>
        <w:rPr>
          <w:sz w:val="16"/>
        </w:rPr>
        <w:t>New York: New York University Press, 1998, p. 46 e ss.</w:t>
      </w:r>
    </w:p>
    <w:p>
      <w:pPr>
        <w:spacing w:before="1"/>
        <w:ind w:left="121" w:right="0" w:firstLine="0"/>
        <w:jc w:val="both"/>
        <w:rPr>
          <w:sz w:val="16"/>
        </w:rPr>
      </w:pPr>
      <w:bookmarkStart w:name="_bookmark126" w:id="138"/>
      <w:bookmarkEnd w:id="138"/>
      <w:r>
        <w:rPr/>
      </w:r>
      <w:r>
        <w:rPr>
          <w:sz w:val="16"/>
          <w:vertAlign w:val="superscript"/>
        </w:rPr>
        <w:t>10</w:t>
      </w:r>
      <w:r>
        <w:rPr>
          <w:spacing w:val="54"/>
          <w:w w:val="150"/>
          <w:sz w:val="16"/>
          <w:vertAlign w:val="baseline"/>
        </w:rPr>
        <w:t>    </w:t>
      </w:r>
      <w:r>
        <w:rPr>
          <w:sz w:val="16"/>
          <w:vertAlign w:val="baseline"/>
        </w:rPr>
        <w:t>S</w:t>
      </w:r>
      <w:r>
        <w:rPr>
          <w:sz w:val="13"/>
          <w:vertAlign w:val="baseline"/>
        </w:rPr>
        <w:t>TUCKENBERG</w:t>
      </w:r>
      <w:r>
        <w:rPr>
          <w:sz w:val="16"/>
          <w:vertAlign w:val="baseline"/>
        </w:rPr>
        <w:t>, Ne</w:t>
      </w:r>
      <w:r>
        <w:rPr>
          <w:spacing w:val="-4"/>
          <w:sz w:val="16"/>
          <w:vertAlign w:val="baseline"/>
        </w:rPr>
        <w:t> </w:t>
      </w:r>
      <w:r>
        <w:rPr>
          <w:sz w:val="16"/>
          <w:vertAlign w:val="baseline"/>
        </w:rPr>
        <w:t>bis</w:t>
      </w:r>
      <w:r>
        <w:rPr>
          <w:spacing w:val="-1"/>
          <w:sz w:val="16"/>
          <w:vertAlign w:val="baseline"/>
        </w:rPr>
        <w:t> </w:t>
      </w:r>
      <w:r>
        <w:rPr>
          <w:sz w:val="16"/>
          <w:vertAlign w:val="baseline"/>
        </w:rPr>
        <w:t>in</w:t>
      </w:r>
      <w:r>
        <w:rPr>
          <w:spacing w:val="-3"/>
          <w:sz w:val="16"/>
          <w:vertAlign w:val="baseline"/>
        </w:rPr>
        <w:t> </w:t>
      </w:r>
      <w:r>
        <w:rPr>
          <w:sz w:val="16"/>
          <w:vertAlign w:val="baseline"/>
        </w:rPr>
        <w:t>idem...cit.,</w:t>
      </w:r>
      <w:r>
        <w:rPr>
          <w:spacing w:val="-4"/>
          <w:sz w:val="16"/>
          <w:vertAlign w:val="baseline"/>
        </w:rPr>
        <w:t> </w:t>
      </w:r>
      <w:r>
        <w:rPr>
          <w:sz w:val="16"/>
          <w:vertAlign w:val="baseline"/>
        </w:rPr>
        <w:t>p.</w:t>
      </w:r>
      <w:r>
        <w:rPr>
          <w:spacing w:val="-3"/>
          <w:sz w:val="16"/>
          <w:vertAlign w:val="baseline"/>
        </w:rPr>
        <w:t> </w:t>
      </w:r>
      <w:r>
        <w:rPr>
          <w:spacing w:val="-4"/>
          <w:sz w:val="16"/>
          <w:vertAlign w:val="baseline"/>
        </w:rPr>
        <w:t>458.</w:t>
      </w:r>
    </w:p>
    <w:p>
      <w:pPr>
        <w:spacing w:before="0"/>
        <w:ind w:left="121" w:right="117" w:firstLine="0"/>
        <w:jc w:val="both"/>
        <w:rPr>
          <w:sz w:val="16"/>
        </w:rPr>
      </w:pPr>
      <w:bookmarkStart w:name="_bookmark127" w:id="139"/>
      <w:bookmarkEnd w:id="139"/>
      <w:r>
        <w:rPr/>
      </w:r>
      <w:r>
        <w:rPr>
          <w:sz w:val="16"/>
          <w:vertAlign w:val="superscript"/>
        </w:rPr>
        <w:t>11</w:t>
      </w:r>
      <w:r>
        <w:rPr>
          <w:spacing w:val="80"/>
          <w:sz w:val="16"/>
          <w:vertAlign w:val="baseline"/>
        </w:rPr>
        <w:t>  </w:t>
      </w:r>
      <w:r>
        <w:rPr>
          <w:sz w:val="16"/>
          <w:vertAlign w:val="baseline"/>
        </w:rPr>
        <w:t>“</w:t>
      </w:r>
      <w:r>
        <w:rPr>
          <w:color w:val="221F1F"/>
          <w:sz w:val="16"/>
          <w:vertAlign w:val="baseline"/>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w:t>
      </w:r>
      <w:r>
        <w:rPr>
          <w:color w:val="221F1F"/>
          <w:spacing w:val="-1"/>
          <w:sz w:val="16"/>
          <w:vertAlign w:val="baseline"/>
        </w:rPr>
        <w:t> </w:t>
      </w:r>
      <w:r>
        <w:rPr>
          <w:color w:val="221F1F"/>
          <w:sz w:val="16"/>
          <w:vertAlign w:val="baseline"/>
        </w:rPr>
        <w:t>offence to</w:t>
      </w:r>
      <w:r>
        <w:rPr>
          <w:color w:val="221F1F"/>
          <w:spacing w:val="-1"/>
          <w:sz w:val="16"/>
          <w:vertAlign w:val="baseline"/>
        </w:rPr>
        <w:t> </w:t>
      </w:r>
      <w:r>
        <w:rPr>
          <w:color w:val="221F1F"/>
          <w:sz w:val="16"/>
          <w:vertAlign w:val="baseline"/>
        </w:rPr>
        <w:t>be</w:t>
      </w:r>
      <w:r>
        <w:rPr>
          <w:color w:val="221F1F"/>
          <w:spacing w:val="-1"/>
          <w:sz w:val="16"/>
          <w:vertAlign w:val="baseline"/>
        </w:rPr>
        <w:t> </w:t>
      </w:r>
      <w:r>
        <w:rPr>
          <w:color w:val="221F1F"/>
          <w:sz w:val="16"/>
          <w:vertAlign w:val="baseline"/>
        </w:rPr>
        <w:t>twice</w:t>
      </w:r>
      <w:r>
        <w:rPr>
          <w:color w:val="221F1F"/>
          <w:spacing w:val="-1"/>
          <w:sz w:val="16"/>
          <w:vertAlign w:val="baseline"/>
        </w:rPr>
        <w:t> </w:t>
      </w:r>
      <w:r>
        <w:rPr>
          <w:color w:val="221F1F"/>
          <w:sz w:val="16"/>
          <w:vertAlign w:val="baseline"/>
        </w:rPr>
        <w:t>put in</w:t>
      </w:r>
      <w:r>
        <w:rPr>
          <w:color w:val="221F1F"/>
          <w:spacing w:val="-1"/>
          <w:sz w:val="16"/>
          <w:vertAlign w:val="baseline"/>
        </w:rPr>
        <w:t> </w:t>
      </w:r>
      <w:r>
        <w:rPr>
          <w:color w:val="221F1F"/>
          <w:sz w:val="16"/>
          <w:vertAlign w:val="baseline"/>
        </w:rPr>
        <w:t>jeopardy</w:t>
      </w:r>
      <w:r>
        <w:rPr>
          <w:color w:val="221F1F"/>
          <w:spacing w:val="-1"/>
          <w:sz w:val="16"/>
          <w:vertAlign w:val="baseline"/>
        </w:rPr>
        <w:t> </w:t>
      </w:r>
      <w:r>
        <w:rPr>
          <w:color w:val="221F1F"/>
          <w:sz w:val="16"/>
          <w:vertAlign w:val="baseline"/>
        </w:rPr>
        <w:t>of</w:t>
      </w:r>
      <w:r>
        <w:rPr>
          <w:color w:val="221F1F"/>
          <w:spacing w:val="-1"/>
          <w:sz w:val="16"/>
          <w:vertAlign w:val="baseline"/>
        </w:rPr>
        <w:t> </w:t>
      </w:r>
      <w:r>
        <w:rPr>
          <w:color w:val="221F1F"/>
          <w:sz w:val="16"/>
          <w:vertAlign w:val="baseline"/>
        </w:rPr>
        <w:t>life</w:t>
      </w:r>
      <w:r>
        <w:rPr>
          <w:color w:val="221F1F"/>
          <w:spacing w:val="-1"/>
          <w:sz w:val="16"/>
          <w:vertAlign w:val="baseline"/>
        </w:rPr>
        <w:t> </w:t>
      </w:r>
      <w:r>
        <w:rPr>
          <w:color w:val="221F1F"/>
          <w:sz w:val="16"/>
          <w:vertAlign w:val="baseline"/>
        </w:rPr>
        <w:t>or</w:t>
      </w:r>
      <w:r>
        <w:rPr>
          <w:color w:val="221F1F"/>
          <w:spacing w:val="-1"/>
          <w:sz w:val="16"/>
          <w:vertAlign w:val="baseline"/>
        </w:rPr>
        <w:t> </w:t>
      </w:r>
      <w:r>
        <w:rPr>
          <w:color w:val="221F1F"/>
          <w:sz w:val="16"/>
          <w:vertAlign w:val="baseline"/>
        </w:rPr>
        <w:t>limb;</w:t>
      </w:r>
      <w:r>
        <w:rPr>
          <w:color w:val="221F1F"/>
          <w:spacing w:val="-2"/>
          <w:sz w:val="16"/>
          <w:vertAlign w:val="baseline"/>
        </w:rPr>
        <w:t> </w:t>
      </w:r>
      <w:r>
        <w:rPr>
          <w:color w:val="221F1F"/>
          <w:sz w:val="16"/>
          <w:vertAlign w:val="baseline"/>
        </w:rPr>
        <w:t>nor shall</w:t>
      </w:r>
      <w:r>
        <w:rPr>
          <w:color w:val="221F1F"/>
          <w:spacing w:val="-2"/>
          <w:sz w:val="16"/>
          <w:vertAlign w:val="baseline"/>
        </w:rPr>
        <w:t> </w:t>
      </w:r>
      <w:r>
        <w:rPr>
          <w:color w:val="221F1F"/>
          <w:sz w:val="16"/>
          <w:vertAlign w:val="baseline"/>
        </w:rPr>
        <w:t>be</w:t>
      </w:r>
      <w:r>
        <w:rPr>
          <w:color w:val="221F1F"/>
          <w:spacing w:val="-1"/>
          <w:sz w:val="16"/>
          <w:vertAlign w:val="baseline"/>
        </w:rPr>
        <w:t> </w:t>
      </w:r>
      <w:r>
        <w:rPr>
          <w:color w:val="221F1F"/>
          <w:sz w:val="16"/>
          <w:vertAlign w:val="baseline"/>
        </w:rPr>
        <w:t>compelled</w:t>
      </w:r>
      <w:r>
        <w:rPr>
          <w:color w:val="221F1F"/>
          <w:spacing w:val="-1"/>
          <w:sz w:val="16"/>
          <w:vertAlign w:val="baseline"/>
        </w:rPr>
        <w:t> </w:t>
      </w:r>
      <w:r>
        <w:rPr>
          <w:color w:val="221F1F"/>
          <w:sz w:val="16"/>
          <w:vertAlign w:val="baseline"/>
        </w:rPr>
        <w:t>in</w:t>
      </w:r>
      <w:r>
        <w:rPr>
          <w:color w:val="221F1F"/>
          <w:spacing w:val="-1"/>
          <w:sz w:val="16"/>
          <w:vertAlign w:val="baseline"/>
        </w:rPr>
        <w:t> </w:t>
      </w:r>
      <w:r>
        <w:rPr>
          <w:color w:val="221F1F"/>
          <w:sz w:val="16"/>
          <w:vertAlign w:val="baseline"/>
        </w:rPr>
        <w:t>any</w:t>
      </w:r>
      <w:r>
        <w:rPr>
          <w:color w:val="221F1F"/>
          <w:spacing w:val="-1"/>
          <w:sz w:val="16"/>
          <w:vertAlign w:val="baseline"/>
        </w:rPr>
        <w:t> </w:t>
      </w:r>
      <w:r>
        <w:rPr>
          <w:color w:val="221F1F"/>
          <w:sz w:val="16"/>
          <w:vertAlign w:val="baseline"/>
        </w:rPr>
        <w:t>criminal</w:t>
      </w:r>
      <w:r>
        <w:rPr>
          <w:color w:val="221F1F"/>
          <w:spacing w:val="-2"/>
          <w:sz w:val="16"/>
          <w:vertAlign w:val="baseline"/>
        </w:rPr>
        <w:t> </w:t>
      </w:r>
      <w:r>
        <w:rPr>
          <w:color w:val="221F1F"/>
          <w:sz w:val="16"/>
          <w:vertAlign w:val="baseline"/>
        </w:rPr>
        <w:t>case</w:t>
      </w:r>
      <w:r>
        <w:rPr>
          <w:color w:val="221F1F"/>
          <w:spacing w:val="-1"/>
          <w:sz w:val="16"/>
          <w:vertAlign w:val="baseline"/>
        </w:rPr>
        <w:t> </w:t>
      </w:r>
      <w:r>
        <w:rPr>
          <w:color w:val="221F1F"/>
          <w:sz w:val="16"/>
          <w:vertAlign w:val="baseline"/>
        </w:rPr>
        <w:t>to be a witness against himself, nor be deprived of life, liberty, or property, without due process of law; nor shall private property be taken for public use, without just compensation”</w:t>
      </w:r>
    </w:p>
    <w:p>
      <w:pPr>
        <w:spacing w:line="194" w:lineRule="exact" w:before="0"/>
        <w:ind w:left="121" w:right="0" w:firstLine="0"/>
        <w:jc w:val="both"/>
        <w:rPr>
          <w:sz w:val="16"/>
        </w:rPr>
      </w:pPr>
      <w:bookmarkStart w:name="_bookmark128" w:id="140"/>
      <w:bookmarkEnd w:id="140"/>
      <w:r>
        <w:rPr/>
      </w:r>
      <w:r>
        <w:rPr>
          <w:sz w:val="16"/>
          <w:vertAlign w:val="superscript"/>
        </w:rPr>
        <w:t>12</w:t>
      </w:r>
      <w:r>
        <w:rPr>
          <w:spacing w:val="53"/>
          <w:w w:val="150"/>
          <w:sz w:val="16"/>
          <w:vertAlign w:val="baseline"/>
        </w:rPr>
        <w:t>    </w:t>
      </w:r>
      <w:r>
        <w:rPr>
          <w:sz w:val="16"/>
          <w:vertAlign w:val="baseline"/>
        </w:rPr>
        <w:t>“Ninguém</w:t>
      </w:r>
      <w:r>
        <w:rPr>
          <w:spacing w:val="-1"/>
          <w:sz w:val="16"/>
          <w:vertAlign w:val="baseline"/>
        </w:rPr>
        <w:t> </w:t>
      </w:r>
      <w:r>
        <w:rPr>
          <w:sz w:val="16"/>
          <w:vertAlign w:val="baseline"/>
        </w:rPr>
        <w:t>pode</w:t>
      </w:r>
      <w:r>
        <w:rPr>
          <w:spacing w:val="-4"/>
          <w:sz w:val="16"/>
          <w:vertAlign w:val="baseline"/>
        </w:rPr>
        <w:t> </w:t>
      </w:r>
      <w:r>
        <w:rPr>
          <w:sz w:val="16"/>
          <w:vertAlign w:val="baseline"/>
        </w:rPr>
        <w:t>ser</w:t>
      </w:r>
      <w:r>
        <w:rPr>
          <w:spacing w:val="-3"/>
          <w:sz w:val="16"/>
          <w:vertAlign w:val="baseline"/>
        </w:rPr>
        <w:t> </w:t>
      </w:r>
      <w:r>
        <w:rPr>
          <w:sz w:val="16"/>
          <w:vertAlign w:val="baseline"/>
        </w:rPr>
        <w:t>julgado</w:t>
      </w:r>
      <w:r>
        <w:rPr>
          <w:spacing w:val="-2"/>
          <w:sz w:val="16"/>
          <w:vertAlign w:val="baseline"/>
        </w:rPr>
        <w:t> </w:t>
      </w:r>
      <w:r>
        <w:rPr>
          <w:sz w:val="16"/>
          <w:vertAlign w:val="baseline"/>
        </w:rPr>
        <w:t>mais</w:t>
      </w:r>
      <w:r>
        <w:rPr>
          <w:spacing w:val="-3"/>
          <w:sz w:val="16"/>
          <w:vertAlign w:val="baseline"/>
        </w:rPr>
        <w:t> </w:t>
      </w:r>
      <w:r>
        <w:rPr>
          <w:sz w:val="16"/>
          <w:vertAlign w:val="baseline"/>
        </w:rPr>
        <w:t>do</w:t>
      </w:r>
      <w:r>
        <w:rPr>
          <w:spacing w:val="-3"/>
          <w:sz w:val="16"/>
          <w:vertAlign w:val="baseline"/>
        </w:rPr>
        <w:t> </w:t>
      </w:r>
      <w:r>
        <w:rPr>
          <w:sz w:val="16"/>
          <w:vertAlign w:val="baseline"/>
        </w:rPr>
        <w:t>que</w:t>
      </w:r>
      <w:r>
        <w:rPr>
          <w:spacing w:val="-2"/>
          <w:sz w:val="16"/>
          <w:vertAlign w:val="baseline"/>
        </w:rPr>
        <w:t> </w:t>
      </w:r>
      <w:r>
        <w:rPr>
          <w:sz w:val="16"/>
          <w:vertAlign w:val="baseline"/>
        </w:rPr>
        <w:t>uma</w:t>
      </w:r>
      <w:r>
        <w:rPr>
          <w:spacing w:val="-2"/>
          <w:sz w:val="16"/>
          <w:vertAlign w:val="baseline"/>
        </w:rPr>
        <w:t> </w:t>
      </w:r>
      <w:r>
        <w:rPr>
          <w:sz w:val="16"/>
          <w:vertAlign w:val="baseline"/>
        </w:rPr>
        <w:t>vez</w:t>
      </w:r>
      <w:r>
        <w:rPr>
          <w:spacing w:val="-3"/>
          <w:sz w:val="16"/>
          <w:vertAlign w:val="baseline"/>
        </w:rPr>
        <w:t> </w:t>
      </w:r>
      <w:r>
        <w:rPr>
          <w:sz w:val="16"/>
          <w:vertAlign w:val="baseline"/>
        </w:rPr>
        <w:t>pela</w:t>
      </w:r>
      <w:r>
        <w:rPr>
          <w:spacing w:val="-3"/>
          <w:sz w:val="16"/>
          <w:vertAlign w:val="baseline"/>
        </w:rPr>
        <w:t> </w:t>
      </w:r>
      <w:r>
        <w:rPr>
          <w:sz w:val="16"/>
          <w:vertAlign w:val="baseline"/>
        </w:rPr>
        <w:t>prática</w:t>
      </w:r>
      <w:r>
        <w:rPr>
          <w:spacing w:val="-2"/>
          <w:sz w:val="16"/>
          <w:vertAlign w:val="baseline"/>
        </w:rPr>
        <w:t> </w:t>
      </w:r>
      <w:r>
        <w:rPr>
          <w:sz w:val="16"/>
          <w:vertAlign w:val="baseline"/>
        </w:rPr>
        <w:t>do</w:t>
      </w:r>
      <w:r>
        <w:rPr>
          <w:spacing w:val="-3"/>
          <w:sz w:val="16"/>
          <w:vertAlign w:val="baseline"/>
        </w:rPr>
        <w:t> </w:t>
      </w:r>
      <w:r>
        <w:rPr>
          <w:sz w:val="16"/>
          <w:vertAlign w:val="baseline"/>
        </w:rPr>
        <w:t>mesmo</w:t>
      </w:r>
      <w:r>
        <w:rPr>
          <w:spacing w:val="-3"/>
          <w:sz w:val="16"/>
          <w:vertAlign w:val="baseline"/>
        </w:rPr>
        <w:t> </w:t>
      </w:r>
      <w:r>
        <w:rPr>
          <w:spacing w:val="-2"/>
          <w:sz w:val="16"/>
          <w:vertAlign w:val="baseline"/>
        </w:rPr>
        <w:t>crime.”</w:t>
      </w:r>
    </w:p>
    <w:p>
      <w:pPr>
        <w:spacing w:before="0"/>
        <w:ind w:left="121" w:right="119" w:hanging="1"/>
        <w:jc w:val="both"/>
        <w:rPr>
          <w:sz w:val="16"/>
        </w:rPr>
      </w:pPr>
      <w:bookmarkStart w:name="_bookmark129" w:id="141"/>
      <w:bookmarkEnd w:id="141"/>
      <w:r>
        <w:rPr/>
      </w:r>
      <w:r>
        <w:rPr>
          <w:sz w:val="16"/>
          <w:vertAlign w:val="superscript"/>
        </w:rPr>
        <w:t>13</w:t>
      </w:r>
      <w:r>
        <w:rPr>
          <w:spacing w:val="80"/>
          <w:w w:val="150"/>
          <w:sz w:val="16"/>
          <w:vertAlign w:val="baseline"/>
        </w:rPr>
        <w:t>   </w:t>
      </w:r>
      <w:r>
        <w:rPr>
          <w:sz w:val="16"/>
          <w:vertAlign w:val="baseline"/>
        </w:rPr>
        <w:t>V</w:t>
      </w:r>
      <w:r>
        <w:rPr>
          <w:sz w:val="13"/>
          <w:vertAlign w:val="baseline"/>
        </w:rPr>
        <w:t>AN </w:t>
      </w:r>
      <w:r>
        <w:rPr>
          <w:sz w:val="16"/>
          <w:vertAlign w:val="baseline"/>
        </w:rPr>
        <w:t>B</w:t>
      </w:r>
      <w:r>
        <w:rPr>
          <w:sz w:val="13"/>
          <w:vertAlign w:val="baseline"/>
        </w:rPr>
        <w:t>OCKEL</w:t>
      </w:r>
      <w:r>
        <w:rPr>
          <w:sz w:val="16"/>
          <w:vertAlign w:val="baseline"/>
        </w:rPr>
        <w:t>, Bas. “The Interpretation and Application of the Ne Bis In Idem Principle in the EU </w:t>
      </w:r>
      <w:r>
        <w:rPr>
          <w:spacing w:val="-2"/>
          <w:sz w:val="16"/>
          <w:vertAlign w:val="baseline"/>
        </w:rPr>
        <w:t>Area of Freedom,</w:t>
      </w:r>
      <w:r>
        <w:rPr>
          <w:spacing w:val="-3"/>
          <w:sz w:val="16"/>
          <w:vertAlign w:val="baseline"/>
        </w:rPr>
        <w:t> </w:t>
      </w:r>
      <w:r>
        <w:rPr>
          <w:spacing w:val="-2"/>
          <w:sz w:val="16"/>
          <w:vertAlign w:val="baseline"/>
        </w:rPr>
        <w:t>Security and Justice”,</w:t>
      </w:r>
      <w:r>
        <w:rPr>
          <w:spacing w:val="-3"/>
          <w:sz w:val="16"/>
          <w:vertAlign w:val="baseline"/>
        </w:rPr>
        <w:t> </w:t>
      </w:r>
      <w:r>
        <w:rPr>
          <w:spacing w:val="-2"/>
          <w:sz w:val="16"/>
          <w:vertAlign w:val="baseline"/>
        </w:rPr>
        <w:t>em:</w:t>
      </w:r>
      <w:r>
        <w:rPr>
          <w:spacing w:val="-3"/>
          <w:sz w:val="16"/>
          <w:vertAlign w:val="baseline"/>
        </w:rPr>
        <w:t> </w:t>
      </w:r>
      <w:r>
        <w:rPr>
          <w:spacing w:val="-2"/>
          <w:sz w:val="16"/>
          <w:vertAlign w:val="baseline"/>
        </w:rPr>
        <w:t>Iglesias</w:t>
      </w:r>
      <w:r>
        <w:rPr>
          <w:spacing w:val="-3"/>
          <w:sz w:val="16"/>
          <w:vertAlign w:val="baseline"/>
        </w:rPr>
        <w:t> </w:t>
      </w:r>
      <w:r>
        <w:rPr>
          <w:spacing w:val="-2"/>
          <w:sz w:val="16"/>
          <w:vertAlign w:val="baseline"/>
        </w:rPr>
        <w:t>Sánchez/González Pascual</w:t>
      </w:r>
      <w:r>
        <w:rPr>
          <w:spacing w:val="-3"/>
          <w:sz w:val="16"/>
          <w:vertAlign w:val="baseline"/>
        </w:rPr>
        <w:t> </w:t>
      </w:r>
      <w:r>
        <w:rPr>
          <w:spacing w:val="-2"/>
          <w:sz w:val="16"/>
          <w:vertAlign w:val="baseline"/>
        </w:rPr>
        <w:t>(org.),</w:t>
      </w:r>
      <w:r>
        <w:rPr>
          <w:spacing w:val="-3"/>
          <w:sz w:val="16"/>
          <w:vertAlign w:val="baseline"/>
        </w:rPr>
        <w:t> </w:t>
      </w:r>
      <w:r>
        <w:rPr>
          <w:i/>
          <w:spacing w:val="-2"/>
          <w:sz w:val="16"/>
          <w:vertAlign w:val="baseline"/>
        </w:rPr>
        <w:t>Fundamental Rights</w:t>
      </w:r>
      <w:r>
        <w:rPr>
          <w:i/>
          <w:spacing w:val="-2"/>
          <w:sz w:val="16"/>
          <w:vertAlign w:val="baseline"/>
        </w:rPr>
        <w:t> </w:t>
      </w:r>
      <w:r>
        <w:rPr>
          <w:i/>
          <w:sz w:val="16"/>
          <w:vertAlign w:val="baseline"/>
        </w:rPr>
        <w:t>in the EU Area of Freedom, Security and Justice</w:t>
      </w:r>
      <w:r>
        <w:rPr>
          <w:sz w:val="16"/>
          <w:vertAlign w:val="baseline"/>
        </w:rPr>
        <w:t>, Cambridge: Cambridge University Press, 2021, p. 354.</w:t>
      </w:r>
    </w:p>
    <w:p>
      <w:pPr>
        <w:spacing w:before="0"/>
        <w:ind w:left="121" w:right="118" w:firstLine="0"/>
        <w:jc w:val="both"/>
        <w:rPr>
          <w:sz w:val="16"/>
        </w:rPr>
      </w:pPr>
      <w:bookmarkStart w:name="_bookmark130" w:id="142"/>
      <w:bookmarkEnd w:id="142"/>
      <w:r>
        <w:rPr/>
      </w:r>
      <w:r>
        <w:rPr>
          <w:sz w:val="16"/>
          <w:vertAlign w:val="superscript"/>
        </w:rPr>
        <w:t>14</w:t>
      </w:r>
      <w:r>
        <w:rPr>
          <w:spacing w:val="80"/>
          <w:w w:val="150"/>
          <w:sz w:val="16"/>
          <w:vertAlign w:val="baseline"/>
        </w:rPr>
        <w:t>  </w:t>
      </w:r>
      <w:r>
        <w:rPr>
          <w:sz w:val="16"/>
          <w:vertAlign w:val="baseline"/>
        </w:rPr>
        <w:t>V</w:t>
      </w:r>
      <w:r>
        <w:rPr>
          <w:sz w:val="13"/>
          <w:vertAlign w:val="baseline"/>
        </w:rPr>
        <w:t>ERVAELE</w:t>
      </w:r>
      <w:r>
        <w:rPr>
          <w:sz w:val="16"/>
          <w:vertAlign w:val="baseline"/>
        </w:rPr>
        <w:t>, John. “Ne Bis In Idem: Towards a Transnational Constitutional Principle in the EU?”, </w:t>
      </w:r>
      <w:r>
        <w:rPr>
          <w:i/>
          <w:sz w:val="16"/>
          <w:vertAlign w:val="baseline"/>
        </w:rPr>
        <w:t>Utrecht Law Review</w:t>
      </w:r>
      <w:r>
        <w:rPr>
          <w:sz w:val="16"/>
          <w:vertAlign w:val="baseline"/>
        </w:rPr>
        <w:t>, vol. 9, n. 4, 2013, p. 211, 213 e s. Por outro lado, é importante ressaltar que o Tribunal</w:t>
      </w:r>
      <w:r>
        <w:rPr>
          <w:spacing w:val="-14"/>
          <w:sz w:val="16"/>
          <w:vertAlign w:val="baseline"/>
        </w:rPr>
        <w:t> </w:t>
      </w:r>
      <w:r>
        <w:rPr>
          <w:sz w:val="16"/>
          <w:vertAlign w:val="baseline"/>
        </w:rPr>
        <w:t>Constitucional</w:t>
      </w:r>
      <w:r>
        <w:rPr>
          <w:spacing w:val="-14"/>
          <w:sz w:val="16"/>
          <w:vertAlign w:val="baseline"/>
        </w:rPr>
        <w:t> </w:t>
      </w:r>
      <w:r>
        <w:rPr>
          <w:sz w:val="16"/>
          <w:vertAlign w:val="baseline"/>
        </w:rPr>
        <w:t>alemão</w:t>
      </w:r>
      <w:r>
        <w:rPr>
          <w:spacing w:val="-13"/>
          <w:sz w:val="16"/>
          <w:vertAlign w:val="baseline"/>
        </w:rPr>
        <w:t> </w:t>
      </w:r>
      <w:r>
        <w:rPr>
          <w:sz w:val="16"/>
          <w:vertAlign w:val="baseline"/>
        </w:rPr>
        <w:t>declarou,</w:t>
      </w:r>
      <w:r>
        <w:rPr>
          <w:spacing w:val="-12"/>
          <w:sz w:val="16"/>
          <w:vertAlign w:val="baseline"/>
        </w:rPr>
        <w:t> </w:t>
      </w:r>
      <w:r>
        <w:rPr>
          <w:sz w:val="16"/>
          <w:vertAlign w:val="baseline"/>
        </w:rPr>
        <w:t>em</w:t>
      </w:r>
      <w:r>
        <w:rPr>
          <w:spacing w:val="-12"/>
          <w:sz w:val="16"/>
          <w:vertAlign w:val="baseline"/>
        </w:rPr>
        <w:t> </w:t>
      </w:r>
      <w:r>
        <w:rPr>
          <w:sz w:val="16"/>
          <w:vertAlign w:val="baseline"/>
        </w:rPr>
        <w:t>decisão</w:t>
      </w:r>
      <w:r>
        <w:rPr>
          <w:spacing w:val="-13"/>
          <w:sz w:val="16"/>
          <w:vertAlign w:val="baseline"/>
        </w:rPr>
        <w:t> </w:t>
      </w:r>
      <w:r>
        <w:rPr>
          <w:sz w:val="16"/>
          <w:vertAlign w:val="baseline"/>
        </w:rPr>
        <w:t>recente</w:t>
      </w:r>
      <w:r>
        <w:rPr>
          <w:spacing w:val="-13"/>
          <w:sz w:val="16"/>
          <w:vertAlign w:val="baseline"/>
        </w:rPr>
        <w:t> </w:t>
      </w:r>
      <w:r>
        <w:rPr>
          <w:sz w:val="16"/>
          <w:vertAlign w:val="baseline"/>
        </w:rPr>
        <w:t>(cf.</w:t>
      </w:r>
      <w:r>
        <w:rPr>
          <w:spacing w:val="-12"/>
          <w:sz w:val="16"/>
          <w:vertAlign w:val="baseline"/>
        </w:rPr>
        <w:t> </w:t>
      </w:r>
      <w:r>
        <w:rPr>
          <w:sz w:val="16"/>
          <w:vertAlign w:val="baseline"/>
        </w:rPr>
        <w:t>infra</w:t>
      </w:r>
      <w:r>
        <w:rPr>
          <w:spacing w:val="-13"/>
          <w:sz w:val="16"/>
          <w:vertAlign w:val="baseline"/>
        </w:rPr>
        <w:t> </w:t>
      </w:r>
      <w:r>
        <w:rPr>
          <w:sz w:val="16"/>
          <w:vertAlign w:val="baseline"/>
        </w:rPr>
        <w:t>par.</w:t>
      </w:r>
      <w:r>
        <w:rPr>
          <w:spacing w:val="-12"/>
          <w:sz w:val="16"/>
          <w:vertAlign w:val="baseline"/>
        </w:rPr>
        <w:t> </w:t>
      </w:r>
      <w:r>
        <w:rPr>
          <w:sz w:val="16"/>
          <w:vertAlign w:val="baseline"/>
        </w:rPr>
        <w:t>29),</w:t>
      </w:r>
      <w:r>
        <w:rPr>
          <w:spacing w:val="-14"/>
          <w:sz w:val="16"/>
          <w:vertAlign w:val="baseline"/>
        </w:rPr>
        <w:t> </w:t>
      </w:r>
      <w:r>
        <w:rPr>
          <w:sz w:val="16"/>
          <w:vertAlign w:val="baseline"/>
        </w:rPr>
        <w:t>que</w:t>
      </w:r>
      <w:r>
        <w:rPr>
          <w:spacing w:val="-13"/>
          <w:sz w:val="16"/>
          <w:vertAlign w:val="baseline"/>
        </w:rPr>
        <w:t> </w:t>
      </w:r>
      <w:r>
        <w:rPr>
          <w:sz w:val="16"/>
          <w:vertAlign w:val="baseline"/>
        </w:rPr>
        <w:t>a</w:t>
      </w:r>
      <w:r>
        <w:rPr>
          <w:spacing w:val="-13"/>
          <w:sz w:val="16"/>
          <w:vertAlign w:val="baseline"/>
        </w:rPr>
        <w:t> </w:t>
      </w:r>
      <w:r>
        <w:rPr>
          <w:sz w:val="16"/>
          <w:vertAlign w:val="baseline"/>
        </w:rPr>
        <w:t>proibição</w:t>
      </w:r>
      <w:r>
        <w:rPr>
          <w:spacing w:val="-13"/>
          <w:sz w:val="16"/>
          <w:vertAlign w:val="baseline"/>
        </w:rPr>
        <w:t> </w:t>
      </w:r>
      <w:r>
        <w:rPr>
          <w:sz w:val="16"/>
          <w:vertAlign w:val="baseline"/>
        </w:rPr>
        <w:t>de</w:t>
      </w:r>
      <w:r>
        <w:rPr>
          <w:spacing w:val="-13"/>
          <w:sz w:val="16"/>
          <w:vertAlign w:val="baseline"/>
        </w:rPr>
        <w:t> </w:t>
      </w:r>
      <w:r>
        <w:rPr>
          <w:sz w:val="16"/>
          <w:vertAlign w:val="baseline"/>
        </w:rPr>
        <w:t>múltipla persecução,</w:t>
      </w:r>
      <w:r>
        <w:rPr>
          <w:spacing w:val="-3"/>
          <w:sz w:val="16"/>
          <w:vertAlign w:val="baseline"/>
        </w:rPr>
        <w:t> </w:t>
      </w:r>
      <w:r>
        <w:rPr>
          <w:sz w:val="16"/>
          <w:vertAlign w:val="baseline"/>
        </w:rPr>
        <w:t>ancorada</w:t>
      </w:r>
      <w:r>
        <w:rPr>
          <w:spacing w:val="-2"/>
          <w:sz w:val="16"/>
          <w:vertAlign w:val="baseline"/>
        </w:rPr>
        <w:t> </w:t>
      </w:r>
      <w:r>
        <w:rPr>
          <w:sz w:val="16"/>
          <w:vertAlign w:val="baseline"/>
        </w:rPr>
        <w:t>no</w:t>
      </w:r>
      <w:r>
        <w:rPr>
          <w:spacing w:val="-2"/>
          <w:sz w:val="16"/>
          <w:vertAlign w:val="baseline"/>
        </w:rPr>
        <w:t> </w:t>
      </w:r>
      <w:r>
        <w:rPr>
          <w:sz w:val="16"/>
          <w:vertAlign w:val="baseline"/>
        </w:rPr>
        <w:t>art.</w:t>
      </w:r>
      <w:r>
        <w:rPr>
          <w:spacing w:val="-2"/>
          <w:sz w:val="16"/>
          <w:vertAlign w:val="baseline"/>
        </w:rPr>
        <w:t> </w:t>
      </w:r>
      <w:r>
        <w:rPr>
          <w:sz w:val="16"/>
          <w:vertAlign w:val="baseline"/>
        </w:rPr>
        <w:t>103</w:t>
      </w:r>
      <w:r>
        <w:rPr>
          <w:spacing w:val="-2"/>
          <w:sz w:val="16"/>
          <w:vertAlign w:val="baseline"/>
        </w:rPr>
        <w:t> </w:t>
      </w:r>
      <w:r>
        <w:rPr>
          <w:sz w:val="16"/>
          <w:vertAlign w:val="baseline"/>
        </w:rPr>
        <w:t>Nr.</w:t>
      </w:r>
      <w:r>
        <w:rPr>
          <w:spacing w:val="-3"/>
          <w:sz w:val="16"/>
          <w:vertAlign w:val="baseline"/>
        </w:rPr>
        <w:t> </w:t>
      </w:r>
      <w:r>
        <w:rPr>
          <w:sz w:val="16"/>
          <w:vertAlign w:val="baseline"/>
        </w:rPr>
        <w:t>3</w:t>
      </w:r>
      <w:r>
        <w:rPr>
          <w:spacing w:val="-2"/>
          <w:sz w:val="16"/>
          <w:vertAlign w:val="baseline"/>
        </w:rPr>
        <w:t> </w:t>
      </w:r>
      <w:r>
        <w:rPr>
          <w:sz w:val="16"/>
          <w:vertAlign w:val="baseline"/>
        </w:rPr>
        <w:t>da</w:t>
      </w:r>
      <w:r>
        <w:rPr>
          <w:spacing w:val="-2"/>
          <w:sz w:val="16"/>
          <w:vertAlign w:val="baseline"/>
        </w:rPr>
        <w:t> </w:t>
      </w:r>
      <w:r>
        <w:rPr>
          <w:sz w:val="16"/>
          <w:vertAlign w:val="baseline"/>
        </w:rPr>
        <w:t>Grundgesetz,</w:t>
      </w:r>
      <w:r>
        <w:rPr>
          <w:spacing w:val="-2"/>
          <w:sz w:val="16"/>
          <w:vertAlign w:val="baseline"/>
        </w:rPr>
        <w:t> </w:t>
      </w:r>
      <w:r>
        <w:rPr>
          <w:sz w:val="16"/>
          <w:vertAlign w:val="baseline"/>
        </w:rPr>
        <w:t>tem</w:t>
      </w:r>
      <w:r>
        <w:rPr>
          <w:spacing w:val="-3"/>
          <w:sz w:val="16"/>
          <w:vertAlign w:val="baseline"/>
        </w:rPr>
        <w:t> </w:t>
      </w:r>
      <w:r>
        <w:rPr>
          <w:sz w:val="16"/>
          <w:vertAlign w:val="baseline"/>
        </w:rPr>
        <w:t>caráter</w:t>
      </w:r>
      <w:r>
        <w:rPr>
          <w:spacing w:val="-1"/>
          <w:sz w:val="16"/>
          <w:vertAlign w:val="baseline"/>
        </w:rPr>
        <w:t> </w:t>
      </w:r>
      <w:r>
        <w:rPr>
          <w:sz w:val="16"/>
          <w:vertAlign w:val="baseline"/>
        </w:rPr>
        <w:t>absoluto,</w:t>
      </w:r>
      <w:r>
        <w:rPr>
          <w:spacing w:val="-3"/>
          <w:sz w:val="16"/>
          <w:vertAlign w:val="baseline"/>
        </w:rPr>
        <w:t> </w:t>
      </w:r>
      <w:r>
        <w:rPr>
          <w:sz w:val="16"/>
          <w:vertAlign w:val="baseline"/>
        </w:rPr>
        <w:t>ou</w:t>
      </w:r>
      <w:r>
        <w:rPr>
          <w:spacing w:val="-1"/>
          <w:sz w:val="16"/>
          <w:vertAlign w:val="baseline"/>
        </w:rPr>
        <w:t> </w:t>
      </w:r>
      <w:r>
        <w:rPr>
          <w:sz w:val="16"/>
          <w:vertAlign w:val="baseline"/>
        </w:rPr>
        <w:t>seja,</w:t>
      </w:r>
      <w:r>
        <w:rPr>
          <w:spacing w:val="-2"/>
          <w:sz w:val="16"/>
          <w:vertAlign w:val="baseline"/>
        </w:rPr>
        <w:t> </w:t>
      </w:r>
      <w:r>
        <w:rPr>
          <w:sz w:val="16"/>
          <w:vertAlign w:val="baseline"/>
        </w:rPr>
        <w:t>não</w:t>
      </w:r>
      <w:r>
        <w:rPr>
          <w:spacing w:val="-2"/>
          <w:sz w:val="16"/>
          <w:vertAlign w:val="baseline"/>
        </w:rPr>
        <w:t> </w:t>
      </w:r>
      <w:r>
        <w:rPr>
          <w:sz w:val="16"/>
          <w:vertAlign w:val="baseline"/>
        </w:rPr>
        <w:t>é</w:t>
      </w:r>
      <w:r>
        <w:rPr>
          <w:spacing w:val="-3"/>
          <w:sz w:val="16"/>
          <w:vertAlign w:val="baseline"/>
        </w:rPr>
        <w:t> </w:t>
      </w:r>
      <w:r>
        <w:rPr>
          <w:sz w:val="16"/>
          <w:vertAlign w:val="baseline"/>
        </w:rPr>
        <w:t>passível</w:t>
      </w:r>
      <w:r>
        <w:rPr>
          <w:spacing w:val="-2"/>
          <w:sz w:val="16"/>
          <w:vertAlign w:val="baseline"/>
        </w:rPr>
        <w:t> </w:t>
      </w:r>
      <w:r>
        <w:rPr>
          <w:sz w:val="16"/>
          <w:vertAlign w:val="baseline"/>
        </w:rPr>
        <w:t>de relativização e ponderação. Esse dispositivo constitucional, segundo o Tribunal, confere ao princípio da segurança jurídica preferência frente ao princípio da justiça material (BVerfG , Sentença do Segundo Senado, de 31 de outubro 2023 - 2 BvR 900/22, Nm. 75-76)</w:t>
      </w:r>
    </w:p>
    <w:p>
      <w:pPr>
        <w:spacing w:line="194" w:lineRule="exact" w:before="0"/>
        <w:ind w:left="121" w:right="0" w:firstLine="0"/>
        <w:jc w:val="both"/>
        <w:rPr>
          <w:sz w:val="16"/>
        </w:rPr>
      </w:pPr>
      <w:bookmarkStart w:name="_bookmark131" w:id="143"/>
      <w:bookmarkEnd w:id="143"/>
      <w:r>
        <w:rPr/>
      </w:r>
      <w:r>
        <w:rPr>
          <w:sz w:val="16"/>
          <w:vertAlign w:val="superscript"/>
        </w:rPr>
        <w:t>15</w:t>
      </w:r>
      <w:r>
        <w:rPr>
          <w:spacing w:val="79"/>
          <w:sz w:val="16"/>
          <w:vertAlign w:val="baseline"/>
        </w:rPr>
        <w:t>    </w:t>
      </w:r>
      <w:r>
        <w:rPr>
          <w:sz w:val="16"/>
          <w:vertAlign w:val="baseline"/>
        </w:rPr>
        <w:t>V</w:t>
      </w:r>
      <w:r>
        <w:rPr>
          <w:sz w:val="13"/>
          <w:vertAlign w:val="baseline"/>
        </w:rPr>
        <w:t>AN</w:t>
      </w:r>
      <w:r>
        <w:rPr>
          <w:spacing w:val="-3"/>
          <w:sz w:val="13"/>
          <w:vertAlign w:val="baseline"/>
        </w:rPr>
        <w:t> </w:t>
      </w:r>
      <w:r>
        <w:rPr>
          <w:sz w:val="16"/>
          <w:vertAlign w:val="baseline"/>
        </w:rPr>
        <w:t>B</w:t>
      </w:r>
      <w:r>
        <w:rPr>
          <w:sz w:val="13"/>
          <w:vertAlign w:val="baseline"/>
        </w:rPr>
        <w:t>OCKEL</w:t>
      </w:r>
      <w:r>
        <w:rPr>
          <w:sz w:val="16"/>
          <w:vertAlign w:val="baseline"/>
        </w:rPr>
        <w:t>,</w:t>
      </w:r>
      <w:r>
        <w:rPr>
          <w:spacing w:val="-4"/>
          <w:sz w:val="16"/>
          <w:vertAlign w:val="baseline"/>
        </w:rPr>
        <w:t> </w:t>
      </w:r>
      <w:r>
        <w:rPr>
          <w:sz w:val="16"/>
          <w:vertAlign w:val="baseline"/>
        </w:rPr>
        <w:t>The</w:t>
      </w:r>
      <w:r>
        <w:rPr>
          <w:spacing w:val="-5"/>
          <w:sz w:val="16"/>
          <w:vertAlign w:val="baseline"/>
        </w:rPr>
        <w:t> </w:t>
      </w:r>
      <w:r>
        <w:rPr>
          <w:sz w:val="16"/>
          <w:vertAlign w:val="baseline"/>
        </w:rPr>
        <w:t>Interpretation</w:t>
      </w:r>
      <w:r>
        <w:rPr>
          <w:spacing w:val="-4"/>
          <w:sz w:val="16"/>
          <w:vertAlign w:val="baseline"/>
        </w:rPr>
        <w:t> </w:t>
      </w:r>
      <w:r>
        <w:rPr>
          <w:sz w:val="16"/>
          <w:vertAlign w:val="baseline"/>
        </w:rPr>
        <w:t>and</w:t>
      </w:r>
      <w:r>
        <w:rPr>
          <w:spacing w:val="-4"/>
          <w:sz w:val="16"/>
          <w:vertAlign w:val="baseline"/>
        </w:rPr>
        <w:t> </w:t>
      </w:r>
      <w:r>
        <w:rPr>
          <w:sz w:val="16"/>
          <w:vertAlign w:val="baseline"/>
        </w:rPr>
        <w:t>Application</w:t>
      </w:r>
      <w:r>
        <w:rPr>
          <w:spacing w:val="-5"/>
          <w:sz w:val="16"/>
          <w:vertAlign w:val="baseline"/>
        </w:rPr>
        <w:t> </w:t>
      </w:r>
      <w:r>
        <w:rPr>
          <w:sz w:val="16"/>
          <w:vertAlign w:val="baseline"/>
        </w:rPr>
        <w:t>of</w:t>
      </w:r>
      <w:r>
        <w:rPr>
          <w:spacing w:val="-4"/>
          <w:sz w:val="16"/>
          <w:vertAlign w:val="baseline"/>
        </w:rPr>
        <w:t> </w:t>
      </w:r>
      <w:r>
        <w:rPr>
          <w:sz w:val="16"/>
          <w:vertAlign w:val="baseline"/>
        </w:rPr>
        <w:t>the</w:t>
      </w:r>
      <w:r>
        <w:rPr>
          <w:spacing w:val="-2"/>
          <w:sz w:val="16"/>
          <w:vertAlign w:val="baseline"/>
        </w:rPr>
        <w:t> </w:t>
      </w:r>
      <w:r>
        <w:rPr>
          <w:sz w:val="16"/>
          <w:vertAlign w:val="baseline"/>
        </w:rPr>
        <w:t>Ne</w:t>
      </w:r>
      <w:r>
        <w:rPr>
          <w:spacing w:val="-5"/>
          <w:sz w:val="16"/>
          <w:vertAlign w:val="baseline"/>
        </w:rPr>
        <w:t> </w:t>
      </w:r>
      <w:r>
        <w:rPr>
          <w:sz w:val="16"/>
          <w:vertAlign w:val="baseline"/>
        </w:rPr>
        <w:t>Bis</w:t>
      </w:r>
      <w:r>
        <w:rPr>
          <w:spacing w:val="-5"/>
          <w:sz w:val="16"/>
          <w:vertAlign w:val="baseline"/>
        </w:rPr>
        <w:t> </w:t>
      </w:r>
      <w:r>
        <w:rPr>
          <w:sz w:val="16"/>
          <w:vertAlign w:val="baseline"/>
        </w:rPr>
        <w:t>In</w:t>
      </w:r>
      <w:r>
        <w:rPr>
          <w:spacing w:val="-4"/>
          <w:sz w:val="16"/>
          <w:vertAlign w:val="baseline"/>
        </w:rPr>
        <w:t> </w:t>
      </w:r>
      <w:r>
        <w:rPr>
          <w:sz w:val="16"/>
          <w:vertAlign w:val="baseline"/>
        </w:rPr>
        <w:t>Idem</w:t>
      </w:r>
      <w:r>
        <w:rPr>
          <w:spacing w:val="-5"/>
          <w:sz w:val="16"/>
          <w:vertAlign w:val="baseline"/>
        </w:rPr>
        <w:t> </w:t>
      </w:r>
      <w:r>
        <w:rPr>
          <w:sz w:val="16"/>
          <w:vertAlign w:val="baseline"/>
        </w:rPr>
        <w:t>Principle...cit.,</w:t>
      </w:r>
      <w:r>
        <w:rPr>
          <w:spacing w:val="-5"/>
          <w:sz w:val="16"/>
          <w:vertAlign w:val="baseline"/>
        </w:rPr>
        <w:t> </w:t>
      </w:r>
      <w:r>
        <w:rPr>
          <w:sz w:val="16"/>
          <w:vertAlign w:val="baseline"/>
        </w:rPr>
        <w:t>p.</w:t>
      </w:r>
      <w:r>
        <w:rPr>
          <w:spacing w:val="-4"/>
          <w:sz w:val="16"/>
          <w:vertAlign w:val="baseline"/>
        </w:rPr>
        <w:t> 357.</w:t>
      </w:r>
    </w:p>
    <w:p>
      <w:pPr>
        <w:spacing w:before="0"/>
        <w:ind w:left="121" w:right="118" w:firstLine="0"/>
        <w:jc w:val="both"/>
        <w:rPr>
          <w:sz w:val="16"/>
        </w:rPr>
      </w:pPr>
      <w:bookmarkStart w:name="_bookmark132" w:id="144"/>
      <w:bookmarkEnd w:id="144"/>
      <w:r>
        <w:rPr/>
      </w:r>
      <w:r>
        <w:rPr>
          <w:sz w:val="16"/>
          <w:vertAlign w:val="superscript"/>
        </w:rPr>
        <w:t>16</w:t>
      </w:r>
      <w:r>
        <w:rPr>
          <w:spacing w:val="80"/>
          <w:w w:val="150"/>
          <w:sz w:val="16"/>
          <w:vertAlign w:val="baseline"/>
        </w:rPr>
        <w:t>   </w:t>
      </w:r>
      <w:r>
        <w:rPr>
          <w:color w:val="221F1F"/>
          <w:sz w:val="16"/>
          <w:vertAlign w:val="baseline"/>
        </w:rPr>
        <w:t>V</w:t>
      </w:r>
      <w:r>
        <w:rPr>
          <w:color w:val="221F1F"/>
          <w:sz w:val="13"/>
          <w:vertAlign w:val="baseline"/>
        </w:rPr>
        <w:t>OGLER</w:t>
      </w:r>
      <w:r>
        <w:rPr>
          <w:color w:val="221F1F"/>
          <w:sz w:val="16"/>
          <w:vertAlign w:val="baseline"/>
        </w:rPr>
        <w:t>, Theo. “Funktion und Grenze der Gesetzeinheit”, em: Kaufmann et al. (org.), </w:t>
      </w:r>
      <w:r>
        <w:rPr>
          <w:i/>
          <w:color w:val="221F1F"/>
          <w:sz w:val="16"/>
          <w:vertAlign w:val="baseline"/>
        </w:rPr>
        <w:t>Festschrift</w:t>
      </w:r>
      <w:r>
        <w:rPr>
          <w:i/>
          <w:color w:val="221F1F"/>
          <w:sz w:val="16"/>
          <w:vertAlign w:val="baseline"/>
        </w:rPr>
        <w:t> für Paul Bockelmann</w:t>
      </w:r>
      <w:r>
        <w:rPr>
          <w:color w:val="221F1F"/>
          <w:sz w:val="16"/>
          <w:vertAlign w:val="baseline"/>
        </w:rPr>
        <w:t>, Munique: C.H Beck, 1979, p. 721; J</w:t>
      </w:r>
      <w:r>
        <w:rPr>
          <w:color w:val="221F1F"/>
          <w:sz w:val="13"/>
          <w:vertAlign w:val="baseline"/>
        </w:rPr>
        <w:t>AKOBS</w:t>
      </w:r>
      <w:r>
        <w:rPr>
          <w:color w:val="221F1F"/>
          <w:sz w:val="16"/>
          <w:vertAlign w:val="baseline"/>
        </w:rPr>
        <w:t>, Günther. </w:t>
      </w:r>
      <w:r>
        <w:rPr>
          <w:i/>
          <w:color w:val="221F1F"/>
          <w:sz w:val="16"/>
          <w:vertAlign w:val="baseline"/>
        </w:rPr>
        <w:t>Strafrecht - Allgemeiner Teil:</w:t>
      </w:r>
      <w:r>
        <w:rPr>
          <w:i/>
          <w:color w:val="221F1F"/>
          <w:sz w:val="16"/>
          <w:vertAlign w:val="baseline"/>
        </w:rPr>
        <w:t> Die Grundlagen und die Zurechnungslehre - Lehrbuch</w:t>
      </w:r>
      <w:r>
        <w:rPr>
          <w:color w:val="221F1F"/>
          <w:sz w:val="16"/>
          <w:vertAlign w:val="baseline"/>
        </w:rPr>
        <w:t>, 2ª ed., Berlim: De Gruyter, 1993, p. 866; P</w:t>
      </w:r>
      <w:r>
        <w:rPr>
          <w:color w:val="221F1F"/>
          <w:sz w:val="13"/>
          <w:vertAlign w:val="baseline"/>
        </w:rPr>
        <w:t>UPPE</w:t>
      </w:r>
      <w:r>
        <w:rPr>
          <w:color w:val="221F1F"/>
          <w:sz w:val="16"/>
          <w:vertAlign w:val="baseline"/>
        </w:rPr>
        <w:t>, Ingeborg, em: </w:t>
      </w:r>
      <w:r>
        <w:rPr>
          <w:i/>
          <w:color w:val="221F1F"/>
          <w:sz w:val="16"/>
          <w:vertAlign w:val="baseline"/>
        </w:rPr>
        <w:t>Nomos Kommentar Strafgesetzbuch</w:t>
      </w:r>
      <w:r>
        <w:rPr>
          <w:color w:val="221F1F"/>
          <w:sz w:val="16"/>
          <w:vertAlign w:val="baseline"/>
        </w:rPr>
        <w:t>, 5ª ed., Baden-Baden: Nomos, 2017, § 52 Nm. 2.</w:t>
      </w:r>
    </w:p>
    <w:p>
      <w:pPr>
        <w:spacing w:before="0"/>
        <w:ind w:left="121" w:right="120" w:hanging="1"/>
        <w:jc w:val="both"/>
        <w:rPr>
          <w:sz w:val="16"/>
        </w:rPr>
      </w:pPr>
      <w:bookmarkStart w:name="_bookmark133" w:id="145"/>
      <w:bookmarkEnd w:id="145"/>
      <w:r>
        <w:rPr/>
      </w:r>
      <w:r>
        <w:rPr>
          <w:sz w:val="16"/>
          <w:vertAlign w:val="superscript"/>
        </w:rPr>
        <w:t>17</w:t>
      </w:r>
      <w:r>
        <w:rPr>
          <w:spacing w:val="80"/>
          <w:sz w:val="16"/>
          <w:vertAlign w:val="baseline"/>
        </w:rPr>
        <w:t>  </w:t>
      </w:r>
      <w:r>
        <w:rPr>
          <w:sz w:val="16"/>
          <w:vertAlign w:val="baseline"/>
        </w:rPr>
        <w:t>M</w:t>
      </w:r>
      <w:r>
        <w:rPr>
          <w:sz w:val="13"/>
          <w:vertAlign w:val="baseline"/>
        </w:rPr>
        <w:t>AÑALICH</w:t>
      </w:r>
      <w:r>
        <w:rPr>
          <w:sz w:val="16"/>
          <w:vertAlign w:val="baseline"/>
        </w:rPr>
        <w:t>, “El principio ne bis in idem frente a la superposición del derecho penal y el derecho administrativo sancionatorio“, </w:t>
      </w:r>
      <w:r>
        <w:rPr>
          <w:i/>
          <w:sz w:val="16"/>
          <w:vertAlign w:val="baseline"/>
        </w:rPr>
        <w:t>Política Criminal</w:t>
      </w:r>
      <w:r>
        <w:rPr>
          <w:sz w:val="16"/>
          <w:vertAlign w:val="baseline"/>
        </w:rPr>
        <w:t>, Vol. 9, n. 18, 2014 p. 543, 547.</w:t>
      </w:r>
    </w:p>
    <w:p>
      <w:pPr>
        <w:spacing w:before="0"/>
        <w:ind w:left="121" w:right="119" w:firstLine="0"/>
        <w:jc w:val="both"/>
        <w:rPr>
          <w:sz w:val="16"/>
        </w:rPr>
      </w:pPr>
      <w:bookmarkStart w:name="_bookmark134" w:id="146"/>
      <w:bookmarkEnd w:id="146"/>
      <w:r>
        <w:rPr/>
      </w:r>
      <w:r>
        <w:rPr>
          <w:sz w:val="16"/>
          <w:vertAlign w:val="superscript"/>
        </w:rPr>
        <w:t>18</w:t>
      </w:r>
      <w:r>
        <w:rPr>
          <w:spacing w:val="80"/>
          <w:sz w:val="16"/>
          <w:vertAlign w:val="baseline"/>
        </w:rPr>
        <w:t>  </w:t>
      </w:r>
      <w:r>
        <w:rPr>
          <w:sz w:val="16"/>
          <w:vertAlign w:val="baseline"/>
        </w:rPr>
        <w:t>A</w:t>
      </w:r>
      <w:r>
        <w:rPr>
          <w:spacing w:val="40"/>
          <w:sz w:val="16"/>
          <w:vertAlign w:val="baseline"/>
        </w:rPr>
        <w:t> </w:t>
      </w:r>
      <w:r>
        <w:rPr>
          <w:sz w:val="16"/>
          <w:vertAlign w:val="baseline"/>
        </w:rPr>
        <w:t>respeito,</w:t>
      </w:r>
      <w:r>
        <w:rPr>
          <w:spacing w:val="40"/>
          <w:sz w:val="16"/>
          <w:vertAlign w:val="baseline"/>
        </w:rPr>
        <w:t> </w:t>
      </w:r>
      <w:r>
        <w:rPr>
          <w:sz w:val="16"/>
          <w:vertAlign w:val="baseline"/>
        </w:rPr>
        <w:t>extensamente</w:t>
      </w:r>
      <w:r>
        <w:rPr>
          <w:spacing w:val="40"/>
          <w:sz w:val="16"/>
          <w:vertAlign w:val="baseline"/>
        </w:rPr>
        <w:t> </w:t>
      </w:r>
      <w:r>
        <w:rPr>
          <w:sz w:val="16"/>
          <w:vertAlign w:val="baseline"/>
        </w:rPr>
        <w:t>G</w:t>
      </w:r>
      <w:r>
        <w:rPr>
          <w:sz w:val="13"/>
          <w:vertAlign w:val="baseline"/>
        </w:rPr>
        <w:t>RECO</w:t>
      </w:r>
      <w:r>
        <w:rPr>
          <w:sz w:val="16"/>
          <w:vertAlign w:val="baseline"/>
        </w:rPr>
        <w:t>,</w:t>
      </w:r>
      <w:r>
        <w:rPr>
          <w:spacing w:val="40"/>
          <w:sz w:val="16"/>
          <w:vertAlign w:val="baseline"/>
        </w:rPr>
        <w:t> </w:t>
      </w:r>
      <w:r>
        <w:rPr>
          <w:sz w:val="16"/>
          <w:vertAlign w:val="baseline"/>
        </w:rPr>
        <w:t>Luís.</w:t>
      </w:r>
      <w:r>
        <w:rPr>
          <w:spacing w:val="40"/>
          <w:sz w:val="16"/>
          <w:vertAlign w:val="baseline"/>
        </w:rPr>
        <w:t> </w:t>
      </w:r>
      <w:r>
        <w:rPr>
          <w:i/>
          <w:sz w:val="16"/>
          <w:vertAlign w:val="baseline"/>
        </w:rPr>
        <w:t>Strafprozesstheorie</w:t>
      </w:r>
      <w:r>
        <w:rPr>
          <w:i/>
          <w:spacing w:val="40"/>
          <w:sz w:val="16"/>
          <w:vertAlign w:val="baseline"/>
        </w:rPr>
        <w:t> </w:t>
      </w:r>
      <w:r>
        <w:rPr>
          <w:i/>
          <w:sz w:val="16"/>
          <w:vertAlign w:val="baseline"/>
        </w:rPr>
        <w:t>und</w:t>
      </w:r>
      <w:r>
        <w:rPr>
          <w:i/>
          <w:spacing w:val="40"/>
          <w:sz w:val="16"/>
          <w:vertAlign w:val="baseline"/>
        </w:rPr>
        <w:t> </w:t>
      </w:r>
      <w:r>
        <w:rPr>
          <w:i/>
          <w:sz w:val="16"/>
          <w:vertAlign w:val="baseline"/>
        </w:rPr>
        <w:t>materielle</w:t>
      </w:r>
      <w:r>
        <w:rPr>
          <w:i/>
          <w:spacing w:val="40"/>
          <w:sz w:val="16"/>
          <w:vertAlign w:val="baseline"/>
        </w:rPr>
        <w:t> </w:t>
      </w:r>
      <w:r>
        <w:rPr>
          <w:i/>
          <w:sz w:val="16"/>
          <w:vertAlign w:val="baseline"/>
        </w:rPr>
        <w:t>Rechtskraft,</w:t>
      </w:r>
      <w:r>
        <w:rPr>
          <w:i/>
          <w:sz w:val="16"/>
          <w:vertAlign w:val="baseline"/>
        </w:rPr>
        <w:t> Grundlagen und Dogmatik des Tatbegriffs, des Strafklageverbrauchs und der Wiederaufnahme im Strafverfahrensrecht</w:t>
      </w:r>
      <w:r>
        <w:rPr>
          <w:sz w:val="16"/>
          <w:vertAlign w:val="baseline"/>
        </w:rPr>
        <w:t>, Duncker &amp; Humblot: Berlim, 2015, p. 369 e ss., 777, passim.</w:t>
      </w:r>
    </w:p>
    <w:p>
      <w:pPr>
        <w:spacing w:after="0"/>
        <w:jc w:val="both"/>
        <w:rPr>
          <w:sz w:val="16"/>
        </w:rPr>
        <w:sectPr>
          <w:pgSz w:w="11910" w:h="16840"/>
          <w:pgMar w:top="1320" w:bottom="280" w:left="1580" w:right="1580"/>
        </w:sectPr>
      </w:pPr>
    </w:p>
    <w:p>
      <w:pPr>
        <w:pStyle w:val="BodyText"/>
        <w:spacing w:before="78"/>
        <w:ind w:left="121" w:right="121"/>
      </w:pPr>
      <w:r>
        <w:rPr/>
        <w:t>trivial e expõe complexa colisão entre direitos, o que impõe a construção de uma</w:t>
      </w:r>
      <w:r>
        <w:rPr>
          <w:spacing w:val="80"/>
        </w:rPr>
        <w:t> </w:t>
      </w:r>
      <w:r>
        <w:rPr/>
        <w:t>solução sólida e equilibrada.</w:t>
      </w:r>
    </w:p>
    <w:p>
      <w:pPr>
        <w:pStyle w:val="BodyText"/>
      </w:pPr>
    </w:p>
    <w:p>
      <w:pPr>
        <w:pStyle w:val="ListParagraph"/>
        <w:numPr>
          <w:ilvl w:val="0"/>
          <w:numId w:val="4"/>
        </w:numPr>
        <w:tabs>
          <w:tab w:pos="827" w:val="left" w:leader="none"/>
        </w:tabs>
        <w:spacing w:line="240" w:lineRule="auto" w:before="0" w:after="0"/>
        <w:ind w:left="121" w:right="118" w:firstLine="0"/>
        <w:jc w:val="both"/>
        <w:rPr>
          <w:sz w:val="20"/>
        </w:rPr>
      </w:pPr>
      <w:r>
        <w:rPr>
          <w:sz w:val="20"/>
        </w:rPr>
        <w:t>E é justamente essa relação que pretendemos aprofundar e explicitar nesta seção</w:t>
      </w:r>
      <w:r>
        <w:rPr>
          <w:spacing w:val="-18"/>
          <w:sz w:val="20"/>
        </w:rPr>
        <w:t> </w:t>
      </w:r>
      <w:r>
        <w:rPr>
          <w:sz w:val="20"/>
        </w:rPr>
        <w:t>do</w:t>
      </w:r>
      <w:r>
        <w:rPr>
          <w:spacing w:val="-18"/>
          <w:sz w:val="20"/>
        </w:rPr>
        <w:t> </w:t>
      </w:r>
      <w:r>
        <w:rPr>
          <w:sz w:val="20"/>
        </w:rPr>
        <w:t>voto</w:t>
      </w:r>
      <w:r>
        <w:rPr>
          <w:spacing w:val="-17"/>
          <w:sz w:val="20"/>
        </w:rPr>
        <w:t> </w:t>
      </w:r>
      <w:r>
        <w:rPr>
          <w:sz w:val="20"/>
        </w:rPr>
        <w:t>concorrente,</w:t>
      </w:r>
      <w:r>
        <w:rPr>
          <w:spacing w:val="-18"/>
          <w:sz w:val="20"/>
        </w:rPr>
        <w:t> </w:t>
      </w:r>
      <w:r>
        <w:rPr>
          <w:sz w:val="20"/>
        </w:rPr>
        <w:t>especialmente</w:t>
      </w:r>
      <w:r>
        <w:rPr>
          <w:spacing w:val="-17"/>
          <w:sz w:val="20"/>
        </w:rPr>
        <w:t> </w:t>
      </w:r>
      <w:r>
        <w:rPr>
          <w:sz w:val="20"/>
        </w:rPr>
        <w:t>sob</w:t>
      </w:r>
      <w:r>
        <w:rPr>
          <w:spacing w:val="-18"/>
          <w:sz w:val="20"/>
        </w:rPr>
        <w:t> </w:t>
      </w:r>
      <w:r>
        <w:rPr>
          <w:sz w:val="20"/>
        </w:rPr>
        <w:t>o</w:t>
      </w:r>
      <w:r>
        <w:rPr>
          <w:spacing w:val="-18"/>
          <w:sz w:val="20"/>
        </w:rPr>
        <w:t> </w:t>
      </w:r>
      <w:r>
        <w:rPr>
          <w:sz w:val="20"/>
        </w:rPr>
        <w:t>ângulo</w:t>
      </w:r>
      <w:r>
        <w:rPr>
          <w:spacing w:val="-17"/>
          <w:sz w:val="20"/>
        </w:rPr>
        <w:t> </w:t>
      </w:r>
      <w:r>
        <w:rPr>
          <w:sz w:val="20"/>
        </w:rPr>
        <w:t>da</w:t>
      </w:r>
      <w:r>
        <w:rPr>
          <w:spacing w:val="-18"/>
          <w:sz w:val="20"/>
        </w:rPr>
        <w:t> </w:t>
      </w:r>
      <w:r>
        <w:rPr>
          <w:sz w:val="20"/>
        </w:rPr>
        <w:t>consolidada</w:t>
      </w:r>
      <w:r>
        <w:rPr>
          <w:spacing w:val="-17"/>
          <w:sz w:val="20"/>
        </w:rPr>
        <w:t> </w:t>
      </w:r>
      <w:r>
        <w:rPr>
          <w:sz w:val="20"/>
        </w:rPr>
        <w:t>jurisprudência da Corte IDH a respeito dos institutos da coisa julgada aparente e fraudulenta.</w:t>
      </w:r>
    </w:p>
    <w:p>
      <w:pPr>
        <w:pStyle w:val="BodyText"/>
      </w:pPr>
    </w:p>
    <w:p>
      <w:pPr>
        <w:pStyle w:val="ListParagraph"/>
        <w:numPr>
          <w:ilvl w:val="0"/>
          <w:numId w:val="4"/>
        </w:numPr>
        <w:tabs>
          <w:tab w:pos="827" w:val="left" w:leader="none"/>
        </w:tabs>
        <w:spacing w:line="240" w:lineRule="auto" w:before="1" w:after="0"/>
        <w:ind w:left="121" w:right="115" w:firstLine="0"/>
        <w:jc w:val="both"/>
        <w:rPr>
          <w:sz w:val="20"/>
        </w:rPr>
      </w:pPr>
      <w:r>
        <w:rPr>
          <w:sz w:val="20"/>
        </w:rPr>
        <w:t>Antes</w:t>
      </w:r>
      <w:r>
        <w:rPr>
          <w:spacing w:val="-12"/>
          <w:sz w:val="20"/>
        </w:rPr>
        <w:t> </w:t>
      </w:r>
      <w:r>
        <w:rPr>
          <w:sz w:val="20"/>
        </w:rPr>
        <w:t>de</w:t>
      </w:r>
      <w:r>
        <w:rPr>
          <w:spacing w:val="-11"/>
          <w:sz w:val="20"/>
        </w:rPr>
        <w:t> </w:t>
      </w:r>
      <w:r>
        <w:rPr>
          <w:sz w:val="20"/>
        </w:rPr>
        <w:t>analisar</w:t>
      </w:r>
      <w:r>
        <w:rPr>
          <w:spacing w:val="-11"/>
          <w:sz w:val="20"/>
        </w:rPr>
        <w:t> </w:t>
      </w:r>
      <w:r>
        <w:rPr>
          <w:sz w:val="20"/>
        </w:rPr>
        <w:t>os</w:t>
      </w:r>
      <w:r>
        <w:rPr>
          <w:spacing w:val="-12"/>
          <w:sz w:val="20"/>
        </w:rPr>
        <w:t> </w:t>
      </w:r>
      <w:r>
        <w:rPr>
          <w:sz w:val="20"/>
        </w:rPr>
        <w:t>precedentes</w:t>
      </w:r>
      <w:r>
        <w:rPr>
          <w:spacing w:val="-10"/>
          <w:sz w:val="20"/>
        </w:rPr>
        <w:t> </w:t>
      </w:r>
      <w:r>
        <w:rPr>
          <w:sz w:val="20"/>
        </w:rPr>
        <w:t>da</w:t>
      </w:r>
      <w:r>
        <w:rPr>
          <w:spacing w:val="-12"/>
          <w:sz w:val="20"/>
        </w:rPr>
        <w:t> </w:t>
      </w:r>
      <w:r>
        <w:rPr>
          <w:sz w:val="20"/>
        </w:rPr>
        <w:t>Corte</w:t>
      </w:r>
      <w:r>
        <w:rPr>
          <w:spacing w:val="-10"/>
          <w:sz w:val="20"/>
        </w:rPr>
        <w:t> </w:t>
      </w:r>
      <w:r>
        <w:rPr>
          <w:sz w:val="20"/>
        </w:rPr>
        <w:t>IDH</w:t>
      </w:r>
      <w:r>
        <w:rPr>
          <w:spacing w:val="-11"/>
          <w:sz w:val="20"/>
        </w:rPr>
        <w:t> </w:t>
      </w:r>
      <w:r>
        <w:rPr>
          <w:sz w:val="20"/>
        </w:rPr>
        <w:t>de</w:t>
      </w:r>
      <w:r>
        <w:rPr>
          <w:spacing w:val="-11"/>
          <w:sz w:val="20"/>
        </w:rPr>
        <w:t> </w:t>
      </w:r>
      <w:r>
        <w:rPr>
          <w:sz w:val="20"/>
        </w:rPr>
        <w:t>superação</w:t>
      </w:r>
      <w:r>
        <w:rPr>
          <w:spacing w:val="-11"/>
          <w:sz w:val="20"/>
        </w:rPr>
        <w:t> </w:t>
      </w:r>
      <w:r>
        <w:rPr>
          <w:sz w:val="20"/>
        </w:rPr>
        <w:t>da</w:t>
      </w:r>
      <w:r>
        <w:rPr>
          <w:spacing w:val="-11"/>
          <w:sz w:val="20"/>
        </w:rPr>
        <w:t> </w:t>
      </w:r>
      <w:r>
        <w:rPr>
          <w:sz w:val="20"/>
        </w:rPr>
        <w:t>coisa</w:t>
      </w:r>
      <w:r>
        <w:rPr>
          <w:spacing w:val="-13"/>
          <w:sz w:val="20"/>
        </w:rPr>
        <w:t> </w:t>
      </w:r>
      <w:r>
        <w:rPr>
          <w:sz w:val="20"/>
        </w:rPr>
        <w:t>julgada, convém recordar, como premissa necessária e inafastável do debate, que a relativização ou dissolução da coisa julgada não é um corpo estranho no direito processual</w:t>
      </w:r>
      <w:r>
        <w:rPr>
          <w:spacing w:val="-9"/>
          <w:sz w:val="20"/>
        </w:rPr>
        <w:t> </w:t>
      </w:r>
      <w:r>
        <w:rPr>
          <w:sz w:val="20"/>
        </w:rPr>
        <w:t>penal,</w:t>
      </w:r>
      <w:r>
        <w:rPr>
          <w:spacing w:val="-9"/>
          <w:sz w:val="20"/>
        </w:rPr>
        <w:t> </w:t>
      </w:r>
      <w:r>
        <w:rPr>
          <w:sz w:val="20"/>
        </w:rPr>
        <w:t>como</w:t>
      </w:r>
      <w:r>
        <w:rPr>
          <w:spacing w:val="-8"/>
          <w:sz w:val="20"/>
        </w:rPr>
        <w:t> </w:t>
      </w:r>
      <w:r>
        <w:rPr>
          <w:sz w:val="20"/>
        </w:rPr>
        <w:t>evidenciam</w:t>
      </w:r>
      <w:r>
        <w:rPr>
          <w:spacing w:val="-10"/>
          <w:sz w:val="20"/>
        </w:rPr>
        <w:t> </w:t>
      </w:r>
      <w:r>
        <w:rPr>
          <w:sz w:val="20"/>
        </w:rPr>
        <w:t>institutos</w:t>
      </w:r>
      <w:r>
        <w:rPr>
          <w:spacing w:val="-9"/>
          <w:sz w:val="20"/>
        </w:rPr>
        <w:t> </w:t>
      </w:r>
      <w:r>
        <w:rPr>
          <w:sz w:val="20"/>
        </w:rPr>
        <w:t>provenientes</w:t>
      </w:r>
      <w:r>
        <w:rPr>
          <w:spacing w:val="-9"/>
          <w:sz w:val="20"/>
        </w:rPr>
        <w:t> </w:t>
      </w:r>
      <w:r>
        <w:rPr>
          <w:sz w:val="20"/>
        </w:rPr>
        <w:t>do</w:t>
      </w:r>
      <w:r>
        <w:rPr>
          <w:spacing w:val="-8"/>
          <w:sz w:val="20"/>
        </w:rPr>
        <w:t> </w:t>
      </w:r>
      <w:r>
        <w:rPr>
          <w:sz w:val="20"/>
        </w:rPr>
        <w:t>âmbito</w:t>
      </w:r>
      <w:r>
        <w:rPr>
          <w:spacing w:val="-9"/>
          <w:sz w:val="20"/>
        </w:rPr>
        <w:t> </w:t>
      </w:r>
      <w:r>
        <w:rPr>
          <w:sz w:val="20"/>
        </w:rPr>
        <w:t>estatal</w:t>
      </w:r>
      <w:r>
        <w:rPr>
          <w:spacing w:val="-9"/>
          <w:sz w:val="20"/>
        </w:rPr>
        <w:t> </w:t>
      </w:r>
      <w:r>
        <w:rPr>
          <w:sz w:val="20"/>
        </w:rPr>
        <w:t>interno como a revisão criminal.</w:t>
      </w:r>
    </w:p>
    <w:p>
      <w:pPr>
        <w:pStyle w:val="BodyText"/>
        <w:spacing w:before="1"/>
      </w:pPr>
    </w:p>
    <w:p>
      <w:pPr>
        <w:pStyle w:val="ListParagraph"/>
        <w:numPr>
          <w:ilvl w:val="0"/>
          <w:numId w:val="4"/>
        </w:numPr>
        <w:tabs>
          <w:tab w:pos="827" w:val="left" w:leader="none"/>
        </w:tabs>
        <w:spacing w:line="240" w:lineRule="auto" w:before="0" w:after="0"/>
        <w:ind w:left="121" w:right="116" w:firstLine="0"/>
        <w:jc w:val="both"/>
        <w:rPr>
          <w:sz w:val="20"/>
        </w:rPr>
      </w:pPr>
      <w:r>
        <w:rPr>
          <w:sz w:val="20"/>
        </w:rPr>
        <w:t>A revisão criminal vive sob a tensão entre, de um lado, o princípio da segurança jurídica, assegurado pelo instituto da coisa julgada, e, de outro, os princípios</w:t>
      </w:r>
      <w:r>
        <w:rPr>
          <w:spacing w:val="-2"/>
          <w:sz w:val="20"/>
        </w:rPr>
        <w:t> </w:t>
      </w:r>
      <w:r>
        <w:rPr>
          <w:sz w:val="20"/>
        </w:rPr>
        <w:t>da</w:t>
      </w:r>
      <w:r>
        <w:rPr>
          <w:spacing w:val="-3"/>
          <w:sz w:val="20"/>
        </w:rPr>
        <w:t> </w:t>
      </w:r>
      <w:r>
        <w:rPr>
          <w:sz w:val="20"/>
        </w:rPr>
        <w:t>justiça</w:t>
      </w:r>
      <w:r>
        <w:rPr>
          <w:spacing w:val="-4"/>
          <w:sz w:val="20"/>
        </w:rPr>
        <w:t> </w:t>
      </w:r>
      <w:r>
        <w:rPr>
          <w:sz w:val="20"/>
        </w:rPr>
        <w:t>e</w:t>
      </w:r>
      <w:r>
        <w:rPr>
          <w:spacing w:val="-4"/>
          <w:sz w:val="20"/>
        </w:rPr>
        <w:t> </w:t>
      </w:r>
      <w:r>
        <w:rPr>
          <w:sz w:val="20"/>
        </w:rPr>
        <w:t>da</w:t>
      </w:r>
      <w:r>
        <w:rPr>
          <w:spacing w:val="-3"/>
          <w:sz w:val="20"/>
        </w:rPr>
        <w:t> </w:t>
      </w:r>
      <w:r>
        <w:rPr>
          <w:sz w:val="20"/>
        </w:rPr>
        <w:t>verdade</w:t>
      </w:r>
      <w:hyperlink w:history="true" w:anchor="_bookmark135">
        <w:r>
          <w:rPr>
            <w:position w:val="7"/>
            <w:sz w:val="13"/>
          </w:rPr>
          <w:t>19</w:t>
        </w:r>
      </w:hyperlink>
      <w:r>
        <w:rPr>
          <w:sz w:val="20"/>
        </w:rPr>
        <w:t>.</w:t>
      </w:r>
      <w:r>
        <w:rPr>
          <w:spacing w:val="-2"/>
          <w:sz w:val="20"/>
        </w:rPr>
        <w:t> </w:t>
      </w:r>
      <w:r>
        <w:rPr>
          <w:sz w:val="20"/>
        </w:rPr>
        <w:t>A</w:t>
      </w:r>
      <w:r>
        <w:rPr>
          <w:spacing w:val="-2"/>
          <w:sz w:val="20"/>
        </w:rPr>
        <w:t> </w:t>
      </w:r>
      <w:r>
        <w:rPr>
          <w:sz w:val="20"/>
        </w:rPr>
        <w:t>dissolução</w:t>
      </w:r>
      <w:r>
        <w:rPr>
          <w:spacing w:val="-3"/>
          <w:sz w:val="20"/>
        </w:rPr>
        <w:t> </w:t>
      </w:r>
      <w:r>
        <w:rPr>
          <w:sz w:val="20"/>
        </w:rPr>
        <w:t>da</w:t>
      </w:r>
      <w:r>
        <w:rPr>
          <w:spacing w:val="-3"/>
          <w:sz w:val="20"/>
        </w:rPr>
        <w:t> </w:t>
      </w:r>
      <w:r>
        <w:rPr>
          <w:sz w:val="20"/>
        </w:rPr>
        <w:t>coisa</w:t>
      </w:r>
      <w:r>
        <w:rPr>
          <w:spacing w:val="-4"/>
          <w:sz w:val="20"/>
        </w:rPr>
        <w:t> </w:t>
      </w:r>
      <w:r>
        <w:rPr>
          <w:sz w:val="20"/>
        </w:rPr>
        <w:t>julgada</w:t>
      </w:r>
      <w:r>
        <w:rPr>
          <w:spacing w:val="-4"/>
          <w:sz w:val="20"/>
        </w:rPr>
        <w:t> </w:t>
      </w:r>
      <w:r>
        <w:rPr>
          <w:sz w:val="20"/>
        </w:rPr>
        <w:t>por</w:t>
      </w:r>
      <w:r>
        <w:rPr>
          <w:spacing w:val="-4"/>
          <w:sz w:val="20"/>
        </w:rPr>
        <w:t> </w:t>
      </w:r>
      <w:r>
        <w:rPr>
          <w:sz w:val="20"/>
        </w:rPr>
        <w:t>via</w:t>
      </w:r>
      <w:r>
        <w:rPr>
          <w:spacing w:val="-3"/>
          <w:sz w:val="20"/>
        </w:rPr>
        <w:t> </w:t>
      </w:r>
      <w:r>
        <w:rPr>
          <w:sz w:val="20"/>
        </w:rPr>
        <w:t>da</w:t>
      </w:r>
      <w:r>
        <w:rPr>
          <w:spacing w:val="-3"/>
          <w:sz w:val="20"/>
        </w:rPr>
        <w:t> </w:t>
      </w:r>
      <w:r>
        <w:rPr>
          <w:sz w:val="20"/>
        </w:rPr>
        <w:t>revisão criminal</w:t>
      </w:r>
      <w:r>
        <w:rPr>
          <w:spacing w:val="-7"/>
          <w:sz w:val="20"/>
        </w:rPr>
        <w:t> </w:t>
      </w:r>
      <w:r>
        <w:rPr>
          <w:sz w:val="20"/>
        </w:rPr>
        <w:t>pode</w:t>
      </w:r>
      <w:r>
        <w:rPr>
          <w:spacing w:val="-6"/>
          <w:sz w:val="20"/>
        </w:rPr>
        <w:t> </w:t>
      </w:r>
      <w:r>
        <w:rPr>
          <w:sz w:val="20"/>
        </w:rPr>
        <w:t>ocorrer</w:t>
      </w:r>
      <w:r>
        <w:rPr>
          <w:spacing w:val="-7"/>
          <w:sz w:val="20"/>
        </w:rPr>
        <w:t> </w:t>
      </w:r>
      <w:r>
        <w:rPr>
          <w:sz w:val="20"/>
        </w:rPr>
        <w:t>tanto</w:t>
      </w:r>
      <w:r>
        <w:rPr>
          <w:spacing w:val="-6"/>
          <w:sz w:val="20"/>
        </w:rPr>
        <w:t> </w:t>
      </w:r>
      <w:r>
        <w:rPr>
          <w:sz w:val="20"/>
        </w:rPr>
        <w:t>a</w:t>
      </w:r>
      <w:r>
        <w:rPr>
          <w:spacing w:val="-7"/>
          <w:sz w:val="20"/>
        </w:rPr>
        <w:t> </w:t>
      </w:r>
      <w:r>
        <w:rPr>
          <w:sz w:val="20"/>
        </w:rPr>
        <w:t>favor</w:t>
      </w:r>
      <w:r>
        <w:rPr>
          <w:spacing w:val="-6"/>
          <w:sz w:val="20"/>
        </w:rPr>
        <w:t> </w:t>
      </w:r>
      <w:r>
        <w:rPr>
          <w:sz w:val="20"/>
        </w:rPr>
        <w:t>quanto</w:t>
      </w:r>
      <w:r>
        <w:rPr>
          <w:spacing w:val="-7"/>
          <w:sz w:val="20"/>
        </w:rPr>
        <w:t> </w:t>
      </w:r>
      <w:r>
        <w:rPr>
          <w:sz w:val="20"/>
        </w:rPr>
        <w:t>contra</w:t>
      </w:r>
      <w:r>
        <w:rPr>
          <w:spacing w:val="-6"/>
          <w:sz w:val="20"/>
        </w:rPr>
        <w:t> </w:t>
      </w:r>
      <w:r>
        <w:rPr>
          <w:sz w:val="20"/>
        </w:rPr>
        <w:t>o</w:t>
      </w:r>
      <w:r>
        <w:rPr>
          <w:spacing w:val="-6"/>
          <w:sz w:val="20"/>
        </w:rPr>
        <w:t> </w:t>
      </w:r>
      <w:r>
        <w:rPr>
          <w:sz w:val="20"/>
        </w:rPr>
        <w:t>réu.</w:t>
      </w:r>
      <w:r>
        <w:rPr>
          <w:spacing w:val="-7"/>
          <w:sz w:val="20"/>
        </w:rPr>
        <w:t> </w:t>
      </w:r>
      <w:r>
        <w:rPr>
          <w:sz w:val="20"/>
        </w:rPr>
        <w:t>A</w:t>
      </w:r>
      <w:r>
        <w:rPr>
          <w:spacing w:val="-7"/>
          <w:sz w:val="20"/>
        </w:rPr>
        <w:t> </w:t>
      </w:r>
      <w:r>
        <w:rPr>
          <w:sz w:val="20"/>
        </w:rPr>
        <w:t>revisão</w:t>
      </w:r>
      <w:r>
        <w:rPr>
          <w:spacing w:val="-7"/>
          <w:sz w:val="20"/>
        </w:rPr>
        <w:t> </w:t>
      </w:r>
      <w:r>
        <w:rPr>
          <w:sz w:val="20"/>
        </w:rPr>
        <w:t>favorável</w:t>
      </w:r>
      <w:r>
        <w:rPr>
          <w:spacing w:val="-7"/>
          <w:sz w:val="20"/>
        </w:rPr>
        <w:t> </w:t>
      </w:r>
      <w:r>
        <w:rPr>
          <w:sz w:val="20"/>
        </w:rPr>
        <w:t>ao</w:t>
      </w:r>
      <w:r>
        <w:rPr>
          <w:spacing w:val="-6"/>
          <w:sz w:val="20"/>
        </w:rPr>
        <w:t> </w:t>
      </w:r>
      <w:r>
        <w:rPr>
          <w:sz w:val="20"/>
        </w:rPr>
        <w:t>réu</w:t>
      </w:r>
      <w:r>
        <w:rPr>
          <w:spacing w:val="-6"/>
          <w:sz w:val="20"/>
        </w:rPr>
        <w:t> </w:t>
      </w:r>
      <w:r>
        <w:rPr>
          <w:sz w:val="20"/>
        </w:rPr>
        <w:t>é amplamente reconhecida na grande parte dos</w:t>
      </w:r>
      <w:r>
        <w:rPr>
          <w:spacing w:val="-1"/>
          <w:sz w:val="20"/>
        </w:rPr>
        <w:t> </w:t>
      </w:r>
      <w:r>
        <w:rPr>
          <w:sz w:val="20"/>
        </w:rPr>
        <w:t>países</w:t>
      </w:r>
      <w:r>
        <w:rPr>
          <w:spacing w:val="-1"/>
          <w:sz w:val="20"/>
        </w:rPr>
        <w:t> </w:t>
      </w:r>
      <w:r>
        <w:rPr>
          <w:sz w:val="20"/>
        </w:rPr>
        <w:t>e compreende um feixe amplo de hipóteses.</w:t>
      </w:r>
    </w:p>
    <w:p>
      <w:pPr>
        <w:pStyle w:val="ListParagraph"/>
        <w:numPr>
          <w:ilvl w:val="0"/>
          <w:numId w:val="4"/>
        </w:numPr>
        <w:tabs>
          <w:tab w:pos="827" w:val="left" w:leader="none"/>
        </w:tabs>
        <w:spacing w:line="240" w:lineRule="auto" w:before="241" w:after="0"/>
        <w:ind w:left="121" w:right="116" w:firstLine="0"/>
        <w:jc w:val="both"/>
        <w:rPr>
          <w:sz w:val="20"/>
        </w:rPr>
      </w:pPr>
      <w:r>
        <w:rPr>
          <w:sz w:val="20"/>
        </w:rPr>
        <w:t>Já</w:t>
      </w:r>
      <w:r>
        <w:rPr>
          <w:spacing w:val="-12"/>
          <w:sz w:val="20"/>
        </w:rPr>
        <w:t> </w:t>
      </w:r>
      <w:r>
        <w:rPr>
          <w:sz w:val="20"/>
        </w:rPr>
        <w:t>a</w:t>
      </w:r>
      <w:r>
        <w:rPr>
          <w:spacing w:val="-13"/>
          <w:sz w:val="20"/>
        </w:rPr>
        <w:t> </w:t>
      </w:r>
      <w:r>
        <w:rPr>
          <w:sz w:val="20"/>
        </w:rPr>
        <w:t>revisão</w:t>
      </w:r>
      <w:r>
        <w:rPr>
          <w:spacing w:val="-13"/>
          <w:sz w:val="20"/>
        </w:rPr>
        <w:t> </w:t>
      </w:r>
      <w:r>
        <w:rPr>
          <w:sz w:val="20"/>
        </w:rPr>
        <w:t>operada</w:t>
      </w:r>
      <w:r>
        <w:rPr>
          <w:spacing w:val="-13"/>
          <w:sz w:val="20"/>
        </w:rPr>
        <w:t> </w:t>
      </w:r>
      <w:r>
        <w:rPr>
          <w:sz w:val="20"/>
        </w:rPr>
        <w:t>contra</w:t>
      </w:r>
      <w:r>
        <w:rPr>
          <w:spacing w:val="-13"/>
          <w:sz w:val="20"/>
        </w:rPr>
        <w:t> </w:t>
      </w:r>
      <w:r>
        <w:rPr>
          <w:sz w:val="20"/>
        </w:rPr>
        <w:t>o</w:t>
      </w:r>
      <w:r>
        <w:rPr>
          <w:spacing w:val="-12"/>
          <w:sz w:val="20"/>
        </w:rPr>
        <w:t> </w:t>
      </w:r>
      <w:r>
        <w:rPr>
          <w:sz w:val="20"/>
        </w:rPr>
        <w:t>réu</w:t>
      </w:r>
      <w:r>
        <w:rPr>
          <w:spacing w:val="-14"/>
          <w:sz w:val="20"/>
        </w:rPr>
        <w:t> </w:t>
      </w:r>
      <w:r>
        <w:rPr>
          <w:sz w:val="20"/>
        </w:rPr>
        <w:t>é</w:t>
      </w:r>
      <w:r>
        <w:rPr>
          <w:spacing w:val="-13"/>
          <w:sz w:val="20"/>
        </w:rPr>
        <w:t> </w:t>
      </w:r>
      <w:r>
        <w:rPr>
          <w:sz w:val="20"/>
        </w:rPr>
        <w:t>mais</w:t>
      </w:r>
      <w:r>
        <w:rPr>
          <w:spacing w:val="-12"/>
          <w:sz w:val="20"/>
        </w:rPr>
        <w:t> </w:t>
      </w:r>
      <w:r>
        <w:rPr>
          <w:sz w:val="20"/>
        </w:rPr>
        <w:t>controvertida</w:t>
      </w:r>
      <w:r>
        <w:rPr>
          <w:spacing w:val="-13"/>
          <w:sz w:val="20"/>
        </w:rPr>
        <w:t> </w:t>
      </w:r>
      <w:r>
        <w:rPr>
          <w:sz w:val="20"/>
        </w:rPr>
        <w:t>e</w:t>
      </w:r>
      <w:r>
        <w:rPr>
          <w:spacing w:val="-12"/>
          <w:sz w:val="20"/>
        </w:rPr>
        <w:t> </w:t>
      </w:r>
      <w:r>
        <w:rPr>
          <w:sz w:val="20"/>
        </w:rPr>
        <w:t>sequer</w:t>
      </w:r>
      <w:r>
        <w:rPr>
          <w:spacing w:val="-14"/>
          <w:sz w:val="20"/>
        </w:rPr>
        <w:t> </w:t>
      </w:r>
      <w:r>
        <w:rPr>
          <w:sz w:val="20"/>
        </w:rPr>
        <w:t>é</w:t>
      </w:r>
      <w:r>
        <w:rPr>
          <w:spacing w:val="-12"/>
          <w:sz w:val="20"/>
        </w:rPr>
        <w:t> </w:t>
      </w:r>
      <w:r>
        <w:rPr>
          <w:sz w:val="20"/>
        </w:rPr>
        <w:t>reconhecida em alguns países, observando requisitos mais rígidos e estreitos</w:t>
      </w:r>
      <w:hyperlink w:history="true" w:anchor="_bookmark136">
        <w:r>
          <w:rPr>
            <w:position w:val="7"/>
            <w:sz w:val="13"/>
          </w:rPr>
          <w:t>20</w:t>
        </w:r>
      </w:hyperlink>
      <w:r>
        <w:rPr>
          <w:sz w:val="20"/>
        </w:rPr>
        <w:t>. Essa assimetria justifica-se na medida em que, além do valor coletivo da segurança jurídica, na revisão</w:t>
      </w:r>
      <w:r>
        <w:rPr>
          <w:spacing w:val="-11"/>
          <w:sz w:val="20"/>
        </w:rPr>
        <w:t> </w:t>
      </w:r>
      <w:r>
        <w:rPr>
          <w:sz w:val="20"/>
        </w:rPr>
        <w:t>criminal</w:t>
      </w:r>
      <w:r>
        <w:rPr>
          <w:spacing w:val="-10"/>
          <w:sz w:val="20"/>
        </w:rPr>
        <w:t> </w:t>
      </w:r>
      <w:r>
        <w:rPr>
          <w:i/>
          <w:sz w:val="20"/>
        </w:rPr>
        <w:t>contra</w:t>
      </w:r>
      <w:r>
        <w:rPr>
          <w:i/>
          <w:spacing w:val="-10"/>
          <w:sz w:val="20"/>
        </w:rPr>
        <w:t> </w:t>
      </w:r>
      <w:r>
        <w:rPr>
          <w:i/>
          <w:sz w:val="20"/>
        </w:rPr>
        <w:t>reo</w:t>
      </w:r>
      <w:r>
        <w:rPr>
          <w:i/>
          <w:spacing w:val="-11"/>
          <w:sz w:val="20"/>
        </w:rPr>
        <w:t> </w:t>
      </w:r>
      <w:r>
        <w:rPr>
          <w:sz w:val="20"/>
        </w:rPr>
        <w:t>está</w:t>
      </w:r>
      <w:r>
        <w:rPr>
          <w:spacing w:val="-11"/>
          <w:sz w:val="20"/>
        </w:rPr>
        <w:t> </w:t>
      </w:r>
      <w:r>
        <w:rPr>
          <w:sz w:val="20"/>
        </w:rPr>
        <w:t>em</w:t>
      </w:r>
      <w:r>
        <w:rPr>
          <w:spacing w:val="-12"/>
          <w:sz w:val="20"/>
        </w:rPr>
        <w:t> </w:t>
      </w:r>
      <w:r>
        <w:rPr>
          <w:sz w:val="20"/>
        </w:rPr>
        <w:t>jogo</w:t>
      </w:r>
      <w:r>
        <w:rPr>
          <w:spacing w:val="-10"/>
          <w:sz w:val="20"/>
        </w:rPr>
        <w:t> </w:t>
      </w:r>
      <w:r>
        <w:rPr>
          <w:sz w:val="20"/>
        </w:rPr>
        <w:t>o</w:t>
      </w:r>
      <w:r>
        <w:rPr>
          <w:spacing w:val="-10"/>
          <w:sz w:val="20"/>
        </w:rPr>
        <w:t> </w:t>
      </w:r>
      <w:r>
        <w:rPr>
          <w:sz w:val="20"/>
        </w:rPr>
        <w:t>interesse</w:t>
      </w:r>
      <w:r>
        <w:rPr>
          <w:spacing w:val="-9"/>
          <w:sz w:val="20"/>
        </w:rPr>
        <w:t> </w:t>
      </w:r>
      <w:r>
        <w:rPr>
          <w:sz w:val="20"/>
        </w:rPr>
        <w:t>individual</w:t>
      </w:r>
      <w:r>
        <w:rPr>
          <w:spacing w:val="-9"/>
          <w:sz w:val="20"/>
        </w:rPr>
        <w:t> </w:t>
      </w:r>
      <w:r>
        <w:rPr>
          <w:sz w:val="20"/>
        </w:rPr>
        <w:t>do</w:t>
      </w:r>
      <w:r>
        <w:rPr>
          <w:spacing w:val="-11"/>
          <w:sz w:val="20"/>
        </w:rPr>
        <w:t> </w:t>
      </w:r>
      <w:r>
        <w:rPr>
          <w:sz w:val="20"/>
        </w:rPr>
        <w:t>imputado</w:t>
      </w:r>
      <w:r>
        <w:rPr>
          <w:spacing w:val="-10"/>
          <w:sz w:val="20"/>
        </w:rPr>
        <w:t> </w:t>
      </w:r>
      <w:r>
        <w:rPr>
          <w:sz w:val="20"/>
        </w:rPr>
        <w:t>que</w:t>
      </w:r>
      <w:r>
        <w:rPr>
          <w:spacing w:val="-10"/>
          <w:sz w:val="20"/>
        </w:rPr>
        <w:t> </w:t>
      </w:r>
      <w:r>
        <w:rPr>
          <w:sz w:val="20"/>
        </w:rPr>
        <w:t>já</w:t>
      </w:r>
      <w:r>
        <w:rPr>
          <w:spacing w:val="-11"/>
          <w:sz w:val="20"/>
        </w:rPr>
        <w:t> </w:t>
      </w:r>
      <w:r>
        <w:rPr>
          <w:sz w:val="20"/>
        </w:rPr>
        <w:t>se submetera a um processo criminal e fora inocentado (ou recebera uma pena mais </w:t>
      </w:r>
      <w:r>
        <w:rPr>
          <w:spacing w:val="-2"/>
          <w:sz w:val="20"/>
        </w:rPr>
        <w:t>branda)</w:t>
      </w:r>
      <w:hyperlink w:history="true" w:anchor="_bookmark137">
        <w:r>
          <w:rPr>
            <w:spacing w:val="-2"/>
            <w:position w:val="7"/>
            <w:sz w:val="13"/>
          </w:rPr>
          <w:t>21</w:t>
        </w:r>
      </w:hyperlink>
      <w:r>
        <w:rPr>
          <w:spacing w:val="-2"/>
          <w:sz w:val="20"/>
        </w:rPr>
        <w:t>.</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As razões para a revisão criminal podem ser intrínsecas ou substantivas, ligadas à correção material da decisão, como o surgimento de novas provas antes desconhecidas do juízo (a chamada revisão </w:t>
      </w:r>
      <w:r>
        <w:rPr>
          <w:i/>
          <w:sz w:val="20"/>
        </w:rPr>
        <w:t>propter nova</w:t>
      </w:r>
      <w:r>
        <w:rPr>
          <w:sz w:val="20"/>
        </w:rPr>
        <w:t>), e razões extrínsecas ou processuais, ligadas à higidez do processo, como a hipótese de corrupção do magistrado, falsificação de documentos utilizados como prova, coação de testemunhas etc.</w:t>
      </w:r>
    </w:p>
    <w:p>
      <w:pPr>
        <w:pStyle w:val="BodyText"/>
        <w:spacing w:before="1"/>
      </w:pPr>
    </w:p>
    <w:p>
      <w:pPr>
        <w:pStyle w:val="ListParagraph"/>
        <w:numPr>
          <w:ilvl w:val="0"/>
          <w:numId w:val="4"/>
        </w:numPr>
        <w:tabs>
          <w:tab w:pos="827" w:val="left" w:leader="none"/>
        </w:tabs>
        <w:spacing w:line="240" w:lineRule="auto" w:before="0" w:after="0"/>
        <w:ind w:left="121" w:right="116" w:firstLine="0"/>
        <w:jc w:val="both"/>
        <w:rPr>
          <w:sz w:val="20"/>
        </w:rPr>
      </w:pPr>
      <w:r>
        <w:rPr>
          <w:sz w:val="20"/>
        </w:rPr>
        <w:t>Como mencionado, a revisão criminal contra o réu tende a admitir menos razões aptas a encetá-la, embora se perceba, também no direito interno, movimentos e iniciativas que visam ampliar o instituto com base no argumento do direito das vítimas e do combate à impunidade</w:t>
      </w:r>
      <w:hyperlink w:history="true" w:anchor="_bookmark138">
        <w:r>
          <w:rPr>
            <w:position w:val="7"/>
            <w:sz w:val="13"/>
          </w:rPr>
          <w:t>22</w:t>
        </w:r>
      </w:hyperlink>
      <w:r>
        <w:rPr>
          <w:sz w:val="20"/>
        </w:rPr>
        <w:t>. Por exemplo, após décadas de discussão,</w:t>
      </w:r>
      <w:r>
        <w:rPr>
          <w:spacing w:val="-16"/>
          <w:sz w:val="20"/>
        </w:rPr>
        <w:t> </w:t>
      </w:r>
      <w:r>
        <w:rPr>
          <w:sz w:val="20"/>
        </w:rPr>
        <w:t>finalmente</w:t>
      </w:r>
      <w:r>
        <w:rPr>
          <w:spacing w:val="-15"/>
          <w:sz w:val="20"/>
        </w:rPr>
        <w:t> </w:t>
      </w:r>
      <w:r>
        <w:rPr>
          <w:sz w:val="20"/>
        </w:rPr>
        <w:t>o</w:t>
      </w:r>
      <w:r>
        <w:rPr>
          <w:spacing w:val="-17"/>
          <w:sz w:val="20"/>
        </w:rPr>
        <w:t> </w:t>
      </w:r>
      <w:r>
        <w:rPr>
          <w:sz w:val="20"/>
        </w:rPr>
        <w:t>legislador</w:t>
      </w:r>
      <w:r>
        <w:rPr>
          <w:spacing w:val="-16"/>
          <w:sz w:val="20"/>
        </w:rPr>
        <w:t> </w:t>
      </w:r>
      <w:r>
        <w:rPr>
          <w:sz w:val="20"/>
        </w:rPr>
        <w:t>alemão,</w:t>
      </w:r>
      <w:r>
        <w:rPr>
          <w:spacing w:val="-16"/>
          <w:sz w:val="20"/>
        </w:rPr>
        <w:t> </w:t>
      </w:r>
      <w:r>
        <w:rPr>
          <w:sz w:val="20"/>
        </w:rPr>
        <w:t>em</w:t>
      </w:r>
      <w:r>
        <w:rPr>
          <w:spacing w:val="-16"/>
          <w:sz w:val="20"/>
        </w:rPr>
        <w:t> </w:t>
      </w:r>
      <w:r>
        <w:rPr>
          <w:sz w:val="20"/>
        </w:rPr>
        <w:t>2021,</w:t>
      </w:r>
      <w:r>
        <w:rPr>
          <w:spacing w:val="-15"/>
          <w:sz w:val="20"/>
        </w:rPr>
        <w:t> </w:t>
      </w:r>
      <w:r>
        <w:rPr>
          <w:sz w:val="20"/>
        </w:rPr>
        <w:t>aprovou</w:t>
      </w:r>
      <w:r>
        <w:rPr>
          <w:spacing w:val="-15"/>
          <w:sz w:val="20"/>
        </w:rPr>
        <w:t> </w:t>
      </w:r>
      <w:r>
        <w:rPr>
          <w:sz w:val="20"/>
        </w:rPr>
        <w:t>a</w:t>
      </w:r>
      <w:r>
        <w:rPr>
          <w:spacing w:val="-16"/>
          <w:sz w:val="20"/>
        </w:rPr>
        <w:t> </w:t>
      </w:r>
      <w:r>
        <w:rPr>
          <w:sz w:val="20"/>
        </w:rPr>
        <w:t>inserção</w:t>
      </w:r>
      <w:r>
        <w:rPr>
          <w:spacing w:val="-17"/>
          <w:sz w:val="20"/>
        </w:rPr>
        <w:t> </w:t>
      </w:r>
      <w:r>
        <w:rPr>
          <w:sz w:val="20"/>
        </w:rPr>
        <w:t>de</w:t>
      </w:r>
      <w:r>
        <w:rPr>
          <w:spacing w:val="-16"/>
          <w:sz w:val="20"/>
        </w:rPr>
        <w:t> </w:t>
      </w:r>
      <w:r>
        <w:rPr>
          <w:sz w:val="20"/>
        </w:rPr>
        <w:t>mais</w:t>
      </w:r>
      <w:r>
        <w:rPr>
          <w:spacing w:val="-16"/>
          <w:sz w:val="20"/>
        </w:rPr>
        <w:t> </w:t>
      </w:r>
      <w:r>
        <w:rPr>
          <w:sz w:val="20"/>
        </w:rPr>
        <w:t>uma hipótese</w:t>
      </w:r>
      <w:r>
        <w:rPr>
          <w:spacing w:val="-18"/>
          <w:sz w:val="20"/>
        </w:rPr>
        <w:t> </w:t>
      </w:r>
      <w:r>
        <w:rPr>
          <w:sz w:val="20"/>
        </w:rPr>
        <w:t>de</w:t>
      </w:r>
      <w:r>
        <w:rPr>
          <w:spacing w:val="-18"/>
          <w:sz w:val="20"/>
        </w:rPr>
        <w:t> </w:t>
      </w:r>
      <w:r>
        <w:rPr>
          <w:sz w:val="20"/>
        </w:rPr>
        <w:t>revisão</w:t>
      </w:r>
      <w:r>
        <w:rPr>
          <w:spacing w:val="-17"/>
          <w:sz w:val="20"/>
        </w:rPr>
        <w:t> </w:t>
      </w:r>
      <w:r>
        <w:rPr>
          <w:sz w:val="20"/>
        </w:rPr>
        <w:t>criminal</w:t>
      </w:r>
      <w:r>
        <w:rPr>
          <w:spacing w:val="-18"/>
          <w:sz w:val="20"/>
        </w:rPr>
        <w:t> </w:t>
      </w:r>
      <w:r>
        <w:rPr>
          <w:sz w:val="20"/>
        </w:rPr>
        <w:t>contra</w:t>
      </w:r>
      <w:r>
        <w:rPr>
          <w:spacing w:val="-17"/>
          <w:sz w:val="20"/>
        </w:rPr>
        <w:t> </w:t>
      </w:r>
      <w:r>
        <w:rPr>
          <w:sz w:val="20"/>
        </w:rPr>
        <w:t>o</w:t>
      </w:r>
      <w:r>
        <w:rPr>
          <w:spacing w:val="-18"/>
          <w:sz w:val="20"/>
        </w:rPr>
        <w:t> </w:t>
      </w:r>
      <w:r>
        <w:rPr>
          <w:sz w:val="20"/>
        </w:rPr>
        <w:t>réu</w:t>
      </w:r>
      <w:r>
        <w:rPr>
          <w:spacing w:val="-18"/>
          <w:sz w:val="20"/>
        </w:rPr>
        <w:t> </w:t>
      </w:r>
      <w:r>
        <w:rPr>
          <w:sz w:val="20"/>
        </w:rPr>
        <w:t>com</w:t>
      </w:r>
      <w:r>
        <w:rPr>
          <w:spacing w:val="-17"/>
          <w:sz w:val="20"/>
        </w:rPr>
        <w:t> </w:t>
      </w:r>
      <w:r>
        <w:rPr>
          <w:sz w:val="20"/>
        </w:rPr>
        <w:t>base</w:t>
      </w:r>
      <w:r>
        <w:rPr>
          <w:spacing w:val="-18"/>
          <w:sz w:val="20"/>
        </w:rPr>
        <w:t> </w:t>
      </w:r>
      <w:r>
        <w:rPr>
          <w:sz w:val="20"/>
        </w:rPr>
        <w:t>na</w:t>
      </w:r>
      <w:r>
        <w:rPr>
          <w:spacing w:val="-17"/>
          <w:sz w:val="20"/>
        </w:rPr>
        <w:t> </w:t>
      </w:r>
      <w:r>
        <w:rPr>
          <w:sz w:val="20"/>
        </w:rPr>
        <w:t>descoberta</w:t>
      </w:r>
      <w:r>
        <w:rPr>
          <w:spacing w:val="-18"/>
          <w:sz w:val="20"/>
        </w:rPr>
        <w:t> </w:t>
      </w:r>
      <w:r>
        <w:rPr>
          <w:sz w:val="20"/>
        </w:rPr>
        <w:t>de</w:t>
      </w:r>
      <w:r>
        <w:rPr>
          <w:spacing w:val="-17"/>
          <w:sz w:val="20"/>
        </w:rPr>
        <w:t> </w:t>
      </w:r>
      <w:r>
        <w:rPr>
          <w:sz w:val="20"/>
        </w:rPr>
        <w:t>novas</w:t>
      </w:r>
      <w:r>
        <w:rPr>
          <w:spacing w:val="-18"/>
          <w:sz w:val="20"/>
        </w:rPr>
        <w:t> </w:t>
      </w:r>
      <w:r>
        <w:rPr>
          <w:sz w:val="20"/>
        </w:rPr>
        <w:t>evidências (propter</w:t>
      </w:r>
      <w:r>
        <w:rPr>
          <w:spacing w:val="-11"/>
          <w:sz w:val="20"/>
        </w:rPr>
        <w:t> </w:t>
      </w:r>
      <w:r>
        <w:rPr>
          <w:sz w:val="20"/>
        </w:rPr>
        <w:t>nova)</w:t>
      </w:r>
      <w:r>
        <w:rPr>
          <w:spacing w:val="-10"/>
          <w:sz w:val="20"/>
        </w:rPr>
        <w:t> </w:t>
      </w:r>
      <w:r>
        <w:rPr>
          <w:sz w:val="20"/>
        </w:rPr>
        <w:t>em</w:t>
      </w:r>
      <w:r>
        <w:rPr>
          <w:spacing w:val="-10"/>
          <w:sz w:val="20"/>
        </w:rPr>
        <w:t> </w:t>
      </w:r>
      <w:r>
        <w:rPr>
          <w:sz w:val="20"/>
        </w:rPr>
        <w:t>crimes</w:t>
      </w:r>
      <w:r>
        <w:rPr>
          <w:spacing w:val="-9"/>
          <w:sz w:val="20"/>
        </w:rPr>
        <w:t> </w:t>
      </w:r>
      <w:r>
        <w:rPr>
          <w:sz w:val="20"/>
        </w:rPr>
        <w:t>graves,</w:t>
      </w:r>
      <w:r>
        <w:rPr>
          <w:spacing w:val="-9"/>
          <w:sz w:val="20"/>
        </w:rPr>
        <w:t> </w:t>
      </w:r>
      <w:r>
        <w:rPr>
          <w:sz w:val="20"/>
        </w:rPr>
        <w:t>como</w:t>
      </w:r>
      <w:r>
        <w:rPr>
          <w:spacing w:val="-10"/>
          <w:sz w:val="20"/>
        </w:rPr>
        <w:t> </w:t>
      </w:r>
      <w:r>
        <w:rPr>
          <w:sz w:val="20"/>
        </w:rPr>
        <w:t>o</w:t>
      </w:r>
      <w:r>
        <w:rPr>
          <w:spacing w:val="-10"/>
          <w:sz w:val="20"/>
        </w:rPr>
        <w:t> </w:t>
      </w:r>
      <w:r>
        <w:rPr>
          <w:sz w:val="20"/>
        </w:rPr>
        <w:t>de</w:t>
      </w:r>
      <w:r>
        <w:rPr>
          <w:spacing w:val="-10"/>
          <w:sz w:val="20"/>
        </w:rPr>
        <w:t> </w:t>
      </w:r>
      <w:r>
        <w:rPr>
          <w:sz w:val="20"/>
        </w:rPr>
        <w:t>homicídio</w:t>
      </w:r>
      <w:r>
        <w:rPr>
          <w:spacing w:val="-10"/>
          <w:sz w:val="20"/>
        </w:rPr>
        <w:t> </w:t>
      </w:r>
      <w:r>
        <w:rPr>
          <w:sz w:val="20"/>
        </w:rPr>
        <w:t>qualificado,</w:t>
      </w:r>
      <w:r>
        <w:rPr>
          <w:spacing w:val="-9"/>
          <w:sz w:val="20"/>
        </w:rPr>
        <w:t> </w:t>
      </w:r>
      <w:r>
        <w:rPr>
          <w:sz w:val="20"/>
        </w:rPr>
        <w:t>o</w:t>
      </w:r>
      <w:r>
        <w:rPr>
          <w:spacing w:val="-11"/>
          <w:sz w:val="20"/>
        </w:rPr>
        <w:t> </w:t>
      </w:r>
      <w:r>
        <w:rPr>
          <w:sz w:val="20"/>
        </w:rPr>
        <w:t>chamado</w:t>
      </w:r>
      <w:r>
        <w:rPr>
          <w:spacing w:val="-10"/>
          <w:sz w:val="20"/>
        </w:rPr>
        <w:t> </w:t>
      </w:r>
      <w:r>
        <w:rPr>
          <w:sz w:val="20"/>
        </w:rPr>
        <w:t>Mord, previsto no § 211 do Código Penal alemão (§ 362 Nr. 5 Strafprozessordnung)</w:t>
      </w:r>
      <w:hyperlink w:history="true" w:anchor="_bookmark139">
        <w:r>
          <w:rPr>
            <w:position w:val="7"/>
            <w:sz w:val="13"/>
          </w:rPr>
          <w:t>23</w:t>
        </w:r>
      </w:hyperlink>
      <w:r>
        <w:rPr>
          <w:sz w:val="20"/>
        </w:rPr>
        <w:t>. No entanto, logo em seguida, o Tribunal Constitucional Alemão declarou a inovação normativa</w:t>
      </w:r>
      <w:r>
        <w:rPr>
          <w:spacing w:val="-11"/>
          <w:sz w:val="20"/>
        </w:rPr>
        <w:t> </w:t>
      </w:r>
      <w:r>
        <w:rPr>
          <w:sz w:val="20"/>
        </w:rPr>
        <w:t>inconstitucional,</w:t>
      </w:r>
      <w:r>
        <w:rPr>
          <w:spacing w:val="-9"/>
          <w:sz w:val="20"/>
        </w:rPr>
        <w:t> </w:t>
      </w:r>
      <w:r>
        <w:rPr>
          <w:sz w:val="20"/>
        </w:rPr>
        <w:t>por</w:t>
      </w:r>
      <w:r>
        <w:rPr>
          <w:spacing w:val="-9"/>
          <w:sz w:val="20"/>
        </w:rPr>
        <w:t> </w:t>
      </w:r>
      <w:r>
        <w:rPr>
          <w:sz w:val="20"/>
        </w:rPr>
        <w:t>violação</w:t>
      </w:r>
      <w:r>
        <w:rPr>
          <w:spacing w:val="-7"/>
          <w:sz w:val="20"/>
        </w:rPr>
        <w:t> </w:t>
      </w:r>
      <w:r>
        <w:rPr>
          <w:sz w:val="20"/>
        </w:rPr>
        <w:t>da</w:t>
      </w:r>
      <w:r>
        <w:rPr>
          <w:spacing w:val="-8"/>
          <w:sz w:val="20"/>
        </w:rPr>
        <w:t> </w:t>
      </w:r>
      <w:r>
        <w:rPr>
          <w:sz w:val="20"/>
        </w:rPr>
        <w:t>cláusula</w:t>
      </w:r>
      <w:r>
        <w:rPr>
          <w:spacing w:val="-8"/>
          <w:sz w:val="20"/>
        </w:rPr>
        <w:t> </w:t>
      </w:r>
      <w:r>
        <w:rPr>
          <w:sz w:val="20"/>
        </w:rPr>
        <w:t>do</w:t>
      </w:r>
      <w:r>
        <w:rPr>
          <w:spacing w:val="-9"/>
          <w:sz w:val="20"/>
        </w:rPr>
        <w:t> </w:t>
      </w:r>
      <w:r>
        <w:rPr>
          <w:sz w:val="20"/>
        </w:rPr>
        <w:t>ne</w:t>
      </w:r>
      <w:r>
        <w:rPr>
          <w:spacing w:val="-9"/>
          <w:sz w:val="20"/>
        </w:rPr>
        <w:t> </w:t>
      </w:r>
      <w:r>
        <w:rPr>
          <w:sz w:val="20"/>
        </w:rPr>
        <w:t>bis</w:t>
      </w:r>
      <w:r>
        <w:rPr>
          <w:spacing w:val="-9"/>
          <w:sz w:val="20"/>
        </w:rPr>
        <w:t> </w:t>
      </w:r>
      <w:r>
        <w:rPr>
          <w:sz w:val="20"/>
        </w:rPr>
        <w:t>in</w:t>
      </w:r>
      <w:r>
        <w:rPr>
          <w:spacing w:val="-9"/>
          <w:sz w:val="20"/>
        </w:rPr>
        <w:t> </w:t>
      </w:r>
      <w:r>
        <w:rPr>
          <w:sz w:val="20"/>
        </w:rPr>
        <w:t>idem</w:t>
      </w:r>
      <w:r>
        <w:rPr>
          <w:spacing w:val="-10"/>
          <w:sz w:val="20"/>
        </w:rPr>
        <w:t> </w:t>
      </w:r>
      <w:r>
        <w:rPr>
          <w:sz w:val="20"/>
        </w:rPr>
        <w:t>contida</w:t>
      </w:r>
      <w:r>
        <w:rPr>
          <w:spacing w:val="-9"/>
          <w:sz w:val="20"/>
        </w:rPr>
        <w:t> </w:t>
      </w:r>
      <w:r>
        <w:rPr>
          <w:sz w:val="20"/>
        </w:rPr>
        <w:t>no</w:t>
      </w:r>
      <w:r>
        <w:rPr>
          <w:spacing w:val="-10"/>
          <w:sz w:val="20"/>
        </w:rPr>
        <w:t> </w:t>
      </w:r>
      <w:r>
        <w:rPr>
          <w:spacing w:val="-4"/>
          <w:sz w:val="20"/>
        </w:rPr>
        <w:t>Art.</w:t>
      </w:r>
    </w:p>
    <w:p>
      <w:pPr>
        <w:pStyle w:val="BodyText"/>
        <w:spacing w:before="10"/>
      </w:pPr>
      <w:r>
        <w:rPr/>
        <mc:AlternateContent>
          <mc:Choice Requires="wps">
            <w:drawing>
              <wp:anchor distT="0" distB="0" distL="0" distR="0" allowOverlap="1" layoutInCell="1" locked="0" behindDoc="1" simplePos="0" relativeHeight="487604736">
                <wp:simplePos x="0" y="0"/>
                <wp:positionH relativeFrom="page">
                  <wp:posOffset>1080516</wp:posOffset>
                </wp:positionH>
                <wp:positionV relativeFrom="paragraph">
                  <wp:posOffset>176380</wp:posOffset>
                </wp:positionV>
                <wp:extent cx="1828800" cy="762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888227pt;width:144pt;height:.599pt;mso-position-horizontal-relative:page;mso-position-vertical-relative:paragraph;z-index:-15711744;mso-wrap-distance-left:0;mso-wrap-distance-right:0" id="docshape34" filled="true" fillcolor="#000000" stroked="false">
                <v:fill type="solid"/>
                <w10:wrap type="topAndBottom"/>
              </v:rect>
            </w:pict>
          </mc:Fallback>
        </mc:AlternateContent>
      </w:r>
    </w:p>
    <w:p>
      <w:pPr>
        <w:spacing w:before="102"/>
        <w:ind w:left="121" w:right="0" w:firstLine="0"/>
        <w:jc w:val="both"/>
        <w:rPr>
          <w:sz w:val="16"/>
        </w:rPr>
      </w:pPr>
      <w:bookmarkStart w:name="_bookmark135" w:id="147"/>
      <w:bookmarkEnd w:id="147"/>
      <w:r>
        <w:rPr/>
      </w:r>
      <w:r>
        <w:rPr>
          <w:sz w:val="16"/>
          <w:vertAlign w:val="superscript"/>
        </w:rPr>
        <w:t>19</w:t>
      </w:r>
      <w:r>
        <w:rPr>
          <w:spacing w:val="78"/>
          <w:sz w:val="16"/>
          <w:vertAlign w:val="baseline"/>
        </w:rPr>
        <w:t>    </w:t>
      </w:r>
      <w:r>
        <w:rPr>
          <w:sz w:val="16"/>
          <w:vertAlign w:val="baseline"/>
        </w:rPr>
        <w:t>G</w:t>
      </w:r>
      <w:r>
        <w:rPr>
          <w:sz w:val="13"/>
          <w:vertAlign w:val="baseline"/>
        </w:rPr>
        <w:t>RÜNEWALD</w:t>
      </w:r>
      <w:r>
        <w:rPr>
          <w:sz w:val="16"/>
          <w:vertAlign w:val="baseline"/>
        </w:rPr>
        <w:t>,</w:t>
      </w:r>
      <w:r>
        <w:rPr>
          <w:spacing w:val="16"/>
          <w:sz w:val="16"/>
          <w:vertAlign w:val="baseline"/>
        </w:rPr>
        <w:t> </w:t>
      </w:r>
      <w:r>
        <w:rPr>
          <w:sz w:val="16"/>
          <w:vertAlign w:val="baseline"/>
        </w:rPr>
        <w:t>Anette.</w:t>
      </w:r>
      <w:r>
        <w:rPr>
          <w:spacing w:val="13"/>
          <w:sz w:val="16"/>
          <w:vertAlign w:val="baseline"/>
        </w:rPr>
        <w:t> </w:t>
      </w:r>
      <w:r>
        <w:rPr>
          <w:sz w:val="16"/>
          <w:vertAlign w:val="baseline"/>
        </w:rPr>
        <w:t>“Die</w:t>
      </w:r>
      <w:r>
        <w:rPr>
          <w:spacing w:val="14"/>
          <w:sz w:val="16"/>
          <w:vertAlign w:val="baseline"/>
        </w:rPr>
        <w:t> </w:t>
      </w:r>
      <w:r>
        <w:rPr>
          <w:sz w:val="16"/>
          <w:vertAlign w:val="baseline"/>
        </w:rPr>
        <w:t>Wiederaufnahme</w:t>
      </w:r>
      <w:r>
        <w:rPr>
          <w:spacing w:val="14"/>
          <w:sz w:val="16"/>
          <w:vertAlign w:val="baseline"/>
        </w:rPr>
        <w:t> </w:t>
      </w:r>
      <w:r>
        <w:rPr>
          <w:sz w:val="16"/>
          <w:vertAlign w:val="baseline"/>
        </w:rPr>
        <w:t>des</w:t>
      </w:r>
      <w:r>
        <w:rPr>
          <w:spacing w:val="14"/>
          <w:sz w:val="16"/>
          <w:vertAlign w:val="baseline"/>
        </w:rPr>
        <w:t> </w:t>
      </w:r>
      <w:r>
        <w:rPr>
          <w:sz w:val="16"/>
          <w:vertAlign w:val="baseline"/>
        </w:rPr>
        <w:t>Strafverfahrens</w:t>
      </w:r>
      <w:r>
        <w:rPr>
          <w:spacing w:val="14"/>
          <w:sz w:val="16"/>
          <w:vertAlign w:val="baseline"/>
        </w:rPr>
        <w:t> </w:t>
      </w:r>
      <w:r>
        <w:rPr>
          <w:sz w:val="16"/>
          <w:vertAlign w:val="baseline"/>
        </w:rPr>
        <w:t>zuungunsten</w:t>
      </w:r>
      <w:r>
        <w:rPr>
          <w:spacing w:val="14"/>
          <w:sz w:val="16"/>
          <w:vertAlign w:val="baseline"/>
        </w:rPr>
        <w:t> </w:t>
      </w:r>
      <w:r>
        <w:rPr>
          <w:sz w:val="16"/>
          <w:vertAlign w:val="baseline"/>
        </w:rPr>
        <w:t>des</w:t>
      </w:r>
      <w:r>
        <w:rPr>
          <w:spacing w:val="14"/>
          <w:sz w:val="16"/>
          <w:vertAlign w:val="baseline"/>
        </w:rPr>
        <w:t> </w:t>
      </w:r>
      <w:r>
        <w:rPr>
          <w:spacing w:val="-2"/>
          <w:sz w:val="16"/>
          <w:vertAlign w:val="baseline"/>
        </w:rPr>
        <w:t>Angeklagten”,</w:t>
      </w:r>
    </w:p>
    <w:p>
      <w:pPr>
        <w:spacing w:before="0"/>
        <w:ind w:left="121" w:right="0" w:firstLine="0"/>
        <w:jc w:val="both"/>
        <w:rPr>
          <w:sz w:val="16"/>
        </w:rPr>
      </w:pPr>
      <w:r>
        <w:rPr>
          <w:i/>
          <w:sz w:val="16"/>
        </w:rPr>
        <w:t>Zeitschrift</w:t>
      </w:r>
      <w:r>
        <w:rPr>
          <w:i/>
          <w:spacing w:val="-9"/>
          <w:sz w:val="16"/>
        </w:rPr>
        <w:t> </w:t>
      </w:r>
      <w:r>
        <w:rPr>
          <w:i/>
          <w:sz w:val="16"/>
        </w:rPr>
        <w:t>für</w:t>
      </w:r>
      <w:r>
        <w:rPr>
          <w:i/>
          <w:spacing w:val="-6"/>
          <w:sz w:val="16"/>
        </w:rPr>
        <w:t> </w:t>
      </w:r>
      <w:r>
        <w:rPr>
          <w:i/>
          <w:sz w:val="16"/>
        </w:rPr>
        <w:t>die</w:t>
      </w:r>
      <w:r>
        <w:rPr>
          <w:i/>
          <w:spacing w:val="-8"/>
          <w:sz w:val="16"/>
        </w:rPr>
        <w:t> </w:t>
      </w:r>
      <w:r>
        <w:rPr>
          <w:i/>
          <w:sz w:val="16"/>
        </w:rPr>
        <w:t>gesamte</w:t>
      </w:r>
      <w:r>
        <w:rPr>
          <w:i/>
          <w:spacing w:val="-7"/>
          <w:sz w:val="16"/>
        </w:rPr>
        <w:t> </w:t>
      </w:r>
      <w:r>
        <w:rPr>
          <w:i/>
          <w:sz w:val="16"/>
        </w:rPr>
        <w:t>Strafrechtswissenschaft</w:t>
      </w:r>
      <w:r>
        <w:rPr>
          <w:i/>
          <w:spacing w:val="-7"/>
          <w:sz w:val="16"/>
        </w:rPr>
        <w:t> </w:t>
      </w:r>
      <w:r>
        <w:rPr>
          <w:i/>
          <w:sz w:val="16"/>
        </w:rPr>
        <w:t>(ZStW</w:t>
      </w:r>
      <w:r>
        <w:rPr>
          <w:sz w:val="16"/>
        </w:rPr>
        <w:t>),</w:t>
      </w:r>
      <w:r>
        <w:rPr>
          <w:spacing w:val="-8"/>
          <w:sz w:val="16"/>
        </w:rPr>
        <w:t> </w:t>
      </w:r>
      <w:r>
        <w:rPr>
          <w:sz w:val="16"/>
        </w:rPr>
        <w:t>n.</w:t>
      </w:r>
      <w:r>
        <w:rPr>
          <w:spacing w:val="-8"/>
          <w:sz w:val="16"/>
        </w:rPr>
        <w:t> </w:t>
      </w:r>
      <w:r>
        <w:rPr>
          <w:sz w:val="16"/>
        </w:rPr>
        <w:t>120,</w:t>
      </w:r>
      <w:r>
        <w:rPr>
          <w:spacing w:val="-8"/>
          <w:sz w:val="16"/>
        </w:rPr>
        <w:t> </w:t>
      </w:r>
      <w:r>
        <w:rPr>
          <w:sz w:val="16"/>
        </w:rPr>
        <w:t>2008,</w:t>
      </w:r>
      <w:r>
        <w:rPr>
          <w:spacing w:val="-8"/>
          <w:sz w:val="16"/>
        </w:rPr>
        <w:t> </w:t>
      </w:r>
      <w:r>
        <w:rPr>
          <w:sz w:val="16"/>
        </w:rPr>
        <w:t>p.</w:t>
      </w:r>
      <w:r>
        <w:rPr>
          <w:spacing w:val="-9"/>
          <w:sz w:val="16"/>
        </w:rPr>
        <w:t> </w:t>
      </w:r>
      <w:r>
        <w:rPr>
          <w:sz w:val="16"/>
        </w:rPr>
        <w:t>544,</w:t>
      </w:r>
      <w:r>
        <w:rPr>
          <w:spacing w:val="-8"/>
          <w:sz w:val="16"/>
        </w:rPr>
        <w:t> </w:t>
      </w:r>
      <w:r>
        <w:rPr>
          <w:spacing w:val="-4"/>
          <w:sz w:val="16"/>
        </w:rPr>
        <w:t>547.</w:t>
      </w:r>
    </w:p>
    <w:p>
      <w:pPr>
        <w:spacing w:before="0"/>
        <w:ind w:left="121" w:right="119" w:firstLine="0"/>
        <w:jc w:val="both"/>
        <w:rPr>
          <w:sz w:val="16"/>
        </w:rPr>
      </w:pPr>
      <w:bookmarkStart w:name="_bookmark136" w:id="148"/>
      <w:bookmarkEnd w:id="148"/>
      <w:r>
        <w:rPr/>
      </w:r>
      <w:r>
        <w:rPr>
          <w:sz w:val="16"/>
          <w:vertAlign w:val="superscript"/>
        </w:rPr>
        <w:t>20</w:t>
      </w:r>
      <w:r>
        <w:rPr>
          <w:spacing w:val="80"/>
          <w:sz w:val="16"/>
          <w:vertAlign w:val="baseline"/>
        </w:rPr>
        <w:t>  </w:t>
      </w:r>
      <w:r>
        <w:rPr>
          <w:sz w:val="16"/>
          <w:vertAlign w:val="baseline"/>
        </w:rPr>
        <w:t>Com diversas referências e detalhes históricos B</w:t>
      </w:r>
      <w:r>
        <w:rPr>
          <w:sz w:val="13"/>
          <w:vertAlign w:val="baseline"/>
        </w:rPr>
        <w:t>OHN</w:t>
      </w:r>
      <w:r>
        <w:rPr>
          <w:sz w:val="16"/>
          <w:vertAlign w:val="baseline"/>
        </w:rPr>
        <w:t>, André. </w:t>
      </w:r>
      <w:r>
        <w:rPr>
          <w:i/>
          <w:sz w:val="16"/>
          <w:vertAlign w:val="baseline"/>
        </w:rPr>
        <w:t>Die Wiederaufnahme des</w:t>
      </w:r>
      <w:r>
        <w:rPr>
          <w:i/>
          <w:sz w:val="16"/>
          <w:vertAlign w:val="baseline"/>
        </w:rPr>
        <w:t> Strafverfahrens zuungunsten des Angeklagten vor dem Hintergrund neuer Beweise</w:t>
      </w:r>
      <w:r>
        <w:rPr>
          <w:sz w:val="16"/>
          <w:vertAlign w:val="baseline"/>
        </w:rPr>
        <w:t>, Berlim: Duncker &amp; Humblot, 2016, p. 26 e ss.</w:t>
      </w:r>
    </w:p>
    <w:p>
      <w:pPr>
        <w:spacing w:before="0"/>
        <w:ind w:left="121" w:right="119" w:firstLine="0"/>
        <w:jc w:val="both"/>
        <w:rPr>
          <w:sz w:val="16"/>
        </w:rPr>
      </w:pPr>
      <w:bookmarkStart w:name="_bookmark137" w:id="149"/>
      <w:bookmarkEnd w:id="149"/>
      <w:r>
        <w:rPr/>
      </w:r>
      <w:r>
        <w:rPr>
          <w:sz w:val="16"/>
          <w:vertAlign w:val="superscript"/>
        </w:rPr>
        <w:t>21</w:t>
      </w:r>
      <w:r>
        <w:rPr>
          <w:spacing w:val="80"/>
          <w:sz w:val="16"/>
          <w:vertAlign w:val="baseline"/>
        </w:rPr>
        <w:t>  </w:t>
      </w:r>
      <w:r>
        <w:rPr>
          <w:sz w:val="16"/>
          <w:vertAlign w:val="baseline"/>
        </w:rPr>
        <w:t>Nesse sentido G</w:t>
      </w:r>
      <w:r>
        <w:rPr>
          <w:sz w:val="13"/>
          <w:vertAlign w:val="baseline"/>
        </w:rPr>
        <w:t>RECO</w:t>
      </w:r>
      <w:r>
        <w:rPr>
          <w:sz w:val="16"/>
          <w:vertAlign w:val="baseline"/>
        </w:rPr>
        <w:t>, Luís. </w:t>
      </w:r>
      <w:r>
        <w:rPr>
          <w:i/>
          <w:sz w:val="16"/>
          <w:vertAlign w:val="baseline"/>
        </w:rPr>
        <w:t>Strafprozesstheorie und materielle Rechtskraft, Grundlagen und</w:t>
      </w:r>
      <w:r>
        <w:rPr>
          <w:i/>
          <w:sz w:val="16"/>
          <w:vertAlign w:val="baseline"/>
        </w:rPr>
        <w:t> Dogmatik des Tatbegriffs, des Strafklageverbrauchs und der Wiederaufnahme im Strafverfahrensrecht</w:t>
      </w:r>
      <w:r>
        <w:rPr>
          <w:sz w:val="16"/>
          <w:vertAlign w:val="baseline"/>
        </w:rPr>
        <w:t>, Duncker &amp; Humblot: Berlim, 2015, p. 863.</w:t>
      </w:r>
    </w:p>
    <w:p>
      <w:pPr>
        <w:spacing w:before="0"/>
        <w:ind w:left="121" w:right="117" w:hanging="1"/>
        <w:jc w:val="both"/>
        <w:rPr>
          <w:sz w:val="16"/>
        </w:rPr>
      </w:pPr>
      <w:bookmarkStart w:name="_bookmark138" w:id="150"/>
      <w:bookmarkEnd w:id="150"/>
      <w:r>
        <w:rPr/>
      </w:r>
      <w:r>
        <w:rPr>
          <w:sz w:val="16"/>
          <w:vertAlign w:val="superscript"/>
        </w:rPr>
        <w:t>22</w:t>
      </w:r>
      <w:r>
        <w:rPr>
          <w:spacing w:val="80"/>
          <w:sz w:val="16"/>
          <w:vertAlign w:val="baseline"/>
        </w:rPr>
        <w:t>   </w:t>
      </w:r>
      <w:r>
        <w:rPr>
          <w:sz w:val="16"/>
          <w:vertAlign w:val="baseline"/>
        </w:rPr>
        <w:t>Z</w:t>
      </w:r>
      <w:r>
        <w:rPr>
          <w:sz w:val="13"/>
          <w:vertAlign w:val="baseline"/>
        </w:rPr>
        <w:t>ILLI</w:t>
      </w:r>
      <w:r>
        <w:rPr>
          <w:sz w:val="16"/>
          <w:vertAlign w:val="baseline"/>
        </w:rPr>
        <w:t>, Marcos/M</w:t>
      </w:r>
      <w:r>
        <w:rPr>
          <w:sz w:val="13"/>
          <w:vertAlign w:val="baseline"/>
        </w:rPr>
        <w:t>ONTECONRADO</w:t>
      </w:r>
      <w:r>
        <w:rPr>
          <w:sz w:val="16"/>
          <w:vertAlign w:val="baseline"/>
        </w:rPr>
        <w:t>, Fabíola/M</w:t>
      </w:r>
      <w:r>
        <w:rPr>
          <w:sz w:val="13"/>
          <w:vertAlign w:val="baseline"/>
        </w:rPr>
        <w:t>OURA</w:t>
      </w:r>
      <w:r>
        <w:rPr>
          <w:sz w:val="16"/>
          <w:vertAlign w:val="baseline"/>
        </w:rPr>
        <w:t>, Maria Thereza de Assis. “Ne bis in idem e coisa julgada</w:t>
      </w:r>
      <w:r>
        <w:rPr>
          <w:spacing w:val="-15"/>
          <w:sz w:val="16"/>
          <w:vertAlign w:val="baseline"/>
        </w:rPr>
        <w:t> </w:t>
      </w:r>
      <w:r>
        <w:rPr>
          <w:sz w:val="16"/>
          <w:vertAlign w:val="baseline"/>
        </w:rPr>
        <w:t>fraudulenta.</w:t>
      </w:r>
      <w:r>
        <w:rPr>
          <w:spacing w:val="-14"/>
          <w:sz w:val="16"/>
          <w:vertAlign w:val="baseline"/>
        </w:rPr>
        <w:t> </w:t>
      </w:r>
      <w:r>
        <w:rPr>
          <w:sz w:val="16"/>
          <w:vertAlign w:val="baseline"/>
        </w:rPr>
        <w:t>A</w:t>
      </w:r>
      <w:r>
        <w:rPr>
          <w:spacing w:val="-14"/>
          <w:sz w:val="16"/>
          <w:vertAlign w:val="baseline"/>
        </w:rPr>
        <w:t> </w:t>
      </w:r>
      <w:r>
        <w:rPr>
          <w:sz w:val="16"/>
          <w:vertAlign w:val="baseline"/>
        </w:rPr>
        <w:t>posição</w:t>
      </w:r>
      <w:r>
        <w:rPr>
          <w:spacing w:val="-14"/>
          <w:sz w:val="16"/>
          <w:vertAlign w:val="baseline"/>
        </w:rPr>
        <w:t> </w:t>
      </w:r>
      <w:r>
        <w:rPr>
          <w:sz w:val="16"/>
          <w:vertAlign w:val="baseline"/>
        </w:rPr>
        <w:t>da</w:t>
      </w:r>
      <w:r>
        <w:rPr>
          <w:spacing w:val="-14"/>
          <w:sz w:val="16"/>
          <w:vertAlign w:val="baseline"/>
        </w:rPr>
        <w:t> </w:t>
      </w:r>
      <w:r>
        <w:rPr>
          <w:sz w:val="16"/>
          <w:vertAlign w:val="baseline"/>
        </w:rPr>
        <w:t>Corte</w:t>
      </w:r>
      <w:r>
        <w:rPr>
          <w:spacing w:val="-14"/>
          <w:sz w:val="16"/>
          <w:vertAlign w:val="baseline"/>
        </w:rPr>
        <w:t> </w:t>
      </w:r>
      <w:r>
        <w:rPr>
          <w:sz w:val="16"/>
          <w:vertAlign w:val="baseline"/>
        </w:rPr>
        <w:t>Interamericana</w:t>
      </w:r>
      <w:r>
        <w:rPr>
          <w:spacing w:val="-14"/>
          <w:sz w:val="16"/>
          <w:vertAlign w:val="baseline"/>
        </w:rPr>
        <w:t> </w:t>
      </w:r>
      <w:r>
        <w:rPr>
          <w:sz w:val="16"/>
          <w:vertAlign w:val="baseline"/>
        </w:rPr>
        <w:t>de</w:t>
      </w:r>
      <w:r>
        <w:rPr>
          <w:spacing w:val="-14"/>
          <w:sz w:val="16"/>
          <w:vertAlign w:val="baseline"/>
        </w:rPr>
        <w:t> </w:t>
      </w:r>
      <w:r>
        <w:rPr>
          <w:sz w:val="16"/>
          <w:vertAlign w:val="baseline"/>
        </w:rPr>
        <w:t>Direitos</w:t>
      </w:r>
      <w:r>
        <w:rPr>
          <w:spacing w:val="-14"/>
          <w:sz w:val="16"/>
          <w:vertAlign w:val="baseline"/>
        </w:rPr>
        <w:t> </w:t>
      </w:r>
      <w:r>
        <w:rPr>
          <w:sz w:val="16"/>
          <w:vertAlign w:val="baseline"/>
        </w:rPr>
        <w:t>Humanos”,</w:t>
      </w:r>
      <w:r>
        <w:rPr>
          <w:spacing w:val="-14"/>
          <w:sz w:val="16"/>
          <w:vertAlign w:val="baseline"/>
        </w:rPr>
        <w:t> </w:t>
      </w:r>
      <w:r>
        <w:rPr>
          <w:sz w:val="16"/>
          <w:vertAlign w:val="baseline"/>
        </w:rPr>
        <w:t>em:</w:t>
      </w:r>
      <w:r>
        <w:rPr>
          <w:spacing w:val="-14"/>
          <w:sz w:val="16"/>
          <w:vertAlign w:val="baseline"/>
        </w:rPr>
        <w:t> </w:t>
      </w:r>
      <w:r>
        <w:rPr>
          <w:sz w:val="16"/>
          <w:vertAlign w:val="baseline"/>
        </w:rPr>
        <w:t>Elsner/Ambos/Malarino (coord.), </w:t>
      </w:r>
      <w:r>
        <w:rPr>
          <w:i/>
          <w:sz w:val="16"/>
          <w:vertAlign w:val="baseline"/>
        </w:rPr>
        <w:t>Sistema interamericano de protección de los derechos humanos y derecho penal internacional</w:t>
      </w:r>
      <w:r>
        <w:rPr>
          <w:sz w:val="16"/>
          <w:vertAlign w:val="baseline"/>
        </w:rPr>
        <w:t>, Vol. 2, Berlim: Konrad Adenauer Stiftung, 2010, p. 404, 407.</w:t>
      </w:r>
    </w:p>
    <w:p>
      <w:pPr>
        <w:spacing w:before="0"/>
        <w:ind w:left="121" w:right="119" w:hanging="1"/>
        <w:jc w:val="both"/>
        <w:rPr>
          <w:sz w:val="16"/>
        </w:rPr>
      </w:pPr>
      <w:bookmarkStart w:name="_bookmark139" w:id="151"/>
      <w:bookmarkEnd w:id="151"/>
      <w:r>
        <w:rPr/>
      </w:r>
      <w:r>
        <w:rPr>
          <w:sz w:val="16"/>
          <w:vertAlign w:val="superscript"/>
        </w:rPr>
        <w:t>23</w:t>
      </w:r>
      <w:r>
        <w:rPr>
          <w:spacing w:val="80"/>
          <w:w w:val="150"/>
          <w:sz w:val="16"/>
          <w:vertAlign w:val="baseline"/>
        </w:rPr>
        <w:t>  </w:t>
      </w:r>
      <w:r>
        <w:rPr>
          <w:sz w:val="16"/>
          <w:vertAlign w:val="baseline"/>
        </w:rPr>
        <w:t>A respeito, destacando a importância do novo dispositivo para o direito das vítimas, H</w:t>
      </w:r>
      <w:r>
        <w:rPr>
          <w:sz w:val="13"/>
          <w:vertAlign w:val="baseline"/>
        </w:rPr>
        <w:t>ÖRNLE</w:t>
      </w:r>
      <w:r>
        <w:rPr>
          <w:sz w:val="16"/>
          <w:vertAlign w:val="baseline"/>
        </w:rPr>
        <w:t>, Tatjana. Die subjektiven Rechte von Angehörigen von Mordopfern – und ihre Relevanz für die Wiederaufnahme nach § 362 Nr. 5 StPO, </w:t>
      </w:r>
      <w:r>
        <w:rPr>
          <w:i/>
          <w:sz w:val="16"/>
          <w:vertAlign w:val="baseline"/>
        </w:rPr>
        <w:t>Goltdammer´s Archiv (GA)</w:t>
      </w:r>
      <w:r>
        <w:rPr>
          <w:sz w:val="16"/>
          <w:vertAlign w:val="baseline"/>
        </w:rPr>
        <w:t>, 4/2022, p. 184 e ss.</w:t>
      </w:r>
    </w:p>
    <w:p>
      <w:pPr>
        <w:spacing w:after="0"/>
        <w:jc w:val="both"/>
        <w:rPr>
          <w:sz w:val="16"/>
        </w:rPr>
        <w:sectPr>
          <w:pgSz w:w="11910" w:h="16840"/>
          <w:pgMar w:top="1320" w:bottom="280" w:left="1580" w:right="1580"/>
        </w:sectPr>
      </w:pPr>
    </w:p>
    <w:p>
      <w:pPr>
        <w:pStyle w:val="BodyText"/>
        <w:spacing w:before="78"/>
        <w:ind w:left="121" w:right="116"/>
        <w:jc w:val="both"/>
      </w:pPr>
      <w:r>
        <w:rPr/>
        <w:t>103 III da Grundgesetz (Constituição)</w:t>
      </w:r>
      <w:hyperlink w:history="true" w:anchor="_bookmark140">
        <w:r>
          <w:rPr>
            <w:position w:val="7"/>
            <w:sz w:val="13"/>
          </w:rPr>
          <w:t>24</w:t>
        </w:r>
      </w:hyperlink>
      <w:r>
        <w:rPr/>
        <w:t>, confirmando a natureza controvertida do instituto,</w:t>
      </w:r>
      <w:r>
        <w:rPr>
          <w:spacing w:val="-4"/>
        </w:rPr>
        <w:t> </w:t>
      </w:r>
      <w:r>
        <w:rPr/>
        <w:t>mas</w:t>
      </w:r>
      <w:r>
        <w:rPr>
          <w:spacing w:val="-4"/>
        </w:rPr>
        <w:t> </w:t>
      </w:r>
      <w:r>
        <w:rPr/>
        <w:t>também</w:t>
      </w:r>
      <w:r>
        <w:rPr>
          <w:spacing w:val="-6"/>
        </w:rPr>
        <w:t> </w:t>
      </w:r>
      <w:r>
        <w:rPr/>
        <w:t>a</w:t>
      </w:r>
      <w:r>
        <w:rPr>
          <w:spacing w:val="-5"/>
        </w:rPr>
        <w:t> </w:t>
      </w:r>
      <w:r>
        <w:rPr/>
        <w:t>atualidade</w:t>
      </w:r>
      <w:r>
        <w:rPr>
          <w:spacing w:val="-4"/>
        </w:rPr>
        <w:t> </w:t>
      </w:r>
      <w:r>
        <w:rPr/>
        <w:t>do</w:t>
      </w:r>
      <w:r>
        <w:rPr>
          <w:spacing w:val="-5"/>
        </w:rPr>
        <w:t> </w:t>
      </w:r>
      <w:r>
        <w:rPr/>
        <w:t>tema.</w:t>
      </w:r>
      <w:r>
        <w:rPr>
          <w:spacing w:val="-5"/>
        </w:rPr>
        <w:t> </w:t>
      </w:r>
      <w:r>
        <w:rPr/>
        <w:t>É</w:t>
      </w:r>
      <w:r>
        <w:rPr>
          <w:spacing w:val="-4"/>
        </w:rPr>
        <w:t> </w:t>
      </w:r>
      <w:r>
        <w:rPr/>
        <w:t>nítida</w:t>
      </w:r>
      <w:r>
        <w:rPr>
          <w:spacing w:val="-5"/>
        </w:rPr>
        <w:t> </w:t>
      </w:r>
      <w:r>
        <w:rPr/>
        <w:t>a</w:t>
      </w:r>
      <w:r>
        <w:rPr>
          <w:spacing w:val="-6"/>
        </w:rPr>
        <w:t> </w:t>
      </w:r>
      <w:r>
        <w:rPr/>
        <w:t>necessidade</w:t>
      </w:r>
      <w:r>
        <w:rPr>
          <w:spacing w:val="-5"/>
        </w:rPr>
        <w:t> </w:t>
      </w:r>
      <w:r>
        <w:rPr/>
        <w:t>de</w:t>
      </w:r>
      <w:r>
        <w:rPr>
          <w:spacing w:val="-4"/>
        </w:rPr>
        <w:t> </w:t>
      </w:r>
      <w:r>
        <w:rPr/>
        <w:t>que</w:t>
      </w:r>
      <w:r>
        <w:rPr>
          <w:spacing w:val="-5"/>
        </w:rPr>
        <w:t> </w:t>
      </w:r>
      <w:r>
        <w:rPr/>
        <w:t>também a Corte IDH se debruce sobre a questão.</w:t>
      </w:r>
    </w:p>
    <w:p>
      <w:pPr>
        <w:pStyle w:val="BodyText"/>
        <w:spacing w:before="1"/>
      </w:pPr>
    </w:p>
    <w:p>
      <w:pPr>
        <w:pStyle w:val="ListParagraph"/>
        <w:numPr>
          <w:ilvl w:val="0"/>
          <w:numId w:val="4"/>
        </w:numPr>
        <w:tabs>
          <w:tab w:pos="827" w:val="left" w:leader="none"/>
        </w:tabs>
        <w:spacing w:line="240" w:lineRule="auto" w:before="0" w:after="0"/>
        <w:ind w:left="121" w:right="117" w:firstLine="0"/>
        <w:jc w:val="both"/>
        <w:rPr>
          <w:sz w:val="20"/>
        </w:rPr>
      </w:pPr>
      <w:r>
        <w:rPr>
          <w:sz w:val="20"/>
        </w:rPr>
        <w:t>Nada</w:t>
      </w:r>
      <w:r>
        <w:rPr>
          <w:spacing w:val="-12"/>
          <w:sz w:val="20"/>
        </w:rPr>
        <w:t> </w:t>
      </w:r>
      <w:r>
        <w:rPr>
          <w:sz w:val="20"/>
        </w:rPr>
        <w:t>obstante</w:t>
      </w:r>
      <w:r>
        <w:rPr>
          <w:spacing w:val="-11"/>
          <w:sz w:val="20"/>
        </w:rPr>
        <w:t> </w:t>
      </w:r>
      <w:r>
        <w:rPr>
          <w:sz w:val="20"/>
        </w:rPr>
        <w:t>a</w:t>
      </w:r>
      <w:r>
        <w:rPr>
          <w:spacing w:val="-13"/>
          <w:sz w:val="20"/>
        </w:rPr>
        <w:t> </w:t>
      </w:r>
      <w:r>
        <w:rPr>
          <w:sz w:val="20"/>
        </w:rPr>
        <w:t>justificada</w:t>
      </w:r>
      <w:r>
        <w:rPr>
          <w:spacing w:val="-12"/>
          <w:sz w:val="20"/>
        </w:rPr>
        <w:t> </w:t>
      </w:r>
      <w:r>
        <w:rPr>
          <w:sz w:val="20"/>
        </w:rPr>
        <w:t>reticência</w:t>
      </w:r>
      <w:r>
        <w:rPr>
          <w:spacing w:val="-12"/>
          <w:sz w:val="20"/>
        </w:rPr>
        <w:t> </w:t>
      </w:r>
      <w:r>
        <w:rPr>
          <w:sz w:val="20"/>
        </w:rPr>
        <w:t>no</w:t>
      </w:r>
      <w:r>
        <w:rPr>
          <w:spacing w:val="-12"/>
          <w:sz w:val="20"/>
        </w:rPr>
        <w:t> </w:t>
      </w:r>
      <w:r>
        <w:rPr>
          <w:sz w:val="20"/>
        </w:rPr>
        <w:t>âmbito</w:t>
      </w:r>
      <w:r>
        <w:rPr>
          <w:spacing w:val="-12"/>
          <w:sz w:val="20"/>
        </w:rPr>
        <w:t> </w:t>
      </w:r>
      <w:r>
        <w:rPr>
          <w:sz w:val="20"/>
        </w:rPr>
        <w:t>estatal</w:t>
      </w:r>
      <w:r>
        <w:rPr>
          <w:spacing w:val="-11"/>
          <w:sz w:val="20"/>
        </w:rPr>
        <w:t> </w:t>
      </w:r>
      <w:r>
        <w:rPr>
          <w:sz w:val="20"/>
        </w:rPr>
        <w:t>interno</w:t>
      </w:r>
      <w:r>
        <w:rPr>
          <w:spacing w:val="-13"/>
          <w:sz w:val="20"/>
        </w:rPr>
        <w:t> </w:t>
      </w:r>
      <w:r>
        <w:rPr>
          <w:sz w:val="20"/>
        </w:rPr>
        <w:t>em</w:t>
      </w:r>
      <w:r>
        <w:rPr>
          <w:spacing w:val="-12"/>
          <w:sz w:val="20"/>
        </w:rPr>
        <w:t> </w:t>
      </w:r>
      <w:r>
        <w:rPr>
          <w:sz w:val="20"/>
        </w:rPr>
        <w:t>relação</w:t>
      </w:r>
      <w:r>
        <w:rPr>
          <w:spacing w:val="-12"/>
          <w:sz w:val="20"/>
        </w:rPr>
        <w:t> </w:t>
      </w:r>
      <w:r>
        <w:rPr>
          <w:sz w:val="20"/>
        </w:rPr>
        <w:t>ao cabimento</w:t>
      </w:r>
      <w:r>
        <w:rPr>
          <w:spacing w:val="-4"/>
          <w:sz w:val="20"/>
        </w:rPr>
        <w:t> </w:t>
      </w:r>
      <w:r>
        <w:rPr>
          <w:sz w:val="20"/>
        </w:rPr>
        <w:t>da</w:t>
      </w:r>
      <w:r>
        <w:rPr>
          <w:spacing w:val="-1"/>
          <w:sz w:val="20"/>
        </w:rPr>
        <w:t> </w:t>
      </w:r>
      <w:r>
        <w:rPr>
          <w:sz w:val="20"/>
        </w:rPr>
        <w:t>revisão</w:t>
      </w:r>
      <w:r>
        <w:rPr>
          <w:spacing w:val="-3"/>
          <w:sz w:val="20"/>
        </w:rPr>
        <w:t> </w:t>
      </w:r>
      <w:r>
        <w:rPr>
          <w:sz w:val="20"/>
        </w:rPr>
        <w:t>criminal</w:t>
      </w:r>
      <w:r>
        <w:rPr>
          <w:spacing w:val="-2"/>
          <w:sz w:val="20"/>
        </w:rPr>
        <w:t> </w:t>
      </w:r>
      <w:r>
        <w:rPr>
          <w:sz w:val="20"/>
        </w:rPr>
        <w:t>contra</w:t>
      </w:r>
      <w:r>
        <w:rPr>
          <w:spacing w:val="-1"/>
          <w:sz w:val="20"/>
        </w:rPr>
        <w:t> </w:t>
      </w:r>
      <w:r>
        <w:rPr>
          <w:sz w:val="20"/>
        </w:rPr>
        <w:t>o</w:t>
      </w:r>
      <w:r>
        <w:rPr>
          <w:spacing w:val="-1"/>
          <w:sz w:val="20"/>
        </w:rPr>
        <w:t> </w:t>
      </w:r>
      <w:r>
        <w:rPr>
          <w:sz w:val="20"/>
        </w:rPr>
        <w:t>réu,</w:t>
      </w:r>
      <w:r>
        <w:rPr>
          <w:spacing w:val="-2"/>
          <w:sz w:val="20"/>
        </w:rPr>
        <w:t> </w:t>
      </w:r>
      <w:r>
        <w:rPr>
          <w:sz w:val="20"/>
        </w:rPr>
        <w:t>é</w:t>
      </w:r>
      <w:r>
        <w:rPr>
          <w:spacing w:val="-3"/>
          <w:sz w:val="20"/>
        </w:rPr>
        <w:t> </w:t>
      </w:r>
      <w:r>
        <w:rPr>
          <w:sz w:val="20"/>
        </w:rPr>
        <w:t>seguro</w:t>
      </w:r>
      <w:r>
        <w:rPr>
          <w:spacing w:val="-1"/>
          <w:sz w:val="20"/>
        </w:rPr>
        <w:t> </w:t>
      </w:r>
      <w:r>
        <w:rPr>
          <w:sz w:val="20"/>
        </w:rPr>
        <w:t>reconhecer</w:t>
      </w:r>
      <w:r>
        <w:rPr>
          <w:spacing w:val="-2"/>
          <w:sz w:val="20"/>
        </w:rPr>
        <w:t> </w:t>
      </w:r>
      <w:r>
        <w:rPr>
          <w:sz w:val="20"/>
        </w:rPr>
        <w:t>que</w:t>
      </w:r>
      <w:r>
        <w:rPr>
          <w:spacing w:val="-2"/>
          <w:sz w:val="20"/>
        </w:rPr>
        <w:t> </w:t>
      </w:r>
      <w:r>
        <w:rPr>
          <w:sz w:val="20"/>
        </w:rPr>
        <w:t>as</w:t>
      </w:r>
      <w:r>
        <w:rPr>
          <w:spacing w:val="-1"/>
          <w:sz w:val="20"/>
        </w:rPr>
        <w:t> </w:t>
      </w:r>
      <w:r>
        <w:rPr>
          <w:sz w:val="20"/>
        </w:rPr>
        <w:t>razões</w:t>
      </w:r>
      <w:r>
        <w:rPr>
          <w:spacing w:val="-2"/>
          <w:sz w:val="20"/>
        </w:rPr>
        <w:t> </w:t>
      </w:r>
      <w:r>
        <w:rPr>
          <w:sz w:val="20"/>
        </w:rPr>
        <w:t>para superação</w:t>
      </w:r>
      <w:r>
        <w:rPr>
          <w:spacing w:val="-9"/>
          <w:sz w:val="20"/>
        </w:rPr>
        <w:t> </w:t>
      </w:r>
      <w:r>
        <w:rPr>
          <w:sz w:val="20"/>
        </w:rPr>
        <w:t>da</w:t>
      </w:r>
      <w:r>
        <w:rPr>
          <w:spacing w:val="-9"/>
          <w:sz w:val="20"/>
        </w:rPr>
        <w:t> </w:t>
      </w:r>
      <w:r>
        <w:rPr>
          <w:sz w:val="20"/>
        </w:rPr>
        <w:t>coisa</w:t>
      </w:r>
      <w:r>
        <w:rPr>
          <w:spacing w:val="-9"/>
          <w:sz w:val="20"/>
        </w:rPr>
        <w:t> </w:t>
      </w:r>
      <w:r>
        <w:rPr>
          <w:sz w:val="20"/>
        </w:rPr>
        <w:t>julgada</w:t>
      </w:r>
      <w:r>
        <w:rPr>
          <w:spacing w:val="-9"/>
          <w:sz w:val="20"/>
        </w:rPr>
        <w:t> </w:t>
      </w:r>
      <w:r>
        <w:rPr>
          <w:sz w:val="20"/>
        </w:rPr>
        <w:t>devem</w:t>
      </w:r>
      <w:r>
        <w:rPr>
          <w:spacing w:val="-10"/>
          <w:sz w:val="20"/>
        </w:rPr>
        <w:t> </w:t>
      </w:r>
      <w:r>
        <w:rPr>
          <w:sz w:val="20"/>
        </w:rPr>
        <w:t>se</w:t>
      </w:r>
      <w:r>
        <w:rPr>
          <w:spacing w:val="-8"/>
          <w:sz w:val="20"/>
        </w:rPr>
        <w:t> </w:t>
      </w:r>
      <w:r>
        <w:rPr>
          <w:sz w:val="20"/>
        </w:rPr>
        <w:t>orientar</w:t>
      </w:r>
      <w:r>
        <w:rPr>
          <w:spacing w:val="-10"/>
          <w:sz w:val="20"/>
        </w:rPr>
        <w:t> </w:t>
      </w:r>
      <w:r>
        <w:rPr>
          <w:sz w:val="20"/>
        </w:rPr>
        <w:t>pelos</w:t>
      </w:r>
      <w:r>
        <w:rPr>
          <w:spacing w:val="-10"/>
          <w:sz w:val="20"/>
        </w:rPr>
        <w:t> </w:t>
      </w:r>
      <w:r>
        <w:rPr>
          <w:sz w:val="20"/>
        </w:rPr>
        <w:t>fundamentos</w:t>
      </w:r>
      <w:r>
        <w:rPr>
          <w:spacing w:val="-10"/>
          <w:sz w:val="20"/>
        </w:rPr>
        <w:t> </w:t>
      </w:r>
      <w:r>
        <w:rPr>
          <w:sz w:val="20"/>
        </w:rPr>
        <w:t>e</w:t>
      </w:r>
      <w:r>
        <w:rPr>
          <w:spacing w:val="-8"/>
          <w:sz w:val="20"/>
        </w:rPr>
        <w:t> </w:t>
      </w:r>
      <w:r>
        <w:rPr>
          <w:sz w:val="20"/>
        </w:rPr>
        <w:t>requisitos</w:t>
      </w:r>
      <w:r>
        <w:rPr>
          <w:spacing w:val="-10"/>
          <w:sz w:val="20"/>
        </w:rPr>
        <w:t> </w:t>
      </w:r>
      <w:r>
        <w:rPr>
          <w:sz w:val="20"/>
        </w:rPr>
        <w:t>de</w:t>
      </w:r>
      <w:r>
        <w:rPr>
          <w:spacing w:val="-10"/>
          <w:sz w:val="20"/>
        </w:rPr>
        <w:t> </w:t>
      </w:r>
      <w:r>
        <w:rPr>
          <w:sz w:val="20"/>
        </w:rPr>
        <w:t>sua formação</w:t>
      </w:r>
      <w:hyperlink w:history="true" w:anchor="_bookmark141">
        <w:r>
          <w:rPr>
            <w:position w:val="7"/>
            <w:sz w:val="13"/>
          </w:rPr>
          <w:t>25</w:t>
        </w:r>
      </w:hyperlink>
      <w:r>
        <w:rPr>
          <w:sz w:val="20"/>
        </w:rPr>
        <w:t>. Em outras palavras, se um requisito da coisa julgada se mostra, retrospectivamente, inexistente, será eventualmente possível dissolvê-la.</w:t>
      </w:r>
    </w:p>
    <w:p>
      <w:pPr>
        <w:pStyle w:val="ListParagraph"/>
        <w:numPr>
          <w:ilvl w:val="0"/>
          <w:numId w:val="4"/>
        </w:numPr>
        <w:tabs>
          <w:tab w:pos="827" w:val="left" w:leader="none"/>
        </w:tabs>
        <w:spacing w:line="240" w:lineRule="auto" w:before="243" w:after="0"/>
        <w:ind w:left="121" w:right="115" w:firstLine="0"/>
        <w:jc w:val="both"/>
        <w:rPr>
          <w:sz w:val="20"/>
        </w:rPr>
      </w:pPr>
      <w:r>
        <w:rPr>
          <w:sz w:val="20"/>
        </w:rPr>
        <w:t>E um dos pilares da coisa julgada é a justiça processual, a higidez do procedimento que conduziu à decisão definitiva. Assim, não é coincidência que defeitos graves ocorridos no decorrer do processo (falsificação de provas, corrompimento</w:t>
      </w:r>
      <w:r>
        <w:rPr>
          <w:spacing w:val="-14"/>
          <w:sz w:val="20"/>
        </w:rPr>
        <w:t> </w:t>
      </w:r>
      <w:r>
        <w:rPr>
          <w:sz w:val="20"/>
        </w:rPr>
        <w:t>de</w:t>
      </w:r>
      <w:r>
        <w:rPr>
          <w:spacing w:val="-14"/>
          <w:sz w:val="20"/>
        </w:rPr>
        <w:t> </w:t>
      </w:r>
      <w:r>
        <w:rPr>
          <w:sz w:val="20"/>
        </w:rPr>
        <w:t>peritos,</w:t>
      </w:r>
      <w:r>
        <w:rPr>
          <w:spacing w:val="-13"/>
          <w:sz w:val="20"/>
        </w:rPr>
        <w:t> </w:t>
      </w:r>
      <w:r>
        <w:rPr>
          <w:sz w:val="20"/>
        </w:rPr>
        <w:t>membros</w:t>
      </w:r>
      <w:r>
        <w:rPr>
          <w:spacing w:val="-14"/>
          <w:sz w:val="20"/>
        </w:rPr>
        <w:t> </w:t>
      </w:r>
      <w:r>
        <w:rPr>
          <w:sz w:val="20"/>
        </w:rPr>
        <w:t>do</w:t>
      </w:r>
      <w:r>
        <w:rPr>
          <w:spacing w:val="-14"/>
          <w:sz w:val="20"/>
        </w:rPr>
        <w:t> </w:t>
      </w:r>
      <w:r>
        <w:rPr>
          <w:sz w:val="20"/>
        </w:rPr>
        <w:t>ministério</w:t>
      </w:r>
      <w:r>
        <w:rPr>
          <w:spacing w:val="-14"/>
          <w:sz w:val="20"/>
        </w:rPr>
        <w:t> </w:t>
      </w:r>
      <w:r>
        <w:rPr>
          <w:sz w:val="20"/>
        </w:rPr>
        <w:t>público,</w:t>
      </w:r>
      <w:r>
        <w:rPr>
          <w:spacing w:val="-16"/>
          <w:sz w:val="20"/>
        </w:rPr>
        <w:t> </w:t>
      </w:r>
      <w:r>
        <w:rPr>
          <w:sz w:val="20"/>
        </w:rPr>
        <w:t>magistrados,</w:t>
      </w:r>
      <w:r>
        <w:rPr>
          <w:spacing w:val="-13"/>
          <w:sz w:val="20"/>
        </w:rPr>
        <w:t> </w:t>
      </w:r>
      <w:r>
        <w:rPr>
          <w:sz w:val="20"/>
        </w:rPr>
        <w:t>parcialidade etc) constituem, via de regra, razões tanto para a revisão criminal a favor do réu quanto contra o réu</w:t>
      </w:r>
      <w:hyperlink w:history="true" w:anchor="_bookmark142">
        <w:r>
          <w:rPr>
            <w:position w:val="7"/>
            <w:sz w:val="13"/>
          </w:rPr>
          <w:t>26</w:t>
        </w:r>
      </w:hyperlink>
      <w:r>
        <w:rPr>
          <w:sz w:val="20"/>
        </w:rPr>
        <w:t>. Esses defeitos maculam qualquer decisão de mérito.</w:t>
      </w:r>
    </w:p>
    <w:p>
      <w:pPr>
        <w:pStyle w:val="BodyText"/>
      </w:pPr>
    </w:p>
    <w:p>
      <w:pPr>
        <w:pStyle w:val="ListParagraph"/>
        <w:numPr>
          <w:ilvl w:val="0"/>
          <w:numId w:val="4"/>
        </w:numPr>
        <w:tabs>
          <w:tab w:pos="827" w:val="left" w:leader="none"/>
        </w:tabs>
        <w:spacing w:line="240" w:lineRule="auto" w:before="0" w:after="0"/>
        <w:ind w:left="121" w:right="116" w:firstLine="0"/>
        <w:jc w:val="both"/>
        <w:rPr>
          <w:sz w:val="20"/>
        </w:rPr>
      </w:pPr>
      <w:r>
        <w:rPr>
          <w:sz w:val="20"/>
        </w:rPr>
        <w:t>No âmbito internacional, a atuação dos tribunais (como o Tribunal Penal Internacional – TPI), como mencionado, importa em exceção (justificada) ao </w:t>
      </w:r>
      <w:r>
        <w:rPr>
          <w:i/>
          <w:sz w:val="20"/>
        </w:rPr>
        <w:t>ne bis</w:t>
      </w:r>
      <w:r>
        <w:rPr>
          <w:i/>
          <w:sz w:val="20"/>
        </w:rPr>
        <w:t> in idem</w:t>
      </w:r>
      <w:r>
        <w:rPr>
          <w:sz w:val="20"/>
        </w:rPr>
        <w:t>, na medida em que pressupõe a superação da coisa julgada formada no direito interno. Esse pressuposto traduz-se no chamado princípio da complementaridade</w:t>
      </w:r>
      <w:hyperlink w:history="true" w:anchor="_bookmark143">
        <w:r>
          <w:rPr>
            <w:position w:val="7"/>
            <w:sz w:val="13"/>
          </w:rPr>
          <w:t>27</w:t>
        </w:r>
      </w:hyperlink>
      <w:r>
        <w:rPr>
          <w:sz w:val="20"/>
        </w:rPr>
        <w:t>, plasmado nas regras do Art. 20, Nr. 3</w:t>
      </w:r>
      <w:r>
        <w:rPr>
          <w:spacing w:val="80"/>
          <w:sz w:val="20"/>
        </w:rPr>
        <w:t> </w:t>
      </w:r>
      <w:r>
        <w:rPr>
          <w:sz w:val="20"/>
        </w:rPr>
        <w:t>c/c art. 17 Nrs. 1 e 2 do Estatuto de Roma</w:t>
      </w:r>
      <w:hyperlink w:history="true" w:anchor="_bookmark144">
        <w:r>
          <w:rPr>
            <w:position w:val="7"/>
            <w:sz w:val="13"/>
          </w:rPr>
          <w:t>28</w:t>
        </w:r>
      </w:hyperlink>
      <w:r>
        <w:rPr>
          <w:sz w:val="20"/>
        </w:rPr>
        <w:t>. O Art. 20 Nr. 3 determina que:</w:t>
      </w:r>
    </w:p>
    <w:p>
      <w:pPr>
        <w:spacing w:before="242"/>
        <w:ind w:left="830" w:right="1250" w:firstLine="0"/>
        <w:jc w:val="both"/>
        <w:rPr>
          <w:sz w:val="16"/>
        </w:rPr>
      </w:pPr>
      <w:r>
        <w:rPr>
          <w:sz w:val="16"/>
        </w:rPr>
        <w:t>O Tribunal não poderá julgar uma pessoa que já tenha sido julgada por outro tribunal por actos também punidos pelos artigos 6.º, 7.º ou 8.º, a menos que o processo</w:t>
      </w:r>
      <w:r>
        <w:rPr>
          <w:spacing w:val="-4"/>
          <w:sz w:val="16"/>
        </w:rPr>
        <w:t> </w:t>
      </w:r>
      <w:r>
        <w:rPr>
          <w:sz w:val="16"/>
        </w:rPr>
        <w:t>nesse</w:t>
      </w:r>
      <w:r>
        <w:rPr>
          <w:spacing w:val="-4"/>
          <w:sz w:val="16"/>
        </w:rPr>
        <w:t> </w:t>
      </w:r>
      <w:r>
        <w:rPr>
          <w:sz w:val="16"/>
        </w:rPr>
        <w:t>outro</w:t>
      </w:r>
      <w:r>
        <w:rPr>
          <w:spacing w:val="-4"/>
          <w:sz w:val="16"/>
        </w:rPr>
        <w:t> </w:t>
      </w:r>
      <w:r>
        <w:rPr>
          <w:sz w:val="16"/>
        </w:rPr>
        <w:t>tribunal:</w:t>
      </w:r>
      <w:r>
        <w:rPr>
          <w:spacing w:val="-4"/>
          <w:sz w:val="16"/>
        </w:rPr>
        <w:t> </w:t>
      </w:r>
      <w:r>
        <w:rPr>
          <w:sz w:val="16"/>
        </w:rPr>
        <w:t>a)</w:t>
      </w:r>
      <w:r>
        <w:rPr>
          <w:spacing w:val="-5"/>
          <w:sz w:val="16"/>
        </w:rPr>
        <w:t> </w:t>
      </w:r>
      <w:r>
        <w:rPr>
          <w:sz w:val="16"/>
        </w:rPr>
        <w:t>Tenha</w:t>
      </w:r>
      <w:r>
        <w:rPr>
          <w:spacing w:val="-4"/>
          <w:sz w:val="16"/>
        </w:rPr>
        <w:t> </w:t>
      </w:r>
      <w:r>
        <w:rPr>
          <w:sz w:val="16"/>
        </w:rPr>
        <w:t>tido</w:t>
      </w:r>
      <w:r>
        <w:rPr>
          <w:spacing w:val="-3"/>
          <w:sz w:val="16"/>
        </w:rPr>
        <w:t> </w:t>
      </w:r>
      <w:r>
        <w:rPr>
          <w:sz w:val="16"/>
        </w:rPr>
        <w:t>por</w:t>
      </w:r>
      <w:r>
        <w:rPr>
          <w:spacing w:val="-4"/>
          <w:sz w:val="16"/>
        </w:rPr>
        <w:t> </w:t>
      </w:r>
      <w:r>
        <w:rPr>
          <w:sz w:val="16"/>
        </w:rPr>
        <w:t>objectivo</w:t>
      </w:r>
      <w:r>
        <w:rPr>
          <w:spacing w:val="-4"/>
          <w:sz w:val="16"/>
        </w:rPr>
        <w:t> </w:t>
      </w:r>
      <w:r>
        <w:rPr>
          <w:sz w:val="16"/>
        </w:rPr>
        <w:t>subtrair</w:t>
      </w:r>
      <w:r>
        <w:rPr>
          <w:spacing w:val="-4"/>
          <w:sz w:val="16"/>
        </w:rPr>
        <w:t> </w:t>
      </w:r>
      <w:r>
        <w:rPr>
          <w:sz w:val="16"/>
        </w:rPr>
        <w:t>o</w:t>
      </w:r>
      <w:r>
        <w:rPr>
          <w:spacing w:val="-4"/>
          <w:sz w:val="16"/>
        </w:rPr>
        <w:t> </w:t>
      </w:r>
      <w:r>
        <w:rPr>
          <w:sz w:val="16"/>
        </w:rPr>
        <w:t>arguido</w:t>
      </w:r>
      <w:r>
        <w:rPr>
          <w:spacing w:val="-4"/>
          <w:sz w:val="16"/>
        </w:rPr>
        <w:t> </w:t>
      </w:r>
      <w:r>
        <w:rPr>
          <w:sz w:val="16"/>
        </w:rPr>
        <w:t>à</w:t>
      </w:r>
      <w:r>
        <w:rPr>
          <w:spacing w:val="-4"/>
          <w:sz w:val="16"/>
        </w:rPr>
        <w:t> </w:t>
      </w:r>
      <w:r>
        <w:rPr>
          <w:sz w:val="16"/>
        </w:rPr>
        <w:t>sua responsabilidade</w:t>
      </w:r>
      <w:r>
        <w:rPr>
          <w:spacing w:val="-5"/>
          <w:sz w:val="16"/>
        </w:rPr>
        <w:t> </w:t>
      </w:r>
      <w:r>
        <w:rPr>
          <w:sz w:val="16"/>
        </w:rPr>
        <w:t>criminal</w:t>
      </w:r>
      <w:r>
        <w:rPr>
          <w:spacing w:val="-5"/>
          <w:sz w:val="16"/>
        </w:rPr>
        <w:t> </w:t>
      </w:r>
      <w:r>
        <w:rPr>
          <w:sz w:val="16"/>
        </w:rPr>
        <w:t>por</w:t>
      </w:r>
      <w:r>
        <w:rPr>
          <w:spacing w:val="-3"/>
          <w:sz w:val="16"/>
        </w:rPr>
        <w:t> </w:t>
      </w:r>
      <w:r>
        <w:rPr>
          <w:sz w:val="16"/>
        </w:rPr>
        <w:t>crimes</w:t>
      </w:r>
      <w:r>
        <w:rPr>
          <w:spacing w:val="-5"/>
          <w:sz w:val="16"/>
        </w:rPr>
        <w:t> </w:t>
      </w:r>
      <w:r>
        <w:rPr>
          <w:sz w:val="16"/>
        </w:rPr>
        <w:t>da</w:t>
      </w:r>
      <w:r>
        <w:rPr>
          <w:spacing w:val="-3"/>
          <w:sz w:val="16"/>
        </w:rPr>
        <w:t> </w:t>
      </w:r>
      <w:r>
        <w:rPr>
          <w:sz w:val="16"/>
        </w:rPr>
        <w:t>competência</w:t>
      </w:r>
      <w:r>
        <w:rPr>
          <w:spacing w:val="-4"/>
          <w:sz w:val="16"/>
        </w:rPr>
        <w:t> </w:t>
      </w:r>
      <w:r>
        <w:rPr>
          <w:sz w:val="16"/>
        </w:rPr>
        <w:t>do</w:t>
      </w:r>
      <w:r>
        <w:rPr>
          <w:spacing w:val="-3"/>
          <w:sz w:val="16"/>
        </w:rPr>
        <w:t> </w:t>
      </w:r>
      <w:r>
        <w:rPr>
          <w:sz w:val="16"/>
        </w:rPr>
        <w:t>Tribunal;</w:t>
      </w:r>
      <w:r>
        <w:rPr>
          <w:spacing w:val="-5"/>
          <w:sz w:val="16"/>
        </w:rPr>
        <w:t> </w:t>
      </w:r>
      <w:r>
        <w:rPr>
          <w:sz w:val="16"/>
        </w:rPr>
        <w:t>ou</w:t>
      </w:r>
      <w:r>
        <w:rPr>
          <w:spacing w:val="-4"/>
          <w:sz w:val="16"/>
        </w:rPr>
        <w:t> </w:t>
      </w:r>
      <w:r>
        <w:rPr>
          <w:sz w:val="16"/>
        </w:rPr>
        <w:t>b)</w:t>
      </w:r>
      <w:r>
        <w:rPr>
          <w:spacing w:val="-4"/>
          <w:sz w:val="16"/>
        </w:rPr>
        <w:t> </w:t>
      </w:r>
      <w:r>
        <w:rPr>
          <w:sz w:val="16"/>
        </w:rPr>
        <w:t>Não</w:t>
      </w:r>
      <w:r>
        <w:rPr>
          <w:spacing w:val="-4"/>
          <w:sz w:val="16"/>
        </w:rPr>
        <w:t> </w:t>
      </w:r>
      <w:r>
        <w:rPr>
          <w:sz w:val="16"/>
        </w:rPr>
        <w:t>tenha sido</w:t>
      </w:r>
      <w:r>
        <w:rPr>
          <w:spacing w:val="28"/>
          <w:sz w:val="16"/>
        </w:rPr>
        <w:t> </w:t>
      </w:r>
      <w:r>
        <w:rPr>
          <w:sz w:val="16"/>
        </w:rPr>
        <w:t>conduzido</w:t>
      </w:r>
      <w:r>
        <w:rPr>
          <w:spacing w:val="30"/>
          <w:sz w:val="16"/>
        </w:rPr>
        <w:t> </w:t>
      </w:r>
      <w:r>
        <w:rPr>
          <w:sz w:val="16"/>
        </w:rPr>
        <w:t>de</w:t>
      </w:r>
      <w:r>
        <w:rPr>
          <w:spacing w:val="28"/>
          <w:sz w:val="16"/>
        </w:rPr>
        <w:t> </w:t>
      </w:r>
      <w:r>
        <w:rPr>
          <w:sz w:val="16"/>
        </w:rPr>
        <w:t>forma</w:t>
      </w:r>
      <w:r>
        <w:rPr>
          <w:spacing w:val="29"/>
          <w:sz w:val="16"/>
        </w:rPr>
        <w:t> </w:t>
      </w:r>
      <w:r>
        <w:rPr>
          <w:sz w:val="16"/>
        </w:rPr>
        <w:t>independente</w:t>
      </w:r>
      <w:r>
        <w:rPr>
          <w:spacing w:val="28"/>
          <w:sz w:val="16"/>
        </w:rPr>
        <w:t> </w:t>
      </w:r>
      <w:r>
        <w:rPr>
          <w:sz w:val="16"/>
        </w:rPr>
        <w:t>ou</w:t>
      </w:r>
      <w:r>
        <w:rPr>
          <w:spacing w:val="29"/>
          <w:sz w:val="16"/>
        </w:rPr>
        <w:t> </w:t>
      </w:r>
      <w:r>
        <w:rPr>
          <w:sz w:val="16"/>
        </w:rPr>
        <w:t>imparcial,</w:t>
      </w:r>
      <w:r>
        <w:rPr>
          <w:spacing w:val="29"/>
          <w:sz w:val="16"/>
        </w:rPr>
        <w:t> </w:t>
      </w:r>
      <w:r>
        <w:rPr>
          <w:sz w:val="16"/>
        </w:rPr>
        <w:t>em</w:t>
      </w:r>
      <w:r>
        <w:rPr>
          <w:spacing w:val="29"/>
          <w:sz w:val="16"/>
        </w:rPr>
        <w:t> </w:t>
      </w:r>
      <w:r>
        <w:rPr>
          <w:sz w:val="16"/>
        </w:rPr>
        <w:t>conformidade</w:t>
      </w:r>
      <w:r>
        <w:rPr>
          <w:spacing w:val="29"/>
          <w:sz w:val="16"/>
        </w:rPr>
        <w:t> </w:t>
      </w:r>
      <w:r>
        <w:rPr>
          <w:sz w:val="16"/>
        </w:rPr>
        <w:t>com</w:t>
      </w:r>
      <w:r>
        <w:rPr>
          <w:spacing w:val="28"/>
          <w:sz w:val="16"/>
        </w:rPr>
        <w:t> </w:t>
      </w:r>
      <w:r>
        <w:rPr>
          <w:spacing w:val="-5"/>
          <w:sz w:val="16"/>
        </w:rPr>
        <w:t>as</w:t>
      </w:r>
    </w:p>
    <w:p>
      <w:pPr>
        <w:pStyle w:val="BodyText"/>
        <w:spacing w:before="11"/>
      </w:pPr>
      <w:r>
        <w:rPr/>
        <mc:AlternateContent>
          <mc:Choice Requires="wps">
            <w:drawing>
              <wp:anchor distT="0" distB="0" distL="0" distR="0" allowOverlap="1" layoutInCell="1" locked="0" behindDoc="1" simplePos="0" relativeHeight="487605248">
                <wp:simplePos x="0" y="0"/>
                <wp:positionH relativeFrom="page">
                  <wp:posOffset>1080516</wp:posOffset>
                </wp:positionH>
                <wp:positionV relativeFrom="paragraph">
                  <wp:posOffset>176957</wp:posOffset>
                </wp:positionV>
                <wp:extent cx="1828800" cy="762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933672pt;width:144pt;height:.6pt;mso-position-horizontal-relative:page;mso-position-vertical-relative:paragraph;z-index:-15711232;mso-wrap-distance-left:0;mso-wrap-distance-right:0" id="docshape35" filled="true" fillcolor="#000000" stroked="false">
                <v:fill type="solid"/>
                <w10:wrap type="topAndBottom"/>
              </v:rect>
            </w:pict>
          </mc:Fallback>
        </mc:AlternateContent>
      </w:r>
    </w:p>
    <w:p>
      <w:pPr>
        <w:spacing w:before="102"/>
        <w:ind w:left="121" w:right="118" w:firstLine="0"/>
        <w:jc w:val="both"/>
        <w:rPr>
          <w:sz w:val="16"/>
        </w:rPr>
      </w:pPr>
      <w:bookmarkStart w:name="_bookmark140" w:id="152"/>
      <w:bookmarkEnd w:id="152"/>
      <w:r>
        <w:rPr/>
      </w:r>
      <w:r>
        <w:rPr>
          <w:sz w:val="16"/>
          <w:vertAlign w:val="superscript"/>
        </w:rPr>
        <w:t>24</w:t>
      </w:r>
      <w:r>
        <w:rPr>
          <w:spacing w:val="80"/>
          <w:w w:val="150"/>
          <w:sz w:val="16"/>
          <w:vertAlign w:val="baseline"/>
        </w:rPr>
        <w:t>   </w:t>
      </w:r>
      <w:r>
        <w:rPr>
          <w:sz w:val="16"/>
          <w:vertAlign w:val="baseline"/>
        </w:rPr>
        <w:t>BVerfG , Sentença do Segundo Senado, de 31 de outubro 2023 - 2 BvR 900/22, Nm. 75 e ss.; sobre essa decisão, que tampouco agradou a todos, G</w:t>
      </w:r>
      <w:r>
        <w:rPr>
          <w:sz w:val="13"/>
          <w:vertAlign w:val="baseline"/>
        </w:rPr>
        <w:t>ÄRDITZ</w:t>
      </w:r>
      <w:r>
        <w:rPr>
          <w:sz w:val="16"/>
          <w:vertAlign w:val="baseline"/>
        </w:rPr>
        <w:t>, Strafanklageverbrauch im Wiederaufnahmeverfahren bei propter nova - Verfassungsrechtsprechung im Schatten historischen Strafprozessrechts,</w:t>
      </w:r>
      <w:r>
        <w:rPr>
          <w:spacing w:val="-5"/>
          <w:sz w:val="16"/>
          <w:vertAlign w:val="baseline"/>
        </w:rPr>
        <w:t> </w:t>
      </w:r>
      <w:r>
        <w:rPr>
          <w:i/>
          <w:sz w:val="16"/>
          <w:vertAlign w:val="baseline"/>
        </w:rPr>
        <w:t>Juristenzeitung</w:t>
      </w:r>
      <w:r>
        <w:rPr>
          <w:i/>
          <w:spacing w:val="-4"/>
          <w:sz w:val="16"/>
          <w:vertAlign w:val="baseline"/>
        </w:rPr>
        <w:t> </w:t>
      </w:r>
      <w:r>
        <w:rPr>
          <w:i/>
          <w:sz w:val="16"/>
          <w:vertAlign w:val="baseline"/>
        </w:rPr>
        <w:t>(JZ)</w:t>
      </w:r>
      <w:r>
        <w:rPr>
          <w:sz w:val="16"/>
          <w:vertAlign w:val="baseline"/>
        </w:rPr>
        <w:t>,</w:t>
      </w:r>
      <w:r>
        <w:rPr>
          <w:spacing w:val="-6"/>
          <w:sz w:val="16"/>
          <w:vertAlign w:val="baseline"/>
        </w:rPr>
        <w:t> </w:t>
      </w:r>
      <w:r>
        <w:rPr>
          <w:sz w:val="16"/>
          <w:vertAlign w:val="baseline"/>
        </w:rPr>
        <w:t>1/2024,</w:t>
      </w:r>
      <w:r>
        <w:rPr>
          <w:spacing w:val="-6"/>
          <w:sz w:val="16"/>
          <w:vertAlign w:val="baseline"/>
        </w:rPr>
        <w:t> </w:t>
      </w:r>
      <w:r>
        <w:rPr>
          <w:sz w:val="16"/>
          <w:vertAlign w:val="baseline"/>
        </w:rPr>
        <w:t>p.</w:t>
      </w:r>
      <w:r>
        <w:rPr>
          <w:spacing w:val="-6"/>
          <w:sz w:val="16"/>
          <w:vertAlign w:val="baseline"/>
        </w:rPr>
        <w:t> </w:t>
      </w:r>
      <w:r>
        <w:rPr>
          <w:sz w:val="16"/>
          <w:vertAlign w:val="baseline"/>
        </w:rPr>
        <w:t>96</w:t>
      </w:r>
      <w:r>
        <w:rPr>
          <w:spacing w:val="-5"/>
          <w:sz w:val="16"/>
          <w:vertAlign w:val="baseline"/>
        </w:rPr>
        <w:t> </w:t>
      </w:r>
      <w:r>
        <w:rPr>
          <w:sz w:val="16"/>
          <w:vertAlign w:val="baseline"/>
        </w:rPr>
        <w:t>e</w:t>
      </w:r>
      <w:r>
        <w:rPr>
          <w:spacing w:val="-5"/>
          <w:sz w:val="16"/>
          <w:vertAlign w:val="baseline"/>
        </w:rPr>
        <w:t> </w:t>
      </w:r>
      <w:r>
        <w:rPr>
          <w:sz w:val="16"/>
          <w:vertAlign w:val="baseline"/>
        </w:rPr>
        <w:t>ss.;</w:t>
      </w:r>
      <w:r>
        <w:rPr>
          <w:spacing w:val="-6"/>
          <w:sz w:val="16"/>
          <w:vertAlign w:val="baseline"/>
        </w:rPr>
        <w:t> </w:t>
      </w:r>
      <w:r>
        <w:rPr>
          <w:sz w:val="16"/>
          <w:vertAlign w:val="baseline"/>
        </w:rPr>
        <w:t>G</w:t>
      </w:r>
      <w:r>
        <w:rPr>
          <w:sz w:val="13"/>
          <w:vertAlign w:val="baseline"/>
        </w:rPr>
        <w:t>RÜNEWALD</w:t>
      </w:r>
      <w:r>
        <w:rPr>
          <w:sz w:val="16"/>
          <w:vertAlign w:val="baseline"/>
        </w:rPr>
        <w:t>,</w:t>
      </w:r>
      <w:r>
        <w:rPr>
          <w:spacing w:val="-5"/>
          <w:sz w:val="16"/>
          <w:vertAlign w:val="baseline"/>
        </w:rPr>
        <w:t> </w:t>
      </w:r>
      <w:r>
        <w:rPr>
          <w:sz w:val="16"/>
          <w:vertAlign w:val="baseline"/>
        </w:rPr>
        <w:t>Systemwidrige</w:t>
      </w:r>
      <w:r>
        <w:rPr>
          <w:spacing w:val="-6"/>
          <w:sz w:val="16"/>
          <w:vertAlign w:val="baseline"/>
        </w:rPr>
        <w:t> </w:t>
      </w:r>
      <w:r>
        <w:rPr>
          <w:sz w:val="16"/>
          <w:vertAlign w:val="baseline"/>
        </w:rPr>
        <w:t>Erweiterung</w:t>
      </w:r>
      <w:r>
        <w:rPr>
          <w:spacing w:val="-4"/>
          <w:sz w:val="16"/>
          <w:vertAlign w:val="baseline"/>
        </w:rPr>
        <w:t> </w:t>
      </w:r>
      <w:r>
        <w:rPr>
          <w:sz w:val="16"/>
          <w:vertAlign w:val="baseline"/>
        </w:rPr>
        <w:t>der Wiederaufnahme zuungunsten des Freigesprochenen, </w:t>
      </w:r>
      <w:r>
        <w:rPr>
          <w:i/>
          <w:sz w:val="16"/>
          <w:vertAlign w:val="baseline"/>
        </w:rPr>
        <w:t>Juristenzeitung (JZ)</w:t>
      </w:r>
      <w:r>
        <w:rPr>
          <w:sz w:val="16"/>
          <w:vertAlign w:val="baseline"/>
        </w:rPr>
        <w:t>, 1/2024, p. 101 e ss.</w:t>
      </w:r>
    </w:p>
    <w:p>
      <w:pPr>
        <w:spacing w:before="1"/>
        <w:ind w:left="121" w:right="119" w:firstLine="0"/>
        <w:jc w:val="both"/>
        <w:rPr>
          <w:sz w:val="16"/>
        </w:rPr>
      </w:pPr>
      <w:bookmarkStart w:name="_bookmark141" w:id="153"/>
      <w:bookmarkEnd w:id="153"/>
      <w:r>
        <w:rPr/>
      </w:r>
      <w:r>
        <w:rPr>
          <w:sz w:val="16"/>
          <w:vertAlign w:val="superscript"/>
        </w:rPr>
        <w:t>25</w:t>
      </w:r>
      <w:r>
        <w:rPr>
          <w:spacing w:val="80"/>
          <w:sz w:val="16"/>
          <w:vertAlign w:val="baseline"/>
        </w:rPr>
        <w:t>  </w:t>
      </w:r>
      <w:r>
        <w:rPr>
          <w:sz w:val="16"/>
          <w:vertAlign w:val="baseline"/>
        </w:rPr>
        <w:t>Com</w:t>
      </w:r>
      <w:r>
        <w:rPr>
          <w:spacing w:val="40"/>
          <w:sz w:val="16"/>
          <w:vertAlign w:val="baseline"/>
        </w:rPr>
        <w:t> </w:t>
      </w:r>
      <w:r>
        <w:rPr>
          <w:sz w:val="16"/>
          <w:vertAlign w:val="baseline"/>
        </w:rPr>
        <w:t>ulteriores</w:t>
      </w:r>
      <w:r>
        <w:rPr>
          <w:spacing w:val="40"/>
          <w:sz w:val="16"/>
          <w:vertAlign w:val="baseline"/>
        </w:rPr>
        <w:t> </w:t>
      </w:r>
      <w:r>
        <w:rPr>
          <w:sz w:val="16"/>
          <w:vertAlign w:val="baseline"/>
        </w:rPr>
        <w:t>referências</w:t>
      </w:r>
      <w:r>
        <w:rPr>
          <w:spacing w:val="40"/>
          <w:sz w:val="16"/>
          <w:vertAlign w:val="baseline"/>
        </w:rPr>
        <w:t> </w:t>
      </w:r>
      <w:r>
        <w:rPr>
          <w:sz w:val="16"/>
          <w:vertAlign w:val="baseline"/>
        </w:rPr>
        <w:t>G</w:t>
      </w:r>
      <w:r>
        <w:rPr>
          <w:sz w:val="13"/>
          <w:vertAlign w:val="baseline"/>
        </w:rPr>
        <w:t>RECO</w:t>
      </w:r>
      <w:r>
        <w:rPr>
          <w:sz w:val="16"/>
          <w:vertAlign w:val="baseline"/>
        </w:rPr>
        <w:t>,</w:t>
      </w:r>
      <w:r>
        <w:rPr>
          <w:spacing w:val="40"/>
          <w:sz w:val="16"/>
          <w:vertAlign w:val="baseline"/>
        </w:rPr>
        <w:t> </w:t>
      </w:r>
      <w:r>
        <w:rPr>
          <w:sz w:val="16"/>
          <w:vertAlign w:val="baseline"/>
        </w:rPr>
        <w:t>Luís.</w:t>
      </w:r>
      <w:r>
        <w:rPr>
          <w:spacing w:val="40"/>
          <w:sz w:val="16"/>
          <w:vertAlign w:val="baseline"/>
        </w:rPr>
        <w:t> </w:t>
      </w:r>
      <w:r>
        <w:rPr>
          <w:i/>
          <w:sz w:val="16"/>
          <w:vertAlign w:val="baseline"/>
        </w:rPr>
        <w:t>Strafprozesstheorie</w:t>
      </w:r>
      <w:r>
        <w:rPr>
          <w:i/>
          <w:spacing w:val="40"/>
          <w:sz w:val="16"/>
          <w:vertAlign w:val="baseline"/>
        </w:rPr>
        <w:t> </w:t>
      </w:r>
      <w:r>
        <w:rPr>
          <w:i/>
          <w:sz w:val="16"/>
          <w:vertAlign w:val="baseline"/>
        </w:rPr>
        <w:t>und</w:t>
      </w:r>
      <w:r>
        <w:rPr>
          <w:i/>
          <w:spacing w:val="40"/>
          <w:sz w:val="16"/>
          <w:vertAlign w:val="baseline"/>
        </w:rPr>
        <w:t> </w:t>
      </w:r>
      <w:r>
        <w:rPr>
          <w:i/>
          <w:sz w:val="16"/>
          <w:vertAlign w:val="baseline"/>
        </w:rPr>
        <w:t>materielle</w:t>
      </w:r>
      <w:r>
        <w:rPr>
          <w:i/>
          <w:spacing w:val="40"/>
          <w:sz w:val="16"/>
          <w:vertAlign w:val="baseline"/>
        </w:rPr>
        <w:t> </w:t>
      </w:r>
      <w:r>
        <w:rPr>
          <w:i/>
          <w:sz w:val="16"/>
          <w:vertAlign w:val="baseline"/>
        </w:rPr>
        <w:t>Rechtskraft,</w:t>
      </w:r>
      <w:r>
        <w:rPr>
          <w:i/>
          <w:sz w:val="16"/>
          <w:vertAlign w:val="baseline"/>
        </w:rPr>
        <w:t> Grundlagen und Dogmatik des Tatbegriffs, des Strafklageverbrauchs und der Wiederaufnahme im Strafverfahrensrecht</w:t>
      </w:r>
      <w:r>
        <w:rPr>
          <w:sz w:val="16"/>
          <w:vertAlign w:val="baseline"/>
        </w:rPr>
        <w:t>, Duncker &amp; Humblot: Berlim, 2015, p. 865.</w:t>
      </w:r>
    </w:p>
    <w:p>
      <w:pPr>
        <w:spacing w:before="0"/>
        <w:ind w:left="121" w:right="120" w:firstLine="0"/>
        <w:jc w:val="both"/>
        <w:rPr>
          <w:sz w:val="16"/>
        </w:rPr>
      </w:pPr>
      <w:bookmarkStart w:name="_bookmark142" w:id="154"/>
      <w:bookmarkEnd w:id="154"/>
      <w:r>
        <w:rPr/>
      </w:r>
      <w:r>
        <w:rPr>
          <w:sz w:val="16"/>
          <w:vertAlign w:val="superscript"/>
        </w:rPr>
        <w:t>26</w:t>
      </w:r>
      <w:r>
        <w:rPr>
          <w:spacing w:val="-10"/>
          <w:sz w:val="16"/>
          <w:vertAlign w:val="baseline"/>
        </w:rPr>
        <w:t> </w:t>
      </w:r>
      <w:r>
        <w:rPr>
          <w:sz w:val="16"/>
          <w:vertAlign w:val="baseline"/>
        </w:rPr>
        <w:t>Uma</w:t>
      </w:r>
      <w:r>
        <w:rPr>
          <w:spacing w:val="-10"/>
          <w:sz w:val="16"/>
          <w:vertAlign w:val="baseline"/>
        </w:rPr>
        <w:t> </w:t>
      </w:r>
      <w:r>
        <w:rPr>
          <w:sz w:val="16"/>
          <w:vertAlign w:val="baseline"/>
        </w:rPr>
        <w:t>panorama</w:t>
      </w:r>
      <w:r>
        <w:rPr>
          <w:spacing w:val="-10"/>
          <w:sz w:val="16"/>
          <w:vertAlign w:val="baseline"/>
        </w:rPr>
        <w:t> </w:t>
      </w:r>
      <w:r>
        <w:rPr>
          <w:sz w:val="16"/>
          <w:vertAlign w:val="baseline"/>
        </w:rPr>
        <w:t>sobre</w:t>
      </w:r>
      <w:r>
        <w:rPr>
          <w:spacing w:val="-11"/>
          <w:sz w:val="16"/>
          <w:vertAlign w:val="baseline"/>
        </w:rPr>
        <w:t> </w:t>
      </w:r>
      <w:r>
        <w:rPr>
          <w:sz w:val="16"/>
          <w:vertAlign w:val="baseline"/>
        </w:rPr>
        <w:t>a</w:t>
      </w:r>
      <w:r>
        <w:rPr>
          <w:spacing w:val="-10"/>
          <w:sz w:val="16"/>
          <w:vertAlign w:val="baseline"/>
        </w:rPr>
        <w:t> </w:t>
      </w:r>
      <w:r>
        <w:rPr>
          <w:sz w:val="16"/>
          <w:vertAlign w:val="baseline"/>
        </w:rPr>
        <w:t>realidade</w:t>
      </w:r>
      <w:r>
        <w:rPr>
          <w:spacing w:val="-11"/>
          <w:sz w:val="16"/>
          <w:vertAlign w:val="baseline"/>
        </w:rPr>
        <w:t> </w:t>
      </w:r>
      <w:r>
        <w:rPr>
          <w:sz w:val="16"/>
          <w:vertAlign w:val="baseline"/>
        </w:rPr>
        <w:t>europeia</w:t>
      </w:r>
      <w:r>
        <w:rPr>
          <w:spacing w:val="-10"/>
          <w:sz w:val="16"/>
          <w:vertAlign w:val="baseline"/>
        </w:rPr>
        <w:t> </w:t>
      </w:r>
      <w:r>
        <w:rPr>
          <w:sz w:val="16"/>
          <w:vertAlign w:val="baseline"/>
        </w:rPr>
        <w:t>em</w:t>
      </w:r>
      <w:r>
        <w:rPr>
          <w:spacing w:val="-11"/>
          <w:sz w:val="16"/>
          <w:vertAlign w:val="baseline"/>
        </w:rPr>
        <w:t> </w:t>
      </w:r>
      <w:r>
        <w:rPr>
          <w:sz w:val="16"/>
          <w:vertAlign w:val="baseline"/>
        </w:rPr>
        <w:t>BVerfG</w:t>
      </w:r>
      <w:r>
        <w:rPr>
          <w:spacing w:val="-11"/>
          <w:sz w:val="16"/>
          <w:vertAlign w:val="baseline"/>
        </w:rPr>
        <w:t> </w:t>
      </w:r>
      <w:r>
        <w:rPr>
          <w:sz w:val="16"/>
          <w:vertAlign w:val="baseline"/>
        </w:rPr>
        <w:t>,</w:t>
      </w:r>
      <w:r>
        <w:rPr>
          <w:spacing w:val="-11"/>
          <w:sz w:val="16"/>
          <w:vertAlign w:val="baseline"/>
        </w:rPr>
        <w:t> </w:t>
      </w:r>
      <w:r>
        <w:rPr>
          <w:sz w:val="16"/>
          <w:vertAlign w:val="baseline"/>
        </w:rPr>
        <w:t>Sentença</w:t>
      </w:r>
      <w:r>
        <w:rPr>
          <w:spacing w:val="-10"/>
          <w:sz w:val="16"/>
          <w:vertAlign w:val="baseline"/>
        </w:rPr>
        <w:t> </w:t>
      </w:r>
      <w:r>
        <w:rPr>
          <w:sz w:val="16"/>
          <w:vertAlign w:val="baseline"/>
        </w:rPr>
        <w:t>do</w:t>
      </w:r>
      <w:r>
        <w:rPr>
          <w:spacing w:val="-10"/>
          <w:sz w:val="16"/>
          <w:vertAlign w:val="baseline"/>
        </w:rPr>
        <w:t> </w:t>
      </w:r>
      <w:r>
        <w:rPr>
          <w:sz w:val="16"/>
          <w:vertAlign w:val="baseline"/>
        </w:rPr>
        <w:t>Segundo</w:t>
      </w:r>
      <w:r>
        <w:rPr>
          <w:spacing w:val="-10"/>
          <w:sz w:val="16"/>
          <w:vertAlign w:val="baseline"/>
        </w:rPr>
        <w:t> </w:t>
      </w:r>
      <w:r>
        <w:rPr>
          <w:sz w:val="16"/>
          <w:vertAlign w:val="baseline"/>
        </w:rPr>
        <w:t>Senado,</w:t>
      </w:r>
      <w:r>
        <w:rPr>
          <w:spacing w:val="-11"/>
          <w:sz w:val="16"/>
          <w:vertAlign w:val="baseline"/>
        </w:rPr>
        <w:t> </w:t>
      </w:r>
      <w:r>
        <w:rPr>
          <w:sz w:val="16"/>
          <w:vertAlign w:val="baseline"/>
        </w:rPr>
        <w:t>de</w:t>
      </w:r>
      <w:r>
        <w:rPr>
          <w:spacing w:val="-11"/>
          <w:sz w:val="16"/>
          <w:vertAlign w:val="baseline"/>
        </w:rPr>
        <w:t> </w:t>
      </w:r>
      <w:r>
        <w:rPr>
          <w:sz w:val="16"/>
          <w:vertAlign w:val="baseline"/>
        </w:rPr>
        <w:t>31</w:t>
      </w:r>
      <w:r>
        <w:rPr>
          <w:spacing w:val="-10"/>
          <w:sz w:val="16"/>
          <w:vertAlign w:val="baseline"/>
        </w:rPr>
        <w:t> </w:t>
      </w:r>
      <w:r>
        <w:rPr>
          <w:sz w:val="16"/>
          <w:vertAlign w:val="baseline"/>
        </w:rPr>
        <w:t>de</w:t>
      </w:r>
      <w:r>
        <w:rPr>
          <w:spacing w:val="-11"/>
          <w:sz w:val="16"/>
          <w:vertAlign w:val="baseline"/>
        </w:rPr>
        <w:t> </w:t>
      </w:r>
      <w:r>
        <w:rPr>
          <w:sz w:val="16"/>
          <w:vertAlign w:val="baseline"/>
        </w:rPr>
        <w:t>outubro 2023 - 2 BvR 900/22, Nm.</w:t>
      </w:r>
      <w:r>
        <w:rPr>
          <w:spacing w:val="40"/>
          <w:sz w:val="16"/>
          <w:vertAlign w:val="baseline"/>
        </w:rPr>
        <w:t> </w:t>
      </w:r>
      <w:r>
        <w:rPr>
          <w:sz w:val="16"/>
          <w:vertAlign w:val="baseline"/>
        </w:rPr>
        <w:t>21. Cf. também, G</w:t>
      </w:r>
      <w:r>
        <w:rPr>
          <w:sz w:val="13"/>
          <w:vertAlign w:val="baseline"/>
        </w:rPr>
        <w:t>RECO</w:t>
      </w:r>
      <w:r>
        <w:rPr>
          <w:sz w:val="16"/>
          <w:vertAlign w:val="baseline"/>
        </w:rPr>
        <w:t>, Strafprozesstheorie...cit, p. 978.</w:t>
      </w:r>
    </w:p>
    <w:p>
      <w:pPr>
        <w:spacing w:before="0"/>
        <w:ind w:left="121" w:right="117" w:firstLine="0"/>
        <w:jc w:val="both"/>
        <w:rPr>
          <w:sz w:val="16"/>
        </w:rPr>
      </w:pPr>
      <w:bookmarkStart w:name="_bookmark143" w:id="155"/>
      <w:bookmarkEnd w:id="155"/>
      <w:r>
        <w:rPr/>
      </w:r>
      <w:r>
        <w:rPr>
          <w:sz w:val="16"/>
          <w:vertAlign w:val="superscript"/>
        </w:rPr>
        <w:t>27</w:t>
      </w:r>
      <w:r>
        <w:rPr>
          <w:spacing w:val="80"/>
          <w:w w:val="150"/>
          <w:sz w:val="16"/>
          <w:vertAlign w:val="baseline"/>
        </w:rPr>
        <w:t>   </w:t>
      </w:r>
      <w:r>
        <w:rPr>
          <w:sz w:val="16"/>
          <w:vertAlign w:val="baseline"/>
        </w:rPr>
        <w:t>C</w:t>
      </w:r>
      <w:r>
        <w:rPr>
          <w:sz w:val="13"/>
          <w:vertAlign w:val="baseline"/>
        </w:rPr>
        <w:t>ARTER</w:t>
      </w:r>
      <w:r>
        <w:rPr>
          <w:sz w:val="16"/>
          <w:vertAlign w:val="baseline"/>
        </w:rPr>
        <w:t>, Linda. “The Principle of Complementarity and the International</w:t>
      </w:r>
      <w:r>
        <w:rPr>
          <w:spacing w:val="-1"/>
          <w:sz w:val="16"/>
          <w:vertAlign w:val="baseline"/>
        </w:rPr>
        <w:t> </w:t>
      </w:r>
      <w:r>
        <w:rPr>
          <w:sz w:val="16"/>
          <w:vertAlign w:val="baseline"/>
        </w:rPr>
        <w:t>Criminal</w:t>
      </w:r>
      <w:r>
        <w:rPr>
          <w:spacing w:val="-1"/>
          <w:sz w:val="16"/>
          <w:vertAlign w:val="baseline"/>
        </w:rPr>
        <w:t> </w:t>
      </w:r>
      <w:r>
        <w:rPr>
          <w:sz w:val="16"/>
          <w:vertAlign w:val="baseline"/>
        </w:rPr>
        <w:t>Court: The Role of</w:t>
      </w:r>
      <w:r>
        <w:rPr>
          <w:spacing w:val="-1"/>
          <w:sz w:val="16"/>
          <w:vertAlign w:val="baseline"/>
        </w:rPr>
        <w:t> </w:t>
      </w:r>
      <w:r>
        <w:rPr>
          <w:sz w:val="16"/>
          <w:vertAlign w:val="baseline"/>
        </w:rPr>
        <w:t>Ne</w:t>
      </w:r>
      <w:r>
        <w:rPr>
          <w:spacing w:val="-1"/>
          <w:sz w:val="16"/>
          <w:vertAlign w:val="baseline"/>
        </w:rPr>
        <w:t> </w:t>
      </w:r>
      <w:r>
        <w:rPr>
          <w:sz w:val="16"/>
          <w:vertAlign w:val="baseline"/>
        </w:rPr>
        <w:t>Bis</w:t>
      </w:r>
      <w:r>
        <w:rPr>
          <w:spacing w:val="-1"/>
          <w:sz w:val="16"/>
          <w:vertAlign w:val="baseline"/>
        </w:rPr>
        <w:t> </w:t>
      </w:r>
      <w:r>
        <w:rPr>
          <w:sz w:val="16"/>
          <w:vertAlign w:val="baseline"/>
        </w:rPr>
        <w:t>in</w:t>
      </w:r>
      <w:r>
        <w:rPr>
          <w:spacing w:val="-1"/>
          <w:sz w:val="16"/>
          <w:vertAlign w:val="baseline"/>
        </w:rPr>
        <w:t> </w:t>
      </w:r>
      <w:r>
        <w:rPr>
          <w:sz w:val="16"/>
          <w:vertAlign w:val="baseline"/>
        </w:rPr>
        <w:t>Idem”,</w:t>
      </w:r>
      <w:r>
        <w:rPr>
          <w:spacing w:val="-2"/>
          <w:sz w:val="16"/>
          <w:vertAlign w:val="baseline"/>
        </w:rPr>
        <w:t> </w:t>
      </w:r>
      <w:r>
        <w:rPr>
          <w:i/>
          <w:sz w:val="16"/>
          <w:vertAlign w:val="baseline"/>
        </w:rPr>
        <w:t>Santa</w:t>
      </w:r>
      <w:r>
        <w:rPr>
          <w:i/>
          <w:spacing w:val="-1"/>
          <w:sz w:val="16"/>
          <w:vertAlign w:val="baseline"/>
        </w:rPr>
        <w:t> </w:t>
      </w:r>
      <w:r>
        <w:rPr>
          <w:i/>
          <w:sz w:val="16"/>
          <w:vertAlign w:val="baseline"/>
        </w:rPr>
        <w:t>Clara</w:t>
      </w:r>
      <w:r>
        <w:rPr>
          <w:i/>
          <w:spacing w:val="-1"/>
          <w:sz w:val="16"/>
          <w:vertAlign w:val="baseline"/>
        </w:rPr>
        <w:t> </w:t>
      </w:r>
      <w:r>
        <w:rPr>
          <w:i/>
          <w:sz w:val="16"/>
          <w:vertAlign w:val="baseline"/>
        </w:rPr>
        <w:t>Journal</w:t>
      </w:r>
      <w:r>
        <w:rPr>
          <w:i/>
          <w:spacing w:val="-1"/>
          <w:sz w:val="16"/>
          <w:vertAlign w:val="baseline"/>
        </w:rPr>
        <w:t> </w:t>
      </w:r>
      <w:r>
        <w:rPr>
          <w:i/>
          <w:sz w:val="16"/>
          <w:vertAlign w:val="baseline"/>
        </w:rPr>
        <w:t>of</w:t>
      </w:r>
      <w:r>
        <w:rPr>
          <w:i/>
          <w:spacing w:val="-1"/>
          <w:sz w:val="16"/>
          <w:vertAlign w:val="baseline"/>
        </w:rPr>
        <w:t> </w:t>
      </w:r>
      <w:r>
        <w:rPr>
          <w:i/>
          <w:sz w:val="16"/>
          <w:vertAlign w:val="baseline"/>
        </w:rPr>
        <w:t>International</w:t>
      </w:r>
      <w:r>
        <w:rPr>
          <w:i/>
          <w:spacing w:val="-1"/>
          <w:sz w:val="16"/>
          <w:vertAlign w:val="baseline"/>
        </w:rPr>
        <w:t> </w:t>
      </w:r>
      <w:r>
        <w:rPr>
          <w:i/>
          <w:sz w:val="16"/>
          <w:vertAlign w:val="baseline"/>
        </w:rPr>
        <w:t>Law</w:t>
      </w:r>
      <w:r>
        <w:rPr>
          <w:sz w:val="16"/>
          <w:vertAlign w:val="baseline"/>
        </w:rPr>
        <w:t>,</w:t>
      </w:r>
      <w:r>
        <w:rPr>
          <w:spacing w:val="-2"/>
          <w:sz w:val="16"/>
          <w:vertAlign w:val="baseline"/>
        </w:rPr>
        <w:t> </w:t>
      </w:r>
      <w:r>
        <w:rPr>
          <w:sz w:val="16"/>
          <w:vertAlign w:val="baseline"/>
        </w:rPr>
        <w:t>Vol.</w:t>
      </w:r>
      <w:r>
        <w:rPr>
          <w:spacing w:val="-2"/>
          <w:sz w:val="16"/>
          <w:vertAlign w:val="baseline"/>
        </w:rPr>
        <w:t> </w:t>
      </w:r>
      <w:r>
        <w:rPr>
          <w:sz w:val="16"/>
          <w:vertAlign w:val="baseline"/>
        </w:rPr>
        <w:t>8,</w:t>
      </w:r>
      <w:r>
        <w:rPr>
          <w:spacing w:val="-2"/>
          <w:sz w:val="16"/>
          <w:vertAlign w:val="baseline"/>
        </w:rPr>
        <w:t> </w:t>
      </w:r>
      <w:r>
        <w:rPr>
          <w:sz w:val="16"/>
          <w:vertAlign w:val="baseline"/>
        </w:rPr>
        <w:t>2010,</w:t>
      </w:r>
      <w:r>
        <w:rPr>
          <w:spacing w:val="-2"/>
          <w:sz w:val="16"/>
          <w:vertAlign w:val="baseline"/>
        </w:rPr>
        <w:t> </w:t>
      </w:r>
      <w:r>
        <w:rPr>
          <w:sz w:val="16"/>
          <w:vertAlign w:val="baseline"/>
        </w:rPr>
        <w:t>p.</w:t>
      </w:r>
      <w:r>
        <w:rPr>
          <w:spacing w:val="-2"/>
          <w:sz w:val="16"/>
          <w:vertAlign w:val="baseline"/>
        </w:rPr>
        <w:t> </w:t>
      </w:r>
      <w:r>
        <w:rPr>
          <w:sz w:val="16"/>
          <w:vertAlign w:val="baseline"/>
        </w:rPr>
        <w:t>167:</w:t>
      </w:r>
      <w:r>
        <w:rPr>
          <w:spacing w:val="-2"/>
          <w:sz w:val="16"/>
          <w:vertAlign w:val="baseline"/>
        </w:rPr>
        <w:t> </w:t>
      </w:r>
      <w:r>
        <w:rPr>
          <w:sz w:val="16"/>
          <w:vertAlign w:val="baseline"/>
        </w:rPr>
        <w:t>“Complementarity is</w:t>
      </w:r>
      <w:r>
        <w:rPr>
          <w:spacing w:val="-1"/>
          <w:sz w:val="16"/>
          <w:vertAlign w:val="baseline"/>
        </w:rPr>
        <w:t> </w:t>
      </w:r>
      <w:r>
        <w:rPr>
          <w:sz w:val="16"/>
          <w:vertAlign w:val="baseline"/>
        </w:rPr>
        <w:t>a principle which represents the idea that states, rather than the International Criminal Court (ICC), will have priority in proceeding with cases within their jurisdiction.”; C</w:t>
      </w:r>
      <w:r>
        <w:rPr>
          <w:sz w:val="13"/>
          <w:vertAlign w:val="baseline"/>
        </w:rPr>
        <w:t>OFFEY</w:t>
      </w:r>
      <w:r>
        <w:rPr>
          <w:sz w:val="16"/>
          <w:vertAlign w:val="baseline"/>
        </w:rPr>
        <w:t>, Ger. “Resolving Conflicts of Jurisdiction in Criminal Proceedings - Interpreting Ne Bis in Idem in Conjunction wity the Principle of Complementarity</w:t>
      </w:r>
      <w:r>
        <w:rPr>
          <w:i/>
          <w:sz w:val="16"/>
          <w:vertAlign w:val="baseline"/>
        </w:rPr>
        <w:t>”, New Journal of European Criminal Law</w:t>
      </w:r>
      <w:r>
        <w:rPr>
          <w:sz w:val="16"/>
          <w:vertAlign w:val="baseline"/>
        </w:rPr>
        <w:t>, Vol. 4, Issue 1–2, 2013, p. 59, 64: “Complementarity</w:t>
      </w:r>
      <w:r>
        <w:rPr>
          <w:spacing w:val="-3"/>
          <w:sz w:val="16"/>
          <w:vertAlign w:val="baseline"/>
        </w:rPr>
        <w:t> </w:t>
      </w:r>
      <w:r>
        <w:rPr>
          <w:sz w:val="16"/>
          <w:vertAlign w:val="baseline"/>
        </w:rPr>
        <w:t>is</w:t>
      </w:r>
      <w:r>
        <w:rPr>
          <w:spacing w:val="-3"/>
          <w:sz w:val="16"/>
          <w:vertAlign w:val="baseline"/>
        </w:rPr>
        <w:t> </w:t>
      </w:r>
      <w:r>
        <w:rPr>
          <w:sz w:val="16"/>
          <w:vertAlign w:val="baseline"/>
        </w:rPr>
        <w:t>the</w:t>
      </w:r>
      <w:r>
        <w:rPr>
          <w:spacing w:val="-3"/>
          <w:sz w:val="16"/>
          <w:vertAlign w:val="baseline"/>
        </w:rPr>
        <w:t> </w:t>
      </w:r>
      <w:r>
        <w:rPr>
          <w:sz w:val="16"/>
          <w:vertAlign w:val="baseline"/>
        </w:rPr>
        <w:t>corner</w:t>
      </w:r>
      <w:r>
        <w:rPr>
          <w:spacing w:val="-3"/>
          <w:sz w:val="16"/>
          <w:vertAlign w:val="baseline"/>
        </w:rPr>
        <w:t> </w:t>
      </w:r>
      <w:r>
        <w:rPr>
          <w:sz w:val="16"/>
          <w:vertAlign w:val="baseline"/>
        </w:rPr>
        <w:t>stone</w:t>
      </w:r>
      <w:r>
        <w:rPr>
          <w:spacing w:val="-3"/>
          <w:sz w:val="16"/>
          <w:vertAlign w:val="baseline"/>
        </w:rPr>
        <w:t> </w:t>
      </w:r>
      <w:r>
        <w:rPr>
          <w:sz w:val="16"/>
          <w:vertAlign w:val="baseline"/>
        </w:rPr>
        <w:t>for</w:t>
      </w:r>
      <w:r>
        <w:rPr>
          <w:spacing w:val="-3"/>
          <w:sz w:val="16"/>
          <w:vertAlign w:val="baseline"/>
        </w:rPr>
        <w:t> </w:t>
      </w:r>
      <w:r>
        <w:rPr>
          <w:sz w:val="16"/>
          <w:vertAlign w:val="baseline"/>
        </w:rPr>
        <w:t>the</w:t>
      </w:r>
      <w:r>
        <w:rPr>
          <w:spacing w:val="-4"/>
          <w:sz w:val="16"/>
          <w:vertAlign w:val="baseline"/>
        </w:rPr>
        <w:t> </w:t>
      </w:r>
      <w:r>
        <w:rPr>
          <w:sz w:val="16"/>
          <w:vertAlign w:val="baseline"/>
        </w:rPr>
        <w:t>operation</w:t>
      </w:r>
      <w:r>
        <w:rPr>
          <w:spacing w:val="-4"/>
          <w:sz w:val="16"/>
          <w:vertAlign w:val="baseline"/>
        </w:rPr>
        <w:t> </w:t>
      </w:r>
      <w:r>
        <w:rPr>
          <w:sz w:val="16"/>
          <w:vertAlign w:val="baseline"/>
        </w:rPr>
        <w:t>of</w:t>
      </w:r>
      <w:r>
        <w:rPr>
          <w:spacing w:val="-3"/>
          <w:sz w:val="16"/>
          <w:vertAlign w:val="baseline"/>
        </w:rPr>
        <w:t> </w:t>
      </w:r>
      <w:r>
        <w:rPr>
          <w:sz w:val="16"/>
          <w:vertAlign w:val="baseline"/>
        </w:rPr>
        <w:t>European</w:t>
      </w:r>
      <w:r>
        <w:rPr>
          <w:spacing w:val="-3"/>
          <w:sz w:val="16"/>
          <w:vertAlign w:val="baseline"/>
        </w:rPr>
        <w:t> </w:t>
      </w:r>
      <w:r>
        <w:rPr>
          <w:sz w:val="16"/>
          <w:vertAlign w:val="baseline"/>
        </w:rPr>
        <w:t>and</w:t>
      </w:r>
      <w:r>
        <w:rPr>
          <w:spacing w:val="-3"/>
          <w:sz w:val="16"/>
          <w:vertAlign w:val="baseline"/>
        </w:rPr>
        <w:t> </w:t>
      </w:r>
      <w:r>
        <w:rPr>
          <w:sz w:val="16"/>
          <w:vertAlign w:val="baseline"/>
        </w:rPr>
        <w:t>international</w:t>
      </w:r>
      <w:r>
        <w:rPr>
          <w:spacing w:val="-3"/>
          <w:sz w:val="16"/>
          <w:vertAlign w:val="baseline"/>
        </w:rPr>
        <w:t> </w:t>
      </w:r>
      <w:r>
        <w:rPr>
          <w:sz w:val="16"/>
          <w:vertAlign w:val="baseline"/>
        </w:rPr>
        <w:t>criminal</w:t>
      </w:r>
      <w:r>
        <w:rPr>
          <w:spacing w:val="-3"/>
          <w:sz w:val="16"/>
          <w:vertAlign w:val="baseline"/>
        </w:rPr>
        <w:t> </w:t>
      </w:r>
      <w:r>
        <w:rPr>
          <w:sz w:val="16"/>
          <w:vertAlign w:val="baseline"/>
        </w:rPr>
        <w:t>justice</w:t>
      </w:r>
      <w:r>
        <w:rPr>
          <w:spacing w:val="-3"/>
          <w:sz w:val="16"/>
          <w:vertAlign w:val="baseline"/>
        </w:rPr>
        <w:t> </w:t>
      </w:r>
      <w:r>
        <w:rPr>
          <w:sz w:val="16"/>
          <w:vertAlign w:val="baseline"/>
        </w:rPr>
        <w:t>and coordinates the functional relationship between domestic courts, international courts and tribunals, and EU level bodies such as Eurojust.”</w:t>
      </w:r>
    </w:p>
    <w:p>
      <w:pPr>
        <w:spacing w:before="0"/>
        <w:ind w:left="121" w:right="117" w:firstLine="0"/>
        <w:jc w:val="both"/>
        <w:rPr>
          <w:sz w:val="16"/>
        </w:rPr>
      </w:pPr>
      <w:bookmarkStart w:name="_bookmark144" w:id="156"/>
      <w:bookmarkEnd w:id="156"/>
      <w:r>
        <w:rPr/>
      </w:r>
      <w:r>
        <w:rPr>
          <w:sz w:val="16"/>
          <w:vertAlign w:val="superscript"/>
        </w:rPr>
        <w:t>28</w:t>
      </w:r>
      <w:r>
        <w:rPr>
          <w:spacing w:val="80"/>
          <w:sz w:val="16"/>
          <w:vertAlign w:val="baseline"/>
        </w:rPr>
        <w:t>   </w:t>
      </w:r>
      <w:r>
        <w:rPr>
          <w:sz w:val="16"/>
          <w:vertAlign w:val="baseline"/>
        </w:rPr>
        <w:t>Sobre a relação entre princípio da complementaridade e ne bis in idem: C</w:t>
      </w:r>
      <w:r>
        <w:rPr>
          <w:sz w:val="13"/>
          <w:vertAlign w:val="baseline"/>
        </w:rPr>
        <w:t>ARTER</w:t>
      </w:r>
      <w:r>
        <w:rPr>
          <w:sz w:val="16"/>
          <w:vertAlign w:val="baseline"/>
        </w:rPr>
        <w:t>, Linda. “The Principle of Complementarity and the International Criminal Court: The Role of Ne Bis in Idem”, </w:t>
      </w:r>
      <w:r>
        <w:rPr>
          <w:i/>
          <w:sz w:val="16"/>
          <w:vertAlign w:val="baseline"/>
        </w:rPr>
        <w:t>Santa</w:t>
      </w:r>
      <w:r>
        <w:rPr>
          <w:i/>
          <w:sz w:val="16"/>
          <w:vertAlign w:val="baseline"/>
        </w:rPr>
        <w:t> Clara</w:t>
      </w:r>
      <w:r>
        <w:rPr>
          <w:i/>
          <w:spacing w:val="-7"/>
          <w:sz w:val="16"/>
          <w:vertAlign w:val="baseline"/>
        </w:rPr>
        <w:t> </w:t>
      </w:r>
      <w:r>
        <w:rPr>
          <w:i/>
          <w:sz w:val="16"/>
          <w:vertAlign w:val="baseline"/>
        </w:rPr>
        <w:t>Journal</w:t>
      </w:r>
      <w:r>
        <w:rPr>
          <w:i/>
          <w:spacing w:val="-7"/>
          <w:sz w:val="16"/>
          <w:vertAlign w:val="baseline"/>
        </w:rPr>
        <w:t> </w:t>
      </w:r>
      <w:r>
        <w:rPr>
          <w:i/>
          <w:sz w:val="16"/>
          <w:vertAlign w:val="baseline"/>
        </w:rPr>
        <w:t>of</w:t>
      </w:r>
      <w:r>
        <w:rPr>
          <w:i/>
          <w:spacing w:val="-7"/>
          <w:sz w:val="16"/>
          <w:vertAlign w:val="baseline"/>
        </w:rPr>
        <w:t> </w:t>
      </w:r>
      <w:r>
        <w:rPr>
          <w:i/>
          <w:sz w:val="16"/>
          <w:vertAlign w:val="baseline"/>
        </w:rPr>
        <w:t>International</w:t>
      </w:r>
      <w:r>
        <w:rPr>
          <w:i/>
          <w:spacing w:val="-7"/>
          <w:sz w:val="16"/>
          <w:vertAlign w:val="baseline"/>
        </w:rPr>
        <w:t> </w:t>
      </w:r>
      <w:r>
        <w:rPr>
          <w:i/>
          <w:sz w:val="16"/>
          <w:vertAlign w:val="baseline"/>
        </w:rPr>
        <w:t>Law</w:t>
      </w:r>
      <w:r>
        <w:rPr>
          <w:sz w:val="16"/>
          <w:vertAlign w:val="baseline"/>
        </w:rPr>
        <w:t>,</w:t>
      </w:r>
      <w:r>
        <w:rPr>
          <w:spacing w:val="-8"/>
          <w:sz w:val="16"/>
          <w:vertAlign w:val="baseline"/>
        </w:rPr>
        <w:t> </w:t>
      </w:r>
      <w:r>
        <w:rPr>
          <w:sz w:val="16"/>
          <w:vertAlign w:val="baseline"/>
        </w:rPr>
        <w:t>Vol.</w:t>
      </w:r>
      <w:r>
        <w:rPr>
          <w:spacing w:val="-8"/>
          <w:sz w:val="16"/>
          <w:vertAlign w:val="baseline"/>
        </w:rPr>
        <w:t> </w:t>
      </w:r>
      <w:r>
        <w:rPr>
          <w:sz w:val="16"/>
          <w:vertAlign w:val="baseline"/>
        </w:rPr>
        <w:t>8,</w:t>
      </w:r>
      <w:r>
        <w:rPr>
          <w:spacing w:val="-8"/>
          <w:sz w:val="16"/>
          <w:vertAlign w:val="baseline"/>
        </w:rPr>
        <w:t> </w:t>
      </w:r>
      <w:r>
        <w:rPr>
          <w:sz w:val="16"/>
          <w:vertAlign w:val="baseline"/>
        </w:rPr>
        <w:t>2010,</w:t>
      </w:r>
      <w:r>
        <w:rPr>
          <w:spacing w:val="-8"/>
          <w:sz w:val="16"/>
          <w:vertAlign w:val="baseline"/>
        </w:rPr>
        <w:t> </w:t>
      </w:r>
      <w:r>
        <w:rPr>
          <w:sz w:val="16"/>
          <w:vertAlign w:val="baseline"/>
        </w:rPr>
        <w:t>p.</w:t>
      </w:r>
      <w:r>
        <w:rPr>
          <w:spacing w:val="-8"/>
          <w:sz w:val="16"/>
          <w:vertAlign w:val="baseline"/>
        </w:rPr>
        <w:t> </w:t>
      </w:r>
      <w:r>
        <w:rPr>
          <w:sz w:val="16"/>
          <w:vertAlign w:val="baseline"/>
        </w:rPr>
        <w:t>167</w:t>
      </w:r>
      <w:r>
        <w:rPr>
          <w:spacing w:val="-8"/>
          <w:sz w:val="16"/>
          <w:vertAlign w:val="baseline"/>
        </w:rPr>
        <w:t> </w:t>
      </w:r>
      <w:r>
        <w:rPr>
          <w:sz w:val="16"/>
          <w:vertAlign w:val="baseline"/>
        </w:rPr>
        <w:t>,</w:t>
      </w:r>
      <w:r>
        <w:rPr>
          <w:spacing w:val="-8"/>
          <w:sz w:val="16"/>
          <w:vertAlign w:val="baseline"/>
        </w:rPr>
        <w:t> </w:t>
      </w:r>
      <w:r>
        <w:rPr>
          <w:sz w:val="16"/>
          <w:vertAlign w:val="baseline"/>
        </w:rPr>
        <w:t>177.“The</w:t>
      </w:r>
      <w:r>
        <w:rPr>
          <w:spacing w:val="-7"/>
          <w:sz w:val="16"/>
          <w:vertAlign w:val="baseline"/>
        </w:rPr>
        <w:t> </w:t>
      </w:r>
      <w:r>
        <w:rPr>
          <w:sz w:val="16"/>
          <w:vertAlign w:val="baseline"/>
        </w:rPr>
        <w:t>provisions</w:t>
      </w:r>
      <w:r>
        <w:rPr>
          <w:spacing w:val="-7"/>
          <w:sz w:val="16"/>
          <w:vertAlign w:val="baseline"/>
        </w:rPr>
        <w:t> </w:t>
      </w:r>
      <w:r>
        <w:rPr>
          <w:sz w:val="16"/>
          <w:vertAlign w:val="baseline"/>
        </w:rPr>
        <w:t>regarding</w:t>
      </w:r>
      <w:r>
        <w:rPr>
          <w:spacing w:val="-7"/>
          <w:sz w:val="16"/>
          <w:vertAlign w:val="baseline"/>
        </w:rPr>
        <w:t> </w:t>
      </w:r>
      <w:r>
        <w:rPr>
          <w:sz w:val="16"/>
          <w:vertAlign w:val="baseline"/>
        </w:rPr>
        <w:t>shielding</w:t>
      </w:r>
      <w:r>
        <w:rPr>
          <w:spacing w:val="-7"/>
          <w:sz w:val="16"/>
          <w:vertAlign w:val="baseline"/>
        </w:rPr>
        <w:t> </w:t>
      </w:r>
      <w:r>
        <w:rPr>
          <w:sz w:val="16"/>
          <w:vertAlign w:val="baseline"/>
        </w:rPr>
        <w:t>a</w:t>
      </w:r>
      <w:r>
        <w:rPr>
          <w:spacing w:val="-7"/>
          <w:sz w:val="16"/>
          <w:vertAlign w:val="baseline"/>
        </w:rPr>
        <w:t> </w:t>
      </w:r>
      <w:r>
        <w:rPr>
          <w:sz w:val="16"/>
          <w:vertAlign w:val="baseline"/>
        </w:rPr>
        <w:t>person from</w:t>
      </w:r>
      <w:r>
        <w:rPr>
          <w:spacing w:val="-1"/>
          <w:sz w:val="16"/>
          <w:vertAlign w:val="baseline"/>
        </w:rPr>
        <w:t> </w:t>
      </w:r>
      <w:r>
        <w:rPr>
          <w:sz w:val="16"/>
          <w:vertAlign w:val="baseline"/>
        </w:rPr>
        <w:t>responsibility</w:t>
      </w:r>
      <w:r>
        <w:rPr>
          <w:spacing w:val="-1"/>
          <w:sz w:val="16"/>
          <w:vertAlign w:val="baseline"/>
        </w:rPr>
        <w:t> </w:t>
      </w:r>
      <w:r>
        <w:rPr>
          <w:sz w:val="16"/>
          <w:vertAlign w:val="baseline"/>
        </w:rPr>
        <w:t>and</w:t>
      </w:r>
      <w:r>
        <w:rPr>
          <w:spacing w:val="-1"/>
          <w:sz w:val="16"/>
          <w:vertAlign w:val="baseline"/>
        </w:rPr>
        <w:t> </w:t>
      </w:r>
      <w:r>
        <w:rPr>
          <w:sz w:val="16"/>
          <w:vertAlign w:val="baseline"/>
        </w:rPr>
        <w:t>concerning</w:t>
      </w:r>
      <w:r>
        <w:rPr>
          <w:spacing w:val="-1"/>
          <w:sz w:val="16"/>
          <w:vertAlign w:val="baseline"/>
        </w:rPr>
        <w:t> </w:t>
      </w:r>
      <w:r>
        <w:rPr>
          <w:sz w:val="16"/>
          <w:vertAlign w:val="baseline"/>
        </w:rPr>
        <w:t>the</w:t>
      </w:r>
      <w:r>
        <w:rPr>
          <w:spacing w:val="-1"/>
          <w:sz w:val="16"/>
          <w:vertAlign w:val="baseline"/>
        </w:rPr>
        <w:t> </w:t>
      </w:r>
      <w:r>
        <w:rPr>
          <w:sz w:val="16"/>
          <w:vertAlign w:val="baseline"/>
        </w:rPr>
        <w:t>lack of</w:t>
      </w:r>
      <w:r>
        <w:rPr>
          <w:spacing w:val="-1"/>
          <w:sz w:val="16"/>
          <w:vertAlign w:val="baseline"/>
        </w:rPr>
        <w:t> </w:t>
      </w:r>
      <w:r>
        <w:rPr>
          <w:sz w:val="16"/>
          <w:vertAlign w:val="baseline"/>
        </w:rPr>
        <w:t>independence</w:t>
      </w:r>
      <w:r>
        <w:rPr>
          <w:spacing w:val="-1"/>
          <w:sz w:val="16"/>
          <w:vertAlign w:val="baseline"/>
        </w:rPr>
        <w:t> </w:t>
      </w:r>
      <w:r>
        <w:rPr>
          <w:sz w:val="16"/>
          <w:vertAlign w:val="baseline"/>
        </w:rPr>
        <w:t>or</w:t>
      </w:r>
      <w:r>
        <w:rPr>
          <w:spacing w:val="-1"/>
          <w:sz w:val="16"/>
          <w:vertAlign w:val="baseline"/>
        </w:rPr>
        <w:t> </w:t>
      </w:r>
      <w:r>
        <w:rPr>
          <w:sz w:val="16"/>
          <w:vertAlign w:val="baseline"/>
        </w:rPr>
        <w:t>impartiality</w:t>
      </w:r>
      <w:r>
        <w:rPr>
          <w:spacing w:val="-1"/>
          <w:sz w:val="16"/>
          <w:vertAlign w:val="baseline"/>
        </w:rPr>
        <w:t> </w:t>
      </w:r>
      <w:r>
        <w:rPr>
          <w:sz w:val="16"/>
          <w:vertAlign w:val="baseline"/>
        </w:rPr>
        <w:t>and</w:t>
      </w:r>
      <w:r>
        <w:rPr>
          <w:spacing w:val="-1"/>
          <w:sz w:val="16"/>
          <w:vertAlign w:val="baseline"/>
        </w:rPr>
        <w:t> </w:t>
      </w:r>
      <w:r>
        <w:rPr>
          <w:sz w:val="16"/>
          <w:vertAlign w:val="baseline"/>
        </w:rPr>
        <w:t>lacking</w:t>
      </w:r>
      <w:r>
        <w:rPr>
          <w:spacing w:val="-1"/>
          <w:sz w:val="16"/>
          <w:vertAlign w:val="baseline"/>
        </w:rPr>
        <w:t> </w:t>
      </w:r>
      <w:r>
        <w:rPr>
          <w:sz w:val="16"/>
          <w:vertAlign w:val="baseline"/>
        </w:rPr>
        <w:t>an</w:t>
      </w:r>
      <w:r>
        <w:rPr>
          <w:spacing w:val="-1"/>
          <w:sz w:val="16"/>
          <w:vertAlign w:val="baseline"/>
        </w:rPr>
        <w:t> </w:t>
      </w:r>
      <w:r>
        <w:rPr>
          <w:sz w:val="16"/>
          <w:vertAlign w:val="baseline"/>
        </w:rPr>
        <w:t>intent</w:t>
      </w:r>
      <w:r>
        <w:rPr>
          <w:spacing w:val="-1"/>
          <w:sz w:val="16"/>
          <w:vertAlign w:val="baseline"/>
        </w:rPr>
        <w:t> </w:t>
      </w:r>
      <w:r>
        <w:rPr>
          <w:sz w:val="16"/>
          <w:vertAlign w:val="baseline"/>
        </w:rPr>
        <w:t>to</w:t>
      </w:r>
      <w:r>
        <w:rPr>
          <w:spacing w:val="-1"/>
          <w:sz w:val="16"/>
          <w:vertAlign w:val="baseline"/>
        </w:rPr>
        <w:t> </w:t>
      </w:r>
      <w:r>
        <w:rPr>
          <w:sz w:val="16"/>
          <w:vertAlign w:val="baseline"/>
        </w:rPr>
        <w:t>bring the</w:t>
      </w:r>
      <w:r>
        <w:rPr>
          <w:spacing w:val="-6"/>
          <w:sz w:val="16"/>
          <w:vertAlign w:val="baseline"/>
        </w:rPr>
        <w:t> </w:t>
      </w:r>
      <w:r>
        <w:rPr>
          <w:sz w:val="16"/>
          <w:vertAlign w:val="baseline"/>
        </w:rPr>
        <w:t>person</w:t>
      </w:r>
      <w:r>
        <w:rPr>
          <w:spacing w:val="-5"/>
          <w:sz w:val="16"/>
          <w:vertAlign w:val="baseline"/>
        </w:rPr>
        <w:t> </w:t>
      </w:r>
      <w:r>
        <w:rPr>
          <w:sz w:val="16"/>
          <w:vertAlign w:val="baseline"/>
        </w:rPr>
        <w:t>to</w:t>
      </w:r>
      <w:r>
        <w:rPr>
          <w:spacing w:val="-6"/>
          <w:sz w:val="16"/>
          <w:vertAlign w:val="baseline"/>
        </w:rPr>
        <w:t> </w:t>
      </w:r>
      <w:r>
        <w:rPr>
          <w:sz w:val="16"/>
          <w:vertAlign w:val="baseline"/>
        </w:rPr>
        <w:t>justice</w:t>
      </w:r>
      <w:r>
        <w:rPr>
          <w:spacing w:val="-6"/>
          <w:sz w:val="16"/>
          <w:vertAlign w:val="baseline"/>
        </w:rPr>
        <w:t> </w:t>
      </w:r>
      <w:r>
        <w:rPr>
          <w:sz w:val="16"/>
          <w:vertAlign w:val="baseline"/>
        </w:rPr>
        <w:t>are</w:t>
      </w:r>
      <w:r>
        <w:rPr>
          <w:spacing w:val="-6"/>
          <w:sz w:val="16"/>
          <w:vertAlign w:val="baseline"/>
        </w:rPr>
        <w:t> </w:t>
      </w:r>
      <w:r>
        <w:rPr>
          <w:sz w:val="16"/>
          <w:vertAlign w:val="baseline"/>
        </w:rPr>
        <w:t>almost</w:t>
      </w:r>
      <w:r>
        <w:rPr>
          <w:spacing w:val="-5"/>
          <w:sz w:val="16"/>
          <w:vertAlign w:val="baseline"/>
        </w:rPr>
        <w:t> </w:t>
      </w:r>
      <w:r>
        <w:rPr>
          <w:sz w:val="16"/>
          <w:vertAlign w:val="baseline"/>
        </w:rPr>
        <w:t>identical</w:t>
      </w:r>
      <w:r>
        <w:rPr>
          <w:spacing w:val="-7"/>
          <w:sz w:val="16"/>
          <w:vertAlign w:val="baseline"/>
        </w:rPr>
        <w:t> </w:t>
      </w:r>
      <w:r>
        <w:rPr>
          <w:sz w:val="16"/>
          <w:vertAlign w:val="baseline"/>
        </w:rPr>
        <w:t>to</w:t>
      </w:r>
      <w:r>
        <w:rPr>
          <w:spacing w:val="-4"/>
          <w:sz w:val="16"/>
          <w:vertAlign w:val="baseline"/>
        </w:rPr>
        <w:t> </w:t>
      </w:r>
      <w:r>
        <w:rPr>
          <w:sz w:val="16"/>
          <w:vertAlign w:val="baseline"/>
        </w:rPr>
        <w:t>the</w:t>
      </w:r>
      <w:r>
        <w:rPr>
          <w:spacing w:val="-6"/>
          <w:sz w:val="16"/>
          <w:vertAlign w:val="baseline"/>
        </w:rPr>
        <w:t> </w:t>
      </w:r>
      <w:r>
        <w:rPr>
          <w:sz w:val="16"/>
          <w:vertAlign w:val="baseline"/>
        </w:rPr>
        <w:t>language</w:t>
      </w:r>
      <w:r>
        <w:rPr>
          <w:spacing w:val="-6"/>
          <w:sz w:val="16"/>
          <w:vertAlign w:val="baseline"/>
        </w:rPr>
        <w:t> </w:t>
      </w:r>
      <w:r>
        <w:rPr>
          <w:sz w:val="16"/>
          <w:vertAlign w:val="baseline"/>
        </w:rPr>
        <w:t>of</w:t>
      </w:r>
      <w:r>
        <w:rPr>
          <w:spacing w:val="-4"/>
          <w:sz w:val="16"/>
          <w:vertAlign w:val="baseline"/>
        </w:rPr>
        <w:t> </w:t>
      </w:r>
      <w:r>
        <w:rPr>
          <w:sz w:val="16"/>
          <w:vertAlign w:val="baseline"/>
        </w:rPr>
        <w:t>the</w:t>
      </w:r>
      <w:r>
        <w:rPr>
          <w:spacing w:val="-5"/>
          <w:sz w:val="16"/>
          <w:vertAlign w:val="baseline"/>
        </w:rPr>
        <w:t> </w:t>
      </w:r>
      <w:r>
        <w:rPr>
          <w:sz w:val="16"/>
          <w:vertAlign w:val="baseline"/>
        </w:rPr>
        <w:t>two</w:t>
      </w:r>
      <w:r>
        <w:rPr>
          <w:spacing w:val="-6"/>
          <w:sz w:val="16"/>
          <w:vertAlign w:val="baseline"/>
        </w:rPr>
        <w:t> </w:t>
      </w:r>
      <w:r>
        <w:rPr>
          <w:sz w:val="16"/>
          <w:vertAlign w:val="baseline"/>
        </w:rPr>
        <w:t>exceptions</w:t>
      </w:r>
      <w:r>
        <w:rPr>
          <w:spacing w:val="-6"/>
          <w:sz w:val="16"/>
          <w:vertAlign w:val="baseline"/>
        </w:rPr>
        <w:t> </w:t>
      </w:r>
      <w:r>
        <w:rPr>
          <w:sz w:val="16"/>
          <w:vertAlign w:val="baseline"/>
        </w:rPr>
        <w:t>to</w:t>
      </w:r>
      <w:r>
        <w:rPr>
          <w:spacing w:val="-4"/>
          <w:sz w:val="16"/>
          <w:vertAlign w:val="baseline"/>
        </w:rPr>
        <w:t> </w:t>
      </w:r>
      <w:r>
        <w:rPr>
          <w:sz w:val="16"/>
          <w:vertAlign w:val="baseline"/>
        </w:rPr>
        <w:t>ne</w:t>
      </w:r>
      <w:r>
        <w:rPr>
          <w:spacing w:val="-6"/>
          <w:sz w:val="16"/>
          <w:vertAlign w:val="baseline"/>
        </w:rPr>
        <w:t> </w:t>
      </w:r>
      <w:r>
        <w:rPr>
          <w:sz w:val="16"/>
          <w:vertAlign w:val="baseline"/>
        </w:rPr>
        <w:t>bis</w:t>
      </w:r>
      <w:r>
        <w:rPr>
          <w:spacing w:val="-5"/>
          <w:sz w:val="16"/>
          <w:vertAlign w:val="baseline"/>
        </w:rPr>
        <w:t> </w:t>
      </w:r>
      <w:r>
        <w:rPr>
          <w:sz w:val="16"/>
          <w:vertAlign w:val="baseline"/>
        </w:rPr>
        <w:t>in</w:t>
      </w:r>
      <w:r>
        <w:rPr>
          <w:spacing w:val="-6"/>
          <w:sz w:val="16"/>
          <w:vertAlign w:val="baseline"/>
        </w:rPr>
        <w:t> </w:t>
      </w:r>
      <w:r>
        <w:rPr>
          <w:sz w:val="16"/>
          <w:vertAlign w:val="baseline"/>
        </w:rPr>
        <w:t>idem</w:t>
      </w:r>
      <w:r>
        <w:rPr>
          <w:spacing w:val="-5"/>
          <w:sz w:val="16"/>
          <w:vertAlign w:val="baseline"/>
        </w:rPr>
        <w:t> </w:t>
      </w:r>
      <w:r>
        <w:rPr>
          <w:sz w:val="16"/>
          <w:vertAlign w:val="baseline"/>
        </w:rPr>
        <w:t>in</w:t>
      </w:r>
      <w:r>
        <w:rPr>
          <w:spacing w:val="-6"/>
          <w:sz w:val="16"/>
          <w:vertAlign w:val="baseline"/>
        </w:rPr>
        <w:t> </w:t>
      </w:r>
      <w:r>
        <w:rPr>
          <w:sz w:val="16"/>
          <w:vertAlign w:val="baseline"/>
        </w:rPr>
        <w:t>Article</w:t>
      </w:r>
    </w:p>
    <w:p>
      <w:pPr>
        <w:spacing w:before="0"/>
        <w:ind w:left="121" w:right="118" w:firstLine="0"/>
        <w:jc w:val="both"/>
        <w:rPr>
          <w:sz w:val="16"/>
        </w:rPr>
      </w:pPr>
      <w:r>
        <w:rPr>
          <w:sz w:val="16"/>
        </w:rPr>
        <w:t>20.</w:t>
      </w:r>
      <w:r>
        <w:rPr>
          <w:spacing w:val="-5"/>
          <w:sz w:val="16"/>
        </w:rPr>
        <w:t> </w:t>
      </w:r>
      <w:r>
        <w:rPr>
          <w:sz w:val="16"/>
        </w:rPr>
        <w:t>This</w:t>
      </w:r>
      <w:r>
        <w:rPr>
          <w:spacing w:val="-4"/>
          <w:sz w:val="16"/>
        </w:rPr>
        <w:t> </w:t>
      </w:r>
      <w:r>
        <w:rPr>
          <w:sz w:val="16"/>
        </w:rPr>
        <w:t>is</w:t>
      </w:r>
      <w:r>
        <w:rPr>
          <w:spacing w:val="-4"/>
          <w:sz w:val="16"/>
        </w:rPr>
        <w:t> </w:t>
      </w:r>
      <w:r>
        <w:rPr>
          <w:sz w:val="16"/>
        </w:rPr>
        <w:t>not</w:t>
      </w:r>
      <w:r>
        <w:rPr>
          <w:spacing w:val="-4"/>
          <w:sz w:val="16"/>
        </w:rPr>
        <w:t> </w:t>
      </w:r>
      <w:r>
        <w:rPr>
          <w:sz w:val="16"/>
        </w:rPr>
        <w:t>without</w:t>
      </w:r>
      <w:r>
        <w:rPr>
          <w:spacing w:val="-5"/>
          <w:sz w:val="16"/>
        </w:rPr>
        <w:t> </w:t>
      </w:r>
      <w:r>
        <w:rPr>
          <w:sz w:val="16"/>
        </w:rPr>
        <w:t>purpose</w:t>
      </w:r>
      <w:r>
        <w:rPr>
          <w:spacing w:val="-5"/>
          <w:sz w:val="16"/>
        </w:rPr>
        <w:t> </w:t>
      </w:r>
      <w:r>
        <w:rPr>
          <w:sz w:val="16"/>
        </w:rPr>
        <w:t>and</w:t>
      </w:r>
      <w:r>
        <w:rPr>
          <w:spacing w:val="-5"/>
          <w:sz w:val="16"/>
        </w:rPr>
        <w:t> </w:t>
      </w:r>
      <w:r>
        <w:rPr>
          <w:sz w:val="16"/>
        </w:rPr>
        <w:t>logic.</w:t>
      </w:r>
      <w:r>
        <w:rPr>
          <w:spacing w:val="-5"/>
          <w:sz w:val="16"/>
        </w:rPr>
        <w:t> </w:t>
      </w:r>
      <w:r>
        <w:rPr>
          <w:sz w:val="16"/>
        </w:rPr>
        <w:t>[...]</w:t>
      </w:r>
      <w:r>
        <w:rPr>
          <w:spacing w:val="-5"/>
          <w:sz w:val="16"/>
        </w:rPr>
        <w:t> </w:t>
      </w:r>
      <w:r>
        <w:rPr>
          <w:sz w:val="16"/>
        </w:rPr>
        <w:t>While</w:t>
      </w:r>
      <w:r>
        <w:rPr>
          <w:spacing w:val="-4"/>
          <w:sz w:val="16"/>
        </w:rPr>
        <w:t> </w:t>
      </w:r>
      <w:r>
        <w:rPr>
          <w:sz w:val="16"/>
        </w:rPr>
        <w:t>there</w:t>
      </w:r>
      <w:r>
        <w:rPr>
          <w:spacing w:val="-5"/>
          <w:sz w:val="16"/>
        </w:rPr>
        <w:t> </w:t>
      </w:r>
      <w:r>
        <w:rPr>
          <w:sz w:val="16"/>
        </w:rPr>
        <w:t>is</w:t>
      </w:r>
      <w:r>
        <w:rPr>
          <w:spacing w:val="-4"/>
          <w:sz w:val="16"/>
        </w:rPr>
        <w:t> </w:t>
      </w:r>
      <w:r>
        <w:rPr>
          <w:sz w:val="16"/>
        </w:rPr>
        <w:t>a</w:t>
      </w:r>
      <w:r>
        <w:rPr>
          <w:spacing w:val="-5"/>
          <w:sz w:val="16"/>
        </w:rPr>
        <w:t> </w:t>
      </w:r>
      <w:r>
        <w:rPr>
          <w:sz w:val="16"/>
        </w:rPr>
        <w:t>difference</w:t>
      </w:r>
      <w:r>
        <w:rPr>
          <w:spacing w:val="-5"/>
          <w:sz w:val="16"/>
        </w:rPr>
        <w:t> </w:t>
      </w:r>
      <w:r>
        <w:rPr>
          <w:sz w:val="16"/>
        </w:rPr>
        <w:t>because</w:t>
      </w:r>
      <w:r>
        <w:rPr>
          <w:spacing w:val="-5"/>
          <w:sz w:val="16"/>
        </w:rPr>
        <w:t> </w:t>
      </w:r>
      <w:r>
        <w:rPr>
          <w:sz w:val="16"/>
        </w:rPr>
        <w:t>ne</w:t>
      </w:r>
      <w:r>
        <w:rPr>
          <w:spacing w:val="-5"/>
          <w:sz w:val="16"/>
        </w:rPr>
        <w:t> </w:t>
      </w:r>
      <w:r>
        <w:rPr>
          <w:sz w:val="16"/>
        </w:rPr>
        <w:t>bis</w:t>
      </w:r>
      <w:r>
        <w:rPr>
          <w:spacing w:val="-5"/>
          <w:sz w:val="16"/>
        </w:rPr>
        <w:t> </w:t>
      </w:r>
      <w:r>
        <w:rPr>
          <w:sz w:val="16"/>
        </w:rPr>
        <w:t>in</w:t>
      </w:r>
      <w:r>
        <w:rPr>
          <w:spacing w:val="-5"/>
          <w:sz w:val="16"/>
        </w:rPr>
        <w:t> </w:t>
      </w:r>
      <w:r>
        <w:rPr>
          <w:sz w:val="16"/>
        </w:rPr>
        <w:t>idem</w:t>
      </w:r>
      <w:r>
        <w:rPr>
          <w:spacing w:val="-5"/>
          <w:sz w:val="16"/>
        </w:rPr>
        <w:t> </w:t>
      </w:r>
      <w:r>
        <w:rPr>
          <w:sz w:val="16"/>
        </w:rPr>
        <w:t>concerns only completed proceedings while the "unwilling" standard covers investigations and prosecutions, the reason</w:t>
      </w:r>
      <w:r>
        <w:rPr>
          <w:spacing w:val="-14"/>
          <w:sz w:val="16"/>
        </w:rPr>
        <w:t> </w:t>
      </w:r>
      <w:r>
        <w:rPr>
          <w:sz w:val="16"/>
        </w:rPr>
        <w:t>for</w:t>
      </w:r>
      <w:r>
        <w:rPr>
          <w:spacing w:val="-14"/>
          <w:sz w:val="16"/>
        </w:rPr>
        <w:t> </w:t>
      </w:r>
      <w:r>
        <w:rPr>
          <w:sz w:val="16"/>
        </w:rPr>
        <w:t>the</w:t>
      </w:r>
      <w:r>
        <w:rPr>
          <w:spacing w:val="-14"/>
          <w:sz w:val="16"/>
        </w:rPr>
        <w:t> </w:t>
      </w:r>
      <w:r>
        <w:rPr>
          <w:sz w:val="16"/>
        </w:rPr>
        <w:t>ICC</w:t>
      </w:r>
      <w:r>
        <w:rPr>
          <w:spacing w:val="-14"/>
          <w:sz w:val="16"/>
        </w:rPr>
        <w:t> </w:t>
      </w:r>
      <w:r>
        <w:rPr>
          <w:sz w:val="16"/>
        </w:rPr>
        <w:t>to</w:t>
      </w:r>
      <w:r>
        <w:rPr>
          <w:spacing w:val="-14"/>
          <w:sz w:val="16"/>
        </w:rPr>
        <w:t> </w:t>
      </w:r>
      <w:r>
        <w:rPr>
          <w:sz w:val="16"/>
        </w:rPr>
        <w:t>assume</w:t>
      </w:r>
      <w:r>
        <w:rPr>
          <w:spacing w:val="-14"/>
          <w:sz w:val="16"/>
        </w:rPr>
        <w:t> </w:t>
      </w:r>
      <w:r>
        <w:rPr>
          <w:sz w:val="16"/>
        </w:rPr>
        <w:t>the</w:t>
      </w:r>
      <w:r>
        <w:rPr>
          <w:spacing w:val="-14"/>
          <w:sz w:val="16"/>
        </w:rPr>
        <w:t> </w:t>
      </w:r>
      <w:r>
        <w:rPr>
          <w:sz w:val="16"/>
        </w:rPr>
        <w:t>case</w:t>
      </w:r>
      <w:r>
        <w:rPr>
          <w:spacing w:val="-14"/>
          <w:sz w:val="16"/>
        </w:rPr>
        <w:t> </w:t>
      </w:r>
      <w:r>
        <w:rPr>
          <w:sz w:val="16"/>
        </w:rPr>
        <w:t>despite</w:t>
      </w:r>
      <w:r>
        <w:rPr>
          <w:spacing w:val="-13"/>
          <w:sz w:val="16"/>
        </w:rPr>
        <w:t> </w:t>
      </w:r>
      <w:r>
        <w:rPr>
          <w:sz w:val="16"/>
        </w:rPr>
        <w:t>a</w:t>
      </w:r>
      <w:r>
        <w:rPr>
          <w:spacing w:val="-14"/>
          <w:sz w:val="16"/>
        </w:rPr>
        <w:t> </w:t>
      </w:r>
      <w:r>
        <w:rPr>
          <w:sz w:val="16"/>
        </w:rPr>
        <w:t>state</w:t>
      </w:r>
      <w:r>
        <w:rPr>
          <w:spacing w:val="-13"/>
          <w:sz w:val="16"/>
        </w:rPr>
        <w:t> </w:t>
      </w:r>
      <w:r>
        <w:rPr>
          <w:sz w:val="16"/>
        </w:rPr>
        <w:t>investigation,</w:t>
      </w:r>
      <w:r>
        <w:rPr>
          <w:spacing w:val="-15"/>
          <w:sz w:val="16"/>
        </w:rPr>
        <w:t> </w:t>
      </w:r>
      <w:r>
        <w:rPr>
          <w:sz w:val="16"/>
        </w:rPr>
        <w:t>prosecution,</w:t>
      </w:r>
      <w:r>
        <w:rPr>
          <w:spacing w:val="-14"/>
          <w:sz w:val="16"/>
        </w:rPr>
        <w:t> </w:t>
      </w:r>
      <w:r>
        <w:rPr>
          <w:sz w:val="16"/>
        </w:rPr>
        <w:t>or</w:t>
      </w:r>
      <w:r>
        <w:rPr>
          <w:spacing w:val="-13"/>
          <w:sz w:val="16"/>
        </w:rPr>
        <w:t> </w:t>
      </w:r>
      <w:r>
        <w:rPr>
          <w:sz w:val="16"/>
        </w:rPr>
        <w:t>completed</w:t>
      </w:r>
      <w:r>
        <w:rPr>
          <w:spacing w:val="-14"/>
          <w:sz w:val="16"/>
        </w:rPr>
        <w:t> </w:t>
      </w:r>
      <w:r>
        <w:rPr>
          <w:sz w:val="16"/>
        </w:rPr>
        <w:t>proceedings is logically the same - when the state process is not functioning properly.” Em sentido próximo C</w:t>
      </w:r>
      <w:r>
        <w:rPr>
          <w:sz w:val="13"/>
        </w:rPr>
        <w:t>OFFEY</w:t>
      </w:r>
      <w:r>
        <w:rPr>
          <w:sz w:val="16"/>
        </w:rPr>
        <w:t>, Ger.</w:t>
      </w:r>
      <w:r>
        <w:rPr>
          <w:spacing w:val="-15"/>
          <w:sz w:val="16"/>
        </w:rPr>
        <w:t> </w:t>
      </w:r>
      <w:r>
        <w:rPr>
          <w:sz w:val="16"/>
        </w:rPr>
        <w:t>“Resolving</w:t>
      </w:r>
      <w:r>
        <w:rPr>
          <w:spacing w:val="-14"/>
          <w:sz w:val="16"/>
        </w:rPr>
        <w:t> </w:t>
      </w:r>
      <w:r>
        <w:rPr>
          <w:sz w:val="16"/>
        </w:rPr>
        <w:t>Conflicts</w:t>
      </w:r>
      <w:r>
        <w:rPr>
          <w:spacing w:val="-14"/>
          <w:sz w:val="16"/>
        </w:rPr>
        <w:t> </w:t>
      </w:r>
      <w:r>
        <w:rPr>
          <w:sz w:val="16"/>
        </w:rPr>
        <w:t>of</w:t>
      </w:r>
      <w:r>
        <w:rPr>
          <w:spacing w:val="-14"/>
          <w:sz w:val="16"/>
        </w:rPr>
        <w:t> </w:t>
      </w:r>
      <w:r>
        <w:rPr>
          <w:sz w:val="16"/>
        </w:rPr>
        <w:t>Jurisdiction</w:t>
      </w:r>
      <w:r>
        <w:rPr>
          <w:spacing w:val="-14"/>
          <w:sz w:val="16"/>
        </w:rPr>
        <w:t> </w:t>
      </w:r>
      <w:r>
        <w:rPr>
          <w:sz w:val="16"/>
        </w:rPr>
        <w:t>in</w:t>
      </w:r>
      <w:r>
        <w:rPr>
          <w:spacing w:val="-14"/>
          <w:sz w:val="16"/>
        </w:rPr>
        <w:t> </w:t>
      </w:r>
      <w:r>
        <w:rPr>
          <w:sz w:val="16"/>
        </w:rPr>
        <w:t>Criminal</w:t>
      </w:r>
      <w:r>
        <w:rPr>
          <w:spacing w:val="-14"/>
          <w:sz w:val="16"/>
        </w:rPr>
        <w:t> </w:t>
      </w:r>
      <w:r>
        <w:rPr>
          <w:sz w:val="16"/>
        </w:rPr>
        <w:t>Proceedings</w:t>
      </w:r>
      <w:r>
        <w:rPr>
          <w:spacing w:val="-14"/>
          <w:sz w:val="16"/>
        </w:rPr>
        <w:t> </w:t>
      </w:r>
      <w:r>
        <w:rPr>
          <w:sz w:val="16"/>
        </w:rPr>
        <w:t>-</w:t>
      </w:r>
      <w:r>
        <w:rPr>
          <w:spacing w:val="-14"/>
          <w:sz w:val="16"/>
        </w:rPr>
        <w:t> </w:t>
      </w:r>
      <w:r>
        <w:rPr>
          <w:sz w:val="16"/>
        </w:rPr>
        <w:t>Interpreting</w:t>
      </w:r>
      <w:r>
        <w:rPr>
          <w:spacing w:val="-14"/>
          <w:sz w:val="16"/>
        </w:rPr>
        <w:t> </w:t>
      </w:r>
      <w:r>
        <w:rPr>
          <w:sz w:val="16"/>
        </w:rPr>
        <w:t>Ne</w:t>
      </w:r>
      <w:r>
        <w:rPr>
          <w:spacing w:val="-14"/>
          <w:sz w:val="16"/>
        </w:rPr>
        <w:t> </w:t>
      </w:r>
      <w:r>
        <w:rPr>
          <w:sz w:val="16"/>
        </w:rPr>
        <w:t>Bis</w:t>
      </w:r>
      <w:r>
        <w:rPr>
          <w:spacing w:val="-14"/>
          <w:sz w:val="16"/>
        </w:rPr>
        <w:t> </w:t>
      </w:r>
      <w:r>
        <w:rPr>
          <w:sz w:val="16"/>
        </w:rPr>
        <w:t>in</w:t>
      </w:r>
      <w:r>
        <w:rPr>
          <w:spacing w:val="-14"/>
          <w:sz w:val="16"/>
        </w:rPr>
        <w:t> </w:t>
      </w:r>
      <w:r>
        <w:rPr>
          <w:sz w:val="16"/>
        </w:rPr>
        <w:t>Idem</w:t>
      </w:r>
      <w:r>
        <w:rPr>
          <w:spacing w:val="-14"/>
          <w:sz w:val="16"/>
        </w:rPr>
        <w:t> </w:t>
      </w:r>
      <w:r>
        <w:rPr>
          <w:sz w:val="16"/>
        </w:rPr>
        <w:t>in</w:t>
      </w:r>
      <w:r>
        <w:rPr>
          <w:spacing w:val="-14"/>
          <w:sz w:val="16"/>
        </w:rPr>
        <w:t> </w:t>
      </w:r>
      <w:r>
        <w:rPr>
          <w:sz w:val="16"/>
        </w:rPr>
        <w:t>Conjunction wity the Principle of Complementarity</w:t>
      </w:r>
      <w:r>
        <w:rPr>
          <w:i/>
          <w:sz w:val="16"/>
        </w:rPr>
        <w:t>”, New Journal of European Criminal Law</w:t>
      </w:r>
      <w:r>
        <w:rPr>
          <w:sz w:val="16"/>
        </w:rPr>
        <w:t>, Vol. 4, Issue 1–2, 2013,</w:t>
      </w:r>
    </w:p>
    <w:p>
      <w:pPr>
        <w:spacing w:before="0"/>
        <w:ind w:left="121" w:right="116" w:firstLine="0"/>
        <w:jc w:val="both"/>
        <w:rPr>
          <w:sz w:val="16"/>
        </w:rPr>
      </w:pPr>
      <w:r>
        <w:rPr>
          <w:sz w:val="16"/>
        </w:rPr>
        <w:t>p. 59, 62, 64: “Analyses of the jurisprudence emanating from international courts and tribunals leads to the conclusion that ne bis in idem can only be fully understood, and applied, in conjunction with the principle of complementarity. [...] The principle of ne bis in idem is a corollary of the complementarity principle, which prevents an EU or international court or tribunal from asserting jurisdiction when a competent national criminal justice system has already tried the defendant”.</w:t>
      </w:r>
    </w:p>
    <w:p>
      <w:pPr>
        <w:spacing w:after="0"/>
        <w:jc w:val="both"/>
        <w:rPr>
          <w:sz w:val="16"/>
        </w:rPr>
        <w:sectPr>
          <w:pgSz w:w="11910" w:h="16840"/>
          <w:pgMar w:top="1320" w:bottom="280" w:left="1580" w:right="1580"/>
        </w:sectPr>
      </w:pPr>
    </w:p>
    <w:p>
      <w:pPr>
        <w:spacing w:before="78"/>
        <w:ind w:left="830" w:right="1251" w:firstLine="0"/>
        <w:jc w:val="both"/>
        <w:rPr>
          <w:sz w:val="16"/>
        </w:rPr>
      </w:pPr>
      <w:r>
        <w:rPr>
          <w:sz w:val="16"/>
        </w:rPr>
        <w:t>garantias de um processo equitativo reconhecidas pelo direito internacional, ou tenha</w:t>
      </w:r>
      <w:r>
        <w:rPr>
          <w:spacing w:val="-15"/>
          <w:sz w:val="16"/>
        </w:rPr>
        <w:t> </w:t>
      </w:r>
      <w:r>
        <w:rPr>
          <w:sz w:val="16"/>
        </w:rPr>
        <w:t>sido</w:t>
      </w:r>
      <w:r>
        <w:rPr>
          <w:spacing w:val="-14"/>
          <w:sz w:val="16"/>
        </w:rPr>
        <w:t> </w:t>
      </w:r>
      <w:r>
        <w:rPr>
          <w:sz w:val="16"/>
        </w:rPr>
        <w:t>conduzido</w:t>
      </w:r>
      <w:r>
        <w:rPr>
          <w:spacing w:val="-14"/>
          <w:sz w:val="16"/>
        </w:rPr>
        <w:t> </w:t>
      </w:r>
      <w:r>
        <w:rPr>
          <w:sz w:val="16"/>
        </w:rPr>
        <w:t>de</w:t>
      </w:r>
      <w:r>
        <w:rPr>
          <w:spacing w:val="-14"/>
          <w:sz w:val="16"/>
        </w:rPr>
        <w:t> </w:t>
      </w:r>
      <w:r>
        <w:rPr>
          <w:sz w:val="16"/>
        </w:rPr>
        <w:t>uma</w:t>
      </w:r>
      <w:r>
        <w:rPr>
          <w:spacing w:val="-14"/>
          <w:sz w:val="16"/>
        </w:rPr>
        <w:t> </w:t>
      </w:r>
      <w:r>
        <w:rPr>
          <w:sz w:val="16"/>
        </w:rPr>
        <w:t>maneira</w:t>
      </w:r>
      <w:r>
        <w:rPr>
          <w:spacing w:val="-14"/>
          <w:sz w:val="16"/>
        </w:rPr>
        <w:t> </w:t>
      </w:r>
      <w:r>
        <w:rPr>
          <w:sz w:val="16"/>
        </w:rPr>
        <w:t>que,</w:t>
      </w:r>
      <w:r>
        <w:rPr>
          <w:spacing w:val="-14"/>
          <w:sz w:val="16"/>
        </w:rPr>
        <w:t> </w:t>
      </w:r>
      <w:r>
        <w:rPr>
          <w:sz w:val="16"/>
        </w:rPr>
        <w:t>no</w:t>
      </w:r>
      <w:r>
        <w:rPr>
          <w:spacing w:val="-14"/>
          <w:sz w:val="16"/>
        </w:rPr>
        <w:t> </w:t>
      </w:r>
      <w:r>
        <w:rPr>
          <w:sz w:val="16"/>
        </w:rPr>
        <w:t>caso</w:t>
      </w:r>
      <w:r>
        <w:rPr>
          <w:spacing w:val="-14"/>
          <w:sz w:val="16"/>
        </w:rPr>
        <w:t> </w:t>
      </w:r>
      <w:r>
        <w:rPr>
          <w:sz w:val="16"/>
        </w:rPr>
        <w:t>concreto,</w:t>
      </w:r>
      <w:r>
        <w:rPr>
          <w:spacing w:val="-14"/>
          <w:sz w:val="16"/>
        </w:rPr>
        <w:t> </w:t>
      </w:r>
      <w:r>
        <w:rPr>
          <w:sz w:val="16"/>
        </w:rPr>
        <w:t>se</w:t>
      </w:r>
      <w:r>
        <w:rPr>
          <w:spacing w:val="-14"/>
          <w:sz w:val="16"/>
        </w:rPr>
        <w:t> </w:t>
      </w:r>
      <w:r>
        <w:rPr>
          <w:sz w:val="16"/>
        </w:rPr>
        <w:t>revele</w:t>
      </w:r>
      <w:r>
        <w:rPr>
          <w:spacing w:val="-14"/>
          <w:sz w:val="16"/>
        </w:rPr>
        <w:t> </w:t>
      </w:r>
      <w:r>
        <w:rPr>
          <w:sz w:val="16"/>
        </w:rPr>
        <w:t>incompatível com a intenção de submeter a pessoa à acção da justiça.</w:t>
      </w:r>
    </w:p>
    <w:p>
      <w:pPr>
        <w:pStyle w:val="BodyText"/>
        <w:spacing w:before="82"/>
        <w:rPr>
          <w:sz w:val="16"/>
        </w:rPr>
      </w:pPr>
    </w:p>
    <w:p>
      <w:pPr>
        <w:pStyle w:val="ListParagraph"/>
        <w:numPr>
          <w:ilvl w:val="0"/>
          <w:numId w:val="4"/>
        </w:numPr>
        <w:tabs>
          <w:tab w:pos="827" w:val="left" w:leader="none"/>
        </w:tabs>
        <w:spacing w:line="240" w:lineRule="auto" w:before="0" w:after="0"/>
        <w:ind w:left="121" w:right="118" w:firstLine="0"/>
        <w:jc w:val="both"/>
        <w:rPr>
          <w:sz w:val="20"/>
        </w:rPr>
      </w:pPr>
      <w:r>
        <w:rPr>
          <w:sz w:val="20"/>
        </w:rPr>
        <w:t>Ademais, dentre as hipóteses de admissibilidade das ações perante o TPI insculpidas no Art. 17 do Estatuto de Roma consta a “ausência de vontade de levar a cabo o inquérito ou o procedimento”. Por sua vez, a ausência de “vontade de agir num</w:t>
      </w:r>
      <w:r>
        <w:rPr>
          <w:spacing w:val="-8"/>
          <w:sz w:val="20"/>
        </w:rPr>
        <w:t> </w:t>
      </w:r>
      <w:r>
        <w:rPr>
          <w:sz w:val="20"/>
        </w:rPr>
        <w:t>determinado</w:t>
      </w:r>
      <w:r>
        <w:rPr>
          <w:spacing w:val="-7"/>
          <w:sz w:val="20"/>
        </w:rPr>
        <w:t> </w:t>
      </w:r>
      <w:r>
        <w:rPr>
          <w:sz w:val="20"/>
        </w:rPr>
        <w:t>caso”</w:t>
      </w:r>
      <w:r>
        <w:rPr>
          <w:spacing w:val="-6"/>
          <w:sz w:val="20"/>
        </w:rPr>
        <w:t> </w:t>
      </w:r>
      <w:r>
        <w:rPr>
          <w:sz w:val="20"/>
        </w:rPr>
        <w:t>será</w:t>
      </w:r>
      <w:r>
        <w:rPr>
          <w:spacing w:val="-8"/>
          <w:sz w:val="20"/>
        </w:rPr>
        <w:t> </w:t>
      </w:r>
      <w:r>
        <w:rPr>
          <w:sz w:val="20"/>
        </w:rPr>
        <w:t>verificada</w:t>
      </w:r>
      <w:r>
        <w:rPr>
          <w:spacing w:val="-7"/>
          <w:sz w:val="20"/>
        </w:rPr>
        <w:t> </w:t>
      </w:r>
      <w:r>
        <w:rPr>
          <w:sz w:val="20"/>
        </w:rPr>
        <w:t>pelo</w:t>
      </w:r>
      <w:r>
        <w:rPr>
          <w:spacing w:val="-8"/>
          <w:sz w:val="20"/>
        </w:rPr>
        <w:t> </w:t>
      </w:r>
      <w:r>
        <w:rPr>
          <w:sz w:val="20"/>
        </w:rPr>
        <w:t>Tribunal</w:t>
      </w:r>
      <w:r>
        <w:rPr>
          <w:spacing w:val="-6"/>
          <w:sz w:val="20"/>
        </w:rPr>
        <w:t> </w:t>
      </w:r>
      <w:r>
        <w:rPr>
          <w:sz w:val="20"/>
        </w:rPr>
        <w:t>de</w:t>
      </w:r>
      <w:r>
        <w:rPr>
          <w:spacing w:val="-7"/>
          <w:sz w:val="20"/>
        </w:rPr>
        <w:t> </w:t>
      </w:r>
      <w:r>
        <w:rPr>
          <w:sz w:val="20"/>
        </w:rPr>
        <w:t>acordo</w:t>
      </w:r>
      <w:r>
        <w:rPr>
          <w:spacing w:val="-7"/>
          <w:sz w:val="20"/>
        </w:rPr>
        <w:t> </w:t>
      </w:r>
      <w:r>
        <w:rPr>
          <w:sz w:val="20"/>
        </w:rPr>
        <w:t>com</w:t>
      </w:r>
      <w:r>
        <w:rPr>
          <w:spacing w:val="-8"/>
          <w:sz w:val="20"/>
        </w:rPr>
        <w:t> </w:t>
      </w:r>
      <w:r>
        <w:rPr>
          <w:sz w:val="20"/>
        </w:rPr>
        <w:t>a</w:t>
      </w:r>
      <w:r>
        <w:rPr>
          <w:spacing w:val="-7"/>
          <w:sz w:val="20"/>
        </w:rPr>
        <w:t> </w:t>
      </w:r>
      <w:r>
        <w:rPr>
          <w:sz w:val="20"/>
        </w:rPr>
        <w:t>existência</w:t>
      </w:r>
      <w:r>
        <w:rPr>
          <w:spacing w:val="-8"/>
          <w:sz w:val="20"/>
        </w:rPr>
        <w:t> </w:t>
      </w:r>
      <w:r>
        <w:rPr>
          <w:sz w:val="20"/>
        </w:rPr>
        <w:t>das seguintes circunstâncias:</w:t>
      </w:r>
    </w:p>
    <w:p>
      <w:pPr>
        <w:pStyle w:val="ListParagraph"/>
        <w:numPr>
          <w:ilvl w:val="1"/>
          <w:numId w:val="4"/>
        </w:numPr>
        <w:tabs>
          <w:tab w:pos="1050" w:val="left" w:leader="none"/>
        </w:tabs>
        <w:spacing w:line="240" w:lineRule="auto" w:before="242" w:after="0"/>
        <w:ind w:left="830" w:right="1252" w:firstLine="0"/>
        <w:jc w:val="both"/>
        <w:rPr>
          <w:sz w:val="16"/>
        </w:rPr>
      </w:pPr>
      <w:r>
        <w:rPr>
          <w:sz w:val="16"/>
        </w:rPr>
        <w:t>O</w:t>
      </w:r>
      <w:r>
        <w:rPr>
          <w:spacing w:val="-7"/>
          <w:sz w:val="16"/>
        </w:rPr>
        <w:t> </w:t>
      </w:r>
      <w:r>
        <w:rPr>
          <w:sz w:val="16"/>
        </w:rPr>
        <w:t>processo</w:t>
      </w:r>
      <w:r>
        <w:rPr>
          <w:spacing w:val="-7"/>
          <w:sz w:val="16"/>
        </w:rPr>
        <w:t> </w:t>
      </w:r>
      <w:r>
        <w:rPr>
          <w:sz w:val="16"/>
        </w:rPr>
        <w:t>ter</w:t>
      </w:r>
      <w:r>
        <w:rPr>
          <w:spacing w:val="-7"/>
          <w:sz w:val="16"/>
        </w:rPr>
        <w:t> </w:t>
      </w:r>
      <w:r>
        <w:rPr>
          <w:sz w:val="16"/>
        </w:rPr>
        <w:t>sido</w:t>
      </w:r>
      <w:r>
        <w:rPr>
          <w:spacing w:val="-7"/>
          <w:sz w:val="16"/>
        </w:rPr>
        <w:t> </w:t>
      </w:r>
      <w:r>
        <w:rPr>
          <w:sz w:val="16"/>
        </w:rPr>
        <w:t>instaurado</w:t>
      </w:r>
      <w:r>
        <w:rPr>
          <w:spacing w:val="-7"/>
          <w:sz w:val="16"/>
        </w:rPr>
        <w:t> </w:t>
      </w:r>
      <w:r>
        <w:rPr>
          <w:sz w:val="16"/>
        </w:rPr>
        <w:t>ou</w:t>
      </w:r>
      <w:r>
        <w:rPr>
          <w:spacing w:val="-7"/>
          <w:sz w:val="16"/>
        </w:rPr>
        <w:t> </w:t>
      </w:r>
      <w:r>
        <w:rPr>
          <w:sz w:val="16"/>
        </w:rPr>
        <w:t>estar</w:t>
      </w:r>
      <w:r>
        <w:rPr>
          <w:spacing w:val="-7"/>
          <w:sz w:val="16"/>
        </w:rPr>
        <w:t> </w:t>
      </w:r>
      <w:r>
        <w:rPr>
          <w:sz w:val="16"/>
        </w:rPr>
        <w:t>pendente</w:t>
      </w:r>
      <w:r>
        <w:rPr>
          <w:spacing w:val="-7"/>
          <w:sz w:val="16"/>
        </w:rPr>
        <w:t> </w:t>
      </w:r>
      <w:r>
        <w:rPr>
          <w:sz w:val="16"/>
        </w:rPr>
        <w:t>ou</w:t>
      </w:r>
      <w:r>
        <w:rPr>
          <w:spacing w:val="-7"/>
          <w:sz w:val="16"/>
        </w:rPr>
        <w:t> </w:t>
      </w:r>
      <w:r>
        <w:rPr>
          <w:sz w:val="16"/>
        </w:rPr>
        <w:t>a</w:t>
      </w:r>
      <w:r>
        <w:rPr>
          <w:spacing w:val="-7"/>
          <w:sz w:val="16"/>
        </w:rPr>
        <w:t> </w:t>
      </w:r>
      <w:r>
        <w:rPr>
          <w:sz w:val="16"/>
        </w:rPr>
        <w:t>decisão</w:t>
      </w:r>
      <w:r>
        <w:rPr>
          <w:spacing w:val="-7"/>
          <w:sz w:val="16"/>
        </w:rPr>
        <w:t> </w:t>
      </w:r>
      <w:r>
        <w:rPr>
          <w:sz w:val="16"/>
        </w:rPr>
        <w:t>ter</w:t>
      </w:r>
      <w:r>
        <w:rPr>
          <w:spacing w:val="-7"/>
          <w:sz w:val="16"/>
        </w:rPr>
        <w:t> </w:t>
      </w:r>
      <w:r>
        <w:rPr>
          <w:sz w:val="16"/>
        </w:rPr>
        <w:t>sido</w:t>
      </w:r>
      <w:r>
        <w:rPr>
          <w:spacing w:val="-5"/>
          <w:sz w:val="16"/>
        </w:rPr>
        <w:t> </w:t>
      </w:r>
      <w:r>
        <w:rPr>
          <w:sz w:val="16"/>
        </w:rPr>
        <w:t>proferida no Estado com o propósito de subtrair a pessoa em causa à sua responsabilidade criminal por crimes da competência do Tribunal, nos termos do disposto no artigo </w:t>
      </w:r>
      <w:r>
        <w:rPr>
          <w:spacing w:val="-4"/>
          <w:sz w:val="16"/>
        </w:rPr>
        <w:t>5.º;</w:t>
      </w:r>
    </w:p>
    <w:p>
      <w:pPr>
        <w:pStyle w:val="ListParagraph"/>
        <w:numPr>
          <w:ilvl w:val="1"/>
          <w:numId w:val="4"/>
        </w:numPr>
        <w:tabs>
          <w:tab w:pos="1149" w:val="left" w:leader="none"/>
        </w:tabs>
        <w:spacing w:line="240" w:lineRule="auto" w:before="0" w:after="0"/>
        <w:ind w:left="830" w:right="1252" w:firstLine="0"/>
        <w:jc w:val="both"/>
        <w:rPr>
          <w:sz w:val="16"/>
        </w:rPr>
      </w:pPr>
      <w:r>
        <w:rPr>
          <w:sz w:val="16"/>
        </w:rPr>
        <w:t>Ter havido demora injustificada no processamento, a qual, dadas as circunstâncias,</w:t>
      </w:r>
      <w:r>
        <w:rPr>
          <w:spacing w:val="-10"/>
          <w:sz w:val="16"/>
        </w:rPr>
        <w:t> </w:t>
      </w:r>
      <w:r>
        <w:rPr>
          <w:sz w:val="16"/>
        </w:rPr>
        <w:t>se</w:t>
      </w:r>
      <w:r>
        <w:rPr>
          <w:spacing w:val="-10"/>
          <w:sz w:val="16"/>
        </w:rPr>
        <w:t> </w:t>
      </w:r>
      <w:r>
        <w:rPr>
          <w:sz w:val="16"/>
        </w:rPr>
        <w:t>mostra</w:t>
      </w:r>
      <w:r>
        <w:rPr>
          <w:spacing w:val="-10"/>
          <w:sz w:val="16"/>
        </w:rPr>
        <w:t> </w:t>
      </w:r>
      <w:r>
        <w:rPr>
          <w:sz w:val="16"/>
        </w:rPr>
        <w:t>incompatível</w:t>
      </w:r>
      <w:r>
        <w:rPr>
          <w:spacing w:val="-10"/>
          <w:sz w:val="16"/>
        </w:rPr>
        <w:t> </w:t>
      </w:r>
      <w:r>
        <w:rPr>
          <w:sz w:val="16"/>
        </w:rPr>
        <w:t>com</w:t>
      </w:r>
      <w:r>
        <w:rPr>
          <w:spacing w:val="-11"/>
          <w:sz w:val="16"/>
        </w:rPr>
        <w:t> </w:t>
      </w:r>
      <w:r>
        <w:rPr>
          <w:sz w:val="16"/>
        </w:rPr>
        <w:t>a</w:t>
      </w:r>
      <w:r>
        <w:rPr>
          <w:spacing w:val="-10"/>
          <w:sz w:val="16"/>
        </w:rPr>
        <w:t> </w:t>
      </w:r>
      <w:r>
        <w:rPr>
          <w:sz w:val="16"/>
        </w:rPr>
        <w:t>intenção</w:t>
      </w:r>
      <w:r>
        <w:rPr>
          <w:spacing w:val="-10"/>
          <w:sz w:val="16"/>
        </w:rPr>
        <w:t> </w:t>
      </w:r>
      <w:r>
        <w:rPr>
          <w:sz w:val="16"/>
        </w:rPr>
        <w:t>de</w:t>
      </w:r>
      <w:r>
        <w:rPr>
          <w:spacing w:val="-11"/>
          <w:sz w:val="16"/>
        </w:rPr>
        <w:t> </w:t>
      </w:r>
      <w:r>
        <w:rPr>
          <w:sz w:val="16"/>
        </w:rPr>
        <w:t>fazer</w:t>
      </w:r>
      <w:r>
        <w:rPr>
          <w:spacing w:val="-10"/>
          <w:sz w:val="16"/>
        </w:rPr>
        <w:t> </w:t>
      </w:r>
      <w:r>
        <w:rPr>
          <w:sz w:val="16"/>
        </w:rPr>
        <w:t>responder</w:t>
      </w:r>
      <w:r>
        <w:rPr>
          <w:spacing w:val="-10"/>
          <w:sz w:val="16"/>
        </w:rPr>
        <w:t> </w:t>
      </w:r>
      <w:r>
        <w:rPr>
          <w:sz w:val="16"/>
        </w:rPr>
        <w:t>a</w:t>
      </w:r>
      <w:r>
        <w:rPr>
          <w:spacing w:val="-10"/>
          <w:sz w:val="16"/>
        </w:rPr>
        <w:t> </w:t>
      </w:r>
      <w:r>
        <w:rPr>
          <w:sz w:val="16"/>
        </w:rPr>
        <w:t>pessoa em causa perante a justiça;</w:t>
      </w:r>
    </w:p>
    <w:p>
      <w:pPr>
        <w:pStyle w:val="ListParagraph"/>
        <w:numPr>
          <w:ilvl w:val="1"/>
          <w:numId w:val="4"/>
        </w:numPr>
        <w:tabs>
          <w:tab w:pos="1043" w:val="left" w:leader="none"/>
        </w:tabs>
        <w:spacing w:line="240" w:lineRule="auto" w:before="1" w:after="0"/>
        <w:ind w:left="830" w:right="1250" w:firstLine="0"/>
        <w:jc w:val="both"/>
        <w:rPr>
          <w:sz w:val="16"/>
        </w:rPr>
      </w:pPr>
      <w:r>
        <w:rPr>
          <w:sz w:val="16"/>
        </w:rPr>
        <w:t>O processo não ter sido ou não estar a ser conduzido de maneira independente ou</w:t>
      </w:r>
      <w:r>
        <w:rPr>
          <w:spacing w:val="-3"/>
          <w:sz w:val="16"/>
        </w:rPr>
        <w:t> </w:t>
      </w:r>
      <w:r>
        <w:rPr>
          <w:sz w:val="16"/>
        </w:rPr>
        <w:t>imparcial,</w:t>
      </w:r>
      <w:r>
        <w:rPr>
          <w:spacing w:val="-2"/>
          <w:sz w:val="16"/>
        </w:rPr>
        <w:t> </w:t>
      </w:r>
      <w:r>
        <w:rPr>
          <w:sz w:val="16"/>
        </w:rPr>
        <w:t>e</w:t>
      </w:r>
      <w:r>
        <w:rPr>
          <w:spacing w:val="-1"/>
          <w:sz w:val="16"/>
        </w:rPr>
        <w:t> </w:t>
      </w:r>
      <w:r>
        <w:rPr>
          <w:sz w:val="16"/>
        </w:rPr>
        <w:t>ter</w:t>
      </w:r>
      <w:r>
        <w:rPr>
          <w:spacing w:val="-1"/>
          <w:sz w:val="16"/>
        </w:rPr>
        <w:t> </w:t>
      </w:r>
      <w:r>
        <w:rPr>
          <w:sz w:val="16"/>
        </w:rPr>
        <w:t>estado</w:t>
      </w:r>
      <w:r>
        <w:rPr>
          <w:spacing w:val="-2"/>
          <w:sz w:val="16"/>
        </w:rPr>
        <w:t> </w:t>
      </w:r>
      <w:r>
        <w:rPr>
          <w:sz w:val="16"/>
        </w:rPr>
        <w:t>ou</w:t>
      </w:r>
      <w:r>
        <w:rPr>
          <w:spacing w:val="-1"/>
          <w:sz w:val="16"/>
        </w:rPr>
        <w:t> </w:t>
      </w:r>
      <w:r>
        <w:rPr>
          <w:sz w:val="16"/>
        </w:rPr>
        <w:t>estar</w:t>
      </w:r>
      <w:r>
        <w:rPr>
          <w:spacing w:val="-1"/>
          <w:sz w:val="16"/>
        </w:rPr>
        <w:t> </w:t>
      </w:r>
      <w:r>
        <w:rPr>
          <w:sz w:val="16"/>
        </w:rPr>
        <w:t>a</w:t>
      </w:r>
      <w:r>
        <w:rPr>
          <w:spacing w:val="-2"/>
          <w:sz w:val="16"/>
        </w:rPr>
        <w:t> </w:t>
      </w:r>
      <w:r>
        <w:rPr>
          <w:sz w:val="16"/>
        </w:rPr>
        <w:t>ser</w:t>
      </w:r>
      <w:r>
        <w:rPr>
          <w:spacing w:val="-2"/>
          <w:sz w:val="16"/>
        </w:rPr>
        <w:t> </w:t>
      </w:r>
      <w:r>
        <w:rPr>
          <w:sz w:val="16"/>
        </w:rPr>
        <w:t>conduzido</w:t>
      </w:r>
      <w:r>
        <w:rPr>
          <w:spacing w:val="-2"/>
          <w:sz w:val="16"/>
        </w:rPr>
        <w:t> </w:t>
      </w:r>
      <w:r>
        <w:rPr>
          <w:sz w:val="16"/>
        </w:rPr>
        <w:t>de</w:t>
      </w:r>
      <w:r>
        <w:rPr>
          <w:spacing w:val="-3"/>
          <w:sz w:val="16"/>
        </w:rPr>
        <w:t> </w:t>
      </w:r>
      <w:r>
        <w:rPr>
          <w:sz w:val="16"/>
        </w:rPr>
        <w:t>uma</w:t>
      </w:r>
      <w:r>
        <w:rPr>
          <w:spacing w:val="-1"/>
          <w:sz w:val="16"/>
        </w:rPr>
        <w:t> </w:t>
      </w:r>
      <w:r>
        <w:rPr>
          <w:sz w:val="16"/>
        </w:rPr>
        <w:t>maneira</w:t>
      </w:r>
      <w:r>
        <w:rPr>
          <w:spacing w:val="-1"/>
          <w:sz w:val="16"/>
        </w:rPr>
        <w:t> </w:t>
      </w:r>
      <w:r>
        <w:rPr>
          <w:sz w:val="16"/>
        </w:rPr>
        <w:t>que,</w:t>
      </w:r>
      <w:r>
        <w:rPr>
          <w:spacing w:val="-2"/>
          <w:sz w:val="16"/>
        </w:rPr>
        <w:t> </w:t>
      </w:r>
      <w:r>
        <w:rPr>
          <w:sz w:val="16"/>
        </w:rPr>
        <w:t>dadas</w:t>
      </w:r>
      <w:r>
        <w:rPr>
          <w:spacing w:val="-3"/>
          <w:sz w:val="16"/>
        </w:rPr>
        <w:t> </w:t>
      </w:r>
      <w:r>
        <w:rPr>
          <w:sz w:val="16"/>
        </w:rPr>
        <w:t>as circunstâncias, seja incompatível com a intenção de fazer responder a pessoa em causa perante a justiça. (Art. 17 Nr. 2).</w:t>
      </w:r>
    </w:p>
    <w:p>
      <w:pPr>
        <w:pStyle w:val="BodyText"/>
        <w:spacing w:before="81"/>
        <w:rPr>
          <w:sz w:val="16"/>
        </w:rPr>
      </w:pPr>
    </w:p>
    <w:p>
      <w:pPr>
        <w:pStyle w:val="ListParagraph"/>
        <w:numPr>
          <w:ilvl w:val="0"/>
          <w:numId w:val="4"/>
        </w:numPr>
        <w:tabs>
          <w:tab w:pos="827" w:val="left" w:leader="none"/>
        </w:tabs>
        <w:spacing w:line="240" w:lineRule="auto" w:before="0" w:after="0"/>
        <w:ind w:left="121" w:right="118" w:firstLine="0"/>
        <w:jc w:val="both"/>
        <w:rPr>
          <w:sz w:val="20"/>
        </w:rPr>
      </w:pPr>
      <w:r>
        <w:rPr>
          <w:sz w:val="20"/>
        </w:rPr>
        <w:t>Veja-se</w:t>
      </w:r>
      <w:r>
        <w:rPr>
          <w:spacing w:val="-6"/>
          <w:sz w:val="20"/>
        </w:rPr>
        <w:t> </w:t>
      </w:r>
      <w:r>
        <w:rPr>
          <w:sz w:val="20"/>
        </w:rPr>
        <w:t>que</w:t>
      </w:r>
      <w:r>
        <w:rPr>
          <w:spacing w:val="-7"/>
          <w:sz w:val="20"/>
        </w:rPr>
        <w:t> </w:t>
      </w:r>
      <w:r>
        <w:rPr>
          <w:sz w:val="20"/>
        </w:rPr>
        <w:t>os</w:t>
      </w:r>
      <w:r>
        <w:rPr>
          <w:spacing w:val="-7"/>
          <w:sz w:val="20"/>
        </w:rPr>
        <w:t> </w:t>
      </w:r>
      <w:r>
        <w:rPr>
          <w:sz w:val="20"/>
        </w:rPr>
        <w:t>requisitos</w:t>
      </w:r>
      <w:r>
        <w:rPr>
          <w:spacing w:val="-7"/>
          <w:sz w:val="20"/>
        </w:rPr>
        <w:t> </w:t>
      </w:r>
      <w:r>
        <w:rPr>
          <w:sz w:val="20"/>
        </w:rPr>
        <w:t>que</w:t>
      </w:r>
      <w:r>
        <w:rPr>
          <w:spacing w:val="-7"/>
          <w:sz w:val="20"/>
        </w:rPr>
        <w:t> </w:t>
      </w:r>
      <w:r>
        <w:rPr>
          <w:sz w:val="20"/>
        </w:rPr>
        <w:t>permitem</w:t>
      </w:r>
      <w:r>
        <w:rPr>
          <w:spacing w:val="-8"/>
          <w:sz w:val="20"/>
        </w:rPr>
        <w:t> </w:t>
      </w:r>
      <w:r>
        <w:rPr>
          <w:sz w:val="20"/>
        </w:rPr>
        <w:t>o</w:t>
      </w:r>
      <w:r>
        <w:rPr>
          <w:spacing w:val="-8"/>
          <w:sz w:val="20"/>
        </w:rPr>
        <w:t> </w:t>
      </w:r>
      <w:r>
        <w:rPr>
          <w:sz w:val="20"/>
        </w:rPr>
        <w:t>(re)processamento</w:t>
      </w:r>
      <w:r>
        <w:rPr>
          <w:spacing w:val="-7"/>
          <w:sz w:val="20"/>
        </w:rPr>
        <w:t> </w:t>
      </w:r>
      <w:r>
        <w:rPr>
          <w:sz w:val="20"/>
        </w:rPr>
        <w:t>de</w:t>
      </w:r>
      <w:r>
        <w:rPr>
          <w:spacing w:val="-7"/>
          <w:sz w:val="20"/>
        </w:rPr>
        <w:t> </w:t>
      </w:r>
      <w:r>
        <w:rPr>
          <w:sz w:val="20"/>
        </w:rPr>
        <w:t>um</w:t>
      </w:r>
      <w:r>
        <w:rPr>
          <w:spacing w:val="-8"/>
          <w:sz w:val="20"/>
        </w:rPr>
        <w:t> </w:t>
      </w:r>
      <w:r>
        <w:rPr>
          <w:sz w:val="20"/>
        </w:rPr>
        <w:t>caso</w:t>
      </w:r>
      <w:r>
        <w:rPr>
          <w:spacing w:val="-7"/>
          <w:sz w:val="20"/>
        </w:rPr>
        <w:t> </w:t>
      </w:r>
      <w:r>
        <w:rPr>
          <w:sz w:val="20"/>
        </w:rPr>
        <w:t>sob o TPI ligam-se a razões de índole processual que legitimam a quebra da coisa da coisa</w:t>
      </w:r>
      <w:r>
        <w:rPr>
          <w:spacing w:val="-1"/>
          <w:sz w:val="20"/>
        </w:rPr>
        <w:t> </w:t>
      </w:r>
      <w:r>
        <w:rPr>
          <w:sz w:val="20"/>
        </w:rPr>
        <w:t>julgada</w:t>
      </w:r>
      <w:r>
        <w:rPr>
          <w:spacing w:val="-1"/>
          <w:sz w:val="20"/>
        </w:rPr>
        <w:t> </w:t>
      </w:r>
      <w:r>
        <w:rPr>
          <w:sz w:val="20"/>
        </w:rPr>
        <w:t>e a</w:t>
      </w:r>
      <w:r>
        <w:rPr>
          <w:spacing w:val="-1"/>
          <w:sz w:val="20"/>
        </w:rPr>
        <w:t> </w:t>
      </w:r>
      <w:r>
        <w:rPr>
          <w:sz w:val="20"/>
        </w:rPr>
        <w:t>relativização</w:t>
      </w:r>
      <w:r>
        <w:rPr>
          <w:spacing w:val="-1"/>
          <w:sz w:val="20"/>
        </w:rPr>
        <w:t> </w:t>
      </w:r>
      <w:r>
        <w:rPr>
          <w:sz w:val="20"/>
        </w:rPr>
        <w:t>do</w:t>
      </w:r>
      <w:r>
        <w:rPr>
          <w:spacing w:val="-1"/>
          <w:sz w:val="20"/>
        </w:rPr>
        <w:t> </w:t>
      </w:r>
      <w:r>
        <w:rPr>
          <w:i/>
          <w:sz w:val="20"/>
        </w:rPr>
        <w:t>ne bis</w:t>
      </w:r>
      <w:r>
        <w:rPr>
          <w:i/>
          <w:spacing w:val="-2"/>
          <w:sz w:val="20"/>
        </w:rPr>
        <w:t> </w:t>
      </w:r>
      <w:r>
        <w:rPr>
          <w:i/>
          <w:sz w:val="20"/>
        </w:rPr>
        <w:t>in</w:t>
      </w:r>
      <w:r>
        <w:rPr>
          <w:i/>
          <w:spacing w:val="-2"/>
          <w:sz w:val="20"/>
        </w:rPr>
        <w:t> </w:t>
      </w:r>
      <w:r>
        <w:rPr>
          <w:i/>
          <w:sz w:val="20"/>
        </w:rPr>
        <w:t>idem</w:t>
      </w:r>
      <w:r>
        <w:rPr>
          <w:sz w:val="20"/>
        </w:rPr>
        <w:t>,</w:t>
      </w:r>
      <w:r>
        <w:rPr>
          <w:spacing w:val="-2"/>
          <w:sz w:val="20"/>
        </w:rPr>
        <w:t> </w:t>
      </w:r>
      <w:r>
        <w:rPr>
          <w:sz w:val="20"/>
        </w:rPr>
        <w:t>também</w:t>
      </w:r>
      <w:r>
        <w:rPr>
          <w:spacing w:val="-3"/>
          <w:sz w:val="20"/>
        </w:rPr>
        <w:t> </w:t>
      </w:r>
      <w:r>
        <w:rPr>
          <w:sz w:val="20"/>
        </w:rPr>
        <w:t>(e sobretudo)</w:t>
      </w:r>
      <w:r>
        <w:rPr>
          <w:spacing w:val="-1"/>
          <w:sz w:val="20"/>
        </w:rPr>
        <w:t> </w:t>
      </w:r>
      <w:r>
        <w:rPr>
          <w:sz w:val="20"/>
        </w:rPr>
        <w:t>na</w:t>
      </w:r>
      <w:r>
        <w:rPr>
          <w:spacing w:val="-2"/>
          <w:sz w:val="20"/>
        </w:rPr>
        <w:t> </w:t>
      </w:r>
      <w:r>
        <w:rPr>
          <w:sz w:val="20"/>
        </w:rPr>
        <w:t>hipótese de prévia absolvição ou condenação a penas baixas na justiça doméstica</w:t>
      </w:r>
      <w:hyperlink w:history="true" w:anchor="_bookmark145">
        <w:r>
          <w:rPr>
            <w:position w:val="7"/>
            <w:sz w:val="13"/>
          </w:rPr>
          <w:t>29</w:t>
        </w:r>
      </w:hyperlink>
      <w:r>
        <w:rPr>
          <w:sz w:val="20"/>
        </w:rPr>
        <w:t>.</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Os</w:t>
      </w:r>
      <w:r>
        <w:rPr>
          <w:spacing w:val="-8"/>
          <w:sz w:val="20"/>
        </w:rPr>
        <w:t> </w:t>
      </w:r>
      <w:r>
        <w:rPr>
          <w:sz w:val="20"/>
        </w:rPr>
        <w:t>mencionados</w:t>
      </w:r>
      <w:r>
        <w:rPr>
          <w:spacing w:val="-8"/>
          <w:sz w:val="20"/>
        </w:rPr>
        <w:t> </w:t>
      </w:r>
      <w:r>
        <w:rPr>
          <w:sz w:val="20"/>
        </w:rPr>
        <w:t>critérios</w:t>
      </w:r>
      <w:r>
        <w:rPr>
          <w:spacing w:val="-8"/>
          <w:sz w:val="20"/>
        </w:rPr>
        <w:t> </w:t>
      </w:r>
      <w:r>
        <w:rPr>
          <w:sz w:val="20"/>
        </w:rPr>
        <w:t>de</w:t>
      </w:r>
      <w:r>
        <w:rPr>
          <w:spacing w:val="-7"/>
          <w:sz w:val="20"/>
        </w:rPr>
        <w:t> </w:t>
      </w:r>
      <w:r>
        <w:rPr>
          <w:sz w:val="20"/>
        </w:rPr>
        <w:t>natureza</w:t>
      </w:r>
      <w:r>
        <w:rPr>
          <w:spacing w:val="-8"/>
          <w:sz w:val="20"/>
        </w:rPr>
        <w:t> </w:t>
      </w:r>
      <w:r>
        <w:rPr>
          <w:sz w:val="20"/>
        </w:rPr>
        <w:t>processual</w:t>
      </w:r>
      <w:r>
        <w:rPr>
          <w:spacing w:val="-8"/>
          <w:sz w:val="20"/>
        </w:rPr>
        <w:t> </w:t>
      </w:r>
      <w:r>
        <w:rPr>
          <w:sz w:val="20"/>
        </w:rPr>
        <w:t>utilizados</w:t>
      </w:r>
      <w:r>
        <w:rPr>
          <w:spacing w:val="-8"/>
          <w:sz w:val="20"/>
        </w:rPr>
        <w:t> </w:t>
      </w:r>
      <w:r>
        <w:rPr>
          <w:sz w:val="20"/>
        </w:rPr>
        <w:t>para</w:t>
      </w:r>
      <w:r>
        <w:rPr>
          <w:spacing w:val="-8"/>
          <w:sz w:val="20"/>
        </w:rPr>
        <w:t> </w:t>
      </w:r>
      <w:r>
        <w:rPr>
          <w:sz w:val="20"/>
        </w:rPr>
        <w:t>determinar</w:t>
      </w:r>
      <w:r>
        <w:rPr>
          <w:spacing w:val="-8"/>
          <w:sz w:val="20"/>
        </w:rPr>
        <w:t> </w:t>
      </w:r>
      <w:r>
        <w:rPr>
          <w:sz w:val="20"/>
        </w:rPr>
        <w:t>a quebra</w:t>
      </w:r>
      <w:r>
        <w:rPr>
          <w:spacing w:val="-18"/>
          <w:sz w:val="20"/>
        </w:rPr>
        <w:t> </w:t>
      </w:r>
      <w:r>
        <w:rPr>
          <w:sz w:val="20"/>
        </w:rPr>
        <w:t>da</w:t>
      </w:r>
      <w:r>
        <w:rPr>
          <w:spacing w:val="-18"/>
          <w:sz w:val="20"/>
        </w:rPr>
        <w:t> </w:t>
      </w:r>
      <w:r>
        <w:rPr>
          <w:sz w:val="20"/>
        </w:rPr>
        <w:t>coisa</w:t>
      </w:r>
      <w:r>
        <w:rPr>
          <w:spacing w:val="-17"/>
          <w:sz w:val="20"/>
        </w:rPr>
        <w:t> </w:t>
      </w:r>
      <w:r>
        <w:rPr>
          <w:sz w:val="20"/>
        </w:rPr>
        <w:t>julgada</w:t>
      </w:r>
      <w:r>
        <w:rPr>
          <w:spacing w:val="-18"/>
          <w:sz w:val="20"/>
        </w:rPr>
        <w:t> </w:t>
      </w:r>
      <w:r>
        <w:rPr>
          <w:sz w:val="20"/>
        </w:rPr>
        <w:t>e</w:t>
      </w:r>
      <w:r>
        <w:rPr>
          <w:spacing w:val="-17"/>
          <w:sz w:val="20"/>
        </w:rPr>
        <w:t> </w:t>
      </w:r>
      <w:r>
        <w:rPr>
          <w:sz w:val="20"/>
        </w:rPr>
        <w:t>a</w:t>
      </w:r>
      <w:r>
        <w:rPr>
          <w:spacing w:val="-18"/>
          <w:sz w:val="20"/>
        </w:rPr>
        <w:t> </w:t>
      </w:r>
      <w:r>
        <w:rPr>
          <w:sz w:val="20"/>
        </w:rPr>
        <w:t>relativização</w:t>
      </w:r>
      <w:r>
        <w:rPr>
          <w:spacing w:val="-18"/>
          <w:sz w:val="20"/>
        </w:rPr>
        <w:t> </w:t>
      </w:r>
      <w:r>
        <w:rPr>
          <w:sz w:val="20"/>
        </w:rPr>
        <w:t>do</w:t>
      </w:r>
      <w:r>
        <w:rPr>
          <w:spacing w:val="-17"/>
          <w:sz w:val="20"/>
        </w:rPr>
        <w:t> </w:t>
      </w:r>
      <w:r>
        <w:rPr>
          <w:i/>
          <w:sz w:val="20"/>
        </w:rPr>
        <w:t>ne</w:t>
      </w:r>
      <w:r>
        <w:rPr>
          <w:i/>
          <w:spacing w:val="-18"/>
          <w:sz w:val="20"/>
        </w:rPr>
        <w:t> </w:t>
      </w:r>
      <w:r>
        <w:rPr>
          <w:i/>
          <w:sz w:val="20"/>
        </w:rPr>
        <w:t>bis</w:t>
      </w:r>
      <w:r>
        <w:rPr>
          <w:i/>
          <w:spacing w:val="-17"/>
          <w:sz w:val="20"/>
        </w:rPr>
        <w:t> </w:t>
      </w:r>
      <w:r>
        <w:rPr>
          <w:i/>
          <w:sz w:val="20"/>
        </w:rPr>
        <w:t>in</w:t>
      </w:r>
      <w:r>
        <w:rPr>
          <w:i/>
          <w:spacing w:val="-18"/>
          <w:sz w:val="20"/>
        </w:rPr>
        <w:t> </w:t>
      </w:r>
      <w:r>
        <w:rPr>
          <w:i/>
          <w:sz w:val="20"/>
        </w:rPr>
        <w:t>idem</w:t>
      </w:r>
      <w:r>
        <w:rPr>
          <w:i/>
          <w:spacing w:val="-17"/>
          <w:sz w:val="20"/>
        </w:rPr>
        <w:t> </w:t>
      </w:r>
      <w:r>
        <w:rPr>
          <w:sz w:val="20"/>
        </w:rPr>
        <w:t>são</w:t>
      </w:r>
      <w:r>
        <w:rPr>
          <w:spacing w:val="-18"/>
          <w:sz w:val="20"/>
        </w:rPr>
        <w:t> </w:t>
      </w:r>
      <w:r>
        <w:rPr>
          <w:sz w:val="20"/>
        </w:rPr>
        <w:t>semelhantes</w:t>
      </w:r>
      <w:r>
        <w:rPr>
          <w:spacing w:val="-18"/>
          <w:sz w:val="20"/>
        </w:rPr>
        <w:t> </w:t>
      </w:r>
      <w:r>
        <w:rPr>
          <w:sz w:val="20"/>
        </w:rPr>
        <w:t>no</w:t>
      </w:r>
      <w:r>
        <w:rPr>
          <w:spacing w:val="-17"/>
          <w:sz w:val="20"/>
        </w:rPr>
        <w:t> </w:t>
      </w:r>
      <w:r>
        <w:rPr>
          <w:sz w:val="20"/>
        </w:rPr>
        <w:t>âmbito do</w:t>
      </w:r>
      <w:r>
        <w:rPr>
          <w:spacing w:val="-7"/>
          <w:sz w:val="20"/>
        </w:rPr>
        <w:t> </w:t>
      </w:r>
      <w:r>
        <w:rPr>
          <w:sz w:val="20"/>
        </w:rPr>
        <w:t>Sistema</w:t>
      </w:r>
      <w:r>
        <w:rPr>
          <w:spacing w:val="-8"/>
          <w:sz w:val="20"/>
        </w:rPr>
        <w:t> </w:t>
      </w:r>
      <w:r>
        <w:rPr>
          <w:sz w:val="20"/>
        </w:rPr>
        <w:t>Europeu</w:t>
      </w:r>
      <w:r>
        <w:rPr>
          <w:spacing w:val="-8"/>
          <w:sz w:val="20"/>
        </w:rPr>
        <w:t> </w:t>
      </w:r>
      <w:r>
        <w:rPr>
          <w:sz w:val="20"/>
        </w:rPr>
        <w:t>de</w:t>
      </w:r>
      <w:r>
        <w:rPr>
          <w:spacing w:val="-7"/>
          <w:sz w:val="20"/>
        </w:rPr>
        <w:t> </w:t>
      </w:r>
      <w:r>
        <w:rPr>
          <w:sz w:val="20"/>
        </w:rPr>
        <w:t>Direitos</w:t>
      </w:r>
      <w:r>
        <w:rPr>
          <w:spacing w:val="-8"/>
          <w:sz w:val="20"/>
        </w:rPr>
        <w:t> </w:t>
      </w:r>
      <w:r>
        <w:rPr>
          <w:sz w:val="20"/>
        </w:rPr>
        <w:t>Humanos.</w:t>
      </w:r>
      <w:r>
        <w:rPr>
          <w:spacing w:val="-7"/>
          <w:sz w:val="20"/>
        </w:rPr>
        <w:t> </w:t>
      </w:r>
      <w:r>
        <w:rPr>
          <w:sz w:val="20"/>
        </w:rPr>
        <w:t>O</w:t>
      </w:r>
      <w:r>
        <w:rPr>
          <w:spacing w:val="-7"/>
          <w:sz w:val="20"/>
        </w:rPr>
        <w:t> </w:t>
      </w:r>
      <w:r>
        <w:rPr>
          <w:sz w:val="20"/>
        </w:rPr>
        <w:t>art.</w:t>
      </w:r>
      <w:r>
        <w:rPr>
          <w:spacing w:val="-7"/>
          <w:sz w:val="20"/>
        </w:rPr>
        <w:t> </w:t>
      </w:r>
      <w:r>
        <w:rPr>
          <w:sz w:val="20"/>
        </w:rPr>
        <w:t>4.2</w:t>
      </w:r>
      <w:r>
        <w:rPr>
          <w:spacing w:val="-8"/>
          <w:sz w:val="20"/>
        </w:rPr>
        <w:t> </w:t>
      </w:r>
      <w:r>
        <w:rPr>
          <w:sz w:val="20"/>
        </w:rPr>
        <w:t>do</w:t>
      </w:r>
      <w:r>
        <w:rPr>
          <w:spacing w:val="-8"/>
          <w:sz w:val="20"/>
        </w:rPr>
        <w:t> </w:t>
      </w:r>
      <w:r>
        <w:rPr>
          <w:sz w:val="20"/>
        </w:rPr>
        <w:t>Protocolo</w:t>
      </w:r>
      <w:r>
        <w:rPr>
          <w:spacing w:val="-7"/>
          <w:sz w:val="20"/>
        </w:rPr>
        <w:t> </w:t>
      </w:r>
      <w:r>
        <w:rPr>
          <w:sz w:val="20"/>
        </w:rPr>
        <w:t>n.º</w:t>
      </w:r>
      <w:r>
        <w:rPr>
          <w:spacing w:val="-8"/>
          <w:sz w:val="20"/>
        </w:rPr>
        <w:t> </w:t>
      </w:r>
      <w:r>
        <w:rPr>
          <w:sz w:val="20"/>
        </w:rPr>
        <w:t>7</w:t>
      </w:r>
      <w:r>
        <w:rPr>
          <w:spacing w:val="-7"/>
          <w:sz w:val="20"/>
        </w:rPr>
        <w:t> </w:t>
      </w:r>
      <w:r>
        <w:rPr>
          <w:sz w:val="20"/>
        </w:rPr>
        <w:t>à</w:t>
      </w:r>
      <w:r>
        <w:rPr>
          <w:spacing w:val="-7"/>
          <w:sz w:val="20"/>
        </w:rPr>
        <w:t> </w:t>
      </w:r>
      <w:r>
        <w:rPr>
          <w:sz w:val="20"/>
        </w:rPr>
        <w:t>Convenção Europeia para a Proteção dos Direitos do Homem e das Liberdades Fundamentais dispõe sobre as hipóteses que excepcionam ao “direito a não ser julgado ou punido mais de uma vez”</w:t>
      </w:r>
      <w:hyperlink w:history="true" w:anchor="_bookmark146">
        <w:r>
          <w:rPr>
            <w:position w:val="7"/>
            <w:sz w:val="13"/>
          </w:rPr>
          <w:t>30</w:t>
        </w:r>
      </w:hyperlink>
      <w:r>
        <w:rPr>
          <w:sz w:val="20"/>
        </w:rPr>
        <w:t>, a saber, quando “factos novos ou recentemente revelados ou um vício fundamental no processo anterior puderem afectar o resultado do </w:t>
      </w:r>
      <w:r>
        <w:rPr>
          <w:spacing w:val="-2"/>
          <w:sz w:val="20"/>
        </w:rPr>
        <w:t>julgamento”.</w:t>
      </w:r>
    </w:p>
    <w:p>
      <w:pPr>
        <w:pStyle w:val="BodyText"/>
      </w:pPr>
    </w:p>
    <w:p>
      <w:pPr>
        <w:pStyle w:val="ListParagraph"/>
        <w:numPr>
          <w:ilvl w:val="0"/>
          <w:numId w:val="4"/>
        </w:numPr>
        <w:tabs>
          <w:tab w:pos="121" w:val="left" w:leader="none"/>
          <w:tab w:pos="826" w:val="left" w:leader="none"/>
        </w:tabs>
        <w:spacing w:line="240" w:lineRule="auto" w:before="1" w:after="0"/>
        <w:ind w:left="121" w:right="116" w:hanging="1"/>
        <w:jc w:val="both"/>
        <w:rPr>
          <w:sz w:val="20"/>
        </w:rPr>
      </w:pPr>
      <w:r>
        <w:rPr>
          <w:sz w:val="20"/>
        </w:rPr>
        <w:t>A jurisprudência do TEDH concretiza esses critérios e suas hipóteses de aplicação. Em relação ao critério processual, o TEDH afirma que apenas uma “séria violação de uma regra procedimental a prejudicar severamente a integridade do procedimento anterior” pode servir de base para a reabertura do processo em detrimento do acusado, no caso em que este tenha sido previamente absolvido ou punido</w:t>
      </w:r>
      <w:r>
        <w:rPr>
          <w:spacing w:val="-9"/>
          <w:sz w:val="20"/>
        </w:rPr>
        <w:t> </w:t>
      </w:r>
      <w:r>
        <w:rPr>
          <w:sz w:val="20"/>
        </w:rPr>
        <w:t>por</w:t>
      </w:r>
      <w:r>
        <w:rPr>
          <w:spacing w:val="-10"/>
          <w:sz w:val="20"/>
        </w:rPr>
        <w:t> </w:t>
      </w:r>
      <w:r>
        <w:rPr>
          <w:sz w:val="20"/>
        </w:rPr>
        <w:t>uma</w:t>
      </w:r>
      <w:r>
        <w:rPr>
          <w:spacing w:val="-9"/>
          <w:sz w:val="20"/>
        </w:rPr>
        <w:t> </w:t>
      </w:r>
      <w:r>
        <w:rPr>
          <w:sz w:val="20"/>
        </w:rPr>
        <w:t>infração</w:t>
      </w:r>
      <w:r>
        <w:rPr>
          <w:spacing w:val="-9"/>
          <w:sz w:val="20"/>
        </w:rPr>
        <w:t> </w:t>
      </w:r>
      <w:r>
        <w:rPr>
          <w:sz w:val="20"/>
        </w:rPr>
        <w:t>menos</w:t>
      </w:r>
      <w:r>
        <w:rPr>
          <w:spacing w:val="-9"/>
          <w:sz w:val="20"/>
        </w:rPr>
        <w:t> </w:t>
      </w:r>
      <w:r>
        <w:rPr>
          <w:sz w:val="20"/>
        </w:rPr>
        <w:t>grave</w:t>
      </w:r>
      <w:r>
        <w:rPr>
          <w:spacing w:val="-9"/>
          <w:sz w:val="20"/>
        </w:rPr>
        <w:t> </w:t>
      </w:r>
      <w:r>
        <w:rPr>
          <w:sz w:val="20"/>
        </w:rPr>
        <w:t>do</w:t>
      </w:r>
      <w:r>
        <w:rPr>
          <w:spacing w:val="-9"/>
          <w:sz w:val="20"/>
        </w:rPr>
        <w:t> </w:t>
      </w:r>
      <w:r>
        <w:rPr>
          <w:sz w:val="20"/>
        </w:rPr>
        <w:t>que</w:t>
      </w:r>
      <w:r>
        <w:rPr>
          <w:spacing w:val="-9"/>
          <w:sz w:val="20"/>
        </w:rPr>
        <w:t> </w:t>
      </w:r>
      <w:r>
        <w:rPr>
          <w:sz w:val="20"/>
        </w:rPr>
        <w:t>determina</w:t>
      </w:r>
      <w:r>
        <w:rPr>
          <w:spacing w:val="-9"/>
          <w:sz w:val="20"/>
        </w:rPr>
        <w:t> </w:t>
      </w:r>
      <w:r>
        <w:rPr>
          <w:sz w:val="20"/>
        </w:rPr>
        <w:t>a</w:t>
      </w:r>
      <w:r>
        <w:rPr>
          <w:spacing w:val="-10"/>
          <w:sz w:val="20"/>
        </w:rPr>
        <w:t> </w:t>
      </w:r>
      <w:r>
        <w:rPr>
          <w:sz w:val="20"/>
        </w:rPr>
        <w:t>lei</w:t>
      </w:r>
      <w:r>
        <w:rPr>
          <w:spacing w:val="-8"/>
          <w:sz w:val="20"/>
        </w:rPr>
        <w:t> </w:t>
      </w:r>
      <w:r>
        <w:rPr>
          <w:sz w:val="20"/>
        </w:rPr>
        <w:t>aplicável</w:t>
      </w:r>
      <w:hyperlink w:history="true" w:anchor="_bookmark147">
        <w:r>
          <w:rPr>
            <w:position w:val="7"/>
            <w:sz w:val="13"/>
          </w:rPr>
          <w:t>31</w:t>
        </w:r>
      </w:hyperlink>
      <w:r>
        <w:rPr>
          <w:sz w:val="20"/>
        </w:rPr>
        <w:t>.</w:t>
      </w:r>
      <w:r>
        <w:rPr>
          <w:spacing w:val="-8"/>
          <w:sz w:val="20"/>
        </w:rPr>
        <w:t> </w:t>
      </w:r>
      <w:r>
        <w:rPr>
          <w:sz w:val="20"/>
        </w:rPr>
        <w:t>Além</w:t>
      </w:r>
      <w:r>
        <w:rPr>
          <w:spacing w:val="-10"/>
          <w:sz w:val="20"/>
        </w:rPr>
        <w:t> </w:t>
      </w:r>
      <w:r>
        <w:rPr>
          <w:sz w:val="20"/>
        </w:rPr>
        <w:t>disso, as razões que justifiquem a reabertura do processo devem ser tais a ponto de modificar a conclusão do caso</w:t>
      </w:r>
      <w:hyperlink w:history="true" w:anchor="_bookmark148">
        <w:r>
          <w:rPr>
            <w:position w:val="7"/>
            <w:sz w:val="13"/>
          </w:rPr>
          <w:t>32</w:t>
        </w:r>
      </w:hyperlink>
      <w:r>
        <w:rPr>
          <w:sz w:val="20"/>
        </w:rPr>
        <w:t>.</w:t>
      </w:r>
    </w:p>
    <w:p>
      <w:pPr>
        <w:pStyle w:val="ListParagraph"/>
        <w:numPr>
          <w:ilvl w:val="0"/>
          <w:numId w:val="4"/>
        </w:numPr>
        <w:tabs>
          <w:tab w:pos="121" w:val="left" w:leader="none"/>
          <w:tab w:pos="826" w:val="left" w:leader="none"/>
        </w:tabs>
        <w:spacing w:line="240" w:lineRule="auto" w:before="243" w:after="0"/>
        <w:ind w:left="121" w:right="118" w:hanging="1"/>
        <w:jc w:val="both"/>
        <w:rPr>
          <w:sz w:val="20"/>
        </w:rPr>
      </w:pPr>
      <w:r>
        <w:rPr>
          <w:sz w:val="20"/>
        </w:rPr>
        <w:t>No</w:t>
      </w:r>
      <w:r>
        <w:rPr>
          <w:spacing w:val="-14"/>
          <w:sz w:val="20"/>
        </w:rPr>
        <w:t> </w:t>
      </w:r>
      <w:r>
        <w:rPr>
          <w:sz w:val="20"/>
        </w:rPr>
        <w:t>caso</w:t>
      </w:r>
      <w:r>
        <w:rPr>
          <w:spacing w:val="-14"/>
          <w:sz w:val="20"/>
        </w:rPr>
        <w:t> </w:t>
      </w:r>
      <w:r>
        <w:rPr>
          <w:i/>
          <w:sz w:val="20"/>
        </w:rPr>
        <w:t>Mihalache</w:t>
      </w:r>
      <w:r>
        <w:rPr>
          <w:i/>
          <w:spacing w:val="-13"/>
          <w:sz w:val="20"/>
        </w:rPr>
        <w:t> </w:t>
      </w:r>
      <w:r>
        <w:rPr>
          <w:i/>
          <w:sz w:val="20"/>
        </w:rPr>
        <w:t>vs.</w:t>
      </w:r>
      <w:r>
        <w:rPr>
          <w:i/>
          <w:spacing w:val="-13"/>
          <w:sz w:val="20"/>
        </w:rPr>
        <w:t> </w:t>
      </w:r>
      <w:r>
        <w:rPr>
          <w:i/>
          <w:sz w:val="20"/>
        </w:rPr>
        <w:t>Romênia</w:t>
      </w:r>
      <w:r>
        <w:rPr>
          <w:i/>
          <w:spacing w:val="-15"/>
          <w:sz w:val="20"/>
        </w:rPr>
        <w:t> </w:t>
      </w:r>
      <w:r>
        <w:rPr>
          <w:sz w:val="20"/>
        </w:rPr>
        <w:t>(2019),</w:t>
      </w:r>
      <w:r>
        <w:rPr>
          <w:spacing w:val="-13"/>
          <w:sz w:val="20"/>
        </w:rPr>
        <w:t> </w:t>
      </w:r>
      <w:r>
        <w:rPr>
          <w:sz w:val="20"/>
        </w:rPr>
        <w:t>o</w:t>
      </w:r>
      <w:r>
        <w:rPr>
          <w:spacing w:val="-14"/>
          <w:sz w:val="20"/>
        </w:rPr>
        <w:t> </w:t>
      </w:r>
      <w:r>
        <w:rPr>
          <w:sz w:val="20"/>
        </w:rPr>
        <w:t>TEDH</w:t>
      </w:r>
      <w:r>
        <w:rPr>
          <w:spacing w:val="-14"/>
          <w:sz w:val="20"/>
        </w:rPr>
        <w:t> </w:t>
      </w:r>
      <w:r>
        <w:rPr>
          <w:sz w:val="20"/>
        </w:rPr>
        <w:t>afirmou</w:t>
      </w:r>
      <w:r>
        <w:rPr>
          <w:spacing w:val="-13"/>
          <w:sz w:val="20"/>
        </w:rPr>
        <w:t> </w:t>
      </w:r>
      <w:r>
        <w:rPr>
          <w:sz w:val="20"/>
        </w:rPr>
        <w:t>que</w:t>
      </w:r>
      <w:r>
        <w:rPr>
          <w:spacing w:val="-13"/>
          <w:sz w:val="20"/>
        </w:rPr>
        <w:t> </w:t>
      </w:r>
      <w:r>
        <w:rPr>
          <w:sz w:val="20"/>
        </w:rPr>
        <w:t>as</w:t>
      </w:r>
      <w:r>
        <w:rPr>
          <w:spacing w:val="-14"/>
          <w:sz w:val="20"/>
        </w:rPr>
        <w:t> </w:t>
      </w:r>
      <w:r>
        <w:rPr>
          <w:sz w:val="20"/>
        </w:rPr>
        <w:t>duas</w:t>
      </w:r>
      <w:r>
        <w:rPr>
          <w:spacing w:val="-15"/>
          <w:sz w:val="20"/>
        </w:rPr>
        <w:t> </w:t>
      </w:r>
      <w:r>
        <w:rPr>
          <w:sz w:val="20"/>
        </w:rPr>
        <w:t>exceções à aplicação do princípio </w:t>
      </w:r>
      <w:r>
        <w:rPr>
          <w:i/>
          <w:sz w:val="20"/>
        </w:rPr>
        <w:t>ne bis in idem </w:t>
      </w:r>
      <w:r>
        <w:rPr>
          <w:sz w:val="20"/>
        </w:rPr>
        <w:t>previstas no artigo 4.2 do Protocolo nº 7 à Convenção Europeia são alternativas, não cumulativas: a existência de vício fundamental</w:t>
      </w:r>
      <w:r>
        <w:rPr>
          <w:spacing w:val="34"/>
          <w:sz w:val="20"/>
        </w:rPr>
        <w:t> </w:t>
      </w:r>
      <w:r>
        <w:rPr>
          <w:sz w:val="20"/>
        </w:rPr>
        <w:t>em</w:t>
      </w:r>
      <w:r>
        <w:rPr>
          <w:spacing w:val="36"/>
          <w:sz w:val="20"/>
        </w:rPr>
        <w:t> </w:t>
      </w:r>
      <w:r>
        <w:rPr>
          <w:sz w:val="20"/>
        </w:rPr>
        <w:t>processo</w:t>
      </w:r>
      <w:r>
        <w:rPr>
          <w:spacing w:val="36"/>
          <w:sz w:val="20"/>
        </w:rPr>
        <w:t> </w:t>
      </w:r>
      <w:r>
        <w:rPr>
          <w:sz w:val="20"/>
        </w:rPr>
        <w:t>penal</w:t>
      </w:r>
      <w:r>
        <w:rPr>
          <w:spacing w:val="36"/>
          <w:sz w:val="20"/>
        </w:rPr>
        <w:t> </w:t>
      </w:r>
      <w:r>
        <w:rPr>
          <w:sz w:val="20"/>
        </w:rPr>
        <w:t>concluído</w:t>
      </w:r>
      <w:r>
        <w:rPr>
          <w:spacing w:val="35"/>
          <w:sz w:val="20"/>
        </w:rPr>
        <w:t> </w:t>
      </w:r>
      <w:r>
        <w:rPr>
          <w:sz w:val="20"/>
        </w:rPr>
        <w:t>justifica,</w:t>
      </w:r>
      <w:r>
        <w:rPr>
          <w:spacing w:val="37"/>
          <w:sz w:val="20"/>
        </w:rPr>
        <w:t> </w:t>
      </w:r>
      <w:r>
        <w:rPr>
          <w:sz w:val="20"/>
        </w:rPr>
        <w:t>mesmo</w:t>
      </w:r>
      <w:r>
        <w:rPr>
          <w:spacing w:val="36"/>
          <w:sz w:val="20"/>
        </w:rPr>
        <w:t> </w:t>
      </w:r>
      <w:r>
        <w:rPr>
          <w:sz w:val="20"/>
        </w:rPr>
        <w:t>na</w:t>
      </w:r>
      <w:r>
        <w:rPr>
          <w:spacing w:val="36"/>
          <w:sz w:val="20"/>
        </w:rPr>
        <w:t> </w:t>
      </w:r>
      <w:r>
        <w:rPr>
          <w:sz w:val="20"/>
        </w:rPr>
        <w:t>ausência</w:t>
      </w:r>
      <w:r>
        <w:rPr>
          <w:spacing w:val="36"/>
          <w:sz w:val="20"/>
        </w:rPr>
        <w:t> </w:t>
      </w:r>
      <w:r>
        <w:rPr>
          <w:sz w:val="20"/>
        </w:rPr>
        <w:t>de</w:t>
      </w:r>
      <w:r>
        <w:rPr>
          <w:spacing w:val="37"/>
          <w:sz w:val="20"/>
        </w:rPr>
        <w:t> </w:t>
      </w:r>
      <w:r>
        <w:rPr>
          <w:spacing w:val="-2"/>
          <w:sz w:val="20"/>
        </w:rPr>
        <w:t>fatos</w:t>
      </w:r>
    </w:p>
    <w:p>
      <w:pPr>
        <w:pStyle w:val="BodyText"/>
        <w:spacing w:before="187"/>
      </w:pPr>
      <w:r>
        <w:rPr/>
        <mc:AlternateContent>
          <mc:Choice Requires="wps">
            <w:drawing>
              <wp:anchor distT="0" distB="0" distL="0" distR="0" allowOverlap="1" layoutInCell="1" locked="0" behindDoc="1" simplePos="0" relativeHeight="487605760">
                <wp:simplePos x="0" y="0"/>
                <wp:positionH relativeFrom="page">
                  <wp:posOffset>1080516</wp:posOffset>
                </wp:positionH>
                <wp:positionV relativeFrom="paragraph">
                  <wp:posOffset>288868</wp:posOffset>
                </wp:positionV>
                <wp:extent cx="1828800" cy="762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2.745571pt;width:144pt;height:.599pt;mso-position-horizontal-relative:page;mso-position-vertical-relative:paragraph;z-index:-15710720;mso-wrap-distance-left:0;mso-wrap-distance-right:0" id="docshape36" filled="true" fillcolor="#000000" stroked="false">
                <v:fill type="solid"/>
                <w10:wrap type="topAndBottom"/>
              </v:rect>
            </w:pict>
          </mc:Fallback>
        </mc:AlternateContent>
      </w:r>
    </w:p>
    <w:p>
      <w:pPr>
        <w:spacing w:before="102"/>
        <w:ind w:left="121" w:right="117" w:firstLine="0"/>
        <w:jc w:val="both"/>
        <w:rPr>
          <w:sz w:val="16"/>
        </w:rPr>
      </w:pPr>
      <w:bookmarkStart w:name="_bookmark145" w:id="157"/>
      <w:bookmarkEnd w:id="157"/>
      <w:r>
        <w:rPr/>
      </w:r>
      <w:r>
        <w:rPr>
          <w:sz w:val="16"/>
          <w:vertAlign w:val="superscript"/>
        </w:rPr>
        <w:t>29</w:t>
      </w:r>
      <w:r>
        <w:rPr>
          <w:spacing w:val="80"/>
          <w:w w:val="150"/>
          <w:sz w:val="16"/>
          <w:vertAlign w:val="baseline"/>
        </w:rPr>
        <w:t>   </w:t>
      </w:r>
      <w:r>
        <w:rPr>
          <w:sz w:val="16"/>
          <w:vertAlign w:val="baseline"/>
        </w:rPr>
        <w:t>H</w:t>
      </w:r>
      <w:r>
        <w:rPr>
          <w:sz w:val="13"/>
          <w:vertAlign w:val="baseline"/>
        </w:rPr>
        <w:t>ELLER</w:t>
      </w:r>
      <w:r>
        <w:rPr>
          <w:sz w:val="16"/>
          <w:vertAlign w:val="baseline"/>
        </w:rPr>
        <w:t>,</w:t>
      </w:r>
      <w:r>
        <w:rPr>
          <w:spacing w:val="-2"/>
          <w:sz w:val="16"/>
          <w:vertAlign w:val="baseline"/>
        </w:rPr>
        <w:t> </w:t>
      </w:r>
      <w:r>
        <w:rPr>
          <w:sz w:val="16"/>
          <w:vertAlign w:val="baseline"/>
        </w:rPr>
        <w:t>Kevin</w:t>
      </w:r>
      <w:r>
        <w:rPr>
          <w:spacing w:val="-1"/>
          <w:sz w:val="16"/>
          <w:vertAlign w:val="baseline"/>
        </w:rPr>
        <w:t> </w:t>
      </w:r>
      <w:r>
        <w:rPr>
          <w:sz w:val="16"/>
          <w:vertAlign w:val="baseline"/>
        </w:rPr>
        <w:t>Jon.</w:t>
      </w:r>
      <w:r>
        <w:rPr>
          <w:spacing w:val="-2"/>
          <w:sz w:val="16"/>
          <w:vertAlign w:val="baseline"/>
        </w:rPr>
        <w:t> </w:t>
      </w:r>
      <w:r>
        <w:rPr>
          <w:sz w:val="16"/>
          <w:vertAlign w:val="baseline"/>
        </w:rPr>
        <w:t>“The</w:t>
      </w:r>
      <w:r>
        <w:rPr>
          <w:spacing w:val="-1"/>
          <w:sz w:val="16"/>
          <w:vertAlign w:val="baseline"/>
        </w:rPr>
        <w:t> </w:t>
      </w:r>
      <w:r>
        <w:rPr>
          <w:sz w:val="16"/>
          <w:vertAlign w:val="baseline"/>
        </w:rPr>
        <w:t>shadow</w:t>
      </w:r>
      <w:r>
        <w:rPr>
          <w:spacing w:val="-1"/>
          <w:sz w:val="16"/>
          <w:vertAlign w:val="baseline"/>
        </w:rPr>
        <w:t> </w:t>
      </w:r>
      <w:r>
        <w:rPr>
          <w:sz w:val="16"/>
          <w:vertAlign w:val="baseline"/>
        </w:rPr>
        <w:t>of</w:t>
      </w:r>
      <w:r>
        <w:rPr>
          <w:spacing w:val="-1"/>
          <w:sz w:val="16"/>
          <w:vertAlign w:val="baseline"/>
        </w:rPr>
        <w:t> </w:t>
      </w:r>
      <w:r>
        <w:rPr>
          <w:sz w:val="16"/>
          <w:vertAlign w:val="baseline"/>
        </w:rPr>
        <w:t>complementarity: the</w:t>
      </w:r>
      <w:r>
        <w:rPr>
          <w:spacing w:val="-1"/>
          <w:sz w:val="16"/>
          <w:vertAlign w:val="baseline"/>
        </w:rPr>
        <w:t> </w:t>
      </w:r>
      <w:r>
        <w:rPr>
          <w:sz w:val="16"/>
          <w:vertAlign w:val="baseline"/>
        </w:rPr>
        <w:t>effect</w:t>
      </w:r>
      <w:r>
        <w:rPr>
          <w:spacing w:val="-2"/>
          <w:sz w:val="16"/>
          <w:vertAlign w:val="baseline"/>
        </w:rPr>
        <w:t> </w:t>
      </w:r>
      <w:r>
        <w:rPr>
          <w:sz w:val="16"/>
          <w:vertAlign w:val="baseline"/>
        </w:rPr>
        <w:t>of</w:t>
      </w:r>
      <w:r>
        <w:rPr>
          <w:spacing w:val="-1"/>
          <w:sz w:val="16"/>
          <w:vertAlign w:val="baseline"/>
        </w:rPr>
        <w:t> </w:t>
      </w:r>
      <w:r>
        <w:rPr>
          <w:sz w:val="16"/>
          <w:vertAlign w:val="baseline"/>
        </w:rPr>
        <w:t>article</w:t>
      </w:r>
      <w:r>
        <w:rPr>
          <w:spacing w:val="-1"/>
          <w:sz w:val="16"/>
          <w:vertAlign w:val="baseline"/>
        </w:rPr>
        <w:t> </w:t>
      </w:r>
      <w:r>
        <w:rPr>
          <w:sz w:val="16"/>
          <w:vertAlign w:val="baseline"/>
        </w:rPr>
        <w:t>17</w:t>
      </w:r>
      <w:r>
        <w:rPr>
          <w:spacing w:val="-1"/>
          <w:sz w:val="16"/>
          <w:vertAlign w:val="baseline"/>
        </w:rPr>
        <w:t> </w:t>
      </w:r>
      <w:r>
        <w:rPr>
          <w:sz w:val="16"/>
          <w:vertAlign w:val="baseline"/>
        </w:rPr>
        <w:t>of</w:t>
      </w:r>
      <w:r>
        <w:rPr>
          <w:spacing w:val="-1"/>
          <w:sz w:val="16"/>
          <w:vertAlign w:val="baseline"/>
        </w:rPr>
        <w:t> </w:t>
      </w:r>
      <w:r>
        <w:rPr>
          <w:sz w:val="16"/>
          <w:vertAlign w:val="baseline"/>
        </w:rPr>
        <w:t>the</w:t>
      </w:r>
      <w:r>
        <w:rPr>
          <w:spacing w:val="-1"/>
          <w:sz w:val="16"/>
          <w:vertAlign w:val="baseline"/>
        </w:rPr>
        <w:t> </w:t>
      </w:r>
      <w:r>
        <w:rPr>
          <w:sz w:val="16"/>
          <w:vertAlign w:val="baseline"/>
        </w:rPr>
        <w:t>Rome Statute on national due process”, </w:t>
      </w:r>
      <w:r>
        <w:rPr>
          <w:i/>
          <w:sz w:val="16"/>
          <w:vertAlign w:val="baseline"/>
        </w:rPr>
        <w:t>Criminal Law Forum</w:t>
      </w:r>
      <w:r>
        <w:rPr>
          <w:sz w:val="16"/>
          <w:vertAlign w:val="baseline"/>
        </w:rPr>
        <w:t>, vol. 17, 2006, p. 255, 268: “the Court can re-try a defendant previously convicted or acquitted in a national proceeding only if that proceeding was not independent</w:t>
      </w:r>
      <w:r>
        <w:rPr>
          <w:spacing w:val="-6"/>
          <w:sz w:val="16"/>
          <w:vertAlign w:val="baseline"/>
        </w:rPr>
        <w:t> </w:t>
      </w:r>
      <w:r>
        <w:rPr>
          <w:sz w:val="16"/>
          <w:vertAlign w:val="baseline"/>
        </w:rPr>
        <w:t>or</w:t>
      </w:r>
      <w:r>
        <w:rPr>
          <w:spacing w:val="-6"/>
          <w:sz w:val="16"/>
          <w:vertAlign w:val="baseline"/>
        </w:rPr>
        <w:t> </w:t>
      </w:r>
      <w:r>
        <w:rPr>
          <w:sz w:val="16"/>
          <w:vertAlign w:val="baseline"/>
        </w:rPr>
        <w:t>impartial</w:t>
      </w:r>
      <w:r>
        <w:rPr>
          <w:spacing w:val="-6"/>
          <w:sz w:val="16"/>
          <w:vertAlign w:val="baseline"/>
        </w:rPr>
        <w:t> </w:t>
      </w:r>
      <w:r>
        <w:rPr>
          <w:sz w:val="16"/>
          <w:vertAlign w:val="baseline"/>
        </w:rPr>
        <w:t>and</w:t>
      </w:r>
      <w:r>
        <w:rPr>
          <w:spacing w:val="-6"/>
          <w:sz w:val="16"/>
          <w:vertAlign w:val="baseline"/>
        </w:rPr>
        <w:t> </w:t>
      </w:r>
      <w:r>
        <w:rPr>
          <w:sz w:val="16"/>
          <w:vertAlign w:val="baseline"/>
        </w:rPr>
        <w:t>its</w:t>
      </w:r>
      <w:r>
        <w:rPr>
          <w:spacing w:val="-6"/>
          <w:sz w:val="16"/>
          <w:vertAlign w:val="baseline"/>
        </w:rPr>
        <w:t> </w:t>
      </w:r>
      <w:r>
        <w:rPr>
          <w:sz w:val="16"/>
          <w:vertAlign w:val="baseline"/>
        </w:rPr>
        <w:t>lack</w:t>
      </w:r>
      <w:r>
        <w:rPr>
          <w:spacing w:val="-5"/>
          <w:sz w:val="16"/>
          <w:vertAlign w:val="baseline"/>
        </w:rPr>
        <w:t> </w:t>
      </w:r>
      <w:r>
        <w:rPr>
          <w:sz w:val="16"/>
          <w:vertAlign w:val="baseline"/>
        </w:rPr>
        <w:t>of</w:t>
      </w:r>
      <w:r>
        <w:rPr>
          <w:spacing w:val="-6"/>
          <w:sz w:val="16"/>
          <w:vertAlign w:val="baseline"/>
        </w:rPr>
        <w:t> </w:t>
      </w:r>
      <w:r>
        <w:rPr>
          <w:sz w:val="16"/>
          <w:vertAlign w:val="baseline"/>
        </w:rPr>
        <w:t>independence</w:t>
      </w:r>
      <w:r>
        <w:rPr>
          <w:spacing w:val="-6"/>
          <w:sz w:val="16"/>
          <w:vertAlign w:val="baseline"/>
        </w:rPr>
        <w:t> </w:t>
      </w:r>
      <w:r>
        <w:rPr>
          <w:sz w:val="16"/>
          <w:vertAlign w:val="baseline"/>
        </w:rPr>
        <w:t>or</w:t>
      </w:r>
      <w:r>
        <w:rPr>
          <w:spacing w:val="-5"/>
          <w:sz w:val="16"/>
          <w:vertAlign w:val="baseline"/>
        </w:rPr>
        <w:t> </w:t>
      </w:r>
      <w:r>
        <w:rPr>
          <w:sz w:val="16"/>
          <w:vertAlign w:val="baseline"/>
        </w:rPr>
        <w:t>impartiality</w:t>
      </w:r>
      <w:r>
        <w:rPr>
          <w:spacing w:val="-5"/>
          <w:sz w:val="16"/>
          <w:vertAlign w:val="baseline"/>
        </w:rPr>
        <w:t> </w:t>
      </w:r>
      <w:r>
        <w:rPr>
          <w:sz w:val="16"/>
          <w:vertAlign w:val="baseline"/>
        </w:rPr>
        <w:t>made</w:t>
      </w:r>
      <w:r>
        <w:rPr>
          <w:spacing w:val="-5"/>
          <w:sz w:val="16"/>
          <w:vertAlign w:val="baseline"/>
        </w:rPr>
        <w:t> </w:t>
      </w:r>
      <w:r>
        <w:rPr>
          <w:sz w:val="16"/>
          <w:vertAlign w:val="baseline"/>
        </w:rPr>
        <w:t>the</w:t>
      </w:r>
      <w:r>
        <w:rPr>
          <w:spacing w:val="-6"/>
          <w:sz w:val="16"/>
          <w:vertAlign w:val="baseline"/>
        </w:rPr>
        <w:t> </w:t>
      </w:r>
      <w:r>
        <w:rPr>
          <w:sz w:val="16"/>
          <w:vertAlign w:val="baseline"/>
        </w:rPr>
        <w:t>defendant</w:t>
      </w:r>
      <w:r>
        <w:rPr>
          <w:spacing w:val="-6"/>
          <w:sz w:val="16"/>
          <w:vertAlign w:val="baseline"/>
        </w:rPr>
        <w:t> </w:t>
      </w:r>
      <w:r>
        <w:rPr>
          <w:sz w:val="16"/>
          <w:vertAlign w:val="baseline"/>
        </w:rPr>
        <w:t>more</w:t>
      </w:r>
      <w:r>
        <w:rPr>
          <w:spacing w:val="-6"/>
          <w:sz w:val="16"/>
          <w:vertAlign w:val="baseline"/>
        </w:rPr>
        <w:t> </w:t>
      </w:r>
      <w:r>
        <w:rPr>
          <w:sz w:val="16"/>
          <w:vertAlign w:val="baseline"/>
        </w:rPr>
        <w:t>difficult</w:t>
      </w:r>
      <w:r>
        <w:rPr>
          <w:spacing w:val="-5"/>
          <w:sz w:val="16"/>
          <w:vertAlign w:val="baseline"/>
        </w:rPr>
        <w:t> </w:t>
      </w:r>
      <w:r>
        <w:rPr>
          <w:sz w:val="16"/>
          <w:vertAlign w:val="baseline"/>
        </w:rPr>
        <w:t>to </w:t>
      </w:r>
      <w:r>
        <w:rPr>
          <w:spacing w:val="-2"/>
          <w:sz w:val="16"/>
          <w:vertAlign w:val="baseline"/>
        </w:rPr>
        <w:t>convict.”</w:t>
      </w:r>
    </w:p>
    <w:p>
      <w:pPr>
        <w:spacing w:before="1"/>
        <w:ind w:left="121" w:right="119" w:firstLine="0"/>
        <w:jc w:val="both"/>
        <w:rPr>
          <w:sz w:val="16"/>
        </w:rPr>
      </w:pPr>
      <w:bookmarkStart w:name="_bookmark146" w:id="158"/>
      <w:bookmarkEnd w:id="158"/>
      <w:r>
        <w:rPr/>
      </w:r>
      <w:r>
        <w:rPr>
          <w:sz w:val="16"/>
          <w:vertAlign w:val="superscript"/>
        </w:rPr>
        <w:t>30</w:t>
      </w:r>
      <w:r>
        <w:rPr>
          <w:spacing w:val="80"/>
          <w:w w:val="150"/>
          <w:sz w:val="16"/>
          <w:vertAlign w:val="baseline"/>
        </w:rPr>
        <w:t>  </w:t>
      </w:r>
      <w:r>
        <w:rPr>
          <w:sz w:val="16"/>
          <w:vertAlign w:val="baseline"/>
        </w:rPr>
        <w:t>Definido no art. 4. Nr. 1: “Ninguém pode ser penalmente julgado ou punido pelas jurisdições do mesmo Estado por motivo de uma infracção pela qual já foi absolvido ou condenado por sentença definitiva, em conformidade com a lei e o processo penal desse Estado.”</w:t>
      </w:r>
    </w:p>
    <w:p>
      <w:pPr>
        <w:spacing w:before="0"/>
        <w:ind w:left="121" w:right="0" w:firstLine="0"/>
        <w:jc w:val="both"/>
        <w:rPr>
          <w:sz w:val="16"/>
        </w:rPr>
      </w:pPr>
      <w:bookmarkStart w:name="_bookmark147" w:id="159"/>
      <w:bookmarkEnd w:id="159"/>
      <w:r>
        <w:rPr/>
      </w:r>
      <w:r>
        <w:rPr>
          <w:sz w:val="16"/>
          <w:vertAlign w:val="superscript"/>
        </w:rPr>
        <w:t>31</w:t>
      </w:r>
      <w:r>
        <w:rPr>
          <w:spacing w:val="79"/>
          <w:sz w:val="16"/>
          <w:vertAlign w:val="baseline"/>
        </w:rPr>
        <w:t>    </w:t>
      </w:r>
      <w:r>
        <w:rPr>
          <w:sz w:val="16"/>
          <w:vertAlign w:val="baseline"/>
        </w:rPr>
        <w:t>TEDH</w:t>
      </w:r>
      <w:r>
        <w:rPr>
          <w:spacing w:val="-4"/>
          <w:sz w:val="16"/>
          <w:vertAlign w:val="baseline"/>
        </w:rPr>
        <w:t> </w:t>
      </w:r>
      <w:r>
        <w:rPr>
          <w:sz w:val="16"/>
          <w:vertAlign w:val="baseline"/>
        </w:rPr>
        <w:t>Mihalache</w:t>
      </w:r>
      <w:r>
        <w:rPr>
          <w:spacing w:val="-5"/>
          <w:sz w:val="16"/>
          <w:vertAlign w:val="baseline"/>
        </w:rPr>
        <w:t> </w:t>
      </w:r>
      <w:r>
        <w:rPr>
          <w:sz w:val="16"/>
          <w:vertAlign w:val="baseline"/>
        </w:rPr>
        <w:t>v.</w:t>
      </w:r>
      <w:r>
        <w:rPr>
          <w:spacing w:val="-5"/>
          <w:sz w:val="16"/>
          <w:vertAlign w:val="baseline"/>
        </w:rPr>
        <w:t> </w:t>
      </w:r>
      <w:r>
        <w:rPr>
          <w:sz w:val="16"/>
          <w:vertAlign w:val="baseline"/>
        </w:rPr>
        <w:t>Romênia</w:t>
      </w:r>
      <w:r>
        <w:rPr>
          <w:spacing w:val="-2"/>
          <w:sz w:val="16"/>
          <w:vertAlign w:val="baseline"/>
        </w:rPr>
        <w:t> </w:t>
      </w:r>
      <w:r>
        <w:rPr>
          <w:sz w:val="16"/>
          <w:vertAlign w:val="baseline"/>
        </w:rPr>
        <w:t>(Application</w:t>
      </w:r>
      <w:r>
        <w:rPr>
          <w:spacing w:val="-3"/>
          <w:sz w:val="16"/>
          <w:vertAlign w:val="baseline"/>
        </w:rPr>
        <w:t> </w:t>
      </w:r>
      <w:r>
        <w:rPr>
          <w:sz w:val="16"/>
          <w:vertAlign w:val="baseline"/>
        </w:rPr>
        <w:t>no.</w:t>
      </w:r>
      <w:r>
        <w:rPr>
          <w:spacing w:val="-4"/>
          <w:sz w:val="16"/>
          <w:vertAlign w:val="baseline"/>
        </w:rPr>
        <w:t> </w:t>
      </w:r>
      <w:r>
        <w:rPr>
          <w:sz w:val="16"/>
          <w:vertAlign w:val="baseline"/>
        </w:rPr>
        <w:t>54012/10),</w:t>
      </w:r>
      <w:r>
        <w:rPr>
          <w:spacing w:val="-5"/>
          <w:sz w:val="16"/>
          <w:vertAlign w:val="baseline"/>
        </w:rPr>
        <w:t> </w:t>
      </w:r>
      <w:r>
        <w:rPr>
          <w:sz w:val="16"/>
          <w:vertAlign w:val="baseline"/>
        </w:rPr>
        <w:t>08/07/2019,</w:t>
      </w:r>
      <w:r>
        <w:rPr>
          <w:spacing w:val="-4"/>
          <w:sz w:val="16"/>
          <w:vertAlign w:val="baseline"/>
        </w:rPr>
        <w:t> </w:t>
      </w:r>
      <w:r>
        <w:rPr>
          <w:sz w:val="16"/>
          <w:vertAlign w:val="baseline"/>
        </w:rPr>
        <w:t>Nm.</w:t>
      </w:r>
      <w:r>
        <w:rPr>
          <w:spacing w:val="-5"/>
          <w:sz w:val="16"/>
          <w:vertAlign w:val="baseline"/>
        </w:rPr>
        <w:t> </w:t>
      </w:r>
      <w:r>
        <w:rPr>
          <w:spacing w:val="-4"/>
          <w:sz w:val="16"/>
          <w:vertAlign w:val="baseline"/>
        </w:rPr>
        <w:t>133.</w:t>
      </w:r>
    </w:p>
    <w:p>
      <w:pPr>
        <w:spacing w:before="0"/>
        <w:ind w:left="121" w:right="120" w:firstLine="0"/>
        <w:jc w:val="both"/>
        <w:rPr>
          <w:sz w:val="16"/>
        </w:rPr>
      </w:pPr>
      <w:bookmarkStart w:name="_bookmark148" w:id="160"/>
      <w:bookmarkEnd w:id="160"/>
      <w:r>
        <w:rPr/>
      </w:r>
      <w:r>
        <w:rPr>
          <w:sz w:val="16"/>
          <w:vertAlign w:val="superscript"/>
        </w:rPr>
        <w:t>32</w:t>
      </w:r>
      <w:r>
        <w:rPr>
          <w:spacing w:val="80"/>
          <w:w w:val="150"/>
          <w:sz w:val="16"/>
          <w:vertAlign w:val="baseline"/>
        </w:rPr>
        <w:t>  </w:t>
      </w:r>
      <w:r>
        <w:rPr>
          <w:sz w:val="16"/>
          <w:vertAlign w:val="baseline"/>
        </w:rPr>
        <w:t>TEDH</w:t>
      </w:r>
      <w:r>
        <w:rPr>
          <w:spacing w:val="-13"/>
          <w:sz w:val="16"/>
          <w:vertAlign w:val="baseline"/>
        </w:rPr>
        <w:t> </w:t>
      </w:r>
      <w:r>
        <w:rPr>
          <w:sz w:val="16"/>
          <w:vertAlign w:val="baseline"/>
        </w:rPr>
        <w:t>Mihalache</w:t>
      </w:r>
      <w:r>
        <w:rPr>
          <w:spacing w:val="-13"/>
          <w:sz w:val="16"/>
          <w:vertAlign w:val="baseline"/>
        </w:rPr>
        <w:t> </w:t>
      </w:r>
      <w:r>
        <w:rPr>
          <w:sz w:val="16"/>
          <w:vertAlign w:val="baseline"/>
        </w:rPr>
        <w:t>v.</w:t>
      </w:r>
      <w:r>
        <w:rPr>
          <w:spacing w:val="-14"/>
          <w:sz w:val="16"/>
          <w:vertAlign w:val="baseline"/>
        </w:rPr>
        <w:t> </w:t>
      </w:r>
      <w:r>
        <w:rPr>
          <w:sz w:val="16"/>
          <w:vertAlign w:val="baseline"/>
        </w:rPr>
        <w:t>Romênia</w:t>
      </w:r>
      <w:r>
        <w:rPr>
          <w:spacing w:val="-13"/>
          <w:sz w:val="16"/>
          <w:vertAlign w:val="baseline"/>
        </w:rPr>
        <w:t> </w:t>
      </w:r>
      <w:r>
        <w:rPr>
          <w:sz w:val="16"/>
          <w:vertAlign w:val="baseline"/>
        </w:rPr>
        <w:t>(Application</w:t>
      </w:r>
      <w:r>
        <w:rPr>
          <w:spacing w:val="-12"/>
          <w:sz w:val="16"/>
          <w:vertAlign w:val="baseline"/>
        </w:rPr>
        <w:t> </w:t>
      </w:r>
      <w:r>
        <w:rPr>
          <w:sz w:val="16"/>
          <w:vertAlign w:val="baseline"/>
        </w:rPr>
        <w:t>no.</w:t>
      </w:r>
      <w:r>
        <w:rPr>
          <w:spacing w:val="-12"/>
          <w:sz w:val="16"/>
          <w:vertAlign w:val="baseline"/>
        </w:rPr>
        <w:t> </w:t>
      </w:r>
      <w:r>
        <w:rPr>
          <w:sz w:val="16"/>
          <w:vertAlign w:val="baseline"/>
        </w:rPr>
        <w:t>54012/10),</w:t>
      </w:r>
      <w:r>
        <w:rPr>
          <w:spacing w:val="-14"/>
          <w:sz w:val="16"/>
          <w:vertAlign w:val="baseline"/>
        </w:rPr>
        <w:t> </w:t>
      </w:r>
      <w:r>
        <w:rPr>
          <w:sz w:val="16"/>
          <w:vertAlign w:val="baseline"/>
        </w:rPr>
        <w:t>08/07/2019,</w:t>
      </w:r>
      <w:r>
        <w:rPr>
          <w:spacing w:val="-14"/>
          <w:sz w:val="16"/>
          <w:vertAlign w:val="baseline"/>
        </w:rPr>
        <w:t> </w:t>
      </w:r>
      <w:r>
        <w:rPr>
          <w:sz w:val="16"/>
          <w:vertAlign w:val="baseline"/>
        </w:rPr>
        <w:t>Nm.</w:t>
      </w:r>
      <w:r>
        <w:rPr>
          <w:spacing w:val="-12"/>
          <w:sz w:val="16"/>
          <w:vertAlign w:val="baseline"/>
        </w:rPr>
        <w:t> </w:t>
      </w:r>
      <w:r>
        <w:rPr>
          <w:sz w:val="16"/>
          <w:vertAlign w:val="baseline"/>
        </w:rPr>
        <w:t>133;</w:t>
      </w:r>
      <w:r>
        <w:rPr>
          <w:spacing w:val="-14"/>
          <w:sz w:val="16"/>
          <w:vertAlign w:val="baseline"/>
        </w:rPr>
        <w:t> </w:t>
      </w:r>
      <w:r>
        <w:rPr>
          <w:sz w:val="16"/>
          <w:vertAlign w:val="baseline"/>
        </w:rPr>
        <w:t>Sabalic</w:t>
      </w:r>
      <w:r>
        <w:rPr>
          <w:spacing w:val="-13"/>
          <w:sz w:val="16"/>
          <w:vertAlign w:val="baseline"/>
        </w:rPr>
        <w:t> </w:t>
      </w:r>
      <w:r>
        <w:rPr>
          <w:sz w:val="16"/>
          <w:vertAlign w:val="baseline"/>
        </w:rPr>
        <w:t>v.</w:t>
      </w:r>
      <w:r>
        <w:rPr>
          <w:spacing w:val="-14"/>
          <w:sz w:val="16"/>
          <w:vertAlign w:val="baseline"/>
        </w:rPr>
        <w:t> </w:t>
      </w:r>
      <w:r>
        <w:rPr>
          <w:sz w:val="16"/>
          <w:vertAlign w:val="baseline"/>
        </w:rPr>
        <w:t>Croatia (Application no. 50231/13), 14/04/2021, Nm. 99.</w:t>
      </w:r>
    </w:p>
    <w:p>
      <w:pPr>
        <w:spacing w:after="0"/>
        <w:jc w:val="both"/>
        <w:rPr>
          <w:sz w:val="16"/>
        </w:rPr>
        <w:sectPr>
          <w:pgSz w:w="11910" w:h="16840"/>
          <w:pgMar w:top="1320" w:bottom="280" w:left="1580" w:right="1580"/>
        </w:sectPr>
      </w:pPr>
    </w:p>
    <w:p>
      <w:pPr>
        <w:pStyle w:val="BodyText"/>
        <w:spacing w:before="78"/>
        <w:ind w:left="121" w:right="116"/>
        <w:jc w:val="both"/>
      </w:pPr>
      <w:r>
        <w:rPr/>
        <w:t>novos descobertos, a possibilidade de sua reabertura</w:t>
      </w:r>
      <w:hyperlink w:history="true" w:anchor="_bookmark149">
        <w:r>
          <w:rPr>
            <w:position w:val="7"/>
            <w:sz w:val="13"/>
          </w:rPr>
          <w:t>33</w:t>
        </w:r>
      </w:hyperlink>
      <w:r>
        <w:rPr/>
        <w:t>. O Tribunal enfatizou igualmente que, pela importância que tem a certeza jurídica no âmbito penal para assegurar</w:t>
      </w:r>
      <w:r>
        <w:rPr>
          <w:spacing w:val="-12"/>
        </w:rPr>
        <w:t> </w:t>
      </w:r>
      <w:r>
        <w:rPr/>
        <w:t>os</w:t>
      </w:r>
      <w:r>
        <w:rPr>
          <w:spacing w:val="-12"/>
        </w:rPr>
        <w:t> </w:t>
      </w:r>
      <w:r>
        <w:rPr/>
        <w:t>direitos</w:t>
      </w:r>
      <w:r>
        <w:rPr>
          <w:spacing w:val="-13"/>
        </w:rPr>
        <w:t> </w:t>
      </w:r>
      <w:r>
        <w:rPr/>
        <w:t>humanos</w:t>
      </w:r>
      <w:r>
        <w:rPr>
          <w:spacing w:val="-12"/>
        </w:rPr>
        <w:t> </w:t>
      </w:r>
      <w:r>
        <w:rPr/>
        <w:t>do</w:t>
      </w:r>
      <w:r>
        <w:rPr>
          <w:spacing w:val="-12"/>
        </w:rPr>
        <w:t> </w:t>
      </w:r>
      <w:r>
        <w:rPr/>
        <w:t>réu,</w:t>
      </w:r>
      <w:r>
        <w:rPr>
          <w:spacing w:val="-13"/>
        </w:rPr>
        <w:t> </w:t>
      </w:r>
      <w:r>
        <w:rPr/>
        <w:t>essas</w:t>
      </w:r>
      <w:r>
        <w:rPr>
          <w:spacing w:val="-13"/>
        </w:rPr>
        <w:t> </w:t>
      </w:r>
      <w:r>
        <w:rPr/>
        <w:t>duas</w:t>
      </w:r>
      <w:r>
        <w:rPr>
          <w:spacing w:val="-12"/>
        </w:rPr>
        <w:t> </w:t>
      </w:r>
      <w:r>
        <w:rPr/>
        <w:t>hipóteses</w:t>
      </w:r>
      <w:r>
        <w:rPr>
          <w:spacing w:val="-12"/>
        </w:rPr>
        <w:t> </w:t>
      </w:r>
      <w:r>
        <w:rPr/>
        <w:t>devem</w:t>
      </w:r>
      <w:r>
        <w:rPr>
          <w:spacing w:val="-13"/>
        </w:rPr>
        <w:t> </w:t>
      </w:r>
      <w:r>
        <w:rPr/>
        <w:t>ser</w:t>
      </w:r>
      <w:r>
        <w:rPr>
          <w:spacing w:val="-12"/>
        </w:rPr>
        <w:t> </w:t>
      </w:r>
      <w:r>
        <w:rPr/>
        <w:t>interpretadas de modo estrito</w:t>
      </w:r>
      <w:hyperlink w:history="true" w:anchor="_bookmark150">
        <w:r>
          <w:rPr>
            <w:position w:val="7"/>
            <w:sz w:val="13"/>
          </w:rPr>
          <w:t>34</w:t>
        </w:r>
      </w:hyperlink>
      <w:r>
        <w:rPr/>
        <w:t>. Apesar disso, a existência de vício fundamental – a ser aferida caso</w:t>
      </w:r>
      <w:r>
        <w:rPr>
          <w:spacing w:val="-5"/>
        </w:rPr>
        <w:t> </w:t>
      </w:r>
      <w:r>
        <w:rPr/>
        <w:t>a</w:t>
      </w:r>
      <w:r>
        <w:rPr>
          <w:spacing w:val="-5"/>
        </w:rPr>
        <w:t> </w:t>
      </w:r>
      <w:r>
        <w:rPr/>
        <w:t>caso</w:t>
      </w:r>
      <w:r>
        <w:rPr>
          <w:spacing w:val="-5"/>
        </w:rPr>
        <w:t> </w:t>
      </w:r>
      <w:r>
        <w:rPr/>
        <w:t>–</w:t>
      </w:r>
      <w:r>
        <w:rPr>
          <w:spacing w:val="-5"/>
        </w:rPr>
        <w:t> </w:t>
      </w:r>
      <w:r>
        <w:rPr/>
        <w:t>pode</w:t>
      </w:r>
      <w:r>
        <w:rPr>
          <w:spacing w:val="-4"/>
        </w:rPr>
        <w:t> </w:t>
      </w:r>
      <w:r>
        <w:rPr/>
        <w:t>ser,</w:t>
      </w:r>
      <w:r>
        <w:rPr>
          <w:spacing w:val="-6"/>
        </w:rPr>
        <w:t> </w:t>
      </w:r>
      <w:r>
        <w:rPr/>
        <w:t>no</w:t>
      </w:r>
      <w:r>
        <w:rPr>
          <w:spacing w:val="-5"/>
        </w:rPr>
        <w:t> </w:t>
      </w:r>
      <w:r>
        <w:rPr/>
        <w:t>entendimento</w:t>
      </w:r>
      <w:r>
        <w:rPr>
          <w:spacing w:val="-5"/>
        </w:rPr>
        <w:t> </w:t>
      </w:r>
      <w:r>
        <w:rPr/>
        <w:t>do</w:t>
      </w:r>
      <w:r>
        <w:rPr>
          <w:spacing w:val="-5"/>
        </w:rPr>
        <w:t> </w:t>
      </w:r>
      <w:r>
        <w:rPr/>
        <w:t>TEDH</w:t>
      </w:r>
      <w:hyperlink w:history="true" w:anchor="_bookmark151">
        <w:r>
          <w:rPr>
            <w:position w:val="7"/>
            <w:sz w:val="13"/>
          </w:rPr>
          <w:t>35</w:t>
        </w:r>
      </w:hyperlink>
      <w:r>
        <w:rPr/>
        <w:t>,</w:t>
      </w:r>
      <w:r>
        <w:rPr>
          <w:spacing w:val="-4"/>
        </w:rPr>
        <w:t> </w:t>
      </w:r>
      <w:r>
        <w:rPr/>
        <w:t>declarada</w:t>
      </w:r>
      <w:r>
        <w:rPr>
          <w:spacing w:val="-5"/>
        </w:rPr>
        <w:t> </w:t>
      </w:r>
      <w:r>
        <w:rPr/>
        <w:t>também</w:t>
      </w:r>
      <w:r>
        <w:rPr>
          <w:spacing w:val="-5"/>
        </w:rPr>
        <w:t> </w:t>
      </w:r>
      <w:r>
        <w:rPr/>
        <w:t>em</w:t>
      </w:r>
      <w:r>
        <w:rPr>
          <w:spacing w:val="-5"/>
        </w:rPr>
        <w:t> </w:t>
      </w:r>
      <w:r>
        <w:rPr/>
        <w:t>prejuízo do réu.</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Em linha semelhante àquela vislumbrada na jurisprudência interamericana, procedimentos</w:t>
      </w:r>
      <w:r>
        <w:rPr>
          <w:spacing w:val="-4"/>
          <w:sz w:val="20"/>
        </w:rPr>
        <w:t> </w:t>
      </w:r>
      <w:r>
        <w:rPr>
          <w:sz w:val="20"/>
        </w:rPr>
        <w:t>investigativos</w:t>
      </w:r>
      <w:r>
        <w:rPr>
          <w:spacing w:val="-5"/>
          <w:sz w:val="20"/>
        </w:rPr>
        <w:t> </w:t>
      </w:r>
      <w:r>
        <w:rPr>
          <w:sz w:val="20"/>
        </w:rPr>
        <w:t>e</w:t>
      </w:r>
      <w:r>
        <w:rPr>
          <w:spacing w:val="-5"/>
          <w:sz w:val="20"/>
        </w:rPr>
        <w:t> </w:t>
      </w:r>
      <w:r>
        <w:rPr>
          <w:sz w:val="20"/>
        </w:rPr>
        <w:t>ações</w:t>
      </w:r>
      <w:r>
        <w:rPr>
          <w:spacing w:val="-5"/>
          <w:sz w:val="20"/>
        </w:rPr>
        <w:t> </w:t>
      </w:r>
      <w:r>
        <w:rPr>
          <w:sz w:val="20"/>
        </w:rPr>
        <w:t>penais</w:t>
      </w:r>
      <w:r>
        <w:rPr>
          <w:spacing w:val="-5"/>
          <w:sz w:val="20"/>
        </w:rPr>
        <w:t> </w:t>
      </w:r>
      <w:r>
        <w:rPr>
          <w:sz w:val="20"/>
        </w:rPr>
        <w:t>que,</w:t>
      </w:r>
      <w:r>
        <w:rPr>
          <w:spacing w:val="-4"/>
          <w:sz w:val="20"/>
        </w:rPr>
        <w:t> </w:t>
      </w:r>
      <w:r>
        <w:rPr>
          <w:sz w:val="20"/>
        </w:rPr>
        <w:t>por</w:t>
      </w:r>
      <w:r>
        <w:rPr>
          <w:spacing w:val="-6"/>
          <w:sz w:val="20"/>
        </w:rPr>
        <w:t> </w:t>
      </w:r>
      <w:r>
        <w:rPr>
          <w:sz w:val="20"/>
        </w:rPr>
        <w:t>deficiências</w:t>
      </w:r>
      <w:r>
        <w:rPr>
          <w:spacing w:val="-5"/>
          <w:sz w:val="20"/>
        </w:rPr>
        <w:t> </w:t>
      </w:r>
      <w:r>
        <w:rPr>
          <w:sz w:val="20"/>
        </w:rPr>
        <w:t>em</w:t>
      </w:r>
      <w:r>
        <w:rPr>
          <w:spacing w:val="-6"/>
          <w:sz w:val="20"/>
        </w:rPr>
        <w:t> </w:t>
      </w:r>
      <w:r>
        <w:rPr>
          <w:sz w:val="20"/>
        </w:rPr>
        <w:t>sua</w:t>
      </w:r>
      <w:r>
        <w:rPr>
          <w:spacing w:val="-6"/>
          <w:sz w:val="20"/>
        </w:rPr>
        <w:t> </w:t>
      </w:r>
      <w:r>
        <w:rPr>
          <w:sz w:val="20"/>
        </w:rPr>
        <w:t>condução, mostraram-se infrutíferas e resultaram em situação injustificada de impunidade também</w:t>
      </w:r>
      <w:r>
        <w:rPr>
          <w:spacing w:val="-4"/>
          <w:sz w:val="20"/>
        </w:rPr>
        <w:t> </w:t>
      </w:r>
      <w:r>
        <w:rPr>
          <w:sz w:val="20"/>
        </w:rPr>
        <w:t>têm</w:t>
      </w:r>
      <w:r>
        <w:rPr>
          <w:spacing w:val="-2"/>
          <w:sz w:val="20"/>
        </w:rPr>
        <w:t> </w:t>
      </w:r>
      <w:r>
        <w:rPr>
          <w:sz w:val="20"/>
        </w:rPr>
        <w:t>sido</w:t>
      </w:r>
      <w:r>
        <w:rPr>
          <w:spacing w:val="-3"/>
          <w:sz w:val="20"/>
        </w:rPr>
        <w:t> </w:t>
      </w:r>
      <w:r>
        <w:rPr>
          <w:sz w:val="20"/>
        </w:rPr>
        <w:t>vistas</w:t>
      </w:r>
      <w:r>
        <w:rPr>
          <w:spacing w:val="-2"/>
          <w:sz w:val="20"/>
        </w:rPr>
        <w:t> </w:t>
      </w:r>
      <w:r>
        <w:rPr>
          <w:sz w:val="20"/>
        </w:rPr>
        <w:t>pelo</w:t>
      </w:r>
      <w:r>
        <w:rPr>
          <w:spacing w:val="-3"/>
          <w:sz w:val="20"/>
        </w:rPr>
        <w:t> </w:t>
      </w:r>
      <w:r>
        <w:rPr>
          <w:sz w:val="20"/>
        </w:rPr>
        <w:t>Tribunal</w:t>
      </w:r>
      <w:r>
        <w:rPr>
          <w:spacing w:val="-3"/>
          <w:sz w:val="20"/>
        </w:rPr>
        <w:t> </w:t>
      </w:r>
      <w:r>
        <w:rPr>
          <w:sz w:val="20"/>
        </w:rPr>
        <w:t>Europeu</w:t>
      </w:r>
      <w:r>
        <w:rPr>
          <w:spacing w:val="-3"/>
          <w:sz w:val="20"/>
        </w:rPr>
        <w:t> </w:t>
      </w:r>
      <w:r>
        <w:rPr>
          <w:sz w:val="20"/>
        </w:rPr>
        <w:t>como</w:t>
      </w:r>
      <w:r>
        <w:rPr>
          <w:spacing w:val="-2"/>
          <w:sz w:val="20"/>
        </w:rPr>
        <w:t> </w:t>
      </w:r>
      <w:r>
        <w:rPr>
          <w:sz w:val="20"/>
        </w:rPr>
        <w:t>causas</w:t>
      </w:r>
      <w:r>
        <w:rPr>
          <w:spacing w:val="-2"/>
          <w:sz w:val="20"/>
        </w:rPr>
        <w:t> </w:t>
      </w:r>
      <w:r>
        <w:rPr>
          <w:sz w:val="20"/>
        </w:rPr>
        <w:t>que</w:t>
      </w:r>
      <w:r>
        <w:rPr>
          <w:spacing w:val="-4"/>
          <w:sz w:val="20"/>
        </w:rPr>
        <w:t> </w:t>
      </w:r>
      <w:r>
        <w:rPr>
          <w:sz w:val="20"/>
        </w:rPr>
        <w:t>ensejariam</w:t>
      </w:r>
      <w:r>
        <w:rPr>
          <w:spacing w:val="-2"/>
          <w:sz w:val="20"/>
        </w:rPr>
        <w:t> </w:t>
      </w:r>
      <w:r>
        <w:rPr>
          <w:sz w:val="20"/>
        </w:rPr>
        <w:t>a</w:t>
      </w:r>
      <w:r>
        <w:rPr>
          <w:spacing w:val="-3"/>
          <w:sz w:val="20"/>
        </w:rPr>
        <w:t> </w:t>
      </w:r>
      <w:r>
        <w:rPr>
          <w:sz w:val="20"/>
        </w:rPr>
        <w:t>dupla persecução. Assim, o TEDH classificou como “vício fundamental”, no caso </w:t>
      </w:r>
      <w:r>
        <w:rPr>
          <w:i/>
          <w:sz w:val="20"/>
        </w:rPr>
        <w:t>Fadin vs.</w:t>
      </w:r>
      <w:r>
        <w:rPr>
          <w:i/>
          <w:sz w:val="20"/>
        </w:rPr>
        <w:t> Rússia </w:t>
      </w:r>
      <w:r>
        <w:rPr>
          <w:sz w:val="20"/>
        </w:rPr>
        <w:t>(2006), a não execução por parte de tribunal inferior de medidas investigativas que haviam sido ordenadas pela Suprema Corte nacional no curso do processo, sendo permissível, portanto, sua reabertura sob tal justificativa</w:t>
      </w:r>
      <w:hyperlink w:history="true" w:anchor="_bookmark152">
        <w:r>
          <w:rPr>
            <w:position w:val="7"/>
            <w:sz w:val="13"/>
          </w:rPr>
          <w:t>36</w:t>
        </w:r>
      </w:hyperlink>
      <w:r>
        <w:rPr>
          <w:sz w:val="20"/>
        </w:rPr>
        <w:t>.</w:t>
      </w:r>
    </w:p>
    <w:p>
      <w:pPr>
        <w:pStyle w:val="BodyText"/>
      </w:pPr>
    </w:p>
    <w:p>
      <w:pPr>
        <w:pStyle w:val="ListParagraph"/>
        <w:numPr>
          <w:ilvl w:val="0"/>
          <w:numId w:val="4"/>
        </w:numPr>
        <w:tabs>
          <w:tab w:pos="827" w:val="left" w:leader="none"/>
        </w:tabs>
        <w:spacing w:line="240" w:lineRule="auto" w:before="0" w:after="0"/>
        <w:ind w:left="121" w:right="116" w:firstLine="0"/>
        <w:jc w:val="both"/>
        <w:rPr>
          <w:sz w:val="20"/>
        </w:rPr>
      </w:pPr>
      <w:r>
        <w:rPr>
          <w:sz w:val="20"/>
        </w:rPr>
        <w:t>Mais</w:t>
      </w:r>
      <w:r>
        <w:rPr>
          <w:spacing w:val="-15"/>
          <w:sz w:val="20"/>
        </w:rPr>
        <w:t> </w:t>
      </w:r>
      <w:r>
        <w:rPr>
          <w:sz w:val="20"/>
        </w:rPr>
        <w:t>interessante</w:t>
      </w:r>
      <w:r>
        <w:rPr>
          <w:spacing w:val="-15"/>
          <w:sz w:val="20"/>
        </w:rPr>
        <w:t> </w:t>
      </w:r>
      <w:r>
        <w:rPr>
          <w:sz w:val="20"/>
        </w:rPr>
        <w:t>para</w:t>
      </w:r>
      <w:r>
        <w:rPr>
          <w:spacing w:val="-17"/>
          <w:sz w:val="20"/>
        </w:rPr>
        <w:t> </w:t>
      </w:r>
      <w:r>
        <w:rPr>
          <w:sz w:val="20"/>
        </w:rPr>
        <w:t>os</w:t>
      </w:r>
      <w:r>
        <w:rPr>
          <w:spacing w:val="-15"/>
          <w:sz w:val="20"/>
        </w:rPr>
        <w:t> </w:t>
      </w:r>
      <w:r>
        <w:rPr>
          <w:sz w:val="20"/>
        </w:rPr>
        <w:t>fatos</w:t>
      </w:r>
      <w:r>
        <w:rPr>
          <w:spacing w:val="-15"/>
          <w:sz w:val="20"/>
        </w:rPr>
        <w:t> </w:t>
      </w:r>
      <w:r>
        <w:rPr>
          <w:sz w:val="20"/>
        </w:rPr>
        <w:t>analisados</w:t>
      </w:r>
      <w:r>
        <w:rPr>
          <w:spacing w:val="-16"/>
          <w:sz w:val="20"/>
        </w:rPr>
        <w:t> </w:t>
      </w:r>
      <w:r>
        <w:rPr>
          <w:sz w:val="20"/>
        </w:rPr>
        <w:t>é</w:t>
      </w:r>
      <w:r>
        <w:rPr>
          <w:spacing w:val="-15"/>
          <w:sz w:val="20"/>
        </w:rPr>
        <w:t> </w:t>
      </w:r>
      <w:r>
        <w:rPr>
          <w:sz w:val="20"/>
        </w:rPr>
        <w:t>o</w:t>
      </w:r>
      <w:r>
        <w:rPr>
          <w:spacing w:val="-16"/>
          <w:sz w:val="20"/>
        </w:rPr>
        <w:t> </w:t>
      </w:r>
      <w:r>
        <w:rPr>
          <w:sz w:val="20"/>
        </w:rPr>
        <w:t>recente</w:t>
      </w:r>
      <w:r>
        <w:rPr>
          <w:spacing w:val="-15"/>
          <w:sz w:val="20"/>
        </w:rPr>
        <w:t> </w:t>
      </w:r>
      <w:r>
        <w:rPr>
          <w:sz w:val="20"/>
        </w:rPr>
        <w:t>caso</w:t>
      </w:r>
      <w:r>
        <w:rPr>
          <w:spacing w:val="-17"/>
          <w:sz w:val="20"/>
        </w:rPr>
        <w:t> </w:t>
      </w:r>
      <w:r>
        <w:rPr>
          <w:i/>
          <w:sz w:val="20"/>
        </w:rPr>
        <w:t>Sabalić</w:t>
      </w:r>
      <w:r>
        <w:rPr>
          <w:i/>
          <w:spacing w:val="-15"/>
          <w:sz w:val="20"/>
        </w:rPr>
        <w:t> </w:t>
      </w:r>
      <w:r>
        <w:rPr>
          <w:i/>
          <w:sz w:val="20"/>
        </w:rPr>
        <w:t>vs.</w:t>
      </w:r>
      <w:r>
        <w:rPr>
          <w:i/>
          <w:spacing w:val="-16"/>
          <w:sz w:val="20"/>
        </w:rPr>
        <w:t> </w:t>
      </w:r>
      <w:r>
        <w:rPr>
          <w:i/>
          <w:sz w:val="20"/>
        </w:rPr>
        <w:t>Croácia</w:t>
      </w:r>
      <w:r>
        <w:rPr>
          <w:i/>
          <w:sz w:val="20"/>
        </w:rPr>
        <w:t> </w:t>
      </w:r>
      <w:r>
        <w:rPr>
          <w:sz w:val="20"/>
        </w:rPr>
        <w:t>(2021), em que se examinaram os vícios existentes em processo penal que investigou e puniu de modo insuficiente pessoa responsável por agredir fisicamente a vítima por motivos de ódio, a saber, homofobia. Na ocasião, o réu havia sido condenado, de maneira definitiva, a pagar multa correspondente a 40 euros pela contravenção</w:t>
      </w:r>
      <w:r>
        <w:rPr>
          <w:spacing w:val="-7"/>
          <w:sz w:val="20"/>
        </w:rPr>
        <w:t> </w:t>
      </w:r>
      <w:r>
        <w:rPr>
          <w:sz w:val="20"/>
        </w:rPr>
        <w:t>de</w:t>
      </w:r>
      <w:r>
        <w:rPr>
          <w:spacing w:val="-6"/>
          <w:sz w:val="20"/>
        </w:rPr>
        <w:t> </w:t>
      </w:r>
      <w:r>
        <w:rPr>
          <w:sz w:val="20"/>
        </w:rPr>
        <w:t>perturbação</w:t>
      </w:r>
      <w:r>
        <w:rPr>
          <w:spacing w:val="-7"/>
          <w:sz w:val="20"/>
        </w:rPr>
        <w:t> </w:t>
      </w:r>
      <w:r>
        <w:rPr>
          <w:sz w:val="20"/>
        </w:rPr>
        <w:t>da</w:t>
      </w:r>
      <w:r>
        <w:rPr>
          <w:spacing w:val="-7"/>
          <w:sz w:val="20"/>
        </w:rPr>
        <w:t> </w:t>
      </w:r>
      <w:r>
        <w:rPr>
          <w:sz w:val="20"/>
        </w:rPr>
        <w:t>paz</w:t>
      </w:r>
      <w:r>
        <w:rPr>
          <w:spacing w:val="-7"/>
          <w:sz w:val="20"/>
        </w:rPr>
        <w:t> </w:t>
      </w:r>
      <w:r>
        <w:rPr>
          <w:sz w:val="20"/>
        </w:rPr>
        <w:t>e</w:t>
      </w:r>
      <w:r>
        <w:rPr>
          <w:spacing w:val="-7"/>
          <w:sz w:val="20"/>
        </w:rPr>
        <w:t> </w:t>
      </w:r>
      <w:r>
        <w:rPr>
          <w:sz w:val="20"/>
        </w:rPr>
        <w:t>da</w:t>
      </w:r>
      <w:r>
        <w:rPr>
          <w:spacing w:val="-7"/>
          <w:sz w:val="20"/>
        </w:rPr>
        <w:t> </w:t>
      </w:r>
      <w:r>
        <w:rPr>
          <w:sz w:val="20"/>
        </w:rPr>
        <w:t>ordem</w:t>
      </w:r>
      <w:r>
        <w:rPr>
          <w:spacing w:val="-7"/>
          <w:sz w:val="20"/>
        </w:rPr>
        <w:t> </w:t>
      </w:r>
      <w:r>
        <w:rPr>
          <w:sz w:val="20"/>
        </w:rPr>
        <w:t>públicas.</w:t>
      </w:r>
      <w:r>
        <w:rPr>
          <w:spacing w:val="-8"/>
          <w:sz w:val="20"/>
        </w:rPr>
        <w:t> </w:t>
      </w:r>
      <w:r>
        <w:rPr>
          <w:sz w:val="20"/>
        </w:rPr>
        <w:t>Os</w:t>
      </w:r>
      <w:r>
        <w:rPr>
          <w:spacing w:val="-6"/>
          <w:sz w:val="20"/>
        </w:rPr>
        <w:t> </w:t>
      </w:r>
      <w:r>
        <w:rPr>
          <w:sz w:val="20"/>
        </w:rPr>
        <w:t>fatos</w:t>
      </w:r>
      <w:r>
        <w:rPr>
          <w:spacing w:val="-8"/>
          <w:sz w:val="20"/>
        </w:rPr>
        <w:t> </w:t>
      </w:r>
      <w:r>
        <w:rPr>
          <w:sz w:val="20"/>
        </w:rPr>
        <w:t>foram</w:t>
      </w:r>
      <w:r>
        <w:rPr>
          <w:spacing w:val="-7"/>
          <w:sz w:val="20"/>
        </w:rPr>
        <w:t> </w:t>
      </w:r>
      <w:r>
        <w:rPr>
          <w:sz w:val="20"/>
        </w:rPr>
        <w:t>levados</w:t>
      </w:r>
      <w:r>
        <w:rPr>
          <w:spacing w:val="-8"/>
          <w:sz w:val="20"/>
        </w:rPr>
        <w:t> </w:t>
      </w:r>
      <w:r>
        <w:rPr>
          <w:sz w:val="20"/>
        </w:rPr>
        <w:t>ao Ministério Público, que arquivou o caso sob a alegação de que reabrir novos procedimentos</w:t>
      </w:r>
      <w:r>
        <w:rPr>
          <w:spacing w:val="-3"/>
          <w:sz w:val="20"/>
        </w:rPr>
        <w:t> </w:t>
      </w:r>
      <w:r>
        <w:rPr>
          <w:sz w:val="20"/>
        </w:rPr>
        <w:t>sobre</w:t>
      </w:r>
      <w:r>
        <w:rPr>
          <w:spacing w:val="-3"/>
          <w:sz w:val="20"/>
        </w:rPr>
        <w:t> </w:t>
      </w:r>
      <w:r>
        <w:rPr>
          <w:sz w:val="20"/>
        </w:rPr>
        <w:t>a</w:t>
      </w:r>
      <w:r>
        <w:rPr>
          <w:spacing w:val="-5"/>
          <w:sz w:val="20"/>
        </w:rPr>
        <w:t> </w:t>
      </w:r>
      <w:r>
        <w:rPr>
          <w:sz w:val="20"/>
        </w:rPr>
        <w:t>mesma</w:t>
      </w:r>
      <w:r>
        <w:rPr>
          <w:spacing w:val="-4"/>
          <w:sz w:val="20"/>
        </w:rPr>
        <w:t> </w:t>
      </w:r>
      <w:r>
        <w:rPr>
          <w:sz w:val="20"/>
        </w:rPr>
        <w:t>infração</w:t>
      </w:r>
      <w:r>
        <w:rPr>
          <w:spacing w:val="-4"/>
          <w:sz w:val="20"/>
        </w:rPr>
        <w:t> </w:t>
      </w:r>
      <w:r>
        <w:rPr>
          <w:sz w:val="20"/>
        </w:rPr>
        <w:t>culminaria</w:t>
      </w:r>
      <w:r>
        <w:rPr>
          <w:spacing w:val="-4"/>
          <w:sz w:val="20"/>
        </w:rPr>
        <w:t> </w:t>
      </w:r>
      <w:r>
        <w:rPr>
          <w:sz w:val="20"/>
        </w:rPr>
        <w:t>em</w:t>
      </w:r>
      <w:r>
        <w:rPr>
          <w:spacing w:val="-4"/>
          <w:sz w:val="20"/>
        </w:rPr>
        <w:t> </w:t>
      </w:r>
      <w:r>
        <w:rPr>
          <w:sz w:val="20"/>
        </w:rPr>
        <w:t>violação</w:t>
      </w:r>
      <w:r>
        <w:rPr>
          <w:spacing w:val="-4"/>
          <w:sz w:val="20"/>
        </w:rPr>
        <w:t> </w:t>
      </w:r>
      <w:r>
        <w:rPr>
          <w:sz w:val="20"/>
        </w:rPr>
        <w:t>do</w:t>
      </w:r>
      <w:r>
        <w:rPr>
          <w:spacing w:val="-4"/>
          <w:sz w:val="20"/>
        </w:rPr>
        <w:t> </w:t>
      </w:r>
      <w:r>
        <w:rPr>
          <w:sz w:val="20"/>
        </w:rPr>
        <w:t>princípio</w:t>
      </w:r>
      <w:r>
        <w:rPr>
          <w:spacing w:val="-4"/>
          <w:sz w:val="20"/>
        </w:rPr>
        <w:t> </w:t>
      </w:r>
      <w:r>
        <w:rPr>
          <w:i/>
          <w:sz w:val="20"/>
        </w:rPr>
        <w:t>ne</w:t>
      </w:r>
      <w:r>
        <w:rPr>
          <w:i/>
          <w:spacing w:val="-4"/>
          <w:sz w:val="20"/>
        </w:rPr>
        <w:t> </w:t>
      </w:r>
      <w:r>
        <w:rPr>
          <w:i/>
          <w:sz w:val="20"/>
        </w:rPr>
        <w:t>bis</w:t>
      </w:r>
      <w:r>
        <w:rPr>
          <w:i/>
          <w:spacing w:val="-3"/>
          <w:sz w:val="20"/>
        </w:rPr>
        <w:t> </w:t>
      </w:r>
      <w:r>
        <w:rPr>
          <w:i/>
          <w:sz w:val="20"/>
        </w:rPr>
        <w:t>in</w:t>
      </w:r>
      <w:r>
        <w:rPr>
          <w:i/>
          <w:sz w:val="20"/>
        </w:rPr>
        <w:t> </w:t>
      </w:r>
      <w:r>
        <w:rPr>
          <w:i/>
          <w:spacing w:val="-2"/>
          <w:sz w:val="20"/>
        </w:rPr>
        <w:t>idem</w:t>
      </w:r>
      <w:r>
        <w:rPr>
          <w:spacing w:val="-2"/>
          <w:sz w:val="20"/>
        </w:rPr>
        <w:t>.</w:t>
      </w:r>
    </w:p>
    <w:p>
      <w:pPr>
        <w:pStyle w:val="BodyText"/>
        <w:spacing w:before="1"/>
      </w:pPr>
    </w:p>
    <w:p>
      <w:pPr>
        <w:pStyle w:val="ListParagraph"/>
        <w:numPr>
          <w:ilvl w:val="0"/>
          <w:numId w:val="4"/>
        </w:numPr>
        <w:tabs>
          <w:tab w:pos="827" w:val="left" w:leader="none"/>
        </w:tabs>
        <w:spacing w:line="240" w:lineRule="auto" w:before="1" w:after="0"/>
        <w:ind w:left="121" w:right="117" w:firstLine="0"/>
        <w:jc w:val="both"/>
        <w:rPr>
          <w:sz w:val="20"/>
        </w:rPr>
      </w:pPr>
      <w:r>
        <w:rPr>
          <w:sz w:val="20"/>
        </w:rPr>
        <w:t>Acionado, o TEDH julgou que “tanto a falha em investigar o motivo de ódio por trás do ataque violento quanto a falha em levar em consideração tal motivo ao determinar a punição pelo ataque constituíram ‘defeitos fundamentais’ nos procedimentos”, uma vez que as autoridades nacionais “não ofereceram ao requerente</w:t>
      </w:r>
      <w:r>
        <w:rPr>
          <w:spacing w:val="-7"/>
          <w:sz w:val="20"/>
        </w:rPr>
        <w:t> </w:t>
      </w:r>
      <w:r>
        <w:rPr>
          <w:sz w:val="20"/>
        </w:rPr>
        <w:t>a</w:t>
      </w:r>
      <w:r>
        <w:rPr>
          <w:spacing w:val="-6"/>
          <w:sz w:val="20"/>
        </w:rPr>
        <w:t> </w:t>
      </w:r>
      <w:r>
        <w:rPr>
          <w:sz w:val="20"/>
        </w:rPr>
        <w:t>reparação</w:t>
      </w:r>
      <w:r>
        <w:rPr>
          <w:spacing w:val="-7"/>
          <w:sz w:val="20"/>
        </w:rPr>
        <w:t> </w:t>
      </w:r>
      <w:r>
        <w:rPr>
          <w:sz w:val="20"/>
        </w:rPr>
        <w:t>adequada,</w:t>
      </w:r>
      <w:r>
        <w:rPr>
          <w:spacing w:val="-7"/>
          <w:sz w:val="20"/>
        </w:rPr>
        <w:t> </w:t>
      </w:r>
      <w:r>
        <w:rPr>
          <w:sz w:val="20"/>
        </w:rPr>
        <w:t>por</w:t>
      </w:r>
      <w:r>
        <w:rPr>
          <w:spacing w:val="-6"/>
          <w:sz w:val="20"/>
        </w:rPr>
        <w:t> </w:t>
      </w:r>
      <w:r>
        <w:rPr>
          <w:sz w:val="20"/>
        </w:rPr>
        <w:t>exemplo,</w:t>
      </w:r>
      <w:r>
        <w:rPr>
          <w:spacing w:val="-6"/>
          <w:sz w:val="20"/>
        </w:rPr>
        <w:t> </w:t>
      </w:r>
      <w:r>
        <w:rPr>
          <w:sz w:val="20"/>
        </w:rPr>
        <w:t>encerrando</w:t>
      </w:r>
      <w:r>
        <w:rPr>
          <w:spacing w:val="-6"/>
          <w:sz w:val="20"/>
        </w:rPr>
        <w:t> </w:t>
      </w:r>
      <w:r>
        <w:rPr>
          <w:sz w:val="20"/>
        </w:rPr>
        <w:t>ou</w:t>
      </w:r>
      <w:r>
        <w:rPr>
          <w:spacing w:val="-6"/>
          <w:sz w:val="20"/>
        </w:rPr>
        <w:t> </w:t>
      </w:r>
      <w:r>
        <w:rPr>
          <w:sz w:val="20"/>
        </w:rPr>
        <w:t>anulando</w:t>
      </w:r>
      <w:r>
        <w:rPr>
          <w:spacing w:val="-6"/>
          <w:sz w:val="20"/>
        </w:rPr>
        <w:t> </w:t>
      </w:r>
      <w:r>
        <w:rPr>
          <w:sz w:val="20"/>
        </w:rPr>
        <w:t>o</w:t>
      </w:r>
      <w:r>
        <w:rPr>
          <w:spacing w:val="-7"/>
          <w:sz w:val="20"/>
        </w:rPr>
        <w:t> </w:t>
      </w:r>
      <w:r>
        <w:rPr>
          <w:sz w:val="20"/>
        </w:rPr>
        <w:t>conjunto de procedimentos injustificados e apagando seus efeitos, ou reexaminando o caso”, falhando, portanto, em cumprir com “seu dever de combater a impunidade para crimes de ódio em conformidade com os padrões da Convenção”</w:t>
      </w:r>
      <w:hyperlink w:history="true" w:anchor="_bookmark153">
        <w:r>
          <w:rPr>
            <w:position w:val="7"/>
            <w:sz w:val="13"/>
          </w:rPr>
          <w:t>37</w:t>
        </w:r>
      </w:hyperlink>
      <w:r>
        <w:rPr>
          <w:sz w:val="20"/>
        </w:rPr>
        <w:t>. Em outras palavras, a sentença do TEDH enxergou “vício fundamental” na falha em investigar e punir devidamente o agressor por seus atos – ainda que este último já houvesse sido sancionado – uma vez que a conduta das autoridades durante o processo foi “contrária ao seu dever de combater a impunidade dos crimes de ódio, que são particularmente destrutivos para os direitos humanos fundamentais”</w:t>
      </w:r>
      <w:hyperlink w:history="true" w:anchor="_bookmark154">
        <w:r>
          <w:rPr>
            <w:position w:val="7"/>
            <w:sz w:val="13"/>
          </w:rPr>
          <w:t>38</w:t>
        </w:r>
      </w:hyperlink>
      <w:r>
        <w:rPr>
          <w:sz w:val="20"/>
        </w:rPr>
        <w:t>.</w:t>
      </w:r>
    </w:p>
    <w:p>
      <w:pPr>
        <w:pStyle w:val="ListParagraph"/>
        <w:numPr>
          <w:ilvl w:val="0"/>
          <w:numId w:val="4"/>
        </w:numPr>
        <w:tabs>
          <w:tab w:pos="121" w:val="left" w:leader="none"/>
          <w:tab w:pos="826" w:val="left" w:leader="none"/>
        </w:tabs>
        <w:spacing w:line="240" w:lineRule="auto" w:before="242" w:after="0"/>
        <w:ind w:left="121" w:right="117" w:hanging="1"/>
        <w:jc w:val="both"/>
        <w:rPr>
          <w:sz w:val="20"/>
        </w:rPr>
      </w:pPr>
      <w:r>
        <w:rPr>
          <w:sz w:val="20"/>
        </w:rPr>
        <w:t>No</w:t>
      </w:r>
      <w:r>
        <w:rPr>
          <w:spacing w:val="-18"/>
          <w:sz w:val="20"/>
        </w:rPr>
        <w:t> </w:t>
      </w:r>
      <w:r>
        <w:rPr>
          <w:sz w:val="20"/>
        </w:rPr>
        <w:t>caso</w:t>
      </w:r>
      <w:r>
        <w:rPr>
          <w:spacing w:val="-18"/>
          <w:sz w:val="20"/>
        </w:rPr>
        <w:t> </w:t>
      </w:r>
      <w:r>
        <w:rPr>
          <w:i/>
          <w:sz w:val="20"/>
        </w:rPr>
        <w:t>Marguš</w:t>
      </w:r>
      <w:r>
        <w:rPr>
          <w:i/>
          <w:spacing w:val="-17"/>
          <w:sz w:val="20"/>
        </w:rPr>
        <w:t> </w:t>
      </w:r>
      <w:r>
        <w:rPr>
          <w:i/>
          <w:sz w:val="20"/>
        </w:rPr>
        <w:t>vs.</w:t>
      </w:r>
      <w:r>
        <w:rPr>
          <w:i/>
          <w:spacing w:val="-17"/>
          <w:sz w:val="20"/>
        </w:rPr>
        <w:t> </w:t>
      </w:r>
      <w:r>
        <w:rPr>
          <w:i/>
          <w:sz w:val="20"/>
        </w:rPr>
        <w:t>Croácia</w:t>
      </w:r>
      <w:r>
        <w:rPr>
          <w:i/>
          <w:spacing w:val="-17"/>
          <w:sz w:val="20"/>
        </w:rPr>
        <w:t> </w:t>
      </w:r>
      <w:r>
        <w:rPr>
          <w:sz w:val="20"/>
        </w:rPr>
        <w:t>(2014),</w:t>
      </w:r>
      <w:r>
        <w:rPr>
          <w:spacing w:val="-18"/>
          <w:sz w:val="20"/>
        </w:rPr>
        <w:t> </w:t>
      </w:r>
      <w:r>
        <w:rPr>
          <w:sz w:val="20"/>
        </w:rPr>
        <w:t>o</w:t>
      </w:r>
      <w:r>
        <w:rPr>
          <w:spacing w:val="-17"/>
          <w:sz w:val="20"/>
        </w:rPr>
        <w:t> </w:t>
      </w:r>
      <w:r>
        <w:rPr>
          <w:sz w:val="20"/>
        </w:rPr>
        <w:t>TEDH</w:t>
      </w:r>
      <w:r>
        <w:rPr>
          <w:spacing w:val="-17"/>
          <w:sz w:val="20"/>
        </w:rPr>
        <w:t> </w:t>
      </w:r>
      <w:r>
        <w:rPr>
          <w:sz w:val="20"/>
        </w:rPr>
        <w:t>já</w:t>
      </w:r>
      <w:r>
        <w:rPr>
          <w:spacing w:val="-18"/>
          <w:sz w:val="20"/>
        </w:rPr>
        <w:t> </w:t>
      </w:r>
      <w:r>
        <w:rPr>
          <w:sz w:val="20"/>
        </w:rPr>
        <w:t>havia</w:t>
      </w:r>
      <w:r>
        <w:rPr>
          <w:spacing w:val="-17"/>
          <w:sz w:val="20"/>
        </w:rPr>
        <w:t> </w:t>
      </w:r>
      <w:r>
        <w:rPr>
          <w:sz w:val="20"/>
        </w:rPr>
        <w:t>se</w:t>
      </w:r>
      <w:r>
        <w:rPr>
          <w:spacing w:val="-17"/>
          <w:sz w:val="20"/>
        </w:rPr>
        <w:t> </w:t>
      </w:r>
      <w:r>
        <w:rPr>
          <w:sz w:val="20"/>
        </w:rPr>
        <w:t>deparado</w:t>
      </w:r>
      <w:r>
        <w:rPr>
          <w:spacing w:val="-17"/>
          <w:sz w:val="20"/>
        </w:rPr>
        <w:t> </w:t>
      </w:r>
      <w:r>
        <w:rPr>
          <w:sz w:val="20"/>
        </w:rPr>
        <w:t>com</w:t>
      </w:r>
      <w:r>
        <w:rPr>
          <w:spacing w:val="-17"/>
          <w:sz w:val="20"/>
        </w:rPr>
        <w:t> </w:t>
      </w:r>
      <w:r>
        <w:rPr>
          <w:sz w:val="20"/>
        </w:rPr>
        <w:t>diversos questionamentos</w:t>
      </w:r>
      <w:r>
        <w:rPr>
          <w:spacing w:val="-2"/>
          <w:sz w:val="20"/>
        </w:rPr>
        <w:t> </w:t>
      </w:r>
      <w:r>
        <w:rPr>
          <w:sz w:val="20"/>
        </w:rPr>
        <w:t>acerca</w:t>
      </w:r>
      <w:r>
        <w:rPr>
          <w:spacing w:val="-2"/>
          <w:sz w:val="20"/>
        </w:rPr>
        <w:t> </w:t>
      </w:r>
      <w:r>
        <w:rPr>
          <w:sz w:val="20"/>
        </w:rPr>
        <w:t>da</w:t>
      </w:r>
      <w:r>
        <w:rPr>
          <w:spacing w:val="-2"/>
          <w:sz w:val="20"/>
        </w:rPr>
        <w:t> </w:t>
      </w:r>
      <w:r>
        <w:rPr>
          <w:sz w:val="20"/>
        </w:rPr>
        <w:t>possibilidade</w:t>
      </w:r>
      <w:r>
        <w:rPr>
          <w:spacing w:val="-3"/>
          <w:sz w:val="20"/>
        </w:rPr>
        <w:t> </w:t>
      </w:r>
      <w:r>
        <w:rPr>
          <w:sz w:val="20"/>
        </w:rPr>
        <w:t>de</w:t>
      </w:r>
      <w:r>
        <w:rPr>
          <w:spacing w:val="-3"/>
          <w:sz w:val="20"/>
        </w:rPr>
        <w:t> </w:t>
      </w:r>
      <w:r>
        <w:rPr>
          <w:sz w:val="20"/>
        </w:rPr>
        <w:t>afastar</w:t>
      </w:r>
      <w:r>
        <w:rPr>
          <w:spacing w:val="-2"/>
          <w:sz w:val="20"/>
        </w:rPr>
        <w:t> </w:t>
      </w:r>
      <w:r>
        <w:rPr>
          <w:sz w:val="20"/>
        </w:rPr>
        <w:t>o</w:t>
      </w:r>
      <w:r>
        <w:rPr>
          <w:spacing w:val="-2"/>
          <w:sz w:val="20"/>
        </w:rPr>
        <w:t> </w:t>
      </w:r>
      <w:r>
        <w:rPr>
          <w:sz w:val="20"/>
        </w:rPr>
        <w:t>princípio</w:t>
      </w:r>
      <w:r>
        <w:rPr>
          <w:spacing w:val="-2"/>
          <w:sz w:val="20"/>
        </w:rPr>
        <w:t> </w:t>
      </w:r>
      <w:r>
        <w:rPr>
          <w:sz w:val="20"/>
        </w:rPr>
        <w:t>do</w:t>
      </w:r>
      <w:r>
        <w:rPr>
          <w:spacing w:val="-3"/>
          <w:sz w:val="20"/>
        </w:rPr>
        <w:t> </w:t>
      </w:r>
      <w:r>
        <w:rPr>
          <w:i/>
          <w:sz w:val="20"/>
        </w:rPr>
        <w:t>ne</w:t>
      </w:r>
      <w:r>
        <w:rPr>
          <w:i/>
          <w:spacing w:val="-3"/>
          <w:sz w:val="20"/>
        </w:rPr>
        <w:t> </w:t>
      </w:r>
      <w:r>
        <w:rPr>
          <w:i/>
          <w:sz w:val="20"/>
        </w:rPr>
        <w:t>bis</w:t>
      </w:r>
      <w:r>
        <w:rPr>
          <w:i/>
          <w:spacing w:val="-2"/>
          <w:sz w:val="20"/>
        </w:rPr>
        <w:t> </w:t>
      </w:r>
      <w:r>
        <w:rPr>
          <w:i/>
          <w:sz w:val="20"/>
        </w:rPr>
        <w:t>in</w:t>
      </w:r>
      <w:r>
        <w:rPr>
          <w:i/>
          <w:spacing w:val="-3"/>
          <w:sz w:val="20"/>
        </w:rPr>
        <w:t> </w:t>
      </w:r>
      <w:r>
        <w:rPr>
          <w:i/>
          <w:sz w:val="20"/>
        </w:rPr>
        <w:t>idem</w:t>
      </w:r>
      <w:r>
        <w:rPr>
          <w:i/>
          <w:spacing w:val="-3"/>
          <w:sz w:val="20"/>
        </w:rPr>
        <w:t> </w:t>
      </w:r>
      <w:r>
        <w:rPr>
          <w:sz w:val="20"/>
        </w:rPr>
        <w:t>em prejuízo do réu ao analisar o caso de um ex-comandante militar croata responsável pelo</w:t>
      </w:r>
      <w:r>
        <w:rPr>
          <w:spacing w:val="-16"/>
          <w:sz w:val="20"/>
        </w:rPr>
        <w:t> </w:t>
      </w:r>
      <w:r>
        <w:rPr>
          <w:sz w:val="20"/>
        </w:rPr>
        <w:t>cometimento</w:t>
      </w:r>
      <w:r>
        <w:rPr>
          <w:spacing w:val="-16"/>
          <w:sz w:val="20"/>
        </w:rPr>
        <w:t> </w:t>
      </w:r>
      <w:r>
        <w:rPr>
          <w:sz w:val="20"/>
        </w:rPr>
        <w:t>de</w:t>
      </w:r>
      <w:r>
        <w:rPr>
          <w:spacing w:val="-15"/>
          <w:sz w:val="20"/>
        </w:rPr>
        <w:t> </w:t>
      </w:r>
      <w:r>
        <w:rPr>
          <w:sz w:val="20"/>
        </w:rPr>
        <w:t>crimes</w:t>
      </w:r>
      <w:r>
        <w:rPr>
          <w:spacing w:val="-15"/>
          <w:sz w:val="20"/>
        </w:rPr>
        <w:t> </w:t>
      </w:r>
      <w:r>
        <w:rPr>
          <w:sz w:val="20"/>
        </w:rPr>
        <w:t>de</w:t>
      </w:r>
      <w:r>
        <w:rPr>
          <w:spacing w:val="-15"/>
          <w:sz w:val="20"/>
        </w:rPr>
        <w:t> </w:t>
      </w:r>
      <w:r>
        <w:rPr>
          <w:sz w:val="20"/>
        </w:rPr>
        <w:t>guerra</w:t>
      </w:r>
      <w:r>
        <w:rPr>
          <w:spacing w:val="-14"/>
          <w:sz w:val="20"/>
        </w:rPr>
        <w:t> </w:t>
      </w:r>
      <w:r>
        <w:rPr>
          <w:sz w:val="20"/>
        </w:rPr>
        <w:t>contra</w:t>
      </w:r>
      <w:r>
        <w:rPr>
          <w:spacing w:val="-16"/>
          <w:sz w:val="20"/>
        </w:rPr>
        <w:t> </w:t>
      </w:r>
      <w:r>
        <w:rPr>
          <w:sz w:val="20"/>
        </w:rPr>
        <w:t>a</w:t>
      </w:r>
      <w:r>
        <w:rPr>
          <w:spacing w:val="-17"/>
          <w:sz w:val="20"/>
        </w:rPr>
        <w:t> </w:t>
      </w:r>
      <w:r>
        <w:rPr>
          <w:sz w:val="20"/>
        </w:rPr>
        <w:t>população</w:t>
      </w:r>
      <w:r>
        <w:rPr>
          <w:spacing w:val="-16"/>
          <w:sz w:val="20"/>
        </w:rPr>
        <w:t> </w:t>
      </w:r>
      <w:r>
        <w:rPr>
          <w:sz w:val="20"/>
        </w:rPr>
        <w:t>civil</w:t>
      </w:r>
      <w:r>
        <w:rPr>
          <w:spacing w:val="-16"/>
          <w:sz w:val="20"/>
        </w:rPr>
        <w:t> </w:t>
      </w:r>
      <w:r>
        <w:rPr>
          <w:sz w:val="20"/>
        </w:rPr>
        <w:t>em</w:t>
      </w:r>
      <w:r>
        <w:rPr>
          <w:spacing w:val="-15"/>
          <w:sz w:val="20"/>
        </w:rPr>
        <w:t> </w:t>
      </w:r>
      <w:r>
        <w:rPr>
          <w:sz w:val="20"/>
        </w:rPr>
        <w:t>1991.</w:t>
      </w:r>
      <w:r>
        <w:rPr>
          <w:spacing w:val="-15"/>
          <w:sz w:val="20"/>
        </w:rPr>
        <w:t> </w:t>
      </w:r>
      <w:r>
        <w:rPr>
          <w:sz w:val="20"/>
        </w:rPr>
        <w:t>Ele</w:t>
      </w:r>
      <w:r>
        <w:rPr>
          <w:spacing w:val="-15"/>
          <w:sz w:val="20"/>
        </w:rPr>
        <w:t> </w:t>
      </w:r>
      <w:r>
        <w:rPr>
          <w:sz w:val="20"/>
        </w:rPr>
        <w:t>alegava, perante</w:t>
      </w:r>
      <w:r>
        <w:rPr>
          <w:spacing w:val="-3"/>
          <w:sz w:val="20"/>
        </w:rPr>
        <w:t> </w:t>
      </w:r>
      <w:r>
        <w:rPr>
          <w:sz w:val="20"/>
        </w:rPr>
        <w:t>o</w:t>
      </w:r>
      <w:r>
        <w:rPr>
          <w:spacing w:val="-2"/>
          <w:sz w:val="20"/>
        </w:rPr>
        <w:t> </w:t>
      </w:r>
      <w:r>
        <w:rPr>
          <w:sz w:val="20"/>
        </w:rPr>
        <w:t>Tribunal,</w:t>
      </w:r>
      <w:r>
        <w:rPr>
          <w:spacing w:val="-2"/>
          <w:sz w:val="20"/>
        </w:rPr>
        <w:t> </w:t>
      </w:r>
      <w:r>
        <w:rPr>
          <w:sz w:val="20"/>
        </w:rPr>
        <w:t>que</w:t>
      </w:r>
      <w:r>
        <w:rPr>
          <w:spacing w:val="-3"/>
          <w:sz w:val="20"/>
        </w:rPr>
        <w:t> </w:t>
      </w:r>
      <w:r>
        <w:rPr>
          <w:sz w:val="20"/>
        </w:rPr>
        <w:t>os</w:t>
      </w:r>
      <w:r>
        <w:rPr>
          <w:spacing w:val="-2"/>
          <w:sz w:val="20"/>
        </w:rPr>
        <w:t> </w:t>
      </w:r>
      <w:r>
        <w:rPr>
          <w:sz w:val="20"/>
        </w:rPr>
        <w:t>delitos</w:t>
      </w:r>
      <w:r>
        <w:rPr>
          <w:spacing w:val="-2"/>
          <w:sz w:val="20"/>
        </w:rPr>
        <w:t> </w:t>
      </w:r>
      <w:r>
        <w:rPr>
          <w:sz w:val="20"/>
        </w:rPr>
        <w:t>que</w:t>
      </w:r>
      <w:r>
        <w:rPr>
          <w:spacing w:val="-3"/>
          <w:sz w:val="20"/>
        </w:rPr>
        <w:t> </w:t>
      </w:r>
      <w:r>
        <w:rPr>
          <w:sz w:val="20"/>
        </w:rPr>
        <w:t>se</w:t>
      </w:r>
      <w:r>
        <w:rPr>
          <w:spacing w:val="-1"/>
          <w:sz w:val="20"/>
        </w:rPr>
        <w:t> </w:t>
      </w:r>
      <w:r>
        <w:rPr>
          <w:sz w:val="20"/>
        </w:rPr>
        <w:t>lhe</w:t>
      </w:r>
      <w:r>
        <w:rPr>
          <w:spacing w:val="-3"/>
          <w:sz w:val="20"/>
        </w:rPr>
        <w:t> </w:t>
      </w:r>
      <w:r>
        <w:rPr>
          <w:sz w:val="20"/>
        </w:rPr>
        <w:t>imputavam</w:t>
      </w:r>
      <w:r>
        <w:rPr>
          <w:spacing w:val="-4"/>
          <w:sz w:val="20"/>
        </w:rPr>
        <w:t> </w:t>
      </w:r>
      <w:r>
        <w:rPr>
          <w:sz w:val="20"/>
        </w:rPr>
        <w:t>em</w:t>
      </w:r>
      <w:r>
        <w:rPr>
          <w:spacing w:val="-3"/>
          <w:sz w:val="20"/>
        </w:rPr>
        <w:t> </w:t>
      </w:r>
      <w:r>
        <w:rPr>
          <w:sz w:val="20"/>
        </w:rPr>
        <w:t>sede</w:t>
      </w:r>
      <w:r>
        <w:rPr>
          <w:spacing w:val="-1"/>
          <w:sz w:val="20"/>
        </w:rPr>
        <w:t> </w:t>
      </w:r>
      <w:r>
        <w:rPr>
          <w:sz w:val="20"/>
        </w:rPr>
        <w:t>de</w:t>
      </w:r>
      <w:r>
        <w:rPr>
          <w:spacing w:val="-3"/>
          <w:sz w:val="20"/>
        </w:rPr>
        <w:t> </w:t>
      </w:r>
      <w:r>
        <w:rPr>
          <w:sz w:val="20"/>
        </w:rPr>
        <w:t>processo</w:t>
      </w:r>
      <w:r>
        <w:rPr>
          <w:spacing w:val="-4"/>
          <w:sz w:val="20"/>
        </w:rPr>
        <w:t> </w:t>
      </w:r>
      <w:r>
        <w:rPr>
          <w:sz w:val="20"/>
        </w:rPr>
        <w:t>penal já</w:t>
      </w:r>
      <w:r>
        <w:rPr>
          <w:spacing w:val="-18"/>
          <w:sz w:val="20"/>
        </w:rPr>
        <w:t> </w:t>
      </w:r>
      <w:r>
        <w:rPr>
          <w:sz w:val="20"/>
        </w:rPr>
        <w:t>haviam</w:t>
      </w:r>
      <w:r>
        <w:rPr>
          <w:spacing w:val="-18"/>
          <w:sz w:val="20"/>
        </w:rPr>
        <w:t> </w:t>
      </w:r>
      <w:r>
        <w:rPr>
          <w:sz w:val="20"/>
        </w:rPr>
        <w:t>sido</w:t>
      </w:r>
      <w:r>
        <w:rPr>
          <w:spacing w:val="-17"/>
          <w:sz w:val="20"/>
        </w:rPr>
        <w:t> </w:t>
      </w:r>
      <w:r>
        <w:rPr>
          <w:sz w:val="20"/>
        </w:rPr>
        <w:t>analisados</w:t>
      </w:r>
      <w:r>
        <w:rPr>
          <w:spacing w:val="-18"/>
          <w:sz w:val="20"/>
        </w:rPr>
        <w:t> </w:t>
      </w:r>
      <w:r>
        <w:rPr>
          <w:sz w:val="20"/>
        </w:rPr>
        <w:t>e</w:t>
      </w:r>
      <w:r>
        <w:rPr>
          <w:spacing w:val="-17"/>
          <w:sz w:val="20"/>
        </w:rPr>
        <w:t> </w:t>
      </w:r>
      <w:r>
        <w:rPr>
          <w:sz w:val="20"/>
        </w:rPr>
        <w:t>julgados</w:t>
      </w:r>
      <w:r>
        <w:rPr>
          <w:spacing w:val="-18"/>
          <w:sz w:val="20"/>
        </w:rPr>
        <w:t> </w:t>
      </w:r>
      <w:r>
        <w:rPr>
          <w:sz w:val="20"/>
        </w:rPr>
        <w:t>anteriormente,</w:t>
      </w:r>
      <w:r>
        <w:rPr>
          <w:spacing w:val="-18"/>
          <w:sz w:val="20"/>
        </w:rPr>
        <w:t> </w:t>
      </w:r>
      <w:r>
        <w:rPr>
          <w:sz w:val="20"/>
        </w:rPr>
        <w:t>quando</w:t>
      </w:r>
      <w:r>
        <w:rPr>
          <w:spacing w:val="-17"/>
          <w:sz w:val="20"/>
        </w:rPr>
        <w:t> </w:t>
      </w:r>
      <w:r>
        <w:rPr>
          <w:sz w:val="20"/>
        </w:rPr>
        <w:t>de</w:t>
      </w:r>
      <w:r>
        <w:rPr>
          <w:spacing w:val="-18"/>
          <w:sz w:val="20"/>
        </w:rPr>
        <w:t> </w:t>
      </w:r>
      <w:r>
        <w:rPr>
          <w:sz w:val="20"/>
        </w:rPr>
        <w:t>procedimentos</w:t>
      </w:r>
      <w:r>
        <w:rPr>
          <w:spacing w:val="-17"/>
          <w:sz w:val="20"/>
        </w:rPr>
        <w:t> </w:t>
      </w:r>
      <w:r>
        <w:rPr>
          <w:sz w:val="20"/>
        </w:rPr>
        <w:t>acerca dos mesmos delitos,concluídos em 1997 em virtude da aplicação de lei geral de anistia no país.</w:t>
      </w:r>
    </w:p>
    <w:p>
      <w:pPr>
        <w:pStyle w:val="BodyText"/>
        <w:spacing w:before="10"/>
      </w:pPr>
      <w:r>
        <w:rPr/>
        <mc:AlternateContent>
          <mc:Choice Requires="wps">
            <w:drawing>
              <wp:anchor distT="0" distB="0" distL="0" distR="0" allowOverlap="1" layoutInCell="1" locked="0" behindDoc="1" simplePos="0" relativeHeight="487606272">
                <wp:simplePos x="0" y="0"/>
                <wp:positionH relativeFrom="page">
                  <wp:posOffset>1080516</wp:posOffset>
                </wp:positionH>
                <wp:positionV relativeFrom="paragraph">
                  <wp:posOffset>176211</wp:posOffset>
                </wp:positionV>
                <wp:extent cx="1828800" cy="762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874946pt;width:144pt;height:.599pt;mso-position-horizontal-relative:page;mso-position-vertical-relative:paragraph;z-index:-15710208;mso-wrap-distance-left:0;mso-wrap-distance-right:0" id="docshape37" filled="true" fillcolor="#000000" stroked="false">
                <v:fill type="solid"/>
                <w10:wrap type="topAndBottom"/>
              </v:rect>
            </w:pict>
          </mc:Fallback>
        </mc:AlternateContent>
      </w:r>
    </w:p>
    <w:p>
      <w:pPr>
        <w:spacing w:before="102"/>
        <w:ind w:left="121" w:right="0" w:firstLine="0"/>
        <w:jc w:val="both"/>
        <w:rPr>
          <w:sz w:val="16"/>
        </w:rPr>
      </w:pPr>
      <w:bookmarkStart w:name="_bookmark149" w:id="161"/>
      <w:bookmarkEnd w:id="161"/>
      <w:r>
        <w:rPr/>
      </w:r>
      <w:r>
        <w:rPr>
          <w:sz w:val="16"/>
          <w:vertAlign w:val="superscript"/>
        </w:rPr>
        <w:t>33</w:t>
      </w:r>
      <w:r>
        <w:rPr>
          <w:spacing w:val="52"/>
          <w:w w:val="150"/>
          <w:sz w:val="16"/>
          <w:vertAlign w:val="baseline"/>
        </w:rPr>
        <w:t>    </w:t>
      </w:r>
      <w:r>
        <w:rPr>
          <w:sz w:val="16"/>
          <w:vertAlign w:val="baseline"/>
        </w:rPr>
        <w:t>TEDH.</w:t>
      </w:r>
      <w:r>
        <w:rPr>
          <w:spacing w:val="-2"/>
          <w:sz w:val="16"/>
          <w:vertAlign w:val="baseline"/>
        </w:rPr>
        <w:t> </w:t>
      </w:r>
      <w:r>
        <w:rPr>
          <w:i/>
          <w:sz w:val="16"/>
          <w:vertAlign w:val="baseline"/>
        </w:rPr>
        <w:t>Mihalache</w:t>
      </w:r>
      <w:r>
        <w:rPr>
          <w:i/>
          <w:spacing w:val="-4"/>
          <w:sz w:val="16"/>
          <w:vertAlign w:val="baseline"/>
        </w:rPr>
        <w:t> </w:t>
      </w:r>
      <w:r>
        <w:rPr>
          <w:i/>
          <w:sz w:val="16"/>
          <w:vertAlign w:val="baseline"/>
        </w:rPr>
        <w:t>vs.</w:t>
      </w:r>
      <w:r>
        <w:rPr>
          <w:i/>
          <w:spacing w:val="-4"/>
          <w:sz w:val="16"/>
          <w:vertAlign w:val="baseline"/>
        </w:rPr>
        <w:t> </w:t>
      </w:r>
      <w:r>
        <w:rPr>
          <w:i/>
          <w:sz w:val="16"/>
          <w:vertAlign w:val="baseline"/>
        </w:rPr>
        <w:t>Romênia</w:t>
      </w:r>
      <w:r>
        <w:rPr>
          <w:i/>
          <w:spacing w:val="-3"/>
          <w:sz w:val="16"/>
          <w:vertAlign w:val="baseline"/>
        </w:rPr>
        <w:t> </w:t>
      </w:r>
      <w:r>
        <w:rPr>
          <w:sz w:val="16"/>
          <w:vertAlign w:val="baseline"/>
        </w:rPr>
        <w:t>(2019),</w:t>
      </w:r>
      <w:r>
        <w:rPr>
          <w:spacing w:val="-3"/>
          <w:sz w:val="16"/>
          <w:vertAlign w:val="baseline"/>
        </w:rPr>
        <w:t> </w:t>
      </w:r>
      <w:r>
        <w:rPr>
          <w:sz w:val="16"/>
          <w:vertAlign w:val="baseline"/>
        </w:rPr>
        <w:t>no.</w:t>
      </w:r>
      <w:r>
        <w:rPr>
          <w:spacing w:val="-3"/>
          <w:sz w:val="16"/>
          <w:vertAlign w:val="baseline"/>
        </w:rPr>
        <w:t> </w:t>
      </w:r>
      <w:r>
        <w:rPr>
          <w:sz w:val="16"/>
          <w:vertAlign w:val="baseline"/>
        </w:rPr>
        <w:t>54012/10,</w:t>
      </w:r>
      <w:r>
        <w:rPr>
          <w:spacing w:val="-4"/>
          <w:sz w:val="16"/>
          <w:vertAlign w:val="baseline"/>
        </w:rPr>
        <w:t> </w:t>
      </w:r>
      <w:r>
        <w:rPr>
          <w:sz w:val="16"/>
          <w:vertAlign w:val="baseline"/>
        </w:rPr>
        <w:t>8</w:t>
      </w:r>
      <w:r>
        <w:rPr>
          <w:spacing w:val="-3"/>
          <w:sz w:val="16"/>
          <w:vertAlign w:val="baseline"/>
        </w:rPr>
        <w:t> </w:t>
      </w:r>
      <w:r>
        <w:rPr>
          <w:sz w:val="16"/>
          <w:vertAlign w:val="baseline"/>
        </w:rPr>
        <w:t>July</w:t>
      </w:r>
      <w:r>
        <w:rPr>
          <w:spacing w:val="-3"/>
          <w:sz w:val="16"/>
          <w:vertAlign w:val="baseline"/>
        </w:rPr>
        <w:t> </w:t>
      </w:r>
      <w:r>
        <w:rPr>
          <w:sz w:val="16"/>
          <w:vertAlign w:val="baseline"/>
        </w:rPr>
        <w:t>2019,</w:t>
      </w:r>
      <w:r>
        <w:rPr>
          <w:spacing w:val="-4"/>
          <w:sz w:val="16"/>
          <w:vertAlign w:val="baseline"/>
        </w:rPr>
        <w:t> </w:t>
      </w:r>
      <w:r>
        <w:rPr>
          <w:sz w:val="16"/>
          <w:vertAlign w:val="baseline"/>
        </w:rPr>
        <w:t>par.</w:t>
      </w:r>
      <w:r>
        <w:rPr>
          <w:spacing w:val="-3"/>
          <w:sz w:val="16"/>
          <w:vertAlign w:val="baseline"/>
        </w:rPr>
        <w:t> </w:t>
      </w:r>
      <w:r>
        <w:rPr>
          <w:spacing w:val="-4"/>
          <w:sz w:val="16"/>
          <w:vertAlign w:val="baseline"/>
        </w:rPr>
        <w:t>130.</w:t>
      </w:r>
    </w:p>
    <w:p>
      <w:pPr>
        <w:spacing w:before="0"/>
        <w:ind w:left="121" w:right="0" w:firstLine="0"/>
        <w:jc w:val="both"/>
        <w:rPr>
          <w:sz w:val="16"/>
        </w:rPr>
      </w:pPr>
      <w:bookmarkStart w:name="_bookmark150" w:id="162"/>
      <w:bookmarkEnd w:id="162"/>
      <w:r>
        <w:rPr/>
      </w:r>
      <w:r>
        <w:rPr>
          <w:sz w:val="16"/>
          <w:vertAlign w:val="superscript"/>
        </w:rPr>
        <w:t>34</w:t>
      </w:r>
      <w:r>
        <w:rPr>
          <w:spacing w:val="54"/>
          <w:w w:val="150"/>
          <w:sz w:val="16"/>
          <w:vertAlign w:val="baseline"/>
        </w:rPr>
        <w:t>    </w:t>
      </w:r>
      <w:r>
        <w:rPr>
          <w:sz w:val="16"/>
          <w:vertAlign w:val="baseline"/>
        </w:rPr>
        <w:t>TEDH.</w:t>
      </w:r>
      <w:r>
        <w:rPr>
          <w:spacing w:val="-2"/>
          <w:sz w:val="16"/>
          <w:vertAlign w:val="baseline"/>
        </w:rPr>
        <w:t> </w:t>
      </w:r>
      <w:r>
        <w:rPr>
          <w:i/>
          <w:sz w:val="16"/>
          <w:vertAlign w:val="baseline"/>
        </w:rPr>
        <w:t>Mihalache</w:t>
      </w:r>
      <w:r>
        <w:rPr>
          <w:i/>
          <w:spacing w:val="-4"/>
          <w:sz w:val="16"/>
          <w:vertAlign w:val="baseline"/>
        </w:rPr>
        <w:t> </w:t>
      </w:r>
      <w:r>
        <w:rPr>
          <w:i/>
          <w:sz w:val="16"/>
          <w:vertAlign w:val="baseline"/>
        </w:rPr>
        <w:t>vs.</w:t>
      </w:r>
      <w:r>
        <w:rPr>
          <w:i/>
          <w:spacing w:val="-3"/>
          <w:sz w:val="16"/>
          <w:vertAlign w:val="baseline"/>
        </w:rPr>
        <w:t> </w:t>
      </w:r>
      <w:r>
        <w:rPr>
          <w:i/>
          <w:sz w:val="16"/>
          <w:vertAlign w:val="baseline"/>
        </w:rPr>
        <w:t>Romênia</w:t>
      </w:r>
      <w:r>
        <w:rPr>
          <w:i/>
          <w:spacing w:val="-3"/>
          <w:sz w:val="16"/>
          <w:vertAlign w:val="baseline"/>
        </w:rPr>
        <w:t> </w:t>
      </w:r>
      <w:r>
        <w:rPr>
          <w:sz w:val="16"/>
          <w:vertAlign w:val="baseline"/>
        </w:rPr>
        <w:t>(2019),</w:t>
      </w:r>
      <w:r>
        <w:rPr>
          <w:spacing w:val="-2"/>
          <w:sz w:val="16"/>
          <w:vertAlign w:val="baseline"/>
        </w:rPr>
        <w:t> </w:t>
      </w:r>
      <w:r>
        <w:rPr>
          <w:sz w:val="16"/>
          <w:vertAlign w:val="baseline"/>
        </w:rPr>
        <w:t>par.</w:t>
      </w:r>
      <w:r>
        <w:rPr>
          <w:spacing w:val="-3"/>
          <w:sz w:val="16"/>
          <w:vertAlign w:val="baseline"/>
        </w:rPr>
        <w:t> </w:t>
      </w:r>
      <w:r>
        <w:rPr>
          <w:spacing w:val="-4"/>
          <w:sz w:val="16"/>
          <w:vertAlign w:val="baseline"/>
        </w:rPr>
        <w:t>128.</w:t>
      </w:r>
    </w:p>
    <w:p>
      <w:pPr>
        <w:spacing w:before="0"/>
        <w:ind w:left="121" w:right="117" w:firstLine="0"/>
        <w:jc w:val="both"/>
        <w:rPr>
          <w:sz w:val="16"/>
        </w:rPr>
      </w:pPr>
      <w:bookmarkStart w:name="_bookmark151" w:id="163"/>
      <w:bookmarkEnd w:id="163"/>
      <w:r>
        <w:rPr/>
      </w:r>
      <w:r>
        <w:rPr>
          <w:sz w:val="16"/>
          <w:vertAlign w:val="superscript"/>
        </w:rPr>
        <w:t>35</w:t>
      </w:r>
      <w:r>
        <w:rPr>
          <w:spacing w:val="80"/>
          <w:w w:val="150"/>
          <w:sz w:val="16"/>
          <w:vertAlign w:val="baseline"/>
        </w:rPr>
        <w:t>  </w:t>
      </w:r>
      <w:r>
        <w:rPr>
          <w:sz w:val="16"/>
          <w:vertAlign w:val="baseline"/>
        </w:rPr>
        <w:t>O TEDH segue, nesse ponto, o Relatório Explicativo ao Protocolo nº 7, par. 30: “A case may, however, be reopened in accordance with the law of the State concerned if there is evidence of new or newly</w:t>
      </w:r>
      <w:r>
        <w:rPr>
          <w:spacing w:val="-9"/>
          <w:sz w:val="16"/>
          <w:vertAlign w:val="baseline"/>
        </w:rPr>
        <w:t> </w:t>
      </w:r>
      <w:r>
        <w:rPr>
          <w:sz w:val="16"/>
          <w:vertAlign w:val="baseline"/>
        </w:rPr>
        <w:t>discovered</w:t>
      </w:r>
      <w:r>
        <w:rPr>
          <w:spacing w:val="-11"/>
          <w:sz w:val="16"/>
          <w:vertAlign w:val="baseline"/>
        </w:rPr>
        <w:t> </w:t>
      </w:r>
      <w:r>
        <w:rPr>
          <w:sz w:val="16"/>
          <w:vertAlign w:val="baseline"/>
        </w:rPr>
        <w:t>facts,</w:t>
      </w:r>
      <w:r>
        <w:rPr>
          <w:spacing w:val="-10"/>
          <w:sz w:val="16"/>
          <w:vertAlign w:val="baseline"/>
        </w:rPr>
        <w:t> </w:t>
      </w:r>
      <w:r>
        <w:rPr>
          <w:sz w:val="16"/>
          <w:vertAlign w:val="baseline"/>
        </w:rPr>
        <w:t>or</w:t>
      </w:r>
      <w:r>
        <w:rPr>
          <w:spacing w:val="-10"/>
          <w:sz w:val="16"/>
          <w:vertAlign w:val="baseline"/>
        </w:rPr>
        <w:t> </w:t>
      </w:r>
      <w:r>
        <w:rPr>
          <w:sz w:val="16"/>
          <w:vertAlign w:val="baseline"/>
        </w:rPr>
        <w:t>if</w:t>
      </w:r>
      <w:r>
        <w:rPr>
          <w:spacing w:val="-9"/>
          <w:sz w:val="16"/>
          <w:vertAlign w:val="baseline"/>
        </w:rPr>
        <w:t> </w:t>
      </w:r>
      <w:r>
        <w:rPr>
          <w:sz w:val="16"/>
          <w:vertAlign w:val="baseline"/>
        </w:rPr>
        <w:t>it</w:t>
      </w:r>
      <w:r>
        <w:rPr>
          <w:spacing w:val="-10"/>
          <w:sz w:val="16"/>
          <w:vertAlign w:val="baseline"/>
        </w:rPr>
        <w:t> </w:t>
      </w:r>
      <w:r>
        <w:rPr>
          <w:sz w:val="16"/>
          <w:vertAlign w:val="baseline"/>
        </w:rPr>
        <w:t>appears</w:t>
      </w:r>
      <w:r>
        <w:rPr>
          <w:spacing w:val="-10"/>
          <w:sz w:val="16"/>
          <w:vertAlign w:val="baseline"/>
        </w:rPr>
        <w:t> </w:t>
      </w:r>
      <w:r>
        <w:rPr>
          <w:sz w:val="16"/>
          <w:vertAlign w:val="baseline"/>
        </w:rPr>
        <w:t>that</w:t>
      </w:r>
      <w:r>
        <w:rPr>
          <w:spacing w:val="-11"/>
          <w:sz w:val="16"/>
          <w:vertAlign w:val="baseline"/>
        </w:rPr>
        <w:t> </w:t>
      </w:r>
      <w:r>
        <w:rPr>
          <w:sz w:val="16"/>
          <w:vertAlign w:val="baseline"/>
        </w:rPr>
        <w:t>there</w:t>
      </w:r>
      <w:r>
        <w:rPr>
          <w:spacing w:val="-10"/>
          <w:sz w:val="16"/>
          <w:vertAlign w:val="baseline"/>
        </w:rPr>
        <w:t> </w:t>
      </w:r>
      <w:r>
        <w:rPr>
          <w:sz w:val="16"/>
          <w:vertAlign w:val="baseline"/>
        </w:rPr>
        <w:t>has</w:t>
      </w:r>
      <w:r>
        <w:rPr>
          <w:spacing w:val="-11"/>
          <w:sz w:val="16"/>
          <w:vertAlign w:val="baseline"/>
        </w:rPr>
        <w:t> </w:t>
      </w:r>
      <w:r>
        <w:rPr>
          <w:sz w:val="16"/>
          <w:vertAlign w:val="baseline"/>
        </w:rPr>
        <w:t>been</w:t>
      </w:r>
      <w:r>
        <w:rPr>
          <w:spacing w:val="-9"/>
          <w:sz w:val="16"/>
          <w:vertAlign w:val="baseline"/>
        </w:rPr>
        <w:t> </w:t>
      </w:r>
      <w:r>
        <w:rPr>
          <w:sz w:val="16"/>
          <w:vertAlign w:val="baseline"/>
        </w:rPr>
        <w:t>a</w:t>
      </w:r>
      <w:r>
        <w:rPr>
          <w:spacing w:val="-11"/>
          <w:sz w:val="16"/>
          <w:vertAlign w:val="baseline"/>
        </w:rPr>
        <w:t> </w:t>
      </w:r>
      <w:r>
        <w:rPr>
          <w:sz w:val="16"/>
          <w:vertAlign w:val="baseline"/>
        </w:rPr>
        <w:t>fundamental</w:t>
      </w:r>
      <w:r>
        <w:rPr>
          <w:spacing w:val="-10"/>
          <w:sz w:val="16"/>
          <w:vertAlign w:val="baseline"/>
        </w:rPr>
        <w:t> </w:t>
      </w:r>
      <w:r>
        <w:rPr>
          <w:sz w:val="16"/>
          <w:vertAlign w:val="baseline"/>
        </w:rPr>
        <w:t>defect</w:t>
      </w:r>
      <w:r>
        <w:rPr>
          <w:spacing w:val="-11"/>
          <w:sz w:val="16"/>
          <w:vertAlign w:val="baseline"/>
        </w:rPr>
        <w:t> </w:t>
      </w:r>
      <w:r>
        <w:rPr>
          <w:sz w:val="16"/>
          <w:vertAlign w:val="baseline"/>
        </w:rPr>
        <w:t>in</w:t>
      </w:r>
      <w:r>
        <w:rPr>
          <w:spacing w:val="-11"/>
          <w:sz w:val="16"/>
          <w:vertAlign w:val="baseline"/>
        </w:rPr>
        <w:t> </w:t>
      </w:r>
      <w:r>
        <w:rPr>
          <w:sz w:val="16"/>
          <w:vertAlign w:val="baseline"/>
        </w:rPr>
        <w:t>the</w:t>
      </w:r>
      <w:r>
        <w:rPr>
          <w:spacing w:val="-11"/>
          <w:sz w:val="16"/>
          <w:vertAlign w:val="baseline"/>
        </w:rPr>
        <w:t> </w:t>
      </w:r>
      <w:r>
        <w:rPr>
          <w:sz w:val="16"/>
          <w:vertAlign w:val="baseline"/>
        </w:rPr>
        <w:t>proceedings,</w:t>
      </w:r>
      <w:r>
        <w:rPr>
          <w:spacing w:val="-11"/>
          <w:sz w:val="16"/>
          <w:vertAlign w:val="baseline"/>
        </w:rPr>
        <w:t> </w:t>
      </w:r>
      <w:r>
        <w:rPr>
          <w:sz w:val="16"/>
          <w:vertAlign w:val="baseline"/>
        </w:rPr>
        <w:t>which could</w:t>
      </w:r>
      <w:r>
        <w:rPr>
          <w:spacing w:val="-2"/>
          <w:sz w:val="16"/>
          <w:vertAlign w:val="baseline"/>
        </w:rPr>
        <w:t> </w:t>
      </w:r>
      <w:r>
        <w:rPr>
          <w:sz w:val="16"/>
          <w:vertAlign w:val="baseline"/>
        </w:rPr>
        <w:t>affect</w:t>
      </w:r>
      <w:r>
        <w:rPr>
          <w:spacing w:val="-3"/>
          <w:sz w:val="16"/>
          <w:vertAlign w:val="baseline"/>
        </w:rPr>
        <w:t> </w:t>
      </w:r>
      <w:r>
        <w:rPr>
          <w:sz w:val="16"/>
          <w:vertAlign w:val="baseline"/>
        </w:rPr>
        <w:t>the</w:t>
      </w:r>
      <w:r>
        <w:rPr>
          <w:spacing w:val="-3"/>
          <w:sz w:val="16"/>
          <w:vertAlign w:val="baseline"/>
        </w:rPr>
        <w:t> </w:t>
      </w:r>
      <w:r>
        <w:rPr>
          <w:sz w:val="16"/>
          <w:vertAlign w:val="baseline"/>
        </w:rPr>
        <w:t>outcome</w:t>
      </w:r>
      <w:r>
        <w:rPr>
          <w:spacing w:val="-3"/>
          <w:sz w:val="16"/>
          <w:vertAlign w:val="baseline"/>
        </w:rPr>
        <w:t> </w:t>
      </w:r>
      <w:r>
        <w:rPr>
          <w:sz w:val="16"/>
          <w:vertAlign w:val="baseline"/>
        </w:rPr>
        <w:t>of</w:t>
      </w:r>
      <w:r>
        <w:rPr>
          <w:spacing w:val="-2"/>
          <w:sz w:val="16"/>
          <w:vertAlign w:val="baseline"/>
        </w:rPr>
        <w:t> </w:t>
      </w:r>
      <w:r>
        <w:rPr>
          <w:sz w:val="16"/>
          <w:vertAlign w:val="baseline"/>
        </w:rPr>
        <w:t>the</w:t>
      </w:r>
      <w:r>
        <w:rPr>
          <w:spacing w:val="-3"/>
          <w:sz w:val="16"/>
          <w:vertAlign w:val="baseline"/>
        </w:rPr>
        <w:t> </w:t>
      </w:r>
      <w:r>
        <w:rPr>
          <w:sz w:val="16"/>
          <w:vertAlign w:val="baseline"/>
        </w:rPr>
        <w:t>case</w:t>
      </w:r>
      <w:r>
        <w:rPr>
          <w:spacing w:val="-3"/>
          <w:sz w:val="16"/>
          <w:vertAlign w:val="baseline"/>
        </w:rPr>
        <w:t> </w:t>
      </w:r>
      <w:r>
        <w:rPr>
          <w:i/>
          <w:sz w:val="16"/>
          <w:vertAlign w:val="baseline"/>
        </w:rPr>
        <w:t>either</w:t>
      </w:r>
      <w:r>
        <w:rPr>
          <w:i/>
          <w:spacing w:val="-1"/>
          <w:sz w:val="16"/>
          <w:vertAlign w:val="baseline"/>
        </w:rPr>
        <w:t> </w:t>
      </w:r>
      <w:r>
        <w:rPr>
          <w:i/>
          <w:sz w:val="16"/>
          <w:vertAlign w:val="baseline"/>
        </w:rPr>
        <w:t>in</w:t>
      </w:r>
      <w:r>
        <w:rPr>
          <w:i/>
          <w:spacing w:val="-3"/>
          <w:sz w:val="16"/>
          <w:vertAlign w:val="baseline"/>
        </w:rPr>
        <w:t> </w:t>
      </w:r>
      <w:r>
        <w:rPr>
          <w:i/>
          <w:sz w:val="16"/>
          <w:vertAlign w:val="baseline"/>
        </w:rPr>
        <w:t>favour</w:t>
      </w:r>
      <w:r>
        <w:rPr>
          <w:i/>
          <w:spacing w:val="-2"/>
          <w:sz w:val="16"/>
          <w:vertAlign w:val="baseline"/>
        </w:rPr>
        <w:t> </w:t>
      </w:r>
      <w:r>
        <w:rPr>
          <w:i/>
          <w:sz w:val="16"/>
          <w:vertAlign w:val="baseline"/>
        </w:rPr>
        <w:t>of</w:t>
      </w:r>
      <w:r>
        <w:rPr>
          <w:i/>
          <w:spacing w:val="-2"/>
          <w:sz w:val="16"/>
          <w:vertAlign w:val="baseline"/>
        </w:rPr>
        <w:t> </w:t>
      </w:r>
      <w:r>
        <w:rPr>
          <w:i/>
          <w:sz w:val="16"/>
          <w:vertAlign w:val="baseline"/>
        </w:rPr>
        <w:t>the</w:t>
      </w:r>
      <w:r>
        <w:rPr>
          <w:i/>
          <w:spacing w:val="-3"/>
          <w:sz w:val="16"/>
          <w:vertAlign w:val="baseline"/>
        </w:rPr>
        <w:t> </w:t>
      </w:r>
      <w:r>
        <w:rPr>
          <w:i/>
          <w:sz w:val="16"/>
          <w:vertAlign w:val="baseline"/>
        </w:rPr>
        <w:t>person</w:t>
      </w:r>
      <w:r>
        <w:rPr>
          <w:i/>
          <w:spacing w:val="-3"/>
          <w:sz w:val="16"/>
          <w:vertAlign w:val="baseline"/>
        </w:rPr>
        <w:t> </w:t>
      </w:r>
      <w:r>
        <w:rPr>
          <w:i/>
          <w:sz w:val="16"/>
          <w:vertAlign w:val="baseline"/>
        </w:rPr>
        <w:t>or</w:t>
      </w:r>
      <w:r>
        <w:rPr>
          <w:i/>
          <w:spacing w:val="-1"/>
          <w:sz w:val="16"/>
          <w:vertAlign w:val="baseline"/>
        </w:rPr>
        <w:t> </w:t>
      </w:r>
      <w:r>
        <w:rPr>
          <w:i/>
          <w:sz w:val="16"/>
          <w:vertAlign w:val="baseline"/>
        </w:rPr>
        <w:t>to</w:t>
      </w:r>
      <w:r>
        <w:rPr>
          <w:i/>
          <w:spacing w:val="-2"/>
          <w:sz w:val="16"/>
          <w:vertAlign w:val="baseline"/>
        </w:rPr>
        <w:t> </w:t>
      </w:r>
      <w:r>
        <w:rPr>
          <w:i/>
          <w:sz w:val="16"/>
          <w:vertAlign w:val="baseline"/>
        </w:rPr>
        <w:t>his</w:t>
      </w:r>
      <w:r>
        <w:rPr>
          <w:i/>
          <w:spacing w:val="-3"/>
          <w:sz w:val="16"/>
          <w:vertAlign w:val="baseline"/>
        </w:rPr>
        <w:t> </w:t>
      </w:r>
      <w:r>
        <w:rPr>
          <w:i/>
          <w:sz w:val="16"/>
          <w:vertAlign w:val="baseline"/>
        </w:rPr>
        <w:t>detriment</w:t>
      </w:r>
      <w:r>
        <w:rPr>
          <w:sz w:val="16"/>
          <w:vertAlign w:val="baseline"/>
        </w:rPr>
        <w:t>.”</w:t>
      </w:r>
      <w:r>
        <w:rPr>
          <w:spacing w:val="-1"/>
          <w:sz w:val="16"/>
          <w:vertAlign w:val="baseline"/>
        </w:rPr>
        <w:t> </w:t>
      </w:r>
      <w:r>
        <w:rPr>
          <w:sz w:val="16"/>
          <w:vertAlign w:val="baseline"/>
        </w:rPr>
        <w:t>Disponível</w:t>
      </w:r>
      <w:r>
        <w:rPr>
          <w:spacing w:val="-3"/>
          <w:sz w:val="16"/>
          <w:vertAlign w:val="baseline"/>
        </w:rPr>
        <w:t> </w:t>
      </w:r>
      <w:r>
        <w:rPr>
          <w:sz w:val="16"/>
          <w:vertAlign w:val="baseline"/>
        </w:rPr>
        <w:t>em:</w:t>
      </w:r>
      <w:r>
        <w:rPr>
          <w:spacing w:val="-3"/>
          <w:sz w:val="16"/>
          <w:vertAlign w:val="baseline"/>
        </w:rPr>
        <w:t> </w:t>
      </w:r>
      <w:r>
        <w:rPr>
          <w:sz w:val="16"/>
          <w:vertAlign w:val="baseline"/>
        </w:rPr>
        <w:t>&lt; https://rm.coe.int/16800c96fd&gt;. Acesso em: 6 abr. 2024.</w:t>
      </w:r>
    </w:p>
    <w:p>
      <w:pPr>
        <w:spacing w:before="0"/>
        <w:ind w:left="121" w:right="0" w:firstLine="0"/>
        <w:jc w:val="both"/>
        <w:rPr>
          <w:sz w:val="16"/>
        </w:rPr>
      </w:pPr>
      <w:bookmarkStart w:name="_bookmark152" w:id="164"/>
      <w:bookmarkEnd w:id="164"/>
      <w:r>
        <w:rPr/>
      </w:r>
      <w:r>
        <w:rPr>
          <w:sz w:val="16"/>
          <w:vertAlign w:val="superscript"/>
        </w:rPr>
        <w:t>36</w:t>
      </w:r>
      <w:r>
        <w:rPr>
          <w:spacing w:val="53"/>
          <w:w w:val="150"/>
          <w:sz w:val="16"/>
          <w:vertAlign w:val="baseline"/>
        </w:rPr>
        <w:t>    </w:t>
      </w:r>
      <w:r>
        <w:rPr>
          <w:sz w:val="16"/>
          <w:vertAlign w:val="baseline"/>
        </w:rPr>
        <w:t>TEDH.</w:t>
      </w:r>
      <w:r>
        <w:rPr>
          <w:spacing w:val="-1"/>
          <w:sz w:val="16"/>
          <w:vertAlign w:val="baseline"/>
        </w:rPr>
        <w:t> </w:t>
      </w:r>
      <w:r>
        <w:rPr>
          <w:i/>
          <w:sz w:val="16"/>
          <w:vertAlign w:val="baseline"/>
        </w:rPr>
        <w:t>Fadin</w:t>
      </w:r>
      <w:r>
        <w:rPr>
          <w:i/>
          <w:spacing w:val="-3"/>
          <w:sz w:val="16"/>
          <w:vertAlign w:val="baseline"/>
        </w:rPr>
        <w:t> </w:t>
      </w:r>
      <w:r>
        <w:rPr>
          <w:i/>
          <w:sz w:val="16"/>
          <w:vertAlign w:val="baseline"/>
        </w:rPr>
        <w:t>vs.</w:t>
      </w:r>
      <w:r>
        <w:rPr>
          <w:i/>
          <w:spacing w:val="-4"/>
          <w:sz w:val="16"/>
          <w:vertAlign w:val="baseline"/>
        </w:rPr>
        <w:t> </w:t>
      </w:r>
      <w:r>
        <w:rPr>
          <w:i/>
          <w:sz w:val="16"/>
          <w:vertAlign w:val="baseline"/>
        </w:rPr>
        <w:t>Rússia</w:t>
      </w:r>
      <w:r>
        <w:rPr>
          <w:i/>
          <w:spacing w:val="-3"/>
          <w:sz w:val="16"/>
          <w:vertAlign w:val="baseline"/>
        </w:rPr>
        <w:t> </w:t>
      </w:r>
      <w:r>
        <w:rPr>
          <w:sz w:val="16"/>
          <w:vertAlign w:val="baseline"/>
        </w:rPr>
        <w:t>(2006),</w:t>
      </w:r>
      <w:r>
        <w:rPr>
          <w:spacing w:val="-3"/>
          <w:sz w:val="16"/>
          <w:vertAlign w:val="baseline"/>
        </w:rPr>
        <w:t> </w:t>
      </w:r>
      <w:r>
        <w:rPr>
          <w:sz w:val="16"/>
          <w:vertAlign w:val="baseline"/>
        </w:rPr>
        <w:t>no.</w:t>
      </w:r>
      <w:r>
        <w:rPr>
          <w:spacing w:val="-4"/>
          <w:sz w:val="16"/>
          <w:vertAlign w:val="baseline"/>
        </w:rPr>
        <w:t> </w:t>
      </w:r>
      <w:r>
        <w:rPr>
          <w:color w:val="0000FF"/>
          <w:sz w:val="16"/>
          <w:u w:val="single" w:color="0000FF"/>
          <w:vertAlign w:val="baseline"/>
        </w:rPr>
        <w:t>58079/00</w:t>
      </w:r>
      <w:r>
        <w:rPr>
          <w:sz w:val="16"/>
          <w:u w:val="none"/>
          <w:vertAlign w:val="baseline"/>
        </w:rPr>
        <w:t>,</w:t>
      </w:r>
      <w:r>
        <w:rPr>
          <w:spacing w:val="-3"/>
          <w:sz w:val="16"/>
          <w:u w:val="none"/>
          <w:vertAlign w:val="baseline"/>
        </w:rPr>
        <w:t> </w:t>
      </w:r>
      <w:r>
        <w:rPr>
          <w:sz w:val="16"/>
          <w:u w:val="none"/>
          <w:vertAlign w:val="baseline"/>
        </w:rPr>
        <w:t>27</w:t>
      </w:r>
      <w:r>
        <w:rPr>
          <w:spacing w:val="-3"/>
          <w:sz w:val="16"/>
          <w:u w:val="none"/>
          <w:vertAlign w:val="baseline"/>
        </w:rPr>
        <w:t> </w:t>
      </w:r>
      <w:r>
        <w:rPr>
          <w:sz w:val="16"/>
          <w:u w:val="none"/>
          <w:vertAlign w:val="baseline"/>
        </w:rPr>
        <w:t>July</w:t>
      </w:r>
      <w:r>
        <w:rPr>
          <w:spacing w:val="-3"/>
          <w:sz w:val="16"/>
          <w:u w:val="none"/>
          <w:vertAlign w:val="baseline"/>
        </w:rPr>
        <w:t> </w:t>
      </w:r>
      <w:r>
        <w:rPr>
          <w:sz w:val="16"/>
          <w:u w:val="none"/>
          <w:vertAlign w:val="baseline"/>
        </w:rPr>
        <w:t>2006,</w:t>
      </w:r>
      <w:r>
        <w:rPr>
          <w:spacing w:val="-3"/>
          <w:sz w:val="16"/>
          <w:u w:val="none"/>
          <w:vertAlign w:val="baseline"/>
        </w:rPr>
        <w:t> </w:t>
      </w:r>
      <w:r>
        <w:rPr>
          <w:sz w:val="16"/>
          <w:u w:val="none"/>
          <w:vertAlign w:val="baseline"/>
        </w:rPr>
        <w:t>par.</w:t>
      </w:r>
      <w:r>
        <w:rPr>
          <w:spacing w:val="-4"/>
          <w:sz w:val="16"/>
          <w:u w:val="none"/>
          <w:vertAlign w:val="baseline"/>
        </w:rPr>
        <w:t> </w:t>
      </w:r>
      <w:r>
        <w:rPr>
          <w:spacing w:val="-5"/>
          <w:sz w:val="16"/>
          <w:u w:val="none"/>
          <w:vertAlign w:val="baseline"/>
        </w:rPr>
        <w:t>32.</w:t>
      </w:r>
    </w:p>
    <w:p>
      <w:pPr>
        <w:spacing w:before="0"/>
        <w:ind w:left="121" w:right="0" w:firstLine="0"/>
        <w:jc w:val="both"/>
        <w:rPr>
          <w:sz w:val="16"/>
        </w:rPr>
      </w:pPr>
      <w:bookmarkStart w:name="_bookmark153" w:id="165"/>
      <w:bookmarkEnd w:id="165"/>
      <w:r>
        <w:rPr/>
      </w:r>
      <w:r>
        <w:rPr>
          <w:sz w:val="16"/>
          <w:vertAlign w:val="superscript"/>
        </w:rPr>
        <w:t>37</w:t>
      </w:r>
      <w:r>
        <w:rPr>
          <w:spacing w:val="56"/>
          <w:w w:val="150"/>
          <w:sz w:val="16"/>
          <w:vertAlign w:val="baseline"/>
        </w:rPr>
        <w:t>    </w:t>
      </w:r>
      <w:r>
        <w:rPr>
          <w:i/>
          <w:sz w:val="16"/>
          <w:vertAlign w:val="baseline"/>
        </w:rPr>
        <w:t>Sabalić</w:t>
      </w:r>
      <w:r>
        <w:rPr>
          <w:i/>
          <w:spacing w:val="-3"/>
          <w:sz w:val="16"/>
          <w:vertAlign w:val="baseline"/>
        </w:rPr>
        <w:t> </w:t>
      </w:r>
      <w:r>
        <w:rPr>
          <w:i/>
          <w:sz w:val="16"/>
          <w:vertAlign w:val="baseline"/>
        </w:rPr>
        <w:t>vs.</w:t>
      </w:r>
      <w:r>
        <w:rPr>
          <w:i/>
          <w:spacing w:val="-3"/>
          <w:sz w:val="16"/>
          <w:vertAlign w:val="baseline"/>
        </w:rPr>
        <w:t> </w:t>
      </w:r>
      <w:r>
        <w:rPr>
          <w:i/>
          <w:sz w:val="16"/>
          <w:vertAlign w:val="baseline"/>
        </w:rPr>
        <w:t>Croatia</w:t>
      </w:r>
      <w:r>
        <w:rPr>
          <w:i/>
          <w:spacing w:val="-2"/>
          <w:sz w:val="16"/>
          <w:vertAlign w:val="baseline"/>
        </w:rPr>
        <w:t> </w:t>
      </w:r>
      <w:r>
        <w:rPr>
          <w:sz w:val="16"/>
          <w:vertAlign w:val="baseline"/>
        </w:rPr>
        <w:t>(2021),</w:t>
      </w:r>
      <w:r>
        <w:rPr>
          <w:spacing w:val="-2"/>
          <w:sz w:val="16"/>
          <w:vertAlign w:val="baseline"/>
        </w:rPr>
        <w:t> </w:t>
      </w:r>
      <w:r>
        <w:rPr>
          <w:sz w:val="16"/>
          <w:vertAlign w:val="baseline"/>
        </w:rPr>
        <w:t>par.</w:t>
      </w:r>
      <w:r>
        <w:rPr>
          <w:spacing w:val="-3"/>
          <w:sz w:val="16"/>
          <w:vertAlign w:val="baseline"/>
        </w:rPr>
        <w:t> </w:t>
      </w:r>
      <w:r>
        <w:rPr>
          <w:spacing w:val="-4"/>
          <w:sz w:val="16"/>
          <w:vertAlign w:val="baseline"/>
        </w:rPr>
        <w:t>114.</w:t>
      </w:r>
    </w:p>
    <w:p>
      <w:pPr>
        <w:spacing w:before="0"/>
        <w:ind w:left="121" w:right="0" w:firstLine="0"/>
        <w:jc w:val="both"/>
        <w:rPr>
          <w:sz w:val="16"/>
        </w:rPr>
      </w:pPr>
      <w:bookmarkStart w:name="_bookmark154" w:id="166"/>
      <w:bookmarkEnd w:id="166"/>
      <w:r>
        <w:rPr/>
      </w:r>
      <w:r>
        <w:rPr>
          <w:sz w:val="16"/>
          <w:vertAlign w:val="superscript"/>
        </w:rPr>
        <w:t>38</w:t>
      </w:r>
      <w:r>
        <w:rPr>
          <w:spacing w:val="56"/>
          <w:w w:val="150"/>
          <w:sz w:val="16"/>
          <w:vertAlign w:val="baseline"/>
        </w:rPr>
        <w:t>    </w:t>
      </w:r>
      <w:r>
        <w:rPr>
          <w:i/>
          <w:sz w:val="16"/>
          <w:vertAlign w:val="baseline"/>
        </w:rPr>
        <w:t>Sabalić</w:t>
      </w:r>
      <w:r>
        <w:rPr>
          <w:i/>
          <w:spacing w:val="-3"/>
          <w:sz w:val="16"/>
          <w:vertAlign w:val="baseline"/>
        </w:rPr>
        <w:t> </w:t>
      </w:r>
      <w:r>
        <w:rPr>
          <w:i/>
          <w:sz w:val="16"/>
          <w:vertAlign w:val="baseline"/>
        </w:rPr>
        <w:t>vs.</w:t>
      </w:r>
      <w:r>
        <w:rPr>
          <w:i/>
          <w:spacing w:val="-3"/>
          <w:sz w:val="16"/>
          <w:vertAlign w:val="baseline"/>
        </w:rPr>
        <w:t> </w:t>
      </w:r>
      <w:r>
        <w:rPr>
          <w:i/>
          <w:sz w:val="16"/>
          <w:vertAlign w:val="baseline"/>
        </w:rPr>
        <w:t>Croatia</w:t>
      </w:r>
      <w:r>
        <w:rPr>
          <w:i/>
          <w:spacing w:val="-2"/>
          <w:sz w:val="16"/>
          <w:vertAlign w:val="baseline"/>
        </w:rPr>
        <w:t> </w:t>
      </w:r>
      <w:r>
        <w:rPr>
          <w:sz w:val="16"/>
          <w:vertAlign w:val="baseline"/>
        </w:rPr>
        <w:t>(2021),</w:t>
      </w:r>
      <w:r>
        <w:rPr>
          <w:spacing w:val="-2"/>
          <w:sz w:val="16"/>
          <w:vertAlign w:val="baseline"/>
        </w:rPr>
        <w:t> </w:t>
      </w:r>
      <w:r>
        <w:rPr>
          <w:sz w:val="16"/>
          <w:vertAlign w:val="baseline"/>
        </w:rPr>
        <w:t>par.</w:t>
      </w:r>
      <w:r>
        <w:rPr>
          <w:spacing w:val="-3"/>
          <w:sz w:val="16"/>
          <w:vertAlign w:val="baseline"/>
        </w:rPr>
        <w:t> </w:t>
      </w:r>
      <w:r>
        <w:rPr>
          <w:spacing w:val="-4"/>
          <w:sz w:val="16"/>
          <w:vertAlign w:val="baseline"/>
        </w:rPr>
        <w:t>115.</w:t>
      </w:r>
    </w:p>
    <w:p>
      <w:pPr>
        <w:spacing w:after="0"/>
        <w:jc w:val="both"/>
        <w:rPr>
          <w:sz w:val="16"/>
        </w:rPr>
        <w:sectPr>
          <w:pgSz w:w="11910" w:h="16840"/>
          <w:pgMar w:top="1320" w:bottom="280" w:left="1580" w:right="1580"/>
        </w:sectPr>
      </w:pPr>
    </w:p>
    <w:p>
      <w:pPr>
        <w:pStyle w:val="ListParagraph"/>
        <w:numPr>
          <w:ilvl w:val="0"/>
          <w:numId w:val="4"/>
        </w:numPr>
        <w:tabs>
          <w:tab w:pos="827" w:val="left" w:leader="none"/>
        </w:tabs>
        <w:spacing w:line="240" w:lineRule="auto" w:before="82" w:after="0"/>
        <w:ind w:left="121" w:right="117" w:firstLine="0"/>
        <w:jc w:val="both"/>
        <w:rPr>
          <w:sz w:val="20"/>
        </w:rPr>
      </w:pPr>
      <w:r>
        <w:rPr>
          <w:sz w:val="20"/>
        </w:rPr>
        <w:t>O</w:t>
      </w:r>
      <w:r>
        <w:rPr>
          <w:spacing w:val="-13"/>
          <w:sz w:val="20"/>
        </w:rPr>
        <w:t> </w:t>
      </w:r>
      <w:r>
        <w:rPr>
          <w:sz w:val="20"/>
        </w:rPr>
        <w:t>TEDH</w:t>
      </w:r>
      <w:r>
        <w:rPr>
          <w:spacing w:val="-12"/>
          <w:sz w:val="20"/>
        </w:rPr>
        <w:t> </w:t>
      </w:r>
      <w:r>
        <w:rPr>
          <w:sz w:val="20"/>
        </w:rPr>
        <w:t>constatou</w:t>
      </w:r>
      <w:r>
        <w:rPr>
          <w:spacing w:val="-13"/>
          <w:sz w:val="20"/>
        </w:rPr>
        <w:t> </w:t>
      </w:r>
      <w:r>
        <w:rPr>
          <w:sz w:val="20"/>
        </w:rPr>
        <w:t>que,</w:t>
      </w:r>
      <w:r>
        <w:rPr>
          <w:spacing w:val="-15"/>
          <w:sz w:val="20"/>
        </w:rPr>
        <w:t> </w:t>
      </w:r>
      <w:r>
        <w:rPr>
          <w:sz w:val="20"/>
        </w:rPr>
        <w:t>na</w:t>
      </w:r>
      <w:r>
        <w:rPr>
          <w:spacing w:val="-13"/>
          <w:sz w:val="20"/>
        </w:rPr>
        <w:t> </w:t>
      </w:r>
      <w:r>
        <w:rPr>
          <w:sz w:val="20"/>
        </w:rPr>
        <w:t>verdade,</w:t>
      </w:r>
      <w:r>
        <w:rPr>
          <w:spacing w:val="-14"/>
          <w:sz w:val="20"/>
        </w:rPr>
        <w:t> </w:t>
      </w:r>
      <w:r>
        <w:rPr>
          <w:sz w:val="20"/>
        </w:rPr>
        <w:t>duas</w:t>
      </w:r>
      <w:r>
        <w:rPr>
          <w:spacing w:val="-14"/>
          <w:sz w:val="20"/>
        </w:rPr>
        <w:t> </w:t>
      </w:r>
      <w:r>
        <w:rPr>
          <w:sz w:val="20"/>
        </w:rPr>
        <w:t>situações</w:t>
      </w:r>
      <w:r>
        <w:rPr>
          <w:spacing w:val="-14"/>
          <w:sz w:val="20"/>
        </w:rPr>
        <w:t> </w:t>
      </w:r>
      <w:r>
        <w:rPr>
          <w:sz w:val="20"/>
        </w:rPr>
        <w:t>levaram</w:t>
      </w:r>
      <w:r>
        <w:rPr>
          <w:spacing w:val="-13"/>
          <w:sz w:val="20"/>
        </w:rPr>
        <w:t> </w:t>
      </w:r>
      <w:r>
        <w:rPr>
          <w:sz w:val="20"/>
        </w:rPr>
        <w:t>à</w:t>
      </w:r>
      <w:r>
        <w:rPr>
          <w:spacing w:val="-13"/>
          <w:sz w:val="20"/>
        </w:rPr>
        <w:t> </w:t>
      </w:r>
      <w:r>
        <w:rPr>
          <w:sz w:val="20"/>
        </w:rPr>
        <w:t>sua</w:t>
      </w:r>
      <w:r>
        <w:rPr>
          <w:spacing w:val="-14"/>
          <w:sz w:val="20"/>
        </w:rPr>
        <w:t> </w:t>
      </w:r>
      <w:r>
        <w:rPr>
          <w:sz w:val="20"/>
        </w:rPr>
        <w:t>impunidade no curso do processo anterior: parte das acusações foram retiradas pelo próprio promotor, ao passo que as outras tiveram o seu processamento encerrado por decisão que aplicava a lei de anistia promulgada. Quanto aos primeiros, o TEDH afirmou que não se poderia falar em “absolvição ou condenação por sentença definitiva”, conforme requer o artigo 4º, inciso 1, do Protocolo nº 7. Quanto aos segundos,</w:t>
      </w:r>
      <w:r>
        <w:rPr>
          <w:spacing w:val="-3"/>
          <w:sz w:val="20"/>
        </w:rPr>
        <w:t> </w:t>
      </w:r>
      <w:r>
        <w:rPr>
          <w:sz w:val="20"/>
        </w:rPr>
        <w:t>a</w:t>
      </w:r>
      <w:r>
        <w:rPr>
          <w:spacing w:val="-5"/>
          <w:sz w:val="20"/>
        </w:rPr>
        <w:t> </w:t>
      </w:r>
      <w:r>
        <w:rPr>
          <w:sz w:val="20"/>
        </w:rPr>
        <w:t>sentença</w:t>
      </w:r>
      <w:r>
        <w:rPr>
          <w:spacing w:val="-4"/>
          <w:sz w:val="20"/>
        </w:rPr>
        <w:t> </w:t>
      </w:r>
      <w:r>
        <w:rPr>
          <w:sz w:val="20"/>
        </w:rPr>
        <w:t>considerou</w:t>
      </w:r>
      <w:r>
        <w:rPr>
          <w:spacing w:val="-3"/>
          <w:sz w:val="20"/>
        </w:rPr>
        <w:t> </w:t>
      </w:r>
      <w:r>
        <w:rPr>
          <w:sz w:val="20"/>
        </w:rPr>
        <w:t>que</w:t>
      </w:r>
      <w:r>
        <w:rPr>
          <w:spacing w:val="-3"/>
          <w:sz w:val="20"/>
        </w:rPr>
        <w:t> </w:t>
      </w:r>
      <w:r>
        <w:rPr>
          <w:sz w:val="20"/>
        </w:rPr>
        <w:t>anistias</w:t>
      </w:r>
      <w:r>
        <w:rPr>
          <w:spacing w:val="-4"/>
          <w:sz w:val="20"/>
        </w:rPr>
        <w:t> </w:t>
      </w:r>
      <w:r>
        <w:rPr>
          <w:sz w:val="20"/>
        </w:rPr>
        <w:t>como</w:t>
      </w:r>
      <w:r>
        <w:rPr>
          <w:spacing w:val="-4"/>
          <w:sz w:val="20"/>
        </w:rPr>
        <w:t> </w:t>
      </w:r>
      <w:r>
        <w:rPr>
          <w:sz w:val="20"/>
        </w:rPr>
        <w:t>a</w:t>
      </w:r>
      <w:r>
        <w:rPr>
          <w:spacing w:val="-4"/>
          <w:sz w:val="20"/>
        </w:rPr>
        <w:t> </w:t>
      </w:r>
      <w:r>
        <w:rPr>
          <w:sz w:val="20"/>
        </w:rPr>
        <w:t>desse</w:t>
      </w:r>
      <w:r>
        <w:rPr>
          <w:spacing w:val="-3"/>
          <w:sz w:val="20"/>
        </w:rPr>
        <w:t> </w:t>
      </w:r>
      <w:r>
        <w:rPr>
          <w:sz w:val="20"/>
        </w:rPr>
        <w:t>caso,</w:t>
      </w:r>
      <w:r>
        <w:rPr>
          <w:spacing w:val="-3"/>
          <w:sz w:val="20"/>
        </w:rPr>
        <w:t> </w:t>
      </w:r>
      <w:r>
        <w:rPr>
          <w:sz w:val="20"/>
        </w:rPr>
        <w:t>relativas</w:t>
      </w:r>
      <w:r>
        <w:rPr>
          <w:spacing w:val="-3"/>
          <w:sz w:val="20"/>
        </w:rPr>
        <w:t> </w:t>
      </w:r>
      <w:r>
        <w:rPr>
          <w:sz w:val="20"/>
        </w:rPr>
        <w:t>a</w:t>
      </w:r>
      <w:r>
        <w:rPr>
          <w:spacing w:val="-4"/>
          <w:sz w:val="20"/>
        </w:rPr>
        <w:t> </w:t>
      </w:r>
      <w:r>
        <w:rPr>
          <w:sz w:val="20"/>
        </w:rPr>
        <w:t>graves violações de direitos humanos fundamentais, são incompatíveis com o dever dos Estados</w:t>
      </w:r>
      <w:r>
        <w:rPr>
          <w:spacing w:val="-6"/>
          <w:sz w:val="20"/>
        </w:rPr>
        <w:t> </w:t>
      </w:r>
      <w:r>
        <w:rPr>
          <w:sz w:val="20"/>
        </w:rPr>
        <w:t>de</w:t>
      </w:r>
      <w:r>
        <w:rPr>
          <w:spacing w:val="-6"/>
          <w:sz w:val="20"/>
        </w:rPr>
        <w:t> </w:t>
      </w:r>
      <w:r>
        <w:rPr>
          <w:sz w:val="20"/>
        </w:rPr>
        <w:t>processar</w:t>
      </w:r>
      <w:r>
        <w:rPr>
          <w:spacing w:val="-7"/>
          <w:sz w:val="20"/>
        </w:rPr>
        <w:t> </w:t>
      </w:r>
      <w:r>
        <w:rPr>
          <w:sz w:val="20"/>
        </w:rPr>
        <w:t>e</w:t>
      </w:r>
      <w:r>
        <w:rPr>
          <w:spacing w:val="-6"/>
          <w:sz w:val="20"/>
        </w:rPr>
        <w:t> </w:t>
      </w:r>
      <w:r>
        <w:rPr>
          <w:sz w:val="20"/>
        </w:rPr>
        <w:t>punir</w:t>
      </w:r>
      <w:r>
        <w:rPr>
          <w:spacing w:val="-7"/>
          <w:sz w:val="20"/>
        </w:rPr>
        <w:t> </w:t>
      </w:r>
      <w:r>
        <w:rPr>
          <w:sz w:val="20"/>
        </w:rPr>
        <w:t>delitos</w:t>
      </w:r>
      <w:r>
        <w:rPr>
          <w:spacing w:val="-6"/>
          <w:sz w:val="20"/>
        </w:rPr>
        <w:t> </w:t>
      </w:r>
      <w:r>
        <w:rPr>
          <w:sz w:val="20"/>
        </w:rPr>
        <w:t>de</w:t>
      </w:r>
      <w:r>
        <w:rPr>
          <w:spacing w:val="-6"/>
          <w:sz w:val="20"/>
        </w:rPr>
        <w:t> </w:t>
      </w:r>
      <w:r>
        <w:rPr>
          <w:sz w:val="20"/>
        </w:rPr>
        <w:t>tal</w:t>
      </w:r>
      <w:r>
        <w:rPr>
          <w:spacing w:val="-6"/>
          <w:sz w:val="20"/>
        </w:rPr>
        <w:t> </w:t>
      </w:r>
      <w:r>
        <w:rPr>
          <w:sz w:val="20"/>
        </w:rPr>
        <w:t>gravidade,</w:t>
      </w:r>
      <w:r>
        <w:rPr>
          <w:spacing w:val="-5"/>
          <w:sz w:val="20"/>
        </w:rPr>
        <w:t> </w:t>
      </w:r>
      <w:r>
        <w:rPr>
          <w:sz w:val="20"/>
        </w:rPr>
        <w:t>concluindo</w:t>
      </w:r>
      <w:r>
        <w:rPr>
          <w:spacing w:val="-6"/>
          <w:sz w:val="20"/>
        </w:rPr>
        <w:t> </w:t>
      </w:r>
      <w:r>
        <w:rPr>
          <w:sz w:val="20"/>
        </w:rPr>
        <w:t>que</w:t>
      </w:r>
      <w:r>
        <w:rPr>
          <w:spacing w:val="-6"/>
          <w:sz w:val="20"/>
        </w:rPr>
        <w:t> </w:t>
      </w:r>
      <w:r>
        <w:rPr>
          <w:sz w:val="20"/>
        </w:rPr>
        <w:t>“o</w:t>
      </w:r>
      <w:r>
        <w:rPr>
          <w:spacing w:val="-6"/>
          <w:sz w:val="20"/>
        </w:rPr>
        <w:t> </w:t>
      </w:r>
      <w:r>
        <w:rPr>
          <w:sz w:val="20"/>
        </w:rPr>
        <w:t>artigo</w:t>
      </w:r>
      <w:r>
        <w:rPr>
          <w:spacing w:val="-6"/>
          <w:sz w:val="20"/>
        </w:rPr>
        <w:t> </w:t>
      </w:r>
      <w:r>
        <w:rPr>
          <w:sz w:val="20"/>
        </w:rPr>
        <w:t>4º</w:t>
      </w:r>
      <w:r>
        <w:rPr>
          <w:spacing w:val="-7"/>
          <w:sz w:val="20"/>
        </w:rPr>
        <w:t> </w:t>
      </w:r>
      <w:r>
        <w:rPr>
          <w:sz w:val="20"/>
        </w:rPr>
        <w:t>do Protocolo nº 7 não é aplicável às circunstâncias do presente caso”</w:t>
      </w:r>
      <w:hyperlink w:history="true" w:anchor="_bookmark155">
        <w:r>
          <w:rPr>
            <w:position w:val="7"/>
            <w:sz w:val="13"/>
          </w:rPr>
          <w:t>39</w:t>
        </w:r>
      </w:hyperlink>
      <w:r>
        <w:rPr>
          <w:sz w:val="20"/>
        </w:rPr>
        <w:t>.</w:t>
      </w:r>
    </w:p>
    <w:p>
      <w:pPr>
        <w:pStyle w:val="ListParagraph"/>
        <w:numPr>
          <w:ilvl w:val="0"/>
          <w:numId w:val="4"/>
        </w:numPr>
        <w:tabs>
          <w:tab w:pos="827" w:val="left" w:leader="none"/>
        </w:tabs>
        <w:spacing w:line="240" w:lineRule="auto" w:before="243" w:after="0"/>
        <w:ind w:left="121" w:right="116" w:firstLine="0"/>
        <w:jc w:val="both"/>
        <w:rPr>
          <w:sz w:val="20"/>
        </w:rPr>
      </w:pPr>
      <w:r>
        <w:rPr>
          <w:sz w:val="20"/>
        </w:rPr>
        <w:t>Na tentativa de detalhar a </w:t>
      </w:r>
      <w:r>
        <w:rPr>
          <w:i/>
          <w:sz w:val="20"/>
        </w:rPr>
        <w:t>rationale </w:t>
      </w:r>
      <w:r>
        <w:rPr>
          <w:sz w:val="20"/>
        </w:rPr>
        <w:t>da inaplicabilidade do </w:t>
      </w:r>
      <w:r>
        <w:rPr>
          <w:i/>
          <w:sz w:val="20"/>
        </w:rPr>
        <w:t>ne bis in idem</w:t>
      </w:r>
      <w:r>
        <w:rPr>
          <w:sz w:val="20"/>
        </w:rPr>
        <w:t>, diversos</w:t>
      </w:r>
      <w:r>
        <w:rPr>
          <w:spacing w:val="-2"/>
          <w:sz w:val="20"/>
        </w:rPr>
        <w:t> </w:t>
      </w:r>
      <w:r>
        <w:rPr>
          <w:sz w:val="20"/>
        </w:rPr>
        <w:t>juízes</w:t>
      </w:r>
      <w:r>
        <w:rPr>
          <w:spacing w:val="-2"/>
          <w:sz w:val="20"/>
        </w:rPr>
        <w:t> </w:t>
      </w:r>
      <w:r>
        <w:rPr>
          <w:sz w:val="20"/>
        </w:rPr>
        <w:t>do</w:t>
      </w:r>
      <w:r>
        <w:rPr>
          <w:spacing w:val="-2"/>
          <w:sz w:val="20"/>
        </w:rPr>
        <w:t> </w:t>
      </w:r>
      <w:r>
        <w:rPr>
          <w:sz w:val="20"/>
        </w:rPr>
        <w:t>TEDH,</w:t>
      </w:r>
      <w:r>
        <w:rPr>
          <w:spacing w:val="-3"/>
          <w:sz w:val="20"/>
        </w:rPr>
        <w:t> </w:t>
      </w:r>
      <w:r>
        <w:rPr>
          <w:sz w:val="20"/>
        </w:rPr>
        <w:t>em</w:t>
      </w:r>
      <w:r>
        <w:rPr>
          <w:spacing w:val="-2"/>
          <w:sz w:val="20"/>
        </w:rPr>
        <w:t> </w:t>
      </w:r>
      <w:r>
        <w:rPr>
          <w:sz w:val="20"/>
        </w:rPr>
        <w:t>seus</w:t>
      </w:r>
      <w:r>
        <w:rPr>
          <w:spacing w:val="-3"/>
          <w:sz w:val="20"/>
        </w:rPr>
        <w:t> </w:t>
      </w:r>
      <w:r>
        <w:rPr>
          <w:sz w:val="20"/>
        </w:rPr>
        <w:t>votos</w:t>
      </w:r>
      <w:r>
        <w:rPr>
          <w:spacing w:val="-1"/>
          <w:sz w:val="20"/>
        </w:rPr>
        <w:t> </w:t>
      </w:r>
      <w:r>
        <w:rPr>
          <w:sz w:val="20"/>
        </w:rPr>
        <w:t>apartados, se</w:t>
      </w:r>
      <w:r>
        <w:rPr>
          <w:spacing w:val="-1"/>
          <w:sz w:val="20"/>
        </w:rPr>
        <w:t> </w:t>
      </w:r>
      <w:r>
        <w:rPr>
          <w:sz w:val="20"/>
        </w:rPr>
        <w:t>debruçaram</w:t>
      </w:r>
      <w:r>
        <w:rPr>
          <w:spacing w:val="-1"/>
          <w:sz w:val="20"/>
        </w:rPr>
        <w:t> </w:t>
      </w:r>
      <w:r>
        <w:rPr>
          <w:sz w:val="20"/>
        </w:rPr>
        <w:t>sobre a</w:t>
      </w:r>
      <w:r>
        <w:rPr>
          <w:spacing w:val="-2"/>
          <w:sz w:val="20"/>
        </w:rPr>
        <w:t> </w:t>
      </w:r>
      <w:r>
        <w:rPr>
          <w:sz w:val="20"/>
        </w:rPr>
        <w:t>questão. Em voto concorrente, os Juízes Ziemele, Berro-Lefèvre e Karakaş chamaram a atenção</w:t>
      </w:r>
      <w:r>
        <w:rPr>
          <w:spacing w:val="-3"/>
          <w:sz w:val="20"/>
        </w:rPr>
        <w:t> </w:t>
      </w:r>
      <w:r>
        <w:rPr>
          <w:sz w:val="20"/>
        </w:rPr>
        <w:t>para</w:t>
      </w:r>
      <w:r>
        <w:rPr>
          <w:spacing w:val="-3"/>
          <w:sz w:val="20"/>
        </w:rPr>
        <w:t> </w:t>
      </w:r>
      <w:r>
        <w:rPr>
          <w:sz w:val="20"/>
        </w:rPr>
        <w:t>o</w:t>
      </w:r>
      <w:r>
        <w:rPr>
          <w:spacing w:val="-3"/>
          <w:sz w:val="20"/>
        </w:rPr>
        <w:t> </w:t>
      </w:r>
      <w:r>
        <w:rPr>
          <w:sz w:val="20"/>
        </w:rPr>
        <w:t>fato</w:t>
      </w:r>
      <w:r>
        <w:rPr>
          <w:spacing w:val="-4"/>
          <w:sz w:val="20"/>
        </w:rPr>
        <w:t> </w:t>
      </w:r>
      <w:r>
        <w:rPr>
          <w:sz w:val="20"/>
        </w:rPr>
        <w:t>de</w:t>
      </w:r>
      <w:r>
        <w:rPr>
          <w:spacing w:val="-3"/>
          <w:sz w:val="20"/>
        </w:rPr>
        <w:t> </w:t>
      </w:r>
      <w:r>
        <w:rPr>
          <w:sz w:val="20"/>
        </w:rPr>
        <w:t>que</w:t>
      </w:r>
      <w:r>
        <w:rPr>
          <w:spacing w:val="-3"/>
          <w:sz w:val="20"/>
        </w:rPr>
        <w:t> </w:t>
      </w:r>
      <w:r>
        <w:rPr>
          <w:sz w:val="20"/>
        </w:rPr>
        <w:t>a</w:t>
      </w:r>
      <w:r>
        <w:rPr>
          <w:spacing w:val="-3"/>
          <w:sz w:val="20"/>
        </w:rPr>
        <w:t> </w:t>
      </w:r>
      <w:r>
        <w:rPr>
          <w:sz w:val="20"/>
        </w:rPr>
        <w:t>redação</w:t>
      </w:r>
      <w:r>
        <w:rPr>
          <w:spacing w:val="-3"/>
          <w:sz w:val="20"/>
        </w:rPr>
        <w:t> </w:t>
      </w:r>
      <w:r>
        <w:rPr>
          <w:sz w:val="20"/>
        </w:rPr>
        <w:t>do</w:t>
      </w:r>
      <w:r>
        <w:rPr>
          <w:spacing w:val="-3"/>
          <w:sz w:val="20"/>
        </w:rPr>
        <w:t> </w:t>
      </w:r>
      <w:r>
        <w:rPr>
          <w:sz w:val="20"/>
        </w:rPr>
        <w:t>artigo</w:t>
      </w:r>
      <w:r>
        <w:rPr>
          <w:spacing w:val="-4"/>
          <w:sz w:val="20"/>
        </w:rPr>
        <w:t> </w:t>
      </w:r>
      <w:r>
        <w:rPr>
          <w:sz w:val="20"/>
        </w:rPr>
        <w:t>4º,</w:t>
      </w:r>
      <w:r>
        <w:rPr>
          <w:spacing w:val="-3"/>
          <w:sz w:val="20"/>
        </w:rPr>
        <w:t> </w:t>
      </w:r>
      <w:r>
        <w:rPr>
          <w:sz w:val="20"/>
        </w:rPr>
        <w:t>inciso</w:t>
      </w:r>
      <w:r>
        <w:rPr>
          <w:spacing w:val="-3"/>
          <w:sz w:val="20"/>
        </w:rPr>
        <w:t> </w:t>
      </w:r>
      <w:r>
        <w:rPr>
          <w:sz w:val="20"/>
        </w:rPr>
        <w:t>I,</w:t>
      </w:r>
      <w:r>
        <w:rPr>
          <w:spacing w:val="-2"/>
          <w:sz w:val="20"/>
        </w:rPr>
        <w:t> </w:t>
      </w:r>
      <w:r>
        <w:rPr>
          <w:sz w:val="20"/>
        </w:rPr>
        <w:t>do</w:t>
      </w:r>
      <w:r>
        <w:rPr>
          <w:spacing w:val="-4"/>
          <w:sz w:val="20"/>
        </w:rPr>
        <w:t> </w:t>
      </w:r>
      <w:r>
        <w:rPr>
          <w:sz w:val="20"/>
        </w:rPr>
        <w:t>Protocolo</w:t>
      </w:r>
      <w:r>
        <w:rPr>
          <w:spacing w:val="-3"/>
          <w:sz w:val="20"/>
        </w:rPr>
        <w:t> </w:t>
      </w:r>
      <w:r>
        <w:rPr>
          <w:sz w:val="20"/>
        </w:rPr>
        <w:t>nº</w:t>
      </w:r>
      <w:r>
        <w:rPr>
          <w:spacing w:val="-4"/>
          <w:sz w:val="20"/>
        </w:rPr>
        <w:t> </w:t>
      </w:r>
      <w:r>
        <w:rPr>
          <w:sz w:val="20"/>
        </w:rPr>
        <w:t>7</w:t>
      </w:r>
      <w:r>
        <w:rPr>
          <w:spacing w:val="-4"/>
          <w:sz w:val="20"/>
        </w:rPr>
        <w:t> </w:t>
      </w:r>
      <w:r>
        <w:rPr>
          <w:sz w:val="20"/>
        </w:rPr>
        <w:t>dispõe que é “</w:t>
      </w:r>
      <w:r>
        <w:rPr>
          <w:i/>
          <w:sz w:val="20"/>
        </w:rPr>
        <w:t>em conformidade com a lei e o processo penal [do] Estado</w:t>
      </w:r>
      <w:r>
        <w:rPr>
          <w:sz w:val="20"/>
        </w:rPr>
        <w:t>” que “ninguém pode ser penalmente julgado ou punido pelas jurisdições do mesmo Estado por motivo de uma infracção pela qual já foi absolvido ou condenado por sentença definitiva”. Isso é dizer, segundo os juízes, que “a noção de ‘</w:t>
      </w:r>
      <w:r>
        <w:rPr>
          <w:i/>
          <w:sz w:val="20"/>
        </w:rPr>
        <w:t>em conformidade com</w:t>
      </w:r>
      <w:r>
        <w:rPr>
          <w:i/>
          <w:sz w:val="20"/>
        </w:rPr>
        <w:t> a lei e o processo penal</w:t>
      </w:r>
      <w:r>
        <w:rPr>
          <w:sz w:val="20"/>
        </w:rPr>
        <w:t>’ deve ser interpretada de maneira consistente com as disposições do direito internacional”</w:t>
      </w:r>
      <w:hyperlink w:history="true" w:anchor="_bookmark156">
        <w:r>
          <w:rPr>
            <w:position w:val="7"/>
            <w:sz w:val="13"/>
          </w:rPr>
          <w:t>40</w:t>
        </w:r>
      </w:hyperlink>
      <w:r>
        <w:rPr>
          <w:sz w:val="20"/>
        </w:rPr>
        <w:t>.</w:t>
      </w:r>
    </w:p>
    <w:p>
      <w:pPr>
        <w:pStyle w:val="ListParagraph"/>
        <w:numPr>
          <w:ilvl w:val="0"/>
          <w:numId w:val="4"/>
        </w:numPr>
        <w:tabs>
          <w:tab w:pos="827" w:val="left" w:leader="none"/>
        </w:tabs>
        <w:spacing w:line="240" w:lineRule="auto" w:before="242" w:after="0"/>
        <w:ind w:left="121" w:right="116" w:firstLine="0"/>
        <w:jc w:val="both"/>
        <w:rPr>
          <w:sz w:val="20"/>
        </w:rPr>
      </w:pPr>
      <w:r>
        <w:rPr>
          <w:sz w:val="20"/>
        </w:rPr>
        <w:t>Nesse ponto, o referido voto enfatiza a importância do uso do conceito de “coisa julgada aparente ou fraudulenta” mobilizado pela Corte IDH em casos de tentativas</w:t>
      </w:r>
      <w:r>
        <w:rPr>
          <w:spacing w:val="-5"/>
          <w:sz w:val="20"/>
        </w:rPr>
        <w:t> </w:t>
      </w:r>
      <w:r>
        <w:rPr>
          <w:sz w:val="20"/>
        </w:rPr>
        <w:t>de</w:t>
      </w:r>
      <w:r>
        <w:rPr>
          <w:spacing w:val="-5"/>
          <w:sz w:val="20"/>
        </w:rPr>
        <w:t> </w:t>
      </w:r>
      <w:r>
        <w:rPr>
          <w:sz w:val="20"/>
        </w:rPr>
        <w:t>blindagem</w:t>
      </w:r>
      <w:r>
        <w:rPr>
          <w:spacing w:val="-6"/>
          <w:sz w:val="20"/>
        </w:rPr>
        <w:t> </w:t>
      </w:r>
      <w:r>
        <w:rPr>
          <w:sz w:val="20"/>
        </w:rPr>
        <w:t>do</w:t>
      </w:r>
      <w:r>
        <w:rPr>
          <w:spacing w:val="-6"/>
          <w:sz w:val="20"/>
        </w:rPr>
        <w:t> </w:t>
      </w:r>
      <w:r>
        <w:rPr>
          <w:sz w:val="20"/>
        </w:rPr>
        <w:t>acusado,</w:t>
      </w:r>
      <w:r>
        <w:rPr>
          <w:spacing w:val="-5"/>
          <w:sz w:val="20"/>
        </w:rPr>
        <w:t> </w:t>
      </w:r>
      <w:r>
        <w:rPr>
          <w:sz w:val="20"/>
        </w:rPr>
        <w:t>de</w:t>
      </w:r>
      <w:r>
        <w:rPr>
          <w:spacing w:val="-6"/>
          <w:sz w:val="20"/>
        </w:rPr>
        <w:t> </w:t>
      </w:r>
      <w:r>
        <w:rPr>
          <w:sz w:val="20"/>
        </w:rPr>
        <w:t>processos</w:t>
      </w:r>
      <w:r>
        <w:rPr>
          <w:spacing w:val="-5"/>
          <w:sz w:val="20"/>
        </w:rPr>
        <w:t> </w:t>
      </w:r>
      <w:r>
        <w:rPr>
          <w:sz w:val="20"/>
        </w:rPr>
        <w:t>penais</w:t>
      </w:r>
      <w:r>
        <w:rPr>
          <w:spacing w:val="-5"/>
          <w:sz w:val="20"/>
        </w:rPr>
        <w:t> </w:t>
      </w:r>
      <w:r>
        <w:rPr>
          <w:sz w:val="20"/>
        </w:rPr>
        <w:t>que</w:t>
      </w:r>
      <w:r>
        <w:rPr>
          <w:spacing w:val="-5"/>
          <w:sz w:val="20"/>
        </w:rPr>
        <w:t> </w:t>
      </w:r>
      <w:r>
        <w:rPr>
          <w:sz w:val="20"/>
        </w:rPr>
        <w:t>não</w:t>
      </w:r>
      <w:r>
        <w:rPr>
          <w:spacing w:val="-7"/>
          <w:sz w:val="20"/>
        </w:rPr>
        <w:t> </w:t>
      </w:r>
      <w:r>
        <w:rPr>
          <w:sz w:val="20"/>
        </w:rPr>
        <w:t>foram</w:t>
      </w:r>
      <w:r>
        <w:rPr>
          <w:spacing w:val="-6"/>
          <w:sz w:val="20"/>
        </w:rPr>
        <w:t> </w:t>
      </w:r>
      <w:r>
        <w:rPr>
          <w:sz w:val="20"/>
        </w:rPr>
        <w:t>conduzidos de</w:t>
      </w:r>
      <w:r>
        <w:rPr>
          <w:spacing w:val="-3"/>
          <w:sz w:val="20"/>
        </w:rPr>
        <w:t> </w:t>
      </w:r>
      <w:r>
        <w:rPr>
          <w:sz w:val="20"/>
        </w:rPr>
        <w:t>maneira</w:t>
      </w:r>
      <w:r>
        <w:rPr>
          <w:spacing w:val="-5"/>
          <w:sz w:val="20"/>
        </w:rPr>
        <w:t> </w:t>
      </w:r>
      <w:r>
        <w:rPr>
          <w:sz w:val="20"/>
        </w:rPr>
        <w:t>independente</w:t>
      </w:r>
      <w:r>
        <w:rPr>
          <w:spacing w:val="-4"/>
          <w:sz w:val="20"/>
        </w:rPr>
        <w:t> </w:t>
      </w:r>
      <w:r>
        <w:rPr>
          <w:sz w:val="20"/>
        </w:rPr>
        <w:t>e</w:t>
      </w:r>
      <w:r>
        <w:rPr>
          <w:spacing w:val="-3"/>
          <w:sz w:val="20"/>
        </w:rPr>
        <w:t> </w:t>
      </w:r>
      <w:r>
        <w:rPr>
          <w:sz w:val="20"/>
        </w:rPr>
        <w:t>imparcial</w:t>
      </w:r>
      <w:r>
        <w:rPr>
          <w:spacing w:val="-2"/>
          <w:sz w:val="20"/>
        </w:rPr>
        <w:t> </w:t>
      </w:r>
      <w:r>
        <w:rPr>
          <w:sz w:val="20"/>
        </w:rPr>
        <w:t>ou</w:t>
      </w:r>
      <w:r>
        <w:rPr>
          <w:spacing w:val="-4"/>
          <w:sz w:val="20"/>
        </w:rPr>
        <w:t> </w:t>
      </w:r>
      <w:r>
        <w:rPr>
          <w:sz w:val="20"/>
        </w:rPr>
        <w:t>nos</w:t>
      </w:r>
      <w:r>
        <w:rPr>
          <w:spacing w:val="-3"/>
          <w:sz w:val="20"/>
        </w:rPr>
        <w:t> </w:t>
      </w:r>
      <w:r>
        <w:rPr>
          <w:sz w:val="20"/>
        </w:rPr>
        <w:t>quais</w:t>
      </w:r>
      <w:r>
        <w:rPr>
          <w:spacing w:val="-3"/>
          <w:sz w:val="20"/>
        </w:rPr>
        <w:t> </w:t>
      </w:r>
      <w:r>
        <w:rPr>
          <w:sz w:val="20"/>
        </w:rPr>
        <w:t>não</w:t>
      </w:r>
      <w:r>
        <w:rPr>
          <w:spacing w:val="-4"/>
          <w:sz w:val="20"/>
        </w:rPr>
        <w:t> </w:t>
      </w:r>
      <w:r>
        <w:rPr>
          <w:sz w:val="20"/>
        </w:rPr>
        <w:t>havia</w:t>
      </w:r>
      <w:r>
        <w:rPr>
          <w:spacing w:val="-4"/>
          <w:sz w:val="20"/>
        </w:rPr>
        <w:t> </w:t>
      </w:r>
      <w:r>
        <w:rPr>
          <w:sz w:val="20"/>
        </w:rPr>
        <w:t>verdadeira</w:t>
      </w:r>
      <w:r>
        <w:rPr>
          <w:spacing w:val="-2"/>
          <w:sz w:val="20"/>
        </w:rPr>
        <w:t> </w:t>
      </w:r>
      <w:r>
        <w:rPr>
          <w:sz w:val="20"/>
        </w:rPr>
        <w:t>intenção</w:t>
      </w:r>
      <w:r>
        <w:rPr>
          <w:spacing w:val="-4"/>
          <w:sz w:val="20"/>
        </w:rPr>
        <w:t> </w:t>
      </w:r>
      <w:r>
        <w:rPr>
          <w:sz w:val="20"/>
        </w:rPr>
        <w:t>de responsabilização penal</w:t>
      </w:r>
      <w:hyperlink w:history="true" w:anchor="_bookmark157">
        <w:r>
          <w:rPr>
            <w:position w:val="7"/>
            <w:sz w:val="13"/>
          </w:rPr>
          <w:t>41</w:t>
        </w:r>
      </w:hyperlink>
      <w:r>
        <w:rPr>
          <w:sz w:val="20"/>
        </w:rPr>
        <w:t>.</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Com</w:t>
      </w:r>
      <w:r>
        <w:rPr>
          <w:spacing w:val="-2"/>
          <w:sz w:val="20"/>
        </w:rPr>
        <w:t> </w:t>
      </w:r>
      <w:r>
        <w:rPr>
          <w:sz w:val="20"/>
        </w:rPr>
        <w:t>base</w:t>
      </w:r>
      <w:r>
        <w:rPr>
          <w:spacing w:val="-4"/>
          <w:sz w:val="20"/>
        </w:rPr>
        <w:t> </w:t>
      </w:r>
      <w:r>
        <w:rPr>
          <w:sz w:val="20"/>
        </w:rPr>
        <w:t>nessas</w:t>
      </w:r>
      <w:r>
        <w:rPr>
          <w:spacing w:val="-3"/>
          <w:sz w:val="20"/>
        </w:rPr>
        <w:t> </w:t>
      </w:r>
      <w:r>
        <w:rPr>
          <w:sz w:val="20"/>
        </w:rPr>
        <w:t>premissas,</w:t>
      </w:r>
      <w:r>
        <w:rPr>
          <w:spacing w:val="-3"/>
          <w:sz w:val="20"/>
        </w:rPr>
        <w:t> </w:t>
      </w:r>
      <w:r>
        <w:rPr>
          <w:sz w:val="20"/>
        </w:rPr>
        <w:t>os</w:t>
      </w:r>
      <w:r>
        <w:rPr>
          <w:spacing w:val="-3"/>
          <w:sz w:val="20"/>
        </w:rPr>
        <w:t> </w:t>
      </w:r>
      <w:r>
        <w:rPr>
          <w:sz w:val="20"/>
        </w:rPr>
        <w:t>juízes</w:t>
      </w:r>
      <w:r>
        <w:rPr>
          <w:spacing w:val="-3"/>
          <w:sz w:val="20"/>
        </w:rPr>
        <w:t> </w:t>
      </w:r>
      <w:r>
        <w:rPr>
          <w:sz w:val="20"/>
        </w:rPr>
        <w:t>concluem</w:t>
      </w:r>
      <w:r>
        <w:rPr>
          <w:spacing w:val="-2"/>
          <w:sz w:val="20"/>
        </w:rPr>
        <w:t> </w:t>
      </w:r>
      <w:r>
        <w:rPr>
          <w:sz w:val="20"/>
        </w:rPr>
        <w:t>que,</w:t>
      </w:r>
      <w:r>
        <w:rPr>
          <w:spacing w:val="-3"/>
          <w:sz w:val="20"/>
        </w:rPr>
        <w:t> </w:t>
      </w:r>
      <w:r>
        <w:rPr>
          <w:sz w:val="20"/>
        </w:rPr>
        <w:t>“dada</w:t>
      </w:r>
      <w:r>
        <w:rPr>
          <w:spacing w:val="-2"/>
          <w:sz w:val="20"/>
        </w:rPr>
        <w:t> </w:t>
      </w:r>
      <w:r>
        <w:rPr>
          <w:sz w:val="20"/>
        </w:rPr>
        <w:t>a</w:t>
      </w:r>
      <w:r>
        <w:rPr>
          <w:spacing w:val="-3"/>
          <w:sz w:val="20"/>
        </w:rPr>
        <w:t> </w:t>
      </w:r>
      <w:r>
        <w:rPr>
          <w:sz w:val="20"/>
        </w:rPr>
        <w:t>importância</w:t>
      </w:r>
      <w:r>
        <w:rPr>
          <w:spacing w:val="-3"/>
          <w:sz w:val="20"/>
        </w:rPr>
        <w:t> </w:t>
      </w:r>
      <w:r>
        <w:rPr>
          <w:sz w:val="20"/>
        </w:rPr>
        <w:t>de combater qualquer percepção de impunidade por graves violações de direitos humanos ou por crimes de guerra, [teria sido preferível] dizer que o princípio do </w:t>
      </w:r>
      <w:r>
        <w:rPr>
          <w:i/>
          <w:sz w:val="20"/>
        </w:rPr>
        <w:t>ne</w:t>
      </w:r>
      <w:r>
        <w:rPr>
          <w:i/>
          <w:sz w:val="20"/>
        </w:rPr>
        <w:t> bis in idem </w:t>
      </w:r>
      <w:r>
        <w:rPr>
          <w:sz w:val="20"/>
        </w:rPr>
        <w:t>contido no artigo 4º do Protocolo nº 7 não deveria operar como uma barreira</w:t>
      </w:r>
      <w:r>
        <w:rPr>
          <w:spacing w:val="-8"/>
          <w:sz w:val="20"/>
        </w:rPr>
        <w:t> </w:t>
      </w:r>
      <w:r>
        <w:rPr>
          <w:sz w:val="20"/>
        </w:rPr>
        <w:t>para</w:t>
      </w:r>
      <w:r>
        <w:rPr>
          <w:spacing w:val="-8"/>
          <w:sz w:val="20"/>
        </w:rPr>
        <w:t> </w:t>
      </w:r>
      <w:r>
        <w:rPr>
          <w:sz w:val="20"/>
        </w:rPr>
        <w:t>levar</w:t>
      </w:r>
      <w:r>
        <w:rPr>
          <w:spacing w:val="-8"/>
          <w:sz w:val="20"/>
        </w:rPr>
        <w:t> </w:t>
      </w:r>
      <w:r>
        <w:rPr>
          <w:sz w:val="20"/>
        </w:rPr>
        <w:t>indivíduos</w:t>
      </w:r>
      <w:r>
        <w:rPr>
          <w:spacing w:val="-9"/>
          <w:sz w:val="20"/>
        </w:rPr>
        <w:t> </w:t>
      </w:r>
      <w:r>
        <w:rPr>
          <w:sz w:val="20"/>
        </w:rPr>
        <w:t>à</w:t>
      </w:r>
      <w:r>
        <w:rPr>
          <w:spacing w:val="-9"/>
          <w:sz w:val="20"/>
        </w:rPr>
        <w:t> </w:t>
      </w:r>
      <w:r>
        <w:rPr>
          <w:sz w:val="20"/>
        </w:rPr>
        <w:t>justiça</w:t>
      </w:r>
      <w:r>
        <w:rPr>
          <w:spacing w:val="-9"/>
          <w:sz w:val="20"/>
        </w:rPr>
        <w:t> </w:t>
      </w:r>
      <w:r>
        <w:rPr>
          <w:sz w:val="20"/>
        </w:rPr>
        <w:t>em</w:t>
      </w:r>
      <w:r>
        <w:rPr>
          <w:spacing w:val="-8"/>
          <w:sz w:val="20"/>
        </w:rPr>
        <w:t> </w:t>
      </w:r>
      <w:r>
        <w:rPr>
          <w:sz w:val="20"/>
        </w:rPr>
        <w:t>casos</w:t>
      </w:r>
      <w:r>
        <w:rPr>
          <w:spacing w:val="-8"/>
          <w:sz w:val="20"/>
        </w:rPr>
        <w:t> </w:t>
      </w:r>
      <w:r>
        <w:rPr>
          <w:sz w:val="20"/>
        </w:rPr>
        <w:t>em</w:t>
      </w:r>
      <w:r>
        <w:rPr>
          <w:spacing w:val="-8"/>
          <w:sz w:val="20"/>
        </w:rPr>
        <w:t> </w:t>
      </w:r>
      <w:r>
        <w:rPr>
          <w:sz w:val="20"/>
        </w:rPr>
        <w:t>que</w:t>
      </w:r>
      <w:r>
        <w:rPr>
          <w:spacing w:val="-8"/>
          <w:sz w:val="20"/>
        </w:rPr>
        <w:t> </w:t>
      </w:r>
      <w:r>
        <w:rPr>
          <w:sz w:val="20"/>
        </w:rPr>
        <w:t>esses</w:t>
      </w:r>
      <w:r>
        <w:rPr>
          <w:spacing w:val="-9"/>
          <w:sz w:val="20"/>
        </w:rPr>
        <w:t> </w:t>
      </w:r>
      <w:r>
        <w:rPr>
          <w:sz w:val="20"/>
        </w:rPr>
        <w:t>indivíduos</w:t>
      </w:r>
      <w:r>
        <w:rPr>
          <w:spacing w:val="-8"/>
          <w:sz w:val="20"/>
        </w:rPr>
        <w:t> </w:t>
      </w:r>
      <w:r>
        <w:rPr>
          <w:sz w:val="20"/>
        </w:rPr>
        <w:t>receberam anistia que os blinde da responsabilidade”</w:t>
      </w:r>
      <w:hyperlink w:history="true" w:anchor="_bookmark158">
        <w:r>
          <w:rPr>
            <w:position w:val="7"/>
            <w:sz w:val="13"/>
          </w:rPr>
          <w:t>42</w:t>
        </w:r>
      </w:hyperlink>
      <w:r>
        <w:rPr>
          <w:sz w:val="20"/>
        </w:rPr>
        <w:t>. Em tais circunstâncias, o princípio de que ninguém pode ser investigado ou condenado duas vezes pela mesma infração não pode ser legitimamente tido como um obstáculo </w:t>
      </w:r>
      <w:r>
        <w:rPr>
          <w:i/>
          <w:sz w:val="20"/>
        </w:rPr>
        <w:t>de jure </w:t>
      </w:r>
      <w:r>
        <w:rPr>
          <w:sz w:val="20"/>
        </w:rPr>
        <w:t>para que seja feito um reexame do processo penal em questão, em plena conformidade com os direitos humanos e em atenção ao dever do Estado de investigar os responsáveis e reparar as vítimas de violações de direitos humanos.</w:t>
      </w:r>
    </w:p>
    <w:p>
      <w:pPr>
        <w:pStyle w:val="BodyText"/>
        <w:spacing w:before="1"/>
      </w:pPr>
    </w:p>
    <w:p>
      <w:pPr>
        <w:pStyle w:val="ListParagraph"/>
        <w:numPr>
          <w:ilvl w:val="0"/>
          <w:numId w:val="4"/>
        </w:numPr>
        <w:tabs>
          <w:tab w:pos="827" w:val="left" w:leader="none"/>
        </w:tabs>
        <w:spacing w:line="240" w:lineRule="auto" w:before="0" w:after="0"/>
        <w:ind w:left="121" w:right="116" w:firstLine="0"/>
        <w:jc w:val="both"/>
        <w:rPr>
          <w:sz w:val="20"/>
        </w:rPr>
      </w:pPr>
      <w:r>
        <w:rPr>
          <w:sz w:val="20"/>
        </w:rPr>
        <w:t>Do aludido entendimento do TEDH decorre a possibilidade de um vício procedimental</w:t>
      </w:r>
      <w:r>
        <w:rPr>
          <w:spacing w:val="-10"/>
          <w:sz w:val="20"/>
        </w:rPr>
        <w:t> </w:t>
      </w:r>
      <w:r>
        <w:rPr>
          <w:sz w:val="20"/>
        </w:rPr>
        <w:t>grave</w:t>
      </w:r>
      <w:r>
        <w:rPr>
          <w:spacing w:val="-11"/>
          <w:sz w:val="20"/>
        </w:rPr>
        <w:t> </w:t>
      </w:r>
      <w:r>
        <w:rPr>
          <w:sz w:val="20"/>
        </w:rPr>
        <w:t>romper</w:t>
      </w:r>
      <w:r>
        <w:rPr>
          <w:spacing w:val="-11"/>
          <w:sz w:val="20"/>
        </w:rPr>
        <w:t> </w:t>
      </w:r>
      <w:r>
        <w:rPr>
          <w:sz w:val="20"/>
        </w:rPr>
        <w:t>a</w:t>
      </w:r>
      <w:r>
        <w:rPr>
          <w:spacing w:val="-12"/>
          <w:sz w:val="20"/>
        </w:rPr>
        <w:t> </w:t>
      </w:r>
      <w:r>
        <w:rPr>
          <w:sz w:val="20"/>
        </w:rPr>
        <w:t>coisa</w:t>
      </w:r>
      <w:r>
        <w:rPr>
          <w:spacing w:val="-11"/>
          <w:sz w:val="20"/>
        </w:rPr>
        <w:t> </w:t>
      </w:r>
      <w:r>
        <w:rPr>
          <w:sz w:val="20"/>
        </w:rPr>
        <w:t>julgada</w:t>
      </w:r>
      <w:r>
        <w:rPr>
          <w:spacing w:val="-12"/>
          <w:sz w:val="20"/>
        </w:rPr>
        <w:t> </w:t>
      </w:r>
      <w:r>
        <w:rPr>
          <w:sz w:val="20"/>
        </w:rPr>
        <w:t>e</w:t>
      </w:r>
      <w:r>
        <w:rPr>
          <w:spacing w:val="-12"/>
          <w:sz w:val="20"/>
        </w:rPr>
        <w:t> </w:t>
      </w:r>
      <w:r>
        <w:rPr>
          <w:sz w:val="20"/>
        </w:rPr>
        <w:t>permitir</w:t>
      </w:r>
      <w:r>
        <w:rPr>
          <w:spacing w:val="-11"/>
          <w:sz w:val="20"/>
        </w:rPr>
        <w:t> </w:t>
      </w:r>
      <w:r>
        <w:rPr>
          <w:sz w:val="20"/>
        </w:rPr>
        <w:t>a</w:t>
      </w:r>
      <w:r>
        <w:rPr>
          <w:spacing w:val="-11"/>
          <w:sz w:val="20"/>
        </w:rPr>
        <w:t> </w:t>
      </w:r>
      <w:r>
        <w:rPr>
          <w:sz w:val="20"/>
        </w:rPr>
        <w:t>reabertura</w:t>
      </w:r>
      <w:r>
        <w:rPr>
          <w:spacing w:val="-12"/>
          <w:sz w:val="20"/>
        </w:rPr>
        <w:t> </w:t>
      </w:r>
      <w:r>
        <w:rPr>
          <w:sz w:val="20"/>
        </w:rPr>
        <w:t>do</w:t>
      </w:r>
      <w:r>
        <w:rPr>
          <w:spacing w:val="-11"/>
          <w:sz w:val="20"/>
        </w:rPr>
        <w:t> </w:t>
      </w:r>
      <w:r>
        <w:rPr>
          <w:sz w:val="20"/>
        </w:rPr>
        <w:t>processo,</w:t>
      </w:r>
      <w:r>
        <w:rPr>
          <w:spacing w:val="-11"/>
          <w:sz w:val="20"/>
        </w:rPr>
        <w:t> </w:t>
      </w:r>
      <w:r>
        <w:rPr>
          <w:sz w:val="20"/>
        </w:rPr>
        <w:t>não apenas</w:t>
      </w:r>
      <w:r>
        <w:rPr>
          <w:spacing w:val="-13"/>
          <w:sz w:val="20"/>
        </w:rPr>
        <w:t> </w:t>
      </w:r>
      <w:r>
        <w:rPr>
          <w:sz w:val="20"/>
        </w:rPr>
        <w:t>na</w:t>
      </w:r>
      <w:r>
        <w:rPr>
          <w:spacing w:val="-12"/>
          <w:sz w:val="20"/>
        </w:rPr>
        <w:t> </w:t>
      </w:r>
      <w:r>
        <w:rPr>
          <w:sz w:val="20"/>
        </w:rPr>
        <w:t>hipótese</w:t>
      </w:r>
      <w:r>
        <w:rPr>
          <w:spacing w:val="-11"/>
          <w:sz w:val="20"/>
        </w:rPr>
        <w:t> </w:t>
      </w:r>
      <w:r>
        <w:rPr>
          <w:sz w:val="20"/>
        </w:rPr>
        <w:t>de</w:t>
      </w:r>
      <w:r>
        <w:rPr>
          <w:spacing w:val="-10"/>
          <w:sz w:val="20"/>
        </w:rPr>
        <w:t> </w:t>
      </w:r>
      <w:r>
        <w:rPr>
          <w:sz w:val="20"/>
        </w:rPr>
        <w:t>absolvição</w:t>
      </w:r>
      <w:r>
        <w:rPr>
          <w:spacing w:val="-12"/>
          <w:sz w:val="20"/>
        </w:rPr>
        <w:t> </w:t>
      </w:r>
      <w:r>
        <w:rPr>
          <w:sz w:val="20"/>
        </w:rPr>
        <w:t>ou</w:t>
      </w:r>
      <w:r>
        <w:rPr>
          <w:spacing w:val="-10"/>
          <w:sz w:val="20"/>
        </w:rPr>
        <w:t> </w:t>
      </w:r>
      <w:r>
        <w:rPr>
          <w:sz w:val="20"/>
        </w:rPr>
        <w:t>de</w:t>
      </w:r>
      <w:r>
        <w:rPr>
          <w:spacing w:val="-11"/>
          <w:sz w:val="20"/>
        </w:rPr>
        <w:t> </w:t>
      </w:r>
      <w:r>
        <w:rPr>
          <w:sz w:val="20"/>
        </w:rPr>
        <w:t>completa</w:t>
      </w:r>
      <w:r>
        <w:rPr>
          <w:spacing w:val="-11"/>
          <w:sz w:val="20"/>
        </w:rPr>
        <w:t> </w:t>
      </w:r>
      <w:r>
        <w:rPr>
          <w:sz w:val="20"/>
        </w:rPr>
        <w:t>impunidade,</w:t>
      </w:r>
      <w:r>
        <w:rPr>
          <w:spacing w:val="-11"/>
          <w:sz w:val="20"/>
        </w:rPr>
        <w:t> </w:t>
      </w:r>
      <w:r>
        <w:rPr>
          <w:sz w:val="20"/>
        </w:rPr>
        <w:t>mas</w:t>
      </w:r>
      <w:r>
        <w:rPr>
          <w:spacing w:val="-12"/>
          <w:sz w:val="20"/>
        </w:rPr>
        <w:t> </w:t>
      </w:r>
      <w:r>
        <w:rPr>
          <w:sz w:val="20"/>
        </w:rPr>
        <w:t>também</w:t>
      </w:r>
      <w:r>
        <w:rPr>
          <w:spacing w:val="-12"/>
          <w:sz w:val="20"/>
        </w:rPr>
        <w:t> </w:t>
      </w:r>
      <w:r>
        <w:rPr>
          <w:sz w:val="20"/>
        </w:rPr>
        <w:t>em</w:t>
      </w:r>
      <w:r>
        <w:rPr>
          <w:spacing w:val="-12"/>
          <w:sz w:val="20"/>
        </w:rPr>
        <w:t> </w:t>
      </w:r>
      <w:r>
        <w:rPr>
          <w:sz w:val="20"/>
        </w:rPr>
        <w:t>caso de condenação por crime ou com sanção menos grave do que a ordem jurídica correspondente demandaria à luz do substrato fático concreto. Ou seja, é possível</w:t>
      </w:r>
    </w:p>
    <w:p>
      <w:pPr>
        <w:pStyle w:val="BodyText"/>
      </w:pPr>
    </w:p>
    <w:p>
      <w:pPr>
        <w:pStyle w:val="BodyText"/>
      </w:pPr>
    </w:p>
    <w:p>
      <w:pPr>
        <w:pStyle w:val="BodyText"/>
        <w:spacing w:before="204"/>
      </w:pPr>
      <w:r>
        <w:rPr/>
        <mc:AlternateContent>
          <mc:Choice Requires="wps">
            <w:drawing>
              <wp:anchor distT="0" distB="0" distL="0" distR="0" allowOverlap="1" layoutInCell="1" locked="0" behindDoc="1" simplePos="0" relativeHeight="487606784">
                <wp:simplePos x="0" y="0"/>
                <wp:positionH relativeFrom="page">
                  <wp:posOffset>1080516</wp:posOffset>
                </wp:positionH>
                <wp:positionV relativeFrom="paragraph">
                  <wp:posOffset>299740</wp:posOffset>
                </wp:positionV>
                <wp:extent cx="1828800" cy="762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3.601585pt;width:144pt;height:.599pt;mso-position-horizontal-relative:page;mso-position-vertical-relative:paragraph;z-index:-15709696;mso-wrap-distance-left:0;mso-wrap-distance-right:0" id="docshape38" filled="true" fillcolor="#000000" stroked="false">
                <v:fill type="solid"/>
                <w10:wrap type="topAndBottom"/>
              </v:rect>
            </w:pict>
          </mc:Fallback>
        </mc:AlternateContent>
      </w:r>
    </w:p>
    <w:p>
      <w:pPr>
        <w:tabs>
          <w:tab w:pos="829" w:val="left" w:leader="none"/>
        </w:tabs>
        <w:spacing w:before="102"/>
        <w:ind w:left="121" w:right="0" w:firstLine="0"/>
        <w:jc w:val="left"/>
        <w:rPr>
          <w:sz w:val="16"/>
        </w:rPr>
      </w:pPr>
      <w:bookmarkStart w:name="_bookmark155" w:id="167"/>
      <w:bookmarkEnd w:id="167"/>
      <w:r>
        <w:rPr/>
      </w:r>
      <w:r>
        <w:rPr>
          <w:spacing w:val="-5"/>
          <w:sz w:val="16"/>
          <w:vertAlign w:val="superscript"/>
        </w:rPr>
        <w:t>39</w:t>
      </w:r>
      <w:r>
        <w:rPr>
          <w:sz w:val="16"/>
          <w:vertAlign w:val="baseline"/>
        </w:rPr>
        <w:tab/>
      </w:r>
      <w:r>
        <w:rPr>
          <w:i/>
          <w:sz w:val="16"/>
          <w:vertAlign w:val="baseline"/>
        </w:rPr>
        <w:t>Marguš</w:t>
      </w:r>
      <w:r>
        <w:rPr>
          <w:i/>
          <w:spacing w:val="-7"/>
          <w:sz w:val="16"/>
          <w:vertAlign w:val="baseline"/>
        </w:rPr>
        <w:t> </w:t>
      </w:r>
      <w:r>
        <w:rPr>
          <w:i/>
          <w:sz w:val="16"/>
          <w:vertAlign w:val="baseline"/>
        </w:rPr>
        <w:t>vs.</w:t>
      </w:r>
      <w:r>
        <w:rPr>
          <w:i/>
          <w:spacing w:val="-6"/>
          <w:sz w:val="16"/>
          <w:vertAlign w:val="baseline"/>
        </w:rPr>
        <w:t> </w:t>
      </w:r>
      <w:r>
        <w:rPr>
          <w:i/>
          <w:sz w:val="16"/>
          <w:vertAlign w:val="baseline"/>
        </w:rPr>
        <w:t>Croatia</w:t>
      </w:r>
      <w:r>
        <w:rPr>
          <w:i/>
          <w:spacing w:val="-6"/>
          <w:sz w:val="16"/>
          <w:vertAlign w:val="baseline"/>
        </w:rPr>
        <w:t> </w:t>
      </w:r>
      <w:r>
        <w:rPr>
          <w:sz w:val="16"/>
          <w:vertAlign w:val="baseline"/>
        </w:rPr>
        <w:t>(2014),</w:t>
      </w:r>
      <w:r>
        <w:rPr>
          <w:spacing w:val="-6"/>
          <w:sz w:val="16"/>
          <w:vertAlign w:val="baseline"/>
        </w:rPr>
        <w:t> </w:t>
      </w:r>
      <w:r>
        <w:rPr>
          <w:sz w:val="16"/>
          <w:vertAlign w:val="baseline"/>
        </w:rPr>
        <w:t>par.</w:t>
      </w:r>
      <w:r>
        <w:rPr>
          <w:spacing w:val="-7"/>
          <w:sz w:val="16"/>
          <w:vertAlign w:val="baseline"/>
        </w:rPr>
        <w:t> </w:t>
      </w:r>
      <w:r>
        <w:rPr>
          <w:spacing w:val="-4"/>
          <w:sz w:val="16"/>
          <w:vertAlign w:val="baseline"/>
        </w:rPr>
        <w:t>141.</w:t>
      </w:r>
    </w:p>
    <w:p>
      <w:pPr>
        <w:tabs>
          <w:tab w:pos="829" w:val="left" w:leader="none"/>
        </w:tabs>
        <w:spacing w:before="0"/>
        <w:ind w:left="121" w:right="0" w:firstLine="0"/>
        <w:jc w:val="left"/>
        <w:rPr>
          <w:sz w:val="16"/>
        </w:rPr>
      </w:pPr>
      <w:bookmarkStart w:name="_bookmark156" w:id="168"/>
      <w:bookmarkEnd w:id="168"/>
      <w:r>
        <w:rPr/>
      </w:r>
      <w:r>
        <w:rPr>
          <w:spacing w:val="-5"/>
          <w:sz w:val="16"/>
          <w:vertAlign w:val="superscript"/>
        </w:rPr>
        <w:t>40</w:t>
      </w:r>
      <w:r>
        <w:rPr>
          <w:sz w:val="16"/>
          <w:vertAlign w:val="baseline"/>
        </w:rPr>
        <w:tab/>
        <w:t>Joint</w:t>
      </w:r>
      <w:r>
        <w:rPr>
          <w:spacing w:val="-8"/>
          <w:sz w:val="16"/>
          <w:vertAlign w:val="baseline"/>
        </w:rPr>
        <w:t> </w:t>
      </w:r>
      <w:r>
        <w:rPr>
          <w:sz w:val="16"/>
          <w:vertAlign w:val="baseline"/>
        </w:rPr>
        <w:t>Concurring</w:t>
      </w:r>
      <w:r>
        <w:rPr>
          <w:spacing w:val="-7"/>
          <w:sz w:val="16"/>
          <w:vertAlign w:val="baseline"/>
        </w:rPr>
        <w:t> </w:t>
      </w:r>
      <w:r>
        <w:rPr>
          <w:sz w:val="16"/>
          <w:vertAlign w:val="baseline"/>
        </w:rPr>
        <w:t>Opinion</w:t>
      </w:r>
      <w:r>
        <w:rPr>
          <w:spacing w:val="-7"/>
          <w:sz w:val="16"/>
          <w:vertAlign w:val="baseline"/>
        </w:rPr>
        <w:t> </w:t>
      </w:r>
      <w:r>
        <w:rPr>
          <w:sz w:val="16"/>
          <w:vertAlign w:val="baseline"/>
        </w:rPr>
        <w:t>of</w:t>
      </w:r>
      <w:r>
        <w:rPr>
          <w:spacing w:val="-7"/>
          <w:sz w:val="16"/>
          <w:vertAlign w:val="baseline"/>
        </w:rPr>
        <w:t> </w:t>
      </w:r>
      <w:r>
        <w:rPr>
          <w:sz w:val="16"/>
          <w:vertAlign w:val="baseline"/>
        </w:rPr>
        <w:t>Judges</w:t>
      </w:r>
      <w:r>
        <w:rPr>
          <w:spacing w:val="-8"/>
          <w:sz w:val="16"/>
          <w:vertAlign w:val="baseline"/>
        </w:rPr>
        <w:t> </w:t>
      </w:r>
      <w:r>
        <w:rPr>
          <w:sz w:val="16"/>
          <w:vertAlign w:val="baseline"/>
        </w:rPr>
        <w:t>Ziemele,</w:t>
      </w:r>
      <w:r>
        <w:rPr>
          <w:spacing w:val="-7"/>
          <w:sz w:val="16"/>
          <w:vertAlign w:val="baseline"/>
        </w:rPr>
        <w:t> </w:t>
      </w:r>
      <w:r>
        <w:rPr>
          <w:sz w:val="16"/>
          <w:vertAlign w:val="baseline"/>
        </w:rPr>
        <w:t>Berro-Lefèvre</w:t>
      </w:r>
      <w:r>
        <w:rPr>
          <w:spacing w:val="-5"/>
          <w:sz w:val="16"/>
          <w:vertAlign w:val="baseline"/>
        </w:rPr>
        <w:t> </w:t>
      </w:r>
      <w:r>
        <w:rPr>
          <w:sz w:val="16"/>
          <w:vertAlign w:val="baseline"/>
        </w:rPr>
        <w:t>and</w:t>
      </w:r>
      <w:r>
        <w:rPr>
          <w:spacing w:val="-7"/>
          <w:sz w:val="16"/>
          <w:vertAlign w:val="baseline"/>
        </w:rPr>
        <w:t> </w:t>
      </w:r>
      <w:r>
        <w:rPr>
          <w:sz w:val="16"/>
          <w:vertAlign w:val="baseline"/>
        </w:rPr>
        <w:t>Karakaş,</w:t>
      </w:r>
      <w:r>
        <w:rPr>
          <w:spacing w:val="-8"/>
          <w:sz w:val="16"/>
          <w:vertAlign w:val="baseline"/>
        </w:rPr>
        <w:t> </w:t>
      </w:r>
      <w:r>
        <w:rPr>
          <w:sz w:val="16"/>
          <w:vertAlign w:val="baseline"/>
        </w:rPr>
        <w:t>par.</w:t>
      </w:r>
      <w:r>
        <w:rPr>
          <w:spacing w:val="-7"/>
          <w:sz w:val="16"/>
          <w:vertAlign w:val="baseline"/>
        </w:rPr>
        <w:t> </w:t>
      </w:r>
      <w:r>
        <w:rPr>
          <w:spacing w:val="-5"/>
          <w:sz w:val="16"/>
          <w:vertAlign w:val="baseline"/>
        </w:rPr>
        <w:t>6.</w:t>
      </w:r>
    </w:p>
    <w:p>
      <w:pPr>
        <w:tabs>
          <w:tab w:pos="829" w:val="left" w:leader="none"/>
        </w:tabs>
        <w:spacing w:before="1"/>
        <w:ind w:left="121" w:right="121" w:firstLine="0"/>
        <w:jc w:val="left"/>
        <w:rPr>
          <w:sz w:val="16"/>
        </w:rPr>
      </w:pPr>
      <w:bookmarkStart w:name="_bookmark157" w:id="169"/>
      <w:bookmarkEnd w:id="169"/>
      <w:r>
        <w:rPr/>
      </w:r>
      <w:r>
        <w:rPr>
          <w:spacing w:val="-6"/>
          <w:sz w:val="16"/>
          <w:vertAlign w:val="superscript"/>
        </w:rPr>
        <w:t>41</w:t>
      </w:r>
      <w:r>
        <w:rPr>
          <w:sz w:val="16"/>
          <w:vertAlign w:val="baseline"/>
        </w:rPr>
        <w:tab/>
        <w:t>Passagens da</w:t>
      </w:r>
      <w:r>
        <w:rPr>
          <w:spacing w:val="27"/>
          <w:sz w:val="16"/>
          <w:vertAlign w:val="baseline"/>
        </w:rPr>
        <w:t> </w:t>
      </w:r>
      <w:r>
        <w:rPr>
          <w:sz w:val="16"/>
          <w:vertAlign w:val="baseline"/>
        </w:rPr>
        <w:t>jurisprudência</w:t>
      </w:r>
      <w:r>
        <w:rPr>
          <w:spacing w:val="27"/>
          <w:sz w:val="16"/>
          <w:vertAlign w:val="baseline"/>
        </w:rPr>
        <w:t> </w:t>
      </w:r>
      <w:r>
        <w:rPr>
          <w:sz w:val="16"/>
          <w:vertAlign w:val="baseline"/>
        </w:rPr>
        <w:t>interamericana</w:t>
      </w:r>
      <w:r>
        <w:rPr>
          <w:spacing w:val="27"/>
          <w:sz w:val="16"/>
          <w:vertAlign w:val="baseline"/>
        </w:rPr>
        <w:t> </w:t>
      </w:r>
      <w:r>
        <w:rPr>
          <w:sz w:val="16"/>
          <w:vertAlign w:val="baseline"/>
        </w:rPr>
        <w:t>sobre coisa</w:t>
      </w:r>
      <w:r>
        <w:rPr>
          <w:spacing w:val="27"/>
          <w:sz w:val="16"/>
          <w:vertAlign w:val="baseline"/>
        </w:rPr>
        <w:t> </w:t>
      </w:r>
      <w:r>
        <w:rPr>
          <w:sz w:val="16"/>
          <w:vertAlign w:val="baseline"/>
        </w:rPr>
        <w:t>julgada fraudulenta ou aparente são também citadas na sentença do TEDH, </w:t>
      </w:r>
      <w:r>
        <w:rPr>
          <w:i/>
          <w:sz w:val="16"/>
          <w:vertAlign w:val="baseline"/>
        </w:rPr>
        <w:t>Marguš v. Croatia </w:t>
      </w:r>
      <w:r>
        <w:rPr>
          <w:sz w:val="16"/>
          <w:vertAlign w:val="baseline"/>
        </w:rPr>
        <w:t>(2014), par. 61.</w:t>
      </w:r>
    </w:p>
    <w:p>
      <w:pPr>
        <w:spacing w:before="0"/>
        <w:ind w:left="120" w:right="118" w:firstLine="0"/>
        <w:jc w:val="both"/>
        <w:rPr>
          <w:sz w:val="16"/>
        </w:rPr>
      </w:pPr>
      <w:bookmarkStart w:name="_bookmark158" w:id="170"/>
      <w:bookmarkEnd w:id="170"/>
      <w:r>
        <w:rPr/>
      </w:r>
      <w:r>
        <w:rPr>
          <w:sz w:val="16"/>
          <w:vertAlign w:val="superscript"/>
        </w:rPr>
        <w:t>42</w:t>
      </w:r>
      <w:r>
        <w:rPr>
          <w:spacing w:val="80"/>
          <w:sz w:val="16"/>
          <w:vertAlign w:val="baseline"/>
        </w:rPr>
        <w:t>   </w:t>
      </w:r>
      <w:r>
        <w:rPr>
          <w:sz w:val="16"/>
          <w:vertAlign w:val="baseline"/>
        </w:rPr>
        <w:t>TEDH.</w:t>
      </w:r>
      <w:r>
        <w:rPr>
          <w:spacing w:val="-9"/>
          <w:sz w:val="16"/>
          <w:vertAlign w:val="baseline"/>
        </w:rPr>
        <w:t> </w:t>
      </w:r>
      <w:r>
        <w:rPr>
          <w:i/>
          <w:sz w:val="16"/>
          <w:vertAlign w:val="baseline"/>
        </w:rPr>
        <w:t>Marguš</w:t>
      </w:r>
      <w:r>
        <w:rPr>
          <w:i/>
          <w:spacing w:val="-7"/>
          <w:sz w:val="16"/>
          <w:vertAlign w:val="baseline"/>
        </w:rPr>
        <w:t> </w:t>
      </w:r>
      <w:r>
        <w:rPr>
          <w:i/>
          <w:sz w:val="16"/>
          <w:vertAlign w:val="baseline"/>
        </w:rPr>
        <w:t>vs.</w:t>
      </w:r>
      <w:r>
        <w:rPr>
          <w:i/>
          <w:spacing w:val="-9"/>
          <w:sz w:val="16"/>
          <w:vertAlign w:val="baseline"/>
        </w:rPr>
        <w:t> </w:t>
      </w:r>
      <w:r>
        <w:rPr>
          <w:i/>
          <w:sz w:val="16"/>
          <w:vertAlign w:val="baseline"/>
        </w:rPr>
        <w:t>Croacia</w:t>
      </w:r>
      <w:r>
        <w:rPr>
          <w:i/>
          <w:spacing w:val="-8"/>
          <w:sz w:val="16"/>
          <w:vertAlign w:val="baseline"/>
        </w:rPr>
        <w:t> </w:t>
      </w:r>
      <w:r>
        <w:rPr>
          <w:sz w:val="16"/>
          <w:vertAlign w:val="baseline"/>
        </w:rPr>
        <w:t>(2014).</w:t>
      </w:r>
      <w:r>
        <w:rPr>
          <w:spacing w:val="-9"/>
          <w:sz w:val="16"/>
          <w:vertAlign w:val="baseline"/>
        </w:rPr>
        <w:t> </w:t>
      </w:r>
      <w:r>
        <w:rPr>
          <w:sz w:val="16"/>
          <w:vertAlign w:val="baseline"/>
        </w:rPr>
        <w:t>Voto</w:t>
      </w:r>
      <w:r>
        <w:rPr>
          <w:spacing w:val="-8"/>
          <w:sz w:val="16"/>
          <w:vertAlign w:val="baseline"/>
        </w:rPr>
        <w:t> </w:t>
      </w:r>
      <w:r>
        <w:rPr>
          <w:sz w:val="16"/>
          <w:vertAlign w:val="baseline"/>
        </w:rPr>
        <w:t>concorrente</w:t>
      </w:r>
      <w:r>
        <w:rPr>
          <w:spacing w:val="-9"/>
          <w:sz w:val="16"/>
          <w:vertAlign w:val="baseline"/>
        </w:rPr>
        <w:t> </w:t>
      </w:r>
      <w:r>
        <w:rPr>
          <w:sz w:val="16"/>
          <w:vertAlign w:val="baseline"/>
        </w:rPr>
        <w:t>dos</w:t>
      </w:r>
      <w:r>
        <w:rPr>
          <w:spacing w:val="-9"/>
          <w:sz w:val="16"/>
          <w:vertAlign w:val="baseline"/>
        </w:rPr>
        <w:t> </w:t>
      </w:r>
      <w:r>
        <w:rPr>
          <w:sz w:val="16"/>
          <w:vertAlign w:val="baseline"/>
        </w:rPr>
        <w:t>juízes</w:t>
      </w:r>
      <w:r>
        <w:rPr>
          <w:spacing w:val="-9"/>
          <w:sz w:val="16"/>
          <w:vertAlign w:val="baseline"/>
        </w:rPr>
        <w:t> </w:t>
      </w:r>
      <w:r>
        <w:rPr>
          <w:sz w:val="16"/>
          <w:vertAlign w:val="baseline"/>
        </w:rPr>
        <w:t>Ziemele,</w:t>
      </w:r>
      <w:r>
        <w:rPr>
          <w:spacing w:val="-9"/>
          <w:sz w:val="16"/>
          <w:vertAlign w:val="baseline"/>
        </w:rPr>
        <w:t> </w:t>
      </w:r>
      <w:r>
        <w:rPr>
          <w:sz w:val="16"/>
          <w:vertAlign w:val="baseline"/>
        </w:rPr>
        <w:t>Berro-Lefèvre</w:t>
      </w:r>
      <w:r>
        <w:rPr>
          <w:spacing w:val="-9"/>
          <w:sz w:val="16"/>
          <w:vertAlign w:val="baseline"/>
        </w:rPr>
        <w:t> </w:t>
      </w:r>
      <w:r>
        <w:rPr>
          <w:sz w:val="16"/>
          <w:vertAlign w:val="baseline"/>
        </w:rPr>
        <w:t>y</w:t>
      </w:r>
      <w:r>
        <w:rPr>
          <w:spacing w:val="-7"/>
          <w:sz w:val="16"/>
          <w:vertAlign w:val="baseline"/>
        </w:rPr>
        <w:t> </w:t>
      </w:r>
      <w:r>
        <w:rPr>
          <w:sz w:val="16"/>
          <w:vertAlign w:val="baseline"/>
        </w:rPr>
        <w:t>Karakaş, par. 6. Tradução própria. No original: “given the importance of combating any perception of impunity for grave breaches of human rights or for war crimes, we would have preferred to say that the</w:t>
      </w:r>
      <w:r>
        <w:rPr>
          <w:spacing w:val="-3"/>
          <w:sz w:val="16"/>
          <w:vertAlign w:val="baseline"/>
        </w:rPr>
        <w:t> </w:t>
      </w:r>
      <w:r>
        <w:rPr>
          <w:i/>
          <w:sz w:val="16"/>
          <w:vertAlign w:val="baseline"/>
        </w:rPr>
        <w:t>ne bis in</w:t>
      </w:r>
      <w:r>
        <w:rPr>
          <w:i/>
          <w:spacing w:val="40"/>
          <w:sz w:val="16"/>
          <w:vertAlign w:val="baseline"/>
        </w:rPr>
        <w:t> </w:t>
      </w:r>
      <w:r>
        <w:rPr>
          <w:i/>
          <w:sz w:val="16"/>
          <w:vertAlign w:val="baseline"/>
        </w:rPr>
        <w:t>idem</w:t>
      </w:r>
      <w:r>
        <w:rPr>
          <w:i/>
          <w:spacing w:val="-4"/>
          <w:sz w:val="16"/>
          <w:vertAlign w:val="baseline"/>
        </w:rPr>
        <w:t> </w:t>
      </w:r>
      <w:r>
        <w:rPr>
          <w:sz w:val="16"/>
          <w:vertAlign w:val="baseline"/>
        </w:rPr>
        <w:t>principle</w:t>
      </w:r>
      <w:r>
        <w:rPr>
          <w:spacing w:val="-13"/>
          <w:sz w:val="16"/>
          <w:vertAlign w:val="baseline"/>
        </w:rPr>
        <w:t> </w:t>
      </w:r>
      <w:r>
        <w:rPr>
          <w:sz w:val="16"/>
          <w:vertAlign w:val="baseline"/>
        </w:rPr>
        <w:t>contained</w:t>
      </w:r>
      <w:r>
        <w:rPr>
          <w:spacing w:val="-13"/>
          <w:sz w:val="16"/>
          <w:vertAlign w:val="baseline"/>
        </w:rPr>
        <w:t> </w:t>
      </w:r>
      <w:r>
        <w:rPr>
          <w:sz w:val="16"/>
          <w:vertAlign w:val="baseline"/>
        </w:rPr>
        <w:t>in</w:t>
      </w:r>
      <w:r>
        <w:rPr>
          <w:spacing w:val="-13"/>
          <w:sz w:val="16"/>
          <w:vertAlign w:val="baseline"/>
        </w:rPr>
        <w:t> </w:t>
      </w:r>
      <w:r>
        <w:rPr>
          <w:sz w:val="16"/>
          <w:vertAlign w:val="baseline"/>
        </w:rPr>
        <w:t>Article</w:t>
      </w:r>
      <w:r>
        <w:rPr>
          <w:spacing w:val="-13"/>
          <w:sz w:val="16"/>
          <w:vertAlign w:val="baseline"/>
        </w:rPr>
        <w:t> </w:t>
      </w:r>
      <w:r>
        <w:rPr>
          <w:sz w:val="16"/>
          <w:vertAlign w:val="baseline"/>
        </w:rPr>
        <w:t>4</w:t>
      </w:r>
      <w:r>
        <w:rPr>
          <w:spacing w:val="-13"/>
          <w:sz w:val="16"/>
          <w:vertAlign w:val="baseline"/>
        </w:rPr>
        <w:t> </w:t>
      </w:r>
      <w:r>
        <w:rPr>
          <w:sz w:val="16"/>
          <w:vertAlign w:val="baseline"/>
        </w:rPr>
        <w:t>of</w:t>
      </w:r>
      <w:r>
        <w:rPr>
          <w:spacing w:val="-14"/>
          <w:sz w:val="16"/>
          <w:vertAlign w:val="baseline"/>
        </w:rPr>
        <w:t> </w:t>
      </w:r>
      <w:r>
        <w:rPr>
          <w:sz w:val="16"/>
          <w:vertAlign w:val="baseline"/>
        </w:rPr>
        <w:t>Protocol</w:t>
      </w:r>
      <w:r>
        <w:rPr>
          <w:spacing w:val="-14"/>
          <w:sz w:val="16"/>
          <w:vertAlign w:val="baseline"/>
        </w:rPr>
        <w:t> </w:t>
      </w:r>
      <w:r>
        <w:rPr>
          <w:sz w:val="16"/>
          <w:vertAlign w:val="baseline"/>
        </w:rPr>
        <w:t>No.</w:t>
      </w:r>
      <w:r>
        <w:rPr>
          <w:spacing w:val="-4"/>
          <w:sz w:val="16"/>
          <w:vertAlign w:val="baseline"/>
        </w:rPr>
        <w:t> </w:t>
      </w:r>
      <w:r>
        <w:rPr>
          <w:sz w:val="16"/>
          <w:vertAlign w:val="baseline"/>
        </w:rPr>
        <w:t>7</w:t>
      </w:r>
      <w:r>
        <w:rPr>
          <w:spacing w:val="-13"/>
          <w:sz w:val="16"/>
          <w:vertAlign w:val="baseline"/>
        </w:rPr>
        <w:t> </w:t>
      </w:r>
      <w:r>
        <w:rPr>
          <w:sz w:val="16"/>
          <w:vertAlign w:val="baseline"/>
        </w:rPr>
        <w:t>should</w:t>
      </w:r>
      <w:r>
        <w:rPr>
          <w:spacing w:val="-12"/>
          <w:sz w:val="16"/>
          <w:vertAlign w:val="baseline"/>
        </w:rPr>
        <w:t> </w:t>
      </w:r>
      <w:r>
        <w:rPr>
          <w:sz w:val="16"/>
          <w:vertAlign w:val="baseline"/>
        </w:rPr>
        <w:t>not</w:t>
      </w:r>
      <w:r>
        <w:rPr>
          <w:spacing w:val="-14"/>
          <w:sz w:val="16"/>
          <w:vertAlign w:val="baseline"/>
        </w:rPr>
        <w:t> </w:t>
      </w:r>
      <w:r>
        <w:rPr>
          <w:sz w:val="16"/>
          <w:vertAlign w:val="baseline"/>
        </w:rPr>
        <w:t>operate</w:t>
      </w:r>
      <w:r>
        <w:rPr>
          <w:spacing w:val="-13"/>
          <w:sz w:val="16"/>
          <w:vertAlign w:val="baseline"/>
        </w:rPr>
        <w:t> </w:t>
      </w:r>
      <w:r>
        <w:rPr>
          <w:sz w:val="16"/>
          <w:vertAlign w:val="baseline"/>
        </w:rPr>
        <w:t>as</w:t>
      </w:r>
      <w:r>
        <w:rPr>
          <w:spacing w:val="-12"/>
          <w:sz w:val="16"/>
          <w:vertAlign w:val="baseline"/>
        </w:rPr>
        <w:t> </w:t>
      </w:r>
      <w:r>
        <w:rPr>
          <w:sz w:val="16"/>
          <w:vertAlign w:val="baseline"/>
        </w:rPr>
        <w:t>a</w:t>
      </w:r>
      <w:r>
        <w:rPr>
          <w:spacing w:val="-13"/>
          <w:sz w:val="16"/>
          <w:vertAlign w:val="baseline"/>
        </w:rPr>
        <w:t> </w:t>
      </w:r>
      <w:r>
        <w:rPr>
          <w:sz w:val="16"/>
          <w:vertAlign w:val="baseline"/>
        </w:rPr>
        <w:t>barrier</w:t>
      </w:r>
      <w:r>
        <w:rPr>
          <w:spacing w:val="-13"/>
          <w:sz w:val="16"/>
          <w:vertAlign w:val="baseline"/>
        </w:rPr>
        <w:t> </w:t>
      </w:r>
      <w:r>
        <w:rPr>
          <w:sz w:val="16"/>
          <w:vertAlign w:val="baseline"/>
        </w:rPr>
        <w:t>to</w:t>
      </w:r>
      <w:r>
        <w:rPr>
          <w:spacing w:val="-13"/>
          <w:sz w:val="16"/>
          <w:vertAlign w:val="baseline"/>
        </w:rPr>
        <w:t> </w:t>
      </w:r>
      <w:r>
        <w:rPr>
          <w:sz w:val="16"/>
          <w:vertAlign w:val="baseline"/>
        </w:rPr>
        <w:t>bringing</w:t>
      </w:r>
      <w:r>
        <w:rPr>
          <w:spacing w:val="-13"/>
          <w:sz w:val="16"/>
          <w:vertAlign w:val="baseline"/>
        </w:rPr>
        <w:t> </w:t>
      </w:r>
      <w:r>
        <w:rPr>
          <w:sz w:val="16"/>
          <w:vertAlign w:val="baseline"/>
        </w:rPr>
        <w:t>individuals to justice where those individuals have been granted amnesty shielding them from responsibility”</w:t>
      </w:r>
    </w:p>
    <w:p>
      <w:pPr>
        <w:spacing w:after="0"/>
        <w:jc w:val="both"/>
        <w:rPr>
          <w:sz w:val="16"/>
        </w:rPr>
        <w:sectPr>
          <w:pgSz w:w="11910" w:h="16840"/>
          <w:pgMar w:top="1560" w:bottom="280" w:left="1580" w:right="1580"/>
        </w:sectPr>
      </w:pPr>
    </w:p>
    <w:p>
      <w:pPr>
        <w:pStyle w:val="BodyText"/>
        <w:spacing w:before="78"/>
        <w:ind w:left="121" w:right="121"/>
      </w:pPr>
      <w:r>
        <w:rPr/>
        <w:t>afastar também a coisa julgada de sentenças condenatórias</w:t>
      </w:r>
      <w:hyperlink w:history="true" w:anchor="_bookmark159">
        <w:r>
          <w:rPr>
            <w:position w:val="7"/>
            <w:sz w:val="13"/>
          </w:rPr>
          <w:t>43</w:t>
        </w:r>
      </w:hyperlink>
      <w:r>
        <w:rPr>
          <w:spacing w:val="26"/>
          <w:position w:val="7"/>
          <w:sz w:val="13"/>
        </w:rPr>
        <w:t> </w:t>
      </w:r>
      <w:r>
        <w:rPr/>
        <w:t>na presença de grave vício processual cuja ausência redundaria em resultado sensivelmente diverso.</w:t>
      </w:r>
    </w:p>
    <w:p>
      <w:pPr>
        <w:pStyle w:val="BodyText"/>
      </w:pPr>
    </w:p>
    <w:p>
      <w:pPr>
        <w:pStyle w:val="ListParagraph"/>
        <w:numPr>
          <w:ilvl w:val="1"/>
          <w:numId w:val="3"/>
        </w:numPr>
        <w:tabs>
          <w:tab w:pos="1201" w:val="left" w:leader="none"/>
        </w:tabs>
        <w:spacing w:line="240" w:lineRule="auto" w:before="0" w:after="0"/>
        <w:ind w:left="1201" w:right="0" w:hanging="720"/>
        <w:jc w:val="left"/>
        <w:rPr>
          <w:i/>
          <w:sz w:val="20"/>
        </w:rPr>
      </w:pPr>
      <w:bookmarkStart w:name="(ii) A jurisprudência da Corte IDH sobre" w:id="171"/>
      <w:bookmarkEnd w:id="171"/>
      <w:r>
        <w:rPr/>
      </w:r>
      <w:r>
        <w:rPr>
          <w:i/>
          <w:sz w:val="20"/>
        </w:rPr>
        <w:t>A</w:t>
      </w:r>
      <w:r>
        <w:rPr>
          <w:i/>
          <w:spacing w:val="-6"/>
          <w:sz w:val="20"/>
        </w:rPr>
        <w:t> </w:t>
      </w:r>
      <w:r>
        <w:rPr>
          <w:i/>
          <w:sz w:val="20"/>
        </w:rPr>
        <w:t>jurisprudência</w:t>
      </w:r>
      <w:r>
        <w:rPr>
          <w:i/>
          <w:spacing w:val="-3"/>
          <w:sz w:val="20"/>
        </w:rPr>
        <w:t> </w:t>
      </w:r>
      <w:r>
        <w:rPr>
          <w:i/>
          <w:sz w:val="20"/>
        </w:rPr>
        <w:t>da</w:t>
      </w:r>
      <w:r>
        <w:rPr>
          <w:i/>
          <w:spacing w:val="-5"/>
          <w:sz w:val="20"/>
        </w:rPr>
        <w:t> </w:t>
      </w:r>
      <w:r>
        <w:rPr>
          <w:i/>
          <w:sz w:val="20"/>
        </w:rPr>
        <w:t>Corte</w:t>
      </w:r>
      <w:r>
        <w:rPr>
          <w:i/>
          <w:spacing w:val="-2"/>
          <w:sz w:val="20"/>
        </w:rPr>
        <w:t> </w:t>
      </w:r>
      <w:r>
        <w:rPr>
          <w:i/>
          <w:sz w:val="20"/>
        </w:rPr>
        <w:t>IDH</w:t>
      </w:r>
      <w:r>
        <w:rPr>
          <w:i/>
          <w:spacing w:val="-4"/>
          <w:sz w:val="20"/>
        </w:rPr>
        <w:t> </w:t>
      </w:r>
      <w:r>
        <w:rPr>
          <w:i/>
          <w:sz w:val="20"/>
        </w:rPr>
        <w:t>sobre</w:t>
      </w:r>
      <w:r>
        <w:rPr>
          <w:i/>
          <w:spacing w:val="-4"/>
          <w:sz w:val="20"/>
        </w:rPr>
        <w:t> </w:t>
      </w:r>
      <w:r>
        <w:rPr>
          <w:i/>
          <w:sz w:val="20"/>
        </w:rPr>
        <w:t>coisa</w:t>
      </w:r>
      <w:r>
        <w:rPr>
          <w:i/>
          <w:spacing w:val="-5"/>
          <w:sz w:val="20"/>
        </w:rPr>
        <w:t> </w:t>
      </w:r>
      <w:r>
        <w:rPr>
          <w:i/>
          <w:sz w:val="20"/>
        </w:rPr>
        <w:t>julgada</w:t>
      </w:r>
      <w:r>
        <w:rPr>
          <w:i/>
          <w:spacing w:val="-3"/>
          <w:sz w:val="20"/>
        </w:rPr>
        <w:t> </w:t>
      </w:r>
      <w:r>
        <w:rPr>
          <w:i/>
          <w:spacing w:val="-2"/>
          <w:sz w:val="20"/>
        </w:rPr>
        <w:t>aparente</w:t>
      </w:r>
    </w:p>
    <w:p>
      <w:pPr>
        <w:pStyle w:val="BodyText"/>
        <w:rPr>
          <w:i/>
        </w:rPr>
      </w:pPr>
    </w:p>
    <w:p>
      <w:pPr>
        <w:pStyle w:val="ListParagraph"/>
        <w:numPr>
          <w:ilvl w:val="0"/>
          <w:numId w:val="4"/>
        </w:numPr>
        <w:tabs>
          <w:tab w:pos="827" w:val="left" w:leader="none"/>
        </w:tabs>
        <w:spacing w:line="240" w:lineRule="auto" w:before="1" w:after="0"/>
        <w:ind w:left="121" w:right="116" w:firstLine="0"/>
        <w:jc w:val="both"/>
        <w:rPr>
          <w:sz w:val="20"/>
        </w:rPr>
      </w:pPr>
      <w:r>
        <w:rPr>
          <w:sz w:val="20"/>
        </w:rPr>
        <w:t>Nesse contexto, o</w:t>
      </w:r>
      <w:r>
        <w:rPr>
          <w:spacing w:val="-1"/>
          <w:sz w:val="20"/>
        </w:rPr>
        <w:t> </w:t>
      </w:r>
      <w:r>
        <w:rPr>
          <w:sz w:val="20"/>
        </w:rPr>
        <w:t>instituto da</w:t>
      </w:r>
      <w:r>
        <w:rPr>
          <w:spacing w:val="-1"/>
          <w:sz w:val="20"/>
        </w:rPr>
        <w:t> </w:t>
      </w:r>
      <w:r>
        <w:rPr>
          <w:sz w:val="20"/>
        </w:rPr>
        <w:t>coisa</w:t>
      </w:r>
      <w:r>
        <w:rPr>
          <w:spacing w:val="-1"/>
          <w:sz w:val="20"/>
        </w:rPr>
        <w:t> </w:t>
      </w:r>
      <w:r>
        <w:rPr>
          <w:sz w:val="20"/>
        </w:rPr>
        <w:t>julgada</w:t>
      </w:r>
      <w:r>
        <w:rPr>
          <w:spacing w:val="-1"/>
          <w:sz w:val="20"/>
        </w:rPr>
        <w:t> </w:t>
      </w:r>
      <w:r>
        <w:rPr>
          <w:sz w:val="20"/>
        </w:rPr>
        <w:t>aparente –</w:t>
      </w:r>
      <w:r>
        <w:rPr>
          <w:spacing w:val="-1"/>
          <w:sz w:val="20"/>
        </w:rPr>
        <w:t> </w:t>
      </w:r>
      <w:r>
        <w:rPr>
          <w:sz w:val="20"/>
        </w:rPr>
        <w:t>também denominada fraudulenta em determinados precedentes -, desenvolvido pela Corte IDH, compartilha das premissas centrais supramencionadas relativas aos pressupostos necessários para rompimento da coisa julgada, especialmente no que diz respeito aos pressupostos ligados à higidez do processo. Ou seja, não se trata de um excepcionalismo da Corte IDH - tampouco exclusividade dos crimes de lesa humanidade. Decorre, antes, da própria estrutura do instituto da coisa julgada, conforme se reconhece nas hipóteses de revisão criminal previstas nacional e </w:t>
      </w:r>
      <w:r>
        <w:rPr>
          <w:spacing w:val="-2"/>
          <w:sz w:val="20"/>
        </w:rPr>
        <w:t>internacionalmente.</w:t>
      </w:r>
    </w:p>
    <w:p>
      <w:pPr>
        <w:pStyle w:val="BodyText"/>
        <w:spacing w:before="1"/>
      </w:pPr>
    </w:p>
    <w:p>
      <w:pPr>
        <w:pStyle w:val="ListParagraph"/>
        <w:numPr>
          <w:ilvl w:val="0"/>
          <w:numId w:val="4"/>
        </w:numPr>
        <w:tabs>
          <w:tab w:pos="827" w:val="left" w:leader="none"/>
        </w:tabs>
        <w:spacing w:line="240" w:lineRule="auto" w:before="0" w:after="0"/>
        <w:ind w:left="121" w:right="118" w:firstLine="0"/>
        <w:jc w:val="both"/>
        <w:rPr>
          <w:sz w:val="20"/>
        </w:rPr>
      </w:pPr>
      <w:r>
        <w:rPr>
          <w:sz w:val="20"/>
        </w:rPr>
        <w:t>Configura-se</w:t>
      </w:r>
      <w:r>
        <w:rPr>
          <w:spacing w:val="-11"/>
          <w:sz w:val="20"/>
        </w:rPr>
        <w:t> </w:t>
      </w:r>
      <w:r>
        <w:rPr>
          <w:sz w:val="20"/>
        </w:rPr>
        <w:t>a</w:t>
      </w:r>
      <w:r>
        <w:rPr>
          <w:spacing w:val="-12"/>
          <w:sz w:val="20"/>
        </w:rPr>
        <w:t> </w:t>
      </w:r>
      <w:r>
        <w:rPr>
          <w:sz w:val="20"/>
        </w:rPr>
        <w:t>coisa</w:t>
      </w:r>
      <w:r>
        <w:rPr>
          <w:spacing w:val="-12"/>
          <w:sz w:val="20"/>
        </w:rPr>
        <w:t> </w:t>
      </w:r>
      <w:r>
        <w:rPr>
          <w:sz w:val="20"/>
        </w:rPr>
        <w:t>julgada</w:t>
      </w:r>
      <w:r>
        <w:rPr>
          <w:spacing w:val="-12"/>
          <w:sz w:val="20"/>
        </w:rPr>
        <w:t> </w:t>
      </w:r>
      <w:r>
        <w:rPr>
          <w:sz w:val="20"/>
        </w:rPr>
        <w:t>aparente</w:t>
      </w:r>
      <w:r>
        <w:rPr>
          <w:spacing w:val="-11"/>
          <w:sz w:val="20"/>
        </w:rPr>
        <w:t> </w:t>
      </w:r>
      <w:r>
        <w:rPr>
          <w:sz w:val="20"/>
        </w:rPr>
        <w:t>quando</w:t>
      </w:r>
      <w:r>
        <w:rPr>
          <w:spacing w:val="-13"/>
          <w:sz w:val="20"/>
        </w:rPr>
        <w:t> </w:t>
      </w:r>
      <w:r>
        <w:rPr>
          <w:sz w:val="20"/>
        </w:rPr>
        <w:t>o</w:t>
      </w:r>
      <w:r>
        <w:rPr>
          <w:spacing w:val="-12"/>
          <w:sz w:val="20"/>
        </w:rPr>
        <w:t> </w:t>
      </w:r>
      <w:r>
        <w:rPr>
          <w:sz w:val="20"/>
        </w:rPr>
        <w:t>processo</w:t>
      </w:r>
      <w:r>
        <w:rPr>
          <w:spacing w:val="-13"/>
          <w:sz w:val="20"/>
        </w:rPr>
        <w:t> </w:t>
      </w:r>
      <w:r>
        <w:rPr>
          <w:sz w:val="20"/>
        </w:rPr>
        <w:t>que</w:t>
      </w:r>
      <w:r>
        <w:rPr>
          <w:spacing w:val="-12"/>
          <w:sz w:val="20"/>
        </w:rPr>
        <w:t> </w:t>
      </w:r>
      <w:r>
        <w:rPr>
          <w:sz w:val="20"/>
        </w:rPr>
        <w:t>conduziu</w:t>
      </w:r>
      <w:r>
        <w:rPr>
          <w:spacing w:val="-11"/>
          <w:sz w:val="20"/>
        </w:rPr>
        <w:t> </w:t>
      </w:r>
      <w:r>
        <w:rPr>
          <w:sz w:val="20"/>
        </w:rPr>
        <w:t>a</w:t>
      </w:r>
      <w:r>
        <w:rPr>
          <w:spacing w:val="-13"/>
          <w:sz w:val="20"/>
        </w:rPr>
        <w:t> </w:t>
      </w:r>
      <w:r>
        <w:rPr>
          <w:sz w:val="20"/>
        </w:rPr>
        <w:t>uma decisão final de condenação ou absolvição apresenta vício tão grave a ponto de se constatar que, em realidade, inexistiu verdadeiro processo ou que este foi “nulo”</w:t>
      </w:r>
      <w:hyperlink w:history="true" w:anchor="_bookmark160">
        <w:r>
          <w:rPr>
            <w:position w:val="7"/>
            <w:sz w:val="13"/>
          </w:rPr>
          <w:t>44</w:t>
        </w:r>
      </w:hyperlink>
      <w:r>
        <w:rPr>
          <w:sz w:val="20"/>
        </w:rPr>
        <w:t>. São casos em que o sujeito do processo foi formalmente julgado, mas não foi verdadeiramente</w:t>
      </w:r>
      <w:r>
        <w:rPr>
          <w:spacing w:val="-9"/>
          <w:sz w:val="20"/>
        </w:rPr>
        <w:t> </w:t>
      </w:r>
      <w:r>
        <w:rPr>
          <w:sz w:val="20"/>
        </w:rPr>
        <w:t>(materialmente)</w:t>
      </w:r>
      <w:r>
        <w:rPr>
          <w:spacing w:val="-10"/>
          <w:sz w:val="20"/>
        </w:rPr>
        <w:t> </w:t>
      </w:r>
      <w:r>
        <w:rPr>
          <w:sz w:val="20"/>
        </w:rPr>
        <w:t>processado</w:t>
      </w:r>
      <w:r>
        <w:rPr>
          <w:spacing w:val="-12"/>
          <w:sz w:val="20"/>
        </w:rPr>
        <w:t> </w:t>
      </w:r>
      <w:r>
        <w:rPr>
          <w:sz w:val="20"/>
        </w:rPr>
        <w:t>ou</w:t>
      </w:r>
      <w:r>
        <w:rPr>
          <w:spacing w:val="-9"/>
          <w:sz w:val="20"/>
        </w:rPr>
        <w:t> </w:t>
      </w:r>
      <w:r>
        <w:rPr>
          <w:sz w:val="20"/>
        </w:rPr>
        <w:t>perseguido</w:t>
      </w:r>
      <w:hyperlink w:history="true" w:anchor="_bookmark161">
        <w:r>
          <w:rPr>
            <w:position w:val="7"/>
            <w:sz w:val="13"/>
          </w:rPr>
          <w:t>45</w:t>
        </w:r>
      </w:hyperlink>
      <w:r>
        <w:rPr>
          <w:sz w:val="20"/>
        </w:rPr>
        <w:t>.</w:t>
      </w:r>
      <w:r>
        <w:rPr>
          <w:spacing w:val="-10"/>
          <w:sz w:val="20"/>
        </w:rPr>
        <w:t> </w:t>
      </w:r>
      <w:r>
        <w:rPr>
          <w:sz w:val="20"/>
        </w:rPr>
        <w:t>A</w:t>
      </w:r>
      <w:r>
        <w:rPr>
          <w:spacing w:val="-10"/>
          <w:sz w:val="20"/>
        </w:rPr>
        <w:t> </w:t>
      </w:r>
      <w:r>
        <w:rPr>
          <w:sz w:val="20"/>
        </w:rPr>
        <w:t>decisão</w:t>
      </w:r>
      <w:r>
        <w:rPr>
          <w:spacing w:val="-9"/>
          <w:sz w:val="20"/>
        </w:rPr>
        <w:t> </w:t>
      </w:r>
      <w:r>
        <w:rPr>
          <w:sz w:val="20"/>
        </w:rPr>
        <w:t>decorrente de tal processo maculado seria uma pseudo-sentença, uma sentença apenas </w:t>
      </w:r>
      <w:r>
        <w:rPr>
          <w:spacing w:val="-2"/>
          <w:sz w:val="20"/>
        </w:rPr>
        <w:t>aparente</w:t>
      </w:r>
      <w:hyperlink w:history="true" w:anchor="_bookmark162">
        <w:r>
          <w:rPr>
            <w:spacing w:val="-2"/>
            <w:position w:val="7"/>
            <w:sz w:val="13"/>
          </w:rPr>
          <w:t>46</w:t>
        </w:r>
      </w:hyperlink>
      <w:r>
        <w:rPr>
          <w:spacing w:val="-2"/>
          <w:sz w:val="20"/>
        </w:rPr>
        <w:t>.</w:t>
      </w:r>
    </w:p>
    <w:p>
      <w:pPr>
        <w:pStyle w:val="ListParagraph"/>
        <w:numPr>
          <w:ilvl w:val="0"/>
          <w:numId w:val="4"/>
        </w:numPr>
        <w:tabs>
          <w:tab w:pos="827" w:val="left" w:leader="none"/>
        </w:tabs>
        <w:spacing w:line="240" w:lineRule="auto" w:before="241" w:after="0"/>
        <w:ind w:left="121" w:right="117" w:firstLine="0"/>
        <w:jc w:val="both"/>
        <w:rPr>
          <w:sz w:val="20"/>
        </w:rPr>
      </w:pPr>
      <w:r>
        <w:rPr>
          <w:sz w:val="20"/>
        </w:rPr>
        <w:t>Os defeitos processuais que retiram da decisão definitiva o selo da real coisa julgada podem decorrer tanto de ações de obstrução do acusado, contra ou em conluio com agentes estatais (falsificação de documentos probatórios, coação de testemunhas, corrupção de peritos, magistrados etc) quanto de ações ou omissões de</w:t>
      </w:r>
      <w:r>
        <w:rPr>
          <w:spacing w:val="-9"/>
          <w:sz w:val="20"/>
        </w:rPr>
        <w:t> </w:t>
      </w:r>
      <w:r>
        <w:rPr>
          <w:sz w:val="20"/>
        </w:rPr>
        <w:t>exclusiva</w:t>
      </w:r>
      <w:r>
        <w:rPr>
          <w:spacing w:val="-8"/>
          <w:sz w:val="20"/>
        </w:rPr>
        <w:t> </w:t>
      </w:r>
      <w:r>
        <w:rPr>
          <w:sz w:val="20"/>
        </w:rPr>
        <w:t>responsabilidade</w:t>
      </w:r>
      <w:r>
        <w:rPr>
          <w:spacing w:val="-9"/>
          <w:sz w:val="20"/>
        </w:rPr>
        <w:t> </w:t>
      </w:r>
      <w:r>
        <w:rPr>
          <w:sz w:val="20"/>
        </w:rPr>
        <w:t>estatal</w:t>
      </w:r>
      <w:hyperlink w:history="true" w:anchor="_bookmark163">
        <w:r>
          <w:rPr>
            <w:position w:val="7"/>
            <w:sz w:val="13"/>
          </w:rPr>
          <w:t>47</w:t>
        </w:r>
      </w:hyperlink>
      <w:r>
        <w:rPr>
          <w:sz w:val="20"/>
        </w:rPr>
        <w:t>,</w:t>
      </w:r>
      <w:r>
        <w:rPr>
          <w:spacing w:val="-8"/>
          <w:sz w:val="20"/>
        </w:rPr>
        <w:t> </w:t>
      </w:r>
      <w:r>
        <w:rPr>
          <w:sz w:val="20"/>
        </w:rPr>
        <w:t>especialmente</w:t>
      </w:r>
      <w:r>
        <w:rPr>
          <w:spacing w:val="-9"/>
          <w:sz w:val="20"/>
        </w:rPr>
        <w:t> </w:t>
      </w:r>
      <w:r>
        <w:rPr>
          <w:sz w:val="20"/>
        </w:rPr>
        <w:t>quando</w:t>
      </w:r>
      <w:r>
        <w:rPr>
          <w:spacing w:val="-8"/>
          <w:sz w:val="20"/>
        </w:rPr>
        <w:t> </w:t>
      </w:r>
      <w:r>
        <w:rPr>
          <w:sz w:val="20"/>
        </w:rPr>
        <w:t>se</w:t>
      </w:r>
      <w:r>
        <w:rPr>
          <w:spacing w:val="-9"/>
          <w:sz w:val="20"/>
        </w:rPr>
        <w:t> </w:t>
      </w:r>
      <w:r>
        <w:rPr>
          <w:sz w:val="20"/>
        </w:rPr>
        <w:t>percebe</w:t>
      </w:r>
      <w:r>
        <w:rPr>
          <w:spacing w:val="-9"/>
          <w:sz w:val="20"/>
        </w:rPr>
        <w:t> </w:t>
      </w:r>
      <w:r>
        <w:rPr>
          <w:sz w:val="20"/>
        </w:rPr>
        <w:t>uma</w:t>
      </w:r>
      <w:r>
        <w:rPr>
          <w:spacing w:val="-8"/>
          <w:sz w:val="20"/>
        </w:rPr>
        <w:t> </w:t>
      </w:r>
      <w:r>
        <w:rPr>
          <w:sz w:val="20"/>
        </w:rPr>
        <w:t>certa intencionalidade do Estado em não levar a cabo o processo ou a investigação </w:t>
      </w:r>
      <w:r>
        <w:rPr>
          <w:spacing w:val="-2"/>
          <w:sz w:val="20"/>
        </w:rPr>
        <w:t>devidamente.</w:t>
      </w:r>
    </w:p>
    <w:p>
      <w:pPr>
        <w:pStyle w:val="BodyText"/>
        <w:spacing w:before="1"/>
      </w:pPr>
    </w:p>
    <w:p>
      <w:pPr>
        <w:pStyle w:val="ListParagraph"/>
        <w:numPr>
          <w:ilvl w:val="0"/>
          <w:numId w:val="4"/>
        </w:numPr>
        <w:tabs>
          <w:tab w:pos="827" w:val="left" w:leader="none"/>
        </w:tabs>
        <w:spacing w:line="240" w:lineRule="auto" w:before="0" w:after="0"/>
        <w:ind w:left="121" w:right="115" w:firstLine="0"/>
        <w:jc w:val="both"/>
        <w:rPr>
          <w:sz w:val="20"/>
        </w:rPr>
      </w:pPr>
      <w:r>
        <w:rPr>
          <w:sz w:val="20"/>
        </w:rPr>
        <w:t>Essa</w:t>
      </w:r>
      <w:r>
        <w:rPr>
          <w:spacing w:val="-7"/>
          <w:sz w:val="20"/>
        </w:rPr>
        <w:t> </w:t>
      </w:r>
      <w:r>
        <w:rPr>
          <w:sz w:val="20"/>
        </w:rPr>
        <w:t>intencionalidade</w:t>
      </w:r>
      <w:r>
        <w:rPr>
          <w:spacing w:val="-5"/>
          <w:sz w:val="20"/>
        </w:rPr>
        <w:t> </w:t>
      </w:r>
      <w:r>
        <w:rPr>
          <w:sz w:val="20"/>
        </w:rPr>
        <w:t>de</w:t>
      </w:r>
      <w:r>
        <w:rPr>
          <w:spacing w:val="-6"/>
          <w:sz w:val="20"/>
        </w:rPr>
        <w:t> </w:t>
      </w:r>
      <w:r>
        <w:rPr>
          <w:sz w:val="20"/>
        </w:rPr>
        <w:t>não</w:t>
      </w:r>
      <w:r>
        <w:rPr>
          <w:spacing w:val="-6"/>
          <w:sz w:val="20"/>
        </w:rPr>
        <w:t> </w:t>
      </w:r>
      <w:r>
        <w:rPr>
          <w:sz w:val="20"/>
        </w:rPr>
        <w:t>conduzir</w:t>
      </w:r>
      <w:r>
        <w:rPr>
          <w:spacing w:val="-6"/>
          <w:sz w:val="20"/>
        </w:rPr>
        <w:t> </w:t>
      </w:r>
      <w:r>
        <w:rPr>
          <w:sz w:val="20"/>
        </w:rPr>
        <w:t>o</w:t>
      </w:r>
      <w:r>
        <w:rPr>
          <w:spacing w:val="-6"/>
          <w:sz w:val="20"/>
        </w:rPr>
        <w:t> </w:t>
      </w:r>
      <w:r>
        <w:rPr>
          <w:sz w:val="20"/>
        </w:rPr>
        <w:t>procedimento</w:t>
      </w:r>
      <w:r>
        <w:rPr>
          <w:spacing w:val="-6"/>
          <w:sz w:val="20"/>
        </w:rPr>
        <w:t> </w:t>
      </w:r>
      <w:r>
        <w:rPr>
          <w:sz w:val="20"/>
        </w:rPr>
        <w:t>até</w:t>
      </w:r>
      <w:r>
        <w:rPr>
          <w:spacing w:val="-6"/>
          <w:sz w:val="20"/>
        </w:rPr>
        <w:t> </w:t>
      </w:r>
      <w:r>
        <w:rPr>
          <w:sz w:val="20"/>
        </w:rPr>
        <w:t>o</w:t>
      </w:r>
      <w:r>
        <w:rPr>
          <w:spacing w:val="-6"/>
          <w:sz w:val="20"/>
        </w:rPr>
        <w:t> </w:t>
      </w:r>
      <w:r>
        <w:rPr>
          <w:sz w:val="20"/>
        </w:rPr>
        <w:t>fim</w:t>
      </w:r>
      <w:r>
        <w:rPr>
          <w:spacing w:val="-6"/>
          <w:sz w:val="20"/>
        </w:rPr>
        <w:t> </w:t>
      </w:r>
      <w:r>
        <w:rPr>
          <w:sz w:val="20"/>
        </w:rPr>
        <w:t>ou</w:t>
      </w:r>
      <w:r>
        <w:rPr>
          <w:spacing w:val="-5"/>
          <w:sz w:val="20"/>
        </w:rPr>
        <w:t> </w:t>
      </w:r>
      <w:r>
        <w:rPr>
          <w:sz w:val="20"/>
        </w:rPr>
        <w:t>até</w:t>
      </w:r>
      <w:r>
        <w:rPr>
          <w:spacing w:val="-6"/>
          <w:sz w:val="20"/>
        </w:rPr>
        <w:t> </w:t>
      </w:r>
      <w:r>
        <w:rPr>
          <w:sz w:val="20"/>
        </w:rPr>
        <w:t>a</w:t>
      </w:r>
      <w:r>
        <w:rPr>
          <w:spacing w:val="-6"/>
          <w:sz w:val="20"/>
        </w:rPr>
        <w:t> </w:t>
      </w:r>
      <w:r>
        <w:rPr>
          <w:sz w:val="20"/>
        </w:rPr>
        <w:t>uma condenação</w:t>
      </w:r>
      <w:r>
        <w:rPr>
          <w:spacing w:val="-11"/>
          <w:sz w:val="20"/>
        </w:rPr>
        <w:t> </w:t>
      </w:r>
      <w:r>
        <w:rPr>
          <w:sz w:val="20"/>
        </w:rPr>
        <w:t>e</w:t>
      </w:r>
      <w:r>
        <w:rPr>
          <w:spacing w:val="-10"/>
          <w:sz w:val="20"/>
        </w:rPr>
        <w:t> </w:t>
      </w:r>
      <w:r>
        <w:rPr>
          <w:sz w:val="20"/>
        </w:rPr>
        <w:t>imposição</w:t>
      </w:r>
      <w:r>
        <w:rPr>
          <w:spacing w:val="-10"/>
          <w:sz w:val="20"/>
        </w:rPr>
        <w:t> </w:t>
      </w:r>
      <w:r>
        <w:rPr>
          <w:sz w:val="20"/>
        </w:rPr>
        <w:t>de</w:t>
      </w:r>
      <w:r>
        <w:rPr>
          <w:spacing w:val="-10"/>
          <w:sz w:val="20"/>
        </w:rPr>
        <w:t> </w:t>
      </w:r>
      <w:r>
        <w:rPr>
          <w:sz w:val="20"/>
        </w:rPr>
        <w:t>pena</w:t>
      </w:r>
      <w:r>
        <w:rPr>
          <w:spacing w:val="-11"/>
          <w:sz w:val="20"/>
        </w:rPr>
        <w:t> </w:t>
      </w:r>
      <w:r>
        <w:rPr>
          <w:sz w:val="20"/>
        </w:rPr>
        <w:t>correspondente</w:t>
      </w:r>
      <w:r>
        <w:rPr>
          <w:spacing w:val="-9"/>
          <w:sz w:val="20"/>
        </w:rPr>
        <w:t> </w:t>
      </w:r>
      <w:r>
        <w:rPr>
          <w:sz w:val="20"/>
        </w:rPr>
        <w:t>à</w:t>
      </w:r>
      <w:r>
        <w:rPr>
          <w:spacing w:val="-11"/>
          <w:sz w:val="20"/>
        </w:rPr>
        <w:t> </w:t>
      </w:r>
      <w:r>
        <w:rPr>
          <w:sz w:val="20"/>
        </w:rPr>
        <w:t>culpabilidade</w:t>
      </w:r>
      <w:r>
        <w:rPr>
          <w:spacing w:val="-9"/>
          <w:sz w:val="20"/>
        </w:rPr>
        <w:t> </w:t>
      </w:r>
      <w:r>
        <w:rPr>
          <w:sz w:val="20"/>
        </w:rPr>
        <w:t>do</w:t>
      </w:r>
      <w:r>
        <w:rPr>
          <w:spacing w:val="-11"/>
          <w:sz w:val="20"/>
        </w:rPr>
        <w:t> </w:t>
      </w:r>
      <w:r>
        <w:rPr>
          <w:sz w:val="20"/>
        </w:rPr>
        <w:t>acusado</w:t>
      </w:r>
      <w:r>
        <w:rPr>
          <w:spacing w:val="-10"/>
          <w:sz w:val="20"/>
        </w:rPr>
        <w:t> </w:t>
      </w:r>
      <w:r>
        <w:rPr>
          <w:sz w:val="20"/>
        </w:rPr>
        <w:t>pode</w:t>
      </w:r>
      <w:r>
        <w:rPr>
          <w:spacing w:val="-9"/>
          <w:sz w:val="20"/>
        </w:rPr>
        <w:t> </w:t>
      </w:r>
      <w:r>
        <w:rPr>
          <w:sz w:val="20"/>
        </w:rPr>
        <w:t>se manifestar, por exemplo, pela aplicação deliberada ou dolosamente errônea de causas de extinção ou atenuação da responsabilidade, como perdão judicial, anistia e prescrição. São hipóteses que configurariam, em tese, o delito de “violação ou torsão</w:t>
      </w:r>
      <w:r>
        <w:rPr>
          <w:spacing w:val="-7"/>
          <w:sz w:val="20"/>
        </w:rPr>
        <w:t> </w:t>
      </w:r>
      <w:r>
        <w:rPr>
          <w:sz w:val="20"/>
        </w:rPr>
        <w:t>do</w:t>
      </w:r>
      <w:r>
        <w:rPr>
          <w:spacing w:val="-7"/>
          <w:sz w:val="20"/>
        </w:rPr>
        <w:t> </w:t>
      </w:r>
      <w:r>
        <w:rPr>
          <w:sz w:val="20"/>
        </w:rPr>
        <w:t>Direito”</w:t>
      </w:r>
      <w:r>
        <w:rPr>
          <w:spacing w:val="-6"/>
          <w:sz w:val="20"/>
        </w:rPr>
        <w:t> </w:t>
      </w:r>
      <w:r>
        <w:rPr>
          <w:sz w:val="20"/>
        </w:rPr>
        <w:t>–</w:t>
      </w:r>
      <w:r>
        <w:rPr>
          <w:spacing w:val="-8"/>
          <w:sz w:val="20"/>
        </w:rPr>
        <w:t> </w:t>
      </w:r>
      <w:r>
        <w:rPr>
          <w:sz w:val="20"/>
        </w:rPr>
        <w:t>uma</w:t>
      </w:r>
      <w:r>
        <w:rPr>
          <w:spacing w:val="-7"/>
          <w:sz w:val="20"/>
        </w:rPr>
        <w:t> </w:t>
      </w:r>
      <w:r>
        <w:rPr>
          <w:sz w:val="20"/>
        </w:rPr>
        <w:t>espécie</w:t>
      </w:r>
      <w:r>
        <w:rPr>
          <w:spacing w:val="-6"/>
          <w:sz w:val="20"/>
        </w:rPr>
        <w:t> </w:t>
      </w:r>
      <w:r>
        <w:rPr>
          <w:sz w:val="20"/>
        </w:rPr>
        <w:t>de</w:t>
      </w:r>
      <w:r>
        <w:rPr>
          <w:spacing w:val="-6"/>
          <w:sz w:val="20"/>
        </w:rPr>
        <w:t> </w:t>
      </w:r>
      <w:r>
        <w:rPr>
          <w:sz w:val="20"/>
        </w:rPr>
        <w:t>“prevaricação</w:t>
      </w:r>
      <w:r>
        <w:rPr>
          <w:spacing w:val="-7"/>
          <w:sz w:val="20"/>
        </w:rPr>
        <w:t> </w:t>
      </w:r>
      <w:r>
        <w:rPr>
          <w:sz w:val="20"/>
        </w:rPr>
        <w:t>judicial”</w:t>
      </w:r>
      <w:r>
        <w:rPr>
          <w:spacing w:val="-7"/>
          <w:sz w:val="20"/>
        </w:rPr>
        <w:t> </w:t>
      </w:r>
      <w:r>
        <w:rPr>
          <w:sz w:val="20"/>
        </w:rPr>
        <w:t>–,</w:t>
      </w:r>
      <w:r>
        <w:rPr>
          <w:spacing w:val="-6"/>
          <w:sz w:val="20"/>
        </w:rPr>
        <w:t> </w:t>
      </w:r>
      <w:r>
        <w:rPr>
          <w:sz w:val="20"/>
        </w:rPr>
        <w:t>previsto,</w:t>
      </w:r>
      <w:r>
        <w:rPr>
          <w:spacing w:val="-8"/>
          <w:sz w:val="20"/>
        </w:rPr>
        <w:t> </w:t>
      </w:r>
      <w:r>
        <w:rPr>
          <w:sz w:val="20"/>
        </w:rPr>
        <w:t>por</w:t>
      </w:r>
      <w:r>
        <w:rPr>
          <w:spacing w:val="-7"/>
          <w:sz w:val="20"/>
        </w:rPr>
        <w:t> </w:t>
      </w:r>
      <w:r>
        <w:rPr>
          <w:sz w:val="20"/>
        </w:rPr>
        <w:t>exemplo, no Código Penal alemão (Rechtsbeugung, § 339 StGB), que incrimina a conduta do magistrado ou membro do Ministério Público que, na condução ou decisão de uma questão</w:t>
      </w:r>
      <w:r>
        <w:rPr>
          <w:spacing w:val="-11"/>
          <w:sz w:val="20"/>
        </w:rPr>
        <w:t> </w:t>
      </w:r>
      <w:r>
        <w:rPr>
          <w:sz w:val="20"/>
        </w:rPr>
        <w:t>jurídica,</w:t>
      </w:r>
      <w:r>
        <w:rPr>
          <w:spacing w:val="-10"/>
          <w:sz w:val="20"/>
        </w:rPr>
        <w:t> </w:t>
      </w:r>
      <w:r>
        <w:rPr>
          <w:sz w:val="20"/>
        </w:rPr>
        <w:t>“viole</w:t>
      </w:r>
      <w:r>
        <w:rPr>
          <w:spacing w:val="-11"/>
          <w:sz w:val="20"/>
        </w:rPr>
        <w:t> </w:t>
      </w:r>
      <w:r>
        <w:rPr>
          <w:sz w:val="20"/>
        </w:rPr>
        <w:t>ou</w:t>
      </w:r>
      <w:r>
        <w:rPr>
          <w:spacing w:val="-9"/>
          <w:sz w:val="20"/>
        </w:rPr>
        <w:t> </w:t>
      </w:r>
      <w:r>
        <w:rPr>
          <w:sz w:val="20"/>
        </w:rPr>
        <w:t>vergue”</w:t>
      </w:r>
      <w:r>
        <w:rPr>
          <w:spacing w:val="-10"/>
          <w:sz w:val="20"/>
        </w:rPr>
        <w:t> </w:t>
      </w:r>
      <w:r>
        <w:rPr>
          <w:sz w:val="20"/>
        </w:rPr>
        <w:t>o</w:t>
      </w:r>
      <w:r>
        <w:rPr>
          <w:spacing w:val="-10"/>
          <w:sz w:val="20"/>
        </w:rPr>
        <w:t> </w:t>
      </w:r>
      <w:r>
        <w:rPr>
          <w:sz w:val="20"/>
        </w:rPr>
        <w:t>Direito</w:t>
      </w:r>
      <w:r>
        <w:rPr>
          <w:spacing w:val="-10"/>
          <w:sz w:val="20"/>
        </w:rPr>
        <w:t> </w:t>
      </w:r>
      <w:r>
        <w:rPr>
          <w:sz w:val="20"/>
        </w:rPr>
        <w:t>ou</w:t>
      </w:r>
      <w:r>
        <w:rPr>
          <w:spacing w:val="-10"/>
          <w:sz w:val="20"/>
        </w:rPr>
        <w:t> </w:t>
      </w:r>
      <w:r>
        <w:rPr>
          <w:sz w:val="20"/>
        </w:rPr>
        <w:t>as</w:t>
      </w:r>
      <w:r>
        <w:rPr>
          <w:spacing w:val="-9"/>
          <w:sz w:val="20"/>
        </w:rPr>
        <w:t> </w:t>
      </w:r>
      <w:r>
        <w:rPr>
          <w:sz w:val="20"/>
        </w:rPr>
        <w:t>regras</w:t>
      </w:r>
      <w:r>
        <w:rPr>
          <w:spacing w:val="-10"/>
          <w:sz w:val="20"/>
        </w:rPr>
        <w:t> </w:t>
      </w:r>
      <w:r>
        <w:rPr>
          <w:sz w:val="20"/>
        </w:rPr>
        <w:t>legais</w:t>
      </w:r>
      <w:r>
        <w:rPr>
          <w:spacing w:val="-10"/>
          <w:sz w:val="20"/>
        </w:rPr>
        <w:t> </w:t>
      </w:r>
      <w:r>
        <w:rPr>
          <w:sz w:val="20"/>
        </w:rPr>
        <w:t>em</w:t>
      </w:r>
      <w:r>
        <w:rPr>
          <w:spacing w:val="-10"/>
          <w:sz w:val="20"/>
        </w:rPr>
        <w:t> </w:t>
      </w:r>
      <w:r>
        <w:rPr>
          <w:sz w:val="20"/>
        </w:rPr>
        <w:t>favor</w:t>
      </w:r>
      <w:r>
        <w:rPr>
          <w:spacing w:val="-9"/>
          <w:sz w:val="20"/>
        </w:rPr>
        <w:t> </w:t>
      </w:r>
      <w:r>
        <w:rPr>
          <w:sz w:val="20"/>
        </w:rPr>
        <w:t>ou</w:t>
      </w:r>
      <w:r>
        <w:rPr>
          <w:spacing w:val="-9"/>
          <w:sz w:val="20"/>
        </w:rPr>
        <w:t> </w:t>
      </w:r>
      <w:r>
        <w:rPr>
          <w:sz w:val="20"/>
        </w:rPr>
        <w:t>desfavor</w:t>
      </w:r>
    </w:p>
    <w:p>
      <w:pPr>
        <w:pStyle w:val="BodyText"/>
        <w:spacing w:before="10"/>
      </w:pPr>
      <w:r>
        <w:rPr/>
        <mc:AlternateContent>
          <mc:Choice Requires="wps">
            <w:drawing>
              <wp:anchor distT="0" distB="0" distL="0" distR="0" allowOverlap="1" layoutInCell="1" locked="0" behindDoc="1" simplePos="0" relativeHeight="487607296">
                <wp:simplePos x="0" y="0"/>
                <wp:positionH relativeFrom="page">
                  <wp:posOffset>1080516</wp:posOffset>
                </wp:positionH>
                <wp:positionV relativeFrom="paragraph">
                  <wp:posOffset>176549</wp:posOffset>
                </wp:positionV>
                <wp:extent cx="1828800" cy="762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901507pt;width:144pt;height:.599pt;mso-position-horizontal-relative:page;mso-position-vertical-relative:paragraph;z-index:-15709184;mso-wrap-distance-left:0;mso-wrap-distance-right:0" id="docshape39" filled="true" fillcolor="#000000" stroked="false">
                <v:fill type="solid"/>
                <w10:wrap type="topAndBottom"/>
              </v:rect>
            </w:pict>
          </mc:Fallback>
        </mc:AlternateContent>
      </w:r>
    </w:p>
    <w:p>
      <w:pPr>
        <w:spacing w:before="102"/>
        <w:ind w:left="121" w:right="118" w:firstLine="0"/>
        <w:jc w:val="both"/>
        <w:rPr>
          <w:sz w:val="16"/>
        </w:rPr>
      </w:pPr>
      <w:bookmarkStart w:name="_bookmark159" w:id="172"/>
      <w:bookmarkEnd w:id="172"/>
      <w:r>
        <w:rPr/>
      </w:r>
      <w:r>
        <w:rPr>
          <w:sz w:val="16"/>
          <w:vertAlign w:val="superscript"/>
        </w:rPr>
        <w:t>43</w:t>
      </w:r>
      <w:r>
        <w:rPr>
          <w:spacing w:val="80"/>
          <w:w w:val="150"/>
          <w:sz w:val="16"/>
          <w:vertAlign w:val="baseline"/>
        </w:rPr>
        <w:t>  </w:t>
      </w:r>
      <w:r>
        <w:rPr>
          <w:sz w:val="16"/>
          <w:vertAlign w:val="baseline"/>
        </w:rPr>
        <w:t>Manãlich denomina essa hipótese de “impunidade relativa”, cf. M</w:t>
      </w:r>
      <w:r>
        <w:rPr>
          <w:sz w:val="13"/>
          <w:vertAlign w:val="baseline"/>
        </w:rPr>
        <w:t>AÑALICH</w:t>
      </w:r>
      <w:r>
        <w:rPr>
          <w:sz w:val="16"/>
          <w:vertAlign w:val="baseline"/>
        </w:rPr>
        <w:t>, Juan Pablo. “Cosa</w:t>
      </w:r>
      <w:r>
        <w:rPr>
          <w:spacing w:val="40"/>
          <w:sz w:val="16"/>
          <w:vertAlign w:val="baseline"/>
        </w:rPr>
        <w:t> </w:t>
      </w:r>
      <w:r>
        <w:rPr>
          <w:sz w:val="16"/>
          <w:vertAlign w:val="baseline"/>
        </w:rPr>
        <w:t>juzgada</w:t>
      </w:r>
      <w:r>
        <w:rPr>
          <w:spacing w:val="-3"/>
          <w:sz w:val="16"/>
          <w:vertAlign w:val="baseline"/>
        </w:rPr>
        <w:t> </w:t>
      </w:r>
      <w:r>
        <w:rPr>
          <w:sz w:val="16"/>
          <w:vertAlign w:val="baseline"/>
        </w:rPr>
        <w:t>fraudulenta</w:t>
      </w:r>
      <w:r>
        <w:rPr>
          <w:spacing w:val="-3"/>
          <w:sz w:val="16"/>
          <w:vertAlign w:val="baseline"/>
        </w:rPr>
        <w:t> </w:t>
      </w:r>
      <w:r>
        <w:rPr>
          <w:sz w:val="16"/>
          <w:vertAlign w:val="baseline"/>
        </w:rPr>
        <w:t>en</w:t>
      </w:r>
      <w:r>
        <w:rPr>
          <w:spacing w:val="-4"/>
          <w:sz w:val="16"/>
          <w:vertAlign w:val="baseline"/>
        </w:rPr>
        <w:t> </w:t>
      </w:r>
      <w:r>
        <w:rPr>
          <w:sz w:val="16"/>
          <w:vertAlign w:val="baseline"/>
        </w:rPr>
        <w:t>el</w:t>
      </w:r>
      <w:r>
        <w:rPr>
          <w:spacing w:val="-4"/>
          <w:sz w:val="16"/>
          <w:vertAlign w:val="baseline"/>
        </w:rPr>
        <w:t> </w:t>
      </w:r>
      <w:r>
        <w:rPr>
          <w:sz w:val="16"/>
          <w:vertAlign w:val="baseline"/>
        </w:rPr>
        <w:t>caso</w:t>
      </w:r>
      <w:r>
        <w:rPr>
          <w:spacing w:val="-3"/>
          <w:sz w:val="16"/>
          <w:vertAlign w:val="baseline"/>
        </w:rPr>
        <w:t> </w:t>
      </w:r>
      <w:r>
        <w:rPr>
          <w:sz w:val="16"/>
          <w:vertAlign w:val="baseline"/>
        </w:rPr>
        <w:t>‘Quemados’”,</w:t>
      </w:r>
      <w:r>
        <w:rPr>
          <w:spacing w:val="-3"/>
          <w:sz w:val="16"/>
          <w:vertAlign w:val="baseline"/>
        </w:rPr>
        <w:t> </w:t>
      </w:r>
      <w:r>
        <w:rPr>
          <w:i/>
          <w:sz w:val="16"/>
          <w:vertAlign w:val="baseline"/>
        </w:rPr>
        <w:t>Polít.</w:t>
      </w:r>
      <w:r>
        <w:rPr>
          <w:i/>
          <w:spacing w:val="-4"/>
          <w:sz w:val="16"/>
          <w:vertAlign w:val="baseline"/>
        </w:rPr>
        <w:t> </w:t>
      </w:r>
      <w:r>
        <w:rPr>
          <w:i/>
          <w:sz w:val="16"/>
          <w:vertAlign w:val="baseline"/>
        </w:rPr>
        <w:t>Crim</w:t>
      </w:r>
      <w:r>
        <w:rPr>
          <w:sz w:val="16"/>
          <w:vertAlign w:val="baseline"/>
        </w:rPr>
        <w:t>.</w:t>
      </w:r>
      <w:r>
        <w:rPr>
          <w:spacing w:val="-4"/>
          <w:sz w:val="16"/>
          <w:vertAlign w:val="baseline"/>
        </w:rPr>
        <w:t> </w:t>
      </w:r>
      <w:r>
        <w:rPr>
          <w:sz w:val="16"/>
          <w:vertAlign w:val="baseline"/>
        </w:rPr>
        <w:t>Vol.</w:t>
      </w:r>
      <w:r>
        <w:rPr>
          <w:spacing w:val="-4"/>
          <w:sz w:val="16"/>
          <w:vertAlign w:val="baseline"/>
        </w:rPr>
        <w:t> </w:t>
      </w:r>
      <w:r>
        <w:rPr>
          <w:sz w:val="16"/>
          <w:vertAlign w:val="baseline"/>
        </w:rPr>
        <w:t>16,</w:t>
      </w:r>
      <w:r>
        <w:rPr>
          <w:spacing w:val="-4"/>
          <w:sz w:val="16"/>
          <w:vertAlign w:val="baseline"/>
        </w:rPr>
        <w:t> </w:t>
      </w:r>
      <w:r>
        <w:rPr>
          <w:sz w:val="16"/>
          <w:vertAlign w:val="baseline"/>
        </w:rPr>
        <w:t>n.</w:t>
      </w:r>
      <w:r>
        <w:rPr>
          <w:spacing w:val="-4"/>
          <w:sz w:val="16"/>
          <w:vertAlign w:val="baseline"/>
        </w:rPr>
        <w:t> </w:t>
      </w:r>
      <w:r>
        <w:rPr>
          <w:sz w:val="16"/>
          <w:vertAlign w:val="baseline"/>
        </w:rPr>
        <w:t>31,</w:t>
      </w:r>
      <w:r>
        <w:rPr>
          <w:spacing w:val="-4"/>
          <w:sz w:val="16"/>
          <w:vertAlign w:val="baseline"/>
        </w:rPr>
        <w:t> </w:t>
      </w:r>
      <w:r>
        <w:rPr>
          <w:sz w:val="16"/>
          <w:vertAlign w:val="baseline"/>
        </w:rPr>
        <w:t>2021,</w:t>
      </w:r>
      <w:r>
        <w:rPr>
          <w:spacing w:val="-4"/>
          <w:sz w:val="16"/>
          <w:vertAlign w:val="baseline"/>
        </w:rPr>
        <w:t> </w:t>
      </w:r>
      <w:r>
        <w:rPr>
          <w:sz w:val="16"/>
          <w:vertAlign w:val="baseline"/>
        </w:rPr>
        <w:t>p.</w:t>
      </w:r>
      <w:r>
        <w:rPr>
          <w:spacing w:val="-4"/>
          <w:sz w:val="16"/>
          <w:vertAlign w:val="baseline"/>
        </w:rPr>
        <w:t> </w:t>
      </w:r>
      <w:r>
        <w:rPr>
          <w:sz w:val="16"/>
          <w:vertAlign w:val="baseline"/>
        </w:rPr>
        <w:t>456,</w:t>
      </w:r>
      <w:r>
        <w:rPr>
          <w:spacing w:val="-4"/>
          <w:sz w:val="16"/>
          <w:vertAlign w:val="baseline"/>
        </w:rPr>
        <w:t> </w:t>
      </w:r>
      <w:r>
        <w:rPr>
          <w:sz w:val="16"/>
          <w:vertAlign w:val="baseline"/>
        </w:rPr>
        <w:t>472</w:t>
      </w:r>
      <w:r>
        <w:rPr>
          <w:spacing w:val="-3"/>
          <w:sz w:val="16"/>
          <w:vertAlign w:val="baseline"/>
        </w:rPr>
        <w:t> </w:t>
      </w:r>
      <w:r>
        <w:rPr>
          <w:sz w:val="16"/>
          <w:vertAlign w:val="baseline"/>
        </w:rPr>
        <w:t>e</w:t>
      </w:r>
      <w:r>
        <w:rPr>
          <w:spacing w:val="-4"/>
          <w:sz w:val="16"/>
          <w:vertAlign w:val="baseline"/>
        </w:rPr>
        <w:t> </w:t>
      </w:r>
      <w:r>
        <w:rPr>
          <w:sz w:val="16"/>
          <w:vertAlign w:val="baseline"/>
        </w:rPr>
        <w:t>ss,</w:t>
      </w:r>
      <w:r>
        <w:rPr>
          <w:spacing w:val="-4"/>
          <w:sz w:val="16"/>
          <w:vertAlign w:val="baseline"/>
        </w:rPr>
        <w:t> </w:t>
      </w:r>
      <w:r>
        <w:rPr>
          <w:sz w:val="16"/>
          <w:vertAlign w:val="baseline"/>
        </w:rPr>
        <w:t>474-475: ““Este</w:t>
      </w:r>
      <w:r>
        <w:rPr>
          <w:spacing w:val="-11"/>
          <w:sz w:val="16"/>
          <w:vertAlign w:val="baseline"/>
        </w:rPr>
        <w:t> </w:t>
      </w:r>
      <w:r>
        <w:rPr>
          <w:sz w:val="16"/>
          <w:vertAlign w:val="baseline"/>
        </w:rPr>
        <w:t>será</w:t>
      </w:r>
      <w:r>
        <w:rPr>
          <w:spacing w:val="-10"/>
          <w:sz w:val="16"/>
          <w:vertAlign w:val="baseline"/>
        </w:rPr>
        <w:t> </w:t>
      </w:r>
      <w:r>
        <w:rPr>
          <w:sz w:val="16"/>
          <w:vertAlign w:val="baseline"/>
        </w:rPr>
        <w:t>el</w:t>
      </w:r>
      <w:r>
        <w:rPr>
          <w:spacing w:val="-11"/>
          <w:sz w:val="16"/>
          <w:vertAlign w:val="baseline"/>
        </w:rPr>
        <w:t> </w:t>
      </w:r>
      <w:r>
        <w:rPr>
          <w:sz w:val="16"/>
          <w:vertAlign w:val="baseline"/>
        </w:rPr>
        <w:t>caso,</w:t>
      </w:r>
      <w:r>
        <w:rPr>
          <w:spacing w:val="-12"/>
          <w:sz w:val="16"/>
          <w:vertAlign w:val="baseline"/>
        </w:rPr>
        <w:t> </w:t>
      </w:r>
      <w:r>
        <w:rPr>
          <w:sz w:val="16"/>
          <w:vertAlign w:val="baseline"/>
        </w:rPr>
        <w:t>precisamente,</w:t>
      </w:r>
      <w:r>
        <w:rPr>
          <w:spacing w:val="-11"/>
          <w:sz w:val="16"/>
          <w:vertAlign w:val="baseline"/>
        </w:rPr>
        <w:t> </w:t>
      </w:r>
      <w:r>
        <w:rPr>
          <w:sz w:val="16"/>
          <w:vertAlign w:val="baseline"/>
        </w:rPr>
        <w:t>cuando</w:t>
      </w:r>
      <w:r>
        <w:rPr>
          <w:spacing w:val="-11"/>
          <w:sz w:val="16"/>
          <w:vertAlign w:val="baseline"/>
        </w:rPr>
        <w:t> </w:t>
      </w:r>
      <w:r>
        <w:rPr>
          <w:sz w:val="16"/>
          <w:vertAlign w:val="baseline"/>
        </w:rPr>
        <w:t>la</w:t>
      </w:r>
      <w:r>
        <w:rPr>
          <w:spacing w:val="-10"/>
          <w:sz w:val="16"/>
          <w:vertAlign w:val="baseline"/>
        </w:rPr>
        <w:t> </w:t>
      </w:r>
      <w:r>
        <w:rPr>
          <w:sz w:val="16"/>
          <w:vertAlign w:val="baseline"/>
        </w:rPr>
        <w:t>impunidad</w:t>
      </w:r>
      <w:r>
        <w:rPr>
          <w:spacing w:val="-10"/>
          <w:sz w:val="16"/>
          <w:vertAlign w:val="baseline"/>
        </w:rPr>
        <w:t> </w:t>
      </w:r>
      <w:r>
        <w:rPr>
          <w:sz w:val="16"/>
          <w:vertAlign w:val="baseline"/>
        </w:rPr>
        <w:t>implicada</w:t>
      </w:r>
      <w:r>
        <w:rPr>
          <w:spacing w:val="-10"/>
          <w:sz w:val="16"/>
          <w:vertAlign w:val="baseline"/>
        </w:rPr>
        <w:t> </w:t>
      </w:r>
      <w:r>
        <w:rPr>
          <w:sz w:val="16"/>
          <w:vertAlign w:val="baseline"/>
        </w:rPr>
        <w:t>en</w:t>
      </w:r>
      <w:r>
        <w:rPr>
          <w:spacing w:val="-11"/>
          <w:sz w:val="16"/>
          <w:vertAlign w:val="baseline"/>
        </w:rPr>
        <w:t> </w:t>
      </w:r>
      <w:r>
        <w:rPr>
          <w:sz w:val="16"/>
          <w:vertAlign w:val="baseline"/>
        </w:rPr>
        <w:t>el</w:t>
      </w:r>
      <w:r>
        <w:rPr>
          <w:spacing w:val="-11"/>
          <w:sz w:val="16"/>
          <w:vertAlign w:val="baseline"/>
        </w:rPr>
        <w:t> </w:t>
      </w:r>
      <w:r>
        <w:rPr>
          <w:sz w:val="16"/>
          <w:vertAlign w:val="baseline"/>
        </w:rPr>
        <w:t>desenlace</w:t>
      </w:r>
      <w:r>
        <w:rPr>
          <w:spacing w:val="-11"/>
          <w:sz w:val="16"/>
          <w:vertAlign w:val="baseline"/>
        </w:rPr>
        <w:t> </w:t>
      </w:r>
      <w:r>
        <w:rPr>
          <w:sz w:val="16"/>
          <w:vertAlign w:val="baseline"/>
        </w:rPr>
        <w:t>del</w:t>
      </w:r>
      <w:r>
        <w:rPr>
          <w:spacing w:val="-11"/>
          <w:sz w:val="16"/>
          <w:vertAlign w:val="baseline"/>
        </w:rPr>
        <w:t> </w:t>
      </w:r>
      <w:r>
        <w:rPr>
          <w:sz w:val="16"/>
          <w:vertAlign w:val="baseline"/>
        </w:rPr>
        <w:t>proceso</w:t>
      </w:r>
      <w:r>
        <w:rPr>
          <w:spacing w:val="-10"/>
          <w:sz w:val="16"/>
          <w:vertAlign w:val="baseline"/>
        </w:rPr>
        <w:t> </w:t>
      </w:r>
      <w:r>
        <w:rPr>
          <w:sz w:val="16"/>
          <w:vertAlign w:val="baseline"/>
        </w:rPr>
        <w:t>sea</w:t>
      </w:r>
      <w:r>
        <w:rPr>
          <w:spacing w:val="-11"/>
          <w:sz w:val="16"/>
          <w:vertAlign w:val="baseline"/>
        </w:rPr>
        <w:t> </w:t>
      </w:r>
      <w:r>
        <w:rPr>
          <w:sz w:val="16"/>
          <w:vertAlign w:val="baseline"/>
        </w:rPr>
        <w:t>relativa, esto es, cuando el imputado se haya visto favorecido por una sentencia condenatoria que, generada fraudulentamente,</w:t>
      </w:r>
      <w:r>
        <w:rPr>
          <w:spacing w:val="-9"/>
          <w:sz w:val="16"/>
          <w:vertAlign w:val="baseline"/>
        </w:rPr>
        <w:t> </w:t>
      </w:r>
      <w:r>
        <w:rPr>
          <w:sz w:val="16"/>
          <w:vertAlign w:val="baseline"/>
        </w:rPr>
        <w:t>haya</w:t>
      </w:r>
      <w:r>
        <w:rPr>
          <w:spacing w:val="-9"/>
          <w:sz w:val="16"/>
          <w:vertAlign w:val="baseline"/>
        </w:rPr>
        <w:t> </w:t>
      </w:r>
      <w:r>
        <w:rPr>
          <w:sz w:val="16"/>
          <w:vertAlign w:val="baseline"/>
        </w:rPr>
        <w:t>dado</w:t>
      </w:r>
      <w:r>
        <w:rPr>
          <w:spacing w:val="-8"/>
          <w:sz w:val="16"/>
          <w:vertAlign w:val="baseline"/>
        </w:rPr>
        <w:t> </w:t>
      </w:r>
      <w:r>
        <w:rPr>
          <w:sz w:val="16"/>
          <w:vertAlign w:val="baseline"/>
        </w:rPr>
        <w:t>lugar</w:t>
      </w:r>
      <w:r>
        <w:rPr>
          <w:spacing w:val="-8"/>
          <w:sz w:val="16"/>
          <w:vertAlign w:val="baseline"/>
        </w:rPr>
        <w:t> </w:t>
      </w:r>
      <w:r>
        <w:rPr>
          <w:sz w:val="16"/>
          <w:vertAlign w:val="baseline"/>
        </w:rPr>
        <w:t>a</w:t>
      </w:r>
      <w:r>
        <w:rPr>
          <w:spacing w:val="-9"/>
          <w:sz w:val="16"/>
          <w:vertAlign w:val="baseline"/>
        </w:rPr>
        <w:t> </w:t>
      </w:r>
      <w:r>
        <w:rPr>
          <w:sz w:val="16"/>
          <w:vertAlign w:val="baseline"/>
        </w:rPr>
        <w:t>una</w:t>
      </w:r>
      <w:r>
        <w:rPr>
          <w:spacing w:val="-9"/>
          <w:sz w:val="16"/>
          <w:vertAlign w:val="baseline"/>
        </w:rPr>
        <w:t> </w:t>
      </w:r>
      <w:r>
        <w:rPr>
          <w:sz w:val="16"/>
          <w:vertAlign w:val="baseline"/>
        </w:rPr>
        <w:t>reacción</w:t>
      </w:r>
      <w:r>
        <w:rPr>
          <w:spacing w:val="-10"/>
          <w:sz w:val="16"/>
          <w:vertAlign w:val="baseline"/>
        </w:rPr>
        <w:t> </w:t>
      </w:r>
      <w:r>
        <w:rPr>
          <w:sz w:val="16"/>
          <w:vertAlign w:val="baseline"/>
        </w:rPr>
        <w:t>punitiva</w:t>
      </w:r>
      <w:r>
        <w:rPr>
          <w:spacing w:val="-8"/>
          <w:sz w:val="16"/>
          <w:vertAlign w:val="baseline"/>
        </w:rPr>
        <w:t> </w:t>
      </w:r>
      <w:r>
        <w:rPr>
          <w:sz w:val="16"/>
          <w:vertAlign w:val="baseline"/>
        </w:rPr>
        <w:t>que,</w:t>
      </w:r>
      <w:r>
        <w:rPr>
          <w:spacing w:val="-10"/>
          <w:sz w:val="16"/>
          <w:vertAlign w:val="baseline"/>
        </w:rPr>
        <w:t> </w:t>
      </w:r>
      <w:r>
        <w:rPr>
          <w:sz w:val="16"/>
          <w:vertAlign w:val="baseline"/>
        </w:rPr>
        <w:t>en</w:t>
      </w:r>
      <w:r>
        <w:rPr>
          <w:spacing w:val="-9"/>
          <w:sz w:val="16"/>
          <w:vertAlign w:val="baseline"/>
        </w:rPr>
        <w:t> </w:t>
      </w:r>
      <w:r>
        <w:rPr>
          <w:sz w:val="16"/>
          <w:vertAlign w:val="baseline"/>
        </w:rPr>
        <w:t>comparación</w:t>
      </w:r>
      <w:r>
        <w:rPr>
          <w:spacing w:val="-9"/>
          <w:sz w:val="16"/>
          <w:vertAlign w:val="baseline"/>
        </w:rPr>
        <w:t> </w:t>
      </w:r>
      <w:r>
        <w:rPr>
          <w:sz w:val="16"/>
          <w:vertAlign w:val="baseline"/>
        </w:rPr>
        <w:t>con</w:t>
      </w:r>
      <w:r>
        <w:rPr>
          <w:spacing w:val="-9"/>
          <w:sz w:val="16"/>
          <w:vertAlign w:val="baseline"/>
        </w:rPr>
        <w:t> </w:t>
      </w:r>
      <w:r>
        <w:rPr>
          <w:sz w:val="16"/>
          <w:vertAlign w:val="baseline"/>
        </w:rPr>
        <w:t>aquella</w:t>
      </w:r>
      <w:r>
        <w:rPr>
          <w:spacing w:val="-9"/>
          <w:sz w:val="16"/>
          <w:vertAlign w:val="baseline"/>
        </w:rPr>
        <w:t> </w:t>
      </w:r>
      <w:r>
        <w:rPr>
          <w:sz w:val="16"/>
          <w:vertAlign w:val="baseline"/>
        </w:rPr>
        <w:t>que</w:t>
      </w:r>
      <w:r>
        <w:rPr>
          <w:spacing w:val="-9"/>
          <w:sz w:val="16"/>
          <w:vertAlign w:val="baseline"/>
        </w:rPr>
        <w:t> </w:t>
      </w:r>
      <w:r>
        <w:rPr>
          <w:sz w:val="16"/>
          <w:vertAlign w:val="baseline"/>
        </w:rPr>
        <w:t>le</w:t>
      </w:r>
      <w:r>
        <w:rPr>
          <w:spacing w:val="-10"/>
          <w:sz w:val="16"/>
          <w:vertAlign w:val="baseline"/>
        </w:rPr>
        <w:t> </w:t>
      </w:r>
      <w:r>
        <w:rPr>
          <w:sz w:val="16"/>
          <w:vertAlign w:val="baseline"/>
        </w:rPr>
        <w:t>habría correspondido em conformidad con el derecho aplicable, aparezca como tendencialmente irrisoria.”</w:t>
      </w:r>
    </w:p>
    <w:p>
      <w:pPr>
        <w:spacing w:before="0"/>
        <w:ind w:left="121" w:right="120" w:firstLine="0"/>
        <w:jc w:val="both"/>
        <w:rPr>
          <w:sz w:val="16"/>
        </w:rPr>
      </w:pPr>
      <w:bookmarkStart w:name="_bookmark160" w:id="173"/>
      <w:bookmarkEnd w:id="173"/>
      <w:r>
        <w:rPr/>
      </w:r>
      <w:r>
        <w:rPr>
          <w:sz w:val="16"/>
          <w:vertAlign w:val="superscript"/>
        </w:rPr>
        <w:t>44</w:t>
      </w:r>
      <w:r>
        <w:rPr>
          <w:spacing w:val="80"/>
          <w:sz w:val="16"/>
          <w:vertAlign w:val="baseline"/>
        </w:rPr>
        <w:t>   </w:t>
      </w:r>
      <w:r>
        <w:rPr>
          <w:sz w:val="16"/>
          <w:vertAlign w:val="baseline"/>
        </w:rPr>
        <w:t>P</w:t>
      </w:r>
      <w:r>
        <w:rPr>
          <w:sz w:val="13"/>
          <w:vertAlign w:val="baseline"/>
        </w:rPr>
        <w:t>ÉREZ </w:t>
      </w:r>
      <w:r>
        <w:rPr>
          <w:sz w:val="16"/>
          <w:vertAlign w:val="baseline"/>
        </w:rPr>
        <w:t>B</w:t>
      </w:r>
      <w:r>
        <w:rPr>
          <w:sz w:val="13"/>
          <w:vertAlign w:val="baseline"/>
        </w:rPr>
        <w:t>ARBARÁ</w:t>
      </w:r>
      <w:r>
        <w:rPr>
          <w:sz w:val="16"/>
          <w:vertAlign w:val="baseline"/>
        </w:rPr>
        <w:t>, Gabriel. “Revisión de la cosa juzgada corrupta ´contra reo´”. </w:t>
      </w:r>
      <w:r>
        <w:rPr>
          <w:i/>
          <w:sz w:val="16"/>
          <w:vertAlign w:val="baseline"/>
        </w:rPr>
        <w:t>Temas de Derecho</w:t>
      </w:r>
      <w:r>
        <w:rPr>
          <w:i/>
          <w:sz w:val="16"/>
          <w:vertAlign w:val="baseline"/>
        </w:rPr>
        <w:t> Penal y Procesal Penal, Fevereiro</w:t>
      </w:r>
      <w:r>
        <w:rPr>
          <w:sz w:val="16"/>
          <w:vertAlign w:val="baseline"/>
        </w:rPr>
        <w:t>, 2021, p. 7.</w:t>
      </w:r>
    </w:p>
    <w:p>
      <w:pPr>
        <w:spacing w:before="0"/>
        <w:ind w:left="121" w:right="118" w:firstLine="0"/>
        <w:jc w:val="both"/>
        <w:rPr>
          <w:sz w:val="16"/>
        </w:rPr>
      </w:pPr>
      <w:bookmarkStart w:name="_bookmark161" w:id="174"/>
      <w:bookmarkEnd w:id="174"/>
      <w:r>
        <w:rPr/>
      </w:r>
      <w:r>
        <w:rPr>
          <w:sz w:val="16"/>
          <w:vertAlign w:val="superscript"/>
        </w:rPr>
        <w:t>45</w:t>
      </w:r>
      <w:r>
        <w:rPr>
          <w:spacing w:val="80"/>
          <w:sz w:val="16"/>
          <w:vertAlign w:val="baseline"/>
        </w:rPr>
        <w:t>   </w:t>
      </w:r>
      <w:r>
        <w:rPr>
          <w:sz w:val="16"/>
          <w:vertAlign w:val="baseline"/>
        </w:rPr>
        <w:t>M</w:t>
      </w:r>
      <w:r>
        <w:rPr>
          <w:sz w:val="13"/>
          <w:vertAlign w:val="baseline"/>
        </w:rPr>
        <w:t>ORGENSTERN</w:t>
      </w:r>
      <w:r>
        <w:rPr>
          <w:sz w:val="16"/>
          <w:vertAlign w:val="baseline"/>
        </w:rPr>
        <w:t>,</w:t>
      </w:r>
      <w:r>
        <w:rPr>
          <w:spacing w:val="29"/>
          <w:sz w:val="16"/>
          <w:vertAlign w:val="baseline"/>
        </w:rPr>
        <w:t> </w:t>
      </w:r>
      <w:r>
        <w:rPr>
          <w:sz w:val="16"/>
          <w:vertAlign w:val="baseline"/>
        </w:rPr>
        <w:t>Federico. </w:t>
      </w:r>
      <w:r>
        <w:rPr>
          <w:i/>
          <w:sz w:val="16"/>
          <w:vertAlign w:val="baseline"/>
        </w:rPr>
        <w:t>Cosa</w:t>
      </w:r>
      <w:r>
        <w:rPr>
          <w:i/>
          <w:spacing w:val="30"/>
          <w:sz w:val="16"/>
          <w:vertAlign w:val="baseline"/>
        </w:rPr>
        <w:t> </w:t>
      </w:r>
      <w:r>
        <w:rPr>
          <w:i/>
          <w:sz w:val="16"/>
          <w:vertAlign w:val="baseline"/>
        </w:rPr>
        <w:t>juzgada</w:t>
      </w:r>
      <w:r>
        <w:rPr>
          <w:i/>
          <w:spacing w:val="29"/>
          <w:sz w:val="16"/>
          <w:vertAlign w:val="baseline"/>
        </w:rPr>
        <w:t> </w:t>
      </w:r>
      <w:r>
        <w:rPr>
          <w:i/>
          <w:sz w:val="16"/>
          <w:vertAlign w:val="baseline"/>
        </w:rPr>
        <w:t>fraudulenta, un ensayo</w:t>
      </w:r>
      <w:r>
        <w:rPr>
          <w:i/>
          <w:spacing w:val="29"/>
          <w:sz w:val="16"/>
          <w:vertAlign w:val="baseline"/>
        </w:rPr>
        <w:t> </w:t>
      </w:r>
      <w:r>
        <w:rPr>
          <w:i/>
          <w:sz w:val="16"/>
          <w:vertAlign w:val="baseline"/>
        </w:rPr>
        <w:t>sobre la</w:t>
      </w:r>
      <w:r>
        <w:rPr>
          <w:i/>
          <w:spacing w:val="29"/>
          <w:sz w:val="16"/>
          <w:vertAlign w:val="baseline"/>
        </w:rPr>
        <w:t> </w:t>
      </w:r>
      <w:r>
        <w:rPr>
          <w:i/>
          <w:sz w:val="16"/>
          <w:vertAlign w:val="baseline"/>
        </w:rPr>
        <w:t>cosa</w:t>
      </w:r>
      <w:r>
        <w:rPr>
          <w:i/>
          <w:spacing w:val="29"/>
          <w:sz w:val="16"/>
          <w:vertAlign w:val="baseline"/>
        </w:rPr>
        <w:t> </w:t>
      </w:r>
      <w:r>
        <w:rPr>
          <w:i/>
          <w:sz w:val="16"/>
          <w:vertAlign w:val="baseline"/>
        </w:rPr>
        <w:t>juzgada</w:t>
      </w:r>
      <w:r>
        <w:rPr>
          <w:sz w:val="16"/>
          <w:vertAlign w:val="baseline"/>
        </w:rPr>
        <w:t>. Buenos Aires: B de F, 2015, p. 3, passim. Cf. também Caso Gutiérrez Soler Vs. Colombia. Sentença de 12 de setembro</w:t>
      </w:r>
      <w:r>
        <w:rPr>
          <w:spacing w:val="-3"/>
          <w:sz w:val="16"/>
          <w:vertAlign w:val="baseline"/>
        </w:rPr>
        <w:t> </w:t>
      </w:r>
      <w:r>
        <w:rPr>
          <w:sz w:val="16"/>
          <w:vertAlign w:val="baseline"/>
        </w:rPr>
        <w:t>de</w:t>
      </w:r>
      <w:r>
        <w:rPr>
          <w:spacing w:val="-4"/>
          <w:sz w:val="16"/>
          <w:vertAlign w:val="baseline"/>
        </w:rPr>
        <w:t> </w:t>
      </w:r>
      <w:r>
        <w:rPr>
          <w:sz w:val="16"/>
          <w:vertAlign w:val="baseline"/>
        </w:rPr>
        <w:t>2005.</w:t>
      </w:r>
      <w:r>
        <w:rPr>
          <w:spacing w:val="-4"/>
          <w:sz w:val="16"/>
          <w:vertAlign w:val="baseline"/>
        </w:rPr>
        <w:t> </w:t>
      </w:r>
      <w:r>
        <w:rPr>
          <w:sz w:val="16"/>
          <w:vertAlign w:val="baseline"/>
        </w:rPr>
        <w:t>Serie</w:t>
      </w:r>
      <w:r>
        <w:rPr>
          <w:spacing w:val="-4"/>
          <w:sz w:val="16"/>
          <w:vertAlign w:val="baseline"/>
        </w:rPr>
        <w:t> </w:t>
      </w:r>
      <w:r>
        <w:rPr>
          <w:sz w:val="16"/>
          <w:vertAlign w:val="baseline"/>
        </w:rPr>
        <w:t>C</w:t>
      </w:r>
      <w:r>
        <w:rPr>
          <w:spacing w:val="-3"/>
          <w:sz w:val="16"/>
          <w:vertAlign w:val="baseline"/>
        </w:rPr>
        <w:t> </w:t>
      </w:r>
      <w:r>
        <w:rPr>
          <w:sz w:val="16"/>
          <w:vertAlign w:val="baseline"/>
        </w:rPr>
        <w:t>No.</w:t>
      </w:r>
      <w:r>
        <w:rPr>
          <w:spacing w:val="-4"/>
          <w:sz w:val="16"/>
          <w:vertAlign w:val="baseline"/>
        </w:rPr>
        <w:t> </w:t>
      </w:r>
      <w:r>
        <w:rPr>
          <w:sz w:val="16"/>
          <w:vertAlign w:val="baseline"/>
        </w:rPr>
        <w:t>132.</w:t>
      </w:r>
      <w:r>
        <w:rPr>
          <w:spacing w:val="-4"/>
          <w:sz w:val="16"/>
          <w:vertAlign w:val="baseline"/>
        </w:rPr>
        <w:t> </w:t>
      </w:r>
      <w:r>
        <w:rPr>
          <w:sz w:val="16"/>
          <w:vertAlign w:val="baseline"/>
        </w:rPr>
        <w:t>Voto</w:t>
      </w:r>
      <w:r>
        <w:rPr>
          <w:spacing w:val="-3"/>
          <w:sz w:val="16"/>
          <w:vertAlign w:val="baseline"/>
        </w:rPr>
        <w:t> </w:t>
      </w:r>
      <w:r>
        <w:rPr>
          <w:sz w:val="16"/>
          <w:vertAlign w:val="baseline"/>
        </w:rPr>
        <w:t>Apartado</w:t>
      </w:r>
      <w:r>
        <w:rPr>
          <w:spacing w:val="-4"/>
          <w:sz w:val="16"/>
          <w:vertAlign w:val="baseline"/>
        </w:rPr>
        <w:t> </w:t>
      </w:r>
      <w:r>
        <w:rPr>
          <w:sz w:val="16"/>
          <w:vertAlign w:val="baseline"/>
        </w:rPr>
        <w:t>do</w:t>
      </w:r>
      <w:r>
        <w:rPr>
          <w:spacing w:val="-3"/>
          <w:sz w:val="16"/>
          <w:vertAlign w:val="baseline"/>
        </w:rPr>
        <w:t> </w:t>
      </w:r>
      <w:r>
        <w:rPr>
          <w:sz w:val="16"/>
          <w:vertAlign w:val="baseline"/>
        </w:rPr>
        <w:t>Juiz</w:t>
      </w:r>
      <w:r>
        <w:rPr>
          <w:spacing w:val="-2"/>
          <w:sz w:val="16"/>
          <w:vertAlign w:val="baseline"/>
        </w:rPr>
        <w:t> </w:t>
      </w:r>
      <w:r>
        <w:rPr>
          <w:sz w:val="16"/>
          <w:vertAlign w:val="baseline"/>
        </w:rPr>
        <w:t>García</w:t>
      </w:r>
      <w:r>
        <w:rPr>
          <w:spacing w:val="-3"/>
          <w:sz w:val="16"/>
          <w:vertAlign w:val="baseline"/>
        </w:rPr>
        <w:t> </w:t>
      </w:r>
      <w:r>
        <w:rPr>
          <w:sz w:val="16"/>
          <w:vertAlign w:val="baseline"/>
        </w:rPr>
        <w:t>Ramírez:</w:t>
      </w:r>
      <w:r>
        <w:rPr>
          <w:spacing w:val="-4"/>
          <w:sz w:val="16"/>
          <w:vertAlign w:val="baseline"/>
        </w:rPr>
        <w:t> </w:t>
      </w:r>
      <w:r>
        <w:rPr>
          <w:sz w:val="16"/>
          <w:vertAlign w:val="baseline"/>
        </w:rPr>
        <w:t>“error</w:t>
      </w:r>
      <w:r>
        <w:rPr>
          <w:spacing w:val="-3"/>
          <w:sz w:val="16"/>
          <w:vertAlign w:val="baseline"/>
        </w:rPr>
        <w:t> </w:t>
      </w:r>
      <w:r>
        <w:rPr>
          <w:sz w:val="16"/>
          <w:vertAlign w:val="baseline"/>
        </w:rPr>
        <w:t>en</w:t>
      </w:r>
      <w:r>
        <w:rPr>
          <w:spacing w:val="-4"/>
          <w:sz w:val="16"/>
          <w:vertAlign w:val="baseline"/>
        </w:rPr>
        <w:t> </w:t>
      </w:r>
      <w:r>
        <w:rPr>
          <w:sz w:val="16"/>
          <w:vertAlign w:val="baseline"/>
        </w:rPr>
        <w:t>el</w:t>
      </w:r>
      <w:r>
        <w:rPr>
          <w:spacing w:val="-3"/>
          <w:sz w:val="16"/>
          <w:vertAlign w:val="baseline"/>
        </w:rPr>
        <w:t> </w:t>
      </w:r>
      <w:r>
        <w:rPr>
          <w:sz w:val="16"/>
          <w:vertAlign w:val="baseline"/>
        </w:rPr>
        <w:t>que</w:t>
      </w:r>
      <w:r>
        <w:rPr>
          <w:spacing w:val="-4"/>
          <w:sz w:val="16"/>
          <w:vertAlign w:val="baseline"/>
        </w:rPr>
        <w:t> </w:t>
      </w:r>
      <w:r>
        <w:rPr>
          <w:sz w:val="16"/>
          <w:vertAlign w:val="baseline"/>
        </w:rPr>
        <w:t>incurre</w:t>
      </w:r>
      <w:r>
        <w:rPr>
          <w:spacing w:val="-4"/>
          <w:sz w:val="16"/>
          <w:vertAlign w:val="baseline"/>
        </w:rPr>
        <w:t> </w:t>
      </w:r>
      <w:r>
        <w:rPr>
          <w:sz w:val="16"/>
          <w:vertAlign w:val="baseline"/>
        </w:rPr>
        <w:t>quien la emite, sin que se añada otro motivo de injusticia; o bien, ilegalidad o ilegitimidad con las que actúa el juzgador, sea en actos del enjuiciamiento (violaciones procesales que destruyen el debido proceso), sea en</w:t>
      </w:r>
      <w:r>
        <w:rPr>
          <w:spacing w:val="-6"/>
          <w:sz w:val="16"/>
          <w:vertAlign w:val="baseline"/>
        </w:rPr>
        <w:t> </w:t>
      </w:r>
      <w:r>
        <w:rPr>
          <w:sz w:val="16"/>
          <w:vertAlign w:val="baseline"/>
        </w:rPr>
        <w:t>la</w:t>
      </w:r>
      <w:r>
        <w:rPr>
          <w:spacing w:val="-6"/>
          <w:sz w:val="16"/>
          <w:vertAlign w:val="baseline"/>
        </w:rPr>
        <w:t> </w:t>
      </w:r>
      <w:r>
        <w:rPr>
          <w:sz w:val="16"/>
          <w:vertAlign w:val="baseline"/>
        </w:rPr>
        <w:t>presentación</w:t>
      </w:r>
      <w:r>
        <w:rPr>
          <w:spacing w:val="-6"/>
          <w:sz w:val="16"/>
          <w:vertAlign w:val="baseline"/>
        </w:rPr>
        <w:t> </w:t>
      </w:r>
      <w:r>
        <w:rPr>
          <w:sz w:val="16"/>
          <w:vertAlign w:val="baseline"/>
        </w:rPr>
        <w:t>(falseada)</w:t>
      </w:r>
      <w:r>
        <w:rPr>
          <w:spacing w:val="-5"/>
          <w:sz w:val="16"/>
          <w:vertAlign w:val="baseline"/>
        </w:rPr>
        <w:t> </w:t>
      </w:r>
      <w:r>
        <w:rPr>
          <w:sz w:val="16"/>
          <w:vertAlign w:val="baseline"/>
        </w:rPr>
        <w:t>de</w:t>
      </w:r>
      <w:r>
        <w:rPr>
          <w:spacing w:val="-6"/>
          <w:sz w:val="16"/>
          <w:vertAlign w:val="baseline"/>
        </w:rPr>
        <w:t> </w:t>
      </w:r>
      <w:r>
        <w:rPr>
          <w:sz w:val="16"/>
          <w:vertAlign w:val="baseline"/>
        </w:rPr>
        <w:t>los</w:t>
      </w:r>
      <w:r>
        <w:rPr>
          <w:spacing w:val="-5"/>
          <w:sz w:val="16"/>
          <w:vertAlign w:val="baseline"/>
        </w:rPr>
        <w:t> </w:t>
      </w:r>
      <w:r>
        <w:rPr>
          <w:sz w:val="16"/>
          <w:vertAlign w:val="baseline"/>
        </w:rPr>
        <w:t>hechos</w:t>
      </w:r>
      <w:r>
        <w:rPr>
          <w:spacing w:val="-5"/>
          <w:sz w:val="16"/>
          <w:vertAlign w:val="baseline"/>
        </w:rPr>
        <w:t> </w:t>
      </w:r>
      <w:r>
        <w:rPr>
          <w:sz w:val="16"/>
          <w:vertAlign w:val="baseline"/>
        </w:rPr>
        <w:t>conducentes</w:t>
      </w:r>
      <w:r>
        <w:rPr>
          <w:spacing w:val="-6"/>
          <w:sz w:val="16"/>
          <w:vertAlign w:val="baseline"/>
        </w:rPr>
        <w:t> </w:t>
      </w:r>
      <w:r>
        <w:rPr>
          <w:sz w:val="16"/>
          <w:vertAlign w:val="baseline"/>
        </w:rPr>
        <w:t>a</w:t>
      </w:r>
      <w:r>
        <w:rPr>
          <w:spacing w:val="-5"/>
          <w:sz w:val="16"/>
          <w:vertAlign w:val="baseline"/>
        </w:rPr>
        <w:t> </w:t>
      </w:r>
      <w:r>
        <w:rPr>
          <w:sz w:val="16"/>
          <w:vertAlign w:val="baseline"/>
        </w:rPr>
        <w:t>la</w:t>
      </w:r>
      <w:r>
        <w:rPr>
          <w:spacing w:val="-6"/>
          <w:sz w:val="16"/>
          <w:vertAlign w:val="baseline"/>
        </w:rPr>
        <w:t> </w:t>
      </w:r>
      <w:r>
        <w:rPr>
          <w:sz w:val="16"/>
          <w:vertAlign w:val="baseline"/>
        </w:rPr>
        <w:t>sentencia.</w:t>
      </w:r>
      <w:r>
        <w:rPr>
          <w:spacing w:val="-5"/>
          <w:sz w:val="16"/>
          <w:vertAlign w:val="baseline"/>
        </w:rPr>
        <w:t> </w:t>
      </w:r>
      <w:r>
        <w:rPr>
          <w:sz w:val="16"/>
          <w:vertAlign w:val="baseline"/>
        </w:rPr>
        <w:t>En</w:t>
      </w:r>
      <w:r>
        <w:rPr>
          <w:spacing w:val="-5"/>
          <w:sz w:val="16"/>
          <w:vertAlign w:val="baseline"/>
        </w:rPr>
        <w:t> </w:t>
      </w:r>
      <w:r>
        <w:rPr>
          <w:sz w:val="16"/>
          <w:vertAlign w:val="baseline"/>
        </w:rPr>
        <w:t>ambos</w:t>
      </w:r>
      <w:r>
        <w:rPr>
          <w:spacing w:val="-5"/>
          <w:sz w:val="16"/>
          <w:vertAlign w:val="baseline"/>
        </w:rPr>
        <w:t> </w:t>
      </w:r>
      <w:r>
        <w:rPr>
          <w:sz w:val="16"/>
          <w:vertAlign w:val="baseline"/>
        </w:rPr>
        <w:t>casos</w:t>
      </w:r>
      <w:r>
        <w:rPr>
          <w:spacing w:val="-6"/>
          <w:sz w:val="16"/>
          <w:vertAlign w:val="baseline"/>
        </w:rPr>
        <w:t> </w:t>
      </w:r>
      <w:r>
        <w:rPr>
          <w:sz w:val="16"/>
          <w:vertAlign w:val="baseline"/>
        </w:rPr>
        <w:t>se</w:t>
      </w:r>
      <w:r>
        <w:rPr>
          <w:spacing w:val="-6"/>
          <w:sz w:val="16"/>
          <w:vertAlign w:val="baseline"/>
        </w:rPr>
        <w:t> </w:t>
      </w:r>
      <w:r>
        <w:rPr>
          <w:sz w:val="16"/>
          <w:vertAlign w:val="baseline"/>
        </w:rPr>
        <w:t>arribará</w:t>
      </w:r>
      <w:r>
        <w:rPr>
          <w:spacing w:val="-6"/>
          <w:sz w:val="16"/>
          <w:vertAlign w:val="baseline"/>
        </w:rPr>
        <w:t> </w:t>
      </w:r>
      <w:r>
        <w:rPr>
          <w:sz w:val="16"/>
          <w:vertAlign w:val="baseline"/>
        </w:rPr>
        <w:t>a</w:t>
      </w:r>
      <w:r>
        <w:rPr>
          <w:spacing w:val="-6"/>
          <w:sz w:val="16"/>
          <w:vertAlign w:val="baseline"/>
        </w:rPr>
        <w:t> </w:t>
      </w:r>
      <w:r>
        <w:rPr>
          <w:sz w:val="16"/>
          <w:vertAlign w:val="baseline"/>
        </w:rPr>
        <w:t>una sentencia que no sirve a la justicia y sólo en apariencia --formalmente-- atiende a la seguridad jurídica.”</w:t>
      </w:r>
    </w:p>
    <w:p>
      <w:pPr>
        <w:spacing w:before="0"/>
        <w:ind w:left="121" w:right="119" w:hanging="1"/>
        <w:jc w:val="both"/>
        <w:rPr>
          <w:sz w:val="16"/>
        </w:rPr>
      </w:pPr>
      <w:bookmarkStart w:name="_bookmark162" w:id="175"/>
      <w:bookmarkEnd w:id="175"/>
      <w:r>
        <w:rPr/>
      </w:r>
      <w:r>
        <w:rPr>
          <w:sz w:val="16"/>
          <w:vertAlign w:val="superscript"/>
        </w:rPr>
        <w:t>46</w:t>
      </w:r>
      <w:r>
        <w:rPr>
          <w:spacing w:val="80"/>
          <w:w w:val="150"/>
          <w:sz w:val="16"/>
          <w:vertAlign w:val="baseline"/>
        </w:rPr>
        <w:t>   </w:t>
      </w:r>
      <w:r>
        <w:rPr>
          <w:sz w:val="16"/>
          <w:vertAlign w:val="baseline"/>
        </w:rPr>
        <w:t>M</w:t>
      </w:r>
      <w:r>
        <w:rPr>
          <w:sz w:val="13"/>
          <w:vertAlign w:val="baseline"/>
        </w:rPr>
        <w:t>AÑALICH</w:t>
      </w:r>
      <w:r>
        <w:rPr>
          <w:sz w:val="16"/>
          <w:vertAlign w:val="baseline"/>
        </w:rPr>
        <w:t>,</w:t>
      </w:r>
      <w:r>
        <w:rPr>
          <w:spacing w:val="-1"/>
          <w:sz w:val="16"/>
          <w:vertAlign w:val="baseline"/>
        </w:rPr>
        <w:t> </w:t>
      </w:r>
      <w:r>
        <w:rPr>
          <w:sz w:val="16"/>
          <w:vertAlign w:val="baseline"/>
        </w:rPr>
        <w:t>Juan Pablo.</w:t>
      </w:r>
      <w:r>
        <w:rPr>
          <w:spacing w:val="-2"/>
          <w:sz w:val="16"/>
          <w:vertAlign w:val="baseline"/>
        </w:rPr>
        <w:t> </w:t>
      </w:r>
      <w:r>
        <w:rPr>
          <w:sz w:val="16"/>
          <w:vertAlign w:val="baseline"/>
        </w:rPr>
        <w:t>“Cosa</w:t>
      </w:r>
      <w:r>
        <w:rPr>
          <w:spacing w:val="-1"/>
          <w:sz w:val="16"/>
          <w:vertAlign w:val="baseline"/>
        </w:rPr>
        <w:t> </w:t>
      </w:r>
      <w:r>
        <w:rPr>
          <w:sz w:val="16"/>
          <w:vertAlign w:val="baseline"/>
        </w:rPr>
        <w:t>juzgada</w:t>
      </w:r>
      <w:r>
        <w:rPr>
          <w:spacing w:val="-1"/>
          <w:sz w:val="16"/>
          <w:vertAlign w:val="baseline"/>
        </w:rPr>
        <w:t> </w:t>
      </w:r>
      <w:r>
        <w:rPr>
          <w:sz w:val="16"/>
          <w:vertAlign w:val="baseline"/>
        </w:rPr>
        <w:t>fraudulenta en</w:t>
      </w:r>
      <w:r>
        <w:rPr>
          <w:spacing w:val="-2"/>
          <w:sz w:val="16"/>
          <w:vertAlign w:val="baseline"/>
        </w:rPr>
        <w:t> </w:t>
      </w:r>
      <w:r>
        <w:rPr>
          <w:sz w:val="16"/>
          <w:vertAlign w:val="baseline"/>
        </w:rPr>
        <w:t>el</w:t>
      </w:r>
      <w:r>
        <w:rPr>
          <w:spacing w:val="-1"/>
          <w:sz w:val="16"/>
          <w:vertAlign w:val="baseline"/>
        </w:rPr>
        <w:t> </w:t>
      </w:r>
      <w:r>
        <w:rPr>
          <w:sz w:val="16"/>
          <w:vertAlign w:val="baseline"/>
        </w:rPr>
        <w:t>caso ‘Quemados’”,</w:t>
      </w:r>
      <w:r>
        <w:rPr>
          <w:spacing w:val="-1"/>
          <w:sz w:val="16"/>
          <w:vertAlign w:val="baseline"/>
        </w:rPr>
        <w:t> </w:t>
      </w:r>
      <w:r>
        <w:rPr>
          <w:sz w:val="16"/>
          <w:vertAlign w:val="baseline"/>
        </w:rPr>
        <w:t>Polít.</w:t>
      </w:r>
      <w:r>
        <w:rPr>
          <w:spacing w:val="-2"/>
          <w:sz w:val="16"/>
          <w:vertAlign w:val="baseline"/>
        </w:rPr>
        <w:t> </w:t>
      </w:r>
      <w:r>
        <w:rPr>
          <w:sz w:val="16"/>
          <w:vertAlign w:val="baseline"/>
        </w:rPr>
        <w:t>Crim.</w:t>
      </w:r>
      <w:r>
        <w:rPr>
          <w:spacing w:val="-2"/>
          <w:sz w:val="16"/>
          <w:vertAlign w:val="baseline"/>
        </w:rPr>
        <w:t> </w:t>
      </w:r>
      <w:r>
        <w:rPr>
          <w:sz w:val="16"/>
          <w:vertAlign w:val="baseline"/>
        </w:rPr>
        <w:t>Vol.</w:t>
      </w:r>
      <w:r>
        <w:rPr>
          <w:spacing w:val="-2"/>
          <w:sz w:val="16"/>
          <w:vertAlign w:val="baseline"/>
        </w:rPr>
        <w:t> </w:t>
      </w:r>
      <w:r>
        <w:rPr>
          <w:sz w:val="16"/>
          <w:vertAlign w:val="baseline"/>
        </w:rPr>
        <w:t>16,</w:t>
      </w:r>
      <w:r>
        <w:rPr>
          <w:spacing w:val="-1"/>
          <w:sz w:val="16"/>
          <w:vertAlign w:val="baseline"/>
        </w:rPr>
        <w:t> </w:t>
      </w:r>
      <w:r>
        <w:rPr>
          <w:sz w:val="16"/>
          <w:vertAlign w:val="baseline"/>
        </w:rPr>
        <w:t>n. 31, 2021, p. 456, 476.</w:t>
      </w:r>
    </w:p>
    <w:p>
      <w:pPr>
        <w:spacing w:before="0"/>
        <w:ind w:left="121" w:right="119" w:firstLine="0"/>
        <w:jc w:val="both"/>
        <w:rPr>
          <w:sz w:val="16"/>
        </w:rPr>
      </w:pPr>
      <w:bookmarkStart w:name="_bookmark163" w:id="176"/>
      <w:bookmarkEnd w:id="176"/>
      <w:r>
        <w:rPr/>
      </w:r>
      <w:r>
        <w:rPr>
          <w:sz w:val="16"/>
          <w:vertAlign w:val="superscript"/>
        </w:rPr>
        <w:t>47</w:t>
      </w:r>
      <w:r>
        <w:rPr>
          <w:spacing w:val="80"/>
          <w:w w:val="150"/>
          <w:sz w:val="16"/>
          <w:vertAlign w:val="baseline"/>
        </w:rPr>
        <w:t>   </w:t>
      </w:r>
      <w:r>
        <w:rPr>
          <w:i/>
          <w:sz w:val="16"/>
          <w:vertAlign w:val="baseline"/>
        </w:rPr>
        <w:t>Cfr.</w:t>
      </w:r>
      <w:r>
        <w:rPr>
          <w:i/>
          <w:spacing w:val="-6"/>
          <w:sz w:val="16"/>
          <w:vertAlign w:val="baseline"/>
        </w:rPr>
        <w:t> </w:t>
      </w:r>
      <w:r>
        <w:rPr>
          <w:sz w:val="16"/>
          <w:vertAlign w:val="baseline"/>
        </w:rPr>
        <w:t>Decisão</w:t>
      </w:r>
      <w:r>
        <w:rPr>
          <w:spacing w:val="-6"/>
          <w:sz w:val="16"/>
          <w:vertAlign w:val="baseline"/>
        </w:rPr>
        <w:t> </w:t>
      </w:r>
      <w:r>
        <w:rPr>
          <w:sz w:val="16"/>
          <w:vertAlign w:val="baseline"/>
        </w:rPr>
        <w:t>da</w:t>
      </w:r>
      <w:r>
        <w:rPr>
          <w:spacing w:val="-5"/>
          <w:sz w:val="16"/>
          <w:vertAlign w:val="baseline"/>
        </w:rPr>
        <w:t> </w:t>
      </w:r>
      <w:r>
        <w:rPr>
          <w:sz w:val="16"/>
          <w:vertAlign w:val="baseline"/>
        </w:rPr>
        <w:t>Corte</w:t>
      </w:r>
      <w:r>
        <w:rPr>
          <w:spacing w:val="-6"/>
          <w:sz w:val="16"/>
          <w:vertAlign w:val="baseline"/>
        </w:rPr>
        <w:t> </w:t>
      </w:r>
      <w:r>
        <w:rPr>
          <w:sz w:val="16"/>
          <w:vertAlign w:val="baseline"/>
        </w:rPr>
        <w:t>Suprema</w:t>
      </w:r>
      <w:r>
        <w:rPr>
          <w:spacing w:val="-6"/>
          <w:sz w:val="16"/>
          <w:vertAlign w:val="baseline"/>
        </w:rPr>
        <w:t> </w:t>
      </w:r>
      <w:r>
        <w:rPr>
          <w:sz w:val="16"/>
          <w:vertAlign w:val="baseline"/>
        </w:rPr>
        <w:t>de</w:t>
      </w:r>
      <w:r>
        <w:rPr>
          <w:spacing w:val="-6"/>
          <w:sz w:val="16"/>
          <w:vertAlign w:val="baseline"/>
        </w:rPr>
        <w:t> </w:t>
      </w:r>
      <w:r>
        <w:rPr>
          <w:sz w:val="16"/>
          <w:vertAlign w:val="baseline"/>
        </w:rPr>
        <w:t>Justicia</w:t>
      </w:r>
      <w:r>
        <w:rPr>
          <w:spacing w:val="-5"/>
          <w:sz w:val="16"/>
          <w:vertAlign w:val="baseline"/>
        </w:rPr>
        <w:t> </w:t>
      </w:r>
      <w:r>
        <w:rPr>
          <w:sz w:val="16"/>
          <w:vertAlign w:val="baseline"/>
        </w:rPr>
        <w:t>de</w:t>
      </w:r>
      <w:r>
        <w:rPr>
          <w:spacing w:val="-6"/>
          <w:sz w:val="16"/>
          <w:vertAlign w:val="baseline"/>
        </w:rPr>
        <w:t> </w:t>
      </w:r>
      <w:r>
        <w:rPr>
          <w:sz w:val="16"/>
          <w:vertAlign w:val="baseline"/>
        </w:rPr>
        <w:t>la</w:t>
      </w:r>
      <w:r>
        <w:rPr>
          <w:spacing w:val="-6"/>
          <w:sz w:val="16"/>
          <w:vertAlign w:val="baseline"/>
        </w:rPr>
        <w:t> </w:t>
      </w:r>
      <w:r>
        <w:rPr>
          <w:sz w:val="16"/>
          <w:vertAlign w:val="baseline"/>
        </w:rPr>
        <w:t>Nación</w:t>
      </w:r>
      <w:r>
        <w:rPr>
          <w:spacing w:val="-5"/>
          <w:sz w:val="16"/>
          <w:vertAlign w:val="baseline"/>
        </w:rPr>
        <w:t> </w:t>
      </w:r>
      <w:r>
        <w:rPr>
          <w:sz w:val="16"/>
          <w:vertAlign w:val="baseline"/>
        </w:rPr>
        <w:t>argentine</w:t>
      </w:r>
      <w:r>
        <w:rPr>
          <w:spacing w:val="-6"/>
          <w:sz w:val="16"/>
          <w:vertAlign w:val="baseline"/>
        </w:rPr>
        <w:t> </w:t>
      </w:r>
      <w:r>
        <w:rPr>
          <w:sz w:val="16"/>
          <w:vertAlign w:val="baseline"/>
        </w:rPr>
        <w:t>no</w:t>
      </w:r>
      <w:r>
        <w:rPr>
          <w:spacing w:val="-4"/>
          <w:sz w:val="16"/>
          <w:vertAlign w:val="baseline"/>
        </w:rPr>
        <w:t> </w:t>
      </w:r>
      <w:r>
        <w:rPr>
          <w:sz w:val="16"/>
          <w:vertAlign w:val="baseline"/>
        </w:rPr>
        <w:t>caso</w:t>
      </w:r>
      <w:r>
        <w:rPr>
          <w:spacing w:val="-4"/>
          <w:sz w:val="16"/>
          <w:vertAlign w:val="baseline"/>
        </w:rPr>
        <w:t> </w:t>
      </w:r>
      <w:r>
        <w:rPr>
          <w:sz w:val="16"/>
          <w:vertAlign w:val="baseline"/>
        </w:rPr>
        <w:t>Mazzeo,</w:t>
      </w:r>
      <w:r>
        <w:rPr>
          <w:spacing w:val="-5"/>
          <w:sz w:val="16"/>
          <w:vertAlign w:val="baseline"/>
        </w:rPr>
        <w:t> </w:t>
      </w:r>
      <w:r>
        <w:rPr>
          <w:sz w:val="16"/>
          <w:vertAlign w:val="baseline"/>
        </w:rPr>
        <w:t>de</w:t>
      </w:r>
      <w:r>
        <w:rPr>
          <w:spacing w:val="-6"/>
          <w:sz w:val="16"/>
          <w:vertAlign w:val="baseline"/>
        </w:rPr>
        <w:t> </w:t>
      </w:r>
      <w:r>
        <w:rPr>
          <w:sz w:val="16"/>
          <w:vertAlign w:val="baseline"/>
        </w:rPr>
        <w:t>13</w:t>
      </w:r>
      <w:r>
        <w:rPr>
          <w:spacing w:val="-4"/>
          <w:sz w:val="16"/>
          <w:vertAlign w:val="baseline"/>
        </w:rPr>
        <w:t> </w:t>
      </w:r>
      <w:r>
        <w:rPr>
          <w:sz w:val="16"/>
          <w:vertAlign w:val="baseline"/>
        </w:rPr>
        <w:t>de</w:t>
      </w:r>
      <w:r>
        <w:rPr>
          <w:spacing w:val="-6"/>
          <w:sz w:val="16"/>
          <w:vertAlign w:val="baseline"/>
        </w:rPr>
        <w:t> </w:t>
      </w:r>
      <w:r>
        <w:rPr>
          <w:sz w:val="16"/>
          <w:vertAlign w:val="baseline"/>
        </w:rPr>
        <w:t>julho de 2007, M. 2333. XLII. y otros Mazzeo, Julio Lilo y otros s/ rec. De casación e inconstitucionalidade, p. </w:t>
      </w:r>
      <w:r>
        <w:rPr>
          <w:spacing w:val="-4"/>
          <w:sz w:val="16"/>
          <w:vertAlign w:val="baseline"/>
        </w:rPr>
        <w:t>26.</w:t>
      </w:r>
    </w:p>
    <w:p>
      <w:pPr>
        <w:spacing w:after="0"/>
        <w:jc w:val="both"/>
        <w:rPr>
          <w:sz w:val="16"/>
        </w:rPr>
        <w:sectPr>
          <w:pgSz w:w="11910" w:h="16840"/>
          <w:pgMar w:top="1320" w:bottom="280" w:left="1580" w:right="1580"/>
        </w:sectPr>
      </w:pPr>
    </w:p>
    <w:p>
      <w:pPr>
        <w:pStyle w:val="BodyText"/>
        <w:spacing w:before="78"/>
        <w:ind w:left="121" w:right="118"/>
        <w:jc w:val="both"/>
      </w:pPr>
      <w:r>
        <w:rPr/>
        <w:t>de uma das partes; essa incriminação guarda especial relevância no âmbito de regimes autoritários, como o regime nacional-socialista ou governo da extinta Alemanha Oriental</w:t>
      </w:r>
      <w:hyperlink w:history="true" w:anchor="_bookmark164">
        <w:r>
          <w:rPr>
            <w:position w:val="7"/>
            <w:sz w:val="13"/>
          </w:rPr>
          <w:t>48</w:t>
        </w:r>
      </w:hyperlink>
      <w:r>
        <w:rPr/>
        <w:t>.</w:t>
      </w:r>
    </w:p>
    <w:p>
      <w:pPr>
        <w:pStyle w:val="BodyText"/>
        <w:spacing w:before="1"/>
      </w:pPr>
    </w:p>
    <w:p>
      <w:pPr>
        <w:pStyle w:val="ListParagraph"/>
        <w:numPr>
          <w:ilvl w:val="0"/>
          <w:numId w:val="4"/>
        </w:numPr>
        <w:tabs>
          <w:tab w:pos="827" w:val="left" w:leader="none"/>
        </w:tabs>
        <w:spacing w:line="240" w:lineRule="auto" w:before="0" w:after="0"/>
        <w:ind w:left="121" w:right="116" w:firstLine="0"/>
        <w:jc w:val="both"/>
        <w:rPr>
          <w:sz w:val="20"/>
        </w:rPr>
      </w:pPr>
      <w:r>
        <w:rPr>
          <w:sz w:val="20"/>
        </w:rPr>
        <w:t>É preciso ressaltar, todavia, que para a caracterização da coisa julgada aparente não é necessária a constatação de uma fraude em sentido estrito. Basta que se verifique que o procedimento carreado pelo Estado importe em uma espécie de simulação, um arremedo de processo (penal)</w:t>
      </w:r>
      <w:hyperlink w:history="true" w:anchor="_bookmark165">
        <w:r>
          <w:rPr>
            <w:position w:val="7"/>
            <w:sz w:val="13"/>
          </w:rPr>
          <w:t>49</w:t>
        </w:r>
      </w:hyperlink>
      <w:r>
        <w:rPr>
          <w:sz w:val="20"/>
        </w:rPr>
        <w:t>.</w:t>
      </w:r>
    </w:p>
    <w:p>
      <w:pPr>
        <w:pStyle w:val="ListParagraph"/>
        <w:numPr>
          <w:ilvl w:val="0"/>
          <w:numId w:val="4"/>
        </w:numPr>
        <w:tabs>
          <w:tab w:pos="827" w:val="left" w:leader="none"/>
        </w:tabs>
        <w:spacing w:line="240" w:lineRule="auto" w:before="242" w:after="0"/>
        <w:ind w:left="121" w:right="118" w:firstLine="0"/>
        <w:jc w:val="both"/>
        <w:rPr>
          <w:sz w:val="20"/>
        </w:rPr>
      </w:pPr>
      <w:r>
        <w:rPr>
          <w:sz w:val="20"/>
        </w:rPr>
        <w:t>Por essa razão, reputamos necessária, com apoio na jurisprudência da Corte IDH, a distinção entre a coisa julgada aparente em sentido estrito e a coisa julgada fraudulenta. Com efeito, sob a designação ampla de coisa julgada aparente, é possível identificar a coisa julgada fraudulenta, quando decorrente do conluio, de fraude ou da atuação dolosa dos agentes do sistema de justiça interno, e a coisa julgada aparente em sentido estrito, verificada quando, embora não haja propriamente fraude dos agentes estatais, a sentença padece de vícios graves de </w:t>
      </w:r>
      <w:r>
        <w:rPr>
          <w:spacing w:val="-2"/>
          <w:sz w:val="20"/>
        </w:rPr>
        <w:t>inconvencionalidade.</w:t>
      </w:r>
    </w:p>
    <w:p>
      <w:pPr>
        <w:pStyle w:val="BodyText"/>
        <w:spacing w:before="33"/>
      </w:pPr>
    </w:p>
    <w:p>
      <w:pPr>
        <w:pStyle w:val="ListParagraph"/>
        <w:numPr>
          <w:ilvl w:val="0"/>
          <w:numId w:val="4"/>
        </w:numPr>
        <w:tabs>
          <w:tab w:pos="827" w:val="left" w:leader="none"/>
        </w:tabs>
        <w:spacing w:line="240" w:lineRule="auto" w:before="0" w:after="0"/>
        <w:ind w:left="121" w:right="116" w:firstLine="0"/>
        <w:jc w:val="both"/>
        <w:rPr>
          <w:sz w:val="20"/>
        </w:rPr>
      </w:pPr>
      <w:r>
        <w:rPr>
          <w:sz w:val="20"/>
        </w:rPr>
        <w:t>A sistematização dos casos encontrados permite inferir que a Corte IDH tem reconhecido a formação da coisa julgada aparente em diversos cenários, tais como decisões emitidas em casos de incompetência de Tribunais Militares; sentenças marcadas</w:t>
      </w:r>
      <w:r>
        <w:rPr>
          <w:spacing w:val="-10"/>
          <w:sz w:val="20"/>
        </w:rPr>
        <w:t> </w:t>
      </w:r>
      <w:r>
        <w:rPr>
          <w:sz w:val="20"/>
        </w:rPr>
        <w:t>pela</w:t>
      </w:r>
      <w:r>
        <w:rPr>
          <w:spacing w:val="-12"/>
          <w:sz w:val="20"/>
        </w:rPr>
        <w:t> </w:t>
      </w:r>
      <w:r>
        <w:rPr>
          <w:sz w:val="20"/>
        </w:rPr>
        <w:t>imparcialidade</w:t>
      </w:r>
      <w:r>
        <w:rPr>
          <w:spacing w:val="-11"/>
          <w:sz w:val="20"/>
        </w:rPr>
        <w:t> </w:t>
      </w:r>
      <w:r>
        <w:rPr>
          <w:sz w:val="20"/>
        </w:rPr>
        <w:t>do(s)</w:t>
      </w:r>
      <w:r>
        <w:rPr>
          <w:spacing w:val="-11"/>
          <w:sz w:val="20"/>
        </w:rPr>
        <w:t> </w:t>
      </w:r>
      <w:r>
        <w:rPr>
          <w:sz w:val="20"/>
        </w:rPr>
        <w:t>julgador(es)</w:t>
      </w:r>
      <w:r>
        <w:rPr>
          <w:spacing w:val="-10"/>
          <w:sz w:val="20"/>
        </w:rPr>
        <w:t> </w:t>
      </w:r>
      <w:r>
        <w:rPr>
          <w:sz w:val="20"/>
        </w:rPr>
        <w:t>ou</w:t>
      </w:r>
      <w:r>
        <w:rPr>
          <w:spacing w:val="-11"/>
          <w:sz w:val="20"/>
        </w:rPr>
        <w:t> </w:t>
      </w:r>
      <w:r>
        <w:rPr>
          <w:sz w:val="20"/>
        </w:rPr>
        <w:t>ofensa</w:t>
      </w:r>
      <w:r>
        <w:rPr>
          <w:spacing w:val="-12"/>
          <w:sz w:val="20"/>
        </w:rPr>
        <w:t> </w:t>
      </w:r>
      <w:r>
        <w:rPr>
          <w:sz w:val="20"/>
        </w:rPr>
        <w:t>ao</w:t>
      </w:r>
      <w:r>
        <w:rPr>
          <w:spacing w:val="-11"/>
          <w:sz w:val="20"/>
        </w:rPr>
        <w:t> </w:t>
      </w:r>
      <w:r>
        <w:rPr>
          <w:sz w:val="20"/>
        </w:rPr>
        <w:t>devido</w:t>
      </w:r>
      <w:r>
        <w:rPr>
          <w:spacing w:val="-12"/>
          <w:sz w:val="20"/>
        </w:rPr>
        <w:t> </w:t>
      </w:r>
      <w:r>
        <w:rPr>
          <w:sz w:val="20"/>
        </w:rPr>
        <w:t>processo</w:t>
      </w:r>
      <w:r>
        <w:rPr>
          <w:spacing w:val="-12"/>
          <w:sz w:val="20"/>
        </w:rPr>
        <w:t> </w:t>
      </w:r>
      <w:r>
        <w:rPr>
          <w:sz w:val="20"/>
        </w:rPr>
        <w:t>legal; aplicação de dispositivos inconvencionais, como a lei de anistia; estabelecimento de prescrição de crimes imprescritíveis, e realização de atos deliberadamente ilícitos para favorecer a impunidade dos acusados.</w:t>
      </w:r>
    </w:p>
    <w:p>
      <w:pPr>
        <w:pStyle w:val="BodyText"/>
      </w:pPr>
    </w:p>
    <w:p>
      <w:pPr>
        <w:pStyle w:val="ListParagraph"/>
        <w:numPr>
          <w:ilvl w:val="0"/>
          <w:numId w:val="4"/>
        </w:numPr>
        <w:tabs>
          <w:tab w:pos="827" w:val="left" w:leader="none"/>
        </w:tabs>
        <w:spacing w:line="240" w:lineRule="auto" w:before="1" w:after="0"/>
        <w:ind w:left="121" w:right="117" w:firstLine="0"/>
        <w:jc w:val="both"/>
        <w:rPr>
          <w:sz w:val="20"/>
        </w:rPr>
      </w:pPr>
      <w:r>
        <w:rPr>
          <w:sz w:val="20"/>
        </w:rPr>
        <w:t>A</w:t>
      </w:r>
      <w:r>
        <w:rPr>
          <w:spacing w:val="-12"/>
          <w:sz w:val="20"/>
        </w:rPr>
        <w:t> </w:t>
      </w:r>
      <w:r>
        <w:rPr>
          <w:sz w:val="20"/>
        </w:rPr>
        <w:t>introdução</w:t>
      </w:r>
      <w:r>
        <w:rPr>
          <w:spacing w:val="-12"/>
          <w:sz w:val="20"/>
        </w:rPr>
        <w:t> </w:t>
      </w:r>
      <w:r>
        <w:rPr>
          <w:sz w:val="20"/>
        </w:rPr>
        <w:t>do</w:t>
      </w:r>
      <w:r>
        <w:rPr>
          <w:spacing w:val="-13"/>
          <w:sz w:val="20"/>
        </w:rPr>
        <w:t> </w:t>
      </w:r>
      <w:r>
        <w:rPr>
          <w:sz w:val="20"/>
        </w:rPr>
        <w:t>conceito</w:t>
      </w:r>
      <w:r>
        <w:rPr>
          <w:spacing w:val="-12"/>
          <w:sz w:val="20"/>
        </w:rPr>
        <w:t> </w:t>
      </w:r>
      <w:r>
        <w:rPr>
          <w:sz w:val="20"/>
        </w:rPr>
        <w:t>de</w:t>
      </w:r>
      <w:r>
        <w:rPr>
          <w:spacing w:val="-12"/>
          <w:sz w:val="20"/>
        </w:rPr>
        <w:t> </w:t>
      </w:r>
      <w:r>
        <w:rPr>
          <w:sz w:val="20"/>
        </w:rPr>
        <w:t>coisa</w:t>
      </w:r>
      <w:r>
        <w:rPr>
          <w:spacing w:val="-13"/>
          <w:sz w:val="20"/>
        </w:rPr>
        <w:t> </w:t>
      </w:r>
      <w:r>
        <w:rPr>
          <w:sz w:val="20"/>
        </w:rPr>
        <w:t>julgada</w:t>
      </w:r>
      <w:r>
        <w:rPr>
          <w:spacing w:val="-13"/>
          <w:sz w:val="20"/>
        </w:rPr>
        <w:t> </w:t>
      </w:r>
      <w:r>
        <w:rPr>
          <w:sz w:val="20"/>
        </w:rPr>
        <w:t>aparente</w:t>
      </w:r>
      <w:r>
        <w:rPr>
          <w:spacing w:val="-13"/>
          <w:sz w:val="20"/>
        </w:rPr>
        <w:t> </w:t>
      </w:r>
      <w:r>
        <w:rPr>
          <w:sz w:val="20"/>
        </w:rPr>
        <w:t>na</w:t>
      </w:r>
      <w:r>
        <w:rPr>
          <w:spacing w:val="-13"/>
          <w:sz w:val="20"/>
        </w:rPr>
        <w:t> </w:t>
      </w:r>
      <w:r>
        <w:rPr>
          <w:sz w:val="20"/>
        </w:rPr>
        <w:t>jurisprudência</w:t>
      </w:r>
      <w:r>
        <w:rPr>
          <w:spacing w:val="-13"/>
          <w:sz w:val="20"/>
        </w:rPr>
        <w:t> </w:t>
      </w:r>
      <w:r>
        <w:rPr>
          <w:sz w:val="20"/>
        </w:rPr>
        <w:t>da</w:t>
      </w:r>
      <w:r>
        <w:rPr>
          <w:spacing w:val="-13"/>
          <w:sz w:val="20"/>
        </w:rPr>
        <w:t> </w:t>
      </w:r>
      <w:r>
        <w:rPr>
          <w:sz w:val="20"/>
        </w:rPr>
        <w:t>Corte IDH encontra-se imbricada com a obrigação estatal de investigar e sancionar os responsáveis</w:t>
      </w:r>
      <w:r>
        <w:rPr>
          <w:spacing w:val="-13"/>
          <w:sz w:val="20"/>
        </w:rPr>
        <w:t> </w:t>
      </w:r>
      <w:r>
        <w:rPr>
          <w:sz w:val="20"/>
        </w:rPr>
        <w:t>por</w:t>
      </w:r>
      <w:r>
        <w:rPr>
          <w:spacing w:val="-13"/>
          <w:sz w:val="20"/>
        </w:rPr>
        <w:t> </w:t>
      </w:r>
      <w:r>
        <w:rPr>
          <w:sz w:val="20"/>
        </w:rPr>
        <w:t>graves</w:t>
      </w:r>
      <w:r>
        <w:rPr>
          <w:spacing w:val="-14"/>
          <w:sz w:val="20"/>
        </w:rPr>
        <w:t> </w:t>
      </w:r>
      <w:r>
        <w:rPr>
          <w:sz w:val="20"/>
        </w:rPr>
        <w:t>violações</w:t>
      </w:r>
      <w:r>
        <w:rPr>
          <w:spacing w:val="-14"/>
          <w:sz w:val="20"/>
        </w:rPr>
        <w:t> </w:t>
      </w:r>
      <w:r>
        <w:rPr>
          <w:sz w:val="20"/>
        </w:rPr>
        <w:t>de</w:t>
      </w:r>
      <w:r>
        <w:rPr>
          <w:spacing w:val="-13"/>
          <w:sz w:val="20"/>
        </w:rPr>
        <w:t> </w:t>
      </w:r>
      <w:r>
        <w:rPr>
          <w:sz w:val="20"/>
        </w:rPr>
        <w:t>direitos</w:t>
      </w:r>
      <w:r>
        <w:rPr>
          <w:spacing w:val="-14"/>
          <w:sz w:val="20"/>
        </w:rPr>
        <w:t> </w:t>
      </w:r>
      <w:r>
        <w:rPr>
          <w:sz w:val="20"/>
        </w:rPr>
        <w:t>humanos.</w:t>
      </w:r>
      <w:r>
        <w:rPr>
          <w:spacing w:val="-14"/>
          <w:sz w:val="20"/>
        </w:rPr>
        <w:t> </w:t>
      </w:r>
      <w:r>
        <w:rPr>
          <w:sz w:val="20"/>
        </w:rPr>
        <w:t>Nesse</w:t>
      </w:r>
      <w:r>
        <w:rPr>
          <w:spacing w:val="-13"/>
          <w:sz w:val="20"/>
        </w:rPr>
        <w:t> </w:t>
      </w:r>
      <w:r>
        <w:rPr>
          <w:sz w:val="20"/>
        </w:rPr>
        <w:t>sentido,</w:t>
      </w:r>
      <w:r>
        <w:rPr>
          <w:spacing w:val="-13"/>
          <w:sz w:val="20"/>
        </w:rPr>
        <w:t> </w:t>
      </w:r>
      <w:r>
        <w:rPr>
          <w:sz w:val="20"/>
        </w:rPr>
        <w:t>é</w:t>
      </w:r>
      <w:r>
        <w:rPr>
          <w:spacing w:val="-13"/>
          <w:sz w:val="20"/>
        </w:rPr>
        <w:t> </w:t>
      </w:r>
      <w:r>
        <w:rPr>
          <w:sz w:val="20"/>
        </w:rPr>
        <w:t>consolidado o entendimento da Corte IDH no sentido de que eventuais obstáculos de direito interno</w:t>
      </w:r>
      <w:r>
        <w:rPr>
          <w:spacing w:val="-1"/>
          <w:sz w:val="20"/>
        </w:rPr>
        <w:t> </w:t>
      </w:r>
      <w:r>
        <w:rPr>
          <w:sz w:val="20"/>
        </w:rPr>
        <w:t>que obstruam a</w:t>
      </w:r>
      <w:r>
        <w:rPr>
          <w:spacing w:val="-1"/>
          <w:sz w:val="20"/>
        </w:rPr>
        <w:t> </w:t>
      </w:r>
      <w:r>
        <w:rPr>
          <w:sz w:val="20"/>
        </w:rPr>
        <w:t>investigação e a sanção dos autores</w:t>
      </w:r>
      <w:r>
        <w:rPr>
          <w:spacing w:val="-1"/>
          <w:sz w:val="20"/>
        </w:rPr>
        <w:t> </w:t>
      </w:r>
      <w:r>
        <w:rPr>
          <w:sz w:val="20"/>
        </w:rPr>
        <w:t>de ofensas aos direitos humanos são incompatíveis com o regime convencional interamericano</w:t>
      </w:r>
      <w:hyperlink w:history="true" w:anchor="_bookmark166">
        <w:r>
          <w:rPr>
            <w:position w:val="7"/>
            <w:sz w:val="13"/>
          </w:rPr>
          <w:t>50</w:t>
        </w:r>
      </w:hyperlink>
      <w:r>
        <w:rPr>
          <w:sz w:val="20"/>
        </w:rPr>
        <w:t>, seja por meio</w:t>
      </w:r>
      <w:r>
        <w:rPr>
          <w:spacing w:val="-10"/>
          <w:sz w:val="20"/>
        </w:rPr>
        <w:t> </w:t>
      </w:r>
      <w:r>
        <w:rPr>
          <w:sz w:val="20"/>
        </w:rPr>
        <w:t>de</w:t>
      </w:r>
      <w:r>
        <w:rPr>
          <w:spacing w:val="-9"/>
          <w:sz w:val="20"/>
        </w:rPr>
        <w:t> </w:t>
      </w:r>
      <w:r>
        <w:rPr>
          <w:sz w:val="20"/>
        </w:rPr>
        <w:t>leis</w:t>
      </w:r>
      <w:r>
        <w:rPr>
          <w:spacing w:val="-10"/>
          <w:sz w:val="20"/>
        </w:rPr>
        <w:t> </w:t>
      </w:r>
      <w:r>
        <w:rPr>
          <w:sz w:val="20"/>
        </w:rPr>
        <w:t>de</w:t>
      </w:r>
      <w:r>
        <w:rPr>
          <w:spacing w:val="-9"/>
          <w:sz w:val="20"/>
        </w:rPr>
        <w:t> </w:t>
      </w:r>
      <w:r>
        <w:rPr>
          <w:sz w:val="20"/>
        </w:rPr>
        <w:t>anistias,</w:t>
      </w:r>
      <w:r>
        <w:rPr>
          <w:spacing w:val="-10"/>
          <w:sz w:val="20"/>
        </w:rPr>
        <w:t> </w:t>
      </w:r>
      <w:r>
        <w:rPr>
          <w:sz w:val="20"/>
        </w:rPr>
        <w:t>dispositivos</w:t>
      </w:r>
      <w:r>
        <w:rPr>
          <w:spacing w:val="-9"/>
          <w:sz w:val="20"/>
        </w:rPr>
        <w:t> </w:t>
      </w:r>
      <w:r>
        <w:rPr>
          <w:sz w:val="20"/>
        </w:rPr>
        <w:t>de</w:t>
      </w:r>
      <w:r>
        <w:rPr>
          <w:spacing w:val="-10"/>
          <w:sz w:val="20"/>
        </w:rPr>
        <w:t> </w:t>
      </w:r>
      <w:r>
        <w:rPr>
          <w:sz w:val="20"/>
        </w:rPr>
        <w:t>prescrição</w:t>
      </w:r>
      <w:r>
        <w:rPr>
          <w:spacing w:val="-10"/>
          <w:sz w:val="20"/>
        </w:rPr>
        <w:t> </w:t>
      </w:r>
      <w:r>
        <w:rPr>
          <w:sz w:val="20"/>
        </w:rPr>
        <w:t>ou</w:t>
      </w:r>
      <w:r>
        <w:rPr>
          <w:spacing w:val="-9"/>
          <w:sz w:val="20"/>
        </w:rPr>
        <w:t> </w:t>
      </w:r>
      <w:r>
        <w:rPr>
          <w:sz w:val="20"/>
        </w:rPr>
        <w:t>da</w:t>
      </w:r>
      <w:r>
        <w:rPr>
          <w:spacing w:val="-10"/>
          <w:sz w:val="20"/>
        </w:rPr>
        <w:t> </w:t>
      </w:r>
      <w:r>
        <w:rPr>
          <w:sz w:val="20"/>
        </w:rPr>
        <w:t>aplicação</w:t>
      </w:r>
      <w:r>
        <w:rPr>
          <w:spacing w:val="-10"/>
          <w:sz w:val="20"/>
        </w:rPr>
        <w:t> </w:t>
      </w:r>
      <w:r>
        <w:rPr>
          <w:sz w:val="20"/>
        </w:rPr>
        <w:t>de</w:t>
      </w:r>
      <w:r>
        <w:rPr>
          <w:spacing w:val="-10"/>
          <w:sz w:val="20"/>
        </w:rPr>
        <w:t> </w:t>
      </w:r>
      <w:r>
        <w:rPr>
          <w:sz w:val="20"/>
        </w:rPr>
        <w:t>excludentes</w:t>
      </w:r>
      <w:r>
        <w:rPr>
          <w:spacing w:val="-10"/>
          <w:sz w:val="20"/>
        </w:rPr>
        <w:t> </w:t>
      </w:r>
      <w:r>
        <w:rPr>
          <w:sz w:val="20"/>
        </w:rPr>
        <w:t>de </w:t>
      </w:r>
      <w:r>
        <w:rPr>
          <w:spacing w:val="-2"/>
          <w:sz w:val="20"/>
        </w:rPr>
        <w:t>responsabilidade</w:t>
      </w:r>
      <w:hyperlink w:history="true" w:anchor="_bookmark167">
        <w:r>
          <w:rPr>
            <w:spacing w:val="-2"/>
            <w:position w:val="7"/>
            <w:sz w:val="13"/>
          </w:rPr>
          <w:t>51</w:t>
        </w:r>
      </w:hyperlink>
      <w:r>
        <w:rPr>
          <w:spacing w:val="-2"/>
          <w:sz w:val="20"/>
        </w:rPr>
        <w:t>.</w:t>
      </w:r>
    </w:p>
    <w:p>
      <w:pPr>
        <w:pStyle w:val="ListParagraph"/>
        <w:numPr>
          <w:ilvl w:val="0"/>
          <w:numId w:val="4"/>
        </w:numPr>
        <w:tabs>
          <w:tab w:pos="121" w:val="left" w:leader="none"/>
          <w:tab w:pos="826" w:val="left" w:leader="none"/>
        </w:tabs>
        <w:spacing w:line="240" w:lineRule="auto" w:before="242" w:after="0"/>
        <w:ind w:left="121" w:right="116" w:hanging="1"/>
        <w:jc w:val="both"/>
        <w:rPr>
          <w:sz w:val="13"/>
        </w:rPr>
      </w:pPr>
      <w:r>
        <w:rPr>
          <w:sz w:val="20"/>
        </w:rPr>
        <w:t>Ao estabelecer a medida de reparação acerca da obrigação de investigar os fatos</w:t>
      </w:r>
      <w:r>
        <w:rPr>
          <w:spacing w:val="-14"/>
          <w:sz w:val="20"/>
        </w:rPr>
        <w:t> </w:t>
      </w:r>
      <w:r>
        <w:rPr>
          <w:sz w:val="20"/>
        </w:rPr>
        <w:t>que</w:t>
      </w:r>
      <w:r>
        <w:rPr>
          <w:spacing w:val="-15"/>
          <w:sz w:val="20"/>
        </w:rPr>
        <w:t> </w:t>
      </w:r>
      <w:r>
        <w:rPr>
          <w:sz w:val="20"/>
        </w:rPr>
        <w:t>deram</w:t>
      </w:r>
      <w:r>
        <w:rPr>
          <w:spacing w:val="-15"/>
          <w:sz w:val="20"/>
        </w:rPr>
        <w:t> </w:t>
      </w:r>
      <w:r>
        <w:rPr>
          <w:sz w:val="20"/>
        </w:rPr>
        <w:t>origem</w:t>
      </w:r>
      <w:r>
        <w:rPr>
          <w:spacing w:val="-16"/>
          <w:sz w:val="20"/>
        </w:rPr>
        <w:t> </w:t>
      </w:r>
      <w:r>
        <w:rPr>
          <w:sz w:val="20"/>
        </w:rPr>
        <w:t>as</w:t>
      </w:r>
      <w:r>
        <w:rPr>
          <w:spacing w:val="-14"/>
          <w:sz w:val="20"/>
        </w:rPr>
        <w:t> </w:t>
      </w:r>
      <w:r>
        <w:rPr>
          <w:sz w:val="20"/>
        </w:rPr>
        <w:t>violações,</w:t>
      </w:r>
      <w:r>
        <w:rPr>
          <w:spacing w:val="-14"/>
          <w:sz w:val="20"/>
        </w:rPr>
        <w:t> </w:t>
      </w:r>
      <w:r>
        <w:rPr>
          <w:sz w:val="20"/>
        </w:rPr>
        <w:t>e</w:t>
      </w:r>
      <w:r>
        <w:rPr>
          <w:spacing w:val="-15"/>
          <w:sz w:val="20"/>
        </w:rPr>
        <w:t> </w:t>
      </w:r>
      <w:r>
        <w:rPr>
          <w:sz w:val="20"/>
        </w:rPr>
        <w:t>identificar,</w:t>
      </w:r>
      <w:r>
        <w:rPr>
          <w:spacing w:val="-14"/>
          <w:sz w:val="20"/>
        </w:rPr>
        <w:t> </w:t>
      </w:r>
      <w:r>
        <w:rPr>
          <w:sz w:val="20"/>
        </w:rPr>
        <w:t>julgar</w:t>
      </w:r>
      <w:r>
        <w:rPr>
          <w:spacing w:val="-16"/>
          <w:sz w:val="20"/>
        </w:rPr>
        <w:t> </w:t>
      </w:r>
      <w:r>
        <w:rPr>
          <w:sz w:val="20"/>
        </w:rPr>
        <w:t>e</w:t>
      </w:r>
      <w:r>
        <w:rPr>
          <w:spacing w:val="-13"/>
          <w:sz w:val="20"/>
        </w:rPr>
        <w:t> </w:t>
      </w:r>
      <w:r>
        <w:rPr>
          <w:sz w:val="20"/>
        </w:rPr>
        <w:t>sancionar</w:t>
      </w:r>
      <w:r>
        <w:rPr>
          <w:spacing w:val="-14"/>
          <w:sz w:val="20"/>
        </w:rPr>
        <w:t> </w:t>
      </w:r>
      <w:r>
        <w:rPr>
          <w:sz w:val="20"/>
        </w:rPr>
        <w:t>os</w:t>
      </w:r>
      <w:r>
        <w:rPr>
          <w:spacing w:val="-15"/>
          <w:sz w:val="20"/>
        </w:rPr>
        <w:t> </w:t>
      </w:r>
      <w:r>
        <w:rPr>
          <w:sz w:val="20"/>
        </w:rPr>
        <w:t>responsáveis pelos crimes no </w:t>
      </w:r>
      <w:r>
        <w:rPr>
          <w:i/>
          <w:sz w:val="20"/>
        </w:rPr>
        <w:t>Caso Carpio Nicolle y otros vs. Guatemala </w:t>
      </w:r>
      <w:r>
        <w:rPr>
          <w:sz w:val="20"/>
        </w:rPr>
        <w:t>(2004), a Corte IDH reconheceu</w:t>
      </w:r>
      <w:r>
        <w:rPr>
          <w:spacing w:val="-16"/>
          <w:sz w:val="20"/>
        </w:rPr>
        <w:t> </w:t>
      </w:r>
      <w:r>
        <w:rPr>
          <w:sz w:val="20"/>
        </w:rPr>
        <w:t>a</w:t>
      </w:r>
      <w:r>
        <w:rPr>
          <w:spacing w:val="-15"/>
          <w:sz w:val="20"/>
        </w:rPr>
        <w:t> </w:t>
      </w:r>
      <w:r>
        <w:rPr>
          <w:sz w:val="20"/>
        </w:rPr>
        <w:t>formação</w:t>
      </w:r>
      <w:r>
        <w:rPr>
          <w:spacing w:val="-15"/>
          <w:sz w:val="20"/>
        </w:rPr>
        <w:t> </w:t>
      </w:r>
      <w:r>
        <w:rPr>
          <w:sz w:val="20"/>
        </w:rPr>
        <w:t>da</w:t>
      </w:r>
      <w:r>
        <w:rPr>
          <w:spacing w:val="-16"/>
          <w:sz w:val="20"/>
        </w:rPr>
        <w:t> </w:t>
      </w:r>
      <w:r>
        <w:rPr>
          <w:sz w:val="20"/>
        </w:rPr>
        <w:t>“</w:t>
      </w:r>
      <w:r>
        <w:rPr>
          <w:i/>
          <w:sz w:val="20"/>
        </w:rPr>
        <w:t>cosa</w:t>
      </w:r>
      <w:r>
        <w:rPr>
          <w:i/>
          <w:spacing w:val="-15"/>
          <w:sz w:val="20"/>
        </w:rPr>
        <w:t> </w:t>
      </w:r>
      <w:r>
        <w:rPr>
          <w:i/>
          <w:sz w:val="20"/>
        </w:rPr>
        <w:t>juzgada</w:t>
      </w:r>
      <w:r>
        <w:rPr>
          <w:i/>
          <w:spacing w:val="-15"/>
          <w:sz w:val="20"/>
        </w:rPr>
        <w:t> </w:t>
      </w:r>
      <w:r>
        <w:rPr>
          <w:i/>
          <w:sz w:val="20"/>
        </w:rPr>
        <w:t>fraudulenta</w:t>
      </w:r>
      <w:r>
        <w:rPr>
          <w:sz w:val="20"/>
        </w:rPr>
        <w:t>”</w:t>
      </w:r>
      <w:r>
        <w:rPr>
          <w:spacing w:val="-16"/>
          <w:sz w:val="20"/>
        </w:rPr>
        <w:t> </w:t>
      </w:r>
      <w:r>
        <w:rPr>
          <w:sz w:val="20"/>
        </w:rPr>
        <w:t>nos</w:t>
      </w:r>
      <w:r>
        <w:rPr>
          <w:spacing w:val="-15"/>
          <w:sz w:val="20"/>
        </w:rPr>
        <w:t> </w:t>
      </w:r>
      <w:r>
        <w:rPr>
          <w:sz w:val="20"/>
        </w:rPr>
        <w:t>seguintes</w:t>
      </w:r>
      <w:r>
        <w:rPr>
          <w:spacing w:val="-16"/>
          <w:sz w:val="20"/>
        </w:rPr>
        <w:t> </w:t>
      </w:r>
      <w:r>
        <w:rPr>
          <w:sz w:val="20"/>
        </w:rPr>
        <w:t>termos:</w:t>
      </w:r>
      <w:r>
        <w:rPr>
          <w:spacing w:val="-15"/>
          <w:sz w:val="20"/>
        </w:rPr>
        <w:t> </w:t>
      </w:r>
      <w:r>
        <w:rPr>
          <w:sz w:val="20"/>
        </w:rPr>
        <w:t>“</w:t>
      </w:r>
      <w:r>
        <w:rPr>
          <w:i/>
          <w:sz w:val="20"/>
        </w:rPr>
        <w:t>resulta</w:t>
      </w:r>
      <w:r>
        <w:rPr>
          <w:i/>
          <w:sz w:val="20"/>
        </w:rPr>
        <w:t> de un juicio en el que no se han respetado las reglas del debido proceso, o cuando los jueces no obraron con independencia e imparcialidad</w:t>
      </w:r>
      <w:r>
        <w:rPr>
          <w:sz w:val="20"/>
        </w:rPr>
        <w:t>”.</w:t>
      </w:r>
      <w:hyperlink w:history="true" w:anchor="_bookmark168">
        <w:r>
          <w:rPr>
            <w:position w:val="7"/>
            <w:sz w:val="13"/>
          </w:rPr>
          <w:t>52</w:t>
        </w:r>
      </w:hyperlink>
    </w:p>
    <w:p>
      <w:pPr>
        <w:pStyle w:val="BodyText"/>
      </w:pPr>
    </w:p>
    <w:p>
      <w:pPr>
        <w:pStyle w:val="ListParagraph"/>
        <w:numPr>
          <w:ilvl w:val="0"/>
          <w:numId w:val="4"/>
        </w:numPr>
        <w:tabs>
          <w:tab w:pos="827" w:val="left" w:leader="none"/>
        </w:tabs>
        <w:spacing w:line="240" w:lineRule="auto" w:before="0" w:after="0"/>
        <w:ind w:left="827" w:right="0" w:hanging="706"/>
        <w:jc w:val="both"/>
        <w:rPr>
          <w:sz w:val="20"/>
        </w:rPr>
      </w:pPr>
      <w:r>
        <w:rPr>
          <w:sz w:val="20"/>
        </w:rPr>
        <w:t>Já</w:t>
      </w:r>
      <w:r>
        <w:rPr>
          <w:spacing w:val="-16"/>
          <w:sz w:val="20"/>
        </w:rPr>
        <w:t> </w:t>
      </w:r>
      <w:r>
        <w:rPr>
          <w:sz w:val="20"/>
        </w:rPr>
        <w:t>no</w:t>
      </w:r>
      <w:r>
        <w:rPr>
          <w:spacing w:val="-17"/>
          <w:sz w:val="20"/>
        </w:rPr>
        <w:t> </w:t>
      </w:r>
      <w:r>
        <w:rPr>
          <w:i/>
          <w:sz w:val="20"/>
        </w:rPr>
        <w:t>Caso</w:t>
      </w:r>
      <w:r>
        <w:rPr>
          <w:i/>
          <w:spacing w:val="-16"/>
          <w:sz w:val="20"/>
        </w:rPr>
        <w:t> </w:t>
      </w:r>
      <w:r>
        <w:rPr>
          <w:i/>
          <w:sz w:val="20"/>
        </w:rPr>
        <w:t>Almonacid</w:t>
      </w:r>
      <w:r>
        <w:rPr>
          <w:i/>
          <w:spacing w:val="-18"/>
          <w:sz w:val="20"/>
        </w:rPr>
        <w:t> </w:t>
      </w:r>
      <w:r>
        <w:rPr>
          <w:i/>
          <w:sz w:val="20"/>
        </w:rPr>
        <w:t>Arellano</w:t>
      </w:r>
      <w:r>
        <w:rPr>
          <w:i/>
          <w:spacing w:val="-16"/>
          <w:sz w:val="20"/>
        </w:rPr>
        <w:t> </w:t>
      </w:r>
      <w:r>
        <w:rPr>
          <w:i/>
          <w:sz w:val="20"/>
        </w:rPr>
        <w:t>vs.</w:t>
      </w:r>
      <w:r>
        <w:rPr>
          <w:i/>
          <w:spacing w:val="-17"/>
          <w:sz w:val="20"/>
        </w:rPr>
        <w:t> </w:t>
      </w:r>
      <w:r>
        <w:rPr>
          <w:i/>
          <w:sz w:val="20"/>
        </w:rPr>
        <w:t>Chile</w:t>
      </w:r>
      <w:r>
        <w:rPr>
          <w:i/>
          <w:spacing w:val="-15"/>
          <w:sz w:val="20"/>
        </w:rPr>
        <w:t> </w:t>
      </w:r>
      <w:r>
        <w:rPr>
          <w:i/>
          <w:sz w:val="20"/>
        </w:rPr>
        <w:t>(2006),</w:t>
      </w:r>
      <w:hyperlink w:history="true" w:anchor="_bookmark169">
        <w:r>
          <w:rPr>
            <w:position w:val="7"/>
            <w:sz w:val="13"/>
          </w:rPr>
          <w:t>53</w:t>
        </w:r>
      </w:hyperlink>
      <w:r>
        <w:rPr>
          <w:spacing w:val="10"/>
          <w:position w:val="7"/>
          <w:sz w:val="13"/>
        </w:rPr>
        <w:t> </w:t>
      </w:r>
      <w:r>
        <w:rPr>
          <w:sz w:val="20"/>
        </w:rPr>
        <w:t>além</w:t>
      </w:r>
      <w:r>
        <w:rPr>
          <w:spacing w:val="-15"/>
          <w:sz w:val="20"/>
        </w:rPr>
        <w:t> </w:t>
      </w:r>
      <w:r>
        <w:rPr>
          <w:sz w:val="20"/>
        </w:rPr>
        <w:t>de</w:t>
      </w:r>
      <w:r>
        <w:rPr>
          <w:spacing w:val="-16"/>
          <w:sz w:val="20"/>
        </w:rPr>
        <w:t> </w:t>
      </w:r>
      <w:r>
        <w:rPr>
          <w:sz w:val="20"/>
        </w:rPr>
        <w:t>reforçar</w:t>
      </w:r>
      <w:r>
        <w:rPr>
          <w:spacing w:val="-16"/>
          <w:sz w:val="20"/>
        </w:rPr>
        <w:t> </w:t>
      </w:r>
      <w:r>
        <w:rPr>
          <w:sz w:val="20"/>
        </w:rPr>
        <w:t>a</w:t>
      </w:r>
      <w:r>
        <w:rPr>
          <w:spacing w:val="-17"/>
          <w:sz w:val="20"/>
        </w:rPr>
        <w:t> </w:t>
      </w:r>
      <w:r>
        <w:rPr>
          <w:spacing w:val="-2"/>
          <w:sz w:val="20"/>
        </w:rPr>
        <w:t>utilização</w:t>
      </w:r>
    </w:p>
    <w:p>
      <w:pPr>
        <w:pStyle w:val="BodyText"/>
        <w:spacing w:before="27"/>
      </w:pPr>
      <w:r>
        <w:rPr/>
        <mc:AlternateContent>
          <mc:Choice Requires="wps">
            <w:drawing>
              <wp:anchor distT="0" distB="0" distL="0" distR="0" allowOverlap="1" layoutInCell="1" locked="0" behindDoc="1" simplePos="0" relativeHeight="487607808">
                <wp:simplePos x="0" y="0"/>
                <wp:positionH relativeFrom="page">
                  <wp:posOffset>1080516</wp:posOffset>
                </wp:positionH>
                <wp:positionV relativeFrom="paragraph">
                  <wp:posOffset>187005</wp:posOffset>
                </wp:positionV>
                <wp:extent cx="1828800" cy="762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4.724867pt;width:144pt;height:.599pt;mso-position-horizontal-relative:page;mso-position-vertical-relative:paragraph;z-index:-15708672;mso-wrap-distance-left:0;mso-wrap-distance-right:0" id="docshape40" filled="true" fillcolor="#000000" stroked="false">
                <v:fill type="solid"/>
                <w10:wrap type="topAndBottom"/>
              </v:rect>
            </w:pict>
          </mc:Fallback>
        </mc:AlternateContent>
      </w:r>
    </w:p>
    <w:p>
      <w:pPr>
        <w:spacing w:before="102"/>
        <w:ind w:left="121" w:right="119" w:hanging="1"/>
        <w:jc w:val="both"/>
        <w:rPr>
          <w:sz w:val="16"/>
        </w:rPr>
      </w:pPr>
      <w:bookmarkStart w:name="_bookmark164" w:id="177"/>
      <w:bookmarkEnd w:id="177"/>
      <w:r>
        <w:rPr/>
      </w:r>
      <w:r>
        <w:rPr>
          <w:sz w:val="16"/>
          <w:vertAlign w:val="superscript"/>
        </w:rPr>
        <w:t>48</w:t>
      </w:r>
      <w:r>
        <w:rPr>
          <w:spacing w:val="80"/>
          <w:sz w:val="16"/>
          <w:vertAlign w:val="baseline"/>
        </w:rPr>
        <w:t>   </w:t>
      </w:r>
      <w:r>
        <w:rPr>
          <w:sz w:val="16"/>
          <w:vertAlign w:val="baseline"/>
        </w:rPr>
        <w:t>Q</w:t>
      </w:r>
      <w:r>
        <w:rPr>
          <w:sz w:val="13"/>
          <w:vertAlign w:val="baseline"/>
        </w:rPr>
        <w:t>UASTEN</w:t>
      </w:r>
      <w:r>
        <w:rPr>
          <w:sz w:val="16"/>
          <w:vertAlign w:val="baseline"/>
        </w:rPr>
        <w:t>, Dirk</w:t>
      </w:r>
      <w:r>
        <w:rPr>
          <w:i/>
          <w:sz w:val="16"/>
          <w:vertAlign w:val="baseline"/>
        </w:rPr>
        <w:t>. Die Judikatur des Bundesgerichtshofs zur Rechtsbeugung im NS-Staat und in der</w:t>
      </w:r>
      <w:r>
        <w:rPr>
          <w:i/>
          <w:sz w:val="16"/>
          <w:vertAlign w:val="baseline"/>
        </w:rPr>
        <w:t> DDR</w:t>
      </w:r>
      <w:r>
        <w:rPr>
          <w:sz w:val="16"/>
          <w:vertAlign w:val="baseline"/>
        </w:rPr>
        <w:t>, Berlim: Duncker &amp; Humblot, 2003.</w:t>
      </w:r>
    </w:p>
    <w:p>
      <w:pPr>
        <w:spacing w:before="0"/>
        <w:ind w:left="121" w:right="119" w:hanging="1"/>
        <w:jc w:val="both"/>
        <w:rPr>
          <w:sz w:val="16"/>
        </w:rPr>
      </w:pPr>
      <w:bookmarkStart w:name="_bookmark165" w:id="178"/>
      <w:bookmarkEnd w:id="178"/>
      <w:r>
        <w:rPr/>
      </w:r>
      <w:r>
        <w:rPr>
          <w:sz w:val="16"/>
          <w:vertAlign w:val="superscript"/>
        </w:rPr>
        <w:t>49</w:t>
      </w:r>
      <w:r>
        <w:rPr>
          <w:spacing w:val="80"/>
          <w:sz w:val="16"/>
          <w:vertAlign w:val="baseline"/>
        </w:rPr>
        <w:t>   </w:t>
      </w:r>
      <w:r>
        <w:rPr>
          <w:sz w:val="16"/>
          <w:vertAlign w:val="baseline"/>
        </w:rPr>
        <w:t>Nesse</w:t>
      </w:r>
      <w:r>
        <w:rPr>
          <w:spacing w:val="40"/>
          <w:sz w:val="16"/>
          <w:vertAlign w:val="baseline"/>
        </w:rPr>
        <w:t> </w:t>
      </w:r>
      <w:r>
        <w:rPr>
          <w:sz w:val="16"/>
          <w:vertAlign w:val="baseline"/>
        </w:rPr>
        <w:t>sentido</w:t>
      </w:r>
      <w:r>
        <w:rPr>
          <w:spacing w:val="40"/>
          <w:sz w:val="16"/>
          <w:vertAlign w:val="baseline"/>
        </w:rPr>
        <w:t> </w:t>
      </w:r>
      <w:r>
        <w:rPr>
          <w:sz w:val="16"/>
          <w:vertAlign w:val="baseline"/>
        </w:rPr>
        <w:t>M</w:t>
      </w:r>
      <w:r>
        <w:rPr>
          <w:sz w:val="13"/>
          <w:vertAlign w:val="baseline"/>
        </w:rPr>
        <w:t>ORGENSTERN</w:t>
      </w:r>
      <w:r>
        <w:rPr>
          <w:sz w:val="16"/>
          <w:vertAlign w:val="baseline"/>
        </w:rPr>
        <w:t>,</w:t>
      </w:r>
      <w:r>
        <w:rPr>
          <w:spacing w:val="40"/>
          <w:sz w:val="16"/>
          <w:vertAlign w:val="baseline"/>
        </w:rPr>
        <w:t> </w:t>
      </w:r>
      <w:r>
        <w:rPr>
          <w:sz w:val="16"/>
          <w:vertAlign w:val="baseline"/>
        </w:rPr>
        <w:t>Federico.</w:t>
      </w:r>
      <w:r>
        <w:rPr>
          <w:spacing w:val="40"/>
          <w:sz w:val="16"/>
          <w:vertAlign w:val="baseline"/>
        </w:rPr>
        <w:t> </w:t>
      </w:r>
      <w:r>
        <w:rPr>
          <w:i/>
          <w:sz w:val="16"/>
          <w:vertAlign w:val="baseline"/>
        </w:rPr>
        <w:t>Cosa</w:t>
      </w:r>
      <w:r>
        <w:rPr>
          <w:i/>
          <w:spacing w:val="40"/>
          <w:sz w:val="16"/>
          <w:vertAlign w:val="baseline"/>
        </w:rPr>
        <w:t> </w:t>
      </w:r>
      <w:r>
        <w:rPr>
          <w:i/>
          <w:sz w:val="16"/>
          <w:vertAlign w:val="baseline"/>
        </w:rPr>
        <w:t>juzgada</w:t>
      </w:r>
      <w:r>
        <w:rPr>
          <w:i/>
          <w:spacing w:val="40"/>
          <w:sz w:val="16"/>
          <w:vertAlign w:val="baseline"/>
        </w:rPr>
        <w:t> </w:t>
      </w:r>
      <w:r>
        <w:rPr>
          <w:i/>
          <w:sz w:val="16"/>
          <w:vertAlign w:val="baseline"/>
        </w:rPr>
        <w:t>fraudulenta,</w:t>
      </w:r>
      <w:r>
        <w:rPr>
          <w:i/>
          <w:spacing w:val="40"/>
          <w:sz w:val="16"/>
          <w:vertAlign w:val="baseline"/>
        </w:rPr>
        <w:t> </w:t>
      </w:r>
      <w:r>
        <w:rPr>
          <w:i/>
          <w:sz w:val="16"/>
          <w:vertAlign w:val="baseline"/>
        </w:rPr>
        <w:t>un</w:t>
      </w:r>
      <w:r>
        <w:rPr>
          <w:i/>
          <w:spacing w:val="40"/>
          <w:sz w:val="16"/>
          <w:vertAlign w:val="baseline"/>
        </w:rPr>
        <w:t> </w:t>
      </w:r>
      <w:r>
        <w:rPr>
          <w:i/>
          <w:sz w:val="16"/>
          <w:vertAlign w:val="baseline"/>
        </w:rPr>
        <w:t>ensayo</w:t>
      </w:r>
      <w:r>
        <w:rPr>
          <w:i/>
          <w:spacing w:val="40"/>
          <w:sz w:val="16"/>
          <w:vertAlign w:val="baseline"/>
        </w:rPr>
        <w:t> </w:t>
      </w:r>
      <w:r>
        <w:rPr>
          <w:i/>
          <w:sz w:val="16"/>
          <w:vertAlign w:val="baseline"/>
        </w:rPr>
        <w:t>sobre</w:t>
      </w:r>
      <w:r>
        <w:rPr>
          <w:i/>
          <w:spacing w:val="40"/>
          <w:sz w:val="16"/>
          <w:vertAlign w:val="baseline"/>
        </w:rPr>
        <w:t> </w:t>
      </w:r>
      <w:r>
        <w:rPr>
          <w:i/>
          <w:sz w:val="16"/>
          <w:vertAlign w:val="baseline"/>
        </w:rPr>
        <w:t>la</w:t>
      </w:r>
      <w:r>
        <w:rPr>
          <w:i/>
          <w:spacing w:val="40"/>
          <w:sz w:val="16"/>
          <w:vertAlign w:val="baseline"/>
        </w:rPr>
        <w:t> </w:t>
      </w:r>
      <w:r>
        <w:rPr>
          <w:i/>
          <w:sz w:val="16"/>
          <w:vertAlign w:val="baseline"/>
        </w:rPr>
        <w:t>cosa</w:t>
      </w:r>
      <w:r>
        <w:rPr>
          <w:i/>
          <w:sz w:val="16"/>
          <w:vertAlign w:val="baseline"/>
        </w:rPr>
        <w:t> juzgada</w:t>
      </w:r>
      <w:r>
        <w:rPr>
          <w:sz w:val="16"/>
          <w:vertAlign w:val="baseline"/>
        </w:rPr>
        <w:t>. Buenos Aires: B de F, 2015, p. 14.</w:t>
      </w:r>
    </w:p>
    <w:p>
      <w:pPr>
        <w:spacing w:before="0"/>
        <w:ind w:left="121" w:right="117" w:firstLine="0"/>
        <w:jc w:val="both"/>
        <w:rPr>
          <w:sz w:val="16"/>
        </w:rPr>
      </w:pPr>
      <w:bookmarkStart w:name="_bookmark166" w:id="179"/>
      <w:bookmarkEnd w:id="179"/>
      <w:r>
        <w:rPr/>
      </w:r>
      <w:r>
        <w:rPr>
          <w:sz w:val="16"/>
          <w:vertAlign w:val="superscript"/>
        </w:rPr>
        <w:t>50</w:t>
      </w:r>
      <w:r>
        <w:rPr>
          <w:spacing w:val="80"/>
          <w:w w:val="150"/>
          <w:sz w:val="16"/>
          <w:vertAlign w:val="baseline"/>
        </w:rPr>
        <w:t>   </w:t>
      </w:r>
      <w:r>
        <w:rPr>
          <w:i/>
          <w:sz w:val="16"/>
          <w:vertAlign w:val="baseline"/>
        </w:rPr>
        <w:t>Cfr.</w:t>
      </w:r>
      <w:r>
        <w:rPr>
          <w:i/>
          <w:spacing w:val="-4"/>
          <w:sz w:val="16"/>
          <w:vertAlign w:val="baseline"/>
        </w:rPr>
        <w:t> </w:t>
      </w:r>
      <w:r>
        <w:rPr>
          <w:i/>
          <w:sz w:val="16"/>
          <w:vertAlign w:val="baseline"/>
        </w:rPr>
        <w:t>Caso</w:t>
      </w:r>
      <w:r>
        <w:rPr>
          <w:i/>
          <w:spacing w:val="-3"/>
          <w:sz w:val="16"/>
          <w:vertAlign w:val="baseline"/>
        </w:rPr>
        <w:t> </w:t>
      </w:r>
      <w:r>
        <w:rPr>
          <w:i/>
          <w:sz w:val="16"/>
          <w:vertAlign w:val="baseline"/>
        </w:rPr>
        <w:t>de</w:t>
      </w:r>
      <w:r>
        <w:rPr>
          <w:i/>
          <w:spacing w:val="-4"/>
          <w:sz w:val="16"/>
          <w:vertAlign w:val="baseline"/>
        </w:rPr>
        <w:t> </w:t>
      </w:r>
      <w:r>
        <w:rPr>
          <w:i/>
          <w:sz w:val="16"/>
          <w:vertAlign w:val="baseline"/>
        </w:rPr>
        <w:t>los</w:t>
      </w:r>
      <w:r>
        <w:rPr>
          <w:i/>
          <w:spacing w:val="-4"/>
          <w:sz w:val="16"/>
          <w:vertAlign w:val="baseline"/>
        </w:rPr>
        <w:t> </w:t>
      </w:r>
      <w:r>
        <w:rPr>
          <w:i/>
          <w:sz w:val="16"/>
          <w:vertAlign w:val="baseline"/>
        </w:rPr>
        <w:t>Hermanos</w:t>
      </w:r>
      <w:r>
        <w:rPr>
          <w:i/>
          <w:spacing w:val="-3"/>
          <w:sz w:val="16"/>
          <w:vertAlign w:val="baseline"/>
        </w:rPr>
        <w:t> </w:t>
      </w:r>
      <w:r>
        <w:rPr>
          <w:i/>
          <w:sz w:val="16"/>
          <w:vertAlign w:val="baseline"/>
        </w:rPr>
        <w:t>Gómez</w:t>
      </w:r>
      <w:r>
        <w:rPr>
          <w:i/>
          <w:spacing w:val="-3"/>
          <w:sz w:val="16"/>
          <w:vertAlign w:val="baseline"/>
        </w:rPr>
        <w:t> </w:t>
      </w:r>
      <w:r>
        <w:rPr>
          <w:i/>
          <w:sz w:val="16"/>
          <w:vertAlign w:val="baseline"/>
        </w:rPr>
        <w:t>Paquiyauri</w:t>
      </w:r>
      <w:r>
        <w:rPr>
          <w:i/>
          <w:spacing w:val="-3"/>
          <w:sz w:val="16"/>
          <w:vertAlign w:val="baseline"/>
        </w:rPr>
        <w:t> </w:t>
      </w:r>
      <w:r>
        <w:rPr>
          <w:i/>
          <w:sz w:val="16"/>
          <w:vertAlign w:val="baseline"/>
        </w:rPr>
        <w:t>Vs.</w:t>
      </w:r>
      <w:r>
        <w:rPr>
          <w:i/>
          <w:spacing w:val="-4"/>
          <w:sz w:val="16"/>
          <w:vertAlign w:val="baseline"/>
        </w:rPr>
        <w:t> </w:t>
      </w:r>
      <w:r>
        <w:rPr>
          <w:i/>
          <w:sz w:val="16"/>
          <w:vertAlign w:val="baseline"/>
        </w:rPr>
        <w:t>Perú.</w:t>
      </w:r>
      <w:r>
        <w:rPr>
          <w:i/>
          <w:spacing w:val="-4"/>
          <w:sz w:val="16"/>
          <w:vertAlign w:val="baseline"/>
        </w:rPr>
        <w:t> </w:t>
      </w:r>
      <w:r>
        <w:rPr>
          <w:i/>
          <w:sz w:val="16"/>
          <w:vertAlign w:val="baseline"/>
        </w:rPr>
        <w:t>Fondo,</w:t>
      </w:r>
      <w:r>
        <w:rPr>
          <w:i/>
          <w:spacing w:val="-4"/>
          <w:sz w:val="16"/>
          <w:vertAlign w:val="baseline"/>
        </w:rPr>
        <w:t> </w:t>
      </w:r>
      <w:r>
        <w:rPr>
          <w:i/>
          <w:sz w:val="16"/>
          <w:vertAlign w:val="baseline"/>
        </w:rPr>
        <w:t>Reparaciones</w:t>
      </w:r>
      <w:r>
        <w:rPr>
          <w:i/>
          <w:spacing w:val="-4"/>
          <w:sz w:val="16"/>
          <w:vertAlign w:val="baseline"/>
        </w:rPr>
        <w:t> </w:t>
      </w:r>
      <w:r>
        <w:rPr>
          <w:i/>
          <w:sz w:val="16"/>
          <w:vertAlign w:val="baseline"/>
        </w:rPr>
        <w:t>y</w:t>
      </w:r>
      <w:r>
        <w:rPr>
          <w:i/>
          <w:spacing w:val="-3"/>
          <w:sz w:val="16"/>
          <w:vertAlign w:val="baseline"/>
        </w:rPr>
        <w:t> </w:t>
      </w:r>
      <w:r>
        <w:rPr>
          <w:i/>
          <w:sz w:val="16"/>
          <w:vertAlign w:val="baseline"/>
        </w:rPr>
        <w:t>Costas</w:t>
      </w:r>
      <w:r>
        <w:rPr>
          <w:sz w:val="16"/>
          <w:vertAlign w:val="baseline"/>
        </w:rPr>
        <w:t>.</w:t>
      </w:r>
      <w:r>
        <w:rPr>
          <w:spacing w:val="-3"/>
          <w:sz w:val="16"/>
          <w:vertAlign w:val="baseline"/>
        </w:rPr>
        <w:t> </w:t>
      </w:r>
      <w:r>
        <w:rPr>
          <w:sz w:val="16"/>
          <w:vertAlign w:val="baseline"/>
        </w:rPr>
        <w:t>Sentencia de 8 de julio de 2004. Serie C No. 110, párr. 150. Em sentido semelhante, </w:t>
      </w:r>
      <w:r>
        <w:rPr>
          <w:i/>
          <w:sz w:val="16"/>
          <w:vertAlign w:val="baseline"/>
        </w:rPr>
        <w:t>Caso Bulacio Vs. Argentina.</w:t>
      </w:r>
      <w:r>
        <w:rPr>
          <w:i/>
          <w:sz w:val="16"/>
          <w:vertAlign w:val="baseline"/>
        </w:rPr>
        <w:t> Fondo, Reparaciones y Costas</w:t>
      </w:r>
      <w:r>
        <w:rPr>
          <w:sz w:val="16"/>
          <w:vertAlign w:val="baseline"/>
        </w:rPr>
        <w:t>. Sentencia de 18 de septiembre de 2003. Serie C No. 100, par. 116; </w:t>
      </w:r>
      <w:r>
        <w:rPr>
          <w:i/>
          <w:sz w:val="16"/>
          <w:vertAlign w:val="baseline"/>
        </w:rPr>
        <w:t>Caso</w:t>
      </w:r>
      <w:r>
        <w:rPr>
          <w:i/>
          <w:sz w:val="16"/>
          <w:vertAlign w:val="baseline"/>
        </w:rPr>
        <w:t> Trujillo Oroza Vs. Bolivia. Reparaciones y Costas</w:t>
      </w:r>
      <w:r>
        <w:rPr>
          <w:sz w:val="16"/>
          <w:vertAlign w:val="baseline"/>
        </w:rPr>
        <w:t>. Sentencia de 27 de febrero de 2002. Serie C No. 92, par.</w:t>
      </w:r>
      <w:r>
        <w:rPr>
          <w:spacing w:val="-9"/>
          <w:sz w:val="16"/>
          <w:vertAlign w:val="baseline"/>
        </w:rPr>
        <w:t> </w:t>
      </w:r>
      <w:r>
        <w:rPr>
          <w:sz w:val="16"/>
          <w:vertAlign w:val="baseline"/>
        </w:rPr>
        <w:t>106;</w:t>
      </w:r>
      <w:r>
        <w:rPr>
          <w:spacing w:val="-8"/>
          <w:sz w:val="16"/>
          <w:vertAlign w:val="baseline"/>
        </w:rPr>
        <w:t> </w:t>
      </w:r>
      <w:r>
        <w:rPr>
          <w:i/>
          <w:sz w:val="16"/>
          <w:vertAlign w:val="baseline"/>
        </w:rPr>
        <w:t>Caso</w:t>
      </w:r>
      <w:r>
        <w:rPr>
          <w:i/>
          <w:spacing w:val="-8"/>
          <w:sz w:val="16"/>
          <w:vertAlign w:val="baseline"/>
        </w:rPr>
        <w:t> </w:t>
      </w:r>
      <w:r>
        <w:rPr>
          <w:i/>
          <w:sz w:val="16"/>
          <w:vertAlign w:val="baseline"/>
        </w:rPr>
        <w:t>Barrios</w:t>
      </w:r>
      <w:r>
        <w:rPr>
          <w:i/>
          <w:spacing w:val="-8"/>
          <w:sz w:val="16"/>
          <w:vertAlign w:val="baseline"/>
        </w:rPr>
        <w:t> </w:t>
      </w:r>
      <w:r>
        <w:rPr>
          <w:i/>
          <w:sz w:val="16"/>
          <w:vertAlign w:val="baseline"/>
        </w:rPr>
        <w:t>Altos</w:t>
      </w:r>
      <w:r>
        <w:rPr>
          <w:i/>
          <w:spacing w:val="-8"/>
          <w:sz w:val="16"/>
          <w:vertAlign w:val="baseline"/>
        </w:rPr>
        <w:t> </w:t>
      </w:r>
      <w:r>
        <w:rPr>
          <w:i/>
          <w:sz w:val="16"/>
          <w:vertAlign w:val="baseline"/>
        </w:rPr>
        <w:t>Vs.</w:t>
      </w:r>
      <w:r>
        <w:rPr>
          <w:i/>
          <w:spacing w:val="-9"/>
          <w:sz w:val="16"/>
          <w:vertAlign w:val="baseline"/>
        </w:rPr>
        <w:t> </w:t>
      </w:r>
      <w:r>
        <w:rPr>
          <w:i/>
          <w:sz w:val="16"/>
          <w:vertAlign w:val="baseline"/>
        </w:rPr>
        <w:t>Perú.</w:t>
      </w:r>
      <w:r>
        <w:rPr>
          <w:i/>
          <w:spacing w:val="-7"/>
          <w:sz w:val="16"/>
          <w:vertAlign w:val="baseline"/>
        </w:rPr>
        <w:t> </w:t>
      </w:r>
      <w:r>
        <w:rPr>
          <w:i/>
          <w:sz w:val="16"/>
          <w:vertAlign w:val="baseline"/>
        </w:rPr>
        <w:t>Fondo</w:t>
      </w:r>
      <w:r>
        <w:rPr>
          <w:sz w:val="16"/>
          <w:vertAlign w:val="baseline"/>
        </w:rPr>
        <w:t>.</w:t>
      </w:r>
      <w:r>
        <w:rPr>
          <w:spacing w:val="-8"/>
          <w:sz w:val="16"/>
          <w:vertAlign w:val="baseline"/>
        </w:rPr>
        <w:t> </w:t>
      </w:r>
      <w:r>
        <w:rPr>
          <w:sz w:val="16"/>
          <w:vertAlign w:val="baseline"/>
        </w:rPr>
        <w:t>Sentencia</w:t>
      </w:r>
      <w:r>
        <w:rPr>
          <w:spacing w:val="-8"/>
          <w:sz w:val="16"/>
          <w:vertAlign w:val="baseline"/>
        </w:rPr>
        <w:t> </w:t>
      </w:r>
      <w:r>
        <w:rPr>
          <w:sz w:val="16"/>
          <w:vertAlign w:val="baseline"/>
        </w:rPr>
        <w:t>de</w:t>
      </w:r>
      <w:r>
        <w:rPr>
          <w:spacing w:val="-8"/>
          <w:sz w:val="16"/>
          <w:vertAlign w:val="baseline"/>
        </w:rPr>
        <w:t> </w:t>
      </w:r>
      <w:r>
        <w:rPr>
          <w:sz w:val="16"/>
          <w:vertAlign w:val="baseline"/>
        </w:rPr>
        <w:t>14</w:t>
      </w:r>
      <w:r>
        <w:rPr>
          <w:spacing w:val="-8"/>
          <w:sz w:val="16"/>
          <w:vertAlign w:val="baseline"/>
        </w:rPr>
        <w:t> </w:t>
      </w:r>
      <w:r>
        <w:rPr>
          <w:sz w:val="16"/>
          <w:vertAlign w:val="baseline"/>
        </w:rPr>
        <w:t>de</w:t>
      </w:r>
      <w:r>
        <w:rPr>
          <w:spacing w:val="-8"/>
          <w:sz w:val="16"/>
          <w:vertAlign w:val="baseline"/>
        </w:rPr>
        <w:t> </w:t>
      </w:r>
      <w:r>
        <w:rPr>
          <w:sz w:val="16"/>
          <w:vertAlign w:val="baseline"/>
        </w:rPr>
        <w:t>marzo</w:t>
      </w:r>
      <w:r>
        <w:rPr>
          <w:spacing w:val="-8"/>
          <w:sz w:val="16"/>
          <w:vertAlign w:val="baseline"/>
        </w:rPr>
        <w:t> </w:t>
      </w:r>
      <w:r>
        <w:rPr>
          <w:sz w:val="16"/>
          <w:vertAlign w:val="baseline"/>
        </w:rPr>
        <w:t>de</w:t>
      </w:r>
      <w:r>
        <w:rPr>
          <w:spacing w:val="-8"/>
          <w:sz w:val="16"/>
          <w:vertAlign w:val="baseline"/>
        </w:rPr>
        <w:t> </w:t>
      </w:r>
      <w:r>
        <w:rPr>
          <w:sz w:val="16"/>
          <w:vertAlign w:val="baseline"/>
        </w:rPr>
        <w:t>2001.</w:t>
      </w:r>
      <w:r>
        <w:rPr>
          <w:spacing w:val="-8"/>
          <w:sz w:val="16"/>
          <w:vertAlign w:val="baseline"/>
        </w:rPr>
        <w:t> </w:t>
      </w:r>
      <w:r>
        <w:rPr>
          <w:sz w:val="16"/>
          <w:vertAlign w:val="baseline"/>
        </w:rPr>
        <w:t>Serie</w:t>
      </w:r>
      <w:r>
        <w:rPr>
          <w:spacing w:val="-8"/>
          <w:sz w:val="16"/>
          <w:vertAlign w:val="baseline"/>
        </w:rPr>
        <w:t> </w:t>
      </w:r>
      <w:r>
        <w:rPr>
          <w:sz w:val="16"/>
          <w:vertAlign w:val="baseline"/>
        </w:rPr>
        <w:t>C</w:t>
      </w:r>
      <w:r>
        <w:rPr>
          <w:spacing w:val="-8"/>
          <w:sz w:val="16"/>
          <w:vertAlign w:val="baseline"/>
        </w:rPr>
        <w:t> </w:t>
      </w:r>
      <w:r>
        <w:rPr>
          <w:sz w:val="16"/>
          <w:vertAlign w:val="baseline"/>
        </w:rPr>
        <w:t>No.</w:t>
      </w:r>
      <w:r>
        <w:rPr>
          <w:spacing w:val="-8"/>
          <w:sz w:val="16"/>
          <w:vertAlign w:val="baseline"/>
        </w:rPr>
        <w:t> </w:t>
      </w:r>
      <w:r>
        <w:rPr>
          <w:sz w:val="16"/>
          <w:vertAlign w:val="baseline"/>
        </w:rPr>
        <w:t>75,</w:t>
      </w:r>
      <w:r>
        <w:rPr>
          <w:spacing w:val="-8"/>
          <w:sz w:val="16"/>
          <w:vertAlign w:val="baseline"/>
        </w:rPr>
        <w:t> </w:t>
      </w:r>
      <w:r>
        <w:rPr>
          <w:sz w:val="16"/>
          <w:vertAlign w:val="baseline"/>
        </w:rPr>
        <w:t>par.</w:t>
      </w:r>
      <w:r>
        <w:rPr>
          <w:spacing w:val="-8"/>
          <w:sz w:val="16"/>
          <w:vertAlign w:val="baseline"/>
        </w:rPr>
        <w:t> </w:t>
      </w:r>
      <w:r>
        <w:rPr>
          <w:spacing w:val="-5"/>
          <w:sz w:val="16"/>
          <w:vertAlign w:val="baseline"/>
        </w:rPr>
        <w:t>41.</w:t>
      </w:r>
    </w:p>
    <w:p>
      <w:pPr>
        <w:spacing w:before="0"/>
        <w:ind w:left="121" w:right="119" w:firstLine="0"/>
        <w:jc w:val="both"/>
        <w:rPr>
          <w:sz w:val="16"/>
        </w:rPr>
      </w:pPr>
      <w:bookmarkStart w:name="_bookmark167" w:id="180"/>
      <w:bookmarkEnd w:id="180"/>
      <w:r>
        <w:rPr/>
      </w:r>
      <w:r>
        <w:rPr>
          <w:sz w:val="16"/>
          <w:vertAlign w:val="superscript"/>
        </w:rPr>
        <w:t>51</w:t>
      </w:r>
      <w:r>
        <w:rPr>
          <w:spacing w:val="80"/>
          <w:w w:val="150"/>
          <w:sz w:val="16"/>
          <w:vertAlign w:val="baseline"/>
        </w:rPr>
        <w:t>   </w:t>
      </w:r>
      <w:r>
        <w:rPr>
          <w:i/>
          <w:sz w:val="16"/>
          <w:vertAlign w:val="baseline"/>
        </w:rPr>
        <w:t>Cfr.</w:t>
      </w:r>
      <w:r>
        <w:rPr>
          <w:i/>
          <w:spacing w:val="-2"/>
          <w:sz w:val="16"/>
          <w:vertAlign w:val="baseline"/>
        </w:rPr>
        <w:t> </w:t>
      </w:r>
      <w:r>
        <w:rPr>
          <w:i/>
          <w:sz w:val="16"/>
          <w:vertAlign w:val="baseline"/>
        </w:rPr>
        <w:t>Caso</w:t>
      </w:r>
      <w:r>
        <w:rPr>
          <w:i/>
          <w:spacing w:val="-1"/>
          <w:sz w:val="16"/>
          <w:vertAlign w:val="baseline"/>
        </w:rPr>
        <w:t> </w:t>
      </w:r>
      <w:r>
        <w:rPr>
          <w:i/>
          <w:sz w:val="16"/>
          <w:vertAlign w:val="baseline"/>
        </w:rPr>
        <w:t>Barrios</w:t>
      </w:r>
      <w:r>
        <w:rPr>
          <w:i/>
          <w:spacing w:val="-2"/>
          <w:sz w:val="16"/>
          <w:vertAlign w:val="baseline"/>
        </w:rPr>
        <w:t> </w:t>
      </w:r>
      <w:r>
        <w:rPr>
          <w:i/>
          <w:sz w:val="16"/>
          <w:vertAlign w:val="baseline"/>
        </w:rPr>
        <w:t>Altos</w:t>
      </w:r>
      <w:r>
        <w:rPr>
          <w:i/>
          <w:spacing w:val="-2"/>
          <w:sz w:val="16"/>
          <w:vertAlign w:val="baseline"/>
        </w:rPr>
        <w:t> </w:t>
      </w:r>
      <w:r>
        <w:rPr>
          <w:i/>
          <w:sz w:val="16"/>
          <w:vertAlign w:val="baseline"/>
        </w:rPr>
        <w:t>Vs.</w:t>
      </w:r>
      <w:r>
        <w:rPr>
          <w:i/>
          <w:spacing w:val="-2"/>
          <w:sz w:val="16"/>
          <w:vertAlign w:val="baseline"/>
        </w:rPr>
        <w:t> </w:t>
      </w:r>
      <w:r>
        <w:rPr>
          <w:i/>
          <w:sz w:val="16"/>
          <w:vertAlign w:val="baseline"/>
        </w:rPr>
        <w:t>Perú.</w:t>
      </w:r>
      <w:r>
        <w:rPr>
          <w:i/>
          <w:spacing w:val="-2"/>
          <w:sz w:val="16"/>
          <w:vertAlign w:val="baseline"/>
        </w:rPr>
        <w:t> </w:t>
      </w:r>
      <w:r>
        <w:rPr>
          <w:i/>
          <w:sz w:val="16"/>
          <w:vertAlign w:val="baseline"/>
        </w:rPr>
        <w:t>Fondo</w:t>
      </w:r>
      <w:r>
        <w:rPr>
          <w:sz w:val="16"/>
          <w:vertAlign w:val="baseline"/>
        </w:rPr>
        <w:t>.</w:t>
      </w:r>
      <w:r>
        <w:rPr>
          <w:spacing w:val="-2"/>
          <w:sz w:val="16"/>
          <w:vertAlign w:val="baseline"/>
        </w:rPr>
        <w:t> </w:t>
      </w:r>
      <w:r>
        <w:rPr>
          <w:sz w:val="16"/>
          <w:vertAlign w:val="baseline"/>
        </w:rPr>
        <w:t>Sentencia</w:t>
      </w:r>
      <w:r>
        <w:rPr>
          <w:spacing w:val="-1"/>
          <w:sz w:val="16"/>
          <w:vertAlign w:val="baseline"/>
        </w:rPr>
        <w:t> </w:t>
      </w:r>
      <w:r>
        <w:rPr>
          <w:sz w:val="16"/>
          <w:vertAlign w:val="baseline"/>
        </w:rPr>
        <w:t>de</w:t>
      </w:r>
      <w:r>
        <w:rPr>
          <w:spacing w:val="-2"/>
          <w:sz w:val="16"/>
          <w:vertAlign w:val="baseline"/>
        </w:rPr>
        <w:t> </w:t>
      </w:r>
      <w:r>
        <w:rPr>
          <w:sz w:val="16"/>
          <w:vertAlign w:val="baseline"/>
        </w:rPr>
        <w:t>14</w:t>
      </w:r>
      <w:r>
        <w:rPr>
          <w:spacing w:val="-1"/>
          <w:sz w:val="16"/>
          <w:vertAlign w:val="baseline"/>
        </w:rPr>
        <w:t> </w:t>
      </w:r>
      <w:r>
        <w:rPr>
          <w:sz w:val="16"/>
          <w:vertAlign w:val="baseline"/>
        </w:rPr>
        <w:t>de</w:t>
      </w:r>
      <w:r>
        <w:rPr>
          <w:spacing w:val="-2"/>
          <w:sz w:val="16"/>
          <w:vertAlign w:val="baseline"/>
        </w:rPr>
        <w:t> </w:t>
      </w:r>
      <w:r>
        <w:rPr>
          <w:sz w:val="16"/>
          <w:vertAlign w:val="baseline"/>
        </w:rPr>
        <w:t>marzo</w:t>
      </w:r>
      <w:r>
        <w:rPr>
          <w:spacing w:val="-1"/>
          <w:sz w:val="16"/>
          <w:vertAlign w:val="baseline"/>
        </w:rPr>
        <w:t> </w:t>
      </w:r>
      <w:r>
        <w:rPr>
          <w:sz w:val="16"/>
          <w:vertAlign w:val="baseline"/>
        </w:rPr>
        <w:t>de</w:t>
      </w:r>
      <w:r>
        <w:rPr>
          <w:spacing w:val="-2"/>
          <w:sz w:val="16"/>
          <w:vertAlign w:val="baseline"/>
        </w:rPr>
        <w:t> </w:t>
      </w:r>
      <w:r>
        <w:rPr>
          <w:sz w:val="16"/>
          <w:vertAlign w:val="baseline"/>
        </w:rPr>
        <w:t>2001.</w:t>
      </w:r>
      <w:r>
        <w:rPr>
          <w:spacing w:val="-2"/>
          <w:sz w:val="16"/>
          <w:vertAlign w:val="baseline"/>
        </w:rPr>
        <w:t> </w:t>
      </w:r>
      <w:r>
        <w:rPr>
          <w:sz w:val="16"/>
          <w:vertAlign w:val="baseline"/>
        </w:rPr>
        <w:t>Serie</w:t>
      </w:r>
      <w:r>
        <w:rPr>
          <w:spacing w:val="-2"/>
          <w:sz w:val="16"/>
          <w:vertAlign w:val="baseline"/>
        </w:rPr>
        <w:t> </w:t>
      </w:r>
      <w:r>
        <w:rPr>
          <w:sz w:val="16"/>
          <w:vertAlign w:val="baseline"/>
        </w:rPr>
        <w:t>C</w:t>
      </w:r>
      <w:r>
        <w:rPr>
          <w:spacing w:val="-1"/>
          <w:sz w:val="16"/>
          <w:vertAlign w:val="baseline"/>
        </w:rPr>
        <w:t> </w:t>
      </w:r>
      <w:r>
        <w:rPr>
          <w:sz w:val="16"/>
          <w:vertAlign w:val="baseline"/>
        </w:rPr>
        <w:t>No.</w:t>
      </w:r>
      <w:r>
        <w:rPr>
          <w:spacing w:val="-2"/>
          <w:sz w:val="16"/>
          <w:vertAlign w:val="baseline"/>
        </w:rPr>
        <w:t> </w:t>
      </w:r>
      <w:r>
        <w:rPr>
          <w:sz w:val="16"/>
          <w:vertAlign w:val="baseline"/>
        </w:rPr>
        <w:t>75,</w:t>
      </w:r>
      <w:r>
        <w:rPr>
          <w:spacing w:val="-2"/>
          <w:sz w:val="16"/>
          <w:vertAlign w:val="baseline"/>
        </w:rPr>
        <w:t> </w:t>
      </w:r>
      <w:r>
        <w:rPr>
          <w:sz w:val="16"/>
          <w:vertAlign w:val="baseline"/>
        </w:rPr>
        <w:t>par. 41; Corte IDH. Caso 19 Comerciantes Vs. Colombia. Fondo, Reparaciones y Costas. Sentencia de 5 de julio de 2004. Serie C No. 109, párr. 263.</w:t>
      </w:r>
    </w:p>
    <w:p>
      <w:pPr>
        <w:spacing w:before="0"/>
        <w:ind w:left="121" w:right="119" w:firstLine="0"/>
        <w:jc w:val="both"/>
        <w:rPr>
          <w:sz w:val="16"/>
        </w:rPr>
      </w:pPr>
      <w:bookmarkStart w:name="_bookmark168" w:id="181"/>
      <w:bookmarkEnd w:id="181"/>
      <w:r>
        <w:rPr/>
      </w:r>
      <w:r>
        <w:rPr>
          <w:sz w:val="16"/>
          <w:vertAlign w:val="superscript"/>
        </w:rPr>
        <w:t>52</w:t>
      </w:r>
      <w:r>
        <w:rPr>
          <w:spacing w:val="80"/>
          <w:w w:val="150"/>
          <w:sz w:val="16"/>
          <w:vertAlign w:val="baseline"/>
        </w:rPr>
        <w:t>   </w:t>
      </w:r>
      <w:r>
        <w:rPr>
          <w:i/>
          <w:sz w:val="16"/>
          <w:vertAlign w:val="baseline"/>
        </w:rPr>
        <w:t>Cfr. Caso Carpio Nicolle y otros Vs. Guatemala. Fondo, Reparaciones y Costas</w:t>
      </w:r>
      <w:r>
        <w:rPr>
          <w:sz w:val="16"/>
          <w:vertAlign w:val="baseline"/>
        </w:rPr>
        <w:t>. Sentencia de 22 de noviembre de 2004. Serie C No. 117, párr. 131.</w:t>
      </w:r>
    </w:p>
    <w:p>
      <w:pPr>
        <w:spacing w:before="0"/>
        <w:ind w:left="121" w:right="120" w:firstLine="0"/>
        <w:jc w:val="both"/>
        <w:rPr>
          <w:sz w:val="16"/>
        </w:rPr>
      </w:pPr>
      <w:bookmarkStart w:name="_bookmark169" w:id="182"/>
      <w:bookmarkEnd w:id="182"/>
      <w:r>
        <w:rPr/>
      </w:r>
      <w:r>
        <w:rPr>
          <w:sz w:val="16"/>
          <w:vertAlign w:val="superscript"/>
        </w:rPr>
        <w:t>53</w:t>
      </w:r>
      <w:r>
        <w:rPr>
          <w:spacing w:val="80"/>
          <w:w w:val="150"/>
          <w:sz w:val="16"/>
          <w:vertAlign w:val="baseline"/>
        </w:rPr>
        <w:t>  </w:t>
      </w:r>
      <w:r>
        <w:rPr>
          <w:i/>
          <w:sz w:val="16"/>
          <w:vertAlign w:val="baseline"/>
        </w:rPr>
        <w:t>Cfr.</w:t>
      </w:r>
      <w:r>
        <w:rPr>
          <w:i/>
          <w:spacing w:val="-3"/>
          <w:sz w:val="16"/>
          <w:vertAlign w:val="baseline"/>
        </w:rPr>
        <w:t> </w:t>
      </w:r>
      <w:r>
        <w:rPr>
          <w:i/>
          <w:sz w:val="16"/>
          <w:vertAlign w:val="baseline"/>
        </w:rPr>
        <w:t>Caso</w:t>
      </w:r>
      <w:r>
        <w:rPr>
          <w:i/>
          <w:spacing w:val="-2"/>
          <w:sz w:val="16"/>
          <w:vertAlign w:val="baseline"/>
        </w:rPr>
        <w:t> </w:t>
      </w:r>
      <w:r>
        <w:rPr>
          <w:i/>
          <w:sz w:val="16"/>
          <w:vertAlign w:val="baseline"/>
        </w:rPr>
        <w:t>Almonacid</w:t>
      </w:r>
      <w:r>
        <w:rPr>
          <w:i/>
          <w:spacing w:val="-2"/>
          <w:sz w:val="16"/>
          <w:vertAlign w:val="baseline"/>
        </w:rPr>
        <w:t> </w:t>
      </w:r>
      <w:r>
        <w:rPr>
          <w:i/>
          <w:sz w:val="16"/>
          <w:vertAlign w:val="baseline"/>
        </w:rPr>
        <w:t>Arellano</w:t>
      </w:r>
      <w:r>
        <w:rPr>
          <w:i/>
          <w:spacing w:val="-1"/>
          <w:sz w:val="16"/>
          <w:vertAlign w:val="baseline"/>
        </w:rPr>
        <w:t> </w:t>
      </w:r>
      <w:r>
        <w:rPr>
          <w:i/>
          <w:sz w:val="16"/>
          <w:vertAlign w:val="baseline"/>
        </w:rPr>
        <w:t>y</w:t>
      </w:r>
      <w:r>
        <w:rPr>
          <w:i/>
          <w:spacing w:val="-2"/>
          <w:sz w:val="16"/>
          <w:vertAlign w:val="baseline"/>
        </w:rPr>
        <w:t> </w:t>
      </w:r>
      <w:r>
        <w:rPr>
          <w:i/>
          <w:sz w:val="16"/>
          <w:vertAlign w:val="baseline"/>
        </w:rPr>
        <w:t>otros</w:t>
      </w:r>
      <w:r>
        <w:rPr>
          <w:i/>
          <w:spacing w:val="-3"/>
          <w:sz w:val="16"/>
          <w:vertAlign w:val="baseline"/>
        </w:rPr>
        <w:t> </w:t>
      </w:r>
      <w:r>
        <w:rPr>
          <w:i/>
          <w:sz w:val="16"/>
          <w:vertAlign w:val="baseline"/>
        </w:rPr>
        <w:t>Vs.</w:t>
      </w:r>
      <w:r>
        <w:rPr>
          <w:i/>
          <w:spacing w:val="-3"/>
          <w:sz w:val="16"/>
          <w:vertAlign w:val="baseline"/>
        </w:rPr>
        <w:t> </w:t>
      </w:r>
      <w:r>
        <w:rPr>
          <w:i/>
          <w:sz w:val="16"/>
          <w:vertAlign w:val="baseline"/>
        </w:rPr>
        <w:t>Chile.</w:t>
      </w:r>
      <w:r>
        <w:rPr>
          <w:i/>
          <w:spacing w:val="-3"/>
          <w:sz w:val="16"/>
          <w:vertAlign w:val="baseline"/>
        </w:rPr>
        <w:t> </w:t>
      </w:r>
      <w:r>
        <w:rPr>
          <w:i/>
          <w:sz w:val="16"/>
          <w:vertAlign w:val="baseline"/>
        </w:rPr>
        <w:t>Excepciones</w:t>
      </w:r>
      <w:r>
        <w:rPr>
          <w:i/>
          <w:spacing w:val="-1"/>
          <w:sz w:val="16"/>
          <w:vertAlign w:val="baseline"/>
        </w:rPr>
        <w:t> </w:t>
      </w:r>
      <w:r>
        <w:rPr>
          <w:i/>
          <w:sz w:val="16"/>
          <w:vertAlign w:val="baseline"/>
        </w:rPr>
        <w:t>Preliminares,</w:t>
      </w:r>
      <w:r>
        <w:rPr>
          <w:i/>
          <w:spacing w:val="-2"/>
          <w:sz w:val="16"/>
          <w:vertAlign w:val="baseline"/>
        </w:rPr>
        <w:t> </w:t>
      </w:r>
      <w:r>
        <w:rPr>
          <w:i/>
          <w:sz w:val="16"/>
          <w:vertAlign w:val="baseline"/>
        </w:rPr>
        <w:t>Fondo,</w:t>
      </w:r>
      <w:r>
        <w:rPr>
          <w:i/>
          <w:spacing w:val="-2"/>
          <w:sz w:val="16"/>
          <w:vertAlign w:val="baseline"/>
        </w:rPr>
        <w:t> </w:t>
      </w:r>
      <w:r>
        <w:rPr>
          <w:i/>
          <w:sz w:val="16"/>
          <w:vertAlign w:val="baseline"/>
        </w:rPr>
        <w:t>Reparaciones</w:t>
      </w:r>
      <w:r>
        <w:rPr>
          <w:i/>
          <w:spacing w:val="-3"/>
          <w:sz w:val="16"/>
          <w:vertAlign w:val="baseline"/>
        </w:rPr>
        <w:t> </w:t>
      </w:r>
      <w:r>
        <w:rPr>
          <w:i/>
          <w:sz w:val="16"/>
          <w:vertAlign w:val="baseline"/>
        </w:rPr>
        <w:t>y</w:t>
      </w:r>
      <w:r>
        <w:rPr>
          <w:i/>
          <w:sz w:val="16"/>
          <w:vertAlign w:val="baseline"/>
        </w:rPr>
        <w:t> Costas</w:t>
      </w:r>
      <w:r>
        <w:rPr>
          <w:sz w:val="16"/>
          <w:vertAlign w:val="baseline"/>
        </w:rPr>
        <w:t>. Sentencia de 26 de septiembre de 2006. Serie C No. 154, párr. 154.</w:t>
      </w:r>
    </w:p>
    <w:p>
      <w:pPr>
        <w:spacing w:after="0"/>
        <w:jc w:val="both"/>
        <w:rPr>
          <w:sz w:val="16"/>
        </w:rPr>
        <w:sectPr>
          <w:pgSz w:w="11910" w:h="16840"/>
          <w:pgMar w:top="1320" w:bottom="280" w:left="1580" w:right="1580"/>
        </w:sectPr>
      </w:pPr>
    </w:p>
    <w:p>
      <w:pPr>
        <w:spacing w:before="78"/>
        <w:ind w:left="121" w:right="117" w:firstLine="0"/>
        <w:jc w:val="both"/>
        <w:rPr>
          <w:sz w:val="20"/>
        </w:rPr>
      </w:pPr>
      <w:r>
        <w:rPr>
          <w:sz w:val="20"/>
        </w:rPr>
        <w:t>do</w:t>
      </w:r>
      <w:r>
        <w:rPr>
          <w:spacing w:val="-14"/>
          <w:sz w:val="20"/>
        </w:rPr>
        <w:t> </w:t>
      </w:r>
      <w:r>
        <w:rPr>
          <w:sz w:val="20"/>
        </w:rPr>
        <w:t>conceito</w:t>
      </w:r>
      <w:r>
        <w:rPr>
          <w:spacing w:val="-17"/>
          <w:sz w:val="20"/>
        </w:rPr>
        <w:t> </w:t>
      </w:r>
      <w:r>
        <w:rPr>
          <w:sz w:val="20"/>
        </w:rPr>
        <w:t>de</w:t>
      </w:r>
      <w:r>
        <w:rPr>
          <w:spacing w:val="-15"/>
          <w:sz w:val="20"/>
        </w:rPr>
        <w:t> </w:t>
      </w:r>
      <w:r>
        <w:rPr>
          <w:sz w:val="20"/>
        </w:rPr>
        <w:t>“</w:t>
      </w:r>
      <w:r>
        <w:rPr>
          <w:i/>
          <w:sz w:val="20"/>
        </w:rPr>
        <w:t>cosa</w:t>
      </w:r>
      <w:r>
        <w:rPr>
          <w:i/>
          <w:spacing w:val="-17"/>
          <w:sz w:val="20"/>
        </w:rPr>
        <w:t> </w:t>
      </w:r>
      <w:r>
        <w:rPr>
          <w:i/>
          <w:sz w:val="20"/>
        </w:rPr>
        <w:t>juzgada</w:t>
      </w:r>
      <w:r>
        <w:rPr>
          <w:i/>
          <w:spacing w:val="-16"/>
          <w:sz w:val="20"/>
        </w:rPr>
        <w:t> </w:t>
      </w:r>
      <w:r>
        <w:rPr>
          <w:i/>
          <w:sz w:val="20"/>
        </w:rPr>
        <w:t>fraudulenta</w:t>
      </w:r>
      <w:r>
        <w:rPr>
          <w:sz w:val="20"/>
        </w:rPr>
        <w:t>”,</w:t>
      </w:r>
      <w:r>
        <w:rPr>
          <w:spacing w:val="-15"/>
          <w:sz w:val="20"/>
        </w:rPr>
        <w:t> </w:t>
      </w:r>
      <w:r>
        <w:rPr>
          <w:sz w:val="20"/>
        </w:rPr>
        <w:t>também</w:t>
      </w:r>
      <w:r>
        <w:rPr>
          <w:spacing w:val="-16"/>
          <w:sz w:val="20"/>
        </w:rPr>
        <w:t> </w:t>
      </w:r>
      <w:r>
        <w:rPr>
          <w:sz w:val="20"/>
        </w:rPr>
        <w:t>empregou</w:t>
      </w:r>
      <w:r>
        <w:rPr>
          <w:spacing w:val="-14"/>
          <w:sz w:val="20"/>
        </w:rPr>
        <w:t> </w:t>
      </w:r>
      <w:r>
        <w:rPr>
          <w:sz w:val="20"/>
        </w:rPr>
        <w:t>o</w:t>
      </w:r>
      <w:r>
        <w:rPr>
          <w:spacing w:val="-16"/>
          <w:sz w:val="20"/>
        </w:rPr>
        <w:t> </w:t>
      </w:r>
      <w:r>
        <w:rPr>
          <w:sz w:val="20"/>
        </w:rPr>
        <w:t>termo</w:t>
      </w:r>
      <w:r>
        <w:rPr>
          <w:spacing w:val="-16"/>
          <w:sz w:val="20"/>
        </w:rPr>
        <w:t> </w:t>
      </w:r>
      <w:r>
        <w:rPr>
          <w:sz w:val="20"/>
        </w:rPr>
        <w:t>“</w:t>
      </w:r>
      <w:r>
        <w:rPr>
          <w:i/>
          <w:sz w:val="20"/>
        </w:rPr>
        <w:t>cosa</w:t>
      </w:r>
      <w:r>
        <w:rPr>
          <w:i/>
          <w:spacing w:val="-16"/>
          <w:sz w:val="20"/>
        </w:rPr>
        <w:t> </w:t>
      </w:r>
      <w:r>
        <w:rPr>
          <w:i/>
          <w:sz w:val="20"/>
        </w:rPr>
        <w:t>juzgada</w:t>
      </w:r>
      <w:r>
        <w:rPr>
          <w:i/>
          <w:sz w:val="20"/>
        </w:rPr>
        <w:t> aparente</w:t>
      </w:r>
      <w:r>
        <w:rPr>
          <w:sz w:val="20"/>
        </w:rPr>
        <w:t>” como sinônimo. Na oportunidade, a Corte IDH acrescentou uma nova hipótese</w:t>
      </w:r>
      <w:r>
        <w:rPr>
          <w:spacing w:val="-16"/>
          <w:sz w:val="20"/>
        </w:rPr>
        <w:t> </w:t>
      </w:r>
      <w:r>
        <w:rPr>
          <w:sz w:val="20"/>
        </w:rPr>
        <w:t>àquelas</w:t>
      </w:r>
      <w:r>
        <w:rPr>
          <w:spacing w:val="-16"/>
          <w:sz w:val="20"/>
        </w:rPr>
        <w:t> </w:t>
      </w:r>
      <w:r>
        <w:rPr>
          <w:sz w:val="20"/>
        </w:rPr>
        <w:t>de</w:t>
      </w:r>
      <w:r>
        <w:rPr>
          <w:spacing w:val="-16"/>
          <w:sz w:val="20"/>
        </w:rPr>
        <w:t> </w:t>
      </w:r>
      <w:r>
        <w:rPr>
          <w:sz w:val="20"/>
        </w:rPr>
        <w:t>aplicação</w:t>
      </w:r>
      <w:r>
        <w:rPr>
          <w:spacing w:val="-17"/>
          <w:sz w:val="20"/>
        </w:rPr>
        <w:t> </w:t>
      </w:r>
      <w:r>
        <w:rPr>
          <w:sz w:val="20"/>
        </w:rPr>
        <w:t>da</w:t>
      </w:r>
      <w:r>
        <w:rPr>
          <w:spacing w:val="-17"/>
          <w:sz w:val="20"/>
        </w:rPr>
        <w:t> </w:t>
      </w:r>
      <w:r>
        <w:rPr>
          <w:sz w:val="20"/>
        </w:rPr>
        <w:t>referida</w:t>
      </w:r>
      <w:r>
        <w:rPr>
          <w:spacing w:val="-18"/>
          <w:sz w:val="20"/>
        </w:rPr>
        <w:t> </w:t>
      </w:r>
      <w:r>
        <w:rPr>
          <w:sz w:val="20"/>
        </w:rPr>
        <w:t>figura,</w:t>
      </w:r>
      <w:r>
        <w:rPr>
          <w:spacing w:val="-15"/>
          <w:sz w:val="20"/>
        </w:rPr>
        <w:t> </w:t>
      </w:r>
      <w:r>
        <w:rPr>
          <w:sz w:val="20"/>
        </w:rPr>
        <w:t>a</w:t>
      </w:r>
      <w:r>
        <w:rPr>
          <w:spacing w:val="-17"/>
          <w:sz w:val="20"/>
        </w:rPr>
        <w:t> </w:t>
      </w:r>
      <w:r>
        <w:rPr>
          <w:sz w:val="20"/>
        </w:rPr>
        <w:t>saber:</w:t>
      </w:r>
      <w:r>
        <w:rPr>
          <w:spacing w:val="-17"/>
          <w:sz w:val="20"/>
        </w:rPr>
        <w:t> </w:t>
      </w:r>
      <w:r>
        <w:rPr>
          <w:sz w:val="20"/>
        </w:rPr>
        <w:t>“</w:t>
      </w:r>
      <w:r>
        <w:rPr>
          <w:i/>
          <w:sz w:val="20"/>
        </w:rPr>
        <w:t>si</w:t>
      </w:r>
      <w:r>
        <w:rPr>
          <w:i/>
          <w:spacing w:val="-16"/>
          <w:sz w:val="20"/>
        </w:rPr>
        <w:t> </w:t>
      </w:r>
      <w:r>
        <w:rPr>
          <w:i/>
          <w:sz w:val="20"/>
        </w:rPr>
        <w:t>aparecen</w:t>
      </w:r>
      <w:r>
        <w:rPr>
          <w:i/>
          <w:spacing w:val="-16"/>
          <w:sz w:val="20"/>
        </w:rPr>
        <w:t> </w:t>
      </w:r>
      <w:r>
        <w:rPr>
          <w:i/>
          <w:sz w:val="20"/>
        </w:rPr>
        <w:t>nuevos</w:t>
      </w:r>
      <w:r>
        <w:rPr>
          <w:i/>
          <w:spacing w:val="-17"/>
          <w:sz w:val="20"/>
        </w:rPr>
        <w:t> </w:t>
      </w:r>
      <w:r>
        <w:rPr>
          <w:i/>
          <w:sz w:val="20"/>
        </w:rPr>
        <w:t>hechos</w:t>
      </w:r>
      <w:r>
        <w:rPr>
          <w:i/>
          <w:sz w:val="20"/>
        </w:rPr>
        <w:t> o pruebas que puedan permitir la determinación de los responsables de violaciones a los derechos humanos, y más aún, de los responsables de crímenes de lesa humanidad, pueden ser reabiertas las investigaciones</w:t>
      </w:r>
      <w:r>
        <w:rPr>
          <w:sz w:val="20"/>
        </w:rPr>
        <w:t>”</w:t>
      </w:r>
      <w:hyperlink w:history="true" w:anchor="_bookmark170">
        <w:r>
          <w:rPr>
            <w:position w:val="7"/>
            <w:sz w:val="13"/>
          </w:rPr>
          <w:t>54</w:t>
        </w:r>
      </w:hyperlink>
      <w:r>
        <w:rPr>
          <w:sz w:val="20"/>
        </w:rPr>
        <w:t>. Nesse caso, a Corte IDH solicitou que a lei de anistia chilena fosse afastada para que os autores do crime de execução</w:t>
      </w:r>
      <w:r>
        <w:rPr>
          <w:spacing w:val="-13"/>
          <w:sz w:val="20"/>
        </w:rPr>
        <w:t> </w:t>
      </w:r>
      <w:r>
        <w:rPr>
          <w:sz w:val="20"/>
        </w:rPr>
        <w:t>extrajudicial</w:t>
      </w:r>
      <w:r>
        <w:rPr>
          <w:spacing w:val="-12"/>
          <w:sz w:val="20"/>
        </w:rPr>
        <w:t> </w:t>
      </w:r>
      <w:r>
        <w:rPr>
          <w:sz w:val="20"/>
        </w:rPr>
        <w:t>do</w:t>
      </w:r>
      <w:r>
        <w:rPr>
          <w:spacing w:val="-12"/>
          <w:sz w:val="20"/>
        </w:rPr>
        <w:t> </w:t>
      </w:r>
      <w:r>
        <w:rPr>
          <w:sz w:val="20"/>
        </w:rPr>
        <w:t>Sr.</w:t>
      </w:r>
      <w:r>
        <w:rPr>
          <w:spacing w:val="-11"/>
          <w:sz w:val="20"/>
        </w:rPr>
        <w:t> </w:t>
      </w:r>
      <w:r>
        <w:rPr>
          <w:sz w:val="20"/>
        </w:rPr>
        <w:t>Almonacid</w:t>
      </w:r>
      <w:r>
        <w:rPr>
          <w:spacing w:val="-13"/>
          <w:sz w:val="20"/>
        </w:rPr>
        <w:t> </w:t>
      </w:r>
      <w:r>
        <w:rPr>
          <w:sz w:val="20"/>
        </w:rPr>
        <w:t>Arellano</w:t>
      </w:r>
      <w:r>
        <w:rPr>
          <w:spacing w:val="-11"/>
          <w:sz w:val="20"/>
        </w:rPr>
        <w:t> </w:t>
      </w:r>
      <w:r>
        <w:rPr>
          <w:sz w:val="20"/>
        </w:rPr>
        <w:t>fossem</w:t>
      </w:r>
      <w:r>
        <w:rPr>
          <w:spacing w:val="-13"/>
          <w:sz w:val="20"/>
        </w:rPr>
        <w:t> </w:t>
      </w:r>
      <w:r>
        <w:rPr>
          <w:sz w:val="20"/>
        </w:rPr>
        <w:t>investigados</w:t>
      </w:r>
      <w:r>
        <w:rPr>
          <w:spacing w:val="-13"/>
          <w:sz w:val="20"/>
        </w:rPr>
        <w:t> </w:t>
      </w:r>
      <w:r>
        <w:rPr>
          <w:sz w:val="20"/>
        </w:rPr>
        <w:t>e</w:t>
      </w:r>
      <w:r>
        <w:rPr>
          <w:spacing w:val="-12"/>
          <w:sz w:val="20"/>
        </w:rPr>
        <w:t> </w:t>
      </w:r>
      <w:r>
        <w:rPr>
          <w:sz w:val="20"/>
        </w:rPr>
        <w:t>sancionados.</w:t>
      </w:r>
    </w:p>
    <w:p>
      <w:pPr>
        <w:pStyle w:val="BodyText"/>
      </w:pPr>
    </w:p>
    <w:p>
      <w:pPr>
        <w:pStyle w:val="ListParagraph"/>
        <w:numPr>
          <w:ilvl w:val="0"/>
          <w:numId w:val="4"/>
        </w:numPr>
        <w:tabs>
          <w:tab w:pos="827" w:val="left" w:leader="none"/>
        </w:tabs>
        <w:spacing w:line="240" w:lineRule="auto" w:before="0" w:after="0"/>
        <w:ind w:left="121" w:right="116" w:firstLine="0"/>
        <w:jc w:val="both"/>
        <w:rPr>
          <w:sz w:val="20"/>
        </w:rPr>
      </w:pPr>
      <w:r>
        <w:rPr>
          <w:sz w:val="20"/>
        </w:rPr>
        <w:t>Historicamente,</w:t>
      </w:r>
      <w:r>
        <w:rPr>
          <w:spacing w:val="-13"/>
          <w:sz w:val="20"/>
        </w:rPr>
        <w:t> </w:t>
      </w:r>
      <w:r>
        <w:rPr>
          <w:sz w:val="20"/>
        </w:rPr>
        <w:t>é</w:t>
      </w:r>
      <w:r>
        <w:rPr>
          <w:spacing w:val="-12"/>
          <w:sz w:val="20"/>
        </w:rPr>
        <w:t> </w:t>
      </w:r>
      <w:r>
        <w:rPr>
          <w:sz w:val="20"/>
        </w:rPr>
        <w:t>importante</w:t>
      </w:r>
      <w:r>
        <w:rPr>
          <w:spacing w:val="-12"/>
          <w:sz w:val="20"/>
        </w:rPr>
        <w:t> </w:t>
      </w:r>
      <w:r>
        <w:rPr>
          <w:sz w:val="20"/>
        </w:rPr>
        <w:t>reconstruir</w:t>
      </w:r>
      <w:r>
        <w:rPr>
          <w:spacing w:val="-13"/>
          <w:sz w:val="20"/>
        </w:rPr>
        <w:t> </w:t>
      </w:r>
      <w:r>
        <w:rPr>
          <w:sz w:val="20"/>
        </w:rPr>
        <w:t>o</w:t>
      </w:r>
      <w:r>
        <w:rPr>
          <w:spacing w:val="-14"/>
          <w:sz w:val="20"/>
        </w:rPr>
        <w:t> </w:t>
      </w:r>
      <w:r>
        <w:rPr>
          <w:sz w:val="20"/>
        </w:rPr>
        <w:t>caminho</w:t>
      </w:r>
      <w:r>
        <w:rPr>
          <w:spacing w:val="-14"/>
          <w:sz w:val="20"/>
        </w:rPr>
        <w:t> </w:t>
      </w:r>
      <w:r>
        <w:rPr>
          <w:sz w:val="20"/>
        </w:rPr>
        <w:t>percorrido</w:t>
      </w:r>
      <w:r>
        <w:rPr>
          <w:spacing w:val="-13"/>
          <w:sz w:val="20"/>
        </w:rPr>
        <w:t> </w:t>
      </w:r>
      <w:r>
        <w:rPr>
          <w:sz w:val="20"/>
        </w:rPr>
        <w:t>pela</w:t>
      </w:r>
      <w:r>
        <w:rPr>
          <w:spacing w:val="-13"/>
          <w:sz w:val="20"/>
        </w:rPr>
        <w:t> </w:t>
      </w:r>
      <w:r>
        <w:rPr>
          <w:sz w:val="20"/>
        </w:rPr>
        <w:t>Corte</w:t>
      </w:r>
      <w:r>
        <w:rPr>
          <w:spacing w:val="-12"/>
          <w:sz w:val="20"/>
        </w:rPr>
        <w:t> </w:t>
      </w:r>
      <w:r>
        <w:rPr>
          <w:sz w:val="20"/>
        </w:rPr>
        <w:t>IDH para</w:t>
      </w:r>
      <w:r>
        <w:rPr>
          <w:spacing w:val="-4"/>
          <w:sz w:val="20"/>
        </w:rPr>
        <w:t> </w:t>
      </w:r>
      <w:r>
        <w:rPr>
          <w:sz w:val="20"/>
        </w:rPr>
        <w:t>consolidar</w:t>
      </w:r>
      <w:r>
        <w:rPr>
          <w:spacing w:val="-4"/>
          <w:sz w:val="20"/>
        </w:rPr>
        <w:t> </w:t>
      </w:r>
      <w:r>
        <w:rPr>
          <w:sz w:val="20"/>
        </w:rPr>
        <w:t>a</w:t>
      </w:r>
      <w:r>
        <w:rPr>
          <w:spacing w:val="-4"/>
          <w:sz w:val="20"/>
        </w:rPr>
        <w:t> </w:t>
      </w:r>
      <w:r>
        <w:rPr>
          <w:sz w:val="20"/>
        </w:rPr>
        <w:t>aplicação</w:t>
      </w:r>
      <w:r>
        <w:rPr>
          <w:spacing w:val="-4"/>
          <w:sz w:val="20"/>
        </w:rPr>
        <w:t> </w:t>
      </w:r>
      <w:r>
        <w:rPr>
          <w:sz w:val="20"/>
        </w:rPr>
        <w:t>da</w:t>
      </w:r>
      <w:r>
        <w:rPr>
          <w:spacing w:val="-4"/>
          <w:sz w:val="20"/>
        </w:rPr>
        <w:t> </w:t>
      </w:r>
      <w:r>
        <w:rPr>
          <w:sz w:val="20"/>
        </w:rPr>
        <w:t>coisa</w:t>
      </w:r>
      <w:r>
        <w:rPr>
          <w:spacing w:val="-4"/>
          <w:sz w:val="20"/>
        </w:rPr>
        <w:t> </w:t>
      </w:r>
      <w:r>
        <w:rPr>
          <w:sz w:val="20"/>
        </w:rPr>
        <w:t>julgada</w:t>
      </w:r>
      <w:r>
        <w:rPr>
          <w:spacing w:val="-5"/>
          <w:sz w:val="20"/>
        </w:rPr>
        <w:t> </w:t>
      </w:r>
      <w:r>
        <w:rPr>
          <w:sz w:val="20"/>
        </w:rPr>
        <w:t>aparente.</w:t>
      </w:r>
      <w:r>
        <w:rPr>
          <w:spacing w:val="-3"/>
          <w:sz w:val="20"/>
        </w:rPr>
        <w:t> </w:t>
      </w:r>
      <w:r>
        <w:rPr>
          <w:sz w:val="20"/>
        </w:rPr>
        <w:t>Ao</w:t>
      </w:r>
      <w:r>
        <w:rPr>
          <w:spacing w:val="-5"/>
          <w:sz w:val="20"/>
        </w:rPr>
        <w:t> </w:t>
      </w:r>
      <w:r>
        <w:rPr>
          <w:sz w:val="20"/>
        </w:rPr>
        <w:t>longo</w:t>
      </w:r>
      <w:r>
        <w:rPr>
          <w:spacing w:val="-5"/>
          <w:sz w:val="20"/>
        </w:rPr>
        <w:t> </w:t>
      </w:r>
      <w:r>
        <w:rPr>
          <w:sz w:val="20"/>
        </w:rPr>
        <w:t>dos</w:t>
      </w:r>
      <w:r>
        <w:rPr>
          <w:spacing w:val="-4"/>
          <w:sz w:val="20"/>
        </w:rPr>
        <w:t> </w:t>
      </w:r>
      <w:r>
        <w:rPr>
          <w:sz w:val="20"/>
        </w:rPr>
        <w:t>anos,</w:t>
      </w:r>
      <w:r>
        <w:rPr>
          <w:spacing w:val="-3"/>
          <w:sz w:val="20"/>
        </w:rPr>
        <w:t> </w:t>
      </w:r>
      <w:r>
        <w:rPr>
          <w:sz w:val="20"/>
        </w:rPr>
        <w:t>o</w:t>
      </w:r>
      <w:r>
        <w:rPr>
          <w:spacing w:val="-5"/>
          <w:sz w:val="20"/>
        </w:rPr>
        <w:t> </w:t>
      </w:r>
      <w:r>
        <w:rPr>
          <w:sz w:val="20"/>
        </w:rPr>
        <w:t>Tribunal reconheceu</w:t>
      </w:r>
      <w:r>
        <w:rPr>
          <w:spacing w:val="-10"/>
          <w:sz w:val="20"/>
        </w:rPr>
        <w:t> </w:t>
      </w:r>
      <w:r>
        <w:rPr>
          <w:sz w:val="20"/>
        </w:rPr>
        <w:t>a</w:t>
      </w:r>
      <w:r>
        <w:rPr>
          <w:spacing w:val="-8"/>
          <w:sz w:val="20"/>
        </w:rPr>
        <w:t> </w:t>
      </w:r>
      <w:r>
        <w:rPr>
          <w:sz w:val="20"/>
        </w:rPr>
        <w:t>incidência</w:t>
      </w:r>
      <w:r>
        <w:rPr>
          <w:spacing w:val="-9"/>
          <w:sz w:val="20"/>
        </w:rPr>
        <w:t> </w:t>
      </w:r>
      <w:r>
        <w:rPr>
          <w:sz w:val="20"/>
        </w:rPr>
        <w:t>desse</w:t>
      </w:r>
      <w:r>
        <w:rPr>
          <w:spacing w:val="-8"/>
          <w:sz w:val="20"/>
        </w:rPr>
        <w:t> </w:t>
      </w:r>
      <w:r>
        <w:rPr>
          <w:sz w:val="20"/>
        </w:rPr>
        <w:t>fenômeno</w:t>
      </w:r>
      <w:r>
        <w:rPr>
          <w:spacing w:val="-10"/>
          <w:sz w:val="20"/>
        </w:rPr>
        <w:t> </w:t>
      </w:r>
      <w:r>
        <w:rPr>
          <w:sz w:val="20"/>
        </w:rPr>
        <w:t>em</w:t>
      </w:r>
      <w:r>
        <w:rPr>
          <w:spacing w:val="-10"/>
          <w:sz w:val="20"/>
        </w:rPr>
        <w:t> </w:t>
      </w:r>
      <w:r>
        <w:rPr>
          <w:sz w:val="20"/>
        </w:rPr>
        <w:t>ocasiões</w:t>
      </w:r>
      <w:r>
        <w:rPr>
          <w:spacing w:val="-9"/>
          <w:sz w:val="20"/>
        </w:rPr>
        <w:t> </w:t>
      </w:r>
      <w:r>
        <w:rPr>
          <w:sz w:val="20"/>
        </w:rPr>
        <w:t>variadas.</w:t>
      </w:r>
      <w:r>
        <w:rPr>
          <w:spacing w:val="-9"/>
          <w:sz w:val="20"/>
        </w:rPr>
        <w:t> </w:t>
      </w:r>
      <w:r>
        <w:rPr>
          <w:sz w:val="20"/>
        </w:rPr>
        <w:t>Como</w:t>
      </w:r>
      <w:r>
        <w:rPr>
          <w:spacing w:val="-8"/>
          <w:sz w:val="20"/>
        </w:rPr>
        <w:t> </w:t>
      </w:r>
      <w:r>
        <w:rPr>
          <w:sz w:val="20"/>
        </w:rPr>
        <w:t>consequência, determinou aos Estados que (i) tornassem sem efeitos as sentenças transitadas em julgado que, virtude de graves violações a direitos humanos, mostravam-se incompatíveis com a Convenção, e (ii) adotassem as medidas de direito interno necessárias para instaurar novo processo para apurar os fatos.</w:t>
      </w:r>
    </w:p>
    <w:p>
      <w:pPr>
        <w:pStyle w:val="BodyText"/>
        <w:spacing w:before="1"/>
      </w:pPr>
    </w:p>
    <w:p>
      <w:pPr>
        <w:pStyle w:val="ListParagraph"/>
        <w:numPr>
          <w:ilvl w:val="0"/>
          <w:numId w:val="4"/>
        </w:numPr>
        <w:tabs>
          <w:tab w:pos="122" w:val="left" w:leader="none"/>
          <w:tab w:pos="827" w:val="left" w:leader="none"/>
        </w:tabs>
        <w:spacing w:line="240" w:lineRule="auto" w:before="1" w:after="0"/>
        <w:ind w:left="122" w:right="116" w:hanging="1"/>
        <w:jc w:val="both"/>
        <w:rPr>
          <w:sz w:val="20"/>
        </w:rPr>
      </w:pPr>
      <w:r>
        <w:rPr>
          <w:sz w:val="20"/>
        </w:rPr>
        <w:t>A primeira abordagem sobre o tema foi realizada no caso </w:t>
      </w:r>
      <w:r>
        <w:rPr>
          <w:i/>
          <w:sz w:val="20"/>
        </w:rPr>
        <w:t>Castillo Petruzzi y</w:t>
      </w:r>
      <w:r>
        <w:rPr>
          <w:i/>
          <w:sz w:val="20"/>
        </w:rPr>
        <w:t> otros vs. Perú </w:t>
      </w:r>
      <w:r>
        <w:rPr>
          <w:sz w:val="20"/>
        </w:rPr>
        <w:t>(1999). A sentença tratou de quatro indivíduos de nacionalidade chilena que foram detidos no âmbito de operação conduzida pela Direção Nacional contra o Terrorismo. O contexto das detenções foi um conflito existente no Peru desde o início dos anos 80, no âmbito do estado de emergência e de suspensão de garantias</w:t>
      </w:r>
      <w:r>
        <w:rPr>
          <w:spacing w:val="-3"/>
          <w:sz w:val="20"/>
        </w:rPr>
        <w:t> </w:t>
      </w:r>
      <w:r>
        <w:rPr>
          <w:sz w:val="20"/>
        </w:rPr>
        <w:t>então</w:t>
      </w:r>
      <w:r>
        <w:rPr>
          <w:spacing w:val="-4"/>
          <w:sz w:val="20"/>
        </w:rPr>
        <w:t> </w:t>
      </w:r>
      <w:r>
        <w:rPr>
          <w:sz w:val="20"/>
        </w:rPr>
        <w:t>em</w:t>
      </w:r>
      <w:r>
        <w:rPr>
          <w:spacing w:val="-4"/>
          <w:sz w:val="20"/>
        </w:rPr>
        <w:t> </w:t>
      </w:r>
      <w:r>
        <w:rPr>
          <w:sz w:val="20"/>
        </w:rPr>
        <w:t>vigor</w:t>
      </w:r>
      <w:r>
        <w:rPr>
          <w:spacing w:val="-2"/>
          <w:sz w:val="20"/>
        </w:rPr>
        <w:t> </w:t>
      </w:r>
      <w:r>
        <w:rPr>
          <w:sz w:val="20"/>
        </w:rPr>
        <w:t>no</w:t>
      </w:r>
      <w:r>
        <w:rPr>
          <w:spacing w:val="-4"/>
          <w:sz w:val="20"/>
        </w:rPr>
        <w:t> </w:t>
      </w:r>
      <w:r>
        <w:rPr>
          <w:sz w:val="20"/>
        </w:rPr>
        <w:t>Departamento</w:t>
      </w:r>
      <w:r>
        <w:rPr>
          <w:spacing w:val="-2"/>
          <w:sz w:val="20"/>
        </w:rPr>
        <w:t> </w:t>
      </w:r>
      <w:r>
        <w:rPr>
          <w:sz w:val="20"/>
        </w:rPr>
        <w:t>de</w:t>
      </w:r>
      <w:r>
        <w:rPr>
          <w:spacing w:val="-4"/>
          <w:sz w:val="20"/>
        </w:rPr>
        <w:t> </w:t>
      </w:r>
      <w:r>
        <w:rPr>
          <w:sz w:val="20"/>
        </w:rPr>
        <w:t>Lima</w:t>
      </w:r>
      <w:r>
        <w:rPr>
          <w:spacing w:val="-4"/>
          <w:sz w:val="20"/>
        </w:rPr>
        <w:t> </w:t>
      </w:r>
      <w:r>
        <w:rPr>
          <w:sz w:val="20"/>
        </w:rPr>
        <w:t>e</w:t>
      </w:r>
      <w:r>
        <w:rPr>
          <w:spacing w:val="-3"/>
          <w:sz w:val="20"/>
        </w:rPr>
        <w:t> </w:t>
      </w:r>
      <w:r>
        <w:rPr>
          <w:sz w:val="20"/>
        </w:rPr>
        <w:t>na</w:t>
      </w:r>
      <w:r>
        <w:rPr>
          <w:spacing w:val="-4"/>
          <w:sz w:val="20"/>
        </w:rPr>
        <w:t> </w:t>
      </w:r>
      <w:r>
        <w:rPr>
          <w:sz w:val="20"/>
        </w:rPr>
        <w:t>Província</w:t>
      </w:r>
      <w:r>
        <w:rPr>
          <w:spacing w:val="-4"/>
          <w:sz w:val="20"/>
        </w:rPr>
        <w:t> </w:t>
      </w:r>
      <w:r>
        <w:rPr>
          <w:sz w:val="20"/>
        </w:rPr>
        <w:t>Constitucional</w:t>
      </w:r>
      <w:r>
        <w:rPr>
          <w:spacing w:val="-4"/>
          <w:sz w:val="20"/>
        </w:rPr>
        <w:t> </w:t>
      </w:r>
      <w:r>
        <w:rPr>
          <w:sz w:val="20"/>
        </w:rPr>
        <w:t>de </w:t>
      </w:r>
      <w:r>
        <w:rPr>
          <w:spacing w:val="-2"/>
          <w:sz w:val="20"/>
        </w:rPr>
        <w:t>Callao.</w:t>
      </w:r>
    </w:p>
    <w:p>
      <w:pPr>
        <w:pStyle w:val="ListParagraph"/>
        <w:numPr>
          <w:ilvl w:val="0"/>
          <w:numId w:val="4"/>
        </w:numPr>
        <w:tabs>
          <w:tab w:pos="828" w:val="left" w:leader="none"/>
        </w:tabs>
        <w:spacing w:line="240" w:lineRule="auto" w:before="243" w:after="0"/>
        <w:ind w:left="122" w:right="117" w:firstLine="0"/>
        <w:jc w:val="both"/>
        <w:rPr>
          <w:sz w:val="20"/>
        </w:rPr>
      </w:pPr>
      <w:r>
        <w:rPr>
          <w:sz w:val="20"/>
        </w:rPr>
        <w:t>As vítimas foram julgadas na jurisdição penal militar e condenadas por um tribunal “</w:t>
      </w:r>
      <w:r>
        <w:rPr>
          <w:i/>
          <w:sz w:val="20"/>
        </w:rPr>
        <w:t>sin rostro</w:t>
      </w:r>
      <w:r>
        <w:rPr>
          <w:sz w:val="20"/>
        </w:rPr>
        <w:t>”, no âmbito de procedimento sumário sem que os interessados pudessem</w:t>
      </w:r>
      <w:r>
        <w:rPr>
          <w:spacing w:val="-11"/>
          <w:sz w:val="20"/>
        </w:rPr>
        <w:t> </w:t>
      </w:r>
      <w:r>
        <w:rPr>
          <w:sz w:val="20"/>
        </w:rPr>
        <w:t>interpor</w:t>
      </w:r>
      <w:r>
        <w:rPr>
          <w:spacing w:val="-11"/>
          <w:sz w:val="20"/>
        </w:rPr>
        <w:t> </w:t>
      </w:r>
      <w:r>
        <w:rPr>
          <w:sz w:val="20"/>
        </w:rPr>
        <w:t>“</w:t>
      </w:r>
      <w:r>
        <w:rPr>
          <w:i/>
          <w:sz w:val="20"/>
        </w:rPr>
        <w:t>acciones</w:t>
      </w:r>
      <w:r>
        <w:rPr>
          <w:i/>
          <w:spacing w:val="-11"/>
          <w:sz w:val="20"/>
        </w:rPr>
        <w:t> </w:t>
      </w:r>
      <w:r>
        <w:rPr>
          <w:i/>
          <w:sz w:val="20"/>
        </w:rPr>
        <w:t>de</w:t>
      </w:r>
      <w:r>
        <w:rPr>
          <w:i/>
          <w:spacing w:val="-11"/>
          <w:sz w:val="20"/>
        </w:rPr>
        <w:t> </w:t>
      </w:r>
      <w:r>
        <w:rPr>
          <w:i/>
          <w:sz w:val="20"/>
        </w:rPr>
        <w:t>garantia</w:t>
      </w:r>
      <w:r>
        <w:rPr>
          <w:sz w:val="20"/>
        </w:rPr>
        <w:t>”.</w:t>
      </w:r>
      <w:r>
        <w:rPr>
          <w:spacing w:val="-10"/>
          <w:sz w:val="20"/>
        </w:rPr>
        <w:t> </w:t>
      </w:r>
      <w:r>
        <w:rPr>
          <w:sz w:val="20"/>
        </w:rPr>
        <w:t>Dessa</w:t>
      </w:r>
      <w:r>
        <w:rPr>
          <w:spacing w:val="-11"/>
          <w:sz w:val="20"/>
        </w:rPr>
        <w:t> </w:t>
      </w:r>
      <w:r>
        <w:rPr>
          <w:sz w:val="20"/>
        </w:rPr>
        <w:t>maneira,</w:t>
      </w:r>
      <w:r>
        <w:rPr>
          <w:spacing w:val="-13"/>
          <w:sz w:val="20"/>
        </w:rPr>
        <w:t> </w:t>
      </w:r>
      <w:r>
        <w:rPr>
          <w:sz w:val="20"/>
        </w:rPr>
        <w:t>em</w:t>
      </w:r>
      <w:r>
        <w:rPr>
          <w:spacing w:val="-11"/>
          <w:sz w:val="20"/>
        </w:rPr>
        <w:t> </w:t>
      </w:r>
      <w:r>
        <w:rPr>
          <w:sz w:val="20"/>
        </w:rPr>
        <w:t>virtude</w:t>
      </w:r>
      <w:r>
        <w:rPr>
          <w:spacing w:val="-11"/>
          <w:sz w:val="20"/>
        </w:rPr>
        <w:t> </w:t>
      </w:r>
      <w:r>
        <w:rPr>
          <w:sz w:val="20"/>
        </w:rPr>
        <w:t>da</w:t>
      </w:r>
      <w:r>
        <w:rPr>
          <w:spacing w:val="-11"/>
          <w:sz w:val="20"/>
        </w:rPr>
        <w:t> </w:t>
      </w:r>
      <w:r>
        <w:rPr>
          <w:sz w:val="20"/>
        </w:rPr>
        <w:t>violação</w:t>
      </w:r>
      <w:r>
        <w:rPr>
          <w:spacing w:val="-12"/>
          <w:sz w:val="20"/>
        </w:rPr>
        <w:t> </w:t>
      </w:r>
      <w:r>
        <w:rPr>
          <w:sz w:val="20"/>
        </w:rPr>
        <w:t>de diversas garantias judiciais, incluindo o princípio do juiz natural e o direito à publicidade</w:t>
      </w:r>
      <w:r>
        <w:rPr>
          <w:spacing w:val="-7"/>
          <w:sz w:val="20"/>
        </w:rPr>
        <w:t> </w:t>
      </w:r>
      <w:r>
        <w:rPr>
          <w:sz w:val="20"/>
        </w:rPr>
        <w:t>do</w:t>
      </w:r>
      <w:r>
        <w:rPr>
          <w:spacing w:val="-7"/>
          <w:sz w:val="20"/>
        </w:rPr>
        <w:t> </w:t>
      </w:r>
      <w:r>
        <w:rPr>
          <w:sz w:val="20"/>
        </w:rPr>
        <w:t>processo,</w:t>
      </w:r>
      <w:r>
        <w:rPr>
          <w:spacing w:val="-7"/>
          <w:sz w:val="20"/>
        </w:rPr>
        <w:t> </w:t>
      </w:r>
      <w:r>
        <w:rPr>
          <w:sz w:val="20"/>
        </w:rPr>
        <w:t>bem</w:t>
      </w:r>
      <w:r>
        <w:rPr>
          <w:spacing w:val="-7"/>
          <w:sz w:val="20"/>
        </w:rPr>
        <w:t> </w:t>
      </w:r>
      <w:r>
        <w:rPr>
          <w:sz w:val="20"/>
        </w:rPr>
        <w:t>como</w:t>
      </w:r>
      <w:r>
        <w:rPr>
          <w:spacing w:val="-8"/>
          <w:sz w:val="20"/>
        </w:rPr>
        <w:t> </w:t>
      </w:r>
      <w:r>
        <w:rPr>
          <w:sz w:val="20"/>
        </w:rPr>
        <w:t>o</w:t>
      </w:r>
      <w:r>
        <w:rPr>
          <w:spacing w:val="-7"/>
          <w:sz w:val="20"/>
        </w:rPr>
        <w:t> </w:t>
      </w:r>
      <w:r>
        <w:rPr>
          <w:sz w:val="20"/>
        </w:rPr>
        <w:t>princípio</w:t>
      </w:r>
      <w:r>
        <w:rPr>
          <w:spacing w:val="-10"/>
          <w:sz w:val="20"/>
        </w:rPr>
        <w:t> </w:t>
      </w:r>
      <w:r>
        <w:rPr>
          <w:sz w:val="20"/>
        </w:rPr>
        <w:t>da</w:t>
      </w:r>
      <w:r>
        <w:rPr>
          <w:spacing w:val="-7"/>
          <w:sz w:val="20"/>
        </w:rPr>
        <w:t> </w:t>
      </w:r>
      <w:r>
        <w:rPr>
          <w:sz w:val="20"/>
        </w:rPr>
        <w:t>legalidade,</w:t>
      </w:r>
      <w:r>
        <w:rPr>
          <w:spacing w:val="-8"/>
          <w:sz w:val="20"/>
        </w:rPr>
        <w:t> </w:t>
      </w:r>
      <w:r>
        <w:rPr>
          <w:sz w:val="20"/>
        </w:rPr>
        <w:t>a</w:t>
      </w:r>
      <w:r>
        <w:rPr>
          <w:spacing w:val="-8"/>
          <w:sz w:val="20"/>
        </w:rPr>
        <w:t> </w:t>
      </w:r>
      <w:r>
        <w:rPr>
          <w:sz w:val="20"/>
        </w:rPr>
        <w:t>Corte</w:t>
      </w:r>
      <w:r>
        <w:rPr>
          <w:spacing w:val="-7"/>
          <w:sz w:val="20"/>
        </w:rPr>
        <w:t> </w:t>
      </w:r>
      <w:r>
        <w:rPr>
          <w:sz w:val="20"/>
        </w:rPr>
        <w:t>IDH</w:t>
      </w:r>
      <w:r>
        <w:rPr>
          <w:spacing w:val="-7"/>
          <w:sz w:val="20"/>
        </w:rPr>
        <w:t> </w:t>
      </w:r>
      <w:r>
        <w:rPr>
          <w:sz w:val="20"/>
        </w:rPr>
        <w:t>declarou</w:t>
      </w:r>
      <w:r>
        <w:rPr>
          <w:spacing w:val="-8"/>
          <w:sz w:val="20"/>
        </w:rPr>
        <w:t> </w:t>
      </w:r>
      <w:r>
        <w:rPr>
          <w:sz w:val="20"/>
        </w:rPr>
        <w:t>a invalidade do processo interno contra as vítimas e ordenou que o Estado peruano lhes garantisse um novo julgamento à luz do princípio do devido processo legal.</w:t>
      </w:r>
    </w:p>
    <w:p>
      <w:pPr>
        <w:pStyle w:val="BodyText"/>
        <w:spacing w:before="1"/>
      </w:pPr>
    </w:p>
    <w:p>
      <w:pPr>
        <w:pStyle w:val="ListParagraph"/>
        <w:numPr>
          <w:ilvl w:val="0"/>
          <w:numId w:val="4"/>
        </w:numPr>
        <w:tabs>
          <w:tab w:pos="828" w:val="left" w:leader="none"/>
        </w:tabs>
        <w:spacing w:line="240" w:lineRule="auto" w:before="0" w:after="0"/>
        <w:ind w:left="122" w:right="115" w:firstLine="0"/>
        <w:jc w:val="both"/>
        <w:rPr>
          <w:sz w:val="20"/>
        </w:rPr>
      </w:pPr>
      <w:r>
        <w:rPr>
          <w:sz w:val="20"/>
        </w:rPr>
        <w:t>Para alcançar tal conclusão, a Corte IDH traçou uma interessante diferenciação: a primeira hipótese diz respeito aos casos em que um tribunal aplica incorretamente a lei, aprecia erroneamente a prova e/ou deixa de fundamentar adequadamente uma sentença, mas a decisão configura-se como válida e pode tornar-se definitiva, embora seja injusta ou incorreta; a segunda hipótese, por sua vez,</w:t>
      </w:r>
      <w:r>
        <w:rPr>
          <w:spacing w:val="-10"/>
          <w:sz w:val="20"/>
        </w:rPr>
        <w:t> </w:t>
      </w:r>
      <w:r>
        <w:rPr>
          <w:sz w:val="20"/>
        </w:rPr>
        <w:t>trata</w:t>
      </w:r>
      <w:r>
        <w:rPr>
          <w:spacing w:val="-12"/>
          <w:sz w:val="20"/>
        </w:rPr>
        <w:t> </w:t>
      </w:r>
      <w:r>
        <w:rPr>
          <w:sz w:val="20"/>
        </w:rPr>
        <w:t>de</w:t>
      </w:r>
      <w:r>
        <w:rPr>
          <w:spacing w:val="-10"/>
          <w:sz w:val="20"/>
        </w:rPr>
        <w:t> </w:t>
      </w:r>
      <w:r>
        <w:rPr>
          <w:sz w:val="20"/>
        </w:rPr>
        <w:t>casos</w:t>
      </w:r>
      <w:r>
        <w:rPr>
          <w:spacing w:val="-10"/>
          <w:sz w:val="20"/>
        </w:rPr>
        <w:t> </w:t>
      </w:r>
      <w:r>
        <w:rPr>
          <w:sz w:val="20"/>
        </w:rPr>
        <w:t>como</w:t>
      </w:r>
      <w:r>
        <w:rPr>
          <w:spacing w:val="-11"/>
          <w:sz w:val="20"/>
        </w:rPr>
        <w:t> </w:t>
      </w:r>
      <w:r>
        <w:rPr>
          <w:i/>
          <w:sz w:val="20"/>
        </w:rPr>
        <w:t>Castillo</w:t>
      </w:r>
      <w:r>
        <w:rPr>
          <w:i/>
          <w:spacing w:val="-11"/>
          <w:sz w:val="20"/>
        </w:rPr>
        <w:t> </w:t>
      </w:r>
      <w:r>
        <w:rPr>
          <w:i/>
          <w:sz w:val="20"/>
        </w:rPr>
        <w:t>Petruzzi</w:t>
      </w:r>
      <w:r>
        <w:rPr>
          <w:i/>
          <w:spacing w:val="-11"/>
          <w:sz w:val="20"/>
        </w:rPr>
        <w:t> </w:t>
      </w:r>
      <w:r>
        <w:rPr>
          <w:i/>
          <w:sz w:val="20"/>
        </w:rPr>
        <w:t>y</w:t>
      </w:r>
      <w:r>
        <w:rPr>
          <w:i/>
          <w:spacing w:val="-10"/>
          <w:sz w:val="20"/>
        </w:rPr>
        <w:t> </w:t>
      </w:r>
      <w:r>
        <w:rPr>
          <w:i/>
          <w:sz w:val="20"/>
        </w:rPr>
        <w:t>otros</w:t>
      </w:r>
      <w:r>
        <w:rPr>
          <w:i/>
          <w:spacing w:val="-10"/>
          <w:sz w:val="20"/>
        </w:rPr>
        <w:t> </w:t>
      </w:r>
      <w:r>
        <w:rPr>
          <w:i/>
          <w:sz w:val="20"/>
        </w:rPr>
        <w:t>vs.</w:t>
      </w:r>
      <w:r>
        <w:rPr>
          <w:i/>
          <w:spacing w:val="-11"/>
          <w:sz w:val="20"/>
        </w:rPr>
        <w:t> </w:t>
      </w:r>
      <w:r>
        <w:rPr>
          <w:i/>
          <w:sz w:val="20"/>
        </w:rPr>
        <w:t>Perú</w:t>
      </w:r>
      <w:r>
        <w:rPr>
          <w:i/>
          <w:spacing w:val="-11"/>
          <w:sz w:val="20"/>
        </w:rPr>
        <w:t> </w:t>
      </w:r>
      <w:r>
        <w:rPr>
          <w:sz w:val="20"/>
        </w:rPr>
        <w:t>(1999)</w:t>
      </w:r>
      <w:r>
        <w:rPr>
          <w:spacing w:val="-10"/>
          <w:sz w:val="20"/>
        </w:rPr>
        <w:t> </w:t>
      </w:r>
      <w:r>
        <w:rPr>
          <w:sz w:val="20"/>
        </w:rPr>
        <w:t>–</w:t>
      </w:r>
      <w:r>
        <w:rPr>
          <w:spacing w:val="-12"/>
          <w:sz w:val="20"/>
        </w:rPr>
        <w:t> </w:t>
      </w:r>
      <w:r>
        <w:rPr>
          <w:sz w:val="20"/>
        </w:rPr>
        <w:t>em</w:t>
      </w:r>
      <w:r>
        <w:rPr>
          <w:spacing w:val="-12"/>
          <w:sz w:val="20"/>
        </w:rPr>
        <w:t> </w:t>
      </w:r>
      <w:r>
        <w:rPr>
          <w:sz w:val="20"/>
        </w:rPr>
        <w:t>que</w:t>
      </w:r>
      <w:r>
        <w:rPr>
          <w:spacing w:val="-11"/>
          <w:sz w:val="20"/>
        </w:rPr>
        <w:t> </w:t>
      </w:r>
      <w:r>
        <w:rPr>
          <w:sz w:val="20"/>
        </w:rPr>
        <w:t>a</w:t>
      </w:r>
      <w:r>
        <w:rPr>
          <w:spacing w:val="-11"/>
          <w:sz w:val="20"/>
        </w:rPr>
        <w:t> </w:t>
      </w:r>
      <w:r>
        <w:rPr>
          <w:sz w:val="20"/>
        </w:rPr>
        <w:t>decisão proferida</w:t>
      </w:r>
      <w:r>
        <w:rPr>
          <w:spacing w:val="-2"/>
          <w:sz w:val="20"/>
        </w:rPr>
        <w:t> </w:t>
      </w:r>
      <w:r>
        <w:rPr>
          <w:sz w:val="20"/>
        </w:rPr>
        <w:t>contêm</w:t>
      </w:r>
      <w:r>
        <w:rPr>
          <w:spacing w:val="-3"/>
          <w:sz w:val="20"/>
        </w:rPr>
        <w:t> </w:t>
      </w:r>
      <w:r>
        <w:rPr>
          <w:sz w:val="20"/>
        </w:rPr>
        <w:t>defeitos</w:t>
      </w:r>
      <w:r>
        <w:rPr>
          <w:spacing w:val="-2"/>
          <w:sz w:val="20"/>
        </w:rPr>
        <w:t> </w:t>
      </w:r>
      <w:r>
        <w:rPr>
          <w:sz w:val="20"/>
        </w:rPr>
        <w:t>graves</w:t>
      </w:r>
      <w:r>
        <w:rPr>
          <w:spacing w:val="-3"/>
          <w:sz w:val="20"/>
        </w:rPr>
        <w:t> </w:t>
      </w:r>
      <w:r>
        <w:rPr>
          <w:sz w:val="20"/>
        </w:rPr>
        <w:t>que</w:t>
      </w:r>
      <w:r>
        <w:rPr>
          <w:spacing w:val="-3"/>
          <w:sz w:val="20"/>
        </w:rPr>
        <w:t> </w:t>
      </w:r>
      <w:r>
        <w:rPr>
          <w:sz w:val="20"/>
        </w:rPr>
        <w:t>lhe</w:t>
      </w:r>
      <w:r>
        <w:rPr>
          <w:spacing w:val="-1"/>
          <w:sz w:val="20"/>
        </w:rPr>
        <w:t> </w:t>
      </w:r>
      <w:r>
        <w:rPr>
          <w:sz w:val="20"/>
        </w:rPr>
        <w:t>retiram</w:t>
      </w:r>
      <w:r>
        <w:rPr>
          <w:spacing w:val="-3"/>
          <w:sz w:val="20"/>
        </w:rPr>
        <w:t> </w:t>
      </w:r>
      <w:r>
        <w:rPr>
          <w:sz w:val="20"/>
        </w:rPr>
        <w:t>a</w:t>
      </w:r>
      <w:r>
        <w:rPr>
          <w:spacing w:val="-2"/>
          <w:sz w:val="20"/>
        </w:rPr>
        <w:t> </w:t>
      </w:r>
      <w:r>
        <w:rPr>
          <w:sz w:val="20"/>
        </w:rPr>
        <w:t>validade,</w:t>
      </w:r>
      <w:r>
        <w:rPr>
          <w:spacing w:val="-2"/>
          <w:sz w:val="20"/>
        </w:rPr>
        <w:t> </w:t>
      </w:r>
      <w:r>
        <w:rPr>
          <w:sz w:val="20"/>
        </w:rPr>
        <w:t>pois</w:t>
      </w:r>
      <w:r>
        <w:rPr>
          <w:spacing w:val="-2"/>
          <w:sz w:val="20"/>
        </w:rPr>
        <w:t> </w:t>
      </w:r>
      <w:r>
        <w:rPr>
          <w:sz w:val="20"/>
        </w:rPr>
        <w:t>lhe</w:t>
      </w:r>
      <w:r>
        <w:rPr>
          <w:spacing w:val="-3"/>
          <w:sz w:val="20"/>
        </w:rPr>
        <w:t> </w:t>
      </w:r>
      <w:r>
        <w:rPr>
          <w:sz w:val="20"/>
        </w:rPr>
        <w:t>falta</w:t>
      </w:r>
      <w:r>
        <w:rPr>
          <w:spacing w:val="-2"/>
          <w:sz w:val="20"/>
        </w:rPr>
        <w:t> </w:t>
      </w:r>
      <w:r>
        <w:rPr>
          <w:sz w:val="20"/>
        </w:rPr>
        <w:t>o</w:t>
      </w:r>
      <w:r>
        <w:rPr>
          <w:spacing w:val="-2"/>
          <w:sz w:val="20"/>
        </w:rPr>
        <w:t> </w:t>
      </w:r>
      <w:r>
        <w:rPr>
          <w:sz w:val="20"/>
        </w:rPr>
        <w:t>suporte mínimo: um processo conduzido em conformidade com a lei. Neste último caso, a invalidade da sentença origina-se na própria invalidade do processo, exigindo que seja proferida nova sentença que satisfaça as garantias da Convenção, isto é, nas palavras da Corte IDH: “</w:t>
      </w:r>
      <w:r>
        <w:rPr>
          <w:i/>
          <w:sz w:val="20"/>
        </w:rPr>
        <w:t>la validez del processo es condición de la validez de la</w:t>
      </w:r>
      <w:r>
        <w:rPr>
          <w:i/>
          <w:sz w:val="20"/>
        </w:rPr>
        <w:t> </w:t>
      </w:r>
      <w:r>
        <w:rPr>
          <w:i/>
          <w:spacing w:val="-2"/>
          <w:sz w:val="20"/>
        </w:rPr>
        <w:t>sentencia</w:t>
      </w:r>
      <w:r>
        <w:rPr>
          <w:spacing w:val="-2"/>
          <w:sz w:val="20"/>
        </w:rPr>
        <w:t>”</w:t>
      </w:r>
      <w:hyperlink w:history="true" w:anchor="_bookmark171">
        <w:r>
          <w:rPr>
            <w:spacing w:val="-2"/>
            <w:sz w:val="20"/>
            <w:vertAlign w:val="superscript"/>
          </w:rPr>
          <w:t>55</w:t>
        </w:r>
      </w:hyperlink>
      <w:r>
        <w:rPr>
          <w:spacing w:val="-2"/>
          <w:sz w:val="20"/>
          <w:vertAlign w:val="baseline"/>
        </w:rPr>
        <w:t>.</w:t>
      </w:r>
    </w:p>
    <w:p>
      <w:pPr>
        <w:pStyle w:val="ListParagraph"/>
        <w:numPr>
          <w:ilvl w:val="0"/>
          <w:numId w:val="4"/>
        </w:numPr>
        <w:tabs>
          <w:tab w:pos="827" w:val="left" w:leader="none"/>
        </w:tabs>
        <w:spacing w:line="240" w:lineRule="auto" w:before="241" w:after="0"/>
        <w:ind w:left="121" w:right="117" w:firstLine="0"/>
        <w:jc w:val="both"/>
        <w:rPr>
          <w:sz w:val="20"/>
        </w:rPr>
      </w:pPr>
      <w:r>
        <w:rPr>
          <w:sz w:val="20"/>
        </w:rPr>
        <w:t>Anos</w:t>
      </w:r>
      <w:r>
        <w:rPr>
          <w:spacing w:val="-17"/>
          <w:sz w:val="20"/>
        </w:rPr>
        <w:t> </w:t>
      </w:r>
      <w:r>
        <w:rPr>
          <w:sz w:val="20"/>
        </w:rPr>
        <w:t>depois,</w:t>
      </w:r>
      <w:r>
        <w:rPr>
          <w:spacing w:val="-16"/>
          <w:sz w:val="20"/>
        </w:rPr>
        <w:t> </w:t>
      </w:r>
      <w:r>
        <w:rPr>
          <w:sz w:val="20"/>
        </w:rPr>
        <w:t>a</w:t>
      </w:r>
      <w:r>
        <w:rPr>
          <w:spacing w:val="-18"/>
          <w:sz w:val="20"/>
        </w:rPr>
        <w:t> </w:t>
      </w:r>
      <w:r>
        <w:rPr>
          <w:sz w:val="20"/>
        </w:rPr>
        <w:t>Corte</w:t>
      </w:r>
      <w:r>
        <w:rPr>
          <w:spacing w:val="-16"/>
          <w:sz w:val="20"/>
        </w:rPr>
        <w:t> </w:t>
      </w:r>
      <w:r>
        <w:rPr>
          <w:sz w:val="20"/>
        </w:rPr>
        <w:t>IDH</w:t>
      </w:r>
      <w:r>
        <w:rPr>
          <w:spacing w:val="-17"/>
          <w:sz w:val="20"/>
        </w:rPr>
        <w:t> </w:t>
      </w:r>
      <w:r>
        <w:rPr>
          <w:sz w:val="20"/>
        </w:rPr>
        <w:t>foi</w:t>
      </w:r>
      <w:r>
        <w:rPr>
          <w:spacing w:val="-17"/>
          <w:sz w:val="20"/>
        </w:rPr>
        <w:t> </w:t>
      </w:r>
      <w:r>
        <w:rPr>
          <w:sz w:val="20"/>
        </w:rPr>
        <w:t>novamente</w:t>
      </w:r>
      <w:r>
        <w:rPr>
          <w:spacing w:val="-17"/>
          <w:sz w:val="20"/>
        </w:rPr>
        <w:t> </w:t>
      </w:r>
      <w:r>
        <w:rPr>
          <w:sz w:val="20"/>
        </w:rPr>
        <w:t>instada</w:t>
      </w:r>
      <w:r>
        <w:rPr>
          <w:spacing w:val="-17"/>
          <w:sz w:val="20"/>
        </w:rPr>
        <w:t> </w:t>
      </w:r>
      <w:r>
        <w:rPr>
          <w:sz w:val="20"/>
        </w:rPr>
        <w:t>a</w:t>
      </w:r>
      <w:r>
        <w:rPr>
          <w:spacing w:val="-17"/>
          <w:sz w:val="20"/>
        </w:rPr>
        <w:t> </w:t>
      </w:r>
      <w:r>
        <w:rPr>
          <w:sz w:val="20"/>
        </w:rPr>
        <w:t>analisar</w:t>
      </w:r>
      <w:r>
        <w:rPr>
          <w:spacing w:val="-18"/>
          <w:sz w:val="20"/>
        </w:rPr>
        <w:t> </w:t>
      </w:r>
      <w:r>
        <w:rPr>
          <w:sz w:val="20"/>
        </w:rPr>
        <w:t>a</w:t>
      </w:r>
      <w:r>
        <w:rPr>
          <w:spacing w:val="-16"/>
          <w:sz w:val="20"/>
        </w:rPr>
        <w:t> </w:t>
      </w:r>
      <w:r>
        <w:rPr>
          <w:sz w:val="20"/>
        </w:rPr>
        <w:t>possível</w:t>
      </w:r>
      <w:r>
        <w:rPr>
          <w:spacing w:val="-17"/>
          <w:sz w:val="20"/>
        </w:rPr>
        <w:t> </w:t>
      </w:r>
      <w:r>
        <w:rPr>
          <w:sz w:val="20"/>
        </w:rPr>
        <w:t>aplicação do instituto da coisa julgada aparente no caso </w:t>
      </w:r>
      <w:r>
        <w:rPr>
          <w:i/>
          <w:sz w:val="20"/>
        </w:rPr>
        <w:t>Carpio Nicolle y otros vs. Guatemala</w:t>
      </w:r>
      <w:r>
        <w:rPr>
          <w:i/>
          <w:sz w:val="20"/>
        </w:rPr>
        <w:t> </w:t>
      </w:r>
      <w:r>
        <w:rPr>
          <w:sz w:val="20"/>
        </w:rPr>
        <w:t>(2004). O Sr. Carpio Nicolle, conhecido jornalista e político, fundador do jornal El Gráfico</w:t>
      </w:r>
      <w:r>
        <w:rPr>
          <w:spacing w:val="-7"/>
          <w:sz w:val="20"/>
        </w:rPr>
        <w:t> </w:t>
      </w:r>
      <w:r>
        <w:rPr>
          <w:sz w:val="20"/>
        </w:rPr>
        <w:t>e</w:t>
      </w:r>
      <w:r>
        <w:rPr>
          <w:spacing w:val="-5"/>
          <w:sz w:val="20"/>
        </w:rPr>
        <w:t> </w:t>
      </w:r>
      <w:r>
        <w:rPr>
          <w:sz w:val="20"/>
        </w:rPr>
        <w:t>do</w:t>
      </w:r>
      <w:r>
        <w:rPr>
          <w:spacing w:val="-6"/>
          <w:sz w:val="20"/>
        </w:rPr>
        <w:t> </w:t>
      </w:r>
      <w:r>
        <w:rPr>
          <w:sz w:val="20"/>
        </w:rPr>
        <w:t>partido</w:t>
      </w:r>
      <w:r>
        <w:rPr>
          <w:spacing w:val="-5"/>
          <w:sz w:val="20"/>
        </w:rPr>
        <w:t> </w:t>
      </w:r>
      <w:r>
        <w:rPr>
          <w:sz w:val="20"/>
        </w:rPr>
        <w:t>político</w:t>
      </w:r>
      <w:r>
        <w:rPr>
          <w:spacing w:val="-4"/>
          <w:sz w:val="20"/>
        </w:rPr>
        <w:t> </w:t>
      </w:r>
      <w:r>
        <w:rPr>
          <w:i/>
          <w:sz w:val="20"/>
        </w:rPr>
        <w:t>Unión</w:t>
      </w:r>
      <w:r>
        <w:rPr>
          <w:i/>
          <w:spacing w:val="-5"/>
          <w:sz w:val="20"/>
        </w:rPr>
        <w:t> </w:t>
      </w:r>
      <w:r>
        <w:rPr>
          <w:i/>
          <w:sz w:val="20"/>
        </w:rPr>
        <w:t>del</w:t>
      </w:r>
      <w:r>
        <w:rPr>
          <w:i/>
          <w:spacing w:val="-5"/>
          <w:sz w:val="20"/>
        </w:rPr>
        <w:t> </w:t>
      </w:r>
      <w:r>
        <w:rPr>
          <w:i/>
          <w:sz w:val="20"/>
        </w:rPr>
        <w:t>Centro</w:t>
      </w:r>
      <w:r>
        <w:rPr>
          <w:i/>
          <w:spacing w:val="-6"/>
          <w:sz w:val="20"/>
        </w:rPr>
        <w:t> </w:t>
      </w:r>
      <w:r>
        <w:rPr>
          <w:i/>
          <w:sz w:val="20"/>
        </w:rPr>
        <w:t>Nacional</w:t>
      </w:r>
      <w:r>
        <w:rPr>
          <w:i/>
          <w:spacing w:val="-5"/>
          <w:sz w:val="20"/>
        </w:rPr>
        <w:t> </w:t>
      </w:r>
      <w:r>
        <w:rPr>
          <w:sz w:val="20"/>
        </w:rPr>
        <w:t>(UCN),</w:t>
      </w:r>
      <w:r>
        <w:rPr>
          <w:spacing w:val="-5"/>
          <w:sz w:val="20"/>
        </w:rPr>
        <w:t> </w:t>
      </w:r>
      <w:r>
        <w:rPr>
          <w:sz w:val="20"/>
        </w:rPr>
        <w:t>após</w:t>
      </w:r>
      <w:r>
        <w:rPr>
          <w:spacing w:val="-5"/>
          <w:sz w:val="20"/>
        </w:rPr>
        <w:t> </w:t>
      </w:r>
      <w:r>
        <w:rPr>
          <w:sz w:val="20"/>
        </w:rPr>
        <w:t>publicar</w:t>
      </w:r>
      <w:r>
        <w:rPr>
          <w:spacing w:val="-5"/>
          <w:sz w:val="20"/>
        </w:rPr>
        <w:t> </w:t>
      </w:r>
      <w:r>
        <w:rPr>
          <w:sz w:val="20"/>
        </w:rPr>
        <w:t>opiniões críticas</w:t>
      </w:r>
      <w:r>
        <w:rPr>
          <w:spacing w:val="-4"/>
          <w:sz w:val="20"/>
        </w:rPr>
        <w:t> </w:t>
      </w:r>
      <w:r>
        <w:rPr>
          <w:sz w:val="20"/>
        </w:rPr>
        <w:t>sobre</w:t>
      </w:r>
      <w:r>
        <w:rPr>
          <w:spacing w:val="-4"/>
          <w:sz w:val="20"/>
        </w:rPr>
        <w:t> </w:t>
      </w:r>
      <w:r>
        <w:rPr>
          <w:sz w:val="20"/>
        </w:rPr>
        <w:t>autogolpe</w:t>
      </w:r>
      <w:r>
        <w:rPr>
          <w:spacing w:val="-5"/>
          <w:sz w:val="20"/>
        </w:rPr>
        <w:t> </w:t>
      </w:r>
      <w:r>
        <w:rPr>
          <w:sz w:val="20"/>
        </w:rPr>
        <w:t>de</w:t>
      </w:r>
      <w:r>
        <w:rPr>
          <w:spacing w:val="-5"/>
          <w:sz w:val="20"/>
        </w:rPr>
        <w:t> </w:t>
      </w:r>
      <w:r>
        <w:rPr>
          <w:sz w:val="20"/>
        </w:rPr>
        <w:t>Estado</w:t>
      </w:r>
      <w:r>
        <w:rPr>
          <w:spacing w:val="-6"/>
          <w:sz w:val="20"/>
        </w:rPr>
        <w:t> </w:t>
      </w:r>
      <w:r>
        <w:rPr>
          <w:sz w:val="20"/>
        </w:rPr>
        <w:t>conduzido</w:t>
      </w:r>
      <w:r>
        <w:rPr>
          <w:spacing w:val="-5"/>
          <w:sz w:val="20"/>
        </w:rPr>
        <w:t> </w:t>
      </w:r>
      <w:r>
        <w:rPr>
          <w:sz w:val="20"/>
        </w:rPr>
        <w:t>pelo</w:t>
      </w:r>
      <w:r>
        <w:rPr>
          <w:spacing w:val="-6"/>
          <w:sz w:val="20"/>
        </w:rPr>
        <w:t> </w:t>
      </w:r>
      <w:r>
        <w:rPr>
          <w:sz w:val="20"/>
        </w:rPr>
        <w:t>então</w:t>
      </w:r>
      <w:r>
        <w:rPr>
          <w:spacing w:val="-6"/>
          <w:sz w:val="20"/>
        </w:rPr>
        <w:t> </w:t>
      </w:r>
      <w:r>
        <w:rPr>
          <w:sz w:val="20"/>
        </w:rPr>
        <w:t>Presidente</w:t>
      </w:r>
      <w:r>
        <w:rPr>
          <w:spacing w:val="-4"/>
          <w:sz w:val="20"/>
        </w:rPr>
        <w:t> </w:t>
      </w:r>
      <w:r>
        <w:rPr>
          <w:sz w:val="20"/>
        </w:rPr>
        <w:t>da</w:t>
      </w:r>
      <w:r>
        <w:rPr>
          <w:spacing w:val="-6"/>
          <w:sz w:val="20"/>
        </w:rPr>
        <w:t> </w:t>
      </w:r>
      <w:r>
        <w:rPr>
          <w:sz w:val="20"/>
        </w:rPr>
        <w:t>República,</w:t>
      </w:r>
      <w:r>
        <w:rPr>
          <w:spacing w:val="-4"/>
          <w:sz w:val="20"/>
        </w:rPr>
        <w:t> </w:t>
      </w:r>
      <w:r>
        <w:rPr>
          <w:sz w:val="20"/>
        </w:rPr>
        <w:t>foi interceptado por 15 homens armados, que dispararam contra ele à queima-roupa e causaram ferimentos graves que levaram à sua morte.</w:t>
      </w:r>
    </w:p>
    <w:p>
      <w:pPr>
        <w:pStyle w:val="BodyText"/>
        <w:spacing w:before="11"/>
        <w:rPr>
          <w:sz w:val="16"/>
        </w:rPr>
      </w:pPr>
      <w:r>
        <w:rPr/>
        <mc:AlternateContent>
          <mc:Choice Requires="wps">
            <w:drawing>
              <wp:anchor distT="0" distB="0" distL="0" distR="0" allowOverlap="1" layoutInCell="1" locked="0" behindDoc="1" simplePos="0" relativeHeight="487608320">
                <wp:simplePos x="0" y="0"/>
                <wp:positionH relativeFrom="page">
                  <wp:posOffset>1080516</wp:posOffset>
                </wp:positionH>
                <wp:positionV relativeFrom="paragraph">
                  <wp:posOffset>145931</wp:posOffset>
                </wp:positionV>
                <wp:extent cx="1828800" cy="762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1.490664pt;width:144pt;height:.6pt;mso-position-horizontal-relative:page;mso-position-vertical-relative:paragraph;z-index:-15708160;mso-wrap-distance-left:0;mso-wrap-distance-right:0" id="docshape41"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170" w:id="183"/>
      <w:bookmarkEnd w:id="183"/>
      <w:r>
        <w:rPr/>
      </w:r>
      <w:r>
        <w:rPr>
          <w:spacing w:val="-6"/>
          <w:sz w:val="16"/>
          <w:vertAlign w:val="superscript"/>
        </w:rPr>
        <w:t>54</w:t>
      </w:r>
      <w:r>
        <w:rPr>
          <w:sz w:val="16"/>
          <w:vertAlign w:val="baseline"/>
        </w:rPr>
        <w:tab/>
      </w:r>
      <w:r>
        <w:rPr>
          <w:i/>
          <w:sz w:val="16"/>
          <w:vertAlign w:val="baseline"/>
        </w:rPr>
        <w:t>Cfr.</w:t>
      </w:r>
      <w:r>
        <w:rPr>
          <w:i/>
          <w:spacing w:val="-4"/>
          <w:sz w:val="16"/>
          <w:vertAlign w:val="baseline"/>
        </w:rPr>
        <w:t> </w:t>
      </w:r>
      <w:r>
        <w:rPr>
          <w:i/>
          <w:sz w:val="16"/>
          <w:vertAlign w:val="baseline"/>
        </w:rPr>
        <w:t>Caso</w:t>
      </w:r>
      <w:r>
        <w:rPr>
          <w:i/>
          <w:spacing w:val="-3"/>
          <w:sz w:val="16"/>
          <w:vertAlign w:val="baseline"/>
        </w:rPr>
        <w:t> </w:t>
      </w:r>
      <w:r>
        <w:rPr>
          <w:i/>
          <w:sz w:val="16"/>
          <w:vertAlign w:val="baseline"/>
        </w:rPr>
        <w:t>Almonacid</w:t>
      </w:r>
      <w:r>
        <w:rPr>
          <w:i/>
          <w:spacing w:val="-3"/>
          <w:sz w:val="16"/>
          <w:vertAlign w:val="baseline"/>
        </w:rPr>
        <w:t> </w:t>
      </w:r>
      <w:r>
        <w:rPr>
          <w:i/>
          <w:sz w:val="16"/>
          <w:vertAlign w:val="baseline"/>
        </w:rPr>
        <w:t>Arellano</w:t>
      </w:r>
      <w:r>
        <w:rPr>
          <w:i/>
          <w:spacing w:val="-2"/>
          <w:sz w:val="16"/>
          <w:vertAlign w:val="baseline"/>
        </w:rPr>
        <w:t> </w:t>
      </w:r>
      <w:r>
        <w:rPr>
          <w:i/>
          <w:sz w:val="16"/>
          <w:vertAlign w:val="baseline"/>
        </w:rPr>
        <w:t>y</w:t>
      </w:r>
      <w:r>
        <w:rPr>
          <w:i/>
          <w:spacing w:val="-3"/>
          <w:sz w:val="16"/>
          <w:vertAlign w:val="baseline"/>
        </w:rPr>
        <w:t> </w:t>
      </w:r>
      <w:r>
        <w:rPr>
          <w:i/>
          <w:sz w:val="16"/>
          <w:vertAlign w:val="baseline"/>
        </w:rPr>
        <w:t>otros</w:t>
      </w:r>
      <w:r>
        <w:rPr>
          <w:i/>
          <w:spacing w:val="-4"/>
          <w:sz w:val="16"/>
          <w:vertAlign w:val="baseline"/>
        </w:rPr>
        <w:t> </w:t>
      </w:r>
      <w:r>
        <w:rPr>
          <w:i/>
          <w:sz w:val="16"/>
          <w:vertAlign w:val="baseline"/>
        </w:rPr>
        <w:t>Vs.</w:t>
      </w:r>
      <w:r>
        <w:rPr>
          <w:i/>
          <w:spacing w:val="-4"/>
          <w:sz w:val="16"/>
          <w:vertAlign w:val="baseline"/>
        </w:rPr>
        <w:t> </w:t>
      </w:r>
      <w:r>
        <w:rPr>
          <w:i/>
          <w:sz w:val="16"/>
          <w:vertAlign w:val="baseline"/>
        </w:rPr>
        <w:t>Chile.</w:t>
      </w:r>
      <w:r>
        <w:rPr>
          <w:i/>
          <w:spacing w:val="-4"/>
          <w:sz w:val="16"/>
          <w:vertAlign w:val="baseline"/>
        </w:rPr>
        <w:t> </w:t>
      </w:r>
      <w:r>
        <w:rPr>
          <w:i/>
          <w:sz w:val="16"/>
          <w:vertAlign w:val="baseline"/>
        </w:rPr>
        <w:t>Excepciones</w:t>
      </w:r>
      <w:r>
        <w:rPr>
          <w:i/>
          <w:spacing w:val="-2"/>
          <w:sz w:val="16"/>
          <w:vertAlign w:val="baseline"/>
        </w:rPr>
        <w:t> </w:t>
      </w:r>
      <w:r>
        <w:rPr>
          <w:i/>
          <w:sz w:val="16"/>
          <w:vertAlign w:val="baseline"/>
        </w:rPr>
        <w:t>Preliminares,</w:t>
      </w:r>
      <w:r>
        <w:rPr>
          <w:i/>
          <w:spacing w:val="-3"/>
          <w:sz w:val="16"/>
          <w:vertAlign w:val="baseline"/>
        </w:rPr>
        <w:t> </w:t>
      </w:r>
      <w:r>
        <w:rPr>
          <w:i/>
          <w:sz w:val="16"/>
          <w:vertAlign w:val="baseline"/>
        </w:rPr>
        <w:t>Fondo,</w:t>
      </w:r>
      <w:r>
        <w:rPr>
          <w:i/>
          <w:spacing w:val="-3"/>
          <w:sz w:val="16"/>
          <w:vertAlign w:val="baseline"/>
        </w:rPr>
        <w:t> </w:t>
      </w:r>
      <w:r>
        <w:rPr>
          <w:i/>
          <w:sz w:val="16"/>
          <w:vertAlign w:val="baseline"/>
        </w:rPr>
        <w:t>Reparaciones</w:t>
      </w:r>
      <w:r>
        <w:rPr>
          <w:i/>
          <w:spacing w:val="-4"/>
          <w:sz w:val="16"/>
          <w:vertAlign w:val="baseline"/>
        </w:rPr>
        <w:t> </w:t>
      </w:r>
      <w:r>
        <w:rPr>
          <w:i/>
          <w:sz w:val="16"/>
          <w:vertAlign w:val="baseline"/>
        </w:rPr>
        <w:t>y</w:t>
      </w:r>
      <w:r>
        <w:rPr>
          <w:i/>
          <w:sz w:val="16"/>
          <w:vertAlign w:val="baseline"/>
        </w:rPr>
        <w:t> Costas</w:t>
      </w:r>
      <w:r>
        <w:rPr>
          <w:sz w:val="16"/>
          <w:vertAlign w:val="baseline"/>
        </w:rPr>
        <w:t>. Sentencia de 26 de septiembre de 2006. Serie C No. 154, párr. 154.</w:t>
      </w:r>
    </w:p>
    <w:p>
      <w:pPr>
        <w:tabs>
          <w:tab w:pos="829" w:val="left" w:leader="none"/>
        </w:tabs>
        <w:spacing w:before="0"/>
        <w:ind w:left="121" w:right="121" w:firstLine="0"/>
        <w:jc w:val="left"/>
        <w:rPr>
          <w:sz w:val="16"/>
        </w:rPr>
      </w:pPr>
      <w:bookmarkStart w:name="_bookmark171" w:id="184"/>
      <w:bookmarkEnd w:id="184"/>
      <w:r>
        <w:rPr/>
      </w:r>
      <w:r>
        <w:rPr>
          <w:spacing w:val="-6"/>
          <w:sz w:val="16"/>
          <w:vertAlign w:val="superscript"/>
        </w:rPr>
        <w:t>55</w:t>
      </w:r>
      <w:r>
        <w:rPr>
          <w:sz w:val="16"/>
          <w:vertAlign w:val="baseline"/>
        </w:rPr>
        <w:tab/>
      </w:r>
      <w:r>
        <w:rPr>
          <w:i/>
          <w:sz w:val="16"/>
          <w:vertAlign w:val="baseline"/>
        </w:rPr>
        <w:t>Cfr. Castillo Petruzzi y otros Vs. Perú. Fondo, Reparaciones y Costas</w:t>
      </w:r>
      <w:r>
        <w:rPr>
          <w:sz w:val="16"/>
          <w:vertAlign w:val="baseline"/>
        </w:rPr>
        <w:t>. Sentencia de 30 de mayo de 1999. Serie C No. 52. párr. 219-221.</w:t>
      </w:r>
    </w:p>
    <w:p>
      <w:pPr>
        <w:spacing w:after="0"/>
        <w:jc w:val="left"/>
        <w:rPr>
          <w:sz w:val="16"/>
        </w:rPr>
        <w:sectPr>
          <w:pgSz w:w="11910" w:h="16840"/>
          <w:pgMar w:top="1320" w:bottom="280" w:left="1580" w:right="1580"/>
        </w:sectPr>
      </w:pPr>
    </w:p>
    <w:p>
      <w:pPr>
        <w:pStyle w:val="ListParagraph"/>
        <w:numPr>
          <w:ilvl w:val="0"/>
          <w:numId w:val="4"/>
        </w:numPr>
        <w:tabs>
          <w:tab w:pos="827" w:val="left" w:leader="none"/>
        </w:tabs>
        <w:spacing w:line="240" w:lineRule="auto" w:before="82" w:after="0"/>
        <w:ind w:left="121" w:right="117" w:firstLine="0"/>
        <w:jc w:val="both"/>
        <w:rPr>
          <w:sz w:val="20"/>
        </w:rPr>
      </w:pPr>
      <w:r>
        <w:rPr>
          <w:sz w:val="20"/>
        </w:rPr>
        <w:t>Naquela oportunidade, os representantes das vítimas pediram a reabertura da</w:t>
      </w:r>
      <w:r>
        <w:rPr>
          <w:spacing w:val="-7"/>
          <w:sz w:val="20"/>
        </w:rPr>
        <w:t> </w:t>
      </w:r>
      <w:r>
        <w:rPr>
          <w:sz w:val="20"/>
        </w:rPr>
        <w:t>investigação</w:t>
      </w:r>
      <w:r>
        <w:rPr>
          <w:spacing w:val="-7"/>
          <w:sz w:val="20"/>
        </w:rPr>
        <w:t> </w:t>
      </w:r>
      <w:r>
        <w:rPr>
          <w:sz w:val="20"/>
        </w:rPr>
        <w:t>criminal</w:t>
      </w:r>
      <w:r>
        <w:rPr>
          <w:spacing w:val="-8"/>
          <w:sz w:val="20"/>
        </w:rPr>
        <w:t> </w:t>
      </w:r>
      <w:r>
        <w:rPr>
          <w:sz w:val="20"/>
        </w:rPr>
        <w:t>pelo</w:t>
      </w:r>
      <w:r>
        <w:rPr>
          <w:spacing w:val="-7"/>
          <w:sz w:val="20"/>
        </w:rPr>
        <w:t> </w:t>
      </w:r>
      <w:r>
        <w:rPr>
          <w:sz w:val="20"/>
        </w:rPr>
        <w:t>órgão</w:t>
      </w:r>
      <w:r>
        <w:rPr>
          <w:spacing w:val="-8"/>
          <w:sz w:val="20"/>
        </w:rPr>
        <w:t> </w:t>
      </w:r>
      <w:r>
        <w:rPr>
          <w:sz w:val="20"/>
        </w:rPr>
        <w:t>judicial</w:t>
      </w:r>
      <w:r>
        <w:rPr>
          <w:spacing w:val="-8"/>
          <w:sz w:val="20"/>
        </w:rPr>
        <w:t> </w:t>
      </w:r>
      <w:r>
        <w:rPr>
          <w:sz w:val="20"/>
        </w:rPr>
        <w:t>interno</w:t>
      </w:r>
      <w:r>
        <w:rPr>
          <w:spacing w:val="-8"/>
          <w:sz w:val="20"/>
        </w:rPr>
        <w:t> </w:t>
      </w:r>
      <w:r>
        <w:rPr>
          <w:sz w:val="20"/>
        </w:rPr>
        <w:t>em</w:t>
      </w:r>
      <w:r>
        <w:rPr>
          <w:spacing w:val="-7"/>
          <w:sz w:val="20"/>
        </w:rPr>
        <w:t> </w:t>
      </w:r>
      <w:r>
        <w:rPr>
          <w:sz w:val="20"/>
        </w:rPr>
        <w:t>relação</w:t>
      </w:r>
      <w:r>
        <w:rPr>
          <w:spacing w:val="-7"/>
          <w:sz w:val="20"/>
        </w:rPr>
        <w:t> </w:t>
      </w:r>
      <w:r>
        <w:rPr>
          <w:sz w:val="20"/>
        </w:rPr>
        <w:t>ao</w:t>
      </w:r>
      <w:r>
        <w:rPr>
          <w:spacing w:val="-8"/>
          <w:sz w:val="20"/>
        </w:rPr>
        <w:t> </w:t>
      </w:r>
      <w:r>
        <w:rPr>
          <w:sz w:val="20"/>
        </w:rPr>
        <w:t>único</w:t>
      </w:r>
      <w:r>
        <w:rPr>
          <w:spacing w:val="-7"/>
          <w:sz w:val="20"/>
        </w:rPr>
        <w:t> </w:t>
      </w:r>
      <w:r>
        <w:rPr>
          <w:sz w:val="20"/>
        </w:rPr>
        <w:t>acusado</w:t>
      </w:r>
      <w:r>
        <w:rPr>
          <w:spacing w:val="-8"/>
          <w:sz w:val="20"/>
        </w:rPr>
        <w:t> </w:t>
      </w:r>
      <w:r>
        <w:rPr>
          <w:sz w:val="20"/>
        </w:rPr>
        <w:t>que foi</w:t>
      </w:r>
      <w:r>
        <w:rPr>
          <w:spacing w:val="-3"/>
          <w:sz w:val="20"/>
        </w:rPr>
        <w:t> </w:t>
      </w:r>
      <w:r>
        <w:rPr>
          <w:sz w:val="20"/>
        </w:rPr>
        <w:t>condenado</w:t>
      </w:r>
      <w:r>
        <w:rPr>
          <w:spacing w:val="-4"/>
          <w:sz w:val="20"/>
        </w:rPr>
        <w:t> </w:t>
      </w:r>
      <w:r>
        <w:rPr>
          <w:sz w:val="20"/>
        </w:rPr>
        <w:t>(e</w:t>
      </w:r>
      <w:r>
        <w:rPr>
          <w:spacing w:val="-3"/>
          <w:sz w:val="20"/>
        </w:rPr>
        <w:t> </w:t>
      </w:r>
      <w:r>
        <w:rPr>
          <w:sz w:val="20"/>
        </w:rPr>
        <w:t>depois</w:t>
      </w:r>
      <w:r>
        <w:rPr>
          <w:spacing w:val="-3"/>
          <w:sz w:val="20"/>
        </w:rPr>
        <w:t> </w:t>
      </w:r>
      <w:r>
        <w:rPr>
          <w:sz w:val="20"/>
        </w:rPr>
        <w:t>absolvido),</w:t>
      </w:r>
      <w:r>
        <w:rPr>
          <w:spacing w:val="-3"/>
          <w:sz w:val="20"/>
        </w:rPr>
        <w:t> </w:t>
      </w:r>
      <w:r>
        <w:rPr>
          <w:sz w:val="20"/>
        </w:rPr>
        <w:t>mesmo</w:t>
      </w:r>
      <w:r>
        <w:rPr>
          <w:spacing w:val="-4"/>
          <w:sz w:val="20"/>
        </w:rPr>
        <w:t> </w:t>
      </w:r>
      <w:r>
        <w:rPr>
          <w:sz w:val="20"/>
        </w:rPr>
        <w:t>após</w:t>
      </w:r>
      <w:r>
        <w:rPr>
          <w:spacing w:val="-3"/>
          <w:sz w:val="20"/>
        </w:rPr>
        <w:t> </w:t>
      </w:r>
      <w:r>
        <w:rPr>
          <w:sz w:val="20"/>
        </w:rPr>
        <w:t>o</w:t>
      </w:r>
      <w:r>
        <w:rPr>
          <w:spacing w:val="-4"/>
          <w:sz w:val="20"/>
        </w:rPr>
        <w:t> </w:t>
      </w:r>
      <w:r>
        <w:rPr>
          <w:sz w:val="20"/>
        </w:rPr>
        <w:t>trânsito</w:t>
      </w:r>
      <w:r>
        <w:rPr>
          <w:spacing w:val="-4"/>
          <w:sz w:val="20"/>
        </w:rPr>
        <w:t> </w:t>
      </w:r>
      <w:r>
        <w:rPr>
          <w:sz w:val="20"/>
        </w:rPr>
        <w:t>em</w:t>
      </w:r>
      <w:r>
        <w:rPr>
          <w:spacing w:val="-4"/>
          <w:sz w:val="20"/>
        </w:rPr>
        <w:t> </w:t>
      </w:r>
      <w:r>
        <w:rPr>
          <w:sz w:val="20"/>
        </w:rPr>
        <w:t>julgado</w:t>
      </w:r>
      <w:r>
        <w:rPr>
          <w:spacing w:val="-4"/>
          <w:sz w:val="20"/>
        </w:rPr>
        <w:t> </w:t>
      </w:r>
      <w:r>
        <w:rPr>
          <w:sz w:val="20"/>
        </w:rPr>
        <w:t>da</w:t>
      </w:r>
      <w:r>
        <w:rPr>
          <w:spacing w:val="-4"/>
          <w:sz w:val="20"/>
        </w:rPr>
        <w:t> </w:t>
      </w:r>
      <w:r>
        <w:rPr>
          <w:sz w:val="20"/>
        </w:rPr>
        <w:t>sentença. Na sentença, a Corte IDH determinou, como medida de reparação, que o Estado removesse todos os obstáculos de fato e de direito que provocaram a impunidade dos responsáveis ao longo de mais de uma década, além de conceder garantias suficientes</w:t>
      </w:r>
      <w:r>
        <w:rPr>
          <w:spacing w:val="-18"/>
          <w:sz w:val="20"/>
        </w:rPr>
        <w:t> </w:t>
      </w:r>
      <w:r>
        <w:rPr>
          <w:sz w:val="20"/>
        </w:rPr>
        <w:t>de</w:t>
      </w:r>
      <w:r>
        <w:rPr>
          <w:spacing w:val="-18"/>
          <w:sz w:val="20"/>
        </w:rPr>
        <w:t> </w:t>
      </w:r>
      <w:r>
        <w:rPr>
          <w:sz w:val="20"/>
        </w:rPr>
        <w:t>segurança</w:t>
      </w:r>
      <w:r>
        <w:rPr>
          <w:spacing w:val="-17"/>
          <w:sz w:val="20"/>
        </w:rPr>
        <w:t> </w:t>
      </w:r>
      <w:r>
        <w:rPr>
          <w:sz w:val="20"/>
        </w:rPr>
        <w:t>aos</w:t>
      </w:r>
      <w:r>
        <w:rPr>
          <w:spacing w:val="-18"/>
          <w:sz w:val="20"/>
        </w:rPr>
        <w:t> </w:t>
      </w:r>
      <w:r>
        <w:rPr>
          <w:sz w:val="20"/>
        </w:rPr>
        <w:t>envolvidos,</w:t>
      </w:r>
      <w:r>
        <w:rPr>
          <w:spacing w:val="-17"/>
          <w:sz w:val="20"/>
        </w:rPr>
        <w:t> </w:t>
      </w:r>
      <w:r>
        <w:rPr>
          <w:sz w:val="20"/>
        </w:rPr>
        <w:t>incluindo</w:t>
      </w:r>
      <w:r>
        <w:rPr>
          <w:spacing w:val="-18"/>
          <w:sz w:val="20"/>
        </w:rPr>
        <w:t> </w:t>
      </w:r>
      <w:r>
        <w:rPr>
          <w:sz w:val="20"/>
        </w:rPr>
        <w:t>testemunhas,</w:t>
      </w:r>
      <w:r>
        <w:rPr>
          <w:spacing w:val="-18"/>
          <w:sz w:val="20"/>
        </w:rPr>
        <w:t> </w:t>
      </w:r>
      <w:r>
        <w:rPr>
          <w:sz w:val="20"/>
        </w:rPr>
        <w:t>autoridades</w:t>
      </w:r>
      <w:r>
        <w:rPr>
          <w:spacing w:val="-17"/>
          <w:sz w:val="20"/>
        </w:rPr>
        <w:t> </w:t>
      </w:r>
      <w:r>
        <w:rPr>
          <w:sz w:val="20"/>
        </w:rPr>
        <w:t>judiciais e familiares das vítimas.</w:t>
      </w:r>
    </w:p>
    <w:p>
      <w:pPr>
        <w:pStyle w:val="BodyText"/>
      </w:pPr>
    </w:p>
    <w:p>
      <w:pPr>
        <w:pStyle w:val="ListParagraph"/>
        <w:numPr>
          <w:ilvl w:val="0"/>
          <w:numId w:val="4"/>
        </w:numPr>
        <w:tabs>
          <w:tab w:pos="827" w:val="left" w:leader="none"/>
        </w:tabs>
        <w:spacing w:line="240" w:lineRule="auto" w:before="0" w:after="0"/>
        <w:ind w:left="121" w:right="116" w:firstLine="0"/>
        <w:jc w:val="both"/>
        <w:rPr>
          <w:sz w:val="20"/>
        </w:rPr>
      </w:pPr>
      <w:r>
        <w:rPr>
          <w:sz w:val="20"/>
        </w:rPr>
        <w:t>Nesse caso, a possibilidade de desconstituição da coisa julgada justificou-se pela obstrução sistemática da administração da justiça e do processo equitativo, a qual impediu a identificação, o julgamento e a punição dos responsáveis e ainda favoreceu a repetição crônica de violações de direitos humanos.</w:t>
      </w:r>
    </w:p>
    <w:p>
      <w:pPr>
        <w:pStyle w:val="BodyText"/>
        <w:spacing w:before="1"/>
      </w:pPr>
    </w:p>
    <w:p>
      <w:pPr>
        <w:pStyle w:val="ListParagraph"/>
        <w:numPr>
          <w:ilvl w:val="0"/>
          <w:numId w:val="4"/>
        </w:numPr>
        <w:tabs>
          <w:tab w:pos="827" w:val="left" w:leader="none"/>
        </w:tabs>
        <w:spacing w:line="240" w:lineRule="auto" w:before="0" w:after="0"/>
        <w:ind w:left="121" w:right="115" w:firstLine="0"/>
        <w:jc w:val="both"/>
        <w:rPr>
          <w:sz w:val="20"/>
        </w:rPr>
      </w:pPr>
      <w:r>
        <w:rPr>
          <w:sz w:val="20"/>
        </w:rPr>
        <w:t>Os</w:t>
      </w:r>
      <w:r>
        <w:rPr>
          <w:spacing w:val="-1"/>
          <w:sz w:val="20"/>
        </w:rPr>
        <w:t> </w:t>
      </w:r>
      <w:r>
        <w:rPr>
          <w:sz w:val="20"/>
        </w:rPr>
        <w:t>principais</w:t>
      </w:r>
      <w:r>
        <w:rPr>
          <w:spacing w:val="-1"/>
          <w:sz w:val="20"/>
        </w:rPr>
        <w:t> </w:t>
      </w:r>
      <w:r>
        <w:rPr>
          <w:sz w:val="20"/>
        </w:rPr>
        <w:t>fundamentos</w:t>
      </w:r>
      <w:r>
        <w:rPr>
          <w:spacing w:val="-1"/>
          <w:sz w:val="20"/>
        </w:rPr>
        <w:t> </w:t>
      </w:r>
      <w:r>
        <w:rPr>
          <w:sz w:val="20"/>
        </w:rPr>
        <w:t>da</w:t>
      </w:r>
      <w:r>
        <w:rPr>
          <w:spacing w:val="-1"/>
          <w:sz w:val="20"/>
        </w:rPr>
        <w:t> </w:t>
      </w:r>
      <w:r>
        <w:rPr>
          <w:sz w:val="20"/>
        </w:rPr>
        <w:t>Corte IDH na</w:t>
      </w:r>
      <w:r>
        <w:rPr>
          <w:spacing w:val="-1"/>
          <w:sz w:val="20"/>
        </w:rPr>
        <w:t> </w:t>
      </w:r>
      <w:r>
        <w:rPr>
          <w:sz w:val="20"/>
        </w:rPr>
        <w:t>sentença</w:t>
      </w:r>
      <w:r>
        <w:rPr>
          <w:spacing w:val="-2"/>
          <w:sz w:val="20"/>
        </w:rPr>
        <w:t> </w:t>
      </w:r>
      <w:r>
        <w:rPr>
          <w:sz w:val="20"/>
        </w:rPr>
        <w:t>foram</w:t>
      </w:r>
      <w:r>
        <w:rPr>
          <w:spacing w:val="-1"/>
          <w:sz w:val="20"/>
        </w:rPr>
        <w:t> </w:t>
      </w:r>
      <w:r>
        <w:rPr>
          <w:sz w:val="20"/>
        </w:rPr>
        <w:t>os</w:t>
      </w:r>
      <w:r>
        <w:rPr>
          <w:spacing w:val="-1"/>
          <w:sz w:val="20"/>
        </w:rPr>
        <w:t> </w:t>
      </w:r>
      <w:r>
        <w:rPr>
          <w:sz w:val="20"/>
        </w:rPr>
        <w:t>seguintes:</w:t>
      </w:r>
      <w:r>
        <w:rPr>
          <w:spacing w:val="-1"/>
          <w:sz w:val="20"/>
        </w:rPr>
        <w:t> </w:t>
      </w:r>
      <w:r>
        <w:rPr>
          <w:b/>
          <w:sz w:val="20"/>
        </w:rPr>
        <w:t>(i) </w:t>
      </w:r>
      <w:r>
        <w:rPr>
          <w:sz w:val="20"/>
        </w:rPr>
        <w:t>a violação do dever de investigar, julgar e punir os responsáveis, em virtude do direito de toda pessoa à verdade, incluindo os familiares de vítimas de graves violações dos direitos humanos, o que torna inadmissíveis disposições relativas à prescrição, anistia e demais excludentes de responsabilidade que visem a impedir a investigação</w:t>
      </w:r>
      <w:r>
        <w:rPr>
          <w:spacing w:val="-12"/>
          <w:sz w:val="20"/>
        </w:rPr>
        <w:t> </w:t>
      </w:r>
      <w:r>
        <w:rPr>
          <w:sz w:val="20"/>
        </w:rPr>
        <w:t>e</w:t>
      </w:r>
      <w:r>
        <w:rPr>
          <w:spacing w:val="-11"/>
          <w:sz w:val="20"/>
        </w:rPr>
        <w:t> </w:t>
      </w:r>
      <w:r>
        <w:rPr>
          <w:sz w:val="20"/>
        </w:rPr>
        <w:t>a</w:t>
      </w:r>
      <w:r>
        <w:rPr>
          <w:spacing w:val="-12"/>
          <w:sz w:val="20"/>
        </w:rPr>
        <w:t> </w:t>
      </w:r>
      <w:r>
        <w:rPr>
          <w:sz w:val="20"/>
        </w:rPr>
        <w:t>punição</w:t>
      </w:r>
      <w:r>
        <w:rPr>
          <w:spacing w:val="-12"/>
          <w:sz w:val="20"/>
        </w:rPr>
        <w:t> </w:t>
      </w:r>
      <w:r>
        <w:rPr>
          <w:sz w:val="20"/>
        </w:rPr>
        <w:t>dos</w:t>
      </w:r>
      <w:r>
        <w:rPr>
          <w:spacing w:val="-11"/>
          <w:sz w:val="20"/>
        </w:rPr>
        <w:t> </w:t>
      </w:r>
      <w:r>
        <w:rPr>
          <w:sz w:val="20"/>
        </w:rPr>
        <w:t>responsáveis</w:t>
      </w:r>
      <w:r>
        <w:rPr>
          <w:spacing w:val="-11"/>
          <w:sz w:val="20"/>
        </w:rPr>
        <w:t> </w:t>
      </w:r>
      <w:r>
        <w:rPr>
          <w:sz w:val="20"/>
        </w:rPr>
        <w:t>por</w:t>
      </w:r>
      <w:r>
        <w:rPr>
          <w:spacing w:val="-13"/>
          <w:sz w:val="20"/>
        </w:rPr>
        <w:t> </w:t>
      </w:r>
      <w:r>
        <w:rPr>
          <w:sz w:val="20"/>
        </w:rPr>
        <w:t>violações</w:t>
      </w:r>
      <w:r>
        <w:rPr>
          <w:spacing w:val="-11"/>
          <w:sz w:val="20"/>
        </w:rPr>
        <w:t> </w:t>
      </w:r>
      <w:r>
        <w:rPr>
          <w:sz w:val="20"/>
        </w:rPr>
        <w:t>graves</w:t>
      </w:r>
      <w:r>
        <w:rPr>
          <w:spacing w:val="-11"/>
          <w:sz w:val="20"/>
        </w:rPr>
        <w:t> </w:t>
      </w:r>
      <w:r>
        <w:rPr>
          <w:sz w:val="20"/>
        </w:rPr>
        <w:t>de</w:t>
      </w:r>
      <w:r>
        <w:rPr>
          <w:spacing w:val="-11"/>
          <w:sz w:val="20"/>
        </w:rPr>
        <w:t> </w:t>
      </w:r>
      <w:r>
        <w:rPr>
          <w:sz w:val="20"/>
        </w:rPr>
        <w:t>direitos</w:t>
      </w:r>
      <w:r>
        <w:rPr>
          <w:spacing w:val="-11"/>
          <w:sz w:val="20"/>
        </w:rPr>
        <w:t> </w:t>
      </w:r>
      <w:r>
        <w:rPr>
          <w:sz w:val="20"/>
        </w:rPr>
        <w:t>humanos, como torturas, execuções sumárias e desaparecimentos forçados</w:t>
      </w:r>
      <w:hyperlink w:history="true" w:anchor="_bookmark172">
        <w:r>
          <w:rPr>
            <w:position w:val="7"/>
            <w:sz w:val="13"/>
          </w:rPr>
          <w:t>56</w:t>
        </w:r>
      </w:hyperlink>
      <w:r>
        <w:rPr>
          <w:sz w:val="20"/>
        </w:rPr>
        <w:t>; e </w:t>
      </w:r>
      <w:r>
        <w:rPr>
          <w:b/>
          <w:sz w:val="20"/>
        </w:rPr>
        <w:t>(ii) </w:t>
      </w:r>
      <w:r>
        <w:rPr>
          <w:sz w:val="20"/>
        </w:rPr>
        <w:t>a existência</w:t>
      </w:r>
      <w:r>
        <w:rPr>
          <w:spacing w:val="-3"/>
          <w:sz w:val="20"/>
        </w:rPr>
        <w:t> </w:t>
      </w:r>
      <w:r>
        <w:rPr>
          <w:sz w:val="20"/>
        </w:rPr>
        <w:t>de</w:t>
      </w:r>
      <w:r>
        <w:rPr>
          <w:spacing w:val="-2"/>
          <w:sz w:val="20"/>
        </w:rPr>
        <w:t> </w:t>
      </w:r>
      <w:r>
        <w:rPr>
          <w:sz w:val="20"/>
        </w:rPr>
        <w:t>graves</w:t>
      </w:r>
      <w:r>
        <w:rPr>
          <w:spacing w:val="-4"/>
          <w:sz w:val="20"/>
        </w:rPr>
        <w:t> </w:t>
      </w:r>
      <w:r>
        <w:rPr>
          <w:sz w:val="20"/>
        </w:rPr>
        <w:t>vícios</w:t>
      </w:r>
      <w:r>
        <w:rPr>
          <w:spacing w:val="-3"/>
          <w:sz w:val="20"/>
        </w:rPr>
        <w:t> </w:t>
      </w:r>
      <w:r>
        <w:rPr>
          <w:sz w:val="20"/>
        </w:rPr>
        <w:t>nos</w:t>
      </w:r>
      <w:r>
        <w:rPr>
          <w:spacing w:val="-3"/>
          <w:sz w:val="20"/>
        </w:rPr>
        <w:t> </w:t>
      </w:r>
      <w:r>
        <w:rPr>
          <w:sz w:val="20"/>
        </w:rPr>
        <w:t>processos</w:t>
      </w:r>
      <w:r>
        <w:rPr>
          <w:spacing w:val="-4"/>
          <w:sz w:val="20"/>
        </w:rPr>
        <w:t> </w:t>
      </w:r>
      <w:r>
        <w:rPr>
          <w:sz w:val="20"/>
        </w:rPr>
        <w:t>tramitados</w:t>
      </w:r>
      <w:r>
        <w:rPr>
          <w:spacing w:val="-3"/>
          <w:sz w:val="20"/>
        </w:rPr>
        <w:t> </w:t>
      </w:r>
      <w:r>
        <w:rPr>
          <w:sz w:val="20"/>
        </w:rPr>
        <w:t>perante</w:t>
      </w:r>
      <w:r>
        <w:rPr>
          <w:spacing w:val="-2"/>
          <w:sz w:val="20"/>
        </w:rPr>
        <w:t> </w:t>
      </w:r>
      <w:r>
        <w:rPr>
          <w:sz w:val="20"/>
        </w:rPr>
        <w:t>os</w:t>
      </w:r>
      <w:r>
        <w:rPr>
          <w:spacing w:val="-4"/>
          <w:sz w:val="20"/>
        </w:rPr>
        <w:t> </w:t>
      </w:r>
      <w:r>
        <w:rPr>
          <w:sz w:val="20"/>
        </w:rPr>
        <w:t>tribunais,</w:t>
      </w:r>
      <w:r>
        <w:rPr>
          <w:spacing w:val="-3"/>
          <w:sz w:val="20"/>
        </w:rPr>
        <w:t> </w:t>
      </w:r>
      <w:r>
        <w:rPr>
          <w:sz w:val="20"/>
        </w:rPr>
        <w:t>nos</w:t>
      </w:r>
      <w:r>
        <w:rPr>
          <w:spacing w:val="-4"/>
          <w:sz w:val="20"/>
        </w:rPr>
        <w:t> </w:t>
      </w:r>
      <w:r>
        <w:rPr>
          <w:sz w:val="20"/>
        </w:rPr>
        <w:t>quais regras do devido processo legal não são respeitadas ou os juízes não atuam com independência e imparcialidade, descumprindo os preceitos da Convenção</w:t>
      </w:r>
      <w:hyperlink w:history="true" w:anchor="_bookmark173">
        <w:r>
          <w:rPr>
            <w:position w:val="7"/>
            <w:sz w:val="13"/>
          </w:rPr>
          <w:t>57</w:t>
        </w:r>
      </w:hyperlink>
      <w:r>
        <w:rPr>
          <w:sz w:val="20"/>
        </w:rPr>
        <w:t>.</w:t>
      </w:r>
    </w:p>
    <w:p>
      <w:pPr>
        <w:pStyle w:val="ListParagraph"/>
        <w:numPr>
          <w:ilvl w:val="0"/>
          <w:numId w:val="4"/>
        </w:numPr>
        <w:tabs>
          <w:tab w:pos="827" w:val="left" w:leader="none"/>
        </w:tabs>
        <w:spacing w:line="240" w:lineRule="auto" w:before="242" w:after="0"/>
        <w:ind w:left="121" w:right="118" w:firstLine="0"/>
        <w:jc w:val="both"/>
        <w:rPr>
          <w:sz w:val="20"/>
        </w:rPr>
      </w:pPr>
      <w:r>
        <w:rPr>
          <w:sz w:val="20"/>
        </w:rPr>
        <w:t>O caso </w:t>
      </w:r>
      <w:r>
        <w:rPr>
          <w:i/>
          <w:sz w:val="20"/>
        </w:rPr>
        <w:t>Carpio Nicolle y otros vs. Guatemala </w:t>
      </w:r>
      <w:r>
        <w:rPr>
          <w:sz w:val="20"/>
        </w:rPr>
        <w:t>(2004) é paradigmático por ter sido o primeiro caso no qual a Corte IDH reconheceu a desconstituição da coisa julgada</w:t>
      </w:r>
      <w:r>
        <w:rPr>
          <w:spacing w:val="-7"/>
          <w:sz w:val="20"/>
        </w:rPr>
        <w:t> </w:t>
      </w:r>
      <w:r>
        <w:rPr>
          <w:sz w:val="20"/>
        </w:rPr>
        <w:t>em</w:t>
      </w:r>
      <w:r>
        <w:rPr>
          <w:spacing w:val="-9"/>
          <w:sz w:val="20"/>
        </w:rPr>
        <w:t> </w:t>
      </w:r>
      <w:r>
        <w:rPr>
          <w:sz w:val="20"/>
        </w:rPr>
        <w:t>relação</w:t>
      </w:r>
      <w:r>
        <w:rPr>
          <w:spacing w:val="-7"/>
          <w:sz w:val="20"/>
        </w:rPr>
        <w:t> </w:t>
      </w:r>
      <w:r>
        <w:rPr>
          <w:sz w:val="20"/>
        </w:rPr>
        <w:t>à</w:t>
      </w:r>
      <w:r>
        <w:rPr>
          <w:spacing w:val="-7"/>
          <w:sz w:val="20"/>
        </w:rPr>
        <w:t> </w:t>
      </w:r>
      <w:r>
        <w:rPr>
          <w:sz w:val="20"/>
        </w:rPr>
        <w:t>decisão</w:t>
      </w:r>
      <w:r>
        <w:rPr>
          <w:spacing w:val="-7"/>
          <w:sz w:val="20"/>
        </w:rPr>
        <w:t> </w:t>
      </w:r>
      <w:r>
        <w:rPr>
          <w:sz w:val="20"/>
        </w:rPr>
        <w:t>interna</w:t>
      </w:r>
      <w:r>
        <w:rPr>
          <w:spacing w:val="-7"/>
          <w:sz w:val="20"/>
        </w:rPr>
        <w:t> </w:t>
      </w:r>
      <w:r>
        <w:rPr>
          <w:sz w:val="20"/>
        </w:rPr>
        <w:t>que</w:t>
      </w:r>
      <w:r>
        <w:rPr>
          <w:spacing w:val="-6"/>
          <w:sz w:val="20"/>
        </w:rPr>
        <w:t> </w:t>
      </w:r>
      <w:r>
        <w:rPr>
          <w:sz w:val="20"/>
        </w:rPr>
        <w:t>afetou</w:t>
      </w:r>
      <w:r>
        <w:rPr>
          <w:spacing w:val="-6"/>
          <w:sz w:val="20"/>
        </w:rPr>
        <w:t> </w:t>
      </w:r>
      <w:r>
        <w:rPr>
          <w:sz w:val="20"/>
        </w:rPr>
        <w:t>a</w:t>
      </w:r>
      <w:r>
        <w:rPr>
          <w:spacing w:val="-7"/>
          <w:sz w:val="20"/>
        </w:rPr>
        <w:t> </w:t>
      </w:r>
      <w:r>
        <w:rPr>
          <w:sz w:val="20"/>
        </w:rPr>
        <w:t>persecução</w:t>
      </w:r>
      <w:r>
        <w:rPr>
          <w:spacing w:val="-7"/>
          <w:sz w:val="20"/>
        </w:rPr>
        <w:t> </w:t>
      </w:r>
      <w:r>
        <w:rPr>
          <w:sz w:val="20"/>
        </w:rPr>
        <w:t>penal</w:t>
      </w:r>
      <w:r>
        <w:rPr>
          <w:spacing w:val="-7"/>
          <w:sz w:val="20"/>
        </w:rPr>
        <w:t> </w:t>
      </w:r>
      <w:r>
        <w:rPr>
          <w:sz w:val="20"/>
        </w:rPr>
        <w:t>de</w:t>
      </w:r>
      <w:r>
        <w:rPr>
          <w:spacing w:val="-6"/>
          <w:sz w:val="20"/>
        </w:rPr>
        <w:t> </w:t>
      </w:r>
      <w:r>
        <w:rPr>
          <w:sz w:val="20"/>
        </w:rPr>
        <w:t>terceiros</w:t>
      </w:r>
      <w:r>
        <w:rPr>
          <w:spacing w:val="-8"/>
          <w:sz w:val="20"/>
        </w:rPr>
        <w:t> </w:t>
      </w:r>
      <w:r>
        <w:rPr>
          <w:sz w:val="20"/>
        </w:rPr>
        <w:t>que não</w:t>
      </w:r>
      <w:r>
        <w:rPr>
          <w:spacing w:val="-18"/>
          <w:sz w:val="20"/>
        </w:rPr>
        <w:t> </w:t>
      </w:r>
      <w:r>
        <w:rPr>
          <w:sz w:val="20"/>
        </w:rPr>
        <w:t>participaram</w:t>
      </w:r>
      <w:r>
        <w:rPr>
          <w:spacing w:val="-18"/>
          <w:sz w:val="20"/>
        </w:rPr>
        <w:t> </w:t>
      </w:r>
      <w:r>
        <w:rPr>
          <w:sz w:val="20"/>
        </w:rPr>
        <w:t>do</w:t>
      </w:r>
      <w:r>
        <w:rPr>
          <w:spacing w:val="-17"/>
          <w:sz w:val="20"/>
        </w:rPr>
        <w:t> </w:t>
      </w:r>
      <w:r>
        <w:rPr>
          <w:sz w:val="20"/>
        </w:rPr>
        <w:t>processo</w:t>
      </w:r>
      <w:r>
        <w:rPr>
          <w:spacing w:val="-18"/>
          <w:sz w:val="20"/>
        </w:rPr>
        <w:t> </w:t>
      </w:r>
      <w:r>
        <w:rPr>
          <w:sz w:val="20"/>
        </w:rPr>
        <w:t>perante</w:t>
      </w:r>
      <w:r>
        <w:rPr>
          <w:spacing w:val="-17"/>
          <w:sz w:val="20"/>
        </w:rPr>
        <w:t> </w:t>
      </w:r>
      <w:r>
        <w:rPr>
          <w:sz w:val="20"/>
        </w:rPr>
        <w:t>a</w:t>
      </w:r>
      <w:r>
        <w:rPr>
          <w:spacing w:val="-18"/>
          <w:sz w:val="20"/>
        </w:rPr>
        <w:t> </w:t>
      </w:r>
      <w:r>
        <w:rPr>
          <w:sz w:val="20"/>
        </w:rPr>
        <w:t>Corte,</w:t>
      </w:r>
      <w:r>
        <w:rPr>
          <w:spacing w:val="-18"/>
          <w:sz w:val="20"/>
        </w:rPr>
        <w:t> </w:t>
      </w:r>
      <w:r>
        <w:rPr>
          <w:sz w:val="20"/>
        </w:rPr>
        <w:t>mais</w:t>
      </w:r>
      <w:r>
        <w:rPr>
          <w:spacing w:val="-17"/>
          <w:sz w:val="20"/>
        </w:rPr>
        <w:t> </w:t>
      </w:r>
      <w:r>
        <w:rPr>
          <w:sz w:val="20"/>
        </w:rPr>
        <w:t>especificamente</w:t>
      </w:r>
      <w:r>
        <w:rPr>
          <w:spacing w:val="-18"/>
          <w:sz w:val="20"/>
        </w:rPr>
        <w:t> </w:t>
      </w:r>
      <w:r>
        <w:rPr>
          <w:sz w:val="20"/>
        </w:rPr>
        <w:t>em</w:t>
      </w:r>
      <w:r>
        <w:rPr>
          <w:spacing w:val="-17"/>
          <w:sz w:val="20"/>
        </w:rPr>
        <w:t> </w:t>
      </w:r>
      <w:r>
        <w:rPr>
          <w:sz w:val="20"/>
        </w:rPr>
        <w:t>seu</w:t>
      </w:r>
      <w:r>
        <w:rPr>
          <w:spacing w:val="-18"/>
          <w:sz w:val="20"/>
        </w:rPr>
        <w:t> </w:t>
      </w:r>
      <w:r>
        <w:rPr>
          <w:sz w:val="20"/>
        </w:rPr>
        <w:t>prejuízo, a</w:t>
      </w:r>
      <w:r>
        <w:rPr>
          <w:spacing w:val="-4"/>
          <w:sz w:val="20"/>
        </w:rPr>
        <w:t> </w:t>
      </w:r>
      <w:r>
        <w:rPr>
          <w:sz w:val="20"/>
        </w:rPr>
        <w:t>fim</w:t>
      </w:r>
      <w:r>
        <w:rPr>
          <w:spacing w:val="-4"/>
          <w:sz w:val="20"/>
        </w:rPr>
        <w:t> </w:t>
      </w:r>
      <w:r>
        <w:rPr>
          <w:sz w:val="20"/>
        </w:rPr>
        <w:t>de</w:t>
      </w:r>
      <w:r>
        <w:rPr>
          <w:spacing w:val="-3"/>
          <w:sz w:val="20"/>
        </w:rPr>
        <w:t> </w:t>
      </w:r>
      <w:r>
        <w:rPr>
          <w:sz w:val="20"/>
        </w:rPr>
        <w:t>resguardar</w:t>
      </w:r>
      <w:r>
        <w:rPr>
          <w:spacing w:val="-4"/>
          <w:sz w:val="20"/>
        </w:rPr>
        <w:t> </w:t>
      </w:r>
      <w:r>
        <w:rPr>
          <w:sz w:val="20"/>
        </w:rPr>
        <w:t>a</w:t>
      </w:r>
      <w:r>
        <w:rPr>
          <w:spacing w:val="-4"/>
          <w:sz w:val="20"/>
        </w:rPr>
        <w:t> </w:t>
      </w:r>
      <w:r>
        <w:rPr>
          <w:sz w:val="20"/>
        </w:rPr>
        <w:t>obrigação</w:t>
      </w:r>
      <w:r>
        <w:rPr>
          <w:spacing w:val="-4"/>
          <w:sz w:val="20"/>
        </w:rPr>
        <w:t> </w:t>
      </w:r>
      <w:r>
        <w:rPr>
          <w:sz w:val="20"/>
        </w:rPr>
        <w:t>estatal</w:t>
      </w:r>
      <w:r>
        <w:rPr>
          <w:spacing w:val="-3"/>
          <w:sz w:val="20"/>
        </w:rPr>
        <w:t> </w:t>
      </w:r>
      <w:r>
        <w:rPr>
          <w:sz w:val="20"/>
        </w:rPr>
        <w:t>de</w:t>
      </w:r>
      <w:r>
        <w:rPr>
          <w:spacing w:val="-4"/>
          <w:sz w:val="20"/>
        </w:rPr>
        <w:t> </w:t>
      </w:r>
      <w:r>
        <w:rPr>
          <w:sz w:val="20"/>
        </w:rPr>
        <w:t>investigar,</w:t>
      </w:r>
      <w:r>
        <w:rPr>
          <w:spacing w:val="-4"/>
          <w:sz w:val="20"/>
        </w:rPr>
        <w:t> </w:t>
      </w:r>
      <w:r>
        <w:rPr>
          <w:sz w:val="20"/>
        </w:rPr>
        <w:t>julgar</w:t>
      </w:r>
      <w:r>
        <w:rPr>
          <w:spacing w:val="-4"/>
          <w:sz w:val="20"/>
        </w:rPr>
        <w:t> </w:t>
      </w:r>
      <w:r>
        <w:rPr>
          <w:sz w:val="20"/>
        </w:rPr>
        <w:t>e</w:t>
      </w:r>
      <w:r>
        <w:rPr>
          <w:spacing w:val="-3"/>
          <w:sz w:val="20"/>
        </w:rPr>
        <w:t> </w:t>
      </w:r>
      <w:r>
        <w:rPr>
          <w:sz w:val="20"/>
        </w:rPr>
        <w:t>punir</w:t>
      </w:r>
      <w:r>
        <w:rPr>
          <w:spacing w:val="-4"/>
          <w:sz w:val="20"/>
        </w:rPr>
        <w:t> </w:t>
      </w:r>
      <w:r>
        <w:rPr>
          <w:sz w:val="20"/>
        </w:rPr>
        <w:t>os</w:t>
      </w:r>
      <w:r>
        <w:rPr>
          <w:spacing w:val="-4"/>
          <w:sz w:val="20"/>
        </w:rPr>
        <w:t> </w:t>
      </w:r>
      <w:r>
        <w:rPr>
          <w:sz w:val="20"/>
        </w:rPr>
        <w:t>responsáveis por violações dos direitos humanos.</w:t>
      </w:r>
    </w:p>
    <w:p>
      <w:pPr>
        <w:pStyle w:val="BodyText"/>
      </w:pPr>
    </w:p>
    <w:p>
      <w:pPr>
        <w:pStyle w:val="ListParagraph"/>
        <w:numPr>
          <w:ilvl w:val="0"/>
          <w:numId w:val="4"/>
        </w:numPr>
        <w:tabs>
          <w:tab w:pos="827" w:val="left" w:leader="none"/>
        </w:tabs>
        <w:spacing w:line="240" w:lineRule="auto" w:before="1" w:after="0"/>
        <w:ind w:left="121" w:right="117" w:firstLine="0"/>
        <w:jc w:val="both"/>
        <w:rPr>
          <w:sz w:val="20"/>
        </w:rPr>
      </w:pPr>
      <w:r>
        <w:rPr>
          <w:sz w:val="20"/>
        </w:rPr>
        <w:t>O desenvolvimento jurisprudencial sobre a temática foi aprofundado pela Corte IDH ao proferir a sentença do caso</w:t>
      </w:r>
      <w:r>
        <w:rPr>
          <w:spacing w:val="-2"/>
          <w:sz w:val="20"/>
        </w:rPr>
        <w:t> </w:t>
      </w:r>
      <w:r>
        <w:rPr>
          <w:i/>
          <w:sz w:val="20"/>
        </w:rPr>
        <w:t>Gutiérrez Soler vs. Colombia </w:t>
      </w:r>
      <w:r>
        <w:rPr>
          <w:sz w:val="20"/>
        </w:rPr>
        <w:t>(2005), que também traz importantes parâmetros para análise da incidência da coisa julgada aparente.</w:t>
      </w:r>
      <w:r>
        <w:rPr>
          <w:spacing w:val="-13"/>
          <w:sz w:val="20"/>
        </w:rPr>
        <w:t> </w:t>
      </w:r>
      <w:r>
        <w:rPr>
          <w:sz w:val="20"/>
        </w:rPr>
        <w:t>O</w:t>
      </w:r>
      <w:r>
        <w:rPr>
          <w:spacing w:val="-15"/>
          <w:sz w:val="20"/>
        </w:rPr>
        <w:t> </w:t>
      </w:r>
      <w:r>
        <w:rPr>
          <w:sz w:val="20"/>
        </w:rPr>
        <w:t>caso</w:t>
      </w:r>
      <w:r>
        <w:rPr>
          <w:spacing w:val="-14"/>
          <w:sz w:val="20"/>
        </w:rPr>
        <w:t> </w:t>
      </w:r>
      <w:r>
        <w:rPr>
          <w:sz w:val="20"/>
        </w:rPr>
        <w:t>refere-se</w:t>
      </w:r>
      <w:r>
        <w:rPr>
          <w:spacing w:val="-13"/>
          <w:sz w:val="20"/>
        </w:rPr>
        <w:t> </w:t>
      </w:r>
      <w:r>
        <w:rPr>
          <w:sz w:val="20"/>
        </w:rPr>
        <w:t>a</w:t>
      </w:r>
      <w:r>
        <w:rPr>
          <w:spacing w:val="-14"/>
          <w:sz w:val="20"/>
        </w:rPr>
        <w:t> </w:t>
      </w:r>
      <w:r>
        <w:rPr>
          <w:sz w:val="20"/>
        </w:rPr>
        <w:t>atos</w:t>
      </w:r>
      <w:r>
        <w:rPr>
          <w:spacing w:val="-14"/>
          <w:sz w:val="20"/>
        </w:rPr>
        <w:t> </w:t>
      </w:r>
      <w:r>
        <w:rPr>
          <w:sz w:val="20"/>
        </w:rPr>
        <w:t>de</w:t>
      </w:r>
      <w:r>
        <w:rPr>
          <w:spacing w:val="-13"/>
          <w:sz w:val="20"/>
        </w:rPr>
        <w:t> </w:t>
      </w:r>
      <w:r>
        <w:rPr>
          <w:sz w:val="20"/>
        </w:rPr>
        <w:t>tortura</w:t>
      </w:r>
      <w:r>
        <w:rPr>
          <w:spacing w:val="-14"/>
          <w:sz w:val="20"/>
        </w:rPr>
        <w:t> </w:t>
      </w:r>
      <w:r>
        <w:rPr>
          <w:sz w:val="20"/>
        </w:rPr>
        <w:t>praticados</w:t>
      </w:r>
      <w:r>
        <w:rPr>
          <w:spacing w:val="-14"/>
          <w:sz w:val="20"/>
        </w:rPr>
        <w:t> </w:t>
      </w:r>
      <w:r>
        <w:rPr>
          <w:sz w:val="20"/>
        </w:rPr>
        <w:t>contra</w:t>
      </w:r>
      <w:r>
        <w:rPr>
          <w:spacing w:val="-13"/>
          <w:sz w:val="20"/>
        </w:rPr>
        <w:t> </w:t>
      </w:r>
      <w:r>
        <w:rPr>
          <w:sz w:val="20"/>
        </w:rPr>
        <w:t>o</w:t>
      </w:r>
      <w:r>
        <w:rPr>
          <w:spacing w:val="-14"/>
          <w:sz w:val="20"/>
        </w:rPr>
        <w:t> </w:t>
      </w:r>
      <w:r>
        <w:rPr>
          <w:sz w:val="20"/>
        </w:rPr>
        <w:t>Sr.</w:t>
      </w:r>
      <w:r>
        <w:rPr>
          <w:spacing w:val="-15"/>
          <w:sz w:val="20"/>
        </w:rPr>
        <w:t> </w:t>
      </w:r>
      <w:r>
        <w:rPr>
          <w:sz w:val="20"/>
        </w:rPr>
        <w:t>Gutiérrez</w:t>
      </w:r>
      <w:r>
        <w:rPr>
          <w:spacing w:val="-14"/>
          <w:sz w:val="20"/>
        </w:rPr>
        <w:t> </w:t>
      </w:r>
      <w:r>
        <w:rPr>
          <w:sz w:val="20"/>
        </w:rPr>
        <w:t>quando foi detido pelo Comandante de uma unidade da </w:t>
      </w:r>
      <w:r>
        <w:rPr>
          <w:i/>
          <w:sz w:val="20"/>
        </w:rPr>
        <w:t>Unidad Nacional Antiextorsión y</w:t>
      </w:r>
      <w:r>
        <w:rPr>
          <w:i/>
          <w:sz w:val="20"/>
        </w:rPr>
        <w:t> Secuestro de la Policía Nacional</w:t>
      </w:r>
      <w:r>
        <w:rPr>
          <w:sz w:val="20"/>
        </w:rPr>
        <w:t>.</w:t>
      </w:r>
    </w:p>
    <w:p>
      <w:pPr>
        <w:pStyle w:val="ListParagraph"/>
        <w:numPr>
          <w:ilvl w:val="0"/>
          <w:numId w:val="4"/>
        </w:numPr>
        <w:tabs>
          <w:tab w:pos="827" w:val="left" w:leader="none"/>
        </w:tabs>
        <w:spacing w:line="240" w:lineRule="auto" w:before="242" w:after="0"/>
        <w:ind w:left="121" w:right="118" w:firstLine="0"/>
        <w:jc w:val="both"/>
        <w:rPr>
          <w:sz w:val="20"/>
        </w:rPr>
      </w:pPr>
      <w:r>
        <w:rPr>
          <w:sz w:val="20"/>
        </w:rPr>
        <w:t>O Sr. Gutiérrez foi levado ao sótão das instalações da unidade, onde foi algemado</w:t>
      </w:r>
      <w:r>
        <w:rPr>
          <w:spacing w:val="-10"/>
          <w:sz w:val="20"/>
        </w:rPr>
        <w:t> </w:t>
      </w:r>
      <w:r>
        <w:rPr>
          <w:sz w:val="20"/>
        </w:rPr>
        <w:t>e</w:t>
      </w:r>
      <w:r>
        <w:rPr>
          <w:spacing w:val="-10"/>
          <w:sz w:val="20"/>
        </w:rPr>
        <w:t> </w:t>
      </w:r>
      <w:r>
        <w:rPr>
          <w:sz w:val="20"/>
        </w:rPr>
        <w:t>então</w:t>
      </w:r>
      <w:r>
        <w:rPr>
          <w:spacing w:val="-8"/>
          <w:sz w:val="20"/>
        </w:rPr>
        <w:t> </w:t>
      </w:r>
      <w:r>
        <w:rPr>
          <w:sz w:val="20"/>
        </w:rPr>
        <w:t>submetido</w:t>
      </w:r>
      <w:r>
        <w:rPr>
          <w:spacing w:val="-10"/>
          <w:sz w:val="20"/>
        </w:rPr>
        <w:t> </w:t>
      </w:r>
      <w:r>
        <w:rPr>
          <w:sz w:val="20"/>
        </w:rPr>
        <w:t>a</w:t>
      </w:r>
      <w:r>
        <w:rPr>
          <w:spacing w:val="-8"/>
          <w:sz w:val="20"/>
        </w:rPr>
        <w:t> </w:t>
      </w:r>
      <w:r>
        <w:rPr>
          <w:sz w:val="20"/>
        </w:rPr>
        <w:t>queimaduras,</w:t>
      </w:r>
      <w:r>
        <w:rPr>
          <w:spacing w:val="-9"/>
          <w:sz w:val="20"/>
        </w:rPr>
        <w:t> </w:t>
      </w:r>
      <w:r>
        <w:rPr>
          <w:sz w:val="20"/>
        </w:rPr>
        <w:t>golpes</w:t>
      </w:r>
      <w:r>
        <w:rPr>
          <w:spacing w:val="-9"/>
          <w:sz w:val="20"/>
        </w:rPr>
        <w:t> </w:t>
      </w:r>
      <w:r>
        <w:rPr>
          <w:sz w:val="20"/>
        </w:rPr>
        <w:t>e</w:t>
      </w:r>
      <w:r>
        <w:rPr>
          <w:spacing w:val="-9"/>
          <w:sz w:val="20"/>
        </w:rPr>
        <w:t> </w:t>
      </w:r>
      <w:r>
        <w:rPr>
          <w:sz w:val="20"/>
        </w:rPr>
        <w:t>ferimentos.</w:t>
      </w:r>
      <w:r>
        <w:rPr>
          <w:spacing w:val="-9"/>
          <w:sz w:val="20"/>
        </w:rPr>
        <w:t> </w:t>
      </w:r>
      <w:r>
        <w:rPr>
          <w:sz w:val="20"/>
        </w:rPr>
        <w:t>Foi</w:t>
      </w:r>
      <w:r>
        <w:rPr>
          <w:spacing w:val="-9"/>
          <w:sz w:val="20"/>
        </w:rPr>
        <w:t> </w:t>
      </w:r>
      <w:r>
        <w:rPr>
          <w:sz w:val="20"/>
        </w:rPr>
        <w:t>ainda</w:t>
      </w:r>
      <w:r>
        <w:rPr>
          <w:spacing w:val="-10"/>
          <w:sz w:val="20"/>
        </w:rPr>
        <w:t> </w:t>
      </w:r>
      <w:r>
        <w:rPr>
          <w:sz w:val="20"/>
        </w:rPr>
        <w:t>induzido a</w:t>
      </w:r>
      <w:r>
        <w:rPr>
          <w:spacing w:val="-8"/>
          <w:sz w:val="20"/>
        </w:rPr>
        <w:t> </w:t>
      </w:r>
      <w:r>
        <w:rPr>
          <w:sz w:val="20"/>
        </w:rPr>
        <w:t>prestar</w:t>
      </w:r>
      <w:r>
        <w:rPr>
          <w:spacing w:val="-8"/>
          <w:sz w:val="20"/>
        </w:rPr>
        <w:t> </w:t>
      </w:r>
      <w:r>
        <w:rPr>
          <w:sz w:val="20"/>
        </w:rPr>
        <w:t>declarações</w:t>
      </w:r>
      <w:r>
        <w:rPr>
          <w:spacing w:val="-9"/>
          <w:sz w:val="20"/>
        </w:rPr>
        <w:t> </w:t>
      </w:r>
      <w:r>
        <w:rPr>
          <w:sz w:val="20"/>
        </w:rPr>
        <w:t>sobre</w:t>
      </w:r>
      <w:r>
        <w:rPr>
          <w:spacing w:val="-7"/>
          <w:sz w:val="20"/>
        </w:rPr>
        <w:t> </w:t>
      </w:r>
      <w:r>
        <w:rPr>
          <w:sz w:val="20"/>
        </w:rPr>
        <w:t>os</w:t>
      </w:r>
      <w:r>
        <w:rPr>
          <w:spacing w:val="-9"/>
          <w:sz w:val="20"/>
        </w:rPr>
        <w:t> </w:t>
      </w:r>
      <w:r>
        <w:rPr>
          <w:sz w:val="20"/>
        </w:rPr>
        <w:t>fatos</w:t>
      </w:r>
      <w:r>
        <w:rPr>
          <w:spacing w:val="-9"/>
          <w:sz w:val="20"/>
        </w:rPr>
        <w:t> </w:t>
      </w:r>
      <w:r>
        <w:rPr>
          <w:sz w:val="20"/>
        </w:rPr>
        <w:t>que</w:t>
      </w:r>
      <w:r>
        <w:rPr>
          <w:spacing w:val="-9"/>
          <w:sz w:val="20"/>
        </w:rPr>
        <w:t> </w:t>
      </w:r>
      <w:r>
        <w:rPr>
          <w:sz w:val="20"/>
        </w:rPr>
        <w:t>levaram</w:t>
      </w:r>
      <w:r>
        <w:rPr>
          <w:spacing w:val="-9"/>
          <w:sz w:val="20"/>
        </w:rPr>
        <w:t> </w:t>
      </w:r>
      <w:r>
        <w:rPr>
          <w:sz w:val="20"/>
        </w:rPr>
        <w:t>à</w:t>
      </w:r>
      <w:r>
        <w:rPr>
          <w:spacing w:val="-8"/>
          <w:sz w:val="20"/>
        </w:rPr>
        <w:t> </w:t>
      </w:r>
      <w:r>
        <w:rPr>
          <w:sz w:val="20"/>
        </w:rPr>
        <w:t>sua</w:t>
      </w:r>
      <w:r>
        <w:rPr>
          <w:spacing w:val="-10"/>
          <w:sz w:val="20"/>
        </w:rPr>
        <w:t> </w:t>
      </w:r>
      <w:r>
        <w:rPr>
          <w:sz w:val="20"/>
        </w:rPr>
        <w:t>detenção</w:t>
      </w:r>
      <w:r>
        <w:rPr>
          <w:spacing w:val="-10"/>
          <w:sz w:val="20"/>
        </w:rPr>
        <w:t> </w:t>
      </w:r>
      <w:r>
        <w:rPr>
          <w:sz w:val="20"/>
        </w:rPr>
        <w:t>(sob</w:t>
      </w:r>
      <w:r>
        <w:rPr>
          <w:spacing w:val="-10"/>
          <w:sz w:val="20"/>
        </w:rPr>
        <w:t> </w:t>
      </w:r>
      <w:r>
        <w:rPr>
          <w:sz w:val="20"/>
        </w:rPr>
        <w:t>coação)</w:t>
      </w:r>
      <w:r>
        <w:rPr>
          <w:spacing w:val="-8"/>
          <w:sz w:val="20"/>
        </w:rPr>
        <w:t> </w:t>
      </w:r>
      <w:r>
        <w:rPr>
          <w:sz w:val="20"/>
        </w:rPr>
        <w:t>e,</w:t>
      </w:r>
      <w:r>
        <w:rPr>
          <w:spacing w:val="-8"/>
          <w:sz w:val="20"/>
        </w:rPr>
        <w:t> </w:t>
      </w:r>
      <w:r>
        <w:rPr>
          <w:sz w:val="20"/>
        </w:rPr>
        <w:t>por isso, foi acusado pelo crime de extorsão. Destaca-se que não foi realizada qualquer investigação</w:t>
      </w:r>
      <w:r>
        <w:rPr>
          <w:spacing w:val="-10"/>
          <w:sz w:val="20"/>
        </w:rPr>
        <w:t> </w:t>
      </w:r>
      <w:r>
        <w:rPr>
          <w:sz w:val="20"/>
        </w:rPr>
        <w:t>diligente,</w:t>
      </w:r>
      <w:r>
        <w:rPr>
          <w:spacing w:val="-11"/>
          <w:sz w:val="20"/>
        </w:rPr>
        <w:t> </w:t>
      </w:r>
      <w:r>
        <w:rPr>
          <w:sz w:val="20"/>
        </w:rPr>
        <w:t>quer</w:t>
      </w:r>
      <w:r>
        <w:rPr>
          <w:spacing w:val="-11"/>
          <w:sz w:val="20"/>
        </w:rPr>
        <w:t> </w:t>
      </w:r>
      <w:r>
        <w:rPr>
          <w:sz w:val="20"/>
        </w:rPr>
        <w:t>na</w:t>
      </w:r>
      <w:r>
        <w:rPr>
          <w:spacing w:val="-11"/>
          <w:sz w:val="20"/>
        </w:rPr>
        <w:t> </w:t>
      </w:r>
      <w:r>
        <w:rPr>
          <w:sz w:val="20"/>
        </w:rPr>
        <w:t>jurisdição</w:t>
      </w:r>
      <w:r>
        <w:rPr>
          <w:spacing w:val="-9"/>
          <w:sz w:val="20"/>
        </w:rPr>
        <w:t> </w:t>
      </w:r>
      <w:r>
        <w:rPr>
          <w:sz w:val="20"/>
        </w:rPr>
        <w:t>penal</w:t>
      </w:r>
      <w:r>
        <w:rPr>
          <w:spacing w:val="-9"/>
          <w:sz w:val="20"/>
        </w:rPr>
        <w:t> </w:t>
      </w:r>
      <w:r>
        <w:rPr>
          <w:sz w:val="20"/>
        </w:rPr>
        <w:t>militar,</w:t>
      </w:r>
      <w:r>
        <w:rPr>
          <w:spacing w:val="-10"/>
          <w:sz w:val="20"/>
        </w:rPr>
        <w:t> </w:t>
      </w:r>
      <w:r>
        <w:rPr>
          <w:sz w:val="20"/>
        </w:rPr>
        <w:t>quer</w:t>
      </w:r>
      <w:r>
        <w:rPr>
          <w:spacing w:val="-11"/>
          <w:sz w:val="20"/>
        </w:rPr>
        <w:t> </w:t>
      </w:r>
      <w:r>
        <w:rPr>
          <w:sz w:val="20"/>
        </w:rPr>
        <w:t>nos</w:t>
      </w:r>
      <w:r>
        <w:rPr>
          <w:spacing w:val="-9"/>
          <w:sz w:val="20"/>
        </w:rPr>
        <w:t> </w:t>
      </w:r>
      <w:r>
        <w:rPr>
          <w:sz w:val="20"/>
        </w:rPr>
        <w:t>tribunais</w:t>
      </w:r>
      <w:r>
        <w:rPr>
          <w:spacing w:val="-9"/>
          <w:sz w:val="20"/>
        </w:rPr>
        <w:t> </w:t>
      </w:r>
      <w:r>
        <w:rPr>
          <w:sz w:val="20"/>
        </w:rPr>
        <w:t>ordinários, a respeito do ocorrido. Em consequência das queixas apresentadas, o Sr. Gutiérrez e</w:t>
      </w:r>
      <w:r>
        <w:rPr>
          <w:spacing w:val="-3"/>
          <w:sz w:val="20"/>
        </w:rPr>
        <w:t> </w:t>
      </w:r>
      <w:r>
        <w:rPr>
          <w:sz w:val="20"/>
        </w:rPr>
        <w:t>sua</w:t>
      </w:r>
      <w:r>
        <w:rPr>
          <w:spacing w:val="-5"/>
          <w:sz w:val="20"/>
        </w:rPr>
        <w:t> </w:t>
      </w:r>
      <w:r>
        <w:rPr>
          <w:sz w:val="20"/>
        </w:rPr>
        <w:t>família</w:t>
      </w:r>
      <w:r>
        <w:rPr>
          <w:spacing w:val="-4"/>
          <w:sz w:val="20"/>
        </w:rPr>
        <w:t> </w:t>
      </w:r>
      <w:r>
        <w:rPr>
          <w:sz w:val="20"/>
        </w:rPr>
        <w:t>passaram</w:t>
      </w:r>
      <w:r>
        <w:rPr>
          <w:spacing w:val="-4"/>
          <w:sz w:val="20"/>
        </w:rPr>
        <w:t> </w:t>
      </w:r>
      <w:r>
        <w:rPr>
          <w:sz w:val="20"/>
        </w:rPr>
        <w:t>a</w:t>
      </w:r>
      <w:r>
        <w:rPr>
          <w:spacing w:val="-4"/>
          <w:sz w:val="20"/>
        </w:rPr>
        <w:t> </w:t>
      </w:r>
      <w:r>
        <w:rPr>
          <w:sz w:val="20"/>
        </w:rPr>
        <w:t>ser</w:t>
      </w:r>
      <w:r>
        <w:rPr>
          <w:spacing w:val="-4"/>
          <w:sz w:val="20"/>
        </w:rPr>
        <w:t> </w:t>
      </w:r>
      <w:r>
        <w:rPr>
          <w:sz w:val="20"/>
        </w:rPr>
        <w:t>alvos</w:t>
      </w:r>
      <w:r>
        <w:rPr>
          <w:spacing w:val="-4"/>
          <w:sz w:val="20"/>
        </w:rPr>
        <w:t> </w:t>
      </w:r>
      <w:r>
        <w:rPr>
          <w:sz w:val="20"/>
        </w:rPr>
        <w:t>de</w:t>
      </w:r>
      <w:r>
        <w:rPr>
          <w:spacing w:val="-3"/>
          <w:sz w:val="20"/>
        </w:rPr>
        <w:t> </w:t>
      </w:r>
      <w:r>
        <w:rPr>
          <w:sz w:val="20"/>
        </w:rPr>
        <w:t>ameaças</w:t>
      </w:r>
      <w:r>
        <w:rPr>
          <w:spacing w:val="-4"/>
          <w:sz w:val="20"/>
        </w:rPr>
        <w:t> </w:t>
      </w:r>
      <w:r>
        <w:rPr>
          <w:sz w:val="20"/>
        </w:rPr>
        <w:t>e</w:t>
      </w:r>
      <w:r>
        <w:rPr>
          <w:spacing w:val="-4"/>
          <w:sz w:val="20"/>
        </w:rPr>
        <w:t> </w:t>
      </w:r>
      <w:r>
        <w:rPr>
          <w:sz w:val="20"/>
        </w:rPr>
        <w:t>assédio</w:t>
      </w:r>
      <w:r>
        <w:rPr>
          <w:spacing w:val="-5"/>
          <w:sz w:val="20"/>
        </w:rPr>
        <w:t> </w:t>
      </w:r>
      <w:r>
        <w:rPr>
          <w:sz w:val="20"/>
        </w:rPr>
        <w:t>e,</w:t>
      </w:r>
      <w:r>
        <w:rPr>
          <w:spacing w:val="-3"/>
          <w:sz w:val="20"/>
        </w:rPr>
        <w:t> </w:t>
      </w:r>
      <w:r>
        <w:rPr>
          <w:sz w:val="20"/>
        </w:rPr>
        <w:t>por</w:t>
      </w:r>
      <w:r>
        <w:rPr>
          <w:spacing w:val="-5"/>
          <w:sz w:val="20"/>
        </w:rPr>
        <w:t> </w:t>
      </w:r>
      <w:r>
        <w:rPr>
          <w:sz w:val="20"/>
        </w:rPr>
        <w:t>isso,</w:t>
      </w:r>
      <w:r>
        <w:rPr>
          <w:spacing w:val="-4"/>
          <w:sz w:val="20"/>
        </w:rPr>
        <w:t> </w:t>
      </w:r>
      <w:r>
        <w:rPr>
          <w:sz w:val="20"/>
        </w:rPr>
        <w:t>tiveram</w:t>
      </w:r>
      <w:r>
        <w:rPr>
          <w:spacing w:val="-4"/>
          <w:sz w:val="20"/>
        </w:rPr>
        <w:t> </w:t>
      </w:r>
      <w:r>
        <w:rPr>
          <w:sz w:val="20"/>
        </w:rPr>
        <w:t>que</w:t>
      </w:r>
      <w:r>
        <w:rPr>
          <w:spacing w:val="-4"/>
          <w:sz w:val="20"/>
        </w:rPr>
        <w:t> </w:t>
      </w:r>
      <w:r>
        <w:rPr>
          <w:sz w:val="20"/>
        </w:rPr>
        <w:t>se exilar nos Estados Unidos da América, onde residem atualmente (o Sr. Gutiérrez e seu filho).</w:t>
      </w:r>
    </w:p>
    <w:p>
      <w:pPr>
        <w:pStyle w:val="BodyText"/>
      </w:pPr>
    </w:p>
    <w:p>
      <w:pPr>
        <w:pStyle w:val="ListParagraph"/>
        <w:numPr>
          <w:ilvl w:val="0"/>
          <w:numId w:val="4"/>
        </w:numPr>
        <w:tabs>
          <w:tab w:pos="827" w:val="left" w:leader="none"/>
        </w:tabs>
        <w:spacing w:line="240" w:lineRule="auto" w:before="1" w:after="0"/>
        <w:ind w:left="827" w:right="0" w:hanging="706"/>
        <w:jc w:val="both"/>
        <w:rPr>
          <w:sz w:val="20"/>
        </w:rPr>
      </w:pPr>
      <w:r>
        <w:rPr>
          <w:sz w:val="20"/>
        </w:rPr>
        <w:t>A</w:t>
      </w:r>
      <w:r>
        <w:rPr>
          <w:spacing w:val="18"/>
          <w:sz w:val="20"/>
        </w:rPr>
        <w:t> </w:t>
      </w:r>
      <w:r>
        <w:rPr>
          <w:sz w:val="20"/>
        </w:rPr>
        <w:t>Corte</w:t>
      </w:r>
      <w:r>
        <w:rPr>
          <w:spacing w:val="21"/>
          <w:sz w:val="20"/>
        </w:rPr>
        <w:t> </w:t>
      </w:r>
      <w:r>
        <w:rPr>
          <w:sz w:val="20"/>
        </w:rPr>
        <w:t>IDH</w:t>
      </w:r>
      <w:r>
        <w:rPr>
          <w:spacing w:val="20"/>
          <w:sz w:val="20"/>
        </w:rPr>
        <w:t> </w:t>
      </w:r>
      <w:r>
        <w:rPr>
          <w:sz w:val="20"/>
        </w:rPr>
        <w:t>reconheceu</w:t>
      </w:r>
      <w:r>
        <w:rPr>
          <w:spacing w:val="21"/>
          <w:sz w:val="20"/>
        </w:rPr>
        <w:t> </w:t>
      </w:r>
      <w:r>
        <w:rPr>
          <w:sz w:val="20"/>
        </w:rPr>
        <w:t>o</w:t>
      </w:r>
      <w:r>
        <w:rPr>
          <w:spacing w:val="20"/>
          <w:sz w:val="20"/>
        </w:rPr>
        <w:t> </w:t>
      </w:r>
      <w:r>
        <w:rPr>
          <w:sz w:val="20"/>
        </w:rPr>
        <w:t>dever</w:t>
      </w:r>
      <w:r>
        <w:rPr>
          <w:spacing w:val="18"/>
          <w:sz w:val="20"/>
        </w:rPr>
        <w:t> </w:t>
      </w:r>
      <w:r>
        <w:rPr>
          <w:sz w:val="20"/>
        </w:rPr>
        <w:t>do</w:t>
      </w:r>
      <w:r>
        <w:rPr>
          <w:spacing w:val="20"/>
          <w:sz w:val="20"/>
        </w:rPr>
        <w:t> </w:t>
      </w:r>
      <w:r>
        <w:rPr>
          <w:sz w:val="20"/>
        </w:rPr>
        <w:t>Estado</w:t>
      </w:r>
      <w:r>
        <w:rPr>
          <w:spacing w:val="18"/>
          <w:sz w:val="20"/>
        </w:rPr>
        <w:t> </w:t>
      </w:r>
      <w:r>
        <w:rPr>
          <w:sz w:val="20"/>
        </w:rPr>
        <w:t>de</w:t>
      </w:r>
      <w:r>
        <w:rPr>
          <w:spacing w:val="21"/>
          <w:sz w:val="20"/>
        </w:rPr>
        <w:t> </w:t>
      </w:r>
      <w:r>
        <w:rPr>
          <w:sz w:val="20"/>
        </w:rPr>
        <w:t>investigar,</w:t>
      </w:r>
      <w:r>
        <w:rPr>
          <w:spacing w:val="21"/>
          <w:sz w:val="20"/>
        </w:rPr>
        <w:t> </w:t>
      </w:r>
      <w:r>
        <w:rPr>
          <w:sz w:val="20"/>
        </w:rPr>
        <w:t>julgar</w:t>
      </w:r>
      <w:r>
        <w:rPr>
          <w:spacing w:val="19"/>
          <w:sz w:val="20"/>
        </w:rPr>
        <w:t> </w:t>
      </w:r>
      <w:r>
        <w:rPr>
          <w:sz w:val="20"/>
        </w:rPr>
        <w:t>e</w:t>
      </w:r>
      <w:r>
        <w:rPr>
          <w:spacing w:val="20"/>
          <w:sz w:val="20"/>
        </w:rPr>
        <w:t> </w:t>
      </w:r>
      <w:r>
        <w:rPr>
          <w:sz w:val="20"/>
        </w:rPr>
        <w:t>punir</w:t>
      </w:r>
      <w:r>
        <w:rPr>
          <w:spacing w:val="20"/>
          <w:sz w:val="20"/>
        </w:rPr>
        <w:t> </w:t>
      </w:r>
      <w:r>
        <w:rPr>
          <w:spacing w:val="-5"/>
          <w:sz w:val="20"/>
        </w:rPr>
        <w:t>os</w:t>
      </w:r>
    </w:p>
    <w:p>
      <w:pPr>
        <w:pStyle w:val="BodyText"/>
        <w:spacing w:before="59"/>
      </w:pPr>
      <w:r>
        <w:rPr/>
        <mc:AlternateContent>
          <mc:Choice Requires="wps">
            <w:drawing>
              <wp:anchor distT="0" distB="0" distL="0" distR="0" allowOverlap="1" layoutInCell="1" locked="0" behindDoc="1" simplePos="0" relativeHeight="487608832">
                <wp:simplePos x="0" y="0"/>
                <wp:positionH relativeFrom="page">
                  <wp:posOffset>1080516</wp:posOffset>
                </wp:positionH>
                <wp:positionV relativeFrom="paragraph">
                  <wp:posOffset>207144</wp:posOffset>
                </wp:positionV>
                <wp:extent cx="1828800" cy="762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10625pt;width:144pt;height:.6pt;mso-position-horizontal-relative:page;mso-position-vertical-relative:paragraph;z-index:-15707648;mso-wrap-distance-left:0;mso-wrap-distance-right:0" id="docshape42" filled="true" fillcolor="#000000" stroked="false">
                <v:fill type="solid"/>
                <w10:wrap type="topAndBottom"/>
              </v:rect>
            </w:pict>
          </mc:Fallback>
        </mc:AlternateContent>
      </w:r>
    </w:p>
    <w:p>
      <w:pPr>
        <w:spacing w:before="102"/>
        <w:ind w:left="121" w:right="117" w:firstLine="0"/>
        <w:jc w:val="both"/>
        <w:rPr>
          <w:sz w:val="16"/>
        </w:rPr>
      </w:pPr>
      <w:bookmarkStart w:name="_bookmark172" w:id="185"/>
      <w:bookmarkEnd w:id="185"/>
      <w:r>
        <w:rPr/>
      </w:r>
      <w:r>
        <w:rPr>
          <w:sz w:val="16"/>
          <w:vertAlign w:val="superscript"/>
        </w:rPr>
        <w:t>56</w:t>
      </w:r>
      <w:r>
        <w:rPr>
          <w:spacing w:val="80"/>
          <w:w w:val="150"/>
          <w:sz w:val="16"/>
          <w:vertAlign w:val="baseline"/>
        </w:rPr>
        <w:t>   </w:t>
      </w:r>
      <w:r>
        <w:rPr>
          <w:i/>
          <w:sz w:val="16"/>
          <w:vertAlign w:val="baseline"/>
        </w:rPr>
        <w:t>Cfr.</w:t>
      </w:r>
      <w:r>
        <w:rPr>
          <w:i/>
          <w:spacing w:val="-4"/>
          <w:sz w:val="16"/>
          <w:vertAlign w:val="baseline"/>
        </w:rPr>
        <w:t> </w:t>
      </w:r>
      <w:r>
        <w:rPr>
          <w:i/>
          <w:sz w:val="16"/>
          <w:vertAlign w:val="baseline"/>
        </w:rPr>
        <w:t>Caso</w:t>
      </w:r>
      <w:r>
        <w:rPr>
          <w:i/>
          <w:spacing w:val="-3"/>
          <w:sz w:val="16"/>
          <w:vertAlign w:val="baseline"/>
        </w:rPr>
        <w:t> </w:t>
      </w:r>
      <w:r>
        <w:rPr>
          <w:i/>
          <w:sz w:val="16"/>
          <w:vertAlign w:val="baseline"/>
        </w:rPr>
        <w:t>de</w:t>
      </w:r>
      <w:r>
        <w:rPr>
          <w:i/>
          <w:spacing w:val="-4"/>
          <w:sz w:val="16"/>
          <w:vertAlign w:val="baseline"/>
        </w:rPr>
        <w:t> </w:t>
      </w:r>
      <w:r>
        <w:rPr>
          <w:i/>
          <w:sz w:val="16"/>
          <w:vertAlign w:val="baseline"/>
        </w:rPr>
        <w:t>los</w:t>
      </w:r>
      <w:r>
        <w:rPr>
          <w:i/>
          <w:spacing w:val="-4"/>
          <w:sz w:val="16"/>
          <w:vertAlign w:val="baseline"/>
        </w:rPr>
        <w:t> </w:t>
      </w:r>
      <w:r>
        <w:rPr>
          <w:i/>
          <w:sz w:val="16"/>
          <w:vertAlign w:val="baseline"/>
        </w:rPr>
        <w:t>Hermanos</w:t>
      </w:r>
      <w:r>
        <w:rPr>
          <w:i/>
          <w:spacing w:val="-3"/>
          <w:sz w:val="16"/>
          <w:vertAlign w:val="baseline"/>
        </w:rPr>
        <w:t> </w:t>
      </w:r>
      <w:r>
        <w:rPr>
          <w:i/>
          <w:sz w:val="16"/>
          <w:vertAlign w:val="baseline"/>
        </w:rPr>
        <w:t>Gómez</w:t>
      </w:r>
      <w:r>
        <w:rPr>
          <w:i/>
          <w:spacing w:val="-3"/>
          <w:sz w:val="16"/>
          <w:vertAlign w:val="baseline"/>
        </w:rPr>
        <w:t> </w:t>
      </w:r>
      <w:r>
        <w:rPr>
          <w:i/>
          <w:sz w:val="16"/>
          <w:vertAlign w:val="baseline"/>
        </w:rPr>
        <w:t>Paquiyauri</w:t>
      </w:r>
      <w:r>
        <w:rPr>
          <w:i/>
          <w:spacing w:val="-3"/>
          <w:sz w:val="16"/>
          <w:vertAlign w:val="baseline"/>
        </w:rPr>
        <w:t> </w:t>
      </w:r>
      <w:r>
        <w:rPr>
          <w:i/>
          <w:sz w:val="16"/>
          <w:vertAlign w:val="baseline"/>
        </w:rPr>
        <w:t>Vs.</w:t>
      </w:r>
      <w:r>
        <w:rPr>
          <w:i/>
          <w:spacing w:val="-4"/>
          <w:sz w:val="16"/>
          <w:vertAlign w:val="baseline"/>
        </w:rPr>
        <w:t> </w:t>
      </w:r>
      <w:r>
        <w:rPr>
          <w:i/>
          <w:sz w:val="16"/>
          <w:vertAlign w:val="baseline"/>
        </w:rPr>
        <w:t>Perú.</w:t>
      </w:r>
      <w:r>
        <w:rPr>
          <w:i/>
          <w:spacing w:val="-4"/>
          <w:sz w:val="16"/>
          <w:vertAlign w:val="baseline"/>
        </w:rPr>
        <w:t> </w:t>
      </w:r>
      <w:r>
        <w:rPr>
          <w:i/>
          <w:sz w:val="16"/>
          <w:vertAlign w:val="baseline"/>
        </w:rPr>
        <w:t>Fondo,</w:t>
      </w:r>
      <w:r>
        <w:rPr>
          <w:i/>
          <w:spacing w:val="-4"/>
          <w:sz w:val="16"/>
          <w:vertAlign w:val="baseline"/>
        </w:rPr>
        <w:t> </w:t>
      </w:r>
      <w:r>
        <w:rPr>
          <w:i/>
          <w:sz w:val="16"/>
          <w:vertAlign w:val="baseline"/>
        </w:rPr>
        <w:t>Reparaciones</w:t>
      </w:r>
      <w:r>
        <w:rPr>
          <w:i/>
          <w:spacing w:val="-4"/>
          <w:sz w:val="16"/>
          <w:vertAlign w:val="baseline"/>
        </w:rPr>
        <w:t> </w:t>
      </w:r>
      <w:r>
        <w:rPr>
          <w:i/>
          <w:sz w:val="16"/>
          <w:vertAlign w:val="baseline"/>
        </w:rPr>
        <w:t>y</w:t>
      </w:r>
      <w:r>
        <w:rPr>
          <w:i/>
          <w:spacing w:val="-3"/>
          <w:sz w:val="16"/>
          <w:vertAlign w:val="baseline"/>
        </w:rPr>
        <w:t> </w:t>
      </w:r>
      <w:r>
        <w:rPr>
          <w:i/>
          <w:sz w:val="16"/>
          <w:vertAlign w:val="baseline"/>
        </w:rPr>
        <w:t>Costas</w:t>
      </w:r>
      <w:r>
        <w:rPr>
          <w:sz w:val="16"/>
          <w:vertAlign w:val="baseline"/>
        </w:rPr>
        <w:t>.</w:t>
      </w:r>
      <w:r>
        <w:rPr>
          <w:spacing w:val="-3"/>
          <w:sz w:val="16"/>
          <w:vertAlign w:val="baseline"/>
        </w:rPr>
        <w:t> </w:t>
      </w:r>
      <w:r>
        <w:rPr>
          <w:sz w:val="16"/>
          <w:vertAlign w:val="baseline"/>
        </w:rPr>
        <w:t>Sentencia de 8 de julio de 2004. Serie C No. 110, párr. 150 y 235; </w:t>
      </w:r>
      <w:r>
        <w:rPr>
          <w:i/>
          <w:sz w:val="16"/>
          <w:vertAlign w:val="baseline"/>
        </w:rPr>
        <w:t>Caso 19 Comerciantes Vs. Colombia</w:t>
      </w:r>
      <w:r>
        <w:rPr>
          <w:sz w:val="16"/>
          <w:vertAlign w:val="baseline"/>
        </w:rPr>
        <w:t>. </w:t>
      </w:r>
      <w:r>
        <w:rPr>
          <w:i/>
          <w:sz w:val="16"/>
          <w:vertAlign w:val="baseline"/>
        </w:rPr>
        <w:t>Fondo,</w:t>
      </w:r>
      <w:r>
        <w:rPr>
          <w:i/>
          <w:sz w:val="16"/>
          <w:vertAlign w:val="baseline"/>
        </w:rPr>
        <w:t> Reparaciones</w:t>
      </w:r>
      <w:r>
        <w:rPr>
          <w:i/>
          <w:spacing w:val="-7"/>
          <w:sz w:val="16"/>
          <w:vertAlign w:val="baseline"/>
        </w:rPr>
        <w:t> </w:t>
      </w:r>
      <w:r>
        <w:rPr>
          <w:i/>
          <w:sz w:val="16"/>
          <w:vertAlign w:val="baseline"/>
        </w:rPr>
        <w:t>y</w:t>
      </w:r>
      <w:r>
        <w:rPr>
          <w:i/>
          <w:spacing w:val="-5"/>
          <w:sz w:val="16"/>
          <w:vertAlign w:val="baseline"/>
        </w:rPr>
        <w:t> </w:t>
      </w:r>
      <w:r>
        <w:rPr>
          <w:i/>
          <w:sz w:val="16"/>
          <w:vertAlign w:val="baseline"/>
        </w:rPr>
        <w:t>Costas.</w:t>
      </w:r>
      <w:r>
        <w:rPr>
          <w:i/>
          <w:spacing w:val="-8"/>
          <w:sz w:val="16"/>
          <w:vertAlign w:val="baseline"/>
        </w:rPr>
        <w:t> </w:t>
      </w:r>
      <w:r>
        <w:rPr>
          <w:sz w:val="16"/>
          <w:vertAlign w:val="baseline"/>
        </w:rPr>
        <w:t>Sentencia</w:t>
      </w:r>
      <w:r>
        <w:rPr>
          <w:spacing w:val="-7"/>
          <w:sz w:val="16"/>
          <w:vertAlign w:val="baseline"/>
        </w:rPr>
        <w:t> </w:t>
      </w:r>
      <w:r>
        <w:rPr>
          <w:sz w:val="16"/>
          <w:vertAlign w:val="baseline"/>
        </w:rPr>
        <w:t>de</w:t>
      </w:r>
      <w:r>
        <w:rPr>
          <w:spacing w:val="-7"/>
          <w:sz w:val="16"/>
          <w:vertAlign w:val="baseline"/>
        </w:rPr>
        <w:t> </w:t>
      </w:r>
      <w:r>
        <w:rPr>
          <w:sz w:val="16"/>
          <w:vertAlign w:val="baseline"/>
        </w:rPr>
        <w:t>5</w:t>
      </w:r>
      <w:r>
        <w:rPr>
          <w:spacing w:val="-7"/>
          <w:sz w:val="16"/>
          <w:vertAlign w:val="baseline"/>
        </w:rPr>
        <w:t> </w:t>
      </w:r>
      <w:r>
        <w:rPr>
          <w:sz w:val="16"/>
          <w:vertAlign w:val="baseline"/>
        </w:rPr>
        <w:t>de</w:t>
      </w:r>
      <w:r>
        <w:rPr>
          <w:spacing w:val="-7"/>
          <w:sz w:val="16"/>
          <w:vertAlign w:val="baseline"/>
        </w:rPr>
        <w:t> </w:t>
      </w:r>
      <w:r>
        <w:rPr>
          <w:sz w:val="16"/>
          <w:vertAlign w:val="baseline"/>
        </w:rPr>
        <w:t>julio</w:t>
      </w:r>
      <w:r>
        <w:rPr>
          <w:spacing w:val="-7"/>
          <w:sz w:val="16"/>
          <w:vertAlign w:val="baseline"/>
        </w:rPr>
        <w:t> </w:t>
      </w:r>
      <w:r>
        <w:rPr>
          <w:sz w:val="16"/>
          <w:vertAlign w:val="baseline"/>
        </w:rPr>
        <w:t>de</w:t>
      </w:r>
      <w:r>
        <w:rPr>
          <w:spacing w:val="-7"/>
          <w:sz w:val="16"/>
          <w:vertAlign w:val="baseline"/>
        </w:rPr>
        <w:t> </w:t>
      </w:r>
      <w:r>
        <w:rPr>
          <w:sz w:val="16"/>
          <w:vertAlign w:val="baseline"/>
        </w:rPr>
        <w:t>2004.</w:t>
      </w:r>
      <w:r>
        <w:rPr>
          <w:spacing w:val="-8"/>
          <w:sz w:val="16"/>
          <w:vertAlign w:val="baseline"/>
        </w:rPr>
        <w:t> </w:t>
      </w:r>
      <w:r>
        <w:rPr>
          <w:sz w:val="16"/>
          <w:vertAlign w:val="baseline"/>
        </w:rPr>
        <w:t>Serie</w:t>
      </w:r>
      <w:r>
        <w:rPr>
          <w:spacing w:val="-7"/>
          <w:sz w:val="16"/>
          <w:vertAlign w:val="baseline"/>
        </w:rPr>
        <w:t> </w:t>
      </w:r>
      <w:r>
        <w:rPr>
          <w:sz w:val="16"/>
          <w:vertAlign w:val="baseline"/>
        </w:rPr>
        <w:t>C</w:t>
      </w:r>
      <w:r>
        <w:rPr>
          <w:spacing w:val="-7"/>
          <w:sz w:val="16"/>
          <w:vertAlign w:val="baseline"/>
        </w:rPr>
        <w:t> </w:t>
      </w:r>
      <w:r>
        <w:rPr>
          <w:sz w:val="16"/>
          <w:vertAlign w:val="baseline"/>
        </w:rPr>
        <w:t>No.</w:t>
      </w:r>
      <w:r>
        <w:rPr>
          <w:spacing w:val="-8"/>
          <w:sz w:val="16"/>
          <w:vertAlign w:val="baseline"/>
        </w:rPr>
        <w:t> </w:t>
      </w:r>
      <w:r>
        <w:rPr>
          <w:sz w:val="16"/>
          <w:vertAlign w:val="baseline"/>
        </w:rPr>
        <w:t>109,</w:t>
      </w:r>
      <w:r>
        <w:rPr>
          <w:spacing w:val="-8"/>
          <w:sz w:val="16"/>
          <w:vertAlign w:val="baseline"/>
        </w:rPr>
        <w:t> </w:t>
      </w:r>
      <w:r>
        <w:rPr>
          <w:sz w:val="16"/>
          <w:vertAlign w:val="baseline"/>
        </w:rPr>
        <w:t>párr.</w:t>
      </w:r>
      <w:r>
        <w:rPr>
          <w:spacing w:val="-8"/>
          <w:sz w:val="16"/>
          <w:vertAlign w:val="baseline"/>
        </w:rPr>
        <w:t> </w:t>
      </w:r>
      <w:r>
        <w:rPr>
          <w:sz w:val="16"/>
          <w:vertAlign w:val="baseline"/>
        </w:rPr>
        <w:t>262;</w:t>
      </w:r>
      <w:r>
        <w:rPr>
          <w:spacing w:val="-8"/>
          <w:sz w:val="16"/>
          <w:vertAlign w:val="baseline"/>
        </w:rPr>
        <w:t> </w:t>
      </w:r>
      <w:r>
        <w:rPr>
          <w:i/>
          <w:sz w:val="16"/>
          <w:vertAlign w:val="baseline"/>
        </w:rPr>
        <w:t>Caso</w:t>
      </w:r>
      <w:r>
        <w:rPr>
          <w:i/>
          <w:spacing w:val="-7"/>
          <w:sz w:val="16"/>
          <w:vertAlign w:val="baseline"/>
        </w:rPr>
        <w:t> </w:t>
      </w:r>
      <w:r>
        <w:rPr>
          <w:i/>
          <w:sz w:val="16"/>
          <w:vertAlign w:val="baseline"/>
        </w:rPr>
        <w:t>Molina</w:t>
      </w:r>
      <w:r>
        <w:rPr>
          <w:i/>
          <w:spacing w:val="-7"/>
          <w:sz w:val="16"/>
          <w:vertAlign w:val="baseline"/>
        </w:rPr>
        <w:t> </w:t>
      </w:r>
      <w:r>
        <w:rPr>
          <w:i/>
          <w:sz w:val="16"/>
          <w:vertAlign w:val="baseline"/>
        </w:rPr>
        <w:t>Theissen</w:t>
      </w:r>
      <w:r>
        <w:rPr>
          <w:i/>
          <w:sz w:val="16"/>
          <w:vertAlign w:val="baseline"/>
        </w:rPr>
        <w:t> Vs. Guatemala</w:t>
      </w:r>
      <w:r>
        <w:rPr>
          <w:sz w:val="16"/>
          <w:vertAlign w:val="baseline"/>
        </w:rPr>
        <w:t>. </w:t>
      </w:r>
      <w:r>
        <w:rPr>
          <w:i/>
          <w:sz w:val="16"/>
          <w:vertAlign w:val="baseline"/>
        </w:rPr>
        <w:t>Reparaciones y Costas</w:t>
      </w:r>
      <w:r>
        <w:rPr>
          <w:sz w:val="16"/>
          <w:vertAlign w:val="baseline"/>
        </w:rPr>
        <w:t>. Sentencia de 3 de julio de 2004. Serie C No. 108, párr. 84.</w:t>
      </w:r>
    </w:p>
    <w:p>
      <w:pPr>
        <w:spacing w:before="0"/>
        <w:ind w:left="121" w:right="119" w:firstLine="0"/>
        <w:jc w:val="both"/>
        <w:rPr>
          <w:sz w:val="16"/>
        </w:rPr>
      </w:pPr>
      <w:bookmarkStart w:name="_bookmark173" w:id="186"/>
      <w:bookmarkEnd w:id="186"/>
      <w:r>
        <w:rPr/>
      </w:r>
      <w:r>
        <w:rPr>
          <w:sz w:val="16"/>
          <w:vertAlign w:val="superscript"/>
        </w:rPr>
        <w:t>57</w:t>
      </w:r>
      <w:r>
        <w:rPr>
          <w:spacing w:val="80"/>
          <w:w w:val="150"/>
          <w:sz w:val="16"/>
          <w:vertAlign w:val="baseline"/>
        </w:rPr>
        <w:t>   </w:t>
      </w:r>
      <w:r>
        <w:rPr>
          <w:i/>
          <w:sz w:val="16"/>
          <w:vertAlign w:val="baseline"/>
        </w:rPr>
        <w:t>Cfr. Caso Carpio Nicolle y otros Vs. Guatemala. Fondo, Reparaciones y Costas</w:t>
      </w:r>
      <w:r>
        <w:rPr>
          <w:sz w:val="16"/>
          <w:vertAlign w:val="baseline"/>
        </w:rPr>
        <w:t>. Sentencia de 22 de noviembre de 2004. Serie C No. 117., párr. 125-135.</w:t>
      </w:r>
    </w:p>
    <w:p>
      <w:pPr>
        <w:spacing w:after="0"/>
        <w:jc w:val="both"/>
        <w:rPr>
          <w:sz w:val="16"/>
        </w:rPr>
        <w:sectPr>
          <w:pgSz w:w="11910" w:h="16840"/>
          <w:pgMar w:top="1560" w:bottom="280" w:left="1580" w:right="1580"/>
        </w:sectPr>
      </w:pPr>
    </w:p>
    <w:p>
      <w:pPr>
        <w:pStyle w:val="BodyText"/>
        <w:spacing w:before="78"/>
        <w:ind w:left="121" w:right="116"/>
        <w:jc w:val="both"/>
      </w:pPr>
      <w:r>
        <w:rPr/>
        <w:t>autores</w:t>
      </w:r>
      <w:r>
        <w:rPr>
          <w:spacing w:val="-8"/>
        </w:rPr>
        <w:t> </w:t>
      </w:r>
      <w:r>
        <w:rPr/>
        <w:t>da</w:t>
      </w:r>
      <w:r>
        <w:rPr>
          <w:spacing w:val="-8"/>
        </w:rPr>
        <w:t> </w:t>
      </w:r>
      <w:r>
        <w:rPr/>
        <w:t>prisão</w:t>
      </w:r>
      <w:r>
        <w:rPr>
          <w:spacing w:val="-7"/>
        </w:rPr>
        <w:t> </w:t>
      </w:r>
      <w:r>
        <w:rPr/>
        <w:t>e</w:t>
      </w:r>
      <w:r>
        <w:rPr>
          <w:spacing w:val="-7"/>
        </w:rPr>
        <w:t> </w:t>
      </w:r>
      <w:r>
        <w:rPr/>
        <w:t>de</w:t>
      </w:r>
      <w:r>
        <w:rPr>
          <w:spacing w:val="-7"/>
        </w:rPr>
        <w:t> </w:t>
      </w:r>
      <w:r>
        <w:rPr/>
        <w:t>torturas</w:t>
      </w:r>
      <w:r>
        <w:rPr>
          <w:spacing w:val="-7"/>
        </w:rPr>
        <w:t> </w:t>
      </w:r>
      <w:r>
        <w:rPr/>
        <w:t>contra</w:t>
      </w:r>
      <w:r>
        <w:rPr>
          <w:spacing w:val="-7"/>
        </w:rPr>
        <w:t> </w:t>
      </w:r>
      <w:r>
        <w:rPr/>
        <w:t>o</w:t>
      </w:r>
      <w:r>
        <w:rPr>
          <w:spacing w:val="-7"/>
        </w:rPr>
        <w:t> </w:t>
      </w:r>
      <w:r>
        <w:rPr/>
        <w:t>Sr.</w:t>
      </w:r>
      <w:r>
        <w:rPr>
          <w:spacing w:val="-8"/>
        </w:rPr>
        <w:t> </w:t>
      </w:r>
      <w:r>
        <w:rPr/>
        <w:t>Gutiérrez,</w:t>
      </w:r>
      <w:r>
        <w:rPr>
          <w:spacing w:val="-6"/>
        </w:rPr>
        <w:t> </w:t>
      </w:r>
      <w:r>
        <w:rPr/>
        <w:t>devendo</w:t>
      </w:r>
      <w:r>
        <w:rPr>
          <w:spacing w:val="-8"/>
        </w:rPr>
        <w:t> </w:t>
      </w:r>
      <w:r>
        <w:rPr/>
        <w:t>se</w:t>
      </w:r>
      <w:r>
        <w:rPr>
          <w:spacing w:val="-6"/>
        </w:rPr>
        <w:t> </w:t>
      </w:r>
      <w:r>
        <w:rPr/>
        <w:t>abster</w:t>
      </w:r>
      <w:r>
        <w:rPr>
          <w:spacing w:val="-8"/>
        </w:rPr>
        <w:t> </w:t>
      </w:r>
      <w:r>
        <w:rPr/>
        <w:t>de</w:t>
      </w:r>
      <w:r>
        <w:rPr>
          <w:spacing w:val="-7"/>
        </w:rPr>
        <w:t> </w:t>
      </w:r>
      <w:r>
        <w:rPr/>
        <w:t>recorrer a figuras de anistia, indulto, prescrição e/ou excludentes de responsabilidade para impedir a persecução penal ou suprimir efeitos de uma sentença condenatória.</w:t>
      </w:r>
      <w:hyperlink w:history="true" w:anchor="_bookmark174">
        <w:r>
          <w:rPr>
            <w:position w:val="7"/>
            <w:sz w:val="13"/>
          </w:rPr>
          <w:t>58</w:t>
        </w:r>
      </w:hyperlink>
      <w:r>
        <w:rPr>
          <w:spacing w:val="36"/>
          <w:position w:val="7"/>
          <w:sz w:val="13"/>
        </w:rPr>
        <w:t> </w:t>
      </w:r>
      <w:r>
        <w:rPr/>
        <w:t>A sentença</w:t>
      </w:r>
      <w:r>
        <w:rPr>
          <w:spacing w:val="-18"/>
        </w:rPr>
        <w:t> </w:t>
      </w:r>
      <w:r>
        <w:rPr/>
        <w:t>relembrou</w:t>
      </w:r>
      <w:r>
        <w:rPr>
          <w:spacing w:val="-18"/>
        </w:rPr>
        <w:t> </w:t>
      </w:r>
      <w:r>
        <w:rPr/>
        <w:t>o</w:t>
      </w:r>
      <w:r>
        <w:rPr>
          <w:spacing w:val="-17"/>
        </w:rPr>
        <w:t> </w:t>
      </w:r>
      <w:r>
        <w:rPr/>
        <w:t>entendimento</w:t>
      </w:r>
      <w:r>
        <w:rPr>
          <w:spacing w:val="-18"/>
        </w:rPr>
        <w:t> </w:t>
      </w:r>
      <w:r>
        <w:rPr/>
        <w:t>da</w:t>
      </w:r>
      <w:r>
        <w:rPr>
          <w:spacing w:val="-17"/>
        </w:rPr>
        <w:t> </w:t>
      </w:r>
      <w:r>
        <w:rPr/>
        <w:t>Corte</w:t>
      </w:r>
      <w:r>
        <w:rPr>
          <w:spacing w:val="-18"/>
        </w:rPr>
        <w:t> </w:t>
      </w:r>
      <w:r>
        <w:rPr/>
        <w:t>IDH</w:t>
      </w:r>
      <w:r>
        <w:rPr>
          <w:spacing w:val="-18"/>
        </w:rPr>
        <w:t> </w:t>
      </w:r>
      <w:r>
        <w:rPr/>
        <w:t>de</w:t>
      </w:r>
      <w:r>
        <w:rPr>
          <w:spacing w:val="-17"/>
        </w:rPr>
        <w:t> </w:t>
      </w:r>
      <w:r>
        <w:rPr/>
        <w:t>desconstituição</w:t>
      </w:r>
      <w:r>
        <w:rPr>
          <w:spacing w:val="-18"/>
        </w:rPr>
        <w:t> </w:t>
      </w:r>
      <w:r>
        <w:rPr/>
        <w:t>da</w:t>
      </w:r>
      <w:r>
        <w:rPr>
          <w:spacing w:val="-17"/>
        </w:rPr>
        <w:t> </w:t>
      </w:r>
      <w:r>
        <w:rPr/>
        <w:t>coisa</w:t>
      </w:r>
      <w:r>
        <w:rPr>
          <w:spacing w:val="-18"/>
        </w:rPr>
        <w:t> </w:t>
      </w:r>
      <w:r>
        <w:rPr/>
        <w:t>julgada em casos de não observância de regras do devido processo legal e de incompatibilidade com a Convenção, reconhecendo que decisões judiciais decorrentes de atos ilícitos internacionais definitivamente não transitam em </w:t>
      </w:r>
      <w:r>
        <w:rPr>
          <w:spacing w:val="-2"/>
        </w:rPr>
        <w:t>julgado</w:t>
      </w:r>
      <w:hyperlink w:history="true" w:anchor="_bookmark175">
        <w:r>
          <w:rPr>
            <w:spacing w:val="-2"/>
            <w:position w:val="7"/>
            <w:sz w:val="13"/>
          </w:rPr>
          <w:t>59</w:t>
        </w:r>
      </w:hyperlink>
      <w:r>
        <w:rPr>
          <w:spacing w:val="-2"/>
        </w:rPr>
        <w:t>.</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Em</w:t>
      </w:r>
      <w:r>
        <w:rPr>
          <w:spacing w:val="-1"/>
          <w:sz w:val="20"/>
        </w:rPr>
        <w:t> </w:t>
      </w:r>
      <w:r>
        <w:rPr>
          <w:sz w:val="20"/>
        </w:rPr>
        <w:t>seu</w:t>
      </w:r>
      <w:r>
        <w:rPr>
          <w:spacing w:val="-1"/>
          <w:sz w:val="20"/>
        </w:rPr>
        <w:t> </w:t>
      </w:r>
      <w:r>
        <w:rPr>
          <w:sz w:val="20"/>
        </w:rPr>
        <w:t>voto</w:t>
      </w:r>
      <w:r>
        <w:rPr>
          <w:spacing w:val="-1"/>
          <w:sz w:val="20"/>
        </w:rPr>
        <w:t> </w:t>
      </w:r>
      <w:r>
        <w:rPr>
          <w:sz w:val="20"/>
        </w:rPr>
        <w:t>concorrente,</w:t>
      </w:r>
      <w:r>
        <w:rPr>
          <w:spacing w:val="-2"/>
          <w:sz w:val="20"/>
        </w:rPr>
        <w:t> </w:t>
      </w:r>
      <w:r>
        <w:rPr>
          <w:sz w:val="20"/>
        </w:rPr>
        <w:t>o</w:t>
      </w:r>
      <w:r>
        <w:rPr>
          <w:spacing w:val="-2"/>
          <w:sz w:val="20"/>
        </w:rPr>
        <w:t> </w:t>
      </w:r>
      <w:r>
        <w:rPr>
          <w:sz w:val="20"/>
        </w:rPr>
        <w:t>saudoso</w:t>
      </w:r>
      <w:r>
        <w:rPr>
          <w:spacing w:val="-1"/>
          <w:sz w:val="20"/>
        </w:rPr>
        <w:t> </w:t>
      </w:r>
      <w:r>
        <w:rPr>
          <w:sz w:val="20"/>
        </w:rPr>
        <w:t>Juiz</w:t>
      </w:r>
      <w:r>
        <w:rPr>
          <w:spacing w:val="-1"/>
          <w:sz w:val="20"/>
        </w:rPr>
        <w:t> </w:t>
      </w:r>
      <w:r>
        <w:rPr>
          <w:sz w:val="20"/>
        </w:rPr>
        <w:t>Sergio</w:t>
      </w:r>
      <w:r>
        <w:rPr>
          <w:spacing w:val="-2"/>
          <w:sz w:val="20"/>
        </w:rPr>
        <w:t> </w:t>
      </w:r>
      <w:r>
        <w:rPr>
          <w:sz w:val="20"/>
        </w:rPr>
        <w:t>García</w:t>
      </w:r>
      <w:r>
        <w:rPr>
          <w:spacing w:val="-1"/>
          <w:sz w:val="20"/>
        </w:rPr>
        <w:t> </w:t>
      </w:r>
      <w:r>
        <w:rPr>
          <w:sz w:val="20"/>
        </w:rPr>
        <w:t>Ramírez</w:t>
      </w:r>
      <w:r>
        <w:rPr>
          <w:spacing w:val="-3"/>
          <w:sz w:val="20"/>
        </w:rPr>
        <w:t> </w:t>
      </w:r>
      <w:r>
        <w:rPr>
          <w:sz w:val="20"/>
        </w:rPr>
        <w:t>elucidou que a</w:t>
      </w:r>
      <w:r>
        <w:rPr>
          <w:spacing w:val="-12"/>
          <w:sz w:val="20"/>
        </w:rPr>
        <w:t> </w:t>
      </w:r>
      <w:r>
        <w:rPr>
          <w:sz w:val="20"/>
        </w:rPr>
        <w:t>adequada</w:t>
      </w:r>
      <w:r>
        <w:rPr>
          <w:spacing w:val="-13"/>
          <w:sz w:val="20"/>
        </w:rPr>
        <w:t> </w:t>
      </w:r>
      <w:r>
        <w:rPr>
          <w:sz w:val="20"/>
        </w:rPr>
        <w:t>valoração</w:t>
      </w:r>
      <w:r>
        <w:rPr>
          <w:spacing w:val="-12"/>
          <w:sz w:val="20"/>
        </w:rPr>
        <w:t> </w:t>
      </w:r>
      <w:r>
        <w:rPr>
          <w:sz w:val="20"/>
        </w:rPr>
        <w:t>do</w:t>
      </w:r>
      <w:r>
        <w:rPr>
          <w:spacing w:val="-12"/>
          <w:sz w:val="20"/>
        </w:rPr>
        <w:t> </w:t>
      </w:r>
      <w:r>
        <w:rPr>
          <w:sz w:val="20"/>
        </w:rPr>
        <w:t>referido</w:t>
      </w:r>
      <w:r>
        <w:rPr>
          <w:spacing w:val="-13"/>
          <w:sz w:val="20"/>
        </w:rPr>
        <w:t> </w:t>
      </w:r>
      <w:r>
        <w:rPr>
          <w:sz w:val="20"/>
        </w:rPr>
        <w:t>instituto</w:t>
      </w:r>
      <w:r>
        <w:rPr>
          <w:spacing w:val="-14"/>
          <w:sz w:val="20"/>
        </w:rPr>
        <w:t> </w:t>
      </w:r>
      <w:r>
        <w:rPr>
          <w:sz w:val="20"/>
        </w:rPr>
        <w:t>exige,</w:t>
      </w:r>
      <w:r>
        <w:rPr>
          <w:spacing w:val="-12"/>
          <w:sz w:val="20"/>
        </w:rPr>
        <w:t> </w:t>
      </w:r>
      <w:r>
        <w:rPr>
          <w:sz w:val="20"/>
        </w:rPr>
        <w:t>antes</w:t>
      </w:r>
      <w:r>
        <w:rPr>
          <w:spacing w:val="-13"/>
          <w:sz w:val="20"/>
        </w:rPr>
        <w:t> </w:t>
      </w:r>
      <w:r>
        <w:rPr>
          <w:sz w:val="20"/>
        </w:rPr>
        <w:t>de</w:t>
      </w:r>
      <w:r>
        <w:rPr>
          <w:spacing w:val="-12"/>
          <w:sz w:val="20"/>
        </w:rPr>
        <w:t> </w:t>
      </w:r>
      <w:r>
        <w:rPr>
          <w:sz w:val="20"/>
        </w:rPr>
        <w:t>tudo,</w:t>
      </w:r>
      <w:r>
        <w:rPr>
          <w:spacing w:val="-12"/>
          <w:sz w:val="20"/>
        </w:rPr>
        <w:t> </w:t>
      </w:r>
      <w:r>
        <w:rPr>
          <w:sz w:val="20"/>
        </w:rPr>
        <w:t>reflexão</w:t>
      </w:r>
      <w:r>
        <w:rPr>
          <w:spacing w:val="-12"/>
          <w:sz w:val="20"/>
        </w:rPr>
        <w:t> </w:t>
      </w:r>
      <w:r>
        <w:rPr>
          <w:sz w:val="20"/>
        </w:rPr>
        <w:t>de</w:t>
      </w:r>
      <w:r>
        <w:rPr>
          <w:spacing w:val="-12"/>
          <w:sz w:val="20"/>
        </w:rPr>
        <w:t> </w:t>
      </w:r>
      <w:r>
        <w:rPr>
          <w:sz w:val="20"/>
        </w:rPr>
        <w:t>natureza semântica. É dizer, o termo “coisa julgada fraudulenta” teria sua tônica nas noções de</w:t>
      </w:r>
      <w:r>
        <w:rPr>
          <w:spacing w:val="-5"/>
          <w:sz w:val="20"/>
        </w:rPr>
        <w:t> </w:t>
      </w:r>
      <w:r>
        <w:rPr>
          <w:sz w:val="20"/>
        </w:rPr>
        <w:t>enganosidade</w:t>
      </w:r>
      <w:r>
        <w:rPr>
          <w:spacing w:val="-5"/>
          <w:sz w:val="20"/>
        </w:rPr>
        <w:t> </w:t>
      </w:r>
      <w:r>
        <w:rPr>
          <w:sz w:val="20"/>
        </w:rPr>
        <w:t>e</w:t>
      </w:r>
      <w:r>
        <w:rPr>
          <w:spacing w:val="-4"/>
          <w:sz w:val="20"/>
        </w:rPr>
        <w:t> </w:t>
      </w:r>
      <w:r>
        <w:rPr>
          <w:sz w:val="20"/>
        </w:rPr>
        <w:t>conspiração</w:t>
      </w:r>
      <w:r>
        <w:rPr>
          <w:spacing w:val="-5"/>
          <w:sz w:val="20"/>
        </w:rPr>
        <w:t> </w:t>
      </w:r>
      <w:r>
        <w:rPr>
          <w:sz w:val="20"/>
        </w:rPr>
        <w:t>(</w:t>
      </w:r>
      <w:r>
        <w:rPr>
          <w:i/>
          <w:sz w:val="20"/>
        </w:rPr>
        <w:t>maquinación</w:t>
      </w:r>
      <w:r>
        <w:rPr>
          <w:sz w:val="20"/>
        </w:rPr>
        <w:t>)</w:t>
      </w:r>
      <w:r>
        <w:rPr>
          <w:spacing w:val="-5"/>
          <w:sz w:val="20"/>
        </w:rPr>
        <w:t> </w:t>
      </w:r>
      <w:r>
        <w:rPr>
          <w:sz w:val="20"/>
        </w:rPr>
        <w:t>por</w:t>
      </w:r>
      <w:r>
        <w:rPr>
          <w:spacing w:val="-5"/>
          <w:sz w:val="20"/>
        </w:rPr>
        <w:t> </w:t>
      </w:r>
      <w:r>
        <w:rPr>
          <w:sz w:val="20"/>
        </w:rPr>
        <w:t>parte</w:t>
      </w:r>
      <w:r>
        <w:rPr>
          <w:spacing w:val="-5"/>
          <w:sz w:val="20"/>
        </w:rPr>
        <w:t> </w:t>
      </w:r>
      <w:r>
        <w:rPr>
          <w:sz w:val="20"/>
        </w:rPr>
        <w:t>das</w:t>
      </w:r>
      <w:r>
        <w:rPr>
          <w:spacing w:val="-4"/>
          <w:sz w:val="20"/>
        </w:rPr>
        <w:t> </w:t>
      </w:r>
      <w:r>
        <w:rPr>
          <w:sz w:val="20"/>
        </w:rPr>
        <w:t>autoridades</w:t>
      </w:r>
      <w:r>
        <w:rPr>
          <w:spacing w:val="-5"/>
          <w:sz w:val="20"/>
        </w:rPr>
        <w:t> </w:t>
      </w:r>
      <w:r>
        <w:rPr>
          <w:sz w:val="20"/>
        </w:rPr>
        <w:t>judicantes.</w:t>
      </w:r>
    </w:p>
    <w:p>
      <w:pPr>
        <w:pStyle w:val="BodyText"/>
        <w:spacing w:before="1"/>
      </w:pPr>
    </w:p>
    <w:p>
      <w:pPr>
        <w:pStyle w:val="ListParagraph"/>
        <w:numPr>
          <w:ilvl w:val="0"/>
          <w:numId w:val="4"/>
        </w:numPr>
        <w:tabs>
          <w:tab w:pos="827" w:val="left" w:leader="none"/>
        </w:tabs>
        <w:spacing w:line="240" w:lineRule="auto" w:before="0" w:after="0"/>
        <w:ind w:left="121" w:right="117" w:firstLine="0"/>
        <w:jc w:val="both"/>
        <w:rPr>
          <w:sz w:val="20"/>
        </w:rPr>
      </w:pPr>
      <w:r>
        <w:rPr>
          <w:sz w:val="20"/>
        </w:rPr>
        <w:t>Ocorre</w:t>
      </w:r>
      <w:r>
        <w:rPr>
          <w:spacing w:val="-14"/>
          <w:sz w:val="20"/>
        </w:rPr>
        <w:t> </w:t>
      </w:r>
      <w:r>
        <w:rPr>
          <w:sz w:val="20"/>
        </w:rPr>
        <w:t>que</w:t>
      </w:r>
      <w:r>
        <w:rPr>
          <w:spacing w:val="-16"/>
          <w:sz w:val="20"/>
        </w:rPr>
        <w:t> </w:t>
      </w:r>
      <w:r>
        <w:rPr>
          <w:sz w:val="20"/>
        </w:rPr>
        <w:t>semelhante</w:t>
      </w:r>
      <w:r>
        <w:rPr>
          <w:spacing w:val="-17"/>
          <w:sz w:val="20"/>
        </w:rPr>
        <w:t> </w:t>
      </w:r>
      <w:r>
        <w:rPr>
          <w:sz w:val="20"/>
        </w:rPr>
        <w:t>concepção,</w:t>
      </w:r>
      <w:r>
        <w:rPr>
          <w:spacing w:val="-17"/>
          <w:sz w:val="20"/>
        </w:rPr>
        <w:t> </w:t>
      </w:r>
      <w:r>
        <w:rPr>
          <w:sz w:val="20"/>
        </w:rPr>
        <w:t>na</w:t>
      </w:r>
      <w:r>
        <w:rPr>
          <w:spacing w:val="-15"/>
          <w:sz w:val="20"/>
        </w:rPr>
        <w:t> </w:t>
      </w:r>
      <w:r>
        <w:rPr>
          <w:sz w:val="20"/>
        </w:rPr>
        <w:t>opinião</w:t>
      </w:r>
      <w:r>
        <w:rPr>
          <w:spacing w:val="-17"/>
          <w:sz w:val="20"/>
        </w:rPr>
        <w:t> </w:t>
      </w:r>
      <w:r>
        <w:rPr>
          <w:sz w:val="20"/>
        </w:rPr>
        <w:t>do</w:t>
      </w:r>
      <w:r>
        <w:rPr>
          <w:spacing w:val="-16"/>
          <w:sz w:val="20"/>
        </w:rPr>
        <w:t> </w:t>
      </w:r>
      <w:r>
        <w:rPr>
          <w:sz w:val="20"/>
        </w:rPr>
        <w:t>ilustre</w:t>
      </w:r>
      <w:r>
        <w:rPr>
          <w:spacing w:val="-16"/>
          <w:sz w:val="20"/>
        </w:rPr>
        <w:t> </w:t>
      </w:r>
      <w:r>
        <w:rPr>
          <w:sz w:val="20"/>
        </w:rPr>
        <w:t>magistrado,</w:t>
      </w:r>
      <w:r>
        <w:rPr>
          <w:spacing w:val="-16"/>
          <w:sz w:val="20"/>
        </w:rPr>
        <w:t> </w:t>
      </w:r>
      <w:r>
        <w:rPr>
          <w:sz w:val="20"/>
        </w:rPr>
        <w:t>não</w:t>
      </w:r>
      <w:r>
        <w:rPr>
          <w:spacing w:val="-15"/>
          <w:sz w:val="20"/>
        </w:rPr>
        <w:t> </w:t>
      </w:r>
      <w:r>
        <w:rPr>
          <w:sz w:val="20"/>
        </w:rPr>
        <w:t>seria necessariamente aplicável a todos os casos que se quer abarcar em virtude de uma realidade heterogênea, sobretudo quando transposta ao domínio do direito internacional dos direitos humanos. Sob essas premissas, o Juiz Sergio García Ramírez destacou a relevância do instituto da “coisa julgada aparente” e a necessidade de se repensar a ideia de “santidade” da coisa julgada. Em suas palavras,</w:t>
      </w:r>
      <w:r>
        <w:rPr>
          <w:spacing w:val="-11"/>
          <w:sz w:val="20"/>
        </w:rPr>
        <w:t> </w:t>
      </w:r>
      <w:r>
        <w:rPr>
          <w:sz w:val="20"/>
        </w:rPr>
        <w:t>“[d]ifícilmente</w:t>
      </w:r>
      <w:r>
        <w:rPr>
          <w:spacing w:val="-10"/>
          <w:sz w:val="20"/>
        </w:rPr>
        <w:t> </w:t>
      </w:r>
      <w:r>
        <w:rPr>
          <w:sz w:val="20"/>
        </w:rPr>
        <w:t>podrían</w:t>
      </w:r>
      <w:r>
        <w:rPr>
          <w:spacing w:val="-10"/>
          <w:sz w:val="20"/>
        </w:rPr>
        <w:t> </w:t>
      </w:r>
      <w:r>
        <w:rPr>
          <w:sz w:val="20"/>
        </w:rPr>
        <w:t>actuar</w:t>
      </w:r>
      <w:r>
        <w:rPr>
          <w:spacing w:val="-11"/>
          <w:sz w:val="20"/>
        </w:rPr>
        <w:t> </w:t>
      </w:r>
      <w:r>
        <w:rPr>
          <w:sz w:val="20"/>
        </w:rPr>
        <w:t>con</w:t>
      </w:r>
      <w:r>
        <w:rPr>
          <w:spacing w:val="-11"/>
          <w:sz w:val="20"/>
        </w:rPr>
        <w:t> </w:t>
      </w:r>
      <w:r>
        <w:rPr>
          <w:sz w:val="20"/>
        </w:rPr>
        <w:t>eficacia,</w:t>
      </w:r>
      <w:r>
        <w:rPr>
          <w:spacing w:val="-10"/>
          <w:sz w:val="20"/>
        </w:rPr>
        <w:t> </w:t>
      </w:r>
      <w:r>
        <w:rPr>
          <w:sz w:val="20"/>
        </w:rPr>
        <w:t>y</w:t>
      </w:r>
      <w:r>
        <w:rPr>
          <w:spacing w:val="-11"/>
          <w:sz w:val="20"/>
        </w:rPr>
        <w:t> </w:t>
      </w:r>
      <w:r>
        <w:rPr>
          <w:sz w:val="20"/>
        </w:rPr>
        <w:t>quizás</w:t>
      </w:r>
      <w:r>
        <w:rPr>
          <w:spacing w:val="-10"/>
          <w:sz w:val="20"/>
        </w:rPr>
        <w:t> </w:t>
      </w:r>
      <w:r>
        <w:rPr>
          <w:sz w:val="20"/>
        </w:rPr>
        <w:t>ni</w:t>
      </w:r>
      <w:r>
        <w:rPr>
          <w:spacing w:val="-11"/>
          <w:sz w:val="20"/>
        </w:rPr>
        <w:t> </w:t>
      </w:r>
      <w:r>
        <w:rPr>
          <w:sz w:val="20"/>
        </w:rPr>
        <w:t>siquiera</w:t>
      </w:r>
      <w:r>
        <w:rPr>
          <w:spacing w:val="-11"/>
          <w:sz w:val="20"/>
        </w:rPr>
        <w:t> </w:t>
      </w:r>
      <w:r>
        <w:rPr>
          <w:sz w:val="20"/>
        </w:rPr>
        <w:t>existirían,</w:t>
      </w:r>
      <w:r>
        <w:rPr>
          <w:spacing w:val="-10"/>
          <w:sz w:val="20"/>
        </w:rPr>
        <w:t> </w:t>
      </w:r>
      <w:r>
        <w:rPr>
          <w:sz w:val="20"/>
        </w:rPr>
        <w:t>la jurisdicción internacional de derechos humanos y la jurisdicción internacional penal si</w:t>
      </w:r>
      <w:r>
        <w:rPr>
          <w:spacing w:val="-17"/>
          <w:sz w:val="20"/>
        </w:rPr>
        <w:t> </w:t>
      </w:r>
      <w:r>
        <w:rPr>
          <w:sz w:val="20"/>
        </w:rPr>
        <w:t>se</w:t>
      </w:r>
      <w:r>
        <w:rPr>
          <w:spacing w:val="-17"/>
          <w:sz w:val="20"/>
        </w:rPr>
        <w:t> </w:t>
      </w:r>
      <w:r>
        <w:rPr>
          <w:sz w:val="20"/>
        </w:rPr>
        <w:t>considera</w:t>
      </w:r>
      <w:r>
        <w:rPr>
          <w:spacing w:val="-17"/>
          <w:sz w:val="20"/>
        </w:rPr>
        <w:t> </w:t>
      </w:r>
      <w:r>
        <w:rPr>
          <w:sz w:val="20"/>
        </w:rPr>
        <w:t>que</w:t>
      </w:r>
      <w:r>
        <w:rPr>
          <w:spacing w:val="-17"/>
          <w:sz w:val="20"/>
        </w:rPr>
        <w:t> </w:t>
      </w:r>
      <w:r>
        <w:rPr>
          <w:sz w:val="20"/>
        </w:rPr>
        <w:t>las</w:t>
      </w:r>
      <w:r>
        <w:rPr>
          <w:spacing w:val="-18"/>
          <w:sz w:val="20"/>
        </w:rPr>
        <w:t> </w:t>
      </w:r>
      <w:r>
        <w:rPr>
          <w:sz w:val="20"/>
        </w:rPr>
        <w:t>resoluciones</w:t>
      </w:r>
      <w:r>
        <w:rPr>
          <w:spacing w:val="-15"/>
          <w:sz w:val="20"/>
        </w:rPr>
        <w:t> </w:t>
      </w:r>
      <w:r>
        <w:rPr>
          <w:sz w:val="20"/>
        </w:rPr>
        <w:t>últimas</w:t>
      </w:r>
      <w:r>
        <w:rPr>
          <w:spacing w:val="-17"/>
          <w:sz w:val="20"/>
        </w:rPr>
        <w:t> </w:t>
      </w:r>
      <w:r>
        <w:rPr>
          <w:sz w:val="20"/>
        </w:rPr>
        <w:t>de</w:t>
      </w:r>
      <w:r>
        <w:rPr>
          <w:spacing w:val="-17"/>
          <w:sz w:val="20"/>
        </w:rPr>
        <w:t> </w:t>
      </w:r>
      <w:r>
        <w:rPr>
          <w:sz w:val="20"/>
        </w:rPr>
        <w:t>los</w:t>
      </w:r>
      <w:r>
        <w:rPr>
          <w:spacing w:val="-16"/>
          <w:sz w:val="20"/>
        </w:rPr>
        <w:t> </w:t>
      </w:r>
      <w:r>
        <w:rPr>
          <w:sz w:val="20"/>
        </w:rPr>
        <w:t>órganos</w:t>
      </w:r>
      <w:r>
        <w:rPr>
          <w:spacing w:val="-17"/>
          <w:sz w:val="20"/>
        </w:rPr>
        <w:t> </w:t>
      </w:r>
      <w:r>
        <w:rPr>
          <w:sz w:val="20"/>
        </w:rPr>
        <w:t>jurisdiccionales</w:t>
      </w:r>
      <w:r>
        <w:rPr>
          <w:spacing w:val="-17"/>
          <w:sz w:val="20"/>
        </w:rPr>
        <w:t> </w:t>
      </w:r>
      <w:r>
        <w:rPr>
          <w:sz w:val="20"/>
        </w:rPr>
        <w:t>nacionales son inatacables en todos los casos” </w:t>
      </w:r>
      <w:hyperlink w:history="true" w:anchor="_bookmark176">
        <w:r>
          <w:rPr>
            <w:position w:val="7"/>
            <w:sz w:val="13"/>
          </w:rPr>
          <w:t>60</w:t>
        </w:r>
      </w:hyperlink>
      <w:r>
        <w:rPr>
          <w:sz w:val="20"/>
        </w:rPr>
        <w:t>.</w:t>
      </w:r>
    </w:p>
    <w:p>
      <w:pPr>
        <w:pStyle w:val="ListParagraph"/>
        <w:numPr>
          <w:ilvl w:val="0"/>
          <w:numId w:val="4"/>
        </w:numPr>
        <w:tabs>
          <w:tab w:pos="827" w:val="left" w:leader="none"/>
        </w:tabs>
        <w:spacing w:line="240" w:lineRule="auto" w:before="242" w:after="0"/>
        <w:ind w:left="121" w:right="116" w:firstLine="0"/>
        <w:jc w:val="both"/>
        <w:rPr>
          <w:sz w:val="20"/>
        </w:rPr>
      </w:pPr>
      <w:r>
        <w:rPr>
          <w:sz w:val="20"/>
        </w:rPr>
        <w:t>Já àquela época o juiz Sergio García Ramirez brilhantemente identificou os rumos da jurisprudência interamericana no sentido de declarar a invalidade de decisões gravadas pelo trânsito em julgado em razão de graves violações à Convenção, percurso esse confirmado hoje pelo caso </w:t>
      </w:r>
      <w:r>
        <w:rPr>
          <w:i/>
          <w:sz w:val="20"/>
        </w:rPr>
        <w:t>Vega González</w:t>
      </w:r>
      <w:hyperlink w:history="true" w:anchor="_bookmark177">
        <w:r>
          <w:rPr>
            <w:i/>
            <w:position w:val="7"/>
            <w:sz w:val="13"/>
          </w:rPr>
          <w:t>61</w:t>
        </w:r>
      </w:hyperlink>
      <w:r>
        <w:rPr>
          <w:sz w:val="20"/>
        </w:rPr>
        <w:t>. Nessas situações, aduziu o magistrado, prevalece a ideia de que o processo viciado não é um</w:t>
      </w:r>
      <w:r>
        <w:rPr>
          <w:spacing w:val="-2"/>
          <w:sz w:val="20"/>
        </w:rPr>
        <w:t> </w:t>
      </w:r>
      <w:r>
        <w:rPr>
          <w:sz w:val="20"/>
        </w:rPr>
        <w:t>processo</w:t>
      </w:r>
      <w:r>
        <w:rPr>
          <w:spacing w:val="-2"/>
          <w:sz w:val="20"/>
        </w:rPr>
        <w:t> </w:t>
      </w:r>
      <w:r>
        <w:rPr>
          <w:sz w:val="20"/>
        </w:rPr>
        <w:t>verdadeiro</w:t>
      </w:r>
      <w:r>
        <w:rPr>
          <w:spacing w:val="-2"/>
          <w:sz w:val="20"/>
        </w:rPr>
        <w:t> </w:t>
      </w:r>
      <w:r>
        <w:rPr>
          <w:sz w:val="20"/>
        </w:rPr>
        <w:t>e</w:t>
      </w:r>
      <w:r>
        <w:rPr>
          <w:spacing w:val="-1"/>
          <w:sz w:val="20"/>
        </w:rPr>
        <w:t> </w:t>
      </w:r>
      <w:r>
        <w:rPr>
          <w:sz w:val="20"/>
        </w:rPr>
        <w:t>a</w:t>
      </w:r>
      <w:r>
        <w:rPr>
          <w:spacing w:val="-3"/>
          <w:sz w:val="20"/>
        </w:rPr>
        <w:t> </w:t>
      </w:r>
      <w:r>
        <w:rPr>
          <w:sz w:val="20"/>
        </w:rPr>
        <w:t>sentença</w:t>
      </w:r>
      <w:r>
        <w:rPr>
          <w:spacing w:val="-2"/>
          <w:sz w:val="20"/>
        </w:rPr>
        <w:t> </w:t>
      </w:r>
      <w:r>
        <w:rPr>
          <w:sz w:val="20"/>
        </w:rPr>
        <w:t>(aparente)</w:t>
      </w:r>
      <w:r>
        <w:rPr>
          <w:spacing w:val="-3"/>
          <w:sz w:val="20"/>
        </w:rPr>
        <w:t> </w:t>
      </w:r>
      <w:r>
        <w:rPr>
          <w:sz w:val="20"/>
        </w:rPr>
        <w:t>nele</w:t>
      </w:r>
      <w:r>
        <w:rPr>
          <w:spacing w:val="-1"/>
          <w:sz w:val="20"/>
        </w:rPr>
        <w:t> </w:t>
      </w:r>
      <w:r>
        <w:rPr>
          <w:sz w:val="20"/>
        </w:rPr>
        <w:t>proferida</w:t>
      </w:r>
      <w:r>
        <w:rPr>
          <w:spacing w:val="-3"/>
          <w:sz w:val="20"/>
        </w:rPr>
        <w:t> </w:t>
      </w:r>
      <w:r>
        <w:rPr>
          <w:sz w:val="20"/>
        </w:rPr>
        <w:t>não</w:t>
      </w:r>
      <w:r>
        <w:rPr>
          <w:spacing w:val="-3"/>
          <w:sz w:val="20"/>
        </w:rPr>
        <w:t> </w:t>
      </w:r>
      <w:r>
        <w:rPr>
          <w:sz w:val="20"/>
        </w:rPr>
        <w:t>é</w:t>
      </w:r>
      <w:r>
        <w:rPr>
          <w:spacing w:val="-2"/>
          <w:sz w:val="20"/>
        </w:rPr>
        <w:t> </w:t>
      </w:r>
      <w:r>
        <w:rPr>
          <w:sz w:val="20"/>
        </w:rPr>
        <w:t>uma</w:t>
      </w:r>
      <w:r>
        <w:rPr>
          <w:spacing w:val="-2"/>
          <w:sz w:val="20"/>
        </w:rPr>
        <w:t> </w:t>
      </w:r>
      <w:r>
        <w:rPr>
          <w:sz w:val="20"/>
        </w:rPr>
        <w:t>sentença verdadeira, formando coisa julgada também aparente. Por isso, a ação penal subsequente sobre os mesmos fatos e contra as mesmas pessoas não configuraria um segundo julgamento e, portanto, o princípio </w:t>
      </w:r>
      <w:r>
        <w:rPr>
          <w:i/>
          <w:sz w:val="20"/>
        </w:rPr>
        <w:t>ne bis in idem </w:t>
      </w:r>
      <w:r>
        <w:rPr>
          <w:sz w:val="20"/>
        </w:rPr>
        <w:t>não seria violado</w:t>
      </w:r>
      <w:hyperlink w:history="true" w:anchor="_bookmark178">
        <w:r>
          <w:rPr>
            <w:position w:val="7"/>
            <w:sz w:val="13"/>
          </w:rPr>
          <w:t>62</w:t>
        </w:r>
      </w:hyperlink>
      <w:r>
        <w:rPr>
          <w:sz w:val="20"/>
        </w:rPr>
        <w:t>.</w:t>
      </w:r>
    </w:p>
    <w:p>
      <w:pPr>
        <w:pStyle w:val="BodyText"/>
        <w:spacing w:before="1"/>
      </w:pPr>
    </w:p>
    <w:p>
      <w:pPr>
        <w:pStyle w:val="ListParagraph"/>
        <w:numPr>
          <w:ilvl w:val="0"/>
          <w:numId w:val="4"/>
        </w:numPr>
        <w:tabs>
          <w:tab w:pos="827" w:val="left" w:leader="none"/>
        </w:tabs>
        <w:spacing w:line="240" w:lineRule="auto" w:before="0" w:after="0"/>
        <w:ind w:left="121" w:right="116" w:firstLine="0"/>
        <w:jc w:val="both"/>
        <w:rPr>
          <w:sz w:val="20"/>
        </w:rPr>
      </w:pPr>
      <w:r>
        <w:rPr>
          <w:sz w:val="20"/>
        </w:rPr>
        <w:t>Como já dito, o desenvolvimento jurisprudencial sobre a coisa julgada aparente também recebeu contribuições na sentença do caso </w:t>
      </w:r>
      <w:r>
        <w:rPr>
          <w:i/>
          <w:sz w:val="20"/>
        </w:rPr>
        <w:t>Almonacid Arellano y</w:t>
      </w:r>
      <w:r>
        <w:rPr>
          <w:i/>
          <w:sz w:val="20"/>
        </w:rPr>
        <w:t> otros vs. Chile </w:t>
      </w:r>
      <w:r>
        <w:rPr>
          <w:sz w:val="20"/>
        </w:rPr>
        <w:t>(2006). Os fatos ocorreram no contexto do regime militar que derrubou</w:t>
      </w:r>
      <w:r>
        <w:rPr>
          <w:spacing w:val="-4"/>
          <w:sz w:val="20"/>
        </w:rPr>
        <w:t> </w:t>
      </w:r>
      <w:r>
        <w:rPr>
          <w:sz w:val="20"/>
        </w:rPr>
        <w:t>o</w:t>
      </w:r>
      <w:r>
        <w:rPr>
          <w:spacing w:val="-5"/>
          <w:sz w:val="20"/>
        </w:rPr>
        <w:t> </w:t>
      </w:r>
      <w:r>
        <w:rPr>
          <w:sz w:val="20"/>
        </w:rPr>
        <w:t>governo</w:t>
      </w:r>
      <w:r>
        <w:rPr>
          <w:spacing w:val="-4"/>
          <w:sz w:val="20"/>
        </w:rPr>
        <w:t> </w:t>
      </w:r>
      <w:r>
        <w:rPr>
          <w:sz w:val="20"/>
        </w:rPr>
        <w:t>do</w:t>
      </w:r>
      <w:r>
        <w:rPr>
          <w:spacing w:val="-6"/>
          <w:sz w:val="20"/>
        </w:rPr>
        <w:t> </w:t>
      </w:r>
      <w:r>
        <w:rPr>
          <w:sz w:val="20"/>
        </w:rPr>
        <w:t>então</w:t>
      </w:r>
      <w:r>
        <w:rPr>
          <w:spacing w:val="-5"/>
          <w:sz w:val="20"/>
        </w:rPr>
        <w:t> </w:t>
      </w:r>
      <w:r>
        <w:rPr>
          <w:sz w:val="20"/>
        </w:rPr>
        <w:t>Presidente</w:t>
      </w:r>
      <w:r>
        <w:rPr>
          <w:spacing w:val="-5"/>
          <w:sz w:val="20"/>
        </w:rPr>
        <w:t> </w:t>
      </w:r>
      <w:r>
        <w:rPr>
          <w:sz w:val="20"/>
        </w:rPr>
        <w:t>em</w:t>
      </w:r>
      <w:r>
        <w:rPr>
          <w:spacing w:val="-5"/>
          <w:sz w:val="20"/>
        </w:rPr>
        <w:t> </w:t>
      </w:r>
      <w:r>
        <w:rPr>
          <w:sz w:val="20"/>
        </w:rPr>
        <w:t>1973.</w:t>
      </w:r>
      <w:r>
        <w:rPr>
          <w:spacing w:val="-3"/>
          <w:sz w:val="20"/>
        </w:rPr>
        <w:t> </w:t>
      </w:r>
      <w:r>
        <w:rPr>
          <w:sz w:val="20"/>
        </w:rPr>
        <w:t>A</w:t>
      </w:r>
      <w:r>
        <w:rPr>
          <w:spacing w:val="-5"/>
          <w:sz w:val="20"/>
        </w:rPr>
        <w:t> </w:t>
      </w:r>
      <w:r>
        <w:rPr>
          <w:sz w:val="20"/>
        </w:rPr>
        <w:t>repressão</w:t>
      </w:r>
      <w:r>
        <w:rPr>
          <w:spacing w:val="-5"/>
          <w:sz w:val="20"/>
        </w:rPr>
        <w:t> </w:t>
      </w:r>
      <w:r>
        <w:rPr>
          <w:sz w:val="20"/>
        </w:rPr>
        <w:t>generalizada</w:t>
      </w:r>
      <w:r>
        <w:rPr>
          <w:spacing w:val="-5"/>
          <w:sz w:val="20"/>
        </w:rPr>
        <w:t> </w:t>
      </w:r>
      <w:r>
        <w:rPr>
          <w:sz w:val="20"/>
        </w:rPr>
        <w:t>dirigida a pessoas consideradas pelo regime como opositoras durou até o fim do governo militar. O Sr. Almonacid Arellano, à época, era professor primário e membro do Partido Comunista. Em 16 de setembro de 1973, ele foi morto na porta de sua casa e</w:t>
      </w:r>
      <w:r>
        <w:rPr>
          <w:spacing w:val="-13"/>
          <w:sz w:val="20"/>
        </w:rPr>
        <w:t> </w:t>
      </w:r>
      <w:r>
        <w:rPr>
          <w:sz w:val="20"/>
        </w:rPr>
        <w:t>na</w:t>
      </w:r>
      <w:r>
        <w:rPr>
          <w:spacing w:val="-13"/>
          <w:sz w:val="20"/>
        </w:rPr>
        <w:t> </w:t>
      </w:r>
      <w:r>
        <w:rPr>
          <w:sz w:val="20"/>
        </w:rPr>
        <w:t>presença</w:t>
      </w:r>
      <w:r>
        <w:rPr>
          <w:spacing w:val="-13"/>
          <w:sz w:val="20"/>
        </w:rPr>
        <w:t> </w:t>
      </w:r>
      <w:r>
        <w:rPr>
          <w:sz w:val="20"/>
        </w:rPr>
        <w:t>da</w:t>
      </w:r>
      <w:r>
        <w:rPr>
          <w:spacing w:val="-13"/>
          <w:sz w:val="20"/>
        </w:rPr>
        <w:t> </w:t>
      </w:r>
      <w:r>
        <w:rPr>
          <w:sz w:val="20"/>
        </w:rPr>
        <w:t>família.</w:t>
      </w:r>
      <w:r>
        <w:rPr>
          <w:spacing w:val="-13"/>
          <w:sz w:val="20"/>
        </w:rPr>
        <w:t> </w:t>
      </w:r>
      <w:r>
        <w:rPr>
          <w:sz w:val="20"/>
        </w:rPr>
        <w:t>Além</w:t>
      </w:r>
      <w:r>
        <w:rPr>
          <w:spacing w:val="-13"/>
          <w:sz w:val="20"/>
        </w:rPr>
        <w:t> </w:t>
      </w:r>
      <w:r>
        <w:rPr>
          <w:sz w:val="20"/>
        </w:rPr>
        <w:t>do</w:t>
      </w:r>
      <w:r>
        <w:rPr>
          <w:spacing w:val="-14"/>
          <w:sz w:val="20"/>
        </w:rPr>
        <w:t> </w:t>
      </w:r>
      <w:r>
        <w:rPr>
          <w:sz w:val="20"/>
        </w:rPr>
        <w:t>processo</w:t>
      </w:r>
      <w:r>
        <w:rPr>
          <w:spacing w:val="-13"/>
          <w:sz w:val="20"/>
        </w:rPr>
        <w:t> </w:t>
      </w:r>
      <w:r>
        <w:rPr>
          <w:sz w:val="20"/>
        </w:rPr>
        <w:t>relativo</w:t>
      </w:r>
      <w:r>
        <w:rPr>
          <w:spacing w:val="-13"/>
          <w:sz w:val="20"/>
        </w:rPr>
        <w:t> </w:t>
      </w:r>
      <w:r>
        <w:rPr>
          <w:sz w:val="20"/>
        </w:rPr>
        <w:t>ao</w:t>
      </w:r>
      <w:r>
        <w:rPr>
          <w:spacing w:val="-13"/>
          <w:sz w:val="20"/>
        </w:rPr>
        <w:t> </w:t>
      </w:r>
      <w:r>
        <w:rPr>
          <w:sz w:val="20"/>
        </w:rPr>
        <w:t>assassinato</w:t>
      </w:r>
      <w:r>
        <w:rPr>
          <w:spacing w:val="-14"/>
          <w:sz w:val="20"/>
        </w:rPr>
        <w:t> </w:t>
      </w:r>
      <w:r>
        <w:rPr>
          <w:sz w:val="20"/>
        </w:rPr>
        <w:t>da</w:t>
      </w:r>
      <w:r>
        <w:rPr>
          <w:spacing w:val="-14"/>
          <w:sz w:val="20"/>
        </w:rPr>
        <w:t> </w:t>
      </w:r>
      <w:r>
        <w:rPr>
          <w:sz w:val="20"/>
        </w:rPr>
        <w:t>vítima</w:t>
      </w:r>
      <w:r>
        <w:rPr>
          <w:spacing w:val="-14"/>
          <w:sz w:val="20"/>
        </w:rPr>
        <w:t> </w:t>
      </w:r>
      <w:r>
        <w:rPr>
          <w:sz w:val="20"/>
        </w:rPr>
        <w:t>tramitar perante a Justiça Penal Militar, a causa foi arquivada em virtude do Decreto-Lei nº 2.191,</w:t>
      </w:r>
      <w:r>
        <w:rPr>
          <w:spacing w:val="-1"/>
          <w:sz w:val="20"/>
        </w:rPr>
        <w:t> </w:t>
      </w:r>
      <w:r>
        <w:rPr>
          <w:sz w:val="20"/>
        </w:rPr>
        <w:t>adotado</w:t>
      </w:r>
      <w:r>
        <w:rPr>
          <w:spacing w:val="-2"/>
          <w:sz w:val="20"/>
        </w:rPr>
        <w:t> </w:t>
      </w:r>
      <w:r>
        <w:rPr>
          <w:sz w:val="20"/>
        </w:rPr>
        <w:t>em</w:t>
      </w:r>
      <w:r>
        <w:rPr>
          <w:spacing w:val="-2"/>
          <w:sz w:val="20"/>
        </w:rPr>
        <w:t> </w:t>
      </w:r>
      <w:r>
        <w:rPr>
          <w:sz w:val="20"/>
        </w:rPr>
        <w:t>1978,</w:t>
      </w:r>
      <w:r>
        <w:rPr>
          <w:spacing w:val="-2"/>
          <w:sz w:val="20"/>
        </w:rPr>
        <w:t> </w:t>
      </w:r>
      <w:r>
        <w:rPr>
          <w:sz w:val="20"/>
        </w:rPr>
        <w:t>que</w:t>
      </w:r>
      <w:r>
        <w:rPr>
          <w:spacing w:val="-2"/>
          <w:sz w:val="20"/>
        </w:rPr>
        <w:t> </w:t>
      </w:r>
      <w:r>
        <w:rPr>
          <w:sz w:val="20"/>
        </w:rPr>
        <w:t>concedeu</w:t>
      </w:r>
      <w:r>
        <w:rPr>
          <w:spacing w:val="-1"/>
          <w:sz w:val="20"/>
        </w:rPr>
        <w:t> </w:t>
      </w:r>
      <w:r>
        <w:rPr>
          <w:sz w:val="20"/>
        </w:rPr>
        <w:t>anistia</w:t>
      </w:r>
      <w:r>
        <w:rPr>
          <w:spacing w:val="-4"/>
          <w:sz w:val="20"/>
        </w:rPr>
        <w:t> </w:t>
      </w:r>
      <w:r>
        <w:rPr>
          <w:sz w:val="20"/>
        </w:rPr>
        <w:t>aos</w:t>
      </w:r>
      <w:r>
        <w:rPr>
          <w:spacing w:val="-2"/>
          <w:sz w:val="20"/>
        </w:rPr>
        <w:t> </w:t>
      </w:r>
      <w:r>
        <w:rPr>
          <w:sz w:val="20"/>
        </w:rPr>
        <w:t>indivíduos</w:t>
      </w:r>
      <w:r>
        <w:rPr>
          <w:spacing w:val="-2"/>
          <w:sz w:val="20"/>
        </w:rPr>
        <w:t> </w:t>
      </w:r>
      <w:r>
        <w:rPr>
          <w:sz w:val="20"/>
        </w:rPr>
        <w:t>que</w:t>
      </w:r>
      <w:r>
        <w:rPr>
          <w:spacing w:val="-2"/>
          <w:sz w:val="20"/>
        </w:rPr>
        <w:t> </w:t>
      </w:r>
      <w:r>
        <w:rPr>
          <w:sz w:val="20"/>
        </w:rPr>
        <w:t>haviam</w:t>
      </w:r>
      <w:r>
        <w:rPr>
          <w:spacing w:val="-2"/>
          <w:sz w:val="20"/>
        </w:rPr>
        <w:t> </w:t>
      </w:r>
      <w:r>
        <w:rPr>
          <w:sz w:val="20"/>
        </w:rPr>
        <w:t>cometido crimes</w:t>
      </w:r>
      <w:r>
        <w:rPr>
          <w:spacing w:val="25"/>
          <w:sz w:val="20"/>
        </w:rPr>
        <w:t> </w:t>
      </w:r>
      <w:r>
        <w:rPr>
          <w:sz w:val="20"/>
        </w:rPr>
        <w:t>durante</w:t>
      </w:r>
      <w:r>
        <w:rPr>
          <w:spacing w:val="26"/>
          <w:sz w:val="20"/>
        </w:rPr>
        <w:t> </w:t>
      </w:r>
      <w:r>
        <w:rPr>
          <w:sz w:val="20"/>
        </w:rPr>
        <w:t>a</w:t>
      </w:r>
      <w:r>
        <w:rPr>
          <w:spacing w:val="25"/>
          <w:sz w:val="20"/>
        </w:rPr>
        <w:t> </w:t>
      </w:r>
      <w:r>
        <w:rPr>
          <w:sz w:val="20"/>
        </w:rPr>
        <w:t>vigência</w:t>
      </w:r>
      <w:r>
        <w:rPr>
          <w:spacing w:val="25"/>
          <w:sz w:val="20"/>
        </w:rPr>
        <w:t> </w:t>
      </w:r>
      <w:r>
        <w:rPr>
          <w:sz w:val="20"/>
        </w:rPr>
        <w:t>do</w:t>
      </w:r>
      <w:r>
        <w:rPr>
          <w:spacing w:val="25"/>
          <w:sz w:val="20"/>
        </w:rPr>
        <w:t> </w:t>
      </w:r>
      <w:r>
        <w:rPr>
          <w:sz w:val="20"/>
        </w:rPr>
        <w:t>Estado</w:t>
      </w:r>
      <w:r>
        <w:rPr>
          <w:spacing w:val="25"/>
          <w:sz w:val="20"/>
        </w:rPr>
        <w:t> </w:t>
      </w:r>
      <w:r>
        <w:rPr>
          <w:sz w:val="20"/>
        </w:rPr>
        <w:t>de</w:t>
      </w:r>
      <w:r>
        <w:rPr>
          <w:spacing w:val="26"/>
          <w:sz w:val="20"/>
        </w:rPr>
        <w:t> </w:t>
      </w:r>
      <w:r>
        <w:rPr>
          <w:sz w:val="20"/>
        </w:rPr>
        <w:t>Sítio</w:t>
      </w:r>
      <w:r>
        <w:rPr>
          <w:spacing w:val="24"/>
          <w:sz w:val="20"/>
        </w:rPr>
        <w:t> </w:t>
      </w:r>
      <w:r>
        <w:rPr>
          <w:sz w:val="20"/>
        </w:rPr>
        <w:t>(entre</w:t>
      </w:r>
      <w:r>
        <w:rPr>
          <w:spacing w:val="26"/>
          <w:sz w:val="20"/>
        </w:rPr>
        <w:t> </w:t>
      </w:r>
      <w:r>
        <w:rPr>
          <w:sz w:val="20"/>
        </w:rPr>
        <w:t>1973</w:t>
      </w:r>
      <w:r>
        <w:rPr>
          <w:spacing w:val="25"/>
          <w:sz w:val="20"/>
        </w:rPr>
        <w:t> </w:t>
      </w:r>
      <w:r>
        <w:rPr>
          <w:sz w:val="20"/>
        </w:rPr>
        <w:t>e</w:t>
      </w:r>
      <w:r>
        <w:rPr>
          <w:spacing w:val="26"/>
          <w:sz w:val="20"/>
        </w:rPr>
        <w:t> </w:t>
      </w:r>
      <w:r>
        <w:rPr>
          <w:sz w:val="20"/>
        </w:rPr>
        <w:t>1978),</w:t>
      </w:r>
      <w:r>
        <w:rPr>
          <w:spacing w:val="25"/>
          <w:sz w:val="20"/>
        </w:rPr>
        <w:t> </w:t>
      </w:r>
      <w:r>
        <w:rPr>
          <w:sz w:val="20"/>
        </w:rPr>
        <w:t>resultando</w:t>
      </w:r>
      <w:r>
        <w:rPr>
          <w:spacing w:val="25"/>
          <w:sz w:val="20"/>
        </w:rPr>
        <w:t> </w:t>
      </w:r>
      <w:r>
        <w:rPr>
          <w:sz w:val="20"/>
        </w:rPr>
        <w:t>na</w:t>
      </w:r>
    </w:p>
    <w:p>
      <w:pPr>
        <w:pStyle w:val="BodyText"/>
        <w:spacing w:before="10"/>
        <w:rPr>
          <w:sz w:val="12"/>
        </w:rPr>
      </w:pPr>
      <w:r>
        <w:rPr/>
        <mc:AlternateContent>
          <mc:Choice Requires="wps">
            <w:drawing>
              <wp:anchor distT="0" distB="0" distL="0" distR="0" allowOverlap="1" layoutInCell="1" locked="0" behindDoc="1" simplePos="0" relativeHeight="487609344">
                <wp:simplePos x="0" y="0"/>
                <wp:positionH relativeFrom="page">
                  <wp:posOffset>1080516</wp:posOffset>
                </wp:positionH>
                <wp:positionV relativeFrom="paragraph">
                  <wp:posOffset>114574</wp:posOffset>
                </wp:positionV>
                <wp:extent cx="1828800" cy="762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9.021585pt;width:144pt;height:.599pt;mso-position-horizontal-relative:page;mso-position-vertical-relative:paragraph;z-index:-15707136;mso-wrap-distance-left:0;mso-wrap-distance-right:0" id="docshape43" filled="true" fillcolor="#000000" stroked="false">
                <v:fill type="solid"/>
                <w10:wrap type="topAndBottom"/>
              </v:rect>
            </w:pict>
          </mc:Fallback>
        </mc:AlternateContent>
      </w:r>
    </w:p>
    <w:p>
      <w:pPr>
        <w:spacing w:before="102"/>
        <w:ind w:left="121" w:right="118" w:firstLine="0"/>
        <w:jc w:val="both"/>
        <w:rPr>
          <w:sz w:val="16"/>
        </w:rPr>
      </w:pPr>
      <w:bookmarkStart w:name="_bookmark174" w:id="187"/>
      <w:bookmarkEnd w:id="187"/>
      <w:r>
        <w:rPr/>
      </w:r>
      <w:r>
        <w:rPr>
          <w:sz w:val="16"/>
          <w:vertAlign w:val="superscript"/>
        </w:rPr>
        <w:t>58</w:t>
      </w:r>
      <w:r>
        <w:rPr>
          <w:spacing w:val="80"/>
          <w:sz w:val="16"/>
          <w:vertAlign w:val="baseline"/>
        </w:rPr>
        <w:t>    </w:t>
      </w:r>
      <w:r>
        <w:rPr>
          <w:i/>
          <w:sz w:val="16"/>
          <w:vertAlign w:val="baseline"/>
        </w:rPr>
        <w:t>Cfr.</w:t>
      </w:r>
      <w:r>
        <w:rPr>
          <w:i/>
          <w:spacing w:val="-10"/>
          <w:sz w:val="16"/>
          <w:vertAlign w:val="baseline"/>
        </w:rPr>
        <w:t> </w:t>
      </w:r>
      <w:r>
        <w:rPr>
          <w:i/>
          <w:sz w:val="16"/>
          <w:vertAlign w:val="baseline"/>
        </w:rPr>
        <w:t>Caso</w:t>
      </w:r>
      <w:r>
        <w:rPr>
          <w:i/>
          <w:spacing w:val="-9"/>
          <w:sz w:val="16"/>
          <w:vertAlign w:val="baseline"/>
        </w:rPr>
        <w:t> </w:t>
      </w:r>
      <w:r>
        <w:rPr>
          <w:i/>
          <w:sz w:val="16"/>
          <w:vertAlign w:val="baseline"/>
        </w:rPr>
        <w:t>de</w:t>
      </w:r>
      <w:r>
        <w:rPr>
          <w:i/>
          <w:spacing w:val="-10"/>
          <w:sz w:val="16"/>
          <w:vertAlign w:val="baseline"/>
        </w:rPr>
        <w:t> </w:t>
      </w:r>
      <w:r>
        <w:rPr>
          <w:i/>
          <w:sz w:val="16"/>
          <w:vertAlign w:val="baseline"/>
        </w:rPr>
        <w:t>la</w:t>
      </w:r>
      <w:r>
        <w:rPr>
          <w:i/>
          <w:spacing w:val="-9"/>
          <w:sz w:val="16"/>
          <w:vertAlign w:val="baseline"/>
        </w:rPr>
        <w:t> </w:t>
      </w:r>
      <w:r>
        <w:rPr>
          <w:i/>
          <w:sz w:val="16"/>
          <w:vertAlign w:val="baseline"/>
        </w:rPr>
        <w:t>Comunidad</w:t>
      </w:r>
      <w:r>
        <w:rPr>
          <w:i/>
          <w:spacing w:val="-9"/>
          <w:sz w:val="16"/>
          <w:vertAlign w:val="baseline"/>
        </w:rPr>
        <w:t> </w:t>
      </w:r>
      <w:r>
        <w:rPr>
          <w:i/>
          <w:sz w:val="16"/>
          <w:vertAlign w:val="baseline"/>
        </w:rPr>
        <w:t>Moiwana</w:t>
      </w:r>
      <w:r>
        <w:rPr>
          <w:i/>
          <w:spacing w:val="-9"/>
          <w:sz w:val="16"/>
          <w:vertAlign w:val="baseline"/>
        </w:rPr>
        <w:t> </w:t>
      </w:r>
      <w:r>
        <w:rPr>
          <w:i/>
          <w:sz w:val="16"/>
          <w:vertAlign w:val="baseline"/>
        </w:rPr>
        <w:t>Vs.</w:t>
      </w:r>
      <w:r>
        <w:rPr>
          <w:i/>
          <w:spacing w:val="-10"/>
          <w:sz w:val="16"/>
          <w:vertAlign w:val="baseline"/>
        </w:rPr>
        <w:t> </w:t>
      </w:r>
      <w:r>
        <w:rPr>
          <w:i/>
          <w:sz w:val="16"/>
          <w:vertAlign w:val="baseline"/>
        </w:rPr>
        <w:t>Surinam.</w:t>
      </w:r>
      <w:r>
        <w:rPr>
          <w:i/>
          <w:spacing w:val="-10"/>
          <w:sz w:val="16"/>
          <w:vertAlign w:val="baseline"/>
        </w:rPr>
        <w:t> </w:t>
      </w:r>
      <w:r>
        <w:rPr>
          <w:i/>
          <w:sz w:val="16"/>
          <w:vertAlign w:val="baseline"/>
        </w:rPr>
        <w:t>Excepciones</w:t>
      </w:r>
      <w:r>
        <w:rPr>
          <w:i/>
          <w:spacing w:val="-9"/>
          <w:sz w:val="16"/>
          <w:vertAlign w:val="baseline"/>
        </w:rPr>
        <w:t> </w:t>
      </w:r>
      <w:r>
        <w:rPr>
          <w:i/>
          <w:sz w:val="16"/>
          <w:vertAlign w:val="baseline"/>
        </w:rPr>
        <w:t>Preliminares,</w:t>
      </w:r>
      <w:r>
        <w:rPr>
          <w:i/>
          <w:spacing w:val="-9"/>
          <w:sz w:val="16"/>
          <w:vertAlign w:val="baseline"/>
        </w:rPr>
        <w:t> </w:t>
      </w:r>
      <w:r>
        <w:rPr>
          <w:i/>
          <w:sz w:val="16"/>
          <w:vertAlign w:val="baseline"/>
        </w:rPr>
        <w:t>Fondo,</w:t>
      </w:r>
      <w:r>
        <w:rPr>
          <w:i/>
          <w:spacing w:val="-10"/>
          <w:sz w:val="16"/>
          <w:vertAlign w:val="baseline"/>
        </w:rPr>
        <w:t> </w:t>
      </w:r>
      <w:r>
        <w:rPr>
          <w:i/>
          <w:sz w:val="16"/>
          <w:vertAlign w:val="baseline"/>
        </w:rPr>
        <w:t>Reparaciones</w:t>
      </w:r>
      <w:r>
        <w:rPr>
          <w:i/>
          <w:sz w:val="16"/>
          <w:vertAlign w:val="baseline"/>
        </w:rPr>
        <w:t> y</w:t>
      </w:r>
      <w:r>
        <w:rPr>
          <w:i/>
          <w:spacing w:val="-5"/>
          <w:sz w:val="16"/>
          <w:vertAlign w:val="baseline"/>
        </w:rPr>
        <w:t> </w:t>
      </w:r>
      <w:r>
        <w:rPr>
          <w:i/>
          <w:sz w:val="16"/>
          <w:vertAlign w:val="baseline"/>
        </w:rPr>
        <w:t>Costas.</w:t>
      </w:r>
      <w:r>
        <w:rPr>
          <w:i/>
          <w:spacing w:val="-6"/>
          <w:sz w:val="16"/>
          <w:vertAlign w:val="baseline"/>
        </w:rPr>
        <w:t> </w:t>
      </w:r>
      <w:r>
        <w:rPr>
          <w:sz w:val="16"/>
          <w:vertAlign w:val="baseline"/>
        </w:rPr>
        <w:t>Sentencia</w:t>
      </w:r>
      <w:r>
        <w:rPr>
          <w:spacing w:val="-6"/>
          <w:sz w:val="16"/>
          <w:vertAlign w:val="baseline"/>
        </w:rPr>
        <w:t> </w:t>
      </w:r>
      <w:r>
        <w:rPr>
          <w:sz w:val="16"/>
          <w:vertAlign w:val="baseline"/>
        </w:rPr>
        <w:t>de</w:t>
      </w:r>
      <w:r>
        <w:rPr>
          <w:spacing w:val="-6"/>
          <w:sz w:val="16"/>
          <w:vertAlign w:val="baseline"/>
        </w:rPr>
        <w:t> </w:t>
      </w:r>
      <w:r>
        <w:rPr>
          <w:sz w:val="16"/>
          <w:vertAlign w:val="baseline"/>
        </w:rPr>
        <w:t>15</w:t>
      </w:r>
      <w:r>
        <w:rPr>
          <w:spacing w:val="-5"/>
          <w:sz w:val="16"/>
          <w:vertAlign w:val="baseline"/>
        </w:rPr>
        <w:t> </w:t>
      </w:r>
      <w:r>
        <w:rPr>
          <w:sz w:val="16"/>
          <w:vertAlign w:val="baseline"/>
        </w:rPr>
        <w:t>de</w:t>
      </w:r>
      <w:r>
        <w:rPr>
          <w:spacing w:val="-5"/>
          <w:sz w:val="16"/>
          <w:vertAlign w:val="baseline"/>
        </w:rPr>
        <w:t> </w:t>
      </w:r>
      <w:r>
        <w:rPr>
          <w:sz w:val="16"/>
          <w:vertAlign w:val="baseline"/>
        </w:rPr>
        <w:t>junio</w:t>
      </w:r>
      <w:r>
        <w:rPr>
          <w:spacing w:val="-6"/>
          <w:sz w:val="16"/>
          <w:vertAlign w:val="baseline"/>
        </w:rPr>
        <w:t> </w:t>
      </w:r>
      <w:r>
        <w:rPr>
          <w:sz w:val="16"/>
          <w:vertAlign w:val="baseline"/>
        </w:rPr>
        <w:t>de</w:t>
      </w:r>
      <w:r>
        <w:rPr>
          <w:spacing w:val="-6"/>
          <w:sz w:val="16"/>
          <w:vertAlign w:val="baseline"/>
        </w:rPr>
        <w:t> </w:t>
      </w:r>
      <w:r>
        <w:rPr>
          <w:sz w:val="16"/>
          <w:vertAlign w:val="baseline"/>
        </w:rPr>
        <w:t>2005.</w:t>
      </w:r>
      <w:r>
        <w:rPr>
          <w:spacing w:val="-6"/>
          <w:sz w:val="16"/>
          <w:vertAlign w:val="baseline"/>
        </w:rPr>
        <w:t> </w:t>
      </w:r>
      <w:r>
        <w:rPr>
          <w:sz w:val="16"/>
          <w:vertAlign w:val="baseline"/>
        </w:rPr>
        <w:t>Serie</w:t>
      </w:r>
      <w:r>
        <w:rPr>
          <w:spacing w:val="-5"/>
          <w:sz w:val="16"/>
          <w:vertAlign w:val="baseline"/>
        </w:rPr>
        <w:t> </w:t>
      </w:r>
      <w:r>
        <w:rPr>
          <w:sz w:val="16"/>
          <w:vertAlign w:val="baseline"/>
        </w:rPr>
        <w:t>C</w:t>
      </w:r>
      <w:r>
        <w:rPr>
          <w:spacing w:val="-6"/>
          <w:sz w:val="16"/>
          <w:vertAlign w:val="baseline"/>
        </w:rPr>
        <w:t> </w:t>
      </w:r>
      <w:r>
        <w:rPr>
          <w:sz w:val="16"/>
          <w:vertAlign w:val="baseline"/>
        </w:rPr>
        <w:t>No.</w:t>
      </w:r>
      <w:r>
        <w:rPr>
          <w:spacing w:val="-6"/>
          <w:sz w:val="16"/>
          <w:vertAlign w:val="baseline"/>
        </w:rPr>
        <w:t> </w:t>
      </w:r>
      <w:r>
        <w:rPr>
          <w:sz w:val="16"/>
          <w:vertAlign w:val="baseline"/>
        </w:rPr>
        <w:t>124,</w:t>
      </w:r>
      <w:r>
        <w:rPr>
          <w:spacing w:val="-6"/>
          <w:sz w:val="16"/>
          <w:vertAlign w:val="baseline"/>
        </w:rPr>
        <w:t> </w:t>
      </w:r>
      <w:r>
        <w:rPr>
          <w:sz w:val="16"/>
          <w:vertAlign w:val="baseline"/>
        </w:rPr>
        <w:t>párr.</w:t>
      </w:r>
      <w:r>
        <w:rPr>
          <w:spacing w:val="-6"/>
          <w:sz w:val="16"/>
          <w:vertAlign w:val="baseline"/>
        </w:rPr>
        <w:t> </w:t>
      </w:r>
      <w:r>
        <w:rPr>
          <w:sz w:val="16"/>
          <w:vertAlign w:val="baseline"/>
        </w:rPr>
        <w:t>206;</w:t>
      </w:r>
      <w:r>
        <w:rPr>
          <w:spacing w:val="-6"/>
          <w:sz w:val="16"/>
          <w:vertAlign w:val="baseline"/>
        </w:rPr>
        <w:t> </w:t>
      </w:r>
      <w:r>
        <w:rPr>
          <w:sz w:val="16"/>
          <w:vertAlign w:val="baseline"/>
        </w:rPr>
        <w:t>Corte</w:t>
      </w:r>
      <w:r>
        <w:rPr>
          <w:spacing w:val="-6"/>
          <w:sz w:val="16"/>
          <w:vertAlign w:val="baseline"/>
        </w:rPr>
        <w:t> </w:t>
      </w:r>
      <w:r>
        <w:rPr>
          <w:sz w:val="16"/>
          <w:vertAlign w:val="baseline"/>
        </w:rPr>
        <w:t>IDH.</w:t>
      </w:r>
      <w:r>
        <w:rPr>
          <w:spacing w:val="-6"/>
          <w:sz w:val="16"/>
          <w:vertAlign w:val="baseline"/>
        </w:rPr>
        <w:t> </w:t>
      </w:r>
      <w:r>
        <w:rPr>
          <w:i/>
          <w:sz w:val="16"/>
          <w:vertAlign w:val="baseline"/>
        </w:rPr>
        <w:t>Caso</w:t>
      </w:r>
      <w:r>
        <w:rPr>
          <w:i/>
          <w:spacing w:val="-4"/>
          <w:sz w:val="16"/>
          <w:vertAlign w:val="baseline"/>
        </w:rPr>
        <w:t> </w:t>
      </w:r>
      <w:r>
        <w:rPr>
          <w:i/>
          <w:sz w:val="16"/>
          <w:vertAlign w:val="baseline"/>
        </w:rPr>
        <w:t>Huilca</w:t>
      </w:r>
      <w:r>
        <w:rPr>
          <w:i/>
          <w:spacing w:val="-6"/>
          <w:sz w:val="16"/>
          <w:vertAlign w:val="baseline"/>
        </w:rPr>
        <w:t> </w:t>
      </w:r>
      <w:r>
        <w:rPr>
          <w:i/>
          <w:sz w:val="16"/>
          <w:vertAlign w:val="baseline"/>
        </w:rPr>
        <w:t>Tecse</w:t>
      </w:r>
      <w:r>
        <w:rPr>
          <w:i/>
          <w:spacing w:val="-6"/>
          <w:sz w:val="16"/>
          <w:vertAlign w:val="baseline"/>
        </w:rPr>
        <w:t> </w:t>
      </w:r>
      <w:r>
        <w:rPr>
          <w:i/>
          <w:sz w:val="16"/>
          <w:vertAlign w:val="baseline"/>
        </w:rPr>
        <w:t>Vs.</w:t>
      </w:r>
      <w:r>
        <w:rPr>
          <w:i/>
          <w:sz w:val="16"/>
          <w:vertAlign w:val="baseline"/>
        </w:rPr>
        <w:t> Perú</w:t>
      </w:r>
      <w:r>
        <w:rPr>
          <w:sz w:val="16"/>
          <w:vertAlign w:val="baseline"/>
        </w:rPr>
        <w:t>.</w:t>
      </w:r>
      <w:r>
        <w:rPr>
          <w:spacing w:val="-5"/>
          <w:sz w:val="16"/>
          <w:vertAlign w:val="baseline"/>
        </w:rPr>
        <w:t> </w:t>
      </w:r>
      <w:r>
        <w:rPr>
          <w:sz w:val="16"/>
          <w:vertAlign w:val="baseline"/>
        </w:rPr>
        <w:t>Fondo,</w:t>
      </w:r>
      <w:r>
        <w:rPr>
          <w:spacing w:val="-5"/>
          <w:sz w:val="16"/>
          <w:vertAlign w:val="baseline"/>
        </w:rPr>
        <w:t> </w:t>
      </w:r>
      <w:r>
        <w:rPr>
          <w:sz w:val="16"/>
          <w:vertAlign w:val="baseline"/>
        </w:rPr>
        <w:t>Reparaciones</w:t>
      </w:r>
      <w:r>
        <w:rPr>
          <w:spacing w:val="-5"/>
          <w:sz w:val="16"/>
          <w:vertAlign w:val="baseline"/>
        </w:rPr>
        <w:t> </w:t>
      </w:r>
      <w:r>
        <w:rPr>
          <w:sz w:val="16"/>
          <w:vertAlign w:val="baseline"/>
        </w:rPr>
        <w:t>y</w:t>
      </w:r>
      <w:r>
        <w:rPr>
          <w:spacing w:val="-3"/>
          <w:sz w:val="16"/>
          <w:vertAlign w:val="baseline"/>
        </w:rPr>
        <w:t> </w:t>
      </w:r>
      <w:r>
        <w:rPr>
          <w:sz w:val="16"/>
          <w:vertAlign w:val="baseline"/>
        </w:rPr>
        <w:t>Costas.</w:t>
      </w:r>
      <w:r>
        <w:rPr>
          <w:spacing w:val="-5"/>
          <w:sz w:val="16"/>
          <w:vertAlign w:val="baseline"/>
        </w:rPr>
        <w:t> </w:t>
      </w:r>
      <w:r>
        <w:rPr>
          <w:sz w:val="16"/>
          <w:vertAlign w:val="baseline"/>
        </w:rPr>
        <w:t>Sentencia</w:t>
      </w:r>
      <w:r>
        <w:rPr>
          <w:spacing w:val="-5"/>
          <w:sz w:val="16"/>
          <w:vertAlign w:val="baseline"/>
        </w:rPr>
        <w:t> </w:t>
      </w:r>
      <w:r>
        <w:rPr>
          <w:sz w:val="16"/>
          <w:vertAlign w:val="baseline"/>
        </w:rPr>
        <w:t>de</w:t>
      </w:r>
      <w:r>
        <w:rPr>
          <w:spacing w:val="-5"/>
          <w:sz w:val="16"/>
          <w:vertAlign w:val="baseline"/>
        </w:rPr>
        <w:t> </w:t>
      </w:r>
      <w:r>
        <w:rPr>
          <w:sz w:val="16"/>
          <w:vertAlign w:val="baseline"/>
        </w:rPr>
        <w:t>3</w:t>
      </w:r>
      <w:r>
        <w:rPr>
          <w:spacing w:val="-4"/>
          <w:sz w:val="16"/>
          <w:vertAlign w:val="baseline"/>
        </w:rPr>
        <w:t> </w:t>
      </w:r>
      <w:r>
        <w:rPr>
          <w:sz w:val="16"/>
          <w:vertAlign w:val="baseline"/>
        </w:rPr>
        <w:t>de</w:t>
      </w:r>
      <w:r>
        <w:rPr>
          <w:spacing w:val="-4"/>
          <w:sz w:val="16"/>
          <w:vertAlign w:val="baseline"/>
        </w:rPr>
        <w:t> </w:t>
      </w:r>
      <w:r>
        <w:rPr>
          <w:sz w:val="16"/>
          <w:vertAlign w:val="baseline"/>
        </w:rPr>
        <w:t>marzo</w:t>
      </w:r>
      <w:r>
        <w:rPr>
          <w:spacing w:val="-4"/>
          <w:sz w:val="16"/>
          <w:vertAlign w:val="baseline"/>
        </w:rPr>
        <w:t> </w:t>
      </w:r>
      <w:r>
        <w:rPr>
          <w:sz w:val="16"/>
          <w:vertAlign w:val="baseline"/>
        </w:rPr>
        <w:t>de</w:t>
      </w:r>
      <w:r>
        <w:rPr>
          <w:spacing w:val="-5"/>
          <w:sz w:val="16"/>
          <w:vertAlign w:val="baseline"/>
        </w:rPr>
        <w:t> </w:t>
      </w:r>
      <w:r>
        <w:rPr>
          <w:sz w:val="16"/>
          <w:vertAlign w:val="baseline"/>
        </w:rPr>
        <w:t>2005.</w:t>
      </w:r>
      <w:r>
        <w:rPr>
          <w:spacing w:val="-5"/>
          <w:sz w:val="16"/>
          <w:vertAlign w:val="baseline"/>
        </w:rPr>
        <w:t> </w:t>
      </w:r>
      <w:r>
        <w:rPr>
          <w:sz w:val="16"/>
          <w:vertAlign w:val="baseline"/>
        </w:rPr>
        <w:t>Serie</w:t>
      </w:r>
      <w:r>
        <w:rPr>
          <w:spacing w:val="-5"/>
          <w:sz w:val="16"/>
          <w:vertAlign w:val="baseline"/>
        </w:rPr>
        <w:t> </w:t>
      </w:r>
      <w:r>
        <w:rPr>
          <w:sz w:val="16"/>
          <w:vertAlign w:val="baseline"/>
        </w:rPr>
        <w:t>C</w:t>
      </w:r>
      <w:r>
        <w:rPr>
          <w:spacing w:val="-5"/>
          <w:sz w:val="16"/>
          <w:vertAlign w:val="baseline"/>
        </w:rPr>
        <w:t> </w:t>
      </w:r>
      <w:r>
        <w:rPr>
          <w:sz w:val="16"/>
          <w:vertAlign w:val="baseline"/>
        </w:rPr>
        <w:t>No.</w:t>
      </w:r>
      <w:r>
        <w:rPr>
          <w:spacing w:val="-5"/>
          <w:sz w:val="16"/>
          <w:vertAlign w:val="baseline"/>
        </w:rPr>
        <w:t> </w:t>
      </w:r>
      <w:r>
        <w:rPr>
          <w:sz w:val="16"/>
          <w:vertAlign w:val="baseline"/>
        </w:rPr>
        <w:t>121,</w:t>
      </w:r>
      <w:r>
        <w:rPr>
          <w:spacing w:val="-5"/>
          <w:sz w:val="16"/>
          <w:vertAlign w:val="baseline"/>
        </w:rPr>
        <w:t> </w:t>
      </w:r>
      <w:r>
        <w:rPr>
          <w:sz w:val="16"/>
          <w:vertAlign w:val="baseline"/>
        </w:rPr>
        <w:t>párr.</w:t>
      </w:r>
      <w:r>
        <w:rPr>
          <w:spacing w:val="-5"/>
          <w:sz w:val="16"/>
          <w:vertAlign w:val="baseline"/>
        </w:rPr>
        <w:t> </w:t>
      </w:r>
      <w:r>
        <w:rPr>
          <w:sz w:val="16"/>
          <w:vertAlign w:val="baseline"/>
        </w:rPr>
        <w:t>108;</w:t>
      </w:r>
      <w:r>
        <w:rPr>
          <w:spacing w:val="-5"/>
          <w:sz w:val="16"/>
          <w:vertAlign w:val="baseline"/>
        </w:rPr>
        <w:t> </w:t>
      </w:r>
      <w:r>
        <w:rPr>
          <w:sz w:val="16"/>
          <w:vertAlign w:val="baseline"/>
        </w:rPr>
        <w:t>Corte IDH. </w:t>
      </w:r>
      <w:r>
        <w:rPr>
          <w:i/>
          <w:sz w:val="16"/>
          <w:vertAlign w:val="baseline"/>
        </w:rPr>
        <w:t>Caso de las Hermanas Serrano Cruz Vs. El Salvador</w:t>
      </w:r>
      <w:r>
        <w:rPr>
          <w:sz w:val="16"/>
          <w:vertAlign w:val="baseline"/>
        </w:rPr>
        <w:t>. Fondo, Reparaciones y Costas. Sentencia de 1 de marzo de 2005. Serie C No. 120, párr. 172.</w:t>
      </w:r>
    </w:p>
    <w:p>
      <w:pPr>
        <w:spacing w:before="0"/>
        <w:ind w:left="121" w:right="116" w:hanging="1"/>
        <w:jc w:val="both"/>
        <w:rPr>
          <w:sz w:val="16"/>
        </w:rPr>
      </w:pPr>
      <w:bookmarkStart w:name="_bookmark175" w:id="188"/>
      <w:bookmarkEnd w:id="188"/>
      <w:r>
        <w:rPr/>
      </w:r>
      <w:r>
        <w:rPr>
          <w:sz w:val="16"/>
          <w:vertAlign w:val="superscript"/>
        </w:rPr>
        <w:t>59</w:t>
      </w:r>
      <w:r>
        <w:rPr>
          <w:spacing w:val="80"/>
          <w:sz w:val="16"/>
          <w:vertAlign w:val="baseline"/>
        </w:rPr>
        <w:t>   </w:t>
      </w:r>
      <w:r>
        <w:rPr>
          <w:i/>
          <w:sz w:val="16"/>
          <w:vertAlign w:val="baseline"/>
        </w:rPr>
        <w:t>Cfr.</w:t>
      </w:r>
      <w:r>
        <w:rPr>
          <w:i/>
          <w:spacing w:val="-8"/>
          <w:sz w:val="16"/>
          <w:vertAlign w:val="baseline"/>
        </w:rPr>
        <w:t> </w:t>
      </w:r>
      <w:r>
        <w:rPr>
          <w:i/>
          <w:sz w:val="16"/>
          <w:vertAlign w:val="baseline"/>
        </w:rPr>
        <w:t>Caso</w:t>
      </w:r>
      <w:r>
        <w:rPr>
          <w:i/>
          <w:spacing w:val="-7"/>
          <w:sz w:val="16"/>
          <w:vertAlign w:val="baseline"/>
        </w:rPr>
        <w:t> </w:t>
      </w:r>
      <w:r>
        <w:rPr>
          <w:i/>
          <w:sz w:val="16"/>
          <w:vertAlign w:val="baseline"/>
        </w:rPr>
        <w:t>Gutiérrez</w:t>
      </w:r>
      <w:r>
        <w:rPr>
          <w:i/>
          <w:spacing w:val="-7"/>
          <w:sz w:val="16"/>
          <w:vertAlign w:val="baseline"/>
        </w:rPr>
        <w:t> </w:t>
      </w:r>
      <w:r>
        <w:rPr>
          <w:i/>
          <w:sz w:val="16"/>
          <w:vertAlign w:val="baseline"/>
        </w:rPr>
        <w:t>Soler</w:t>
      </w:r>
      <w:r>
        <w:rPr>
          <w:i/>
          <w:spacing w:val="-7"/>
          <w:sz w:val="16"/>
          <w:vertAlign w:val="baseline"/>
        </w:rPr>
        <w:t> </w:t>
      </w:r>
      <w:r>
        <w:rPr>
          <w:i/>
          <w:sz w:val="16"/>
          <w:vertAlign w:val="baseline"/>
        </w:rPr>
        <w:t>Vs.</w:t>
      </w:r>
      <w:r>
        <w:rPr>
          <w:i/>
          <w:spacing w:val="-8"/>
          <w:sz w:val="16"/>
          <w:vertAlign w:val="baseline"/>
        </w:rPr>
        <w:t> </w:t>
      </w:r>
      <w:r>
        <w:rPr>
          <w:i/>
          <w:sz w:val="16"/>
          <w:vertAlign w:val="baseline"/>
        </w:rPr>
        <w:t>Colombia</w:t>
      </w:r>
      <w:r>
        <w:rPr>
          <w:sz w:val="16"/>
          <w:vertAlign w:val="baseline"/>
        </w:rPr>
        <w:t>.</w:t>
      </w:r>
      <w:r>
        <w:rPr>
          <w:spacing w:val="-8"/>
          <w:sz w:val="16"/>
          <w:vertAlign w:val="baseline"/>
        </w:rPr>
        <w:t> </w:t>
      </w:r>
      <w:r>
        <w:rPr>
          <w:sz w:val="16"/>
          <w:vertAlign w:val="baseline"/>
        </w:rPr>
        <w:t>Sentencia</w:t>
      </w:r>
      <w:r>
        <w:rPr>
          <w:spacing w:val="-7"/>
          <w:sz w:val="16"/>
          <w:vertAlign w:val="baseline"/>
        </w:rPr>
        <w:t> </w:t>
      </w:r>
      <w:r>
        <w:rPr>
          <w:sz w:val="16"/>
          <w:vertAlign w:val="baseline"/>
        </w:rPr>
        <w:t>de</w:t>
      </w:r>
      <w:r>
        <w:rPr>
          <w:spacing w:val="-8"/>
          <w:sz w:val="16"/>
          <w:vertAlign w:val="baseline"/>
        </w:rPr>
        <w:t> </w:t>
      </w:r>
      <w:r>
        <w:rPr>
          <w:sz w:val="16"/>
          <w:vertAlign w:val="baseline"/>
        </w:rPr>
        <w:t>12</w:t>
      </w:r>
      <w:r>
        <w:rPr>
          <w:spacing w:val="-7"/>
          <w:sz w:val="16"/>
          <w:vertAlign w:val="baseline"/>
        </w:rPr>
        <w:t> </w:t>
      </w:r>
      <w:r>
        <w:rPr>
          <w:sz w:val="16"/>
          <w:vertAlign w:val="baseline"/>
        </w:rPr>
        <w:t>de</w:t>
      </w:r>
      <w:r>
        <w:rPr>
          <w:spacing w:val="-8"/>
          <w:sz w:val="16"/>
          <w:vertAlign w:val="baseline"/>
        </w:rPr>
        <w:t> </w:t>
      </w:r>
      <w:r>
        <w:rPr>
          <w:sz w:val="16"/>
          <w:vertAlign w:val="baseline"/>
        </w:rPr>
        <w:t>septiembre</w:t>
      </w:r>
      <w:r>
        <w:rPr>
          <w:spacing w:val="-8"/>
          <w:sz w:val="16"/>
          <w:vertAlign w:val="baseline"/>
        </w:rPr>
        <w:t> </w:t>
      </w:r>
      <w:r>
        <w:rPr>
          <w:sz w:val="16"/>
          <w:vertAlign w:val="baseline"/>
        </w:rPr>
        <w:t>de</w:t>
      </w:r>
      <w:r>
        <w:rPr>
          <w:spacing w:val="-8"/>
          <w:sz w:val="16"/>
          <w:vertAlign w:val="baseline"/>
        </w:rPr>
        <w:t> </w:t>
      </w:r>
      <w:r>
        <w:rPr>
          <w:sz w:val="16"/>
          <w:vertAlign w:val="baseline"/>
        </w:rPr>
        <w:t>2005.</w:t>
      </w:r>
      <w:r>
        <w:rPr>
          <w:spacing w:val="-8"/>
          <w:sz w:val="16"/>
          <w:vertAlign w:val="baseline"/>
        </w:rPr>
        <w:t> </w:t>
      </w:r>
      <w:r>
        <w:rPr>
          <w:sz w:val="16"/>
          <w:vertAlign w:val="baseline"/>
        </w:rPr>
        <w:t>Serie</w:t>
      </w:r>
      <w:r>
        <w:rPr>
          <w:spacing w:val="-8"/>
          <w:sz w:val="16"/>
          <w:vertAlign w:val="baseline"/>
        </w:rPr>
        <w:t> </w:t>
      </w:r>
      <w:r>
        <w:rPr>
          <w:sz w:val="16"/>
          <w:vertAlign w:val="baseline"/>
        </w:rPr>
        <w:t>C</w:t>
      </w:r>
      <w:r>
        <w:rPr>
          <w:spacing w:val="-7"/>
          <w:sz w:val="16"/>
          <w:vertAlign w:val="baseline"/>
        </w:rPr>
        <w:t> </w:t>
      </w:r>
      <w:r>
        <w:rPr>
          <w:sz w:val="16"/>
          <w:vertAlign w:val="baseline"/>
        </w:rPr>
        <w:t>No.</w:t>
      </w:r>
      <w:r>
        <w:rPr>
          <w:spacing w:val="-8"/>
          <w:sz w:val="16"/>
          <w:vertAlign w:val="baseline"/>
        </w:rPr>
        <w:t> </w:t>
      </w:r>
      <w:r>
        <w:rPr>
          <w:sz w:val="16"/>
          <w:vertAlign w:val="baseline"/>
        </w:rPr>
        <w:t>132, párr. 98.</w:t>
      </w:r>
    </w:p>
    <w:p>
      <w:pPr>
        <w:spacing w:before="0"/>
        <w:ind w:left="121" w:right="117" w:firstLine="0"/>
        <w:jc w:val="both"/>
        <w:rPr>
          <w:sz w:val="16"/>
        </w:rPr>
      </w:pPr>
      <w:bookmarkStart w:name="_bookmark176" w:id="189"/>
      <w:bookmarkEnd w:id="189"/>
      <w:r>
        <w:rPr/>
      </w:r>
      <w:r>
        <w:rPr>
          <w:sz w:val="16"/>
          <w:vertAlign w:val="superscript"/>
        </w:rPr>
        <w:t>60</w:t>
      </w:r>
      <w:r>
        <w:rPr>
          <w:spacing w:val="80"/>
          <w:sz w:val="16"/>
          <w:vertAlign w:val="baseline"/>
        </w:rPr>
        <w:t>   </w:t>
      </w:r>
      <w:r>
        <w:rPr>
          <w:i/>
          <w:sz w:val="16"/>
          <w:vertAlign w:val="baseline"/>
        </w:rPr>
        <w:t>Cfr</w:t>
      </w:r>
      <w:r>
        <w:rPr>
          <w:sz w:val="16"/>
          <w:vertAlign w:val="baseline"/>
        </w:rPr>
        <w:t>.</w:t>
      </w:r>
      <w:r>
        <w:rPr>
          <w:spacing w:val="-5"/>
          <w:sz w:val="16"/>
          <w:vertAlign w:val="baseline"/>
        </w:rPr>
        <w:t> </w:t>
      </w:r>
      <w:r>
        <w:rPr>
          <w:i/>
          <w:sz w:val="16"/>
          <w:vertAlign w:val="baseline"/>
        </w:rPr>
        <w:t>Caso</w:t>
      </w:r>
      <w:r>
        <w:rPr>
          <w:i/>
          <w:spacing w:val="-4"/>
          <w:sz w:val="16"/>
          <w:vertAlign w:val="baseline"/>
        </w:rPr>
        <w:t> </w:t>
      </w:r>
      <w:r>
        <w:rPr>
          <w:i/>
          <w:sz w:val="16"/>
          <w:vertAlign w:val="baseline"/>
        </w:rPr>
        <w:t>Gutiérrez</w:t>
      </w:r>
      <w:r>
        <w:rPr>
          <w:i/>
          <w:spacing w:val="-5"/>
          <w:sz w:val="16"/>
          <w:vertAlign w:val="baseline"/>
        </w:rPr>
        <w:t> </w:t>
      </w:r>
      <w:r>
        <w:rPr>
          <w:i/>
          <w:sz w:val="16"/>
          <w:vertAlign w:val="baseline"/>
        </w:rPr>
        <w:t>Soler</w:t>
      </w:r>
      <w:r>
        <w:rPr>
          <w:i/>
          <w:spacing w:val="-4"/>
          <w:sz w:val="16"/>
          <w:vertAlign w:val="baseline"/>
        </w:rPr>
        <w:t> </w:t>
      </w:r>
      <w:r>
        <w:rPr>
          <w:i/>
          <w:sz w:val="16"/>
          <w:vertAlign w:val="baseline"/>
        </w:rPr>
        <w:t>Vs.</w:t>
      </w:r>
      <w:r>
        <w:rPr>
          <w:i/>
          <w:spacing w:val="-5"/>
          <w:sz w:val="16"/>
          <w:vertAlign w:val="baseline"/>
        </w:rPr>
        <w:t> </w:t>
      </w:r>
      <w:r>
        <w:rPr>
          <w:i/>
          <w:sz w:val="16"/>
          <w:vertAlign w:val="baseline"/>
        </w:rPr>
        <w:t>Colombia</w:t>
      </w:r>
      <w:r>
        <w:rPr>
          <w:sz w:val="16"/>
          <w:vertAlign w:val="baseline"/>
        </w:rPr>
        <w:t>.</w:t>
      </w:r>
      <w:r>
        <w:rPr>
          <w:spacing w:val="-5"/>
          <w:sz w:val="16"/>
          <w:vertAlign w:val="baseline"/>
        </w:rPr>
        <w:t> </w:t>
      </w:r>
      <w:r>
        <w:rPr>
          <w:sz w:val="16"/>
          <w:vertAlign w:val="baseline"/>
        </w:rPr>
        <w:t>Sentencia</w:t>
      </w:r>
      <w:r>
        <w:rPr>
          <w:spacing w:val="-5"/>
          <w:sz w:val="16"/>
          <w:vertAlign w:val="baseline"/>
        </w:rPr>
        <w:t> </w:t>
      </w:r>
      <w:r>
        <w:rPr>
          <w:sz w:val="16"/>
          <w:vertAlign w:val="baseline"/>
        </w:rPr>
        <w:t>de</w:t>
      </w:r>
      <w:r>
        <w:rPr>
          <w:spacing w:val="-5"/>
          <w:sz w:val="16"/>
          <w:vertAlign w:val="baseline"/>
        </w:rPr>
        <w:t> </w:t>
      </w:r>
      <w:r>
        <w:rPr>
          <w:sz w:val="16"/>
          <w:vertAlign w:val="baseline"/>
        </w:rPr>
        <w:t>12</w:t>
      </w:r>
      <w:r>
        <w:rPr>
          <w:spacing w:val="-4"/>
          <w:sz w:val="16"/>
          <w:vertAlign w:val="baseline"/>
        </w:rPr>
        <w:t> </w:t>
      </w:r>
      <w:r>
        <w:rPr>
          <w:sz w:val="16"/>
          <w:vertAlign w:val="baseline"/>
        </w:rPr>
        <w:t>de</w:t>
      </w:r>
      <w:r>
        <w:rPr>
          <w:spacing w:val="-5"/>
          <w:sz w:val="16"/>
          <w:vertAlign w:val="baseline"/>
        </w:rPr>
        <w:t> </w:t>
      </w:r>
      <w:r>
        <w:rPr>
          <w:sz w:val="16"/>
          <w:vertAlign w:val="baseline"/>
        </w:rPr>
        <w:t>septiembre</w:t>
      </w:r>
      <w:r>
        <w:rPr>
          <w:spacing w:val="-5"/>
          <w:sz w:val="16"/>
          <w:vertAlign w:val="baseline"/>
        </w:rPr>
        <w:t> </w:t>
      </w:r>
      <w:r>
        <w:rPr>
          <w:sz w:val="16"/>
          <w:vertAlign w:val="baseline"/>
        </w:rPr>
        <w:t>de</w:t>
      </w:r>
      <w:r>
        <w:rPr>
          <w:spacing w:val="-5"/>
          <w:sz w:val="16"/>
          <w:vertAlign w:val="baseline"/>
        </w:rPr>
        <w:t> </w:t>
      </w:r>
      <w:r>
        <w:rPr>
          <w:sz w:val="16"/>
          <w:vertAlign w:val="baseline"/>
        </w:rPr>
        <w:t>2005.</w:t>
      </w:r>
      <w:r>
        <w:rPr>
          <w:spacing w:val="-5"/>
          <w:sz w:val="16"/>
          <w:vertAlign w:val="baseline"/>
        </w:rPr>
        <w:t> </w:t>
      </w:r>
      <w:r>
        <w:rPr>
          <w:sz w:val="16"/>
          <w:vertAlign w:val="baseline"/>
        </w:rPr>
        <w:t>Serie</w:t>
      </w:r>
      <w:r>
        <w:rPr>
          <w:spacing w:val="-5"/>
          <w:sz w:val="16"/>
          <w:vertAlign w:val="baseline"/>
        </w:rPr>
        <w:t> </w:t>
      </w:r>
      <w:r>
        <w:rPr>
          <w:sz w:val="16"/>
          <w:vertAlign w:val="baseline"/>
        </w:rPr>
        <w:t>C</w:t>
      </w:r>
      <w:r>
        <w:rPr>
          <w:spacing w:val="-5"/>
          <w:sz w:val="16"/>
          <w:vertAlign w:val="baseline"/>
        </w:rPr>
        <w:t> </w:t>
      </w:r>
      <w:r>
        <w:rPr>
          <w:sz w:val="16"/>
          <w:vertAlign w:val="baseline"/>
        </w:rPr>
        <w:t>No.</w:t>
      </w:r>
      <w:r>
        <w:rPr>
          <w:spacing w:val="-5"/>
          <w:sz w:val="16"/>
          <w:vertAlign w:val="baseline"/>
        </w:rPr>
        <w:t> </w:t>
      </w:r>
      <w:r>
        <w:rPr>
          <w:sz w:val="16"/>
          <w:vertAlign w:val="baseline"/>
        </w:rPr>
        <w:t>132 (Voto Razonado del Juez Sergio García Ramírez, párr. 17-22).</w:t>
      </w:r>
    </w:p>
    <w:p>
      <w:pPr>
        <w:spacing w:before="0"/>
        <w:ind w:left="121" w:right="118" w:firstLine="0"/>
        <w:jc w:val="both"/>
        <w:rPr>
          <w:sz w:val="16"/>
        </w:rPr>
      </w:pPr>
      <w:bookmarkStart w:name="_bookmark177" w:id="190"/>
      <w:bookmarkEnd w:id="190"/>
      <w:r>
        <w:rPr/>
      </w:r>
      <w:r>
        <w:rPr>
          <w:sz w:val="16"/>
          <w:vertAlign w:val="superscript"/>
        </w:rPr>
        <w:t>61</w:t>
      </w:r>
      <w:r>
        <w:rPr>
          <w:spacing w:val="80"/>
          <w:sz w:val="16"/>
          <w:vertAlign w:val="baseline"/>
        </w:rPr>
        <w:t>   </w:t>
      </w:r>
      <w:r>
        <w:rPr>
          <w:i/>
          <w:sz w:val="16"/>
          <w:vertAlign w:val="baseline"/>
        </w:rPr>
        <w:t>Cfr</w:t>
      </w:r>
      <w:r>
        <w:rPr>
          <w:sz w:val="16"/>
          <w:vertAlign w:val="baseline"/>
        </w:rPr>
        <w:t>.</w:t>
      </w:r>
      <w:r>
        <w:rPr>
          <w:spacing w:val="-5"/>
          <w:sz w:val="16"/>
          <w:vertAlign w:val="baseline"/>
        </w:rPr>
        <w:t> </w:t>
      </w:r>
      <w:r>
        <w:rPr>
          <w:sz w:val="16"/>
          <w:vertAlign w:val="baseline"/>
        </w:rPr>
        <w:t>Caso</w:t>
      </w:r>
      <w:r>
        <w:rPr>
          <w:spacing w:val="-4"/>
          <w:sz w:val="16"/>
          <w:vertAlign w:val="baseline"/>
        </w:rPr>
        <w:t> </w:t>
      </w:r>
      <w:r>
        <w:rPr>
          <w:sz w:val="16"/>
          <w:vertAlign w:val="baseline"/>
        </w:rPr>
        <w:t>Gutiérrez</w:t>
      </w:r>
      <w:r>
        <w:rPr>
          <w:spacing w:val="-5"/>
          <w:sz w:val="16"/>
          <w:vertAlign w:val="baseline"/>
        </w:rPr>
        <w:t> </w:t>
      </w:r>
      <w:r>
        <w:rPr>
          <w:sz w:val="16"/>
          <w:vertAlign w:val="baseline"/>
        </w:rPr>
        <w:t>Soler</w:t>
      </w:r>
      <w:r>
        <w:rPr>
          <w:spacing w:val="-5"/>
          <w:sz w:val="16"/>
          <w:vertAlign w:val="baseline"/>
        </w:rPr>
        <w:t> </w:t>
      </w:r>
      <w:r>
        <w:rPr>
          <w:sz w:val="16"/>
          <w:vertAlign w:val="baseline"/>
        </w:rPr>
        <w:t>Vs.</w:t>
      </w:r>
      <w:r>
        <w:rPr>
          <w:spacing w:val="-4"/>
          <w:sz w:val="16"/>
          <w:vertAlign w:val="baseline"/>
        </w:rPr>
        <w:t> </w:t>
      </w:r>
      <w:r>
        <w:rPr>
          <w:sz w:val="16"/>
          <w:vertAlign w:val="baseline"/>
        </w:rPr>
        <w:t>Colombia.</w:t>
      </w:r>
      <w:r>
        <w:rPr>
          <w:spacing w:val="-5"/>
          <w:sz w:val="16"/>
          <w:vertAlign w:val="baseline"/>
        </w:rPr>
        <w:t> </w:t>
      </w:r>
      <w:r>
        <w:rPr>
          <w:sz w:val="16"/>
          <w:vertAlign w:val="baseline"/>
        </w:rPr>
        <w:t>Sentencia</w:t>
      </w:r>
      <w:r>
        <w:rPr>
          <w:spacing w:val="-5"/>
          <w:sz w:val="16"/>
          <w:vertAlign w:val="baseline"/>
        </w:rPr>
        <w:t> </w:t>
      </w:r>
      <w:r>
        <w:rPr>
          <w:sz w:val="16"/>
          <w:vertAlign w:val="baseline"/>
        </w:rPr>
        <w:t>de</w:t>
      </w:r>
      <w:r>
        <w:rPr>
          <w:spacing w:val="-5"/>
          <w:sz w:val="16"/>
          <w:vertAlign w:val="baseline"/>
        </w:rPr>
        <w:t> </w:t>
      </w:r>
      <w:r>
        <w:rPr>
          <w:sz w:val="16"/>
          <w:vertAlign w:val="baseline"/>
        </w:rPr>
        <w:t>12</w:t>
      </w:r>
      <w:r>
        <w:rPr>
          <w:spacing w:val="-4"/>
          <w:sz w:val="16"/>
          <w:vertAlign w:val="baseline"/>
        </w:rPr>
        <w:t> </w:t>
      </w:r>
      <w:r>
        <w:rPr>
          <w:sz w:val="16"/>
          <w:vertAlign w:val="baseline"/>
        </w:rPr>
        <w:t>de</w:t>
      </w:r>
      <w:r>
        <w:rPr>
          <w:spacing w:val="-5"/>
          <w:sz w:val="16"/>
          <w:vertAlign w:val="baseline"/>
        </w:rPr>
        <w:t> </w:t>
      </w:r>
      <w:r>
        <w:rPr>
          <w:sz w:val="16"/>
          <w:vertAlign w:val="baseline"/>
        </w:rPr>
        <w:t>septiembre</w:t>
      </w:r>
      <w:r>
        <w:rPr>
          <w:spacing w:val="-5"/>
          <w:sz w:val="16"/>
          <w:vertAlign w:val="baseline"/>
        </w:rPr>
        <w:t> </w:t>
      </w:r>
      <w:r>
        <w:rPr>
          <w:sz w:val="16"/>
          <w:vertAlign w:val="baseline"/>
        </w:rPr>
        <w:t>de</w:t>
      </w:r>
      <w:r>
        <w:rPr>
          <w:spacing w:val="-5"/>
          <w:sz w:val="16"/>
          <w:vertAlign w:val="baseline"/>
        </w:rPr>
        <w:t> </w:t>
      </w:r>
      <w:r>
        <w:rPr>
          <w:sz w:val="16"/>
          <w:vertAlign w:val="baseline"/>
        </w:rPr>
        <w:t>2005.</w:t>
      </w:r>
      <w:r>
        <w:rPr>
          <w:spacing w:val="-5"/>
          <w:sz w:val="16"/>
          <w:vertAlign w:val="baseline"/>
        </w:rPr>
        <w:t> </w:t>
      </w:r>
      <w:r>
        <w:rPr>
          <w:sz w:val="16"/>
          <w:vertAlign w:val="baseline"/>
        </w:rPr>
        <w:t>Serie</w:t>
      </w:r>
      <w:r>
        <w:rPr>
          <w:spacing w:val="-5"/>
          <w:sz w:val="16"/>
          <w:vertAlign w:val="baseline"/>
        </w:rPr>
        <w:t> </w:t>
      </w:r>
      <w:r>
        <w:rPr>
          <w:sz w:val="16"/>
          <w:vertAlign w:val="baseline"/>
        </w:rPr>
        <w:t>C</w:t>
      </w:r>
      <w:r>
        <w:rPr>
          <w:spacing w:val="-5"/>
          <w:sz w:val="16"/>
          <w:vertAlign w:val="baseline"/>
        </w:rPr>
        <w:t> </w:t>
      </w:r>
      <w:r>
        <w:rPr>
          <w:sz w:val="16"/>
          <w:vertAlign w:val="baseline"/>
        </w:rPr>
        <w:t>No.</w:t>
      </w:r>
      <w:r>
        <w:rPr>
          <w:spacing w:val="-5"/>
          <w:sz w:val="16"/>
          <w:vertAlign w:val="baseline"/>
        </w:rPr>
        <w:t> </w:t>
      </w:r>
      <w:r>
        <w:rPr>
          <w:sz w:val="16"/>
          <w:vertAlign w:val="baseline"/>
        </w:rPr>
        <w:t>132 (Voto Razonado del Juez Sergio García Ramírez, párr. 21).</w:t>
      </w:r>
    </w:p>
    <w:p>
      <w:pPr>
        <w:spacing w:before="0"/>
        <w:ind w:left="121" w:right="117" w:firstLine="0"/>
        <w:jc w:val="both"/>
        <w:rPr>
          <w:sz w:val="16"/>
        </w:rPr>
      </w:pPr>
      <w:bookmarkStart w:name="_bookmark178" w:id="191"/>
      <w:bookmarkEnd w:id="191"/>
      <w:r>
        <w:rPr/>
      </w:r>
      <w:r>
        <w:rPr>
          <w:sz w:val="16"/>
          <w:vertAlign w:val="superscript"/>
        </w:rPr>
        <w:t>62</w:t>
      </w:r>
      <w:r>
        <w:rPr>
          <w:spacing w:val="80"/>
          <w:sz w:val="16"/>
          <w:vertAlign w:val="baseline"/>
        </w:rPr>
        <w:t>   </w:t>
      </w:r>
      <w:r>
        <w:rPr>
          <w:i/>
          <w:sz w:val="16"/>
          <w:vertAlign w:val="baseline"/>
        </w:rPr>
        <w:t>Cfr</w:t>
      </w:r>
      <w:r>
        <w:rPr>
          <w:sz w:val="16"/>
          <w:vertAlign w:val="baseline"/>
        </w:rPr>
        <w:t>.</w:t>
      </w:r>
      <w:r>
        <w:rPr>
          <w:spacing w:val="-5"/>
          <w:sz w:val="16"/>
          <w:vertAlign w:val="baseline"/>
        </w:rPr>
        <w:t> </w:t>
      </w:r>
      <w:r>
        <w:rPr>
          <w:i/>
          <w:sz w:val="16"/>
          <w:vertAlign w:val="baseline"/>
        </w:rPr>
        <w:t>Caso</w:t>
      </w:r>
      <w:r>
        <w:rPr>
          <w:i/>
          <w:spacing w:val="-4"/>
          <w:sz w:val="16"/>
          <w:vertAlign w:val="baseline"/>
        </w:rPr>
        <w:t> </w:t>
      </w:r>
      <w:r>
        <w:rPr>
          <w:i/>
          <w:sz w:val="16"/>
          <w:vertAlign w:val="baseline"/>
        </w:rPr>
        <w:t>Gutiérrez</w:t>
      </w:r>
      <w:r>
        <w:rPr>
          <w:i/>
          <w:spacing w:val="-5"/>
          <w:sz w:val="16"/>
          <w:vertAlign w:val="baseline"/>
        </w:rPr>
        <w:t> </w:t>
      </w:r>
      <w:r>
        <w:rPr>
          <w:i/>
          <w:sz w:val="16"/>
          <w:vertAlign w:val="baseline"/>
        </w:rPr>
        <w:t>Soler</w:t>
      </w:r>
      <w:r>
        <w:rPr>
          <w:i/>
          <w:spacing w:val="-4"/>
          <w:sz w:val="16"/>
          <w:vertAlign w:val="baseline"/>
        </w:rPr>
        <w:t> </w:t>
      </w:r>
      <w:r>
        <w:rPr>
          <w:i/>
          <w:sz w:val="16"/>
          <w:vertAlign w:val="baseline"/>
        </w:rPr>
        <w:t>Vs.</w:t>
      </w:r>
      <w:r>
        <w:rPr>
          <w:i/>
          <w:spacing w:val="-5"/>
          <w:sz w:val="16"/>
          <w:vertAlign w:val="baseline"/>
        </w:rPr>
        <w:t> </w:t>
      </w:r>
      <w:r>
        <w:rPr>
          <w:i/>
          <w:sz w:val="16"/>
          <w:vertAlign w:val="baseline"/>
        </w:rPr>
        <w:t>Colombia</w:t>
      </w:r>
      <w:r>
        <w:rPr>
          <w:sz w:val="16"/>
          <w:vertAlign w:val="baseline"/>
        </w:rPr>
        <w:t>.</w:t>
      </w:r>
      <w:r>
        <w:rPr>
          <w:spacing w:val="-5"/>
          <w:sz w:val="16"/>
          <w:vertAlign w:val="baseline"/>
        </w:rPr>
        <w:t> </w:t>
      </w:r>
      <w:r>
        <w:rPr>
          <w:sz w:val="16"/>
          <w:vertAlign w:val="baseline"/>
        </w:rPr>
        <w:t>Sentencia</w:t>
      </w:r>
      <w:r>
        <w:rPr>
          <w:spacing w:val="-5"/>
          <w:sz w:val="16"/>
          <w:vertAlign w:val="baseline"/>
        </w:rPr>
        <w:t> </w:t>
      </w:r>
      <w:r>
        <w:rPr>
          <w:sz w:val="16"/>
          <w:vertAlign w:val="baseline"/>
        </w:rPr>
        <w:t>de</w:t>
      </w:r>
      <w:r>
        <w:rPr>
          <w:spacing w:val="-5"/>
          <w:sz w:val="16"/>
          <w:vertAlign w:val="baseline"/>
        </w:rPr>
        <w:t> </w:t>
      </w:r>
      <w:r>
        <w:rPr>
          <w:sz w:val="16"/>
          <w:vertAlign w:val="baseline"/>
        </w:rPr>
        <w:t>12</w:t>
      </w:r>
      <w:r>
        <w:rPr>
          <w:spacing w:val="-4"/>
          <w:sz w:val="16"/>
          <w:vertAlign w:val="baseline"/>
        </w:rPr>
        <w:t> </w:t>
      </w:r>
      <w:r>
        <w:rPr>
          <w:sz w:val="16"/>
          <w:vertAlign w:val="baseline"/>
        </w:rPr>
        <w:t>de</w:t>
      </w:r>
      <w:r>
        <w:rPr>
          <w:spacing w:val="-5"/>
          <w:sz w:val="16"/>
          <w:vertAlign w:val="baseline"/>
        </w:rPr>
        <w:t> </w:t>
      </w:r>
      <w:r>
        <w:rPr>
          <w:sz w:val="16"/>
          <w:vertAlign w:val="baseline"/>
        </w:rPr>
        <w:t>septiembre</w:t>
      </w:r>
      <w:r>
        <w:rPr>
          <w:spacing w:val="-5"/>
          <w:sz w:val="16"/>
          <w:vertAlign w:val="baseline"/>
        </w:rPr>
        <w:t> </w:t>
      </w:r>
      <w:r>
        <w:rPr>
          <w:sz w:val="16"/>
          <w:vertAlign w:val="baseline"/>
        </w:rPr>
        <w:t>de</w:t>
      </w:r>
      <w:r>
        <w:rPr>
          <w:spacing w:val="-5"/>
          <w:sz w:val="16"/>
          <w:vertAlign w:val="baseline"/>
        </w:rPr>
        <w:t> </w:t>
      </w:r>
      <w:r>
        <w:rPr>
          <w:sz w:val="16"/>
          <w:vertAlign w:val="baseline"/>
        </w:rPr>
        <w:t>2005.</w:t>
      </w:r>
      <w:r>
        <w:rPr>
          <w:spacing w:val="-5"/>
          <w:sz w:val="16"/>
          <w:vertAlign w:val="baseline"/>
        </w:rPr>
        <w:t> </w:t>
      </w:r>
      <w:r>
        <w:rPr>
          <w:sz w:val="16"/>
          <w:vertAlign w:val="baseline"/>
        </w:rPr>
        <w:t>Serie</w:t>
      </w:r>
      <w:r>
        <w:rPr>
          <w:spacing w:val="-5"/>
          <w:sz w:val="16"/>
          <w:vertAlign w:val="baseline"/>
        </w:rPr>
        <w:t> </w:t>
      </w:r>
      <w:r>
        <w:rPr>
          <w:sz w:val="16"/>
          <w:vertAlign w:val="baseline"/>
        </w:rPr>
        <w:t>C</w:t>
      </w:r>
      <w:r>
        <w:rPr>
          <w:spacing w:val="-5"/>
          <w:sz w:val="16"/>
          <w:vertAlign w:val="baseline"/>
        </w:rPr>
        <w:t> </w:t>
      </w:r>
      <w:r>
        <w:rPr>
          <w:sz w:val="16"/>
          <w:vertAlign w:val="baseline"/>
        </w:rPr>
        <w:t>No.</w:t>
      </w:r>
      <w:r>
        <w:rPr>
          <w:spacing w:val="-5"/>
          <w:sz w:val="16"/>
          <w:vertAlign w:val="baseline"/>
        </w:rPr>
        <w:t> </w:t>
      </w:r>
      <w:r>
        <w:rPr>
          <w:sz w:val="16"/>
          <w:vertAlign w:val="baseline"/>
        </w:rPr>
        <w:t>132 (Voto Razonado del Juez Sergio García Ramírez, párr. 17-22).</w:t>
      </w:r>
    </w:p>
    <w:p>
      <w:pPr>
        <w:spacing w:after="0"/>
        <w:jc w:val="both"/>
        <w:rPr>
          <w:sz w:val="16"/>
        </w:rPr>
        <w:sectPr>
          <w:pgSz w:w="11910" w:h="16840"/>
          <w:pgMar w:top="1320" w:bottom="280" w:left="1580" w:right="1580"/>
        </w:sectPr>
      </w:pPr>
    </w:p>
    <w:p>
      <w:pPr>
        <w:pStyle w:val="BodyText"/>
        <w:spacing w:before="78"/>
        <w:ind w:left="121"/>
      </w:pPr>
      <w:r>
        <w:rPr/>
        <w:t>impunidade</w:t>
      </w:r>
      <w:r>
        <w:rPr>
          <w:spacing w:val="-4"/>
        </w:rPr>
        <w:t> </w:t>
      </w:r>
      <w:r>
        <w:rPr/>
        <w:t>dos</w:t>
      </w:r>
      <w:r>
        <w:rPr>
          <w:spacing w:val="-3"/>
        </w:rPr>
        <w:t> </w:t>
      </w:r>
      <w:r>
        <w:rPr/>
        <w:t>autores</w:t>
      </w:r>
      <w:r>
        <w:rPr>
          <w:spacing w:val="-3"/>
        </w:rPr>
        <w:t> </w:t>
      </w:r>
      <w:r>
        <w:rPr/>
        <w:t>do</w:t>
      </w:r>
      <w:r>
        <w:rPr>
          <w:spacing w:val="-3"/>
        </w:rPr>
        <w:t> </w:t>
      </w:r>
      <w:r>
        <w:rPr>
          <w:spacing w:val="-2"/>
        </w:rPr>
        <w:t>delito.</w:t>
      </w:r>
    </w:p>
    <w:p>
      <w:pPr>
        <w:pStyle w:val="BodyText"/>
        <w:spacing w:before="1"/>
      </w:pPr>
    </w:p>
    <w:p>
      <w:pPr>
        <w:pStyle w:val="ListParagraph"/>
        <w:numPr>
          <w:ilvl w:val="0"/>
          <w:numId w:val="4"/>
        </w:numPr>
        <w:tabs>
          <w:tab w:pos="827" w:val="left" w:leader="none"/>
        </w:tabs>
        <w:spacing w:line="240" w:lineRule="auto" w:before="0" w:after="0"/>
        <w:ind w:left="121" w:right="118" w:firstLine="0"/>
        <w:jc w:val="both"/>
        <w:rPr>
          <w:sz w:val="20"/>
        </w:rPr>
      </w:pPr>
      <w:r>
        <w:rPr>
          <w:sz w:val="20"/>
        </w:rPr>
        <w:t>Naquela</w:t>
      </w:r>
      <w:r>
        <w:rPr>
          <w:spacing w:val="-13"/>
          <w:sz w:val="20"/>
        </w:rPr>
        <w:t> </w:t>
      </w:r>
      <w:r>
        <w:rPr>
          <w:sz w:val="20"/>
        </w:rPr>
        <w:t>ocasião,</w:t>
      </w:r>
      <w:r>
        <w:rPr>
          <w:spacing w:val="-11"/>
          <w:sz w:val="20"/>
        </w:rPr>
        <w:t> </w:t>
      </w:r>
      <w:r>
        <w:rPr>
          <w:sz w:val="20"/>
        </w:rPr>
        <w:t>a</w:t>
      </w:r>
      <w:r>
        <w:rPr>
          <w:spacing w:val="-14"/>
          <w:sz w:val="20"/>
        </w:rPr>
        <w:t> </w:t>
      </w:r>
      <w:r>
        <w:rPr>
          <w:sz w:val="20"/>
        </w:rPr>
        <w:t>Corte</w:t>
      </w:r>
      <w:r>
        <w:rPr>
          <w:spacing w:val="-11"/>
          <w:sz w:val="20"/>
        </w:rPr>
        <w:t> </w:t>
      </w:r>
      <w:r>
        <w:rPr>
          <w:sz w:val="20"/>
        </w:rPr>
        <w:t>IDH</w:t>
      </w:r>
      <w:r>
        <w:rPr>
          <w:spacing w:val="-11"/>
          <w:sz w:val="20"/>
        </w:rPr>
        <w:t> </w:t>
      </w:r>
      <w:r>
        <w:rPr>
          <w:sz w:val="20"/>
        </w:rPr>
        <w:t>aportou</w:t>
      </w:r>
      <w:r>
        <w:rPr>
          <w:spacing w:val="-11"/>
          <w:sz w:val="20"/>
        </w:rPr>
        <w:t> </w:t>
      </w:r>
      <w:r>
        <w:rPr>
          <w:sz w:val="20"/>
        </w:rPr>
        <w:t>relevantes</w:t>
      </w:r>
      <w:r>
        <w:rPr>
          <w:spacing w:val="-13"/>
          <w:sz w:val="20"/>
        </w:rPr>
        <w:t> </w:t>
      </w:r>
      <w:r>
        <w:rPr>
          <w:sz w:val="20"/>
        </w:rPr>
        <w:t>avanços</w:t>
      </w:r>
      <w:r>
        <w:rPr>
          <w:spacing w:val="-12"/>
          <w:sz w:val="20"/>
        </w:rPr>
        <w:t> </w:t>
      </w:r>
      <w:r>
        <w:rPr>
          <w:sz w:val="20"/>
        </w:rPr>
        <w:t>em</w:t>
      </w:r>
      <w:r>
        <w:rPr>
          <w:spacing w:val="-12"/>
          <w:sz w:val="20"/>
        </w:rPr>
        <w:t> </w:t>
      </w:r>
      <w:r>
        <w:rPr>
          <w:sz w:val="20"/>
        </w:rPr>
        <w:t>relação</w:t>
      </w:r>
      <w:r>
        <w:rPr>
          <w:spacing w:val="-14"/>
          <w:sz w:val="20"/>
        </w:rPr>
        <w:t> </w:t>
      </w:r>
      <w:r>
        <w:rPr>
          <w:sz w:val="20"/>
        </w:rPr>
        <w:t>ao</w:t>
      </w:r>
      <w:r>
        <w:rPr>
          <w:spacing w:val="-12"/>
          <w:sz w:val="20"/>
        </w:rPr>
        <w:t> </w:t>
      </w:r>
      <w:r>
        <w:rPr>
          <w:sz w:val="20"/>
        </w:rPr>
        <w:t>tema ao</w:t>
      </w:r>
      <w:r>
        <w:rPr>
          <w:spacing w:val="40"/>
          <w:sz w:val="20"/>
        </w:rPr>
        <w:t> </w:t>
      </w:r>
      <w:r>
        <w:rPr>
          <w:sz w:val="20"/>
        </w:rPr>
        <w:t>esclarecer</w:t>
      </w:r>
      <w:r>
        <w:rPr>
          <w:spacing w:val="-15"/>
          <w:sz w:val="20"/>
        </w:rPr>
        <w:t> </w:t>
      </w:r>
      <w:r>
        <w:rPr>
          <w:sz w:val="20"/>
        </w:rPr>
        <w:t>os</w:t>
      </w:r>
      <w:r>
        <w:rPr>
          <w:spacing w:val="-15"/>
          <w:sz w:val="20"/>
        </w:rPr>
        <w:t> </w:t>
      </w:r>
      <w:r>
        <w:rPr>
          <w:sz w:val="20"/>
        </w:rPr>
        <w:t>critérios</w:t>
      </w:r>
      <w:r>
        <w:rPr>
          <w:spacing w:val="-15"/>
          <w:sz w:val="20"/>
        </w:rPr>
        <w:t> </w:t>
      </w:r>
      <w:r>
        <w:rPr>
          <w:sz w:val="20"/>
        </w:rPr>
        <w:t>não</w:t>
      </w:r>
      <w:r>
        <w:rPr>
          <w:spacing w:val="-15"/>
          <w:sz w:val="20"/>
        </w:rPr>
        <w:t> </w:t>
      </w:r>
      <w:r>
        <w:rPr>
          <w:sz w:val="20"/>
        </w:rPr>
        <w:t>cumulativos</w:t>
      </w:r>
      <w:r>
        <w:rPr>
          <w:spacing w:val="-15"/>
          <w:sz w:val="20"/>
        </w:rPr>
        <w:t> </w:t>
      </w:r>
      <w:r>
        <w:rPr>
          <w:sz w:val="20"/>
        </w:rPr>
        <w:t>para</w:t>
      </w:r>
      <w:r>
        <w:rPr>
          <w:spacing w:val="-15"/>
          <w:sz w:val="20"/>
        </w:rPr>
        <w:t> </w:t>
      </w:r>
      <w:r>
        <w:rPr>
          <w:sz w:val="20"/>
        </w:rPr>
        <w:t>a</w:t>
      </w:r>
      <w:r>
        <w:rPr>
          <w:spacing w:val="-15"/>
          <w:sz w:val="20"/>
        </w:rPr>
        <w:t> </w:t>
      </w:r>
      <w:r>
        <w:rPr>
          <w:sz w:val="20"/>
        </w:rPr>
        <w:t>aplicação</w:t>
      </w:r>
      <w:r>
        <w:rPr>
          <w:spacing w:val="-15"/>
          <w:sz w:val="20"/>
        </w:rPr>
        <w:t> </w:t>
      </w:r>
      <w:r>
        <w:rPr>
          <w:sz w:val="20"/>
        </w:rPr>
        <w:t>da</w:t>
      </w:r>
      <w:r>
        <w:rPr>
          <w:spacing w:val="-15"/>
          <w:sz w:val="20"/>
        </w:rPr>
        <w:t> </w:t>
      </w:r>
      <w:r>
        <w:rPr>
          <w:sz w:val="20"/>
        </w:rPr>
        <w:t>coisa</w:t>
      </w:r>
      <w:r>
        <w:rPr>
          <w:spacing w:val="-15"/>
          <w:sz w:val="20"/>
        </w:rPr>
        <w:t> </w:t>
      </w:r>
      <w:r>
        <w:rPr>
          <w:sz w:val="20"/>
        </w:rPr>
        <w:t>julgada</w:t>
      </w:r>
      <w:r>
        <w:rPr>
          <w:spacing w:val="-15"/>
          <w:sz w:val="20"/>
        </w:rPr>
        <w:t> </w:t>
      </w:r>
      <w:r>
        <w:rPr>
          <w:sz w:val="20"/>
        </w:rPr>
        <w:t>aparente quando</w:t>
      </w:r>
      <w:r>
        <w:rPr>
          <w:spacing w:val="-17"/>
          <w:sz w:val="20"/>
        </w:rPr>
        <w:t> </w:t>
      </w:r>
      <w:r>
        <w:rPr>
          <w:sz w:val="20"/>
        </w:rPr>
        <w:t>(i)</w:t>
      </w:r>
      <w:r>
        <w:rPr>
          <w:spacing w:val="-16"/>
          <w:sz w:val="20"/>
        </w:rPr>
        <w:t> </w:t>
      </w:r>
      <w:r>
        <w:rPr>
          <w:sz w:val="20"/>
        </w:rPr>
        <w:t>a</w:t>
      </w:r>
      <w:r>
        <w:rPr>
          <w:spacing w:val="-17"/>
          <w:sz w:val="20"/>
        </w:rPr>
        <w:t> </w:t>
      </w:r>
      <w:r>
        <w:rPr>
          <w:sz w:val="20"/>
        </w:rPr>
        <w:t>atuação</w:t>
      </w:r>
      <w:r>
        <w:rPr>
          <w:spacing w:val="-17"/>
          <w:sz w:val="20"/>
        </w:rPr>
        <w:t> </w:t>
      </w:r>
      <w:r>
        <w:rPr>
          <w:sz w:val="20"/>
        </w:rPr>
        <w:t>do</w:t>
      </w:r>
      <w:r>
        <w:rPr>
          <w:spacing w:val="-17"/>
          <w:sz w:val="20"/>
        </w:rPr>
        <w:t> </w:t>
      </w:r>
      <w:r>
        <w:rPr>
          <w:sz w:val="20"/>
        </w:rPr>
        <w:t>tribunal</w:t>
      </w:r>
      <w:r>
        <w:rPr>
          <w:spacing w:val="-15"/>
          <w:sz w:val="20"/>
        </w:rPr>
        <w:t> </w:t>
      </w:r>
      <w:r>
        <w:rPr>
          <w:sz w:val="20"/>
        </w:rPr>
        <w:t>que</w:t>
      </w:r>
      <w:r>
        <w:rPr>
          <w:spacing w:val="-16"/>
          <w:sz w:val="20"/>
        </w:rPr>
        <w:t> </w:t>
      </w:r>
      <w:r>
        <w:rPr>
          <w:sz w:val="20"/>
        </w:rPr>
        <w:t>arquivou</w:t>
      </w:r>
      <w:r>
        <w:rPr>
          <w:spacing w:val="-15"/>
          <w:sz w:val="20"/>
        </w:rPr>
        <w:t> </w:t>
      </w:r>
      <w:r>
        <w:rPr>
          <w:sz w:val="20"/>
        </w:rPr>
        <w:t>ou</w:t>
      </w:r>
      <w:r>
        <w:rPr>
          <w:spacing w:val="-15"/>
          <w:sz w:val="20"/>
        </w:rPr>
        <w:t> </w:t>
      </w:r>
      <w:r>
        <w:rPr>
          <w:sz w:val="20"/>
        </w:rPr>
        <w:t>absolveu</w:t>
      </w:r>
      <w:r>
        <w:rPr>
          <w:spacing w:val="-16"/>
          <w:sz w:val="20"/>
        </w:rPr>
        <w:t> </w:t>
      </w:r>
      <w:r>
        <w:rPr>
          <w:sz w:val="20"/>
        </w:rPr>
        <w:t>o</w:t>
      </w:r>
      <w:r>
        <w:rPr>
          <w:spacing w:val="-16"/>
          <w:sz w:val="20"/>
        </w:rPr>
        <w:t> </w:t>
      </w:r>
      <w:r>
        <w:rPr>
          <w:sz w:val="20"/>
        </w:rPr>
        <w:t>responsável</w:t>
      </w:r>
      <w:r>
        <w:rPr>
          <w:spacing w:val="-16"/>
          <w:sz w:val="20"/>
        </w:rPr>
        <w:t> </w:t>
      </w:r>
      <w:r>
        <w:rPr>
          <w:sz w:val="20"/>
        </w:rPr>
        <w:t>por</w:t>
      </w:r>
      <w:r>
        <w:rPr>
          <w:spacing w:val="-16"/>
          <w:sz w:val="20"/>
        </w:rPr>
        <w:t> </w:t>
      </w:r>
      <w:r>
        <w:rPr>
          <w:sz w:val="20"/>
        </w:rPr>
        <w:t>violação aos direitos humanos ou ao Direito Internacional obedeceu o propósito de eximir o acusado de sua responsabilidade penal; (ii) o procedimento não foi instruído independente</w:t>
      </w:r>
      <w:r>
        <w:rPr>
          <w:spacing w:val="-2"/>
          <w:sz w:val="20"/>
        </w:rPr>
        <w:t> </w:t>
      </w:r>
      <w:r>
        <w:rPr>
          <w:sz w:val="20"/>
        </w:rPr>
        <w:t>ou</w:t>
      </w:r>
      <w:r>
        <w:rPr>
          <w:spacing w:val="-3"/>
          <w:sz w:val="20"/>
        </w:rPr>
        <w:t> </w:t>
      </w:r>
      <w:r>
        <w:rPr>
          <w:sz w:val="20"/>
        </w:rPr>
        <w:t>imparcialmente</w:t>
      </w:r>
      <w:r>
        <w:rPr>
          <w:spacing w:val="-2"/>
          <w:sz w:val="20"/>
        </w:rPr>
        <w:t> </w:t>
      </w:r>
      <w:r>
        <w:rPr>
          <w:sz w:val="20"/>
        </w:rPr>
        <w:t>de</w:t>
      </w:r>
      <w:r>
        <w:rPr>
          <w:spacing w:val="-2"/>
          <w:sz w:val="20"/>
        </w:rPr>
        <w:t> </w:t>
      </w:r>
      <w:r>
        <w:rPr>
          <w:sz w:val="20"/>
        </w:rPr>
        <w:t>acordo</w:t>
      </w:r>
      <w:r>
        <w:rPr>
          <w:spacing w:val="-3"/>
          <w:sz w:val="20"/>
        </w:rPr>
        <w:t> </w:t>
      </w:r>
      <w:r>
        <w:rPr>
          <w:sz w:val="20"/>
        </w:rPr>
        <w:t>com</w:t>
      </w:r>
      <w:r>
        <w:rPr>
          <w:spacing w:val="-2"/>
          <w:sz w:val="20"/>
        </w:rPr>
        <w:t> </w:t>
      </w:r>
      <w:r>
        <w:rPr>
          <w:sz w:val="20"/>
        </w:rPr>
        <w:t>as</w:t>
      </w:r>
      <w:r>
        <w:rPr>
          <w:spacing w:val="-3"/>
          <w:sz w:val="20"/>
        </w:rPr>
        <w:t> </w:t>
      </w:r>
      <w:r>
        <w:rPr>
          <w:sz w:val="20"/>
        </w:rPr>
        <w:t>devidas</w:t>
      </w:r>
      <w:r>
        <w:rPr>
          <w:spacing w:val="-2"/>
          <w:sz w:val="20"/>
        </w:rPr>
        <w:t> </w:t>
      </w:r>
      <w:r>
        <w:rPr>
          <w:sz w:val="20"/>
        </w:rPr>
        <w:t>garantias</w:t>
      </w:r>
      <w:r>
        <w:rPr>
          <w:spacing w:val="-4"/>
          <w:sz w:val="20"/>
        </w:rPr>
        <w:t> </w:t>
      </w:r>
      <w:r>
        <w:rPr>
          <w:sz w:val="20"/>
        </w:rPr>
        <w:t>processais,</w:t>
      </w:r>
      <w:r>
        <w:rPr>
          <w:spacing w:val="-3"/>
          <w:sz w:val="20"/>
        </w:rPr>
        <w:t> </w:t>
      </w:r>
      <w:r>
        <w:rPr>
          <w:sz w:val="20"/>
          <w:u w:val="single"/>
        </w:rPr>
        <w:t>ou</w:t>
      </w:r>
    </w:p>
    <w:p>
      <w:pPr>
        <w:pStyle w:val="ListParagraph"/>
        <w:numPr>
          <w:ilvl w:val="1"/>
          <w:numId w:val="3"/>
        </w:numPr>
        <w:tabs>
          <w:tab w:pos="536" w:val="left" w:leader="none"/>
        </w:tabs>
        <w:spacing w:line="240" w:lineRule="auto" w:before="0" w:after="0"/>
        <w:ind w:left="121" w:right="118" w:firstLine="0"/>
        <w:jc w:val="both"/>
        <w:rPr>
          <w:sz w:val="20"/>
        </w:rPr>
      </w:pPr>
      <w:r>
        <w:rPr>
          <w:sz w:val="20"/>
        </w:rPr>
        <w:t>não</w:t>
      </w:r>
      <w:r>
        <w:rPr>
          <w:spacing w:val="-5"/>
          <w:sz w:val="20"/>
        </w:rPr>
        <w:t> </w:t>
      </w:r>
      <w:r>
        <w:rPr>
          <w:sz w:val="20"/>
        </w:rPr>
        <w:t>há</w:t>
      </w:r>
      <w:r>
        <w:rPr>
          <w:spacing w:val="-5"/>
          <w:sz w:val="20"/>
        </w:rPr>
        <w:t> </w:t>
      </w:r>
      <w:r>
        <w:rPr>
          <w:sz w:val="20"/>
        </w:rPr>
        <w:t>real</w:t>
      </w:r>
      <w:r>
        <w:rPr>
          <w:spacing w:val="-3"/>
          <w:sz w:val="20"/>
        </w:rPr>
        <w:t> </w:t>
      </w:r>
      <w:r>
        <w:rPr>
          <w:sz w:val="20"/>
        </w:rPr>
        <w:t>intenção</w:t>
      </w:r>
      <w:r>
        <w:rPr>
          <w:spacing w:val="-4"/>
          <w:sz w:val="20"/>
        </w:rPr>
        <w:t> </w:t>
      </w:r>
      <w:r>
        <w:rPr>
          <w:sz w:val="20"/>
        </w:rPr>
        <w:t>de</w:t>
      </w:r>
      <w:r>
        <w:rPr>
          <w:spacing w:val="-4"/>
          <w:sz w:val="20"/>
        </w:rPr>
        <w:t> </w:t>
      </w:r>
      <w:r>
        <w:rPr>
          <w:sz w:val="20"/>
        </w:rPr>
        <w:t>submeter</w:t>
      </w:r>
      <w:r>
        <w:rPr>
          <w:spacing w:val="-4"/>
          <w:sz w:val="20"/>
        </w:rPr>
        <w:t> </w:t>
      </w:r>
      <w:r>
        <w:rPr>
          <w:sz w:val="20"/>
        </w:rPr>
        <w:t>o</w:t>
      </w:r>
      <w:r>
        <w:rPr>
          <w:spacing w:val="-4"/>
          <w:sz w:val="20"/>
        </w:rPr>
        <w:t> </w:t>
      </w:r>
      <w:r>
        <w:rPr>
          <w:sz w:val="20"/>
        </w:rPr>
        <w:t>responsável</w:t>
      </w:r>
      <w:r>
        <w:rPr>
          <w:spacing w:val="-4"/>
          <w:sz w:val="20"/>
        </w:rPr>
        <w:t> </w:t>
      </w:r>
      <w:r>
        <w:rPr>
          <w:sz w:val="20"/>
        </w:rPr>
        <w:t>à</w:t>
      </w:r>
      <w:r>
        <w:rPr>
          <w:spacing w:val="-4"/>
          <w:sz w:val="20"/>
        </w:rPr>
        <w:t> </w:t>
      </w:r>
      <w:r>
        <w:rPr>
          <w:sz w:val="20"/>
        </w:rPr>
        <w:t>ação</w:t>
      </w:r>
      <w:r>
        <w:rPr>
          <w:spacing w:val="-4"/>
          <w:sz w:val="20"/>
        </w:rPr>
        <w:t> </w:t>
      </w:r>
      <w:r>
        <w:rPr>
          <w:sz w:val="20"/>
        </w:rPr>
        <w:t>da</w:t>
      </w:r>
      <w:r>
        <w:rPr>
          <w:spacing w:val="-4"/>
          <w:sz w:val="20"/>
        </w:rPr>
        <w:t> </w:t>
      </w:r>
      <w:r>
        <w:rPr>
          <w:sz w:val="20"/>
        </w:rPr>
        <w:t>justiça.</w:t>
      </w:r>
      <w:r>
        <w:rPr>
          <w:spacing w:val="-3"/>
          <w:sz w:val="20"/>
        </w:rPr>
        <w:t> </w:t>
      </w:r>
      <w:r>
        <w:rPr>
          <w:sz w:val="20"/>
        </w:rPr>
        <w:t>Dessa</w:t>
      </w:r>
      <w:r>
        <w:rPr>
          <w:spacing w:val="-5"/>
          <w:sz w:val="20"/>
        </w:rPr>
        <w:t> </w:t>
      </w:r>
      <w:r>
        <w:rPr>
          <w:sz w:val="20"/>
        </w:rPr>
        <w:t>forma, a sentença proferida em uma ou mais dessas circunstâncias produzirá coisa julgada </w:t>
      </w:r>
      <w:r>
        <w:rPr>
          <w:spacing w:val="-2"/>
          <w:sz w:val="20"/>
        </w:rPr>
        <w:t>aparente</w:t>
      </w:r>
      <w:hyperlink w:history="true" w:anchor="_bookmark179">
        <w:r>
          <w:rPr>
            <w:spacing w:val="-2"/>
            <w:position w:val="7"/>
            <w:sz w:val="13"/>
          </w:rPr>
          <w:t>63</w:t>
        </w:r>
      </w:hyperlink>
      <w:r>
        <w:rPr>
          <w:spacing w:val="-2"/>
          <w:sz w:val="20"/>
        </w:rPr>
        <w:t>.</w:t>
      </w:r>
    </w:p>
    <w:p>
      <w:pPr>
        <w:pStyle w:val="ListParagraph"/>
        <w:numPr>
          <w:ilvl w:val="0"/>
          <w:numId w:val="4"/>
        </w:numPr>
        <w:tabs>
          <w:tab w:pos="827" w:val="left" w:leader="none"/>
        </w:tabs>
        <w:spacing w:line="240" w:lineRule="auto" w:before="242" w:after="0"/>
        <w:ind w:left="121" w:right="117" w:firstLine="0"/>
        <w:jc w:val="both"/>
        <w:rPr>
          <w:sz w:val="20"/>
        </w:rPr>
      </w:pPr>
      <w:r>
        <w:rPr>
          <w:sz w:val="20"/>
        </w:rPr>
        <w:t>A tentativa de estabelecer fórmula objetiva para proceder à desconstituição do trânsito em julgado levou a Corte IDH a buscar tais hipóteses no direito penal internacional,</w:t>
      </w:r>
      <w:r>
        <w:rPr>
          <w:spacing w:val="-1"/>
          <w:sz w:val="20"/>
        </w:rPr>
        <w:t> </w:t>
      </w:r>
      <w:r>
        <w:rPr>
          <w:sz w:val="20"/>
        </w:rPr>
        <w:t>extraindo-as do</w:t>
      </w:r>
      <w:r>
        <w:rPr>
          <w:spacing w:val="-1"/>
          <w:sz w:val="20"/>
        </w:rPr>
        <w:t> </w:t>
      </w:r>
      <w:r>
        <w:rPr>
          <w:sz w:val="20"/>
        </w:rPr>
        <w:t>art.</w:t>
      </w:r>
      <w:r>
        <w:rPr>
          <w:spacing w:val="-1"/>
          <w:sz w:val="20"/>
        </w:rPr>
        <w:t> </w:t>
      </w:r>
      <w:r>
        <w:rPr>
          <w:sz w:val="20"/>
        </w:rPr>
        <w:t>20.3</w:t>
      </w:r>
      <w:r>
        <w:rPr>
          <w:spacing w:val="-1"/>
          <w:sz w:val="20"/>
        </w:rPr>
        <w:t> </w:t>
      </w:r>
      <w:r>
        <w:rPr>
          <w:sz w:val="20"/>
        </w:rPr>
        <w:t>do</w:t>
      </w:r>
      <w:r>
        <w:rPr>
          <w:spacing w:val="-2"/>
          <w:sz w:val="20"/>
        </w:rPr>
        <w:t> </w:t>
      </w:r>
      <w:r>
        <w:rPr>
          <w:sz w:val="20"/>
        </w:rPr>
        <w:t>Estatuto</w:t>
      </w:r>
      <w:r>
        <w:rPr>
          <w:spacing w:val="-1"/>
          <w:sz w:val="20"/>
        </w:rPr>
        <w:t> </w:t>
      </w:r>
      <w:r>
        <w:rPr>
          <w:sz w:val="20"/>
        </w:rPr>
        <w:t>de Roma</w:t>
      </w:r>
      <w:hyperlink w:history="true" w:anchor="_bookmark180">
        <w:r>
          <w:rPr>
            <w:position w:val="7"/>
            <w:sz w:val="13"/>
          </w:rPr>
          <w:t>64</w:t>
        </w:r>
      </w:hyperlink>
      <w:r>
        <w:rPr>
          <w:sz w:val="20"/>
        </w:rPr>
        <w:t>. Essas regras</w:t>
      </w:r>
      <w:r>
        <w:rPr>
          <w:spacing w:val="-1"/>
          <w:sz w:val="20"/>
        </w:rPr>
        <w:t> </w:t>
      </w:r>
      <w:r>
        <w:rPr>
          <w:sz w:val="20"/>
        </w:rPr>
        <w:t>devem ser lidas a partir das especificidades do direito internacional dos direitos humanos e em complementariedade aos </w:t>
      </w:r>
      <w:r>
        <w:rPr>
          <w:i/>
          <w:sz w:val="20"/>
        </w:rPr>
        <w:t>standards </w:t>
      </w:r>
      <w:r>
        <w:rPr>
          <w:sz w:val="20"/>
        </w:rPr>
        <w:t>já firmados na jurisprudência da Corte.</w:t>
      </w:r>
    </w:p>
    <w:p>
      <w:pPr>
        <w:pStyle w:val="BodyText"/>
      </w:pPr>
    </w:p>
    <w:p>
      <w:pPr>
        <w:pStyle w:val="ListParagraph"/>
        <w:numPr>
          <w:ilvl w:val="0"/>
          <w:numId w:val="4"/>
        </w:numPr>
        <w:tabs>
          <w:tab w:pos="827" w:val="left" w:leader="none"/>
        </w:tabs>
        <w:spacing w:line="240" w:lineRule="auto" w:before="0" w:after="0"/>
        <w:ind w:left="121" w:right="116" w:firstLine="0"/>
        <w:jc w:val="both"/>
        <w:rPr>
          <w:sz w:val="20"/>
        </w:rPr>
      </w:pPr>
      <w:r>
        <w:rPr>
          <w:sz w:val="20"/>
        </w:rPr>
        <w:t>Além</w:t>
      </w:r>
      <w:r>
        <w:rPr>
          <w:spacing w:val="-15"/>
          <w:sz w:val="20"/>
        </w:rPr>
        <w:t> </w:t>
      </w:r>
      <w:r>
        <w:rPr>
          <w:sz w:val="20"/>
        </w:rPr>
        <w:t>disso,</w:t>
      </w:r>
      <w:r>
        <w:rPr>
          <w:spacing w:val="-14"/>
          <w:sz w:val="20"/>
        </w:rPr>
        <w:t> </w:t>
      </w:r>
      <w:r>
        <w:rPr>
          <w:sz w:val="20"/>
        </w:rPr>
        <w:t>a</w:t>
      </w:r>
      <w:r>
        <w:rPr>
          <w:spacing w:val="-13"/>
          <w:sz w:val="20"/>
        </w:rPr>
        <w:t> </w:t>
      </w:r>
      <w:r>
        <w:rPr>
          <w:sz w:val="20"/>
        </w:rPr>
        <w:t>Corte</w:t>
      </w:r>
      <w:r>
        <w:rPr>
          <w:spacing w:val="-13"/>
          <w:sz w:val="20"/>
        </w:rPr>
        <w:t> </w:t>
      </w:r>
      <w:r>
        <w:rPr>
          <w:sz w:val="20"/>
        </w:rPr>
        <w:t>IDH</w:t>
      </w:r>
      <w:r>
        <w:rPr>
          <w:spacing w:val="-13"/>
          <w:sz w:val="20"/>
        </w:rPr>
        <w:t> </w:t>
      </w:r>
      <w:r>
        <w:rPr>
          <w:sz w:val="20"/>
        </w:rPr>
        <w:t>esclareceu</w:t>
      </w:r>
      <w:r>
        <w:rPr>
          <w:spacing w:val="-15"/>
          <w:sz w:val="20"/>
        </w:rPr>
        <w:t> </w:t>
      </w:r>
      <w:r>
        <w:rPr>
          <w:sz w:val="20"/>
        </w:rPr>
        <w:t>que,</w:t>
      </w:r>
      <w:r>
        <w:rPr>
          <w:spacing w:val="-14"/>
          <w:sz w:val="20"/>
        </w:rPr>
        <w:t> </w:t>
      </w:r>
      <w:r>
        <w:rPr>
          <w:sz w:val="20"/>
        </w:rPr>
        <w:t>caso</w:t>
      </w:r>
      <w:r>
        <w:rPr>
          <w:spacing w:val="-13"/>
          <w:sz w:val="20"/>
        </w:rPr>
        <w:t> </w:t>
      </w:r>
      <w:r>
        <w:rPr>
          <w:sz w:val="20"/>
        </w:rPr>
        <w:t>apareçam</w:t>
      </w:r>
      <w:r>
        <w:rPr>
          <w:spacing w:val="-15"/>
          <w:sz w:val="20"/>
        </w:rPr>
        <w:t> </w:t>
      </w:r>
      <w:r>
        <w:rPr>
          <w:sz w:val="20"/>
        </w:rPr>
        <w:t>novos</w:t>
      </w:r>
      <w:r>
        <w:rPr>
          <w:spacing w:val="-14"/>
          <w:sz w:val="20"/>
        </w:rPr>
        <w:t> </w:t>
      </w:r>
      <w:r>
        <w:rPr>
          <w:sz w:val="20"/>
        </w:rPr>
        <w:t>fatos</w:t>
      </w:r>
      <w:r>
        <w:rPr>
          <w:spacing w:val="-14"/>
          <w:sz w:val="20"/>
        </w:rPr>
        <w:t> </w:t>
      </w:r>
      <w:r>
        <w:rPr>
          <w:sz w:val="20"/>
        </w:rPr>
        <w:t>ou</w:t>
      </w:r>
      <w:r>
        <w:rPr>
          <w:spacing w:val="-14"/>
          <w:sz w:val="20"/>
        </w:rPr>
        <w:t> </w:t>
      </w:r>
      <w:r>
        <w:rPr>
          <w:sz w:val="20"/>
        </w:rPr>
        <w:t>provas que viabilizem a identificação dos responsáveis pelas violações de direitos humanos e, mais ainda, por crimes de lesa humanidade, isto é, notadamente considerados como</w:t>
      </w:r>
      <w:r>
        <w:rPr>
          <w:spacing w:val="-5"/>
          <w:sz w:val="20"/>
        </w:rPr>
        <w:t> </w:t>
      </w:r>
      <w:r>
        <w:rPr>
          <w:sz w:val="20"/>
        </w:rPr>
        <w:t>imprescritíveis,</w:t>
      </w:r>
      <w:r>
        <w:rPr>
          <w:spacing w:val="-4"/>
          <w:sz w:val="20"/>
        </w:rPr>
        <w:t> </w:t>
      </w:r>
      <w:r>
        <w:rPr>
          <w:sz w:val="20"/>
        </w:rPr>
        <w:t>as</w:t>
      </w:r>
      <w:r>
        <w:rPr>
          <w:spacing w:val="-4"/>
          <w:sz w:val="20"/>
        </w:rPr>
        <w:t> </w:t>
      </w:r>
      <w:r>
        <w:rPr>
          <w:sz w:val="20"/>
        </w:rPr>
        <w:t>investigações</w:t>
      </w:r>
      <w:r>
        <w:rPr>
          <w:spacing w:val="-4"/>
          <w:sz w:val="20"/>
        </w:rPr>
        <w:t> </w:t>
      </w:r>
      <w:r>
        <w:rPr>
          <w:sz w:val="20"/>
        </w:rPr>
        <w:t>podem</w:t>
      </w:r>
      <w:r>
        <w:rPr>
          <w:spacing w:val="-6"/>
          <w:sz w:val="20"/>
        </w:rPr>
        <w:t> </w:t>
      </w:r>
      <w:r>
        <w:rPr>
          <w:sz w:val="20"/>
        </w:rPr>
        <w:t>ser</w:t>
      </w:r>
      <w:r>
        <w:rPr>
          <w:spacing w:val="-5"/>
          <w:sz w:val="20"/>
        </w:rPr>
        <w:t> </w:t>
      </w:r>
      <w:r>
        <w:rPr>
          <w:sz w:val="20"/>
        </w:rPr>
        <w:t>reabertas,</w:t>
      </w:r>
      <w:r>
        <w:rPr>
          <w:spacing w:val="-4"/>
          <w:sz w:val="20"/>
        </w:rPr>
        <w:t> </w:t>
      </w:r>
      <w:r>
        <w:rPr>
          <w:sz w:val="20"/>
        </w:rPr>
        <w:t>inclusive</w:t>
      </w:r>
      <w:r>
        <w:rPr>
          <w:spacing w:val="-4"/>
          <w:sz w:val="20"/>
        </w:rPr>
        <w:t> </w:t>
      </w:r>
      <w:r>
        <w:rPr>
          <w:sz w:val="20"/>
        </w:rPr>
        <w:t>se</w:t>
      </w:r>
      <w:r>
        <w:rPr>
          <w:spacing w:val="-5"/>
          <w:sz w:val="20"/>
        </w:rPr>
        <w:t> </w:t>
      </w:r>
      <w:r>
        <w:rPr>
          <w:sz w:val="20"/>
        </w:rPr>
        <w:t>existir</w:t>
      </w:r>
      <w:r>
        <w:rPr>
          <w:spacing w:val="-6"/>
          <w:sz w:val="20"/>
        </w:rPr>
        <w:t> </w:t>
      </w:r>
      <w:r>
        <w:rPr>
          <w:sz w:val="20"/>
        </w:rPr>
        <w:t>uma sentença</w:t>
      </w:r>
      <w:r>
        <w:rPr>
          <w:spacing w:val="-7"/>
          <w:sz w:val="20"/>
        </w:rPr>
        <w:t> </w:t>
      </w:r>
      <w:r>
        <w:rPr>
          <w:sz w:val="20"/>
        </w:rPr>
        <w:t>absolutória</w:t>
      </w:r>
      <w:r>
        <w:rPr>
          <w:spacing w:val="-7"/>
          <w:sz w:val="20"/>
        </w:rPr>
        <w:t> </w:t>
      </w:r>
      <w:r>
        <w:rPr>
          <w:sz w:val="20"/>
        </w:rPr>
        <w:t>com</w:t>
      </w:r>
      <w:r>
        <w:rPr>
          <w:spacing w:val="-6"/>
          <w:sz w:val="20"/>
        </w:rPr>
        <w:t> </w:t>
      </w:r>
      <w:r>
        <w:rPr>
          <w:sz w:val="20"/>
        </w:rPr>
        <w:t>qualidade</w:t>
      </w:r>
      <w:r>
        <w:rPr>
          <w:spacing w:val="-5"/>
          <w:sz w:val="20"/>
        </w:rPr>
        <w:t> </w:t>
      </w:r>
      <w:r>
        <w:rPr>
          <w:sz w:val="20"/>
        </w:rPr>
        <w:t>de</w:t>
      </w:r>
      <w:r>
        <w:rPr>
          <w:spacing w:val="-6"/>
          <w:sz w:val="20"/>
        </w:rPr>
        <w:t> </w:t>
      </w:r>
      <w:r>
        <w:rPr>
          <w:sz w:val="20"/>
        </w:rPr>
        <w:t>coisa</w:t>
      </w:r>
      <w:r>
        <w:rPr>
          <w:spacing w:val="-7"/>
          <w:sz w:val="20"/>
        </w:rPr>
        <w:t> </w:t>
      </w:r>
      <w:r>
        <w:rPr>
          <w:sz w:val="20"/>
        </w:rPr>
        <w:t>julgada,</w:t>
      </w:r>
      <w:r>
        <w:rPr>
          <w:spacing w:val="-7"/>
          <w:sz w:val="20"/>
        </w:rPr>
        <w:t> </w:t>
      </w:r>
      <w:r>
        <w:rPr>
          <w:sz w:val="20"/>
        </w:rPr>
        <w:t>ou</w:t>
      </w:r>
      <w:r>
        <w:rPr>
          <w:spacing w:val="-8"/>
          <w:sz w:val="20"/>
        </w:rPr>
        <w:t> </w:t>
      </w:r>
      <w:r>
        <w:rPr>
          <w:sz w:val="20"/>
        </w:rPr>
        <w:t>seja,</w:t>
      </w:r>
      <w:r>
        <w:rPr>
          <w:spacing w:val="-7"/>
          <w:sz w:val="20"/>
        </w:rPr>
        <w:t> </w:t>
      </w:r>
      <w:r>
        <w:rPr>
          <w:sz w:val="20"/>
        </w:rPr>
        <w:t>em</w:t>
      </w:r>
      <w:r>
        <w:rPr>
          <w:spacing w:val="-7"/>
          <w:sz w:val="20"/>
        </w:rPr>
        <w:t> </w:t>
      </w:r>
      <w:r>
        <w:rPr>
          <w:sz w:val="20"/>
        </w:rPr>
        <w:t>prejuízo</w:t>
      </w:r>
      <w:r>
        <w:rPr>
          <w:spacing w:val="-6"/>
          <w:sz w:val="20"/>
        </w:rPr>
        <w:t> </w:t>
      </w:r>
      <w:r>
        <w:rPr>
          <w:sz w:val="20"/>
        </w:rPr>
        <w:t>do</w:t>
      </w:r>
      <w:r>
        <w:rPr>
          <w:spacing w:val="-7"/>
          <w:sz w:val="20"/>
        </w:rPr>
        <w:t> </w:t>
      </w:r>
      <w:r>
        <w:rPr>
          <w:sz w:val="20"/>
        </w:rPr>
        <w:t>réu</w:t>
      </w:r>
      <w:r>
        <w:rPr>
          <w:spacing w:val="-6"/>
          <w:sz w:val="20"/>
        </w:rPr>
        <w:t> </w:t>
      </w:r>
      <w:r>
        <w:rPr>
          <w:sz w:val="20"/>
        </w:rPr>
        <w:t>no processo</w:t>
      </w:r>
      <w:r>
        <w:rPr>
          <w:spacing w:val="-2"/>
          <w:sz w:val="20"/>
        </w:rPr>
        <w:t> </w:t>
      </w:r>
      <w:r>
        <w:rPr>
          <w:sz w:val="20"/>
        </w:rPr>
        <w:t>interno,</w:t>
      </w:r>
      <w:r>
        <w:rPr>
          <w:spacing w:val="-2"/>
          <w:sz w:val="20"/>
        </w:rPr>
        <w:t> </w:t>
      </w:r>
      <w:r>
        <w:rPr>
          <w:sz w:val="20"/>
        </w:rPr>
        <w:t>visto</w:t>
      </w:r>
      <w:r>
        <w:rPr>
          <w:spacing w:val="-2"/>
          <w:sz w:val="20"/>
        </w:rPr>
        <w:t> </w:t>
      </w:r>
      <w:r>
        <w:rPr>
          <w:sz w:val="20"/>
        </w:rPr>
        <w:t>que</w:t>
      </w:r>
      <w:r>
        <w:rPr>
          <w:spacing w:val="-1"/>
          <w:sz w:val="20"/>
        </w:rPr>
        <w:t> </w:t>
      </w:r>
      <w:r>
        <w:rPr>
          <w:sz w:val="20"/>
        </w:rPr>
        <w:t>as</w:t>
      </w:r>
      <w:r>
        <w:rPr>
          <w:spacing w:val="-2"/>
          <w:sz w:val="20"/>
        </w:rPr>
        <w:t> </w:t>
      </w:r>
      <w:r>
        <w:rPr>
          <w:sz w:val="20"/>
        </w:rPr>
        <w:t>exigências</w:t>
      </w:r>
      <w:r>
        <w:rPr>
          <w:spacing w:val="-1"/>
          <w:sz w:val="20"/>
        </w:rPr>
        <w:t> </w:t>
      </w:r>
      <w:r>
        <w:rPr>
          <w:sz w:val="20"/>
        </w:rPr>
        <w:t>da</w:t>
      </w:r>
      <w:r>
        <w:rPr>
          <w:spacing w:val="-2"/>
          <w:sz w:val="20"/>
        </w:rPr>
        <w:t> </w:t>
      </w:r>
      <w:r>
        <w:rPr>
          <w:sz w:val="20"/>
        </w:rPr>
        <w:t>justiça,</w:t>
      </w:r>
      <w:r>
        <w:rPr>
          <w:spacing w:val="-2"/>
          <w:sz w:val="20"/>
        </w:rPr>
        <w:t> </w:t>
      </w:r>
      <w:r>
        <w:rPr>
          <w:sz w:val="20"/>
        </w:rPr>
        <w:t>os</w:t>
      </w:r>
      <w:r>
        <w:rPr>
          <w:spacing w:val="-1"/>
          <w:sz w:val="20"/>
        </w:rPr>
        <w:t> </w:t>
      </w:r>
      <w:r>
        <w:rPr>
          <w:sz w:val="20"/>
        </w:rPr>
        <w:t>direitos</w:t>
      </w:r>
      <w:r>
        <w:rPr>
          <w:spacing w:val="-2"/>
          <w:sz w:val="20"/>
        </w:rPr>
        <w:t> </w:t>
      </w:r>
      <w:r>
        <w:rPr>
          <w:sz w:val="20"/>
        </w:rPr>
        <w:t>das</w:t>
      </w:r>
      <w:r>
        <w:rPr>
          <w:spacing w:val="-2"/>
          <w:sz w:val="20"/>
        </w:rPr>
        <w:t> </w:t>
      </w:r>
      <w:r>
        <w:rPr>
          <w:sz w:val="20"/>
        </w:rPr>
        <w:t>vítimas</w:t>
      </w:r>
      <w:r>
        <w:rPr>
          <w:spacing w:val="-1"/>
          <w:sz w:val="20"/>
        </w:rPr>
        <w:t> </w:t>
      </w:r>
      <w:r>
        <w:rPr>
          <w:sz w:val="20"/>
        </w:rPr>
        <w:t>e</w:t>
      </w:r>
      <w:r>
        <w:rPr>
          <w:spacing w:val="-1"/>
          <w:sz w:val="20"/>
        </w:rPr>
        <w:t> </w:t>
      </w:r>
      <w:r>
        <w:rPr>
          <w:sz w:val="20"/>
        </w:rPr>
        <w:t>a</w:t>
      </w:r>
      <w:r>
        <w:rPr>
          <w:spacing w:val="-2"/>
          <w:sz w:val="20"/>
        </w:rPr>
        <w:t> </w:t>
      </w:r>
      <w:r>
        <w:rPr>
          <w:sz w:val="20"/>
        </w:rPr>
        <w:t>letra e o espírito da Convenção afastam a proteção do </w:t>
      </w:r>
      <w:r>
        <w:rPr>
          <w:i/>
          <w:sz w:val="20"/>
        </w:rPr>
        <w:t>ne bis in idem</w:t>
      </w:r>
      <w:hyperlink w:history="true" w:anchor="_bookmark181">
        <w:r>
          <w:rPr>
            <w:position w:val="7"/>
            <w:sz w:val="13"/>
          </w:rPr>
          <w:t>65</w:t>
        </w:r>
      </w:hyperlink>
      <w:r>
        <w:rPr>
          <w:sz w:val="20"/>
        </w:rPr>
        <w:t>.</w:t>
      </w:r>
    </w:p>
    <w:p>
      <w:pPr>
        <w:pStyle w:val="BodyText"/>
        <w:spacing w:before="1"/>
      </w:pPr>
    </w:p>
    <w:p>
      <w:pPr>
        <w:pStyle w:val="ListParagraph"/>
        <w:numPr>
          <w:ilvl w:val="0"/>
          <w:numId w:val="4"/>
        </w:numPr>
        <w:tabs>
          <w:tab w:pos="121" w:val="left" w:leader="none"/>
          <w:tab w:pos="826" w:val="left" w:leader="none"/>
        </w:tabs>
        <w:spacing w:line="240" w:lineRule="auto" w:before="0" w:after="0"/>
        <w:ind w:left="121" w:right="116" w:hanging="1"/>
        <w:jc w:val="both"/>
        <w:rPr>
          <w:sz w:val="20"/>
        </w:rPr>
      </w:pPr>
      <w:r>
        <w:rPr>
          <w:sz w:val="20"/>
        </w:rPr>
        <w:t>O contexto do caso </w:t>
      </w:r>
      <w:r>
        <w:rPr>
          <w:i/>
          <w:sz w:val="20"/>
        </w:rPr>
        <w:t>Almonacid Arellano y otros vs. Chile </w:t>
      </w:r>
      <w:r>
        <w:rPr>
          <w:sz w:val="20"/>
        </w:rPr>
        <w:t>(2006) também merece destaque, pois a morte do Sr. Arellano não foi adequadamente investigada nem</w:t>
      </w:r>
      <w:r>
        <w:rPr>
          <w:spacing w:val="-18"/>
          <w:sz w:val="20"/>
        </w:rPr>
        <w:t> </w:t>
      </w:r>
      <w:r>
        <w:rPr>
          <w:sz w:val="20"/>
        </w:rPr>
        <w:t>os</w:t>
      </w:r>
      <w:r>
        <w:rPr>
          <w:spacing w:val="-18"/>
          <w:sz w:val="20"/>
        </w:rPr>
        <w:t> </w:t>
      </w:r>
      <w:r>
        <w:rPr>
          <w:sz w:val="20"/>
        </w:rPr>
        <w:t>autores</w:t>
      </w:r>
      <w:r>
        <w:rPr>
          <w:spacing w:val="-17"/>
          <w:sz w:val="20"/>
        </w:rPr>
        <w:t> </w:t>
      </w:r>
      <w:r>
        <w:rPr>
          <w:sz w:val="20"/>
        </w:rPr>
        <w:t>do</w:t>
      </w:r>
      <w:r>
        <w:rPr>
          <w:spacing w:val="-18"/>
          <w:sz w:val="20"/>
        </w:rPr>
        <w:t> </w:t>
      </w:r>
      <w:r>
        <w:rPr>
          <w:sz w:val="20"/>
        </w:rPr>
        <w:t>fato</w:t>
      </w:r>
      <w:r>
        <w:rPr>
          <w:spacing w:val="-17"/>
          <w:sz w:val="20"/>
        </w:rPr>
        <w:t> </w:t>
      </w:r>
      <w:r>
        <w:rPr>
          <w:sz w:val="20"/>
        </w:rPr>
        <w:t>foram</w:t>
      </w:r>
      <w:r>
        <w:rPr>
          <w:spacing w:val="-18"/>
          <w:sz w:val="20"/>
        </w:rPr>
        <w:t> </w:t>
      </w:r>
      <w:r>
        <w:rPr>
          <w:sz w:val="20"/>
        </w:rPr>
        <w:t>punidos</w:t>
      </w:r>
      <w:r>
        <w:rPr>
          <w:spacing w:val="-18"/>
          <w:sz w:val="20"/>
        </w:rPr>
        <w:t> </w:t>
      </w:r>
      <w:r>
        <w:rPr>
          <w:sz w:val="20"/>
        </w:rPr>
        <w:t>em</w:t>
      </w:r>
      <w:r>
        <w:rPr>
          <w:spacing w:val="-17"/>
          <w:sz w:val="20"/>
        </w:rPr>
        <w:t> </w:t>
      </w:r>
      <w:r>
        <w:rPr>
          <w:sz w:val="20"/>
        </w:rPr>
        <w:t>virtude</w:t>
      </w:r>
      <w:r>
        <w:rPr>
          <w:spacing w:val="-18"/>
          <w:sz w:val="20"/>
        </w:rPr>
        <w:t> </w:t>
      </w:r>
      <w:r>
        <w:rPr>
          <w:sz w:val="20"/>
        </w:rPr>
        <w:t>da</w:t>
      </w:r>
      <w:r>
        <w:rPr>
          <w:spacing w:val="-17"/>
          <w:sz w:val="20"/>
        </w:rPr>
        <w:t> </w:t>
      </w:r>
      <w:r>
        <w:rPr>
          <w:sz w:val="20"/>
        </w:rPr>
        <w:t>adoção</w:t>
      </w:r>
      <w:r>
        <w:rPr>
          <w:spacing w:val="-18"/>
          <w:sz w:val="20"/>
        </w:rPr>
        <w:t> </w:t>
      </w:r>
      <w:r>
        <w:rPr>
          <w:sz w:val="20"/>
        </w:rPr>
        <w:t>de</w:t>
      </w:r>
      <w:r>
        <w:rPr>
          <w:spacing w:val="-17"/>
          <w:sz w:val="20"/>
        </w:rPr>
        <w:t> </w:t>
      </w:r>
      <w:r>
        <w:rPr>
          <w:sz w:val="20"/>
        </w:rPr>
        <w:t>um</w:t>
      </w:r>
      <w:r>
        <w:rPr>
          <w:spacing w:val="-18"/>
          <w:sz w:val="20"/>
        </w:rPr>
        <w:t> </w:t>
      </w:r>
      <w:r>
        <w:rPr>
          <w:sz w:val="20"/>
        </w:rPr>
        <w:t>decreto-lei</w:t>
      </w:r>
      <w:r>
        <w:rPr>
          <w:spacing w:val="-18"/>
          <w:sz w:val="20"/>
        </w:rPr>
        <w:t> </w:t>
      </w:r>
      <w:r>
        <w:rPr>
          <w:sz w:val="20"/>
        </w:rPr>
        <w:t>interno que</w:t>
      </w:r>
      <w:r>
        <w:rPr>
          <w:spacing w:val="-12"/>
          <w:sz w:val="20"/>
        </w:rPr>
        <w:t> </w:t>
      </w:r>
      <w:r>
        <w:rPr>
          <w:sz w:val="20"/>
        </w:rPr>
        <w:t>concedia</w:t>
      </w:r>
      <w:r>
        <w:rPr>
          <w:spacing w:val="-12"/>
          <w:sz w:val="20"/>
        </w:rPr>
        <w:t> </w:t>
      </w:r>
      <w:r>
        <w:rPr>
          <w:sz w:val="20"/>
        </w:rPr>
        <w:t>anistia</w:t>
      </w:r>
      <w:r>
        <w:rPr>
          <w:spacing w:val="-12"/>
          <w:sz w:val="20"/>
        </w:rPr>
        <w:t> </w:t>
      </w:r>
      <w:r>
        <w:rPr>
          <w:sz w:val="20"/>
        </w:rPr>
        <w:t>para</w:t>
      </w:r>
      <w:r>
        <w:rPr>
          <w:spacing w:val="-12"/>
          <w:sz w:val="20"/>
        </w:rPr>
        <w:t> </w:t>
      </w:r>
      <w:r>
        <w:rPr>
          <w:sz w:val="20"/>
        </w:rPr>
        <w:t>todas</w:t>
      </w:r>
      <w:r>
        <w:rPr>
          <w:spacing w:val="-12"/>
          <w:sz w:val="20"/>
        </w:rPr>
        <w:t> </w:t>
      </w:r>
      <w:r>
        <w:rPr>
          <w:sz w:val="20"/>
        </w:rPr>
        <w:t>as</w:t>
      </w:r>
      <w:r>
        <w:rPr>
          <w:spacing w:val="-12"/>
          <w:sz w:val="20"/>
        </w:rPr>
        <w:t> </w:t>
      </w:r>
      <w:r>
        <w:rPr>
          <w:sz w:val="20"/>
        </w:rPr>
        <w:t>pessoas</w:t>
      </w:r>
      <w:r>
        <w:rPr>
          <w:spacing w:val="-12"/>
          <w:sz w:val="20"/>
        </w:rPr>
        <w:t> </w:t>
      </w:r>
      <w:r>
        <w:rPr>
          <w:sz w:val="20"/>
        </w:rPr>
        <w:t>que</w:t>
      </w:r>
      <w:r>
        <w:rPr>
          <w:spacing w:val="-11"/>
          <w:sz w:val="20"/>
        </w:rPr>
        <w:t> </w:t>
      </w:r>
      <w:r>
        <w:rPr>
          <w:sz w:val="20"/>
        </w:rPr>
        <w:t>haviam</w:t>
      </w:r>
      <w:r>
        <w:rPr>
          <w:spacing w:val="-12"/>
          <w:sz w:val="20"/>
        </w:rPr>
        <w:t> </w:t>
      </w:r>
      <w:r>
        <w:rPr>
          <w:sz w:val="20"/>
        </w:rPr>
        <w:t>praticados</w:t>
      </w:r>
      <w:r>
        <w:rPr>
          <w:spacing w:val="-12"/>
          <w:sz w:val="20"/>
        </w:rPr>
        <w:t> </w:t>
      </w:r>
      <w:r>
        <w:rPr>
          <w:sz w:val="20"/>
        </w:rPr>
        <w:t>crimes</w:t>
      </w:r>
      <w:r>
        <w:rPr>
          <w:spacing w:val="-13"/>
          <w:sz w:val="20"/>
        </w:rPr>
        <w:t> </w:t>
      </w:r>
      <w:r>
        <w:rPr>
          <w:sz w:val="20"/>
        </w:rPr>
        <w:t>entre</w:t>
      </w:r>
      <w:r>
        <w:rPr>
          <w:spacing w:val="-11"/>
          <w:sz w:val="20"/>
        </w:rPr>
        <w:t> </w:t>
      </w:r>
      <w:r>
        <w:rPr>
          <w:sz w:val="20"/>
        </w:rPr>
        <w:t>1973 e 1978. Diante disso, a Corte IDH concluiu que o caso se encaixava em duas hipóteses (entre as elencadas acima): (i) os tribunais que julgaram o processo não possuíam a competência, independência e imparcialidade necessárias, por se tratar de</w:t>
      </w:r>
      <w:r>
        <w:rPr>
          <w:spacing w:val="-18"/>
          <w:sz w:val="20"/>
        </w:rPr>
        <w:t> </w:t>
      </w:r>
      <w:r>
        <w:rPr>
          <w:sz w:val="20"/>
        </w:rPr>
        <w:t>jurisdição</w:t>
      </w:r>
      <w:r>
        <w:rPr>
          <w:spacing w:val="-18"/>
          <w:sz w:val="20"/>
        </w:rPr>
        <w:t> </w:t>
      </w:r>
      <w:r>
        <w:rPr>
          <w:sz w:val="20"/>
        </w:rPr>
        <w:t>militar,</w:t>
      </w:r>
      <w:r>
        <w:rPr>
          <w:spacing w:val="-17"/>
          <w:sz w:val="20"/>
        </w:rPr>
        <w:t> </w:t>
      </w:r>
      <w:r>
        <w:rPr>
          <w:sz w:val="20"/>
        </w:rPr>
        <w:t>e</w:t>
      </w:r>
      <w:r>
        <w:rPr>
          <w:spacing w:val="-18"/>
          <w:sz w:val="20"/>
        </w:rPr>
        <w:t> </w:t>
      </w:r>
      <w:r>
        <w:rPr>
          <w:sz w:val="20"/>
        </w:rPr>
        <w:t>(ii)</w:t>
      </w:r>
      <w:r>
        <w:rPr>
          <w:spacing w:val="-17"/>
          <w:sz w:val="20"/>
        </w:rPr>
        <w:t> </w:t>
      </w:r>
      <w:r>
        <w:rPr>
          <w:sz w:val="20"/>
        </w:rPr>
        <w:t>a</w:t>
      </w:r>
      <w:r>
        <w:rPr>
          <w:spacing w:val="-17"/>
          <w:sz w:val="20"/>
        </w:rPr>
        <w:t> </w:t>
      </w:r>
      <w:r>
        <w:rPr>
          <w:sz w:val="20"/>
        </w:rPr>
        <w:t>aplicação</w:t>
      </w:r>
      <w:r>
        <w:rPr>
          <w:spacing w:val="-18"/>
          <w:sz w:val="20"/>
        </w:rPr>
        <w:t> </w:t>
      </w:r>
      <w:r>
        <w:rPr>
          <w:sz w:val="20"/>
        </w:rPr>
        <w:t>da</w:t>
      </w:r>
      <w:r>
        <w:rPr>
          <w:spacing w:val="-18"/>
          <w:sz w:val="20"/>
        </w:rPr>
        <w:t> </w:t>
      </w:r>
      <w:r>
        <w:rPr>
          <w:sz w:val="20"/>
        </w:rPr>
        <w:t>lei</w:t>
      </w:r>
      <w:r>
        <w:rPr>
          <w:spacing w:val="-16"/>
          <w:sz w:val="20"/>
        </w:rPr>
        <w:t> </w:t>
      </w:r>
      <w:r>
        <w:rPr>
          <w:sz w:val="20"/>
        </w:rPr>
        <w:t>de</w:t>
      </w:r>
      <w:r>
        <w:rPr>
          <w:spacing w:val="-18"/>
          <w:sz w:val="20"/>
        </w:rPr>
        <w:t> </w:t>
      </w:r>
      <w:r>
        <w:rPr>
          <w:sz w:val="20"/>
        </w:rPr>
        <w:t>anistia</w:t>
      </w:r>
      <w:r>
        <w:rPr>
          <w:spacing w:val="-18"/>
          <w:sz w:val="20"/>
        </w:rPr>
        <w:t> </w:t>
      </w:r>
      <w:r>
        <w:rPr>
          <w:sz w:val="20"/>
        </w:rPr>
        <w:t>livrou</w:t>
      </w:r>
      <w:r>
        <w:rPr>
          <w:spacing w:val="-16"/>
          <w:sz w:val="20"/>
        </w:rPr>
        <w:t> </w:t>
      </w:r>
      <w:r>
        <w:rPr>
          <w:sz w:val="20"/>
        </w:rPr>
        <w:t>os</w:t>
      </w:r>
      <w:r>
        <w:rPr>
          <w:spacing w:val="-18"/>
          <w:sz w:val="20"/>
        </w:rPr>
        <w:t> </w:t>
      </w:r>
      <w:r>
        <w:rPr>
          <w:sz w:val="20"/>
        </w:rPr>
        <w:t>supostos</w:t>
      </w:r>
      <w:r>
        <w:rPr>
          <w:spacing w:val="-17"/>
          <w:sz w:val="20"/>
        </w:rPr>
        <w:t> </w:t>
      </w:r>
      <w:r>
        <w:rPr>
          <w:sz w:val="20"/>
        </w:rPr>
        <w:t>responsáveis da ação da justiça e manteve impune o crime cometido contra a vítima</w:t>
      </w:r>
      <w:hyperlink w:history="true" w:anchor="_bookmark182">
        <w:r>
          <w:rPr>
            <w:position w:val="7"/>
            <w:sz w:val="13"/>
          </w:rPr>
          <w:t>66</w:t>
        </w:r>
      </w:hyperlink>
      <w:r>
        <w:rPr>
          <w:sz w:val="20"/>
        </w:rPr>
        <w:t>.</w:t>
      </w:r>
    </w:p>
    <w:p>
      <w:pPr>
        <w:pStyle w:val="ListParagraph"/>
        <w:numPr>
          <w:ilvl w:val="0"/>
          <w:numId w:val="4"/>
        </w:numPr>
        <w:tabs>
          <w:tab w:pos="827" w:val="left" w:leader="none"/>
        </w:tabs>
        <w:spacing w:line="240" w:lineRule="auto" w:before="242" w:after="0"/>
        <w:ind w:left="121" w:right="116" w:firstLine="0"/>
        <w:jc w:val="both"/>
        <w:rPr>
          <w:sz w:val="20"/>
        </w:rPr>
      </w:pPr>
      <w:r>
        <w:rPr>
          <w:sz w:val="20"/>
        </w:rPr>
        <w:t>Nota-se que a aplicação do instituto da coisa julgada não foi orientada exclusivamente</w:t>
      </w:r>
      <w:r>
        <w:rPr>
          <w:spacing w:val="-18"/>
          <w:sz w:val="20"/>
        </w:rPr>
        <w:t> </w:t>
      </w:r>
      <w:r>
        <w:rPr>
          <w:sz w:val="20"/>
        </w:rPr>
        <w:t>por</w:t>
      </w:r>
      <w:r>
        <w:rPr>
          <w:spacing w:val="-18"/>
          <w:sz w:val="20"/>
        </w:rPr>
        <w:t> </w:t>
      </w:r>
      <w:r>
        <w:rPr>
          <w:sz w:val="20"/>
        </w:rPr>
        <w:t>questões</w:t>
      </w:r>
      <w:r>
        <w:rPr>
          <w:spacing w:val="-17"/>
          <w:sz w:val="20"/>
        </w:rPr>
        <w:t> </w:t>
      </w:r>
      <w:r>
        <w:rPr>
          <w:sz w:val="20"/>
        </w:rPr>
        <w:t>de</w:t>
      </w:r>
      <w:r>
        <w:rPr>
          <w:spacing w:val="-18"/>
          <w:sz w:val="20"/>
        </w:rPr>
        <w:t> </w:t>
      </w:r>
      <w:r>
        <w:rPr>
          <w:sz w:val="20"/>
        </w:rPr>
        <w:t>competência,</w:t>
      </w:r>
      <w:r>
        <w:rPr>
          <w:spacing w:val="-17"/>
          <w:sz w:val="20"/>
        </w:rPr>
        <w:t> </w:t>
      </w:r>
      <w:r>
        <w:rPr>
          <w:sz w:val="20"/>
        </w:rPr>
        <w:t>isto</w:t>
      </w:r>
      <w:r>
        <w:rPr>
          <w:spacing w:val="-18"/>
          <w:sz w:val="20"/>
        </w:rPr>
        <w:t> </w:t>
      </w:r>
      <w:r>
        <w:rPr>
          <w:sz w:val="20"/>
        </w:rPr>
        <w:t>é,</w:t>
      </w:r>
      <w:r>
        <w:rPr>
          <w:spacing w:val="-18"/>
          <w:sz w:val="20"/>
        </w:rPr>
        <w:t> </w:t>
      </w:r>
      <w:r>
        <w:rPr>
          <w:sz w:val="20"/>
        </w:rPr>
        <w:t>pelo</w:t>
      </w:r>
      <w:r>
        <w:rPr>
          <w:spacing w:val="-17"/>
          <w:sz w:val="20"/>
        </w:rPr>
        <w:t> </w:t>
      </w:r>
      <w:r>
        <w:rPr>
          <w:sz w:val="20"/>
        </w:rPr>
        <w:t>julgamento</w:t>
      </w:r>
      <w:r>
        <w:rPr>
          <w:spacing w:val="-18"/>
          <w:sz w:val="20"/>
        </w:rPr>
        <w:t> </w:t>
      </w:r>
      <w:r>
        <w:rPr>
          <w:sz w:val="20"/>
        </w:rPr>
        <w:t>em</w:t>
      </w:r>
      <w:r>
        <w:rPr>
          <w:spacing w:val="-17"/>
          <w:sz w:val="20"/>
        </w:rPr>
        <w:t> </w:t>
      </w:r>
      <w:r>
        <w:rPr>
          <w:sz w:val="20"/>
        </w:rPr>
        <w:t>foro</w:t>
      </w:r>
      <w:r>
        <w:rPr>
          <w:spacing w:val="-18"/>
          <w:sz w:val="20"/>
        </w:rPr>
        <w:t> </w:t>
      </w:r>
      <w:r>
        <w:rPr>
          <w:sz w:val="20"/>
        </w:rPr>
        <w:t>militar, mas também pela percepção de que a situação de impunidade decorrente da aplicação indevida de hipóteses de exclusão de responsabilidade penal integra os pressupostos de afastamento do </w:t>
      </w:r>
      <w:r>
        <w:rPr>
          <w:i/>
          <w:sz w:val="20"/>
        </w:rPr>
        <w:t>ne bis in idem</w:t>
      </w:r>
      <w:r>
        <w:rPr>
          <w:sz w:val="20"/>
        </w:rPr>
        <w:t>.</w:t>
      </w:r>
    </w:p>
    <w:p>
      <w:pPr>
        <w:pStyle w:val="BodyText"/>
        <w:spacing w:before="1"/>
      </w:pPr>
    </w:p>
    <w:p>
      <w:pPr>
        <w:pStyle w:val="ListParagraph"/>
        <w:numPr>
          <w:ilvl w:val="0"/>
          <w:numId w:val="4"/>
        </w:numPr>
        <w:tabs>
          <w:tab w:pos="827" w:val="left" w:leader="none"/>
        </w:tabs>
        <w:spacing w:line="240" w:lineRule="auto" w:before="0" w:after="0"/>
        <w:ind w:left="121" w:right="117" w:firstLine="0"/>
        <w:jc w:val="both"/>
        <w:rPr>
          <w:sz w:val="20"/>
        </w:rPr>
      </w:pPr>
      <w:r>
        <w:rPr>
          <w:sz w:val="20"/>
        </w:rPr>
        <w:t>Em outras palavras, nessas ocasiões, as escusas existentes em dispositivos internos não são aplicáveis, como, por exemplo, a prescrição, a irretroatividade da lei</w:t>
      </w:r>
      <w:r>
        <w:rPr>
          <w:spacing w:val="-18"/>
          <w:sz w:val="20"/>
        </w:rPr>
        <w:t> </w:t>
      </w:r>
      <w:r>
        <w:rPr>
          <w:sz w:val="20"/>
        </w:rPr>
        <w:t>penal</w:t>
      </w:r>
      <w:r>
        <w:rPr>
          <w:spacing w:val="-18"/>
          <w:sz w:val="20"/>
        </w:rPr>
        <w:t> </w:t>
      </w:r>
      <w:r>
        <w:rPr>
          <w:sz w:val="20"/>
        </w:rPr>
        <w:t>ou</w:t>
      </w:r>
      <w:r>
        <w:rPr>
          <w:spacing w:val="-17"/>
          <w:sz w:val="20"/>
        </w:rPr>
        <w:t> </w:t>
      </w:r>
      <w:r>
        <w:rPr>
          <w:sz w:val="20"/>
        </w:rPr>
        <w:t>qualquer</w:t>
      </w:r>
      <w:r>
        <w:rPr>
          <w:spacing w:val="-18"/>
          <w:sz w:val="20"/>
        </w:rPr>
        <w:t> </w:t>
      </w:r>
      <w:r>
        <w:rPr>
          <w:sz w:val="20"/>
        </w:rPr>
        <w:t>excludente</w:t>
      </w:r>
      <w:r>
        <w:rPr>
          <w:spacing w:val="-17"/>
          <w:sz w:val="20"/>
        </w:rPr>
        <w:t> </w:t>
      </w:r>
      <w:r>
        <w:rPr>
          <w:sz w:val="20"/>
        </w:rPr>
        <w:t>similar</w:t>
      </w:r>
      <w:r>
        <w:rPr>
          <w:spacing w:val="-18"/>
          <w:sz w:val="20"/>
        </w:rPr>
        <w:t> </w:t>
      </w:r>
      <w:r>
        <w:rPr>
          <w:sz w:val="20"/>
        </w:rPr>
        <w:t>de</w:t>
      </w:r>
      <w:r>
        <w:rPr>
          <w:spacing w:val="-18"/>
          <w:sz w:val="20"/>
        </w:rPr>
        <w:t> </w:t>
      </w:r>
      <w:r>
        <w:rPr>
          <w:sz w:val="20"/>
        </w:rPr>
        <w:t>responsabilidade</w:t>
      </w:r>
      <w:r>
        <w:rPr>
          <w:spacing w:val="-17"/>
          <w:sz w:val="20"/>
        </w:rPr>
        <w:t> </w:t>
      </w:r>
      <w:r>
        <w:rPr>
          <w:sz w:val="20"/>
        </w:rPr>
        <w:t>para</w:t>
      </w:r>
      <w:r>
        <w:rPr>
          <w:spacing w:val="-18"/>
          <w:sz w:val="20"/>
        </w:rPr>
        <w:t> </w:t>
      </w:r>
      <w:r>
        <w:rPr>
          <w:sz w:val="20"/>
        </w:rPr>
        <w:t>se</w:t>
      </w:r>
      <w:r>
        <w:rPr>
          <w:spacing w:val="-17"/>
          <w:sz w:val="20"/>
        </w:rPr>
        <w:t> </w:t>
      </w:r>
      <w:r>
        <w:rPr>
          <w:sz w:val="20"/>
        </w:rPr>
        <w:t>eximir</w:t>
      </w:r>
      <w:r>
        <w:rPr>
          <w:spacing w:val="-18"/>
          <w:sz w:val="20"/>
        </w:rPr>
        <w:t> </w:t>
      </w:r>
      <w:r>
        <w:rPr>
          <w:sz w:val="20"/>
        </w:rPr>
        <w:t>ou</w:t>
      </w:r>
      <w:r>
        <w:rPr>
          <w:spacing w:val="-17"/>
          <w:sz w:val="20"/>
        </w:rPr>
        <w:t> </w:t>
      </w:r>
      <w:r>
        <w:rPr>
          <w:sz w:val="20"/>
        </w:rPr>
        <w:t>afastar</w:t>
      </w:r>
    </w:p>
    <w:p>
      <w:pPr>
        <w:pStyle w:val="BodyText"/>
        <w:spacing w:before="10"/>
        <w:rPr>
          <w:sz w:val="16"/>
        </w:rPr>
      </w:pPr>
      <w:r>
        <w:rPr/>
        <mc:AlternateContent>
          <mc:Choice Requires="wps">
            <w:drawing>
              <wp:anchor distT="0" distB="0" distL="0" distR="0" allowOverlap="1" layoutInCell="1" locked="0" behindDoc="1" simplePos="0" relativeHeight="487609856">
                <wp:simplePos x="0" y="0"/>
                <wp:positionH relativeFrom="page">
                  <wp:posOffset>1080516</wp:posOffset>
                </wp:positionH>
                <wp:positionV relativeFrom="paragraph">
                  <wp:posOffset>145519</wp:posOffset>
                </wp:positionV>
                <wp:extent cx="1828800" cy="762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1.458226pt;width:144pt;height:.599pt;mso-position-horizontal-relative:page;mso-position-vertical-relative:paragraph;z-index:-15706624;mso-wrap-distance-left:0;mso-wrap-distance-right:0" id="docshape44" filled="true" fillcolor="#000000" stroked="false">
                <v:fill type="solid"/>
                <w10:wrap type="topAndBottom"/>
              </v:rect>
            </w:pict>
          </mc:Fallback>
        </mc:AlternateContent>
      </w:r>
    </w:p>
    <w:p>
      <w:pPr>
        <w:spacing w:before="102"/>
        <w:ind w:left="121" w:right="121" w:firstLine="0"/>
        <w:jc w:val="both"/>
        <w:rPr>
          <w:sz w:val="16"/>
        </w:rPr>
      </w:pPr>
      <w:bookmarkStart w:name="_bookmark179" w:id="192"/>
      <w:bookmarkEnd w:id="192"/>
      <w:r>
        <w:rPr/>
      </w:r>
      <w:r>
        <w:rPr>
          <w:sz w:val="16"/>
          <w:vertAlign w:val="superscript"/>
        </w:rPr>
        <w:t>63</w:t>
      </w:r>
      <w:r>
        <w:rPr>
          <w:spacing w:val="80"/>
          <w:w w:val="150"/>
          <w:sz w:val="16"/>
          <w:vertAlign w:val="baseline"/>
        </w:rPr>
        <w:t>  </w:t>
      </w:r>
      <w:r>
        <w:rPr>
          <w:i/>
          <w:sz w:val="16"/>
          <w:vertAlign w:val="baseline"/>
        </w:rPr>
        <w:t>Cfr.</w:t>
      </w:r>
      <w:r>
        <w:rPr>
          <w:i/>
          <w:spacing w:val="-3"/>
          <w:sz w:val="16"/>
          <w:vertAlign w:val="baseline"/>
        </w:rPr>
        <w:t> </w:t>
      </w:r>
      <w:r>
        <w:rPr>
          <w:i/>
          <w:sz w:val="16"/>
          <w:vertAlign w:val="baseline"/>
        </w:rPr>
        <w:t>Caso</w:t>
      </w:r>
      <w:r>
        <w:rPr>
          <w:i/>
          <w:spacing w:val="-2"/>
          <w:sz w:val="16"/>
          <w:vertAlign w:val="baseline"/>
        </w:rPr>
        <w:t> </w:t>
      </w:r>
      <w:r>
        <w:rPr>
          <w:i/>
          <w:sz w:val="16"/>
          <w:vertAlign w:val="baseline"/>
        </w:rPr>
        <w:t>Almonacid</w:t>
      </w:r>
      <w:r>
        <w:rPr>
          <w:i/>
          <w:spacing w:val="-2"/>
          <w:sz w:val="16"/>
          <w:vertAlign w:val="baseline"/>
        </w:rPr>
        <w:t> </w:t>
      </w:r>
      <w:r>
        <w:rPr>
          <w:i/>
          <w:sz w:val="16"/>
          <w:vertAlign w:val="baseline"/>
        </w:rPr>
        <w:t>Arellano</w:t>
      </w:r>
      <w:r>
        <w:rPr>
          <w:i/>
          <w:spacing w:val="-1"/>
          <w:sz w:val="16"/>
          <w:vertAlign w:val="baseline"/>
        </w:rPr>
        <w:t> </w:t>
      </w:r>
      <w:r>
        <w:rPr>
          <w:i/>
          <w:sz w:val="16"/>
          <w:vertAlign w:val="baseline"/>
        </w:rPr>
        <w:t>y</w:t>
      </w:r>
      <w:r>
        <w:rPr>
          <w:i/>
          <w:spacing w:val="-2"/>
          <w:sz w:val="16"/>
          <w:vertAlign w:val="baseline"/>
        </w:rPr>
        <w:t> </w:t>
      </w:r>
      <w:r>
        <w:rPr>
          <w:i/>
          <w:sz w:val="16"/>
          <w:vertAlign w:val="baseline"/>
        </w:rPr>
        <w:t>otros</w:t>
      </w:r>
      <w:r>
        <w:rPr>
          <w:i/>
          <w:spacing w:val="-3"/>
          <w:sz w:val="16"/>
          <w:vertAlign w:val="baseline"/>
        </w:rPr>
        <w:t> </w:t>
      </w:r>
      <w:r>
        <w:rPr>
          <w:i/>
          <w:sz w:val="16"/>
          <w:vertAlign w:val="baseline"/>
        </w:rPr>
        <w:t>Vs.</w:t>
      </w:r>
      <w:r>
        <w:rPr>
          <w:i/>
          <w:spacing w:val="-3"/>
          <w:sz w:val="16"/>
          <w:vertAlign w:val="baseline"/>
        </w:rPr>
        <w:t> </w:t>
      </w:r>
      <w:r>
        <w:rPr>
          <w:i/>
          <w:sz w:val="16"/>
          <w:vertAlign w:val="baseline"/>
        </w:rPr>
        <w:t>Chile.</w:t>
      </w:r>
      <w:r>
        <w:rPr>
          <w:i/>
          <w:spacing w:val="-3"/>
          <w:sz w:val="16"/>
          <w:vertAlign w:val="baseline"/>
        </w:rPr>
        <w:t> </w:t>
      </w:r>
      <w:r>
        <w:rPr>
          <w:i/>
          <w:sz w:val="16"/>
          <w:vertAlign w:val="baseline"/>
        </w:rPr>
        <w:t>Excepciones</w:t>
      </w:r>
      <w:r>
        <w:rPr>
          <w:i/>
          <w:spacing w:val="-1"/>
          <w:sz w:val="16"/>
          <w:vertAlign w:val="baseline"/>
        </w:rPr>
        <w:t> </w:t>
      </w:r>
      <w:r>
        <w:rPr>
          <w:i/>
          <w:sz w:val="16"/>
          <w:vertAlign w:val="baseline"/>
        </w:rPr>
        <w:t>Preliminares,</w:t>
      </w:r>
      <w:r>
        <w:rPr>
          <w:i/>
          <w:spacing w:val="-2"/>
          <w:sz w:val="16"/>
          <w:vertAlign w:val="baseline"/>
        </w:rPr>
        <w:t> </w:t>
      </w:r>
      <w:r>
        <w:rPr>
          <w:i/>
          <w:sz w:val="16"/>
          <w:vertAlign w:val="baseline"/>
        </w:rPr>
        <w:t>Fondo,</w:t>
      </w:r>
      <w:r>
        <w:rPr>
          <w:i/>
          <w:spacing w:val="-2"/>
          <w:sz w:val="16"/>
          <w:vertAlign w:val="baseline"/>
        </w:rPr>
        <w:t> </w:t>
      </w:r>
      <w:r>
        <w:rPr>
          <w:i/>
          <w:sz w:val="16"/>
          <w:vertAlign w:val="baseline"/>
        </w:rPr>
        <w:t>Reparaciones</w:t>
      </w:r>
      <w:r>
        <w:rPr>
          <w:i/>
          <w:spacing w:val="-3"/>
          <w:sz w:val="16"/>
          <w:vertAlign w:val="baseline"/>
        </w:rPr>
        <w:t> </w:t>
      </w:r>
      <w:r>
        <w:rPr>
          <w:i/>
          <w:sz w:val="16"/>
          <w:vertAlign w:val="baseline"/>
        </w:rPr>
        <w:t>y</w:t>
      </w:r>
      <w:r>
        <w:rPr>
          <w:i/>
          <w:sz w:val="16"/>
          <w:vertAlign w:val="baseline"/>
        </w:rPr>
        <w:t> Costas. </w:t>
      </w:r>
      <w:r>
        <w:rPr>
          <w:sz w:val="16"/>
          <w:vertAlign w:val="baseline"/>
        </w:rPr>
        <w:t>Sentencia de 26 de septiembre de 2006. Serie C No. 154, párr. 154.</w:t>
      </w:r>
    </w:p>
    <w:p>
      <w:pPr>
        <w:spacing w:before="0"/>
        <w:ind w:left="121" w:right="0" w:firstLine="0"/>
        <w:jc w:val="both"/>
        <w:rPr>
          <w:sz w:val="16"/>
        </w:rPr>
      </w:pPr>
      <w:bookmarkStart w:name="_bookmark180" w:id="193"/>
      <w:bookmarkEnd w:id="193"/>
      <w:r>
        <w:rPr/>
      </w:r>
      <w:r>
        <w:rPr>
          <w:sz w:val="16"/>
          <w:vertAlign w:val="superscript"/>
        </w:rPr>
        <w:t>64</w:t>
      </w:r>
      <w:r>
        <w:rPr>
          <w:spacing w:val="57"/>
          <w:w w:val="150"/>
          <w:sz w:val="16"/>
          <w:vertAlign w:val="baseline"/>
        </w:rPr>
        <w:t>    </w:t>
      </w:r>
      <w:r>
        <w:rPr>
          <w:sz w:val="16"/>
          <w:vertAlign w:val="baseline"/>
        </w:rPr>
        <w:t>Artigo</w:t>
      </w:r>
      <w:r>
        <w:rPr>
          <w:spacing w:val="-1"/>
          <w:sz w:val="16"/>
          <w:vertAlign w:val="baseline"/>
        </w:rPr>
        <w:t> </w:t>
      </w:r>
      <w:r>
        <w:rPr>
          <w:sz w:val="16"/>
          <w:vertAlign w:val="baseline"/>
        </w:rPr>
        <w:t>20.</w:t>
      </w:r>
      <w:r>
        <w:rPr>
          <w:spacing w:val="-2"/>
          <w:sz w:val="16"/>
          <w:vertAlign w:val="baseline"/>
        </w:rPr>
        <w:t> </w:t>
      </w:r>
      <w:r>
        <w:rPr>
          <w:sz w:val="16"/>
          <w:vertAlign w:val="baseline"/>
        </w:rPr>
        <w:t>Ne</w:t>
      </w:r>
      <w:r>
        <w:rPr>
          <w:spacing w:val="-2"/>
          <w:sz w:val="16"/>
          <w:vertAlign w:val="baseline"/>
        </w:rPr>
        <w:t> </w:t>
      </w:r>
      <w:r>
        <w:rPr>
          <w:sz w:val="16"/>
          <w:vertAlign w:val="baseline"/>
        </w:rPr>
        <w:t>bis</w:t>
      </w:r>
      <w:r>
        <w:rPr>
          <w:spacing w:val="-1"/>
          <w:sz w:val="16"/>
          <w:vertAlign w:val="baseline"/>
        </w:rPr>
        <w:t> </w:t>
      </w:r>
      <w:r>
        <w:rPr>
          <w:sz w:val="16"/>
          <w:vertAlign w:val="baseline"/>
        </w:rPr>
        <w:t>in</w:t>
      </w:r>
      <w:r>
        <w:rPr>
          <w:spacing w:val="-2"/>
          <w:sz w:val="16"/>
          <w:vertAlign w:val="baseline"/>
        </w:rPr>
        <w:t> </w:t>
      </w:r>
      <w:r>
        <w:rPr>
          <w:sz w:val="16"/>
          <w:vertAlign w:val="baseline"/>
        </w:rPr>
        <w:t>idem</w:t>
      </w:r>
      <w:r>
        <w:rPr>
          <w:spacing w:val="-2"/>
          <w:sz w:val="16"/>
          <w:vertAlign w:val="baseline"/>
        </w:rPr>
        <w:t> </w:t>
      </w:r>
      <w:r>
        <w:rPr>
          <w:spacing w:val="-4"/>
          <w:sz w:val="16"/>
          <w:vertAlign w:val="baseline"/>
        </w:rPr>
        <w:t>(...)</w:t>
      </w:r>
    </w:p>
    <w:p>
      <w:pPr>
        <w:pStyle w:val="ListParagraph"/>
        <w:numPr>
          <w:ilvl w:val="0"/>
          <w:numId w:val="5"/>
        </w:numPr>
        <w:tabs>
          <w:tab w:pos="328" w:val="left" w:leader="none"/>
        </w:tabs>
        <w:spacing w:line="240" w:lineRule="auto" w:before="0" w:after="0"/>
        <w:ind w:left="121" w:right="117" w:firstLine="0"/>
        <w:jc w:val="both"/>
        <w:rPr>
          <w:sz w:val="16"/>
        </w:rPr>
      </w:pPr>
      <w:r>
        <w:rPr>
          <w:sz w:val="16"/>
        </w:rPr>
        <w:t>O</w:t>
      </w:r>
      <w:r>
        <w:rPr>
          <w:spacing w:val="-9"/>
          <w:sz w:val="16"/>
        </w:rPr>
        <w:t> </w:t>
      </w:r>
      <w:r>
        <w:rPr>
          <w:sz w:val="16"/>
        </w:rPr>
        <w:t>Tribunal</w:t>
      </w:r>
      <w:r>
        <w:rPr>
          <w:spacing w:val="-9"/>
          <w:sz w:val="16"/>
        </w:rPr>
        <w:t> </w:t>
      </w:r>
      <w:r>
        <w:rPr>
          <w:sz w:val="16"/>
        </w:rPr>
        <w:t>não</w:t>
      </w:r>
      <w:r>
        <w:rPr>
          <w:spacing w:val="-9"/>
          <w:sz w:val="16"/>
        </w:rPr>
        <w:t> </w:t>
      </w:r>
      <w:r>
        <w:rPr>
          <w:sz w:val="16"/>
        </w:rPr>
        <w:t>poderá</w:t>
      </w:r>
      <w:r>
        <w:rPr>
          <w:spacing w:val="-9"/>
          <w:sz w:val="16"/>
        </w:rPr>
        <w:t> </w:t>
      </w:r>
      <w:r>
        <w:rPr>
          <w:sz w:val="16"/>
        </w:rPr>
        <w:t>julgar</w:t>
      </w:r>
      <w:r>
        <w:rPr>
          <w:spacing w:val="-9"/>
          <w:sz w:val="16"/>
        </w:rPr>
        <w:t> </w:t>
      </w:r>
      <w:r>
        <w:rPr>
          <w:sz w:val="16"/>
        </w:rPr>
        <w:t>uma</w:t>
      </w:r>
      <w:r>
        <w:rPr>
          <w:spacing w:val="-9"/>
          <w:sz w:val="16"/>
        </w:rPr>
        <w:t> </w:t>
      </w:r>
      <w:r>
        <w:rPr>
          <w:sz w:val="16"/>
        </w:rPr>
        <w:t>pessoa</w:t>
      </w:r>
      <w:r>
        <w:rPr>
          <w:spacing w:val="-8"/>
          <w:sz w:val="16"/>
        </w:rPr>
        <w:t> </w:t>
      </w:r>
      <w:r>
        <w:rPr>
          <w:sz w:val="16"/>
        </w:rPr>
        <w:t>que</w:t>
      </w:r>
      <w:r>
        <w:rPr>
          <w:spacing w:val="-10"/>
          <w:sz w:val="16"/>
        </w:rPr>
        <w:t> </w:t>
      </w:r>
      <w:r>
        <w:rPr>
          <w:sz w:val="16"/>
        </w:rPr>
        <w:t>já</w:t>
      </w:r>
      <w:r>
        <w:rPr>
          <w:spacing w:val="-9"/>
          <w:sz w:val="16"/>
        </w:rPr>
        <w:t> </w:t>
      </w:r>
      <w:r>
        <w:rPr>
          <w:sz w:val="16"/>
        </w:rPr>
        <w:t>tenha</w:t>
      </w:r>
      <w:r>
        <w:rPr>
          <w:spacing w:val="-10"/>
          <w:sz w:val="16"/>
        </w:rPr>
        <w:t> </w:t>
      </w:r>
      <w:r>
        <w:rPr>
          <w:sz w:val="16"/>
        </w:rPr>
        <w:t>sido</w:t>
      </w:r>
      <w:r>
        <w:rPr>
          <w:spacing w:val="-9"/>
          <w:sz w:val="16"/>
        </w:rPr>
        <w:t> </w:t>
      </w:r>
      <w:r>
        <w:rPr>
          <w:sz w:val="16"/>
        </w:rPr>
        <w:t>julgada</w:t>
      </w:r>
      <w:r>
        <w:rPr>
          <w:spacing w:val="-9"/>
          <w:sz w:val="16"/>
        </w:rPr>
        <w:t> </w:t>
      </w:r>
      <w:r>
        <w:rPr>
          <w:sz w:val="16"/>
        </w:rPr>
        <w:t>por</w:t>
      </w:r>
      <w:r>
        <w:rPr>
          <w:spacing w:val="-8"/>
          <w:sz w:val="16"/>
        </w:rPr>
        <w:t> </w:t>
      </w:r>
      <w:r>
        <w:rPr>
          <w:sz w:val="16"/>
        </w:rPr>
        <w:t>outro</w:t>
      </w:r>
      <w:r>
        <w:rPr>
          <w:spacing w:val="-9"/>
          <w:sz w:val="16"/>
        </w:rPr>
        <w:t> </w:t>
      </w:r>
      <w:r>
        <w:rPr>
          <w:sz w:val="16"/>
        </w:rPr>
        <w:t>tribunal,</w:t>
      </w:r>
      <w:r>
        <w:rPr>
          <w:spacing w:val="-9"/>
          <w:sz w:val="16"/>
        </w:rPr>
        <w:t> </w:t>
      </w:r>
      <w:r>
        <w:rPr>
          <w:sz w:val="16"/>
        </w:rPr>
        <w:t>por</w:t>
      </w:r>
      <w:r>
        <w:rPr>
          <w:spacing w:val="-9"/>
          <w:sz w:val="16"/>
        </w:rPr>
        <w:t> </w:t>
      </w:r>
      <w:r>
        <w:rPr>
          <w:sz w:val="16"/>
        </w:rPr>
        <w:t>atos</w:t>
      </w:r>
      <w:r>
        <w:rPr>
          <w:spacing w:val="-10"/>
          <w:sz w:val="16"/>
        </w:rPr>
        <w:t> </w:t>
      </w:r>
      <w:r>
        <w:rPr>
          <w:sz w:val="16"/>
        </w:rPr>
        <w:t>também punidos pelos artigos 6o, 7o ou 8o, a menos que o processo nesse outro tribunal:</w:t>
      </w:r>
    </w:p>
    <w:p>
      <w:pPr>
        <w:pStyle w:val="ListParagraph"/>
        <w:numPr>
          <w:ilvl w:val="1"/>
          <w:numId w:val="5"/>
        </w:numPr>
        <w:tabs>
          <w:tab w:pos="347" w:val="left" w:leader="none"/>
        </w:tabs>
        <w:spacing w:line="240" w:lineRule="auto" w:before="0" w:after="0"/>
        <w:ind w:left="121" w:right="119" w:firstLine="0"/>
        <w:jc w:val="both"/>
        <w:rPr>
          <w:sz w:val="16"/>
        </w:rPr>
      </w:pPr>
      <w:r>
        <w:rPr>
          <w:sz w:val="16"/>
        </w:rPr>
        <w:t>Tenha tido por objetivo subtrair o acusado à sua responsabilidade criminal</w:t>
      </w:r>
      <w:r>
        <w:rPr>
          <w:spacing w:val="-1"/>
          <w:sz w:val="16"/>
        </w:rPr>
        <w:t> </w:t>
      </w:r>
      <w:r>
        <w:rPr>
          <w:sz w:val="16"/>
        </w:rPr>
        <w:t>por crimes da competência do Tribunal; ou</w:t>
      </w:r>
    </w:p>
    <w:p>
      <w:pPr>
        <w:pStyle w:val="ListParagraph"/>
        <w:numPr>
          <w:ilvl w:val="1"/>
          <w:numId w:val="5"/>
        </w:numPr>
        <w:tabs>
          <w:tab w:pos="351" w:val="left" w:leader="none"/>
        </w:tabs>
        <w:spacing w:line="240" w:lineRule="auto" w:before="0" w:after="0"/>
        <w:ind w:left="121" w:right="119" w:firstLine="0"/>
        <w:jc w:val="both"/>
        <w:rPr>
          <w:sz w:val="16"/>
        </w:rPr>
      </w:pPr>
      <w:r>
        <w:rPr>
          <w:sz w:val="16"/>
        </w:rPr>
        <w:t>Não</w:t>
      </w:r>
      <w:r>
        <w:rPr>
          <w:spacing w:val="-1"/>
          <w:sz w:val="16"/>
        </w:rPr>
        <w:t> </w:t>
      </w:r>
      <w:r>
        <w:rPr>
          <w:sz w:val="16"/>
        </w:rPr>
        <w:t>tenha</w:t>
      </w:r>
      <w:r>
        <w:rPr>
          <w:spacing w:val="-1"/>
          <w:sz w:val="16"/>
        </w:rPr>
        <w:t> </w:t>
      </w:r>
      <w:r>
        <w:rPr>
          <w:sz w:val="16"/>
        </w:rPr>
        <w:t>sido</w:t>
      </w:r>
      <w:r>
        <w:rPr>
          <w:spacing w:val="-1"/>
          <w:sz w:val="16"/>
        </w:rPr>
        <w:t> </w:t>
      </w:r>
      <w:r>
        <w:rPr>
          <w:sz w:val="16"/>
        </w:rPr>
        <w:t>conduzido de</w:t>
      </w:r>
      <w:r>
        <w:rPr>
          <w:spacing w:val="-1"/>
          <w:sz w:val="16"/>
        </w:rPr>
        <w:t> </w:t>
      </w:r>
      <w:r>
        <w:rPr>
          <w:sz w:val="16"/>
        </w:rPr>
        <w:t>forma</w:t>
      </w:r>
      <w:r>
        <w:rPr>
          <w:spacing w:val="-1"/>
          <w:sz w:val="16"/>
        </w:rPr>
        <w:t> </w:t>
      </w:r>
      <w:r>
        <w:rPr>
          <w:sz w:val="16"/>
        </w:rPr>
        <w:t>independente</w:t>
      </w:r>
      <w:r>
        <w:rPr>
          <w:spacing w:val="-1"/>
          <w:sz w:val="16"/>
        </w:rPr>
        <w:t> </w:t>
      </w:r>
      <w:r>
        <w:rPr>
          <w:sz w:val="16"/>
        </w:rPr>
        <w:t>ou</w:t>
      </w:r>
      <w:r>
        <w:rPr>
          <w:spacing w:val="-1"/>
          <w:sz w:val="16"/>
        </w:rPr>
        <w:t> </w:t>
      </w:r>
      <w:r>
        <w:rPr>
          <w:sz w:val="16"/>
        </w:rPr>
        <w:t>imparcial, em conformidade</w:t>
      </w:r>
      <w:r>
        <w:rPr>
          <w:spacing w:val="-1"/>
          <w:sz w:val="16"/>
        </w:rPr>
        <w:t> </w:t>
      </w:r>
      <w:r>
        <w:rPr>
          <w:sz w:val="16"/>
        </w:rPr>
        <w:t>com</w:t>
      </w:r>
      <w:r>
        <w:rPr>
          <w:spacing w:val="-1"/>
          <w:sz w:val="16"/>
        </w:rPr>
        <w:t> </w:t>
      </w:r>
      <w:r>
        <w:rPr>
          <w:sz w:val="16"/>
        </w:rPr>
        <w:t>as</w:t>
      </w:r>
      <w:r>
        <w:rPr>
          <w:spacing w:val="-1"/>
          <w:sz w:val="16"/>
        </w:rPr>
        <w:t> </w:t>
      </w:r>
      <w:r>
        <w:rPr>
          <w:sz w:val="16"/>
        </w:rPr>
        <w:t>garantias de um</w:t>
      </w:r>
      <w:r>
        <w:rPr>
          <w:spacing w:val="-1"/>
          <w:sz w:val="16"/>
        </w:rPr>
        <w:t> </w:t>
      </w:r>
      <w:r>
        <w:rPr>
          <w:sz w:val="16"/>
        </w:rPr>
        <w:t>processo</w:t>
      </w:r>
      <w:r>
        <w:rPr>
          <w:spacing w:val="-1"/>
          <w:sz w:val="16"/>
        </w:rPr>
        <w:t> </w:t>
      </w:r>
      <w:r>
        <w:rPr>
          <w:sz w:val="16"/>
        </w:rPr>
        <w:t>eqüitativo</w:t>
      </w:r>
      <w:r>
        <w:rPr>
          <w:spacing w:val="-1"/>
          <w:sz w:val="16"/>
        </w:rPr>
        <w:t> </w:t>
      </w:r>
      <w:r>
        <w:rPr>
          <w:sz w:val="16"/>
        </w:rPr>
        <w:t>reconhecidas</w:t>
      </w:r>
      <w:r>
        <w:rPr>
          <w:spacing w:val="-1"/>
          <w:sz w:val="16"/>
        </w:rPr>
        <w:t> </w:t>
      </w:r>
      <w:r>
        <w:rPr>
          <w:sz w:val="16"/>
        </w:rPr>
        <w:t>pelo</w:t>
      </w:r>
      <w:r>
        <w:rPr>
          <w:spacing w:val="-1"/>
          <w:sz w:val="16"/>
        </w:rPr>
        <w:t> </w:t>
      </w:r>
      <w:r>
        <w:rPr>
          <w:sz w:val="16"/>
        </w:rPr>
        <w:t>direito internacional,</w:t>
      </w:r>
      <w:r>
        <w:rPr>
          <w:spacing w:val="-1"/>
          <w:sz w:val="16"/>
        </w:rPr>
        <w:t> </w:t>
      </w:r>
      <w:r>
        <w:rPr>
          <w:sz w:val="16"/>
        </w:rPr>
        <w:t>ou</w:t>
      </w:r>
      <w:r>
        <w:rPr>
          <w:spacing w:val="-1"/>
          <w:sz w:val="16"/>
        </w:rPr>
        <w:t> </w:t>
      </w:r>
      <w:r>
        <w:rPr>
          <w:sz w:val="16"/>
        </w:rPr>
        <w:t>tenha sido</w:t>
      </w:r>
      <w:r>
        <w:rPr>
          <w:spacing w:val="-1"/>
          <w:sz w:val="16"/>
        </w:rPr>
        <w:t> </w:t>
      </w:r>
      <w:r>
        <w:rPr>
          <w:sz w:val="16"/>
        </w:rPr>
        <w:t>conduzido de</w:t>
      </w:r>
      <w:r>
        <w:rPr>
          <w:spacing w:val="-1"/>
          <w:sz w:val="16"/>
        </w:rPr>
        <w:t> </w:t>
      </w:r>
      <w:r>
        <w:rPr>
          <w:sz w:val="16"/>
        </w:rPr>
        <w:t>uma maneira que, no caso concreto, se revele incompatível com a intenção de submeter a pessoa à ação da justiça.</w:t>
      </w:r>
    </w:p>
    <w:p>
      <w:pPr>
        <w:spacing w:before="0"/>
        <w:ind w:left="121" w:right="121" w:firstLine="0"/>
        <w:jc w:val="both"/>
        <w:rPr>
          <w:sz w:val="16"/>
        </w:rPr>
      </w:pPr>
      <w:bookmarkStart w:name="_bookmark181" w:id="194"/>
      <w:bookmarkEnd w:id="194"/>
      <w:r>
        <w:rPr/>
      </w:r>
      <w:r>
        <w:rPr>
          <w:sz w:val="16"/>
          <w:vertAlign w:val="superscript"/>
        </w:rPr>
        <w:t>65</w:t>
      </w:r>
      <w:r>
        <w:rPr>
          <w:spacing w:val="80"/>
          <w:w w:val="150"/>
          <w:sz w:val="16"/>
          <w:vertAlign w:val="baseline"/>
        </w:rPr>
        <w:t>  </w:t>
      </w:r>
      <w:r>
        <w:rPr>
          <w:i/>
          <w:sz w:val="16"/>
          <w:vertAlign w:val="baseline"/>
        </w:rPr>
        <w:t>Cfr.</w:t>
      </w:r>
      <w:r>
        <w:rPr>
          <w:i/>
          <w:spacing w:val="-3"/>
          <w:sz w:val="16"/>
          <w:vertAlign w:val="baseline"/>
        </w:rPr>
        <w:t> </w:t>
      </w:r>
      <w:r>
        <w:rPr>
          <w:i/>
          <w:sz w:val="16"/>
          <w:vertAlign w:val="baseline"/>
        </w:rPr>
        <w:t>Caso</w:t>
      </w:r>
      <w:r>
        <w:rPr>
          <w:i/>
          <w:spacing w:val="-2"/>
          <w:sz w:val="16"/>
          <w:vertAlign w:val="baseline"/>
        </w:rPr>
        <w:t> </w:t>
      </w:r>
      <w:r>
        <w:rPr>
          <w:i/>
          <w:sz w:val="16"/>
          <w:vertAlign w:val="baseline"/>
        </w:rPr>
        <w:t>Almonacid</w:t>
      </w:r>
      <w:r>
        <w:rPr>
          <w:i/>
          <w:spacing w:val="-2"/>
          <w:sz w:val="16"/>
          <w:vertAlign w:val="baseline"/>
        </w:rPr>
        <w:t> </w:t>
      </w:r>
      <w:r>
        <w:rPr>
          <w:i/>
          <w:sz w:val="16"/>
          <w:vertAlign w:val="baseline"/>
        </w:rPr>
        <w:t>Arellano</w:t>
      </w:r>
      <w:r>
        <w:rPr>
          <w:i/>
          <w:spacing w:val="-1"/>
          <w:sz w:val="16"/>
          <w:vertAlign w:val="baseline"/>
        </w:rPr>
        <w:t> </w:t>
      </w:r>
      <w:r>
        <w:rPr>
          <w:i/>
          <w:sz w:val="16"/>
          <w:vertAlign w:val="baseline"/>
        </w:rPr>
        <w:t>y</w:t>
      </w:r>
      <w:r>
        <w:rPr>
          <w:i/>
          <w:spacing w:val="-2"/>
          <w:sz w:val="16"/>
          <w:vertAlign w:val="baseline"/>
        </w:rPr>
        <w:t> </w:t>
      </w:r>
      <w:r>
        <w:rPr>
          <w:i/>
          <w:sz w:val="16"/>
          <w:vertAlign w:val="baseline"/>
        </w:rPr>
        <w:t>otros</w:t>
      </w:r>
      <w:r>
        <w:rPr>
          <w:i/>
          <w:spacing w:val="-3"/>
          <w:sz w:val="16"/>
          <w:vertAlign w:val="baseline"/>
        </w:rPr>
        <w:t> </w:t>
      </w:r>
      <w:r>
        <w:rPr>
          <w:i/>
          <w:sz w:val="16"/>
          <w:vertAlign w:val="baseline"/>
        </w:rPr>
        <w:t>Vs.</w:t>
      </w:r>
      <w:r>
        <w:rPr>
          <w:i/>
          <w:spacing w:val="-3"/>
          <w:sz w:val="16"/>
          <w:vertAlign w:val="baseline"/>
        </w:rPr>
        <w:t> </w:t>
      </w:r>
      <w:r>
        <w:rPr>
          <w:i/>
          <w:sz w:val="16"/>
          <w:vertAlign w:val="baseline"/>
        </w:rPr>
        <w:t>Chile.</w:t>
      </w:r>
      <w:r>
        <w:rPr>
          <w:i/>
          <w:spacing w:val="-3"/>
          <w:sz w:val="16"/>
          <w:vertAlign w:val="baseline"/>
        </w:rPr>
        <w:t> </w:t>
      </w:r>
      <w:r>
        <w:rPr>
          <w:i/>
          <w:sz w:val="16"/>
          <w:vertAlign w:val="baseline"/>
        </w:rPr>
        <w:t>Excepciones</w:t>
      </w:r>
      <w:r>
        <w:rPr>
          <w:i/>
          <w:spacing w:val="-1"/>
          <w:sz w:val="16"/>
          <w:vertAlign w:val="baseline"/>
        </w:rPr>
        <w:t> </w:t>
      </w:r>
      <w:r>
        <w:rPr>
          <w:i/>
          <w:sz w:val="16"/>
          <w:vertAlign w:val="baseline"/>
        </w:rPr>
        <w:t>Preliminares,</w:t>
      </w:r>
      <w:r>
        <w:rPr>
          <w:i/>
          <w:spacing w:val="-2"/>
          <w:sz w:val="16"/>
          <w:vertAlign w:val="baseline"/>
        </w:rPr>
        <w:t> </w:t>
      </w:r>
      <w:r>
        <w:rPr>
          <w:i/>
          <w:sz w:val="16"/>
          <w:vertAlign w:val="baseline"/>
        </w:rPr>
        <w:t>Fondo,</w:t>
      </w:r>
      <w:r>
        <w:rPr>
          <w:i/>
          <w:spacing w:val="-2"/>
          <w:sz w:val="16"/>
          <w:vertAlign w:val="baseline"/>
        </w:rPr>
        <w:t> </w:t>
      </w:r>
      <w:r>
        <w:rPr>
          <w:i/>
          <w:sz w:val="16"/>
          <w:vertAlign w:val="baseline"/>
        </w:rPr>
        <w:t>Reparaciones</w:t>
      </w:r>
      <w:r>
        <w:rPr>
          <w:i/>
          <w:spacing w:val="-3"/>
          <w:sz w:val="16"/>
          <w:vertAlign w:val="baseline"/>
        </w:rPr>
        <w:t> </w:t>
      </w:r>
      <w:r>
        <w:rPr>
          <w:i/>
          <w:sz w:val="16"/>
          <w:vertAlign w:val="baseline"/>
        </w:rPr>
        <w:t>y</w:t>
      </w:r>
      <w:r>
        <w:rPr>
          <w:i/>
          <w:sz w:val="16"/>
          <w:vertAlign w:val="baseline"/>
        </w:rPr>
        <w:t> Costas</w:t>
      </w:r>
      <w:r>
        <w:rPr>
          <w:sz w:val="16"/>
          <w:vertAlign w:val="baseline"/>
        </w:rPr>
        <w:t>. Sentencia de 26 de septiembre de 2006. Serie C No. 154, párr. 155.</w:t>
      </w:r>
    </w:p>
    <w:p>
      <w:pPr>
        <w:spacing w:before="0"/>
        <w:ind w:left="121" w:right="121" w:firstLine="0"/>
        <w:jc w:val="both"/>
        <w:rPr>
          <w:sz w:val="16"/>
        </w:rPr>
      </w:pPr>
      <w:bookmarkStart w:name="_bookmark182" w:id="195"/>
      <w:bookmarkEnd w:id="195"/>
      <w:r>
        <w:rPr/>
      </w:r>
      <w:r>
        <w:rPr>
          <w:sz w:val="16"/>
          <w:vertAlign w:val="superscript"/>
        </w:rPr>
        <w:t>66</w:t>
      </w:r>
      <w:r>
        <w:rPr>
          <w:spacing w:val="80"/>
          <w:w w:val="150"/>
          <w:sz w:val="16"/>
          <w:vertAlign w:val="baseline"/>
        </w:rPr>
        <w:t>  </w:t>
      </w:r>
      <w:r>
        <w:rPr>
          <w:i/>
          <w:sz w:val="16"/>
          <w:vertAlign w:val="baseline"/>
        </w:rPr>
        <w:t>Cfr.</w:t>
      </w:r>
      <w:r>
        <w:rPr>
          <w:i/>
          <w:spacing w:val="-3"/>
          <w:sz w:val="16"/>
          <w:vertAlign w:val="baseline"/>
        </w:rPr>
        <w:t> </w:t>
      </w:r>
      <w:r>
        <w:rPr>
          <w:i/>
          <w:sz w:val="16"/>
          <w:vertAlign w:val="baseline"/>
        </w:rPr>
        <w:t>Caso</w:t>
      </w:r>
      <w:r>
        <w:rPr>
          <w:i/>
          <w:spacing w:val="-2"/>
          <w:sz w:val="16"/>
          <w:vertAlign w:val="baseline"/>
        </w:rPr>
        <w:t> </w:t>
      </w:r>
      <w:r>
        <w:rPr>
          <w:i/>
          <w:sz w:val="16"/>
          <w:vertAlign w:val="baseline"/>
        </w:rPr>
        <w:t>Almonacid</w:t>
      </w:r>
      <w:r>
        <w:rPr>
          <w:i/>
          <w:spacing w:val="-2"/>
          <w:sz w:val="16"/>
          <w:vertAlign w:val="baseline"/>
        </w:rPr>
        <w:t> </w:t>
      </w:r>
      <w:r>
        <w:rPr>
          <w:i/>
          <w:sz w:val="16"/>
          <w:vertAlign w:val="baseline"/>
        </w:rPr>
        <w:t>Arellano</w:t>
      </w:r>
      <w:r>
        <w:rPr>
          <w:i/>
          <w:spacing w:val="-1"/>
          <w:sz w:val="16"/>
          <w:vertAlign w:val="baseline"/>
        </w:rPr>
        <w:t> </w:t>
      </w:r>
      <w:r>
        <w:rPr>
          <w:i/>
          <w:sz w:val="16"/>
          <w:vertAlign w:val="baseline"/>
        </w:rPr>
        <w:t>y</w:t>
      </w:r>
      <w:r>
        <w:rPr>
          <w:i/>
          <w:spacing w:val="-2"/>
          <w:sz w:val="16"/>
          <w:vertAlign w:val="baseline"/>
        </w:rPr>
        <w:t> </w:t>
      </w:r>
      <w:r>
        <w:rPr>
          <w:i/>
          <w:sz w:val="16"/>
          <w:vertAlign w:val="baseline"/>
        </w:rPr>
        <w:t>otros</w:t>
      </w:r>
      <w:r>
        <w:rPr>
          <w:i/>
          <w:spacing w:val="-3"/>
          <w:sz w:val="16"/>
          <w:vertAlign w:val="baseline"/>
        </w:rPr>
        <w:t> </w:t>
      </w:r>
      <w:r>
        <w:rPr>
          <w:i/>
          <w:sz w:val="16"/>
          <w:vertAlign w:val="baseline"/>
        </w:rPr>
        <w:t>Vs.</w:t>
      </w:r>
      <w:r>
        <w:rPr>
          <w:i/>
          <w:spacing w:val="-3"/>
          <w:sz w:val="16"/>
          <w:vertAlign w:val="baseline"/>
        </w:rPr>
        <w:t> </w:t>
      </w:r>
      <w:r>
        <w:rPr>
          <w:i/>
          <w:sz w:val="16"/>
          <w:vertAlign w:val="baseline"/>
        </w:rPr>
        <w:t>Chile.</w:t>
      </w:r>
      <w:r>
        <w:rPr>
          <w:i/>
          <w:spacing w:val="-3"/>
          <w:sz w:val="16"/>
          <w:vertAlign w:val="baseline"/>
        </w:rPr>
        <w:t> </w:t>
      </w:r>
      <w:r>
        <w:rPr>
          <w:i/>
          <w:sz w:val="16"/>
          <w:vertAlign w:val="baseline"/>
        </w:rPr>
        <w:t>Excepciones</w:t>
      </w:r>
      <w:r>
        <w:rPr>
          <w:i/>
          <w:spacing w:val="-1"/>
          <w:sz w:val="16"/>
          <w:vertAlign w:val="baseline"/>
        </w:rPr>
        <w:t> </w:t>
      </w:r>
      <w:r>
        <w:rPr>
          <w:i/>
          <w:sz w:val="16"/>
          <w:vertAlign w:val="baseline"/>
        </w:rPr>
        <w:t>Preliminares,</w:t>
      </w:r>
      <w:r>
        <w:rPr>
          <w:i/>
          <w:spacing w:val="-2"/>
          <w:sz w:val="16"/>
          <w:vertAlign w:val="baseline"/>
        </w:rPr>
        <w:t> </w:t>
      </w:r>
      <w:r>
        <w:rPr>
          <w:i/>
          <w:sz w:val="16"/>
          <w:vertAlign w:val="baseline"/>
        </w:rPr>
        <w:t>Fondo,</w:t>
      </w:r>
      <w:r>
        <w:rPr>
          <w:i/>
          <w:spacing w:val="-2"/>
          <w:sz w:val="16"/>
          <w:vertAlign w:val="baseline"/>
        </w:rPr>
        <w:t> </w:t>
      </w:r>
      <w:r>
        <w:rPr>
          <w:i/>
          <w:sz w:val="16"/>
          <w:vertAlign w:val="baseline"/>
        </w:rPr>
        <w:t>Reparaciones</w:t>
      </w:r>
      <w:r>
        <w:rPr>
          <w:i/>
          <w:spacing w:val="-3"/>
          <w:sz w:val="16"/>
          <w:vertAlign w:val="baseline"/>
        </w:rPr>
        <w:t> </w:t>
      </w:r>
      <w:r>
        <w:rPr>
          <w:i/>
          <w:sz w:val="16"/>
          <w:vertAlign w:val="baseline"/>
        </w:rPr>
        <w:t>y</w:t>
      </w:r>
      <w:r>
        <w:rPr>
          <w:i/>
          <w:sz w:val="16"/>
          <w:vertAlign w:val="baseline"/>
        </w:rPr>
        <w:t> Costas</w:t>
      </w:r>
      <w:r>
        <w:rPr>
          <w:sz w:val="16"/>
          <w:vertAlign w:val="baseline"/>
        </w:rPr>
        <w:t>. Sentencia de 26 de septiembre de 2006. Serie C No. 154, párr. 155.</w:t>
      </w:r>
    </w:p>
    <w:p>
      <w:pPr>
        <w:spacing w:after="0"/>
        <w:jc w:val="both"/>
        <w:rPr>
          <w:sz w:val="16"/>
        </w:rPr>
        <w:sectPr>
          <w:pgSz w:w="11910" w:h="16840"/>
          <w:pgMar w:top="1320" w:bottom="280" w:left="1580" w:right="1580"/>
        </w:sectPr>
      </w:pPr>
    </w:p>
    <w:p>
      <w:pPr>
        <w:pStyle w:val="BodyText"/>
        <w:spacing w:before="78"/>
        <w:ind w:left="121" w:right="116"/>
        <w:jc w:val="both"/>
      </w:pPr>
      <w:r>
        <w:rPr/>
        <w:t>o dever de investigar e punir os responsáveis, especialmente por crimes lesa humanidade, que são imprescritíveis e não anistiáveis</w:t>
      </w:r>
      <w:hyperlink w:history="true" w:anchor="_bookmark183">
        <w:r>
          <w:rPr>
            <w:position w:val="7"/>
            <w:sz w:val="13"/>
          </w:rPr>
          <w:t>67</w:t>
        </w:r>
      </w:hyperlink>
      <w:r>
        <w:rPr/>
        <w:t>.</w:t>
      </w:r>
    </w:p>
    <w:p>
      <w:pPr>
        <w:pStyle w:val="BodyText"/>
      </w:pPr>
    </w:p>
    <w:p>
      <w:pPr>
        <w:pStyle w:val="ListParagraph"/>
        <w:numPr>
          <w:ilvl w:val="0"/>
          <w:numId w:val="4"/>
        </w:numPr>
        <w:tabs>
          <w:tab w:pos="121" w:val="left" w:leader="none"/>
          <w:tab w:pos="826" w:val="left" w:leader="none"/>
        </w:tabs>
        <w:spacing w:line="240" w:lineRule="auto" w:before="0" w:after="0"/>
        <w:ind w:left="121" w:right="116" w:hanging="1"/>
        <w:jc w:val="both"/>
        <w:rPr>
          <w:sz w:val="20"/>
        </w:rPr>
      </w:pPr>
      <w:r>
        <w:rPr>
          <w:sz w:val="20"/>
        </w:rPr>
        <w:t>Merece destaque também o caso </w:t>
      </w:r>
      <w:r>
        <w:rPr>
          <w:i/>
          <w:sz w:val="20"/>
        </w:rPr>
        <w:t>La Cantuta vs. Perú </w:t>
      </w:r>
      <w:r>
        <w:rPr>
          <w:sz w:val="20"/>
        </w:rPr>
        <w:t>(2006), cuja sentença determina</w:t>
      </w:r>
      <w:r>
        <w:rPr>
          <w:spacing w:val="-6"/>
          <w:sz w:val="20"/>
        </w:rPr>
        <w:t> </w:t>
      </w:r>
      <w:r>
        <w:rPr>
          <w:sz w:val="20"/>
        </w:rPr>
        <w:t>que</w:t>
      </w:r>
      <w:r>
        <w:rPr>
          <w:spacing w:val="-5"/>
          <w:sz w:val="20"/>
        </w:rPr>
        <w:t> </w:t>
      </w:r>
      <w:r>
        <w:rPr>
          <w:sz w:val="20"/>
        </w:rPr>
        <w:t>o</w:t>
      </w:r>
      <w:r>
        <w:rPr>
          <w:spacing w:val="-7"/>
          <w:sz w:val="20"/>
        </w:rPr>
        <w:t> </w:t>
      </w:r>
      <w:r>
        <w:rPr>
          <w:sz w:val="20"/>
        </w:rPr>
        <w:t>Estado</w:t>
      </w:r>
      <w:r>
        <w:rPr>
          <w:spacing w:val="-7"/>
          <w:sz w:val="20"/>
        </w:rPr>
        <w:t> </w:t>
      </w:r>
      <w:r>
        <w:rPr>
          <w:sz w:val="20"/>
        </w:rPr>
        <w:t>foi</w:t>
      </w:r>
      <w:r>
        <w:rPr>
          <w:spacing w:val="-5"/>
          <w:sz w:val="20"/>
        </w:rPr>
        <w:t> </w:t>
      </w:r>
      <w:r>
        <w:rPr>
          <w:sz w:val="20"/>
        </w:rPr>
        <w:t>responsável</w:t>
      </w:r>
      <w:r>
        <w:rPr>
          <w:spacing w:val="-5"/>
          <w:sz w:val="20"/>
        </w:rPr>
        <w:t> </w:t>
      </w:r>
      <w:r>
        <w:rPr>
          <w:sz w:val="20"/>
        </w:rPr>
        <w:t>por</w:t>
      </w:r>
      <w:r>
        <w:rPr>
          <w:spacing w:val="-6"/>
          <w:sz w:val="20"/>
        </w:rPr>
        <w:t> </w:t>
      </w:r>
      <w:r>
        <w:rPr>
          <w:sz w:val="20"/>
        </w:rPr>
        <w:t>violações</w:t>
      </w:r>
      <w:r>
        <w:rPr>
          <w:spacing w:val="-6"/>
          <w:sz w:val="20"/>
        </w:rPr>
        <w:t> </w:t>
      </w:r>
      <w:r>
        <w:rPr>
          <w:sz w:val="20"/>
        </w:rPr>
        <w:t>ao</w:t>
      </w:r>
      <w:r>
        <w:rPr>
          <w:spacing w:val="-6"/>
          <w:sz w:val="20"/>
        </w:rPr>
        <w:t> </w:t>
      </w:r>
      <w:r>
        <w:rPr>
          <w:sz w:val="20"/>
        </w:rPr>
        <w:t>direito</w:t>
      </w:r>
      <w:r>
        <w:rPr>
          <w:spacing w:val="-6"/>
          <w:sz w:val="20"/>
        </w:rPr>
        <w:t> </w:t>
      </w:r>
      <w:r>
        <w:rPr>
          <w:sz w:val="20"/>
        </w:rPr>
        <w:t>à</w:t>
      </w:r>
      <w:r>
        <w:rPr>
          <w:spacing w:val="-6"/>
          <w:sz w:val="20"/>
        </w:rPr>
        <w:t> </w:t>
      </w:r>
      <w:r>
        <w:rPr>
          <w:sz w:val="20"/>
        </w:rPr>
        <w:t>vida,</w:t>
      </w:r>
      <w:r>
        <w:rPr>
          <w:spacing w:val="-7"/>
          <w:sz w:val="20"/>
        </w:rPr>
        <w:t> </w:t>
      </w:r>
      <w:r>
        <w:rPr>
          <w:sz w:val="20"/>
        </w:rPr>
        <w:t>à</w:t>
      </w:r>
      <w:r>
        <w:rPr>
          <w:spacing w:val="-6"/>
          <w:sz w:val="20"/>
        </w:rPr>
        <w:t> </w:t>
      </w:r>
      <w:r>
        <w:rPr>
          <w:sz w:val="20"/>
        </w:rPr>
        <w:t>integridade pessoal</w:t>
      </w:r>
      <w:r>
        <w:rPr>
          <w:spacing w:val="-16"/>
          <w:sz w:val="20"/>
        </w:rPr>
        <w:t> </w:t>
      </w:r>
      <w:r>
        <w:rPr>
          <w:sz w:val="20"/>
        </w:rPr>
        <w:t>e</w:t>
      </w:r>
      <w:r>
        <w:rPr>
          <w:spacing w:val="-13"/>
          <w:sz w:val="20"/>
        </w:rPr>
        <w:t> </w:t>
      </w:r>
      <w:r>
        <w:rPr>
          <w:sz w:val="20"/>
        </w:rPr>
        <w:t>à</w:t>
      </w:r>
      <w:r>
        <w:rPr>
          <w:spacing w:val="-16"/>
          <w:sz w:val="20"/>
        </w:rPr>
        <w:t> </w:t>
      </w:r>
      <w:r>
        <w:rPr>
          <w:sz w:val="20"/>
        </w:rPr>
        <w:t>liberdade</w:t>
      </w:r>
      <w:r>
        <w:rPr>
          <w:spacing w:val="-15"/>
          <w:sz w:val="20"/>
        </w:rPr>
        <w:t> </w:t>
      </w:r>
      <w:r>
        <w:rPr>
          <w:sz w:val="20"/>
        </w:rPr>
        <w:t>pessoal</w:t>
      </w:r>
      <w:r>
        <w:rPr>
          <w:spacing w:val="-14"/>
          <w:sz w:val="20"/>
        </w:rPr>
        <w:t> </w:t>
      </w:r>
      <w:r>
        <w:rPr>
          <w:sz w:val="20"/>
        </w:rPr>
        <w:t>contra</w:t>
      </w:r>
      <w:r>
        <w:rPr>
          <w:spacing w:val="-16"/>
          <w:sz w:val="20"/>
        </w:rPr>
        <w:t> </w:t>
      </w:r>
      <w:r>
        <w:rPr>
          <w:sz w:val="20"/>
        </w:rPr>
        <w:t>um</w:t>
      </w:r>
      <w:r>
        <w:rPr>
          <w:spacing w:val="-16"/>
          <w:sz w:val="20"/>
        </w:rPr>
        <w:t> </w:t>
      </w:r>
      <w:r>
        <w:rPr>
          <w:sz w:val="20"/>
        </w:rPr>
        <w:t>professor</w:t>
      </w:r>
      <w:r>
        <w:rPr>
          <w:spacing w:val="-14"/>
          <w:sz w:val="20"/>
        </w:rPr>
        <w:t> </w:t>
      </w:r>
      <w:r>
        <w:rPr>
          <w:sz w:val="20"/>
        </w:rPr>
        <w:t>e</w:t>
      </w:r>
      <w:r>
        <w:rPr>
          <w:spacing w:val="-15"/>
          <w:sz w:val="20"/>
        </w:rPr>
        <w:t> </w:t>
      </w:r>
      <w:r>
        <w:rPr>
          <w:sz w:val="20"/>
        </w:rPr>
        <w:t>nove</w:t>
      </w:r>
      <w:r>
        <w:rPr>
          <w:spacing w:val="-15"/>
          <w:sz w:val="20"/>
        </w:rPr>
        <w:t> </w:t>
      </w:r>
      <w:r>
        <w:rPr>
          <w:sz w:val="20"/>
        </w:rPr>
        <w:t>estudantes</w:t>
      </w:r>
      <w:r>
        <w:rPr>
          <w:spacing w:val="-14"/>
          <w:sz w:val="20"/>
        </w:rPr>
        <w:t> </w:t>
      </w:r>
      <w:r>
        <w:rPr>
          <w:sz w:val="20"/>
        </w:rPr>
        <w:t>da</w:t>
      </w:r>
      <w:r>
        <w:rPr>
          <w:spacing w:val="-16"/>
          <w:sz w:val="20"/>
        </w:rPr>
        <w:t> </w:t>
      </w:r>
      <w:r>
        <w:rPr>
          <w:sz w:val="20"/>
        </w:rPr>
        <w:t>Universidade Nacional de Educação "Enrique Guzmán y Valle” (La Cantuta), os quais foram arbitrariamente</w:t>
      </w:r>
      <w:r>
        <w:rPr>
          <w:spacing w:val="-10"/>
          <w:sz w:val="20"/>
        </w:rPr>
        <w:t> </w:t>
      </w:r>
      <w:r>
        <w:rPr>
          <w:sz w:val="20"/>
        </w:rPr>
        <w:t>detidos</w:t>
      </w:r>
      <w:r>
        <w:rPr>
          <w:spacing w:val="-10"/>
          <w:sz w:val="20"/>
        </w:rPr>
        <w:t> </w:t>
      </w:r>
      <w:r>
        <w:rPr>
          <w:sz w:val="20"/>
        </w:rPr>
        <w:t>em</w:t>
      </w:r>
      <w:r>
        <w:rPr>
          <w:spacing w:val="-11"/>
          <w:sz w:val="20"/>
        </w:rPr>
        <w:t> </w:t>
      </w:r>
      <w:r>
        <w:rPr>
          <w:sz w:val="20"/>
        </w:rPr>
        <w:t>julho</w:t>
      </w:r>
      <w:r>
        <w:rPr>
          <w:spacing w:val="-12"/>
          <w:sz w:val="20"/>
        </w:rPr>
        <w:t> </w:t>
      </w:r>
      <w:r>
        <w:rPr>
          <w:sz w:val="20"/>
        </w:rPr>
        <w:t>de</w:t>
      </w:r>
      <w:r>
        <w:rPr>
          <w:spacing w:val="-10"/>
          <w:sz w:val="20"/>
        </w:rPr>
        <w:t> </w:t>
      </w:r>
      <w:r>
        <w:rPr>
          <w:sz w:val="20"/>
        </w:rPr>
        <w:t>1992.</w:t>
      </w:r>
      <w:r>
        <w:rPr>
          <w:spacing w:val="-11"/>
          <w:sz w:val="20"/>
        </w:rPr>
        <w:t> </w:t>
      </w:r>
      <w:r>
        <w:rPr>
          <w:sz w:val="20"/>
        </w:rPr>
        <w:t>Dois</w:t>
      </w:r>
      <w:r>
        <w:rPr>
          <w:spacing w:val="-10"/>
          <w:sz w:val="20"/>
        </w:rPr>
        <w:t> </w:t>
      </w:r>
      <w:r>
        <w:rPr>
          <w:sz w:val="20"/>
        </w:rPr>
        <w:t>foram</w:t>
      </w:r>
      <w:r>
        <w:rPr>
          <w:spacing w:val="-11"/>
          <w:sz w:val="20"/>
        </w:rPr>
        <w:t> </w:t>
      </w:r>
      <w:r>
        <w:rPr>
          <w:sz w:val="20"/>
        </w:rPr>
        <w:t>executados</w:t>
      </w:r>
      <w:r>
        <w:rPr>
          <w:spacing w:val="-10"/>
          <w:sz w:val="20"/>
        </w:rPr>
        <w:t> </w:t>
      </w:r>
      <w:r>
        <w:rPr>
          <w:sz w:val="20"/>
        </w:rPr>
        <w:t>e</w:t>
      </w:r>
      <w:r>
        <w:rPr>
          <w:spacing w:val="-11"/>
          <w:sz w:val="20"/>
        </w:rPr>
        <w:t> </w:t>
      </w:r>
      <w:r>
        <w:rPr>
          <w:sz w:val="20"/>
        </w:rPr>
        <w:t>os</w:t>
      </w:r>
      <w:r>
        <w:rPr>
          <w:spacing w:val="-9"/>
          <w:sz w:val="20"/>
        </w:rPr>
        <w:t> </w:t>
      </w:r>
      <w:r>
        <w:rPr>
          <w:sz w:val="20"/>
        </w:rPr>
        <w:t>oito</w:t>
      </w:r>
      <w:r>
        <w:rPr>
          <w:spacing w:val="-11"/>
          <w:sz w:val="20"/>
        </w:rPr>
        <w:t> </w:t>
      </w:r>
      <w:r>
        <w:rPr>
          <w:sz w:val="20"/>
        </w:rPr>
        <w:t>restantes desapareceram.</w:t>
      </w:r>
      <w:r>
        <w:rPr>
          <w:spacing w:val="-13"/>
          <w:sz w:val="20"/>
        </w:rPr>
        <w:t> </w:t>
      </w:r>
      <w:r>
        <w:rPr>
          <w:sz w:val="20"/>
        </w:rPr>
        <w:t>A</w:t>
      </w:r>
      <w:r>
        <w:rPr>
          <w:spacing w:val="-14"/>
          <w:sz w:val="20"/>
        </w:rPr>
        <w:t> </w:t>
      </w:r>
      <w:r>
        <w:rPr>
          <w:sz w:val="20"/>
        </w:rPr>
        <w:t>Corte</w:t>
      </w:r>
      <w:r>
        <w:rPr>
          <w:spacing w:val="-14"/>
          <w:sz w:val="20"/>
        </w:rPr>
        <w:t> </w:t>
      </w:r>
      <w:r>
        <w:rPr>
          <w:sz w:val="20"/>
        </w:rPr>
        <w:t>IDH</w:t>
      </w:r>
      <w:r>
        <w:rPr>
          <w:spacing w:val="-14"/>
          <w:sz w:val="20"/>
        </w:rPr>
        <w:t> </w:t>
      </w:r>
      <w:r>
        <w:rPr>
          <w:sz w:val="20"/>
        </w:rPr>
        <w:t>declarou</w:t>
      </w:r>
      <w:r>
        <w:rPr>
          <w:spacing w:val="-13"/>
          <w:sz w:val="20"/>
        </w:rPr>
        <w:t> </w:t>
      </w:r>
      <w:r>
        <w:rPr>
          <w:sz w:val="20"/>
        </w:rPr>
        <w:t>igualmente</w:t>
      </w:r>
      <w:r>
        <w:rPr>
          <w:spacing w:val="-13"/>
          <w:sz w:val="20"/>
        </w:rPr>
        <w:t> </w:t>
      </w:r>
      <w:r>
        <w:rPr>
          <w:sz w:val="20"/>
        </w:rPr>
        <w:t>a</w:t>
      </w:r>
      <w:r>
        <w:rPr>
          <w:spacing w:val="-14"/>
          <w:sz w:val="20"/>
        </w:rPr>
        <w:t> </w:t>
      </w:r>
      <w:r>
        <w:rPr>
          <w:sz w:val="20"/>
        </w:rPr>
        <w:t>violação</w:t>
      </w:r>
      <w:r>
        <w:rPr>
          <w:spacing w:val="-14"/>
          <w:sz w:val="20"/>
        </w:rPr>
        <w:t> </w:t>
      </w:r>
      <w:r>
        <w:rPr>
          <w:sz w:val="20"/>
        </w:rPr>
        <w:t>dos</w:t>
      </w:r>
      <w:r>
        <w:rPr>
          <w:spacing w:val="-14"/>
          <w:sz w:val="20"/>
        </w:rPr>
        <w:t> </w:t>
      </w:r>
      <w:r>
        <w:rPr>
          <w:sz w:val="20"/>
        </w:rPr>
        <w:t>direitos</w:t>
      </w:r>
      <w:r>
        <w:rPr>
          <w:spacing w:val="-14"/>
          <w:sz w:val="20"/>
        </w:rPr>
        <w:t> </w:t>
      </w:r>
      <w:r>
        <w:rPr>
          <w:sz w:val="20"/>
        </w:rPr>
        <w:t>às</w:t>
      </w:r>
      <w:r>
        <w:rPr>
          <w:spacing w:val="-14"/>
          <w:sz w:val="20"/>
        </w:rPr>
        <w:t> </w:t>
      </w:r>
      <w:r>
        <w:rPr>
          <w:sz w:val="20"/>
        </w:rPr>
        <w:t>garantias judiciais e à proteção judicial em detrimento dos familiares das vítimas quanto aos processos internos de investigação que tramitaram na jurisdição penal militar à </w:t>
      </w:r>
      <w:r>
        <w:rPr>
          <w:spacing w:val="-2"/>
          <w:sz w:val="20"/>
        </w:rPr>
        <w:t>época.</w:t>
      </w:r>
    </w:p>
    <w:p>
      <w:pPr>
        <w:pStyle w:val="BodyText"/>
        <w:spacing w:before="2"/>
      </w:pPr>
    </w:p>
    <w:p>
      <w:pPr>
        <w:pStyle w:val="ListParagraph"/>
        <w:numPr>
          <w:ilvl w:val="0"/>
          <w:numId w:val="4"/>
        </w:numPr>
        <w:tabs>
          <w:tab w:pos="827" w:val="left" w:leader="none"/>
        </w:tabs>
        <w:spacing w:line="240" w:lineRule="auto" w:before="0" w:after="0"/>
        <w:ind w:left="121" w:right="117" w:firstLine="0"/>
        <w:jc w:val="both"/>
        <w:rPr>
          <w:sz w:val="20"/>
        </w:rPr>
      </w:pPr>
      <w:r>
        <w:rPr>
          <w:sz w:val="20"/>
        </w:rPr>
        <w:t>No caso, a Corte IDH reforçou seu entendimento de que o princípio </w:t>
      </w:r>
      <w:r>
        <w:rPr>
          <w:i/>
          <w:sz w:val="20"/>
        </w:rPr>
        <w:t>ne bis in</w:t>
      </w:r>
      <w:r>
        <w:rPr>
          <w:i/>
          <w:sz w:val="20"/>
        </w:rPr>
        <w:t> idem </w:t>
      </w:r>
      <w:r>
        <w:rPr>
          <w:sz w:val="20"/>
        </w:rPr>
        <w:t>não é aplicável quando o procedimento que acarreta extinção da causa ou absolvição do responsável por uma violação dos direitos humanos resguarde o responsável</w:t>
      </w:r>
      <w:r>
        <w:rPr>
          <w:spacing w:val="-5"/>
          <w:sz w:val="20"/>
        </w:rPr>
        <w:t> </w:t>
      </w:r>
      <w:r>
        <w:rPr>
          <w:sz w:val="20"/>
        </w:rPr>
        <w:t>da</w:t>
      </w:r>
      <w:r>
        <w:rPr>
          <w:spacing w:val="-6"/>
          <w:sz w:val="20"/>
        </w:rPr>
        <w:t> </w:t>
      </w:r>
      <w:r>
        <w:rPr>
          <w:sz w:val="20"/>
        </w:rPr>
        <w:t>responsabilidade</w:t>
      </w:r>
      <w:r>
        <w:rPr>
          <w:spacing w:val="-5"/>
          <w:sz w:val="20"/>
        </w:rPr>
        <w:t> </w:t>
      </w:r>
      <w:r>
        <w:rPr>
          <w:sz w:val="20"/>
        </w:rPr>
        <w:t>penal</w:t>
      </w:r>
      <w:r>
        <w:rPr>
          <w:spacing w:val="-4"/>
          <w:sz w:val="20"/>
        </w:rPr>
        <w:t> </w:t>
      </w:r>
      <w:r>
        <w:rPr>
          <w:sz w:val="20"/>
        </w:rPr>
        <w:t>ou</w:t>
      </w:r>
      <w:r>
        <w:rPr>
          <w:spacing w:val="-5"/>
          <w:sz w:val="20"/>
        </w:rPr>
        <w:t> </w:t>
      </w:r>
      <w:r>
        <w:rPr>
          <w:sz w:val="20"/>
        </w:rPr>
        <w:t>quando</w:t>
      </w:r>
      <w:r>
        <w:rPr>
          <w:spacing w:val="-5"/>
          <w:sz w:val="20"/>
        </w:rPr>
        <w:t> </w:t>
      </w:r>
      <w:r>
        <w:rPr>
          <w:sz w:val="20"/>
        </w:rPr>
        <w:t>o</w:t>
      </w:r>
      <w:r>
        <w:rPr>
          <w:spacing w:val="-5"/>
          <w:sz w:val="20"/>
        </w:rPr>
        <w:t> </w:t>
      </w:r>
      <w:r>
        <w:rPr>
          <w:sz w:val="20"/>
        </w:rPr>
        <w:t>procedimento</w:t>
      </w:r>
      <w:r>
        <w:rPr>
          <w:spacing w:val="-6"/>
          <w:sz w:val="20"/>
        </w:rPr>
        <w:t> </w:t>
      </w:r>
      <w:r>
        <w:rPr>
          <w:sz w:val="20"/>
        </w:rPr>
        <w:t>não</w:t>
      </w:r>
      <w:r>
        <w:rPr>
          <w:spacing w:val="-6"/>
          <w:sz w:val="20"/>
        </w:rPr>
        <w:t> </w:t>
      </w:r>
      <w:r>
        <w:rPr>
          <w:sz w:val="20"/>
        </w:rPr>
        <w:t>seja</w:t>
      </w:r>
      <w:r>
        <w:rPr>
          <w:spacing w:val="-5"/>
          <w:sz w:val="20"/>
        </w:rPr>
        <w:t> </w:t>
      </w:r>
      <w:r>
        <w:rPr>
          <w:sz w:val="20"/>
        </w:rPr>
        <w:t>instruído de forma independente ou imparcial, em conformidade com as devidas garantias processuais. O Tribunal afirmou que uma sentença prolatada nessas circunstâncias produz “coisa julgada aparente”</w:t>
      </w:r>
      <w:hyperlink w:history="true" w:anchor="_bookmark184">
        <w:r>
          <w:rPr>
            <w:position w:val="7"/>
            <w:sz w:val="13"/>
          </w:rPr>
          <w:t>68</w:t>
        </w:r>
      </w:hyperlink>
      <w:r>
        <w:rPr>
          <w:sz w:val="20"/>
        </w:rPr>
        <w:t>.</w:t>
      </w:r>
    </w:p>
    <w:p>
      <w:pPr>
        <w:pStyle w:val="ListParagraph"/>
        <w:numPr>
          <w:ilvl w:val="0"/>
          <w:numId w:val="4"/>
        </w:numPr>
        <w:tabs>
          <w:tab w:pos="827" w:val="left" w:leader="none"/>
        </w:tabs>
        <w:spacing w:line="240" w:lineRule="auto" w:before="241" w:after="0"/>
        <w:ind w:left="121" w:right="118" w:firstLine="0"/>
        <w:jc w:val="both"/>
        <w:rPr>
          <w:sz w:val="20"/>
        </w:rPr>
      </w:pPr>
      <w:r>
        <w:rPr>
          <w:sz w:val="20"/>
        </w:rPr>
        <w:t>Nessa</w:t>
      </w:r>
      <w:r>
        <w:rPr>
          <w:spacing w:val="-14"/>
          <w:sz w:val="20"/>
        </w:rPr>
        <w:t> </w:t>
      </w:r>
      <w:r>
        <w:rPr>
          <w:sz w:val="20"/>
        </w:rPr>
        <w:t>oportunidade,</w:t>
      </w:r>
      <w:r>
        <w:rPr>
          <w:spacing w:val="-14"/>
          <w:sz w:val="20"/>
        </w:rPr>
        <w:t> </w:t>
      </w:r>
      <w:r>
        <w:rPr>
          <w:sz w:val="20"/>
        </w:rPr>
        <w:t>a</w:t>
      </w:r>
      <w:r>
        <w:rPr>
          <w:spacing w:val="-16"/>
          <w:sz w:val="20"/>
        </w:rPr>
        <w:t> </w:t>
      </w:r>
      <w:r>
        <w:rPr>
          <w:sz w:val="20"/>
        </w:rPr>
        <w:t>Corte</w:t>
      </w:r>
      <w:r>
        <w:rPr>
          <w:spacing w:val="-13"/>
          <w:sz w:val="20"/>
        </w:rPr>
        <w:t> </w:t>
      </w:r>
      <w:r>
        <w:rPr>
          <w:sz w:val="20"/>
        </w:rPr>
        <w:t>IDH</w:t>
      </w:r>
      <w:r>
        <w:rPr>
          <w:spacing w:val="-13"/>
          <w:sz w:val="20"/>
        </w:rPr>
        <w:t> </w:t>
      </w:r>
      <w:r>
        <w:rPr>
          <w:sz w:val="20"/>
        </w:rPr>
        <w:t>ressaltou</w:t>
      </w:r>
      <w:r>
        <w:rPr>
          <w:spacing w:val="-14"/>
          <w:sz w:val="20"/>
        </w:rPr>
        <w:t> </w:t>
      </w:r>
      <w:r>
        <w:rPr>
          <w:sz w:val="20"/>
        </w:rPr>
        <w:t>também</w:t>
      </w:r>
      <w:r>
        <w:rPr>
          <w:spacing w:val="-15"/>
          <w:sz w:val="20"/>
        </w:rPr>
        <w:t> </w:t>
      </w:r>
      <w:r>
        <w:rPr>
          <w:sz w:val="20"/>
        </w:rPr>
        <w:t>seu</w:t>
      </w:r>
      <w:r>
        <w:rPr>
          <w:spacing w:val="-15"/>
          <w:sz w:val="20"/>
        </w:rPr>
        <w:t> </w:t>
      </w:r>
      <w:r>
        <w:rPr>
          <w:sz w:val="20"/>
        </w:rPr>
        <w:t>entendimento</w:t>
      </w:r>
      <w:hyperlink w:history="true" w:anchor="_bookmark185">
        <w:r>
          <w:rPr>
            <w:position w:val="7"/>
            <w:sz w:val="13"/>
          </w:rPr>
          <w:t>69</w:t>
        </w:r>
      </w:hyperlink>
      <w:r>
        <w:rPr>
          <w:spacing w:val="11"/>
          <w:position w:val="7"/>
          <w:sz w:val="13"/>
        </w:rPr>
        <w:t> </w:t>
      </w:r>
      <w:r>
        <w:rPr>
          <w:sz w:val="20"/>
        </w:rPr>
        <w:t>sobre a inadmissibilidade das</w:t>
      </w:r>
      <w:r>
        <w:rPr>
          <w:spacing w:val="-1"/>
          <w:sz w:val="20"/>
        </w:rPr>
        <w:t> </w:t>
      </w:r>
      <w:r>
        <w:rPr>
          <w:sz w:val="20"/>
        </w:rPr>
        <w:t>disposições</w:t>
      </w:r>
      <w:r>
        <w:rPr>
          <w:spacing w:val="-1"/>
          <w:sz w:val="20"/>
        </w:rPr>
        <w:t> </w:t>
      </w:r>
      <w:r>
        <w:rPr>
          <w:sz w:val="20"/>
        </w:rPr>
        <w:t>de anistia,</w:t>
      </w:r>
      <w:r>
        <w:rPr>
          <w:spacing w:val="-2"/>
          <w:sz w:val="20"/>
        </w:rPr>
        <w:t> </w:t>
      </w:r>
      <w:r>
        <w:rPr>
          <w:sz w:val="20"/>
        </w:rPr>
        <w:t>de prescrição e o</w:t>
      </w:r>
      <w:r>
        <w:rPr>
          <w:spacing w:val="-1"/>
          <w:sz w:val="20"/>
        </w:rPr>
        <w:t> </w:t>
      </w:r>
      <w:r>
        <w:rPr>
          <w:sz w:val="20"/>
        </w:rPr>
        <w:t>estabelecimento</w:t>
      </w:r>
      <w:r>
        <w:rPr>
          <w:spacing w:val="-1"/>
          <w:sz w:val="20"/>
        </w:rPr>
        <w:t> </w:t>
      </w:r>
      <w:r>
        <w:rPr>
          <w:sz w:val="20"/>
        </w:rPr>
        <w:t>de excludentes de responsabilidade que pretendam impedir a investigação e a punição dos responsáveis por graves violações de direitos humanos, tais como a tortura, as execuções extrajudiciais e os desaparecimentos forçados, todos eles proibidos por contrariar direitos irrevogáveis reconhecidos pelo Direito Internacional dos Direitos </w:t>
      </w:r>
      <w:r>
        <w:rPr>
          <w:spacing w:val="-2"/>
          <w:sz w:val="20"/>
        </w:rPr>
        <w:t>Humanos</w:t>
      </w:r>
      <w:hyperlink w:history="true" w:anchor="_bookmark186">
        <w:r>
          <w:rPr>
            <w:spacing w:val="-2"/>
            <w:position w:val="7"/>
            <w:sz w:val="13"/>
          </w:rPr>
          <w:t>70</w:t>
        </w:r>
      </w:hyperlink>
      <w:r>
        <w:rPr>
          <w:spacing w:val="-2"/>
          <w:sz w:val="20"/>
        </w:rPr>
        <w:t>.</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O</w:t>
      </w:r>
      <w:r>
        <w:rPr>
          <w:spacing w:val="-12"/>
          <w:sz w:val="20"/>
        </w:rPr>
        <w:t> </w:t>
      </w:r>
      <w:r>
        <w:rPr>
          <w:sz w:val="20"/>
        </w:rPr>
        <w:t>juiz</w:t>
      </w:r>
      <w:r>
        <w:rPr>
          <w:spacing w:val="-13"/>
          <w:sz w:val="20"/>
        </w:rPr>
        <w:t> </w:t>
      </w:r>
      <w:r>
        <w:rPr>
          <w:sz w:val="20"/>
        </w:rPr>
        <w:t>Sergio</w:t>
      </w:r>
      <w:r>
        <w:rPr>
          <w:spacing w:val="-12"/>
          <w:sz w:val="20"/>
        </w:rPr>
        <w:t> </w:t>
      </w:r>
      <w:r>
        <w:rPr>
          <w:sz w:val="20"/>
        </w:rPr>
        <w:t>García</w:t>
      </w:r>
      <w:r>
        <w:rPr>
          <w:spacing w:val="-13"/>
          <w:sz w:val="20"/>
        </w:rPr>
        <w:t> </w:t>
      </w:r>
      <w:r>
        <w:rPr>
          <w:sz w:val="20"/>
        </w:rPr>
        <w:t>Ramirez</w:t>
      </w:r>
      <w:r>
        <w:rPr>
          <w:spacing w:val="-13"/>
          <w:sz w:val="20"/>
        </w:rPr>
        <w:t> </w:t>
      </w:r>
      <w:r>
        <w:rPr>
          <w:sz w:val="20"/>
        </w:rPr>
        <w:t>novamente</w:t>
      </w:r>
      <w:r>
        <w:rPr>
          <w:spacing w:val="-12"/>
          <w:sz w:val="20"/>
        </w:rPr>
        <w:t> </w:t>
      </w:r>
      <w:r>
        <w:rPr>
          <w:sz w:val="20"/>
        </w:rPr>
        <w:t>se</w:t>
      </w:r>
      <w:r>
        <w:rPr>
          <w:spacing w:val="-13"/>
          <w:sz w:val="20"/>
        </w:rPr>
        <w:t> </w:t>
      </w:r>
      <w:r>
        <w:rPr>
          <w:sz w:val="20"/>
        </w:rPr>
        <w:t>debruçou</w:t>
      </w:r>
      <w:r>
        <w:rPr>
          <w:spacing w:val="-12"/>
          <w:sz w:val="20"/>
        </w:rPr>
        <w:t> </w:t>
      </w:r>
      <w:r>
        <w:rPr>
          <w:sz w:val="20"/>
        </w:rPr>
        <w:t>sobre</w:t>
      </w:r>
      <w:r>
        <w:rPr>
          <w:spacing w:val="-12"/>
          <w:sz w:val="20"/>
        </w:rPr>
        <w:t> </w:t>
      </w:r>
      <w:r>
        <w:rPr>
          <w:sz w:val="20"/>
        </w:rPr>
        <w:t>o</w:t>
      </w:r>
      <w:r>
        <w:rPr>
          <w:spacing w:val="-13"/>
          <w:sz w:val="20"/>
        </w:rPr>
        <w:t> </w:t>
      </w:r>
      <w:r>
        <w:rPr>
          <w:sz w:val="20"/>
        </w:rPr>
        <w:t>exame</w:t>
      </w:r>
      <w:r>
        <w:rPr>
          <w:spacing w:val="-12"/>
          <w:sz w:val="20"/>
        </w:rPr>
        <w:t> </w:t>
      </w:r>
      <w:r>
        <w:rPr>
          <w:sz w:val="20"/>
        </w:rPr>
        <w:t>da</w:t>
      </w:r>
      <w:r>
        <w:rPr>
          <w:spacing w:val="-12"/>
          <w:sz w:val="20"/>
        </w:rPr>
        <w:t> </w:t>
      </w:r>
      <w:r>
        <w:rPr>
          <w:sz w:val="20"/>
        </w:rPr>
        <w:t>figura da</w:t>
      </w:r>
      <w:r>
        <w:rPr>
          <w:spacing w:val="-14"/>
          <w:sz w:val="20"/>
        </w:rPr>
        <w:t> </w:t>
      </w:r>
      <w:r>
        <w:rPr>
          <w:sz w:val="20"/>
        </w:rPr>
        <w:t>coisa</w:t>
      </w:r>
      <w:r>
        <w:rPr>
          <w:spacing w:val="-14"/>
          <w:sz w:val="20"/>
        </w:rPr>
        <w:t> </w:t>
      </w:r>
      <w:r>
        <w:rPr>
          <w:sz w:val="20"/>
        </w:rPr>
        <w:t>julgada</w:t>
      </w:r>
      <w:r>
        <w:rPr>
          <w:spacing w:val="-14"/>
          <w:sz w:val="20"/>
        </w:rPr>
        <w:t> </w:t>
      </w:r>
      <w:r>
        <w:rPr>
          <w:sz w:val="20"/>
        </w:rPr>
        <w:t>aparente</w:t>
      </w:r>
      <w:r>
        <w:rPr>
          <w:spacing w:val="-13"/>
          <w:sz w:val="20"/>
        </w:rPr>
        <w:t> </w:t>
      </w:r>
      <w:r>
        <w:rPr>
          <w:sz w:val="20"/>
        </w:rPr>
        <w:t>em</w:t>
      </w:r>
      <w:r>
        <w:rPr>
          <w:spacing w:val="-15"/>
          <w:sz w:val="20"/>
        </w:rPr>
        <w:t> </w:t>
      </w:r>
      <w:r>
        <w:rPr>
          <w:sz w:val="20"/>
        </w:rPr>
        <w:t>seu</w:t>
      </w:r>
      <w:r>
        <w:rPr>
          <w:spacing w:val="-15"/>
          <w:sz w:val="20"/>
        </w:rPr>
        <w:t> </w:t>
      </w:r>
      <w:r>
        <w:rPr>
          <w:sz w:val="20"/>
        </w:rPr>
        <w:t>notável</w:t>
      </w:r>
      <w:r>
        <w:rPr>
          <w:spacing w:val="-14"/>
          <w:sz w:val="20"/>
        </w:rPr>
        <w:t> </w:t>
      </w:r>
      <w:r>
        <w:rPr>
          <w:sz w:val="20"/>
        </w:rPr>
        <w:t>voto</w:t>
      </w:r>
      <w:r>
        <w:rPr>
          <w:spacing w:val="-14"/>
          <w:sz w:val="20"/>
        </w:rPr>
        <w:t> </w:t>
      </w:r>
      <w:r>
        <w:rPr>
          <w:sz w:val="20"/>
        </w:rPr>
        <w:t>concorrente.</w:t>
      </w:r>
      <w:r>
        <w:rPr>
          <w:spacing w:val="-15"/>
          <w:sz w:val="20"/>
        </w:rPr>
        <w:t> </w:t>
      </w:r>
      <w:r>
        <w:rPr>
          <w:sz w:val="20"/>
        </w:rPr>
        <w:t>Em</w:t>
      </w:r>
      <w:r>
        <w:rPr>
          <w:spacing w:val="-16"/>
          <w:sz w:val="20"/>
        </w:rPr>
        <w:t> </w:t>
      </w:r>
      <w:r>
        <w:rPr>
          <w:sz w:val="20"/>
        </w:rPr>
        <w:t>um</w:t>
      </w:r>
      <w:r>
        <w:rPr>
          <w:spacing w:val="-15"/>
          <w:sz w:val="20"/>
        </w:rPr>
        <w:t> </w:t>
      </w:r>
      <w:r>
        <w:rPr>
          <w:sz w:val="20"/>
        </w:rPr>
        <w:t>processo</w:t>
      </w:r>
      <w:r>
        <w:rPr>
          <w:spacing w:val="-14"/>
          <w:sz w:val="20"/>
        </w:rPr>
        <w:t> </w:t>
      </w:r>
      <w:r>
        <w:rPr>
          <w:sz w:val="20"/>
        </w:rPr>
        <w:t>judicial, tal como nos ilustra analogicamente, o devido processo seria o “cimento” da sentença,</w:t>
      </w:r>
      <w:r>
        <w:rPr>
          <w:spacing w:val="-5"/>
          <w:sz w:val="20"/>
        </w:rPr>
        <w:t> </w:t>
      </w:r>
      <w:r>
        <w:rPr>
          <w:sz w:val="20"/>
        </w:rPr>
        <w:t>tal</w:t>
      </w:r>
      <w:r>
        <w:rPr>
          <w:spacing w:val="-3"/>
          <w:sz w:val="20"/>
        </w:rPr>
        <w:t> </w:t>
      </w:r>
      <w:r>
        <w:rPr>
          <w:sz w:val="20"/>
        </w:rPr>
        <w:t>qual</w:t>
      </w:r>
      <w:r>
        <w:rPr>
          <w:spacing w:val="-4"/>
          <w:sz w:val="20"/>
        </w:rPr>
        <w:t> </w:t>
      </w:r>
      <w:r>
        <w:rPr>
          <w:sz w:val="20"/>
        </w:rPr>
        <w:t>um</w:t>
      </w:r>
      <w:r>
        <w:rPr>
          <w:spacing w:val="-6"/>
          <w:sz w:val="20"/>
        </w:rPr>
        <w:t> </w:t>
      </w:r>
      <w:r>
        <w:rPr>
          <w:sz w:val="20"/>
        </w:rPr>
        <w:t>edifício:</w:t>
      </w:r>
      <w:r>
        <w:rPr>
          <w:spacing w:val="-5"/>
          <w:sz w:val="20"/>
        </w:rPr>
        <w:t> </w:t>
      </w:r>
      <w:r>
        <w:rPr>
          <w:sz w:val="20"/>
        </w:rPr>
        <w:t>“si</w:t>
      </w:r>
      <w:r>
        <w:rPr>
          <w:spacing w:val="-5"/>
          <w:sz w:val="20"/>
        </w:rPr>
        <w:t> </w:t>
      </w:r>
      <w:r>
        <w:rPr>
          <w:sz w:val="20"/>
        </w:rPr>
        <w:t>se</w:t>
      </w:r>
      <w:r>
        <w:rPr>
          <w:spacing w:val="-4"/>
          <w:sz w:val="20"/>
        </w:rPr>
        <w:t> </w:t>
      </w:r>
      <w:r>
        <w:rPr>
          <w:sz w:val="20"/>
        </w:rPr>
        <w:t>carece</w:t>
      </w:r>
      <w:r>
        <w:rPr>
          <w:spacing w:val="-4"/>
          <w:sz w:val="20"/>
        </w:rPr>
        <w:t> </w:t>
      </w:r>
      <w:r>
        <w:rPr>
          <w:sz w:val="20"/>
        </w:rPr>
        <w:t>de</w:t>
      </w:r>
      <w:r>
        <w:rPr>
          <w:spacing w:val="-4"/>
          <w:sz w:val="20"/>
        </w:rPr>
        <w:t> </w:t>
      </w:r>
      <w:r>
        <w:rPr>
          <w:sz w:val="20"/>
        </w:rPr>
        <w:t>cimiento</w:t>
      </w:r>
      <w:r>
        <w:rPr>
          <w:spacing w:val="-5"/>
          <w:sz w:val="20"/>
        </w:rPr>
        <w:t> </w:t>
      </w:r>
      <w:r>
        <w:rPr>
          <w:sz w:val="20"/>
        </w:rPr>
        <w:t>la</w:t>
      </w:r>
      <w:r>
        <w:rPr>
          <w:spacing w:val="-5"/>
          <w:sz w:val="20"/>
        </w:rPr>
        <w:t> </w:t>
      </w:r>
      <w:r>
        <w:rPr>
          <w:sz w:val="20"/>
        </w:rPr>
        <w:t>edificación</w:t>
      </w:r>
      <w:r>
        <w:rPr>
          <w:spacing w:val="-4"/>
          <w:sz w:val="20"/>
        </w:rPr>
        <w:t> </w:t>
      </w:r>
      <w:r>
        <w:rPr>
          <w:sz w:val="20"/>
        </w:rPr>
        <w:t>se</w:t>
      </w:r>
      <w:r>
        <w:rPr>
          <w:spacing w:val="-4"/>
          <w:sz w:val="20"/>
        </w:rPr>
        <w:t> </w:t>
      </w:r>
      <w:r>
        <w:rPr>
          <w:sz w:val="20"/>
        </w:rPr>
        <w:t>derrumba</w:t>
      </w:r>
      <w:r>
        <w:rPr>
          <w:spacing w:val="-4"/>
          <w:sz w:val="20"/>
        </w:rPr>
        <w:t> </w:t>
      </w:r>
      <w:r>
        <w:rPr>
          <w:sz w:val="20"/>
        </w:rPr>
        <w:t>y habrá</w:t>
      </w:r>
      <w:r>
        <w:rPr>
          <w:spacing w:val="-6"/>
          <w:sz w:val="20"/>
        </w:rPr>
        <w:t> </w:t>
      </w:r>
      <w:r>
        <w:rPr>
          <w:sz w:val="20"/>
        </w:rPr>
        <w:t>que</w:t>
      </w:r>
      <w:r>
        <w:rPr>
          <w:spacing w:val="-6"/>
          <w:sz w:val="20"/>
        </w:rPr>
        <w:t> </w:t>
      </w:r>
      <w:r>
        <w:rPr>
          <w:sz w:val="20"/>
        </w:rPr>
        <w:t>construir</w:t>
      </w:r>
      <w:r>
        <w:rPr>
          <w:spacing w:val="-6"/>
          <w:sz w:val="20"/>
        </w:rPr>
        <w:t> </w:t>
      </w:r>
      <w:r>
        <w:rPr>
          <w:sz w:val="20"/>
        </w:rPr>
        <w:t>de</w:t>
      </w:r>
      <w:r>
        <w:rPr>
          <w:spacing w:val="-7"/>
          <w:sz w:val="20"/>
        </w:rPr>
        <w:t> </w:t>
      </w:r>
      <w:r>
        <w:rPr>
          <w:sz w:val="20"/>
        </w:rPr>
        <w:t>nuevo</w:t>
      </w:r>
      <w:r>
        <w:rPr>
          <w:spacing w:val="-7"/>
          <w:sz w:val="20"/>
        </w:rPr>
        <w:t> </w:t>
      </w:r>
      <w:r>
        <w:rPr>
          <w:sz w:val="20"/>
        </w:rPr>
        <w:t>sobre</w:t>
      </w:r>
      <w:r>
        <w:rPr>
          <w:spacing w:val="-5"/>
          <w:sz w:val="20"/>
        </w:rPr>
        <w:t> </w:t>
      </w:r>
      <w:r>
        <w:rPr>
          <w:sz w:val="20"/>
        </w:rPr>
        <w:t>base</w:t>
      </w:r>
      <w:r>
        <w:rPr>
          <w:spacing w:val="-6"/>
          <w:sz w:val="20"/>
        </w:rPr>
        <w:t> </w:t>
      </w:r>
      <w:r>
        <w:rPr>
          <w:sz w:val="20"/>
        </w:rPr>
        <w:t>firme”.</w:t>
      </w:r>
      <w:r>
        <w:rPr>
          <w:spacing w:val="80"/>
          <w:sz w:val="20"/>
        </w:rPr>
        <w:t> </w:t>
      </w:r>
      <w:r>
        <w:rPr>
          <w:sz w:val="20"/>
        </w:rPr>
        <w:t>Isto</w:t>
      </w:r>
      <w:r>
        <w:rPr>
          <w:spacing w:val="-7"/>
          <w:sz w:val="20"/>
        </w:rPr>
        <w:t> </w:t>
      </w:r>
      <w:r>
        <w:rPr>
          <w:sz w:val="20"/>
        </w:rPr>
        <w:t>é,</w:t>
      </w:r>
      <w:r>
        <w:rPr>
          <w:spacing w:val="-8"/>
          <w:sz w:val="20"/>
        </w:rPr>
        <w:t> </w:t>
      </w:r>
      <w:r>
        <w:rPr>
          <w:sz w:val="20"/>
        </w:rPr>
        <w:t>se</w:t>
      </w:r>
      <w:r>
        <w:rPr>
          <w:spacing w:val="-6"/>
          <w:sz w:val="20"/>
        </w:rPr>
        <w:t> </w:t>
      </w:r>
      <w:r>
        <w:rPr>
          <w:sz w:val="20"/>
        </w:rPr>
        <w:t>não</w:t>
      </w:r>
      <w:r>
        <w:rPr>
          <w:spacing w:val="-7"/>
          <w:sz w:val="20"/>
        </w:rPr>
        <w:t> </w:t>
      </w:r>
      <w:r>
        <w:rPr>
          <w:sz w:val="20"/>
        </w:rPr>
        <w:t>há</w:t>
      </w:r>
      <w:r>
        <w:rPr>
          <w:spacing w:val="-7"/>
          <w:sz w:val="20"/>
        </w:rPr>
        <w:t> </w:t>
      </w:r>
      <w:r>
        <w:rPr>
          <w:sz w:val="20"/>
        </w:rPr>
        <w:t>devido</w:t>
      </w:r>
      <w:r>
        <w:rPr>
          <w:spacing w:val="-6"/>
          <w:sz w:val="20"/>
        </w:rPr>
        <w:t> </w:t>
      </w:r>
      <w:r>
        <w:rPr>
          <w:sz w:val="20"/>
        </w:rPr>
        <w:t>processo, tampouco há verdadeira sentença, nem coisa julgada, nem espaço para a atuação do</w:t>
      </w:r>
      <w:r>
        <w:rPr>
          <w:spacing w:val="-6"/>
          <w:sz w:val="20"/>
        </w:rPr>
        <w:t> </w:t>
      </w:r>
      <w:r>
        <w:rPr>
          <w:sz w:val="20"/>
        </w:rPr>
        <w:t>princípio</w:t>
      </w:r>
      <w:r>
        <w:rPr>
          <w:spacing w:val="-9"/>
          <w:sz w:val="20"/>
        </w:rPr>
        <w:t> </w:t>
      </w:r>
      <w:r>
        <w:rPr>
          <w:i/>
          <w:sz w:val="20"/>
        </w:rPr>
        <w:t>ne</w:t>
      </w:r>
      <w:r>
        <w:rPr>
          <w:i/>
          <w:spacing w:val="-6"/>
          <w:sz w:val="20"/>
        </w:rPr>
        <w:t> </w:t>
      </w:r>
      <w:r>
        <w:rPr>
          <w:i/>
          <w:sz w:val="20"/>
        </w:rPr>
        <w:t>bis</w:t>
      </w:r>
      <w:r>
        <w:rPr>
          <w:i/>
          <w:spacing w:val="-7"/>
          <w:sz w:val="20"/>
        </w:rPr>
        <w:t> </w:t>
      </w:r>
      <w:r>
        <w:rPr>
          <w:i/>
          <w:sz w:val="20"/>
        </w:rPr>
        <w:t>in</w:t>
      </w:r>
      <w:r>
        <w:rPr>
          <w:i/>
          <w:spacing w:val="-5"/>
          <w:sz w:val="20"/>
        </w:rPr>
        <w:t> </w:t>
      </w:r>
      <w:r>
        <w:rPr>
          <w:i/>
          <w:sz w:val="20"/>
        </w:rPr>
        <w:t>idem</w:t>
      </w:r>
      <w:r>
        <w:rPr>
          <w:sz w:val="20"/>
        </w:rPr>
        <w:t>,</w:t>
      </w:r>
      <w:r>
        <w:rPr>
          <w:spacing w:val="-7"/>
          <w:sz w:val="20"/>
        </w:rPr>
        <w:t> </w:t>
      </w:r>
      <w:r>
        <w:rPr>
          <w:sz w:val="20"/>
        </w:rPr>
        <w:t>por</w:t>
      </w:r>
      <w:r>
        <w:rPr>
          <w:spacing w:val="-6"/>
          <w:sz w:val="20"/>
        </w:rPr>
        <w:t> </w:t>
      </w:r>
      <w:r>
        <w:rPr>
          <w:sz w:val="20"/>
        </w:rPr>
        <w:t>isso</w:t>
      </w:r>
      <w:r>
        <w:rPr>
          <w:spacing w:val="-7"/>
          <w:sz w:val="20"/>
        </w:rPr>
        <w:t> </w:t>
      </w:r>
      <w:r>
        <w:rPr>
          <w:sz w:val="20"/>
        </w:rPr>
        <w:t>se</w:t>
      </w:r>
      <w:r>
        <w:rPr>
          <w:spacing w:val="-6"/>
          <w:sz w:val="20"/>
        </w:rPr>
        <w:t> </w:t>
      </w:r>
      <w:r>
        <w:rPr>
          <w:sz w:val="20"/>
        </w:rPr>
        <w:t>fala</w:t>
      </w:r>
      <w:r>
        <w:rPr>
          <w:spacing w:val="-7"/>
          <w:sz w:val="20"/>
        </w:rPr>
        <w:t> </w:t>
      </w:r>
      <w:r>
        <w:rPr>
          <w:sz w:val="20"/>
        </w:rPr>
        <w:t>em</w:t>
      </w:r>
      <w:r>
        <w:rPr>
          <w:spacing w:val="-8"/>
          <w:sz w:val="20"/>
        </w:rPr>
        <w:t> </w:t>
      </w:r>
      <w:r>
        <w:rPr>
          <w:sz w:val="20"/>
        </w:rPr>
        <w:t>“coisa</w:t>
      </w:r>
      <w:r>
        <w:rPr>
          <w:spacing w:val="-6"/>
          <w:sz w:val="20"/>
        </w:rPr>
        <w:t> </w:t>
      </w:r>
      <w:r>
        <w:rPr>
          <w:sz w:val="20"/>
        </w:rPr>
        <w:t>julgada</w:t>
      </w:r>
      <w:r>
        <w:rPr>
          <w:spacing w:val="-6"/>
          <w:sz w:val="20"/>
        </w:rPr>
        <w:t> </w:t>
      </w:r>
      <w:r>
        <w:rPr>
          <w:sz w:val="20"/>
        </w:rPr>
        <w:t>aparente”</w:t>
      </w:r>
      <w:hyperlink w:history="true" w:anchor="_bookmark187">
        <w:r>
          <w:rPr>
            <w:position w:val="7"/>
            <w:sz w:val="13"/>
          </w:rPr>
          <w:t>71</w:t>
        </w:r>
      </w:hyperlink>
      <w:r>
        <w:rPr>
          <w:sz w:val="20"/>
        </w:rPr>
        <w:t>.</w:t>
      </w:r>
      <w:r>
        <w:rPr>
          <w:spacing w:val="-5"/>
          <w:sz w:val="20"/>
        </w:rPr>
        <w:t> </w:t>
      </w:r>
      <w:r>
        <w:rPr>
          <w:sz w:val="20"/>
        </w:rPr>
        <w:t>Prossegue</w:t>
      </w:r>
    </w:p>
    <w:p>
      <w:pPr>
        <w:pStyle w:val="BodyText"/>
        <w:ind w:left="121"/>
        <w:jc w:val="both"/>
      </w:pPr>
      <w:r>
        <w:rPr/>
        <w:t>o </w:t>
      </w:r>
      <w:r>
        <w:rPr>
          <w:spacing w:val="-2"/>
        </w:rPr>
        <w:t>magistrado:</w:t>
      </w:r>
    </w:p>
    <w:p>
      <w:pPr>
        <w:pStyle w:val="BodyText"/>
      </w:pPr>
    </w:p>
    <w:p>
      <w:pPr>
        <w:spacing w:before="0"/>
        <w:ind w:left="830" w:right="1251" w:firstLine="0"/>
        <w:jc w:val="both"/>
        <w:rPr>
          <w:sz w:val="16"/>
        </w:rPr>
      </w:pPr>
      <w:r>
        <w:rPr>
          <w:sz w:val="16"/>
        </w:rPr>
        <w:t>El Derecho internacional de los derechos humanos en la hora actual, así como el Derecho penal internacional, reprueban la simulación de enjuiciamientos cuyo propósito</w:t>
      </w:r>
      <w:r>
        <w:rPr>
          <w:spacing w:val="-1"/>
          <w:sz w:val="16"/>
        </w:rPr>
        <w:t> </w:t>
      </w:r>
      <w:r>
        <w:rPr>
          <w:sz w:val="16"/>
        </w:rPr>
        <w:t>o</w:t>
      </w:r>
      <w:r>
        <w:rPr>
          <w:spacing w:val="-2"/>
          <w:sz w:val="16"/>
        </w:rPr>
        <w:t> </w:t>
      </w:r>
      <w:r>
        <w:rPr>
          <w:sz w:val="16"/>
        </w:rPr>
        <w:t>resultado</w:t>
      </w:r>
      <w:r>
        <w:rPr>
          <w:spacing w:val="-2"/>
          <w:sz w:val="16"/>
        </w:rPr>
        <w:t> </w:t>
      </w:r>
      <w:r>
        <w:rPr>
          <w:sz w:val="16"/>
        </w:rPr>
        <w:t>se</w:t>
      </w:r>
      <w:r>
        <w:rPr>
          <w:spacing w:val="-2"/>
          <w:sz w:val="16"/>
        </w:rPr>
        <w:t> </w:t>
      </w:r>
      <w:r>
        <w:rPr>
          <w:sz w:val="16"/>
        </w:rPr>
        <w:t>distancia</w:t>
      </w:r>
      <w:r>
        <w:rPr>
          <w:spacing w:val="-1"/>
          <w:sz w:val="16"/>
        </w:rPr>
        <w:t> </w:t>
      </w:r>
      <w:r>
        <w:rPr>
          <w:sz w:val="16"/>
        </w:rPr>
        <w:t>de</w:t>
      </w:r>
      <w:r>
        <w:rPr>
          <w:spacing w:val="-1"/>
          <w:sz w:val="16"/>
        </w:rPr>
        <w:t> </w:t>
      </w:r>
      <w:r>
        <w:rPr>
          <w:sz w:val="16"/>
        </w:rPr>
        <w:t>la</w:t>
      </w:r>
      <w:r>
        <w:rPr>
          <w:spacing w:val="-1"/>
          <w:sz w:val="16"/>
        </w:rPr>
        <w:t> </w:t>
      </w:r>
      <w:r>
        <w:rPr>
          <w:sz w:val="16"/>
        </w:rPr>
        <w:t>justicia</w:t>
      </w:r>
      <w:r>
        <w:rPr>
          <w:spacing w:val="-2"/>
          <w:sz w:val="16"/>
        </w:rPr>
        <w:t> </w:t>
      </w:r>
      <w:r>
        <w:rPr>
          <w:sz w:val="16"/>
        </w:rPr>
        <w:t>y</w:t>
      </w:r>
      <w:r>
        <w:rPr>
          <w:spacing w:val="-1"/>
          <w:sz w:val="16"/>
        </w:rPr>
        <w:t> </w:t>
      </w:r>
      <w:r>
        <w:rPr>
          <w:sz w:val="16"/>
        </w:rPr>
        <w:t>pretende</w:t>
      </w:r>
      <w:r>
        <w:rPr>
          <w:spacing w:val="-1"/>
          <w:sz w:val="16"/>
        </w:rPr>
        <w:t> </w:t>
      </w:r>
      <w:r>
        <w:rPr>
          <w:sz w:val="16"/>
        </w:rPr>
        <w:t>un</w:t>
      </w:r>
      <w:r>
        <w:rPr>
          <w:spacing w:val="-2"/>
          <w:sz w:val="16"/>
        </w:rPr>
        <w:t> </w:t>
      </w:r>
      <w:r>
        <w:rPr>
          <w:sz w:val="16"/>
        </w:rPr>
        <w:t>objetivo</w:t>
      </w:r>
      <w:r>
        <w:rPr>
          <w:spacing w:val="-1"/>
          <w:sz w:val="16"/>
        </w:rPr>
        <w:t> </w:t>
      </w:r>
      <w:r>
        <w:rPr>
          <w:sz w:val="16"/>
        </w:rPr>
        <w:t>contrario</w:t>
      </w:r>
      <w:r>
        <w:rPr>
          <w:spacing w:val="-1"/>
          <w:sz w:val="16"/>
        </w:rPr>
        <w:t> </w:t>
      </w:r>
      <w:r>
        <w:rPr>
          <w:sz w:val="16"/>
        </w:rPr>
        <w:t>al fin para el que han sido dispuestos: injusticia, oculta entre los pliegues de un proceso “a modo”, celebrado bajo el signo del prejuicio y comprometido con la impunidad o el atropello. De ahí que la justicia internacional sobre derechos humanos</w:t>
      </w:r>
      <w:r>
        <w:rPr>
          <w:spacing w:val="-13"/>
          <w:sz w:val="16"/>
        </w:rPr>
        <w:t> </w:t>
      </w:r>
      <w:r>
        <w:rPr>
          <w:sz w:val="16"/>
        </w:rPr>
        <w:t>no</w:t>
      </w:r>
      <w:r>
        <w:rPr>
          <w:spacing w:val="-12"/>
          <w:sz w:val="16"/>
        </w:rPr>
        <w:t> </w:t>
      </w:r>
      <w:r>
        <w:rPr>
          <w:sz w:val="16"/>
        </w:rPr>
        <w:t>se</w:t>
      </w:r>
      <w:r>
        <w:rPr>
          <w:spacing w:val="-12"/>
          <w:sz w:val="16"/>
        </w:rPr>
        <w:t> </w:t>
      </w:r>
      <w:r>
        <w:rPr>
          <w:sz w:val="16"/>
        </w:rPr>
        <w:t>conforme</w:t>
      </w:r>
      <w:r>
        <w:rPr>
          <w:spacing w:val="-13"/>
          <w:sz w:val="16"/>
        </w:rPr>
        <w:t> </w:t>
      </w:r>
      <w:r>
        <w:rPr>
          <w:sz w:val="16"/>
        </w:rPr>
        <w:t>necesariamente</w:t>
      </w:r>
      <w:r>
        <w:rPr>
          <w:spacing w:val="-13"/>
          <w:sz w:val="16"/>
        </w:rPr>
        <w:t> </w:t>
      </w:r>
      <w:r>
        <w:rPr>
          <w:sz w:val="16"/>
        </w:rPr>
        <w:t>con</w:t>
      </w:r>
      <w:r>
        <w:rPr>
          <w:spacing w:val="-12"/>
          <w:sz w:val="16"/>
        </w:rPr>
        <w:t> </w:t>
      </w:r>
      <w:r>
        <w:rPr>
          <w:sz w:val="16"/>
        </w:rPr>
        <w:t>la</w:t>
      </w:r>
      <w:r>
        <w:rPr>
          <w:spacing w:val="-13"/>
          <w:sz w:val="16"/>
        </w:rPr>
        <w:t> </w:t>
      </w:r>
      <w:r>
        <w:rPr>
          <w:sz w:val="16"/>
        </w:rPr>
        <w:t>última</w:t>
      </w:r>
      <w:r>
        <w:rPr>
          <w:spacing w:val="-13"/>
          <w:sz w:val="16"/>
        </w:rPr>
        <w:t> </w:t>
      </w:r>
      <w:r>
        <w:rPr>
          <w:sz w:val="16"/>
        </w:rPr>
        <w:t>decisión</w:t>
      </w:r>
      <w:r>
        <w:rPr>
          <w:spacing w:val="-13"/>
          <w:sz w:val="16"/>
        </w:rPr>
        <w:t> </w:t>
      </w:r>
      <w:r>
        <w:rPr>
          <w:sz w:val="16"/>
        </w:rPr>
        <w:t>interna</w:t>
      </w:r>
      <w:r>
        <w:rPr>
          <w:spacing w:val="-13"/>
          <w:sz w:val="16"/>
        </w:rPr>
        <w:t> </w:t>
      </w:r>
      <w:r>
        <w:rPr>
          <w:sz w:val="16"/>
        </w:rPr>
        <w:t>que</w:t>
      </w:r>
      <w:r>
        <w:rPr>
          <w:spacing w:val="-12"/>
          <w:sz w:val="16"/>
        </w:rPr>
        <w:t> </w:t>
      </w:r>
      <w:r>
        <w:rPr>
          <w:sz w:val="16"/>
        </w:rPr>
        <w:t>analiza la</w:t>
      </w:r>
      <w:r>
        <w:rPr>
          <w:spacing w:val="-8"/>
          <w:sz w:val="16"/>
        </w:rPr>
        <w:t> </w:t>
      </w:r>
      <w:r>
        <w:rPr>
          <w:sz w:val="16"/>
        </w:rPr>
        <w:t>violación</w:t>
      </w:r>
      <w:r>
        <w:rPr>
          <w:spacing w:val="-7"/>
          <w:sz w:val="16"/>
        </w:rPr>
        <w:t> </w:t>
      </w:r>
      <w:r>
        <w:rPr>
          <w:sz w:val="16"/>
        </w:rPr>
        <w:t>de</w:t>
      </w:r>
      <w:r>
        <w:rPr>
          <w:spacing w:val="-6"/>
          <w:sz w:val="16"/>
        </w:rPr>
        <w:t> </w:t>
      </w:r>
      <w:r>
        <w:rPr>
          <w:sz w:val="16"/>
        </w:rPr>
        <w:t>un</w:t>
      </w:r>
      <w:r>
        <w:rPr>
          <w:spacing w:val="-8"/>
          <w:sz w:val="16"/>
        </w:rPr>
        <w:t> </w:t>
      </w:r>
      <w:r>
        <w:rPr>
          <w:sz w:val="16"/>
        </w:rPr>
        <w:t>derecho</w:t>
      </w:r>
      <w:r>
        <w:rPr>
          <w:spacing w:val="-7"/>
          <w:sz w:val="16"/>
        </w:rPr>
        <w:t> </w:t>
      </w:r>
      <w:r>
        <w:rPr>
          <w:sz w:val="16"/>
        </w:rPr>
        <w:t>(y</w:t>
      </w:r>
      <w:r>
        <w:rPr>
          <w:spacing w:val="-7"/>
          <w:sz w:val="16"/>
        </w:rPr>
        <w:t> </w:t>
      </w:r>
      <w:r>
        <w:rPr>
          <w:sz w:val="16"/>
        </w:rPr>
        <w:t>autoriza</w:t>
      </w:r>
      <w:r>
        <w:rPr>
          <w:spacing w:val="-8"/>
          <w:sz w:val="16"/>
        </w:rPr>
        <w:t> </w:t>
      </w:r>
      <w:r>
        <w:rPr>
          <w:sz w:val="16"/>
        </w:rPr>
        <w:t>o</w:t>
      </w:r>
      <w:r>
        <w:rPr>
          <w:spacing w:val="-8"/>
          <w:sz w:val="16"/>
        </w:rPr>
        <w:t> </w:t>
      </w:r>
      <w:r>
        <w:rPr>
          <w:sz w:val="16"/>
        </w:rPr>
        <w:t>permite</w:t>
      </w:r>
      <w:r>
        <w:rPr>
          <w:spacing w:val="-7"/>
          <w:sz w:val="16"/>
        </w:rPr>
        <w:t> </w:t>
      </w:r>
      <w:r>
        <w:rPr>
          <w:sz w:val="16"/>
        </w:rPr>
        <w:t>que</w:t>
      </w:r>
      <w:r>
        <w:rPr>
          <w:spacing w:val="-7"/>
          <w:sz w:val="16"/>
        </w:rPr>
        <w:t> </w:t>
      </w:r>
      <w:r>
        <w:rPr>
          <w:sz w:val="16"/>
        </w:rPr>
        <w:t>subsista</w:t>
      </w:r>
      <w:r>
        <w:rPr>
          <w:spacing w:val="-7"/>
          <w:sz w:val="16"/>
        </w:rPr>
        <w:t> </w:t>
      </w:r>
      <w:r>
        <w:rPr>
          <w:sz w:val="16"/>
        </w:rPr>
        <w:t>la</w:t>
      </w:r>
      <w:r>
        <w:rPr>
          <w:spacing w:val="-8"/>
          <w:sz w:val="16"/>
        </w:rPr>
        <w:t> </w:t>
      </w:r>
      <w:r>
        <w:rPr>
          <w:sz w:val="16"/>
        </w:rPr>
        <w:t>violación</w:t>
      </w:r>
      <w:r>
        <w:rPr>
          <w:spacing w:val="-7"/>
          <w:sz w:val="16"/>
        </w:rPr>
        <w:t> </w:t>
      </w:r>
      <w:r>
        <w:rPr>
          <w:sz w:val="16"/>
        </w:rPr>
        <w:t>y</w:t>
      </w:r>
      <w:r>
        <w:rPr>
          <w:spacing w:val="-8"/>
          <w:sz w:val="16"/>
        </w:rPr>
        <w:t> </w:t>
      </w:r>
      <w:r>
        <w:rPr>
          <w:sz w:val="16"/>
        </w:rPr>
        <w:t>persista el</w:t>
      </w:r>
      <w:r>
        <w:rPr>
          <w:spacing w:val="-5"/>
          <w:sz w:val="16"/>
        </w:rPr>
        <w:t> </w:t>
      </w:r>
      <w:r>
        <w:rPr>
          <w:sz w:val="16"/>
        </w:rPr>
        <w:t>daño</w:t>
      </w:r>
      <w:r>
        <w:rPr>
          <w:spacing w:val="-4"/>
          <w:sz w:val="16"/>
        </w:rPr>
        <w:t> </w:t>
      </w:r>
      <w:r>
        <w:rPr>
          <w:sz w:val="16"/>
        </w:rPr>
        <w:t>hecho</w:t>
      </w:r>
      <w:r>
        <w:rPr>
          <w:spacing w:val="-3"/>
          <w:sz w:val="16"/>
        </w:rPr>
        <w:t> </w:t>
      </w:r>
      <w:r>
        <w:rPr>
          <w:sz w:val="16"/>
        </w:rPr>
        <w:t>a</w:t>
      </w:r>
      <w:r>
        <w:rPr>
          <w:spacing w:val="-4"/>
          <w:sz w:val="16"/>
        </w:rPr>
        <w:t> </w:t>
      </w:r>
      <w:r>
        <w:rPr>
          <w:sz w:val="16"/>
        </w:rPr>
        <w:t>la</w:t>
      </w:r>
      <w:r>
        <w:rPr>
          <w:spacing w:val="-4"/>
          <w:sz w:val="16"/>
        </w:rPr>
        <w:t> </w:t>
      </w:r>
      <w:r>
        <w:rPr>
          <w:sz w:val="16"/>
        </w:rPr>
        <w:t>víctima),</w:t>
      </w:r>
      <w:r>
        <w:rPr>
          <w:spacing w:val="-5"/>
          <w:sz w:val="16"/>
        </w:rPr>
        <w:t> </w:t>
      </w:r>
      <w:r>
        <w:rPr>
          <w:sz w:val="16"/>
        </w:rPr>
        <w:t>y</w:t>
      </w:r>
      <w:r>
        <w:rPr>
          <w:spacing w:val="-4"/>
          <w:sz w:val="16"/>
        </w:rPr>
        <w:t> </w:t>
      </w:r>
      <w:r>
        <w:rPr>
          <w:sz w:val="16"/>
        </w:rPr>
        <w:t>de</w:t>
      </w:r>
      <w:r>
        <w:rPr>
          <w:spacing w:val="-5"/>
          <w:sz w:val="16"/>
        </w:rPr>
        <w:t> </w:t>
      </w:r>
      <w:r>
        <w:rPr>
          <w:sz w:val="16"/>
        </w:rPr>
        <w:t>ahí</w:t>
      </w:r>
      <w:r>
        <w:rPr>
          <w:spacing w:val="-5"/>
          <w:sz w:val="16"/>
        </w:rPr>
        <w:t> </w:t>
      </w:r>
      <w:r>
        <w:rPr>
          <w:sz w:val="16"/>
        </w:rPr>
        <w:t>que</w:t>
      </w:r>
      <w:r>
        <w:rPr>
          <w:spacing w:val="-5"/>
          <w:sz w:val="16"/>
        </w:rPr>
        <w:t> </w:t>
      </w:r>
      <w:r>
        <w:rPr>
          <w:sz w:val="16"/>
        </w:rPr>
        <w:t>la</w:t>
      </w:r>
      <w:r>
        <w:rPr>
          <w:spacing w:val="-4"/>
          <w:sz w:val="16"/>
        </w:rPr>
        <w:t> </w:t>
      </w:r>
      <w:r>
        <w:rPr>
          <w:sz w:val="16"/>
        </w:rPr>
        <w:t>justicia</w:t>
      </w:r>
      <w:r>
        <w:rPr>
          <w:spacing w:val="-4"/>
          <w:sz w:val="16"/>
        </w:rPr>
        <w:t> </w:t>
      </w:r>
      <w:r>
        <w:rPr>
          <w:sz w:val="16"/>
        </w:rPr>
        <w:t>penal</w:t>
      </w:r>
      <w:r>
        <w:rPr>
          <w:spacing w:val="-5"/>
          <w:sz w:val="16"/>
        </w:rPr>
        <w:t> </w:t>
      </w:r>
      <w:r>
        <w:rPr>
          <w:sz w:val="16"/>
        </w:rPr>
        <w:t>internacional</w:t>
      </w:r>
      <w:r>
        <w:rPr>
          <w:spacing w:val="-5"/>
          <w:sz w:val="16"/>
        </w:rPr>
        <w:t> </w:t>
      </w:r>
      <w:r>
        <w:rPr>
          <w:sz w:val="16"/>
        </w:rPr>
        <w:t>se</w:t>
      </w:r>
      <w:r>
        <w:rPr>
          <w:spacing w:val="-5"/>
          <w:sz w:val="16"/>
        </w:rPr>
        <w:t> </w:t>
      </w:r>
      <w:r>
        <w:rPr>
          <w:sz w:val="16"/>
        </w:rPr>
        <w:t>rehúse</w:t>
      </w:r>
      <w:r>
        <w:rPr>
          <w:spacing w:val="-5"/>
          <w:sz w:val="16"/>
        </w:rPr>
        <w:t> </w:t>
      </w:r>
      <w:r>
        <w:rPr>
          <w:sz w:val="16"/>
        </w:rPr>
        <w:t>a convalidar las decisiones de instancias penales domésticas que no pueden o no quieren hacer justicia.</w:t>
      </w:r>
    </w:p>
    <w:p>
      <w:pPr>
        <w:pStyle w:val="BodyText"/>
      </w:pPr>
    </w:p>
    <w:p>
      <w:pPr>
        <w:pStyle w:val="BodyText"/>
        <w:spacing w:before="60"/>
      </w:pPr>
      <w:r>
        <w:rPr/>
        <mc:AlternateContent>
          <mc:Choice Requires="wps">
            <w:drawing>
              <wp:anchor distT="0" distB="0" distL="0" distR="0" allowOverlap="1" layoutInCell="1" locked="0" behindDoc="1" simplePos="0" relativeHeight="487610368">
                <wp:simplePos x="0" y="0"/>
                <wp:positionH relativeFrom="page">
                  <wp:posOffset>1080516</wp:posOffset>
                </wp:positionH>
                <wp:positionV relativeFrom="paragraph">
                  <wp:posOffset>207716</wp:posOffset>
                </wp:positionV>
                <wp:extent cx="1828800" cy="762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55610pt;width:144pt;height:.599pt;mso-position-horizontal-relative:page;mso-position-vertical-relative:paragraph;z-index:-15706112;mso-wrap-distance-left:0;mso-wrap-distance-right:0" id="docshape45"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183" w:id="196"/>
      <w:bookmarkEnd w:id="196"/>
      <w:r>
        <w:rPr/>
      </w:r>
      <w:r>
        <w:rPr>
          <w:spacing w:val="-6"/>
          <w:sz w:val="16"/>
          <w:vertAlign w:val="superscript"/>
        </w:rPr>
        <w:t>67</w:t>
      </w:r>
      <w:r>
        <w:rPr>
          <w:sz w:val="16"/>
          <w:vertAlign w:val="baseline"/>
        </w:rPr>
        <w:tab/>
      </w:r>
      <w:r>
        <w:rPr>
          <w:i/>
          <w:sz w:val="16"/>
          <w:vertAlign w:val="baseline"/>
        </w:rPr>
        <w:t>Cfr.</w:t>
      </w:r>
      <w:r>
        <w:rPr>
          <w:i/>
          <w:spacing w:val="-4"/>
          <w:sz w:val="16"/>
          <w:vertAlign w:val="baseline"/>
        </w:rPr>
        <w:t> </w:t>
      </w:r>
      <w:r>
        <w:rPr>
          <w:i/>
          <w:sz w:val="16"/>
          <w:vertAlign w:val="baseline"/>
        </w:rPr>
        <w:t>Caso</w:t>
      </w:r>
      <w:r>
        <w:rPr>
          <w:i/>
          <w:spacing w:val="-3"/>
          <w:sz w:val="16"/>
          <w:vertAlign w:val="baseline"/>
        </w:rPr>
        <w:t> </w:t>
      </w:r>
      <w:r>
        <w:rPr>
          <w:i/>
          <w:sz w:val="16"/>
          <w:vertAlign w:val="baseline"/>
        </w:rPr>
        <w:t>Almonacid</w:t>
      </w:r>
      <w:r>
        <w:rPr>
          <w:i/>
          <w:spacing w:val="-3"/>
          <w:sz w:val="16"/>
          <w:vertAlign w:val="baseline"/>
        </w:rPr>
        <w:t> </w:t>
      </w:r>
      <w:r>
        <w:rPr>
          <w:i/>
          <w:sz w:val="16"/>
          <w:vertAlign w:val="baseline"/>
        </w:rPr>
        <w:t>Arellano</w:t>
      </w:r>
      <w:r>
        <w:rPr>
          <w:i/>
          <w:spacing w:val="-2"/>
          <w:sz w:val="16"/>
          <w:vertAlign w:val="baseline"/>
        </w:rPr>
        <w:t> </w:t>
      </w:r>
      <w:r>
        <w:rPr>
          <w:i/>
          <w:sz w:val="16"/>
          <w:vertAlign w:val="baseline"/>
        </w:rPr>
        <w:t>y</w:t>
      </w:r>
      <w:r>
        <w:rPr>
          <w:i/>
          <w:spacing w:val="-3"/>
          <w:sz w:val="16"/>
          <w:vertAlign w:val="baseline"/>
        </w:rPr>
        <w:t> </w:t>
      </w:r>
      <w:r>
        <w:rPr>
          <w:i/>
          <w:sz w:val="16"/>
          <w:vertAlign w:val="baseline"/>
        </w:rPr>
        <w:t>otros</w:t>
      </w:r>
      <w:r>
        <w:rPr>
          <w:i/>
          <w:spacing w:val="-4"/>
          <w:sz w:val="16"/>
          <w:vertAlign w:val="baseline"/>
        </w:rPr>
        <w:t> </w:t>
      </w:r>
      <w:r>
        <w:rPr>
          <w:i/>
          <w:sz w:val="16"/>
          <w:vertAlign w:val="baseline"/>
        </w:rPr>
        <w:t>Vs.</w:t>
      </w:r>
      <w:r>
        <w:rPr>
          <w:i/>
          <w:spacing w:val="-4"/>
          <w:sz w:val="16"/>
          <w:vertAlign w:val="baseline"/>
        </w:rPr>
        <w:t> </w:t>
      </w:r>
      <w:r>
        <w:rPr>
          <w:i/>
          <w:sz w:val="16"/>
          <w:vertAlign w:val="baseline"/>
        </w:rPr>
        <w:t>Chile.</w:t>
      </w:r>
      <w:r>
        <w:rPr>
          <w:i/>
          <w:spacing w:val="-4"/>
          <w:sz w:val="16"/>
          <w:vertAlign w:val="baseline"/>
        </w:rPr>
        <w:t> </w:t>
      </w:r>
      <w:r>
        <w:rPr>
          <w:i/>
          <w:sz w:val="16"/>
          <w:vertAlign w:val="baseline"/>
        </w:rPr>
        <w:t>Excepciones</w:t>
      </w:r>
      <w:r>
        <w:rPr>
          <w:i/>
          <w:spacing w:val="-2"/>
          <w:sz w:val="16"/>
          <w:vertAlign w:val="baseline"/>
        </w:rPr>
        <w:t> </w:t>
      </w:r>
      <w:r>
        <w:rPr>
          <w:i/>
          <w:sz w:val="16"/>
          <w:vertAlign w:val="baseline"/>
        </w:rPr>
        <w:t>Preliminares,</w:t>
      </w:r>
      <w:r>
        <w:rPr>
          <w:i/>
          <w:spacing w:val="-3"/>
          <w:sz w:val="16"/>
          <w:vertAlign w:val="baseline"/>
        </w:rPr>
        <w:t> </w:t>
      </w:r>
      <w:r>
        <w:rPr>
          <w:i/>
          <w:sz w:val="16"/>
          <w:vertAlign w:val="baseline"/>
        </w:rPr>
        <w:t>Fondo,</w:t>
      </w:r>
      <w:r>
        <w:rPr>
          <w:i/>
          <w:spacing w:val="-3"/>
          <w:sz w:val="16"/>
          <w:vertAlign w:val="baseline"/>
        </w:rPr>
        <w:t> </w:t>
      </w:r>
      <w:r>
        <w:rPr>
          <w:i/>
          <w:sz w:val="16"/>
          <w:vertAlign w:val="baseline"/>
        </w:rPr>
        <w:t>Reparaciones</w:t>
      </w:r>
      <w:r>
        <w:rPr>
          <w:i/>
          <w:spacing w:val="-4"/>
          <w:sz w:val="16"/>
          <w:vertAlign w:val="baseline"/>
        </w:rPr>
        <w:t> </w:t>
      </w:r>
      <w:r>
        <w:rPr>
          <w:i/>
          <w:sz w:val="16"/>
          <w:vertAlign w:val="baseline"/>
        </w:rPr>
        <w:t>y</w:t>
      </w:r>
      <w:r>
        <w:rPr>
          <w:i/>
          <w:sz w:val="16"/>
          <w:vertAlign w:val="baseline"/>
        </w:rPr>
        <w:t> Costas. </w:t>
      </w:r>
      <w:r>
        <w:rPr>
          <w:sz w:val="16"/>
          <w:vertAlign w:val="baseline"/>
        </w:rPr>
        <w:t>Sentencia de 26 de septiembre de 2006. Serie C No. 154, párr. 151-152.</w:t>
      </w:r>
    </w:p>
    <w:p>
      <w:pPr>
        <w:tabs>
          <w:tab w:pos="829" w:val="left" w:leader="none"/>
        </w:tabs>
        <w:spacing w:before="0"/>
        <w:ind w:left="121" w:right="117" w:firstLine="0"/>
        <w:jc w:val="left"/>
        <w:rPr>
          <w:sz w:val="16"/>
        </w:rPr>
      </w:pPr>
      <w:bookmarkStart w:name="_bookmark184" w:id="197"/>
      <w:bookmarkEnd w:id="197"/>
      <w:r>
        <w:rPr/>
      </w:r>
      <w:r>
        <w:rPr>
          <w:spacing w:val="-6"/>
          <w:sz w:val="16"/>
          <w:vertAlign w:val="superscript"/>
        </w:rPr>
        <w:t>68</w:t>
      </w:r>
      <w:r>
        <w:rPr>
          <w:sz w:val="16"/>
          <w:vertAlign w:val="baseline"/>
        </w:rPr>
        <w:tab/>
      </w:r>
      <w:r>
        <w:rPr>
          <w:i/>
          <w:sz w:val="16"/>
          <w:vertAlign w:val="baseline"/>
        </w:rPr>
        <w:t>Cfr.</w:t>
      </w:r>
      <w:r>
        <w:rPr>
          <w:i/>
          <w:spacing w:val="-6"/>
          <w:sz w:val="16"/>
          <w:vertAlign w:val="baseline"/>
        </w:rPr>
        <w:t> </w:t>
      </w:r>
      <w:r>
        <w:rPr>
          <w:i/>
          <w:sz w:val="16"/>
          <w:vertAlign w:val="baseline"/>
        </w:rPr>
        <w:t>Caso</w:t>
      </w:r>
      <w:r>
        <w:rPr>
          <w:i/>
          <w:spacing w:val="-6"/>
          <w:sz w:val="16"/>
          <w:vertAlign w:val="baseline"/>
        </w:rPr>
        <w:t> </w:t>
      </w:r>
      <w:r>
        <w:rPr>
          <w:i/>
          <w:sz w:val="16"/>
          <w:vertAlign w:val="baseline"/>
        </w:rPr>
        <w:t>Barrios</w:t>
      </w:r>
      <w:r>
        <w:rPr>
          <w:i/>
          <w:spacing w:val="-6"/>
          <w:sz w:val="16"/>
          <w:vertAlign w:val="baseline"/>
        </w:rPr>
        <w:t> </w:t>
      </w:r>
      <w:r>
        <w:rPr>
          <w:i/>
          <w:sz w:val="16"/>
          <w:vertAlign w:val="baseline"/>
        </w:rPr>
        <w:t>Altos</w:t>
      </w:r>
      <w:r>
        <w:rPr>
          <w:i/>
          <w:spacing w:val="-6"/>
          <w:sz w:val="16"/>
          <w:vertAlign w:val="baseline"/>
        </w:rPr>
        <w:t> </w:t>
      </w:r>
      <w:r>
        <w:rPr>
          <w:i/>
          <w:sz w:val="16"/>
          <w:vertAlign w:val="baseline"/>
        </w:rPr>
        <w:t>Vs.</w:t>
      </w:r>
      <w:r>
        <w:rPr>
          <w:i/>
          <w:spacing w:val="-6"/>
          <w:sz w:val="16"/>
          <w:vertAlign w:val="baseline"/>
        </w:rPr>
        <w:t> </w:t>
      </w:r>
      <w:r>
        <w:rPr>
          <w:i/>
          <w:sz w:val="16"/>
          <w:vertAlign w:val="baseline"/>
        </w:rPr>
        <w:t>Perú.</w:t>
      </w:r>
      <w:r>
        <w:rPr>
          <w:i/>
          <w:spacing w:val="-6"/>
          <w:sz w:val="16"/>
          <w:vertAlign w:val="baseline"/>
        </w:rPr>
        <w:t> </w:t>
      </w:r>
      <w:r>
        <w:rPr>
          <w:i/>
          <w:sz w:val="16"/>
          <w:vertAlign w:val="baseline"/>
        </w:rPr>
        <w:t>Fondo</w:t>
      </w:r>
      <w:r>
        <w:rPr>
          <w:sz w:val="16"/>
          <w:vertAlign w:val="baseline"/>
        </w:rPr>
        <w:t>.</w:t>
      </w:r>
      <w:r>
        <w:rPr>
          <w:spacing w:val="-6"/>
          <w:sz w:val="16"/>
          <w:vertAlign w:val="baseline"/>
        </w:rPr>
        <w:t> </w:t>
      </w:r>
      <w:r>
        <w:rPr>
          <w:sz w:val="16"/>
          <w:vertAlign w:val="baseline"/>
        </w:rPr>
        <w:t>Sentencia</w:t>
      </w:r>
      <w:r>
        <w:rPr>
          <w:spacing w:val="-6"/>
          <w:sz w:val="16"/>
          <w:vertAlign w:val="baseline"/>
        </w:rPr>
        <w:t> </w:t>
      </w:r>
      <w:r>
        <w:rPr>
          <w:sz w:val="16"/>
          <w:vertAlign w:val="baseline"/>
        </w:rPr>
        <w:t>de</w:t>
      </w:r>
      <w:r>
        <w:rPr>
          <w:spacing w:val="-6"/>
          <w:sz w:val="16"/>
          <w:vertAlign w:val="baseline"/>
        </w:rPr>
        <w:t> </w:t>
      </w:r>
      <w:r>
        <w:rPr>
          <w:sz w:val="16"/>
          <w:vertAlign w:val="baseline"/>
        </w:rPr>
        <w:t>14</w:t>
      </w:r>
      <w:r>
        <w:rPr>
          <w:spacing w:val="-5"/>
          <w:sz w:val="16"/>
          <w:vertAlign w:val="baseline"/>
        </w:rPr>
        <w:t> </w:t>
      </w:r>
      <w:r>
        <w:rPr>
          <w:sz w:val="16"/>
          <w:vertAlign w:val="baseline"/>
        </w:rPr>
        <w:t>de</w:t>
      </w:r>
      <w:r>
        <w:rPr>
          <w:spacing w:val="-6"/>
          <w:sz w:val="16"/>
          <w:vertAlign w:val="baseline"/>
        </w:rPr>
        <w:t> </w:t>
      </w:r>
      <w:r>
        <w:rPr>
          <w:sz w:val="16"/>
          <w:vertAlign w:val="baseline"/>
        </w:rPr>
        <w:t>marzo</w:t>
      </w:r>
      <w:r>
        <w:rPr>
          <w:spacing w:val="-6"/>
          <w:sz w:val="16"/>
          <w:vertAlign w:val="baseline"/>
        </w:rPr>
        <w:t> </w:t>
      </w:r>
      <w:r>
        <w:rPr>
          <w:sz w:val="16"/>
          <w:vertAlign w:val="baseline"/>
        </w:rPr>
        <w:t>de</w:t>
      </w:r>
      <w:r>
        <w:rPr>
          <w:spacing w:val="-6"/>
          <w:sz w:val="16"/>
          <w:vertAlign w:val="baseline"/>
        </w:rPr>
        <w:t> </w:t>
      </w:r>
      <w:r>
        <w:rPr>
          <w:sz w:val="16"/>
          <w:vertAlign w:val="baseline"/>
        </w:rPr>
        <w:t>2001.</w:t>
      </w:r>
      <w:r>
        <w:rPr>
          <w:spacing w:val="-6"/>
          <w:sz w:val="16"/>
          <w:vertAlign w:val="baseline"/>
        </w:rPr>
        <w:t> </w:t>
      </w:r>
      <w:r>
        <w:rPr>
          <w:sz w:val="16"/>
          <w:vertAlign w:val="baseline"/>
        </w:rPr>
        <w:t>Serie</w:t>
      </w:r>
      <w:r>
        <w:rPr>
          <w:spacing w:val="-6"/>
          <w:sz w:val="16"/>
          <w:vertAlign w:val="baseline"/>
        </w:rPr>
        <w:t> </w:t>
      </w:r>
      <w:r>
        <w:rPr>
          <w:sz w:val="16"/>
          <w:vertAlign w:val="baseline"/>
        </w:rPr>
        <w:t>C</w:t>
      </w:r>
      <w:r>
        <w:rPr>
          <w:spacing w:val="-6"/>
          <w:sz w:val="16"/>
          <w:vertAlign w:val="baseline"/>
        </w:rPr>
        <w:t> </w:t>
      </w:r>
      <w:r>
        <w:rPr>
          <w:sz w:val="16"/>
          <w:vertAlign w:val="baseline"/>
        </w:rPr>
        <w:t>No.</w:t>
      </w:r>
      <w:r>
        <w:rPr>
          <w:spacing w:val="-6"/>
          <w:sz w:val="16"/>
          <w:vertAlign w:val="baseline"/>
        </w:rPr>
        <w:t> </w:t>
      </w:r>
      <w:r>
        <w:rPr>
          <w:sz w:val="16"/>
          <w:vertAlign w:val="baseline"/>
        </w:rPr>
        <w:t>75,</w:t>
      </w:r>
      <w:r>
        <w:rPr>
          <w:spacing w:val="-6"/>
          <w:sz w:val="16"/>
          <w:vertAlign w:val="baseline"/>
        </w:rPr>
        <w:t> </w:t>
      </w:r>
      <w:r>
        <w:rPr>
          <w:sz w:val="16"/>
          <w:vertAlign w:val="baseline"/>
        </w:rPr>
        <w:t>párr. </w:t>
      </w:r>
      <w:r>
        <w:rPr>
          <w:spacing w:val="-4"/>
          <w:sz w:val="16"/>
          <w:vertAlign w:val="baseline"/>
        </w:rPr>
        <w:t>153.</w:t>
      </w:r>
    </w:p>
    <w:p>
      <w:pPr>
        <w:tabs>
          <w:tab w:pos="829" w:val="left" w:leader="none"/>
        </w:tabs>
        <w:spacing w:before="1"/>
        <w:ind w:left="121" w:right="117" w:firstLine="0"/>
        <w:jc w:val="left"/>
        <w:rPr>
          <w:sz w:val="16"/>
        </w:rPr>
      </w:pPr>
      <w:bookmarkStart w:name="_bookmark185" w:id="198"/>
      <w:bookmarkEnd w:id="198"/>
      <w:r>
        <w:rPr/>
      </w:r>
      <w:r>
        <w:rPr>
          <w:spacing w:val="-6"/>
          <w:sz w:val="16"/>
          <w:vertAlign w:val="superscript"/>
        </w:rPr>
        <w:t>69</w:t>
      </w:r>
      <w:r>
        <w:rPr>
          <w:sz w:val="16"/>
          <w:vertAlign w:val="baseline"/>
        </w:rPr>
        <w:tab/>
      </w:r>
      <w:r>
        <w:rPr>
          <w:i/>
          <w:sz w:val="16"/>
          <w:vertAlign w:val="baseline"/>
        </w:rPr>
        <w:t>Cfr.</w:t>
      </w:r>
      <w:r>
        <w:rPr>
          <w:i/>
          <w:spacing w:val="-6"/>
          <w:sz w:val="16"/>
          <w:vertAlign w:val="baseline"/>
        </w:rPr>
        <w:t> </w:t>
      </w:r>
      <w:r>
        <w:rPr>
          <w:i/>
          <w:sz w:val="16"/>
          <w:vertAlign w:val="baseline"/>
        </w:rPr>
        <w:t>Caso</w:t>
      </w:r>
      <w:r>
        <w:rPr>
          <w:i/>
          <w:spacing w:val="-6"/>
          <w:sz w:val="16"/>
          <w:vertAlign w:val="baseline"/>
        </w:rPr>
        <w:t> </w:t>
      </w:r>
      <w:r>
        <w:rPr>
          <w:i/>
          <w:sz w:val="16"/>
          <w:vertAlign w:val="baseline"/>
        </w:rPr>
        <w:t>Barrios</w:t>
      </w:r>
      <w:r>
        <w:rPr>
          <w:i/>
          <w:spacing w:val="-6"/>
          <w:sz w:val="16"/>
          <w:vertAlign w:val="baseline"/>
        </w:rPr>
        <w:t> </w:t>
      </w:r>
      <w:r>
        <w:rPr>
          <w:i/>
          <w:sz w:val="16"/>
          <w:vertAlign w:val="baseline"/>
        </w:rPr>
        <w:t>Altos</w:t>
      </w:r>
      <w:r>
        <w:rPr>
          <w:i/>
          <w:spacing w:val="-6"/>
          <w:sz w:val="16"/>
          <w:vertAlign w:val="baseline"/>
        </w:rPr>
        <w:t> </w:t>
      </w:r>
      <w:r>
        <w:rPr>
          <w:i/>
          <w:sz w:val="16"/>
          <w:vertAlign w:val="baseline"/>
        </w:rPr>
        <w:t>Vs.</w:t>
      </w:r>
      <w:r>
        <w:rPr>
          <w:i/>
          <w:spacing w:val="-6"/>
          <w:sz w:val="16"/>
          <w:vertAlign w:val="baseline"/>
        </w:rPr>
        <w:t> </w:t>
      </w:r>
      <w:r>
        <w:rPr>
          <w:i/>
          <w:sz w:val="16"/>
          <w:vertAlign w:val="baseline"/>
        </w:rPr>
        <w:t>Perú.</w:t>
      </w:r>
      <w:r>
        <w:rPr>
          <w:i/>
          <w:spacing w:val="-6"/>
          <w:sz w:val="16"/>
          <w:vertAlign w:val="baseline"/>
        </w:rPr>
        <w:t> </w:t>
      </w:r>
      <w:r>
        <w:rPr>
          <w:i/>
          <w:sz w:val="16"/>
          <w:vertAlign w:val="baseline"/>
        </w:rPr>
        <w:t>Fondo</w:t>
      </w:r>
      <w:r>
        <w:rPr>
          <w:sz w:val="16"/>
          <w:vertAlign w:val="baseline"/>
        </w:rPr>
        <w:t>.</w:t>
      </w:r>
      <w:r>
        <w:rPr>
          <w:spacing w:val="-6"/>
          <w:sz w:val="16"/>
          <w:vertAlign w:val="baseline"/>
        </w:rPr>
        <w:t> </w:t>
      </w:r>
      <w:r>
        <w:rPr>
          <w:sz w:val="16"/>
          <w:vertAlign w:val="baseline"/>
        </w:rPr>
        <w:t>Sentencia</w:t>
      </w:r>
      <w:r>
        <w:rPr>
          <w:spacing w:val="-6"/>
          <w:sz w:val="16"/>
          <w:vertAlign w:val="baseline"/>
        </w:rPr>
        <w:t> </w:t>
      </w:r>
      <w:r>
        <w:rPr>
          <w:sz w:val="16"/>
          <w:vertAlign w:val="baseline"/>
        </w:rPr>
        <w:t>de</w:t>
      </w:r>
      <w:r>
        <w:rPr>
          <w:spacing w:val="-6"/>
          <w:sz w:val="16"/>
          <w:vertAlign w:val="baseline"/>
        </w:rPr>
        <w:t> </w:t>
      </w:r>
      <w:r>
        <w:rPr>
          <w:sz w:val="16"/>
          <w:vertAlign w:val="baseline"/>
        </w:rPr>
        <w:t>14</w:t>
      </w:r>
      <w:r>
        <w:rPr>
          <w:spacing w:val="-5"/>
          <w:sz w:val="16"/>
          <w:vertAlign w:val="baseline"/>
        </w:rPr>
        <w:t> </w:t>
      </w:r>
      <w:r>
        <w:rPr>
          <w:sz w:val="16"/>
          <w:vertAlign w:val="baseline"/>
        </w:rPr>
        <w:t>de</w:t>
      </w:r>
      <w:r>
        <w:rPr>
          <w:spacing w:val="-6"/>
          <w:sz w:val="16"/>
          <w:vertAlign w:val="baseline"/>
        </w:rPr>
        <w:t> </w:t>
      </w:r>
      <w:r>
        <w:rPr>
          <w:sz w:val="16"/>
          <w:vertAlign w:val="baseline"/>
        </w:rPr>
        <w:t>marzo</w:t>
      </w:r>
      <w:r>
        <w:rPr>
          <w:spacing w:val="-6"/>
          <w:sz w:val="16"/>
          <w:vertAlign w:val="baseline"/>
        </w:rPr>
        <w:t> </w:t>
      </w:r>
      <w:r>
        <w:rPr>
          <w:sz w:val="16"/>
          <w:vertAlign w:val="baseline"/>
        </w:rPr>
        <w:t>de</w:t>
      </w:r>
      <w:r>
        <w:rPr>
          <w:spacing w:val="-6"/>
          <w:sz w:val="16"/>
          <w:vertAlign w:val="baseline"/>
        </w:rPr>
        <w:t> </w:t>
      </w:r>
      <w:r>
        <w:rPr>
          <w:sz w:val="16"/>
          <w:vertAlign w:val="baseline"/>
        </w:rPr>
        <w:t>2001.</w:t>
      </w:r>
      <w:r>
        <w:rPr>
          <w:spacing w:val="-6"/>
          <w:sz w:val="16"/>
          <w:vertAlign w:val="baseline"/>
        </w:rPr>
        <w:t> </w:t>
      </w:r>
      <w:r>
        <w:rPr>
          <w:sz w:val="16"/>
          <w:vertAlign w:val="baseline"/>
        </w:rPr>
        <w:t>Serie</w:t>
      </w:r>
      <w:r>
        <w:rPr>
          <w:spacing w:val="-6"/>
          <w:sz w:val="16"/>
          <w:vertAlign w:val="baseline"/>
        </w:rPr>
        <w:t> </w:t>
      </w:r>
      <w:r>
        <w:rPr>
          <w:sz w:val="16"/>
          <w:vertAlign w:val="baseline"/>
        </w:rPr>
        <w:t>C</w:t>
      </w:r>
      <w:r>
        <w:rPr>
          <w:spacing w:val="-6"/>
          <w:sz w:val="16"/>
          <w:vertAlign w:val="baseline"/>
        </w:rPr>
        <w:t> </w:t>
      </w:r>
      <w:r>
        <w:rPr>
          <w:sz w:val="16"/>
          <w:vertAlign w:val="baseline"/>
        </w:rPr>
        <w:t>No.</w:t>
      </w:r>
      <w:r>
        <w:rPr>
          <w:spacing w:val="-6"/>
          <w:sz w:val="16"/>
          <w:vertAlign w:val="baseline"/>
        </w:rPr>
        <w:t> </w:t>
      </w:r>
      <w:r>
        <w:rPr>
          <w:sz w:val="16"/>
          <w:vertAlign w:val="baseline"/>
        </w:rPr>
        <w:t>75,</w:t>
      </w:r>
      <w:r>
        <w:rPr>
          <w:spacing w:val="-7"/>
          <w:sz w:val="16"/>
          <w:vertAlign w:val="baseline"/>
        </w:rPr>
        <w:t> </w:t>
      </w:r>
      <w:r>
        <w:rPr>
          <w:sz w:val="16"/>
          <w:vertAlign w:val="baseline"/>
        </w:rPr>
        <w:t>párr. </w:t>
      </w:r>
      <w:r>
        <w:rPr>
          <w:spacing w:val="-4"/>
          <w:sz w:val="16"/>
          <w:vertAlign w:val="baseline"/>
        </w:rPr>
        <w:t>41.</w:t>
      </w:r>
    </w:p>
    <w:p>
      <w:pPr>
        <w:tabs>
          <w:tab w:pos="829" w:val="left" w:leader="none"/>
        </w:tabs>
        <w:spacing w:before="0"/>
        <w:ind w:left="121" w:right="121" w:firstLine="0"/>
        <w:jc w:val="left"/>
        <w:rPr>
          <w:sz w:val="16"/>
        </w:rPr>
      </w:pPr>
      <w:bookmarkStart w:name="_bookmark186" w:id="199"/>
      <w:bookmarkEnd w:id="199"/>
      <w:r>
        <w:rPr/>
      </w:r>
      <w:r>
        <w:rPr>
          <w:spacing w:val="-6"/>
          <w:sz w:val="16"/>
          <w:vertAlign w:val="superscript"/>
        </w:rPr>
        <w:t>70</w:t>
      </w:r>
      <w:r>
        <w:rPr>
          <w:sz w:val="16"/>
          <w:vertAlign w:val="baseline"/>
        </w:rPr>
        <w:tab/>
      </w:r>
      <w:r>
        <w:rPr>
          <w:i/>
          <w:sz w:val="16"/>
          <w:vertAlign w:val="baseline"/>
        </w:rPr>
        <w:t>Cfr. Caso La Cantuta Vs. Perú. Fondo, Reparaciones y Costas. </w:t>
      </w:r>
      <w:r>
        <w:rPr>
          <w:sz w:val="16"/>
          <w:vertAlign w:val="baseline"/>
        </w:rPr>
        <w:t>Sentencia de 29 de noviembre de 2006. Serie C No. 162, párr. 152-153.</w:t>
      </w:r>
    </w:p>
    <w:p>
      <w:pPr>
        <w:tabs>
          <w:tab w:pos="829" w:val="left" w:leader="none"/>
        </w:tabs>
        <w:spacing w:before="0"/>
        <w:ind w:left="121" w:right="121" w:firstLine="0"/>
        <w:jc w:val="left"/>
        <w:rPr>
          <w:sz w:val="16"/>
        </w:rPr>
      </w:pPr>
      <w:bookmarkStart w:name="_bookmark187" w:id="200"/>
      <w:bookmarkEnd w:id="200"/>
      <w:r>
        <w:rPr/>
      </w:r>
      <w:r>
        <w:rPr>
          <w:spacing w:val="-6"/>
          <w:sz w:val="16"/>
          <w:vertAlign w:val="superscript"/>
        </w:rPr>
        <w:t>71</w:t>
      </w:r>
      <w:r>
        <w:rPr>
          <w:sz w:val="16"/>
          <w:vertAlign w:val="baseline"/>
        </w:rPr>
        <w:tab/>
      </w:r>
      <w:r>
        <w:rPr>
          <w:i/>
          <w:sz w:val="16"/>
          <w:vertAlign w:val="baseline"/>
        </w:rPr>
        <w:t>Cfr. Caso La Cantuta Vs. Perú. Fondo, Reparaciones y Costas. </w:t>
      </w:r>
      <w:r>
        <w:rPr>
          <w:sz w:val="16"/>
          <w:vertAlign w:val="baseline"/>
        </w:rPr>
        <w:t>Sentencia de 29 de noviembre de 2006. Serie C No. 162 (Voto Razonado del Juez Sergio García Ramírez, párr. 11 e 13).</w:t>
      </w:r>
    </w:p>
    <w:p>
      <w:pPr>
        <w:spacing w:after="0"/>
        <w:jc w:val="left"/>
        <w:rPr>
          <w:sz w:val="16"/>
        </w:rPr>
        <w:sectPr>
          <w:pgSz w:w="11910" w:h="16840"/>
          <w:pgMar w:top="1320" w:bottom="280" w:left="1580" w:right="1580"/>
        </w:sectPr>
      </w:pPr>
    </w:p>
    <w:p>
      <w:pPr>
        <w:pStyle w:val="ListParagraph"/>
        <w:numPr>
          <w:ilvl w:val="0"/>
          <w:numId w:val="4"/>
        </w:numPr>
        <w:tabs>
          <w:tab w:pos="827" w:val="left" w:leader="none"/>
        </w:tabs>
        <w:spacing w:line="240" w:lineRule="auto" w:before="78" w:after="0"/>
        <w:ind w:left="121" w:right="117" w:firstLine="0"/>
        <w:jc w:val="both"/>
        <w:rPr>
          <w:sz w:val="20"/>
        </w:rPr>
      </w:pPr>
      <w:r>
        <w:rPr>
          <w:sz w:val="20"/>
        </w:rPr>
        <w:t>Na esteira do histórico jurisprudencial sobre o tema, outro exemplo de aplicação do referido instituto residiu no </w:t>
      </w:r>
      <w:r>
        <w:rPr>
          <w:i/>
          <w:sz w:val="20"/>
        </w:rPr>
        <w:t>Caso Gutiérrez y familia vs. Argentina</w:t>
      </w:r>
      <w:r>
        <w:rPr>
          <w:i/>
          <w:sz w:val="20"/>
        </w:rPr>
        <w:t> </w:t>
      </w:r>
      <w:r>
        <w:rPr>
          <w:sz w:val="20"/>
        </w:rPr>
        <w:t>(2013).</w:t>
      </w:r>
      <w:r>
        <w:rPr>
          <w:spacing w:val="-10"/>
          <w:sz w:val="20"/>
        </w:rPr>
        <w:t> </w:t>
      </w:r>
      <w:r>
        <w:rPr>
          <w:sz w:val="20"/>
        </w:rPr>
        <w:t>Embora</w:t>
      </w:r>
      <w:r>
        <w:rPr>
          <w:spacing w:val="-9"/>
          <w:sz w:val="20"/>
        </w:rPr>
        <w:t> </w:t>
      </w:r>
      <w:r>
        <w:rPr>
          <w:sz w:val="20"/>
        </w:rPr>
        <w:t>a</w:t>
      </w:r>
      <w:r>
        <w:rPr>
          <w:spacing w:val="-9"/>
          <w:sz w:val="20"/>
        </w:rPr>
        <w:t> </w:t>
      </w:r>
      <w:r>
        <w:rPr>
          <w:sz w:val="20"/>
        </w:rPr>
        <w:t>Argentina</w:t>
      </w:r>
      <w:r>
        <w:rPr>
          <w:spacing w:val="-9"/>
          <w:sz w:val="20"/>
        </w:rPr>
        <w:t> </w:t>
      </w:r>
      <w:r>
        <w:rPr>
          <w:sz w:val="20"/>
        </w:rPr>
        <w:t>tenha</w:t>
      </w:r>
      <w:r>
        <w:rPr>
          <w:spacing w:val="-11"/>
          <w:sz w:val="20"/>
        </w:rPr>
        <w:t> </w:t>
      </w:r>
      <w:r>
        <w:rPr>
          <w:sz w:val="20"/>
        </w:rPr>
        <w:t>reconhecido</w:t>
      </w:r>
      <w:r>
        <w:rPr>
          <w:spacing w:val="-11"/>
          <w:sz w:val="20"/>
        </w:rPr>
        <w:t> </w:t>
      </w:r>
      <w:r>
        <w:rPr>
          <w:sz w:val="20"/>
        </w:rPr>
        <w:t>a</w:t>
      </w:r>
      <w:r>
        <w:rPr>
          <w:spacing w:val="-9"/>
          <w:sz w:val="20"/>
        </w:rPr>
        <w:t> </w:t>
      </w:r>
      <w:r>
        <w:rPr>
          <w:sz w:val="20"/>
        </w:rPr>
        <w:t>responsabilidade</w:t>
      </w:r>
      <w:r>
        <w:rPr>
          <w:spacing w:val="-8"/>
          <w:sz w:val="20"/>
        </w:rPr>
        <w:t> </w:t>
      </w:r>
      <w:r>
        <w:rPr>
          <w:sz w:val="20"/>
        </w:rPr>
        <w:t>internacional</w:t>
      </w:r>
      <w:r>
        <w:rPr>
          <w:spacing w:val="-10"/>
          <w:sz w:val="20"/>
        </w:rPr>
        <w:t> </w:t>
      </w:r>
      <w:r>
        <w:rPr>
          <w:sz w:val="20"/>
        </w:rPr>
        <w:t>pelo assassinato do Sr. Jorge Omar Gutiérrez e firmado acordo sobre as reparações, a Corte IDH emitiu uma sentença acerca dos esclarecimentos da morte do então </w:t>
      </w:r>
      <w:r>
        <w:rPr>
          <w:i/>
          <w:sz w:val="20"/>
        </w:rPr>
        <w:t>Subcomisario</w:t>
      </w:r>
      <w:r>
        <w:rPr>
          <w:i/>
          <w:spacing w:val="-2"/>
          <w:sz w:val="20"/>
        </w:rPr>
        <w:t> </w:t>
      </w:r>
      <w:r>
        <w:rPr>
          <w:i/>
          <w:sz w:val="20"/>
        </w:rPr>
        <w:t>de</w:t>
      </w:r>
      <w:r>
        <w:rPr>
          <w:i/>
          <w:spacing w:val="-3"/>
          <w:sz w:val="20"/>
        </w:rPr>
        <w:t> </w:t>
      </w:r>
      <w:r>
        <w:rPr>
          <w:i/>
          <w:sz w:val="20"/>
        </w:rPr>
        <w:t>la</w:t>
      </w:r>
      <w:r>
        <w:rPr>
          <w:i/>
          <w:spacing w:val="-4"/>
          <w:sz w:val="20"/>
        </w:rPr>
        <w:t> </w:t>
      </w:r>
      <w:r>
        <w:rPr>
          <w:i/>
          <w:sz w:val="20"/>
        </w:rPr>
        <w:t>Comisaría</w:t>
      </w:r>
      <w:r>
        <w:rPr>
          <w:i/>
          <w:spacing w:val="-2"/>
          <w:sz w:val="20"/>
        </w:rPr>
        <w:t> </w:t>
      </w:r>
      <w:r>
        <w:rPr>
          <w:i/>
          <w:sz w:val="20"/>
        </w:rPr>
        <w:t>Segunda</w:t>
      </w:r>
      <w:r>
        <w:rPr>
          <w:i/>
          <w:spacing w:val="-4"/>
          <w:sz w:val="20"/>
        </w:rPr>
        <w:t> </w:t>
      </w:r>
      <w:r>
        <w:rPr>
          <w:i/>
          <w:sz w:val="20"/>
        </w:rPr>
        <w:t>de</w:t>
      </w:r>
      <w:r>
        <w:rPr>
          <w:i/>
          <w:spacing w:val="-3"/>
          <w:sz w:val="20"/>
        </w:rPr>
        <w:t> </w:t>
      </w:r>
      <w:r>
        <w:rPr>
          <w:i/>
          <w:sz w:val="20"/>
        </w:rPr>
        <w:t>Avellaneda</w:t>
      </w:r>
      <w:r>
        <w:rPr>
          <w:i/>
          <w:spacing w:val="-4"/>
          <w:sz w:val="20"/>
        </w:rPr>
        <w:t> </w:t>
      </w:r>
      <w:r>
        <w:rPr>
          <w:i/>
          <w:sz w:val="20"/>
        </w:rPr>
        <w:t>de</w:t>
      </w:r>
      <w:r>
        <w:rPr>
          <w:i/>
          <w:spacing w:val="-3"/>
          <w:sz w:val="20"/>
        </w:rPr>
        <w:t> </w:t>
      </w:r>
      <w:r>
        <w:rPr>
          <w:i/>
          <w:sz w:val="20"/>
        </w:rPr>
        <w:t>la</w:t>
      </w:r>
      <w:r>
        <w:rPr>
          <w:i/>
          <w:spacing w:val="-4"/>
          <w:sz w:val="20"/>
        </w:rPr>
        <w:t> </w:t>
      </w:r>
      <w:r>
        <w:rPr>
          <w:i/>
          <w:sz w:val="20"/>
        </w:rPr>
        <w:t>Policía</w:t>
      </w:r>
      <w:r>
        <w:rPr>
          <w:i/>
          <w:spacing w:val="-4"/>
          <w:sz w:val="20"/>
        </w:rPr>
        <w:t> </w:t>
      </w:r>
      <w:r>
        <w:rPr>
          <w:i/>
          <w:sz w:val="20"/>
        </w:rPr>
        <w:t>de</w:t>
      </w:r>
      <w:r>
        <w:rPr>
          <w:i/>
          <w:spacing w:val="-3"/>
          <w:sz w:val="20"/>
        </w:rPr>
        <w:t> </w:t>
      </w:r>
      <w:r>
        <w:rPr>
          <w:i/>
          <w:sz w:val="20"/>
        </w:rPr>
        <w:t>la</w:t>
      </w:r>
      <w:r>
        <w:rPr>
          <w:i/>
          <w:spacing w:val="-2"/>
          <w:sz w:val="20"/>
        </w:rPr>
        <w:t> </w:t>
      </w:r>
      <w:r>
        <w:rPr>
          <w:i/>
          <w:sz w:val="20"/>
        </w:rPr>
        <w:t>Provincia</w:t>
      </w:r>
      <w:r>
        <w:rPr>
          <w:i/>
          <w:spacing w:val="-5"/>
          <w:sz w:val="20"/>
        </w:rPr>
        <w:t> </w:t>
      </w:r>
      <w:r>
        <w:rPr>
          <w:i/>
          <w:sz w:val="20"/>
        </w:rPr>
        <w:t>de</w:t>
      </w:r>
      <w:r>
        <w:rPr>
          <w:i/>
          <w:sz w:val="20"/>
        </w:rPr>
        <w:t> Buenos</w:t>
      </w:r>
      <w:r>
        <w:rPr>
          <w:i/>
          <w:spacing w:val="-7"/>
          <w:sz w:val="20"/>
        </w:rPr>
        <w:t> </w:t>
      </w:r>
      <w:r>
        <w:rPr>
          <w:i/>
          <w:sz w:val="20"/>
        </w:rPr>
        <w:t>Aires,</w:t>
      </w:r>
      <w:r>
        <w:rPr>
          <w:i/>
          <w:spacing w:val="-6"/>
          <w:sz w:val="20"/>
        </w:rPr>
        <w:t> </w:t>
      </w:r>
      <w:r>
        <w:rPr>
          <w:sz w:val="20"/>
        </w:rPr>
        <w:t>que</w:t>
      </w:r>
      <w:r>
        <w:rPr>
          <w:spacing w:val="-7"/>
          <w:sz w:val="20"/>
        </w:rPr>
        <w:t> </w:t>
      </w:r>
      <w:r>
        <w:rPr>
          <w:sz w:val="20"/>
        </w:rPr>
        <w:t>era</w:t>
      </w:r>
      <w:r>
        <w:rPr>
          <w:spacing w:val="-7"/>
          <w:sz w:val="20"/>
        </w:rPr>
        <w:t> </w:t>
      </w:r>
      <w:r>
        <w:rPr>
          <w:sz w:val="20"/>
        </w:rPr>
        <w:t>responsável</w:t>
      </w:r>
      <w:r>
        <w:rPr>
          <w:spacing w:val="-8"/>
          <w:sz w:val="20"/>
        </w:rPr>
        <w:t> </w:t>
      </w:r>
      <w:r>
        <w:rPr>
          <w:sz w:val="20"/>
        </w:rPr>
        <w:t>pela</w:t>
      </w:r>
      <w:r>
        <w:rPr>
          <w:spacing w:val="-8"/>
          <w:sz w:val="20"/>
        </w:rPr>
        <w:t> </w:t>
      </w:r>
      <w:r>
        <w:rPr>
          <w:sz w:val="20"/>
        </w:rPr>
        <w:t>investigação</w:t>
      </w:r>
      <w:r>
        <w:rPr>
          <w:spacing w:val="-7"/>
          <w:sz w:val="20"/>
        </w:rPr>
        <w:t> </w:t>
      </w:r>
      <w:r>
        <w:rPr>
          <w:sz w:val="20"/>
        </w:rPr>
        <w:t>do</w:t>
      </w:r>
      <w:r>
        <w:rPr>
          <w:spacing w:val="-7"/>
          <w:sz w:val="20"/>
        </w:rPr>
        <w:t> </w:t>
      </w:r>
      <w:r>
        <w:rPr>
          <w:sz w:val="20"/>
        </w:rPr>
        <w:t>“</w:t>
      </w:r>
      <w:r>
        <w:rPr>
          <w:i/>
          <w:sz w:val="20"/>
        </w:rPr>
        <w:t>caso</w:t>
      </w:r>
      <w:r>
        <w:rPr>
          <w:i/>
          <w:spacing w:val="-7"/>
          <w:sz w:val="20"/>
        </w:rPr>
        <w:t> </w:t>
      </w:r>
      <w:r>
        <w:rPr>
          <w:i/>
          <w:sz w:val="20"/>
        </w:rPr>
        <w:t>de</w:t>
      </w:r>
      <w:r>
        <w:rPr>
          <w:i/>
          <w:spacing w:val="-7"/>
          <w:sz w:val="20"/>
        </w:rPr>
        <w:t> </w:t>
      </w:r>
      <w:r>
        <w:rPr>
          <w:i/>
          <w:sz w:val="20"/>
        </w:rPr>
        <w:t>la</w:t>
      </w:r>
      <w:r>
        <w:rPr>
          <w:i/>
          <w:spacing w:val="-7"/>
          <w:sz w:val="20"/>
        </w:rPr>
        <w:t> </w:t>
      </w:r>
      <w:r>
        <w:rPr>
          <w:i/>
          <w:sz w:val="20"/>
        </w:rPr>
        <w:t>aduana</w:t>
      </w:r>
      <w:r>
        <w:rPr>
          <w:i/>
          <w:spacing w:val="-7"/>
          <w:sz w:val="20"/>
        </w:rPr>
        <w:t> </w:t>
      </w:r>
      <w:r>
        <w:rPr>
          <w:i/>
          <w:sz w:val="20"/>
        </w:rPr>
        <w:t>paralela</w:t>
      </w:r>
      <w:r>
        <w:rPr>
          <w:sz w:val="20"/>
        </w:rPr>
        <w:t>” em</w:t>
      </w:r>
      <w:r>
        <w:rPr>
          <w:spacing w:val="-4"/>
          <w:sz w:val="20"/>
        </w:rPr>
        <w:t> </w:t>
      </w:r>
      <w:r>
        <w:rPr>
          <w:sz w:val="20"/>
        </w:rPr>
        <w:t>um</w:t>
      </w:r>
      <w:r>
        <w:rPr>
          <w:spacing w:val="-5"/>
          <w:sz w:val="20"/>
        </w:rPr>
        <w:t> </w:t>
      </w:r>
      <w:r>
        <w:rPr>
          <w:sz w:val="20"/>
        </w:rPr>
        <w:t>depósito</w:t>
      </w:r>
      <w:r>
        <w:rPr>
          <w:spacing w:val="-3"/>
          <w:sz w:val="20"/>
        </w:rPr>
        <w:t> </w:t>
      </w:r>
      <w:r>
        <w:rPr>
          <w:sz w:val="20"/>
        </w:rPr>
        <w:t>fiscal</w:t>
      </w:r>
      <w:r>
        <w:rPr>
          <w:spacing w:val="-4"/>
          <w:sz w:val="20"/>
        </w:rPr>
        <w:t> </w:t>
      </w:r>
      <w:r>
        <w:rPr>
          <w:sz w:val="20"/>
        </w:rPr>
        <w:t>acusado</w:t>
      </w:r>
      <w:r>
        <w:rPr>
          <w:spacing w:val="-3"/>
          <w:sz w:val="20"/>
        </w:rPr>
        <w:t> </w:t>
      </w:r>
      <w:r>
        <w:rPr>
          <w:sz w:val="20"/>
        </w:rPr>
        <w:t>de</w:t>
      </w:r>
      <w:r>
        <w:rPr>
          <w:spacing w:val="-4"/>
          <w:sz w:val="20"/>
        </w:rPr>
        <w:t> </w:t>
      </w:r>
      <w:r>
        <w:rPr>
          <w:sz w:val="20"/>
        </w:rPr>
        <w:t>corrupção,</w:t>
      </w:r>
      <w:r>
        <w:rPr>
          <w:spacing w:val="-4"/>
          <w:sz w:val="20"/>
        </w:rPr>
        <w:t> </w:t>
      </w:r>
      <w:r>
        <w:rPr>
          <w:sz w:val="20"/>
        </w:rPr>
        <w:t>contrabando,</w:t>
      </w:r>
      <w:r>
        <w:rPr>
          <w:spacing w:val="-3"/>
          <w:sz w:val="20"/>
        </w:rPr>
        <w:t> </w:t>
      </w:r>
      <w:r>
        <w:rPr>
          <w:sz w:val="20"/>
        </w:rPr>
        <w:t>fraude,</w:t>
      </w:r>
      <w:r>
        <w:rPr>
          <w:spacing w:val="-4"/>
          <w:sz w:val="20"/>
        </w:rPr>
        <w:t> </w:t>
      </w:r>
      <w:r>
        <w:rPr>
          <w:sz w:val="20"/>
        </w:rPr>
        <w:t>tráfico</w:t>
      </w:r>
      <w:r>
        <w:rPr>
          <w:spacing w:val="-3"/>
          <w:sz w:val="20"/>
        </w:rPr>
        <w:t> </w:t>
      </w:r>
      <w:r>
        <w:rPr>
          <w:sz w:val="20"/>
        </w:rPr>
        <w:t>de</w:t>
      </w:r>
      <w:r>
        <w:rPr>
          <w:spacing w:val="-2"/>
          <w:sz w:val="20"/>
        </w:rPr>
        <w:t> </w:t>
      </w:r>
      <w:r>
        <w:rPr>
          <w:sz w:val="20"/>
        </w:rPr>
        <w:t>drogas e associação ilícita de funcionários públicos</w:t>
      </w:r>
      <w:hyperlink w:history="true" w:anchor="_bookmark188">
        <w:r>
          <w:rPr>
            <w:position w:val="7"/>
            <w:sz w:val="13"/>
          </w:rPr>
          <w:t>72</w:t>
        </w:r>
      </w:hyperlink>
      <w:r>
        <w:rPr>
          <w:sz w:val="20"/>
        </w:rPr>
        <w:t>.</w:t>
      </w:r>
    </w:p>
    <w:p>
      <w:pPr>
        <w:pStyle w:val="BodyText"/>
      </w:pPr>
    </w:p>
    <w:p>
      <w:pPr>
        <w:pStyle w:val="ListParagraph"/>
        <w:numPr>
          <w:ilvl w:val="0"/>
          <w:numId w:val="4"/>
        </w:numPr>
        <w:tabs>
          <w:tab w:pos="827" w:val="left" w:leader="none"/>
        </w:tabs>
        <w:spacing w:line="240" w:lineRule="auto" w:before="1" w:after="0"/>
        <w:ind w:left="121" w:right="117" w:firstLine="0"/>
        <w:jc w:val="both"/>
        <w:rPr>
          <w:sz w:val="20"/>
        </w:rPr>
      </w:pPr>
      <w:r>
        <w:rPr>
          <w:sz w:val="20"/>
        </w:rPr>
        <w:t>O caso da morte do Sr. Gutiérrez, ocorrido em 29 de agosto de 1994, foi incluído em um contexto de investigações sobre aduanas paralelas, que envolviam um esquema fraudulento entre membros de organizações privadas e públicas</w:t>
      </w:r>
      <w:hyperlink w:history="true" w:anchor="_bookmark189">
        <w:r>
          <w:rPr>
            <w:position w:val="7"/>
            <w:sz w:val="13"/>
          </w:rPr>
          <w:t>73</w:t>
        </w:r>
      </w:hyperlink>
      <w:r>
        <w:rPr>
          <w:sz w:val="20"/>
        </w:rPr>
        <w:t>. No mesmo dia do crime, uma equipe policial realizou perícias no trem onde a vítima estava quando foi baleada com um tiro na nuca. Após a conclusão das diligências investigativas, um agente da Polícia Federal foi acusado pelo crime. A sentença acerca do ocorrido foi emitida em 15 de novembro de 1996, a qual absolveu o acusado em razão da falta de provas</w:t>
      </w:r>
      <w:hyperlink w:history="true" w:anchor="_bookmark190">
        <w:r>
          <w:rPr>
            <w:position w:val="7"/>
            <w:sz w:val="13"/>
          </w:rPr>
          <w:t>74</w:t>
        </w:r>
      </w:hyperlink>
      <w:r>
        <w:rPr>
          <w:sz w:val="20"/>
        </w:rPr>
        <w:t>. Os recursos interpostos contra a decisão também foram indeferidos.</w:t>
      </w:r>
    </w:p>
    <w:p>
      <w:pPr>
        <w:pStyle w:val="ListParagraph"/>
        <w:numPr>
          <w:ilvl w:val="0"/>
          <w:numId w:val="4"/>
        </w:numPr>
        <w:tabs>
          <w:tab w:pos="827" w:val="left" w:leader="none"/>
        </w:tabs>
        <w:spacing w:line="240" w:lineRule="auto" w:before="242" w:after="0"/>
        <w:ind w:left="121" w:right="116" w:firstLine="0"/>
        <w:jc w:val="both"/>
        <w:rPr>
          <w:sz w:val="20"/>
        </w:rPr>
      </w:pPr>
      <w:r>
        <w:rPr>
          <w:sz w:val="20"/>
        </w:rPr>
        <w:t>O processo no âmbito interno foi marcado por diversas irregularidades em razão</w:t>
      </w:r>
      <w:r>
        <w:rPr>
          <w:spacing w:val="-2"/>
          <w:sz w:val="20"/>
        </w:rPr>
        <w:t> </w:t>
      </w:r>
      <w:r>
        <w:rPr>
          <w:sz w:val="20"/>
        </w:rPr>
        <w:t>da</w:t>
      </w:r>
      <w:r>
        <w:rPr>
          <w:spacing w:val="-2"/>
          <w:sz w:val="20"/>
        </w:rPr>
        <w:t> </w:t>
      </w:r>
      <w:r>
        <w:rPr>
          <w:sz w:val="20"/>
        </w:rPr>
        <w:t>possível</w:t>
      </w:r>
      <w:r>
        <w:rPr>
          <w:spacing w:val="-3"/>
          <w:sz w:val="20"/>
        </w:rPr>
        <w:t> </w:t>
      </w:r>
      <w:r>
        <w:rPr>
          <w:sz w:val="20"/>
        </w:rPr>
        <w:t>influência</w:t>
      </w:r>
      <w:r>
        <w:rPr>
          <w:spacing w:val="-3"/>
          <w:sz w:val="20"/>
        </w:rPr>
        <w:t> </w:t>
      </w:r>
      <w:r>
        <w:rPr>
          <w:sz w:val="20"/>
        </w:rPr>
        <w:t>dos</w:t>
      </w:r>
      <w:r>
        <w:rPr>
          <w:spacing w:val="-2"/>
          <w:sz w:val="20"/>
        </w:rPr>
        <w:t> </w:t>
      </w:r>
      <w:r>
        <w:rPr>
          <w:sz w:val="20"/>
        </w:rPr>
        <w:t>policiais</w:t>
      </w:r>
      <w:r>
        <w:rPr>
          <w:spacing w:val="-3"/>
          <w:sz w:val="20"/>
        </w:rPr>
        <w:t> </w:t>
      </w:r>
      <w:r>
        <w:rPr>
          <w:sz w:val="20"/>
        </w:rPr>
        <w:t>envolvidos</w:t>
      </w:r>
      <w:r>
        <w:rPr>
          <w:spacing w:val="-3"/>
          <w:sz w:val="20"/>
        </w:rPr>
        <w:t> </w:t>
      </w:r>
      <w:r>
        <w:rPr>
          <w:sz w:val="20"/>
        </w:rPr>
        <w:t>no</w:t>
      </w:r>
      <w:r>
        <w:rPr>
          <w:spacing w:val="-2"/>
          <w:sz w:val="20"/>
        </w:rPr>
        <w:t> </w:t>
      </w:r>
      <w:r>
        <w:rPr>
          <w:sz w:val="20"/>
        </w:rPr>
        <w:t>crime</w:t>
      </w:r>
      <w:r>
        <w:rPr>
          <w:spacing w:val="-1"/>
          <w:sz w:val="20"/>
        </w:rPr>
        <w:t> </w:t>
      </w:r>
      <w:r>
        <w:rPr>
          <w:sz w:val="20"/>
        </w:rPr>
        <w:t>tanto</w:t>
      </w:r>
      <w:r>
        <w:rPr>
          <w:spacing w:val="-3"/>
          <w:sz w:val="20"/>
        </w:rPr>
        <w:t> </w:t>
      </w:r>
      <w:r>
        <w:rPr>
          <w:sz w:val="20"/>
        </w:rPr>
        <w:t>no</w:t>
      </w:r>
      <w:r>
        <w:rPr>
          <w:spacing w:val="-2"/>
          <w:sz w:val="20"/>
        </w:rPr>
        <w:t> </w:t>
      </w:r>
      <w:r>
        <w:rPr>
          <w:sz w:val="20"/>
        </w:rPr>
        <w:t>procedimento investigativo quanto no processo penal. Nas palavras da Corte IDH: “</w:t>
      </w:r>
      <w:r>
        <w:rPr>
          <w:i/>
          <w:sz w:val="20"/>
        </w:rPr>
        <w:t>el Tribunal</w:t>
      </w:r>
      <w:r>
        <w:rPr>
          <w:i/>
          <w:sz w:val="20"/>
        </w:rPr>
        <w:t> observa</w:t>
      </w:r>
      <w:r>
        <w:rPr>
          <w:i/>
          <w:spacing w:val="-18"/>
          <w:sz w:val="20"/>
        </w:rPr>
        <w:t> </w:t>
      </w:r>
      <w:r>
        <w:rPr>
          <w:i/>
          <w:sz w:val="20"/>
        </w:rPr>
        <w:t>que</w:t>
      </w:r>
      <w:r>
        <w:rPr>
          <w:i/>
          <w:spacing w:val="-18"/>
          <w:sz w:val="20"/>
        </w:rPr>
        <w:t> </w:t>
      </w:r>
      <w:r>
        <w:rPr>
          <w:i/>
          <w:sz w:val="20"/>
        </w:rPr>
        <w:t>de</w:t>
      </w:r>
      <w:r>
        <w:rPr>
          <w:i/>
          <w:spacing w:val="-17"/>
          <w:sz w:val="20"/>
        </w:rPr>
        <w:t> </w:t>
      </w:r>
      <w:r>
        <w:rPr>
          <w:i/>
          <w:sz w:val="20"/>
        </w:rPr>
        <w:t>la</w:t>
      </w:r>
      <w:r>
        <w:rPr>
          <w:i/>
          <w:spacing w:val="-18"/>
          <w:sz w:val="20"/>
        </w:rPr>
        <w:t> </w:t>
      </w:r>
      <w:r>
        <w:rPr>
          <w:i/>
          <w:sz w:val="20"/>
        </w:rPr>
        <w:t>prueba</w:t>
      </w:r>
      <w:r>
        <w:rPr>
          <w:i/>
          <w:spacing w:val="-17"/>
          <w:sz w:val="20"/>
        </w:rPr>
        <w:t> </w:t>
      </w:r>
      <w:r>
        <w:rPr>
          <w:i/>
          <w:sz w:val="20"/>
        </w:rPr>
        <w:t>presentada</w:t>
      </w:r>
      <w:r>
        <w:rPr>
          <w:i/>
          <w:spacing w:val="-18"/>
          <w:sz w:val="20"/>
        </w:rPr>
        <w:t> </w:t>
      </w:r>
      <w:r>
        <w:rPr>
          <w:i/>
          <w:sz w:val="20"/>
        </w:rPr>
        <w:t>en</w:t>
      </w:r>
      <w:r>
        <w:rPr>
          <w:i/>
          <w:spacing w:val="-18"/>
          <w:sz w:val="20"/>
        </w:rPr>
        <w:t> </w:t>
      </w:r>
      <w:r>
        <w:rPr>
          <w:i/>
          <w:sz w:val="20"/>
        </w:rPr>
        <w:t>este</w:t>
      </w:r>
      <w:r>
        <w:rPr>
          <w:i/>
          <w:spacing w:val="-17"/>
          <w:sz w:val="20"/>
        </w:rPr>
        <w:t> </w:t>
      </w:r>
      <w:r>
        <w:rPr>
          <w:i/>
          <w:sz w:val="20"/>
        </w:rPr>
        <w:t>caso</w:t>
      </w:r>
      <w:r>
        <w:rPr>
          <w:i/>
          <w:spacing w:val="-18"/>
          <w:sz w:val="20"/>
        </w:rPr>
        <w:t> </w:t>
      </w:r>
      <w:r>
        <w:rPr>
          <w:i/>
          <w:sz w:val="20"/>
        </w:rPr>
        <w:t>se</w:t>
      </w:r>
      <w:r>
        <w:rPr>
          <w:i/>
          <w:spacing w:val="-17"/>
          <w:sz w:val="20"/>
        </w:rPr>
        <w:t> </w:t>
      </w:r>
      <w:r>
        <w:rPr>
          <w:i/>
          <w:sz w:val="20"/>
        </w:rPr>
        <w:t>desprenden</w:t>
      </w:r>
      <w:r>
        <w:rPr>
          <w:i/>
          <w:spacing w:val="-18"/>
          <w:sz w:val="20"/>
        </w:rPr>
        <w:t> </w:t>
      </w:r>
      <w:r>
        <w:rPr>
          <w:i/>
          <w:sz w:val="20"/>
        </w:rPr>
        <w:t>una</w:t>
      </w:r>
      <w:r>
        <w:rPr>
          <w:i/>
          <w:spacing w:val="-17"/>
          <w:sz w:val="20"/>
        </w:rPr>
        <w:t> </w:t>
      </w:r>
      <w:r>
        <w:rPr>
          <w:i/>
          <w:sz w:val="20"/>
        </w:rPr>
        <w:t>serie</w:t>
      </w:r>
      <w:r>
        <w:rPr>
          <w:i/>
          <w:spacing w:val="-18"/>
          <w:sz w:val="20"/>
        </w:rPr>
        <w:t> </w:t>
      </w:r>
      <w:r>
        <w:rPr>
          <w:i/>
          <w:sz w:val="20"/>
        </w:rPr>
        <w:t>de</w:t>
      </w:r>
      <w:r>
        <w:rPr>
          <w:i/>
          <w:spacing w:val="-18"/>
          <w:sz w:val="20"/>
        </w:rPr>
        <w:t> </w:t>
      </w:r>
      <w:r>
        <w:rPr>
          <w:i/>
          <w:sz w:val="20"/>
        </w:rPr>
        <w:t>indicios sobre la participación de agentes estatales en el homicidio del señor Gutiérrez, así como</w:t>
      </w:r>
      <w:r>
        <w:rPr>
          <w:i/>
          <w:spacing w:val="-9"/>
          <w:sz w:val="20"/>
        </w:rPr>
        <w:t> </w:t>
      </w:r>
      <w:r>
        <w:rPr>
          <w:i/>
          <w:sz w:val="20"/>
        </w:rPr>
        <w:t>en</w:t>
      </w:r>
      <w:r>
        <w:rPr>
          <w:i/>
          <w:spacing w:val="-8"/>
          <w:sz w:val="20"/>
        </w:rPr>
        <w:t> </w:t>
      </w:r>
      <w:r>
        <w:rPr>
          <w:i/>
          <w:sz w:val="20"/>
        </w:rPr>
        <w:t>la</w:t>
      </w:r>
      <w:r>
        <w:rPr>
          <w:i/>
          <w:spacing w:val="-9"/>
          <w:sz w:val="20"/>
        </w:rPr>
        <w:t> </w:t>
      </w:r>
      <w:r>
        <w:rPr>
          <w:i/>
          <w:sz w:val="20"/>
        </w:rPr>
        <w:t>obstrucción</w:t>
      </w:r>
      <w:r>
        <w:rPr>
          <w:i/>
          <w:spacing w:val="-8"/>
          <w:sz w:val="20"/>
        </w:rPr>
        <w:t> </w:t>
      </w:r>
      <w:r>
        <w:rPr>
          <w:i/>
          <w:sz w:val="20"/>
        </w:rPr>
        <w:t>de</w:t>
      </w:r>
      <w:r>
        <w:rPr>
          <w:i/>
          <w:spacing w:val="-8"/>
          <w:sz w:val="20"/>
        </w:rPr>
        <w:t> </w:t>
      </w:r>
      <w:r>
        <w:rPr>
          <w:i/>
          <w:sz w:val="20"/>
        </w:rPr>
        <w:t>la</w:t>
      </w:r>
      <w:r>
        <w:rPr>
          <w:i/>
          <w:spacing w:val="-7"/>
          <w:sz w:val="20"/>
        </w:rPr>
        <w:t> </w:t>
      </w:r>
      <w:r>
        <w:rPr>
          <w:i/>
          <w:sz w:val="20"/>
        </w:rPr>
        <w:t>investigación</w:t>
      </w:r>
      <w:r>
        <w:rPr>
          <w:sz w:val="20"/>
        </w:rPr>
        <w:t>”</w:t>
      </w:r>
      <w:hyperlink w:history="true" w:anchor="_bookmark191">
        <w:r>
          <w:rPr>
            <w:position w:val="7"/>
            <w:sz w:val="13"/>
          </w:rPr>
          <w:t>75</w:t>
        </w:r>
      </w:hyperlink>
      <w:r>
        <w:rPr>
          <w:sz w:val="20"/>
        </w:rPr>
        <w:t>.</w:t>
      </w:r>
      <w:r>
        <w:rPr>
          <w:spacing w:val="-8"/>
          <w:sz w:val="20"/>
        </w:rPr>
        <w:t> </w:t>
      </w:r>
      <w:r>
        <w:rPr>
          <w:sz w:val="20"/>
        </w:rPr>
        <w:t>Entre</w:t>
      </w:r>
      <w:r>
        <w:rPr>
          <w:spacing w:val="-8"/>
          <w:sz w:val="20"/>
        </w:rPr>
        <w:t> </w:t>
      </w:r>
      <w:r>
        <w:rPr>
          <w:sz w:val="20"/>
        </w:rPr>
        <w:t>essas</w:t>
      </w:r>
      <w:r>
        <w:rPr>
          <w:spacing w:val="-8"/>
          <w:sz w:val="20"/>
        </w:rPr>
        <w:t> </w:t>
      </w:r>
      <w:r>
        <w:rPr>
          <w:sz w:val="20"/>
        </w:rPr>
        <w:t>questões,</w:t>
      </w:r>
      <w:r>
        <w:rPr>
          <w:spacing w:val="-8"/>
          <w:sz w:val="20"/>
        </w:rPr>
        <w:t> </w:t>
      </w:r>
      <w:r>
        <w:rPr>
          <w:sz w:val="20"/>
        </w:rPr>
        <w:t>encontrava-se</w:t>
      </w:r>
      <w:r>
        <w:rPr>
          <w:spacing w:val="-8"/>
          <w:sz w:val="20"/>
        </w:rPr>
        <w:t> </w:t>
      </w:r>
      <w:r>
        <w:rPr>
          <w:sz w:val="20"/>
        </w:rPr>
        <w:t>o constrangimento em relação às testemunhas, que foram coagidas a mudar os seus relatos em razão das ameaças e torturas que sofreram por parte de policiais federais</w:t>
      </w:r>
      <w:hyperlink w:history="true" w:anchor="_bookmark192">
        <w:r>
          <w:rPr>
            <w:position w:val="7"/>
            <w:sz w:val="13"/>
          </w:rPr>
          <w:t>76</w:t>
        </w:r>
      </w:hyperlink>
      <w:r>
        <w:rPr>
          <w:sz w:val="20"/>
        </w:rPr>
        <w:t>.</w:t>
      </w:r>
      <w:r>
        <w:rPr>
          <w:spacing w:val="-7"/>
          <w:sz w:val="20"/>
        </w:rPr>
        <w:t> </w:t>
      </w:r>
      <w:r>
        <w:rPr>
          <w:sz w:val="20"/>
        </w:rPr>
        <w:t>Portanto,</w:t>
      </w:r>
      <w:r>
        <w:rPr>
          <w:spacing w:val="-8"/>
          <w:sz w:val="20"/>
        </w:rPr>
        <w:t> </w:t>
      </w:r>
      <w:r>
        <w:rPr>
          <w:sz w:val="20"/>
        </w:rPr>
        <w:t>a</w:t>
      </w:r>
      <w:r>
        <w:rPr>
          <w:spacing w:val="-8"/>
          <w:sz w:val="20"/>
        </w:rPr>
        <w:t> </w:t>
      </w:r>
      <w:r>
        <w:rPr>
          <w:sz w:val="20"/>
        </w:rPr>
        <w:t>Corte</w:t>
      </w:r>
      <w:r>
        <w:rPr>
          <w:spacing w:val="-6"/>
          <w:sz w:val="20"/>
        </w:rPr>
        <w:t> </w:t>
      </w:r>
      <w:r>
        <w:rPr>
          <w:sz w:val="20"/>
        </w:rPr>
        <w:t>IDH</w:t>
      </w:r>
      <w:r>
        <w:rPr>
          <w:spacing w:val="-6"/>
          <w:sz w:val="20"/>
        </w:rPr>
        <w:t> </w:t>
      </w:r>
      <w:r>
        <w:rPr>
          <w:sz w:val="20"/>
        </w:rPr>
        <w:t>concluiu</w:t>
      </w:r>
      <w:r>
        <w:rPr>
          <w:spacing w:val="-6"/>
          <w:sz w:val="20"/>
        </w:rPr>
        <w:t> </w:t>
      </w:r>
      <w:r>
        <w:rPr>
          <w:sz w:val="20"/>
        </w:rPr>
        <w:t>que</w:t>
      </w:r>
      <w:r>
        <w:rPr>
          <w:spacing w:val="-6"/>
          <w:sz w:val="20"/>
        </w:rPr>
        <w:t> </w:t>
      </w:r>
      <w:r>
        <w:rPr>
          <w:sz w:val="20"/>
        </w:rPr>
        <w:t>a</w:t>
      </w:r>
      <w:r>
        <w:rPr>
          <w:spacing w:val="-10"/>
          <w:sz w:val="20"/>
        </w:rPr>
        <w:t> </w:t>
      </w:r>
      <w:r>
        <w:rPr>
          <w:sz w:val="20"/>
        </w:rPr>
        <w:t>participação</w:t>
      </w:r>
      <w:r>
        <w:rPr>
          <w:spacing w:val="-8"/>
          <w:sz w:val="20"/>
        </w:rPr>
        <w:t> </w:t>
      </w:r>
      <w:r>
        <w:rPr>
          <w:sz w:val="20"/>
        </w:rPr>
        <w:t>dos</w:t>
      </w:r>
      <w:r>
        <w:rPr>
          <w:spacing w:val="-7"/>
          <w:sz w:val="20"/>
        </w:rPr>
        <w:t> </w:t>
      </w:r>
      <w:r>
        <w:rPr>
          <w:sz w:val="20"/>
        </w:rPr>
        <w:t>agentes</w:t>
      </w:r>
      <w:r>
        <w:rPr>
          <w:spacing w:val="-7"/>
          <w:sz w:val="20"/>
        </w:rPr>
        <w:t> </w:t>
      </w:r>
      <w:r>
        <w:rPr>
          <w:sz w:val="20"/>
        </w:rPr>
        <w:t>estatais</w:t>
      </w:r>
      <w:r>
        <w:rPr>
          <w:spacing w:val="-8"/>
          <w:sz w:val="20"/>
        </w:rPr>
        <w:t> </w:t>
      </w:r>
      <w:r>
        <w:rPr>
          <w:sz w:val="20"/>
        </w:rPr>
        <w:t>no crime também interferiu na identificação dos autores do delito durante o processo penal e configuraram obstáculos ao acesso à justiça.</w:t>
      </w:r>
    </w:p>
    <w:p>
      <w:pPr>
        <w:pStyle w:val="BodyText"/>
      </w:pPr>
    </w:p>
    <w:p>
      <w:pPr>
        <w:pStyle w:val="ListParagraph"/>
        <w:numPr>
          <w:ilvl w:val="0"/>
          <w:numId w:val="4"/>
        </w:numPr>
        <w:tabs>
          <w:tab w:pos="827" w:val="left" w:leader="none"/>
        </w:tabs>
        <w:spacing w:line="240" w:lineRule="auto" w:before="1" w:after="0"/>
        <w:ind w:left="121" w:right="117" w:firstLine="0"/>
        <w:jc w:val="both"/>
        <w:rPr>
          <w:sz w:val="13"/>
        </w:rPr>
      </w:pPr>
      <w:r>
        <w:rPr>
          <w:sz w:val="20"/>
        </w:rPr>
        <w:t>Durante</w:t>
      </w:r>
      <w:r>
        <w:rPr>
          <w:spacing w:val="-11"/>
          <w:sz w:val="20"/>
        </w:rPr>
        <w:t> </w:t>
      </w:r>
      <w:r>
        <w:rPr>
          <w:sz w:val="20"/>
        </w:rPr>
        <w:t>a</w:t>
      </w:r>
      <w:r>
        <w:rPr>
          <w:spacing w:val="-12"/>
          <w:sz w:val="20"/>
        </w:rPr>
        <w:t> </w:t>
      </w:r>
      <w:r>
        <w:rPr>
          <w:sz w:val="20"/>
        </w:rPr>
        <w:t>fase</w:t>
      </w:r>
      <w:r>
        <w:rPr>
          <w:spacing w:val="-11"/>
          <w:sz w:val="20"/>
        </w:rPr>
        <w:t> </w:t>
      </w:r>
      <w:r>
        <w:rPr>
          <w:sz w:val="20"/>
        </w:rPr>
        <w:t>escrita</w:t>
      </w:r>
      <w:r>
        <w:rPr>
          <w:spacing w:val="-12"/>
          <w:sz w:val="20"/>
        </w:rPr>
        <w:t> </w:t>
      </w:r>
      <w:r>
        <w:rPr>
          <w:sz w:val="20"/>
        </w:rPr>
        <w:t>e</w:t>
      </w:r>
      <w:r>
        <w:rPr>
          <w:spacing w:val="-10"/>
          <w:sz w:val="20"/>
        </w:rPr>
        <w:t> </w:t>
      </w:r>
      <w:r>
        <w:rPr>
          <w:sz w:val="20"/>
        </w:rPr>
        <w:t>oral</w:t>
      </w:r>
      <w:r>
        <w:rPr>
          <w:spacing w:val="-11"/>
          <w:sz w:val="20"/>
        </w:rPr>
        <w:t> </w:t>
      </w:r>
      <w:r>
        <w:rPr>
          <w:sz w:val="20"/>
        </w:rPr>
        <w:t>do</w:t>
      </w:r>
      <w:r>
        <w:rPr>
          <w:spacing w:val="-12"/>
          <w:sz w:val="20"/>
        </w:rPr>
        <w:t> </w:t>
      </w:r>
      <w:r>
        <w:rPr>
          <w:i/>
          <w:sz w:val="20"/>
        </w:rPr>
        <w:t>Caso</w:t>
      </w:r>
      <w:r>
        <w:rPr>
          <w:i/>
          <w:spacing w:val="-11"/>
          <w:sz w:val="20"/>
        </w:rPr>
        <w:t> </w:t>
      </w:r>
      <w:r>
        <w:rPr>
          <w:i/>
          <w:sz w:val="20"/>
        </w:rPr>
        <w:t>Gutiérrez</w:t>
      </w:r>
      <w:r>
        <w:rPr>
          <w:i/>
          <w:spacing w:val="-11"/>
          <w:sz w:val="20"/>
        </w:rPr>
        <w:t> </w:t>
      </w:r>
      <w:r>
        <w:rPr>
          <w:i/>
          <w:sz w:val="20"/>
        </w:rPr>
        <w:t>y</w:t>
      </w:r>
      <w:r>
        <w:rPr>
          <w:i/>
          <w:spacing w:val="-11"/>
          <w:sz w:val="20"/>
        </w:rPr>
        <w:t> </w:t>
      </w:r>
      <w:r>
        <w:rPr>
          <w:i/>
          <w:sz w:val="20"/>
        </w:rPr>
        <w:t>familia</w:t>
      </w:r>
      <w:r>
        <w:rPr>
          <w:i/>
          <w:spacing w:val="-12"/>
          <w:sz w:val="20"/>
        </w:rPr>
        <w:t> </w:t>
      </w:r>
      <w:r>
        <w:rPr>
          <w:i/>
          <w:sz w:val="20"/>
        </w:rPr>
        <w:t>vs.</w:t>
      </w:r>
      <w:r>
        <w:rPr>
          <w:i/>
          <w:spacing w:val="-10"/>
          <w:sz w:val="20"/>
        </w:rPr>
        <w:t> </w:t>
      </w:r>
      <w:r>
        <w:rPr>
          <w:i/>
          <w:sz w:val="20"/>
        </w:rPr>
        <w:t>Argentina</w:t>
      </w:r>
      <w:r>
        <w:rPr>
          <w:i/>
          <w:spacing w:val="-12"/>
          <w:sz w:val="20"/>
        </w:rPr>
        <w:t> </w:t>
      </w:r>
      <w:r>
        <w:rPr>
          <w:sz w:val="20"/>
        </w:rPr>
        <w:t>(2013), os representantes da vítima argumentaram que tais abusos, irregularidades e omissões favoreceram a conformação do fenômeno da </w:t>
      </w:r>
      <w:r>
        <w:rPr>
          <w:i/>
          <w:sz w:val="20"/>
        </w:rPr>
        <w:t>coisa julgada fraudulenta</w:t>
      </w:r>
      <w:hyperlink w:history="true" w:anchor="_bookmark193">
        <w:r>
          <w:rPr>
            <w:position w:val="7"/>
            <w:sz w:val="13"/>
          </w:rPr>
          <w:t>77</w:t>
        </w:r>
      </w:hyperlink>
      <w:r>
        <w:rPr>
          <w:i/>
          <w:sz w:val="20"/>
        </w:rPr>
        <w:t>.</w:t>
      </w:r>
      <w:r>
        <w:rPr>
          <w:i/>
          <w:sz w:val="20"/>
        </w:rPr>
        <w:t> </w:t>
      </w:r>
      <w:r>
        <w:rPr>
          <w:sz w:val="20"/>
        </w:rPr>
        <w:t>Esse argumento encontra fundamento em três agravantes que circunscreveram o cenário</w:t>
      </w:r>
      <w:r>
        <w:rPr>
          <w:spacing w:val="-8"/>
          <w:sz w:val="20"/>
        </w:rPr>
        <w:t> </w:t>
      </w:r>
      <w:r>
        <w:rPr>
          <w:sz w:val="20"/>
        </w:rPr>
        <w:t>do</w:t>
      </w:r>
      <w:r>
        <w:rPr>
          <w:spacing w:val="-8"/>
          <w:sz w:val="20"/>
        </w:rPr>
        <w:t> </w:t>
      </w:r>
      <w:r>
        <w:rPr>
          <w:sz w:val="20"/>
        </w:rPr>
        <w:t>crime,</w:t>
      </w:r>
      <w:r>
        <w:rPr>
          <w:spacing w:val="-8"/>
          <w:sz w:val="20"/>
        </w:rPr>
        <w:t> </w:t>
      </w:r>
      <w:r>
        <w:rPr>
          <w:sz w:val="20"/>
        </w:rPr>
        <w:t>reafirmados</w:t>
      </w:r>
      <w:r>
        <w:rPr>
          <w:spacing w:val="-7"/>
          <w:sz w:val="20"/>
        </w:rPr>
        <w:t> </w:t>
      </w:r>
      <w:r>
        <w:rPr>
          <w:sz w:val="20"/>
        </w:rPr>
        <w:t>pela</w:t>
      </w:r>
      <w:r>
        <w:rPr>
          <w:spacing w:val="-10"/>
          <w:sz w:val="20"/>
        </w:rPr>
        <w:t> </w:t>
      </w:r>
      <w:r>
        <w:rPr>
          <w:sz w:val="20"/>
        </w:rPr>
        <w:t>Corte</w:t>
      </w:r>
      <w:r>
        <w:rPr>
          <w:spacing w:val="-7"/>
          <w:sz w:val="20"/>
        </w:rPr>
        <w:t> </w:t>
      </w:r>
      <w:r>
        <w:rPr>
          <w:sz w:val="20"/>
        </w:rPr>
        <w:t>IDH</w:t>
      </w:r>
      <w:hyperlink w:history="true" w:anchor="_bookmark194">
        <w:r>
          <w:rPr>
            <w:position w:val="7"/>
            <w:sz w:val="13"/>
          </w:rPr>
          <w:t>78</w:t>
        </w:r>
      </w:hyperlink>
      <w:r>
        <w:rPr>
          <w:sz w:val="20"/>
        </w:rPr>
        <w:t>:</w:t>
      </w:r>
      <w:r>
        <w:rPr>
          <w:spacing w:val="-8"/>
          <w:sz w:val="20"/>
        </w:rPr>
        <w:t> </w:t>
      </w:r>
      <w:r>
        <w:rPr>
          <w:sz w:val="20"/>
        </w:rPr>
        <w:t>o</w:t>
      </w:r>
      <w:r>
        <w:rPr>
          <w:spacing w:val="-7"/>
          <w:sz w:val="20"/>
        </w:rPr>
        <w:t> </w:t>
      </w:r>
      <w:r>
        <w:rPr>
          <w:sz w:val="20"/>
        </w:rPr>
        <w:t>primeiro</w:t>
      </w:r>
      <w:r>
        <w:rPr>
          <w:spacing w:val="-8"/>
          <w:sz w:val="20"/>
        </w:rPr>
        <w:t> </w:t>
      </w:r>
      <w:r>
        <w:rPr>
          <w:sz w:val="20"/>
        </w:rPr>
        <w:t>diz</w:t>
      </w:r>
      <w:r>
        <w:rPr>
          <w:spacing w:val="-8"/>
          <w:sz w:val="20"/>
        </w:rPr>
        <w:t> </w:t>
      </w:r>
      <w:r>
        <w:rPr>
          <w:sz w:val="20"/>
        </w:rPr>
        <w:t>respeito</w:t>
      </w:r>
      <w:r>
        <w:rPr>
          <w:spacing w:val="-7"/>
          <w:sz w:val="20"/>
        </w:rPr>
        <w:t> </w:t>
      </w:r>
      <w:r>
        <w:rPr>
          <w:sz w:val="20"/>
        </w:rPr>
        <w:t>às</w:t>
      </w:r>
      <w:r>
        <w:rPr>
          <w:spacing w:val="-7"/>
          <w:sz w:val="20"/>
        </w:rPr>
        <w:t> </w:t>
      </w:r>
      <w:r>
        <w:rPr>
          <w:sz w:val="20"/>
        </w:rPr>
        <w:t>atividades funcionais da vítima, uma vez que, no momento da morte, ela estava investigando denúncias</w:t>
      </w:r>
      <w:r>
        <w:rPr>
          <w:spacing w:val="-9"/>
          <w:sz w:val="20"/>
        </w:rPr>
        <w:t> </w:t>
      </w:r>
      <w:r>
        <w:rPr>
          <w:sz w:val="20"/>
        </w:rPr>
        <w:t>de</w:t>
      </w:r>
      <w:r>
        <w:rPr>
          <w:spacing w:val="-9"/>
          <w:sz w:val="20"/>
        </w:rPr>
        <w:t> </w:t>
      </w:r>
      <w:r>
        <w:rPr>
          <w:sz w:val="20"/>
        </w:rPr>
        <w:t>irregularidades</w:t>
      </w:r>
      <w:r>
        <w:rPr>
          <w:spacing w:val="-10"/>
          <w:sz w:val="20"/>
        </w:rPr>
        <w:t> </w:t>
      </w:r>
      <w:r>
        <w:rPr>
          <w:sz w:val="20"/>
        </w:rPr>
        <w:t>em</w:t>
      </w:r>
      <w:r>
        <w:rPr>
          <w:spacing w:val="-10"/>
          <w:sz w:val="20"/>
        </w:rPr>
        <w:t> </w:t>
      </w:r>
      <w:r>
        <w:rPr>
          <w:sz w:val="20"/>
        </w:rPr>
        <w:t>um</w:t>
      </w:r>
      <w:r>
        <w:rPr>
          <w:spacing w:val="-9"/>
          <w:sz w:val="20"/>
        </w:rPr>
        <w:t> </w:t>
      </w:r>
      <w:r>
        <w:rPr>
          <w:sz w:val="20"/>
        </w:rPr>
        <w:t>depósito</w:t>
      </w:r>
      <w:r>
        <w:rPr>
          <w:spacing w:val="-11"/>
          <w:sz w:val="20"/>
        </w:rPr>
        <w:t> </w:t>
      </w:r>
      <w:r>
        <w:rPr>
          <w:sz w:val="20"/>
        </w:rPr>
        <w:t>fiscal</w:t>
      </w:r>
      <w:r>
        <w:rPr>
          <w:spacing w:val="-9"/>
          <w:sz w:val="20"/>
        </w:rPr>
        <w:t> </w:t>
      </w:r>
      <w:r>
        <w:rPr>
          <w:sz w:val="20"/>
        </w:rPr>
        <w:t>(</w:t>
      </w:r>
      <w:r>
        <w:rPr>
          <w:i/>
          <w:sz w:val="20"/>
        </w:rPr>
        <w:t>caso</w:t>
      </w:r>
      <w:r>
        <w:rPr>
          <w:i/>
          <w:spacing w:val="-10"/>
          <w:sz w:val="20"/>
        </w:rPr>
        <w:t> </w:t>
      </w:r>
      <w:r>
        <w:rPr>
          <w:i/>
          <w:sz w:val="20"/>
        </w:rPr>
        <w:t>de</w:t>
      </w:r>
      <w:r>
        <w:rPr>
          <w:i/>
          <w:spacing w:val="-9"/>
          <w:sz w:val="20"/>
        </w:rPr>
        <w:t> </w:t>
      </w:r>
      <w:r>
        <w:rPr>
          <w:i/>
          <w:sz w:val="20"/>
        </w:rPr>
        <w:t>la</w:t>
      </w:r>
      <w:r>
        <w:rPr>
          <w:i/>
          <w:spacing w:val="-10"/>
          <w:sz w:val="20"/>
        </w:rPr>
        <w:t> </w:t>
      </w:r>
      <w:r>
        <w:rPr>
          <w:i/>
          <w:sz w:val="20"/>
        </w:rPr>
        <w:t>aduana</w:t>
      </w:r>
      <w:r>
        <w:rPr>
          <w:i/>
          <w:spacing w:val="-8"/>
          <w:sz w:val="20"/>
        </w:rPr>
        <w:t> </w:t>
      </w:r>
      <w:r>
        <w:rPr>
          <w:i/>
          <w:sz w:val="20"/>
        </w:rPr>
        <w:t>paralela</w:t>
      </w:r>
      <w:r>
        <w:rPr>
          <w:sz w:val="20"/>
        </w:rPr>
        <w:t>);</w:t>
      </w:r>
      <w:r>
        <w:rPr>
          <w:spacing w:val="-10"/>
          <w:sz w:val="20"/>
        </w:rPr>
        <w:t> </w:t>
      </w:r>
      <w:r>
        <w:rPr>
          <w:sz w:val="20"/>
        </w:rPr>
        <w:t>em segundo lugar, agentes estatais foram acusados da autoria do crime; por último, existem evidências de obstrução da justiça por parte dos agentes responsáveis por investigar o crime.</w:t>
      </w:r>
      <w:hyperlink w:history="true" w:anchor="_bookmark195">
        <w:r>
          <w:rPr>
            <w:position w:val="7"/>
            <w:sz w:val="13"/>
          </w:rPr>
          <w:t>79</w:t>
        </w:r>
      </w:hyperlink>
    </w:p>
    <w:p>
      <w:pPr>
        <w:pStyle w:val="BodyText"/>
      </w:pPr>
    </w:p>
    <w:p>
      <w:pPr>
        <w:pStyle w:val="BodyText"/>
        <w:spacing w:before="59"/>
      </w:pPr>
      <w:r>
        <w:rPr/>
        <mc:AlternateContent>
          <mc:Choice Requires="wps">
            <w:drawing>
              <wp:anchor distT="0" distB="0" distL="0" distR="0" allowOverlap="1" layoutInCell="1" locked="0" behindDoc="1" simplePos="0" relativeHeight="487610880">
                <wp:simplePos x="0" y="0"/>
                <wp:positionH relativeFrom="page">
                  <wp:posOffset>1080516</wp:posOffset>
                </wp:positionH>
                <wp:positionV relativeFrom="paragraph">
                  <wp:posOffset>207283</wp:posOffset>
                </wp:positionV>
                <wp:extent cx="1828800" cy="762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21547pt;width:144pt;height:.599pt;mso-position-horizontal-relative:page;mso-position-vertical-relative:paragraph;z-index:-15705600;mso-wrap-distance-left:0;mso-wrap-distance-right:0" id="docshape46" filled="true" fillcolor="#000000" stroked="false">
                <v:fill type="solid"/>
                <w10:wrap type="topAndBottom"/>
              </v:rect>
            </w:pict>
          </mc:Fallback>
        </mc:AlternateContent>
      </w:r>
    </w:p>
    <w:p>
      <w:pPr>
        <w:tabs>
          <w:tab w:pos="885" w:val="left" w:leader="none"/>
        </w:tabs>
        <w:spacing w:before="102"/>
        <w:ind w:left="121" w:right="121" w:firstLine="0"/>
        <w:jc w:val="left"/>
        <w:rPr>
          <w:sz w:val="16"/>
        </w:rPr>
      </w:pPr>
      <w:bookmarkStart w:name="_bookmark188" w:id="201"/>
      <w:bookmarkEnd w:id="201"/>
      <w:r>
        <w:rPr/>
      </w:r>
      <w:r>
        <w:rPr>
          <w:spacing w:val="-6"/>
          <w:sz w:val="16"/>
          <w:vertAlign w:val="superscript"/>
        </w:rPr>
        <w:t>72</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42.</w:t>
      </w:r>
    </w:p>
    <w:p>
      <w:pPr>
        <w:tabs>
          <w:tab w:pos="829" w:val="left" w:leader="none"/>
        </w:tabs>
        <w:spacing w:before="0"/>
        <w:ind w:left="121" w:right="121" w:firstLine="0"/>
        <w:jc w:val="left"/>
        <w:rPr>
          <w:sz w:val="16"/>
        </w:rPr>
      </w:pPr>
      <w:bookmarkStart w:name="_bookmark189" w:id="202"/>
      <w:bookmarkEnd w:id="202"/>
      <w:r>
        <w:rPr/>
      </w:r>
      <w:r>
        <w:rPr>
          <w:spacing w:val="-6"/>
          <w:sz w:val="16"/>
          <w:vertAlign w:val="superscript"/>
        </w:rPr>
        <w:t>73</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42.</w:t>
      </w:r>
    </w:p>
    <w:p>
      <w:pPr>
        <w:tabs>
          <w:tab w:pos="829" w:val="left" w:leader="none"/>
        </w:tabs>
        <w:spacing w:before="0"/>
        <w:ind w:left="121" w:right="121" w:firstLine="0"/>
        <w:jc w:val="left"/>
        <w:rPr>
          <w:sz w:val="16"/>
        </w:rPr>
      </w:pPr>
      <w:bookmarkStart w:name="_bookmark190" w:id="203"/>
      <w:bookmarkEnd w:id="203"/>
      <w:r>
        <w:rPr/>
      </w:r>
      <w:r>
        <w:rPr>
          <w:spacing w:val="-6"/>
          <w:sz w:val="16"/>
          <w:vertAlign w:val="superscript"/>
        </w:rPr>
        <w:t>74</w:t>
      </w:r>
      <w:r>
        <w:rPr>
          <w:sz w:val="16"/>
          <w:vertAlign w:val="baseline"/>
        </w:rPr>
        <w:tab/>
      </w:r>
      <w:r>
        <w:rPr>
          <w:i/>
          <w:sz w:val="16"/>
          <w:vertAlign w:val="baseline"/>
        </w:rPr>
        <w:t>Cfr. Caso Gutiérrez y familia Vs. Argentina. Fondo, Reparaciones y Costas. </w:t>
      </w:r>
      <w:r>
        <w:rPr>
          <w:sz w:val="16"/>
          <w:vertAlign w:val="baseline"/>
        </w:rPr>
        <w:t>Sentencia de 25 de noviembre de 2013. Serie C No. 271, párr. 45-48.</w:t>
      </w:r>
    </w:p>
    <w:p>
      <w:pPr>
        <w:tabs>
          <w:tab w:pos="829" w:val="left" w:leader="none"/>
        </w:tabs>
        <w:spacing w:before="0"/>
        <w:ind w:left="121" w:right="121" w:firstLine="0"/>
        <w:jc w:val="left"/>
        <w:rPr>
          <w:sz w:val="16"/>
        </w:rPr>
      </w:pPr>
      <w:bookmarkStart w:name="_bookmark191" w:id="204"/>
      <w:bookmarkEnd w:id="204"/>
      <w:r>
        <w:rPr/>
      </w:r>
      <w:r>
        <w:rPr>
          <w:spacing w:val="-6"/>
          <w:sz w:val="16"/>
          <w:vertAlign w:val="superscript"/>
        </w:rPr>
        <w:t>75</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80.</w:t>
      </w:r>
    </w:p>
    <w:p>
      <w:pPr>
        <w:tabs>
          <w:tab w:pos="829" w:val="left" w:leader="none"/>
        </w:tabs>
        <w:spacing w:before="0"/>
        <w:ind w:left="121" w:right="121" w:firstLine="0"/>
        <w:jc w:val="left"/>
        <w:rPr>
          <w:sz w:val="16"/>
        </w:rPr>
      </w:pPr>
      <w:bookmarkStart w:name="_bookmark192" w:id="205"/>
      <w:bookmarkEnd w:id="205"/>
      <w:r>
        <w:rPr/>
      </w:r>
      <w:r>
        <w:rPr>
          <w:spacing w:val="-6"/>
          <w:sz w:val="16"/>
          <w:vertAlign w:val="superscript"/>
        </w:rPr>
        <w:t>76</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121.</w:t>
      </w:r>
    </w:p>
    <w:p>
      <w:pPr>
        <w:tabs>
          <w:tab w:pos="829" w:val="left" w:leader="none"/>
        </w:tabs>
        <w:spacing w:before="0"/>
        <w:ind w:left="121" w:right="121" w:firstLine="0"/>
        <w:jc w:val="left"/>
        <w:rPr>
          <w:sz w:val="16"/>
        </w:rPr>
      </w:pPr>
      <w:bookmarkStart w:name="_bookmark193" w:id="206"/>
      <w:bookmarkEnd w:id="206"/>
      <w:r>
        <w:rPr/>
      </w:r>
      <w:r>
        <w:rPr>
          <w:spacing w:val="-6"/>
          <w:sz w:val="16"/>
          <w:vertAlign w:val="superscript"/>
        </w:rPr>
        <w:t>77</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nota de rodapé 240.</w:t>
      </w:r>
    </w:p>
    <w:p>
      <w:pPr>
        <w:tabs>
          <w:tab w:pos="829" w:val="left" w:leader="none"/>
        </w:tabs>
        <w:spacing w:before="0"/>
        <w:ind w:left="121" w:right="121" w:firstLine="0"/>
        <w:jc w:val="left"/>
        <w:rPr>
          <w:sz w:val="16"/>
        </w:rPr>
      </w:pPr>
      <w:bookmarkStart w:name="_bookmark194" w:id="207"/>
      <w:bookmarkEnd w:id="207"/>
      <w:r>
        <w:rPr/>
      </w:r>
      <w:r>
        <w:rPr>
          <w:spacing w:val="-6"/>
          <w:sz w:val="16"/>
          <w:vertAlign w:val="superscript"/>
        </w:rPr>
        <w:t>78</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129.</w:t>
      </w:r>
    </w:p>
    <w:p>
      <w:pPr>
        <w:tabs>
          <w:tab w:pos="829" w:val="left" w:leader="none"/>
        </w:tabs>
        <w:spacing w:before="0"/>
        <w:ind w:left="121" w:right="121" w:firstLine="0"/>
        <w:jc w:val="left"/>
        <w:rPr>
          <w:sz w:val="16"/>
        </w:rPr>
      </w:pPr>
      <w:bookmarkStart w:name="_bookmark195" w:id="208"/>
      <w:bookmarkEnd w:id="208"/>
      <w:r>
        <w:rPr/>
      </w:r>
      <w:r>
        <w:rPr>
          <w:spacing w:val="-6"/>
          <w:sz w:val="16"/>
          <w:vertAlign w:val="superscript"/>
        </w:rPr>
        <w:t>79</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129.</w:t>
      </w:r>
    </w:p>
    <w:p>
      <w:pPr>
        <w:spacing w:after="0"/>
        <w:jc w:val="left"/>
        <w:rPr>
          <w:sz w:val="16"/>
        </w:rPr>
        <w:sectPr>
          <w:pgSz w:w="11910" w:h="16840"/>
          <w:pgMar w:top="1320" w:bottom="280" w:left="1580" w:right="1580"/>
        </w:sectPr>
      </w:pPr>
    </w:p>
    <w:p>
      <w:pPr>
        <w:pStyle w:val="ListParagraph"/>
        <w:numPr>
          <w:ilvl w:val="0"/>
          <w:numId w:val="4"/>
        </w:numPr>
        <w:tabs>
          <w:tab w:pos="827" w:val="left" w:leader="none"/>
        </w:tabs>
        <w:spacing w:line="240" w:lineRule="auto" w:before="78" w:after="0"/>
        <w:ind w:left="121" w:right="117" w:firstLine="0"/>
        <w:jc w:val="both"/>
        <w:rPr>
          <w:sz w:val="20"/>
        </w:rPr>
      </w:pPr>
      <w:r>
        <w:rPr>
          <w:sz w:val="20"/>
        </w:rPr>
        <w:t>A Corte IDH concluiu que a investigação e o processo penal acerca da morte do</w:t>
      </w:r>
      <w:r>
        <w:rPr>
          <w:spacing w:val="-11"/>
          <w:sz w:val="20"/>
        </w:rPr>
        <w:t> </w:t>
      </w:r>
      <w:r>
        <w:rPr>
          <w:sz w:val="20"/>
        </w:rPr>
        <w:t>Sr.</w:t>
      </w:r>
      <w:r>
        <w:rPr>
          <w:spacing w:val="-11"/>
          <w:sz w:val="20"/>
        </w:rPr>
        <w:t> </w:t>
      </w:r>
      <w:r>
        <w:rPr>
          <w:sz w:val="20"/>
        </w:rPr>
        <w:t>Gutiérrez</w:t>
      </w:r>
      <w:r>
        <w:rPr>
          <w:spacing w:val="-11"/>
          <w:sz w:val="20"/>
        </w:rPr>
        <w:t> </w:t>
      </w:r>
      <w:r>
        <w:rPr>
          <w:sz w:val="20"/>
        </w:rPr>
        <w:t>não</w:t>
      </w:r>
      <w:r>
        <w:rPr>
          <w:spacing w:val="-11"/>
          <w:sz w:val="20"/>
        </w:rPr>
        <w:t> </w:t>
      </w:r>
      <w:r>
        <w:rPr>
          <w:sz w:val="20"/>
        </w:rPr>
        <w:t>seguiram</w:t>
      </w:r>
      <w:r>
        <w:rPr>
          <w:spacing w:val="-11"/>
          <w:sz w:val="20"/>
        </w:rPr>
        <w:t> </w:t>
      </w:r>
      <w:r>
        <w:rPr>
          <w:sz w:val="20"/>
        </w:rPr>
        <w:t>os</w:t>
      </w:r>
      <w:r>
        <w:rPr>
          <w:spacing w:val="-11"/>
          <w:sz w:val="20"/>
        </w:rPr>
        <w:t> </w:t>
      </w:r>
      <w:r>
        <w:rPr>
          <w:sz w:val="20"/>
        </w:rPr>
        <w:t>parâmetros</w:t>
      </w:r>
      <w:r>
        <w:rPr>
          <w:spacing w:val="-10"/>
          <w:sz w:val="20"/>
        </w:rPr>
        <w:t> </w:t>
      </w:r>
      <w:r>
        <w:rPr>
          <w:sz w:val="20"/>
        </w:rPr>
        <w:t>internacionais</w:t>
      </w:r>
      <w:r>
        <w:rPr>
          <w:spacing w:val="-10"/>
          <w:sz w:val="20"/>
        </w:rPr>
        <w:t> </w:t>
      </w:r>
      <w:r>
        <w:rPr>
          <w:sz w:val="20"/>
        </w:rPr>
        <w:t>do</w:t>
      </w:r>
      <w:r>
        <w:rPr>
          <w:spacing w:val="-12"/>
          <w:sz w:val="20"/>
        </w:rPr>
        <w:t> </w:t>
      </w:r>
      <w:r>
        <w:rPr>
          <w:sz w:val="20"/>
        </w:rPr>
        <w:t>devido</w:t>
      </w:r>
      <w:r>
        <w:rPr>
          <w:spacing w:val="-12"/>
          <w:sz w:val="20"/>
        </w:rPr>
        <w:t> </w:t>
      </w:r>
      <w:r>
        <w:rPr>
          <w:sz w:val="20"/>
        </w:rPr>
        <w:t>processo</w:t>
      </w:r>
      <w:r>
        <w:rPr>
          <w:spacing w:val="-11"/>
          <w:sz w:val="20"/>
        </w:rPr>
        <w:t> </w:t>
      </w:r>
      <w:r>
        <w:rPr>
          <w:sz w:val="20"/>
        </w:rPr>
        <w:t>legal e</w:t>
      </w:r>
      <w:r>
        <w:rPr>
          <w:spacing w:val="-12"/>
          <w:sz w:val="20"/>
        </w:rPr>
        <w:t> </w:t>
      </w:r>
      <w:r>
        <w:rPr>
          <w:sz w:val="20"/>
        </w:rPr>
        <w:t>do</w:t>
      </w:r>
      <w:r>
        <w:rPr>
          <w:spacing w:val="-13"/>
          <w:sz w:val="20"/>
        </w:rPr>
        <w:t> </w:t>
      </w:r>
      <w:r>
        <w:rPr>
          <w:sz w:val="20"/>
        </w:rPr>
        <w:t>dever</w:t>
      </w:r>
      <w:r>
        <w:rPr>
          <w:spacing w:val="-13"/>
          <w:sz w:val="20"/>
        </w:rPr>
        <w:t> </w:t>
      </w:r>
      <w:r>
        <w:rPr>
          <w:sz w:val="20"/>
        </w:rPr>
        <w:t>de</w:t>
      </w:r>
      <w:r>
        <w:rPr>
          <w:spacing w:val="-12"/>
          <w:sz w:val="20"/>
        </w:rPr>
        <w:t> </w:t>
      </w:r>
      <w:r>
        <w:rPr>
          <w:sz w:val="20"/>
        </w:rPr>
        <w:t>apuração</w:t>
      </w:r>
      <w:r>
        <w:rPr>
          <w:spacing w:val="-14"/>
          <w:sz w:val="20"/>
        </w:rPr>
        <w:t> </w:t>
      </w:r>
      <w:r>
        <w:rPr>
          <w:sz w:val="20"/>
        </w:rPr>
        <w:t>diligente,</w:t>
      </w:r>
      <w:r>
        <w:rPr>
          <w:spacing w:val="-12"/>
          <w:sz w:val="20"/>
        </w:rPr>
        <w:t> </w:t>
      </w:r>
      <w:r>
        <w:rPr>
          <w:sz w:val="20"/>
        </w:rPr>
        <w:t>sobretudo</w:t>
      </w:r>
      <w:r>
        <w:rPr>
          <w:spacing w:val="-13"/>
          <w:sz w:val="20"/>
        </w:rPr>
        <w:t> </w:t>
      </w:r>
      <w:r>
        <w:rPr>
          <w:sz w:val="20"/>
        </w:rPr>
        <w:t>diante</w:t>
      </w:r>
      <w:r>
        <w:rPr>
          <w:spacing w:val="-13"/>
          <w:sz w:val="20"/>
        </w:rPr>
        <w:t> </w:t>
      </w:r>
      <w:r>
        <w:rPr>
          <w:sz w:val="20"/>
        </w:rPr>
        <w:t>das</w:t>
      </w:r>
      <w:r>
        <w:rPr>
          <w:spacing w:val="-13"/>
          <w:sz w:val="20"/>
        </w:rPr>
        <w:t> </w:t>
      </w:r>
      <w:r>
        <w:rPr>
          <w:sz w:val="20"/>
        </w:rPr>
        <w:t>violações</w:t>
      </w:r>
      <w:r>
        <w:rPr>
          <w:spacing w:val="-13"/>
          <w:sz w:val="20"/>
        </w:rPr>
        <w:t> </w:t>
      </w:r>
      <w:r>
        <w:rPr>
          <w:sz w:val="20"/>
        </w:rPr>
        <w:t>ao</w:t>
      </w:r>
      <w:r>
        <w:rPr>
          <w:spacing w:val="-13"/>
          <w:sz w:val="20"/>
        </w:rPr>
        <w:t> </w:t>
      </w:r>
      <w:r>
        <w:rPr>
          <w:sz w:val="20"/>
        </w:rPr>
        <w:t>direito</w:t>
      </w:r>
      <w:r>
        <w:rPr>
          <w:spacing w:val="-13"/>
          <w:sz w:val="20"/>
        </w:rPr>
        <w:t> </w:t>
      </w:r>
      <w:r>
        <w:rPr>
          <w:sz w:val="20"/>
        </w:rPr>
        <w:t>de</w:t>
      </w:r>
      <w:r>
        <w:rPr>
          <w:spacing w:val="-12"/>
          <w:sz w:val="20"/>
        </w:rPr>
        <w:t> </w:t>
      </w:r>
      <w:r>
        <w:rPr>
          <w:sz w:val="20"/>
        </w:rPr>
        <w:t>acesso à</w:t>
      </w:r>
      <w:r>
        <w:rPr>
          <w:spacing w:val="-5"/>
          <w:sz w:val="20"/>
        </w:rPr>
        <w:t> </w:t>
      </w:r>
      <w:r>
        <w:rPr>
          <w:sz w:val="20"/>
        </w:rPr>
        <w:t>justiça</w:t>
      </w:r>
      <w:r>
        <w:rPr>
          <w:spacing w:val="-6"/>
          <w:sz w:val="20"/>
        </w:rPr>
        <w:t> </w:t>
      </w:r>
      <w:r>
        <w:rPr>
          <w:sz w:val="20"/>
        </w:rPr>
        <w:t>e</w:t>
      </w:r>
      <w:r>
        <w:rPr>
          <w:spacing w:val="-5"/>
          <w:sz w:val="20"/>
        </w:rPr>
        <w:t> </w:t>
      </w:r>
      <w:r>
        <w:rPr>
          <w:sz w:val="20"/>
        </w:rPr>
        <w:t>da</w:t>
      </w:r>
      <w:r>
        <w:rPr>
          <w:spacing w:val="-5"/>
          <w:sz w:val="20"/>
        </w:rPr>
        <w:t> </w:t>
      </w:r>
      <w:r>
        <w:rPr>
          <w:sz w:val="20"/>
        </w:rPr>
        <w:t>correlata</w:t>
      </w:r>
      <w:r>
        <w:rPr>
          <w:spacing w:val="-7"/>
          <w:sz w:val="20"/>
        </w:rPr>
        <w:t> </w:t>
      </w:r>
      <w:r>
        <w:rPr>
          <w:sz w:val="20"/>
        </w:rPr>
        <w:t>ausência</w:t>
      </w:r>
      <w:r>
        <w:rPr>
          <w:spacing w:val="-6"/>
          <w:sz w:val="20"/>
        </w:rPr>
        <w:t> </w:t>
      </w:r>
      <w:r>
        <w:rPr>
          <w:sz w:val="20"/>
        </w:rPr>
        <w:t>de</w:t>
      </w:r>
      <w:r>
        <w:rPr>
          <w:spacing w:val="-5"/>
          <w:sz w:val="20"/>
        </w:rPr>
        <w:t> </w:t>
      </w:r>
      <w:r>
        <w:rPr>
          <w:sz w:val="20"/>
        </w:rPr>
        <w:t>investigação</w:t>
      </w:r>
      <w:r>
        <w:rPr>
          <w:spacing w:val="-5"/>
          <w:sz w:val="20"/>
        </w:rPr>
        <w:t> </w:t>
      </w:r>
      <w:r>
        <w:rPr>
          <w:sz w:val="20"/>
        </w:rPr>
        <w:t>séria,</w:t>
      </w:r>
      <w:r>
        <w:rPr>
          <w:spacing w:val="-5"/>
          <w:sz w:val="20"/>
        </w:rPr>
        <w:t> </w:t>
      </w:r>
      <w:r>
        <w:rPr>
          <w:sz w:val="20"/>
        </w:rPr>
        <w:t>imparcial,</w:t>
      </w:r>
      <w:r>
        <w:rPr>
          <w:spacing w:val="-5"/>
          <w:sz w:val="20"/>
        </w:rPr>
        <w:t> </w:t>
      </w:r>
      <w:r>
        <w:rPr>
          <w:sz w:val="20"/>
        </w:rPr>
        <w:t>efetiva</w:t>
      </w:r>
      <w:r>
        <w:rPr>
          <w:spacing w:val="-6"/>
          <w:sz w:val="20"/>
        </w:rPr>
        <w:t> </w:t>
      </w:r>
      <w:r>
        <w:rPr>
          <w:sz w:val="20"/>
        </w:rPr>
        <w:t>e</w:t>
      </w:r>
      <w:r>
        <w:rPr>
          <w:spacing w:val="-4"/>
          <w:sz w:val="20"/>
        </w:rPr>
        <w:t> </w:t>
      </w:r>
      <w:r>
        <w:rPr>
          <w:sz w:val="20"/>
        </w:rPr>
        <w:t>orientada para a determinação da verdade</w:t>
      </w:r>
      <w:hyperlink w:history="true" w:anchor="_bookmark196">
        <w:r>
          <w:rPr>
            <w:position w:val="7"/>
            <w:sz w:val="13"/>
          </w:rPr>
          <w:t>80</w:t>
        </w:r>
      </w:hyperlink>
      <w:r>
        <w:rPr>
          <w:sz w:val="20"/>
        </w:rPr>
        <w:t>. O entendimento foi corroborado, por exemplo, pela</w:t>
      </w:r>
      <w:r>
        <w:rPr>
          <w:spacing w:val="-17"/>
          <w:sz w:val="20"/>
        </w:rPr>
        <w:t> </w:t>
      </w:r>
      <w:r>
        <w:rPr>
          <w:sz w:val="20"/>
        </w:rPr>
        <w:t>constatação</w:t>
      </w:r>
      <w:r>
        <w:rPr>
          <w:spacing w:val="-17"/>
          <w:sz w:val="20"/>
        </w:rPr>
        <w:t> </w:t>
      </w:r>
      <w:r>
        <w:rPr>
          <w:sz w:val="20"/>
        </w:rPr>
        <w:t>da</w:t>
      </w:r>
      <w:r>
        <w:rPr>
          <w:spacing w:val="-17"/>
          <w:sz w:val="20"/>
        </w:rPr>
        <w:t> </w:t>
      </w:r>
      <w:r>
        <w:rPr>
          <w:sz w:val="20"/>
        </w:rPr>
        <w:t>pressão</w:t>
      </w:r>
      <w:r>
        <w:rPr>
          <w:spacing w:val="-17"/>
          <w:sz w:val="20"/>
        </w:rPr>
        <w:t> </w:t>
      </w:r>
      <w:r>
        <w:rPr>
          <w:sz w:val="20"/>
        </w:rPr>
        <w:t>e</w:t>
      </w:r>
      <w:r>
        <w:rPr>
          <w:spacing w:val="-16"/>
          <w:sz w:val="20"/>
        </w:rPr>
        <w:t> </w:t>
      </w:r>
      <w:r>
        <w:rPr>
          <w:sz w:val="20"/>
        </w:rPr>
        <w:t>das</w:t>
      </w:r>
      <w:r>
        <w:rPr>
          <w:spacing w:val="-16"/>
          <w:sz w:val="20"/>
        </w:rPr>
        <w:t> </w:t>
      </w:r>
      <w:r>
        <w:rPr>
          <w:sz w:val="20"/>
        </w:rPr>
        <w:t>ameaças</w:t>
      </w:r>
      <w:r>
        <w:rPr>
          <w:spacing w:val="-16"/>
          <w:sz w:val="20"/>
        </w:rPr>
        <w:t> </w:t>
      </w:r>
      <w:r>
        <w:rPr>
          <w:sz w:val="20"/>
        </w:rPr>
        <w:t>sofridas</w:t>
      </w:r>
      <w:r>
        <w:rPr>
          <w:spacing w:val="-16"/>
          <w:sz w:val="20"/>
        </w:rPr>
        <w:t> </w:t>
      </w:r>
      <w:r>
        <w:rPr>
          <w:sz w:val="20"/>
        </w:rPr>
        <w:t>por</w:t>
      </w:r>
      <w:r>
        <w:rPr>
          <w:spacing w:val="-17"/>
          <w:sz w:val="20"/>
        </w:rPr>
        <w:t> </w:t>
      </w:r>
      <w:r>
        <w:rPr>
          <w:sz w:val="20"/>
        </w:rPr>
        <w:t>ao</w:t>
      </w:r>
      <w:r>
        <w:rPr>
          <w:spacing w:val="-17"/>
          <w:sz w:val="20"/>
        </w:rPr>
        <w:t> </w:t>
      </w:r>
      <w:r>
        <w:rPr>
          <w:sz w:val="20"/>
        </w:rPr>
        <w:t>menos</w:t>
      </w:r>
      <w:r>
        <w:rPr>
          <w:spacing w:val="-16"/>
          <w:sz w:val="20"/>
        </w:rPr>
        <w:t> </w:t>
      </w:r>
      <w:r>
        <w:rPr>
          <w:sz w:val="20"/>
        </w:rPr>
        <w:t>cinco</w:t>
      </w:r>
      <w:r>
        <w:rPr>
          <w:spacing w:val="-17"/>
          <w:sz w:val="20"/>
        </w:rPr>
        <w:t> </w:t>
      </w:r>
      <w:r>
        <w:rPr>
          <w:sz w:val="20"/>
        </w:rPr>
        <w:t>testemunhas do crime, pelo assassinato do Comisario responsável pela investigação da morte da vítima</w:t>
      </w:r>
      <w:hyperlink w:history="true" w:anchor="_bookmark197">
        <w:r>
          <w:rPr>
            <w:position w:val="7"/>
            <w:sz w:val="13"/>
          </w:rPr>
          <w:t>81</w:t>
        </w:r>
      </w:hyperlink>
      <w:r>
        <w:rPr>
          <w:sz w:val="20"/>
        </w:rPr>
        <w:t>, pela falta de esgotamento das linhas investigativas, dentre outros motivos que,</w:t>
      </w:r>
      <w:r>
        <w:rPr>
          <w:spacing w:val="-10"/>
          <w:sz w:val="20"/>
        </w:rPr>
        <w:t> </w:t>
      </w:r>
      <w:r>
        <w:rPr>
          <w:sz w:val="20"/>
        </w:rPr>
        <w:t>em</w:t>
      </w:r>
      <w:r>
        <w:rPr>
          <w:spacing w:val="-11"/>
          <w:sz w:val="20"/>
        </w:rPr>
        <w:t> </w:t>
      </w:r>
      <w:r>
        <w:rPr>
          <w:sz w:val="20"/>
        </w:rPr>
        <w:t>conjunto,</w:t>
      </w:r>
      <w:r>
        <w:rPr>
          <w:spacing w:val="-10"/>
          <w:sz w:val="20"/>
        </w:rPr>
        <w:t> </w:t>
      </w:r>
      <w:r>
        <w:rPr>
          <w:sz w:val="20"/>
        </w:rPr>
        <w:t>foram</w:t>
      </w:r>
      <w:r>
        <w:rPr>
          <w:spacing w:val="-10"/>
          <w:sz w:val="20"/>
        </w:rPr>
        <w:t> </w:t>
      </w:r>
      <w:r>
        <w:rPr>
          <w:sz w:val="20"/>
        </w:rPr>
        <w:t>determinantes</w:t>
      </w:r>
      <w:r>
        <w:rPr>
          <w:spacing w:val="-10"/>
          <w:sz w:val="20"/>
        </w:rPr>
        <w:t> </w:t>
      </w:r>
      <w:r>
        <w:rPr>
          <w:sz w:val="20"/>
        </w:rPr>
        <w:t>para</w:t>
      </w:r>
      <w:r>
        <w:rPr>
          <w:spacing w:val="-11"/>
          <w:sz w:val="20"/>
        </w:rPr>
        <w:t> </w:t>
      </w:r>
      <w:r>
        <w:rPr>
          <w:sz w:val="20"/>
        </w:rPr>
        <w:t>o</w:t>
      </w:r>
      <w:r>
        <w:rPr>
          <w:spacing w:val="-10"/>
          <w:sz w:val="20"/>
        </w:rPr>
        <w:t> </w:t>
      </w:r>
      <w:r>
        <w:rPr>
          <w:sz w:val="20"/>
        </w:rPr>
        <w:t>fracasso</w:t>
      </w:r>
      <w:r>
        <w:rPr>
          <w:spacing w:val="-11"/>
          <w:sz w:val="20"/>
        </w:rPr>
        <w:t> </w:t>
      </w:r>
      <w:r>
        <w:rPr>
          <w:sz w:val="20"/>
        </w:rPr>
        <w:t>da</w:t>
      </w:r>
      <w:r>
        <w:rPr>
          <w:spacing w:val="-10"/>
          <w:sz w:val="20"/>
        </w:rPr>
        <w:t> </w:t>
      </w:r>
      <w:r>
        <w:rPr>
          <w:sz w:val="20"/>
        </w:rPr>
        <w:t>apuração</w:t>
      </w:r>
      <w:r>
        <w:rPr>
          <w:spacing w:val="-12"/>
          <w:sz w:val="20"/>
        </w:rPr>
        <w:t> </w:t>
      </w:r>
      <w:r>
        <w:rPr>
          <w:sz w:val="20"/>
        </w:rPr>
        <w:t>do</w:t>
      </w:r>
      <w:r>
        <w:rPr>
          <w:spacing w:val="-10"/>
          <w:sz w:val="20"/>
        </w:rPr>
        <w:t> </w:t>
      </w:r>
      <w:r>
        <w:rPr>
          <w:sz w:val="20"/>
        </w:rPr>
        <w:t>crime</w:t>
      </w:r>
      <w:r>
        <w:rPr>
          <w:spacing w:val="-10"/>
          <w:sz w:val="20"/>
        </w:rPr>
        <w:t> </w:t>
      </w:r>
      <w:r>
        <w:rPr>
          <w:sz w:val="20"/>
        </w:rPr>
        <w:t>e</w:t>
      </w:r>
      <w:r>
        <w:rPr>
          <w:spacing w:val="-11"/>
          <w:sz w:val="20"/>
        </w:rPr>
        <w:t> </w:t>
      </w:r>
      <w:r>
        <w:rPr>
          <w:sz w:val="20"/>
        </w:rPr>
        <w:t>para a absolvição do Policial Federal acusado</w:t>
      </w:r>
      <w:hyperlink w:history="true" w:anchor="_bookmark198">
        <w:r>
          <w:rPr>
            <w:position w:val="7"/>
            <w:sz w:val="13"/>
          </w:rPr>
          <w:t>82</w:t>
        </w:r>
      </w:hyperlink>
      <w:r>
        <w:rPr>
          <w:sz w:val="20"/>
        </w:rPr>
        <w:t>.</w:t>
      </w:r>
    </w:p>
    <w:p>
      <w:pPr>
        <w:pStyle w:val="BodyText"/>
      </w:pPr>
    </w:p>
    <w:p>
      <w:pPr>
        <w:pStyle w:val="ListParagraph"/>
        <w:numPr>
          <w:ilvl w:val="0"/>
          <w:numId w:val="4"/>
        </w:numPr>
        <w:tabs>
          <w:tab w:pos="827" w:val="left" w:leader="none"/>
        </w:tabs>
        <w:spacing w:line="240" w:lineRule="auto" w:before="0" w:after="0"/>
        <w:ind w:left="121" w:right="116" w:firstLine="0"/>
        <w:jc w:val="both"/>
        <w:rPr>
          <w:sz w:val="20"/>
        </w:rPr>
      </w:pPr>
      <w:r>
        <w:rPr>
          <w:sz w:val="20"/>
        </w:rPr>
        <w:t>Diante desse cenário, a Corte IDH atestou a condução dos processos em descompasso</w:t>
      </w:r>
      <w:r>
        <w:rPr>
          <w:spacing w:val="-4"/>
          <w:sz w:val="20"/>
        </w:rPr>
        <w:t> </w:t>
      </w:r>
      <w:r>
        <w:rPr>
          <w:sz w:val="20"/>
        </w:rPr>
        <w:t>com</w:t>
      </w:r>
      <w:r>
        <w:rPr>
          <w:spacing w:val="-4"/>
          <w:sz w:val="20"/>
        </w:rPr>
        <w:t> </w:t>
      </w:r>
      <w:r>
        <w:rPr>
          <w:sz w:val="20"/>
        </w:rPr>
        <w:t>os</w:t>
      </w:r>
      <w:r>
        <w:rPr>
          <w:spacing w:val="-4"/>
          <w:sz w:val="20"/>
        </w:rPr>
        <w:t> </w:t>
      </w:r>
      <w:r>
        <w:rPr>
          <w:i/>
          <w:sz w:val="20"/>
        </w:rPr>
        <w:t>standards</w:t>
      </w:r>
      <w:r>
        <w:rPr>
          <w:i/>
          <w:spacing w:val="-3"/>
          <w:sz w:val="20"/>
        </w:rPr>
        <w:t> </w:t>
      </w:r>
      <w:r>
        <w:rPr>
          <w:sz w:val="20"/>
        </w:rPr>
        <w:t>internacionais</w:t>
      </w:r>
      <w:r>
        <w:rPr>
          <w:spacing w:val="-4"/>
          <w:sz w:val="20"/>
        </w:rPr>
        <w:t> </w:t>
      </w:r>
      <w:r>
        <w:rPr>
          <w:sz w:val="20"/>
        </w:rPr>
        <w:t>e</w:t>
      </w:r>
      <w:r>
        <w:rPr>
          <w:spacing w:val="-3"/>
          <w:sz w:val="20"/>
        </w:rPr>
        <w:t> </w:t>
      </w:r>
      <w:r>
        <w:rPr>
          <w:sz w:val="20"/>
        </w:rPr>
        <w:t>a</w:t>
      </w:r>
      <w:r>
        <w:rPr>
          <w:spacing w:val="-4"/>
          <w:sz w:val="20"/>
        </w:rPr>
        <w:t> </w:t>
      </w:r>
      <w:r>
        <w:rPr>
          <w:sz w:val="20"/>
        </w:rPr>
        <w:t>consequente</w:t>
      </w:r>
      <w:r>
        <w:rPr>
          <w:spacing w:val="-4"/>
          <w:sz w:val="20"/>
        </w:rPr>
        <w:t> </w:t>
      </w:r>
      <w:r>
        <w:rPr>
          <w:sz w:val="20"/>
        </w:rPr>
        <w:t>violação</w:t>
      </w:r>
      <w:r>
        <w:rPr>
          <w:spacing w:val="-4"/>
          <w:sz w:val="20"/>
        </w:rPr>
        <w:t> </w:t>
      </w:r>
      <w:r>
        <w:rPr>
          <w:sz w:val="20"/>
        </w:rPr>
        <w:t>ao</w:t>
      </w:r>
      <w:r>
        <w:rPr>
          <w:spacing w:val="-4"/>
          <w:sz w:val="20"/>
        </w:rPr>
        <w:t> </w:t>
      </w:r>
      <w:r>
        <w:rPr>
          <w:sz w:val="20"/>
        </w:rPr>
        <w:t>art.</w:t>
      </w:r>
      <w:r>
        <w:rPr>
          <w:spacing w:val="-3"/>
          <w:sz w:val="20"/>
        </w:rPr>
        <w:t> </w:t>
      </w:r>
      <w:r>
        <w:rPr>
          <w:sz w:val="20"/>
        </w:rPr>
        <w:t>8</w:t>
      </w:r>
      <w:r>
        <w:rPr>
          <w:spacing w:val="-3"/>
          <w:sz w:val="20"/>
        </w:rPr>
        <w:t> </w:t>
      </w:r>
      <w:r>
        <w:rPr>
          <w:sz w:val="20"/>
        </w:rPr>
        <w:t>da Convenção,</w:t>
      </w:r>
      <w:r>
        <w:rPr>
          <w:spacing w:val="-15"/>
          <w:sz w:val="20"/>
        </w:rPr>
        <w:t> </w:t>
      </w:r>
      <w:r>
        <w:rPr>
          <w:sz w:val="20"/>
        </w:rPr>
        <w:t>levando-a</w:t>
      </w:r>
      <w:r>
        <w:rPr>
          <w:spacing w:val="-15"/>
          <w:sz w:val="20"/>
        </w:rPr>
        <w:t> </w:t>
      </w:r>
      <w:r>
        <w:rPr>
          <w:sz w:val="20"/>
        </w:rPr>
        <w:t>a</w:t>
      </w:r>
      <w:r>
        <w:rPr>
          <w:spacing w:val="-14"/>
          <w:sz w:val="20"/>
        </w:rPr>
        <w:t> </w:t>
      </w:r>
      <w:r>
        <w:rPr>
          <w:sz w:val="20"/>
        </w:rPr>
        <w:t>concluir</w:t>
      </w:r>
      <w:r>
        <w:rPr>
          <w:spacing w:val="-15"/>
          <w:sz w:val="20"/>
        </w:rPr>
        <w:t> </w:t>
      </w:r>
      <w:r>
        <w:rPr>
          <w:sz w:val="20"/>
        </w:rPr>
        <w:t>que</w:t>
      </w:r>
      <w:r>
        <w:rPr>
          <w:spacing w:val="-14"/>
          <w:sz w:val="20"/>
        </w:rPr>
        <w:t> </w:t>
      </w:r>
      <w:r>
        <w:rPr>
          <w:sz w:val="20"/>
        </w:rPr>
        <w:t>naquela</w:t>
      </w:r>
      <w:r>
        <w:rPr>
          <w:spacing w:val="-17"/>
          <w:sz w:val="20"/>
        </w:rPr>
        <w:t> </w:t>
      </w:r>
      <w:r>
        <w:rPr>
          <w:sz w:val="20"/>
        </w:rPr>
        <w:t>ocasião</w:t>
      </w:r>
      <w:r>
        <w:rPr>
          <w:spacing w:val="-14"/>
          <w:sz w:val="20"/>
        </w:rPr>
        <w:t> </w:t>
      </w:r>
      <w:r>
        <w:rPr>
          <w:sz w:val="20"/>
        </w:rPr>
        <w:t>impediram</w:t>
      </w:r>
      <w:r>
        <w:rPr>
          <w:spacing w:val="-14"/>
          <w:sz w:val="20"/>
        </w:rPr>
        <w:t> </w:t>
      </w:r>
      <w:r>
        <w:rPr>
          <w:sz w:val="20"/>
        </w:rPr>
        <w:t>a</w:t>
      </w:r>
      <w:r>
        <w:rPr>
          <w:spacing w:val="-15"/>
          <w:sz w:val="20"/>
        </w:rPr>
        <w:t> </w:t>
      </w:r>
      <w:r>
        <w:rPr>
          <w:sz w:val="20"/>
        </w:rPr>
        <w:t>formação</w:t>
      </w:r>
      <w:r>
        <w:rPr>
          <w:spacing w:val="-14"/>
          <w:sz w:val="20"/>
        </w:rPr>
        <w:t> </w:t>
      </w:r>
      <w:r>
        <w:rPr>
          <w:sz w:val="20"/>
        </w:rPr>
        <w:t>da</w:t>
      </w:r>
      <w:r>
        <w:rPr>
          <w:spacing w:val="-14"/>
          <w:sz w:val="20"/>
        </w:rPr>
        <w:t> </w:t>
      </w:r>
      <w:r>
        <w:rPr>
          <w:sz w:val="20"/>
        </w:rPr>
        <w:t>coisa julgada a que se refere o art. 8.4 da Convenção</w:t>
      </w:r>
      <w:hyperlink w:history="true" w:anchor="_bookmark199">
        <w:r>
          <w:rPr>
            <w:position w:val="7"/>
            <w:sz w:val="13"/>
          </w:rPr>
          <w:t>83</w:t>
        </w:r>
      </w:hyperlink>
      <w:r>
        <w:rPr>
          <w:sz w:val="20"/>
        </w:rPr>
        <w:t>. Dessa forma, em sede de reparações, determinou ao Estado que adotasse as medidas necessárias para individualizar, julgar e sancionar os responsáveis pela morte da vítima com a finalidade</w:t>
      </w:r>
      <w:r>
        <w:rPr>
          <w:spacing w:val="-18"/>
          <w:sz w:val="20"/>
        </w:rPr>
        <w:t> </w:t>
      </w:r>
      <w:r>
        <w:rPr>
          <w:sz w:val="20"/>
        </w:rPr>
        <w:t>de</w:t>
      </w:r>
      <w:r>
        <w:rPr>
          <w:spacing w:val="-18"/>
          <w:sz w:val="20"/>
        </w:rPr>
        <w:t> </w:t>
      </w:r>
      <w:r>
        <w:rPr>
          <w:sz w:val="20"/>
        </w:rPr>
        <w:t>esclarecer</w:t>
      </w:r>
      <w:r>
        <w:rPr>
          <w:spacing w:val="-17"/>
          <w:sz w:val="20"/>
        </w:rPr>
        <w:t> </w:t>
      </w:r>
      <w:r>
        <w:rPr>
          <w:sz w:val="20"/>
        </w:rPr>
        <w:t>a</w:t>
      </w:r>
      <w:r>
        <w:rPr>
          <w:spacing w:val="-18"/>
          <w:sz w:val="20"/>
        </w:rPr>
        <w:t> </w:t>
      </w:r>
      <w:r>
        <w:rPr>
          <w:sz w:val="20"/>
        </w:rPr>
        <w:t>verdade</w:t>
      </w:r>
      <w:r>
        <w:rPr>
          <w:spacing w:val="-17"/>
          <w:sz w:val="20"/>
        </w:rPr>
        <w:t> </w:t>
      </w:r>
      <w:r>
        <w:rPr>
          <w:sz w:val="20"/>
        </w:rPr>
        <w:t>sobre</w:t>
      </w:r>
      <w:r>
        <w:rPr>
          <w:spacing w:val="-18"/>
          <w:sz w:val="20"/>
        </w:rPr>
        <w:t> </w:t>
      </w:r>
      <w:r>
        <w:rPr>
          <w:sz w:val="20"/>
        </w:rPr>
        <w:t>o</w:t>
      </w:r>
      <w:r>
        <w:rPr>
          <w:spacing w:val="-18"/>
          <w:sz w:val="20"/>
        </w:rPr>
        <w:t> </w:t>
      </w:r>
      <w:r>
        <w:rPr>
          <w:sz w:val="20"/>
        </w:rPr>
        <w:t>ocorrido,</w:t>
      </w:r>
      <w:r>
        <w:rPr>
          <w:spacing w:val="-17"/>
          <w:sz w:val="20"/>
        </w:rPr>
        <w:t> </w:t>
      </w:r>
      <w:r>
        <w:rPr>
          <w:sz w:val="20"/>
        </w:rPr>
        <w:t>o</w:t>
      </w:r>
      <w:r>
        <w:rPr>
          <w:spacing w:val="-18"/>
          <w:sz w:val="20"/>
        </w:rPr>
        <w:t> </w:t>
      </w:r>
      <w:r>
        <w:rPr>
          <w:sz w:val="20"/>
        </w:rPr>
        <w:t>que</w:t>
      </w:r>
      <w:r>
        <w:rPr>
          <w:spacing w:val="-17"/>
          <w:sz w:val="20"/>
        </w:rPr>
        <w:t> </w:t>
      </w:r>
      <w:r>
        <w:rPr>
          <w:sz w:val="20"/>
        </w:rPr>
        <w:t>implicaria</w:t>
      </w:r>
      <w:r>
        <w:rPr>
          <w:spacing w:val="-18"/>
          <w:sz w:val="20"/>
        </w:rPr>
        <w:t> </w:t>
      </w:r>
      <w:r>
        <w:rPr>
          <w:sz w:val="20"/>
        </w:rPr>
        <w:t>a</w:t>
      </w:r>
      <w:r>
        <w:rPr>
          <w:spacing w:val="-17"/>
          <w:sz w:val="20"/>
        </w:rPr>
        <w:t> </w:t>
      </w:r>
      <w:r>
        <w:rPr>
          <w:sz w:val="20"/>
        </w:rPr>
        <w:t>desconstituição da coisa julgada.</w:t>
      </w:r>
    </w:p>
    <w:p>
      <w:pPr>
        <w:pStyle w:val="BodyText"/>
      </w:pPr>
    </w:p>
    <w:p>
      <w:pPr>
        <w:pStyle w:val="ListParagraph"/>
        <w:numPr>
          <w:ilvl w:val="0"/>
          <w:numId w:val="4"/>
        </w:numPr>
        <w:tabs>
          <w:tab w:pos="121" w:val="left" w:leader="none"/>
          <w:tab w:pos="826" w:val="left" w:leader="none"/>
        </w:tabs>
        <w:spacing w:line="240" w:lineRule="auto" w:before="0" w:after="0"/>
        <w:ind w:left="121" w:right="117" w:hanging="1"/>
        <w:jc w:val="both"/>
        <w:rPr>
          <w:sz w:val="20"/>
        </w:rPr>
      </w:pPr>
      <w:r>
        <w:rPr>
          <w:sz w:val="20"/>
        </w:rPr>
        <w:t>Já no </w:t>
      </w:r>
      <w:r>
        <w:rPr>
          <w:i/>
          <w:sz w:val="20"/>
        </w:rPr>
        <w:t>Caso Nadege Dorzema y otros vs. República Dominicana </w:t>
      </w:r>
      <w:r>
        <w:rPr>
          <w:sz w:val="20"/>
        </w:rPr>
        <w:t>(2012), o Estado da República Dominicana foi responsabilizado internacionalmente pelo uso excessivo da força por parte de agentes militares contra um grupo de imigrantes haitianos. A ação violenta dos policiais ocasionou sete mortes e deixou diversas pessoas feridas. Ademais, a sentença considerou o contexto de discriminação histórica existente na República Dominicana em relação à migração haitiana como agravante</w:t>
      </w:r>
      <w:r>
        <w:rPr>
          <w:spacing w:val="-4"/>
          <w:sz w:val="20"/>
        </w:rPr>
        <w:t> </w:t>
      </w:r>
      <w:r>
        <w:rPr>
          <w:sz w:val="20"/>
        </w:rPr>
        <w:t>das</w:t>
      </w:r>
      <w:r>
        <w:rPr>
          <w:spacing w:val="-4"/>
          <w:sz w:val="20"/>
        </w:rPr>
        <w:t> </w:t>
      </w:r>
      <w:r>
        <w:rPr>
          <w:sz w:val="20"/>
        </w:rPr>
        <w:t>violações</w:t>
      </w:r>
      <w:r>
        <w:rPr>
          <w:spacing w:val="-6"/>
          <w:sz w:val="20"/>
        </w:rPr>
        <w:t> </w:t>
      </w:r>
      <w:r>
        <w:rPr>
          <w:sz w:val="20"/>
        </w:rPr>
        <w:t>de</w:t>
      </w:r>
      <w:r>
        <w:rPr>
          <w:spacing w:val="-4"/>
          <w:sz w:val="20"/>
        </w:rPr>
        <w:t> </w:t>
      </w:r>
      <w:r>
        <w:rPr>
          <w:sz w:val="20"/>
        </w:rPr>
        <w:t>direitos</w:t>
      </w:r>
      <w:r>
        <w:rPr>
          <w:spacing w:val="-6"/>
          <w:sz w:val="20"/>
        </w:rPr>
        <w:t> </w:t>
      </w:r>
      <w:r>
        <w:rPr>
          <w:sz w:val="20"/>
        </w:rPr>
        <w:t>humanos,</w:t>
      </w:r>
      <w:r>
        <w:rPr>
          <w:spacing w:val="-4"/>
          <w:sz w:val="20"/>
        </w:rPr>
        <w:t> </w:t>
      </w:r>
      <w:r>
        <w:rPr>
          <w:sz w:val="20"/>
        </w:rPr>
        <w:t>uma</w:t>
      </w:r>
      <w:r>
        <w:rPr>
          <w:spacing w:val="-5"/>
          <w:sz w:val="20"/>
        </w:rPr>
        <w:t> </w:t>
      </w:r>
      <w:r>
        <w:rPr>
          <w:sz w:val="20"/>
        </w:rPr>
        <w:t>vez</w:t>
      </w:r>
      <w:r>
        <w:rPr>
          <w:spacing w:val="-5"/>
          <w:sz w:val="20"/>
        </w:rPr>
        <w:t> </w:t>
      </w:r>
      <w:r>
        <w:rPr>
          <w:sz w:val="20"/>
        </w:rPr>
        <w:t>que</w:t>
      </w:r>
      <w:r>
        <w:rPr>
          <w:spacing w:val="-5"/>
          <w:sz w:val="20"/>
        </w:rPr>
        <w:t> </w:t>
      </w:r>
      <w:r>
        <w:rPr>
          <w:sz w:val="20"/>
        </w:rPr>
        <w:t>tais</w:t>
      </w:r>
      <w:r>
        <w:rPr>
          <w:spacing w:val="-4"/>
          <w:sz w:val="20"/>
        </w:rPr>
        <w:t> </w:t>
      </w:r>
      <w:r>
        <w:rPr>
          <w:sz w:val="20"/>
        </w:rPr>
        <w:t>pessoas</w:t>
      </w:r>
      <w:r>
        <w:rPr>
          <w:spacing w:val="-5"/>
          <w:sz w:val="20"/>
        </w:rPr>
        <w:t> </w:t>
      </w:r>
      <w:r>
        <w:rPr>
          <w:sz w:val="20"/>
        </w:rPr>
        <w:t>sofrem</w:t>
      </w:r>
      <w:r>
        <w:rPr>
          <w:spacing w:val="-6"/>
          <w:sz w:val="20"/>
        </w:rPr>
        <w:t> </w:t>
      </w:r>
      <w:r>
        <w:rPr>
          <w:sz w:val="20"/>
        </w:rPr>
        <w:t>com </w:t>
      </w:r>
      <w:r>
        <w:rPr>
          <w:spacing w:val="-2"/>
          <w:sz w:val="20"/>
        </w:rPr>
        <w:t>a</w:t>
      </w:r>
      <w:r>
        <w:rPr>
          <w:spacing w:val="-9"/>
          <w:sz w:val="20"/>
        </w:rPr>
        <w:t> </w:t>
      </w:r>
      <w:r>
        <w:rPr>
          <w:spacing w:val="-2"/>
          <w:sz w:val="20"/>
        </w:rPr>
        <w:t>marginalização,</w:t>
      </w:r>
      <w:r>
        <w:rPr>
          <w:spacing w:val="-5"/>
          <w:sz w:val="20"/>
        </w:rPr>
        <w:t> </w:t>
      </w:r>
      <w:r>
        <w:rPr>
          <w:spacing w:val="-2"/>
          <w:sz w:val="20"/>
        </w:rPr>
        <w:t>a</w:t>
      </w:r>
      <w:r>
        <w:rPr>
          <w:spacing w:val="-7"/>
          <w:sz w:val="20"/>
        </w:rPr>
        <w:t> </w:t>
      </w:r>
      <w:r>
        <w:rPr>
          <w:spacing w:val="-2"/>
          <w:sz w:val="20"/>
        </w:rPr>
        <w:t>pobreza</w:t>
      </w:r>
      <w:r>
        <w:rPr>
          <w:spacing w:val="-8"/>
          <w:sz w:val="20"/>
        </w:rPr>
        <w:t> </w:t>
      </w:r>
      <w:r>
        <w:rPr>
          <w:spacing w:val="-2"/>
          <w:sz w:val="20"/>
        </w:rPr>
        <w:t>e</w:t>
      </w:r>
      <w:r>
        <w:rPr>
          <w:spacing w:val="-6"/>
          <w:sz w:val="20"/>
        </w:rPr>
        <w:t> </w:t>
      </w:r>
      <w:r>
        <w:rPr>
          <w:spacing w:val="-2"/>
          <w:sz w:val="20"/>
        </w:rPr>
        <w:t>com</w:t>
      </w:r>
      <w:r>
        <w:rPr>
          <w:spacing w:val="-7"/>
          <w:sz w:val="20"/>
        </w:rPr>
        <w:t> </w:t>
      </w:r>
      <w:r>
        <w:rPr>
          <w:spacing w:val="-2"/>
          <w:sz w:val="20"/>
        </w:rPr>
        <w:t>dificuldades</w:t>
      </w:r>
      <w:r>
        <w:rPr>
          <w:spacing w:val="-8"/>
          <w:sz w:val="20"/>
        </w:rPr>
        <w:t> </w:t>
      </w:r>
      <w:r>
        <w:rPr>
          <w:spacing w:val="-2"/>
          <w:sz w:val="20"/>
        </w:rPr>
        <w:t>relativas</w:t>
      </w:r>
      <w:r>
        <w:rPr>
          <w:spacing w:val="-7"/>
          <w:sz w:val="20"/>
        </w:rPr>
        <w:t> </w:t>
      </w:r>
      <w:r>
        <w:rPr>
          <w:spacing w:val="-2"/>
          <w:sz w:val="20"/>
        </w:rPr>
        <w:t>à</w:t>
      </w:r>
      <w:r>
        <w:rPr>
          <w:spacing w:val="-6"/>
          <w:sz w:val="20"/>
        </w:rPr>
        <w:t> </w:t>
      </w:r>
      <w:r>
        <w:rPr>
          <w:spacing w:val="-2"/>
          <w:sz w:val="20"/>
        </w:rPr>
        <w:t>regularização</w:t>
      </w:r>
      <w:r>
        <w:rPr>
          <w:spacing w:val="-7"/>
          <w:sz w:val="20"/>
        </w:rPr>
        <w:t> </w:t>
      </w:r>
      <w:r>
        <w:rPr>
          <w:spacing w:val="-2"/>
          <w:sz w:val="20"/>
        </w:rPr>
        <w:t>migratória</w:t>
      </w:r>
      <w:hyperlink w:history="true" w:anchor="_bookmark200">
        <w:r>
          <w:rPr>
            <w:spacing w:val="-2"/>
            <w:position w:val="7"/>
            <w:sz w:val="13"/>
          </w:rPr>
          <w:t>84</w:t>
        </w:r>
      </w:hyperlink>
      <w:r>
        <w:rPr>
          <w:spacing w:val="-2"/>
          <w:sz w:val="20"/>
        </w:rPr>
        <w:t>.</w:t>
      </w:r>
    </w:p>
    <w:p>
      <w:pPr>
        <w:pStyle w:val="BodyText"/>
      </w:pPr>
    </w:p>
    <w:p>
      <w:pPr>
        <w:pStyle w:val="ListParagraph"/>
        <w:numPr>
          <w:ilvl w:val="0"/>
          <w:numId w:val="4"/>
        </w:numPr>
        <w:tabs>
          <w:tab w:pos="827" w:val="left" w:leader="none"/>
        </w:tabs>
        <w:spacing w:line="240" w:lineRule="auto" w:before="0" w:after="0"/>
        <w:ind w:left="121" w:right="117" w:firstLine="0"/>
        <w:jc w:val="both"/>
        <w:rPr>
          <w:sz w:val="20"/>
        </w:rPr>
      </w:pPr>
      <w:r>
        <w:rPr>
          <w:sz w:val="20"/>
        </w:rPr>
        <w:t>O marco fático das violações incluiu a perseguição policial em razão do ingresso</w:t>
      </w:r>
      <w:r>
        <w:rPr>
          <w:spacing w:val="-1"/>
          <w:sz w:val="20"/>
        </w:rPr>
        <w:t> </w:t>
      </w:r>
      <w:r>
        <w:rPr>
          <w:sz w:val="20"/>
        </w:rPr>
        <w:t>irregular</w:t>
      </w:r>
      <w:r>
        <w:rPr>
          <w:spacing w:val="-1"/>
          <w:sz w:val="20"/>
        </w:rPr>
        <w:t> </w:t>
      </w:r>
      <w:r>
        <w:rPr>
          <w:sz w:val="20"/>
        </w:rPr>
        <w:t>de</w:t>
      </w:r>
      <w:r>
        <w:rPr>
          <w:spacing w:val="-1"/>
          <w:sz w:val="20"/>
        </w:rPr>
        <w:t> </w:t>
      </w:r>
      <w:r>
        <w:rPr>
          <w:sz w:val="20"/>
        </w:rPr>
        <w:t>um</w:t>
      </w:r>
      <w:r>
        <w:rPr>
          <w:spacing w:val="-1"/>
          <w:sz w:val="20"/>
        </w:rPr>
        <w:t> </w:t>
      </w:r>
      <w:r>
        <w:rPr>
          <w:sz w:val="20"/>
        </w:rPr>
        <w:t>caminhão</w:t>
      </w:r>
      <w:r>
        <w:rPr>
          <w:spacing w:val="-1"/>
          <w:sz w:val="20"/>
        </w:rPr>
        <w:t> </w:t>
      </w:r>
      <w:r>
        <w:rPr>
          <w:sz w:val="20"/>
        </w:rPr>
        <w:t>no</w:t>
      </w:r>
      <w:r>
        <w:rPr>
          <w:spacing w:val="-1"/>
          <w:sz w:val="20"/>
        </w:rPr>
        <w:t> </w:t>
      </w:r>
      <w:r>
        <w:rPr>
          <w:sz w:val="20"/>
        </w:rPr>
        <w:t>território</w:t>
      </w:r>
      <w:r>
        <w:rPr>
          <w:spacing w:val="-1"/>
          <w:sz w:val="20"/>
        </w:rPr>
        <w:t> </w:t>
      </w:r>
      <w:r>
        <w:rPr>
          <w:sz w:val="20"/>
        </w:rPr>
        <w:t>dominicano, que</w:t>
      </w:r>
      <w:r>
        <w:rPr>
          <w:spacing w:val="-1"/>
          <w:sz w:val="20"/>
        </w:rPr>
        <w:t> </w:t>
      </w:r>
      <w:r>
        <w:rPr>
          <w:sz w:val="20"/>
        </w:rPr>
        <w:t>transportava</w:t>
      </w:r>
      <w:r>
        <w:rPr>
          <w:spacing w:val="-1"/>
          <w:sz w:val="20"/>
        </w:rPr>
        <w:t> </w:t>
      </w:r>
      <w:r>
        <w:rPr>
          <w:sz w:val="20"/>
        </w:rPr>
        <w:t>cerca de 30 haitianos indocumentados em 16 de junho de 2000. Quatro policiais atiraram no veículo com o intuito de pará-lo após o motorista ter acelerado em razão da abordagem policial em um posto fronteiriço</w:t>
      </w:r>
      <w:hyperlink w:history="true" w:anchor="_bookmark201">
        <w:r>
          <w:rPr>
            <w:position w:val="7"/>
            <w:sz w:val="13"/>
          </w:rPr>
          <w:t>85</w:t>
        </w:r>
      </w:hyperlink>
      <w:r>
        <w:rPr>
          <w:sz w:val="20"/>
        </w:rPr>
        <w:t>. Como consequência do ocorrido, o responsável</w:t>
      </w:r>
      <w:r>
        <w:rPr>
          <w:spacing w:val="-14"/>
          <w:sz w:val="20"/>
        </w:rPr>
        <w:t> </w:t>
      </w:r>
      <w:r>
        <w:rPr>
          <w:sz w:val="20"/>
        </w:rPr>
        <w:t>pelo</w:t>
      </w:r>
      <w:r>
        <w:rPr>
          <w:spacing w:val="-13"/>
          <w:sz w:val="20"/>
        </w:rPr>
        <w:t> </w:t>
      </w:r>
      <w:r>
        <w:rPr>
          <w:sz w:val="20"/>
        </w:rPr>
        <w:t>caminhão</w:t>
      </w:r>
      <w:r>
        <w:rPr>
          <w:spacing w:val="-13"/>
          <w:sz w:val="20"/>
        </w:rPr>
        <w:t> </w:t>
      </w:r>
      <w:r>
        <w:rPr>
          <w:sz w:val="20"/>
        </w:rPr>
        <w:t>perdeu</w:t>
      </w:r>
      <w:r>
        <w:rPr>
          <w:spacing w:val="-14"/>
          <w:sz w:val="20"/>
        </w:rPr>
        <w:t> </w:t>
      </w:r>
      <w:r>
        <w:rPr>
          <w:sz w:val="20"/>
        </w:rPr>
        <w:t>o</w:t>
      </w:r>
      <w:r>
        <w:rPr>
          <w:spacing w:val="-13"/>
          <w:sz w:val="20"/>
        </w:rPr>
        <w:t> </w:t>
      </w:r>
      <w:r>
        <w:rPr>
          <w:sz w:val="20"/>
        </w:rPr>
        <w:t>controle</w:t>
      </w:r>
      <w:r>
        <w:rPr>
          <w:spacing w:val="-13"/>
          <w:sz w:val="20"/>
        </w:rPr>
        <w:t> </w:t>
      </w:r>
      <w:r>
        <w:rPr>
          <w:sz w:val="20"/>
        </w:rPr>
        <w:t>do</w:t>
      </w:r>
      <w:r>
        <w:rPr>
          <w:spacing w:val="-13"/>
          <w:sz w:val="20"/>
        </w:rPr>
        <w:t> </w:t>
      </w:r>
      <w:r>
        <w:rPr>
          <w:sz w:val="20"/>
        </w:rPr>
        <w:t>veículo</w:t>
      </w:r>
      <w:r>
        <w:rPr>
          <w:spacing w:val="-14"/>
          <w:sz w:val="20"/>
        </w:rPr>
        <w:t> </w:t>
      </w:r>
      <w:r>
        <w:rPr>
          <w:sz w:val="20"/>
        </w:rPr>
        <w:t>e</w:t>
      </w:r>
      <w:r>
        <w:rPr>
          <w:spacing w:val="-13"/>
          <w:sz w:val="20"/>
        </w:rPr>
        <w:t> </w:t>
      </w:r>
      <w:r>
        <w:rPr>
          <w:sz w:val="20"/>
        </w:rPr>
        <w:t>o</w:t>
      </w:r>
      <w:r>
        <w:rPr>
          <w:spacing w:val="-13"/>
          <w:sz w:val="20"/>
        </w:rPr>
        <w:t> </w:t>
      </w:r>
      <w:r>
        <w:rPr>
          <w:sz w:val="20"/>
        </w:rPr>
        <w:t>capotou.</w:t>
      </w:r>
      <w:r>
        <w:rPr>
          <w:spacing w:val="-15"/>
          <w:sz w:val="20"/>
        </w:rPr>
        <w:t> </w:t>
      </w:r>
      <w:r>
        <w:rPr>
          <w:sz w:val="20"/>
        </w:rPr>
        <w:t>Após</w:t>
      </w:r>
      <w:r>
        <w:rPr>
          <w:spacing w:val="-13"/>
          <w:sz w:val="20"/>
        </w:rPr>
        <w:t> </w:t>
      </w:r>
      <w:r>
        <w:rPr>
          <w:sz w:val="20"/>
        </w:rPr>
        <w:t>o</w:t>
      </w:r>
      <w:r>
        <w:rPr>
          <w:spacing w:val="-13"/>
          <w:sz w:val="20"/>
        </w:rPr>
        <w:t> </w:t>
      </w:r>
      <w:r>
        <w:rPr>
          <w:sz w:val="20"/>
        </w:rPr>
        <w:t>acidente e os disparos efetuados pelos policiais, sete pessoas morreram, diversos imigrantes ficaram gravemente feridos e um grupo de sobreviventes foi detido e privado de liberdade em um quartel.</w:t>
      </w:r>
    </w:p>
    <w:p>
      <w:pPr>
        <w:pStyle w:val="BodyText"/>
        <w:spacing w:before="1"/>
      </w:pPr>
    </w:p>
    <w:p>
      <w:pPr>
        <w:pStyle w:val="ListParagraph"/>
        <w:numPr>
          <w:ilvl w:val="0"/>
          <w:numId w:val="4"/>
        </w:numPr>
        <w:tabs>
          <w:tab w:pos="827" w:val="left" w:leader="none"/>
        </w:tabs>
        <w:spacing w:line="240" w:lineRule="auto" w:before="0" w:after="0"/>
        <w:ind w:left="121" w:right="118" w:firstLine="0"/>
        <w:jc w:val="both"/>
        <w:rPr>
          <w:i/>
          <w:sz w:val="20"/>
        </w:rPr>
      </w:pPr>
      <w:r>
        <w:rPr>
          <w:sz w:val="20"/>
        </w:rPr>
        <w:t>Os processos e investigações que visaram apurar os eventos foram instaurados perante a justiça militar e, após uma instrução marcada por elementos subjetivos e objetivos que contaminaram a imparcialidade do feito, os acusados foram absolvidos. No entendimento da Corte IDH, “</w:t>
      </w:r>
      <w:r>
        <w:rPr>
          <w:i/>
          <w:sz w:val="20"/>
        </w:rPr>
        <w:t>la intervención del fuero militar</w:t>
      </w:r>
      <w:r>
        <w:rPr>
          <w:i/>
          <w:sz w:val="20"/>
        </w:rPr>
        <w:t> en</w:t>
      </w:r>
      <w:r>
        <w:rPr>
          <w:i/>
          <w:spacing w:val="-5"/>
          <w:sz w:val="20"/>
        </w:rPr>
        <w:t> </w:t>
      </w:r>
      <w:r>
        <w:rPr>
          <w:i/>
          <w:sz w:val="20"/>
        </w:rPr>
        <w:t>la</w:t>
      </w:r>
      <w:r>
        <w:rPr>
          <w:i/>
          <w:spacing w:val="-5"/>
          <w:sz w:val="20"/>
        </w:rPr>
        <w:t> </w:t>
      </w:r>
      <w:r>
        <w:rPr>
          <w:i/>
          <w:sz w:val="20"/>
        </w:rPr>
        <w:t>investigación,</w:t>
      </w:r>
      <w:r>
        <w:rPr>
          <w:i/>
          <w:spacing w:val="-4"/>
          <w:sz w:val="20"/>
        </w:rPr>
        <w:t> </w:t>
      </w:r>
      <w:r>
        <w:rPr>
          <w:i/>
          <w:sz w:val="20"/>
        </w:rPr>
        <w:t>juzgamiento</w:t>
      </w:r>
      <w:r>
        <w:rPr>
          <w:i/>
          <w:spacing w:val="-5"/>
          <w:sz w:val="20"/>
        </w:rPr>
        <w:t> </w:t>
      </w:r>
      <w:r>
        <w:rPr>
          <w:i/>
          <w:sz w:val="20"/>
        </w:rPr>
        <w:t>y</w:t>
      </w:r>
      <w:r>
        <w:rPr>
          <w:i/>
          <w:spacing w:val="-5"/>
          <w:sz w:val="20"/>
        </w:rPr>
        <w:t> </w:t>
      </w:r>
      <w:r>
        <w:rPr>
          <w:i/>
          <w:sz w:val="20"/>
        </w:rPr>
        <w:t>posterior</w:t>
      </w:r>
      <w:r>
        <w:rPr>
          <w:i/>
          <w:spacing w:val="-5"/>
          <w:sz w:val="20"/>
        </w:rPr>
        <w:t> </w:t>
      </w:r>
      <w:r>
        <w:rPr>
          <w:i/>
          <w:sz w:val="20"/>
        </w:rPr>
        <w:t>absolución</w:t>
      </w:r>
      <w:r>
        <w:rPr>
          <w:i/>
          <w:spacing w:val="-5"/>
          <w:sz w:val="20"/>
        </w:rPr>
        <w:t> </w:t>
      </w:r>
      <w:r>
        <w:rPr>
          <w:i/>
          <w:sz w:val="20"/>
        </w:rPr>
        <w:t>de</w:t>
      </w:r>
      <w:r>
        <w:rPr>
          <w:i/>
          <w:spacing w:val="-4"/>
          <w:sz w:val="20"/>
        </w:rPr>
        <w:t> </w:t>
      </w:r>
      <w:r>
        <w:rPr>
          <w:i/>
          <w:sz w:val="20"/>
        </w:rPr>
        <w:t>los</w:t>
      </w:r>
      <w:r>
        <w:rPr>
          <w:i/>
          <w:spacing w:val="-4"/>
          <w:sz w:val="20"/>
        </w:rPr>
        <w:t> </w:t>
      </w:r>
      <w:r>
        <w:rPr>
          <w:i/>
          <w:sz w:val="20"/>
        </w:rPr>
        <w:t>acusados</w:t>
      </w:r>
      <w:r>
        <w:rPr>
          <w:i/>
          <w:spacing w:val="-5"/>
          <w:sz w:val="20"/>
        </w:rPr>
        <w:t> </w:t>
      </w:r>
      <w:r>
        <w:rPr>
          <w:i/>
          <w:sz w:val="20"/>
        </w:rPr>
        <w:t>contrarió</w:t>
      </w:r>
      <w:r>
        <w:rPr>
          <w:i/>
          <w:spacing w:val="-5"/>
          <w:sz w:val="20"/>
        </w:rPr>
        <w:t> </w:t>
      </w:r>
      <w:r>
        <w:rPr>
          <w:i/>
          <w:sz w:val="20"/>
        </w:rPr>
        <w:t>los parámetros de excepcionalidad y restricción que lo caracterizan e implicó una aplicación</w:t>
      </w:r>
      <w:r>
        <w:rPr>
          <w:i/>
          <w:spacing w:val="7"/>
          <w:sz w:val="20"/>
        </w:rPr>
        <w:t> </w:t>
      </w:r>
      <w:r>
        <w:rPr>
          <w:i/>
          <w:sz w:val="20"/>
        </w:rPr>
        <w:t>de</w:t>
      </w:r>
      <w:r>
        <w:rPr>
          <w:i/>
          <w:spacing w:val="8"/>
          <w:sz w:val="20"/>
        </w:rPr>
        <w:t> </w:t>
      </w:r>
      <w:r>
        <w:rPr>
          <w:i/>
          <w:sz w:val="20"/>
        </w:rPr>
        <w:t>un</w:t>
      </w:r>
      <w:r>
        <w:rPr>
          <w:i/>
          <w:spacing w:val="8"/>
          <w:sz w:val="20"/>
        </w:rPr>
        <w:t> </w:t>
      </w:r>
      <w:r>
        <w:rPr>
          <w:i/>
          <w:sz w:val="20"/>
        </w:rPr>
        <w:t>fuero</w:t>
      </w:r>
      <w:r>
        <w:rPr>
          <w:i/>
          <w:spacing w:val="6"/>
          <w:sz w:val="20"/>
        </w:rPr>
        <w:t> </w:t>
      </w:r>
      <w:r>
        <w:rPr>
          <w:i/>
          <w:sz w:val="20"/>
        </w:rPr>
        <w:t>personal</w:t>
      </w:r>
      <w:r>
        <w:rPr>
          <w:i/>
          <w:spacing w:val="8"/>
          <w:sz w:val="20"/>
        </w:rPr>
        <w:t> </w:t>
      </w:r>
      <w:r>
        <w:rPr>
          <w:i/>
          <w:sz w:val="20"/>
        </w:rPr>
        <w:t>que</w:t>
      </w:r>
      <w:r>
        <w:rPr>
          <w:i/>
          <w:spacing w:val="9"/>
          <w:sz w:val="20"/>
        </w:rPr>
        <w:t> </w:t>
      </w:r>
      <w:r>
        <w:rPr>
          <w:i/>
          <w:sz w:val="20"/>
        </w:rPr>
        <w:t>operó</w:t>
      </w:r>
      <w:r>
        <w:rPr>
          <w:i/>
          <w:spacing w:val="7"/>
          <w:sz w:val="20"/>
        </w:rPr>
        <w:t> </w:t>
      </w:r>
      <w:r>
        <w:rPr>
          <w:i/>
          <w:sz w:val="20"/>
        </w:rPr>
        <w:t>sin</w:t>
      </w:r>
      <w:r>
        <w:rPr>
          <w:i/>
          <w:spacing w:val="8"/>
          <w:sz w:val="20"/>
        </w:rPr>
        <w:t> </w:t>
      </w:r>
      <w:r>
        <w:rPr>
          <w:i/>
          <w:sz w:val="20"/>
        </w:rPr>
        <w:t>tomar</w:t>
      </w:r>
      <w:r>
        <w:rPr>
          <w:i/>
          <w:spacing w:val="7"/>
          <w:sz w:val="20"/>
        </w:rPr>
        <w:t> </w:t>
      </w:r>
      <w:r>
        <w:rPr>
          <w:i/>
          <w:sz w:val="20"/>
        </w:rPr>
        <w:t>en</w:t>
      </w:r>
      <w:r>
        <w:rPr>
          <w:i/>
          <w:spacing w:val="8"/>
          <w:sz w:val="20"/>
        </w:rPr>
        <w:t> </w:t>
      </w:r>
      <w:r>
        <w:rPr>
          <w:i/>
          <w:sz w:val="20"/>
        </w:rPr>
        <w:t>cuenta</w:t>
      </w:r>
      <w:r>
        <w:rPr>
          <w:i/>
          <w:spacing w:val="6"/>
          <w:sz w:val="20"/>
        </w:rPr>
        <w:t> </w:t>
      </w:r>
      <w:r>
        <w:rPr>
          <w:i/>
          <w:sz w:val="20"/>
        </w:rPr>
        <w:t>la</w:t>
      </w:r>
      <w:r>
        <w:rPr>
          <w:i/>
          <w:spacing w:val="8"/>
          <w:sz w:val="20"/>
        </w:rPr>
        <w:t> </w:t>
      </w:r>
      <w:r>
        <w:rPr>
          <w:i/>
          <w:sz w:val="20"/>
        </w:rPr>
        <w:t>naturaleza</w:t>
      </w:r>
      <w:r>
        <w:rPr>
          <w:i/>
          <w:spacing w:val="8"/>
          <w:sz w:val="20"/>
        </w:rPr>
        <w:t> </w:t>
      </w:r>
      <w:r>
        <w:rPr>
          <w:i/>
          <w:sz w:val="20"/>
        </w:rPr>
        <w:t>de</w:t>
      </w:r>
      <w:r>
        <w:rPr>
          <w:i/>
          <w:spacing w:val="8"/>
          <w:sz w:val="20"/>
        </w:rPr>
        <w:t> </w:t>
      </w:r>
      <w:r>
        <w:rPr>
          <w:i/>
          <w:spacing w:val="-5"/>
          <w:sz w:val="20"/>
        </w:rPr>
        <w:t>los</w:t>
      </w:r>
    </w:p>
    <w:p>
      <w:pPr>
        <w:pStyle w:val="BodyText"/>
        <w:spacing w:before="107"/>
        <w:rPr>
          <w:i/>
        </w:rPr>
      </w:pPr>
      <w:r>
        <w:rPr/>
        <mc:AlternateContent>
          <mc:Choice Requires="wps">
            <w:drawing>
              <wp:anchor distT="0" distB="0" distL="0" distR="0" allowOverlap="1" layoutInCell="1" locked="0" behindDoc="1" simplePos="0" relativeHeight="487611392">
                <wp:simplePos x="0" y="0"/>
                <wp:positionH relativeFrom="page">
                  <wp:posOffset>1080516</wp:posOffset>
                </wp:positionH>
                <wp:positionV relativeFrom="paragraph">
                  <wp:posOffset>237975</wp:posOffset>
                </wp:positionV>
                <wp:extent cx="1828800" cy="762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738266pt;width:144pt;height:.599pt;mso-position-horizontal-relative:page;mso-position-vertical-relative:paragraph;z-index:-15705088;mso-wrap-distance-left:0;mso-wrap-distance-right:0" id="docshape47"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196" w:id="209"/>
      <w:bookmarkEnd w:id="209"/>
      <w:r>
        <w:rPr/>
      </w:r>
      <w:r>
        <w:rPr>
          <w:spacing w:val="-6"/>
          <w:sz w:val="16"/>
          <w:vertAlign w:val="superscript"/>
        </w:rPr>
        <w:t>80</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129.</w:t>
      </w:r>
    </w:p>
    <w:p>
      <w:pPr>
        <w:tabs>
          <w:tab w:pos="829" w:val="left" w:leader="none"/>
        </w:tabs>
        <w:spacing w:before="0"/>
        <w:ind w:left="121" w:right="121" w:firstLine="0"/>
        <w:jc w:val="left"/>
        <w:rPr>
          <w:sz w:val="16"/>
        </w:rPr>
      </w:pPr>
      <w:bookmarkStart w:name="_bookmark197" w:id="210"/>
      <w:bookmarkEnd w:id="210"/>
      <w:r>
        <w:rPr/>
      </w:r>
      <w:r>
        <w:rPr>
          <w:spacing w:val="-6"/>
          <w:sz w:val="16"/>
          <w:vertAlign w:val="superscript"/>
        </w:rPr>
        <w:t>81</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116.</w:t>
      </w:r>
    </w:p>
    <w:p>
      <w:pPr>
        <w:tabs>
          <w:tab w:pos="829" w:val="left" w:leader="none"/>
        </w:tabs>
        <w:spacing w:before="0"/>
        <w:ind w:left="121" w:right="121" w:firstLine="0"/>
        <w:jc w:val="left"/>
        <w:rPr>
          <w:sz w:val="16"/>
        </w:rPr>
      </w:pPr>
      <w:bookmarkStart w:name="_bookmark198" w:id="211"/>
      <w:bookmarkEnd w:id="211"/>
      <w:r>
        <w:rPr/>
      </w:r>
      <w:r>
        <w:rPr>
          <w:spacing w:val="-6"/>
          <w:sz w:val="16"/>
          <w:vertAlign w:val="superscript"/>
        </w:rPr>
        <w:t>82</w:t>
      </w:r>
      <w:r>
        <w:rPr>
          <w:sz w:val="16"/>
          <w:vertAlign w:val="baseline"/>
        </w:rPr>
        <w:tab/>
      </w:r>
      <w:r>
        <w:rPr>
          <w:i/>
          <w:sz w:val="16"/>
          <w:vertAlign w:val="baseline"/>
        </w:rPr>
        <w:t>Cfr. Caso Gutiérrez y familia Vs. Argentina. Fondo, Reparaciones y Costas</w:t>
      </w:r>
      <w:r>
        <w:rPr>
          <w:sz w:val="16"/>
          <w:vertAlign w:val="baseline"/>
        </w:rPr>
        <w:t>. Sentencia de 25 de noviembre de 2013. Serie C No. 271, párr. 103.</w:t>
      </w:r>
    </w:p>
    <w:p>
      <w:pPr>
        <w:tabs>
          <w:tab w:pos="829" w:val="left" w:leader="none"/>
        </w:tabs>
        <w:spacing w:before="1"/>
        <w:ind w:left="121" w:right="121" w:firstLine="0"/>
        <w:jc w:val="left"/>
        <w:rPr>
          <w:sz w:val="16"/>
        </w:rPr>
      </w:pPr>
      <w:bookmarkStart w:name="_bookmark199" w:id="212"/>
      <w:bookmarkEnd w:id="212"/>
      <w:r>
        <w:rPr/>
      </w:r>
      <w:r>
        <w:rPr>
          <w:spacing w:val="-6"/>
          <w:sz w:val="16"/>
          <w:vertAlign w:val="superscript"/>
        </w:rPr>
        <w:t>83</w:t>
      </w:r>
      <w:r>
        <w:rPr>
          <w:sz w:val="16"/>
          <w:vertAlign w:val="baseline"/>
        </w:rPr>
        <w:tab/>
        <w:t>Cfr. </w:t>
      </w:r>
      <w:r>
        <w:rPr>
          <w:i/>
          <w:sz w:val="16"/>
          <w:vertAlign w:val="baseline"/>
        </w:rPr>
        <w:t>Caso Gutiérrez y familia Vs. Argentina</w:t>
      </w:r>
      <w:r>
        <w:rPr>
          <w:sz w:val="16"/>
          <w:vertAlign w:val="baseline"/>
        </w:rPr>
        <w:t>. Fondo, Reparaciones y Costas. Sentencia de 25 de noviembre de 2013. Serie C No. 271, párr. 129.</w:t>
      </w:r>
    </w:p>
    <w:p>
      <w:pPr>
        <w:tabs>
          <w:tab w:pos="829" w:val="left" w:leader="none"/>
        </w:tabs>
        <w:spacing w:before="0"/>
        <w:ind w:left="121" w:right="121" w:firstLine="0"/>
        <w:jc w:val="left"/>
        <w:rPr>
          <w:sz w:val="16"/>
        </w:rPr>
      </w:pPr>
      <w:bookmarkStart w:name="_bookmark200" w:id="213"/>
      <w:bookmarkEnd w:id="213"/>
      <w:r>
        <w:rPr/>
      </w:r>
      <w:r>
        <w:rPr>
          <w:spacing w:val="-6"/>
          <w:sz w:val="16"/>
          <w:vertAlign w:val="superscript"/>
        </w:rPr>
        <w:t>84</w:t>
      </w:r>
      <w:r>
        <w:rPr>
          <w:sz w:val="16"/>
          <w:vertAlign w:val="baseline"/>
        </w:rPr>
        <w:tab/>
      </w:r>
      <w:r>
        <w:rPr>
          <w:i/>
          <w:sz w:val="16"/>
          <w:vertAlign w:val="baseline"/>
        </w:rPr>
        <w:t>Cfr. Caso Nadege Dorzema y otros Vs. República Dominicana. Fondo, Reparaciones y Costas</w:t>
      </w:r>
      <w:r>
        <w:rPr>
          <w:sz w:val="16"/>
          <w:vertAlign w:val="baseline"/>
        </w:rPr>
        <w:t>.</w:t>
      </w:r>
      <w:r>
        <w:rPr>
          <w:spacing w:val="40"/>
          <w:sz w:val="16"/>
          <w:vertAlign w:val="baseline"/>
        </w:rPr>
        <w:t> </w:t>
      </w:r>
      <w:r>
        <w:rPr>
          <w:sz w:val="16"/>
          <w:vertAlign w:val="baseline"/>
        </w:rPr>
        <w:t>Sentencia de 24 de octubre de 2012. Serie C No. 251, párr. 38-40. Ver também: párr. 103-105.</w:t>
      </w:r>
    </w:p>
    <w:p>
      <w:pPr>
        <w:tabs>
          <w:tab w:pos="829" w:val="left" w:leader="none"/>
        </w:tabs>
        <w:spacing w:before="0"/>
        <w:ind w:left="121" w:right="121" w:firstLine="0"/>
        <w:jc w:val="left"/>
        <w:rPr>
          <w:sz w:val="16"/>
        </w:rPr>
      </w:pPr>
      <w:bookmarkStart w:name="_bookmark201" w:id="214"/>
      <w:bookmarkEnd w:id="214"/>
      <w:r>
        <w:rPr/>
      </w:r>
      <w:r>
        <w:rPr>
          <w:spacing w:val="-6"/>
          <w:sz w:val="16"/>
          <w:vertAlign w:val="superscript"/>
        </w:rPr>
        <w:t>85</w:t>
      </w:r>
      <w:r>
        <w:rPr>
          <w:sz w:val="16"/>
          <w:vertAlign w:val="baseline"/>
        </w:rPr>
        <w:tab/>
      </w:r>
      <w:r>
        <w:rPr>
          <w:i/>
          <w:sz w:val="16"/>
          <w:vertAlign w:val="baseline"/>
        </w:rPr>
        <w:t>Cfr. Caso Nadege Dorzema y otros Vs. República Dominicana. Fondo, Reparaciones y Costas</w:t>
      </w:r>
      <w:r>
        <w:rPr>
          <w:sz w:val="16"/>
          <w:vertAlign w:val="baseline"/>
        </w:rPr>
        <w:t>.</w:t>
      </w:r>
      <w:r>
        <w:rPr>
          <w:spacing w:val="40"/>
          <w:sz w:val="16"/>
          <w:vertAlign w:val="baseline"/>
        </w:rPr>
        <w:t> </w:t>
      </w:r>
      <w:r>
        <w:rPr>
          <w:sz w:val="16"/>
          <w:vertAlign w:val="baseline"/>
        </w:rPr>
        <w:t>Sentencia de 24 de octubre de 2012. Serie C No. 251, párr. 42-44.</w:t>
      </w:r>
    </w:p>
    <w:p>
      <w:pPr>
        <w:spacing w:after="0"/>
        <w:jc w:val="left"/>
        <w:rPr>
          <w:sz w:val="16"/>
        </w:rPr>
        <w:sectPr>
          <w:pgSz w:w="11910" w:h="16840"/>
          <w:pgMar w:top="1320" w:bottom="280" w:left="1580" w:right="1580"/>
        </w:sectPr>
      </w:pPr>
    </w:p>
    <w:p>
      <w:pPr>
        <w:spacing w:before="78"/>
        <w:ind w:left="121" w:right="0" w:firstLine="0"/>
        <w:jc w:val="left"/>
        <w:rPr>
          <w:sz w:val="20"/>
        </w:rPr>
      </w:pPr>
      <w:r>
        <w:rPr>
          <w:i/>
          <w:sz w:val="20"/>
        </w:rPr>
        <w:t>actos</w:t>
      </w:r>
      <w:r>
        <w:rPr>
          <w:i/>
          <w:spacing w:val="-2"/>
          <w:sz w:val="20"/>
        </w:rPr>
        <w:t> involucrados</w:t>
      </w:r>
      <w:r>
        <w:rPr>
          <w:spacing w:val="-2"/>
          <w:sz w:val="20"/>
        </w:rPr>
        <w:t>”</w:t>
      </w:r>
      <w:hyperlink w:history="true" w:anchor="_bookmark202">
        <w:r>
          <w:rPr>
            <w:spacing w:val="-2"/>
            <w:position w:val="7"/>
            <w:sz w:val="13"/>
          </w:rPr>
          <w:t>86</w:t>
        </w:r>
      </w:hyperlink>
      <w:r>
        <w:rPr>
          <w:spacing w:val="-2"/>
          <w:sz w:val="20"/>
        </w:rPr>
        <w:t>.</w:t>
      </w:r>
    </w:p>
    <w:p>
      <w:pPr>
        <w:pStyle w:val="BodyText"/>
        <w:spacing w:before="33"/>
      </w:pPr>
    </w:p>
    <w:p>
      <w:pPr>
        <w:pStyle w:val="ListParagraph"/>
        <w:numPr>
          <w:ilvl w:val="0"/>
          <w:numId w:val="4"/>
        </w:numPr>
        <w:tabs>
          <w:tab w:pos="827" w:val="left" w:leader="none"/>
        </w:tabs>
        <w:spacing w:line="240" w:lineRule="auto" w:before="0" w:after="0"/>
        <w:ind w:left="121" w:right="117" w:firstLine="0"/>
        <w:jc w:val="both"/>
        <w:rPr>
          <w:sz w:val="20"/>
        </w:rPr>
      </w:pPr>
      <w:r>
        <w:rPr>
          <w:sz w:val="20"/>
        </w:rPr>
        <w:t>O Tribunal ainda afirmou que “</w:t>
      </w:r>
      <w:r>
        <w:rPr>
          <w:i/>
          <w:sz w:val="20"/>
        </w:rPr>
        <w:t>en casos de graves violaciones a los derechos</w:t>
      </w:r>
      <w:r>
        <w:rPr>
          <w:i/>
          <w:sz w:val="20"/>
        </w:rPr>
        <w:t> humanos</w:t>
      </w:r>
      <w:r>
        <w:rPr>
          <w:i/>
          <w:spacing w:val="-1"/>
          <w:sz w:val="20"/>
        </w:rPr>
        <w:t> </w:t>
      </w:r>
      <w:r>
        <w:rPr>
          <w:i/>
          <w:sz w:val="20"/>
        </w:rPr>
        <w:t>una sentencia absolutoria que constituya cosa juzgada aparente no puede constituir</w:t>
      </w:r>
      <w:r>
        <w:rPr>
          <w:i/>
          <w:spacing w:val="-7"/>
          <w:sz w:val="20"/>
        </w:rPr>
        <w:t> </w:t>
      </w:r>
      <w:r>
        <w:rPr>
          <w:i/>
          <w:sz w:val="20"/>
        </w:rPr>
        <w:t>un</w:t>
      </w:r>
      <w:r>
        <w:rPr>
          <w:i/>
          <w:spacing w:val="-5"/>
          <w:sz w:val="20"/>
        </w:rPr>
        <w:t> </w:t>
      </w:r>
      <w:r>
        <w:rPr>
          <w:i/>
          <w:sz w:val="20"/>
        </w:rPr>
        <w:t>obstáculo</w:t>
      </w:r>
      <w:r>
        <w:rPr>
          <w:i/>
          <w:spacing w:val="-7"/>
          <w:sz w:val="20"/>
        </w:rPr>
        <w:t> </w:t>
      </w:r>
      <w:r>
        <w:rPr>
          <w:i/>
          <w:sz w:val="20"/>
        </w:rPr>
        <w:t>para</w:t>
      </w:r>
      <w:r>
        <w:rPr>
          <w:i/>
          <w:spacing w:val="-6"/>
          <w:sz w:val="20"/>
        </w:rPr>
        <w:t> </w:t>
      </w:r>
      <w:r>
        <w:rPr>
          <w:i/>
          <w:sz w:val="20"/>
        </w:rPr>
        <w:t>la</w:t>
      </w:r>
      <w:r>
        <w:rPr>
          <w:i/>
          <w:spacing w:val="-6"/>
          <w:sz w:val="20"/>
        </w:rPr>
        <w:t> </w:t>
      </w:r>
      <w:r>
        <w:rPr>
          <w:i/>
          <w:sz w:val="20"/>
        </w:rPr>
        <w:t>reapertura</w:t>
      </w:r>
      <w:r>
        <w:rPr>
          <w:i/>
          <w:spacing w:val="-7"/>
          <w:sz w:val="20"/>
        </w:rPr>
        <w:t> </w:t>
      </w:r>
      <w:r>
        <w:rPr>
          <w:i/>
          <w:sz w:val="20"/>
        </w:rPr>
        <w:t>de</w:t>
      </w:r>
      <w:r>
        <w:rPr>
          <w:i/>
          <w:spacing w:val="-6"/>
          <w:sz w:val="20"/>
        </w:rPr>
        <w:t> </w:t>
      </w:r>
      <w:r>
        <w:rPr>
          <w:i/>
          <w:sz w:val="20"/>
        </w:rPr>
        <w:t>la</w:t>
      </w:r>
      <w:r>
        <w:rPr>
          <w:i/>
          <w:spacing w:val="-7"/>
          <w:sz w:val="20"/>
        </w:rPr>
        <w:t> </w:t>
      </w:r>
      <w:r>
        <w:rPr>
          <w:i/>
          <w:sz w:val="20"/>
        </w:rPr>
        <w:t>investigación</w:t>
      </w:r>
      <w:r>
        <w:rPr>
          <w:i/>
          <w:spacing w:val="-5"/>
          <w:sz w:val="20"/>
        </w:rPr>
        <w:t> </w:t>
      </w:r>
      <w:r>
        <w:rPr>
          <w:i/>
          <w:sz w:val="20"/>
        </w:rPr>
        <w:t>o</w:t>
      </w:r>
      <w:r>
        <w:rPr>
          <w:i/>
          <w:spacing w:val="-6"/>
          <w:sz w:val="20"/>
        </w:rPr>
        <w:t> </w:t>
      </w:r>
      <w:r>
        <w:rPr>
          <w:i/>
          <w:sz w:val="20"/>
        </w:rPr>
        <w:t>del</w:t>
      </w:r>
      <w:r>
        <w:rPr>
          <w:i/>
          <w:spacing w:val="-5"/>
          <w:sz w:val="20"/>
        </w:rPr>
        <w:t> </w:t>
      </w:r>
      <w:r>
        <w:rPr>
          <w:i/>
          <w:sz w:val="20"/>
        </w:rPr>
        <w:t>proceso</w:t>
      </w:r>
      <w:r>
        <w:rPr>
          <w:sz w:val="20"/>
        </w:rPr>
        <w:t>”</w:t>
      </w:r>
      <w:hyperlink w:history="true" w:anchor="_bookmark203">
        <w:r>
          <w:rPr>
            <w:position w:val="7"/>
            <w:sz w:val="13"/>
          </w:rPr>
          <w:t>87</w:t>
        </w:r>
      </w:hyperlink>
      <w:r>
        <w:rPr>
          <w:sz w:val="20"/>
        </w:rPr>
        <w:t>.</w:t>
      </w:r>
      <w:r>
        <w:rPr>
          <w:spacing w:val="-5"/>
          <w:sz w:val="20"/>
        </w:rPr>
        <w:t> </w:t>
      </w:r>
      <w:r>
        <w:rPr>
          <w:sz w:val="20"/>
        </w:rPr>
        <w:t>Nessa oportunidade, a Corte IDH explicou que o princípio </w:t>
      </w:r>
      <w:r>
        <w:rPr>
          <w:i/>
          <w:sz w:val="20"/>
        </w:rPr>
        <w:t>ne bis in idem </w:t>
      </w:r>
      <w:r>
        <w:rPr>
          <w:sz w:val="20"/>
        </w:rPr>
        <w:t>é revestido de legalidade apenas nas hipóteses em que o arquivamento dos autos ou a absolvição do acusado não é definido por uma decisão permeada por parcialidade ou falhas investigativas</w:t>
      </w:r>
      <w:hyperlink w:history="true" w:anchor="_bookmark204">
        <w:r>
          <w:rPr>
            <w:position w:val="7"/>
            <w:sz w:val="13"/>
          </w:rPr>
          <w:t>88</w:t>
        </w:r>
      </w:hyperlink>
      <w:r>
        <w:rPr>
          <w:sz w:val="20"/>
        </w:rPr>
        <w:t>. Além disso, é necessário que o devido processo legal tenha sido respeitado durante todo o processo penal.</w:t>
      </w:r>
    </w:p>
    <w:p>
      <w:pPr>
        <w:pStyle w:val="BodyText"/>
      </w:pPr>
    </w:p>
    <w:p>
      <w:pPr>
        <w:pStyle w:val="ListParagraph"/>
        <w:numPr>
          <w:ilvl w:val="0"/>
          <w:numId w:val="4"/>
        </w:numPr>
        <w:tabs>
          <w:tab w:pos="827" w:val="left" w:leader="none"/>
        </w:tabs>
        <w:spacing w:line="240" w:lineRule="auto" w:before="1" w:after="0"/>
        <w:ind w:left="121" w:right="118" w:firstLine="0"/>
        <w:jc w:val="both"/>
        <w:rPr>
          <w:sz w:val="20"/>
        </w:rPr>
      </w:pPr>
      <w:r>
        <w:rPr>
          <w:sz w:val="20"/>
        </w:rPr>
        <w:t>A vedação à dupla persecução derivada do princípio do </w:t>
      </w:r>
      <w:r>
        <w:rPr>
          <w:i/>
          <w:sz w:val="20"/>
        </w:rPr>
        <w:t>ne bis in idem </w:t>
      </w:r>
      <w:r>
        <w:rPr>
          <w:sz w:val="20"/>
        </w:rPr>
        <w:t>não deveria</w:t>
      </w:r>
      <w:r>
        <w:rPr>
          <w:spacing w:val="-18"/>
          <w:sz w:val="20"/>
        </w:rPr>
        <w:t> </w:t>
      </w:r>
      <w:r>
        <w:rPr>
          <w:sz w:val="20"/>
        </w:rPr>
        <w:t>ser</w:t>
      </w:r>
      <w:r>
        <w:rPr>
          <w:spacing w:val="-17"/>
          <w:sz w:val="20"/>
        </w:rPr>
        <w:t> </w:t>
      </w:r>
      <w:r>
        <w:rPr>
          <w:sz w:val="20"/>
        </w:rPr>
        <w:t>aplicada</w:t>
      </w:r>
      <w:r>
        <w:rPr>
          <w:spacing w:val="-16"/>
          <w:sz w:val="20"/>
        </w:rPr>
        <w:t> </w:t>
      </w:r>
      <w:r>
        <w:rPr>
          <w:sz w:val="20"/>
        </w:rPr>
        <w:t>aos</w:t>
      </w:r>
      <w:r>
        <w:rPr>
          <w:spacing w:val="-16"/>
          <w:sz w:val="20"/>
        </w:rPr>
        <w:t> </w:t>
      </w:r>
      <w:r>
        <w:rPr>
          <w:sz w:val="20"/>
        </w:rPr>
        <w:t>agentes</w:t>
      </w:r>
      <w:r>
        <w:rPr>
          <w:spacing w:val="-16"/>
          <w:sz w:val="20"/>
        </w:rPr>
        <w:t> </w:t>
      </w:r>
      <w:r>
        <w:rPr>
          <w:sz w:val="20"/>
        </w:rPr>
        <w:t>militares</w:t>
      </w:r>
      <w:r>
        <w:rPr>
          <w:spacing w:val="-16"/>
          <w:sz w:val="20"/>
        </w:rPr>
        <w:t> </w:t>
      </w:r>
      <w:r>
        <w:rPr>
          <w:sz w:val="20"/>
        </w:rPr>
        <w:t>acusados</w:t>
      </w:r>
      <w:r>
        <w:rPr>
          <w:spacing w:val="-16"/>
          <w:sz w:val="20"/>
        </w:rPr>
        <w:t> </w:t>
      </w:r>
      <w:r>
        <w:rPr>
          <w:sz w:val="20"/>
        </w:rPr>
        <w:t>no</w:t>
      </w:r>
      <w:r>
        <w:rPr>
          <w:spacing w:val="-18"/>
          <w:sz w:val="20"/>
        </w:rPr>
        <w:t> </w:t>
      </w:r>
      <w:r>
        <w:rPr>
          <w:i/>
          <w:sz w:val="20"/>
        </w:rPr>
        <w:t>Caso</w:t>
      </w:r>
      <w:r>
        <w:rPr>
          <w:i/>
          <w:spacing w:val="-16"/>
          <w:sz w:val="20"/>
        </w:rPr>
        <w:t> </w:t>
      </w:r>
      <w:r>
        <w:rPr>
          <w:i/>
          <w:sz w:val="20"/>
        </w:rPr>
        <w:t>Nadege</w:t>
      </w:r>
      <w:r>
        <w:rPr>
          <w:i/>
          <w:spacing w:val="-16"/>
          <w:sz w:val="20"/>
        </w:rPr>
        <w:t> </w:t>
      </w:r>
      <w:r>
        <w:rPr>
          <w:i/>
          <w:sz w:val="20"/>
        </w:rPr>
        <w:t>Dorzema</w:t>
      </w:r>
      <w:r>
        <w:rPr>
          <w:i/>
          <w:spacing w:val="-17"/>
          <w:sz w:val="20"/>
        </w:rPr>
        <w:t> </w:t>
      </w:r>
      <w:r>
        <w:rPr>
          <w:i/>
          <w:sz w:val="20"/>
        </w:rPr>
        <w:t>y</w:t>
      </w:r>
      <w:r>
        <w:rPr>
          <w:i/>
          <w:spacing w:val="-16"/>
          <w:sz w:val="20"/>
        </w:rPr>
        <w:t> </w:t>
      </w:r>
      <w:r>
        <w:rPr>
          <w:i/>
          <w:sz w:val="20"/>
        </w:rPr>
        <w:t>otros</w:t>
      </w:r>
      <w:r>
        <w:rPr>
          <w:i/>
          <w:sz w:val="20"/>
        </w:rPr>
        <w:t> vs. República Dominicana</w:t>
      </w:r>
      <w:r>
        <w:rPr>
          <w:sz w:val="20"/>
        </w:rPr>
        <w:t>, pois a tramitação do processo penal perante a Justiça Militar </w:t>
      </w:r>
      <w:r>
        <w:rPr>
          <w:i/>
          <w:sz w:val="20"/>
        </w:rPr>
        <w:t>per se </w:t>
      </w:r>
      <w:r>
        <w:rPr>
          <w:sz w:val="20"/>
        </w:rPr>
        <w:t>configurou obstáculo legal determinante para assegurar a impunidade dos autores dos crimes</w:t>
      </w:r>
      <w:hyperlink w:history="true" w:anchor="_bookmark205">
        <w:r>
          <w:rPr>
            <w:position w:val="7"/>
            <w:sz w:val="13"/>
          </w:rPr>
          <w:t>89</w:t>
        </w:r>
      </w:hyperlink>
      <w:r>
        <w:rPr>
          <w:sz w:val="20"/>
        </w:rPr>
        <w:t>. No referido caso, a Corte IDH utilizou o conceito de “</w:t>
      </w:r>
      <w:r>
        <w:rPr>
          <w:i/>
          <w:sz w:val="20"/>
        </w:rPr>
        <w:t>cosa</w:t>
      </w:r>
      <w:r>
        <w:rPr>
          <w:i/>
          <w:sz w:val="20"/>
        </w:rPr>
        <w:t> juzgada aparente</w:t>
      </w:r>
      <w:r>
        <w:rPr>
          <w:sz w:val="20"/>
        </w:rPr>
        <w:t>” para afirmar que “</w:t>
      </w:r>
      <w:r>
        <w:rPr>
          <w:i/>
          <w:sz w:val="20"/>
        </w:rPr>
        <w:t>la investigación, el procedimiento y las</w:t>
      </w:r>
      <w:r>
        <w:rPr>
          <w:i/>
          <w:sz w:val="20"/>
        </w:rPr>
        <w:t> decisiones judiciales no pretendían realmente esclarecer los hechos sino obtener la absolución</w:t>
      </w:r>
      <w:r>
        <w:rPr>
          <w:i/>
          <w:spacing w:val="-9"/>
          <w:sz w:val="20"/>
        </w:rPr>
        <w:t> </w:t>
      </w:r>
      <w:r>
        <w:rPr>
          <w:i/>
          <w:sz w:val="20"/>
        </w:rPr>
        <w:t>de</w:t>
      </w:r>
      <w:r>
        <w:rPr>
          <w:i/>
          <w:spacing w:val="-7"/>
          <w:sz w:val="20"/>
        </w:rPr>
        <w:t> </w:t>
      </w:r>
      <w:r>
        <w:rPr>
          <w:i/>
          <w:sz w:val="20"/>
        </w:rPr>
        <w:t>los</w:t>
      </w:r>
      <w:r>
        <w:rPr>
          <w:i/>
          <w:spacing w:val="-9"/>
          <w:sz w:val="20"/>
        </w:rPr>
        <w:t> </w:t>
      </w:r>
      <w:r>
        <w:rPr>
          <w:i/>
          <w:sz w:val="20"/>
        </w:rPr>
        <w:t>imputados</w:t>
      </w:r>
      <w:r>
        <w:rPr>
          <w:i/>
          <w:spacing w:val="-8"/>
          <w:sz w:val="20"/>
        </w:rPr>
        <w:t> </w:t>
      </w:r>
      <w:r>
        <w:rPr>
          <w:i/>
          <w:sz w:val="20"/>
        </w:rPr>
        <w:t>y</w:t>
      </w:r>
      <w:r>
        <w:rPr>
          <w:i/>
          <w:spacing w:val="-9"/>
          <w:sz w:val="20"/>
        </w:rPr>
        <w:t> </w:t>
      </w:r>
      <w:r>
        <w:rPr>
          <w:i/>
          <w:sz w:val="20"/>
        </w:rPr>
        <w:t>también</w:t>
      </w:r>
      <w:r>
        <w:rPr>
          <w:i/>
          <w:spacing w:val="-8"/>
          <w:sz w:val="20"/>
        </w:rPr>
        <w:t> </w:t>
      </w:r>
      <w:r>
        <w:rPr>
          <w:i/>
          <w:sz w:val="20"/>
        </w:rPr>
        <w:t>que</w:t>
      </w:r>
      <w:r>
        <w:rPr>
          <w:i/>
          <w:spacing w:val="-9"/>
          <w:sz w:val="20"/>
        </w:rPr>
        <w:t> </w:t>
      </w:r>
      <w:r>
        <w:rPr>
          <w:i/>
          <w:sz w:val="20"/>
        </w:rPr>
        <w:t>los</w:t>
      </w:r>
      <w:r>
        <w:rPr>
          <w:i/>
          <w:spacing w:val="-9"/>
          <w:sz w:val="20"/>
        </w:rPr>
        <w:t> </w:t>
      </w:r>
      <w:r>
        <w:rPr>
          <w:i/>
          <w:sz w:val="20"/>
        </w:rPr>
        <w:t>funcionarios</w:t>
      </w:r>
      <w:r>
        <w:rPr>
          <w:i/>
          <w:spacing w:val="-8"/>
          <w:sz w:val="20"/>
        </w:rPr>
        <w:t> </w:t>
      </w:r>
      <w:r>
        <w:rPr>
          <w:i/>
          <w:sz w:val="20"/>
        </w:rPr>
        <w:t>judiciales</w:t>
      </w:r>
      <w:r>
        <w:rPr>
          <w:i/>
          <w:spacing w:val="-9"/>
          <w:sz w:val="20"/>
        </w:rPr>
        <w:t> </w:t>
      </w:r>
      <w:r>
        <w:rPr>
          <w:i/>
          <w:sz w:val="20"/>
        </w:rPr>
        <w:t>carecían</w:t>
      </w:r>
      <w:r>
        <w:rPr>
          <w:i/>
          <w:spacing w:val="-8"/>
          <w:sz w:val="20"/>
        </w:rPr>
        <w:t> </w:t>
      </w:r>
      <w:r>
        <w:rPr>
          <w:i/>
          <w:sz w:val="20"/>
        </w:rPr>
        <w:t>de</w:t>
      </w:r>
      <w:r>
        <w:rPr>
          <w:i/>
          <w:spacing w:val="-9"/>
          <w:sz w:val="20"/>
        </w:rPr>
        <w:t> </w:t>
      </w:r>
      <w:r>
        <w:rPr>
          <w:i/>
          <w:sz w:val="20"/>
        </w:rPr>
        <w:t>los requisitos de independencia e imparcialidad</w:t>
      </w:r>
      <w:r>
        <w:rPr>
          <w:sz w:val="20"/>
        </w:rPr>
        <w:t>”</w:t>
      </w:r>
      <w:hyperlink w:history="true" w:anchor="_bookmark206">
        <w:r>
          <w:rPr>
            <w:position w:val="7"/>
            <w:sz w:val="13"/>
          </w:rPr>
          <w:t>90</w:t>
        </w:r>
      </w:hyperlink>
      <w:r>
        <w:rPr>
          <w:sz w:val="20"/>
        </w:rPr>
        <w:t>.</w:t>
      </w:r>
    </w:p>
    <w:p>
      <w:pPr>
        <w:pStyle w:val="ListParagraph"/>
        <w:numPr>
          <w:ilvl w:val="0"/>
          <w:numId w:val="4"/>
        </w:numPr>
        <w:tabs>
          <w:tab w:pos="121" w:val="left" w:leader="none"/>
          <w:tab w:pos="826" w:val="left" w:leader="none"/>
        </w:tabs>
        <w:spacing w:line="240" w:lineRule="auto" w:before="242" w:after="0"/>
        <w:ind w:left="121" w:right="116" w:hanging="1"/>
        <w:jc w:val="both"/>
        <w:rPr>
          <w:sz w:val="20"/>
        </w:rPr>
      </w:pPr>
      <w:r>
        <w:rPr>
          <w:sz w:val="20"/>
        </w:rPr>
        <w:t>Como medidas de reparação, ordenou a reabertura das investigações e sua condução</w:t>
      </w:r>
      <w:r>
        <w:rPr>
          <w:spacing w:val="-6"/>
          <w:sz w:val="20"/>
        </w:rPr>
        <w:t> </w:t>
      </w:r>
      <w:r>
        <w:rPr>
          <w:sz w:val="20"/>
        </w:rPr>
        <w:t>segundo</w:t>
      </w:r>
      <w:r>
        <w:rPr>
          <w:spacing w:val="-6"/>
          <w:sz w:val="20"/>
        </w:rPr>
        <w:t> </w:t>
      </w:r>
      <w:r>
        <w:rPr>
          <w:sz w:val="20"/>
        </w:rPr>
        <w:t>os</w:t>
      </w:r>
      <w:r>
        <w:rPr>
          <w:spacing w:val="-7"/>
          <w:sz w:val="20"/>
        </w:rPr>
        <w:t> </w:t>
      </w:r>
      <w:r>
        <w:rPr>
          <w:sz w:val="20"/>
        </w:rPr>
        <w:t>parâmetros</w:t>
      </w:r>
      <w:r>
        <w:rPr>
          <w:spacing w:val="-7"/>
          <w:sz w:val="20"/>
        </w:rPr>
        <w:t> </w:t>
      </w:r>
      <w:r>
        <w:rPr>
          <w:sz w:val="20"/>
        </w:rPr>
        <w:t>de</w:t>
      </w:r>
      <w:r>
        <w:rPr>
          <w:spacing w:val="-5"/>
          <w:sz w:val="20"/>
        </w:rPr>
        <w:t> </w:t>
      </w:r>
      <w:r>
        <w:rPr>
          <w:sz w:val="20"/>
        </w:rPr>
        <w:t>devida</w:t>
      </w:r>
      <w:r>
        <w:rPr>
          <w:spacing w:val="-6"/>
          <w:sz w:val="20"/>
        </w:rPr>
        <w:t> </w:t>
      </w:r>
      <w:r>
        <w:rPr>
          <w:sz w:val="20"/>
        </w:rPr>
        <w:t>diligência,</w:t>
      </w:r>
      <w:r>
        <w:rPr>
          <w:spacing w:val="-5"/>
          <w:sz w:val="20"/>
        </w:rPr>
        <w:t> </w:t>
      </w:r>
      <w:r>
        <w:rPr>
          <w:sz w:val="20"/>
        </w:rPr>
        <w:t>pontuando</w:t>
      </w:r>
      <w:r>
        <w:rPr>
          <w:spacing w:val="-6"/>
          <w:sz w:val="20"/>
        </w:rPr>
        <w:t> </w:t>
      </w:r>
      <w:r>
        <w:rPr>
          <w:sz w:val="20"/>
        </w:rPr>
        <w:t>que</w:t>
      </w:r>
      <w:r>
        <w:rPr>
          <w:spacing w:val="-5"/>
          <w:sz w:val="20"/>
        </w:rPr>
        <w:t> </w:t>
      </w:r>
      <w:r>
        <w:rPr>
          <w:sz w:val="20"/>
        </w:rPr>
        <w:t>os</w:t>
      </w:r>
      <w:r>
        <w:rPr>
          <w:spacing w:val="-5"/>
          <w:sz w:val="20"/>
        </w:rPr>
        <w:t> </w:t>
      </w:r>
      <w:r>
        <w:rPr>
          <w:sz w:val="20"/>
        </w:rPr>
        <w:t>obstáculos em relação à elucidação dos fatos deveriam removidos a fim de evitar a ocorrência de decisões com características de “coisa julgada aparente”, identificadas nos seguintes termos:</w:t>
      </w:r>
    </w:p>
    <w:p>
      <w:pPr>
        <w:pStyle w:val="BodyText"/>
      </w:pPr>
    </w:p>
    <w:p>
      <w:pPr>
        <w:spacing w:before="0"/>
        <w:ind w:left="830" w:right="1251" w:firstLine="0"/>
        <w:jc w:val="both"/>
        <w:rPr>
          <w:sz w:val="16"/>
        </w:rPr>
      </w:pPr>
      <w:r>
        <w:rPr>
          <w:sz w:val="16"/>
        </w:rPr>
        <w:t>[…] en casos de graves violaciones de derechos humanos, como lo son en el presente caso las ejecuciones extrajudiciales (supra párrs. 93 a 97), el Estado no podrá aplicar leyes de amnistía ni argumentar prescripción, irretroactividad de la ley penal, cosa juzgada, ni el principio </w:t>
      </w:r>
      <w:r>
        <w:rPr>
          <w:i/>
          <w:sz w:val="16"/>
        </w:rPr>
        <w:t>non bis in idem</w:t>
      </w:r>
      <w:r>
        <w:rPr>
          <w:sz w:val="16"/>
        </w:rPr>
        <w:t>, o cualquier excluyente similar de responsabilidad, para excusarse de esta obligación</w:t>
      </w:r>
      <w:hyperlink w:history="true" w:anchor="_bookmark207">
        <w:r>
          <w:rPr>
            <w:sz w:val="16"/>
            <w:vertAlign w:val="superscript"/>
          </w:rPr>
          <w:t>91</w:t>
        </w:r>
      </w:hyperlink>
      <w:r>
        <w:rPr>
          <w:sz w:val="16"/>
          <w:vertAlign w:val="baseline"/>
        </w:rPr>
        <w:t>.</w:t>
      </w:r>
    </w:p>
    <w:p>
      <w:pPr>
        <w:pStyle w:val="BodyText"/>
        <w:spacing w:before="49"/>
        <w:rPr>
          <w:sz w:val="16"/>
        </w:rPr>
      </w:pPr>
    </w:p>
    <w:p>
      <w:pPr>
        <w:pStyle w:val="ListParagraph"/>
        <w:numPr>
          <w:ilvl w:val="0"/>
          <w:numId w:val="4"/>
        </w:numPr>
        <w:tabs>
          <w:tab w:pos="827" w:val="left" w:leader="none"/>
        </w:tabs>
        <w:spacing w:line="240" w:lineRule="auto" w:before="0" w:after="0"/>
        <w:ind w:left="121" w:right="117" w:firstLine="0"/>
        <w:jc w:val="both"/>
        <w:rPr>
          <w:sz w:val="20"/>
        </w:rPr>
      </w:pPr>
      <w:r>
        <w:rPr>
          <w:sz w:val="20"/>
        </w:rPr>
        <w:t>O tema foi novamente enfrentado na sentença do </w:t>
      </w:r>
      <w:r>
        <w:rPr>
          <w:i/>
          <w:sz w:val="20"/>
        </w:rPr>
        <w:t>caso Acosta y otros Vs.</w:t>
      </w:r>
      <w:r>
        <w:rPr>
          <w:i/>
          <w:sz w:val="20"/>
        </w:rPr>
        <w:t> Nicaragua (2017). </w:t>
      </w:r>
      <w:r>
        <w:rPr>
          <w:sz w:val="20"/>
        </w:rPr>
        <w:t>Esse caso diz respeito ao homicídio do companheiro de uma defensora</w:t>
      </w:r>
      <w:r>
        <w:rPr>
          <w:spacing w:val="-14"/>
          <w:sz w:val="20"/>
        </w:rPr>
        <w:t> </w:t>
      </w:r>
      <w:r>
        <w:rPr>
          <w:sz w:val="20"/>
        </w:rPr>
        <w:t>de</w:t>
      </w:r>
      <w:r>
        <w:rPr>
          <w:spacing w:val="-13"/>
          <w:sz w:val="20"/>
        </w:rPr>
        <w:t> </w:t>
      </w:r>
      <w:r>
        <w:rPr>
          <w:sz w:val="20"/>
        </w:rPr>
        <w:t>direitos</w:t>
      </w:r>
      <w:r>
        <w:rPr>
          <w:spacing w:val="-14"/>
          <w:sz w:val="20"/>
        </w:rPr>
        <w:t> </w:t>
      </w:r>
      <w:r>
        <w:rPr>
          <w:sz w:val="20"/>
        </w:rPr>
        <w:t>humanos</w:t>
      </w:r>
      <w:r>
        <w:rPr>
          <w:spacing w:val="-15"/>
          <w:sz w:val="20"/>
        </w:rPr>
        <w:t> </w:t>
      </w:r>
      <w:r>
        <w:rPr>
          <w:sz w:val="20"/>
        </w:rPr>
        <w:t>em</w:t>
      </w:r>
      <w:r>
        <w:rPr>
          <w:spacing w:val="-16"/>
          <w:sz w:val="20"/>
        </w:rPr>
        <w:t> </w:t>
      </w:r>
      <w:r>
        <w:rPr>
          <w:sz w:val="20"/>
        </w:rPr>
        <w:t>represália</w:t>
      </w:r>
      <w:r>
        <w:rPr>
          <w:spacing w:val="-14"/>
          <w:sz w:val="20"/>
        </w:rPr>
        <w:t> </w:t>
      </w:r>
      <w:r>
        <w:rPr>
          <w:sz w:val="20"/>
        </w:rPr>
        <w:t>às</w:t>
      </w:r>
      <w:r>
        <w:rPr>
          <w:spacing w:val="-14"/>
          <w:sz w:val="20"/>
        </w:rPr>
        <w:t> </w:t>
      </w:r>
      <w:r>
        <w:rPr>
          <w:sz w:val="20"/>
        </w:rPr>
        <w:t>atividades</w:t>
      </w:r>
      <w:r>
        <w:rPr>
          <w:spacing w:val="-15"/>
          <w:sz w:val="20"/>
        </w:rPr>
        <w:t> </w:t>
      </w:r>
      <w:r>
        <w:rPr>
          <w:sz w:val="20"/>
        </w:rPr>
        <w:t>de</w:t>
      </w:r>
      <w:r>
        <w:rPr>
          <w:spacing w:val="-14"/>
          <w:sz w:val="20"/>
        </w:rPr>
        <w:t> </w:t>
      </w:r>
      <w:r>
        <w:rPr>
          <w:sz w:val="20"/>
        </w:rPr>
        <w:t>defesa</w:t>
      </w:r>
      <w:r>
        <w:rPr>
          <w:spacing w:val="-14"/>
          <w:sz w:val="20"/>
        </w:rPr>
        <w:t> </w:t>
      </w:r>
      <w:r>
        <w:rPr>
          <w:sz w:val="20"/>
        </w:rPr>
        <w:t>dos</w:t>
      </w:r>
      <w:r>
        <w:rPr>
          <w:spacing w:val="-14"/>
          <w:sz w:val="20"/>
        </w:rPr>
        <w:t> </w:t>
      </w:r>
      <w:r>
        <w:rPr>
          <w:sz w:val="20"/>
        </w:rPr>
        <w:t>direitos</w:t>
      </w:r>
      <w:r>
        <w:rPr>
          <w:spacing w:val="-14"/>
          <w:sz w:val="20"/>
        </w:rPr>
        <w:t> </w:t>
      </w:r>
      <w:r>
        <w:rPr>
          <w:sz w:val="20"/>
        </w:rPr>
        <w:t>dos povos indígenas da região da Costa Caribe da Nicarágua. A investigação acerca do homicídio</w:t>
      </w:r>
      <w:r>
        <w:rPr>
          <w:spacing w:val="-7"/>
          <w:sz w:val="20"/>
        </w:rPr>
        <w:t> </w:t>
      </w:r>
      <w:r>
        <w:rPr>
          <w:sz w:val="20"/>
        </w:rPr>
        <w:t>do</w:t>
      </w:r>
      <w:r>
        <w:rPr>
          <w:spacing w:val="-6"/>
          <w:sz w:val="20"/>
        </w:rPr>
        <w:t> </w:t>
      </w:r>
      <w:r>
        <w:rPr>
          <w:sz w:val="20"/>
        </w:rPr>
        <w:t>Sr.</w:t>
      </w:r>
      <w:r>
        <w:rPr>
          <w:spacing w:val="-5"/>
          <w:sz w:val="20"/>
        </w:rPr>
        <w:t> </w:t>
      </w:r>
      <w:r>
        <w:rPr>
          <w:sz w:val="20"/>
        </w:rPr>
        <w:t>García</w:t>
      </w:r>
      <w:r>
        <w:rPr>
          <w:spacing w:val="-7"/>
          <w:sz w:val="20"/>
        </w:rPr>
        <w:t> </w:t>
      </w:r>
      <w:r>
        <w:rPr>
          <w:sz w:val="20"/>
        </w:rPr>
        <w:t>Valle,</w:t>
      </w:r>
      <w:r>
        <w:rPr>
          <w:spacing w:val="-7"/>
          <w:sz w:val="20"/>
        </w:rPr>
        <w:t> </w:t>
      </w:r>
      <w:r>
        <w:rPr>
          <w:sz w:val="20"/>
        </w:rPr>
        <w:t>esposo</w:t>
      </w:r>
      <w:r>
        <w:rPr>
          <w:spacing w:val="-6"/>
          <w:sz w:val="20"/>
        </w:rPr>
        <w:t> </w:t>
      </w:r>
      <w:r>
        <w:rPr>
          <w:sz w:val="20"/>
        </w:rPr>
        <w:t>da</w:t>
      </w:r>
      <w:r>
        <w:rPr>
          <w:spacing w:val="-6"/>
          <w:sz w:val="20"/>
        </w:rPr>
        <w:t> </w:t>
      </w:r>
      <w:r>
        <w:rPr>
          <w:sz w:val="20"/>
        </w:rPr>
        <w:t>advogada</w:t>
      </w:r>
      <w:r>
        <w:rPr>
          <w:spacing w:val="-6"/>
          <w:sz w:val="20"/>
        </w:rPr>
        <w:t> </w:t>
      </w:r>
      <w:r>
        <w:rPr>
          <w:sz w:val="20"/>
        </w:rPr>
        <w:t>e</w:t>
      </w:r>
      <w:r>
        <w:rPr>
          <w:spacing w:val="-5"/>
          <w:sz w:val="20"/>
        </w:rPr>
        <w:t> </w:t>
      </w:r>
      <w:r>
        <w:rPr>
          <w:sz w:val="20"/>
        </w:rPr>
        <w:t>defensora</w:t>
      </w:r>
      <w:r>
        <w:rPr>
          <w:spacing w:val="-6"/>
          <w:sz w:val="20"/>
        </w:rPr>
        <w:t> </w:t>
      </w:r>
      <w:r>
        <w:rPr>
          <w:sz w:val="20"/>
        </w:rPr>
        <w:t>de</w:t>
      </w:r>
      <w:r>
        <w:rPr>
          <w:spacing w:val="-5"/>
          <w:sz w:val="20"/>
        </w:rPr>
        <w:t> </w:t>
      </w:r>
      <w:r>
        <w:rPr>
          <w:sz w:val="20"/>
        </w:rPr>
        <w:t>direitos</w:t>
      </w:r>
      <w:r>
        <w:rPr>
          <w:spacing w:val="-6"/>
          <w:sz w:val="20"/>
        </w:rPr>
        <w:t> </w:t>
      </w:r>
      <w:r>
        <w:rPr>
          <w:sz w:val="20"/>
        </w:rPr>
        <w:t>humanos, Sra. Maria Luisa Acosta, foi arquivada após um mês do ocorrido sem que todas as linhas investigativas fossem esgotadas.</w:t>
      </w:r>
    </w:p>
    <w:p>
      <w:pPr>
        <w:pStyle w:val="BodyText"/>
        <w:spacing w:before="32"/>
      </w:pPr>
    </w:p>
    <w:p>
      <w:pPr>
        <w:pStyle w:val="ListParagraph"/>
        <w:numPr>
          <w:ilvl w:val="0"/>
          <w:numId w:val="4"/>
        </w:numPr>
        <w:tabs>
          <w:tab w:pos="827" w:val="left" w:leader="none"/>
        </w:tabs>
        <w:spacing w:line="240" w:lineRule="auto" w:before="0" w:after="0"/>
        <w:ind w:left="121" w:right="117" w:firstLine="0"/>
        <w:jc w:val="both"/>
        <w:rPr>
          <w:sz w:val="20"/>
        </w:rPr>
      </w:pPr>
      <w:r>
        <w:rPr>
          <w:sz w:val="20"/>
        </w:rPr>
        <w:t>O arquivamento prematuro do processo penal e a consequente situação de impunidade,</w:t>
      </w:r>
      <w:r>
        <w:rPr>
          <w:spacing w:val="32"/>
          <w:sz w:val="20"/>
        </w:rPr>
        <w:t> </w:t>
      </w:r>
      <w:r>
        <w:rPr>
          <w:sz w:val="20"/>
        </w:rPr>
        <w:t>produtos</w:t>
      </w:r>
      <w:r>
        <w:rPr>
          <w:spacing w:val="31"/>
          <w:sz w:val="20"/>
        </w:rPr>
        <w:t> </w:t>
      </w:r>
      <w:r>
        <w:rPr>
          <w:sz w:val="20"/>
        </w:rPr>
        <w:t>de</w:t>
      </w:r>
      <w:r>
        <w:rPr>
          <w:spacing w:val="31"/>
          <w:sz w:val="20"/>
        </w:rPr>
        <w:t> </w:t>
      </w:r>
      <w:r>
        <w:rPr>
          <w:sz w:val="20"/>
        </w:rPr>
        <w:t>instrução</w:t>
      </w:r>
      <w:r>
        <w:rPr>
          <w:spacing w:val="31"/>
          <w:sz w:val="20"/>
        </w:rPr>
        <w:t> </w:t>
      </w:r>
      <w:r>
        <w:rPr>
          <w:sz w:val="20"/>
        </w:rPr>
        <w:t>superficial</w:t>
      </w:r>
      <w:r>
        <w:rPr>
          <w:spacing w:val="32"/>
          <w:sz w:val="20"/>
        </w:rPr>
        <w:t> </w:t>
      </w:r>
      <w:r>
        <w:rPr>
          <w:sz w:val="20"/>
        </w:rPr>
        <w:t>e</w:t>
      </w:r>
      <w:r>
        <w:rPr>
          <w:spacing w:val="31"/>
          <w:sz w:val="20"/>
        </w:rPr>
        <w:t> </w:t>
      </w:r>
      <w:r>
        <w:rPr>
          <w:sz w:val="20"/>
        </w:rPr>
        <w:t>marcada</w:t>
      </w:r>
      <w:r>
        <w:rPr>
          <w:spacing w:val="31"/>
          <w:sz w:val="20"/>
        </w:rPr>
        <w:t> </w:t>
      </w:r>
      <w:r>
        <w:rPr>
          <w:sz w:val="20"/>
        </w:rPr>
        <w:t>pelo</w:t>
      </w:r>
      <w:r>
        <w:rPr>
          <w:spacing w:val="31"/>
          <w:sz w:val="20"/>
        </w:rPr>
        <w:t> </w:t>
      </w:r>
      <w:r>
        <w:rPr>
          <w:sz w:val="20"/>
        </w:rPr>
        <w:t>atropelo</w:t>
      </w:r>
      <w:r>
        <w:rPr>
          <w:spacing w:val="31"/>
          <w:sz w:val="20"/>
        </w:rPr>
        <w:t> </w:t>
      </w:r>
      <w:r>
        <w:rPr>
          <w:sz w:val="20"/>
        </w:rPr>
        <w:t>ao</w:t>
      </w:r>
      <w:r>
        <w:rPr>
          <w:spacing w:val="30"/>
          <w:sz w:val="20"/>
        </w:rPr>
        <w:t> </w:t>
      </w:r>
      <w:r>
        <w:rPr>
          <w:sz w:val="20"/>
        </w:rPr>
        <w:t>devido</w:t>
      </w:r>
    </w:p>
    <w:p>
      <w:pPr>
        <w:pStyle w:val="BodyText"/>
      </w:pPr>
    </w:p>
    <w:p>
      <w:pPr>
        <w:pStyle w:val="BodyText"/>
      </w:pPr>
    </w:p>
    <w:p>
      <w:pPr>
        <w:pStyle w:val="BodyText"/>
        <w:spacing w:before="140"/>
      </w:pPr>
      <w:r>
        <w:rPr/>
        <mc:AlternateContent>
          <mc:Choice Requires="wps">
            <w:drawing>
              <wp:anchor distT="0" distB="0" distL="0" distR="0" allowOverlap="1" layoutInCell="1" locked="0" behindDoc="1" simplePos="0" relativeHeight="487611904">
                <wp:simplePos x="0" y="0"/>
                <wp:positionH relativeFrom="page">
                  <wp:posOffset>1080516</wp:posOffset>
                </wp:positionH>
                <wp:positionV relativeFrom="paragraph">
                  <wp:posOffset>258938</wp:posOffset>
                </wp:positionV>
                <wp:extent cx="1828800" cy="762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0.388891pt;width:144pt;height:.599pt;mso-position-horizontal-relative:page;mso-position-vertical-relative:paragraph;z-index:-15704576;mso-wrap-distance-left:0;mso-wrap-distance-right:0" id="docshape48"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202" w:id="215"/>
      <w:bookmarkEnd w:id="215"/>
      <w:r>
        <w:rPr/>
      </w:r>
      <w:r>
        <w:rPr>
          <w:spacing w:val="-6"/>
          <w:sz w:val="16"/>
          <w:vertAlign w:val="superscript"/>
        </w:rPr>
        <w:t>86</w:t>
      </w:r>
      <w:r>
        <w:rPr>
          <w:sz w:val="16"/>
          <w:vertAlign w:val="baseline"/>
        </w:rPr>
        <w:tab/>
      </w:r>
      <w:r>
        <w:rPr>
          <w:i/>
          <w:sz w:val="16"/>
          <w:vertAlign w:val="baseline"/>
        </w:rPr>
        <w:t>Cfr. Caso Nadege Dorzema y otros Vs. República Dominicana. Fondo, Reparaciones y Costas</w:t>
      </w:r>
      <w:r>
        <w:rPr>
          <w:sz w:val="16"/>
          <w:vertAlign w:val="baseline"/>
        </w:rPr>
        <w:t>.</w:t>
      </w:r>
      <w:r>
        <w:rPr>
          <w:spacing w:val="40"/>
          <w:sz w:val="16"/>
          <w:vertAlign w:val="baseline"/>
        </w:rPr>
        <w:t> </w:t>
      </w:r>
      <w:r>
        <w:rPr>
          <w:sz w:val="16"/>
          <w:vertAlign w:val="baseline"/>
        </w:rPr>
        <w:t>Sentencia de 24 de octubre de 2012. Serie C No. 251, párr. 248.</w:t>
      </w:r>
    </w:p>
    <w:p>
      <w:pPr>
        <w:tabs>
          <w:tab w:pos="829" w:val="left" w:leader="none"/>
        </w:tabs>
        <w:spacing w:before="0"/>
        <w:ind w:left="121" w:right="121" w:firstLine="0"/>
        <w:jc w:val="left"/>
        <w:rPr>
          <w:sz w:val="16"/>
        </w:rPr>
      </w:pPr>
      <w:bookmarkStart w:name="_bookmark203" w:id="216"/>
      <w:bookmarkEnd w:id="216"/>
      <w:r>
        <w:rPr/>
      </w:r>
      <w:r>
        <w:rPr>
          <w:spacing w:val="-6"/>
          <w:sz w:val="16"/>
          <w:vertAlign w:val="superscript"/>
        </w:rPr>
        <w:t>87</w:t>
      </w:r>
      <w:r>
        <w:rPr>
          <w:sz w:val="16"/>
          <w:vertAlign w:val="baseline"/>
        </w:rPr>
        <w:tab/>
      </w:r>
      <w:r>
        <w:rPr>
          <w:i/>
          <w:sz w:val="16"/>
          <w:vertAlign w:val="baseline"/>
        </w:rPr>
        <w:t>Cfr. Caso Nadege Dorzema y otros Vs. República Dominicana. Fondo, Reparaciones y Costas</w:t>
      </w:r>
      <w:r>
        <w:rPr>
          <w:sz w:val="16"/>
          <w:vertAlign w:val="baseline"/>
        </w:rPr>
        <w:t>.</w:t>
      </w:r>
      <w:r>
        <w:rPr>
          <w:spacing w:val="40"/>
          <w:sz w:val="16"/>
          <w:vertAlign w:val="baseline"/>
        </w:rPr>
        <w:t> </w:t>
      </w:r>
      <w:r>
        <w:rPr>
          <w:sz w:val="16"/>
          <w:vertAlign w:val="baseline"/>
        </w:rPr>
        <w:t>Sentencia de 24 de octubre de 2012. Serie C No. 251, párr. 249.</w:t>
      </w:r>
    </w:p>
    <w:p>
      <w:pPr>
        <w:tabs>
          <w:tab w:pos="829" w:val="left" w:leader="none"/>
        </w:tabs>
        <w:spacing w:before="0"/>
        <w:ind w:left="121" w:right="121" w:firstLine="0"/>
        <w:jc w:val="left"/>
        <w:rPr>
          <w:sz w:val="16"/>
        </w:rPr>
      </w:pPr>
      <w:bookmarkStart w:name="_bookmark204" w:id="217"/>
      <w:bookmarkEnd w:id="217"/>
      <w:r>
        <w:rPr/>
      </w:r>
      <w:r>
        <w:rPr>
          <w:spacing w:val="-6"/>
          <w:sz w:val="16"/>
          <w:vertAlign w:val="superscript"/>
        </w:rPr>
        <w:t>88</w:t>
      </w:r>
      <w:r>
        <w:rPr>
          <w:sz w:val="16"/>
          <w:vertAlign w:val="baseline"/>
        </w:rPr>
        <w:tab/>
      </w:r>
      <w:r>
        <w:rPr>
          <w:i/>
          <w:sz w:val="16"/>
          <w:vertAlign w:val="baseline"/>
        </w:rPr>
        <w:t>Cfr. Caso Nadege Dorzema y otros Vs. República Dominicana. Fondo, Reparaciones y Costas</w:t>
      </w:r>
      <w:r>
        <w:rPr>
          <w:sz w:val="16"/>
          <w:vertAlign w:val="baseline"/>
        </w:rPr>
        <w:t>.</w:t>
      </w:r>
      <w:r>
        <w:rPr>
          <w:spacing w:val="40"/>
          <w:sz w:val="16"/>
          <w:vertAlign w:val="baseline"/>
        </w:rPr>
        <w:t> </w:t>
      </w:r>
      <w:r>
        <w:rPr>
          <w:sz w:val="16"/>
          <w:vertAlign w:val="baseline"/>
        </w:rPr>
        <w:t>Sentencia de 24 de octubre de 2012. Serie C No. 251, párr. 195.</w:t>
      </w:r>
    </w:p>
    <w:p>
      <w:pPr>
        <w:tabs>
          <w:tab w:pos="829" w:val="left" w:leader="none"/>
        </w:tabs>
        <w:spacing w:before="0"/>
        <w:ind w:left="121" w:right="121" w:firstLine="0"/>
        <w:jc w:val="left"/>
        <w:rPr>
          <w:sz w:val="16"/>
        </w:rPr>
      </w:pPr>
      <w:bookmarkStart w:name="_bookmark205" w:id="218"/>
      <w:bookmarkEnd w:id="218"/>
      <w:r>
        <w:rPr/>
      </w:r>
      <w:r>
        <w:rPr>
          <w:spacing w:val="-6"/>
          <w:sz w:val="16"/>
          <w:vertAlign w:val="superscript"/>
        </w:rPr>
        <w:t>89</w:t>
      </w:r>
      <w:r>
        <w:rPr>
          <w:sz w:val="16"/>
          <w:vertAlign w:val="baseline"/>
        </w:rPr>
        <w:tab/>
      </w:r>
      <w:r>
        <w:rPr>
          <w:i/>
          <w:sz w:val="16"/>
          <w:vertAlign w:val="baseline"/>
        </w:rPr>
        <w:t>Cfr. Caso Nadege Dorzema y otros Vs. República Dominicana. Fondo, Reparaciones y Costas</w:t>
      </w:r>
      <w:r>
        <w:rPr>
          <w:sz w:val="16"/>
          <w:vertAlign w:val="baseline"/>
        </w:rPr>
        <w:t>.</w:t>
      </w:r>
      <w:r>
        <w:rPr>
          <w:spacing w:val="40"/>
          <w:sz w:val="16"/>
          <w:vertAlign w:val="baseline"/>
        </w:rPr>
        <w:t> </w:t>
      </w:r>
      <w:r>
        <w:rPr>
          <w:sz w:val="16"/>
          <w:vertAlign w:val="baseline"/>
        </w:rPr>
        <w:t>Sentencia de 24 de octubre de 2012. Serie C No. 251, párr. 197.</w:t>
      </w:r>
    </w:p>
    <w:p>
      <w:pPr>
        <w:tabs>
          <w:tab w:pos="829" w:val="left" w:leader="none"/>
        </w:tabs>
        <w:spacing w:before="0"/>
        <w:ind w:left="121" w:right="121" w:firstLine="0"/>
        <w:jc w:val="left"/>
        <w:rPr>
          <w:sz w:val="16"/>
        </w:rPr>
      </w:pPr>
      <w:bookmarkStart w:name="_bookmark206" w:id="219"/>
      <w:bookmarkEnd w:id="219"/>
      <w:r>
        <w:rPr/>
      </w:r>
      <w:r>
        <w:rPr>
          <w:spacing w:val="-6"/>
          <w:sz w:val="16"/>
          <w:vertAlign w:val="superscript"/>
        </w:rPr>
        <w:t>90</w:t>
      </w:r>
      <w:r>
        <w:rPr>
          <w:sz w:val="16"/>
          <w:vertAlign w:val="baseline"/>
        </w:rPr>
        <w:tab/>
      </w:r>
      <w:r>
        <w:rPr>
          <w:i/>
          <w:sz w:val="16"/>
          <w:vertAlign w:val="baseline"/>
        </w:rPr>
        <w:t>Cfr. Caso Nadege Dorzema y otros Vs. República Dominicana. Fondo, Reparaciones y Costas</w:t>
      </w:r>
      <w:r>
        <w:rPr>
          <w:sz w:val="16"/>
          <w:vertAlign w:val="baseline"/>
        </w:rPr>
        <w:t>.</w:t>
      </w:r>
      <w:r>
        <w:rPr>
          <w:spacing w:val="40"/>
          <w:sz w:val="16"/>
          <w:vertAlign w:val="baseline"/>
        </w:rPr>
        <w:t> </w:t>
      </w:r>
      <w:r>
        <w:rPr>
          <w:sz w:val="16"/>
          <w:vertAlign w:val="baseline"/>
        </w:rPr>
        <w:t>Sentencia de 24 de octubre de 2012. Serie C No. 251, párr. 196.</w:t>
      </w:r>
    </w:p>
    <w:p>
      <w:pPr>
        <w:tabs>
          <w:tab w:pos="829" w:val="left" w:leader="none"/>
        </w:tabs>
        <w:spacing w:before="0"/>
        <w:ind w:left="121" w:right="121" w:firstLine="0"/>
        <w:jc w:val="left"/>
        <w:rPr>
          <w:sz w:val="16"/>
        </w:rPr>
      </w:pPr>
      <w:r>
        <w:rPr>
          <w:spacing w:val="-6"/>
          <w:sz w:val="16"/>
          <w:vertAlign w:val="superscript"/>
        </w:rPr>
        <w:t>90</w:t>
      </w:r>
      <w:r>
        <w:rPr>
          <w:sz w:val="16"/>
          <w:vertAlign w:val="baseline"/>
        </w:rPr>
        <w:tab/>
      </w:r>
      <w:r>
        <w:rPr>
          <w:i/>
          <w:sz w:val="16"/>
          <w:vertAlign w:val="baseline"/>
        </w:rPr>
        <w:t>Cfr. Caso Nadege Dorzema y otros Vs. República Dominicana. Fondo, Reparaciones y Costas</w:t>
      </w:r>
      <w:r>
        <w:rPr>
          <w:sz w:val="16"/>
          <w:vertAlign w:val="baseline"/>
        </w:rPr>
        <w:t>.</w:t>
      </w:r>
      <w:r>
        <w:rPr>
          <w:spacing w:val="40"/>
          <w:sz w:val="16"/>
          <w:vertAlign w:val="baseline"/>
        </w:rPr>
        <w:t> </w:t>
      </w:r>
      <w:r>
        <w:rPr>
          <w:sz w:val="16"/>
          <w:vertAlign w:val="baseline"/>
        </w:rPr>
        <w:t>Sentencia de 24 de octubre de 2012. Serie C No. 251, párr. 196.</w:t>
      </w:r>
    </w:p>
    <w:p>
      <w:pPr>
        <w:tabs>
          <w:tab w:pos="829" w:val="left" w:leader="none"/>
        </w:tabs>
        <w:spacing w:before="0"/>
        <w:ind w:left="121" w:right="121" w:firstLine="0"/>
        <w:jc w:val="left"/>
        <w:rPr>
          <w:sz w:val="16"/>
        </w:rPr>
      </w:pPr>
      <w:bookmarkStart w:name="_bookmark207" w:id="220"/>
      <w:bookmarkEnd w:id="220"/>
      <w:r>
        <w:rPr/>
      </w:r>
      <w:r>
        <w:rPr>
          <w:spacing w:val="-6"/>
          <w:sz w:val="16"/>
          <w:vertAlign w:val="superscript"/>
        </w:rPr>
        <w:t>91</w:t>
      </w:r>
      <w:r>
        <w:rPr>
          <w:sz w:val="16"/>
          <w:vertAlign w:val="baseline"/>
        </w:rPr>
        <w:tab/>
      </w:r>
      <w:r>
        <w:rPr>
          <w:i/>
          <w:sz w:val="16"/>
          <w:vertAlign w:val="baseline"/>
        </w:rPr>
        <w:t>Cfr. Caso Nadege Dorzema y otros Vs. República Dominicana. Fondo, Reparaciones y Costas</w:t>
      </w:r>
      <w:r>
        <w:rPr>
          <w:sz w:val="16"/>
          <w:vertAlign w:val="baseline"/>
        </w:rPr>
        <w:t>.</w:t>
      </w:r>
      <w:r>
        <w:rPr>
          <w:spacing w:val="40"/>
          <w:sz w:val="16"/>
          <w:vertAlign w:val="baseline"/>
        </w:rPr>
        <w:t> </w:t>
      </w:r>
      <w:r>
        <w:rPr>
          <w:sz w:val="16"/>
          <w:vertAlign w:val="baseline"/>
        </w:rPr>
        <w:t>Sentencia de 24 de octubre de 2012. Serie C No. 251, párr. 249 (letra b).</w:t>
      </w:r>
    </w:p>
    <w:p>
      <w:pPr>
        <w:spacing w:after="0"/>
        <w:jc w:val="left"/>
        <w:rPr>
          <w:sz w:val="16"/>
        </w:rPr>
        <w:sectPr>
          <w:pgSz w:w="11910" w:h="16840"/>
          <w:pgMar w:top="1320" w:bottom="280" w:left="1580" w:right="1580"/>
        </w:sectPr>
      </w:pPr>
    </w:p>
    <w:p>
      <w:pPr>
        <w:pStyle w:val="BodyText"/>
        <w:spacing w:before="78"/>
        <w:ind w:left="121" w:right="118"/>
        <w:jc w:val="both"/>
      </w:pPr>
      <w:r>
        <w:rPr/>
        <w:t>processo legal</w:t>
      </w:r>
      <w:hyperlink w:history="true" w:anchor="_bookmark208">
        <w:r>
          <w:rPr>
            <w:position w:val="7"/>
            <w:sz w:val="13"/>
          </w:rPr>
          <w:t>92</w:t>
        </w:r>
      </w:hyperlink>
      <w:r>
        <w:rPr/>
        <w:t>, levaram a Corte IDH a uma vez mais identificar a incidência do fenômeno da coisa julgada aparente</w:t>
      </w:r>
      <w:hyperlink w:history="true" w:anchor="_bookmark209">
        <w:r>
          <w:rPr>
            <w:position w:val="7"/>
            <w:sz w:val="13"/>
          </w:rPr>
          <w:t>93</w:t>
        </w:r>
      </w:hyperlink>
      <w:r>
        <w:rPr/>
        <w:t>. Como reparação estabeleceu a obrigação de investigar nos seguintes termos:</w:t>
      </w:r>
    </w:p>
    <w:p>
      <w:pPr>
        <w:pStyle w:val="BodyText"/>
      </w:pPr>
    </w:p>
    <w:p>
      <w:pPr>
        <w:spacing w:before="0"/>
        <w:ind w:left="972" w:right="1250" w:firstLine="0"/>
        <w:jc w:val="both"/>
        <w:rPr>
          <w:sz w:val="16"/>
        </w:rPr>
      </w:pPr>
      <w:r>
        <w:rPr>
          <w:sz w:val="16"/>
        </w:rPr>
        <w:t>[…] En este caso, la Corte constata directamente un acto ilícito deliberadamente dirigido</w:t>
      </w:r>
      <w:r>
        <w:rPr>
          <w:spacing w:val="-1"/>
          <w:sz w:val="16"/>
        </w:rPr>
        <w:t> </w:t>
      </w:r>
      <w:r>
        <w:rPr>
          <w:sz w:val="16"/>
        </w:rPr>
        <w:t>a</w:t>
      </w:r>
      <w:r>
        <w:rPr>
          <w:spacing w:val="-1"/>
          <w:sz w:val="16"/>
        </w:rPr>
        <w:t> </w:t>
      </w:r>
      <w:r>
        <w:rPr>
          <w:sz w:val="16"/>
        </w:rPr>
        <w:t>provocar</w:t>
      </w:r>
      <w:r>
        <w:rPr>
          <w:spacing w:val="-1"/>
          <w:sz w:val="16"/>
        </w:rPr>
        <w:t> </w:t>
      </w:r>
      <w:r>
        <w:rPr>
          <w:sz w:val="16"/>
        </w:rPr>
        <w:t>una</w:t>
      </w:r>
      <w:r>
        <w:rPr>
          <w:spacing w:val="-1"/>
          <w:sz w:val="16"/>
        </w:rPr>
        <w:t> </w:t>
      </w:r>
      <w:r>
        <w:rPr>
          <w:sz w:val="16"/>
        </w:rPr>
        <w:t>apariencia</w:t>
      </w:r>
      <w:r>
        <w:rPr>
          <w:spacing w:val="-1"/>
          <w:sz w:val="16"/>
        </w:rPr>
        <w:t> </w:t>
      </w:r>
      <w:r>
        <w:rPr>
          <w:sz w:val="16"/>
        </w:rPr>
        <w:t>de extinción</w:t>
      </w:r>
      <w:r>
        <w:rPr>
          <w:spacing w:val="-1"/>
          <w:sz w:val="16"/>
        </w:rPr>
        <w:t> </w:t>
      </w:r>
      <w:r>
        <w:rPr>
          <w:sz w:val="16"/>
        </w:rPr>
        <w:t>de la</w:t>
      </w:r>
      <w:r>
        <w:rPr>
          <w:spacing w:val="-1"/>
          <w:sz w:val="16"/>
        </w:rPr>
        <w:t> </w:t>
      </w:r>
      <w:r>
        <w:rPr>
          <w:sz w:val="16"/>
        </w:rPr>
        <w:t>acción</w:t>
      </w:r>
      <w:r>
        <w:rPr>
          <w:spacing w:val="-1"/>
          <w:sz w:val="16"/>
        </w:rPr>
        <w:t> </w:t>
      </w:r>
      <w:r>
        <w:rPr>
          <w:sz w:val="16"/>
        </w:rPr>
        <w:t>penal, o</w:t>
      </w:r>
      <w:r>
        <w:rPr>
          <w:spacing w:val="-1"/>
          <w:sz w:val="16"/>
        </w:rPr>
        <w:t> </w:t>
      </w:r>
      <w:r>
        <w:rPr>
          <w:sz w:val="16"/>
        </w:rPr>
        <w:t>sea que, en definitiva,</w:t>
      </w:r>
      <w:r>
        <w:rPr>
          <w:spacing w:val="-15"/>
          <w:sz w:val="16"/>
        </w:rPr>
        <w:t> </w:t>
      </w:r>
      <w:r>
        <w:rPr>
          <w:sz w:val="16"/>
        </w:rPr>
        <w:t>se</w:t>
      </w:r>
      <w:r>
        <w:rPr>
          <w:spacing w:val="-14"/>
          <w:sz w:val="16"/>
        </w:rPr>
        <w:t> </w:t>
      </w:r>
      <w:r>
        <w:rPr>
          <w:sz w:val="16"/>
        </w:rPr>
        <w:t>trata</w:t>
      </w:r>
      <w:r>
        <w:rPr>
          <w:spacing w:val="-14"/>
          <w:sz w:val="16"/>
        </w:rPr>
        <w:t> </w:t>
      </w:r>
      <w:r>
        <w:rPr>
          <w:sz w:val="16"/>
        </w:rPr>
        <w:t>de</w:t>
      </w:r>
      <w:r>
        <w:rPr>
          <w:spacing w:val="-14"/>
          <w:sz w:val="16"/>
        </w:rPr>
        <w:t> </w:t>
      </w:r>
      <w:r>
        <w:rPr>
          <w:sz w:val="16"/>
        </w:rPr>
        <w:t>una</w:t>
      </w:r>
      <w:r>
        <w:rPr>
          <w:spacing w:val="-14"/>
          <w:sz w:val="16"/>
        </w:rPr>
        <w:t> </w:t>
      </w:r>
      <w:r>
        <w:rPr>
          <w:sz w:val="16"/>
        </w:rPr>
        <w:t>mera</w:t>
      </w:r>
      <w:r>
        <w:rPr>
          <w:spacing w:val="-14"/>
          <w:sz w:val="16"/>
        </w:rPr>
        <w:t> </w:t>
      </w:r>
      <w:r>
        <w:rPr>
          <w:sz w:val="16"/>
        </w:rPr>
        <w:t>apariencia</w:t>
      </w:r>
      <w:r>
        <w:rPr>
          <w:spacing w:val="-14"/>
          <w:sz w:val="16"/>
        </w:rPr>
        <w:t> </w:t>
      </w:r>
      <w:r>
        <w:rPr>
          <w:sz w:val="16"/>
        </w:rPr>
        <w:t>de</w:t>
      </w:r>
      <w:r>
        <w:rPr>
          <w:spacing w:val="-14"/>
          <w:sz w:val="16"/>
        </w:rPr>
        <w:t> </w:t>
      </w:r>
      <w:r>
        <w:rPr>
          <w:sz w:val="16"/>
        </w:rPr>
        <w:t>cosa</w:t>
      </w:r>
      <w:r>
        <w:rPr>
          <w:spacing w:val="-14"/>
          <w:sz w:val="16"/>
        </w:rPr>
        <w:t> </w:t>
      </w:r>
      <w:r>
        <w:rPr>
          <w:sz w:val="16"/>
        </w:rPr>
        <w:t>juzgada.</w:t>
      </w:r>
      <w:r>
        <w:rPr>
          <w:spacing w:val="-14"/>
          <w:sz w:val="16"/>
        </w:rPr>
        <w:t> </w:t>
      </w:r>
      <w:r>
        <w:rPr>
          <w:b/>
          <w:sz w:val="16"/>
        </w:rPr>
        <w:t>Una</w:t>
      </w:r>
      <w:r>
        <w:rPr>
          <w:b/>
          <w:spacing w:val="-14"/>
          <w:sz w:val="16"/>
        </w:rPr>
        <w:t> </w:t>
      </w:r>
      <w:r>
        <w:rPr>
          <w:b/>
          <w:sz w:val="16"/>
        </w:rPr>
        <w:t>conducta</w:t>
      </w:r>
      <w:r>
        <w:rPr>
          <w:b/>
          <w:spacing w:val="-13"/>
          <w:sz w:val="16"/>
        </w:rPr>
        <w:t> </w:t>
      </w:r>
      <w:r>
        <w:rPr>
          <w:b/>
          <w:sz w:val="16"/>
        </w:rPr>
        <w:t>ilícita dolosa</w:t>
      </w:r>
      <w:r>
        <w:rPr>
          <w:b/>
          <w:spacing w:val="-12"/>
          <w:sz w:val="16"/>
        </w:rPr>
        <w:t> </w:t>
      </w:r>
      <w:r>
        <w:rPr>
          <w:b/>
          <w:sz w:val="16"/>
        </w:rPr>
        <w:t>nunca</w:t>
      </w:r>
      <w:r>
        <w:rPr>
          <w:b/>
          <w:spacing w:val="-11"/>
          <w:sz w:val="16"/>
        </w:rPr>
        <w:t> </w:t>
      </w:r>
      <w:r>
        <w:rPr>
          <w:b/>
          <w:sz w:val="16"/>
        </w:rPr>
        <w:t>puede</w:t>
      </w:r>
      <w:r>
        <w:rPr>
          <w:b/>
          <w:spacing w:val="-13"/>
          <w:sz w:val="16"/>
        </w:rPr>
        <w:t> </w:t>
      </w:r>
      <w:r>
        <w:rPr>
          <w:b/>
          <w:sz w:val="16"/>
        </w:rPr>
        <w:t>ser</w:t>
      </w:r>
      <w:r>
        <w:rPr>
          <w:b/>
          <w:spacing w:val="-12"/>
          <w:sz w:val="16"/>
        </w:rPr>
        <w:t> </w:t>
      </w:r>
      <w:r>
        <w:rPr>
          <w:b/>
          <w:sz w:val="16"/>
        </w:rPr>
        <w:t>relevada</w:t>
      </w:r>
      <w:r>
        <w:rPr>
          <w:b/>
          <w:spacing w:val="-12"/>
          <w:sz w:val="16"/>
        </w:rPr>
        <w:t> </w:t>
      </w:r>
      <w:r>
        <w:rPr>
          <w:b/>
          <w:sz w:val="16"/>
        </w:rPr>
        <w:t>jurídicamente</w:t>
      </w:r>
      <w:r>
        <w:rPr>
          <w:b/>
          <w:spacing w:val="-12"/>
          <w:sz w:val="16"/>
        </w:rPr>
        <w:t> </w:t>
      </w:r>
      <w:r>
        <w:rPr>
          <w:b/>
          <w:sz w:val="16"/>
        </w:rPr>
        <w:t>como</w:t>
      </w:r>
      <w:r>
        <w:rPr>
          <w:b/>
          <w:spacing w:val="-12"/>
          <w:sz w:val="16"/>
        </w:rPr>
        <w:t> </w:t>
      </w:r>
      <w:r>
        <w:rPr>
          <w:b/>
          <w:sz w:val="16"/>
        </w:rPr>
        <w:t>un</w:t>
      </w:r>
      <w:r>
        <w:rPr>
          <w:b/>
          <w:spacing w:val="-12"/>
          <w:sz w:val="16"/>
        </w:rPr>
        <w:t> </w:t>
      </w:r>
      <w:r>
        <w:rPr>
          <w:b/>
          <w:sz w:val="16"/>
        </w:rPr>
        <w:t>acto</w:t>
      </w:r>
      <w:r>
        <w:rPr>
          <w:b/>
          <w:spacing w:val="-13"/>
          <w:sz w:val="16"/>
        </w:rPr>
        <w:t> </w:t>
      </w:r>
      <w:r>
        <w:rPr>
          <w:b/>
          <w:sz w:val="16"/>
        </w:rPr>
        <w:t>procesal</w:t>
      </w:r>
      <w:r>
        <w:rPr>
          <w:b/>
          <w:spacing w:val="-12"/>
          <w:sz w:val="16"/>
        </w:rPr>
        <w:t> </w:t>
      </w:r>
      <w:r>
        <w:rPr>
          <w:b/>
          <w:sz w:val="16"/>
        </w:rPr>
        <w:t>de extinción</w:t>
      </w:r>
      <w:r>
        <w:rPr>
          <w:b/>
          <w:spacing w:val="-7"/>
          <w:sz w:val="16"/>
        </w:rPr>
        <w:t> </w:t>
      </w:r>
      <w:r>
        <w:rPr>
          <w:b/>
          <w:sz w:val="16"/>
        </w:rPr>
        <w:t>de</w:t>
      </w:r>
      <w:r>
        <w:rPr>
          <w:b/>
          <w:spacing w:val="-7"/>
          <w:sz w:val="16"/>
        </w:rPr>
        <w:t> </w:t>
      </w:r>
      <w:r>
        <w:rPr>
          <w:b/>
          <w:sz w:val="16"/>
        </w:rPr>
        <w:t>la</w:t>
      </w:r>
      <w:r>
        <w:rPr>
          <w:b/>
          <w:spacing w:val="-9"/>
          <w:sz w:val="16"/>
        </w:rPr>
        <w:t> </w:t>
      </w:r>
      <w:r>
        <w:rPr>
          <w:b/>
          <w:sz w:val="16"/>
        </w:rPr>
        <w:t>acción</w:t>
      </w:r>
      <w:r>
        <w:rPr>
          <w:b/>
          <w:spacing w:val="-7"/>
          <w:sz w:val="16"/>
        </w:rPr>
        <w:t> </w:t>
      </w:r>
      <w:r>
        <w:rPr>
          <w:b/>
          <w:sz w:val="16"/>
        </w:rPr>
        <w:t>penal</w:t>
      </w:r>
      <w:r>
        <w:rPr>
          <w:sz w:val="16"/>
        </w:rPr>
        <w:t>,</w:t>
      </w:r>
      <w:r>
        <w:rPr>
          <w:spacing w:val="-9"/>
          <w:sz w:val="16"/>
        </w:rPr>
        <w:t> </w:t>
      </w:r>
      <w:r>
        <w:rPr>
          <w:sz w:val="16"/>
        </w:rPr>
        <w:t>pues</w:t>
      </w:r>
      <w:r>
        <w:rPr>
          <w:spacing w:val="-8"/>
          <w:sz w:val="16"/>
        </w:rPr>
        <w:t> </w:t>
      </w:r>
      <w:r>
        <w:rPr>
          <w:sz w:val="16"/>
        </w:rPr>
        <w:t>conforme</w:t>
      </w:r>
      <w:r>
        <w:rPr>
          <w:spacing w:val="-8"/>
          <w:sz w:val="16"/>
        </w:rPr>
        <w:t> </w:t>
      </w:r>
      <w:r>
        <w:rPr>
          <w:sz w:val="16"/>
        </w:rPr>
        <w:t>a</w:t>
      </w:r>
      <w:r>
        <w:rPr>
          <w:spacing w:val="-7"/>
          <w:sz w:val="16"/>
        </w:rPr>
        <w:t> </w:t>
      </w:r>
      <w:r>
        <w:rPr>
          <w:sz w:val="16"/>
        </w:rPr>
        <w:t>una</w:t>
      </w:r>
      <w:r>
        <w:rPr>
          <w:spacing w:val="-7"/>
          <w:sz w:val="16"/>
        </w:rPr>
        <w:t> </w:t>
      </w:r>
      <w:r>
        <w:rPr>
          <w:sz w:val="16"/>
        </w:rPr>
        <w:t>interpretación</w:t>
      </w:r>
      <w:r>
        <w:rPr>
          <w:spacing w:val="-7"/>
          <w:sz w:val="16"/>
        </w:rPr>
        <w:t> </w:t>
      </w:r>
      <w:r>
        <w:rPr>
          <w:sz w:val="16"/>
        </w:rPr>
        <w:t>racional</w:t>
      </w:r>
      <w:r>
        <w:rPr>
          <w:spacing w:val="-9"/>
          <w:sz w:val="16"/>
        </w:rPr>
        <w:t> </w:t>
      </w:r>
      <w:r>
        <w:rPr>
          <w:sz w:val="16"/>
        </w:rPr>
        <w:t>y</w:t>
      </w:r>
      <w:r>
        <w:rPr>
          <w:spacing w:val="-7"/>
          <w:sz w:val="16"/>
        </w:rPr>
        <w:t> </w:t>
      </w:r>
      <w:r>
        <w:rPr>
          <w:sz w:val="16"/>
        </w:rPr>
        <w:t>no contradictoria de cualquier orden jurídico, a un eventual ilícito penal no puede reconocérsele el carácter de un obstáculo de derecho a la persecución de otro hecho de igual naturaleza (grifo nosso)</w:t>
      </w:r>
      <w:hyperlink w:history="true" w:anchor="_bookmark210">
        <w:r>
          <w:rPr>
            <w:sz w:val="16"/>
            <w:vertAlign w:val="superscript"/>
          </w:rPr>
          <w:t>94</w:t>
        </w:r>
      </w:hyperlink>
      <w:r>
        <w:rPr>
          <w:sz w:val="16"/>
          <w:vertAlign w:val="baseline"/>
        </w:rPr>
        <w:t>.</w:t>
      </w:r>
    </w:p>
    <w:p>
      <w:pPr>
        <w:pStyle w:val="BodyText"/>
        <w:spacing w:before="49"/>
        <w:rPr>
          <w:sz w:val="16"/>
        </w:rPr>
      </w:pPr>
    </w:p>
    <w:p>
      <w:pPr>
        <w:pStyle w:val="ListParagraph"/>
        <w:numPr>
          <w:ilvl w:val="0"/>
          <w:numId w:val="4"/>
        </w:numPr>
        <w:tabs>
          <w:tab w:pos="827" w:val="left" w:leader="none"/>
        </w:tabs>
        <w:spacing w:line="240" w:lineRule="auto" w:before="1" w:after="0"/>
        <w:ind w:left="121" w:right="119" w:firstLine="0"/>
        <w:jc w:val="both"/>
        <w:rPr>
          <w:sz w:val="20"/>
        </w:rPr>
      </w:pPr>
      <w:r>
        <w:rPr>
          <w:sz w:val="20"/>
        </w:rPr>
        <w:t>Merece atenção o fato de que, no referido caso, as consequências da desconstituição</w:t>
      </w:r>
      <w:r>
        <w:rPr>
          <w:spacing w:val="-10"/>
          <w:sz w:val="20"/>
        </w:rPr>
        <w:t> </w:t>
      </w:r>
      <w:r>
        <w:rPr>
          <w:sz w:val="20"/>
        </w:rPr>
        <w:t>da</w:t>
      </w:r>
      <w:r>
        <w:rPr>
          <w:spacing w:val="-10"/>
          <w:sz w:val="20"/>
        </w:rPr>
        <w:t> </w:t>
      </w:r>
      <w:r>
        <w:rPr>
          <w:sz w:val="20"/>
        </w:rPr>
        <w:t>coisa</w:t>
      </w:r>
      <w:r>
        <w:rPr>
          <w:spacing w:val="-11"/>
          <w:sz w:val="20"/>
        </w:rPr>
        <w:t> </w:t>
      </w:r>
      <w:r>
        <w:rPr>
          <w:sz w:val="20"/>
        </w:rPr>
        <w:t>julgada</w:t>
      </w:r>
      <w:r>
        <w:rPr>
          <w:spacing w:val="-10"/>
          <w:sz w:val="20"/>
        </w:rPr>
        <w:t> </w:t>
      </w:r>
      <w:r>
        <w:rPr>
          <w:sz w:val="20"/>
        </w:rPr>
        <w:t>não</w:t>
      </w:r>
      <w:r>
        <w:rPr>
          <w:spacing w:val="-10"/>
          <w:sz w:val="20"/>
        </w:rPr>
        <w:t> </w:t>
      </w:r>
      <w:r>
        <w:rPr>
          <w:sz w:val="20"/>
        </w:rPr>
        <w:t>se</w:t>
      </w:r>
      <w:r>
        <w:rPr>
          <w:spacing w:val="-10"/>
          <w:sz w:val="20"/>
        </w:rPr>
        <w:t> </w:t>
      </w:r>
      <w:r>
        <w:rPr>
          <w:sz w:val="20"/>
        </w:rPr>
        <w:t>esgotaram</w:t>
      </w:r>
      <w:r>
        <w:rPr>
          <w:spacing w:val="-10"/>
          <w:sz w:val="20"/>
        </w:rPr>
        <w:t> </w:t>
      </w:r>
      <w:r>
        <w:rPr>
          <w:sz w:val="20"/>
        </w:rPr>
        <w:t>no</w:t>
      </w:r>
      <w:r>
        <w:rPr>
          <w:spacing w:val="-11"/>
          <w:sz w:val="20"/>
        </w:rPr>
        <w:t> </w:t>
      </w:r>
      <w:r>
        <w:rPr>
          <w:sz w:val="20"/>
        </w:rPr>
        <w:t>reconhecimento</w:t>
      </w:r>
      <w:r>
        <w:rPr>
          <w:spacing w:val="-11"/>
          <w:sz w:val="20"/>
        </w:rPr>
        <w:t> </w:t>
      </w:r>
      <w:r>
        <w:rPr>
          <w:sz w:val="20"/>
        </w:rPr>
        <w:t>de</w:t>
      </w:r>
      <w:r>
        <w:rPr>
          <w:spacing w:val="-9"/>
          <w:sz w:val="20"/>
        </w:rPr>
        <w:t> </w:t>
      </w:r>
      <w:r>
        <w:rPr>
          <w:sz w:val="20"/>
        </w:rPr>
        <w:t>que</w:t>
      </w:r>
      <w:r>
        <w:rPr>
          <w:spacing w:val="-9"/>
          <w:sz w:val="20"/>
        </w:rPr>
        <w:t> </w:t>
      </w:r>
      <w:r>
        <w:rPr>
          <w:sz w:val="20"/>
        </w:rPr>
        <w:t>a</w:t>
      </w:r>
      <w:r>
        <w:rPr>
          <w:spacing w:val="-10"/>
          <w:sz w:val="20"/>
        </w:rPr>
        <w:t> </w:t>
      </w:r>
      <w:r>
        <w:rPr>
          <w:sz w:val="20"/>
        </w:rPr>
        <w:t>ação penal</w:t>
      </w:r>
      <w:r>
        <w:rPr>
          <w:spacing w:val="-5"/>
          <w:sz w:val="20"/>
        </w:rPr>
        <w:t> </w:t>
      </w:r>
      <w:r>
        <w:rPr>
          <w:sz w:val="20"/>
        </w:rPr>
        <w:t>não</w:t>
      </w:r>
      <w:r>
        <w:rPr>
          <w:spacing w:val="-6"/>
          <w:sz w:val="20"/>
        </w:rPr>
        <w:t> </w:t>
      </w:r>
      <w:r>
        <w:rPr>
          <w:sz w:val="20"/>
        </w:rPr>
        <w:t>poderia</w:t>
      </w:r>
      <w:r>
        <w:rPr>
          <w:spacing w:val="-6"/>
          <w:sz w:val="20"/>
        </w:rPr>
        <w:t> </w:t>
      </w:r>
      <w:r>
        <w:rPr>
          <w:sz w:val="20"/>
        </w:rPr>
        <w:t>ser</w:t>
      </w:r>
      <w:r>
        <w:rPr>
          <w:spacing w:val="-6"/>
          <w:sz w:val="20"/>
        </w:rPr>
        <w:t> </w:t>
      </w:r>
      <w:r>
        <w:rPr>
          <w:sz w:val="20"/>
        </w:rPr>
        <w:t>considerada</w:t>
      </w:r>
      <w:r>
        <w:rPr>
          <w:spacing w:val="-6"/>
          <w:sz w:val="20"/>
        </w:rPr>
        <w:t> </w:t>
      </w:r>
      <w:r>
        <w:rPr>
          <w:sz w:val="20"/>
        </w:rPr>
        <w:t>extinta.</w:t>
      </w:r>
      <w:r>
        <w:rPr>
          <w:spacing w:val="-5"/>
          <w:sz w:val="20"/>
        </w:rPr>
        <w:t> </w:t>
      </w:r>
      <w:r>
        <w:rPr>
          <w:sz w:val="20"/>
        </w:rPr>
        <w:t>Para</w:t>
      </w:r>
      <w:r>
        <w:rPr>
          <w:spacing w:val="-5"/>
          <w:sz w:val="20"/>
        </w:rPr>
        <w:t> </w:t>
      </w:r>
      <w:r>
        <w:rPr>
          <w:sz w:val="20"/>
        </w:rPr>
        <w:t>além</w:t>
      </w:r>
      <w:r>
        <w:rPr>
          <w:spacing w:val="-5"/>
          <w:sz w:val="20"/>
        </w:rPr>
        <w:t> </w:t>
      </w:r>
      <w:r>
        <w:rPr>
          <w:sz w:val="20"/>
        </w:rPr>
        <w:t>de</w:t>
      </w:r>
      <w:r>
        <w:rPr>
          <w:spacing w:val="-5"/>
          <w:sz w:val="20"/>
        </w:rPr>
        <w:t> </w:t>
      </w:r>
      <w:r>
        <w:rPr>
          <w:sz w:val="20"/>
        </w:rPr>
        <w:t>seus</w:t>
      </w:r>
      <w:r>
        <w:rPr>
          <w:spacing w:val="-7"/>
          <w:sz w:val="20"/>
        </w:rPr>
        <w:t> </w:t>
      </w:r>
      <w:r>
        <w:rPr>
          <w:sz w:val="20"/>
        </w:rPr>
        <w:t>efeitos</w:t>
      </w:r>
      <w:r>
        <w:rPr>
          <w:spacing w:val="-7"/>
          <w:sz w:val="20"/>
        </w:rPr>
        <w:t> </w:t>
      </w:r>
      <w:r>
        <w:rPr>
          <w:sz w:val="20"/>
        </w:rPr>
        <w:t>típicos,</w:t>
      </w:r>
      <w:r>
        <w:rPr>
          <w:spacing w:val="-4"/>
          <w:sz w:val="20"/>
        </w:rPr>
        <w:t> </w:t>
      </w:r>
      <w:r>
        <w:rPr>
          <w:sz w:val="20"/>
        </w:rPr>
        <w:t>a</w:t>
      </w:r>
      <w:r>
        <w:rPr>
          <w:spacing w:val="-7"/>
          <w:sz w:val="20"/>
        </w:rPr>
        <w:t> </w:t>
      </w:r>
      <w:r>
        <w:rPr>
          <w:sz w:val="20"/>
        </w:rPr>
        <w:t>Corte IDH</w:t>
      </w:r>
      <w:r>
        <w:rPr>
          <w:spacing w:val="-3"/>
          <w:sz w:val="20"/>
        </w:rPr>
        <w:t> </w:t>
      </w:r>
      <w:r>
        <w:rPr>
          <w:sz w:val="20"/>
        </w:rPr>
        <w:t>asseverou</w:t>
      </w:r>
      <w:r>
        <w:rPr>
          <w:spacing w:val="-2"/>
          <w:sz w:val="20"/>
        </w:rPr>
        <w:t> </w:t>
      </w:r>
      <w:r>
        <w:rPr>
          <w:sz w:val="20"/>
        </w:rPr>
        <w:t>que</w:t>
      </w:r>
      <w:r>
        <w:rPr>
          <w:spacing w:val="-3"/>
          <w:sz w:val="20"/>
        </w:rPr>
        <w:t> </w:t>
      </w:r>
      <w:r>
        <w:rPr>
          <w:sz w:val="20"/>
        </w:rPr>
        <w:t>o</w:t>
      </w:r>
      <w:r>
        <w:rPr>
          <w:spacing w:val="-5"/>
          <w:sz w:val="20"/>
        </w:rPr>
        <w:t> </w:t>
      </w:r>
      <w:r>
        <w:rPr>
          <w:sz w:val="20"/>
        </w:rPr>
        <w:t>Estado</w:t>
      </w:r>
      <w:r>
        <w:rPr>
          <w:spacing w:val="-4"/>
          <w:sz w:val="20"/>
        </w:rPr>
        <w:t> </w:t>
      </w:r>
      <w:r>
        <w:rPr>
          <w:sz w:val="20"/>
        </w:rPr>
        <w:t>não</w:t>
      </w:r>
      <w:r>
        <w:rPr>
          <w:spacing w:val="-2"/>
          <w:sz w:val="20"/>
        </w:rPr>
        <w:t> </w:t>
      </w:r>
      <w:r>
        <w:rPr>
          <w:sz w:val="20"/>
        </w:rPr>
        <w:t>poderia</w:t>
      </w:r>
      <w:r>
        <w:rPr>
          <w:spacing w:val="-4"/>
          <w:sz w:val="20"/>
        </w:rPr>
        <w:t> </w:t>
      </w:r>
      <w:r>
        <w:rPr>
          <w:sz w:val="20"/>
        </w:rPr>
        <w:t>computar</w:t>
      </w:r>
      <w:r>
        <w:rPr>
          <w:spacing w:val="-4"/>
          <w:sz w:val="20"/>
        </w:rPr>
        <w:t> </w:t>
      </w:r>
      <w:r>
        <w:rPr>
          <w:sz w:val="20"/>
        </w:rPr>
        <w:t>o</w:t>
      </w:r>
      <w:r>
        <w:rPr>
          <w:spacing w:val="-4"/>
          <w:sz w:val="20"/>
        </w:rPr>
        <w:t> </w:t>
      </w:r>
      <w:r>
        <w:rPr>
          <w:sz w:val="20"/>
        </w:rPr>
        <w:t>tempo</w:t>
      </w:r>
      <w:r>
        <w:rPr>
          <w:spacing w:val="-2"/>
          <w:sz w:val="20"/>
        </w:rPr>
        <w:t> </w:t>
      </w:r>
      <w:r>
        <w:rPr>
          <w:sz w:val="20"/>
        </w:rPr>
        <w:t>ao</w:t>
      </w:r>
      <w:r>
        <w:rPr>
          <w:spacing w:val="-4"/>
          <w:sz w:val="20"/>
        </w:rPr>
        <w:t> </w:t>
      </w:r>
      <w:r>
        <w:rPr>
          <w:sz w:val="20"/>
        </w:rPr>
        <w:t>longo</w:t>
      </w:r>
      <w:r>
        <w:rPr>
          <w:spacing w:val="-4"/>
          <w:sz w:val="20"/>
        </w:rPr>
        <w:t> </w:t>
      </w:r>
      <w:r>
        <w:rPr>
          <w:sz w:val="20"/>
        </w:rPr>
        <w:t>do</w:t>
      </w:r>
      <w:r>
        <w:rPr>
          <w:spacing w:val="-4"/>
          <w:sz w:val="20"/>
        </w:rPr>
        <w:t> </w:t>
      </w:r>
      <w:r>
        <w:rPr>
          <w:sz w:val="20"/>
        </w:rPr>
        <w:t>qual</w:t>
      </w:r>
      <w:r>
        <w:rPr>
          <w:spacing w:val="-3"/>
          <w:sz w:val="20"/>
        </w:rPr>
        <w:t> </w:t>
      </w:r>
      <w:r>
        <w:rPr>
          <w:sz w:val="20"/>
        </w:rPr>
        <w:t>a</w:t>
      </w:r>
      <w:r>
        <w:rPr>
          <w:spacing w:val="-4"/>
          <w:sz w:val="20"/>
        </w:rPr>
        <w:t> </w:t>
      </w:r>
      <w:r>
        <w:rPr>
          <w:sz w:val="20"/>
        </w:rPr>
        <w:t>ação permaneceu extinta no cálculo da prescrição da pretensão punitiva</w:t>
      </w:r>
      <w:hyperlink w:history="true" w:anchor="_bookmark211">
        <w:r>
          <w:rPr>
            <w:position w:val="7"/>
            <w:sz w:val="13"/>
          </w:rPr>
          <w:t>95</w:t>
        </w:r>
      </w:hyperlink>
      <w:r>
        <w:rPr>
          <w:sz w:val="20"/>
        </w:rPr>
        <w:t>.</w:t>
      </w:r>
    </w:p>
    <w:p>
      <w:pPr>
        <w:pStyle w:val="ListParagraph"/>
        <w:numPr>
          <w:ilvl w:val="0"/>
          <w:numId w:val="4"/>
        </w:numPr>
        <w:tabs>
          <w:tab w:pos="827" w:val="left" w:leader="none"/>
        </w:tabs>
        <w:spacing w:line="240" w:lineRule="auto" w:before="242" w:after="0"/>
        <w:ind w:left="121" w:right="117" w:firstLine="0"/>
        <w:jc w:val="both"/>
        <w:rPr>
          <w:sz w:val="20"/>
        </w:rPr>
      </w:pPr>
      <w:r>
        <w:rPr>
          <w:sz w:val="20"/>
        </w:rPr>
        <w:t>A</w:t>
      </w:r>
      <w:r>
        <w:rPr>
          <w:spacing w:val="-12"/>
          <w:sz w:val="20"/>
        </w:rPr>
        <w:t> </w:t>
      </w:r>
      <w:r>
        <w:rPr>
          <w:sz w:val="20"/>
        </w:rPr>
        <w:t>aplicação</w:t>
      </w:r>
      <w:r>
        <w:rPr>
          <w:spacing w:val="-13"/>
          <w:sz w:val="20"/>
        </w:rPr>
        <w:t> </w:t>
      </w:r>
      <w:r>
        <w:rPr>
          <w:sz w:val="20"/>
        </w:rPr>
        <w:t>da</w:t>
      </w:r>
      <w:r>
        <w:rPr>
          <w:spacing w:val="-12"/>
          <w:sz w:val="20"/>
        </w:rPr>
        <w:t> </w:t>
      </w:r>
      <w:r>
        <w:rPr>
          <w:sz w:val="20"/>
        </w:rPr>
        <w:t>figura</w:t>
      </w:r>
      <w:r>
        <w:rPr>
          <w:spacing w:val="-12"/>
          <w:sz w:val="20"/>
        </w:rPr>
        <w:t> </w:t>
      </w:r>
      <w:r>
        <w:rPr>
          <w:sz w:val="20"/>
        </w:rPr>
        <w:t>da</w:t>
      </w:r>
      <w:r>
        <w:rPr>
          <w:spacing w:val="-13"/>
          <w:sz w:val="20"/>
        </w:rPr>
        <w:t> </w:t>
      </w:r>
      <w:r>
        <w:rPr>
          <w:sz w:val="20"/>
        </w:rPr>
        <w:t>coisa</w:t>
      </w:r>
      <w:r>
        <w:rPr>
          <w:spacing w:val="-13"/>
          <w:sz w:val="20"/>
        </w:rPr>
        <w:t> </w:t>
      </w:r>
      <w:r>
        <w:rPr>
          <w:sz w:val="20"/>
        </w:rPr>
        <w:t>julgada</w:t>
      </w:r>
      <w:r>
        <w:rPr>
          <w:spacing w:val="-12"/>
          <w:sz w:val="20"/>
        </w:rPr>
        <w:t> </w:t>
      </w:r>
      <w:r>
        <w:rPr>
          <w:sz w:val="20"/>
        </w:rPr>
        <w:t>aparente</w:t>
      </w:r>
      <w:r>
        <w:rPr>
          <w:spacing w:val="-12"/>
          <w:sz w:val="20"/>
        </w:rPr>
        <w:t> </w:t>
      </w:r>
      <w:r>
        <w:rPr>
          <w:sz w:val="20"/>
        </w:rPr>
        <w:t>arraigou-se</w:t>
      </w:r>
      <w:r>
        <w:rPr>
          <w:spacing w:val="-12"/>
          <w:sz w:val="20"/>
        </w:rPr>
        <w:t> </w:t>
      </w:r>
      <w:r>
        <w:rPr>
          <w:sz w:val="20"/>
        </w:rPr>
        <w:t>na</w:t>
      </w:r>
      <w:r>
        <w:rPr>
          <w:spacing w:val="-12"/>
          <w:sz w:val="20"/>
        </w:rPr>
        <w:t> </w:t>
      </w:r>
      <w:r>
        <w:rPr>
          <w:i/>
          <w:sz w:val="20"/>
        </w:rPr>
        <w:t>práxis</w:t>
      </w:r>
      <w:r>
        <w:rPr>
          <w:i/>
          <w:spacing w:val="-12"/>
          <w:sz w:val="20"/>
        </w:rPr>
        <w:t> </w:t>
      </w:r>
      <w:r>
        <w:rPr>
          <w:sz w:val="20"/>
        </w:rPr>
        <w:t>da</w:t>
      </w:r>
      <w:r>
        <w:rPr>
          <w:spacing w:val="-12"/>
          <w:sz w:val="20"/>
        </w:rPr>
        <w:t> </w:t>
      </w:r>
      <w:r>
        <w:rPr>
          <w:sz w:val="20"/>
        </w:rPr>
        <w:t>Corte IDH de tal sorte que tem sido incorporada também âmbito dos acordos de solução amistosa, como observado no caso </w:t>
      </w:r>
      <w:r>
        <w:rPr>
          <w:i/>
          <w:sz w:val="20"/>
        </w:rPr>
        <w:t>Escaleras Mejía y otros Vs. Honduras </w:t>
      </w:r>
      <w:r>
        <w:rPr>
          <w:sz w:val="20"/>
        </w:rPr>
        <w:t>(2018).</w:t>
      </w:r>
    </w:p>
    <w:p>
      <w:pPr>
        <w:pStyle w:val="BodyText"/>
      </w:pPr>
    </w:p>
    <w:p>
      <w:pPr>
        <w:pStyle w:val="ListParagraph"/>
        <w:numPr>
          <w:ilvl w:val="0"/>
          <w:numId w:val="4"/>
        </w:numPr>
        <w:tabs>
          <w:tab w:pos="827" w:val="left" w:leader="none"/>
        </w:tabs>
        <w:spacing w:line="240" w:lineRule="auto" w:before="0" w:after="0"/>
        <w:ind w:left="121" w:right="115" w:firstLine="0"/>
        <w:jc w:val="both"/>
        <w:rPr>
          <w:i/>
          <w:sz w:val="20"/>
        </w:rPr>
      </w:pPr>
      <w:r>
        <w:rPr>
          <w:sz w:val="20"/>
        </w:rPr>
        <w:t>No</w:t>
      </w:r>
      <w:r>
        <w:rPr>
          <w:spacing w:val="-2"/>
          <w:sz w:val="20"/>
        </w:rPr>
        <w:t> </w:t>
      </w:r>
      <w:r>
        <w:rPr>
          <w:sz w:val="20"/>
        </w:rPr>
        <w:t>instrumento</w:t>
      </w:r>
      <w:r>
        <w:rPr>
          <w:spacing w:val="-2"/>
          <w:sz w:val="20"/>
        </w:rPr>
        <w:t> </w:t>
      </w:r>
      <w:r>
        <w:rPr>
          <w:sz w:val="20"/>
        </w:rPr>
        <w:t>firmado</w:t>
      </w:r>
      <w:r>
        <w:rPr>
          <w:spacing w:val="-2"/>
          <w:sz w:val="20"/>
        </w:rPr>
        <w:t> </w:t>
      </w:r>
      <w:r>
        <w:rPr>
          <w:sz w:val="20"/>
        </w:rPr>
        <w:t>entre</w:t>
      </w:r>
      <w:r>
        <w:rPr>
          <w:spacing w:val="-3"/>
          <w:sz w:val="20"/>
        </w:rPr>
        <w:t> </w:t>
      </w:r>
      <w:r>
        <w:rPr>
          <w:sz w:val="20"/>
        </w:rPr>
        <w:t>as</w:t>
      </w:r>
      <w:r>
        <w:rPr>
          <w:spacing w:val="-2"/>
          <w:sz w:val="20"/>
        </w:rPr>
        <w:t> </w:t>
      </w:r>
      <w:r>
        <w:rPr>
          <w:sz w:val="20"/>
        </w:rPr>
        <w:t>partes,</w:t>
      </w:r>
      <w:r>
        <w:rPr>
          <w:spacing w:val="-3"/>
          <w:sz w:val="20"/>
        </w:rPr>
        <w:t> </w:t>
      </w:r>
      <w:r>
        <w:rPr>
          <w:sz w:val="20"/>
        </w:rPr>
        <w:t>o</w:t>
      </w:r>
      <w:r>
        <w:rPr>
          <w:spacing w:val="-4"/>
          <w:sz w:val="20"/>
        </w:rPr>
        <w:t> </w:t>
      </w:r>
      <w:r>
        <w:rPr>
          <w:sz w:val="20"/>
        </w:rPr>
        <w:t>Estado</w:t>
      </w:r>
      <w:r>
        <w:rPr>
          <w:spacing w:val="-2"/>
          <w:sz w:val="20"/>
        </w:rPr>
        <w:t> </w:t>
      </w:r>
      <w:r>
        <w:rPr>
          <w:sz w:val="20"/>
        </w:rPr>
        <w:t>se</w:t>
      </w:r>
      <w:r>
        <w:rPr>
          <w:spacing w:val="-3"/>
          <w:sz w:val="20"/>
        </w:rPr>
        <w:t> </w:t>
      </w:r>
      <w:r>
        <w:rPr>
          <w:sz w:val="20"/>
        </w:rPr>
        <w:t>comprometeu</w:t>
      </w:r>
      <w:r>
        <w:rPr>
          <w:spacing w:val="-2"/>
          <w:sz w:val="20"/>
        </w:rPr>
        <w:t> </w:t>
      </w:r>
      <w:r>
        <w:rPr>
          <w:sz w:val="20"/>
        </w:rPr>
        <w:t>a</w:t>
      </w:r>
      <w:r>
        <w:rPr>
          <w:spacing w:val="-3"/>
          <w:sz w:val="20"/>
        </w:rPr>
        <w:t> </w:t>
      </w:r>
      <w:r>
        <w:rPr>
          <w:sz w:val="20"/>
        </w:rPr>
        <w:t>revogar quaisquer decisões judiciais relativas à apuração das responsabilidades pelo assassinato da vítima que tenham sido gravadas pela ocorrência da coisa julgada aparente. Nesses termos: “</w:t>
      </w:r>
      <w:r>
        <w:rPr>
          <w:i/>
          <w:sz w:val="20"/>
        </w:rPr>
        <w:t>[e]n caso de que a partir del análisis detallado de la</w:t>
      </w:r>
      <w:r>
        <w:rPr>
          <w:i/>
          <w:sz w:val="20"/>
        </w:rPr>
        <w:t> prueba se determine que ha ocurrido una cosa juzgada fraudulenta en los términos establecidos por la jurisprudencia interamericana”, Honduras se obliga a “revocar cualquier decisión producto del fraude y proceder a investigar, juzgar y sancionar a la totalidad de los autores […] del homicidio del defensor Carlos Escaleras”</w:t>
      </w:r>
      <w:hyperlink w:history="true" w:anchor="_bookmark212">
        <w:r>
          <w:rPr>
            <w:i/>
            <w:position w:val="7"/>
            <w:sz w:val="13"/>
          </w:rPr>
          <w:t>96</w:t>
        </w:r>
      </w:hyperlink>
      <w:r>
        <w:rPr>
          <w:i/>
          <w:sz w:val="20"/>
        </w:rPr>
        <w:t>.</w:t>
      </w:r>
    </w:p>
    <w:p>
      <w:pPr>
        <w:pStyle w:val="BodyText"/>
        <w:rPr>
          <w:i/>
        </w:rPr>
      </w:pPr>
    </w:p>
    <w:p>
      <w:pPr>
        <w:pStyle w:val="ListParagraph"/>
        <w:numPr>
          <w:ilvl w:val="0"/>
          <w:numId w:val="4"/>
        </w:numPr>
        <w:tabs>
          <w:tab w:pos="825" w:val="left" w:leader="none"/>
        </w:tabs>
        <w:spacing w:line="240" w:lineRule="auto" w:before="0" w:after="0"/>
        <w:ind w:left="121" w:right="117" w:firstLine="0"/>
        <w:jc w:val="both"/>
        <w:rPr>
          <w:sz w:val="20"/>
        </w:rPr>
      </w:pPr>
      <w:r>
        <w:rPr>
          <w:sz w:val="20"/>
        </w:rPr>
        <w:t>O percurso pela jurisprudência interamericana permite observar a gradual ampliação do escopo de aplicação da figura da coisa julgada aparente por parte da Corte</w:t>
      </w:r>
      <w:r>
        <w:rPr>
          <w:spacing w:val="-10"/>
          <w:sz w:val="20"/>
        </w:rPr>
        <w:t> </w:t>
      </w:r>
      <w:r>
        <w:rPr>
          <w:sz w:val="20"/>
        </w:rPr>
        <w:t>IDH.</w:t>
      </w:r>
      <w:r>
        <w:rPr>
          <w:spacing w:val="-11"/>
          <w:sz w:val="20"/>
        </w:rPr>
        <w:t> </w:t>
      </w:r>
      <w:r>
        <w:rPr>
          <w:sz w:val="20"/>
        </w:rPr>
        <w:t>Desde</w:t>
      </w:r>
      <w:r>
        <w:rPr>
          <w:spacing w:val="-10"/>
          <w:sz w:val="20"/>
        </w:rPr>
        <w:t> </w:t>
      </w:r>
      <w:r>
        <w:rPr>
          <w:sz w:val="20"/>
        </w:rPr>
        <w:t>os</w:t>
      </w:r>
      <w:r>
        <w:rPr>
          <w:spacing w:val="-10"/>
          <w:sz w:val="20"/>
        </w:rPr>
        <w:t> </w:t>
      </w:r>
      <w:r>
        <w:rPr>
          <w:sz w:val="20"/>
        </w:rPr>
        <w:t>primeiros</w:t>
      </w:r>
      <w:r>
        <w:rPr>
          <w:spacing w:val="-10"/>
          <w:sz w:val="20"/>
        </w:rPr>
        <w:t> </w:t>
      </w:r>
      <w:r>
        <w:rPr>
          <w:sz w:val="20"/>
        </w:rPr>
        <w:t>casos,</w:t>
      </w:r>
      <w:r>
        <w:rPr>
          <w:spacing w:val="-10"/>
          <w:sz w:val="20"/>
        </w:rPr>
        <w:t> </w:t>
      </w:r>
      <w:r>
        <w:rPr>
          <w:sz w:val="20"/>
        </w:rPr>
        <w:t>o</w:t>
      </w:r>
      <w:r>
        <w:rPr>
          <w:spacing w:val="-11"/>
          <w:sz w:val="20"/>
        </w:rPr>
        <w:t> </w:t>
      </w:r>
      <w:r>
        <w:rPr>
          <w:sz w:val="20"/>
        </w:rPr>
        <w:t>Tribunal</w:t>
      </w:r>
      <w:r>
        <w:rPr>
          <w:spacing w:val="-10"/>
          <w:sz w:val="20"/>
        </w:rPr>
        <w:t> </w:t>
      </w:r>
      <w:r>
        <w:rPr>
          <w:sz w:val="20"/>
        </w:rPr>
        <w:t>buscou</w:t>
      </w:r>
      <w:r>
        <w:rPr>
          <w:spacing w:val="-10"/>
          <w:sz w:val="20"/>
        </w:rPr>
        <w:t> </w:t>
      </w:r>
      <w:r>
        <w:rPr>
          <w:sz w:val="20"/>
        </w:rPr>
        <w:t>desenvolver</w:t>
      </w:r>
      <w:r>
        <w:rPr>
          <w:spacing w:val="-11"/>
          <w:sz w:val="20"/>
        </w:rPr>
        <w:t> </w:t>
      </w:r>
      <w:r>
        <w:rPr>
          <w:sz w:val="20"/>
        </w:rPr>
        <w:t>e</w:t>
      </w:r>
      <w:r>
        <w:rPr>
          <w:spacing w:val="-10"/>
          <w:sz w:val="20"/>
        </w:rPr>
        <w:t> </w:t>
      </w:r>
      <w:r>
        <w:rPr>
          <w:sz w:val="20"/>
        </w:rPr>
        <w:t>aperfeiçoar</w:t>
      </w:r>
      <w:r>
        <w:rPr>
          <w:spacing w:val="-10"/>
          <w:sz w:val="20"/>
        </w:rPr>
        <w:t> </w:t>
      </w:r>
      <w:r>
        <w:rPr>
          <w:sz w:val="20"/>
        </w:rPr>
        <w:t>as hipóteses que autorizam o afastamento do princípio do </w:t>
      </w:r>
      <w:r>
        <w:rPr>
          <w:i/>
          <w:sz w:val="20"/>
        </w:rPr>
        <w:t>ne bis in idem </w:t>
      </w:r>
      <w:r>
        <w:rPr>
          <w:sz w:val="20"/>
        </w:rPr>
        <w:t>à luz de seus já consolidados entendimentos a respeito das garantias de acesso à justiça, conhecimento da verdade sobre violações de direitos humanos e da supremacia do devido processo legal.</w:t>
      </w:r>
    </w:p>
    <w:p>
      <w:pPr>
        <w:pStyle w:val="BodyText"/>
        <w:spacing w:before="1"/>
      </w:pPr>
    </w:p>
    <w:p>
      <w:pPr>
        <w:pStyle w:val="ListParagraph"/>
        <w:numPr>
          <w:ilvl w:val="0"/>
          <w:numId w:val="4"/>
        </w:numPr>
        <w:tabs>
          <w:tab w:pos="825" w:val="left" w:leader="none"/>
        </w:tabs>
        <w:spacing w:line="240" w:lineRule="auto" w:before="0" w:after="0"/>
        <w:ind w:left="121" w:right="116" w:firstLine="0"/>
        <w:jc w:val="both"/>
        <w:rPr>
          <w:sz w:val="20"/>
        </w:rPr>
      </w:pPr>
      <w:r>
        <w:rPr>
          <w:sz w:val="20"/>
        </w:rPr>
        <w:t>Em parte significativa dos casos examinados, a Corte IDH se deparou com decisões judiciais que absolveram réus acusados de graves violações de direitos humanos, seja pela aplicação indevida de causas de extinção da punibilidade, seja por vícios processuais, seja por circunstâncias que suscitavam dúvidas quanto à parcialidade do juízo, como a tramitação em foro penal militar. Em todos eles, a ordem de desconstituição da coisa julgada foi motivada pela constatação de que as máculas no curso do processo ou não permitiram esclarecer a verdade ou, mesmo nas</w:t>
      </w:r>
      <w:r>
        <w:rPr>
          <w:spacing w:val="33"/>
          <w:sz w:val="20"/>
        </w:rPr>
        <w:t> </w:t>
      </w:r>
      <w:r>
        <w:rPr>
          <w:sz w:val="20"/>
        </w:rPr>
        <w:t>situações</w:t>
      </w:r>
      <w:r>
        <w:rPr>
          <w:spacing w:val="35"/>
          <w:sz w:val="20"/>
        </w:rPr>
        <w:t> </w:t>
      </w:r>
      <w:r>
        <w:rPr>
          <w:sz w:val="20"/>
        </w:rPr>
        <w:t>em</w:t>
      </w:r>
      <w:r>
        <w:rPr>
          <w:spacing w:val="35"/>
          <w:sz w:val="20"/>
        </w:rPr>
        <w:t> </w:t>
      </w:r>
      <w:r>
        <w:rPr>
          <w:sz w:val="20"/>
        </w:rPr>
        <w:t>que</w:t>
      </w:r>
      <w:r>
        <w:rPr>
          <w:spacing w:val="36"/>
          <w:sz w:val="20"/>
        </w:rPr>
        <w:t> </w:t>
      </w:r>
      <w:r>
        <w:rPr>
          <w:sz w:val="20"/>
        </w:rPr>
        <w:t>a</w:t>
      </w:r>
      <w:r>
        <w:rPr>
          <w:spacing w:val="35"/>
          <w:sz w:val="20"/>
        </w:rPr>
        <w:t> </w:t>
      </w:r>
      <w:r>
        <w:rPr>
          <w:sz w:val="20"/>
        </w:rPr>
        <w:t>autoria</w:t>
      </w:r>
      <w:r>
        <w:rPr>
          <w:spacing w:val="34"/>
          <w:sz w:val="20"/>
        </w:rPr>
        <w:t> </w:t>
      </w:r>
      <w:r>
        <w:rPr>
          <w:sz w:val="20"/>
        </w:rPr>
        <w:t>do</w:t>
      </w:r>
      <w:r>
        <w:rPr>
          <w:spacing w:val="36"/>
          <w:sz w:val="20"/>
        </w:rPr>
        <w:t> </w:t>
      </w:r>
      <w:r>
        <w:rPr>
          <w:sz w:val="20"/>
        </w:rPr>
        <w:t>delito</w:t>
      </w:r>
      <w:r>
        <w:rPr>
          <w:spacing w:val="35"/>
          <w:sz w:val="20"/>
        </w:rPr>
        <w:t> </w:t>
      </w:r>
      <w:r>
        <w:rPr>
          <w:sz w:val="20"/>
        </w:rPr>
        <w:t>foi</w:t>
      </w:r>
      <w:r>
        <w:rPr>
          <w:spacing w:val="37"/>
          <w:sz w:val="20"/>
        </w:rPr>
        <w:t> </w:t>
      </w:r>
      <w:r>
        <w:rPr>
          <w:sz w:val="20"/>
        </w:rPr>
        <w:t>resolvida,</w:t>
      </w:r>
      <w:r>
        <w:rPr>
          <w:spacing w:val="35"/>
          <w:sz w:val="20"/>
        </w:rPr>
        <w:t> </w:t>
      </w:r>
      <w:r>
        <w:rPr>
          <w:sz w:val="20"/>
        </w:rPr>
        <w:t>não</w:t>
      </w:r>
      <w:r>
        <w:rPr>
          <w:spacing w:val="35"/>
          <w:sz w:val="20"/>
        </w:rPr>
        <w:t> </w:t>
      </w:r>
      <w:r>
        <w:rPr>
          <w:sz w:val="20"/>
        </w:rPr>
        <w:t>permitiram</w:t>
      </w:r>
      <w:r>
        <w:rPr>
          <w:spacing w:val="36"/>
          <w:sz w:val="20"/>
        </w:rPr>
        <w:t> </w:t>
      </w:r>
      <w:r>
        <w:rPr>
          <w:sz w:val="20"/>
        </w:rPr>
        <w:t>aplicar</w:t>
      </w:r>
      <w:r>
        <w:rPr>
          <w:spacing w:val="37"/>
          <w:sz w:val="20"/>
        </w:rPr>
        <w:t> </w:t>
      </w:r>
      <w:r>
        <w:rPr>
          <w:spacing w:val="-10"/>
          <w:sz w:val="20"/>
        </w:rPr>
        <w:t>a</w:t>
      </w:r>
    </w:p>
    <w:p>
      <w:pPr>
        <w:pStyle w:val="BodyText"/>
        <w:spacing w:before="10"/>
      </w:pPr>
      <w:r>
        <w:rPr/>
        <mc:AlternateContent>
          <mc:Choice Requires="wps">
            <w:drawing>
              <wp:anchor distT="0" distB="0" distL="0" distR="0" allowOverlap="1" layoutInCell="1" locked="0" behindDoc="1" simplePos="0" relativeHeight="487612416">
                <wp:simplePos x="0" y="0"/>
                <wp:positionH relativeFrom="page">
                  <wp:posOffset>1080516</wp:posOffset>
                </wp:positionH>
                <wp:positionV relativeFrom="paragraph">
                  <wp:posOffset>176033</wp:posOffset>
                </wp:positionV>
                <wp:extent cx="1828800" cy="762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860922pt;width:144pt;height:.599pt;mso-position-horizontal-relative:page;mso-position-vertical-relative:paragraph;z-index:-15704064;mso-wrap-distance-left:0;mso-wrap-distance-right:0" id="docshape49" filled="true" fillcolor="#000000" stroked="false">
                <v:fill type="solid"/>
                <w10:wrap type="topAndBottom"/>
              </v:rect>
            </w:pict>
          </mc:Fallback>
        </mc:AlternateContent>
      </w:r>
    </w:p>
    <w:p>
      <w:pPr>
        <w:spacing w:before="102"/>
        <w:ind w:left="121" w:right="118" w:firstLine="0"/>
        <w:jc w:val="both"/>
        <w:rPr>
          <w:sz w:val="16"/>
        </w:rPr>
      </w:pPr>
      <w:bookmarkStart w:name="_bookmark208" w:id="221"/>
      <w:bookmarkEnd w:id="221"/>
      <w:r>
        <w:rPr/>
      </w:r>
      <w:r>
        <w:rPr>
          <w:sz w:val="16"/>
          <w:vertAlign w:val="superscript"/>
        </w:rPr>
        <w:t>92</w:t>
      </w:r>
      <w:r>
        <w:rPr>
          <w:spacing w:val="80"/>
          <w:sz w:val="16"/>
          <w:vertAlign w:val="baseline"/>
        </w:rPr>
        <w:t>  </w:t>
      </w:r>
      <w:r>
        <w:rPr>
          <w:sz w:val="16"/>
          <w:vertAlign w:val="baseline"/>
        </w:rPr>
        <w:t>Segundo a Corte IDH, “el juez se limitó a escuchar la declaración de los presuntos autores intelectuales,</w:t>
      </w:r>
      <w:r>
        <w:rPr>
          <w:spacing w:val="-4"/>
          <w:sz w:val="16"/>
          <w:vertAlign w:val="baseline"/>
        </w:rPr>
        <w:t> </w:t>
      </w:r>
      <w:r>
        <w:rPr>
          <w:sz w:val="16"/>
          <w:vertAlign w:val="baseline"/>
        </w:rPr>
        <w:t>quienes</w:t>
      </w:r>
      <w:r>
        <w:rPr>
          <w:spacing w:val="-4"/>
          <w:sz w:val="16"/>
          <w:vertAlign w:val="baseline"/>
        </w:rPr>
        <w:t> </w:t>
      </w:r>
      <w:r>
        <w:rPr>
          <w:sz w:val="16"/>
          <w:vertAlign w:val="baseline"/>
        </w:rPr>
        <w:t>negaron</w:t>
      </w:r>
      <w:r>
        <w:rPr>
          <w:spacing w:val="-3"/>
          <w:sz w:val="16"/>
          <w:vertAlign w:val="baseline"/>
        </w:rPr>
        <w:t> </w:t>
      </w:r>
      <w:r>
        <w:rPr>
          <w:sz w:val="16"/>
          <w:vertAlign w:val="baseline"/>
        </w:rPr>
        <w:t>los</w:t>
      </w:r>
      <w:r>
        <w:rPr>
          <w:spacing w:val="-4"/>
          <w:sz w:val="16"/>
          <w:vertAlign w:val="baseline"/>
        </w:rPr>
        <w:t> </w:t>
      </w:r>
      <w:r>
        <w:rPr>
          <w:sz w:val="16"/>
          <w:vertAlign w:val="baseline"/>
        </w:rPr>
        <w:t>hechos;</w:t>
      </w:r>
      <w:r>
        <w:rPr>
          <w:spacing w:val="-4"/>
          <w:sz w:val="16"/>
          <w:vertAlign w:val="baseline"/>
        </w:rPr>
        <w:t> </w:t>
      </w:r>
      <w:r>
        <w:rPr>
          <w:sz w:val="16"/>
          <w:vertAlign w:val="baseline"/>
        </w:rPr>
        <w:t>a</w:t>
      </w:r>
      <w:r>
        <w:rPr>
          <w:spacing w:val="-2"/>
          <w:sz w:val="16"/>
          <w:vertAlign w:val="baseline"/>
        </w:rPr>
        <w:t> </w:t>
      </w:r>
      <w:r>
        <w:rPr>
          <w:sz w:val="16"/>
          <w:vertAlign w:val="baseline"/>
        </w:rPr>
        <w:t>indagar</w:t>
      </w:r>
      <w:r>
        <w:rPr>
          <w:spacing w:val="-3"/>
          <w:sz w:val="16"/>
          <w:vertAlign w:val="baseline"/>
        </w:rPr>
        <w:t> </w:t>
      </w:r>
      <w:r>
        <w:rPr>
          <w:sz w:val="16"/>
          <w:vertAlign w:val="baseline"/>
        </w:rPr>
        <w:t>en</w:t>
      </w:r>
      <w:r>
        <w:rPr>
          <w:spacing w:val="-3"/>
          <w:sz w:val="16"/>
          <w:vertAlign w:val="baseline"/>
        </w:rPr>
        <w:t> </w:t>
      </w:r>
      <w:r>
        <w:rPr>
          <w:sz w:val="16"/>
          <w:vertAlign w:val="baseline"/>
        </w:rPr>
        <w:t>sus</w:t>
      </w:r>
      <w:r>
        <w:rPr>
          <w:spacing w:val="-4"/>
          <w:sz w:val="16"/>
          <w:vertAlign w:val="baseline"/>
        </w:rPr>
        <w:t> </w:t>
      </w:r>
      <w:r>
        <w:rPr>
          <w:sz w:val="16"/>
          <w:vertAlign w:val="baseline"/>
        </w:rPr>
        <w:t>cuentas</w:t>
      </w:r>
      <w:r>
        <w:rPr>
          <w:spacing w:val="-4"/>
          <w:sz w:val="16"/>
          <w:vertAlign w:val="baseline"/>
        </w:rPr>
        <w:t> </w:t>
      </w:r>
      <w:r>
        <w:rPr>
          <w:sz w:val="16"/>
          <w:vertAlign w:val="baseline"/>
        </w:rPr>
        <w:t>bancarias</w:t>
      </w:r>
      <w:r>
        <w:rPr>
          <w:spacing w:val="-4"/>
          <w:sz w:val="16"/>
          <w:vertAlign w:val="baseline"/>
        </w:rPr>
        <w:t> </w:t>
      </w:r>
      <w:r>
        <w:rPr>
          <w:sz w:val="16"/>
          <w:vertAlign w:val="baseline"/>
        </w:rPr>
        <w:t>y</w:t>
      </w:r>
      <w:r>
        <w:rPr>
          <w:spacing w:val="-3"/>
          <w:sz w:val="16"/>
          <w:vertAlign w:val="baseline"/>
        </w:rPr>
        <w:t> </w:t>
      </w:r>
      <w:r>
        <w:rPr>
          <w:sz w:val="16"/>
          <w:vertAlign w:val="baseline"/>
        </w:rPr>
        <w:t>a</w:t>
      </w:r>
      <w:r>
        <w:rPr>
          <w:spacing w:val="-3"/>
          <w:sz w:val="16"/>
          <w:vertAlign w:val="baseline"/>
        </w:rPr>
        <w:t> </w:t>
      </w:r>
      <w:r>
        <w:rPr>
          <w:sz w:val="16"/>
          <w:vertAlign w:val="baseline"/>
        </w:rPr>
        <w:t>realizar</w:t>
      </w:r>
      <w:r>
        <w:rPr>
          <w:spacing w:val="-3"/>
          <w:sz w:val="16"/>
          <w:vertAlign w:val="baseline"/>
        </w:rPr>
        <w:t> </w:t>
      </w:r>
      <w:r>
        <w:rPr>
          <w:sz w:val="16"/>
          <w:vertAlign w:val="baseline"/>
        </w:rPr>
        <w:t>un</w:t>
      </w:r>
      <w:r>
        <w:rPr>
          <w:spacing w:val="-3"/>
          <w:sz w:val="16"/>
          <w:vertAlign w:val="baseline"/>
        </w:rPr>
        <w:t> </w:t>
      </w:r>
      <w:r>
        <w:rPr>
          <w:sz w:val="16"/>
          <w:vertAlign w:val="baseline"/>
        </w:rPr>
        <w:t>registro</w:t>
      </w:r>
      <w:r>
        <w:rPr>
          <w:spacing w:val="-3"/>
          <w:sz w:val="16"/>
          <w:vertAlign w:val="baseline"/>
        </w:rPr>
        <w:t> </w:t>
      </w:r>
      <w:r>
        <w:rPr>
          <w:sz w:val="16"/>
          <w:vertAlign w:val="baseline"/>
        </w:rPr>
        <w:t>del domicilio de uno de ellos”. </w:t>
      </w:r>
      <w:r>
        <w:rPr>
          <w:i/>
          <w:sz w:val="16"/>
          <w:vertAlign w:val="baseline"/>
        </w:rPr>
        <w:t>Cfr. Caso Acosta y otros Vs. Nicaragua. Excepciones Preliminares, Fondo,</w:t>
      </w:r>
      <w:r>
        <w:rPr>
          <w:i/>
          <w:sz w:val="16"/>
          <w:vertAlign w:val="baseline"/>
        </w:rPr>
        <w:t> Reparaciones y Costas</w:t>
      </w:r>
      <w:r>
        <w:rPr>
          <w:sz w:val="16"/>
          <w:vertAlign w:val="baseline"/>
        </w:rPr>
        <w:t>. Sentencia de 25 de marzo de 2017. Serie C No. 334, párr. 145.</w:t>
      </w:r>
    </w:p>
    <w:p>
      <w:pPr>
        <w:spacing w:before="0"/>
        <w:ind w:left="121" w:right="119" w:firstLine="0"/>
        <w:jc w:val="both"/>
        <w:rPr>
          <w:sz w:val="16"/>
        </w:rPr>
      </w:pPr>
      <w:bookmarkStart w:name="_bookmark209" w:id="222"/>
      <w:bookmarkEnd w:id="222"/>
      <w:r>
        <w:rPr/>
      </w:r>
      <w:r>
        <w:rPr>
          <w:sz w:val="16"/>
          <w:vertAlign w:val="superscript"/>
        </w:rPr>
        <w:t>93</w:t>
      </w:r>
      <w:r>
        <w:rPr>
          <w:spacing w:val="80"/>
          <w:sz w:val="16"/>
          <w:vertAlign w:val="baseline"/>
        </w:rPr>
        <w:t>  </w:t>
      </w:r>
      <w:r>
        <w:rPr>
          <w:i/>
          <w:sz w:val="16"/>
          <w:vertAlign w:val="baseline"/>
        </w:rPr>
        <w:t>Cfr.</w:t>
      </w:r>
      <w:r>
        <w:rPr>
          <w:i/>
          <w:spacing w:val="-6"/>
          <w:sz w:val="16"/>
          <w:vertAlign w:val="baseline"/>
        </w:rPr>
        <w:t> </w:t>
      </w:r>
      <w:r>
        <w:rPr>
          <w:i/>
          <w:sz w:val="16"/>
          <w:vertAlign w:val="baseline"/>
        </w:rPr>
        <w:t>Caso</w:t>
      </w:r>
      <w:r>
        <w:rPr>
          <w:i/>
          <w:spacing w:val="-6"/>
          <w:sz w:val="16"/>
          <w:vertAlign w:val="baseline"/>
        </w:rPr>
        <w:t> </w:t>
      </w:r>
      <w:r>
        <w:rPr>
          <w:i/>
          <w:sz w:val="16"/>
          <w:vertAlign w:val="baseline"/>
        </w:rPr>
        <w:t>Acosta</w:t>
      </w:r>
      <w:r>
        <w:rPr>
          <w:i/>
          <w:spacing w:val="-6"/>
          <w:sz w:val="16"/>
          <w:vertAlign w:val="baseline"/>
        </w:rPr>
        <w:t> </w:t>
      </w:r>
      <w:r>
        <w:rPr>
          <w:i/>
          <w:sz w:val="16"/>
          <w:vertAlign w:val="baseline"/>
        </w:rPr>
        <w:t>y</w:t>
      </w:r>
      <w:r>
        <w:rPr>
          <w:i/>
          <w:spacing w:val="-5"/>
          <w:sz w:val="16"/>
          <w:vertAlign w:val="baseline"/>
        </w:rPr>
        <w:t> </w:t>
      </w:r>
      <w:r>
        <w:rPr>
          <w:i/>
          <w:sz w:val="16"/>
          <w:vertAlign w:val="baseline"/>
        </w:rPr>
        <w:t>otros</w:t>
      </w:r>
      <w:r>
        <w:rPr>
          <w:i/>
          <w:spacing w:val="-6"/>
          <w:sz w:val="16"/>
          <w:vertAlign w:val="baseline"/>
        </w:rPr>
        <w:t> </w:t>
      </w:r>
      <w:r>
        <w:rPr>
          <w:i/>
          <w:sz w:val="16"/>
          <w:vertAlign w:val="baseline"/>
        </w:rPr>
        <w:t>Vs.</w:t>
      </w:r>
      <w:r>
        <w:rPr>
          <w:i/>
          <w:spacing w:val="-6"/>
          <w:sz w:val="16"/>
          <w:vertAlign w:val="baseline"/>
        </w:rPr>
        <w:t> </w:t>
      </w:r>
      <w:r>
        <w:rPr>
          <w:i/>
          <w:sz w:val="16"/>
          <w:vertAlign w:val="baseline"/>
        </w:rPr>
        <w:t>Nicaragua.</w:t>
      </w:r>
      <w:r>
        <w:rPr>
          <w:i/>
          <w:spacing w:val="-5"/>
          <w:sz w:val="16"/>
          <w:vertAlign w:val="baseline"/>
        </w:rPr>
        <w:t> </w:t>
      </w:r>
      <w:r>
        <w:rPr>
          <w:i/>
          <w:sz w:val="16"/>
          <w:vertAlign w:val="baseline"/>
        </w:rPr>
        <w:t>Excepciones</w:t>
      </w:r>
      <w:r>
        <w:rPr>
          <w:i/>
          <w:spacing w:val="-5"/>
          <w:sz w:val="16"/>
          <w:vertAlign w:val="baseline"/>
        </w:rPr>
        <w:t> </w:t>
      </w:r>
      <w:r>
        <w:rPr>
          <w:i/>
          <w:sz w:val="16"/>
          <w:vertAlign w:val="baseline"/>
        </w:rPr>
        <w:t>Preliminares,</w:t>
      </w:r>
      <w:r>
        <w:rPr>
          <w:i/>
          <w:spacing w:val="-5"/>
          <w:sz w:val="16"/>
          <w:vertAlign w:val="baseline"/>
        </w:rPr>
        <w:t> </w:t>
      </w:r>
      <w:r>
        <w:rPr>
          <w:i/>
          <w:sz w:val="16"/>
          <w:vertAlign w:val="baseline"/>
        </w:rPr>
        <w:t>Fondo,</w:t>
      </w:r>
      <w:r>
        <w:rPr>
          <w:i/>
          <w:spacing w:val="-6"/>
          <w:sz w:val="16"/>
          <w:vertAlign w:val="baseline"/>
        </w:rPr>
        <w:t> </w:t>
      </w:r>
      <w:r>
        <w:rPr>
          <w:i/>
          <w:sz w:val="16"/>
          <w:vertAlign w:val="baseline"/>
        </w:rPr>
        <w:t>Reparaciones</w:t>
      </w:r>
      <w:r>
        <w:rPr>
          <w:i/>
          <w:spacing w:val="-6"/>
          <w:sz w:val="16"/>
          <w:vertAlign w:val="baseline"/>
        </w:rPr>
        <w:t> </w:t>
      </w:r>
      <w:r>
        <w:rPr>
          <w:i/>
          <w:sz w:val="16"/>
          <w:vertAlign w:val="baseline"/>
        </w:rPr>
        <w:t>y</w:t>
      </w:r>
      <w:r>
        <w:rPr>
          <w:i/>
          <w:spacing w:val="-5"/>
          <w:sz w:val="16"/>
          <w:vertAlign w:val="baseline"/>
        </w:rPr>
        <w:t> </w:t>
      </w:r>
      <w:r>
        <w:rPr>
          <w:i/>
          <w:sz w:val="16"/>
          <w:vertAlign w:val="baseline"/>
        </w:rPr>
        <w:t>Costas</w:t>
      </w:r>
      <w:r>
        <w:rPr>
          <w:sz w:val="16"/>
          <w:vertAlign w:val="baseline"/>
        </w:rPr>
        <w:t>. Sentencia de 25 de marzo de 2017. Serie C No. 334, párr. 215.</w:t>
      </w:r>
    </w:p>
    <w:p>
      <w:pPr>
        <w:spacing w:before="1"/>
        <w:ind w:left="121" w:right="119" w:firstLine="0"/>
        <w:jc w:val="both"/>
        <w:rPr>
          <w:sz w:val="16"/>
        </w:rPr>
      </w:pPr>
      <w:bookmarkStart w:name="_bookmark210" w:id="223"/>
      <w:bookmarkEnd w:id="223"/>
      <w:r>
        <w:rPr/>
      </w:r>
      <w:r>
        <w:rPr>
          <w:sz w:val="16"/>
          <w:vertAlign w:val="superscript"/>
        </w:rPr>
        <w:t>94</w:t>
      </w:r>
      <w:r>
        <w:rPr>
          <w:spacing w:val="80"/>
          <w:sz w:val="16"/>
          <w:vertAlign w:val="baseline"/>
        </w:rPr>
        <w:t>  </w:t>
      </w:r>
      <w:r>
        <w:rPr>
          <w:i/>
          <w:sz w:val="16"/>
          <w:vertAlign w:val="baseline"/>
        </w:rPr>
        <w:t>Cfr.</w:t>
      </w:r>
      <w:r>
        <w:rPr>
          <w:i/>
          <w:spacing w:val="-6"/>
          <w:sz w:val="16"/>
          <w:vertAlign w:val="baseline"/>
        </w:rPr>
        <w:t> </w:t>
      </w:r>
      <w:r>
        <w:rPr>
          <w:i/>
          <w:sz w:val="16"/>
          <w:vertAlign w:val="baseline"/>
        </w:rPr>
        <w:t>Caso</w:t>
      </w:r>
      <w:r>
        <w:rPr>
          <w:i/>
          <w:spacing w:val="-6"/>
          <w:sz w:val="16"/>
          <w:vertAlign w:val="baseline"/>
        </w:rPr>
        <w:t> </w:t>
      </w:r>
      <w:r>
        <w:rPr>
          <w:i/>
          <w:sz w:val="16"/>
          <w:vertAlign w:val="baseline"/>
        </w:rPr>
        <w:t>Acosta</w:t>
      </w:r>
      <w:r>
        <w:rPr>
          <w:i/>
          <w:spacing w:val="-6"/>
          <w:sz w:val="16"/>
          <w:vertAlign w:val="baseline"/>
        </w:rPr>
        <w:t> </w:t>
      </w:r>
      <w:r>
        <w:rPr>
          <w:i/>
          <w:sz w:val="16"/>
          <w:vertAlign w:val="baseline"/>
        </w:rPr>
        <w:t>y</w:t>
      </w:r>
      <w:r>
        <w:rPr>
          <w:i/>
          <w:spacing w:val="-5"/>
          <w:sz w:val="16"/>
          <w:vertAlign w:val="baseline"/>
        </w:rPr>
        <w:t> </w:t>
      </w:r>
      <w:r>
        <w:rPr>
          <w:i/>
          <w:sz w:val="16"/>
          <w:vertAlign w:val="baseline"/>
        </w:rPr>
        <w:t>otros</w:t>
      </w:r>
      <w:r>
        <w:rPr>
          <w:i/>
          <w:spacing w:val="-6"/>
          <w:sz w:val="16"/>
          <w:vertAlign w:val="baseline"/>
        </w:rPr>
        <w:t> </w:t>
      </w:r>
      <w:r>
        <w:rPr>
          <w:i/>
          <w:sz w:val="16"/>
          <w:vertAlign w:val="baseline"/>
        </w:rPr>
        <w:t>Vs.</w:t>
      </w:r>
      <w:r>
        <w:rPr>
          <w:i/>
          <w:spacing w:val="-6"/>
          <w:sz w:val="16"/>
          <w:vertAlign w:val="baseline"/>
        </w:rPr>
        <w:t> </w:t>
      </w:r>
      <w:r>
        <w:rPr>
          <w:i/>
          <w:sz w:val="16"/>
          <w:vertAlign w:val="baseline"/>
        </w:rPr>
        <w:t>Nicaragua.</w:t>
      </w:r>
      <w:r>
        <w:rPr>
          <w:i/>
          <w:spacing w:val="-5"/>
          <w:sz w:val="16"/>
          <w:vertAlign w:val="baseline"/>
        </w:rPr>
        <w:t> </w:t>
      </w:r>
      <w:r>
        <w:rPr>
          <w:i/>
          <w:sz w:val="16"/>
          <w:vertAlign w:val="baseline"/>
        </w:rPr>
        <w:t>Excepciones</w:t>
      </w:r>
      <w:r>
        <w:rPr>
          <w:i/>
          <w:spacing w:val="-5"/>
          <w:sz w:val="16"/>
          <w:vertAlign w:val="baseline"/>
        </w:rPr>
        <w:t> </w:t>
      </w:r>
      <w:r>
        <w:rPr>
          <w:i/>
          <w:sz w:val="16"/>
          <w:vertAlign w:val="baseline"/>
        </w:rPr>
        <w:t>Preliminares,</w:t>
      </w:r>
      <w:r>
        <w:rPr>
          <w:i/>
          <w:spacing w:val="-5"/>
          <w:sz w:val="16"/>
          <w:vertAlign w:val="baseline"/>
        </w:rPr>
        <w:t> </w:t>
      </w:r>
      <w:r>
        <w:rPr>
          <w:i/>
          <w:sz w:val="16"/>
          <w:vertAlign w:val="baseline"/>
        </w:rPr>
        <w:t>Fondo,</w:t>
      </w:r>
      <w:r>
        <w:rPr>
          <w:i/>
          <w:spacing w:val="-6"/>
          <w:sz w:val="16"/>
          <w:vertAlign w:val="baseline"/>
        </w:rPr>
        <w:t> </w:t>
      </w:r>
      <w:r>
        <w:rPr>
          <w:i/>
          <w:sz w:val="16"/>
          <w:vertAlign w:val="baseline"/>
        </w:rPr>
        <w:t>Reparaciones</w:t>
      </w:r>
      <w:r>
        <w:rPr>
          <w:i/>
          <w:spacing w:val="-6"/>
          <w:sz w:val="16"/>
          <w:vertAlign w:val="baseline"/>
        </w:rPr>
        <w:t> </w:t>
      </w:r>
      <w:r>
        <w:rPr>
          <w:i/>
          <w:sz w:val="16"/>
          <w:vertAlign w:val="baseline"/>
        </w:rPr>
        <w:t>y</w:t>
      </w:r>
      <w:r>
        <w:rPr>
          <w:i/>
          <w:spacing w:val="-5"/>
          <w:sz w:val="16"/>
          <w:vertAlign w:val="baseline"/>
        </w:rPr>
        <w:t> </w:t>
      </w:r>
      <w:r>
        <w:rPr>
          <w:i/>
          <w:sz w:val="16"/>
          <w:vertAlign w:val="baseline"/>
        </w:rPr>
        <w:t>Costas</w:t>
      </w:r>
      <w:r>
        <w:rPr>
          <w:sz w:val="16"/>
          <w:vertAlign w:val="baseline"/>
        </w:rPr>
        <w:t>. Sentencia de 25 de marzo de 2017. Serie C No. 334, párr. 216.</w:t>
      </w:r>
    </w:p>
    <w:p>
      <w:pPr>
        <w:spacing w:before="0"/>
        <w:ind w:left="121" w:right="119" w:firstLine="0"/>
        <w:jc w:val="both"/>
        <w:rPr>
          <w:sz w:val="16"/>
        </w:rPr>
      </w:pPr>
      <w:bookmarkStart w:name="_bookmark211" w:id="224"/>
      <w:bookmarkEnd w:id="224"/>
      <w:r>
        <w:rPr/>
      </w:r>
      <w:r>
        <w:rPr>
          <w:sz w:val="16"/>
          <w:vertAlign w:val="superscript"/>
        </w:rPr>
        <w:t>95</w:t>
      </w:r>
      <w:r>
        <w:rPr>
          <w:spacing w:val="80"/>
          <w:sz w:val="16"/>
          <w:vertAlign w:val="baseline"/>
        </w:rPr>
        <w:t>  </w:t>
      </w:r>
      <w:r>
        <w:rPr>
          <w:i/>
          <w:sz w:val="16"/>
          <w:vertAlign w:val="baseline"/>
        </w:rPr>
        <w:t>Cfr.</w:t>
      </w:r>
      <w:r>
        <w:rPr>
          <w:i/>
          <w:spacing w:val="-6"/>
          <w:sz w:val="16"/>
          <w:vertAlign w:val="baseline"/>
        </w:rPr>
        <w:t> </w:t>
      </w:r>
      <w:r>
        <w:rPr>
          <w:i/>
          <w:sz w:val="16"/>
          <w:vertAlign w:val="baseline"/>
        </w:rPr>
        <w:t>Caso</w:t>
      </w:r>
      <w:r>
        <w:rPr>
          <w:i/>
          <w:spacing w:val="-6"/>
          <w:sz w:val="16"/>
          <w:vertAlign w:val="baseline"/>
        </w:rPr>
        <w:t> </w:t>
      </w:r>
      <w:r>
        <w:rPr>
          <w:i/>
          <w:sz w:val="16"/>
          <w:vertAlign w:val="baseline"/>
        </w:rPr>
        <w:t>Acosta</w:t>
      </w:r>
      <w:r>
        <w:rPr>
          <w:i/>
          <w:spacing w:val="-6"/>
          <w:sz w:val="16"/>
          <w:vertAlign w:val="baseline"/>
        </w:rPr>
        <w:t> </w:t>
      </w:r>
      <w:r>
        <w:rPr>
          <w:i/>
          <w:sz w:val="16"/>
          <w:vertAlign w:val="baseline"/>
        </w:rPr>
        <w:t>y</w:t>
      </w:r>
      <w:r>
        <w:rPr>
          <w:i/>
          <w:spacing w:val="-5"/>
          <w:sz w:val="16"/>
          <w:vertAlign w:val="baseline"/>
        </w:rPr>
        <w:t> </w:t>
      </w:r>
      <w:r>
        <w:rPr>
          <w:i/>
          <w:sz w:val="16"/>
          <w:vertAlign w:val="baseline"/>
        </w:rPr>
        <w:t>otros</w:t>
      </w:r>
      <w:r>
        <w:rPr>
          <w:i/>
          <w:spacing w:val="-6"/>
          <w:sz w:val="16"/>
          <w:vertAlign w:val="baseline"/>
        </w:rPr>
        <w:t> </w:t>
      </w:r>
      <w:r>
        <w:rPr>
          <w:i/>
          <w:sz w:val="16"/>
          <w:vertAlign w:val="baseline"/>
        </w:rPr>
        <w:t>Vs.</w:t>
      </w:r>
      <w:r>
        <w:rPr>
          <w:i/>
          <w:spacing w:val="-6"/>
          <w:sz w:val="16"/>
          <w:vertAlign w:val="baseline"/>
        </w:rPr>
        <w:t> </w:t>
      </w:r>
      <w:r>
        <w:rPr>
          <w:i/>
          <w:sz w:val="16"/>
          <w:vertAlign w:val="baseline"/>
        </w:rPr>
        <w:t>Nicaragua.</w:t>
      </w:r>
      <w:r>
        <w:rPr>
          <w:i/>
          <w:spacing w:val="-5"/>
          <w:sz w:val="16"/>
          <w:vertAlign w:val="baseline"/>
        </w:rPr>
        <w:t> </w:t>
      </w:r>
      <w:r>
        <w:rPr>
          <w:i/>
          <w:sz w:val="16"/>
          <w:vertAlign w:val="baseline"/>
        </w:rPr>
        <w:t>Excepciones</w:t>
      </w:r>
      <w:r>
        <w:rPr>
          <w:i/>
          <w:spacing w:val="-5"/>
          <w:sz w:val="16"/>
          <w:vertAlign w:val="baseline"/>
        </w:rPr>
        <w:t> </w:t>
      </w:r>
      <w:r>
        <w:rPr>
          <w:i/>
          <w:sz w:val="16"/>
          <w:vertAlign w:val="baseline"/>
        </w:rPr>
        <w:t>Preliminares,</w:t>
      </w:r>
      <w:r>
        <w:rPr>
          <w:i/>
          <w:spacing w:val="-5"/>
          <w:sz w:val="16"/>
          <w:vertAlign w:val="baseline"/>
        </w:rPr>
        <w:t> </w:t>
      </w:r>
      <w:r>
        <w:rPr>
          <w:i/>
          <w:sz w:val="16"/>
          <w:vertAlign w:val="baseline"/>
        </w:rPr>
        <w:t>Fondo,</w:t>
      </w:r>
      <w:r>
        <w:rPr>
          <w:i/>
          <w:spacing w:val="-6"/>
          <w:sz w:val="16"/>
          <w:vertAlign w:val="baseline"/>
        </w:rPr>
        <w:t> </w:t>
      </w:r>
      <w:r>
        <w:rPr>
          <w:i/>
          <w:sz w:val="16"/>
          <w:vertAlign w:val="baseline"/>
        </w:rPr>
        <w:t>Reparaciones</w:t>
      </w:r>
      <w:r>
        <w:rPr>
          <w:i/>
          <w:spacing w:val="-6"/>
          <w:sz w:val="16"/>
          <w:vertAlign w:val="baseline"/>
        </w:rPr>
        <w:t> </w:t>
      </w:r>
      <w:r>
        <w:rPr>
          <w:i/>
          <w:sz w:val="16"/>
          <w:vertAlign w:val="baseline"/>
        </w:rPr>
        <w:t>y</w:t>
      </w:r>
      <w:r>
        <w:rPr>
          <w:i/>
          <w:spacing w:val="-5"/>
          <w:sz w:val="16"/>
          <w:vertAlign w:val="baseline"/>
        </w:rPr>
        <w:t> </w:t>
      </w:r>
      <w:r>
        <w:rPr>
          <w:i/>
          <w:sz w:val="16"/>
          <w:vertAlign w:val="baseline"/>
        </w:rPr>
        <w:t>Costas</w:t>
      </w:r>
      <w:r>
        <w:rPr>
          <w:sz w:val="16"/>
          <w:vertAlign w:val="baseline"/>
        </w:rPr>
        <w:t>. Sentencia de 25 de marzo de 2017. Serie C No. 334, párr. 216.</w:t>
      </w:r>
    </w:p>
    <w:p>
      <w:pPr>
        <w:spacing w:before="0"/>
        <w:ind w:left="121" w:right="120" w:firstLine="0"/>
        <w:jc w:val="both"/>
        <w:rPr>
          <w:sz w:val="16"/>
        </w:rPr>
      </w:pPr>
      <w:bookmarkStart w:name="_bookmark212" w:id="225"/>
      <w:bookmarkEnd w:id="225"/>
      <w:r>
        <w:rPr/>
      </w:r>
      <w:r>
        <w:rPr>
          <w:sz w:val="16"/>
          <w:vertAlign w:val="superscript"/>
        </w:rPr>
        <w:t>96</w:t>
      </w:r>
      <w:r>
        <w:rPr>
          <w:spacing w:val="80"/>
          <w:w w:val="150"/>
          <w:sz w:val="16"/>
          <w:vertAlign w:val="baseline"/>
        </w:rPr>
        <w:t>   </w:t>
      </w:r>
      <w:r>
        <w:rPr>
          <w:i/>
          <w:sz w:val="16"/>
          <w:vertAlign w:val="baseline"/>
        </w:rPr>
        <w:t>Cfr.</w:t>
      </w:r>
      <w:r>
        <w:rPr>
          <w:i/>
          <w:spacing w:val="-3"/>
          <w:sz w:val="16"/>
          <w:vertAlign w:val="baseline"/>
        </w:rPr>
        <w:t> </w:t>
      </w:r>
      <w:r>
        <w:rPr>
          <w:i/>
          <w:sz w:val="16"/>
          <w:vertAlign w:val="baseline"/>
        </w:rPr>
        <w:t>Caso</w:t>
      </w:r>
      <w:r>
        <w:rPr>
          <w:i/>
          <w:spacing w:val="-2"/>
          <w:sz w:val="16"/>
          <w:vertAlign w:val="baseline"/>
        </w:rPr>
        <w:t> </w:t>
      </w:r>
      <w:r>
        <w:rPr>
          <w:i/>
          <w:sz w:val="16"/>
          <w:vertAlign w:val="baseline"/>
        </w:rPr>
        <w:t>Escaleras</w:t>
      </w:r>
      <w:r>
        <w:rPr>
          <w:i/>
          <w:spacing w:val="-3"/>
          <w:sz w:val="16"/>
          <w:vertAlign w:val="baseline"/>
        </w:rPr>
        <w:t> </w:t>
      </w:r>
      <w:r>
        <w:rPr>
          <w:i/>
          <w:sz w:val="16"/>
          <w:vertAlign w:val="baseline"/>
        </w:rPr>
        <w:t>Mejía</w:t>
      </w:r>
      <w:r>
        <w:rPr>
          <w:i/>
          <w:spacing w:val="-2"/>
          <w:sz w:val="16"/>
          <w:vertAlign w:val="baseline"/>
        </w:rPr>
        <w:t> </w:t>
      </w:r>
      <w:r>
        <w:rPr>
          <w:i/>
          <w:sz w:val="16"/>
          <w:vertAlign w:val="baseline"/>
        </w:rPr>
        <w:t>y</w:t>
      </w:r>
      <w:r>
        <w:rPr>
          <w:i/>
          <w:spacing w:val="-2"/>
          <w:sz w:val="16"/>
          <w:vertAlign w:val="baseline"/>
        </w:rPr>
        <w:t> </w:t>
      </w:r>
      <w:r>
        <w:rPr>
          <w:i/>
          <w:sz w:val="16"/>
          <w:vertAlign w:val="baseline"/>
        </w:rPr>
        <w:t>otros</w:t>
      </w:r>
      <w:r>
        <w:rPr>
          <w:i/>
          <w:spacing w:val="-3"/>
          <w:sz w:val="16"/>
          <w:vertAlign w:val="baseline"/>
        </w:rPr>
        <w:t> </w:t>
      </w:r>
      <w:r>
        <w:rPr>
          <w:i/>
          <w:sz w:val="16"/>
          <w:vertAlign w:val="baseline"/>
        </w:rPr>
        <w:t>Vs.</w:t>
      </w:r>
      <w:r>
        <w:rPr>
          <w:i/>
          <w:spacing w:val="-3"/>
          <w:sz w:val="16"/>
          <w:vertAlign w:val="baseline"/>
        </w:rPr>
        <w:t> </w:t>
      </w:r>
      <w:r>
        <w:rPr>
          <w:i/>
          <w:sz w:val="16"/>
          <w:vertAlign w:val="baseline"/>
        </w:rPr>
        <w:t>Honduras.</w:t>
      </w:r>
      <w:r>
        <w:rPr>
          <w:i/>
          <w:spacing w:val="-3"/>
          <w:sz w:val="16"/>
          <w:vertAlign w:val="baseline"/>
        </w:rPr>
        <w:t> </w:t>
      </w:r>
      <w:r>
        <w:rPr>
          <w:sz w:val="16"/>
          <w:vertAlign w:val="baseline"/>
        </w:rPr>
        <w:t>Sentencia</w:t>
      </w:r>
      <w:r>
        <w:rPr>
          <w:spacing w:val="-2"/>
          <w:sz w:val="16"/>
          <w:vertAlign w:val="baseline"/>
        </w:rPr>
        <w:t> </w:t>
      </w:r>
      <w:r>
        <w:rPr>
          <w:sz w:val="16"/>
          <w:vertAlign w:val="baseline"/>
        </w:rPr>
        <w:t>de</w:t>
      </w:r>
      <w:r>
        <w:rPr>
          <w:spacing w:val="-3"/>
          <w:sz w:val="16"/>
          <w:vertAlign w:val="baseline"/>
        </w:rPr>
        <w:t> </w:t>
      </w:r>
      <w:r>
        <w:rPr>
          <w:sz w:val="16"/>
          <w:vertAlign w:val="baseline"/>
        </w:rPr>
        <w:t>26</w:t>
      </w:r>
      <w:r>
        <w:rPr>
          <w:spacing w:val="-2"/>
          <w:sz w:val="16"/>
          <w:vertAlign w:val="baseline"/>
        </w:rPr>
        <w:t> </w:t>
      </w:r>
      <w:r>
        <w:rPr>
          <w:sz w:val="16"/>
          <w:vertAlign w:val="baseline"/>
        </w:rPr>
        <w:t>de</w:t>
      </w:r>
      <w:r>
        <w:rPr>
          <w:spacing w:val="-3"/>
          <w:sz w:val="16"/>
          <w:vertAlign w:val="baseline"/>
        </w:rPr>
        <w:t> </w:t>
      </w:r>
      <w:r>
        <w:rPr>
          <w:sz w:val="16"/>
          <w:vertAlign w:val="baseline"/>
        </w:rPr>
        <w:t>septiembre</w:t>
      </w:r>
      <w:r>
        <w:rPr>
          <w:spacing w:val="-3"/>
          <w:sz w:val="16"/>
          <w:vertAlign w:val="baseline"/>
        </w:rPr>
        <w:t> </w:t>
      </w:r>
      <w:r>
        <w:rPr>
          <w:sz w:val="16"/>
          <w:vertAlign w:val="baseline"/>
        </w:rPr>
        <w:t>de</w:t>
      </w:r>
      <w:r>
        <w:rPr>
          <w:spacing w:val="-3"/>
          <w:sz w:val="16"/>
          <w:vertAlign w:val="baseline"/>
        </w:rPr>
        <w:t> </w:t>
      </w:r>
      <w:r>
        <w:rPr>
          <w:sz w:val="16"/>
          <w:vertAlign w:val="baseline"/>
        </w:rPr>
        <w:t>2018.</w:t>
      </w:r>
      <w:r>
        <w:rPr>
          <w:spacing w:val="-3"/>
          <w:sz w:val="16"/>
          <w:vertAlign w:val="baseline"/>
        </w:rPr>
        <w:t> </w:t>
      </w:r>
      <w:r>
        <w:rPr>
          <w:sz w:val="16"/>
          <w:vertAlign w:val="baseline"/>
        </w:rPr>
        <w:t>Serie</w:t>
      </w:r>
      <w:r>
        <w:rPr>
          <w:spacing w:val="-3"/>
          <w:sz w:val="16"/>
          <w:vertAlign w:val="baseline"/>
        </w:rPr>
        <w:t> </w:t>
      </w:r>
      <w:r>
        <w:rPr>
          <w:sz w:val="16"/>
          <w:vertAlign w:val="baseline"/>
        </w:rPr>
        <w:t>C No. 361, párr. 86.</w:t>
      </w:r>
    </w:p>
    <w:p>
      <w:pPr>
        <w:spacing w:after="0"/>
        <w:jc w:val="both"/>
        <w:rPr>
          <w:sz w:val="16"/>
        </w:rPr>
        <w:sectPr>
          <w:pgSz w:w="11910" w:h="16840"/>
          <w:pgMar w:top="1320" w:bottom="280" w:left="1580" w:right="1580"/>
        </w:sectPr>
      </w:pPr>
    </w:p>
    <w:p>
      <w:pPr>
        <w:pStyle w:val="BodyText"/>
        <w:spacing w:before="78"/>
        <w:ind w:left="121"/>
      </w:pPr>
      <w:r>
        <w:rPr/>
        <w:t>sanção</w:t>
      </w:r>
      <w:r>
        <w:rPr>
          <w:spacing w:val="-3"/>
        </w:rPr>
        <w:t> </w:t>
      </w:r>
      <w:r>
        <w:rPr/>
        <w:t>cabível</w:t>
      </w:r>
      <w:r>
        <w:rPr>
          <w:spacing w:val="-3"/>
        </w:rPr>
        <w:t> </w:t>
      </w:r>
      <w:r>
        <w:rPr/>
        <w:t>–</w:t>
      </w:r>
      <w:r>
        <w:rPr>
          <w:spacing w:val="-3"/>
        </w:rPr>
        <w:t> </w:t>
      </w:r>
      <w:r>
        <w:rPr/>
        <w:t>tal</w:t>
      </w:r>
      <w:r>
        <w:rPr>
          <w:spacing w:val="-2"/>
        </w:rPr>
        <w:t> </w:t>
      </w:r>
      <w:r>
        <w:rPr/>
        <w:t>como</w:t>
      </w:r>
      <w:r>
        <w:rPr>
          <w:spacing w:val="-3"/>
        </w:rPr>
        <w:t> </w:t>
      </w:r>
      <w:r>
        <w:rPr/>
        <w:t>se</w:t>
      </w:r>
      <w:r>
        <w:rPr>
          <w:spacing w:val="-3"/>
        </w:rPr>
        <w:t> </w:t>
      </w:r>
      <w:r>
        <w:rPr/>
        <w:t>verificou</w:t>
      </w:r>
      <w:r>
        <w:rPr>
          <w:spacing w:val="-2"/>
        </w:rPr>
        <w:t> </w:t>
      </w:r>
      <w:r>
        <w:rPr/>
        <w:t>no</w:t>
      </w:r>
      <w:r>
        <w:rPr>
          <w:spacing w:val="-4"/>
        </w:rPr>
        <w:t> </w:t>
      </w:r>
      <w:r>
        <w:rPr/>
        <w:t>presente</w:t>
      </w:r>
      <w:r>
        <w:rPr>
          <w:spacing w:val="-3"/>
        </w:rPr>
        <w:t> </w:t>
      </w:r>
      <w:r>
        <w:rPr>
          <w:spacing w:val="-2"/>
        </w:rPr>
        <w:t>caso.</w:t>
      </w:r>
    </w:p>
    <w:p>
      <w:pPr>
        <w:pStyle w:val="BodyText"/>
        <w:spacing w:before="1"/>
      </w:pPr>
    </w:p>
    <w:p>
      <w:pPr>
        <w:pStyle w:val="ListParagraph"/>
        <w:numPr>
          <w:ilvl w:val="0"/>
          <w:numId w:val="4"/>
        </w:numPr>
        <w:tabs>
          <w:tab w:pos="824" w:val="left" w:leader="none"/>
        </w:tabs>
        <w:spacing w:line="240" w:lineRule="auto" w:before="0" w:after="0"/>
        <w:ind w:left="120" w:right="117" w:firstLine="0"/>
        <w:jc w:val="both"/>
        <w:rPr>
          <w:sz w:val="20"/>
        </w:rPr>
      </w:pPr>
      <w:r>
        <w:rPr>
          <w:sz w:val="20"/>
        </w:rPr>
        <w:t>A</w:t>
      </w:r>
      <w:r>
        <w:rPr>
          <w:spacing w:val="-13"/>
          <w:sz w:val="20"/>
        </w:rPr>
        <w:t> </w:t>
      </w:r>
      <w:r>
        <w:rPr>
          <w:sz w:val="20"/>
        </w:rPr>
        <w:t>análise</w:t>
      </w:r>
      <w:r>
        <w:rPr>
          <w:spacing w:val="-13"/>
          <w:sz w:val="20"/>
        </w:rPr>
        <w:t> </w:t>
      </w:r>
      <w:r>
        <w:rPr>
          <w:sz w:val="20"/>
        </w:rPr>
        <w:t>do</w:t>
      </w:r>
      <w:r>
        <w:rPr>
          <w:spacing w:val="-13"/>
          <w:sz w:val="20"/>
        </w:rPr>
        <w:t> </w:t>
      </w:r>
      <w:r>
        <w:rPr>
          <w:sz w:val="20"/>
        </w:rPr>
        <w:t>instituto</w:t>
      </w:r>
      <w:r>
        <w:rPr>
          <w:spacing w:val="-13"/>
          <w:sz w:val="20"/>
        </w:rPr>
        <w:t> </w:t>
      </w:r>
      <w:r>
        <w:rPr>
          <w:sz w:val="20"/>
        </w:rPr>
        <w:t>da</w:t>
      </w:r>
      <w:r>
        <w:rPr>
          <w:spacing w:val="-14"/>
          <w:sz w:val="20"/>
        </w:rPr>
        <w:t> </w:t>
      </w:r>
      <w:r>
        <w:rPr>
          <w:sz w:val="20"/>
        </w:rPr>
        <w:t>coisa</w:t>
      </w:r>
      <w:r>
        <w:rPr>
          <w:spacing w:val="-16"/>
          <w:sz w:val="20"/>
        </w:rPr>
        <w:t> </w:t>
      </w:r>
      <w:r>
        <w:rPr>
          <w:sz w:val="20"/>
        </w:rPr>
        <w:t>julgada</w:t>
      </w:r>
      <w:r>
        <w:rPr>
          <w:spacing w:val="-13"/>
          <w:sz w:val="20"/>
        </w:rPr>
        <w:t> </w:t>
      </w:r>
      <w:r>
        <w:rPr>
          <w:sz w:val="20"/>
        </w:rPr>
        <w:t>aparente</w:t>
      </w:r>
      <w:r>
        <w:rPr>
          <w:spacing w:val="-13"/>
          <w:sz w:val="20"/>
        </w:rPr>
        <w:t> </w:t>
      </w:r>
      <w:r>
        <w:rPr>
          <w:sz w:val="20"/>
        </w:rPr>
        <w:t>na</w:t>
      </w:r>
      <w:r>
        <w:rPr>
          <w:spacing w:val="-16"/>
          <w:sz w:val="20"/>
        </w:rPr>
        <w:t> </w:t>
      </w:r>
      <w:r>
        <w:rPr>
          <w:sz w:val="20"/>
        </w:rPr>
        <w:t>jurisdição</w:t>
      </w:r>
      <w:r>
        <w:rPr>
          <w:spacing w:val="-13"/>
          <w:sz w:val="20"/>
        </w:rPr>
        <w:t> </w:t>
      </w:r>
      <w:r>
        <w:rPr>
          <w:sz w:val="20"/>
        </w:rPr>
        <w:t>internacional</w:t>
      </w:r>
      <w:r>
        <w:rPr>
          <w:spacing w:val="-14"/>
          <w:sz w:val="20"/>
        </w:rPr>
        <w:t> </w:t>
      </w:r>
      <w:r>
        <w:rPr>
          <w:sz w:val="20"/>
        </w:rPr>
        <w:t>dos direitos</w:t>
      </w:r>
      <w:r>
        <w:rPr>
          <w:spacing w:val="-18"/>
          <w:sz w:val="20"/>
        </w:rPr>
        <w:t> </w:t>
      </w:r>
      <w:r>
        <w:rPr>
          <w:sz w:val="20"/>
        </w:rPr>
        <w:t>humanos</w:t>
      </w:r>
      <w:r>
        <w:rPr>
          <w:spacing w:val="-18"/>
          <w:sz w:val="20"/>
        </w:rPr>
        <w:t> </w:t>
      </w:r>
      <w:r>
        <w:rPr>
          <w:sz w:val="20"/>
        </w:rPr>
        <w:t>revela</w:t>
      </w:r>
      <w:r>
        <w:rPr>
          <w:spacing w:val="-17"/>
          <w:sz w:val="20"/>
        </w:rPr>
        <w:t> </w:t>
      </w:r>
      <w:r>
        <w:rPr>
          <w:sz w:val="20"/>
        </w:rPr>
        <w:t>conclusões</w:t>
      </w:r>
      <w:r>
        <w:rPr>
          <w:spacing w:val="-18"/>
          <w:sz w:val="20"/>
        </w:rPr>
        <w:t> </w:t>
      </w:r>
      <w:r>
        <w:rPr>
          <w:sz w:val="20"/>
        </w:rPr>
        <w:t>importantes.</w:t>
      </w:r>
      <w:r>
        <w:rPr>
          <w:spacing w:val="-17"/>
          <w:sz w:val="20"/>
        </w:rPr>
        <w:t> </w:t>
      </w:r>
      <w:r>
        <w:rPr>
          <w:sz w:val="20"/>
        </w:rPr>
        <w:t>A</w:t>
      </w:r>
      <w:r>
        <w:rPr>
          <w:spacing w:val="-18"/>
          <w:sz w:val="20"/>
        </w:rPr>
        <w:t> </w:t>
      </w:r>
      <w:r>
        <w:rPr>
          <w:sz w:val="20"/>
        </w:rPr>
        <w:t>primeira,</w:t>
      </w:r>
      <w:r>
        <w:rPr>
          <w:spacing w:val="-18"/>
          <w:sz w:val="20"/>
        </w:rPr>
        <w:t> </w:t>
      </w:r>
      <w:r>
        <w:rPr>
          <w:sz w:val="20"/>
        </w:rPr>
        <w:t>de</w:t>
      </w:r>
      <w:r>
        <w:rPr>
          <w:spacing w:val="-17"/>
          <w:sz w:val="20"/>
        </w:rPr>
        <w:t> </w:t>
      </w:r>
      <w:r>
        <w:rPr>
          <w:sz w:val="20"/>
        </w:rPr>
        <w:t>ordem</w:t>
      </w:r>
      <w:r>
        <w:rPr>
          <w:spacing w:val="-18"/>
          <w:sz w:val="20"/>
        </w:rPr>
        <w:t> </w:t>
      </w:r>
      <w:r>
        <w:rPr>
          <w:sz w:val="20"/>
        </w:rPr>
        <w:t>terminológica, remete ao próprio alcance da referida figura. O qualificativo “fraudulenta” utilizado em determinados precedentes não pode ser interpretado de forma limitadora ou excessivamente restritiva. As hipóteses que autorizam a desconstituição da coisa julgada não estão estritamente vinculadas a situações de fraude processual ou à prática de atos enganosos para manipular o resultado do julgamento. O escopo de aplicação é mais amplo, produto de sua adequação aos propósitos do direito internacional dos direitos humanos.</w:t>
      </w:r>
    </w:p>
    <w:p>
      <w:pPr>
        <w:pStyle w:val="BodyText"/>
      </w:pPr>
    </w:p>
    <w:p>
      <w:pPr>
        <w:pStyle w:val="ListParagraph"/>
        <w:numPr>
          <w:ilvl w:val="0"/>
          <w:numId w:val="4"/>
        </w:numPr>
        <w:tabs>
          <w:tab w:pos="824" w:val="left" w:leader="none"/>
        </w:tabs>
        <w:spacing w:line="240" w:lineRule="auto" w:before="0" w:after="0"/>
        <w:ind w:left="120" w:right="117" w:firstLine="0"/>
        <w:jc w:val="both"/>
        <w:rPr>
          <w:sz w:val="20"/>
        </w:rPr>
      </w:pPr>
      <w:r>
        <w:rPr>
          <w:sz w:val="20"/>
        </w:rPr>
        <w:t>Nesse sentido, é possível afirmar que a coisa julgada aparente pode restar configurada mesmo na ausência de fraude, desde que vícios processuais graves inviabilizem</w:t>
      </w:r>
      <w:r>
        <w:rPr>
          <w:spacing w:val="-18"/>
          <w:sz w:val="20"/>
        </w:rPr>
        <w:t> </w:t>
      </w:r>
      <w:r>
        <w:rPr>
          <w:sz w:val="20"/>
        </w:rPr>
        <w:t>o</w:t>
      </w:r>
      <w:r>
        <w:rPr>
          <w:spacing w:val="-18"/>
          <w:sz w:val="20"/>
        </w:rPr>
        <w:t> </w:t>
      </w:r>
      <w:r>
        <w:rPr>
          <w:sz w:val="20"/>
        </w:rPr>
        <w:t>acesso</w:t>
      </w:r>
      <w:r>
        <w:rPr>
          <w:spacing w:val="-17"/>
          <w:sz w:val="20"/>
        </w:rPr>
        <w:t> </w:t>
      </w:r>
      <w:r>
        <w:rPr>
          <w:sz w:val="20"/>
        </w:rPr>
        <w:t>à</w:t>
      </w:r>
      <w:r>
        <w:rPr>
          <w:spacing w:val="-18"/>
          <w:sz w:val="20"/>
        </w:rPr>
        <w:t> </w:t>
      </w:r>
      <w:r>
        <w:rPr>
          <w:sz w:val="20"/>
        </w:rPr>
        <w:t>justiça</w:t>
      </w:r>
      <w:r>
        <w:rPr>
          <w:spacing w:val="-17"/>
          <w:sz w:val="20"/>
        </w:rPr>
        <w:t> </w:t>
      </w:r>
      <w:r>
        <w:rPr>
          <w:sz w:val="20"/>
        </w:rPr>
        <w:t>e</w:t>
      </w:r>
      <w:r>
        <w:rPr>
          <w:spacing w:val="-18"/>
          <w:sz w:val="20"/>
        </w:rPr>
        <w:t> </w:t>
      </w:r>
      <w:r>
        <w:rPr>
          <w:sz w:val="20"/>
        </w:rPr>
        <w:t>a</w:t>
      </w:r>
      <w:r>
        <w:rPr>
          <w:spacing w:val="-18"/>
          <w:sz w:val="20"/>
        </w:rPr>
        <w:t> </w:t>
      </w:r>
      <w:r>
        <w:rPr>
          <w:sz w:val="20"/>
        </w:rPr>
        <w:t>persecução</w:t>
      </w:r>
      <w:r>
        <w:rPr>
          <w:spacing w:val="-17"/>
          <w:sz w:val="20"/>
        </w:rPr>
        <w:t> </w:t>
      </w:r>
      <w:r>
        <w:rPr>
          <w:sz w:val="20"/>
        </w:rPr>
        <w:t>de</w:t>
      </w:r>
      <w:r>
        <w:rPr>
          <w:spacing w:val="-18"/>
          <w:sz w:val="20"/>
        </w:rPr>
        <w:t> </w:t>
      </w:r>
      <w:r>
        <w:rPr>
          <w:sz w:val="20"/>
        </w:rPr>
        <w:t>graves</w:t>
      </w:r>
      <w:r>
        <w:rPr>
          <w:spacing w:val="-17"/>
          <w:sz w:val="20"/>
        </w:rPr>
        <w:t> </w:t>
      </w:r>
      <w:r>
        <w:rPr>
          <w:sz w:val="20"/>
        </w:rPr>
        <w:t>violações</w:t>
      </w:r>
      <w:r>
        <w:rPr>
          <w:spacing w:val="-18"/>
          <w:sz w:val="20"/>
        </w:rPr>
        <w:t> </w:t>
      </w:r>
      <w:r>
        <w:rPr>
          <w:sz w:val="20"/>
        </w:rPr>
        <w:t>a</w:t>
      </w:r>
      <w:r>
        <w:rPr>
          <w:spacing w:val="-17"/>
          <w:sz w:val="20"/>
        </w:rPr>
        <w:t> </w:t>
      </w:r>
      <w:r>
        <w:rPr>
          <w:sz w:val="20"/>
        </w:rPr>
        <w:t>direitos</w:t>
      </w:r>
      <w:r>
        <w:rPr>
          <w:spacing w:val="-18"/>
          <w:sz w:val="20"/>
        </w:rPr>
        <w:t> </w:t>
      </w:r>
      <w:r>
        <w:rPr>
          <w:sz w:val="20"/>
        </w:rPr>
        <w:t>humanos. Essa constatação torna a fraude elemento qualificador de um dos tipos de coisa julgada aparente e não condição geral para o seu reconhecimento.</w:t>
      </w:r>
    </w:p>
    <w:p>
      <w:pPr>
        <w:pStyle w:val="BodyText"/>
      </w:pPr>
    </w:p>
    <w:p>
      <w:pPr>
        <w:pStyle w:val="ListParagraph"/>
        <w:numPr>
          <w:ilvl w:val="0"/>
          <w:numId w:val="4"/>
        </w:numPr>
        <w:tabs>
          <w:tab w:pos="824" w:val="left" w:leader="none"/>
        </w:tabs>
        <w:spacing w:line="240" w:lineRule="auto" w:before="0" w:after="0"/>
        <w:ind w:left="120" w:right="118" w:firstLine="0"/>
        <w:jc w:val="both"/>
        <w:rPr>
          <w:sz w:val="20"/>
        </w:rPr>
      </w:pPr>
      <w:r>
        <w:rPr>
          <w:sz w:val="20"/>
        </w:rPr>
        <w:t>Por esse motivo, retomamos a classificação proposta no início deste tópico, agora referendada pelo percurso da jurisprudência da Corte IDH, para estabelecer que</w:t>
      </w:r>
      <w:r>
        <w:rPr>
          <w:spacing w:val="-3"/>
          <w:sz w:val="20"/>
        </w:rPr>
        <w:t> </w:t>
      </w:r>
      <w:r>
        <w:rPr>
          <w:sz w:val="20"/>
        </w:rPr>
        <w:t>a</w:t>
      </w:r>
      <w:r>
        <w:rPr>
          <w:spacing w:val="-4"/>
          <w:sz w:val="20"/>
        </w:rPr>
        <w:t> </w:t>
      </w:r>
      <w:r>
        <w:rPr>
          <w:sz w:val="20"/>
        </w:rPr>
        <w:t>coisa</w:t>
      </w:r>
      <w:r>
        <w:rPr>
          <w:spacing w:val="-5"/>
          <w:sz w:val="20"/>
        </w:rPr>
        <w:t> </w:t>
      </w:r>
      <w:r>
        <w:rPr>
          <w:sz w:val="20"/>
        </w:rPr>
        <w:t>julgada</w:t>
      </w:r>
      <w:r>
        <w:rPr>
          <w:spacing w:val="-4"/>
          <w:sz w:val="20"/>
        </w:rPr>
        <w:t> </w:t>
      </w:r>
      <w:r>
        <w:rPr>
          <w:sz w:val="20"/>
        </w:rPr>
        <w:t>aparente</w:t>
      </w:r>
      <w:r>
        <w:rPr>
          <w:spacing w:val="-4"/>
          <w:sz w:val="20"/>
        </w:rPr>
        <w:t> </w:t>
      </w:r>
      <w:r>
        <w:rPr>
          <w:sz w:val="20"/>
        </w:rPr>
        <w:t>não</w:t>
      </w:r>
      <w:r>
        <w:rPr>
          <w:spacing w:val="-4"/>
          <w:sz w:val="20"/>
        </w:rPr>
        <w:t> </w:t>
      </w:r>
      <w:r>
        <w:rPr>
          <w:sz w:val="20"/>
        </w:rPr>
        <w:t>se</w:t>
      </w:r>
      <w:r>
        <w:rPr>
          <w:spacing w:val="-3"/>
          <w:sz w:val="20"/>
        </w:rPr>
        <w:t> </w:t>
      </w:r>
      <w:r>
        <w:rPr>
          <w:sz w:val="20"/>
        </w:rPr>
        <w:t>confunde</w:t>
      </w:r>
      <w:r>
        <w:rPr>
          <w:spacing w:val="-4"/>
          <w:sz w:val="20"/>
        </w:rPr>
        <w:t> </w:t>
      </w:r>
      <w:r>
        <w:rPr>
          <w:sz w:val="20"/>
        </w:rPr>
        <w:t>com</w:t>
      </w:r>
      <w:r>
        <w:rPr>
          <w:spacing w:val="-4"/>
          <w:sz w:val="20"/>
        </w:rPr>
        <w:t> </w:t>
      </w:r>
      <w:r>
        <w:rPr>
          <w:sz w:val="20"/>
        </w:rPr>
        <w:t>coisa</w:t>
      </w:r>
      <w:r>
        <w:rPr>
          <w:spacing w:val="-4"/>
          <w:sz w:val="20"/>
        </w:rPr>
        <w:t> </w:t>
      </w:r>
      <w:r>
        <w:rPr>
          <w:sz w:val="20"/>
        </w:rPr>
        <w:t>julgada</w:t>
      </w:r>
      <w:r>
        <w:rPr>
          <w:spacing w:val="-4"/>
          <w:sz w:val="20"/>
        </w:rPr>
        <w:t> </w:t>
      </w:r>
      <w:r>
        <w:rPr>
          <w:sz w:val="20"/>
        </w:rPr>
        <w:t>fraudulenta.</w:t>
      </w:r>
      <w:r>
        <w:rPr>
          <w:spacing w:val="-3"/>
          <w:sz w:val="20"/>
        </w:rPr>
        <w:t> </w:t>
      </w:r>
      <w:r>
        <w:rPr>
          <w:sz w:val="20"/>
        </w:rPr>
        <w:t>Antes, a coisa julgada fraudulenta é uma das espécies de coisa julgada aparente, junto à coisa julgada aparente </w:t>
      </w:r>
      <w:r>
        <w:rPr>
          <w:i/>
          <w:sz w:val="20"/>
        </w:rPr>
        <w:t>stricto sensu</w:t>
      </w:r>
      <w:r>
        <w:rPr>
          <w:sz w:val="20"/>
        </w:rPr>
        <w:t>.</w:t>
      </w:r>
    </w:p>
    <w:p>
      <w:pPr>
        <w:pStyle w:val="BodyText"/>
        <w:spacing w:before="32"/>
      </w:pPr>
    </w:p>
    <w:p>
      <w:pPr>
        <w:pStyle w:val="ListParagraph"/>
        <w:numPr>
          <w:ilvl w:val="0"/>
          <w:numId w:val="4"/>
        </w:numPr>
        <w:tabs>
          <w:tab w:pos="825" w:val="left" w:leader="none"/>
        </w:tabs>
        <w:spacing w:line="240" w:lineRule="auto" w:before="0" w:after="0"/>
        <w:ind w:left="121" w:right="116" w:firstLine="0"/>
        <w:jc w:val="both"/>
        <w:rPr>
          <w:sz w:val="20"/>
        </w:rPr>
      </w:pPr>
      <w:r>
        <w:rPr>
          <w:sz w:val="20"/>
        </w:rPr>
        <w:t>A</w:t>
      </w:r>
      <w:r>
        <w:rPr>
          <w:spacing w:val="-8"/>
          <w:sz w:val="20"/>
        </w:rPr>
        <w:t> </w:t>
      </w:r>
      <w:r>
        <w:rPr>
          <w:sz w:val="20"/>
        </w:rPr>
        <w:t>segunda</w:t>
      </w:r>
      <w:r>
        <w:rPr>
          <w:spacing w:val="-10"/>
          <w:sz w:val="20"/>
        </w:rPr>
        <w:t> </w:t>
      </w:r>
      <w:r>
        <w:rPr>
          <w:sz w:val="20"/>
        </w:rPr>
        <w:t>conclusão</w:t>
      </w:r>
      <w:r>
        <w:rPr>
          <w:spacing w:val="-8"/>
          <w:sz w:val="20"/>
        </w:rPr>
        <w:t> </w:t>
      </w:r>
      <w:r>
        <w:rPr>
          <w:sz w:val="20"/>
        </w:rPr>
        <w:t>trata</w:t>
      </w:r>
      <w:r>
        <w:rPr>
          <w:spacing w:val="-9"/>
          <w:sz w:val="20"/>
        </w:rPr>
        <w:t> </w:t>
      </w:r>
      <w:r>
        <w:rPr>
          <w:sz w:val="20"/>
        </w:rPr>
        <w:t>dos</w:t>
      </w:r>
      <w:r>
        <w:rPr>
          <w:spacing w:val="-10"/>
          <w:sz w:val="20"/>
        </w:rPr>
        <w:t> </w:t>
      </w:r>
      <w:r>
        <w:rPr>
          <w:sz w:val="20"/>
        </w:rPr>
        <w:t>efeitos</w:t>
      </w:r>
      <w:r>
        <w:rPr>
          <w:spacing w:val="-9"/>
          <w:sz w:val="20"/>
        </w:rPr>
        <w:t> </w:t>
      </w:r>
      <w:r>
        <w:rPr>
          <w:sz w:val="20"/>
        </w:rPr>
        <w:t>jurídicos</w:t>
      </w:r>
      <w:r>
        <w:rPr>
          <w:spacing w:val="-10"/>
          <w:sz w:val="20"/>
        </w:rPr>
        <w:t> </w:t>
      </w:r>
      <w:r>
        <w:rPr>
          <w:sz w:val="20"/>
        </w:rPr>
        <w:t>quando</w:t>
      </w:r>
      <w:r>
        <w:rPr>
          <w:spacing w:val="-11"/>
          <w:sz w:val="20"/>
        </w:rPr>
        <w:t> </w:t>
      </w:r>
      <w:r>
        <w:rPr>
          <w:sz w:val="20"/>
        </w:rPr>
        <w:t>há</w:t>
      </w:r>
      <w:r>
        <w:rPr>
          <w:spacing w:val="-10"/>
          <w:sz w:val="20"/>
        </w:rPr>
        <w:t> </w:t>
      </w:r>
      <w:r>
        <w:rPr>
          <w:sz w:val="20"/>
        </w:rPr>
        <w:t>ocorrência</w:t>
      </w:r>
      <w:r>
        <w:rPr>
          <w:spacing w:val="-11"/>
          <w:sz w:val="20"/>
        </w:rPr>
        <w:t> </w:t>
      </w:r>
      <w:r>
        <w:rPr>
          <w:sz w:val="20"/>
        </w:rPr>
        <w:t>da</w:t>
      </w:r>
      <w:r>
        <w:rPr>
          <w:spacing w:val="-8"/>
          <w:sz w:val="20"/>
        </w:rPr>
        <w:t> </w:t>
      </w:r>
      <w:r>
        <w:rPr>
          <w:sz w:val="20"/>
        </w:rPr>
        <w:t>coisa julgada aparente ou fraudulenta, a saber: a nulidade da sentença, quando restar comprovada</w:t>
      </w:r>
      <w:r>
        <w:rPr>
          <w:spacing w:val="-3"/>
          <w:sz w:val="20"/>
        </w:rPr>
        <w:t> </w:t>
      </w:r>
      <w:r>
        <w:rPr>
          <w:sz w:val="20"/>
        </w:rPr>
        <w:t>a</w:t>
      </w:r>
      <w:r>
        <w:rPr>
          <w:spacing w:val="-3"/>
          <w:sz w:val="20"/>
        </w:rPr>
        <w:t> </w:t>
      </w:r>
      <w:r>
        <w:rPr>
          <w:sz w:val="20"/>
        </w:rPr>
        <w:t>incidência</w:t>
      </w:r>
      <w:r>
        <w:rPr>
          <w:spacing w:val="-3"/>
          <w:sz w:val="20"/>
        </w:rPr>
        <w:t> </w:t>
      </w:r>
      <w:r>
        <w:rPr>
          <w:sz w:val="20"/>
        </w:rPr>
        <w:t>desse</w:t>
      </w:r>
      <w:r>
        <w:rPr>
          <w:spacing w:val="-2"/>
          <w:sz w:val="20"/>
        </w:rPr>
        <w:t> </w:t>
      </w:r>
      <w:r>
        <w:rPr>
          <w:sz w:val="20"/>
        </w:rPr>
        <w:t>fenômeno,</w:t>
      </w:r>
      <w:r>
        <w:rPr>
          <w:spacing w:val="-4"/>
          <w:sz w:val="20"/>
        </w:rPr>
        <w:t> </w:t>
      </w:r>
      <w:r>
        <w:rPr>
          <w:sz w:val="20"/>
        </w:rPr>
        <w:t>ou</w:t>
      </w:r>
      <w:r>
        <w:rPr>
          <w:spacing w:val="-4"/>
          <w:sz w:val="20"/>
        </w:rPr>
        <w:t> </w:t>
      </w:r>
      <w:r>
        <w:rPr>
          <w:sz w:val="20"/>
        </w:rPr>
        <w:t>seja,</w:t>
      </w:r>
      <w:r>
        <w:rPr>
          <w:spacing w:val="-3"/>
          <w:sz w:val="20"/>
        </w:rPr>
        <w:t> </w:t>
      </w:r>
      <w:r>
        <w:rPr>
          <w:sz w:val="20"/>
        </w:rPr>
        <w:t>os</w:t>
      </w:r>
      <w:r>
        <w:rPr>
          <w:spacing w:val="-4"/>
          <w:sz w:val="20"/>
        </w:rPr>
        <w:t> </w:t>
      </w:r>
      <w:r>
        <w:rPr>
          <w:sz w:val="20"/>
        </w:rPr>
        <w:t>efeitos</w:t>
      </w:r>
      <w:r>
        <w:rPr>
          <w:spacing w:val="-3"/>
          <w:sz w:val="20"/>
        </w:rPr>
        <w:t> </w:t>
      </w:r>
      <w:r>
        <w:rPr>
          <w:sz w:val="20"/>
        </w:rPr>
        <w:t>da</w:t>
      </w:r>
      <w:r>
        <w:rPr>
          <w:spacing w:val="-3"/>
          <w:sz w:val="20"/>
        </w:rPr>
        <w:t> </w:t>
      </w:r>
      <w:r>
        <w:rPr>
          <w:sz w:val="20"/>
        </w:rPr>
        <w:t>decisão</w:t>
      </w:r>
      <w:r>
        <w:rPr>
          <w:spacing w:val="-3"/>
          <w:sz w:val="20"/>
        </w:rPr>
        <w:t> </w:t>
      </w:r>
      <w:r>
        <w:rPr>
          <w:sz w:val="20"/>
        </w:rPr>
        <w:t>não</w:t>
      </w:r>
      <w:r>
        <w:rPr>
          <w:spacing w:val="-3"/>
          <w:sz w:val="20"/>
        </w:rPr>
        <w:t> </w:t>
      </w:r>
      <w:r>
        <w:rPr>
          <w:sz w:val="20"/>
        </w:rPr>
        <w:t>podem ser considerados como válidos. Como a Corte IDH ressaltou em </w:t>
      </w:r>
      <w:r>
        <w:rPr>
          <w:i/>
          <w:sz w:val="20"/>
        </w:rPr>
        <w:t>Castillo Petruzzi y</w:t>
      </w:r>
      <w:r>
        <w:rPr>
          <w:i/>
          <w:sz w:val="20"/>
        </w:rPr>
        <w:t> otros vs. Perú, </w:t>
      </w:r>
      <w:r>
        <w:rPr>
          <w:sz w:val="20"/>
        </w:rPr>
        <w:t>a validade do processo é uma condição indispensável para a própria validade da decisão</w:t>
      </w:r>
      <w:hyperlink w:history="true" w:anchor="_bookmark213">
        <w:r>
          <w:rPr>
            <w:position w:val="7"/>
            <w:sz w:val="13"/>
          </w:rPr>
          <w:t>97</w:t>
        </w:r>
      </w:hyperlink>
      <w:r>
        <w:rPr>
          <w:sz w:val="20"/>
        </w:rPr>
        <w:t>. De forma semelhante, o TEDH esclareceu que averiguada a presença de “vício fundamental”, como no caso </w:t>
      </w:r>
      <w:r>
        <w:rPr>
          <w:i/>
          <w:sz w:val="20"/>
        </w:rPr>
        <w:t>Fadin vs. Rússia</w:t>
      </w:r>
      <w:r>
        <w:rPr>
          <w:sz w:val="20"/>
        </w:rPr>
        <w:t>, há invalidade do próprio processo.</w:t>
      </w:r>
    </w:p>
    <w:p>
      <w:pPr>
        <w:pStyle w:val="BodyText"/>
      </w:pPr>
    </w:p>
    <w:p>
      <w:pPr>
        <w:pStyle w:val="ListParagraph"/>
        <w:numPr>
          <w:ilvl w:val="0"/>
          <w:numId w:val="4"/>
        </w:numPr>
        <w:tabs>
          <w:tab w:pos="825" w:val="left" w:leader="none"/>
        </w:tabs>
        <w:spacing w:line="240" w:lineRule="auto" w:before="0" w:after="0"/>
        <w:ind w:left="121" w:right="116" w:firstLine="0"/>
        <w:jc w:val="both"/>
        <w:rPr>
          <w:sz w:val="20"/>
        </w:rPr>
      </w:pPr>
      <w:r>
        <w:rPr>
          <w:sz w:val="20"/>
        </w:rPr>
        <w:t>E, por fim, a Corte IDH delimita o rol exemplificativo das hipóteses de aplicação do conceito de coisa julgada aparente, conforme mencionado nos parágrafos</w:t>
      </w:r>
      <w:r>
        <w:rPr>
          <w:spacing w:val="-11"/>
          <w:sz w:val="20"/>
        </w:rPr>
        <w:t> </w:t>
      </w:r>
      <w:r>
        <w:rPr>
          <w:sz w:val="20"/>
        </w:rPr>
        <w:t>anteriores,</w:t>
      </w:r>
      <w:r>
        <w:rPr>
          <w:spacing w:val="-11"/>
          <w:sz w:val="20"/>
        </w:rPr>
        <w:t> </w:t>
      </w:r>
      <w:r>
        <w:rPr>
          <w:sz w:val="20"/>
        </w:rPr>
        <w:t>sobretudo</w:t>
      </w:r>
      <w:r>
        <w:rPr>
          <w:spacing w:val="-12"/>
          <w:sz w:val="20"/>
        </w:rPr>
        <w:t> </w:t>
      </w:r>
      <w:r>
        <w:rPr>
          <w:sz w:val="20"/>
        </w:rPr>
        <w:t>relacionados</w:t>
      </w:r>
      <w:r>
        <w:rPr>
          <w:spacing w:val="-11"/>
          <w:sz w:val="20"/>
        </w:rPr>
        <w:t> </w:t>
      </w:r>
      <w:r>
        <w:rPr>
          <w:sz w:val="20"/>
        </w:rPr>
        <w:t>à</w:t>
      </w:r>
      <w:r>
        <w:rPr>
          <w:spacing w:val="-11"/>
          <w:sz w:val="20"/>
        </w:rPr>
        <w:t> </w:t>
      </w:r>
      <w:r>
        <w:rPr>
          <w:sz w:val="20"/>
        </w:rPr>
        <w:t>inadmissibilidade</w:t>
      </w:r>
      <w:r>
        <w:rPr>
          <w:spacing w:val="-11"/>
          <w:sz w:val="20"/>
        </w:rPr>
        <w:t> </w:t>
      </w:r>
      <w:r>
        <w:rPr>
          <w:sz w:val="20"/>
        </w:rPr>
        <w:t>das</w:t>
      </w:r>
      <w:r>
        <w:rPr>
          <w:spacing w:val="-11"/>
          <w:sz w:val="20"/>
        </w:rPr>
        <w:t> </w:t>
      </w:r>
      <w:r>
        <w:rPr>
          <w:sz w:val="20"/>
        </w:rPr>
        <w:t>disposições</w:t>
      </w:r>
      <w:r>
        <w:rPr>
          <w:spacing w:val="-11"/>
          <w:sz w:val="20"/>
        </w:rPr>
        <w:t> </w:t>
      </w:r>
      <w:r>
        <w:rPr>
          <w:sz w:val="20"/>
        </w:rPr>
        <w:t>de anistia, de prescrição e o estabelecimento de excludentes de responsabilidade que pretendam</w:t>
      </w:r>
      <w:r>
        <w:rPr>
          <w:spacing w:val="-10"/>
          <w:sz w:val="20"/>
        </w:rPr>
        <w:t> </w:t>
      </w:r>
      <w:r>
        <w:rPr>
          <w:sz w:val="20"/>
        </w:rPr>
        <w:t>impedir</w:t>
      </w:r>
      <w:r>
        <w:rPr>
          <w:spacing w:val="-10"/>
          <w:sz w:val="20"/>
        </w:rPr>
        <w:t> </w:t>
      </w:r>
      <w:r>
        <w:rPr>
          <w:sz w:val="20"/>
        </w:rPr>
        <w:t>a</w:t>
      </w:r>
      <w:r>
        <w:rPr>
          <w:spacing w:val="-11"/>
          <w:sz w:val="20"/>
        </w:rPr>
        <w:t> </w:t>
      </w:r>
      <w:r>
        <w:rPr>
          <w:sz w:val="20"/>
        </w:rPr>
        <w:t>investigação</w:t>
      </w:r>
      <w:r>
        <w:rPr>
          <w:spacing w:val="-11"/>
          <w:sz w:val="20"/>
        </w:rPr>
        <w:t> </w:t>
      </w:r>
      <w:r>
        <w:rPr>
          <w:sz w:val="20"/>
        </w:rPr>
        <w:t>e</w:t>
      </w:r>
      <w:r>
        <w:rPr>
          <w:spacing w:val="-9"/>
          <w:sz w:val="20"/>
        </w:rPr>
        <w:t> </w:t>
      </w:r>
      <w:r>
        <w:rPr>
          <w:sz w:val="20"/>
        </w:rPr>
        <w:t>a</w:t>
      </w:r>
      <w:r>
        <w:rPr>
          <w:spacing w:val="-11"/>
          <w:sz w:val="20"/>
        </w:rPr>
        <w:t> </w:t>
      </w:r>
      <w:r>
        <w:rPr>
          <w:sz w:val="20"/>
        </w:rPr>
        <w:t>punição</w:t>
      </w:r>
      <w:r>
        <w:rPr>
          <w:spacing w:val="-11"/>
          <w:sz w:val="20"/>
        </w:rPr>
        <w:t> </w:t>
      </w:r>
      <w:r>
        <w:rPr>
          <w:sz w:val="20"/>
        </w:rPr>
        <w:t>dos</w:t>
      </w:r>
      <w:r>
        <w:rPr>
          <w:spacing w:val="-9"/>
          <w:sz w:val="20"/>
        </w:rPr>
        <w:t> </w:t>
      </w:r>
      <w:r>
        <w:rPr>
          <w:sz w:val="20"/>
        </w:rPr>
        <w:t>responsáveis</w:t>
      </w:r>
      <w:r>
        <w:rPr>
          <w:spacing w:val="-10"/>
          <w:sz w:val="20"/>
        </w:rPr>
        <w:t> </w:t>
      </w:r>
      <w:r>
        <w:rPr>
          <w:sz w:val="20"/>
        </w:rPr>
        <w:t>por</w:t>
      </w:r>
      <w:r>
        <w:rPr>
          <w:spacing w:val="-10"/>
          <w:sz w:val="20"/>
        </w:rPr>
        <w:t> </w:t>
      </w:r>
      <w:r>
        <w:rPr>
          <w:sz w:val="20"/>
        </w:rPr>
        <w:t>graves</w:t>
      </w:r>
      <w:r>
        <w:rPr>
          <w:spacing w:val="-10"/>
          <w:sz w:val="20"/>
        </w:rPr>
        <w:t> </w:t>
      </w:r>
      <w:r>
        <w:rPr>
          <w:sz w:val="20"/>
        </w:rPr>
        <w:t>violações de direitos humanos.</w:t>
      </w:r>
    </w:p>
    <w:p>
      <w:pPr>
        <w:pStyle w:val="BodyText"/>
        <w:spacing w:before="1"/>
      </w:pPr>
    </w:p>
    <w:p>
      <w:pPr>
        <w:pStyle w:val="ListParagraph"/>
        <w:numPr>
          <w:ilvl w:val="0"/>
          <w:numId w:val="4"/>
        </w:numPr>
        <w:tabs>
          <w:tab w:pos="825" w:val="left" w:leader="none"/>
        </w:tabs>
        <w:spacing w:line="240" w:lineRule="auto" w:before="0" w:after="0"/>
        <w:ind w:left="120" w:right="116" w:firstLine="1"/>
        <w:jc w:val="both"/>
        <w:rPr>
          <w:sz w:val="20"/>
        </w:rPr>
      </w:pPr>
      <w:r>
        <w:rPr>
          <w:sz w:val="20"/>
        </w:rPr>
        <w:t>Convém salientar que as situações que ensejam a desconstituição da coisa julgada são produto de paulatina construção jurisprudencial e, portanto, não constituem</w:t>
      </w:r>
      <w:r>
        <w:rPr>
          <w:spacing w:val="-18"/>
          <w:sz w:val="20"/>
        </w:rPr>
        <w:t> </w:t>
      </w:r>
      <w:r>
        <w:rPr>
          <w:sz w:val="20"/>
        </w:rPr>
        <w:t>lista</w:t>
      </w:r>
      <w:r>
        <w:rPr>
          <w:spacing w:val="-18"/>
          <w:sz w:val="20"/>
        </w:rPr>
        <w:t> </w:t>
      </w:r>
      <w:r>
        <w:rPr>
          <w:sz w:val="20"/>
        </w:rPr>
        <w:t>exaustiva</w:t>
      </w:r>
      <w:r>
        <w:rPr>
          <w:spacing w:val="-17"/>
          <w:sz w:val="20"/>
        </w:rPr>
        <w:t> </w:t>
      </w:r>
      <w:r>
        <w:rPr>
          <w:sz w:val="20"/>
        </w:rPr>
        <w:t>e</w:t>
      </w:r>
      <w:r>
        <w:rPr>
          <w:spacing w:val="-18"/>
          <w:sz w:val="20"/>
        </w:rPr>
        <w:t> </w:t>
      </w:r>
      <w:r>
        <w:rPr>
          <w:sz w:val="20"/>
        </w:rPr>
        <w:t>imutável.</w:t>
      </w:r>
      <w:r>
        <w:rPr>
          <w:spacing w:val="-17"/>
          <w:sz w:val="20"/>
        </w:rPr>
        <w:t> </w:t>
      </w:r>
      <w:r>
        <w:rPr>
          <w:sz w:val="20"/>
        </w:rPr>
        <w:t>Portanto,</w:t>
      </w:r>
      <w:r>
        <w:rPr>
          <w:spacing w:val="-18"/>
          <w:sz w:val="20"/>
        </w:rPr>
        <w:t> </w:t>
      </w:r>
      <w:r>
        <w:rPr>
          <w:sz w:val="20"/>
        </w:rPr>
        <w:t>novas</w:t>
      </w:r>
      <w:r>
        <w:rPr>
          <w:spacing w:val="-18"/>
          <w:sz w:val="20"/>
        </w:rPr>
        <w:t> </w:t>
      </w:r>
      <w:r>
        <w:rPr>
          <w:sz w:val="20"/>
        </w:rPr>
        <w:t>circunstâncias</w:t>
      </w:r>
      <w:r>
        <w:rPr>
          <w:spacing w:val="-17"/>
          <w:sz w:val="20"/>
        </w:rPr>
        <w:t> </w:t>
      </w:r>
      <w:r>
        <w:rPr>
          <w:sz w:val="20"/>
        </w:rPr>
        <w:t>que</w:t>
      </w:r>
      <w:r>
        <w:rPr>
          <w:spacing w:val="-18"/>
          <w:sz w:val="20"/>
        </w:rPr>
        <w:t> </w:t>
      </w:r>
      <w:r>
        <w:rPr>
          <w:sz w:val="20"/>
        </w:rPr>
        <w:t>se</w:t>
      </w:r>
      <w:r>
        <w:rPr>
          <w:spacing w:val="-17"/>
          <w:sz w:val="20"/>
        </w:rPr>
        <w:t> </w:t>
      </w:r>
      <w:r>
        <w:rPr>
          <w:sz w:val="20"/>
        </w:rPr>
        <w:t>mostrem compatíveis</w:t>
      </w:r>
      <w:r>
        <w:rPr>
          <w:spacing w:val="-8"/>
          <w:sz w:val="20"/>
        </w:rPr>
        <w:t> </w:t>
      </w:r>
      <w:r>
        <w:rPr>
          <w:sz w:val="20"/>
        </w:rPr>
        <w:t>com</w:t>
      </w:r>
      <w:r>
        <w:rPr>
          <w:spacing w:val="-8"/>
          <w:sz w:val="20"/>
        </w:rPr>
        <w:t> </w:t>
      </w:r>
      <w:r>
        <w:rPr>
          <w:sz w:val="20"/>
        </w:rPr>
        <w:t>os</w:t>
      </w:r>
      <w:r>
        <w:rPr>
          <w:spacing w:val="-8"/>
          <w:sz w:val="20"/>
        </w:rPr>
        <w:t> </w:t>
      </w:r>
      <w:r>
        <w:rPr>
          <w:sz w:val="20"/>
        </w:rPr>
        <w:t>propósitos</w:t>
      </w:r>
      <w:r>
        <w:rPr>
          <w:spacing w:val="-8"/>
          <w:sz w:val="20"/>
        </w:rPr>
        <w:t> </w:t>
      </w:r>
      <w:r>
        <w:rPr>
          <w:sz w:val="20"/>
        </w:rPr>
        <w:t>de</w:t>
      </w:r>
      <w:r>
        <w:rPr>
          <w:spacing w:val="-6"/>
          <w:sz w:val="20"/>
        </w:rPr>
        <w:t> </w:t>
      </w:r>
      <w:r>
        <w:rPr>
          <w:sz w:val="20"/>
        </w:rPr>
        <w:t>aplicação</w:t>
      </w:r>
      <w:r>
        <w:rPr>
          <w:spacing w:val="-8"/>
          <w:sz w:val="20"/>
        </w:rPr>
        <w:t> </w:t>
      </w:r>
      <w:r>
        <w:rPr>
          <w:sz w:val="20"/>
        </w:rPr>
        <w:t>traçados</w:t>
      </w:r>
      <w:r>
        <w:rPr>
          <w:spacing w:val="-7"/>
          <w:sz w:val="20"/>
        </w:rPr>
        <w:t> </w:t>
      </w:r>
      <w:r>
        <w:rPr>
          <w:sz w:val="20"/>
        </w:rPr>
        <w:t>pela</w:t>
      </w:r>
      <w:r>
        <w:rPr>
          <w:spacing w:val="-9"/>
          <w:sz w:val="20"/>
        </w:rPr>
        <w:t> </w:t>
      </w:r>
      <w:r>
        <w:rPr>
          <w:sz w:val="20"/>
        </w:rPr>
        <w:t>Corte</w:t>
      </w:r>
      <w:r>
        <w:rPr>
          <w:spacing w:val="-7"/>
          <w:sz w:val="20"/>
        </w:rPr>
        <w:t> </w:t>
      </w:r>
      <w:r>
        <w:rPr>
          <w:sz w:val="20"/>
        </w:rPr>
        <w:t>IDH</w:t>
      </w:r>
      <w:r>
        <w:rPr>
          <w:spacing w:val="-9"/>
          <w:sz w:val="20"/>
        </w:rPr>
        <w:t> </w:t>
      </w:r>
      <w:r>
        <w:rPr>
          <w:sz w:val="20"/>
        </w:rPr>
        <w:t>também</w:t>
      </w:r>
      <w:r>
        <w:rPr>
          <w:spacing w:val="-8"/>
          <w:sz w:val="20"/>
        </w:rPr>
        <w:t> </w:t>
      </w:r>
      <w:r>
        <w:rPr>
          <w:sz w:val="20"/>
        </w:rPr>
        <w:t>podem ser incluídas sob os efeitos jurídicos da coisa julgada aparente.</w:t>
      </w:r>
    </w:p>
    <w:p>
      <w:pPr>
        <w:pStyle w:val="BodyText"/>
      </w:pPr>
    </w:p>
    <w:p>
      <w:pPr>
        <w:pStyle w:val="ListParagraph"/>
        <w:numPr>
          <w:ilvl w:val="0"/>
          <w:numId w:val="4"/>
        </w:numPr>
        <w:tabs>
          <w:tab w:pos="824" w:val="left" w:leader="none"/>
        </w:tabs>
        <w:spacing w:line="240" w:lineRule="auto" w:before="0" w:after="0"/>
        <w:ind w:left="120" w:right="119" w:firstLine="0"/>
        <w:jc w:val="both"/>
        <w:rPr>
          <w:sz w:val="20"/>
        </w:rPr>
      </w:pPr>
      <w:r>
        <w:rPr>
          <w:sz w:val="20"/>
        </w:rPr>
        <w:t>Como será visto na próxima seção, a situação vislumbrada no caso Vega González vs. Chile enquadra-se perfeitamente nas hipóteses de aplicação da coisa julgada aparente construídas nessa cadeia de precedentes.</w:t>
      </w:r>
    </w:p>
    <w:p>
      <w:pPr>
        <w:pStyle w:val="BodyText"/>
        <w:spacing w:before="1"/>
      </w:pPr>
    </w:p>
    <w:p>
      <w:pPr>
        <w:pStyle w:val="ListParagraph"/>
        <w:numPr>
          <w:ilvl w:val="0"/>
          <w:numId w:val="6"/>
        </w:numPr>
        <w:tabs>
          <w:tab w:pos="1200" w:val="left" w:leader="none"/>
        </w:tabs>
        <w:spacing w:line="240" w:lineRule="auto" w:before="0" w:after="0"/>
        <w:ind w:left="1200" w:right="0" w:hanging="720"/>
        <w:jc w:val="left"/>
        <w:rPr>
          <w:i/>
          <w:sz w:val="20"/>
        </w:rPr>
      </w:pPr>
      <w:bookmarkStart w:name="(iii) A coisa julgada aparente no caso V" w:id="226"/>
      <w:bookmarkEnd w:id="226"/>
      <w:r>
        <w:rPr/>
      </w:r>
      <w:r>
        <w:rPr>
          <w:i/>
          <w:sz w:val="20"/>
        </w:rPr>
        <w:t>A</w:t>
      </w:r>
      <w:r>
        <w:rPr>
          <w:i/>
          <w:spacing w:val="-3"/>
          <w:sz w:val="20"/>
        </w:rPr>
        <w:t> </w:t>
      </w:r>
      <w:r>
        <w:rPr>
          <w:i/>
          <w:sz w:val="20"/>
        </w:rPr>
        <w:t>coisa</w:t>
      </w:r>
      <w:r>
        <w:rPr>
          <w:i/>
          <w:spacing w:val="-4"/>
          <w:sz w:val="20"/>
        </w:rPr>
        <w:t> </w:t>
      </w:r>
      <w:r>
        <w:rPr>
          <w:i/>
          <w:sz w:val="20"/>
        </w:rPr>
        <w:t>julgada</w:t>
      </w:r>
      <w:r>
        <w:rPr>
          <w:i/>
          <w:spacing w:val="-3"/>
          <w:sz w:val="20"/>
        </w:rPr>
        <w:t> </w:t>
      </w:r>
      <w:r>
        <w:rPr>
          <w:i/>
          <w:sz w:val="20"/>
        </w:rPr>
        <w:t>aparente</w:t>
      </w:r>
      <w:r>
        <w:rPr>
          <w:i/>
          <w:spacing w:val="-3"/>
          <w:sz w:val="20"/>
        </w:rPr>
        <w:t> </w:t>
      </w:r>
      <w:r>
        <w:rPr>
          <w:i/>
          <w:sz w:val="20"/>
        </w:rPr>
        <w:t>no</w:t>
      </w:r>
      <w:r>
        <w:rPr>
          <w:i/>
          <w:spacing w:val="-2"/>
          <w:sz w:val="20"/>
        </w:rPr>
        <w:t> </w:t>
      </w:r>
      <w:r>
        <w:rPr>
          <w:i/>
          <w:sz w:val="20"/>
        </w:rPr>
        <w:t>caso</w:t>
      </w:r>
      <w:r>
        <w:rPr>
          <w:i/>
          <w:spacing w:val="-5"/>
          <w:sz w:val="20"/>
        </w:rPr>
        <w:t> </w:t>
      </w:r>
      <w:r>
        <w:rPr>
          <w:i/>
          <w:sz w:val="20"/>
        </w:rPr>
        <w:t>Vega</w:t>
      </w:r>
      <w:r>
        <w:rPr>
          <w:i/>
          <w:spacing w:val="-4"/>
          <w:sz w:val="20"/>
        </w:rPr>
        <w:t> </w:t>
      </w:r>
      <w:r>
        <w:rPr>
          <w:i/>
          <w:sz w:val="20"/>
        </w:rPr>
        <w:t>González</w:t>
      </w:r>
      <w:r>
        <w:rPr>
          <w:i/>
          <w:spacing w:val="-3"/>
          <w:sz w:val="20"/>
        </w:rPr>
        <w:t> </w:t>
      </w:r>
      <w:r>
        <w:rPr>
          <w:i/>
          <w:sz w:val="20"/>
        </w:rPr>
        <w:t>vs.</w:t>
      </w:r>
      <w:r>
        <w:rPr>
          <w:i/>
          <w:spacing w:val="-3"/>
          <w:sz w:val="20"/>
        </w:rPr>
        <w:t> </w:t>
      </w:r>
      <w:r>
        <w:rPr>
          <w:i/>
          <w:spacing w:val="-2"/>
          <w:sz w:val="20"/>
        </w:rPr>
        <w:t>Chile</w:t>
      </w:r>
    </w:p>
    <w:p>
      <w:pPr>
        <w:pStyle w:val="BodyText"/>
        <w:rPr>
          <w:i/>
        </w:rPr>
      </w:pPr>
    </w:p>
    <w:p>
      <w:pPr>
        <w:pStyle w:val="ListParagraph"/>
        <w:numPr>
          <w:ilvl w:val="0"/>
          <w:numId w:val="4"/>
        </w:numPr>
        <w:tabs>
          <w:tab w:pos="824" w:val="left" w:leader="none"/>
        </w:tabs>
        <w:spacing w:line="240" w:lineRule="auto" w:before="1" w:after="0"/>
        <w:ind w:left="120" w:right="119" w:firstLine="0"/>
        <w:jc w:val="both"/>
        <w:rPr>
          <w:sz w:val="20"/>
        </w:rPr>
      </w:pPr>
      <w:r>
        <w:rPr>
          <w:sz w:val="20"/>
        </w:rPr>
        <w:t>Como visto, a jurisprudência da Corte IDH revela três pressupostos para configuração</w:t>
      </w:r>
      <w:r>
        <w:rPr>
          <w:spacing w:val="-3"/>
          <w:sz w:val="20"/>
        </w:rPr>
        <w:t> </w:t>
      </w:r>
      <w:r>
        <w:rPr>
          <w:sz w:val="20"/>
        </w:rPr>
        <w:t>da</w:t>
      </w:r>
      <w:r>
        <w:rPr>
          <w:spacing w:val="-1"/>
          <w:sz w:val="20"/>
        </w:rPr>
        <w:t> </w:t>
      </w:r>
      <w:r>
        <w:rPr>
          <w:sz w:val="20"/>
        </w:rPr>
        <w:t>coisa</w:t>
      </w:r>
      <w:r>
        <w:rPr>
          <w:spacing w:val="-1"/>
          <w:sz w:val="20"/>
        </w:rPr>
        <w:t> </w:t>
      </w:r>
      <w:r>
        <w:rPr>
          <w:sz w:val="20"/>
        </w:rPr>
        <w:t>julgada</w:t>
      </w:r>
      <w:r>
        <w:rPr>
          <w:spacing w:val="-1"/>
          <w:sz w:val="20"/>
        </w:rPr>
        <w:t> </w:t>
      </w:r>
      <w:r>
        <w:rPr>
          <w:sz w:val="20"/>
        </w:rPr>
        <w:t>aparente: a)</w:t>
      </w:r>
      <w:r>
        <w:rPr>
          <w:spacing w:val="-1"/>
          <w:sz w:val="20"/>
        </w:rPr>
        <w:t> </w:t>
      </w:r>
      <w:r>
        <w:rPr>
          <w:sz w:val="20"/>
        </w:rPr>
        <w:t>a</w:t>
      </w:r>
      <w:r>
        <w:rPr>
          <w:spacing w:val="-1"/>
          <w:sz w:val="20"/>
        </w:rPr>
        <w:t> </w:t>
      </w:r>
      <w:r>
        <w:rPr>
          <w:sz w:val="20"/>
        </w:rPr>
        <w:t>verificação</w:t>
      </w:r>
      <w:r>
        <w:rPr>
          <w:spacing w:val="-1"/>
          <w:sz w:val="20"/>
        </w:rPr>
        <w:t> </w:t>
      </w:r>
      <w:r>
        <w:rPr>
          <w:sz w:val="20"/>
        </w:rPr>
        <w:t>de</w:t>
      </w:r>
      <w:r>
        <w:rPr>
          <w:spacing w:val="-1"/>
          <w:sz w:val="20"/>
        </w:rPr>
        <w:t> </w:t>
      </w:r>
      <w:r>
        <w:rPr>
          <w:sz w:val="20"/>
        </w:rPr>
        <w:t>vício</w:t>
      </w:r>
      <w:r>
        <w:rPr>
          <w:spacing w:val="-1"/>
          <w:sz w:val="20"/>
        </w:rPr>
        <w:t> </w:t>
      </w:r>
      <w:r>
        <w:rPr>
          <w:sz w:val="20"/>
        </w:rPr>
        <w:t>grave no</w:t>
      </w:r>
      <w:r>
        <w:rPr>
          <w:spacing w:val="-1"/>
          <w:sz w:val="20"/>
        </w:rPr>
        <w:t> </w:t>
      </w:r>
      <w:r>
        <w:rPr>
          <w:spacing w:val="-2"/>
          <w:sz w:val="20"/>
        </w:rPr>
        <w:t>processo,</w:t>
      </w:r>
    </w:p>
    <w:p>
      <w:pPr>
        <w:pStyle w:val="BodyText"/>
        <w:spacing w:before="73"/>
      </w:pPr>
      <w:r>
        <w:rPr/>
        <mc:AlternateContent>
          <mc:Choice Requires="wps">
            <w:drawing>
              <wp:anchor distT="0" distB="0" distL="0" distR="0" allowOverlap="1" layoutInCell="1" locked="0" behindDoc="1" simplePos="0" relativeHeight="487612928">
                <wp:simplePos x="0" y="0"/>
                <wp:positionH relativeFrom="page">
                  <wp:posOffset>1080516</wp:posOffset>
                </wp:positionH>
                <wp:positionV relativeFrom="paragraph">
                  <wp:posOffset>216162</wp:posOffset>
                </wp:positionV>
                <wp:extent cx="1828800" cy="762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7.020702pt;width:144pt;height:.6pt;mso-position-horizontal-relative:page;mso-position-vertical-relative:paragraph;z-index:-15703552;mso-wrap-distance-left:0;mso-wrap-distance-right:0" id="docshape50"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213" w:id="227"/>
      <w:bookmarkEnd w:id="227"/>
      <w:r>
        <w:rPr/>
      </w:r>
      <w:r>
        <w:rPr>
          <w:spacing w:val="-6"/>
          <w:sz w:val="16"/>
          <w:vertAlign w:val="superscript"/>
        </w:rPr>
        <w:t>97</w:t>
      </w:r>
      <w:r>
        <w:rPr>
          <w:sz w:val="16"/>
          <w:vertAlign w:val="baseline"/>
        </w:rPr>
        <w:tab/>
        <w:t>Cfr. </w:t>
      </w:r>
      <w:r>
        <w:rPr>
          <w:i/>
          <w:sz w:val="16"/>
          <w:vertAlign w:val="baseline"/>
        </w:rPr>
        <w:t>Castillo Petruzzi y otros Vs. Perú</w:t>
      </w:r>
      <w:r>
        <w:rPr>
          <w:sz w:val="16"/>
          <w:vertAlign w:val="baseline"/>
        </w:rPr>
        <w:t>. Fondo, Reparaciones y Costas. Sentencia de 30 de mayo de 1999. Serie C No. 52. párr. 219-221.</w:t>
      </w:r>
    </w:p>
    <w:p>
      <w:pPr>
        <w:spacing w:after="0"/>
        <w:jc w:val="left"/>
        <w:rPr>
          <w:sz w:val="16"/>
        </w:rPr>
        <w:sectPr>
          <w:pgSz w:w="11910" w:h="16840"/>
          <w:pgMar w:top="1320" w:bottom="280" w:left="1580" w:right="1580"/>
        </w:sectPr>
      </w:pPr>
    </w:p>
    <w:p>
      <w:pPr>
        <w:pStyle w:val="BodyText"/>
        <w:spacing w:before="78"/>
        <w:ind w:left="121" w:right="116"/>
        <w:jc w:val="both"/>
      </w:pPr>
      <w:r>
        <w:rPr/>
        <w:t>consubstanciado ou não em fraude ou manipulação; b) resultado consistente em impunidade total (absolvição ou não-persecução) ou impunidade relativa (condenação por crime mais brando ou aplicação de sanção menos grave que a adequada); c) causalidade entre o vício processual e o resultado.</w:t>
      </w:r>
    </w:p>
    <w:p>
      <w:pPr>
        <w:pStyle w:val="BodyText"/>
      </w:pPr>
    </w:p>
    <w:p>
      <w:pPr>
        <w:pStyle w:val="ListParagraph"/>
        <w:numPr>
          <w:ilvl w:val="0"/>
          <w:numId w:val="4"/>
        </w:numPr>
        <w:tabs>
          <w:tab w:pos="825" w:val="left" w:leader="none"/>
        </w:tabs>
        <w:spacing w:line="240" w:lineRule="auto" w:before="1" w:after="0"/>
        <w:ind w:left="121" w:right="117" w:firstLine="0"/>
        <w:jc w:val="both"/>
        <w:rPr>
          <w:sz w:val="20"/>
        </w:rPr>
      </w:pPr>
      <w:r>
        <w:rPr>
          <w:sz w:val="20"/>
        </w:rPr>
        <w:t>A partir de tais critérios, nos parágrafos abaixo buscaremos demonstrar que o caso Vega González vs. Chile reúne todos os pressupostos convencionais e jurisprudenciais que autorizam a configuração da coisa julgada aparente tal como definida e aplicada pela Corte IDH, razão pela qual entendemos que a Corte IDH a deveria ter reconhecido explicitamente </w:t>
      </w:r>
      <w:r>
        <w:rPr>
          <w:i/>
          <w:sz w:val="20"/>
        </w:rPr>
        <w:t>in casu</w:t>
      </w:r>
      <w:r>
        <w:rPr>
          <w:sz w:val="20"/>
        </w:rPr>
        <w:t>, para além de afirmar que a coisa julgada “deveria ceder”.</w:t>
      </w:r>
    </w:p>
    <w:p>
      <w:pPr>
        <w:pStyle w:val="BodyText"/>
      </w:pPr>
    </w:p>
    <w:p>
      <w:pPr>
        <w:pStyle w:val="ListParagraph"/>
        <w:numPr>
          <w:ilvl w:val="0"/>
          <w:numId w:val="4"/>
        </w:numPr>
        <w:tabs>
          <w:tab w:pos="824" w:val="left" w:leader="none"/>
        </w:tabs>
        <w:spacing w:line="240" w:lineRule="auto" w:before="0" w:after="0"/>
        <w:ind w:left="120" w:right="118" w:firstLine="0"/>
        <w:jc w:val="both"/>
        <w:rPr>
          <w:sz w:val="20"/>
        </w:rPr>
      </w:pPr>
      <w:r>
        <w:rPr>
          <w:sz w:val="20"/>
        </w:rPr>
        <w:t>Em relação ao </w:t>
      </w:r>
      <w:r>
        <w:rPr>
          <w:b/>
          <w:sz w:val="20"/>
        </w:rPr>
        <w:t>primeiro requisito</w:t>
      </w:r>
      <w:r>
        <w:rPr>
          <w:sz w:val="20"/>
        </w:rPr>
        <w:t>, o vício grave que macula de forma irremediável o processo penal na situação analisada reside na aplicação inconvencional</w:t>
      </w:r>
      <w:r>
        <w:rPr>
          <w:spacing w:val="-1"/>
          <w:sz w:val="20"/>
        </w:rPr>
        <w:t> </w:t>
      </w:r>
      <w:r>
        <w:rPr>
          <w:sz w:val="20"/>
        </w:rPr>
        <w:t>da</w:t>
      </w:r>
      <w:r>
        <w:rPr>
          <w:spacing w:val="-1"/>
          <w:sz w:val="20"/>
        </w:rPr>
        <w:t> </w:t>
      </w:r>
      <w:r>
        <w:rPr>
          <w:sz w:val="20"/>
        </w:rPr>
        <w:t>figura da</w:t>
      </w:r>
      <w:r>
        <w:rPr>
          <w:spacing w:val="-1"/>
          <w:sz w:val="20"/>
        </w:rPr>
        <w:t> </w:t>
      </w:r>
      <w:r>
        <w:rPr>
          <w:sz w:val="20"/>
        </w:rPr>
        <w:t>meia</w:t>
      </w:r>
      <w:r>
        <w:rPr>
          <w:spacing w:val="-1"/>
          <w:sz w:val="20"/>
        </w:rPr>
        <w:t> </w:t>
      </w:r>
      <w:r>
        <w:rPr>
          <w:sz w:val="20"/>
        </w:rPr>
        <w:t>prescrição</w:t>
      </w:r>
      <w:r>
        <w:rPr>
          <w:spacing w:val="-1"/>
          <w:sz w:val="20"/>
        </w:rPr>
        <w:t> </w:t>
      </w:r>
      <w:r>
        <w:rPr>
          <w:sz w:val="20"/>
        </w:rPr>
        <w:t>aos crimes</w:t>
      </w:r>
      <w:r>
        <w:rPr>
          <w:spacing w:val="-1"/>
          <w:sz w:val="20"/>
        </w:rPr>
        <w:t> </w:t>
      </w:r>
      <w:r>
        <w:rPr>
          <w:sz w:val="20"/>
        </w:rPr>
        <w:t>de</w:t>
      </w:r>
      <w:r>
        <w:rPr>
          <w:spacing w:val="-1"/>
          <w:sz w:val="20"/>
        </w:rPr>
        <w:t> </w:t>
      </w:r>
      <w:r>
        <w:rPr>
          <w:sz w:val="20"/>
        </w:rPr>
        <w:t>lesa</w:t>
      </w:r>
      <w:r>
        <w:rPr>
          <w:spacing w:val="-1"/>
          <w:sz w:val="20"/>
        </w:rPr>
        <w:t> </w:t>
      </w:r>
      <w:r>
        <w:rPr>
          <w:sz w:val="20"/>
        </w:rPr>
        <w:t>humanidade.</w:t>
      </w:r>
      <w:r>
        <w:rPr>
          <w:spacing w:val="-3"/>
          <w:sz w:val="20"/>
        </w:rPr>
        <w:t> </w:t>
      </w:r>
      <w:r>
        <w:rPr>
          <w:sz w:val="20"/>
        </w:rPr>
        <w:t>Não se trata de mero erro jurídico ou discordância interpretativa, e sim da incidência reiterada</w:t>
      </w:r>
      <w:r>
        <w:rPr>
          <w:spacing w:val="-5"/>
          <w:sz w:val="20"/>
        </w:rPr>
        <w:t> </w:t>
      </w:r>
      <w:r>
        <w:rPr>
          <w:sz w:val="20"/>
        </w:rPr>
        <w:t>de</w:t>
      </w:r>
      <w:r>
        <w:rPr>
          <w:spacing w:val="-5"/>
          <w:sz w:val="20"/>
        </w:rPr>
        <w:t> </w:t>
      </w:r>
      <w:r>
        <w:rPr>
          <w:sz w:val="20"/>
        </w:rPr>
        <w:t>figura</w:t>
      </w:r>
      <w:r>
        <w:rPr>
          <w:spacing w:val="-5"/>
          <w:sz w:val="20"/>
        </w:rPr>
        <w:t> </w:t>
      </w:r>
      <w:r>
        <w:rPr>
          <w:sz w:val="20"/>
        </w:rPr>
        <w:t>que</w:t>
      </w:r>
      <w:r>
        <w:rPr>
          <w:spacing w:val="-5"/>
          <w:sz w:val="20"/>
        </w:rPr>
        <w:t> </w:t>
      </w:r>
      <w:r>
        <w:rPr>
          <w:sz w:val="20"/>
        </w:rPr>
        <w:t>atenta</w:t>
      </w:r>
      <w:r>
        <w:rPr>
          <w:spacing w:val="-5"/>
          <w:sz w:val="20"/>
        </w:rPr>
        <w:t> </w:t>
      </w:r>
      <w:r>
        <w:rPr>
          <w:sz w:val="20"/>
        </w:rPr>
        <w:t>contra</w:t>
      </w:r>
      <w:r>
        <w:rPr>
          <w:spacing w:val="-5"/>
          <w:sz w:val="20"/>
        </w:rPr>
        <w:t> </w:t>
      </w:r>
      <w:r>
        <w:rPr>
          <w:sz w:val="20"/>
        </w:rPr>
        <w:t>princípios</w:t>
      </w:r>
      <w:r>
        <w:rPr>
          <w:spacing w:val="-6"/>
          <w:sz w:val="20"/>
        </w:rPr>
        <w:t> </w:t>
      </w:r>
      <w:r>
        <w:rPr>
          <w:sz w:val="20"/>
        </w:rPr>
        <w:t>basilares</w:t>
      </w:r>
      <w:r>
        <w:rPr>
          <w:spacing w:val="-6"/>
          <w:sz w:val="20"/>
        </w:rPr>
        <w:t> </w:t>
      </w:r>
      <w:r>
        <w:rPr>
          <w:sz w:val="20"/>
        </w:rPr>
        <w:t>do</w:t>
      </w:r>
      <w:r>
        <w:rPr>
          <w:spacing w:val="-6"/>
          <w:sz w:val="20"/>
        </w:rPr>
        <w:t> </w:t>
      </w:r>
      <w:r>
        <w:rPr>
          <w:sz w:val="20"/>
        </w:rPr>
        <w:t>direito</w:t>
      </w:r>
      <w:r>
        <w:rPr>
          <w:spacing w:val="-5"/>
          <w:sz w:val="20"/>
        </w:rPr>
        <w:t> </w:t>
      </w:r>
      <w:r>
        <w:rPr>
          <w:sz w:val="20"/>
        </w:rPr>
        <w:t>internacional</w:t>
      </w:r>
      <w:r>
        <w:rPr>
          <w:spacing w:val="-5"/>
          <w:sz w:val="20"/>
        </w:rPr>
        <w:t> </w:t>
      </w:r>
      <w:r>
        <w:rPr>
          <w:sz w:val="20"/>
        </w:rPr>
        <w:t>dos direitos humanos.</w:t>
      </w:r>
    </w:p>
    <w:p>
      <w:pPr>
        <w:pStyle w:val="BodyText"/>
        <w:spacing w:before="1"/>
      </w:pPr>
    </w:p>
    <w:p>
      <w:pPr>
        <w:pStyle w:val="ListParagraph"/>
        <w:numPr>
          <w:ilvl w:val="0"/>
          <w:numId w:val="4"/>
        </w:numPr>
        <w:tabs>
          <w:tab w:pos="824" w:val="left" w:leader="none"/>
        </w:tabs>
        <w:spacing w:line="240" w:lineRule="auto" w:before="0" w:after="0"/>
        <w:ind w:left="120" w:right="118" w:firstLine="0"/>
        <w:jc w:val="both"/>
        <w:rPr>
          <w:sz w:val="20"/>
        </w:rPr>
      </w:pPr>
      <w:r>
        <w:rPr>
          <w:sz w:val="20"/>
        </w:rPr>
        <w:t>Suscitou-se, nos autos, a discussão sobre eventuais distinções ontológicas e teleológicas entre a prescrição tradicional e a meia prescrição, e sobre qual seria a natureza</w:t>
      </w:r>
      <w:r>
        <w:rPr>
          <w:spacing w:val="-3"/>
          <w:sz w:val="20"/>
        </w:rPr>
        <w:t> </w:t>
      </w:r>
      <w:r>
        <w:rPr>
          <w:sz w:val="20"/>
        </w:rPr>
        <w:t>jurídica</w:t>
      </w:r>
      <w:r>
        <w:rPr>
          <w:spacing w:val="-1"/>
          <w:sz w:val="20"/>
        </w:rPr>
        <w:t> </w:t>
      </w:r>
      <w:r>
        <w:rPr>
          <w:sz w:val="20"/>
        </w:rPr>
        <w:t>dessa</w:t>
      </w:r>
      <w:r>
        <w:rPr>
          <w:spacing w:val="-1"/>
          <w:sz w:val="20"/>
        </w:rPr>
        <w:t> </w:t>
      </w:r>
      <w:r>
        <w:rPr>
          <w:sz w:val="20"/>
        </w:rPr>
        <w:t>última,</w:t>
      </w:r>
      <w:r>
        <w:rPr>
          <w:spacing w:val="-1"/>
          <w:sz w:val="20"/>
        </w:rPr>
        <w:t> </w:t>
      </w:r>
      <w:r>
        <w:rPr>
          <w:i/>
          <w:sz w:val="20"/>
        </w:rPr>
        <w:t>i.e.</w:t>
      </w:r>
      <w:r>
        <w:rPr>
          <w:sz w:val="20"/>
        </w:rPr>
        <w:t>, mera</w:t>
      </w:r>
      <w:r>
        <w:rPr>
          <w:spacing w:val="-1"/>
          <w:sz w:val="20"/>
        </w:rPr>
        <w:t> </w:t>
      </w:r>
      <w:r>
        <w:rPr>
          <w:sz w:val="20"/>
        </w:rPr>
        <w:t>causa</w:t>
      </w:r>
      <w:r>
        <w:rPr>
          <w:spacing w:val="-1"/>
          <w:sz w:val="20"/>
        </w:rPr>
        <w:t> </w:t>
      </w:r>
      <w:r>
        <w:rPr>
          <w:sz w:val="20"/>
        </w:rPr>
        <w:t>atenuante</w:t>
      </w:r>
      <w:r>
        <w:rPr>
          <w:spacing w:val="-1"/>
          <w:sz w:val="20"/>
        </w:rPr>
        <w:t> </w:t>
      </w:r>
      <w:r>
        <w:rPr>
          <w:sz w:val="20"/>
        </w:rPr>
        <w:t>ou</w:t>
      </w:r>
      <w:r>
        <w:rPr>
          <w:spacing w:val="-1"/>
          <w:sz w:val="20"/>
        </w:rPr>
        <w:t> </w:t>
      </w:r>
      <w:r>
        <w:rPr>
          <w:sz w:val="20"/>
        </w:rPr>
        <w:t>modalidade atípica</w:t>
      </w:r>
      <w:r>
        <w:rPr>
          <w:spacing w:val="-2"/>
          <w:sz w:val="20"/>
        </w:rPr>
        <w:t> </w:t>
      </w:r>
      <w:r>
        <w:rPr>
          <w:sz w:val="20"/>
        </w:rPr>
        <w:t>da primeira.</w:t>
      </w:r>
      <w:r>
        <w:rPr>
          <w:spacing w:val="-2"/>
          <w:sz w:val="20"/>
        </w:rPr>
        <w:t> </w:t>
      </w:r>
      <w:r>
        <w:rPr>
          <w:sz w:val="20"/>
        </w:rPr>
        <w:t>Trata-se, como</w:t>
      </w:r>
      <w:r>
        <w:rPr>
          <w:spacing w:val="-1"/>
          <w:sz w:val="20"/>
        </w:rPr>
        <w:t> </w:t>
      </w:r>
      <w:r>
        <w:rPr>
          <w:sz w:val="20"/>
        </w:rPr>
        <w:t>visto,</w:t>
      </w:r>
      <w:r>
        <w:rPr>
          <w:spacing w:val="-2"/>
          <w:sz w:val="20"/>
        </w:rPr>
        <w:t> </w:t>
      </w:r>
      <w:r>
        <w:rPr>
          <w:sz w:val="20"/>
        </w:rPr>
        <w:t>de</w:t>
      </w:r>
      <w:r>
        <w:rPr>
          <w:spacing w:val="-1"/>
          <w:sz w:val="20"/>
        </w:rPr>
        <w:t> </w:t>
      </w:r>
      <w:r>
        <w:rPr>
          <w:sz w:val="20"/>
        </w:rPr>
        <w:t>questão</w:t>
      </w:r>
      <w:r>
        <w:rPr>
          <w:spacing w:val="-1"/>
          <w:sz w:val="20"/>
        </w:rPr>
        <w:t> </w:t>
      </w:r>
      <w:r>
        <w:rPr>
          <w:sz w:val="20"/>
        </w:rPr>
        <w:t>que ainda</w:t>
      </w:r>
      <w:r>
        <w:rPr>
          <w:spacing w:val="-2"/>
          <w:sz w:val="20"/>
        </w:rPr>
        <w:t> </w:t>
      </w:r>
      <w:r>
        <w:rPr>
          <w:sz w:val="20"/>
        </w:rPr>
        <w:t>não</w:t>
      </w:r>
      <w:r>
        <w:rPr>
          <w:spacing w:val="-1"/>
          <w:sz w:val="20"/>
        </w:rPr>
        <w:t> </w:t>
      </w:r>
      <w:r>
        <w:rPr>
          <w:sz w:val="20"/>
        </w:rPr>
        <w:t>logrou solução</w:t>
      </w:r>
      <w:r>
        <w:rPr>
          <w:spacing w:val="-1"/>
          <w:sz w:val="20"/>
        </w:rPr>
        <w:t> </w:t>
      </w:r>
      <w:r>
        <w:rPr>
          <w:sz w:val="20"/>
        </w:rPr>
        <w:t>pacífica</w:t>
      </w:r>
      <w:r>
        <w:rPr>
          <w:spacing w:val="-1"/>
          <w:sz w:val="20"/>
        </w:rPr>
        <w:t> </w:t>
      </w:r>
      <w:r>
        <w:rPr>
          <w:sz w:val="20"/>
        </w:rPr>
        <w:t>no direito</w:t>
      </w:r>
      <w:r>
        <w:rPr>
          <w:spacing w:val="-14"/>
          <w:sz w:val="20"/>
        </w:rPr>
        <w:t> </w:t>
      </w:r>
      <w:r>
        <w:rPr>
          <w:sz w:val="20"/>
        </w:rPr>
        <w:t>chileno</w:t>
      </w:r>
      <w:hyperlink w:history="true" w:anchor="_bookmark214">
        <w:r>
          <w:rPr>
            <w:position w:val="7"/>
            <w:sz w:val="13"/>
          </w:rPr>
          <w:t>98</w:t>
        </w:r>
      </w:hyperlink>
      <w:r>
        <w:rPr>
          <w:spacing w:val="11"/>
          <w:position w:val="7"/>
          <w:sz w:val="13"/>
        </w:rPr>
        <w:t> </w:t>
      </w:r>
      <w:r>
        <w:rPr>
          <w:sz w:val="20"/>
        </w:rPr>
        <w:t>-</w:t>
      </w:r>
      <w:r>
        <w:rPr>
          <w:spacing w:val="-14"/>
          <w:sz w:val="20"/>
        </w:rPr>
        <w:t> </w:t>
      </w:r>
      <w:r>
        <w:rPr>
          <w:sz w:val="20"/>
        </w:rPr>
        <w:t>e</w:t>
      </w:r>
      <w:r>
        <w:rPr>
          <w:spacing w:val="-13"/>
          <w:sz w:val="20"/>
        </w:rPr>
        <w:t> </w:t>
      </w:r>
      <w:r>
        <w:rPr>
          <w:sz w:val="20"/>
        </w:rPr>
        <w:t>tampouco</w:t>
      </w:r>
      <w:r>
        <w:rPr>
          <w:spacing w:val="-14"/>
          <w:sz w:val="20"/>
        </w:rPr>
        <w:t> </w:t>
      </w:r>
      <w:r>
        <w:rPr>
          <w:sz w:val="20"/>
        </w:rPr>
        <w:t>é</w:t>
      </w:r>
      <w:r>
        <w:rPr>
          <w:spacing w:val="-13"/>
          <w:sz w:val="20"/>
        </w:rPr>
        <w:t> </w:t>
      </w:r>
      <w:r>
        <w:rPr>
          <w:sz w:val="20"/>
        </w:rPr>
        <w:t>função</w:t>
      </w:r>
      <w:r>
        <w:rPr>
          <w:spacing w:val="-14"/>
          <w:sz w:val="20"/>
        </w:rPr>
        <w:t> </w:t>
      </w:r>
      <w:r>
        <w:rPr>
          <w:sz w:val="20"/>
        </w:rPr>
        <w:t>da</w:t>
      </w:r>
      <w:r>
        <w:rPr>
          <w:spacing w:val="-13"/>
          <w:sz w:val="20"/>
        </w:rPr>
        <w:t> </w:t>
      </w:r>
      <w:r>
        <w:rPr>
          <w:sz w:val="20"/>
        </w:rPr>
        <w:t>Corte</w:t>
      </w:r>
      <w:r>
        <w:rPr>
          <w:spacing w:val="-15"/>
          <w:sz w:val="20"/>
        </w:rPr>
        <w:t> </w:t>
      </w:r>
      <w:r>
        <w:rPr>
          <w:sz w:val="20"/>
        </w:rPr>
        <w:t>IDH</w:t>
      </w:r>
      <w:r>
        <w:rPr>
          <w:spacing w:val="-14"/>
          <w:sz w:val="20"/>
        </w:rPr>
        <w:t> </w:t>
      </w:r>
      <w:r>
        <w:rPr>
          <w:sz w:val="20"/>
        </w:rPr>
        <w:t>oferecer</w:t>
      </w:r>
      <w:r>
        <w:rPr>
          <w:spacing w:val="-13"/>
          <w:sz w:val="20"/>
        </w:rPr>
        <w:t> </w:t>
      </w:r>
      <w:r>
        <w:rPr>
          <w:sz w:val="20"/>
        </w:rPr>
        <w:t>resposta</w:t>
      </w:r>
      <w:r>
        <w:rPr>
          <w:spacing w:val="-14"/>
          <w:sz w:val="20"/>
        </w:rPr>
        <w:t> </w:t>
      </w:r>
      <w:r>
        <w:rPr>
          <w:sz w:val="20"/>
        </w:rPr>
        <w:t>a</w:t>
      </w:r>
      <w:r>
        <w:rPr>
          <w:spacing w:val="-16"/>
          <w:sz w:val="20"/>
        </w:rPr>
        <w:t> </w:t>
      </w:r>
      <w:r>
        <w:rPr>
          <w:sz w:val="20"/>
        </w:rPr>
        <w:t>esse</w:t>
      </w:r>
      <w:r>
        <w:rPr>
          <w:spacing w:val="-13"/>
          <w:sz w:val="20"/>
        </w:rPr>
        <w:t> </w:t>
      </w:r>
      <w:r>
        <w:rPr>
          <w:sz w:val="20"/>
        </w:rPr>
        <w:t>dilema.</w:t>
      </w:r>
    </w:p>
    <w:p>
      <w:pPr>
        <w:pStyle w:val="ListParagraph"/>
        <w:numPr>
          <w:ilvl w:val="0"/>
          <w:numId w:val="4"/>
        </w:numPr>
        <w:tabs>
          <w:tab w:pos="825" w:val="left" w:leader="none"/>
        </w:tabs>
        <w:spacing w:line="240" w:lineRule="auto" w:before="241" w:after="0"/>
        <w:ind w:left="121" w:right="116" w:firstLine="0"/>
        <w:jc w:val="both"/>
        <w:rPr>
          <w:sz w:val="20"/>
        </w:rPr>
      </w:pPr>
      <w:r>
        <w:rPr>
          <w:sz w:val="20"/>
        </w:rPr>
        <w:t>É necessário reconhecer, porém, que ambas operam sob um mesmo pressuposto: o reconhecimento de que o transcurso do tempo produz efeitos sobre a pena. A prescrição nasce do princípio de que a pretensão punitiva do Estado, ao menos na maioria dos casos, não pode pairar indefinitivamente sobre o acusado e que a punição do delito deve ser exercida em um dado lapso temporal, desincumbindo o réu do ônus da inércia estatal indefinido. Esse racional não é estranho à figura da meia prescrição, uma vez que sua finalidade não é outra que mitigar a punição do crime </w:t>
      </w:r>
      <w:r>
        <w:rPr>
          <w:i/>
          <w:sz w:val="20"/>
        </w:rPr>
        <w:t>em razão </w:t>
      </w:r>
      <w:r>
        <w:rPr>
          <w:sz w:val="20"/>
        </w:rPr>
        <w:t>da morosidade do Poder Público.</w:t>
      </w:r>
    </w:p>
    <w:p>
      <w:pPr>
        <w:pStyle w:val="BodyText"/>
        <w:spacing w:before="1"/>
      </w:pPr>
    </w:p>
    <w:p>
      <w:pPr>
        <w:pStyle w:val="ListParagraph"/>
        <w:numPr>
          <w:ilvl w:val="0"/>
          <w:numId w:val="4"/>
        </w:numPr>
        <w:tabs>
          <w:tab w:pos="824" w:val="left" w:leader="none"/>
        </w:tabs>
        <w:spacing w:line="240" w:lineRule="auto" w:before="0" w:after="0"/>
        <w:ind w:left="120" w:right="117" w:firstLine="0"/>
        <w:jc w:val="both"/>
        <w:rPr>
          <w:sz w:val="20"/>
        </w:rPr>
      </w:pPr>
      <w:r>
        <w:rPr>
          <w:sz w:val="20"/>
        </w:rPr>
        <w:t>O</w:t>
      </w:r>
      <w:r>
        <w:rPr>
          <w:spacing w:val="-6"/>
          <w:sz w:val="20"/>
        </w:rPr>
        <w:t> </w:t>
      </w:r>
      <w:r>
        <w:rPr>
          <w:sz w:val="20"/>
        </w:rPr>
        <w:t>efeito</w:t>
      </w:r>
      <w:r>
        <w:rPr>
          <w:spacing w:val="-6"/>
          <w:sz w:val="20"/>
        </w:rPr>
        <w:t> </w:t>
      </w:r>
      <w:r>
        <w:rPr>
          <w:sz w:val="20"/>
        </w:rPr>
        <w:t>jurídico</w:t>
      </w:r>
      <w:r>
        <w:rPr>
          <w:spacing w:val="-6"/>
          <w:sz w:val="20"/>
        </w:rPr>
        <w:t> </w:t>
      </w:r>
      <w:r>
        <w:rPr>
          <w:sz w:val="20"/>
        </w:rPr>
        <w:t>particular</w:t>
      </w:r>
      <w:r>
        <w:rPr>
          <w:spacing w:val="-6"/>
          <w:sz w:val="20"/>
        </w:rPr>
        <w:t> </w:t>
      </w:r>
      <w:r>
        <w:rPr>
          <w:sz w:val="20"/>
        </w:rPr>
        <w:t>a</w:t>
      </w:r>
      <w:r>
        <w:rPr>
          <w:spacing w:val="-6"/>
          <w:sz w:val="20"/>
        </w:rPr>
        <w:t> </w:t>
      </w:r>
      <w:r>
        <w:rPr>
          <w:sz w:val="20"/>
        </w:rPr>
        <w:t>cada</w:t>
      </w:r>
      <w:r>
        <w:rPr>
          <w:spacing w:val="-6"/>
          <w:sz w:val="20"/>
        </w:rPr>
        <w:t> </w:t>
      </w:r>
      <w:r>
        <w:rPr>
          <w:sz w:val="20"/>
        </w:rPr>
        <w:t>instituto</w:t>
      </w:r>
      <w:r>
        <w:rPr>
          <w:spacing w:val="-7"/>
          <w:sz w:val="20"/>
        </w:rPr>
        <w:t> </w:t>
      </w:r>
      <w:r>
        <w:rPr>
          <w:sz w:val="20"/>
        </w:rPr>
        <w:t>é</w:t>
      </w:r>
      <w:r>
        <w:rPr>
          <w:spacing w:val="-6"/>
          <w:sz w:val="20"/>
        </w:rPr>
        <w:t> </w:t>
      </w:r>
      <w:r>
        <w:rPr>
          <w:sz w:val="20"/>
        </w:rPr>
        <w:t>evidentemente</w:t>
      </w:r>
      <w:r>
        <w:rPr>
          <w:spacing w:val="-6"/>
          <w:sz w:val="20"/>
        </w:rPr>
        <w:t> </w:t>
      </w:r>
      <w:r>
        <w:rPr>
          <w:sz w:val="20"/>
        </w:rPr>
        <w:t>distinto</w:t>
      </w:r>
      <w:r>
        <w:rPr>
          <w:spacing w:val="-7"/>
          <w:sz w:val="20"/>
        </w:rPr>
        <w:t> </w:t>
      </w:r>
      <w:r>
        <w:rPr>
          <w:sz w:val="20"/>
        </w:rPr>
        <w:t>(extinção da</w:t>
      </w:r>
      <w:r>
        <w:rPr>
          <w:spacing w:val="-5"/>
          <w:sz w:val="20"/>
        </w:rPr>
        <w:t> </w:t>
      </w:r>
      <w:r>
        <w:rPr>
          <w:sz w:val="20"/>
        </w:rPr>
        <w:t>punibilidade</w:t>
      </w:r>
      <w:r>
        <w:rPr>
          <w:spacing w:val="-4"/>
          <w:sz w:val="20"/>
        </w:rPr>
        <w:t> </w:t>
      </w:r>
      <w:r>
        <w:rPr>
          <w:i/>
          <w:sz w:val="20"/>
        </w:rPr>
        <w:t>versus</w:t>
      </w:r>
      <w:r>
        <w:rPr>
          <w:i/>
          <w:spacing w:val="-6"/>
          <w:sz w:val="20"/>
        </w:rPr>
        <w:t> </w:t>
      </w:r>
      <w:r>
        <w:rPr>
          <w:sz w:val="20"/>
        </w:rPr>
        <w:t>redução</w:t>
      </w:r>
      <w:r>
        <w:rPr>
          <w:spacing w:val="-6"/>
          <w:sz w:val="20"/>
        </w:rPr>
        <w:t> </w:t>
      </w:r>
      <w:r>
        <w:rPr>
          <w:sz w:val="20"/>
        </w:rPr>
        <w:t>da</w:t>
      </w:r>
      <w:r>
        <w:rPr>
          <w:spacing w:val="-6"/>
          <w:sz w:val="20"/>
        </w:rPr>
        <w:t> </w:t>
      </w:r>
      <w:r>
        <w:rPr>
          <w:sz w:val="20"/>
        </w:rPr>
        <w:t>pena),</w:t>
      </w:r>
      <w:r>
        <w:rPr>
          <w:spacing w:val="-4"/>
          <w:sz w:val="20"/>
        </w:rPr>
        <w:t> </w:t>
      </w:r>
      <w:r>
        <w:rPr>
          <w:sz w:val="20"/>
        </w:rPr>
        <w:t>o</w:t>
      </w:r>
      <w:r>
        <w:rPr>
          <w:spacing w:val="-5"/>
          <w:sz w:val="20"/>
        </w:rPr>
        <w:t> </w:t>
      </w:r>
      <w:r>
        <w:rPr>
          <w:sz w:val="20"/>
        </w:rPr>
        <w:t>que</w:t>
      </w:r>
      <w:r>
        <w:rPr>
          <w:spacing w:val="-5"/>
          <w:sz w:val="20"/>
        </w:rPr>
        <w:t> </w:t>
      </w:r>
      <w:r>
        <w:rPr>
          <w:sz w:val="20"/>
        </w:rPr>
        <w:t>enseja</w:t>
      </w:r>
      <w:r>
        <w:rPr>
          <w:spacing w:val="-5"/>
          <w:sz w:val="20"/>
        </w:rPr>
        <w:t> </w:t>
      </w:r>
      <w:r>
        <w:rPr>
          <w:sz w:val="20"/>
        </w:rPr>
        <w:t>o</w:t>
      </w:r>
      <w:r>
        <w:rPr>
          <w:spacing w:val="-5"/>
          <w:sz w:val="20"/>
        </w:rPr>
        <w:t> </w:t>
      </w:r>
      <w:r>
        <w:rPr>
          <w:sz w:val="20"/>
        </w:rPr>
        <w:t>debate</w:t>
      </w:r>
      <w:r>
        <w:rPr>
          <w:spacing w:val="-4"/>
          <w:sz w:val="20"/>
        </w:rPr>
        <w:t> </w:t>
      </w:r>
      <w:r>
        <w:rPr>
          <w:sz w:val="20"/>
        </w:rPr>
        <w:t>quanto</w:t>
      </w:r>
      <w:r>
        <w:rPr>
          <w:spacing w:val="-5"/>
          <w:sz w:val="20"/>
        </w:rPr>
        <w:t> </w:t>
      </w:r>
      <w:r>
        <w:rPr>
          <w:sz w:val="20"/>
        </w:rPr>
        <w:t>à</w:t>
      </w:r>
      <w:r>
        <w:rPr>
          <w:spacing w:val="-5"/>
          <w:sz w:val="20"/>
        </w:rPr>
        <w:t> </w:t>
      </w:r>
      <w:r>
        <w:rPr>
          <w:sz w:val="20"/>
        </w:rPr>
        <w:t>respectiva qualificação</w:t>
      </w:r>
      <w:r>
        <w:rPr>
          <w:spacing w:val="-15"/>
          <w:sz w:val="20"/>
        </w:rPr>
        <w:t> </w:t>
      </w:r>
      <w:r>
        <w:rPr>
          <w:sz w:val="20"/>
        </w:rPr>
        <w:t>jurídica</w:t>
      </w:r>
      <w:r>
        <w:rPr>
          <w:spacing w:val="-16"/>
          <w:sz w:val="20"/>
        </w:rPr>
        <w:t> </w:t>
      </w:r>
      <w:r>
        <w:rPr>
          <w:sz w:val="20"/>
        </w:rPr>
        <w:t>que</w:t>
      </w:r>
      <w:r>
        <w:rPr>
          <w:spacing w:val="-15"/>
          <w:sz w:val="20"/>
        </w:rPr>
        <w:t> </w:t>
      </w:r>
      <w:r>
        <w:rPr>
          <w:sz w:val="20"/>
        </w:rPr>
        <w:t>lhes</w:t>
      </w:r>
      <w:r>
        <w:rPr>
          <w:spacing w:val="-15"/>
          <w:sz w:val="20"/>
        </w:rPr>
        <w:t> </w:t>
      </w:r>
      <w:r>
        <w:rPr>
          <w:sz w:val="20"/>
        </w:rPr>
        <w:t>deve</w:t>
      </w:r>
      <w:r>
        <w:rPr>
          <w:spacing w:val="-15"/>
          <w:sz w:val="20"/>
        </w:rPr>
        <w:t> </w:t>
      </w:r>
      <w:r>
        <w:rPr>
          <w:sz w:val="20"/>
        </w:rPr>
        <w:t>ser</w:t>
      </w:r>
      <w:r>
        <w:rPr>
          <w:spacing w:val="-14"/>
          <w:sz w:val="20"/>
        </w:rPr>
        <w:t> </w:t>
      </w:r>
      <w:r>
        <w:rPr>
          <w:sz w:val="20"/>
        </w:rPr>
        <w:t>atribuída.</w:t>
      </w:r>
      <w:r>
        <w:rPr>
          <w:spacing w:val="-15"/>
          <w:sz w:val="20"/>
        </w:rPr>
        <w:t> </w:t>
      </w:r>
      <w:r>
        <w:rPr>
          <w:sz w:val="20"/>
        </w:rPr>
        <w:t>A</w:t>
      </w:r>
      <w:r>
        <w:rPr>
          <w:spacing w:val="-14"/>
          <w:sz w:val="20"/>
        </w:rPr>
        <w:t> </w:t>
      </w:r>
      <w:r>
        <w:rPr>
          <w:sz w:val="20"/>
        </w:rPr>
        <w:t>despeito</w:t>
      </w:r>
      <w:r>
        <w:rPr>
          <w:spacing w:val="-16"/>
          <w:sz w:val="20"/>
        </w:rPr>
        <w:t> </w:t>
      </w:r>
      <w:r>
        <w:rPr>
          <w:sz w:val="20"/>
        </w:rPr>
        <w:t>dessas</w:t>
      </w:r>
      <w:r>
        <w:rPr>
          <w:spacing w:val="-15"/>
          <w:sz w:val="20"/>
        </w:rPr>
        <w:t> </w:t>
      </w:r>
      <w:r>
        <w:rPr>
          <w:sz w:val="20"/>
        </w:rPr>
        <w:t>ressalvas,</w:t>
      </w:r>
      <w:r>
        <w:rPr>
          <w:spacing w:val="-16"/>
          <w:sz w:val="20"/>
        </w:rPr>
        <w:t> </w:t>
      </w:r>
      <w:r>
        <w:rPr>
          <w:sz w:val="20"/>
        </w:rPr>
        <w:t>a</w:t>
      </w:r>
      <w:r>
        <w:rPr>
          <w:spacing w:val="-14"/>
          <w:sz w:val="20"/>
        </w:rPr>
        <w:t> </w:t>
      </w:r>
      <w:r>
        <w:rPr>
          <w:sz w:val="20"/>
        </w:rPr>
        <w:t>lógica que</w:t>
      </w:r>
      <w:r>
        <w:rPr>
          <w:spacing w:val="-10"/>
          <w:sz w:val="20"/>
        </w:rPr>
        <w:t> </w:t>
      </w:r>
      <w:r>
        <w:rPr>
          <w:sz w:val="20"/>
        </w:rPr>
        <w:t>informa</w:t>
      </w:r>
      <w:r>
        <w:rPr>
          <w:spacing w:val="-11"/>
          <w:sz w:val="20"/>
        </w:rPr>
        <w:t> </w:t>
      </w:r>
      <w:r>
        <w:rPr>
          <w:sz w:val="20"/>
        </w:rPr>
        <w:t>a</w:t>
      </w:r>
      <w:r>
        <w:rPr>
          <w:spacing w:val="-10"/>
          <w:sz w:val="20"/>
        </w:rPr>
        <w:t> </w:t>
      </w:r>
      <w:r>
        <w:rPr>
          <w:sz w:val="20"/>
        </w:rPr>
        <w:t>aplicação</w:t>
      </w:r>
      <w:r>
        <w:rPr>
          <w:spacing w:val="-10"/>
          <w:sz w:val="20"/>
        </w:rPr>
        <w:t> </w:t>
      </w:r>
      <w:r>
        <w:rPr>
          <w:sz w:val="20"/>
        </w:rPr>
        <w:t>tanto</w:t>
      </w:r>
      <w:r>
        <w:rPr>
          <w:spacing w:val="-10"/>
          <w:sz w:val="20"/>
        </w:rPr>
        <w:t> </w:t>
      </w:r>
      <w:r>
        <w:rPr>
          <w:sz w:val="20"/>
        </w:rPr>
        <w:t>da</w:t>
      </w:r>
      <w:r>
        <w:rPr>
          <w:spacing w:val="-10"/>
          <w:sz w:val="20"/>
        </w:rPr>
        <w:t> </w:t>
      </w:r>
      <w:r>
        <w:rPr>
          <w:sz w:val="20"/>
        </w:rPr>
        <w:t>prescrição</w:t>
      </w:r>
      <w:r>
        <w:rPr>
          <w:spacing w:val="-11"/>
          <w:sz w:val="20"/>
        </w:rPr>
        <w:t> </w:t>
      </w:r>
      <w:r>
        <w:rPr>
          <w:sz w:val="20"/>
        </w:rPr>
        <w:t>comum</w:t>
      </w:r>
      <w:r>
        <w:rPr>
          <w:spacing w:val="-10"/>
          <w:sz w:val="20"/>
        </w:rPr>
        <w:t> </w:t>
      </w:r>
      <w:r>
        <w:rPr>
          <w:sz w:val="20"/>
        </w:rPr>
        <w:t>quanto</w:t>
      </w:r>
      <w:r>
        <w:rPr>
          <w:spacing w:val="-10"/>
          <w:sz w:val="20"/>
        </w:rPr>
        <w:t> </w:t>
      </w:r>
      <w:r>
        <w:rPr>
          <w:sz w:val="20"/>
        </w:rPr>
        <w:t>da</w:t>
      </w:r>
      <w:r>
        <w:rPr>
          <w:spacing w:val="-10"/>
          <w:sz w:val="20"/>
        </w:rPr>
        <w:t> </w:t>
      </w:r>
      <w:r>
        <w:rPr>
          <w:sz w:val="20"/>
        </w:rPr>
        <w:t>meia</w:t>
      </w:r>
      <w:r>
        <w:rPr>
          <w:spacing w:val="-10"/>
          <w:sz w:val="20"/>
        </w:rPr>
        <w:t> </w:t>
      </w:r>
      <w:r>
        <w:rPr>
          <w:sz w:val="20"/>
        </w:rPr>
        <w:t>prescrição</w:t>
      </w:r>
      <w:r>
        <w:rPr>
          <w:spacing w:val="-11"/>
          <w:sz w:val="20"/>
        </w:rPr>
        <w:t> </w:t>
      </w:r>
      <w:r>
        <w:rPr>
          <w:sz w:val="20"/>
        </w:rPr>
        <w:t>e,</w:t>
      </w:r>
      <w:r>
        <w:rPr>
          <w:spacing w:val="-10"/>
          <w:sz w:val="20"/>
        </w:rPr>
        <w:t> </w:t>
      </w:r>
      <w:r>
        <w:rPr>
          <w:sz w:val="20"/>
        </w:rPr>
        <w:t>em certa medida, suas finalidades, são correspondentes.</w:t>
      </w:r>
    </w:p>
    <w:p>
      <w:pPr>
        <w:pStyle w:val="BodyText"/>
        <w:spacing w:before="1"/>
      </w:pPr>
    </w:p>
    <w:p>
      <w:pPr>
        <w:pStyle w:val="ListParagraph"/>
        <w:numPr>
          <w:ilvl w:val="0"/>
          <w:numId w:val="4"/>
        </w:numPr>
        <w:tabs>
          <w:tab w:pos="824" w:val="left" w:leader="none"/>
        </w:tabs>
        <w:spacing w:line="240" w:lineRule="auto" w:before="0" w:after="0"/>
        <w:ind w:left="120" w:right="118" w:firstLine="0"/>
        <w:jc w:val="both"/>
        <w:rPr>
          <w:sz w:val="20"/>
        </w:rPr>
      </w:pPr>
      <w:r>
        <w:rPr>
          <w:sz w:val="20"/>
        </w:rPr>
        <w:t>Essa análise comparativa conduz inevitavelmente ao cerne da discussão, concernente à convencionalidade de se aplicar a meia prescrição a crimes de lesa humanidade e, consequentemente, aos próprios fundamentos da ideia de que tais delitos</w:t>
      </w:r>
      <w:r>
        <w:rPr>
          <w:spacing w:val="-3"/>
          <w:sz w:val="20"/>
        </w:rPr>
        <w:t> </w:t>
      </w:r>
      <w:r>
        <w:rPr>
          <w:sz w:val="20"/>
        </w:rPr>
        <w:t>não</w:t>
      </w:r>
      <w:r>
        <w:rPr>
          <w:spacing w:val="-4"/>
          <w:sz w:val="20"/>
        </w:rPr>
        <w:t> </w:t>
      </w:r>
      <w:r>
        <w:rPr>
          <w:sz w:val="20"/>
        </w:rPr>
        <w:t>seriam</w:t>
      </w:r>
      <w:r>
        <w:rPr>
          <w:spacing w:val="-3"/>
          <w:sz w:val="20"/>
        </w:rPr>
        <w:t> </w:t>
      </w:r>
      <w:r>
        <w:rPr>
          <w:sz w:val="20"/>
        </w:rPr>
        <w:t>alcançados</w:t>
      </w:r>
      <w:r>
        <w:rPr>
          <w:spacing w:val="-2"/>
          <w:sz w:val="20"/>
        </w:rPr>
        <w:t> </w:t>
      </w:r>
      <w:r>
        <w:rPr>
          <w:sz w:val="20"/>
        </w:rPr>
        <w:t>pela</w:t>
      </w:r>
      <w:r>
        <w:rPr>
          <w:spacing w:val="-4"/>
          <w:sz w:val="20"/>
        </w:rPr>
        <w:t> </w:t>
      </w:r>
      <w:r>
        <w:rPr>
          <w:sz w:val="20"/>
        </w:rPr>
        <w:t>prescrição.</w:t>
      </w:r>
      <w:r>
        <w:rPr>
          <w:spacing w:val="-3"/>
          <w:sz w:val="20"/>
        </w:rPr>
        <w:t> </w:t>
      </w:r>
      <w:r>
        <w:rPr>
          <w:sz w:val="20"/>
        </w:rPr>
        <w:t>A</w:t>
      </w:r>
      <w:r>
        <w:rPr>
          <w:spacing w:val="-2"/>
          <w:sz w:val="20"/>
        </w:rPr>
        <w:t> </w:t>
      </w:r>
      <w:r>
        <w:rPr>
          <w:sz w:val="20"/>
        </w:rPr>
        <w:t>ideia</w:t>
      </w:r>
      <w:r>
        <w:rPr>
          <w:spacing w:val="-4"/>
          <w:sz w:val="20"/>
        </w:rPr>
        <w:t> </w:t>
      </w:r>
      <w:r>
        <w:rPr>
          <w:sz w:val="20"/>
        </w:rPr>
        <w:t>de</w:t>
      </w:r>
      <w:r>
        <w:rPr>
          <w:spacing w:val="-3"/>
          <w:sz w:val="20"/>
        </w:rPr>
        <w:t> </w:t>
      </w:r>
      <w:r>
        <w:rPr>
          <w:sz w:val="20"/>
        </w:rPr>
        <w:t>“imprescritibilidade”</w:t>
      </w:r>
      <w:r>
        <w:rPr>
          <w:spacing w:val="-3"/>
          <w:sz w:val="20"/>
        </w:rPr>
        <w:t> </w:t>
      </w:r>
      <w:r>
        <w:rPr>
          <w:sz w:val="20"/>
        </w:rPr>
        <w:t>veio</w:t>
      </w:r>
      <w:r>
        <w:rPr>
          <w:spacing w:val="-2"/>
          <w:sz w:val="20"/>
        </w:rPr>
        <w:t> </w:t>
      </w:r>
      <w:r>
        <w:rPr>
          <w:sz w:val="20"/>
        </w:rPr>
        <w:t>à tona no direito internacional quando, nos anos 60, a iminente extinção temporal da pretensão punitiva relativa aos crimes de guerra cometidos pelos oficiais nazistas levou a comunidade internacional a se dar conta de que os tratados e convenções eram omissos quanto ao tema</w:t>
      </w:r>
      <w:hyperlink w:history="true" w:anchor="_bookmark215">
        <w:r>
          <w:rPr>
            <w:position w:val="7"/>
            <w:sz w:val="13"/>
          </w:rPr>
          <w:t>99</w:t>
        </w:r>
      </w:hyperlink>
      <w:r>
        <w:rPr>
          <w:sz w:val="20"/>
        </w:rPr>
        <w:t>.</w:t>
      </w:r>
    </w:p>
    <w:p>
      <w:pPr>
        <w:pStyle w:val="ListParagraph"/>
        <w:numPr>
          <w:ilvl w:val="0"/>
          <w:numId w:val="4"/>
        </w:numPr>
        <w:tabs>
          <w:tab w:pos="825" w:val="left" w:leader="none"/>
        </w:tabs>
        <w:spacing w:line="240" w:lineRule="auto" w:before="242" w:after="0"/>
        <w:ind w:left="121" w:right="117" w:firstLine="0"/>
        <w:jc w:val="both"/>
        <w:rPr>
          <w:sz w:val="20"/>
        </w:rPr>
      </w:pPr>
      <w:r>
        <w:rPr>
          <w:sz w:val="20"/>
        </w:rPr>
        <w:t>A questão foi levada às Nações Unidas pela delegação polonesa em 1965</w:t>
      </w:r>
      <w:hyperlink w:history="true" w:anchor="_bookmark216">
        <w:r>
          <w:rPr>
            <w:position w:val="7"/>
            <w:sz w:val="13"/>
          </w:rPr>
          <w:t>100</w:t>
        </w:r>
      </w:hyperlink>
      <w:r>
        <w:rPr>
          <w:position w:val="7"/>
          <w:sz w:val="13"/>
        </w:rPr>
        <w:t> </w:t>
      </w:r>
      <w:r>
        <w:rPr>
          <w:sz w:val="20"/>
        </w:rPr>
        <w:t>e, após</w:t>
      </w:r>
      <w:r>
        <w:rPr>
          <w:spacing w:val="-2"/>
          <w:sz w:val="20"/>
        </w:rPr>
        <w:t> </w:t>
      </w:r>
      <w:r>
        <w:rPr>
          <w:sz w:val="20"/>
        </w:rPr>
        <w:t>3</w:t>
      </w:r>
      <w:r>
        <w:rPr>
          <w:spacing w:val="-1"/>
          <w:sz w:val="20"/>
        </w:rPr>
        <w:t> </w:t>
      </w:r>
      <w:r>
        <w:rPr>
          <w:sz w:val="20"/>
        </w:rPr>
        <w:t>anos</w:t>
      </w:r>
      <w:r>
        <w:rPr>
          <w:spacing w:val="-1"/>
          <w:sz w:val="20"/>
        </w:rPr>
        <w:t> </w:t>
      </w:r>
      <w:r>
        <w:rPr>
          <w:sz w:val="20"/>
        </w:rPr>
        <w:t>de debate,</w:t>
      </w:r>
      <w:r>
        <w:rPr>
          <w:spacing w:val="-1"/>
          <w:sz w:val="20"/>
        </w:rPr>
        <w:t> </w:t>
      </w:r>
      <w:r>
        <w:rPr>
          <w:sz w:val="20"/>
        </w:rPr>
        <w:t>foi aprovada</w:t>
      </w:r>
      <w:r>
        <w:rPr>
          <w:spacing w:val="-1"/>
          <w:sz w:val="20"/>
        </w:rPr>
        <w:t> </w:t>
      </w:r>
      <w:r>
        <w:rPr>
          <w:sz w:val="20"/>
        </w:rPr>
        <w:t>a</w:t>
      </w:r>
      <w:r>
        <w:rPr>
          <w:spacing w:val="-1"/>
          <w:sz w:val="20"/>
        </w:rPr>
        <w:t> </w:t>
      </w:r>
      <w:r>
        <w:rPr>
          <w:sz w:val="20"/>
        </w:rPr>
        <w:t>Convenção</w:t>
      </w:r>
      <w:r>
        <w:rPr>
          <w:spacing w:val="-2"/>
          <w:sz w:val="20"/>
        </w:rPr>
        <w:t> </w:t>
      </w:r>
      <w:r>
        <w:rPr>
          <w:sz w:val="20"/>
        </w:rPr>
        <w:t>sobre a</w:t>
      </w:r>
      <w:r>
        <w:rPr>
          <w:spacing w:val="-1"/>
          <w:sz w:val="20"/>
        </w:rPr>
        <w:t> </w:t>
      </w:r>
      <w:r>
        <w:rPr>
          <w:sz w:val="20"/>
        </w:rPr>
        <w:t>Imprescritibilidade dos</w:t>
      </w:r>
    </w:p>
    <w:p>
      <w:pPr>
        <w:pStyle w:val="BodyText"/>
        <w:spacing w:before="60"/>
      </w:pPr>
      <w:r>
        <w:rPr/>
        <mc:AlternateContent>
          <mc:Choice Requires="wps">
            <w:drawing>
              <wp:anchor distT="0" distB="0" distL="0" distR="0" allowOverlap="1" layoutInCell="1" locked="0" behindDoc="1" simplePos="0" relativeHeight="487613440">
                <wp:simplePos x="0" y="0"/>
                <wp:positionH relativeFrom="page">
                  <wp:posOffset>1080516</wp:posOffset>
                </wp:positionH>
                <wp:positionV relativeFrom="paragraph">
                  <wp:posOffset>207737</wp:posOffset>
                </wp:positionV>
                <wp:extent cx="1828800" cy="762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57306pt;width:144pt;height:.6pt;mso-position-horizontal-relative:page;mso-position-vertical-relative:paragraph;z-index:-15703040;mso-wrap-distance-left:0;mso-wrap-distance-right:0" id="docshape51" filled="true" fillcolor="#000000" stroked="false">
                <v:fill type="solid"/>
                <w10:wrap type="topAndBottom"/>
              </v:rect>
            </w:pict>
          </mc:Fallback>
        </mc:AlternateContent>
      </w:r>
    </w:p>
    <w:p>
      <w:pPr>
        <w:spacing w:before="102"/>
        <w:ind w:left="121" w:right="0" w:firstLine="0"/>
        <w:jc w:val="both"/>
        <w:rPr>
          <w:sz w:val="16"/>
        </w:rPr>
      </w:pPr>
      <w:bookmarkStart w:name="_bookmark214" w:id="228"/>
      <w:bookmarkEnd w:id="228"/>
      <w:r>
        <w:rPr/>
      </w:r>
      <w:r>
        <w:rPr>
          <w:sz w:val="16"/>
          <w:vertAlign w:val="superscript"/>
        </w:rPr>
        <w:t>98</w:t>
      </w:r>
      <w:r>
        <w:rPr>
          <w:spacing w:val="57"/>
          <w:w w:val="150"/>
          <w:sz w:val="16"/>
          <w:vertAlign w:val="baseline"/>
        </w:rPr>
        <w:t>    </w:t>
      </w:r>
      <w:r>
        <w:rPr>
          <w:i/>
          <w:sz w:val="16"/>
          <w:vertAlign w:val="baseline"/>
        </w:rPr>
        <w:t>Cfr</w:t>
      </w:r>
      <w:r>
        <w:rPr>
          <w:sz w:val="16"/>
          <w:vertAlign w:val="baseline"/>
        </w:rPr>
        <w:t>.</w:t>
      </w:r>
      <w:r>
        <w:rPr>
          <w:spacing w:val="-2"/>
          <w:sz w:val="16"/>
          <w:vertAlign w:val="baseline"/>
        </w:rPr>
        <w:t> </w:t>
      </w:r>
      <w:r>
        <w:rPr>
          <w:sz w:val="16"/>
          <w:vertAlign w:val="baseline"/>
        </w:rPr>
        <w:t>Sentença,</w:t>
      </w:r>
      <w:r>
        <w:rPr>
          <w:spacing w:val="-3"/>
          <w:sz w:val="16"/>
          <w:vertAlign w:val="baseline"/>
        </w:rPr>
        <w:t> </w:t>
      </w:r>
      <w:r>
        <w:rPr>
          <w:sz w:val="16"/>
          <w:vertAlign w:val="baseline"/>
        </w:rPr>
        <w:t>párr.</w:t>
      </w:r>
      <w:r>
        <w:rPr>
          <w:spacing w:val="-2"/>
          <w:sz w:val="16"/>
          <w:vertAlign w:val="baseline"/>
        </w:rPr>
        <w:t> </w:t>
      </w:r>
      <w:r>
        <w:rPr>
          <w:spacing w:val="-4"/>
          <w:sz w:val="16"/>
          <w:vertAlign w:val="baseline"/>
        </w:rPr>
        <w:t>239.</w:t>
      </w:r>
    </w:p>
    <w:p>
      <w:pPr>
        <w:spacing w:before="0"/>
        <w:ind w:left="121" w:right="119" w:firstLine="0"/>
        <w:jc w:val="both"/>
        <w:rPr>
          <w:sz w:val="16"/>
        </w:rPr>
      </w:pPr>
      <w:bookmarkStart w:name="_bookmark215" w:id="229"/>
      <w:bookmarkEnd w:id="229"/>
      <w:r>
        <w:rPr/>
      </w:r>
      <w:r>
        <w:rPr>
          <w:sz w:val="16"/>
          <w:vertAlign w:val="superscript"/>
        </w:rPr>
        <w:t>99</w:t>
      </w:r>
      <w:r>
        <w:rPr>
          <w:spacing w:val="80"/>
          <w:sz w:val="16"/>
          <w:vertAlign w:val="baseline"/>
        </w:rPr>
        <w:t>   </w:t>
      </w:r>
      <w:r>
        <w:rPr>
          <w:sz w:val="16"/>
          <w:vertAlign w:val="baseline"/>
        </w:rPr>
        <w:t>MILLER,</w:t>
      </w:r>
      <w:r>
        <w:rPr>
          <w:spacing w:val="-12"/>
          <w:sz w:val="16"/>
          <w:vertAlign w:val="baseline"/>
        </w:rPr>
        <w:t> </w:t>
      </w:r>
      <w:r>
        <w:rPr>
          <w:sz w:val="16"/>
          <w:vertAlign w:val="baseline"/>
        </w:rPr>
        <w:t>Robert</w:t>
      </w:r>
      <w:r>
        <w:rPr>
          <w:spacing w:val="-12"/>
          <w:sz w:val="16"/>
          <w:vertAlign w:val="baseline"/>
        </w:rPr>
        <w:t> </w:t>
      </w:r>
      <w:r>
        <w:rPr>
          <w:sz w:val="16"/>
          <w:vertAlign w:val="baseline"/>
        </w:rPr>
        <w:t>E.</w:t>
      </w:r>
      <w:r>
        <w:rPr>
          <w:spacing w:val="-12"/>
          <w:sz w:val="16"/>
          <w:vertAlign w:val="baseline"/>
        </w:rPr>
        <w:t> </w:t>
      </w:r>
      <w:r>
        <w:rPr>
          <w:sz w:val="16"/>
          <w:vertAlign w:val="baseline"/>
        </w:rPr>
        <w:t>The</w:t>
      </w:r>
      <w:r>
        <w:rPr>
          <w:spacing w:val="-12"/>
          <w:sz w:val="16"/>
          <w:vertAlign w:val="baseline"/>
        </w:rPr>
        <w:t> </w:t>
      </w:r>
      <w:r>
        <w:rPr>
          <w:sz w:val="16"/>
          <w:vertAlign w:val="baseline"/>
        </w:rPr>
        <w:t>Convention</w:t>
      </w:r>
      <w:r>
        <w:rPr>
          <w:spacing w:val="-12"/>
          <w:sz w:val="16"/>
          <w:vertAlign w:val="baseline"/>
        </w:rPr>
        <w:t> </w:t>
      </w:r>
      <w:r>
        <w:rPr>
          <w:sz w:val="16"/>
          <w:vertAlign w:val="baseline"/>
        </w:rPr>
        <w:t>on</w:t>
      </w:r>
      <w:r>
        <w:rPr>
          <w:spacing w:val="-12"/>
          <w:sz w:val="16"/>
          <w:vertAlign w:val="baseline"/>
        </w:rPr>
        <w:t> </w:t>
      </w:r>
      <w:r>
        <w:rPr>
          <w:sz w:val="16"/>
          <w:vertAlign w:val="baseline"/>
        </w:rPr>
        <w:t>the</w:t>
      </w:r>
      <w:r>
        <w:rPr>
          <w:spacing w:val="-12"/>
          <w:sz w:val="16"/>
          <w:vertAlign w:val="baseline"/>
        </w:rPr>
        <w:t> </w:t>
      </w:r>
      <w:r>
        <w:rPr>
          <w:sz w:val="16"/>
          <w:vertAlign w:val="baseline"/>
        </w:rPr>
        <w:t>Non-Applicability</w:t>
      </w:r>
      <w:r>
        <w:rPr>
          <w:spacing w:val="-10"/>
          <w:sz w:val="16"/>
          <w:vertAlign w:val="baseline"/>
        </w:rPr>
        <w:t> </w:t>
      </w:r>
      <w:r>
        <w:rPr>
          <w:sz w:val="16"/>
          <w:vertAlign w:val="baseline"/>
        </w:rPr>
        <w:t>of</w:t>
      </w:r>
      <w:r>
        <w:rPr>
          <w:spacing w:val="-12"/>
          <w:sz w:val="16"/>
          <w:vertAlign w:val="baseline"/>
        </w:rPr>
        <w:t> </w:t>
      </w:r>
      <w:r>
        <w:rPr>
          <w:sz w:val="16"/>
          <w:vertAlign w:val="baseline"/>
        </w:rPr>
        <w:t>Statutory</w:t>
      </w:r>
      <w:r>
        <w:rPr>
          <w:spacing w:val="-12"/>
          <w:sz w:val="16"/>
          <w:vertAlign w:val="baseline"/>
        </w:rPr>
        <w:t> </w:t>
      </w:r>
      <w:r>
        <w:rPr>
          <w:sz w:val="16"/>
          <w:vertAlign w:val="baseline"/>
        </w:rPr>
        <w:t>Limitations</w:t>
      </w:r>
      <w:r>
        <w:rPr>
          <w:spacing w:val="-12"/>
          <w:sz w:val="16"/>
          <w:vertAlign w:val="baseline"/>
        </w:rPr>
        <w:t> </w:t>
      </w:r>
      <w:r>
        <w:rPr>
          <w:sz w:val="16"/>
          <w:vertAlign w:val="baseline"/>
        </w:rPr>
        <w:t>to</w:t>
      </w:r>
      <w:r>
        <w:rPr>
          <w:spacing w:val="-12"/>
          <w:sz w:val="16"/>
          <w:vertAlign w:val="baseline"/>
        </w:rPr>
        <w:t> </w:t>
      </w:r>
      <w:r>
        <w:rPr>
          <w:sz w:val="16"/>
          <w:vertAlign w:val="baseline"/>
        </w:rPr>
        <w:t>War</w:t>
      </w:r>
      <w:r>
        <w:rPr>
          <w:spacing w:val="-12"/>
          <w:sz w:val="16"/>
          <w:vertAlign w:val="baseline"/>
        </w:rPr>
        <w:t> </w:t>
      </w:r>
      <w:r>
        <w:rPr>
          <w:sz w:val="16"/>
          <w:vertAlign w:val="baseline"/>
        </w:rPr>
        <w:t>Crimes and Crimes Against Humanity. The American Journal of International Law, Vol. 65, No. 3, 476-501, Jul., 1971, p. 480.</w:t>
      </w:r>
    </w:p>
    <w:p>
      <w:pPr>
        <w:spacing w:before="0"/>
        <w:ind w:left="121" w:right="119" w:firstLine="0"/>
        <w:jc w:val="both"/>
        <w:rPr>
          <w:sz w:val="16"/>
        </w:rPr>
      </w:pPr>
      <w:bookmarkStart w:name="_bookmark216" w:id="230"/>
      <w:bookmarkEnd w:id="230"/>
      <w:r>
        <w:rPr/>
      </w:r>
      <w:r>
        <w:rPr>
          <w:sz w:val="16"/>
          <w:vertAlign w:val="superscript"/>
        </w:rPr>
        <w:t>100</w:t>
      </w:r>
      <w:r>
        <w:rPr>
          <w:spacing w:val="80"/>
          <w:sz w:val="16"/>
          <w:vertAlign w:val="baseline"/>
        </w:rPr>
        <w:t>   </w:t>
      </w:r>
      <w:r>
        <w:rPr>
          <w:sz w:val="16"/>
          <w:vertAlign w:val="baseline"/>
        </w:rPr>
        <w:t>Nações Unidas, E/CN.4/885. The question of punishment of war criminals: communication from the Government of Poland. 5 de março de 1965.</w:t>
      </w:r>
    </w:p>
    <w:p>
      <w:pPr>
        <w:spacing w:after="0"/>
        <w:jc w:val="both"/>
        <w:rPr>
          <w:sz w:val="16"/>
        </w:rPr>
        <w:sectPr>
          <w:pgSz w:w="11910" w:h="16840"/>
          <w:pgMar w:top="1320" w:bottom="280" w:left="1580" w:right="1580"/>
        </w:sectPr>
      </w:pPr>
    </w:p>
    <w:p>
      <w:pPr>
        <w:pStyle w:val="BodyText"/>
        <w:spacing w:before="78"/>
        <w:ind w:left="121" w:right="117"/>
        <w:jc w:val="both"/>
      </w:pPr>
      <w:r>
        <w:rPr/>
        <w:t>Crimes de Guerra e dos Crimes de Lesa Humanidade. O espírito que animou o tratado, tal qual gravado em seu preâmbulo, atribui dimensão preventiva e verdadeiramente pedagógica à persecução de tais delitos: “la represión efectiva de los crímenes de guerra y de los crímenes de lesa humanidad es un elemento importante para prevenir esos crímenes y proteger los derechos humanos y libertades fundamentales”. Como recorda Bacigalupo, o advento de instrumentos como</w:t>
      </w:r>
      <w:r>
        <w:rPr>
          <w:spacing w:val="-5"/>
        </w:rPr>
        <w:t> </w:t>
      </w:r>
      <w:r>
        <w:rPr/>
        <w:t>esse</w:t>
      </w:r>
      <w:r>
        <w:rPr>
          <w:spacing w:val="-6"/>
        </w:rPr>
        <w:t> </w:t>
      </w:r>
      <w:r>
        <w:rPr/>
        <w:t>“[pone]</w:t>
      </w:r>
      <w:r>
        <w:rPr>
          <w:spacing w:val="-5"/>
        </w:rPr>
        <w:t> </w:t>
      </w:r>
      <w:r>
        <w:rPr/>
        <w:t>de</w:t>
      </w:r>
      <w:r>
        <w:rPr>
          <w:spacing w:val="-5"/>
        </w:rPr>
        <w:t> </w:t>
      </w:r>
      <w:r>
        <w:rPr/>
        <w:t>manifiesto</w:t>
      </w:r>
      <w:r>
        <w:rPr>
          <w:spacing w:val="-7"/>
        </w:rPr>
        <w:t> </w:t>
      </w:r>
      <w:r>
        <w:rPr/>
        <w:t>que</w:t>
      </w:r>
      <w:r>
        <w:rPr>
          <w:spacing w:val="-5"/>
        </w:rPr>
        <w:t> </w:t>
      </w:r>
      <w:r>
        <w:rPr/>
        <w:t>la</w:t>
      </w:r>
      <w:r>
        <w:rPr>
          <w:spacing w:val="-6"/>
        </w:rPr>
        <w:t> </w:t>
      </w:r>
      <w:r>
        <w:rPr/>
        <w:t>prescripción</w:t>
      </w:r>
      <w:r>
        <w:rPr>
          <w:spacing w:val="-5"/>
        </w:rPr>
        <w:t> </w:t>
      </w:r>
      <w:r>
        <w:rPr/>
        <w:t>no</w:t>
      </w:r>
      <w:r>
        <w:rPr>
          <w:spacing w:val="-7"/>
        </w:rPr>
        <w:t> </w:t>
      </w:r>
      <w:r>
        <w:rPr/>
        <w:t>es</w:t>
      </w:r>
      <w:r>
        <w:rPr>
          <w:spacing w:val="-4"/>
        </w:rPr>
        <w:t> </w:t>
      </w:r>
      <w:r>
        <w:rPr/>
        <w:t>uma</w:t>
      </w:r>
      <w:r>
        <w:rPr>
          <w:spacing w:val="-6"/>
        </w:rPr>
        <w:t> </w:t>
      </w:r>
      <w:r>
        <w:rPr/>
        <w:t>institución</w:t>
      </w:r>
      <w:r>
        <w:rPr>
          <w:spacing w:val="-6"/>
        </w:rPr>
        <w:t> </w:t>
      </w:r>
      <w:r>
        <w:rPr/>
        <w:t>necesaria y que el tiempo no siempre opera favoreciendo el olvido”</w:t>
      </w:r>
      <w:hyperlink w:history="true" w:anchor="_bookmark217">
        <w:r>
          <w:rPr>
            <w:position w:val="7"/>
            <w:sz w:val="13"/>
          </w:rPr>
          <w:t>101</w:t>
        </w:r>
      </w:hyperlink>
      <w:r>
        <w:rPr/>
        <w:t>.</w:t>
      </w:r>
    </w:p>
    <w:p>
      <w:pPr>
        <w:pStyle w:val="BodyText"/>
      </w:pPr>
    </w:p>
    <w:p>
      <w:pPr>
        <w:pStyle w:val="ListParagraph"/>
        <w:numPr>
          <w:ilvl w:val="0"/>
          <w:numId w:val="4"/>
        </w:numPr>
        <w:tabs>
          <w:tab w:pos="825" w:val="left" w:leader="none"/>
        </w:tabs>
        <w:spacing w:line="240" w:lineRule="auto" w:before="0" w:after="0"/>
        <w:ind w:left="121" w:right="116" w:firstLine="0"/>
        <w:jc w:val="both"/>
        <w:rPr>
          <w:sz w:val="20"/>
        </w:rPr>
      </w:pPr>
      <w:r>
        <w:rPr>
          <w:sz w:val="20"/>
        </w:rPr>
        <w:t>Contudo, o regime de imprescritibilidade não é somente consequência da gravidade do crime contra a humanidade. A prolongação indefinida da pretensão punitiva</w:t>
      </w:r>
      <w:r>
        <w:rPr>
          <w:spacing w:val="-16"/>
          <w:sz w:val="20"/>
        </w:rPr>
        <w:t> </w:t>
      </w:r>
      <w:r>
        <w:rPr>
          <w:sz w:val="20"/>
        </w:rPr>
        <w:t>é</w:t>
      </w:r>
      <w:r>
        <w:rPr>
          <w:spacing w:val="-15"/>
          <w:sz w:val="20"/>
        </w:rPr>
        <w:t> </w:t>
      </w:r>
      <w:r>
        <w:rPr>
          <w:sz w:val="20"/>
        </w:rPr>
        <w:t>produto</w:t>
      </w:r>
      <w:r>
        <w:rPr>
          <w:spacing w:val="-14"/>
          <w:sz w:val="20"/>
        </w:rPr>
        <w:t> </w:t>
      </w:r>
      <w:r>
        <w:rPr>
          <w:sz w:val="20"/>
        </w:rPr>
        <w:t>das</w:t>
      </w:r>
      <w:r>
        <w:rPr>
          <w:spacing w:val="-16"/>
          <w:sz w:val="20"/>
        </w:rPr>
        <w:t> </w:t>
      </w:r>
      <w:r>
        <w:rPr>
          <w:sz w:val="20"/>
        </w:rPr>
        <w:t>dificuldades</w:t>
      </w:r>
      <w:r>
        <w:rPr>
          <w:spacing w:val="-15"/>
          <w:sz w:val="20"/>
        </w:rPr>
        <w:t> </w:t>
      </w:r>
      <w:r>
        <w:rPr>
          <w:sz w:val="20"/>
        </w:rPr>
        <w:t>inerentes</w:t>
      </w:r>
      <w:r>
        <w:rPr>
          <w:spacing w:val="-15"/>
          <w:sz w:val="20"/>
        </w:rPr>
        <w:t> </w:t>
      </w:r>
      <w:r>
        <w:rPr>
          <w:sz w:val="20"/>
        </w:rPr>
        <w:t>à</w:t>
      </w:r>
      <w:r>
        <w:rPr>
          <w:spacing w:val="-14"/>
          <w:sz w:val="20"/>
        </w:rPr>
        <w:t> </w:t>
      </w:r>
      <w:r>
        <w:rPr>
          <w:sz w:val="20"/>
        </w:rPr>
        <w:t>investigação</w:t>
      </w:r>
      <w:r>
        <w:rPr>
          <w:spacing w:val="-14"/>
          <w:sz w:val="20"/>
        </w:rPr>
        <w:t> </w:t>
      </w:r>
      <w:r>
        <w:rPr>
          <w:sz w:val="20"/>
        </w:rPr>
        <w:t>e</w:t>
      </w:r>
      <w:r>
        <w:rPr>
          <w:spacing w:val="-13"/>
          <w:sz w:val="20"/>
        </w:rPr>
        <w:t> </w:t>
      </w:r>
      <w:r>
        <w:rPr>
          <w:sz w:val="20"/>
        </w:rPr>
        <w:t>à</w:t>
      </w:r>
      <w:r>
        <w:rPr>
          <w:spacing w:val="-16"/>
          <w:sz w:val="20"/>
        </w:rPr>
        <w:t> </w:t>
      </w:r>
      <w:r>
        <w:rPr>
          <w:sz w:val="20"/>
        </w:rPr>
        <w:t>persecução</w:t>
      </w:r>
      <w:r>
        <w:rPr>
          <w:spacing w:val="-14"/>
          <w:sz w:val="20"/>
        </w:rPr>
        <w:t> </w:t>
      </w:r>
      <w:r>
        <w:rPr>
          <w:sz w:val="20"/>
        </w:rPr>
        <w:t>penal</w:t>
      </w:r>
      <w:r>
        <w:rPr>
          <w:spacing w:val="-16"/>
          <w:sz w:val="20"/>
        </w:rPr>
        <w:t> </w:t>
      </w:r>
      <w:r>
        <w:rPr>
          <w:sz w:val="20"/>
        </w:rPr>
        <w:t>dos responsáveis, geralmente agentes estatais. Essa condição não é trivial. Quando se está diante de crimes de lesa humanidade, como o desaparecimento forçado, é comum que tais violações sejam produzidas em contextos históricos específicos de inexistência duradoura do Estado de Direito e de supressão geral de direitos e </w:t>
      </w:r>
      <w:r>
        <w:rPr>
          <w:spacing w:val="-2"/>
          <w:sz w:val="20"/>
        </w:rPr>
        <w:t>garantias.</w:t>
      </w:r>
    </w:p>
    <w:p>
      <w:pPr>
        <w:pStyle w:val="BodyText"/>
        <w:spacing w:before="1"/>
      </w:pPr>
    </w:p>
    <w:p>
      <w:pPr>
        <w:pStyle w:val="ListParagraph"/>
        <w:numPr>
          <w:ilvl w:val="0"/>
          <w:numId w:val="4"/>
        </w:numPr>
        <w:tabs>
          <w:tab w:pos="824" w:val="left" w:leader="none"/>
        </w:tabs>
        <w:spacing w:line="240" w:lineRule="auto" w:before="0" w:after="0"/>
        <w:ind w:left="120" w:right="116" w:firstLine="0"/>
        <w:jc w:val="both"/>
        <w:rPr>
          <w:sz w:val="20"/>
        </w:rPr>
      </w:pPr>
      <w:r>
        <w:rPr>
          <w:sz w:val="20"/>
        </w:rPr>
        <w:t>Em situações como essa, os autores materiais e intelectuais do crime agem diretamente</w:t>
      </w:r>
      <w:r>
        <w:rPr>
          <w:spacing w:val="-6"/>
          <w:sz w:val="20"/>
        </w:rPr>
        <w:t> </w:t>
      </w:r>
      <w:r>
        <w:rPr>
          <w:sz w:val="20"/>
        </w:rPr>
        <w:t>sob</w:t>
      </w:r>
      <w:r>
        <w:rPr>
          <w:spacing w:val="-5"/>
          <w:sz w:val="20"/>
        </w:rPr>
        <w:t> </w:t>
      </w:r>
      <w:r>
        <w:rPr>
          <w:sz w:val="20"/>
        </w:rPr>
        <w:t>os</w:t>
      </w:r>
      <w:r>
        <w:rPr>
          <w:spacing w:val="-5"/>
          <w:sz w:val="20"/>
        </w:rPr>
        <w:t> </w:t>
      </w:r>
      <w:r>
        <w:rPr>
          <w:sz w:val="20"/>
        </w:rPr>
        <w:t>desígnios</w:t>
      </w:r>
      <w:r>
        <w:rPr>
          <w:spacing w:val="-7"/>
          <w:sz w:val="20"/>
        </w:rPr>
        <w:t> </w:t>
      </w:r>
      <w:r>
        <w:rPr>
          <w:sz w:val="20"/>
        </w:rPr>
        <w:t>do</w:t>
      </w:r>
      <w:r>
        <w:rPr>
          <w:spacing w:val="-6"/>
          <w:sz w:val="20"/>
        </w:rPr>
        <w:t> </w:t>
      </w:r>
      <w:r>
        <w:rPr>
          <w:sz w:val="20"/>
        </w:rPr>
        <w:t>Estado.</w:t>
      </w:r>
      <w:r>
        <w:rPr>
          <w:spacing w:val="-5"/>
          <w:sz w:val="20"/>
        </w:rPr>
        <w:t> </w:t>
      </w:r>
      <w:r>
        <w:rPr>
          <w:sz w:val="20"/>
        </w:rPr>
        <w:t>As</w:t>
      </w:r>
      <w:r>
        <w:rPr>
          <w:spacing w:val="-7"/>
          <w:sz w:val="20"/>
        </w:rPr>
        <w:t> </w:t>
      </w:r>
      <w:r>
        <w:rPr>
          <w:sz w:val="20"/>
        </w:rPr>
        <w:t>vítimas</w:t>
      </w:r>
      <w:r>
        <w:rPr>
          <w:spacing w:val="-5"/>
          <w:sz w:val="20"/>
        </w:rPr>
        <w:t> </w:t>
      </w:r>
      <w:r>
        <w:rPr>
          <w:sz w:val="20"/>
        </w:rPr>
        <w:t>desaparecem</w:t>
      </w:r>
      <w:r>
        <w:rPr>
          <w:spacing w:val="-7"/>
          <w:sz w:val="20"/>
        </w:rPr>
        <w:t> </w:t>
      </w:r>
      <w:r>
        <w:rPr>
          <w:sz w:val="20"/>
        </w:rPr>
        <w:t>ou</w:t>
      </w:r>
      <w:r>
        <w:rPr>
          <w:spacing w:val="-6"/>
          <w:sz w:val="20"/>
        </w:rPr>
        <w:t> </w:t>
      </w:r>
      <w:r>
        <w:rPr>
          <w:sz w:val="20"/>
        </w:rPr>
        <w:t>são</w:t>
      </w:r>
      <w:r>
        <w:rPr>
          <w:spacing w:val="-6"/>
          <w:sz w:val="20"/>
        </w:rPr>
        <w:t> </w:t>
      </w:r>
      <w:r>
        <w:rPr>
          <w:sz w:val="20"/>
        </w:rPr>
        <w:t>executadas por ordens do Estado, e não apesar dele. Esperar, em tais circunstâncias, que seus familiares possam acessar tempestivamente o sistema de justiça para identificar os responsáveis seria expectativa, no mínimo, ilusória. Apenas os ventos da normalidade democrática permitem que aqueles que sofreram com a repressão estatal</w:t>
      </w:r>
      <w:r>
        <w:rPr>
          <w:spacing w:val="-5"/>
          <w:sz w:val="20"/>
        </w:rPr>
        <w:t> </w:t>
      </w:r>
      <w:r>
        <w:rPr>
          <w:sz w:val="20"/>
        </w:rPr>
        <w:t>reencontrem</w:t>
      </w:r>
      <w:r>
        <w:rPr>
          <w:spacing w:val="-7"/>
          <w:sz w:val="20"/>
        </w:rPr>
        <w:t> </w:t>
      </w:r>
      <w:r>
        <w:rPr>
          <w:sz w:val="20"/>
        </w:rPr>
        <w:t>as</w:t>
      </w:r>
      <w:r>
        <w:rPr>
          <w:spacing w:val="-8"/>
          <w:sz w:val="20"/>
        </w:rPr>
        <w:t> </w:t>
      </w:r>
      <w:r>
        <w:rPr>
          <w:sz w:val="20"/>
        </w:rPr>
        <w:t>condições</w:t>
      </w:r>
      <w:r>
        <w:rPr>
          <w:spacing w:val="-7"/>
          <w:sz w:val="20"/>
        </w:rPr>
        <w:t> </w:t>
      </w:r>
      <w:r>
        <w:rPr>
          <w:sz w:val="20"/>
        </w:rPr>
        <w:t>propícias</w:t>
      </w:r>
      <w:r>
        <w:rPr>
          <w:spacing w:val="-7"/>
          <w:sz w:val="20"/>
        </w:rPr>
        <w:t> </w:t>
      </w:r>
      <w:r>
        <w:rPr>
          <w:sz w:val="20"/>
        </w:rPr>
        <w:t>e</w:t>
      </w:r>
      <w:r>
        <w:rPr>
          <w:spacing w:val="-6"/>
          <w:sz w:val="20"/>
        </w:rPr>
        <w:t> </w:t>
      </w:r>
      <w:r>
        <w:rPr>
          <w:sz w:val="20"/>
        </w:rPr>
        <w:t>seguras</w:t>
      </w:r>
      <w:r>
        <w:rPr>
          <w:spacing w:val="-7"/>
          <w:sz w:val="20"/>
        </w:rPr>
        <w:t> </w:t>
      </w:r>
      <w:r>
        <w:rPr>
          <w:sz w:val="20"/>
        </w:rPr>
        <w:t>para</w:t>
      </w:r>
      <w:r>
        <w:rPr>
          <w:spacing w:val="-7"/>
          <w:sz w:val="20"/>
        </w:rPr>
        <w:t> </w:t>
      </w:r>
      <w:r>
        <w:rPr>
          <w:sz w:val="20"/>
        </w:rPr>
        <w:t>reivindicar</w:t>
      </w:r>
      <w:r>
        <w:rPr>
          <w:spacing w:val="-8"/>
          <w:sz w:val="20"/>
        </w:rPr>
        <w:t> </w:t>
      </w:r>
      <w:r>
        <w:rPr>
          <w:sz w:val="20"/>
        </w:rPr>
        <w:t>seus</w:t>
      </w:r>
      <w:r>
        <w:rPr>
          <w:spacing w:val="-6"/>
          <w:sz w:val="20"/>
        </w:rPr>
        <w:t> </w:t>
      </w:r>
      <w:r>
        <w:rPr>
          <w:sz w:val="20"/>
        </w:rPr>
        <w:t>direitos</w:t>
      </w:r>
      <w:r>
        <w:rPr>
          <w:spacing w:val="-7"/>
          <w:sz w:val="20"/>
        </w:rPr>
        <w:t> </w:t>
      </w:r>
      <w:r>
        <w:rPr>
          <w:sz w:val="20"/>
        </w:rPr>
        <w:t>e buscar</w:t>
      </w:r>
      <w:r>
        <w:rPr>
          <w:spacing w:val="-7"/>
          <w:sz w:val="20"/>
        </w:rPr>
        <w:t> </w:t>
      </w:r>
      <w:r>
        <w:rPr>
          <w:sz w:val="20"/>
        </w:rPr>
        <w:t>a</w:t>
      </w:r>
      <w:r>
        <w:rPr>
          <w:spacing w:val="-7"/>
          <w:sz w:val="20"/>
        </w:rPr>
        <w:t> </w:t>
      </w:r>
      <w:r>
        <w:rPr>
          <w:sz w:val="20"/>
        </w:rPr>
        <w:t>verdade.</w:t>
      </w:r>
      <w:r>
        <w:rPr>
          <w:spacing w:val="-8"/>
          <w:sz w:val="20"/>
        </w:rPr>
        <w:t> </w:t>
      </w:r>
      <w:r>
        <w:rPr>
          <w:sz w:val="20"/>
        </w:rPr>
        <w:t>Como</w:t>
      </w:r>
      <w:r>
        <w:rPr>
          <w:spacing w:val="-7"/>
          <w:sz w:val="20"/>
        </w:rPr>
        <w:t> </w:t>
      </w:r>
      <w:r>
        <w:rPr>
          <w:sz w:val="20"/>
        </w:rPr>
        <w:t>a</w:t>
      </w:r>
      <w:r>
        <w:rPr>
          <w:spacing w:val="-7"/>
          <w:sz w:val="20"/>
        </w:rPr>
        <w:t> </w:t>
      </w:r>
      <w:r>
        <w:rPr>
          <w:sz w:val="20"/>
        </w:rPr>
        <w:t>história</w:t>
      </w:r>
      <w:r>
        <w:rPr>
          <w:spacing w:val="-8"/>
          <w:sz w:val="20"/>
        </w:rPr>
        <w:t> </w:t>
      </w:r>
      <w:r>
        <w:rPr>
          <w:sz w:val="20"/>
        </w:rPr>
        <w:t>o</w:t>
      </w:r>
      <w:r>
        <w:rPr>
          <w:spacing w:val="-7"/>
          <w:sz w:val="20"/>
        </w:rPr>
        <w:t> </w:t>
      </w:r>
      <w:r>
        <w:rPr>
          <w:sz w:val="20"/>
        </w:rPr>
        <w:t>mostra,</w:t>
      </w:r>
      <w:r>
        <w:rPr>
          <w:spacing w:val="-6"/>
          <w:sz w:val="20"/>
        </w:rPr>
        <w:t> </w:t>
      </w:r>
      <w:r>
        <w:rPr>
          <w:sz w:val="20"/>
        </w:rPr>
        <w:t>contudo,</w:t>
      </w:r>
      <w:r>
        <w:rPr>
          <w:spacing w:val="-7"/>
          <w:sz w:val="20"/>
        </w:rPr>
        <w:t> </w:t>
      </w:r>
      <w:r>
        <w:rPr>
          <w:sz w:val="20"/>
        </w:rPr>
        <w:t>regimes</w:t>
      </w:r>
      <w:r>
        <w:rPr>
          <w:spacing w:val="-7"/>
          <w:sz w:val="20"/>
        </w:rPr>
        <w:t> </w:t>
      </w:r>
      <w:r>
        <w:rPr>
          <w:sz w:val="20"/>
        </w:rPr>
        <w:t>de</w:t>
      </w:r>
      <w:r>
        <w:rPr>
          <w:spacing w:val="-7"/>
          <w:sz w:val="20"/>
        </w:rPr>
        <w:t> </w:t>
      </w:r>
      <w:r>
        <w:rPr>
          <w:sz w:val="20"/>
        </w:rPr>
        <w:t>exceção</w:t>
      </w:r>
      <w:r>
        <w:rPr>
          <w:spacing w:val="-7"/>
          <w:sz w:val="20"/>
        </w:rPr>
        <w:t> </w:t>
      </w:r>
      <w:r>
        <w:rPr>
          <w:sz w:val="20"/>
        </w:rPr>
        <w:t>podem</w:t>
      </w:r>
      <w:r>
        <w:rPr>
          <w:spacing w:val="-9"/>
          <w:sz w:val="20"/>
        </w:rPr>
        <w:t> </w:t>
      </w:r>
      <w:r>
        <w:rPr>
          <w:sz w:val="20"/>
        </w:rPr>
        <w:t>se arrastar por décadas.</w:t>
      </w:r>
    </w:p>
    <w:p>
      <w:pPr>
        <w:pStyle w:val="BodyText"/>
        <w:spacing w:before="1"/>
      </w:pPr>
    </w:p>
    <w:p>
      <w:pPr>
        <w:pStyle w:val="ListParagraph"/>
        <w:numPr>
          <w:ilvl w:val="0"/>
          <w:numId w:val="4"/>
        </w:numPr>
        <w:tabs>
          <w:tab w:pos="824" w:val="left" w:leader="none"/>
        </w:tabs>
        <w:spacing w:line="240" w:lineRule="auto" w:before="0" w:after="0"/>
        <w:ind w:left="120" w:right="117" w:firstLine="0"/>
        <w:jc w:val="both"/>
        <w:rPr>
          <w:sz w:val="20"/>
        </w:rPr>
      </w:pPr>
      <w:r>
        <w:rPr>
          <w:sz w:val="20"/>
        </w:rPr>
        <w:t>É essa a questão de fundo que não pode ser colocada de lado no caso Vega González</w:t>
      </w:r>
      <w:r>
        <w:rPr>
          <w:spacing w:val="-10"/>
          <w:sz w:val="20"/>
        </w:rPr>
        <w:t> </w:t>
      </w:r>
      <w:r>
        <w:rPr>
          <w:sz w:val="20"/>
        </w:rPr>
        <w:t>y</w:t>
      </w:r>
      <w:r>
        <w:rPr>
          <w:spacing w:val="-11"/>
          <w:sz w:val="20"/>
        </w:rPr>
        <w:t> </w:t>
      </w:r>
      <w:r>
        <w:rPr>
          <w:sz w:val="20"/>
        </w:rPr>
        <w:t>otros</w:t>
      </w:r>
      <w:r>
        <w:rPr>
          <w:spacing w:val="-9"/>
          <w:sz w:val="20"/>
        </w:rPr>
        <w:t> </w:t>
      </w:r>
      <w:r>
        <w:rPr>
          <w:sz w:val="20"/>
        </w:rPr>
        <w:t>vs.</w:t>
      </w:r>
      <w:r>
        <w:rPr>
          <w:spacing w:val="-10"/>
          <w:sz w:val="20"/>
        </w:rPr>
        <w:t> </w:t>
      </w:r>
      <w:r>
        <w:rPr>
          <w:sz w:val="20"/>
        </w:rPr>
        <w:t>Chile.</w:t>
      </w:r>
      <w:r>
        <w:rPr>
          <w:spacing w:val="-10"/>
          <w:sz w:val="20"/>
        </w:rPr>
        <w:t> </w:t>
      </w:r>
      <w:r>
        <w:rPr>
          <w:sz w:val="20"/>
        </w:rPr>
        <w:t>Muitas</w:t>
      </w:r>
      <w:r>
        <w:rPr>
          <w:spacing w:val="-10"/>
          <w:sz w:val="20"/>
        </w:rPr>
        <w:t> </w:t>
      </w:r>
      <w:r>
        <w:rPr>
          <w:sz w:val="20"/>
        </w:rPr>
        <w:t>das</w:t>
      </w:r>
      <w:r>
        <w:rPr>
          <w:spacing w:val="-9"/>
          <w:sz w:val="20"/>
        </w:rPr>
        <w:t> </w:t>
      </w:r>
      <w:r>
        <w:rPr>
          <w:sz w:val="20"/>
        </w:rPr>
        <w:t>vítimas</w:t>
      </w:r>
      <w:r>
        <w:rPr>
          <w:spacing w:val="-11"/>
          <w:sz w:val="20"/>
        </w:rPr>
        <w:t> </w:t>
      </w:r>
      <w:r>
        <w:rPr>
          <w:sz w:val="20"/>
        </w:rPr>
        <w:t>desapareceram</w:t>
      </w:r>
      <w:r>
        <w:rPr>
          <w:spacing w:val="-10"/>
          <w:sz w:val="20"/>
        </w:rPr>
        <w:t> </w:t>
      </w:r>
      <w:r>
        <w:rPr>
          <w:sz w:val="20"/>
        </w:rPr>
        <w:t>nos</w:t>
      </w:r>
      <w:r>
        <w:rPr>
          <w:spacing w:val="-10"/>
          <w:sz w:val="20"/>
        </w:rPr>
        <w:t> </w:t>
      </w:r>
      <w:r>
        <w:rPr>
          <w:sz w:val="20"/>
        </w:rPr>
        <w:t>primeiros</w:t>
      </w:r>
      <w:r>
        <w:rPr>
          <w:spacing w:val="-10"/>
          <w:sz w:val="20"/>
        </w:rPr>
        <w:t> </w:t>
      </w:r>
      <w:r>
        <w:rPr>
          <w:sz w:val="20"/>
        </w:rPr>
        <w:t>dias</w:t>
      </w:r>
      <w:r>
        <w:rPr>
          <w:spacing w:val="-10"/>
          <w:sz w:val="20"/>
        </w:rPr>
        <w:t> </w:t>
      </w:r>
      <w:r>
        <w:rPr>
          <w:sz w:val="20"/>
        </w:rPr>
        <w:t>que sucederam ao Golpe de Estado de 11 de setembro de 1973 e só puderam cogitar o acesso efetivo à justiça a partir de 1990.</w:t>
      </w:r>
    </w:p>
    <w:p>
      <w:pPr>
        <w:pStyle w:val="BodyText"/>
        <w:spacing w:before="1"/>
      </w:pPr>
    </w:p>
    <w:p>
      <w:pPr>
        <w:pStyle w:val="ListParagraph"/>
        <w:numPr>
          <w:ilvl w:val="0"/>
          <w:numId w:val="4"/>
        </w:numPr>
        <w:tabs>
          <w:tab w:pos="824" w:val="left" w:leader="none"/>
        </w:tabs>
        <w:spacing w:line="240" w:lineRule="auto" w:before="0" w:after="0"/>
        <w:ind w:left="120" w:right="116" w:firstLine="0"/>
        <w:jc w:val="both"/>
        <w:rPr>
          <w:sz w:val="20"/>
        </w:rPr>
      </w:pPr>
      <w:r>
        <w:rPr>
          <w:sz w:val="20"/>
        </w:rPr>
        <w:t>Se as vítimas são forçadas a aguardar o transcurso do tempo por razões alheias</w:t>
      </w:r>
      <w:r>
        <w:rPr>
          <w:spacing w:val="-16"/>
          <w:sz w:val="20"/>
        </w:rPr>
        <w:t> </w:t>
      </w:r>
      <w:r>
        <w:rPr>
          <w:sz w:val="20"/>
        </w:rPr>
        <w:t>à</w:t>
      </w:r>
      <w:r>
        <w:rPr>
          <w:spacing w:val="-17"/>
          <w:sz w:val="20"/>
        </w:rPr>
        <w:t> </w:t>
      </w:r>
      <w:r>
        <w:rPr>
          <w:sz w:val="20"/>
        </w:rPr>
        <w:t>sua</w:t>
      </w:r>
      <w:r>
        <w:rPr>
          <w:spacing w:val="-17"/>
          <w:sz w:val="20"/>
        </w:rPr>
        <w:t> </w:t>
      </w:r>
      <w:r>
        <w:rPr>
          <w:sz w:val="20"/>
        </w:rPr>
        <w:t>vontade,</w:t>
      </w:r>
      <w:r>
        <w:rPr>
          <w:spacing w:val="-17"/>
          <w:sz w:val="20"/>
        </w:rPr>
        <w:t> </w:t>
      </w:r>
      <w:r>
        <w:rPr>
          <w:sz w:val="20"/>
        </w:rPr>
        <w:t>não</w:t>
      </w:r>
      <w:r>
        <w:rPr>
          <w:spacing w:val="-17"/>
          <w:sz w:val="20"/>
        </w:rPr>
        <w:t> </w:t>
      </w:r>
      <w:r>
        <w:rPr>
          <w:sz w:val="20"/>
        </w:rPr>
        <w:t>pode</w:t>
      </w:r>
      <w:r>
        <w:rPr>
          <w:spacing w:val="-16"/>
          <w:sz w:val="20"/>
        </w:rPr>
        <w:t> </w:t>
      </w:r>
      <w:r>
        <w:rPr>
          <w:sz w:val="20"/>
        </w:rPr>
        <w:t>o</w:t>
      </w:r>
      <w:r>
        <w:rPr>
          <w:spacing w:val="-17"/>
          <w:sz w:val="20"/>
        </w:rPr>
        <w:t> </w:t>
      </w:r>
      <w:r>
        <w:rPr>
          <w:sz w:val="20"/>
        </w:rPr>
        <w:t>tempo</w:t>
      </w:r>
      <w:r>
        <w:rPr>
          <w:spacing w:val="-17"/>
          <w:sz w:val="20"/>
        </w:rPr>
        <w:t> </w:t>
      </w:r>
      <w:r>
        <w:rPr>
          <w:sz w:val="20"/>
        </w:rPr>
        <w:t>penalizá-las</w:t>
      </w:r>
      <w:r>
        <w:rPr>
          <w:spacing w:val="-16"/>
          <w:sz w:val="20"/>
        </w:rPr>
        <w:t> </w:t>
      </w:r>
      <w:r>
        <w:rPr>
          <w:sz w:val="20"/>
        </w:rPr>
        <w:t>uma</w:t>
      </w:r>
      <w:r>
        <w:rPr>
          <w:spacing w:val="-18"/>
          <w:sz w:val="20"/>
        </w:rPr>
        <w:t> </w:t>
      </w:r>
      <w:r>
        <w:rPr>
          <w:sz w:val="20"/>
        </w:rPr>
        <w:t>segunda</w:t>
      </w:r>
      <w:r>
        <w:rPr>
          <w:spacing w:val="-17"/>
          <w:sz w:val="20"/>
        </w:rPr>
        <w:t> </w:t>
      </w:r>
      <w:r>
        <w:rPr>
          <w:sz w:val="20"/>
        </w:rPr>
        <w:t>vez</w:t>
      </w:r>
      <w:r>
        <w:rPr>
          <w:spacing w:val="-16"/>
          <w:sz w:val="20"/>
        </w:rPr>
        <w:t> </w:t>
      </w:r>
      <w:r>
        <w:rPr>
          <w:sz w:val="20"/>
        </w:rPr>
        <w:t>sob</w:t>
      </w:r>
      <w:r>
        <w:rPr>
          <w:spacing w:val="-16"/>
          <w:sz w:val="20"/>
        </w:rPr>
        <w:t> </w:t>
      </w:r>
      <w:r>
        <w:rPr>
          <w:sz w:val="20"/>
        </w:rPr>
        <w:t>as</w:t>
      </w:r>
      <w:r>
        <w:rPr>
          <w:spacing w:val="-16"/>
          <w:sz w:val="20"/>
        </w:rPr>
        <w:t> </w:t>
      </w:r>
      <w:r>
        <w:rPr>
          <w:sz w:val="20"/>
        </w:rPr>
        <w:t>vestes da prescrição. A impossibilidade – de fato ou de direito – de obter proteção judicial no momento em que as violações ocorreram, pela mesma razão que legitima o regime de imprescritibilidade dos crimes de lesa humanidade, também implica o inevitável</w:t>
      </w:r>
      <w:r>
        <w:rPr>
          <w:spacing w:val="-8"/>
          <w:sz w:val="20"/>
        </w:rPr>
        <w:t> </w:t>
      </w:r>
      <w:r>
        <w:rPr>
          <w:sz w:val="20"/>
        </w:rPr>
        <w:t>afastamento</w:t>
      </w:r>
      <w:r>
        <w:rPr>
          <w:spacing w:val="-9"/>
          <w:sz w:val="20"/>
        </w:rPr>
        <w:t> </w:t>
      </w:r>
      <w:r>
        <w:rPr>
          <w:sz w:val="20"/>
        </w:rPr>
        <w:t>da</w:t>
      </w:r>
      <w:r>
        <w:rPr>
          <w:spacing w:val="-8"/>
          <w:sz w:val="20"/>
        </w:rPr>
        <w:t> </w:t>
      </w:r>
      <w:r>
        <w:rPr>
          <w:sz w:val="20"/>
        </w:rPr>
        <w:t>meia</w:t>
      </w:r>
      <w:r>
        <w:rPr>
          <w:spacing w:val="-8"/>
          <w:sz w:val="20"/>
        </w:rPr>
        <w:t> </w:t>
      </w:r>
      <w:r>
        <w:rPr>
          <w:sz w:val="20"/>
        </w:rPr>
        <w:t>prescrição</w:t>
      </w:r>
      <w:r>
        <w:rPr>
          <w:spacing w:val="-9"/>
          <w:sz w:val="20"/>
        </w:rPr>
        <w:t> </w:t>
      </w:r>
      <w:r>
        <w:rPr>
          <w:sz w:val="20"/>
        </w:rPr>
        <w:t>em</w:t>
      </w:r>
      <w:r>
        <w:rPr>
          <w:spacing w:val="-8"/>
          <w:sz w:val="20"/>
        </w:rPr>
        <w:t> </w:t>
      </w:r>
      <w:r>
        <w:rPr>
          <w:sz w:val="20"/>
        </w:rPr>
        <w:t>relação</w:t>
      </w:r>
      <w:r>
        <w:rPr>
          <w:spacing w:val="-8"/>
          <w:sz w:val="20"/>
        </w:rPr>
        <w:t> </w:t>
      </w:r>
      <w:r>
        <w:rPr>
          <w:sz w:val="20"/>
        </w:rPr>
        <w:t>aos</w:t>
      </w:r>
      <w:r>
        <w:rPr>
          <w:spacing w:val="-9"/>
          <w:sz w:val="20"/>
        </w:rPr>
        <w:t> </w:t>
      </w:r>
      <w:r>
        <w:rPr>
          <w:sz w:val="20"/>
        </w:rPr>
        <w:t>referidos</w:t>
      </w:r>
      <w:r>
        <w:rPr>
          <w:spacing w:val="-9"/>
          <w:sz w:val="20"/>
        </w:rPr>
        <w:t> </w:t>
      </w:r>
      <w:r>
        <w:rPr>
          <w:sz w:val="20"/>
        </w:rPr>
        <w:t>delitos.</w:t>
      </w:r>
      <w:r>
        <w:rPr>
          <w:spacing w:val="-7"/>
          <w:sz w:val="20"/>
        </w:rPr>
        <w:t> </w:t>
      </w:r>
      <w:r>
        <w:rPr>
          <w:sz w:val="20"/>
        </w:rPr>
        <w:t>Aqui</w:t>
      </w:r>
      <w:r>
        <w:rPr>
          <w:spacing w:val="-10"/>
          <w:sz w:val="20"/>
        </w:rPr>
        <w:t> </w:t>
      </w:r>
      <w:r>
        <w:rPr>
          <w:sz w:val="20"/>
        </w:rPr>
        <w:t>não se discute se elas partilham ou não da mesma essência jurídica, e sim que ambas respondem</w:t>
      </w:r>
      <w:r>
        <w:rPr>
          <w:spacing w:val="-4"/>
          <w:sz w:val="20"/>
        </w:rPr>
        <w:t> </w:t>
      </w:r>
      <w:r>
        <w:rPr>
          <w:sz w:val="20"/>
        </w:rPr>
        <w:t>a</w:t>
      </w:r>
      <w:r>
        <w:rPr>
          <w:spacing w:val="-2"/>
          <w:sz w:val="20"/>
        </w:rPr>
        <w:t> </w:t>
      </w:r>
      <w:r>
        <w:rPr>
          <w:sz w:val="20"/>
        </w:rPr>
        <w:t>uma</w:t>
      </w:r>
      <w:r>
        <w:rPr>
          <w:spacing w:val="-2"/>
          <w:sz w:val="20"/>
        </w:rPr>
        <w:t> </w:t>
      </w:r>
      <w:r>
        <w:rPr>
          <w:sz w:val="20"/>
        </w:rPr>
        <w:t>mesma</w:t>
      </w:r>
      <w:r>
        <w:rPr>
          <w:spacing w:val="-2"/>
          <w:sz w:val="20"/>
        </w:rPr>
        <w:t> </w:t>
      </w:r>
      <w:r>
        <w:rPr>
          <w:sz w:val="20"/>
        </w:rPr>
        <w:t>lógica</w:t>
      </w:r>
      <w:r>
        <w:rPr>
          <w:spacing w:val="-2"/>
          <w:sz w:val="20"/>
        </w:rPr>
        <w:t> </w:t>
      </w:r>
      <w:r>
        <w:rPr>
          <w:sz w:val="20"/>
        </w:rPr>
        <w:t>–</w:t>
      </w:r>
      <w:r>
        <w:rPr>
          <w:spacing w:val="-2"/>
          <w:sz w:val="20"/>
        </w:rPr>
        <w:t> </w:t>
      </w:r>
      <w:r>
        <w:rPr>
          <w:sz w:val="20"/>
        </w:rPr>
        <w:t>a</w:t>
      </w:r>
      <w:r>
        <w:rPr>
          <w:spacing w:val="-2"/>
          <w:sz w:val="20"/>
        </w:rPr>
        <w:t> </w:t>
      </w:r>
      <w:r>
        <w:rPr>
          <w:sz w:val="20"/>
        </w:rPr>
        <w:t>de</w:t>
      </w:r>
      <w:r>
        <w:rPr>
          <w:spacing w:val="-1"/>
          <w:sz w:val="20"/>
        </w:rPr>
        <w:t> </w:t>
      </w:r>
      <w:r>
        <w:rPr>
          <w:sz w:val="20"/>
        </w:rPr>
        <w:t>que</w:t>
      </w:r>
      <w:r>
        <w:rPr>
          <w:spacing w:val="-1"/>
          <w:sz w:val="20"/>
        </w:rPr>
        <w:t> </w:t>
      </w:r>
      <w:r>
        <w:rPr>
          <w:sz w:val="20"/>
        </w:rPr>
        <w:t>o</w:t>
      </w:r>
      <w:r>
        <w:rPr>
          <w:spacing w:val="-4"/>
          <w:sz w:val="20"/>
        </w:rPr>
        <w:t> </w:t>
      </w:r>
      <w:r>
        <w:rPr>
          <w:sz w:val="20"/>
        </w:rPr>
        <w:t>tempo</w:t>
      </w:r>
      <w:r>
        <w:rPr>
          <w:spacing w:val="-2"/>
          <w:sz w:val="20"/>
        </w:rPr>
        <w:t> </w:t>
      </w:r>
      <w:r>
        <w:rPr>
          <w:sz w:val="20"/>
        </w:rPr>
        <w:t>afeta</w:t>
      </w:r>
      <w:r>
        <w:rPr>
          <w:spacing w:val="-4"/>
          <w:sz w:val="20"/>
        </w:rPr>
        <w:t> </w:t>
      </w:r>
      <w:r>
        <w:rPr>
          <w:sz w:val="20"/>
        </w:rPr>
        <w:t>a</w:t>
      </w:r>
      <w:r>
        <w:rPr>
          <w:spacing w:val="-2"/>
          <w:sz w:val="20"/>
        </w:rPr>
        <w:t> </w:t>
      </w:r>
      <w:r>
        <w:rPr>
          <w:sz w:val="20"/>
        </w:rPr>
        <w:t>pena,</w:t>
      </w:r>
      <w:r>
        <w:rPr>
          <w:spacing w:val="-2"/>
          <w:sz w:val="20"/>
        </w:rPr>
        <w:t> </w:t>
      </w:r>
      <w:r>
        <w:rPr>
          <w:sz w:val="20"/>
        </w:rPr>
        <w:t>extinguindo-a</w:t>
      </w:r>
      <w:r>
        <w:rPr>
          <w:spacing w:val="-4"/>
          <w:sz w:val="20"/>
        </w:rPr>
        <w:t> </w:t>
      </w:r>
      <w:r>
        <w:rPr>
          <w:sz w:val="20"/>
        </w:rPr>
        <w:t>ou reduzindo-a – lógica essa que não é cabível a crimes cuja persecução, pela própria natureza que os reveste, exige a suspensão dos efeitos do passar do tempo.</w:t>
      </w:r>
    </w:p>
    <w:p>
      <w:pPr>
        <w:pStyle w:val="BodyText"/>
      </w:pPr>
    </w:p>
    <w:p>
      <w:pPr>
        <w:pStyle w:val="ListParagraph"/>
        <w:numPr>
          <w:ilvl w:val="0"/>
          <w:numId w:val="4"/>
        </w:numPr>
        <w:tabs>
          <w:tab w:pos="824" w:val="left" w:leader="none"/>
        </w:tabs>
        <w:spacing w:line="240" w:lineRule="auto" w:before="1" w:after="0"/>
        <w:ind w:left="120" w:right="118" w:firstLine="0"/>
        <w:jc w:val="both"/>
        <w:rPr>
          <w:sz w:val="20"/>
        </w:rPr>
      </w:pPr>
      <w:r>
        <w:rPr>
          <w:sz w:val="20"/>
        </w:rPr>
        <w:t>Quando se trata de crimes de Estado, permitir que disposições como a prescrição e a meia prescrição sejam aplicadas seria autorizar inversão macabra do princípio</w:t>
      </w:r>
      <w:r>
        <w:rPr>
          <w:spacing w:val="-16"/>
          <w:sz w:val="20"/>
        </w:rPr>
        <w:t> </w:t>
      </w:r>
      <w:r>
        <w:rPr>
          <w:sz w:val="20"/>
        </w:rPr>
        <w:t>elementar</w:t>
      </w:r>
      <w:r>
        <w:rPr>
          <w:spacing w:val="-16"/>
          <w:sz w:val="20"/>
        </w:rPr>
        <w:t> </w:t>
      </w:r>
      <w:r>
        <w:rPr>
          <w:sz w:val="20"/>
        </w:rPr>
        <w:t>de</w:t>
      </w:r>
      <w:r>
        <w:rPr>
          <w:spacing w:val="-15"/>
          <w:sz w:val="20"/>
        </w:rPr>
        <w:t> </w:t>
      </w:r>
      <w:r>
        <w:rPr>
          <w:sz w:val="20"/>
        </w:rPr>
        <w:t>que</w:t>
      </w:r>
      <w:r>
        <w:rPr>
          <w:spacing w:val="-16"/>
          <w:sz w:val="20"/>
        </w:rPr>
        <w:t> </w:t>
      </w:r>
      <w:r>
        <w:rPr>
          <w:sz w:val="20"/>
        </w:rPr>
        <w:t>ninguém</w:t>
      </w:r>
      <w:r>
        <w:rPr>
          <w:spacing w:val="-16"/>
          <w:sz w:val="20"/>
        </w:rPr>
        <w:t> </w:t>
      </w:r>
      <w:r>
        <w:rPr>
          <w:sz w:val="20"/>
        </w:rPr>
        <w:t>pode</w:t>
      </w:r>
      <w:r>
        <w:rPr>
          <w:spacing w:val="-15"/>
          <w:sz w:val="20"/>
        </w:rPr>
        <w:t> </w:t>
      </w:r>
      <w:r>
        <w:rPr>
          <w:sz w:val="20"/>
        </w:rPr>
        <w:t>se</w:t>
      </w:r>
      <w:r>
        <w:rPr>
          <w:spacing w:val="-16"/>
          <w:sz w:val="20"/>
        </w:rPr>
        <w:t> </w:t>
      </w:r>
      <w:r>
        <w:rPr>
          <w:sz w:val="20"/>
        </w:rPr>
        <w:t>valer</w:t>
      </w:r>
      <w:r>
        <w:rPr>
          <w:spacing w:val="-16"/>
          <w:sz w:val="20"/>
        </w:rPr>
        <w:t> </w:t>
      </w:r>
      <w:r>
        <w:rPr>
          <w:sz w:val="20"/>
        </w:rPr>
        <w:t>da</w:t>
      </w:r>
      <w:r>
        <w:rPr>
          <w:spacing w:val="-16"/>
          <w:sz w:val="20"/>
        </w:rPr>
        <w:t> </w:t>
      </w:r>
      <w:r>
        <w:rPr>
          <w:sz w:val="20"/>
        </w:rPr>
        <w:t>própria</w:t>
      </w:r>
      <w:r>
        <w:rPr>
          <w:spacing w:val="-14"/>
          <w:sz w:val="20"/>
        </w:rPr>
        <w:t> </w:t>
      </w:r>
      <w:r>
        <w:rPr>
          <w:sz w:val="20"/>
        </w:rPr>
        <w:t>torpeza.</w:t>
      </w:r>
      <w:r>
        <w:rPr>
          <w:spacing w:val="-15"/>
          <w:sz w:val="20"/>
        </w:rPr>
        <w:t> </w:t>
      </w:r>
      <w:r>
        <w:rPr>
          <w:sz w:val="20"/>
        </w:rPr>
        <w:t>Os</w:t>
      </w:r>
      <w:r>
        <w:rPr>
          <w:spacing w:val="-14"/>
          <w:sz w:val="20"/>
        </w:rPr>
        <w:t> </w:t>
      </w:r>
      <w:r>
        <w:rPr>
          <w:sz w:val="20"/>
        </w:rPr>
        <w:t>crimes</w:t>
      </w:r>
      <w:r>
        <w:rPr>
          <w:spacing w:val="-15"/>
          <w:sz w:val="20"/>
        </w:rPr>
        <w:t> </w:t>
      </w:r>
      <w:r>
        <w:rPr>
          <w:sz w:val="20"/>
        </w:rPr>
        <w:t>mais brutais praticados resultariam impunes ou gravados por penas irrisórias em virtude única e exclusivamente da inércia do próprio Estado, aquele em nome do qual as violações foram levadas a cabo.</w:t>
      </w:r>
    </w:p>
    <w:p>
      <w:pPr>
        <w:pStyle w:val="BodyText"/>
      </w:pPr>
    </w:p>
    <w:p>
      <w:pPr>
        <w:pStyle w:val="ListParagraph"/>
        <w:numPr>
          <w:ilvl w:val="0"/>
          <w:numId w:val="4"/>
        </w:numPr>
        <w:tabs>
          <w:tab w:pos="823" w:val="left" w:leader="none"/>
        </w:tabs>
        <w:spacing w:line="240" w:lineRule="auto" w:before="0" w:after="0"/>
        <w:ind w:left="119" w:right="119" w:firstLine="0"/>
        <w:jc w:val="both"/>
        <w:rPr>
          <w:sz w:val="20"/>
        </w:rPr>
      </w:pPr>
      <w:r>
        <w:rPr>
          <w:sz w:val="20"/>
        </w:rPr>
        <w:t>A</w:t>
      </w:r>
      <w:r>
        <w:rPr>
          <w:spacing w:val="-12"/>
          <w:sz w:val="20"/>
        </w:rPr>
        <w:t> </w:t>
      </w:r>
      <w:r>
        <w:rPr>
          <w:sz w:val="20"/>
        </w:rPr>
        <w:t>esse</w:t>
      </w:r>
      <w:r>
        <w:rPr>
          <w:spacing w:val="-12"/>
          <w:sz w:val="20"/>
        </w:rPr>
        <w:t> </w:t>
      </w:r>
      <w:r>
        <w:rPr>
          <w:sz w:val="20"/>
        </w:rPr>
        <w:t>respeito,</w:t>
      </w:r>
      <w:r>
        <w:rPr>
          <w:spacing w:val="-11"/>
          <w:sz w:val="20"/>
        </w:rPr>
        <w:t> </w:t>
      </w:r>
      <w:r>
        <w:rPr>
          <w:sz w:val="20"/>
        </w:rPr>
        <w:t>o</w:t>
      </w:r>
      <w:r>
        <w:rPr>
          <w:spacing w:val="-13"/>
          <w:sz w:val="20"/>
        </w:rPr>
        <w:t> </w:t>
      </w:r>
      <w:r>
        <w:rPr>
          <w:sz w:val="20"/>
        </w:rPr>
        <w:t>Perito</w:t>
      </w:r>
      <w:r>
        <w:rPr>
          <w:spacing w:val="-12"/>
          <w:sz w:val="20"/>
        </w:rPr>
        <w:t> </w:t>
      </w:r>
      <w:r>
        <w:rPr>
          <w:sz w:val="20"/>
        </w:rPr>
        <w:t>Mañalich</w:t>
      </w:r>
      <w:r>
        <w:rPr>
          <w:spacing w:val="-12"/>
          <w:sz w:val="20"/>
        </w:rPr>
        <w:t> </w:t>
      </w:r>
      <w:r>
        <w:rPr>
          <w:sz w:val="20"/>
        </w:rPr>
        <w:t>recorda</w:t>
      </w:r>
      <w:r>
        <w:rPr>
          <w:spacing w:val="-12"/>
          <w:sz w:val="20"/>
        </w:rPr>
        <w:t> </w:t>
      </w:r>
      <w:r>
        <w:rPr>
          <w:sz w:val="20"/>
        </w:rPr>
        <w:t>que,</w:t>
      </w:r>
      <w:r>
        <w:rPr>
          <w:spacing w:val="-13"/>
          <w:sz w:val="20"/>
        </w:rPr>
        <w:t> </w:t>
      </w:r>
      <w:r>
        <w:rPr>
          <w:sz w:val="20"/>
        </w:rPr>
        <w:t>em</w:t>
      </w:r>
      <w:r>
        <w:rPr>
          <w:spacing w:val="-13"/>
          <w:sz w:val="20"/>
        </w:rPr>
        <w:t> </w:t>
      </w:r>
      <w:r>
        <w:rPr>
          <w:sz w:val="20"/>
        </w:rPr>
        <w:t>sua</w:t>
      </w:r>
      <w:r>
        <w:rPr>
          <w:spacing w:val="-13"/>
          <w:sz w:val="20"/>
        </w:rPr>
        <w:t> </w:t>
      </w:r>
      <w:r>
        <w:rPr>
          <w:sz w:val="20"/>
        </w:rPr>
        <w:t>própria</w:t>
      </w:r>
      <w:r>
        <w:rPr>
          <w:spacing w:val="-12"/>
          <w:sz w:val="20"/>
        </w:rPr>
        <w:t> </w:t>
      </w:r>
      <w:r>
        <w:rPr>
          <w:sz w:val="20"/>
        </w:rPr>
        <w:t>origem,</w:t>
      </w:r>
      <w:r>
        <w:rPr>
          <w:spacing w:val="-12"/>
          <w:sz w:val="20"/>
        </w:rPr>
        <w:t> </w:t>
      </w:r>
      <w:r>
        <w:rPr>
          <w:sz w:val="20"/>
        </w:rPr>
        <w:t>a</w:t>
      </w:r>
      <w:r>
        <w:rPr>
          <w:spacing w:val="-12"/>
          <w:sz w:val="20"/>
        </w:rPr>
        <w:t> </w:t>
      </w:r>
      <w:r>
        <w:rPr>
          <w:sz w:val="20"/>
        </w:rPr>
        <w:t>meia prescrição denota a intenção de deixar impunes (absoluta ou relativamente) determinados crimes praticados em determinada época:</w:t>
      </w:r>
    </w:p>
    <w:p>
      <w:pPr>
        <w:pStyle w:val="BodyText"/>
        <w:spacing w:before="105"/>
      </w:pPr>
      <w:r>
        <w:rPr/>
        <mc:AlternateContent>
          <mc:Choice Requires="wps">
            <w:drawing>
              <wp:anchor distT="0" distB="0" distL="0" distR="0" allowOverlap="1" layoutInCell="1" locked="0" behindDoc="1" simplePos="0" relativeHeight="487613952">
                <wp:simplePos x="0" y="0"/>
                <wp:positionH relativeFrom="page">
                  <wp:posOffset>1080516</wp:posOffset>
                </wp:positionH>
                <wp:positionV relativeFrom="paragraph">
                  <wp:posOffset>236482</wp:posOffset>
                </wp:positionV>
                <wp:extent cx="1828800" cy="762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620703pt;width:144pt;height:.6pt;mso-position-horizontal-relative:page;mso-position-vertical-relative:paragraph;z-index:-15702528;mso-wrap-distance-left:0;mso-wrap-distance-right:0" id="docshape52"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217" w:id="231"/>
      <w:bookmarkEnd w:id="231"/>
      <w:r>
        <w:rPr/>
      </w:r>
      <w:r>
        <w:rPr>
          <w:spacing w:val="-4"/>
          <w:sz w:val="16"/>
          <w:vertAlign w:val="superscript"/>
        </w:rPr>
        <w:t>101</w:t>
      </w:r>
      <w:r>
        <w:rPr>
          <w:sz w:val="16"/>
          <w:vertAlign w:val="baseline"/>
        </w:rPr>
        <w:tab/>
        <w:t>BACIGALUPO,</w:t>
      </w:r>
      <w:r>
        <w:rPr>
          <w:spacing w:val="23"/>
          <w:sz w:val="16"/>
          <w:vertAlign w:val="baseline"/>
        </w:rPr>
        <w:t> </w:t>
      </w:r>
      <w:r>
        <w:rPr>
          <w:sz w:val="16"/>
          <w:vertAlign w:val="baseline"/>
        </w:rPr>
        <w:t>Enrique. </w:t>
      </w:r>
      <w:r>
        <w:rPr>
          <w:i/>
          <w:sz w:val="16"/>
          <w:vertAlign w:val="baseline"/>
        </w:rPr>
        <w:t>Derecho Penal y el</w:t>
      </w:r>
      <w:r>
        <w:rPr>
          <w:i/>
          <w:spacing w:val="24"/>
          <w:sz w:val="16"/>
          <w:vertAlign w:val="baseline"/>
        </w:rPr>
        <w:t> </w:t>
      </w:r>
      <w:r>
        <w:rPr>
          <w:i/>
          <w:sz w:val="16"/>
          <w:vertAlign w:val="baseline"/>
        </w:rPr>
        <w:t>Estado</w:t>
      </w:r>
      <w:r>
        <w:rPr>
          <w:i/>
          <w:spacing w:val="23"/>
          <w:sz w:val="16"/>
          <w:vertAlign w:val="baseline"/>
        </w:rPr>
        <w:t> </w:t>
      </w:r>
      <w:r>
        <w:rPr>
          <w:i/>
          <w:sz w:val="16"/>
          <w:vertAlign w:val="baseline"/>
        </w:rPr>
        <w:t>de Derecho. </w:t>
      </w:r>
      <w:r>
        <w:rPr>
          <w:sz w:val="16"/>
          <w:vertAlign w:val="baseline"/>
        </w:rPr>
        <w:t>Santiago: Editorial Jurídica de Chile, 2005, p. 37.</w:t>
      </w:r>
    </w:p>
    <w:p>
      <w:pPr>
        <w:spacing w:after="0"/>
        <w:jc w:val="left"/>
        <w:rPr>
          <w:sz w:val="16"/>
        </w:rPr>
        <w:sectPr>
          <w:pgSz w:w="11910" w:h="16840"/>
          <w:pgMar w:top="1320" w:bottom="280" w:left="1580" w:right="1580"/>
        </w:sectPr>
      </w:pPr>
    </w:p>
    <w:p>
      <w:pPr>
        <w:spacing w:before="81"/>
        <w:ind w:left="830" w:right="1252" w:firstLine="0"/>
        <w:jc w:val="both"/>
        <w:rPr>
          <w:sz w:val="16"/>
        </w:rPr>
      </w:pPr>
      <w:r>
        <w:rPr>
          <w:sz w:val="16"/>
        </w:rPr>
        <w:t>Esto</w:t>
      </w:r>
      <w:r>
        <w:rPr>
          <w:spacing w:val="-1"/>
          <w:sz w:val="16"/>
        </w:rPr>
        <w:t> </w:t>
      </w:r>
      <w:r>
        <w:rPr>
          <w:sz w:val="16"/>
        </w:rPr>
        <w:t>vuelve</w:t>
      </w:r>
      <w:r>
        <w:rPr>
          <w:spacing w:val="-1"/>
          <w:sz w:val="16"/>
        </w:rPr>
        <w:t> </w:t>
      </w:r>
      <w:r>
        <w:rPr>
          <w:sz w:val="16"/>
        </w:rPr>
        <w:t>reconocible</w:t>
      </w:r>
      <w:r>
        <w:rPr>
          <w:spacing w:val="-2"/>
          <w:sz w:val="16"/>
        </w:rPr>
        <w:t> </w:t>
      </w:r>
      <w:r>
        <w:rPr>
          <w:sz w:val="16"/>
        </w:rPr>
        <w:t>que</w:t>
      </w:r>
      <w:r>
        <w:rPr>
          <w:spacing w:val="-1"/>
          <w:sz w:val="16"/>
        </w:rPr>
        <w:t> </w:t>
      </w:r>
      <w:r>
        <w:rPr>
          <w:sz w:val="16"/>
        </w:rPr>
        <w:t>el</w:t>
      </w:r>
      <w:r>
        <w:rPr>
          <w:spacing w:val="-3"/>
          <w:sz w:val="16"/>
        </w:rPr>
        <w:t> </w:t>
      </w:r>
      <w:r>
        <w:rPr>
          <w:sz w:val="16"/>
        </w:rPr>
        <w:t>objetivo</w:t>
      </w:r>
      <w:r>
        <w:rPr>
          <w:spacing w:val="-2"/>
          <w:sz w:val="16"/>
        </w:rPr>
        <w:t> </w:t>
      </w:r>
      <w:r>
        <w:rPr>
          <w:sz w:val="16"/>
        </w:rPr>
        <w:t>deliberadamente</w:t>
      </w:r>
      <w:r>
        <w:rPr>
          <w:spacing w:val="-2"/>
          <w:sz w:val="16"/>
        </w:rPr>
        <w:t> </w:t>
      </w:r>
      <w:r>
        <w:rPr>
          <w:sz w:val="16"/>
        </w:rPr>
        <w:t>perseguido</w:t>
      </w:r>
      <w:r>
        <w:rPr>
          <w:spacing w:val="-1"/>
          <w:sz w:val="16"/>
        </w:rPr>
        <w:t> </w:t>
      </w:r>
      <w:r>
        <w:rPr>
          <w:sz w:val="16"/>
        </w:rPr>
        <w:t>a</w:t>
      </w:r>
      <w:r>
        <w:rPr>
          <w:spacing w:val="-1"/>
          <w:sz w:val="16"/>
        </w:rPr>
        <w:t> </w:t>
      </w:r>
      <w:r>
        <w:rPr>
          <w:sz w:val="16"/>
        </w:rPr>
        <w:t>través</w:t>
      </w:r>
      <w:r>
        <w:rPr>
          <w:spacing w:val="-2"/>
          <w:sz w:val="16"/>
        </w:rPr>
        <w:t> </w:t>
      </w:r>
      <w:r>
        <w:rPr>
          <w:sz w:val="16"/>
        </w:rPr>
        <w:t>de</w:t>
      </w:r>
      <w:r>
        <w:rPr>
          <w:spacing w:val="-1"/>
          <w:sz w:val="16"/>
        </w:rPr>
        <w:t> </w:t>
      </w:r>
      <w:r>
        <w:rPr>
          <w:sz w:val="16"/>
        </w:rPr>
        <w:t>la aplicación de la híperatenuante establecida en el art. 103 del CP en casos de esta índole</w:t>
      </w:r>
      <w:r>
        <w:rPr>
          <w:spacing w:val="-15"/>
          <w:sz w:val="16"/>
        </w:rPr>
        <w:t> </w:t>
      </w:r>
      <w:r>
        <w:rPr>
          <w:sz w:val="16"/>
        </w:rPr>
        <w:t>ha</w:t>
      </w:r>
      <w:r>
        <w:rPr>
          <w:spacing w:val="-14"/>
          <w:sz w:val="16"/>
        </w:rPr>
        <w:t> </w:t>
      </w:r>
      <w:r>
        <w:rPr>
          <w:sz w:val="16"/>
        </w:rPr>
        <w:t>consistido</w:t>
      </w:r>
      <w:r>
        <w:rPr>
          <w:spacing w:val="-14"/>
          <w:sz w:val="16"/>
        </w:rPr>
        <w:t> </w:t>
      </w:r>
      <w:r>
        <w:rPr>
          <w:sz w:val="16"/>
        </w:rPr>
        <w:t>en</w:t>
      </w:r>
      <w:r>
        <w:rPr>
          <w:spacing w:val="-14"/>
          <w:sz w:val="16"/>
        </w:rPr>
        <w:t> </w:t>
      </w:r>
      <w:r>
        <w:rPr>
          <w:sz w:val="16"/>
        </w:rPr>
        <w:t>no</w:t>
      </w:r>
      <w:r>
        <w:rPr>
          <w:spacing w:val="-14"/>
          <w:sz w:val="16"/>
        </w:rPr>
        <w:t> </w:t>
      </w:r>
      <w:r>
        <w:rPr>
          <w:sz w:val="16"/>
        </w:rPr>
        <w:t>imponer</w:t>
      </w:r>
      <w:r>
        <w:rPr>
          <w:spacing w:val="-14"/>
          <w:sz w:val="16"/>
        </w:rPr>
        <w:t> </w:t>
      </w:r>
      <w:r>
        <w:rPr>
          <w:sz w:val="16"/>
        </w:rPr>
        <w:t>las</w:t>
      </w:r>
      <w:r>
        <w:rPr>
          <w:spacing w:val="-14"/>
          <w:sz w:val="16"/>
        </w:rPr>
        <w:t> </w:t>
      </w:r>
      <w:r>
        <w:rPr>
          <w:sz w:val="16"/>
        </w:rPr>
        <w:t>penas</w:t>
      </w:r>
      <w:r>
        <w:rPr>
          <w:spacing w:val="-14"/>
          <w:sz w:val="16"/>
        </w:rPr>
        <w:t> </w:t>
      </w:r>
      <w:r>
        <w:rPr>
          <w:sz w:val="16"/>
        </w:rPr>
        <w:t>que,</w:t>
      </w:r>
      <w:r>
        <w:rPr>
          <w:spacing w:val="-14"/>
          <w:sz w:val="16"/>
        </w:rPr>
        <w:t> </w:t>
      </w:r>
      <w:r>
        <w:rPr>
          <w:sz w:val="16"/>
        </w:rPr>
        <w:t>de</w:t>
      </w:r>
      <w:r>
        <w:rPr>
          <w:spacing w:val="-14"/>
          <w:sz w:val="16"/>
        </w:rPr>
        <w:t> </w:t>
      </w:r>
      <w:r>
        <w:rPr>
          <w:sz w:val="16"/>
        </w:rPr>
        <w:t>acuerdo</w:t>
      </w:r>
      <w:r>
        <w:rPr>
          <w:spacing w:val="-14"/>
          <w:sz w:val="16"/>
        </w:rPr>
        <w:t> </w:t>
      </w:r>
      <w:r>
        <w:rPr>
          <w:sz w:val="16"/>
        </w:rPr>
        <w:t>con</w:t>
      </w:r>
      <w:r>
        <w:rPr>
          <w:spacing w:val="-14"/>
          <w:sz w:val="16"/>
        </w:rPr>
        <w:t> </w:t>
      </w:r>
      <w:r>
        <w:rPr>
          <w:sz w:val="16"/>
        </w:rPr>
        <w:t>el</w:t>
      </w:r>
      <w:r>
        <w:rPr>
          <w:spacing w:val="-14"/>
          <w:sz w:val="16"/>
        </w:rPr>
        <w:t> </w:t>
      </w:r>
      <w:r>
        <w:rPr>
          <w:sz w:val="16"/>
        </w:rPr>
        <w:t>derecho</w:t>
      </w:r>
      <w:r>
        <w:rPr>
          <w:spacing w:val="-14"/>
          <w:sz w:val="16"/>
        </w:rPr>
        <w:t> </w:t>
      </w:r>
      <w:r>
        <w:rPr>
          <w:sz w:val="16"/>
        </w:rPr>
        <w:t>chileno aplicable,</w:t>
      </w:r>
      <w:r>
        <w:rPr>
          <w:spacing w:val="-15"/>
          <w:sz w:val="16"/>
        </w:rPr>
        <w:t> </w:t>
      </w:r>
      <w:r>
        <w:rPr>
          <w:sz w:val="16"/>
        </w:rPr>
        <w:t>tendría</w:t>
      </w:r>
      <w:r>
        <w:rPr>
          <w:spacing w:val="-14"/>
          <w:sz w:val="16"/>
        </w:rPr>
        <w:t> </w:t>
      </w:r>
      <w:r>
        <w:rPr>
          <w:sz w:val="16"/>
        </w:rPr>
        <w:t>que</w:t>
      </w:r>
      <w:r>
        <w:rPr>
          <w:spacing w:val="-14"/>
          <w:sz w:val="16"/>
        </w:rPr>
        <w:t> </w:t>
      </w:r>
      <w:r>
        <w:rPr>
          <w:sz w:val="16"/>
        </w:rPr>
        <w:t>ser</w:t>
      </w:r>
      <w:r>
        <w:rPr>
          <w:spacing w:val="-14"/>
          <w:sz w:val="16"/>
        </w:rPr>
        <w:t> </w:t>
      </w:r>
      <w:r>
        <w:rPr>
          <w:sz w:val="16"/>
        </w:rPr>
        <w:t>impuesta</w:t>
      </w:r>
      <w:r>
        <w:rPr>
          <w:spacing w:val="-14"/>
          <w:sz w:val="16"/>
        </w:rPr>
        <w:t> </w:t>
      </w:r>
      <w:r>
        <w:rPr>
          <w:sz w:val="16"/>
        </w:rPr>
        <w:t>sobre</w:t>
      </w:r>
      <w:r>
        <w:rPr>
          <w:spacing w:val="-14"/>
          <w:sz w:val="16"/>
        </w:rPr>
        <w:t> </w:t>
      </w:r>
      <w:r>
        <w:rPr>
          <w:sz w:val="16"/>
        </w:rPr>
        <w:t>una</w:t>
      </w:r>
      <w:r>
        <w:rPr>
          <w:spacing w:val="-14"/>
          <w:sz w:val="16"/>
        </w:rPr>
        <w:t> </w:t>
      </w:r>
      <w:r>
        <w:rPr>
          <w:sz w:val="16"/>
        </w:rPr>
        <w:t>persona</w:t>
      </w:r>
      <w:r>
        <w:rPr>
          <w:spacing w:val="-14"/>
          <w:sz w:val="16"/>
        </w:rPr>
        <w:t> </w:t>
      </w:r>
      <w:r>
        <w:rPr>
          <w:sz w:val="16"/>
        </w:rPr>
        <w:t>condenada</w:t>
      </w:r>
      <w:r>
        <w:rPr>
          <w:spacing w:val="-14"/>
          <w:sz w:val="16"/>
        </w:rPr>
        <w:t> </w:t>
      </w:r>
      <w:r>
        <w:rPr>
          <w:sz w:val="16"/>
        </w:rPr>
        <w:t>por</w:t>
      </w:r>
      <w:r>
        <w:rPr>
          <w:spacing w:val="-14"/>
          <w:sz w:val="16"/>
        </w:rPr>
        <w:t> </w:t>
      </w:r>
      <w:r>
        <w:rPr>
          <w:sz w:val="16"/>
        </w:rPr>
        <w:t>un</w:t>
      </w:r>
      <w:r>
        <w:rPr>
          <w:spacing w:val="-14"/>
          <w:sz w:val="16"/>
        </w:rPr>
        <w:t> </w:t>
      </w:r>
      <w:r>
        <w:rPr>
          <w:sz w:val="16"/>
        </w:rPr>
        <w:t>delito</w:t>
      </w:r>
      <w:r>
        <w:rPr>
          <w:spacing w:val="-14"/>
          <w:sz w:val="16"/>
        </w:rPr>
        <w:t> </w:t>
      </w:r>
      <w:r>
        <w:rPr>
          <w:sz w:val="16"/>
        </w:rPr>
        <w:t>que, al revestir el estatus de un crimen de lesa humanidad según el derecho internacional, es tenido por imprescriptible.</w:t>
      </w:r>
    </w:p>
    <w:p>
      <w:pPr>
        <w:spacing w:before="1"/>
        <w:ind w:left="830" w:right="1250" w:firstLine="0"/>
        <w:jc w:val="both"/>
        <w:rPr>
          <w:sz w:val="16"/>
        </w:rPr>
      </w:pPr>
      <w:r>
        <w:rPr>
          <w:sz w:val="16"/>
        </w:rPr>
        <w:t>De</w:t>
      </w:r>
      <w:r>
        <w:rPr>
          <w:spacing w:val="-15"/>
          <w:sz w:val="16"/>
        </w:rPr>
        <w:t> </w:t>
      </w:r>
      <w:r>
        <w:rPr>
          <w:sz w:val="16"/>
        </w:rPr>
        <w:t>esta</w:t>
      </w:r>
      <w:r>
        <w:rPr>
          <w:spacing w:val="-14"/>
          <w:sz w:val="16"/>
        </w:rPr>
        <w:t> </w:t>
      </w:r>
      <w:r>
        <w:rPr>
          <w:sz w:val="16"/>
        </w:rPr>
        <w:t>manera,</w:t>
      </w:r>
      <w:r>
        <w:rPr>
          <w:spacing w:val="-14"/>
          <w:sz w:val="16"/>
        </w:rPr>
        <w:t> </w:t>
      </w:r>
      <w:r>
        <w:rPr>
          <w:sz w:val="16"/>
        </w:rPr>
        <w:t>la</w:t>
      </w:r>
      <w:r>
        <w:rPr>
          <w:spacing w:val="-14"/>
          <w:sz w:val="16"/>
        </w:rPr>
        <w:t> </w:t>
      </w:r>
      <w:r>
        <w:rPr>
          <w:sz w:val="16"/>
        </w:rPr>
        <w:t>doctrina</w:t>
      </w:r>
      <w:r>
        <w:rPr>
          <w:spacing w:val="-14"/>
          <w:sz w:val="16"/>
        </w:rPr>
        <w:t> </w:t>
      </w:r>
      <w:r>
        <w:rPr>
          <w:sz w:val="16"/>
        </w:rPr>
        <w:t>Dolmetsch</w:t>
      </w:r>
      <w:r>
        <w:rPr>
          <w:spacing w:val="-14"/>
          <w:sz w:val="16"/>
        </w:rPr>
        <w:t> </w:t>
      </w:r>
      <w:r>
        <w:rPr>
          <w:sz w:val="16"/>
        </w:rPr>
        <w:t>apuntaba</w:t>
      </w:r>
      <w:r>
        <w:rPr>
          <w:spacing w:val="-14"/>
          <w:sz w:val="16"/>
        </w:rPr>
        <w:t> </w:t>
      </w:r>
      <w:r>
        <w:rPr>
          <w:sz w:val="16"/>
        </w:rPr>
        <w:t>a</w:t>
      </w:r>
      <w:r>
        <w:rPr>
          <w:spacing w:val="-14"/>
          <w:sz w:val="16"/>
        </w:rPr>
        <w:t> </w:t>
      </w:r>
      <w:r>
        <w:rPr>
          <w:sz w:val="16"/>
        </w:rPr>
        <w:t>favorecer</w:t>
      </w:r>
      <w:r>
        <w:rPr>
          <w:spacing w:val="-14"/>
          <w:sz w:val="16"/>
        </w:rPr>
        <w:t> </w:t>
      </w:r>
      <w:r>
        <w:rPr>
          <w:sz w:val="16"/>
        </w:rPr>
        <w:t>la</w:t>
      </w:r>
      <w:r>
        <w:rPr>
          <w:spacing w:val="-14"/>
          <w:sz w:val="16"/>
        </w:rPr>
        <w:t> </w:t>
      </w:r>
      <w:r>
        <w:rPr>
          <w:sz w:val="16"/>
        </w:rPr>
        <w:t>imposición</w:t>
      </w:r>
      <w:r>
        <w:rPr>
          <w:spacing w:val="-14"/>
          <w:sz w:val="16"/>
        </w:rPr>
        <w:t> </w:t>
      </w:r>
      <w:r>
        <w:rPr>
          <w:sz w:val="16"/>
        </w:rPr>
        <w:t>de</w:t>
      </w:r>
      <w:r>
        <w:rPr>
          <w:spacing w:val="-14"/>
          <w:sz w:val="16"/>
        </w:rPr>
        <w:t> </w:t>
      </w:r>
      <w:r>
        <w:rPr>
          <w:sz w:val="16"/>
        </w:rPr>
        <w:t>penas considerablemente menos severas que aquellas que, por un constreñimiento de proporcionalidad ordinal, tendrían que haber sido impuestas en los casos así resueltos.</w:t>
      </w:r>
      <w:r>
        <w:rPr>
          <w:spacing w:val="-3"/>
          <w:sz w:val="16"/>
        </w:rPr>
        <w:t> </w:t>
      </w:r>
      <w:r>
        <w:rPr>
          <w:sz w:val="16"/>
        </w:rPr>
        <w:t>Y</w:t>
      </w:r>
      <w:r>
        <w:rPr>
          <w:spacing w:val="-2"/>
          <w:sz w:val="16"/>
        </w:rPr>
        <w:t> </w:t>
      </w:r>
      <w:r>
        <w:rPr>
          <w:sz w:val="16"/>
        </w:rPr>
        <w:t>la</w:t>
      </w:r>
      <w:r>
        <w:rPr>
          <w:spacing w:val="-1"/>
          <w:sz w:val="16"/>
        </w:rPr>
        <w:t> </w:t>
      </w:r>
      <w:r>
        <w:rPr>
          <w:sz w:val="16"/>
        </w:rPr>
        <w:t>vía</w:t>
      </w:r>
      <w:r>
        <w:rPr>
          <w:spacing w:val="-2"/>
          <w:sz w:val="16"/>
        </w:rPr>
        <w:t> </w:t>
      </w:r>
      <w:r>
        <w:rPr>
          <w:sz w:val="16"/>
        </w:rPr>
        <w:t>buscada</w:t>
      </w:r>
      <w:r>
        <w:rPr>
          <w:spacing w:val="-2"/>
          <w:sz w:val="16"/>
        </w:rPr>
        <w:t> </w:t>
      </w:r>
      <w:r>
        <w:rPr>
          <w:sz w:val="16"/>
        </w:rPr>
        <w:t>para</w:t>
      </w:r>
      <w:r>
        <w:rPr>
          <w:spacing w:val="-2"/>
          <w:sz w:val="16"/>
        </w:rPr>
        <w:t> </w:t>
      </w:r>
      <w:r>
        <w:rPr>
          <w:sz w:val="16"/>
        </w:rPr>
        <w:t>ello</w:t>
      </w:r>
      <w:r>
        <w:rPr>
          <w:spacing w:val="-2"/>
          <w:sz w:val="16"/>
        </w:rPr>
        <w:t> </w:t>
      </w:r>
      <w:r>
        <w:rPr>
          <w:sz w:val="16"/>
        </w:rPr>
        <w:t>consistió</w:t>
      </w:r>
      <w:r>
        <w:rPr>
          <w:spacing w:val="-2"/>
          <w:sz w:val="16"/>
        </w:rPr>
        <w:t> </w:t>
      </w:r>
      <w:r>
        <w:rPr>
          <w:sz w:val="16"/>
        </w:rPr>
        <w:t>en</w:t>
      </w:r>
      <w:r>
        <w:rPr>
          <w:spacing w:val="-3"/>
          <w:sz w:val="16"/>
        </w:rPr>
        <w:t> </w:t>
      </w:r>
      <w:r>
        <w:rPr>
          <w:sz w:val="16"/>
        </w:rPr>
        <w:t>dar</w:t>
      </w:r>
      <w:r>
        <w:rPr>
          <w:spacing w:val="-2"/>
          <w:sz w:val="16"/>
        </w:rPr>
        <w:t> </w:t>
      </w:r>
      <w:r>
        <w:rPr>
          <w:sz w:val="16"/>
        </w:rPr>
        <w:t>aplicación</w:t>
      </w:r>
      <w:r>
        <w:rPr>
          <w:spacing w:val="-1"/>
          <w:sz w:val="16"/>
        </w:rPr>
        <w:t> </w:t>
      </w:r>
      <w:r>
        <w:rPr>
          <w:sz w:val="16"/>
        </w:rPr>
        <w:t>a</w:t>
      </w:r>
      <w:r>
        <w:rPr>
          <w:spacing w:val="-2"/>
          <w:sz w:val="16"/>
        </w:rPr>
        <w:t> </w:t>
      </w:r>
      <w:r>
        <w:rPr>
          <w:sz w:val="16"/>
        </w:rPr>
        <w:t>una</w:t>
      </w:r>
      <w:r>
        <w:rPr>
          <w:spacing w:val="-1"/>
          <w:sz w:val="16"/>
        </w:rPr>
        <w:t> </w:t>
      </w:r>
      <w:r>
        <w:rPr>
          <w:sz w:val="16"/>
        </w:rPr>
        <w:t>regla</w:t>
      </w:r>
      <w:r>
        <w:rPr>
          <w:spacing w:val="-2"/>
          <w:sz w:val="16"/>
        </w:rPr>
        <w:t> </w:t>
      </w:r>
      <w:r>
        <w:rPr>
          <w:sz w:val="16"/>
        </w:rPr>
        <w:t>-</w:t>
      </w:r>
      <w:r>
        <w:rPr>
          <w:spacing w:val="-3"/>
          <w:sz w:val="16"/>
        </w:rPr>
        <w:t> </w:t>
      </w:r>
      <w:r>
        <w:rPr>
          <w:sz w:val="16"/>
        </w:rPr>
        <w:t>la</w:t>
      </w:r>
      <w:r>
        <w:rPr>
          <w:spacing w:val="-2"/>
          <w:sz w:val="16"/>
        </w:rPr>
        <w:t> </w:t>
      </w:r>
      <w:r>
        <w:rPr>
          <w:sz w:val="16"/>
        </w:rPr>
        <w:t>del art. 103 del CP- que no es aplicable en tales casos.</w:t>
      </w:r>
    </w:p>
    <w:p>
      <w:pPr>
        <w:pStyle w:val="BodyText"/>
        <w:spacing w:before="48"/>
        <w:rPr>
          <w:sz w:val="16"/>
        </w:rPr>
      </w:pPr>
    </w:p>
    <w:p>
      <w:pPr>
        <w:pStyle w:val="ListParagraph"/>
        <w:numPr>
          <w:ilvl w:val="0"/>
          <w:numId w:val="4"/>
        </w:numPr>
        <w:tabs>
          <w:tab w:pos="825" w:val="left" w:leader="none"/>
        </w:tabs>
        <w:spacing w:line="240" w:lineRule="auto" w:before="0" w:after="0"/>
        <w:ind w:left="121" w:right="117" w:firstLine="0"/>
        <w:jc w:val="both"/>
        <w:rPr>
          <w:sz w:val="20"/>
        </w:rPr>
      </w:pPr>
      <w:r>
        <w:rPr>
          <w:sz w:val="20"/>
        </w:rPr>
        <w:t>Ademais,</w:t>
      </w:r>
      <w:r>
        <w:rPr>
          <w:spacing w:val="-4"/>
          <w:sz w:val="20"/>
        </w:rPr>
        <w:t> </w:t>
      </w:r>
      <w:r>
        <w:rPr>
          <w:sz w:val="20"/>
        </w:rPr>
        <w:t>a</w:t>
      </w:r>
      <w:r>
        <w:rPr>
          <w:spacing w:val="-7"/>
          <w:sz w:val="20"/>
        </w:rPr>
        <w:t> </w:t>
      </w:r>
      <w:r>
        <w:rPr>
          <w:sz w:val="20"/>
        </w:rPr>
        <w:t>própria</w:t>
      </w:r>
      <w:r>
        <w:rPr>
          <w:spacing w:val="-5"/>
          <w:sz w:val="20"/>
        </w:rPr>
        <w:t> </w:t>
      </w:r>
      <w:r>
        <w:rPr>
          <w:sz w:val="20"/>
        </w:rPr>
        <w:t>previsão</w:t>
      </w:r>
      <w:r>
        <w:rPr>
          <w:spacing w:val="-6"/>
          <w:sz w:val="20"/>
        </w:rPr>
        <w:t> </w:t>
      </w:r>
      <w:r>
        <w:rPr>
          <w:sz w:val="20"/>
        </w:rPr>
        <w:t>legal</w:t>
      </w:r>
      <w:r>
        <w:rPr>
          <w:spacing w:val="-5"/>
          <w:sz w:val="20"/>
        </w:rPr>
        <w:t> </w:t>
      </w:r>
      <w:r>
        <w:rPr>
          <w:sz w:val="20"/>
        </w:rPr>
        <w:t>da</w:t>
      </w:r>
      <w:r>
        <w:rPr>
          <w:spacing w:val="-5"/>
          <w:sz w:val="20"/>
        </w:rPr>
        <w:t> </w:t>
      </w:r>
      <w:r>
        <w:rPr>
          <w:sz w:val="20"/>
        </w:rPr>
        <w:t>meia</w:t>
      </w:r>
      <w:r>
        <w:rPr>
          <w:spacing w:val="-6"/>
          <w:sz w:val="20"/>
        </w:rPr>
        <w:t> </w:t>
      </w:r>
      <w:r>
        <w:rPr>
          <w:sz w:val="20"/>
        </w:rPr>
        <w:t>prescrição</w:t>
      </w:r>
      <w:r>
        <w:rPr>
          <w:spacing w:val="-6"/>
          <w:sz w:val="20"/>
        </w:rPr>
        <w:t> </w:t>
      </w:r>
      <w:r>
        <w:rPr>
          <w:sz w:val="20"/>
        </w:rPr>
        <w:t>no</w:t>
      </w:r>
      <w:r>
        <w:rPr>
          <w:spacing w:val="-5"/>
          <w:sz w:val="20"/>
        </w:rPr>
        <w:t> </w:t>
      </w:r>
      <w:r>
        <w:rPr>
          <w:sz w:val="20"/>
        </w:rPr>
        <w:t>direito</w:t>
      </w:r>
      <w:r>
        <w:rPr>
          <w:spacing w:val="-6"/>
          <w:sz w:val="20"/>
        </w:rPr>
        <w:t> </w:t>
      </w:r>
      <w:r>
        <w:rPr>
          <w:sz w:val="20"/>
        </w:rPr>
        <w:t>chileno</w:t>
      </w:r>
      <w:r>
        <w:rPr>
          <w:spacing w:val="-5"/>
          <w:sz w:val="20"/>
        </w:rPr>
        <w:t> </w:t>
      </w:r>
      <w:r>
        <w:rPr>
          <w:sz w:val="20"/>
        </w:rPr>
        <w:t>revela vínculo</w:t>
      </w:r>
      <w:r>
        <w:rPr>
          <w:spacing w:val="-6"/>
          <w:sz w:val="20"/>
        </w:rPr>
        <w:t> </w:t>
      </w:r>
      <w:r>
        <w:rPr>
          <w:sz w:val="20"/>
        </w:rPr>
        <w:t>umbilical</w:t>
      </w:r>
      <w:r>
        <w:rPr>
          <w:spacing w:val="-7"/>
          <w:sz w:val="20"/>
        </w:rPr>
        <w:t> </w:t>
      </w:r>
      <w:r>
        <w:rPr>
          <w:sz w:val="20"/>
        </w:rPr>
        <w:t>entre</w:t>
      </w:r>
      <w:r>
        <w:rPr>
          <w:spacing w:val="-5"/>
          <w:sz w:val="20"/>
        </w:rPr>
        <w:t> </w:t>
      </w:r>
      <w:r>
        <w:rPr>
          <w:sz w:val="20"/>
        </w:rPr>
        <w:t>ambas</w:t>
      </w:r>
      <w:r>
        <w:rPr>
          <w:spacing w:val="-5"/>
          <w:sz w:val="20"/>
        </w:rPr>
        <w:t> </w:t>
      </w:r>
      <w:r>
        <w:rPr>
          <w:sz w:val="20"/>
        </w:rPr>
        <w:t>as</w:t>
      </w:r>
      <w:r>
        <w:rPr>
          <w:spacing w:val="-6"/>
          <w:sz w:val="20"/>
        </w:rPr>
        <w:t> </w:t>
      </w:r>
      <w:r>
        <w:rPr>
          <w:sz w:val="20"/>
        </w:rPr>
        <w:t>figuras,</w:t>
      </w:r>
      <w:r>
        <w:rPr>
          <w:spacing w:val="-5"/>
          <w:sz w:val="20"/>
        </w:rPr>
        <w:t> </w:t>
      </w:r>
      <w:r>
        <w:rPr>
          <w:sz w:val="20"/>
        </w:rPr>
        <w:t>ao</w:t>
      </w:r>
      <w:r>
        <w:rPr>
          <w:spacing w:val="-5"/>
          <w:sz w:val="20"/>
        </w:rPr>
        <w:t> </w:t>
      </w:r>
      <w:r>
        <w:rPr>
          <w:sz w:val="20"/>
        </w:rPr>
        <w:t>menos</w:t>
      </w:r>
      <w:r>
        <w:rPr>
          <w:spacing w:val="-6"/>
          <w:sz w:val="20"/>
        </w:rPr>
        <w:t> </w:t>
      </w:r>
      <w:r>
        <w:rPr>
          <w:sz w:val="20"/>
        </w:rPr>
        <w:t>no</w:t>
      </w:r>
      <w:r>
        <w:rPr>
          <w:spacing w:val="-6"/>
          <w:sz w:val="20"/>
        </w:rPr>
        <w:t> </w:t>
      </w:r>
      <w:r>
        <w:rPr>
          <w:sz w:val="20"/>
        </w:rPr>
        <w:t>plano</w:t>
      </w:r>
      <w:r>
        <w:rPr>
          <w:spacing w:val="-5"/>
          <w:sz w:val="20"/>
        </w:rPr>
        <w:t> </w:t>
      </w:r>
      <w:r>
        <w:rPr>
          <w:sz w:val="20"/>
        </w:rPr>
        <w:t>legal,</w:t>
      </w:r>
      <w:r>
        <w:rPr>
          <w:spacing w:val="-7"/>
          <w:sz w:val="20"/>
        </w:rPr>
        <w:t> </w:t>
      </w:r>
      <w:r>
        <w:rPr>
          <w:sz w:val="20"/>
        </w:rPr>
        <w:t>e</w:t>
      </w:r>
      <w:r>
        <w:rPr>
          <w:spacing w:val="-5"/>
          <w:sz w:val="20"/>
        </w:rPr>
        <w:t> </w:t>
      </w:r>
      <w:r>
        <w:rPr>
          <w:sz w:val="20"/>
        </w:rPr>
        <w:t>suscita</w:t>
      </w:r>
      <w:r>
        <w:rPr>
          <w:spacing w:val="-6"/>
          <w:sz w:val="20"/>
        </w:rPr>
        <w:t> </w:t>
      </w:r>
      <w:r>
        <w:rPr>
          <w:sz w:val="20"/>
        </w:rPr>
        <w:t>questão relevante</w:t>
      </w:r>
      <w:r>
        <w:rPr>
          <w:spacing w:val="-18"/>
          <w:sz w:val="20"/>
        </w:rPr>
        <w:t> </w:t>
      </w:r>
      <w:r>
        <w:rPr>
          <w:sz w:val="20"/>
        </w:rPr>
        <w:t>sobre</w:t>
      </w:r>
      <w:r>
        <w:rPr>
          <w:spacing w:val="-16"/>
          <w:sz w:val="20"/>
        </w:rPr>
        <w:t> </w:t>
      </w:r>
      <w:r>
        <w:rPr>
          <w:sz w:val="20"/>
        </w:rPr>
        <w:t>sua</w:t>
      </w:r>
      <w:r>
        <w:rPr>
          <w:spacing w:val="-18"/>
          <w:sz w:val="20"/>
        </w:rPr>
        <w:t> </w:t>
      </w:r>
      <w:r>
        <w:rPr>
          <w:sz w:val="20"/>
        </w:rPr>
        <w:t>aplicabilidade</w:t>
      </w:r>
      <w:r>
        <w:rPr>
          <w:spacing w:val="-16"/>
          <w:sz w:val="20"/>
        </w:rPr>
        <w:t> </w:t>
      </w:r>
      <w:r>
        <w:rPr>
          <w:sz w:val="20"/>
        </w:rPr>
        <w:t>a</w:t>
      </w:r>
      <w:r>
        <w:rPr>
          <w:spacing w:val="-18"/>
          <w:sz w:val="20"/>
        </w:rPr>
        <w:t> </w:t>
      </w:r>
      <w:r>
        <w:rPr>
          <w:sz w:val="20"/>
        </w:rPr>
        <w:t>crimes</w:t>
      </w:r>
      <w:r>
        <w:rPr>
          <w:spacing w:val="-16"/>
          <w:sz w:val="20"/>
        </w:rPr>
        <w:t> </w:t>
      </w:r>
      <w:r>
        <w:rPr>
          <w:sz w:val="20"/>
        </w:rPr>
        <w:t>de</w:t>
      </w:r>
      <w:r>
        <w:rPr>
          <w:spacing w:val="-17"/>
          <w:sz w:val="20"/>
        </w:rPr>
        <w:t> </w:t>
      </w:r>
      <w:r>
        <w:rPr>
          <w:sz w:val="20"/>
        </w:rPr>
        <w:t>lesa</w:t>
      </w:r>
      <w:r>
        <w:rPr>
          <w:spacing w:val="-17"/>
          <w:sz w:val="20"/>
        </w:rPr>
        <w:t> </w:t>
      </w:r>
      <w:r>
        <w:rPr>
          <w:sz w:val="20"/>
        </w:rPr>
        <w:t>humanidade.</w:t>
      </w:r>
      <w:r>
        <w:rPr>
          <w:spacing w:val="-17"/>
          <w:sz w:val="20"/>
        </w:rPr>
        <w:t> </w:t>
      </w:r>
      <w:r>
        <w:rPr>
          <w:sz w:val="20"/>
        </w:rPr>
        <w:t>O</w:t>
      </w:r>
      <w:r>
        <w:rPr>
          <w:spacing w:val="-17"/>
          <w:sz w:val="20"/>
        </w:rPr>
        <w:t> </w:t>
      </w:r>
      <w:r>
        <w:rPr>
          <w:sz w:val="20"/>
        </w:rPr>
        <w:t>cálculo</w:t>
      </w:r>
      <w:r>
        <w:rPr>
          <w:spacing w:val="-18"/>
          <w:sz w:val="20"/>
        </w:rPr>
        <w:t> </w:t>
      </w:r>
      <w:r>
        <w:rPr>
          <w:sz w:val="20"/>
        </w:rPr>
        <w:t>da</w:t>
      </w:r>
      <w:r>
        <w:rPr>
          <w:spacing w:val="-17"/>
          <w:sz w:val="20"/>
        </w:rPr>
        <w:t> </w:t>
      </w:r>
      <w:r>
        <w:rPr>
          <w:sz w:val="20"/>
        </w:rPr>
        <w:t>redução de pena a</w:t>
      </w:r>
      <w:r>
        <w:rPr>
          <w:spacing w:val="-1"/>
          <w:sz w:val="20"/>
        </w:rPr>
        <w:t> </w:t>
      </w:r>
      <w:r>
        <w:rPr>
          <w:sz w:val="20"/>
        </w:rPr>
        <w:t>que se refere o artigo</w:t>
      </w:r>
      <w:r>
        <w:rPr>
          <w:spacing w:val="-1"/>
          <w:sz w:val="20"/>
        </w:rPr>
        <w:t> </w:t>
      </w:r>
      <w:r>
        <w:rPr>
          <w:sz w:val="20"/>
        </w:rPr>
        <w:t>103 do</w:t>
      </w:r>
      <w:r>
        <w:rPr>
          <w:spacing w:val="-1"/>
          <w:sz w:val="20"/>
        </w:rPr>
        <w:t> </w:t>
      </w:r>
      <w:r>
        <w:rPr>
          <w:sz w:val="20"/>
        </w:rPr>
        <w:t>Código</w:t>
      </w:r>
      <w:r>
        <w:rPr>
          <w:spacing w:val="-1"/>
          <w:sz w:val="20"/>
        </w:rPr>
        <w:t> </w:t>
      </w:r>
      <w:r>
        <w:rPr>
          <w:sz w:val="20"/>
        </w:rPr>
        <w:t>Penal</w:t>
      </w:r>
      <w:r>
        <w:rPr>
          <w:spacing w:val="-1"/>
          <w:sz w:val="20"/>
        </w:rPr>
        <w:t> </w:t>
      </w:r>
      <w:r>
        <w:rPr>
          <w:sz w:val="20"/>
        </w:rPr>
        <w:t>do</w:t>
      </w:r>
      <w:r>
        <w:rPr>
          <w:spacing w:val="-1"/>
          <w:sz w:val="20"/>
        </w:rPr>
        <w:t> </w:t>
      </w:r>
      <w:r>
        <w:rPr>
          <w:sz w:val="20"/>
        </w:rPr>
        <w:t>Chile tem</w:t>
      </w:r>
      <w:r>
        <w:rPr>
          <w:spacing w:val="-1"/>
          <w:sz w:val="20"/>
        </w:rPr>
        <w:t> </w:t>
      </w:r>
      <w:r>
        <w:rPr>
          <w:sz w:val="20"/>
        </w:rPr>
        <w:t>como referencial o prazo prescricional do delito</w:t>
      </w:r>
      <w:hyperlink w:history="true" w:anchor="_bookmark218">
        <w:r>
          <w:rPr>
            <w:position w:val="7"/>
            <w:sz w:val="13"/>
          </w:rPr>
          <w:t>102</w:t>
        </w:r>
      </w:hyperlink>
      <w:r>
        <w:rPr>
          <w:sz w:val="20"/>
        </w:rPr>
        <w:t>. Ocorre que, quando se está diante de um delito imprescritível, em tese, não haveria sequer parâmetro adequado para a estipulação da meia prescrição.</w:t>
      </w:r>
    </w:p>
    <w:p>
      <w:pPr>
        <w:pStyle w:val="BodyText"/>
      </w:pPr>
    </w:p>
    <w:p>
      <w:pPr>
        <w:pStyle w:val="ListParagraph"/>
        <w:numPr>
          <w:ilvl w:val="0"/>
          <w:numId w:val="4"/>
        </w:numPr>
        <w:tabs>
          <w:tab w:pos="825" w:val="left" w:leader="none"/>
        </w:tabs>
        <w:spacing w:line="240" w:lineRule="auto" w:before="0" w:after="0"/>
        <w:ind w:left="121" w:right="117" w:firstLine="0"/>
        <w:jc w:val="both"/>
        <w:rPr>
          <w:sz w:val="20"/>
        </w:rPr>
      </w:pPr>
      <w:r>
        <w:rPr>
          <w:sz w:val="20"/>
        </w:rPr>
        <w:t>Por</w:t>
      </w:r>
      <w:r>
        <w:rPr>
          <w:spacing w:val="-18"/>
          <w:sz w:val="20"/>
        </w:rPr>
        <w:t> </w:t>
      </w:r>
      <w:r>
        <w:rPr>
          <w:sz w:val="20"/>
        </w:rPr>
        <w:t>fim,</w:t>
      </w:r>
      <w:r>
        <w:rPr>
          <w:spacing w:val="-18"/>
          <w:sz w:val="20"/>
        </w:rPr>
        <w:t> </w:t>
      </w:r>
      <w:r>
        <w:rPr>
          <w:sz w:val="20"/>
        </w:rPr>
        <w:t>é</w:t>
      </w:r>
      <w:r>
        <w:rPr>
          <w:spacing w:val="-17"/>
          <w:sz w:val="20"/>
        </w:rPr>
        <w:t> </w:t>
      </w:r>
      <w:r>
        <w:rPr>
          <w:sz w:val="20"/>
        </w:rPr>
        <w:t>necessário</w:t>
      </w:r>
      <w:r>
        <w:rPr>
          <w:spacing w:val="-18"/>
          <w:sz w:val="20"/>
        </w:rPr>
        <w:t> </w:t>
      </w:r>
      <w:r>
        <w:rPr>
          <w:sz w:val="20"/>
        </w:rPr>
        <w:t>recordar</w:t>
      </w:r>
      <w:r>
        <w:rPr>
          <w:spacing w:val="-17"/>
          <w:sz w:val="20"/>
        </w:rPr>
        <w:t> </w:t>
      </w:r>
      <w:r>
        <w:rPr>
          <w:sz w:val="20"/>
        </w:rPr>
        <w:t>que,</w:t>
      </w:r>
      <w:r>
        <w:rPr>
          <w:spacing w:val="-18"/>
          <w:sz w:val="20"/>
        </w:rPr>
        <w:t> </w:t>
      </w:r>
      <w:r>
        <w:rPr>
          <w:sz w:val="20"/>
        </w:rPr>
        <w:t>desde</w:t>
      </w:r>
      <w:r>
        <w:rPr>
          <w:spacing w:val="-18"/>
          <w:sz w:val="20"/>
        </w:rPr>
        <w:t> </w:t>
      </w:r>
      <w:r>
        <w:rPr>
          <w:sz w:val="20"/>
        </w:rPr>
        <w:t>2012,</w:t>
      </w:r>
      <w:r>
        <w:rPr>
          <w:spacing w:val="-17"/>
          <w:sz w:val="20"/>
        </w:rPr>
        <w:t> </w:t>
      </w:r>
      <w:r>
        <w:rPr>
          <w:sz w:val="20"/>
        </w:rPr>
        <w:t>a</w:t>
      </w:r>
      <w:r>
        <w:rPr>
          <w:spacing w:val="-18"/>
          <w:sz w:val="20"/>
        </w:rPr>
        <w:t> </w:t>
      </w:r>
      <w:r>
        <w:rPr>
          <w:sz w:val="20"/>
        </w:rPr>
        <w:t>aplicação</w:t>
      </w:r>
      <w:r>
        <w:rPr>
          <w:spacing w:val="-17"/>
          <w:sz w:val="20"/>
        </w:rPr>
        <w:t> </w:t>
      </w:r>
      <w:r>
        <w:rPr>
          <w:sz w:val="20"/>
        </w:rPr>
        <w:t>da</w:t>
      </w:r>
      <w:r>
        <w:rPr>
          <w:spacing w:val="-18"/>
          <w:sz w:val="20"/>
        </w:rPr>
        <w:t> </w:t>
      </w:r>
      <w:r>
        <w:rPr>
          <w:sz w:val="20"/>
        </w:rPr>
        <w:t>meia</w:t>
      </w:r>
      <w:r>
        <w:rPr>
          <w:spacing w:val="-17"/>
          <w:sz w:val="20"/>
        </w:rPr>
        <w:t> </w:t>
      </w:r>
      <w:r>
        <w:rPr>
          <w:sz w:val="20"/>
        </w:rPr>
        <w:t>prescrição tem sido repudiada pela própria Corte Suprema de Justiça do Chile, cujas Salas Penais têm rejeitado reiteradamente os recursos que pugnaram pela atenuação de penas com base na incidência do referido instituto. No entendimento manifestado pelo mais alto tribunal chileno, em deferência expressa às diretrizes do Direito Internacional</w:t>
      </w:r>
      <w:r>
        <w:rPr>
          <w:spacing w:val="-17"/>
          <w:sz w:val="20"/>
        </w:rPr>
        <w:t> </w:t>
      </w:r>
      <w:r>
        <w:rPr>
          <w:sz w:val="20"/>
        </w:rPr>
        <w:t>dos</w:t>
      </w:r>
      <w:r>
        <w:rPr>
          <w:spacing w:val="-17"/>
          <w:sz w:val="20"/>
        </w:rPr>
        <w:t> </w:t>
      </w:r>
      <w:r>
        <w:rPr>
          <w:sz w:val="20"/>
        </w:rPr>
        <w:t>Direitos</w:t>
      </w:r>
      <w:r>
        <w:rPr>
          <w:spacing w:val="-17"/>
          <w:sz w:val="20"/>
        </w:rPr>
        <w:t> </w:t>
      </w:r>
      <w:r>
        <w:rPr>
          <w:sz w:val="20"/>
        </w:rPr>
        <w:t>Humanos,</w:t>
      </w:r>
      <w:r>
        <w:rPr>
          <w:spacing w:val="-17"/>
          <w:sz w:val="20"/>
        </w:rPr>
        <w:t> </w:t>
      </w:r>
      <w:r>
        <w:rPr>
          <w:sz w:val="20"/>
        </w:rPr>
        <w:t>a</w:t>
      </w:r>
      <w:r>
        <w:rPr>
          <w:spacing w:val="-18"/>
          <w:sz w:val="20"/>
        </w:rPr>
        <w:t> </w:t>
      </w:r>
      <w:r>
        <w:rPr>
          <w:sz w:val="20"/>
        </w:rPr>
        <w:t>natureza</w:t>
      </w:r>
      <w:r>
        <w:rPr>
          <w:spacing w:val="-18"/>
          <w:sz w:val="20"/>
        </w:rPr>
        <w:t> </w:t>
      </w:r>
      <w:r>
        <w:rPr>
          <w:sz w:val="20"/>
        </w:rPr>
        <w:t>de</w:t>
      </w:r>
      <w:r>
        <w:rPr>
          <w:spacing w:val="-16"/>
          <w:sz w:val="20"/>
        </w:rPr>
        <w:t> </w:t>
      </w:r>
      <w:r>
        <w:rPr>
          <w:sz w:val="20"/>
        </w:rPr>
        <w:t>crime</w:t>
      </w:r>
      <w:r>
        <w:rPr>
          <w:spacing w:val="-17"/>
          <w:sz w:val="20"/>
        </w:rPr>
        <w:t> </w:t>
      </w:r>
      <w:r>
        <w:rPr>
          <w:sz w:val="20"/>
        </w:rPr>
        <w:t>de</w:t>
      </w:r>
      <w:r>
        <w:rPr>
          <w:spacing w:val="-18"/>
          <w:sz w:val="20"/>
        </w:rPr>
        <w:t> </w:t>
      </w:r>
      <w:r>
        <w:rPr>
          <w:sz w:val="20"/>
        </w:rPr>
        <w:t>lesa</w:t>
      </w:r>
      <w:r>
        <w:rPr>
          <w:spacing w:val="-17"/>
          <w:sz w:val="20"/>
        </w:rPr>
        <w:t> </w:t>
      </w:r>
      <w:r>
        <w:rPr>
          <w:sz w:val="20"/>
        </w:rPr>
        <w:t>humanidade</w:t>
      </w:r>
      <w:r>
        <w:rPr>
          <w:spacing w:val="-17"/>
          <w:sz w:val="20"/>
        </w:rPr>
        <w:t> </w:t>
      </w:r>
      <w:r>
        <w:rPr>
          <w:sz w:val="20"/>
        </w:rPr>
        <w:t>impede o reconhecimento da meia prescrição, tendo em vista que compartilha de fundamentos intimamente relacionados com aqueles relativos à prescrição </w:t>
      </w:r>
      <w:r>
        <w:rPr>
          <w:spacing w:val="-2"/>
          <w:sz w:val="20"/>
        </w:rPr>
        <w:t>comum</w:t>
      </w:r>
      <w:hyperlink w:history="true" w:anchor="_bookmark219">
        <w:r>
          <w:rPr>
            <w:spacing w:val="-2"/>
            <w:position w:val="7"/>
            <w:sz w:val="13"/>
          </w:rPr>
          <w:t>103</w:t>
        </w:r>
      </w:hyperlink>
      <w:r>
        <w:rPr>
          <w:spacing w:val="-2"/>
          <w:sz w:val="20"/>
        </w:rPr>
        <w:t>.</w:t>
      </w:r>
    </w:p>
    <w:p>
      <w:pPr>
        <w:pStyle w:val="BodyText"/>
      </w:pPr>
    </w:p>
    <w:p>
      <w:pPr>
        <w:pStyle w:val="ListParagraph"/>
        <w:numPr>
          <w:ilvl w:val="0"/>
          <w:numId w:val="4"/>
        </w:numPr>
        <w:tabs>
          <w:tab w:pos="825" w:val="left" w:leader="none"/>
        </w:tabs>
        <w:spacing w:line="240" w:lineRule="auto" w:before="0" w:after="0"/>
        <w:ind w:left="121" w:right="116" w:firstLine="0"/>
        <w:jc w:val="both"/>
        <w:rPr>
          <w:sz w:val="20"/>
        </w:rPr>
      </w:pPr>
      <w:r>
        <w:rPr>
          <w:sz w:val="20"/>
        </w:rPr>
        <w:t>Portanto, o</w:t>
      </w:r>
      <w:r>
        <w:rPr>
          <w:spacing w:val="-1"/>
          <w:sz w:val="20"/>
        </w:rPr>
        <w:t> </w:t>
      </w:r>
      <w:r>
        <w:rPr>
          <w:sz w:val="20"/>
        </w:rPr>
        <w:t>primeiro requisito</w:t>
      </w:r>
      <w:r>
        <w:rPr>
          <w:spacing w:val="-1"/>
          <w:sz w:val="20"/>
        </w:rPr>
        <w:t> </w:t>
      </w:r>
      <w:r>
        <w:rPr>
          <w:sz w:val="20"/>
        </w:rPr>
        <w:t>em</w:t>
      </w:r>
      <w:r>
        <w:rPr>
          <w:spacing w:val="-1"/>
          <w:sz w:val="20"/>
        </w:rPr>
        <w:t> </w:t>
      </w:r>
      <w:r>
        <w:rPr>
          <w:sz w:val="20"/>
        </w:rPr>
        <w:t>Vega</w:t>
      </w:r>
      <w:r>
        <w:rPr>
          <w:spacing w:val="-1"/>
          <w:sz w:val="20"/>
        </w:rPr>
        <w:t> </w:t>
      </w:r>
      <w:r>
        <w:rPr>
          <w:sz w:val="20"/>
        </w:rPr>
        <w:t>González</w:t>
      </w:r>
      <w:r>
        <w:rPr>
          <w:spacing w:val="-1"/>
          <w:sz w:val="20"/>
        </w:rPr>
        <w:t> </w:t>
      </w:r>
      <w:r>
        <w:rPr>
          <w:sz w:val="20"/>
        </w:rPr>
        <w:t>y</w:t>
      </w:r>
      <w:r>
        <w:rPr>
          <w:spacing w:val="-1"/>
          <w:sz w:val="20"/>
        </w:rPr>
        <w:t> </w:t>
      </w:r>
      <w:r>
        <w:rPr>
          <w:sz w:val="20"/>
        </w:rPr>
        <w:t>otros</w:t>
      </w:r>
      <w:r>
        <w:rPr>
          <w:spacing w:val="-1"/>
          <w:sz w:val="20"/>
        </w:rPr>
        <w:t> </w:t>
      </w:r>
      <w:r>
        <w:rPr>
          <w:sz w:val="20"/>
        </w:rPr>
        <w:t>vs.</w:t>
      </w:r>
      <w:r>
        <w:rPr>
          <w:spacing w:val="-1"/>
          <w:sz w:val="20"/>
        </w:rPr>
        <w:t> </w:t>
      </w:r>
      <w:r>
        <w:rPr>
          <w:sz w:val="20"/>
        </w:rPr>
        <w:t>Chile concerne à redução</w:t>
      </w:r>
      <w:r>
        <w:rPr>
          <w:spacing w:val="-18"/>
          <w:sz w:val="20"/>
        </w:rPr>
        <w:t> </w:t>
      </w:r>
      <w:r>
        <w:rPr>
          <w:sz w:val="20"/>
        </w:rPr>
        <w:t>da</w:t>
      </w:r>
      <w:r>
        <w:rPr>
          <w:spacing w:val="-18"/>
          <w:sz w:val="20"/>
        </w:rPr>
        <w:t> </w:t>
      </w:r>
      <w:r>
        <w:rPr>
          <w:sz w:val="20"/>
        </w:rPr>
        <w:t>pena</w:t>
      </w:r>
      <w:r>
        <w:rPr>
          <w:spacing w:val="-17"/>
          <w:sz w:val="20"/>
        </w:rPr>
        <w:t> </w:t>
      </w:r>
      <w:r>
        <w:rPr>
          <w:sz w:val="20"/>
        </w:rPr>
        <w:t>em</w:t>
      </w:r>
      <w:r>
        <w:rPr>
          <w:spacing w:val="-18"/>
          <w:sz w:val="20"/>
        </w:rPr>
        <w:t> </w:t>
      </w:r>
      <w:r>
        <w:rPr>
          <w:sz w:val="20"/>
        </w:rPr>
        <w:t>virtude</w:t>
      </w:r>
      <w:r>
        <w:rPr>
          <w:spacing w:val="-17"/>
          <w:sz w:val="20"/>
        </w:rPr>
        <w:t> </w:t>
      </w:r>
      <w:r>
        <w:rPr>
          <w:sz w:val="20"/>
        </w:rPr>
        <w:t>da</w:t>
      </w:r>
      <w:r>
        <w:rPr>
          <w:spacing w:val="-18"/>
          <w:sz w:val="20"/>
        </w:rPr>
        <w:t> </w:t>
      </w:r>
      <w:r>
        <w:rPr>
          <w:sz w:val="20"/>
        </w:rPr>
        <w:t>incidência</w:t>
      </w:r>
      <w:r>
        <w:rPr>
          <w:spacing w:val="-18"/>
          <w:sz w:val="20"/>
        </w:rPr>
        <w:t> </w:t>
      </w:r>
      <w:r>
        <w:rPr>
          <w:sz w:val="20"/>
        </w:rPr>
        <w:t>da</w:t>
      </w:r>
      <w:r>
        <w:rPr>
          <w:spacing w:val="-17"/>
          <w:sz w:val="20"/>
        </w:rPr>
        <w:t> </w:t>
      </w:r>
      <w:r>
        <w:rPr>
          <w:sz w:val="20"/>
        </w:rPr>
        <w:t>meia</w:t>
      </w:r>
      <w:r>
        <w:rPr>
          <w:spacing w:val="-18"/>
          <w:sz w:val="20"/>
        </w:rPr>
        <w:t> </w:t>
      </w:r>
      <w:r>
        <w:rPr>
          <w:sz w:val="20"/>
        </w:rPr>
        <w:t>prescrição,</w:t>
      </w:r>
      <w:r>
        <w:rPr>
          <w:spacing w:val="-17"/>
          <w:sz w:val="20"/>
        </w:rPr>
        <w:t> </w:t>
      </w:r>
      <w:r>
        <w:rPr>
          <w:sz w:val="20"/>
        </w:rPr>
        <w:t>cuja</w:t>
      </w:r>
      <w:r>
        <w:rPr>
          <w:spacing w:val="-18"/>
          <w:sz w:val="20"/>
        </w:rPr>
        <w:t> </w:t>
      </w:r>
      <w:r>
        <w:rPr>
          <w:sz w:val="20"/>
        </w:rPr>
        <w:t>aplicação</w:t>
      </w:r>
      <w:r>
        <w:rPr>
          <w:spacing w:val="-17"/>
          <w:sz w:val="20"/>
        </w:rPr>
        <w:t> </w:t>
      </w:r>
      <w:r>
        <w:rPr>
          <w:sz w:val="20"/>
        </w:rPr>
        <w:t>contraria as normas do sistema interamericano de proteção aos direitos humanos, como reconhecido posteriormente pela própria Corte Suprema de Justiça do Chile. Isso significa</w:t>
      </w:r>
      <w:r>
        <w:rPr>
          <w:spacing w:val="-7"/>
          <w:sz w:val="20"/>
        </w:rPr>
        <w:t> </w:t>
      </w:r>
      <w:r>
        <w:rPr>
          <w:sz w:val="20"/>
        </w:rPr>
        <w:t>que</w:t>
      </w:r>
      <w:r>
        <w:rPr>
          <w:spacing w:val="-6"/>
          <w:sz w:val="20"/>
        </w:rPr>
        <w:t> </w:t>
      </w:r>
      <w:r>
        <w:rPr>
          <w:sz w:val="20"/>
        </w:rPr>
        <w:t>não</w:t>
      </w:r>
      <w:r>
        <w:rPr>
          <w:spacing w:val="-7"/>
          <w:sz w:val="20"/>
        </w:rPr>
        <w:t> </w:t>
      </w:r>
      <w:r>
        <w:rPr>
          <w:sz w:val="20"/>
        </w:rPr>
        <w:t>houve</w:t>
      </w:r>
      <w:r>
        <w:rPr>
          <w:spacing w:val="-6"/>
          <w:sz w:val="20"/>
        </w:rPr>
        <w:t> </w:t>
      </w:r>
      <w:r>
        <w:rPr>
          <w:sz w:val="20"/>
        </w:rPr>
        <w:t>fraude,</w:t>
      </w:r>
      <w:r>
        <w:rPr>
          <w:spacing w:val="-5"/>
          <w:sz w:val="20"/>
        </w:rPr>
        <w:t> </w:t>
      </w:r>
      <w:r>
        <w:rPr>
          <w:sz w:val="20"/>
        </w:rPr>
        <w:t>mas,</w:t>
      </w:r>
      <w:r>
        <w:rPr>
          <w:spacing w:val="-5"/>
          <w:sz w:val="20"/>
        </w:rPr>
        <w:t> </w:t>
      </w:r>
      <w:r>
        <w:rPr>
          <w:sz w:val="20"/>
        </w:rPr>
        <w:t>sim,</w:t>
      </w:r>
      <w:r>
        <w:rPr>
          <w:spacing w:val="-6"/>
          <w:sz w:val="20"/>
        </w:rPr>
        <w:t> </w:t>
      </w:r>
      <w:r>
        <w:rPr>
          <w:sz w:val="20"/>
        </w:rPr>
        <w:t>a</w:t>
      </w:r>
      <w:r>
        <w:rPr>
          <w:spacing w:val="-7"/>
          <w:sz w:val="20"/>
        </w:rPr>
        <w:t> </w:t>
      </w:r>
      <w:r>
        <w:rPr>
          <w:sz w:val="20"/>
        </w:rPr>
        <w:t>aplicação</w:t>
      </w:r>
      <w:r>
        <w:rPr>
          <w:spacing w:val="-7"/>
          <w:sz w:val="20"/>
        </w:rPr>
        <w:t> </w:t>
      </w:r>
      <w:r>
        <w:rPr>
          <w:sz w:val="20"/>
        </w:rPr>
        <w:t>flagrantemente</w:t>
      </w:r>
      <w:r>
        <w:rPr>
          <w:spacing w:val="-6"/>
          <w:sz w:val="20"/>
        </w:rPr>
        <w:t> </w:t>
      </w:r>
      <w:r>
        <w:rPr>
          <w:sz w:val="20"/>
        </w:rPr>
        <w:t>equivocada</w:t>
      </w:r>
      <w:r>
        <w:rPr>
          <w:spacing w:val="-6"/>
          <w:sz w:val="20"/>
        </w:rPr>
        <w:t> </w:t>
      </w:r>
      <w:r>
        <w:rPr>
          <w:sz w:val="20"/>
        </w:rPr>
        <w:t>de instituto que resultou em penas</w:t>
      </w:r>
      <w:r>
        <w:rPr>
          <w:spacing w:val="-1"/>
          <w:sz w:val="20"/>
        </w:rPr>
        <w:t> </w:t>
      </w:r>
      <w:r>
        <w:rPr>
          <w:sz w:val="20"/>
        </w:rPr>
        <w:t>desproporcionalmente baixas para violações graves de direitos humanos.</w:t>
      </w:r>
    </w:p>
    <w:p>
      <w:pPr>
        <w:pStyle w:val="BodyText"/>
      </w:pPr>
    </w:p>
    <w:p>
      <w:pPr>
        <w:pStyle w:val="ListParagraph"/>
        <w:numPr>
          <w:ilvl w:val="0"/>
          <w:numId w:val="4"/>
        </w:numPr>
        <w:tabs>
          <w:tab w:pos="825" w:val="left" w:leader="none"/>
        </w:tabs>
        <w:spacing w:line="240" w:lineRule="auto" w:before="0" w:after="0"/>
        <w:ind w:left="121" w:right="118" w:firstLine="0"/>
        <w:jc w:val="both"/>
        <w:rPr>
          <w:sz w:val="20"/>
        </w:rPr>
      </w:pPr>
      <w:r>
        <w:rPr>
          <w:sz w:val="20"/>
        </w:rPr>
        <w:t>Neste ponto, é importante ressaltar, à luz das premissas lançadas no tópico anterior,</w:t>
      </w:r>
      <w:r>
        <w:rPr>
          <w:spacing w:val="-15"/>
          <w:sz w:val="20"/>
        </w:rPr>
        <w:t> </w:t>
      </w:r>
      <w:r>
        <w:rPr>
          <w:sz w:val="20"/>
        </w:rPr>
        <w:t>que</w:t>
      </w:r>
      <w:r>
        <w:rPr>
          <w:spacing w:val="-13"/>
          <w:sz w:val="20"/>
        </w:rPr>
        <w:t> </w:t>
      </w:r>
      <w:r>
        <w:rPr>
          <w:sz w:val="20"/>
        </w:rPr>
        <w:t>o</w:t>
      </w:r>
      <w:r>
        <w:rPr>
          <w:spacing w:val="-15"/>
          <w:sz w:val="20"/>
        </w:rPr>
        <w:t> </w:t>
      </w:r>
      <w:r>
        <w:rPr>
          <w:sz w:val="20"/>
        </w:rPr>
        <w:t>caso</w:t>
      </w:r>
      <w:r>
        <w:rPr>
          <w:spacing w:val="-15"/>
          <w:sz w:val="20"/>
        </w:rPr>
        <w:t> </w:t>
      </w:r>
      <w:r>
        <w:rPr>
          <w:sz w:val="20"/>
        </w:rPr>
        <w:t>dos</w:t>
      </w:r>
      <w:r>
        <w:rPr>
          <w:spacing w:val="-15"/>
          <w:sz w:val="20"/>
        </w:rPr>
        <w:t> </w:t>
      </w:r>
      <w:r>
        <w:rPr>
          <w:sz w:val="20"/>
        </w:rPr>
        <w:t>autos</w:t>
      </w:r>
      <w:r>
        <w:rPr>
          <w:spacing w:val="-15"/>
          <w:sz w:val="20"/>
        </w:rPr>
        <w:t> </w:t>
      </w:r>
      <w:r>
        <w:rPr>
          <w:sz w:val="20"/>
        </w:rPr>
        <w:t>revela</w:t>
      </w:r>
      <w:r>
        <w:rPr>
          <w:spacing w:val="-14"/>
          <w:sz w:val="20"/>
        </w:rPr>
        <w:t> </w:t>
      </w:r>
      <w:r>
        <w:rPr>
          <w:sz w:val="20"/>
        </w:rPr>
        <w:t>a</w:t>
      </w:r>
      <w:r>
        <w:rPr>
          <w:spacing w:val="-14"/>
          <w:sz w:val="20"/>
        </w:rPr>
        <w:t> </w:t>
      </w:r>
      <w:r>
        <w:rPr>
          <w:sz w:val="20"/>
        </w:rPr>
        <w:t>configuração</w:t>
      </w:r>
      <w:r>
        <w:rPr>
          <w:spacing w:val="-14"/>
          <w:sz w:val="20"/>
        </w:rPr>
        <w:t> </w:t>
      </w:r>
      <w:r>
        <w:rPr>
          <w:sz w:val="20"/>
        </w:rPr>
        <w:t>da</w:t>
      </w:r>
      <w:r>
        <w:rPr>
          <w:spacing w:val="-14"/>
          <w:sz w:val="20"/>
        </w:rPr>
        <w:t> </w:t>
      </w:r>
      <w:r>
        <w:rPr>
          <w:sz w:val="20"/>
        </w:rPr>
        <w:t>coisa</w:t>
      </w:r>
      <w:r>
        <w:rPr>
          <w:spacing w:val="-14"/>
          <w:sz w:val="20"/>
        </w:rPr>
        <w:t> </w:t>
      </w:r>
      <w:r>
        <w:rPr>
          <w:sz w:val="20"/>
        </w:rPr>
        <w:t>julgada</w:t>
      </w:r>
      <w:r>
        <w:rPr>
          <w:spacing w:val="-15"/>
          <w:sz w:val="20"/>
        </w:rPr>
        <w:t> </w:t>
      </w:r>
      <w:r>
        <w:rPr>
          <w:sz w:val="20"/>
        </w:rPr>
        <w:t>aparente</w:t>
      </w:r>
      <w:r>
        <w:rPr>
          <w:spacing w:val="-15"/>
          <w:sz w:val="20"/>
        </w:rPr>
        <w:t> </w:t>
      </w:r>
      <w:r>
        <w:rPr>
          <w:i/>
          <w:sz w:val="20"/>
        </w:rPr>
        <w:t>stricto</w:t>
      </w:r>
      <w:r>
        <w:rPr>
          <w:i/>
          <w:sz w:val="20"/>
        </w:rPr>
        <w:t> sensu </w:t>
      </w:r>
      <w:r>
        <w:rPr>
          <w:sz w:val="20"/>
        </w:rPr>
        <w:t>e não da coisa julgada fraudulenta.</w:t>
      </w:r>
    </w:p>
    <w:p>
      <w:pPr>
        <w:pStyle w:val="BodyText"/>
        <w:spacing w:before="1"/>
      </w:pPr>
    </w:p>
    <w:p>
      <w:pPr>
        <w:pStyle w:val="ListParagraph"/>
        <w:numPr>
          <w:ilvl w:val="0"/>
          <w:numId w:val="4"/>
        </w:numPr>
        <w:tabs>
          <w:tab w:pos="824" w:val="left" w:leader="none"/>
        </w:tabs>
        <w:spacing w:line="240" w:lineRule="auto" w:before="1" w:after="0"/>
        <w:ind w:left="120" w:right="117" w:firstLine="0"/>
        <w:jc w:val="both"/>
        <w:rPr>
          <w:sz w:val="20"/>
        </w:rPr>
      </w:pPr>
      <w:r>
        <w:rPr>
          <w:sz w:val="20"/>
        </w:rPr>
        <w:t>Feita essa ressalva, passamos ao exame do </w:t>
      </w:r>
      <w:r>
        <w:rPr>
          <w:b/>
          <w:sz w:val="20"/>
        </w:rPr>
        <w:t>segundo requisito </w:t>
      </w:r>
      <w:r>
        <w:rPr>
          <w:sz w:val="20"/>
        </w:rPr>
        <w:t>da coisa julgada aparente: o resultado consubstanciado na impunidade dos responsáveis pelas violações.</w:t>
      </w:r>
    </w:p>
    <w:p>
      <w:pPr>
        <w:pStyle w:val="ListParagraph"/>
        <w:numPr>
          <w:ilvl w:val="0"/>
          <w:numId w:val="4"/>
        </w:numPr>
        <w:tabs>
          <w:tab w:pos="824" w:val="left" w:leader="none"/>
        </w:tabs>
        <w:spacing w:line="240" w:lineRule="auto" w:before="243" w:after="0"/>
        <w:ind w:left="120" w:right="116" w:firstLine="0"/>
        <w:jc w:val="both"/>
        <w:rPr>
          <w:sz w:val="20"/>
        </w:rPr>
      </w:pPr>
      <w:r>
        <w:rPr>
          <w:sz w:val="20"/>
        </w:rPr>
        <w:t>No precedente icônico do caso </w:t>
      </w:r>
      <w:r>
        <w:rPr>
          <w:i/>
          <w:sz w:val="20"/>
        </w:rPr>
        <w:t>Barrios Altos vs. Peru</w:t>
      </w:r>
      <w:r>
        <w:rPr>
          <w:sz w:val="20"/>
        </w:rPr>
        <w:t>, a Corte IDH assentou que</w:t>
      </w:r>
      <w:r>
        <w:rPr>
          <w:spacing w:val="-11"/>
          <w:sz w:val="20"/>
        </w:rPr>
        <w:t> </w:t>
      </w:r>
      <w:r>
        <w:rPr>
          <w:sz w:val="20"/>
        </w:rPr>
        <w:t>“son</w:t>
      </w:r>
      <w:r>
        <w:rPr>
          <w:spacing w:val="-10"/>
          <w:sz w:val="20"/>
        </w:rPr>
        <w:t> </w:t>
      </w:r>
      <w:r>
        <w:rPr>
          <w:sz w:val="20"/>
        </w:rPr>
        <w:t>inadmisibles</w:t>
      </w:r>
      <w:r>
        <w:rPr>
          <w:spacing w:val="-11"/>
          <w:sz w:val="20"/>
        </w:rPr>
        <w:t> </w:t>
      </w:r>
      <w:r>
        <w:rPr>
          <w:sz w:val="20"/>
        </w:rPr>
        <w:t>las</w:t>
      </w:r>
      <w:r>
        <w:rPr>
          <w:spacing w:val="-10"/>
          <w:sz w:val="20"/>
        </w:rPr>
        <w:t> </w:t>
      </w:r>
      <w:r>
        <w:rPr>
          <w:sz w:val="20"/>
        </w:rPr>
        <w:t>disposiciones</w:t>
      </w:r>
      <w:r>
        <w:rPr>
          <w:spacing w:val="-11"/>
          <w:sz w:val="20"/>
        </w:rPr>
        <w:t> </w:t>
      </w:r>
      <w:r>
        <w:rPr>
          <w:sz w:val="20"/>
        </w:rPr>
        <w:t>de</w:t>
      </w:r>
      <w:r>
        <w:rPr>
          <w:spacing w:val="-10"/>
          <w:sz w:val="20"/>
        </w:rPr>
        <w:t> </w:t>
      </w:r>
      <w:r>
        <w:rPr>
          <w:sz w:val="20"/>
        </w:rPr>
        <w:t>amnistía,</w:t>
      </w:r>
      <w:r>
        <w:rPr>
          <w:spacing w:val="-10"/>
          <w:sz w:val="20"/>
        </w:rPr>
        <w:t> </w:t>
      </w:r>
      <w:r>
        <w:rPr>
          <w:sz w:val="20"/>
        </w:rPr>
        <w:t>las</w:t>
      </w:r>
      <w:r>
        <w:rPr>
          <w:spacing w:val="-10"/>
          <w:sz w:val="20"/>
        </w:rPr>
        <w:t> </w:t>
      </w:r>
      <w:r>
        <w:rPr>
          <w:sz w:val="20"/>
        </w:rPr>
        <w:t>disposiciones</w:t>
      </w:r>
      <w:r>
        <w:rPr>
          <w:spacing w:val="-13"/>
          <w:sz w:val="20"/>
        </w:rPr>
        <w:t> </w:t>
      </w:r>
      <w:r>
        <w:rPr>
          <w:sz w:val="20"/>
        </w:rPr>
        <w:t>de</w:t>
      </w:r>
      <w:r>
        <w:rPr>
          <w:spacing w:val="-10"/>
          <w:sz w:val="20"/>
        </w:rPr>
        <w:t> </w:t>
      </w:r>
      <w:r>
        <w:rPr>
          <w:sz w:val="20"/>
        </w:rPr>
        <w:t>prescripción y el establecimiento de excluyentes de responsabilidad que pretendan impedir la investigación</w:t>
      </w:r>
      <w:r>
        <w:rPr>
          <w:spacing w:val="-10"/>
          <w:sz w:val="20"/>
        </w:rPr>
        <w:t> </w:t>
      </w:r>
      <w:r>
        <w:rPr>
          <w:sz w:val="20"/>
        </w:rPr>
        <w:t>y</w:t>
      </w:r>
      <w:r>
        <w:rPr>
          <w:spacing w:val="-10"/>
          <w:sz w:val="20"/>
        </w:rPr>
        <w:t> </w:t>
      </w:r>
      <w:r>
        <w:rPr>
          <w:sz w:val="20"/>
        </w:rPr>
        <w:t>sanción</w:t>
      </w:r>
      <w:r>
        <w:rPr>
          <w:spacing w:val="-11"/>
          <w:sz w:val="20"/>
        </w:rPr>
        <w:t> </w:t>
      </w:r>
      <w:r>
        <w:rPr>
          <w:sz w:val="20"/>
        </w:rPr>
        <w:t>de</w:t>
      </w:r>
      <w:r>
        <w:rPr>
          <w:spacing w:val="-10"/>
          <w:sz w:val="20"/>
        </w:rPr>
        <w:t> </w:t>
      </w:r>
      <w:r>
        <w:rPr>
          <w:sz w:val="20"/>
        </w:rPr>
        <w:t>los</w:t>
      </w:r>
      <w:r>
        <w:rPr>
          <w:spacing w:val="-10"/>
          <w:sz w:val="20"/>
        </w:rPr>
        <w:t> </w:t>
      </w:r>
      <w:r>
        <w:rPr>
          <w:sz w:val="20"/>
        </w:rPr>
        <w:t>responsables</w:t>
      </w:r>
      <w:r>
        <w:rPr>
          <w:spacing w:val="-10"/>
          <w:sz w:val="20"/>
        </w:rPr>
        <w:t> </w:t>
      </w:r>
      <w:r>
        <w:rPr>
          <w:sz w:val="20"/>
        </w:rPr>
        <w:t>de</w:t>
      </w:r>
      <w:r>
        <w:rPr>
          <w:spacing w:val="-10"/>
          <w:sz w:val="20"/>
        </w:rPr>
        <w:t> </w:t>
      </w:r>
      <w:r>
        <w:rPr>
          <w:sz w:val="20"/>
        </w:rPr>
        <w:t>las</w:t>
      </w:r>
      <w:r>
        <w:rPr>
          <w:spacing w:val="-10"/>
          <w:sz w:val="20"/>
        </w:rPr>
        <w:t> </w:t>
      </w:r>
      <w:r>
        <w:rPr>
          <w:sz w:val="20"/>
        </w:rPr>
        <w:t>violaciones</w:t>
      </w:r>
      <w:r>
        <w:rPr>
          <w:spacing w:val="-10"/>
          <w:sz w:val="20"/>
        </w:rPr>
        <w:t> </w:t>
      </w:r>
      <w:r>
        <w:rPr>
          <w:sz w:val="20"/>
        </w:rPr>
        <w:t>graves</w:t>
      </w:r>
      <w:r>
        <w:rPr>
          <w:spacing w:val="-10"/>
          <w:sz w:val="20"/>
        </w:rPr>
        <w:t> </w:t>
      </w:r>
      <w:r>
        <w:rPr>
          <w:sz w:val="20"/>
        </w:rPr>
        <w:t>de</w:t>
      </w:r>
      <w:r>
        <w:rPr>
          <w:spacing w:val="-10"/>
          <w:sz w:val="20"/>
        </w:rPr>
        <w:t> </w:t>
      </w:r>
      <w:r>
        <w:rPr>
          <w:sz w:val="20"/>
        </w:rPr>
        <w:t>los</w:t>
      </w:r>
      <w:r>
        <w:rPr>
          <w:spacing w:val="-10"/>
          <w:sz w:val="20"/>
        </w:rPr>
        <w:t> </w:t>
      </w:r>
      <w:r>
        <w:rPr>
          <w:sz w:val="20"/>
        </w:rPr>
        <w:t>derechos humanos”</w:t>
      </w:r>
      <w:hyperlink w:history="true" w:anchor="_bookmark220">
        <w:r>
          <w:rPr>
            <w:position w:val="7"/>
            <w:sz w:val="13"/>
          </w:rPr>
          <w:t>104</w:t>
        </w:r>
      </w:hyperlink>
      <w:r>
        <w:rPr>
          <w:sz w:val="20"/>
        </w:rPr>
        <w:t>.</w:t>
      </w:r>
      <w:r>
        <w:rPr>
          <w:spacing w:val="57"/>
          <w:sz w:val="20"/>
        </w:rPr>
        <w:t> </w:t>
      </w:r>
      <w:r>
        <w:rPr>
          <w:sz w:val="20"/>
        </w:rPr>
        <w:t>A</w:t>
      </w:r>
      <w:r>
        <w:rPr>
          <w:spacing w:val="58"/>
          <w:sz w:val="20"/>
        </w:rPr>
        <w:t> </w:t>
      </w:r>
      <w:r>
        <w:rPr>
          <w:sz w:val="20"/>
        </w:rPr>
        <w:t>literalidade</w:t>
      </w:r>
      <w:r>
        <w:rPr>
          <w:spacing w:val="58"/>
          <w:sz w:val="20"/>
        </w:rPr>
        <w:t> </w:t>
      </w:r>
      <w:r>
        <w:rPr>
          <w:sz w:val="20"/>
        </w:rPr>
        <w:t>da</w:t>
      </w:r>
      <w:r>
        <w:rPr>
          <w:spacing w:val="57"/>
          <w:sz w:val="20"/>
        </w:rPr>
        <w:t> </w:t>
      </w:r>
      <w:r>
        <w:rPr>
          <w:sz w:val="20"/>
        </w:rPr>
        <w:t>fórmula</w:t>
      </w:r>
      <w:r>
        <w:rPr>
          <w:spacing w:val="58"/>
          <w:sz w:val="20"/>
        </w:rPr>
        <w:t> </w:t>
      </w:r>
      <w:r>
        <w:rPr>
          <w:sz w:val="20"/>
        </w:rPr>
        <w:t>diz</w:t>
      </w:r>
      <w:r>
        <w:rPr>
          <w:spacing w:val="58"/>
          <w:sz w:val="20"/>
        </w:rPr>
        <w:t> </w:t>
      </w:r>
      <w:r>
        <w:rPr>
          <w:sz w:val="20"/>
        </w:rPr>
        <w:t>respeito</w:t>
      </w:r>
      <w:r>
        <w:rPr>
          <w:spacing w:val="56"/>
          <w:sz w:val="20"/>
        </w:rPr>
        <w:t> </w:t>
      </w:r>
      <w:r>
        <w:rPr>
          <w:sz w:val="20"/>
        </w:rPr>
        <w:t>a</w:t>
      </w:r>
      <w:r>
        <w:rPr>
          <w:spacing w:val="57"/>
          <w:sz w:val="20"/>
        </w:rPr>
        <w:t> </w:t>
      </w:r>
      <w:r>
        <w:rPr>
          <w:sz w:val="20"/>
        </w:rPr>
        <w:t>figuras</w:t>
      </w:r>
      <w:r>
        <w:rPr>
          <w:spacing w:val="58"/>
          <w:sz w:val="20"/>
        </w:rPr>
        <w:t> </w:t>
      </w:r>
      <w:r>
        <w:rPr>
          <w:sz w:val="20"/>
        </w:rPr>
        <w:t>que</w:t>
      </w:r>
      <w:r>
        <w:rPr>
          <w:spacing w:val="58"/>
          <w:sz w:val="20"/>
        </w:rPr>
        <w:t> </w:t>
      </w:r>
      <w:r>
        <w:rPr>
          <w:sz w:val="20"/>
        </w:rPr>
        <w:t>extinguem</w:t>
      </w:r>
      <w:r>
        <w:rPr>
          <w:spacing w:val="57"/>
          <w:sz w:val="20"/>
        </w:rPr>
        <w:t> </w:t>
      </w:r>
      <w:r>
        <w:rPr>
          <w:spacing w:val="-10"/>
          <w:sz w:val="20"/>
        </w:rPr>
        <w:t>a</w:t>
      </w:r>
    </w:p>
    <w:p>
      <w:pPr>
        <w:pStyle w:val="BodyText"/>
        <w:spacing w:before="9"/>
        <w:rPr>
          <w:sz w:val="16"/>
        </w:rPr>
      </w:pPr>
      <w:r>
        <w:rPr/>
        <mc:AlternateContent>
          <mc:Choice Requires="wps">
            <w:drawing>
              <wp:anchor distT="0" distB="0" distL="0" distR="0" allowOverlap="1" layoutInCell="1" locked="0" behindDoc="1" simplePos="0" relativeHeight="487614464">
                <wp:simplePos x="0" y="0"/>
                <wp:positionH relativeFrom="page">
                  <wp:posOffset>1080516</wp:posOffset>
                </wp:positionH>
                <wp:positionV relativeFrom="paragraph">
                  <wp:posOffset>144436</wp:posOffset>
                </wp:positionV>
                <wp:extent cx="1828800" cy="762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1.372953pt;width:144pt;height:.599pt;mso-position-horizontal-relative:page;mso-position-vertical-relative:paragraph;z-index:-15702016;mso-wrap-distance-left:0;mso-wrap-distance-right:0" id="docshape53" filled="true" fillcolor="#000000" stroked="false">
                <v:fill type="solid"/>
                <w10:wrap type="topAndBottom"/>
              </v:rect>
            </w:pict>
          </mc:Fallback>
        </mc:AlternateContent>
      </w:r>
    </w:p>
    <w:p>
      <w:pPr>
        <w:spacing w:before="102"/>
        <w:ind w:left="121" w:right="119" w:firstLine="0"/>
        <w:jc w:val="both"/>
        <w:rPr>
          <w:sz w:val="16"/>
        </w:rPr>
      </w:pPr>
      <w:bookmarkStart w:name="_bookmark218" w:id="232"/>
      <w:bookmarkEnd w:id="232"/>
      <w:r>
        <w:rPr/>
      </w:r>
      <w:r>
        <w:rPr>
          <w:sz w:val="16"/>
          <w:vertAlign w:val="superscript"/>
        </w:rPr>
        <w:t>102</w:t>
      </w:r>
      <w:r>
        <w:rPr>
          <w:spacing w:val="80"/>
          <w:w w:val="150"/>
          <w:sz w:val="16"/>
          <w:vertAlign w:val="baseline"/>
        </w:rPr>
        <w:t>   </w:t>
      </w:r>
      <w:r>
        <w:rPr>
          <w:sz w:val="16"/>
          <w:vertAlign w:val="baseline"/>
        </w:rPr>
        <w:t>Vide: art. 103. Si</w:t>
      </w:r>
      <w:r>
        <w:rPr>
          <w:spacing w:val="-1"/>
          <w:sz w:val="16"/>
          <w:vertAlign w:val="baseline"/>
        </w:rPr>
        <w:t> </w:t>
      </w:r>
      <w:r>
        <w:rPr>
          <w:sz w:val="16"/>
          <w:vertAlign w:val="baseline"/>
        </w:rPr>
        <w:t>el</w:t>
      </w:r>
      <w:r>
        <w:rPr>
          <w:spacing w:val="-1"/>
          <w:sz w:val="16"/>
          <w:vertAlign w:val="baseline"/>
        </w:rPr>
        <w:t> </w:t>
      </w:r>
      <w:r>
        <w:rPr>
          <w:sz w:val="16"/>
          <w:vertAlign w:val="baseline"/>
        </w:rPr>
        <w:t>responsable se presentare o fuere habido antes de completar </w:t>
      </w:r>
      <w:r>
        <w:rPr>
          <w:b/>
          <w:sz w:val="16"/>
          <w:u w:val="single"/>
          <w:vertAlign w:val="baseline"/>
        </w:rPr>
        <w:t>el tiempo de</w:t>
      </w:r>
      <w:r>
        <w:rPr>
          <w:b/>
          <w:sz w:val="16"/>
          <w:u w:val="none"/>
          <w:vertAlign w:val="baseline"/>
        </w:rPr>
        <w:t> </w:t>
      </w:r>
      <w:r>
        <w:rPr>
          <w:b/>
          <w:sz w:val="16"/>
          <w:u w:val="single"/>
          <w:vertAlign w:val="baseline"/>
        </w:rPr>
        <w:t>la prescripción</w:t>
      </w:r>
      <w:r>
        <w:rPr>
          <w:b/>
          <w:sz w:val="16"/>
          <w:u w:val="none"/>
          <w:vertAlign w:val="baseline"/>
        </w:rPr>
        <w:t> </w:t>
      </w:r>
      <w:r>
        <w:rPr>
          <w:sz w:val="16"/>
          <w:u w:val="none"/>
          <w:vertAlign w:val="baseline"/>
        </w:rPr>
        <w:t>de la acción penal</w:t>
      </w:r>
      <w:r>
        <w:rPr>
          <w:spacing w:val="-1"/>
          <w:sz w:val="16"/>
          <w:u w:val="none"/>
          <w:vertAlign w:val="baseline"/>
        </w:rPr>
        <w:t> </w:t>
      </w:r>
      <w:r>
        <w:rPr>
          <w:sz w:val="16"/>
          <w:u w:val="none"/>
          <w:vertAlign w:val="baseline"/>
        </w:rPr>
        <w:t>o de la pena, pero habiendo ya trascurrido la mitad del</w:t>
      </w:r>
      <w:r>
        <w:rPr>
          <w:spacing w:val="-1"/>
          <w:sz w:val="16"/>
          <w:u w:val="none"/>
          <w:vertAlign w:val="baseline"/>
        </w:rPr>
        <w:t> </w:t>
      </w:r>
      <w:r>
        <w:rPr>
          <w:sz w:val="16"/>
          <w:u w:val="none"/>
          <w:vertAlign w:val="baseline"/>
        </w:rPr>
        <w:t>que se exige, pero habiendo ya trascurrido la mitad del que se exige, en sus respectivos casos, </w:t>
      </w:r>
      <w:r>
        <w:rPr>
          <w:b/>
          <w:sz w:val="16"/>
          <w:u w:val="single"/>
          <w:vertAlign w:val="baseline"/>
        </w:rPr>
        <w:t>para tales</w:t>
      </w:r>
      <w:r>
        <w:rPr>
          <w:b/>
          <w:sz w:val="16"/>
          <w:u w:val="none"/>
          <w:vertAlign w:val="baseline"/>
        </w:rPr>
        <w:t> </w:t>
      </w:r>
      <w:r>
        <w:rPr>
          <w:b/>
          <w:sz w:val="16"/>
          <w:u w:val="single"/>
          <w:vertAlign w:val="baseline"/>
        </w:rPr>
        <w:t>prescripciones </w:t>
      </w:r>
      <w:r>
        <w:rPr>
          <w:sz w:val="16"/>
          <w:u w:val="none"/>
          <w:vertAlign w:val="baseline"/>
        </w:rPr>
        <w:t>(...)</w:t>
      </w:r>
    </w:p>
    <w:p>
      <w:pPr>
        <w:spacing w:before="1"/>
        <w:ind w:left="121" w:right="119" w:firstLine="0"/>
        <w:jc w:val="both"/>
        <w:rPr>
          <w:sz w:val="16"/>
        </w:rPr>
      </w:pPr>
      <w:bookmarkStart w:name="_bookmark219" w:id="233"/>
      <w:bookmarkEnd w:id="233"/>
      <w:r>
        <w:rPr/>
      </w:r>
      <w:r>
        <w:rPr>
          <w:sz w:val="16"/>
          <w:vertAlign w:val="superscript"/>
        </w:rPr>
        <w:t>103</w:t>
      </w:r>
      <w:r>
        <w:rPr>
          <w:spacing w:val="80"/>
          <w:sz w:val="16"/>
          <w:vertAlign w:val="baseline"/>
        </w:rPr>
        <w:t>   </w:t>
      </w:r>
      <w:r>
        <w:rPr>
          <w:sz w:val="16"/>
          <w:vertAlign w:val="baseline"/>
        </w:rPr>
        <w:t>A</w:t>
      </w:r>
      <w:r>
        <w:rPr>
          <w:spacing w:val="-13"/>
          <w:sz w:val="16"/>
          <w:vertAlign w:val="baseline"/>
        </w:rPr>
        <w:t> </w:t>
      </w:r>
      <w:r>
        <w:rPr>
          <w:sz w:val="16"/>
          <w:vertAlign w:val="baseline"/>
        </w:rPr>
        <w:t>esse</w:t>
      </w:r>
      <w:r>
        <w:rPr>
          <w:spacing w:val="-13"/>
          <w:sz w:val="16"/>
          <w:vertAlign w:val="baseline"/>
        </w:rPr>
        <w:t> </w:t>
      </w:r>
      <w:r>
        <w:rPr>
          <w:sz w:val="16"/>
          <w:vertAlign w:val="baseline"/>
        </w:rPr>
        <w:t>respeito,</w:t>
      </w:r>
      <w:r>
        <w:rPr>
          <w:spacing w:val="-14"/>
          <w:sz w:val="16"/>
          <w:vertAlign w:val="baseline"/>
        </w:rPr>
        <w:t> </w:t>
      </w:r>
      <w:r>
        <w:rPr>
          <w:sz w:val="16"/>
          <w:vertAlign w:val="baseline"/>
        </w:rPr>
        <w:t>vide</w:t>
      </w:r>
      <w:r>
        <w:rPr>
          <w:spacing w:val="-12"/>
          <w:sz w:val="16"/>
          <w:vertAlign w:val="baseline"/>
        </w:rPr>
        <w:t> </w:t>
      </w:r>
      <w:r>
        <w:rPr>
          <w:sz w:val="16"/>
          <w:vertAlign w:val="baseline"/>
        </w:rPr>
        <w:t>sentença</w:t>
      </w:r>
      <w:r>
        <w:rPr>
          <w:spacing w:val="-12"/>
          <w:sz w:val="16"/>
          <w:vertAlign w:val="baseline"/>
        </w:rPr>
        <w:t> </w:t>
      </w:r>
      <w:r>
        <w:rPr>
          <w:sz w:val="16"/>
          <w:vertAlign w:val="baseline"/>
        </w:rPr>
        <w:t>proferida</w:t>
      </w:r>
      <w:r>
        <w:rPr>
          <w:spacing w:val="-13"/>
          <w:sz w:val="16"/>
          <w:vertAlign w:val="baseline"/>
        </w:rPr>
        <w:t> </w:t>
      </w:r>
      <w:r>
        <w:rPr>
          <w:sz w:val="16"/>
          <w:vertAlign w:val="baseline"/>
        </w:rPr>
        <w:t>pela</w:t>
      </w:r>
      <w:r>
        <w:rPr>
          <w:spacing w:val="-12"/>
          <w:sz w:val="16"/>
          <w:vertAlign w:val="baseline"/>
        </w:rPr>
        <w:t> </w:t>
      </w:r>
      <w:r>
        <w:rPr>
          <w:sz w:val="16"/>
          <w:vertAlign w:val="baseline"/>
        </w:rPr>
        <w:t>Segunda</w:t>
      </w:r>
      <w:r>
        <w:rPr>
          <w:spacing w:val="-13"/>
          <w:sz w:val="16"/>
          <w:vertAlign w:val="baseline"/>
        </w:rPr>
        <w:t> </w:t>
      </w:r>
      <w:r>
        <w:rPr>
          <w:sz w:val="16"/>
          <w:vertAlign w:val="baseline"/>
        </w:rPr>
        <w:t>Sala</w:t>
      </w:r>
      <w:r>
        <w:rPr>
          <w:spacing w:val="-12"/>
          <w:sz w:val="16"/>
          <w:vertAlign w:val="baseline"/>
        </w:rPr>
        <w:t> </w:t>
      </w:r>
      <w:r>
        <w:rPr>
          <w:sz w:val="16"/>
          <w:vertAlign w:val="baseline"/>
        </w:rPr>
        <w:t>da</w:t>
      </w:r>
      <w:r>
        <w:rPr>
          <w:spacing w:val="-13"/>
          <w:sz w:val="16"/>
          <w:vertAlign w:val="baseline"/>
        </w:rPr>
        <w:t> </w:t>
      </w:r>
      <w:r>
        <w:rPr>
          <w:sz w:val="16"/>
          <w:vertAlign w:val="baseline"/>
        </w:rPr>
        <w:t>Corte</w:t>
      </w:r>
      <w:r>
        <w:rPr>
          <w:spacing w:val="-13"/>
          <w:sz w:val="16"/>
          <w:vertAlign w:val="baseline"/>
        </w:rPr>
        <w:t> </w:t>
      </w:r>
      <w:r>
        <w:rPr>
          <w:sz w:val="16"/>
          <w:vertAlign w:val="baseline"/>
        </w:rPr>
        <w:t>Suprema</w:t>
      </w:r>
      <w:r>
        <w:rPr>
          <w:spacing w:val="-13"/>
          <w:sz w:val="16"/>
          <w:vertAlign w:val="baseline"/>
        </w:rPr>
        <w:t> </w:t>
      </w:r>
      <w:r>
        <w:rPr>
          <w:sz w:val="16"/>
          <w:vertAlign w:val="baseline"/>
        </w:rPr>
        <w:t>de</w:t>
      </w:r>
      <w:r>
        <w:rPr>
          <w:spacing w:val="-12"/>
          <w:sz w:val="16"/>
          <w:vertAlign w:val="baseline"/>
        </w:rPr>
        <w:t> </w:t>
      </w:r>
      <w:r>
        <w:rPr>
          <w:sz w:val="16"/>
          <w:vertAlign w:val="baseline"/>
        </w:rPr>
        <w:t>Justiça</w:t>
      </w:r>
      <w:r>
        <w:rPr>
          <w:spacing w:val="-12"/>
          <w:sz w:val="16"/>
          <w:vertAlign w:val="baseline"/>
        </w:rPr>
        <w:t> </w:t>
      </w:r>
      <w:r>
        <w:rPr>
          <w:sz w:val="16"/>
          <w:vertAlign w:val="baseline"/>
        </w:rPr>
        <w:t>na</w:t>
      </w:r>
      <w:r>
        <w:rPr>
          <w:spacing w:val="-13"/>
          <w:sz w:val="16"/>
          <w:vertAlign w:val="baseline"/>
        </w:rPr>
        <w:t> </w:t>
      </w:r>
      <w:r>
        <w:rPr>
          <w:sz w:val="16"/>
          <w:vertAlign w:val="baseline"/>
        </w:rPr>
        <w:t>Causa Rol nº 1030/2018, em 4 de outubro de 2019.</w:t>
      </w:r>
    </w:p>
    <w:p>
      <w:pPr>
        <w:spacing w:before="0"/>
        <w:ind w:left="121" w:right="119" w:firstLine="0"/>
        <w:jc w:val="both"/>
        <w:rPr>
          <w:sz w:val="16"/>
        </w:rPr>
      </w:pPr>
      <w:bookmarkStart w:name="_bookmark220" w:id="234"/>
      <w:bookmarkEnd w:id="234"/>
      <w:r>
        <w:rPr/>
      </w:r>
      <w:r>
        <w:rPr>
          <w:sz w:val="16"/>
          <w:vertAlign w:val="superscript"/>
        </w:rPr>
        <w:t>104</w:t>
      </w:r>
      <w:r>
        <w:rPr>
          <w:spacing w:val="80"/>
          <w:w w:val="150"/>
          <w:sz w:val="16"/>
          <w:vertAlign w:val="baseline"/>
        </w:rPr>
        <w:t>   </w:t>
      </w:r>
      <w:r>
        <w:rPr>
          <w:i/>
          <w:sz w:val="16"/>
          <w:vertAlign w:val="baseline"/>
        </w:rPr>
        <w:t>Cfr.</w:t>
      </w:r>
      <w:r>
        <w:rPr>
          <w:i/>
          <w:spacing w:val="-2"/>
          <w:sz w:val="16"/>
          <w:vertAlign w:val="baseline"/>
        </w:rPr>
        <w:t> </w:t>
      </w:r>
      <w:r>
        <w:rPr>
          <w:i/>
          <w:sz w:val="16"/>
          <w:vertAlign w:val="baseline"/>
        </w:rPr>
        <w:t>Caso</w:t>
      </w:r>
      <w:r>
        <w:rPr>
          <w:i/>
          <w:spacing w:val="-1"/>
          <w:sz w:val="16"/>
          <w:vertAlign w:val="baseline"/>
        </w:rPr>
        <w:t> </w:t>
      </w:r>
      <w:r>
        <w:rPr>
          <w:i/>
          <w:sz w:val="16"/>
          <w:vertAlign w:val="baseline"/>
        </w:rPr>
        <w:t>Barrios</w:t>
      </w:r>
      <w:r>
        <w:rPr>
          <w:i/>
          <w:spacing w:val="-2"/>
          <w:sz w:val="16"/>
          <w:vertAlign w:val="baseline"/>
        </w:rPr>
        <w:t> </w:t>
      </w:r>
      <w:r>
        <w:rPr>
          <w:i/>
          <w:sz w:val="16"/>
          <w:vertAlign w:val="baseline"/>
        </w:rPr>
        <w:t>Altos</w:t>
      </w:r>
      <w:r>
        <w:rPr>
          <w:i/>
          <w:spacing w:val="-2"/>
          <w:sz w:val="16"/>
          <w:vertAlign w:val="baseline"/>
        </w:rPr>
        <w:t> </w:t>
      </w:r>
      <w:r>
        <w:rPr>
          <w:i/>
          <w:sz w:val="16"/>
          <w:vertAlign w:val="baseline"/>
        </w:rPr>
        <w:t>Vs.</w:t>
      </w:r>
      <w:r>
        <w:rPr>
          <w:i/>
          <w:spacing w:val="-2"/>
          <w:sz w:val="16"/>
          <w:vertAlign w:val="baseline"/>
        </w:rPr>
        <w:t> </w:t>
      </w:r>
      <w:r>
        <w:rPr>
          <w:i/>
          <w:sz w:val="16"/>
          <w:vertAlign w:val="baseline"/>
        </w:rPr>
        <w:t>Perú.</w:t>
      </w:r>
      <w:r>
        <w:rPr>
          <w:i/>
          <w:spacing w:val="-2"/>
          <w:sz w:val="16"/>
          <w:vertAlign w:val="baseline"/>
        </w:rPr>
        <w:t> </w:t>
      </w:r>
      <w:r>
        <w:rPr>
          <w:i/>
          <w:sz w:val="16"/>
          <w:vertAlign w:val="baseline"/>
        </w:rPr>
        <w:t>Fondo</w:t>
      </w:r>
      <w:r>
        <w:rPr>
          <w:sz w:val="16"/>
          <w:vertAlign w:val="baseline"/>
        </w:rPr>
        <w:t>.</w:t>
      </w:r>
      <w:r>
        <w:rPr>
          <w:spacing w:val="-2"/>
          <w:sz w:val="16"/>
          <w:vertAlign w:val="baseline"/>
        </w:rPr>
        <w:t> </w:t>
      </w:r>
      <w:r>
        <w:rPr>
          <w:sz w:val="16"/>
          <w:vertAlign w:val="baseline"/>
        </w:rPr>
        <w:t>Sentencia</w:t>
      </w:r>
      <w:r>
        <w:rPr>
          <w:spacing w:val="-1"/>
          <w:sz w:val="16"/>
          <w:vertAlign w:val="baseline"/>
        </w:rPr>
        <w:t> </w:t>
      </w:r>
      <w:r>
        <w:rPr>
          <w:sz w:val="16"/>
          <w:vertAlign w:val="baseline"/>
        </w:rPr>
        <w:t>de</w:t>
      </w:r>
      <w:r>
        <w:rPr>
          <w:spacing w:val="-2"/>
          <w:sz w:val="16"/>
          <w:vertAlign w:val="baseline"/>
        </w:rPr>
        <w:t> </w:t>
      </w:r>
      <w:r>
        <w:rPr>
          <w:sz w:val="16"/>
          <w:vertAlign w:val="baseline"/>
        </w:rPr>
        <w:t>14</w:t>
      </w:r>
      <w:r>
        <w:rPr>
          <w:spacing w:val="-1"/>
          <w:sz w:val="16"/>
          <w:vertAlign w:val="baseline"/>
        </w:rPr>
        <w:t> </w:t>
      </w:r>
      <w:r>
        <w:rPr>
          <w:sz w:val="16"/>
          <w:vertAlign w:val="baseline"/>
        </w:rPr>
        <w:t>de</w:t>
      </w:r>
      <w:r>
        <w:rPr>
          <w:spacing w:val="-2"/>
          <w:sz w:val="16"/>
          <w:vertAlign w:val="baseline"/>
        </w:rPr>
        <w:t> </w:t>
      </w:r>
      <w:r>
        <w:rPr>
          <w:sz w:val="16"/>
          <w:vertAlign w:val="baseline"/>
        </w:rPr>
        <w:t>marzo</w:t>
      </w:r>
      <w:r>
        <w:rPr>
          <w:spacing w:val="-1"/>
          <w:sz w:val="16"/>
          <w:vertAlign w:val="baseline"/>
        </w:rPr>
        <w:t> </w:t>
      </w:r>
      <w:r>
        <w:rPr>
          <w:sz w:val="16"/>
          <w:vertAlign w:val="baseline"/>
        </w:rPr>
        <w:t>de</w:t>
      </w:r>
      <w:r>
        <w:rPr>
          <w:spacing w:val="-2"/>
          <w:sz w:val="16"/>
          <w:vertAlign w:val="baseline"/>
        </w:rPr>
        <w:t> </w:t>
      </w:r>
      <w:r>
        <w:rPr>
          <w:sz w:val="16"/>
          <w:vertAlign w:val="baseline"/>
        </w:rPr>
        <w:t>2001.</w:t>
      </w:r>
      <w:r>
        <w:rPr>
          <w:spacing w:val="-2"/>
          <w:sz w:val="16"/>
          <w:vertAlign w:val="baseline"/>
        </w:rPr>
        <w:t> </w:t>
      </w:r>
      <w:r>
        <w:rPr>
          <w:sz w:val="16"/>
          <w:vertAlign w:val="baseline"/>
        </w:rPr>
        <w:t>Serie</w:t>
      </w:r>
      <w:r>
        <w:rPr>
          <w:spacing w:val="-2"/>
          <w:sz w:val="16"/>
          <w:vertAlign w:val="baseline"/>
        </w:rPr>
        <w:t> </w:t>
      </w:r>
      <w:r>
        <w:rPr>
          <w:sz w:val="16"/>
          <w:vertAlign w:val="baseline"/>
        </w:rPr>
        <w:t>C</w:t>
      </w:r>
      <w:r>
        <w:rPr>
          <w:spacing w:val="-1"/>
          <w:sz w:val="16"/>
          <w:vertAlign w:val="baseline"/>
        </w:rPr>
        <w:t> </w:t>
      </w:r>
      <w:r>
        <w:rPr>
          <w:sz w:val="16"/>
          <w:vertAlign w:val="baseline"/>
        </w:rPr>
        <w:t>No.</w:t>
      </w:r>
      <w:r>
        <w:rPr>
          <w:spacing w:val="-2"/>
          <w:sz w:val="16"/>
          <w:vertAlign w:val="baseline"/>
        </w:rPr>
        <w:t> </w:t>
      </w:r>
      <w:r>
        <w:rPr>
          <w:sz w:val="16"/>
          <w:vertAlign w:val="baseline"/>
        </w:rPr>
        <w:t>75,</w:t>
      </w:r>
      <w:r>
        <w:rPr>
          <w:spacing w:val="-2"/>
          <w:sz w:val="16"/>
          <w:vertAlign w:val="baseline"/>
        </w:rPr>
        <w:t> </w:t>
      </w:r>
      <w:r>
        <w:rPr>
          <w:sz w:val="16"/>
          <w:vertAlign w:val="baseline"/>
        </w:rPr>
        <w:t>par. </w:t>
      </w:r>
      <w:r>
        <w:rPr>
          <w:spacing w:val="-4"/>
          <w:sz w:val="16"/>
          <w:vertAlign w:val="baseline"/>
        </w:rPr>
        <w:t>41.</w:t>
      </w:r>
    </w:p>
    <w:p>
      <w:pPr>
        <w:spacing w:after="0"/>
        <w:jc w:val="both"/>
        <w:rPr>
          <w:sz w:val="16"/>
        </w:rPr>
        <w:sectPr>
          <w:pgSz w:w="11910" w:h="16840"/>
          <w:pgMar w:top="1560" w:bottom="280" w:left="1580" w:right="1580"/>
        </w:sectPr>
      </w:pPr>
    </w:p>
    <w:p>
      <w:pPr>
        <w:pStyle w:val="BodyText"/>
        <w:spacing w:before="78"/>
        <w:ind w:left="121" w:right="116"/>
        <w:jc w:val="both"/>
      </w:pPr>
      <w:r>
        <w:rPr/>
        <w:t>punibilidade e impedem </w:t>
      </w:r>
      <w:r>
        <w:rPr>
          <w:i/>
        </w:rPr>
        <w:t>in totum </w:t>
      </w:r>
      <w:r>
        <w:rPr/>
        <w:t>a responsabilização penal do acusado. No caso </w:t>
      </w:r>
      <w:r>
        <w:rPr>
          <w:i/>
        </w:rPr>
        <w:t>Bulacio vs. Argentina</w:t>
      </w:r>
      <w:r>
        <w:rPr/>
        <w:t>, a dicção foi mais abrangente: “este Tribunal ha señalado que son inadmisibles las disposiciones de prescripción </w:t>
      </w:r>
      <w:r>
        <w:rPr>
          <w:u w:val="single"/>
        </w:rPr>
        <w:t>o cualquier obstáculo de derecho</w:t>
      </w:r>
      <w:r>
        <w:rPr>
          <w:u w:val="none"/>
        </w:rPr>
        <w:t> </w:t>
      </w:r>
      <w:r>
        <w:rPr>
          <w:u w:val="single"/>
        </w:rPr>
        <w:t>interno</w:t>
      </w:r>
      <w:r>
        <w:rPr>
          <w:u w:val="none"/>
        </w:rPr>
        <w:t> mediante el cual se pretenda impedir la investigación y sanción de los responsables de las violaciones de derechos humanos”</w:t>
      </w:r>
      <w:hyperlink w:history="true" w:anchor="_bookmark221">
        <w:r>
          <w:rPr>
            <w:position w:val="7"/>
            <w:sz w:val="13"/>
            <w:u w:val="none"/>
          </w:rPr>
          <w:t>105</w:t>
        </w:r>
      </w:hyperlink>
      <w:r>
        <w:rPr>
          <w:u w:val="none"/>
        </w:rPr>
        <w:t>.</w:t>
      </w:r>
    </w:p>
    <w:p>
      <w:pPr>
        <w:pStyle w:val="BodyText"/>
        <w:spacing w:before="1"/>
      </w:pPr>
    </w:p>
    <w:p>
      <w:pPr>
        <w:pStyle w:val="ListParagraph"/>
        <w:numPr>
          <w:ilvl w:val="0"/>
          <w:numId w:val="4"/>
        </w:numPr>
        <w:tabs>
          <w:tab w:pos="824" w:val="left" w:leader="none"/>
        </w:tabs>
        <w:spacing w:line="240" w:lineRule="auto" w:before="0" w:after="0"/>
        <w:ind w:left="120" w:right="116" w:firstLine="0"/>
        <w:jc w:val="both"/>
        <w:rPr>
          <w:sz w:val="20"/>
        </w:rPr>
      </w:pPr>
      <w:r>
        <w:rPr>
          <w:sz w:val="20"/>
        </w:rPr>
        <w:t>A análise superficial das circunstâncias do caso Vega González vs. Chile poderia</w:t>
      </w:r>
      <w:r>
        <w:rPr>
          <w:spacing w:val="-12"/>
          <w:sz w:val="20"/>
        </w:rPr>
        <w:t> </w:t>
      </w:r>
      <w:r>
        <w:rPr>
          <w:sz w:val="20"/>
        </w:rPr>
        <w:t>levar</w:t>
      </w:r>
      <w:r>
        <w:rPr>
          <w:spacing w:val="-12"/>
          <w:sz w:val="20"/>
        </w:rPr>
        <w:t> </w:t>
      </w:r>
      <w:r>
        <w:rPr>
          <w:sz w:val="20"/>
        </w:rPr>
        <w:t>o</w:t>
      </w:r>
      <w:r>
        <w:rPr>
          <w:spacing w:val="-12"/>
          <w:sz w:val="20"/>
        </w:rPr>
        <w:t> </w:t>
      </w:r>
      <w:r>
        <w:rPr>
          <w:sz w:val="20"/>
        </w:rPr>
        <w:t>intérprete</w:t>
      </w:r>
      <w:r>
        <w:rPr>
          <w:spacing w:val="-11"/>
          <w:sz w:val="20"/>
        </w:rPr>
        <w:t> </w:t>
      </w:r>
      <w:r>
        <w:rPr>
          <w:sz w:val="20"/>
        </w:rPr>
        <w:t>à</w:t>
      </w:r>
      <w:r>
        <w:rPr>
          <w:spacing w:val="-12"/>
          <w:sz w:val="20"/>
        </w:rPr>
        <w:t> </w:t>
      </w:r>
      <w:r>
        <w:rPr>
          <w:sz w:val="20"/>
        </w:rPr>
        <w:t>precipitada</w:t>
      </w:r>
      <w:r>
        <w:rPr>
          <w:spacing w:val="-12"/>
          <w:sz w:val="20"/>
        </w:rPr>
        <w:t> </w:t>
      </w:r>
      <w:r>
        <w:rPr>
          <w:sz w:val="20"/>
        </w:rPr>
        <w:t>conclusão</w:t>
      </w:r>
      <w:r>
        <w:rPr>
          <w:spacing w:val="-12"/>
          <w:sz w:val="20"/>
        </w:rPr>
        <w:t> </w:t>
      </w:r>
      <w:r>
        <w:rPr>
          <w:sz w:val="20"/>
        </w:rPr>
        <w:t>de</w:t>
      </w:r>
      <w:r>
        <w:rPr>
          <w:spacing w:val="-11"/>
          <w:sz w:val="20"/>
        </w:rPr>
        <w:t> </w:t>
      </w:r>
      <w:r>
        <w:rPr>
          <w:sz w:val="20"/>
        </w:rPr>
        <w:t>que</w:t>
      </w:r>
      <w:r>
        <w:rPr>
          <w:spacing w:val="-11"/>
          <w:sz w:val="20"/>
        </w:rPr>
        <w:t> </w:t>
      </w:r>
      <w:r>
        <w:rPr>
          <w:sz w:val="20"/>
        </w:rPr>
        <w:t>os</w:t>
      </w:r>
      <w:r>
        <w:rPr>
          <w:spacing w:val="-13"/>
          <w:sz w:val="20"/>
        </w:rPr>
        <w:t> </w:t>
      </w:r>
      <w:r>
        <w:rPr>
          <w:sz w:val="20"/>
        </w:rPr>
        <w:t>acusados</w:t>
      </w:r>
      <w:r>
        <w:rPr>
          <w:spacing w:val="-13"/>
          <w:sz w:val="20"/>
        </w:rPr>
        <w:t> </w:t>
      </w:r>
      <w:r>
        <w:rPr>
          <w:sz w:val="20"/>
        </w:rPr>
        <w:t>foram,</w:t>
      </w:r>
      <w:r>
        <w:rPr>
          <w:spacing w:val="-11"/>
          <w:sz w:val="20"/>
        </w:rPr>
        <w:t> </w:t>
      </w:r>
      <w:r>
        <w:rPr>
          <w:sz w:val="20"/>
        </w:rPr>
        <w:t>de</w:t>
      </w:r>
      <w:r>
        <w:rPr>
          <w:spacing w:val="-12"/>
          <w:sz w:val="20"/>
        </w:rPr>
        <w:t> </w:t>
      </w:r>
      <w:r>
        <w:rPr>
          <w:sz w:val="20"/>
        </w:rPr>
        <w:t>fato, condenados e que a lição dos casos </w:t>
      </w:r>
      <w:r>
        <w:rPr>
          <w:i/>
          <w:sz w:val="20"/>
        </w:rPr>
        <w:t>Bulacio </w:t>
      </w:r>
      <w:r>
        <w:rPr>
          <w:sz w:val="20"/>
        </w:rPr>
        <w:t>e </w:t>
      </w:r>
      <w:r>
        <w:rPr>
          <w:i/>
          <w:sz w:val="20"/>
        </w:rPr>
        <w:t>Barrios Altos </w:t>
      </w:r>
      <w:r>
        <w:rPr>
          <w:sz w:val="20"/>
        </w:rPr>
        <w:t>não seria cabível, uma vez que aqui não haveria exclusão de punibilidade, mas tão somente a aplicação de uma circunstância atenuante de pena.</w:t>
      </w:r>
    </w:p>
    <w:p>
      <w:pPr>
        <w:pStyle w:val="BodyText"/>
      </w:pPr>
    </w:p>
    <w:p>
      <w:pPr>
        <w:pStyle w:val="ListParagraph"/>
        <w:numPr>
          <w:ilvl w:val="0"/>
          <w:numId w:val="4"/>
        </w:numPr>
        <w:tabs>
          <w:tab w:pos="824" w:val="left" w:leader="none"/>
        </w:tabs>
        <w:spacing w:line="240" w:lineRule="auto" w:before="0" w:after="0"/>
        <w:ind w:left="120" w:right="116" w:firstLine="0"/>
        <w:jc w:val="both"/>
        <w:rPr>
          <w:sz w:val="20"/>
        </w:rPr>
      </w:pPr>
      <w:r>
        <w:rPr>
          <w:sz w:val="20"/>
        </w:rPr>
        <w:t>Ocorre que a concepção de busca pela justiça e de combate à impunidade abrigada</w:t>
      </w:r>
      <w:r>
        <w:rPr>
          <w:spacing w:val="-15"/>
          <w:sz w:val="20"/>
        </w:rPr>
        <w:t> </w:t>
      </w:r>
      <w:r>
        <w:rPr>
          <w:sz w:val="20"/>
        </w:rPr>
        <w:t>nos</w:t>
      </w:r>
      <w:r>
        <w:rPr>
          <w:spacing w:val="-15"/>
          <w:sz w:val="20"/>
        </w:rPr>
        <w:t> </w:t>
      </w:r>
      <w:r>
        <w:rPr>
          <w:sz w:val="20"/>
        </w:rPr>
        <w:t>cânones</w:t>
      </w:r>
      <w:r>
        <w:rPr>
          <w:spacing w:val="-15"/>
          <w:sz w:val="20"/>
        </w:rPr>
        <w:t> </w:t>
      </w:r>
      <w:r>
        <w:rPr>
          <w:sz w:val="20"/>
        </w:rPr>
        <w:t>da</w:t>
      </w:r>
      <w:r>
        <w:rPr>
          <w:spacing w:val="-15"/>
          <w:sz w:val="20"/>
        </w:rPr>
        <w:t> </w:t>
      </w:r>
      <w:r>
        <w:rPr>
          <w:sz w:val="20"/>
        </w:rPr>
        <w:t>jurisprudência</w:t>
      </w:r>
      <w:r>
        <w:rPr>
          <w:spacing w:val="-15"/>
          <w:sz w:val="20"/>
        </w:rPr>
        <w:t> </w:t>
      </w:r>
      <w:r>
        <w:rPr>
          <w:sz w:val="20"/>
        </w:rPr>
        <w:t>da</w:t>
      </w:r>
      <w:r>
        <w:rPr>
          <w:spacing w:val="-17"/>
          <w:sz w:val="20"/>
        </w:rPr>
        <w:t> </w:t>
      </w:r>
      <w:r>
        <w:rPr>
          <w:sz w:val="20"/>
        </w:rPr>
        <w:t>Corte</w:t>
      </w:r>
      <w:r>
        <w:rPr>
          <w:spacing w:val="-14"/>
          <w:sz w:val="20"/>
        </w:rPr>
        <w:t> </w:t>
      </w:r>
      <w:r>
        <w:rPr>
          <w:sz w:val="20"/>
        </w:rPr>
        <w:t>IDH</w:t>
      </w:r>
      <w:r>
        <w:rPr>
          <w:spacing w:val="-15"/>
          <w:sz w:val="20"/>
        </w:rPr>
        <w:t> </w:t>
      </w:r>
      <w:r>
        <w:rPr>
          <w:sz w:val="20"/>
        </w:rPr>
        <w:t>é</w:t>
      </w:r>
      <w:r>
        <w:rPr>
          <w:spacing w:val="-14"/>
          <w:sz w:val="20"/>
        </w:rPr>
        <w:t> </w:t>
      </w:r>
      <w:r>
        <w:rPr>
          <w:sz w:val="20"/>
        </w:rPr>
        <w:t>inequivocamente</w:t>
      </w:r>
      <w:r>
        <w:rPr>
          <w:spacing w:val="-14"/>
          <w:sz w:val="20"/>
        </w:rPr>
        <w:t> </w:t>
      </w:r>
      <w:r>
        <w:rPr>
          <w:sz w:val="20"/>
        </w:rPr>
        <w:t>substancial, transcendendo</w:t>
      </w:r>
      <w:r>
        <w:rPr>
          <w:spacing w:val="-11"/>
          <w:sz w:val="20"/>
        </w:rPr>
        <w:t> </w:t>
      </w:r>
      <w:r>
        <w:rPr>
          <w:sz w:val="20"/>
        </w:rPr>
        <w:t>a</w:t>
      </w:r>
      <w:r>
        <w:rPr>
          <w:spacing w:val="-12"/>
          <w:sz w:val="20"/>
        </w:rPr>
        <w:t> </w:t>
      </w:r>
      <w:r>
        <w:rPr>
          <w:sz w:val="20"/>
        </w:rPr>
        <w:t>esfera</w:t>
      </w:r>
      <w:r>
        <w:rPr>
          <w:spacing w:val="-11"/>
          <w:sz w:val="20"/>
        </w:rPr>
        <w:t> </w:t>
      </w:r>
      <w:r>
        <w:rPr>
          <w:sz w:val="20"/>
        </w:rPr>
        <w:t>procedimental.</w:t>
      </w:r>
      <w:r>
        <w:rPr>
          <w:spacing w:val="-11"/>
          <w:sz w:val="20"/>
        </w:rPr>
        <w:t> </w:t>
      </w:r>
      <w:r>
        <w:rPr>
          <w:sz w:val="20"/>
        </w:rPr>
        <w:t>Ela</w:t>
      </w:r>
      <w:r>
        <w:rPr>
          <w:spacing w:val="-11"/>
          <w:sz w:val="20"/>
        </w:rPr>
        <w:t> </w:t>
      </w:r>
      <w:r>
        <w:rPr>
          <w:sz w:val="20"/>
        </w:rPr>
        <w:t>deve</w:t>
      </w:r>
      <w:r>
        <w:rPr>
          <w:spacing w:val="-10"/>
          <w:sz w:val="20"/>
        </w:rPr>
        <w:t> </w:t>
      </w:r>
      <w:r>
        <w:rPr>
          <w:sz w:val="20"/>
        </w:rPr>
        <w:t>ser</w:t>
      </w:r>
      <w:r>
        <w:rPr>
          <w:spacing w:val="-12"/>
          <w:sz w:val="20"/>
        </w:rPr>
        <w:t> </w:t>
      </w:r>
      <w:r>
        <w:rPr>
          <w:sz w:val="20"/>
        </w:rPr>
        <w:t>efetiva,</w:t>
      </w:r>
      <w:r>
        <w:rPr>
          <w:spacing w:val="-11"/>
          <w:sz w:val="20"/>
        </w:rPr>
        <w:t> </w:t>
      </w:r>
      <w:r>
        <w:rPr>
          <w:sz w:val="20"/>
        </w:rPr>
        <w:t>não</w:t>
      </w:r>
      <w:r>
        <w:rPr>
          <w:spacing w:val="-11"/>
          <w:sz w:val="20"/>
        </w:rPr>
        <w:t> </w:t>
      </w:r>
      <w:r>
        <w:rPr>
          <w:sz w:val="20"/>
        </w:rPr>
        <w:t>por</w:t>
      </w:r>
      <w:r>
        <w:rPr>
          <w:spacing w:val="-11"/>
          <w:sz w:val="20"/>
        </w:rPr>
        <w:t> </w:t>
      </w:r>
      <w:r>
        <w:rPr>
          <w:sz w:val="20"/>
        </w:rPr>
        <w:t>qualquer</w:t>
      </w:r>
      <w:r>
        <w:rPr>
          <w:spacing w:val="-12"/>
          <w:sz w:val="20"/>
        </w:rPr>
        <w:t> </w:t>
      </w:r>
      <w:r>
        <w:rPr>
          <w:sz w:val="20"/>
        </w:rPr>
        <w:t>fetiche punitivista ou por espetacularização do direito penal, mas porque, diante de crimes revestidos</w:t>
      </w:r>
      <w:r>
        <w:rPr>
          <w:spacing w:val="-14"/>
          <w:sz w:val="20"/>
        </w:rPr>
        <w:t> </w:t>
      </w:r>
      <w:r>
        <w:rPr>
          <w:sz w:val="20"/>
        </w:rPr>
        <w:t>de</w:t>
      </w:r>
      <w:r>
        <w:rPr>
          <w:spacing w:val="-14"/>
          <w:sz w:val="20"/>
        </w:rPr>
        <w:t> </w:t>
      </w:r>
      <w:r>
        <w:rPr>
          <w:sz w:val="20"/>
        </w:rPr>
        <w:t>tamanha</w:t>
      </w:r>
      <w:r>
        <w:rPr>
          <w:spacing w:val="-16"/>
          <w:sz w:val="20"/>
        </w:rPr>
        <w:t> </w:t>
      </w:r>
      <w:r>
        <w:rPr>
          <w:sz w:val="20"/>
        </w:rPr>
        <w:t>gravidade</w:t>
      </w:r>
      <w:r>
        <w:rPr>
          <w:spacing w:val="-14"/>
          <w:sz w:val="20"/>
        </w:rPr>
        <w:t> </w:t>
      </w:r>
      <w:r>
        <w:rPr>
          <w:sz w:val="20"/>
        </w:rPr>
        <w:t>e</w:t>
      </w:r>
      <w:r>
        <w:rPr>
          <w:spacing w:val="-15"/>
          <w:sz w:val="20"/>
        </w:rPr>
        <w:t> </w:t>
      </w:r>
      <w:r>
        <w:rPr>
          <w:sz w:val="20"/>
        </w:rPr>
        <w:t>que</w:t>
      </w:r>
      <w:r>
        <w:rPr>
          <w:spacing w:val="-14"/>
          <w:sz w:val="20"/>
        </w:rPr>
        <w:t> </w:t>
      </w:r>
      <w:r>
        <w:rPr>
          <w:sz w:val="20"/>
        </w:rPr>
        <w:t>atentam</w:t>
      </w:r>
      <w:r>
        <w:rPr>
          <w:spacing w:val="-15"/>
          <w:sz w:val="20"/>
        </w:rPr>
        <w:t> </w:t>
      </w:r>
      <w:r>
        <w:rPr>
          <w:sz w:val="20"/>
        </w:rPr>
        <w:t>aos</w:t>
      </w:r>
      <w:r>
        <w:rPr>
          <w:spacing w:val="-14"/>
          <w:sz w:val="20"/>
        </w:rPr>
        <w:t> </w:t>
      </w:r>
      <w:r>
        <w:rPr>
          <w:sz w:val="20"/>
        </w:rPr>
        <w:t>preceitos</w:t>
      </w:r>
      <w:r>
        <w:rPr>
          <w:spacing w:val="-14"/>
          <w:sz w:val="20"/>
        </w:rPr>
        <w:t> </w:t>
      </w:r>
      <w:r>
        <w:rPr>
          <w:sz w:val="20"/>
        </w:rPr>
        <w:t>básicos</w:t>
      </w:r>
      <w:r>
        <w:rPr>
          <w:spacing w:val="-15"/>
          <w:sz w:val="20"/>
        </w:rPr>
        <w:t> </w:t>
      </w:r>
      <w:r>
        <w:rPr>
          <w:sz w:val="20"/>
        </w:rPr>
        <w:t>da</w:t>
      </w:r>
      <w:r>
        <w:rPr>
          <w:spacing w:val="-14"/>
          <w:sz w:val="20"/>
        </w:rPr>
        <w:t> </w:t>
      </w:r>
      <w:r>
        <w:rPr>
          <w:sz w:val="20"/>
        </w:rPr>
        <w:t>consciência jurídica universal, o esclarecimento dos fatos e a imposição de penas adequadas constituem etapas necessárias para garantir o efeito útil dos direitos previstos na Convenção e para a verdadeira constituição do compromisso de não repetição.</w:t>
      </w:r>
    </w:p>
    <w:p>
      <w:pPr>
        <w:pStyle w:val="BodyText"/>
      </w:pPr>
    </w:p>
    <w:p>
      <w:pPr>
        <w:pStyle w:val="ListParagraph"/>
        <w:numPr>
          <w:ilvl w:val="0"/>
          <w:numId w:val="4"/>
        </w:numPr>
        <w:tabs>
          <w:tab w:pos="823" w:val="left" w:leader="none"/>
        </w:tabs>
        <w:spacing w:line="240" w:lineRule="auto" w:before="1" w:after="0"/>
        <w:ind w:left="119" w:right="118" w:firstLine="0"/>
        <w:jc w:val="both"/>
        <w:rPr>
          <w:sz w:val="20"/>
        </w:rPr>
      </w:pPr>
      <w:r>
        <w:rPr>
          <w:sz w:val="20"/>
        </w:rPr>
        <w:t>A noção de impunidade não é um conceito absoluto e puro, que deve ser afastado</w:t>
      </w:r>
      <w:r>
        <w:rPr>
          <w:spacing w:val="-7"/>
          <w:sz w:val="20"/>
        </w:rPr>
        <w:t> </w:t>
      </w:r>
      <w:r>
        <w:rPr>
          <w:sz w:val="20"/>
        </w:rPr>
        <w:t>com</w:t>
      </w:r>
      <w:r>
        <w:rPr>
          <w:spacing w:val="-6"/>
          <w:sz w:val="20"/>
        </w:rPr>
        <w:t> </w:t>
      </w:r>
      <w:r>
        <w:rPr>
          <w:sz w:val="20"/>
        </w:rPr>
        <w:t>a</w:t>
      </w:r>
      <w:r>
        <w:rPr>
          <w:spacing w:val="-7"/>
          <w:sz w:val="20"/>
        </w:rPr>
        <w:t> </w:t>
      </w:r>
      <w:r>
        <w:rPr>
          <w:sz w:val="20"/>
        </w:rPr>
        <w:t>simples</w:t>
      </w:r>
      <w:r>
        <w:rPr>
          <w:spacing w:val="-8"/>
          <w:sz w:val="20"/>
        </w:rPr>
        <w:t> </w:t>
      </w:r>
      <w:r>
        <w:rPr>
          <w:sz w:val="20"/>
        </w:rPr>
        <w:t>existência</w:t>
      </w:r>
      <w:r>
        <w:rPr>
          <w:spacing w:val="-8"/>
          <w:sz w:val="20"/>
        </w:rPr>
        <w:t> </w:t>
      </w:r>
      <w:r>
        <w:rPr>
          <w:sz w:val="20"/>
        </w:rPr>
        <w:t>de</w:t>
      </w:r>
      <w:r>
        <w:rPr>
          <w:spacing w:val="-6"/>
          <w:sz w:val="20"/>
        </w:rPr>
        <w:t> </w:t>
      </w:r>
      <w:r>
        <w:rPr>
          <w:sz w:val="20"/>
        </w:rPr>
        <w:t>uma</w:t>
      </w:r>
      <w:r>
        <w:rPr>
          <w:spacing w:val="-7"/>
          <w:sz w:val="20"/>
        </w:rPr>
        <w:t> </w:t>
      </w:r>
      <w:r>
        <w:rPr>
          <w:sz w:val="20"/>
        </w:rPr>
        <w:t>decisão</w:t>
      </w:r>
      <w:r>
        <w:rPr>
          <w:spacing w:val="-6"/>
          <w:sz w:val="20"/>
        </w:rPr>
        <w:t> </w:t>
      </w:r>
      <w:r>
        <w:rPr>
          <w:sz w:val="20"/>
        </w:rPr>
        <w:t>judicial</w:t>
      </w:r>
      <w:r>
        <w:rPr>
          <w:spacing w:val="-8"/>
          <w:sz w:val="20"/>
        </w:rPr>
        <w:t> </w:t>
      </w:r>
      <w:r>
        <w:rPr>
          <w:sz w:val="20"/>
        </w:rPr>
        <w:t>condenando</w:t>
      </w:r>
      <w:r>
        <w:rPr>
          <w:spacing w:val="-6"/>
          <w:sz w:val="20"/>
        </w:rPr>
        <w:t> </w:t>
      </w:r>
      <w:r>
        <w:rPr>
          <w:sz w:val="20"/>
        </w:rPr>
        <w:t>o</w:t>
      </w:r>
      <w:r>
        <w:rPr>
          <w:spacing w:val="-7"/>
          <w:sz w:val="20"/>
        </w:rPr>
        <w:t> </w:t>
      </w:r>
      <w:r>
        <w:rPr>
          <w:sz w:val="20"/>
        </w:rPr>
        <w:t>réu</w:t>
      </w:r>
      <w:r>
        <w:rPr>
          <w:spacing w:val="-7"/>
          <w:sz w:val="20"/>
        </w:rPr>
        <w:t> </w:t>
      </w:r>
      <w:r>
        <w:rPr>
          <w:sz w:val="20"/>
        </w:rPr>
        <w:t>quando presentes os pressupostos de punibilidade. A mera verbalização, pelo juiz nacional, do provimento condenatório não satisfaz o dever de investigar, processar e punir graves violações de direitos humanos, que é reiterado na jurisprudência interamericana há quase quarenta anos desde o caso Velázquez Rodriguez vs. Honduras (1987), sobretudo quando as penas atribuídas não guardam proporcionalidade em relação à gravidade do crime.</w:t>
      </w:r>
    </w:p>
    <w:p>
      <w:pPr>
        <w:pStyle w:val="BodyText"/>
      </w:pPr>
    </w:p>
    <w:p>
      <w:pPr>
        <w:pStyle w:val="ListParagraph"/>
        <w:numPr>
          <w:ilvl w:val="0"/>
          <w:numId w:val="4"/>
        </w:numPr>
        <w:tabs>
          <w:tab w:pos="823" w:val="left" w:leader="none"/>
        </w:tabs>
        <w:spacing w:line="240" w:lineRule="auto" w:before="0" w:after="0"/>
        <w:ind w:left="119" w:right="119" w:firstLine="0"/>
        <w:jc w:val="both"/>
        <w:rPr>
          <w:sz w:val="20"/>
        </w:rPr>
      </w:pPr>
      <w:r>
        <w:rPr>
          <w:sz w:val="20"/>
        </w:rPr>
        <w:t>Trata-se de fenômeno perceptível no presente caso. Os réus, ex-agentes públicos que participaram ativamente repressão estatal, condenados a penas que geralmente</w:t>
      </w:r>
      <w:r>
        <w:rPr>
          <w:spacing w:val="-4"/>
          <w:sz w:val="20"/>
        </w:rPr>
        <w:t> </w:t>
      </w:r>
      <w:r>
        <w:rPr>
          <w:sz w:val="20"/>
        </w:rPr>
        <w:t>ultrapassavam</w:t>
      </w:r>
      <w:r>
        <w:rPr>
          <w:spacing w:val="-2"/>
          <w:sz w:val="20"/>
        </w:rPr>
        <w:t> </w:t>
      </w:r>
      <w:r>
        <w:rPr>
          <w:sz w:val="20"/>
        </w:rPr>
        <w:t>os</w:t>
      </w:r>
      <w:r>
        <w:rPr>
          <w:spacing w:val="-2"/>
          <w:sz w:val="20"/>
        </w:rPr>
        <w:t> </w:t>
      </w:r>
      <w:r>
        <w:rPr>
          <w:sz w:val="20"/>
        </w:rPr>
        <w:t>10</w:t>
      </w:r>
      <w:r>
        <w:rPr>
          <w:spacing w:val="-3"/>
          <w:sz w:val="20"/>
        </w:rPr>
        <w:t> </w:t>
      </w:r>
      <w:r>
        <w:rPr>
          <w:sz w:val="20"/>
        </w:rPr>
        <w:t>anos</w:t>
      </w:r>
      <w:r>
        <w:rPr>
          <w:spacing w:val="-2"/>
          <w:sz w:val="20"/>
        </w:rPr>
        <w:t> </w:t>
      </w:r>
      <w:r>
        <w:rPr>
          <w:sz w:val="20"/>
        </w:rPr>
        <w:t>de</w:t>
      </w:r>
      <w:r>
        <w:rPr>
          <w:spacing w:val="-2"/>
          <w:sz w:val="20"/>
        </w:rPr>
        <w:t> </w:t>
      </w:r>
      <w:r>
        <w:rPr>
          <w:sz w:val="20"/>
        </w:rPr>
        <w:t>prisão,</w:t>
      </w:r>
      <w:r>
        <w:rPr>
          <w:spacing w:val="-2"/>
          <w:sz w:val="20"/>
        </w:rPr>
        <w:t> </w:t>
      </w:r>
      <w:r>
        <w:rPr>
          <w:sz w:val="20"/>
        </w:rPr>
        <w:t>viram</w:t>
      </w:r>
      <w:r>
        <w:rPr>
          <w:spacing w:val="-2"/>
          <w:sz w:val="20"/>
        </w:rPr>
        <w:t> </w:t>
      </w:r>
      <w:r>
        <w:rPr>
          <w:sz w:val="20"/>
        </w:rPr>
        <w:t>suas</w:t>
      </w:r>
      <w:r>
        <w:rPr>
          <w:spacing w:val="-2"/>
          <w:sz w:val="20"/>
        </w:rPr>
        <w:t> </w:t>
      </w:r>
      <w:r>
        <w:rPr>
          <w:sz w:val="20"/>
        </w:rPr>
        <w:t>sanções</w:t>
      </w:r>
      <w:r>
        <w:rPr>
          <w:spacing w:val="-4"/>
          <w:sz w:val="20"/>
        </w:rPr>
        <w:t> </w:t>
      </w:r>
      <w:r>
        <w:rPr>
          <w:sz w:val="20"/>
        </w:rPr>
        <w:t>apequenarem- se</w:t>
      </w:r>
      <w:r>
        <w:rPr>
          <w:spacing w:val="-17"/>
          <w:sz w:val="20"/>
        </w:rPr>
        <w:t> </w:t>
      </w:r>
      <w:r>
        <w:rPr>
          <w:sz w:val="20"/>
        </w:rPr>
        <w:t>após</w:t>
      </w:r>
      <w:r>
        <w:rPr>
          <w:spacing w:val="-16"/>
          <w:sz w:val="20"/>
        </w:rPr>
        <w:t> </w:t>
      </w:r>
      <w:r>
        <w:rPr>
          <w:sz w:val="20"/>
        </w:rPr>
        <w:t>a</w:t>
      </w:r>
      <w:r>
        <w:rPr>
          <w:spacing w:val="-17"/>
          <w:sz w:val="20"/>
        </w:rPr>
        <w:t> </w:t>
      </w:r>
      <w:r>
        <w:rPr>
          <w:sz w:val="20"/>
        </w:rPr>
        <w:t>incidência</w:t>
      </w:r>
      <w:r>
        <w:rPr>
          <w:spacing w:val="-17"/>
          <w:sz w:val="20"/>
        </w:rPr>
        <w:t> </w:t>
      </w:r>
      <w:r>
        <w:rPr>
          <w:sz w:val="20"/>
        </w:rPr>
        <w:t>da</w:t>
      </w:r>
      <w:r>
        <w:rPr>
          <w:spacing w:val="-18"/>
          <w:sz w:val="20"/>
        </w:rPr>
        <w:t> </w:t>
      </w:r>
      <w:r>
        <w:rPr>
          <w:sz w:val="20"/>
        </w:rPr>
        <w:t>meia</w:t>
      </w:r>
      <w:r>
        <w:rPr>
          <w:spacing w:val="-17"/>
          <w:sz w:val="20"/>
        </w:rPr>
        <w:t> </w:t>
      </w:r>
      <w:r>
        <w:rPr>
          <w:sz w:val="20"/>
        </w:rPr>
        <w:t>prescrição.</w:t>
      </w:r>
      <w:r>
        <w:rPr>
          <w:spacing w:val="-16"/>
          <w:sz w:val="20"/>
        </w:rPr>
        <w:t> </w:t>
      </w:r>
      <w:r>
        <w:rPr>
          <w:sz w:val="20"/>
        </w:rPr>
        <w:t>Veja-se,</w:t>
      </w:r>
      <w:r>
        <w:rPr>
          <w:spacing w:val="-16"/>
          <w:sz w:val="20"/>
        </w:rPr>
        <w:t> </w:t>
      </w:r>
      <w:r>
        <w:rPr>
          <w:sz w:val="20"/>
        </w:rPr>
        <w:t>por</w:t>
      </w:r>
      <w:r>
        <w:rPr>
          <w:spacing w:val="-18"/>
          <w:sz w:val="20"/>
        </w:rPr>
        <w:t> </w:t>
      </w:r>
      <w:r>
        <w:rPr>
          <w:sz w:val="20"/>
        </w:rPr>
        <w:t>exemplo,</w:t>
      </w:r>
      <w:r>
        <w:rPr>
          <w:spacing w:val="-16"/>
          <w:sz w:val="20"/>
        </w:rPr>
        <w:t> </w:t>
      </w:r>
      <w:r>
        <w:rPr>
          <w:sz w:val="20"/>
        </w:rPr>
        <w:t>o</w:t>
      </w:r>
      <w:r>
        <w:rPr>
          <w:spacing w:val="-17"/>
          <w:sz w:val="20"/>
        </w:rPr>
        <w:t> </w:t>
      </w:r>
      <w:r>
        <w:rPr>
          <w:sz w:val="20"/>
        </w:rPr>
        <w:t>caso</w:t>
      </w:r>
      <w:r>
        <w:rPr>
          <w:spacing w:val="-18"/>
          <w:sz w:val="20"/>
        </w:rPr>
        <w:t> </w:t>
      </w:r>
      <w:r>
        <w:rPr>
          <w:sz w:val="20"/>
        </w:rPr>
        <w:t>de</w:t>
      </w:r>
      <w:r>
        <w:rPr>
          <w:spacing w:val="-16"/>
          <w:sz w:val="20"/>
        </w:rPr>
        <w:t> </w:t>
      </w:r>
      <w:r>
        <w:rPr>
          <w:sz w:val="20"/>
        </w:rPr>
        <w:t>Juan</w:t>
      </w:r>
      <w:r>
        <w:rPr>
          <w:spacing w:val="-17"/>
          <w:sz w:val="20"/>
        </w:rPr>
        <w:t> </w:t>
      </w:r>
      <w:r>
        <w:rPr>
          <w:sz w:val="20"/>
        </w:rPr>
        <w:t>Manuel Contreras Sepúlveda, ex-Diretor da Dirección de Inteligencia Nacional (DINA) e um dos articuladores dos crimes identificados. Condenado originalmente a 15 anos de prisão pelo crime de sequestro qualificado de Marcelo Salinas Eytel, Contreras Sepúlveda</w:t>
      </w:r>
      <w:r>
        <w:rPr>
          <w:spacing w:val="-11"/>
          <w:sz w:val="20"/>
        </w:rPr>
        <w:t> </w:t>
      </w:r>
      <w:r>
        <w:rPr>
          <w:sz w:val="20"/>
        </w:rPr>
        <w:t>teve</w:t>
      </w:r>
      <w:r>
        <w:rPr>
          <w:spacing w:val="-10"/>
          <w:sz w:val="20"/>
        </w:rPr>
        <w:t> </w:t>
      </w:r>
      <w:r>
        <w:rPr>
          <w:sz w:val="20"/>
        </w:rPr>
        <w:t>sua</w:t>
      </w:r>
      <w:r>
        <w:rPr>
          <w:spacing w:val="-11"/>
          <w:sz w:val="20"/>
        </w:rPr>
        <w:t> </w:t>
      </w:r>
      <w:r>
        <w:rPr>
          <w:sz w:val="20"/>
        </w:rPr>
        <w:t>pena</w:t>
      </w:r>
      <w:r>
        <w:rPr>
          <w:spacing w:val="-10"/>
          <w:sz w:val="20"/>
        </w:rPr>
        <w:t> </w:t>
      </w:r>
      <w:r>
        <w:rPr>
          <w:sz w:val="20"/>
        </w:rPr>
        <w:t>reduzida</w:t>
      </w:r>
      <w:r>
        <w:rPr>
          <w:spacing w:val="-11"/>
          <w:sz w:val="20"/>
        </w:rPr>
        <w:t> </w:t>
      </w:r>
      <w:r>
        <w:rPr>
          <w:sz w:val="20"/>
        </w:rPr>
        <w:t>para</w:t>
      </w:r>
      <w:r>
        <w:rPr>
          <w:spacing w:val="-10"/>
          <w:sz w:val="20"/>
        </w:rPr>
        <w:t> </w:t>
      </w:r>
      <w:r>
        <w:rPr>
          <w:sz w:val="20"/>
        </w:rPr>
        <w:t>5</w:t>
      </w:r>
      <w:r>
        <w:rPr>
          <w:spacing w:val="-9"/>
          <w:sz w:val="20"/>
        </w:rPr>
        <w:t> </w:t>
      </w:r>
      <w:r>
        <w:rPr>
          <w:sz w:val="20"/>
        </w:rPr>
        <w:t>anos</w:t>
      </w:r>
      <w:r>
        <w:rPr>
          <w:spacing w:val="-10"/>
          <w:sz w:val="20"/>
        </w:rPr>
        <w:t> </w:t>
      </w:r>
      <w:r>
        <w:rPr>
          <w:sz w:val="20"/>
        </w:rPr>
        <w:t>de</w:t>
      </w:r>
      <w:r>
        <w:rPr>
          <w:spacing w:val="-9"/>
          <w:sz w:val="20"/>
        </w:rPr>
        <w:t> </w:t>
      </w:r>
      <w:r>
        <w:rPr>
          <w:sz w:val="20"/>
        </w:rPr>
        <w:t>reclusão</w:t>
      </w:r>
      <w:r>
        <w:rPr>
          <w:spacing w:val="-11"/>
          <w:sz w:val="20"/>
        </w:rPr>
        <w:t> </w:t>
      </w:r>
      <w:r>
        <w:rPr>
          <w:sz w:val="20"/>
        </w:rPr>
        <w:t>após</w:t>
      </w:r>
      <w:r>
        <w:rPr>
          <w:spacing w:val="-9"/>
          <w:sz w:val="20"/>
        </w:rPr>
        <w:t> </w:t>
      </w:r>
      <w:r>
        <w:rPr>
          <w:sz w:val="20"/>
        </w:rPr>
        <w:t>a</w:t>
      </w:r>
      <w:r>
        <w:rPr>
          <w:spacing w:val="-11"/>
          <w:sz w:val="20"/>
        </w:rPr>
        <w:t> </w:t>
      </w:r>
      <w:r>
        <w:rPr>
          <w:sz w:val="20"/>
        </w:rPr>
        <w:t>incidência</w:t>
      </w:r>
      <w:r>
        <w:rPr>
          <w:spacing w:val="-11"/>
          <w:sz w:val="20"/>
        </w:rPr>
        <w:t> </w:t>
      </w:r>
      <w:r>
        <w:rPr>
          <w:sz w:val="20"/>
        </w:rPr>
        <w:t>da</w:t>
      </w:r>
      <w:r>
        <w:rPr>
          <w:spacing w:val="-10"/>
          <w:sz w:val="20"/>
        </w:rPr>
        <w:t> </w:t>
      </w:r>
      <w:r>
        <w:rPr>
          <w:sz w:val="20"/>
        </w:rPr>
        <w:t>meia prescrição. Não fosse o bastante, foi agraciado pelo benefício da liberdade </w:t>
      </w:r>
      <w:r>
        <w:rPr>
          <w:spacing w:val="-2"/>
          <w:sz w:val="20"/>
        </w:rPr>
        <w:t>condicional</w:t>
      </w:r>
      <w:hyperlink w:history="true" w:anchor="_bookmark222">
        <w:r>
          <w:rPr>
            <w:spacing w:val="-2"/>
            <w:position w:val="7"/>
            <w:sz w:val="13"/>
          </w:rPr>
          <w:t>106</w:t>
        </w:r>
      </w:hyperlink>
      <w:r>
        <w:rPr>
          <w:spacing w:val="-2"/>
          <w:sz w:val="20"/>
        </w:rPr>
        <w:t>.</w:t>
      </w:r>
    </w:p>
    <w:p>
      <w:pPr>
        <w:pStyle w:val="ListParagraph"/>
        <w:numPr>
          <w:ilvl w:val="0"/>
          <w:numId w:val="4"/>
        </w:numPr>
        <w:tabs>
          <w:tab w:pos="825" w:val="left" w:leader="none"/>
        </w:tabs>
        <w:spacing w:line="240" w:lineRule="auto" w:before="241" w:after="0"/>
        <w:ind w:left="121" w:right="117" w:firstLine="0"/>
        <w:jc w:val="both"/>
        <w:rPr>
          <w:sz w:val="20"/>
        </w:rPr>
      </w:pPr>
      <w:r>
        <w:rPr>
          <w:sz w:val="20"/>
        </w:rPr>
        <w:t>Outro caso ilustrativo foi o do Coronel do Exército Hugo Aldredo Valenzuela, condenado inicialmente a 17 anos de prisão pelos delitos de subtração de menor e de</w:t>
      </w:r>
      <w:r>
        <w:rPr>
          <w:spacing w:val="-6"/>
          <w:sz w:val="20"/>
        </w:rPr>
        <w:t> </w:t>
      </w:r>
      <w:r>
        <w:rPr>
          <w:sz w:val="20"/>
        </w:rPr>
        <w:t>sequestro</w:t>
      </w:r>
      <w:r>
        <w:rPr>
          <w:spacing w:val="-7"/>
          <w:sz w:val="20"/>
        </w:rPr>
        <w:t> </w:t>
      </w:r>
      <w:r>
        <w:rPr>
          <w:sz w:val="20"/>
        </w:rPr>
        <w:t>qualificado</w:t>
      </w:r>
      <w:r>
        <w:rPr>
          <w:spacing w:val="-7"/>
          <w:sz w:val="20"/>
        </w:rPr>
        <w:t> </w:t>
      </w:r>
      <w:r>
        <w:rPr>
          <w:sz w:val="20"/>
        </w:rPr>
        <w:t>de</w:t>
      </w:r>
      <w:r>
        <w:rPr>
          <w:spacing w:val="-6"/>
          <w:sz w:val="20"/>
        </w:rPr>
        <w:t> </w:t>
      </w:r>
      <w:r>
        <w:rPr>
          <w:sz w:val="20"/>
        </w:rPr>
        <w:t>16</w:t>
      </w:r>
      <w:r>
        <w:rPr>
          <w:spacing w:val="-7"/>
          <w:sz w:val="20"/>
        </w:rPr>
        <w:t> </w:t>
      </w:r>
      <w:r>
        <w:rPr>
          <w:sz w:val="20"/>
        </w:rPr>
        <w:t>pessoas</w:t>
      </w:r>
      <w:hyperlink w:history="true" w:anchor="_bookmark223">
        <w:r>
          <w:rPr>
            <w:position w:val="7"/>
            <w:sz w:val="13"/>
          </w:rPr>
          <w:t>107</w:t>
        </w:r>
      </w:hyperlink>
      <w:r>
        <w:rPr>
          <w:sz w:val="20"/>
        </w:rPr>
        <w:t>.</w:t>
      </w:r>
      <w:r>
        <w:rPr>
          <w:spacing w:val="-6"/>
          <w:sz w:val="20"/>
        </w:rPr>
        <w:t> </w:t>
      </w:r>
      <w:r>
        <w:rPr>
          <w:sz w:val="20"/>
        </w:rPr>
        <w:t>A</w:t>
      </w:r>
      <w:r>
        <w:rPr>
          <w:spacing w:val="-7"/>
          <w:sz w:val="20"/>
        </w:rPr>
        <w:t> </w:t>
      </w:r>
      <w:r>
        <w:rPr>
          <w:sz w:val="20"/>
        </w:rPr>
        <w:t>aplicação</w:t>
      </w:r>
      <w:r>
        <w:rPr>
          <w:spacing w:val="-7"/>
          <w:sz w:val="20"/>
        </w:rPr>
        <w:t> </w:t>
      </w:r>
      <w:r>
        <w:rPr>
          <w:sz w:val="20"/>
        </w:rPr>
        <w:t>da</w:t>
      </w:r>
      <w:r>
        <w:rPr>
          <w:spacing w:val="-7"/>
          <w:sz w:val="20"/>
        </w:rPr>
        <w:t> </w:t>
      </w:r>
      <w:r>
        <w:rPr>
          <w:sz w:val="20"/>
        </w:rPr>
        <w:t>meia</w:t>
      </w:r>
      <w:r>
        <w:rPr>
          <w:spacing w:val="-7"/>
          <w:sz w:val="20"/>
        </w:rPr>
        <w:t> </w:t>
      </w:r>
      <w:r>
        <w:rPr>
          <w:sz w:val="20"/>
        </w:rPr>
        <w:t>prescrição</w:t>
      </w:r>
      <w:r>
        <w:rPr>
          <w:spacing w:val="-7"/>
          <w:sz w:val="20"/>
        </w:rPr>
        <w:t> </w:t>
      </w:r>
      <w:r>
        <w:rPr>
          <w:sz w:val="20"/>
        </w:rPr>
        <w:t>pela</w:t>
      </w:r>
      <w:r>
        <w:rPr>
          <w:spacing w:val="-7"/>
          <w:sz w:val="20"/>
        </w:rPr>
        <w:t> </w:t>
      </w:r>
      <w:r>
        <w:rPr>
          <w:sz w:val="20"/>
        </w:rPr>
        <w:t>Corte Suprema de Justiça implicou a redução de sua pena para 5 anos de reclusão, com direito à liberdade condicional.</w:t>
      </w:r>
    </w:p>
    <w:p>
      <w:pPr>
        <w:pStyle w:val="BodyText"/>
      </w:pPr>
    </w:p>
    <w:p>
      <w:pPr>
        <w:pStyle w:val="ListParagraph"/>
        <w:numPr>
          <w:ilvl w:val="0"/>
          <w:numId w:val="4"/>
        </w:numPr>
        <w:tabs>
          <w:tab w:pos="825" w:val="left" w:leader="none"/>
        </w:tabs>
        <w:spacing w:line="240" w:lineRule="auto" w:before="0" w:after="0"/>
        <w:ind w:left="121" w:right="117" w:firstLine="0"/>
        <w:jc w:val="both"/>
        <w:rPr>
          <w:sz w:val="20"/>
        </w:rPr>
      </w:pPr>
      <w:r>
        <w:rPr>
          <w:sz w:val="20"/>
        </w:rPr>
        <w:t>Os dois casos citados acima são uma pequena amostra dentre dezenas de outros que são narrados entre os parágrafos 118 a 199 da Sentença do presente caso e que partilham das mesmas características: estipulação de penas desproporcionalmente baixas decorrentes do reconhecimento indevido da meia prescrição. A esse respeito, destacou a Corte IDH:</w:t>
      </w:r>
    </w:p>
    <w:p>
      <w:pPr>
        <w:pStyle w:val="BodyText"/>
        <w:spacing w:before="206"/>
      </w:pPr>
      <w:r>
        <w:rPr/>
        <mc:AlternateContent>
          <mc:Choice Requires="wps">
            <w:drawing>
              <wp:anchor distT="0" distB="0" distL="0" distR="0" allowOverlap="1" layoutInCell="1" locked="0" behindDoc="1" simplePos="0" relativeHeight="487614976">
                <wp:simplePos x="0" y="0"/>
                <wp:positionH relativeFrom="page">
                  <wp:posOffset>1080516</wp:posOffset>
                </wp:positionH>
                <wp:positionV relativeFrom="paragraph">
                  <wp:posOffset>300871</wp:posOffset>
                </wp:positionV>
                <wp:extent cx="1828800" cy="762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3.690664pt;width:144pt;height:.6pt;mso-position-horizontal-relative:page;mso-position-vertical-relative:paragraph;z-index:-15701504;mso-wrap-distance-left:0;mso-wrap-distance-right:0" id="docshape54" filled="true" fillcolor="#000000" stroked="false">
                <v:fill type="solid"/>
                <w10:wrap type="topAndBottom"/>
              </v:rect>
            </w:pict>
          </mc:Fallback>
        </mc:AlternateContent>
      </w:r>
    </w:p>
    <w:p>
      <w:pPr>
        <w:tabs>
          <w:tab w:pos="829" w:val="left" w:leader="none"/>
        </w:tabs>
        <w:spacing w:before="102"/>
        <w:ind w:left="121" w:right="121" w:firstLine="0"/>
        <w:jc w:val="left"/>
        <w:rPr>
          <w:sz w:val="16"/>
        </w:rPr>
      </w:pPr>
      <w:bookmarkStart w:name="_bookmark221" w:id="235"/>
      <w:bookmarkEnd w:id="235"/>
      <w:r>
        <w:rPr/>
      </w:r>
      <w:r>
        <w:rPr>
          <w:spacing w:val="-4"/>
          <w:sz w:val="16"/>
          <w:vertAlign w:val="superscript"/>
        </w:rPr>
        <w:t>105</w:t>
      </w:r>
      <w:r>
        <w:rPr>
          <w:sz w:val="16"/>
          <w:vertAlign w:val="baseline"/>
        </w:rPr>
        <w:tab/>
      </w:r>
      <w:r>
        <w:rPr>
          <w:i/>
          <w:sz w:val="16"/>
          <w:vertAlign w:val="baseline"/>
        </w:rPr>
        <w:t>Cfr. Caso Bulacio Vs. Argentina. Fondo, Reparaciones y Costas</w:t>
      </w:r>
      <w:r>
        <w:rPr>
          <w:sz w:val="16"/>
          <w:vertAlign w:val="baseline"/>
        </w:rPr>
        <w:t>. Sentencia de 18 de septiembre de 2003. Serie C No. 100, par. 116.</w:t>
      </w:r>
    </w:p>
    <w:p>
      <w:pPr>
        <w:tabs>
          <w:tab w:pos="829" w:val="left" w:leader="none"/>
        </w:tabs>
        <w:spacing w:before="0"/>
        <w:ind w:left="121" w:right="0" w:firstLine="0"/>
        <w:jc w:val="left"/>
        <w:rPr>
          <w:sz w:val="16"/>
        </w:rPr>
      </w:pPr>
      <w:bookmarkStart w:name="_bookmark222" w:id="236"/>
      <w:bookmarkEnd w:id="236"/>
      <w:r>
        <w:rPr/>
      </w:r>
      <w:r>
        <w:rPr>
          <w:spacing w:val="-5"/>
          <w:sz w:val="16"/>
          <w:vertAlign w:val="superscript"/>
        </w:rPr>
        <w:t>106</w:t>
      </w:r>
      <w:r>
        <w:rPr>
          <w:sz w:val="16"/>
          <w:vertAlign w:val="baseline"/>
        </w:rPr>
        <w:tab/>
        <w:t>Sentença,</w:t>
      </w:r>
      <w:r>
        <w:rPr>
          <w:spacing w:val="-8"/>
          <w:sz w:val="16"/>
          <w:vertAlign w:val="baseline"/>
        </w:rPr>
        <w:t> </w:t>
      </w:r>
      <w:r>
        <w:rPr>
          <w:sz w:val="16"/>
          <w:vertAlign w:val="baseline"/>
        </w:rPr>
        <w:t>par.</w:t>
      </w:r>
      <w:r>
        <w:rPr>
          <w:spacing w:val="-7"/>
          <w:sz w:val="16"/>
          <w:vertAlign w:val="baseline"/>
        </w:rPr>
        <w:t> </w:t>
      </w:r>
      <w:r>
        <w:rPr>
          <w:spacing w:val="-4"/>
          <w:sz w:val="16"/>
          <w:vertAlign w:val="baseline"/>
        </w:rPr>
        <w:t>190.</w:t>
      </w:r>
    </w:p>
    <w:p>
      <w:pPr>
        <w:tabs>
          <w:tab w:pos="829" w:val="left" w:leader="none"/>
        </w:tabs>
        <w:spacing w:before="0"/>
        <w:ind w:left="121" w:right="0" w:firstLine="0"/>
        <w:jc w:val="left"/>
        <w:rPr>
          <w:sz w:val="16"/>
        </w:rPr>
      </w:pPr>
      <w:bookmarkStart w:name="_bookmark223" w:id="237"/>
      <w:bookmarkEnd w:id="237"/>
      <w:r>
        <w:rPr/>
      </w:r>
      <w:r>
        <w:rPr>
          <w:spacing w:val="-5"/>
          <w:sz w:val="16"/>
          <w:vertAlign w:val="superscript"/>
        </w:rPr>
        <w:t>107</w:t>
      </w:r>
      <w:r>
        <w:rPr>
          <w:sz w:val="16"/>
          <w:vertAlign w:val="baseline"/>
        </w:rPr>
        <w:tab/>
        <w:t>Sentença,</w:t>
      </w:r>
      <w:r>
        <w:rPr>
          <w:spacing w:val="-8"/>
          <w:sz w:val="16"/>
          <w:vertAlign w:val="baseline"/>
        </w:rPr>
        <w:t> </w:t>
      </w:r>
      <w:r>
        <w:rPr>
          <w:sz w:val="16"/>
          <w:vertAlign w:val="baseline"/>
        </w:rPr>
        <w:t>par.</w:t>
      </w:r>
      <w:r>
        <w:rPr>
          <w:spacing w:val="-7"/>
          <w:sz w:val="16"/>
          <w:vertAlign w:val="baseline"/>
        </w:rPr>
        <w:t> </w:t>
      </w:r>
      <w:r>
        <w:rPr>
          <w:spacing w:val="-4"/>
          <w:sz w:val="16"/>
          <w:vertAlign w:val="baseline"/>
        </w:rPr>
        <w:t>137.</w:t>
      </w:r>
    </w:p>
    <w:p>
      <w:pPr>
        <w:spacing w:after="0"/>
        <w:jc w:val="left"/>
        <w:rPr>
          <w:sz w:val="16"/>
        </w:rPr>
        <w:sectPr>
          <w:pgSz w:w="11910" w:h="16840"/>
          <w:pgMar w:top="1320" w:bottom="280" w:left="1580" w:right="1580"/>
        </w:sectPr>
      </w:pPr>
    </w:p>
    <w:p>
      <w:pPr>
        <w:spacing w:before="78"/>
        <w:ind w:left="830" w:right="1251" w:firstLine="0"/>
        <w:jc w:val="both"/>
        <w:rPr>
          <w:sz w:val="16"/>
        </w:rPr>
      </w:pPr>
      <w:r>
        <w:rPr>
          <w:sz w:val="16"/>
        </w:rPr>
        <w:t>La Corte recuerda que la persecución de conductas ilícitas debe ser consecuente con el deber de garantía al que atiende, por lo cual es necesario que los Estados eviten medidas ilusorias que sólo aparenten satisfacer las exigencias formales de justicia. Por tanto, la regla de proporcionalidad exige que los Estados impongan penas</w:t>
      </w:r>
      <w:r>
        <w:rPr>
          <w:spacing w:val="-8"/>
          <w:sz w:val="16"/>
        </w:rPr>
        <w:t> </w:t>
      </w:r>
      <w:r>
        <w:rPr>
          <w:sz w:val="16"/>
        </w:rPr>
        <w:t>que</w:t>
      </w:r>
      <w:r>
        <w:rPr>
          <w:spacing w:val="-8"/>
          <w:sz w:val="16"/>
        </w:rPr>
        <w:t> </w:t>
      </w:r>
      <w:r>
        <w:rPr>
          <w:sz w:val="16"/>
        </w:rPr>
        <w:t>contribuyan</w:t>
      </w:r>
      <w:r>
        <w:rPr>
          <w:spacing w:val="-8"/>
          <w:sz w:val="16"/>
        </w:rPr>
        <w:t> </w:t>
      </w:r>
      <w:r>
        <w:rPr>
          <w:sz w:val="16"/>
        </w:rPr>
        <w:t>a</w:t>
      </w:r>
      <w:r>
        <w:rPr>
          <w:spacing w:val="-8"/>
          <w:sz w:val="16"/>
        </w:rPr>
        <w:t> </w:t>
      </w:r>
      <w:r>
        <w:rPr>
          <w:sz w:val="16"/>
        </w:rPr>
        <w:t>prevenir</w:t>
      </w:r>
      <w:r>
        <w:rPr>
          <w:spacing w:val="-8"/>
          <w:sz w:val="16"/>
        </w:rPr>
        <w:t> </w:t>
      </w:r>
      <w:r>
        <w:rPr>
          <w:sz w:val="16"/>
        </w:rPr>
        <w:t>la</w:t>
      </w:r>
      <w:r>
        <w:rPr>
          <w:spacing w:val="-8"/>
          <w:sz w:val="16"/>
        </w:rPr>
        <w:t> </w:t>
      </w:r>
      <w:r>
        <w:rPr>
          <w:sz w:val="16"/>
        </w:rPr>
        <w:t>impunidad,</w:t>
      </w:r>
      <w:r>
        <w:rPr>
          <w:spacing w:val="-9"/>
          <w:sz w:val="16"/>
        </w:rPr>
        <w:t> </w:t>
      </w:r>
      <w:r>
        <w:rPr>
          <w:sz w:val="16"/>
        </w:rPr>
        <w:t>tomando</w:t>
      </w:r>
      <w:r>
        <w:rPr>
          <w:spacing w:val="-8"/>
          <w:sz w:val="16"/>
        </w:rPr>
        <w:t> </w:t>
      </w:r>
      <w:r>
        <w:rPr>
          <w:sz w:val="16"/>
        </w:rPr>
        <w:t>en</w:t>
      </w:r>
      <w:r>
        <w:rPr>
          <w:spacing w:val="-8"/>
          <w:sz w:val="16"/>
        </w:rPr>
        <w:t> </w:t>
      </w:r>
      <w:r>
        <w:rPr>
          <w:sz w:val="16"/>
        </w:rPr>
        <w:t>cuenta</w:t>
      </w:r>
      <w:r>
        <w:rPr>
          <w:spacing w:val="-8"/>
          <w:sz w:val="16"/>
        </w:rPr>
        <w:t> </w:t>
      </w:r>
      <w:r>
        <w:rPr>
          <w:sz w:val="16"/>
        </w:rPr>
        <w:t>varios</w:t>
      </w:r>
      <w:r>
        <w:rPr>
          <w:spacing w:val="-8"/>
          <w:sz w:val="16"/>
        </w:rPr>
        <w:t> </w:t>
      </w:r>
      <w:r>
        <w:rPr>
          <w:sz w:val="16"/>
        </w:rPr>
        <w:t>factores como las características del delito, la participación y la culpabilidad del acusado.</w:t>
      </w:r>
    </w:p>
    <w:p>
      <w:pPr>
        <w:pStyle w:val="BodyText"/>
        <w:rPr>
          <w:sz w:val="16"/>
        </w:rPr>
      </w:pPr>
    </w:p>
    <w:p>
      <w:pPr>
        <w:spacing w:before="0"/>
        <w:ind w:left="830" w:right="1251" w:firstLine="0"/>
        <w:jc w:val="both"/>
        <w:rPr>
          <w:sz w:val="16"/>
        </w:rPr>
      </w:pPr>
      <w:r>
        <w:rPr>
          <w:sz w:val="16"/>
        </w:rPr>
        <w:t>El</w:t>
      </w:r>
      <w:r>
        <w:rPr>
          <w:spacing w:val="-6"/>
          <w:sz w:val="16"/>
        </w:rPr>
        <w:t> </w:t>
      </w:r>
      <w:r>
        <w:rPr>
          <w:sz w:val="16"/>
        </w:rPr>
        <w:t>sistema</w:t>
      </w:r>
      <w:r>
        <w:rPr>
          <w:spacing w:val="-6"/>
          <w:sz w:val="16"/>
        </w:rPr>
        <w:t> </w:t>
      </w:r>
      <w:r>
        <w:rPr>
          <w:sz w:val="16"/>
        </w:rPr>
        <w:t>chileno</w:t>
      </w:r>
      <w:r>
        <w:rPr>
          <w:spacing w:val="-5"/>
          <w:sz w:val="16"/>
        </w:rPr>
        <w:t> </w:t>
      </w:r>
      <w:r>
        <w:rPr>
          <w:sz w:val="16"/>
        </w:rPr>
        <w:t>de</w:t>
      </w:r>
      <w:r>
        <w:rPr>
          <w:spacing w:val="-6"/>
          <w:sz w:val="16"/>
        </w:rPr>
        <w:t> </w:t>
      </w:r>
      <w:r>
        <w:rPr>
          <w:sz w:val="16"/>
        </w:rPr>
        <w:t>determinación</w:t>
      </w:r>
      <w:r>
        <w:rPr>
          <w:spacing w:val="-6"/>
          <w:sz w:val="16"/>
        </w:rPr>
        <w:t> </w:t>
      </w:r>
      <w:r>
        <w:rPr>
          <w:sz w:val="16"/>
        </w:rPr>
        <w:t>de</w:t>
      </w:r>
      <w:r>
        <w:rPr>
          <w:spacing w:val="-6"/>
          <w:sz w:val="16"/>
        </w:rPr>
        <w:t> </w:t>
      </w:r>
      <w:r>
        <w:rPr>
          <w:sz w:val="16"/>
        </w:rPr>
        <w:t>la</w:t>
      </w:r>
      <w:r>
        <w:rPr>
          <w:spacing w:val="-6"/>
          <w:sz w:val="16"/>
        </w:rPr>
        <w:t> </w:t>
      </w:r>
      <w:r>
        <w:rPr>
          <w:sz w:val="16"/>
        </w:rPr>
        <w:t>pena</w:t>
      </w:r>
      <w:r>
        <w:rPr>
          <w:spacing w:val="-6"/>
          <w:sz w:val="16"/>
        </w:rPr>
        <w:t> </w:t>
      </w:r>
      <w:r>
        <w:rPr>
          <w:sz w:val="16"/>
        </w:rPr>
        <w:t>divide</w:t>
      </w:r>
      <w:r>
        <w:rPr>
          <w:spacing w:val="-6"/>
          <w:sz w:val="16"/>
        </w:rPr>
        <w:t> </w:t>
      </w:r>
      <w:r>
        <w:rPr>
          <w:sz w:val="16"/>
        </w:rPr>
        <w:t>estas</w:t>
      </w:r>
      <w:r>
        <w:rPr>
          <w:spacing w:val="-5"/>
          <w:sz w:val="16"/>
        </w:rPr>
        <w:t> </w:t>
      </w:r>
      <w:r>
        <w:rPr>
          <w:sz w:val="16"/>
        </w:rPr>
        <w:t>según</w:t>
      </w:r>
      <w:r>
        <w:rPr>
          <w:spacing w:val="-6"/>
          <w:sz w:val="16"/>
        </w:rPr>
        <w:t> </w:t>
      </w:r>
      <w:r>
        <w:rPr>
          <w:sz w:val="16"/>
        </w:rPr>
        <w:t>su</w:t>
      </w:r>
      <w:r>
        <w:rPr>
          <w:spacing w:val="-6"/>
          <w:sz w:val="16"/>
        </w:rPr>
        <w:t> </w:t>
      </w:r>
      <w:r>
        <w:rPr>
          <w:sz w:val="16"/>
        </w:rPr>
        <w:t>gravedad,</w:t>
      </w:r>
      <w:r>
        <w:rPr>
          <w:spacing w:val="-6"/>
          <w:sz w:val="16"/>
        </w:rPr>
        <w:t> </w:t>
      </w:r>
      <w:r>
        <w:rPr>
          <w:sz w:val="16"/>
        </w:rPr>
        <w:t>en presidio mayor y menor, siendo que ambas se pueden imponer en sus grados máximo,</w:t>
      </w:r>
      <w:r>
        <w:rPr>
          <w:spacing w:val="-3"/>
          <w:sz w:val="16"/>
        </w:rPr>
        <w:t> </w:t>
      </w:r>
      <w:r>
        <w:rPr>
          <w:sz w:val="16"/>
        </w:rPr>
        <w:t>medio</w:t>
      </w:r>
      <w:r>
        <w:rPr>
          <w:spacing w:val="-3"/>
          <w:sz w:val="16"/>
        </w:rPr>
        <w:t> </w:t>
      </w:r>
      <w:r>
        <w:rPr>
          <w:sz w:val="16"/>
        </w:rPr>
        <w:t>o</w:t>
      </w:r>
      <w:r>
        <w:rPr>
          <w:spacing w:val="-3"/>
          <w:sz w:val="16"/>
        </w:rPr>
        <w:t> </w:t>
      </w:r>
      <w:r>
        <w:rPr>
          <w:sz w:val="16"/>
        </w:rPr>
        <w:t>mínimo,</w:t>
      </w:r>
      <w:r>
        <w:rPr>
          <w:spacing w:val="-4"/>
          <w:sz w:val="16"/>
        </w:rPr>
        <w:t> </w:t>
      </w:r>
      <w:r>
        <w:rPr>
          <w:sz w:val="16"/>
        </w:rPr>
        <w:t>dependiendo</w:t>
      </w:r>
      <w:r>
        <w:rPr>
          <w:spacing w:val="-3"/>
          <w:sz w:val="16"/>
        </w:rPr>
        <w:t> </w:t>
      </w:r>
      <w:r>
        <w:rPr>
          <w:sz w:val="16"/>
        </w:rPr>
        <w:t>de</w:t>
      </w:r>
      <w:r>
        <w:rPr>
          <w:spacing w:val="-4"/>
          <w:sz w:val="16"/>
        </w:rPr>
        <w:t> </w:t>
      </w:r>
      <w:r>
        <w:rPr>
          <w:sz w:val="16"/>
        </w:rPr>
        <w:t>la</w:t>
      </w:r>
      <w:r>
        <w:rPr>
          <w:spacing w:val="-3"/>
          <w:sz w:val="16"/>
        </w:rPr>
        <w:t> </w:t>
      </w:r>
      <w:r>
        <w:rPr>
          <w:sz w:val="16"/>
        </w:rPr>
        <w:t>redacción</w:t>
      </w:r>
      <w:r>
        <w:rPr>
          <w:spacing w:val="-4"/>
          <w:sz w:val="16"/>
        </w:rPr>
        <w:t> </w:t>
      </w:r>
      <w:r>
        <w:rPr>
          <w:sz w:val="16"/>
        </w:rPr>
        <w:t>del</w:t>
      </w:r>
      <w:r>
        <w:rPr>
          <w:spacing w:val="-3"/>
          <w:sz w:val="16"/>
        </w:rPr>
        <w:t> </w:t>
      </w:r>
      <w:r>
        <w:rPr>
          <w:sz w:val="16"/>
        </w:rPr>
        <w:t>tipo</w:t>
      </w:r>
      <w:r>
        <w:rPr>
          <w:spacing w:val="-3"/>
          <w:sz w:val="16"/>
        </w:rPr>
        <w:t> </w:t>
      </w:r>
      <w:r>
        <w:rPr>
          <w:sz w:val="16"/>
        </w:rPr>
        <w:t>penal</w:t>
      </w:r>
      <w:r>
        <w:rPr>
          <w:spacing w:val="-4"/>
          <w:sz w:val="16"/>
        </w:rPr>
        <w:t> </w:t>
      </w:r>
      <w:r>
        <w:rPr>
          <w:sz w:val="16"/>
        </w:rPr>
        <w:t>concreto.</w:t>
      </w:r>
      <w:r>
        <w:rPr>
          <w:spacing w:val="-4"/>
          <w:sz w:val="16"/>
        </w:rPr>
        <w:t> </w:t>
      </w:r>
      <w:r>
        <w:rPr>
          <w:sz w:val="16"/>
        </w:rPr>
        <w:t>La media prescripción específicamente permite la disminución en los grados de la pena,</w:t>
      </w:r>
      <w:r>
        <w:rPr>
          <w:spacing w:val="-4"/>
          <w:sz w:val="16"/>
        </w:rPr>
        <w:t> </w:t>
      </w:r>
      <w:r>
        <w:rPr>
          <w:sz w:val="16"/>
        </w:rPr>
        <w:t>esto</w:t>
      </w:r>
      <w:r>
        <w:rPr>
          <w:spacing w:val="-4"/>
          <w:sz w:val="16"/>
        </w:rPr>
        <w:t> </w:t>
      </w:r>
      <w:r>
        <w:rPr>
          <w:sz w:val="16"/>
        </w:rPr>
        <w:t>causó</w:t>
      </w:r>
      <w:r>
        <w:rPr>
          <w:spacing w:val="-4"/>
          <w:sz w:val="16"/>
        </w:rPr>
        <w:t> </w:t>
      </w:r>
      <w:r>
        <w:rPr>
          <w:sz w:val="16"/>
        </w:rPr>
        <w:t>que</w:t>
      </w:r>
      <w:r>
        <w:rPr>
          <w:spacing w:val="-4"/>
          <w:sz w:val="16"/>
        </w:rPr>
        <w:t> </w:t>
      </w:r>
      <w:r>
        <w:rPr>
          <w:sz w:val="16"/>
        </w:rPr>
        <w:t>en</w:t>
      </w:r>
      <w:r>
        <w:rPr>
          <w:spacing w:val="-5"/>
          <w:sz w:val="16"/>
        </w:rPr>
        <w:t> </w:t>
      </w:r>
      <w:r>
        <w:rPr>
          <w:sz w:val="16"/>
        </w:rPr>
        <w:t>ninguno</w:t>
      </w:r>
      <w:r>
        <w:rPr>
          <w:spacing w:val="-4"/>
          <w:sz w:val="16"/>
        </w:rPr>
        <w:t> </w:t>
      </w:r>
      <w:r>
        <w:rPr>
          <w:sz w:val="16"/>
        </w:rPr>
        <w:t>de</w:t>
      </w:r>
      <w:r>
        <w:rPr>
          <w:spacing w:val="-4"/>
          <w:sz w:val="16"/>
        </w:rPr>
        <w:t> </w:t>
      </w:r>
      <w:r>
        <w:rPr>
          <w:sz w:val="16"/>
        </w:rPr>
        <w:t>los</w:t>
      </w:r>
      <w:r>
        <w:rPr>
          <w:spacing w:val="-5"/>
          <w:sz w:val="16"/>
        </w:rPr>
        <w:t> </w:t>
      </w:r>
      <w:r>
        <w:rPr>
          <w:sz w:val="16"/>
        </w:rPr>
        <w:t>14</w:t>
      </w:r>
      <w:r>
        <w:rPr>
          <w:spacing w:val="-4"/>
          <w:sz w:val="16"/>
        </w:rPr>
        <w:t> </w:t>
      </w:r>
      <w:r>
        <w:rPr>
          <w:sz w:val="16"/>
        </w:rPr>
        <w:t>casos</w:t>
      </w:r>
      <w:r>
        <w:rPr>
          <w:spacing w:val="-5"/>
          <w:sz w:val="16"/>
        </w:rPr>
        <w:t> </w:t>
      </w:r>
      <w:r>
        <w:rPr>
          <w:sz w:val="16"/>
        </w:rPr>
        <w:t>resueltos</w:t>
      </w:r>
      <w:r>
        <w:rPr>
          <w:spacing w:val="-4"/>
          <w:sz w:val="16"/>
        </w:rPr>
        <w:t> </w:t>
      </w:r>
      <w:r>
        <w:rPr>
          <w:sz w:val="16"/>
        </w:rPr>
        <w:t>por</w:t>
      </w:r>
      <w:r>
        <w:rPr>
          <w:spacing w:val="-4"/>
          <w:sz w:val="16"/>
        </w:rPr>
        <w:t> </w:t>
      </w:r>
      <w:r>
        <w:rPr>
          <w:sz w:val="16"/>
        </w:rPr>
        <w:t>la</w:t>
      </w:r>
      <w:r>
        <w:rPr>
          <w:spacing w:val="-4"/>
          <w:sz w:val="16"/>
        </w:rPr>
        <w:t> </w:t>
      </w:r>
      <w:r>
        <w:rPr>
          <w:sz w:val="16"/>
        </w:rPr>
        <w:t>Sala</w:t>
      </w:r>
      <w:r>
        <w:rPr>
          <w:spacing w:val="-3"/>
          <w:sz w:val="16"/>
        </w:rPr>
        <w:t> </w:t>
      </w:r>
      <w:r>
        <w:rPr>
          <w:sz w:val="16"/>
        </w:rPr>
        <w:t>Segunda</w:t>
      </w:r>
      <w:r>
        <w:rPr>
          <w:spacing w:val="-4"/>
          <w:sz w:val="16"/>
        </w:rPr>
        <w:t> </w:t>
      </w:r>
      <w:r>
        <w:rPr>
          <w:sz w:val="16"/>
        </w:rPr>
        <w:t>de la Corte Suprema, habiendo sido condenados los responsables por los delitos de homicidio</w:t>
      </w:r>
      <w:r>
        <w:rPr>
          <w:spacing w:val="-8"/>
          <w:sz w:val="16"/>
        </w:rPr>
        <w:t> </w:t>
      </w:r>
      <w:r>
        <w:rPr>
          <w:sz w:val="16"/>
        </w:rPr>
        <w:t>calificado</w:t>
      </w:r>
      <w:r>
        <w:rPr>
          <w:spacing w:val="-8"/>
          <w:sz w:val="16"/>
        </w:rPr>
        <w:t> </w:t>
      </w:r>
      <w:r>
        <w:rPr>
          <w:sz w:val="16"/>
        </w:rPr>
        <w:t>y</w:t>
      </w:r>
      <w:r>
        <w:rPr>
          <w:spacing w:val="-8"/>
          <w:sz w:val="16"/>
        </w:rPr>
        <w:t> </w:t>
      </w:r>
      <w:r>
        <w:rPr>
          <w:sz w:val="16"/>
        </w:rPr>
        <w:t>secuestro</w:t>
      </w:r>
      <w:r>
        <w:rPr>
          <w:spacing w:val="-8"/>
          <w:sz w:val="16"/>
        </w:rPr>
        <w:t> </w:t>
      </w:r>
      <w:r>
        <w:rPr>
          <w:sz w:val="16"/>
        </w:rPr>
        <w:t>calificado,</w:t>
      </w:r>
      <w:r>
        <w:rPr>
          <w:spacing w:val="-8"/>
          <w:sz w:val="16"/>
        </w:rPr>
        <w:t> </w:t>
      </w:r>
      <w:r>
        <w:rPr>
          <w:sz w:val="16"/>
        </w:rPr>
        <w:t>la</w:t>
      </w:r>
      <w:r>
        <w:rPr>
          <w:spacing w:val="-8"/>
          <w:sz w:val="16"/>
        </w:rPr>
        <w:t> </w:t>
      </w:r>
      <w:r>
        <w:rPr>
          <w:sz w:val="16"/>
        </w:rPr>
        <w:t>pena</w:t>
      </w:r>
      <w:r>
        <w:rPr>
          <w:spacing w:val="-8"/>
          <w:sz w:val="16"/>
        </w:rPr>
        <w:t> </w:t>
      </w:r>
      <w:r>
        <w:rPr>
          <w:sz w:val="16"/>
        </w:rPr>
        <w:t>privativa</w:t>
      </w:r>
      <w:r>
        <w:rPr>
          <w:spacing w:val="-8"/>
          <w:sz w:val="16"/>
        </w:rPr>
        <w:t> </w:t>
      </w:r>
      <w:r>
        <w:rPr>
          <w:sz w:val="16"/>
        </w:rPr>
        <w:t>de</w:t>
      </w:r>
      <w:r>
        <w:rPr>
          <w:spacing w:val="-8"/>
          <w:sz w:val="16"/>
        </w:rPr>
        <w:t> </w:t>
      </w:r>
      <w:r>
        <w:rPr>
          <w:sz w:val="16"/>
        </w:rPr>
        <w:t>la</w:t>
      </w:r>
      <w:r>
        <w:rPr>
          <w:spacing w:val="-8"/>
          <w:sz w:val="16"/>
        </w:rPr>
        <w:t> </w:t>
      </w:r>
      <w:r>
        <w:rPr>
          <w:sz w:val="16"/>
        </w:rPr>
        <w:t>libertad</w:t>
      </w:r>
      <w:r>
        <w:rPr>
          <w:spacing w:val="-8"/>
          <w:sz w:val="16"/>
        </w:rPr>
        <w:t> </w:t>
      </w:r>
      <w:r>
        <w:rPr>
          <w:sz w:val="16"/>
        </w:rPr>
        <w:t>impuesta alcanzara el mínimo legal.</w:t>
      </w:r>
    </w:p>
    <w:p>
      <w:pPr>
        <w:pStyle w:val="BodyText"/>
        <w:spacing w:before="82"/>
        <w:rPr>
          <w:sz w:val="16"/>
        </w:rPr>
      </w:pPr>
    </w:p>
    <w:p>
      <w:pPr>
        <w:pStyle w:val="ListParagraph"/>
        <w:numPr>
          <w:ilvl w:val="0"/>
          <w:numId w:val="4"/>
        </w:numPr>
        <w:tabs>
          <w:tab w:pos="824" w:val="left" w:leader="none"/>
        </w:tabs>
        <w:spacing w:line="240" w:lineRule="auto" w:before="0" w:after="0"/>
        <w:ind w:left="120" w:right="117" w:firstLine="0"/>
        <w:jc w:val="both"/>
        <w:rPr>
          <w:sz w:val="20"/>
        </w:rPr>
      </w:pPr>
      <w:r>
        <w:rPr>
          <w:sz w:val="20"/>
        </w:rPr>
        <w:t>A situação de impunidade decorrente da atenuação excessiva de penas e do caráter</w:t>
      </w:r>
      <w:r>
        <w:rPr>
          <w:spacing w:val="-1"/>
          <w:sz w:val="20"/>
        </w:rPr>
        <w:t> </w:t>
      </w:r>
      <w:r>
        <w:rPr>
          <w:sz w:val="20"/>
        </w:rPr>
        <w:t>ilusório</w:t>
      </w:r>
      <w:r>
        <w:rPr>
          <w:spacing w:val="-1"/>
          <w:sz w:val="20"/>
        </w:rPr>
        <w:t> </w:t>
      </w:r>
      <w:r>
        <w:rPr>
          <w:sz w:val="20"/>
        </w:rPr>
        <w:t>das</w:t>
      </w:r>
      <w:r>
        <w:rPr>
          <w:spacing w:val="-1"/>
          <w:sz w:val="20"/>
        </w:rPr>
        <w:t> </w:t>
      </w:r>
      <w:r>
        <w:rPr>
          <w:sz w:val="20"/>
        </w:rPr>
        <w:t>condenações</w:t>
      </w:r>
      <w:r>
        <w:rPr>
          <w:spacing w:val="-1"/>
          <w:sz w:val="20"/>
        </w:rPr>
        <w:t> </w:t>
      </w:r>
      <w:r>
        <w:rPr>
          <w:sz w:val="20"/>
        </w:rPr>
        <w:t>por</w:t>
      </w:r>
      <w:r>
        <w:rPr>
          <w:spacing w:val="-1"/>
          <w:sz w:val="20"/>
        </w:rPr>
        <w:t> </w:t>
      </w:r>
      <w:r>
        <w:rPr>
          <w:sz w:val="20"/>
        </w:rPr>
        <w:t>crimes</w:t>
      </w:r>
      <w:r>
        <w:rPr>
          <w:spacing w:val="-2"/>
          <w:sz w:val="20"/>
        </w:rPr>
        <w:t> </w:t>
      </w:r>
      <w:r>
        <w:rPr>
          <w:sz w:val="20"/>
        </w:rPr>
        <w:t>como</w:t>
      </w:r>
      <w:r>
        <w:rPr>
          <w:spacing w:val="-1"/>
          <w:sz w:val="20"/>
        </w:rPr>
        <w:t> </w:t>
      </w:r>
      <w:r>
        <w:rPr>
          <w:sz w:val="20"/>
        </w:rPr>
        <w:t>tortura, desaparecimento</w:t>
      </w:r>
      <w:r>
        <w:rPr>
          <w:spacing w:val="-1"/>
          <w:sz w:val="20"/>
        </w:rPr>
        <w:t> </w:t>
      </w:r>
      <w:r>
        <w:rPr>
          <w:sz w:val="20"/>
        </w:rPr>
        <w:t>forçado e execução extrajudicial coloca o presente caso ao lado de outros já examinados no presente voto, nos quais a Corte IDH reconheceu que a inobservância adequada do dever de investigar, processar e punir responsáveis por violações de direitos humanos pode inviabilizar a formação da coisa julgada.</w:t>
      </w:r>
    </w:p>
    <w:p>
      <w:pPr>
        <w:pStyle w:val="BodyText"/>
      </w:pPr>
    </w:p>
    <w:p>
      <w:pPr>
        <w:pStyle w:val="ListParagraph"/>
        <w:numPr>
          <w:ilvl w:val="0"/>
          <w:numId w:val="4"/>
        </w:numPr>
        <w:tabs>
          <w:tab w:pos="824" w:val="left" w:leader="none"/>
        </w:tabs>
        <w:spacing w:line="240" w:lineRule="auto" w:before="1" w:after="0"/>
        <w:ind w:left="120" w:right="119" w:firstLine="0"/>
        <w:jc w:val="both"/>
        <w:rPr>
          <w:sz w:val="20"/>
        </w:rPr>
      </w:pPr>
      <w:r>
        <w:rPr>
          <w:sz w:val="20"/>
        </w:rPr>
        <w:t>Essas considerações demonstram a configuração do </w:t>
      </w:r>
      <w:r>
        <w:rPr>
          <w:b/>
          <w:sz w:val="20"/>
        </w:rPr>
        <w:t>terceiro requisito </w:t>
      </w:r>
      <w:r>
        <w:rPr>
          <w:sz w:val="20"/>
        </w:rPr>
        <w:t>que autoriza</w:t>
      </w:r>
      <w:r>
        <w:rPr>
          <w:spacing w:val="-2"/>
          <w:sz w:val="20"/>
        </w:rPr>
        <w:t> </w:t>
      </w:r>
      <w:r>
        <w:rPr>
          <w:sz w:val="20"/>
        </w:rPr>
        <w:t>o</w:t>
      </w:r>
      <w:r>
        <w:rPr>
          <w:spacing w:val="-4"/>
          <w:sz w:val="20"/>
        </w:rPr>
        <w:t> </w:t>
      </w:r>
      <w:r>
        <w:rPr>
          <w:sz w:val="20"/>
        </w:rPr>
        <w:t>reconhecimento</w:t>
      </w:r>
      <w:r>
        <w:rPr>
          <w:spacing w:val="-2"/>
          <w:sz w:val="20"/>
        </w:rPr>
        <w:t> </w:t>
      </w:r>
      <w:r>
        <w:rPr>
          <w:sz w:val="20"/>
        </w:rPr>
        <w:t>da</w:t>
      </w:r>
      <w:r>
        <w:rPr>
          <w:spacing w:val="-4"/>
          <w:sz w:val="20"/>
        </w:rPr>
        <w:t> </w:t>
      </w:r>
      <w:r>
        <w:rPr>
          <w:sz w:val="20"/>
        </w:rPr>
        <w:t>coisa</w:t>
      </w:r>
      <w:r>
        <w:rPr>
          <w:spacing w:val="-4"/>
          <w:sz w:val="20"/>
        </w:rPr>
        <w:t> </w:t>
      </w:r>
      <w:r>
        <w:rPr>
          <w:sz w:val="20"/>
        </w:rPr>
        <w:t>julgada</w:t>
      </w:r>
      <w:r>
        <w:rPr>
          <w:spacing w:val="-2"/>
          <w:sz w:val="20"/>
        </w:rPr>
        <w:t> </w:t>
      </w:r>
      <w:r>
        <w:rPr>
          <w:sz w:val="20"/>
        </w:rPr>
        <w:t>aparente</w:t>
      </w:r>
      <w:r>
        <w:rPr>
          <w:spacing w:val="-3"/>
          <w:sz w:val="20"/>
        </w:rPr>
        <w:t> </w:t>
      </w:r>
      <w:r>
        <w:rPr>
          <w:sz w:val="20"/>
        </w:rPr>
        <w:t>-</w:t>
      </w:r>
      <w:r>
        <w:rPr>
          <w:spacing w:val="-2"/>
          <w:sz w:val="20"/>
        </w:rPr>
        <w:t> </w:t>
      </w:r>
      <w:r>
        <w:rPr>
          <w:sz w:val="20"/>
        </w:rPr>
        <w:t>a</w:t>
      </w:r>
      <w:r>
        <w:rPr>
          <w:spacing w:val="-2"/>
          <w:sz w:val="20"/>
        </w:rPr>
        <w:t> </w:t>
      </w:r>
      <w:r>
        <w:rPr>
          <w:sz w:val="20"/>
        </w:rPr>
        <w:t>relação</w:t>
      </w:r>
      <w:r>
        <w:rPr>
          <w:spacing w:val="-2"/>
          <w:sz w:val="20"/>
        </w:rPr>
        <w:t> </w:t>
      </w:r>
      <w:r>
        <w:rPr>
          <w:sz w:val="20"/>
        </w:rPr>
        <w:t>causal</w:t>
      </w:r>
      <w:r>
        <w:rPr>
          <w:spacing w:val="-2"/>
          <w:sz w:val="20"/>
        </w:rPr>
        <w:t> </w:t>
      </w:r>
      <w:r>
        <w:rPr>
          <w:sz w:val="20"/>
        </w:rPr>
        <w:t>entre</w:t>
      </w:r>
      <w:r>
        <w:rPr>
          <w:spacing w:val="-1"/>
          <w:sz w:val="20"/>
        </w:rPr>
        <w:t> </w:t>
      </w:r>
      <w:r>
        <w:rPr>
          <w:sz w:val="20"/>
        </w:rPr>
        <w:t>o</w:t>
      </w:r>
      <w:r>
        <w:rPr>
          <w:spacing w:val="-4"/>
          <w:sz w:val="20"/>
        </w:rPr>
        <w:t> </w:t>
      </w:r>
      <w:r>
        <w:rPr>
          <w:sz w:val="20"/>
        </w:rPr>
        <w:t>vício que maculou o processo e o déficit punitivo.</w:t>
      </w:r>
    </w:p>
    <w:p>
      <w:pPr>
        <w:pStyle w:val="ListParagraph"/>
        <w:numPr>
          <w:ilvl w:val="0"/>
          <w:numId w:val="4"/>
        </w:numPr>
        <w:tabs>
          <w:tab w:pos="824" w:val="left" w:leader="none"/>
        </w:tabs>
        <w:spacing w:line="240" w:lineRule="auto" w:before="243" w:after="0"/>
        <w:ind w:left="120" w:right="117" w:firstLine="0"/>
        <w:jc w:val="both"/>
        <w:rPr>
          <w:sz w:val="20"/>
        </w:rPr>
      </w:pPr>
      <w:r>
        <w:rPr>
          <w:sz w:val="20"/>
        </w:rPr>
        <w:t>Como visto, da farta documentação que integra os autos do presente caso e do detalhado relatório que consta de sua Sentença, é possível concluir que a mitigação das penas aos patamares verificados não teve como fator determinante identificação de circunstâncias eventuais atenuantes de natureza subjetiva, isto é, decorrentes da conduta do réu, ainda que tenham coincidido em alguns casos. A causa principal para a conformação desse cenário foi o reconhecimento da meia prescrição, expressão da inércia do Estado e da impossibilidade de as vítimas de violações</w:t>
      </w:r>
      <w:r>
        <w:rPr>
          <w:spacing w:val="-7"/>
          <w:sz w:val="20"/>
        </w:rPr>
        <w:t> </w:t>
      </w:r>
      <w:r>
        <w:rPr>
          <w:sz w:val="20"/>
        </w:rPr>
        <w:t>de</w:t>
      </w:r>
      <w:r>
        <w:rPr>
          <w:spacing w:val="-6"/>
          <w:sz w:val="20"/>
        </w:rPr>
        <w:t> </w:t>
      </w:r>
      <w:r>
        <w:rPr>
          <w:sz w:val="20"/>
        </w:rPr>
        <w:t>direitos</w:t>
      </w:r>
      <w:r>
        <w:rPr>
          <w:spacing w:val="-8"/>
          <w:sz w:val="20"/>
        </w:rPr>
        <w:t> </w:t>
      </w:r>
      <w:r>
        <w:rPr>
          <w:sz w:val="20"/>
        </w:rPr>
        <w:t>humanos</w:t>
      </w:r>
      <w:r>
        <w:rPr>
          <w:spacing w:val="-7"/>
          <w:sz w:val="20"/>
        </w:rPr>
        <w:t> </w:t>
      </w:r>
      <w:r>
        <w:rPr>
          <w:sz w:val="20"/>
        </w:rPr>
        <w:t>recorrerem</w:t>
      </w:r>
      <w:r>
        <w:rPr>
          <w:spacing w:val="-7"/>
          <w:sz w:val="20"/>
        </w:rPr>
        <w:t> </w:t>
      </w:r>
      <w:r>
        <w:rPr>
          <w:sz w:val="20"/>
        </w:rPr>
        <w:t>tempestivamente</w:t>
      </w:r>
      <w:r>
        <w:rPr>
          <w:spacing w:val="-6"/>
          <w:sz w:val="20"/>
        </w:rPr>
        <w:t> </w:t>
      </w:r>
      <w:r>
        <w:rPr>
          <w:sz w:val="20"/>
        </w:rPr>
        <w:t>à</w:t>
      </w:r>
      <w:r>
        <w:rPr>
          <w:spacing w:val="-7"/>
          <w:sz w:val="20"/>
        </w:rPr>
        <w:t> </w:t>
      </w:r>
      <w:r>
        <w:rPr>
          <w:sz w:val="20"/>
        </w:rPr>
        <w:t>tutela</w:t>
      </w:r>
      <w:r>
        <w:rPr>
          <w:spacing w:val="-7"/>
          <w:sz w:val="20"/>
        </w:rPr>
        <w:t> </w:t>
      </w:r>
      <w:r>
        <w:rPr>
          <w:sz w:val="20"/>
        </w:rPr>
        <w:t>jurídica</w:t>
      </w:r>
      <w:r>
        <w:rPr>
          <w:spacing w:val="-7"/>
          <w:sz w:val="20"/>
        </w:rPr>
        <w:t> </w:t>
      </w:r>
      <w:r>
        <w:rPr>
          <w:sz w:val="20"/>
        </w:rPr>
        <w:t>de</w:t>
      </w:r>
      <w:r>
        <w:rPr>
          <w:spacing w:val="-6"/>
          <w:sz w:val="20"/>
        </w:rPr>
        <w:t> </w:t>
      </w:r>
      <w:r>
        <w:rPr>
          <w:sz w:val="20"/>
        </w:rPr>
        <w:t>seus </w:t>
      </w:r>
      <w:r>
        <w:rPr>
          <w:spacing w:val="-2"/>
          <w:sz w:val="20"/>
        </w:rPr>
        <w:t>direitos.</w:t>
      </w:r>
    </w:p>
    <w:p>
      <w:pPr>
        <w:pStyle w:val="BodyText"/>
        <w:spacing w:before="1"/>
      </w:pPr>
    </w:p>
    <w:p>
      <w:pPr>
        <w:pStyle w:val="ListParagraph"/>
        <w:numPr>
          <w:ilvl w:val="0"/>
          <w:numId w:val="4"/>
        </w:numPr>
        <w:tabs>
          <w:tab w:pos="824" w:val="left" w:leader="none"/>
        </w:tabs>
        <w:spacing w:line="240" w:lineRule="auto" w:before="0" w:after="0"/>
        <w:ind w:left="120" w:right="118" w:firstLine="0"/>
        <w:jc w:val="both"/>
        <w:rPr>
          <w:sz w:val="20"/>
        </w:rPr>
      </w:pPr>
      <w:r>
        <w:rPr>
          <w:sz w:val="20"/>
        </w:rPr>
        <w:t>A concorrência desses três elementos demonstra que a única resposta convencionalmente</w:t>
      </w:r>
      <w:r>
        <w:rPr>
          <w:spacing w:val="-7"/>
          <w:sz w:val="20"/>
        </w:rPr>
        <w:t> </w:t>
      </w:r>
      <w:r>
        <w:rPr>
          <w:sz w:val="20"/>
        </w:rPr>
        <w:t>adequada</w:t>
      </w:r>
      <w:r>
        <w:rPr>
          <w:spacing w:val="-8"/>
          <w:sz w:val="20"/>
        </w:rPr>
        <w:t> </w:t>
      </w:r>
      <w:r>
        <w:rPr>
          <w:sz w:val="20"/>
        </w:rPr>
        <w:t>em</w:t>
      </w:r>
      <w:r>
        <w:rPr>
          <w:spacing w:val="-10"/>
          <w:sz w:val="20"/>
        </w:rPr>
        <w:t> </w:t>
      </w:r>
      <w:r>
        <w:rPr>
          <w:sz w:val="20"/>
        </w:rPr>
        <w:t>sede</w:t>
      </w:r>
      <w:r>
        <w:rPr>
          <w:spacing w:val="-6"/>
          <w:sz w:val="20"/>
        </w:rPr>
        <w:t> </w:t>
      </w:r>
      <w:r>
        <w:rPr>
          <w:sz w:val="20"/>
        </w:rPr>
        <w:t>de</w:t>
      </w:r>
      <w:r>
        <w:rPr>
          <w:spacing w:val="-6"/>
          <w:sz w:val="20"/>
        </w:rPr>
        <w:t> </w:t>
      </w:r>
      <w:r>
        <w:rPr>
          <w:sz w:val="20"/>
        </w:rPr>
        <w:t>reparações</w:t>
      </w:r>
      <w:r>
        <w:rPr>
          <w:spacing w:val="-6"/>
          <w:sz w:val="20"/>
        </w:rPr>
        <w:t> </w:t>
      </w:r>
      <w:r>
        <w:rPr>
          <w:sz w:val="20"/>
        </w:rPr>
        <w:t>reside</w:t>
      </w:r>
      <w:r>
        <w:rPr>
          <w:spacing w:val="-7"/>
          <w:sz w:val="20"/>
        </w:rPr>
        <w:t> </w:t>
      </w:r>
      <w:r>
        <w:rPr>
          <w:sz w:val="20"/>
        </w:rPr>
        <w:t>na</w:t>
      </w:r>
      <w:r>
        <w:rPr>
          <w:spacing w:val="-7"/>
          <w:sz w:val="20"/>
        </w:rPr>
        <w:t> </w:t>
      </w:r>
      <w:r>
        <w:rPr>
          <w:sz w:val="20"/>
        </w:rPr>
        <w:t>desconsideração</w:t>
      </w:r>
      <w:r>
        <w:rPr>
          <w:spacing w:val="-8"/>
          <w:sz w:val="20"/>
        </w:rPr>
        <w:t> </w:t>
      </w:r>
      <w:r>
        <w:rPr>
          <w:sz w:val="20"/>
        </w:rPr>
        <w:t>dos limites</w:t>
      </w:r>
      <w:r>
        <w:rPr>
          <w:spacing w:val="-2"/>
          <w:sz w:val="20"/>
        </w:rPr>
        <w:t> </w:t>
      </w:r>
      <w:r>
        <w:rPr>
          <w:sz w:val="20"/>
        </w:rPr>
        <w:t>impostos</w:t>
      </w:r>
      <w:r>
        <w:rPr>
          <w:spacing w:val="-1"/>
          <w:sz w:val="20"/>
        </w:rPr>
        <w:t> </w:t>
      </w:r>
      <w:r>
        <w:rPr>
          <w:sz w:val="20"/>
        </w:rPr>
        <w:t>pela</w:t>
      </w:r>
      <w:r>
        <w:rPr>
          <w:spacing w:val="-2"/>
          <w:sz w:val="20"/>
        </w:rPr>
        <w:t> </w:t>
      </w:r>
      <w:r>
        <w:rPr>
          <w:sz w:val="20"/>
        </w:rPr>
        <w:t>coisa</w:t>
      </w:r>
      <w:r>
        <w:rPr>
          <w:spacing w:val="-2"/>
          <w:sz w:val="20"/>
        </w:rPr>
        <w:t> </w:t>
      </w:r>
      <w:r>
        <w:rPr>
          <w:sz w:val="20"/>
        </w:rPr>
        <w:t>julgada, corroídos</w:t>
      </w:r>
      <w:r>
        <w:rPr>
          <w:spacing w:val="-3"/>
          <w:sz w:val="20"/>
        </w:rPr>
        <w:t> </w:t>
      </w:r>
      <w:r>
        <w:rPr>
          <w:sz w:val="20"/>
        </w:rPr>
        <w:t>pela</w:t>
      </w:r>
      <w:r>
        <w:rPr>
          <w:spacing w:val="-2"/>
          <w:sz w:val="20"/>
        </w:rPr>
        <w:t> </w:t>
      </w:r>
      <w:r>
        <w:rPr>
          <w:sz w:val="20"/>
        </w:rPr>
        <w:t>aplicação</w:t>
      </w:r>
      <w:r>
        <w:rPr>
          <w:spacing w:val="-1"/>
          <w:sz w:val="20"/>
        </w:rPr>
        <w:t> </w:t>
      </w:r>
      <w:r>
        <w:rPr>
          <w:sz w:val="20"/>
        </w:rPr>
        <w:t>inconvencional</w:t>
      </w:r>
      <w:r>
        <w:rPr>
          <w:spacing w:val="-2"/>
          <w:sz w:val="20"/>
        </w:rPr>
        <w:t> </w:t>
      </w:r>
      <w:r>
        <w:rPr>
          <w:sz w:val="20"/>
        </w:rPr>
        <w:t>da</w:t>
      </w:r>
      <w:r>
        <w:rPr>
          <w:spacing w:val="-1"/>
          <w:sz w:val="20"/>
        </w:rPr>
        <w:t> </w:t>
      </w:r>
      <w:r>
        <w:rPr>
          <w:sz w:val="20"/>
        </w:rPr>
        <w:t>meia prescrição, e na consequente determinação ao Estado que revise as sentenças que reconheceram a ocorrência da meia prescrição.</w:t>
      </w:r>
    </w:p>
    <w:p>
      <w:pPr>
        <w:pStyle w:val="BodyText"/>
      </w:pPr>
    </w:p>
    <w:p>
      <w:pPr>
        <w:pStyle w:val="ListParagraph"/>
        <w:numPr>
          <w:ilvl w:val="0"/>
          <w:numId w:val="4"/>
        </w:numPr>
        <w:tabs>
          <w:tab w:pos="823" w:val="left" w:leader="none"/>
        </w:tabs>
        <w:spacing w:line="240" w:lineRule="auto" w:before="0" w:after="0"/>
        <w:ind w:left="119" w:right="118" w:firstLine="0"/>
        <w:jc w:val="both"/>
        <w:rPr>
          <w:sz w:val="20"/>
        </w:rPr>
      </w:pPr>
      <w:r>
        <w:rPr>
          <w:sz w:val="20"/>
        </w:rPr>
        <w:t>A reflexão aprofundada sobre a coisa julgada aparente e seus requisitos evidencia que, apesar da importância da Sentença no caso Vega González y Otros vs. Chile, a Corte IDH perdeu importante oportunidade de aprofundar os </w:t>
      </w:r>
      <w:r>
        <w:rPr>
          <w:i/>
          <w:sz w:val="20"/>
        </w:rPr>
        <w:t>standards</w:t>
      </w:r>
      <w:r>
        <w:rPr>
          <w:i/>
          <w:sz w:val="20"/>
        </w:rPr>
        <w:t> </w:t>
      </w:r>
      <w:r>
        <w:rPr>
          <w:sz w:val="20"/>
        </w:rPr>
        <w:t>sobre o tema ao deixar de reconhecer expressamente que as sentenças da Corte Suprema de Justiça do Chile configuraram coisa julgada aparente.</w:t>
      </w:r>
    </w:p>
    <w:p>
      <w:pPr>
        <w:pStyle w:val="BodyText"/>
      </w:pPr>
    </w:p>
    <w:p>
      <w:pPr>
        <w:pStyle w:val="ListParagraph"/>
        <w:numPr>
          <w:ilvl w:val="0"/>
          <w:numId w:val="4"/>
        </w:numPr>
        <w:tabs>
          <w:tab w:pos="823" w:val="left" w:leader="none"/>
        </w:tabs>
        <w:spacing w:line="240" w:lineRule="auto" w:before="0" w:after="0"/>
        <w:ind w:left="119" w:right="118" w:firstLine="0"/>
        <w:jc w:val="both"/>
        <w:rPr>
          <w:sz w:val="20"/>
        </w:rPr>
      </w:pPr>
      <w:r>
        <w:rPr>
          <w:sz w:val="20"/>
        </w:rPr>
        <w:t>Com efeito, a jurisprudência interamericana – como se viu – desenvolveu conceito próprio de coisa julgada aparente, aperfeiçoando ao longo do tempo seus contornos</w:t>
      </w:r>
      <w:r>
        <w:rPr>
          <w:spacing w:val="-12"/>
          <w:sz w:val="20"/>
        </w:rPr>
        <w:t> </w:t>
      </w:r>
      <w:r>
        <w:rPr>
          <w:sz w:val="20"/>
        </w:rPr>
        <w:t>e</w:t>
      </w:r>
      <w:r>
        <w:rPr>
          <w:spacing w:val="-11"/>
          <w:sz w:val="20"/>
        </w:rPr>
        <w:t> </w:t>
      </w:r>
      <w:r>
        <w:rPr>
          <w:sz w:val="20"/>
        </w:rPr>
        <w:t>critérios</w:t>
      </w:r>
      <w:r>
        <w:rPr>
          <w:spacing w:val="-12"/>
          <w:sz w:val="20"/>
        </w:rPr>
        <w:t> </w:t>
      </w:r>
      <w:r>
        <w:rPr>
          <w:sz w:val="20"/>
        </w:rPr>
        <w:t>de</w:t>
      </w:r>
      <w:r>
        <w:rPr>
          <w:spacing w:val="-11"/>
          <w:sz w:val="20"/>
        </w:rPr>
        <w:t> </w:t>
      </w:r>
      <w:r>
        <w:rPr>
          <w:sz w:val="20"/>
        </w:rPr>
        <w:t>incidência,</w:t>
      </w:r>
      <w:r>
        <w:rPr>
          <w:spacing w:val="-11"/>
          <w:sz w:val="20"/>
        </w:rPr>
        <w:t> </w:t>
      </w:r>
      <w:r>
        <w:rPr>
          <w:sz w:val="20"/>
        </w:rPr>
        <w:t>que</w:t>
      </w:r>
      <w:r>
        <w:rPr>
          <w:spacing w:val="-11"/>
          <w:sz w:val="20"/>
        </w:rPr>
        <w:t> </w:t>
      </w:r>
      <w:r>
        <w:rPr>
          <w:sz w:val="20"/>
        </w:rPr>
        <w:t>são</w:t>
      </w:r>
      <w:r>
        <w:rPr>
          <w:spacing w:val="-12"/>
          <w:sz w:val="20"/>
        </w:rPr>
        <w:t> </w:t>
      </w:r>
      <w:r>
        <w:rPr>
          <w:sz w:val="20"/>
        </w:rPr>
        <w:t>perfeitamente</w:t>
      </w:r>
      <w:r>
        <w:rPr>
          <w:spacing w:val="-11"/>
          <w:sz w:val="20"/>
        </w:rPr>
        <w:t> </w:t>
      </w:r>
      <w:r>
        <w:rPr>
          <w:sz w:val="20"/>
        </w:rPr>
        <w:t>aplicáveis</w:t>
      </w:r>
      <w:r>
        <w:rPr>
          <w:spacing w:val="-12"/>
          <w:sz w:val="20"/>
        </w:rPr>
        <w:t> </w:t>
      </w:r>
      <w:r>
        <w:rPr>
          <w:sz w:val="20"/>
        </w:rPr>
        <w:t>à</w:t>
      </w:r>
      <w:r>
        <w:rPr>
          <w:spacing w:val="-12"/>
          <w:sz w:val="20"/>
        </w:rPr>
        <w:t> </w:t>
      </w:r>
      <w:r>
        <w:rPr>
          <w:sz w:val="20"/>
        </w:rPr>
        <w:t>situação</w:t>
      </w:r>
      <w:r>
        <w:rPr>
          <w:spacing w:val="-12"/>
          <w:sz w:val="20"/>
        </w:rPr>
        <w:t> </w:t>
      </w:r>
      <w:r>
        <w:rPr>
          <w:sz w:val="20"/>
        </w:rPr>
        <w:t>fática apresentada</w:t>
      </w:r>
      <w:r>
        <w:rPr>
          <w:spacing w:val="-8"/>
          <w:sz w:val="20"/>
        </w:rPr>
        <w:t> </w:t>
      </w:r>
      <w:r>
        <w:rPr>
          <w:sz w:val="20"/>
        </w:rPr>
        <w:t>no</w:t>
      </w:r>
      <w:r>
        <w:rPr>
          <w:spacing w:val="-10"/>
          <w:sz w:val="20"/>
        </w:rPr>
        <w:t> </w:t>
      </w:r>
      <w:r>
        <w:rPr>
          <w:sz w:val="20"/>
        </w:rPr>
        <w:t>caso</w:t>
      </w:r>
      <w:r>
        <w:rPr>
          <w:spacing w:val="-8"/>
          <w:sz w:val="20"/>
        </w:rPr>
        <w:t> </w:t>
      </w:r>
      <w:r>
        <w:rPr>
          <w:sz w:val="20"/>
        </w:rPr>
        <w:t>Vega</w:t>
      </w:r>
      <w:r>
        <w:rPr>
          <w:spacing w:val="-10"/>
          <w:sz w:val="20"/>
        </w:rPr>
        <w:t> </w:t>
      </w:r>
      <w:r>
        <w:rPr>
          <w:sz w:val="20"/>
        </w:rPr>
        <w:t>González</w:t>
      </w:r>
      <w:r>
        <w:rPr>
          <w:spacing w:val="-9"/>
          <w:sz w:val="20"/>
        </w:rPr>
        <w:t> </w:t>
      </w:r>
      <w:r>
        <w:rPr>
          <w:sz w:val="20"/>
        </w:rPr>
        <w:t>y</w:t>
      </w:r>
      <w:r>
        <w:rPr>
          <w:spacing w:val="-9"/>
          <w:sz w:val="20"/>
        </w:rPr>
        <w:t> </w:t>
      </w:r>
      <w:r>
        <w:rPr>
          <w:sz w:val="20"/>
        </w:rPr>
        <w:t>Otros</w:t>
      </w:r>
      <w:r>
        <w:rPr>
          <w:spacing w:val="-9"/>
          <w:sz w:val="20"/>
        </w:rPr>
        <w:t> </w:t>
      </w:r>
      <w:r>
        <w:rPr>
          <w:sz w:val="20"/>
        </w:rPr>
        <w:t>vs.</w:t>
      </w:r>
      <w:r>
        <w:rPr>
          <w:spacing w:val="-9"/>
          <w:sz w:val="20"/>
        </w:rPr>
        <w:t> </w:t>
      </w:r>
      <w:r>
        <w:rPr>
          <w:sz w:val="20"/>
        </w:rPr>
        <w:t>Chile.</w:t>
      </w:r>
      <w:r>
        <w:rPr>
          <w:spacing w:val="-9"/>
          <w:sz w:val="20"/>
        </w:rPr>
        <w:t> </w:t>
      </w:r>
      <w:r>
        <w:rPr>
          <w:sz w:val="20"/>
        </w:rPr>
        <w:t>A</w:t>
      </w:r>
      <w:r>
        <w:rPr>
          <w:spacing w:val="-9"/>
          <w:sz w:val="20"/>
        </w:rPr>
        <w:t> </w:t>
      </w:r>
      <w:r>
        <w:rPr>
          <w:sz w:val="20"/>
        </w:rPr>
        <w:t>explicitação</w:t>
      </w:r>
      <w:r>
        <w:rPr>
          <w:spacing w:val="-10"/>
          <w:sz w:val="20"/>
        </w:rPr>
        <w:t> </w:t>
      </w:r>
      <w:r>
        <w:rPr>
          <w:sz w:val="20"/>
        </w:rPr>
        <w:t>da</w:t>
      </w:r>
      <w:r>
        <w:rPr>
          <w:spacing w:val="-8"/>
          <w:sz w:val="20"/>
        </w:rPr>
        <w:t> </w:t>
      </w:r>
      <w:r>
        <w:rPr>
          <w:sz w:val="20"/>
        </w:rPr>
        <w:t>incidência</w:t>
      </w:r>
      <w:r>
        <w:rPr>
          <w:spacing w:val="-8"/>
          <w:sz w:val="20"/>
        </w:rPr>
        <w:t> </w:t>
      </w:r>
      <w:r>
        <w:rPr>
          <w:sz w:val="20"/>
        </w:rPr>
        <w:t>do instituto teria colocado o presente caso em linha com os precedentes do Tribunal sobre coisa julgada aparente, permitindo à Corte IDH refinar sua compreensão histórica em torno da matéria, especialmente no que tange a crimes de lesa </w:t>
      </w:r>
      <w:r>
        <w:rPr>
          <w:spacing w:val="-2"/>
          <w:sz w:val="20"/>
        </w:rPr>
        <w:t>humanidade.</w:t>
      </w:r>
    </w:p>
    <w:p>
      <w:pPr>
        <w:pStyle w:val="BodyText"/>
      </w:pPr>
    </w:p>
    <w:p>
      <w:pPr>
        <w:pStyle w:val="BodyText"/>
        <w:spacing w:before="1"/>
      </w:pPr>
    </w:p>
    <w:p>
      <w:pPr>
        <w:pStyle w:val="ListParagraph"/>
        <w:numPr>
          <w:ilvl w:val="0"/>
          <w:numId w:val="6"/>
        </w:numPr>
        <w:tabs>
          <w:tab w:pos="1199" w:val="left" w:leader="none"/>
        </w:tabs>
        <w:spacing w:line="240" w:lineRule="auto" w:before="1" w:after="0"/>
        <w:ind w:left="1199" w:right="0" w:hanging="720"/>
        <w:jc w:val="left"/>
        <w:rPr>
          <w:i/>
          <w:sz w:val="20"/>
        </w:rPr>
      </w:pPr>
      <w:bookmarkStart w:name="(iv) O conflito aparente entre o direito" w:id="238"/>
      <w:bookmarkEnd w:id="238"/>
      <w:r>
        <w:rPr/>
      </w:r>
      <w:r>
        <w:rPr>
          <w:i/>
          <w:sz w:val="20"/>
        </w:rPr>
        <w:t>O</w:t>
      </w:r>
      <w:r>
        <w:rPr>
          <w:i/>
          <w:spacing w:val="-6"/>
          <w:sz w:val="20"/>
        </w:rPr>
        <w:t> </w:t>
      </w:r>
      <w:r>
        <w:rPr>
          <w:i/>
          <w:sz w:val="20"/>
        </w:rPr>
        <w:t>conflito</w:t>
      </w:r>
      <w:r>
        <w:rPr>
          <w:i/>
          <w:spacing w:val="-2"/>
          <w:sz w:val="20"/>
        </w:rPr>
        <w:t> </w:t>
      </w:r>
      <w:r>
        <w:rPr>
          <w:i/>
          <w:sz w:val="20"/>
        </w:rPr>
        <w:t>aparente</w:t>
      </w:r>
      <w:r>
        <w:rPr>
          <w:i/>
          <w:spacing w:val="-3"/>
          <w:sz w:val="20"/>
        </w:rPr>
        <w:t> </w:t>
      </w:r>
      <w:r>
        <w:rPr>
          <w:i/>
          <w:sz w:val="20"/>
        </w:rPr>
        <w:t>entre</w:t>
      </w:r>
      <w:r>
        <w:rPr>
          <w:i/>
          <w:spacing w:val="-2"/>
          <w:sz w:val="20"/>
        </w:rPr>
        <w:t> </w:t>
      </w:r>
      <w:r>
        <w:rPr>
          <w:i/>
          <w:sz w:val="20"/>
        </w:rPr>
        <w:t>o</w:t>
      </w:r>
      <w:r>
        <w:rPr>
          <w:i/>
          <w:spacing w:val="-2"/>
          <w:sz w:val="20"/>
        </w:rPr>
        <w:t> </w:t>
      </w:r>
      <w:r>
        <w:rPr>
          <w:i/>
          <w:sz w:val="20"/>
        </w:rPr>
        <w:t>direito</w:t>
      </w:r>
      <w:r>
        <w:rPr>
          <w:i/>
          <w:spacing w:val="-4"/>
          <w:sz w:val="20"/>
        </w:rPr>
        <w:t> </w:t>
      </w:r>
      <w:r>
        <w:rPr>
          <w:i/>
          <w:sz w:val="20"/>
        </w:rPr>
        <w:t>penal</w:t>
      </w:r>
      <w:r>
        <w:rPr>
          <w:i/>
          <w:spacing w:val="-4"/>
          <w:sz w:val="20"/>
        </w:rPr>
        <w:t> </w:t>
      </w:r>
      <w:r>
        <w:rPr>
          <w:i/>
          <w:sz w:val="20"/>
        </w:rPr>
        <w:t>e</w:t>
      </w:r>
      <w:r>
        <w:rPr>
          <w:i/>
          <w:spacing w:val="-1"/>
          <w:sz w:val="20"/>
        </w:rPr>
        <w:t> </w:t>
      </w:r>
      <w:r>
        <w:rPr>
          <w:i/>
          <w:sz w:val="20"/>
        </w:rPr>
        <w:t>os</w:t>
      </w:r>
      <w:r>
        <w:rPr>
          <w:i/>
          <w:spacing w:val="-3"/>
          <w:sz w:val="20"/>
        </w:rPr>
        <w:t> </w:t>
      </w:r>
      <w:r>
        <w:rPr>
          <w:i/>
          <w:sz w:val="20"/>
        </w:rPr>
        <w:t>direitos</w:t>
      </w:r>
      <w:r>
        <w:rPr>
          <w:i/>
          <w:spacing w:val="-3"/>
          <w:sz w:val="20"/>
        </w:rPr>
        <w:t> </w:t>
      </w:r>
      <w:r>
        <w:rPr>
          <w:i/>
          <w:spacing w:val="-2"/>
          <w:sz w:val="20"/>
        </w:rPr>
        <w:t>humanos</w:t>
      </w:r>
    </w:p>
    <w:p>
      <w:pPr>
        <w:spacing w:after="0" w:line="240" w:lineRule="auto"/>
        <w:jc w:val="left"/>
        <w:rPr>
          <w:sz w:val="20"/>
        </w:rPr>
        <w:sectPr>
          <w:pgSz w:w="11910" w:h="16840"/>
          <w:pgMar w:top="1320" w:bottom="280" w:left="1580" w:right="1580"/>
        </w:sectPr>
      </w:pPr>
    </w:p>
    <w:p>
      <w:pPr>
        <w:pStyle w:val="ListParagraph"/>
        <w:numPr>
          <w:ilvl w:val="0"/>
          <w:numId w:val="4"/>
        </w:numPr>
        <w:tabs>
          <w:tab w:pos="825" w:val="left" w:leader="none"/>
        </w:tabs>
        <w:spacing w:line="240" w:lineRule="auto" w:before="82" w:after="0"/>
        <w:ind w:left="121" w:right="116" w:firstLine="0"/>
        <w:jc w:val="both"/>
        <w:rPr>
          <w:sz w:val="20"/>
        </w:rPr>
      </w:pPr>
      <w:r>
        <w:rPr>
          <w:sz w:val="20"/>
        </w:rPr>
        <w:t>O</w:t>
      </w:r>
      <w:r>
        <w:rPr>
          <w:spacing w:val="-5"/>
          <w:sz w:val="20"/>
        </w:rPr>
        <w:t> </w:t>
      </w:r>
      <w:r>
        <w:rPr>
          <w:sz w:val="20"/>
        </w:rPr>
        <w:t>caso</w:t>
      </w:r>
      <w:r>
        <w:rPr>
          <w:spacing w:val="-5"/>
          <w:sz w:val="20"/>
        </w:rPr>
        <w:t> </w:t>
      </w:r>
      <w:r>
        <w:rPr>
          <w:i/>
          <w:sz w:val="20"/>
        </w:rPr>
        <w:t>Vega</w:t>
      </w:r>
      <w:r>
        <w:rPr>
          <w:i/>
          <w:spacing w:val="-5"/>
          <w:sz w:val="20"/>
        </w:rPr>
        <w:t> </w:t>
      </w:r>
      <w:r>
        <w:rPr>
          <w:i/>
          <w:sz w:val="20"/>
        </w:rPr>
        <w:t>González</w:t>
      </w:r>
      <w:r>
        <w:rPr>
          <w:i/>
          <w:spacing w:val="-6"/>
          <w:sz w:val="20"/>
        </w:rPr>
        <w:t> </w:t>
      </w:r>
      <w:r>
        <w:rPr>
          <w:i/>
          <w:sz w:val="20"/>
        </w:rPr>
        <w:t>vs.</w:t>
      </w:r>
      <w:r>
        <w:rPr>
          <w:i/>
          <w:spacing w:val="-5"/>
          <w:sz w:val="20"/>
        </w:rPr>
        <w:t> </w:t>
      </w:r>
      <w:r>
        <w:rPr>
          <w:i/>
          <w:sz w:val="20"/>
        </w:rPr>
        <w:t>Chile</w:t>
      </w:r>
      <w:r>
        <w:rPr>
          <w:i/>
          <w:spacing w:val="-5"/>
          <w:sz w:val="20"/>
        </w:rPr>
        <w:t> </w:t>
      </w:r>
      <w:r>
        <w:rPr>
          <w:sz w:val="20"/>
        </w:rPr>
        <w:t>traz</w:t>
      </w:r>
      <w:r>
        <w:rPr>
          <w:spacing w:val="-4"/>
          <w:sz w:val="20"/>
        </w:rPr>
        <w:t> </w:t>
      </w:r>
      <w:r>
        <w:rPr>
          <w:sz w:val="20"/>
        </w:rPr>
        <w:t>mais</w:t>
      </w:r>
      <w:r>
        <w:rPr>
          <w:spacing w:val="-6"/>
          <w:sz w:val="20"/>
        </w:rPr>
        <w:t> </w:t>
      </w:r>
      <w:r>
        <w:rPr>
          <w:sz w:val="20"/>
        </w:rPr>
        <w:t>uma</w:t>
      </w:r>
      <w:r>
        <w:rPr>
          <w:spacing w:val="-6"/>
          <w:sz w:val="20"/>
        </w:rPr>
        <w:t> </w:t>
      </w:r>
      <w:r>
        <w:rPr>
          <w:sz w:val="20"/>
        </w:rPr>
        <w:t>vez</w:t>
      </w:r>
      <w:r>
        <w:rPr>
          <w:spacing w:val="-4"/>
          <w:sz w:val="20"/>
        </w:rPr>
        <w:t> </w:t>
      </w:r>
      <w:r>
        <w:rPr>
          <w:sz w:val="20"/>
        </w:rPr>
        <w:t>à</w:t>
      </w:r>
      <w:r>
        <w:rPr>
          <w:spacing w:val="-6"/>
          <w:sz w:val="20"/>
        </w:rPr>
        <w:t> </w:t>
      </w:r>
      <w:r>
        <w:rPr>
          <w:sz w:val="20"/>
        </w:rPr>
        <w:t>tona</w:t>
      </w:r>
      <w:r>
        <w:rPr>
          <w:spacing w:val="-6"/>
          <w:sz w:val="20"/>
        </w:rPr>
        <w:t> </w:t>
      </w:r>
      <w:r>
        <w:rPr>
          <w:sz w:val="20"/>
        </w:rPr>
        <w:t>a</w:t>
      </w:r>
      <w:r>
        <w:rPr>
          <w:spacing w:val="-5"/>
          <w:sz w:val="20"/>
        </w:rPr>
        <w:t> </w:t>
      </w:r>
      <w:r>
        <w:rPr>
          <w:sz w:val="20"/>
        </w:rPr>
        <w:t>discussão</w:t>
      </w:r>
      <w:r>
        <w:rPr>
          <w:spacing w:val="-6"/>
          <w:sz w:val="20"/>
        </w:rPr>
        <w:t> </w:t>
      </w:r>
      <w:r>
        <w:rPr>
          <w:sz w:val="20"/>
        </w:rPr>
        <w:t>sobre</w:t>
      </w:r>
      <w:r>
        <w:rPr>
          <w:spacing w:val="-4"/>
          <w:sz w:val="20"/>
        </w:rPr>
        <w:t> </w:t>
      </w:r>
      <w:r>
        <w:rPr>
          <w:sz w:val="20"/>
        </w:rPr>
        <w:t>a adequada relação entre o direito penal e os direitos humanos. A determinação, por parte</w:t>
      </w:r>
      <w:r>
        <w:rPr>
          <w:spacing w:val="-18"/>
          <w:sz w:val="20"/>
        </w:rPr>
        <w:t> </w:t>
      </w:r>
      <w:r>
        <w:rPr>
          <w:sz w:val="20"/>
        </w:rPr>
        <w:t>da</w:t>
      </w:r>
      <w:r>
        <w:rPr>
          <w:spacing w:val="-18"/>
          <w:sz w:val="20"/>
        </w:rPr>
        <w:t> </w:t>
      </w:r>
      <w:r>
        <w:rPr>
          <w:sz w:val="20"/>
        </w:rPr>
        <w:t>Corte</w:t>
      </w:r>
      <w:r>
        <w:rPr>
          <w:spacing w:val="-17"/>
          <w:sz w:val="20"/>
        </w:rPr>
        <w:t> </w:t>
      </w:r>
      <w:r>
        <w:rPr>
          <w:sz w:val="20"/>
        </w:rPr>
        <w:t>IDH,</w:t>
      </w:r>
      <w:r>
        <w:rPr>
          <w:spacing w:val="-18"/>
          <w:sz w:val="20"/>
        </w:rPr>
        <w:t> </w:t>
      </w:r>
      <w:r>
        <w:rPr>
          <w:sz w:val="20"/>
        </w:rPr>
        <w:t>de</w:t>
      </w:r>
      <w:r>
        <w:rPr>
          <w:spacing w:val="-17"/>
          <w:sz w:val="20"/>
        </w:rPr>
        <w:t> </w:t>
      </w:r>
      <w:r>
        <w:rPr>
          <w:sz w:val="20"/>
        </w:rPr>
        <w:t>que</w:t>
      </w:r>
      <w:r>
        <w:rPr>
          <w:spacing w:val="-18"/>
          <w:sz w:val="20"/>
        </w:rPr>
        <w:t> </w:t>
      </w:r>
      <w:r>
        <w:rPr>
          <w:sz w:val="20"/>
        </w:rPr>
        <w:t>o</w:t>
      </w:r>
      <w:r>
        <w:rPr>
          <w:spacing w:val="-18"/>
          <w:sz w:val="20"/>
        </w:rPr>
        <w:t> </w:t>
      </w:r>
      <w:r>
        <w:rPr>
          <w:sz w:val="20"/>
        </w:rPr>
        <w:t>Estado</w:t>
      </w:r>
      <w:r>
        <w:rPr>
          <w:spacing w:val="-17"/>
          <w:sz w:val="20"/>
        </w:rPr>
        <w:t> </w:t>
      </w:r>
      <w:r>
        <w:rPr>
          <w:sz w:val="20"/>
        </w:rPr>
        <w:t>revise</w:t>
      </w:r>
      <w:r>
        <w:rPr>
          <w:spacing w:val="-18"/>
          <w:sz w:val="20"/>
        </w:rPr>
        <w:t> </w:t>
      </w:r>
      <w:r>
        <w:rPr>
          <w:sz w:val="20"/>
        </w:rPr>
        <w:t>ou</w:t>
      </w:r>
      <w:r>
        <w:rPr>
          <w:spacing w:val="-17"/>
          <w:sz w:val="20"/>
        </w:rPr>
        <w:t> </w:t>
      </w:r>
      <w:r>
        <w:rPr>
          <w:sz w:val="20"/>
        </w:rPr>
        <w:t>anule</w:t>
      </w:r>
      <w:r>
        <w:rPr>
          <w:spacing w:val="-18"/>
          <w:sz w:val="20"/>
        </w:rPr>
        <w:t> </w:t>
      </w:r>
      <w:r>
        <w:rPr>
          <w:sz w:val="20"/>
        </w:rPr>
        <w:t>as</w:t>
      </w:r>
      <w:r>
        <w:rPr>
          <w:spacing w:val="-17"/>
          <w:sz w:val="20"/>
        </w:rPr>
        <w:t> </w:t>
      </w:r>
      <w:r>
        <w:rPr>
          <w:sz w:val="20"/>
        </w:rPr>
        <w:t>condenações</w:t>
      </w:r>
      <w:r>
        <w:rPr>
          <w:spacing w:val="-18"/>
          <w:sz w:val="20"/>
        </w:rPr>
        <w:t> </w:t>
      </w:r>
      <w:r>
        <w:rPr>
          <w:sz w:val="20"/>
        </w:rPr>
        <w:t>dos</w:t>
      </w:r>
      <w:r>
        <w:rPr>
          <w:spacing w:val="-18"/>
          <w:sz w:val="20"/>
        </w:rPr>
        <w:t> </w:t>
      </w:r>
      <w:r>
        <w:rPr>
          <w:sz w:val="20"/>
        </w:rPr>
        <w:t>responsáveis por graves violações de direitos humanos durante o período ditatorial chileno que tenham envolvido a aplicação do instituto inconvencional da meia-prescrição é medida de reparação que importará em recrudescência das penas cominadas. É indispensável,</w:t>
      </w:r>
      <w:r>
        <w:rPr>
          <w:spacing w:val="-6"/>
          <w:sz w:val="20"/>
        </w:rPr>
        <w:t> </w:t>
      </w:r>
      <w:r>
        <w:rPr>
          <w:sz w:val="20"/>
        </w:rPr>
        <w:t>portanto,</w:t>
      </w:r>
      <w:r>
        <w:rPr>
          <w:spacing w:val="-5"/>
          <w:sz w:val="20"/>
        </w:rPr>
        <w:t> </w:t>
      </w:r>
      <w:r>
        <w:rPr>
          <w:sz w:val="20"/>
        </w:rPr>
        <w:t>retomar</w:t>
      </w:r>
      <w:r>
        <w:rPr>
          <w:spacing w:val="-6"/>
          <w:sz w:val="20"/>
        </w:rPr>
        <w:t> </w:t>
      </w:r>
      <w:r>
        <w:rPr>
          <w:sz w:val="20"/>
        </w:rPr>
        <w:t>aqui</w:t>
      </w:r>
      <w:r>
        <w:rPr>
          <w:spacing w:val="-5"/>
          <w:sz w:val="20"/>
        </w:rPr>
        <w:t> </w:t>
      </w:r>
      <w:r>
        <w:rPr>
          <w:sz w:val="20"/>
        </w:rPr>
        <w:t>as</w:t>
      </w:r>
      <w:r>
        <w:rPr>
          <w:spacing w:val="-5"/>
          <w:sz w:val="20"/>
        </w:rPr>
        <w:t> </w:t>
      </w:r>
      <w:r>
        <w:rPr>
          <w:sz w:val="20"/>
        </w:rPr>
        <w:t>razões</w:t>
      </w:r>
      <w:r>
        <w:rPr>
          <w:spacing w:val="-5"/>
          <w:sz w:val="20"/>
        </w:rPr>
        <w:t> </w:t>
      </w:r>
      <w:r>
        <w:rPr>
          <w:sz w:val="20"/>
        </w:rPr>
        <w:t>pelas</w:t>
      </w:r>
      <w:r>
        <w:rPr>
          <w:spacing w:val="-5"/>
          <w:sz w:val="20"/>
        </w:rPr>
        <w:t> </w:t>
      </w:r>
      <w:r>
        <w:rPr>
          <w:sz w:val="20"/>
        </w:rPr>
        <w:t>quais</w:t>
      </w:r>
      <w:r>
        <w:rPr>
          <w:spacing w:val="-5"/>
          <w:sz w:val="20"/>
        </w:rPr>
        <w:t> </w:t>
      </w:r>
      <w:r>
        <w:rPr>
          <w:sz w:val="20"/>
        </w:rPr>
        <w:t>tal</w:t>
      </w:r>
      <w:r>
        <w:rPr>
          <w:spacing w:val="-5"/>
          <w:sz w:val="20"/>
        </w:rPr>
        <w:t> </w:t>
      </w:r>
      <w:r>
        <w:rPr>
          <w:sz w:val="20"/>
        </w:rPr>
        <w:t>medida</w:t>
      </w:r>
      <w:r>
        <w:rPr>
          <w:spacing w:val="-6"/>
          <w:sz w:val="20"/>
        </w:rPr>
        <w:t> </w:t>
      </w:r>
      <w:r>
        <w:rPr>
          <w:sz w:val="20"/>
        </w:rPr>
        <w:t>de</w:t>
      </w:r>
      <w:r>
        <w:rPr>
          <w:spacing w:val="-5"/>
          <w:sz w:val="20"/>
        </w:rPr>
        <w:t> </w:t>
      </w:r>
      <w:r>
        <w:rPr>
          <w:sz w:val="20"/>
        </w:rPr>
        <w:t>reparação específica é, apesar dos ares de paradoxo, exigida pelos rumos do direito internacional dos direitos humanos, e não os contradiz de nenhum modo.</w:t>
      </w:r>
    </w:p>
    <w:p>
      <w:pPr>
        <w:pStyle w:val="ListParagraph"/>
        <w:numPr>
          <w:ilvl w:val="0"/>
          <w:numId w:val="4"/>
        </w:numPr>
        <w:tabs>
          <w:tab w:pos="825" w:val="left" w:leader="none"/>
        </w:tabs>
        <w:spacing w:line="240" w:lineRule="auto" w:before="243" w:after="0"/>
        <w:ind w:left="121" w:right="116" w:firstLine="0"/>
        <w:jc w:val="both"/>
        <w:rPr>
          <w:sz w:val="20"/>
        </w:rPr>
      </w:pPr>
      <w:r>
        <w:rPr>
          <w:sz w:val="20"/>
        </w:rPr>
        <w:t>Desde</w:t>
      </w:r>
      <w:r>
        <w:rPr>
          <w:spacing w:val="-17"/>
          <w:sz w:val="20"/>
        </w:rPr>
        <w:t> </w:t>
      </w:r>
      <w:r>
        <w:rPr>
          <w:i/>
          <w:sz w:val="20"/>
        </w:rPr>
        <w:t>Velásquez</w:t>
      </w:r>
      <w:r>
        <w:rPr>
          <w:i/>
          <w:spacing w:val="-17"/>
          <w:sz w:val="20"/>
        </w:rPr>
        <w:t> </w:t>
      </w:r>
      <w:r>
        <w:rPr>
          <w:i/>
          <w:sz w:val="20"/>
        </w:rPr>
        <w:t>Rodriguez</w:t>
      </w:r>
      <w:r>
        <w:rPr>
          <w:i/>
          <w:spacing w:val="-17"/>
          <w:sz w:val="20"/>
        </w:rPr>
        <w:t> </w:t>
      </w:r>
      <w:r>
        <w:rPr>
          <w:i/>
          <w:sz w:val="20"/>
        </w:rPr>
        <w:t>vs.</w:t>
      </w:r>
      <w:r>
        <w:rPr>
          <w:i/>
          <w:spacing w:val="-18"/>
          <w:sz w:val="20"/>
        </w:rPr>
        <w:t> </w:t>
      </w:r>
      <w:r>
        <w:rPr>
          <w:i/>
          <w:sz w:val="20"/>
        </w:rPr>
        <w:t>Honduras</w:t>
      </w:r>
      <w:r>
        <w:rPr>
          <w:i/>
          <w:spacing w:val="-16"/>
          <w:sz w:val="20"/>
        </w:rPr>
        <w:t> </w:t>
      </w:r>
      <w:r>
        <w:rPr>
          <w:sz w:val="20"/>
        </w:rPr>
        <w:t>(1988),</w:t>
      </w:r>
      <w:r>
        <w:rPr>
          <w:spacing w:val="-16"/>
          <w:sz w:val="20"/>
        </w:rPr>
        <w:t> </w:t>
      </w:r>
      <w:r>
        <w:rPr>
          <w:sz w:val="20"/>
        </w:rPr>
        <w:t>primeira</w:t>
      </w:r>
      <w:r>
        <w:rPr>
          <w:spacing w:val="-17"/>
          <w:sz w:val="20"/>
        </w:rPr>
        <w:t> </w:t>
      </w:r>
      <w:r>
        <w:rPr>
          <w:sz w:val="20"/>
        </w:rPr>
        <w:t>sentença</w:t>
      </w:r>
      <w:r>
        <w:rPr>
          <w:spacing w:val="-18"/>
          <w:sz w:val="20"/>
        </w:rPr>
        <w:t> </w:t>
      </w:r>
      <w:r>
        <w:rPr>
          <w:sz w:val="20"/>
        </w:rPr>
        <w:t>de</w:t>
      </w:r>
      <w:r>
        <w:rPr>
          <w:spacing w:val="-17"/>
          <w:sz w:val="20"/>
        </w:rPr>
        <w:t> </w:t>
      </w:r>
      <w:r>
        <w:rPr>
          <w:sz w:val="20"/>
        </w:rPr>
        <w:t>mérito proferida</w:t>
      </w:r>
      <w:r>
        <w:rPr>
          <w:spacing w:val="-2"/>
          <w:sz w:val="20"/>
        </w:rPr>
        <w:t> </w:t>
      </w:r>
      <w:r>
        <w:rPr>
          <w:sz w:val="20"/>
        </w:rPr>
        <w:t>pela</w:t>
      </w:r>
      <w:r>
        <w:rPr>
          <w:spacing w:val="-1"/>
          <w:sz w:val="20"/>
        </w:rPr>
        <w:t> </w:t>
      </w:r>
      <w:r>
        <w:rPr>
          <w:sz w:val="20"/>
        </w:rPr>
        <w:t>Corte IDH, a</w:t>
      </w:r>
      <w:r>
        <w:rPr>
          <w:spacing w:val="-2"/>
          <w:sz w:val="20"/>
        </w:rPr>
        <w:t> </w:t>
      </w:r>
      <w:r>
        <w:rPr>
          <w:sz w:val="20"/>
        </w:rPr>
        <w:t>jurisprudência</w:t>
      </w:r>
      <w:r>
        <w:rPr>
          <w:spacing w:val="-2"/>
          <w:sz w:val="20"/>
        </w:rPr>
        <w:t> </w:t>
      </w:r>
      <w:r>
        <w:rPr>
          <w:sz w:val="20"/>
        </w:rPr>
        <w:t>interamericana</w:t>
      </w:r>
      <w:r>
        <w:rPr>
          <w:spacing w:val="-1"/>
          <w:sz w:val="20"/>
        </w:rPr>
        <w:t> </w:t>
      </w:r>
      <w:r>
        <w:rPr>
          <w:sz w:val="20"/>
        </w:rPr>
        <w:t>se</w:t>
      </w:r>
      <w:r>
        <w:rPr>
          <w:spacing w:val="-1"/>
          <w:sz w:val="20"/>
        </w:rPr>
        <w:t> </w:t>
      </w:r>
      <w:r>
        <w:rPr>
          <w:sz w:val="20"/>
        </w:rPr>
        <w:t>esforça</w:t>
      </w:r>
      <w:r>
        <w:rPr>
          <w:spacing w:val="-1"/>
          <w:sz w:val="20"/>
        </w:rPr>
        <w:t> </w:t>
      </w:r>
      <w:r>
        <w:rPr>
          <w:sz w:val="20"/>
        </w:rPr>
        <w:t>em</w:t>
      </w:r>
      <w:r>
        <w:rPr>
          <w:spacing w:val="-1"/>
          <w:sz w:val="20"/>
        </w:rPr>
        <w:t> </w:t>
      </w:r>
      <w:r>
        <w:rPr>
          <w:sz w:val="20"/>
        </w:rPr>
        <w:t>detalhar</w:t>
      </w:r>
      <w:r>
        <w:rPr>
          <w:spacing w:val="-1"/>
          <w:sz w:val="20"/>
        </w:rPr>
        <w:t> </w:t>
      </w:r>
      <w:r>
        <w:rPr>
          <w:sz w:val="20"/>
        </w:rPr>
        <w:t>as obrigações</w:t>
      </w:r>
      <w:r>
        <w:rPr>
          <w:spacing w:val="-13"/>
          <w:sz w:val="20"/>
        </w:rPr>
        <w:t> </w:t>
      </w:r>
      <w:r>
        <w:rPr>
          <w:sz w:val="20"/>
        </w:rPr>
        <w:t>dos</w:t>
      </w:r>
      <w:r>
        <w:rPr>
          <w:spacing w:val="-10"/>
          <w:sz w:val="20"/>
        </w:rPr>
        <w:t> </w:t>
      </w:r>
      <w:r>
        <w:rPr>
          <w:sz w:val="20"/>
        </w:rPr>
        <w:t>Estados</w:t>
      </w:r>
      <w:r>
        <w:rPr>
          <w:spacing w:val="-11"/>
          <w:sz w:val="20"/>
        </w:rPr>
        <w:t> </w:t>
      </w:r>
      <w:r>
        <w:rPr>
          <w:sz w:val="20"/>
        </w:rPr>
        <w:t>de</w:t>
      </w:r>
      <w:r>
        <w:rPr>
          <w:spacing w:val="-11"/>
          <w:sz w:val="20"/>
        </w:rPr>
        <w:t> </w:t>
      </w:r>
      <w:r>
        <w:rPr>
          <w:sz w:val="20"/>
        </w:rPr>
        <w:t>prevenir,</w:t>
      </w:r>
      <w:r>
        <w:rPr>
          <w:spacing w:val="-10"/>
          <w:sz w:val="20"/>
        </w:rPr>
        <w:t> </w:t>
      </w:r>
      <w:r>
        <w:rPr>
          <w:sz w:val="20"/>
        </w:rPr>
        <w:t>investigar</w:t>
      </w:r>
      <w:r>
        <w:rPr>
          <w:spacing w:val="-12"/>
          <w:sz w:val="20"/>
        </w:rPr>
        <w:t> </w:t>
      </w:r>
      <w:r>
        <w:rPr>
          <w:sz w:val="20"/>
        </w:rPr>
        <w:t>e</w:t>
      </w:r>
      <w:r>
        <w:rPr>
          <w:spacing w:val="-10"/>
          <w:sz w:val="20"/>
        </w:rPr>
        <w:t> </w:t>
      </w:r>
      <w:r>
        <w:rPr>
          <w:sz w:val="20"/>
        </w:rPr>
        <w:t>punir</w:t>
      </w:r>
      <w:r>
        <w:rPr>
          <w:spacing w:val="-11"/>
          <w:sz w:val="20"/>
        </w:rPr>
        <w:t> </w:t>
      </w:r>
      <w:r>
        <w:rPr>
          <w:sz w:val="20"/>
        </w:rPr>
        <w:t>violações</w:t>
      </w:r>
      <w:r>
        <w:rPr>
          <w:spacing w:val="-10"/>
          <w:sz w:val="20"/>
        </w:rPr>
        <w:t> </w:t>
      </w:r>
      <w:r>
        <w:rPr>
          <w:sz w:val="20"/>
        </w:rPr>
        <w:t>de</w:t>
      </w:r>
      <w:r>
        <w:rPr>
          <w:spacing w:val="-11"/>
          <w:sz w:val="20"/>
        </w:rPr>
        <w:t> </w:t>
      </w:r>
      <w:r>
        <w:rPr>
          <w:sz w:val="20"/>
        </w:rPr>
        <w:t>direitos</w:t>
      </w:r>
      <w:r>
        <w:rPr>
          <w:spacing w:val="-11"/>
          <w:sz w:val="20"/>
        </w:rPr>
        <w:t> </w:t>
      </w:r>
      <w:r>
        <w:rPr>
          <w:sz w:val="20"/>
        </w:rPr>
        <w:t>humanos como derivações do dever de garantia dos Estados insculpido no art. 1.1 da Convenção</w:t>
      </w:r>
      <w:hyperlink w:history="true" w:anchor="_bookmark224">
        <w:r>
          <w:rPr>
            <w:position w:val="7"/>
            <w:sz w:val="13"/>
          </w:rPr>
          <w:t>108</w:t>
        </w:r>
      </w:hyperlink>
      <w:r>
        <w:rPr>
          <w:sz w:val="20"/>
        </w:rPr>
        <w:t>.</w:t>
      </w:r>
      <w:r>
        <w:rPr>
          <w:spacing w:val="-13"/>
          <w:sz w:val="20"/>
        </w:rPr>
        <w:t> </w:t>
      </w:r>
      <w:r>
        <w:rPr>
          <w:sz w:val="20"/>
        </w:rPr>
        <w:t>É</w:t>
      </w:r>
      <w:r>
        <w:rPr>
          <w:spacing w:val="-14"/>
          <w:sz w:val="20"/>
        </w:rPr>
        <w:t> </w:t>
      </w:r>
      <w:r>
        <w:rPr>
          <w:sz w:val="20"/>
        </w:rPr>
        <w:t>pacífica</w:t>
      </w:r>
      <w:r>
        <w:rPr>
          <w:spacing w:val="-15"/>
          <w:sz w:val="20"/>
        </w:rPr>
        <w:t> </w:t>
      </w:r>
      <w:r>
        <w:rPr>
          <w:sz w:val="20"/>
        </w:rPr>
        <w:t>a</w:t>
      </w:r>
      <w:r>
        <w:rPr>
          <w:spacing w:val="-15"/>
          <w:sz w:val="20"/>
        </w:rPr>
        <w:t> </w:t>
      </w:r>
      <w:r>
        <w:rPr>
          <w:sz w:val="20"/>
        </w:rPr>
        <w:t>ideia</w:t>
      </w:r>
      <w:r>
        <w:rPr>
          <w:spacing w:val="-15"/>
          <w:sz w:val="20"/>
        </w:rPr>
        <w:t> </w:t>
      </w:r>
      <w:r>
        <w:rPr>
          <w:sz w:val="20"/>
        </w:rPr>
        <w:t>de</w:t>
      </w:r>
      <w:r>
        <w:rPr>
          <w:spacing w:val="-14"/>
          <w:sz w:val="20"/>
        </w:rPr>
        <w:t> </w:t>
      </w:r>
      <w:r>
        <w:rPr>
          <w:sz w:val="20"/>
        </w:rPr>
        <w:t>que</w:t>
      </w:r>
      <w:r>
        <w:rPr>
          <w:spacing w:val="-12"/>
          <w:sz w:val="20"/>
        </w:rPr>
        <w:t> </w:t>
      </w:r>
      <w:r>
        <w:rPr>
          <w:sz w:val="20"/>
        </w:rPr>
        <w:t>os</w:t>
      </w:r>
      <w:r>
        <w:rPr>
          <w:spacing w:val="-15"/>
          <w:sz w:val="20"/>
        </w:rPr>
        <w:t> </w:t>
      </w:r>
      <w:r>
        <w:rPr>
          <w:sz w:val="20"/>
        </w:rPr>
        <w:t>Estados</w:t>
      </w:r>
      <w:r>
        <w:rPr>
          <w:spacing w:val="-13"/>
          <w:sz w:val="20"/>
        </w:rPr>
        <w:t> </w:t>
      </w:r>
      <w:r>
        <w:rPr>
          <w:sz w:val="20"/>
        </w:rPr>
        <w:t>falham</w:t>
      </w:r>
      <w:r>
        <w:rPr>
          <w:spacing w:val="-15"/>
          <w:sz w:val="20"/>
        </w:rPr>
        <w:t> </w:t>
      </w:r>
      <w:r>
        <w:rPr>
          <w:sz w:val="20"/>
        </w:rPr>
        <w:t>em</w:t>
      </w:r>
      <w:r>
        <w:rPr>
          <w:spacing w:val="-15"/>
          <w:sz w:val="20"/>
        </w:rPr>
        <w:t> </w:t>
      </w:r>
      <w:r>
        <w:rPr>
          <w:sz w:val="20"/>
        </w:rPr>
        <w:t>cumprir</w:t>
      </w:r>
      <w:r>
        <w:rPr>
          <w:spacing w:val="-13"/>
          <w:sz w:val="20"/>
        </w:rPr>
        <w:t> </w:t>
      </w:r>
      <w:r>
        <w:rPr>
          <w:sz w:val="20"/>
        </w:rPr>
        <w:t>com</w:t>
      </w:r>
      <w:r>
        <w:rPr>
          <w:spacing w:val="-14"/>
          <w:sz w:val="20"/>
        </w:rPr>
        <w:t> </w:t>
      </w:r>
      <w:r>
        <w:rPr>
          <w:sz w:val="20"/>
        </w:rPr>
        <w:t>as</w:t>
      </w:r>
      <w:r>
        <w:rPr>
          <w:spacing w:val="-14"/>
          <w:sz w:val="20"/>
        </w:rPr>
        <w:t> </w:t>
      </w:r>
      <w:r>
        <w:rPr>
          <w:sz w:val="20"/>
        </w:rPr>
        <w:t>normas de</w:t>
      </w:r>
      <w:r>
        <w:rPr>
          <w:spacing w:val="-18"/>
          <w:sz w:val="20"/>
        </w:rPr>
        <w:t> </w:t>
      </w:r>
      <w:r>
        <w:rPr>
          <w:sz w:val="20"/>
        </w:rPr>
        <w:t>direito</w:t>
      </w:r>
      <w:r>
        <w:rPr>
          <w:spacing w:val="-18"/>
          <w:sz w:val="20"/>
        </w:rPr>
        <w:t> </w:t>
      </w:r>
      <w:r>
        <w:rPr>
          <w:sz w:val="20"/>
        </w:rPr>
        <w:t>internacional</w:t>
      </w:r>
      <w:r>
        <w:rPr>
          <w:spacing w:val="-17"/>
          <w:sz w:val="20"/>
        </w:rPr>
        <w:t> </w:t>
      </w:r>
      <w:r>
        <w:rPr>
          <w:sz w:val="20"/>
        </w:rPr>
        <w:t>quando</w:t>
      </w:r>
      <w:r>
        <w:rPr>
          <w:spacing w:val="-18"/>
          <w:sz w:val="20"/>
        </w:rPr>
        <w:t> </w:t>
      </w:r>
      <w:r>
        <w:rPr>
          <w:sz w:val="20"/>
        </w:rPr>
        <w:t>se</w:t>
      </w:r>
      <w:r>
        <w:rPr>
          <w:spacing w:val="-17"/>
          <w:sz w:val="20"/>
        </w:rPr>
        <w:t> </w:t>
      </w:r>
      <w:r>
        <w:rPr>
          <w:sz w:val="20"/>
        </w:rPr>
        <w:t>eximem</w:t>
      </w:r>
      <w:r>
        <w:rPr>
          <w:spacing w:val="-18"/>
          <w:sz w:val="20"/>
        </w:rPr>
        <w:t> </w:t>
      </w:r>
      <w:r>
        <w:rPr>
          <w:sz w:val="20"/>
        </w:rPr>
        <w:t>de</w:t>
      </w:r>
      <w:r>
        <w:rPr>
          <w:spacing w:val="-18"/>
          <w:sz w:val="20"/>
        </w:rPr>
        <w:t> </w:t>
      </w:r>
      <w:r>
        <w:rPr>
          <w:sz w:val="20"/>
        </w:rPr>
        <w:t>sua</w:t>
      </w:r>
      <w:r>
        <w:rPr>
          <w:spacing w:val="-17"/>
          <w:sz w:val="20"/>
        </w:rPr>
        <w:t> </w:t>
      </w:r>
      <w:r>
        <w:rPr>
          <w:sz w:val="20"/>
        </w:rPr>
        <w:t>responsabilidade</w:t>
      </w:r>
      <w:r>
        <w:rPr>
          <w:spacing w:val="-18"/>
          <w:sz w:val="20"/>
        </w:rPr>
        <w:t> </w:t>
      </w:r>
      <w:r>
        <w:rPr>
          <w:sz w:val="20"/>
        </w:rPr>
        <w:t>de</w:t>
      </w:r>
      <w:r>
        <w:rPr>
          <w:spacing w:val="-17"/>
          <w:sz w:val="20"/>
        </w:rPr>
        <w:t> </w:t>
      </w:r>
      <w:r>
        <w:rPr>
          <w:sz w:val="20"/>
        </w:rPr>
        <w:t>coibir</w:t>
      </w:r>
      <w:r>
        <w:rPr>
          <w:spacing w:val="-18"/>
          <w:sz w:val="20"/>
        </w:rPr>
        <w:t> </w:t>
      </w:r>
      <w:r>
        <w:rPr>
          <w:sz w:val="20"/>
        </w:rPr>
        <w:t>condutas que violam os direitos humanos por vias adequadas.</w:t>
      </w:r>
    </w:p>
    <w:p>
      <w:pPr>
        <w:pStyle w:val="BodyText"/>
      </w:pPr>
    </w:p>
    <w:p>
      <w:pPr>
        <w:pStyle w:val="ListParagraph"/>
        <w:numPr>
          <w:ilvl w:val="0"/>
          <w:numId w:val="4"/>
        </w:numPr>
        <w:tabs>
          <w:tab w:pos="825" w:val="left" w:leader="none"/>
        </w:tabs>
        <w:spacing w:line="240" w:lineRule="auto" w:before="0" w:after="0"/>
        <w:ind w:left="121" w:right="117" w:firstLine="0"/>
        <w:jc w:val="both"/>
        <w:rPr>
          <w:sz w:val="20"/>
        </w:rPr>
      </w:pPr>
      <w:r>
        <w:rPr>
          <w:sz w:val="20"/>
        </w:rPr>
        <w:t>Daí a necessidade de instrumentos do direito penal afeitos à proteção dos direitos e garantias consagrados pela Convenção: tipificação de condutas, previsão legal de procedimentos criminais, forças policiais e investigativas eficazes e Poder Judiciário independente, capaz de processar e julgar imparcialmente aqueles que atentam contra os direitos humanos.</w:t>
      </w:r>
    </w:p>
    <w:p>
      <w:pPr>
        <w:pStyle w:val="BodyText"/>
      </w:pPr>
    </w:p>
    <w:p>
      <w:pPr>
        <w:pStyle w:val="ListParagraph"/>
        <w:numPr>
          <w:ilvl w:val="0"/>
          <w:numId w:val="4"/>
        </w:numPr>
        <w:tabs>
          <w:tab w:pos="825" w:val="left" w:leader="none"/>
        </w:tabs>
        <w:spacing w:line="240" w:lineRule="auto" w:before="0" w:after="0"/>
        <w:ind w:left="121" w:right="117" w:firstLine="0"/>
        <w:jc w:val="both"/>
        <w:rPr>
          <w:sz w:val="20"/>
        </w:rPr>
      </w:pPr>
      <w:r>
        <w:rPr>
          <w:sz w:val="20"/>
        </w:rPr>
        <w:t>Por vezes, os direitos humanos são prejudicados não pela ausência de instituições ou leis adequadas para prevenir, investigar e punir, mas pela presença de institutos no ordenamento jurídico interno que servem de constrangimento ao devido</w:t>
      </w:r>
      <w:r>
        <w:rPr>
          <w:spacing w:val="-14"/>
          <w:sz w:val="20"/>
        </w:rPr>
        <w:t> </w:t>
      </w:r>
      <w:r>
        <w:rPr>
          <w:sz w:val="20"/>
        </w:rPr>
        <w:t>cumprimento</w:t>
      </w:r>
      <w:r>
        <w:rPr>
          <w:spacing w:val="-14"/>
          <w:sz w:val="20"/>
        </w:rPr>
        <w:t> </w:t>
      </w:r>
      <w:r>
        <w:rPr>
          <w:sz w:val="20"/>
        </w:rPr>
        <w:t>dos</w:t>
      </w:r>
      <w:r>
        <w:rPr>
          <w:spacing w:val="-13"/>
          <w:sz w:val="20"/>
        </w:rPr>
        <w:t> </w:t>
      </w:r>
      <w:r>
        <w:rPr>
          <w:sz w:val="20"/>
        </w:rPr>
        <w:t>deveres</w:t>
      </w:r>
      <w:r>
        <w:rPr>
          <w:spacing w:val="-14"/>
          <w:sz w:val="20"/>
        </w:rPr>
        <w:t> </w:t>
      </w:r>
      <w:r>
        <w:rPr>
          <w:sz w:val="20"/>
        </w:rPr>
        <w:t>de</w:t>
      </w:r>
      <w:r>
        <w:rPr>
          <w:spacing w:val="-13"/>
          <w:sz w:val="20"/>
        </w:rPr>
        <w:t> </w:t>
      </w:r>
      <w:r>
        <w:rPr>
          <w:sz w:val="20"/>
        </w:rPr>
        <w:t>garantia</w:t>
      </w:r>
      <w:r>
        <w:rPr>
          <w:spacing w:val="-14"/>
          <w:sz w:val="20"/>
        </w:rPr>
        <w:t> </w:t>
      </w:r>
      <w:r>
        <w:rPr>
          <w:sz w:val="20"/>
        </w:rPr>
        <w:t>por</w:t>
      </w:r>
      <w:r>
        <w:rPr>
          <w:spacing w:val="-13"/>
          <w:sz w:val="20"/>
        </w:rPr>
        <w:t> </w:t>
      </w:r>
      <w:r>
        <w:rPr>
          <w:sz w:val="20"/>
        </w:rPr>
        <w:t>parte</w:t>
      </w:r>
      <w:r>
        <w:rPr>
          <w:spacing w:val="-13"/>
          <w:sz w:val="20"/>
        </w:rPr>
        <w:t> </w:t>
      </w:r>
      <w:r>
        <w:rPr>
          <w:sz w:val="20"/>
        </w:rPr>
        <w:t>dos</w:t>
      </w:r>
      <w:r>
        <w:rPr>
          <w:spacing w:val="-15"/>
          <w:sz w:val="20"/>
        </w:rPr>
        <w:t> </w:t>
      </w:r>
      <w:r>
        <w:rPr>
          <w:sz w:val="20"/>
        </w:rPr>
        <w:t>Estados</w:t>
      </w:r>
      <w:hyperlink w:history="true" w:anchor="_bookmark225">
        <w:r>
          <w:rPr>
            <w:position w:val="7"/>
            <w:sz w:val="13"/>
          </w:rPr>
          <w:t>109</w:t>
        </w:r>
      </w:hyperlink>
      <w:r>
        <w:rPr>
          <w:sz w:val="20"/>
        </w:rPr>
        <w:t>.</w:t>
      </w:r>
      <w:r>
        <w:rPr>
          <w:spacing w:val="-12"/>
          <w:sz w:val="20"/>
        </w:rPr>
        <w:t> </w:t>
      </w:r>
      <w:r>
        <w:rPr>
          <w:sz w:val="20"/>
        </w:rPr>
        <w:t>Nesses</w:t>
      </w:r>
      <w:r>
        <w:rPr>
          <w:spacing w:val="-14"/>
          <w:sz w:val="20"/>
        </w:rPr>
        <w:t> </w:t>
      </w:r>
      <w:r>
        <w:rPr>
          <w:sz w:val="20"/>
        </w:rPr>
        <w:t>casos, deve-se</w:t>
      </w:r>
      <w:r>
        <w:rPr>
          <w:spacing w:val="-12"/>
          <w:sz w:val="20"/>
        </w:rPr>
        <w:t> </w:t>
      </w:r>
      <w:r>
        <w:rPr>
          <w:sz w:val="20"/>
        </w:rPr>
        <w:t>revisar</w:t>
      </w:r>
      <w:r>
        <w:rPr>
          <w:spacing w:val="-13"/>
          <w:sz w:val="20"/>
        </w:rPr>
        <w:t> </w:t>
      </w:r>
      <w:r>
        <w:rPr>
          <w:sz w:val="20"/>
        </w:rPr>
        <w:t>tais</w:t>
      </w:r>
      <w:r>
        <w:rPr>
          <w:spacing w:val="-14"/>
          <w:sz w:val="20"/>
        </w:rPr>
        <w:t> </w:t>
      </w:r>
      <w:r>
        <w:rPr>
          <w:sz w:val="20"/>
        </w:rPr>
        <w:t>institutos</w:t>
      </w:r>
      <w:r>
        <w:rPr>
          <w:spacing w:val="-14"/>
          <w:sz w:val="20"/>
        </w:rPr>
        <w:t> </w:t>
      </w:r>
      <w:r>
        <w:rPr>
          <w:sz w:val="20"/>
        </w:rPr>
        <w:t>e</w:t>
      </w:r>
      <w:r>
        <w:rPr>
          <w:spacing w:val="-13"/>
          <w:sz w:val="20"/>
        </w:rPr>
        <w:t> </w:t>
      </w:r>
      <w:r>
        <w:rPr>
          <w:sz w:val="20"/>
        </w:rPr>
        <w:t>sua</w:t>
      </w:r>
      <w:r>
        <w:rPr>
          <w:spacing w:val="-16"/>
          <w:sz w:val="20"/>
        </w:rPr>
        <w:t> </w:t>
      </w:r>
      <w:r>
        <w:rPr>
          <w:sz w:val="20"/>
        </w:rPr>
        <w:t>aplicação.</w:t>
      </w:r>
      <w:r>
        <w:rPr>
          <w:spacing w:val="-14"/>
          <w:sz w:val="20"/>
        </w:rPr>
        <w:t> </w:t>
      </w:r>
      <w:r>
        <w:rPr>
          <w:sz w:val="20"/>
        </w:rPr>
        <w:t>É</w:t>
      </w:r>
      <w:r>
        <w:rPr>
          <w:spacing w:val="-14"/>
          <w:sz w:val="20"/>
        </w:rPr>
        <w:t> </w:t>
      </w:r>
      <w:r>
        <w:rPr>
          <w:sz w:val="20"/>
        </w:rPr>
        <w:t>o</w:t>
      </w:r>
      <w:r>
        <w:rPr>
          <w:spacing w:val="-13"/>
          <w:sz w:val="20"/>
        </w:rPr>
        <w:t> </w:t>
      </w:r>
      <w:r>
        <w:rPr>
          <w:sz w:val="20"/>
        </w:rPr>
        <w:t>caso</w:t>
      </w:r>
      <w:r>
        <w:rPr>
          <w:spacing w:val="-13"/>
          <w:sz w:val="20"/>
        </w:rPr>
        <w:t> </w:t>
      </w:r>
      <w:r>
        <w:rPr>
          <w:sz w:val="20"/>
        </w:rPr>
        <w:t>da</w:t>
      </w:r>
      <w:r>
        <w:rPr>
          <w:spacing w:val="-14"/>
          <w:sz w:val="20"/>
        </w:rPr>
        <w:t> </w:t>
      </w:r>
      <w:r>
        <w:rPr>
          <w:sz w:val="20"/>
        </w:rPr>
        <w:t>norma</w:t>
      </w:r>
      <w:r>
        <w:rPr>
          <w:spacing w:val="-13"/>
          <w:sz w:val="20"/>
        </w:rPr>
        <w:t> </w:t>
      </w:r>
      <w:r>
        <w:rPr>
          <w:sz w:val="20"/>
        </w:rPr>
        <w:t>chilena</w:t>
      </w:r>
      <w:r>
        <w:rPr>
          <w:spacing w:val="-13"/>
          <w:sz w:val="20"/>
        </w:rPr>
        <w:t> </w:t>
      </w:r>
      <w:r>
        <w:rPr>
          <w:sz w:val="20"/>
        </w:rPr>
        <w:t>sobre</w:t>
      </w:r>
      <w:r>
        <w:rPr>
          <w:spacing w:val="-12"/>
          <w:sz w:val="20"/>
        </w:rPr>
        <w:t> </w:t>
      </w:r>
      <w:r>
        <w:rPr>
          <w:sz w:val="20"/>
        </w:rPr>
        <w:t>meia- prescrição aplicada a graves violações de direitos humanos, discutida acima.</w:t>
      </w:r>
    </w:p>
    <w:p>
      <w:pPr>
        <w:pStyle w:val="ListParagraph"/>
        <w:numPr>
          <w:ilvl w:val="0"/>
          <w:numId w:val="4"/>
        </w:numPr>
        <w:tabs>
          <w:tab w:pos="825" w:val="left" w:leader="none"/>
        </w:tabs>
        <w:spacing w:line="240" w:lineRule="auto" w:before="243" w:after="0"/>
        <w:ind w:left="121" w:right="118" w:firstLine="0"/>
        <w:jc w:val="both"/>
        <w:rPr>
          <w:sz w:val="20"/>
        </w:rPr>
      </w:pPr>
      <w:r>
        <w:rPr>
          <w:sz w:val="20"/>
        </w:rPr>
        <w:t>Nada obstante, a suspeita de que o controle de convencionalidade desse instituto afronta a certeza jurídica, princípio basilar do direito penal em um Estado de</w:t>
      </w:r>
      <w:r>
        <w:rPr>
          <w:spacing w:val="-18"/>
          <w:sz w:val="20"/>
        </w:rPr>
        <w:t> </w:t>
      </w:r>
      <w:r>
        <w:rPr>
          <w:sz w:val="20"/>
        </w:rPr>
        <w:t>Direito,</w:t>
      </w:r>
      <w:r>
        <w:rPr>
          <w:spacing w:val="-18"/>
          <w:sz w:val="20"/>
        </w:rPr>
        <w:t> </w:t>
      </w:r>
      <w:r>
        <w:rPr>
          <w:sz w:val="20"/>
        </w:rPr>
        <w:t>levanta</w:t>
      </w:r>
      <w:r>
        <w:rPr>
          <w:spacing w:val="-17"/>
          <w:sz w:val="20"/>
        </w:rPr>
        <w:t> </w:t>
      </w:r>
      <w:r>
        <w:rPr>
          <w:sz w:val="20"/>
        </w:rPr>
        <w:t>questões</w:t>
      </w:r>
      <w:r>
        <w:rPr>
          <w:spacing w:val="-18"/>
          <w:sz w:val="20"/>
        </w:rPr>
        <w:t> </w:t>
      </w:r>
      <w:r>
        <w:rPr>
          <w:sz w:val="20"/>
        </w:rPr>
        <w:t>legítimas</w:t>
      </w:r>
      <w:r>
        <w:rPr>
          <w:spacing w:val="-17"/>
          <w:sz w:val="20"/>
        </w:rPr>
        <w:t> </w:t>
      </w:r>
      <w:r>
        <w:rPr>
          <w:sz w:val="20"/>
        </w:rPr>
        <w:t>sobre</w:t>
      </w:r>
      <w:r>
        <w:rPr>
          <w:spacing w:val="-18"/>
          <w:sz w:val="20"/>
        </w:rPr>
        <w:t> </w:t>
      </w:r>
      <w:r>
        <w:rPr>
          <w:sz w:val="20"/>
        </w:rPr>
        <w:t>exatamente</w:t>
      </w:r>
      <w:r>
        <w:rPr>
          <w:spacing w:val="-18"/>
          <w:sz w:val="20"/>
        </w:rPr>
        <w:t> </w:t>
      </w:r>
      <w:r>
        <w:rPr>
          <w:sz w:val="20"/>
        </w:rPr>
        <w:t>em</w:t>
      </w:r>
      <w:r>
        <w:rPr>
          <w:spacing w:val="-17"/>
          <w:sz w:val="20"/>
        </w:rPr>
        <w:t> </w:t>
      </w:r>
      <w:r>
        <w:rPr>
          <w:sz w:val="20"/>
        </w:rPr>
        <w:t>que</w:t>
      </w:r>
      <w:r>
        <w:rPr>
          <w:spacing w:val="-18"/>
          <w:sz w:val="20"/>
        </w:rPr>
        <w:t> </w:t>
      </w:r>
      <w:r>
        <w:rPr>
          <w:sz w:val="20"/>
        </w:rPr>
        <w:t>ponto</w:t>
      </w:r>
      <w:r>
        <w:rPr>
          <w:spacing w:val="-17"/>
          <w:sz w:val="20"/>
        </w:rPr>
        <w:t> </w:t>
      </w:r>
      <w:r>
        <w:rPr>
          <w:sz w:val="20"/>
        </w:rPr>
        <w:t>o</w:t>
      </w:r>
      <w:r>
        <w:rPr>
          <w:spacing w:val="-18"/>
          <w:sz w:val="20"/>
        </w:rPr>
        <w:t> </w:t>
      </w:r>
      <w:r>
        <w:rPr>
          <w:sz w:val="20"/>
        </w:rPr>
        <w:t>direito</w:t>
      </w:r>
      <w:r>
        <w:rPr>
          <w:spacing w:val="-17"/>
          <w:sz w:val="20"/>
        </w:rPr>
        <w:t> </w:t>
      </w:r>
      <w:r>
        <w:rPr>
          <w:sz w:val="20"/>
        </w:rPr>
        <w:t>penal deixa de ser um guardião dos direitos humanos para se tornar seu algoz.</w:t>
      </w:r>
    </w:p>
    <w:p>
      <w:pPr>
        <w:pStyle w:val="BodyText"/>
      </w:pPr>
    </w:p>
    <w:p>
      <w:pPr>
        <w:pStyle w:val="ListParagraph"/>
        <w:numPr>
          <w:ilvl w:val="0"/>
          <w:numId w:val="4"/>
        </w:numPr>
        <w:tabs>
          <w:tab w:pos="825" w:val="left" w:leader="none"/>
        </w:tabs>
        <w:spacing w:line="240" w:lineRule="auto" w:before="0" w:after="0"/>
        <w:ind w:left="121" w:right="117" w:firstLine="0"/>
        <w:jc w:val="both"/>
        <w:rPr>
          <w:sz w:val="20"/>
        </w:rPr>
      </w:pPr>
      <w:r>
        <w:rPr>
          <w:sz w:val="20"/>
        </w:rPr>
        <w:t>Essa é uma das muitas instâncias em que emerge o paradoxo de como pode o direito penal ser, simultaneamente, o “escudo” e a “espada”</w:t>
      </w:r>
      <w:hyperlink w:history="true" w:anchor="_bookmark226">
        <w:r>
          <w:rPr>
            <w:position w:val="7"/>
            <w:sz w:val="13"/>
          </w:rPr>
          <w:t>110</w:t>
        </w:r>
      </w:hyperlink>
      <w:r>
        <w:rPr>
          <w:spacing w:val="40"/>
          <w:position w:val="7"/>
          <w:sz w:val="13"/>
        </w:rPr>
        <w:t> </w:t>
      </w:r>
      <w:r>
        <w:rPr>
          <w:sz w:val="20"/>
        </w:rPr>
        <w:t>dos direitos humanos. Essa dualidade é intensificada por uma espécie de angústia genealógica, uma</w:t>
      </w:r>
      <w:r>
        <w:rPr>
          <w:spacing w:val="-14"/>
          <w:sz w:val="20"/>
        </w:rPr>
        <w:t> </w:t>
      </w:r>
      <w:r>
        <w:rPr>
          <w:sz w:val="20"/>
        </w:rPr>
        <w:t>vez</w:t>
      </w:r>
      <w:r>
        <w:rPr>
          <w:spacing w:val="-14"/>
          <w:sz w:val="20"/>
        </w:rPr>
        <w:t> </w:t>
      </w:r>
      <w:r>
        <w:rPr>
          <w:sz w:val="20"/>
        </w:rPr>
        <w:t>que</w:t>
      </w:r>
      <w:r>
        <w:rPr>
          <w:spacing w:val="-13"/>
          <w:sz w:val="20"/>
        </w:rPr>
        <w:t> </w:t>
      </w:r>
      <w:r>
        <w:rPr>
          <w:sz w:val="20"/>
        </w:rPr>
        <w:t>as</w:t>
      </w:r>
      <w:r>
        <w:rPr>
          <w:spacing w:val="-14"/>
          <w:sz w:val="20"/>
        </w:rPr>
        <w:t> </w:t>
      </w:r>
      <w:r>
        <w:rPr>
          <w:sz w:val="20"/>
        </w:rPr>
        <w:t>origens</w:t>
      </w:r>
      <w:r>
        <w:rPr>
          <w:spacing w:val="-15"/>
          <w:sz w:val="20"/>
        </w:rPr>
        <w:t> </w:t>
      </w:r>
      <w:r>
        <w:rPr>
          <w:sz w:val="20"/>
        </w:rPr>
        <w:t>de</w:t>
      </w:r>
      <w:r>
        <w:rPr>
          <w:spacing w:val="-13"/>
          <w:sz w:val="20"/>
        </w:rPr>
        <w:t> </w:t>
      </w:r>
      <w:r>
        <w:rPr>
          <w:sz w:val="20"/>
        </w:rPr>
        <w:t>muitos</w:t>
      </w:r>
      <w:r>
        <w:rPr>
          <w:spacing w:val="-14"/>
          <w:sz w:val="20"/>
        </w:rPr>
        <w:t> </w:t>
      </w:r>
      <w:r>
        <w:rPr>
          <w:sz w:val="20"/>
        </w:rPr>
        <w:t>direitos</w:t>
      </w:r>
      <w:r>
        <w:rPr>
          <w:spacing w:val="-15"/>
          <w:sz w:val="20"/>
        </w:rPr>
        <w:t> </w:t>
      </w:r>
      <w:r>
        <w:rPr>
          <w:sz w:val="20"/>
        </w:rPr>
        <w:t>e</w:t>
      </w:r>
      <w:r>
        <w:rPr>
          <w:spacing w:val="-13"/>
          <w:sz w:val="20"/>
        </w:rPr>
        <w:t> </w:t>
      </w:r>
      <w:r>
        <w:rPr>
          <w:sz w:val="20"/>
        </w:rPr>
        <w:t>garantias</w:t>
      </w:r>
      <w:r>
        <w:rPr>
          <w:spacing w:val="-15"/>
          <w:sz w:val="20"/>
        </w:rPr>
        <w:t> </w:t>
      </w:r>
      <w:r>
        <w:rPr>
          <w:sz w:val="20"/>
        </w:rPr>
        <w:t>hoje</w:t>
      </w:r>
      <w:r>
        <w:rPr>
          <w:spacing w:val="-15"/>
          <w:sz w:val="20"/>
        </w:rPr>
        <w:t> </w:t>
      </w:r>
      <w:r>
        <w:rPr>
          <w:sz w:val="20"/>
        </w:rPr>
        <w:t>consolidadas</w:t>
      </w:r>
      <w:r>
        <w:rPr>
          <w:spacing w:val="-14"/>
          <w:sz w:val="20"/>
        </w:rPr>
        <w:t> </w:t>
      </w:r>
      <w:r>
        <w:rPr>
          <w:sz w:val="20"/>
        </w:rPr>
        <w:t>nos</w:t>
      </w:r>
      <w:r>
        <w:rPr>
          <w:spacing w:val="-14"/>
          <w:sz w:val="20"/>
        </w:rPr>
        <w:t> </w:t>
      </w:r>
      <w:r>
        <w:rPr>
          <w:sz w:val="20"/>
        </w:rPr>
        <w:t>tratados de direitos humanos – princípio da legalidade estrita, presunção de inocência, vedação de penas cruéis e desumanas etc. – surgem historicamente como uma limitação ao poder punitivo estatal perante os indivíduos.</w:t>
      </w:r>
    </w:p>
    <w:p>
      <w:pPr>
        <w:pStyle w:val="BodyText"/>
        <w:spacing w:before="205"/>
      </w:pPr>
      <w:r>
        <w:rPr/>
        <mc:AlternateContent>
          <mc:Choice Requires="wps">
            <w:drawing>
              <wp:anchor distT="0" distB="0" distL="0" distR="0" allowOverlap="1" layoutInCell="1" locked="0" behindDoc="1" simplePos="0" relativeHeight="487615488">
                <wp:simplePos x="0" y="0"/>
                <wp:positionH relativeFrom="page">
                  <wp:posOffset>1080516</wp:posOffset>
                </wp:positionH>
                <wp:positionV relativeFrom="paragraph">
                  <wp:posOffset>299908</wp:posOffset>
                </wp:positionV>
                <wp:extent cx="1828800" cy="762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3.614866pt;width:144pt;height:.599pt;mso-position-horizontal-relative:page;mso-position-vertical-relative:paragraph;z-index:-15700992;mso-wrap-distance-left:0;mso-wrap-distance-right:0" id="docshape55" filled="true" fillcolor="#000000" stroked="false">
                <v:fill type="solid"/>
                <w10:wrap type="topAndBottom"/>
              </v:rect>
            </w:pict>
          </mc:Fallback>
        </mc:AlternateContent>
      </w:r>
    </w:p>
    <w:p>
      <w:pPr>
        <w:spacing w:before="102"/>
        <w:ind w:left="121" w:right="120" w:firstLine="0"/>
        <w:jc w:val="both"/>
        <w:rPr>
          <w:sz w:val="16"/>
        </w:rPr>
      </w:pPr>
      <w:bookmarkStart w:name="_bookmark224" w:id="239"/>
      <w:bookmarkEnd w:id="239"/>
      <w:r>
        <w:rPr/>
      </w:r>
      <w:r>
        <w:rPr>
          <w:sz w:val="16"/>
          <w:vertAlign w:val="superscript"/>
        </w:rPr>
        <w:t>108</w:t>
      </w:r>
      <w:r>
        <w:rPr>
          <w:spacing w:val="80"/>
          <w:sz w:val="16"/>
          <w:vertAlign w:val="baseline"/>
        </w:rPr>
        <w:t>   </w:t>
      </w:r>
      <w:r>
        <w:rPr>
          <w:i/>
          <w:sz w:val="16"/>
          <w:vertAlign w:val="baseline"/>
        </w:rPr>
        <w:t>Cfr. Caso Velásquez Rodríguez vs. Honduras. Fondo. </w:t>
      </w:r>
      <w:r>
        <w:rPr>
          <w:sz w:val="16"/>
          <w:vertAlign w:val="baseline"/>
        </w:rPr>
        <w:t>Sentença de 29 de julho de 1988. Série C No. 4, par. 166.</w:t>
      </w:r>
    </w:p>
    <w:p>
      <w:pPr>
        <w:spacing w:before="0"/>
        <w:ind w:left="121" w:right="119" w:firstLine="0"/>
        <w:jc w:val="both"/>
        <w:rPr>
          <w:sz w:val="16"/>
        </w:rPr>
      </w:pPr>
      <w:bookmarkStart w:name="_bookmark225" w:id="240"/>
      <w:bookmarkEnd w:id="240"/>
      <w:r>
        <w:rPr/>
      </w:r>
      <w:r>
        <w:rPr>
          <w:sz w:val="16"/>
          <w:vertAlign w:val="superscript"/>
        </w:rPr>
        <w:t>109</w:t>
      </w:r>
      <w:r>
        <w:rPr>
          <w:spacing w:val="80"/>
          <w:w w:val="150"/>
          <w:sz w:val="16"/>
          <w:vertAlign w:val="baseline"/>
        </w:rPr>
        <w:t>   </w:t>
      </w:r>
      <w:r>
        <w:rPr>
          <w:sz w:val="16"/>
          <w:vertAlign w:val="baseline"/>
        </w:rPr>
        <w:t>Ver AGNU. Basic Principles and Guidelines on the Right to a Remedy and Reparation for Victims of</w:t>
      </w:r>
      <w:r>
        <w:rPr>
          <w:spacing w:val="-15"/>
          <w:sz w:val="16"/>
          <w:vertAlign w:val="baseline"/>
        </w:rPr>
        <w:t> </w:t>
      </w:r>
      <w:r>
        <w:rPr>
          <w:sz w:val="16"/>
          <w:vertAlign w:val="baseline"/>
        </w:rPr>
        <w:t>Gross</w:t>
      </w:r>
      <w:r>
        <w:rPr>
          <w:spacing w:val="-14"/>
          <w:sz w:val="16"/>
          <w:vertAlign w:val="baseline"/>
        </w:rPr>
        <w:t> </w:t>
      </w:r>
      <w:r>
        <w:rPr>
          <w:sz w:val="16"/>
          <w:vertAlign w:val="baseline"/>
        </w:rPr>
        <w:t>Violations</w:t>
      </w:r>
      <w:r>
        <w:rPr>
          <w:spacing w:val="-14"/>
          <w:sz w:val="16"/>
          <w:vertAlign w:val="baseline"/>
        </w:rPr>
        <w:t> </w:t>
      </w:r>
      <w:r>
        <w:rPr>
          <w:sz w:val="16"/>
          <w:vertAlign w:val="baseline"/>
        </w:rPr>
        <w:t>of</w:t>
      </w:r>
      <w:r>
        <w:rPr>
          <w:spacing w:val="-14"/>
          <w:sz w:val="16"/>
          <w:vertAlign w:val="baseline"/>
        </w:rPr>
        <w:t> </w:t>
      </w:r>
      <w:r>
        <w:rPr>
          <w:sz w:val="16"/>
          <w:vertAlign w:val="baseline"/>
        </w:rPr>
        <w:t>International</w:t>
      </w:r>
      <w:r>
        <w:rPr>
          <w:spacing w:val="-14"/>
          <w:sz w:val="16"/>
          <w:vertAlign w:val="baseline"/>
        </w:rPr>
        <w:t> </w:t>
      </w:r>
      <w:r>
        <w:rPr>
          <w:sz w:val="16"/>
          <w:vertAlign w:val="baseline"/>
        </w:rPr>
        <w:t>Human</w:t>
      </w:r>
      <w:r>
        <w:rPr>
          <w:spacing w:val="-14"/>
          <w:sz w:val="16"/>
          <w:vertAlign w:val="baseline"/>
        </w:rPr>
        <w:t> </w:t>
      </w:r>
      <w:r>
        <w:rPr>
          <w:sz w:val="16"/>
          <w:vertAlign w:val="baseline"/>
        </w:rPr>
        <w:t>Rights</w:t>
      </w:r>
      <w:r>
        <w:rPr>
          <w:spacing w:val="-14"/>
          <w:sz w:val="16"/>
          <w:vertAlign w:val="baseline"/>
        </w:rPr>
        <w:t> </w:t>
      </w:r>
      <w:r>
        <w:rPr>
          <w:sz w:val="16"/>
          <w:vertAlign w:val="baseline"/>
        </w:rPr>
        <w:t>Law</w:t>
      </w:r>
      <w:r>
        <w:rPr>
          <w:spacing w:val="-14"/>
          <w:sz w:val="16"/>
          <w:vertAlign w:val="baseline"/>
        </w:rPr>
        <w:t> </w:t>
      </w:r>
      <w:r>
        <w:rPr>
          <w:sz w:val="16"/>
          <w:vertAlign w:val="baseline"/>
        </w:rPr>
        <w:t>and</w:t>
      </w:r>
      <w:r>
        <w:rPr>
          <w:spacing w:val="-14"/>
          <w:sz w:val="16"/>
          <w:vertAlign w:val="baseline"/>
        </w:rPr>
        <w:t> </w:t>
      </w:r>
      <w:r>
        <w:rPr>
          <w:sz w:val="16"/>
          <w:vertAlign w:val="baseline"/>
        </w:rPr>
        <w:t>Serious</w:t>
      </w:r>
      <w:r>
        <w:rPr>
          <w:spacing w:val="-14"/>
          <w:sz w:val="16"/>
          <w:vertAlign w:val="baseline"/>
        </w:rPr>
        <w:t> </w:t>
      </w:r>
      <w:r>
        <w:rPr>
          <w:sz w:val="16"/>
          <w:vertAlign w:val="baseline"/>
        </w:rPr>
        <w:t>Violations</w:t>
      </w:r>
      <w:r>
        <w:rPr>
          <w:spacing w:val="-14"/>
          <w:sz w:val="16"/>
          <w:vertAlign w:val="baseline"/>
        </w:rPr>
        <w:t> </w:t>
      </w:r>
      <w:r>
        <w:rPr>
          <w:sz w:val="16"/>
          <w:vertAlign w:val="baseline"/>
        </w:rPr>
        <w:t>of</w:t>
      </w:r>
      <w:r>
        <w:rPr>
          <w:spacing w:val="-14"/>
          <w:sz w:val="16"/>
          <w:vertAlign w:val="baseline"/>
        </w:rPr>
        <w:t> </w:t>
      </w:r>
      <w:r>
        <w:rPr>
          <w:sz w:val="16"/>
          <w:vertAlign w:val="baseline"/>
        </w:rPr>
        <w:t>International</w:t>
      </w:r>
      <w:r>
        <w:rPr>
          <w:spacing w:val="-14"/>
          <w:sz w:val="16"/>
          <w:vertAlign w:val="baseline"/>
        </w:rPr>
        <w:t> </w:t>
      </w:r>
      <w:r>
        <w:rPr>
          <w:sz w:val="16"/>
          <w:vertAlign w:val="baseline"/>
        </w:rPr>
        <w:t>Humanitarian Law.</w:t>
      </w:r>
      <w:r>
        <w:rPr>
          <w:spacing w:val="-2"/>
          <w:sz w:val="16"/>
          <w:vertAlign w:val="baseline"/>
        </w:rPr>
        <w:t> </w:t>
      </w:r>
      <w:r>
        <w:rPr>
          <w:sz w:val="16"/>
          <w:vertAlign w:val="baseline"/>
        </w:rPr>
        <w:t>Resolução</w:t>
      </w:r>
      <w:r>
        <w:rPr>
          <w:spacing w:val="-1"/>
          <w:sz w:val="16"/>
          <w:vertAlign w:val="baseline"/>
        </w:rPr>
        <w:t> </w:t>
      </w:r>
      <w:r>
        <w:rPr>
          <w:sz w:val="16"/>
          <w:vertAlign w:val="baseline"/>
        </w:rPr>
        <w:t>A/RES/60/147</w:t>
      </w:r>
      <w:r>
        <w:rPr>
          <w:spacing w:val="-1"/>
          <w:sz w:val="16"/>
          <w:vertAlign w:val="baseline"/>
        </w:rPr>
        <w:t> </w:t>
      </w:r>
      <w:r>
        <w:rPr>
          <w:sz w:val="16"/>
          <w:vertAlign w:val="baseline"/>
        </w:rPr>
        <w:t>adotada em 21</w:t>
      </w:r>
      <w:r>
        <w:rPr>
          <w:spacing w:val="-1"/>
          <w:sz w:val="16"/>
          <w:vertAlign w:val="baseline"/>
        </w:rPr>
        <w:t> </w:t>
      </w:r>
      <w:r>
        <w:rPr>
          <w:sz w:val="16"/>
          <w:vertAlign w:val="baseline"/>
        </w:rPr>
        <w:t>de</w:t>
      </w:r>
      <w:r>
        <w:rPr>
          <w:spacing w:val="-1"/>
          <w:sz w:val="16"/>
          <w:vertAlign w:val="baseline"/>
        </w:rPr>
        <w:t> </w:t>
      </w:r>
      <w:r>
        <w:rPr>
          <w:sz w:val="16"/>
          <w:vertAlign w:val="baseline"/>
        </w:rPr>
        <w:t>março</w:t>
      </w:r>
      <w:r>
        <w:rPr>
          <w:spacing w:val="-1"/>
          <w:sz w:val="16"/>
          <w:vertAlign w:val="baseline"/>
        </w:rPr>
        <w:t> </w:t>
      </w:r>
      <w:r>
        <w:rPr>
          <w:sz w:val="16"/>
          <w:vertAlign w:val="baseline"/>
        </w:rPr>
        <w:t>de</w:t>
      </w:r>
      <w:r>
        <w:rPr>
          <w:spacing w:val="-1"/>
          <w:sz w:val="16"/>
          <w:vertAlign w:val="baseline"/>
        </w:rPr>
        <w:t> </w:t>
      </w:r>
      <w:r>
        <w:rPr>
          <w:sz w:val="16"/>
          <w:vertAlign w:val="baseline"/>
        </w:rPr>
        <w:t>2006,</w:t>
      </w:r>
      <w:r>
        <w:rPr>
          <w:spacing w:val="-2"/>
          <w:sz w:val="16"/>
          <w:vertAlign w:val="baseline"/>
        </w:rPr>
        <w:t> </w:t>
      </w:r>
      <w:r>
        <w:rPr>
          <w:sz w:val="16"/>
          <w:vertAlign w:val="baseline"/>
        </w:rPr>
        <w:t>Anexo.</w:t>
      </w:r>
      <w:r>
        <w:rPr>
          <w:spacing w:val="-2"/>
          <w:sz w:val="16"/>
          <w:vertAlign w:val="baseline"/>
        </w:rPr>
        <w:t> </w:t>
      </w:r>
      <w:r>
        <w:rPr>
          <w:sz w:val="16"/>
          <w:vertAlign w:val="baseline"/>
        </w:rPr>
        <w:t>Tais</w:t>
      </w:r>
      <w:r>
        <w:rPr>
          <w:spacing w:val="-1"/>
          <w:sz w:val="16"/>
          <w:vertAlign w:val="baseline"/>
        </w:rPr>
        <w:t> </w:t>
      </w:r>
      <w:r>
        <w:rPr>
          <w:sz w:val="16"/>
          <w:vertAlign w:val="baseline"/>
        </w:rPr>
        <w:t>principios</w:t>
      </w:r>
      <w:r>
        <w:rPr>
          <w:spacing w:val="-1"/>
          <w:sz w:val="16"/>
          <w:vertAlign w:val="baseline"/>
        </w:rPr>
        <w:t> </w:t>
      </w:r>
      <w:r>
        <w:rPr>
          <w:sz w:val="16"/>
          <w:vertAlign w:val="baseline"/>
        </w:rPr>
        <w:t>elencam, dentre as medidas reparatórias de não repetição, a “revisão e alteração de leis que favoreçam ou permitam violações flagrantes das normas internacionais de direitos humanos”</w:t>
      </w:r>
    </w:p>
    <w:p>
      <w:pPr>
        <w:spacing w:before="0"/>
        <w:ind w:left="121" w:right="117" w:firstLine="0"/>
        <w:jc w:val="both"/>
        <w:rPr>
          <w:sz w:val="16"/>
        </w:rPr>
      </w:pPr>
      <w:bookmarkStart w:name="_bookmark226" w:id="241"/>
      <w:bookmarkEnd w:id="241"/>
      <w:r>
        <w:rPr/>
      </w:r>
      <w:r>
        <w:rPr>
          <w:sz w:val="16"/>
          <w:vertAlign w:val="superscript"/>
        </w:rPr>
        <w:t>110</w:t>
      </w:r>
      <w:r>
        <w:rPr>
          <w:spacing w:val="80"/>
          <w:sz w:val="16"/>
          <w:vertAlign w:val="baseline"/>
        </w:rPr>
        <w:t>   </w:t>
      </w:r>
      <w:r>
        <w:rPr>
          <w:sz w:val="16"/>
          <w:vertAlign w:val="baseline"/>
        </w:rPr>
        <w:t>Robert</w:t>
      </w:r>
      <w:r>
        <w:rPr>
          <w:spacing w:val="-5"/>
          <w:sz w:val="16"/>
          <w:vertAlign w:val="baseline"/>
        </w:rPr>
        <w:t> </w:t>
      </w:r>
      <w:r>
        <w:rPr>
          <w:sz w:val="16"/>
          <w:vertAlign w:val="baseline"/>
        </w:rPr>
        <w:t>Roth</w:t>
      </w:r>
      <w:r>
        <w:rPr>
          <w:spacing w:val="-5"/>
          <w:sz w:val="16"/>
          <w:vertAlign w:val="baseline"/>
        </w:rPr>
        <w:t> </w:t>
      </w:r>
      <w:r>
        <w:rPr>
          <w:sz w:val="16"/>
          <w:vertAlign w:val="baseline"/>
        </w:rPr>
        <w:t>atribui</w:t>
      </w:r>
      <w:r>
        <w:rPr>
          <w:spacing w:val="-5"/>
          <w:sz w:val="16"/>
          <w:vertAlign w:val="baseline"/>
        </w:rPr>
        <w:t> </w:t>
      </w:r>
      <w:r>
        <w:rPr>
          <w:sz w:val="16"/>
          <w:vertAlign w:val="baseline"/>
        </w:rPr>
        <w:t>a</w:t>
      </w:r>
      <w:r>
        <w:rPr>
          <w:spacing w:val="-5"/>
          <w:sz w:val="16"/>
          <w:vertAlign w:val="baseline"/>
        </w:rPr>
        <w:t> </w:t>
      </w:r>
      <w:r>
        <w:rPr>
          <w:sz w:val="16"/>
          <w:vertAlign w:val="baseline"/>
        </w:rPr>
        <w:t>expressão</w:t>
      </w:r>
      <w:r>
        <w:rPr>
          <w:spacing w:val="-4"/>
          <w:sz w:val="16"/>
          <w:vertAlign w:val="baseline"/>
        </w:rPr>
        <w:t> </w:t>
      </w:r>
      <w:r>
        <w:rPr>
          <w:sz w:val="16"/>
          <w:vertAlign w:val="baseline"/>
        </w:rPr>
        <w:t>à</w:t>
      </w:r>
      <w:r>
        <w:rPr>
          <w:spacing w:val="-5"/>
          <w:sz w:val="16"/>
          <w:vertAlign w:val="baseline"/>
        </w:rPr>
        <w:t> </w:t>
      </w:r>
      <w:r>
        <w:rPr>
          <w:sz w:val="16"/>
          <w:vertAlign w:val="baseline"/>
        </w:rPr>
        <w:t>Juíza</w:t>
      </w:r>
      <w:r>
        <w:rPr>
          <w:spacing w:val="-5"/>
          <w:sz w:val="16"/>
          <w:vertAlign w:val="baseline"/>
        </w:rPr>
        <w:t> </w:t>
      </w:r>
      <w:r>
        <w:rPr>
          <w:sz w:val="16"/>
          <w:vertAlign w:val="baseline"/>
        </w:rPr>
        <w:t>Van</w:t>
      </w:r>
      <w:r>
        <w:rPr>
          <w:spacing w:val="-4"/>
          <w:sz w:val="16"/>
          <w:vertAlign w:val="baseline"/>
        </w:rPr>
        <w:t> </w:t>
      </w:r>
      <w:r>
        <w:rPr>
          <w:sz w:val="16"/>
          <w:vertAlign w:val="baseline"/>
        </w:rPr>
        <w:t>den</w:t>
      </w:r>
      <w:r>
        <w:rPr>
          <w:spacing w:val="-5"/>
          <w:sz w:val="16"/>
          <w:vertAlign w:val="baseline"/>
        </w:rPr>
        <w:t> </w:t>
      </w:r>
      <w:r>
        <w:rPr>
          <w:sz w:val="16"/>
          <w:vertAlign w:val="baseline"/>
        </w:rPr>
        <w:t>Wyngaert,</w:t>
      </w:r>
      <w:r>
        <w:rPr>
          <w:spacing w:val="-4"/>
          <w:sz w:val="16"/>
          <w:vertAlign w:val="baseline"/>
        </w:rPr>
        <w:t> </w:t>
      </w:r>
      <w:r>
        <w:rPr>
          <w:sz w:val="16"/>
          <w:vertAlign w:val="baseline"/>
        </w:rPr>
        <w:t>relatando</w:t>
      </w:r>
      <w:r>
        <w:rPr>
          <w:spacing w:val="-4"/>
          <w:sz w:val="16"/>
          <w:vertAlign w:val="baseline"/>
        </w:rPr>
        <w:t> </w:t>
      </w:r>
      <w:r>
        <w:rPr>
          <w:sz w:val="16"/>
          <w:vertAlign w:val="baseline"/>
        </w:rPr>
        <w:t>que</w:t>
      </w:r>
      <w:r>
        <w:rPr>
          <w:spacing w:val="-5"/>
          <w:sz w:val="16"/>
          <w:vertAlign w:val="baseline"/>
        </w:rPr>
        <w:t> </w:t>
      </w:r>
      <w:r>
        <w:rPr>
          <w:sz w:val="16"/>
          <w:vertAlign w:val="baseline"/>
        </w:rPr>
        <w:t>teria</w:t>
      </w:r>
      <w:r>
        <w:rPr>
          <w:spacing w:val="-5"/>
          <w:sz w:val="16"/>
          <w:vertAlign w:val="baseline"/>
        </w:rPr>
        <w:t> </w:t>
      </w:r>
      <w:r>
        <w:rPr>
          <w:sz w:val="16"/>
          <w:vertAlign w:val="baseline"/>
        </w:rPr>
        <w:t>sido</w:t>
      </w:r>
      <w:r>
        <w:rPr>
          <w:spacing w:val="-4"/>
          <w:sz w:val="16"/>
          <w:vertAlign w:val="baseline"/>
        </w:rPr>
        <w:t> </w:t>
      </w:r>
      <w:r>
        <w:rPr>
          <w:sz w:val="16"/>
          <w:vertAlign w:val="baseline"/>
        </w:rPr>
        <w:t>proferida</w:t>
      </w:r>
      <w:r>
        <w:rPr>
          <w:spacing w:val="-5"/>
          <w:sz w:val="16"/>
          <w:vertAlign w:val="baseline"/>
        </w:rPr>
        <w:t> </w:t>
      </w:r>
      <w:r>
        <w:rPr>
          <w:sz w:val="16"/>
          <w:vertAlign w:val="baseline"/>
        </w:rPr>
        <w:t>em uma apresentação sobre o cidadão europeu e a justiça criminal na União Europeia em 1995. </w:t>
      </w:r>
      <w:r>
        <w:rPr>
          <w:i/>
          <w:sz w:val="16"/>
          <w:vertAlign w:val="baseline"/>
        </w:rPr>
        <w:t>Cfr</w:t>
      </w:r>
      <w:r>
        <w:rPr>
          <w:sz w:val="16"/>
          <w:vertAlign w:val="baseline"/>
        </w:rPr>
        <w:t>. ROTH, Robert. Libres propos sur la subsidiarité du droit pénal. In: AUER, Andreas; DELLEY, Jean-Daniel; HOTTELIER,</w:t>
      </w:r>
      <w:r>
        <w:rPr>
          <w:spacing w:val="-2"/>
          <w:sz w:val="16"/>
          <w:vertAlign w:val="baseline"/>
        </w:rPr>
        <w:t> </w:t>
      </w:r>
      <w:r>
        <w:rPr>
          <w:sz w:val="16"/>
          <w:vertAlign w:val="baseline"/>
        </w:rPr>
        <w:t>Michel; MALINVERNI,</w:t>
      </w:r>
      <w:r>
        <w:rPr>
          <w:spacing w:val="-2"/>
          <w:sz w:val="16"/>
          <w:vertAlign w:val="baseline"/>
        </w:rPr>
        <w:t> </w:t>
      </w:r>
      <w:r>
        <w:rPr>
          <w:sz w:val="16"/>
          <w:vertAlign w:val="baseline"/>
        </w:rPr>
        <w:t>Giorgio</w:t>
      </w:r>
      <w:r>
        <w:rPr>
          <w:spacing w:val="-1"/>
          <w:sz w:val="16"/>
          <w:vertAlign w:val="baseline"/>
        </w:rPr>
        <w:t> </w:t>
      </w:r>
      <w:r>
        <w:rPr>
          <w:sz w:val="16"/>
          <w:vertAlign w:val="baseline"/>
        </w:rPr>
        <w:t>(Eds.).</w:t>
      </w:r>
      <w:r>
        <w:rPr>
          <w:spacing w:val="-2"/>
          <w:sz w:val="16"/>
          <w:vertAlign w:val="baseline"/>
        </w:rPr>
        <w:t> </w:t>
      </w:r>
      <w:r>
        <w:rPr>
          <w:sz w:val="16"/>
          <w:vertAlign w:val="baseline"/>
        </w:rPr>
        <w:t>Aux</w:t>
      </w:r>
      <w:r>
        <w:rPr>
          <w:spacing w:val="-1"/>
          <w:sz w:val="16"/>
          <w:vertAlign w:val="baseline"/>
        </w:rPr>
        <w:t> </w:t>
      </w:r>
      <w:r>
        <w:rPr>
          <w:sz w:val="16"/>
          <w:vertAlign w:val="baseline"/>
        </w:rPr>
        <w:t>confins</w:t>
      </w:r>
      <w:r>
        <w:rPr>
          <w:spacing w:val="-1"/>
          <w:sz w:val="16"/>
          <w:vertAlign w:val="baseline"/>
        </w:rPr>
        <w:t> </w:t>
      </w:r>
      <w:r>
        <w:rPr>
          <w:sz w:val="16"/>
          <w:vertAlign w:val="baseline"/>
        </w:rPr>
        <w:t>du droit: essais</w:t>
      </w:r>
      <w:r>
        <w:rPr>
          <w:spacing w:val="-1"/>
          <w:sz w:val="16"/>
          <w:vertAlign w:val="baseline"/>
        </w:rPr>
        <w:t> </w:t>
      </w:r>
      <w:r>
        <w:rPr>
          <w:sz w:val="16"/>
          <w:vertAlign w:val="baseline"/>
        </w:rPr>
        <w:t>en</w:t>
      </w:r>
      <w:r>
        <w:rPr>
          <w:spacing w:val="-1"/>
          <w:sz w:val="16"/>
          <w:vertAlign w:val="baseline"/>
        </w:rPr>
        <w:t> </w:t>
      </w:r>
      <w:r>
        <w:rPr>
          <w:sz w:val="16"/>
          <w:vertAlign w:val="baseline"/>
        </w:rPr>
        <w:t>l'honneur</w:t>
      </w:r>
      <w:r>
        <w:rPr>
          <w:spacing w:val="-1"/>
          <w:sz w:val="16"/>
          <w:vertAlign w:val="baseline"/>
        </w:rPr>
        <w:t> </w:t>
      </w:r>
      <w:r>
        <w:rPr>
          <w:sz w:val="16"/>
          <w:vertAlign w:val="baseline"/>
        </w:rPr>
        <w:t>du Professeur Charles-Albert Morand. Bâle: Helbing &amp; Lichtenhahn, 2001, p. 429-446. Para uma discussão mais aprofundada da questão, ver seção II do voto concorrente do Juiz Rodrigo Mudrovitsch no caso </w:t>
      </w:r>
      <w:r>
        <w:rPr>
          <w:i/>
          <w:sz w:val="16"/>
          <w:vertAlign w:val="baseline"/>
        </w:rPr>
        <w:t>Angulo</w:t>
      </w:r>
      <w:r>
        <w:rPr>
          <w:i/>
          <w:sz w:val="16"/>
          <w:vertAlign w:val="baseline"/>
        </w:rPr>
        <w:t> Losada vs. Bolívia</w:t>
      </w:r>
      <w:r>
        <w:rPr>
          <w:sz w:val="16"/>
          <w:vertAlign w:val="baseline"/>
        </w:rPr>
        <w:t>. Sentença de 18 de novembro de 2022. Exceções Preliminares, Mérito e Reparações.</w:t>
      </w:r>
    </w:p>
    <w:p>
      <w:pPr>
        <w:spacing w:after="0"/>
        <w:jc w:val="both"/>
        <w:rPr>
          <w:sz w:val="16"/>
        </w:rPr>
        <w:sectPr>
          <w:pgSz w:w="11910" w:h="16840"/>
          <w:pgMar w:top="1560" w:bottom="280" w:left="1580" w:right="1580"/>
        </w:sectPr>
      </w:pPr>
    </w:p>
    <w:p>
      <w:pPr>
        <w:pStyle w:val="ListParagraph"/>
        <w:numPr>
          <w:ilvl w:val="0"/>
          <w:numId w:val="4"/>
        </w:numPr>
        <w:tabs>
          <w:tab w:pos="825" w:val="left" w:leader="none"/>
        </w:tabs>
        <w:spacing w:line="240" w:lineRule="auto" w:before="78" w:after="0"/>
        <w:ind w:left="121" w:right="116" w:firstLine="0"/>
        <w:jc w:val="both"/>
        <w:rPr>
          <w:sz w:val="20"/>
        </w:rPr>
      </w:pPr>
      <w:r>
        <w:rPr>
          <w:sz w:val="20"/>
        </w:rPr>
        <w:t>Entretanto,</w:t>
      </w:r>
      <w:r>
        <w:rPr>
          <w:spacing w:val="-12"/>
          <w:sz w:val="20"/>
        </w:rPr>
        <w:t> </w:t>
      </w:r>
      <w:r>
        <w:rPr>
          <w:sz w:val="20"/>
        </w:rPr>
        <w:t>é</w:t>
      </w:r>
      <w:r>
        <w:rPr>
          <w:spacing w:val="-11"/>
          <w:sz w:val="20"/>
        </w:rPr>
        <w:t> </w:t>
      </w:r>
      <w:r>
        <w:rPr>
          <w:sz w:val="20"/>
        </w:rPr>
        <w:t>também</w:t>
      </w:r>
      <w:r>
        <w:rPr>
          <w:spacing w:val="-12"/>
          <w:sz w:val="20"/>
        </w:rPr>
        <w:t> </w:t>
      </w:r>
      <w:r>
        <w:rPr>
          <w:sz w:val="20"/>
        </w:rPr>
        <w:t>parte</w:t>
      </w:r>
      <w:r>
        <w:rPr>
          <w:spacing w:val="-11"/>
          <w:sz w:val="20"/>
        </w:rPr>
        <w:t> </w:t>
      </w:r>
      <w:r>
        <w:rPr>
          <w:sz w:val="20"/>
        </w:rPr>
        <w:t>integrante</w:t>
      </w:r>
      <w:r>
        <w:rPr>
          <w:spacing w:val="-10"/>
          <w:sz w:val="20"/>
        </w:rPr>
        <w:t> </w:t>
      </w:r>
      <w:r>
        <w:rPr>
          <w:sz w:val="20"/>
        </w:rPr>
        <w:t>da</w:t>
      </w:r>
      <w:r>
        <w:rPr>
          <w:spacing w:val="-12"/>
          <w:sz w:val="20"/>
        </w:rPr>
        <w:t> </w:t>
      </w:r>
      <w:r>
        <w:rPr>
          <w:sz w:val="20"/>
        </w:rPr>
        <w:t>história</w:t>
      </w:r>
      <w:r>
        <w:rPr>
          <w:spacing w:val="-11"/>
          <w:sz w:val="20"/>
        </w:rPr>
        <w:t> </w:t>
      </w:r>
      <w:r>
        <w:rPr>
          <w:sz w:val="20"/>
        </w:rPr>
        <w:t>do</w:t>
      </w:r>
      <w:r>
        <w:rPr>
          <w:spacing w:val="-11"/>
          <w:sz w:val="20"/>
        </w:rPr>
        <w:t> </w:t>
      </w:r>
      <w:r>
        <w:rPr>
          <w:sz w:val="20"/>
        </w:rPr>
        <w:t>direito</w:t>
      </w:r>
      <w:r>
        <w:rPr>
          <w:spacing w:val="-11"/>
          <w:sz w:val="20"/>
        </w:rPr>
        <w:t> </w:t>
      </w:r>
      <w:r>
        <w:rPr>
          <w:sz w:val="20"/>
        </w:rPr>
        <w:t>internacional</w:t>
      </w:r>
      <w:r>
        <w:rPr>
          <w:spacing w:val="-10"/>
          <w:sz w:val="20"/>
        </w:rPr>
        <w:t> </w:t>
      </w:r>
      <w:r>
        <w:rPr>
          <w:sz w:val="20"/>
        </w:rPr>
        <w:t>dos direitos humanos a concepção de um imperativo de combate à impunidade. Desde os primeiros anos de atuação da ONU, resoluções adotadas pela Assembleia Geral enfatizavam</w:t>
      </w:r>
      <w:r>
        <w:rPr>
          <w:spacing w:val="-15"/>
          <w:sz w:val="20"/>
        </w:rPr>
        <w:t> </w:t>
      </w:r>
      <w:r>
        <w:rPr>
          <w:sz w:val="20"/>
        </w:rPr>
        <w:t>a</w:t>
      </w:r>
      <w:r>
        <w:rPr>
          <w:spacing w:val="-13"/>
          <w:sz w:val="20"/>
        </w:rPr>
        <w:t> </w:t>
      </w:r>
      <w:r>
        <w:rPr>
          <w:sz w:val="20"/>
        </w:rPr>
        <w:t>necessidade</w:t>
      </w:r>
      <w:r>
        <w:rPr>
          <w:spacing w:val="-12"/>
          <w:sz w:val="20"/>
        </w:rPr>
        <w:t> </w:t>
      </w:r>
      <w:r>
        <w:rPr>
          <w:sz w:val="20"/>
        </w:rPr>
        <w:t>de</w:t>
      </w:r>
      <w:r>
        <w:rPr>
          <w:spacing w:val="-13"/>
          <w:sz w:val="20"/>
        </w:rPr>
        <w:t> </w:t>
      </w:r>
      <w:r>
        <w:rPr>
          <w:sz w:val="20"/>
        </w:rPr>
        <w:t>combate</w:t>
      </w:r>
      <w:r>
        <w:rPr>
          <w:spacing w:val="-12"/>
          <w:sz w:val="20"/>
        </w:rPr>
        <w:t> </w:t>
      </w:r>
      <w:r>
        <w:rPr>
          <w:sz w:val="20"/>
        </w:rPr>
        <w:t>à</w:t>
      </w:r>
      <w:r>
        <w:rPr>
          <w:spacing w:val="-14"/>
          <w:sz w:val="20"/>
        </w:rPr>
        <w:t> </w:t>
      </w:r>
      <w:r>
        <w:rPr>
          <w:sz w:val="20"/>
        </w:rPr>
        <w:t>impunidade</w:t>
      </w:r>
      <w:hyperlink w:history="true" w:anchor="_bookmark227">
        <w:r>
          <w:rPr>
            <w:position w:val="7"/>
            <w:sz w:val="13"/>
          </w:rPr>
          <w:t>111</w:t>
        </w:r>
      </w:hyperlink>
      <w:r>
        <w:rPr>
          <w:sz w:val="20"/>
        </w:rPr>
        <w:t>,</w:t>
      </w:r>
      <w:r>
        <w:rPr>
          <w:spacing w:val="-12"/>
          <w:sz w:val="20"/>
        </w:rPr>
        <w:t> </w:t>
      </w:r>
      <w:r>
        <w:rPr>
          <w:sz w:val="20"/>
        </w:rPr>
        <w:t>respaldado</w:t>
      </w:r>
      <w:r>
        <w:rPr>
          <w:spacing w:val="-13"/>
          <w:sz w:val="20"/>
        </w:rPr>
        <w:t> </w:t>
      </w:r>
      <w:r>
        <w:rPr>
          <w:sz w:val="20"/>
        </w:rPr>
        <w:t>nos</w:t>
      </w:r>
      <w:r>
        <w:rPr>
          <w:spacing w:val="-15"/>
          <w:sz w:val="20"/>
        </w:rPr>
        <w:t> </w:t>
      </w:r>
      <w:r>
        <w:rPr>
          <w:sz w:val="20"/>
        </w:rPr>
        <w:t>debates</w:t>
      </w:r>
      <w:r>
        <w:rPr>
          <w:spacing w:val="-14"/>
          <w:sz w:val="20"/>
        </w:rPr>
        <w:t> </w:t>
      </w:r>
      <w:r>
        <w:rPr>
          <w:sz w:val="20"/>
        </w:rPr>
        <w:t>que precederam</w:t>
      </w:r>
      <w:r>
        <w:rPr>
          <w:spacing w:val="-9"/>
          <w:sz w:val="20"/>
        </w:rPr>
        <w:t> </w:t>
      </w:r>
      <w:r>
        <w:rPr>
          <w:sz w:val="20"/>
        </w:rPr>
        <w:t>a</w:t>
      </w:r>
      <w:r>
        <w:rPr>
          <w:spacing w:val="-8"/>
          <w:sz w:val="20"/>
        </w:rPr>
        <w:t> </w:t>
      </w:r>
      <w:r>
        <w:rPr>
          <w:sz w:val="20"/>
        </w:rPr>
        <w:t>criação</w:t>
      </w:r>
      <w:r>
        <w:rPr>
          <w:spacing w:val="-10"/>
          <w:sz w:val="20"/>
        </w:rPr>
        <w:t> </w:t>
      </w:r>
      <w:r>
        <w:rPr>
          <w:sz w:val="20"/>
        </w:rPr>
        <w:t>do</w:t>
      </w:r>
      <w:r>
        <w:rPr>
          <w:spacing w:val="-8"/>
          <w:sz w:val="20"/>
        </w:rPr>
        <w:t> </w:t>
      </w:r>
      <w:r>
        <w:rPr>
          <w:sz w:val="20"/>
        </w:rPr>
        <w:t>Tribunal</w:t>
      </w:r>
      <w:r>
        <w:rPr>
          <w:spacing w:val="-9"/>
          <w:sz w:val="20"/>
        </w:rPr>
        <w:t> </w:t>
      </w:r>
      <w:r>
        <w:rPr>
          <w:sz w:val="20"/>
        </w:rPr>
        <w:t>de</w:t>
      </w:r>
      <w:r>
        <w:rPr>
          <w:spacing w:val="-9"/>
          <w:sz w:val="20"/>
        </w:rPr>
        <w:t> </w:t>
      </w:r>
      <w:r>
        <w:rPr>
          <w:sz w:val="20"/>
        </w:rPr>
        <w:t>Nuremberg</w:t>
      </w:r>
      <w:hyperlink w:history="true" w:anchor="_bookmark228">
        <w:r>
          <w:rPr>
            <w:position w:val="7"/>
            <w:sz w:val="13"/>
          </w:rPr>
          <w:t>112</w:t>
        </w:r>
      </w:hyperlink>
      <w:r>
        <w:rPr>
          <w:spacing w:val="17"/>
          <w:position w:val="7"/>
          <w:sz w:val="13"/>
        </w:rPr>
        <w:t> </w:t>
      </w:r>
      <w:r>
        <w:rPr>
          <w:sz w:val="20"/>
        </w:rPr>
        <w:t>e</w:t>
      </w:r>
      <w:r>
        <w:rPr>
          <w:spacing w:val="-9"/>
          <w:sz w:val="20"/>
        </w:rPr>
        <w:t> </w:t>
      </w:r>
      <w:r>
        <w:rPr>
          <w:sz w:val="20"/>
        </w:rPr>
        <w:t>consolidado</w:t>
      </w:r>
      <w:r>
        <w:rPr>
          <w:spacing w:val="-8"/>
          <w:sz w:val="20"/>
        </w:rPr>
        <w:t> </w:t>
      </w:r>
      <w:r>
        <w:rPr>
          <w:sz w:val="20"/>
        </w:rPr>
        <w:t>na</w:t>
      </w:r>
      <w:r>
        <w:rPr>
          <w:spacing w:val="-10"/>
          <w:sz w:val="20"/>
        </w:rPr>
        <w:t> </w:t>
      </w:r>
      <w:r>
        <w:rPr>
          <w:sz w:val="20"/>
        </w:rPr>
        <w:t>Declaração</w:t>
      </w:r>
      <w:r>
        <w:rPr>
          <w:spacing w:val="-8"/>
          <w:sz w:val="20"/>
        </w:rPr>
        <w:t> </w:t>
      </w:r>
      <w:r>
        <w:rPr>
          <w:sz w:val="20"/>
        </w:rPr>
        <w:t>e</w:t>
      </w:r>
      <w:r>
        <w:rPr>
          <w:spacing w:val="-9"/>
          <w:sz w:val="20"/>
        </w:rPr>
        <w:t> </w:t>
      </w:r>
      <w:r>
        <w:rPr>
          <w:sz w:val="20"/>
        </w:rPr>
        <w:t>no Programa de Ação da Conferência Mundial de Viena (1993).</w:t>
      </w:r>
    </w:p>
    <w:p>
      <w:pPr>
        <w:pStyle w:val="BodyText"/>
      </w:pPr>
    </w:p>
    <w:p>
      <w:pPr>
        <w:pStyle w:val="ListParagraph"/>
        <w:numPr>
          <w:ilvl w:val="0"/>
          <w:numId w:val="4"/>
        </w:numPr>
        <w:tabs>
          <w:tab w:pos="825" w:val="left" w:leader="none"/>
        </w:tabs>
        <w:spacing w:line="240" w:lineRule="auto" w:before="0" w:after="0"/>
        <w:ind w:left="121" w:right="116" w:firstLine="0"/>
        <w:jc w:val="both"/>
        <w:rPr>
          <w:sz w:val="20"/>
        </w:rPr>
      </w:pPr>
      <w:r>
        <w:rPr>
          <w:sz w:val="20"/>
        </w:rPr>
        <w:t>Saber gerir essa dualidade do direito penal passa por compreender adequadamente</w:t>
      </w:r>
      <w:r>
        <w:rPr>
          <w:spacing w:val="-8"/>
          <w:sz w:val="20"/>
        </w:rPr>
        <w:t> </w:t>
      </w:r>
      <w:r>
        <w:rPr>
          <w:sz w:val="20"/>
        </w:rPr>
        <w:t>a</w:t>
      </w:r>
      <w:r>
        <w:rPr>
          <w:spacing w:val="-8"/>
          <w:sz w:val="20"/>
        </w:rPr>
        <w:t> </w:t>
      </w:r>
      <w:r>
        <w:rPr>
          <w:sz w:val="20"/>
        </w:rPr>
        <w:t>noção</w:t>
      </w:r>
      <w:r>
        <w:rPr>
          <w:spacing w:val="-8"/>
          <w:sz w:val="20"/>
        </w:rPr>
        <w:t> </w:t>
      </w:r>
      <w:r>
        <w:rPr>
          <w:sz w:val="20"/>
        </w:rPr>
        <w:t>de</w:t>
      </w:r>
      <w:r>
        <w:rPr>
          <w:spacing w:val="-8"/>
          <w:sz w:val="20"/>
        </w:rPr>
        <w:t> </w:t>
      </w:r>
      <w:r>
        <w:rPr>
          <w:sz w:val="20"/>
        </w:rPr>
        <w:t>“impunidade”.</w:t>
      </w:r>
      <w:r>
        <w:rPr>
          <w:spacing w:val="-9"/>
          <w:sz w:val="20"/>
        </w:rPr>
        <w:t> </w:t>
      </w:r>
      <w:r>
        <w:rPr>
          <w:sz w:val="20"/>
        </w:rPr>
        <w:t>Trata-se,</w:t>
      </w:r>
      <w:r>
        <w:rPr>
          <w:spacing w:val="-9"/>
          <w:sz w:val="20"/>
        </w:rPr>
        <w:t> </w:t>
      </w:r>
      <w:r>
        <w:rPr>
          <w:sz w:val="20"/>
        </w:rPr>
        <w:t>nas</w:t>
      </w:r>
      <w:r>
        <w:rPr>
          <w:spacing w:val="-9"/>
          <w:sz w:val="20"/>
        </w:rPr>
        <w:t> </w:t>
      </w:r>
      <w:r>
        <w:rPr>
          <w:sz w:val="20"/>
        </w:rPr>
        <w:t>palavras</w:t>
      </w:r>
      <w:r>
        <w:rPr>
          <w:spacing w:val="-8"/>
          <w:sz w:val="20"/>
        </w:rPr>
        <w:t> </w:t>
      </w:r>
      <w:r>
        <w:rPr>
          <w:sz w:val="20"/>
        </w:rPr>
        <w:t>de</w:t>
      </w:r>
      <w:r>
        <w:rPr>
          <w:spacing w:val="-7"/>
          <w:sz w:val="20"/>
        </w:rPr>
        <w:t> </w:t>
      </w:r>
      <w:r>
        <w:rPr>
          <w:sz w:val="20"/>
        </w:rPr>
        <w:t>Luis</w:t>
      </w:r>
      <w:r>
        <w:rPr>
          <w:spacing w:val="-9"/>
          <w:sz w:val="20"/>
        </w:rPr>
        <w:t> </w:t>
      </w:r>
      <w:r>
        <w:rPr>
          <w:sz w:val="20"/>
        </w:rPr>
        <w:t>Greco,</w:t>
      </w:r>
      <w:r>
        <w:rPr>
          <w:spacing w:val="-9"/>
          <w:sz w:val="20"/>
        </w:rPr>
        <w:t> </w:t>
      </w:r>
      <w:r>
        <w:rPr>
          <w:sz w:val="20"/>
        </w:rPr>
        <w:t>não da “ausência de pena” </w:t>
      </w:r>
      <w:r>
        <w:rPr>
          <w:i/>
          <w:sz w:val="20"/>
        </w:rPr>
        <w:t>tout court</w:t>
      </w:r>
      <w:r>
        <w:rPr>
          <w:sz w:val="20"/>
        </w:rPr>
        <w:t>, e que deve ser suprida a qualquer custo, mas da “ausência de pena lá onde a pena deve ser imposta”</w:t>
      </w:r>
      <w:hyperlink w:history="true" w:anchor="_bookmark229">
        <w:r>
          <w:rPr>
            <w:position w:val="7"/>
            <w:sz w:val="13"/>
          </w:rPr>
          <w:t>113</w:t>
        </w:r>
      </w:hyperlink>
      <w:r>
        <w:rPr>
          <w:sz w:val="20"/>
        </w:rPr>
        <w:t>. Para a Corte IDH, isso significa, mais precisamente, “la falta en su conjunto de investigación, persecución, captura, enjuiciamiento y condena de los responsables de las violaciones de los derechos protegidos por la Convención Americana”</w:t>
      </w:r>
      <w:hyperlink w:history="true" w:anchor="_bookmark230">
        <w:r>
          <w:rPr>
            <w:position w:val="7"/>
            <w:sz w:val="13"/>
          </w:rPr>
          <w:t>114</w:t>
        </w:r>
      </w:hyperlink>
      <w:r>
        <w:rPr>
          <w:sz w:val="20"/>
        </w:rPr>
        <w:t>. Ora, se a Convenção é a medida pela qual se deve aferir a impunidade, então o direito penal deve ser mobilizado apenas (i) em casos de estrita necessidade, sendo ele a </w:t>
      </w:r>
      <w:r>
        <w:rPr>
          <w:i/>
          <w:sz w:val="20"/>
        </w:rPr>
        <w:t>ultima ratio </w:t>
      </w:r>
      <w:r>
        <w:rPr>
          <w:sz w:val="20"/>
        </w:rPr>
        <w:t>da política</w:t>
      </w:r>
      <w:r>
        <w:rPr>
          <w:spacing w:val="-10"/>
          <w:sz w:val="20"/>
        </w:rPr>
        <w:t> </w:t>
      </w:r>
      <w:r>
        <w:rPr>
          <w:sz w:val="20"/>
        </w:rPr>
        <w:t>social</w:t>
      </w:r>
      <w:hyperlink w:history="true" w:anchor="_bookmark231">
        <w:r>
          <w:rPr>
            <w:position w:val="7"/>
            <w:sz w:val="13"/>
          </w:rPr>
          <w:t>115</w:t>
        </w:r>
      </w:hyperlink>
      <w:r>
        <w:rPr>
          <w:sz w:val="20"/>
        </w:rPr>
        <w:t>,</w:t>
      </w:r>
      <w:r>
        <w:rPr>
          <w:spacing w:val="-8"/>
          <w:sz w:val="20"/>
        </w:rPr>
        <w:t> </w:t>
      </w:r>
      <w:r>
        <w:rPr>
          <w:sz w:val="20"/>
        </w:rPr>
        <w:t>e</w:t>
      </w:r>
      <w:r>
        <w:rPr>
          <w:spacing w:val="-9"/>
          <w:sz w:val="20"/>
        </w:rPr>
        <w:t> </w:t>
      </w:r>
      <w:r>
        <w:rPr>
          <w:sz w:val="20"/>
        </w:rPr>
        <w:t>(ii)</w:t>
      </w:r>
      <w:r>
        <w:rPr>
          <w:spacing w:val="-8"/>
          <w:sz w:val="20"/>
        </w:rPr>
        <w:t> </w:t>
      </w:r>
      <w:r>
        <w:rPr>
          <w:sz w:val="20"/>
        </w:rPr>
        <w:t>dentro</w:t>
      </w:r>
      <w:r>
        <w:rPr>
          <w:spacing w:val="-9"/>
          <w:sz w:val="20"/>
        </w:rPr>
        <w:t> </w:t>
      </w:r>
      <w:r>
        <w:rPr>
          <w:sz w:val="20"/>
        </w:rPr>
        <w:t>dos</w:t>
      </w:r>
      <w:r>
        <w:rPr>
          <w:spacing w:val="-8"/>
          <w:sz w:val="20"/>
        </w:rPr>
        <w:t> </w:t>
      </w:r>
      <w:r>
        <w:rPr>
          <w:sz w:val="20"/>
        </w:rPr>
        <w:t>quadrantes</w:t>
      </w:r>
      <w:r>
        <w:rPr>
          <w:spacing w:val="-8"/>
          <w:sz w:val="20"/>
        </w:rPr>
        <w:t> </w:t>
      </w:r>
      <w:r>
        <w:rPr>
          <w:sz w:val="20"/>
        </w:rPr>
        <w:t>do</w:t>
      </w:r>
      <w:r>
        <w:rPr>
          <w:spacing w:val="-11"/>
          <w:sz w:val="20"/>
        </w:rPr>
        <w:t> </w:t>
      </w:r>
      <w:r>
        <w:rPr>
          <w:sz w:val="20"/>
        </w:rPr>
        <w:t>devido</w:t>
      </w:r>
      <w:r>
        <w:rPr>
          <w:spacing w:val="-9"/>
          <w:sz w:val="20"/>
        </w:rPr>
        <w:t> </w:t>
      </w:r>
      <w:r>
        <w:rPr>
          <w:sz w:val="20"/>
        </w:rPr>
        <w:t>processo</w:t>
      </w:r>
      <w:r>
        <w:rPr>
          <w:spacing w:val="-10"/>
          <w:sz w:val="20"/>
        </w:rPr>
        <w:t> </w:t>
      </w:r>
      <w:r>
        <w:rPr>
          <w:sz w:val="20"/>
        </w:rPr>
        <w:t>legal,</w:t>
      </w:r>
      <w:r>
        <w:rPr>
          <w:spacing w:val="-9"/>
          <w:sz w:val="20"/>
        </w:rPr>
        <w:t> </w:t>
      </w:r>
      <w:r>
        <w:rPr>
          <w:sz w:val="20"/>
        </w:rPr>
        <w:t>com</w:t>
      </w:r>
      <w:r>
        <w:rPr>
          <w:spacing w:val="-9"/>
          <w:sz w:val="20"/>
        </w:rPr>
        <w:t> </w:t>
      </w:r>
      <w:r>
        <w:rPr>
          <w:sz w:val="20"/>
        </w:rPr>
        <w:t>todas</w:t>
      </w:r>
      <w:r>
        <w:rPr>
          <w:spacing w:val="-8"/>
          <w:sz w:val="20"/>
        </w:rPr>
        <w:t> </w:t>
      </w:r>
      <w:r>
        <w:rPr>
          <w:sz w:val="20"/>
        </w:rPr>
        <w:t>as suas garantias</w:t>
      </w:r>
      <w:hyperlink w:history="true" w:anchor="_bookmark232">
        <w:r>
          <w:rPr>
            <w:position w:val="7"/>
            <w:sz w:val="13"/>
          </w:rPr>
          <w:t>116</w:t>
        </w:r>
      </w:hyperlink>
      <w:r>
        <w:rPr>
          <w:sz w:val="20"/>
        </w:rPr>
        <w:t>.</w:t>
      </w:r>
    </w:p>
    <w:p>
      <w:pPr>
        <w:pStyle w:val="BodyText"/>
      </w:pPr>
    </w:p>
    <w:p>
      <w:pPr>
        <w:pStyle w:val="ListParagraph"/>
        <w:numPr>
          <w:ilvl w:val="0"/>
          <w:numId w:val="4"/>
        </w:numPr>
        <w:tabs>
          <w:tab w:pos="825" w:val="left" w:leader="none"/>
        </w:tabs>
        <w:spacing w:line="240" w:lineRule="auto" w:before="1" w:after="0"/>
        <w:ind w:left="121" w:right="116" w:firstLine="0"/>
        <w:jc w:val="both"/>
        <w:rPr>
          <w:sz w:val="20"/>
        </w:rPr>
      </w:pPr>
      <w:r>
        <w:rPr>
          <w:sz w:val="20"/>
        </w:rPr>
        <w:t>Verifica-se</w:t>
      </w:r>
      <w:r>
        <w:rPr>
          <w:spacing w:val="-18"/>
          <w:sz w:val="20"/>
        </w:rPr>
        <w:t> </w:t>
      </w:r>
      <w:r>
        <w:rPr>
          <w:sz w:val="20"/>
        </w:rPr>
        <w:t>a</w:t>
      </w:r>
      <w:r>
        <w:rPr>
          <w:spacing w:val="-18"/>
          <w:sz w:val="20"/>
        </w:rPr>
        <w:t> </w:t>
      </w:r>
      <w:r>
        <w:rPr>
          <w:sz w:val="20"/>
        </w:rPr>
        <w:t>estrita</w:t>
      </w:r>
      <w:r>
        <w:rPr>
          <w:spacing w:val="-17"/>
          <w:sz w:val="20"/>
        </w:rPr>
        <w:t> </w:t>
      </w:r>
      <w:r>
        <w:rPr>
          <w:sz w:val="20"/>
        </w:rPr>
        <w:t>necessidade</w:t>
      </w:r>
      <w:r>
        <w:rPr>
          <w:spacing w:val="-18"/>
          <w:sz w:val="20"/>
        </w:rPr>
        <w:t> </w:t>
      </w:r>
      <w:r>
        <w:rPr>
          <w:sz w:val="20"/>
        </w:rPr>
        <w:t>do</w:t>
      </w:r>
      <w:r>
        <w:rPr>
          <w:spacing w:val="-17"/>
          <w:sz w:val="20"/>
        </w:rPr>
        <w:t> </w:t>
      </w:r>
      <w:r>
        <w:rPr>
          <w:sz w:val="20"/>
        </w:rPr>
        <w:t>uso</w:t>
      </w:r>
      <w:r>
        <w:rPr>
          <w:spacing w:val="-18"/>
          <w:sz w:val="20"/>
        </w:rPr>
        <w:t> </w:t>
      </w:r>
      <w:r>
        <w:rPr>
          <w:sz w:val="20"/>
        </w:rPr>
        <w:t>do</w:t>
      </w:r>
      <w:r>
        <w:rPr>
          <w:spacing w:val="-18"/>
          <w:sz w:val="20"/>
        </w:rPr>
        <w:t> </w:t>
      </w:r>
      <w:r>
        <w:rPr>
          <w:sz w:val="20"/>
        </w:rPr>
        <w:t>direito</w:t>
      </w:r>
      <w:r>
        <w:rPr>
          <w:spacing w:val="-17"/>
          <w:sz w:val="20"/>
        </w:rPr>
        <w:t> </w:t>
      </w:r>
      <w:r>
        <w:rPr>
          <w:sz w:val="20"/>
        </w:rPr>
        <w:t>penal</w:t>
      </w:r>
      <w:r>
        <w:rPr>
          <w:spacing w:val="-18"/>
          <w:sz w:val="20"/>
        </w:rPr>
        <w:t> </w:t>
      </w:r>
      <w:r>
        <w:rPr>
          <w:sz w:val="20"/>
        </w:rPr>
        <w:t>relativamente</w:t>
      </w:r>
      <w:r>
        <w:rPr>
          <w:spacing w:val="-17"/>
          <w:sz w:val="20"/>
        </w:rPr>
        <w:t> </w:t>
      </w:r>
      <w:r>
        <w:rPr>
          <w:sz w:val="20"/>
        </w:rPr>
        <w:t>a</w:t>
      </w:r>
      <w:r>
        <w:rPr>
          <w:spacing w:val="-18"/>
          <w:sz w:val="20"/>
        </w:rPr>
        <w:t> </w:t>
      </w:r>
      <w:r>
        <w:rPr>
          <w:sz w:val="20"/>
        </w:rPr>
        <w:t>certas condutas violadoras de direitos humanos somente se meios alternativos forem insuficientes</w:t>
      </w:r>
      <w:r>
        <w:rPr>
          <w:spacing w:val="-10"/>
          <w:sz w:val="20"/>
        </w:rPr>
        <w:t> </w:t>
      </w:r>
      <w:r>
        <w:rPr>
          <w:sz w:val="20"/>
        </w:rPr>
        <w:t>para</w:t>
      </w:r>
      <w:r>
        <w:rPr>
          <w:spacing w:val="-11"/>
          <w:sz w:val="20"/>
        </w:rPr>
        <w:t> </w:t>
      </w:r>
      <w:r>
        <w:rPr>
          <w:sz w:val="20"/>
        </w:rPr>
        <w:t>protegê-los.</w:t>
      </w:r>
      <w:r>
        <w:rPr>
          <w:spacing w:val="-10"/>
          <w:sz w:val="20"/>
        </w:rPr>
        <w:t> </w:t>
      </w:r>
      <w:r>
        <w:rPr>
          <w:sz w:val="20"/>
        </w:rPr>
        <w:t>Isso</w:t>
      </w:r>
      <w:r>
        <w:rPr>
          <w:spacing w:val="-13"/>
          <w:sz w:val="20"/>
        </w:rPr>
        <w:t> </w:t>
      </w:r>
      <w:r>
        <w:rPr>
          <w:sz w:val="20"/>
        </w:rPr>
        <w:t>depende,</w:t>
      </w:r>
      <w:r>
        <w:rPr>
          <w:spacing w:val="-10"/>
          <w:sz w:val="20"/>
        </w:rPr>
        <w:t> </w:t>
      </w:r>
      <w:r>
        <w:rPr>
          <w:sz w:val="20"/>
        </w:rPr>
        <w:t>dentre</w:t>
      </w:r>
      <w:r>
        <w:rPr>
          <w:spacing w:val="-11"/>
          <w:sz w:val="20"/>
        </w:rPr>
        <w:t> </w:t>
      </w:r>
      <w:r>
        <w:rPr>
          <w:sz w:val="20"/>
        </w:rPr>
        <w:t>outros</w:t>
      </w:r>
      <w:r>
        <w:rPr>
          <w:spacing w:val="-10"/>
          <w:sz w:val="20"/>
        </w:rPr>
        <w:t> </w:t>
      </w:r>
      <w:r>
        <w:rPr>
          <w:sz w:val="20"/>
        </w:rPr>
        <w:t>fatores,</w:t>
      </w:r>
      <w:r>
        <w:rPr>
          <w:spacing w:val="-11"/>
          <w:sz w:val="20"/>
        </w:rPr>
        <w:t> </w:t>
      </w:r>
      <w:r>
        <w:rPr>
          <w:sz w:val="20"/>
        </w:rPr>
        <w:t>da</w:t>
      </w:r>
      <w:r>
        <w:rPr>
          <w:spacing w:val="-11"/>
          <w:sz w:val="20"/>
        </w:rPr>
        <w:t> </w:t>
      </w:r>
      <w:r>
        <w:rPr>
          <w:sz w:val="20"/>
        </w:rPr>
        <w:t>natureza</w:t>
      </w:r>
      <w:r>
        <w:rPr>
          <w:spacing w:val="-12"/>
          <w:sz w:val="20"/>
        </w:rPr>
        <w:t> </w:t>
      </w:r>
      <w:r>
        <w:rPr>
          <w:sz w:val="20"/>
        </w:rPr>
        <w:t>e</w:t>
      </w:r>
      <w:r>
        <w:rPr>
          <w:spacing w:val="-10"/>
          <w:sz w:val="20"/>
        </w:rPr>
        <w:t> </w:t>
      </w:r>
      <w:r>
        <w:rPr>
          <w:sz w:val="20"/>
        </w:rPr>
        <w:t>da intensidade</w:t>
      </w:r>
      <w:r>
        <w:rPr>
          <w:spacing w:val="-10"/>
          <w:sz w:val="20"/>
        </w:rPr>
        <w:t> </w:t>
      </w:r>
      <w:r>
        <w:rPr>
          <w:sz w:val="20"/>
        </w:rPr>
        <w:t>da</w:t>
      </w:r>
      <w:r>
        <w:rPr>
          <w:spacing w:val="-9"/>
          <w:sz w:val="20"/>
        </w:rPr>
        <w:t> </w:t>
      </w:r>
      <w:r>
        <w:rPr>
          <w:sz w:val="20"/>
        </w:rPr>
        <w:t>conduta</w:t>
      </w:r>
      <w:r>
        <w:rPr>
          <w:spacing w:val="-11"/>
          <w:sz w:val="20"/>
        </w:rPr>
        <w:t> </w:t>
      </w:r>
      <w:r>
        <w:rPr>
          <w:sz w:val="20"/>
        </w:rPr>
        <w:t>lesiva,</w:t>
      </w:r>
      <w:r>
        <w:rPr>
          <w:spacing w:val="-10"/>
          <w:sz w:val="20"/>
        </w:rPr>
        <w:t> </w:t>
      </w:r>
      <w:r>
        <w:rPr>
          <w:sz w:val="20"/>
        </w:rPr>
        <w:t>que</w:t>
      </w:r>
      <w:r>
        <w:rPr>
          <w:spacing w:val="-10"/>
          <w:sz w:val="20"/>
        </w:rPr>
        <w:t> </w:t>
      </w:r>
      <w:r>
        <w:rPr>
          <w:sz w:val="20"/>
        </w:rPr>
        <w:t>deve</w:t>
      </w:r>
      <w:r>
        <w:rPr>
          <w:spacing w:val="-10"/>
          <w:sz w:val="20"/>
        </w:rPr>
        <w:t> </w:t>
      </w:r>
      <w:r>
        <w:rPr>
          <w:sz w:val="20"/>
        </w:rPr>
        <w:t>ser</w:t>
      </w:r>
      <w:r>
        <w:rPr>
          <w:spacing w:val="-9"/>
          <w:sz w:val="20"/>
        </w:rPr>
        <w:t> </w:t>
      </w:r>
      <w:r>
        <w:rPr>
          <w:sz w:val="20"/>
        </w:rPr>
        <w:t>suficientemente</w:t>
      </w:r>
      <w:r>
        <w:rPr>
          <w:spacing w:val="-10"/>
          <w:sz w:val="20"/>
        </w:rPr>
        <w:t> </w:t>
      </w:r>
      <w:r>
        <w:rPr>
          <w:sz w:val="20"/>
        </w:rPr>
        <w:t>grave,</w:t>
      </w:r>
      <w:r>
        <w:rPr>
          <w:spacing w:val="-10"/>
          <w:sz w:val="20"/>
        </w:rPr>
        <w:t> </w:t>
      </w:r>
      <w:r>
        <w:rPr>
          <w:sz w:val="20"/>
        </w:rPr>
        <w:t>tais</w:t>
      </w:r>
      <w:r>
        <w:rPr>
          <w:spacing w:val="-9"/>
          <w:sz w:val="20"/>
        </w:rPr>
        <w:t> </w:t>
      </w:r>
      <w:r>
        <w:rPr>
          <w:sz w:val="20"/>
        </w:rPr>
        <w:t>como</w:t>
      </w:r>
      <w:r>
        <w:rPr>
          <w:spacing w:val="-9"/>
          <w:sz w:val="20"/>
        </w:rPr>
        <w:t> </w:t>
      </w:r>
      <w:r>
        <w:rPr>
          <w:sz w:val="20"/>
        </w:rPr>
        <w:t>as</w:t>
      </w:r>
      <w:r>
        <w:rPr>
          <w:spacing w:val="-10"/>
          <w:sz w:val="20"/>
        </w:rPr>
        <w:t> </w:t>
      </w:r>
      <w:r>
        <w:rPr>
          <w:sz w:val="20"/>
        </w:rPr>
        <w:t>que foram analisadas no caso </w:t>
      </w:r>
      <w:r>
        <w:rPr>
          <w:i/>
          <w:sz w:val="20"/>
        </w:rPr>
        <w:t>Vega González y Otros vs. Chile</w:t>
      </w:r>
      <w:r>
        <w:rPr>
          <w:sz w:val="20"/>
        </w:rPr>
        <w:t>. Depois, o direito penal não pode completar a lacuna deixada pela impunidade estatal frente a condutas violadoras de um direito humano ao custo de violar os demais direitos humanos.</w:t>
      </w:r>
    </w:p>
    <w:p>
      <w:pPr>
        <w:pStyle w:val="ListParagraph"/>
        <w:numPr>
          <w:ilvl w:val="0"/>
          <w:numId w:val="4"/>
        </w:numPr>
        <w:tabs>
          <w:tab w:pos="825" w:val="left" w:leader="none"/>
        </w:tabs>
        <w:spacing w:line="240" w:lineRule="auto" w:before="243" w:after="0"/>
        <w:ind w:left="121" w:right="117" w:firstLine="0"/>
        <w:jc w:val="both"/>
        <w:rPr>
          <w:sz w:val="20"/>
        </w:rPr>
      </w:pPr>
      <w:r>
        <w:rPr>
          <w:sz w:val="20"/>
        </w:rPr>
        <w:t>É necessário, por isso, que a imposição de sanção penal seja acompanhada de</w:t>
      </w:r>
      <w:r>
        <w:rPr>
          <w:spacing w:val="-4"/>
          <w:sz w:val="20"/>
        </w:rPr>
        <w:t> </w:t>
      </w:r>
      <w:r>
        <w:rPr>
          <w:sz w:val="20"/>
        </w:rPr>
        <w:t>procedimentos</w:t>
      </w:r>
      <w:r>
        <w:rPr>
          <w:spacing w:val="-4"/>
          <w:sz w:val="20"/>
        </w:rPr>
        <w:t> </w:t>
      </w:r>
      <w:r>
        <w:rPr>
          <w:sz w:val="20"/>
        </w:rPr>
        <w:t>que</w:t>
      </w:r>
      <w:r>
        <w:rPr>
          <w:spacing w:val="-5"/>
          <w:sz w:val="20"/>
        </w:rPr>
        <w:t> </w:t>
      </w:r>
      <w:r>
        <w:rPr>
          <w:sz w:val="20"/>
        </w:rPr>
        <w:t>elucidem</w:t>
      </w:r>
      <w:r>
        <w:rPr>
          <w:spacing w:val="-5"/>
          <w:sz w:val="20"/>
        </w:rPr>
        <w:t> </w:t>
      </w:r>
      <w:r>
        <w:rPr>
          <w:sz w:val="20"/>
        </w:rPr>
        <w:t>os</w:t>
      </w:r>
      <w:r>
        <w:rPr>
          <w:spacing w:val="-4"/>
          <w:sz w:val="20"/>
        </w:rPr>
        <w:t> </w:t>
      </w:r>
      <w:r>
        <w:rPr>
          <w:sz w:val="20"/>
        </w:rPr>
        <w:t>fatos</w:t>
      </w:r>
      <w:r>
        <w:rPr>
          <w:spacing w:val="-5"/>
          <w:sz w:val="20"/>
        </w:rPr>
        <w:t> </w:t>
      </w:r>
      <w:r>
        <w:rPr>
          <w:sz w:val="20"/>
        </w:rPr>
        <w:t>e</w:t>
      </w:r>
      <w:r>
        <w:rPr>
          <w:spacing w:val="-4"/>
          <w:sz w:val="20"/>
        </w:rPr>
        <w:t> </w:t>
      </w:r>
      <w:r>
        <w:rPr>
          <w:sz w:val="20"/>
        </w:rPr>
        <w:t>avaliem</w:t>
      </w:r>
      <w:r>
        <w:rPr>
          <w:spacing w:val="-5"/>
          <w:sz w:val="20"/>
        </w:rPr>
        <w:t> </w:t>
      </w:r>
      <w:r>
        <w:rPr>
          <w:sz w:val="20"/>
        </w:rPr>
        <w:t>responsabilidades</w:t>
      </w:r>
      <w:r>
        <w:rPr>
          <w:spacing w:val="-4"/>
          <w:sz w:val="20"/>
        </w:rPr>
        <w:t> </w:t>
      </w:r>
      <w:r>
        <w:rPr>
          <w:sz w:val="20"/>
        </w:rPr>
        <w:t>de</w:t>
      </w:r>
      <w:r>
        <w:rPr>
          <w:spacing w:val="-4"/>
          <w:sz w:val="20"/>
        </w:rPr>
        <w:t> </w:t>
      </w:r>
      <w:r>
        <w:rPr>
          <w:sz w:val="20"/>
        </w:rPr>
        <w:t>acordo</w:t>
      </w:r>
      <w:r>
        <w:rPr>
          <w:spacing w:val="-5"/>
          <w:sz w:val="20"/>
        </w:rPr>
        <w:t> </w:t>
      </w:r>
      <w:r>
        <w:rPr>
          <w:sz w:val="20"/>
        </w:rPr>
        <w:t>com as</w:t>
      </w:r>
      <w:r>
        <w:rPr>
          <w:spacing w:val="-12"/>
          <w:sz w:val="20"/>
        </w:rPr>
        <w:t> </w:t>
      </w:r>
      <w:r>
        <w:rPr>
          <w:sz w:val="20"/>
        </w:rPr>
        <w:t>garantias</w:t>
      </w:r>
      <w:r>
        <w:rPr>
          <w:spacing w:val="-13"/>
          <w:sz w:val="20"/>
        </w:rPr>
        <w:t> </w:t>
      </w:r>
      <w:r>
        <w:rPr>
          <w:sz w:val="20"/>
        </w:rPr>
        <w:t>do</w:t>
      </w:r>
      <w:r>
        <w:rPr>
          <w:spacing w:val="-12"/>
          <w:sz w:val="20"/>
        </w:rPr>
        <w:t> </w:t>
      </w:r>
      <w:r>
        <w:rPr>
          <w:sz w:val="20"/>
        </w:rPr>
        <w:t>devido</w:t>
      </w:r>
      <w:r>
        <w:rPr>
          <w:spacing w:val="-13"/>
          <w:sz w:val="20"/>
        </w:rPr>
        <w:t> </w:t>
      </w:r>
      <w:r>
        <w:rPr>
          <w:sz w:val="20"/>
        </w:rPr>
        <w:t>processo</w:t>
      </w:r>
      <w:r>
        <w:rPr>
          <w:spacing w:val="-13"/>
          <w:sz w:val="20"/>
        </w:rPr>
        <w:t> </w:t>
      </w:r>
      <w:r>
        <w:rPr>
          <w:sz w:val="20"/>
        </w:rPr>
        <w:t>legal.</w:t>
      </w:r>
      <w:r>
        <w:rPr>
          <w:spacing w:val="-12"/>
          <w:sz w:val="20"/>
        </w:rPr>
        <w:t> </w:t>
      </w:r>
      <w:r>
        <w:rPr>
          <w:sz w:val="20"/>
        </w:rPr>
        <w:t>Não</w:t>
      </w:r>
      <w:r>
        <w:rPr>
          <w:spacing w:val="-13"/>
          <w:sz w:val="20"/>
        </w:rPr>
        <w:t> </w:t>
      </w:r>
      <w:r>
        <w:rPr>
          <w:sz w:val="20"/>
        </w:rPr>
        <w:t>é</w:t>
      </w:r>
      <w:r>
        <w:rPr>
          <w:spacing w:val="-11"/>
          <w:sz w:val="20"/>
        </w:rPr>
        <w:t> </w:t>
      </w:r>
      <w:r>
        <w:rPr>
          <w:sz w:val="20"/>
        </w:rPr>
        <w:t>a</w:t>
      </w:r>
      <w:r>
        <w:rPr>
          <w:spacing w:val="-14"/>
          <w:sz w:val="20"/>
        </w:rPr>
        <w:t> </w:t>
      </w:r>
      <w:r>
        <w:rPr>
          <w:sz w:val="20"/>
        </w:rPr>
        <w:t>punição</w:t>
      </w:r>
      <w:r>
        <w:rPr>
          <w:spacing w:val="-12"/>
          <w:sz w:val="20"/>
        </w:rPr>
        <w:t> </w:t>
      </w:r>
      <w:r>
        <w:rPr>
          <w:sz w:val="20"/>
        </w:rPr>
        <w:t>de</w:t>
      </w:r>
      <w:r>
        <w:rPr>
          <w:spacing w:val="-12"/>
          <w:sz w:val="20"/>
        </w:rPr>
        <w:t> </w:t>
      </w:r>
      <w:r>
        <w:rPr>
          <w:sz w:val="20"/>
        </w:rPr>
        <w:t>fato,</w:t>
      </w:r>
      <w:r>
        <w:rPr>
          <w:spacing w:val="-11"/>
          <w:sz w:val="20"/>
        </w:rPr>
        <w:t> </w:t>
      </w:r>
      <w:r>
        <w:rPr>
          <w:sz w:val="20"/>
        </w:rPr>
        <w:t>pura</w:t>
      </w:r>
      <w:r>
        <w:rPr>
          <w:spacing w:val="-13"/>
          <w:sz w:val="20"/>
        </w:rPr>
        <w:t> </w:t>
      </w:r>
      <w:r>
        <w:rPr>
          <w:sz w:val="20"/>
        </w:rPr>
        <w:t>e</w:t>
      </w:r>
      <w:r>
        <w:rPr>
          <w:spacing w:val="-13"/>
          <w:sz w:val="20"/>
        </w:rPr>
        <w:t> </w:t>
      </w:r>
      <w:r>
        <w:rPr>
          <w:sz w:val="20"/>
        </w:rPr>
        <w:t>simplesmente, que</w:t>
      </w:r>
      <w:r>
        <w:rPr>
          <w:spacing w:val="-18"/>
          <w:sz w:val="20"/>
        </w:rPr>
        <w:t> </w:t>
      </w:r>
      <w:r>
        <w:rPr>
          <w:sz w:val="20"/>
        </w:rPr>
        <w:t>se</w:t>
      </w:r>
      <w:r>
        <w:rPr>
          <w:spacing w:val="-18"/>
          <w:sz w:val="20"/>
        </w:rPr>
        <w:t> </w:t>
      </w:r>
      <w:r>
        <w:rPr>
          <w:sz w:val="20"/>
        </w:rPr>
        <w:t>opõe</w:t>
      </w:r>
      <w:r>
        <w:rPr>
          <w:spacing w:val="-17"/>
          <w:sz w:val="20"/>
        </w:rPr>
        <w:t> </w:t>
      </w:r>
      <w:r>
        <w:rPr>
          <w:sz w:val="20"/>
        </w:rPr>
        <w:t>à</w:t>
      </w:r>
      <w:r>
        <w:rPr>
          <w:spacing w:val="-18"/>
          <w:sz w:val="20"/>
        </w:rPr>
        <w:t> </w:t>
      </w:r>
      <w:r>
        <w:rPr>
          <w:sz w:val="20"/>
        </w:rPr>
        <w:t>impunidade,</w:t>
      </w:r>
      <w:r>
        <w:rPr>
          <w:spacing w:val="-17"/>
          <w:sz w:val="20"/>
        </w:rPr>
        <w:t> </w:t>
      </w:r>
      <w:r>
        <w:rPr>
          <w:sz w:val="20"/>
        </w:rPr>
        <w:t>mas</w:t>
      </w:r>
      <w:r>
        <w:rPr>
          <w:spacing w:val="-18"/>
          <w:sz w:val="20"/>
        </w:rPr>
        <w:t> </w:t>
      </w:r>
      <w:r>
        <w:rPr>
          <w:sz w:val="20"/>
        </w:rPr>
        <w:t>a</w:t>
      </w:r>
      <w:r>
        <w:rPr>
          <w:spacing w:val="-18"/>
          <w:sz w:val="20"/>
        </w:rPr>
        <w:t> </w:t>
      </w:r>
      <w:r>
        <w:rPr>
          <w:sz w:val="20"/>
        </w:rPr>
        <w:t>pena</w:t>
      </w:r>
      <w:r>
        <w:rPr>
          <w:spacing w:val="-17"/>
          <w:sz w:val="20"/>
        </w:rPr>
        <w:t> </w:t>
      </w:r>
      <w:r>
        <w:rPr>
          <w:sz w:val="20"/>
        </w:rPr>
        <w:t>que</w:t>
      </w:r>
      <w:r>
        <w:rPr>
          <w:spacing w:val="-18"/>
          <w:sz w:val="20"/>
        </w:rPr>
        <w:t> </w:t>
      </w:r>
      <w:r>
        <w:rPr>
          <w:sz w:val="20"/>
        </w:rPr>
        <w:t>é</w:t>
      </w:r>
      <w:r>
        <w:rPr>
          <w:spacing w:val="-17"/>
          <w:sz w:val="20"/>
        </w:rPr>
        <w:t> </w:t>
      </w:r>
      <w:r>
        <w:rPr>
          <w:sz w:val="20"/>
        </w:rPr>
        <w:t>imposta</w:t>
      </w:r>
      <w:r>
        <w:rPr>
          <w:spacing w:val="-18"/>
          <w:sz w:val="20"/>
        </w:rPr>
        <w:t> </w:t>
      </w:r>
      <w:r>
        <w:rPr>
          <w:sz w:val="20"/>
        </w:rPr>
        <w:t>como</w:t>
      </w:r>
      <w:r>
        <w:rPr>
          <w:spacing w:val="-17"/>
          <w:sz w:val="20"/>
        </w:rPr>
        <w:t> </w:t>
      </w:r>
      <w:r>
        <w:rPr>
          <w:sz w:val="20"/>
        </w:rPr>
        <w:t>resultado</w:t>
      </w:r>
      <w:r>
        <w:rPr>
          <w:spacing w:val="-18"/>
          <w:sz w:val="20"/>
        </w:rPr>
        <w:t> </w:t>
      </w:r>
      <w:r>
        <w:rPr>
          <w:sz w:val="20"/>
        </w:rPr>
        <w:t>de</w:t>
      </w:r>
      <w:r>
        <w:rPr>
          <w:spacing w:val="-18"/>
          <w:sz w:val="20"/>
        </w:rPr>
        <w:t> </w:t>
      </w:r>
      <w:r>
        <w:rPr>
          <w:sz w:val="20"/>
        </w:rPr>
        <w:t>um</w:t>
      </w:r>
      <w:r>
        <w:rPr>
          <w:spacing w:val="-17"/>
          <w:sz w:val="20"/>
        </w:rPr>
        <w:t> </w:t>
      </w:r>
      <w:r>
        <w:rPr>
          <w:sz w:val="20"/>
        </w:rPr>
        <w:t>processo justo, imparcial e conforme os direitos humanos</w:t>
      </w:r>
      <w:hyperlink w:history="true" w:anchor="_bookmark233">
        <w:r>
          <w:rPr>
            <w:position w:val="7"/>
            <w:sz w:val="13"/>
          </w:rPr>
          <w:t>117</w:t>
        </w:r>
      </w:hyperlink>
      <w:r>
        <w:rPr>
          <w:sz w:val="20"/>
        </w:rPr>
        <w:t>.</w:t>
      </w:r>
    </w:p>
    <w:p>
      <w:pPr>
        <w:pStyle w:val="BodyText"/>
      </w:pPr>
    </w:p>
    <w:p>
      <w:pPr>
        <w:pStyle w:val="ListParagraph"/>
        <w:numPr>
          <w:ilvl w:val="0"/>
          <w:numId w:val="4"/>
        </w:numPr>
        <w:tabs>
          <w:tab w:pos="825" w:val="left" w:leader="none"/>
        </w:tabs>
        <w:spacing w:line="240" w:lineRule="auto" w:before="0" w:after="0"/>
        <w:ind w:left="121" w:right="116" w:firstLine="0"/>
        <w:jc w:val="both"/>
        <w:rPr>
          <w:sz w:val="20"/>
        </w:rPr>
      </w:pPr>
      <w:r>
        <w:rPr>
          <w:sz w:val="20"/>
        </w:rPr>
        <w:t>O paradoxo do direito penal como “escudo” e “espada” dos direitos humanos é,</w:t>
      </w:r>
      <w:r>
        <w:rPr>
          <w:spacing w:val="-11"/>
          <w:sz w:val="20"/>
        </w:rPr>
        <w:t> </w:t>
      </w:r>
      <w:r>
        <w:rPr>
          <w:sz w:val="20"/>
        </w:rPr>
        <w:t>portanto,</w:t>
      </w:r>
      <w:r>
        <w:rPr>
          <w:spacing w:val="-12"/>
          <w:sz w:val="20"/>
        </w:rPr>
        <w:t> </w:t>
      </w:r>
      <w:r>
        <w:rPr>
          <w:sz w:val="20"/>
        </w:rPr>
        <w:t>meramente</w:t>
      </w:r>
      <w:r>
        <w:rPr>
          <w:spacing w:val="-12"/>
          <w:sz w:val="20"/>
        </w:rPr>
        <w:t> </w:t>
      </w:r>
      <w:r>
        <w:rPr>
          <w:sz w:val="20"/>
        </w:rPr>
        <w:t>aparente.</w:t>
      </w:r>
      <w:r>
        <w:rPr>
          <w:spacing w:val="-12"/>
          <w:sz w:val="20"/>
        </w:rPr>
        <w:t> </w:t>
      </w:r>
      <w:r>
        <w:rPr>
          <w:sz w:val="20"/>
        </w:rPr>
        <w:t>Há,</w:t>
      </w:r>
      <w:r>
        <w:rPr>
          <w:spacing w:val="-11"/>
          <w:sz w:val="20"/>
        </w:rPr>
        <w:t> </w:t>
      </w:r>
      <w:r>
        <w:rPr>
          <w:sz w:val="20"/>
        </w:rPr>
        <w:t>sim,</w:t>
      </w:r>
      <w:r>
        <w:rPr>
          <w:spacing w:val="-11"/>
          <w:sz w:val="20"/>
        </w:rPr>
        <w:t> </w:t>
      </w:r>
      <w:r>
        <w:rPr>
          <w:sz w:val="20"/>
        </w:rPr>
        <w:t>o</w:t>
      </w:r>
      <w:r>
        <w:rPr>
          <w:spacing w:val="-12"/>
          <w:sz w:val="20"/>
        </w:rPr>
        <w:t> </w:t>
      </w:r>
      <w:r>
        <w:rPr>
          <w:sz w:val="20"/>
        </w:rPr>
        <w:t>perigo</w:t>
      </w:r>
      <w:r>
        <w:rPr>
          <w:spacing w:val="-12"/>
          <w:sz w:val="20"/>
        </w:rPr>
        <w:t> </w:t>
      </w:r>
      <w:r>
        <w:rPr>
          <w:sz w:val="20"/>
        </w:rPr>
        <w:t>do</w:t>
      </w:r>
      <w:r>
        <w:rPr>
          <w:spacing w:val="-12"/>
          <w:sz w:val="20"/>
        </w:rPr>
        <w:t> </w:t>
      </w:r>
      <w:r>
        <w:rPr>
          <w:sz w:val="20"/>
        </w:rPr>
        <w:t>abuso</w:t>
      </w:r>
      <w:r>
        <w:rPr>
          <w:spacing w:val="-12"/>
          <w:sz w:val="20"/>
        </w:rPr>
        <w:t> </w:t>
      </w:r>
      <w:r>
        <w:rPr>
          <w:sz w:val="20"/>
        </w:rPr>
        <w:t>do</w:t>
      </w:r>
      <w:r>
        <w:rPr>
          <w:spacing w:val="-13"/>
          <w:sz w:val="20"/>
        </w:rPr>
        <w:t> </w:t>
      </w:r>
      <w:r>
        <w:rPr>
          <w:i/>
          <w:sz w:val="20"/>
        </w:rPr>
        <w:t>jus</w:t>
      </w:r>
      <w:r>
        <w:rPr>
          <w:i/>
          <w:spacing w:val="-13"/>
          <w:sz w:val="20"/>
        </w:rPr>
        <w:t> </w:t>
      </w:r>
      <w:r>
        <w:rPr>
          <w:i/>
          <w:sz w:val="20"/>
        </w:rPr>
        <w:t>puniendi</w:t>
      </w:r>
      <w:r>
        <w:rPr>
          <w:sz w:val="20"/>
        </w:rPr>
        <w:t>,</w:t>
      </w:r>
      <w:r>
        <w:rPr>
          <w:spacing w:val="-12"/>
          <w:sz w:val="20"/>
        </w:rPr>
        <w:t> </w:t>
      </w:r>
      <w:r>
        <w:rPr>
          <w:sz w:val="20"/>
        </w:rPr>
        <w:t>de</w:t>
      </w:r>
      <w:r>
        <w:rPr>
          <w:spacing w:val="-13"/>
          <w:sz w:val="20"/>
        </w:rPr>
        <w:t> </w:t>
      </w:r>
      <w:r>
        <w:rPr>
          <w:sz w:val="20"/>
        </w:rPr>
        <w:t>um lado,</w:t>
      </w:r>
      <w:r>
        <w:rPr>
          <w:spacing w:val="-8"/>
          <w:sz w:val="20"/>
        </w:rPr>
        <w:t> </w:t>
      </w:r>
      <w:r>
        <w:rPr>
          <w:sz w:val="20"/>
        </w:rPr>
        <w:t>e</w:t>
      </w:r>
      <w:r>
        <w:rPr>
          <w:spacing w:val="-7"/>
          <w:sz w:val="20"/>
        </w:rPr>
        <w:t> </w:t>
      </w:r>
      <w:r>
        <w:rPr>
          <w:sz w:val="20"/>
        </w:rPr>
        <w:t>o</w:t>
      </w:r>
      <w:r>
        <w:rPr>
          <w:spacing w:val="-8"/>
          <w:sz w:val="20"/>
        </w:rPr>
        <w:t> </w:t>
      </w:r>
      <w:r>
        <w:rPr>
          <w:sz w:val="20"/>
        </w:rPr>
        <w:t>perigo</w:t>
      </w:r>
      <w:r>
        <w:rPr>
          <w:spacing w:val="-8"/>
          <w:sz w:val="20"/>
        </w:rPr>
        <w:t> </w:t>
      </w:r>
      <w:r>
        <w:rPr>
          <w:sz w:val="20"/>
        </w:rPr>
        <w:t>de</w:t>
      </w:r>
      <w:r>
        <w:rPr>
          <w:spacing w:val="-7"/>
          <w:sz w:val="20"/>
        </w:rPr>
        <w:t> </w:t>
      </w:r>
      <w:r>
        <w:rPr>
          <w:sz w:val="20"/>
        </w:rPr>
        <w:t>serem</w:t>
      </w:r>
      <w:r>
        <w:rPr>
          <w:spacing w:val="-9"/>
          <w:sz w:val="20"/>
        </w:rPr>
        <w:t> </w:t>
      </w:r>
      <w:r>
        <w:rPr>
          <w:sz w:val="20"/>
        </w:rPr>
        <w:t>deixados</w:t>
      </w:r>
      <w:r>
        <w:rPr>
          <w:spacing w:val="-9"/>
          <w:sz w:val="20"/>
        </w:rPr>
        <w:t> </w:t>
      </w:r>
      <w:r>
        <w:rPr>
          <w:sz w:val="20"/>
        </w:rPr>
        <w:t>impunes</w:t>
      </w:r>
      <w:r>
        <w:rPr>
          <w:spacing w:val="-8"/>
          <w:sz w:val="20"/>
        </w:rPr>
        <w:t> </w:t>
      </w:r>
      <w:r>
        <w:rPr>
          <w:sz w:val="20"/>
        </w:rPr>
        <w:t>os</w:t>
      </w:r>
      <w:r>
        <w:rPr>
          <w:spacing w:val="-9"/>
          <w:sz w:val="20"/>
        </w:rPr>
        <w:t> </w:t>
      </w:r>
      <w:r>
        <w:rPr>
          <w:sz w:val="20"/>
        </w:rPr>
        <w:t>responsáveis</w:t>
      </w:r>
      <w:r>
        <w:rPr>
          <w:spacing w:val="-8"/>
          <w:sz w:val="20"/>
        </w:rPr>
        <w:t> </w:t>
      </w:r>
      <w:r>
        <w:rPr>
          <w:sz w:val="20"/>
        </w:rPr>
        <w:t>por</w:t>
      </w:r>
      <w:r>
        <w:rPr>
          <w:spacing w:val="-8"/>
          <w:sz w:val="20"/>
        </w:rPr>
        <w:t> </w:t>
      </w:r>
      <w:r>
        <w:rPr>
          <w:sz w:val="20"/>
        </w:rPr>
        <w:t>graves</w:t>
      </w:r>
      <w:r>
        <w:rPr>
          <w:spacing w:val="-8"/>
          <w:sz w:val="20"/>
        </w:rPr>
        <w:t> </w:t>
      </w:r>
      <w:r>
        <w:rPr>
          <w:sz w:val="20"/>
        </w:rPr>
        <w:t>violações</w:t>
      </w:r>
      <w:r>
        <w:rPr>
          <w:spacing w:val="-9"/>
          <w:sz w:val="20"/>
        </w:rPr>
        <w:t> </w:t>
      </w:r>
      <w:r>
        <w:rPr>
          <w:sz w:val="20"/>
        </w:rPr>
        <w:t>de direitos fundamentais, de outro; não há, porém, uma inescapável contradição em que</w:t>
      </w:r>
      <w:r>
        <w:rPr>
          <w:spacing w:val="-5"/>
          <w:sz w:val="20"/>
        </w:rPr>
        <w:t> </w:t>
      </w:r>
      <w:r>
        <w:rPr>
          <w:sz w:val="20"/>
        </w:rPr>
        <w:t>se</w:t>
      </w:r>
      <w:r>
        <w:rPr>
          <w:spacing w:val="-5"/>
          <w:sz w:val="20"/>
        </w:rPr>
        <w:t> </w:t>
      </w:r>
      <w:r>
        <w:rPr>
          <w:sz w:val="20"/>
        </w:rPr>
        <w:t>deve</w:t>
      </w:r>
      <w:r>
        <w:rPr>
          <w:spacing w:val="-5"/>
          <w:sz w:val="20"/>
        </w:rPr>
        <w:t> </w:t>
      </w:r>
      <w:r>
        <w:rPr>
          <w:sz w:val="20"/>
        </w:rPr>
        <w:t>escolher</w:t>
      </w:r>
      <w:r>
        <w:rPr>
          <w:spacing w:val="-5"/>
          <w:sz w:val="20"/>
        </w:rPr>
        <w:t> </w:t>
      </w:r>
      <w:r>
        <w:rPr>
          <w:sz w:val="20"/>
        </w:rPr>
        <w:t>ou</w:t>
      </w:r>
      <w:r>
        <w:rPr>
          <w:spacing w:val="-5"/>
          <w:sz w:val="20"/>
        </w:rPr>
        <w:t> </w:t>
      </w:r>
      <w:r>
        <w:rPr>
          <w:sz w:val="20"/>
        </w:rPr>
        <w:t>bem</w:t>
      </w:r>
      <w:r>
        <w:rPr>
          <w:spacing w:val="-5"/>
          <w:sz w:val="20"/>
        </w:rPr>
        <w:t> </w:t>
      </w:r>
      <w:r>
        <w:rPr>
          <w:sz w:val="20"/>
        </w:rPr>
        <w:t>o</w:t>
      </w:r>
      <w:r>
        <w:rPr>
          <w:spacing w:val="-5"/>
          <w:sz w:val="20"/>
        </w:rPr>
        <w:t> </w:t>
      </w:r>
      <w:r>
        <w:rPr>
          <w:sz w:val="20"/>
        </w:rPr>
        <w:t>direito</w:t>
      </w:r>
      <w:r>
        <w:rPr>
          <w:spacing w:val="-5"/>
          <w:sz w:val="20"/>
        </w:rPr>
        <w:t> </w:t>
      </w:r>
      <w:r>
        <w:rPr>
          <w:sz w:val="20"/>
        </w:rPr>
        <w:t>penal,</w:t>
      </w:r>
      <w:r>
        <w:rPr>
          <w:spacing w:val="-4"/>
          <w:sz w:val="20"/>
        </w:rPr>
        <w:t> </w:t>
      </w:r>
      <w:r>
        <w:rPr>
          <w:sz w:val="20"/>
        </w:rPr>
        <w:t>ou</w:t>
      </w:r>
      <w:r>
        <w:rPr>
          <w:spacing w:val="-5"/>
          <w:sz w:val="20"/>
        </w:rPr>
        <w:t> </w:t>
      </w:r>
      <w:r>
        <w:rPr>
          <w:sz w:val="20"/>
        </w:rPr>
        <w:t>bem</w:t>
      </w:r>
      <w:r>
        <w:rPr>
          <w:spacing w:val="-5"/>
          <w:sz w:val="20"/>
        </w:rPr>
        <w:t> </w:t>
      </w:r>
      <w:r>
        <w:rPr>
          <w:sz w:val="20"/>
        </w:rPr>
        <w:t>os</w:t>
      </w:r>
      <w:r>
        <w:rPr>
          <w:spacing w:val="-4"/>
          <w:sz w:val="20"/>
        </w:rPr>
        <w:t> </w:t>
      </w:r>
      <w:r>
        <w:rPr>
          <w:sz w:val="20"/>
        </w:rPr>
        <w:t>direitos</w:t>
      </w:r>
      <w:r>
        <w:rPr>
          <w:spacing w:val="-6"/>
          <w:sz w:val="20"/>
        </w:rPr>
        <w:t> </w:t>
      </w:r>
      <w:r>
        <w:rPr>
          <w:sz w:val="20"/>
        </w:rPr>
        <w:t>humanos.</w:t>
      </w:r>
      <w:r>
        <w:rPr>
          <w:spacing w:val="-5"/>
          <w:sz w:val="20"/>
        </w:rPr>
        <w:t> </w:t>
      </w:r>
      <w:r>
        <w:rPr>
          <w:sz w:val="20"/>
        </w:rPr>
        <w:t>Entre</w:t>
      </w:r>
      <w:r>
        <w:rPr>
          <w:spacing w:val="-5"/>
          <w:sz w:val="20"/>
        </w:rPr>
        <w:t> </w:t>
      </w:r>
      <w:r>
        <w:rPr>
          <w:sz w:val="20"/>
        </w:rPr>
        <w:t>um opróbrio</w:t>
      </w:r>
      <w:r>
        <w:rPr>
          <w:spacing w:val="-10"/>
          <w:sz w:val="20"/>
        </w:rPr>
        <w:t> </w:t>
      </w:r>
      <w:r>
        <w:rPr>
          <w:sz w:val="20"/>
        </w:rPr>
        <w:t>e</w:t>
      </w:r>
      <w:r>
        <w:rPr>
          <w:spacing w:val="-10"/>
          <w:sz w:val="20"/>
        </w:rPr>
        <w:t> </w:t>
      </w:r>
      <w:r>
        <w:rPr>
          <w:sz w:val="20"/>
        </w:rPr>
        <w:t>outro,</w:t>
      </w:r>
      <w:r>
        <w:rPr>
          <w:spacing w:val="-10"/>
          <w:sz w:val="20"/>
        </w:rPr>
        <w:t> </w:t>
      </w:r>
      <w:r>
        <w:rPr>
          <w:sz w:val="20"/>
        </w:rPr>
        <w:t>há</w:t>
      </w:r>
      <w:r>
        <w:rPr>
          <w:spacing w:val="-12"/>
          <w:sz w:val="20"/>
        </w:rPr>
        <w:t> </w:t>
      </w:r>
      <w:r>
        <w:rPr>
          <w:sz w:val="20"/>
        </w:rPr>
        <w:t>espaço</w:t>
      </w:r>
      <w:r>
        <w:rPr>
          <w:spacing w:val="-10"/>
          <w:sz w:val="20"/>
        </w:rPr>
        <w:t> </w:t>
      </w:r>
      <w:r>
        <w:rPr>
          <w:sz w:val="20"/>
        </w:rPr>
        <w:t>para</w:t>
      </w:r>
      <w:r>
        <w:rPr>
          <w:spacing w:val="-11"/>
          <w:sz w:val="20"/>
        </w:rPr>
        <w:t> </w:t>
      </w:r>
      <w:r>
        <w:rPr>
          <w:sz w:val="20"/>
        </w:rPr>
        <w:t>conceber,</w:t>
      </w:r>
      <w:r>
        <w:rPr>
          <w:spacing w:val="-10"/>
          <w:sz w:val="20"/>
        </w:rPr>
        <w:t> </w:t>
      </w:r>
      <w:r>
        <w:rPr>
          <w:sz w:val="20"/>
        </w:rPr>
        <w:t>sem</w:t>
      </w:r>
      <w:r>
        <w:rPr>
          <w:spacing w:val="-10"/>
          <w:sz w:val="20"/>
        </w:rPr>
        <w:t> </w:t>
      </w:r>
      <w:r>
        <w:rPr>
          <w:sz w:val="20"/>
        </w:rPr>
        <w:t>incorrer</w:t>
      </w:r>
      <w:r>
        <w:rPr>
          <w:spacing w:val="-11"/>
          <w:sz w:val="20"/>
        </w:rPr>
        <w:t> </w:t>
      </w:r>
      <w:r>
        <w:rPr>
          <w:sz w:val="20"/>
        </w:rPr>
        <w:t>em</w:t>
      </w:r>
      <w:r>
        <w:rPr>
          <w:spacing w:val="-10"/>
          <w:sz w:val="20"/>
        </w:rPr>
        <w:t> </w:t>
      </w:r>
      <w:r>
        <w:rPr>
          <w:sz w:val="20"/>
        </w:rPr>
        <w:t>absurdo,</w:t>
      </w:r>
      <w:r>
        <w:rPr>
          <w:spacing w:val="-11"/>
          <w:sz w:val="20"/>
        </w:rPr>
        <w:t> </w:t>
      </w:r>
      <w:r>
        <w:rPr>
          <w:sz w:val="20"/>
        </w:rPr>
        <w:t>o</w:t>
      </w:r>
      <w:r>
        <w:rPr>
          <w:spacing w:val="-10"/>
          <w:sz w:val="20"/>
        </w:rPr>
        <w:t> </w:t>
      </w:r>
      <w:r>
        <w:rPr>
          <w:sz w:val="20"/>
        </w:rPr>
        <w:t>dever</w:t>
      </w:r>
      <w:r>
        <w:rPr>
          <w:spacing w:val="-11"/>
          <w:sz w:val="20"/>
        </w:rPr>
        <w:t> </w:t>
      </w:r>
      <w:r>
        <w:rPr>
          <w:sz w:val="20"/>
        </w:rPr>
        <w:t>estatal de</w:t>
      </w:r>
      <w:r>
        <w:rPr>
          <w:spacing w:val="-15"/>
          <w:sz w:val="20"/>
        </w:rPr>
        <w:t> </w:t>
      </w:r>
      <w:r>
        <w:rPr>
          <w:sz w:val="20"/>
        </w:rPr>
        <w:t>reparar</w:t>
      </w:r>
      <w:r>
        <w:rPr>
          <w:spacing w:val="-16"/>
          <w:sz w:val="20"/>
        </w:rPr>
        <w:t> </w:t>
      </w:r>
      <w:r>
        <w:rPr>
          <w:sz w:val="20"/>
        </w:rPr>
        <w:t>e</w:t>
      </w:r>
      <w:r>
        <w:rPr>
          <w:spacing w:val="-16"/>
          <w:sz w:val="20"/>
        </w:rPr>
        <w:t> </w:t>
      </w:r>
      <w:r>
        <w:rPr>
          <w:sz w:val="20"/>
        </w:rPr>
        <w:t>prevenir</w:t>
      </w:r>
      <w:r>
        <w:rPr>
          <w:spacing w:val="-16"/>
          <w:sz w:val="20"/>
        </w:rPr>
        <w:t> </w:t>
      </w:r>
      <w:r>
        <w:rPr>
          <w:sz w:val="20"/>
        </w:rPr>
        <w:t>violações</w:t>
      </w:r>
      <w:r>
        <w:rPr>
          <w:spacing w:val="-15"/>
          <w:sz w:val="20"/>
        </w:rPr>
        <w:t> </w:t>
      </w:r>
      <w:r>
        <w:rPr>
          <w:sz w:val="20"/>
        </w:rPr>
        <w:t>de</w:t>
      </w:r>
      <w:r>
        <w:rPr>
          <w:spacing w:val="-16"/>
          <w:sz w:val="20"/>
        </w:rPr>
        <w:t> </w:t>
      </w:r>
      <w:r>
        <w:rPr>
          <w:sz w:val="20"/>
        </w:rPr>
        <w:t>direitos</w:t>
      </w:r>
      <w:r>
        <w:rPr>
          <w:spacing w:val="-15"/>
          <w:sz w:val="20"/>
        </w:rPr>
        <w:t> </w:t>
      </w:r>
      <w:r>
        <w:rPr>
          <w:sz w:val="20"/>
        </w:rPr>
        <w:t>humanos</w:t>
      </w:r>
      <w:r>
        <w:rPr>
          <w:spacing w:val="-15"/>
          <w:sz w:val="20"/>
        </w:rPr>
        <w:t> </w:t>
      </w:r>
      <w:r>
        <w:rPr>
          <w:sz w:val="20"/>
        </w:rPr>
        <w:t>por</w:t>
      </w:r>
      <w:r>
        <w:rPr>
          <w:spacing w:val="-17"/>
          <w:sz w:val="20"/>
        </w:rPr>
        <w:t> </w:t>
      </w:r>
      <w:r>
        <w:rPr>
          <w:sz w:val="20"/>
        </w:rPr>
        <w:t>meio</w:t>
      </w:r>
      <w:r>
        <w:rPr>
          <w:spacing w:val="-16"/>
          <w:sz w:val="20"/>
        </w:rPr>
        <w:t> </w:t>
      </w:r>
      <w:r>
        <w:rPr>
          <w:sz w:val="20"/>
        </w:rPr>
        <w:t>do</w:t>
      </w:r>
      <w:r>
        <w:rPr>
          <w:spacing w:val="-16"/>
          <w:sz w:val="20"/>
        </w:rPr>
        <w:t> </w:t>
      </w:r>
      <w:r>
        <w:rPr>
          <w:sz w:val="20"/>
        </w:rPr>
        <w:t>direito</w:t>
      </w:r>
      <w:r>
        <w:rPr>
          <w:spacing w:val="-16"/>
          <w:sz w:val="20"/>
        </w:rPr>
        <w:t> </w:t>
      </w:r>
      <w:r>
        <w:rPr>
          <w:sz w:val="20"/>
        </w:rPr>
        <w:t>penal</w:t>
      </w:r>
      <w:r>
        <w:rPr>
          <w:spacing w:val="-15"/>
          <w:sz w:val="20"/>
        </w:rPr>
        <w:t> </w:t>
      </w:r>
      <w:r>
        <w:rPr>
          <w:sz w:val="20"/>
        </w:rPr>
        <w:t>quando este</w:t>
      </w:r>
      <w:r>
        <w:rPr>
          <w:spacing w:val="-4"/>
          <w:sz w:val="20"/>
        </w:rPr>
        <w:t> </w:t>
      </w:r>
      <w:r>
        <w:rPr>
          <w:sz w:val="20"/>
        </w:rPr>
        <w:t>for</w:t>
      </w:r>
      <w:r>
        <w:rPr>
          <w:spacing w:val="-4"/>
          <w:sz w:val="20"/>
        </w:rPr>
        <w:t> </w:t>
      </w:r>
      <w:r>
        <w:rPr>
          <w:sz w:val="20"/>
        </w:rPr>
        <w:t>necessário</w:t>
      </w:r>
      <w:r>
        <w:rPr>
          <w:spacing w:val="-5"/>
          <w:sz w:val="20"/>
        </w:rPr>
        <w:t> </w:t>
      </w:r>
      <w:r>
        <w:rPr>
          <w:sz w:val="20"/>
        </w:rPr>
        <w:t>e</w:t>
      </w:r>
      <w:r>
        <w:rPr>
          <w:spacing w:val="-4"/>
          <w:sz w:val="20"/>
        </w:rPr>
        <w:t> </w:t>
      </w:r>
      <w:r>
        <w:rPr>
          <w:sz w:val="20"/>
        </w:rPr>
        <w:t>integralmente</w:t>
      </w:r>
      <w:r>
        <w:rPr>
          <w:spacing w:val="-4"/>
          <w:sz w:val="20"/>
        </w:rPr>
        <w:t> </w:t>
      </w:r>
      <w:r>
        <w:rPr>
          <w:sz w:val="20"/>
        </w:rPr>
        <w:t>compatível</w:t>
      </w:r>
      <w:r>
        <w:rPr>
          <w:spacing w:val="-4"/>
          <w:sz w:val="20"/>
        </w:rPr>
        <w:t> </w:t>
      </w:r>
      <w:r>
        <w:rPr>
          <w:sz w:val="20"/>
        </w:rPr>
        <w:t>com</w:t>
      </w:r>
      <w:r>
        <w:rPr>
          <w:spacing w:val="-4"/>
          <w:sz w:val="20"/>
        </w:rPr>
        <w:t> </w:t>
      </w:r>
      <w:r>
        <w:rPr>
          <w:sz w:val="20"/>
        </w:rPr>
        <w:t>as</w:t>
      </w:r>
      <w:r>
        <w:rPr>
          <w:spacing w:val="-3"/>
          <w:sz w:val="20"/>
        </w:rPr>
        <w:t> </w:t>
      </w:r>
      <w:r>
        <w:rPr>
          <w:sz w:val="20"/>
        </w:rPr>
        <w:t>garantias</w:t>
      </w:r>
      <w:r>
        <w:rPr>
          <w:spacing w:val="-4"/>
          <w:sz w:val="20"/>
        </w:rPr>
        <w:t> </w:t>
      </w:r>
      <w:r>
        <w:rPr>
          <w:sz w:val="20"/>
        </w:rPr>
        <w:t>do</w:t>
      </w:r>
      <w:r>
        <w:rPr>
          <w:spacing w:val="-4"/>
          <w:sz w:val="20"/>
        </w:rPr>
        <w:t> </w:t>
      </w:r>
      <w:r>
        <w:rPr>
          <w:sz w:val="20"/>
        </w:rPr>
        <w:t>devido</w:t>
      </w:r>
      <w:r>
        <w:rPr>
          <w:spacing w:val="-4"/>
          <w:sz w:val="20"/>
        </w:rPr>
        <w:t> </w:t>
      </w:r>
      <w:r>
        <w:rPr>
          <w:sz w:val="20"/>
        </w:rPr>
        <w:t>processo </w:t>
      </w:r>
      <w:r>
        <w:rPr>
          <w:spacing w:val="-2"/>
          <w:sz w:val="20"/>
        </w:rPr>
        <w:t>legal.</w:t>
      </w:r>
    </w:p>
    <w:p>
      <w:pPr>
        <w:pStyle w:val="BodyText"/>
        <w:spacing w:before="108"/>
      </w:pPr>
      <w:r>
        <w:rPr/>
        <mc:AlternateContent>
          <mc:Choice Requires="wps">
            <w:drawing>
              <wp:anchor distT="0" distB="0" distL="0" distR="0" allowOverlap="1" layoutInCell="1" locked="0" behindDoc="1" simplePos="0" relativeHeight="487616000">
                <wp:simplePos x="0" y="0"/>
                <wp:positionH relativeFrom="page">
                  <wp:posOffset>1080516</wp:posOffset>
                </wp:positionH>
                <wp:positionV relativeFrom="paragraph">
                  <wp:posOffset>238186</wp:posOffset>
                </wp:positionV>
                <wp:extent cx="1828800" cy="762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754868pt;width:144pt;height:.599pt;mso-position-horizontal-relative:page;mso-position-vertical-relative:paragraph;z-index:-15700480;mso-wrap-distance-left:0;mso-wrap-distance-right:0" id="docshape56" filled="true" fillcolor="#000000" stroked="false">
                <v:fill type="solid"/>
                <w10:wrap type="topAndBottom"/>
              </v:rect>
            </w:pict>
          </mc:Fallback>
        </mc:AlternateContent>
      </w:r>
    </w:p>
    <w:p>
      <w:pPr>
        <w:spacing w:before="102"/>
        <w:ind w:left="121" w:right="118" w:firstLine="0"/>
        <w:jc w:val="both"/>
        <w:rPr>
          <w:sz w:val="16"/>
        </w:rPr>
      </w:pPr>
      <w:bookmarkStart w:name="_bookmark227" w:id="242"/>
      <w:bookmarkEnd w:id="242"/>
      <w:r>
        <w:rPr/>
      </w:r>
      <w:r>
        <w:rPr>
          <w:sz w:val="16"/>
          <w:vertAlign w:val="superscript"/>
        </w:rPr>
        <w:t>111</w:t>
      </w:r>
      <w:r>
        <w:rPr>
          <w:spacing w:val="80"/>
          <w:sz w:val="16"/>
          <w:vertAlign w:val="baseline"/>
        </w:rPr>
        <w:t>  </w:t>
      </w:r>
      <w:r>
        <w:rPr>
          <w:sz w:val="16"/>
          <w:vertAlign w:val="baseline"/>
        </w:rPr>
        <w:t>Ver, por exemplo, AGNU. Resolução A/Res/3(I) (Extradition and Punishment of War Criminals) adotada em 13 de fevereiro de 1946; AGNU. Resolução A/RES/95(I) (Affirmation of the Principles of International Law Recognized by the Charter of the Nurnberg Tribunal) adotada em 11 de dezembro de </w:t>
      </w:r>
      <w:r>
        <w:rPr>
          <w:spacing w:val="-2"/>
          <w:sz w:val="16"/>
          <w:vertAlign w:val="baseline"/>
        </w:rPr>
        <w:t>1946.</w:t>
      </w:r>
    </w:p>
    <w:p>
      <w:pPr>
        <w:spacing w:before="0"/>
        <w:ind w:left="121" w:right="118" w:firstLine="0"/>
        <w:jc w:val="both"/>
        <w:rPr>
          <w:sz w:val="16"/>
        </w:rPr>
      </w:pPr>
      <w:bookmarkStart w:name="_bookmark228" w:id="243"/>
      <w:bookmarkEnd w:id="243"/>
      <w:r>
        <w:rPr/>
      </w:r>
      <w:r>
        <w:rPr>
          <w:sz w:val="16"/>
          <w:vertAlign w:val="superscript"/>
        </w:rPr>
        <w:t>112</w:t>
      </w:r>
      <w:r>
        <w:rPr>
          <w:spacing w:val="40"/>
          <w:sz w:val="16"/>
          <w:vertAlign w:val="baseline"/>
        </w:rPr>
        <w:t>  </w:t>
      </w:r>
      <w:r>
        <w:rPr>
          <w:sz w:val="16"/>
          <w:vertAlign w:val="baseline"/>
        </w:rPr>
        <w:t>RAMOS, André de Carvalho. Mandados de criminalização no Direito Internacional dos Direitos Humanos:</w:t>
      </w:r>
      <w:r>
        <w:rPr>
          <w:spacing w:val="-9"/>
          <w:sz w:val="16"/>
          <w:vertAlign w:val="baseline"/>
        </w:rPr>
        <w:t> </w:t>
      </w:r>
      <w:r>
        <w:rPr>
          <w:sz w:val="16"/>
          <w:vertAlign w:val="baseline"/>
        </w:rPr>
        <w:t>novos</w:t>
      </w:r>
      <w:r>
        <w:rPr>
          <w:spacing w:val="-9"/>
          <w:sz w:val="16"/>
          <w:vertAlign w:val="baseline"/>
        </w:rPr>
        <w:t> </w:t>
      </w:r>
      <w:r>
        <w:rPr>
          <w:sz w:val="16"/>
          <w:vertAlign w:val="baseline"/>
        </w:rPr>
        <w:t>paradigmas</w:t>
      </w:r>
      <w:r>
        <w:rPr>
          <w:spacing w:val="-7"/>
          <w:sz w:val="16"/>
          <w:vertAlign w:val="baseline"/>
        </w:rPr>
        <w:t> </w:t>
      </w:r>
      <w:r>
        <w:rPr>
          <w:sz w:val="16"/>
          <w:vertAlign w:val="baseline"/>
        </w:rPr>
        <w:t>da</w:t>
      </w:r>
      <w:r>
        <w:rPr>
          <w:spacing w:val="-8"/>
          <w:sz w:val="16"/>
          <w:vertAlign w:val="baseline"/>
        </w:rPr>
        <w:t> </w:t>
      </w:r>
      <w:r>
        <w:rPr>
          <w:sz w:val="16"/>
          <w:vertAlign w:val="baseline"/>
        </w:rPr>
        <w:t>proteção</w:t>
      </w:r>
      <w:r>
        <w:rPr>
          <w:spacing w:val="-8"/>
          <w:sz w:val="16"/>
          <w:vertAlign w:val="baseline"/>
        </w:rPr>
        <w:t> </w:t>
      </w:r>
      <w:r>
        <w:rPr>
          <w:sz w:val="16"/>
          <w:vertAlign w:val="baseline"/>
        </w:rPr>
        <w:t>das</w:t>
      </w:r>
      <w:r>
        <w:rPr>
          <w:spacing w:val="-9"/>
          <w:sz w:val="16"/>
          <w:vertAlign w:val="baseline"/>
        </w:rPr>
        <w:t> </w:t>
      </w:r>
      <w:r>
        <w:rPr>
          <w:sz w:val="16"/>
          <w:vertAlign w:val="baseline"/>
        </w:rPr>
        <w:t>vítimas</w:t>
      </w:r>
      <w:r>
        <w:rPr>
          <w:spacing w:val="-9"/>
          <w:sz w:val="16"/>
          <w:vertAlign w:val="baseline"/>
        </w:rPr>
        <w:t> </w:t>
      </w:r>
      <w:r>
        <w:rPr>
          <w:sz w:val="16"/>
          <w:vertAlign w:val="baseline"/>
        </w:rPr>
        <w:t>de</w:t>
      </w:r>
      <w:r>
        <w:rPr>
          <w:spacing w:val="-9"/>
          <w:sz w:val="16"/>
          <w:vertAlign w:val="baseline"/>
        </w:rPr>
        <w:t> </w:t>
      </w:r>
      <w:r>
        <w:rPr>
          <w:sz w:val="16"/>
          <w:vertAlign w:val="baseline"/>
        </w:rPr>
        <w:t>violações</w:t>
      </w:r>
      <w:r>
        <w:rPr>
          <w:spacing w:val="-9"/>
          <w:sz w:val="16"/>
          <w:vertAlign w:val="baseline"/>
        </w:rPr>
        <w:t> </w:t>
      </w:r>
      <w:r>
        <w:rPr>
          <w:sz w:val="16"/>
          <w:vertAlign w:val="baseline"/>
        </w:rPr>
        <w:t>de</w:t>
      </w:r>
      <w:r>
        <w:rPr>
          <w:spacing w:val="-9"/>
          <w:sz w:val="16"/>
          <w:vertAlign w:val="baseline"/>
        </w:rPr>
        <w:t> </w:t>
      </w:r>
      <w:r>
        <w:rPr>
          <w:sz w:val="16"/>
          <w:vertAlign w:val="baseline"/>
        </w:rPr>
        <w:t>direitos</w:t>
      </w:r>
      <w:r>
        <w:rPr>
          <w:spacing w:val="-9"/>
          <w:sz w:val="16"/>
          <w:vertAlign w:val="baseline"/>
        </w:rPr>
        <w:t> </w:t>
      </w:r>
      <w:r>
        <w:rPr>
          <w:sz w:val="16"/>
          <w:vertAlign w:val="baseline"/>
        </w:rPr>
        <w:t>humanos.</w:t>
      </w:r>
      <w:r>
        <w:rPr>
          <w:spacing w:val="-6"/>
          <w:sz w:val="16"/>
          <w:vertAlign w:val="baseline"/>
        </w:rPr>
        <w:t> </w:t>
      </w:r>
      <w:r>
        <w:rPr>
          <w:sz w:val="16"/>
          <w:vertAlign w:val="baseline"/>
        </w:rPr>
        <w:t>Revista</w:t>
      </w:r>
      <w:r>
        <w:rPr>
          <w:spacing w:val="-8"/>
          <w:sz w:val="16"/>
          <w:vertAlign w:val="baseline"/>
        </w:rPr>
        <w:t> </w:t>
      </w:r>
      <w:r>
        <w:rPr>
          <w:sz w:val="16"/>
          <w:vertAlign w:val="baseline"/>
        </w:rPr>
        <w:t>Brasileira de Ciências Criminais, vol. 62 (2006), p. 4.</w:t>
      </w:r>
    </w:p>
    <w:p>
      <w:pPr>
        <w:spacing w:before="0"/>
        <w:ind w:left="121" w:right="118" w:firstLine="0"/>
        <w:jc w:val="both"/>
        <w:rPr>
          <w:sz w:val="16"/>
        </w:rPr>
      </w:pPr>
      <w:bookmarkStart w:name="_bookmark229" w:id="244"/>
      <w:bookmarkEnd w:id="244"/>
      <w:r>
        <w:rPr/>
      </w:r>
      <w:r>
        <w:rPr>
          <w:sz w:val="16"/>
          <w:vertAlign w:val="superscript"/>
        </w:rPr>
        <w:t>113</w:t>
      </w:r>
      <w:r>
        <w:rPr>
          <w:spacing w:val="80"/>
          <w:sz w:val="16"/>
          <w:vertAlign w:val="baseline"/>
        </w:rPr>
        <w:t>   </w:t>
      </w:r>
      <w:r>
        <w:rPr>
          <w:sz w:val="16"/>
          <w:vertAlign w:val="baseline"/>
        </w:rPr>
        <w:t>GRECO,</w:t>
      </w:r>
      <w:r>
        <w:rPr>
          <w:spacing w:val="-6"/>
          <w:sz w:val="16"/>
          <w:vertAlign w:val="baseline"/>
        </w:rPr>
        <w:t> </w:t>
      </w:r>
      <w:r>
        <w:rPr>
          <w:sz w:val="16"/>
          <w:vertAlign w:val="baseline"/>
        </w:rPr>
        <w:t>Luis.</w:t>
      </w:r>
      <w:r>
        <w:rPr>
          <w:spacing w:val="-6"/>
          <w:sz w:val="16"/>
          <w:vertAlign w:val="baseline"/>
        </w:rPr>
        <w:t> </w:t>
      </w:r>
      <w:r>
        <w:rPr>
          <w:sz w:val="16"/>
          <w:vertAlign w:val="baseline"/>
        </w:rPr>
        <w:t>Por</w:t>
      </w:r>
      <w:r>
        <w:rPr>
          <w:spacing w:val="-6"/>
          <w:sz w:val="16"/>
          <w:vertAlign w:val="baseline"/>
        </w:rPr>
        <w:t> </w:t>
      </w:r>
      <w:r>
        <w:rPr>
          <w:sz w:val="16"/>
          <w:vertAlign w:val="baseline"/>
        </w:rPr>
        <w:t>que</w:t>
      </w:r>
      <w:r>
        <w:rPr>
          <w:spacing w:val="-6"/>
          <w:sz w:val="16"/>
          <w:vertAlign w:val="baseline"/>
        </w:rPr>
        <w:t> </w:t>
      </w:r>
      <w:r>
        <w:rPr>
          <w:sz w:val="16"/>
          <w:vertAlign w:val="baseline"/>
        </w:rPr>
        <w:t>inexistem</w:t>
      </w:r>
      <w:r>
        <w:rPr>
          <w:spacing w:val="-6"/>
          <w:sz w:val="16"/>
          <w:vertAlign w:val="baseline"/>
        </w:rPr>
        <w:t> </w:t>
      </w:r>
      <w:r>
        <w:rPr>
          <w:sz w:val="16"/>
          <w:vertAlign w:val="baseline"/>
        </w:rPr>
        <w:t>deveres</w:t>
      </w:r>
      <w:r>
        <w:rPr>
          <w:spacing w:val="-6"/>
          <w:sz w:val="16"/>
          <w:vertAlign w:val="baseline"/>
        </w:rPr>
        <w:t> </w:t>
      </w:r>
      <w:r>
        <w:rPr>
          <w:sz w:val="16"/>
          <w:vertAlign w:val="baseline"/>
        </w:rPr>
        <w:t>absolutos</w:t>
      </w:r>
      <w:r>
        <w:rPr>
          <w:spacing w:val="-6"/>
          <w:sz w:val="16"/>
          <w:vertAlign w:val="baseline"/>
        </w:rPr>
        <w:t> </w:t>
      </w:r>
      <w:r>
        <w:rPr>
          <w:sz w:val="16"/>
          <w:vertAlign w:val="baseline"/>
        </w:rPr>
        <w:t>de</w:t>
      </w:r>
      <w:r>
        <w:rPr>
          <w:spacing w:val="-6"/>
          <w:sz w:val="16"/>
          <w:vertAlign w:val="baseline"/>
        </w:rPr>
        <w:t> </w:t>
      </w:r>
      <w:r>
        <w:rPr>
          <w:sz w:val="16"/>
          <w:vertAlign w:val="baseline"/>
        </w:rPr>
        <w:t>punir.</w:t>
      </w:r>
      <w:r>
        <w:rPr>
          <w:spacing w:val="-6"/>
          <w:sz w:val="16"/>
          <w:vertAlign w:val="baseline"/>
        </w:rPr>
        <w:t> </w:t>
      </w:r>
      <w:r>
        <w:rPr>
          <w:sz w:val="16"/>
          <w:vertAlign w:val="baseline"/>
        </w:rPr>
        <w:t>Católica</w:t>
      </w:r>
      <w:r>
        <w:rPr>
          <w:spacing w:val="-6"/>
          <w:sz w:val="16"/>
          <w:vertAlign w:val="baseline"/>
        </w:rPr>
        <w:t> </w:t>
      </w:r>
      <w:r>
        <w:rPr>
          <w:sz w:val="16"/>
          <w:vertAlign w:val="baseline"/>
        </w:rPr>
        <w:t>Law</w:t>
      </w:r>
      <w:r>
        <w:rPr>
          <w:spacing w:val="-5"/>
          <w:sz w:val="16"/>
          <w:vertAlign w:val="baseline"/>
        </w:rPr>
        <w:t> </w:t>
      </w:r>
      <w:r>
        <w:rPr>
          <w:sz w:val="16"/>
          <w:vertAlign w:val="baseline"/>
        </w:rPr>
        <w:t>Review,</w:t>
      </w:r>
      <w:r>
        <w:rPr>
          <w:spacing w:val="-6"/>
          <w:sz w:val="16"/>
          <w:vertAlign w:val="baseline"/>
        </w:rPr>
        <w:t> </w:t>
      </w:r>
      <w:r>
        <w:rPr>
          <w:sz w:val="16"/>
          <w:vertAlign w:val="baseline"/>
        </w:rPr>
        <w:t>v.</w:t>
      </w:r>
      <w:r>
        <w:rPr>
          <w:spacing w:val="-6"/>
          <w:sz w:val="16"/>
          <w:vertAlign w:val="baseline"/>
        </w:rPr>
        <w:t> </w:t>
      </w:r>
      <w:r>
        <w:rPr>
          <w:sz w:val="16"/>
          <w:vertAlign w:val="baseline"/>
        </w:rPr>
        <w:t>3</w:t>
      </w:r>
      <w:r>
        <w:rPr>
          <w:spacing w:val="-5"/>
          <w:sz w:val="16"/>
          <w:vertAlign w:val="baseline"/>
        </w:rPr>
        <w:t> </w:t>
      </w:r>
      <w:r>
        <w:rPr>
          <w:sz w:val="16"/>
          <w:vertAlign w:val="baseline"/>
        </w:rPr>
        <w:t>(2007),</w:t>
      </w:r>
      <w:r>
        <w:rPr>
          <w:spacing w:val="-6"/>
          <w:sz w:val="16"/>
          <w:vertAlign w:val="baseline"/>
        </w:rPr>
        <w:t> </w:t>
      </w:r>
      <w:r>
        <w:rPr>
          <w:sz w:val="16"/>
          <w:vertAlign w:val="baseline"/>
        </w:rPr>
        <w:t>p. </w:t>
      </w:r>
      <w:r>
        <w:rPr>
          <w:spacing w:val="-4"/>
          <w:sz w:val="16"/>
          <w:vertAlign w:val="baseline"/>
        </w:rPr>
        <w:t>121.</w:t>
      </w:r>
    </w:p>
    <w:p>
      <w:pPr>
        <w:spacing w:before="0"/>
        <w:ind w:left="121" w:right="119" w:firstLine="0"/>
        <w:jc w:val="both"/>
        <w:rPr>
          <w:sz w:val="16"/>
        </w:rPr>
      </w:pPr>
      <w:bookmarkStart w:name="_bookmark230" w:id="245"/>
      <w:bookmarkEnd w:id="245"/>
      <w:r>
        <w:rPr/>
      </w:r>
      <w:r>
        <w:rPr>
          <w:sz w:val="16"/>
          <w:vertAlign w:val="superscript"/>
        </w:rPr>
        <w:t>114</w:t>
      </w:r>
      <w:r>
        <w:rPr>
          <w:spacing w:val="80"/>
          <w:w w:val="150"/>
          <w:sz w:val="16"/>
          <w:vertAlign w:val="baseline"/>
        </w:rPr>
        <w:t>  </w:t>
      </w:r>
      <w:r>
        <w:rPr>
          <w:i/>
          <w:sz w:val="16"/>
          <w:vertAlign w:val="baseline"/>
        </w:rPr>
        <w:t>Caso de la “Panel Blanca” (Paniagua Morales e outros) vs. Guatemala. Fondo</w:t>
      </w:r>
      <w:r>
        <w:rPr>
          <w:sz w:val="16"/>
          <w:vertAlign w:val="baseline"/>
        </w:rPr>
        <w:t>. Sentença de 8 de março de 1998. Série C No. 37, par. 173.</w:t>
      </w:r>
    </w:p>
    <w:p>
      <w:pPr>
        <w:spacing w:before="0"/>
        <w:ind w:left="121" w:right="119" w:hanging="1"/>
        <w:jc w:val="both"/>
        <w:rPr>
          <w:sz w:val="16"/>
        </w:rPr>
      </w:pPr>
      <w:bookmarkStart w:name="_bookmark231" w:id="246"/>
      <w:bookmarkEnd w:id="246"/>
      <w:r>
        <w:rPr/>
      </w:r>
      <w:r>
        <w:rPr>
          <w:sz w:val="16"/>
          <w:vertAlign w:val="superscript"/>
        </w:rPr>
        <w:t>115</w:t>
      </w:r>
      <w:r>
        <w:rPr>
          <w:spacing w:val="80"/>
          <w:sz w:val="16"/>
          <w:vertAlign w:val="baseline"/>
        </w:rPr>
        <w:t>   </w:t>
      </w:r>
      <w:r>
        <w:rPr>
          <w:sz w:val="16"/>
          <w:vertAlign w:val="baseline"/>
        </w:rPr>
        <w:t>Ver ROXIN, Claus. Derecho penal: parte general - tomo I. Fundamentos: las estructuras de la teoría del delito. Trad. Diego-Manuel Luzón Peña et al. Madrid: Civitas, 1997, p. 65.</w:t>
      </w:r>
    </w:p>
    <w:p>
      <w:pPr>
        <w:spacing w:before="0"/>
        <w:ind w:left="121" w:right="119" w:firstLine="0"/>
        <w:jc w:val="both"/>
        <w:rPr>
          <w:sz w:val="16"/>
        </w:rPr>
      </w:pPr>
      <w:bookmarkStart w:name="_bookmark232" w:id="247"/>
      <w:bookmarkEnd w:id="247"/>
      <w:r>
        <w:rPr/>
      </w:r>
      <w:r>
        <w:rPr>
          <w:sz w:val="16"/>
          <w:vertAlign w:val="superscript"/>
        </w:rPr>
        <w:t>116</w:t>
      </w:r>
      <w:r>
        <w:rPr>
          <w:spacing w:val="80"/>
          <w:w w:val="150"/>
          <w:sz w:val="16"/>
          <w:vertAlign w:val="baseline"/>
        </w:rPr>
        <w:t>   </w:t>
      </w:r>
      <w:r>
        <w:rPr>
          <w:sz w:val="16"/>
          <w:vertAlign w:val="baseline"/>
        </w:rPr>
        <w:t>Ver voto concorrente do Juiz Rodrigo Mudrovitsch no caso </w:t>
      </w:r>
      <w:r>
        <w:rPr>
          <w:i/>
          <w:sz w:val="16"/>
          <w:vertAlign w:val="baseline"/>
        </w:rPr>
        <w:t>Angulo Losada vs. Bolívia</w:t>
      </w:r>
      <w:r>
        <w:rPr>
          <w:sz w:val="16"/>
          <w:vertAlign w:val="baseline"/>
        </w:rPr>
        <w:t>. Sentença de 18 de novembro de 2022. Exceções Preliminares, Mérito e Reparações. par. 39 et seq.</w:t>
      </w:r>
    </w:p>
    <w:p>
      <w:pPr>
        <w:spacing w:before="0"/>
        <w:ind w:left="121" w:right="119" w:firstLine="0"/>
        <w:jc w:val="both"/>
        <w:rPr>
          <w:sz w:val="16"/>
        </w:rPr>
      </w:pPr>
      <w:bookmarkStart w:name="_bookmark233" w:id="248"/>
      <w:bookmarkEnd w:id="248"/>
      <w:r>
        <w:rPr/>
      </w:r>
      <w:r>
        <w:rPr>
          <w:sz w:val="16"/>
          <w:vertAlign w:val="superscript"/>
        </w:rPr>
        <w:t>117</w:t>
      </w:r>
      <w:r>
        <w:rPr>
          <w:spacing w:val="80"/>
          <w:sz w:val="16"/>
          <w:vertAlign w:val="baseline"/>
        </w:rPr>
        <w:t>   </w:t>
      </w:r>
      <w:r>
        <w:rPr>
          <w:sz w:val="16"/>
          <w:vertAlign w:val="baseline"/>
        </w:rPr>
        <w:t>Ver</w:t>
      </w:r>
      <w:r>
        <w:rPr>
          <w:spacing w:val="-13"/>
          <w:sz w:val="16"/>
          <w:vertAlign w:val="baseline"/>
        </w:rPr>
        <w:t> </w:t>
      </w:r>
      <w:r>
        <w:rPr>
          <w:i/>
          <w:sz w:val="16"/>
          <w:vertAlign w:val="baseline"/>
        </w:rPr>
        <w:t>Caso</w:t>
      </w:r>
      <w:r>
        <w:rPr>
          <w:i/>
          <w:spacing w:val="-13"/>
          <w:sz w:val="16"/>
          <w:vertAlign w:val="baseline"/>
        </w:rPr>
        <w:t> </w:t>
      </w:r>
      <w:r>
        <w:rPr>
          <w:i/>
          <w:sz w:val="16"/>
          <w:vertAlign w:val="baseline"/>
        </w:rPr>
        <w:t>Lori</w:t>
      </w:r>
      <w:r>
        <w:rPr>
          <w:i/>
          <w:spacing w:val="-12"/>
          <w:sz w:val="16"/>
          <w:vertAlign w:val="baseline"/>
        </w:rPr>
        <w:t> </w:t>
      </w:r>
      <w:r>
        <w:rPr>
          <w:i/>
          <w:sz w:val="16"/>
          <w:vertAlign w:val="baseline"/>
        </w:rPr>
        <w:t>Berenson</w:t>
      </w:r>
      <w:r>
        <w:rPr>
          <w:i/>
          <w:spacing w:val="-13"/>
          <w:sz w:val="16"/>
          <w:vertAlign w:val="baseline"/>
        </w:rPr>
        <w:t> </w:t>
      </w:r>
      <w:r>
        <w:rPr>
          <w:i/>
          <w:sz w:val="16"/>
          <w:vertAlign w:val="baseline"/>
        </w:rPr>
        <w:t>Mejía</w:t>
      </w:r>
      <w:r>
        <w:rPr>
          <w:i/>
          <w:spacing w:val="-12"/>
          <w:sz w:val="16"/>
          <w:vertAlign w:val="baseline"/>
        </w:rPr>
        <w:t> </w:t>
      </w:r>
      <w:r>
        <w:rPr>
          <w:i/>
          <w:sz w:val="16"/>
          <w:vertAlign w:val="baseline"/>
        </w:rPr>
        <w:t>vs.</w:t>
      </w:r>
      <w:r>
        <w:rPr>
          <w:i/>
          <w:spacing w:val="-14"/>
          <w:sz w:val="16"/>
          <w:vertAlign w:val="baseline"/>
        </w:rPr>
        <w:t> </w:t>
      </w:r>
      <w:r>
        <w:rPr>
          <w:i/>
          <w:sz w:val="16"/>
          <w:vertAlign w:val="baseline"/>
        </w:rPr>
        <w:t>Peru.</w:t>
      </w:r>
      <w:r>
        <w:rPr>
          <w:i/>
          <w:spacing w:val="-14"/>
          <w:sz w:val="16"/>
          <w:vertAlign w:val="baseline"/>
        </w:rPr>
        <w:t> </w:t>
      </w:r>
      <w:r>
        <w:rPr>
          <w:i/>
          <w:sz w:val="16"/>
          <w:vertAlign w:val="baseline"/>
        </w:rPr>
        <w:t>Mérito,</w:t>
      </w:r>
      <w:r>
        <w:rPr>
          <w:i/>
          <w:spacing w:val="-14"/>
          <w:sz w:val="16"/>
          <w:vertAlign w:val="baseline"/>
        </w:rPr>
        <w:t> </w:t>
      </w:r>
      <w:r>
        <w:rPr>
          <w:i/>
          <w:sz w:val="16"/>
          <w:vertAlign w:val="baseline"/>
        </w:rPr>
        <w:t>Reparações</w:t>
      </w:r>
      <w:r>
        <w:rPr>
          <w:i/>
          <w:spacing w:val="-13"/>
          <w:sz w:val="16"/>
          <w:vertAlign w:val="baseline"/>
        </w:rPr>
        <w:t> </w:t>
      </w:r>
      <w:r>
        <w:rPr>
          <w:i/>
          <w:sz w:val="16"/>
          <w:vertAlign w:val="baseline"/>
        </w:rPr>
        <w:t>e</w:t>
      </w:r>
      <w:r>
        <w:rPr>
          <w:i/>
          <w:spacing w:val="-13"/>
          <w:sz w:val="16"/>
          <w:vertAlign w:val="baseline"/>
        </w:rPr>
        <w:t> </w:t>
      </w:r>
      <w:r>
        <w:rPr>
          <w:i/>
          <w:sz w:val="16"/>
          <w:vertAlign w:val="baseline"/>
        </w:rPr>
        <w:t>Custas.</w:t>
      </w:r>
      <w:r>
        <w:rPr>
          <w:i/>
          <w:spacing w:val="-14"/>
          <w:sz w:val="16"/>
          <w:vertAlign w:val="baseline"/>
        </w:rPr>
        <w:t> </w:t>
      </w:r>
      <w:r>
        <w:rPr>
          <w:sz w:val="16"/>
          <w:vertAlign w:val="baseline"/>
        </w:rPr>
        <w:t>Sentença</w:t>
      </w:r>
      <w:r>
        <w:rPr>
          <w:spacing w:val="-13"/>
          <w:sz w:val="16"/>
          <w:vertAlign w:val="baseline"/>
        </w:rPr>
        <w:t> </w:t>
      </w:r>
      <w:r>
        <w:rPr>
          <w:sz w:val="16"/>
          <w:vertAlign w:val="baseline"/>
        </w:rPr>
        <w:t>de</w:t>
      </w:r>
      <w:r>
        <w:rPr>
          <w:spacing w:val="-13"/>
          <w:sz w:val="16"/>
          <w:vertAlign w:val="baseline"/>
        </w:rPr>
        <w:t> </w:t>
      </w:r>
      <w:r>
        <w:rPr>
          <w:sz w:val="16"/>
          <w:vertAlign w:val="baseline"/>
        </w:rPr>
        <w:t>25</w:t>
      </w:r>
      <w:r>
        <w:rPr>
          <w:spacing w:val="-13"/>
          <w:sz w:val="16"/>
          <w:vertAlign w:val="baseline"/>
        </w:rPr>
        <w:t> </w:t>
      </w:r>
      <w:r>
        <w:rPr>
          <w:sz w:val="16"/>
          <w:vertAlign w:val="baseline"/>
        </w:rPr>
        <w:t>de</w:t>
      </w:r>
      <w:r>
        <w:rPr>
          <w:spacing w:val="-13"/>
          <w:sz w:val="16"/>
          <w:vertAlign w:val="baseline"/>
        </w:rPr>
        <w:t> </w:t>
      </w:r>
      <w:r>
        <w:rPr>
          <w:sz w:val="16"/>
          <w:vertAlign w:val="baseline"/>
        </w:rPr>
        <w:t>novembro de 2004. Série C No. 119, par. 79-82.</w:t>
      </w:r>
    </w:p>
    <w:p>
      <w:pPr>
        <w:spacing w:after="0"/>
        <w:jc w:val="both"/>
        <w:rPr>
          <w:sz w:val="16"/>
        </w:rPr>
        <w:sectPr>
          <w:pgSz w:w="11910" w:h="16840"/>
          <w:pgMar w:top="1320" w:bottom="280" w:left="1580" w:right="1580"/>
        </w:sectPr>
      </w:pPr>
    </w:p>
    <w:p>
      <w:pPr>
        <w:pStyle w:val="ListParagraph"/>
        <w:numPr>
          <w:ilvl w:val="0"/>
          <w:numId w:val="3"/>
        </w:numPr>
        <w:tabs>
          <w:tab w:pos="1201" w:val="left" w:leader="none"/>
        </w:tabs>
        <w:spacing w:line="240" w:lineRule="auto" w:before="75" w:after="0"/>
        <w:ind w:left="1201" w:right="0" w:hanging="720"/>
        <w:jc w:val="left"/>
        <w:rPr>
          <w:b/>
          <w:sz w:val="20"/>
        </w:rPr>
      </w:pPr>
      <w:bookmarkStart w:name="III. CONCLUSÃO" w:id="249"/>
      <w:bookmarkEnd w:id="249"/>
      <w:r>
        <w:rPr/>
      </w:r>
      <w:r>
        <w:rPr>
          <w:b/>
          <w:spacing w:val="-2"/>
          <w:sz w:val="20"/>
        </w:rPr>
        <w:t>CONCLUSÃO</w:t>
      </w:r>
    </w:p>
    <w:p>
      <w:pPr>
        <w:pStyle w:val="BodyText"/>
        <w:spacing w:before="157"/>
        <w:rPr>
          <w:b/>
        </w:rPr>
      </w:pPr>
    </w:p>
    <w:p>
      <w:pPr>
        <w:pStyle w:val="ListParagraph"/>
        <w:numPr>
          <w:ilvl w:val="0"/>
          <w:numId w:val="4"/>
        </w:numPr>
        <w:tabs>
          <w:tab w:pos="824" w:val="left" w:leader="none"/>
        </w:tabs>
        <w:spacing w:line="240" w:lineRule="auto" w:before="0" w:after="0"/>
        <w:ind w:left="120" w:right="117" w:firstLine="0"/>
        <w:jc w:val="both"/>
        <w:rPr>
          <w:sz w:val="20"/>
        </w:rPr>
      </w:pPr>
      <w:r>
        <w:rPr>
          <w:sz w:val="20"/>
        </w:rPr>
        <w:t>O</w:t>
      </w:r>
      <w:r>
        <w:rPr>
          <w:spacing w:val="-16"/>
          <w:sz w:val="20"/>
        </w:rPr>
        <w:t> </w:t>
      </w:r>
      <w:r>
        <w:rPr>
          <w:sz w:val="20"/>
        </w:rPr>
        <w:t>caso</w:t>
      </w:r>
      <w:r>
        <w:rPr>
          <w:spacing w:val="-16"/>
          <w:sz w:val="20"/>
        </w:rPr>
        <w:t> </w:t>
      </w:r>
      <w:r>
        <w:rPr>
          <w:i/>
          <w:sz w:val="20"/>
        </w:rPr>
        <w:t>Vega</w:t>
      </w:r>
      <w:r>
        <w:rPr>
          <w:i/>
          <w:spacing w:val="-17"/>
          <w:sz w:val="20"/>
        </w:rPr>
        <w:t> </w:t>
      </w:r>
      <w:r>
        <w:rPr>
          <w:i/>
          <w:sz w:val="20"/>
        </w:rPr>
        <w:t>González</w:t>
      </w:r>
      <w:r>
        <w:rPr>
          <w:i/>
          <w:spacing w:val="-17"/>
          <w:sz w:val="20"/>
        </w:rPr>
        <w:t> </w:t>
      </w:r>
      <w:r>
        <w:rPr>
          <w:i/>
          <w:sz w:val="20"/>
        </w:rPr>
        <w:t>y</w:t>
      </w:r>
      <w:r>
        <w:rPr>
          <w:i/>
          <w:spacing w:val="-16"/>
          <w:sz w:val="20"/>
        </w:rPr>
        <w:t> </w:t>
      </w:r>
      <w:r>
        <w:rPr>
          <w:i/>
          <w:sz w:val="20"/>
        </w:rPr>
        <w:t>Otros</w:t>
      </w:r>
      <w:r>
        <w:rPr>
          <w:i/>
          <w:spacing w:val="-15"/>
          <w:sz w:val="20"/>
        </w:rPr>
        <w:t> </w:t>
      </w:r>
      <w:r>
        <w:rPr>
          <w:i/>
          <w:sz w:val="20"/>
        </w:rPr>
        <w:t>vs</w:t>
      </w:r>
      <w:r>
        <w:rPr>
          <w:sz w:val="20"/>
        </w:rPr>
        <w:t>.</w:t>
      </w:r>
      <w:r>
        <w:rPr>
          <w:spacing w:val="-16"/>
          <w:sz w:val="20"/>
        </w:rPr>
        <w:t> </w:t>
      </w:r>
      <w:r>
        <w:rPr>
          <w:i/>
          <w:sz w:val="20"/>
        </w:rPr>
        <w:t>Chile</w:t>
      </w:r>
      <w:r>
        <w:rPr>
          <w:i/>
          <w:spacing w:val="-16"/>
          <w:sz w:val="20"/>
        </w:rPr>
        <w:t> </w:t>
      </w:r>
      <w:r>
        <w:rPr>
          <w:sz w:val="20"/>
        </w:rPr>
        <w:t>abriu</w:t>
      </w:r>
      <w:r>
        <w:rPr>
          <w:spacing w:val="-15"/>
          <w:sz w:val="20"/>
        </w:rPr>
        <w:t> </w:t>
      </w:r>
      <w:r>
        <w:rPr>
          <w:sz w:val="20"/>
        </w:rPr>
        <w:t>campo</w:t>
      </w:r>
      <w:r>
        <w:rPr>
          <w:spacing w:val="-16"/>
          <w:sz w:val="20"/>
        </w:rPr>
        <w:t> </w:t>
      </w:r>
      <w:r>
        <w:rPr>
          <w:sz w:val="20"/>
        </w:rPr>
        <w:t>importante</w:t>
      </w:r>
      <w:r>
        <w:rPr>
          <w:spacing w:val="-16"/>
          <w:sz w:val="20"/>
        </w:rPr>
        <w:t> </w:t>
      </w:r>
      <w:r>
        <w:rPr>
          <w:sz w:val="20"/>
        </w:rPr>
        <w:t>para</w:t>
      </w:r>
      <w:r>
        <w:rPr>
          <w:spacing w:val="-16"/>
          <w:sz w:val="20"/>
        </w:rPr>
        <w:t> </w:t>
      </w:r>
      <w:r>
        <w:rPr>
          <w:sz w:val="20"/>
        </w:rPr>
        <w:t>reflexões acerca da relação entre coisa julgada e proteção de direitos humanos, inclusive na perspectiva da sofisticada jurisprudência da Corte IDH, cujo desenvolvimento alinhado</w:t>
      </w:r>
      <w:r>
        <w:rPr>
          <w:spacing w:val="-17"/>
          <w:sz w:val="20"/>
        </w:rPr>
        <w:t> </w:t>
      </w:r>
      <w:r>
        <w:rPr>
          <w:sz w:val="20"/>
        </w:rPr>
        <w:t>aos</w:t>
      </w:r>
      <w:r>
        <w:rPr>
          <w:spacing w:val="-17"/>
          <w:sz w:val="20"/>
        </w:rPr>
        <w:t> </w:t>
      </w:r>
      <w:r>
        <w:rPr>
          <w:sz w:val="20"/>
        </w:rPr>
        <w:t>precedentes</w:t>
      </w:r>
      <w:r>
        <w:rPr>
          <w:spacing w:val="-16"/>
          <w:sz w:val="20"/>
        </w:rPr>
        <w:t> </w:t>
      </w:r>
      <w:r>
        <w:rPr>
          <w:sz w:val="20"/>
        </w:rPr>
        <w:t>de</w:t>
      </w:r>
      <w:r>
        <w:rPr>
          <w:spacing w:val="-17"/>
          <w:sz w:val="20"/>
        </w:rPr>
        <w:t> </w:t>
      </w:r>
      <w:r>
        <w:rPr>
          <w:sz w:val="20"/>
        </w:rPr>
        <w:t>outros</w:t>
      </w:r>
      <w:r>
        <w:rPr>
          <w:spacing w:val="-17"/>
          <w:sz w:val="20"/>
        </w:rPr>
        <w:t> </w:t>
      </w:r>
      <w:r>
        <w:rPr>
          <w:sz w:val="20"/>
        </w:rPr>
        <w:t>Tribunais</w:t>
      </w:r>
      <w:r>
        <w:rPr>
          <w:spacing w:val="-17"/>
          <w:sz w:val="20"/>
        </w:rPr>
        <w:t> </w:t>
      </w:r>
      <w:r>
        <w:rPr>
          <w:sz w:val="20"/>
        </w:rPr>
        <w:t>Internacionais</w:t>
      </w:r>
      <w:r>
        <w:rPr>
          <w:spacing w:val="-17"/>
          <w:sz w:val="20"/>
        </w:rPr>
        <w:t> </w:t>
      </w:r>
      <w:r>
        <w:rPr>
          <w:sz w:val="20"/>
        </w:rPr>
        <w:t>resultou</w:t>
      </w:r>
      <w:r>
        <w:rPr>
          <w:spacing w:val="-17"/>
          <w:sz w:val="20"/>
        </w:rPr>
        <w:t> </w:t>
      </w:r>
      <w:r>
        <w:rPr>
          <w:sz w:val="20"/>
        </w:rPr>
        <w:t>na</w:t>
      </w:r>
      <w:r>
        <w:rPr>
          <w:spacing w:val="-17"/>
          <w:sz w:val="20"/>
        </w:rPr>
        <w:t> </w:t>
      </w:r>
      <w:r>
        <w:rPr>
          <w:sz w:val="20"/>
        </w:rPr>
        <w:t>consolidação do instituto da coisa julgada aparente.</w:t>
      </w:r>
    </w:p>
    <w:p>
      <w:pPr>
        <w:pStyle w:val="BodyText"/>
      </w:pPr>
    </w:p>
    <w:p>
      <w:pPr>
        <w:pStyle w:val="ListParagraph"/>
        <w:numPr>
          <w:ilvl w:val="0"/>
          <w:numId w:val="4"/>
        </w:numPr>
        <w:tabs>
          <w:tab w:pos="824" w:val="left" w:leader="none"/>
        </w:tabs>
        <w:spacing w:line="240" w:lineRule="auto" w:before="0" w:after="0"/>
        <w:ind w:left="120" w:right="117" w:firstLine="0"/>
        <w:jc w:val="both"/>
        <w:rPr>
          <w:sz w:val="20"/>
        </w:rPr>
      </w:pPr>
      <w:r>
        <w:rPr>
          <w:sz w:val="20"/>
        </w:rPr>
        <w:t>A aplicação da regra de meia prescrição do direito interno chileno, com a consequente</w:t>
      </w:r>
      <w:r>
        <w:rPr>
          <w:spacing w:val="-18"/>
          <w:sz w:val="20"/>
        </w:rPr>
        <w:t> </w:t>
      </w:r>
      <w:r>
        <w:rPr>
          <w:sz w:val="20"/>
        </w:rPr>
        <w:t>redução</w:t>
      </w:r>
      <w:r>
        <w:rPr>
          <w:spacing w:val="-18"/>
          <w:sz w:val="20"/>
        </w:rPr>
        <w:t> </w:t>
      </w:r>
      <w:r>
        <w:rPr>
          <w:sz w:val="20"/>
        </w:rPr>
        <w:t>desproporcional</w:t>
      </w:r>
      <w:r>
        <w:rPr>
          <w:spacing w:val="-17"/>
          <w:sz w:val="20"/>
        </w:rPr>
        <w:t> </w:t>
      </w:r>
      <w:r>
        <w:rPr>
          <w:sz w:val="20"/>
        </w:rPr>
        <w:t>da</w:t>
      </w:r>
      <w:r>
        <w:rPr>
          <w:spacing w:val="-18"/>
          <w:sz w:val="20"/>
        </w:rPr>
        <w:t> </w:t>
      </w:r>
      <w:r>
        <w:rPr>
          <w:sz w:val="20"/>
        </w:rPr>
        <w:t>pena</w:t>
      </w:r>
      <w:r>
        <w:rPr>
          <w:spacing w:val="-17"/>
          <w:sz w:val="20"/>
        </w:rPr>
        <w:t> </w:t>
      </w:r>
      <w:r>
        <w:rPr>
          <w:sz w:val="20"/>
        </w:rPr>
        <w:t>aplicada</w:t>
      </w:r>
      <w:r>
        <w:rPr>
          <w:spacing w:val="-18"/>
          <w:sz w:val="20"/>
        </w:rPr>
        <w:t> </w:t>
      </w:r>
      <w:r>
        <w:rPr>
          <w:sz w:val="20"/>
        </w:rPr>
        <w:t>a</w:t>
      </w:r>
      <w:r>
        <w:rPr>
          <w:spacing w:val="-18"/>
          <w:sz w:val="20"/>
        </w:rPr>
        <w:t> </w:t>
      </w:r>
      <w:r>
        <w:rPr>
          <w:sz w:val="20"/>
        </w:rPr>
        <w:t>crimes</w:t>
      </w:r>
      <w:r>
        <w:rPr>
          <w:spacing w:val="-17"/>
          <w:sz w:val="20"/>
        </w:rPr>
        <w:t> </w:t>
      </w:r>
      <w:r>
        <w:rPr>
          <w:sz w:val="20"/>
        </w:rPr>
        <w:t>de</w:t>
      </w:r>
      <w:r>
        <w:rPr>
          <w:spacing w:val="-18"/>
          <w:sz w:val="20"/>
        </w:rPr>
        <w:t> </w:t>
      </w:r>
      <w:r>
        <w:rPr>
          <w:sz w:val="20"/>
        </w:rPr>
        <w:t>lesa</w:t>
      </w:r>
      <w:r>
        <w:rPr>
          <w:spacing w:val="-17"/>
          <w:sz w:val="20"/>
        </w:rPr>
        <w:t> </w:t>
      </w:r>
      <w:r>
        <w:rPr>
          <w:sz w:val="20"/>
        </w:rPr>
        <w:t>humanidade, consistiu</w:t>
      </w:r>
      <w:r>
        <w:rPr>
          <w:spacing w:val="-18"/>
          <w:sz w:val="20"/>
        </w:rPr>
        <w:t> </w:t>
      </w:r>
      <w:r>
        <w:rPr>
          <w:sz w:val="20"/>
        </w:rPr>
        <w:t>em</w:t>
      </w:r>
      <w:r>
        <w:rPr>
          <w:spacing w:val="-18"/>
          <w:sz w:val="20"/>
        </w:rPr>
        <w:t> </w:t>
      </w:r>
      <w:r>
        <w:rPr>
          <w:sz w:val="20"/>
        </w:rPr>
        <w:t>inequívoca</w:t>
      </w:r>
      <w:r>
        <w:rPr>
          <w:spacing w:val="-17"/>
          <w:sz w:val="20"/>
        </w:rPr>
        <w:t> </w:t>
      </w:r>
      <w:r>
        <w:rPr>
          <w:sz w:val="20"/>
        </w:rPr>
        <w:t>hipótese</w:t>
      </w:r>
      <w:r>
        <w:rPr>
          <w:spacing w:val="-18"/>
          <w:sz w:val="20"/>
        </w:rPr>
        <w:t> </w:t>
      </w:r>
      <w:r>
        <w:rPr>
          <w:sz w:val="20"/>
        </w:rPr>
        <w:t>de</w:t>
      </w:r>
      <w:r>
        <w:rPr>
          <w:spacing w:val="-16"/>
          <w:sz w:val="20"/>
        </w:rPr>
        <w:t> </w:t>
      </w:r>
      <w:r>
        <w:rPr>
          <w:sz w:val="20"/>
        </w:rPr>
        <w:t>coisa</w:t>
      </w:r>
      <w:r>
        <w:rPr>
          <w:spacing w:val="-18"/>
          <w:sz w:val="20"/>
        </w:rPr>
        <w:t> </w:t>
      </w:r>
      <w:r>
        <w:rPr>
          <w:sz w:val="20"/>
        </w:rPr>
        <w:t>julgada</w:t>
      </w:r>
      <w:r>
        <w:rPr>
          <w:spacing w:val="-17"/>
          <w:sz w:val="20"/>
        </w:rPr>
        <w:t> </w:t>
      </w:r>
      <w:r>
        <w:rPr>
          <w:sz w:val="20"/>
        </w:rPr>
        <w:t>aparente,</w:t>
      </w:r>
      <w:r>
        <w:rPr>
          <w:spacing w:val="-17"/>
          <w:sz w:val="20"/>
        </w:rPr>
        <w:t> </w:t>
      </w:r>
      <w:r>
        <w:rPr>
          <w:sz w:val="20"/>
        </w:rPr>
        <w:t>na</w:t>
      </w:r>
      <w:r>
        <w:rPr>
          <w:spacing w:val="-18"/>
          <w:sz w:val="20"/>
        </w:rPr>
        <w:t> </w:t>
      </w:r>
      <w:r>
        <w:rPr>
          <w:sz w:val="20"/>
        </w:rPr>
        <w:t>terminologia</w:t>
      </w:r>
      <w:r>
        <w:rPr>
          <w:spacing w:val="-17"/>
          <w:sz w:val="20"/>
        </w:rPr>
        <w:t> </w:t>
      </w:r>
      <w:r>
        <w:rPr>
          <w:sz w:val="20"/>
        </w:rPr>
        <w:t>há</w:t>
      </w:r>
      <w:r>
        <w:rPr>
          <w:spacing w:val="-18"/>
          <w:sz w:val="20"/>
        </w:rPr>
        <w:t> </w:t>
      </w:r>
      <w:r>
        <w:rPr>
          <w:sz w:val="20"/>
        </w:rPr>
        <w:t>muito adotada</w:t>
      </w:r>
      <w:r>
        <w:rPr>
          <w:spacing w:val="-13"/>
          <w:sz w:val="20"/>
        </w:rPr>
        <w:t> </w:t>
      </w:r>
      <w:r>
        <w:rPr>
          <w:sz w:val="20"/>
        </w:rPr>
        <w:t>pela</w:t>
      </w:r>
      <w:r>
        <w:rPr>
          <w:spacing w:val="-13"/>
          <w:sz w:val="20"/>
        </w:rPr>
        <w:t> </w:t>
      </w:r>
      <w:r>
        <w:rPr>
          <w:sz w:val="20"/>
        </w:rPr>
        <w:t>Corte</w:t>
      </w:r>
      <w:r>
        <w:rPr>
          <w:spacing w:val="-12"/>
          <w:sz w:val="20"/>
        </w:rPr>
        <w:t> </w:t>
      </w:r>
      <w:r>
        <w:rPr>
          <w:sz w:val="20"/>
        </w:rPr>
        <w:t>IDH,</w:t>
      </w:r>
      <w:r>
        <w:rPr>
          <w:spacing w:val="-12"/>
          <w:sz w:val="20"/>
        </w:rPr>
        <w:t> </w:t>
      </w:r>
      <w:r>
        <w:rPr>
          <w:sz w:val="20"/>
        </w:rPr>
        <w:t>reunindo</w:t>
      </w:r>
      <w:r>
        <w:rPr>
          <w:spacing w:val="-13"/>
          <w:sz w:val="20"/>
        </w:rPr>
        <w:t> </w:t>
      </w:r>
      <w:r>
        <w:rPr>
          <w:sz w:val="20"/>
        </w:rPr>
        <w:t>os</w:t>
      </w:r>
      <w:r>
        <w:rPr>
          <w:spacing w:val="-13"/>
          <w:sz w:val="20"/>
        </w:rPr>
        <w:t> </w:t>
      </w:r>
      <w:r>
        <w:rPr>
          <w:sz w:val="20"/>
        </w:rPr>
        <w:t>três</w:t>
      </w:r>
      <w:r>
        <w:rPr>
          <w:spacing w:val="-13"/>
          <w:sz w:val="20"/>
        </w:rPr>
        <w:t> </w:t>
      </w:r>
      <w:r>
        <w:rPr>
          <w:sz w:val="20"/>
        </w:rPr>
        <w:t>requisitos</w:t>
      </w:r>
      <w:r>
        <w:rPr>
          <w:spacing w:val="-13"/>
          <w:sz w:val="20"/>
        </w:rPr>
        <w:t> </w:t>
      </w:r>
      <w:r>
        <w:rPr>
          <w:sz w:val="20"/>
        </w:rPr>
        <w:t>para</w:t>
      </w:r>
      <w:r>
        <w:rPr>
          <w:spacing w:val="-13"/>
          <w:sz w:val="20"/>
        </w:rPr>
        <w:t> </w:t>
      </w:r>
      <w:r>
        <w:rPr>
          <w:sz w:val="20"/>
        </w:rPr>
        <w:t>o</w:t>
      </w:r>
      <w:r>
        <w:rPr>
          <w:spacing w:val="-13"/>
          <w:sz w:val="20"/>
        </w:rPr>
        <w:t> </w:t>
      </w:r>
      <w:r>
        <w:rPr>
          <w:sz w:val="20"/>
        </w:rPr>
        <w:t>seu</w:t>
      </w:r>
      <w:r>
        <w:rPr>
          <w:spacing w:val="-13"/>
          <w:sz w:val="20"/>
        </w:rPr>
        <w:t> </w:t>
      </w:r>
      <w:r>
        <w:rPr>
          <w:sz w:val="20"/>
        </w:rPr>
        <w:t>reconhecimento:</w:t>
      </w:r>
      <w:r>
        <w:rPr>
          <w:spacing w:val="-14"/>
          <w:sz w:val="20"/>
        </w:rPr>
        <w:t> </w:t>
      </w:r>
      <w:r>
        <w:rPr>
          <w:sz w:val="20"/>
        </w:rPr>
        <w:t>vício grave</w:t>
      </w:r>
      <w:r>
        <w:rPr>
          <w:spacing w:val="-18"/>
          <w:sz w:val="20"/>
        </w:rPr>
        <w:t> </w:t>
      </w:r>
      <w:r>
        <w:rPr>
          <w:sz w:val="20"/>
        </w:rPr>
        <w:t>no</w:t>
      </w:r>
      <w:r>
        <w:rPr>
          <w:spacing w:val="-18"/>
          <w:sz w:val="20"/>
        </w:rPr>
        <w:t> </w:t>
      </w:r>
      <w:r>
        <w:rPr>
          <w:sz w:val="20"/>
        </w:rPr>
        <w:t>processo</w:t>
      </w:r>
      <w:r>
        <w:rPr>
          <w:spacing w:val="-17"/>
          <w:sz w:val="20"/>
        </w:rPr>
        <w:t> </w:t>
      </w:r>
      <w:r>
        <w:rPr>
          <w:sz w:val="20"/>
        </w:rPr>
        <w:t>(não</w:t>
      </w:r>
      <w:r>
        <w:rPr>
          <w:spacing w:val="-18"/>
          <w:sz w:val="20"/>
        </w:rPr>
        <w:t> </w:t>
      </w:r>
      <w:r>
        <w:rPr>
          <w:sz w:val="20"/>
        </w:rPr>
        <w:t>necessariamente</w:t>
      </w:r>
      <w:r>
        <w:rPr>
          <w:spacing w:val="-17"/>
          <w:sz w:val="20"/>
        </w:rPr>
        <w:t> </w:t>
      </w:r>
      <w:r>
        <w:rPr>
          <w:sz w:val="20"/>
        </w:rPr>
        <w:t>decorrente</w:t>
      </w:r>
      <w:r>
        <w:rPr>
          <w:spacing w:val="-18"/>
          <w:sz w:val="20"/>
        </w:rPr>
        <w:t> </w:t>
      </w:r>
      <w:r>
        <w:rPr>
          <w:sz w:val="20"/>
        </w:rPr>
        <w:t>de</w:t>
      </w:r>
      <w:r>
        <w:rPr>
          <w:spacing w:val="-18"/>
          <w:sz w:val="20"/>
        </w:rPr>
        <w:t> </w:t>
      </w:r>
      <w:r>
        <w:rPr>
          <w:sz w:val="20"/>
        </w:rPr>
        <w:t>fraude),</w:t>
      </w:r>
      <w:r>
        <w:rPr>
          <w:spacing w:val="-17"/>
          <w:sz w:val="20"/>
        </w:rPr>
        <w:t> </w:t>
      </w:r>
      <w:r>
        <w:rPr>
          <w:sz w:val="20"/>
        </w:rPr>
        <w:t>impunidade</w:t>
      </w:r>
      <w:r>
        <w:rPr>
          <w:spacing w:val="-18"/>
          <w:sz w:val="20"/>
        </w:rPr>
        <w:t> </w:t>
      </w:r>
      <w:r>
        <w:rPr>
          <w:sz w:val="20"/>
        </w:rPr>
        <w:t>absoluta ou relativa de agentes responsáveis por violações a direitos humanos e relação de causalidade entre o vício e o resultado do processo.</w:t>
      </w:r>
    </w:p>
    <w:p>
      <w:pPr>
        <w:pStyle w:val="BodyText"/>
        <w:spacing w:before="1"/>
      </w:pPr>
    </w:p>
    <w:p>
      <w:pPr>
        <w:pStyle w:val="ListParagraph"/>
        <w:numPr>
          <w:ilvl w:val="0"/>
          <w:numId w:val="4"/>
        </w:numPr>
        <w:tabs>
          <w:tab w:pos="824" w:val="left" w:leader="none"/>
        </w:tabs>
        <w:spacing w:line="240" w:lineRule="auto" w:before="0" w:after="0"/>
        <w:ind w:left="120" w:right="118" w:firstLine="0"/>
        <w:jc w:val="both"/>
        <w:rPr>
          <w:sz w:val="20"/>
        </w:rPr>
      </w:pPr>
      <w:r>
        <w:rPr>
          <w:sz w:val="20"/>
        </w:rPr>
        <w:t>Nesse contexto, a abordagem conduzida neste voto concorrente à luz dos precedentes da Corte IDH permitiu a melhor compreensão das hipóteses de desconstituição da coisa julgada no âmbito do sistema internacional de proteção de direitos humanos, inclusive para elucidação do próprio conceito de coisa julgada aparente, que pode ser, por sua vez, subdividido em</w:t>
      </w:r>
      <w:r>
        <w:rPr>
          <w:spacing w:val="40"/>
          <w:sz w:val="20"/>
        </w:rPr>
        <w:t> </w:t>
      </w:r>
      <w:r>
        <w:rPr>
          <w:sz w:val="20"/>
        </w:rPr>
        <w:t>coisa julgada fraudulenta e coisa julgada aparente </w:t>
      </w:r>
      <w:r>
        <w:rPr>
          <w:i/>
          <w:sz w:val="20"/>
        </w:rPr>
        <w:t>stricto sensu</w:t>
      </w:r>
      <w:r>
        <w:rPr>
          <w:sz w:val="20"/>
        </w:rPr>
        <w:t>.</w:t>
      </w:r>
    </w:p>
    <w:p>
      <w:pPr>
        <w:pStyle w:val="BodyText"/>
        <w:spacing w:before="1"/>
      </w:pPr>
    </w:p>
    <w:p>
      <w:pPr>
        <w:pStyle w:val="ListParagraph"/>
        <w:numPr>
          <w:ilvl w:val="0"/>
          <w:numId w:val="4"/>
        </w:numPr>
        <w:tabs>
          <w:tab w:pos="824" w:val="left" w:leader="none"/>
        </w:tabs>
        <w:spacing w:line="240" w:lineRule="auto" w:before="0" w:after="0"/>
        <w:ind w:left="120" w:right="119" w:firstLine="0"/>
        <w:jc w:val="both"/>
        <w:rPr>
          <w:sz w:val="20"/>
        </w:rPr>
      </w:pPr>
      <w:r>
        <w:rPr>
          <w:sz w:val="20"/>
        </w:rPr>
        <w:t>Por outro lado, o presente caso, ao trazer à tona o problema da revisão criminal</w:t>
      </w:r>
      <w:r>
        <w:rPr>
          <w:spacing w:val="-18"/>
          <w:sz w:val="20"/>
        </w:rPr>
        <w:t> </w:t>
      </w:r>
      <w:r>
        <w:rPr>
          <w:sz w:val="20"/>
        </w:rPr>
        <w:t>em</w:t>
      </w:r>
      <w:r>
        <w:rPr>
          <w:spacing w:val="-18"/>
          <w:sz w:val="20"/>
        </w:rPr>
        <w:t> </w:t>
      </w:r>
      <w:r>
        <w:rPr>
          <w:sz w:val="20"/>
        </w:rPr>
        <w:t>prejuízo</w:t>
      </w:r>
      <w:r>
        <w:rPr>
          <w:spacing w:val="-17"/>
          <w:sz w:val="20"/>
        </w:rPr>
        <w:t> </w:t>
      </w:r>
      <w:r>
        <w:rPr>
          <w:sz w:val="20"/>
        </w:rPr>
        <w:t>do</w:t>
      </w:r>
      <w:r>
        <w:rPr>
          <w:spacing w:val="-18"/>
          <w:sz w:val="20"/>
        </w:rPr>
        <w:t> </w:t>
      </w:r>
      <w:r>
        <w:rPr>
          <w:sz w:val="20"/>
        </w:rPr>
        <w:t>réu,</w:t>
      </w:r>
      <w:r>
        <w:rPr>
          <w:spacing w:val="-17"/>
          <w:sz w:val="20"/>
        </w:rPr>
        <w:t> </w:t>
      </w:r>
      <w:r>
        <w:rPr>
          <w:sz w:val="20"/>
        </w:rPr>
        <w:t>constituiu</w:t>
      </w:r>
      <w:r>
        <w:rPr>
          <w:spacing w:val="-18"/>
          <w:sz w:val="20"/>
        </w:rPr>
        <w:t> </w:t>
      </w:r>
      <w:r>
        <w:rPr>
          <w:sz w:val="20"/>
        </w:rPr>
        <w:t>oportunidade</w:t>
      </w:r>
      <w:r>
        <w:rPr>
          <w:spacing w:val="-18"/>
          <w:sz w:val="20"/>
        </w:rPr>
        <w:t> </w:t>
      </w:r>
      <w:r>
        <w:rPr>
          <w:sz w:val="20"/>
        </w:rPr>
        <w:t>relevante</w:t>
      </w:r>
      <w:r>
        <w:rPr>
          <w:spacing w:val="-17"/>
          <w:sz w:val="20"/>
        </w:rPr>
        <w:t> </w:t>
      </w:r>
      <w:r>
        <w:rPr>
          <w:sz w:val="20"/>
        </w:rPr>
        <w:t>para</w:t>
      </w:r>
      <w:r>
        <w:rPr>
          <w:spacing w:val="-18"/>
          <w:sz w:val="20"/>
        </w:rPr>
        <w:t> </w:t>
      </w:r>
      <w:r>
        <w:rPr>
          <w:sz w:val="20"/>
        </w:rPr>
        <w:t>reflexão</w:t>
      </w:r>
      <w:r>
        <w:rPr>
          <w:spacing w:val="-17"/>
          <w:sz w:val="20"/>
        </w:rPr>
        <w:t> </w:t>
      </w:r>
      <w:r>
        <w:rPr>
          <w:sz w:val="20"/>
        </w:rPr>
        <w:t>em</w:t>
      </w:r>
      <w:r>
        <w:rPr>
          <w:spacing w:val="-18"/>
          <w:sz w:val="20"/>
        </w:rPr>
        <w:t> </w:t>
      </w:r>
      <w:r>
        <w:rPr>
          <w:sz w:val="20"/>
        </w:rPr>
        <w:t>torno da complexa e nada trivial relação entre o direito penal e os direitos humanos, especialmente no que concerne ao manejo adequado da sanção penal como instrumento de tutela imprescindível dos direitos humanos</w:t>
      </w:r>
    </w:p>
    <w:p>
      <w:pPr>
        <w:pStyle w:val="BodyText"/>
      </w:pPr>
    </w:p>
    <w:p>
      <w:pPr>
        <w:pStyle w:val="ListParagraph"/>
        <w:numPr>
          <w:ilvl w:val="0"/>
          <w:numId w:val="4"/>
        </w:numPr>
        <w:tabs>
          <w:tab w:pos="823" w:val="left" w:leader="none"/>
        </w:tabs>
        <w:spacing w:line="240" w:lineRule="auto" w:before="0" w:after="0"/>
        <w:ind w:left="119" w:right="118" w:firstLine="0"/>
        <w:jc w:val="both"/>
        <w:rPr>
          <w:sz w:val="20"/>
        </w:rPr>
      </w:pPr>
      <w:r>
        <w:rPr>
          <w:sz w:val="20"/>
        </w:rPr>
        <w:t>A invulgar reunião, no mesmo caso, de tais circunstâncias fáticas e questões jurídicas de alta indagação não foi integralmente aproveitada pela Corte IDH na Sentença. Embora tenha corroborado nas medidas de reparação a necessidade de revisão</w:t>
      </w:r>
      <w:r>
        <w:rPr>
          <w:spacing w:val="-5"/>
          <w:sz w:val="20"/>
        </w:rPr>
        <w:t> </w:t>
      </w:r>
      <w:r>
        <w:rPr>
          <w:sz w:val="20"/>
        </w:rPr>
        <w:t>das</w:t>
      </w:r>
      <w:r>
        <w:rPr>
          <w:spacing w:val="-6"/>
          <w:sz w:val="20"/>
        </w:rPr>
        <w:t> </w:t>
      </w:r>
      <w:r>
        <w:rPr>
          <w:sz w:val="20"/>
        </w:rPr>
        <w:t>penas</w:t>
      </w:r>
      <w:r>
        <w:rPr>
          <w:spacing w:val="-4"/>
          <w:sz w:val="20"/>
        </w:rPr>
        <w:t> </w:t>
      </w:r>
      <w:r>
        <w:rPr>
          <w:sz w:val="20"/>
        </w:rPr>
        <w:t>aplicadas</w:t>
      </w:r>
      <w:r>
        <w:rPr>
          <w:spacing w:val="-4"/>
          <w:sz w:val="20"/>
        </w:rPr>
        <w:t> </w:t>
      </w:r>
      <w:r>
        <w:rPr>
          <w:sz w:val="20"/>
        </w:rPr>
        <w:t>pelo</w:t>
      </w:r>
      <w:r>
        <w:rPr>
          <w:spacing w:val="-6"/>
          <w:sz w:val="20"/>
        </w:rPr>
        <w:t> </w:t>
      </w:r>
      <w:r>
        <w:rPr>
          <w:sz w:val="20"/>
        </w:rPr>
        <w:t>Poder</w:t>
      </w:r>
      <w:r>
        <w:rPr>
          <w:spacing w:val="-5"/>
          <w:sz w:val="20"/>
        </w:rPr>
        <w:t> </w:t>
      </w:r>
      <w:r>
        <w:rPr>
          <w:sz w:val="20"/>
        </w:rPr>
        <w:t>Judiciário</w:t>
      </w:r>
      <w:r>
        <w:rPr>
          <w:spacing w:val="-5"/>
          <w:sz w:val="20"/>
        </w:rPr>
        <w:t> </w:t>
      </w:r>
      <w:r>
        <w:rPr>
          <w:sz w:val="20"/>
        </w:rPr>
        <w:t>chileno,</w:t>
      </w:r>
      <w:r>
        <w:rPr>
          <w:spacing w:val="-5"/>
          <w:sz w:val="20"/>
        </w:rPr>
        <w:t> </w:t>
      </w:r>
      <w:r>
        <w:rPr>
          <w:sz w:val="20"/>
        </w:rPr>
        <w:t>a</w:t>
      </w:r>
      <w:r>
        <w:rPr>
          <w:spacing w:val="-5"/>
          <w:sz w:val="20"/>
        </w:rPr>
        <w:t> </w:t>
      </w:r>
      <w:r>
        <w:rPr>
          <w:sz w:val="20"/>
        </w:rPr>
        <w:t>Corte</w:t>
      </w:r>
      <w:r>
        <w:rPr>
          <w:spacing w:val="-4"/>
          <w:sz w:val="20"/>
        </w:rPr>
        <w:t> </w:t>
      </w:r>
      <w:r>
        <w:rPr>
          <w:sz w:val="20"/>
        </w:rPr>
        <w:t>IDH</w:t>
      </w:r>
      <w:r>
        <w:rPr>
          <w:spacing w:val="-5"/>
          <w:sz w:val="20"/>
        </w:rPr>
        <w:t> </w:t>
      </w:r>
      <w:r>
        <w:rPr>
          <w:sz w:val="20"/>
        </w:rPr>
        <w:t>não</w:t>
      </w:r>
      <w:r>
        <w:rPr>
          <w:spacing w:val="-5"/>
          <w:sz w:val="20"/>
        </w:rPr>
        <w:t> </w:t>
      </w:r>
      <w:r>
        <w:rPr>
          <w:sz w:val="20"/>
        </w:rPr>
        <w:t>explicitou as</w:t>
      </w:r>
      <w:r>
        <w:rPr>
          <w:spacing w:val="-4"/>
          <w:sz w:val="20"/>
        </w:rPr>
        <w:t> </w:t>
      </w:r>
      <w:r>
        <w:rPr>
          <w:sz w:val="20"/>
        </w:rPr>
        <w:t>razões</w:t>
      </w:r>
      <w:r>
        <w:rPr>
          <w:spacing w:val="-4"/>
          <w:sz w:val="20"/>
        </w:rPr>
        <w:t> </w:t>
      </w:r>
      <w:r>
        <w:rPr>
          <w:sz w:val="20"/>
        </w:rPr>
        <w:t>pelas</w:t>
      </w:r>
      <w:r>
        <w:rPr>
          <w:spacing w:val="-6"/>
          <w:sz w:val="20"/>
        </w:rPr>
        <w:t> </w:t>
      </w:r>
      <w:r>
        <w:rPr>
          <w:sz w:val="20"/>
        </w:rPr>
        <w:t>quais</w:t>
      </w:r>
      <w:r>
        <w:rPr>
          <w:spacing w:val="-6"/>
          <w:sz w:val="20"/>
        </w:rPr>
        <w:t> </w:t>
      </w:r>
      <w:r>
        <w:rPr>
          <w:sz w:val="20"/>
        </w:rPr>
        <w:t>“a</w:t>
      </w:r>
      <w:r>
        <w:rPr>
          <w:spacing w:val="-5"/>
          <w:sz w:val="20"/>
        </w:rPr>
        <w:t> </w:t>
      </w:r>
      <w:r>
        <w:rPr>
          <w:sz w:val="20"/>
        </w:rPr>
        <w:t>coisa</w:t>
      </w:r>
      <w:r>
        <w:rPr>
          <w:spacing w:val="-6"/>
          <w:sz w:val="20"/>
        </w:rPr>
        <w:t> </w:t>
      </w:r>
      <w:r>
        <w:rPr>
          <w:sz w:val="20"/>
        </w:rPr>
        <w:t>julgada</w:t>
      </w:r>
      <w:r>
        <w:rPr>
          <w:spacing w:val="-5"/>
          <w:sz w:val="20"/>
        </w:rPr>
        <w:t> </w:t>
      </w:r>
      <w:r>
        <w:rPr>
          <w:sz w:val="20"/>
        </w:rPr>
        <w:t>deve</w:t>
      </w:r>
      <w:r>
        <w:rPr>
          <w:spacing w:val="-4"/>
          <w:sz w:val="20"/>
        </w:rPr>
        <w:t> </w:t>
      </w:r>
      <w:r>
        <w:rPr>
          <w:sz w:val="20"/>
        </w:rPr>
        <w:t>ceder”</w:t>
      </w:r>
      <w:r>
        <w:rPr>
          <w:spacing w:val="-5"/>
          <w:sz w:val="20"/>
        </w:rPr>
        <w:t> </w:t>
      </w:r>
      <w:r>
        <w:rPr>
          <w:sz w:val="20"/>
        </w:rPr>
        <w:t>à</w:t>
      </w:r>
      <w:r>
        <w:rPr>
          <w:spacing w:val="-6"/>
          <w:sz w:val="20"/>
        </w:rPr>
        <w:t> </w:t>
      </w:r>
      <w:r>
        <w:rPr>
          <w:sz w:val="20"/>
        </w:rPr>
        <w:t>luz</w:t>
      </w:r>
      <w:r>
        <w:rPr>
          <w:spacing w:val="-4"/>
          <w:sz w:val="20"/>
        </w:rPr>
        <w:t> </w:t>
      </w:r>
      <w:r>
        <w:rPr>
          <w:sz w:val="20"/>
        </w:rPr>
        <w:t>da</w:t>
      </w:r>
      <w:r>
        <w:rPr>
          <w:spacing w:val="-5"/>
          <w:sz w:val="20"/>
        </w:rPr>
        <w:t> </w:t>
      </w:r>
      <w:r>
        <w:rPr>
          <w:sz w:val="20"/>
        </w:rPr>
        <w:t>jurisprudência</w:t>
      </w:r>
      <w:r>
        <w:rPr>
          <w:spacing w:val="-6"/>
          <w:sz w:val="20"/>
        </w:rPr>
        <w:t> </w:t>
      </w:r>
      <w:r>
        <w:rPr>
          <w:sz w:val="20"/>
        </w:rPr>
        <w:t>do</w:t>
      </w:r>
      <w:r>
        <w:rPr>
          <w:spacing w:val="-5"/>
          <w:sz w:val="20"/>
        </w:rPr>
        <w:t> </w:t>
      </w:r>
      <w:r>
        <w:rPr>
          <w:sz w:val="20"/>
        </w:rPr>
        <w:t>próprio Tribunal, deixando de reconhecer a configuração da coisa julgada aparente.</w:t>
      </w:r>
    </w:p>
    <w:p>
      <w:pPr>
        <w:pStyle w:val="BodyText"/>
        <w:spacing w:before="1"/>
      </w:pPr>
    </w:p>
    <w:p>
      <w:pPr>
        <w:pStyle w:val="ListParagraph"/>
        <w:numPr>
          <w:ilvl w:val="0"/>
          <w:numId w:val="4"/>
        </w:numPr>
        <w:tabs>
          <w:tab w:pos="823" w:val="left" w:leader="none"/>
        </w:tabs>
        <w:spacing w:line="240" w:lineRule="auto" w:before="0" w:after="0"/>
        <w:ind w:left="119" w:right="119" w:firstLine="0"/>
        <w:jc w:val="both"/>
        <w:rPr>
          <w:sz w:val="20"/>
        </w:rPr>
      </w:pPr>
      <w:r>
        <w:rPr>
          <w:sz w:val="20"/>
        </w:rPr>
        <w:t>Para além da oportunidade perdida de desenvolver sua jurisprudência sobre o tema, a Sentença no caso </w:t>
      </w:r>
      <w:r>
        <w:rPr>
          <w:i/>
          <w:sz w:val="20"/>
        </w:rPr>
        <w:t>Vega González y Otros vs. Chile </w:t>
      </w:r>
      <w:r>
        <w:rPr>
          <w:sz w:val="20"/>
        </w:rPr>
        <w:t>não observou integralmente os deveres de coerência e integridade aos quais está adstrito o Tribunal, na medida em que destoa da cadeia de precedentes da própria Corte IDH e silencia quanto à incidência da coisa julgada aparente.</w:t>
      </w:r>
    </w:p>
    <w:p>
      <w:pPr>
        <w:pStyle w:val="BodyText"/>
      </w:pPr>
    </w:p>
    <w:p>
      <w:pPr>
        <w:pStyle w:val="BodyText"/>
      </w:pPr>
    </w:p>
    <w:p>
      <w:pPr>
        <w:pStyle w:val="BodyText"/>
      </w:pPr>
    </w:p>
    <w:p>
      <w:pPr>
        <w:pStyle w:val="BodyText"/>
      </w:pPr>
    </w:p>
    <w:p>
      <w:pPr>
        <w:pStyle w:val="BodyText"/>
        <w:spacing w:before="30"/>
      </w:pPr>
    </w:p>
    <w:p>
      <w:pPr>
        <w:pStyle w:val="BodyText"/>
        <w:tabs>
          <w:tab w:pos="5346" w:val="left" w:leader="none"/>
          <w:tab w:pos="6554" w:val="left" w:leader="none"/>
        </w:tabs>
        <w:ind w:left="1106" w:right="645" w:hanging="278"/>
      </w:pPr>
      <w:r>
        <w:rPr/>
        <w:t>Rodrigo Mudrovitsch</w:t>
        <w:tab/>
        <w:t>Eduardo</w:t>
      </w:r>
      <w:r>
        <w:rPr>
          <w:spacing w:val="-18"/>
        </w:rPr>
        <w:t> </w:t>
      </w:r>
      <w:r>
        <w:rPr/>
        <w:t>Ferrer</w:t>
      </w:r>
      <w:r>
        <w:rPr>
          <w:spacing w:val="-17"/>
        </w:rPr>
        <w:t> </w:t>
      </w:r>
      <w:r>
        <w:rPr/>
        <w:t>Mac-Gregor </w:t>
      </w:r>
      <w:r>
        <w:rPr>
          <w:spacing w:val="-2"/>
        </w:rPr>
        <w:t>Vice-Presidente</w:t>
      </w:r>
      <w:r>
        <w:rPr/>
        <w:tab/>
        <w:tab/>
      </w:r>
      <w:r>
        <w:rPr>
          <w:spacing w:val="-4"/>
        </w:rPr>
        <w:t>Juiz</w:t>
      </w:r>
    </w:p>
    <w:p>
      <w:pPr>
        <w:pStyle w:val="BodyText"/>
      </w:pPr>
    </w:p>
    <w:p>
      <w:pPr>
        <w:pStyle w:val="BodyText"/>
      </w:pPr>
    </w:p>
    <w:p>
      <w:pPr>
        <w:pStyle w:val="BodyText"/>
      </w:pPr>
    </w:p>
    <w:p>
      <w:pPr>
        <w:pStyle w:val="BodyText"/>
      </w:pPr>
    </w:p>
    <w:p>
      <w:pPr>
        <w:pStyle w:val="BodyText"/>
        <w:spacing w:before="1"/>
      </w:pPr>
    </w:p>
    <w:p>
      <w:pPr>
        <w:pStyle w:val="BodyText"/>
        <w:ind w:left="1111" w:right="5296" w:hanging="282"/>
      </w:pPr>
      <w:r>
        <w:rPr/>
        <w:t>Gabriela</w:t>
      </w:r>
      <w:r>
        <w:rPr>
          <w:spacing w:val="-18"/>
        </w:rPr>
        <w:t> </w:t>
      </w:r>
      <w:r>
        <w:rPr/>
        <w:t>Pacheco</w:t>
      </w:r>
      <w:r>
        <w:rPr>
          <w:spacing w:val="-16"/>
        </w:rPr>
        <w:t> </w:t>
      </w:r>
      <w:r>
        <w:rPr/>
        <w:t>Arias Secretaria Adjunta</w:t>
      </w:r>
    </w:p>
    <w:sectPr>
      <w:pgSz w:w="11910" w:h="16840"/>
      <w:pgMar w:top="1600" w:bottom="28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3"/>
      <w:numFmt w:val="lowerRoman"/>
      <w:lvlText w:val="(%1)"/>
      <w:lvlJc w:val="left"/>
      <w:pPr>
        <w:ind w:left="1200" w:hanging="721"/>
        <w:jc w:val="left"/>
      </w:pPr>
      <w:rPr>
        <w:rFonts w:hint="default" w:ascii="Verdana" w:hAnsi="Verdana" w:eastAsia="Verdana" w:cs="Verdana"/>
        <w:b w:val="0"/>
        <w:bCs w:val="0"/>
        <w:i/>
        <w:iCs/>
        <w:spacing w:val="0"/>
        <w:w w:val="100"/>
        <w:sz w:val="20"/>
        <w:szCs w:val="20"/>
        <w:lang w:val="es-ES" w:eastAsia="en-US" w:bidi="ar-SA"/>
      </w:rPr>
    </w:lvl>
    <w:lvl w:ilvl="1">
      <w:start w:val="0"/>
      <w:numFmt w:val="bullet"/>
      <w:lvlText w:val="•"/>
      <w:lvlJc w:val="left"/>
      <w:pPr>
        <w:ind w:left="1954" w:hanging="721"/>
      </w:pPr>
      <w:rPr>
        <w:rFonts w:hint="default"/>
        <w:lang w:val="es-ES" w:eastAsia="en-US" w:bidi="ar-SA"/>
      </w:rPr>
    </w:lvl>
    <w:lvl w:ilvl="2">
      <w:start w:val="0"/>
      <w:numFmt w:val="bullet"/>
      <w:lvlText w:val="•"/>
      <w:lvlJc w:val="left"/>
      <w:pPr>
        <w:ind w:left="2709" w:hanging="721"/>
      </w:pPr>
      <w:rPr>
        <w:rFonts w:hint="default"/>
        <w:lang w:val="es-ES" w:eastAsia="en-US" w:bidi="ar-SA"/>
      </w:rPr>
    </w:lvl>
    <w:lvl w:ilvl="3">
      <w:start w:val="0"/>
      <w:numFmt w:val="bullet"/>
      <w:lvlText w:val="•"/>
      <w:lvlJc w:val="left"/>
      <w:pPr>
        <w:ind w:left="3463" w:hanging="721"/>
      </w:pPr>
      <w:rPr>
        <w:rFonts w:hint="default"/>
        <w:lang w:val="es-ES" w:eastAsia="en-US" w:bidi="ar-SA"/>
      </w:rPr>
    </w:lvl>
    <w:lvl w:ilvl="4">
      <w:start w:val="0"/>
      <w:numFmt w:val="bullet"/>
      <w:lvlText w:val="•"/>
      <w:lvlJc w:val="left"/>
      <w:pPr>
        <w:ind w:left="4218" w:hanging="721"/>
      </w:pPr>
      <w:rPr>
        <w:rFonts w:hint="default"/>
        <w:lang w:val="es-ES" w:eastAsia="en-US" w:bidi="ar-SA"/>
      </w:rPr>
    </w:lvl>
    <w:lvl w:ilvl="5">
      <w:start w:val="0"/>
      <w:numFmt w:val="bullet"/>
      <w:lvlText w:val="•"/>
      <w:lvlJc w:val="left"/>
      <w:pPr>
        <w:ind w:left="4973" w:hanging="721"/>
      </w:pPr>
      <w:rPr>
        <w:rFonts w:hint="default"/>
        <w:lang w:val="es-ES" w:eastAsia="en-US" w:bidi="ar-SA"/>
      </w:rPr>
    </w:lvl>
    <w:lvl w:ilvl="6">
      <w:start w:val="0"/>
      <w:numFmt w:val="bullet"/>
      <w:lvlText w:val="•"/>
      <w:lvlJc w:val="left"/>
      <w:pPr>
        <w:ind w:left="5727" w:hanging="721"/>
      </w:pPr>
      <w:rPr>
        <w:rFonts w:hint="default"/>
        <w:lang w:val="es-ES" w:eastAsia="en-US" w:bidi="ar-SA"/>
      </w:rPr>
    </w:lvl>
    <w:lvl w:ilvl="7">
      <w:start w:val="0"/>
      <w:numFmt w:val="bullet"/>
      <w:lvlText w:val="•"/>
      <w:lvlJc w:val="left"/>
      <w:pPr>
        <w:ind w:left="6482" w:hanging="721"/>
      </w:pPr>
      <w:rPr>
        <w:rFonts w:hint="default"/>
        <w:lang w:val="es-ES" w:eastAsia="en-US" w:bidi="ar-SA"/>
      </w:rPr>
    </w:lvl>
    <w:lvl w:ilvl="8">
      <w:start w:val="0"/>
      <w:numFmt w:val="bullet"/>
      <w:lvlText w:val="•"/>
      <w:lvlJc w:val="left"/>
      <w:pPr>
        <w:ind w:left="7237" w:hanging="721"/>
      </w:pPr>
      <w:rPr>
        <w:rFonts w:hint="default"/>
        <w:lang w:val="es-ES" w:eastAsia="en-US" w:bidi="ar-SA"/>
      </w:rPr>
    </w:lvl>
  </w:abstractNum>
  <w:abstractNum w:abstractNumId="4">
    <w:multiLevelType w:val="hybridMultilevel"/>
    <w:lvl w:ilvl="0">
      <w:start w:val="3"/>
      <w:numFmt w:val="decimal"/>
      <w:lvlText w:val="%1."/>
      <w:lvlJc w:val="left"/>
      <w:pPr>
        <w:ind w:left="121" w:hanging="209"/>
        <w:jc w:val="left"/>
      </w:pPr>
      <w:rPr>
        <w:rFonts w:hint="default" w:ascii="Verdana" w:hAnsi="Verdana" w:eastAsia="Verdana" w:cs="Verdana"/>
        <w:b w:val="0"/>
        <w:bCs w:val="0"/>
        <w:i w:val="0"/>
        <w:iCs w:val="0"/>
        <w:spacing w:val="0"/>
        <w:w w:val="99"/>
        <w:sz w:val="16"/>
        <w:szCs w:val="16"/>
        <w:lang w:val="es-ES" w:eastAsia="en-US" w:bidi="ar-SA"/>
      </w:rPr>
    </w:lvl>
    <w:lvl w:ilvl="1">
      <w:start w:val="1"/>
      <w:numFmt w:val="lowerLetter"/>
      <w:lvlText w:val="%2)"/>
      <w:lvlJc w:val="left"/>
      <w:pPr>
        <w:ind w:left="121" w:hanging="227"/>
        <w:jc w:val="left"/>
      </w:pPr>
      <w:rPr>
        <w:rFonts w:hint="default" w:ascii="Verdana" w:hAnsi="Verdana" w:eastAsia="Verdana" w:cs="Verdana"/>
        <w:b w:val="0"/>
        <w:bCs w:val="0"/>
        <w:i w:val="0"/>
        <w:iCs w:val="0"/>
        <w:spacing w:val="0"/>
        <w:w w:val="99"/>
        <w:sz w:val="16"/>
        <w:szCs w:val="16"/>
        <w:lang w:val="es-ES" w:eastAsia="en-US" w:bidi="ar-SA"/>
      </w:rPr>
    </w:lvl>
    <w:lvl w:ilvl="2">
      <w:start w:val="0"/>
      <w:numFmt w:val="bullet"/>
      <w:lvlText w:val="•"/>
      <w:lvlJc w:val="left"/>
      <w:pPr>
        <w:ind w:left="1845" w:hanging="227"/>
      </w:pPr>
      <w:rPr>
        <w:rFonts w:hint="default"/>
        <w:lang w:val="es-ES" w:eastAsia="en-US" w:bidi="ar-SA"/>
      </w:rPr>
    </w:lvl>
    <w:lvl w:ilvl="3">
      <w:start w:val="0"/>
      <w:numFmt w:val="bullet"/>
      <w:lvlText w:val="•"/>
      <w:lvlJc w:val="left"/>
      <w:pPr>
        <w:ind w:left="2707" w:hanging="227"/>
      </w:pPr>
      <w:rPr>
        <w:rFonts w:hint="default"/>
        <w:lang w:val="es-ES" w:eastAsia="en-US" w:bidi="ar-SA"/>
      </w:rPr>
    </w:lvl>
    <w:lvl w:ilvl="4">
      <w:start w:val="0"/>
      <w:numFmt w:val="bullet"/>
      <w:lvlText w:val="•"/>
      <w:lvlJc w:val="left"/>
      <w:pPr>
        <w:ind w:left="3570" w:hanging="227"/>
      </w:pPr>
      <w:rPr>
        <w:rFonts w:hint="default"/>
        <w:lang w:val="es-ES" w:eastAsia="en-US" w:bidi="ar-SA"/>
      </w:rPr>
    </w:lvl>
    <w:lvl w:ilvl="5">
      <w:start w:val="0"/>
      <w:numFmt w:val="bullet"/>
      <w:lvlText w:val="•"/>
      <w:lvlJc w:val="left"/>
      <w:pPr>
        <w:ind w:left="4433" w:hanging="227"/>
      </w:pPr>
      <w:rPr>
        <w:rFonts w:hint="default"/>
        <w:lang w:val="es-ES" w:eastAsia="en-US" w:bidi="ar-SA"/>
      </w:rPr>
    </w:lvl>
    <w:lvl w:ilvl="6">
      <w:start w:val="0"/>
      <w:numFmt w:val="bullet"/>
      <w:lvlText w:val="•"/>
      <w:lvlJc w:val="left"/>
      <w:pPr>
        <w:ind w:left="5295" w:hanging="227"/>
      </w:pPr>
      <w:rPr>
        <w:rFonts w:hint="default"/>
        <w:lang w:val="es-ES" w:eastAsia="en-US" w:bidi="ar-SA"/>
      </w:rPr>
    </w:lvl>
    <w:lvl w:ilvl="7">
      <w:start w:val="0"/>
      <w:numFmt w:val="bullet"/>
      <w:lvlText w:val="•"/>
      <w:lvlJc w:val="left"/>
      <w:pPr>
        <w:ind w:left="6158" w:hanging="227"/>
      </w:pPr>
      <w:rPr>
        <w:rFonts w:hint="default"/>
        <w:lang w:val="es-ES" w:eastAsia="en-US" w:bidi="ar-SA"/>
      </w:rPr>
    </w:lvl>
    <w:lvl w:ilvl="8">
      <w:start w:val="0"/>
      <w:numFmt w:val="bullet"/>
      <w:lvlText w:val="•"/>
      <w:lvlJc w:val="left"/>
      <w:pPr>
        <w:ind w:left="7021" w:hanging="227"/>
      </w:pPr>
      <w:rPr>
        <w:rFonts w:hint="default"/>
        <w:lang w:val="es-ES" w:eastAsia="en-US" w:bidi="ar-SA"/>
      </w:rPr>
    </w:lvl>
  </w:abstractNum>
  <w:abstractNum w:abstractNumId="3">
    <w:multiLevelType w:val="hybridMultilevel"/>
    <w:lvl w:ilvl="0">
      <w:start w:val="1"/>
      <w:numFmt w:val="decimal"/>
      <w:lvlText w:val="%1."/>
      <w:lvlJc w:val="left"/>
      <w:pPr>
        <w:ind w:left="121" w:hanging="709"/>
        <w:jc w:val="left"/>
      </w:pPr>
      <w:rPr>
        <w:rFonts w:hint="default" w:ascii="Verdana" w:hAnsi="Verdana" w:eastAsia="Verdana" w:cs="Verdana"/>
        <w:b w:val="0"/>
        <w:bCs w:val="0"/>
        <w:i w:val="0"/>
        <w:iCs w:val="0"/>
        <w:spacing w:val="-1"/>
        <w:w w:val="100"/>
        <w:sz w:val="20"/>
        <w:szCs w:val="20"/>
        <w:lang w:val="es-ES" w:eastAsia="en-US" w:bidi="ar-SA"/>
      </w:rPr>
    </w:lvl>
    <w:lvl w:ilvl="1">
      <w:start w:val="1"/>
      <w:numFmt w:val="lowerLetter"/>
      <w:lvlText w:val="%2)"/>
      <w:lvlJc w:val="left"/>
      <w:pPr>
        <w:ind w:left="830" w:hanging="221"/>
        <w:jc w:val="left"/>
      </w:pPr>
      <w:rPr>
        <w:rFonts w:hint="default" w:ascii="Verdana" w:hAnsi="Verdana" w:eastAsia="Verdana" w:cs="Verdana"/>
        <w:b w:val="0"/>
        <w:bCs w:val="0"/>
        <w:i w:val="0"/>
        <w:iCs w:val="0"/>
        <w:spacing w:val="0"/>
        <w:w w:val="99"/>
        <w:sz w:val="16"/>
        <w:szCs w:val="16"/>
        <w:lang w:val="es-ES" w:eastAsia="en-US" w:bidi="ar-SA"/>
      </w:rPr>
    </w:lvl>
    <w:lvl w:ilvl="2">
      <w:start w:val="0"/>
      <w:numFmt w:val="bullet"/>
      <w:lvlText w:val="•"/>
      <w:lvlJc w:val="left"/>
      <w:pPr>
        <w:ind w:left="1718" w:hanging="221"/>
      </w:pPr>
      <w:rPr>
        <w:rFonts w:hint="default"/>
        <w:lang w:val="es-ES" w:eastAsia="en-US" w:bidi="ar-SA"/>
      </w:rPr>
    </w:lvl>
    <w:lvl w:ilvl="3">
      <w:start w:val="0"/>
      <w:numFmt w:val="bullet"/>
      <w:lvlText w:val="•"/>
      <w:lvlJc w:val="left"/>
      <w:pPr>
        <w:ind w:left="2596" w:hanging="221"/>
      </w:pPr>
      <w:rPr>
        <w:rFonts w:hint="default"/>
        <w:lang w:val="es-ES" w:eastAsia="en-US" w:bidi="ar-SA"/>
      </w:rPr>
    </w:lvl>
    <w:lvl w:ilvl="4">
      <w:start w:val="0"/>
      <w:numFmt w:val="bullet"/>
      <w:lvlText w:val="•"/>
      <w:lvlJc w:val="left"/>
      <w:pPr>
        <w:ind w:left="3475" w:hanging="221"/>
      </w:pPr>
      <w:rPr>
        <w:rFonts w:hint="default"/>
        <w:lang w:val="es-ES" w:eastAsia="en-US" w:bidi="ar-SA"/>
      </w:rPr>
    </w:lvl>
    <w:lvl w:ilvl="5">
      <w:start w:val="0"/>
      <w:numFmt w:val="bullet"/>
      <w:lvlText w:val="•"/>
      <w:lvlJc w:val="left"/>
      <w:pPr>
        <w:ind w:left="4353" w:hanging="221"/>
      </w:pPr>
      <w:rPr>
        <w:rFonts w:hint="default"/>
        <w:lang w:val="es-ES" w:eastAsia="en-US" w:bidi="ar-SA"/>
      </w:rPr>
    </w:lvl>
    <w:lvl w:ilvl="6">
      <w:start w:val="0"/>
      <w:numFmt w:val="bullet"/>
      <w:lvlText w:val="•"/>
      <w:lvlJc w:val="left"/>
      <w:pPr>
        <w:ind w:left="5232" w:hanging="221"/>
      </w:pPr>
      <w:rPr>
        <w:rFonts w:hint="default"/>
        <w:lang w:val="es-ES" w:eastAsia="en-US" w:bidi="ar-SA"/>
      </w:rPr>
    </w:lvl>
    <w:lvl w:ilvl="7">
      <w:start w:val="0"/>
      <w:numFmt w:val="bullet"/>
      <w:lvlText w:val="•"/>
      <w:lvlJc w:val="left"/>
      <w:pPr>
        <w:ind w:left="6110" w:hanging="221"/>
      </w:pPr>
      <w:rPr>
        <w:rFonts w:hint="default"/>
        <w:lang w:val="es-ES" w:eastAsia="en-US" w:bidi="ar-SA"/>
      </w:rPr>
    </w:lvl>
    <w:lvl w:ilvl="8">
      <w:start w:val="0"/>
      <w:numFmt w:val="bullet"/>
      <w:lvlText w:val="•"/>
      <w:lvlJc w:val="left"/>
      <w:pPr>
        <w:ind w:left="6989" w:hanging="221"/>
      </w:pPr>
      <w:rPr>
        <w:rFonts w:hint="default"/>
        <w:lang w:val="es-ES" w:eastAsia="en-US" w:bidi="ar-SA"/>
      </w:rPr>
    </w:lvl>
  </w:abstractNum>
  <w:abstractNum w:abstractNumId="2">
    <w:multiLevelType w:val="hybridMultilevel"/>
    <w:lvl w:ilvl="0">
      <w:start w:val="1"/>
      <w:numFmt w:val="upperRoman"/>
      <w:lvlText w:val="%1."/>
      <w:lvlJc w:val="left"/>
      <w:pPr>
        <w:ind w:left="1201" w:hanging="721"/>
        <w:jc w:val="left"/>
      </w:pPr>
      <w:rPr>
        <w:rFonts w:hint="default" w:ascii="Verdana" w:hAnsi="Verdana" w:eastAsia="Verdana" w:cs="Verdana"/>
        <w:b/>
        <w:bCs/>
        <w:i w:val="0"/>
        <w:iCs w:val="0"/>
        <w:spacing w:val="-1"/>
        <w:w w:val="100"/>
        <w:sz w:val="20"/>
        <w:szCs w:val="20"/>
        <w:lang w:val="es-ES" w:eastAsia="en-US" w:bidi="ar-SA"/>
      </w:rPr>
    </w:lvl>
    <w:lvl w:ilvl="1">
      <w:start w:val="1"/>
      <w:numFmt w:val="lowerRoman"/>
      <w:lvlText w:val="(%2)"/>
      <w:lvlJc w:val="left"/>
      <w:pPr>
        <w:ind w:left="1201" w:hanging="721"/>
        <w:jc w:val="right"/>
      </w:pPr>
      <w:rPr>
        <w:rFonts w:hint="default"/>
        <w:spacing w:val="0"/>
        <w:w w:val="100"/>
        <w:lang w:val="es-ES" w:eastAsia="en-US" w:bidi="ar-SA"/>
      </w:rPr>
    </w:lvl>
    <w:lvl w:ilvl="2">
      <w:start w:val="0"/>
      <w:numFmt w:val="bullet"/>
      <w:lvlText w:val="•"/>
      <w:lvlJc w:val="left"/>
      <w:pPr>
        <w:ind w:left="2709" w:hanging="721"/>
      </w:pPr>
      <w:rPr>
        <w:rFonts w:hint="default"/>
        <w:lang w:val="es-ES" w:eastAsia="en-US" w:bidi="ar-SA"/>
      </w:rPr>
    </w:lvl>
    <w:lvl w:ilvl="3">
      <w:start w:val="0"/>
      <w:numFmt w:val="bullet"/>
      <w:lvlText w:val="•"/>
      <w:lvlJc w:val="left"/>
      <w:pPr>
        <w:ind w:left="3463" w:hanging="721"/>
      </w:pPr>
      <w:rPr>
        <w:rFonts w:hint="default"/>
        <w:lang w:val="es-ES" w:eastAsia="en-US" w:bidi="ar-SA"/>
      </w:rPr>
    </w:lvl>
    <w:lvl w:ilvl="4">
      <w:start w:val="0"/>
      <w:numFmt w:val="bullet"/>
      <w:lvlText w:val="•"/>
      <w:lvlJc w:val="left"/>
      <w:pPr>
        <w:ind w:left="4218" w:hanging="721"/>
      </w:pPr>
      <w:rPr>
        <w:rFonts w:hint="default"/>
        <w:lang w:val="es-ES" w:eastAsia="en-US" w:bidi="ar-SA"/>
      </w:rPr>
    </w:lvl>
    <w:lvl w:ilvl="5">
      <w:start w:val="0"/>
      <w:numFmt w:val="bullet"/>
      <w:lvlText w:val="•"/>
      <w:lvlJc w:val="left"/>
      <w:pPr>
        <w:ind w:left="4973" w:hanging="721"/>
      </w:pPr>
      <w:rPr>
        <w:rFonts w:hint="default"/>
        <w:lang w:val="es-ES" w:eastAsia="en-US" w:bidi="ar-SA"/>
      </w:rPr>
    </w:lvl>
    <w:lvl w:ilvl="6">
      <w:start w:val="0"/>
      <w:numFmt w:val="bullet"/>
      <w:lvlText w:val="•"/>
      <w:lvlJc w:val="left"/>
      <w:pPr>
        <w:ind w:left="5727" w:hanging="721"/>
      </w:pPr>
      <w:rPr>
        <w:rFonts w:hint="default"/>
        <w:lang w:val="es-ES" w:eastAsia="en-US" w:bidi="ar-SA"/>
      </w:rPr>
    </w:lvl>
    <w:lvl w:ilvl="7">
      <w:start w:val="0"/>
      <w:numFmt w:val="bullet"/>
      <w:lvlText w:val="•"/>
      <w:lvlJc w:val="left"/>
      <w:pPr>
        <w:ind w:left="6482" w:hanging="721"/>
      </w:pPr>
      <w:rPr>
        <w:rFonts w:hint="default"/>
        <w:lang w:val="es-ES" w:eastAsia="en-US" w:bidi="ar-SA"/>
      </w:rPr>
    </w:lvl>
    <w:lvl w:ilvl="8">
      <w:start w:val="0"/>
      <w:numFmt w:val="bullet"/>
      <w:lvlText w:val="•"/>
      <w:lvlJc w:val="left"/>
      <w:pPr>
        <w:ind w:left="7237" w:hanging="721"/>
      </w:pPr>
      <w:rPr>
        <w:rFonts w:hint="default"/>
        <w:lang w:val="es-ES" w:eastAsia="en-US" w:bidi="ar-SA"/>
      </w:rPr>
    </w:lvl>
  </w:abstractNum>
  <w:abstractNum w:abstractNumId="1">
    <w:multiLevelType w:val="hybridMultilevel"/>
    <w:lvl w:ilvl="0">
      <w:start w:val="1"/>
      <w:numFmt w:val="decimal"/>
      <w:lvlText w:val="%1."/>
      <w:lvlJc w:val="left"/>
      <w:pPr>
        <w:ind w:left="121" w:hanging="709"/>
        <w:jc w:val="left"/>
      </w:pPr>
      <w:rPr>
        <w:rFonts w:hint="default" w:ascii="Verdana" w:hAnsi="Verdana" w:eastAsia="Verdana" w:cs="Verdana"/>
        <w:b w:val="0"/>
        <w:bCs w:val="0"/>
        <w:i w:val="0"/>
        <w:iCs w:val="0"/>
        <w:spacing w:val="-1"/>
        <w:w w:val="100"/>
        <w:sz w:val="20"/>
        <w:szCs w:val="20"/>
        <w:lang w:val="es-ES" w:eastAsia="en-US" w:bidi="ar-SA"/>
      </w:rPr>
    </w:lvl>
    <w:lvl w:ilvl="1">
      <w:start w:val="1"/>
      <w:numFmt w:val="lowerLetter"/>
      <w:lvlText w:val="%2)"/>
      <w:lvlJc w:val="left"/>
      <w:pPr>
        <w:ind w:left="830" w:hanging="233"/>
        <w:jc w:val="left"/>
      </w:pPr>
      <w:rPr>
        <w:rFonts w:hint="default" w:ascii="Verdana" w:hAnsi="Verdana" w:eastAsia="Verdana" w:cs="Verdana"/>
        <w:b w:val="0"/>
        <w:bCs w:val="0"/>
        <w:i w:val="0"/>
        <w:iCs w:val="0"/>
        <w:spacing w:val="0"/>
        <w:w w:val="99"/>
        <w:sz w:val="16"/>
        <w:szCs w:val="16"/>
        <w:lang w:val="es-ES" w:eastAsia="en-US" w:bidi="ar-SA"/>
      </w:rPr>
    </w:lvl>
    <w:lvl w:ilvl="2">
      <w:start w:val="0"/>
      <w:numFmt w:val="bullet"/>
      <w:lvlText w:val="•"/>
      <w:lvlJc w:val="left"/>
      <w:pPr>
        <w:ind w:left="1718" w:hanging="233"/>
      </w:pPr>
      <w:rPr>
        <w:rFonts w:hint="default"/>
        <w:lang w:val="es-ES" w:eastAsia="en-US" w:bidi="ar-SA"/>
      </w:rPr>
    </w:lvl>
    <w:lvl w:ilvl="3">
      <w:start w:val="0"/>
      <w:numFmt w:val="bullet"/>
      <w:lvlText w:val="•"/>
      <w:lvlJc w:val="left"/>
      <w:pPr>
        <w:ind w:left="2596" w:hanging="233"/>
      </w:pPr>
      <w:rPr>
        <w:rFonts w:hint="default"/>
        <w:lang w:val="es-ES" w:eastAsia="en-US" w:bidi="ar-SA"/>
      </w:rPr>
    </w:lvl>
    <w:lvl w:ilvl="4">
      <w:start w:val="0"/>
      <w:numFmt w:val="bullet"/>
      <w:lvlText w:val="•"/>
      <w:lvlJc w:val="left"/>
      <w:pPr>
        <w:ind w:left="3475" w:hanging="233"/>
      </w:pPr>
      <w:rPr>
        <w:rFonts w:hint="default"/>
        <w:lang w:val="es-ES" w:eastAsia="en-US" w:bidi="ar-SA"/>
      </w:rPr>
    </w:lvl>
    <w:lvl w:ilvl="5">
      <w:start w:val="0"/>
      <w:numFmt w:val="bullet"/>
      <w:lvlText w:val="•"/>
      <w:lvlJc w:val="left"/>
      <w:pPr>
        <w:ind w:left="4353" w:hanging="233"/>
      </w:pPr>
      <w:rPr>
        <w:rFonts w:hint="default"/>
        <w:lang w:val="es-ES" w:eastAsia="en-US" w:bidi="ar-SA"/>
      </w:rPr>
    </w:lvl>
    <w:lvl w:ilvl="6">
      <w:start w:val="0"/>
      <w:numFmt w:val="bullet"/>
      <w:lvlText w:val="•"/>
      <w:lvlJc w:val="left"/>
      <w:pPr>
        <w:ind w:left="5232" w:hanging="233"/>
      </w:pPr>
      <w:rPr>
        <w:rFonts w:hint="default"/>
        <w:lang w:val="es-ES" w:eastAsia="en-US" w:bidi="ar-SA"/>
      </w:rPr>
    </w:lvl>
    <w:lvl w:ilvl="7">
      <w:start w:val="0"/>
      <w:numFmt w:val="bullet"/>
      <w:lvlText w:val="•"/>
      <w:lvlJc w:val="left"/>
      <w:pPr>
        <w:ind w:left="6110" w:hanging="233"/>
      </w:pPr>
      <w:rPr>
        <w:rFonts w:hint="default"/>
        <w:lang w:val="es-ES" w:eastAsia="en-US" w:bidi="ar-SA"/>
      </w:rPr>
    </w:lvl>
    <w:lvl w:ilvl="8">
      <w:start w:val="0"/>
      <w:numFmt w:val="bullet"/>
      <w:lvlText w:val="•"/>
      <w:lvlJc w:val="left"/>
      <w:pPr>
        <w:ind w:left="6989" w:hanging="233"/>
      </w:pPr>
      <w:rPr>
        <w:rFonts w:hint="default"/>
        <w:lang w:val="es-ES" w:eastAsia="en-US" w:bidi="ar-SA"/>
      </w:rPr>
    </w:lvl>
  </w:abstractNum>
  <w:abstractNum w:abstractNumId="0">
    <w:multiLevelType w:val="hybridMultilevel"/>
    <w:lvl w:ilvl="0">
      <w:start w:val="1"/>
      <w:numFmt w:val="upperRoman"/>
      <w:lvlText w:val="%1."/>
      <w:lvlJc w:val="left"/>
      <w:pPr>
        <w:ind w:left="1201" w:hanging="721"/>
        <w:jc w:val="left"/>
      </w:pPr>
      <w:rPr>
        <w:rFonts w:hint="default" w:ascii="Verdana" w:hAnsi="Verdana" w:eastAsia="Verdana" w:cs="Verdana"/>
        <w:b/>
        <w:bCs/>
        <w:i w:val="0"/>
        <w:iCs w:val="0"/>
        <w:spacing w:val="-1"/>
        <w:w w:val="100"/>
        <w:sz w:val="20"/>
        <w:szCs w:val="20"/>
        <w:lang w:val="es-ES" w:eastAsia="en-US" w:bidi="ar-SA"/>
      </w:rPr>
    </w:lvl>
    <w:lvl w:ilvl="1">
      <w:start w:val="1"/>
      <w:numFmt w:val="lowerRoman"/>
      <w:lvlText w:val="(%2)"/>
      <w:lvlJc w:val="left"/>
      <w:pPr>
        <w:ind w:left="1201" w:hanging="721"/>
        <w:jc w:val="left"/>
      </w:pPr>
      <w:rPr>
        <w:rFonts w:hint="default" w:ascii="Verdana" w:hAnsi="Verdana" w:eastAsia="Verdana" w:cs="Verdana"/>
        <w:b w:val="0"/>
        <w:bCs w:val="0"/>
        <w:i/>
        <w:iCs/>
        <w:spacing w:val="0"/>
        <w:w w:val="100"/>
        <w:sz w:val="20"/>
        <w:szCs w:val="20"/>
        <w:lang w:val="es-ES" w:eastAsia="en-US" w:bidi="ar-SA"/>
      </w:rPr>
    </w:lvl>
    <w:lvl w:ilvl="2">
      <w:start w:val="0"/>
      <w:numFmt w:val="bullet"/>
      <w:lvlText w:val="•"/>
      <w:lvlJc w:val="left"/>
      <w:pPr>
        <w:ind w:left="2709" w:hanging="721"/>
      </w:pPr>
      <w:rPr>
        <w:rFonts w:hint="default"/>
        <w:lang w:val="es-ES" w:eastAsia="en-US" w:bidi="ar-SA"/>
      </w:rPr>
    </w:lvl>
    <w:lvl w:ilvl="3">
      <w:start w:val="0"/>
      <w:numFmt w:val="bullet"/>
      <w:lvlText w:val="•"/>
      <w:lvlJc w:val="left"/>
      <w:pPr>
        <w:ind w:left="3463" w:hanging="721"/>
      </w:pPr>
      <w:rPr>
        <w:rFonts w:hint="default"/>
        <w:lang w:val="es-ES" w:eastAsia="en-US" w:bidi="ar-SA"/>
      </w:rPr>
    </w:lvl>
    <w:lvl w:ilvl="4">
      <w:start w:val="0"/>
      <w:numFmt w:val="bullet"/>
      <w:lvlText w:val="•"/>
      <w:lvlJc w:val="left"/>
      <w:pPr>
        <w:ind w:left="4218" w:hanging="721"/>
      </w:pPr>
      <w:rPr>
        <w:rFonts w:hint="default"/>
        <w:lang w:val="es-ES" w:eastAsia="en-US" w:bidi="ar-SA"/>
      </w:rPr>
    </w:lvl>
    <w:lvl w:ilvl="5">
      <w:start w:val="0"/>
      <w:numFmt w:val="bullet"/>
      <w:lvlText w:val="•"/>
      <w:lvlJc w:val="left"/>
      <w:pPr>
        <w:ind w:left="4973" w:hanging="721"/>
      </w:pPr>
      <w:rPr>
        <w:rFonts w:hint="default"/>
        <w:lang w:val="es-ES" w:eastAsia="en-US" w:bidi="ar-SA"/>
      </w:rPr>
    </w:lvl>
    <w:lvl w:ilvl="6">
      <w:start w:val="0"/>
      <w:numFmt w:val="bullet"/>
      <w:lvlText w:val="•"/>
      <w:lvlJc w:val="left"/>
      <w:pPr>
        <w:ind w:left="5727" w:hanging="721"/>
      </w:pPr>
      <w:rPr>
        <w:rFonts w:hint="default"/>
        <w:lang w:val="es-ES" w:eastAsia="en-US" w:bidi="ar-SA"/>
      </w:rPr>
    </w:lvl>
    <w:lvl w:ilvl="7">
      <w:start w:val="0"/>
      <w:numFmt w:val="bullet"/>
      <w:lvlText w:val="•"/>
      <w:lvlJc w:val="left"/>
      <w:pPr>
        <w:ind w:left="6482" w:hanging="721"/>
      </w:pPr>
      <w:rPr>
        <w:rFonts w:hint="default"/>
        <w:lang w:val="es-ES" w:eastAsia="en-US" w:bidi="ar-SA"/>
      </w:rPr>
    </w:lvl>
    <w:lvl w:ilvl="8">
      <w:start w:val="0"/>
      <w:numFmt w:val="bullet"/>
      <w:lvlText w:val="•"/>
      <w:lvlJc w:val="left"/>
      <w:pPr>
        <w:ind w:left="7237" w:hanging="721"/>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rPr>
      <w:rFonts w:ascii="Verdana" w:hAnsi="Verdana" w:eastAsia="Verdana" w:cs="Verdana"/>
      <w:sz w:val="20"/>
      <w:szCs w:val="20"/>
      <w:lang w:val="es-ES" w:eastAsia="en-US" w:bidi="ar-SA"/>
    </w:rPr>
  </w:style>
  <w:style w:styleId="ListParagraph" w:type="paragraph">
    <w:name w:val="List Paragraph"/>
    <w:basedOn w:val="Normal"/>
    <w:uiPriority w:val="1"/>
    <w:qFormat/>
    <w:pPr>
      <w:ind w:left="121" w:right="117"/>
      <w:jc w:val="both"/>
    </w:pPr>
    <w:rPr>
      <w:rFonts w:ascii="Verdana" w:hAnsi="Verdana" w:eastAsia="Verdana" w:cs="Verdana"/>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 IDH</dc:creator>
  <dcterms:created xsi:type="dcterms:W3CDTF">2024-09-26T20:06:55Z</dcterms:created>
  <dcterms:modified xsi:type="dcterms:W3CDTF">2024-09-26T20:06:55Z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Acrobat PDFMaker 24 para Word</vt:lpwstr>
  </property>
  <property fmtid="{D5CDD505-2E9C-101B-9397-08002B2CF9AE}" pid="4" name="LastSaved">
    <vt:filetime>2024-09-26T00:00:00Z</vt:filetime>
  </property>
  <property fmtid="{D5CDD505-2E9C-101B-9397-08002B2CF9AE}" pid="5" name="Producer">
    <vt:lpwstr>Adobe PDF Library 24.3.144</vt:lpwstr>
  </property>
</Properties>
</file>