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5FBC" w14:textId="77777777" w:rsidR="00191CD0" w:rsidRPr="00191CD0" w:rsidRDefault="00191CD0" w:rsidP="00191CD0">
      <w:pPr>
        <w:jc w:val="center"/>
        <w:rPr>
          <w:rFonts w:ascii="Verdana" w:hAnsi="Verdana"/>
          <w:b/>
          <w:sz w:val="22"/>
          <w:szCs w:val="22"/>
          <w:u w:val="single"/>
        </w:rPr>
      </w:pPr>
      <w:r w:rsidRPr="00191CD0">
        <w:rPr>
          <w:rFonts w:ascii="Verdana" w:hAnsi="Verdana"/>
          <w:b/>
          <w:sz w:val="22"/>
          <w:szCs w:val="22"/>
          <w:u w:val="single"/>
        </w:rPr>
        <w:t xml:space="preserve">Caso Bueno Alves </w:t>
      </w:r>
      <w:r w:rsidRPr="00191CD0">
        <w:rPr>
          <w:rFonts w:ascii="Verdana" w:hAnsi="Verdana"/>
          <w:b/>
          <w:i/>
          <w:sz w:val="22"/>
          <w:szCs w:val="22"/>
          <w:u w:val="single"/>
        </w:rPr>
        <w:t>Vs.</w:t>
      </w:r>
      <w:r w:rsidRPr="00191CD0">
        <w:rPr>
          <w:rFonts w:ascii="Verdana" w:hAnsi="Verdana"/>
          <w:b/>
          <w:sz w:val="22"/>
          <w:szCs w:val="22"/>
          <w:u w:val="single"/>
        </w:rPr>
        <w:t xml:space="preserve"> Argentina: reparaciones declaradas cumplidas</w:t>
      </w:r>
    </w:p>
    <w:p w14:paraId="134D76EE" w14:textId="77777777" w:rsidR="00DB189F" w:rsidRDefault="00DB189F"/>
    <w:p w14:paraId="1DD854D1" w14:textId="77777777" w:rsidR="00B66DDC" w:rsidRDefault="00B66DDC"/>
    <w:p w14:paraId="0F3A8CED" w14:textId="77777777" w:rsidR="00B66DDC" w:rsidRPr="008C7E18" w:rsidRDefault="00B66DDC" w:rsidP="00B66DDC">
      <w:pPr>
        <w:pStyle w:val="Prrafodelista"/>
        <w:numPr>
          <w:ilvl w:val="0"/>
          <w:numId w:val="1"/>
        </w:numPr>
        <w:ind w:left="360"/>
        <w:jc w:val="both"/>
      </w:pPr>
      <w:r>
        <w:rPr>
          <w:rFonts w:ascii="Verdana" w:hAnsi="Verdana"/>
          <w:sz w:val="20"/>
          <w:szCs w:val="20"/>
        </w:rPr>
        <w:t>P</w:t>
      </w:r>
      <w:r w:rsidRPr="00B66DDC">
        <w:rPr>
          <w:rFonts w:ascii="Verdana" w:hAnsi="Verdana"/>
          <w:sz w:val="20"/>
          <w:szCs w:val="20"/>
        </w:rPr>
        <w:t>ublicar, en el plazo de seis meses, en el Diario Oficial y en otro diario de amplia circulación nacional, por una sola vez, los párrafos 1 a 8, 71 a 74, 86, 95, 113 y 117 y la parte resolutiva de la presente Sentencia, en los términos del párrafo 215 de la misma.</w:t>
      </w:r>
    </w:p>
    <w:p w14:paraId="543D2003" w14:textId="77777777" w:rsidR="008C7E18" w:rsidRDefault="008C7E18" w:rsidP="008C7E18">
      <w:pPr>
        <w:jc w:val="both"/>
      </w:pPr>
    </w:p>
    <w:p w14:paraId="5C4E7721" w14:textId="77777777" w:rsidR="008C7E18" w:rsidRPr="008C7E18" w:rsidRDefault="008C7E18" w:rsidP="008C7E18">
      <w:pPr>
        <w:pStyle w:val="Prrafodelista"/>
        <w:numPr>
          <w:ilvl w:val="0"/>
          <w:numId w:val="1"/>
        </w:numPr>
        <w:ind w:left="360"/>
        <w:jc w:val="both"/>
        <w:rPr>
          <w:rFonts w:ascii="Verdana" w:hAnsi="Verdana"/>
          <w:color w:val="000000"/>
          <w:sz w:val="20"/>
          <w:szCs w:val="20"/>
        </w:rPr>
      </w:pPr>
      <w:r w:rsidRPr="008C7E18">
        <w:rPr>
          <w:rFonts w:ascii="Verdana" w:hAnsi="Verdana"/>
          <w:color w:val="000000"/>
          <w:sz w:val="20"/>
          <w:szCs w:val="20"/>
        </w:rPr>
        <w:t>Realizar los pagos de las cantidades establecidas en la presente Sentencia por concepto de daños materiales, daños inmateriales y reintegro de costas y gastos dentro del plazo de un año, contado a partir de la notificación de la presente Sentencia, en los términos de los párrafos 196, 207 y 221 de la misma.</w:t>
      </w:r>
    </w:p>
    <w:p w14:paraId="2484FB3E" w14:textId="1795F0D4" w:rsidR="008C7E18" w:rsidRPr="007A5FC4" w:rsidRDefault="008C7E18" w:rsidP="008C7E18">
      <w:pPr>
        <w:jc w:val="both"/>
        <w:rPr>
          <w:rFonts w:ascii="Verdana" w:hAnsi="Verdana"/>
          <w:b/>
          <w:color w:val="000000"/>
          <w:sz w:val="20"/>
          <w:szCs w:val="20"/>
        </w:rPr>
      </w:pPr>
    </w:p>
    <w:p w14:paraId="1CA746B4" w14:textId="77777777" w:rsidR="008C7E18" w:rsidRDefault="008C7E18" w:rsidP="008C7E18">
      <w:pPr>
        <w:jc w:val="both"/>
      </w:pPr>
    </w:p>
    <w:sectPr w:rsidR="008C7E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F93B" w14:textId="77777777" w:rsidR="00BB6EEE" w:rsidRDefault="00BB6EEE" w:rsidP="007C231A">
      <w:r>
        <w:separator/>
      </w:r>
    </w:p>
  </w:endnote>
  <w:endnote w:type="continuationSeparator" w:id="0">
    <w:p w14:paraId="090EF284" w14:textId="77777777" w:rsidR="00BB6EEE" w:rsidRDefault="00BB6EEE" w:rsidP="007C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6508" w14:textId="77777777" w:rsidR="007C231A" w:rsidRDefault="007C231A" w:rsidP="007C231A">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7B28C4">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5C6C5AF" w14:textId="77777777" w:rsidR="007C231A" w:rsidRPr="007C231A" w:rsidRDefault="007C231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C260" w14:textId="77777777" w:rsidR="00BB6EEE" w:rsidRDefault="00BB6EEE" w:rsidP="007C231A">
      <w:r>
        <w:separator/>
      </w:r>
    </w:p>
  </w:footnote>
  <w:footnote w:type="continuationSeparator" w:id="0">
    <w:p w14:paraId="496B9B43" w14:textId="77777777" w:rsidR="00BB6EEE" w:rsidRDefault="00BB6EEE" w:rsidP="007C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sz w:val="20"/>
        <w:szCs w:val="20"/>
      </w:rPr>
    </w:sdtEndPr>
    <w:sdtContent>
      <w:p w14:paraId="7D9A4739" w14:textId="77777777" w:rsidR="001F5E81" w:rsidRPr="00675FE7" w:rsidRDefault="001F5E81" w:rsidP="001F5E81">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B07FEC">
          <w:rPr>
            <w:rFonts w:ascii="Verdana" w:hAnsi="Verdana"/>
            <w:noProof/>
            <w:sz w:val="20"/>
            <w:szCs w:val="20"/>
          </w:rPr>
          <w:t>1</w:t>
        </w:r>
        <w:r w:rsidRPr="00675FE7">
          <w:rPr>
            <w:rFonts w:ascii="Verdana" w:hAnsi="Verdana"/>
            <w:noProof/>
            <w:sz w:val="20"/>
            <w:szCs w:val="20"/>
          </w:rPr>
          <w:fldChar w:fldCharType="end"/>
        </w:r>
      </w:p>
    </w:sdtContent>
  </w:sdt>
  <w:p w14:paraId="22AB4474" w14:textId="77777777" w:rsidR="001F5E81" w:rsidRDefault="001F5E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40D6"/>
    <w:multiLevelType w:val="hybridMultilevel"/>
    <w:tmpl w:val="66680EC6"/>
    <w:lvl w:ilvl="0" w:tplc="A8846D3E">
      <w:start w:val="1"/>
      <w:numFmt w:val="decimal"/>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151FB"/>
    <w:multiLevelType w:val="hybridMultilevel"/>
    <w:tmpl w:val="7382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21891">
    <w:abstractNumId w:val="0"/>
  </w:num>
  <w:num w:numId="2" w16cid:durableId="356080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CD0"/>
    <w:rsid w:val="00191CD0"/>
    <w:rsid w:val="001B2D63"/>
    <w:rsid w:val="001F5E81"/>
    <w:rsid w:val="003A7E5E"/>
    <w:rsid w:val="007B28C4"/>
    <w:rsid w:val="007C231A"/>
    <w:rsid w:val="00855DCA"/>
    <w:rsid w:val="008C7E18"/>
    <w:rsid w:val="009832C0"/>
    <w:rsid w:val="00B07FEC"/>
    <w:rsid w:val="00B66DDC"/>
    <w:rsid w:val="00BB6EEE"/>
    <w:rsid w:val="00DB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3DE4"/>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D0"/>
    <w:pPr>
      <w:spacing w:after="0" w:line="240" w:lineRule="auto"/>
    </w:pPr>
    <w:rPr>
      <w:rFonts w:ascii="Times" w:eastAsia="Times New Roman" w:hAnsi="Times"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6DDC"/>
    <w:pPr>
      <w:ind w:left="720"/>
      <w:contextualSpacing/>
    </w:pPr>
  </w:style>
  <w:style w:type="paragraph" w:styleId="Encabezado">
    <w:name w:val="header"/>
    <w:basedOn w:val="Normal"/>
    <w:link w:val="EncabezadoCar"/>
    <w:uiPriority w:val="99"/>
    <w:unhideWhenUsed/>
    <w:rsid w:val="007C231A"/>
    <w:pPr>
      <w:tabs>
        <w:tab w:val="center" w:pos="4680"/>
        <w:tab w:val="right" w:pos="9360"/>
      </w:tabs>
    </w:pPr>
  </w:style>
  <w:style w:type="character" w:customStyle="1" w:styleId="EncabezadoCar">
    <w:name w:val="Encabezado Car"/>
    <w:basedOn w:val="Fuentedeprrafopredeter"/>
    <w:link w:val="Encabezado"/>
    <w:uiPriority w:val="99"/>
    <w:rsid w:val="007C231A"/>
    <w:rPr>
      <w:rFonts w:ascii="Times" w:eastAsia="Times New Roman" w:hAnsi="Times" w:cs="Times New Roman"/>
      <w:sz w:val="24"/>
      <w:szCs w:val="24"/>
      <w:lang w:val="es-ES_tradnl"/>
    </w:rPr>
  </w:style>
  <w:style w:type="paragraph" w:styleId="Piedepgina">
    <w:name w:val="footer"/>
    <w:basedOn w:val="Normal"/>
    <w:link w:val="PiedepginaCar"/>
    <w:uiPriority w:val="99"/>
    <w:unhideWhenUsed/>
    <w:rsid w:val="007C231A"/>
    <w:pPr>
      <w:tabs>
        <w:tab w:val="center" w:pos="4680"/>
        <w:tab w:val="right" w:pos="9360"/>
      </w:tabs>
    </w:pPr>
  </w:style>
  <w:style w:type="character" w:customStyle="1" w:styleId="PiedepginaCar">
    <w:name w:val="Pie de página Car"/>
    <w:basedOn w:val="Fuentedeprrafopredeter"/>
    <w:link w:val="Piedepgina"/>
    <w:uiPriority w:val="99"/>
    <w:rsid w:val="007C231A"/>
    <w:rPr>
      <w:rFonts w:ascii="Times" w:eastAsia="Times New Roman" w:hAnsi="Times"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9</cp:revision>
  <dcterms:created xsi:type="dcterms:W3CDTF">2016-08-18T23:06:00Z</dcterms:created>
  <dcterms:modified xsi:type="dcterms:W3CDTF">2023-08-31T16:19:00Z</dcterms:modified>
</cp:coreProperties>
</file>