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1B94" w:rsidRPr="007D4BDF" w:rsidRDefault="00C41B94" w:rsidP="00C41B94">
      <w:pPr>
        <w:jc w:val="center"/>
        <w:rPr>
          <w:rFonts w:ascii="Verdana" w:hAnsi="Verdana"/>
          <w:b/>
          <w:u w:val="single"/>
          <w:lang w:val="es-MX"/>
        </w:rPr>
      </w:pPr>
      <w:bookmarkStart w:id="0" w:name="_GoBack"/>
      <w:bookmarkEnd w:id="0"/>
      <w:r w:rsidRPr="00C01176">
        <w:rPr>
          <w:rFonts w:ascii="Verdana" w:hAnsi="Verdana"/>
          <w:b/>
          <w:u w:val="single"/>
          <w:lang w:val="es-MX"/>
        </w:rPr>
        <w:t xml:space="preserve">Caso </w:t>
      </w:r>
      <w:r>
        <w:rPr>
          <w:rFonts w:ascii="Verdana" w:hAnsi="Verdana"/>
          <w:b/>
          <w:u w:val="single"/>
          <w:lang w:val="es-MX"/>
        </w:rPr>
        <w:t xml:space="preserve">Garrido y </w:t>
      </w:r>
      <w:proofErr w:type="spellStart"/>
      <w:r>
        <w:rPr>
          <w:rFonts w:ascii="Verdana" w:hAnsi="Verdana"/>
          <w:b/>
          <w:u w:val="single"/>
          <w:lang w:val="es-MX"/>
        </w:rPr>
        <w:t>Baigorria</w:t>
      </w:r>
      <w:proofErr w:type="spellEnd"/>
      <w:r>
        <w:rPr>
          <w:rFonts w:ascii="Verdana" w:hAnsi="Verdana"/>
          <w:b/>
          <w:u w:val="single"/>
          <w:lang w:val="es-MX"/>
        </w:rPr>
        <w:t xml:space="preserve"> </w:t>
      </w:r>
      <w:r w:rsidRPr="000A504C">
        <w:rPr>
          <w:rFonts w:ascii="Verdana" w:hAnsi="Verdana"/>
          <w:b/>
          <w:i/>
          <w:u w:val="single"/>
          <w:lang w:val="es-MX"/>
        </w:rPr>
        <w:t>Vs.</w:t>
      </w:r>
      <w:r>
        <w:rPr>
          <w:rFonts w:ascii="Verdana" w:hAnsi="Verdana"/>
          <w:b/>
          <w:u w:val="single"/>
          <w:lang w:val="es-MX"/>
        </w:rPr>
        <w:t xml:space="preserve"> Argentina</w:t>
      </w:r>
      <w:r w:rsidRPr="00C01176">
        <w:rPr>
          <w:rFonts w:ascii="Verdana" w:hAnsi="Verdana"/>
          <w:b/>
          <w:u w:val="single"/>
          <w:lang w:val="es-MX"/>
        </w:rPr>
        <w:t xml:space="preserve">: reparaciones declaradas cumplidas </w:t>
      </w:r>
    </w:p>
    <w:p w:rsidR="00394500" w:rsidRDefault="00394500" w:rsidP="00394500">
      <w:pPr>
        <w:ind w:right="-16"/>
        <w:jc w:val="both"/>
        <w:rPr>
          <w:rFonts w:ascii="Verdana" w:hAnsi="Verdana"/>
          <w:sz w:val="20"/>
          <w:lang w:val="pl-PL"/>
        </w:rPr>
      </w:pPr>
    </w:p>
    <w:p w:rsidR="00394500" w:rsidRDefault="00394500" w:rsidP="00394500">
      <w:pPr>
        <w:pStyle w:val="ListParagraph"/>
        <w:numPr>
          <w:ilvl w:val="0"/>
          <w:numId w:val="1"/>
        </w:numPr>
        <w:ind w:left="360" w:right="-16"/>
        <w:jc w:val="both"/>
        <w:rPr>
          <w:rFonts w:ascii="Verdana" w:hAnsi="Verdana"/>
          <w:sz w:val="20"/>
          <w:lang w:val="pl-PL"/>
        </w:rPr>
      </w:pPr>
      <w:r w:rsidRPr="00394500">
        <w:rPr>
          <w:rFonts w:ascii="Verdana" w:hAnsi="Verdana"/>
          <w:sz w:val="20"/>
          <w:lang w:val="pl-PL"/>
        </w:rPr>
        <w:t xml:space="preserve">Fijar en 111.000 dólares de los Estados Unidos de América o su equivalente en moneda nacional, el monto que el Estado de </w:t>
      </w:r>
      <w:smartTag w:uri="urn:schemas-microsoft-com:office:smarttags" w:element="PersonName">
        <w:smartTagPr>
          <w:attr w:name="ProductID" w:val="la Argentina"/>
        </w:smartTagPr>
        <w:r w:rsidRPr="00394500">
          <w:rPr>
            <w:rFonts w:ascii="Verdana" w:hAnsi="Verdana"/>
            <w:sz w:val="20"/>
            <w:lang w:val="pl-PL"/>
          </w:rPr>
          <w:t>la Argentina</w:t>
        </w:r>
      </w:smartTag>
      <w:r w:rsidRPr="00394500">
        <w:rPr>
          <w:rFonts w:ascii="Verdana" w:hAnsi="Verdana"/>
          <w:sz w:val="20"/>
          <w:lang w:val="pl-PL"/>
        </w:rPr>
        <w:t xml:space="preserve"> debe pagar en carácter de reparación a los familiares del seńor Adolfo Garrido y en 64.000 dólares de los Estados Unidos de América, o su equivalente en moneda nacional, el monto a pagar por el mismo concepto a los familiares del seńor Raúl Baigorria.  Estos pagos deberán ser hechos por el Estado de </w:t>
      </w:r>
      <w:smartTag w:uri="urn:schemas-microsoft-com:office:smarttags" w:element="PersonName">
        <w:smartTagPr>
          <w:attr w:name="ProductID" w:val="la Argentina"/>
        </w:smartTagPr>
        <w:r w:rsidRPr="00394500">
          <w:rPr>
            <w:rFonts w:ascii="Verdana" w:hAnsi="Verdana"/>
            <w:sz w:val="20"/>
            <w:lang w:val="pl-PL"/>
          </w:rPr>
          <w:t>la Argentina</w:t>
        </w:r>
      </w:smartTag>
      <w:r w:rsidRPr="00394500">
        <w:rPr>
          <w:rFonts w:ascii="Verdana" w:hAnsi="Verdana"/>
          <w:sz w:val="20"/>
          <w:lang w:val="pl-PL"/>
        </w:rPr>
        <w:t xml:space="preserve"> en la proporción y condiciones expresadas en la parte motiva de esta sentencia.</w:t>
      </w:r>
    </w:p>
    <w:p w:rsidR="00394500" w:rsidRDefault="00394500" w:rsidP="00394500">
      <w:pPr>
        <w:pStyle w:val="ListParagraph"/>
        <w:ind w:left="360" w:right="-16" w:hanging="360"/>
        <w:jc w:val="both"/>
        <w:rPr>
          <w:rFonts w:ascii="Verdana" w:hAnsi="Verdana"/>
          <w:sz w:val="20"/>
          <w:lang w:val="pl-PL"/>
        </w:rPr>
      </w:pPr>
    </w:p>
    <w:p w:rsidR="00394500" w:rsidRDefault="00394500" w:rsidP="00394500">
      <w:pPr>
        <w:pStyle w:val="ListParagraph"/>
        <w:numPr>
          <w:ilvl w:val="0"/>
          <w:numId w:val="1"/>
        </w:numPr>
        <w:ind w:left="360" w:right="-16"/>
        <w:jc w:val="both"/>
        <w:rPr>
          <w:rFonts w:ascii="Verdana" w:hAnsi="Verdana"/>
          <w:sz w:val="20"/>
          <w:lang w:val="pl-PL"/>
        </w:rPr>
      </w:pPr>
      <w:r w:rsidRPr="00394500">
        <w:rPr>
          <w:rFonts w:ascii="Verdana" w:hAnsi="Verdana"/>
          <w:sz w:val="20"/>
          <w:lang w:val="pl-PL"/>
        </w:rPr>
        <w:t>Fijar en 45.500 dólares de los Estados Unidos de América o su equivalente en moneda nacional, la suma que deberá pagar el Estado a los familiares de las víctimas en concepto de reintegro de costas efectuadas con motivo de este proceso, de los cuales 20.000 dólares de los Estados Unidos de América o su equivalente en moneda nacional, corresponden, en concepto de honorarios, a los abogados Carlos Varela Alvarez y Diego J. Lavado.</w:t>
      </w:r>
    </w:p>
    <w:p w:rsidR="00D02487" w:rsidRPr="00D02487" w:rsidRDefault="00D02487" w:rsidP="00D02487">
      <w:pPr>
        <w:ind w:right="-16"/>
        <w:jc w:val="both"/>
        <w:rPr>
          <w:rFonts w:ascii="Verdana" w:hAnsi="Verdana"/>
          <w:sz w:val="20"/>
          <w:lang w:val="pl-PL"/>
        </w:rPr>
      </w:pPr>
    </w:p>
    <w:p w:rsidR="00D02487" w:rsidRPr="00394500" w:rsidRDefault="00D02487" w:rsidP="00394500">
      <w:pPr>
        <w:pStyle w:val="ListParagraph"/>
        <w:numPr>
          <w:ilvl w:val="0"/>
          <w:numId w:val="1"/>
        </w:numPr>
        <w:ind w:left="360" w:right="-16"/>
        <w:jc w:val="both"/>
        <w:rPr>
          <w:rFonts w:ascii="Verdana" w:hAnsi="Verdana"/>
          <w:sz w:val="20"/>
          <w:lang w:val="pl-PL"/>
        </w:rPr>
      </w:pPr>
      <w:r w:rsidRPr="00D02487">
        <w:rPr>
          <w:rFonts w:ascii="Verdana" w:hAnsi="Verdana"/>
          <w:sz w:val="20"/>
          <w:lang w:val="es-CR"/>
        </w:rPr>
        <w:t xml:space="preserve">Que el Estado argentino debe proceder a la búsqueda e identificación de los dos hijos extramatrimoniales del señor Raúl </w:t>
      </w:r>
      <w:proofErr w:type="spellStart"/>
      <w:r w:rsidRPr="00D02487">
        <w:rPr>
          <w:rFonts w:ascii="Verdana" w:hAnsi="Verdana"/>
          <w:sz w:val="20"/>
          <w:lang w:val="es-CR"/>
        </w:rPr>
        <w:t>Baigorria</w:t>
      </w:r>
      <w:proofErr w:type="spellEnd"/>
      <w:r w:rsidRPr="00D02487">
        <w:rPr>
          <w:rFonts w:ascii="Verdana" w:hAnsi="Verdana"/>
          <w:sz w:val="20"/>
          <w:lang w:val="es-CR"/>
        </w:rPr>
        <w:t>, con todos los medios a su alcance.</w:t>
      </w:r>
    </w:p>
    <w:p w:rsidR="006E7F48" w:rsidRPr="00394500" w:rsidRDefault="00571730">
      <w:pPr>
        <w:rPr>
          <w:lang w:val="pl-PL"/>
        </w:rPr>
      </w:pPr>
    </w:p>
    <w:sectPr w:rsidR="006E7F48" w:rsidRPr="00394500">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3DAC" w:rsidRDefault="00323DAC" w:rsidP="00405874">
      <w:pPr>
        <w:spacing w:after="0" w:line="240" w:lineRule="auto"/>
      </w:pPr>
      <w:r>
        <w:separator/>
      </w:r>
    </w:p>
  </w:endnote>
  <w:endnote w:type="continuationSeparator" w:id="0">
    <w:p w:rsidR="00323DAC" w:rsidRDefault="00323DAC" w:rsidP="004058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AC0" w:rsidRPr="00400FD7" w:rsidRDefault="00514AC0" w:rsidP="00514AC0">
    <w:pPr>
      <w:jc w:val="both"/>
      <w:rPr>
        <w:rFonts w:ascii="Verdana" w:hAnsi="Verdana"/>
        <w:bCs/>
        <w:sz w:val="16"/>
        <w:szCs w:val="16"/>
        <w:lang w:val="es-MX"/>
      </w:rPr>
    </w:pPr>
    <w:r w:rsidRPr="00400FD7">
      <w:rPr>
        <w:rFonts w:ascii="Verdana" w:hAnsi="Verdana"/>
        <w:bCs/>
        <w:sz w:val="16"/>
        <w:szCs w:val="16"/>
        <w:lang w:val="es-MX"/>
      </w:rPr>
      <w:t xml:space="preserve">La presente sistematización de información fue </w:t>
    </w:r>
    <w:r w:rsidR="002E3645">
      <w:rPr>
        <w:rFonts w:ascii="Verdana" w:hAnsi="Verdana"/>
        <w:bCs/>
        <w:sz w:val="16"/>
        <w:szCs w:val="16"/>
        <w:lang w:val="es-MX"/>
      </w:rPr>
      <w:t>rea</w:t>
    </w:r>
    <w:r w:rsidR="00D61842">
      <w:rPr>
        <w:rFonts w:ascii="Verdana" w:hAnsi="Verdana"/>
        <w:bCs/>
        <w:sz w:val="16"/>
        <w:szCs w:val="16"/>
        <w:lang w:val="es-MX"/>
      </w:rPr>
      <w:t xml:space="preserve">lizada </w:t>
    </w:r>
    <w:r w:rsidRPr="00400FD7">
      <w:rPr>
        <w:rFonts w:ascii="Verdana" w:hAnsi="Verdana"/>
        <w:bCs/>
        <w:sz w:val="16"/>
        <w:szCs w:val="16"/>
        <w:lang w:val="es-MX"/>
      </w:rPr>
      <w:t>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rsidR="00514AC0" w:rsidRPr="00514AC0" w:rsidRDefault="00514AC0">
    <w:pPr>
      <w:pStyle w:val="Footer"/>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3DAC" w:rsidRDefault="00323DAC" w:rsidP="00405874">
      <w:pPr>
        <w:spacing w:after="0" w:line="240" w:lineRule="auto"/>
      </w:pPr>
      <w:r>
        <w:separator/>
      </w:r>
    </w:p>
  </w:footnote>
  <w:footnote w:type="continuationSeparator" w:id="0">
    <w:p w:rsidR="00323DAC" w:rsidRDefault="00323DAC" w:rsidP="004058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0897709"/>
      <w:docPartObj>
        <w:docPartGallery w:val="Page Numbers (Top of Page)"/>
        <w:docPartUnique/>
      </w:docPartObj>
    </w:sdtPr>
    <w:sdtEndPr>
      <w:rPr>
        <w:rFonts w:ascii="Verdana" w:hAnsi="Verdana"/>
        <w:noProof/>
        <w:sz w:val="20"/>
        <w:szCs w:val="20"/>
      </w:rPr>
    </w:sdtEndPr>
    <w:sdtContent>
      <w:p w:rsidR="002035BF" w:rsidRPr="00675FE7" w:rsidRDefault="002035BF">
        <w:pPr>
          <w:pStyle w:val="Header"/>
          <w:jc w:val="right"/>
          <w:rPr>
            <w:rFonts w:ascii="Verdana" w:hAnsi="Verdana"/>
            <w:sz w:val="20"/>
            <w:szCs w:val="20"/>
          </w:rPr>
        </w:pPr>
        <w:r w:rsidRPr="00675FE7">
          <w:rPr>
            <w:rFonts w:ascii="Verdana" w:hAnsi="Verdana"/>
            <w:sz w:val="20"/>
            <w:szCs w:val="20"/>
          </w:rPr>
          <w:fldChar w:fldCharType="begin"/>
        </w:r>
        <w:r w:rsidRPr="00675FE7">
          <w:rPr>
            <w:rFonts w:ascii="Verdana" w:hAnsi="Verdana"/>
            <w:sz w:val="20"/>
            <w:szCs w:val="20"/>
          </w:rPr>
          <w:instrText xml:space="preserve"> PAGE   \* MERGEFORMAT </w:instrText>
        </w:r>
        <w:r w:rsidRPr="00675FE7">
          <w:rPr>
            <w:rFonts w:ascii="Verdana" w:hAnsi="Verdana"/>
            <w:sz w:val="20"/>
            <w:szCs w:val="20"/>
          </w:rPr>
          <w:fldChar w:fldCharType="separate"/>
        </w:r>
        <w:r w:rsidR="00571730">
          <w:rPr>
            <w:rFonts w:ascii="Verdana" w:hAnsi="Verdana"/>
            <w:noProof/>
            <w:sz w:val="20"/>
            <w:szCs w:val="20"/>
          </w:rPr>
          <w:t>1</w:t>
        </w:r>
        <w:r w:rsidRPr="00675FE7">
          <w:rPr>
            <w:rFonts w:ascii="Verdana" w:hAnsi="Verdana"/>
            <w:noProof/>
            <w:sz w:val="20"/>
            <w:szCs w:val="20"/>
          </w:rPr>
          <w:fldChar w:fldCharType="end"/>
        </w:r>
      </w:p>
    </w:sdtContent>
  </w:sdt>
  <w:p w:rsidR="002035BF" w:rsidRDefault="002035B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BC4D70"/>
    <w:multiLevelType w:val="hybridMultilevel"/>
    <w:tmpl w:val="82E04D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1B94"/>
    <w:rsid w:val="000A504C"/>
    <w:rsid w:val="002035BF"/>
    <w:rsid w:val="002E3645"/>
    <w:rsid w:val="00323DAC"/>
    <w:rsid w:val="00394500"/>
    <w:rsid w:val="003A7E5E"/>
    <w:rsid w:val="00400FD7"/>
    <w:rsid w:val="00405874"/>
    <w:rsid w:val="00514AC0"/>
    <w:rsid w:val="00571730"/>
    <w:rsid w:val="00675FE7"/>
    <w:rsid w:val="009832C0"/>
    <w:rsid w:val="00C41B94"/>
    <w:rsid w:val="00D02487"/>
    <w:rsid w:val="00D61842"/>
    <w:rsid w:val="00F62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1B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4500"/>
    <w:pPr>
      <w:ind w:left="720"/>
      <w:contextualSpacing/>
    </w:pPr>
  </w:style>
  <w:style w:type="paragraph" w:styleId="Header">
    <w:name w:val="header"/>
    <w:basedOn w:val="Normal"/>
    <w:link w:val="HeaderChar"/>
    <w:uiPriority w:val="99"/>
    <w:unhideWhenUsed/>
    <w:rsid w:val="004058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5874"/>
  </w:style>
  <w:style w:type="paragraph" w:styleId="Footer">
    <w:name w:val="footer"/>
    <w:basedOn w:val="Normal"/>
    <w:link w:val="FooterChar"/>
    <w:uiPriority w:val="99"/>
    <w:unhideWhenUsed/>
    <w:rsid w:val="004058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587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1B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4500"/>
    <w:pPr>
      <w:ind w:left="720"/>
      <w:contextualSpacing/>
    </w:pPr>
  </w:style>
  <w:style w:type="paragraph" w:styleId="Header">
    <w:name w:val="header"/>
    <w:basedOn w:val="Normal"/>
    <w:link w:val="HeaderChar"/>
    <w:uiPriority w:val="99"/>
    <w:unhideWhenUsed/>
    <w:rsid w:val="004058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5874"/>
  </w:style>
  <w:style w:type="paragraph" w:styleId="Footer">
    <w:name w:val="footer"/>
    <w:basedOn w:val="Normal"/>
    <w:link w:val="FooterChar"/>
    <w:uiPriority w:val="99"/>
    <w:unhideWhenUsed/>
    <w:rsid w:val="004058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58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4361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D270CF-3C80-40D3-B084-9E9149EFB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185</Words>
  <Characters>1020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Regina Castro</dc:creator>
  <cp:lastModifiedBy>Corte IDH</cp:lastModifiedBy>
  <cp:revision>13</cp:revision>
  <cp:lastPrinted>2017-11-30T17:24:00Z</cp:lastPrinted>
  <dcterms:created xsi:type="dcterms:W3CDTF">2016-08-18T22:28:00Z</dcterms:created>
  <dcterms:modified xsi:type="dcterms:W3CDTF">2017-11-30T17:24:00Z</dcterms:modified>
</cp:coreProperties>
</file>