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95F" w:rsidRDefault="007F395F" w:rsidP="007F39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50"/>
        <w:ind w:left="0" w:right="-274"/>
        <w:jc w:val="center"/>
        <w:rPr>
          <w:rFonts w:cs="Verdana"/>
          <w:b/>
          <w:bCs/>
          <w:u w:val="single"/>
          <w:lang w:bidi="en-US"/>
        </w:rPr>
      </w:pPr>
      <w:r w:rsidRPr="00EB0FB8">
        <w:rPr>
          <w:rFonts w:cs="Verdana"/>
          <w:b/>
          <w:bCs/>
          <w:u w:val="single"/>
          <w:lang w:bidi="en-US"/>
        </w:rPr>
        <w:t xml:space="preserve">Caso </w:t>
      </w:r>
      <w:proofErr w:type="spellStart"/>
      <w:r w:rsidRPr="00EB0FB8">
        <w:rPr>
          <w:rFonts w:cs="Verdana"/>
          <w:b/>
          <w:bCs/>
          <w:u w:val="single"/>
          <w:lang w:bidi="en-US"/>
        </w:rPr>
        <w:t>Ibsen</w:t>
      </w:r>
      <w:proofErr w:type="spellEnd"/>
      <w:r w:rsidRPr="00EB0FB8">
        <w:rPr>
          <w:rFonts w:cs="Verdana"/>
          <w:b/>
          <w:bCs/>
          <w:u w:val="single"/>
          <w:lang w:bidi="en-US"/>
        </w:rPr>
        <w:t xml:space="preserve"> Cárdenas e </w:t>
      </w:r>
      <w:proofErr w:type="spellStart"/>
      <w:r w:rsidRPr="00EB0FB8">
        <w:rPr>
          <w:rFonts w:cs="Verdana"/>
          <w:b/>
          <w:bCs/>
          <w:u w:val="single"/>
          <w:lang w:bidi="en-US"/>
        </w:rPr>
        <w:t>Ibsen</w:t>
      </w:r>
      <w:proofErr w:type="spellEnd"/>
      <w:r w:rsidRPr="00EB0FB8">
        <w:rPr>
          <w:rFonts w:cs="Verdana"/>
          <w:b/>
          <w:bCs/>
          <w:u w:val="single"/>
          <w:lang w:bidi="en-US"/>
        </w:rPr>
        <w:t xml:space="preserve"> Peña </w:t>
      </w:r>
      <w:r w:rsidRPr="00EB0FB8">
        <w:rPr>
          <w:rFonts w:cs="Verdana"/>
          <w:b/>
          <w:bCs/>
          <w:i/>
          <w:u w:val="single"/>
          <w:lang w:bidi="en-US"/>
        </w:rPr>
        <w:t xml:space="preserve">Vs. </w:t>
      </w:r>
      <w:r w:rsidRPr="00EB0FB8">
        <w:rPr>
          <w:rFonts w:cs="Verdana"/>
          <w:b/>
          <w:bCs/>
          <w:u w:val="single"/>
          <w:lang w:bidi="en-US"/>
        </w:rPr>
        <w:t>Bolivia: reparaciones</w:t>
      </w:r>
      <w:r>
        <w:rPr>
          <w:rFonts w:cs="Verdana"/>
          <w:b/>
          <w:bCs/>
          <w:u w:val="single"/>
          <w:lang w:bidi="en-US"/>
        </w:rPr>
        <w:t xml:space="preserve"> pendientes de cumplimiento</w:t>
      </w:r>
    </w:p>
    <w:p w:rsidR="007F395F" w:rsidRDefault="007F395F" w:rsidP="007F39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50"/>
        <w:ind w:left="0" w:right="-274"/>
        <w:rPr>
          <w:rFonts w:cs="Verdana"/>
          <w:b/>
          <w:bCs/>
          <w:u w:val="single"/>
          <w:lang w:bidi="en-US"/>
        </w:rPr>
      </w:pPr>
    </w:p>
    <w:p w:rsidR="007F395F" w:rsidRPr="00EB0FB8" w:rsidRDefault="007F395F" w:rsidP="007F39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50"/>
        <w:ind w:left="0" w:right="-274"/>
        <w:rPr>
          <w:rFonts w:cs="Helvetica"/>
          <w:u w:val="single"/>
          <w:lang w:bidi="en-US"/>
        </w:rPr>
      </w:pPr>
    </w:p>
    <w:p w:rsidR="007F395F" w:rsidRDefault="007F395F" w:rsidP="007F395F">
      <w:pPr>
        <w:widowControl w:val="0"/>
        <w:numPr>
          <w:ilvl w:val="0"/>
          <w:numId w:val="1"/>
        </w:numPr>
        <w:autoSpaceDE w:val="0"/>
        <w:autoSpaceDN w:val="0"/>
        <w:adjustRightInd w:val="0"/>
        <w:spacing w:after="50"/>
        <w:ind w:left="360" w:right="-180"/>
      </w:pPr>
      <w:r w:rsidRPr="007F395F">
        <w:rPr>
          <w:lang w:val="es-EC"/>
        </w:rPr>
        <w:t xml:space="preserve">En cumplimiento de su obligación de remover todos los obstáculos, </w:t>
      </w:r>
      <w:r w:rsidRPr="007F395F">
        <w:rPr>
          <w:i/>
          <w:lang w:val="es-EC"/>
        </w:rPr>
        <w:t>de facto y de jure</w:t>
      </w:r>
      <w:r w:rsidRPr="007F395F">
        <w:rPr>
          <w:lang w:val="es-EC"/>
        </w:rPr>
        <w:t xml:space="preserve">, que mantienen la impunidad respecto a la tortura y vejaciones a que fue sometido José Luis </w:t>
      </w:r>
      <w:proofErr w:type="spellStart"/>
      <w:r w:rsidRPr="007F395F">
        <w:rPr>
          <w:lang w:val="es-EC"/>
        </w:rPr>
        <w:t>Ibsen</w:t>
      </w:r>
      <w:proofErr w:type="spellEnd"/>
      <w:r w:rsidRPr="007F395F">
        <w:rPr>
          <w:lang w:val="es-EC"/>
        </w:rPr>
        <w:t xml:space="preserve"> Peña, el Es</w:t>
      </w:r>
      <w:proofErr w:type="spellStart"/>
      <w:r w:rsidRPr="007F395F">
        <w:t>tado</w:t>
      </w:r>
      <w:proofErr w:type="spellEnd"/>
      <w:r w:rsidRPr="007F395F">
        <w:t xml:space="preserve"> deberá </w:t>
      </w:r>
      <w:r w:rsidRPr="007F395F">
        <w:rPr>
          <w:lang w:val="es-ES"/>
        </w:rPr>
        <w:t xml:space="preserve">iniciar las investigaciones que sean necesarias </w:t>
      </w:r>
      <w:r w:rsidRPr="007F395F">
        <w:t xml:space="preserve">para determinar, dentro de un plazo razonable, todas las responsabilidades que correspondan por su detención y posterior desaparición, en los términos de los párrafos 237 a 238 de la presente Sentencia. </w:t>
      </w:r>
    </w:p>
    <w:p w:rsidR="007F395F" w:rsidRDefault="007F395F" w:rsidP="007F395F">
      <w:pPr>
        <w:widowControl w:val="0"/>
        <w:autoSpaceDE w:val="0"/>
        <w:autoSpaceDN w:val="0"/>
        <w:adjustRightInd w:val="0"/>
        <w:spacing w:after="50"/>
        <w:ind w:left="360" w:right="-180"/>
      </w:pPr>
    </w:p>
    <w:p w:rsidR="007F395F" w:rsidRDefault="007F395F" w:rsidP="007F395F">
      <w:pPr>
        <w:widowControl w:val="0"/>
        <w:numPr>
          <w:ilvl w:val="0"/>
          <w:numId w:val="1"/>
        </w:numPr>
        <w:autoSpaceDE w:val="0"/>
        <w:autoSpaceDN w:val="0"/>
        <w:adjustRightInd w:val="0"/>
        <w:spacing w:after="50"/>
        <w:ind w:left="360" w:right="-180"/>
      </w:pPr>
      <w:r w:rsidRPr="007F395F">
        <w:rPr>
          <w:lang w:val="es-EC"/>
        </w:rPr>
        <w:t xml:space="preserve">En cumplimiento de su obligación de remover todos los obstáculos, </w:t>
      </w:r>
      <w:r w:rsidRPr="007F395F">
        <w:rPr>
          <w:i/>
          <w:lang w:val="es-EC"/>
        </w:rPr>
        <w:t>de facto y de jure</w:t>
      </w:r>
      <w:r w:rsidRPr="007F395F">
        <w:rPr>
          <w:lang w:val="es-EC"/>
        </w:rPr>
        <w:t xml:space="preserve">, que mantienen la impunidad respecto </w:t>
      </w:r>
      <w:r w:rsidRPr="007F395F">
        <w:t xml:space="preserve">al homicidio y desaparición forzada de </w:t>
      </w:r>
      <w:proofErr w:type="spellStart"/>
      <w:r w:rsidRPr="007F395F">
        <w:t>Rainer</w:t>
      </w:r>
      <w:proofErr w:type="spellEnd"/>
      <w:r w:rsidRPr="007F395F">
        <w:t xml:space="preserve"> </w:t>
      </w:r>
      <w:proofErr w:type="spellStart"/>
      <w:r w:rsidRPr="007F395F">
        <w:t>Ibsen</w:t>
      </w:r>
      <w:proofErr w:type="spellEnd"/>
      <w:r w:rsidRPr="007F395F">
        <w:t xml:space="preserve"> Cárdenas, el Estado deberá iniciar las investigaciones que sean necesarias para determinar lo sucedido y aplicar efectivamente las sanciones y consecuencias que correspondan, dentro de un plazo razonable, en los términos de los párrafos 237 a 238 de la presente Sentencia. </w:t>
      </w:r>
    </w:p>
    <w:p w:rsidR="007F395F" w:rsidRDefault="007F395F" w:rsidP="007F395F">
      <w:pPr>
        <w:pStyle w:val="ListParagraph"/>
      </w:pPr>
    </w:p>
    <w:p w:rsidR="007F395F" w:rsidRDefault="007F395F" w:rsidP="007F395F">
      <w:pPr>
        <w:widowControl w:val="0"/>
        <w:numPr>
          <w:ilvl w:val="0"/>
          <w:numId w:val="1"/>
        </w:numPr>
        <w:autoSpaceDE w:val="0"/>
        <w:autoSpaceDN w:val="0"/>
        <w:adjustRightInd w:val="0"/>
        <w:spacing w:after="50"/>
        <w:ind w:left="360" w:right="-180"/>
      </w:pPr>
      <w:r>
        <w:t>C</w:t>
      </w:r>
      <w:r w:rsidRPr="007F395F">
        <w:t xml:space="preserve">ontinuar con la búsqueda efectiva del paradero del señor José Luis </w:t>
      </w:r>
      <w:proofErr w:type="spellStart"/>
      <w:r w:rsidRPr="007F395F">
        <w:t>Ibsen</w:t>
      </w:r>
      <w:proofErr w:type="spellEnd"/>
      <w:r w:rsidRPr="007F395F">
        <w:t xml:space="preserve"> Peña, en los términos del párrafo 242 del presente Fallo. </w:t>
      </w:r>
    </w:p>
    <w:p w:rsidR="007F395F" w:rsidRDefault="007F395F" w:rsidP="007F395F">
      <w:pPr>
        <w:pStyle w:val="ListParagraph"/>
      </w:pPr>
    </w:p>
    <w:p w:rsidR="007F395F" w:rsidRDefault="007F395F" w:rsidP="007F395F">
      <w:pPr>
        <w:widowControl w:val="0"/>
        <w:numPr>
          <w:ilvl w:val="0"/>
          <w:numId w:val="1"/>
        </w:numPr>
        <w:autoSpaceDE w:val="0"/>
        <w:autoSpaceDN w:val="0"/>
        <w:adjustRightInd w:val="0"/>
        <w:spacing w:after="50"/>
        <w:ind w:left="360" w:right="-180"/>
      </w:pPr>
      <w:r>
        <w:t>B</w:t>
      </w:r>
      <w:r w:rsidRPr="007F395F">
        <w:t xml:space="preserve">rindar </w:t>
      </w:r>
      <w:r w:rsidRPr="007F395F">
        <w:rPr>
          <w:bCs/>
        </w:rPr>
        <w:t xml:space="preserve">atención médica y </w:t>
      </w:r>
      <w:r w:rsidRPr="007F395F">
        <w:t xml:space="preserve">psicológica o psiquiátrica gratuita y de forma inmediata, adecuada y efectiva, a través de sus instituciones públicas de salud especializadas, a las víctimas declaradas en el presente Fallo que así lo soliciten, en los términos de los párrafos 253 y 254 del mismo.  </w:t>
      </w:r>
    </w:p>
    <w:p w:rsidR="007F395F" w:rsidRDefault="007F395F" w:rsidP="007F395F">
      <w:pPr>
        <w:pStyle w:val="ListParagraph"/>
      </w:pPr>
    </w:p>
    <w:p w:rsidR="007F395F" w:rsidRPr="007F395F" w:rsidRDefault="007F395F" w:rsidP="007F395F">
      <w:pPr>
        <w:widowControl w:val="0"/>
        <w:numPr>
          <w:ilvl w:val="0"/>
          <w:numId w:val="1"/>
        </w:numPr>
        <w:autoSpaceDE w:val="0"/>
        <w:autoSpaceDN w:val="0"/>
        <w:adjustRightInd w:val="0"/>
        <w:spacing w:after="50"/>
        <w:ind w:left="360" w:right="-180"/>
      </w:pPr>
      <w:r>
        <w:t>I</w:t>
      </w:r>
      <w:r w:rsidRPr="007F395F">
        <w:t>mplementar, en un plazo razonable y con la respectiva disposición presupuestaria, un programa de formación sobre la debida investigación y juzgamiento de hechos constitutivos de desaparición forzada de personas, dirigido a los agentes del Ministerio Público y a los jueces del Poder Judicial de Bolivia que tengan competencia en la investigación y juzgamiento de hechos como los ocurridos en el presente caso, con el fin de que dichos funcionarios cuenten con los elementos legales, técnicos y científicos necesarios para evaluar</w:t>
      </w:r>
      <w:r w:rsidRPr="007F395F">
        <w:rPr>
          <w:spacing w:val="-3"/>
          <w:lang w:val="es-CR"/>
        </w:rPr>
        <w:t xml:space="preserve"> integralmente la práctica de la desaparición forzada, en los términos de los párrafos 257 a 259 de esta Sentencia. </w:t>
      </w:r>
    </w:p>
    <w:p w:rsidR="006E7F48" w:rsidRDefault="007C41E0"/>
    <w:sectPr w:rsidR="006E7F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524" w:rsidRDefault="008C0524" w:rsidP="007F395F">
      <w:r>
        <w:separator/>
      </w:r>
    </w:p>
  </w:endnote>
  <w:endnote w:type="continuationSeparator" w:id="0">
    <w:p w:rsidR="008C0524" w:rsidRDefault="008C0524" w:rsidP="007F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E0" w:rsidRDefault="007C41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5F" w:rsidRDefault="007F395F" w:rsidP="007F395F">
    <w:pPr>
      <w:rPr>
        <w:bCs/>
        <w:sz w:val="16"/>
        <w:szCs w:val="16"/>
        <w:lang w:val="es-MX"/>
      </w:rPr>
    </w:pPr>
    <w:r>
      <w:rPr>
        <w:bCs/>
        <w:sz w:val="16"/>
        <w:szCs w:val="16"/>
        <w:lang w:val="es-MX"/>
      </w:rPr>
      <w:t xml:space="preserve">La presente sistematización de información fue </w:t>
    </w:r>
    <w:r w:rsidR="007C41E0">
      <w:rPr>
        <w:bCs/>
        <w:sz w:val="16"/>
        <w:szCs w:val="16"/>
        <w:lang w:val="es-MX"/>
      </w:rPr>
      <w:t>realizada</w:t>
    </w:r>
    <w:r>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bookmarkStart w:id="0" w:name="_GoBack"/>
    <w:bookmarkEnd w:id="0"/>
  </w:p>
  <w:p w:rsidR="007F395F" w:rsidRPr="007F395F" w:rsidRDefault="007F395F">
    <w:pPr>
      <w:pStyle w:val="Foote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E0" w:rsidRDefault="007C41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524" w:rsidRDefault="008C0524" w:rsidP="007F395F">
      <w:r>
        <w:separator/>
      </w:r>
    </w:p>
  </w:footnote>
  <w:footnote w:type="continuationSeparator" w:id="0">
    <w:p w:rsidR="008C0524" w:rsidRDefault="008C0524" w:rsidP="007F3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E0" w:rsidRDefault="007C41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rPr>
        <w:noProof/>
      </w:rPr>
    </w:sdtEndPr>
    <w:sdtContent>
      <w:p w:rsidR="00A8664F" w:rsidRPr="00675FE7" w:rsidRDefault="00A8664F" w:rsidP="00A8664F">
        <w:pPr>
          <w:pStyle w:val="Header"/>
          <w:jc w:val="right"/>
        </w:pPr>
        <w:r w:rsidRPr="00675FE7">
          <w:fldChar w:fldCharType="begin"/>
        </w:r>
        <w:r w:rsidRPr="00675FE7">
          <w:instrText xml:space="preserve"> PAGE   \* MERGEFORMAT </w:instrText>
        </w:r>
        <w:r w:rsidRPr="00675FE7">
          <w:fldChar w:fldCharType="separate"/>
        </w:r>
        <w:r w:rsidR="007C41E0">
          <w:rPr>
            <w:noProof/>
          </w:rPr>
          <w:t>1</w:t>
        </w:r>
        <w:r w:rsidRPr="00675FE7">
          <w:rPr>
            <w:noProof/>
          </w:rPr>
          <w:fldChar w:fldCharType="end"/>
        </w:r>
      </w:p>
    </w:sdtContent>
  </w:sdt>
  <w:p w:rsidR="00A8664F" w:rsidRDefault="00A866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E0" w:rsidRDefault="007C41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0297"/>
    <w:multiLevelType w:val="hybridMultilevel"/>
    <w:tmpl w:val="A45E162A"/>
    <w:lvl w:ilvl="0" w:tplc="EC6456D2">
      <w:start w:val="1"/>
      <w:numFmt w:val="decimal"/>
      <w:lvlText w:val="%1."/>
      <w:lvlJc w:val="left"/>
      <w:pPr>
        <w:tabs>
          <w:tab w:val="num" w:pos="720"/>
        </w:tabs>
        <w:ind w:left="720" w:hanging="360"/>
      </w:pPr>
      <w:rPr>
        <w:rFonts w:cs="Symbol"/>
        <w:b w:val="0"/>
      </w:rPr>
    </w:lvl>
    <w:lvl w:ilvl="1" w:tplc="611E3A72">
      <w:start w:val="1"/>
      <w:numFmt w:val="decimal"/>
      <w:lvlText w:val="%2."/>
      <w:lvlJc w:val="left"/>
      <w:pPr>
        <w:tabs>
          <w:tab w:val="num" w:pos="1080"/>
        </w:tabs>
        <w:ind w:left="1080" w:firstLine="0"/>
      </w:pPr>
      <w:rPr>
        <w:b w:val="0"/>
        <w:i w:val="0"/>
        <w:sz w:val="20"/>
        <w:lang w:val="es-EC"/>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95F"/>
    <w:rsid w:val="003A7E5E"/>
    <w:rsid w:val="007C41E0"/>
    <w:rsid w:val="007F395F"/>
    <w:rsid w:val="008C0524"/>
    <w:rsid w:val="009832C0"/>
    <w:rsid w:val="00A8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95F"/>
    <w:pPr>
      <w:snapToGrid w:val="0"/>
      <w:spacing w:after="0" w:line="240" w:lineRule="auto"/>
      <w:ind w:left="-142" w:right="-278"/>
      <w:jc w:val="both"/>
    </w:pPr>
    <w:rPr>
      <w:rFonts w:ascii="Verdana" w:eastAsia="Times New Roman" w:hAnsi="Verdana" w:cs="Times New Roman"/>
      <w:sz w:val="20"/>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95F"/>
    <w:pPr>
      <w:tabs>
        <w:tab w:val="center" w:pos="4680"/>
        <w:tab w:val="right" w:pos="9360"/>
      </w:tabs>
    </w:pPr>
  </w:style>
  <w:style w:type="character" w:customStyle="1" w:styleId="HeaderChar">
    <w:name w:val="Header Char"/>
    <w:basedOn w:val="DefaultParagraphFont"/>
    <w:link w:val="Header"/>
    <w:uiPriority w:val="99"/>
    <w:rsid w:val="007F395F"/>
    <w:rPr>
      <w:rFonts w:ascii="Verdana" w:eastAsia="Times New Roman" w:hAnsi="Verdana" w:cs="Times New Roman"/>
      <w:sz w:val="20"/>
      <w:szCs w:val="20"/>
      <w:lang w:val="es-ES_tradnl" w:eastAsia="es-ES"/>
    </w:rPr>
  </w:style>
  <w:style w:type="paragraph" w:styleId="Footer">
    <w:name w:val="footer"/>
    <w:basedOn w:val="Normal"/>
    <w:link w:val="FooterChar"/>
    <w:uiPriority w:val="99"/>
    <w:unhideWhenUsed/>
    <w:rsid w:val="007F395F"/>
    <w:pPr>
      <w:tabs>
        <w:tab w:val="center" w:pos="4680"/>
        <w:tab w:val="right" w:pos="9360"/>
      </w:tabs>
    </w:pPr>
  </w:style>
  <w:style w:type="character" w:customStyle="1" w:styleId="FooterChar">
    <w:name w:val="Footer Char"/>
    <w:basedOn w:val="DefaultParagraphFont"/>
    <w:link w:val="Footer"/>
    <w:uiPriority w:val="99"/>
    <w:rsid w:val="007F395F"/>
    <w:rPr>
      <w:rFonts w:ascii="Verdana" w:eastAsia="Times New Roman" w:hAnsi="Verdana" w:cs="Times New Roman"/>
      <w:sz w:val="20"/>
      <w:szCs w:val="20"/>
      <w:lang w:val="es-ES_tradnl" w:eastAsia="es-ES"/>
    </w:rPr>
  </w:style>
  <w:style w:type="paragraph" w:styleId="ListParagraph">
    <w:name w:val="List Paragraph"/>
    <w:basedOn w:val="Normal"/>
    <w:uiPriority w:val="34"/>
    <w:qFormat/>
    <w:rsid w:val="007F39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95F"/>
    <w:pPr>
      <w:snapToGrid w:val="0"/>
      <w:spacing w:after="0" w:line="240" w:lineRule="auto"/>
      <w:ind w:left="-142" w:right="-278"/>
      <w:jc w:val="both"/>
    </w:pPr>
    <w:rPr>
      <w:rFonts w:ascii="Verdana" w:eastAsia="Times New Roman" w:hAnsi="Verdana" w:cs="Times New Roman"/>
      <w:sz w:val="20"/>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95F"/>
    <w:pPr>
      <w:tabs>
        <w:tab w:val="center" w:pos="4680"/>
        <w:tab w:val="right" w:pos="9360"/>
      </w:tabs>
    </w:pPr>
  </w:style>
  <w:style w:type="character" w:customStyle="1" w:styleId="HeaderChar">
    <w:name w:val="Header Char"/>
    <w:basedOn w:val="DefaultParagraphFont"/>
    <w:link w:val="Header"/>
    <w:uiPriority w:val="99"/>
    <w:rsid w:val="007F395F"/>
    <w:rPr>
      <w:rFonts w:ascii="Verdana" w:eastAsia="Times New Roman" w:hAnsi="Verdana" w:cs="Times New Roman"/>
      <w:sz w:val="20"/>
      <w:szCs w:val="20"/>
      <w:lang w:val="es-ES_tradnl" w:eastAsia="es-ES"/>
    </w:rPr>
  </w:style>
  <w:style w:type="paragraph" w:styleId="Footer">
    <w:name w:val="footer"/>
    <w:basedOn w:val="Normal"/>
    <w:link w:val="FooterChar"/>
    <w:uiPriority w:val="99"/>
    <w:unhideWhenUsed/>
    <w:rsid w:val="007F395F"/>
    <w:pPr>
      <w:tabs>
        <w:tab w:val="center" w:pos="4680"/>
        <w:tab w:val="right" w:pos="9360"/>
      </w:tabs>
    </w:pPr>
  </w:style>
  <w:style w:type="character" w:customStyle="1" w:styleId="FooterChar">
    <w:name w:val="Footer Char"/>
    <w:basedOn w:val="DefaultParagraphFont"/>
    <w:link w:val="Footer"/>
    <w:uiPriority w:val="99"/>
    <w:rsid w:val="007F395F"/>
    <w:rPr>
      <w:rFonts w:ascii="Verdana" w:eastAsia="Times New Roman" w:hAnsi="Verdana" w:cs="Times New Roman"/>
      <w:sz w:val="20"/>
      <w:szCs w:val="20"/>
      <w:lang w:val="es-ES_tradnl" w:eastAsia="es-ES"/>
    </w:rPr>
  </w:style>
  <w:style w:type="paragraph" w:styleId="ListParagraph">
    <w:name w:val="List Paragraph"/>
    <w:basedOn w:val="Normal"/>
    <w:uiPriority w:val="34"/>
    <w:qFormat/>
    <w:rsid w:val="007F3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Marco Nataren</cp:lastModifiedBy>
  <cp:revision>3</cp:revision>
  <dcterms:created xsi:type="dcterms:W3CDTF">2016-09-16T19:53:00Z</dcterms:created>
  <dcterms:modified xsi:type="dcterms:W3CDTF">2016-10-12T18:33:00Z</dcterms:modified>
</cp:coreProperties>
</file>