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422033">
        <w:rPr>
          <w:b/>
          <w:sz w:val="20"/>
          <w:szCs w:val="20"/>
          <w:u w:val="single"/>
        </w:rPr>
        <w:t>I.V.</w:t>
      </w:r>
      <w:r w:rsidR="00CF7246" w:rsidRPr="00B32A37">
        <w:rPr>
          <w:b/>
          <w:i/>
          <w:sz w:val="20"/>
          <w:szCs w:val="20"/>
          <w:u w:val="single"/>
          <w:lang w:val="es-CR"/>
        </w:rPr>
        <w:t xml:space="preserve"> </w:t>
      </w:r>
      <w:r w:rsidRPr="00B32A37">
        <w:rPr>
          <w:b/>
          <w:i/>
          <w:sz w:val="20"/>
          <w:szCs w:val="20"/>
          <w:u w:val="single"/>
          <w:lang w:val="es-CR"/>
        </w:rPr>
        <w:t xml:space="preserve">Vs. </w:t>
      </w:r>
      <w:r w:rsidR="00422033">
        <w:rPr>
          <w:b/>
          <w:sz w:val="20"/>
          <w:szCs w:val="20"/>
          <w:u w:val="single"/>
          <w:lang w:val="es-CR"/>
        </w:rPr>
        <w:t>Bolivia</w:t>
      </w:r>
      <w:r w:rsidRPr="00296F77">
        <w:rPr>
          <w:b/>
          <w:sz w:val="20"/>
          <w:szCs w:val="20"/>
          <w:u w:val="single"/>
          <w:lang w:val="es-MX"/>
        </w:rPr>
        <w:t>: reparaciones pendientes de cumplimiento</w:t>
      </w:r>
    </w:p>
    <w:p w:rsidR="006E7F48" w:rsidRPr="00296F77" w:rsidRDefault="004F04FE"/>
    <w:p w:rsidR="00296F77" w:rsidRDefault="00296F77" w:rsidP="00296F77">
      <w:pPr>
        <w:tabs>
          <w:tab w:val="left" w:pos="709"/>
        </w:tabs>
        <w:ind w:right="99"/>
        <w:jc w:val="both"/>
      </w:pPr>
    </w:p>
    <w:p w:rsidR="00750BE1" w:rsidRPr="00D87A60" w:rsidRDefault="00422033" w:rsidP="00422033">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bookmarkStart w:id="0" w:name="_GoBack"/>
      <w:bookmarkEnd w:id="0"/>
      <w:r w:rsidRPr="00422033">
        <w:rPr>
          <w:rFonts w:eastAsia="Cambria" w:cs="Times New Roman"/>
          <w:bCs/>
          <w:sz w:val="20"/>
          <w:szCs w:val="20"/>
        </w:rPr>
        <w:t>Adoptar programas de educación y formación permanentes dirigidos a los estudiantes de medicina y profesionales médicos, así como a todo el personal que conforma el sistema de salud y seguridad social, sobre temas de consentimiento informado, discriminación basada en género y estereotipos, y violencia de género, de conformidad con lo establecido en el párrafo 342 de esta Sentencia</w:t>
      </w:r>
      <w:r w:rsidR="00306821" w:rsidRPr="00306821">
        <w:rPr>
          <w:rFonts w:eastAsia="Cambria" w:cs="Times New Roman"/>
          <w:bCs/>
          <w:sz w:val="20"/>
          <w:szCs w:val="20"/>
        </w:rPr>
        <w:t>.</w:t>
      </w:r>
    </w:p>
    <w:p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FE" w:rsidRDefault="004F04FE" w:rsidP="009F7EF4">
      <w:r>
        <w:separator/>
      </w:r>
    </w:p>
  </w:endnote>
  <w:endnote w:type="continuationSeparator" w:id="0">
    <w:p w:rsidR="004F04FE" w:rsidRDefault="004F04F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FE" w:rsidRDefault="004F04FE" w:rsidP="009F7EF4">
      <w:r>
        <w:separator/>
      </w:r>
    </w:p>
  </w:footnote>
  <w:footnote w:type="continuationSeparator" w:id="0">
    <w:p w:rsidR="004F04FE" w:rsidRDefault="004F04F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422033">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2F67F5"/>
    <w:rsid w:val="00306821"/>
    <w:rsid w:val="003A5A68"/>
    <w:rsid w:val="003A7E5E"/>
    <w:rsid w:val="003C561A"/>
    <w:rsid w:val="00422033"/>
    <w:rsid w:val="004458A1"/>
    <w:rsid w:val="00474D04"/>
    <w:rsid w:val="00476F6E"/>
    <w:rsid w:val="004F04FE"/>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B2467"/>
    <w:rsid w:val="00AE0035"/>
    <w:rsid w:val="00B11B9B"/>
    <w:rsid w:val="00B32A37"/>
    <w:rsid w:val="00B33305"/>
    <w:rsid w:val="00B37AB9"/>
    <w:rsid w:val="00B6418D"/>
    <w:rsid w:val="00BA6BA9"/>
    <w:rsid w:val="00BC5824"/>
    <w:rsid w:val="00C4747D"/>
    <w:rsid w:val="00C807CF"/>
    <w:rsid w:val="00CB5BB1"/>
    <w:rsid w:val="00CF7246"/>
    <w:rsid w:val="00D3440D"/>
    <w:rsid w:val="00D87A60"/>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2C8E"/>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382</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2022-01-14T18:03:00Z</dcterms:created>
  <dcterms:modified xsi:type="dcterms:W3CDTF">2022-01-14T18:03:00Z</dcterms:modified>
</cp:coreProperties>
</file>