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5786F" w14:textId="23262B16" w:rsidR="00214AB7" w:rsidRPr="00EA0D60" w:rsidRDefault="008F2756" w:rsidP="00214AB7">
      <w:pPr>
        <w:jc w:val="center"/>
      </w:pPr>
      <w:r>
        <w:rPr>
          <w:b/>
          <w:iCs/>
          <w:sz w:val="20"/>
          <w:szCs w:val="20"/>
          <w:u w:val="single"/>
          <w:lang w:val="pt-BR"/>
        </w:rPr>
        <w:t>Caso Muniz da Silva</w:t>
      </w:r>
      <w:r w:rsidR="007B14CE" w:rsidRPr="007B14CE">
        <w:rPr>
          <w:b/>
          <w:iCs/>
          <w:sz w:val="20"/>
          <w:szCs w:val="20"/>
          <w:u w:val="single"/>
          <w:lang w:val="pt-BR"/>
        </w:rPr>
        <w:t xml:space="preserve"> </w:t>
      </w:r>
      <w:r w:rsidR="007B14CE" w:rsidRPr="007B14CE">
        <w:rPr>
          <w:b/>
          <w:i/>
          <w:sz w:val="20"/>
          <w:szCs w:val="20"/>
          <w:u w:val="single"/>
          <w:lang w:val="pt-BR"/>
        </w:rPr>
        <w:t>Vs</w:t>
      </w:r>
      <w:r w:rsidR="007B14CE" w:rsidRPr="007B14CE">
        <w:rPr>
          <w:b/>
          <w:iCs/>
          <w:sz w:val="20"/>
          <w:szCs w:val="20"/>
          <w:u w:val="single"/>
          <w:lang w:val="pt-BR"/>
        </w:rPr>
        <w:t>. Brasil</w:t>
      </w:r>
      <w:r w:rsidR="00484D15" w:rsidRPr="007B14CE">
        <w:rPr>
          <w:b/>
          <w:iCs/>
          <w:sz w:val="20"/>
          <w:szCs w:val="20"/>
          <w:u w:val="single"/>
          <w:lang w:val="pt-BR"/>
        </w:rPr>
        <w:t>:</w:t>
      </w:r>
      <w:r w:rsidR="0033655E" w:rsidRPr="007B14CE">
        <w:rPr>
          <w:b/>
          <w:iCs/>
          <w:sz w:val="20"/>
          <w:szCs w:val="20"/>
          <w:u w:val="single"/>
          <w:lang w:val="pt-BR"/>
        </w:rPr>
        <w:t xml:space="preserve"> </w:t>
      </w:r>
      <w:r w:rsidR="00214AB7" w:rsidRPr="00EA0D60">
        <w:rPr>
          <w:b/>
          <w:sz w:val="20"/>
          <w:szCs w:val="20"/>
          <w:u w:val="single"/>
          <w:lang w:val="es-CR"/>
        </w:rPr>
        <w:t xml:space="preserve">reparaciones </w:t>
      </w:r>
      <w:r w:rsidR="00214AB7">
        <w:rPr>
          <w:b/>
          <w:sz w:val="20"/>
          <w:szCs w:val="20"/>
          <w:u w:val="single"/>
          <w:lang w:val="es-CR"/>
        </w:rPr>
        <w:t>pendientes de cumplimiento</w:t>
      </w:r>
    </w:p>
    <w:p w14:paraId="6ED6D9B2" w14:textId="1CA3834B" w:rsidR="00484D15" w:rsidRDefault="00484D15" w:rsidP="00097803">
      <w:pPr>
        <w:jc w:val="both"/>
        <w:rPr>
          <w:sz w:val="20"/>
          <w:szCs w:val="20"/>
        </w:rPr>
      </w:pPr>
    </w:p>
    <w:p w14:paraId="47F09BE1" w14:textId="77777777" w:rsidR="00F243DB" w:rsidRDefault="00F243DB" w:rsidP="00097803">
      <w:pPr>
        <w:jc w:val="both"/>
        <w:rPr>
          <w:sz w:val="20"/>
          <w:szCs w:val="20"/>
        </w:rPr>
      </w:pPr>
    </w:p>
    <w:p w14:paraId="469E2C5D" w14:textId="39F711B5" w:rsidR="00F41FEF" w:rsidRPr="00F41FEF" w:rsidRDefault="00F41FEF" w:rsidP="00F41FEF">
      <w:pPr>
        <w:pStyle w:val="Prrafodelista"/>
        <w:numPr>
          <w:ilvl w:val="0"/>
          <w:numId w:val="10"/>
        </w:numPr>
        <w:spacing w:after="240"/>
        <w:ind w:left="0" w:firstLine="0"/>
        <w:contextualSpacing w:val="0"/>
        <w:jc w:val="both"/>
        <w:rPr>
          <w:rFonts w:eastAsia="Cambria" w:cs="Times New Roman"/>
          <w:bCs/>
          <w:sz w:val="20"/>
          <w:szCs w:val="20"/>
        </w:rPr>
      </w:pPr>
      <w:r w:rsidRPr="00F41FEF">
        <w:rPr>
          <w:sz w:val="20"/>
          <w:szCs w:val="20"/>
        </w:rPr>
        <w:t xml:space="preserve">El Estado continuará la investigación relativa a la desaparición forzada de Almir Muniz da Silva, en los términos de los párrafos 148 a 150 de la Sentencia. </w:t>
      </w:r>
    </w:p>
    <w:p w14:paraId="7CCF40DC" w14:textId="566F2924" w:rsidR="00F41FEF" w:rsidRPr="00F41FEF" w:rsidRDefault="00F41FEF" w:rsidP="00F41FEF">
      <w:pPr>
        <w:pStyle w:val="Prrafodelista"/>
        <w:numPr>
          <w:ilvl w:val="0"/>
          <w:numId w:val="10"/>
        </w:numPr>
        <w:spacing w:after="240"/>
        <w:ind w:left="0" w:firstLine="0"/>
        <w:contextualSpacing w:val="0"/>
        <w:jc w:val="both"/>
        <w:rPr>
          <w:rFonts w:eastAsia="Cambria" w:cs="Times New Roman"/>
          <w:bCs/>
          <w:sz w:val="20"/>
          <w:szCs w:val="20"/>
        </w:rPr>
      </w:pPr>
      <w:r w:rsidRPr="00F41FEF">
        <w:rPr>
          <w:sz w:val="20"/>
          <w:szCs w:val="20"/>
        </w:rPr>
        <w:t xml:space="preserve">El Estado continuará las acciones de búsqueda del paradero del señor Muniz da Silva de forma inmediata, de conformidad con los párrafos 153 a 156 de la Sentencia. </w:t>
      </w:r>
    </w:p>
    <w:p w14:paraId="0D51C39A" w14:textId="018A2DF6" w:rsidR="00F41FEF" w:rsidRPr="00F41FEF" w:rsidRDefault="00F41FEF" w:rsidP="00F41FEF">
      <w:pPr>
        <w:pStyle w:val="Prrafodelista"/>
        <w:numPr>
          <w:ilvl w:val="0"/>
          <w:numId w:val="10"/>
        </w:numPr>
        <w:spacing w:after="240"/>
        <w:ind w:left="0" w:firstLine="0"/>
        <w:contextualSpacing w:val="0"/>
        <w:jc w:val="both"/>
        <w:rPr>
          <w:rFonts w:eastAsia="Cambria" w:cs="Times New Roman"/>
          <w:bCs/>
          <w:sz w:val="20"/>
          <w:szCs w:val="20"/>
        </w:rPr>
      </w:pPr>
      <w:r w:rsidRPr="00F41FEF">
        <w:rPr>
          <w:sz w:val="20"/>
          <w:szCs w:val="20"/>
        </w:rPr>
        <w:t xml:space="preserve">El Estado brindará el tratamiento médico, psicológico y/o psiquiátrico a las víctimas que así lo requieran, en los términos de los párrafos 160 a 162 de la Sentencia. </w:t>
      </w:r>
    </w:p>
    <w:p w14:paraId="15BB47D0" w14:textId="2D11EEB7" w:rsidR="00F41FEF" w:rsidRPr="00F41FEF" w:rsidRDefault="00F41FEF" w:rsidP="00F41FEF">
      <w:pPr>
        <w:pStyle w:val="Prrafodelista"/>
        <w:numPr>
          <w:ilvl w:val="0"/>
          <w:numId w:val="10"/>
        </w:numPr>
        <w:spacing w:after="240"/>
        <w:ind w:left="0" w:firstLine="0"/>
        <w:contextualSpacing w:val="0"/>
        <w:jc w:val="both"/>
        <w:rPr>
          <w:rFonts w:eastAsia="Cambria" w:cs="Times New Roman"/>
          <w:bCs/>
          <w:sz w:val="20"/>
          <w:szCs w:val="20"/>
        </w:rPr>
      </w:pPr>
      <w:r w:rsidRPr="00F41FEF">
        <w:rPr>
          <w:sz w:val="20"/>
          <w:szCs w:val="20"/>
        </w:rPr>
        <w:t xml:space="preserve">El Estado realizará las publicaciones indicadas en el párrafo 167 de la Sentencia. </w:t>
      </w:r>
    </w:p>
    <w:p w14:paraId="4DCF824A" w14:textId="6B592625" w:rsidR="00F41FEF" w:rsidRPr="00F41FEF" w:rsidRDefault="00F41FEF" w:rsidP="00F41FEF">
      <w:pPr>
        <w:pStyle w:val="Prrafodelista"/>
        <w:numPr>
          <w:ilvl w:val="0"/>
          <w:numId w:val="10"/>
        </w:numPr>
        <w:spacing w:after="240"/>
        <w:ind w:left="0" w:firstLine="0"/>
        <w:contextualSpacing w:val="0"/>
        <w:jc w:val="both"/>
        <w:rPr>
          <w:rFonts w:eastAsia="Cambria" w:cs="Times New Roman"/>
          <w:bCs/>
          <w:sz w:val="20"/>
          <w:szCs w:val="20"/>
        </w:rPr>
      </w:pPr>
      <w:r w:rsidRPr="00F41FEF">
        <w:rPr>
          <w:sz w:val="20"/>
          <w:szCs w:val="20"/>
        </w:rPr>
        <w:t xml:space="preserve">El Estado realizará un acto público de reconocimiento de responsabilidad internacional y de disculpas públicas en relación con los hechos y las violaciones del presente caso, de conformidad con lo establecido en el párrafo 168 de </w:t>
      </w:r>
      <w:r w:rsidR="00A80A16">
        <w:rPr>
          <w:sz w:val="20"/>
          <w:szCs w:val="20"/>
        </w:rPr>
        <w:t>la</w:t>
      </w:r>
      <w:r w:rsidRPr="00F41FEF">
        <w:rPr>
          <w:sz w:val="20"/>
          <w:szCs w:val="20"/>
        </w:rPr>
        <w:t xml:space="preserve"> Sentencia. </w:t>
      </w:r>
    </w:p>
    <w:p w14:paraId="4AF71AA5" w14:textId="56194D3E" w:rsidR="00F41FEF" w:rsidRPr="00F41FEF" w:rsidRDefault="00F41FEF" w:rsidP="00F41FEF">
      <w:pPr>
        <w:pStyle w:val="Prrafodelista"/>
        <w:numPr>
          <w:ilvl w:val="0"/>
          <w:numId w:val="10"/>
        </w:numPr>
        <w:spacing w:after="240"/>
        <w:ind w:left="0" w:firstLine="0"/>
        <w:contextualSpacing w:val="0"/>
        <w:jc w:val="both"/>
        <w:rPr>
          <w:rFonts w:eastAsia="Cambria" w:cs="Times New Roman"/>
          <w:bCs/>
          <w:sz w:val="20"/>
          <w:szCs w:val="20"/>
        </w:rPr>
      </w:pPr>
      <w:r w:rsidRPr="00F41FEF">
        <w:rPr>
          <w:sz w:val="20"/>
          <w:szCs w:val="20"/>
        </w:rPr>
        <w:t xml:space="preserve">El Estado adecuará su ordenamiento jurídico de modo de contar con la tipificación del delito de desaparición forzada, en los términos de los párrafos 174 a 176 de la Sentencia. </w:t>
      </w:r>
    </w:p>
    <w:p w14:paraId="3AEFC5CE" w14:textId="3906294C" w:rsidR="00F41FEF" w:rsidRPr="00F41FEF" w:rsidRDefault="00F41FEF" w:rsidP="00F41FEF">
      <w:pPr>
        <w:pStyle w:val="Prrafodelista"/>
        <w:numPr>
          <w:ilvl w:val="0"/>
          <w:numId w:val="10"/>
        </w:numPr>
        <w:spacing w:after="240"/>
        <w:ind w:left="0" w:firstLine="0"/>
        <w:contextualSpacing w:val="0"/>
        <w:jc w:val="both"/>
        <w:rPr>
          <w:rFonts w:eastAsia="Cambria" w:cs="Times New Roman"/>
          <w:bCs/>
          <w:sz w:val="20"/>
          <w:szCs w:val="20"/>
        </w:rPr>
      </w:pPr>
      <w:r w:rsidRPr="00F41FEF">
        <w:rPr>
          <w:sz w:val="20"/>
          <w:szCs w:val="20"/>
        </w:rPr>
        <w:t>El Estado creará e implementará un protocolo de búsqueda de personas desaparecidas y de investigación de la desaparición forzada de personas, de conformidad con lo establecido en los párrafos 177 a 179 de la Sentencia.</w:t>
      </w:r>
      <w:r>
        <w:rPr>
          <w:sz w:val="20"/>
          <w:szCs w:val="20"/>
        </w:rPr>
        <w:t xml:space="preserve"> </w:t>
      </w:r>
    </w:p>
    <w:p w14:paraId="3B423815" w14:textId="3C6B2B24" w:rsidR="00F41FEF" w:rsidRPr="00F41FEF" w:rsidRDefault="00F41FEF" w:rsidP="00F41FEF">
      <w:pPr>
        <w:pStyle w:val="Prrafodelista"/>
        <w:numPr>
          <w:ilvl w:val="0"/>
          <w:numId w:val="10"/>
        </w:numPr>
        <w:spacing w:after="240"/>
        <w:ind w:left="0" w:firstLine="0"/>
        <w:contextualSpacing w:val="0"/>
        <w:jc w:val="both"/>
        <w:rPr>
          <w:rFonts w:eastAsia="Cambria" w:cs="Times New Roman"/>
          <w:bCs/>
          <w:sz w:val="20"/>
          <w:szCs w:val="20"/>
        </w:rPr>
      </w:pPr>
      <w:r w:rsidRPr="00F41FEF">
        <w:rPr>
          <w:sz w:val="20"/>
          <w:szCs w:val="20"/>
        </w:rPr>
        <w:t xml:space="preserve">El Estado revisará y adecuará los mecanismos existentes, incluyendo el Programa de Protección a los Defensores de Derechos Humanos, Comunicadores y Ambientalistas, a nivel federal y estadual, en los términos de los párrafos 180 a 182 de la Sentencia. </w:t>
      </w:r>
    </w:p>
    <w:p w14:paraId="028303BE" w14:textId="7E8C1770" w:rsidR="00F41FEF" w:rsidRPr="00F41FEF" w:rsidRDefault="00F41FEF" w:rsidP="00F41FEF">
      <w:pPr>
        <w:pStyle w:val="Prrafodelista"/>
        <w:numPr>
          <w:ilvl w:val="0"/>
          <w:numId w:val="10"/>
        </w:numPr>
        <w:spacing w:after="240"/>
        <w:ind w:left="0" w:firstLine="0"/>
        <w:contextualSpacing w:val="0"/>
        <w:jc w:val="both"/>
        <w:rPr>
          <w:rFonts w:eastAsia="Cambria" w:cs="Times New Roman"/>
          <w:bCs/>
          <w:sz w:val="20"/>
          <w:szCs w:val="20"/>
        </w:rPr>
      </w:pPr>
      <w:r w:rsidRPr="00F41FEF">
        <w:rPr>
          <w:sz w:val="20"/>
          <w:szCs w:val="20"/>
        </w:rPr>
        <w:t xml:space="preserve">El Estado, en el marco de las actividades del grupo de trabajo cuya creación fue ordenada por la Corte en el caso Sales Pimenta, elaborará un diagnóstico de la situación de los defensores/as de derechos humanos en el contexto de los conflictos en el campo, de conformidad con lo establecido en los párrafos 183 y 184 de </w:t>
      </w:r>
      <w:r w:rsidR="00A80A16">
        <w:rPr>
          <w:sz w:val="20"/>
          <w:szCs w:val="20"/>
        </w:rPr>
        <w:t>la</w:t>
      </w:r>
      <w:r w:rsidRPr="00F41FEF">
        <w:rPr>
          <w:sz w:val="20"/>
          <w:szCs w:val="20"/>
        </w:rPr>
        <w:t xml:space="preserve"> Sentencia. </w:t>
      </w:r>
    </w:p>
    <w:p w14:paraId="28E1D636" w14:textId="70B93798" w:rsidR="009328DC" w:rsidRPr="00F41FEF" w:rsidRDefault="00F41FEF" w:rsidP="00F41FEF">
      <w:pPr>
        <w:pStyle w:val="Prrafodelista"/>
        <w:numPr>
          <w:ilvl w:val="0"/>
          <w:numId w:val="10"/>
        </w:numPr>
        <w:spacing w:after="240"/>
        <w:ind w:left="0" w:firstLine="0"/>
        <w:contextualSpacing w:val="0"/>
        <w:jc w:val="both"/>
        <w:rPr>
          <w:rFonts w:eastAsia="Cambria" w:cs="Times New Roman"/>
          <w:bCs/>
          <w:sz w:val="20"/>
          <w:szCs w:val="20"/>
        </w:rPr>
      </w:pPr>
      <w:r w:rsidRPr="00F41FEF">
        <w:rPr>
          <w:sz w:val="20"/>
          <w:szCs w:val="20"/>
        </w:rPr>
        <w:t>El Estado pagará las cantidades fijadas en los párrafos 192, 194</w:t>
      </w:r>
      <w:r w:rsidR="00A80A16">
        <w:rPr>
          <w:sz w:val="20"/>
          <w:szCs w:val="20"/>
        </w:rPr>
        <w:t xml:space="preserve"> y </w:t>
      </w:r>
      <w:r w:rsidRPr="00F41FEF">
        <w:rPr>
          <w:sz w:val="20"/>
          <w:szCs w:val="20"/>
        </w:rPr>
        <w:t>196 de esta Sentencia por concepto de indemnización por daño material</w:t>
      </w:r>
      <w:r w:rsidR="00A80A16">
        <w:rPr>
          <w:sz w:val="20"/>
          <w:szCs w:val="20"/>
        </w:rPr>
        <w:t xml:space="preserve"> e</w:t>
      </w:r>
      <w:r w:rsidRPr="00F41FEF">
        <w:rPr>
          <w:sz w:val="20"/>
          <w:szCs w:val="20"/>
        </w:rPr>
        <w:t xml:space="preserve"> inmaterial</w:t>
      </w:r>
      <w:r w:rsidR="00A80A16">
        <w:rPr>
          <w:sz w:val="20"/>
          <w:szCs w:val="20"/>
        </w:rPr>
        <w:t xml:space="preserve">, </w:t>
      </w:r>
      <w:r w:rsidRPr="00F41FEF">
        <w:rPr>
          <w:sz w:val="20"/>
          <w:szCs w:val="20"/>
        </w:rPr>
        <w:t xml:space="preserve">en los términos de los párrafos 203 a 208 de </w:t>
      </w:r>
      <w:r w:rsidR="00A80A16">
        <w:rPr>
          <w:sz w:val="20"/>
          <w:szCs w:val="20"/>
        </w:rPr>
        <w:t>la</w:t>
      </w:r>
      <w:r w:rsidRPr="00F41FEF">
        <w:rPr>
          <w:sz w:val="20"/>
          <w:szCs w:val="20"/>
        </w:rPr>
        <w:t xml:space="preserve"> Sentencia.</w:t>
      </w:r>
    </w:p>
    <w:p w14:paraId="7CB0EB29" w14:textId="71C3B600" w:rsidR="00F41FEF" w:rsidRPr="0083168A" w:rsidRDefault="00F41FEF" w:rsidP="00F41FEF">
      <w:pPr>
        <w:pStyle w:val="Prrafodelista"/>
        <w:numPr>
          <w:ilvl w:val="0"/>
          <w:numId w:val="10"/>
        </w:numPr>
        <w:spacing w:after="240"/>
        <w:ind w:left="0" w:firstLine="0"/>
        <w:contextualSpacing w:val="0"/>
        <w:jc w:val="both"/>
        <w:rPr>
          <w:rFonts w:eastAsia="Cambria" w:cs="Times New Roman"/>
          <w:bCs/>
          <w:sz w:val="20"/>
          <w:szCs w:val="20"/>
        </w:rPr>
      </w:pPr>
      <w:r w:rsidRPr="00F41FEF">
        <w:rPr>
          <w:sz w:val="20"/>
          <w:szCs w:val="20"/>
        </w:rPr>
        <w:t xml:space="preserve">El Estado pagará la cantidad fijada en </w:t>
      </w:r>
      <w:r w:rsidR="00A80A16">
        <w:rPr>
          <w:sz w:val="20"/>
          <w:szCs w:val="20"/>
        </w:rPr>
        <w:t>el</w:t>
      </w:r>
      <w:r w:rsidRPr="00F41FEF">
        <w:rPr>
          <w:sz w:val="20"/>
          <w:szCs w:val="20"/>
        </w:rPr>
        <w:t xml:space="preserve"> párrafo 202 de esta Sentencia por el reintegro de costas y gastos, en los términos de los párrafos 203 a 208 de </w:t>
      </w:r>
      <w:r w:rsidR="00A80A16">
        <w:rPr>
          <w:sz w:val="20"/>
          <w:szCs w:val="20"/>
        </w:rPr>
        <w:t>la</w:t>
      </w:r>
      <w:r w:rsidRPr="00F41FEF">
        <w:rPr>
          <w:sz w:val="20"/>
          <w:szCs w:val="20"/>
        </w:rPr>
        <w:t xml:space="preserve"> Sentencia.</w:t>
      </w:r>
    </w:p>
    <w:p w14:paraId="013C2DAD" w14:textId="77777777" w:rsidR="00F41FEF" w:rsidRPr="0083168A" w:rsidRDefault="00F41FEF" w:rsidP="00A80A16">
      <w:pPr>
        <w:pStyle w:val="Prrafodelista"/>
        <w:spacing w:after="240"/>
        <w:ind w:left="0"/>
        <w:contextualSpacing w:val="0"/>
        <w:jc w:val="both"/>
        <w:rPr>
          <w:rFonts w:eastAsia="Cambria" w:cs="Times New Roman"/>
          <w:bCs/>
          <w:sz w:val="20"/>
          <w:szCs w:val="20"/>
        </w:rPr>
      </w:pPr>
    </w:p>
    <w:sectPr w:rsidR="00F41FEF" w:rsidRPr="0083168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7692E" w14:textId="77777777" w:rsidR="00D06737" w:rsidRDefault="00D06737" w:rsidP="009F7EF4">
      <w:r>
        <w:separator/>
      </w:r>
    </w:p>
  </w:endnote>
  <w:endnote w:type="continuationSeparator" w:id="0">
    <w:p w14:paraId="221CBAA7" w14:textId="77777777" w:rsidR="00D06737" w:rsidRDefault="00D06737"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AC308"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1A8CC97"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ECD29" w14:textId="77777777" w:rsidR="00D06737" w:rsidRDefault="00D06737" w:rsidP="009F7EF4">
      <w:r>
        <w:separator/>
      </w:r>
    </w:p>
  </w:footnote>
  <w:footnote w:type="continuationSeparator" w:id="0">
    <w:p w14:paraId="6A395C55" w14:textId="77777777" w:rsidR="00D06737" w:rsidRDefault="00D06737"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897709"/>
      <w:docPartObj>
        <w:docPartGallery w:val="Page Numbers (Top of Page)"/>
        <w:docPartUnique/>
      </w:docPartObj>
    </w:sdtPr>
    <w:sdtEndPr>
      <w:rPr>
        <w:noProof/>
        <w:sz w:val="20"/>
        <w:szCs w:val="20"/>
      </w:rPr>
    </w:sdtEndPr>
    <w:sdtContent>
      <w:p w14:paraId="767EB0BE"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867C2F">
          <w:rPr>
            <w:noProof/>
            <w:sz w:val="20"/>
            <w:szCs w:val="20"/>
          </w:rPr>
          <w:t>1</w:t>
        </w:r>
        <w:r w:rsidRPr="00675FE7">
          <w:rPr>
            <w:noProof/>
            <w:sz w:val="20"/>
            <w:szCs w:val="20"/>
          </w:rPr>
          <w:fldChar w:fldCharType="end"/>
        </w:r>
      </w:p>
    </w:sdtContent>
  </w:sdt>
  <w:p w14:paraId="754F6ED8"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40231F2"/>
    <w:multiLevelType w:val="hybridMultilevel"/>
    <w:tmpl w:val="078A7B92"/>
    <w:lvl w:ilvl="0" w:tplc="4A1EB270">
      <w:start w:val="1"/>
      <w:numFmt w:val="decimal"/>
      <w:lvlText w:val="%1."/>
      <w:lvlJc w:val="left"/>
      <w:pPr>
        <w:ind w:left="720" w:hanging="360"/>
      </w:pPr>
      <w:rPr>
        <w:rFonts w:eastAsia="Batang" w:cs="Time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712612D0"/>
    <w:multiLevelType w:val="hybridMultilevel"/>
    <w:tmpl w:val="61EADAE6"/>
    <w:lvl w:ilvl="0" w:tplc="1B804368">
      <w:start w:val="1"/>
      <w:numFmt w:val="decimal"/>
      <w:lvlText w:val="%1."/>
      <w:lvlJc w:val="left"/>
      <w:pPr>
        <w:ind w:left="720" w:hanging="360"/>
      </w:pPr>
      <w:rPr>
        <w:rFonts w:eastAsia="Batang" w:cs="Time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73223C14"/>
    <w:multiLevelType w:val="hybridMultilevel"/>
    <w:tmpl w:val="A2FE5A9C"/>
    <w:lvl w:ilvl="0" w:tplc="BC604A08">
      <w:start w:val="1"/>
      <w:numFmt w:val="decimal"/>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8"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9"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9502926">
    <w:abstractNumId w:val="9"/>
  </w:num>
  <w:num w:numId="2" w16cid:durableId="1006977419">
    <w:abstractNumId w:val="3"/>
  </w:num>
  <w:num w:numId="3" w16cid:durableId="1898857309">
    <w:abstractNumId w:val="8"/>
  </w:num>
  <w:num w:numId="4" w16cid:durableId="813376198">
    <w:abstractNumId w:val="0"/>
  </w:num>
  <w:num w:numId="5" w16cid:durableId="1301183043">
    <w:abstractNumId w:val="2"/>
  </w:num>
  <w:num w:numId="6" w16cid:durableId="1987202998">
    <w:abstractNumId w:val="4"/>
  </w:num>
  <w:num w:numId="7" w16cid:durableId="834998481">
    <w:abstractNumId w:val="7"/>
  </w:num>
  <w:num w:numId="8" w16cid:durableId="951135220">
    <w:abstractNumId w:val="6"/>
  </w:num>
  <w:num w:numId="9" w16cid:durableId="2022466293">
    <w:abstractNumId w:val="5"/>
  </w:num>
  <w:num w:numId="10" w16cid:durableId="314267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EF4"/>
    <w:rsid w:val="00000DC1"/>
    <w:rsid w:val="0001476E"/>
    <w:rsid w:val="000175CC"/>
    <w:rsid w:val="00025CD3"/>
    <w:rsid w:val="00037043"/>
    <w:rsid w:val="00064808"/>
    <w:rsid w:val="00084386"/>
    <w:rsid w:val="000930F6"/>
    <w:rsid w:val="0009537E"/>
    <w:rsid w:val="00097803"/>
    <w:rsid w:val="000A328D"/>
    <w:rsid w:val="000D6BA4"/>
    <w:rsid w:val="00101CC6"/>
    <w:rsid w:val="001426AA"/>
    <w:rsid w:val="001729AE"/>
    <w:rsid w:val="001D1A56"/>
    <w:rsid w:val="001F3394"/>
    <w:rsid w:val="0020026E"/>
    <w:rsid w:val="00206FE0"/>
    <w:rsid w:val="00214AB7"/>
    <w:rsid w:val="0027431F"/>
    <w:rsid w:val="00291327"/>
    <w:rsid w:val="00296F77"/>
    <w:rsid w:val="002B3295"/>
    <w:rsid w:val="002C605B"/>
    <w:rsid w:val="002E376C"/>
    <w:rsid w:val="00327391"/>
    <w:rsid w:val="0033655E"/>
    <w:rsid w:val="003A7E5E"/>
    <w:rsid w:val="003A7FFC"/>
    <w:rsid w:val="003C16B0"/>
    <w:rsid w:val="003C561A"/>
    <w:rsid w:val="003E2FF4"/>
    <w:rsid w:val="004022F2"/>
    <w:rsid w:val="00422916"/>
    <w:rsid w:val="0045626B"/>
    <w:rsid w:val="00474D04"/>
    <w:rsid w:val="00476F6E"/>
    <w:rsid w:val="00484D15"/>
    <w:rsid w:val="004D15CC"/>
    <w:rsid w:val="004D4FC6"/>
    <w:rsid w:val="005154EE"/>
    <w:rsid w:val="00516D57"/>
    <w:rsid w:val="005709E0"/>
    <w:rsid w:val="005A203D"/>
    <w:rsid w:val="005C17DC"/>
    <w:rsid w:val="005D1A85"/>
    <w:rsid w:val="005F1D7F"/>
    <w:rsid w:val="006022F0"/>
    <w:rsid w:val="00617B3E"/>
    <w:rsid w:val="006913E6"/>
    <w:rsid w:val="006A777A"/>
    <w:rsid w:val="006C38A6"/>
    <w:rsid w:val="006D2115"/>
    <w:rsid w:val="006E15DE"/>
    <w:rsid w:val="00774C9B"/>
    <w:rsid w:val="00782A96"/>
    <w:rsid w:val="00792165"/>
    <w:rsid w:val="00794425"/>
    <w:rsid w:val="007B14CE"/>
    <w:rsid w:val="007C0B7C"/>
    <w:rsid w:val="0083168A"/>
    <w:rsid w:val="00834F1A"/>
    <w:rsid w:val="00867C2F"/>
    <w:rsid w:val="00867C99"/>
    <w:rsid w:val="00876E46"/>
    <w:rsid w:val="008F2756"/>
    <w:rsid w:val="008F7FCD"/>
    <w:rsid w:val="00911036"/>
    <w:rsid w:val="00926FFB"/>
    <w:rsid w:val="009328DC"/>
    <w:rsid w:val="009832C0"/>
    <w:rsid w:val="009A6D74"/>
    <w:rsid w:val="009D22BE"/>
    <w:rsid w:val="009D6A26"/>
    <w:rsid w:val="009F1AA3"/>
    <w:rsid w:val="009F7EF4"/>
    <w:rsid w:val="00A1649A"/>
    <w:rsid w:val="00A721F8"/>
    <w:rsid w:val="00A80A16"/>
    <w:rsid w:val="00AA2296"/>
    <w:rsid w:val="00AA6B2F"/>
    <w:rsid w:val="00AD4A39"/>
    <w:rsid w:val="00AD65AD"/>
    <w:rsid w:val="00AE0035"/>
    <w:rsid w:val="00B03BA7"/>
    <w:rsid w:val="00B11B9B"/>
    <w:rsid w:val="00B26326"/>
    <w:rsid w:val="00B32A37"/>
    <w:rsid w:val="00B33305"/>
    <w:rsid w:val="00BA6BA9"/>
    <w:rsid w:val="00BB47B7"/>
    <w:rsid w:val="00BC5824"/>
    <w:rsid w:val="00BD2A02"/>
    <w:rsid w:val="00BE56CA"/>
    <w:rsid w:val="00C04CCC"/>
    <w:rsid w:val="00C4747D"/>
    <w:rsid w:val="00C66067"/>
    <w:rsid w:val="00C807CF"/>
    <w:rsid w:val="00C87CB7"/>
    <w:rsid w:val="00C933B8"/>
    <w:rsid w:val="00CA1142"/>
    <w:rsid w:val="00CA28DC"/>
    <w:rsid w:val="00CD3155"/>
    <w:rsid w:val="00CF3296"/>
    <w:rsid w:val="00CF5AE9"/>
    <w:rsid w:val="00D042E3"/>
    <w:rsid w:val="00D06737"/>
    <w:rsid w:val="00D26E80"/>
    <w:rsid w:val="00D3440D"/>
    <w:rsid w:val="00D843BF"/>
    <w:rsid w:val="00D963BA"/>
    <w:rsid w:val="00E42392"/>
    <w:rsid w:val="00E45105"/>
    <w:rsid w:val="00E50670"/>
    <w:rsid w:val="00E507C2"/>
    <w:rsid w:val="00E5304C"/>
    <w:rsid w:val="00E85D9E"/>
    <w:rsid w:val="00EC6891"/>
    <w:rsid w:val="00ED29C6"/>
    <w:rsid w:val="00F243DB"/>
    <w:rsid w:val="00F41FEF"/>
    <w:rsid w:val="00F50093"/>
    <w:rsid w:val="00F9352E"/>
    <w:rsid w:val="00FD5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D6B60"/>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5CC"/>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347</Words>
  <Characters>1910</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70</cp:revision>
  <cp:lastPrinted>2021-09-15T18:01:00Z</cp:lastPrinted>
  <dcterms:created xsi:type="dcterms:W3CDTF">2018-07-09T19:23:00Z</dcterms:created>
  <dcterms:modified xsi:type="dcterms:W3CDTF">2025-05-08T22:50:00Z</dcterms:modified>
</cp:coreProperties>
</file>