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3EFF" w:rsidRPr="00754901" w:rsidRDefault="00733EFF" w:rsidP="00733EFF">
      <w:pPr>
        <w:jc w:val="center"/>
        <w:rPr>
          <w:rFonts w:ascii="Verdana" w:hAnsi="Verdana"/>
          <w:b/>
          <w:sz w:val="20"/>
          <w:szCs w:val="20"/>
          <w:u w:val="single"/>
        </w:rPr>
      </w:pPr>
      <w:r w:rsidRPr="00754901">
        <w:rPr>
          <w:rFonts w:ascii="Verdana" w:hAnsi="Verdana"/>
          <w:b/>
          <w:sz w:val="20"/>
          <w:szCs w:val="20"/>
          <w:u w:val="single"/>
        </w:rPr>
        <w:t xml:space="preserve">Caso </w:t>
      </w:r>
      <w:proofErr w:type="spellStart"/>
      <w:r w:rsidRPr="00754901">
        <w:rPr>
          <w:rFonts w:ascii="Verdana" w:hAnsi="Verdana"/>
          <w:b/>
          <w:sz w:val="20"/>
          <w:szCs w:val="20"/>
          <w:u w:val="single"/>
        </w:rPr>
        <w:t>Almonacid</w:t>
      </w:r>
      <w:proofErr w:type="spellEnd"/>
      <w:r w:rsidRPr="00754901">
        <w:rPr>
          <w:rFonts w:ascii="Verdana" w:hAnsi="Verdana"/>
          <w:b/>
          <w:sz w:val="20"/>
          <w:szCs w:val="20"/>
          <w:u w:val="single"/>
        </w:rPr>
        <w:t xml:space="preserve"> Arellano y otros </w:t>
      </w:r>
      <w:r w:rsidRPr="00754901">
        <w:rPr>
          <w:rFonts w:ascii="Verdana" w:hAnsi="Verdana"/>
          <w:b/>
          <w:i/>
          <w:sz w:val="20"/>
          <w:szCs w:val="20"/>
          <w:u w:val="single"/>
        </w:rPr>
        <w:t xml:space="preserve">Vs. </w:t>
      </w:r>
      <w:r w:rsidRPr="00754901">
        <w:rPr>
          <w:rFonts w:ascii="Verdana" w:hAnsi="Verdana"/>
          <w:b/>
          <w:sz w:val="20"/>
          <w:szCs w:val="20"/>
          <w:u w:val="single"/>
        </w:rPr>
        <w:t xml:space="preserve">Chile: reparaciones </w:t>
      </w:r>
      <w:r>
        <w:rPr>
          <w:rFonts w:ascii="Verdana" w:hAnsi="Verdana"/>
          <w:b/>
          <w:sz w:val="20"/>
          <w:szCs w:val="20"/>
          <w:u w:val="single"/>
        </w:rPr>
        <w:t>pendientes de cumplimiento</w:t>
      </w:r>
    </w:p>
    <w:p w:rsidR="006E7F48" w:rsidRDefault="009C6C2B"/>
    <w:p w:rsidR="00733EFF" w:rsidRPr="00733EFF" w:rsidRDefault="00733EFF"/>
    <w:p w:rsidR="00733EFF" w:rsidRDefault="00733EFF" w:rsidP="00733EFF">
      <w:pPr>
        <w:pStyle w:val="ListParagraph"/>
        <w:numPr>
          <w:ilvl w:val="0"/>
          <w:numId w:val="1"/>
        </w:numPr>
        <w:ind w:left="360"/>
        <w:jc w:val="both"/>
        <w:rPr>
          <w:rFonts w:ascii="Verdana" w:hAnsi="Verdana"/>
          <w:sz w:val="20"/>
        </w:rPr>
      </w:pPr>
      <w:r>
        <w:rPr>
          <w:rFonts w:ascii="Verdana" w:hAnsi="Verdana"/>
          <w:sz w:val="20"/>
        </w:rPr>
        <w:t>A</w:t>
      </w:r>
      <w:r w:rsidRPr="00733EFF">
        <w:rPr>
          <w:rFonts w:ascii="Verdana" w:hAnsi="Verdana"/>
          <w:sz w:val="20"/>
        </w:rPr>
        <w:t xml:space="preserve">segurarse que el Decreto Ley No. 2.191 no siga representando un obstáculo para la continuación de las investigaciones de la ejecución extrajudicial del señor </w:t>
      </w:r>
      <w:proofErr w:type="spellStart"/>
      <w:r w:rsidRPr="00733EFF">
        <w:rPr>
          <w:rFonts w:ascii="Verdana" w:hAnsi="Verdana"/>
          <w:sz w:val="20"/>
        </w:rPr>
        <w:t>Almonacid</w:t>
      </w:r>
      <w:proofErr w:type="spellEnd"/>
      <w:r w:rsidRPr="00733EFF">
        <w:rPr>
          <w:rFonts w:ascii="Verdana" w:hAnsi="Verdana"/>
          <w:sz w:val="20"/>
        </w:rPr>
        <w:t xml:space="preserve"> Arellano y para la identificación y, en su caso, el castigo de los responsables, conforme a lo señalado en los párrafos 145 a 157 de esta Sentencia.</w:t>
      </w:r>
    </w:p>
    <w:p w:rsidR="00733EFF" w:rsidRDefault="00733EFF" w:rsidP="00733EFF">
      <w:pPr>
        <w:pStyle w:val="ListParagraph"/>
        <w:ind w:left="360"/>
        <w:jc w:val="both"/>
        <w:rPr>
          <w:rFonts w:ascii="Verdana" w:hAnsi="Verdana"/>
          <w:sz w:val="20"/>
        </w:rPr>
      </w:pPr>
    </w:p>
    <w:p w:rsidR="00733EFF" w:rsidRPr="00733EFF" w:rsidRDefault="00733EFF" w:rsidP="00733EFF">
      <w:pPr>
        <w:pStyle w:val="ListParagraph"/>
        <w:numPr>
          <w:ilvl w:val="0"/>
          <w:numId w:val="1"/>
        </w:numPr>
        <w:ind w:left="360"/>
        <w:jc w:val="both"/>
        <w:rPr>
          <w:rFonts w:ascii="Verdana" w:hAnsi="Verdana"/>
          <w:sz w:val="20"/>
        </w:rPr>
      </w:pPr>
      <w:r w:rsidRPr="00733EFF">
        <w:rPr>
          <w:rFonts w:ascii="Verdana" w:hAnsi="Verdana"/>
          <w:sz w:val="20"/>
        </w:rPr>
        <w:t>Asegurarse que el Decreto Ley No. 2.191 no siga representando un obstáculo para la investigación, juzgamiento y, en su caso, sanción de los responsables de otras violaciones similares acontecidas en Chile, conforme a lo señalado en el párrafo 145 de esta Sentencia.</w:t>
      </w:r>
    </w:p>
    <w:p w:rsidR="00733EFF" w:rsidRDefault="00733EFF"/>
    <w:sectPr w:rsidR="00733EF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683A" w:rsidRDefault="00E9683A" w:rsidP="00733EFF">
      <w:r>
        <w:separator/>
      </w:r>
    </w:p>
  </w:endnote>
  <w:endnote w:type="continuationSeparator" w:id="0">
    <w:p w:rsidR="00E9683A" w:rsidRDefault="00E9683A" w:rsidP="00733E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6C2B" w:rsidRDefault="009C6C2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3EFF" w:rsidRPr="00911C21" w:rsidRDefault="00733EFF" w:rsidP="00733EFF">
    <w:pPr>
      <w:jc w:val="both"/>
      <w:rPr>
        <w:rFonts w:ascii="Verdana" w:hAnsi="Verdana"/>
        <w:bCs/>
        <w:sz w:val="16"/>
        <w:szCs w:val="16"/>
        <w:lang w:val="es-MX"/>
      </w:rPr>
    </w:pPr>
    <w:r w:rsidRPr="00911C21">
      <w:rPr>
        <w:rFonts w:ascii="Verdana" w:hAnsi="Verdana"/>
        <w:bCs/>
        <w:sz w:val="16"/>
        <w:szCs w:val="16"/>
        <w:lang w:val="es-MX"/>
      </w:rPr>
      <w:t xml:space="preserve">La presente sistematización de información fue </w:t>
    </w:r>
    <w:r w:rsidR="009C6C2B">
      <w:rPr>
        <w:rFonts w:ascii="Verdana" w:hAnsi="Verdana"/>
        <w:bCs/>
        <w:sz w:val="16"/>
        <w:szCs w:val="16"/>
        <w:lang w:val="es-MX"/>
      </w:rPr>
      <w:t>realizada</w:t>
    </w:r>
    <w:r w:rsidRPr="00911C21">
      <w:rPr>
        <w:rFonts w:ascii="Verdana" w:hAnsi="Verdana"/>
        <w:bCs/>
        <w:sz w:val="16"/>
        <w:szCs w:val="16"/>
        <w:lang w:val="es-MX"/>
      </w:rPr>
      <w:t xml:space="preserve"> 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w:t>
    </w:r>
    <w:bookmarkStart w:id="0" w:name="_GoBack"/>
    <w:bookmarkEnd w:id="0"/>
    <w:r w:rsidRPr="00911C21">
      <w:rPr>
        <w:rFonts w:ascii="Verdana" w:hAnsi="Verdana"/>
        <w:bCs/>
        <w:sz w:val="16"/>
        <w:szCs w:val="16"/>
        <w:lang w:val="es-MX"/>
      </w:rPr>
      <w:t>uada por el Tribunal.</w:t>
    </w:r>
  </w:p>
  <w:p w:rsidR="00733EFF" w:rsidRPr="00733EFF" w:rsidRDefault="00733EFF" w:rsidP="00733EFF">
    <w:pPr>
      <w:pStyle w:val="Footer"/>
      <w:rPr>
        <w:lang w:val="es-MX"/>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6C2B" w:rsidRDefault="009C6C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683A" w:rsidRDefault="00E9683A" w:rsidP="00733EFF">
      <w:r>
        <w:separator/>
      </w:r>
    </w:p>
  </w:footnote>
  <w:footnote w:type="continuationSeparator" w:id="0">
    <w:p w:rsidR="00E9683A" w:rsidRDefault="00E9683A" w:rsidP="00733E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6C2B" w:rsidRDefault="009C6C2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0897709"/>
      <w:docPartObj>
        <w:docPartGallery w:val="Page Numbers (Top of Page)"/>
        <w:docPartUnique/>
      </w:docPartObj>
    </w:sdtPr>
    <w:sdtEndPr>
      <w:rPr>
        <w:rFonts w:ascii="Verdana" w:hAnsi="Verdana"/>
        <w:noProof/>
        <w:sz w:val="20"/>
        <w:szCs w:val="20"/>
      </w:rPr>
    </w:sdtEndPr>
    <w:sdtContent>
      <w:p w:rsidR="00217B20" w:rsidRPr="00675FE7" w:rsidRDefault="00217B20" w:rsidP="00217B20">
        <w:pPr>
          <w:pStyle w:val="Header"/>
          <w:jc w:val="right"/>
          <w:rPr>
            <w:rFonts w:ascii="Verdana" w:hAnsi="Verdana"/>
            <w:sz w:val="20"/>
            <w:szCs w:val="20"/>
          </w:rPr>
        </w:pPr>
        <w:r w:rsidRPr="00675FE7">
          <w:rPr>
            <w:rFonts w:ascii="Verdana" w:hAnsi="Verdana"/>
            <w:sz w:val="20"/>
            <w:szCs w:val="20"/>
          </w:rPr>
          <w:fldChar w:fldCharType="begin"/>
        </w:r>
        <w:r w:rsidRPr="00675FE7">
          <w:rPr>
            <w:rFonts w:ascii="Verdana" w:hAnsi="Verdana"/>
            <w:sz w:val="20"/>
            <w:szCs w:val="20"/>
          </w:rPr>
          <w:instrText xml:space="preserve"> PAGE   \* MERGEFORMAT </w:instrText>
        </w:r>
        <w:r w:rsidRPr="00675FE7">
          <w:rPr>
            <w:rFonts w:ascii="Verdana" w:hAnsi="Verdana"/>
            <w:sz w:val="20"/>
            <w:szCs w:val="20"/>
          </w:rPr>
          <w:fldChar w:fldCharType="separate"/>
        </w:r>
        <w:r w:rsidR="009C6C2B">
          <w:rPr>
            <w:rFonts w:ascii="Verdana" w:hAnsi="Verdana"/>
            <w:noProof/>
            <w:sz w:val="20"/>
            <w:szCs w:val="20"/>
          </w:rPr>
          <w:t>1</w:t>
        </w:r>
        <w:r w:rsidRPr="00675FE7">
          <w:rPr>
            <w:rFonts w:ascii="Verdana" w:hAnsi="Verdana"/>
            <w:noProof/>
            <w:sz w:val="20"/>
            <w:szCs w:val="20"/>
          </w:rPr>
          <w:fldChar w:fldCharType="end"/>
        </w:r>
      </w:p>
    </w:sdtContent>
  </w:sdt>
  <w:p w:rsidR="00217B20" w:rsidRDefault="00217B2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6C2B" w:rsidRDefault="009C6C2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C429C"/>
    <w:multiLevelType w:val="hybridMultilevel"/>
    <w:tmpl w:val="1194D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3EFF"/>
    <w:rsid w:val="00217B20"/>
    <w:rsid w:val="003A7E5E"/>
    <w:rsid w:val="00733EFF"/>
    <w:rsid w:val="00950303"/>
    <w:rsid w:val="009832C0"/>
    <w:rsid w:val="009C6C2B"/>
    <w:rsid w:val="00E968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3EFF"/>
    <w:pPr>
      <w:spacing w:after="0" w:line="240" w:lineRule="auto"/>
    </w:pPr>
    <w:rPr>
      <w:rFonts w:ascii="Times New Roman" w:eastAsia="Times New Roman" w:hAnsi="Times New Roman" w:cs="Times New Roman"/>
      <w:sz w:val="24"/>
      <w:szCs w:val="24"/>
      <w:lang w:val="es-ES"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3EFF"/>
    <w:pPr>
      <w:tabs>
        <w:tab w:val="center" w:pos="4680"/>
        <w:tab w:val="right" w:pos="9360"/>
      </w:tabs>
    </w:pPr>
  </w:style>
  <w:style w:type="character" w:customStyle="1" w:styleId="HeaderChar">
    <w:name w:val="Header Char"/>
    <w:basedOn w:val="DefaultParagraphFont"/>
    <w:link w:val="Header"/>
    <w:uiPriority w:val="99"/>
    <w:rsid w:val="00733EFF"/>
    <w:rPr>
      <w:rFonts w:ascii="Times New Roman" w:eastAsia="Times New Roman" w:hAnsi="Times New Roman" w:cs="Times New Roman"/>
      <w:sz w:val="24"/>
      <w:szCs w:val="24"/>
      <w:lang w:val="es-ES" w:eastAsia="es-ES"/>
    </w:rPr>
  </w:style>
  <w:style w:type="paragraph" w:styleId="Footer">
    <w:name w:val="footer"/>
    <w:basedOn w:val="Normal"/>
    <w:link w:val="FooterChar"/>
    <w:uiPriority w:val="99"/>
    <w:unhideWhenUsed/>
    <w:rsid w:val="00733EFF"/>
    <w:pPr>
      <w:tabs>
        <w:tab w:val="center" w:pos="4680"/>
        <w:tab w:val="right" w:pos="9360"/>
      </w:tabs>
    </w:pPr>
  </w:style>
  <w:style w:type="character" w:customStyle="1" w:styleId="FooterChar">
    <w:name w:val="Footer Char"/>
    <w:basedOn w:val="DefaultParagraphFont"/>
    <w:link w:val="Footer"/>
    <w:uiPriority w:val="99"/>
    <w:rsid w:val="00733EFF"/>
    <w:rPr>
      <w:rFonts w:ascii="Times New Roman" w:eastAsia="Times New Roman" w:hAnsi="Times New Roman" w:cs="Times New Roman"/>
      <w:sz w:val="24"/>
      <w:szCs w:val="24"/>
      <w:lang w:val="es-ES" w:eastAsia="es-ES"/>
    </w:rPr>
  </w:style>
  <w:style w:type="paragraph" w:styleId="ListParagraph">
    <w:name w:val="List Paragraph"/>
    <w:basedOn w:val="Normal"/>
    <w:uiPriority w:val="34"/>
    <w:qFormat/>
    <w:rsid w:val="00733EF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3EFF"/>
    <w:pPr>
      <w:spacing w:after="0" w:line="240" w:lineRule="auto"/>
    </w:pPr>
    <w:rPr>
      <w:rFonts w:ascii="Times New Roman" w:eastAsia="Times New Roman" w:hAnsi="Times New Roman" w:cs="Times New Roman"/>
      <w:sz w:val="24"/>
      <w:szCs w:val="24"/>
      <w:lang w:val="es-ES"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3EFF"/>
    <w:pPr>
      <w:tabs>
        <w:tab w:val="center" w:pos="4680"/>
        <w:tab w:val="right" w:pos="9360"/>
      </w:tabs>
    </w:pPr>
  </w:style>
  <w:style w:type="character" w:customStyle="1" w:styleId="HeaderChar">
    <w:name w:val="Header Char"/>
    <w:basedOn w:val="DefaultParagraphFont"/>
    <w:link w:val="Header"/>
    <w:uiPriority w:val="99"/>
    <w:rsid w:val="00733EFF"/>
    <w:rPr>
      <w:rFonts w:ascii="Times New Roman" w:eastAsia="Times New Roman" w:hAnsi="Times New Roman" w:cs="Times New Roman"/>
      <w:sz w:val="24"/>
      <w:szCs w:val="24"/>
      <w:lang w:val="es-ES" w:eastAsia="es-ES"/>
    </w:rPr>
  </w:style>
  <w:style w:type="paragraph" w:styleId="Footer">
    <w:name w:val="footer"/>
    <w:basedOn w:val="Normal"/>
    <w:link w:val="FooterChar"/>
    <w:uiPriority w:val="99"/>
    <w:unhideWhenUsed/>
    <w:rsid w:val="00733EFF"/>
    <w:pPr>
      <w:tabs>
        <w:tab w:val="center" w:pos="4680"/>
        <w:tab w:val="right" w:pos="9360"/>
      </w:tabs>
    </w:pPr>
  </w:style>
  <w:style w:type="character" w:customStyle="1" w:styleId="FooterChar">
    <w:name w:val="Footer Char"/>
    <w:basedOn w:val="DefaultParagraphFont"/>
    <w:link w:val="Footer"/>
    <w:uiPriority w:val="99"/>
    <w:rsid w:val="00733EFF"/>
    <w:rPr>
      <w:rFonts w:ascii="Times New Roman" w:eastAsia="Times New Roman" w:hAnsi="Times New Roman" w:cs="Times New Roman"/>
      <w:sz w:val="24"/>
      <w:szCs w:val="24"/>
      <w:lang w:val="es-ES" w:eastAsia="es-ES"/>
    </w:rPr>
  </w:style>
  <w:style w:type="paragraph" w:styleId="ListParagraph">
    <w:name w:val="List Paragraph"/>
    <w:basedOn w:val="Normal"/>
    <w:uiPriority w:val="34"/>
    <w:qFormat/>
    <w:rsid w:val="00733E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100</Words>
  <Characters>571</Characters>
  <Application>Microsoft Office Word</Application>
  <DocSecurity>0</DocSecurity>
  <Lines>4</Lines>
  <Paragraphs>1</Paragraphs>
  <ScaleCrop>false</ScaleCrop>
  <Company/>
  <LinksUpToDate>false</LinksUpToDate>
  <CharactersWithSpaces>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Regina Castro</dc:creator>
  <cp:lastModifiedBy>Marco Nataren</cp:lastModifiedBy>
  <cp:revision>4</cp:revision>
  <dcterms:created xsi:type="dcterms:W3CDTF">2016-09-26T16:53:00Z</dcterms:created>
  <dcterms:modified xsi:type="dcterms:W3CDTF">2016-10-12T18:36:00Z</dcterms:modified>
</cp:coreProperties>
</file>