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6D96" w14:textId="06B12EDE" w:rsidR="00D515E9" w:rsidRDefault="001D74A9" w:rsidP="001D74A9">
      <w:pPr>
        <w:jc w:val="center"/>
        <w:rPr>
          <w:b/>
          <w:u w:val="single"/>
          <w:lang w:val="es-CR" w:eastAsia="es-CR"/>
        </w:rPr>
      </w:pPr>
      <w:bookmarkStart w:id="0" w:name="_Toc304195581"/>
      <w:bookmarkStart w:id="1" w:name="_Toc435523339"/>
      <w:bookmarkStart w:id="2" w:name="_Toc435540838"/>
      <w:r w:rsidRPr="001D74A9">
        <w:rPr>
          <w:b/>
          <w:u w:val="single"/>
          <w:lang w:val="es-CR" w:eastAsia="es-CR"/>
        </w:rPr>
        <w:t xml:space="preserve">Caso </w:t>
      </w:r>
      <w:bookmarkEnd w:id="0"/>
      <w:bookmarkEnd w:id="1"/>
      <w:bookmarkEnd w:id="2"/>
      <w:proofErr w:type="spellStart"/>
      <w:r w:rsidR="000A4E0E" w:rsidRPr="000A4E0E">
        <w:rPr>
          <w:b/>
          <w:u w:val="single"/>
          <w:lang w:eastAsia="es-CR"/>
        </w:rPr>
        <w:t>Norín</w:t>
      </w:r>
      <w:proofErr w:type="spellEnd"/>
      <w:r w:rsidR="000A4E0E" w:rsidRPr="000A4E0E">
        <w:rPr>
          <w:b/>
          <w:u w:val="single"/>
          <w:lang w:eastAsia="es-CR"/>
        </w:rPr>
        <w:t xml:space="preserve"> </w:t>
      </w:r>
      <w:proofErr w:type="spellStart"/>
      <w:r w:rsidR="000A4E0E" w:rsidRPr="000A4E0E">
        <w:rPr>
          <w:b/>
          <w:u w:val="single"/>
          <w:lang w:eastAsia="es-CR"/>
        </w:rPr>
        <w:t>Catrimán</w:t>
      </w:r>
      <w:proofErr w:type="spellEnd"/>
      <w:r w:rsidR="000A4E0E" w:rsidRPr="000A4E0E">
        <w:rPr>
          <w:b/>
          <w:u w:val="single"/>
          <w:lang w:eastAsia="es-CR"/>
        </w:rPr>
        <w:t xml:space="preserve"> y otros (Dirigentes, Miembros y Activista del Pueblo Indígena Mapuche) </w:t>
      </w:r>
      <w:r w:rsidR="000A4E0E" w:rsidRPr="000A4E0E">
        <w:rPr>
          <w:b/>
          <w:i/>
          <w:iCs/>
          <w:u w:val="single"/>
          <w:lang w:eastAsia="es-CR"/>
        </w:rPr>
        <w:t>Vs</w:t>
      </w:r>
      <w:r w:rsidR="000A4E0E" w:rsidRPr="000A4E0E">
        <w:rPr>
          <w:b/>
          <w:u w:val="single"/>
          <w:lang w:eastAsia="es-CR"/>
        </w:rPr>
        <w:t>. Chile</w:t>
      </w:r>
      <w:r w:rsidRPr="001D74A9">
        <w:rPr>
          <w:b/>
          <w:u w:val="single"/>
          <w:lang w:val="es-CR" w:eastAsia="es-CR"/>
        </w:rPr>
        <w:t xml:space="preserve">: </w:t>
      </w:r>
    </w:p>
    <w:p w14:paraId="67A5C3B0" w14:textId="11872BB4" w:rsidR="001D74A9" w:rsidRPr="001D74A9" w:rsidRDefault="001D74A9" w:rsidP="001D74A9">
      <w:pPr>
        <w:jc w:val="center"/>
        <w:rPr>
          <w:b/>
          <w:u w:val="single"/>
          <w:lang w:eastAsia="es-CR"/>
        </w:rPr>
      </w:pPr>
      <w:r w:rsidRPr="001D74A9">
        <w:rPr>
          <w:b/>
          <w:u w:val="single"/>
          <w:lang w:val="es-CR" w:eastAsia="es-CR"/>
        </w:rPr>
        <w:t xml:space="preserve">reparaciones </w:t>
      </w:r>
      <w:r w:rsidR="00EF1987">
        <w:rPr>
          <w:b/>
          <w:u w:val="single"/>
          <w:lang w:val="es-CR" w:eastAsia="es-CR"/>
        </w:rPr>
        <w:t>pendientes de cumplimiento</w:t>
      </w:r>
    </w:p>
    <w:p w14:paraId="5D511F76" w14:textId="77777777" w:rsidR="001D74A9" w:rsidRDefault="001D74A9" w:rsidP="001D74A9">
      <w:pPr>
        <w:rPr>
          <w:snapToGrid w:val="0"/>
          <w:color w:val="FF0000"/>
        </w:rPr>
      </w:pPr>
    </w:p>
    <w:p w14:paraId="0C30DA9F" w14:textId="77777777" w:rsidR="007C5578" w:rsidRDefault="007C5578" w:rsidP="007C5578">
      <w:pPr>
        <w:rPr>
          <w:szCs w:val="20"/>
          <w:lang w:val="es-CR" w:eastAsia="es-MX" w:bidi="en-US"/>
        </w:rPr>
      </w:pPr>
    </w:p>
    <w:p w14:paraId="5433FEE8" w14:textId="0A717498" w:rsidR="000A4E0E" w:rsidRPr="000A4E0E" w:rsidRDefault="00EF1987" w:rsidP="007C459D">
      <w:pPr>
        <w:pStyle w:val="ListParagraph"/>
        <w:numPr>
          <w:ilvl w:val="0"/>
          <w:numId w:val="4"/>
        </w:numPr>
        <w:tabs>
          <w:tab w:val="left" w:pos="720"/>
        </w:tabs>
        <w:spacing w:after="240"/>
        <w:ind w:left="0" w:right="-90" w:firstLine="0"/>
        <w:contextualSpacing w:val="0"/>
        <w:rPr>
          <w:lang w:val="es-CR" w:eastAsia="es-MX"/>
        </w:rPr>
      </w:pPr>
      <w:r w:rsidRPr="00EF1987">
        <w:rPr>
          <w:lang w:eastAsia="es-MX"/>
        </w:rPr>
        <w:t>Brindar, de forma gratuita e inmediata, el tratamiento médico y psicológico o psiquiátrico a las víctimas del presente caso que así lo soliciten, de conformidad con lo establecido en los párrafos 425 y 426 de la presente Sentencia</w:t>
      </w:r>
      <w:r w:rsidR="000A4E0E">
        <w:rPr>
          <w:lang w:eastAsia="es-MX"/>
        </w:rPr>
        <w:t>.</w:t>
      </w:r>
    </w:p>
    <w:p w14:paraId="16EDDDF5" w14:textId="6428B12E" w:rsidR="000A4E0E" w:rsidRPr="00EF1987" w:rsidRDefault="00EF1987" w:rsidP="000A4E0E">
      <w:pPr>
        <w:pStyle w:val="ListParagraph"/>
        <w:numPr>
          <w:ilvl w:val="0"/>
          <w:numId w:val="4"/>
        </w:numPr>
        <w:tabs>
          <w:tab w:val="left" w:pos="720"/>
        </w:tabs>
        <w:spacing w:after="240"/>
        <w:ind w:left="0" w:right="-90" w:firstLine="0"/>
        <w:contextualSpacing w:val="0"/>
        <w:rPr>
          <w:lang w:val="es-CR" w:eastAsia="es-MX"/>
        </w:rPr>
      </w:pPr>
      <w:r w:rsidRPr="00EF1987">
        <w:rPr>
          <w:lang w:eastAsia="es-MX"/>
        </w:rPr>
        <w:t>Regular con claridad y seguridad la medida procesal de protección de testigos relativa a la reserva de identidad, asegurando que se trate de una medida excepcional, sujeta a control judicial en base a los principios de necesidad y proporcionalidad, y que ese medio de prueba no sea utilizado en grado decisivo para fundar una condena, así como regular las correspondientes medidas de contrapeso, en los términos de los párrafos 242 a 247 y 436 de la presente Sentencia</w:t>
      </w:r>
      <w:r w:rsidR="00BC1A07" w:rsidRPr="00BC1A07">
        <w:rPr>
          <w:lang w:eastAsia="es-MX"/>
        </w:rPr>
        <w:t>.</w:t>
      </w:r>
    </w:p>
    <w:p w14:paraId="49253DFE" w14:textId="08DB566A" w:rsidR="000A4E0E" w:rsidRDefault="000A4E0E" w:rsidP="000A4E0E">
      <w:pPr>
        <w:tabs>
          <w:tab w:val="left" w:pos="720"/>
        </w:tabs>
        <w:spacing w:after="240"/>
        <w:ind w:right="-90"/>
        <w:rPr>
          <w:b/>
          <w:bCs/>
          <w:u w:val="single"/>
          <w:lang w:val="es-CR" w:eastAsia="es-MX"/>
        </w:rPr>
      </w:pPr>
      <w:r>
        <w:rPr>
          <w:b/>
          <w:bCs/>
          <w:u w:val="single"/>
          <w:lang w:val="es-CR" w:eastAsia="es-MX"/>
        </w:rPr>
        <w:t>Cumplimiento parcial:</w:t>
      </w:r>
    </w:p>
    <w:p w14:paraId="3DCF0E95" w14:textId="5F58BE78" w:rsidR="000A4E0E" w:rsidRPr="000A4E0E" w:rsidRDefault="000A4E0E" w:rsidP="000A4E0E">
      <w:pPr>
        <w:pStyle w:val="ListParagraph"/>
        <w:numPr>
          <w:ilvl w:val="0"/>
          <w:numId w:val="4"/>
        </w:numPr>
        <w:tabs>
          <w:tab w:val="left" w:pos="720"/>
        </w:tabs>
        <w:spacing w:after="240"/>
        <w:ind w:left="0" w:right="-90" w:firstLine="0"/>
        <w:contextualSpacing w:val="0"/>
        <w:rPr>
          <w:lang w:val="es-CR" w:eastAsia="es-MX"/>
        </w:rPr>
      </w:pPr>
      <w:r w:rsidRPr="000A4E0E">
        <w:rPr>
          <w:lang w:eastAsia="es-MX"/>
        </w:rPr>
        <w:t>Otorgar becas de estudio en instituciones públicas chilenas en beneficio de los hijos de las ocho víctimas del presente caso que así lo soliciten, en los términos del párrafo 432 de la presente Sentencia.</w:t>
      </w:r>
    </w:p>
    <w:p w14:paraId="728CD29F" w14:textId="77777777" w:rsidR="000A4E0E" w:rsidRDefault="000A4E0E" w:rsidP="000A4E0E">
      <w:pPr>
        <w:tabs>
          <w:tab w:val="left" w:pos="720"/>
        </w:tabs>
        <w:spacing w:after="240"/>
        <w:ind w:right="-90"/>
      </w:pPr>
      <w:r>
        <w:t xml:space="preserve">En el Considerando 44 de la Resolución de 18 de febrero de 2021 la Corte dispuso lo siguiente: </w:t>
      </w:r>
    </w:p>
    <w:p w14:paraId="105EB1E3" w14:textId="598C32FC" w:rsidR="000A4E0E" w:rsidRPr="000A4E0E" w:rsidRDefault="000A4E0E" w:rsidP="000A4E0E">
      <w:pPr>
        <w:tabs>
          <w:tab w:val="left" w:pos="720"/>
        </w:tabs>
        <w:spacing w:after="240"/>
        <w:ind w:left="567" w:right="567"/>
        <w:rPr>
          <w:lang w:val="es-CR" w:eastAsia="es-MX"/>
        </w:rPr>
      </w:pPr>
      <w:r>
        <w:t>44. Con base en lo expuesto, la Corte considera que el Estado ha dado cumplimiento parcial a la medida ordenada en el punto dispositivo décimo noveno de la Sentencia, relativa a otorgar becas de estudio a las víctimas y a los hijos de éstas que así lo soliciten, y le solicita que para continuar con el cumplimiento de la misma tome en cuenta lo indicado en los Considerandos 35 y 36 y aporte la información requerida en los Considerandos 32, 33, 36, 41, 42 y 43, así como que informe los pagos efectuados correspondientes a los períodos lectivos de 2019 y 2020 y que aclare si queda algún pago pendiente.</w:t>
      </w:r>
    </w:p>
    <w:p w14:paraId="2C506F3B" w14:textId="77777777" w:rsidR="007C5578" w:rsidRDefault="007C5578" w:rsidP="007C5578">
      <w:pPr>
        <w:rPr>
          <w:szCs w:val="20"/>
          <w:lang w:val="es-CR" w:eastAsia="es-MX" w:bidi="en-US"/>
        </w:rPr>
      </w:pPr>
    </w:p>
    <w:sectPr w:rsidR="007C557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28AC" w14:textId="77777777" w:rsidR="0092292C" w:rsidRDefault="0092292C" w:rsidP="001D74A9">
      <w:r>
        <w:separator/>
      </w:r>
    </w:p>
  </w:endnote>
  <w:endnote w:type="continuationSeparator" w:id="0">
    <w:p w14:paraId="133FF345" w14:textId="77777777" w:rsidR="0092292C" w:rsidRDefault="0092292C" w:rsidP="001D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A876" w14:textId="77777777" w:rsidR="001D74A9" w:rsidRPr="004A4515" w:rsidRDefault="001D74A9" w:rsidP="001D74A9">
    <w:pPr>
      <w:rPr>
        <w:bCs/>
        <w:sz w:val="16"/>
        <w:szCs w:val="16"/>
        <w:lang w:val="es-MX"/>
      </w:rPr>
    </w:pPr>
    <w:r w:rsidRPr="004A4515">
      <w:rPr>
        <w:bCs/>
        <w:sz w:val="16"/>
        <w:szCs w:val="16"/>
        <w:lang w:val="es-MX"/>
      </w:rPr>
      <w:t xml:space="preserve">La presente sistematización de información fue </w:t>
    </w:r>
    <w:r w:rsidR="0093629C">
      <w:rPr>
        <w:bCs/>
        <w:sz w:val="16"/>
        <w:szCs w:val="16"/>
        <w:lang w:val="es-MX"/>
      </w:rPr>
      <w:t>realizada</w:t>
    </w:r>
    <w:r w:rsidRPr="004A4515">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5578265" w14:textId="77777777" w:rsidR="001D74A9" w:rsidRPr="001D74A9" w:rsidRDefault="001D74A9">
    <w:pPr>
      <w:pStyle w:val="Foo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B6C" w14:textId="77777777" w:rsidR="0092292C" w:rsidRDefault="0092292C" w:rsidP="001D74A9">
      <w:r>
        <w:separator/>
      </w:r>
    </w:p>
  </w:footnote>
  <w:footnote w:type="continuationSeparator" w:id="0">
    <w:p w14:paraId="1611034C" w14:textId="77777777" w:rsidR="0092292C" w:rsidRDefault="0092292C" w:rsidP="001D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Content>
      <w:p w14:paraId="47043985" w14:textId="77777777" w:rsidR="004543C1" w:rsidRDefault="004543C1" w:rsidP="004543C1">
        <w:pPr>
          <w:pStyle w:val="Header"/>
          <w:jc w:val="right"/>
          <w:rPr>
            <w:szCs w:val="20"/>
          </w:rPr>
        </w:pPr>
        <w:r>
          <w:rPr>
            <w:szCs w:val="20"/>
          </w:rPr>
          <w:fldChar w:fldCharType="begin"/>
        </w:r>
        <w:r>
          <w:rPr>
            <w:szCs w:val="20"/>
          </w:rPr>
          <w:instrText xml:space="preserve"> PAGE   \* MERGEFORMAT </w:instrText>
        </w:r>
        <w:r>
          <w:rPr>
            <w:szCs w:val="20"/>
          </w:rPr>
          <w:fldChar w:fldCharType="separate"/>
        </w:r>
        <w:r w:rsidR="00C926C6">
          <w:rPr>
            <w:noProof/>
            <w:szCs w:val="20"/>
          </w:rPr>
          <w:t>1</w:t>
        </w:r>
        <w:r>
          <w:rPr>
            <w:noProof/>
            <w:szCs w:val="20"/>
          </w:rPr>
          <w:fldChar w:fldCharType="end"/>
        </w:r>
      </w:p>
    </w:sdtContent>
  </w:sdt>
  <w:p w14:paraId="081F6D46" w14:textId="77777777" w:rsidR="004543C1" w:rsidRDefault="00454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66"/>
    <w:multiLevelType w:val="hybridMultilevel"/>
    <w:tmpl w:val="3830D59E"/>
    <w:lvl w:ilvl="0" w:tplc="4E2A0C4C">
      <w:start w:val="1"/>
      <w:numFmt w:val="decimal"/>
      <w:pStyle w:val="PrrafodeSentencia"/>
      <w:lvlText w:val="%1."/>
      <w:lvlJc w:val="left"/>
      <w:pPr>
        <w:ind w:left="396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7515E9E"/>
    <w:multiLevelType w:val="hybridMultilevel"/>
    <w:tmpl w:val="FBFEF4EA"/>
    <w:lvl w:ilvl="0" w:tplc="4ACABA80">
      <w:start w:val="1"/>
      <w:numFmt w:val="decimal"/>
      <w:lvlText w:val="%1."/>
      <w:lvlJc w:val="left"/>
      <w:pPr>
        <w:ind w:left="720" w:hanging="360"/>
      </w:pPr>
      <w:rPr>
        <w:strike w:val="0"/>
        <w:dstrike w:val="0"/>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B82D35"/>
    <w:multiLevelType w:val="hybridMultilevel"/>
    <w:tmpl w:val="AED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C1F56"/>
    <w:multiLevelType w:val="hybridMultilevel"/>
    <w:tmpl w:val="EE44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49984">
    <w:abstractNumId w:val="2"/>
  </w:num>
  <w:num w:numId="2" w16cid:durableId="499270367">
    <w:abstractNumId w:val="3"/>
  </w:num>
  <w:num w:numId="3" w16cid:durableId="298531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760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A9"/>
    <w:rsid w:val="00032821"/>
    <w:rsid w:val="00080619"/>
    <w:rsid w:val="000A4E0E"/>
    <w:rsid w:val="001371AE"/>
    <w:rsid w:val="001D74A9"/>
    <w:rsid w:val="001E328C"/>
    <w:rsid w:val="003A7E5E"/>
    <w:rsid w:val="003D3C69"/>
    <w:rsid w:val="004543C1"/>
    <w:rsid w:val="005573C4"/>
    <w:rsid w:val="007C5578"/>
    <w:rsid w:val="0092292C"/>
    <w:rsid w:val="0093629C"/>
    <w:rsid w:val="009832C0"/>
    <w:rsid w:val="009C3DD2"/>
    <w:rsid w:val="00B21306"/>
    <w:rsid w:val="00BA0ED6"/>
    <w:rsid w:val="00BB58F0"/>
    <w:rsid w:val="00BC1A07"/>
    <w:rsid w:val="00C926C6"/>
    <w:rsid w:val="00D515E9"/>
    <w:rsid w:val="00E563E5"/>
    <w:rsid w:val="00E67BDE"/>
    <w:rsid w:val="00EF1987"/>
    <w:rsid w:val="00F6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95FE"/>
  <w15:docId w15:val="{344CB5D7-311D-4D83-A8EC-94158E45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A9"/>
    <w:pPr>
      <w:spacing w:after="0" w:line="240" w:lineRule="auto"/>
      <w:jc w:val="both"/>
    </w:pPr>
    <w:rPr>
      <w:rFonts w:ascii="Verdana" w:eastAsia="Calibri" w:hAnsi="Verdana" w:cs="Times New Roman"/>
      <w:sz w:val="20"/>
      <w:lang w:val="es-ES_tradnl"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1D74A9"/>
    <w:pPr>
      <w:ind w:left="720"/>
      <w:contextualSpacing/>
    </w:pPr>
  </w:style>
  <w:style w:type="paragraph" w:styleId="Header">
    <w:name w:val="header"/>
    <w:basedOn w:val="Normal"/>
    <w:link w:val="HeaderChar"/>
    <w:uiPriority w:val="99"/>
    <w:unhideWhenUsed/>
    <w:rsid w:val="001D74A9"/>
    <w:pPr>
      <w:tabs>
        <w:tab w:val="center" w:pos="4680"/>
        <w:tab w:val="right" w:pos="9360"/>
      </w:tabs>
    </w:pPr>
  </w:style>
  <w:style w:type="character" w:customStyle="1" w:styleId="HeaderChar">
    <w:name w:val="Header Char"/>
    <w:basedOn w:val="DefaultParagraphFont"/>
    <w:link w:val="Header"/>
    <w:uiPriority w:val="99"/>
    <w:rsid w:val="001D74A9"/>
    <w:rPr>
      <w:rFonts w:ascii="Verdana" w:eastAsia="Calibri" w:hAnsi="Verdana" w:cs="Times New Roman"/>
      <w:sz w:val="20"/>
      <w:lang w:val="es-ES_tradnl" w:eastAsia="es-ES"/>
    </w:rPr>
  </w:style>
  <w:style w:type="paragraph" w:styleId="Footer">
    <w:name w:val="footer"/>
    <w:basedOn w:val="Normal"/>
    <w:link w:val="FooterChar"/>
    <w:uiPriority w:val="99"/>
    <w:unhideWhenUsed/>
    <w:rsid w:val="001D74A9"/>
    <w:pPr>
      <w:tabs>
        <w:tab w:val="center" w:pos="4680"/>
        <w:tab w:val="right" w:pos="9360"/>
      </w:tabs>
    </w:pPr>
  </w:style>
  <w:style w:type="character" w:customStyle="1" w:styleId="FooterChar">
    <w:name w:val="Footer Char"/>
    <w:basedOn w:val="DefaultParagraphFont"/>
    <w:link w:val="Footer"/>
    <w:uiPriority w:val="99"/>
    <w:rsid w:val="001D74A9"/>
    <w:rPr>
      <w:rFonts w:ascii="Verdana" w:eastAsia="Calibri" w:hAnsi="Verdana" w:cs="Times New Roman"/>
      <w:sz w:val="20"/>
      <w:lang w:val="es-ES_tradnl" w:eastAsia="es-ES"/>
    </w:rPr>
  </w:style>
  <w:style w:type="character" w:customStyle="1" w:styleId="PrrafodeSentenciaChar">
    <w:name w:val="*. Párrafo de Sentencia Char"/>
    <w:link w:val="PrrafodeSentencia"/>
    <w:locked/>
    <w:rsid w:val="007C5578"/>
    <w:rPr>
      <w:rFonts w:ascii="Verdana" w:eastAsia="Batang" w:hAnsi="Verdana"/>
      <w:spacing w:val="-4"/>
      <w:lang w:eastAsia="es-MX"/>
    </w:rPr>
  </w:style>
  <w:style w:type="paragraph" w:customStyle="1" w:styleId="PrrafodeSentencia">
    <w:name w:val="*. Párrafo de Sentencia"/>
    <w:basedOn w:val="Normal"/>
    <w:next w:val="Normal"/>
    <w:link w:val="PrrafodeSentenciaChar"/>
    <w:qFormat/>
    <w:rsid w:val="007C5578"/>
    <w:pPr>
      <w:numPr>
        <w:numId w:val="3"/>
      </w:numPr>
      <w:tabs>
        <w:tab w:val="left" w:pos="567"/>
      </w:tabs>
      <w:ind w:left="0" w:firstLine="0"/>
    </w:pPr>
    <w:rPr>
      <w:rFonts w:eastAsia="Batang" w:cstheme="minorBidi"/>
      <w:spacing w:val="-4"/>
      <w:sz w:val="22"/>
      <w:lang w:val="en-US" w:eastAsia="es-MX"/>
    </w:rPr>
  </w:style>
  <w:style w:type="paragraph" w:customStyle="1" w:styleId="Default">
    <w:name w:val="Default"/>
    <w:rsid w:val="007C5578"/>
    <w:pPr>
      <w:autoSpaceDE w:val="0"/>
      <w:autoSpaceDN w:val="0"/>
      <w:adjustRightInd w:val="0"/>
      <w:spacing w:after="0" w:line="240" w:lineRule="auto"/>
    </w:pPr>
    <w:rPr>
      <w:rFonts w:ascii="Verdana" w:eastAsia="Times New Roman" w:hAnsi="Verdana" w:cs="Verdana"/>
      <w:color w:val="000000"/>
      <w:sz w:val="24"/>
      <w:szCs w:val="24"/>
      <w:lang w:val="es-CR" w:eastAsia="es-CR"/>
    </w:rPr>
  </w:style>
  <w:style w:type="character" w:customStyle="1" w:styleId="ListParagraphChar">
    <w:name w:val="List Paragraph Char"/>
    <w:aliases w:val="Footnote Char,List Paragraph1 Char,Colorful List - Accent 11 Char,Párrafo de lista1 Char,List Paragraph2 Char,Lista vistosa - Énfasis 11 Char"/>
    <w:link w:val="ListParagraph"/>
    <w:uiPriority w:val="99"/>
    <w:rsid w:val="003D3C69"/>
    <w:rPr>
      <w:rFonts w:ascii="Verdana" w:eastAsia="Calibri" w:hAnsi="Verdana" w:cs="Times New Roman"/>
      <w:sz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78240">
      <w:bodyDiv w:val="1"/>
      <w:marLeft w:val="0"/>
      <w:marRight w:val="0"/>
      <w:marTop w:val="0"/>
      <w:marBottom w:val="0"/>
      <w:divBdr>
        <w:top w:val="none" w:sz="0" w:space="0" w:color="auto"/>
        <w:left w:val="none" w:sz="0" w:space="0" w:color="auto"/>
        <w:bottom w:val="none" w:sz="0" w:space="0" w:color="auto"/>
        <w:right w:val="none" w:sz="0" w:space="0" w:color="auto"/>
      </w:divBdr>
    </w:div>
    <w:div w:id="16899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1484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Adolfo Lara</cp:lastModifiedBy>
  <cp:revision>2</cp:revision>
  <dcterms:created xsi:type="dcterms:W3CDTF">2023-04-24T14:38:00Z</dcterms:created>
  <dcterms:modified xsi:type="dcterms:W3CDTF">2023-04-24T14:38:00Z</dcterms:modified>
</cp:coreProperties>
</file>