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A0CB1" w14:textId="124BDD17" w:rsidR="00867C99" w:rsidRDefault="00222101" w:rsidP="00214AB7">
      <w:pPr>
        <w:jc w:val="center"/>
        <w:rPr>
          <w:b/>
          <w:iCs/>
          <w:sz w:val="20"/>
          <w:szCs w:val="20"/>
          <w:u w:val="single"/>
          <w:lang w:val="es-CR"/>
        </w:rPr>
      </w:pPr>
      <w:r>
        <w:rPr>
          <w:b/>
          <w:iCs/>
          <w:sz w:val="20"/>
          <w:szCs w:val="20"/>
          <w:u w:val="single"/>
          <w:lang w:val="es-CR"/>
        </w:rPr>
        <w:t xml:space="preserve">Caso </w:t>
      </w:r>
      <w:r w:rsidR="00867C99">
        <w:rPr>
          <w:b/>
          <w:iCs/>
          <w:sz w:val="20"/>
          <w:szCs w:val="20"/>
          <w:u w:val="single"/>
          <w:lang w:val="es-CR"/>
        </w:rPr>
        <w:t xml:space="preserve">Pueblos Indígenas Tagaeri y </w:t>
      </w:r>
      <w:proofErr w:type="spellStart"/>
      <w:r w:rsidR="00867C99">
        <w:rPr>
          <w:b/>
          <w:iCs/>
          <w:sz w:val="20"/>
          <w:szCs w:val="20"/>
          <w:u w:val="single"/>
          <w:lang w:val="es-CR"/>
        </w:rPr>
        <w:t>Taromenane</w:t>
      </w:r>
      <w:proofErr w:type="spellEnd"/>
      <w:r w:rsidR="0045626B" w:rsidRPr="0020026E">
        <w:rPr>
          <w:b/>
          <w:iCs/>
          <w:sz w:val="20"/>
          <w:szCs w:val="20"/>
          <w:u w:val="single"/>
          <w:lang w:val="es-CR"/>
        </w:rPr>
        <w:t xml:space="preserve"> </w:t>
      </w:r>
      <w:r w:rsidR="0045626B" w:rsidRPr="0020026E">
        <w:rPr>
          <w:b/>
          <w:i/>
          <w:sz w:val="20"/>
          <w:szCs w:val="20"/>
          <w:u w:val="single"/>
          <w:lang w:val="es-CR"/>
        </w:rPr>
        <w:t>Vs</w:t>
      </w:r>
      <w:r w:rsidR="0045626B" w:rsidRPr="0020026E">
        <w:rPr>
          <w:b/>
          <w:iCs/>
          <w:sz w:val="20"/>
          <w:szCs w:val="20"/>
          <w:u w:val="single"/>
          <w:lang w:val="es-CR"/>
        </w:rPr>
        <w:t xml:space="preserve">. </w:t>
      </w:r>
      <w:r w:rsidR="00867C99">
        <w:rPr>
          <w:b/>
          <w:iCs/>
          <w:sz w:val="20"/>
          <w:szCs w:val="20"/>
          <w:u w:val="single"/>
          <w:lang w:val="es-CR"/>
        </w:rPr>
        <w:t>Ecuador</w:t>
      </w:r>
      <w:r w:rsidR="00484D15" w:rsidRPr="00555F00">
        <w:rPr>
          <w:b/>
          <w:iCs/>
          <w:sz w:val="20"/>
          <w:szCs w:val="20"/>
          <w:u w:val="single"/>
          <w:lang w:val="es-CR"/>
        </w:rPr>
        <w:t>:</w:t>
      </w:r>
    </w:p>
    <w:p w14:paraId="6935786F" w14:textId="1159C011" w:rsidR="00214AB7" w:rsidRPr="00EA0D60" w:rsidRDefault="0033655E" w:rsidP="00214AB7">
      <w:pPr>
        <w:jc w:val="center"/>
      </w:pPr>
      <w:r>
        <w:rPr>
          <w:b/>
          <w:iCs/>
          <w:sz w:val="20"/>
          <w:szCs w:val="20"/>
          <w:u w:val="single"/>
          <w:lang w:val="es-CR"/>
        </w:rPr>
        <w:t xml:space="preserve"> </w:t>
      </w:r>
      <w:r w:rsidR="00214AB7" w:rsidRPr="00EA0D60">
        <w:rPr>
          <w:b/>
          <w:sz w:val="20"/>
          <w:szCs w:val="20"/>
          <w:u w:val="single"/>
          <w:lang w:val="es-CR"/>
        </w:rPr>
        <w:t xml:space="preserve">reparaciones </w:t>
      </w:r>
      <w:r w:rsidR="00214AB7">
        <w:rPr>
          <w:b/>
          <w:sz w:val="20"/>
          <w:szCs w:val="20"/>
          <w:u w:val="single"/>
          <w:lang w:val="es-CR"/>
        </w:rPr>
        <w:t>pendientes de cumplimiento</w:t>
      </w:r>
    </w:p>
    <w:p w14:paraId="6ED6D9B2" w14:textId="1CA3834B" w:rsidR="00484D15" w:rsidRDefault="00484D15" w:rsidP="00097803">
      <w:pPr>
        <w:jc w:val="both"/>
        <w:rPr>
          <w:sz w:val="20"/>
          <w:szCs w:val="20"/>
        </w:rPr>
      </w:pPr>
    </w:p>
    <w:p w14:paraId="47F09BE1" w14:textId="77777777" w:rsidR="00F243DB" w:rsidRDefault="00F243DB" w:rsidP="00097803">
      <w:pPr>
        <w:jc w:val="both"/>
        <w:rPr>
          <w:sz w:val="20"/>
          <w:szCs w:val="20"/>
        </w:rPr>
      </w:pPr>
    </w:p>
    <w:p w14:paraId="6603F6BD" w14:textId="3C3C02FF" w:rsidR="00EC6891" w:rsidRPr="00EC6891" w:rsidRDefault="001D1A56" w:rsidP="001D1A56">
      <w:pPr>
        <w:pStyle w:val="Prrafodelista"/>
        <w:numPr>
          <w:ilvl w:val="0"/>
          <w:numId w:val="10"/>
        </w:numPr>
        <w:spacing w:after="240"/>
        <w:ind w:left="0" w:firstLine="0"/>
        <w:contextualSpacing w:val="0"/>
        <w:jc w:val="both"/>
        <w:rPr>
          <w:rFonts w:eastAsia="Cambria" w:cs="Times New Roman"/>
          <w:bCs/>
          <w:sz w:val="20"/>
          <w:szCs w:val="20"/>
        </w:rPr>
      </w:pPr>
      <w:r w:rsidRPr="001D1A56">
        <w:rPr>
          <w:sz w:val="20"/>
          <w:szCs w:val="20"/>
        </w:rPr>
        <w:t xml:space="preserve">El Estado promoverá y continuará las investigaciones que sean necesarias para determinar las circunstancias de los hechos violentos ocurridos en el 2003 y el 2006 y, en su caso, juzgará y eventualmente sancionará a todas las personas responsables de estos hechos, en los términos de los párrafos 483 a 484 de la Sentencia. </w:t>
      </w:r>
    </w:p>
    <w:p w14:paraId="2E290B56" w14:textId="654BBE30" w:rsidR="00EC6891" w:rsidRPr="00EC6891" w:rsidRDefault="001D1A56" w:rsidP="001D1A56">
      <w:pPr>
        <w:pStyle w:val="Prrafodelista"/>
        <w:numPr>
          <w:ilvl w:val="0"/>
          <w:numId w:val="10"/>
        </w:numPr>
        <w:spacing w:after="240"/>
        <w:ind w:left="0" w:firstLine="0"/>
        <w:contextualSpacing w:val="0"/>
        <w:jc w:val="both"/>
        <w:rPr>
          <w:rFonts w:eastAsia="Cambria" w:cs="Times New Roman"/>
          <w:bCs/>
          <w:sz w:val="20"/>
          <w:szCs w:val="20"/>
        </w:rPr>
      </w:pPr>
      <w:r w:rsidRPr="001D1A56">
        <w:rPr>
          <w:sz w:val="20"/>
          <w:szCs w:val="20"/>
        </w:rPr>
        <w:t xml:space="preserve">El Estado adoptará todas las medidas necesarias para determinar, dentro de un plazo razonable, por intermedio de las instituciones públicas competentes las eventuales responsabilidades de quienes intervinieron en el tratamiento de la situación de C. y D. luego de su contacto forzado, en los términos de los párrafos 486 a 489 de la Sentencia. </w:t>
      </w:r>
    </w:p>
    <w:p w14:paraId="24544D12" w14:textId="25CC1134" w:rsidR="00EC6891" w:rsidRPr="00EC6891" w:rsidRDefault="001D1A56" w:rsidP="001D1A56">
      <w:pPr>
        <w:pStyle w:val="Prrafodelista"/>
        <w:numPr>
          <w:ilvl w:val="0"/>
          <w:numId w:val="10"/>
        </w:numPr>
        <w:spacing w:after="240"/>
        <w:ind w:left="0" w:firstLine="0"/>
        <w:contextualSpacing w:val="0"/>
        <w:jc w:val="both"/>
        <w:rPr>
          <w:rFonts w:eastAsia="Cambria" w:cs="Times New Roman"/>
          <w:bCs/>
          <w:sz w:val="20"/>
          <w:szCs w:val="20"/>
        </w:rPr>
      </w:pPr>
      <w:r w:rsidRPr="001D1A56">
        <w:rPr>
          <w:sz w:val="20"/>
          <w:szCs w:val="20"/>
        </w:rPr>
        <w:t xml:space="preserve">El Estado creará una Comisión Técnica de Evaluación de la Zona de Intangibilidad Tagaeri </w:t>
      </w:r>
      <w:proofErr w:type="spellStart"/>
      <w:r w:rsidRPr="001D1A56">
        <w:rPr>
          <w:sz w:val="20"/>
          <w:szCs w:val="20"/>
        </w:rPr>
        <w:t>Taromenane</w:t>
      </w:r>
      <w:proofErr w:type="spellEnd"/>
      <w:r w:rsidRPr="001D1A56">
        <w:rPr>
          <w:sz w:val="20"/>
          <w:szCs w:val="20"/>
        </w:rPr>
        <w:t xml:space="preserve">, en los términos establecidos en los párrafos 499 a 501 de la Sentencia. </w:t>
      </w:r>
    </w:p>
    <w:p w14:paraId="2C4D73DD" w14:textId="20BCC299" w:rsidR="00EC6891" w:rsidRPr="00EC6891" w:rsidRDefault="001D1A56" w:rsidP="001D1A56">
      <w:pPr>
        <w:pStyle w:val="Prrafodelista"/>
        <w:numPr>
          <w:ilvl w:val="0"/>
          <w:numId w:val="10"/>
        </w:numPr>
        <w:spacing w:after="240"/>
        <w:ind w:left="0" w:firstLine="0"/>
        <w:contextualSpacing w:val="0"/>
        <w:jc w:val="both"/>
        <w:rPr>
          <w:rFonts w:eastAsia="Cambria" w:cs="Times New Roman"/>
          <w:bCs/>
          <w:sz w:val="20"/>
          <w:szCs w:val="20"/>
        </w:rPr>
      </w:pPr>
      <w:r w:rsidRPr="001D1A56">
        <w:rPr>
          <w:sz w:val="20"/>
          <w:szCs w:val="20"/>
        </w:rPr>
        <w:t>El Estado tomará las medidas legislativas, administrativas y de cualquier otra índole, para que efectivamente se implemente la decisión tomada en la consulta popular del 20 de agosto de 2023 de mantener el crudo del Bloque 43 indefinidamente bajo el subsuelo, en los términos establecidos en los párrafos 503 a 504 de la Sentencia.</w:t>
      </w:r>
      <w:r w:rsidR="00037043">
        <w:rPr>
          <w:sz w:val="20"/>
          <w:szCs w:val="20"/>
        </w:rPr>
        <w:t xml:space="preserve"> </w:t>
      </w:r>
    </w:p>
    <w:p w14:paraId="3EE7F173" w14:textId="04821EBC" w:rsidR="00EC6891" w:rsidRPr="00EC6891" w:rsidRDefault="00037043" w:rsidP="001D1A56">
      <w:pPr>
        <w:pStyle w:val="Prrafodelista"/>
        <w:numPr>
          <w:ilvl w:val="0"/>
          <w:numId w:val="10"/>
        </w:numPr>
        <w:spacing w:after="240"/>
        <w:ind w:left="0" w:firstLine="0"/>
        <w:contextualSpacing w:val="0"/>
        <w:jc w:val="both"/>
        <w:rPr>
          <w:rFonts w:eastAsia="Cambria" w:cs="Times New Roman"/>
          <w:bCs/>
          <w:sz w:val="20"/>
          <w:szCs w:val="20"/>
        </w:rPr>
      </w:pPr>
      <w:r w:rsidRPr="00037043">
        <w:rPr>
          <w:sz w:val="20"/>
          <w:szCs w:val="20"/>
        </w:rPr>
        <w:t>El Estado deberá enviar un informe anual en donde detalle el cumplimiento de las diferentes medidas en materia de protección a los pueblos en aislamiento voluntario</w:t>
      </w:r>
      <w:r>
        <w:rPr>
          <w:sz w:val="20"/>
          <w:szCs w:val="20"/>
        </w:rPr>
        <w:t xml:space="preserve"> </w:t>
      </w:r>
      <w:r w:rsidRPr="00037043">
        <w:rPr>
          <w:sz w:val="20"/>
          <w:szCs w:val="20"/>
        </w:rPr>
        <w:t xml:space="preserve">en el marco del Plan de Medidas Cautelares, en los términos establecidos en el párrafo 505 de la Sentencia. </w:t>
      </w:r>
    </w:p>
    <w:p w14:paraId="59AFC513" w14:textId="0EE1B9CA" w:rsidR="00EC6891" w:rsidRPr="00EC6891" w:rsidRDefault="00037043" w:rsidP="001D1A56">
      <w:pPr>
        <w:pStyle w:val="Prrafodelista"/>
        <w:numPr>
          <w:ilvl w:val="0"/>
          <w:numId w:val="10"/>
        </w:numPr>
        <w:spacing w:after="240"/>
        <w:ind w:left="0" w:firstLine="0"/>
        <w:contextualSpacing w:val="0"/>
        <w:jc w:val="both"/>
        <w:rPr>
          <w:rFonts w:eastAsia="Cambria" w:cs="Times New Roman"/>
          <w:bCs/>
          <w:sz w:val="20"/>
          <w:szCs w:val="20"/>
        </w:rPr>
      </w:pPr>
      <w:r w:rsidRPr="00037043">
        <w:rPr>
          <w:sz w:val="20"/>
          <w:szCs w:val="20"/>
        </w:rPr>
        <w:t xml:space="preserve">El Estado contactará a C. para consultarle sobre su voluntad de permanecer o no dentro del Sistema de Protección y Asistencia a Víctimas, Testigos y otros Participantes en el Proceso Penal, y en caso de que así lo manifieste, coordinará su salida de dicho Sistema en los términos establecidos en el párrafo 506 de la Sentencia. </w:t>
      </w:r>
    </w:p>
    <w:p w14:paraId="6092EE88" w14:textId="04A1234C" w:rsidR="00BD2A02" w:rsidRPr="00BD2A02" w:rsidRDefault="00037043" w:rsidP="001D1A56">
      <w:pPr>
        <w:pStyle w:val="Prrafodelista"/>
        <w:numPr>
          <w:ilvl w:val="0"/>
          <w:numId w:val="10"/>
        </w:numPr>
        <w:spacing w:after="240"/>
        <w:ind w:left="0" w:firstLine="0"/>
        <w:contextualSpacing w:val="0"/>
        <w:jc w:val="both"/>
        <w:rPr>
          <w:rFonts w:eastAsia="Cambria" w:cs="Times New Roman"/>
          <w:bCs/>
          <w:sz w:val="20"/>
          <w:szCs w:val="20"/>
        </w:rPr>
      </w:pPr>
      <w:r w:rsidRPr="00037043">
        <w:rPr>
          <w:sz w:val="20"/>
          <w:szCs w:val="20"/>
        </w:rPr>
        <w:t>El Estado implementará un proceso de diálogo entre las instituciones estatales encargadas del cumplimiento de las medidas de reparación integral dictadas en el marco de los procesos internos, por una parte, y con C. y D., por otra parte, con el objetivo de acordar la forma en que se implementarán las referidas medidas, en los términos establecidos en el párrafo 507 de la Sentencia.</w:t>
      </w:r>
    </w:p>
    <w:p w14:paraId="0B20C39B" w14:textId="34D3D4D4" w:rsidR="00BD2A02" w:rsidRPr="00BD2A02" w:rsidRDefault="00037043" w:rsidP="001D1A56">
      <w:pPr>
        <w:pStyle w:val="Prrafodelista"/>
        <w:numPr>
          <w:ilvl w:val="0"/>
          <w:numId w:val="10"/>
        </w:numPr>
        <w:spacing w:after="240"/>
        <w:ind w:left="0" w:firstLine="0"/>
        <w:contextualSpacing w:val="0"/>
        <w:jc w:val="both"/>
        <w:rPr>
          <w:rFonts w:eastAsia="Cambria" w:cs="Times New Roman"/>
          <w:bCs/>
          <w:sz w:val="20"/>
          <w:szCs w:val="20"/>
        </w:rPr>
      </w:pPr>
      <w:r w:rsidRPr="00037043">
        <w:rPr>
          <w:sz w:val="20"/>
          <w:szCs w:val="20"/>
        </w:rPr>
        <w:t xml:space="preserve">El Estado, previa consulta y aquiescencia de C. y D., desarrollará un proceso de vinculación entre C. y D. en los términos establecidos en el párrafo 508 de la Sentencia. </w:t>
      </w:r>
    </w:p>
    <w:p w14:paraId="16AE7AB8" w14:textId="3D98A806" w:rsidR="00BD2A02" w:rsidRPr="00BD2A02" w:rsidRDefault="00037043" w:rsidP="001D1A56">
      <w:pPr>
        <w:pStyle w:val="Prrafodelista"/>
        <w:numPr>
          <w:ilvl w:val="0"/>
          <w:numId w:val="10"/>
        </w:numPr>
        <w:spacing w:after="240"/>
        <w:ind w:left="0" w:firstLine="0"/>
        <w:contextualSpacing w:val="0"/>
        <w:jc w:val="both"/>
        <w:rPr>
          <w:rFonts w:eastAsia="Cambria" w:cs="Times New Roman"/>
          <w:bCs/>
          <w:sz w:val="20"/>
          <w:szCs w:val="20"/>
        </w:rPr>
      </w:pPr>
      <w:r w:rsidRPr="00037043">
        <w:rPr>
          <w:sz w:val="20"/>
          <w:szCs w:val="20"/>
        </w:rPr>
        <w:t xml:space="preserve">El Estado continuará otorgando atención integral a la salud de C. y de D. en lo términos establecidos en el párrafo 512 de la Sentencia. </w:t>
      </w:r>
    </w:p>
    <w:p w14:paraId="196B2A4B" w14:textId="2472D44F" w:rsidR="00BD2A02" w:rsidRPr="00BD2A02" w:rsidRDefault="00037043" w:rsidP="001D1A56">
      <w:pPr>
        <w:pStyle w:val="Prrafodelista"/>
        <w:numPr>
          <w:ilvl w:val="0"/>
          <w:numId w:val="10"/>
        </w:numPr>
        <w:spacing w:after="240"/>
        <w:ind w:left="0" w:firstLine="0"/>
        <w:contextualSpacing w:val="0"/>
        <w:jc w:val="both"/>
        <w:rPr>
          <w:rFonts w:eastAsia="Cambria" w:cs="Times New Roman"/>
          <w:bCs/>
          <w:sz w:val="20"/>
          <w:szCs w:val="20"/>
        </w:rPr>
      </w:pPr>
      <w:r w:rsidRPr="00037043">
        <w:rPr>
          <w:sz w:val="20"/>
          <w:szCs w:val="20"/>
        </w:rPr>
        <w:t xml:space="preserve"> El Estado brindará gratuitamente, de forma prioritaria, tratamiento psicológico y/o psiquiátrico, según corresponda para C. y D., en los términos establecidos en el párrafo 513 de la Sentencia.</w:t>
      </w:r>
      <w:r>
        <w:rPr>
          <w:sz w:val="20"/>
          <w:szCs w:val="20"/>
        </w:rPr>
        <w:t xml:space="preserve"> </w:t>
      </w:r>
    </w:p>
    <w:p w14:paraId="66E26E21" w14:textId="6447A447" w:rsidR="00BD2A02" w:rsidRPr="00BD2A02" w:rsidRDefault="00037043" w:rsidP="001D1A56">
      <w:pPr>
        <w:pStyle w:val="Prrafodelista"/>
        <w:numPr>
          <w:ilvl w:val="0"/>
          <w:numId w:val="10"/>
        </w:numPr>
        <w:spacing w:after="240"/>
        <w:ind w:left="0" w:firstLine="0"/>
        <w:contextualSpacing w:val="0"/>
        <w:jc w:val="both"/>
        <w:rPr>
          <w:rFonts w:eastAsia="Cambria" w:cs="Times New Roman"/>
          <w:bCs/>
          <w:sz w:val="20"/>
          <w:szCs w:val="20"/>
        </w:rPr>
      </w:pPr>
      <w:r w:rsidRPr="00037043">
        <w:rPr>
          <w:sz w:val="20"/>
          <w:szCs w:val="20"/>
        </w:rPr>
        <w:t xml:space="preserve">El Estado realizará las publicaciones y actos de difusión ordenados en el párrafo 515 de la Sentencia. </w:t>
      </w:r>
    </w:p>
    <w:p w14:paraId="2DCD5633" w14:textId="5B0B98AA" w:rsidR="00BD2A02" w:rsidRPr="00BD2A02" w:rsidRDefault="00037043" w:rsidP="001D1A56">
      <w:pPr>
        <w:pStyle w:val="Prrafodelista"/>
        <w:numPr>
          <w:ilvl w:val="0"/>
          <w:numId w:val="10"/>
        </w:numPr>
        <w:spacing w:after="240"/>
        <w:ind w:left="0" w:firstLine="0"/>
        <w:contextualSpacing w:val="0"/>
        <w:jc w:val="both"/>
        <w:rPr>
          <w:rFonts w:eastAsia="Cambria" w:cs="Times New Roman"/>
          <w:bCs/>
          <w:sz w:val="20"/>
          <w:szCs w:val="20"/>
        </w:rPr>
      </w:pPr>
      <w:r w:rsidRPr="00037043">
        <w:rPr>
          <w:sz w:val="20"/>
          <w:szCs w:val="20"/>
        </w:rPr>
        <w:lastRenderedPageBreak/>
        <w:t xml:space="preserve">El Estado realizará un acto público de reconocimiento de responsabilidad internacional, en los términos del párrafo 518 de la Sentencia. </w:t>
      </w:r>
    </w:p>
    <w:p w14:paraId="40350F6F" w14:textId="16E55219" w:rsidR="00BD2A02" w:rsidRPr="00BD2A02" w:rsidRDefault="00037043" w:rsidP="001D1A56">
      <w:pPr>
        <w:pStyle w:val="Prrafodelista"/>
        <w:numPr>
          <w:ilvl w:val="0"/>
          <w:numId w:val="10"/>
        </w:numPr>
        <w:spacing w:after="240"/>
        <w:ind w:left="0" w:firstLine="0"/>
        <w:contextualSpacing w:val="0"/>
        <w:jc w:val="both"/>
        <w:rPr>
          <w:rFonts w:eastAsia="Cambria" w:cs="Times New Roman"/>
          <w:bCs/>
          <w:sz w:val="20"/>
          <w:szCs w:val="20"/>
        </w:rPr>
      </w:pPr>
      <w:r w:rsidRPr="00037043">
        <w:rPr>
          <w:sz w:val="20"/>
          <w:szCs w:val="20"/>
        </w:rPr>
        <w:t xml:space="preserve">El Estado adoptará las medidas legislativas, administrativas y de cualquier otra índole para que en el proceso de otorgamiento de nuevas licencias o de renovación de las existentes, el requisito de realización de un estudio de impacto ambiental incluya previsiones específicas que tomen en cuenta los impactos diferenciados a los PIAV y se aplique el principio de precaución, en los términos establecidos en el párrafo 528 de la Sentencia. </w:t>
      </w:r>
    </w:p>
    <w:p w14:paraId="59E4A3A2" w14:textId="3D7399F0" w:rsidR="00BD2A02" w:rsidRPr="00BD2A02" w:rsidRDefault="00037043" w:rsidP="001D1A56">
      <w:pPr>
        <w:pStyle w:val="Prrafodelista"/>
        <w:numPr>
          <w:ilvl w:val="0"/>
          <w:numId w:val="10"/>
        </w:numPr>
        <w:spacing w:after="240"/>
        <w:ind w:left="0" w:firstLine="0"/>
        <w:contextualSpacing w:val="0"/>
        <w:jc w:val="both"/>
        <w:rPr>
          <w:rFonts w:eastAsia="Cambria" w:cs="Times New Roman"/>
          <w:bCs/>
          <w:sz w:val="20"/>
          <w:szCs w:val="20"/>
        </w:rPr>
      </w:pPr>
      <w:r w:rsidRPr="00037043">
        <w:rPr>
          <w:sz w:val="20"/>
          <w:szCs w:val="20"/>
        </w:rPr>
        <w:t xml:space="preserve">El Estado realizará un informe sobre las medidas adicionales a las que ya está implementando, para corregir o mejorar: a) el monitoreo y la protección de la Zona de Intangibilidad Tagaeri </w:t>
      </w:r>
      <w:proofErr w:type="spellStart"/>
      <w:r w:rsidRPr="00037043">
        <w:rPr>
          <w:sz w:val="20"/>
          <w:szCs w:val="20"/>
        </w:rPr>
        <w:t>Taromenane</w:t>
      </w:r>
      <w:proofErr w:type="spellEnd"/>
      <w:r w:rsidRPr="00037043">
        <w:rPr>
          <w:sz w:val="20"/>
          <w:szCs w:val="20"/>
        </w:rPr>
        <w:t xml:space="preserve"> frente al ingreso de terceros; b) la información sobre la situación ambiental de la Zona de Intangibilidad Tagaeri </w:t>
      </w:r>
      <w:proofErr w:type="spellStart"/>
      <w:r w:rsidRPr="00037043">
        <w:rPr>
          <w:sz w:val="20"/>
          <w:szCs w:val="20"/>
        </w:rPr>
        <w:t>Taromenane</w:t>
      </w:r>
      <w:proofErr w:type="spellEnd"/>
      <w:r w:rsidRPr="00037043">
        <w:rPr>
          <w:sz w:val="20"/>
          <w:szCs w:val="20"/>
        </w:rPr>
        <w:t>, en los términos establecidos en los párrafos 529 y 530 de la Sentencia.</w:t>
      </w:r>
      <w:r w:rsidR="00EC6891">
        <w:rPr>
          <w:sz w:val="20"/>
          <w:szCs w:val="20"/>
        </w:rPr>
        <w:t xml:space="preserve"> </w:t>
      </w:r>
    </w:p>
    <w:p w14:paraId="041E76B7" w14:textId="006BAA5E" w:rsidR="00BD2A02" w:rsidRPr="00BD2A02" w:rsidRDefault="00EC6891" w:rsidP="001D1A56">
      <w:pPr>
        <w:pStyle w:val="Prrafodelista"/>
        <w:numPr>
          <w:ilvl w:val="0"/>
          <w:numId w:val="10"/>
        </w:numPr>
        <w:spacing w:after="240"/>
        <w:ind w:left="0" w:firstLine="0"/>
        <w:contextualSpacing w:val="0"/>
        <w:jc w:val="both"/>
        <w:rPr>
          <w:rFonts w:eastAsia="Cambria" w:cs="Times New Roman"/>
          <w:bCs/>
          <w:sz w:val="20"/>
          <w:szCs w:val="20"/>
        </w:rPr>
      </w:pPr>
      <w:r w:rsidRPr="00EC6891">
        <w:rPr>
          <w:sz w:val="20"/>
          <w:szCs w:val="20"/>
        </w:rPr>
        <w:t xml:space="preserve">El Estado ordenará las medidas necesarias para garantizar que exista un recurso que permita hacer efectivo el derecho a la protección judicial de los pueblos indígenas en aislamiento voluntario en los términos de los párrafos 532 a 533 de la Sentencia. </w:t>
      </w:r>
    </w:p>
    <w:p w14:paraId="24B6DC7F" w14:textId="4AAD964B" w:rsidR="00BD2A02" w:rsidRPr="00BD2A02" w:rsidRDefault="00EC6891" w:rsidP="001D1A56">
      <w:pPr>
        <w:pStyle w:val="Prrafodelista"/>
        <w:numPr>
          <w:ilvl w:val="0"/>
          <w:numId w:val="10"/>
        </w:numPr>
        <w:spacing w:after="240"/>
        <w:ind w:left="0" w:firstLine="0"/>
        <w:contextualSpacing w:val="0"/>
        <w:jc w:val="both"/>
        <w:rPr>
          <w:rFonts w:eastAsia="Cambria" w:cs="Times New Roman"/>
          <w:bCs/>
          <w:sz w:val="20"/>
          <w:szCs w:val="20"/>
        </w:rPr>
      </w:pPr>
      <w:r w:rsidRPr="00EC6891">
        <w:rPr>
          <w:sz w:val="20"/>
          <w:szCs w:val="20"/>
        </w:rPr>
        <w:t xml:space="preserve">El Estado implementará los programas de capacitación y los protocolos establecidos en los términos de los párrafos 534 a 539 de la Sentencia. </w:t>
      </w:r>
    </w:p>
    <w:p w14:paraId="2E6F595D" w14:textId="6DB16CF3" w:rsidR="00BD2A02" w:rsidRPr="00BD2A02" w:rsidRDefault="00EC6891" w:rsidP="001D1A56">
      <w:pPr>
        <w:pStyle w:val="Prrafodelista"/>
        <w:numPr>
          <w:ilvl w:val="0"/>
          <w:numId w:val="10"/>
        </w:numPr>
        <w:spacing w:after="240"/>
        <w:ind w:left="0" w:firstLine="0"/>
        <w:contextualSpacing w:val="0"/>
        <w:jc w:val="both"/>
        <w:rPr>
          <w:rFonts w:eastAsia="Cambria" w:cs="Times New Roman"/>
          <w:bCs/>
          <w:sz w:val="20"/>
          <w:szCs w:val="20"/>
        </w:rPr>
      </w:pPr>
      <w:r w:rsidRPr="00EC6891">
        <w:rPr>
          <w:sz w:val="20"/>
          <w:szCs w:val="20"/>
        </w:rPr>
        <w:t xml:space="preserve">El Estado realizará el peritaje ordenado en el párrafo 544 de la presente Sentencia con el fin de determinar una reparación integral de los daños materiales e inmateriales sufridos por C. y D., en los términos de los párrafos 544 y 545 de la Sentencia. </w:t>
      </w:r>
    </w:p>
    <w:p w14:paraId="3DA3452F" w14:textId="2B761FDF" w:rsidR="005F1D7F" w:rsidRPr="0083168A" w:rsidRDefault="00EC6891" w:rsidP="001D1A56">
      <w:pPr>
        <w:pStyle w:val="Prrafodelista"/>
        <w:numPr>
          <w:ilvl w:val="0"/>
          <w:numId w:val="10"/>
        </w:numPr>
        <w:spacing w:after="240"/>
        <w:ind w:left="0" w:firstLine="0"/>
        <w:contextualSpacing w:val="0"/>
        <w:jc w:val="both"/>
        <w:rPr>
          <w:rFonts w:eastAsia="Cambria" w:cs="Times New Roman"/>
          <w:bCs/>
          <w:sz w:val="20"/>
          <w:szCs w:val="20"/>
        </w:rPr>
      </w:pPr>
      <w:r w:rsidRPr="00EC6891">
        <w:rPr>
          <w:sz w:val="20"/>
          <w:szCs w:val="20"/>
        </w:rPr>
        <w:t>El Estado pagará las cantidades fijadas en los párrafos 548 y 549 de esta Sentencia, por concepto de reintegro de costas y gastos, en los términos de los párrafos 551 a 557 de la Sentencia.</w:t>
      </w:r>
    </w:p>
    <w:sectPr w:rsidR="005F1D7F" w:rsidRPr="0083168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30C75" w14:textId="77777777" w:rsidR="00D92672" w:rsidRDefault="00D92672" w:rsidP="009F7EF4">
      <w:r>
        <w:separator/>
      </w:r>
    </w:p>
  </w:endnote>
  <w:endnote w:type="continuationSeparator" w:id="0">
    <w:p w14:paraId="7040D4E3" w14:textId="77777777" w:rsidR="00D92672" w:rsidRDefault="00D92672"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AC308"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1A8CC9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9D777" w14:textId="77777777" w:rsidR="00D92672" w:rsidRDefault="00D92672" w:rsidP="009F7EF4">
      <w:r>
        <w:separator/>
      </w:r>
    </w:p>
  </w:footnote>
  <w:footnote w:type="continuationSeparator" w:id="0">
    <w:p w14:paraId="3C136FFC" w14:textId="77777777" w:rsidR="00D92672" w:rsidRDefault="00D92672"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897709"/>
      <w:docPartObj>
        <w:docPartGallery w:val="Page Numbers (Top of Page)"/>
        <w:docPartUnique/>
      </w:docPartObj>
    </w:sdtPr>
    <w:sdtEndPr>
      <w:rPr>
        <w:noProof/>
        <w:sz w:val="20"/>
        <w:szCs w:val="20"/>
      </w:rPr>
    </w:sdtEndPr>
    <w:sdtContent>
      <w:p w14:paraId="767EB0B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67C2F">
          <w:rPr>
            <w:noProof/>
            <w:sz w:val="20"/>
            <w:szCs w:val="20"/>
          </w:rPr>
          <w:t>1</w:t>
        </w:r>
        <w:r w:rsidRPr="00675FE7">
          <w:rPr>
            <w:noProof/>
            <w:sz w:val="20"/>
            <w:szCs w:val="20"/>
          </w:rPr>
          <w:fldChar w:fldCharType="end"/>
        </w:r>
      </w:p>
    </w:sdtContent>
  </w:sdt>
  <w:p w14:paraId="754F6ED8"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40231F2"/>
    <w:multiLevelType w:val="hybridMultilevel"/>
    <w:tmpl w:val="078A7B92"/>
    <w:lvl w:ilvl="0" w:tplc="4A1EB270">
      <w:start w:val="1"/>
      <w:numFmt w:val="decimal"/>
      <w:lvlText w:val="%1."/>
      <w:lvlJc w:val="left"/>
      <w:pPr>
        <w:ind w:left="720" w:hanging="360"/>
      </w:pPr>
      <w:rPr>
        <w:rFonts w:eastAsia="Batang" w:cs="Time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12612D0"/>
    <w:multiLevelType w:val="hybridMultilevel"/>
    <w:tmpl w:val="61EADAE6"/>
    <w:lvl w:ilvl="0" w:tplc="1B804368">
      <w:start w:val="1"/>
      <w:numFmt w:val="decimal"/>
      <w:lvlText w:val="%1."/>
      <w:lvlJc w:val="left"/>
      <w:pPr>
        <w:ind w:left="720" w:hanging="360"/>
      </w:pPr>
      <w:rPr>
        <w:rFonts w:eastAsia="Batang" w:cs="Time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73223C14"/>
    <w:multiLevelType w:val="hybridMultilevel"/>
    <w:tmpl w:val="A2FE5A9C"/>
    <w:lvl w:ilvl="0" w:tplc="BC604A08">
      <w:start w:val="1"/>
      <w:numFmt w:val="decimal"/>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8"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9"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502926">
    <w:abstractNumId w:val="9"/>
  </w:num>
  <w:num w:numId="2" w16cid:durableId="1006977419">
    <w:abstractNumId w:val="3"/>
  </w:num>
  <w:num w:numId="3" w16cid:durableId="1898857309">
    <w:abstractNumId w:val="8"/>
  </w:num>
  <w:num w:numId="4" w16cid:durableId="813376198">
    <w:abstractNumId w:val="0"/>
  </w:num>
  <w:num w:numId="5" w16cid:durableId="1301183043">
    <w:abstractNumId w:val="2"/>
  </w:num>
  <w:num w:numId="6" w16cid:durableId="1987202998">
    <w:abstractNumId w:val="4"/>
  </w:num>
  <w:num w:numId="7" w16cid:durableId="834998481">
    <w:abstractNumId w:val="7"/>
  </w:num>
  <w:num w:numId="8" w16cid:durableId="951135220">
    <w:abstractNumId w:val="6"/>
  </w:num>
  <w:num w:numId="9" w16cid:durableId="2022466293">
    <w:abstractNumId w:val="5"/>
  </w:num>
  <w:num w:numId="10" w16cid:durableId="314267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00DC1"/>
    <w:rsid w:val="0001476E"/>
    <w:rsid w:val="000175CC"/>
    <w:rsid w:val="00025CD3"/>
    <w:rsid w:val="00037043"/>
    <w:rsid w:val="00084386"/>
    <w:rsid w:val="000930F6"/>
    <w:rsid w:val="0009537E"/>
    <w:rsid w:val="00097803"/>
    <w:rsid w:val="000A328D"/>
    <w:rsid w:val="000D6BA4"/>
    <w:rsid w:val="00101CC6"/>
    <w:rsid w:val="001426AA"/>
    <w:rsid w:val="001729AE"/>
    <w:rsid w:val="001A3444"/>
    <w:rsid w:val="001D1A56"/>
    <w:rsid w:val="001F3394"/>
    <w:rsid w:val="0020026E"/>
    <w:rsid w:val="00206FE0"/>
    <w:rsid w:val="00214AB7"/>
    <w:rsid w:val="00222101"/>
    <w:rsid w:val="0027431F"/>
    <w:rsid w:val="00291327"/>
    <w:rsid w:val="00296F77"/>
    <w:rsid w:val="002B3295"/>
    <w:rsid w:val="002C605B"/>
    <w:rsid w:val="002E376C"/>
    <w:rsid w:val="00327391"/>
    <w:rsid w:val="0033655E"/>
    <w:rsid w:val="003A7E5E"/>
    <w:rsid w:val="003A7FFC"/>
    <w:rsid w:val="003C16B0"/>
    <w:rsid w:val="003C561A"/>
    <w:rsid w:val="003E2FF4"/>
    <w:rsid w:val="004022F2"/>
    <w:rsid w:val="00422916"/>
    <w:rsid w:val="0045626B"/>
    <w:rsid w:val="00474D04"/>
    <w:rsid w:val="00476F6E"/>
    <w:rsid w:val="00484D15"/>
    <w:rsid w:val="004D4FC6"/>
    <w:rsid w:val="005154EE"/>
    <w:rsid w:val="00516D57"/>
    <w:rsid w:val="005A203D"/>
    <w:rsid w:val="005C17DC"/>
    <w:rsid w:val="005D1A85"/>
    <w:rsid w:val="005F1D7F"/>
    <w:rsid w:val="006022F0"/>
    <w:rsid w:val="00617B3E"/>
    <w:rsid w:val="006913E6"/>
    <w:rsid w:val="006A777A"/>
    <w:rsid w:val="006C38A6"/>
    <w:rsid w:val="006D2115"/>
    <w:rsid w:val="006E15DE"/>
    <w:rsid w:val="00774C9B"/>
    <w:rsid w:val="00782A96"/>
    <w:rsid w:val="00792165"/>
    <w:rsid w:val="00794425"/>
    <w:rsid w:val="007C0B7C"/>
    <w:rsid w:val="0083168A"/>
    <w:rsid w:val="00834F1A"/>
    <w:rsid w:val="00867C2F"/>
    <w:rsid w:val="00867C99"/>
    <w:rsid w:val="00876E46"/>
    <w:rsid w:val="008F7FCD"/>
    <w:rsid w:val="00911036"/>
    <w:rsid w:val="00926FFB"/>
    <w:rsid w:val="009832C0"/>
    <w:rsid w:val="009A6D74"/>
    <w:rsid w:val="009D22BE"/>
    <w:rsid w:val="009D6A26"/>
    <w:rsid w:val="009F1AA3"/>
    <w:rsid w:val="009F7EF4"/>
    <w:rsid w:val="00A1649A"/>
    <w:rsid w:val="00A721F8"/>
    <w:rsid w:val="00AA2296"/>
    <w:rsid w:val="00AA6B2F"/>
    <w:rsid w:val="00AD4A39"/>
    <w:rsid w:val="00AD65AD"/>
    <w:rsid w:val="00AE0035"/>
    <w:rsid w:val="00B03BA7"/>
    <w:rsid w:val="00B11B9B"/>
    <w:rsid w:val="00B26326"/>
    <w:rsid w:val="00B32A37"/>
    <w:rsid w:val="00B33305"/>
    <w:rsid w:val="00BA6BA9"/>
    <w:rsid w:val="00BC5824"/>
    <w:rsid w:val="00BD2A02"/>
    <w:rsid w:val="00BE56CA"/>
    <w:rsid w:val="00C04CCC"/>
    <w:rsid w:val="00C4747D"/>
    <w:rsid w:val="00C66067"/>
    <w:rsid w:val="00C807CF"/>
    <w:rsid w:val="00C87CB7"/>
    <w:rsid w:val="00C933B8"/>
    <w:rsid w:val="00CA1142"/>
    <w:rsid w:val="00CA28DC"/>
    <w:rsid w:val="00CF3296"/>
    <w:rsid w:val="00CF5AE9"/>
    <w:rsid w:val="00D042E3"/>
    <w:rsid w:val="00D26E80"/>
    <w:rsid w:val="00D3440D"/>
    <w:rsid w:val="00D843BF"/>
    <w:rsid w:val="00D92672"/>
    <w:rsid w:val="00D963BA"/>
    <w:rsid w:val="00E42392"/>
    <w:rsid w:val="00E45105"/>
    <w:rsid w:val="00E50670"/>
    <w:rsid w:val="00E507C2"/>
    <w:rsid w:val="00E5304C"/>
    <w:rsid w:val="00E85D9E"/>
    <w:rsid w:val="00EC6891"/>
    <w:rsid w:val="00ED29C6"/>
    <w:rsid w:val="00F243DB"/>
    <w:rsid w:val="00F50093"/>
    <w:rsid w:val="00F9352E"/>
    <w:rsid w:val="00FD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6B60"/>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5CC"/>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722</Words>
  <Characters>3971</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63</cp:revision>
  <cp:lastPrinted>2021-09-15T18:01:00Z</cp:lastPrinted>
  <dcterms:created xsi:type="dcterms:W3CDTF">2018-07-09T19:23:00Z</dcterms:created>
  <dcterms:modified xsi:type="dcterms:W3CDTF">2025-05-08T22:55:00Z</dcterms:modified>
</cp:coreProperties>
</file>