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22" w:rsidRPr="00EF4922" w:rsidRDefault="00EF4922" w:rsidP="00EF4922">
      <w:pPr>
        <w:jc w:val="center"/>
        <w:rPr>
          <w:rFonts w:ascii="Verdana" w:hAnsi="Verdana"/>
          <w:b/>
          <w:sz w:val="20"/>
          <w:szCs w:val="20"/>
          <w:u w:val="single"/>
          <w:lang w:val="es-ES_tradnl"/>
        </w:rPr>
      </w:pPr>
      <w:r w:rsidRPr="00EF4922">
        <w:rPr>
          <w:rFonts w:ascii="Verdana" w:hAnsi="Verdana"/>
          <w:b/>
          <w:sz w:val="20"/>
          <w:szCs w:val="20"/>
          <w:u w:val="single"/>
          <w:lang w:val="es-ES_tradnl"/>
        </w:rPr>
        <w:t xml:space="preserve">Caso Blake </w:t>
      </w:r>
      <w:r w:rsidRPr="00EF4922">
        <w:rPr>
          <w:rFonts w:ascii="Verdana" w:hAnsi="Verdana"/>
          <w:b/>
          <w:i/>
          <w:sz w:val="20"/>
          <w:szCs w:val="20"/>
          <w:u w:val="single"/>
          <w:lang w:val="es-ES_tradnl"/>
        </w:rPr>
        <w:t xml:space="preserve">Vs. </w:t>
      </w:r>
      <w:r w:rsidRPr="00EF4922">
        <w:rPr>
          <w:rFonts w:ascii="Verdana" w:hAnsi="Verdana"/>
          <w:b/>
          <w:sz w:val="20"/>
          <w:szCs w:val="20"/>
          <w:u w:val="single"/>
          <w:lang w:val="es-ES_tradnl"/>
        </w:rPr>
        <w:t>Guatemala</w:t>
      </w:r>
      <w:r w:rsidRPr="00EF4922">
        <w:rPr>
          <w:rFonts w:ascii="Verdana" w:hAnsi="Verdana"/>
          <w:b/>
          <w:sz w:val="20"/>
          <w:szCs w:val="20"/>
          <w:u w:val="single"/>
          <w:lang w:val="es-ES_tradnl"/>
        </w:rPr>
        <w:t>: reparaciones declaradas cumplidas</w:t>
      </w:r>
    </w:p>
    <w:p w:rsidR="006E7F48" w:rsidRDefault="009462E6"/>
    <w:p w:rsidR="00EF4922" w:rsidRDefault="00EF4922" w:rsidP="00EF4922">
      <w:pPr>
        <w:jc w:val="both"/>
        <w:rPr>
          <w:rFonts w:ascii="Verdana" w:hAnsi="Verdana"/>
          <w:sz w:val="20"/>
          <w:lang w:val="es-ES_tradnl"/>
        </w:rPr>
      </w:pPr>
    </w:p>
    <w:p w:rsidR="00EF4922" w:rsidRDefault="00EF4922" w:rsidP="00124F43">
      <w:pPr>
        <w:tabs>
          <w:tab w:val="left" w:pos="360"/>
        </w:tabs>
        <w:jc w:val="both"/>
        <w:rPr>
          <w:rFonts w:ascii="Verdana" w:hAnsi="Verdana"/>
          <w:sz w:val="20"/>
          <w:lang w:val="es-ES_tradnl"/>
        </w:rPr>
      </w:pPr>
      <w:r>
        <w:rPr>
          <w:rFonts w:ascii="Verdana" w:hAnsi="Verdana"/>
          <w:sz w:val="20"/>
          <w:lang w:val="es-ES_tradnl"/>
        </w:rPr>
        <w:t>2.</w:t>
      </w:r>
      <w:r>
        <w:rPr>
          <w:rFonts w:ascii="Verdana" w:hAnsi="Verdana"/>
          <w:sz w:val="20"/>
          <w:lang w:val="es-ES_tradnl"/>
        </w:rPr>
        <w:tab/>
      </w:r>
      <w:r w:rsidR="009462E6">
        <w:rPr>
          <w:rFonts w:ascii="Verdana" w:hAnsi="Verdana"/>
          <w:sz w:val="20"/>
          <w:lang w:val="es-ES_tradnl"/>
        </w:rPr>
        <w:t>Pagar</w:t>
      </w:r>
      <w:bookmarkStart w:id="0" w:name="_GoBack"/>
      <w:bookmarkEnd w:id="0"/>
      <w:r>
        <w:rPr>
          <w:rFonts w:ascii="Verdana" w:hAnsi="Verdana"/>
          <w:sz w:val="20"/>
          <w:lang w:val="es-ES_tradnl"/>
        </w:rPr>
        <w:t>:</w:t>
      </w:r>
    </w:p>
    <w:p w:rsidR="00EF4922" w:rsidRDefault="00EF4922" w:rsidP="00EF4922">
      <w:pPr>
        <w:jc w:val="both"/>
        <w:rPr>
          <w:rFonts w:ascii="Verdana" w:hAnsi="Verdana"/>
          <w:sz w:val="20"/>
          <w:lang w:val="es-ES_tradnl"/>
        </w:rPr>
      </w:pPr>
    </w:p>
    <w:p w:rsidR="00EF4922" w:rsidRDefault="00EF4922" w:rsidP="00EF4922">
      <w:pPr>
        <w:ind w:left="720"/>
        <w:jc w:val="both"/>
        <w:rPr>
          <w:rFonts w:ascii="Verdana" w:hAnsi="Verdana"/>
          <w:sz w:val="20"/>
          <w:lang w:val="es-ES_tradnl"/>
        </w:rPr>
      </w:pPr>
      <w:r>
        <w:rPr>
          <w:rFonts w:ascii="Verdana" w:hAnsi="Verdana"/>
          <w:sz w:val="20"/>
          <w:lang w:val="es-ES_tradnl"/>
        </w:rPr>
        <w:t>a)</w:t>
      </w:r>
      <w:r>
        <w:rPr>
          <w:rFonts w:ascii="Verdana" w:hAnsi="Verdana"/>
          <w:sz w:val="20"/>
          <w:lang w:val="es-ES_tradnl"/>
        </w:rPr>
        <w:tab/>
        <w:t xml:space="preserve">US$151.000,00 (ciento cincuenta y un mil dólares de los Estados Unidos de América) o su equivalente en moneda nacional guatemalteca, a los señores Richard Blake, Mary Blake, Richard Blake Jr. y Samuel Blake, como parte lesionada, por concepto de reparaciones, distribuidos de la manera señalada en los párrafos 58, 50 y 49 de esta sentencia: </w:t>
      </w:r>
    </w:p>
    <w:p w:rsidR="00EF4922" w:rsidRDefault="00EF4922" w:rsidP="00EF4922">
      <w:pPr>
        <w:ind w:left="720"/>
        <w:jc w:val="both"/>
        <w:rPr>
          <w:rFonts w:ascii="Verdana" w:hAnsi="Verdana"/>
          <w:sz w:val="20"/>
          <w:lang w:val="es-ES_tradnl"/>
        </w:rPr>
      </w:pPr>
    </w:p>
    <w:p w:rsidR="00EF4922" w:rsidRDefault="00EF4922" w:rsidP="00EF4922">
      <w:pPr>
        <w:ind w:left="1440"/>
        <w:jc w:val="both"/>
        <w:rPr>
          <w:rFonts w:ascii="Verdana" w:hAnsi="Verdana"/>
          <w:sz w:val="20"/>
          <w:lang w:val="es-ES_tradnl"/>
        </w:rPr>
      </w:pPr>
      <w:r>
        <w:rPr>
          <w:rFonts w:ascii="Verdana" w:hAnsi="Verdana"/>
          <w:sz w:val="20"/>
          <w:lang w:val="es-ES_tradnl"/>
        </w:rPr>
        <w:t>i.</w:t>
      </w:r>
      <w:r>
        <w:rPr>
          <w:rFonts w:ascii="Verdana" w:hAnsi="Verdana"/>
          <w:sz w:val="20"/>
          <w:lang w:val="es-ES_tradnl"/>
        </w:rPr>
        <w:tab/>
        <w:t>US$30.000,00 (treinta mil dólares de los Estados Unidos de América) por concepto de daño moral para cada una de las siguientes personas: Richard Blake, Mary Blake, Richard Blake Jr. y Samuel Blake;</w:t>
      </w:r>
    </w:p>
    <w:p w:rsidR="00EF4922" w:rsidRDefault="00EF4922" w:rsidP="00EF4922">
      <w:pPr>
        <w:ind w:left="1440"/>
        <w:jc w:val="both"/>
        <w:rPr>
          <w:rFonts w:ascii="Verdana" w:hAnsi="Verdana"/>
          <w:sz w:val="20"/>
          <w:lang w:val="es-ES_tradnl"/>
        </w:rPr>
      </w:pPr>
    </w:p>
    <w:p w:rsidR="00EF4922" w:rsidRDefault="00EF4922" w:rsidP="00EF4922">
      <w:pPr>
        <w:ind w:left="1440"/>
        <w:jc w:val="both"/>
        <w:rPr>
          <w:rFonts w:ascii="Verdana" w:hAnsi="Verdana"/>
          <w:sz w:val="20"/>
          <w:lang w:val="es-ES_tradnl"/>
        </w:rPr>
      </w:pPr>
      <w:r>
        <w:rPr>
          <w:rFonts w:ascii="Verdana" w:hAnsi="Verdana"/>
          <w:sz w:val="20"/>
          <w:lang w:val="es-ES_tradnl"/>
        </w:rPr>
        <w:t>ii.</w:t>
      </w:r>
      <w:r>
        <w:rPr>
          <w:rFonts w:ascii="Verdana" w:hAnsi="Verdana"/>
          <w:sz w:val="20"/>
          <w:lang w:val="es-ES_tradnl"/>
        </w:rPr>
        <w:tab/>
        <w:t>US$15.000,00 (quince mil dólares de los Estados Unidos de América) por concepto de gastos médicos en favor del señor Samuel Blake; y</w:t>
      </w:r>
    </w:p>
    <w:p w:rsidR="00EF4922" w:rsidRDefault="00EF4922" w:rsidP="00EF4922">
      <w:pPr>
        <w:ind w:left="1440"/>
        <w:jc w:val="both"/>
        <w:rPr>
          <w:rFonts w:ascii="Verdana" w:hAnsi="Verdana"/>
          <w:sz w:val="20"/>
          <w:lang w:val="es-ES_tradnl"/>
        </w:rPr>
      </w:pPr>
    </w:p>
    <w:p w:rsidR="00EF4922" w:rsidRDefault="00EF4922" w:rsidP="00EF4922">
      <w:pPr>
        <w:ind w:left="1440"/>
        <w:jc w:val="both"/>
        <w:rPr>
          <w:rFonts w:ascii="Verdana" w:hAnsi="Verdana"/>
          <w:sz w:val="20"/>
          <w:lang w:val="es-ES_tradnl"/>
        </w:rPr>
      </w:pPr>
      <w:r>
        <w:rPr>
          <w:rFonts w:ascii="Verdana" w:hAnsi="Verdana"/>
          <w:sz w:val="20"/>
          <w:lang w:val="es-ES_tradnl"/>
        </w:rPr>
        <w:t>iii.</w:t>
      </w:r>
      <w:r>
        <w:rPr>
          <w:rFonts w:ascii="Verdana" w:hAnsi="Verdana"/>
          <w:sz w:val="20"/>
          <w:lang w:val="es-ES_tradnl"/>
        </w:rPr>
        <w:tab/>
        <w:t>US$16.000,00 (dieciséis mil dólares de los Estados Unidos de América) por concepto de gastos de carácter extrajudicial.</w:t>
      </w:r>
    </w:p>
    <w:p w:rsidR="00EF4922" w:rsidRDefault="00EF4922" w:rsidP="00EF4922">
      <w:pPr>
        <w:ind w:left="720"/>
        <w:jc w:val="both"/>
        <w:rPr>
          <w:rFonts w:ascii="Verdana" w:hAnsi="Verdana"/>
          <w:sz w:val="20"/>
          <w:lang w:val="es-ES_tradnl"/>
        </w:rPr>
      </w:pPr>
    </w:p>
    <w:p w:rsidR="00EF4922" w:rsidRDefault="00EF4922" w:rsidP="00EF4922">
      <w:pPr>
        <w:ind w:left="720"/>
        <w:jc w:val="both"/>
        <w:rPr>
          <w:rFonts w:ascii="Verdana" w:hAnsi="Verdana"/>
          <w:sz w:val="20"/>
          <w:lang w:val="es-ES_tradnl"/>
        </w:rPr>
      </w:pPr>
      <w:r>
        <w:rPr>
          <w:rFonts w:ascii="Verdana" w:hAnsi="Verdana"/>
          <w:sz w:val="20"/>
          <w:lang w:val="es-ES_tradnl"/>
        </w:rPr>
        <w:t>b)</w:t>
      </w:r>
      <w:r>
        <w:rPr>
          <w:rFonts w:ascii="Verdana" w:hAnsi="Verdana"/>
          <w:sz w:val="20"/>
          <w:lang w:val="es-ES_tradnl"/>
        </w:rPr>
        <w:tab/>
        <w:t>Además, US$10.000,00 (diez mil dólares de los Estados Unidos de América) o su equivalente en moneda nacional guatemalteca, a los señores Richard Blake, Mary Blake, Richard Blake Jr. y Samuel Blake, como parte lesionada, por concepto de reintegro de los gastos efectuados en la tramitación del caso ante el sistema interamericano de protección de los derechos humanos, de acuerdo con lo establecido en el párrafo 70 de esta sentencia.</w:t>
      </w:r>
    </w:p>
    <w:p w:rsidR="00EF4922" w:rsidRPr="00EF4922" w:rsidRDefault="00EF4922">
      <w:pPr>
        <w:rPr>
          <w:lang w:val="es-ES_tradnl"/>
        </w:rPr>
      </w:pPr>
    </w:p>
    <w:sectPr w:rsidR="00EF4922" w:rsidRPr="00EF49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22" w:rsidRDefault="00EF4922" w:rsidP="00EF4922">
      <w:r>
        <w:separator/>
      </w:r>
    </w:p>
  </w:endnote>
  <w:endnote w:type="continuationSeparator" w:id="0">
    <w:p w:rsidR="00EF4922" w:rsidRDefault="00EF4922" w:rsidP="00EF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2" w:rsidRDefault="00EF4922" w:rsidP="00EF4922">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EF4922" w:rsidRPr="00EF4922" w:rsidRDefault="00EF4922" w:rsidP="00EF4922">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22" w:rsidRDefault="00EF4922" w:rsidP="00EF4922">
      <w:r>
        <w:separator/>
      </w:r>
    </w:p>
  </w:footnote>
  <w:footnote w:type="continuationSeparator" w:id="0">
    <w:p w:rsidR="00EF4922" w:rsidRDefault="00EF4922" w:rsidP="00EF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549136"/>
      <w:docPartObj>
        <w:docPartGallery w:val="Page Numbers (Top of Page)"/>
        <w:docPartUnique/>
      </w:docPartObj>
    </w:sdtPr>
    <w:sdtEndPr>
      <w:rPr>
        <w:rFonts w:ascii="Verdana" w:hAnsi="Verdana"/>
        <w:noProof/>
        <w:sz w:val="20"/>
        <w:szCs w:val="20"/>
      </w:rPr>
    </w:sdtEndPr>
    <w:sdtContent>
      <w:p w:rsidR="00EF4922" w:rsidRPr="00EF4922" w:rsidRDefault="00EF4922">
        <w:pPr>
          <w:pStyle w:val="Header"/>
          <w:jc w:val="right"/>
          <w:rPr>
            <w:rFonts w:ascii="Verdana" w:hAnsi="Verdana"/>
            <w:sz w:val="20"/>
            <w:szCs w:val="20"/>
          </w:rPr>
        </w:pPr>
        <w:r w:rsidRPr="00EF4922">
          <w:rPr>
            <w:rFonts w:ascii="Verdana" w:hAnsi="Verdana"/>
            <w:sz w:val="20"/>
            <w:szCs w:val="20"/>
          </w:rPr>
          <w:fldChar w:fldCharType="begin"/>
        </w:r>
        <w:r w:rsidRPr="00EF4922">
          <w:rPr>
            <w:rFonts w:ascii="Verdana" w:hAnsi="Verdana"/>
            <w:sz w:val="20"/>
            <w:szCs w:val="20"/>
          </w:rPr>
          <w:instrText xml:space="preserve"> PAGE   \* MERGEFORMAT </w:instrText>
        </w:r>
        <w:r w:rsidRPr="00EF4922">
          <w:rPr>
            <w:rFonts w:ascii="Verdana" w:hAnsi="Verdana"/>
            <w:sz w:val="20"/>
            <w:szCs w:val="20"/>
          </w:rPr>
          <w:fldChar w:fldCharType="separate"/>
        </w:r>
        <w:r w:rsidR="009462E6">
          <w:rPr>
            <w:rFonts w:ascii="Verdana" w:hAnsi="Verdana"/>
            <w:noProof/>
            <w:sz w:val="20"/>
            <w:szCs w:val="20"/>
          </w:rPr>
          <w:t>1</w:t>
        </w:r>
        <w:r w:rsidRPr="00EF4922">
          <w:rPr>
            <w:rFonts w:ascii="Verdana" w:hAnsi="Verdana"/>
            <w:noProof/>
            <w:sz w:val="20"/>
            <w:szCs w:val="20"/>
          </w:rPr>
          <w:fldChar w:fldCharType="end"/>
        </w:r>
      </w:p>
    </w:sdtContent>
  </w:sdt>
  <w:p w:rsidR="00EF4922" w:rsidRDefault="00EF4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22"/>
    <w:rsid w:val="00124F43"/>
    <w:rsid w:val="003A7E5E"/>
    <w:rsid w:val="009462E6"/>
    <w:rsid w:val="009832C0"/>
    <w:rsid w:val="00EF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22"/>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922"/>
    <w:pPr>
      <w:tabs>
        <w:tab w:val="center" w:pos="4680"/>
        <w:tab w:val="right" w:pos="9360"/>
      </w:tabs>
    </w:pPr>
  </w:style>
  <w:style w:type="character" w:customStyle="1" w:styleId="HeaderChar">
    <w:name w:val="Header Char"/>
    <w:basedOn w:val="DefaultParagraphFont"/>
    <w:link w:val="Header"/>
    <w:uiPriority w:val="99"/>
    <w:rsid w:val="00EF4922"/>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EF4922"/>
    <w:pPr>
      <w:tabs>
        <w:tab w:val="center" w:pos="4680"/>
        <w:tab w:val="right" w:pos="9360"/>
      </w:tabs>
    </w:pPr>
  </w:style>
  <w:style w:type="character" w:customStyle="1" w:styleId="FooterChar">
    <w:name w:val="Footer Char"/>
    <w:basedOn w:val="DefaultParagraphFont"/>
    <w:link w:val="Footer"/>
    <w:uiPriority w:val="99"/>
    <w:rsid w:val="00EF4922"/>
    <w:rPr>
      <w:rFonts w:ascii="Times New Roman" w:eastAsia="Times New Roman" w:hAnsi="Times New Roman" w:cs="Times New Roman"/>
      <w:sz w:val="24"/>
      <w:szCs w:val="24"/>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22"/>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922"/>
    <w:pPr>
      <w:tabs>
        <w:tab w:val="center" w:pos="4680"/>
        <w:tab w:val="right" w:pos="9360"/>
      </w:tabs>
    </w:pPr>
  </w:style>
  <w:style w:type="character" w:customStyle="1" w:styleId="HeaderChar">
    <w:name w:val="Header Char"/>
    <w:basedOn w:val="DefaultParagraphFont"/>
    <w:link w:val="Header"/>
    <w:uiPriority w:val="99"/>
    <w:rsid w:val="00EF4922"/>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EF4922"/>
    <w:pPr>
      <w:tabs>
        <w:tab w:val="center" w:pos="4680"/>
        <w:tab w:val="right" w:pos="9360"/>
      </w:tabs>
    </w:pPr>
  </w:style>
  <w:style w:type="character" w:customStyle="1" w:styleId="FooterChar">
    <w:name w:val="Footer Char"/>
    <w:basedOn w:val="DefaultParagraphFont"/>
    <w:link w:val="Footer"/>
    <w:uiPriority w:val="99"/>
    <w:rsid w:val="00EF4922"/>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4</cp:revision>
  <dcterms:created xsi:type="dcterms:W3CDTF">2016-10-19T22:28:00Z</dcterms:created>
  <dcterms:modified xsi:type="dcterms:W3CDTF">2016-10-19T22:42:00Z</dcterms:modified>
</cp:coreProperties>
</file>