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C4" w:rsidRDefault="00284FC4" w:rsidP="00284FC4">
      <w:pPr>
        <w:jc w:val="center"/>
        <w:rPr>
          <w:rFonts w:ascii="Verdana" w:hAnsi="Verdana"/>
          <w:b/>
          <w:spacing w:val="-2"/>
          <w:sz w:val="20"/>
          <w:szCs w:val="20"/>
          <w:u w:val="single"/>
          <w:lang w:val="es-ES"/>
        </w:rPr>
      </w:pPr>
      <w:bookmarkStart w:id="0" w:name="_GoBack"/>
      <w:bookmarkEnd w:id="0"/>
      <w:r w:rsidRPr="00284FC4">
        <w:rPr>
          <w:rFonts w:ascii="Verdana" w:hAnsi="Verdana"/>
          <w:b/>
          <w:spacing w:val="-2"/>
          <w:sz w:val="20"/>
          <w:szCs w:val="20"/>
          <w:u w:val="single"/>
          <w:lang w:val="es-ES"/>
        </w:rPr>
        <w:t xml:space="preserve">Caso Defensor de Derechos Humanos y otros </w:t>
      </w:r>
      <w:r w:rsidRPr="00284FC4">
        <w:rPr>
          <w:rFonts w:ascii="Verdana" w:hAnsi="Verdana"/>
          <w:b/>
          <w:i/>
          <w:spacing w:val="-2"/>
          <w:sz w:val="20"/>
          <w:szCs w:val="20"/>
          <w:u w:val="single"/>
          <w:lang w:val="es-ES"/>
        </w:rPr>
        <w:t>Vs</w:t>
      </w:r>
      <w:r w:rsidRPr="00284FC4">
        <w:rPr>
          <w:rFonts w:ascii="Verdana" w:hAnsi="Verdana"/>
          <w:b/>
          <w:spacing w:val="-2"/>
          <w:sz w:val="20"/>
          <w:szCs w:val="20"/>
          <w:u w:val="single"/>
          <w:lang w:val="es-ES"/>
        </w:rPr>
        <w:t>. Guatemala: reparaciones declaradas cumplidas</w:t>
      </w:r>
    </w:p>
    <w:p w:rsidR="00284FC4" w:rsidRDefault="00284FC4" w:rsidP="00284FC4">
      <w:pPr>
        <w:jc w:val="center"/>
        <w:rPr>
          <w:rFonts w:ascii="Verdana" w:hAnsi="Verdana"/>
          <w:b/>
          <w:spacing w:val="-2"/>
          <w:sz w:val="20"/>
          <w:szCs w:val="20"/>
          <w:u w:val="single"/>
          <w:lang w:val="es-ES"/>
        </w:rPr>
      </w:pPr>
    </w:p>
    <w:p w:rsidR="00F63B41" w:rsidRDefault="00CA6DF8" w:rsidP="00F63B41">
      <w:pPr>
        <w:pStyle w:val="ListParagraph"/>
        <w:numPr>
          <w:ilvl w:val="0"/>
          <w:numId w:val="1"/>
        </w:numPr>
        <w:ind w:left="360"/>
        <w:jc w:val="both"/>
        <w:rPr>
          <w:rFonts w:ascii="Verdana" w:hAnsi="Verdana"/>
          <w:sz w:val="20"/>
          <w:szCs w:val="20"/>
          <w:lang w:val="es-ES"/>
        </w:rPr>
      </w:pPr>
      <w:r>
        <w:rPr>
          <w:rFonts w:ascii="Verdana" w:hAnsi="Verdana"/>
          <w:sz w:val="20"/>
          <w:szCs w:val="20"/>
          <w:lang w:val="es-ES"/>
        </w:rPr>
        <w:t>R</w:t>
      </w:r>
      <w:r w:rsidR="00284FC4" w:rsidRPr="00284FC4">
        <w:rPr>
          <w:rFonts w:ascii="Verdana" w:hAnsi="Verdana"/>
          <w:sz w:val="20"/>
          <w:szCs w:val="20"/>
          <w:lang w:val="es-ES"/>
        </w:rPr>
        <w:t xml:space="preserve">ealizar en un plazo de seis meses a partir de la notificación de la presente Sentencia, las publicaciones indicadas en el párrafo 261 de la Sentencia, en los términos dispuestos en el mismo. </w:t>
      </w:r>
    </w:p>
    <w:p w:rsidR="00F63B41" w:rsidRDefault="00F63B41" w:rsidP="00F63B41">
      <w:pPr>
        <w:pStyle w:val="ListParagraph"/>
        <w:ind w:left="360"/>
        <w:jc w:val="both"/>
        <w:rPr>
          <w:rFonts w:ascii="Verdana" w:hAnsi="Verdana"/>
          <w:sz w:val="20"/>
          <w:szCs w:val="20"/>
          <w:lang w:val="es-ES"/>
        </w:rPr>
      </w:pPr>
    </w:p>
    <w:p w:rsidR="00F63B41" w:rsidRPr="00F63B41" w:rsidRDefault="00F63B41" w:rsidP="00F63B41">
      <w:pPr>
        <w:pStyle w:val="ListParagraph"/>
        <w:numPr>
          <w:ilvl w:val="0"/>
          <w:numId w:val="1"/>
        </w:numPr>
        <w:ind w:left="360"/>
        <w:jc w:val="both"/>
        <w:rPr>
          <w:rFonts w:ascii="Verdana" w:hAnsi="Verdana"/>
          <w:sz w:val="20"/>
          <w:szCs w:val="20"/>
          <w:lang w:val="es-ES"/>
        </w:rPr>
      </w:pPr>
      <w:r w:rsidRPr="00F63B41">
        <w:rPr>
          <w:rFonts w:ascii="Verdana" w:hAnsi="Verdana"/>
          <w:sz w:val="20"/>
          <w:szCs w:val="20"/>
          <w:lang w:val="es-ES"/>
        </w:rPr>
        <w:t xml:space="preserve">Garantizar las condiciones de seguridad adecuadas para que B.A., E.A., L.A., N.A.,  J.A. y K.A., puedan retornar a sus lugares de residencia, de ser el caso y si así lo desean, sin que ello represente un gasto adicional para los beneficiarios de la presente medida, en los términos del párrafo 256 de esta Sentencia. </w:t>
      </w:r>
    </w:p>
    <w:p w:rsidR="00284FC4" w:rsidRPr="00284FC4" w:rsidRDefault="00284FC4" w:rsidP="00284FC4">
      <w:pPr>
        <w:pStyle w:val="ListParagraph"/>
        <w:ind w:left="360" w:hanging="360"/>
        <w:jc w:val="both"/>
        <w:rPr>
          <w:rFonts w:ascii="Verdana" w:hAnsi="Verdana"/>
          <w:sz w:val="20"/>
          <w:szCs w:val="20"/>
          <w:lang w:val="es-ES"/>
        </w:rPr>
      </w:pPr>
    </w:p>
    <w:p w:rsidR="00284FC4" w:rsidRPr="00284FC4" w:rsidRDefault="00CA6DF8" w:rsidP="00284FC4">
      <w:pPr>
        <w:pStyle w:val="ListParagraph"/>
        <w:numPr>
          <w:ilvl w:val="0"/>
          <w:numId w:val="1"/>
        </w:numPr>
        <w:ind w:left="360"/>
        <w:jc w:val="both"/>
        <w:rPr>
          <w:rFonts w:ascii="Verdana" w:hAnsi="Verdana"/>
          <w:sz w:val="20"/>
          <w:szCs w:val="20"/>
          <w:lang w:val="es-ES"/>
        </w:rPr>
      </w:pPr>
      <w:r>
        <w:rPr>
          <w:rFonts w:ascii="Verdana" w:hAnsi="Verdana"/>
          <w:sz w:val="20"/>
          <w:szCs w:val="20"/>
          <w:lang w:val="es-ES"/>
        </w:rPr>
        <w:t>P</w:t>
      </w:r>
      <w:r w:rsidR="00284FC4" w:rsidRPr="00284FC4">
        <w:rPr>
          <w:rFonts w:ascii="Verdana" w:hAnsi="Verdana"/>
          <w:sz w:val="20"/>
          <w:szCs w:val="20"/>
          <w:lang w:val="es-ES"/>
        </w:rPr>
        <w:t xml:space="preserve">agar las cantidades fijadas en los párrafos 271 y 273 de la misma por concepto de indemnizaciones por daños materiales e inmateriales, y el reintegro de costas y gastos, en los términos de los párrafos 278 y 279 de esta Sentencia. </w:t>
      </w:r>
    </w:p>
    <w:p w:rsidR="00284FC4" w:rsidRPr="00284FC4" w:rsidRDefault="00284FC4" w:rsidP="00284FC4">
      <w:pPr>
        <w:rPr>
          <w:u w:val="single"/>
          <w:lang w:val="es-ES"/>
        </w:rPr>
      </w:pPr>
    </w:p>
    <w:sectPr w:rsidR="00284FC4" w:rsidRPr="00284F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C4" w:rsidRDefault="00284FC4" w:rsidP="00284FC4">
      <w:pPr>
        <w:spacing w:after="0" w:line="240" w:lineRule="auto"/>
      </w:pPr>
      <w:r>
        <w:separator/>
      </w:r>
    </w:p>
  </w:endnote>
  <w:endnote w:type="continuationSeparator" w:id="0">
    <w:p w:rsidR="00284FC4" w:rsidRDefault="00284FC4" w:rsidP="0028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C4" w:rsidRPr="00284FC4" w:rsidRDefault="00284FC4" w:rsidP="00284FC4">
    <w:pPr>
      <w:jc w:val="both"/>
      <w:rPr>
        <w:rFonts w:ascii="Verdana" w:hAnsi="Verdana"/>
        <w:bCs/>
        <w:sz w:val="16"/>
        <w:szCs w:val="16"/>
        <w:lang w:val="es-MX"/>
      </w:rPr>
    </w:pPr>
    <w:r w:rsidRPr="00284FC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84FC4" w:rsidRPr="00284FC4" w:rsidRDefault="00284FC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C4" w:rsidRDefault="00284FC4" w:rsidP="00284FC4">
      <w:pPr>
        <w:spacing w:after="0" w:line="240" w:lineRule="auto"/>
      </w:pPr>
      <w:r>
        <w:separator/>
      </w:r>
    </w:p>
  </w:footnote>
  <w:footnote w:type="continuationSeparator" w:id="0">
    <w:p w:rsidR="00284FC4" w:rsidRDefault="00284FC4" w:rsidP="00284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954553"/>
      <w:docPartObj>
        <w:docPartGallery w:val="Page Numbers (Top of Page)"/>
        <w:docPartUnique/>
      </w:docPartObj>
    </w:sdtPr>
    <w:sdtEndPr>
      <w:rPr>
        <w:noProof/>
      </w:rPr>
    </w:sdtEndPr>
    <w:sdtContent>
      <w:p w:rsidR="00284FC4" w:rsidRDefault="00284FC4">
        <w:pPr>
          <w:pStyle w:val="Header"/>
          <w:jc w:val="right"/>
        </w:pPr>
        <w:r w:rsidRPr="00284FC4">
          <w:rPr>
            <w:rFonts w:ascii="Verdana" w:hAnsi="Verdana"/>
          </w:rPr>
          <w:fldChar w:fldCharType="begin"/>
        </w:r>
        <w:r w:rsidRPr="00284FC4">
          <w:rPr>
            <w:rFonts w:ascii="Verdana" w:hAnsi="Verdana"/>
          </w:rPr>
          <w:instrText xml:space="preserve"> PAGE   \* MERGEFORMAT </w:instrText>
        </w:r>
        <w:r w:rsidRPr="00284FC4">
          <w:rPr>
            <w:rFonts w:ascii="Verdana" w:hAnsi="Verdana"/>
          </w:rPr>
          <w:fldChar w:fldCharType="separate"/>
        </w:r>
        <w:r w:rsidR="008021E3">
          <w:rPr>
            <w:rFonts w:ascii="Verdana" w:hAnsi="Verdana"/>
            <w:noProof/>
          </w:rPr>
          <w:t>1</w:t>
        </w:r>
        <w:r w:rsidRPr="00284FC4">
          <w:rPr>
            <w:rFonts w:ascii="Verdana" w:hAnsi="Verdana"/>
            <w:noProof/>
          </w:rPr>
          <w:fldChar w:fldCharType="end"/>
        </w:r>
      </w:p>
    </w:sdtContent>
  </w:sdt>
  <w:p w:rsidR="00284FC4" w:rsidRDefault="00284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D64"/>
    <w:multiLevelType w:val="hybridMultilevel"/>
    <w:tmpl w:val="9EEA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7326F"/>
    <w:multiLevelType w:val="hybridMultilevel"/>
    <w:tmpl w:val="F896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C4"/>
    <w:rsid w:val="00284FC4"/>
    <w:rsid w:val="003A7E5E"/>
    <w:rsid w:val="008021E3"/>
    <w:rsid w:val="009832C0"/>
    <w:rsid w:val="00CA6DF8"/>
    <w:rsid w:val="00F6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C4"/>
  </w:style>
  <w:style w:type="paragraph" w:styleId="Footer">
    <w:name w:val="footer"/>
    <w:basedOn w:val="Normal"/>
    <w:link w:val="FooterChar"/>
    <w:uiPriority w:val="99"/>
    <w:unhideWhenUsed/>
    <w:rsid w:val="0028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C4"/>
  </w:style>
  <w:style w:type="paragraph" w:styleId="ListParagraph">
    <w:name w:val="List Paragraph"/>
    <w:basedOn w:val="Normal"/>
    <w:uiPriority w:val="34"/>
    <w:qFormat/>
    <w:rsid w:val="00284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C4"/>
  </w:style>
  <w:style w:type="paragraph" w:styleId="Footer">
    <w:name w:val="footer"/>
    <w:basedOn w:val="Normal"/>
    <w:link w:val="FooterChar"/>
    <w:uiPriority w:val="99"/>
    <w:unhideWhenUsed/>
    <w:rsid w:val="0028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C4"/>
  </w:style>
  <w:style w:type="paragraph" w:styleId="ListParagraph">
    <w:name w:val="List Paragraph"/>
    <w:basedOn w:val="Normal"/>
    <w:uiPriority w:val="34"/>
    <w:qFormat/>
    <w:rsid w:val="0028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Corte IDH</cp:lastModifiedBy>
  <cp:revision>4</cp:revision>
  <cp:lastPrinted>2017-11-30T17:40:00Z</cp:lastPrinted>
  <dcterms:created xsi:type="dcterms:W3CDTF">2016-10-22T00:07:00Z</dcterms:created>
  <dcterms:modified xsi:type="dcterms:W3CDTF">2017-11-30T17:40:00Z</dcterms:modified>
</cp:coreProperties>
</file>